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01C1D61" w:rsidRDefault="102B081A" w:rsidP="101B69AB">
      <w:pPr>
        <w:jc w:val="both"/>
        <w:rPr>
          <w:rFonts w:cs="FrankRuehl" w:hint="cs"/>
          <w:szCs w:val="28"/>
          <w:rtl/>
        </w:rPr>
      </w:pPr>
      <w:bookmarkStart w:id="0" w:name="_GoBack"/>
      <w:bookmarkEnd w:id="0"/>
      <w:r w:rsidRPr="102B081A">
        <w:rPr>
          <w:rStyle w:val="LatinChar"/>
          <w:rtl/>
        </w:rPr>
        <w:t>#</w:t>
      </w:r>
      <w:r w:rsidR="10155CB2">
        <w:rPr>
          <w:rStyle w:val="Title1"/>
          <w:rFonts w:hint="cs"/>
          <w:rtl/>
        </w:rPr>
        <w:t>"</w:t>
      </w:r>
      <w:r w:rsidRPr="102B081A">
        <w:rPr>
          <w:rStyle w:val="Title1"/>
          <w:rtl/>
        </w:rPr>
        <w:t>הללויה הללו</w:t>
      </w:r>
      <w:r w:rsidRPr="102B081A">
        <w:rPr>
          <w:rStyle w:val="LatinChar"/>
          <w:rtl/>
        </w:rPr>
        <w:t>=</w:t>
      </w:r>
      <w:r w:rsidRPr="102B081A">
        <w:rPr>
          <w:rFonts w:cs="FrankRuehl"/>
          <w:szCs w:val="28"/>
          <w:rtl/>
        </w:rPr>
        <w:t xml:space="preserve"> עבדי ה' הללו את שם ה'</w:t>
      </w:r>
      <w:r w:rsidR="10155CB2">
        <w:rPr>
          <w:rFonts w:cs="FrankRuehl" w:hint="cs"/>
          <w:szCs w:val="28"/>
          <w:rtl/>
        </w:rPr>
        <w:t xml:space="preserve">" </w:t>
      </w:r>
      <w:r w:rsidR="1012125F" w:rsidRPr="1012125F">
        <w:rPr>
          <w:rFonts w:cs="Dbs-Rashi" w:hint="cs"/>
          <w:szCs w:val="20"/>
          <w:rtl/>
        </w:rPr>
        <w:t>(</w:t>
      </w:r>
      <w:r w:rsidR="1012125F">
        <w:rPr>
          <w:rFonts w:cs="Dbs-Rashi" w:hint="cs"/>
          <w:szCs w:val="20"/>
          <w:rtl/>
        </w:rPr>
        <w:t>תהלים קיג, א</w:t>
      </w:r>
      <w:r w:rsidR="1012125F" w:rsidRPr="1012125F">
        <w:rPr>
          <w:rFonts w:cs="Dbs-Rashi" w:hint="cs"/>
          <w:szCs w:val="20"/>
          <w:rtl/>
        </w:rPr>
        <w:t>)</w:t>
      </w:r>
      <w:r>
        <w:rPr>
          <w:rStyle w:val="FootnoteReference"/>
          <w:rFonts w:cs="FrankRuehl"/>
          <w:szCs w:val="28"/>
          <w:rtl/>
        </w:rPr>
        <w:footnoteReference w:id="2"/>
      </w:r>
      <w:r>
        <w:rPr>
          <w:rFonts w:cs="FrankRuehl" w:hint="cs"/>
          <w:szCs w:val="28"/>
          <w:rtl/>
        </w:rPr>
        <w:t>.</w:t>
      </w:r>
      <w:r w:rsidRPr="102B081A">
        <w:rPr>
          <w:rFonts w:cs="FrankRuehl"/>
          <w:szCs w:val="28"/>
          <w:rtl/>
        </w:rPr>
        <w:t xml:space="preserve"> ביאור זה מצד שהם עבדי ה'</w:t>
      </w:r>
      <w:r w:rsidR="10B06307">
        <w:rPr>
          <w:rFonts w:cs="FrankRuehl" w:hint="cs"/>
          <w:szCs w:val="28"/>
          <w:rtl/>
        </w:rPr>
        <w:t>,</w:t>
      </w:r>
      <w:r w:rsidRPr="102B081A">
        <w:rPr>
          <w:rFonts w:cs="FrankRuehl"/>
          <w:szCs w:val="28"/>
          <w:rtl/>
        </w:rPr>
        <w:t xml:space="preserve"> שהם להק</w:t>
      </w:r>
      <w:r w:rsidR="10B06307">
        <w:rPr>
          <w:rFonts w:cs="FrankRuehl" w:hint="cs"/>
          <w:szCs w:val="28"/>
          <w:rtl/>
        </w:rPr>
        <w:t>ב"ה</w:t>
      </w:r>
      <w:r w:rsidR="10420D2A">
        <w:rPr>
          <w:rStyle w:val="FootnoteReference"/>
          <w:rFonts w:cs="FrankRuehl"/>
          <w:szCs w:val="28"/>
          <w:rtl/>
        </w:rPr>
        <w:footnoteReference w:id="3"/>
      </w:r>
      <w:r w:rsidRPr="102B081A">
        <w:rPr>
          <w:rFonts w:cs="FrankRuehl"/>
          <w:szCs w:val="28"/>
          <w:rtl/>
        </w:rPr>
        <w:t>, שהרי עושה נסים עמהם</w:t>
      </w:r>
      <w:r w:rsidR="104C1D92">
        <w:rPr>
          <w:rStyle w:val="FootnoteReference"/>
          <w:rFonts w:cs="FrankRuehl"/>
          <w:szCs w:val="28"/>
          <w:rtl/>
        </w:rPr>
        <w:footnoteReference w:id="4"/>
      </w:r>
      <w:r w:rsidR="10B06307">
        <w:rPr>
          <w:rFonts w:cs="FrankRuehl" w:hint="cs"/>
          <w:szCs w:val="28"/>
          <w:rtl/>
        </w:rPr>
        <w:t>,</w:t>
      </w:r>
      <w:r w:rsidRPr="102B081A">
        <w:rPr>
          <w:rFonts w:cs="FrankRuehl"/>
          <w:szCs w:val="28"/>
          <w:rtl/>
        </w:rPr>
        <w:t xml:space="preserve"> והוציאם מצרה לרוחה</w:t>
      </w:r>
      <w:r w:rsidR="10B06307">
        <w:rPr>
          <w:rFonts w:cs="FrankRuehl" w:hint="cs"/>
          <w:szCs w:val="28"/>
          <w:rtl/>
        </w:rPr>
        <w:t>,</w:t>
      </w:r>
      <w:r w:rsidRPr="102B081A">
        <w:rPr>
          <w:rFonts w:cs="FrankRuehl"/>
          <w:szCs w:val="28"/>
          <w:rtl/>
        </w:rPr>
        <w:t xml:space="preserve"> ובזה הם עבדי ה'</w:t>
      </w:r>
      <w:r w:rsidR="104C1D92">
        <w:rPr>
          <w:rStyle w:val="FootnoteReference"/>
          <w:rFonts w:cs="FrankRuehl"/>
          <w:szCs w:val="28"/>
          <w:rtl/>
        </w:rPr>
        <w:footnoteReference w:id="5"/>
      </w:r>
      <w:r w:rsidR="10B06307">
        <w:rPr>
          <w:rFonts w:cs="FrankRuehl" w:hint="cs"/>
          <w:szCs w:val="28"/>
          <w:rtl/>
        </w:rPr>
        <w:t>.</w:t>
      </w:r>
      <w:r w:rsidRPr="102B081A">
        <w:rPr>
          <w:rFonts w:cs="FrankRuehl"/>
          <w:szCs w:val="28"/>
          <w:rtl/>
        </w:rPr>
        <w:t xml:space="preserve"> כי כל דבר הרוחה שהושיעם מצרה</w:t>
      </w:r>
      <w:r w:rsidR="10B06307">
        <w:rPr>
          <w:rFonts w:cs="FrankRuehl" w:hint="cs"/>
          <w:szCs w:val="28"/>
          <w:rtl/>
        </w:rPr>
        <w:t>,</w:t>
      </w:r>
      <w:r w:rsidRPr="102B081A">
        <w:rPr>
          <w:rFonts w:cs="FrankRuehl"/>
          <w:szCs w:val="28"/>
          <w:rtl/>
        </w:rPr>
        <w:t xml:space="preserve"> הרי היו משועבדים לאחר</w:t>
      </w:r>
      <w:r w:rsidR="1061680F">
        <w:rPr>
          <w:rStyle w:val="FootnoteReference"/>
          <w:rFonts w:cs="FrankRuehl"/>
          <w:szCs w:val="28"/>
          <w:rtl/>
        </w:rPr>
        <w:footnoteReference w:id="6"/>
      </w:r>
      <w:r w:rsidRPr="102B081A">
        <w:rPr>
          <w:rFonts w:cs="FrankRuehl"/>
          <w:szCs w:val="28"/>
          <w:rtl/>
        </w:rPr>
        <w:t>, ובזה שגאלם הם עבדי ה'</w:t>
      </w:r>
      <w:r w:rsidR="10B06307">
        <w:rPr>
          <w:rFonts w:cs="FrankRuehl" w:hint="cs"/>
          <w:szCs w:val="28"/>
          <w:rtl/>
        </w:rPr>
        <w:t>,</w:t>
      </w:r>
      <w:r w:rsidRPr="102B081A">
        <w:rPr>
          <w:rFonts w:cs="FrankRuehl"/>
          <w:szCs w:val="28"/>
          <w:rtl/>
        </w:rPr>
        <w:t xml:space="preserve"> כי הוציאם </w:t>
      </w:r>
      <w:r w:rsidRPr="102B081A">
        <w:rPr>
          <w:rFonts w:cs="FrankRuehl"/>
          <w:szCs w:val="28"/>
          <w:rtl/>
        </w:rPr>
        <w:lastRenderedPageBreak/>
        <w:t>מרשות אחר</w:t>
      </w:r>
      <w:r w:rsidR="10F43901">
        <w:rPr>
          <w:rStyle w:val="FootnoteReference"/>
          <w:rFonts w:cs="FrankRuehl"/>
          <w:szCs w:val="28"/>
          <w:rtl/>
        </w:rPr>
        <w:footnoteReference w:id="7"/>
      </w:r>
      <w:r w:rsidR="10B06307">
        <w:rPr>
          <w:rFonts w:cs="FrankRuehl" w:hint="cs"/>
          <w:szCs w:val="28"/>
          <w:rtl/>
        </w:rPr>
        <w:t>,</w:t>
      </w:r>
      <w:r w:rsidRPr="102B081A">
        <w:rPr>
          <w:rFonts w:cs="FrankRuehl"/>
          <w:szCs w:val="28"/>
          <w:rtl/>
        </w:rPr>
        <w:t xml:space="preserve"> ולפיכך יש להם להלל</w:t>
      </w:r>
      <w:r w:rsidR="102D733B">
        <w:rPr>
          <w:rStyle w:val="FootnoteReference"/>
          <w:rFonts w:cs="FrankRuehl"/>
          <w:szCs w:val="28"/>
          <w:rtl/>
        </w:rPr>
        <w:footnoteReference w:id="8"/>
      </w:r>
      <w:r w:rsidRPr="102B081A">
        <w:rPr>
          <w:rFonts w:cs="FrankRuehl"/>
          <w:szCs w:val="28"/>
          <w:rtl/>
        </w:rPr>
        <w:t>. ויש להלל את שם ה'</w:t>
      </w:r>
      <w:r w:rsidR="101F1BA4">
        <w:rPr>
          <w:rFonts w:cs="FrankRuehl" w:hint="cs"/>
          <w:szCs w:val="28"/>
          <w:rtl/>
        </w:rPr>
        <w:t>,</w:t>
      </w:r>
      <w:r w:rsidRPr="102B081A">
        <w:rPr>
          <w:rFonts w:cs="FrankRuehl"/>
          <w:szCs w:val="28"/>
          <w:rtl/>
        </w:rPr>
        <w:t xml:space="preserve"> כלומר הלול המיוחד לשמו יתברך</w:t>
      </w:r>
      <w:r w:rsidR="101F1BA4">
        <w:rPr>
          <w:rStyle w:val="FootnoteReference"/>
          <w:rFonts w:cs="FrankRuehl"/>
          <w:szCs w:val="28"/>
          <w:rtl/>
        </w:rPr>
        <w:footnoteReference w:id="9"/>
      </w:r>
      <w:r w:rsidR="101F1BA4">
        <w:rPr>
          <w:rFonts w:cs="FrankRuehl" w:hint="cs"/>
          <w:szCs w:val="28"/>
          <w:rtl/>
        </w:rPr>
        <w:t>.</w:t>
      </w:r>
      <w:r w:rsidRPr="102B081A">
        <w:rPr>
          <w:rFonts w:cs="FrankRuehl"/>
          <w:szCs w:val="28"/>
          <w:rtl/>
        </w:rPr>
        <w:t xml:space="preserve"> והיה די כשיאמר </w:t>
      </w:r>
      <w:r w:rsidR="101F1BA4">
        <w:rPr>
          <w:rFonts w:cs="FrankRuehl" w:hint="cs"/>
          <w:szCs w:val="28"/>
          <w:rtl/>
        </w:rPr>
        <w:t>"</w:t>
      </w:r>
      <w:r w:rsidRPr="102B081A">
        <w:rPr>
          <w:rFonts w:cs="FrankRuehl"/>
          <w:szCs w:val="28"/>
          <w:rtl/>
        </w:rPr>
        <w:t>הללו עבדי ה' את שם ה'</w:t>
      </w:r>
      <w:r w:rsidR="101F1BA4">
        <w:rPr>
          <w:rFonts w:cs="FrankRuehl" w:hint="cs"/>
          <w:szCs w:val="28"/>
          <w:rtl/>
        </w:rPr>
        <w:t>"</w:t>
      </w:r>
      <w:r w:rsidR="101F1BA4">
        <w:rPr>
          <w:rStyle w:val="FootnoteReference"/>
          <w:rFonts w:cs="FrankRuehl"/>
          <w:szCs w:val="28"/>
          <w:rtl/>
        </w:rPr>
        <w:footnoteReference w:id="10"/>
      </w:r>
      <w:r w:rsidRPr="102B081A">
        <w:rPr>
          <w:rFonts w:cs="FrankRuehl"/>
          <w:szCs w:val="28"/>
          <w:rtl/>
        </w:rPr>
        <w:t>, אלא שר</w:t>
      </w:r>
      <w:r w:rsidR="104A4FCE">
        <w:rPr>
          <w:rFonts w:cs="FrankRuehl" w:hint="cs"/>
          <w:szCs w:val="28"/>
          <w:rtl/>
        </w:rPr>
        <w:t>צה לומר</w:t>
      </w:r>
      <w:r w:rsidRPr="102B081A">
        <w:rPr>
          <w:rFonts w:cs="FrankRuehl"/>
          <w:szCs w:val="28"/>
          <w:rtl/>
        </w:rPr>
        <w:t xml:space="preserve"> מצד שהם עבדי ה' ראוי להם להלל</w:t>
      </w:r>
      <w:r w:rsidR="10227350">
        <w:rPr>
          <w:rStyle w:val="FootnoteReference"/>
          <w:rFonts w:cs="FrankRuehl"/>
          <w:szCs w:val="28"/>
          <w:rtl/>
        </w:rPr>
        <w:footnoteReference w:id="11"/>
      </w:r>
      <w:r w:rsidRPr="102B081A">
        <w:rPr>
          <w:rFonts w:cs="FrankRuehl"/>
          <w:szCs w:val="28"/>
          <w:rtl/>
        </w:rPr>
        <w:t>, כמו העבד אשר הוא מהלל לאדון שלו במה שמטיב עמו</w:t>
      </w:r>
      <w:r w:rsidR="10227350">
        <w:rPr>
          <w:rStyle w:val="FootnoteReference"/>
          <w:rFonts w:cs="FrankRuehl"/>
          <w:szCs w:val="28"/>
          <w:rtl/>
        </w:rPr>
        <w:footnoteReference w:id="12"/>
      </w:r>
      <w:r w:rsidR="104A4FCE">
        <w:rPr>
          <w:rFonts w:cs="FrankRuehl" w:hint="cs"/>
          <w:szCs w:val="28"/>
          <w:rtl/>
        </w:rPr>
        <w:t>.</w:t>
      </w:r>
      <w:r w:rsidRPr="102B081A">
        <w:rPr>
          <w:rFonts w:cs="FrankRuehl"/>
          <w:szCs w:val="28"/>
          <w:rtl/>
        </w:rPr>
        <w:t xml:space="preserve"> ועוד יוסיף בהלל </w:t>
      </w:r>
      <w:r w:rsidRPr="102B081A">
        <w:rPr>
          <w:rFonts w:cs="FrankRuehl"/>
          <w:szCs w:val="28"/>
          <w:rtl/>
        </w:rPr>
        <w:lastRenderedPageBreak/>
        <w:t>להלל את שם ה'</w:t>
      </w:r>
      <w:r w:rsidR="104A4FCE">
        <w:rPr>
          <w:rFonts w:cs="FrankRuehl" w:hint="cs"/>
          <w:szCs w:val="28"/>
          <w:rtl/>
        </w:rPr>
        <w:t>,</w:t>
      </w:r>
      <w:r w:rsidRPr="102B081A">
        <w:rPr>
          <w:rFonts w:cs="FrankRuehl"/>
          <w:szCs w:val="28"/>
          <w:rtl/>
        </w:rPr>
        <w:t xml:space="preserve"> לפי שהושיעם מצרה לרוחה, ובזה ראוי להם להלל את שם ה' העושה להם דבר זה</w:t>
      </w:r>
      <w:r w:rsidR="10562B4F">
        <w:rPr>
          <w:rStyle w:val="FootnoteReference"/>
          <w:rFonts w:cs="FrankRuehl"/>
          <w:szCs w:val="28"/>
          <w:rtl/>
        </w:rPr>
        <w:footnoteReference w:id="13"/>
      </w:r>
      <w:r w:rsidRPr="102B081A">
        <w:rPr>
          <w:rFonts w:cs="FrankRuehl"/>
          <w:szCs w:val="28"/>
          <w:rtl/>
        </w:rPr>
        <w:t>. לפיכך ח</w:t>
      </w:r>
      <w:r w:rsidR="107D2D71">
        <w:rPr>
          <w:rFonts w:cs="FrankRuehl" w:hint="cs"/>
          <w:szCs w:val="28"/>
          <w:rtl/>
        </w:rPr>
        <w:t>י</w:t>
      </w:r>
      <w:r w:rsidRPr="102B081A">
        <w:rPr>
          <w:rFonts w:cs="FrankRuehl"/>
          <w:szCs w:val="28"/>
          <w:rtl/>
        </w:rPr>
        <w:t>לק אותו לשנים</w:t>
      </w:r>
      <w:r w:rsidR="104A4FCE">
        <w:rPr>
          <w:rFonts w:cs="FrankRuehl" w:hint="cs"/>
          <w:szCs w:val="28"/>
          <w:rtl/>
        </w:rPr>
        <w:t>;</w:t>
      </w:r>
      <w:r w:rsidRPr="102B081A">
        <w:rPr>
          <w:rFonts w:cs="FrankRuehl"/>
          <w:szCs w:val="28"/>
          <w:rtl/>
        </w:rPr>
        <w:t xml:space="preserve"> כי מצד שהם עבדי ה'</w:t>
      </w:r>
      <w:r w:rsidR="104A4FCE">
        <w:rPr>
          <w:rFonts w:cs="FrankRuehl" w:hint="cs"/>
          <w:szCs w:val="28"/>
          <w:rtl/>
        </w:rPr>
        <w:t>,</w:t>
      </w:r>
      <w:r w:rsidRPr="102B081A">
        <w:rPr>
          <w:rFonts w:cs="FrankRuehl"/>
          <w:szCs w:val="28"/>
          <w:rtl/>
        </w:rPr>
        <w:t xml:space="preserve"> ועושה עמהם טובות</w:t>
      </w:r>
      <w:r w:rsidR="104A4FCE">
        <w:rPr>
          <w:rFonts w:cs="FrankRuehl" w:hint="cs"/>
          <w:szCs w:val="28"/>
          <w:rtl/>
        </w:rPr>
        <w:t>,</w:t>
      </w:r>
      <w:r w:rsidRPr="102B081A">
        <w:rPr>
          <w:rFonts w:cs="FrankRuehl"/>
          <w:szCs w:val="28"/>
          <w:rtl/>
        </w:rPr>
        <w:t xml:space="preserve"> ראוי להם להלל</w:t>
      </w:r>
      <w:r w:rsidR="101B69AB">
        <w:rPr>
          <w:rStyle w:val="FootnoteReference"/>
          <w:rFonts w:cs="FrankRuehl"/>
          <w:szCs w:val="28"/>
          <w:rtl/>
        </w:rPr>
        <w:footnoteReference w:id="14"/>
      </w:r>
      <w:r w:rsidRPr="102B081A">
        <w:rPr>
          <w:rFonts w:cs="FrankRuehl"/>
          <w:szCs w:val="28"/>
          <w:rtl/>
        </w:rPr>
        <w:t xml:space="preserve"> שלא יהיו כפויי טובה</w:t>
      </w:r>
      <w:r w:rsidR="101B69AB">
        <w:rPr>
          <w:rStyle w:val="FootnoteReference"/>
          <w:rFonts w:cs="FrankRuehl"/>
          <w:szCs w:val="28"/>
          <w:rtl/>
        </w:rPr>
        <w:footnoteReference w:id="15"/>
      </w:r>
      <w:r w:rsidR="104A4FCE">
        <w:rPr>
          <w:rFonts w:cs="FrankRuehl" w:hint="cs"/>
          <w:szCs w:val="28"/>
          <w:rtl/>
        </w:rPr>
        <w:t>.</w:t>
      </w:r>
      <w:r w:rsidRPr="102B081A">
        <w:rPr>
          <w:rFonts w:cs="FrankRuehl"/>
          <w:szCs w:val="28"/>
          <w:rtl/>
        </w:rPr>
        <w:t xml:space="preserve"> אבל אין מצד הזה שיהיה מהלל הלול המיוחד אליו יתברך</w:t>
      </w:r>
      <w:r w:rsidR="104A4FCE">
        <w:rPr>
          <w:rFonts w:cs="FrankRuehl" w:hint="cs"/>
          <w:szCs w:val="28"/>
          <w:rtl/>
        </w:rPr>
        <w:t>.</w:t>
      </w:r>
      <w:r w:rsidRPr="102B081A">
        <w:rPr>
          <w:rFonts w:cs="FrankRuehl"/>
          <w:szCs w:val="28"/>
          <w:rtl/>
        </w:rPr>
        <w:t xml:space="preserve"> אבל מצד שהוא עושה עמהם נסים</w:t>
      </w:r>
      <w:r w:rsidR="100A34B3">
        <w:rPr>
          <w:rStyle w:val="FootnoteReference"/>
          <w:rFonts w:cs="FrankRuehl"/>
          <w:szCs w:val="28"/>
          <w:rtl/>
        </w:rPr>
        <w:footnoteReference w:id="16"/>
      </w:r>
      <w:r w:rsidR="104A4FCE">
        <w:rPr>
          <w:rFonts w:cs="FrankRuehl" w:hint="cs"/>
          <w:szCs w:val="28"/>
          <w:rtl/>
        </w:rPr>
        <w:t>,</w:t>
      </w:r>
      <w:r w:rsidRPr="102B081A">
        <w:rPr>
          <w:rFonts w:cs="FrankRuehl"/>
          <w:szCs w:val="28"/>
          <w:rtl/>
        </w:rPr>
        <w:t xml:space="preserve"> והושיעם מצרה לרוחה, שדבר זה מצד אמתת שמו</w:t>
      </w:r>
      <w:r w:rsidR="104A4FCE">
        <w:rPr>
          <w:rFonts w:cs="FrankRuehl" w:hint="cs"/>
          <w:szCs w:val="28"/>
          <w:rtl/>
        </w:rPr>
        <w:t>,</w:t>
      </w:r>
      <w:r w:rsidRPr="102B081A">
        <w:rPr>
          <w:rFonts w:cs="FrankRuehl"/>
          <w:szCs w:val="28"/>
          <w:rtl/>
        </w:rPr>
        <w:t xml:space="preserve"> כי כל גאולה מצרה לרוחה הוא מצד שמו של השם יתברך בלבד</w:t>
      </w:r>
      <w:r w:rsidR="10A529F6">
        <w:rPr>
          <w:rStyle w:val="FootnoteReference"/>
          <w:rFonts w:cs="FrankRuehl"/>
          <w:szCs w:val="28"/>
          <w:rtl/>
        </w:rPr>
        <w:footnoteReference w:id="17"/>
      </w:r>
      <w:r w:rsidRPr="102B081A">
        <w:rPr>
          <w:rFonts w:cs="FrankRuehl"/>
          <w:szCs w:val="28"/>
          <w:rtl/>
        </w:rPr>
        <w:t>, ובשביל זה ראוי להם להלל שמו</w:t>
      </w:r>
      <w:r w:rsidR="101A52A7">
        <w:rPr>
          <w:rStyle w:val="FootnoteReference"/>
          <w:rFonts w:cs="FrankRuehl"/>
          <w:szCs w:val="28"/>
          <w:rtl/>
        </w:rPr>
        <w:footnoteReference w:id="18"/>
      </w:r>
      <w:r>
        <w:rPr>
          <w:rFonts w:cs="FrankRuehl" w:hint="cs"/>
          <w:szCs w:val="28"/>
          <w:rtl/>
        </w:rPr>
        <w:t>.</w:t>
      </w:r>
    </w:p>
    <w:p w:rsidR="10203164" w:rsidRDefault="101C1D61" w:rsidP="10F2105A">
      <w:pPr>
        <w:jc w:val="both"/>
        <w:rPr>
          <w:rFonts w:cs="FrankRuehl" w:hint="cs"/>
          <w:szCs w:val="28"/>
          <w:rtl/>
        </w:rPr>
      </w:pPr>
      <w:r w:rsidRPr="101C1D61">
        <w:rPr>
          <w:rStyle w:val="LatinChar"/>
          <w:rtl/>
        </w:rPr>
        <w:t>#</w:t>
      </w:r>
      <w:r>
        <w:rPr>
          <w:rStyle w:val="Title1"/>
          <w:rFonts w:hint="cs"/>
          <w:rtl/>
        </w:rPr>
        <w:t>"</w:t>
      </w:r>
      <w:r w:rsidRPr="101C1D61">
        <w:rPr>
          <w:rStyle w:val="Title1"/>
          <w:rtl/>
        </w:rPr>
        <w:t>יהי שם</w:t>
      </w:r>
      <w:r w:rsidRPr="101C1D61">
        <w:rPr>
          <w:rStyle w:val="LatinChar"/>
          <w:rtl/>
        </w:rPr>
        <w:t>=</w:t>
      </w:r>
      <w:r w:rsidRPr="101C1D61">
        <w:rPr>
          <w:rFonts w:cs="FrankRuehl"/>
          <w:szCs w:val="28"/>
          <w:rtl/>
        </w:rPr>
        <w:t xml:space="preserve"> ה' מבורך מעתה ועד עולם</w:t>
      </w:r>
      <w:r>
        <w:rPr>
          <w:rFonts w:cs="FrankRuehl" w:hint="cs"/>
          <w:szCs w:val="28"/>
          <w:rtl/>
        </w:rPr>
        <w:t xml:space="preserve">" </w:t>
      </w:r>
      <w:r w:rsidRPr="101C1D61">
        <w:rPr>
          <w:rFonts w:cs="Dbs-Rashi" w:hint="cs"/>
          <w:szCs w:val="20"/>
          <w:rtl/>
        </w:rPr>
        <w:t>(</w:t>
      </w:r>
      <w:r>
        <w:rPr>
          <w:rFonts w:cs="Dbs-Rashi" w:hint="cs"/>
          <w:szCs w:val="20"/>
          <w:rtl/>
        </w:rPr>
        <w:t>תהלים קיג, ב</w:t>
      </w:r>
      <w:r w:rsidRPr="101C1D61">
        <w:rPr>
          <w:rFonts w:cs="Dbs-Rashi" w:hint="cs"/>
          <w:szCs w:val="20"/>
          <w:rtl/>
        </w:rPr>
        <w:t>)</w:t>
      </w:r>
      <w:r w:rsidRPr="101C1D61">
        <w:rPr>
          <w:rFonts w:cs="FrankRuehl"/>
          <w:szCs w:val="28"/>
          <w:rtl/>
        </w:rPr>
        <w:t>. התחיל אחר כך לספר שבח הק</w:t>
      </w:r>
      <w:r w:rsidR="103328A6">
        <w:rPr>
          <w:rFonts w:cs="FrankRuehl" w:hint="cs"/>
          <w:szCs w:val="28"/>
          <w:rtl/>
        </w:rPr>
        <w:t xml:space="preserve">ב"ה </w:t>
      </w:r>
      <w:r w:rsidRPr="101C1D61">
        <w:rPr>
          <w:rFonts w:cs="FrankRuehl"/>
          <w:szCs w:val="28"/>
          <w:rtl/>
        </w:rPr>
        <w:t>בכל שלש עולמות</w:t>
      </w:r>
      <w:r w:rsidR="103328A6">
        <w:rPr>
          <w:rStyle w:val="FootnoteReference"/>
          <w:rFonts w:cs="FrankRuehl"/>
          <w:szCs w:val="28"/>
          <w:rtl/>
        </w:rPr>
        <w:footnoteReference w:id="19"/>
      </w:r>
      <w:r w:rsidR="103328A6">
        <w:rPr>
          <w:rFonts w:cs="FrankRuehl" w:hint="cs"/>
          <w:szCs w:val="28"/>
          <w:rtl/>
        </w:rPr>
        <w:t>;</w:t>
      </w:r>
      <w:r w:rsidRPr="101C1D61">
        <w:rPr>
          <w:rFonts w:cs="FrankRuehl"/>
          <w:szCs w:val="28"/>
          <w:rtl/>
        </w:rPr>
        <w:t xml:space="preserve"> </w:t>
      </w:r>
      <w:r w:rsidR="103328A6">
        <w:rPr>
          <w:rFonts w:cs="FrankRuehl" w:hint="cs"/>
          <w:szCs w:val="28"/>
          <w:rtl/>
        </w:rPr>
        <w:t>"</w:t>
      </w:r>
      <w:r w:rsidR="10203164">
        <w:rPr>
          <w:rFonts w:cs="FrankRuehl" w:hint="cs"/>
          <w:szCs w:val="28"/>
          <w:rtl/>
        </w:rPr>
        <w:t xml:space="preserve">יהי שם ה' מבורך מעתה ועד </w:t>
      </w:r>
      <w:r w:rsidRPr="101C1D61">
        <w:rPr>
          <w:rFonts w:cs="FrankRuehl"/>
          <w:szCs w:val="28"/>
          <w:rtl/>
        </w:rPr>
        <w:t>עולם</w:t>
      </w:r>
      <w:r w:rsidR="103328A6">
        <w:rPr>
          <w:rFonts w:cs="FrankRuehl" w:hint="cs"/>
          <w:szCs w:val="28"/>
          <w:rtl/>
        </w:rPr>
        <w:t>"</w:t>
      </w:r>
      <w:r w:rsidRPr="101C1D61">
        <w:rPr>
          <w:rFonts w:cs="FrankRuehl"/>
          <w:szCs w:val="28"/>
          <w:rtl/>
        </w:rPr>
        <w:t xml:space="preserve"> </w:t>
      </w:r>
      <w:r w:rsidR="107804F9" w:rsidRPr="107804F9">
        <w:rPr>
          <w:rFonts w:cs="Dbs-Rashi" w:hint="cs"/>
          <w:szCs w:val="20"/>
          <w:rtl/>
        </w:rPr>
        <w:t>(שם)</w:t>
      </w:r>
      <w:r w:rsidR="107804F9">
        <w:rPr>
          <w:rFonts w:cs="FrankRuehl" w:hint="cs"/>
          <w:szCs w:val="28"/>
          <w:rtl/>
        </w:rPr>
        <w:t xml:space="preserve"> </w:t>
      </w:r>
      <w:r w:rsidRPr="101C1D61">
        <w:rPr>
          <w:rFonts w:cs="FrankRuehl"/>
          <w:szCs w:val="28"/>
          <w:rtl/>
        </w:rPr>
        <w:t>הוא עולם העליון</w:t>
      </w:r>
      <w:r w:rsidR="103328A6">
        <w:rPr>
          <w:rFonts w:cs="FrankRuehl" w:hint="cs"/>
          <w:szCs w:val="28"/>
          <w:rtl/>
        </w:rPr>
        <w:t>,</w:t>
      </w:r>
      <w:r w:rsidRPr="101C1D61">
        <w:rPr>
          <w:rFonts w:cs="FrankRuehl"/>
          <w:szCs w:val="28"/>
          <w:rtl/>
        </w:rPr>
        <w:t xml:space="preserve"> כי לכך כתב </w:t>
      </w:r>
      <w:r w:rsidR="103328A6">
        <w:rPr>
          <w:rFonts w:cs="FrankRuehl" w:hint="cs"/>
          <w:szCs w:val="28"/>
          <w:rtl/>
        </w:rPr>
        <w:lastRenderedPageBreak/>
        <w:t>"</w:t>
      </w:r>
      <w:r w:rsidRPr="101C1D61">
        <w:rPr>
          <w:rFonts w:cs="FrankRuehl"/>
          <w:szCs w:val="28"/>
          <w:rtl/>
        </w:rPr>
        <w:t>מעתה ועד עולם</w:t>
      </w:r>
      <w:r w:rsidR="103328A6">
        <w:rPr>
          <w:rFonts w:cs="FrankRuehl" w:hint="cs"/>
          <w:szCs w:val="28"/>
          <w:rtl/>
        </w:rPr>
        <w:t>",</w:t>
      </w:r>
      <w:r w:rsidRPr="101C1D61">
        <w:rPr>
          <w:rFonts w:cs="FrankRuehl"/>
          <w:szCs w:val="28"/>
          <w:rtl/>
        </w:rPr>
        <w:t xml:space="preserve"> כלומר עד עולם</w:t>
      </w:r>
      <w:r w:rsidR="103328A6">
        <w:rPr>
          <w:rFonts w:cs="FrankRuehl" w:hint="cs"/>
          <w:szCs w:val="28"/>
          <w:rtl/>
        </w:rPr>
        <w:t>,</w:t>
      </w:r>
      <w:r w:rsidRPr="101C1D61">
        <w:rPr>
          <w:rFonts w:cs="FrankRuehl"/>
          <w:szCs w:val="28"/>
          <w:rtl/>
        </w:rPr>
        <w:t xml:space="preserve"> והוא עולם הבא</w:t>
      </w:r>
      <w:r w:rsidR="1019592A">
        <w:rPr>
          <w:rStyle w:val="FootnoteReference"/>
          <w:rFonts w:cs="FrankRuehl"/>
          <w:szCs w:val="28"/>
          <w:rtl/>
        </w:rPr>
        <w:footnoteReference w:id="20"/>
      </w:r>
      <w:r w:rsidR="103328A6">
        <w:rPr>
          <w:rFonts w:cs="FrankRuehl" w:hint="cs"/>
          <w:szCs w:val="28"/>
          <w:rtl/>
        </w:rPr>
        <w:t>.</w:t>
      </w:r>
      <w:r w:rsidRPr="101C1D61">
        <w:rPr>
          <w:rFonts w:cs="FrankRuehl"/>
          <w:szCs w:val="28"/>
          <w:rtl/>
        </w:rPr>
        <w:t xml:space="preserve"> וראוי להבין לשון </w:t>
      </w:r>
      <w:r w:rsidR="103328A6">
        <w:rPr>
          <w:rFonts w:cs="FrankRuehl" w:hint="cs"/>
          <w:szCs w:val="28"/>
          <w:rtl/>
        </w:rPr>
        <w:t>"</w:t>
      </w:r>
      <w:r w:rsidRPr="101C1D61">
        <w:rPr>
          <w:rFonts w:cs="FrankRuehl"/>
          <w:szCs w:val="28"/>
          <w:rtl/>
        </w:rPr>
        <w:t>יהי</w:t>
      </w:r>
      <w:r w:rsidR="1054766C">
        <w:rPr>
          <w:rFonts w:cs="FrankRuehl" w:hint="cs"/>
          <w:szCs w:val="28"/>
          <w:rtl/>
        </w:rPr>
        <w:t>"</w:t>
      </w:r>
      <w:r w:rsidR="10864049">
        <w:rPr>
          <w:rFonts w:cs="FrankRuehl" w:hint="cs"/>
          <w:szCs w:val="28"/>
          <w:rtl/>
        </w:rPr>
        <w:t>*</w:t>
      </w:r>
      <w:r w:rsidR="1054766C">
        <w:rPr>
          <w:rFonts w:cs="FrankRuehl" w:hint="cs"/>
          <w:szCs w:val="28"/>
          <w:rtl/>
        </w:rPr>
        <w:t>,</w:t>
      </w:r>
      <w:r w:rsidRPr="101C1D61">
        <w:rPr>
          <w:rFonts w:cs="FrankRuehl"/>
          <w:szCs w:val="28"/>
          <w:rtl/>
        </w:rPr>
        <w:t xml:space="preserve"> שהוא לשון עתיד</w:t>
      </w:r>
      <w:r w:rsidR="104C0A19">
        <w:rPr>
          <w:rStyle w:val="FootnoteReference"/>
          <w:rFonts w:cs="FrankRuehl"/>
          <w:szCs w:val="28"/>
          <w:rtl/>
        </w:rPr>
        <w:footnoteReference w:id="21"/>
      </w:r>
      <w:r w:rsidR="103328A6">
        <w:rPr>
          <w:rFonts w:cs="FrankRuehl" w:hint="cs"/>
          <w:szCs w:val="28"/>
          <w:rtl/>
        </w:rPr>
        <w:t>,</w:t>
      </w:r>
      <w:r w:rsidRPr="101C1D61">
        <w:rPr>
          <w:rFonts w:cs="FrankRuehl"/>
          <w:szCs w:val="28"/>
          <w:rtl/>
        </w:rPr>
        <w:t xml:space="preserve"> והוא רמז על עולם הבא</w:t>
      </w:r>
      <w:r w:rsidR="10563FD9">
        <w:rPr>
          <w:rStyle w:val="FootnoteReference"/>
          <w:rFonts w:cs="FrankRuehl"/>
          <w:szCs w:val="28"/>
          <w:rtl/>
        </w:rPr>
        <w:footnoteReference w:id="22"/>
      </w:r>
      <w:r w:rsidR="103328A6">
        <w:rPr>
          <w:rFonts w:cs="FrankRuehl" w:hint="cs"/>
          <w:szCs w:val="28"/>
          <w:rtl/>
        </w:rPr>
        <w:t>.</w:t>
      </w:r>
      <w:r w:rsidRPr="101C1D61">
        <w:rPr>
          <w:rFonts w:cs="FrankRuehl"/>
          <w:szCs w:val="28"/>
          <w:rtl/>
        </w:rPr>
        <w:t xml:space="preserve"> נמצא כי ברכה זאת היא מן עולם עליון</w:t>
      </w:r>
      <w:r w:rsidR="10DC0471">
        <w:rPr>
          <w:rStyle w:val="FootnoteReference"/>
          <w:rFonts w:cs="FrankRuehl"/>
          <w:szCs w:val="28"/>
          <w:rtl/>
        </w:rPr>
        <w:footnoteReference w:id="23"/>
      </w:r>
      <w:r w:rsidRPr="101C1D61">
        <w:rPr>
          <w:rFonts w:cs="FrankRuehl"/>
          <w:szCs w:val="28"/>
          <w:rtl/>
        </w:rPr>
        <w:t xml:space="preserve">, כמו שתקנו </w:t>
      </w:r>
      <w:r w:rsidR="10F505CE">
        <w:rPr>
          <w:rFonts w:cs="FrankRuehl" w:hint="cs"/>
          <w:szCs w:val="28"/>
          <w:rtl/>
        </w:rPr>
        <w:t>"</w:t>
      </w:r>
      <w:r w:rsidRPr="101C1D61">
        <w:rPr>
          <w:rFonts w:cs="FrankRuehl"/>
          <w:szCs w:val="28"/>
          <w:rtl/>
        </w:rPr>
        <w:t>יהא שמיה רבה מברך לעלם ולעלמי</w:t>
      </w:r>
      <w:r w:rsidR="10F94A9E">
        <w:rPr>
          <w:rFonts w:cs="FrankRuehl" w:hint="cs"/>
          <w:szCs w:val="28"/>
          <w:rtl/>
        </w:rPr>
        <w:t>*</w:t>
      </w:r>
      <w:r w:rsidRPr="101C1D61">
        <w:rPr>
          <w:rFonts w:cs="FrankRuehl"/>
          <w:szCs w:val="28"/>
          <w:rtl/>
        </w:rPr>
        <w:t xml:space="preserve"> עלמיא</w:t>
      </w:r>
      <w:r w:rsidR="10F505CE">
        <w:rPr>
          <w:rFonts w:cs="FrankRuehl" w:hint="cs"/>
          <w:szCs w:val="28"/>
          <w:rtl/>
        </w:rPr>
        <w:t>"</w:t>
      </w:r>
      <w:r w:rsidR="10F505CE">
        <w:rPr>
          <w:rStyle w:val="FootnoteReference"/>
          <w:rFonts w:cs="FrankRuehl"/>
          <w:szCs w:val="28"/>
          <w:rtl/>
        </w:rPr>
        <w:footnoteReference w:id="24"/>
      </w:r>
      <w:r w:rsidR="10F505CE">
        <w:rPr>
          <w:rFonts w:cs="FrankRuehl" w:hint="cs"/>
          <w:szCs w:val="28"/>
          <w:rtl/>
        </w:rPr>
        <w:t>,</w:t>
      </w:r>
      <w:r w:rsidRPr="101C1D61">
        <w:rPr>
          <w:rFonts w:cs="FrankRuehl"/>
          <w:szCs w:val="28"/>
          <w:rtl/>
        </w:rPr>
        <w:t xml:space="preserve"> וזהו עולם עליון</w:t>
      </w:r>
      <w:r w:rsidR="104C7FF8">
        <w:rPr>
          <w:rStyle w:val="FootnoteReference"/>
          <w:rFonts w:cs="FrankRuehl"/>
          <w:szCs w:val="28"/>
          <w:rtl/>
        </w:rPr>
        <w:footnoteReference w:id="25"/>
      </w:r>
      <w:r w:rsidRPr="101C1D61">
        <w:rPr>
          <w:rFonts w:cs="FrankRuehl"/>
          <w:szCs w:val="28"/>
          <w:rtl/>
        </w:rPr>
        <w:t>, כמו שמצאנו בסדר קדושה</w:t>
      </w:r>
      <w:r w:rsidR="103C2252">
        <w:rPr>
          <w:rStyle w:val="FootnoteReference"/>
          <w:rFonts w:cs="FrankRuehl"/>
          <w:szCs w:val="28"/>
          <w:rtl/>
        </w:rPr>
        <w:footnoteReference w:id="26"/>
      </w:r>
      <w:r w:rsidRPr="101C1D61">
        <w:rPr>
          <w:rFonts w:cs="FrankRuehl"/>
          <w:szCs w:val="28"/>
          <w:rtl/>
        </w:rPr>
        <w:t xml:space="preserve"> </w:t>
      </w:r>
      <w:r w:rsidR="100520F8">
        <w:rPr>
          <w:rFonts w:cs="FrankRuehl" w:hint="cs"/>
          <w:szCs w:val="28"/>
          <w:rtl/>
        </w:rPr>
        <w:t>"</w:t>
      </w:r>
      <w:r w:rsidRPr="101C1D61">
        <w:rPr>
          <w:rFonts w:cs="FrankRuehl"/>
          <w:szCs w:val="28"/>
          <w:rtl/>
        </w:rPr>
        <w:t>קדיש לעלם עלמיא</w:t>
      </w:r>
      <w:r w:rsidR="100520F8">
        <w:rPr>
          <w:rFonts w:cs="FrankRuehl" w:hint="cs"/>
          <w:szCs w:val="28"/>
          <w:rtl/>
        </w:rPr>
        <w:t>",</w:t>
      </w:r>
      <w:r w:rsidRPr="101C1D61">
        <w:rPr>
          <w:rFonts w:cs="FrankRuehl"/>
          <w:szCs w:val="28"/>
          <w:rtl/>
        </w:rPr>
        <w:t xml:space="preserve"> ודבר זה ידוע</w:t>
      </w:r>
      <w:r w:rsidR="1035716E">
        <w:rPr>
          <w:rStyle w:val="FootnoteReference"/>
          <w:rFonts w:cs="FrankRuehl"/>
          <w:szCs w:val="28"/>
          <w:rtl/>
        </w:rPr>
        <w:footnoteReference w:id="27"/>
      </w:r>
      <w:r w:rsidRPr="101C1D61">
        <w:rPr>
          <w:rFonts w:cs="FrankRuehl"/>
          <w:szCs w:val="28"/>
          <w:rtl/>
        </w:rPr>
        <w:t xml:space="preserve">. </w:t>
      </w:r>
    </w:p>
    <w:p w:rsidR="107760E3" w:rsidRDefault="10203164" w:rsidP="10571053">
      <w:pPr>
        <w:jc w:val="both"/>
        <w:rPr>
          <w:rFonts w:cs="FrankRuehl" w:hint="cs"/>
          <w:szCs w:val="28"/>
          <w:rtl/>
        </w:rPr>
      </w:pPr>
      <w:r w:rsidRPr="10203164">
        <w:rPr>
          <w:rStyle w:val="LatinChar"/>
          <w:rtl/>
        </w:rPr>
        <w:lastRenderedPageBreak/>
        <w:t>#</w:t>
      </w:r>
      <w:r w:rsidR="101C1D61" w:rsidRPr="10203164">
        <w:rPr>
          <w:rStyle w:val="Title1"/>
          <w:rtl/>
        </w:rPr>
        <w:t>ואח</w:t>
      </w:r>
      <w:r w:rsidRPr="10203164">
        <w:rPr>
          <w:rStyle w:val="Title1"/>
          <w:rFonts w:hint="cs"/>
          <w:rtl/>
        </w:rPr>
        <w:t>ר כך</w:t>
      </w:r>
      <w:r w:rsidRPr="10203164">
        <w:rPr>
          <w:rStyle w:val="LatinChar"/>
          <w:rtl/>
        </w:rPr>
        <w:t>=</w:t>
      </w:r>
      <w:r w:rsidR="101C1D61" w:rsidRPr="101C1D61">
        <w:rPr>
          <w:rFonts w:cs="FrankRuehl"/>
          <w:szCs w:val="28"/>
          <w:rtl/>
        </w:rPr>
        <w:t xml:space="preserve"> נגד העולם השני, אמר </w:t>
      </w:r>
      <w:r w:rsidR="10B4066D" w:rsidRPr="10B4066D">
        <w:rPr>
          <w:rFonts w:cs="Dbs-Rashi" w:hint="cs"/>
          <w:szCs w:val="20"/>
          <w:rtl/>
        </w:rPr>
        <w:t>(תהלים קיג, ג)</w:t>
      </w:r>
      <w:r w:rsidR="10B4066D">
        <w:rPr>
          <w:rFonts w:cs="FrankRuehl" w:hint="cs"/>
          <w:szCs w:val="28"/>
          <w:rtl/>
        </w:rPr>
        <w:t xml:space="preserve"> "</w:t>
      </w:r>
      <w:r w:rsidR="101C1D61" w:rsidRPr="101C1D61">
        <w:rPr>
          <w:rFonts w:cs="FrankRuehl"/>
          <w:szCs w:val="28"/>
          <w:rtl/>
        </w:rPr>
        <w:t>ממזרח שמש עד מבואו מה</w:t>
      </w:r>
      <w:r w:rsidR="10B4066D">
        <w:rPr>
          <w:rFonts w:cs="FrankRuehl" w:hint="cs"/>
          <w:szCs w:val="28"/>
          <w:rtl/>
        </w:rPr>
        <w:t>ו</w:t>
      </w:r>
      <w:r w:rsidR="101C1D61" w:rsidRPr="101C1D61">
        <w:rPr>
          <w:rFonts w:cs="FrankRuehl"/>
          <w:szCs w:val="28"/>
          <w:rtl/>
        </w:rPr>
        <w:t>לל שם ה'</w:t>
      </w:r>
      <w:r w:rsidR="10B4066D">
        <w:rPr>
          <w:rFonts w:cs="FrankRuehl" w:hint="cs"/>
          <w:szCs w:val="28"/>
          <w:rtl/>
        </w:rPr>
        <w:t>",</w:t>
      </w:r>
      <w:r w:rsidR="101C1D61" w:rsidRPr="101C1D61">
        <w:rPr>
          <w:rFonts w:cs="FrankRuehl"/>
          <w:szCs w:val="28"/>
          <w:rtl/>
        </w:rPr>
        <w:t xml:space="preserve"> וזהו נגד </w:t>
      </w:r>
      <w:r w:rsidR="10B4066D" w:rsidRPr="10B4066D">
        <w:rPr>
          <w:rFonts w:cs="Dbs-Rashi" w:hint="cs"/>
          <w:szCs w:val="20"/>
          <w:rtl/>
        </w:rPr>
        <w:t xml:space="preserve">(תרגום יונתן </w:t>
      </w:r>
      <w:r w:rsidR="10B4066D">
        <w:rPr>
          <w:rFonts w:cs="Dbs-Rashi" w:hint="cs"/>
          <w:szCs w:val="20"/>
          <w:rtl/>
        </w:rPr>
        <w:t>י</w:t>
      </w:r>
      <w:r w:rsidR="10B4066D" w:rsidRPr="10B4066D">
        <w:rPr>
          <w:rFonts w:cs="Dbs-Rashi" w:hint="cs"/>
          <w:szCs w:val="20"/>
          <w:rtl/>
        </w:rPr>
        <w:t>שעיה ו, ג)</w:t>
      </w:r>
      <w:r w:rsidR="10B4066D">
        <w:rPr>
          <w:rFonts w:cs="FrankRuehl" w:hint="cs"/>
          <w:szCs w:val="28"/>
          <w:rtl/>
        </w:rPr>
        <w:t xml:space="preserve"> "</w:t>
      </w:r>
      <w:r w:rsidR="101C1D61" w:rsidRPr="101C1D61">
        <w:rPr>
          <w:rFonts w:cs="FrankRuehl"/>
          <w:szCs w:val="28"/>
          <w:rtl/>
        </w:rPr>
        <w:t>קדיש בשמי מרומא</w:t>
      </w:r>
      <w:r w:rsidR="10B4066D">
        <w:rPr>
          <w:rFonts w:cs="FrankRuehl" w:hint="cs"/>
          <w:szCs w:val="28"/>
          <w:rtl/>
        </w:rPr>
        <w:t>"</w:t>
      </w:r>
      <w:r w:rsidR="102C2027">
        <w:rPr>
          <w:rStyle w:val="FootnoteReference"/>
          <w:rFonts w:cs="FrankRuehl"/>
          <w:szCs w:val="28"/>
          <w:rtl/>
        </w:rPr>
        <w:footnoteReference w:id="28"/>
      </w:r>
      <w:r w:rsidR="10B4066D">
        <w:rPr>
          <w:rFonts w:cs="FrankRuehl" w:hint="cs"/>
          <w:szCs w:val="28"/>
          <w:rtl/>
        </w:rPr>
        <w:t>.</w:t>
      </w:r>
      <w:r w:rsidR="101C1D61" w:rsidRPr="101C1D61">
        <w:rPr>
          <w:rFonts w:cs="FrankRuehl"/>
          <w:szCs w:val="28"/>
          <w:rtl/>
        </w:rPr>
        <w:t xml:space="preserve"> כי מה שאמר </w:t>
      </w:r>
      <w:r w:rsidR="10B4066D">
        <w:rPr>
          <w:rFonts w:cs="FrankRuehl" w:hint="cs"/>
          <w:szCs w:val="28"/>
          <w:rtl/>
        </w:rPr>
        <w:t>"</w:t>
      </w:r>
      <w:r w:rsidR="101C1D61" w:rsidRPr="101C1D61">
        <w:rPr>
          <w:rFonts w:cs="FrankRuehl"/>
          <w:szCs w:val="28"/>
          <w:rtl/>
        </w:rPr>
        <w:t>ממזרח שמש עד מבואו מה</w:t>
      </w:r>
      <w:r w:rsidR="10B4066D">
        <w:rPr>
          <w:rFonts w:cs="FrankRuehl" w:hint="cs"/>
          <w:szCs w:val="28"/>
          <w:rtl/>
        </w:rPr>
        <w:t>ו</w:t>
      </w:r>
      <w:r w:rsidR="101C1D61" w:rsidRPr="101C1D61">
        <w:rPr>
          <w:rFonts w:cs="FrankRuehl"/>
          <w:szCs w:val="28"/>
          <w:rtl/>
        </w:rPr>
        <w:t>לל שם ה'</w:t>
      </w:r>
      <w:r w:rsidR="10B4066D">
        <w:rPr>
          <w:rFonts w:cs="FrankRuehl" w:hint="cs"/>
          <w:szCs w:val="28"/>
          <w:rtl/>
        </w:rPr>
        <w:t>"</w:t>
      </w:r>
      <w:r w:rsidR="101C1D61" w:rsidRPr="101C1D61">
        <w:rPr>
          <w:rFonts w:cs="FrankRuehl"/>
          <w:szCs w:val="28"/>
          <w:rtl/>
        </w:rPr>
        <w:t>, הוא כי מן השמים נמשך הלול אל השם יתברך</w:t>
      </w:r>
      <w:r w:rsidR="10BB6D57">
        <w:rPr>
          <w:rFonts w:cs="FrankRuehl" w:hint="cs"/>
          <w:szCs w:val="28"/>
          <w:rtl/>
        </w:rPr>
        <w:t>,</w:t>
      </w:r>
      <w:r w:rsidR="101C1D61" w:rsidRPr="101C1D61">
        <w:rPr>
          <w:rFonts w:cs="FrankRuehl"/>
          <w:szCs w:val="28"/>
          <w:rtl/>
        </w:rPr>
        <w:t xml:space="preserve"> כדכתיב </w:t>
      </w:r>
      <w:r w:rsidR="101C1D61" w:rsidRPr="10BB6D57">
        <w:rPr>
          <w:rFonts w:cs="Dbs-Rashi"/>
          <w:szCs w:val="20"/>
          <w:rtl/>
        </w:rPr>
        <w:t>(תהלים יט</w:t>
      </w:r>
      <w:r w:rsidR="10BB6D57" w:rsidRPr="10BB6D57">
        <w:rPr>
          <w:rFonts w:cs="Dbs-Rashi" w:hint="cs"/>
          <w:szCs w:val="20"/>
          <w:rtl/>
        </w:rPr>
        <w:t xml:space="preserve">, </w:t>
      </w:r>
      <w:r w:rsidR="10BB6D57">
        <w:rPr>
          <w:rFonts w:cs="Dbs-Rashi" w:hint="cs"/>
          <w:szCs w:val="20"/>
          <w:rtl/>
        </w:rPr>
        <w:t>ב</w:t>
      </w:r>
      <w:r w:rsidR="101C1D61" w:rsidRPr="10BB6D57">
        <w:rPr>
          <w:rFonts w:cs="Dbs-Rashi"/>
          <w:szCs w:val="20"/>
          <w:rtl/>
        </w:rPr>
        <w:t>)</w:t>
      </w:r>
      <w:r w:rsidR="101C1D61" w:rsidRPr="101C1D61">
        <w:rPr>
          <w:rFonts w:cs="FrankRuehl"/>
          <w:szCs w:val="28"/>
          <w:rtl/>
        </w:rPr>
        <w:t xml:space="preserve"> </w:t>
      </w:r>
      <w:r w:rsidR="10BB6D57">
        <w:rPr>
          <w:rFonts w:cs="FrankRuehl" w:hint="cs"/>
          <w:szCs w:val="28"/>
          <w:rtl/>
        </w:rPr>
        <w:t>"</w:t>
      </w:r>
      <w:r w:rsidR="101C1D61" w:rsidRPr="101C1D61">
        <w:rPr>
          <w:rFonts w:cs="FrankRuehl"/>
          <w:szCs w:val="28"/>
          <w:rtl/>
        </w:rPr>
        <w:t>השמים מספרים כבוד אל</w:t>
      </w:r>
      <w:r w:rsidR="10BB6D57">
        <w:rPr>
          <w:rFonts w:cs="FrankRuehl" w:hint="cs"/>
          <w:szCs w:val="28"/>
          <w:rtl/>
        </w:rPr>
        <w:t>"</w:t>
      </w:r>
      <w:r w:rsidR="10BB6D57">
        <w:rPr>
          <w:rStyle w:val="FootnoteReference"/>
          <w:rFonts w:cs="FrankRuehl"/>
          <w:szCs w:val="28"/>
          <w:rtl/>
        </w:rPr>
        <w:footnoteReference w:id="29"/>
      </w:r>
      <w:r w:rsidR="101C1D61" w:rsidRPr="101C1D61">
        <w:rPr>
          <w:rFonts w:cs="FrankRuehl"/>
          <w:szCs w:val="28"/>
          <w:rtl/>
        </w:rPr>
        <w:t>, כי מצד התנועה הזאת</w:t>
      </w:r>
      <w:r w:rsidR="10D92725">
        <w:rPr>
          <w:rStyle w:val="FootnoteReference"/>
          <w:rFonts w:cs="FrankRuehl"/>
          <w:szCs w:val="28"/>
          <w:rtl/>
        </w:rPr>
        <w:footnoteReference w:id="30"/>
      </w:r>
      <w:r w:rsidR="10D92725">
        <w:rPr>
          <w:rFonts w:cs="FrankRuehl" w:hint="cs"/>
          <w:szCs w:val="28"/>
          <w:rtl/>
        </w:rPr>
        <w:t>,</w:t>
      </w:r>
      <w:r w:rsidR="101C1D61" w:rsidRPr="101C1D61">
        <w:rPr>
          <w:rFonts w:cs="FrankRuehl"/>
          <w:szCs w:val="28"/>
          <w:rtl/>
        </w:rPr>
        <w:t xml:space="preserve"> שהיא התנועה ממזרח עד מערב</w:t>
      </w:r>
      <w:r w:rsidR="10D92725">
        <w:rPr>
          <w:rFonts w:cs="FrankRuehl" w:hint="cs"/>
          <w:szCs w:val="28"/>
          <w:rtl/>
        </w:rPr>
        <w:t>,</w:t>
      </w:r>
      <w:r w:rsidR="101C1D61" w:rsidRPr="101C1D61">
        <w:rPr>
          <w:rFonts w:cs="FrankRuehl"/>
          <w:szCs w:val="28"/>
          <w:rtl/>
        </w:rPr>
        <w:t xml:space="preserve"> מורה על המניע בכחו</w:t>
      </w:r>
      <w:r w:rsidR="10D92725">
        <w:rPr>
          <w:rStyle w:val="FootnoteReference"/>
          <w:rFonts w:cs="FrankRuehl"/>
          <w:szCs w:val="28"/>
          <w:rtl/>
        </w:rPr>
        <w:footnoteReference w:id="31"/>
      </w:r>
      <w:r w:rsidR="101C1D61" w:rsidRPr="101C1D61">
        <w:rPr>
          <w:rFonts w:cs="FrankRuehl"/>
          <w:szCs w:val="28"/>
          <w:rtl/>
        </w:rPr>
        <w:t>, והוא נותן התנועה למתנועע</w:t>
      </w:r>
      <w:r w:rsidR="10D92725">
        <w:rPr>
          <w:rFonts w:cs="FrankRuehl" w:hint="cs"/>
          <w:szCs w:val="28"/>
          <w:rtl/>
        </w:rPr>
        <w:t>,</w:t>
      </w:r>
      <w:r w:rsidR="101C1D61" w:rsidRPr="101C1D61">
        <w:rPr>
          <w:rFonts w:cs="FrankRuehl"/>
          <w:szCs w:val="28"/>
          <w:rtl/>
        </w:rPr>
        <w:t xml:space="preserve"> לפיכך </w:t>
      </w:r>
      <w:r w:rsidR="10D92725">
        <w:rPr>
          <w:rFonts w:cs="FrankRuehl" w:hint="cs"/>
          <w:szCs w:val="28"/>
          <w:rtl/>
        </w:rPr>
        <w:t>"</w:t>
      </w:r>
      <w:r w:rsidR="101C1D61" w:rsidRPr="101C1D61">
        <w:rPr>
          <w:rFonts w:cs="FrankRuehl"/>
          <w:szCs w:val="28"/>
          <w:rtl/>
        </w:rPr>
        <w:t>ממזרח שמש עד מבואו מהולל שם ה'</w:t>
      </w:r>
      <w:r w:rsidR="10D92725">
        <w:rPr>
          <w:rFonts w:cs="FrankRuehl" w:hint="cs"/>
          <w:szCs w:val="28"/>
          <w:rtl/>
        </w:rPr>
        <w:t>"</w:t>
      </w:r>
      <w:r w:rsidR="101C1D61" w:rsidRPr="101C1D61">
        <w:rPr>
          <w:rFonts w:cs="FrankRuehl"/>
          <w:szCs w:val="28"/>
          <w:rtl/>
        </w:rPr>
        <w:t>, כי אחר שיש כאן מתנועע</w:t>
      </w:r>
      <w:r w:rsidR="10D92725">
        <w:rPr>
          <w:rFonts w:cs="FrankRuehl" w:hint="cs"/>
          <w:szCs w:val="28"/>
          <w:rtl/>
        </w:rPr>
        <w:t>,</w:t>
      </w:r>
      <w:r w:rsidR="101C1D61" w:rsidRPr="101C1D61">
        <w:rPr>
          <w:rFonts w:cs="FrankRuehl"/>
          <w:szCs w:val="28"/>
          <w:rtl/>
        </w:rPr>
        <w:t xml:space="preserve"> אין מתנועע בלא מניע</w:t>
      </w:r>
      <w:r w:rsidR="10D92725">
        <w:rPr>
          <w:rFonts w:cs="FrankRuehl" w:hint="cs"/>
          <w:szCs w:val="28"/>
          <w:rtl/>
        </w:rPr>
        <w:t>,</w:t>
      </w:r>
      <w:r w:rsidR="101C1D61" w:rsidRPr="101C1D61">
        <w:rPr>
          <w:rFonts w:cs="FrankRuehl"/>
          <w:szCs w:val="28"/>
          <w:rtl/>
        </w:rPr>
        <w:t xml:space="preserve"> ומצד זה הוא מהולל בעולם השני</w:t>
      </w:r>
      <w:r w:rsidR="10D92725">
        <w:rPr>
          <w:rStyle w:val="FootnoteReference"/>
          <w:rFonts w:cs="FrankRuehl"/>
          <w:szCs w:val="28"/>
          <w:rtl/>
        </w:rPr>
        <w:footnoteReference w:id="32"/>
      </w:r>
      <w:r w:rsidR="101C1D61" w:rsidRPr="101C1D61">
        <w:rPr>
          <w:rFonts w:cs="FrankRuehl"/>
          <w:szCs w:val="28"/>
          <w:rtl/>
        </w:rPr>
        <w:t xml:space="preserve">. ואמרו ז"ל </w:t>
      </w:r>
      <w:r w:rsidR="101C1D61" w:rsidRPr="10F94B6C">
        <w:rPr>
          <w:rFonts w:cs="Dbs-Rashi"/>
          <w:szCs w:val="20"/>
          <w:rtl/>
        </w:rPr>
        <w:t>(ילקו</w:t>
      </w:r>
      <w:r w:rsidR="10F94B6C">
        <w:rPr>
          <w:rFonts w:cs="Dbs-Rashi" w:hint="cs"/>
          <w:szCs w:val="20"/>
          <w:rtl/>
        </w:rPr>
        <w:t>"ש</w:t>
      </w:r>
      <w:r w:rsidR="101C1D61" w:rsidRPr="10F94B6C">
        <w:rPr>
          <w:rFonts w:cs="Dbs-Rashi"/>
          <w:szCs w:val="20"/>
          <w:rtl/>
        </w:rPr>
        <w:t xml:space="preserve"> </w:t>
      </w:r>
      <w:r w:rsidR="10F94B6C">
        <w:rPr>
          <w:rFonts w:cs="Dbs-Rashi" w:hint="cs"/>
          <w:szCs w:val="20"/>
          <w:rtl/>
        </w:rPr>
        <w:t>ח"ב</w:t>
      </w:r>
      <w:r w:rsidR="101C1D61" w:rsidRPr="10F94B6C">
        <w:rPr>
          <w:rFonts w:cs="Dbs-Rashi"/>
          <w:szCs w:val="20"/>
          <w:rtl/>
        </w:rPr>
        <w:t xml:space="preserve"> רמז כב)</w:t>
      </w:r>
      <w:r w:rsidR="101C1D61" w:rsidRPr="101C1D61">
        <w:rPr>
          <w:rFonts w:cs="FrankRuehl"/>
          <w:szCs w:val="28"/>
          <w:rtl/>
        </w:rPr>
        <w:t xml:space="preserve"> השמש הזה מעת זריחתה ועד שקיעתה הולכת ומקלסת להק</w:t>
      </w:r>
      <w:r w:rsidR="10F94B6C">
        <w:rPr>
          <w:rFonts w:cs="FrankRuehl" w:hint="cs"/>
          <w:szCs w:val="28"/>
          <w:rtl/>
        </w:rPr>
        <w:t>ב"ה,</w:t>
      </w:r>
      <w:r w:rsidR="101C1D61" w:rsidRPr="101C1D61">
        <w:rPr>
          <w:rFonts w:cs="FrankRuehl"/>
          <w:szCs w:val="28"/>
          <w:rtl/>
        </w:rPr>
        <w:t xml:space="preserve"> שנאמר </w:t>
      </w:r>
      <w:r w:rsidR="10F94B6C">
        <w:rPr>
          <w:rFonts w:cs="FrankRuehl" w:hint="cs"/>
          <w:szCs w:val="28"/>
          <w:rtl/>
        </w:rPr>
        <w:t>"</w:t>
      </w:r>
      <w:r w:rsidR="101C1D61" w:rsidRPr="101C1D61">
        <w:rPr>
          <w:rFonts w:cs="FrankRuehl"/>
          <w:szCs w:val="28"/>
          <w:rtl/>
        </w:rPr>
        <w:t>ממזרח שמש עד מבואו מהולל שם ה'</w:t>
      </w:r>
      <w:r w:rsidR="10F94B6C">
        <w:rPr>
          <w:rFonts w:cs="FrankRuehl" w:hint="cs"/>
          <w:szCs w:val="28"/>
          <w:rtl/>
        </w:rPr>
        <w:t>"</w:t>
      </w:r>
      <w:r w:rsidR="10886B45">
        <w:rPr>
          <w:rStyle w:val="FootnoteReference"/>
          <w:rFonts w:cs="FrankRuehl"/>
          <w:szCs w:val="28"/>
          <w:rtl/>
        </w:rPr>
        <w:footnoteReference w:id="33"/>
      </w:r>
      <w:r w:rsidR="101C1D61" w:rsidRPr="101C1D61">
        <w:rPr>
          <w:rFonts w:cs="FrankRuehl"/>
          <w:szCs w:val="28"/>
          <w:rtl/>
        </w:rPr>
        <w:t>. הנה ביארו דבר זה כי מצד התנועה שמקבלת השמש מן השם יתברך</w:t>
      </w:r>
      <w:r w:rsidR="106952CA">
        <w:rPr>
          <w:rFonts w:cs="FrankRuehl" w:hint="cs"/>
          <w:szCs w:val="28"/>
          <w:rtl/>
        </w:rPr>
        <w:t>,</w:t>
      </w:r>
      <w:r w:rsidR="101C1D61" w:rsidRPr="101C1D61">
        <w:rPr>
          <w:rFonts w:cs="FrankRuehl"/>
          <w:szCs w:val="28"/>
          <w:rtl/>
        </w:rPr>
        <w:t xml:space="preserve"> המניע הכל</w:t>
      </w:r>
      <w:r w:rsidR="106952CA">
        <w:rPr>
          <w:rFonts w:cs="FrankRuehl" w:hint="cs"/>
          <w:szCs w:val="28"/>
          <w:rtl/>
        </w:rPr>
        <w:t>,</w:t>
      </w:r>
      <w:r w:rsidR="101C1D61" w:rsidRPr="101C1D61">
        <w:rPr>
          <w:rFonts w:cs="FrankRuehl"/>
          <w:szCs w:val="28"/>
          <w:rtl/>
        </w:rPr>
        <w:t xml:space="preserve"> הולכת ומקלסת</w:t>
      </w:r>
      <w:r w:rsidR="106952CA">
        <w:rPr>
          <w:rFonts w:cs="FrankRuehl" w:hint="cs"/>
          <w:szCs w:val="28"/>
          <w:rtl/>
        </w:rPr>
        <w:t>.</w:t>
      </w:r>
      <w:r w:rsidR="101C1D61" w:rsidRPr="101C1D61">
        <w:rPr>
          <w:rFonts w:cs="FrankRuehl"/>
          <w:szCs w:val="28"/>
          <w:rtl/>
        </w:rPr>
        <w:t xml:space="preserve"> כי התנועה הזאת מורה על כח עליון המניע השמש</w:t>
      </w:r>
      <w:r w:rsidR="106952CA">
        <w:rPr>
          <w:rFonts w:cs="FrankRuehl" w:hint="cs"/>
          <w:szCs w:val="28"/>
          <w:rtl/>
        </w:rPr>
        <w:t>,</w:t>
      </w:r>
      <w:r w:rsidR="101C1D61" w:rsidRPr="101C1D61">
        <w:rPr>
          <w:rFonts w:cs="FrankRuehl"/>
          <w:szCs w:val="28"/>
          <w:rtl/>
        </w:rPr>
        <w:t xml:space="preserve"> לכך הולכת ומקלסת להק</w:t>
      </w:r>
      <w:r w:rsidR="106952CA">
        <w:rPr>
          <w:rFonts w:cs="FrankRuehl" w:hint="cs"/>
          <w:szCs w:val="28"/>
          <w:rtl/>
        </w:rPr>
        <w:t>ב"ה</w:t>
      </w:r>
      <w:r w:rsidR="109157CF">
        <w:rPr>
          <w:rStyle w:val="FootnoteReference"/>
          <w:rFonts w:cs="FrankRuehl"/>
          <w:szCs w:val="28"/>
          <w:rtl/>
        </w:rPr>
        <w:footnoteReference w:id="34"/>
      </w:r>
      <w:r w:rsidR="106952CA">
        <w:rPr>
          <w:rFonts w:cs="FrankRuehl" w:hint="cs"/>
          <w:szCs w:val="28"/>
          <w:rtl/>
        </w:rPr>
        <w:t>.</w:t>
      </w:r>
      <w:r w:rsidR="101C1D61" w:rsidRPr="101C1D61">
        <w:rPr>
          <w:rFonts w:cs="FrankRuehl"/>
          <w:szCs w:val="28"/>
          <w:rtl/>
        </w:rPr>
        <w:t xml:space="preserve"> ודוקא השמש</w:t>
      </w:r>
      <w:r w:rsidR="106952CA">
        <w:rPr>
          <w:rFonts w:cs="FrankRuehl" w:hint="cs"/>
          <w:szCs w:val="28"/>
          <w:rtl/>
        </w:rPr>
        <w:t>,</w:t>
      </w:r>
      <w:r w:rsidR="101C1D61" w:rsidRPr="101C1D61">
        <w:rPr>
          <w:rFonts w:cs="FrankRuehl"/>
          <w:szCs w:val="28"/>
          <w:rtl/>
        </w:rPr>
        <w:t xml:space="preserve"> ולא שאר הכוכבים</w:t>
      </w:r>
      <w:r w:rsidR="106952CA">
        <w:rPr>
          <w:rFonts w:cs="FrankRuehl" w:hint="cs"/>
          <w:szCs w:val="28"/>
          <w:rtl/>
        </w:rPr>
        <w:t>,</w:t>
      </w:r>
      <w:r w:rsidR="101C1D61" w:rsidRPr="101C1D61">
        <w:rPr>
          <w:rFonts w:cs="FrankRuehl"/>
          <w:szCs w:val="28"/>
          <w:rtl/>
        </w:rPr>
        <w:t xml:space="preserve"> כי היא ראשונה יושבת במלכות</w:t>
      </w:r>
      <w:r w:rsidR="104A0053">
        <w:rPr>
          <w:rStyle w:val="FootnoteReference"/>
          <w:rFonts w:cs="FrankRuehl"/>
          <w:szCs w:val="28"/>
          <w:rtl/>
        </w:rPr>
        <w:footnoteReference w:id="35"/>
      </w:r>
      <w:r w:rsidR="101C1D61" w:rsidRPr="101C1D61">
        <w:rPr>
          <w:rFonts w:cs="FrankRuehl"/>
          <w:szCs w:val="28"/>
          <w:rtl/>
        </w:rPr>
        <w:t>, ולפיכך היא ביחוד מור</w:t>
      </w:r>
      <w:r w:rsidR="10571053">
        <w:rPr>
          <w:rFonts w:cs="FrankRuehl" w:hint="cs"/>
          <w:szCs w:val="28"/>
          <w:rtl/>
        </w:rPr>
        <w:t>ה</w:t>
      </w:r>
      <w:r w:rsidR="101C1D61" w:rsidRPr="101C1D61">
        <w:rPr>
          <w:rFonts w:cs="FrankRuehl"/>
          <w:szCs w:val="28"/>
          <w:rtl/>
        </w:rPr>
        <w:t xml:space="preserve"> על כח השם יתברך</w:t>
      </w:r>
      <w:r w:rsidR="106952CA">
        <w:rPr>
          <w:rFonts w:cs="FrankRuehl" w:hint="cs"/>
          <w:szCs w:val="28"/>
          <w:rtl/>
        </w:rPr>
        <w:t>,</w:t>
      </w:r>
      <w:r w:rsidR="101C1D61" w:rsidRPr="101C1D61">
        <w:rPr>
          <w:rFonts w:cs="FrankRuehl"/>
          <w:szCs w:val="28"/>
          <w:rtl/>
        </w:rPr>
        <w:t xml:space="preserve"> ומקלסת להק</w:t>
      </w:r>
      <w:r w:rsidR="106952CA">
        <w:rPr>
          <w:rFonts w:cs="FrankRuehl" w:hint="cs"/>
          <w:szCs w:val="28"/>
          <w:rtl/>
        </w:rPr>
        <w:t>ב"ה</w:t>
      </w:r>
      <w:r w:rsidR="101C1D61" w:rsidRPr="101C1D61">
        <w:rPr>
          <w:rFonts w:cs="FrankRuehl"/>
          <w:szCs w:val="28"/>
          <w:rtl/>
        </w:rPr>
        <w:t xml:space="preserve"> בעולם</w:t>
      </w:r>
      <w:r w:rsidR="109157CF">
        <w:rPr>
          <w:rStyle w:val="FootnoteReference"/>
          <w:rFonts w:cs="FrankRuehl"/>
          <w:szCs w:val="28"/>
          <w:rtl/>
        </w:rPr>
        <w:footnoteReference w:id="36"/>
      </w:r>
      <w:r w:rsidR="101C1D61" w:rsidRPr="101C1D61">
        <w:rPr>
          <w:rFonts w:cs="FrankRuehl"/>
          <w:szCs w:val="28"/>
          <w:rtl/>
        </w:rPr>
        <w:t>.</w:t>
      </w:r>
      <w:r w:rsidR="107760E3">
        <w:rPr>
          <w:rFonts w:cs="FrankRuehl" w:hint="cs"/>
          <w:szCs w:val="28"/>
          <w:rtl/>
        </w:rPr>
        <w:t xml:space="preserve"> </w:t>
      </w:r>
    </w:p>
    <w:p w:rsidR="10082F95" w:rsidRDefault="107760E3" w:rsidP="103B6A7F">
      <w:pPr>
        <w:jc w:val="both"/>
        <w:rPr>
          <w:rFonts w:cs="FrankRuehl" w:hint="cs"/>
          <w:szCs w:val="28"/>
          <w:rtl/>
        </w:rPr>
      </w:pPr>
      <w:r w:rsidRPr="107760E3">
        <w:rPr>
          <w:rStyle w:val="LatinChar"/>
          <w:rtl/>
        </w:rPr>
        <w:t>#</w:t>
      </w:r>
      <w:r w:rsidRPr="107760E3">
        <w:rPr>
          <w:rStyle w:val="Title1"/>
          <w:rtl/>
        </w:rPr>
        <w:t>השלישי</w:t>
      </w:r>
      <w:r w:rsidRPr="107760E3">
        <w:rPr>
          <w:rStyle w:val="LatinChar"/>
          <w:rtl/>
        </w:rPr>
        <w:t>=</w:t>
      </w:r>
      <w:r w:rsidRPr="107760E3">
        <w:rPr>
          <w:rFonts w:cs="FrankRuehl"/>
          <w:szCs w:val="28"/>
          <w:rtl/>
        </w:rPr>
        <w:t xml:space="preserve"> זכר הלול שלו במה שהוא </w:t>
      </w:r>
      <w:r w:rsidR="10695A48" w:rsidRPr="10695A48">
        <w:rPr>
          <w:rFonts w:cs="Dbs-Rashi" w:hint="cs"/>
          <w:szCs w:val="20"/>
          <w:rtl/>
        </w:rPr>
        <w:t>(</w:t>
      </w:r>
      <w:r w:rsidR="10695A48">
        <w:rPr>
          <w:rFonts w:cs="Dbs-Rashi" w:hint="cs"/>
          <w:szCs w:val="20"/>
          <w:rtl/>
        </w:rPr>
        <w:t>תהלים קיג, ד</w:t>
      </w:r>
      <w:r w:rsidR="10695A48" w:rsidRPr="10695A48">
        <w:rPr>
          <w:rFonts w:cs="Dbs-Rashi" w:hint="cs"/>
          <w:szCs w:val="20"/>
          <w:rtl/>
        </w:rPr>
        <w:t>)</w:t>
      </w:r>
      <w:r w:rsidR="10695A48">
        <w:rPr>
          <w:rFonts w:cs="FrankRuehl" w:hint="cs"/>
          <w:szCs w:val="28"/>
          <w:rtl/>
        </w:rPr>
        <w:t xml:space="preserve"> "</w:t>
      </w:r>
      <w:r w:rsidRPr="107760E3">
        <w:rPr>
          <w:rFonts w:cs="FrankRuehl"/>
          <w:szCs w:val="28"/>
          <w:rtl/>
        </w:rPr>
        <w:t>רם על כל גוים</w:t>
      </w:r>
      <w:r w:rsidR="10695A48">
        <w:rPr>
          <w:rFonts w:cs="FrankRuehl" w:hint="cs"/>
          <w:szCs w:val="28"/>
          <w:rtl/>
        </w:rPr>
        <w:t>"</w:t>
      </w:r>
      <w:r w:rsidR="10072B8D">
        <w:rPr>
          <w:rStyle w:val="FootnoteReference"/>
          <w:rFonts w:cs="FrankRuehl"/>
          <w:szCs w:val="28"/>
          <w:rtl/>
        </w:rPr>
        <w:footnoteReference w:id="37"/>
      </w:r>
      <w:r w:rsidRPr="107760E3">
        <w:rPr>
          <w:rFonts w:cs="FrankRuehl"/>
          <w:szCs w:val="28"/>
          <w:rtl/>
        </w:rPr>
        <w:t>, שאף על גב שהם אומות מחולקות</w:t>
      </w:r>
      <w:r w:rsidR="10AB0998">
        <w:rPr>
          <w:rStyle w:val="FootnoteReference"/>
          <w:rFonts w:cs="FrankRuehl"/>
          <w:szCs w:val="28"/>
          <w:rtl/>
        </w:rPr>
        <w:footnoteReference w:id="38"/>
      </w:r>
      <w:r w:rsidR="10082F95">
        <w:rPr>
          <w:rFonts w:cs="FrankRuehl" w:hint="cs"/>
          <w:szCs w:val="28"/>
          <w:rtl/>
        </w:rPr>
        <w:t>,</w:t>
      </w:r>
      <w:r w:rsidRPr="107760E3">
        <w:rPr>
          <w:rFonts w:cs="FrankRuehl"/>
          <w:szCs w:val="28"/>
          <w:rtl/>
        </w:rPr>
        <w:t xml:space="preserve"> הוא יתברך רם על כלם</w:t>
      </w:r>
      <w:r w:rsidR="103B6A7F">
        <w:rPr>
          <w:rStyle w:val="FootnoteReference"/>
          <w:rFonts w:cs="FrankRuehl"/>
          <w:szCs w:val="28"/>
          <w:rtl/>
        </w:rPr>
        <w:footnoteReference w:id="39"/>
      </w:r>
      <w:r w:rsidR="10082F95">
        <w:rPr>
          <w:rFonts w:cs="FrankRuehl" w:hint="cs"/>
          <w:szCs w:val="28"/>
          <w:rtl/>
        </w:rPr>
        <w:t>,</w:t>
      </w:r>
      <w:r w:rsidRPr="107760E3">
        <w:rPr>
          <w:rFonts w:cs="FrankRuehl"/>
          <w:szCs w:val="28"/>
          <w:rtl/>
        </w:rPr>
        <w:t xml:space="preserve"> ואת כל הוא עושה בהם כרצונו</w:t>
      </w:r>
      <w:r w:rsidR="108B1FD1">
        <w:rPr>
          <w:rStyle w:val="FootnoteReference"/>
          <w:rFonts w:cs="FrankRuehl"/>
          <w:szCs w:val="28"/>
          <w:rtl/>
        </w:rPr>
        <w:footnoteReference w:id="40"/>
      </w:r>
      <w:r w:rsidR="10082F95">
        <w:rPr>
          <w:rFonts w:cs="FrankRuehl" w:hint="cs"/>
          <w:szCs w:val="28"/>
          <w:rtl/>
        </w:rPr>
        <w:t>.</w:t>
      </w:r>
      <w:r w:rsidRPr="107760E3">
        <w:rPr>
          <w:rFonts w:cs="FrankRuehl"/>
          <w:szCs w:val="28"/>
          <w:rtl/>
        </w:rPr>
        <w:t xml:space="preserve"> והנה זכר באלו שלשה עולמות כל שבח ושבח לפי הראוי לו</w:t>
      </w:r>
      <w:r w:rsidR="10072B8D">
        <w:rPr>
          <w:rStyle w:val="FootnoteReference"/>
          <w:rFonts w:cs="FrankRuehl"/>
          <w:szCs w:val="28"/>
          <w:rtl/>
        </w:rPr>
        <w:footnoteReference w:id="41"/>
      </w:r>
      <w:r w:rsidRPr="107760E3">
        <w:rPr>
          <w:rFonts w:cs="FrankRuehl"/>
          <w:szCs w:val="28"/>
          <w:rtl/>
        </w:rPr>
        <w:t xml:space="preserve">. </w:t>
      </w:r>
    </w:p>
    <w:p w:rsidR="10BB769D" w:rsidRDefault="106779D2" w:rsidP="10C906FB">
      <w:pPr>
        <w:jc w:val="both"/>
        <w:rPr>
          <w:rFonts w:cs="FrankRuehl" w:hint="cs"/>
          <w:szCs w:val="28"/>
          <w:rtl/>
        </w:rPr>
      </w:pPr>
      <w:r w:rsidRPr="106779D2">
        <w:rPr>
          <w:rStyle w:val="LatinChar"/>
          <w:rtl/>
        </w:rPr>
        <w:t>#</w:t>
      </w:r>
      <w:r w:rsidR="107760E3" w:rsidRPr="106779D2">
        <w:rPr>
          <w:rStyle w:val="Title1"/>
          <w:rtl/>
        </w:rPr>
        <w:t>וכדי</w:t>
      </w:r>
      <w:r w:rsidRPr="106779D2">
        <w:rPr>
          <w:rStyle w:val="LatinChar"/>
          <w:rtl/>
        </w:rPr>
        <w:t>=</w:t>
      </w:r>
      <w:r w:rsidR="103E21C3">
        <w:rPr>
          <w:rStyle w:val="FootnoteReference"/>
          <w:rFonts w:cs="FrankRuehl"/>
          <w:szCs w:val="28"/>
          <w:rtl/>
        </w:rPr>
        <w:footnoteReference w:id="42"/>
      </w:r>
      <w:r w:rsidR="107760E3" w:rsidRPr="107760E3">
        <w:rPr>
          <w:rFonts w:cs="FrankRuehl"/>
          <w:szCs w:val="28"/>
          <w:rtl/>
        </w:rPr>
        <w:t xml:space="preserve"> שלא תאמר כי הוא יתברך משותף לתחתונים</w:t>
      </w:r>
      <w:r w:rsidR="10EA5C54">
        <w:rPr>
          <w:rStyle w:val="FootnoteReference"/>
          <w:rFonts w:cs="FrankRuehl"/>
          <w:szCs w:val="28"/>
          <w:rtl/>
        </w:rPr>
        <w:footnoteReference w:id="43"/>
      </w:r>
      <w:r w:rsidR="107760E3" w:rsidRPr="107760E3">
        <w:rPr>
          <w:rFonts w:cs="FrankRuehl"/>
          <w:szCs w:val="28"/>
          <w:rtl/>
        </w:rPr>
        <w:t>, ואין הדבר כך</w:t>
      </w:r>
      <w:r w:rsidR="10EA5C54">
        <w:rPr>
          <w:rStyle w:val="FootnoteReference"/>
          <w:rFonts w:cs="FrankRuehl"/>
          <w:szCs w:val="28"/>
          <w:rtl/>
        </w:rPr>
        <w:footnoteReference w:id="44"/>
      </w:r>
      <w:r w:rsidR="103E21C3">
        <w:rPr>
          <w:rFonts w:cs="FrankRuehl" w:hint="cs"/>
          <w:szCs w:val="28"/>
          <w:rtl/>
        </w:rPr>
        <w:t>,</w:t>
      </w:r>
      <w:r w:rsidR="107760E3" w:rsidRPr="107760E3">
        <w:rPr>
          <w:rFonts w:cs="FrankRuehl"/>
          <w:szCs w:val="28"/>
          <w:rtl/>
        </w:rPr>
        <w:t xml:space="preserve"> כי </w:t>
      </w:r>
      <w:r w:rsidR="10C91CA8" w:rsidRPr="10C91CA8">
        <w:rPr>
          <w:rFonts w:cs="Dbs-Rashi" w:hint="cs"/>
          <w:szCs w:val="20"/>
          <w:rtl/>
        </w:rPr>
        <w:t>(</w:t>
      </w:r>
      <w:r w:rsidR="10C91CA8">
        <w:rPr>
          <w:rFonts w:cs="Dbs-Rashi" w:hint="cs"/>
          <w:szCs w:val="20"/>
          <w:rtl/>
        </w:rPr>
        <w:t>תהלים קטו, טז</w:t>
      </w:r>
      <w:r w:rsidR="10C91CA8" w:rsidRPr="10C91CA8">
        <w:rPr>
          <w:rFonts w:cs="Dbs-Rashi" w:hint="cs"/>
          <w:szCs w:val="20"/>
          <w:rtl/>
        </w:rPr>
        <w:t>)</w:t>
      </w:r>
      <w:r w:rsidR="10C91CA8">
        <w:rPr>
          <w:rFonts w:cs="FrankRuehl" w:hint="cs"/>
          <w:szCs w:val="28"/>
          <w:rtl/>
        </w:rPr>
        <w:t xml:space="preserve"> </w:t>
      </w:r>
      <w:r w:rsidR="103E21C3">
        <w:rPr>
          <w:rFonts w:cs="FrankRuehl" w:hint="cs"/>
          <w:szCs w:val="28"/>
          <w:rtl/>
        </w:rPr>
        <w:t>"</w:t>
      </w:r>
      <w:r w:rsidR="107760E3" w:rsidRPr="107760E3">
        <w:rPr>
          <w:rFonts w:cs="FrankRuehl"/>
          <w:szCs w:val="28"/>
          <w:rtl/>
        </w:rPr>
        <w:t>השמים לה' והארץ נתן לבני אדם</w:t>
      </w:r>
      <w:r w:rsidR="103E21C3">
        <w:rPr>
          <w:rFonts w:cs="FrankRuehl" w:hint="cs"/>
          <w:szCs w:val="28"/>
          <w:rtl/>
        </w:rPr>
        <w:t>"</w:t>
      </w:r>
      <w:r w:rsidR="10011553">
        <w:rPr>
          <w:rStyle w:val="FootnoteReference"/>
          <w:rFonts w:cs="FrankRuehl"/>
          <w:szCs w:val="28"/>
          <w:rtl/>
        </w:rPr>
        <w:footnoteReference w:id="45"/>
      </w:r>
      <w:r w:rsidR="107760E3" w:rsidRPr="107760E3">
        <w:rPr>
          <w:rFonts w:cs="FrankRuehl"/>
          <w:szCs w:val="28"/>
          <w:rtl/>
        </w:rPr>
        <w:t xml:space="preserve">, אמר </w:t>
      </w:r>
      <w:r w:rsidR="10082F95" w:rsidRPr="10082F95">
        <w:rPr>
          <w:rFonts w:cs="Dbs-Rashi" w:hint="cs"/>
          <w:szCs w:val="20"/>
          <w:rtl/>
        </w:rPr>
        <w:t>(</w:t>
      </w:r>
      <w:r w:rsidR="103E21C3">
        <w:rPr>
          <w:rFonts w:cs="Dbs-Rashi" w:hint="cs"/>
          <w:szCs w:val="20"/>
          <w:rtl/>
        </w:rPr>
        <w:t>תהלים קיג, ד</w:t>
      </w:r>
      <w:r w:rsidR="10082F95" w:rsidRPr="10082F95">
        <w:rPr>
          <w:rFonts w:cs="Dbs-Rashi" w:hint="cs"/>
          <w:szCs w:val="20"/>
          <w:rtl/>
        </w:rPr>
        <w:t>)</w:t>
      </w:r>
      <w:r w:rsidR="10082F95">
        <w:rPr>
          <w:rFonts w:cs="FrankRuehl" w:hint="cs"/>
          <w:szCs w:val="28"/>
          <w:rtl/>
        </w:rPr>
        <w:t xml:space="preserve"> "</w:t>
      </w:r>
      <w:r w:rsidR="107760E3" w:rsidRPr="107760E3">
        <w:rPr>
          <w:rFonts w:cs="FrankRuehl"/>
          <w:szCs w:val="28"/>
          <w:rtl/>
        </w:rPr>
        <w:t>ה' על השמים כבודו</w:t>
      </w:r>
      <w:r w:rsidR="10082F95">
        <w:rPr>
          <w:rFonts w:cs="FrankRuehl" w:hint="cs"/>
          <w:szCs w:val="28"/>
          <w:rtl/>
        </w:rPr>
        <w:t>"</w:t>
      </w:r>
      <w:r w:rsidR="103E21C3">
        <w:rPr>
          <w:rFonts w:cs="FrankRuehl" w:hint="cs"/>
          <w:szCs w:val="28"/>
          <w:rtl/>
        </w:rPr>
        <w:t>,</w:t>
      </w:r>
      <w:r w:rsidR="107760E3" w:rsidRPr="107760E3">
        <w:rPr>
          <w:rFonts w:cs="FrankRuehl"/>
          <w:szCs w:val="28"/>
          <w:rtl/>
        </w:rPr>
        <w:t xml:space="preserve"> שהוא נבדל מן התחתונים</w:t>
      </w:r>
      <w:r w:rsidR="103E21C3">
        <w:rPr>
          <w:rFonts w:cs="FrankRuehl" w:hint="cs"/>
          <w:szCs w:val="28"/>
          <w:rtl/>
        </w:rPr>
        <w:t>,</w:t>
      </w:r>
      <w:r w:rsidR="107760E3" w:rsidRPr="107760E3">
        <w:rPr>
          <w:rFonts w:cs="FrankRuehl"/>
          <w:szCs w:val="28"/>
          <w:rtl/>
        </w:rPr>
        <w:t xml:space="preserve"> כי </w:t>
      </w:r>
      <w:r w:rsidR="103E21C3">
        <w:rPr>
          <w:rFonts w:cs="FrankRuehl" w:hint="cs"/>
          <w:szCs w:val="28"/>
          <w:rtl/>
        </w:rPr>
        <w:t>"</w:t>
      </w:r>
      <w:r w:rsidR="107760E3" w:rsidRPr="107760E3">
        <w:rPr>
          <w:rFonts w:cs="FrankRuehl"/>
          <w:szCs w:val="28"/>
          <w:rtl/>
        </w:rPr>
        <w:t>על השמים כבודו</w:t>
      </w:r>
      <w:r w:rsidR="103E21C3">
        <w:rPr>
          <w:rFonts w:cs="FrankRuehl" w:hint="cs"/>
          <w:szCs w:val="28"/>
          <w:rtl/>
        </w:rPr>
        <w:t>"</w:t>
      </w:r>
      <w:r w:rsidR="104A7D8B">
        <w:rPr>
          <w:rStyle w:val="FootnoteReference"/>
          <w:rFonts w:cs="FrankRuehl"/>
          <w:szCs w:val="28"/>
          <w:rtl/>
        </w:rPr>
        <w:footnoteReference w:id="46"/>
      </w:r>
      <w:r w:rsidR="107760E3" w:rsidRPr="107760E3">
        <w:rPr>
          <w:rFonts w:cs="FrankRuehl"/>
          <w:szCs w:val="28"/>
          <w:rtl/>
        </w:rPr>
        <w:t>. או פירושו</w:t>
      </w:r>
      <w:r w:rsidR="104A7D8B">
        <w:rPr>
          <w:rFonts w:cs="FrankRuehl" w:hint="cs"/>
          <w:szCs w:val="28"/>
          <w:rtl/>
        </w:rPr>
        <w:t>,</w:t>
      </w:r>
      <w:r w:rsidR="107760E3" w:rsidRPr="107760E3">
        <w:rPr>
          <w:rFonts w:cs="FrankRuehl"/>
          <w:szCs w:val="28"/>
          <w:rtl/>
        </w:rPr>
        <w:t xml:space="preserve"> שלא תאמר מאחר כי כבודו למטה</w:t>
      </w:r>
      <w:r w:rsidR="104A7D8B">
        <w:rPr>
          <w:rFonts w:cs="FrankRuehl" w:hint="cs"/>
          <w:szCs w:val="28"/>
          <w:rtl/>
        </w:rPr>
        <w:t>,</w:t>
      </w:r>
      <w:r w:rsidR="107760E3" w:rsidRPr="107760E3">
        <w:rPr>
          <w:rFonts w:cs="FrankRuehl"/>
          <w:szCs w:val="28"/>
          <w:rtl/>
        </w:rPr>
        <w:t xml:space="preserve"> מצד השפלות שיש בתחתונים</w:t>
      </w:r>
      <w:r w:rsidR="104E2598">
        <w:rPr>
          <w:rStyle w:val="FootnoteReference"/>
          <w:rFonts w:cs="FrankRuehl"/>
          <w:szCs w:val="28"/>
          <w:rtl/>
        </w:rPr>
        <w:footnoteReference w:id="47"/>
      </w:r>
      <w:r w:rsidR="10C906FB">
        <w:rPr>
          <w:rFonts w:cs="FrankRuehl" w:hint="cs"/>
          <w:szCs w:val="28"/>
          <w:rtl/>
        </w:rPr>
        <w:t>,</w:t>
      </w:r>
      <w:r w:rsidR="107760E3" w:rsidRPr="107760E3">
        <w:rPr>
          <w:rFonts w:cs="FrankRuehl"/>
          <w:szCs w:val="28"/>
          <w:rtl/>
        </w:rPr>
        <w:t xml:space="preserve"> הנה כבודו ח</w:t>
      </w:r>
      <w:r w:rsidR="103E21C3">
        <w:rPr>
          <w:rFonts w:cs="FrankRuehl" w:hint="cs"/>
          <w:szCs w:val="28"/>
          <w:rtl/>
        </w:rPr>
        <w:t>ס ושלום</w:t>
      </w:r>
      <w:r w:rsidR="107760E3" w:rsidRPr="107760E3">
        <w:rPr>
          <w:rFonts w:cs="FrankRuehl"/>
          <w:szCs w:val="28"/>
          <w:rtl/>
        </w:rPr>
        <w:t xml:space="preserve"> אינו שלם</w:t>
      </w:r>
      <w:r w:rsidR="10040292">
        <w:rPr>
          <w:rStyle w:val="FootnoteReference"/>
          <w:rFonts w:cs="FrankRuehl"/>
          <w:szCs w:val="28"/>
          <w:rtl/>
        </w:rPr>
        <w:footnoteReference w:id="48"/>
      </w:r>
      <w:r w:rsidR="10C906FB">
        <w:rPr>
          <w:rFonts w:cs="FrankRuehl" w:hint="cs"/>
          <w:szCs w:val="28"/>
          <w:rtl/>
        </w:rPr>
        <w:t>.</w:t>
      </w:r>
      <w:r w:rsidR="107760E3" w:rsidRPr="107760E3">
        <w:rPr>
          <w:rFonts w:cs="FrankRuehl"/>
          <w:szCs w:val="28"/>
          <w:rtl/>
        </w:rPr>
        <w:t xml:space="preserve"> לכך אמר אף על גב כי </w:t>
      </w:r>
      <w:r w:rsidR="104A7D8B">
        <w:rPr>
          <w:rFonts w:cs="FrankRuehl" w:hint="cs"/>
          <w:szCs w:val="28"/>
          <w:rtl/>
        </w:rPr>
        <w:t>"</w:t>
      </w:r>
      <w:r w:rsidR="107760E3" w:rsidRPr="107760E3">
        <w:rPr>
          <w:rFonts w:cs="FrankRuehl"/>
          <w:szCs w:val="28"/>
          <w:rtl/>
        </w:rPr>
        <w:t>רם על כל גוים ה'</w:t>
      </w:r>
      <w:r w:rsidR="104A7D8B">
        <w:rPr>
          <w:rFonts w:cs="FrankRuehl" w:hint="cs"/>
          <w:szCs w:val="28"/>
          <w:rtl/>
        </w:rPr>
        <w:t>",</w:t>
      </w:r>
      <w:r w:rsidR="107760E3" w:rsidRPr="107760E3">
        <w:rPr>
          <w:rFonts w:cs="FrankRuehl"/>
          <w:szCs w:val="28"/>
          <w:rtl/>
        </w:rPr>
        <w:t xml:space="preserve"> </w:t>
      </w:r>
      <w:r w:rsidR="104A7D8B">
        <w:rPr>
          <w:rFonts w:cs="FrankRuehl" w:hint="cs"/>
          <w:szCs w:val="28"/>
          <w:rtl/>
        </w:rPr>
        <w:t>"</w:t>
      </w:r>
      <w:r w:rsidR="107760E3" w:rsidRPr="107760E3">
        <w:rPr>
          <w:rFonts w:cs="FrankRuehl"/>
          <w:szCs w:val="28"/>
          <w:rtl/>
        </w:rPr>
        <w:t>על השמים כבודו</w:t>
      </w:r>
      <w:r w:rsidR="104A7D8B">
        <w:rPr>
          <w:rFonts w:cs="FrankRuehl" w:hint="cs"/>
          <w:szCs w:val="28"/>
          <w:rtl/>
        </w:rPr>
        <w:t>",</w:t>
      </w:r>
      <w:r w:rsidR="107760E3" w:rsidRPr="107760E3">
        <w:rPr>
          <w:rFonts w:cs="FrankRuehl"/>
          <w:szCs w:val="28"/>
          <w:rtl/>
        </w:rPr>
        <w:t xml:space="preserve"> ואין מצטרף הכבוד אל התחתונים</w:t>
      </w:r>
      <w:r w:rsidR="10C906FB">
        <w:rPr>
          <w:rStyle w:val="FootnoteReference"/>
          <w:rFonts w:cs="FrankRuehl"/>
          <w:szCs w:val="28"/>
          <w:rtl/>
        </w:rPr>
        <w:footnoteReference w:id="49"/>
      </w:r>
      <w:r w:rsidR="104A7D8B">
        <w:rPr>
          <w:rFonts w:cs="FrankRuehl" w:hint="cs"/>
          <w:szCs w:val="28"/>
          <w:rtl/>
        </w:rPr>
        <w:t>.</w:t>
      </w:r>
      <w:r w:rsidR="107760E3" w:rsidRPr="107760E3">
        <w:rPr>
          <w:rFonts w:cs="FrankRuehl"/>
          <w:szCs w:val="28"/>
          <w:rtl/>
        </w:rPr>
        <w:t xml:space="preserve"> וזה עיקר הפירוש כאשר תבין</w:t>
      </w:r>
      <w:r w:rsidR="10592545">
        <w:rPr>
          <w:rStyle w:val="FootnoteReference"/>
          <w:rFonts w:cs="FrankRuehl"/>
          <w:szCs w:val="28"/>
          <w:rtl/>
        </w:rPr>
        <w:footnoteReference w:id="50"/>
      </w:r>
      <w:r w:rsidR="107760E3">
        <w:rPr>
          <w:rFonts w:cs="FrankRuehl" w:hint="cs"/>
          <w:szCs w:val="28"/>
          <w:rtl/>
        </w:rPr>
        <w:t>.</w:t>
      </w:r>
      <w:r w:rsidR="10BB769D">
        <w:rPr>
          <w:rFonts w:cs="FrankRuehl" w:hint="cs"/>
          <w:szCs w:val="28"/>
          <w:rtl/>
        </w:rPr>
        <w:t xml:space="preserve"> </w:t>
      </w:r>
    </w:p>
    <w:p w:rsidR="10A84120" w:rsidRDefault="10BB769D" w:rsidP="10602626">
      <w:pPr>
        <w:jc w:val="both"/>
        <w:rPr>
          <w:rFonts w:cs="FrankRuehl" w:hint="cs"/>
          <w:szCs w:val="28"/>
          <w:rtl/>
        </w:rPr>
      </w:pPr>
      <w:r w:rsidRPr="10BB769D">
        <w:rPr>
          <w:rStyle w:val="LatinChar"/>
          <w:rtl/>
        </w:rPr>
        <w:t>#</w:t>
      </w:r>
      <w:r w:rsidRPr="10BB769D">
        <w:rPr>
          <w:rStyle w:val="Title1"/>
          <w:rtl/>
        </w:rPr>
        <w:t>ועוד יש</w:t>
      </w:r>
      <w:r w:rsidRPr="10BB769D">
        <w:rPr>
          <w:rStyle w:val="LatinChar"/>
          <w:rtl/>
        </w:rPr>
        <w:t>=</w:t>
      </w:r>
      <w:r w:rsidRPr="10BB769D">
        <w:rPr>
          <w:rFonts w:cs="FrankRuehl"/>
          <w:szCs w:val="28"/>
          <w:rtl/>
        </w:rPr>
        <w:t xml:space="preserve"> לפרש</w:t>
      </w:r>
      <w:r w:rsidR="10C91CA8">
        <w:rPr>
          <w:rStyle w:val="FootnoteReference"/>
          <w:rFonts w:cs="FrankRuehl"/>
          <w:szCs w:val="28"/>
          <w:rtl/>
        </w:rPr>
        <w:footnoteReference w:id="51"/>
      </w:r>
      <w:r w:rsidRPr="10BB769D">
        <w:rPr>
          <w:rFonts w:cs="FrankRuehl"/>
          <w:szCs w:val="28"/>
          <w:rtl/>
        </w:rPr>
        <w:t xml:space="preserve"> שבא ליתן ההלל אל הק</w:t>
      </w:r>
      <w:r w:rsidR="109A2C3A">
        <w:rPr>
          <w:rFonts w:cs="FrankRuehl" w:hint="cs"/>
          <w:szCs w:val="28"/>
          <w:rtl/>
        </w:rPr>
        <w:t>ב"ה</w:t>
      </w:r>
      <w:r w:rsidRPr="10BB769D">
        <w:rPr>
          <w:rFonts w:cs="FrankRuehl"/>
          <w:szCs w:val="28"/>
          <w:rtl/>
        </w:rPr>
        <w:t xml:space="preserve"> בשלשה דברים</w:t>
      </w:r>
      <w:r w:rsidR="109A2C3A">
        <w:rPr>
          <w:rFonts w:cs="FrankRuehl" w:hint="cs"/>
          <w:szCs w:val="28"/>
          <w:rtl/>
        </w:rPr>
        <w:t>;</w:t>
      </w:r>
      <w:r w:rsidRPr="10BB769D">
        <w:rPr>
          <w:rFonts w:cs="FrankRuehl"/>
          <w:szCs w:val="28"/>
          <w:rtl/>
        </w:rPr>
        <w:t xml:space="preserve"> האחד</w:t>
      </w:r>
      <w:r w:rsidR="109A2C3A">
        <w:rPr>
          <w:rFonts w:cs="FrankRuehl" w:hint="cs"/>
          <w:szCs w:val="28"/>
          <w:rtl/>
        </w:rPr>
        <w:t>,</w:t>
      </w:r>
      <w:r w:rsidRPr="10BB769D">
        <w:rPr>
          <w:rFonts w:cs="FrankRuehl"/>
          <w:szCs w:val="28"/>
          <w:rtl/>
        </w:rPr>
        <w:t xml:space="preserve"> מצד הנצחית</w:t>
      </w:r>
      <w:r w:rsidR="109A2C3A">
        <w:rPr>
          <w:rFonts w:cs="FrankRuehl" w:hint="cs"/>
          <w:szCs w:val="28"/>
          <w:rtl/>
        </w:rPr>
        <w:t>,</w:t>
      </w:r>
      <w:r w:rsidRPr="10BB769D">
        <w:rPr>
          <w:rFonts w:cs="FrankRuehl"/>
          <w:szCs w:val="28"/>
          <w:rtl/>
        </w:rPr>
        <w:t xml:space="preserve"> שאין הפסק אליו</w:t>
      </w:r>
      <w:r w:rsidR="109A2C3A">
        <w:rPr>
          <w:rFonts w:cs="FrankRuehl" w:hint="cs"/>
          <w:szCs w:val="28"/>
          <w:rtl/>
        </w:rPr>
        <w:t>.</w:t>
      </w:r>
      <w:r w:rsidRPr="10BB769D">
        <w:rPr>
          <w:rFonts w:cs="FrankRuehl"/>
          <w:szCs w:val="28"/>
          <w:rtl/>
        </w:rPr>
        <w:t xml:space="preserve"> השני</w:t>
      </w:r>
      <w:r w:rsidR="109A2C3A">
        <w:rPr>
          <w:rFonts w:cs="FrankRuehl" w:hint="cs"/>
          <w:szCs w:val="28"/>
          <w:rtl/>
        </w:rPr>
        <w:t>,</w:t>
      </w:r>
      <w:r w:rsidRPr="10BB769D">
        <w:rPr>
          <w:rFonts w:cs="FrankRuehl"/>
          <w:szCs w:val="28"/>
          <w:rtl/>
        </w:rPr>
        <w:t xml:space="preserve"> מצד שהלול שלו בכל מקום</w:t>
      </w:r>
      <w:r w:rsidR="10602626">
        <w:rPr>
          <w:rStyle w:val="FootnoteReference"/>
          <w:rFonts w:cs="FrankRuehl"/>
          <w:szCs w:val="28"/>
          <w:rtl/>
        </w:rPr>
        <w:footnoteReference w:id="52"/>
      </w:r>
      <w:r w:rsidR="109A2C3A">
        <w:rPr>
          <w:rFonts w:cs="FrankRuehl" w:hint="cs"/>
          <w:szCs w:val="28"/>
          <w:rtl/>
        </w:rPr>
        <w:t>.</w:t>
      </w:r>
      <w:r w:rsidRPr="10BB769D">
        <w:rPr>
          <w:rFonts w:cs="FrankRuehl"/>
          <w:szCs w:val="28"/>
          <w:rtl/>
        </w:rPr>
        <w:t xml:space="preserve"> השלישי</w:t>
      </w:r>
      <w:r w:rsidR="109A2C3A">
        <w:rPr>
          <w:rFonts w:cs="FrankRuehl" w:hint="cs"/>
          <w:szCs w:val="28"/>
          <w:rtl/>
        </w:rPr>
        <w:t>,</w:t>
      </w:r>
      <w:r w:rsidRPr="10BB769D">
        <w:rPr>
          <w:rFonts w:cs="FrankRuehl"/>
          <w:szCs w:val="28"/>
          <w:rtl/>
        </w:rPr>
        <w:t xml:space="preserve"> שהוא ברוממות על הכל. וכנגד הנצחית אמר </w:t>
      </w:r>
      <w:r w:rsidR="109A2C3A" w:rsidRPr="109A2C3A">
        <w:rPr>
          <w:rFonts w:cs="Dbs-Rashi" w:hint="cs"/>
          <w:szCs w:val="20"/>
          <w:rtl/>
        </w:rPr>
        <w:t>(תהלים קיג, ב)</w:t>
      </w:r>
      <w:r w:rsidR="109A2C3A">
        <w:rPr>
          <w:rFonts w:cs="FrankRuehl" w:hint="cs"/>
          <w:szCs w:val="28"/>
          <w:rtl/>
        </w:rPr>
        <w:t xml:space="preserve"> "</w:t>
      </w:r>
      <w:r w:rsidRPr="10BB769D">
        <w:rPr>
          <w:rFonts w:cs="FrankRuehl"/>
          <w:szCs w:val="28"/>
          <w:rtl/>
        </w:rPr>
        <w:t>יהי שם ה' מבורך מעתה ועד עולם</w:t>
      </w:r>
      <w:r w:rsidR="109A2C3A">
        <w:rPr>
          <w:rFonts w:cs="FrankRuehl" w:hint="cs"/>
          <w:szCs w:val="28"/>
          <w:rtl/>
        </w:rPr>
        <w:t>",</w:t>
      </w:r>
      <w:r w:rsidRPr="10BB769D">
        <w:rPr>
          <w:rFonts w:cs="FrankRuehl"/>
          <w:szCs w:val="28"/>
          <w:rtl/>
        </w:rPr>
        <w:t xml:space="preserve"> כלומר שהוא נצחי בכל זמן</w:t>
      </w:r>
      <w:r w:rsidR="104474B3">
        <w:rPr>
          <w:rFonts w:cs="FrankRuehl" w:hint="cs"/>
          <w:szCs w:val="28"/>
          <w:rtl/>
        </w:rPr>
        <w:t>,</w:t>
      </w:r>
      <w:r w:rsidRPr="10BB769D">
        <w:rPr>
          <w:rFonts w:cs="FrankRuehl"/>
          <w:szCs w:val="28"/>
          <w:rtl/>
        </w:rPr>
        <w:t xml:space="preserve"> שמו מבורך</w:t>
      </w:r>
      <w:r w:rsidR="109A2C3A">
        <w:rPr>
          <w:rFonts w:cs="FrankRuehl" w:hint="cs"/>
          <w:szCs w:val="28"/>
          <w:rtl/>
        </w:rPr>
        <w:t>,</w:t>
      </w:r>
      <w:r w:rsidRPr="10BB769D">
        <w:rPr>
          <w:rFonts w:cs="FrankRuehl"/>
          <w:szCs w:val="28"/>
          <w:rtl/>
        </w:rPr>
        <w:t xml:space="preserve"> ואין הפסק</w:t>
      </w:r>
      <w:r w:rsidR="104474B3">
        <w:rPr>
          <w:rStyle w:val="FootnoteReference"/>
          <w:rFonts w:cs="FrankRuehl"/>
          <w:szCs w:val="28"/>
          <w:rtl/>
        </w:rPr>
        <w:footnoteReference w:id="53"/>
      </w:r>
      <w:r w:rsidR="109A2C3A">
        <w:rPr>
          <w:rFonts w:cs="FrankRuehl" w:hint="cs"/>
          <w:szCs w:val="28"/>
          <w:rtl/>
        </w:rPr>
        <w:t>.</w:t>
      </w:r>
      <w:r w:rsidRPr="10BB769D">
        <w:rPr>
          <w:rFonts w:cs="FrankRuehl"/>
          <w:szCs w:val="28"/>
          <w:rtl/>
        </w:rPr>
        <w:t xml:space="preserve"> ואחר כך אמר שהלול שלו בכל מקום בכל העולם, כי מה שאמר </w:t>
      </w:r>
      <w:r w:rsidR="109A2C3A" w:rsidRPr="109A2C3A">
        <w:rPr>
          <w:rFonts w:cs="Dbs-Rashi" w:hint="cs"/>
          <w:szCs w:val="20"/>
          <w:rtl/>
        </w:rPr>
        <w:t>(שם פסוק ג)</w:t>
      </w:r>
      <w:r w:rsidR="109A2C3A">
        <w:rPr>
          <w:rFonts w:cs="FrankRuehl" w:hint="cs"/>
          <w:szCs w:val="28"/>
          <w:rtl/>
        </w:rPr>
        <w:t xml:space="preserve"> "</w:t>
      </w:r>
      <w:r w:rsidRPr="10BB769D">
        <w:rPr>
          <w:rFonts w:cs="FrankRuehl"/>
          <w:szCs w:val="28"/>
          <w:rtl/>
        </w:rPr>
        <w:t>ממזרח שמש עד מבואו</w:t>
      </w:r>
      <w:r w:rsidR="109A2C3A">
        <w:rPr>
          <w:rFonts w:cs="FrankRuehl" w:hint="cs"/>
          <w:szCs w:val="28"/>
          <w:rtl/>
        </w:rPr>
        <w:t>"</w:t>
      </w:r>
      <w:r w:rsidRPr="10BB769D">
        <w:rPr>
          <w:rFonts w:cs="FrankRuehl"/>
          <w:szCs w:val="28"/>
          <w:rtl/>
        </w:rPr>
        <w:t xml:space="preserve"> בא לומר כי בכל העולם </w:t>
      </w:r>
      <w:r w:rsidR="109A2C3A">
        <w:rPr>
          <w:rFonts w:cs="FrankRuehl" w:hint="cs"/>
          <w:szCs w:val="28"/>
          <w:rtl/>
        </w:rPr>
        <w:t>"</w:t>
      </w:r>
      <w:r w:rsidRPr="10BB769D">
        <w:rPr>
          <w:rFonts w:cs="FrankRuehl"/>
          <w:szCs w:val="28"/>
          <w:rtl/>
        </w:rPr>
        <w:t>ממזרח שמש עד מבואו מה</w:t>
      </w:r>
      <w:r w:rsidR="109A2C3A">
        <w:rPr>
          <w:rFonts w:cs="FrankRuehl" w:hint="cs"/>
          <w:szCs w:val="28"/>
          <w:rtl/>
        </w:rPr>
        <w:t>ו</w:t>
      </w:r>
      <w:r w:rsidRPr="10BB769D">
        <w:rPr>
          <w:rFonts w:cs="FrankRuehl"/>
          <w:szCs w:val="28"/>
          <w:rtl/>
        </w:rPr>
        <w:t>לל שם ה'</w:t>
      </w:r>
      <w:r w:rsidR="109A2C3A">
        <w:rPr>
          <w:rFonts w:cs="FrankRuehl" w:hint="cs"/>
          <w:szCs w:val="28"/>
          <w:rtl/>
        </w:rPr>
        <w:t>",</w:t>
      </w:r>
      <w:r w:rsidRPr="10BB769D">
        <w:rPr>
          <w:rFonts w:cs="FrankRuehl"/>
          <w:szCs w:val="28"/>
          <w:rtl/>
        </w:rPr>
        <w:t xml:space="preserve"> והוא כולל כל העולם</w:t>
      </w:r>
      <w:r w:rsidR="10D86282">
        <w:rPr>
          <w:rStyle w:val="FootnoteReference"/>
          <w:rFonts w:cs="FrankRuehl"/>
          <w:szCs w:val="28"/>
          <w:rtl/>
        </w:rPr>
        <w:footnoteReference w:id="54"/>
      </w:r>
      <w:r w:rsidR="109A2C3A">
        <w:rPr>
          <w:rFonts w:cs="FrankRuehl" w:hint="cs"/>
          <w:szCs w:val="28"/>
          <w:rtl/>
        </w:rPr>
        <w:t>,</w:t>
      </w:r>
      <w:r w:rsidRPr="10BB769D">
        <w:rPr>
          <w:rFonts w:cs="FrankRuehl"/>
          <w:szCs w:val="28"/>
          <w:rtl/>
        </w:rPr>
        <w:t xml:space="preserve"> שהוא ממזרח שמש עד מבואו</w:t>
      </w:r>
      <w:r>
        <w:rPr>
          <w:rStyle w:val="FootnoteReference"/>
          <w:rFonts w:cs="FrankRuehl"/>
          <w:szCs w:val="28"/>
          <w:rtl/>
        </w:rPr>
        <w:footnoteReference w:id="55"/>
      </w:r>
      <w:r>
        <w:rPr>
          <w:rFonts w:cs="FrankRuehl" w:hint="cs"/>
          <w:szCs w:val="28"/>
          <w:rtl/>
        </w:rPr>
        <w:t>.</w:t>
      </w:r>
      <w:r w:rsidRPr="10BB769D">
        <w:rPr>
          <w:rFonts w:cs="FrankRuehl"/>
          <w:szCs w:val="28"/>
          <w:rtl/>
        </w:rPr>
        <w:t xml:space="preserve"> ואח</w:t>
      </w:r>
      <w:r w:rsidR="109A2C3A">
        <w:rPr>
          <w:rFonts w:cs="FrankRuehl" w:hint="cs"/>
          <w:szCs w:val="28"/>
          <w:rtl/>
        </w:rPr>
        <w:t>ר כך</w:t>
      </w:r>
      <w:r w:rsidRPr="10BB769D">
        <w:rPr>
          <w:rFonts w:cs="FrankRuehl"/>
          <w:szCs w:val="28"/>
          <w:rtl/>
        </w:rPr>
        <w:t xml:space="preserve"> אמר </w:t>
      </w:r>
      <w:r w:rsidR="109A2C3A" w:rsidRPr="109A2C3A">
        <w:rPr>
          <w:rFonts w:cs="Dbs-Rashi" w:hint="cs"/>
          <w:szCs w:val="20"/>
          <w:rtl/>
        </w:rPr>
        <w:t>(שם פסוק ד)</w:t>
      </w:r>
      <w:r w:rsidR="109A2C3A">
        <w:rPr>
          <w:rFonts w:cs="FrankRuehl" w:hint="cs"/>
          <w:szCs w:val="28"/>
          <w:rtl/>
        </w:rPr>
        <w:t xml:space="preserve"> "</w:t>
      </w:r>
      <w:r w:rsidRPr="10BB769D">
        <w:rPr>
          <w:rFonts w:cs="FrankRuehl"/>
          <w:szCs w:val="28"/>
          <w:rtl/>
        </w:rPr>
        <w:t>רם על כל גוים</w:t>
      </w:r>
      <w:r w:rsidR="109A2C3A">
        <w:rPr>
          <w:rFonts w:cs="FrankRuehl" w:hint="cs"/>
          <w:szCs w:val="28"/>
          <w:rtl/>
        </w:rPr>
        <w:t>",</w:t>
      </w:r>
      <w:r w:rsidRPr="10BB769D">
        <w:rPr>
          <w:rFonts w:cs="FrankRuehl"/>
          <w:szCs w:val="28"/>
          <w:rtl/>
        </w:rPr>
        <w:t xml:space="preserve"> כי אחר שאמרנו כי שבחו נצחי</w:t>
      </w:r>
      <w:r w:rsidR="109A2C3A">
        <w:rPr>
          <w:rFonts w:cs="FrankRuehl" w:hint="cs"/>
          <w:szCs w:val="28"/>
          <w:rtl/>
        </w:rPr>
        <w:t>,</w:t>
      </w:r>
      <w:r w:rsidRPr="10BB769D">
        <w:rPr>
          <w:rFonts w:cs="FrankRuehl"/>
          <w:szCs w:val="28"/>
          <w:rtl/>
        </w:rPr>
        <w:t xml:space="preserve"> ובכל העולם</w:t>
      </w:r>
      <w:r w:rsidR="109A2C3A">
        <w:rPr>
          <w:rFonts w:cs="FrankRuehl" w:hint="cs"/>
          <w:szCs w:val="28"/>
          <w:rtl/>
        </w:rPr>
        <w:t>,</w:t>
      </w:r>
      <w:r w:rsidRPr="10BB769D">
        <w:rPr>
          <w:rFonts w:cs="FrankRuehl"/>
          <w:szCs w:val="28"/>
          <w:rtl/>
        </w:rPr>
        <w:t xml:space="preserve"> אמר כי לשבח שלו עלוי ורוממות</w:t>
      </w:r>
      <w:r w:rsidR="109A2C3A">
        <w:rPr>
          <w:rFonts w:cs="FrankRuehl" w:hint="cs"/>
          <w:szCs w:val="28"/>
          <w:rtl/>
        </w:rPr>
        <w:t>,</w:t>
      </w:r>
      <w:r w:rsidRPr="10BB769D">
        <w:rPr>
          <w:rFonts w:cs="FrankRuehl"/>
          <w:szCs w:val="28"/>
          <w:rtl/>
        </w:rPr>
        <w:t xml:space="preserve"> שהוא מתרומם על הכל. לכך אמר </w:t>
      </w:r>
      <w:r w:rsidR="109A2C3A">
        <w:rPr>
          <w:rFonts w:cs="FrankRuehl" w:hint="cs"/>
          <w:szCs w:val="28"/>
          <w:rtl/>
        </w:rPr>
        <w:t>"</w:t>
      </w:r>
      <w:r w:rsidRPr="10BB769D">
        <w:rPr>
          <w:rFonts w:cs="FrankRuehl"/>
          <w:szCs w:val="28"/>
          <w:rtl/>
        </w:rPr>
        <w:t>רם על כל גוים ה'</w:t>
      </w:r>
      <w:r w:rsidR="109A2C3A">
        <w:rPr>
          <w:rFonts w:cs="FrankRuehl" w:hint="cs"/>
          <w:szCs w:val="28"/>
          <w:rtl/>
        </w:rPr>
        <w:t>",</w:t>
      </w:r>
      <w:r w:rsidRPr="10BB769D">
        <w:rPr>
          <w:rFonts w:cs="FrankRuehl"/>
          <w:szCs w:val="28"/>
          <w:rtl/>
        </w:rPr>
        <w:t xml:space="preserve"> כי הגוים מחולקים לשבעים לשונות</w:t>
      </w:r>
      <w:r w:rsidR="10A350A5">
        <w:rPr>
          <w:rStyle w:val="FootnoteReference"/>
          <w:rFonts w:cs="FrankRuehl"/>
          <w:szCs w:val="28"/>
          <w:rtl/>
        </w:rPr>
        <w:footnoteReference w:id="56"/>
      </w:r>
      <w:r w:rsidR="109A2C3A">
        <w:rPr>
          <w:rFonts w:cs="FrankRuehl" w:hint="cs"/>
          <w:szCs w:val="28"/>
          <w:rtl/>
        </w:rPr>
        <w:t>,</w:t>
      </w:r>
      <w:r w:rsidRPr="10BB769D">
        <w:rPr>
          <w:rFonts w:cs="FrankRuehl"/>
          <w:szCs w:val="28"/>
          <w:rtl/>
        </w:rPr>
        <w:t xml:space="preserve"> והוא מתרומם על הכל</w:t>
      </w:r>
      <w:r w:rsidR="109A2C3A">
        <w:rPr>
          <w:rFonts w:cs="FrankRuehl" w:hint="cs"/>
          <w:szCs w:val="28"/>
          <w:rtl/>
        </w:rPr>
        <w:t>,</w:t>
      </w:r>
      <w:r w:rsidRPr="10BB769D">
        <w:rPr>
          <w:rFonts w:cs="FrankRuehl"/>
          <w:szCs w:val="28"/>
          <w:rtl/>
        </w:rPr>
        <w:t xml:space="preserve"> בזה תדע רוממות שלו</w:t>
      </w:r>
      <w:r w:rsidR="109A2C3A">
        <w:rPr>
          <w:rFonts w:cs="FrankRuehl" w:hint="cs"/>
          <w:szCs w:val="28"/>
          <w:rtl/>
        </w:rPr>
        <w:t>.</w:t>
      </w:r>
      <w:r w:rsidRPr="10BB769D">
        <w:rPr>
          <w:rFonts w:cs="FrankRuehl"/>
          <w:szCs w:val="28"/>
          <w:rtl/>
        </w:rPr>
        <w:t xml:space="preserve"> וזה כי אם לא היה רוממותו על הכל</w:t>
      </w:r>
      <w:r w:rsidR="109A2C3A">
        <w:rPr>
          <w:rFonts w:cs="FrankRuehl" w:hint="cs"/>
          <w:szCs w:val="28"/>
          <w:rtl/>
        </w:rPr>
        <w:t>,</w:t>
      </w:r>
      <w:r w:rsidRPr="10BB769D">
        <w:rPr>
          <w:rFonts w:cs="FrankRuehl"/>
          <w:szCs w:val="28"/>
          <w:rtl/>
        </w:rPr>
        <w:t xml:space="preserve"> לא היה רם על כל גוים חלופי האומות</w:t>
      </w:r>
      <w:r w:rsidR="109A2C3A">
        <w:rPr>
          <w:rFonts w:cs="FrankRuehl" w:hint="cs"/>
          <w:szCs w:val="28"/>
          <w:rtl/>
        </w:rPr>
        <w:t>.</w:t>
      </w:r>
      <w:r w:rsidRPr="10BB769D">
        <w:rPr>
          <w:rFonts w:cs="FrankRuehl"/>
          <w:szCs w:val="28"/>
          <w:rtl/>
        </w:rPr>
        <w:t xml:space="preserve"> ומצד שהוא רם על כל גוים אשר הם מחולקים</w:t>
      </w:r>
      <w:r w:rsidR="109A2C3A">
        <w:rPr>
          <w:rFonts w:cs="FrankRuehl" w:hint="cs"/>
          <w:szCs w:val="28"/>
          <w:rtl/>
        </w:rPr>
        <w:t>,</w:t>
      </w:r>
      <w:r w:rsidRPr="10BB769D">
        <w:rPr>
          <w:rFonts w:cs="FrankRuehl"/>
          <w:szCs w:val="28"/>
          <w:rtl/>
        </w:rPr>
        <w:t xml:space="preserve"> הוא גבוה מן כל המלאכים</w:t>
      </w:r>
      <w:r w:rsidR="10A32199">
        <w:rPr>
          <w:rStyle w:val="FootnoteReference"/>
          <w:rFonts w:cs="FrankRuehl"/>
          <w:szCs w:val="28"/>
          <w:rtl/>
        </w:rPr>
        <w:footnoteReference w:id="57"/>
      </w:r>
      <w:r w:rsidR="109A2C3A">
        <w:rPr>
          <w:rFonts w:cs="FrankRuehl" w:hint="cs"/>
          <w:szCs w:val="28"/>
          <w:rtl/>
        </w:rPr>
        <w:t>.</w:t>
      </w:r>
      <w:r w:rsidRPr="10BB769D">
        <w:rPr>
          <w:rFonts w:cs="FrankRuehl"/>
          <w:szCs w:val="28"/>
          <w:rtl/>
        </w:rPr>
        <w:t xml:space="preserve"> כי המלאכים אינם רמים על כל גוים</w:t>
      </w:r>
      <w:r w:rsidR="109A2C3A">
        <w:rPr>
          <w:rFonts w:cs="FrankRuehl" w:hint="cs"/>
          <w:szCs w:val="28"/>
          <w:rtl/>
        </w:rPr>
        <w:t>,</w:t>
      </w:r>
      <w:r w:rsidRPr="10BB769D">
        <w:rPr>
          <w:rFonts w:cs="FrankRuehl"/>
          <w:szCs w:val="28"/>
          <w:rtl/>
        </w:rPr>
        <w:t xml:space="preserve"> אך לכל אחת ואחת מן האומות יש מלאך המושל עליהם</w:t>
      </w:r>
      <w:r w:rsidR="10A32199">
        <w:rPr>
          <w:rStyle w:val="FootnoteReference"/>
          <w:rFonts w:cs="FrankRuehl"/>
          <w:szCs w:val="28"/>
          <w:rtl/>
        </w:rPr>
        <w:footnoteReference w:id="58"/>
      </w:r>
      <w:r w:rsidRPr="10BB769D">
        <w:rPr>
          <w:rFonts w:cs="FrankRuehl"/>
          <w:szCs w:val="28"/>
          <w:rtl/>
        </w:rPr>
        <w:t>, והוא יתברך מושל על כל גוים</w:t>
      </w:r>
      <w:r w:rsidR="109A2C3A">
        <w:rPr>
          <w:rFonts w:cs="FrankRuehl" w:hint="cs"/>
          <w:szCs w:val="28"/>
          <w:rtl/>
        </w:rPr>
        <w:t>,</w:t>
      </w:r>
      <w:r w:rsidRPr="10BB769D">
        <w:rPr>
          <w:rFonts w:cs="FrankRuehl"/>
          <w:szCs w:val="28"/>
          <w:rtl/>
        </w:rPr>
        <w:t xml:space="preserve"> בזה נדע שהוא רם על כל המלאכים הרמים</w:t>
      </w:r>
      <w:r w:rsidR="10F640DD">
        <w:rPr>
          <w:rStyle w:val="FootnoteReference"/>
          <w:rFonts w:cs="FrankRuehl"/>
          <w:szCs w:val="28"/>
          <w:rtl/>
        </w:rPr>
        <w:footnoteReference w:id="59"/>
      </w:r>
      <w:r w:rsidR="109A2C3A">
        <w:rPr>
          <w:rFonts w:cs="FrankRuehl" w:hint="cs"/>
          <w:szCs w:val="28"/>
          <w:rtl/>
        </w:rPr>
        <w:t>,</w:t>
      </w:r>
      <w:r w:rsidRPr="10BB769D">
        <w:rPr>
          <w:rFonts w:cs="FrankRuehl"/>
          <w:szCs w:val="28"/>
          <w:rtl/>
        </w:rPr>
        <w:t xml:space="preserve"> כמו שאמר </w:t>
      </w:r>
      <w:r w:rsidRPr="109A2C3A">
        <w:rPr>
          <w:rFonts w:cs="Dbs-Rashi"/>
          <w:szCs w:val="20"/>
          <w:rtl/>
        </w:rPr>
        <w:t>(דברים י</w:t>
      </w:r>
      <w:r w:rsidR="109A2C3A">
        <w:rPr>
          <w:rFonts w:cs="Dbs-Rashi" w:hint="cs"/>
          <w:szCs w:val="20"/>
          <w:rtl/>
        </w:rPr>
        <w:t>, יז</w:t>
      </w:r>
      <w:r w:rsidRPr="109A2C3A">
        <w:rPr>
          <w:rFonts w:cs="Dbs-Rashi"/>
          <w:szCs w:val="20"/>
          <w:rtl/>
        </w:rPr>
        <w:t>)</w:t>
      </w:r>
      <w:r w:rsidRPr="10BB769D">
        <w:rPr>
          <w:rFonts w:cs="FrankRuehl"/>
          <w:szCs w:val="28"/>
          <w:rtl/>
        </w:rPr>
        <w:t xml:space="preserve"> </w:t>
      </w:r>
      <w:r w:rsidR="109A2C3A">
        <w:rPr>
          <w:rFonts w:cs="FrankRuehl" w:hint="cs"/>
          <w:szCs w:val="28"/>
          <w:rtl/>
        </w:rPr>
        <w:t>"</w:t>
      </w:r>
      <w:r w:rsidRPr="10BB769D">
        <w:rPr>
          <w:rFonts w:cs="FrankRuehl"/>
          <w:szCs w:val="28"/>
          <w:rtl/>
        </w:rPr>
        <w:t>כי הוא אל</w:t>
      </w:r>
      <w:r w:rsidR="109A2C3A">
        <w:rPr>
          <w:rFonts w:cs="FrankRuehl" w:hint="cs"/>
          <w:szCs w:val="28"/>
          <w:rtl/>
        </w:rPr>
        <w:t>ק</w:t>
      </w:r>
      <w:r w:rsidRPr="10BB769D">
        <w:rPr>
          <w:rFonts w:cs="FrankRuehl"/>
          <w:szCs w:val="28"/>
          <w:rtl/>
        </w:rPr>
        <w:t>י האלהים ואדוני האדונים</w:t>
      </w:r>
      <w:r w:rsidR="109A2C3A">
        <w:rPr>
          <w:rFonts w:cs="FrankRuehl" w:hint="cs"/>
          <w:szCs w:val="28"/>
          <w:rtl/>
        </w:rPr>
        <w:t>"</w:t>
      </w:r>
      <w:r w:rsidR="109971C1">
        <w:rPr>
          <w:rStyle w:val="FootnoteReference"/>
          <w:rFonts w:cs="FrankRuehl"/>
          <w:szCs w:val="28"/>
          <w:rtl/>
        </w:rPr>
        <w:footnoteReference w:id="60"/>
      </w:r>
      <w:r w:rsidR="109A2C3A">
        <w:rPr>
          <w:rFonts w:cs="FrankRuehl" w:hint="cs"/>
          <w:szCs w:val="28"/>
          <w:rtl/>
        </w:rPr>
        <w:t>.</w:t>
      </w:r>
      <w:r w:rsidRPr="10BB769D">
        <w:rPr>
          <w:rFonts w:cs="FrankRuehl"/>
          <w:szCs w:val="28"/>
          <w:rtl/>
        </w:rPr>
        <w:t xml:space="preserve"> וכשם שהוא עליון</w:t>
      </w:r>
      <w:r w:rsidR="109A2C3A">
        <w:rPr>
          <w:rFonts w:cs="FrankRuehl" w:hint="cs"/>
          <w:szCs w:val="28"/>
          <w:rtl/>
        </w:rPr>
        <w:t>,</w:t>
      </w:r>
      <w:r w:rsidRPr="10BB769D">
        <w:rPr>
          <w:rFonts w:cs="FrankRuehl"/>
          <w:szCs w:val="28"/>
          <w:rtl/>
        </w:rPr>
        <w:t xml:space="preserve"> כך ישיבתו בשמים ממעל</w:t>
      </w:r>
      <w:r w:rsidR="109A2C3A">
        <w:rPr>
          <w:rFonts w:cs="FrankRuehl" w:hint="cs"/>
          <w:szCs w:val="28"/>
          <w:rtl/>
        </w:rPr>
        <w:t>,</w:t>
      </w:r>
      <w:r w:rsidRPr="10BB769D">
        <w:rPr>
          <w:rFonts w:cs="FrankRuehl"/>
          <w:szCs w:val="28"/>
          <w:rtl/>
        </w:rPr>
        <w:t xml:space="preserve"> וזה שאמר </w:t>
      </w:r>
      <w:r w:rsidR="109A2C3A">
        <w:rPr>
          <w:rFonts w:cs="FrankRuehl" w:hint="cs"/>
          <w:szCs w:val="28"/>
          <w:rtl/>
        </w:rPr>
        <w:t>"</w:t>
      </w:r>
      <w:r w:rsidRPr="10BB769D">
        <w:rPr>
          <w:rFonts w:cs="FrankRuehl"/>
          <w:szCs w:val="28"/>
          <w:rtl/>
        </w:rPr>
        <w:t>על השמים כבודו</w:t>
      </w:r>
      <w:r w:rsidR="109A2C3A">
        <w:rPr>
          <w:rFonts w:cs="FrankRuehl" w:hint="cs"/>
          <w:szCs w:val="28"/>
          <w:rtl/>
        </w:rPr>
        <w:t>"</w:t>
      </w:r>
      <w:r w:rsidR="10602626">
        <w:rPr>
          <w:rStyle w:val="FootnoteReference"/>
          <w:rFonts w:cs="FrankRuehl"/>
          <w:szCs w:val="28"/>
          <w:rtl/>
        </w:rPr>
        <w:footnoteReference w:id="61"/>
      </w:r>
      <w:r w:rsidRPr="10BB769D">
        <w:rPr>
          <w:rFonts w:cs="FrankRuehl"/>
          <w:szCs w:val="28"/>
          <w:rtl/>
        </w:rPr>
        <w:t>. נמצא לפי זה ההלול הוא בשלשה פנים</w:t>
      </w:r>
      <w:r w:rsidR="109A2C3A">
        <w:rPr>
          <w:rFonts w:cs="FrankRuehl" w:hint="cs"/>
          <w:szCs w:val="28"/>
          <w:rtl/>
        </w:rPr>
        <w:t>;</w:t>
      </w:r>
      <w:r w:rsidRPr="10BB769D">
        <w:rPr>
          <w:rFonts w:cs="FrankRuehl"/>
          <w:szCs w:val="28"/>
          <w:rtl/>
        </w:rPr>
        <w:t xml:space="preserve"> אם מצד הנצחית בכל הזמנים, ואם בכל העולם, ואם בתכלית העלוי והרוממות</w:t>
      </w:r>
      <w:r w:rsidR="109A2C3A">
        <w:rPr>
          <w:rFonts w:cs="FrankRuehl" w:hint="cs"/>
          <w:szCs w:val="28"/>
          <w:rtl/>
        </w:rPr>
        <w:t>,</w:t>
      </w:r>
      <w:r w:rsidRPr="10BB769D">
        <w:rPr>
          <w:rFonts w:cs="FrankRuehl"/>
          <w:szCs w:val="28"/>
          <w:rtl/>
        </w:rPr>
        <w:t xml:space="preserve"> שהוא מתרומם על כל</w:t>
      </w:r>
      <w:r w:rsidR="10602626">
        <w:rPr>
          <w:rStyle w:val="FootnoteReference"/>
          <w:rFonts w:cs="FrankRuehl"/>
          <w:szCs w:val="28"/>
          <w:rtl/>
        </w:rPr>
        <w:footnoteReference w:id="62"/>
      </w:r>
      <w:r w:rsidR="109A2C3A">
        <w:rPr>
          <w:rFonts w:cs="FrankRuehl" w:hint="cs"/>
          <w:szCs w:val="28"/>
          <w:rtl/>
        </w:rPr>
        <w:t>.</w:t>
      </w:r>
      <w:r w:rsidRPr="10BB769D">
        <w:rPr>
          <w:rFonts w:cs="FrankRuehl"/>
          <w:szCs w:val="28"/>
          <w:rtl/>
        </w:rPr>
        <w:t xml:space="preserve"> ופירוש ראשון עיקר כאשר תבין האמת</w:t>
      </w:r>
      <w:r w:rsidR="10BF0FE6">
        <w:rPr>
          <w:rStyle w:val="FootnoteReference"/>
          <w:rFonts w:cs="FrankRuehl"/>
          <w:szCs w:val="28"/>
          <w:rtl/>
        </w:rPr>
        <w:footnoteReference w:id="63"/>
      </w:r>
      <w:r>
        <w:rPr>
          <w:rFonts w:cs="FrankRuehl" w:hint="cs"/>
          <w:szCs w:val="28"/>
          <w:rtl/>
        </w:rPr>
        <w:t>.</w:t>
      </w:r>
      <w:r w:rsidR="10A84120">
        <w:rPr>
          <w:rFonts w:cs="FrankRuehl" w:hint="cs"/>
          <w:szCs w:val="28"/>
          <w:rtl/>
        </w:rPr>
        <w:t xml:space="preserve"> </w:t>
      </w:r>
    </w:p>
    <w:p w:rsidR="103635AD" w:rsidRDefault="10A84120" w:rsidP="10F42FB9">
      <w:pPr>
        <w:jc w:val="both"/>
        <w:rPr>
          <w:rFonts w:cs="FrankRuehl" w:hint="cs"/>
          <w:szCs w:val="28"/>
          <w:rtl/>
        </w:rPr>
      </w:pPr>
      <w:r w:rsidRPr="10A84120">
        <w:rPr>
          <w:rStyle w:val="LatinChar"/>
          <w:rtl/>
        </w:rPr>
        <w:t>#</w:t>
      </w:r>
      <w:r>
        <w:rPr>
          <w:rStyle w:val="Title1"/>
          <w:rFonts w:hint="cs"/>
          <w:rtl/>
        </w:rPr>
        <w:t>"</w:t>
      </w:r>
      <w:r w:rsidRPr="10A84120">
        <w:rPr>
          <w:rStyle w:val="Title1"/>
          <w:rtl/>
        </w:rPr>
        <w:t>מי כה' אל</w:t>
      </w:r>
      <w:r w:rsidRPr="10A84120">
        <w:rPr>
          <w:rStyle w:val="Title1"/>
          <w:rFonts w:hint="cs"/>
          <w:rtl/>
        </w:rPr>
        <w:t>ק</w:t>
      </w:r>
      <w:r w:rsidRPr="10A84120">
        <w:rPr>
          <w:rStyle w:val="Title1"/>
          <w:rtl/>
        </w:rPr>
        <w:t>ינו</w:t>
      </w:r>
      <w:r w:rsidRPr="10A84120">
        <w:rPr>
          <w:rStyle w:val="LatinChar"/>
          <w:rtl/>
        </w:rPr>
        <w:t>=</w:t>
      </w:r>
      <w:r w:rsidRPr="10A84120">
        <w:rPr>
          <w:rFonts w:cs="FrankRuehl"/>
          <w:szCs w:val="28"/>
          <w:rtl/>
        </w:rPr>
        <w:t xml:space="preserve"> המגביהי לשבת וכו'</w:t>
      </w:r>
      <w:r>
        <w:rPr>
          <w:rFonts w:cs="FrankRuehl" w:hint="cs"/>
          <w:szCs w:val="28"/>
          <w:rtl/>
        </w:rPr>
        <w:t>"</w:t>
      </w:r>
      <w:r w:rsidR="106D00AA">
        <w:rPr>
          <w:rFonts w:cs="FrankRuehl" w:hint="cs"/>
          <w:szCs w:val="28"/>
          <w:rtl/>
        </w:rPr>
        <w:t xml:space="preserve"> </w:t>
      </w:r>
      <w:r w:rsidR="106D00AA" w:rsidRPr="106D00AA">
        <w:rPr>
          <w:rFonts w:cs="Dbs-Rashi" w:hint="cs"/>
          <w:szCs w:val="20"/>
          <w:rtl/>
        </w:rPr>
        <w:t>(תהלים קיג, ה)</w:t>
      </w:r>
      <w:r w:rsidRPr="10A84120">
        <w:rPr>
          <w:rFonts w:cs="FrankRuehl"/>
          <w:szCs w:val="28"/>
          <w:rtl/>
        </w:rPr>
        <w:t>. הוסיף חמשה יודי"ן</w:t>
      </w:r>
      <w:r w:rsidR="10EF4E08">
        <w:rPr>
          <w:rFonts w:cs="FrankRuehl" w:hint="cs"/>
          <w:szCs w:val="28"/>
          <w:rtl/>
        </w:rPr>
        <w:t>;</w:t>
      </w:r>
      <w:r w:rsidRPr="10A84120">
        <w:rPr>
          <w:rFonts w:cs="FrankRuehl"/>
          <w:szCs w:val="28"/>
          <w:rtl/>
        </w:rPr>
        <w:t xml:space="preserve"> </w:t>
      </w:r>
      <w:r w:rsidR="106D00AA">
        <w:rPr>
          <w:rFonts w:cs="FrankRuehl" w:hint="cs"/>
          <w:szCs w:val="28"/>
          <w:rtl/>
        </w:rPr>
        <w:t>"</w:t>
      </w:r>
      <w:r w:rsidRPr="10A84120">
        <w:rPr>
          <w:rFonts w:cs="FrankRuehl"/>
          <w:szCs w:val="28"/>
          <w:rtl/>
        </w:rPr>
        <w:t>המגביהי</w:t>
      </w:r>
      <w:r w:rsidR="106D00AA">
        <w:rPr>
          <w:rFonts w:cs="FrankRuehl" w:hint="cs"/>
          <w:szCs w:val="28"/>
          <w:rtl/>
        </w:rPr>
        <w:t>",</w:t>
      </w:r>
      <w:r w:rsidRPr="10A84120">
        <w:rPr>
          <w:rFonts w:cs="FrankRuehl"/>
          <w:szCs w:val="28"/>
          <w:rtl/>
        </w:rPr>
        <w:t xml:space="preserve"> </w:t>
      </w:r>
      <w:r w:rsidR="106D00AA">
        <w:rPr>
          <w:rFonts w:cs="FrankRuehl" w:hint="cs"/>
          <w:szCs w:val="28"/>
          <w:rtl/>
        </w:rPr>
        <w:t>"</w:t>
      </w:r>
      <w:r w:rsidRPr="10A84120">
        <w:rPr>
          <w:rFonts w:cs="FrankRuehl"/>
          <w:szCs w:val="28"/>
          <w:rtl/>
        </w:rPr>
        <w:t>המשפילי</w:t>
      </w:r>
      <w:r w:rsidR="106D00AA">
        <w:rPr>
          <w:rFonts w:cs="FrankRuehl" w:hint="cs"/>
          <w:szCs w:val="28"/>
          <w:rtl/>
        </w:rPr>
        <w:t xml:space="preserve">" </w:t>
      </w:r>
      <w:r w:rsidR="106D00AA" w:rsidRPr="106D00AA">
        <w:rPr>
          <w:rFonts w:cs="Dbs-Rashi" w:hint="cs"/>
          <w:szCs w:val="20"/>
          <w:rtl/>
        </w:rPr>
        <w:t>(שם פסוק ו)</w:t>
      </w:r>
      <w:r w:rsidR="106D00AA">
        <w:rPr>
          <w:rFonts w:cs="FrankRuehl" w:hint="cs"/>
          <w:szCs w:val="28"/>
          <w:rtl/>
        </w:rPr>
        <w:t>,</w:t>
      </w:r>
      <w:r w:rsidRPr="10A84120">
        <w:rPr>
          <w:rFonts w:cs="FrankRuehl"/>
          <w:szCs w:val="28"/>
          <w:rtl/>
        </w:rPr>
        <w:t xml:space="preserve"> </w:t>
      </w:r>
      <w:r w:rsidR="106D00AA">
        <w:rPr>
          <w:rFonts w:cs="FrankRuehl" w:hint="cs"/>
          <w:szCs w:val="28"/>
          <w:rtl/>
        </w:rPr>
        <w:t>"</w:t>
      </w:r>
      <w:r w:rsidRPr="10A84120">
        <w:rPr>
          <w:rFonts w:cs="FrankRuehl"/>
          <w:szCs w:val="28"/>
          <w:rtl/>
        </w:rPr>
        <w:t>מקימי</w:t>
      </w:r>
      <w:r w:rsidR="106D00AA">
        <w:rPr>
          <w:rFonts w:cs="FrankRuehl" w:hint="cs"/>
          <w:szCs w:val="28"/>
          <w:rtl/>
        </w:rPr>
        <w:t>"</w:t>
      </w:r>
      <w:r w:rsidRPr="10A84120">
        <w:rPr>
          <w:rFonts w:cs="FrankRuehl"/>
          <w:szCs w:val="28"/>
          <w:rtl/>
        </w:rPr>
        <w:t xml:space="preserve"> </w:t>
      </w:r>
      <w:r w:rsidR="106D00AA" w:rsidRPr="106D00AA">
        <w:rPr>
          <w:rFonts w:cs="Dbs-Rashi" w:hint="cs"/>
          <w:szCs w:val="20"/>
          <w:rtl/>
        </w:rPr>
        <w:t>(שם פסוק ז)</w:t>
      </w:r>
      <w:r w:rsidR="106D00AA">
        <w:rPr>
          <w:rFonts w:cs="FrankRuehl" w:hint="cs"/>
          <w:szCs w:val="28"/>
          <w:rtl/>
        </w:rPr>
        <w:t>, "</w:t>
      </w:r>
      <w:r w:rsidRPr="10A84120">
        <w:rPr>
          <w:rFonts w:cs="FrankRuehl"/>
          <w:szCs w:val="28"/>
          <w:rtl/>
        </w:rPr>
        <w:t>להושיבי</w:t>
      </w:r>
      <w:r w:rsidR="106D00AA">
        <w:rPr>
          <w:rFonts w:cs="FrankRuehl" w:hint="cs"/>
          <w:szCs w:val="28"/>
          <w:rtl/>
        </w:rPr>
        <w:t xml:space="preserve">" </w:t>
      </w:r>
      <w:r w:rsidR="106D00AA" w:rsidRPr="106D00AA">
        <w:rPr>
          <w:rFonts w:cs="Dbs-Rashi" w:hint="cs"/>
          <w:szCs w:val="20"/>
          <w:rtl/>
        </w:rPr>
        <w:t>(שם פסוק ח)</w:t>
      </w:r>
      <w:r w:rsidR="106D00AA">
        <w:rPr>
          <w:rFonts w:cs="FrankRuehl" w:hint="cs"/>
          <w:szCs w:val="28"/>
          <w:rtl/>
        </w:rPr>
        <w:t>,</w:t>
      </w:r>
      <w:r w:rsidRPr="10A84120">
        <w:rPr>
          <w:rFonts w:cs="FrankRuehl"/>
          <w:szCs w:val="28"/>
          <w:rtl/>
        </w:rPr>
        <w:t xml:space="preserve"> </w:t>
      </w:r>
      <w:r w:rsidR="106D00AA">
        <w:rPr>
          <w:rFonts w:cs="FrankRuehl" w:hint="cs"/>
          <w:szCs w:val="28"/>
          <w:rtl/>
        </w:rPr>
        <w:t>"</w:t>
      </w:r>
      <w:r w:rsidRPr="10A84120">
        <w:rPr>
          <w:rFonts w:cs="FrankRuehl"/>
          <w:szCs w:val="28"/>
          <w:rtl/>
        </w:rPr>
        <w:t>מושיבי</w:t>
      </w:r>
      <w:r w:rsidR="106D00AA">
        <w:rPr>
          <w:rFonts w:cs="FrankRuehl" w:hint="cs"/>
          <w:szCs w:val="28"/>
          <w:rtl/>
        </w:rPr>
        <w:t xml:space="preserve">" </w:t>
      </w:r>
      <w:r w:rsidR="106D00AA" w:rsidRPr="106D00AA">
        <w:rPr>
          <w:rFonts w:cs="Dbs-Rashi" w:hint="cs"/>
          <w:szCs w:val="20"/>
          <w:rtl/>
        </w:rPr>
        <w:t>(</w:t>
      </w:r>
      <w:r w:rsidR="106D00AA">
        <w:rPr>
          <w:rFonts w:cs="Dbs-Rashi" w:hint="cs"/>
          <w:szCs w:val="20"/>
          <w:rtl/>
        </w:rPr>
        <w:t>שם פסוק ט</w:t>
      </w:r>
      <w:r w:rsidR="106D00AA" w:rsidRPr="106D00AA">
        <w:rPr>
          <w:rFonts w:cs="Dbs-Rashi" w:hint="cs"/>
          <w:szCs w:val="20"/>
          <w:rtl/>
        </w:rPr>
        <w:t>)</w:t>
      </w:r>
      <w:r w:rsidR="106C4400">
        <w:rPr>
          <w:rStyle w:val="FootnoteReference"/>
          <w:rFonts w:cs="FrankRuehl"/>
          <w:szCs w:val="28"/>
          <w:rtl/>
        </w:rPr>
        <w:footnoteReference w:id="64"/>
      </w:r>
      <w:r w:rsidR="101F1220">
        <w:rPr>
          <w:rFonts w:cs="FrankRuehl" w:hint="cs"/>
          <w:szCs w:val="28"/>
          <w:rtl/>
        </w:rPr>
        <w:t>.</w:t>
      </w:r>
      <w:r w:rsidRPr="10A84120">
        <w:rPr>
          <w:rFonts w:cs="FrankRuehl"/>
          <w:szCs w:val="28"/>
          <w:rtl/>
        </w:rPr>
        <w:t xml:space="preserve"> ונראה כי מפני שהיו"ד</w:t>
      </w:r>
      <w:r w:rsidR="10CB4EB6">
        <w:rPr>
          <w:rFonts w:cs="FrankRuehl" w:hint="cs"/>
          <w:szCs w:val="28"/>
          <w:rtl/>
        </w:rPr>
        <w:t>*</w:t>
      </w:r>
      <w:r w:rsidRPr="10A84120">
        <w:rPr>
          <w:rFonts w:cs="FrankRuehl"/>
          <w:szCs w:val="28"/>
          <w:rtl/>
        </w:rPr>
        <w:t xml:space="preserve"> בסוף הוא המשך המלה</w:t>
      </w:r>
      <w:r w:rsidR="108822C3">
        <w:rPr>
          <w:rFonts w:cs="FrankRuehl" w:hint="cs"/>
          <w:szCs w:val="28"/>
          <w:rtl/>
        </w:rPr>
        <w:t>,</w:t>
      </w:r>
      <w:r w:rsidRPr="10A84120">
        <w:rPr>
          <w:rFonts w:cs="FrankRuehl"/>
          <w:szCs w:val="28"/>
          <w:rtl/>
        </w:rPr>
        <w:t xml:space="preserve"> שצריך להמשיך האות</w:t>
      </w:r>
      <w:r w:rsidR="108822C3">
        <w:rPr>
          <w:rStyle w:val="FootnoteReference"/>
          <w:rFonts w:cs="FrankRuehl"/>
          <w:szCs w:val="28"/>
          <w:rtl/>
        </w:rPr>
        <w:footnoteReference w:id="65"/>
      </w:r>
      <w:r w:rsidR="108822C3">
        <w:rPr>
          <w:rFonts w:cs="FrankRuehl" w:hint="cs"/>
          <w:szCs w:val="28"/>
          <w:rtl/>
        </w:rPr>
        <w:t>.</w:t>
      </w:r>
      <w:r w:rsidRPr="10A84120">
        <w:rPr>
          <w:rFonts w:cs="FrankRuehl"/>
          <w:szCs w:val="28"/>
          <w:rtl/>
        </w:rPr>
        <w:t xml:space="preserve"> וכדי לחלק בין אלו חמשה דברים אשר בין </w:t>
      </w:r>
      <w:r w:rsidR="10E06F88">
        <w:rPr>
          <w:rFonts w:cs="FrankRuehl" w:hint="cs"/>
          <w:szCs w:val="28"/>
          <w:rtl/>
        </w:rPr>
        <w:t>"</w:t>
      </w:r>
      <w:r w:rsidRPr="10A84120">
        <w:rPr>
          <w:rFonts w:cs="FrankRuehl"/>
          <w:szCs w:val="28"/>
          <w:rtl/>
        </w:rPr>
        <w:t>מגביהי</w:t>
      </w:r>
      <w:r w:rsidR="10E06F88">
        <w:rPr>
          <w:rFonts w:cs="FrankRuehl" w:hint="cs"/>
          <w:szCs w:val="28"/>
          <w:rtl/>
        </w:rPr>
        <w:t>"</w:t>
      </w:r>
      <w:r w:rsidRPr="10A84120">
        <w:rPr>
          <w:rFonts w:cs="FrankRuehl"/>
          <w:szCs w:val="28"/>
          <w:rtl/>
        </w:rPr>
        <w:t xml:space="preserve"> ובין </w:t>
      </w:r>
      <w:r w:rsidR="10E06F88">
        <w:rPr>
          <w:rFonts w:cs="FrankRuehl" w:hint="cs"/>
          <w:szCs w:val="28"/>
          <w:rtl/>
        </w:rPr>
        <w:t>"</w:t>
      </w:r>
      <w:r w:rsidRPr="10A84120">
        <w:rPr>
          <w:rFonts w:cs="FrankRuehl"/>
          <w:szCs w:val="28"/>
          <w:rtl/>
        </w:rPr>
        <w:t>משפילי</w:t>
      </w:r>
      <w:r w:rsidR="10E06F88">
        <w:rPr>
          <w:rFonts w:cs="FrankRuehl" w:hint="cs"/>
          <w:szCs w:val="28"/>
          <w:rtl/>
        </w:rPr>
        <w:t>",</w:t>
      </w:r>
      <w:r w:rsidRPr="10A84120">
        <w:rPr>
          <w:rFonts w:cs="FrankRuehl"/>
          <w:szCs w:val="28"/>
          <w:rtl/>
        </w:rPr>
        <w:t xml:space="preserve"> ובין </w:t>
      </w:r>
      <w:r w:rsidR="10E06F88">
        <w:rPr>
          <w:rFonts w:cs="FrankRuehl" w:hint="cs"/>
          <w:szCs w:val="28"/>
          <w:rtl/>
        </w:rPr>
        <w:t>"</w:t>
      </w:r>
      <w:r w:rsidRPr="10A84120">
        <w:rPr>
          <w:rFonts w:cs="FrankRuehl"/>
          <w:szCs w:val="28"/>
          <w:rtl/>
        </w:rPr>
        <w:t>מקימי</w:t>
      </w:r>
      <w:r w:rsidR="10E06F88">
        <w:rPr>
          <w:rFonts w:cs="FrankRuehl" w:hint="cs"/>
          <w:szCs w:val="28"/>
          <w:rtl/>
        </w:rPr>
        <w:t>"</w:t>
      </w:r>
      <w:r w:rsidRPr="10A84120">
        <w:rPr>
          <w:rFonts w:cs="FrankRuehl"/>
          <w:szCs w:val="28"/>
          <w:rtl/>
        </w:rPr>
        <w:t xml:space="preserve"> ובין </w:t>
      </w:r>
      <w:r w:rsidR="10E06F88">
        <w:rPr>
          <w:rFonts w:cs="FrankRuehl" w:hint="cs"/>
          <w:szCs w:val="28"/>
          <w:rtl/>
        </w:rPr>
        <w:t>"</w:t>
      </w:r>
      <w:r w:rsidRPr="10A84120">
        <w:rPr>
          <w:rFonts w:cs="FrankRuehl"/>
          <w:szCs w:val="28"/>
          <w:rtl/>
        </w:rPr>
        <w:t>להושיבי</w:t>
      </w:r>
      <w:r w:rsidR="10E06F88">
        <w:rPr>
          <w:rFonts w:cs="FrankRuehl" w:hint="cs"/>
          <w:szCs w:val="28"/>
          <w:rtl/>
        </w:rPr>
        <w:t>",</w:t>
      </w:r>
      <w:r w:rsidRPr="10A84120">
        <w:rPr>
          <w:rFonts w:cs="FrankRuehl"/>
          <w:szCs w:val="28"/>
          <w:rtl/>
        </w:rPr>
        <w:t xml:space="preserve"> ובין </w:t>
      </w:r>
      <w:r w:rsidR="10E06F88">
        <w:rPr>
          <w:rFonts w:cs="FrankRuehl" w:hint="cs"/>
          <w:szCs w:val="28"/>
          <w:rtl/>
        </w:rPr>
        <w:t>"</w:t>
      </w:r>
      <w:r w:rsidRPr="10A84120">
        <w:rPr>
          <w:rFonts w:cs="FrankRuehl"/>
          <w:szCs w:val="28"/>
          <w:rtl/>
        </w:rPr>
        <w:t>מושיבי</w:t>
      </w:r>
      <w:r w:rsidR="10E06F88">
        <w:rPr>
          <w:rFonts w:cs="FrankRuehl" w:hint="cs"/>
          <w:szCs w:val="28"/>
          <w:rtl/>
        </w:rPr>
        <w:t>",</w:t>
      </w:r>
      <w:r w:rsidRPr="10A84120">
        <w:rPr>
          <w:rFonts w:cs="FrankRuehl"/>
          <w:szCs w:val="28"/>
          <w:rtl/>
        </w:rPr>
        <w:t xml:space="preserve"> באו חמשה יודי"ן, כי בהמשך התיבה נעשה חלוק ביניהם בלשון</w:t>
      </w:r>
      <w:r w:rsidR="10E06F88">
        <w:rPr>
          <w:rStyle w:val="FootnoteReference"/>
          <w:rFonts w:cs="FrankRuehl"/>
          <w:szCs w:val="28"/>
          <w:rtl/>
        </w:rPr>
        <w:footnoteReference w:id="66"/>
      </w:r>
      <w:r w:rsidRPr="10A84120">
        <w:rPr>
          <w:rFonts w:cs="FrankRuehl"/>
          <w:szCs w:val="28"/>
          <w:rtl/>
        </w:rPr>
        <w:t>. ובא לומר כי אלו הפעולות הם מחולקים</w:t>
      </w:r>
      <w:r w:rsidR="10FF36A3">
        <w:rPr>
          <w:rFonts w:cs="FrankRuehl" w:hint="cs"/>
          <w:szCs w:val="28"/>
          <w:rtl/>
        </w:rPr>
        <w:t>;</w:t>
      </w:r>
      <w:r w:rsidRPr="10A84120">
        <w:rPr>
          <w:rFonts w:cs="FrankRuehl"/>
          <w:szCs w:val="28"/>
          <w:rtl/>
        </w:rPr>
        <w:t xml:space="preserve"> כי </w:t>
      </w:r>
      <w:r w:rsidR="101B1366">
        <w:rPr>
          <w:rFonts w:cs="FrankRuehl" w:hint="cs"/>
          <w:szCs w:val="28"/>
          <w:rtl/>
        </w:rPr>
        <w:t>"</w:t>
      </w:r>
      <w:r w:rsidRPr="10A84120">
        <w:rPr>
          <w:rFonts w:cs="FrankRuehl"/>
          <w:szCs w:val="28"/>
          <w:rtl/>
        </w:rPr>
        <w:t>מגביהי לשבת</w:t>
      </w:r>
      <w:r w:rsidR="101B1366">
        <w:rPr>
          <w:rFonts w:cs="FrankRuehl" w:hint="cs"/>
          <w:szCs w:val="28"/>
          <w:rtl/>
        </w:rPr>
        <w:t>"</w:t>
      </w:r>
      <w:r w:rsidRPr="10A84120">
        <w:rPr>
          <w:rFonts w:cs="FrankRuehl"/>
          <w:szCs w:val="28"/>
          <w:rtl/>
        </w:rPr>
        <w:t xml:space="preserve"> </w:t>
      </w:r>
      <w:r w:rsidR="10BE235B" w:rsidRPr="10BE235B">
        <w:rPr>
          <w:rFonts w:cs="Dbs-Rashi" w:hint="cs"/>
          <w:szCs w:val="20"/>
          <w:rtl/>
        </w:rPr>
        <w:t>(שם פסוק ה)</w:t>
      </w:r>
      <w:r w:rsidR="10BE235B">
        <w:rPr>
          <w:rFonts w:cs="FrankRuehl" w:hint="cs"/>
          <w:szCs w:val="28"/>
          <w:rtl/>
        </w:rPr>
        <w:t xml:space="preserve"> </w:t>
      </w:r>
      <w:r w:rsidRPr="10A84120">
        <w:rPr>
          <w:rFonts w:cs="FrankRuehl"/>
          <w:szCs w:val="28"/>
          <w:rtl/>
        </w:rPr>
        <w:t xml:space="preserve">הפך </w:t>
      </w:r>
      <w:r w:rsidR="101B1366">
        <w:rPr>
          <w:rFonts w:cs="FrankRuehl" w:hint="cs"/>
          <w:szCs w:val="28"/>
          <w:rtl/>
        </w:rPr>
        <w:t>"</w:t>
      </w:r>
      <w:r w:rsidRPr="10A84120">
        <w:rPr>
          <w:rFonts w:cs="FrankRuehl"/>
          <w:szCs w:val="28"/>
          <w:rtl/>
        </w:rPr>
        <w:t>משפילי לראות</w:t>
      </w:r>
      <w:r w:rsidR="101B1366">
        <w:rPr>
          <w:rFonts w:cs="FrankRuehl" w:hint="cs"/>
          <w:szCs w:val="28"/>
          <w:rtl/>
        </w:rPr>
        <w:t>"</w:t>
      </w:r>
      <w:r w:rsidR="10BE235B">
        <w:rPr>
          <w:rFonts w:cs="FrankRuehl" w:hint="cs"/>
          <w:szCs w:val="28"/>
          <w:rtl/>
        </w:rPr>
        <w:t xml:space="preserve"> </w:t>
      </w:r>
      <w:r w:rsidR="10BE235B" w:rsidRPr="10BE235B">
        <w:rPr>
          <w:rFonts w:cs="Dbs-Rashi" w:hint="cs"/>
          <w:szCs w:val="20"/>
          <w:rtl/>
        </w:rPr>
        <w:t>(שם פסוק ו)</w:t>
      </w:r>
      <w:r w:rsidRPr="10A84120">
        <w:rPr>
          <w:rFonts w:cs="FrankRuehl"/>
          <w:szCs w:val="28"/>
          <w:rtl/>
        </w:rPr>
        <w:t xml:space="preserve">, כי </w:t>
      </w:r>
      <w:r w:rsidR="101B1366">
        <w:rPr>
          <w:rFonts w:cs="FrankRuehl" w:hint="cs"/>
          <w:szCs w:val="28"/>
          <w:rtl/>
        </w:rPr>
        <w:t>"</w:t>
      </w:r>
      <w:r w:rsidRPr="10A84120">
        <w:rPr>
          <w:rFonts w:cs="FrankRuehl"/>
          <w:szCs w:val="28"/>
          <w:rtl/>
        </w:rPr>
        <w:t>מגביהי לשבת</w:t>
      </w:r>
      <w:r w:rsidR="101B1366">
        <w:rPr>
          <w:rFonts w:cs="FrankRuehl" w:hint="cs"/>
          <w:szCs w:val="28"/>
          <w:rtl/>
        </w:rPr>
        <w:t>"</w:t>
      </w:r>
      <w:r w:rsidRPr="10A84120">
        <w:rPr>
          <w:rFonts w:cs="FrankRuehl"/>
          <w:szCs w:val="28"/>
          <w:rtl/>
        </w:rPr>
        <w:t xml:space="preserve"> ר</w:t>
      </w:r>
      <w:r w:rsidR="101B1366">
        <w:rPr>
          <w:rFonts w:cs="FrankRuehl" w:hint="cs"/>
          <w:szCs w:val="28"/>
          <w:rtl/>
        </w:rPr>
        <w:t>צה לומר</w:t>
      </w:r>
      <w:r w:rsidRPr="10A84120">
        <w:rPr>
          <w:rFonts w:cs="FrankRuehl"/>
          <w:szCs w:val="28"/>
          <w:rtl/>
        </w:rPr>
        <w:t xml:space="preserve"> שכל הנמצאים הגבוהים והרמים הם תחת רשותו</w:t>
      </w:r>
      <w:r w:rsidR="101B1366">
        <w:rPr>
          <w:rFonts w:cs="FrankRuehl" w:hint="cs"/>
          <w:szCs w:val="28"/>
          <w:rtl/>
        </w:rPr>
        <w:t>,</w:t>
      </w:r>
      <w:r w:rsidRPr="10A84120">
        <w:rPr>
          <w:rFonts w:cs="FrankRuehl"/>
          <w:szCs w:val="28"/>
          <w:rtl/>
        </w:rPr>
        <w:t xml:space="preserve"> והוא מגביהי לשבת עליהם</w:t>
      </w:r>
      <w:r w:rsidR="101B1366">
        <w:rPr>
          <w:rFonts w:cs="FrankRuehl" w:hint="cs"/>
          <w:szCs w:val="28"/>
          <w:rtl/>
        </w:rPr>
        <w:t>,</w:t>
      </w:r>
      <w:r w:rsidRPr="10A84120">
        <w:rPr>
          <w:rFonts w:cs="FrankRuehl"/>
          <w:szCs w:val="28"/>
          <w:rtl/>
        </w:rPr>
        <w:t xml:space="preserve"> ועם כל זה אינו עוזב את הפחותים</w:t>
      </w:r>
      <w:r w:rsidR="101B1366">
        <w:rPr>
          <w:rFonts w:cs="FrankRuehl" w:hint="cs"/>
          <w:szCs w:val="28"/>
          <w:rtl/>
        </w:rPr>
        <w:t>,</w:t>
      </w:r>
      <w:r w:rsidRPr="10A84120">
        <w:rPr>
          <w:rFonts w:cs="FrankRuehl"/>
          <w:szCs w:val="28"/>
          <w:rtl/>
        </w:rPr>
        <w:t xml:space="preserve"> וזהו </w:t>
      </w:r>
      <w:r w:rsidR="101B1366">
        <w:rPr>
          <w:rFonts w:cs="FrankRuehl" w:hint="cs"/>
          <w:szCs w:val="28"/>
          <w:rtl/>
        </w:rPr>
        <w:t>"</w:t>
      </w:r>
      <w:r w:rsidRPr="10A84120">
        <w:rPr>
          <w:rFonts w:cs="FrankRuehl"/>
          <w:szCs w:val="28"/>
          <w:rtl/>
        </w:rPr>
        <w:t>משפילי לראות</w:t>
      </w:r>
      <w:r w:rsidR="101B1366">
        <w:rPr>
          <w:rFonts w:cs="FrankRuehl" w:hint="cs"/>
          <w:szCs w:val="28"/>
          <w:rtl/>
        </w:rPr>
        <w:t>"</w:t>
      </w:r>
      <w:r w:rsidR="106601E5">
        <w:rPr>
          <w:rStyle w:val="FootnoteReference"/>
          <w:rFonts w:cs="FrankRuehl"/>
          <w:szCs w:val="28"/>
          <w:rtl/>
        </w:rPr>
        <w:footnoteReference w:id="67"/>
      </w:r>
      <w:r w:rsidRPr="10A84120">
        <w:rPr>
          <w:rFonts w:cs="FrankRuehl"/>
          <w:szCs w:val="28"/>
          <w:rtl/>
        </w:rPr>
        <w:t xml:space="preserve">. </w:t>
      </w:r>
    </w:p>
    <w:p w:rsidR="101B65A8" w:rsidRDefault="103635AD" w:rsidP="10F42FB9">
      <w:pPr>
        <w:jc w:val="both"/>
        <w:rPr>
          <w:rFonts w:cs="FrankRuehl" w:hint="cs"/>
          <w:szCs w:val="28"/>
          <w:rtl/>
        </w:rPr>
      </w:pPr>
      <w:r w:rsidRPr="103635AD">
        <w:rPr>
          <w:rStyle w:val="LatinChar"/>
          <w:rtl/>
        </w:rPr>
        <w:t>#</w:t>
      </w:r>
      <w:r w:rsidR="10A84120" w:rsidRPr="103635AD">
        <w:rPr>
          <w:rStyle w:val="Title1"/>
          <w:rtl/>
        </w:rPr>
        <w:t>ואחר שאמר</w:t>
      </w:r>
      <w:r w:rsidRPr="103635AD">
        <w:rPr>
          <w:rStyle w:val="LatinChar"/>
          <w:rtl/>
        </w:rPr>
        <w:t>=</w:t>
      </w:r>
      <w:r w:rsidR="10A84120" w:rsidRPr="10A84120">
        <w:rPr>
          <w:rFonts w:cs="FrankRuehl"/>
          <w:szCs w:val="28"/>
          <w:rtl/>
        </w:rPr>
        <w:t xml:space="preserve"> שהוא יתברך </w:t>
      </w:r>
      <w:r w:rsidR="1077363C">
        <w:rPr>
          <w:rFonts w:cs="FrankRuehl" w:hint="cs"/>
          <w:szCs w:val="28"/>
          <w:rtl/>
        </w:rPr>
        <w:t>"</w:t>
      </w:r>
      <w:r w:rsidR="10A84120" w:rsidRPr="10A84120">
        <w:rPr>
          <w:rFonts w:cs="FrankRuehl"/>
          <w:szCs w:val="28"/>
          <w:rtl/>
        </w:rPr>
        <w:t>מגביהי לשבת</w:t>
      </w:r>
      <w:r w:rsidR="10EF4E08">
        <w:rPr>
          <w:rFonts w:cs="FrankRuehl" w:hint="cs"/>
          <w:szCs w:val="28"/>
          <w:rtl/>
        </w:rPr>
        <w:t>"</w:t>
      </w:r>
      <w:r w:rsidR="10A84120" w:rsidRPr="10A84120">
        <w:rPr>
          <w:rFonts w:cs="FrankRuehl"/>
          <w:szCs w:val="28"/>
          <w:rtl/>
        </w:rPr>
        <w:t xml:space="preserve"> ו</w:t>
      </w:r>
      <w:r w:rsidR="10EF4E08">
        <w:rPr>
          <w:rFonts w:cs="FrankRuehl" w:hint="cs"/>
          <w:szCs w:val="28"/>
          <w:rtl/>
        </w:rPr>
        <w:t>"</w:t>
      </w:r>
      <w:r w:rsidR="10A84120" w:rsidRPr="10A84120">
        <w:rPr>
          <w:rFonts w:cs="FrankRuehl"/>
          <w:szCs w:val="28"/>
          <w:rtl/>
        </w:rPr>
        <w:t>משפילי לראות בשמים ובארץ</w:t>
      </w:r>
      <w:r w:rsidR="1077363C">
        <w:rPr>
          <w:rFonts w:cs="FrankRuehl" w:hint="cs"/>
          <w:szCs w:val="28"/>
          <w:rtl/>
        </w:rPr>
        <w:t>"</w:t>
      </w:r>
      <w:r w:rsidR="10A84120" w:rsidRPr="10A84120">
        <w:rPr>
          <w:rFonts w:cs="FrankRuehl"/>
          <w:szCs w:val="28"/>
          <w:rtl/>
        </w:rPr>
        <w:t xml:space="preserve"> לסדר מציאות שלהם</w:t>
      </w:r>
      <w:r w:rsidR="10DD34EB">
        <w:rPr>
          <w:rStyle w:val="FootnoteReference"/>
          <w:rFonts w:cs="FrankRuehl"/>
          <w:szCs w:val="28"/>
          <w:rtl/>
        </w:rPr>
        <w:footnoteReference w:id="68"/>
      </w:r>
      <w:r w:rsidR="1077363C">
        <w:rPr>
          <w:rFonts w:cs="FrankRuehl" w:hint="cs"/>
          <w:szCs w:val="28"/>
          <w:rtl/>
        </w:rPr>
        <w:t>,</w:t>
      </w:r>
      <w:r w:rsidR="10A84120" w:rsidRPr="10A84120">
        <w:rPr>
          <w:rFonts w:cs="FrankRuehl"/>
          <w:szCs w:val="28"/>
          <w:rtl/>
        </w:rPr>
        <w:t xml:space="preserve"> הן שהגבוהים הם ברשותו</w:t>
      </w:r>
      <w:r w:rsidR="1077363C">
        <w:rPr>
          <w:rFonts w:cs="FrankRuehl" w:hint="cs"/>
          <w:szCs w:val="28"/>
          <w:rtl/>
        </w:rPr>
        <w:t>,</w:t>
      </w:r>
      <w:r w:rsidR="10A84120" w:rsidRPr="10A84120">
        <w:rPr>
          <w:rFonts w:cs="FrankRuehl"/>
          <w:szCs w:val="28"/>
          <w:rtl/>
        </w:rPr>
        <w:t xml:space="preserve"> הן שאינו עוזב את השפלים, על זה אמר כי הוא</w:t>
      </w:r>
      <w:r w:rsidR="102A5A72">
        <w:rPr>
          <w:rFonts w:cs="FrankRuehl" w:hint="cs"/>
          <w:szCs w:val="28"/>
          <w:rtl/>
        </w:rPr>
        <w:t>*</w:t>
      </w:r>
      <w:r w:rsidR="10A84120" w:rsidRPr="10A84120">
        <w:rPr>
          <w:rFonts w:cs="FrankRuehl"/>
          <w:szCs w:val="28"/>
          <w:rtl/>
        </w:rPr>
        <w:t xml:space="preserve"> יתברך מסדר מציאות שלהם על ידי חלוקי הנהגות</w:t>
      </w:r>
      <w:r w:rsidR="1077363C">
        <w:rPr>
          <w:rFonts w:cs="FrankRuehl" w:hint="cs"/>
          <w:szCs w:val="28"/>
          <w:rtl/>
        </w:rPr>
        <w:t>,</w:t>
      </w:r>
      <w:r w:rsidR="10A84120" w:rsidRPr="10A84120">
        <w:rPr>
          <w:rFonts w:cs="FrankRuehl"/>
          <w:szCs w:val="28"/>
          <w:rtl/>
        </w:rPr>
        <w:t xml:space="preserve"> שהם על ידי חסד ודין ורחמים</w:t>
      </w:r>
      <w:r w:rsidR="1077363C">
        <w:rPr>
          <w:rFonts w:cs="FrankRuehl" w:hint="cs"/>
          <w:szCs w:val="28"/>
          <w:rtl/>
        </w:rPr>
        <w:t>,</w:t>
      </w:r>
      <w:r w:rsidR="10A84120" w:rsidRPr="10A84120">
        <w:rPr>
          <w:rFonts w:cs="FrankRuehl"/>
          <w:szCs w:val="28"/>
          <w:rtl/>
        </w:rPr>
        <w:t xml:space="preserve"> ובהם מנהיג עולמו על ידי שלשה דברים אלו</w:t>
      </w:r>
      <w:r w:rsidR="1077363C">
        <w:rPr>
          <w:rStyle w:val="FootnoteReference"/>
          <w:rFonts w:cs="FrankRuehl"/>
          <w:szCs w:val="28"/>
          <w:rtl/>
        </w:rPr>
        <w:footnoteReference w:id="69"/>
      </w:r>
      <w:r w:rsidR="10A84120" w:rsidRPr="10A84120">
        <w:rPr>
          <w:rFonts w:cs="FrankRuehl"/>
          <w:szCs w:val="28"/>
          <w:rtl/>
        </w:rPr>
        <w:t xml:space="preserve">. ולפיכך אמר </w:t>
      </w:r>
      <w:r w:rsidR="104D1FE3" w:rsidRPr="104D1FE3">
        <w:rPr>
          <w:rFonts w:cs="Dbs-Rashi" w:hint="cs"/>
          <w:szCs w:val="20"/>
          <w:rtl/>
        </w:rPr>
        <w:t>(תהלים קיג, ז)</w:t>
      </w:r>
      <w:r w:rsidR="104D1FE3">
        <w:rPr>
          <w:rFonts w:cs="FrankRuehl" w:hint="cs"/>
          <w:szCs w:val="28"/>
          <w:rtl/>
        </w:rPr>
        <w:t xml:space="preserve"> </w:t>
      </w:r>
      <w:r w:rsidR="107801E5">
        <w:rPr>
          <w:rFonts w:cs="FrankRuehl" w:hint="cs"/>
          <w:szCs w:val="28"/>
          <w:rtl/>
        </w:rPr>
        <w:t>"</w:t>
      </w:r>
      <w:r w:rsidR="10A84120" w:rsidRPr="10A84120">
        <w:rPr>
          <w:rFonts w:cs="FrankRuehl"/>
          <w:szCs w:val="28"/>
          <w:rtl/>
        </w:rPr>
        <w:t>מקימי מעפר דל</w:t>
      </w:r>
      <w:r w:rsidR="107801E5">
        <w:rPr>
          <w:rFonts w:cs="FrankRuehl" w:hint="cs"/>
          <w:szCs w:val="28"/>
          <w:rtl/>
        </w:rPr>
        <w:t>",</w:t>
      </w:r>
      <w:r w:rsidR="10A84120" w:rsidRPr="10A84120">
        <w:rPr>
          <w:rFonts w:cs="FrankRuehl"/>
          <w:szCs w:val="28"/>
          <w:rtl/>
        </w:rPr>
        <w:t xml:space="preserve"> שהק</w:t>
      </w:r>
      <w:r w:rsidR="107801E5">
        <w:rPr>
          <w:rFonts w:cs="FrankRuehl" w:hint="cs"/>
          <w:szCs w:val="28"/>
          <w:rtl/>
        </w:rPr>
        <w:t>ב"ה</w:t>
      </w:r>
      <w:r w:rsidR="10A84120" w:rsidRPr="10A84120">
        <w:rPr>
          <w:rFonts w:cs="FrankRuehl"/>
          <w:szCs w:val="28"/>
          <w:rtl/>
        </w:rPr>
        <w:t xml:space="preserve"> מקים מעפר דל</w:t>
      </w:r>
      <w:r w:rsidR="107801E5">
        <w:rPr>
          <w:rFonts w:cs="FrankRuehl" w:hint="cs"/>
          <w:szCs w:val="28"/>
          <w:rtl/>
        </w:rPr>
        <w:t>,</w:t>
      </w:r>
      <w:r w:rsidR="10A84120" w:rsidRPr="10A84120">
        <w:rPr>
          <w:rFonts w:cs="FrankRuehl"/>
          <w:szCs w:val="28"/>
          <w:rtl/>
        </w:rPr>
        <w:t xml:space="preserve"> וזהו במשפט</w:t>
      </w:r>
      <w:r w:rsidR="107801E5">
        <w:rPr>
          <w:rFonts w:cs="FrankRuehl" w:hint="cs"/>
          <w:szCs w:val="28"/>
          <w:rtl/>
        </w:rPr>
        <w:t>,</w:t>
      </w:r>
      <w:r w:rsidR="10A84120" w:rsidRPr="10A84120">
        <w:rPr>
          <w:rFonts w:cs="FrankRuehl"/>
          <w:szCs w:val="28"/>
          <w:rtl/>
        </w:rPr>
        <w:t xml:space="preserve"> כי למה יהיה הדל כל כך שפל עד הארץ</w:t>
      </w:r>
      <w:r w:rsidR="107801E5">
        <w:rPr>
          <w:rFonts w:cs="FrankRuehl" w:hint="cs"/>
          <w:szCs w:val="28"/>
          <w:rtl/>
        </w:rPr>
        <w:t>,</w:t>
      </w:r>
      <w:r w:rsidR="10A84120" w:rsidRPr="10A84120">
        <w:rPr>
          <w:rFonts w:cs="FrankRuehl"/>
          <w:szCs w:val="28"/>
          <w:rtl/>
        </w:rPr>
        <w:t xml:space="preserve"> ולפיכך כאשר מקים אותו</w:t>
      </w:r>
      <w:r w:rsidR="10E055B3">
        <w:rPr>
          <w:rFonts w:cs="FrankRuehl" w:hint="cs"/>
          <w:szCs w:val="28"/>
          <w:rtl/>
        </w:rPr>
        <w:t>,</w:t>
      </w:r>
      <w:r w:rsidR="10A84120" w:rsidRPr="10A84120">
        <w:rPr>
          <w:rFonts w:cs="FrankRuehl"/>
          <w:szCs w:val="28"/>
          <w:rtl/>
        </w:rPr>
        <w:t xml:space="preserve"> הוא במשפט ובמדת הדין</w:t>
      </w:r>
      <w:r w:rsidR="10E055B3">
        <w:rPr>
          <w:rStyle w:val="FootnoteReference"/>
          <w:rFonts w:cs="FrankRuehl"/>
          <w:szCs w:val="28"/>
          <w:rtl/>
        </w:rPr>
        <w:footnoteReference w:id="70"/>
      </w:r>
      <w:r w:rsidR="10A84120" w:rsidRPr="10A84120">
        <w:rPr>
          <w:rFonts w:cs="FrankRuehl"/>
          <w:szCs w:val="28"/>
          <w:rtl/>
        </w:rPr>
        <w:t xml:space="preserve">. אבל דבר זה מה שהוא </w:t>
      </w:r>
      <w:r w:rsidR="104D1FE3" w:rsidRPr="104D1FE3">
        <w:rPr>
          <w:rFonts w:cs="Dbs-Rashi" w:hint="cs"/>
          <w:szCs w:val="20"/>
          <w:rtl/>
        </w:rPr>
        <w:t xml:space="preserve">(שם פסוקים ז-ח) </w:t>
      </w:r>
      <w:r w:rsidR="107801E5">
        <w:rPr>
          <w:rFonts w:cs="FrankRuehl" w:hint="cs"/>
          <w:szCs w:val="28"/>
          <w:rtl/>
        </w:rPr>
        <w:t>"</w:t>
      </w:r>
      <w:r w:rsidR="10A84120" w:rsidRPr="10A84120">
        <w:rPr>
          <w:rFonts w:cs="FrankRuehl"/>
          <w:szCs w:val="28"/>
          <w:rtl/>
        </w:rPr>
        <w:t>מאשפות ירים אביון</w:t>
      </w:r>
      <w:r w:rsidR="104D1FE3">
        <w:rPr>
          <w:rFonts w:cs="FrankRuehl" w:hint="cs"/>
          <w:szCs w:val="28"/>
          <w:rtl/>
        </w:rPr>
        <w:t xml:space="preserve"> </w:t>
      </w:r>
      <w:r w:rsidR="10A84120" w:rsidRPr="10A84120">
        <w:rPr>
          <w:rFonts w:cs="FrankRuehl"/>
          <w:szCs w:val="28"/>
          <w:rtl/>
        </w:rPr>
        <w:t>להושיבי עם נדיבים עם נדיבי עמו</w:t>
      </w:r>
      <w:r w:rsidR="107801E5">
        <w:rPr>
          <w:rFonts w:cs="FrankRuehl" w:hint="cs"/>
          <w:szCs w:val="28"/>
          <w:rtl/>
        </w:rPr>
        <w:t>"</w:t>
      </w:r>
      <w:r w:rsidR="104D1FE3">
        <w:rPr>
          <w:rStyle w:val="FootnoteReference"/>
          <w:rFonts w:cs="FrankRuehl"/>
          <w:szCs w:val="28"/>
          <w:rtl/>
        </w:rPr>
        <w:footnoteReference w:id="71"/>
      </w:r>
      <w:r w:rsidR="10A84120" w:rsidRPr="10A84120">
        <w:rPr>
          <w:rFonts w:cs="FrankRuehl"/>
          <w:szCs w:val="28"/>
          <w:rtl/>
        </w:rPr>
        <w:t xml:space="preserve"> הוא על צד החסד, כי מצד הדין די לו שאינו אביון</w:t>
      </w:r>
      <w:r w:rsidR="107801E5">
        <w:rPr>
          <w:rFonts w:cs="FrankRuehl" w:hint="cs"/>
          <w:szCs w:val="28"/>
          <w:rtl/>
        </w:rPr>
        <w:t>,</w:t>
      </w:r>
      <w:r w:rsidR="10A84120" w:rsidRPr="10A84120">
        <w:rPr>
          <w:rFonts w:cs="FrankRuehl"/>
          <w:szCs w:val="28"/>
          <w:rtl/>
        </w:rPr>
        <w:t xml:space="preserve"> והוא כמו שאר בני אדם</w:t>
      </w:r>
      <w:r w:rsidR="107801E5">
        <w:rPr>
          <w:rFonts w:cs="FrankRuehl" w:hint="cs"/>
          <w:szCs w:val="28"/>
          <w:rtl/>
        </w:rPr>
        <w:t>,</w:t>
      </w:r>
      <w:r w:rsidR="10A84120" w:rsidRPr="10A84120">
        <w:rPr>
          <w:rFonts w:cs="FrankRuehl"/>
          <w:szCs w:val="28"/>
          <w:rtl/>
        </w:rPr>
        <w:t xml:space="preserve"> אבל מה שהוא מושיב אותו בין נדיבים זהו חסד גמור</w:t>
      </w:r>
      <w:r w:rsidR="10BE5BA8">
        <w:rPr>
          <w:rStyle w:val="FootnoteReference"/>
          <w:rFonts w:cs="FrankRuehl"/>
          <w:szCs w:val="28"/>
          <w:rtl/>
        </w:rPr>
        <w:footnoteReference w:id="72"/>
      </w:r>
      <w:r w:rsidR="107801E5">
        <w:rPr>
          <w:rFonts w:cs="FrankRuehl" w:hint="cs"/>
          <w:szCs w:val="28"/>
          <w:rtl/>
        </w:rPr>
        <w:t>.</w:t>
      </w:r>
      <w:r w:rsidR="10A84120" w:rsidRPr="10A84120">
        <w:rPr>
          <w:rFonts w:cs="FrankRuehl"/>
          <w:szCs w:val="28"/>
          <w:rtl/>
        </w:rPr>
        <w:t xml:space="preserve"> ולפיכך המשך היו"ד מורה זה שיש חילוק ביניהם</w:t>
      </w:r>
      <w:r w:rsidR="10861E2B">
        <w:rPr>
          <w:rStyle w:val="FootnoteReference"/>
          <w:rFonts w:cs="FrankRuehl"/>
          <w:szCs w:val="28"/>
          <w:rtl/>
        </w:rPr>
        <w:footnoteReference w:id="73"/>
      </w:r>
      <w:r w:rsidR="107801E5">
        <w:rPr>
          <w:rFonts w:cs="FrankRuehl" w:hint="cs"/>
          <w:szCs w:val="28"/>
          <w:rtl/>
        </w:rPr>
        <w:t>;</w:t>
      </w:r>
      <w:r w:rsidR="10A84120" w:rsidRPr="10A84120">
        <w:rPr>
          <w:rFonts w:cs="FrankRuehl"/>
          <w:szCs w:val="28"/>
          <w:rtl/>
        </w:rPr>
        <w:t xml:space="preserve"> זה מצד הדין</w:t>
      </w:r>
      <w:r w:rsidR="107801E5">
        <w:rPr>
          <w:rFonts w:cs="FrankRuehl" w:hint="cs"/>
          <w:szCs w:val="28"/>
          <w:rtl/>
        </w:rPr>
        <w:t>,</w:t>
      </w:r>
      <w:r w:rsidR="10A84120" w:rsidRPr="10A84120">
        <w:rPr>
          <w:rFonts w:cs="FrankRuehl"/>
          <w:szCs w:val="28"/>
          <w:rtl/>
        </w:rPr>
        <w:t xml:space="preserve"> וזה מצד החסד</w:t>
      </w:r>
      <w:r w:rsidR="107801E5">
        <w:rPr>
          <w:rFonts w:cs="FrankRuehl" w:hint="cs"/>
          <w:szCs w:val="28"/>
          <w:rtl/>
        </w:rPr>
        <w:t>,</w:t>
      </w:r>
      <w:r w:rsidR="10A84120" w:rsidRPr="10A84120">
        <w:rPr>
          <w:rFonts w:cs="FrankRuehl"/>
          <w:szCs w:val="28"/>
          <w:rtl/>
        </w:rPr>
        <w:t xml:space="preserve"> כמו שהתבאר למעלה. אמנם נגד השל</w:t>
      </w:r>
      <w:r w:rsidR="10D11C9A">
        <w:rPr>
          <w:rFonts w:cs="FrankRuehl" w:hint="cs"/>
          <w:szCs w:val="28"/>
          <w:rtl/>
        </w:rPr>
        <w:t>י</w:t>
      </w:r>
      <w:r w:rsidR="10A84120" w:rsidRPr="10A84120">
        <w:rPr>
          <w:rFonts w:cs="FrankRuehl"/>
          <w:szCs w:val="28"/>
          <w:rtl/>
        </w:rPr>
        <w:t>ש</w:t>
      </w:r>
      <w:r w:rsidR="10D11C9A">
        <w:rPr>
          <w:rFonts w:cs="FrankRuehl" w:hint="cs"/>
          <w:szCs w:val="28"/>
          <w:rtl/>
        </w:rPr>
        <w:t>י*</w:t>
      </w:r>
      <w:r w:rsidR="107801E5">
        <w:rPr>
          <w:rFonts w:cs="FrankRuehl" w:hint="cs"/>
          <w:szCs w:val="28"/>
          <w:rtl/>
        </w:rPr>
        <w:t>,</w:t>
      </w:r>
      <w:r w:rsidR="10A84120" w:rsidRPr="10A84120">
        <w:rPr>
          <w:rFonts w:cs="FrankRuehl"/>
          <w:szCs w:val="28"/>
          <w:rtl/>
        </w:rPr>
        <w:t xml:space="preserve"> שהוא הרחמים</w:t>
      </w:r>
      <w:r w:rsidR="107801E5">
        <w:rPr>
          <w:rFonts w:cs="FrankRuehl" w:hint="cs"/>
          <w:szCs w:val="28"/>
          <w:rtl/>
        </w:rPr>
        <w:t>,</w:t>
      </w:r>
      <w:r w:rsidR="10A84120" w:rsidRPr="10A84120">
        <w:rPr>
          <w:rFonts w:cs="FrankRuehl"/>
          <w:szCs w:val="28"/>
          <w:rtl/>
        </w:rPr>
        <w:t xml:space="preserve"> אמר </w:t>
      </w:r>
      <w:r w:rsidR="10F27CFD" w:rsidRPr="10F27CFD">
        <w:rPr>
          <w:rFonts w:cs="Dbs-Rashi" w:hint="cs"/>
          <w:szCs w:val="20"/>
          <w:rtl/>
        </w:rPr>
        <w:t>(</w:t>
      </w:r>
      <w:r w:rsidR="10F27CFD">
        <w:rPr>
          <w:rFonts w:cs="Dbs-Rashi" w:hint="cs"/>
          <w:szCs w:val="20"/>
          <w:rtl/>
        </w:rPr>
        <w:t>תהלים קיג, ט</w:t>
      </w:r>
      <w:r w:rsidR="10F27CFD" w:rsidRPr="10F27CFD">
        <w:rPr>
          <w:rFonts w:cs="Dbs-Rashi" w:hint="cs"/>
          <w:szCs w:val="20"/>
          <w:rtl/>
        </w:rPr>
        <w:t>)</w:t>
      </w:r>
      <w:r w:rsidR="10F27CFD">
        <w:rPr>
          <w:rFonts w:cs="FrankRuehl" w:hint="cs"/>
          <w:szCs w:val="28"/>
          <w:rtl/>
        </w:rPr>
        <w:t xml:space="preserve"> </w:t>
      </w:r>
      <w:r w:rsidR="107801E5">
        <w:rPr>
          <w:rFonts w:cs="FrankRuehl" w:hint="cs"/>
          <w:szCs w:val="28"/>
          <w:rtl/>
        </w:rPr>
        <w:t>"</w:t>
      </w:r>
      <w:r w:rsidR="10A84120" w:rsidRPr="10A84120">
        <w:rPr>
          <w:rFonts w:cs="FrankRuehl"/>
          <w:szCs w:val="28"/>
          <w:rtl/>
        </w:rPr>
        <w:t>מושיבי עקרת הבית אם הבנים שמחה</w:t>
      </w:r>
      <w:r w:rsidR="107801E5">
        <w:rPr>
          <w:rFonts w:cs="FrankRuehl" w:hint="cs"/>
          <w:szCs w:val="28"/>
          <w:rtl/>
        </w:rPr>
        <w:t>"</w:t>
      </w:r>
      <w:r w:rsidR="10D11C9A">
        <w:rPr>
          <w:rFonts w:cs="FrankRuehl" w:hint="cs"/>
          <w:szCs w:val="28"/>
          <w:rtl/>
        </w:rPr>
        <w:t>,</w:t>
      </w:r>
      <w:r w:rsidR="10A84120" w:rsidRPr="10A84120">
        <w:rPr>
          <w:rFonts w:cs="FrankRuehl"/>
          <w:szCs w:val="28"/>
          <w:rtl/>
        </w:rPr>
        <w:t xml:space="preserve"> וזה אינו חסד ואינו דין</w:t>
      </w:r>
      <w:r w:rsidR="10D11C9A">
        <w:rPr>
          <w:rFonts w:cs="FrankRuehl" w:hint="cs"/>
          <w:szCs w:val="28"/>
          <w:rtl/>
        </w:rPr>
        <w:t>;</w:t>
      </w:r>
      <w:r w:rsidR="10A84120" w:rsidRPr="10A84120">
        <w:rPr>
          <w:rFonts w:cs="FrankRuehl"/>
          <w:szCs w:val="28"/>
          <w:rtl/>
        </w:rPr>
        <w:t xml:space="preserve"> כי אינו חסד</w:t>
      </w:r>
      <w:r w:rsidR="107801E5">
        <w:rPr>
          <w:rFonts w:cs="FrankRuehl" w:hint="cs"/>
          <w:szCs w:val="28"/>
          <w:rtl/>
        </w:rPr>
        <w:t>,</w:t>
      </w:r>
      <w:r w:rsidR="10A84120" w:rsidRPr="10A84120">
        <w:rPr>
          <w:rFonts w:cs="FrankRuehl"/>
          <w:szCs w:val="28"/>
          <w:rtl/>
        </w:rPr>
        <w:t xml:space="preserve"> שהרי כל אשה נבראת להיות לה בנים בטבע</w:t>
      </w:r>
      <w:r w:rsidR="10C92196">
        <w:rPr>
          <w:rStyle w:val="FootnoteReference"/>
          <w:rFonts w:cs="FrankRuehl"/>
          <w:szCs w:val="28"/>
          <w:rtl/>
        </w:rPr>
        <w:footnoteReference w:id="74"/>
      </w:r>
      <w:r w:rsidR="107801E5">
        <w:rPr>
          <w:rFonts w:cs="FrankRuehl" w:hint="cs"/>
          <w:szCs w:val="28"/>
          <w:rtl/>
        </w:rPr>
        <w:t>.</w:t>
      </w:r>
      <w:r w:rsidR="10A84120" w:rsidRPr="10A84120">
        <w:rPr>
          <w:rFonts w:cs="FrankRuehl"/>
          <w:szCs w:val="28"/>
          <w:rtl/>
        </w:rPr>
        <w:t xml:space="preserve"> ואינו דין</w:t>
      </w:r>
      <w:r w:rsidR="107801E5">
        <w:rPr>
          <w:rFonts w:cs="FrankRuehl" w:hint="cs"/>
          <w:szCs w:val="28"/>
          <w:rtl/>
        </w:rPr>
        <w:t>,</w:t>
      </w:r>
      <w:r w:rsidR="10A84120" w:rsidRPr="10A84120">
        <w:rPr>
          <w:rFonts w:cs="FrankRuehl"/>
          <w:szCs w:val="28"/>
          <w:rtl/>
        </w:rPr>
        <w:t xml:space="preserve"> כי הדין כמו </w:t>
      </w:r>
      <w:r w:rsidR="107801E5">
        <w:rPr>
          <w:rFonts w:cs="FrankRuehl" w:hint="cs"/>
          <w:szCs w:val="28"/>
          <w:rtl/>
        </w:rPr>
        <w:t>"</w:t>
      </w:r>
      <w:r w:rsidR="10A84120" w:rsidRPr="10A84120">
        <w:rPr>
          <w:rFonts w:cs="FrankRuehl"/>
          <w:szCs w:val="28"/>
          <w:rtl/>
        </w:rPr>
        <w:t>מקימי מעפר דל</w:t>
      </w:r>
      <w:r w:rsidR="107801E5">
        <w:rPr>
          <w:rFonts w:cs="FrankRuehl" w:hint="cs"/>
          <w:szCs w:val="28"/>
          <w:rtl/>
        </w:rPr>
        <w:t>",</w:t>
      </w:r>
      <w:r w:rsidR="10A84120" w:rsidRPr="10A84120">
        <w:rPr>
          <w:rFonts w:cs="FrankRuehl"/>
          <w:szCs w:val="28"/>
          <w:rtl/>
        </w:rPr>
        <w:t xml:space="preserve"> שהגיע אליו שפלות עד שהוא פחות ושפל משאר בני אדם</w:t>
      </w:r>
      <w:r w:rsidR="107801E5">
        <w:rPr>
          <w:rFonts w:cs="FrankRuehl" w:hint="cs"/>
          <w:szCs w:val="28"/>
          <w:rtl/>
        </w:rPr>
        <w:t>,</w:t>
      </w:r>
      <w:r w:rsidR="10A84120" w:rsidRPr="10A84120">
        <w:rPr>
          <w:rFonts w:cs="FrankRuehl"/>
          <w:szCs w:val="28"/>
          <w:rtl/>
        </w:rPr>
        <w:t xml:space="preserve"> וראוי להושיע אותו בדין</w:t>
      </w:r>
      <w:r w:rsidR="107801E5">
        <w:rPr>
          <w:rFonts w:cs="FrankRuehl" w:hint="cs"/>
          <w:szCs w:val="28"/>
          <w:rtl/>
        </w:rPr>
        <w:t>.</w:t>
      </w:r>
      <w:r w:rsidR="10A84120" w:rsidRPr="10A84120">
        <w:rPr>
          <w:rFonts w:cs="FrankRuehl"/>
          <w:szCs w:val="28"/>
          <w:rtl/>
        </w:rPr>
        <w:t xml:space="preserve"> אבל זו שאין לה בנים</w:t>
      </w:r>
      <w:r w:rsidR="107801E5">
        <w:rPr>
          <w:rFonts w:cs="FrankRuehl" w:hint="cs"/>
          <w:szCs w:val="28"/>
          <w:rtl/>
        </w:rPr>
        <w:t>,</w:t>
      </w:r>
      <w:r w:rsidR="10A84120" w:rsidRPr="10A84120">
        <w:rPr>
          <w:rFonts w:cs="FrankRuehl"/>
          <w:szCs w:val="28"/>
          <w:rtl/>
        </w:rPr>
        <w:t xml:space="preserve"> אין זה שפלות</w:t>
      </w:r>
      <w:r w:rsidR="107801E5">
        <w:rPr>
          <w:rFonts w:cs="FrankRuehl" w:hint="cs"/>
          <w:szCs w:val="28"/>
          <w:rtl/>
        </w:rPr>
        <w:t>,</w:t>
      </w:r>
      <w:r w:rsidR="10A84120" w:rsidRPr="10A84120">
        <w:rPr>
          <w:rFonts w:cs="FrankRuehl"/>
          <w:szCs w:val="28"/>
          <w:rtl/>
        </w:rPr>
        <w:t xml:space="preserve"> רק שאין לה הברכה מה שהוא לשאר נשים</w:t>
      </w:r>
      <w:r w:rsidR="101C0215">
        <w:rPr>
          <w:rFonts w:cs="FrankRuehl" w:hint="cs"/>
          <w:szCs w:val="28"/>
          <w:rtl/>
        </w:rPr>
        <w:t>*</w:t>
      </w:r>
      <w:r w:rsidR="109A49EE">
        <w:rPr>
          <w:rStyle w:val="FootnoteReference"/>
          <w:rFonts w:cs="FrankRuehl"/>
          <w:szCs w:val="28"/>
          <w:rtl/>
        </w:rPr>
        <w:footnoteReference w:id="75"/>
      </w:r>
      <w:r w:rsidR="107801E5">
        <w:rPr>
          <w:rFonts w:cs="FrankRuehl" w:hint="cs"/>
          <w:szCs w:val="28"/>
          <w:rtl/>
        </w:rPr>
        <w:t>.</w:t>
      </w:r>
      <w:r w:rsidR="10A84120" w:rsidRPr="10A84120">
        <w:rPr>
          <w:rFonts w:cs="FrankRuehl"/>
          <w:szCs w:val="28"/>
          <w:rtl/>
        </w:rPr>
        <w:t xml:space="preserve"> והנהגה הזאת כלולה קצת מדת הדין</w:t>
      </w:r>
      <w:r w:rsidR="10A84120">
        <w:rPr>
          <w:rFonts w:cs="FrankRuehl" w:hint="cs"/>
          <w:szCs w:val="28"/>
          <w:rtl/>
        </w:rPr>
        <w:t xml:space="preserve"> </w:t>
      </w:r>
      <w:r w:rsidR="10D90DF4" w:rsidRPr="10D90DF4">
        <w:rPr>
          <w:rFonts w:cs="FrankRuehl"/>
          <w:szCs w:val="28"/>
          <w:rtl/>
        </w:rPr>
        <w:t>וקצת חסד</w:t>
      </w:r>
      <w:r w:rsidR="106014DB">
        <w:rPr>
          <w:rFonts w:cs="FrankRuehl" w:hint="cs"/>
          <w:szCs w:val="28"/>
          <w:rtl/>
        </w:rPr>
        <w:t>,</w:t>
      </w:r>
      <w:r w:rsidR="10D90DF4" w:rsidRPr="10D90DF4">
        <w:rPr>
          <w:rFonts w:cs="FrankRuehl"/>
          <w:szCs w:val="28"/>
          <w:rtl/>
        </w:rPr>
        <w:t xml:space="preserve"> והוא הרחמים</w:t>
      </w:r>
      <w:r w:rsidR="10296459">
        <w:rPr>
          <w:rStyle w:val="FootnoteReference"/>
          <w:rFonts w:cs="FrankRuehl"/>
          <w:szCs w:val="28"/>
          <w:rtl/>
        </w:rPr>
        <w:footnoteReference w:id="76"/>
      </w:r>
      <w:r w:rsidR="10851D11">
        <w:rPr>
          <w:rFonts w:cs="FrankRuehl" w:hint="cs"/>
          <w:szCs w:val="28"/>
          <w:rtl/>
        </w:rPr>
        <w:t>,</w:t>
      </w:r>
      <w:r w:rsidR="10D90DF4" w:rsidRPr="10D90DF4">
        <w:rPr>
          <w:rFonts w:cs="FrankRuehl"/>
          <w:szCs w:val="28"/>
          <w:rtl/>
        </w:rPr>
        <w:t xml:space="preserve"> שהק</w:t>
      </w:r>
      <w:r w:rsidR="106014DB">
        <w:rPr>
          <w:rFonts w:cs="FrankRuehl" w:hint="cs"/>
          <w:szCs w:val="28"/>
          <w:rtl/>
        </w:rPr>
        <w:t xml:space="preserve">ב"ה </w:t>
      </w:r>
      <w:r w:rsidR="10D90DF4" w:rsidRPr="10D90DF4">
        <w:rPr>
          <w:rFonts w:cs="FrankRuehl"/>
          <w:szCs w:val="28"/>
          <w:rtl/>
        </w:rPr>
        <w:t>מנהיג בו עולמו</w:t>
      </w:r>
      <w:r w:rsidR="10851D11">
        <w:rPr>
          <w:rFonts w:cs="FrankRuehl" w:hint="cs"/>
          <w:szCs w:val="28"/>
          <w:rtl/>
        </w:rPr>
        <w:t>.</w:t>
      </w:r>
      <w:r w:rsidR="10D90DF4" w:rsidRPr="10D90DF4">
        <w:rPr>
          <w:rFonts w:cs="FrankRuehl"/>
          <w:szCs w:val="28"/>
          <w:rtl/>
        </w:rPr>
        <w:t xml:space="preserve"> ובאלו שלש מדות הק</w:t>
      </w:r>
      <w:r w:rsidR="10851D11">
        <w:rPr>
          <w:rFonts w:cs="FrankRuehl" w:hint="cs"/>
          <w:szCs w:val="28"/>
          <w:rtl/>
        </w:rPr>
        <w:t>ב"ה</w:t>
      </w:r>
      <w:r w:rsidR="10D90DF4" w:rsidRPr="10D90DF4">
        <w:rPr>
          <w:rFonts w:cs="FrankRuehl"/>
          <w:szCs w:val="28"/>
          <w:rtl/>
        </w:rPr>
        <w:t xml:space="preserve"> מנהיג עולמו</w:t>
      </w:r>
      <w:r w:rsidR="1083215E">
        <w:rPr>
          <w:rStyle w:val="FootnoteReference"/>
          <w:rFonts w:cs="FrankRuehl"/>
          <w:szCs w:val="28"/>
          <w:rtl/>
        </w:rPr>
        <w:footnoteReference w:id="77"/>
      </w:r>
      <w:r w:rsidR="10851D11">
        <w:rPr>
          <w:rFonts w:cs="FrankRuehl" w:hint="cs"/>
          <w:szCs w:val="28"/>
          <w:rtl/>
        </w:rPr>
        <w:t>,</w:t>
      </w:r>
      <w:r w:rsidR="10D90DF4" w:rsidRPr="10D90DF4">
        <w:rPr>
          <w:rFonts w:cs="FrankRuehl"/>
          <w:szCs w:val="28"/>
          <w:rtl/>
        </w:rPr>
        <w:t xml:space="preserve"> דכתיב </w:t>
      </w:r>
      <w:r w:rsidR="10D90DF4" w:rsidRPr="10F42FB9">
        <w:rPr>
          <w:rFonts w:cs="Dbs-Rashi"/>
          <w:szCs w:val="20"/>
          <w:rtl/>
        </w:rPr>
        <w:t>(ירמי</w:t>
      </w:r>
      <w:r w:rsidR="10F42FB9" w:rsidRPr="10F42FB9">
        <w:rPr>
          <w:rFonts w:cs="Dbs-Rashi" w:hint="cs"/>
          <w:szCs w:val="20"/>
          <w:rtl/>
        </w:rPr>
        <w:t>ה</w:t>
      </w:r>
      <w:r w:rsidR="10D90DF4" w:rsidRPr="10F42FB9">
        <w:rPr>
          <w:rFonts w:cs="Dbs-Rashi"/>
          <w:szCs w:val="20"/>
          <w:rtl/>
        </w:rPr>
        <w:t xml:space="preserve"> ט</w:t>
      </w:r>
      <w:r w:rsidR="10F42FB9" w:rsidRPr="10F42FB9">
        <w:rPr>
          <w:rFonts w:cs="Dbs-Rashi" w:hint="cs"/>
          <w:szCs w:val="20"/>
          <w:rtl/>
        </w:rPr>
        <w:t>, כג</w:t>
      </w:r>
      <w:r w:rsidR="10D90DF4" w:rsidRPr="10F42FB9">
        <w:rPr>
          <w:rFonts w:cs="Dbs-Rashi"/>
          <w:szCs w:val="20"/>
          <w:rtl/>
        </w:rPr>
        <w:t>)</w:t>
      </w:r>
      <w:r w:rsidR="10D90DF4" w:rsidRPr="10D90DF4">
        <w:rPr>
          <w:rFonts w:cs="FrankRuehl"/>
          <w:szCs w:val="28"/>
          <w:rtl/>
        </w:rPr>
        <w:t xml:space="preserve"> </w:t>
      </w:r>
      <w:r w:rsidR="10F42FB9">
        <w:rPr>
          <w:rFonts w:cs="FrankRuehl" w:hint="cs"/>
          <w:szCs w:val="28"/>
          <w:rtl/>
        </w:rPr>
        <w:t>"</w:t>
      </w:r>
      <w:r w:rsidR="10D90DF4" w:rsidRPr="10D90DF4">
        <w:rPr>
          <w:rFonts w:cs="FrankRuehl"/>
          <w:szCs w:val="28"/>
          <w:rtl/>
        </w:rPr>
        <w:t>אני ה' עושה חסד משפט וצדקה בארץ</w:t>
      </w:r>
      <w:r w:rsidR="10F42FB9">
        <w:rPr>
          <w:rFonts w:cs="FrankRuehl" w:hint="cs"/>
          <w:szCs w:val="28"/>
          <w:rtl/>
        </w:rPr>
        <w:t>"</w:t>
      </w:r>
      <w:r w:rsidR="10250912">
        <w:rPr>
          <w:rStyle w:val="FootnoteReference"/>
          <w:rFonts w:cs="FrankRuehl"/>
          <w:szCs w:val="28"/>
          <w:rtl/>
        </w:rPr>
        <w:footnoteReference w:id="78"/>
      </w:r>
      <w:r w:rsidR="10D90DF4" w:rsidRPr="10D90DF4">
        <w:rPr>
          <w:rFonts w:cs="FrankRuehl"/>
          <w:szCs w:val="28"/>
          <w:rtl/>
        </w:rPr>
        <w:t xml:space="preserve">. </w:t>
      </w:r>
    </w:p>
    <w:p w:rsidR="1038702B" w:rsidRDefault="101B65A8" w:rsidP="10B5050D">
      <w:pPr>
        <w:jc w:val="both"/>
        <w:rPr>
          <w:rFonts w:cs="FrankRuehl" w:hint="cs"/>
          <w:szCs w:val="28"/>
          <w:rtl/>
        </w:rPr>
      </w:pPr>
      <w:r w:rsidRPr="101B65A8">
        <w:rPr>
          <w:rStyle w:val="LatinChar"/>
          <w:rtl/>
        </w:rPr>
        <w:t>#</w:t>
      </w:r>
      <w:r w:rsidR="10D90DF4" w:rsidRPr="101B65A8">
        <w:rPr>
          <w:rStyle w:val="Title1"/>
          <w:rtl/>
        </w:rPr>
        <w:t>לכן עושה</w:t>
      </w:r>
      <w:r w:rsidRPr="101B65A8">
        <w:rPr>
          <w:rStyle w:val="LatinChar"/>
          <w:rtl/>
        </w:rPr>
        <w:t>=</w:t>
      </w:r>
      <w:r w:rsidR="10D90DF4" w:rsidRPr="10D90DF4">
        <w:rPr>
          <w:rFonts w:cs="FrankRuehl"/>
          <w:szCs w:val="28"/>
          <w:rtl/>
        </w:rPr>
        <w:t xml:space="preserve"> ח</w:t>
      </w:r>
      <w:r w:rsidR="102C581C">
        <w:rPr>
          <w:rFonts w:cs="FrankRuehl" w:hint="cs"/>
          <w:szCs w:val="28"/>
          <w:rtl/>
        </w:rPr>
        <w:t>י</w:t>
      </w:r>
      <w:r w:rsidR="10D90DF4" w:rsidRPr="10D90DF4">
        <w:rPr>
          <w:rFonts w:cs="FrankRuehl"/>
          <w:szCs w:val="28"/>
          <w:rtl/>
        </w:rPr>
        <w:t>לוק ביניהם בהמשך היודי"ן</w:t>
      </w:r>
      <w:r w:rsidR="102C581C">
        <w:rPr>
          <w:rFonts w:cs="FrankRuehl" w:hint="cs"/>
          <w:szCs w:val="28"/>
          <w:rtl/>
        </w:rPr>
        <w:t>.</w:t>
      </w:r>
      <w:r w:rsidR="10D90DF4" w:rsidRPr="10D90DF4">
        <w:rPr>
          <w:rFonts w:cs="FrankRuehl"/>
          <w:szCs w:val="28"/>
          <w:rtl/>
        </w:rPr>
        <w:t xml:space="preserve"> שאחר שאמר </w:t>
      </w:r>
      <w:r w:rsidR="102C581C">
        <w:rPr>
          <w:rFonts w:cs="FrankRuehl" w:hint="cs"/>
          <w:szCs w:val="28"/>
          <w:rtl/>
        </w:rPr>
        <w:t>"</w:t>
      </w:r>
      <w:r w:rsidR="10D90DF4" w:rsidRPr="10D90DF4">
        <w:rPr>
          <w:rFonts w:cs="FrankRuehl"/>
          <w:szCs w:val="28"/>
          <w:rtl/>
        </w:rPr>
        <w:t>המגביהי לשבת</w:t>
      </w:r>
      <w:r w:rsidR="102C581C">
        <w:rPr>
          <w:rFonts w:cs="FrankRuehl" w:hint="cs"/>
          <w:szCs w:val="28"/>
          <w:rtl/>
        </w:rPr>
        <w:t>"</w:t>
      </w:r>
      <w:r w:rsidR="10D90DF4" w:rsidRPr="10D90DF4">
        <w:rPr>
          <w:rFonts w:cs="FrankRuehl"/>
          <w:szCs w:val="28"/>
          <w:rtl/>
        </w:rPr>
        <w:t xml:space="preserve"> </w:t>
      </w:r>
      <w:r w:rsidR="102C581C">
        <w:rPr>
          <w:rFonts w:cs="FrankRuehl" w:hint="cs"/>
          <w:szCs w:val="28"/>
          <w:rtl/>
        </w:rPr>
        <w:t>"</w:t>
      </w:r>
      <w:r w:rsidR="10D90DF4" w:rsidRPr="10D90DF4">
        <w:rPr>
          <w:rFonts w:cs="FrankRuehl"/>
          <w:szCs w:val="28"/>
          <w:rtl/>
        </w:rPr>
        <w:t>המשפילי לראות</w:t>
      </w:r>
      <w:r w:rsidR="102C581C">
        <w:rPr>
          <w:rFonts w:cs="FrankRuehl" w:hint="cs"/>
          <w:szCs w:val="28"/>
          <w:rtl/>
        </w:rPr>
        <w:t>",</w:t>
      </w:r>
      <w:r w:rsidR="10D90DF4" w:rsidRPr="10D90DF4">
        <w:rPr>
          <w:rFonts w:cs="FrankRuehl"/>
          <w:szCs w:val="28"/>
          <w:rtl/>
        </w:rPr>
        <w:t xml:space="preserve"> כי השגחתו בכל היא, ומנהיג עולמו בשלשה דברים</w:t>
      </w:r>
      <w:r w:rsidR="102C581C">
        <w:rPr>
          <w:rFonts w:cs="FrankRuehl" w:hint="cs"/>
          <w:szCs w:val="28"/>
          <w:rtl/>
        </w:rPr>
        <w:t>,</w:t>
      </w:r>
      <w:r w:rsidR="10D90DF4" w:rsidRPr="10D90DF4">
        <w:rPr>
          <w:rFonts w:cs="FrankRuehl"/>
          <w:szCs w:val="28"/>
          <w:rtl/>
        </w:rPr>
        <w:t xml:space="preserve"> והם</w:t>
      </w:r>
      <w:r w:rsidR="102C581C">
        <w:rPr>
          <w:rFonts w:cs="FrankRuehl" w:hint="cs"/>
          <w:szCs w:val="28"/>
          <w:rtl/>
        </w:rPr>
        <w:t>,</w:t>
      </w:r>
      <w:r w:rsidR="10D90DF4" w:rsidRPr="10D90DF4">
        <w:rPr>
          <w:rFonts w:cs="FrankRuehl"/>
          <w:szCs w:val="28"/>
          <w:rtl/>
        </w:rPr>
        <w:t xml:space="preserve"> החסד והדין והרחמים</w:t>
      </w:r>
      <w:r w:rsidR="102C581C">
        <w:rPr>
          <w:rFonts w:cs="FrankRuehl" w:hint="cs"/>
          <w:szCs w:val="28"/>
          <w:rtl/>
        </w:rPr>
        <w:t>,</w:t>
      </w:r>
      <w:r w:rsidR="10D90DF4" w:rsidRPr="10D90DF4">
        <w:rPr>
          <w:rFonts w:cs="FrankRuehl"/>
          <w:szCs w:val="28"/>
          <w:rtl/>
        </w:rPr>
        <w:t xml:space="preserve"> הרי יש כאן חמשה דברים שבהם יושלם ההנהגה</w:t>
      </w:r>
      <w:r w:rsidR="102C581C">
        <w:rPr>
          <w:rFonts w:cs="FrankRuehl" w:hint="cs"/>
          <w:szCs w:val="28"/>
          <w:rtl/>
        </w:rPr>
        <w:t>;</w:t>
      </w:r>
      <w:r w:rsidR="10D90DF4" w:rsidRPr="10D90DF4">
        <w:rPr>
          <w:rFonts w:cs="FrankRuehl"/>
          <w:szCs w:val="28"/>
          <w:rtl/>
        </w:rPr>
        <w:t xml:space="preserve"> האחד</w:t>
      </w:r>
      <w:r w:rsidR="102C581C">
        <w:rPr>
          <w:rFonts w:cs="FrankRuehl" w:hint="cs"/>
          <w:szCs w:val="28"/>
          <w:rtl/>
        </w:rPr>
        <w:t>,</w:t>
      </w:r>
      <w:r w:rsidR="10D90DF4" w:rsidRPr="10D90DF4">
        <w:rPr>
          <w:rFonts w:cs="FrankRuehl"/>
          <w:szCs w:val="28"/>
          <w:rtl/>
        </w:rPr>
        <w:t xml:space="preserve"> שהוא יכול על הכל</w:t>
      </w:r>
      <w:r w:rsidR="102C581C">
        <w:rPr>
          <w:rFonts w:cs="FrankRuehl" w:hint="cs"/>
          <w:szCs w:val="28"/>
          <w:rtl/>
        </w:rPr>
        <w:t>,</w:t>
      </w:r>
      <w:r w:rsidR="10D90DF4" w:rsidRPr="10D90DF4">
        <w:rPr>
          <w:rFonts w:cs="FrankRuehl"/>
          <w:szCs w:val="28"/>
          <w:rtl/>
        </w:rPr>
        <w:t xml:space="preserve"> אף על</w:t>
      </w:r>
      <w:r w:rsidR="10A246A8">
        <w:rPr>
          <w:rFonts w:cs="FrankRuehl" w:hint="cs"/>
          <w:szCs w:val="28"/>
          <w:rtl/>
        </w:rPr>
        <w:t>*</w:t>
      </w:r>
      <w:r w:rsidR="10D90DF4" w:rsidRPr="10D90DF4">
        <w:rPr>
          <w:rFonts w:cs="FrankRuehl"/>
          <w:szCs w:val="28"/>
          <w:rtl/>
        </w:rPr>
        <w:t xml:space="preserve"> הגבוהים</w:t>
      </w:r>
      <w:r w:rsidR="102C581C">
        <w:rPr>
          <w:rFonts w:cs="FrankRuehl" w:hint="cs"/>
          <w:szCs w:val="28"/>
          <w:rtl/>
        </w:rPr>
        <w:t>.</w:t>
      </w:r>
      <w:r w:rsidR="10D90DF4" w:rsidRPr="10D90DF4">
        <w:rPr>
          <w:rFonts w:cs="FrankRuehl"/>
          <w:szCs w:val="28"/>
          <w:rtl/>
        </w:rPr>
        <w:t xml:space="preserve"> ואם לא כן</w:t>
      </w:r>
      <w:r w:rsidR="107926E8">
        <w:rPr>
          <w:rFonts w:cs="FrankRuehl" w:hint="cs"/>
          <w:szCs w:val="28"/>
          <w:rtl/>
        </w:rPr>
        <w:t>,</w:t>
      </w:r>
      <w:r w:rsidR="10D90DF4" w:rsidRPr="10D90DF4">
        <w:rPr>
          <w:rFonts w:cs="FrankRuehl"/>
          <w:szCs w:val="28"/>
          <w:rtl/>
        </w:rPr>
        <w:t xml:space="preserve"> לא היה חס ושלום כח בידו להנהיגם</w:t>
      </w:r>
      <w:r w:rsidR="107926E8">
        <w:rPr>
          <w:rFonts w:cs="FrankRuehl" w:hint="cs"/>
          <w:szCs w:val="28"/>
          <w:rtl/>
        </w:rPr>
        <w:t>,</w:t>
      </w:r>
      <w:r w:rsidR="10D90DF4" w:rsidRPr="10D90DF4">
        <w:rPr>
          <w:rFonts w:cs="FrankRuehl"/>
          <w:szCs w:val="28"/>
          <w:rtl/>
        </w:rPr>
        <w:t xml:space="preserve"> וזה </w:t>
      </w:r>
      <w:r w:rsidR="107926E8" w:rsidRPr="107926E8">
        <w:rPr>
          <w:rFonts w:cs="Dbs-Rashi" w:hint="cs"/>
          <w:szCs w:val="20"/>
          <w:rtl/>
        </w:rPr>
        <w:t>(תהלים קיג, ה)</w:t>
      </w:r>
      <w:r w:rsidR="107926E8">
        <w:rPr>
          <w:rFonts w:cs="FrankRuehl" w:hint="cs"/>
          <w:szCs w:val="28"/>
          <w:rtl/>
        </w:rPr>
        <w:t xml:space="preserve"> "</w:t>
      </w:r>
      <w:r w:rsidR="10D90DF4" w:rsidRPr="10D90DF4">
        <w:rPr>
          <w:rFonts w:cs="FrankRuehl"/>
          <w:szCs w:val="28"/>
          <w:rtl/>
        </w:rPr>
        <w:t>המגביהי לשבת</w:t>
      </w:r>
      <w:r w:rsidR="107926E8">
        <w:rPr>
          <w:rFonts w:cs="FrankRuehl" w:hint="cs"/>
          <w:szCs w:val="28"/>
          <w:rtl/>
        </w:rPr>
        <w:t>",</w:t>
      </w:r>
      <w:r w:rsidR="10D90DF4" w:rsidRPr="10D90DF4">
        <w:rPr>
          <w:rFonts w:cs="FrankRuehl"/>
          <w:szCs w:val="28"/>
          <w:rtl/>
        </w:rPr>
        <w:t xml:space="preserve"> שיושב בגבהי מרומים להנהיג כל הנמצאים</w:t>
      </w:r>
      <w:r w:rsidR="107926E8">
        <w:rPr>
          <w:rFonts w:cs="FrankRuehl" w:hint="cs"/>
          <w:szCs w:val="28"/>
          <w:rtl/>
        </w:rPr>
        <w:t>.</w:t>
      </w:r>
      <w:r w:rsidR="10D90DF4" w:rsidRPr="10D90DF4">
        <w:rPr>
          <w:rFonts w:cs="FrankRuehl"/>
          <w:szCs w:val="28"/>
          <w:rtl/>
        </w:rPr>
        <w:t xml:space="preserve"> השני</w:t>
      </w:r>
      <w:r w:rsidR="107926E8">
        <w:rPr>
          <w:rFonts w:cs="FrankRuehl" w:hint="cs"/>
          <w:szCs w:val="28"/>
          <w:rtl/>
        </w:rPr>
        <w:t>,</w:t>
      </w:r>
      <w:r w:rsidR="10D90DF4" w:rsidRPr="10D90DF4">
        <w:rPr>
          <w:rFonts w:cs="FrankRuehl"/>
          <w:szCs w:val="28"/>
          <w:rtl/>
        </w:rPr>
        <w:t xml:space="preserve"> כי אינו עוזב את הפחותים והשפלים</w:t>
      </w:r>
      <w:r w:rsidR="107926E8">
        <w:rPr>
          <w:rFonts w:cs="FrankRuehl" w:hint="cs"/>
          <w:szCs w:val="28"/>
          <w:rtl/>
        </w:rPr>
        <w:t>,</w:t>
      </w:r>
      <w:r w:rsidR="10D90DF4" w:rsidRPr="10D90DF4">
        <w:rPr>
          <w:rFonts w:cs="FrankRuehl"/>
          <w:szCs w:val="28"/>
          <w:rtl/>
        </w:rPr>
        <w:t xml:space="preserve"> וזהו </w:t>
      </w:r>
      <w:r w:rsidR="10F144FD" w:rsidRPr="10F144FD">
        <w:rPr>
          <w:rFonts w:cs="Dbs-Rashi" w:hint="cs"/>
          <w:szCs w:val="20"/>
          <w:rtl/>
        </w:rPr>
        <w:t>(שם פסוק ו)</w:t>
      </w:r>
      <w:r w:rsidR="10F144FD">
        <w:rPr>
          <w:rFonts w:cs="FrankRuehl" w:hint="cs"/>
          <w:szCs w:val="28"/>
          <w:rtl/>
        </w:rPr>
        <w:t xml:space="preserve"> </w:t>
      </w:r>
      <w:r w:rsidR="107926E8">
        <w:rPr>
          <w:rFonts w:cs="FrankRuehl" w:hint="cs"/>
          <w:szCs w:val="28"/>
          <w:rtl/>
        </w:rPr>
        <w:t>"</w:t>
      </w:r>
      <w:r w:rsidR="10D90DF4" w:rsidRPr="10D90DF4">
        <w:rPr>
          <w:rFonts w:cs="FrankRuehl"/>
          <w:szCs w:val="28"/>
          <w:rtl/>
        </w:rPr>
        <w:t>המשפילי לראות</w:t>
      </w:r>
      <w:r w:rsidR="107926E8">
        <w:rPr>
          <w:rFonts w:cs="FrankRuehl" w:hint="cs"/>
          <w:szCs w:val="28"/>
          <w:rtl/>
        </w:rPr>
        <w:t>"</w:t>
      </w:r>
      <w:r w:rsidR="10F144FD">
        <w:rPr>
          <w:rStyle w:val="FootnoteReference"/>
          <w:rFonts w:cs="FrankRuehl"/>
          <w:szCs w:val="28"/>
          <w:rtl/>
        </w:rPr>
        <w:footnoteReference w:id="79"/>
      </w:r>
      <w:r w:rsidR="107926E8">
        <w:rPr>
          <w:rFonts w:cs="FrankRuehl" w:hint="cs"/>
          <w:szCs w:val="28"/>
          <w:rtl/>
        </w:rPr>
        <w:t>.</w:t>
      </w:r>
      <w:r w:rsidR="10D90DF4" w:rsidRPr="10D90DF4">
        <w:rPr>
          <w:rFonts w:cs="FrankRuehl"/>
          <w:szCs w:val="28"/>
          <w:rtl/>
        </w:rPr>
        <w:t xml:space="preserve"> ו</w:t>
      </w:r>
      <w:r w:rsidR="10C10726">
        <w:rPr>
          <w:rFonts w:cs="FrankRuehl" w:hint="cs"/>
          <w:szCs w:val="28"/>
          <w:rtl/>
        </w:rPr>
        <w:t>"</w:t>
      </w:r>
      <w:r w:rsidR="10D90DF4" w:rsidRPr="10D90DF4">
        <w:rPr>
          <w:rFonts w:cs="FrankRuehl"/>
          <w:szCs w:val="28"/>
          <w:rtl/>
        </w:rPr>
        <w:t>בשמים ובארץ</w:t>
      </w:r>
      <w:r w:rsidR="10C10726">
        <w:rPr>
          <w:rFonts w:cs="FrankRuehl" w:hint="cs"/>
          <w:szCs w:val="28"/>
          <w:rtl/>
        </w:rPr>
        <w:t>"</w:t>
      </w:r>
      <w:r w:rsidR="10D90DF4" w:rsidRPr="10D90DF4">
        <w:rPr>
          <w:rFonts w:cs="FrankRuehl"/>
          <w:szCs w:val="28"/>
          <w:rtl/>
        </w:rPr>
        <w:t xml:space="preserve"> שזכר </w:t>
      </w:r>
      <w:r w:rsidR="10C10726" w:rsidRPr="10C10726">
        <w:rPr>
          <w:rFonts w:cs="Dbs-Rashi" w:hint="cs"/>
          <w:szCs w:val="20"/>
          <w:rtl/>
        </w:rPr>
        <w:t>(שם)</w:t>
      </w:r>
      <w:r w:rsidR="10C10726">
        <w:rPr>
          <w:rStyle w:val="FootnoteReference"/>
          <w:rFonts w:cs="FrankRuehl"/>
          <w:szCs w:val="28"/>
          <w:rtl/>
        </w:rPr>
        <w:footnoteReference w:id="80"/>
      </w:r>
      <w:r w:rsidR="10C10726">
        <w:rPr>
          <w:rFonts w:cs="FrankRuehl" w:hint="cs"/>
          <w:szCs w:val="28"/>
          <w:rtl/>
        </w:rPr>
        <w:t xml:space="preserve">, </w:t>
      </w:r>
      <w:r w:rsidR="10D90DF4" w:rsidRPr="10D90DF4">
        <w:rPr>
          <w:rFonts w:cs="FrankRuehl"/>
          <w:szCs w:val="28"/>
          <w:rtl/>
        </w:rPr>
        <w:t xml:space="preserve">אינו דבק אל </w:t>
      </w:r>
      <w:r w:rsidR="10A246A8">
        <w:rPr>
          <w:rFonts w:cs="FrankRuehl" w:hint="cs"/>
          <w:szCs w:val="28"/>
          <w:rtl/>
        </w:rPr>
        <w:t>"</w:t>
      </w:r>
      <w:r w:rsidR="10D90DF4" w:rsidRPr="10D90DF4">
        <w:rPr>
          <w:rFonts w:cs="FrankRuehl"/>
          <w:szCs w:val="28"/>
          <w:rtl/>
        </w:rPr>
        <w:t>המשפילי לראות</w:t>
      </w:r>
      <w:r w:rsidR="10A246A8">
        <w:rPr>
          <w:rFonts w:cs="FrankRuehl" w:hint="cs"/>
          <w:szCs w:val="28"/>
          <w:rtl/>
        </w:rPr>
        <w:t>",</w:t>
      </w:r>
      <w:r w:rsidR="10D90DF4" w:rsidRPr="10D90DF4">
        <w:rPr>
          <w:rFonts w:cs="FrankRuehl"/>
          <w:szCs w:val="28"/>
          <w:rtl/>
        </w:rPr>
        <w:t xml:space="preserve"> כי אין השמים והארץ שפלים</w:t>
      </w:r>
      <w:r w:rsidR="10A246A8">
        <w:rPr>
          <w:rFonts w:cs="FrankRuehl" w:hint="cs"/>
          <w:szCs w:val="28"/>
          <w:rtl/>
        </w:rPr>
        <w:t>.</w:t>
      </w:r>
      <w:r w:rsidR="10D90DF4" w:rsidRPr="10D90DF4">
        <w:rPr>
          <w:rFonts w:cs="FrankRuehl"/>
          <w:szCs w:val="28"/>
          <w:rtl/>
        </w:rPr>
        <w:t xml:space="preserve"> רק פירוש </w:t>
      </w:r>
      <w:r w:rsidR="10A246A8">
        <w:rPr>
          <w:rFonts w:cs="FrankRuehl" w:hint="cs"/>
          <w:szCs w:val="28"/>
          <w:rtl/>
        </w:rPr>
        <w:t>"</w:t>
      </w:r>
      <w:r w:rsidR="10D90DF4" w:rsidRPr="10D90DF4">
        <w:rPr>
          <w:rFonts w:cs="FrankRuehl"/>
          <w:szCs w:val="28"/>
          <w:rtl/>
        </w:rPr>
        <w:t>המשפילי לראות</w:t>
      </w:r>
      <w:r w:rsidR="10A246A8">
        <w:rPr>
          <w:rFonts w:cs="FrankRuehl" w:hint="cs"/>
          <w:szCs w:val="28"/>
          <w:rtl/>
        </w:rPr>
        <w:t>"</w:t>
      </w:r>
      <w:r w:rsidR="10D90DF4" w:rsidRPr="10D90DF4">
        <w:rPr>
          <w:rFonts w:cs="FrankRuehl"/>
          <w:szCs w:val="28"/>
          <w:rtl/>
        </w:rPr>
        <w:t xml:space="preserve"> ואת </w:t>
      </w:r>
      <w:r w:rsidR="10B62526">
        <w:rPr>
          <w:rFonts w:cs="FrankRuehl" w:hint="cs"/>
          <w:szCs w:val="28"/>
          <w:rtl/>
        </w:rPr>
        <w:t>[ה]</w:t>
      </w:r>
      <w:r w:rsidR="10D90DF4" w:rsidRPr="10D90DF4">
        <w:rPr>
          <w:rFonts w:cs="FrankRuehl"/>
          <w:szCs w:val="28"/>
          <w:rtl/>
        </w:rPr>
        <w:t>כל רואה</w:t>
      </w:r>
      <w:r w:rsidR="10116F40">
        <w:rPr>
          <w:rFonts w:cs="FrankRuehl" w:hint="cs"/>
          <w:szCs w:val="28"/>
          <w:rtl/>
        </w:rPr>
        <w:t>,</w:t>
      </w:r>
      <w:r w:rsidR="10D90DF4" w:rsidRPr="10D90DF4">
        <w:rPr>
          <w:rFonts w:cs="FrankRuehl"/>
          <w:szCs w:val="28"/>
          <w:rtl/>
        </w:rPr>
        <w:t xml:space="preserve"> כל אשר בשמים ובארץ</w:t>
      </w:r>
      <w:r w:rsidR="10116F40">
        <w:rPr>
          <w:rStyle w:val="FootnoteReference"/>
          <w:rFonts w:cs="FrankRuehl"/>
          <w:szCs w:val="28"/>
          <w:rtl/>
        </w:rPr>
        <w:footnoteReference w:id="81"/>
      </w:r>
      <w:r w:rsidR="10A246A8">
        <w:rPr>
          <w:rFonts w:cs="FrankRuehl" w:hint="cs"/>
          <w:szCs w:val="28"/>
          <w:rtl/>
        </w:rPr>
        <w:t>.</w:t>
      </w:r>
      <w:r w:rsidR="10D90DF4" w:rsidRPr="10D90DF4">
        <w:rPr>
          <w:rFonts w:cs="FrankRuehl"/>
          <w:szCs w:val="28"/>
          <w:rtl/>
        </w:rPr>
        <w:t xml:space="preserve"> ואחר כך זכר שלש מדות שבהם הק</w:t>
      </w:r>
      <w:r w:rsidR="102C4DC8">
        <w:rPr>
          <w:rFonts w:cs="FrankRuehl" w:hint="cs"/>
          <w:szCs w:val="28"/>
          <w:rtl/>
        </w:rPr>
        <w:t>ב"ה</w:t>
      </w:r>
      <w:r w:rsidR="10D90DF4" w:rsidRPr="10D90DF4">
        <w:rPr>
          <w:rFonts w:cs="FrankRuehl"/>
          <w:szCs w:val="28"/>
          <w:rtl/>
        </w:rPr>
        <w:t xml:space="preserve"> מנהיג עולמו</w:t>
      </w:r>
      <w:r w:rsidR="102C4DC8">
        <w:rPr>
          <w:rFonts w:cs="FrankRuehl" w:hint="cs"/>
          <w:szCs w:val="28"/>
          <w:rtl/>
        </w:rPr>
        <w:t>,</w:t>
      </w:r>
      <w:r w:rsidR="10D90DF4" w:rsidRPr="10D90DF4">
        <w:rPr>
          <w:rFonts w:cs="FrankRuehl"/>
          <w:szCs w:val="28"/>
          <w:rtl/>
        </w:rPr>
        <w:t xml:space="preserve"> והוא החסד והדין והרחמים</w:t>
      </w:r>
      <w:r w:rsidR="102C4DC8">
        <w:rPr>
          <w:rFonts w:cs="FrankRuehl" w:hint="cs"/>
          <w:szCs w:val="28"/>
          <w:rtl/>
        </w:rPr>
        <w:t>,</w:t>
      </w:r>
      <w:r w:rsidR="10D90DF4" w:rsidRPr="10D90DF4">
        <w:rPr>
          <w:rFonts w:cs="FrankRuehl"/>
          <w:szCs w:val="28"/>
          <w:rtl/>
        </w:rPr>
        <w:t xml:space="preserve"> כמו שהתבאר</w:t>
      </w:r>
      <w:r w:rsidR="102C4DC8">
        <w:rPr>
          <w:rFonts w:cs="FrankRuehl" w:hint="cs"/>
          <w:szCs w:val="28"/>
          <w:rtl/>
        </w:rPr>
        <w:t>.</w:t>
      </w:r>
      <w:r w:rsidR="10D90DF4" w:rsidRPr="10D90DF4">
        <w:rPr>
          <w:rFonts w:cs="FrankRuehl"/>
          <w:szCs w:val="28"/>
          <w:rtl/>
        </w:rPr>
        <w:t xml:space="preserve"> ולכך מחלק ביו"ד המשך בין כל אחד ואחד</w:t>
      </w:r>
      <w:r w:rsidR="10B5050D">
        <w:rPr>
          <w:rStyle w:val="FootnoteReference"/>
          <w:rFonts w:cs="FrankRuehl"/>
          <w:szCs w:val="28"/>
          <w:rtl/>
        </w:rPr>
        <w:footnoteReference w:id="82"/>
      </w:r>
      <w:r w:rsidR="10D90DF4" w:rsidRPr="10D90DF4">
        <w:rPr>
          <w:rFonts w:cs="FrankRuehl"/>
          <w:szCs w:val="28"/>
          <w:rtl/>
        </w:rPr>
        <w:t xml:space="preserve">. </w:t>
      </w:r>
    </w:p>
    <w:p w:rsidR="10B62668" w:rsidRPr="10B62668" w:rsidRDefault="1038702B" w:rsidP="10B62668">
      <w:pPr>
        <w:jc w:val="both"/>
        <w:rPr>
          <w:rFonts w:cs="FrankRuehl"/>
          <w:szCs w:val="28"/>
          <w:rtl/>
        </w:rPr>
      </w:pPr>
      <w:r w:rsidRPr="1038702B">
        <w:rPr>
          <w:rStyle w:val="LatinChar"/>
          <w:rtl/>
        </w:rPr>
        <w:t>#</w:t>
      </w:r>
      <w:r w:rsidR="10D90DF4" w:rsidRPr="1038702B">
        <w:rPr>
          <w:rStyle w:val="Title1"/>
          <w:rtl/>
        </w:rPr>
        <w:t>וחותם</w:t>
      </w:r>
      <w:r w:rsidRPr="1038702B">
        <w:rPr>
          <w:rStyle w:val="LatinChar"/>
          <w:rtl/>
        </w:rPr>
        <w:t>=</w:t>
      </w:r>
      <w:r w:rsidR="10D90DF4" w:rsidRPr="10D90DF4">
        <w:rPr>
          <w:rFonts w:cs="FrankRuehl"/>
          <w:szCs w:val="28"/>
          <w:rtl/>
        </w:rPr>
        <w:t xml:space="preserve"> </w:t>
      </w:r>
      <w:r w:rsidR="10CD6F92" w:rsidRPr="10CD6F92">
        <w:rPr>
          <w:rFonts w:cs="Dbs-Rashi" w:hint="cs"/>
          <w:szCs w:val="20"/>
          <w:rtl/>
        </w:rPr>
        <w:t>(תהלים קיג, ט)</w:t>
      </w:r>
      <w:r w:rsidR="10CD6F92">
        <w:rPr>
          <w:rFonts w:cs="FrankRuehl" w:hint="cs"/>
          <w:szCs w:val="28"/>
          <w:rtl/>
        </w:rPr>
        <w:t xml:space="preserve"> "</w:t>
      </w:r>
      <w:r w:rsidR="10D90DF4" w:rsidRPr="10D90DF4">
        <w:rPr>
          <w:rFonts w:cs="FrankRuehl"/>
          <w:szCs w:val="28"/>
          <w:rtl/>
        </w:rPr>
        <w:t>הללויה</w:t>
      </w:r>
      <w:r w:rsidR="10CD6F92">
        <w:rPr>
          <w:rFonts w:cs="FrankRuehl" w:hint="cs"/>
          <w:szCs w:val="28"/>
          <w:rtl/>
        </w:rPr>
        <w:t>",</w:t>
      </w:r>
      <w:r w:rsidR="10D90DF4" w:rsidRPr="10D90DF4">
        <w:rPr>
          <w:rFonts w:cs="FrankRuehl"/>
          <w:szCs w:val="28"/>
          <w:rtl/>
        </w:rPr>
        <w:t xml:space="preserve"> כדי לסיים בהלל</w:t>
      </w:r>
      <w:r w:rsidR="10CD6F92">
        <w:rPr>
          <w:rFonts w:cs="FrankRuehl" w:hint="cs"/>
          <w:szCs w:val="28"/>
          <w:rtl/>
        </w:rPr>
        <w:t>,</w:t>
      </w:r>
      <w:r w:rsidR="10D90DF4" w:rsidRPr="10D90DF4">
        <w:rPr>
          <w:rFonts w:cs="FrankRuehl"/>
          <w:szCs w:val="28"/>
          <w:rtl/>
        </w:rPr>
        <w:t xml:space="preserve"> הלל בתחלה והלל בסוף</w:t>
      </w:r>
      <w:r w:rsidR="10CD6F92">
        <w:rPr>
          <w:rStyle w:val="FootnoteReference"/>
          <w:rFonts w:cs="FrankRuehl"/>
          <w:szCs w:val="28"/>
          <w:rtl/>
        </w:rPr>
        <w:footnoteReference w:id="83"/>
      </w:r>
      <w:r w:rsidR="10CD6F92">
        <w:rPr>
          <w:rFonts w:cs="FrankRuehl" w:hint="cs"/>
          <w:szCs w:val="28"/>
          <w:rtl/>
        </w:rPr>
        <w:t>,</w:t>
      </w:r>
      <w:r w:rsidR="10D90DF4" w:rsidRPr="10D90DF4">
        <w:rPr>
          <w:rFonts w:cs="FrankRuehl"/>
          <w:szCs w:val="28"/>
          <w:rtl/>
        </w:rPr>
        <w:t xml:space="preserve"> מורה לך שאין בכל מעשיו רק הלל</w:t>
      </w:r>
      <w:r w:rsidR="108B29EB">
        <w:rPr>
          <w:rStyle w:val="FootnoteReference"/>
          <w:rFonts w:cs="FrankRuehl"/>
          <w:szCs w:val="28"/>
          <w:rtl/>
        </w:rPr>
        <w:footnoteReference w:id="84"/>
      </w:r>
      <w:r w:rsidR="108B29EB">
        <w:rPr>
          <w:rFonts w:cs="FrankRuehl" w:hint="cs"/>
          <w:szCs w:val="28"/>
          <w:rtl/>
        </w:rPr>
        <w:t>.</w:t>
      </w:r>
      <w:r w:rsidR="10D90DF4" w:rsidRPr="10D90DF4">
        <w:rPr>
          <w:rFonts w:cs="FrankRuehl"/>
          <w:szCs w:val="28"/>
          <w:rtl/>
        </w:rPr>
        <w:t xml:space="preserve"> וכן תמצא ב</w:t>
      </w:r>
      <w:r w:rsidR="10617321">
        <w:rPr>
          <w:rFonts w:cs="FrankRuehl" w:hint="cs"/>
          <w:szCs w:val="28"/>
          <w:rtl/>
        </w:rPr>
        <w:t>"</w:t>
      </w:r>
      <w:r w:rsidR="10D90DF4" w:rsidRPr="10D90DF4">
        <w:rPr>
          <w:rFonts w:cs="FrankRuehl"/>
          <w:szCs w:val="28"/>
          <w:rtl/>
        </w:rPr>
        <w:t>הודו לה'</w:t>
      </w:r>
      <w:r w:rsidR="10617321">
        <w:rPr>
          <w:rFonts w:cs="FrankRuehl" w:hint="cs"/>
          <w:szCs w:val="28"/>
          <w:rtl/>
        </w:rPr>
        <w:t>"</w:t>
      </w:r>
      <w:r w:rsidR="10D90DF4" w:rsidRPr="10D90DF4">
        <w:rPr>
          <w:rFonts w:cs="FrankRuehl"/>
          <w:szCs w:val="28"/>
          <w:rtl/>
        </w:rPr>
        <w:t xml:space="preserve"> </w:t>
      </w:r>
      <w:r w:rsidR="103840BE" w:rsidRPr="103840BE">
        <w:rPr>
          <w:rFonts w:cs="Dbs-Rashi" w:hint="cs"/>
          <w:szCs w:val="20"/>
          <w:rtl/>
        </w:rPr>
        <w:t xml:space="preserve">(תהלים </w:t>
      </w:r>
      <w:r w:rsidR="103840BE">
        <w:rPr>
          <w:rFonts w:cs="Dbs-Rashi" w:hint="cs"/>
          <w:szCs w:val="20"/>
          <w:rtl/>
        </w:rPr>
        <w:t xml:space="preserve">פרק </w:t>
      </w:r>
      <w:r w:rsidR="103840BE" w:rsidRPr="103840BE">
        <w:rPr>
          <w:rFonts w:cs="Dbs-Rashi" w:hint="cs"/>
          <w:szCs w:val="20"/>
          <w:rtl/>
        </w:rPr>
        <w:t>קיח)</w:t>
      </w:r>
      <w:r w:rsidR="103840BE">
        <w:rPr>
          <w:rFonts w:cs="FrankRuehl" w:hint="cs"/>
          <w:szCs w:val="28"/>
          <w:rtl/>
        </w:rPr>
        <w:t xml:space="preserve">, </w:t>
      </w:r>
      <w:r w:rsidR="10D90DF4" w:rsidRPr="10D90DF4">
        <w:rPr>
          <w:rFonts w:cs="FrankRuehl"/>
          <w:szCs w:val="28"/>
          <w:rtl/>
        </w:rPr>
        <w:t>שמתחיל ב</w:t>
      </w:r>
      <w:r w:rsidR="10617321">
        <w:rPr>
          <w:rFonts w:cs="FrankRuehl" w:hint="cs"/>
          <w:szCs w:val="28"/>
          <w:rtl/>
        </w:rPr>
        <w:t>"</w:t>
      </w:r>
      <w:r w:rsidR="10D90DF4" w:rsidRPr="10D90DF4">
        <w:rPr>
          <w:rFonts w:cs="FrankRuehl"/>
          <w:szCs w:val="28"/>
          <w:rtl/>
        </w:rPr>
        <w:t>הודו</w:t>
      </w:r>
      <w:r w:rsidR="10617321">
        <w:rPr>
          <w:rFonts w:cs="FrankRuehl" w:hint="cs"/>
          <w:szCs w:val="28"/>
          <w:rtl/>
        </w:rPr>
        <w:t>"</w:t>
      </w:r>
      <w:r w:rsidR="103840BE">
        <w:rPr>
          <w:rFonts w:cs="FrankRuehl" w:hint="cs"/>
          <w:szCs w:val="28"/>
          <w:rtl/>
        </w:rPr>
        <w:t xml:space="preserve"> </w:t>
      </w:r>
      <w:r w:rsidR="103840BE" w:rsidRPr="103840BE">
        <w:rPr>
          <w:rFonts w:cs="Dbs-Rashi" w:hint="cs"/>
          <w:szCs w:val="20"/>
          <w:rtl/>
        </w:rPr>
        <w:t>(שם פסוק א)</w:t>
      </w:r>
      <w:r w:rsidR="10617321">
        <w:rPr>
          <w:rFonts w:cs="FrankRuehl" w:hint="cs"/>
          <w:szCs w:val="28"/>
          <w:rtl/>
        </w:rPr>
        <w:t>,</w:t>
      </w:r>
      <w:r w:rsidR="10D90DF4" w:rsidRPr="10D90DF4">
        <w:rPr>
          <w:rFonts w:cs="FrankRuehl"/>
          <w:szCs w:val="28"/>
          <w:rtl/>
        </w:rPr>
        <w:t xml:space="preserve"> וסיים </w:t>
      </w:r>
      <w:r w:rsidR="10617321">
        <w:rPr>
          <w:rFonts w:cs="FrankRuehl" w:hint="cs"/>
          <w:szCs w:val="28"/>
          <w:rtl/>
        </w:rPr>
        <w:t>ה</w:t>
      </w:r>
      <w:r w:rsidR="10D90DF4" w:rsidRPr="10D90DF4">
        <w:rPr>
          <w:rFonts w:cs="FrankRuehl"/>
          <w:szCs w:val="28"/>
          <w:rtl/>
        </w:rPr>
        <w:t>מזמור</w:t>
      </w:r>
      <w:r w:rsidR="10617321">
        <w:rPr>
          <w:rFonts w:cs="FrankRuehl" w:hint="cs"/>
          <w:szCs w:val="28"/>
          <w:rtl/>
        </w:rPr>
        <w:t>*</w:t>
      </w:r>
      <w:r w:rsidR="10D90DF4" w:rsidRPr="10D90DF4">
        <w:rPr>
          <w:rFonts w:cs="FrankRuehl"/>
          <w:szCs w:val="28"/>
          <w:rtl/>
        </w:rPr>
        <w:t xml:space="preserve"> ב</w:t>
      </w:r>
      <w:r w:rsidR="10617321">
        <w:rPr>
          <w:rFonts w:cs="FrankRuehl" w:hint="cs"/>
          <w:szCs w:val="28"/>
          <w:rtl/>
        </w:rPr>
        <w:t>"</w:t>
      </w:r>
      <w:r w:rsidR="10D90DF4" w:rsidRPr="10D90DF4">
        <w:rPr>
          <w:rFonts w:cs="FrankRuehl"/>
          <w:szCs w:val="28"/>
          <w:rtl/>
        </w:rPr>
        <w:t>הודו</w:t>
      </w:r>
      <w:r w:rsidR="10617321">
        <w:rPr>
          <w:rFonts w:cs="FrankRuehl" w:hint="cs"/>
          <w:szCs w:val="28"/>
          <w:rtl/>
        </w:rPr>
        <w:t>"</w:t>
      </w:r>
      <w:r w:rsidR="103840BE">
        <w:rPr>
          <w:rFonts w:cs="FrankRuehl" w:hint="cs"/>
          <w:szCs w:val="28"/>
          <w:rtl/>
        </w:rPr>
        <w:t xml:space="preserve"> </w:t>
      </w:r>
      <w:r w:rsidR="103840BE" w:rsidRPr="103840BE">
        <w:rPr>
          <w:rFonts w:cs="Dbs-Rashi" w:hint="cs"/>
          <w:szCs w:val="20"/>
          <w:rtl/>
        </w:rPr>
        <w:t>(שם פסוק כט)</w:t>
      </w:r>
      <w:r w:rsidR="10617321">
        <w:rPr>
          <w:rFonts w:cs="FrankRuehl" w:hint="cs"/>
          <w:szCs w:val="28"/>
          <w:rtl/>
        </w:rPr>
        <w:t>.</w:t>
      </w:r>
      <w:r w:rsidR="10D90DF4" w:rsidRPr="10D90DF4">
        <w:rPr>
          <w:rFonts w:cs="FrankRuehl"/>
          <w:szCs w:val="28"/>
          <w:rtl/>
        </w:rPr>
        <w:t xml:space="preserve"> וכן בהלל הגדול </w:t>
      </w:r>
      <w:r w:rsidR="10617321" w:rsidRPr="10617321">
        <w:rPr>
          <w:rFonts w:cs="Dbs-Rashi" w:hint="cs"/>
          <w:szCs w:val="20"/>
          <w:rtl/>
        </w:rPr>
        <w:t>(תהלים פרק קלו)</w:t>
      </w:r>
      <w:r w:rsidR="10617321">
        <w:rPr>
          <w:rFonts w:cs="FrankRuehl" w:hint="cs"/>
          <w:szCs w:val="28"/>
          <w:rtl/>
        </w:rPr>
        <w:t xml:space="preserve"> </w:t>
      </w:r>
      <w:r w:rsidR="10D90DF4" w:rsidRPr="10D90DF4">
        <w:rPr>
          <w:rFonts w:cs="FrankRuehl"/>
          <w:szCs w:val="28"/>
          <w:rtl/>
        </w:rPr>
        <w:t>פתח ב</w:t>
      </w:r>
      <w:r w:rsidR="10617321">
        <w:rPr>
          <w:rFonts w:cs="FrankRuehl" w:hint="cs"/>
          <w:szCs w:val="28"/>
          <w:rtl/>
        </w:rPr>
        <w:t>"</w:t>
      </w:r>
      <w:r w:rsidR="10D90DF4" w:rsidRPr="10D90DF4">
        <w:rPr>
          <w:rFonts w:cs="FrankRuehl"/>
          <w:szCs w:val="28"/>
          <w:rtl/>
        </w:rPr>
        <w:t>הודו</w:t>
      </w:r>
      <w:r w:rsidR="10617321">
        <w:rPr>
          <w:rFonts w:cs="FrankRuehl" w:hint="cs"/>
          <w:szCs w:val="28"/>
          <w:rtl/>
        </w:rPr>
        <w:t xml:space="preserve">" </w:t>
      </w:r>
      <w:r w:rsidR="10617321" w:rsidRPr="10617321">
        <w:rPr>
          <w:rFonts w:cs="Dbs-Rashi" w:hint="cs"/>
          <w:szCs w:val="20"/>
          <w:rtl/>
        </w:rPr>
        <w:t>(שם פסוק א)</w:t>
      </w:r>
      <w:r w:rsidR="10617321">
        <w:rPr>
          <w:rFonts w:cs="FrankRuehl" w:hint="cs"/>
          <w:szCs w:val="28"/>
          <w:rtl/>
        </w:rPr>
        <w:t>,</w:t>
      </w:r>
      <w:r w:rsidR="10D90DF4" w:rsidRPr="10D90DF4">
        <w:rPr>
          <w:rFonts w:cs="FrankRuehl"/>
          <w:szCs w:val="28"/>
          <w:rtl/>
        </w:rPr>
        <w:t xml:space="preserve"> וסיים ב</w:t>
      </w:r>
      <w:r w:rsidR="10F14370">
        <w:rPr>
          <w:rFonts w:cs="FrankRuehl" w:hint="cs"/>
          <w:szCs w:val="28"/>
          <w:rtl/>
        </w:rPr>
        <w:t>"</w:t>
      </w:r>
      <w:r w:rsidR="10D90DF4" w:rsidRPr="10D90DF4">
        <w:rPr>
          <w:rFonts w:cs="FrankRuehl"/>
          <w:szCs w:val="28"/>
          <w:rtl/>
        </w:rPr>
        <w:t>הודו</w:t>
      </w:r>
      <w:r w:rsidR="10F14370">
        <w:rPr>
          <w:rFonts w:cs="FrankRuehl" w:hint="cs"/>
          <w:szCs w:val="28"/>
          <w:rtl/>
        </w:rPr>
        <w:t>"</w:t>
      </w:r>
      <w:r w:rsidR="10617321">
        <w:rPr>
          <w:rFonts w:cs="FrankRuehl" w:hint="cs"/>
          <w:szCs w:val="28"/>
          <w:rtl/>
        </w:rPr>
        <w:t xml:space="preserve"> </w:t>
      </w:r>
      <w:r w:rsidR="10617321" w:rsidRPr="10617321">
        <w:rPr>
          <w:rFonts w:cs="Dbs-Rashi" w:hint="cs"/>
          <w:szCs w:val="20"/>
          <w:rtl/>
        </w:rPr>
        <w:t>(שם פסוק כו)</w:t>
      </w:r>
      <w:r w:rsidR="105A1D6C">
        <w:rPr>
          <w:rStyle w:val="FootnoteReference"/>
          <w:rFonts w:cs="FrankRuehl"/>
          <w:szCs w:val="28"/>
          <w:rtl/>
        </w:rPr>
        <w:footnoteReference w:id="85"/>
      </w:r>
      <w:r w:rsidR="10D90DF4">
        <w:rPr>
          <w:rFonts w:cs="FrankRuehl" w:hint="cs"/>
          <w:szCs w:val="28"/>
          <w:rtl/>
        </w:rPr>
        <w:t>.</w:t>
      </w:r>
      <w:r w:rsidR="10B62668">
        <w:rPr>
          <w:rFonts w:cs="FrankRuehl" w:hint="cs"/>
          <w:szCs w:val="28"/>
          <w:rtl/>
        </w:rPr>
        <w:t xml:space="preserve"> </w:t>
      </w:r>
    </w:p>
    <w:p w:rsidR="105C6F6E" w:rsidRDefault="106A3F69" w:rsidP="10BD2A2A">
      <w:pPr>
        <w:jc w:val="both"/>
        <w:rPr>
          <w:rFonts w:cs="FrankRuehl" w:hint="cs"/>
          <w:szCs w:val="28"/>
          <w:rtl/>
        </w:rPr>
      </w:pPr>
      <w:r w:rsidRPr="106A3F69">
        <w:rPr>
          <w:rStyle w:val="LatinChar"/>
          <w:rtl/>
        </w:rPr>
        <w:t>#</w:t>
      </w:r>
      <w:r>
        <w:rPr>
          <w:rStyle w:val="Title1"/>
          <w:rFonts w:hint="cs"/>
          <w:rtl/>
        </w:rPr>
        <w:t>"</w:t>
      </w:r>
      <w:r w:rsidR="10B62668" w:rsidRPr="106A3F69">
        <w:rPr>
          <w:rStyle w:val="Title1"/>
          <w:rtl/>
        </w:rPr>
        <w:t>בצאת ישראל</w:t>
      </w:r>
      <w:r w:rsidRPr="106A3F69">
        <w:rPr>
          <w:rStyle w:val="LatinChar"/>
          <w:rtl/>
        </w:rPr>
        <w:t>=</w:t>
      </w:r>
      <w:r w:rsidR="10B62668" w:rsidRPr="10B62668">
        <w:rPr>
          <w:rFonts w:cs="FrankRuehl"/>
          <w:szCs w:val="28"/>
          <w:rtl/>
        </w:rPr>
        <w:t xml:space="preserve"> ממצרים בית יעקב מעם לועז</w:t>
      </w:r>
      <w:r>
        <w:rPr>
          <w:rFonts w:cs="FrankRuehl" w:hint="cs"/>
          <w:szCs w:val="28"/>
          <w:rtl/>
        </w:rPr>
        <w:t xml:space="preserve">" </w:t>
      </w:r>
      <w:r w:rsidRPr="106A3F69">
        <w:rPr>
          <w:rFonts w:cs="Dbs-Rashi" w:hint="cs"/>
          <w:szCs w:val="20"/>
          <w:rtl/>
        </w:rPr>
        <w:t>(תהלים קיד, א)</w:t>
      </w:r>
      <w:r w:rsidR="10B62668" w:rsidRPr="10B62668">
        <w:rPr>
          <w:rFonts w:cs="FrankRuehl"/>
          <w:szCs w:val="28"/>
          <w:rtl/>
        </w:rPr>
        <w:t>. כל השבח הזה כפול</w:t>
      </w:r>
      <w:r w:rsidR="101C700F">
        <w:rPr>
          <w:rFonts w:cs="FrankRuehl" w:hint="cs"/>
          <w:szCs w:val="28"/>
          <w:rtl/>
        </w:rPr>
        <w:t>;</w:t>
      </w:r>
      <w:r w:rsidR="10B62668" w:rsidRPr="10B62668">
        <w:rPr>
          <w:rFonts w:cs="FrankRuehl"/>
          <w:szCs w:val="28"/>
          <w:rtl/>
        </w:rPr>
        <w:t xml:space="preserve"> </w:t>
      </w:r>
      <w:r w:rsidR="101C700F">
        <w:rPr>
          <w:rFonts w:cs="FrankRuehl" w:hint="cs"/>
          <w:szCs w:val="28"/>
          <w:rtl/>
        </w:rPr>
        <w:t>"</w:t>
      </w:r>
      <w:r w:rsidR="10B62668" w:rsidRPr="10B62668">
        <w:rPr>
          <w:rFonts w:cs="FrankRuehl"/>
          <w:szCs w:val="28"/>
          <w:rtl/>
        </w:rPr>
        <w:t>היתה יהודה לקדשו ישראל ממשלותיו</w:t>
      </w:r>
      <w:r w:rsidR="101C700F">
        <w:rPr>
          <w:rFonts w:cs="FrankRuehl" w:hint="cs"/>
          <w:szCs w:val="28"/>
          <w:rtl/>
        </w:rPr>
        <w:t xml:space="preserve">" </w:t>
      </w:r>
      <w:r w:rsidR="101C700F" w:rsidRPr="101C700F">
        <w:rPr>
          <w:rFonts w:cs="Dbs-Rashi" w:hint="cs"/>
          <w:szCs w:val="20"/>
          <w:rtl/>
        </w:rPr>
        <w:t>(שם פסוק ב)</w:t>
      </w:r>
      <w:r w:rsidR="101C700F">
        <w:rPr>
          <w:rFonts w:cs="FrankRuehl" w:hint="cs"/>
          <w:szCs w:val="28"/>
          <w:rtl/>
        </w:rPr>
        <w:t>,</w:t>
      </w:r>
      <w:r w:rsidR="10B62668" w:rsidRPr="10B62668">
        <w:rPr>
          <w:rFonts w:cs="FrankRuehl"/>
          <w:szCs w:val="28"/>
          <w:rtl/>
        </w:rPr>
        <w:t xml:space="preserve"> וכן </w:t>
      </w:r>
      <w:r w:rsidR="101C700F" w:rsidRPr="101C700F">
        <w:rPr>
          <w:rFonts w:cs="Dbs-Rashi" w:hint="cs"/>
          <w:szCs w:val="20"/>
          <w:rtl/>
        </w:rPr>
        <w:t>(שם פסוק ג)</w:t>
      </w:r>
      <w:r w:rsidR="101C700F">
        <w:rPr>
          <w:rFonts w:cs="FrankRuehl" w:hint="cs"/>
          <w:szCs w:val="28"/>
          <w:rtl/>
        </w:rPr>
        <w:t xml:space="preserve"> "</w:t>
      </w:r>
      <w:r w:rsidR="10B62668" w:rsidRPr="10B62668">
        <w:rPr>
          <w:rFonts w:cs="FrankRuehl"/>
          <w:szCs w:val="28"/>
          <w:rtl/>
        </w:rPr>
        <w:t>הים ראה וינוס הירדן יסוב לאחור</w:t>
      </w:r>
      <w:r w:rsidR="101C700F">
        <w:rPr>
          <w:rFonts w:cs="FrankRuehl" w:hint="cs"/>
          <w:szCs w:val="28"/>
          <w:rtl/>
        </w:rPr>
        <w:t>",</w:t>
      </w:r>
      <w:r w:rsidR="10B62668" w:rsidRPr="10B62668">
        <w:rPr>
          <w:rFonts w:cs="FrankRuehl"/>
          <w:szCs w:val="28"/>
          <w:rtl/>
        </w:rPr>
        <w:t xml:space="preserve"> וכן </w:t>
      </w:r>
      <w:r w:rsidR="101C700F" w:rsidRPr="101C700F">
        <w:rPr>
          <w:rFonts w:cs="Dbs-Rashi" w:hint="cs"/>
          <w:szCs w:val="20"/>
          <w:rtl/>
        </w:rPr>
        <w:t>(שם פסוק ד)</w:t>
      </w:r>
      <w:r w:rsidR="101C700F">
        <w:rPr>
          <w:rFonts w:cs="FrankRuehl" w:hint="cs"/>
          <w:szCs w:val="28"/>
          <w:rtl/>
        </w:rPr>
        <w:t xml:space="preserve"> "</w:t>
      </w:r>
      <w:r w:rsidR="10B62668" w:rsidRPr="10B62668">
        <w:rPr>
          <w:rFonts w:cs="FrankRuehl"/>
          <w:szCs w:val="28"/>
          <w:rtl/>
        </w:rPr>
        <w:t>ההרים רקדו כאילים גבעות כבני צאן</w:t>
      </w:r>
      <w:r w:rsidR="101C700F">
        <w:rPr>
          <w:rFonts w:cs="FrankRuehl" w:hint="cs"/>
          <w:szCs w:val="28"/>
          <w:rtl/>
        </w:rPr>
        <w:t>".</w:t>
      </w:r>
      <w:r w:rsidR="10B62668" w:rsidRPr="10B62668">
        <w:rPr>
          <w:rFonts w:cs="FrankRuehl"/>
          <w:szCs w:val="28"/>
          <w:rtl/>
        </w:rPr>
        <w:t xml:space="preserve"> וכן בסוף המזמור </w:t>
      </w:r>
      <w:r w:rsidR="101C700F" w:rsidRPr="101C700F">
        <w:rPr>
          <w:rFonts w:cs="Dbs-Rashi" w:hint="cs"/>
          <w:szCs w:val="20"/>
          <w:rtl/>
        </w:rPr>
        <w:t>(שם פסוק ז)</w:t>
      </w:r>
      <w:r w:rsidR="101C700F">
        <w:rPr>
          <w:rFonts w:cs="FrankRuehl" w:hint="cs"/>
          <w:szCs w:val="28"/>
          <w:rtl/>
        </w:rPr>
        <w:t xml:space="preserve"> "</w:t>
      </w:r>
      <w:r w:rsidR="10B62668" w:rsidRPr="10B62668">
        <w:rPr>
          <w:rFonts w:cs="FrankRuehl"/>
          <w:szCs w:val="28"/>
          <w:rtl/>
        </w:rPr>
        <w:t>מלפני אדון חולי ארץ מלפני אלו</w:t>
      </w:r>
      <w:r w:rsidR="101C700F">
        <w:rPr>
          <w:rFonts w:cs="FrankRuehl" w:hint="cs"/>
          <w:szCs w:val="28"/>
          <w:rtl/>
        </w:rPr>
        <w:t>ק</w:t>
      </w:r>
      <w:r w:rsidR="10B62668" w:rsidRPr="10B62668">
        <w:rPr>
          <w:rFonts w:cs="FrankRuehl"/>
          <w:szCs w:val="28"/>
          <w:rtl/>
        </w:rPr>
        <w:t xml:space="preserve"> יעקב</w:t>
      </w:r>
      <w:r w:rsidR="101C700F">
        <w:rPr>
          <w:rFonts w:cs="FrankRuehl" w:hint="cs"/>
          <w:szCs w:val="28"/>
          <w:rtl/>
        </w:rPr>
        <w:t>",</w:t>
      </w:r>
      <w:r w:rsidR="10B62668" w:rsidRPr="10B62668">
        <w:rPr>
          <w:rFonts w:cs="FrankRuehl"/>
          <w:szCs w:val="28"/>
          <w:rtl/>
        </w:rPr>
        <w:t xml:space="preserve"> וכן </w:t>
      </w:r>
      <w:r w:rsidR="101C700F" w:rsidRPr="101C700F">
        <w:rPr>
          <w:rFonts w:cs="Dbs-Rashi" w:hint="cs"/>
          <w:szCs w:val="20"/>
          <w:rtl/>
        </w:rPr>
        <w:t>(שם פסוק ח)</w:t>
      </w:r>
      <w:r w:rsidR="101C700F">
        <w:rPr>
          <w:rFonts w:cs="FrankRuehl" w:hint="cs"/>
          <w:szCs w:val="28"/>
          <w:rtl/>
        </w:rPr>
        <w:t xml:space="preserve"> "</w:t>
      </w:r>
      <w:r w:rsidR="10B62668" w:rsidRPr="10B62668">
        <w:rPr>
          <w:rFonts w:cs="FrankRuehl"/>
          <w:szCs w:val="28"/>
          <w:rtl/>
        </w:rPr>
        <w:t>ההופכי הצור אגם מים חלמיש למעינו מים</w:t>
      </w:r>
      <w:r w:rsidR="101C700F">
        <w:rPr>
          <w:rFonts w:cs="FrankRuehl" w:hint="cs"/>
          <w:szCs w:val="28"/>
          <w:rtl/>
        </w:rPr>
        <w:t>"</w:t>
      </w:r>
      <w:r w:rsidR="10B62668" w:rsidRPr="10B62668">
        <w:rPr>
          <w:rFonts w:cs="FrankRuehl"/>
          <w:szCs w:val="28"/>
          <w:rtl/>
        </w:rPr>
        <w:t xml:space="preserve"> כפל הלשון</w:t>
      </w:r>
      <w:r w:rsidR="101C700F">
        <w:rPr>
          <w:rFonts w:cs="FrankRuehl" w:hint="cs"/>
          <w:szCs w:val="28"/>
          <w:rtl/>
        </w:rPr>
        <w:t>.</w:t>
      </w:r>
      <w:r w:rsidR="10B62668" w:rsidRPr="10B62668">
        <w:rPr>
          <w:rFonts w:cs="FrankRuehl"/>
          <w:szCs w:val="28"/>
          <w:rtl/>
        </w:rPr>
        <w:t xml:space="preserve"> וזה אחר שסדר הנהגת הק</w:t>
      </w:r>
      <w:r w:rsidR="10093693">
        <w:rPr>
          <w:rFonts w:cs="FrankRuehl" w:hint="cs"/>
          <w:szCs w:val="28"/>
          <w:rtl/>
        </w:rPr>
        <w:t>ב"ה</w:t>
      </w:r>
      <w:r w:rsidR="10B62668" w:rsidRPr="10B62668">
        <w:rPr>
          <w:rFonts w:cs="FrankRuehl"/>
          <w:szCs w:val="28"/>
          <w:rtl/>
        </w:rPr>
        <w:t xml:space="preserve"> את העולם בדבר שהוא הנהגת העולם ואינו יוצא מן הטבע, התחיל אח</w:t>
      </w:r>
      <w:r w:rsidR="10093693">
        <w:rPr>
          <w:rFonts w:cs="FrankRuehl" w:hint="cs"/>
          <w:szCs w:val="28"/>
          <w:rtl/>
        </w:rPr>
        <w:t>ר כך</w:t>
      </w:r>
      <w:r w:rsidR="10B62668" w:rsidRPr="10B62668">
        <w:rPr>
          <w:rFonts w:cs="FrankRuehl"/>
          <w:szCs w:val="28"/>
          <w:rtl/>
        </w:rPr>
        <w:t xml:space="preserve"> לספר בדברים שהם למעלה מן הטבע אשר השם יתברך מחדש בעולמו</w:t>
      </w:r>
      <w:r w:rsidR="10093693">
        <w:rPr>
          <w:rStyle w:val="FootnoteReference"/>
          <w:rFonts w:cs="FrankRuehl"/>
          <w:szCs w:val="28"/>
          <w:rtl/>
        </w:rPr>
        <w:footnoteReference w:id="86"/>
      </w:r>
      <w:r w:rsidR="10093693">
        <w:rPr>
          <w:rFonts w:cs="FrankRuehl" w:hint="cs"/>
          <w:szCs w:val="28"/>
          <w:rtl/>
        </w:rPr>
        <w:t>.</w:t>
      </w:r>
      <w:r w:rsidR="10B62668" w:rsidRPr="10B62668">
        <w:rPr>
          <w:rFonts w:cs="FrankRuehl"/>
          <w:szCs w:val="28"/>
          <w:rtl/>
        </w:rPr>
        <w:t xml:space="preserve"> וכל הדברים אשר זכר אח</w:t>
      </w:r>
      <w:r w:rsidR="109F7036">
        <w:rPr>
          <w:rFonts w:cs="FrankRuehl" w:hint="cs"/>
          <w:szCs w:val="28"/>
          <w:rtl/>
        </w:rPr>
        <w:t>ר כך</w:t>
      </w:r>
      <w:r w:rsidR="10B62668" w:rsidRPr="10B62668">
        <w:rPr>
          <w:rFonts w:cs="FrankRuehl"/>
          <w:szCs w:val="28"/>
          <w:rtl/>
        </w:rPr>
        <w:t xml:space="preserve"> כולם הם חדוש ונפלאות אשר יעשה הק</w:t>
      </w:r>
      <w:r w:rsidR="109F7036">
        <w:rPr>
          <w:rFonts w:cs="FrankRuehl" w:hint="cs"/>
          <w:szCs w:val="28"/>
          <w:rtl/>
        </w:rPr>
        <w:t>ב"ה</w:t>
      </w:r>
      <w:r w:rsidR="10B62668" w:rsidRPr="10B62668">
        <w:rPr>
          <w:rFonts w:cs="FrankRuehl"/>
          <w:szCs w:val="28"/>
          <w:rtl/>
        </w:rPr>
        <w:t xml:space="preserve"> בעולם</w:t>
      </w:r>
      <w:r w:rsidR="105C6F6E">
        <w:rPr>
          <w:rStyle w:val="FootnoteReference"/>
          <w:rFonts w:cs="FrankRuehl"/>
          <w:szCs w:val="28"/>
          <w:rtl/>
        </w:rPr>
        <w:footnoteReference w:id="87"/>
      </w:r>
      <w:r w:rsidR="10B62668" w:rsidRPr="10B62668">
        <w:rPr>
          <w:rFonts w:cs="FrankRuehl"/>
          <w:szCs w:val="28"/>
          <w:rtl/>
        </w:rPr>
        <w:t xml:space="preserve">. </w:t>
      </w:r>
    </w:p>
    <w:p w:rsidR="105C6F6E" w:rsidRDefault="105C6F6E" w:rsidP="10F10CAC">
      <w:pPr>
        <w:jc w:val="both"/>
        <w:rPr>
          <w:rFonts w:cs="FrankRuehl" w:hint="cs"/>
          <w:szCs w:val="28"/>
          <w:rtl/>
        </w:rPr>
      </w:pPr>
      <w:r w:rsidRPr="105C6F6E">
        <w:rPr>
          <w:rStyle w:val="LatinChar"/>
          <w:rtl/>
        </w:rPr>
        <w:t>#</w:t>
      </w:r>
      <w:r w:rsidR="10B62668" w:rsidRPr="105C6F6E">
        <w:rPr>
          <w:rStyle w:val="Title1"/>
          <w:rtl/>
        </w:rPr>
        <w:t>והתחיל</w:t>
      </w:r>
      <w:r w:rsidRPr="105C6F6E">
        <w:rPr>
          <w:rStyle w:val="LatinChar"/>
          <w:rtl/>
        </w:rPr>
        <w:t>=</w:t>
      </w:r>
      <w:r w:rsidR="10B62668" w:rsidRPr="10B62668">
        <w:rPr>
          <w:rFonts w:cs="FrankRuehl"/>
          <w:szCs w:val="28"/>
          <w:rtl/>
        </w:rPr>
        <w:t xml:space="preserve"> </w:t>
      </w:r>
      <w:r w:rsidR="109F7036">
        <w:rPr>
          <w:rFonts w:cs="FrankRuehl" w:hint="cs"/>
          <w:szCs w:val="28"/>
          <w:rtl/>
        </w:rPr>
        <w:t>"</w:t>
      </w:r>
      <w:r w:rsidR="10B62668" w:rsidRPr="10B62668">
        <w:rPr>
          <w:rFonts w:cs="FrankRuehl"/>
          <w:szCs w:val="28"/>
          <w:rtl/>
        </w:rPr>
        <w:t>בצאת ישראל ממצרים בית יעקב מעם לועז</w:t>
      </w:r>
      <w:r w:rsidR="109F7036">
        <w:rPr>
          <w:rFonts w:cs="FrankRuehl" w:hint="cs"/>
          <w:szCs w:val="28"/>
          <w:rtl/>
        </w:rPr>
        <w:t>"</w:t>
      </w:r>
      <w:r w:rsidR="10B62668" w:rsidRPr="10B62668">
        <w:rPr>
          <w:rFonts w:cs="FrankRuehl"/>
          <w:szCs w:val="28"/>
          <w:rtl/>
        </w:rPr>
        <w:t>, פי</w:t>
      </w:r>
      <w:r w:rsidR="109F7036">
        <w:rPr>
          <w:rFonts w:cs="FrankRuehl" w:hint="cs"/>
          <w:szCs w:val="28"/>
          <w:rtl/>
        </w:rPr>
        <w:t>רוש</w:t>
      </w:r>
      <w:r w:rsidR="10B62668" w:rsidRPr="10B62668">
        <w:rPr>
          <w:rFonts w:cs="FrankRuehl"/>
          <w:szCs w:val="28"/>
          <w:rtl/>
        </w:rPr>
        <w:t xml:space="preserve"> זה כי יש לישראל שתי שמות</w:t>
      </w:r>
      <w:r w:rsidR="1094447F">
        <w:rPr>
          <w:rFonts w:cs="FrankRuehl" w:hint="cs"/>
          <w:szCs w:val="28"/>
          <w:rtl/>
        </w:rPr>
        <w:t>;</w:t>
      </w:r>
      <w:r w:rsidR="10B62668" w:rsidRPr="10B62668">
        <w:rPr>
          <w:rFonts w:cs="FrankRuehl"/>
          <w:szCs w:val="28"/>
          <w:rtl/>
        </w:rPr>
        <w:t xml:space="preserve"> </w:t>
      </w:r>
      <w:r w:rsidR="1094447F">
        <w:rPr>
          <w:rFonts w:cs="FrankRuehl" w:hint="cs"/>
          <w:szCs w:val="28"/>
          <w:rtl/>
        </w:rPr>
        <w:t>"</w:t>
      </w:r>
      <w:r w:rsidR="10B62668" w:rsidRPr="10B62668">
        <w:rPr>
          <w:rFonts w:cs="FrankRuehl"/>
          <w:szCs w:val="28"/>
          <w:rtl/>
        </w:rPr>
        <w:t>ישראל</w:t>
      </w:r>
      <w:r w:rsidR="1094447F">
        <w:rPr>
          <w:rFonts w:cs="FrankRuehl" w:hint="cs"/>
          <w:szCs w:val="28"/>
          <w:rtl/>
        </w:rPr>
        <w:t>",</w:t>
      </w:r>
      <w:r w:rsidR="10B62668" w:rsidRPr="10B62668">
        <w:rPr>
          <w:rFonts w:cs="FrankRuehl"/>
          <w:szCs w:val="28"/>
          <w:rtl/>
        </w:rPr>
        <w:t xml:space="preserve"> ו</w:t>
      </w:r>
      <w:r w:rsidR="1094447F">
        <w:rPr>
          <w:rFonts w:cs="FrankRuehl" w:hint="cs"/>
          <w:szCs w:val="28"/>
          <w:rtl/>
        </w:rPr>
        <w:t>"</w:t>
      </w:r>
      <w:r w:rsidR="10B62668" w:rsidRPr="10B62668">
        <w:rPr>
          <w:rFonts w:cs="FrankRuehl"/>
          <w:szCs w:val="28"/>
          <w:rtl/>
        </w:rPr>
        <w:t>בית יעקב</w:t>
      </w:r>
      <w:r w:rsidR="1094447F">
        <w:rPr>
          <w:rFonts w:cs="FrankRuehl" w:hint="cs"/>
          <w:szCs w:val="28"/>
          <w:rtl/>
        </w:rPr>
        <w:t>".</w:t>
      </w:r>
      <w:r w:rsidR="10B62668" w:rsidRPr="10B62668">
        <w:rPr>
          <w:rFonts w:cs="FrankRuehl"/>
          <w:szCs w:val="28"/>
          <w:rtl/>
        </w:rPr>
        <w:t xml:space="preserve"> שם </w:t>
      </w:r>
      <w:r w:rsidR="1094447F">
        <w:rPr>
          <w:rFonts w:cs="FrankRuehl" w:hint="cs"/>
          <w:szCs w:val="28"/>
          <w:rtl/>
        </w:rPr>
        <w:t>"</w:t>
      </w:r>
      <w:r w:rsidR="10B62668" w:rsidRPr="10B62668">
        <w:rPr>
          <w:rFonts w:cs="FrankRuehl"/>
          <w:szCs w:val="28"/>
          <w:rtl/>
        </w:rPr>
        <w:t>יעקב</w:t>
      </w:r>
      <w:r w:rsidR="1094447F">
        <w:rPr>
          <w:rFonts w:cs="FrankRuehl" w:hint="cs"/>
          <w:szCs w:val="28"/>
          <w:rtl/>
        </w:rPr>
        <w:t>"</w:t>
      </w:r>
      <w:r w:rsidR="10B62668" w:rsidRPr="10B62668">
        <w:rPr>
          <w:rFonts w:cs="FrankRuehl"/>
          <w:szCs w:val="28"/>
          <w:rtl/>
        </w:rPr>
        <w:t xml:space="preserve"> במה שהם אומה זאת בלבד</w:t>
      </w:r>
      <w:r w:rsidR="10E94751">
        <w:rPr>
          <w:rFonts w:cs="FrankRuehl" w:hint="cs"/>
          <w:szCs w:val="28"/>
          <w:rtl/>
        </w:rPr>
        <w:t>,</w:t>
      </w:r>
      <w:r w:rsidR="10B62668" w:rsidRPr="10B62668">
        <w:rPr>
          <w:rFonts w:cs="FrankRuehl"/>
          <w:szCs w:val="28"/>
          <w:rtl/>
        </w:rPr>
        <w:t xml:space="preserve"> אמנם שם </w:t>
      </w:r>
      <w:r w:rsidR="1094447F">
        <w:rPr>
          <w:rFonts w:cs="FrankRuehl" w:hint="cs"/>
          <w:szCs w:val="28"/>
          <w:rtl/>
        </w:rPr>
        <w:t>"</w:t>
      </w:r>
      <w:r w:rsidR="10B62668" w:rsidRPr="10B62668">
        <w:rPr>
          <w:rFonts w:cs="FrankRuehl"/>
          <w:szCs w:val="28"/>
          <w:rtl/>
        </w:rPr>
        <w:t>ישראל</w:t>
      </w:r>
      <w:r w:rsidR="1094447F">
        <w:rPr>
          <w:rFonts w:cs="FrankRuehl" w:hint="cs"/>
          <w:szCs w:val="28"/>
          <w:rtl/>
        </w:rPr>
        <w:t>"</w:t>
      </w:r>
      <w:r w:rsidR="10B62668" w:rsidRPr="10B62668">
        <w:rPr>
          <w:rFonts w:cs="FrankRuehl"/>
          <w:szCs w:val="28"/>
          <w:rtl/>
        </w:rPr>
        <w:t xml:space="preserve"> מצד מעלתם וחשיבותם שדבק בהם כח עליון</w:t>
      </w:r>
      <w:r w:rsidR="10284CFB">
        <w:rPr>
          <w:rStyle w:val="FootnoteReference"/>
          <w:rFonts w:cs="FrankRuehl"/>
          <w:szCs w:val="28"/>
          <w:rtl/>
        </w:rPr>
        <w:footnoteReference w:id="88"/>
      </w:r>
      <w:r w:rsidR="10284CFB">
        <w:rPr>
          <w:rFonts w:cs="FrankRuehl" w:hint="cs"/>
          <w:szCs w:val="28"/>
          <w:rtl/>
        </w:rPr>
        <w:t>.</w:t>
      </w:r>
      <w:r w:rsidR="10B62668" w:rsidRPr="10B62668">
        <w:rPr>
          <w:rFonts w:cs="FrankRuehl"/>
          <w:szCs w:val="28"/>
          <w:rtl/>
        </w:rPr>
        <w:t xml:space="preserve"> וכן אומת מצרים זכר להם </w:t>
      </w:r>
      <w:r w:rsidR="10F10CAC">
        <w:rPr>
          <w:rFonts w:cs="FrankRuehl" w:hint="cs"/>
          <w:szCs w:val="28"/>
          <w:rtl/>
        </w:rPr>
        <w:t>ב'</w:t>
      </w:r>
      <w:r w:rsidR="10B62668" w:rsidRPr="10B62668">
        <w:rPr>
          <w:rFonts w:cs="FrankRuehl"/>
          <w:szCs w:val="28"/>
          <w:rtl/>
        </w:rPr>
        <w:t xml:space="preserve"> שמות</w:t>
      </w:r>
      <w:r w:rsidR="10E447B8">
        <w:rPr>
          <w:rStyle w:val="FootnoteReference"/>
          <w:rFonts w:cs="FrankRuehl"/>
          <w:szCs w:val="28"/>
          <w:rtl/>
        </w:rPr>
        <w:footnoteReference w:id="89"/>
      </w:r>
      <w:r w:rsidR="10E447B8">
        <w:rPr>
          <w:rFonts w:cs="FrankRuehl" w:hint="cs"/>
          <w:szCs w:val="28"/>
          <w:rtl/>
        </w:rPr>
        <w:t>;</w:t>
      </w:r>
      <w:r w:rsidR="10B62668" w:rsidRPr="10B62668">
        <w:rPr>
          <w:rFonts w:cs="FrankRuehl"/>
          <w:szCs w:val="28"/>
          <w:rtl/>
        </w:rPr>
        <w:t xml:space="preserve"> השם האחד</w:t>
      </w:r>
      <w:r w:rsidR="10E447B8">
        <w:rPr>
          <w:rStyle w:val="FootnoteReference"/>
          <w:rFonts w:cs="FrankRuehl"/>
          <w:szCs w:val="28"/>
          <w:rtl/>
        </w:rPr>
        <w:footnoteReference w:id="90"/>
      </w:r>
      <w:r w:rsidR="10B62668" w:rsidRPr="10B62668">
        <w:rPr>
          <w:rFonts w:cs="FrankRuehl"/>
          <w:szCs w:val="28"/>
          <w:rtl/>
        </w:rPr>
        <w:t xml:space="preserve"> במה שהם אומה בלבד</w:t>
      </w:r>
      <w:r w:rsidR="104806F3">
        <w:rPr>
          <w:rStyle w:val="FootnoteReference"/>
          <w:rFonts w:cs="FrankRuehl"/>
          <w:szCs w:val="28"/>
          <w:rtl/>
        </w:rPr>
        <w:footnoteReference w:id="91"/>
      </w:r>
      <w:r w:rsidR="10E447B8">
        <w:rPr>
          <w:rFonts w:cs="FrankRuehl" w:hint="cs"/>
          <w:szCs w:val="28"/>
          <w:rtl/>
        </w:rPr>
        <w:t>.</w:t>
      </w:r>
      <w:r w:rsidR="10B62668" w:rsidRPr="10B62668">
        <w:rPr>
          <w:rFonts w:cs="FrankRuehl"/>
          <w:szCs w:val="28"/>
          <w:rtl/>
        </w:rPr>
        <w:t xml:space="preserve"> השם השני</w:t>
      </w:r>
      <w:r w:rsidR="10E447B8">
        <w:rPr>
          <w:rStyle w:val="FootnoteReference"/>
          <w:rFonts w:cs="FrankRuehl"/>
          <w:szCs w:val="28"/>
          <w:rtl/>
        </w:rPr>
        <w:footnoteReference w:id="92"/>
      </w:r>
      <w:r w:rsidR="10B62668" w:rsidRPr="10B62668">
        <w:rPr>
          <w:rFonts w:cs="FrankRuehl"/>
          <w:szCs w:val="28"/>
          <w:rtl/>
        </w:rPr>
        <w:t xml:space="preserve"> מה שדבק בה כח עליון</w:t>
      </w:r>
      <w:r w:rsidR="104806F3">
        <w:rPr>
          <w:rFonts w:cs="FrankRuehl" w:hint="cs"/>
          <w:szCs w:val="28"/>
          <w:rtl/>
        </w:rPr>
        <w:t>,</w:t>
      </w:r>
      <w:r w:rsidR="10B62668" w:rsidRPr="10B62668">
        <w:rPr>
          <w:rFonts w:cs="FrankRuehl"/>
          <w:szCs w:val="28"/>
          <w:rtl/>
        </w:rPr>
        <w:t xml:space="preserve"> שכל אומה דבק בה כח עליון, רק כי ישראל דבק בכח קדוש</w:t>
      </w:r>
      <w:r w:rsidR="104806F3">
        <w:rPr>
          <w:rFonts w:cs="FrankRuehl" w:hint="cs"/>
          <w:szCs w:val="28"/>
          <w:rtl/>
        </w:rPr>
        <w:t>,</w:t>
      </w:r>
      <w:r w:rsidR="10B62668" w:rsidRPr="10B62668">
        <w:rPr>
          <w:rFonts w:cs="FrankRuehl"/>
          <w:szCs w:val="28"/>
          <w:rtl/>
        </w:rPr>
        <w:t xml:space="preserve"> שהם חלק השם יתברך</w:t>
      </w:r>
      <w:r w:rsidR="104806F3">
        <w:rPr>
          <w:rFonts w:cs="FrankRuehl" w:hint="cs"/>
          <w:szCs w:val="28"/>
          <w:rtl/>
        </w:rPr>
        <w:t>,</w:t>
      </w:r>
      <w:r w:rsidR="10B62668" w:rsidRPr="10B62668">
        <w:rPr>
          <w:rFonts w:cs="FrankRuehl"/>
          <w:szCs w:val="28"/>
          <w:rtl/>
        </w:rPr>
        <w:t xml:space="preserve"> והאומות בכח שר של מעלה</w:t>
      </w:r>
      <w:r w:rsidR="10534AD5">
        <w:rPr>
          <w:rStyle w:val="FootnoteReference"/>
          <w:rFonts w:cs="FrankRuehl"/>
          <w:szCs w:val="28"/>
          <w:rtl/>
        </w:rPr>
        <w:footnoteReference w:id="93"/>
      </w:r>
      <w:r w:rsidR="10B62668" w:rsidRPr="10B62668">
        <w:rPr>
          <w:rFonts w:cs="FrankRuehl"/>
          <w:szCs w:val="28"/>
          <w:rtl/>
        </w:rPr>
        <w:t xml:space="preserve">. ואמר שהיה השעבוד לישראל במה שהם </w:t>
      </w:r>
      <w:r w:rsidR="10BD2A2A">
        <w:rPr>
          <w:rFonts w:cs="FrankRuehl" w:hint="cs"/>
          <w:szCs w:val="28"/>
          <w:rtl/>
        </w:rPr>
        <w:t>"</w:t>
      </w:r>
      <w:r w:rsidR="10B62668" w:rsidRPr="10B62668">
        <w:rPr>
          <w:rFonts w:cs="FrankRuehl"/>
          <w:szCs w:val="28"/>
          <w:rtl/>
        </w:rPr>
        <w:t>ישראל</w:t>
      </w:r>
      <w:r w:rsidR="10BD2A2A">
        <w:rPr>
          <w:rFonts w:cs="FrankRuehl" w:hint="cs"/>
          <w:szCs w:val="28"/>
          <w:rtl/>
        </w:rPr>
        <w:t>"</w:t>
      </w:r>
      <w:r w:rsidR="10B62668" w:rsidRPr="10B62668">
        <w:rPr>
          <w:rFonts w:cs="FrankRuehl"/>
          <w:szCs w:val="28"/>
          <w:rtl/>
        </w:rPr>
        <w:t xml:space="preserve"> תחת יד מצרים</w:t>
      </w:r>
      <w:r w:rsidR="10BD2A2A">
        <w:rPr>
          <w:rFonts w:cs="FrankRuehl" w:hint="cs"/>
          <w:szCs w:val="28"/>
          <w:rtl/>
        </w:rPr>
        <w:t>,</w:t>
      </w:r>
      <w:r w:rsidR="10B62668" w:rsidRPr="10B62668">
        <w:rPr>
          <w:rFonts w:cs="FrankRuehl"/>
          <w:szCs w:val="28"/>
          <w:rtl/>
        </w:rPr>
        <w:t xml:space="preserve"> ושעבוד </w:t>
      </w:r>
      <w:r w:rsidR="10BD2A2A">
        <w:rPr>
          <w:rFonts w:cs="FrankRuehl" w:hint="cs"/>
          <w:szCs w:val="28"/>
          <w:rtl/>
        </w:rPr>
        <w:t>"</w:t>
      </w:r>
      <w:r w:rsidR="10B62668" w:rsidRPr="10B62668">
        <w:rPr>
          <w:rFonts w:cs="FrankRuehl"/>
          <w:szCs w:val="28"/>
          <w:rtl/>
        </w:rPr>
        <w:t>בית יעקב</w:t>
      </w:r>
      <w:r w:rsidR="10BD2A2A">
        <w:rPr>
          <w:rFonts w:cs="FrankRuehl" w:hint="cs"/>
          <w:szCs w:val="28"/>
          <w:rtl/>
        </w:rPr>
        <w:t>"</w:t>
      </w:r>
      <w:r w:rsidR="10B62668" w:rsidRPr="10B62668">
        <w:rPr>
          <w:rFonts w:cs="FrankRuehl"/>
          <w:szCs w:val="28"/>
          <w:rtl/>
        </w:rPr>
        <w:t xml:space="preserve"> תחת עם לועז</w:t>
      </w:r>
      <w:r w:rsidR="104B11D6">
        <w:rPr>
          <w:rStyle w:val="FootnoteReference"/>
          <w:rFonts w:cs="FrankRuehl"/>
          <w:szCs w:val="28"/>
          <w:rtl/>
        </w:rPr>
        <w:footnoteReference w:id="94"/>
      </w:r>
      <w:r w:rsidR="10BD2A2A">
        <w:rPr>
          <w:rFonts w:cs="FrankRuehl" w:hint="cs"/>
          <w:szCs w:val="28"/>
          <w:rtl/>
        </w:rPr>
        <w:t>.</w:t>
      </w:r>
      <w:r w:rsidR="10B62668" w:rsidRPr="10B62668">
        <w:rPr>
          <w:rFonts w:cs="FrankRuehl"/>
          <w:szCs w:val="28"/>
          <w:rtl/>
        </w:rPr>
        <w:t xml:space="preserve"> </w:t>
      </w:r>
    </w:p>
    <w:p w:rsidR="10580AD0" w:rsidRDefault="105C1B82" w:rsidP="10D771BD">
      <w:pPr>
        <w:jc w:val="both"/>
        <w:rPr>
          <w:rFonts w:cs="FrankRuehl" w:hint="cs"/>
          <w:szCs w:val="28"/>
          <w:rtl/>
        </w:rPr>
      </w:pPr>
      <w:r w:rsidRPr="105C1B82">
        <w:rPr>
          <w:rStyle w:val="LatinChar"/>
          <w:rtl/>
        </w:rPr>
        <w:t>#</w:t>
      </w:r>
      <w:r w:rsidR="10B62668" w:rsidRPr="105C1B82">
        <w:rPr>
          <w:rStyle w:val="Title1"/>
          <w:rtl/>
        </w:rPr>
        <w:t>וכאשר יצאו</w:t>
      </w:r>
      <w:r w:rsidRPr="105C1B82">
        <w:rPr>
          <w:rStyle w:val="LatinChar"/>
          <w:rtl/>
        </w:rPr>
        <w:t>=</w:t>
      </w:r>
      <w:r w:rsidR="10B62668" w:rsidRPr="10B62668">
        <w:rPr>
          <w:rFonts w:cs="FrankRuehl"/>
          <w:szCs w:val="28"/>
          <w:rtl/>
        </w:rPr>
        <w:t xml:space="preserve"> ממצרים</w:t>
      </w:r>
      <w:r w:rsidR="10BD2A2A">
        <w:rPr>
          <w:rFonts w:cs="FrankRuehl" w:hint="cs"/>
          <w:szCs w:val="28"/>
          <w:rtl/>
        </w:rPr>
        <w:t>,</w:t>
      </w:r>
      <w:r w:rsidR="10B62668" w:rsidRPr="10B62668">
        <w:rPr>
          <w:rFonts w:cs="FrankRuehl"/>
          <w:szCs w:val="28"/>
          <w:rtl/>
        </w:rPr>
        <w:t xml:space="preserve"> אז נעשה ישראל להק</w:t>
      </w:r>
      <w:r w:rsidR="10BD2A2A">
        <w:rPr>
          <w:rFonts w:cs="FrankRuehl" w:hint="cs"/>
          <w:szCs w:val="28"/>
          <w:rtl/>
        </w:rPr>
        <w:t>ב"ה</w:t>
      </w:r>
      <w:r w:rsidR="10B62668" w:rsidRPr="10B62668">
        <w:rPr>
          <w:rFonts w:cs="FrankRuehl"/>
          <w:szCs w:val="28"/>
          <w:rtl/>
        </w:rPr>
        <w:t xml:space="preserve"> לעם</w:t>
      </w:r>
      <w:r w:rsidR="108F425F">
        <w:rPr>
          <w:rStyle w:val="FootnoteReference"/>
          <w:rFonts w:cs="FrankRuehl"/>
          <w:szCs w:val="28"/>
          <w:rtl/>
        </w:rPr>
        <w:footnoteReference w:id="95"/>
      </w:r>
      <w:r w:rsidR="10BD2A2A">
        <w:rPr>
          <w:rFonts w:cs="FrankRuehl" w:hint="cs"/>
          <w:szCs w:val="28"/>
          <w:rtl/>
        </w:rPr>
        <w:t>,</w:t>
      </w:r>
      <w:r w:rsidR="10B62668" w:rsidRPr="10B62668">
        <w:rPr>
          <w:rFonts w:cs="FrankRuehl"/>
          <w:szCs w:val="28"/>
          <w:rtl/>
        </w:rPr>
        <w:t xml:space="preserve"> להיות יהודה</w:t>
      </w:r>
      <w:r w:rsidR="10F44DDB">
        <w:rPr>
          <w:rFonts w:cs="FrankRuehl" w:hint="cs"/>
          <w:szCs w:val="28"/>
          <w:rtl/>
        </w:rPr>
        <w:t>,</w:t>
      </w:r>
      <w:r w:rsidR="10B62668" w:rsidRPr="10B62668">
        <w:rPr>
          <w:rFonts w:cs="FrankRuehl"/>
          <w:szCs w:val="28"/>
          <w:rtl/>
        </w:rPr>
        <w:t xml:space="preserve"> שהוא ראש ונשיא לישראל</w:t>
      </w:r>
      <w:r w:rsidR="10F44DDB">
        <w:rPr>
          <w:rFonts w:cs="FrankRuehl" w:hint="cs"/>
          <w:szCs w:val="28"/>
          <w:rtl/>
        </w:rPr>
        <w:t>,</w:t>
      </w:r>
      <w:r w:rsidR="10B62668" w:rsidRPr="10B62668">
        <w:rPr>
          <w:rFonts w:cs="FrankRuehl"/>
          <w:szCs w:val="28"/>
          <w:rtl/>
        </w:rPr>
        <w:t xml:space="preserve"> לקדשו</w:t>
      </w:r>
      <w:r w:rsidR="10BD2A2A">
        <w:rPr>
          <w:rStyle w:val="FootnoteReference"/>
          <w:rFonts w:cs="FrankRuehl"/>
          <w:szCs w:val="28"/>
          <w:rtl/>
        </w:rPr>
        <w:footnoteReference w:id="96"/>
      </w:r>
      <w:r w:rsidR="10BD2A2A">
        <w:rPr>
          <w:rFonts w:cs="FrankRuehl" w:hint="cs"/>
          <w:szCs w:val="28"/>
          <w:rtl/>
        </w:rPr>
        <w:t>.</w:t>
      </w:r>
      <w:r w:rsidR="10B62668" w:rsidRPr="10B62668">
        <w:rPr>
          <w:rFonts w:cs="FrankRuehl"/>
          <w:szCs w:val="28"/>
          <w:rtl/>
        </w:rPr>
        <w:t xml:space="preserve"> כי מאחר שהובחר שבט יהודה למלכים</w:t>
      </w:r>
      <w:r w:rsidR="108A2B58">
        <w:rPr>
          <w:rStyle w:val="FootnoteReference"/>
          <w:rFonts w:cs="FrankRuehl"/>
          <w:szCs w:val="28"/>
          <w:rtl/>
        </w:rPr>
        <w:footnoteReference w:id="97"/>
      </w:r>
      <w:r w:rsidR="105C6F6E">
        <w:rPr>
          <w:rFonts w:cs="FrankRuehl" w:hint="cs"/>
          <w:szCs w:val="28"/>
          <w:rtl/>
        </w:rPr>
        <w:t>,</w:t>
      </w:r>
      <w:r w:rsidR="10B62668" w:rsidRPr="10B62668">
        <w:rPr>
          <w:rFonts w:cs="FrankRuehl"/>
          <w:szCs w:val="28"/>
          <w:rtl/>
        </w:rPr>
        <w:t xml:space="preserve"> הנה הוא </w:t>
      </w:r>
      <w:r w:rsidR="105C6F6E">
        <w:rPr>
          <w:rFonts w:cs="FrankRuehl" w:hint="cs"/>
          <w:szCs w:val="28"/>
          <w:rtl/>
        </w:rPr>
        <w:t>"</w:t>
      </w:r>
      <w:r w:rsidR="10B62668" w:rsidRPr="10B62668">
        <w:rPr>
          <w:rFonts w:cs="FrankRuehl"/>
          <w:szCs w:val="28"/>
          <w:rtl/>
        </w:rPr>
        <w:t>לקדשו</w:t>
      </w:r>
      <w:r w:rsidR="105C6F6E">
        <w:rPr>
          <w:rFonts w:cs="FrankRuehl" w:hint="cs"/>
          <w:szCs w:val="28"/>
          <w:rtl/>
        </w:rPr>
        <w:t>",</w:t>
      </w:r>
      <w:r w:rsidR="10B62668" w:rsidRPr="10B62668">
        <w:rPr>
          <w:rFonts w:cs="FrankRuehl"/>
          <w:szCs w:val="28"/>
          <w:rtl/>
        </w:rPr>
        <w:t xml:space="preserve"> למשוח ממנו מלכים בשמן ק</w:t>
      </w:r>
      <w:r w:rsidR="10594F4B">
        <w:rPr>
          <w:rFonts w:cs="FrankRuehl" w:hint="cs"/>
          <w:szCs w:val="28"/>
          <w:rtl/>
        </w:rPr>
        <w:t>ו</w:t>
      </w:r>
      <w:r w:rsidR="10B62668" w:rsidRPr="10B62668">
        <w:rPr>
          <w:rFonts w:cs="FrankRuehl"/>
          <w:szCs w:val="28"/>
          <w:rtl/>
        </w:rPr>
        <w:t>דש</w:t>
      </w:r>
      <w:r w:rsidR="10060A7F">
        <w:rPr>
          <w:rFonts w:cs="FrankRuehl" w:hint="cs"/>
          <w:szCs w:val="28"/>
          <w:rtl/>
        </w:rPr>
        <w:t xml:space="preserve"> </w:t>
      </w:r>
      <w:r w:rsidR="10060A7F" w:rsidRPr="10060A7F">
        <w:rPr>
          <w:rFonts w:cs="Dbs-Rashi" w:hint="cs"/>
          <w:szCs w:val="20"/>
          <w:rtl/>
        </w:rPr>
        <w:t>(הוריות י</w:t>
      </w:r>
      <w:r w:rsidR="10D771BD">
        <w:rPr>
          <w:rFonts w:cs="Dbs-Rashi" w:hint="cs"/>
          <w:szCs w:val="20"/>
          <w:rtl/>
        </w:rPr>
        <w:t>א:</w:t>
      </w:r>
      <w:r w:rsidR="10060A7F" w:rsidRPr="10060A7F">
        <w:rPr>
          <w:rFonts w:cs="Dbs-Rashi" w:hint="cs"/>
          <w:szCs w:val="20"/>
          <w:rtl/>
        </w:rPr>
        <w:t>)</w:t>
      </w:r>
      <w:r w:rsidR="10355D2F">
        <w:rPr>
          <w:rStyle w:val="FootnoteReference"/>
          <w:rFonts w:cs="FrankRuehl"/>
          <w:szCs w:val="28"/>
          <w:rtl/>
        </w:rPr>
        <w:footnoteReference w:id="98"/>
      </w:r>
      <w:r w:rsidR="105C6F6E">
        <w:rPr>
          <w:rFonts w:cs="FrankRuehl" w:hint="cs"/>
          <w:szCs w:val="28"/>
          <w:rtl/>
        </w:rPr>
        <w:t>,</w:t>
      </w:r>
      <w:r w:rsidR="10B62668" w:rsidRPr="10B62668">
        <w:rPr>
          <w:rFonts w:cs="FrankRuehl"/>
          <w:szCs w:val="28"/>
          <w:rtl/>
        </w:rPr>
        <w:t xml:space="preserve"> והקדושה הזאת מורה על קדושה אל</w:t>
      </w:r>
      <w:r w:rsidR="10B62668">
        <w:rPr>
          <w:rFonts w:cs="FrankRuehl" w:hint="cs"/>
          <w:szCs w:val="28"/>
          <w:rtl/>
        </w:rPr>
        <w:t>ק</w:t>
      </w:r>
      <w:r w:rsidR="10B62668" w:rsidRPr="10B62668">
        <w:rPr>
          <w:rFonts w:cs="FrankRuehl"/>
          <w:szCs w:val="28"/>
          <w:rtl/>
        </w:rPr>
        <w:t>ית</w:t>
      </w:r>
      <w:r w:rsidR="10D771BD">
        <w:rPr>
          <w:rStyle w:val="FootnoteReference"/>
          <w:rFonts w:cs="FrankRuehl"/>
          <w:szCs w:val="28"/>
          <w:rtl/>
        </w:rPr>
        <w:footnoteReference w:id="99"/>
      </w:r>
      <w:r w:rsidR="10B62668" w:rsidRPr="10B62668">
        <w:rPr>
          <w:rFonts w:cs="FrankRuehl"/>
          <w:szCs w:val="28"/>
          <w:rtl/>
        </w:rPr>
        <w:t>.</w:t>
      </w:r>
      <w:r w:rsidR="10061B80">
        <w:rPr>
          <w:rFonts w:cs="FrankRuehl" w:hint="cs"/>
          <w:szCs w:val="28"/>
          <w:rtl/>
        </w:rPr>
        <w:t xml:space="preserve"> </w:t>
      </w:r>
    </w:p>
    <w:p w:rsidR="10CB13CE" w:rsidRDefault="10061B80" w:rsidP="10A97DF0">
      <w:pPr>
        <w:jc w:val="both"/>
        <w:rPr>
          <w:rFonts w:cs="FrankRuehl" w:hint="cs"/>
          <w:szCs w:val="28"/>
          <w:rtl/>
        </w:rPr>
      </w:pPr>
      <w:r w:rsidRPr="10061B80">
        <w:rPr>
          <w:rStyle w:val="LatinChar"/>
          <w:rtl/>
        </w:rPr>
        <w:t>#</w:t>
      </w:r>
      <w:r w:rsidRPr="10061B80">
        <w:rPr>
          <w:rStyle w:val="Title1"/>
          <w:rtl/>
        </w:rPr>
        <w:t>ואמר לשון נקבה</w:t>
      </w:r>
      <w:r w:rsidRPr="10061B80">
        <w:rPr>
          <w:rStyle w:val="LatinChar"/>
          <w:rtl/>
        </w:rPr>
        <w:t>=</w:t>
      </w:r>
      <w:r w:rsidRPr="10061B80">
        <w:rPr>
          <w:rFonts w:cs="FrankRuehl"/>
          <w:szCs w:val="28"/>
          <w:rtl/>
        </w:rPr>
        <w:t xml:space="preserve"> </w:t>
      </w:r>
      <w:r>
        <w:rPr>
          <w:rFonts w:cs="FrankRuehl" w:hint="cs"/>
          <w:szCs w:val="28"/>
          <w:rtl/>
        </w:rPr>
        <w:t>"</w:t>
      </w:r>
      <w:r w:rsidRPr="10061B80">
        <w:rPr>
          <w:rFonts w:cs="FrankRuehl"/>
          <w:szCs w:val="28"/>
          <w:rtl/>
        </w:rPr>
        <w:t>היתה יהודה</w:t>
      </w:r>
      <w:r>
        <w:rPr>
          <w:rFonts w:cs="FrankRuehl" w:hint="cs"/>
          <w:szCs w:val="28"/>
          <w:rtl/>
        </w:rPr>
        <w:t>"</w:t>
      </w:r>
      <w:r w:rsidR="10CD4229">
        <w:rPr>
          <w:rStyle w:val="FootnoteReference"/>
          <w:rFonts w:cs="FrankRuehl"/>
          <w:szCs w:val="28"/>
          <w:rtl/>
        </w:rPr>
        <w:footnoteReference w:id="100"/>
      </w:r>
      <w:r w:rsidRPr="10061B80">
        <w:rPr>
          <w:rFonts w:cs="FrankRuehl"/>
          <w:szCs w:val="28"/>
          <w:rtl/>
        </w:rPr>
        <w:t>, כי ר</w:t>
      </w:r>
      <w:r w:rsidR="10CD4229">
        <w:rPr>
          <w:rFonts w:cs="FrankRuehl" w:hint="cs"/>
          <w:szCs w:val="28"/>
          <w:rtl/>
        </w:rPr>
        <w:t>צה לומר</w:t>
      </w:r>
      <w:r w:rsidRPr="10061B80">
        <w:rPr>
          <w:rFonts w:cs="FrankRuehl"/>
          <w:szCs w:val="28"/>
          <w:rtl/>
        </w:rPr>
        <w:t xml:space="preserve"> שהיתה יהודה לשמו יתברך כאשה שהיא מקודשת לבעלה</w:t>
      </w:r>
      <w:r w:rsidR="10CD4229">
        <w:rPr>
          <w:rFonts w:cs="FrankRuehl" w:hint="cs"/>
          <w:szCs w:val="28"/>
          <w:rtl/>
        </w:rPr>
        <w:t>,</w:t>
      </w:r>
      <w:r w:rsidRPr="10061B80">
        <w:rPr>
          <w:rFonts w:cs="FrankRuehl"/>
          <w:szCs w:val="28"/>
          <w:rtl/>
        </w:rPr>
        <w:t xml:space="preserve"> כך היתה יהודה מקודשת לשמו</w:t>
      </w:r>
      <w:r w:rsidR="10CD4229">
        <w:rPr>
          <w:rStyle w:val="FootnoteReference"/>
          <w:rFonts w:cs="FrankRuehl"/>
          <w:szCs w:val="28"/>
          <w:rtl/>
        </w:rPr>
        <w:footnoteReference w:id="101"/>
      </w:r>
      <w:r w:rsidR="10CD4229">
        <w:rPr>
          <w:rFonts w:cs="FrankRuehl" w:hint="cs"/>
          <w:szCs w:val="28"/>
          <w:rtl/>
        </w:rPr>
        <w:t>.</w:t>
      </w:r>
      <w:r w:rsidRPr="10061B80">
        <w:rPr>
          <w:rFonts w:cs="FrankRuehl"/>
          <w:szCs w:val="28"/>
          <w:rtl/>
        </w:rPr>
        <w:t xml:space="preserve"> ועוד</w:t>
      </w:r>
      <w:r w:rsidR="104D3C47">
        <w:rPr>
          <w:rFonts w:cs="FrankRuehl" w:hint="cs"/>
          <w:szCs w:val="28"/>
          <w:rtl/>
        </w:rPr>
        <w:t>,</w:t>
      </w:r>
      <w:r w:rsidRPr="10061B80">
        <w:rPr>
          <w:rFonts w:cs="FrankRuehl"/>
          <w:szCs w:val="28"/>
          <w:rtl/>
        </w:rPr>
        <w:t xml:space="preserve"> שאם כתב </w:t>
      </w:r>
      <w:r w:rsidR="104D3C47">
        <w:rPr>
          <w:rFonts w:cs="FrankRuehl" w:hint="cs"/>
          <w:szCs w:val="28"/>
          <w:rtl/>
        </w:rPr>
        <w:t>"</w:t>
      </w:r>
      <w:r w:rsidRPr="10061B80">
        <w:rPr>
          <w:rFonts w:cs="FrankRuehl"/>
          <w:szCs w:val="28"/>
          <w:rtl/>
        </w:rPr>
        <w:t>היה יהודה לקדשו</w:t>
      </w:r>
      <w:r w:rsidR="104D3C47">
        <w:rPr>
          <w:rFonts w:cs="FrankRuehl" w:hint="cs"/>
          <w:szCs w:val="28"/>
          <w:rtl/>
        </w:rPr>
        <w:t>",</w:t>
      </w:r>
      <w:r w:rsidRPr="10061B80">
        <w:rPr>
          <w:rFonts w:cs="FrankRuehl"/>
          <w:szCs w:val="28"/>
          <w:rtl/>
        </w:rPr>
        <w:t xml:space="preserve"> היה חס ושלום משמע שיהודה קדוש אצל הק</w:t>
      </w:r>
      <w:r w:rsidR="104D3C47">
        <w:rPr>
          <w:rFonts w:cs="FrankRuehl" w:hint="cs"/>
          <w:szCs w:val="28"/>
          <w:rtl/>
        </w:rPr>
        <w:t>ב"ה</w:t>
      </w:r>
      <w:r w:rsidR="104D3C47">
        <w:rPr>
          <w:rStyle w:val="FootnoteReference"/>
          <w:rFonts w:cs="FrankRuehl"/>
          <w:szCs w:val="28"/>
          <w:rtl/>
        </w:rPr>
        <w:footnoteReference w:id="102"/>
      </w:r>
      <w:r w:rsidRPr="10061B80">
        <w:rPr>
          <w:rFonts w:cs="FrankRuehl"/>
          <w:szCs w:val="28"/>
          <w:rtl/>
        </w:rPr>
        <w:t>, וכל קודש הוא יותר במעלה ממי שהוא קודש לו</w:t>
      </w:r>
      <w:r w:rsidR="10C94E9A">
        <w:rPr>
          <w:rFonts w:cs="FrankRuehl" w:hint="cs"/>
          <w:szCs w:val="28"/>
          <w:rtl/>
        </w:rPr>
        <w:t>,</w:t>
      </w:r>
      <w:r w:rsidRPr="10061B80">
        <w:rPr>
          <w:rFonts w:cs="FrankRuehl"/>
          <w:szCs w:val="28"/>
          <w:rtl/>
        </w:rPr>
        <w:t xml:space="preserve"> שדבר שהוא קודש אל האדם יותר במעלה מן האדם</w:t>
      </w:r>
      <w:r w:rsidR="10077A73">
        <w:rPr>
          <w:rStyle w:val="FootnoteReference"/>
          <w:rFonts w:cs="FrankRuehl"/>
          <w:szCs w:val="28"/>
          <w:rtl/>
        </w:rPr>
        <w:footnoteReference w:id="103"/>
      </w:r>
      <w:r w:rsidR="10C94E9A">
        <w:rPr>
          <w:rFonts w:cs="FrankRuehl" w:hint="cs"/>
          <w:szCs w:val="28"/>
          <w:rtl/>
        </w:rPr>
        <w:t>.</w:t>
      </w:r>
      <w:r w:rsidRPr="10061B80">
        <w:rPr>
          <w:rFonts w:cs="FrankRuehl"/>
          <w:szCs w:val="28"/>
          <w:rtl/>
        </w:rPr>
        <w:t xml:space="preserve"> לכך כתב </w:t>
      </w:r>
      <w:r w:rsidR="10C94E9A">
        <w:rPr>
          <w:rFonts w:cs="FrankRuehl" w:hint="cs"/>
          <w:szCs w:val="28"/>
          <w:rtl/>
        </w:rPr>
        <w:t>"</w:t>
      </w:r>
      <w:r w:rsidRPr="10061B80">
        <w:rPr>
          <w:rFonts w:cs="FrankRuehl"/>
          <w:szCs w:val="28"/>
          <w:rtl/>
        </w:rPr>
        <w:t>היתה יהודה לקדשו</w:t>
      </w:r>
      <w:r w:rsidR="10C94E9A">
        <w:rPr>
          <w:rFonts w:cs="FrankRuehl" w:hint="cs"/>
          <w:szCs w:val="28"/>
          <w:rtl/>
        </w:rPr>
        <w:t>",</w:t>
      </w:r>
      <w:r w:rsidRPr="10061B80">
        <w:rPr>
          <w:rFonts w:cs="FrankRuehl"/>
          <w:szCs w:val="28"/>
          <w:rtl/>
        </w:rPr>
        <w:t xml:space="preserve"> שקדושתו של יהודה שמקבל הקדושה מן השם יתברך</w:t>
      </w:r>
      <w:r w:rsidR="10C94E9A">
        <w:rPr>
          <w:rFonts w:cs="FrankRuehl" w:hint="cs"/>
          <w:szCs w:val="28"/>
          <w:rtl/>
        </w:rPr>
        <w:t>,</w:t>
      </w:r>
      <w:r w:rsidRPr="10061B80">
        <w:rPr>
          <w:rFonts w:cs="FrankRuehl"/>
          <w:szCs w:val="28"/>
          <w:rtl/>
        </w:rPr>
        <w:t xml:space="preserve"> כמו הנקיבה שמקבלת הקדושה מן הבעל</w:t>
      </w:r>
      <w:r w:rsidR="10C94E9A">
        <w:rPr>
          <w:rFonts w:cs="FrankRuehl" w:hint="cs"/>
          <w:szCs w:val="28"/>
          <w:rtl/>
        </w:rPr>
        <w:t>,</w:t>
      </w:r>
      <w:r w:rsidRPr="10061B80">
        <w:rPr>
          <w:rFonts w:cs="FrankRuehl"/>
          <w:szCs w:val="28"/>
          <w:rtl/>
        </w:rPr>
        <w:t xml:space="preserve"> כן יהודה מקבל הקדושה</w:t>
      </w:r>
      <w:r w:rsidR="10926DD7">
        <w:rPr>
          <w:rStyle w:val="FootnoteReference"/>
          <w:rFonts w:cs="FrankRuehl"/>
          <w:szCs w:val="28"/>
          <w:rtl/>
        </w:rPr>
        <w:footnoteReference w:id="104"/>
      </w:r>
      <w:r w:rsidRPr="10061B80">
        <w:rPr>
          <w:rFonts w:cs="FrankRuehl"/>
          <w:szCs w:val="28"/>
          <w:rtl/>
        </w:rPr>
        <w:t xml:space="preserve">. </w:t>
      </w:r>
      <w:r w:rsidR="10016C6C">
        <w:rPr>
          <w:rFonts w:cs="FrankRuehl" w:hint="cs"/>
          <w:szCs w:val="28"/>
          <w:rtl/>
        </w:rPr>
        <w:t>"</w:t>
      </w:r>
      <w:r w:rsidRPr="10061B80">
        <w:rPr>
          <w:rFonts w:cs="FrankRuehl"/>
          <w:szCs w:val="28"/>
          <w:rtl/>
        </w:rPr>
        <w:t>ישראל ממשלותיו</w:t>
      </w:r>
      <w:r w:rsidR="10016C6C">
        <w:rPr>
          <w:rFonts w:cs="FrankRuehl" w:hint="cs"/>
          <w:szCs w:val="28"/>
          <w:rtl/>
        </w:rPr>
        <w:t>",</w:t>
      </w:r>
      <w:r w:rsidRPr="10061B80">
        <w:rPr>
          <w:rFonts w:cs="FrankRuehl"/>
          <w:szCs w:val="28"/>
          <w:rtl/>
        </w:rPr>
        <w:t xml:space="preserve"> שממשלתו של הק</w:t>
      </w:r>
      <w:r w:rsidR="10016C6C">
        <w:rPr>
          <w:rFonts w:cs="FrankRuehl" w:hint="cs"/>
          <w:szCs w:val="28"/>
          <w:rtl/>
        </w:rPr>
        <w:t xml:space="preserve">ב"ה </w:t>
      </w:r>
      <w:r w:rsidRPr="10061B80">
        <w:rPr>
          <w:rFonts w:cs="FrankRuehl"/>
          <w:szCs w:val="28"/>
          <w:rtl/>
        </w:rPr>
        <w:t>על ישראל</w:t>
      </w:r>
      <w:r w:rsidR="10016C6C">
        <w:rPr>
          <w:rFonts w:cs="FrankRuehl" w:hint="cs"/>
          <w:szCs w:val="28"/>
          <w:rtl/>
        </w:rPr>
        <w:t>,</w:t>
      </w:r>
      <w:r w:rsidRPr="10061B80">
        <w:rPr>
          <w:rFonts w:cs="FrankRuehl"/>
          <w:szCs w:val="28"/>
          <w:rtl/>
        </w:rPr>
        <w:t xml:space="preserve"> כי נקרא </w:t>
      </w:r>
      <w:r w:rsidR="10A97DF0" w:rsidRPr="10A97DF0">
        <w:rPr>
          <w:rFonts w:cs="Dbs-Rashi" w:hint="cs"/>
          <w:szCs w:val="20"/>
          <w:rtl/>
        </w:rPr>
        <w:t xml:space="preserve">(שמות </w:t>
      </w:r>
      <w:r w:rsidR="10A97DF0">
        <w:rPr>
          <w:rFonts w:cs="Dbs-Rashi" w:hint="cs"/>
          <w:szCs w:val="20"/>
          <w:rtl/>
        </w:rPr>
        <w:t>ה</w:t>
      </w:r>
      <w:r w:rsidR="10A97DF0" w:rsidRPr="10A97DF0">
        <w:rPr>
          <w:rFonts w:cs="Dbs-Rashi" w:hint="cs"/>
          <w:szCs w:val="20"/>
          <w:rtl/>
        </w:rPr>
        <w:t xml:space="preserve">, </w:t>
      </w:r>
      <w:r w:rsidR="10A97DF0">
        <w:rPr>
          <w:rFonts w:cs="Dbs-Rashi" w:hint="cs"/>
          <w:szCs w:val="20"/>
          <w:rtl/>
        </w:rPr>
        <w:t>א</w:t>
      </w:r>
      <w:r w:rsidR="10A97DF0" w:rsidRPr="10A97DF0">
        <w:rPr>
          <w:rFonts w:cs="Dbs-Rashi" w:hint="cs"/>
          <w:szCs w:val="20"/>
          <w:rtl/>
        </w:rPr>
        <w:t>)</w:t>
      </w:r>
      <w:r w:rsidR="10A97DF0">
        <w:rPr>
          <w:rFonts w:cs="FrankRuehl" w:hint="cs"/>
          <w:szCs w:val="28"/>
          <w:rtl/>
        </w:rPr>
        <w:t xml:space="preserve"> </w:t>
      </w:r>
      <w:r w:rsidR="10016C6C">
        <w:rPr>
          <w:rFonts w:cs="FrankRuehl" w:hint="cs"/>
          <w:szCs w:val="28"/>
          <w:rtl/>
        </w:rPr>
        <w:t>"</w:t>
      </w:r>
      <w:r w:rsidRPr="10061B80">
        <w:rPr>
          <w:rFonts w:cs="FrankRuehl"/>
          <w:szCs w:val="28"/>
          <w:rtl/>
        </w:rPr>
        <w:t>אל</w:t>
      </w:r>
      <w:r w:rsidR="10016C6C">
        <w:rPr>
          <w:rFonts w:cs="FrankRuehl" w:hint="cs"/>
          <w:szCs w:val="28"/>
          <w:rtl/>
        </w:rPr>
        <w:t>ק</w:t>
      </w:r>
      <w:r w:rsidRPr="10061B80">
        <w:rPr>
          <w:rFonts w:cs="FrankRuehl"/>
          <w:szCs w:val="28"/>
          <w:rtl/>
        </w:rPr>
        <w:t>י ישראל</w:t>
      </w:r>
      <w:r w:rsidR="10016C6C">
        <w:rPr>
          <w:rFonts w:cs="FrankRuehl" w:hint="cs"/>
          <w:szCs w:val="28"/>
          <w:rtl/>
        </w:rPr>
        <w:t>"</w:t>
      </w:r>
      <w:r w:rsidRPr="10061B80">
        <w:rPr>
          <w:rFonts w:cs="FrankRuehl"/>
          <w:szCs w:val="28"/>
          <w:rtl/>
        </w:rPr>
        <w:t xml:space="preserve"> בפרט</w:t>
      </w:r>
      <w:r w:rsidR="10A97DF0">
        <w:rPr>
          <w:rStyle w:val="FootnoteReference"/>
          <w:rFonts w:cs="FrankRuehl"/>
          <w:szCs w:val="28"/>
          <w:rtl/>
        </w:rPr>
        <w:footnoteReference w:id="105"/>
      </w:r>
      <w:r w:rsidRPr="10061B80">
        <w:rPr>
          <w:rFonts w:cs="FrankRuehl"/>
          <w:szCs w:val="28"/>
          <w:rtl/>
        </w:rPr>
        <w:t xml:space="preserve">. </w:t>
      </w:r>
    </w:p>
    <w:p w:rsidR="10236A07" w:rsidRDefault="10CB13CE" w:rsidP="104542D6">
      <w:pPr>
        <w:jc w:val="both"/>
        <w:rPr>
          <w:rFonts w:cs="FrankRuehl" w:hint="cs"/>
          <w:szCs w:val="28"/>
          <w:rtl/>
        </w:rPr>
      </w:pPr>
      <w:r w:rsidRPr="10CB13CE">
        <w:rPr>
          <w:rStyle w:val="LatinChar"/>
          <w:rtl/>
        </w:rPr>
        <w:t>#</w:t>
      </w:r>
      <w:r w:rsidR="10061B80" w:rsidRPr="10CB13CE">
        <w:rPr>
          <w:rStyle w:val="Title1"/>
          <w:rtl/>
        </w:rPr>
        <w:t>ומאחר שהיתה</w:t>
      </w:r>
      <w:r w:rsidRPr="10CB13CE">
        <w:rPr>
          <w:rStyle w:val="LatinChar"/>
          <w:rtl/>
        </w:rPr>
        <w:t>=</w:t>
      </w:r>
      <w:r w:rsidR="10061B80" w:rsidRPr="10061B80">
        <w:rPr>
          <w:rFonts w:cs="FrankRuehl"/>
          <w:szCs w:val="28"/>
          <w:rtl/>
        </w:rPr>
        <w:t xml:space="preserve"> היציאה הזאת בדרך שינוי מן מנהגו של עולם</w:t>
      </w:r>
      <w:r w:rsidR="10181E74">
        <w:rPr>
          <w:rStyle w:val="FootnoteReference"/>
          <w:rFonts w:cs="FrankRuehl"/>
          <w:szCs w:val="28"/>
          <w:rtl/>
        </w:rPr>
        <w:footnoteReference w:id="106"/>
      </w:r>
      <w:r w:rsidR="10061B80" w:rsidRPr="10061B80">
        <w:rPr>
          <w:rFonts w:cs="FrankRuehl"/>
          <w:szCs w:val="28"/>
          <w:rtl/>
        </w:rPr>
        <w:t>, וכל הדברים הנעשים שלא במנהגו של עולם הם יותר במדריגה ובמעלה מן הדברים אשר נעשו במנהגו של עולם</w:t>
      </w:r>
      <w:r w:rsidR="10F345C5">
        <w:rPr>
          <w:rStyle w:val="FootnoteReference"/>
          <w:rFonts w:cs="FrankRuehl"/>
          <w:szCs w:val="28"/>
          <w:rtl/>
        </w:rPr>
        <w:footnoteReference w:id="107"/>
      </w:r>
      <w:r w:rsidR="10061B80" w:rsidRPr="10061B80">
        <w:rPr>
          <w:rFonts w:cs="FrankRuehl"/>
          <w:szCs w:val="28"/>
          <w:rtl/>
        </w:rPr>
        <w:t>, מפני כך היו כל הדברים שנמשכו מן היציאה כפולים</w:t>
      </w:r>
      <w:r w:rsidR="104542D6">
        <w:rPr>
          <w:rFonts w:cs="FrankRuehl" w:hint="cs"/>
          <w:szCs w:val="28"/>
          <w:rtl/>
        </w:rPr>
        <w:t>,</w:t>
      </w:r>
      <w:r w:rsidR="10061B80" w:rsidRPr="10061B80">
        <w:rPr>
          <w:rFonts w:cs="FrankRuehl"/>
          <w:szCs w:val="28"/>
          <w:rtl/>
        </w:rPr>
        <w:t xml:space="preserve"> להורות מדריגה על מדריגה</w:t>
      </w:r>
      <w:r w:rsidR="104542D6">
        <w:rPr>
          <w:rFonts w:cs="FrankRuehl" w:hint="cs"/>
          <w:szCs w:val="28"/>
          <w:rtl/>
        </w:rPr>
        <w:t>;</w:t>
      </w:r>
      <w:r w:rsidR="10061B80" w:rsidRPr="10061B80">
        <w:rPr>
          <w:rFonts w:cs="FrankRuehl"/>
          <w:szCs w:val="28"/>
          <w:rtl/>
        </w:rPr>
        <w:t xml:space="preserve"> </w:t>
      </w:r>
      <w:r w:rsidR="104542D6">
        <w:rPr>
          <w:rFonts w:cs="FrankRuehl" w:hint="cs"/>
          <w:szCs w:val="28"/>
          <w:rtl/>
        </w:rPr>
        <w:t>"</w:t>
      </w:r>
      <w:r w:rsidR="10061B80" w:rsidRPr="10061B80">
        <w:rPr>
          <w:rFonts w:cs="FrankRuehl"/>
          <w:szCs w:val="28"/>
          <w:rtl/>
        </w:rPr>
        <w:t>היתה יהודה לקדשו ישראל ממשלותיו</w:t>
      </w:r>
      <w:r w:rsidR="104542D6">
        <w:rPr>
          <w:rFonts w:cs="FrankRuehl" w:hint="cs"/>
          <w:szCs w:val="28"/>
          <w:rtl/>
        </w:rPr>
        <w:t>".</w:t>
      </w:r>
      <w:r w:rsidR="10061B80" w:rsidRPr="10061B80">
        <w:rPr>
          <w:rFonts w:cs="FrankRuehl"/>
          <w:szCs w:val="28"/>
          <w:rtl/>
        </w:rPr>
        <w:t xml:space="preserve"> וכן </w:t>
      </w:r>
      <w:r w:rsidR="104542D6" w:rsidRPr="104542D6">
        <w:rPr>
          <w:rFonts w:cs="Dbs-Rashi" w:hint="cs"/>
          <w:szCs w:val="20"/>
          <w:rtl/>
        </w:rPr>
        <w:t>(</w:t>
      </w:r>
      <w:r w:rsidR="104542D6">
        <w:rPr>
          <w:rFonts w:cs="Dbs-Rashi" w:hint="cs"/>
          <w:szCs w:val="20"/>
          <w:rtl/>
        </w:rPr>
        <w:t>תהלים קיד, ג</w:t>
      </w:r>
      <w:r w:rsidR="104542D6" w:rsidRPr="104542D6">
        <w:rPr>
          <w:rFonts w:cs="Dbs-Rashi" w:hint="cs"/>
          <w:szCs w:val="20"/>
          <w:rtl/>
        </w:rPr>
        <w:t>)</w:t>
      </w:r>
      <w:r w:rsidR="104542D6">
        <w:rPr>
          <w:rFonts w:cs="FrankRuehl" w:hint="cs"/>
          <w:szCs w:val="28"/>
          <w:rtl/>
        </w:rPr>
        <w:t xml:space="preserve"> "</w:t>
      </w:r>
      <w:r w:rsidR="10061B80" w:rsidRPr="10061B80">
        <w:rPr>
          <w:rFonts w:cs="FrankRuehl"/>
          <w:szCs w:val="28"/>
          <w:rtl/>
        </w:rPr>
        <w:t>הים ראה וינוס</w:t>
      </w:r>
      <w:r w:rsidR="104542D6">
        <w:rPr>
          <w:rFonts w:cs="FrankRuehl" w:hint="cs"/>
          <w:szCs w:val="28"/>
          <w:rtl/>
        </w:rPr>
        <w:t>"</w:t>
      </w:r>
      <w:r w:rsidR="104542D6">
        <w:rPr>
          <w:rStyle w:val="FootnoteReference"/>
          <w:rFonts w:cs="FrankRuehl"/>
          <w:szCs w:val="28"/>
          <w:rtl/>
        </w:rPr>
        <w:footnoteReference w:id="108"/>
      </w:r>
      <w:r w:rsidR="104542D6">
        <w:rPr>
          <w:rFonts w:cs="FrankRuehl" w:hint="cs"/>
          <w:szCs w:val="28"/>
          <w:rtl/>
        </w:rPr>
        <w:t>,</w:t>
      </w:r>
      <w:r w:rsidR="10061B80" w:rsidRPr="10061B80">
        <w:rPr>
          <w:rFonts w:cs="FrankRuehl"/>
          <w:szCs w:val="28"/>
          <w:rtl/>
        </w:rPr>
        <w:t xml:space="preserve"> כולם כפולים</w:t>
      </w:r>
      <w:r w:rsidR="104542D6">
        <w:rPr>
          <w:rStyle w:val="FootnoteReference"/>
          <w:rFonts w:cs="FrankRuehl"/>
          <w:szCs w:val="28"/>
          <w:rtl/>
        </w:rPr>
        <w:footnoteReference w:id="109"/>
      </w:r>
      <w:r w:rsidR="104542D6">
        <w:rPr>
          <w:rFonts w:cs="FrankRuehl" w:hint="cs"/>
          <w:szCs w:val="28"/>
          <w:rtl/>
        </w:rPr>
        <w:t>,</w:t>
      </w:r>
      <w:r w:rsidR="10061B80" w:rsidRPr="10061B80">
        <w:rPr>
          <w:rFonts w:cs="FrankRuehl"/>
          <w:szCs w:val="28"/>
          <w:rtl/>
        </w:rPr>
        <w:t xml:space="preserve"> להורות על דבר זה</w:t>
      </w:r>
      <w:r w:rsidR="104542D6">
        <w:rPr>
          <w:rFonts w:cs="FrankRuehl" w:hint="cs"/>
          <w:szCs w:val="28"/>
          <w:rtl/>
        </w:rPr>
        <w:t>,</w:t>
      </w:r>
      <w:r w:rsidR="10061B80" w:rsidRPr="10061B80">
        <w:rPr>
          <w:rFonts w:cs="FrankRuehl"/>
          <w:szCs w:val="28"/>
          <w:rtl/>
        </w:rPr>
        <w:t xml:space="preserve"> כי היתה היציאה למעלה במדריגה מן מנהגו של עולם</w:t>
      </w:r>
      <w:r w:rsidR="10D11FE9">
        <w:rPr>
          <w:rStyle w:val="FootnoteReference"/>
          <w:rFonts w:cs="FrankRuehl"/>
          <w:szCs w:val="28"/>
          <w:rtl/>
        </w:rPr>
        <w:footnoteReference w:id="110"/>
      </w:r>
      <w:r w:rsidR="10061B80" w:rsidRPr="10061B80">
        <w:rPr>
          <w:rFonts w:cs="FrankRuehl"/>
          <w:szCs w:val="28"/>
          <w:rtl/>
        </w:rPr>
        <w:t>, והבן הדבר הזה</w:t>
      </w:r>
      <w:r w:rsidR="10671A74">
        <w:rPr>
          <w:rStyle w:val="FootnoteReference"/>
          <w:rFonts w:cs="FrankRuehl"/>
          <w:szCs w:val="28"/>
          <w:rtl/>
        </w:rPr>
        <w:footnoteReference w:id="111"/>
      </w:r>
      <w:r w:rsidR="10C94E9A">
        <w:rPr>
          <w:rFonts w:cs="FrankRuehl" w:hint="cs"/>
          <w:szCs w:val="28"/>
          <w:rtl/>
        </w:rPr>
        <w:t>.</w:t>
      </w:r>
      <w:r w:rsidR="10236A07">
        <w:rPr>
          <w:rFonts w:cs="FrankRuehl" w:hint="cs"/>
          <w:szCs w:val="28"/>
          <w:rtl/>
        </w:rPr>
        <w:t xml:space="preserve"> </w:t>
      </w:r>
    </w:p>
    <w:p w:rsidR="10061B80" w:rsidRDefault="10236A07" w:rsidP="10F6309D">
      <w:pPr>
        <w:jc w:val="both"/>
        <w:rPr>
          <w:rFonts w:cs="FrankRuehl" w:hint="cs"/>
          <w:szCs w:val="28"/>
          <w:rtl/>
        </w:rPr>
      </w:pPr>
      <w:r w:rsidRPr="10236A07">
        <w:rPr>
          <w:rStyle w:val="LatinChar"/>
          <w:rtl/>
        </w:rPr>
        <w:t>#</w:t>
      </w:r>
      <w:r w:rsidRPr="10236A07">
        <w:rPr>
          <w:rStyle w:val="Title1"/>
          <w:rtl/>
        </w:rPr>
        <w:t>ומה שאמר</w:t>
      </w:r>
      <w:r w:rsidRPr="10236A07">
        <w:rPr>
          <w:rStyle w:val="LatinChar"/>
          <w:rtl/>
        </w:rPr>
        <w:t>=</w:t>
      </w:r>
      <w:r w:rsidRPr="10236A07">
        <w:rPr>
          <w:rFonts w:cs="FrankRuehl"/>
          <w:szCs w:val="28"/>
          <w:rtl/>
        </w:rPr>
        <w:t xml:space="preserve"> </w:t>
      </w:r>
      <w:r w:rsidR="104D2A35" w:rsidRPr="104D2A35">
        <w:rPr>
          <w:rFonts w:cs="Dbs-Rashi" w:hint="cs"/>
          <w:szCs w:val="20"/>
          <w:rtl/>
        </w:rPr>
        <w:t>(תהלים קיד, ג)</w:t>
      </w:r>
      <w:r w:rsidR="104D2A35">
        <w:rPr>
          <w:rFonts w:cs="FrankRuehl" w:hint="cs"/>
          <w:szCs w:val="28"/>
          <w:rtl/>
        </w:rPr>
        <w:t xml:space="preserve"> "</w:t>
      </w:r>
      <w:r w:rsidRPr="10236A07">
        <w:rPr>
          <w:rFonts w:cs="FrankRuehl"/>
          <w:szCs w:val="28"/>
          <w:rtl/>
        </w:rPr>
        <w:t>הים ראה וינוס הירדן יסוב לאחור</w:t>
      </w:r>
      <w:r w:rsidR="104D2A35">
        <w:rPr>
          <w:rFonts w:cs="FrankRuehl" w:hint="cs"/>
          <w:szCs w:val="28"/>
          <w:rtl/>
        </w:rPr>
        <w:t>",</w:t>
      </w:r>
      <w:r w:rsidRPr="10236A07">
        <w:rPr>
          <w:rFonts w:cs="FrankRuehl"/>
          <w:szCs w:val="28"/>
          <w:rtl/>
        </w:rPr>
        <w:t xml:space="preserve"> אף על גב שלא היו ישראל אצל הירדן</w:t>
      </w:r>
      <w:r w:rsidR="104D2A35">
        <w:rPr>
          <w:rStyle w:val="FootnoteReference"/>
          <w:rFonts w:cs="FrankRuehl"/>
          <w:szCs w:val="28"/>
          <w:rtl/>
        </w:rPr>
        <w:footnoteReference w:id="112"/>
      </w:r>
      <w:r w:rsidR="104D2A35">
        <w:rPr>
          <w:rFonts w:cs="FrankRuehl" w:hint="cs"/>
          <w:szCs w:val="28"/>
          <w:rtl/>
        </w:rPr>
        <w:t>,</w:t>
      </w:r>
      <w:r w:rsidRPr="10236A07">
        <w:rPr>
          <w:rFonts w:cs="FrankRuehl"/>
          <w:szCs w:val="28"/>
          <w:rtl/>
        </w:rPr>
        <w:t xml:space="preserve"> פירשו רבותינו ז"ל כיון שלקה גבירתה</w:t>
      </w:r>
      <w:r w:rsidR="1018667E">
        <w:rPr>
          <w:rFonts w:cs="FrankRuehl" w:hint="cs"/>
          <w:szCs w:val="28"/>
          <w:rtl/>
        </w:rPr>
        <w:t>,</w:t>
      </w:r>
      <w:r w:rsidRPr="10236A07">
        <w:rPr>
          <w:rFonts w:cs="FrankRuehl"/>
          <w:szCs w:val="28"/>
          <w:rtl/>
        </w:rPr>
        <w:t xml:space="preserve"> שהוא הים</w:t>
      </w:r>
      <w:r w:rsidR="1018667E">
        <w:rPr>
          <w:rFonts w:cs="FrankRuehl" w:hint="cs"/>
          <w:szCs w:val="28"/>
          <w:rtl/>
        </w:rPr>
        <w:t>,</w:t>
      </w:r>
      <w:r w:rsidRPr="10236A07">
        <w:rPr>
          <w:rFonts w:cs="FrankRuehl"/>
          <w:szCs w:val="28"/>
          <w:rtl/>
        </w:rPr>
        <w:t xml:space="preserve"> שפחה לקה עמה</w:t>
      </w:r>
      <w:r w:rsidR="1018667E">
        <w:rPr>
          <w:rStyle w:val="FootnoteReference"/>
          <w:rFonts w:cs="FrankRuehl"/>
          <w:szCs w:val="28"/>
          <w:rtl/>
        </w:rPr>
        <w:footnoteReference w:id="113"/>
      </w:r>
      <w:r w:rsidRPr="10236A07">
        <w:rPr>
          <w:rFonts w:cs="FrankRuehl"/>
          <w:szCs w:val="28"/>
          <w:rtl/>
        </w:rPr>
        <w:t>. ודבר זה נתבאר למעלה</w:t>
      </w:r>
      <w:r w:rsidR="10F6309D">
        <w:rPr>
          <w:rFonts w:cs="FrankRuehl" w:hint="cs"/>
          <w:szCs w:val="28"/>
          <w:rtl/>
        </w:rPr>
        <w:t xml:space="preserve"> </w:t>
      </w:r>
      <w:r w:rsidR="10F6309D" w:rsidRPr="10F6309D">
        <w:rPr>
          <w:rFonts w:cs="Dbs-Rashi" w:hint="cs"/>
          <w:szCs w:val="20"/>
          <w:rtl/>
        </w:rPr>
        <w:t>(פמ"ב)</w:t>
      </w:r>
      <w:r w:rsidRPr="10236A07">
        <w:rPr>
          <w:rFonts w:cs="FrankRuehl"/>
          <w:szCs w:val="28"/>
          <w:rtl/>
        </w:rPr>
        <w:t xml:space="preserve"> אצל </w:t>
      </w:r>
      <w:r w:rsidR="10F6309D" w:rsidRPr="10F6309D">
        <w:rPr>
          <w:rFonts w:cs="Dbs-Rashi" w:hint="cs"/>
          <w:szCs w:val="20"/>
          <w:rtl/>
        </w:rPr>
        <w:t>(שמות יד, כא)</w:t>
      </w:r>
      <w:r w:rsidR="10F6309D">
        <w:rPr>
          <w:rFonts w:cs="FrankRuehl" w:hint="cs"/>
          <w:szCs w:val="28"/>
          <w:rtl/>
        </w:rPr>
        <w:t xml:space="preserve"> "</w:t>
      </w:r>
      <w:r w:rsidRPr="10236A07">
        <w:rPr>
          <w:rFonts w:cs="FrankRuehl"/>
          <w:szCs w:val="28"/>
          <w:rtl/>
        </w:rPr>
        <w:t>ויבקעו המים</w:t>
      </w:r>
      <w:r w:rsidR="10F6309D">
        <w:rPr>
          <w:rFonts w:cs="FrankRuehl" w:hint="cs"/>
          <w:szCs w:val="28"/>
          <w:rtl/>
        </w:rPr>
        <w:t>",</w:t>
      </w:r>
      <w:r w:rsidRPr="10236A07">
        <w:rPr>
          <w:rFonts w:cs="FrankRuehl"/>
          <w:szCs w:val="28"/>
          <w:rtl/>
        </w:rPr>
        <w:t xml:space="preserve"> </w:t>
      </w:r>
      <w:r w:rsidR="10F6309D">
        <w:rPr>
          <w:rFonts w:cs="FrankRuehl" w:hint="cs"/>
          <w:szCs w:val="28"/>
          <w:rtl/>
        </w:rPr>
        <w:t>"</w:t>
      </w:r>
      <w:r w:rsidRPr="10236A07">
        <w:rPr>
          <w:rFonts w:cs="FrankRuehl"/>
          <w:szCs w:val="28"/>
          <w:rtl/>
        </w:rPr>
        <w:t>ויבקע הים</w:t>
      </w:r>
      <w:r w:rsidR="10F6309D">
        <w:rPr>
          <w:rFonts w:cs="FrankRuehl" w:hint="cs"/>
          <w:szCs w:val="28"/>
          <w:rtl/>
        </w:rPr>
        <w:t>"</w:t>
      </w:r>
      <w:r w:rsidRPr="10236A07">
        <w:rPr>
          <w:rFonts w:cs="FrankRuehl"/>
          <w:szCs w:val="28"/>
          <w:rtl/>
        </w:rPr>
        <w:t xml:space="preserve"> לא נאמר</w:t>
      </w:r>
      <w:r w:rsidR="10F6309D">
        <w:rPr>
          <w:rFonts w:cs="FrankRuehl" w:hint="cs"/>
          <w:szCs w:val="28"/>
          <w:rtl/>
        </w:rPr>
        <w:t>,</w:t>
      </w:r>
      <w:r w:rsidRPr="10236A07">
        <w:rPr>
          <w:rFonts w:cs="FrankRuehl"/>
          <w:szCs w:val="28"/>
          <w:rtl/>
        </w:rPr>
        <w:t xml:space="preserve"> אלא </w:t>
      </w:r>
      <w:r w:rsidR="10F6309D">
        <w:rPr>
          <w:rFonts w:cs="FrankRuehl" w:hint="cs"/>
          <w:szCs w:val="28"/>
          <w:rtl/>
        </w:rPr>
        <w:t>"</w:t>
      </w:r>
      <w:r w:rsidRPr="10236A07">
        <w:rPr>
          <w:rFonts w:cs="FrankRuehl"/>
          <w:szCs w:val="28"/>
          <w:rtl/>
        </w:rPr>
        <w:t>ויבקעו המים</w:t>
      </w:r>
      <w:r w:rsidR="10F6309D">
        <w:rPr>
          <w:rFonts w:cs="FrankRuehl" w:hint="cs"/>
          <w:szCs w:val="28"/>
          <w:rtl/>
        </w:rPr>
        <w:t xml:space="preserve">" </w:t>
      </w:r>
      <w:r w:rsidR="10F6309D" w:rsidRPr="10F6309D">
        <w:rPr>
          <w:rFonts w:cs="Dbs-Rashi" w:hint="cs"/>
          <w:szCs w:val="20"/>
          <w:rtl/>
        </w:rPr>
        <w:t>(שמו"ר כא, ו)</w:t>
      </w:r>
      <w:r w:rsidR="10F6309D">
        <w:rPr>
          <w:rStyle w:val="FootnoteReference"/>
          <w:rFonts w:cs="FrankRuehl"/>
          <w:szCs w:val="28"/>
          <w:rtl/>
        </w:rPr>
        <w:footnoteReference w:id="114"/>
      </w:r>
      <w:r w:rsidR="10F6309D">
        <w:rPr>
          <w:rFonts w:cs="FrankRuehl" w:hint="cs"/>
          <w:szCs w:val="28"/>
          <w:rtl/>
        </w:rPr>
        <w:t>.</w:t>
      </w:r>
      <w:r w:rsidRPr="10236A07">
        <w:rPr>
          <w:rFonts w:cs="FrankRuehl"/>
          <w:szCs w:val="28"/>
          <w:rtl/>
        </w:rPr>
        <w:t xml:space="preserve"> וזה שאמר </w:t>
      </w:r>
      <w:r w:rsidR="10CB7F6D">
        <w:rPr>
          <w:rFonts w:cs="FrankRuehl" w:hint="cs"/>
          <w:szCs w:val="28"/>
          <w:rtl/>
        </w:rPr>
        <w:t>"</w:t>
      </w:r>
      <w:r w:rsidRPr="10236A07">
        <w:rPr>
          <w:rFonts w:cs="FrankRuehl"/>
          <w:szCs w:val="28"/>
          <w:rtl/>
        </w:rPr>
        <w:t>הים ראה וינוס הירדן יסוב לאחור</w:t>
      </w:r>
      <w:r w:rsidR="10CB7F6D">
        <w:rPr>
          <w:rFonts w:cs="FrankRuehl" w:hint="cs"/>
          <w:szCs w:val="28"/>
          <w:rtl/>
        </w:rPr>
        <w:t>"</w:t>
      </w:r>
      <w:r>
        <w:rPr>
          <w:rFonts w:cs="FrankRuehl" w:hint="cs"/>
          <w:szCs w:val="28"/>
          <w:rtl/>
        </w:rPr>
        <w:t>.</w:t>
      </w:r>
      <w:r w:rsidR="10D824C1">
        <w:rPr>
          <w:rFonts w:cs="FrankRuehl" w:hint="cs"/>
          <w:szCs w:val="28"/>
          <w:rtl/>
        </w:rPr>
        <w:t xml:space="preserve"> </w:t>
      </w:r>
    </w:p>
    <w:p w:rsidR="1000716B" w:rsidRDefault="10D824C1" w:rsidP="10B00E84">
      <w:pPr>
        <w:jc w:val="both"/>
        <w:rPr>
          <w:rFonts w:cs="FrankRuehl" w:hint="cs"/>
          <w:szCs w:val="28"/>
          <w:rtl/>
        </w:rPr>
      </w:pPr>
      <w:r w:rsidRPr="10D824C1">
        <w:rPr>
          <w:rStyle w:val="LatinChar"/>
          <w:rtl/>
        </w:rPr>
        <w:t>#</w:t>
      </w:r>
      <w:r w:rsidRPr="10D824C1">
        <w:rPr>
          <w:rStyle w:val="Title1"/>
          <w:rtl/>
        </w:rPr>
        <w:t>ומה שזכר</w:t>
      </w:r>
      <w:r w:rsidRPr="10D824C1">
        <w:rPr>
          <w:rStyle w:val="LatinChar"/>
          <w:rtl/>
        </w:rPr>
        <w:t>=</w:t>
      </w:r>
      <w:r w:rsidRPr="10D824C1">
        <w:rPr>
          <w:rFonts w:cs="FrankRuehl"/>
          <w:szCs w:val="28"/>
          <w:rtl/>
        </w:rPr>
        <w:t xml:space="preserve"> </w:t>
      </w:r>
      <w:r w:rsidR="10ED49EC">
        <w:rPr>
          <w:rFonts w:cs="FrankRuehl" w:hint="cs"/>
          <w:szCs w:val="28"/>
          <w:rtl/>
        </w:rPr>
        <w:t>"</w:t>
      </w:r>
      <w:r w:rsidRPr="10D824C1">
        <w:rPr>
          <w:rFonts w:cs="FrankRuehl"/>
          <w:szCs w:val="28"/>
          <w:rtl/>
        </w:rPr>
        <w:t>ההרים רקדו כאילים גבעות כבני צאן</w:t>
      </w:r>
      <w:r w:rsidR="10ED49EC">
        <w:rPr>
          <w:rFonts w:cs="FrankRuehl" w:hint="cs"/>
          <w:szCs w:val="28"/>
          <w:rtl/>
        </w:rPr>
        <w:t xml:space="preserve">" </w:t>
      </w:r>
      <w:r w:rsidR="10ED49EC" w:rsidRPr="10ED49EC">
        <w:rPr>
          <w:rFonts w:cs="Dbs-Rashi" w:hint="cs"/>
          <w:szCs w:val="20"/>
          <w:rtl/>
        </w:rPr>
        <w:t xml:space="preserve">(תהלים קיד, </w:t>
      </w:r>
      <w:r w:rsidR="10ED49EC">
        <w:rPr>
          <w:rFonts w:cs="Dbs-Rashi" w:hint="cs"/>
          <w:szCs w:val="20"/>
          <w:rtl/>
        </w:rPr>
        <w:t>ד</w:t>
      </w:r>
      <w:r w:rsidR="10ED49EC" w:rsidRPr="10ED49EC">
        <w:rPr>
          <w:rFonts w:cs="Dbs-Rashi" w:hint="cs"/>
          <w:szCs w:val="20"/>
          <w:rtl/>
        </w:rPr>
        <w:t>)</w:t>
      </w:r>
      <w:r w:rsidRPr="10D824C1">
        <w:rPr>
          <w:rFonts w:cs="FrankRuehl"/>
          <w:szCs w:val="28"/>
          <w:rtl/>
        </w:rPr>
        <w:t xml:space="preserve"> יותר ממה שזכר שאר הנמצא</w:t>
      </w:r>
      <w:r w:rsidR="102C1FE7">
        <w:rPr>
          <w:rFonts w:cs="FrankRuehl" w:hint="cs"/>
          <w:szCs w:val="28"/>
          <w:rtl/>
        </w:rPr>
        <w:t>ות*</w:t>
      </w:r>
      <w:r w:rsidR="10ED49EC">
        <w:rPr>
          <w:rStyle w:val="FootnoteReference"/>
          <w:rFonts w:cs="FrankRuehl"/>
          <w:szCs w:val="28"/>
          <w:rtl/>
        </w:rPr>
        <w:footnoteReference w:id="115"/>
      </w:r>
      <w:r w:rsidRPr="10D824C1">
        <w:rPr>
          <w:rFonts w:cs="FrankRuehl"/>
          <w:szCs w:val="28"/>
          <w:rtl/>
        </w:rPr>
        <w:t>, שבא לומר כאשר יצאו ישראל ממצרים היה זה על ידי השם יתברך אשר הוציאם</w:t>
      </w:r>
      <w:r w:rsidR="10DE100C">
        <w:rPr>
          <w:rStyle w:val="FootnoteReference"/>
          <w:rFonts w:cs="FrankRuehl"/>
          <w:szCs w:val="28"/>
          <w:rtl/>
        </w:rPr>
        <w:footnoteReference w:id="116"/>
      </w:r>
      <w:r w:rsidR="10ED49EC">
        <w:rPr>
          <w:rFonts w:cs="FrankRuehl" w:hint="cs"/>
          <w:szCs w:val="28"/>
          <w:rtl/>
        </w:rPr>
        <w:t>.</w:t>
      </w:r>
      <w:r w:rsidRPr="10D824C1">
        <w:rPr>
          <w:rFonts w:cs="FrankRuehl"/>
          <w:szCs w:val="28"/>
          <w:rtl/>
        </w:rPr>
        <w:t xml:space="preserve"> ולפיכך לא היתה היציאה בענין טבעי</w:t>
      </w:r>
      <w:r w:rsidR="105C00D5">
        <w:rPr>
          <w:rFonts w:cs="FrankRuehl" w:hint="cs"/>
          <w:szCs w:val="28"/>
          <w:rtl/>
        </w:rPr>
        <w:t>*</w:t>
      </w:r>
      <w:r w:rsidR="10ED49EC">
        <w:rPr>
          <w:rFonts w:cs="FrankRuehl" w:hint="cs"/>
          <w:szCs w:val="28"/>
          <w:rtl/>
        </w:rPr>
        <w:t>,</w:t>
      </w:r>
      <w:r w:rsidRPr="10D824C1">
        <w:rPr>
          <w:rFonts w:cs="FrankRuehl"/>
          <w:szCs w:val="28"/>
          <w:rtl/>
        </w:rPr>
        <w:t xml:space="preserve"> רק הכל יוצא מן הטבע</w:t>
      </w:r>
      <w:r w:rsidR="10ED49EC">
        <w:rPr>
          <w:rFonts w:cs="FrankRuehl" w:hint="cs"/>
          <w:szCs w:val="28"/>
          <w:rtl/>
        </w:rPr>
        <w:t>,</w:t>
      </w:r>
      <w:r w:rsidRPr="10D824C1">
        <w:rPr>
          <w:rFonts w:cs="FrankRuehl"/>
          <w:szCs w:val="28"/>
          <w:rtl/>
        </w:rPr>
        <w:t xml:space="preserve"> שהיה פועל הק</w:t>
      </w:r>
      <w:r w:rsidR="10ED49EC">
        <w:rPr>
          <w:rFonts w:cs="FrankRuehl" w:hint="cs"/>
          <w:szCs w:val="28"/>
          <w:rtl/>
        </w:rPr>
        <w:t>ב"ה</w:t>
      </w:r>
      <w:r w:rsidRPr="10D824C1">
        <w:rPr>
          <w:rFonts w:cs="FrankRuehl"/>
          <w:szCs w:val="28"/>
          <w:rtl/>
        </w:rPr>
        <w:t xml:space="preserve"> נסים ונפלאות</w:t>
      </w:r>
      <w:r w:rsidR="10527ABD">
        <w:rPr>
          <w:rStyle w:val="FootnoteReference"/>
          <w:rFonts w:cs="FrankRuehl"/>
          <w:szCs w:val="28"/>
          <w:rtl/>
        </w:rPr>
        <w:footnoteReference w:id="117"/>
      </w:r>
      <w:r w:rsidR="10ED49EC">
        <w:rPr>
          <w:rFonts w:cs="FrankRuehl" w:hint="cs"/>
          <w:szCs w:val="28"/>
          <w:rtl/>
        </w:rPr>
        <w:t>.</w:t>
      </w:r>
      <w:r w:rsidRPr="10D824C1">
        <w:rPr>
          <w:rFonts w:cs="FrankRuehl"/>
          <w:szCs w:val="28"/>
          <w:rtl/>
        </w:rPr>
        <w:t xml:space="preserve"> וכאשר ההוצאה על ידי הק</w:t>
      </w:r>
      <w:r w:rsidR="10ED49EC">
        <w:rPr>
          <w:rFonts w:cs="FrankRuehl" w:hint="cs"/>
          <w:szCs w:val="28"/>
          <w:rtl/>
        </w:rPr>
        <w:t>ב"ה,</w:t>
      </w:r>
      <w:r w:rsidRPr="10D824C1">
        <w:rPr>
          <w:rFonts w:cs="FrankRuehl"/>
          <w:szCs w:val="28"/>
          <w:rtl/>
        </w:rPr>
        <w:t xml:space="preserve"> שהוא קדוש</w:t>
      </w:r>
      <w:r w:rsidR="10C34F7E">
        <w:rPr>
          <w:rFonts w:cs="FrankRuehl" w:hint="cs"/>
          <w:szCs w:val="28"/>
          <w:rtl/>
        </w:rPr>
        <w:t xml:space="preserve"> </w:t>
      </w:r>
      <w:r w:rsidR="10C34F7E" w:rsidRPr="10C34F7E">
        <w:rPr>
          <w:rFonts w:cs="Dbs-Rashi" w:hint="cs"/>
          <w:szCs w:val="20"/>
          <w:rtl/>
        </w:rPr>
        <w:t>(ויקרא יא, מד-מה)</w:t>
      </w:r>
      <w:r w:rsidR="10ED49EC">
        <w:rPr>
          <w:rFonts w:cs="FrankRuehl" w:hint="cs"/>
          <w:szCs w:val="28"/>
          <w:rtl/>
        </w:rPr>
        <w:t>,</w:t>
      </w:r>
      <w:r w:rsidRPr="10D824C1">
        <w:rPr>
          <w:rFonts w:cs="FrankRuehl"/>
          <w:szCs w:val="28"/>
          <w:rtl/>
        </w:rPr>
        <w:t xml:space="preserve"> לפיכך הנמצאים</w:t>
      </w:r>
      <w:r w:rsidR="10306466">
        <w:rPr>
          <w:rFonts w:cs="FrankRuehl" w:hint="cs"/>
          <w:szCs w:val="28"/>
          <w:rtl/>
        </w:rPr>
        <w:t>,</w:t>
      </w:r>
      <w:r w:rsidRPr="10D824C1">
        <w:rPr>
          <w:rFonts w:cs="FrankRuehl"/>
          <w:szCs w:val="28"/>
          <w:rtl/>
        </w:rPr>
        <w:t xml:space="preserve"> כמו הים והירדן</w:t>
      </w:r>
      <w:r w:rsidR="10306466">
        <w:rPr>
          <w:rFonts w:cs="FrankRuehl" w:hint="cs"/>
          <w:szCs w:val="28"/>
          <w:rtl/>
        </w:rPr>
        <w:t>,</w:t>
      </w:r>
      <w:r w:rsidRPr="10D824C1">
        <w:rPr>
          <w:rFonts w:cs="FrankRuehl"/>
          <w:szCs w:val="28"/>
          <w:rtl/>
        </w:rPr>
        <w:t xml:space="preserve"> בורחים מפני קדושתו יתברך</w:t>
      </w:r>
      <w:r w:rsidR="10ED49EC">
        <w:rPr>
          <w:rFonts w:cs="FrankRuehl" w:hint="cs"/>
          <w:szCs w:val="28"/>
          <w:rtl/>
        </w:rPr>
        <w:t>,</w:t>
      </w:r>
      <w:r w:rsidRPr="10D824C1">
        <w:rPr>
          <w:rFonts w:cs="FrankRuehl"/>
          <w:szCs w:val="28"/>
          <w:rtl/>
        </w:rPr>
        <w:t xml:space="preserve"> ואלו הנמצאים רחוקים מן קדושתו יתברך</w:t>
      </w:r>
      <w:r w:rsidR="10ED49EC">
        <w:rPr>
          <w:rFonts w:cs="FrankRuehl" w:hint="cs"/>
          <w:szCs w:val="28"/>
          <w:rtl/>
        </w:rPr>
        <w:t>.</w:t>
      </w:r>
      <w:r w:rsidRPr="10D824C1">
        <w:rPr>
          <w:rFonts w:cs="FrankRuehl"/>
          <w:szCs w:val="28"/>
          <w:rtl/>
        </w:rPr>
        <w:t xml:space="preserve"> וזה כי אלו הנמצאים</w:t>
      </w:r>
      <w:r w:rsidR="10ED49EC">
        <w:rPr>
          <w:rFonts w:cs="FrankRuehl" w:hint="cs"/>
          <w:szCs w:val="28"/>
          <w:rtl/>
        </w:rPr>
        <w:t>,</w:t>
      </w:r>
      <w:r w:rsidRPr="10D824C1">
        <w:rPr>
          <w:rFonts w:cs="FrankRuehl"/>
          <w:szCs w:val="28"/>
          <w:rtl/>
        </w:rPr>
        <w:t xml:space="preserve"> כמו הים והירדן</w:t>
      </w:r>
      <w:r w:rsidR="10ED49EC">
        <w:rPr>
          <w:rFonts w:cs="FrankRuehl" w:hint="cs"/>
          <w:szCs w:val="28"/>
          <w:rtl/>
        </w:rPr>
        <w:t>,</w:t>
      </w:r>
      <w:r w:rsidRPr="10D824C1">
        <w:rPr>
          <w:rFonts w:cs="FrankRuehl"/>
          <w:szCs w:val="28"/>
          <w:rtl/>
        </w:rPr>
        <w:t xml:space="preserve"> נוטים לענין החומר</w:t>
      </w:r>
      <w:r w:rsidR="10C34F7E">
        <w:rPr>
          <w:rStyle w:val="FootnoteReference"/>
          <w:rFonts w:cs="FrankRuehl"/>
          <w:szCs w:val="28"/>
          <w:rtl/>
        </w:rPr>
        <w:footnoteReference w:id="118"/>
      </w:r>
      <w:r w:rsidR="10306466">
        <w:rPr>
          <w:rFonts w:cs="FrankRuehl" w:hint="cs"/>
          <w:szCs w:val="28"/>
          <w:rtl/>
        </w:rPr>
        <w:t>,</w:t>
      </w:r>
      <w:r w:rsidRPr="10D824C1">
        <w:rPr>
          <w:rFonts w:cs="FrankRuehl"/>
          <w:szCs w:val="28"/>
          <w:rtl/>
        </w:rPr>
        <w:t xml:space="preserve"> והם רחוקים מן הצורה</w:t>
      </w:r>
      <w:r w:rsidR="10306466">
        <w:rPr>
          <w:rFonts w:cs="FrankRuehl" w:hint="cs"/>
          <w:szCs w:val="28"/>
          <w:rtl/>
        </w:rPr>
        <w:t>,</w:t>
      </w:r>
      <w:r w:rsidRPr="10D824C1">
        <w:rPr>
          <w:rFonts w:cs="FrankRuehl"/>
          <w:szCs w:val="28"/>
          <w:rtl/>
        </w:rPr>
        <w:t xml:space="preserve"> כמו שכבר נתבאר</w:t>
      </w:r>
      <w:r w:rsidR="10C34F7E">
        <w:rPr>
          <w:rStyle w:val="FootnoteReference"/>
          <w:rFonts w:cs="FrankRuehl"/>
          <w:szCs w:val="28"/>
          <w:rtl/>
        </w:rPr>
        <w:footnoteReference w:id="119"/>
      </w:r>
      <w:r w:rsidR="10306466">
        <w:rPr>
          <w:rFonts w:cs="FrankRuehl" w:hint="cs"/>
          <w:szCs w:val="28"/>
          <w:rtl/>
        </w:rPr>
        <w:t>.</w:t>
      </w:r>
      <w:r w:rsidRPr="10D824C1">
        <w:rPr>
          <w:rFonts w:cs="FrankRuehl"/>
          <w:szCs w:val="28"/>
          <w:rtl/>
        </w:rPr>
        <w:t xml:space="preserve"> ולפיכך דבר שאין לו צורה כלל</w:t>
      </w:r>
      <w:r w:rsidR="10FF0676">
        <w:rPr>
          <w:rFonts w:cs="FrankRuehl" w:hint="cs"/>
          <w:szCs w:val="28"/>
          <w:rtl/>
        </w:rPr>
        <w:t>,</w:t>
      </w:r>
      <w:r w:rsidRPr="10D824C1">
        <w:rPr>
          <w:rFonts w:cs="FrankRuehl"/>
          <w:szCs w:val="28"/>
          <w:rtl/>
        </w:rPr>
        <w:t xml:space="preserve"> ואין לו שלימות כלל של צורה</w:t>
      </w:r>
      <w:r w:rsidR="10FF0676">
        <w:rPr>
          <w:rFonts w:cs="FrankRuehl" w:hint="cs"/>
          <w:szCs w:val="28"/>
          <w:rtl/>
        </w:rPr>
        <w:t>,</w:t>
      </w:r>
      <w:r w:rsidRPr="10D824C1">
        <w:rPr>
          <w:rFonts w:cs="FrankRuehl"/>
          <w:szCs w:val="28"/>
          <w:rtl/>
        </w:rPr>
        <w:t xml:space="preserve"> כמו המים</w:t>
      </w:r>
      <w:r w:rsidR="105E1868">
        <w:rPr>
          <w:rStyle w:val="FootnoteReference"/>
          <w:rFonts w:cs="FrankRuehl"/>
          <w:szCs w:val="28"/>
          <w:rtl/>
        </w:rPr>
        <w:footnoteReference w:id="120"/>
      </w:r>
      <w:r w:rsidR="10FF0676">
        <w:rPr>
          <w:rFonts w:cs="FrankRuehl" w:hint="cs"/>
          <w:szCs w:val="28"/>
          <w:rtl/>
        </w:rPr>
        <w:t>,</w:t>
      </w:r>
      <w:r w:rsidRPr="10D824C1">
        <w:rPr>
          <w:rFonts w:cs="FrankRuehl"/>
          <w:szCs w:val="28"/>
          <w:rtl/>
        </w:rPr>
        <w:t xml:space="preserve"> לא יוכלו לעמוד מפני הקדוש והנבדל</w:t>
      </w:r>
      <w:r w:rsidR="10DD541B">
        <w:rPr>
          <w:rStyle w:val="FootnoteReference"/>
          <w:rFonts w:cs="FrankRuehl"/>
          <w:szCs w:val="28"/>
          <w:rtl/>
        </w:rPr>
        <w:footnoteReference w:id="121"/>
      </w:r>
      <w:r w:rsidR="10FF0676">
        <w:rPr>
          <w:rFonts w:cs="FrankRuehl" w:hint="cs"/>
          <w:szCs w:val="28"/>
          <w:rtl/>
        </w:rPr>
        <w:t>.</w:t>
      </w:r>
      <w:r w:rsidRPr="10D824C1">
        <w:rPr>
          <w:rFonts w:cs="FrankRuehl"/>
          <w:szCs w:val="28"/>
          <w:rtl/>
        </w:rPr>
        <w:t xml:space="preserve"> וכן ההרים</w:t>
      </w:r>
      <w:r w:rsidR="10FF0676">
        <w:rPr>
          <w:rFonts w:cs="FrankRuehl" w:hint="cs"/>
          <w:szCs w:val="28"/>
          <w:rtl/>
        </w:rPr>
        <w:t>,</w:t>
      </w:r>
      <w:r w:rsidRPr="10D824C1">
        <w:rPr>
          <w:rFonts w:cs="FrankRuehl"/>
          <w:szCs w:val="28"/>
          <w:rtl/>
        </w:rPr>
        <w:t xml:space="preserve"> בעבור שהם בעלי חומר גס</w:t>
      </w:r>
      <w:r w:rsidR="10A20D4D">
        <w:rPr>
          <w:rStyle w:val="FootnoteReference"/>
          <w:rFonts w:cs="FrankRuehl"/>
          <w:szCs w:val="28"/>
          <w:rtl/>
        </w:rPr>
        <w:footnoteReference w:id="122"/>
      </w:r>
      <w:r w:rsidR="10FF0676">
        <w:rPr>
          <w:rFonts w:cs="FrankRuehl" w:hint="cs"/>
          <w:szCs w:val="28"/>
          <w:rtl/>
        </w:rPr>
        <w:t>,</w:t>
      </w:r>
      <w:r w:rsidRPr="10D824C1">
        <w:rPr>
          <w:rFonts w:cs="FrankRuehl"/>
          <w:szCs w:val="28"/>
          <w:rtl/>
        </w:rPr>
        <w:t xml:space="preserve"> אין עמידה להם בפני הקדוש והנבדל</w:t>
      </w:r>
      <w:r w:rsidR="10FF0676">
        <w:rPr>
          <w:rFonts w:cs="FrankRuehl" w:hint="cs"/>
          <w:szCs w:val="28"/>
          <w:rtl/>
        </w:rPr>
        <w:t>.</w:t>
      </w:r>
      <w:r w:rsidRPr="10D824C1">
        <w:rPr>
          <w:rFonts w:cs="FrankRuehl"/>
          <w:szCs w:val="28"/>
          <w:rtl/>
        </w:rPr>
        <w:t xml:space="preserve"> ולפיכך אלו שני מציאות</w:t>
      </w:r>
      <w:r w:rsidR="10FF0676">
        <w:rPr>
          <w:rFonts w:cs="FrankRuehl" w:hint="cs"/>
          <w:szCs w:val="28"/>
          <w:rtl/>
        </w:rPr>
        <w:t>;</w:t>
      </w:r>
      <w:r w:rsidRPr="10D824C1">
        <w:rPr>
          <w:rFonts w:cs="FrankRuehl"/>
          <w:szCs w:val="28"/>
          <w:rtl/>
        </w:rPr>
        <w:t xml:space="preserve"> </w:t>
      </w:r>
      <w:r w:rsidR="10FF0676">
        <w:rPr>
          <w:rFonts w:cs="FrankRuehl" w:hint="cs"/>
          <w:szCs w:val="28"/>
          <w:rtl/>
        </w:rPr>
        <w:t>"</w:t>
      </w:r>
      <w:r w:rsidRPr="10D824C1">
        <w:rPr>
          <w:rFonts w:cs="FrankRuehl"/>
          <w:szCs w:val="28"/>
          <w:rtl/>
        </w:rPr>
        <w:t>הים ראה וינוס</w:t>
      </w:r>
      <w:r w:rsidR="10FF0676">
        <w:rPr>
          <w:rFonts w:cs="FrankRuehl" w:hint="cs"/>
          <w:szCs w:val="28"/>
          <w:rtl/>
        </w:rPr>
        <w:t>",</w:t>
      </w:r>
      <w:r w:rsidRPr="10D824C1">
        <w:rPr>
          <w:rFonts w:cs="FrankRuehl"/>
          <w:szCs w:val="28"/>
          <w:rtl/>
        </w:rPr>
        <w:t xml:space="preserve"> </w:t>
      </w:r>
      <w:r w:rsidR="10FF0676">
        <w:rPr>
          <w:rFonts w:cs="FrankRuehl" w:hint="cs"/>
          <w:szCs w:val="28"/>
          <w:rtl/>
        </w:rPr>
        <w:t>"</w:t>
      </w:r>
      <w:r w:rsidRPr="10D824C1">
        <w:rPr>
          <w:rFonts w:cs="FrankRuehl"/>
          <w:szCs w:val="28"/>
          <w:rtl/>
        </w:rPr>
        <w:t>ההרים רקדו כאלים</w:t>
      </w:r>
      <w:r w:rsidR="10FF0676">
        <w:rPr>
          <w:rFonts w:cs="FrankRuehl" w:hint="cs"/>
          <w:szCs w:val="28"/>
          <w:rtl/>
        </w:rPr>
        <w:t>",</w:t>
      </w:r>
      <w:r w:rsidRPr="10D824C1">
        <w:rPr>
          <w:rFonts w:cs="FrankRuehl"/>
          <w:szCs w:val="28"/>
          <w:rtl/>
        </w:rPr>
        <w:t xml:space="preserve"> כלומר שאין עמידה לנמצאים בעלי חומר בפני קדוש נבדל</w:t>
      </w:r>
      <w:r w:rsidR="10AF6764">
        <w:rPr>
          <w:rStyle w:val="FootnoteReference"/>
          <w:rFonts w:cs="FrankRuehl"/>
          <w:szCs w:val="28"/>
          <w:rtl/>
        </w:rPr>
        <w:footnoteReference w:id="123"/>
      </w:r>
      <w:r w:rsidRPr="10D824C1">
        <w:rPr>
          <w:rFonts w:cs="FrankRuehl"/>
          <w:szCs w:val="28"/>
          <w:rtl/>
        </w:rPr>
        <w:t xml:space="preserve">. </w:t>
      </w:r>
    </w:p>
    <w:p w:rsidR="10422C08" w:rsidRPr="10422C08" w:rsidRDefault="1000716B" w:rsidP="10422C08">
      <w:pPr>
        <w:jc w:val="both"/>
        <w:rPr>
          <w:rFonts w:cs="FrankRuehl"/>
          <w:szCs w:val="28"/>
          <w:rtl/>
        </w:rPr>
      </w:pPr>
      <w:r w:rsidRPr="1000716B">
        <w:rPr>
          <w:rStyle w:val="LatinChar"/>
          <w:rtl/>
        </w:rPr>
        <w:t>#</w:t>
      </w:r>
      <w:r w:rsidR="10D824C1" w:rsidRPr="1000716B">
        <w:rPr>
          <w:rStyle w:val="Title1"/>
          <w:rtl/>
        </w:rPr>
        <w:t>ואלו שתי מציאות</w:t>
      </w:r>
      <w:r w:rsidRPr="1000716B">
        <w:rPr>
          <w:rStyle w:val="LatinChar"/>
          <w:rtl/>
        </w:rPr>
        <w:t>=</w:t>
      </w:r>
      <w:r w:rsidR="10D824C1" w:rsidRPr="10D824C1">
        <w:rPr>
          <w:rFonts w:cs="FrankRuehl"/>
          <w:szCs w:val="28"/>
          <w:rtl/>
        </w:rPr>
        <w:t xml:space="preserve"> בפרט הם חומרים</w:t>
      </w:r>
      <w:r w:rsidR="10FF0676">
        <w:rPr>
          <w:rFonts w:cs="FrankRuehl" w:hint="cs"/>
          <w:szCs w:val="28"/>
          <w:rtl/>
        </w:rPr>
        <w:t>;</w:t>
      </w:r>
      <w:r w:rsidR="10D824C1" w:rsidRPr="10D824C1">
        <w:rPr>
          <w:rFonts w:cs="FrankRuehl"/>
          <w:szCs w:val="28"/>
          <w:rtl/>
        </w:rPr>
        <w:t xml:space="preserve"> אם הים מצד שהמים הם בלתי צורה</w:t>
      </w:r>
      <w:r w:rsidR="10FF0676">
        <w:rPr>
          <w:rFonts w:cs="FrankRuehl" w:hint="cs"/>
          <w:szCs w:val="28"/>
          <w:rtl/>
        </w:rPr>
        <w:t>,</w:t>
      </w:r>
      <w:r w:rsidR="10D824C1" w:rsidRPr="10D824C1">
        <w:rPr>
          <w:rFonts w:cs="FrankRuehl"/>
          <w:szCs w:val="28"/>
          <w:rtl/>
        </w:rPr>
        <w:t xml:space="preserve"> כי המים אין להם שלימות</w:t>
      </w:r>
      <w:r w:rsidR="10AF6764">
        <w:rPr>
          <w:rStyle w:val="FootnoteReference"/>
          <w:rFonts w:cs="FrankRuehl"/>
          <w:szCs w:val="28"/>
          <w:rtl/>
        </w:rPr>
        <w:footnoteReference w:id="124"/>
      </w:r>
      <w:r w:rsidR="10FF0676">
        <w:rPr>
          <w:rFonts w:cs="FrankRuehl" w:hint="cs"/>
          <w:szCs w:val="28"/>
          <w:rtl/>
        </w:rPr>
        <w:t>.</w:t>
      </w:r>
      <w:r w:rsidR="10D824C1" w:rsidRPr="10D824C1">
        <w:rPr>
          <w:rFonts w:cs="FrankRuehl"/>
          <w:szCs w:val="28"/>
          <w:rtl/>
        </w:rPr>
        <w:t xml:space="preserve"> וכן ההרים בעלי חומר גס</w:t>
      </w:r>
      <w:r w:rsidR="10A853A0">
        <w:rPr>
          <w:rStyle w:val="FootnoteReference"/>
          <w:rFonts w:cs="FrankRuehl"/>
          <w:szCs w:val="28"/>
          <w:rtl/>
        </w:rPr>
        <w:footnoteReference w:id="125"/>
      </w:r>
      <w:r w:rsidR="10FF0676">
        <w:rPr>
          <w:rFonts w:cs="FrankRuehl" w:hint="cs"/>
          <w:szCs w:val="28"/>
          <w:rtl/>
        </w:rPr>
        <w:t>.</w:t>
      </w:r>
      <w:r w:rsidR="10D824C1" w:rsidRPr="10D824C1">
        <w:rPr>
          <w:rFonts w:cs="FrankRuehl"/>
          <w:szCs w:val="28"/>
          <w:rtl/>
        </w:rPr>
        <w:t xml:space="preserve"> ולפיכך אמרו ז"ל בפרשת בא בשמות רבה </w:t>
      </w:r>
      <w:r w:rsidR="10D824C1" w:rsidRPr="107748F8">
        <w:rPr>
          <w:rFonts w:cs="Dbs-Rashi"/>
          <w:szCs w:val="20"/>
          <w:rtl/>
        </w:rPr>
        <w:t>(</w:t>
      </w:r>
      <w:r w:rsidR="107748F8" w:rsidRPr="107748F8">
        <w:rPr>
          <w:rFonts w:cs="Dbs-Rashi" w:hint="cs"/>
          <w:szCs w:val="20"/>
          <w:rtl/>
        </w:rPr>
        <w:t>יג, א</w:t>
      </w:r>
      <w:r w:rsidR="10D824C1" w:rsidRPr="107748F8">
        <w:rPr>
          <w:rFonts w:cs="Dbs-Rashi"/>
          <w:szCs w:val="20"/>
          <w:rtl/>
        </w:rPr>
        <w:t>)</w:t>
      </w:r>
      <w:r w:rsidR="107748F8">
        <w:rPr>
          <w:rFonts w:cs="FrankRuehl" w:hint="cs"/>
          <w:szCs w:val="28"/>
          <w:rtl/>
        </w:rPr>
        <w:t>,</w:t>
      </w:r>
      <w:r w:rsidR="10D824C1" w:rsidRPr="10D824C1">
        <w:rPr>
          <w:rFonts w:cs="FrankRuehl"/>
          <w:szCs w:val="28"/>
          <w:rtl/>
        </w:rPr>
        <w:t xml:space="preserve"> הארץ ממה נבראת</w:t>
      </w:r>
      <w:r w:rsidR="10CF0529">
        <w:rPr>
          <w:rFonts w:cs="FrankRuehl" w:hint="cs"/>
          <w:szCs w:val="28"/>
          <w:rtl/>
        </w:rPr>
        <w:t>,</w:t>
      </w:r>
      <w:r w:rsidR="10D824C1" w:rsidRPr="10D824C1">
        <w:rPr>
          <w:rFonts w:cs="FrankRuehl"/>
          <w:szCs w:val="28"/>
          <w:rtl/>
        </w:rPr>
        <w:t xml:space="preserve"> מן העפר שתחת כסא הכבוד</w:t>
      </w:r>
      <w:r w:rsidR="10CF0529">
        <w:rPr>
          <w:rFonts w:cs="FrankRuehl" w:hint="cs"/>
          <w:szCs w:val="28"/>
          <w:rtl/>
        </w:rPr>
        <w:t>.</w:t>
      </w:r>
      <w:r w:rsidR="10D824C1" w:rsidRPr="10D824C1">
        <w:rPr>
          <w:rFonts w:cs="FrankRuehl"/>
          <w:szCs w:val="28"/>
          <w:rtl/>
        </w:rPr>
        <w:t xml:space="preserve"> נטל הק</w:t>
      </w:r>
      <w:r w:rsidR="10FF0676">
        <w:rPr>
          <w:rFonts w:cs="FrankRuehl" w:hint="cs"/>
          <w:szCs w:val="28"/>
          <w:rtl/>
        </w:rPr>
        <w:t>ב"ה</w:t>
      </w:r>
      <w:r w:rsidR="10D824C1" w:rsidRPr="10D824C1">
        <w:rPr>
          <w:rFonts w:cs="FrankRuehl"/>
          <w:szCs w:val="28"/>
          <w:rtl/>
        </w:rPr>
        <w:t xml:space="preserve"> וזרקו על פני המים</w:t>
      </w:r>
      <w:r w:rsidR="10FF0676">
        <w:rPr>
          <w:rFonts w:cs="FrankRuehl" w:hint="cs"/>
          <w:szCs w:val="28"/>
          <w:rtl/>
        </w:rPr>
        <w:t>,</w:t>
      </w:r>
      <w:r w:rsidR="10D824C1" w:rsidRPr="10D824C1">
        <w:rPr>
          <w:rFonts w:cs="FrankRuehl"/>
          <w:szCs w:val="28"/>
          <w:rtl/>
        </w:rPr>
        <w:t xml:space="preserve"> ונעשה ארץ</w:t>
      </w:r>
      <w:r w:rsidR="10FF0676">
        <w:rPr>
          <w:rFonts w:cs="FrankRuehl" w:hint="cs"/>
          <w:szCs w:val="28"/>
          <w:rtl/>
        </w:rPr>
        <w:t>.</w:t>
      </w:r>
      <w:r w:rsidR="10D824C1" w:rsidRPr="10D824C1">
        <w:rPr>
          <w:rFonts w:cs="FrankRuehl"/>
          <w:szCs w:val="28"/>
          <w:rtl/>
        </w:rPr>
        <w:t xml:space="preserve"> וצרורות קטנים שבה נעשה הרים וגבעות</w:t>
      </w:r>
      <w:r w:rsidR="10FF0676">
        <w:rPr>
          <w:rFonts w:cs="FrankRuehl" w:hint="cs"/>
          <w:szCs w:val="28"/>
          <w:rtl/>
        </w:rPr>
        <w:t>,</w:t>
      </w:r>
      <w:r w:rsidR="10D824C1" w:rsidRPr="10D824C1">
        <w:rPr>
          <w:rFonts w:cs="FrankRuehl"/>
          <w:szCs w:val="28"/>
          <w:rtl/>
        </w:rPr>
        <w:t xml:space="preserve"> שנאמר </w:t>
      </w:r>
      <w:r w:rsidR="10FF0676" w:rsidRPr="10FF0676">
        <w:rPr>
          <w:rFonts w:cs="Dbs-Rashi" w:hint="cs"/>
          <w:szCs w:val="20"/>
          <w:rtl/>
        </w:rPr>
        <w:t>(</w:t>
      </w:r>
      <w:r w:rsidR="109A278E">
        <w:rPr>
          <w:rFonts w:cs="Dbs-Rashi" w:hint="cs"/>
          <w:szCs w:val="20"/>
          <w:rtl/>
        </w:rPr>
        <w:t>איוב לח, לח</w:t>
      </w:r>
      <w:r w:rsidR="10FF0676" w:rsidRPr="10FF0676">
        <w:rPr>
          <w:rFonts w:cs="Dbs-Rashi" w:hint="cs"/>
          <w:szCs w:val="20"/>
          <w:rtl/>
        </w:rPr>
        <w:t>)</w:t>
      </w:r>
      <w:r w:rsidR="10FF0676">
        <w:rPr>
          <w:rFonts w:cs="FrankRuehl" w:hint="cs"/>
          <w:szCs w:val="28"/>
          <w:rtl/>
        </w:rPr>
        <w:t xml:space="preserve"> "</w:t>
      </w:r>
      <w:r w:rsidR="10D824C1" w:rsidRPr="10D824C1">
        <w:rPr>
          <w:rFonts w:cs="FrankRuehl"/>
          <w:szCs w:val="28"/>
          <w:rtl/>
        </w:rPr>
        <w:t xml:space="preserve">בצקת </w:t>
      </w:r>
      <w:r w:rsidR="109A278E">
        <w:rPr>
          <w:rFonts w:cs="FrankRuehl" w:hint="cs"/>
          <w:szCs w:val="28"/>
          <w:rtl/>
        </w:rPr>
        <w:t>(-</w:t>
      </w:r>
      <w:r w:rsidR="10D824C1" w:rsidRPr="10D824C1">
        <w:rPr>
          <w:rFonts w:cs="FrankRuehl"/>
          <w:szCs w:val="28"/>
          <w:rtl/>
        </w:rPr>
        <w:t>הרים</w:t>
      </w:r>
      <w:r w:rsidR="109A278E">
        <w:rPr>
          <w:rFonts w:cs="FrankRuehl" w:hint="cs"/>
          <w:szCs w:val="28"/>
          <w:rtl/>
        </w:rPr>
        <w:t>-) [עפר]</w:t>
      </w:r>
      <w:r w:rsidR="10D824C1" w:rsidRPr="10D824C1">
        <w:rPr>
          <w:rFonts w:cs="FrankRuehl"/>
          <w:szCs w:val="28"/>
          <w:rtl/>
        </w:rPr>
        <w:t xml:space="preserve"> למוצק ורגבים ידבקו</w:t>
      </w:r>
      <w:r w:rsidR="10FF0676">
        <w:rPr>
          <w:rFonts w:cs="FrankRuehl" w:hint="cs"/>
          <w:szCs w:val="28"/>
          <w:rtl/>
        </w:rPr>
        <w:t>"</w:t>
      </w:r>
      <w:r w:rsidR="10CF0529">
        <w:rPr>
          <w:rStyle w:val="FootnoteReference"/>
          <w:rFonts w:cs="FrankRuehl"/>
          <w:szCs w:val="28"/>
          <w:rtl/>
        </w:rPr>
        <w:footnoteReference w:id="126"/>
      </w:r>
      <w:r w:rsidR="10FF0676">
        <w:rPr>
          <w:rFonts w:cs="FrankRuehl" w:hint="cs"/>
          <w:szCs w:val="28"/>
          <w:rtl/>
        </w:rPr>
        <w:t>.</w:t>
      </w:r>
      <w:r w:rsidR="10D824C1" w:rsidRPr="10D824C1">
        <w:rPr>
          <w:rFonts w:cs="FrankRuehl"/>
          <w:szCs w:val="28"/>
          <w:rtl/>
        </w:rPr>
        <w:t xml:space="preserve"> הרי כי נחשבו ההרים והגבעות חומר גס כמו צרורות</w:t>
      </w:r>
      <w:r w:rsidR="101A7C12">
        <w:rPr>
          <w:rStyle w:val="FootnoteReference"/>
          <w:rFonts w:cs="FrankRuehl"/>
          <w:szCs w:val="28"/>
          <w:rtl/>
        </w:rPr>
        <w:footnoteReference w:id="127"/>
      </w:r>
      <w:r w:rsidR="10FF0676">
        <w:rPr>
          <w:rFonts w:cs="FrankRuehl" w:hint="cs"/>
          <w:szCs w:val="28"/>
          <w:rtl/>
        </w:rPr>
        <w:t>,</w:t>
      </w:r>
      <w:r w:rsidR="10D824C1" w:rsidRPr="10D824C1">
        <w:rPr>
          <w:rFonts w:cs="FrankRuehl"/>
          <w:szCs w:val="28"/>
          <w:rtl/>
        </w:rPr>
        <w:t xml:space="preserve"> ו</w:t>
      </w:r>
      <w:r w:rsidR="104C3C69">
        <w:rPr>
          <w:rFonts w:cs="FrankRuehl" w:hint="cs"/>
          <w:szCs w:val="28"/>
          <w:rtl/>
        </w:rPr>
        <w:t>(-</w:t>
      </w:r>
      <w:r w:rsidR="10D824C1" w:rsidRPr="10D824C1">
        <w:rPr>
          <w:rFonts w:cs="FrankRuehl"/>
          <w:szCs w:val="28"/>
          <w:rtl/>
        </w:rPr>
        <w:t>הם</w:t>
      </w:r>
      <w:r w:rsidR="104C3C69">
        <w:rPr>
          <w:rFonts w:cs="FrankRuehl" w:hint="cs"/>
          <w:szCs w:val="28"/>
          <w:rtl/>
        </w:rPr>
        <w:t>-)</w:t>
      </w:r>
      <w:r w:rsidR="10D824C1" w:rsidRPr="10D824C1">
        <w:rPr>
          <w:rFonts w:cs="FrankRuehl"/>
          <w:szCs w:val="28"/>
          <w:rtl/>
        </w:rPr>
        <w:t xml:space="preserve"> אין להם יחוס אל השם יתברך בעבור קדושתו של הק</w:t>
      </w:r>
      <w:r w:rsidR="10FF0676">
        <w:rPr>
          <w:rFonts w:cs="FrankRuehl" w:hint="cs"/>
          <w:szCs w:val="28"/>
          <w:rtl/>
        </w:rPr>
        <w:t>ב"ה,</w:t>
      </w:r>
      <w:r w:rsidR="10D824C1" w:rsidRPr="10D824C1">
        <w:rPr>
          <w:rFonts w:cs="FrankRuehl"/>
          <w:szCs w:val="28"/>
          <w:rtl/>
        </w:rPr>
        <w:t xml:space="preserve"> שהוא נבדל מן החמרי. וכאשר הוציא הק</w:t>
      </w:r>
      <w:r w:rsidR="10FF0676">
        <w:rPr>
          <w:rFonts w:cs="FrankRuehl" w:hint="cs"/>
          <w:szCs w:val="28"/>
          <w:rtl/>
        </w:rPr>
        <w:t xml:space="preserve">ב"ה </w:t>
      </w:r>
      <w:r w:rsidR="10D824C1" w:rsidRPr="10D824C1">
        <w:rPr>
          <w:rFonts w:cs="FrankRuehl"/>
          <w:szCs w:val="28"/>
          <w:rtl/>
        </w:rPr>
        <w:t>את ישראל ממצרים</w:t>
      </w:r>
      <w:r w:rsidR="10FF0676">
        <w:rPr>
          <w:rFonts w:cs="FrankRuehl" w:hint="cs"/>
          <w:szCs w:val="28"/>
          <w:rtl/>
        </w:rPr>
        <w:t>,</w:t>
      </w:r>
      <w:r w:rsidR="10D824C1" w:rsidRPr="10D824C1">
        <w:rPr>
          <w:rFonts w:cs="FrankRuehl"/>
          <w:szCs w:val="28"/>
          <w:rtl/>
        </w:rPr>
        <w:t xml:space="preserve"> הוציא אותם בקדושתו</w:t>
      </w:r>
      <w:r w:rsidR="10FF0676">
        <w:rPr>
          <w:rFonts w:cs="FrankRuehl" w:hint="cs"/>
          <w:szCs w:val="28"/>
          <w:rtl/>
        </w:rPr>
        <w:t>,</w:t>
      </w:r>
      <w:r w:rsidR="10D824C1" w:rsidRPr="10D824C1">
        <w:rPr>
          <w:rFonts w:cs="FrankRuehl"/>
          <w:szCs w:val="28"/>
          <w:rtl/>
        </w:rPr>
        <w:t xml:space="preserve"> שהוא נבדל מן החומר הטבעי</w:t>
      </w:r>
      <w:r w:rsidR="10C50EB2">
        <w:rPr>
          <w:rFonts w:cs="FrankRuehl" w:hint="cs"/>
          <w:szCs w:val="28"/>
          <w:rtl/>
        </w:rPr>
        <w:t>,</w:t>
      </w:r>
      <w:r w:rsidR="10D824C1" w:rsidRPr="10D824C1">
        <w:rPr>
          <w:rFonts w:cs="FrankRuehl"/>
          <w:szCs w:val="28"/>
          <w:rtl/>
        </w:rPr>
        <w:t xml:space="preserve"> לכך היה עושה עמהם נסים ונפלאות בשנוי טבע העולם</w:t>
      </w:r>
      <w:r w:rsidR="10C50EB2">
        <w:rPr>
          <w:rStyle w:val="FootnoteReference"/>
          <w:rFonts w:cs="FrankRuehl"/>
          <w:szCs w:val="28"/>
          <w:rtl/>
        </w:rPr>
        <w:footnoteReference w:id="128"/>
      </w:r>
      <w:r w:rsidR="10FF0676">
        <w:rPr>
          <w:rFonts w:cs="FrankRuehl" w:hint="cs"/>
          <w:szCs w:val="28"/>
          <w:rtl/>
        </w:rPr>
        <w:t>.</w:t>
      </w:r>
      <w:r w:rsidR="10D824C1" w:rsidRPr="10D824C1">
        <w:rPr>
          <w:rFonts w:cs="FrankRuehl"/>
          <w:szCs w:val="28"/>
          <w:rtl/>
        </w:rPr>
        <w:t xml:space="preserve"> לכך מפני קדושתו </w:t>
      </w:r>
      <w:r w:rsidR="10FF0676">
        <w:rPr>
          <w:rFonts w:cs="FrankRuehl" w:hint="cs"/>
          <w:szCs w:val="28"/>
          <w:rtl/>
        </w:rPr>
        <w:t>"</w:t>
      </w:r>
      <w:r w:rsidR="10D824C1" w:rsidRPr="10D824C1">
        <w:rPr>
          <w:rFonts w:cs="FrankRuehl"/>
          <w:szCs w:val="28"/>
          <w:rtl/>
        </w:rPr>
        <w:t>הים ראה וינוס הירדן יסוב לאחור</w:t>
      </w:r>
      <w:r w:rsidR="10FF0676">
        <w:rPr>
          <w:rFonts w:cs="FrankRuehl" w:hint="cs"/>
          <w:szCs w:val="28"/>
          <w:rtl/>
        </w:rPr>
        <w:t>"</w:t>
      </w:r>
      <w:r w:rsidR="10D824C1" w:rsidRPr="10D824C1">
        <w:rPr>
          <w:rFonts w:cs="FrankRuehl"/>
          <w:szCs w:val="28"/>
          <w:rtl/>
        </w:rPr>
        <w:t>. וכל ענין הזה כי היה עלוי ישראל ביציאת מצרים</w:t>
      </w:r>
      <w:r w:rsidR="10B00E84">
        <w:rPr>
          <w:rStyle w:val="FootnoteReference"/>
          <w:rFonts w:cs="FrankRuehl"/>
          <w:szCs w:val="28"/>
          <w:rtl/>
        </w:rPr>
        <w:footnoteReference w:id="129"/>
      </w:r>
      <w:r w:rsidR="10D824C1" w:rsidRPr="10D824C1">
        <w:rPr>
          <w:rFonts w:cs="FrankRuehl"/>
          <w:szCs w:val="28"/>
          <w:rtl/>
        </w:rPr>
        <w:t xml:space="preserve"> למעלה מדברים החמרים הטבעיים</w:t>
      </w:r>
      <w:r w:rsidR="10EA3BFD">
        <w:rPr>
          <w:rStyle w:val="FootnoteReference"/>
          <w:rFonts w:cs="FrankRuehl"/>
          <w:szCs w:val="28"/>
          <w:rtl/>
        </w:rPr>
        <w:footnoteReference w:id="130"/>
      </w:r>
      <w:r w:rsidR="10FF0676">
        <w:rPr>
          <w:rFonts w:cs="FrankRuehl" w:hint="cs"/>
          <w:szCs w:val="28"/>
          <w:rtl/>
        </w:rPr>
        <w:t>,</w:t>
      </w:r>
      <w:r w:rsidR="10D824C1" w:rsidRPr="10D824C1">
        <w:rPr>
          <w:rFonts w:cs="FrankRuehl"/>
          <w:szCs w:val="28"/>
          <w:rtl/>
        </w:rPr>
        <w:t xml:space="preserve"> עד שכל הדברים החמרים הבלתי נבדלים נחשבים לאין, וזהו </w:t>
      </w:r>
      <w:r w:rsidR="10FF0676">
        <w:rPr>
          <w:rFonts w:cs="FrankRuehl" w:hint="cs"/>
          <w:szCs w:val="28"/>
          <w:rtl/>
        </w:rPr>
        <w:t>"</w:t>
      </w:r>
      <w:r w:rsidR="10D824C1" w:rsidRPr="10D824C1">
        <w:rPr>
          <w:rFonts w:cs="FrankRuehl"/>
          <w:szCs w:val="28"/>
          <w:rtl/>
        </w:rPr>
        <w:t>הים ראה וינוס הירדן יסוב לאחור וגו'</w:t>
      </w:r>
      <w:r w:rsidR="10FF0676">
        <w:rPr>
          <w:rFonts w:cs="FrankRuehl" w:hint="cs"/>
          <w:szCs w:val="28"/>
          <w:rtl/>
        </w:rPr>
        <w:t>"</w:t>
      </w:r>
      <w:r w:rsidR="10EA3BFD">
        <w:rPr>
          <w:rStyle w:val="FootnoteReference"/>
          <w:rFonts w:cs="FrankRuehl"/>
          <w:szCs w:val="28"/>
          <w:rtl/>
        </w:rPr>
        <w:footnoteReference w:id="131"/>
      </w:r>
      <w:r w:rsidR="10D824C1">
        <w:rPr>
          <w:rFonts w:cs="FrankRuehl" w:hint="cs"/>
          <w:szCs w:val="28"/>
          <w:rtl/>
        </w:rPr>
        <w:t>.</w:t>
      </w:r>
      <w:r w:rsidR="10422C08">
        <w:rPr>
          <w:rFonts w:cs="FrankRuehl" w:hint="cs"/>
          <w:szCs w:val="28"/>
          <w:rtl/>
        </w:rPr>
        <w:t xml:space="preserve"> </w:t>
      </w:r>
    </w:p>
    <w:p w:rsidR="10C8255D" w:rsidRPr="10C8255D" w:rsidRDefault="10422C08" w:rsidP="10C8255D">
      <w:pPr>
        <w:jc w:val="both"/>
        <w:rPr>
          <w:rFonts w:cs="FrankRuehl"/>
          <w:szCs w:val="28"/>
          <w:rtl/>
        </w:rPr>
      </w:pPr>
      <w:r w:rsidRPr="10422C08">
        <w:rPr>
          <w:rStyle w:val="LatinChar"/>
          <w:rtl/>
        </w:rPr>
        <w:t>#</w:t>
      </w:r>
      <w:r>
        <w:rPr>
          <w:rStyle w:val="Title1"/>
          <w:rFonts w:hint="cs"/>
          <w:rtl/>
        </w:rPr>
        <w:t>"</w:t>
      </w:r>
      <w:r w:rsidRPr="10422C08">
        <w:rPr>
          <w:rStyle w:val="Title1"/>
          <w:rtl/>
        </w:rPr>
        <w:t>מה לך</w:t>
      </w:r>
      <w:r w:rsidRPr="10422C08">
        <w:rPr>
          <w:rStyle w:val="LatinChar"/>
          <w:rtl/>
        </w:rPr>
        <w:t>=</w:t>
      </w:r>
      <w:r w:rsidRPr="10422C08">
        <w:rPr>
          <w:rFonts w:cs="FrankRuehl"/>
          <w:szCs w:val="28"/>
          <w:rtl/>
        </w:rPr>
        <w:t xml:space="preserve"> הים כי תנוס הירדן תסוב לאחור וגו' מלפני אדון חולי ארץ מלפני אלו</w:t>
      </w:r>
      <w:r>
        <w:rPr>
          <w:rFonts w:cs="FrankRuehl" w:hint="cs"/>
          <w:szCs w:val="28"/>
          <w:rtl/>
        </w:rPr>
        <w:t>ק</w:t>
      </w:r>
      <w:r w:rsidRPr="10422C08">
        <w:rPr>
          <w:rFonts w:cs="FrankRuehl"/>
          <w:szCs w:val="28"/>
          <w:rtl/>
        </w:rPr>
        <w:t xml:space="preserve"> יעקב</w:t>
      </w:r>
      <w:r>
        <w:rPr>
          <w:rFonts w:cs="FrankRuehl" w:hint="cs"/>
          <w:szCs w:val="28"/>
          <w:rtl/>
        </w:rPr>
        <w:t xml:space="preserve">" </w:t>
      </w:r>
      <w:r w:rsidRPr="10422C08">
        <w:rPr>
          <w:rFonts w:cs="Dbs-Rashi" w:hint="cs"/>
          <w:szCs w:val="20"/>
          <w:rtl/>
        </w:rPr>
        <w:t>(</w:t>
      </w:r>
      <w:r>
        <w:rPr>
          <w:rFonts w:cs="Dbs-Rashi" w:hint="cs"/>
          <w:szCs w:val="20"/>
          <w:rtl/>
        </w:rPr>
        <w:t>תהלים קיד, ה</w:t>
      </w:r>
      <w:r w:rsidR="10950BDA">
        <w:rPr>
          <w:rFonts w:cs="Dbs-Rashi" w:hint="cs"/>
          <w:szCs w:val="20"/>
          <w:rtl/>
        </w:rPr>
        <w:t>-</w:t>
      </w:r>
      <w:r>
        <w:rPr>
          <w:rFonts w:cs="Dbs-Rashi" w:hint="cs"/>
          <w:szCs w:val="20"/>
          <w:rtl/>
        </w:rPr>
        <w:t>ז</w:t>
      </w:r>
      <w:r w:rsidRPr="10422C08">
        <w:rPr>
          <w:rFonts w:cs="Dbs-Rashi" w:hint="cs"/>
          <w:szCs w:val="20"/>
          <w:rtl/>
        </w:rPr>
        <w:t>)</w:t>
      </w:r>
      <w:r w:rsidR="10D04BCD">
        <w:rPr>
          <w:rStyle w:val="FootnoteReference"/>
          <w:rFonts w:cs="FrankRuehl"/>
          <w:szCs w:val="28"/>
          <w:rtl/>
        </w:rPr>
        <w:footnoteReference w:id="132"/>
      </w:r>
      <w:r w:rsidRPr="10422C08">
        <w:rPr>
          <w:rFonts w:cs="FrankRuehl"/>
          <w:szCs w:val="28"/>
          <w:rtl/>
        </w:rPr>
        <w:t>. פירוש מלפני</w:t>
      </w:r>
      <w:r w:rsidR="10B91595">
        <w:rPr>
          <w:rFonts w:cs="FrankRuehl" w:hint="cs"/>
          <w:szCs w:val="28"/>
          <w:rtl/>
        </w:rPr>
        <w:t>*</w:t>
      </w:r>
      <w:r w:rsidRPr="10422C08">
        <w:rPr>
          <w:rFonts w:cs="FrankRuehl"/>
          <w:szCs w:val="28"/>
          <w:rtl/>
        </w:rPr>
        <w:t xml:space="preserve"> האדון המחולל הארץ</w:t>
      </w:r>
      <w:r w:rsidR="10950BDA">
        <w:rPr>
          <w:rStyle w:val="FootnoteReference"/>
          <w:rFonts w:cs="FrankRuehl"/>
          <w:szCs w:val="28"/>
          <w:rtl/>
        </w:rPr>
        <w:footnoteReference w:id="133"/>
      </w:r>
      <w:r w:rsidR="1041306C">
        <w:rPr>
          <w:rFonts w:cs="FrankRuehl" w:hint="cs"/>
          <w:szCs w:val="28"/>
          <w:rtl/>
        </w:rPr>
        <w:t>,</w:t>
      </w:r>
      <w:r w:rsidRPr="10422C08">
        <w:rPr>
          <w:rFonts w:cs="FrankRuehl"/>
          <w:szCs w:val="28"/>
          <w:rtl/>
        </w:rPr>
        <w:t xml:space="preserve"> כי מאחר שהוא אדון</w:t>
      </w:r>
      <w:r w:rsidR="1041306C">
        <w:rPr>
          <w:rFonts w:cs="FrankRuehl" w:hint="cs"/>
          <w:szCs w:val="28"/>
          <w:rtl/>
        </w:rPr>
        <w:t>,</w:t>
      </w:r>
      <w:r w:rsidRPr="10422C08">
        <w:rPr>
          <w:rFonts w:cs="FrankRuehl"/>
          <w:szCs w:val="28"/>
          <w:rtl/>
        </w:rPr>
        <w:t xml:space="preserve"> אין משותף יחד האדון עם מי שהוא אדון לו</w:t>
      </w:r>
      <w:r w:rsidR="10950BDA">
        <w:rPr>
          <w:rStyle w:val="FootnoteReference"/>
          <w:rFonts w:cs="FrankRuehl"/>
          <w:szCs w:val="28"/>
          <w:rtl/>
        </w:rPr>
        <w:footnoteReference w:id="134"/>
      </w:r>
      <w:r w:rsidR="1041306C">
        <w:rPr>
          <w:rFonts w:cs="FrankRuehl" w:hint="cs"/>
          <w:szCs w:val="28"/>
          <w:rtl/>
        </w:rPr>
        <w:t>.</w:t>
      </w:r>
      <w:r w:rsidRPr="10422C08">
        <w:rPr>
          <w:rFonts w:cs="FrankRuehl"/>
          <w:szCs w:val="28"/>
          <w:rtl/>
        </w:rPr>
        <w:t xml:space="preserve"> ולפיכך הארץ אין עמידה לה עם מדריגת האדון שלה</w:t>
      </w:r>
      <w:r w:rsidR="107516B1">
        <w:rPr>
          <w:rStyle w:val="FootnoteReference"/>
          <w:rFonts w:cs="FrankRuehl"/>
          <w:szCs w:val="28"/>
          <w:rtl/>
        </w:rPr>
        <w:footnoteReference w:id="135"/>
      </w:r>
      <w:r w:rsidR="10120DC2">
        <w:rPr>
          <w:rFonts w:cs="FrankRuehl" w:hint="cs"/>
          <w:szCs w:val="28"/>
          <w:rtl/>
        </w:rPr>
        <w:t>.</w:t>
      </w:r>
      <w:r w:rsidRPr="10422C08">
        <w:rPr>
          <w:rFonts w:cs="FrankRuehl"/>
          <w:szCs w:val="28"/>
          <w:rtl/>
        </w:rPr>
        <w:t xml:space="preserve"> וגם כן לא יעמדו הים והירדן ושאר הנמצאים במדריגת שמו יתברך</w:t>
      </w:r>
      <w:r w:rsidR="10124C51">
        <w:rPr>
          <w:rStyle w:val="FootnoteReference"/>
          <w:rFonts w:cs="FrankRuehl"/>
          <w:szCs w:val="28"/>
          <w:rtl/>
        </w:rPr>
        <w:footnoteReference w:id="136"/>
      </w:r>
      <w:r w:rsidR="1041306C">
        <w:rPr>
          <w:rFonts w:cs="FrankRuehl" w:hint="cs"/>
          <w:szCs w:val="28"/>
          <w:rtl/>
        </w:rPr>
        <w:t>.</w:t>
      </w:r>
      <w:r w:rsidRPr="10422C08">
        <w:rPr>
          <w:rFonts w:cs="FrankRuehl"/>
          <w:szCs w:val="28"/>
          <w:rtl/>
        </w:rPr>
        <w:t xml:space="preserve"> ודבר זה אינו גורם רק שנוי בלבד</w:t>
      </w:r>
      <w:r w:rsidR="107F470A">
        <w:rPr>
          <w:rStyle w:val="FootnoteReference"/>
          <w:rFonts w:cs="FrankRuehl"/>
          <w:szCs w:val="28"/>
          <w:rtl/>
        </w:rPr>
        <w:footnoteReference w:id="137"/>
      </w:r>
      <w:r w:rsidR="10120DC2">
        <w:rPr>
          <w:rFonts w:cs="FrankRuehl" w:hint="cs"/>
          <w:szCs w:val="28"/>
          <w:rtl/>
        </w:rPr>
        <w:t>,</w:t>
      </w:r>
      <w:r w:rsidRPr="10422C08">
        <w:rPr>
          <w:rFonts w:cs="FrankRuehl"/>
          <w:szCs w:val="28"/>
          <w:rtl/>
        </w:rPr>
        <w:t xml:space="preserve"> אבל שנוי הים לגמרי עד שלא נמצא</w:t>
      </w:r>
      <w:r w:rsidR="101B2898">
        <w:rPr>
          <w:rStyle w:val="FootnoteReference"/>
          <w:rFonts w:cs="FrankRuehl"/>
          <w:szCs w:val="28"/>
          <w:rtl/>
        </w:rPr>
        <w:footnoteReference w:id="138"/>
      </w:r>
      <w:r w:rsidR="1041306C">
        <w:rPr>
          <w:rFonts w:cs="FrankRuehl" w:hint="cs"/>
          <w:szCs w:val="28"/>
          <w:rtl/>
        </w:rPr>
        <w:t>,</w:t>
      </w:r>
      <w:r w:rsidRPr="10422C08">
        <w:rPr>
          <w:rFonts w:cs="FrankRuehl"/>
          <w:szCs w:val="28"/>
          <w:rtl/>
        </w:rPr>
        <w:t xml:space="preserve"> וכן הירדן יסוב לאחור לגמרי, אין זה מצד שהוא יתברך פועל והנמצאים מקבלים הפעולה</w:t>
      </w:r>
      <w:r w:rsidR="108E376E">
        <w:rPr>
          <w:rStyle w:val="FootnoteReference"/>
          <w:rFonts w:cs="FrankRuehl"/>
          <w:szCs w:val="28"/>
          <w:rtl/>
        </w:rPr>
        <w:footnoteReference w:id="139"/>
      </w:r>
      <w:r w:rsidR="1041306C">
        <w:rPr>
          <w:rFonts w:cs="FrankRuehl" w:hint="cs"/>
          <w:szCs w:val="28"/>
          <w:rtl/>
        </w:rPr>
        <w:t>,</w:t>
      </w:r>
      <w:r w:rsidRPr="10422C08">
        <w:rPr>
          <w:rFonts w:cs="FrankRuehl"/>
          <w:szCs w:val="28"/>
          <w:rtl/>
        </w:rPr>
        <w:t xml:space="preserve"> רק דבר זה </w:t>
      </w:r>
      <w:r w:rsidR="1041306C">
        <w:rPr>
          <w:rFonts w:cs="FrankRuehl" w:hint="cs"/>
          <w:szCs w:val="28"/>
          <w:rtl/>
        </w:rPr>
        <w:t>"</w:t>
      </w:r>
      <w:r w:rsidRPr="10422C08">
        <w:rPr>
          <w:rFonts w:cs="FrankRuehl"/>
          <w:szCs w:val="28"/>
          <w:rtl/>
        </w:rPr>
        <w:t>מלפני אלו</w:t>
      </w:r>
      <w:r w:rsidR="1041306C">
        <w:rPr>
          <w:rFonts w:cs="FrankRuehl" w:hint="cs"/>
          <w:szCs w:val="28"/>
          <w:rtl/>
        </w:rPr>
        <w:t>ק</w:t>
      </w:r>
      <w:r w:rsidRPr="10422C08">
        <w:rPr>
          <w:rFonts w:cs="FrankRuehl"/>
          <w:szCs w:val="28"/>
          <w:rtl/>
        </w:rPr>
        <w:t xml:space="preserve"> יעקב</w:t>
      </w:r>
      <w:r w:rsidR="1041306C">
        <w:rPr>
          <w:rFonts w:cs="FrankRuehl" w:hint="cs"/>
          <w:szCs w:val="28"/>
          <w:rtl/>
        </w:rPr>
        <w:t>",</w:t>
      </w:r>
      <w:r w:rsidRPr="10422C08">
        <w:rPr>
          <w:rFonts w:cs="FrankRuehl"/>
          <w:szCs w:val="28"/>
          <w:rtl/>
        </w:rPr>
        <w:t xml:space="preserve"> שהוא</w:t>
      </w:r>
      <w:r w:rsidR="10A317A0">
        <w:rPr>
          <w:rStyle w:val="FootnoteReference"/>
          <w:rFonts w:cs="FrankRuehl"/>
          <w:szCs w:val="28"/>
          <w:rtl/>
        </w:rPr>
        <w:footnoteReference w:id="140"/>
      </w:r>
      <w:r w:rsidRPr="10422C08">
        <w:rPr>
          <w:rFonts w:cs="FrankRuehl"/>
          <w:szCs w:val="28"/>
          <w:rtl/>
        </w:rPr>
        <w:t xml:space="preserve"> קדוש נבדל מן החומרי</w:t>
      </w:r>
      <w:r w:rsidR="1041306C">
        <w:rPr>
          <w:rFonts w:cs="FrankRuehl" w:hint="cs"/>
          <w:szCs w:val="28"/>
          <w:rtl/>
        </w:rPr>
        <w:t>,</w:t>
      </w:r>
      <w:r w:rsidRPr="10422C08">
        <w:rPr>
          <w:rFonts w:cs="FrankRuehl"/>
          <w:szCs w:val="28"/>
          <w:rtl/>
        </w:rPr>
        <w:t xml:space="preserve"> כמו שאמר </w:t>
      </w:r>
      <w:r w:rsidRPr="1041306C">
        <w:rPr>
          <w:rFonts w:cs="Dbs-Rashi"/>
          <w:szCs w:val="20"/>
          <w:rtl/>
        </w:rPr>
        <w:t>(ישעי</w:t>
      </w:r>
      <w:r w:rsidR="1041306C" w:rsidRPr="1041306C">
        <w:rPr>
          <w:rFonts w:cs="Dbs-Rashi" w:hint="cs"/>
          <w:szCs w:val="20"/>
          <w:rtl/>
        </w:rPr>
        <w:t>ה</w:t>
      </w:r>
      <w:r w:rsidRPr="1041306C">
        <w:rPr>
          <w:rFonts w:cs="Dbs-Rashi"/>
          <w:szCs w:val="20"/>
          <w:rtl/>
        </w:rPr>
        <w:t xml:space="preserve"> כט</w:t>
      </w:r>
      <w:r w:rsidR="1041306C" w:rsidRPr="1041306C">
        <w:rPr>
          <w:rFonts w:cs="Dbs-Rashi" w:hint="cs"/>
          <w:szCs w:val="20"/>
          <w:rtl/>
        </w:rPr>
        <w:t xml:space="preserve">, </w:t>
      </w:r>
      <w:r w:rsidR="10120DC2">
        <w:rPr>
          <w:rFonts w:cs="Dbs-Rashi" w:hint="cs"/>
          <w:szCs w:val="20"/>
          <w:rtl/>
        </w:rPr>
        <w:t>כג</w:t>
      </w:r>
      <w:r w:rsidRPr="1041306C">
        <w:rPr>
          <w:rFonts w:cs="Dbs-Rashi"/>
          <w:szCs w:val="20"/>
          <w:rtl/>
        </w:rPr>
        <w:t>)</w:t>
      </w:r>
      <w:r w:rsidRPr="10422C08">
        <w:rPr>
          <w:rFonts w:cs="FrankRuehl"/>
          <w:szCs w:val="28"/>
          <w:rtl/>
        </w:rPr>
        <w:t xml:space="preserve"> </w:t>
      </w:r>
      <w:r w:rsidR="1041306C">
        <w:rPr>
          <w:rFonts w:cs="FrankRuehl" w:hint="cs"/>
          <w:szCs w:val="28"/>
          <w:rtl/>
        </w:rPr>
        <w:t>"</w:t>
      </w:r>
      <w:r w:rsidRPr="10422C08">
        <w:rPr>
          <w:rFonts w:cs="FrankRuehl"/>
          <w:szCs w:val="28"/>
          <w:rtl/>
        </w:rPr>
        <w:t>והקדישו את קדוש יעקב</w:t>
      </w:r>
      <w:r w:rsidR="1041306C">
        <w:rPr>
          <w:rFonts w:cs="FrankRuehl" w:hint="cs"/>
          <w:szCs w:val="28"/>
          <w:rtl/>
        </w:rPr>
        <w:t>"</w:t>
      </w:r>
      <w:r w:rsidR="10A317A0">
        <w:rPr>
          <w:rStyle w:val="FootnoteReference"/>
          <w:rFonts w:cs="FrankRuehl"/>
          <w:szCs w:val="28"/>
          <w:rtl/>
        </w:rPr>
        <w:footnoteReference w:id="141"/>
      </w:r>
      <w:r w:rsidR="1041306C">
        <w:rPr>
          <w:rFonts w:cs="FrankRuehl" w:hint="cs"/>
          <w:szCs w:val="28"/>
          <w:rtl/>
        </w:rPr>
        <w:t>.</w:t>
      </w:r>
      <w:r w:rsidRPr="10422C08">
        <w:rPr>
          <w:rFonts w:cs="FrankRuehl"/>
          <w:szCs w:val="28"/>
          <w:rtl/>
        </w:rPr>
        <w:t xml:space="preserve"> ולפיכך הזכיר </w:t>
      </w:r>
      <w:r w:rsidR="1041306C">
        <w:rPr>
          <w:rFonts w:cs="FrankRuehl" w:hint="cs"/>
          <w:szCs w:val="28"/>
          <w:rtl/>
        </w:rPr>
        <w:t>"</w:t>
      </w:r>
      <w:r w:rsidRPr="10422C08">
        <w:rPr>
          <w:rFonts w:cs="FrankRuehl"/>
          <w:szCs w:val="28"/>
          <w:rtl/>
        </w:rPr>
        <w:t>אל</w:t>
      </w:r>
      <w:r w:rsidR="1041306C">
        <w:rPr>
          <w:rFonts w:cs="FrankRuehl" w:hint="cs"/>
          <w:szCs w:val="28"/>
          <w:rtl/>
        </w:rPr>
        <w:t>ק</w:t>
      </w:r>
      <w:r w:rsidRPr="10422C08">
        <w:rPr>
          <w:rFonts w:cs="FrankRuehl"/>
          <w:szCs w:val="28"/>
          <w:rtl/>
        </w:rPr>
        <w:t>י יעקב</w:t>
      </w:r>
      <w:r w:rsidR="1041306C">
        <w:rPr>
          <w:rFonts w:cs="FrankRuehl" w:hint="cs"/>
          <w:szCs w:val="28"/>
          <w:rtl/>
        </w:rPr>
        <w:t>",</w:t>
      </w:r>
      <w:r w:rsidRPr="10422C08">
        <w:rPr>
          <w:rFonts w:cs="FrankRuehl"/>
          <w:szCs w:val="28"/>
          <w:rtl/>
        </w:rPr>
        <w:t xml:space="preserve"> לפי שנקרא </w:t>
      </w:r>
      <w:r w:rsidR="1041306C">
        <w:rPr>
          <w:rFonts w:cs="FrankRuehl" w:hint="cs"/>
          <w:szCs w:val="28"/>
          <w:rtl/>
        </w:rPr>
        <w:t>"</w:t>
      </w:r>
      <w:r w:rsidRPr="10422C08">
        <w:rPr>
          <w:rFonts w:cs="FrankRuehl"/>
          <w:szCs w:val="28"/>
          <w:rtl/>
        </w:rPr>
        <w:t>אלו</w:t>
      </w:r>
      <w:r w:rsidR="1041306C">
        <w:rPr>
          <w:rFonts w:cs="FrankRuehl" w:hint="cs"/>
          <w:szCs w:val="28"/>
          <w:rtl/>
        </w:rPr>
        <w:t>ק</w:t>
      </w:r>
      <w:r w:rsidRPr="10422C08">
        <w:rPr>
          <w:rFonts w:cs="FrankRuehl"/>
          <w:szCs w:val="28"/>
          <w:rtl/>
        </w:rPr>
        <w:t xml:space="preserve"> יעקב</w:t>
      </w:r>
      <w:r w:rsidR="1041306C">
        <w:rPr>
          <w:rFonts w:cs="FrankRuehl" w:hint="cs"/>
          <w:szCs w:val="28"/>
          <w:rtl/>
        </w:rPr>
        <w:t>"</w:t>
      </w:r>
      <w:r w:rsidRPr="10422C08">
        <w:rPr>
          <w:rFonts w:cs="FrankRuehl"/>
          <w:szCs w:val="28"/>
          <w:rtl/>
        </w:rPr>
        <w:t xml:space="preserve"> על שם הקדושה</w:t>
      </w:r>
      <w:r w:rsidR="1041306C">
        <w:rPr>
          <w:rFonts w:cs="FrankRuehl" w:hint="cs"/>
          <w:szCs w:val="28"/>
          <w:rtl/>
        </w:rPr>
        <w:t>,</w:t>
      </w:r>
      <w:r w:rsidRPr="10422C08">
        <w:rPr>
          <w:rFonts w:cs="FrankRuehl"/>
          <w:szCs w:val="28"/>
          <w:rtl/>
        </w:rPr>
        <w:t xml:space="preserve"> כמו שהתבאר בפרק </w:t>
      </w:r>
      <w:r w:rsidR="108E376E">
        <w:rPr>
          <w:rFonts w:cs="FrankRuehl" w:hint="cs"/>
          <w:szCs w:val="28"/>
          <w:rtl/>
        </w:rPr>
        <w:t>ארבעים וארבע</w:t>
      </w:r>
      <w:r w:rsidR="1041306C">
        <w:rPr>
          <w:rFonts w:cs="FrankRuehl" w:hint="cs"/>
          <w:szCs w:val="28"/>
          <w:rtl/>
        </w:rPr>
        <w:t>,</w:t>
      </w:r>
      <w:r w:rsidRPr="10422C08">
        <w:rPr>
          <w:rFonts w:cs="FrankRuehl"/>
          <w:szCs w:val="28"/>
          <w:rtl/>
        </w:rPr>
        <w:t xml:space="preserve"> ע</w:t>
      </w:r>
      <w:r>
        <w:rPr>
          <w:rFonts w:cs="FrankRuehl" w:hint="cs"/>
          <w:szCs w:val="28"/>
          <w:rtl/>
        </w:rPr>
        <w:t>יין שם</w:t>
      </w:r>
      <w:r w:rsidR="10B91595">
        <w:rPr>
          <w:rStyle w:val="FootnoteReference"/>
          <w:rFonts w:cs="FrankRuehl"/>
          <w:szCs w:val="28"/>
          <w:rtl/>
        </w:rPr>
        <w:footnoteReference w:id="142"/>
      </w:r>
      <w:r>
        <w:rPr>
          <w:rFonts w:cs="FrankRuehl" w:hint="cs"/>
          <w:szCs w:val="28"/>
          <w:rtl/>
        </w:rPr>
        <w:t>.</w:t>
      </w:r>
      <w:r w:rsidR="10C8255D">
        <w:rPr>
          <w:rFonts w:cs="FrankRuehl" w:hint="cs"/>
          <w:szCs w:val="28"/>
          <w:rtl/>
        </w:rPr>
        <w:t xml:space="preserve"> </w:t>
      </w:r>
    </w:p>
    <w:p w:rsidR="108D3BB4" w:rsidRDefault="10C8255D" w:rsidP="108D3BB4">
      <w:pPr>
        <w:jc w:val="both"/>
        <w:rPr>
          <w:rFonts w:cs="FrankRuehl" w:hint="cs"/>
          <w:szCs w:val="28"/>
          <w:rtl/>
        </w:rPr>
      </w:pPr>
      <w:r w:rsidRPr="10C8255D">
        <w:rPr>
          <w:rStyle w:val="LatinChar"/>
          <w:rtl/>
        </w:rPr>
        <w:t>#</w:t>
      </w:r>
      <w:r>
        <w:rPr>
          <w:rStyle w:val="Title1"/>
          <w:rFonts w:hint="cs"/>
          <w:rtl/>
        </w:rPr>
        <w:t>"</w:t>
      </w:r>
      <w:r w:rsidRPr="10C8255D">
        <w:rPr>
          <w:rStyle w:val="Title1"/>
          <w:rtl/>
        </w:rPr>
        <w:t>ההופכי הצור</w:t>
      </w:r>
      <w:r w:rsidRPr="10C8255D">
        <w:rPr>
          <w:rStyle w:val="LatinChar"/>
          <w:rtl/>
        </w:rPr>
        <w:t>=</w:t>
      </w:r>
      <w:r w:rsidRPr="10C8255D">
        <w:rPr>
          <w:rFonts w:cs="FrankRuehl"/>
          <w:szCs w:val="28"/>
          <w:rtl/>
        </w:rPr>
        <w:t xml:space="preserve"> אגם מים חלמיש למעינו מים</w:t>
      </w:r>
      <w:r>
        <w:rPr>
          <w:rFonts w:cs="FrankRuehl" w:hint="cs"/>
          <w:szCs w:val="28"/>
          <w:rtl/>
        </w:rPr>
        <w:t xml:space="preserve">" </w:t>
      </w:r>
      <w:r w:rsidRPr="10C8255D">
        <w:rPr>
          <w:rFonts w:cs="Dbs-Rashi" w:hint="cs"/>
          <w:szCs w:val="20"/>
          <w:rtl/>
        </w:rPr>
        <w:t xml:space="preserve">(תהלים קיד, </w:t>
      </w:r>
      <w:r>
        <w:rPr>
          <w:rFonts w:cs="Dbs-Rashi" w:hint="cs"/>
          <w:szCs w:val="20"/>
          <w:rtl/>
        </w:rPr>
        <w:t>ח</w:t>
      </w:r>
      <w:r w:rsidRPr="10C8255D">
        <w:rPr>
          <w:rFonts w:cs="Dbs-Rashi" w:hint="cs"/>
          <w:szCs w:val="20"/>
          <w:rtl/>
        </w:rPr>
        <w:t>)</w:t>
      </w:r>
      <w:r w:rsidRPr="10C8255D">
        <w:rPr>
          <w:rFonts w:cs="FrankRuehl"/>
          <w:szCs w:val="28"/>
          <w:rtl/>
        </w:rPr>
        <w:t>. כלומר מפני קדושתו הופך הצור החזק אל אגם לעשות ממנו אגם מים</w:t>
      </w:r>
      <w:r w:rsidR="108D3BB4">
        <w:rPr>
          <w:rFonts w:cs="FrankRuehl" w:hint="cs"/>
          <w:szCs w:val="28"/>
          <w:rtl/>
        </w:rPr>
        <w:t>,</w:t>
      </w:r>
      <w:r w:rsidRPr="10C8255D">
        <w:rPr>
          <w:rFonts w:cs="FrankRuehl"/>
          <w:szCs w:val="28"/>
          <w:rtl/>
        </w:rPr>
        <w:t xml:space="preserve"> שהוא דבר נמס כמו המים</w:t>
      </w:r>
      <w:r w:rsidR="108D3BB4">
        <w:rPr>
          <w:rStyle w:val="FootnoteReference"/>
          <w:rFonts w:cs="FrankRuehl"/>
          <w:szCs w:val="28"/>
          <w:rtl/>
        </w:rPr>
        <w:footnoteReference w:id="143"/>
      </w:r>
      <w:r w:rsidR="108D3BB4">
        <w:rPr>
          <w:rFonts w:cs="FrankRuehl" w:hint="cs"/>
          <w:szCs w:val="28"/>
          <w:rtl/>
        </w:rPr>
        <w:t>.</w:t>
      </w:r>
      <w:r w:rsidRPr="10C8255D">
        <w:rPr>
          <w:rFonts w:cs="FrankRuehl"/>
          <w:szCs w:val="28"/>
          <w:rtl/>
        </w:rPr>
        <w:t xml:space="preserve"> וכל זה מפני שלא יוכלו הנמצאים לעמוד מפניו</w:t>
      </w:r>
      <w:r w:rsidR="108D3BB4">
        <w:rPr>
          <w:rFonts w:cs="FrankRuehl" w:hint="cs"/>
          <w:szCs w:val="28"/>
          <w:rtl/>
        </w:rPr>
        <w:t>,</w:t>
      </w:r>
      <w:r w:rsidRPr="10C8255D">
        <w:rPr>
          <w:rFonts w:cs="FrankRuehl"/>
          <w:szCs w:val="28"/>
          <w:rtl/>
        </w:rPr>
        <w:t xml:space="preserve"> והצורים החזקים נהפכו מפניו למים. כי כאשר יאמר על דבר שיהפך</w:t>
      </w:r>
      <w:r w:rsidR="10CF281E">
        <w:rPr>
          <w:rFonts w:cs="FrankRuehl" w:hint="cs"/>
          <w:szCs w:val="28"/>
          <w:rtl/>
        </w:rPr>
        <w:t>*</w:t>
      </w:r>
      <w:r w:rsidRPr="10C8255D">
        <w:rPr>
          <w:rFonts w:cs="FrankRuehl"/>
          <w:szCs w:val="28"/>
          <w:rtl/>
        </w:rPr>
        <w:t xml:space="preserve"> חזקו ותקפו ללא דבר נאמר </w:t>
      </w:r>
      <w:r w:rsidR="108D3BB4">
        <w:rPr>
          <w:rFonts w:cs="FrankRuehl" w:hint="cs"/>
          <w:szCs w:val="28"/>
          <w:rtl/>
        </w:rPr>
        <w:t>"</w:t>
      </w:r>
      <w:r w:rsidRPr="10C8255D">
        <w:rPr>
          <w:rFonts w:cs="FrankRuehl"/>
          <w:szCs w:val="28"/>
          <w:rtl/>
        </w:rPr>
        <w:t>ויהי למים</w:t>
      </w:r>
      <w:r w:rsidR="108D3BB4">
        <w:rPr>
          <w:rFonts w:cs="FrankRuehl" w:hint="cs"/>
          <w:szCs w:val="28"/>
          <w:rtl/>
        </w:rPr>
        <w:t>",</w:t>
      </w:r>
      <w:r w:rsidRPr="10C8255D">
        <w:rPr>
          <w:rFonts w:cs="FrankRuehl"/>
          <w:szCs w:val="28"/>
          <w:rtl/>
        </w:rPr>
        <w:t xml:space="preserve"> כדכתיב </w:t>
      </w:r>
      <w:r w:rsidRPr="108D3BB4">
        <w:rPr>
          <w:rFonts w:cs="Dbs-Rashi"/>
          <w:szCs w:val="20"/>
          <w:rtl/>
        </w:rPr>
        <w:t>(יהושע ז</w:t>
      </w:r>
      <w:r w:rsidR="108D3BB4" w:rsidRPr="108D3BB4">
        <w:rPr>
          <w:rFonts w:cs="Dbs-Rashi" w:hint="cs"/>
          <w:szCs w:val="20"/>
          <w:rtl/>
        </w:rPr>
        <w:t xml:space="preserve">, </w:t>
      </w:r>
      <w:r w:rsidR="108D3BB4">
        <w:rPr>
          <w:rFonts w:cs="Dbs-Rashi" w:hint="cs"/>
          <w:szCs w:val="20"/>
          <w:rtl/>
        </w:rPr>
        <w:t>ה</w:t>
      </w:r>
      <w:r w:rsidRPr="108D3BB4">
        <w:rPr>
          <w:rFonts w:cs="Dbs-Rashi"/>
          <w:szCs w:val="20"/>
          <w:rtl/>
        </w:rPr>
        <w:t>)</w:t>
      </w:r>
      <w:r w:rsidRPr="10C8255D">
        <w:rPr>
          <w:rFonts w:cs="FrankRuehl"/>
          <w:szCs w:val="28"/>
          <w:rtl/>
        </w:rPr>
        <w:t xml:space="preserve"> </w:t>
      </w:r>
      <w:r w:rsidR="108D3BB4">
        <w:rPr>
          <w:rFonts w:cs="FrankRuehl" w:hint="cs"/>
          <w:szCs w:val="28"/>
          <w:rtl/>
        </w:rPr>
        <w:t>"</w:t>
      </w:r>
      <w:r w:rsidRPr="10C8255D">
        <w:rPr>
          <w:rFonts w:cs="FrankRuehl"/>
          <w:szCs w:val="28"/>
          <w:rtl/>
        </w:rPr>
        <w:t>וימס לבב העם ויהי למים</w:t>
      </w:r>
      <w:r w:rsidR="108D3BB4">
        <w:rPr>
          <w:rFonts w:cs="FrankRuehl" w:hint="cs"/>
          <w:szCs w:val="28"/>
          <w:rtl/>
        </w:rPr>
        <w:t>"</w:t>
      </w:r>
      <w:r w:rsidR="108D3BB4">
        <w:rPr>
          <w:rStyle w:val="FootnoteReference"/>
          <w:rFonts w:cs="FrankRuehl"/>
          <w:szCs w:val="28"/>
          <w:rtl/>
        </w:rPr>
        <w:footnoteReference w:id="144"/>
      </w:r>
      <w:r w:rsidR="108D3BB4">
        <w:rPr>
          <w:rFonts w:cs="FrankRuehl" w:hint="cs"/>
          <w:szCs w:val="28"/>
          <w:rtl/>
        </w:rPr>
        <w:t>.</w:t>
      </w:r>
      <w:r w:rsidRPr="10C8255D">
        <w:rPr>
          <w:rFonts w:cs="FrankRuehl"/>
          <w:szCs w:val="28"/>
          <w:rtl/>
        </w:rPr>
        <w:t xml:space="preserve"> ובשביל זה היה הים בורח</w:t>
      </w:r>
      <w:r w:rsidR="108D3BB4">
        <w:rPr>
          <w:rFonts w:cs="FrankRuehl" w:hint="cs"/>
          <w:szCs w:val="28"/>
          <w:rtl/>
        </w:rPr>
        <w:t>,</w:t>
      </w:r>
      <w:r w:rsidRPr="10C8255D">
        <w:rPr>
          <w:rFonts w:cs="FrankRuehl"/>
          <w:szCs w:val="28"/>
          <w:rtl/>
        </w:rPr>
        <w:t xml:space="preserve"> וההרים רקדו כאילים</w:t>
      </w:r>
      <w:r w:rsidR="108D3BB4">
        <w:rPr>
          <w:rFonts w:cs="FrankRuehl" w:hint="cs"/>
          <w:szCs w:val="28"/>
          <w:rtl/>
        </w:rPr>
        <w:t>,</w:t>
      </w:r>
      <w:r w:rsidRPr="10C8255D">
        <w:rPr>
          <w:rFonts w:cs="FrankRuehl"/>
          <w:szCs w:val="28"/>
          <w:rtl/>
        </w:rPr>
        <w:t xml:space="preserve"> שלא יוכלו לעמוד מפני קדושתו. </w:t>
      </w:r>
    </w:p>
    <w:p w:rsidR="10907050" w:rsidRPr="10907050" w:rsidRDefault="108D3BB4" w:rsidP="10547C7C">
      <w:pPr>
        <w:jc w:val="both"/>
        <w:rPr>
          <w:rFonts w:cs="FrankRuehl"/>
          <w:szCs w:val="28"/>
          <w:rtl/>
        </w:rPr>
      </w:pPr>
      <w:r w:rsidRPr="108D3BB4">
        <w:rPr>
          <w:rStyle w:val="LatinChar"/>
          <w:rtl/>
        </w:rPr>
        <w:t>#</w:t>
      </w:r>
      <w:r w:rsidR="10C8255D" w:rsidRPr="108D3BB4">
        <w:rPr>
          <w:rStyle w:val="Title1"/>
          <w:rtl/>
        </w:rPr>
        <w:t>ושני היודי</w:t>
      </w:r>
      <w:r w:rsidRPr="108D3BB4">
        <w:rPr>
          <w:rStyle w:val="Title1"/>
          <w:rFonts w:hint="cs"/>
          <w:rtl/>
        </w:rPr>
        <w:t>"</w:t>
      </w:r>
      <w:r w:rsidR="10C8255D" w:rsidRPr="108D3BB4">
        <w:rPr>
          <w:rStyle w:val="Title1"/>
          <w:rtl/>
        </w:rPr>
        <w:t>ן</w:t>
      </w:r>
      <w:r w:rsidRPr="108D3BB4">
        <w:rPr>
          <w:rStyle w:val="LatinChar"/>
          <w:rtl/>
        </w:rPr>
        <w:t>=</w:t>
      </w:r>
      <w:r w:rsidR="10C8255D" w:rsidRPr="10C8255D">
        <w:rPr>
          <w:rFonts w:cs="FrankRuehl"/>
          <w:szCs w:val="28"/>
          <w:rtl/>
        </w:rPr>
        <w:t xml:space="preserve"> נוספים</w:t>
      </w:r>
      <w:r w:rsidR="10DB4EE9">
        <w:rPr>
          <w:rFonts w:cs="FrankRuehl" w:hint="cs"/>
          <w:szCs w:val="28"/>
          <w:rtl/>
        </w:rPr>
        <w:t>;</w:t>
      </w:r>
      <w:r w:rsidR="10C8255D" w:rsidRPr="10C8255D">
        <w:rPr>
          <w:rFonts w:cs="FrankRuehl"/>
          <w:szCs w:val="28"/>
          <w:rtl/>
        </w:rPr>
        <w:t xml:space="preserve"> </w:t>
      </w:r>
      <w:r>
        <w:rPr>
          <w:rFonts w:cs="FrankRuehl" w:hint="cs"/>
          <w:szCs w:val="28"/>
          <w:rtl/>
        </w:rPr>
        <w:t>"</w:t>
      </w:r>
      <w:r w:rsidR="10C8255D" w:rsidRPr="10C8255D">
        <w:rPr>
          <w:rFonts w:cs="FrankRuehl"/>
          <w:szCs w:val="28"/>
          <w:rtl/>
        </w:rPr>
        <w:t>חולי</w:t>
      </w:r>
      <w:r>
        <w:rPr>
          <w:rFonts w:cs="FrankRuehl" w:hint="cs"/>
          <w:szCs w:val="28"/>
          <w:rtl/>
        </w:rPr>
        <w:t>"</w:t>
      </w:r>
      <w:r w:rsidR="10C8255D" w:rsidRPr="10C8255D">
        <w:rPr>
          <w:rFonts w:cs="FrankRuehl"/>
          <w:szCs w:val="28"/>
          <w:rtl/>
        </w:rPr>
        <w:t xml:space="preserve"> </w:t>
      </w:r>
      <w:r>
        <w:rPr>
          <w:rFonts w:cs="FrankRuehl" w:hint="cs"/>
          <w:szCs w:val="28"/>
          <w:rtl/>
        </w:rPr>
        <w:t>"</w:t>
      </w:r>
      <w:r w:rsidR="10C8255D" w:rsidRPr="10C8255D">
        <w:rPr>
          <w:rFonts w:cs="FrankRuehl"/>
          <w:szCs w:val="28"/>
          <w:rtl/>
        </w:rPr>
        <w:t>ההופכי</w:t>
      </w:r>
      <w:r>
        <w:rPr>
          <w:rFonts w:cs="FrankRuehl" w:hint="cs"/>
          <w:szCs w:val="28"/>
          <w:rtl/>
        </w:rPr>
        <w:t>"</w:t>
      </w:r>
      <w:r w:rsidR="10DB4EE9">
        <w:rPr>
          <w:rStyle w:val="FootnoteReference"/>
          <w:rFonts w:cs="FrankRuehl"/>
          <w:szCs w:val="28"/>
          <w:rtl/>
        </w:rPr>
        <w:footnoteReference w:id="145"/>
      </w:r>
      <w:r w:rsidR="10DB4EE9">
        <w:rPr>
          <w:rFonts w:cs="FrankRuehl" w:hint="cs"/>
          <w:szCs w:val="28"/>
          <w:rtl/>
        </w:rPr>
        <w:t>,</w:t>
      </w:r>
      <w:r w:rsidR="10C8255D" w:rsidRPr="10C8255D">
        <w:rPr>
          <w:rFonts w:cs="FrankRuehl"/>
          <w:szCs w:val="28"/>
          <w:rtl/>
        </w:rPr>
        <w:t xml:space="preserve"> באו לחלק בין פעולה לפעולה</w:t>
      </w:r>
      <w:r>
        <w:rPr>
          <w:rFonts w:cs="FrankRuehl" w:hint="cs"/>
          <w:szCs w:val="28"/>
          <w:rtl/>
        </w:rPr>
        <w:t>.</w:t>
      </w:r>
      <w:r w:rsidR="10C8255D" w:rsidRPr="10C8255D">
        <w:rPr>
          <w:rFonts w:cs="FrankRuehl"/>
          <w:szCs w:val="28"/>
          <w:rtl/>
        </w:rPr>
        <w:t xml:space="preserve"> כי ח</w:t>
      </w:r>
      <w:r>
        <w:rPr>
          <w:rFonts w:cs="FrankRuehl" w:hint="cs"/>
          <w:szCs w:val="28"/>
          <w:rtl/>
        </w:rPr>
        <w:t>י</w:t>
      </w:r>
      <w:r w:rsidR="10C8255D" w:rsidRPr="10C8255D">
        <w:rPr>
          <w:rFonts w:cs="FrankRuehl"/>
          <w:szCs w:val="28"/>
          <w:rtl/>
        </w:rPr>
        <w:t>לוק יש בין אשר מחולל את הארץ</w:t>
      </w:r>
      <w:r w:rsidR="10E01DAE">
        <w:rPr>
          <w:rFonts w:cs="FrankRuehl" w:hint="cs"/>
          <w:szCs w:val="28"/>
          <w:rtl/>
        </w:rPr>
        <w:t>,</w:t>
      </w:r>
      <w:r w:rsidR="10C8255D" w:rsidRPr="10C8255D">
        <w:rPr>
          <w:rFonts w:cs="FrankRuehl"/>
          <w:szCs w:val="28"/>
          <w:rtl/>
        </w:rPr>
        <w:t xml:space="preserve"> ובין אשר ההופך הצור אגם מים</w:t>
      </w:r>
      <w:r w:rsidR="10095CE7">
        <w:rPr>
          <w:rStyle w:val="FootnoteReference"/>
          <w:rFonts w:cs="FrankRuehl"/>
          <w:szCs w:val="28"/>
          <w:rtl/>
        </w:rPr>
        <w:footnoteReference w:id="146"/>
      </w:r>
      <w:r w:rsidR="10C8255D" w:rsidRPr="10C8255D">
        <w:rPr>
          <w:rFonts w:cs="FrankRuehl"/>
          <w:szCs w:val="28"/>
          <w:rtl/>
        </w:rPr>
        <w:t xml:space="preserve">. וכמו שהמזמור אשר לפני זה </w:t>
      </w:r>
      <w:r w:rsidR="10E01DAE" w:rsidRPr="10E01DAE">
        <w:rPr>
          <w:rFonts w:cs="Dbs-Rashi" w:hint="cs"/>
          <w:szCs w:val="20"/>
          <w:rtl/>
        </w:rPr>
        <w:t>(תהלים פרק קיג)</w:t>
      </w:r>
      <w:r w:rsidR="10E01DAE">
        <w:rPr>
          <w:rFonts w:cs="FrankRuehl" w:hint="cs"/>
          <w:szCs w:val="28"/>
          <w:rtl/>
        </w:rPr>
        <w:t xml:space="preserve"> </w:t>
      </w:r>
      <w:r w:rsidR="10C8255D" w:rsidRPr="10C8255D">
        <w:rPr>
          <w:rFonts w:cs="FrankRuehl"/>
          <w:szCs w:val="28"/>
          <w:rtl/>
        </w:rPr>
        <w:t xml:space="preserve">באו </w:t>
      </w:r>
      <w:r w:rsidR="10533F64">
        <w:rPr>
          <w:rFonts w:cs="FrankRuehl" w:hint="cs"/>
          <w:szCs w:val="28"/>
          <w:rtl/>
        </w:rPr>
        <w:t xml:space="preserve">ה'* </w:t>
      </w:r>
      <w:r w:rsidR="10C8255D" w:rsidRPr="10C8255D">
        <w:rPr>
          <w:rFonts w:cs="FrankRuehl"/>
          <w:szCs w:val="28"/>
          <w:rtl/>
        </w:rPr>
        <w:t>יודי"ן לחלק בין הפעולות</w:t>
      </w:r>
      <w:r w:rsidR="10E01DAE">
        <w:rPr>
          <w:rStyle w:val="FootnoteReference"/>
          <w:rFonts w:cs="FrankRuehl"/>
          <w:szCs w:val="28"/>
          <w:rtl/>
        </w:rPr>
        <w:footnoteReference w:id="147"/>
      </w:r>
      <w:r w:rsidR="10C8255D" w:rsidRPr="10C8255D">
        <w:rPr>
          <w:rFonts w:cs="FrankRuehl"/>
          <w:szCs w:val="28"/>
          <w:rtl/>
        </w:rPr>
        <w:t>, כי המזמור הראשון מיוסד</w:t>
      </w:r>
      <w:r w:rsidR="10095CE7">
        <w:rPr>
          <w:rStyle w:val="FootnoteReference"/>
          <w:rFonts w:cs="FrankRuehl"/>
          <w:szCs w:val="28"/>
          <w:rtl/>
        </w:rPr>
        <w:footnoteReference w:id="148"/>
      </w:r>
      <w:r w:rsidR="10547C7C">
        <w:rPr>
          <w:rFonts w:cs="FrankRuehl" w:hint="cs"/>
          <w:szCs w:val="28"/>
          <w:rtl/>
        </w:rPr>
        <w:t>,</w:t>
      </w:r>
      <w:r w:rsidR="10C8255D" w:rsidRPr="10C8255D">
        <w:rPr>
          <w:rFonts w:cs="FrankRuehl"/>
          <w:szCs w:val="28"/>
          <w:rtl/>
        </w:rPr>
        <w:t xml:space="preserve"> כי הנהגת המציאות הוא בחמשה דברים</w:t>
      </w:r>
      <w:r w:rsidR="10E344DF">
        <w:rPr>
          <w:rFonts w:cs="FrankRuehl" w:hint="cs"/>
          <w:szCs w:val="28"/>
          <w:rtl/>
        </w:rPr>
        <w:t>;</w:t>
      </w:r>
      <w:r w:rsidR="10C8255D" w:rsidRPr="10C8255D">
        <w:rPr>
          <w:rFonts w:cs="FrankRuehl"/>
          <w:szCs w:val="28"/>
          <w:rtl/>
        </w:rPr>
        <w:t xml:space="preserve"> </w:t>
      </w:r>
      <w:r w:rsidR="10E344DF" w:rsidRPr="10E344DF">
        <w:rPr>
          <w:rFonts w:cs="Dbs-Rashi" w:hint="cs"/>
          <w:szCs w:val="20"/>
          <w:rtl/>
        </w:rPr>
        <w:t xml:space="preserve">(שם פסוק ה) </w:t>
      </w:r>
      <w:r w:rsidR="10E344DF">
        <w:rPr>
          <w:rFonts w:cs="FrankRuehl" w:hint="cs"/>
          <w:szCs w:val="28"/>
          <w:rtl/>
        </w:rPr>
        <w:t>"</w:t>
      </w:r>
      <w:r w:rsidR="10C8255D" w:rsidRPr="10C8255D">
        <w:rPr>
          <w:rFonts w:cs="FrankRuehl"/>
          <w:szCs w:val="28"/>
          <w:rtl/>
        </w:rPr>
        <w:t>המגביהי</w:t>
      </w:r>
      <w:r w:rsidR="10E344DF">
        <w:rPr>
          <w:rFonts w:cs="FrankRuehl" w:hint="cs"/>
          <w:szCs w:val="28"/>
          <w:rtl/>
        </w:rPr>
        <w:t>",</w:t>
      </w:r>
      <w:r w:rsidR="10C8255D" w:rsidRPr="10C8255D">
        <w:rPr>
          <w:rFonts w:cs="FrankRuehl"/>
          <w:szCs w:val="28"/>
          <w:rtl/>
        </w:rPr>
        <w:t xml:space="preserve"> </w:t>
      </w:r>
      <w:r w:rsidR="10E344DF" w:rsidRPr="10E344DF">
        <w:rPr>
          <w:rFonts w:cs="Dbs-Rashi" w:hint="cs"/>
          <w:szCs w:val="20"/>
          <w:rtl/>
        </w:rPr>
        <w:t>(שם פסוק ו)</w:t>
      </w:r>
      <w:r w:rsidR="10E344DF">
        <w:rPr>
          <w:rFonts w:cs="FrankRuehl" w:hint="cs"/>
          <w:szCs w:val="28"/>
          <w:rtl/>
        </w:rPr>
        <w:t xml:space="preserve"> "</w:t>
      </w:r>
      <w:r w:rsidR="10C8255D" w:rsidRPr="10C8255D">
        <w:rPr>
          <w:rFonts w:cs="FrankRuehl"/>
          <w:szCs w:val="28"/>
          <w:rtl/>
        </w:rPr>
        <w:t>המשפילי</w:t>
      </w:r>
      <w:r w:rsidR="10E344DF">
        <w:rPr>
          <w:rFonts w:cs="FrankRuehl" w:hint="cs"/>
          <w:szCs w:val="28"/>
          <w:rtl/>
        </w:rPr>
        <w:t>",</w:t>
      </w:r>
      <w:r w:rsidR="10C8255D" w:rsidRPr="10C8255D">
        <w:rPr>
          <w:rFonts w:cs="FrankRuehl"/>
          <w:szCs w:val="28"/>
          <w:rtl/>
        </w:rPr>
        <w:t xml:space="preserve"> </w:t>
      </w:r>
      <w:r w:rsidR="10E344DF" w:rsidRPr="10E344DF">
        <w:rPr>
          <w:rFonts w:cs="Dbs-Rashi" w:hint="cs"/>
          <w:szCs w:val="20"/>
          <w:rtl/>
        </w:rPr>
        <w:t>(שם פסוק ז)</w:t>
      </w:r>
      <w:r w:rsidR="10E344DF">
        <w:rPr>
          <w:rFonts w:cs="FrankRuehl" w:hint="cs"/>
          <w:szCs w:val="28"/>
          <w:rtl/>
        </w:rPr>
        <w:t xml:space="preserve"> "</w:t>
      </w:r>
      <w:r w:rsidR="10C8255D" w:rsidRPr="10C8255D">
        <w:rPr>
          <w:rFonts w:cs="FrankRuehl"/>
          <w:szCs w:val="28"/>
          <w:rtl/>
        </w:rPr>
        <w:t>מקימי מעפר דל מאשפות ירים אביון</w:t>
      </w:r>
      <w:r w:rsidR="10E344DF">
        <w:rPr>
          <w:rFonts w:cs="FrankRuehl" w:hint="cs"/>
          <w:szCs w:val="28"/>
          <w:rtl/>
        </w:rPr>
        <w:t>",</w:t>
      </w:r>
      <w:r w:rsidR="10C8255D" w:rsidRPr="10C8255D">
        <w:rPr>
          <w:rFonts w:cs="FrankRuehl"/>
          <w:szCs w:val="28"/>
          <w:rtl/>
        </w:rPr>
        <w:t xml:space="preserve"> </w:t>
      </w:r>
      <w:r w:rsidR="10E344DF" w:rsidRPr="10E344DF">
        <w:rPr>
          <w:rFonts w:cs="Dbs-Rashi" w:hint="cs"/>
          <w:szCs w:val="20"/>
          <w:rtl/>
        </w:rPr>
        <w:t>(שם פסוק ח)</w:t>
      </w:r>
      <w:r w:rsidR="10E344DF">
        <w:rPr>
          <w:rFonts w:cs="FrankRuehl" w:hint="cs"/>
          <w:szCs w:val="28"/>
          <w:rtl/>
        </w:rPr>
        <w:t xml:space="preserve"> "</w:t>
      </w:r>
      <w:r w:rsidR="10C8255D" w:rsidRPr="10C8255D">
        <w:rPr>
          <w:rFonts w:cs="FrankRuehl"/>
          <w:szCs w:val="28"/>
          <w:rtl/>
        </w:rPr>
        <w:t>להושיבי עם נדיבים עם נדיבי עמו</w:t>
      </w:r>
      <w:r w:rsidR="10E344DF">
        <w:rPr>
          <w:rFonts w:cs="FrankRuehl" w:hint="cs"/>
          <w:szCs w:val="28"/>
          <w:rtl/>
        </w:rPr>
        <w:t>",</w:t>
      </w:r>
      <w:r w:rsidR="10C8255D" w:rsidRPr="10C8255D">
        <w:rPr>
          <w:rFonts w:cs="FrankRuehl"/>
          <w:szCs w:val="28"/>
          <w:rtl/>
        </w:rPr>
        <w:t xml:space="preserve"> </w:t>
      </w:r>
      <w:r w:rsidR="10E344DF" w:rsidRPr="10E344DF">
        <w:rPr>
          <w:rFonts w:cs="Dbs-Rashi" w:hint="cs"/>
          <w:szCs w:val="20"/>
          <w:rtl/>
        </w:rPr>
        <w:t>(שם פסוק ט)</w:t>
      </w:r>
      <w:r w:rsidR="10E344DF">
        <w:rPr>
          <w:rFonts w:cs="FrankRuehl" w:hint="cs"/>
          <w:szCs w:val="28"/>
          <w:rtl/>
        </w:rPr>
        <w:t xml:space="preserve"> "</w:t>
      </w:r>
      <w:r w:rsidR="10C8255D" w:rsidRPr="10C8255D">
        <w:rPr>
          <w:rFonts w:cs="FrankRuehl"/>
          <w:szCs w:val="28"/>
          <w:rtl/>
        </w:rPr>
        <w:t>מושיבי עקרת הבית אם הבנים</w:t>
      </w:r>
      <w:r w:rsidR="10E344DF">
        <w:rPr>
          <w:rFonts w:cs="FrankRuehl" w:hint="cs"/>
          <w:szCs w:val="28"/>
          <w:rtl/>
        </w:rPr>
        <w:t>".</w:t>
      </w:r>
      <w:r w:rsidR="10C8255D" w:rsidRPr="10C8255D">
        <w:rPr>
          <w:rFonts w:cs="FrankRuehl"/>
          <w:szCs w:val="28"/>
          <w:rtl/>
        </w:rPr>
        <w:t xml:space="preserve"> ולומר כי באלו חמשה דברים יושלם הנהגה האל</w:t>
      </w:r>
      <w:r>
        <w:rPr>
          <w:rFonts w:cs="FrankRuehl" w:hint="cs"/>
          <w:szCs w:val="28"/>
          <w:rtl/>
        </w:rPr>
        <w:t>ק</w:t>
      </w:r>
      <w:r w:rsidR="10C8255D" w:rsidRPr="10C8255D">
        <w:rPr>
          <w:rFonts w:cs="FrankRuehl"/>
          <w:szCs w:val="28"/>
          <w:rtl/>
        </w:rPr>
        <w:t>ית</w:t>
      </w:r>
      <w:r w:rsidR="10E344DF">
        <w:rPr>
          <w:rFonts w:cs="FrankRuehl" w:hint="cs"/>
          <w:szCs w:val="28"/>
          <w:rtl/>
        </w:rPr>
        <w:t>,</w:t>
      </w:r>
      <w:r w:rsidR="10C8255D" w:rsidRPr="10C8255D">
        <w:rPr>
          <w:rFonts w:cs="FrankRuehl"/>
          <w:szCs w:val="28"/>
          <w:rtl/>
        </w:rPr>
        <w:t xml:space="preserve"> כמו שהתבאר</w:t>
      </w:r>
      <w:r w:rsidR="10E344DF">
        <w:rPr>
          <w:rStyle w:val="FootnoteReference"/>
          <w:rFonts w:cs="FrankRuehl"/>
          <w:szCs w:val="28"/>
          <w:rtl/>
        </w:rPr>
        <w:footnoteReference w:id="149"/>
      </w:r>
      <w:r w:rsidR="10C8255D" w:rsidRPr="10C8255D">
        <w:rPr>
          <w:rFonts w:cs="FrankRuehl"/>
          <w:szCs w:val="28"/>
          <w:rtl/>
        </w:rPr>
        <w:t>, ולכך מחלק את ההנהגות בחמשה יודי"ן</w:t>
      </w:r>
      <w:r w:rsidR="102929FA">
        <w:rPr>
          <w:rFonts w:cs="FrankRuehl" w:hint="cs"/>
          <w:szCs w:val="28"/>
          <w:rtl/>
        </w:rPr>
        <w:t>,</w:t>
      </w:r>
      <w:r w:rsidR="10C8255D" w:rsidRPr="10C8255D">
        <w:rPr>
          <w:rFonts w:cs="FrankRuehl"/>
          <w:szCs w:val="28"/>
          <w:rtl/>
        </w:rPr>
        <w:t xml:space="preserve"> לתת הבדל ביניהם</w:t>
      </w:r>
      <w:r w:rsidR="102929FA">
        <w:rPr>
          <w:rFonts w:cs="FrankRuehl" w:hint="cs"/>
          <w:szCs w:val="28"/>
          <w:rtl/>
        </w:rPr>
        <w:t>,</w:t>
      </w:r>
      <w:r w:rsidR="10C8255D" w:rsidRPr="10C8255D">
        <w:rPr>
          <w:rFonts w:cs="FrankRuehl"/>
          <w:szCs w:val="28"/>
          <w:rtl/>
        </w:rPr>
        <w:t xml:space="preserve"> ועל ידי מספר זה יושלם הכל</w:t>
      </w:r>
      <w:r w:rsidR="102929FA">
        <w:rPr>
          <w:rFonts w:cs="FrankRuehl" w:hint="cs"/>
          <w:szCs w:val="28"/>
          <w:rtl/>
        </w:rPr>
        <w:t>,</w:t>
      </w:r>
      <w:r w:rsidR="10C8255D" w:rsidRPr="10C8255D">
        <w:rPr>
          <w:rFonts w:cs="FrankRuehl"/>
          <w:szCs w:val="28"/>
          <w:rtl/>
        </w:rPr>
        <w:t xml:space="preserve"> כי אין זה כזה</w:t>
      </w:r>
      <w:r w:rsidR="102929FA">
        <w:rPr>
          <w:rFonts w:cs="FrankRuehl" w:hint="cs"/>
          <w:szCs w:val="28"/>
          <w:rtl/>
        </w:rPr>
        <w:t>.</w:t>
      </w:r>
      <w:r w:rsidR="10C8255D" w:rsidRPr="10C8255D">
        <w:rPr>
          <w:rFonts w:cs="FrankRuehl"/>
          <w:szCs w:val="28"/>
          <w:rtl/>
        </w:rPr>
        <w:t xml:space="preserve"> והם נגד הה"א שבה ברא הק</w:t>
      </w:r>
      <w:r w:rsidR="102929FA">
        <w:rPr>
          <w:rFonts w:cs="FrankRuehl" w:hint="cs"/>
          <w:szCs w:val="28"/>
          <w:rtl/>
        </w:rPr>
        <w:t>ב"ה</w:t>
      </w:r>
      <w:r w:rsidR="10C8255D" w:rsidRPr="10C8255D">
        <w:rPr>
          <w:rFonts w:cs="FrankRuehl"/>
          <w:szCs w:val="28"/>
          <w:rtl/>
        </w:rPr>
        <w:t xml:space="preserve"> את העולם </w:t>
      </w:r>
      <w:r w:rsidR="102929FA" w:rsidRPr="102929FA">
        <w:rPr>
          <w:rFonts w:cs="Dbs-Rashi" w:hint="cs"/>
          <w:szCs w:val="20"/>
          <w:rtl/>
        </w:rPr>
        <w:t>(מנחות כט:)</w:t>
      </w:r>
      <w:r w:rsidR="102929FA">
        <w:rPr>
          <w:rFonts w:cs="FrankRuehl" w:hint="cs"/>
          <w:szCs w:val="28"/>
          <w:rtl/>
        </w:rPr>
        <w:t xml:space="preserve">, </w:t>
      </w:r>
      <w:r w:rsidR="10C8255D" w:rsidRPr="10C8255D">
        <w:rPr>
          <w:rFonts w:cs="FrankRuehl"/>
          <w:szCs w:val="28"/>
          <w:rtl/>
        </w:rPr>
        <w:t>וראוי שתהיה ההנהגה בחמשה דברים</w:t>
      </w:r>
      <w:r w:rsidR="102929FA">
        <w:rPr>
          <w:rStyle w:val="FootnoteReference"/>
          <w:rFonts w:cs="FrankRuehl"/>
          <w:szCs w:val="28"/>
          <w:rtl/>
        </w:rPr>
        <w:footnoteReference w:id="150"/>
      </w:r>
      <w:r w:rsidR="102929FA">
        <w:rPr>
          <w:rFonts w:cs="FrankRuehl" w:hint="cs"/>
          <w:szCs w:val="28"/>
          <w:rtl/>
        </w:rPr>
        <w:t>.</w:t>
      </w:r>
      <w:r w:rsidR="10C8255D" w:rsidRPr="10C8255D">
        <w:rPr>
          <w:rFonts w:cs="FrankRuehl"/>
          <w:szCs w:val="28"/>
          <w:rtl/>
        </w:rPr>
        <w:t xml:space="preserve"> ומזמור זה </w:t>
      </w:r>
      <w:r w:rsidR="103D6C98" w:rsidRPr="103D6C98">
        <w:rPr>
          <w:rFonts w:cs="Dbs-Rashi" w:hint="cs"/>
          <w:szCs w:val="20"/>
          <w:rtl/>
        </w:rPr>
        <w:t>(תהלים פרק קיד)</w:t>
      </w:r>
      <w:r w:rsidR="103D6C98">
        <w:rPr>
          <w:rFonts w:cs="FrankRuehl" w:hint="cs"/>
          <w:szCs w:val="28"/>
          <w:rtl/>
        </w:rPr>
        <w:t xml:space="preserve"> </w:t>
      </w:r>
      <w:r w:rsidR="10C8255D" w:rsidRPr="10C8255D">
        <w:rPr>
          <w:rFonts w:cs="FrankRuehl"/>
          <w:szCs w:val="28"/>
          <w:rtl/>
        </w:rPr>
        <w:t>על שני דברים</w:t>
      </w:r>
      <w:r w:rsidR="103D6C98">
        <w:rPr>
          <w:rStyle w:val="FootnoteReference"/>
          <w:rFonts w:cs="FrankRuehl"/>
          <w:szCs w:val="28"/>
          <w:rtl/>
        </w:rPr>
        <w:footnoteReference w:id="151"/>
      </w:r>
      <w:r w:rsidR="103D6C98">
        <w:rPr>
          <w:rFonts w:cs="FrankRuehl" w:hint="cs"/>
          <w:szCs w:val="28"/>
          <w:rtl/>
        </w:rPr>
        <w:t>,</w:t>
      </w:r>
      <w:r w:rsidR="10C8255D" w:rsidRPr="10C8255D">
        <w:rPr>
          <w:rFonts w:cs="FrankRuehl"/>
          <w:szCs w:val="28"/>
          <w:rtl/>
        </w:rPr>
        <w:t xml:space="preserve"> כמו שהזכרנו למעלה</w:t>
      </w:r>
      <w:r w:rsidR="103D6C98">
        <w:rPr>
          <w:rStyle w:val="FootnoteReference"/>
          <w:rFonts w:cs="FrankRuehl"/>
          <w:szCs w:val="28"/>
          <w:rtl/>
        </w:rPr>
        <w:footnoteReference w:id="152"/>
      </w:r>
      <w:r w:rsidR="10C8255D" w:rsidRPr="10C8255D">
        <w:rPr>
          <w:rFonts w:cs="FrankRuehl"/>
          <w:szCs w:val="28"/>
          <w:rtl/>
        </w:rPr>
        <w:t xml:space="preserve"> שכל הדברים הנזכרים במזמור זה הם כפל</w:t>
      </w:r>
      <w:r w:rsidR="103D6C98">
        <w:rPr>
          <w:rFonts w:cs="FrankRuehl" w:hint="cs"/>
          <w:szCs w:val="28"/>
          <w:rtl/>
        </w:rPr>
        <w:t>,</w:t>
      </w:r>
      <w:r w:rsidR="10C8255D" w:rsidRPr="10C8255D">
        <w:rPr>
          <w:rFonts w:cs="FrankRuehl"/>
          <w:szCs w:val="28"/>
          <w:rtl/>
        </w:rPr>
        <w:t xml:space="preserve"> כי מזמור זה בא על שנוי הטבע ונסים שעשה בעולם</w:t>
      </w:r>
      <w:r w:rsidR="10656984">
        <w:rPr>
          <w:rFonts w:cs="FrankRuehl" w:hint="cs"/>
          <w:szCs w:val="28"/>
          <w:rtl/>
        </w:rPr>
        <w:t>.</w:t>
      </w:r>
      <w:r w:rsidR="10C8255D" w:rsidRPr="10C8255D">
        <w:rPr>
          <w:rFonts w:cs="FrankRuehl"/>
          <w:szCs w:val="28"/>
          <w:rtl/>
        </w:rPr>
        <w:t xml:space="preserve"> וכבר אמרנו</w:t>
      </w:r>
      <w:r w:rsidR="10DB59BE">
        <w:rPr>
          <w:rStyle w:val="FootnoteReference"/>
          <w:rFonts w:cs="FrankRuehl"/>
          <w:szCs w:val="28"/>
          <w:rtl/>
        </w:rPr>
        <w:footnoteReference w:id="153"/>
      </w:r>
      <w:r w:rsidR="10C8255D" w:rsidRPr="10C8255D">
        <w:rPr>
          <w:rFonts w:cs="FrankRuehl"/>
          <w:szCs w:val="28"/>
          <w:rtl/>
        </w:rPr>
        <w:t xml:space="preserve"> כי כל נס נעשה למעלה מן הטבע</w:t>
      </w:r>
      <w:r w:rsidR="10DB59BE">
        <w:rPr>
          <w:rFonts w:cs="FrankRuehl" w:hint="cs"/>
          <w:szCs w:val="28"/>
          <w:rtl/>
        </w:rPr>
        <w:t>,</w:t>
      </w:r>
      <w:r w:rsidR="10C8255D" w:rsidRPr="10C8255D">
        <w:rPr>
          <w:rFonts w:cs="FrankRuehl"/>
          <w:szCs w:val="28"/>
          <w:rtl/>
        </w:rPr>
        <w:t xml:space="preserve"> והוא במדריגה שניה</w:t>
      </w:r>
      <w:r w:rsidR="10656984">
        <w:rPr>
          <w:rStyle w:val="FootnoteReference"/>
          <w:rFonts w:cs="FrankRuehl"/>
          <w:szCs w:val="28"/>
          <w:rtl/>
        </w:rPr>
        <w:footnoteReference w:id="154"/>
      </w:r>
      <w:r w:rsidR="10656984">
        <w:rPr>
          <w:rFonts w:cs="FrankRuehl" w:hint="cs"/>
          <w:szCs w:val="28"/>
          <w:rtl/>
        </w:rPr>
        <w:t>.</w:t>
      </w:r>
      <w:r w:rsidR="10C8255D" w:rsidRPr="10C8255D">
        <w:rPr>
          <w:rFonts w:cs="FrankRuehl"/>
          <w:szCs w:val="28"/>
          <w:rtl/>
        </w:rPr>
        <w:t xml:space="preserve"> לכך מחלק בשני יודי"ן בלבד</w:t>
      </w:r>
      <w:r w:rsidR="10A87C67">
        <w:rPr>
          <w:rStyle w:val="FootnoteReference"/>
          <w:rFonts w:cs="FrankRuehl"/>
          <w:szCs w:val="28"/>
          <w:rtl/>
        </w:rPr>
        <w:footnoteReference w:id="155"/>
      </w:r>
      <w:r w:rsidR="10656984">
        <w:rPr>
          <w:rFonts w:cs="FrankRuehl" w:hint="cs"/>
          <w:szCs w:val="28"/>
          <w:rtl/>
        </w:rPr>
        <w:t>.</w:t>
      </w:r>
      <w:r w:rsidR="10C8255D" w:rsidRPr="10C8255D">
        <w:rPr>
          <w:rFonts w:cs="FrankRuehl"/>
          <w:szCs w:val="28"/>
          <w:rtl/>
        </w:rPr>
        <w:t xml:space="preserve"> והבן הדברים כי הם אמתיים בלי ספק</w:t>
      </w:r>
      <w:r w:rsidR="10E6511D">
        <w:rPr>
          <w:rStyle w:val="FootnoteReference"/>
          <w:rFonts w:cs="FrankRuehl"/>
          <w:szCs w:val="28"/>
          <w:rtl/>
        </w:rPr>
        <w:footnoteReference w:id="156"/>
      </w:r>
      <w:r w:rsidR="10C8255D">
        <w:rPr>
          <w:rFonts w:cs="FrankRuehl" w:hint="cs"/>
          <w:szCs w:val="28"/>
          <w:rtl/>
        </w:rPr>
        <w:t>.</w:t>
      </w:r>
      <w:r w:rsidR="10907050">
        <w:rPr>
          <w:rFonts w:cs="FrankRuehl" w:hint="cs"/>
          <w:szCs w:val="28"/>
          <w:rtl/>
        </w:rPr>
        <w:t xml:space="preserve"> </w:t>
      </w:r>
    </w:p>
    <w:p w:rsidR="10712A85" w:rsidRPr="10712A85" w:rsidRDefault="10907050" w:rsidP="10712A85">
      <w:pPr>
        <w:jc w:val="both"/>
        <w:rPr>
          <w:rFonts w:cs="FrankRuehl"/>
          <w:szCs w:val="28"/>
          <w:rtl/>
        </w:rPr>
      </w:pPr>
      <w:r w:rsidRPr="10907050">
        <w:rPr>
          <w:rStyle w:val="LatinChar"/>
          <w:rtl/>
        </w:rPr>
        <w:t>#</w:t>
      </w:r>
      <w:r w:rsidRPr="10907050">
        <w:rPr>
          <w:rStyle w:val="Title1"/>
          <w:rtl/>
        </w:rPr>
        <w:t>ומה שהוסיף</w:t>
      </w:r>
      <w:r w:rsidRPr="10907050">
        <w:rPr>
          <w:rStyle w:val="LatinChar"/>
          <w:rtl/>
        </w:rPr>
        <w:t>=</w:t>
      </w:r>
      <w:r w:rsidRPr="10907050">
        <w:rPr>
          <w:rFonts w:cs="FrankRuehl"/>
          <w:szCs w:val="28"/>
          <w:rtl/>
        </w:rPr>
        <w:t xml:space="preserve"> וי"ו על </w:t>
      </w:r>
      <w:r w:rsidR="10103955" w:rsidRPr="10103955">
        <w:rPr>
          <w:rFonts w:cs="Dbs-Rashi" w:hint="cs"/>
          <w:szCs w:val="20"/>
          <w:rtl/>
        </w:rPr>
        <w:t>(תהלים קיד, ח)</w:t>
      </w:r>
      <w:r w:rsidR="10103955">
        <w:rPr>
          <w:rFonts w:cs="FrankRuehl" w:hint="cs"/>
          <w:szCs w:val="28"/>
          <w:rtl/>
        </w:rPr>
        <w:t xml:space="preserve"> "</w:t>
      </w:r>
      <w:r w:rsidRPr="10907050">
        <w:rPr>
          <w:rFonts w:cs="FrankRuehl"/>
          <w:szCs w:val="28"/>
          <w:rtl/>
        </w:rPr>
        <w:t>למעינו מים</w:t>
      </w:r>
      <w:r w:rsidR="10103955">
        <w:rPr>
          <w:rFonts w:cs="FrankRuehl" w:hint="cs"/>
          <w:szCs w:val="28"/>
          <w:rtl/>
        </w:rPr>
        <w:t>",</w:t>
      </w:r>
      <w:r w:rsidRPr="10907050">
        <w:rPr>
          <w:rFonts w:cs="FrankRuehl"/>
          <w:szCs w:val="28"/>
          <w:rtl/>
        </w:rPr>
        <w:t xml:space="preserve"> שהיה לו לומר </w:t>
      </w:r>
      <w:r w:rsidR="10103955">
        <w:rPr>
          <w:rFonts w:cs="FrankRuehl" w:hint="cs"/>
          <w:szCs w:val="28"/>
          <w:rtl/>
        </w:rPr>
        <w:t>"</w:t>
      </w:r>
      <w:r w:rsidRPr="10907050">
        <w:rPr>
          <w:rFonts w:cs="FrankRuehl"/>
          <w:szCs w:val="28"/>
          <w:rtl/>
        </w:rPr>
        <w:t>למעין מים</w:t>
      </w:r>
      <w:r w:rsidR="10103955">
        <w:rPr>
          <w:rFonts w:cs="FrankRuehl" w:hint="cs"/>
          <w:szCs w:val="28"/>
          <w:rtl/>
        </w:rPr>
        <w:t>"</w:t>
      </w:r>
      <w:r w:rsidR="10103955">
        <w:rPr>
          <w:rStyle w:val="FootnoteReference"/>
          <w:rFonts w:cs="FrankRuehl"/>
          <w:szCs w:val="28"/>
          <w:rtl/>
        </w:rPr>
        <w:footnoteReference w:id="157"/>
      </w:r>
      <w:r w:rsidR="10103955">
        <w:rPr>
          <w:rFonts w:cs="FrankRuehl" w:hint="cs"/>
          <w:szCs w:val="28"/>
          <w:rtl/>
        </w:rPr>
        <w:t>,</w:t>
      </w:r>
      <w:r w:rsidRPr="10907050">
        <w:rPr>
          <w:rFonts w:cs="FrankRuehl"/>
          <w:szCs w:val="28"/>
          <w:rtl/>
        </w:rPr>
        <w:t xml:space="preserve"> הוי"ו להמשיך הדבר להפסיק</w:t>
      </w:r>
      <w:r w:rsidR="107071E7">
        <w:rPr>
          <w:rStyle w:val="FootnoteReference"/>
          <w:rFonts w:cs="FrankRuehl"/>
          <w:szCs w:val="28"/>
          <w:rtl/>
        </w:rPr>
        <w:footnoteReference w:id="158"/>
      </w:r>
      <w:r w:rsidR="10103955">
        <w:rPr>
          <w:rFonts w:cs="FrankRuehl" w:hint="cs"/>
          <w:szCs w:val="28"/>
          <w:rtl/>
        </w:rPr>
        <w:t>.</w:t>
      </w:r>
      <w:r w:rsidRPr="10907050">
        <w:rPr>
          <w:rFonts w:cs="FrankRuehl"/>
          <w:szCs w:val="28"/>
          <w:rtl/>
        </w:rPr>
        <w:t xml:space="preserve"> וכך פי</w:t>
      </w:r>
      <w:r w:rsidR="10103955">
        <w:rPr>
          <w:rFonts w:cs="FrankRuehl" w:hint="cs"/>
          <w:szCs w:val="28"/>
          <w:rtl/>
        </w:rPr>
        <w:t>רושו,</w:t>
      </w:r>
      <w:r w:rsidRPr="10907050">
        <w:rPr>
          <w:rFonts w:cs="FrankRuehl"/>
          <w:szCs w:val="28"/>
          <w:rtl/>
        </w:rPr>
        <w:t xml:space="preserve"> כי הוא יתברך ההופך חלמיש המעין</w:t>
      </w:r>
      <w:r w:rsidR="100A4723">
        <w:rPr>
          <w:rStyle w:val="FootnoteReference"/>
          <w:rFonts w:cs="FrankRuehl"/>
          <w:szCs w:val="28"/>
          <w:rtl/>
        </w:rPr>
        <w:footnoteReference w:id="159"/>
      </w:r>
      <w:r w:rsidRPr="10907050">
        <w:rPr>
          <w:rFonts w:cs="FrankRuehl"/>
          <w:szCs w:val="28"/>
          <w:rtl/>
        </w:rPr>
        <w:t>, ולא שיהיה הרצון בזה לעשות מעין להשקות האדמה</w:t>
      </w:r>
      <w:r w:rsidR="108F0EAA">
        <w:rPr>
          <w:rFonts w:cs="FrankRuehl" w:hint="cs"/>
          <w:szCs w:val="28"/>
          <w:rtl/>
        </w:rPr>
        <w:t>,</w:t>
      </w:r>
      <w:r w:rsidRPr="10907050">
        <w:rPr>
          <w:rFonts w:cs="FrankRuehl"/>
          <w:szCs w:val="28"/>
          <w:rtl/>
        </w:rPr>
        <w:t xml:space="preserve"> ובשביל כך פועל דבר זה להפך החלמיש למעין</w:t>
      </w:r>
      <w:r w:rsidR="100A4723">
        <w:rPr>
          <w:rStyle w:val="FootnoteReference"/>
          <w:rFonts w:cs="FrankRuehl"/>
          <w:szCs w:val="28"/>
          <w:rtl/>
        </w:rPr>
        <w:footnoteReference w:id="160"/>
      </w:r>
      <w:r w:rsidR="10602D83">
        <w:rPr>
          <w:rFonts w:cs="FrankRuehl" w:hint="cs"/>
          <w:szCs w:val="28"/>
          <w:rtl/>
        </w:rPr>
        <w:t>,</w:t>
      </w:r>
      <w:r w:rsidRPr="10907050">
        <w:rPr>
          <w:rFonts w:cs="FrankRuehl"/>
          <w:szCs w:val="28"/>
          <w:rtl/>
        </w:rPr>
        <w:t xml:space="preserve"> רק מפני קדושתו ורוממותו הכל נמס ונעשה למים</w:t>
      </w:r>
      <w:r w:rsidR="108F0EAA">
        <w:rPr>
          <w:rFonts w:cs="FrankRuehl" w:hint="cs"/>
          <w:szCs w:val="28"/>
          <w:rtl/>
        </w:rPr>
        <w:t>,</w:t>
      </w:r>
      <w:r w:rsidRPr="10907050">
        <w:rPr>
          <w:rFonts w:cs="FrankRuehl"/>
          <w:szCs w:val="28"/>
          <w:rtl/>
        </w:rPr>
        <w:t xml:space="preserve"> שהמים הם דבר נמס, וכמו שאמרנו</w:t>
      </w:r>
      <w:r w:rsidR="102775AB">
        <w:rPr>
          <w:rStyle w:val="FootnoteReference"/>
          <w:rFonts w:cs="FrankRuehl"/>
          <w:szCs w:val="28"/>
          <w:rtl/>
        </w:rPr>
        <w:footnoteReference w:id="161"/>
      </w:r>
      <w:r w:rsidRPr="10907050">
        <w:rPr>
          <w:rFonts w:cs="FrankRuehl"/>
          <w:szCs w:val="28"/>
          <w:rtl/>
        </w:rPr>
        <w:t xml:space="preserve"> כי כל הנמצאים נעשים לפניו לאפס</w:t>
      </w:r>
      <w:r w:rsidR="108F0EAA">
        <w:rPr>
          <w:rFonts w:cs="FrankRuehl" w:hint="cs"/>
          <w:szCs w:val="28"/>
          <w:rtl/>
        </w:rPr>
        <w:t>,</w:t>
      </w:r>
      <w:r w:rsidRPr="10907050">
        <w:rPr>
          <w:rFonts w:cs="FrankRuehl"/>
          <w:szCs w:val="28"/>
          <w:rtl/>
        </w:rPr>
        <w:t xml:space="preserve"> לכך נס הי</w:t>
      </w:r>
      <w:r w:rsidR="108F0EAA">
        <w:rPr>
          <w:rFonts w:cs="FrankRuehl" w:hint="cs"/>
          <w:szCs w:val="28"/>
          <w:rtl/>
        </w:rPr>
        <w:t>ם*,</w:t>
      </w:r>
      <w:r w:rsidRPr="10907050">
        <w:rPr>
          <w:rFonts w:cs="FrankRuehl"/>
          <w:szCs w:val="28"/>
          <w:rtl/>
        </w:rPr>
        <w:t xml:space="preserve"> והירדן נסב</w:t>
      </w:r>
      <w:r w:rsidR="108F0EAA">
        <w:rPr>
          <w:rFonts w:cs="FrankRuehl" w:hint="cs"/>
          <w:szCs w:val="28"/>
          <w:rtl/>
        </w:rPr>
        <w:t>,</w:t>
      </w:r>
      <w:r w:rsidRPr="10907050">
        <w:rPr>
          <w:rFonts w:cs="FrankRuehl"/>
          <w:szCs w:val="28"/>
          <w:rtl/>
        </w:rPr>
        <w:t xml:space="preserve"> והרים רקדו כאילים</w:t>
      </w:r>
      <w:r>
        <w:rPr>
          <w:rFonts w:cs="FrankRuehl" w:hint="cs"/>
          <w:szCs w:val="28"/>
          <w:rtl/>
        </w:rPr>
        <w:t>.</w:t>
      </w:r>
      <w:r w:rsidR="10B77313">
        <w:rPr>
          <w:rFonts w:cs="FrankRuehl" w:hint="cs"/>
          <w:szCs w:val="28"/>
          <w:rtl/>
        </w:rPr>
        <w:t xml:space="preserve"> </w:t>
      </w:r>
    </w:p>
    <w:p w:rsidR="10D56D20" w:rsidRPr="10D56D20" w:rsidRDefault="10712A85" w:rsidP="10D56D20">
      <w:pPr>
        <w:jc w:val="both"/>
        <w:rPr>
          <w:rFonts w:cs="FrankRuehl"/>
          <w:szCs w:val="28"/>
          <w:rtl/>
        </w:rPr>
      </w:pPr>
      <w:r w:rsidRPr="10712A85">
        <w:rPr>
          <w:rStyle w:val="LatinChar"/>
          <w:rtl/>
        </w:rPr>
        <w:t>#</w:t>
      </w:r>
      <w:r w:rsidRPr="10712A85">
        <w:rPr>
          <w:rStyle w:val="Title1"/>
          <w:rtl/>
        </w:rPr>
        <w:t>והלל זה</w:t>
      </w:r>
      <w:r w:rsidRPr="10712A85">
        <w:rPr>
          <w:rStyle w:val="LatinChar"/>
          <w:rtl/>
        </w:rPr>
        <w:t>=</w:t>
      </w:r>
      <w:r w:rsidRPr="10712A85">
        <w:rPr>
          <w:rFonts w:cs="FrankRuehl"/>
          <w:szCs w:val="28"/>
          <w:rtl/>
        </w:rPr>
        <w:t xml:space="preserve"> נחלק לשנים</w:t>
      </w:r>
      <w:r w:rsidR="10ED1C1D">
        <w:rPr>
          <w:rFonts w:cs="FrankRuehl" w:hint="cs"/>
          <w:szCs w:val="28"/>
          <w:rtl/>
        </w:rPr>
        <w:t>;</w:t>
      </w:r>
      <w:r w:rsidRPr="10712A85">
        <w:rPr>
          <w:rFonts w:cs="FrankRuehl"/>
          <w:szCs w:val="28"/>
          <w:rtl/>
        </w:rPr>
        <w:t xml:space="preserve"> קודם הסעודה</w:t>
      </w:r>
      <w:r w:rsidR="10ED1C1D">
        <w:rPr>
          <w:rFonts w:cs="FrankRuehl" w:hint="cs"/>
          <w:szCs w:val="28"/>
          <w:rtl/>
        </w:rPr>
        <w:t>,</w:t>
      </w:r>
      <w:r w:rsidRPr="10712A85">
        <w:rPr>
          <w:rFonts w:cs="FrankRuehl"/>
          <w:szCs w:val="28"/>
          <w:rtl/>
        </w:rPr>
        <w:t xml:space="preserve"> ואחר הסעודה</w:t>
      </w:r>
      <w:r w:rsidR="10ED1C1D">
        <w:rPr>
          <w:rStyle w:val="FootnoteReference"/>
          <w:rFonts w:cs="FrankRuehl"/>
          <w:szCs w:val="28"/>
          <w:rtl/>
        </w:rPr>
        <w:footnoteReference w:id="162"/>
      </w:r>
      <w:r w:rsidRPr="10712A85">
        <w:rPr>
          <w:rFonts w:cs="FrankRuehl"/>
          <w:szCs w:val="28"/>
          <w:rtl/>
        </w:rPr>
        <w:t>. והטעם</w:t>
      </w:r>
      <w:r w:rsidR="10D460F2">
        <w:rPr>
          <w:rStyle w:val="FootnoteReference"/>
          <w:rFonts w:cs="FrankRuehl"/>
          <w:szCs w:val="28"/>
          <w:rtl/>
        </w:rPr>
        <w:footnoteReference w:id="163"/>
      </w:r>
      <w:r w:rsidRPr="10712A85">
        <w:rPr>
          <w:rFonts w:cs="FrankRuehl"/>
          <w:szCs w:val="28"/>
          <w:rtl/>
        </w:rPr>
        <w:t xml:space="preserve"> כדי שיהיה נאמר ההלל על פסח והמצה</w:t>
      </w:r>
      <w:r w:rsidR="104A27A7">
        <w:rPr>
          <w:rStyle w:val="FootnoteReference"/>
          <w:rFonts w:cs="FrankRuehl"/>
          <w:szCs w:val="28"/>
          <w:rtl/>
        </w:rPr>
        <w:footnoteReference w:id="164"/>
      </w:r>
      <w:r w:rsidR="10453CE7">
        <w:rPr>
          <w:rFonts w:cs="FrankRuehl" w:hint="cs"/>
          <w:szCs w:val="28"/>
          <w:rtl/>
        </w:rPr>
        <w:t>,</w:t>
      </w:r>
      <w:r w:rsidRPr="10712A85">
        <w:rPr>
          <w:rFonts w:cs="FrankRuehl"/>
          <w:szCs w:val="28"/>
          <w:rtl/>
        </w:rPr>
        <w:t xml:space="preserve"> ויהיה ההלל כולל עליו לפניו ולאחריו</w:t>
      </w:r>
      <w:r w:rsidR="10453CE7">
        <w:rPr>
          <w:rFonts w:cs="FrankRuehl" w:hint="cs"/>
          <w:szCs w:val="28"/>
          <w:rtl/>
        </w:rPr>
        <w:t>,</w:t>
      </w:r>
      <w:r w:rsidRPr="10712A85">
        <w:rPr>
          <w:rFonts w:cs="FrankRuehl"/>
          <w:szCs w:val="28"/>
          <w:rtl/>
        </w:rPr>
        <w:t xml:space="preserve"> ובזה נאמר ההלל על פסח</w:t>
      </w:r>
      <w:r w:rsidR="10453CE7">
        <w:rPr>
          <w:rStyle w:val="FootnoteReference"/>
          <w:rFonts w:cs="FrankRuehl"/>
          <w:szCs w:val="28"/>
          <w:rtl/>
        </w:rPr>
        <w:footnoteReference w:id="165"/>
      </w:r>
      <w:r w:rsidR="10453CE7">
        <w:rPr>
          <w:rFonts w:cs="FrankRuehl" w:hint="cs"/>
          <w:szCs w:val="28"/>
          <w:rtl/>
        </w:rPr>
        <w:t>.</w:t>
      </w:r>
      <w:r w:rsidRPr="10712A85">
        <w:rPr>
          <w:rFonts w:cs="FrankRuehl"/>
          <w:szCs w:val="28"/>
          <w:rtl/>
        </w:rPr>
        <w:t xml:space="preserve"> ואילו היה לפניו או לאחריו הכל</w:t>
      </w:r>
      <w:r w:rsidR="10B82CC5">
        <w:rPr>
          <w:rFonts w:cs="FrankRuehl" w:hint="cs"/>
          <w:szCs w:val="28"/>
          <w:rtl/>
        </w:rPr>
        <w:t>,</w:t>
      </w:r>
      <w:r w:rsidRPr="10712A85">
        <w:rPr>
          <w:rFonts w:cs="FrankRuehl"/>
          <w:szCs w:val="28"/>
          <w:rtl/>
        </w:rPr>
        <w:t xml:space="preserve"> לא היה נראה שההלל הוא על הפסח</w:t>
      </w:r>
      <w:r w:rsidR="10B82CC5">
        <w:rPr>
          <w:rStyle w:val="FootnoteReference"/>
          <w:rFonts w:cs="FrankRuehl"/>
          <w:szCs w:val="28"/>
          <w:rtl/>
        </w:rPr>
        <w:footnoteReference w:id="166"/>
      </w:r>
      <w:r w:rsidR="10B82CC5">
        <w:rPr>
          <w:rFonts w:cs="FrankRuehl" w:hint="cs"/>
          <w:szCs w:val="28"/>
          <w:rtl/>
        </w:rPr>
        <w:t>.</w:t>
      </w:r>
      <w:r w:rsidRPr="10712A85">
        <w:rPr>
          <w:rFonts w:cs="FrankRuehl"/>
          <w:szCs w:val="28"/>
          <w:rtl/>
        </w:rPr>
        <w:t xml:space="preserve"> ועכשיו לנו אכילת מצה במקום פסח</w:t>
      </w:r>
      <w:r w:rsidR="10196BC8">
        <w:rPr>
          <w:rStyle w:val="FootnoteReference"/>
          <w:rFonts w:cs="FrankRuehl"/>
          <w:szCs w:val="28"/>
          <w:rtl/>
        </w:rPr>
        <w:footnoteReference w:id="167"/>
      </w:r>
      <w:r w:rsidR="10B82CC5">
        <w:rPr>
          <w:rFonts w:cs="FrankRuehl" w:hint="cs"/>
          <w:szCs w:val="28"/>
          <w:rtl/>
        </w:rPr>
        <w:t>,</w:t>
      </w:r>
      <w:r w:rsidRPr="10712A85">
        <w:rPr>
          <w:rFonts w:cs="FrankRuehl"/>
          <w:szCs w:val="28"/>
          <w:rtl/>
        </w:rPr>
        <w:t xml:space="preserve"> ולפיכך יש לחלק ההלל קודם הסעודה ואחר הסעודה. וכיון שכך ראוי לעשות</w:t>
      </w:r>
      <w:r w:rsidR="10B82CC5">
        <w:rPr>
          <w:rFonts w:cs="FrankRuehl" w:hint="cs"/>
          <w:szCs w:val="28"/>
          <w:rtl/>
        </w:rPr>
        <w:t>,</w:t>
      </w:r>
      <w:r w:rsidRPr="10712A85">
        <w:rPr>
          <w:rFonts w:cs="FrankRuehl"/>
          <w:szCs w:val="28"/>
          <w:rtl/>
        </w:rPr>
        <w:t xml:space="preserve"> אין האכילה הפסק</w:t>
      </w:r>
      <w:r w:rsidR="10A87036">
        <w:rPr>
          <w:rStyle w:val="FootnoteReference"/>
          <w:rFonts w:cs="FrankRuehl"/>
          <w:szCs w:val="28"/>
          <w:rtl/>
        </w:rPr>
        <w:footnoteReference w:id="168"/>
      </w:r>
      <w:r w:rsidR="105E2D4C">
        <w:rPr>
          <w:rFonts w:cs="FrankRuehl" w:hint="cs"/>
          <w:szCs w:val="28"/>
          <w:rtl/>
        </w:rPr>
        <w:t>.</w:t>
      </w:r>
      <w:r w:rsidRPr="10712A85">
        <w:rPr>
          <w:rFonts w:cs="FrankRuehl"/>
          <w:szCs w:val="28"/>
          <w:rtl/>
        </w:rPr>
        <w:t xml:space="preserve"> ולפיכך יש לנו לברך בתחלה</w:t>
      </w:r>
      <w:r w:rsidR="100A0B27">
        <w:rPr>
          <w:rStyle w:val="FootnoteReference"/>
          <w:rFonts w:cs="FrankRuehl"/>
          <w:szCs w:val="28"/>
          <w:rtl/>
        </w:rPr>
        <w:footnoteReference w:id="169"/>
      </w:r>
      <w:r w:rsidR="100A0B27">
        <w:rPr>
          <w:rFonts w:cs="FrankRuehl" w:hint="cs"/>
          <w:szCs w:val="28"/>
          <w:rtl/>
        </w:rPr>
        <w:t>,</w:t>
      </w:r>
      <w:r w:rsidRPr="10712A85">
        <w:rPr>
          <w:rFonts w:cs="FrankRuehl"/>
          <w:szCs w:val="28"/>
          <w:rtl/>
        </w:rPr>
        <w:t xml:space="preserve"> ולא אחר הסעודה</w:t>
      </w:r>
      <w:r w:rsidR="100A0B27">
        <w:rPr>
          <w:rFonts w:cs="FrankRuehl" w:hint="cs"/>
          <w:szCs w:val="28"/>
          <w:rtl/>
        </w:rPr>
        <w:t>,</w:t>
      </w:r>
      <w:r w:rsidRPr="10712A85">
        <w:rPr>
          <w:rFonts w:cs="FrankRuehl"/>
          <w:szCs w:val="28"/>
          <w:rtl/>
        </w:rPr>
        <w:t xml:space="preserve"> כי הסעודה אינה הפסק</w:t>
      </w:r>
      <w:r w:rsidR="100A0B27">
        <w:rPr>
          <w:rFonts w:cs="FrankRuehl" w:hint="cs"/>
          <w:szCs w:val="28"/>
          <w:rtl/>
        </w:rPr>
        <w:t>,</w:t>
      </w:r>
      <w:r w:rsidRPr="10712A85">
        <w:rPr>
          <w:rFonts w:cs="FrankRuehl"/>
          <w:szCs w:val="28"/>
          <w:rtl/>
        </w:rPr>
        <w:t xml:space="preserve"> שכך הוא המצוה</w:t>
      </w:r>
      <w:r w:rsidR="100A0B27">
        <w:rPr>
          <w:rFonts w:cs="FrankRuehl" w:hint="cs"/>
          <w:szCs w:val="28"/>
          <w:rtl/>
        </w:rPr>
        <w:t>,</w:t>
      </w:r>
      <w:r w:rsidRPr="10712A85">
        <w:rPr>
          <w:rFonts w:cs="FrankRuehl"/>
          <w:szCs w:val="28"/>
          <w:rtl/>
        </w:rPr>
        <w:t xml:space="preserve"> </w:t>
      </w:r>
      <w:r w:rsidR="10D56D20">
        <w:rPr>
          <w:rFonts w:cs="FrankRuehl" w:hint="cs"/>
          <w:szCs w:val="28"/>
          <w:rtl/>
        </w:rPr>
        <w:t xml:space="preserve">וכל דבר שכך הוא המצוה* </w:t>
      </w:r>
      <w:r w:rsidRPr="10712A85">
        <w:rPr>
          <w:rFonts w:cs="FrankRuehl"/>
          <w:szCs w:val="28"/>
          <w:rtl/>
        </w:rPr>
        <w:t>אין כאן הפסק כלל</w:t>
      </w:r>
      <w:r w:rsidR="100A0B27">
        <w:rPr>
          <w:rStyle w:val="FootnoteReference"/>
          <w:rFonts w:cs="FrankRuehl"/>
          <w:szCs w:val="28"/>
          <w:rtl/>
        </w:rPr>
        <w:footnoteReference w:id="170"/>
      </w:r>
      <w:r w:rsidRPr="10712A85">
        <w:rPr>
          <w:rFonts w:cs="FrankRuehl"/>
          <w:szCs w:val="28"/>
          <w:rtl/>
        </w:rPr>
        <w:t xml:space="preserve">, דלא גרע מן גביל לתורא דלא הוי הפסק </w:t>
      </w:r>
      <w:r w:rsidR="107C0B6D" w:rsidRPr="107C0B6D">
        <w:rPr>
          <w:rFonts w:cs="Dbs-Rashi" w:hint="cs"/>
          <w:szCs w:val="20"/>
          <w:rtl/>
        </w:rPr>
        <w:t>(ברכות מ.)</w:t>
      </w:r>
      <w:r w:rsidR="107C0B6D">
        <w:rPr>
          <w:rStyle w:val="FootnoteReference"/>
          <w:rFonts w:cs="FrankRuehl"/>
          <w:szCs w:val="28"/>
          <w:rtl/>
        </w:rPr>
        <w:footnoteReference w:id="171"/>
      </w:r>
      <w:r w:rsidR="107C0B6D">
        <w:rPr>
          <w:rFonts w:cs="FrankRuehl" w:hint="cs"/>
          <w:szCs w:val="28"/>
          <w:rtl/>
        </w:rPr>
        <w:t xml:space="preserve">, </w:t>
      </w:r>
      <w:r w:rsidRPr="10712A85">
        <w:rPr>
          <w:rFonts w:cs="FrankRuehl"/>
          <w:szCs w:val="28"/>
          <w:rtl/>
        </w:rPr>
        <w:t>כיון דצריך להאכיל לבהמתו קודם שיאכל</w:t>
      </w:r>
      <w:r w:rsidR="107C0B6D">
        <w:rPr>
          <w:rFonts w:cs="FrankRuehl" w:hint="cs"/>
          <w:szCs w:val="28"/>
          <w:rtl/>
        </w:rPr>
        <w:t>,</w:t>
      </w:r>
      <w:r w:rsidRPr="10712A85">
        <w:rPr>
          <w:rFonts w:cs="FrankRuehl"/>
          <w:szCs w:val="28"/>
          <w:rtl/>
        </w:rPr>
        <w:t xml:space="preserve"> ולכך לא הוי הפסק</w:t>
      </w:r>
      <w:r w:rsidR="107C0B6D">
        <w:rPr>
          <w:rStyle w:val="FootnoteReference"/>
          <w:rFonts w:cs="FrankRuehl"/>
          <w:szCs w:val="28"/>
          <w:rtl/>
        </w:rPr>
        <w:footnoteReference w:id="172"/>
      </w:r>
      <w:r w:rsidR="107C0B6D">
        <w:rPr>
          <w:rFonts w:cs="FrankRuehl" w:hint="cs"/>
          <w:szCs w:val="28"/>
          <w:rtl/>
        </w:rPr>
        <w:t>.</w:t>
      </w:r>
      <w:r w:rsidRPr="10712A85">
        <w:rPr>
          <w:rFonts w:cs="FrankRuehl"/>
          <w:szCs w:val="28"/>
          <w:rtl/>
        </w:rPr>
        <w:t xml:space="preserve"> הכי נמי הסעודה לא הוי הפסק</w:t>
      </w:r>
      <w:r w:rsidR="10004E90">
        <w:rPr>
          <w:rFonts w:cs="FrankRuehl" w:hint="cs"/>
          <w:szCs w:val="28"/>
          <w:rtl/>
        </w:rPr>
        <w:t>,</w:t>
      </w:r>
      <w:r w:rsidRPr="10712A85">
        <w:rPr>
          <w:rFonts w:cs="FrankRuehl"/>
          <w:szCs w:val="28"/>
          <w:rtl/>
        </w:rPr>
        <w:t xml:space="preserve"> שכך תקנו שיהיה ההלל נאמר על פסח ומצה</w:t>
      </w:r>
      <w:r w:rsidR="10004E90">
        <w:rPr>
          <w:rFonts w:cs="FrankRuehl" w:hint="cs"/>
          <w:szCs w:val="28"/>
          <w:rtl/>
        </w:rPr>
        <w:t>,</w:t>
      </w:r>
      <w:r w:rsidRPr="10712A85">
        <w:rPr>
          <w:rFonts w:cs="FrankRuehl"/>
          <w:szCs w:val="28"/>
          <w:rtl/>
        </w:rPr>
        <w:t xml:space="preserve"> ודי בברכה שברך בתחלה</w:t>
      </w:r>
      <w:r w:rsidR="10004E90">
        <w:rPr>
          <w:rFonts w:cs="FrankRuehl" w:hint="cs"/>
          <w:szCs w:val="28"/>
          <w:rtl/>
        </w:rPr>
        <w:t>.</w:t>
      </w:r>
      <w:r w:rsidRPr="10712A85">
        <w:rPr>
          <w:rFonts w:cs="FrankRuehl"/>
          <w:szCs w:val="28"/>
          <w:rtl/>
        </w:rPr>
        <w:t xml:space="preserve"> וכך המנהג</w:t>
      </w:r>
      <w:r w:rsidR="10004E90">
        <w:rPr>
          <w:rFonts w:cs="FrankRuehl" w:hint="cs"/>
          <w:szCs w:val="28"/>
          <w:rtl/>
        </w:rPr>
        <w:t>,</w:t>
      </w:r>
      <w:r w:rsidRPr="10712A85">
        <w:rPr>
          <w:rFonts w:cs="FrankRuehl"/>
          <w:szCs w:val="28"/>
          <w:rtl/>
        </w:rPr>
        <w:t xml:space="preserve"> והוא נכון</w:t>
      </w:r>
      <w:r w:rsidR="107775C0">
        <w:rPr>
          <w:rStyle w:val="FootnoteReference"/>
          <w:rFonts w:cs="FrankRuehl"/>
          <w:szCs w:val="28"/>
          <w:rtl/>
        </w:rPr>
        <w:footnoteReference w:id="173"/>
      </w:r>
      <w:r w:rsidR="10004E90">
        <w:rPr>
          <w:rFonts w:cs="FrankRuehl" w:hint="cs"/>
          <w:szCs w:val="28"/>
          <w:rtl/>
        </w:rPr>
        <w:t>,</w:t>
      </w:r>
      <w:r w:rsidRPr="10712A85">
        <w:rPr>
          <w:rFonts w:cs="FrankRuehl"/>
          <w:szCs w:val="28"/>
          <w:rtl/>
        </w:rPr>
        <w:t xml:space="preserve"> דכיון דתקנו רבנן להפסיק בסעודה</w:t>
      </w:r>
      <w:r w:rsidR="10004E90">
        <w:rPr>
          <w:rFonts w:cs="FrankRuehl" w:hint="cs"/>
          <w:szCs w:val="28"/>
          <w:rtl/>
        </w:rPr>
        <w:t>,</w:t>
      </w:r>
      <w:r w:rsidRPr="10712A85">
        <w:rPr>
          <w:rFonts w:cs="FrankRuehl"/>
          <w:szCs w:val="28"/>
          <w:rtl/>
        </w:rPr>
        <w:t xml:space="preserve"> חזו רבנן דלא הוי הסעודה הפסק</w:t>
      </w:r>
      <w:r w:rsidR="10004E90">
        <w:rPr>
          <w:rFonts w:cs="FrankRuehl" w:hint="cs"/>
          <w:szCs w:val="28"/>
          <w:rtl/>
        </w:rPr>
        <w:t>,</w:t>
      </w:r>
      <w:r w:rsidRPr="10712A85">
        <w:rPr>
          <w:rFonts w:cs="FrankRuehl"/>
          <w:szCs w:val="28"/>
          <w:rtl/>
        </w:rPr>
        <w:t xml:space="preserve"> ואם כן למה לא יברך עליו בתחלה</w:t>
      </w:r>
      <w:r w:rsidR="10004E90">
        <w:rPr>
          <w:rFonts w:cs="FrankRuehl" w:hint="cs"/>
          <w:szCs w:val="28"/>
          <w:rtl/>
        </w:rPr>
        <w:t>.</w:t>
      </w:r>
      <w:r w:rsidRPr="10712A85">
        <w:rPr>
          <w:rFonts w:cs="FrankRuehl"/>
          <w:szCs w:val="28"/>
          <w:rtl/>
        </w:rPr>
        <w:t xml:space="preserve"> ועוד</w:t>
      </w:r>
      <w:r w:rsidR="10C97CE8">
        <w:rPr>
          <w:rFonts w:cs="FrankRuehl" w:hint="cs"/>
          <w:szCs w:val="28"/>
          <w:rtl/>
        </w:rPr>
        <w:t>,</w:t>
      </w:r>
      <w:r w:rsidRPr="10712A85">
        <w:rPr>
          <w:rFonts w:cs="FrankRuehl"/>
          <w:szCs w:val="28"/>
          <w:rtl/>
        </w:rPr>
        <w:t xml:space="preserve"> כל מצוה שהתחיל בה אין השיחה הפסק</w:t>
      </w:r>
      <w:r w:rsidR="10683B18">
        <w:rPr>
          <w:rStyle w:val="FootnoteReference"/>
          <w:rFonts w:cs="FrankRuehl"/>
          <w:szCs w:val="28"/>
          <w:rtl/>
        </w:rPr>
        <w:footnoteReference w:id="174"/>
      </w:r>
      <w:r w:rsidR="10A9562A">
        <w:rPr>
          <w:rFonts w:cs="FrankRuehl" w:hint="cs"/>
          <w:szCs w:val="28"/>
          <w:rtl/>
        </w:rPr>
        <w:t>,</w:t>
      </w:r>
      <w:r w:rsidRPr="10712A85">
        <w:rPr>
          <w:rFonts w:cs="FrankRuehl"/>
          <w:szCs w:val="28"/>
          <w:rtl/>
        </w:rPr>
        <w:t xml:space="preserve"> כמו שכתוב בטור או</w:t>
      </w:r>
      <w:r w:rsidR="10683B18">
        <w:rPr>
          <w:rFonts w:cs="FrankRuehl" w:hint="cs"/>
          <w:szCs w:val="28"/>
          <w:rtl/>
        </w:rPr>
        <w:t xml:space="preserve">רח חיים </w:t>
      </w:r>
      <w:r w:rsidR="10683B18" w:rsidRPr="10683B18">
        <w:rPr>
          <w:rFonts w:cs="Dbs-Rashi" w:hint="cs"/>
          <w:szCs w:val="20"/>
          <w:rtl/>
        </w:rPr>
        <w:t>(סימן תלב)</w:t>
      </w:r>
      <w:r w:rsidR="10683B18">
        <w:rPr>
          <w:rStyle w:val="FootnoteReference"/>
          <w:rFonts w:cs="FrankRuehl"/>
          <w:szCs w:val="28"/>
          <w:rtl/>
        </w:rPr>
        <w:footnoteReference w:id="175"/>
      </w:r>
      <w:r w:rsidR="10004E90">
        <w:rPr>
          <w:rFonts w:cs="FrankRuehl" w:hint="cs"/>
          <w:szCs w:val="28"/>
          <w:rtl/>
        </w:rPr>
        <w:t xml:space="preserve">, </w:t>
      </w:r>
      <w:r w:rsidRPr="10712A85">
        <w:rPr>
          <w:rFonts w:cs="FrankRuehl"/>
          <w:szCs w:val="28"/>
          <w:rtl/>
        </w:rPr>
        <w:t>וה</w:t>
      </w:r>
      <w:r w:rsidR="10004E90">
        <w:rPr>
          <w:rFonts w:cs="FrankRuehl" w:hint="cs"/>
          <w:szCs w:val="28"/>
          <w:rtl/>
        </w:rPr>
        <w:t>כי נמי</w:t>
      </w:r>
      <w:r w:rsidRPr="10712A85">
        <w:rPr>
          <w:rFonts w:cs="FrankRuehl"/>
          <w:szCs w:val="28"/>
          <w:rtl/>
        </w:rPr>
        <w:t xml:space="preserve"> לא שנא. והר"ן האריך בזה בפרק ערבי פסחים</w:t>
      </w:r>
      <w:r w:rsidR="10004E90">
        <w:rPr>
          <w:rFonts w:cs="FrankRuehl" w:hint="cs"/>
          <w:szCs w:val="28"/>
          <w:rtl/>
        </w:rPr>
        <w:t>,</w:t>
      </w:r>
      <w:r w:rsidRPr="10712A85">
        <w:rPr>
          <w:rFonts w:cs="FrankRuehl"/>
          <w:szCs w:val="28"/>
          <w:rtl/>
        </w:rPr>
        <w:t xml:space="preserve"> עיין שם</w:t>
      </w:r>
      <w:r w:rsidR="10004E90">
        <w:rPr>
          <w:rStyle w:val="FootnoteReference"/>
          <w:rFonts w:cs="FrankRuehl"/>
          <w:szCs w:val="28"/>
          <w:rtl/>
        </w:rPr>
        <w:footnoteReference w:id="176"/>
      </w:r>
      <w:r>
        <w:rPr>
          <w:rFonts w:cs="FrankRuehl" w:hint="cs"/>
          <w:szCs w:val="28"/>
          <w:rtl/>
        </w:rPr>
        <w:t>.</w:t>
      </w:r>
      <w:r w:rsidR="10D56D20">
        <w:rPr>
          <w:rFonts w:cs="FrankRuehl" w:hint="cs"/>
          <w:szCs w:val="28"/>
          <w:rtl/>
        </w:rPr>
        <w:t xml:space="preserve"> </w:t>
      </w:r>
    </w:p>
    <w:p w:rsidR="10DF6BC4" w:rsidRPr="10DF6BC4" w:rsidRDefault="10D56D20" w:rsidP="10F85D0F">
      <w:pPr>
        <w:jc w:val="both"/>
        <w:rPr>
          <w:rFonts w:cs="FrankRuehl"/>
          <w:szCs w:val="28"/>
          <w:rtl/>
        </w:rPr>
      </w:pPr>
      <w:r w:rsidRPr="10D56D20">
        <w:rPr>
          <w:rStyle w:val="LatinChar"/>
          <w:rtl/>
        </w:rPr>
        <w:t>#</w:t>
      </w:r>
      <w:r w:rsidRPr="10D56D20">
        <w:rPr>
          <w:rStyle w:val="Title1"/>
          <w:rtl/>
        </w:rPr>
        <w:t>ורב האי גאון</w:t>
      </w:r>
      <w:r w:rsidRPr="10D56D20">
        <w:rPr>
          <w:rStyle w:val="LatinChar"/>
          <w:rtl/>
        </w:rPr>
        <w:t>=</w:t>
      </w:r>
      <w:r w:rsidRPr="10D56D20">
        <w:rPr>
          <w:rFonts w:cs="FrankRuehl"/>
          <w:szCs w:val="28"/>
          <w:rtl/>
        </w:rPr>
        <w:t xml:space="preserve"> אמר</w:t>
      </w:r>
      <w:r w:rsidR="106B1512">
        <w:rPr>
          <w:rStyle w:val="FootnoteReference"/>
          <w:rFonts w:cs="FrankRuehl"/>
          <w:szCs w:val="28"/>
          <w:rtl/>
        </w:rPr>
        <w:footnoteReference w:id="177"/>
      </w:r>
      <w:r w:rsidRPr="10D56D20">
        <w:rPr>
          <w:rFonts w:cs="FrankRuehl"/>
          <w:szCs w:val="28"/>
          <w:rtl/>
        </w:rPr>
        <w:t xml:space="preserve"> שאין לברך על הלל בליל פסחים</w:t>
      </w:r>
      <w:r w:rsidR="103D1661">
        <w:rPr>
          <w:rFonts w:cs="FrankRuehl" w:hint="cs"/>
          <w:szCs w:val="28"/>
          <w:rtl/>
        </w:rPr>
        <w:t>,</w:t>
      </w:r>
      <w:r w:rsidRPr="10D56D20">
        <w:rPr>
          <w:rFonts w:cs="FrankRuehl"/>
          <w:szCs w:val="28"/>
          <w:rtl/>
        </w:rPr>
        <w:t xml:space="preserve"> שאינו מצוה</w:t>
      </w:r>
      <w:r w:rsidR="103D1661">
        <w:rPr>
          <w:rFonts w:cs="FrankRuehl" w:hint="cs"/>
          <w:szCs w:val="28"/>
          <w:rtl/>
        </w:rPr>
        <w:t>,</w:t>
      </w:r>
      <w:r w:rsidRPr="10D56D20">
        <w:rPr>
          <w:rFonts w:cs="FrankRuehl"/>
          <w:szCs w:val="28"/>
          <w:rtl/>
        </w:rPr>
        <w:t xml:space="preserve"> כמו שאמר </w:t>
      </w:r>
      <w:r w:rsidR="103D1661">
        <w:rPr>
          <w:rFonts w:cs="FrankRuehl" w:hint="cs"/>
          <w:szCs w:val="28"/>
          <w:rtl/>
        </w:rPr>
        <w:t>"</w:t>
      </w:r>
      <w:r w:rsidRPr="10D56D20">
        <w:rPr>
          <w:rFonts w:cs="FrankRuehl"/>
          <w:szCs w:val="28"/>
          <w:rtl/>
        </w:rPr>
        <w:t>לפיכך אנחנו חייבים להודות להלל לשבח וכו'</w:t>
      </w:r>
      <w:r w:rsidR="103D1661">
        <w:rPr>
          <w:rFonts w:cs="FrankRuehl" w:hint="cs"/>
          <w:szCs w:val="28"/>
          <w:rtl/>
        </w:rPr>
        <w:t>"</w:t>
      </w:r>
      <w:r w:rsidR="103D1661">
        <w:rPr>
          <w:rStyle w:val="FootnoteReference"/>
          <w:rFonts w:cs="FrankRuehl"/>
          <w:szCs w:val="28"/>
          <w:rtl/>
        </w:rPr>
        <w:footnoteReference w:id="178"/>
      </w:r>
      <w:r w:rsidR="102231C6">
        <w:rPr>
          <w:rFonts w:cs="FrankRuehl" w:hint="cs"/>
          <w:szCs w:val="28"/>
          <w:rtl/>
        </w:rPr>
        <w:t>.</w:t>
      </w:r>
      <w:r w:rsidRPr="10D56D20">
        <w:rPr>
          <w:rFonts w:cs="FrankRuehl"/>
          <w:szCs w:val="28"/>
          <w:rtl/>
        </w:rPr>
        <w:t xml:space="preserve"> ואשמועינן כי אנחנו חייבים מעצמנו להלל לשבח לפאר</w:t>
      </w:r>
      <w:r w:rsidR="105465BC">
        <w:rPr>
          <w:rFonts w:cs="FrankRuehl" w:hint="cs"/>
          <w:szCs w:val="28"/>
          <w:rtl/>
        </w:rPr>
        <w:t>,</w:t>
      </w:r>
      <w:r w:rsidRPr="10D56D20">
        <w:rPr>
          <w:rFonts w:cs="FrankRuehl"/>
          <w:szCs w:val="28"/>
          <w:rtl/>
        </w:rPr>
        <w:t xml:space="preserve"> שכיון שהוא כא</w:t>
      </w:r>
      <w:r w:rsidR="105465BC">
        <w:rPr>
          <w:rFonts w:cs="FrankRuehl" w:hint="cs"/>
          <w:szCs w:val="28"/>
          <w:rtl/>
        </w:rPr>
        <w:t>י</w:t>
      </w:r>
      <w:r w:rsidRPr="10D56D20">
        <w:rPr>
          <w:rFonts w:cs="FrankRuehl"/>
          <w:szCs w:val="28"/>
          <w:rtl/>
        </w:rPr>
        <w:t>לו אנחנו יצאנו ממצרים, וכמו שהם קראו הלל בשביל הנס בלבד</w:t>
      </w:r>
      <w:r w:rsidR="105465BC">
        <w:rPr>
          <w:rStyle w:val="FootnoteReference"/>
          <w:rFonts w:cs="FrankRuehl"/>
          <w:szCs w:val="28"/>
          <w:rtl/>
        </w:rPr>
        <w:footnoteReference w:id="179"/>
      </w:r>
      <w:r w:rsidR="105465BC">
        <w:rPr>
          <w:rFonts w:cs="FrankRuehl" w:hint="cs"/>
          <w:szCs w:val="28"/>
          <w:rtl/>
        </w:rPr>
        <w:t>,</w:t>
      </w:r>
      <w:r w:rsidRPr="10D56D20">
        <w:rPr>
          <w:rFonts w:cs="FrankRuehl"/>
          <w:szCs w:val="28"/>
          <w:rtl/>
        </w:rPr>
        <w:t xml:space="preserve"> כך יש עלינו ליתן שבח והלול להק</w:t>
      </w:r>
      <w:r w:rsidR="103D1661">
        <w:rPr>
          <w:rFonts w:cs="FrankRuehl" w:hint="cs"/>
          <w:szCs w:val="28"/>
          <w:rtl/>
        </w:rPr>
        <w:t>ב"ה</w:t>
      </w:r>
      <w:r w:rsidRPr="10D56D20">
        <w:rPr>
          <w:rFonts w:cs="FrankRuehl"/>
          <w:szCs w:val="28"/>
          <w:rtl/>
        </w:rPr>
        <w:t>. ואין זה ראיה</w:t>
      </w:r>
      <w:r w:rsidR="105465BC">
        <w:rPr>
          <w:rFonts w:cs="FrankRuehl" w:hint="cs"/>
          <w:szCs w:val="28"/>
          <w:rtl/>
        </w:rPr>
        <w:t>,</w:t>
      </w:r>
      <w:r w:rsidRPr="10D56D20">
        <w:rPr>
          <w:rFonts w:cs="FrankRuehl"/>
          <w:szCs w:val="28"/>
          <w:rtl/>
        </w:rPr>
        <w:t xml:space="preserve"> דאף על גב שאנו חייבים מעצמנו</w:t>
      </w:r>
      <w:r w:rsidR="10AA2B64">
        <w:rPr>
          <w:rFonts w:cs="FrankRuehl" w:hint="cs"/>
          <w:szCs w:val="28"/>
          <w:rtl/>
        </w:rPr>
        <w:t>,</w:t>
      </w:r>
      <w:r w:rsidRPr="10D56D20">
        <w:rPr>
          <w:rFonts w:cs="FrankRuehl"/>
          <w:szCs w:val="28"/>
          <w:rtl/>
        </w:rPr>
        <w:t xml:space="preserve"> גם כן אנו מצווים על זה, ואם לא נצטווינו על זה</w:t>
      </w:r>
      <w:r w:rsidR="10AA2B64">
        <w:rPr>
          <w:rFonts w:cs="FrankRuehl" w:hint="cs"/>
          <w:szCs w:val="28"/>
          <w:rtl/>
        </w:rPr>
        <w:t>,</w:t>
      </w:r>
      <w:r w:rsidRPr="10D56D20">
        <w:rPr>
          <w:rFonts w:cs="FrankRuehl"/>
          <w:szCs w:val="28"/>
          <w:rtl/>
        </w:rPr>
        <w:t xml:space="preserve"> אף על גב שאנו מחויבים מכח סברת הלב</w:t>
      </w:r>
      <w:r w:rsidR="10AA2B64">
        <w:rPr>
          <w:rStyle w:val="FootnoteReference"/>
          <w:rFonts w:cs="FrankRuehl"/>
          <w:szCs w:val="28"/>
          <w:rtl/>
        </w:rPr>
        <w:footnoteReference w:id="180"/>
      </w:r>
      <w:r w:rsidR="10AA2B64">
        <w:rPr>
          <w:rFonts w:cs="FrankRuehl" w:hint="cs"/>
          <w:szCs w:val="28"/>
          <w:rtl/>
        </w:rPr>
        <w:t>,</w:t>
      </w:r>
      <w:r w:rsidRPr="10D56D20">
        <w:rPr>
          <w:rFonts w:cs="FrankRuehl"/>
          <w:szCs w:val="28"/>
          <w:rtl/>
        </w:rPr>
        <w:t xml:space="preserve"> לא היה השכר כל כך גדול כמו עתה שאנו חייבים להלל</w:t>
      </w:r>
      <w:r w:rsidR="103F11C6">
        <w:rPr>
          <w:rStyle w:val="FootnoteReference"/>
          <w:rFonts w:cs="FrankRuehl"/>
          <w:szCs w:val="28"/>
          <w:rtl/>
        </w:rPr>
        <w:footnoteReference w:id="181"/>
      </w:r>
      <w:r w:rsidR="103F11C6">
        <w:rPr>
          <w:rFonts w:cs="FrankRuehl" w:hint="cs"/>
          <w:szCs w:val="28"/>
          <w:rtl/>
        </w:rPr>
        <w:t>.</w:t>
      </w:r>
      <w:r w:rsidRPr="10D56D20">
        <w:rPr>
          <w:rFonts w:cs="FrankRuehl"/>
          <w:szCs w:val="28"/>
          <w:rtl/>
        </w:rPr>
        <w:t xml:space="preserve"> ועוד</w:t>
      </w:r>
      <w:r w:rsidR="108513AE">
        <w:rPr>
          <w:rFonts w:cs="FrankRuehl" w:hint="cs"/>
          <w:szCs w:val="28"/>
          <w:rtl/>
        </w:rPr>
        <w:t>,</w:t>
      </w:r>
      <w:r w:rsidRPr="10D56D20">
        <w:rPr>
          <w:rFonts w:cs="FrankRuehl"/>
          <w:szCs w:val="28"/>
          <w:rtl/>
        </w:rPr>
        <w:t xml:space="preserve"> ההלל ההוא אינו אלא בלב</w:t>
      </w:r>
      <w:r w:rsidR="10CF0692">
        <w:rPr>
          <w:rStyle w:val="FootnoteReference"/>
          <w:rFonts w:cs="FrankRuehl"/>
          <w:szCs w:val="28"/>
          <w:rtl/>
        </w:rPr>
        <w:footnoteReference w:id="182"/>
      </w:r>
      <w:r w:rsidR="108513AE">
        <w:rPr>
          <w:rFonts w:cs="FrankRuehl" w:hint="cs"/>
          <w:szCs w:val="28"/>
          <w:rtl/>
        </w:rPr>
        <w:t>,</w:t>
      </w:r>
      <w:r w:rsidRPr="10D56D20">
        <w:rPr>
          <w:rFonts w:cs="FrankRuehl"/>
          <w:szCs w:val="28"/>
          <w:rtl/>
        </w:rPr>
        <w:t xml:space="preserve"> שיהיה מחזיק טובה למי שעשה לו נסים ונפלאות</w:t>
      </w:r>
      <w:r w:rsidR="108513AE">
        <w:rPr>
          <w:rFonts w:cs="FrankRuehl" w:hint="cs"/>
          <w:szCs w:val="28"/>
          <w:rtl/>
        </w:rPr>
        <w:t>.</w:t>
      </w:r>
      <w:r w:rsidRPr="10D56D20">
        <w:rPr>
          <w:rFonts w:cs="FrankRuehl"/>
          <w:szCs w:val="28"/>
          <w:rtl/>
        </w:rPr>
        <w:t xml:space="preserve"> ואם לא יבין מה שאמר</w:t>
      </w:r>
      <w:r w:rsidR="108513AE">
        <w:rPr>
          <w:rFonts w:cs="FrankRuehl" w:hint="cs"/>
          <w:szCs w:val="28"/>
          <w:rtl/>
        </w:rPr>
        <w:t>,</w:t>
      </w:r>
      <w:r w:rsidRPr="10D56D20">
        <w:rPr>
          <w:rFonts w:cs="FrankRuehl"/>
          <w:szCs w:val="28"/>
          <w:rtl/>
        </w:rPr>
        <w:t xml:space="preserve"> אינו צריך לומר ההלל</w:t>
      </w:r>
      <w:r w:rsidR="108513AE">
        <w:rPr>
          <w:rFonts w:cs="FrankRuehl" w:hint="cs"/>
          <w:szCs w:val="28"/>
          <w:rtl/>
        </w:rPr>
        <w:t>,</w:t>
      </w:r>
      <w:r w:rsidRPr="10D56D20">
        <w:rPr>
          <w:rFonts w:cs="FrankRuehl"/>
          <w:szCs w:val="28"/>
          <w:rtl/>
        </w:rPr>
        <w:t xml:space="preserve"> שהרי אינו מבין ההלל</w:t>
      </w:r>
      <w:r w:rsidR="108513AE">
        <w:rPr>
          <w:rFonts w:cs="FrankRuehl" w:hint="cs"/>
          <w:szCs w:val="28"/>
          <w:rtl/>
        </w:rPr>
        <w:t>.</w:t>
      </w:r>
      <w:r w:rsidRPr="10D56D20">
        <w:rPr>
          <w:rFonts w:cs="FrankRuehl"/>
          <w:szCs w:val="28"/>
          <w:rtl/>
        </w:rPr>
        <w:t xml:space="preserve"> אבל רבנן קבעו שיקרא הלל בפה</w:t>
      </w:r>
      <w:r w:rsidR="108513AE">
        <w:rPr>
          <w:rFonts w:cs="FrankRuehl" w:hint="cs"/>
          <w:szCs w:val="28"/>
          <w:rtl/>
        </w:rPr>
        <w:t>,</w:t>
      </w:r>
      <w:r w:rsidRPr="10D56D20">
        <w:rPr>
          <w:rFonts w:cs="FrankRuehl"/>
          <w:szCs w:val="28"/>
          <w:rtl/>
        </w:rPr>
        <w:t xml:space="preserve"> כמו שאנו מברכין על מקרא ההלל</w:t>
      </w:r>
      <w:r w:rsidR="10157B37">
        <w:rPr>
          <w:rStyle w:val="FootnoteReference"/>
          <w:rFonts w:cs="FrankRuehl"/>
          <w:szCs w:val="28"/>
          <w:rtl/>
        </w:rPr>
        <w:footnoteReference w:id="183"/>
      </w:r>
      <w:r w:rsidR="108513AE">
        <w:rPr>
          <w:rFonts w:cs="FrankRuehl" w:hint="cs"/>
          <w:szCs w:val="28"/>
          <w:rtl/>
        </w:rPr>
        <w:t>,</w:t>
      </w:r>
      <w:r w:rsidRPr="10D56D20">
        <w:rPr>
          <w:rFonts w:cs="FrankRuehl"/>
          <w:szCs w:val="28"/>
          <w:rtl/>
        </w:rPr>
        <w:t xml:space="preserve"> אף על גב שאינו מבין מה שאמר</w:t>
      </w:r>
      <w:r w:rsidR="108513AE">
        <w:rPr>
          <w:rFonts w:cs="FrankRuehl" w:hint="cs"/>
          <w:szCs w:val="28"/>
          <w:rtl/>
        </w:rPr>
        <w:t>,</w:t>
      </w:r>
      <w:r w:rsidRPr="10D56D20">
        <w:rPr>
          <w:rFonts w:cs="FrankRuehl"/>
          <w:szCs w:val="28"/>
          <w:rtl/>
        </w:rPr>
        <w:t xml:space="preserve"> כי קריאת הלל הוא המצוה</w:t>
      </w:r>
      <w:r w:rsidR="10157B37">
        <w:rPr>
          <w:rStyle w:val="FootnoteReference"/>
          <w:rFonts w:cs="FrankRuehl"/>
          <w:szCs w:val="28"/>
          <w:rtl/>
        </w:rPr>
        <w:footnoteReference w:id="184"/>
      </w:r>
      <w:r w:rsidRPr="10D56D20">
        <w:rPr>
          <w:rFonts w:cs="FrankRuehl"/>
          <w:szCs w:val="28"/>
          <w:rtl/>
        </w:rPr>
        <w:t>. ועוד</w:t>
      </w:r>
      <w:r w:rsidR="10BA7881">
        <w:rPr>
          <w:rFonts w:cs="FrankRuehl" w:hint="cs"/>
          <w:szCs w:val="28"/>
          <w:rtl/>
        </w:rPr>
        <w:t>,</w:t>
      </w:r>
      <w:r w:rsidRPr="10D56D20">
        <w:rPr>
          <w:rFonts w:cs="FrankRuehl"/>
          <w:szCs w:val="28"/>
          <w:rtl/>
        </w:rPr>
        <w:t xml:space="preserve"> אף על גב שאנו אומרים </w:t>
      </w:r>
      <w:r w:rsidR="108A1287">
        <w:rPr>
          <w:rFonts w:cs="FrankRuehl" w:hint="cs"/>
          <w:szCs w:val="28"/>
          <w:rtl/>
        </w:rPr>
        <w:t>"</w:t>
      </w:r>
      <w:r w:rsidRPr="10D56D20">
        <w:rPr>
          <w:rFonts w:cs="FrankRuehl"/>
          <w:szCs w:val="28"/>
          <w:rtl/>
        </w:rPr>
        <w:t>לפיכך אנחנו חייבים</w:t>
      </w:r>
      <w:r w:rsidR="108A1287">
        <w:rPr>
          <w:rFonts w:cs="FrankRuehl" w:hint="cs"/>
          <w:szCs w:val="28"/>
          <w:rtl/>
        </w:rPr>
        <w:t>"</w:t>
      </w:r>
      <w:r w:rsidRPr="10D56D20">
        <w:rPr>
          <w:rFonts w:cs="FrankRuehl"/>
          <w:szCs w:val="28"/>
          <w:rtl/>
        </w:rPr>
        <w:t xml:space="preserve"> היינו שיהלל להק</w:t>
      </w:r>
      <w:r w:rsidR="10867B04">
        <w:rPr>
          <w:rFonts w:cs="FrankRuehl" w:hint="cs"/>
          <w:szCs w:val="28"/>
          <w:rtl/>
        </w:rPr>
        <w:t>ב"ה</w:t>
      </w:r>
      <w:r w:rsidRPr="10D56D20">
        <w:rPr>
          <w:rFonts w:cs="FrankRuehl"/>
          <w:szCs w:val="28"/>
          <w:rtl/>
        </w:rPr>
        <w:t xml:space="preserve"> על הנס</w:t>
      </w:r>
      <w:r w:rsidR="10867B04">
        <w:rPr>
          <w:rFonts w:cs="FrankRuehl" w:hint="cs"/>
          <w:szCs w:val="28"/>
          <w:rtl/>
        </w:rPr>
        <w:t>,</w:t>
      </w:r>
      <w:r w:rsidRPr="10D56D20">
        <w:rPr>
          <w:rFonts w:cs="FrankRuehl"/>
          <w:szCs w:val="28"/>
          <w:rtl/>
        </w:rPr>
        <w:t xml:space="preserve"> ואינו מחויב בליל זה דוקא</w:t>
      </w:r>
      <w:r w:rsidR="10867B04">
        <w:rPr>
          <w:rFonts w:cs="FrankRuehl" w:hint="cs"/>
          <w:szCs w:val="28"/>
          <w:rtl/>
        </w:rPr>
        <w:t>,</w:t>
      </w:r>
      <w:r w:rsidRPr="10D56D20">
        <w:rPr>
          <w:rFonts w:cs="FrankRuehl"/>
          <w:szCs w:val="28"/>
          <w:rtl/>
        </w:rPr>
        <w:t xml:space="preserve"> רק כל זמן שירצה</w:t>
      </w:r>
      <w:r w:rsidR="10E560A7">
        <w:rPr>
          <w:rStyle w:val="FootnoteReference"/>
          <w:rFonts w:cs="FrankRuehl"/>
          <w:szCs w:val="28"/>
          <w:rtl/>
        </w:rPr>
        <w:footnoteReference w:id="185"/>
      </w:r>
      <w:r w:rsidR="10867B04">
        <w:rPr>
          <w:rFonts w:cs="FrankRuehl" w:hint="cs"/>
          <w:szCs w:val="28"/>
          <w:rtl/>
        </w:rPr>
        <w:t>.</w:t>
      </w:r>
      <w:r w:rsidRPr="10D56D20">
        <w:rPr>
          <w:rFonts w:cs="FrankRuehl"/>
          <w:szCs w:val="28"/>
          <w:rtl/>
        </w:rPr>
        <w:t xml:space="preserve"> אבל רבנן תקנו ההלל בליל היציאה</w:t>
      </w:r>
      <w:r w:rsidR="10585395">
        <w:rPr>
          <w:rStyle w:val="FootnoteReference"/>
          <w:rFonts w:cs="FrankRuehl"/>
          <w:szCs w:val="28"/>
          <w:rtl/>
        </w:rPr>
        <w:footnoteReference w:id="186"/>
      </w:r>
      <w:r w:rsidR="102B18EA">
        <w:rPr>
          <w:rFonts w:cs="FrankRuehl" w:hint="cs"/>
          <w:szCs w:val="28"/>
          <w:rtl/>
        </w:rPr>
        <w:t>.</w:t>
      </w:r>
      <w:r w:rsidRPr="10D56D20">
        <w:rPr>
          <w:rFonts w:cs="FrankRuehl"/>
          <w:szCs w:val="28"/>
          <w:rtl/>
        </w:rPr>
        <w:t xml:space="preserve"> לכך יש לברך כאשר יאמר הלל שתקנו חכמים</w:t>
      </w:r>
      <w:r w:rsidR="10C03701">
        <w:rPr>
          <w:rFonts w:cs="FrankRuehl" w:hint="cs"/>
          <w:szCs w:val="28"/>
          <w:rtl/>
        </w:rPr>
        <w:t>.</w:t>
      </w:r>
      <w:r w:rsidRPr="10D56D20">
        <w:rPr>
          <w:rFonts w:cs="FrankRuehl"/>
          <w:szCs w:val="28"/>
          <w:rtl/>
        </w:rPr>
        <w:t xml:space="preserve"> וכן הוא דעת הרמב"ן ז"ל </w:t>
      </w:r>
      <w:r w:rsidR="10C03701" w:rsidRPr="10E75C10">
        <w:rPr>
          <w:rFonts w:cs="Dbs-Rashi" w:hint="cs"/>
          <w:szCs w:val="20"/>
          <w:rtl/>
        </w:rPr>
        <w:t>(פסחים קיז.)</w:t>
      </w:r>
      <w:r w:rsidR="10C03701">
        <w:rPr>
          <w:rStyle w:val="FootnoteReference"/>
          <w:rFonts w:cs="FrankRuehl"/>
          <w:szCs w:val="28"/>
          <w:rtl/>
        </w:rPr>
        <w:footnoteReference w:id="187"/>
      </w:r>
      <w:r w:rsidR="10C03701">
        <w:rPr>
          <w:rFonts w:cs="FrankRuehl" w:hint="cs"/>
          <w:szCs w:val="28"/>
          <w:rtl/>
        </w:rPr>
        <w:t xml:space="preserve">, </w:t>
      </w:r>
      <w:r w:rsidRPr="10D56D20">
        <w:rPr>
          <w:rFonts w:cs="FrankRuehl"/>
          <w:szCs w:val="28"/>
          <w:rtl/>
        </w:rPr>
        <w:t>וכך הוא המנהג</w:t>
      </w:r>
      <w:r w:rsidR="10E75C10">
        <w:rPr>
          <w:rStyle w:val="FootnoteReference"/>
          <w:rFonts w:cs="FrankRuehl"/>
          <w:szCs w:val="28"/>
          <w:rtl/>
        </w:rPr>
        <w:footnoteReference w:id="188"/>
      </w:r>
      <w:r w:rsidR="10E75C10">
        <w:rPr>
          <w:rFonts w:cs="FrankRuehl" w:hint="cs"/>
          <w:szCs w:val="28"/>
          <w:rtl/>
        </w:rPr>
        <w:t>,</w:t>
      </w:r>
      <w:r w:rsidRPr="10D56D20">
        <w:rPr>
          <w:rFonts w:cs="FrankRuehl"/>
          <w:szCs w:val="28"/>
          <w:rtl/>
        </w:rPr>
        <w:t xml:space="preserve"> וכדאי הוא לסמוך על דבריו</w:t>
      </w:r>
      <w:r w:rsidR="107F4156">
        <w:rPr>
          <w:rStyle w:val="FootnoteReference"/>
          <w:rFonts w:cs="FrankRuehl"/>
          <w:szCs w:val="28"/>
          <w:rtl/>
        </w:rPr>
        <w:footnoteReference w:id="189"/>
      </w:r>
      <w:r w:rsidR="10E75C10">
        <w:rPr>
          <w:rFonts w:cs="FrankRuehl" w:hint="cs"/>
          <w:szCs w:val="28"/>
          <w:rtl/>
        </w:rPr>
        <w:t>,</w:t>
      </w:r>
      <w:r w:rsidRPr="10D56D20">
        <w:rPr>
          <w:rFonts w:cs="FrankRuehl"/>
          <w:szCs w:val="28"/>
          <w:rtl/>
        </w:rPr>
        <w:t xml:space="preserve"> ומכל שכן שהסוגיא של הירושלמי דברכות </w:t>
      </w:r>
      <w:r w:rsidR="10750EFB" w:rsidRPr="10750EFB">
        <w:rPr>
          <w:rFonts w:cs="Dbs-Rashi" w:hint="cs"/>
          <w:szCs w:val="20"/>
          <w:rtl/>
        </w:rPr>
        <w:t>(פ"א ה"ה)</w:t>
      </w:r>
      <w:r w:rsidR="10750EFB">
        <w:rPr>
          <w:rFonts w:cs="FrankRuehl" w:hint="cs"/>
          <w:szCs w:val="28"/>
          <w:rtl/>
        </w:rPr>
        <w:t xml:space="preserve"> </w:t>
      </w:r>
      <w:r w:rsidRPr="10D56D20">
        <w:rPr>
          <w:rFonts w:cs="FrankRuehl"/>
          <w:szCs w:val="28"/>
          <w:rtl/>
        </w:rPr>
        <w:t>מסייעו</w:t>
      </w:r>
      <w:r w:rsidR="10750EFB">
        <w:rPr>
          <w:rFonts w:cs="FrankRuehl" w:hint="cs"/>
          <w:szCs w:val="28"/>
          <w:rtl/>
        </w:rPr>
        <w:t>,</w:t>
      </w:r>
      <w:r w:rsidRPr="10D56D20">
        <w:rPr>
          <w:rFonts w:cs="FrankRuehl"/>
          <w:szCs w:val="28"/>
          <w:rtl/>
        </w:rPr>
        <w:t xml:space="preserve"> כמו שהביא הר"ן ז"ל</w:t>
      </w:r>
      <w:r w:rsidR="10750EFB">
        <w:rPr>
          <w:rStyle w:val="FootnoteReference"/>
          <w:rFonts w:cs="FrankRuehl"/>
          <w:szCs w:val="28"/>
          <w:rtl/>
        </w:rPr>
        <w:footnoteReference w:id="190"/>
      </w:r>
      <w:r w:rsidR="10750EFB">
        <w:rPr>
          <w:rFonts w:cs="FrankRuehl" w:hint="cs"/>
          <w:szCs w:val="28"/>
          <w:rtl/>
        </w:rPr>
        <w:t>.</w:t>
      </w:r>
      <w:r w:rsidRPr="10D56D20">
        <w:rPr>
          <w:rFonts w:cs="FrankRuehl"/>
          <w:szCs w:val="28"/>
          <w:rtl/>
        </w:rPr>
        <w:t xml:space="preserve"> אף על גב שהר"ן ז"ל דחה הראיה של הירושלמי</w:t>
      </w:r>
      <w:r w:rsidR="10EA29C2">
        <w:rPr>
          <w:rStyle w:val="FootnoteReference"/>
          <w:rFonts w:cs="FrankRuehl"/>
          <w:szCs w:val="28"/>
          <w:rtl/>
        </w:rPr>
        <w:footnoteReference w:id="191"/>
      </w:r>
      <w:r w:rsidR="10867B04">
        <w:rPr>
          <w:rFonts w:cs="FrankRuehl" w:hint="cs"/>
          <w:szCs w:val="28"/>
          <w:rtl/>
        </w:rPr>
        <w:t>,</w:t>
      </w:r>
      <w:r w:rsidRPr="10D56D20">
        <w:rPr>
          <w:rFonts w:cs="FrankRuehl"/>
          <w:szCs w:val="28"/>
          <w:rtl/>
        </w:rPr>
        <w:t xml:space="preserve"> אין הדברים ברורים</w:t>
      </w:r>
      <w:r w:rsidR="105C7D3F">
        <w:rPr>
          <w:rFonts w:cs="FrankRuehl" w:hint="cs"/>
          <w:szCs w:val="28"/>
          <w:rtl/>
        </w:rPr>
        <w:t>,</w:t>
      </w:r>
      <w:r w:rsidRPr="10D56D20">
        <w:rPr>
          <w:rFonts w:cs="FrankRuehl"/>
          <w:szCs w:val="28"/>
          <w:rtl/>
        </w:rPr>
        <w:t xml:space="preserve"> ואין כאן מקום להאריך.</w:t>
      </w:r>
      <w:r w:rsidR="10DF6BC4">
        <w:rPr>
          <w:rFonts w:cs="FrankRuehl" w:hint="cs"/>
          <w:szCs w:val="28"/>
          <w:rtl/>
        </w:rPr>
        <w:t xml:space="preserve"> </w:t>
      </w:r>
    </w:p>
    <w:p w:rsidR="10F82CE8" w:rsidRDefault="10DF6BC4" w:rsidP="10C340EF">
      <w:pPr>
        <w:jc w:val="both"/>
        <w:rPr>
          <w:rFonts w:cs="FrankRuehl" w:hint="cs"/>
          <w:szCs w:val="28"/>
          <w:rtl/>
        </w:rPr>
      </w:pPr>
      <w:r w:rsidRPr="10DF6BC4">
        <w:rPr>
          <w:rStyle w:val="LatinChar"/>
          <w:rtl/>
        </w:rPr>
        <w:t>#</w:t>
      </w:r>
      <w:r w:rsidRPr="10DF6BC4">
        <w:rPr>
          <w:rStyle w:val="Title1"/>
          <w:rtl/>
        </w:rPr>
        <w:t>ואם תאמר</w:t>
      </w:r>
      <w:r w:rsidRPr="10DF6BC4">
        <w:rPr>
          <w:rStyle w:val="LatinChar"/>
          <w:rtl/>
        </w:rPr>
        <w:t>=</w:t>
      </w:r>
      <w:r>
        <w:rPr>
          <w:rFonts w:cs="FrankRuehl" w:hint="cs"/>
          <w:szCs w:val="28"/>
          <w:rtl/>
        </w:rPr>
        <w:t>,</w:t>
      </w:r>
      <w:r w:rsidRPr="10DF6BC4">
        <w:rPr>
          <w:rFonts w:cs="FrankRuehl"/>
          <w:szCs w:val="28"/>
          <w:rtl/>
        </w:rPr>
        <w:t xml:space="preserve"> למה אין מברכין על הגדה</w:t>
      </w:r>
      <w:r w:rsidR="10B42D77">
        <w:rPr>
          <w:rStyle w:val="FootnoteReference"/>
          <w:rFonts w:cs="FrankRuehl"/>
          <w:szCs w:val="28"/>
          <w:rtl/>
        </w:rPr>
        <w:footnoteReference w:id="192"/>
      </w:r>
      <w:r w:rsidR="10B42D77">
        <w:rPr>
          <w:rFonts w:cs="FrankRuehl" w:hint="cs"/>
          <w:szCs w:val="28"/>
          <w:rtl/>
        </w:rPr>
        <w:t>,</w:t>
      </w:r>
      <w:r w:rsidRPr="10DF6BC4">
        <w:rPr>
          <w:rFonts w:cs="FrankRuehl"/>
          <w:szCs w:val="28"/>
          <w:rtl/>
        </w:rPr>
        <w:t xml:space="preserve"> שהרי מצוה לספר ביציאת מצרים</w:t>
      </w:r>
      <w:r w:rsidR="106D5F7D">
        <w:rPr>
          <w:rStyle w:val="FootnoteReference"/>
          <w:rFonts w:cs="FrankRuehl"/>
          <w:szCs w:val="28"/>
          <w:rtl/>
        </w:rPr>
        <w:footnoteReference w:id="193"/>
      </w:r>
      <w:r w:rsidR="10B42D77">
        <w:rPr>
          <w:rFonts w:cs="FrankRuehl" w:hint="cs"/>
          <w:szCs w:val="28"/>
          <w:rtl/>
        </w:rPr>
        <w:t>,</w:t>
      </w:r>
      <w:r w:rsidRPr="10DF6BC4">
        <w:rPr>
          <w:rFonts w:cs="FrankRuehl"/>
          <w:szCs w:val="28"/>
          <w:rtl/>
        </w:rPr>
        <w:t xml:space="preserve"> והיה לנו לברך על המצוה זאת</w:t>
      </w:r>
      <w:r w:rsidR="107F1CCD">
        <w:rPr>
          <w:rStyle w:val="FootnoteReference"/>
          <w:rFonts w:cs="FrankRuehl"/>
          <w:szCs w:val="28"/>
          <w:rtl/>
        </w:rPr>
        <w:footnoteReference w:id="194"/>
      </w:r>
      <w:r w:rsidR="10B42D77">
        <w:rPr>
          <w:rFonts w:cs="FrankRuehl" w:hint="cs"/>
          <w:szCs w:val="28"/>
          <w:rtl/>
        </w:rPr>
        <w:t>.</w:t>
      </w:r>
      <w:r w:rsidRPr="10DF6BC4">
        <w:rPr>
          <w:rFonts w:cs="FrankRuehl"/>
          <w:szCs w:val="28"/>
          <w:rtl/>
        </w:rPr>
        <w:t xml:space="preserve"> ויראה</w:t>
      </w:r>
      <w:r w:rsidR="107133C4">
        <w:rPr>
          <w:rFonts w:cs="FrankRuehl" w:hint="cs"/>
          <w:szCs w:val="28"/>
          <w:rtl/>
        </w:rPr>
        <w:t>,</w:t>
      </w:r>
      <w:r w:rsidRPr="10DF6BC4">
        <w:rPr>
          <w:rFonts w:cs="FrankRuehl"/>
          <w:szCs w:val="28"/>
          <w:rtl/>
        </w:rPr>
        <w:t xml:space="preserve"> כיון דעיקר הדבר הוא מחשבת הלב</w:t>
      </w:r>
      <w:r w:rsidR="105B2EE5">
        <w:rPr>
          <w:rStyle w:val="FootnoteReference"/>
          <w:rFonts w:cs="FrankRuehl"/>
          <w:szCs w:val="28"/>
          <w:rtl/>
        </w:rPr>
        <w:footnoteReference w:id="195"/>
      </w:r>
      <w:r w:rsidR="107133C4">
        <w:rPr>
          <w:rFonts w:cs="FrankRuehl" w:hint="cs"/>
          <w:szCs w:val="28"/>
          <w:rtl/>
        </w:rPr>
        <w:t>,</w:t>
      </w:r>
      <w:r w:rsidRPr="10DF6BC4">
        <w:rPr>
          <w:rFonts w:cs="FrankRuehl"/>
          <w:szCs w:val="28"/>
          <w:rtl/>
        </w:rPr>
        <w:t xml:space="preserve"> דצריך להבין מה שאמר</w:t>
      </w:r>
      <w:r w:rsidR="10B2401B">
        <w:rPr>
          <w:rStyle w:val="FootnoteReference"/>
          <w:rFonts w:cs="FrankRuehl"/>
          <w:szCs w:val="28"/>
          <w:rtl/>
        </w:rPr>
        <w:footnoteReference w:id="196"/>
      </w:r>
      <w:r w:rsidR="107133C4">
        <w:rPr>
          <w:rFonts w:cs="FrankRuehl" w:hint="cs"/>
          <w:szCs w:val="28"/>
          <w:rtl/>
        </w:rPr>
        <w:t>,</w:t>
      </w:r>
      <w:r w:rsidRPr="10DF6BC4">
        <w:rPr>
          <w:rFonts w:cs="FrankRuehl"/>
          <w:szCs w:val="28"/>
          <w:rtl/>
        </w:rPr>
        <w:t xml:space="preserve"> ואם לא כן לא הוי</w:t>
      </w:r>
      <w:r w:rsidR="10C340EF">
        <w:rPr>
          <w:rStyle w:val="FootnoteReference"/>
          <w:rFonts w:cs="FrankRuehl"/>
          <w:szCs w:val="28"/>
          <w:rtl/>
        </w:rPr>
        <w:footnoteReference w:id="197"/>
      </w:r>
      <w:r w:rsidRPr="10DF6BC4">
        <w:rPr>
          <w:rFonts w:cs="FrankRuehl"/>
          <w:szCs w:val="28"/>
          <w:rtl/>
        </w:rPr>
        <w:t xml:space="preserve"> מידי</w:t>
      </w:r>
      <w:r w:rsidR="10357734">
        <w:rPr>
          <w:rStyle w:val="FootnoteReference"/>
          <w:rFonts w:cs="FrankRuehl"/>
          <w:szCs w:val="28"/>
          <w:rtl/>
        </w:rPr>
        <w:footnoteReference w:id="198"/>
      </w:r>
      <w:r w:rsidR="107133C4">
        <w:rPr>
          <w:rFonts w:cs="FrankRuehl" w:hint="cs"/>
          <w:szCs w:val="28"/>
          <w:rtl/>
        </w:rPr>
        <w:t>.</w:t>
      </w:r>
      <w:r w:rsidRPr="10DF6BC4">
        <w:rPr>
          <w:rFonts w:cs="FrankRuehl"/>
          <w:szCs w:val="28"/>
          <w:rtl/>
        </w:rPr>
        <w:t xml:space="preserve"> וכיון שהעיקר הוא בלב</w:t>
      </w:r>
      <w:r w:rsidR="10F03598">
        <w:rPr>
          <w:rFonts w:cs="FrankRuehl" w:hint="cs"/>
          <w:szCs w:val="28"/>
          <w:rtl/>
        </w:rPr>
        <w:t>,</w:t>
      </w:r>
      <w:r w:rsidRPr="10DF6BC4">
        <w:rPr>
          <w:rFonts w:cs="FrankRuehl"/>
          <w:szCs w:val="28"/>
          <w:rtl/>
        </w:rPr>
        <w:t xml:space="preserve"> לא שייך ברכה אלא במצוה שעיקר שלה במעשה</w:t>
      </w:r>
      <w:r w:rsidR="107B1C53">
        <w:rPr>
          <w:rStyle w:val="FootnoteReference"/>
          <w:rFonts w:cs="FrankRuehl"/>
          <w:szCs w:val="28"/>
          <w:rtl/>
        </w:rPr>
        <w:footnoteReference w:id="199"/>
      </w:r>
      <w:r w:rsidRPr="10DF6BC4">
        <w:rPr>
          <w:rFonts w:cs="FrankRuehl"/>
          <w:szCs w:val="28"/>
          <w:rtl/>
        </w:rPr>
        <w:t xml:space="preserve">, ומברך </w:t>
      </w:r>
      <w:r w:rsidR="10F03598">
        <w:rPr>
          <w:rFonts w:cs="FrankRuehl" w:hint="cs"/>
          <w:szCs w:val="28"/>
          <w:rtl/>
        </w:rPr>
        <w:t>"</w:t>
      </w:r>
      <w:r w:rsidRPr="10DF6BC4">
        <w:rPr>
          <w:rFonts w:cs="FrankRuehl"/>
          <w:szCs w:val="28"/>
          <w:rtl/>
        </w:rPr>
        <w:t>אשר קדשנו</w:t>
      </w:r>
      <w:r w:rsidR="10F03598">
        <w:rPr>
          <w:rFonts w:cs="FrankRuehl" w:hint="cs"/>
          <w:szCs w:val="28"/>
          <w:rtl/>
        </w:rPr>
        <w:t>"</w:t>
      </w:r>
      <w:r w:rsidR="10726A07">
        <w:rPr>
          <w:rStyle w:val="FootnoteReference"/>
          <w:rFonts w:cs="FrankRuehl"/>
          <w:szCs w:val="28"/>
          <w:rtl/>
        </w:rPr>
        <w:footnoteReference w:id="200"/>
      </w:r>
      <w:r w:rsidR="10F03598">
        <w:rPr>
          <w:rFonts w:cs="FrankRuehl" w:hint="cs"/>
          <w:szCs w:val="28"/>
          <w:rtl/>
        </w:rPr>
        <w:t>,</w:t>
      </w:r>
      <w:r w:rsidRPr="10DF6BC4">
        <w:rPr>
          <w:rFonts w:cs="FrankRuehl"/>
          <w:szCs w:val="28"/>
          <w:rtl/>
        </w:rPr>
        <w:t xml:space="preserve"> כי המעשה הוא עיקר</w:t>
      </w:r>
      <w:r w:rsidR="1035736A">
        <w:rPr>
          <w:rStyle w:val="FootnoteReference"/>
          <w:rFonts w:cs="FrankRuehl"/>
          <w:szCs w:val="28"/>
          <w:rtl/>
        </w:rPr>
        <w:footnoteReference w:id="201"/>
      </w:r>
      <w:r w:rsidR="10F03598">
        <w:rPr>
          <w:rFonts w:cs="FrankRuehl" w:hint="cs"/>
          <w:szCs w:val="28"/>
          <w:rtl/>
        </w:rPr>
        <w:t>,</w:t>
      </w:r>
      <w:r w:rsidRPr="10DF6BC4">
        <w:rPr>
          <w:rFonts w:cs="FrankRuehl"/>
          <w:szCs w:val="28"/>
          <w:rtl/>
        </w:rPr>
        <w:t xml:space="preserve"> ולפיכך אין מברכין על הגדה</w:t>
      </w:r>
      <w:r w:rsidR="10F03598">
        <w:rPr>
          <w:rStyle w:val="FootnoteReference"/>
          <w:rFonts w:cs="FrankRuehl"/>
          <w:szCs w:val="28"/>
          <w:rtl/>
        </w:rPr>
        <w:footnoteReference w:id="202"/>
      </w:r>
      <w:r w:rsidR="10F03598">
        <w:rPr>
          <w:rFonts w:cs="FrankRuehl" w:hint="cs"/>
          <w:szCs w:val="28"/>
          <w:rtl/>
        </w:rPr>
        <w:t>.</w:t>
      </w:r>
      <w:r w:rsidRPr="10DF6BC4">
        <w:rPr>
          <w:rFonts w:cs="FrankRuehl"/>
          <w:szCs w:val="28"/>
          <w:rtl/>
        </w:rPr>
        <w:t xml:space="preserve"> </w:t>
      </w:r>
    </w:p>
    <w:p w:rsidR="10574B22" w:rsidRDefault="10F82CE8" w:rsidP="10DF29A2">
      <w:pPr>
        <w:jc w:val="both"/>
        <w:rPr>
          <w:rFonts w:cs="FrankRuehl" w:hint="cs"/>
          <w:szCs w:val="28"/>
          <w:rtl/>
        </w:rPr>
      </w:pPr>
      <w:r w:rsidRPr="10F82CE8">
        <w:rPr>
          <w:rStyle w:val="LatinChar"/>
          <w:rtl/>
        </w:rPr>
        <w:t>#</w:t>
      </w:r>
      <w:r w:rsidR="10DF6BC4" w:rsidRPr="10F82CE8">
        <w:rPr>
          <w:rStyle w:val="Title1"/>
          <w:rtl/>
        </w:rPr>
        <w:t>ובתלמוד תורה</w:t>
      </w:r>
      <w:r w:rsidRPr="10F82CE8">
        <w:rPr>
          <w:rStyle w:val="LatinChar"/>
          <w:rtl/>
        </w:rPr>
        <w:t>=</w:t>
      </w:r>
      <w:r w:rsidR="10165785">
        <w:rPr>
          <w:rStyle w:val="FootnoteReference"/>
          <w:rFonts w:cs="FrankRuehl"/>
          <w:szCs w:val="28"/>
          <w:rtl/>
        </w:rPr>
        <w:footnoteReference w:id="203"/>
      </w:r>
      <w:r w:rsidR="10DF6BC4" w:rsidRPr="10DF6BC4">
        <w:rPr>
          <w:rFonts w:cs="FrankRuehl"/>
          <w:szCs w:val="28"/>
          <w:rtl/>
        </w:rPr>
        <w:t xml:space="preserve"> אנו מברכין </w:t>
      </w:r>
      <w:r w:rsidRPr="10F82CE8">
        <w:rPr>
          <w:rFonts w:cs="Dbs-Rashi" w:hint="cs"/>
          <w:szCs w:val="20"/>
          <w:rtl/>
        </w:rPr>
        <w:t>(ברכות יא:)</w:t>
      </w:r>
      <w:r>
        <w:rPr>
          <w:rFonts w:cs="FrankRuehl" w:hint="cs"/>
          <w:szCs w:val="28"/>
          <w:rtl/>
        </w:rPr>
        <w:t xml:space="preserve"> "</w:t>
      </w:r>
      <w:r w:rsidR="10DF6BC4" w:rsidRPr="10DF6BC4">
        <w:rPr>
          <w:rFonts w:cs="FrankRuehl"/>
          <w:szCs w:val="28"/>
          <w:rtl/>
        </w:rPr>
        <w:t>לעסוק בדברי תורה</w:t>
      </w:r>
      <w:r>
        <w:rPr>
          <w:rFonts w:cs="FrankRuehl" w:hint="cs"/>
          <w:szCs w:val="28"/>
          <w:rtl/>
        </w:rPr>
        <w:t>"</w:t>
      </w:r>
      <w:r w:rsidR="10165785">
        <w:rPr>
          <w:rStyle w:val="FootnoteReference"/>
          <w:rFonts w:cs="FrankRuehl"/>
          <w:szCs w:val="28"/>
          <w:rtl/>
        </w:rPr>
        <w:footnoteReference w:id="204"/>
      </w:r>
      <w:r>
        <w:rPr>
          <w:rFonts w:cs="FrankRuehl" w:hint="cs"/>
          <w:szCs w:val="28"/>
          <w:rtl/>
        </w:rPr>
        <w:t>,</w:t>
      </w:r>
      <w:r w:rsidR="10DF6BC4" w:rsidRPr="10DF6BC4">
        <w:rPr>
          <w:rFonts w:cs="FrankRuehl"/>
          <w:szCs w:val="28"/>
          <w:rtl/>
        </w:rPr>
        <w:t xml:space="preserve"> שכל עסק שיש בו בתלמוד תורה הוא המצוה</w:t>
      </w:r>
      <w:r w:rsidR="10C8161A">
        <w:rPr>
          <w:rStyle w:val="FootnoteReference"/>
          <w:rFonts w:cs="FrankRuehl"/>
          <w:szCs w:val="28"/>
          <w:rtl/>
        </w:rPr>
        <w:footnoteReference w:id="205"/>
      </w:r>
      <w:r w:rsidR="10165785">
        <w:rPr>
          <w:rFonts w:cs="FrankRuehl" w:hint="cs"/>
          <w:szCs w:val="28"/>
          <w:rtl/>
        </w:rPr>
        <w:t>,</w:t>
      </w:r>
      <w:r w:rsidR="10DF6BC4" w:rsidRPr="10DF6BC4">
        <w:rPr>
          <w:rFonts w:cs="FrankRuehl"/>
          <w:szCs w:val="28"/>
          <w:rtl/>
        </w:rPr>
        <w:t xml:space="preserve"> אף על גב שאינו מבין מה שאמר</w:t>
      </w:r>
      <w:r w:rsidR="10165785">
        <w:rPr>
          <w:rStyle w:val="FootnoteReference"/>
          <w:rFonts w:cs="FrankRuehl"/>
          <w:szCs w:val="28"/>
          <w:rtl/>
        </w:rPr>
        <w:footnoteReference w:id="206"/>
      </w:r>
      <w:r w:rsidR="10165785">
        <w:rPr>
          <w:rFonts w:cs="FrankRuehl" w:hint="cs"/>
          <w:szCs w:val="28"/>
          <w:rtl/>
        </w:rPr>
        <w:t>,</w:t>
      </w:r>
      <w:r w:rsidR="10DF6BC4" w:rsidRPr="10DF6BC4">
        <w:rPr>
          <w:rFonts w:cs="FrankRuehl"/>
          <w:szCs w:val="28"/>
          <w:rtl/>
        </w:rPr>
        <w:t xml:space="preserve"> רק שגורס כך ואינו מבין</w:t>
      </w:r>
      <w:r w:rsidR="10165785">
        <w:rPr>
          <w:rFonts w:cs="FrankRuehl" w:hint="cs"/>
          <w:szCs w:val="28"/>
          <w:rtl/>
        </w:rPr>
        <w:t>,</w:t>
      </w:r>
      <w:r w:rsidR="10DF6BC4" w:rsidRPr="10DF6BC4">
        <w:rPr>
          <w:rFonts w:cs="FrankRuehl"/>
          <w:szCs w:val="28"/>
          <w:rtl/>
        </w:rPr>
        <w:t xml:space="preserve"> הוי נמי מצוה</w:t>
      </w:r>
      <w:r w:rsidR="10C8161A">
        <w:rPr>
          <w:rStyle w:val="FootnoteReference"/>
          <w:rFonts w:cs="FrankRuehl"/>
          <w:szCs w:val="28"/>
          <w:rtl/>
        </w:rPr>
        <w:footnoteReference w:id="207"/>
      </w:r>
      <w:r w:rsidR="10165785">
        <w:rPr>
          <w:rFonts w:cs="FrankRuehl" w:hint="cs"/>
          <w:szCs w:val="28"/>
          <w:rtl/>
        </w:rPr>
        <w:t>,</w:t>
      </w:r>
      <w:r w:rsidR="10DF6BC4" w:rsidRPr="10DF6BC4">
        <w:rPr>
          <w:rFonts w:cs="FrankRuehl"/>
          <w:szCs w:val="28"/>
          <w:rtl/>
        </w:rPr>
        <w:t xml:space="preserve"> לכן הברכה </w:t>
      </w:r>
      <w:r w:rsidR="10165785">
        <w:rPr>
          <w:rFonts w:cs="FrankRuehl" w:hint="cs"/>
          <w:szCs w:val="28"/>
          <w:rtl/>
        </w:rPr>
        <w:t>"</w:t>
      </w:r>
      <w:r w:rsidR="10DF6BC4" w:rsidRPr="10DF6BC4">
        <w:rPr>
          <w:rFonts w:cs="FrankRuehl"/>
          <w:szCs w:val="28"/>
          <w:rtl/>
        </w:rPr>
        <w:t>לעסוק בדברי תורה</w:t>
      </w:r>
      <w:r w:rsidR="10165785">
        <w:rPr>
          <w:rFonts w:cs="FrankRuehl" w:hint="cs"/>
          <w:szCs w:val="28"/>
          <w:rtl/>
        </w:rPr>
        <w:t>"</w:t>
      </w:r>
      <w:r w:rsidR="10833285">
        <w:rPr>
          <w:rStyle w:val="FootnoteReference"/>
          <w:rFonts w:cs="FrankRuehl"/>
          <w:szCs w:val="28"/>
          <w:rtl/>
        </w:rPr>
        <w:footnoteReference w:id="208"/>
      </w:r>
      <w:r w:rsidR="10165785">
        <w:rPr>
          <w:rFonts w:cs="FrankRuehl" w:hint="cs"/>
          <w:szCs w:val="28"/>
          <w:rtl/>
        </w:rPr>
        <w:t>.</w:t>
      </w:r>
      <w:r w:rsidR="10DF6BC4" w:rsidRPr="10DF6BC4">
        <w:rPr>
          <w:rFonts w:cs="FrankRuehl"/>
          <w:szCs w:val="28"/>
          <w:rtl/>
        </w:rPr>
        <w:t xml:space="preserve"> וכן אנו מברכין </w:t>
      </w:r>
      <w:r w:rsidR="10042084">
        <w:rPr>
          <w:rFonts w:cs="FrankRuehl" w:hint="cs"/>
          <w:szCs w:val="28"/>
          <w:rtl/>
        </w:rPr>
        <w:t>"</w:t>
      </w:r>
      <w:r w:rsidR="10DF6BC4" w:rsidRPr="10DF6BC4">
        <w:rPr>
          <w:rFonts w:cs="FrankRuehl"/>
          <w:szCs w:val="28"/>
          <w:rtl/>
        </w:rPr>
        <w:t>על מקרא מגילה</w:t>
      </w:r>
      <w:r w:rsidR="10042084">
        <w:rPr>
          <w:rFonts w:cs="FrankRuehl" w:hint="cs"/>
          <w:szCs w:val="28"/>
          <w:rtl/>
        </w:rPr>
        <w:t xml:space="preserve">" </w:t>
      </w:r>
      <w:r w:rsidR="10042084" w:rsidRPr="10042084">
        <w:rPr>
          <w:rFonts w:cs="Dbs-Rashi" w:hint="cs"/>
          <w:szCs w:val="20"/>
          <w:rtl/>
        </w:rPr>
        <w:t>(</w:t>
      </w:r>
      <w:r w:rsidR="10042084">
        <w:rPr>
          <w:rFonts w:cs="Dbs-Rashi" w:hint="cs"/>
          <w:szCs w:val="20"/>
          <w:rtl/>
        </w:rPr>
        <w:t>מגילה כא:</w:t>
      </w:r>
      <w:r w:rsidR="10042084" w:rsidRPr="10042084">
        <w:rPr>
          <w:rFonts w:cs="Dbs-Rashi" w:hint="cs"/>
          <w:szCs w:val="20"/>
          <w:rtl/>
        </w:rPr>
        <w:t>)</w:t>
      </w:r>
      <w:r w:rsidR="10A813FC">
        <w:rPr>
          <w:rFonts w:cs="FrankRuehl" w:hint="cs"/>
          <w:szCs w:val="28"/>
          <w:rtl/>
        </w:rPr>
        <w:t>,</w:t>
      </w:r>
      <w:r w:rsidR="10DF6BC4" w:rsidRPr="10DF6BC4">
        <w:rPr>
          <w:rFonts w:cs="FrankRuehl"/>
          <w:szCs w:val="28"/>
          <w:rtl/>
        </w:rPr>
        <w:t xml:space="preserve"> ו</w:t>
      </w:r>
      <w:r w:rsidR="10042084">
        <w:rPr>
          <w:rFonts w:cs="FrankRuehl" w:hint="cs"/>
          <w:szCs w:val="28"/>
          <w:rtl/>
        </w:rPr>
        <w:t>"</w:t>
      </w:r>
      <w:r w:rsidR="10DF6BC4" w:rsidRPr="10DF6BC4">
        <w:rPr>
          <w:rFonts w:cs="FrankRuehl"/>
          <w:szCs w:val="28"/>
          <w:rtl/>
        </w:rPr>
        <w:t>לקר</w:t>
      </w:r>
      <w:r w:rsidR="10A813FC">
        <w:rPr>
          <w:rFonts w:cs="FrankRuehl" w:hint="cs"/>
          <w:szCs w:val="28"/>
          <w:rtl/>
        </w:rPr>
        <w:t>ו</w:t>
      </w:r>
      <w:r w:rsidR="10DF6BC4" w:rsidRPr="10DF6BC4">
        <w:rPr>
          <w:rFonts w:cs="FrankRuehl"/>
          <w:szCs w:val="28"/>
          <w:rtl/>
        </w:rPr>
        <w:t>א את הלל</w:t>
      </w:r>
      <w:r w:rsidR="10042084">
        <w:rPr>
          <w:rFonts w:cs="FrankRuehl" w:hint="cs"/>
          <w:szCs w:val="28"/>
          <w:rtl/>
        </w:rPr>
        <w:t>"</w:t>
      </w:r>
      <w:r w:rsidR="10F85D0F">
        <w:rPr>
          <w:rStyle w:val="FootnoteReference"/>
          <w:rFonts w:cs="FrankRuehl"/>
          <w:szCs w:val="28"/>
          <w:rtl/>
        </w:rPr>
        <w:footnoteReference w:id="209"/>
      </w:r>
      <w:r w:rsidR="10A813FC">
        <w:rPr>
          <w:rFonts w:cs="FrankRuehl" w:hint="cs"/>
          <w:szCs w:val="28"/>
          <w:rtl/>
        </w:rPr>
        <w:t>,</w:t>
      </w:r>
      <w:r w:rsidR="10DF6BC4" w:rsidRPr="10DF6BC4">
        <w:rPr>
          <w:rFonts w:cs="FrankRuehl"/>
          <w:szCs w:val="28"/>
          <w:rtl/>
        </w:rPr>
        <w:t xml:space="preserve"> שהקריאה הוא עיקר</w:t>
      </w:r>
      <w:r w:rsidR="10A813FC">
        <w:rPr>
          <w:rFonts w:cs="FrankRuehl" w:hint="cs"/>
          <w:szCs w:val="28"/>
          <w:rtl/>
        </w:rPr>
        <w:t>,</w:t>
      </w:r>
      <w:r w:rsidR="10DF6BC4" w:rsidRPr="10DF6BC4">
        <w:rPr>
          <w:rFonts w:cs="FrankRuehl"/>
          <w:szCs w:val="28"/>
          <w:rtl/>
        </w:rPr>
        <w:t xml:space="preserve"> בין שיבין או שלא יבין, שכך תקנו חכמים לקר</w:t>
      </w:r>
      <w:r w:rsidR="10A813FC">
        <w:rPr>
          <w:rFonts w:cs="FrankRuehl" w:hint="cs"/>
          <w:szCs w:val="28"/>
          <w:rtl/>
        </w:rPr>
        <w:t>ו</w:t>
      </w:r>
      <w:r w:rsidR="10DF6BC4" w:rsidRPr="10DF6BC4">
        <w:rPr>
          <w:rFonts w:cs="FrankRuehl"/>
          <w:szCs w:val="28"/>
          <w:rtl/>
        </w:rPr>
        <w:t>א את הלל ולקר</w:t>
      </w:r>
      <w:r w:rsidR="10A813FC">
        <w:rPr>
          <w:rFonts w:cs="FrankRuehl" w:hint="cs"/>
          <w:szCs w:val="28"/>
          <w:rtl/>
        </w:rPr>
        <w:t>ו</w:t>
      </w:r>
      <w:r w:rsidR="10DF6BC4" w:rsidRPr="10DF6BC4">
        <w:rPr>
          <w:rFonts w:cs="FrankRuehl"/>
          <w:szCs w:val="28"/>
          <w:rtl/>
        </w:rPr>
        <w:t>א את המגילה</w:t>
      </w:r>
      <w:r w:rsidR="10A813FC">
        <w:rPr>
          <w:rFonts w:cs="FrankRuehl" w:hint="cs"/>
          <w:szCs w:val="28"/>
          <w:rtl/>
        </w:rPr>
        <w:t>,</w:t>
      </w:r>
      <w:r w:rsidR="10DF6BC4" w:rsidRPr="10DF6BC4">
        <w:rPr>
          <w:rFonts w:cs="FrankRuehl"/>
          <w:szCs w:val="28"/>
          <w:rtl/>
        </w:rPr>
        <w:t xml:space="preserve"> ואפילו אינו מבין</w:t>
      </w:r>
      <w:r w:rsidR="10A813FC">
        <w:rPr>
          <w:rFonts w:cs="FrankRuehl" w:hint="cs"/>
          <w:szCs w:val="28"/>
          <w:rtl/>
        </w:rPr>
        <w:t>,</w:t>
      </w:r>
      <w:r w:rsidR="10DF6BC4" w:rsidRPr="10DF6BC4">
        <w:rPr>
          <w:rFonts w:cs="FrankRuehl"/>
          <w:szCs w:val="28"/>
          <w:rtl/>
        </w:rPr>
        <w:t xml:space="preserve"> ולפיכך שם יש ברכה</w:t>
      </w:r>
      <w:r w:rsidR="10DF29A2">
        <w:rPr>
          <w:rStyle w:val="FootnoteReference"/>
          <w:rFonts w:cs="FrankRuehl"/>
          <w:szCs w:val="28"/>
          <w:rtl/>
        </w:rPr>
        <w:footnoteReference w:id="210"/>
      </w:r>
      <w:r w:rsidR="10DF6BC4" w:rsidRPr="10DF6BC4">
        <w:rPr>
          <w:rFonts w:cs="FrankRuehl"/>
          <w:szCs w:val="28"/>
          <w:rtl/>
        </w:rPr>
        <w:t xml:space="preserve">. </w:t>
      </w:r>
    </w:p>
    <w:p w:rsidR="10080206" w:rsidRDefault="10574B22" w:rsidP="10F03598">
      <w:pPr>
        <w:jc w:val="both"/>
        <w:rPr>
          <w:rFonts w:cs="FrankRuehl" w:hint="cs"/>
          <w:szCs w:val="28"/>
          <w:rtl/>
        </w:rPr>
      </w:pPr>
      <w:r w:rsidRPr="10574B22">
        <w:rPr>
          <w:rStyle w:val="LatinChar"/>
          <w:rtl/>
        </w:rPr>
        <w:t>#</w:t>
      </w:r>
      <w:r w:rsidR="10DF6BC4" w:rsidRPr="10574B22">
        <w:rPr>
          <w:rStyle w:val="Title1"/>
          <w:rtl/>
        </w:rPr>
        <w:t>והרשב"א ז"ל</w:t>
      </w:r>
      <w:r w:rsidRPr="10574B22">
        <w:rPr>
          <w:rStyle w:val="LatinChar"/>
          <w:rtl/>
        </w:rPr>
        <w:t>=</w:t>
      </w:r>
      <w:r w:rsidR="10DF6BC4" w:rsidRPr="10DF6BC4">
        <w:rPr>
          <w:rFonts w:cs="FrankRuehl"/>
          <w:szCs w:val="28"/>
          <w:rtl/>
        </w:rPr>
        <w:t xml:space="preserve"> תירץ</w:t>
      </w:r>
      <w:r w:rsidR="10A30C00">
        <w:rPr>
          <w:rStyle w:val="FootnoteReference"/>
          <w:rFonts w:cs="FrankRuehl"/>
          <w:szCs w:val="28"/>
          <w:rtl/>
        </w:rPr>
        <w:footnoteReference w:id="211"/>
      </w:r>
      <w:r w:rsidR="10DF6BC4" w:rsidRPr="10DF6BC4">
        <w:rPr>
          <w:rFonts w:cs="FrankRuehl"/>
          <w:szCs w:val="28"/>
          <w:rtl/>
        </w:rPr>
        <w:t xml:space="preserve"> דכיון שאין שעור לדבר</w:t>
      </w:r>
      <w:r w:rsidR="1087214F">
        <w:rPr>
          <w:rFonts w:cs="FrankRuehl" w:hint="cs"/>
          <w:szCs w:val="28"/>
          <w:rtl/>
        </w:rPr>
        <w:t>,</w:t>
      </w:r>
      <w:r w:rsidR="10DF6BC4" w:rsidRPr="10DF6BC4">
        <w:rPr>
          <w:rFonts w:cs="FrankRuehl"/>
          <w:szCs w:val="28"/>
          <w:rtl/>
        </w:rPr>
        <w:t xml:space="preserve"> דאפילו אמר דבר אחד מספור יציאת מצרים סגי</w:t>
      </w:r>
      <w:r w:rsidR="1087214F">
        <w:rPr>
          <w:rFonts w:cs="FrankRuehl" w:hint="cs"/>
          <w:szCs w:val="28"/>
          <w:rtl/>
        </w:rPr>
        <w:t>,</w:t>
      </w:r>
      <w:r w:rsidR="10DF6BC4" w:rsidRPr="10DF6BC4">
        <w:rPr>
          <w:rFonts w:cs="FrankRuehl"/>
          <w:szCs w:val="28"/>
          <w:rtl/>
        </w:rPr>
        <w:t xml:space="preserve"> לכך לא תקנו ברכה על זה</w:t>
      </w:r>
      <w:r w:rsidR="1087214F">
        <w:rPr>
          <w:rStyle w:val="FootnoteReference"/>
          <w:rFonts w:cs="FrankRuehl"/>
          <w:szCs w:val="28"/>
          <w:rtl/>
        </w:rPr>
        <w:footnoteReference w:id="212"/>
      </w:r>
      <w:r w:rsidR="10DF6BC4" w:rsidRPr="10DF6BC4">
        <w:rPr>
          <w:rFonts w:cs="FrankRuehl"/>
          <w:szCs w:val="28"/>
          <w:rtl/>
        </w:rPr>
        <w:t>. ואין זה דבר מספיק</w:t>
      </w:r>
      <w:r w:rsidR="10080206">
        <w:rPr>
          <w:rFonts w:cs="FrankRuehl" w:hint="cs"/>
          <w:szCs w:val="28"/>
          <w:rtl/>
        </w:rPr>
        <w:t>,</w:t>
      </w:r>
      <w:r w:rsidR="10DF6BC4" w:rsidRPr="10DF6BC4">
        <w:rPr>
          <w:rFonts w:cs="FrankRuehl"/>
          <w:szCs w:val="28"/>
          <w:rtl/>
        </w:rPr>
        <w:t xml:space="preserve"> דמה בכך שיוצא בספור אחד</w:t>
      </w:r>
      <w:r w:rsidR="10080206">
        <w:rPr>
          <w:rFonts w:cs="FrankRuehl" w:hint="cs"/>
          <w:szCs w:val="28"/>
          <w:rtl/>
        </w:rPr>
        <w:t>,</w:t>
      </w:r>
      <w:r w:rsidR="10DF6BC4" w:rsidRPr="10DF6BC4">
        <w:rPr>
          <w:rFonts w:cs="FrankRuehl"/>
          <w:szCs w:val="28"/>
          <w:rtl/>
        </w:rPr>
        <w:t xml:space="preserve"> וכי בשביל כך לא יברך</w:t>
      </w:r>
      <w:r w:rsidR="10080206">
        <w:rPr>
          <w:rStyle w:val="FootnoteReference"/>
          <w:rFonts w:cs="FrankRuehl"/>
          <w:szCs w:val="28"/>
          <w:rtl/>
        </w:rPr>
        <w:footnoteReference w:id="213"/>
      </w:r>
      <w:r w:rsidR="10080206">
        <w:rPr>
          <w:rFonts w:cs="FrankRuehl" w:hint="cs"/>
          <w:szCs w:val="28"/>
          <w:rtl/>
        </w:rPr>
        <w:t>.</w:t>
      </w:r>
      <w:r w:rsidR="10DF6BC4" w:rsidRPr="10DF6BC4">
        <w:rPr>
          <w:rFonts w:cs="FrankRuehl"/>
          <w:szCs w:val="28"/>
          <w:rtl/>
        </w:rPr>
        <w:t xml:space="preserve"> אלא כמו שאמרנו</w:t>
      </w:r>
      <w:r w:rsidR="102F2901">
        <w:rPr>
          <w:rFonts w:cs="FrankRuehl" w:hint="cs"/>
          <w:szCs w:val="28"/>
          <w:rtl/>
        </w:rPr>
        <w:t>,</w:t>
      </w:r>
      <w:r w:rsidR="10DF6BC4" w:rsidRPr="10DF6BC4">
        <w:rPr>
          <w:rFonts w:cs="FrankRuehl"/>
          <w:szCs w:val="28"/>
          <w:rtl/>
        </w:rPr>
        <w:t xml:space="preserve"> דלא סגי אלא אם כן מבין הדברים אשר יספר. </w:t>
      </w:r>
    </w:p>
    <w:p w:rsidR="10D824C1" w:rsidRPr="10DF6BC4" w:rsidRDefault="10080206" w:rsidP="108A03B8">
      <w:pPr>
        <w:jc w:val="both"/>
        <w:rPr>
          <w:rFonts w:cs="FrankRuehl" w:hint="cs"/>
          <w:szCs w:val="28"/>
          <w:rtl/>
        </w:rPr>
      </w:pPr>
      <w:r w:rsidRPr="10080206">
        <w:rPr>
          <w:rStyle w:val="LatinChar"/>
          <w:rtl/>
        </w:rPr>
        <w:t>#</w:t>
      </w:r>
      <w:r w:rsidR="10DF6BC4" w:rsidRPr="10080206">
        <w:rPr>
          <w:rStyle w:val="Title1"/>
          <w:rtl/>
        </w:rPr>
        <w:t>וחותם בגאולה</w:t>
      </w:r>
      <w:r w:rsidRPr="10080206">
        <w:rPr>
          <w:rStyle w:val="LatinChar"/>
          <w:rtl/>
        </w:rPr>
        <w:t>=</w:t>
      </w:r>
      <w:r w:rsidR="10DF6BC4" w:rsidRPr="10DF6BC4">
        <w:rPr>
          <w:rFonts w:cs="FrankRuehl"/>
          <w:szCs w:val="28"/>
          <w:rtl/>
        </w:rPr>
        <w:t xml:space="preserve"> לומר </w:t>
      </w:r>
      <w:r w:rsidR="102F2901">
        <w:rPr>
          <w:rFonts w:cs="FrankRuehl" w:hint="cs"/>
          <w:szCs w:val="28"/>
          <w:rtl/>
        </w:rPr>
        <w:t>"</w:t>
      </w:r>
      <w:r w:rsidR="10DF6BC4" w:rsidRPr="10DF6BC4">
        <w:rPr>
          <w:rFonts w:cs="FrankRuehl"/>
          <w:szCs w:val="28"/>
          <w:rtl/>
        </w:rPr>
        <w:t>אשר גאלנו וגאל את אבותינו</w:t>
      </w:r>
      <w:r w:rsidR="102F2901">
        <w:rPr>
          <w:rFonts w:cs="FrankRuehl" w:hint="cs"/>
          <w:szCs w:val="28"/>
          <w:rtl/>
        </w:rPr>
        <w:t>"</w:t>
      </w:r>
      <w:r w:rsidR="102F2901">
        <w:rPr>
          <w:rStyle w:val="FootnoteReference"/>
          <w:rFonts w:cs="FrankRuehl"/>
          <w:szCs w:val="28"/>
          <w:rtl/>
        </w:rPr>
        <w:footnoteReference w:id="214"/>
      </w:r>
      <w:r w:rsidR="102F2901">
        <w:rPr>
          <w:rFonts w:cs="FrankRuehl" w:hint="cs"/>
          <w:szCs w:val="28"/>
          <w:rtl/>
        </w:rPr>
        <w:t>,</w:t>
      </w:r>
      <w:r w:rsidR="10DF6BC4" w:rsidRPr="10DF6BC4">
        <w:rPr>
          <w:rFonts w:cs="FrankRuehl"/>
          <w:szCs w:val="28"/>
          <w:rtl/>
        </w:rPr>
        <w:t xml:space="preserve"> ליתן ברכה והודאה על הגאולה</w:t>
      </w:r>
      <w:r w:rsidR="108A03B8">
        <w:rPr>
          <w:rFonts w:cs="FrankRuehl" w:hint="cs"/>
          <w:szCs w:val="28"/>
          <w:rtl/>
        </w:rPr>
        <w:t>.</w:t>
      </w:r>
      <w:r w:rsidR="10DF6BC4" w:rsidRPr="10DF6BC4">
        <w:rPr>
          <w:rFonts w:cs="FrankRuehl"/>
          <w:szCs w:val="28"/>
          <w:rtl/>
        </w:rPr>
        <w:t xml:space="preserve"> ומפני שהזכיר שהשם יתברך </w:t>
      </w:r>
      <w:r w:rsidR="10F336B7">
        <w:rPr>
          <w:rFonts w:cs="FrankRuehl" w:hint="cs"/>
          <w:szCs w:val="28"/>
          <w:rtl/>
        </w:rPr>
        <w:t>"</w:t>
      </w:r>
      <w:r w:rsidR="10DF6BC4" w:rsidRPr="10DF6BC4">
        <w:rPr>
          <w:rFonts w:cs="FrankRuehl"/>
          <w:szCs w:val="28"/>
          <w:rtl/>
        </w:rPr>
        <w:t>גאלנו וגאל אבותינו</w:t>
      </w:r>
      <w:r w:rsidR="10F336B7">
        <w:rPr>
          <w:rFonts w:cs="FrankRuehl" w:hint="cs"/>
          <w:szCs w:val="28"/>
          <w:rtl/>
        </w:rPr>
        <w:t>"</w:t>
      </w:r>
      <w:r w:rsidR="108A03B8">
        <w:rPr>
          <w:rFonts w:cs="FrankRuehl" w:hint="cs"/>
          <w:szCs w:val="28"/>
          <w:rtl/>
        </w:rPr>
        <w:t>,</w:t>
      </w:r>
      <w:r w:rsidR="10DF6BC4" w:rsidRPr="10DF6BC4">
        <w:rPr>
          <w:rFonts w:cs="FrankRuehl"/>
          <w:szCs w:val="28"/>
          <w:rtl/>
        </w:rPr>
        <w:t xml:space="preserve"> ורצה להזכיר שהשם יתברך יגאל אותנו לעתיד גם כן</w:t>
      </w:r>
      <w:r w:rsidR="108A03B8">
        <w:rPr>
          <w:rFonts w:cs="FrankRuehl" w:hint="cs"/>
          <w:szCs w:val="28"/>
          <w:rtl/>
        </w:rPr>
        <w:t>,</w:t>
      </w:r>
      <w:r w:rsidR="10DF6BC4" w:rsidRPr="10DF6BC4">
        <w:rPr>
          <w:rFonts w:cs="FrankRuehl"/>
          <w:szCs w:val="28"/>
          <w:rtl/>
        </w:rPr>
        <w:t xml:space="preserve"> אמר </w:t>
      </w:r>
      <w:r w:rsidR="108A03B8">
        <w:rPr>
          <w:rFonts w:cs="FrankRuehl" w:hint="cs"/>
          <w:szCs w:val="28"/>
          <w:rtl/>
        </w:rPr>
        <w:t>"</w:t>
      </w:r>
      <w:r w:rsidR="10DF6BC4" w:rsidRPr="10DF6BC4">
        <w:rPr>
          <w:rFonts w:cs="FrankRuehl"/>
          <w:szCs w:val="28"/>
          <w:rtl/>
        </w:rPr>
        <w:t>הגיענו הלילה לאכול בו מצה ומרור</w:t>
      </w:r>
      <w:r w:rsidR="108A03B8">
        <w:rPr>
          <w:rFonts w:cs="FrankRuehl" w:hint="cs"/>
          <w:szCs w:val="28"/>
          <w:rtl/>
        </w:rPr>
        <w:t>"</w:t>
      </w:r>
      <w:r w:rsidR="10F336B7">
        <w:rPr>
          <w:rStyle w:val="FootnoteReference"/>
          <w:rFonts w:cs="FrankRuehl"/>
          <w:szCs w:val="28"/>
          <w:rtl/>
        </w:rPr>
        <w:footnoteReference w:id="215"/>
      </w:r>
      <w:r w:rsidR="10DF6BC4" w:rsidRPr="10DF6BC4">
        <w:rPr>
          <w:rFonts w:cs="FrankRuehl"/>
          <w:szCs w:val="28"/>
          <w:rtl/>
        </w:rPr>
        <w:t>, כלומר שזכינו אל הלילה שבו גאלנו ולעבוד עבודתו שצונו בשביל הגאולה</w:t>
      </w:r>
      <w:r w:rsidR="10342570">
        <w:rPr>
          <w:rStyle w:val="FootnoteReference"/>
          <w:rFonts w:cs="FrankRuehl"/>
          <w:szCs w:val="28"/>
          <w:rtl/>
        </w:rPr>
        <w:footnoteReference w:id="216"/>
      </w:r>
      <w:r w:rsidR="108A03B8">
        <w:rPr>
          <w:rFonts w:cs="FrankRuehl" w:hint="cs"/>
          <w:szCs w:val="28"/>
          <w:rtl/>
        </w:rPr>
        <w:t>,</w:t>
      </w:r>
      <w:r w:rsidR="10DF6BC4" w:rsidRPr="10DF6BC4">
        <w:rPr>
          <w:rFonts w:cs="FrankRuehl"/>
          <w:szCs w:val="28"/>
          <w:rtl/>
        </w:rPr>
        <w:t xml:space="preserve"> כן יזכנו לרגלים אחרים</w:t>
      </w:r>
      <w:r w:rsidR="108A5E5F">
        <w:rPr>
          <w:rStyle w:val="FootnoteReference"/>
          <w:rFonts w:cs="FrankRuehl"/>
          <w:szCs w:val="28"/>
          <w:rtl/>
        </w:rPr>
        <w:footnoteReference w:id="217"/>
      </w:r>
      <w:r w:rsidR="108A03B8">
        <w:rPr>
          <w:rFonts w:cs="FrankRuehl" w:hint="cs"/>
          <w:szCs w:val="28"/>
          <w:rtl/>
        </w:rPr>
        <w:t>.</w:t>
      </w:r>
      <w:r w:rsidR="10DF6BC4" w:rsidRPr="10DF6BC4">
        <w:rPr>
          <w:rFonts w:cs="FrankRuehl"/>
          <w:szCs w:val="28"/>
          <w:rtl/>
        </w:rPr>
        <w:t xml:space="preserve"> ומפני שהרגלים זמני שמחה</w:t>
      </w:r>
      <w:r w:rsidR="10F336B7">
        <w:rPr>
          <w:rStyle w:val="FootnoteReference"/>
          <w:rFonts w:cs="FrankRuehl"/>
          <w:szCs w:val="28"/>
          <w:rtl/>
        </w:rPr>
        <w:footnoteReference w:id="218"/>
      </w:r>
      <w:r w:rsidR="108A03B8">
        <w:rPr>
          <w:rFonts w:cs="FrankRuehl" w:hint="cs"/>
          <w:szCs w:val="28"/>
          <w:rtl/>
        </w:rPr>
        <w:t>,</w:t>
      </w:r>
      <w:r w:rsidR="10DF6BC4" w:rsidRPr="10DF6BC4">
        <w:rPr>
          <w:rFonts w:cs="FrankRuehl"/>
          <w:szCs w:val="28"/>
          <w:rtl/>
        </w:rPr>
        <w:t xml:space="preserve"> אמר שיהיו בשמחה שלימה</w:t>
      </w:r>
      <w:r w:rsidR="108A03B8">
        <w:rPr>
          <w:rFonts w:cs="FrankRuehl" w:hint="cs"/>
          <w:szCs w:val="28"/>
          <w:rtl/>
        </w:rPr>
        <w:t>,</w:t>
      </w:r>
      <w:r w:rsidR="10DF6BC4" w:rsidRPr="10DF6BC4">
        <w:rPr>
          <w:rFonts w:cs="FrankRuehl"/>
          <w:szCs w:val="28"/>
          <w:rtl/>
        </w:rPr>
        <w:t xml:space="preserve"> שנהיה </w:t>
      </w:r>
      <w:r w:rsidR="108A03B8">
        <w:rPr>
          <w:rFonts w:cs="FrankRuehl" w:hint="cs"/>
          <w:szCs w:val="28"/>
          <w:rtl/>
        </w:rPr>
        <w:t>"</w:t>
      </w:r>
      <w:r w:rsidR="10DF6BC4" w:rsidRPr="10DF6BC4">
        <w:rPr>
          <w:rFonts w:cs="FrankRuehl"/>
          <w:szCs w:val="28"/>
          <w:rtl/>
        </w:rPr>
        <w:t>שמחים בבנין עירך וששים בעבודתך</w:t>
      </w:r>
      <w:r w:rsidR="108A03B8">
        <w:rPr>
          <w:rFonts w:cs="FrankRuehl" w:hint="cs"/>
          <w:szCs w:val="28"/>
          <w:rtl/>
        </w:rPr>
        <w:t>"</w:t>
      </w:r>
      <w:r w:rsidR="108D365E">
        <w:rPr>
          <w:rStyle w:val="FootnoteReference"/>
          <w:rFonts w:cs="FrankRuehl"/>
          <w:szCs w:val="28"/>
          <w:rtl/>
        </w:rPr>
        <w:footnoteReference w:id="219"/>
      </w:r>
      <w:r w:rsidR="108A03B8">
        <w:rPr>
          <w:rFonts w:cs="FrankRuehl" w:hint="cs"/>
          <w:szCs w:val="28"/>
          <w:rtl/>
        </w:rPr>
        <w:t>,</w:t>
      </w:r>
      <w:r w:rsidR="10DF6BC4" w:rsidRPr="10DF6BC4">
        <w:rPr>
          <w:rFonts w:cs="FrankRuehl"/>
          <w:szCs w:val="28"/>
          <w:rtl/>
        </w:rPr>
        <w:t xml:space="preserve"> כמו שאנו מקיימים עבודתו במצה ובמרור וכו'</w:t>
      </w:r>
      <w:r w:rsidR="10DC07D5">
        <w:rPr>
          <w:rStyle w:val="FootnoteReference"/>
          <w:rFonts w:cs="FrankRuehl"/>
          <w:szCs w:val="28"/>
          <w:rtl/>
        </w:rPr>
        <w:footnoteReference w:id="220"/>
      </w:r>
      <w:r w:rsidR="108A03B8">
        <w:rPr>
          <w:rFonts w:cs="FrankRuehl" w:hint="cs"/>
          <w:szCs w:val="28"/>
          <w:rtl/>
        </w:rPr>
        <w:t>,</w:t>
      </w:r>
      <w:r w:rsidR="10DF6BC4" w:rsidRPr="10DF6BC4">
        <w:rPr>
          <w:rFonts w:cs="FrankRuehl"/>
          <w:szCs w:val="28"/>
          <w:rtl/>
        </w:rPr>
        <w:t xml:space="preserve"> וחותם בגאולה</w:t>
      </w:r>
      <w:r w:rsidR="109B0EF4">
        <w:rPr>
          <w:rStyle w:val="FootnoteReference"/>
          <w:rFonts w:cs="FrankRuehl"/>
          <w:szCs w:val="28"/>
          <w:rtl/>
        </w:rPr>
        <w:footnoteReference w:id="221"/>
      </w:r>
      <w:r w:rsidR="10DF6BC4">
        <w:rPr>
          <w:rFonts w:cs="FrankRuehl" w:hint="cs"/>
          <w:szCs w:val="28"/>
          <w:rtl/>
        </w:rPr>
        <w:t>.</w:t>
      </w:r>
    </w:p>
    <w:p w:rsidR="10BB769D" w:rsidRPr="107760E3" w:rsidRDefault="10BB769D" w:rsidP="103E21C3">
      <w:pPr>
        <w:jc w:val="both"/>
        <w:rPr>
          <w:rFonts w:cs="FrankRuehl" w:hint="cs"/>
          <w:szCs w:val="28"/>
        </w:rPr>
      </w:pPr>
    </w:p>
    <w:sectPr w:rsidR="10BB769D" w:rsidRPr="107760E3"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10C023BC" w:rsidRDefault="10C023BC">
      <w:r>
        <w:separator/>
      </w:r>
    </w:p>
  </w:endnote>
  <w:endnote w:type="continuationSeparator" w:id="0">
    <w:p w:rsidR="10C023BC" w:rsidRDefault="10C02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C023BC" w:rsidRDefault="10C023BC">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10C023BC" w:rsidRDefault="10C023BC">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C023BC" w:rsidRPr="084B7A99" w:rsidRDefault="10C023BC">
    <w:pPr>
      <w:pStyle w:val="Footer"/>
      <w:framePr w:wrap="around" w:vAnchor="text" w:hAnchor="margin" w:y="1"/>
      <w:rPr>
        <w:rStyle w:val="PageNumber"/>
        <w:rFonts w:hint="cs"/>
        <w:rtl/>
        <w:lang w:val="en-US"/>
      </w:rPr>
    </w:pPr>
  </w:p>
  <w:p w:rsidR="10C023BC" w:rsidRPr="0822786C" w:rsidRDefault="10C023BC" w:rsidP="10BA0E7F">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1026670F">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65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10C023BC" w:rsidRDefault="10C023BC">
      <w:r>
        <w:separator/>
      </w:r>
    </w:p>
  </w:footnote>
  <w:footnote w:type="continuationSeparator" w:id="0">
    <w:p w:rsidR="10C023BC" w:rsidRDefault="10C023BC">
      <w:r>
        <w:continuationSeparator/>
      </w:r>
    </w:p>
  </w:footnote>
  <w:footnote w:type="continuationNotice" w:id="1">
    <w:p w:rsidR="10C023BC" w:rsidRDefault="10C023BC">
      <w:pPr>
        <w:rPr>
          <w:rtl/>
        </w:rPr>
      </w:pPr>
    </w:p>
  </w:footnote>
  <w:footnote w:id="2">
    <w:p w:rsidR="10C023BC" w:rsidRDefault="10C023BC" w:rsidP="10E8026A">
      <w:pPr>
        <w:pStyle w:val="FootnoteText"/>
        <w:rPr>
          <w:rFonts w:hint="cs"/>
          <w:rtl/>
        </w:rPr>
      </w:pPr>
      <w:r>
        <w:rPr>
          <w:rtl/>
        </w:rPr>
        <w:t>&lt;</w:t>
      </w:r>
      <w:r>
        <w:rPr>
          <w:rStyle w:val="FootnoteReference"/>
        </w:rPr>
        <w:footnoteRef/>
      </w:r>
      <w:r>
        <w:rPr>
          <w:rtl/>
        </w:rPr>
        <w:t>&gt;</w:t>
      </w:r>
      <w:r>
        <w:rPr>
          <w:rFonts w:hint="cs"/>
          <w:rtl/>
        </w:rPr>
        <w:t xml:space="preserve"> חלקו הראשון של פרק זה מוקדש לבאר את שני הפרקים הראשונים של הלל [תהלים פרקים קיג-קיד], הנאמרים לפני הסעודה [משנה פסחים קטז:, ורמב"ם הלכות חמץ ומצה פ"ח ה"ה], וכמו שיציין בהמשך הפרק [מציון 161 ואילך].</w:t>
      </w:r>
    </w:p>
  </w:footnote>
  <w:footnote w:id="3">
    <w:p w:rsidR="10C023BC" w:rsidRDefault="10C023BC" w:rsidP="105A2551">
      <w:pPr>
        <w:pStyle w:val="FootnoteText"/>
        <w:rPr>
          <w:rFonts w:hint="cs"/>
          <w:rtl/>
        </w:rPr>
      </w:pPr>
      <w:r>
        <w:rPr>
          <w:rtl/>
        </w:rPr>
        <w:t>&lt;</w:t>
      </w:r>
      <w:r>
        <w:rPr>
          <w:rStyle w:val="FootnoteReference"/>
        </w:rPr>
        <w:footnoteRef/>
      </w:r>
      <w:r>
        <w:rPr>
          <w:rtl/>
        </w:rPr>
        <w:t>&gt;</w:t>
      </w:r>
      <w:r>
        <w:rPr>
          <w:rFonts w:hint="cs"/>
          <w:rtl/>
        </w:rPr>
        <w:t xml:space="preserve"> פירוש - מפאת היות ישראל עבדי ה', בזה הם שייכים להקב"ה. וכן כתב למעלה פ"ס [לאחר</w:t>
      </w:r>
      <w:r w:rsidRPr="10420D2A">
        <w:rPr>
          <w:rFonts w:hint="cs"/>
          <w:sz w:val="18"/>
          <w:rtl/>
        </w:rPr>
        <w:t xml:space="preserve"> ציון 8]: "</w:t>
      </w:r>
      <w:r w:rsidRPr="10420D2A">
        <w:rPr>
          <w:rStyle w:val="LatinChar"/>
          <w:sz w:val="18"/>
          <w:rtl/>
          <w:lang w:val="en-GB"/>
        </w:rPr>
        <w:t>כאשר הגיע למכת בכורות</w:t>
      </w:r>
      <w:r w:rsidRPr="10420D2A">
        <w:rPr>
          <w:rStyle w:val="LatinChar"/>
          <w:rFonts w:hint="cs"/>
          <w:sz w:val="18"/>
          <w:rtl/>
          <w:lang w:val="en-GB"/>
        </w:rPr>
        <w:t>,</w:t>
      </w:r>
      <w:r w:rsidRPr="10420D2A">
        <w:rPr>
          <w:rStyle w:val="LatinChar"/>
          <w:sz w:val="18"/>
          <w:rtl/>
          <w:lang w:val="en-GB"/>
        </w:rPr>
        <w:t xml:space="preserve"> שהיתה על ידי הק</w:t>
      </w:r>
      <w:r w:rsidRPr="10420D2A">
        <w:rPr>
          <w:rStyle w:val="LatinChar"/>
          <w:rFonts w:hint="cs"/>
          <w:sz w:val="18"/>
          <w:rtl/>
          <w:lang w:val="en-GB"/>
        </w:rPr>
        <w:t>ב"ה</w:t>
      </w:r>
      <w:r w:rsidRPr="10420D2A">
        <w:rPr>
          <w:rStyle w:val="LatinChar"/>
          <w:sz w:val="18"/>
          <w:rtl/>
          <w:lang w:val="en-GB"/>
        </w:rPr>
        <w:t>, שלא תוכל לומר שהיתה מדריגת ישראל חשוב כל כך שלא היה כח המכ</w:t>
      </w:r>
      <w:r w:rsidRPr="10420D2A">
        <w:rPr>
          <w:rStyle w:val="LatinChar"/>
          <w:rFonts w:hint="cs"/>
          <w:sz w:val="18"/>
          <w:rtl/>
          <w:lang w:val="en-GB"/>
        </w:rPr>
        <w:t>ֶּ</w:t>
      </w:r>
      <w:r w:rsidRPr="10420D2A">
        <w:rPr>
          <w:rStyle w:val="LatinChar"/>
          <w:sz w:val="18"/>
          <w:rtl/>
          <w:lang w:val="en-GB"/>
        </w:rPr>
        <w:t>ה להיות מושלת בישראל, שהרי המכ</w:t>
      </w:r>
      <w:r w:rsidRPr="10420D2A">
        <w:rPr>
          <w:rStyle w:val="LatinChar"/>
          <w:rFonts w:hint="cs"/>
          <w:sz w:val="18"/>
          <w:rtl/>
          <w:lang w:val="en-GB"/>
        </w:rPr>
        <w:t>ֶּ</w:t>
      </w:r>
      <w:r w:rsidRPr="10420D2A">
        <w:rPr>
          <w:rStyle w:val="LatinChar"/>
          <w:sz w:val="18"/>
          <w:rtl/>
          <w:lang w:val="en-GB"/>
        </w:rPr>
        <w:t>ה היה הק</w:t>
      </w:r>
      <w:r w:rsidRPr="10420D2A">
        <w:rPr>
          <w:rStyle w:val="LatinChar"/>
          <w:rFonts w:hint="cs"/>
          <w:sz w:val="18"/>
          <w:rtl/>
          <w:lang w:val="en-GB"/>
        </w:rPr>
        <w:t>ב"ה</w:t>
      </w:r>
      <w:r w:rsidRPr="10420D2A">
        <w:rPr>
          <w:rStyle w:val="LatinChar"/>
          <w:sz w:val="18"/>
          <w:rtl/>
          <w:lang w:val="en-GB"/>
        </w:rPr>
        <w:t xml:space="preserve"> בעצמו</w:t>
      </w:r>
      <w:r w:rsidRPr="10420D2A">
        <w:rPr>
          <w:rStyle w:val="LatinChar"/>
          <w:rFonts w:hint="cs"/>
          <w:sz w:val="18"/>
          <w:rtl/>
          <w:lang w:val="en-GB"/>
        </w:rPr>
        <w:t>,</w:t>
      </w:r>
      <w:r w:rsidRPr="10420D2A">
        <w:rPr>
          <w:rStyle w:val="LatinChar"/>
          <w:sz w:val="18"/>
          <w:rtl/>
          <w:lang w:val="en-GB"/>
        </w:rPr>
        <w:t xml:space="preserve"> ולפי כבודו וגדלו היתה המכ</w:t>
      </w:r>
      <w:r w:rsidRPr="10420D2A">
        <w:rPr>
          <w:rStyle w:val="LatinChar"/>
          <w:rFonts w:hint="cs"/>
          <w:sz w:val="18"/>
          <w:rtl/>
          <w:lang w:val="en-GB"/>
        </w:rPr>
        <w:t>ָּ</w:t>
      </w:r>
      <w:r w:rsidRPr="10420D2A">
        <w:rPr>
          <w:rStyle w:val="LatinChar"/>
          <w:sz w:val="18"/>
          <w:rtl/>
          <w:lang w:val="en-GB"/>
        </w:rPr>
        <w:t>ה בכל</w:t>
      </w:r>
      <w:r w:rsidRPr="10420D2A">
        <w:rPr>
          <w:rStyle w:val="LatinChar"/>
          <w:rFonts w:hint="cs"/>
          <w:sz w:val="18"/>
          <w:rtl/>
          <w:lang w:val="en-GB"/>
        </w:rPr>
        <w:t>,</w:t>
      </w:r>
      <w:r w:rsidRPr="10420D2A">
        <w:rPr>
          <w:rStyle w:val="LatinChar"/>
          <w:sz w:val="18"/>
          <w:rtl/>
          <w:lang w:val="en-GB"/>
        </w:rPr>
        <w:t xml:space="preserve"> ואם כן למה לא היתה המכ</w:t>
      </w:r>
      <w:r w:rsidRPr="10420D2A">
        <w:rPr>
          <w:rStyle w:val="LatinChar"/>
          <w:rFonts w:hint="cs"/>
          <w:sz w:val="18"/>
          <w:rtl/>
          <w:lang w:val="en-GB"/>
        </w:rPr>
        <w:t>ָּ</w:t>
      </w:r>
      <w:r w:rsidRPr="10420D2A">
        <w:rPr>
          <w:rStyle w:val="LatinChar"/>
          <w:sz w:val="18"/>
          <w:rtl/>
          <w:lang w:val="en-GB"/>
        </w:rPr>
        <w:t>ה בבכורי ישראל</w:t>
      </w:r>
      <w:r w:rsidRPr="10420D2A">
        <w:rPr>
          <w:rFonts w:hint="cs"/>
          <w:sz w:val="18"/>
          <w:rtl/>
        </w:rPr>
        <w:t xml:space="preserve">. ולא היה זה </w:t>
      </w:r>
      <w:r w:rsidRPr="10420D2A">
        <w:rPr>
          <w:rStyle w:val="LatinChar"/>
          <w:sz w:val="18"/>
          <w:rtl/>
          <w:lang w:val="en-GB"/>
        </w:rPr>
        <w:t>כי אם בשביל זה כי ישראל הם לחלק הק</w:t>
      </w:r>
      <w:r w:rsidRPr="10420D2A">
        <w:rPr>
          <w:rStyle w:val="LatinChar"/>
          <w:rFonts w:hint="cs"/>
          <w:sz w:val="18"/>
          <w:rtl/>
          <w:lang w:val="en-GB"/>
        </w:rPr>
        <w:t>ב"ה</w:t>
      </w:r>
      <w:r w:rsidRPr="10420D2A">
        <w:rPr>
          <w:rStyle w:val="LatinChar"/>
          <w:sz w:val="18"/>
          <w:rtl/>
          <w:lang w:val="en-GB"/>
        </w:rPr>
        <w:t xml:space="preserve"> בעצמו, וכיון שנחשבים אל הסבה הראשונה</w:t>
      </w:r>
      <w:r w:rsidRPr="10420D2A">
        <w:rPr>
          <w:rStyle w:val="LatinChar"/>
          <w:rFonts w:hint="cs"/>
          <w:sz w:val="18"/>
          <w:rtl/>
          <w:lang w:val="en-GB"/>
        </w:rPr>
        <w:t>,</w:t>
      </w:r>
      <w:r w:rsidRPr="10420D2A">
        <w:rPr>
          <w:rStyle w:val="LatinChar"/>
          <w:sz w:val="18"/>
          <w:rtl/>
          <w:lang w:val="en-GB"/>
        </w:rPr>
        <w:t xml:space="preserve"> לא היה בהם המכ</w:t>
      </w:r>
      <w:r w:rsidRPr="10420D2A">
        <w:rPr>
          <w:rStyle w:val="LatinChar"/>
          <w:rFonts w:hint="cs"/>
          <w:sz w:val="18"/>
          <w:rtl/>
          <w:lang w:val="en-GB"/>
        </w:rPr>
        <w:t>ָּ</w:t>
      </w:r>
      <w:r w:rsidRPr="10420D2A">
        <w:rPr>
          <w:rStyle w:val="LatinChar"/>
          <w:sz w:val="18"/>
          <w:rtl/>
          <w:lang w:val="en-GB"/>
        </w:rPr>
        <w:t>ה</w:t>
      </w:r>
      <w:r w:rsidRPr="10420D2A">
        <w:rPr>
          <w:rFonts w:hint="cs"/>
          <w:sz w:val="18"/>
          <w:rtl/>
        </w:rPr>
        <w:t xml:space="preserve">... ומפני קנין </w:t>
      </w:r>
      <w:r w:rsidRPr="10420D2A">
        <w:rPr>
          <w:rStyle w:val="LatinChar"/>
          <w:sz w:val="18"/>
          <w:rtl/>
          <w:lang w:val="en-GB"/>
        </w:rPr>
        <w:t>המעלה הזאת</w:t>
      </w:r>
      <w:r w:rsidRPr="10420D2A">
        <w:rPr>
          <w:rStyle w:val="LatinChar"/>
          <w:rFonts w:hint="cs"/>
          <w:sz w:val="18"/>
          <w:rtl/>
          <w:lang w:val="en-GB"/>
        </w:rPr>
        <w:t>,</w:t>
      </w:r>
      <w:r w:rsidRPr="10420D2A">
        <w:rPr>
          <w:rStyle w:val="LatinChar"/>
          <w:sz w:val="18"/>
          <w:rtl/>
          <w:lang w:val="en-GB"/>
        </w:rPr>
        <w:t xml:space="preserve"> שהוא דבר ח</w:t>
      </w:r>
      <w:r w:rsidRPr="10420D2A">
        <w:rPr>
          <w:rStyle w:val="LatinChar"/>
          <w:rFonts w:hint="cs"/>
          <w:sz w:val="18"/>
          <w:rtl/>
          <w:lang w:val="en-GB"/>
        </w:rPr>
        <w:t>י</w:t>
      </w:r>
      <w:r w:rsidRPr="10420D2A">
        <w:rPr>
          <w:rStyle w:val="LatinChar"/>
          <w:sz w:val="18"/>
          <w:rtl/>
          <w:lang w:val="en-GB"/>
        </w:rPr>
        <w:t>דוש שלא היה בכל המכות, צוה להקריב קרבן פסח</w:t>
      </w:r>
      <w:r w:rsidRPr="10420D2A">
        <w:rPr>
          <w:rStyle w:val="LatinChar"/>
          <w:rFonts w:hint="cs"/>
          <w:sz w:val="18"/>
          <w:rtl/>
          <w:lang w:val="en-GB"/>
        </w:rPr>
        <w:t xml:space="preserve"> </w:t>
      </w:r>
      <w:r>
        <w:rPr>
          <w:rStyle w:val="LatinChar"/>
          <w:rFonts w:hint="cs"/>
          <w:sz w:val="18"/>
          <w:rtl/>
          <w:lang w:val="en-GB"/>
        </w:rPr>
        <w:t>[</w:t>
      </w:r>
      <w:r w:rsidRPr="10420D2A">
        <w:rPr>
          <w:rStyle w:val="LatinChar"/>
          <w:rFonts w:hint="cs"/>
          <w:sz w:val="18"/>
          <w:rtl/>
          <w:lang w:val="en-GB"/>
        </w:rPr>
        <w:t>שמות יב, ו</w:t>
      </w:r>
      <w:r>
        <w:rPr>
          <w:rStyle w:val="LatinChar"/>
          <w:rFonts w:hint="cs"/>
          <w:sz w:val="18"/>
          <w:rtl/>
          <w:lang w:val="en-GB"/>
        </w:rPr>
        <w:t>]</w:t>
      </w:r>
      <w:r w:rsidRPr="10420D2A">
        <w:rPr>
          <w:rStyle w:val="LatinChar"/>
          <w:rFonts w:hint="cs"/>
          <w:sz w:val="18"/>
          <w:rtl/>
          <w:lang w:val="en-GB"/>
        </w:rPr>
        <w:t>.</w:t>
      </w:r>
      <w:r w:rsidRPr="10420D2A">
        <w:rPr>
          <w:rStyle w:val="LatinChar"/>
          <w:sz w:val="18"/>
          <w:rtl/>
          <w:lang w:val="en-GB"/>
        </w:rPr>
        <w:t xml:space="preserve"> כי מאחר שלא היו ישראל אפשר להיות נצולים מן מכות בכורות כי אם על ידי שהם נחשבים של הק</w:t>
      </w:r>
      <w:r w:rsidRPr="10420D2A">
        <w:rPr>
          <w:rStyle w:val="LatinChar"/>
          <w:rFonts w:hint="cs"/>
          <w:sz w:val="18"/>
          <w:rtl/>
          <w:lang w:val="en-GB"/>
        </w:rPr>
        <w:t>ב"ה,</w:t>
      </w:r>
      <w:r w:rsidRPr="10420D2A">
        <w:rPr>
          <w:rStyle w:val="LatinChar"/>
          <w:sz w:val="18"/>
          <w:rtl/>
          <w:lang w:val="en-GB"/>
        </w:rPr>
        <w:t xml:space="preserve"> והם לחלקו, צוה להם להקריב קרבן</w:t>
      </w:r>
      <w:r w:rsidRPr="10420D2A">
        <w:rPr>
          <w:rStyle w:val="LatinChar"/>
          <w:rFonts w:hint="cs"/>
          <w:sz w:val="18"/>
          <w:rtl/>
          <w:lang w:val="en-GB"/>
        </w:rPr>
        <w:t xml:space="preserve"> זה.</w:t>
      </w:r>
      <w:r w:rsidRPr="10420D2A">
        <w:rPr>
          <w:rStyle w:val="LatinChar"/>
          <w:sz w:val="18"/>
          <w:rtl/>
          <w:lang w:val="en-GB"/>
        </w:rPr>
        <w:t xml:space="preserve"> כי באיזה ענין הם שלו</w:t>
      </w:r>
      <w:r w:rsidRPr="10420D2A">
        <w:rPr>
          <w:rStyle w:val="LatinChar"/>
          <w:rFonts w:hint="cs"/>
          <w:sz w:val="18"/>
          <w:rtl/>
          <w:lang w:val="en-GB"/>
        </w:rPr>
        <w:t>,</w:t>
      </w:r>
      <w:r w:rsidRPr="10420D2A">
        <w:rPr>
          <w:rStyle w:val="LatinChar"/>
          <w:sz w:val="18"/>
          <w:rtl/>
          <w:lang w:val="en-GB"/>
        </w:rPr>
        <w:t xml:space="preserve"> ומה הם צריכים לו</w:t>
      </w:r>
      <w:r w:rsidRPr="10420D2A">
        <w:rPr>
          <w:rStyle w:val="LatinChar"/>
          <w:rFonts w:hint="cs"/>
          <w:sz w:val="18"/>
          <w:rtl/>
          <w:lang w:val="en-GB"/>
        </w:rPr>
        <w:t>,</w:t>
      </w:r>
      <w:r w:rsidRPr="10420D2A">
        <w:rPr>
          <w:rStyle w:val="LatinChar"/>
          <w:sz w:val="18"/>
          <w:rtl/>
          <w:lang w:val="en-GB"/>
        </w:rPr>
        <w:t xml:space="preserve"> כי אם להקריב לפניו לעבוד לו</w:t>
      </w:r>
      <w:r w:rsidRPr="10420D2A">
        <w:rPr>
          <w:rStyle w:val="LatinChar"/>
          <w:rFonts w:hint="cs"/>
          <w:sz w:val="18"/>
          <w:rtl/>
          <w:lang w:val="en-GB"/>
        </w:rPr>
        <w:t>,</w:t>
      </w:r>
      <w:r w:rsidRPr="10420D2A">
        <w:rPr>
          <w:rStyle w:val="LatinChar"/>
          <w:sz w:val="18"/>
          <w:rtl/>
          <w:lang w:val="en-GB"/>
        </w:rPr>
        <w:t xml:space="preserve"> ובעבודה הם שלו</w:t>
      </w:r>
      <w:r>
        <w:rPr>
          <w:rFonts w:hint="cs"/>
          <w:rtl/>
        </w:rPr>
        <w:t>", ושם הערה 21.</w:t>
      </w:r>
    </w:p>
  </w:footnote>
  <w:footnote w:id="4">
    <w:p w:rsidR="10C023BC" w:rsidRDefault="10C023BC" w:rsidP="104C1D92">
      <w:pPr>
        <w:pStyle w:val="FootnoteText"/>
        <w:rPr>
          <w:rFonts w:hint="cs"/>
          <w:rtl/>
        </w:rPr>
      </w:pPr>
      <w:r>
        <w:rPr>
          <w:rtl/>
        </w:rPr>
        <w:t>&lt;</w:t>
      </w:r>
      <w:r>
        <w:rPr>
          <w:rStyle w:val="FootnoteReference"/>
        </w:rPr>
        <w:footnoteRef/>
      </w:r>
      <w:r>
        <w:rPr>
          <w:rtl/>
        </w:rPr>
        <w:t>&gt;</w:t>
      </w:r>
      <w:r>
        <w:rPr>
          <w:rFonts w:hint="cs"/>
          <w:rtl/>
        </w:rPr>
        <w:t xml:space="preserve"> ביצ"מ, כי פרק זה נאמר על יצ"מ, וכמו שכתב הרד"ק שם [תהלים קיג, א] "</w:t>
      </w:r>
      <w:r w:rsidRPr="10B06307">
        <w:rPr>
          <w:rtl/>
        </w:rPr>
        <w:t>כשרצה לדבר ביציאת מצרים</w:t>
      </w:r>
      <w:r>
        <w:rPr>
          <w:rFonts w:hint="cs"/>
          <w:rtl/>
        </w:rPr>
        <w:t>,</w:t>
      </w:r>
      <w:r w:rsidRPr="10B06307">
        <w:rPr>
          <w:rtl/>
        </w:rPr>
        <w:t xml:space="preserve"> החל בגבורת האל יתברך שעשה בעולם, ברצונו להגביה השפלים ולהשפיל הגבוהים</w:t>
      </w:r>
      <w:r>
        <w:rPr>
          <w:rFonts w:hint="cs"/>
          <w:rtl/>
        </w:rPr>
        <w:t>,</w:t>
      </w:r>
      <w:r w:rsidRPr="10B06307">
        <w:rPr>
          <w:rtl/>
        </w:rPr>
        <w:t xml:space="preserve"> כמו שעשה בישראל ובמצרים</w:t>
      </w:r>
      <w:r>
        <w:rPr>
          <w:rFonts w:hint="cs"/>
          <w:rtl/>
        </w:rPr>
        <w:t>".</w:t>
      </w:r>
    </w:p>
  </w:footnote>
  <w:footnote w:id="5">
    <w:p w:rsidR="10C023BC" w:rsidRDefault="10C023BC" w:rsidP="1080008A">
      <w:pPr>
        <w:pStyle w:val="FootnoteText"/>
        <w:rPr>
          <w:rFonts w:hint="cs"/>
        </w:rPr>
      </w:pPr>
      <w:r>
        <w:rPr>
          <w:rtl/>
        </w:rPr>
        <w:t>&lt;</w:t>
      </w:r>
      <w:r>
        <w:rPr>
          <w:rStyle w:val="FootnoteReference"/>
        </w:rPr>
        <w:footnoteRef/>
      </w:r>
      <w:r>
        <w:rPr>
          <w:rtl/>
        </w:rPr>
        <w:t>&gt;</w:t>
      </w:r>
      <w:r>
        <w:rPr>
          <w:rFonts w:hint="cs"/>
          <w:rtl/>
        </w:rPr>
        <w:t xml:space="preserve"> "כמו שאמרנו כי הנסים או התשועה מצרה לרוחה בזה הם עבדי ה'" [הוספה בכת"י (שצט)]. הרי שכתב כאן שתי סבות מדוע ישראל הם עבדי ה'; (א) "שהרי עושה נסים עמהם". (ב) "והוציאם מצרה לרוחה". ובהמשך דבריו יבאר רק את הסבה השניה, ולא את הסבה הראשונה. ונראה לבארו על פי דבריו ב</w:t>
      </w:r>
      <w:r w:rsidRPr="107066CD">
        <w:rPr>
          <w:rFonts w:hint="cs"/>
          <w:rtl/>
        </w:rPr>
        <w:t>נצח ישראל</w:t>
      </w:r>
      <w:r>
        <w:rPr>
          <w:rFonts w:hint="cs"/>
          <w:rtl/>
        </w:rPr>
        <w:t xml:space="preserve"> פ"ב [כה:], וז"ל: "הם [ישראל] קנוים לו [לה'] בעצמם לעבדים, כי הוציאם מן העבדות באותות ובמופתים, עד שנעשו עבדים קנוים לו. ואמרו רז"ל [קידושין כב:] דלת ומזוזה היו עדים שפסחתי על בתי בני ישראל, ואמרתי להם [ויקרא כה, נה] 'כי לי בני ישראל עבדים וגו''". הרי שצירף לזה את מאמרם שהדלת והמזוזה שהיו עדים לנסי מצרים, הם גם מעידים שבני ישראל הם עבדים הקנויים אל ה'. ובדר"ח פ"ה מ"ד [קג:] כתב: "ויש להקשות, </w:t>
      </w:r>
      <w:r w:rsidRPr="00C8166F">
        <w:rPr>
          <w:rFonts w:ascii="Times New Roman" w:hAnsi="Times New Roman"/>
          <w:snapToGrid/>
          <w:sz w:val="28"/>
          <w:rtl/>
          <w:lang w:val="en-US"/>
        </w:rPr>
        <w:t>אחר שעשה הק</w:t>
      </w:r>
      <w:r>
        <w:rPr>
          <w:rFonts w:ascii="Times New Roman" w:hAnsi="Times New Roman" w:hint="cs"/>
          <w:snapToGrid/>
          <w:sz w:val="28"/>
          <w:rtl/>
          <w:lang w:val="en-US"/>
        </w:rPr>
        <w:t>ב"ה</w:t>
      </w:r>
      <w:r w:rsidRPr="00C8166F">
        <w:rPr>
          <w:rFonts w:ascii="Times New Roman" w:hAnsi="Times New Roman"/>
          <w:snapToGrid/>
          <w:sz w:val="28"/>
          <w:rtl/>
          <w:lang w:val="en-US"/>
        </w:rPr>
        <w:t xml:space="preserve"> עשרה נסים עם </w:t>
      </w:r>
      <w:r w:rsidRPr="089E0401">
        <w:rPr>
          <w:rFonts w:ascii="Times New Roman" w:hAnsi="Times New Roman"/>
          <w:snapToGrid/>
          <w:sz w:val="18"/>
          <w:rtl/>
          <w:lang w:val="en-US"/>
        </w:rPr>
        <w:t>ישראל במצרים</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למה הוצרך לעשות על הים. ויראה לומר</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כי הש</w:t>
      </w:r>
      <w:r w:rsidRPr="089E0401">
        <w:rPr>
          <w:rFonts w:ascii="Times New Roman" w:hAnsi="Times New Roman" w:hint="cs"/>
          <w:snapToGrid/>
          <w:sz w:val="18"/>
          <w:rtl/>
          <w:lang w:val="en-US"/>
        </w:rPr>
        <w:t>ם יתברך</w:t>
      </w:r>
      <w:r w:rsidRPr="089E0401">
        <w:rPr>
          <w:rFonts w:ascii="Times New Roman" w:hAnsi="Times New Roman"/>
          <w:snapToGrid/>
          <w:sz w:val="18"/>
          <w:rtl/>
          <w:lang w:val="en-US"/>
        </w:rPr>
        <w:t xml:space="preserve"> עשה נסים לישראל כדי שיהיו אל השם יתברך לגמרי, וכמו שאמר הכתוב </w:t>
      </w:r>
      <w:r>
        <w:rPr>
          <w:rFonts w:ascii="Times New Roman" w:hAnsi="Times New Roman" w:hint="cs"/>
          <w:snapToGrid/>
          <w:sz w:val="18"/>
          <w:rtl/>
          <w:lang w:val="en-US"/>
        </w:rPr>
        <w:t>[</w:t>
      </w:r>
      <w:r w:rsidRPr="089E0401">
        <w:rPr>
          <w:rFonts w:ascii="Times New Roman" w:hAnsi="Times New Roman"/>
          <w:snapToGrid/>
          <w:sz w:val="18"/>
          <w:rtl/>
          <w:lang w:val="en-US"/>
        </w:rPr>
        <w:t>שמות כ</w:t>
      </w:r>
      <w:r w:rsidRPr="089E0401">
        <w:rPr>
          <w:rFonts w:ascii="Times New Roman" w:hAnsi="Times New Roman" w:hint="cs"/>
          <w:snapToGrid/>
          <w:sz w:val="18"/>
          <w:rtl/>
          <w:lang w:val="en-US"/>
        </w:rPr>
        <w:t>, ב</w:t>
      </w:r>
      <w:r>
        <w:rPr>
          <w:rFonts w:ascii="Times New Roman" w:hAnsi="Times New Roman" w:hint="cs"/>
          <w:snapToGrid/>
          <w:sz w:val="18"/>
          <w:rtl/>
          <w:lang w:val="en-US"/>
        </w:rPr>
        <w:t>]</w:t>
      </w:r>
      <w:r w:rsidRPr="089E0401">
        <w:rPr>
          <w:rFonts w:ascii="Times New Roman" w:hAnsi="Times New Roman"/>
          <w:snapToGrid/>
          <w:sz w:val="18"/>
          <w:rtl/>
          <w:lang w:val="en-US"/>
        </w:rPr>
        <w:t xml:space="preserve"> </w:t>
      </w:r>
      <w:r>
        <w:rPr>
          <w:rFonts w:ascii="Times New Roman" w:hAnsi="Times New Roman" w:hint="cs"/>
          <w:snapToGrid/>
          <w:sz w:val="18"/>
          <w:rtl/>
          <w:lang w:val="en-US"/>
        </w:rPr>
        <w:t>'</w:t>
      </w:r>
      <w:r w:rsidRPr="089E0401">
        <w:rPr>
          <w:rFonts w:ascii="Times New Roman" w:hAnsi="Times New Roman"/>
          <w:snapToGrid/>
          <w:sz w:val="18"/>
          <w:rtl/>
          <w:lang w:val="en-US"/>
        </w:rPr>
        <w:t>אנכי ה' אל</w:t>
      </w:r>
      <w:r>
        <w:rPr>
          <w:rFonts w:ascii="Times New Roman" w:hAnsi="Times New Roman" w:hint="cs"/>
          <w:snapToGrid/>
          <w:sz w:val="18"/>
          <w:rtl/>
          <w:lang w:val="en-US"/>
        </w:rPr>
        <w:t>ק</w:t>
      </w:r>
      <w:r w:rsidRPr="089E0401">
        <w:rPr>
          <w:rFonts w:ascii="Times New Roman" w:hAnsi="Times New Roman"/>
          <w:snapToGrid/>
          <w:sz w:val="18"/>
          <w:rtl/>
          <w:lang w:val="en-US"/>
        </w:rPr>
        <w:t>יך אשר הוצאתיך מארץ מצרים</w:t>
      </w:r>
      <w:r>
        <w:rPr>
          <w:rFonts w:ascii="Times New Roman" w:hAnsi="Times New Roman" w:hint="cs"/>
          <w:snapToGrid/>
          <w:sz w:val="18"/>
          <w:rtl/>
          <w:lang w:val="en-US"/>
        </w:rPr>
        <w:t>'</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כי מפני שהוצאתי אתכם מארץ מצרים</w:t>
      </w:r>
      <w:r w:rsidRPr="089E0401">
        <w:rPr>
          <w:rFonts w:ascii="Times New Roman" w:hAnsi="Times New Roman" w:hint="cs"/>
          <w:snapToGrid/>
          <w:sz w:val="18"/>
          <w:rtl/>
          <w:lang w:val="en-US"/>
        </w:rPr>
        <w:t>,</w:t>
      </w:r>
      <w:r w:rsidRPr="089E0401">
        <w:rPr>
          <w:rFonts w:ascii="Times New Roman" w:hAnsi="Times New Roman"/>
          <w:snapToGrid/>
          <w:sz w:val="18"/>
          <w:rtl/>
          <w:lang w:val="en-US"/>
        </w:rPr>
        <w:t xml:space="preserve"> ראוי שיהיה השם יתברך לכם לאלו</w:t>
      </w:r>
      <w:r>
        <w:rPr>
          <w:rFonts w:ascii="Times New Roman" w:hAnsi="Times New Roman" w:hint="cs"/>
          <w:snapToGrid/>
          <w:sz w:val="18"/>
          <w:rtl/>
          <w:lang w:val="en-US"/>
        </w:rPr>
        <w:t>ק</w:t>
      </w:r>
      <w:r w:rsidRPr="089E0401">
        <w:rPr>
          <w:rFonts w:ascii="Times New Roman" w:hAnsi="Times New Roman"/>
          <w:snapToGrid/>
          <w:sz w:val="18"/>
          <w:rtl/>
          <w:lang w:val="en-US"/>
        </w:rPr>
        <w:t>. ומפני</w:t>
      </w:r>
      <w:r>
        <w:rPr>
          <w:rFonts w:ascii="Times New Roman" w:hAnsi="Times New Roman" w:hint="cs"/>
          <w:snapToGrid/>
          <w:sz w:val="18"/>
          <w:rtl/>
          <w:lang w:val="en-US"/>
        </w:rPr>
        <w:t xml:space="preserve"> </w:t>
      </w:r>
      <w:r>
        <w:rPr>
          <w:rFonts w:hint="cs"/>
          <w:rtl/>
        </w:rPr>
        <w:t xml:space="preserve">כי ההצלה היא בשנים; האחד, הצלה מן המתנגד הוא האדם, שהוא בעל בחירה ובעל שכל. והמתנגד השני הוא הטבע. והמתנגד שהוא האדם, </w:t>
      </w:r>
      <w:r w:rsidRPr="00C8166F">
        <w:rPr>
          <w:rFonts w:ascii="Times New Roman" w:hAnsi="Times New Roman"/>
          <w:snapToGrid/>
          <w:sz w:val="28"/>
          <w:rtl/>
          <w:lang w:val="en-US"/>
        </w:rPr>
        <w:t>שהוא בעל בחירה ובעל שכל</w:t>
      </w:r>
      <w:r>
        <w:rPr>
          <w:rFonts w:ascii="Times New Roman" w:hAnsi="Times New Roman" w:hint="cs"/>
          <w:snapToGrid/>
          <w:sz w:val="28"/>
          <w:rtl/>
          <w:lang w:val="en-US"/>
        </w:rPr>
        <w:t>.</w:t>
      </w:r>
      <w:r w:rsidRPr="00C8166F">
        <w:rPr>
          <w:rFonts w:ascii="Times New Roman" w:hAnsi="Times New Roman"/>
          <w:snapToGrid/>
          <w:sz w:val="28"/>
          <w:rtl/>
          <w:lang w:val="en-US"/>
        </w:rPr>
        <w:t xml:space="preserve"> והמתנגד השני הוא הטבע</w:t>
      </w:r>
      <w:r>
        <w:rPr>
          <w:rFonts w:ascii="Times New Roman" w:hAnsi="Times New Roman" w:hint="cs"/>
          <w:snapToGrid/>
          <w:sz w:val="28"/>
          <w:rtl/>
          <w:lang w:val="en-US"/>
        </w:rPr>
        <w:t>.</w:t>
      </w:r>
      <w:r w:rsidRPr="00C8166F">
        <w:rPr>
          <w:rFonts w:ascii="Times New Roman" w:hAnsi="Times New Roman"/>
          <w:snapToGrid/>
          <w:sz w:val="28"/>
          <w:rtl/>
          <w:lang w:val="en-US"/>
        </w:rPr>
        <w:t xml:space="preserve"> והמתנגד שהוא האדם שהוא בעל שכל</w:t>
      </w:r>
      <w:r>
        <w:rPr>
          <w:rFonts w:ascii="Times New Roman" w:hAnsi="Times New Roman" w:hint="cs"/>
          <w:snapToGrid/>
          <w:sz w:val="28"/>
          <w:rtl/>
          <w:lang w:val="en-US"/>
        </w:rPr>
        <w:t>,</w:t>
      </w:r>
      <w:r w:rsidRPr="00C8166F">
        <w:rPr>
          <w:rFonts w:ascii="Times New Roman" w:hAnsi="Times New Roman"/>
          <w:snapToGrid/>
          <w:sz w:val="28"/>
          <w:rtl/>
          <w:lang w:val="en-US"/>
        </w:rPr>
        <w:t xml:space="preserve"> מצד מה הוא יותר קשה מן המתנגד הטבעי, כי המתנגד הזה מחשב תמיד בחכמתו להתגבר על מתנגדו</w:t>
      </w:r>
      <w:r>
        <w:rPr>
          <w:rFonts w:ascii="Times New Roman" w:hAnsi="Times New Roman" w:hint="cs"/>
          <w:snapToGrid/>
          <w:sz w:val="28"/>
          <w:rtl/>
          <w:lang w:val="en-US"/>
        </w:rPr>
        <w:t>,</w:t>
      </w:r>
      <w:r w:rsidRPr="00C8166F">
        <w:rPr>
          <w:rFonts w:ascii="Times New Roman" w:hAnsi="Times New Roman"/>
          <w:snapToGrid/>
          <w:sz w:val="28"/>
          <w:rtl/>
          <w:lang w:val="en-US"/>
        </w:rPr>
        <w:t xml:space="preserve"> ולפיכך מצד מה הוא קשה מן הדבר הטבעי</w:t>
      </w:r>
      <w:r>
        <w:rPr>
          <w:rFonts w:ascii="Times New Roman" w:hAnsi="Times New Roman" w:hint="cs"/>
          <w:snapToGrid/>
          <w:sz w:val="28"/>
          <w:rtl/>
          <w:lang w:val="en-US"/>
        </w:rPr>
        <w:t>,</w:t>
      </w:r>
      <w:r w:rsidRPr="00C8166F">
        <w:rPr>
          <w:rFonts w:ascii="Times New Roman" w:hAnsi="Times New Roman"/>
          <w:snapToGrid/>
          <w:sz w:val="28"/>
          <w:rtl/>
          <w:lang w:val="en-US"/>
        </w:rPr>
        <w:t xml:space="preserve"> שהוא הולך לפי טבעו</w:t>
      </w:r>
      <w:r>
        <w:rPr>
          <w:rFonts w:ascii="Times New Roman" w:hAnsi="Times New Roman" w:hint="cs"/>
          <w:snapToGrid/>
          <w:sz w:val="28"/>
          <w:rtl/>
          <w:lang w:val="en-US"/>
        </w:rPr>
        <w:t xml:space="preserve">... </w:t>
      </w:r>
      <w:r>
        <w:rPr>
          <w:rFonts w:hint="cs"/>
          <w:rtl/>
        </w:rPr>
        <w:t>ומצד מה אינו קשה כל כך, כי אפשר שישתנה דעתו, ויבטל מן מה שהיה מתנגד. אבל הטבעי אינו כך, כי לעולם הוא עומד.</w:t>
      </w:r>
      <w:r>
        <w:rPr>
          <w:rFonts w:ascii="Times New Roman" w:hAnsi="Times New Roman" w:hint="cs"/>
          <w:snapToGrid/>
          <w:sz w:val="28"/>
          <w:rtl/>
          <w:lang w:val="en-US"/>
        </w:rPr>
        <w:t xml:space="preserve"> </w:t>
      </w:r>
      <w:r w:rsidRPr="0069676B">
        <w:rPr>
          <w:rFonts w:ascii="Times New Roman" w:hAnsi="Times New Roman"/>
          <w:snapToGrid/>
          <w:sz w:val="28"/>
          <w:rtl/>
          <w:lang w:val="en-US"/>
        </w:rPr>
        <w:t>ולפיכך הוציא הק</w:t>
      </w:r>
      <w:r>
        <w:rPr>
          <w:rFonts w:ascii="Times New Roman" w:hAnsi="Times New Roman" w:hint="cs"/>
          <w:snapToGrid/>
          <w:sz w:val="28"/>
          <w:rtl/>
          <w:lang w:val="en-US"/>
        </w:rPr>
        <w:t xml:space="preserve">ב"ה </w:t>
      </w:r>
      <w:r w:rsidRPr="0069676B">
        <w:rPr>
          <w:rFonts w:ascii="Times New Roman" w:hAnsi="Times New Roman"/>
          <w:snapToGrid/>
          <w:sz w:val="28"/>
          <w:rtl/>
          <w:lang w:val="en-US"/>
        </w:rPr>
        <w:t>את ישראל מ</w:t>
      </w:r>
      <w:r>
        <w:rPr>
          <w:rFonts w:ascii="Times New Roman" w:hAnsi="Times New Roman" w:hint="cs"/>
          <w:snapToGrid/>
          <w:sz w:val="28"/>
          <w:rtl/>
          <w:lang w:val="en-US"/>
        </w:rPr>
        <w:t xml:space="preserve">ן </w:t>
      </w:r>
      <w:r w:rsidRPr="0069676B">
        <w:rPr>
          <w:rFonts w:ascii="Times New Roman" w:hAnsi="Times New Roman"/>
          <w:snapToGrid/>
          <w:sz w:val="28"/>
          <w:rtl/>
          <w:lang w:val="en-US"/>
        </w:rPr>
        <w:t>מצרים על ידי נסים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והציל אותם מן המתנגד שהוא בעל שכל</w:t>
      </w:r>
      <w:r>
        <w:rPr>
          <w:rFonts w:ascii="Times New Roman" w:hAnsi="Times New Roman" w:hint="cs"/>
          <w:snapToGrid/>
          <w:sz w:val="28"/>
          <w:rtl/>
          <w:lang w:val="en-US"/>
        </w:rPr>
        <w:t>,</w:t>
      </w:r>
      <w:r w:rsidRPr="0069676B">
        <w:rPr>
          <w:rFonts w:ascii="Times New Roman" w:hAnsi="Times New Roman"/>
          <w:snapToGrid/>
          <w:sz w:val="28"/>
          <w:rtl/>
          <w:lang w:val="en-US"/>
        </w:rPr>
        <w:t xml:space="preserve"> הוא פרעה ומצריים, שהיו באים עליהם בכח ובגבורה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והיו עומדים בפניהם שלא יצאו מתוכם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והשם יתברך הוציא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וגם עשה עמהם ניסים על הים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שהוא מתנגד הטבע</w:t>
      </w:r>
      <w:r>
        <w:rPr>
          <w:rFonts w:ascii="Times New Roman" w:hAnsi="Times New Roman" w:hint="cs"/>
          <w:snapToGrid/>
          <w:sz w:val="28"/>
          <w:rtl/>
          <w:lang w:val="en-US"/>
        </w:rPr>
        <w:t xml:space="preserve">... </w:t>
      </w:r>
      <w:r w:rsidRPr="0069676B">
        <w:rPr>
          <w:rFonts w:ascii="Times New Roman" w:hAnsi="Times New Roman"/>
          <w:snapToGrid/>
          <w:sz w:val="28"/>
          <w:rtl/>
          <w:lang w:val="en-US"/>
        </w:rPr>
        <w:t>וקרע להם הים הטבעי שהיה עומד בפניהם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והרי הציל את ישראל ממתנגד הטבעי</w:t>
      </w:r>
      <w:r>
        <w:rPr>
          <w:rFonts w:ascii="Times New Roman" w:hAnsi="Times New Roman" w:hint="cs"/>
          <w:snapToGrid/>
          <w:sz w:val="28"/>
          <w:rtl/>
          <w:lang w:val="en-US"/>
        </w:rPr>
        <w:t>,</w:t>
      </w:r>
      <w:r w:rsidRPr="0069676B">
        <w:rPr>
          <w:rFonts w:ascii="Times New Roman" w:hAnsi="Times New Roman"/>
          <w:snapToGrid/>
          <w:sz w:val="28"/>
          <w:rtl/>
          <w:lang w:val="en-US"/>
        </w:rPr>
        <w:t xml:space="preserve"> וממתנגד בעל שכל, ועל ידי זה קנה השם יתברך את ישראל לגמרי שהם שלו. ולכך שקולים אלו שני דברים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ההוצאה ממצרים וההוצאה מן הים, וכל אחד ואחד היו בו עשרה נסים</w:t>
      </w:r>
      <w:r>
        <w:rPr>
          <w:rFonts w:hint="cs"/>
          <w:rtl/>
        </w:rPr>
        <w:t>". הרי שישראל נקנו לה' על ידי הנסים שה' עשה בשבילם. @</w:t>
      </w:r>
      <w:r w:rsidRPr="105020F2">
        <w:rPr>
          <w:rFonts w:hint="cs"/>
          <w:b/>
          <w:bCs/>
          <w:rtl/>
        </w:rPr>
        <w:t>ומעתה יש לבאר</w:t>
      </w:r>
      <w:r>
        <w:rPr>
          <w:rFonts w:hint="cs"/>
          <w:rtl/>
        </w:rPr>
        <w:t xml:space="preserve">^ איזה קנין הוא נסים, ומה דמות יש לקנין זה. ושמעתי ממו"ר זצ"ל לבאר, שהנסים מורים שישראל נמצאים במחיצתו יתברך, והוי מעין קנין חצר. וביאור דבריו הוא, שאם ישראל לא היו עומדים במחיצתו יתברך, לא היו נעשים להם נסים. לכך הנסים מורים על קנין, כי כשם שכל קנין הוא הכנסה לרשות הקונה, כך הנסים מורים שישראל עומדים במחיצתו יתברך, מתעלים מעבר מגבלות הטבע שבעוה"ז [ראה למעלה פל"ה הערה 23, פל"ט הערה 6, פמ"א הערה 97, פנ"ח הערה 9, פנ"ט הערה 30, פ"ס הערה 261, ופס"א הערה 140]. </w:t>
      </w:r>
    </w:p>
  </w:footnote>
  <w:footnote w:id="6">
    <w:p w:rsidR="10C023BC" w:rsidRDefault="10C023BC" w:rsidP="10834BBF">
      <w:pPr>
        <w:pStyle w:val="FootnoteText"/>
        <w:rPr>
          <w:rFonts w:hint="cs"/>
        </w:rPr>
      </w:pPr>
      <w:r>
        <w:rPr>
          <w:rtl/>
        </w:rPr>
        <w:t>&lt;</w:t>
      </w:r>
      <w:r>
        <w:rPr>
          <w:rStyle w:val="FootnoteReference"/>
        </w:rPr>
        <w:footnoteRef/>
      </w:r>
      <w:r>
        <w:rPr>
          <w:rtl/>
        </w:rPr>
        <w:t>&gt;</w:t>
      </w:r>
      <w:r>
        <w:rPr>
          <w:rFonts w:hint="cs"/>
          <w:rtl/>
        </w:rPr>
        <w:t xml:space="preserve"> בפשטות כוונתו היא שביצ"מ ישראל יצאו מצרה לרווחה, ובזה גופא מונח שמעיקרא ישראל היו נתונים בצרת השעבוד למצריים. אך לשונו "כי &amp;</w:t>
      </w:r>
      <w:r w:rsidRPr="1061680F">
        <w:rPr>
          <w:rFonts w:hint="cs"/>
          <w:b/>
          <w:bCs/>
          <w:rtl/>
        </w:rPr>
        <w:t>כל דבר הרוחה</w:t>
      </w:r>
      <w:r>
        <w:rPr>
          <w:rFonts w:hint="cs"/>
          <w:rtl/>
        </w:rPr>
        <w:t>^ שהושיעם מצרה הרי היו משועבדים לאחר" מורה שלאו דוקא מדובר בהרווחה מצרת שעבוד מצרים, אלא שכל הוצאה מצרה לרווחה שבעולם מורה שמתחילה היו נתונים בצרה, וכל "צרה" באשר היא, היא השתעבדות לאחר. וכן למעלה בכת"י [שצח] כתב: "</w:t>
      </w:r>
      <w:r w:rsidRPr="10E139E7">
        <w:rPr>
          <w:rtl/>
        </w:rPr>
        <w:t>לפי שההלל הוא מתוקן על היציאת מצרים</w:t>
      </w:r>
      <w:r>
        <w:rPr>
          <w:rFonts w:hint="cs"/>
          <w:rtl/>
        </w:rPr>
        <w:t>,</w:t>
      </w:r>
      <w:r w:rsidRPr="10E139E7">
        <w:rPr>
          <w:rtl/>
        </w:rPr>
        <w:t xml:space="preserve"> שהיו בצרה והקב"ה הוציאם לרוחה</w:t>
      </w:r>
      <w:r>
        <w:rPr>
          <w:rFonts w:hint="cs"/>
          <w:rtl/>
        </w:rPr>
        <w:t>.</w:t>
      </w:r>
      <w:r w:rsidRPr="10E139E7">
        <w:rPr>
          <w:rtl/>
        </w:rPr>
        <w:t xml:space="preserve"> וכן כל צרה שלא תבוא על צבור והם נושעים הימנו</w:t>
      </w:r>
      <w:r>
        <w:rPr>
          <w:rFonts w:hint="cs"/>
          <w:rtl/>
        </w:rPr>
        <w:t>...</w:t>
      </w:r>
      <w:r w:rsidRPr="10E139E7">
        <w:rPr>
          <w:rtl/>
        </w:rPr>
        <w:t xml:space="preserve"> כדכתיב </w:t>
      </w:r>
      <w:r>
        <w:rPr>
          <w:rFonts w:hint="cs"/>
          <w:rtl/>
        </w:rPr>
        <w:t>[תהלים קטז, ד] '</w:t>
      </w:r>
      <w:r w:rsidRPr="10E139E7">
        <w:rPr>
          <w:rtl/>
        </w:rPr>
        <w:t>אנא ה' מלטה נפשי</w:t>
      </w:r>
      <w:r>
        <w:rPr>
          <w:rFonts w:hint="cs"/>
          <w:rtl/>
        </w:rPr>
        <w:t>',</w:t>
      </w:r>
      <w:r w:rsidRPr="10E139E7">
        <w:rPr>
          <w:rtl/>
        </w:rPr>
        <w:t xml:space="preserve"> שיהיה הקב"ה מוציאם לרוחה</w:t>
      </w:r>
      <w:r>
        <w:rPr>
          <w:rFonts w:hint="cs"/>
          <w:rtl/>
        </w:rPr>
        <w:t>.</w:t>
      </w:r>
      <w:r w:rsidRPr="10E139E7">
        <w:rPr>
          <w:rtl/>
        </w:rPr>
        <w:t xml:space="preserve"> וזה עיקר ההלל</w:t>
      </w:r>
      <w:r>
        <w:rPr>
          <w:rFonts w:hint="cs"/>
          <w:rtl/>
        </w:rPr>
        <w:t>,</w:t>
      </w:r>
      <w:r w:rsidRPr="10E139E7">
        <w:rPr>
          <w:rtl/>
        </w:rPr>
        <w:t xml:space="preserve"> שיש להלל לה' ית</w:t>
      </w:r>
      <w:r>
        <w:rPr>
          <w:rFonts w:hint="cs"/>
          <w:rtl/>
        </w:rPr>
        <w:t>ברך...</w:t>
      </w:r>
      <w:r w:rsidRPr="10E139E7">
        <w:rPr>
          <w:rtl/>
        </w:rPr>
        <w:t xml:space="preserve"> כי ההלל זה מיוסד על כל יציאה מן צרה אל הרוחה</w:t>
      </w:r>
      <w:r>
        <w:rPr>
          <w:rFonts w:hint="cs"/>
          <w:rtl/>
        </w:rPr>
        <w:t>,</w:t>
      </w:r>
      <w:r w:rsidRPr="10E139E7">
        <w:rPr>
          <w:rtl/>
        </w:rPr>
        <w:t xml:space="preserve"> שנזכר בו ג"כ </w:t>
      </w:r>
      <w:r>
        <w:rPr>
          <w:rFonts w:hint="cs"/>
          <w:rtl/>
        </w:rPr>
        <w:t>[תהלים קיח, ה] '</w:t>
      </w:r>
      <w:r w:rsidRPr="10E139E7">
        <w:rPr>
          <w:rtl/>
        </w:rPr>
        <w:t>מן המצר קראתי</w:t>
      </w:r>
      <w:r>
        <w:rPr>
          <w:rFonts w:hint="cs"/>
          <w:rtl/>
        </w:rPr>
        <w:t xml:space="preserve">'" [הובא למעלה פס"א הערה 152]. ודמות ראיה לזה, שבמדרש הגדול [שמות ב, כג] אמרו: "מתוך חמשה עשר דברים ישראל נגאלים באחרית הימים; מתוך תשובה... מתוך שעבוד קשה, דכתיב [ירמיה ל, ז] 'ועת צרה היא ליעקב וממנה יושע'". הרי שהמלים "עת צרה" מתפרשות כ"שעבוד קשה", וזה מורה שכל צרה היא בחינה מסויימת של שעבוד.  </w:t>
      </w:r>
    </w:p>
  </w:footnote>
  <w:footnote w:id="7">
    <w:p w:rsidR="10C023BC" w:rsidRDefault="10C023BC" w:rsidP="101B6B84">
      <w:pPr>
        <w:pStyle w:val="FootnoteText"/>
        <w:rPr>
          <w:rFonts w:hint="cs"/>
        </w:rPr>
      </w:pPr>
      <w:r>
        <w:rPr>
          <w:rtl/>
        </w:rPr>
        <w:t>&lt;</w:t>
      </w:r>
      <w:r>
        <w:rPr>
          <w:rStyle w:val="FootnoteReference"/>
        </w:rPr>
        <w:footnoteRef/>
      </w:r>
      <w:r>
        <w:rPr>
          <w:rtl/>
        </w:rPr>
        <w:t>&gt;</w:t>
      </w:r>
      <w:r>
        <w:rPr>
          <w:rFonts w:hint="cs"/>
          <w:rtl/>
        </w:rPr>
        <w:t xml:space="preserve"> לשון הרמב"ן [שמות כ, ב] "</w:t>
      </w:r>
      <w:r w:rsidRPr="10F43901">
        <w:rPr>
          <w:rtl/>
        </w:rPr>
        <w:t>וטעם מבית עבדים - שהיו עומדים במצרים בבית עבדים, שבויים לפרעה, ואמר להם זה שהם חייבין שיהיה השם הגדול והנכבד והנורא הזה להם לאל</w:t>
      </w:r>
      <w:r>
        <w:rPr>
          <w:rFonts w:hint="cs"/>
          <w:rtl/>
        </w:rPr>
        <w:t>ק</w:t>
      </w:r>
      <w:r w:rsidRPr="10F43901">
        <w:rPr>
          <w:rtl/>
        </w:rPr>
        <w:t xml:space="preserve">ים, שיעבדוהו, כי הוא פדה אותם מעבדות מצרים, כטעם </w:t>
      </w:r>
      <w:r>
        <w:rPr>
          <w:rFonts w:hint="cs"/>
          <w:rtl/>
        </w:rPr>
        <w:t>[ויקרא כה, נה] '</w:t>
      </w:r>
      <w:r w:rsidRPr="10F43901">
        <w:rPr>
          <w:rtl/>
        </w:rPr>
        <w:t>עבד</w:t>
      </w:r>
      <w:r>
        <w:rPr>
          <w:rtl/>
        </w:rPr>
        <w:t>י הם אשר הוצאתי אותם מארץ מצרים</w:t>
      </w:r>
      <w:r>
        <w:rPr>
          <w:rFonts w:hint="cs"/>
          <w:rtl/>
        </w:rPr>
        <w:t>'" [הובא למעלה פכ"ג הערה 13]. ובדר"ח פ"ה מ"ד [קד.] כתב: "</w:t>
      </w:r>
      <w:r w:rsidRPr="00C8166F">
        <w:rPr>
          <w:rFonts w:ascii="Times New Roman" w:hAnsi="Times New Roman"/>
          <w:snapToGrid/>
          <w:sz w:val="28"/>
          <w:rtl/>
          <w:lang w:val="en-US"/>
        </w:rPr>
        <w:t xml:space="preserve">כמו שאמר הכתוב </w:t>
      </w:r>
      <w:r>
        <w:rPr>
          <w:rFonts w:ascii="Times New Roman" w:hAnsi="Times New Roman" w:hint="cs"/>
          <w:snapToGrid/>
          <w:sz w:val="18"/>
          <w:rtl/>
          <w:lang w:val="en-US"/>
        </w:rPr>
        <w:t>[</w:t>
      </w:r>
      <w:r w:rsidRPr="10E40F61">
        <w:rPr>
          <w:rFonts w:ascii="Times New Roman" w:hAnsi="Times New Roman"/>
          <w:snapToGrid/>
          <w:sz w:val="18"/>
          <w:rtl/>
          <w:lang w:val="en-US"/>
        </w:rPr>
        <w:t>שמות כ</w:t>
      </w:r>
      <w:r w:rsidRPr="10E40F61">
        <w:rPr>
          <w:rFonts w:ascii="Times New Roman" w:hAnsi="Times New Roman" w:hint="cs"/>
          <w:snapToGrid/>
          <w:sz w:val="18"/>
          <w:rtl/>
          <w:lang w:val="en-US"/>
        </w:rPr>
        <w:t>, ב</w:t>
      </w:r>
      <w:r>
        <w:rPr>
          <w:rFonts w:ascii="Times New Roman" w:hAnsi="Times New Roman" w:hint="cs"/>
          <w:snapToGrid/>
          <w:sz w:val="18"/>
          <w:rtl/>
          <w:lang w:val="en-US"/>
        </w:rPr>
        <w:t>]</w:t>
      </w:r>
      <w:r w:rsidRPr="00C8166F">
        <w:rPr>
          <w:rFonts w:ascii="Times New Roman" w:hAnsi="Times New Roman"/>
          <w:snapToGrid/>
          <w:sz w:val="28"/>
          <w:rtl/>
          <w:lang w:val="en-US"/>
        </w:rPr>
        <w:t xml:space="preserve"> </w:t>
      </w:r>
      <w:r>
        <w:rPr>
          <w:rFonts w:ascii="Times New Roman" w:hAnsi="Times New Roman" w:hint="cs"/>
          <w:snapToGrid/>
          <w:sz w:val="28"/>
          <w:rtl/>
          <w:lang w:val="en-US"/>
        </w:rPr>
        <w:t>'</w:t>
      </w:r>
      <w:r w:rsidRPr="00C8166F">
        <w:rPr>
          <w:rFonts w:ascii="Times New Roman" w:hAnsi="Times New Roman"/>
          <w:snapToGrid/>
          <w:sz w:val="28"/>
          <w:rtl/>
          <w:lang w:val="en-US"/>
        </w:rPr>
        <w:t>אנכי ה' אל</w:t>
      </w:r>
      <w:r>
        <w:rPr>
          <w:rFonts w:ascii="Times New Roman" w:hAnsi="Times New Roman" w:hint="cs"/>
          <w:snapToGrid/>
          <w:sz w:val="28"/>
          <w:rtl/>
          <w:lang w:val="en-US"/>
        </w:rPr>
        <w:t>ק</w:t>
      </w:r>
      <w:r w:rsidRPr="00C8166F">
        <w:rPr>
          <w:rFonts w:ascii="Times New Roman" w:hAnsi="Times New Roman"/>
          <w:snapToGrid/>
          <w:sz w:val="28"/>
          <w:rtl/>
          <w:lang w:val="en-US"/>
        </w:rPr>
        <w:t>יך אשר הוצאתיך מארץ מצרים</w:t>
      </w:r>
      <w:r>
        <w:rPr>
          <w:rFonts w:ascii="Times New Roman" w:hAnsi="Times New Roman" w:hint="cs"/>
          <w:snapToGrid/>
          <w:sz w:val="28"/>
          <w:rtl/>
          <w:lang w:val="en-US"/>
        </w:rPr>
        <w:t>',</w:t>
      </w:r>
      <w:r w:rsidRPr="00C8166F">
        <w:rPr>
          <w:rFonts w:ascii="Times New Roman" w:hAnsi="Times New Roman"/>
          <w:snapToGrid/>
          <w:sz w:val="28"/>
          <w:rtl/>
          <w:lang w:val="en-US"/>
        </w:rPr>
        <w:t xml:space="preserve"> כי מפני שהוצאתי אתכם מארץ מצרים</w:t>
      </w:r>
      <w:r>
        <w:rPr>
          <w:rFonts w:ascii="Times New Roman" w:hAnsi="Times New Roman" w:hint="cs"/>
          <w:snapToGrid/>
          <w:sz w:val="28"/>
          <w:rtl/>
          <w:lang w:val="en-US"/>
        </w:rPr>
        <w:t>,</w:t>
      </w:r>
      <w:r w:rsidRPr="00C8166F">
        <w:rPr>
          <w:rFonts w:ascii="Times New Roman" w:hAnsi="Times New Roman"/>
          <w:snapToGrid/>
          <w:sz w:val="28"/>
          <w:rtl/>
          <w:lang w:val="en-US"/>
        </w:rPr>
        <w:t xml:space="preserve"> ראוי שיהיה השם יתברך לכם לאלו</w:t>
      </w:r>
      <w:r>
        <w:rPr>
          <w:rFonts w:ascii="Times New Roman" w:hAnsi="Times New Roman" w:hint="cs"/>
          <w:snapToGrid/>
          <w:sz w:val="28"/>
          <w:rtl/>
          <w:lang w:val="en-US"/>
        </w:rPr>
        <w:t>ק</w:t>
      </w:r>
      <w:r>
        <w:rPr>
          <w:rFonts w:hint="cs"/>
          <w:rtl/>
        </w:rPr>
        <w:t>". ושם פ"ו מ"י [שס.] כתב: "'עם זו קנית' [שמות טו, טז]... מפני כי גאלם ממצרים שייך בזה 'קנית'". ובנצח ישראל פנ"ח [תתצו:] כתב: "הוציאם ממצרים, ועל ידי זה הוא להם לאלקים, וכדכתיב [במדבר טו, מא] 'אני ה' אלקיכם אשר הוצאתי אתכם מארץ מצרים להיות לכם לאלקים'". ובנתיב העבודה ס"פ ח [א, קב:] כתב: "</w:t>
      </w:r>
      <w:r>
        <w:rPr>
          <w:rtl/>
        </w:rPr>
        <w:t>כי מצד יציאת מצרים השם יתברך הוא למלך עליהם</w:t>
      </w:r>
      <w:r>
        <w:rPr>
          <w:rFonts w:hint="cs"/>
          <w:rtl/>
        </w:rPr>
        <w:t>,</w:t>
      </w:r>
      <w:r>
        <w:rPr>
          <w:rtl/>
        </w:rPr>
        <w:t xml:space="preserve"> כדכתיב </w:t>
      </w:r>
      <w:r>
        <w:rPr>
          <w:rFonts w:hint="cs"/>
          <w:rtl/>
        </w:rPr>
        <w:t>'</w:t>
      </w:r>
      <w:r>
        <w:rPr>
          <w:rtl/>
        </w:rPr>
        <w:t>אנכי ה' אל</w:t>
      </w:r>
      <w:r>
        <w:rPr>
          <w:rFonts w:hint="cs"/>
          <w:rtl/>
        </w:rPr>
        <w:t>ק</w:t>
      </w:r>
      <w:r>
        <w:rPr>
          <w:rtl/>
        </w:rPr>
        <w:t>יך אשר הוצאתיך מארץ מצרים מבית עבדים</w:t>
      </w:r>
      <w:r>
        <w:rPr>
          <w:rFonts w:hint="cs"/>
          <w:rtl/>
        </w:rPr>
        <w:t>'</w:t>
      </w:r>
      <w:r>
        <w:rPr>
          <w:rtl/>
        </w:rPr>
        <w:t>, שר</w:t>
      </w:r>
      <w:r>
        <w:rPr>
          <w:rFonts w:hint="cs"/>
          <w:rtl/>
        </w:rPr>
        <w:t>וצה לומר</w:t>
      </w:r>
      <w:r>
        <w:rPr>
          <w:rtl/>
        </w:rPr>
        <w:t xml:space="preserve"> כי לכך אני אל</w:t>
      </w:r>
      <w:r>
        <w:rPr>
          <w:rFonts w:hint="cs"/>
          <w:rtl/>
        </w:rPr>
        <w:t>ק</w:t>
      </w:r>
      <w:r>
        <w:rPr>
          <w:rtl/>
        </w:rPr>
        <w:t xml:space="preserve">יך </w:t>
      </w:r>
      <w:r>
        <w:rPr>
          <w:rFonts w:hint="cs"/>
          <w:rtl/>
        </w:rPr>
        <w:t>ו</w:t>
      </w:r>
      <w:r>
        <w:rPr>
          <w:rtl/>
        </w:rPr>
        <w:t>מולך עליך</w:t>
      </w:r>
      <w:r>
        <w:rPr>
          <w:rFonts w:hint="cs"/>
          <w:rtl/>
        </w:rPr>
        <w:t>,</w:t>
      </w:r>
      <w:r>
        <w:rPr>
          <w:rtl/>
        </w:rPr>
        <w:t xml:space="preserve"> ואתה קנוי לי לעבד</w:t>
      </w:r>
      <w:r>
        <w:rPr>
          <w:rFonts w:hint="cs"/>
          <w:rtl/>
        </w:rPr>
        <w:t>,</w:t>
      </w:r>
      <w:r>
        <w:rPr>
          <w:rtl/>
        </w:rPr>
        <w:t xml:space="preserve"> בעבור שהוצאתיך מבית עבדים</w:t>
      </w:r>
      <w:r>
        <w:rPr>
          <w:rFonts w:hint="cs"/>
          <w:rtl/>
        </w:rPr>
        <w:t>,</w:t>
      </w:r>
      <w:r>
        <w:rPr>
          <w:rtl/>
        </w:rPr>
        <w:t xml:space="preserve"> לכך אתם תהיו לי עבדים לקבל מלכות שמים</w:t>
      </w:r>
      <w:r>
        <w:rPr>
          <w:rFonts w:hint="cs"/>
          <w:rtl/>
        </w:rPr>
        <w:t>". אמנם בגו"א שמות פי"ב אות יב [קצא:] ביאר להיפך, שמחמת שנעשינו לעבדי ה' במצרים [ע"י הקרבת קרבן פסח ומילת מצרים בטרם היציאה], לכך זכינו ליציאת מצרים, וכלשונו שם: "</w:t>
      </w:r>
      <w:r w:rsidRPr="0036219A">
        <w:rPr>
          <w:rtl/>
        </w:rPr>
        <w:t>אבל אותו שהוא רשום לעבדות</w:t>
      </w:r>
      <w:r>
        <w:rPr>
          <w:rFonts w:hint="cs"/>
          <w:rtl/>
        </w:rPr>
        <w:t xml:space="preserve"> [מילה]</w:t>
      </w:r>
      <w:r w:rsidRPr="0036219A">
        <w:rPr>
          <w:rtl/>
        </w:rPr>
        <w:t>, והוא עובד</w:t>
      </w:r>
      <w:r>
        <w:rPr>
          <w:rFonts w:hint="cs"/>
          <w:rtl/>
        </w:rPr>
        <w:t xml:space="preserve"> [קרבן פסח]</w:t>
      </w:r>
      <w:r w:rsidRPr="0036219A">
        <w:rPr>
          <w:rtl/>
        </w:rPr>
        <w:t xml:space="preserve">, זהו עבודה גמורה, ואז נקרא </w:t>
      </w:r>
      <w:r>
        <w:rPr>
          <w:rFonts w:hint="cs"/>
          <w:rtl/>
        </w:rPr>
        <w:t>'</w:t>
      </w:r>
      <w:r w:rsidRPr="0036219A">
        <w:rPr>
          <w:rtl/>
        </w:rPr>
        <w:t>כי לי בני ישראל עבדים</w:t>
      </w:r>
      <w:r>
        <w:rPr>
          <w:rFonts w:hint="cs"/>
          <w:rtl/>
        </w:rPr>
        <w:t>'</w:t>
      </w:r>
      <w:r w:rsidRPr="0036219A">
        <w:rPr>
          <w:rtl/>
        </w:rPr>
        <w:t xml:space="preserve"> </w:t>
      </w:r>
      <w:r>
        <w:rPr>
          <w:rFonts w:hint="cs"/>
          <w:rtl/>
        </w:rPr>
        <w:t>[</w:t>
      </w:r>
      <w:r w:rsidRPr="0036219A">
        <w:rPr>
          <w:rtl/>
        </w:rPr>
        <w:t>ויקרא כה, נה</w:t>
      </w:r>
      <w:r>
        <w:rPr>
          <w:rFonts w:hint="cs"/>
          <w:rtl/>
        </w:rPr>
        <w:t>]</w:t>
      </w:r>
      <w:r w:rsidRPr="0036219A">
        <w:rPr>
          <w:rtl/>
        </w:rPr>
        <w:t xml:space="preserve"> ולא עבדים לעבדים </w:t>
      </w:r>
      <w:r>
        <w:rPr>
          <w:rFonts w:hint="cs"/>
          <w:rtl/>
        </w:rPr>
        <w:t>[</w:t>
      </w:r>
      <w:r w:rsidRPr="0036219A">
        <w:rPr>
          <w:rtl/>
        </w:rPr>
        <w:t>קידושין כב</w:t>
      </w:r>
      <w:r>
        <w:rPr>
          <w:rFonts w:hint="cs"/>
          <w:rtl/>
        </w:rPr>
        <w:t>:],</w:t>
      </w:r>
      <w:r w:rsidRPr="0036219A">
        <w:rPr>
          <w:rtl/>
        </w:rPr>
        <w:t xml:space="preserve"> וגאלם הקב"ה מן עבדות של פרעה</w:t>
      </w:r>
      <w:r>
        <w:rPr>
          <w:rFonts w:hint="cs"/>
          <w:rtl/>
        </w:rPr>
        <w:t>", וראה שם הערה 76. וכן כתב למעלה פ"ס [לאחר ציון 91]. אך זה לא קשה, כי בגו"א ולמעלה פ"ס דן במעשים שישראל עשו כדי להיות עבדי ה', ואילו כאן הוא דן במעשים שהקב"ה עשה כדי לקנות את ישראל להיות עבדיו [ראה למעלה פנ"ג הערה 107, וש"נ].</w:t>
      </w:r>
    </w:p>
  </w:footnote>
  <w:footnote w:id="8">
    <w:p w:rsidR="10C023BC" w:rsidRDefault="10C023BC" w:rsidP="10C47B48">
      <w:pPr>
        <w:pStyle w:val="FootnoteText"/>
        <w:rPr>
          <w:rFonts w:hint="cs"/>
        </w:rPr>
      </w:pPr>
      <w:r>
        <w:rPr>
          <w:rtl/>
        </w:rPr>
        <w:t>&lt;</w:t>
      </w:r>
      <w:r>
        <w:rPr>
          <w:rStyle w:val="FootnoteReference"/>
        </w:rPr>
        <w:footnoteRef/>
      </w:r>
      <w:r>
        <w:rPr>
          <w:rtl/>
        </w:rPr>
        <w:t>&gt;</w:t>
      </w:r>
      <w:r>
        <w:rPr>
          <w:rFonts w:hint="cs"/>
          <w:rtl/>
        </w:rPr>
        <w:t xml:space="preserve"> יש בזה הטעמה מיוחדת; הנה אמרו חכמים [מגילה יד.] "'הללו עבדי ה'' ולא עבדי פרעה",</w:t>
      </w:r>
      <w:r w:rsidRPr="10382138">
        <w:rPr>
          <w:rFonts w:hint="cs"/>
          <w:rtl/>
        </w:rPr>
        <w:t xml:space="preserve"> </w:t>
      </w:r>
      <w:r>
        <w:rPr>
          <w:rFonts w:hint="cs"/>
          <w:rtl/>
        </w:rPr>
        <w:t>ופירש רש"י [שם] "שהרי לחירות יצאו". ניתן להבין כוונת המאמר שרק מי שהם עבדי ה' יכולים להלל, ולא מי שהם עבדי פרעה, ו"</w:t>
      </w:r>
      <w:r w:rsidRPr="10825205">
        <w:rPr>
          <w:rtl/>
        </w:rPr>
        <w:t>עד כמה שכפות הוא האדם באתרא אחרא</w:t>
      </w:r>
      <w:r>
        <w:rPr>
          <w:rFonts w:hint="cs"/>
          <w:rtl/>
        </w:rPr>
        <w:t>,</w:t>
      </w:r>
      <w:r w:rsidRPr="10825205">
        <w:rPr>
          <w:rtl/>
        </w:rPr>
        <w:t xml:space="preserve"> אי אפשר לו להקרא בתאר </w:t>
      </w:r>
      <w:r>
        <w:rPr>
          <w:rFonts w:hint="cs"/>
          <w:rtl/>
        </w:rPr>
        <w:t>'</w:t>
      </w:r>
      <w:r w:rsidRPr="10825205">
        <w:rPr>
          <w:rtl/>
        </w:rPr>
        <w:t>עבד השם</w:t>
      </w:r>
      <w:r>
        <w:rPr>
          <w:rFonts w:hint="cs"/>
          <w:rtl/>
        </w:rPr>
        <w:t xml:space="preserve">'" [לשון פחד יצחק פסח מאמר כא, והובא למעלה פנ"ט הערה 53, וש"נ]. בודאי שזה נכון. אך לפי דבריו כאן מתווספת כוונה נוספת למאמר זה; ההלל גופא נאמר על מה שהפסקנו מלהיות עבדי פרעה. והאופן לומר שאין אנו יותר עבדי פרעה הוא לומר שאנו "עבדי ה'", שמפאת שה' הוציאנו מעבדות פרעה לכך נעשינו "עבדי ה'". </w:t>
      </w:r>
    </w:p>
  </w:footnote>
  <w:footnote w:id="9">
    <w:p w:rsidR="10C023BC" w:rsidRDefault="10C023BC" w:rsidP="101F1BA4">
      <w:pPr>
        <w:pStyle w:val="FootnoteText"/>
        <w:rPr>
          <w:rFonts w:hint="cs"/>
          <w:rtl/>
        </w:rPr>
      </w:pPr>
      <w:r>
        <w:rPr>
          <w:rtl/>
        </w:rPr>
        <w:t>&lt;</w:t>
      </w:r>
      <w:r>
        <w:rPr>
          <w:rStyle w:val="FootnoteReference"/>
        </w:rPr>
        <w:footnoteRef/>
      </w:r>
      <w:r>
        <w:rPr>
          <w:rtl/>
        </w:rPr>
        <w:t>&gt;</w:t>
      </w:r>
      <w:r>
        <w:rPr>
          <w:rFonts w:hint="cs"/>
          <w:rtl/>
        </w:rPr>
        <w:t xml:space="preserve"> ועל כך נאמר המשך הפסוק "הללו את שם ה'". ובכת"י [שצט] כתב: "ויהללו את שם ה', כלומר הלל המורה על שמו יתברך".</w:t>
      </w:r>
    </w:p>
  </w:footnote>
  <w:footnote w:id="10">
    <w:p w:rsidR="10C023BC" w:rsidRDefault="10C023BC" w:rsidP="101A52A7">
      <w:pPr>
        <w:pStyle w:val="FootnoteText"/>
        <w:rPr>
          <w:rFonts w:hint="cs"/>
        </w:rPr>
      </w:pPr>
      <w:r>
        <w:rPr>
          <w:rtl/>
        </w:rPr>
        <w:t>&lt;</w:t>
      </w:r>
      <w:r>
        <w:rPr>
          <w:rStyle w:val="FootnoteReference"/>
        </w:rPr>
        <w:footnoteRef/>
      </w:r>
      <w:r>
        <w:rPr>
          <w:rtl/>
        </w:rPr>
        <w:t>&gt;</w:t>
      </w:r>
      <w:r>
        <w:rPr>
          <w:rFonts w:hint="cs"/>
          <w:rtl/>
        </w:rPr>
        <w:t xml:space="preserve"> מבלי לומר פעמיים "&amp;</w:t>
      </w:r>
      <w:r w:rsidRPr="101F1BA4">
        <w:rPr>
          <w:rFonts w:hint="cs"/>
          <w:b/>
          <w:bCs/>
          <w:rtl/>
        </w:rPr>
        <w:t>הללו</w:t>
      </w:r>
      <w:r>
        <w:rPr>
          <w:rFonts w:hint="cs"/>
          <w:rtl/>
        </w:rPr>
        <w:t>^ עבדי ה' &amp;</w:t>
      </w:r>
      <w:r w:rsidRPr="101F1BA4">
        <w:rPr>
          <w:rFonts w:hint="cs"/>
          <w:b/>
          <w:bCs/>
          <w:rtl/>
        </w:rPr>
        <w:t>הללו</w:t>
      </w:r>
      <w:r>
        <w:rPr>
          <w:rFonts w:hint="cs"/>
          <w:rtl/>
        </w:rPr>
        <w:t xml:space="preserve">^ את שם ה'", אלא לומר "הללו" רק פעם אחת; "הללו עבדי ה' את שם ה'". </w:t>
      </w:r>
    </w:p>
  </w:footnote>
  <w:footnote w:id="11">
    <w:p w:rsidR="10C023BC" w:rsidRDefault="10C023BC" w:rsidP="10822F9D">
      <w:pPr>
        <w:pStyle w:val="FootnoteText"/>
        <w:rPr>
          <w:rFonts w:hint="cs"/>
          <w:rtl/>
        </w:rPr>
      </w:pPr>
      <w:r>
        <w:rPr>
          <w:rtl/>
        </w:rPr>
        <w:t>&lt;</w:t>
      </w:r>
      <w:r>
        <w:rPr>
          <w:rStyle w:val="FootnoteReference"/>
        </w:rPr>
        <w:footnoteRef/>
      </w:r>
      <w:r>
        <w:rPr>
          <w:rtl/>
        </w:rPr>
        <w:t>&gt;</w:t>
      </w:r>
      <w:r>
        <w:rPr>
          <w:rFonts w:hint="cs"/>
          <w:rtl/>
        </w:rPr>
        <w:t xml:space="preserve"> פירוש - אם היה נאמר רק פעם אחת "הללו" ["הללו עבדי ה' את שם ה'"], לא היה בזה הלול על היותם עבדי ה', אלא שעבדי ה' מהללים את שם ה', ו"עבדי ה'" היה מוזכר אז כשם תואר בלבד. אך עכשיו שנאמר פעמיים "הללו" ["&amp;</w:t>
      </w:r>
      <w:r w:rsidRPr="101F1BA4">
        <w:rPr>
          <w:rFonts w:hint="cs"/>
          <w:b/>
          <w:bCs/>
          <w:rtl/>
        </w:rPr>
        <w:t>הללו</w:t>
      </w:r>
      <w:r>
        <w:rPr>
          <w:rFonts w:hint="cs"/>
          <w:rtl/>
        </w:rPr>
        <w:t>^ עבדי ה' &amp;</w:t>
      </w:r>
      <w:r w:rsidRPr="101F1BA4">
        <w:rPr>
          <w:rFonts w:hint="cs"/>
          <w:b/>
          <w:bCs/>
          <w:rtl/>
        </w:rPr>
        <w:t>הללו</w:t>
      </w:r>
      <w:r>
        <w:rPr>
          <w:rFonts w:hint="cs"/>
          <w:rtl/>
        </w:rPr>
        <w:t>^ את שם ה'"], נאמר בזה גם הלול מיוחד בעבור היותם עבדי ה'. דוגמה לדבר; בגו"א בראשית פל"ב אות י [קלו.] כתב: "</w:t>
      </w:r>
      <w:r>
        <w:rPr>
          <w:rtl/>
        </w:rPr>
        <w:t xml:space="preserve">הא דלא דרשו </w:t>
      </w:r>
      <w:r>
        <w:rPr>
          <w:rFonts w:hint="cs"/>
          <w:rtl/>
        </w:rPr>
        <w:t>'</w:t>
      </w:r>
      <w:r>
        <w:rPr>
          <w:rtl/>
        </w:rPr>
        <w:t>לעבדך ליעקב</w:t>
      </w:r>
      <w:r>
        <w:rPr>
          <w:rFonts w:hint="cs"/>
          <w:rtl/>
        </w:rPr>
        <w:t>'</w:t>
      </w:r>
      <w:r>
        <w:rPr>
          <w:rtl/>
        </w:rPr>
        <w:t xml:space="preserve"> </w:t>
      </w:r>
      <w:r>
        <w:rPr>
          <w:rFonts w:hint="cs"/>
          <w:rtl/>
        </w:rPr>
        <w:t xml:space="preserve">[בראשית לב, </w:t>
      </w:r>
      <w:r>
        <w:rPr>
          <w:rtl/>
        </w:rPr>
        <w:t>יח</w:t>
      </w:r>
      <w:r>
        <w:rPr>
          <w:rFonts w:hint="cs"/>
          <w:rtl/>
        </w:rPr>
        <w:t>],</w:t>
      </w:r>
      <w:r>
        <w:rPr>
          <w:rtl/>
        </w:rPr>
        <w:t xml:space="preserve"> דהוי למכתב 'לעבדך יעקב'</w:t>
      </w:r>
      <w:r>
        <w:rPr>
          <w:rFonts w:hint="cs"/>
          <w:rtl/>
        </w:rPr>
        <w:t>...</w:t>
      </w:r>
      <w:r>
        <w:rPr>
          <w:rtl/>
        </w:rPr>
        <w:t xml:space="preserve"> שאילו אמר 'לעבדך יעקב' לא היה משמע כל כך חשיבות, מפני שהיה בטל שם </w:t>
      </w:r>
      <w:r>
        <w:rPr>
          <w:rFonts w:hint="cs"/>
          <w:rtl/>
        </w:rPr>
        <w:t>'</w:t>
      </w:r>
      <w:r>
        <w:rPr>
          <w:rtl/>
        </w:rPr>
        <w:t>לעבדך</w:t>
      </w:r>
      <w:r>
        <w:rPr>
          <w:rFonts w:hint="cs"/>
          <w:rtl/>
        </w:rPr>
        <w:t>'</w:t>
      </w:r>
      <w:r>
        <w:rPr>
          <w:rtl/>
        </w:rPr>
        <w:t xml:space="preserve"> אצל </w:t>
      </w:r>
      <w:r>
        <w:rPr>
          <w:rFonts w:hint="cs"/>
          <w:rtl/>
        </w:rPr>
        <w:t>'</w:t>
      </w:r>
      <w:r>
        <w:rPr>
          <w:rtl/>
        </w:rPr>
        <w:t>יעקב</w:t>
      </w:r>
      <w:r>
        <w:rPr>
          <w:rFonts w:hint="cs"/>
          <w:rtl/>
        </w:rPr>
        <w:t>'</w:t>
      </w:r>
      <w:r>
        <w:rPr>
          <w:rtl/>
        </w:rPr>
        <w:t>, ולא היה עבד גמור אליו</w:t>
      </w:r>
      <w:r>
        <w:rPr>
          <w:rFonts w:hint="cs"/>
          <w:rtl/>
        </w:rPr>
        <w:t>.</w:t>
      </w:r>
      <w:r>
        <w:rPr>
          <w:rtl/>
        </w:rPr>
        <w:t xml:space="preserve"> אבל </w:t>
      </w:r>
      <w:r>
        <w:rPr>
          <w:rFonts w:hint="cs"/>
          <w:rtl/>
        </w:rPr>
        <w:t>'</w:t>
      </w:r>
      <w:r>
        <w:rPr>
          <w:rtl/>
        </w:rPr>
        <w:t>לעבדך</w:t>
      </w:r>
      <w:r>
        <w:rPr>
          <w:rFonts w:hint="cs"/>
          <w:rtl/>
        </w:rPr>
        <w:t>'</w:t>
      </w:r>
      <w:r>
        <w:rPr>
          <w:rtl/>
        </w:rPr>
        <w:t xml:space="preserve"> סתמא משמע עבדך גמור</w:t>
      </w:r>
      <w:r>
        <w:rPr>
          <w:rFonts w:hint="cs"/>
          <w:rtl/>
        </w:rPr>
        <w:t>,</w:t>
      </w:r>
      <w:r>
        <w:rPr>
          <w:rtl/>
        </w:rPr>
        <w:t xml:space="preserve"> עד שלא נקרא בשם אחר רק בשם </w:t>
      </w:r>
      <w:r>
        <w:rPr>
          <w:rFonts w:hint="cs"/>
          <w:rtl/>
        </w:rPr>
        <w:t>'</w:t>
      </w:r>
      <w:r>
        <w:rPr>
          <w:rtl/>
        </w:rPr>
        <w:t>עבדך</w:t>
      </w:r>
      <w:r>
        <w:rPr>
          <w:rFonts w:hint="cs"/>
          <w:rtl/>
        </w:rPr>
        <w:t>'.</w:t>
      </w:r>
      <w:r>
        <w:rPr>
          <w:rtl/>
        </w:rPr>
        <w:t xml:space="preserve"> ולכך אמר </w:t>
      </w:r>
      <w:r>
        <w:rPr>
          <w:rFonts w:hint="cs"/>
          <w:rtl/>
        </w:rPr>
        <w:t>'</w:t>
      </w:r>
      <w:r>
        <w:rPr>
          <w:rtl/>
        </w:rPr>
        <w:t>לעבדך</w:t>
      </w:r>
      <w:r>
        <w:rPr>
          <w:rFonts w:hint="cs"/>
          <w:rtl/>
        </w:rPr>
        <w:t>'</w:t>
      </w:r>
      <w:r>
        <w:rPr>
          <w:rtl/>
        </w:rPr>
        <w:t xml:space="preserve"> שהוא עבדו לגמרי, ואיזה שהוא עבדך</w:t>
      </w:r>
      <w:r>
        <w:rPr>
          <w:rFonts w:hint="cs"/>
          <w:rtl/>
        </w:rPr>
        <w:t>,</w:t>
      </w:r>
      <w:r>
        <w:rPr>
          <w:rtl/>
        </w:rPr>
        <w:t xml:space="preserve"> </w:t>
      </w:r>
      <w:r>
        <w:rPr>
          <w:rFonts w:hint="cs"/>
          <w:rtl/>
        </w:rPr>
        <w:t>'</w:t>
      </w:r>
      <w:r>
        <w:rPr>
          <w:rtl/>
        </w:rPr>
        <w:t>ליעקב</w:t>
      </w:r>
      <w:r>
        <w:rPr>
          <w:rFonts w:hint="cs"/>
          <w:rtl/>
        </w:rPr>
        <w:t>'</w:t>
      </w:r>
      <w:r>
        <w:rPr>
          <w:rtl/>
        </w:rPr>
        <w:t xml:space="preserve">. וכן גבי </w:t>
      </w:r>
      <w:r>
        <w:rPr>
          <w:rFonts w:hint="cs"/>
          <w:rtl/>
        </w:rPr>
        <w:t>'</w:t>
      </w:r>
      <w:r>
        <w:rPr>
          <w:rtl/>
        </w:rPr>
        <w:t>לאדוני לעשו</w:t>
      </w:r>
      <w:r>
        <w:rPr>
          <w:rFonts w:hint="cs"/>
          <w:rtl/>
        </w:rPr>
        <w:t>'</w:t>
      </w:r>
      <w:r>
        <w:rPr>
          <w:rtl/>
        </w:rPr>
        <w:t xml:space="preserve"> </w:t>
      </w:r>
      <w:r>
        <w:rPr>
          <w:rFonts w:hint="cs"/>
          <w:rtl/>
        </w:rPr>
        <w:t xml:space="preserve">[שם </w:t>
      </w:r>
      <w:r>
        <w:rPr>
          <w:rtl/>
        </w:rPr>
        <w:t>פסוק יט</w:t>
      </w:r>
      <w:r>
        <w:rPr>
          <w:rFonts w:hint="cs"/>
          <w:rtl/>
        </w:rPr>
        <w:t>],</w:t>
      </w:r>
      <w:r>
        <w:rPr>
          <w:rtl/>
        </w:rPr>
        <w:t xml:space="preserve"> אם היה אומר 'לאדוני עשו' היה בטל שם </w:t>
      </w:r>
      <w:r>
        <w:rPr>
          <w:rFonts w:hint="cs"/>
          <w:rtl/>
        </w:rPr>
        <w:t>'</w:t>
      </w:r>
      <w:r>
        <w:rPr>
          <w:rtl/>
        </w:rPr>
        <w:t>לאדוני</w:t>
      </w:r>
      <w:r>
        <w:rPr>
          <w:rFonts w:hint="cs"/>
          <w:rtl/>
        </w:rPr>
        <w:t>'</w:t>
      </w:r>
      <w:r>
        <w:rPr>
          <w:rtl/>
        </w:rPr>
        <w:t xml:space="preserve"> אצל </w:t>
      </w:r>
      <w:r>
        <w:rPr>
          <w:rFonts w:hint="cs"/>
          <w:rtl/>
        </w:rPr>
        <w:t>'</w:t>
      </w:r>
      <w:r>
        <w:rPr>
          <w:rtl/>
        </w:rPr>
        <w:t>עשו</w:t>
      </w:r>
      <w:r>
        <w:rPr>
          <w:rFonts w:hint="cs"/>
          <w:rtl/>
        </w:rPr>
        <w:t>',</w:t>
      </w:r>
      <w:r>
        <w:rPr>
          <w:rtl/>
        </w:rPr>
        <w:t xml:space="preserve"> ולא היה כאן אדון לגמרי</w:t>
      </w:r>
      <w:r>
        <w:rPr>
          <w:rFonts w:hint="cs"/>
          <w:rtl/>
        </w:rPr>
        <w:t>.</w:t>
      </w:r>
      <w:r>
        <w:rPr>
          <w:rtl/>
        </w:rPr>
        <w:t xml:space="preserve"> לכך אמר </w:t>
      </w:r>
      <w:r>
        <w:rPr>
          <w:rFonts w:hint="cs"/>
          <w:rtl/>
        </w:rPr>
        <w:t>'</w:t>
      </w:r>
      <w:r>
        <w:rPr>
          <w:rtl/>
        </w:rPr>
        <w:t>לאדוני</w:t>
      </w:r>
      <w:r>
        <w:rPr>
          <w:rFonts w:hint="cs"/>
          <w:rtl/>
        </w:rPr>
        <w:t>'</w:t>
      </w:r>
      <w:r>
        <w:rPr>
          <w:rtl/>
        </w:rPr>
        <w:t xml:space="preserve"> סתם, כלומר שהוא סתם אדונו</w:t>
      </w:r>
      <w:r>
        <w:rPr>
          <w:rFonts w:hint="cs"/>
          <w:rtl/>
        </w:rPr>
        <w:t>,</w:t>
      </w:r>
      <w:r>
        <w:rPr>
          <w:rtl/>
        </w:rPr>
        <w:t xml:space="preserve"> עד שנקרא בשם הזה סתמא </w:t>
      </w:r>
      <w:r>
        <w:rPr>
          <w:rFonts w:hint="cs"/>
          <w:rtl/>
        </w:rPr>
        <w:t>'</w:t>
      </w:r>
      <w:r>
        <w:rPr>
          <w:rtl/>
        </w:rPr>
        <w:t>לאדוני</w:t>
      </w:r>
      <w:r>
        <w:rPr>
          <w:rFonts w:hint="cs"/>
          <w:rtl/>
        </w:rPr>
        <w:t>',</w:t>
      </w:r>
      <w:r>
        <w:rPr>
          <w:rtl/>
        </w:rPr>
        <w:t xml:space="preserve"> ואחר כך איזה אדון</w:t>
      </w:r>
      <w:r>
        <w:rPr>
          <w:rFonts w:hint="cs"/>
          <w:rtl/>
        </w:rPr>
        <w:t>,</w:t>
      </w:r>
      <w:r>
        <w:rPr>
          <w:rtl/>
        </w:rPr>
        <w:t xml:space="preserve"> </w:t>
      </w:r>
      <w:r>
        <w:rPr>
          <w:rFonts w:hint="cs"/>
          <w:rtl/>
        </w:rPr>
        <w:t>'</w:t>
      </w:r>
      <w:r>
        <w:rPr>
          <w:rtl/>
        </w:rPr>
        <w:t>לעשו</w:t>
      </w:r>
      <w:r>
        <w:rPr>
          <w:rFonts w:hint="cs"/>
          <w:rtl/>
        </w:rPr>
        <w:t>'</w:t>
      </w:r>
      <w:r>
        <w:rPr>
          <w:rtl/>
        </w:rPr>
        <w:t>, ובזה היה לרשע חשיבות יותר</w:t>
      </w:r>
      <w:r>
        <w:rPr>
          <w:rFonts w:hint="cs"/>
          <w:rtl/>
        </w:rPr>
        <w:t xml:space="preserve">". הרי כפילות אותיות למ"ד ["לעבדך ליעקב", "לאדוני לעשו"] מחלקת בין הדבקים, ומעמידה את רישא ["לעבדך", "לאדוני"] בפני עצמה. כך גם כפילות תיבת "הללו" מחלקת ביניהם, ומעמידה את הרישא ["הללו עבדי ה'"] כהלול בפני עצמו.  </w:t>
      </w:r>
    </w:p>
  </w:footnote>
  <w:footnote w:id="12">
    <w:p w:rsidR="10C023BC" w:rsidRDefault="10C023BC" w:rsidP="109928C5">
      <w:pPr>
        <w:pStyle w:val="FootnoteText"/>
        <w:rPr>
          <w:rFonts w:hint="cs"/>
          <w:rtl/>
        </w:rPr>
      </w:pPr>
      <w:r>
        <w:rPr>
          <w:rtl/>
        </w:rPr>
        <w:t>&lt;</w:t>
      </w:r>
      <w:r>
        <w:rPr>
          <w:rStyle w:val="FootnoteReference"/>
        </w:rPr>
        <w:footnoteRef/>
      </w:r>
      <w:r>
        <w:rPr>
          <w:rtl/>
        </w:rPr>
        <w:t>&gt;</w:t>
      </w:r>
      <w:r>
        <w:rPr>
          <w:rFonts w:hint="cs"/>
          <w:rtl/>
        </w:rPr>
        <w:t xml:space="preserve"> אמרו חכמים [ברכות לד.] "</w:t>
      </w:r>
      <w:r w:rsidRPr="10227350">
        <w:rPr>
          <w:rtl/>
        </w:rPr>
        <w:t xml:space="preserve">אחרונות </w:t>
      </w:r>
      <w:r>
        <w:rPr>
          <w:rFonts w:hint="cs"/>
          <w:rtl/>
        </w:rPr>
        <w:t xml:space="preserve">[שלש ברכות ההודאה האחרונות בתפילת עמידה] </w:t>
      </w:r>
      <w:r w:rsidRPr="10227350">
        <w:rPr>
          <w:rtl/>
        </w:rPr>
        <w:t>דומה לעבד ש</w:t>
      </w:r>
      <w:r>
        <w:rPr>
          <w:rtl/>
        </w:rPr>
        <w:t>קבל פרס מרבו</w:t>
      </w:r>
      <w:r>
        <w:rPr>
          <w:rFonts w:hint="cs"/>
          <w:rtl/>
        </w:rPr>
        <w:t>,</w:t>
      </w:r>
      <w:r>
        <w:rPr>
          <w:rtl/>
        </w:rPr>
        <w:t xml:space="preserve"> ונפטר והולך לו</w:t>
      </w:r>
      <w:r>
        <w:rPr>
          <w:rFonts w:hint="cs"/>
          <w:rtl/>
        </w:rPr>
        <w:t>". ועוד אמרו [ב"ב כה.] "</w:t>
      </w:r>
      <w:r w:rsidRPr="10854E05">
        <w:rPr>
          <w:rtl/>
        </w:rPr>
        <w:t>כעבד שנוטל</w:t>
      </w:r>
      <w:r>
        <w:rPr>
          <w:rtl/>
        </w:rPr>
        <w:t xml:space="preserve"> פרס מרבו</w:t>
      </w:r>
      <w:r>
        <w:rPr>
          <w:rFonts w:hint="cs"/>
          <w:rtl/>
        </w:rPr>
        <w:t>,</w:t>
      </w:r>
      <w:r>
        <w:rPr>
          <w:rtl/>
        </w:rPr>
        <w:t xml:space="preserve"> וחוזר לאחוריו ומשתחוה</w:t>
      </w:r>
      <w:r>
        <w:rPr>
          <w:rFonts w:hint="cs"/>
          <w:rtl/>
        </w:rPr>
        <w:t>", ובח"א שם [ג, פ.] כתב: "</w:t>
      </w:r>
      <w:r w:rsidRPr="10010F6A">
        <w:rPr>
          <w:rtl/>
        </w:rPr>
        <w:t>ומפני זה כי השתחויה הזאת היא מצד שהם מקבלים ממנו</w:t>
      </w:r>
      <w:r>
        <w:rPr>
          <w:rFonts w:hint="cs"/>
          <w:rtl/>
        </w:rPr>
        <w:t>...</w:t>
      </w:r>
      <w:r w:rsidRPr="10010F6A">
        <w:rPr>
          <w:rtl/>
        </w:rPr>
        <w:t xml:space="preserve"> כעבד שנוטל פרס מרבו וחוזר לאחוריו ומשתחוה</w:t>
      </w:r>
      <w:r>
        <w:rPr>
          <w:rFonts w:hint="cs"/>
          <w:rtl/>
        </w:rPr>
        <w:t>...</w:t>
      </w:r>
      <w:r w:rsidRPr="10010F6A">
        <w:rPr>
          <w:rtl/>
        </w:rPr>
        <w:t xml:space="preserve"> כי ראוי לנמצאים המקבלים ממנו שיהיו נכנעים מלפני הש</w:t>
      </w:r>
      <w:r>
        <w:rPr>
          <w:rFonts w:hint="cs"/>
          <w:rtl/>
        </w:rPr>
        <w:t>ם יתברך</w:t>
      </w:r>
      <w:r w:rsidRPr="10010F6A">
        <w:rPr>
          <w:rtl/>
        </w:rPr>
        <w:t xml:space="preserve"> מצד שהם מקבלים ממנו</w:t>
      </w:r>
      <w:r>
        <w:rPr>
          <w:rFonts w:hint="cs"/>
          <w:rtl/>
        </w:rPr>
        <w:t>... שכל מקבל ראוי לו השתחויה למי שהוא מקבל ממנו".</w:t>
      </w:r>
    </w:p>
  </w:footnote>
  <w:footnote w:id="13">
    <w:p w:rsidR="10C023BC" w:rsidRDefault="10C023BC" w:rsidP="10562B4F">
      <w:pPr>
        <w:pStyle w:val="FootnoteText"/>
        <w:rPr>
          <w:rFonts w:hint="cs"/>
        </w:rPr>
      </w:pPr>
      <w:r>
        <w:rPr>
          <w:rtl/>
        </w:rPr>
        <w:t>&lt;</w:t>
      </w:r>
      <w:r>
        <w:rPr>
          <w:rStyle w:val="FootnoteReference"/>
        </w:rPr>
        <w:footnoteRef/>
      </w:r>
      <w:r>
        <w:rPr>
          <w:rtl/>
        </w:rPr>
        <w:t>&gt;</w:t>
      </w:r>
      <w:r>
        <w:rPr>
          <w:rFonts w:hint="cs"/>
          <w:rtl/>
        </w:rPr>
        <w:t xml:space="preserve"> </w:t>
      </w:r>
      <w:r w:rsidRPr="10562B4F">
        <w:rPr>
          <w:rFonts w:hint="cs"/>
          <w:sz w:val="18"/>
          <w:rtl/>
        </w:rPr>
        <w:t>"</w:t>
      </w:r>
      <w:r w:rsidRPr="10562B4F">
        <w:rPr>
          <w:sz w:val="18"/>
          <w:rtl/>
        </w:rPr>
        <w:t>כי כל גאולה מצרה לרוחה הוא מצד שמו של השם יתברך בלבד, ובשביל זה ראוי להם להלל שמו</w:t>
      </w:r>
      <w:r>
        <w:rPr>
          <w:rFonts w:hint="cs"/>
          <w:rtl/>
        </w:rPr>
        <w:t>" [לשונו בסמוך].</w:t>
      </w:r>
    </w:p>
  </w:footnote>
  <w:footnote w:id="14">
    <w:p w:rsidR="10C023BC" w:rsidRDefault="10C023BC" w:rsidP="101B69AB">
      <w:pPr>
        <w:pStyle w:val="FootnoteText"/>
        <w:rPr>
          <w:rFonts w:hint="cs"/>
        </w:rPr>
      </w:pPr>
      <w:r>
        <w:rPr>
          <w:rtl/>
        </w:rPr>
        <w:t>&lt;</w:t>
      </w:r>
      <w:r>
        <w:rPr>
          <w:rStyle w:val="FootnoteReference"/>
        </w:rPr>
        <w:footnoteRef/>
      </w:r>
      <w:r>
        <w:rPr>
          <w:rtl/>
        </w:rPr>
        <w:t>&gt;</w:t>
      </w:r>
      <w:r>
        <w:rPr>
          <w:rFonts w:hint="cs"/>
          <w:rtl/>
        </w:rPr>
        <w:t xml:space="preserve"> כמו שאמרו חכמים [פסחים קטז.] "</w:t>
      </w:r>
      <w:r>
        <w:rPr>
          <w:rtl/>
        </w:rPr>
        <w:t>אמר ליה רב נחמן לדרו עבדיה</w:t>
      </w:r>
      <w:r>
        <w:rPr>
          <w:rFonts w:hint="cs"/>
          <w:rtl/>
        </w:rPr>
        <w:t>,</w:t>
      </w:r>
      <w:r>
        <w:rPr>
          <w:rtl/>
        </w:rPr>
        <w:t xml:space="preserve"> עבדא דמפיק ליה מריה לחירות ויהיב ליה כספא ודהבא</w:t>
      </w:r>
      <w:r>
        <w:rPr>
          <w:rFonts w:hint="cs"/>
          <w:rtl/>
        </w:rPr>
        <w:t>,</w:t>
      </w:r>
      <w:r>
        <w:rPr>
          <w:rtl/>
        </w:rPr>
        <w:t xml:space="preserve"> מאי בעי למימר ליה</w:t>
      </w:r>
      <w:r>
        <w:rPr>
          <w:rFonts w:hint="cs"/>
          <w:rtl/>
        </w:rPr>
        <w:t>.</w:t>
      </w:r>
      <w:r>
        <w:rPr>
          <w:rtl/>
        </w:rPr>
        <w:t xml:space="preserve"> אמר ליה</w:t>
      </w:r>
      <w:r>
        <w:rPr>
          <w:rFonts w:hint="cs"/>
          <w:rtl/>
        </w:rPr>
        <w:t>,</w:t>
      </w:r>
      <w:r>
        <w:rPr>
          <w:rtl/>
        </w:rPr>
        <w:t xml:space="preserve"> בעי לאודויי ולשבוחי</w:t>
      </w:r>
      <w:r>
        <w:rPr>
          <w:rFonts w:hint="cs"/>
          <w:rtl/>
        </w:rPr>
        <w:t xml:space="preserve">". </w:t>
      </w:r>
      <w:r>
        <w:rPr>
          <w:rFonts w:hint="cs"/>
          <w:sz w:val="18"/>
          <w:rtl/>
        </w:rPr>
        <w:t xml:space="preserve">וראה להלן הערה 179. </w:t>
      </w:r>
    </w:p>
  </w:footnote>
  <w:footnote w:id="15">
    <w:p w:rsidR="10C023BC" w:rsidRDefault="10C023BC" w:rsidP="10035F24">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לשונו למעלה פ"א [קסח.]: "</w:t>
      </w:r>
      <w:r>
        <w:rPr>
          <w:rFonts w:hint="cs"/>
          <w:rtl/>
        </w:rPr>
        <w:t>מה שאנו מצווין לספר בליל היציאה נפלאותיו, אין זה בשביל להגיד שבחו, רק שאנו מספרים שלא נהיה כפויי טובה, שעשה הקב"ה לנו נסים ונפלאות, ואין אנו מודים לו עליהם. וכי אין אנו מחויבים לספר מה שהטיב עמנו... לומר שאין אנו כפויי טובה</w:t>
      </w:r>
      <w:r>
        <w:rPr>
          <w:rFonts w:hint="cs"/>
          <w:sz w:val="18"/>
          <w:rtl/>
        </w:rPr>
        <w:t>". וראה להלן הערה 179. @</w:t>
      </w:r>
      <w:r w:rsidRPr="101E6AEC">
        <w:rPr>
          <w:rFonts w:hint="cs"/>
          <w:b/>
          <w:bCs/>
          <w:rtl/>
        </w:rPr>
        <w:t>ויש בזה</w:t>
      </w:r>
      <w:r>
        <w:rPr>
          <w:rFonts w:hint="cs"/>
          <w:rtl/>
        </w:rPr>
        <w:t>^ הטעמה נפלאה; הרמב"ן [דברים לב, ו] ביאר שמי שהוא כפויי טובה אינו בגדר "אדם", וכלשונו: "</w:t>
      </w:r>
      <w:r>
        <w:rPr>
          <w:rtl/>
        </w:rPr>
        <w:t xml:space="preserve">ולפי דעתי, העושה טובת חנם יקרא </w:t>
      </w:r>
      <w:r>
        <w:rPr>
          <w:rFonts w:hint="cs"/>
          <w:rtl/>
        </w:rPr>
        <w:t>'</w:t>
      </w:r>
      <w:r>
        <w:rPr>
          <w:rtl/>
        </w:rPr>
        <w:t>נדיב</w:t>
      </w:r>
      <w:r>
        <w:rPr>
          <w:rFonts w:hint="cs"/>
          <w:rtl/>
        </w:rPr>
        <w:t>',</w:t>
      </w:r>
      <w:r>
        <w:rPr>
          <w:rtl/>
        </w:rPr>
        <w:t xml:space="preserve"> ומשלם רעה למי שהטיב עמו יקרא </w:t>
      </w:r>
      <w:r>
        <w:rPr>
          <w:rFonts w:hint="cs"/>
          <w:rtl/>
        </w:rPr>
        <w:t>'</w:t>
      </w:r>
      <w:r>
        <w:rPr>
          <w:rtl/>
        </w:rPr>
        <w:t>נבל</w:t>
      </w:r>
      <w:r>
        <w:rPr>
          <w:rFonts w:hint="cs"/>
          <w:rtl/>
        </w:rPr>
        <w:t xml:space="preserve">'... </w:t>
      </w:r>
      <w:r>
        <w:rPr>
          <w:rtl/>
        </w:rPr>
        <w:t>הוא לא רצה לשלם לו גמול</w:t>
      </w:r>
      <w:r>
        <w:rPr>
          <w:rFonts w:hint="cs"/>
          <w:rtl/>
        </w:rPr>
        <w:t>...</w:t>
      </w:r>
      <w:r>
        <w:rPr>
          <w:rtl/>
        </w:rPr>
        <w:t xml:space="preserve"> ויתכן שיקרא כן בעבור שהוא נופל מבני אדם</w:t>
      </w:r>
      <w:r>
        <w:rPr>
          <w:rFonts w:hint="cs"/>
          <w:rtl/>
        </w:rPr>
        <w:t xml:space="preserve">... </w:t>
      </w:r>
      <w:r>
        <w:rPr>
          <w:rtl/>
        </w:rPr>
        <w:t xml:space="preserve">ויקראו המתה </w:t>
      </w:r>
      <w:r>
        <w:rPr>
          <w:rFonts w:hint="cs"/>
          <w:rtl/>
        </w:rPr>
        <w:t>'</w:t>
      </w:r>
      <w:r>
        <w:rPr>
          <w:rtl/>
        </w:rPr>
        <w:t>נבלה</w:t>
      </w:r>
      <w:r>
        <w:rPr>
          <w:rFonts w:hint="cs"/>
          <w:rtl/>
        </w:rPr>
        <w:t>'</w:t>
      </w:r>
      <w:r>
        <w:rPr>
          <w:rtl/>
        </w:rPr>
        <w:t xml:space="preserve"> שנפלה לארץ ומתה</w:t>
      </w:r>
      <w:r>
        <w:rPr>
          <w:rFonts w:hint="cs"/>
          <w:rtl/>
        </w:rPr>
        <w:t>". והואיל ובליל יצ"מ היתה הלידה של כנסת ישראל [כפי שהתבאר בספר זה הרבה פעמים, וראה למעלה פס"א הערה 60], וישראל הם הם הנקראים "אדם" [יבמות סא.]. לכך בכל מה שנוגע ליצ"מ ישנה הקפדה מיוחדת שלא נהיה כפויי טובה, כדי להורות שאנו "אדם" [ראה למעלה פ"א הערה 18].</w:t>
      </w:r>
    </w:p>
  </w:footnote>
  <w:footnote w:id="16">
    <w:p w:rsidR="10C023BC" w:rsidRDefault="10C023BC" w:rsidP="10D33D26">
      <w:pPr>
        <w:pStyle w:val="FootnoteText"/>
        <w:rPr>
          <w:rFonts w:hint="cs"/>
          <w:rtl/>
        </w:rPr>
      </w:pPr>
      <w:r>
        <w:rPr>
          <w:rtl/>
        </w:rPr>
        <w:t>&lt;</w:t>
      </w:r>
      <w:r>
        <w:rPr>
          <w:rStyle w:val="FootnoteReference"/>
        </w:rPr>
        <w:footnoteRef/>
      </w:r>
      <w:r>
        <w:rPr>
          <w:rtl/>
        </w:rPr>
        <w:t>&gt;</w:t>
      </w:r>
      <w:r>
        <w:rPr>
          <w:rFonts w:hint="cs"/>
          <w:rtl/>
        </w:rPr>
        <w:t xml:space="preserve"> פירוש - עשיית נסים היא בלתי לה' לבדו. וכן כתב למעלה פס"א [לאחר ציון </w:t>
      </w:r>
      <w:r w:rsidRPr="100A34B3">
        <w:rPr>
          <w:rFonts w:hint="cs"/>
          <w:sz w:val="18"/>
          <w:rtl/>
        </w:rPr>
        <w:t>68]: "</w:t>
      </w:r>
      <w:r w:rsidRPr="100A34B3">
        <w:rPr>
          <w:sz w:val="18"/>
          <w:rtl/>
        </w:rPr>
        <w:t>כי מצד שהוא</w:t>
      </w:r>
      <w:r>
        <w:rPr>
          <w:rFonts w:hint="cs"/>
          <w:sz w:val="18"/>
          <w:rtl/>
        </w:rPr>
        <w:t xml:space="preserve">... </w:t>
      </w:r>
      <w:r w:rsidRPr="100A34B3">
        <w:rPr>
          <w:sz w:val="18"/>
          <w:rtl/>
        </w:rPr>
        <w:t xml:space="preserve">עשה עמנו טובות בשנוי הטבע ושנוי מנהגו של עולם, ואלו טובות אי אפשר לעשותם שום מלאך או </w:t>
      </w:r>
      <w:r w:rsidRPr="10A54566">
        <w:rPr>
          <w:sz w:val="18"/>
          <w:rtl/>
        </w:rPr>
        <w:t>שאר נברא</w:t>
      </w:r>
      <w:r w:rsidRPr="10A54566">
        <w:rPr>
          <w:rFonts w:hint="cs"/>
          <w:sz w:val="18"/>
          <w:rtl/>
        </w:rPr>
        <w:t>,</w:t>
      </w:r>
      <w:r w:rsidRPr="10A54566">
        <w:rPr>
          <w:sz w:val="18"/>
          <w:rtl/>
        </w:rPr>
        <w:t xml:space="preserve"> רק הוא יתברך, ולפיכך ההלול הזה הוא לשמו דוקא</w:t>
      </w:r>
      <w:r w:rsidRPr="10A54566">
        <w:rPr>
          <w:rFonts w:hint="cs"/>
          <w:sz w:val="18"/>
          <w:rtl/>
        </w:rPr>
        <w:t xml:space="preserve">... </w:t>
      </w:r>
      <w:r w:rsidRPr="10A54566">
        <w:rPr>
          <w:sz w:val="18"/>
          <w:rtl/>
        </w:rPr>
        <w:t>לכך שינוי הטבע ומנהגו של עולם מיוחד אל שמו יתברך בעצמו</w:t>
      </w:r>
      <w:r w:rsidRPr="10A54566">
        <w:rPr>
          <w:rFonts w:hint="cs"/>
          <w:sz w:val="18"/>
          <w:rtl/>
        </w:rPr>
        <w:t>,</w:t>
      </w:r>
      <w:r w:rsidRPr="10A54566">
        <w:rPr>
          <w:sz w:val="18"/>
          <w:rtl/>
        </w:rPr>
        <w:t xml:space="preserve"> אשר הוא יחיד בעול</w:t>
      </w:r>
      <w:r w:rsidRPr="10F00154">
        <w:rPr>
          <w:sz w:val="18"/>
          <w:rtl/>
        </w:rPr>
        <w:t>ם עושה מצד שהוא נבדל מן העולם</w:t>
      </w:r>
      <w:r w:rsidRPr="10F00154">
        <w:rPr>
          <w:rFonts w:hint="cs"/>
          <w:sz w:val="18"/>
          <w:rtl/>
        </w:rPr>
        <w:t xml:space="preserve">... </w:t>
      </w:r>
      <w:r w:rsidRPr="10F00154">
        <w:rPr>
          <w:sz w:val="18"/>
          <w:rtl/>
        </w:rPr>
        <w:t>ולפיכך ש</w:t>
      </w:r>
      <w:r w:rsidRPr="10F00154">
        <w:rPr>
          <w:rFonts w:hint="cs"/>
          <w:sz w:val="18"/>
          <w:rtl/>
        </w:rPr>
        <w:t>ֵׁ</w:t>
      </w:r>
      <w:r w:rsidRPr="10F00154">
        <w:rPr>
          <w:sz w:val="18"/>
          <w:rtl/>
        </w:rPr>
        <w:t xml:space="preserve">ם </w:t>
      </w:r>
      <w:r>
        <w:rPr>
          <w:rFonts w:hint="cs"/>
          <w:sz w:val="18"/>
          <w:rtl/>
        </w:rPr>
        <w:t>'</w:t>
      </w:r>
      <w:r w:rsidRPr="10F00154">
        <w:rPr>
          <w:sz w:val="18"/>
          <w:rtl/>
        </w:rPr>
        <w:t>הללויה</w:t>
      </w:r>
      <w:r>
        <w:rPr>
          <w:rFonts w:hint="cs"/>
          <w:sz w:val="18"/>
          <w:rtl/>
        </w:rPr>
        <w:t>'</w:t>
      </w:r>
      <w:r w:rsidRPr="10F00154">
        <w:rPr>
          <w:sz w:val="18"/>
          <w:rtl/>
        </w:rPr>
        <w:t xml:space="preserve"> נאמר על ש</w:t>
      </w:r>
      <w:r w:rsidRPr="10F00154">
        <w:rPr>
          <w:rFonts w:hint="cs"/>
          <w:sz w:val="18"/>
          <w:rtl/>
        </w:rPr>
        <w:t>ֵׁ</w:t>
      </w:r>
      <w:r w:rsidRPr="10F00154">
        <w:rPr>
          <w:sz w:val="18"/>
          <w:rtl/>
        </w:rPr>
        <w:t>ם שהוא יתברך מתהלל בהלול הר</w:t>
      </w:r>
      <w:r w:rsidRPr="10D33D26">
        <w:rPr>
          <w:sz w:val="18"/>
          <w:rtl/>
        </w:rPr>
        <w:t>אוי לשמו</w:t>
      </w:r>
      <w:r w:rsidRPr="10D33D26">
        <w:rPr>
          <w:rFonts w:hint="cs"/>
          <w:sz w:val="18"/>
          <w:rtl/>
        </w:rPr>
        <w:t>,</w:t>
      </w:r>
      <w:r w:rsidRPr="10D33D26">
        <w:rPr>
          <w:sz w:val="18"/>
          <w:rtl/>
        </w:rPr>
        <w:t xml:space="preserve"> והיינו במה שהוא מחדש אותות ומופתים, שזה בודאי שייך לשמו דוקא</w:t>
      </w:r>
      <w:r w:rsidRPr="10D33D26">
        <w:rPr>
          <w:rFonts w:hint="cs"/>
          <w:sz w:val="18"/>
          <w:rtl/>
        </w:rPr>
        <w:t xml:space="preserve">... </w:t>
      </w:r>
      <w:r w:rsidRPr="10D33D26">
        <w:rPr>
          <w:sz w:val="18"/>
          <w:rtl/>
        </w:rPr>
        <w:t>שהרי חדוש נסים ונפלאות הוא לשם יתברך בלבד</w:t>
      </w:r>
      <w:r w:rsidRPr="10D33D26">
        <w:rPr>
          <w:rFonts w:hint="cs"/>
          <w:sz w:val="18"/>
          <w:rtl/>
        </w:rPr>
        <w:t>,</w:t>
      </w:r>
      <w:r w:rsidRPr="10D33D26">
        <w:rPr>
          <w:sz w:val="18"/>
          <w:rtl/>
        </w:rPr>
        <w:t xml:space="preserve"> לא אל זולתו</w:t>
      </w:r>
      <w:r w:rsidRPr="10D33D26">
        <w:rPr>
          <w:rFonts w:hint="cs"/>
          <w:sz w:val="18"/>
          <w:rtl/>
        </w:rPr>
        <w:t>,</w:t>
      </w:r>
      <w:r w:rsidRPr="10D33D26">
        <w:rPr>
          <w:sz w:val="18"/>
          <w:rtl/>
        </w:rPr>
        <w:t xml:space="preserve"> כמו שאמרנו</w:t>
      </w:r>
      <w:r w:rsidRPr="10D33D26">
        <w:rPr>
          <w:rFonts w:hint="cs"/>
          <w:sz w:val="18"/>
          <w:rtl/>
        </w:rPr>
        <w:t>,</w:t>
      </w:r>
      <w:r w:rsidRPr="10D33D26">
        <w:rPr>
          <w:sz w:val="18"/>
          <w:rtl/>
        </w:rPr>
        <w:t xml:space="preserve"> לכ</w:t>
      </w:r>
      <w:r w:rsidRPr="10D33D26">
        <w:rPr>
          <w:rFonts w:hint="cs"/>
          <w:sz w:val="18"/>
          <w:rtl/>
        </w:rPr>
        <w:t>ך</w:t>
      </w:r>
      <w:r w:rsidRPr="10D33D26">
        <w:rPr>
          <w:sz w:val="18"/>
          <w:rtl/>
        </w:rPr>
        <w:t xml:space="preserve"> הנסים מיוחדים לו ית</w:t>
      </w:r>
      <w:r w:rsidRPr="10D33D26">
        <w:rPr>
          <w:rFonts w:hint="cs"/>
          <w:sz w:val="18"/>
          <w:rtl/>
        </w:rPr>
        <w:t>ברך</w:t>
      </w:r>
      <w:r>
        <w:rPr>
          <w:rFonts w:hint="cs"/>
          <w:rtl/>
        </w:rPr>
        <w:t xml:space="preserve">", ושם הערות 69, 72, 76. </w:t>
      </w:r>
    </w:p>
  </w:footnote>
  <w:footnote w:id="17">
    <w:p w:rsidR="10C023BC" w:rsidRDefault="10C023BC" w:rsidP="105E145B">
      <w:pPr>
        <w:pStyle w:val="FootnoteText"/>
        <w:rPr>
          <w:rFonts w:hint="cs"/>
        </w:rPr>
      </w:pPr>
      <w:r>
        <w:rPr>
          <w:rtl/>
        </w:rPr>
        <w:t>&lt;</w:t>
      </w:r>
      <w:r>
        <w:rPr>
          <w:rStyle w:val="FootnoteReference"/>
        </w:rPr>
        <w:footnoteRef/>
      </w:r>
      <w:r>
        <w:rPr>
          <w:rtl/>
        </w:rPr>
        <w:t>&gt;</w:t>
      </w:r>
      <w:r>
        <w:rPr>
          <w:rFonts w:hint="cs"/>
          <w:rtl/>
        </w:rPr>
        <w:t xml:space="preserve"> כמו שכתב למעלה פס"א [לאחר ציון</w:t>
      </w:r>
      <w:r w:rsidRPr="102104A1">
        <w:rPr>
          <w:rFonts w:hint="cs"/>
          <w:sz w:val="18"/>
          <w:rtl/>
        </w:rPr>
        <w:t xml:space="preserve"> 83]: "</w:t>
      </w:r>
      <w:r w:rsidRPr="102104A1">
        <w:rPr>
          <w:sz w:val="18"/>
          <w:rtl/>
        </w:rPr>
        <w:t>כי לא מצד חדוש הנסים והנפלאות דוקא נאמר ש</w:t>
      </w:r>
      <w:r w:rsidRPr="102104A1">
        <w:rPr>
          <w:rFonts w:hint="cs"/>
          <w:sz w:val="18"/>
          <w:rtl/>
        </w:rPr>
        <w:t>ֵׁ</w:t>
      </w:r>
      <w:r w:rsidRPr="102104A1">
        <w:rPr>
          <w:sz w:val="18"/>
          <w:rtl/>
        </w:rPr>
        <w:t xml:space="preserve">ם </w:t>
      </w:r>
      <w:r>
        <w:rPr>
          <w:rFonts w:hint="cs"/>
          <w:sz w:val="18"/>
          <w:rtl/>
        </w:rPr>
        <w:t>'</w:t>
      </w:r>
      <w:r w:rsidRPr="102104A1">
        <w:rPr>
          <w:sz w:val="18"/>
          <w:rtl/>
        </w:rPr>
        <w:t>הללויה</w:t>
      </w:r>
      <w:r>
        <w:rPr>
          <w:rFonts w:hint="cs"/>
          <w:sz w:val="18"/>
          <w:rtl/>
        </w:rPr>
        <w:t>'</w:t>
      </w:r>
      <w:r w:rsidRPr="102104A1">
        <w:rPr>
          <w:sz w:val="18"/>
          <w:rtl/>
        </w:rPr>
        <w:t>, רק כל צרה הבאה לישראל והם נושעים ממנה</w:t>
      </w:r>
      <w:r w:rsidRPr="102104A1">
        <w:rPr>
          <w:rFonts w:hint="cs"/>
          <w:sz w:val="18"/>
          <w:rtl/>
        </w:rPr>
        <w:t>,</w:t>
      </w:r>
      <w:r w:rsidRPr="102104A1">
        <w:rPr>
          <w:sz w:val="18"/>
          <w:rtl/>
        </w:rPr>
        <w:t xml:space="preserve"> ראוי לישראל להלל להק</w:t>
      </w:r>
      <w:r w:rsidRPr="102104A1">
        <w:rPr>
          <w:rFonts w:hint="cs"/>
          <w:sz w:val="18"/>
          <w:rtl/>
        </w:rPr>
        <w:t>ב"ה</w:t>
      </w:r>
      <w:r w:rsidRPr="102104A1">
        <w:rPr>
          <w:sz w:val="18"/>
          <w:rtl/>
        </w:rPr>
        <w:t xml:space="preserve"> ב</w:t>
      </w:r>
      <w:r>
        <w:rPr>
          <w:rFonts w:hint="cs"/>
          <w:sz w:val="18"/>
          <w:rtl/>
        </w:rPr>
        <w:t>'</w:t>
      </w:r>
      <w:r w:rsidRPr="102104A1">
        <w:rPr>
          <w:sz w:val="18"/>
          <w:rtl/>
        </w:rPr>
        <w:t>הללויה</w:t>
      </w:r>
      <w:r>
        <w:rPr>
          <w:rFonts w:hint="cs"/>
          <w:sz w:val="18"/>
          <w:rtl/>
        </w:rPr>
        <w:t>'</w:t>
      </w:r>
      <w:r w:rsidRPr="102104A1">
        <w:rPr>
          <w:sz w:val="18"/>
          <w:rtl/>
        </w:rPr>
        <w:t xml:space="preserve">. וזה כי הצרה שהגיע לישראל ונושעים </w:t>
      </w:r>
      <w:r w:rsidRPr="102104A1">
        <w:rPr>
          <w:rFonts w:hint="cs"/>
          <w:sz w:val="18"/>
          <w:rtl/>
        </w:rPr>
        <w:t>ה</w:t>
      </w:r>
      <w:r w:rsidRPr="102104A1">
        <w:rPr>
          <w:sz w:val="18"/>
          <w:rtl/>
        </w:rPr>
        <w:t>מנו על ידי הק</w:t>
      </w:r>
      <w:r w:rsidRPr="102104A1">
        <w:rPr>
          <w:rFonts w:hint="cs"/>
          <w:sz w:val="18"/>
          <w:rtl/>
        </w:rPr>
        <w:t>ב"ה,</w:t>
      </w:r>
      <w:r w:rsidRPr="102104A1">
        <w:rPr>
          <w:sz w:val="18"/>
          <w:rtl/>
        </w:rPr>
        <w:t xml:space="preserve"> פועל זה מיוחד לה</w:t>
      </w:r>
      <w:r w:rsidRPr="102104A1">
        <w:rPr>
          <w:rFonts w:hint="cs"/>
          <w:sz w:val="18"/>
          <w:rtl/>
        </w:rPr>
        <w:t>קב"ה</w:t>
      </w:r>
      <w:r w:rsidRPr="102104A1">
        <w:rPr>
          <w:sz w:val="18"/>
          <w:rtl/>
        </w:rPr>
        <w:t>, כי אין זה פעולת המלאכים</w:t>
      </w:r>
      <w:r w:rsidRPr="102104A1">
        <w:rPr>
          <w:rFonts w:hint="cs"/>
          <w:sz w:val="18"/>
          <w:rtl/>
        </w:rPr>
        <w:t>,</w:t>
      </w:r>
      <w:r w:rsidRPr="102104A1">
        <w:rPr>
          <w:sz w:val="18"/>
          <w:rtl/>
        </w:rPr>
        <w:t xml:space="preserve"> מפני כי המלאכים כאשר נבראו כך עומדים בלי שנוי</w:t>
      </w:r>
      <w:r w:rsidRPr="102104A1">
        <w:rPr>
          <w:rFonts w:hint="cs"/>
          <w:sz w:val="18"/>
          <w:rtl/>
        </w:rPr>
        <w:t>,</w:t>
      </w:r>
      <w:r w:rsidRPr="102104A1">
        <w:rPr>
          <w:sz w:val="18"/>
          <w:rtl/>
        </w:rPr>
        <w:t xml:space="preserve"> לא יוכלו להוסיף ולא לגרוע ולא לשנות דבר</w:t>
      </w:r>
      <w:r w:rsidRPr="102104A1">
        <w:rPr>
          <w:rFonts w:hint="cs"/>
          <w:sz w:val="18"/>
          <w:rtl/>
        </w:rPr>
        <w:t>,</w:t>
      </w:r>
      <w:r w:rsidRPr="102104A1">
        <w:rPr>
          <w:sz w:val="18"/>
          <w:rtl/>
        </w:rPr>
        <w:t xml:space="preserve"> כי אם על ידי רצון הק</w:t>
      </w:r>
      <w:r w:rsidRPr="102104A1">
        <w:rPr>
          <w:rFonts w:hint="cs"/>
          <w:sz w:val="18"/>
          <w:rtl/>
        </w:rPr>
        <w:t>ב"ה</w:t>
      </w:r>
      <w:r w:rsidRPr="102104A1">
        <w:rPr>
          <w:sz w:val="18"/>
          <w:rtl/>
        </w:rPr>
        <w:t xml:space="preserve"> שהוא עושה</w:t>
      </w:r>
      <w:r w:rsidRPr="102104A1">
        <w:rPr>
          <w:rFonts w:hint="cs"/>
          <w:sz w:val="18"/>
          <w:rtl/>
        </w:rPr>
        <w:t>.</w:t>
      </w:r>
      <w:r w:rsidRPr="102104A1">
        <w:rPr>
          <w:sz w:val="18"/>
          <w:rtl/>
        </w:rPr>
        <w:t xml:space="preserve"> ולפיכך כאשר היה צרה לישראל ונהפך לטובה, שנוי זה שהיתה תשועה להם מן הצרה הוא על ידי שמו יתברך בודאי</w:t>
      </w:r>
      <w:r w:rsidRPr="102104A1">
        <w:rPr>
          <w:rFonts w:hint="cs"/>
          <w:sz w:val="18"/>
          <w:rtl/>
        </w:rPr>
        <w:t>,</w:t>
      </w:r>
      <w:r w:rsidRPr="102104A1">
        <w:rPr>
          <w:sz w:val="18"/>
          <w:rtl/>
        </w:rPr>
        <w:t xml:space="preserve"> שברצונו הכל</w:t>
      </w:r>
      <w:r w:rsidRPr="102104A1">
        <w:rPr>
          <w:rFonts w:hint="cs"/>
          <w:sz w:val="18"/>
          <w:rtl/>
        </w:rPr>
        <w:t>,</w:t>
      </w:r>
      <w:r w:rsidRPr="102104A1">
        <w:rPr>
          <w:sz w:val="18"/>
          <w:rtl/>
        </w:rPr>
        <w:t xml:space="preserve"> יכול לעשות ולשנות מרע לטוב</w:t>
      </w:r>
      <w:r w:rsidRPr="102104A1">
        <w:rPr>
          <w:rFonts w:hint="cs"/>
          <w:sz w:val="18"/>
          <w:rtl/>
        </w:rPr>
        <w:t>.</w:t>
      </w:r>
      <w:r w:rsidRPr="102104A1">
        <w:rPr>
          <w:sz w:val="18"/>
          <w:rtl/>
        </w:rPr>
        <w:t xml:space="preserve"> לכך תקנו </w:t>
      </w:r>
      <w:r>
        <w:rPr>
          <w:rFonts w:hint="cs"/>
          <w:sz w:val="18"/>
          <w:rtl/>
        </w:rPr>
        <w:t>[</w:t>
      </w:r>
      <w:r w:rsidRPr="102104A1">
        <w:rPr>
          <w:rFonts w:hint="cs"/>
          <w:sz w:val="18"/>
          <w:rtl/>
        </w:rPr>
        <w:t>פסחים קיז.</w:t>
      </w:r>
      <w:r>
        <w:rPr>
          <w:rFonts w:hint="cs"/>
          <w:sz w:val="18"/>
          <w:rtl/>
        </w:rPr>
        <w:t>]</w:t>
      </w:r>
      <w:r w:rsidRPr="102104A1">
        <w:rPr>
          <w:rFonts w:hint="cs"/>
          <w:sz w:val="18"/>
          <w:rtl/>
        </w:rPr>
        <w:t xml:space="preserve"> </w:t>
      </w:r>
      <w:r w:rsidRPr="102104A1">
        <w:rPr>
          <w:sz w:val="18"/>
          <w:rtl/>
        </w:rPr>
        <w:t xml:space="preserve">בכל צרה שהיתה לישראל ונושעים </w:t>
      </w:r>
      <w:r w:rsidRPr="102104A1">
        <w:rPr>
          <w:rFonts w:hint="cs"/>
          <w:sz w:val="18"/>
          <w:rtl/>
        </w:rPr>
        <w:t>הי</w:t>
      </w:r>
      <w:r w:rsidRPr="102104A1">
        <w:rPr>
          <w:sz w:val="18"/>
          <w:rtl/>
        </w:rPr>
        <w:t>מנה</w:t>
      </w:r>
      <w:r w:rsidRPr="102104A1">
        <w:rPr>
          <w:rFonts w:hint="cs"/>
          <w:sz w:val="18"/>
          <w:rtl/>
        </w:rPr>
        <w:t>,</w:t>
      </w:r>
      <w:r w:rsidRPr="102104A1">
        <w:rPr>
          <w:sz w:val="18"/>
          <w:rtl/>
        </w:rPr>
        <w:t xml:space="preserve"> להלל ב</w:t>
      </w:r>
      <w:r w:rsidRPr="102104A1">
        <w:rPr>
          <w:rFonts w:hint="cs"/>
          <w:sz w:val="18"/>
          <w:rtl/>
        </w:rPr>
        <w:t>ְּ</w:t>
      </w:r>
      <w:r w:rsidRPr="102104A1">
        <w:rPr>
          <w:sz w:val="18"/>
          <w:rtl/>
        </w:rPr>
        <w:t>ש</w:t>
      </w:r>
      <w:r w:rsidRPr="102104A1">
        <w:rPr>
          <w:rFonts w:hint="cs"/>
          <w:sz w:val="18"/>
          <w:rtl/>
        </w:rPr>
        <w:t>ֵׁ</w:t>
      </w:r>
      <w:r w:rsidRPr="102104A1">
        <w:rPr>
          <w:sz w:val="18"/>
          <w:rtl/>
        </w:rPr>
        <w:t xml:space="preserve">ם </w:t>
      </w:r>
      <w:r>
        <w:rPr>
          <w:rFonts w:hint="cs"/>
          <w:sz w:val="18"/>
          <w:rtl/>
        </w:rPr>
        <w:t>'</w:t>
      </w:r>
      <w:r w:rsidRPr="102104A1">
        <w:rPr>
          <w:sz w:val="18"/>
          <w:rtl/>
        </w:rPr>
        <w:t>הללויה</w:t>
      </w:r>
      <w:r>
        <w:rPr>
          <w:rFonts w:hint="cs"/>
          <w:rtl/>
        </w:rPr>
        <w:t>'". ובכת"י שם [שצו] כתב: "</w:t>
      </w:r>
      <w:r w:rsidRPr="10983370">
        <w:rPr>
          <w:rtl/>
        </w:rPr>
        <w:t xml:space="preserve">לכך תקנו לומר </w:t>
      </w:r>
      <w:r>
        <w:rPr>
          <w:rFonts w:hint="cs"/>
          <w:rtl/>
        </w:rPr>
        <w:t>ב</w:t>
      </w:r>
      <w:r w:rsidRPr="10983370">
        <w:rPr>
          <w:rtl/>
        </w:rPr>
        <w:t xml:space="preserve">כל צרה שהיתה לישראל ונושעו </w:t>
      </w:r>
      <w:r>
        <w:rPr>
          <w:rFonts w:hint="cs"/>
          <w:rtl/>
        </w:rPr>
        <w:t xml:space="preserve">הימנה, </w:t>
      </w:r>
      <w:r w:rsidRPr="10983370">
        <w:rPr>
          <w:rtl/>
        </w:rPr>
        <w:t xml:space="preserve">ראוי להלל </w:t>
      </w:r>
      <w:r>
        <w:rPr>
          <w:rFonts w:hint="cs"/>
          <w:rtl/>
        </w:rPr>
        <w:t>ב</w:t>
      </w:r>
      <w:r w:rsidRPr="10983370">
        <w:rPr>
          <w:rtl/>
        </w:rPr>
        <w:t xml:space="preserve">שם </w:t>
      </w:r>
      <w:r>
        <w:rPr>
          <w:rFonts w:hint="cs"/>
          <w:rtl/>
        </w:rPr>
        <w:t>'</w:t>
      </w:r>
      <w:r w:rsidRPr="10983370">
        <w:rPr>
          <w:rtl/>
        </w:rPr>
        <w:t>הללויה</w:t>
      </w:r>
      <w:r>
        <w:rPr>
          <w:rFonts w:hint="cs"/>
          <w:rtl/>
        </w:rPr>
        <w:t>'.</w:t>
      </w:r>
      <w:r w:rsidRPr="10983370">
        <w:rPr>
          <w:rtl/>
        </w:rPr>
        <w:t xml:space="preserve"> ומכ</w:t>
      </w:r>
      <w:r>
        <w:rPr>
          <w:rFonts w:hint="cs"/>
          <w:rtl/>
        </w:rPr>
        <w:t>ל שכן</w:t>
      </w:r>
      <w:r w:rsidRPr="10983370">
        <w:rPr>
          <w:rtl/>
        </w:rPr>
        <w:t xml:space="preserve"> כאשר היו שנוי במנהגו של עולם</w:t>
      </w:r>
      <w:r>
        <w:rPr>
          <w:rFonts w:hint="cs"/>
          <w:rtl/>
        </w:rPr>
        <w:t>,</w:t>
      </w:r>
      <w:r w:rsidRPr="10983370">
        <w:rPr>
          <w:rtl/>
        </w:rPr>
        <w:t xml:space="preserve"> כי זה השנוי היה </w:t>
      </w:r>
      <w:r>
        <w:rPr>
          <w:rFonts w:hint="cs"/>
          <w:rtl/>
        </w:rPr>
        <w:t xml:space="preserve">על ידי </w:t>
      </w:r>
      <w:r w:rsidRPr="10983370">
        <w:rPr>
          <w:rtl/>
        </w:rPr>
        <w:t>הקב"ה</w:t>
      </w:r>
      <w:r>
        <w:rPr>
          <w:rFonts w:hint="cs"/>
          <w:rtl/>
        </w:rPr>
        <w:t>.</w:t>
      </w:r>
      <w:r w:rsidRPr="10983370">
        <w:rPr>
          <w:rtl/>
        </w:rPr>
        <w:t xml:space="preserve"> שכבר אמרנו בודאי כי שנוי מצרה לרוחה</w:t>
      </w:r>
      <w:r>
        <w:rPr>
          <w:rFonts w:hint="cs"/>
          <w:rtl/>
        </w:rPr>
        <w:t>,</w:t>
      </w:r>
      <w:r w:rsidRPr="10983370">
        <w:rPr>
          <w:rtl/>
        </w:rPr>
        <w:t xml:space="preserve"> מפני שאין כח במלאכים לשנות דבר </w:t>
      </w:r>
      <w:r>
        <w:rPr>
          <w:rFonts w:hint="cs"/>
          <w:rtl/>
        </w:rPr>
        <w:t xml:space="preserve">ממה </w:t>
      </w:r>
      <w:r w:rsidRPr="10983370">
        <w:rPr>
          <w:rtl/>
        </w:rPr>
        <w:t>שהם נבראים עליו</w:t>
      </w:r>
      <w:r>
        <w:rPr>
          <w:rFonts w:hint="cs"/>
          <w:rtl/>
        </w:rPr>
        <w:t>,</w:t>
      </w:r>
      <w:r w:rsidRPr="10983370">
        <w:rPr>
          <w:rtl/>
        </w:rPr>
        <w:t xml:space="preserve"> אין הדבר תלוי בהם</w:t>
      </w:r>
      <w:r>
        <w:rPr>
          <w:rFonts w:hint="cs"/>
          <w:rtl/>
        </w:rPr>
        <w:t>,</w:t>
      </w:r>
      <w:r w:rsidRPr="10983370">
        <w:rPr>
          <w:rtl/>
        </w:rPr>
        <w:t xml:space="preserve"> רק בו ית</w:t>
      </w:r>
      <w:r>
        <w:rPr>
          <w:rFonts w:hint="cs"/>
          <w:rtl/>
        </w:rPr>
        <w:t>ברך,</w:t>
      </w:r>
      <w:r w:rsidRPr="10983370">
        <w:rPr>
          <w:rtl/>
        </w:rPr>
        <w:t xml:space="preserve"> וכ</w:t>
      </w:r>
      <w:r>
        <w:rPr>
          <w:rFonts w:hint="cs"/>
          <w:rtl/>
        </w:rPr>
        <w:t>ל שכן</w:t>
      </w:r>
      <w:r w:rsidRPr="10983370">
        <w:rPr>
          <w:rtl/>
        </w:rPr>
        <w:t xml:space="preserve"> שנוי לגמרי במנהגו של </w:t>
      </w:r>
      <w:r>
        <w:rPr>
          <w:rFonts w:hint="cs"/>
          <w:rtl/>
        </w:rPr>
        <w:t xml:space="preserve">עולם, </w:t>
      </w:r>
      <w:r w:rsidRPr="10983370">
        <w:rPr>
          <w:rtl/>
        </w:rPr>
        <w:t>שראוי להיות על ידי הקב"ה</w:t>
      </w:r>
      <w:r>
        <w:rPr>
          <w:rFonts w:hint="cs"/>
          <w:rtl/>
        </w:rPr>
        <w:t>.</w:t>
      </w:r>
      <w:r w:rsidRPr="10983370">
        <w:rPr>
          <w:rtl/>
        </w:rPr>
        <w:t xml:space="preserve"> לפיכך אמר </w:t>
      </w:r>
      <w:r>
        <w:rPr>
          <w:rFonts w:hint="cs"/>
          <w:rtl/>
        </w:rPr>
        <w:t>'</w:t>
      </w:r>
      <w:r w:rsidRPr="10983370">
        <w:rPr>
          <w:rtl/>
        </w:rPr>
        <w:t>ומשעבוד לגאולה ונאמר לפניו הללויה</w:t>
      </w:r>
      <w:r>
        <w:rPr>
          <w:rFonts w:hint="cs"/>
          <w:rtl/>
        </w:rPr>
        <w:t>',</w:t>
      </w:r>
      <w:r w:rsidRPr="10983370">
        <w:rPr>
          <w:rtl/>
        </w:rPr>
        <w:t xml:space="preserve"> </w:t>
      </w:r>
      <w:r>
        <w:rPr>
          <w:rFonts w:hint="cs"/>
          <w:rtl/>
        </w:rPr>
        <w:t xml:space="preserve">פירוש </w:t>
      </w:r>
      <w:r w:rsidRPr="10983370">
        <w:rPr>
          <w:rtl/>
        </w:rPr>
        <w:t>מאחר שהיה משנה הדבר שהיינו בו</w:t>
      </w:r>
      <w:r>
        <w:rPr>
          <w:rFonts w:hint="cs"/>
          <w:rtl/>
        </w:rPr>
        <w:t>,</w:t>
      </w:r>
      <w:r w:rsidRPr="10983370">
        <w:rPr>
          <w:rtl/>
        </w:rPr>
        <w:t xml:space="preserve"> שהרי היינו בשעבוד והוציאנו לגאולה</w:t>
      </w:r>
      <w:r>
        <w:rPr>
          <w:rFonts w:hint="cs"/>
          <w:rtl/>
        </w:rPr>
        <w:t>,</w:t>
      </w:r>
      <w:r w:rsidRPr="10983370">
        <w:rPr>
          <w:rtl/>
        </w:rPr>
        <w:t xml:space="preserve"> יש עלינו </w:t>
      </w:r>
      <w:r>
        <w:rPr>
          <w:rFonts w:hint="cs"/>
          <w:rtl/>
        </w:rPr>
        <w:t xml:space="preserve">להלל </w:t>
      </w:r>
      <w:r w:rsidRPr="10983370">
        <w:rPr>
          <w:rtl/>
        </w:rPr>
        <w:t>את הקב"ה</w:t>
      </w:r>
      <w:r>
        <w:rPr>
          <w:rFonts w:hint="cs"/>
          <w:rtl/>
        </w:rPr>
        <w:t>.</w:t>
      </w:r>
      <w:r w:rsidRPr="10983370">
        <w:rPr>
          <w:rtl/>
        </w:rPr>
        <w:t xml:space="preserve"> ושבח הזה הוא שם </w:t>
      </w:r>
      <w:r>
        <w:rPr>
          <w:rFonts w:hint="cs"/>
          <w:rtl/>
        </w:rPr>
        <w:t>'</w:t>
      </w:r>
      <w:r w:rsidRPr="10983370">
        <w:rPr>
          <w:rtl/>
        </w:rPr>
        <w:t>הללויה</w:t>
      </w:r>
      <w:r>
        <w:rPr>
          <w:rFonts w:hint="cs"/>
          <w:rtl/>
        </w:rPr>
        <w:t>',</w:t>
      </w:r>
      <w:r w:rsidRPr="10983370">
        <w:rPr>
          <w:rtl/>
        </w:rPr>
        <w:t xml:space="preserve"> כי ראוי ליתן לו שבח המורה על שמו ית</w:t>
      </w:r>
      <w:r>
        <w:rPr>
          <w:rFonts w:hint="cs"/>
          <w:rtl/>
        </w:rPr>
        <w:t>ברך בעצמו" [הובא למעלה פס"א הערה 89].</w:t>
      </w:r>
    </w:p>
  </w:footnote>
  <w:footnote w:id="18">
    <w:p w:rsidR="10C023BC" w:rsidRDefault="10C023BC" w:rsidP="101A52A7">
      <w:pPr>
        <w:pStyle w:val="FootnoteText"/>
        <w:rPr>
          <w:rFonts w:hint="cs"/>
        </w:rPr>
      </w:pPr>
      <w:r>
        <w:rPr>
          <w:rtl/>
        </w:rPr>
        <w:t>&lt;</w:t>
      </w:r>
      <w:r>
        <w:rPr>
          <w:rStyle w:val="FootnoteReference"/>
        </w:rPr>
        <w:footnoteRef/>
      </w:r>
      <w:r>
        <w:rPr>
          <w:rtl/>
        </w:rPr>
        <w:t>&gt;</w:t>
      </w:r>
      <w:r>
        <w:rPr>
          <w:rFonts w:hint="cs"/>
          <w:rtl/>
        </w:rPr>
        <w:t xml:space="preserve"> לכך נאמר "הללו את שם ה'" בנוסף ל"הללו עבדי ה'". וכן נאמר שוב [אם כי בסדר שונה] "</w:t>
      </w:r>
      <w:r w:rsidRPr="10832B2B">
        <w:rPr>
          <w:rtl/>
        </w:rPr>
        <w:t>הללו את שם ה</w:t>
      </w:r>
      <w:r>
        <w:rPr>
          <w:rFonts w:hint="cs"/>
          <w:rtl/>
        </w:rPr>
        <w:t>'</w:t>
      </w:r>
      <w:r w:rsidRPr="10832B2B">
        <w:rPr>
          <w:rtl/>
        </w:rPr>
        <w:t xml:space="preserve"> הללו עבדי ה</w:t>
      </w:r>
      <w:r>
        <w:rPr>
          <w:rFonts w:hint="cs"/>
          <w:rtl/>
        </w:rPr>
        <w:t xml:space="preserve">'" [תהלים קלה, א]. </w:t>
      </w:r>
    </w:p>
  </w:footnote>
  <w:footnote w:id="19">
    <w:p w:rsidR="10C023BC" w:rsidRDefault="10C023BC" w:rsidP="10516FC0">
      <w:pPr>
        <w:pStyle w:val="FootnoteText"/>
        <w:rPr>
          <w:rFonts w:hint="cs"/>
          <w:rtl/>
        </w:rPr>
      </w:pPr>
      <w:r>
        <w:rPr>
          <w:rtl/>
        </w:rPr>
        <w:t>&lt;</w:t>
      </w:r>
      <w:r>
        <w:rPr>
          <w:rStyle w:val="FootnoteReference"/>
        </w:rPr>
        <w:footnoteRef/>
      </w:r>
      <w:r>
        <w:rPr>
          <w:rtl/>
        </w:rPr>
        <w:t>&gt;</w:t>
      </w:r>
      <w:r>
        <w:rPr>
          <w:rFonts w:hint="cs"/>
          <w:rtl/>
        </w:rPr>
        <w:t xml:space="preserve"> כאשר הפסוק שלפנינו ["יהי שם ה' מבורך מעתה ועוד עולם"] עוסק בעולם העליון, והפסוקים הבאים עוסקים בעולם האמצעי ובעולם התחתון, וכמו שמבאר והולך. והנה עניינם של שלשת העולמות </w:t>
      </w:r>
      <w:r>
        <w:rPr>
          <w:rStyle w:val="HebrewChar"/>
          <w:rFonts w:cs="Monotype Hadassah"/>
          <w:rtl/>
        </w:rPr>
        <w:t>הוא נפוץ בספרי המהר"ל</w:t>
      </w:r>
      <w:r>
        <w:rPr>
          <w:rStyle w:val="HebrewChar"/>
          <w:rFonts w:cs="Monotype Hadassah" w:hint="cs"/>
          <w:rtl/>
        </w:rPr>
        <w:t>, והם מוזכרים תדיר בספריו [כגון,</w:t>
      </w:r>
      <w:r>
        <w:rPr>
          <w:rStyle w:val="HebrewChar"/>
          <w:rFonts w:cs="Monotype Hadassah"/>
          <w:rtl/>
        </w:rPr>
        <w:t xml:space="preserve"> </w:t>
      </w:r>
      <w:r>
        <w:rPr>
          <w:rStyle w:val="HebrewChar"/>
          <w:rFonts w:cs="Monotype Hadassah" w:hint="cs"/>
          <w:rtl/>
        </w:rPr>
        <w:t>ב</w:t>
      </w:r>
      <w:r>
        <w:rPr>
          <w:rStyle w:val="HebrewChar"/>
          <w:rFonts w:cs="Monotype Hadassah"/>
          <w:rtl/>
        </w:rPr>
        <w:t>גו"א בראשית פ"ו אות לג</w:t>
      </w:r>
      <w:r>
        <w:rPr>
          <w:rStyle w:val="HebrewChar"/>
          <w:rFonts w:cs="Monotype Hadassah" w:hint="cs"/>
          <w:rtl/>
        </w:rPr>
        <w:t xml:space="preserve"> (קמג.)</w:t>
      </w:r>
      <w:r>
        <w:rPr>
          <w:rStyle w:val="HebrewChar"/>
          <w:rFonts w:cs="Monotype Hadassah"/>
          <w:rtl/>
        </w:rPr>
        <w:t xml:space="preserve">, שם שמות פי"ח הערות 27, 35, </w:t>
      </w:r>
      <w:r>
        <w:rPr>
          <w:rStyle w:val="HebrewChar"/>
          <w:rFonts w:cs="Monotype Hadassah" w:hint="cs"/>
          <w:rtl/>
        </w:rPr>
        <w:t xml:space="preserve">נתיב התורה פ"א (פה.), </w:t>
      </w:r>
      <w:r>
        <w:rPr>
          <w:rStyle w:val="HebrewChar"/>
          <w:rFonts w:cs="Monotype Hadassah"/>
          <w:rtl/>
        </w:rPr>
        <w:t>נתיב העבודה פי"ג</w:t>
      </w:r>
      <w:r>
        <w:rPr>
          <w:rStyle w:val="HebrewChar"/>
          <w:rFonts w:cs="Monotype Hadassah" w:hint="cs"/>
          <w:rtl/>
        </w:rPr>
        <w:t xml:space="preserve"> (א, קיח:), </w:t>
      </w:r>
      <w:r>
        <w:rPr>
          <w:rStyle w:val="HebrewChar"/>
          <w:rFonts w:cs="Monotype Hadassah"/>
          <w:rtl/>
        </w:rPr>
        <w:t>נתיב האמת פ"ג</w:t>
      </w:r>
      <w:r>
        <w:rPr>
          <w:rStyle w:val="HebrewChar"/>
          <w:rFonts w:cs="Monotype Hadassah" w:hint="cs"/>
          <w:rtl/>
        </w:rPr>
        <w:t xml:space="preserve"> (א, רב.)</w:t>
      </w:r>
      <w:r>
        <w:rPr>
          <w:rStyle w:val="HebrewChar"/>
          <w:rFonts w:cs="Monotype Hadassah"/>
          <w:rtl/>
        </w:rPr>
        <w:t xml:space="preserve">, נצח ישראל פ"ג </w:t>
      </w:r>
      <w:r>
        <w:rPr>
          <w:rStyle w:val="HebrewChar"/>
          <w:rFonts w:cs="Monotype Hadassah" w:hint="cs"/>
          <w:rtl/>
        </w:rPr>
        <w:t>(</w:t>
      </w:r>
      <w:r>
        <w:rPr>
          <w:rStyle w:val="HebrewChar"/>
          <w:rFonts w:cs="Monotype Hadassah"/>
          <w:rtl/>
        </w:rPr>
        <w:t>נא.</w:t>
      </w:r>
      <w:r>
        <w:rPr>
          <w:rStyle w:val="HebrewChar"/>
          <w:rFonts w:cs="Monotype Hadassah" w:hint="cs"/>
          <w:rtl/>
        </w:rPr>
        <w:t>)</w:t>
      </w:r>
      <w:r>
        <w:rPr>
          <w:rStyle w:val="HebrewChar"/>
          <w:rFonts w:cs="Monotype Hadassah"/>
          <w:rtl/>
        </w:rPr>
        <w:t xml:space="preserve">, שם פט"ו </w:t>
      </w:r>
      <w:r>
        <w:rPr>
          <w:rStyle w:val="HebrewChar"/>
          <w:rFonts w:cs="Monotype Hadassah" w:hint="cs"/>
          <w:rtl/>
        </w:rPr>
        <w:t>(</w:t>
      </w:r>
      <w:r>
        <w:rPr>
          <w:rStyle w:val="HebrewChar"/>
          <w:rFonts w:cs="Monotype Hadassah"/>
          <w:rtl/>
        </w:rPr>
        <w:t>שסד.</w:t>
      </w:r>
      <w:r>
        <w:rPr>
          <w:rStyle w:val="HebrewChar"/>
          <w:rFonts w:cs="Monotype Hadassah" w:hint="cs"/>
          <w:rtl/>
        </w:rPr>
        <w:t>)</w:t>
      </w:r>
      <w:r>
        <w:rPr>
          <w:rStyle w:val="HebrewChar"/>
          <w:rFonts w:cs="Monotype Hadassah"/>
          <w:rtl/>
        </w:rPr>
        <w:t xml:space="preserve">, תפארת ישראל פ"נ </w:t>
      </w:r>
      <w:r>
        <w:rPr>
          <w:rStyle w:val="HebrewChar"/>
          <w:rFonts w:cs="Monotype Hadassah" w:hint="cs"/>
          <w:rtl/>
        </w:rPr>
        <w:t>(</w:t>
      </w:r>
      <w:r>
        <w:rPr>
          <w:rStyle w:val="HebrewChar"/>
          <w:rFonts w:cs="Monotype Hadassah"/>
          <w:rtl/>
        </w:rPr>
        <w:t>תשפח:</w:t>
      </w:r>
      <w:r>
        <w:rPr>
          <w:rStyle w:val="HebrewChar"/>
          <w:rFonts w:cs="Monotype Hadassah" w:hint="cs"/>
          <w:rtl/>
        </w:rPr>
        <w:t>)</w:t>
      </w:r>
      <w:r>
        <w:rPr>
          <w:rStyle w:val="HebrewChar"/>
          <w:rFonts w:cs="Monotype Hadassah"/>
          <w:rtl/>
        </w:rPr>
        <w:t xml:space="preserve">, </w:t>
      </w:r>
      <w:r>
        <w:rPr>
          <w:rStyle w:val="HebrewChar"/>
          <w:rFonts w:cs="Monotype Hadassah" w:hint="cs"/>
          <w:rtl/>
        </w:rPr>
        <w:t>דר"ח פ"א מי"ח (תיז.), שם</w:t>
      </w:r>
      <w:r>
        <w:rPr>
          <w:rStyle w:val="HebrewChar"/>
          <w:rFonts w:cs="Monotype Hadassah"/>
          <w:rtl/>
        </w:rPr>
        <w:t xml:space="preserve"> פ"ג מי"א </w:t>
      </w:r>
      <w:r>
        <w:rPr>
          <w:rStyle w:val="HebrewChar"/>
          <w:rFonts w:cs="Monotype Hadassah" w:hint="cs"/>
          <w:rtl/>
        </w:rPr>
        <w:t>(רסא.)</w:t>
      </w:r>
      <w:r>
        <w:rPr>
          <w:rStyle w:val="HebrewChar"/>
          <w:rFonts w:cs="Monotype Hadassah"/>
          <w:rtl/>
        </w:rPr>
        <w:t xml:space="preserve">, </w:t>
      </w:r>
      <w:r>
        <w:rPr>
          <w:rStyle w:val="HebrewChar"/>
          <w:rFonts w:cs="Monotype Hadassah" w:hint="cs"/>
          <w:rtl/>
        </w:rPr>
        <w:t xml:space="preserve">שם פ"ה מט"ו (שסא.), שם משנה כב (תקנג.), שם פ"ו מ"ט (שיב.), אור חדש פ"א (רסח.), </w:t>
      </w:r>
      <w:r>
        <w:rPr>
          <w:rStyle w:val="HebrewChar"/>
          <w:rFonts w:cs="Monotype Hadassah"/>
          <w:rtl/>
        </w:rPr>
        <w:t xml:space="preserve">ח"א לסוטה מא: </w:t>
      </w:r>
      <w:r>
        <w:rPr>
          <w:rStyle w:val="HebrewChar"/>
          <w:rFonts w:cs="Monotype Hadassah" w:hint="cs"/>
          <w:rtl/>
        </w:rPr>
        <w:t>(</w:t>
      </w:r>
      <w:r>
        <w:rPr>
          <w:rStyle w:val="HebrewChar"/>
          <w:rFonts w:cs="Monotype Hadassah"/>
          <w:rtl/>
        </w:rPr>
        <w:t>ב, עח.</w:t>
      </w:r>
      <w:r>
        <w:rPr>
          <w:rStyle w:val="HebrewChar"/>
          <w:rFonts w:cs="Monotype Hadassah" w:hint="cs"/>
          <w:rtl/>
        </w:rPr>
        <w:t>)</w:t>
      </w:r>
      <w:r>
        <w:rPr>
          <w:rStyle w:val="HebrewChar"/>
          <w:rFonts w:cs="Monotype Hadassah"/>
          <w:rtl/>
        </w:rPr>
        <w:t>, ועוד</w:t>
      </w:r>
      <w:r>
        <w:rPr>
          <w:rStyle w:val="HebrewChar"/>
          <w:rFonts w:cs="Monotype Hadassah" w:hint="cs"/>
          <w:rtl/>
        </w:rPr>
        <w:t>]</w:t>
      </w:r>
      <w:r>
        <w:rPr>
          <w:rStyle w:val="HebrewChar"/>
          <w:rFonts w:cs="Monotype Hadassah"/>
          <w:rtl/>
        </w:rPr>
        <w:t>. ותמצית הדברים היא, שהעולם התחתון הוא העוה"ז שבני אדם חיים בו, והוא עולם ההרכבה, שכל הנמצאים בו מורכבים מחומר וצורה, ויש בו הויה והפסד</w:t>
      </w:r>
      <w:r>
        <w:rPr>
          <w:rStyle w:val="HebrewChar"/>
          <w:rFonts w:cs="Monotype Hadassah" w:hint="cs"/>
          <w:rtl/>
        </w:rPr>
        <w:t xml:space="preserve"> [ראה להלן הערה 37]</w:t>
      </w:r>
      <w:r>
        <w:rPr>
          <w:rStyle w:val="HebrewChar"/>
          <w:rFonts w:cs="Monotype Hadassah"/>
          <w:rtl/>
        </w:rPr>
        <w:t>. העולם האמצעי הוא עולם הגלגלים והמזלות</w:t>
      </w:r>
      <w:r>
        <w:rPr>
          <w:rStyle w:val="HebrewChar"/>
          <w:rFonts w:cs="Monotype Hadassah" w:hint="cs"/>
          <w:rtl/>
        </w:rPr>
        <w:t xml:space="preserve"> [ראה להלן הערה 31], וגם בו יש חומר וצורה, אך אין בו הרכבה הויה והפסד</w:t>
      </w:r>
      <w:r>
        <w:rPr>
          <w:rStyle w:val="HebrewChar"/>
          <w:rFonts w:cs="Monotype Hadassah"/>
          <w:rtl/>
        </w:rPr>
        <w:t>. העולם השלישי הוא העולם העליון, שאין בו חומר כל עיקר, אלא כולו צורות בלבד, ואין בו מיזוג והרכבה</w:t>
      </w:r>
      <w:r>
        <w:rPr>
          <w:rStyle w:val="HebrewChar"/>
          <w:rFonts w:cs="Monotype Hadassah" w:hint="cs"/>
          <w:rtl/>
        </w:rPr>
        <w:t>.</w:t>
      </w:r>
      <w:r>
        <w:rPr>
          <w:rStyle w:val="HebrewChar"/>
          <w:rFonts w:cs="Monotype Hadassah"/>
          <w:rtl/>
        </w:rPr>
        <w:t xml:space="preserve"> </w:t>
      </w:r>
      <w:r>
        <w:rPr>
          <w:rStyle w:val="HebrewChar"/>
          <w:rFonts w:cs="Monotype Hadassah" w:hint="cs"/>
          <w:rtl/>
        </w:rPr>
        <w:t>ומקור הדברים הוא ב</w:t>
      </w:r>
      <w:r>
        <w:rPr>
          <w:rtl/>
        </w:rPr>
        <w:t xml:space="preserve">זוה"ק </w:t>
      </w:r>
      <w:r>
        <w:rPr>
          <w:rFonts w:hint="cs"/>
          <w:rtl/>
        </w:rPr>
        <w:t>[</w:t>
      </w:r>
      <w:r>
        <w:rPr>
          <w:rtl/>
        </w:rPr>
        <w:t>ח"ג קנט.</w:t>
      </w:r>
      <w:r>
        <w:rPr>
          <w:rFonts w:hint="cs"/>
          <w:rtl/>
        </w:rPr>
        <w:t>].</w:t>
      </w:r>
      <w:r>
        <w:rPr>
          <w:rtl/>
        </w:rPr>
        <w:t xml:space="preserve"> ובהגהות מהרח"ו שם ביאר ששלשת העולמות הללו [מלמעלה למטה] הם כנגד עולם האצילות, עולם הבריאה, עולם היצירה, וביאר שם מדוע לא נכלל בזה עולם העשיה. וכן הוא ברבינו בחיי בראשית א, ב [עמוד יח בהוצאת הרב שעוועל], שמות כה, ט</w:t>
      </w:r>
      <w:r>
        <w:rPr>
          <w:rFonts w:hint="cs"/>
          <w:rtl/>
        </w:rPr>
        <w:t xml:space="preserve"> [עמוד רסח בהוצאה הנ"ל]</w:t>
      </w:r>
      <w:r>
        <w:rPr>
          <w:rtl/>
        </w:rPr>
        <w:t>, ראב"ע שמות ג, טו, שם ו, ג, רד"ק ישעיה ו, ג, ועוד</w:t>
      </w:r>
      <w:r>
        <w:rPr>
          <w:rFonts w:hint="cs"/>
          <w:rtl/>
        </w:rPr>
        <w:t xml:space="preserve"> [ראה למעלה פנ"ח הערה 24, וש"נ]</w:t>
      </w:r>
      <w:r>
        <w:rPr>
          <w:rtl/>
        </w:rPr>
        <w:t>.</w:t>
      </w:r>
    </w:p>
  </w:footnote>
  <w:footnote w:id="20">
    <w:p w:rsidR="10C023BC" w:rsidRDefault="10C023BC" w:rsidP="1019592A">
      <w:pPr>
        <w:pStyle w:val="FootnoteText"/>
        <w:rPr>
          <w:rFonts w:hint="cs"/>
        </w:rPr>
      </w:pPr>
      <w:r>
        <w:rPr>
          <w:rtl/>
        </w:rPr>
        <w:t>&lt;</w:t>
      </w:r>
      <w:r>
        <w:rPr>
          <w:rStyle w:val="FootnoteReference"/>
        </w:rPr>
        <w:footnoteRef/>
      </w:r>
      <w:r>
        <w:rPr>
          <w:rtl/>
        </w:rPr>
        <w:t>&gt;</w:t>
      </w:r>
      <w:r>
        <w:rPr>
          <w:rFonts w:hint="cs"/>
          <w:rtl/>
        </w:rPr>
        <w:t xml:space="preserve"> אודות שעולם הבא הוא העולם העליון, כן כתב בכמה מקומות. וכגון, בדר"ח פ"ו מ"ט [שיז.] כתב: "</w:t>
      </w:r>
      <w:r>
        <w:rPr>
          <w:rtl/>
        </w:rPr>
        <w:t>מלוין את האדם תורה ומעשים טובים</w:t>
      </w:r>
      <w:r>
        <w:rPr>
          <w:rFonts w:hint="cs"/>
          <w:rtl/>
        </w:rPr>
        <w:t xml:space="preserve"> [אבות שם].</w:t>
      </w:r>
      <w:r>
        <w:rPr>
          <w:rtl/>
        </w:rPr>
        <w:t xml:space="preserve"> כי הקיום שמקבל האדם הוא מן עולם העליון</w:t>
      </w:r>
      <w:r>
        <w:rPr>
          <w:rFonts w:hint="cs"/>
          <w:rtl/>
        </w:rPr>
        <w:t>,</w:t>
      </w:r>
      <w:r>
        <w:rPr>
          <w:rtl/>
        </w:rPr>
        <w:t xml:space="preserve"> הוא עולם הבא</w:t>
      </w:r>
      <w:r>
        <w:rPr>
          <w:rFonts w:hint="cs"/>
          <w:rtl/>
        </w:rPr>
        <w:t>,</w:t>
      </w:r>
      <w:r>
        <w:rPr>
          <w:rtl/>
        </w:rPr>
        <w:t xml:space="preserve"> היא התורה, שהיא מעולם העליון</w:t>
      </w:r>
      <w:r>
        <w:rPr>
          <w:rFonts w:hint="cs"/>
          <w:rtl/>
        </w:rPr>
        <w:t>...</w:t>
      </w:r>
      <w:r>
        <w:rPr>
          <w:rtl/>
        </w:rPr>
        <w:t xml:space="preserve"> ועל ידם זוכה האדם אל השארות</w:t>
      </w:r>
      <w:r>
        <w:rPr>
          <w:rFonts w:hint="cs"/>
          <w:rtl/>
        </w:rPr>
        <w:t>" [הובא למעלה פ"ח הערה 314]. ובנתיב העבודה פי"א [א, קיב:] כתב: "כי הברכה זאת מגיע עד עולם העליון, שהוא נקרא עולם הבא... והוא נאמר על עולם הבא, שהוא עולם העליון". ובגו"א שמות פי"ח סוף אות א [ו:] כתב: "כי התורה היא מהעולם הג', מעולם הבא". ובנצח ישראל פכ"ב [תסב.] כתב: "</w:t>
      </w:r>
      <w:r>
        <w:rPr>
          <w:rtl/>
        </w:rPr>
        <w:t>ישראל שהם מזומנים ומוכנים לעולם הבא, יכולין לברך כך 'אמן יהא שמיה רבא מברך לעלם ולעלמי עלמיא', עד עולם העליון, הוא עולם הבא</w:t>
      </w:r>
      <w:r>
        <w:rPr>
          <w:rFonts w:hint="cs"/>
          <w:rtl/>
        </w:rPr>
        <w:t>". ובדרוש לשבת תשובה [עד:] כתב: "</w:t>
      </w:r>
      <w:r>
        <w:rPr>
          <w:rtl/>
        </w:rPr>
        <w:t>הרי לך כי הנהנה מיגיע כפיו זוכה לעולם הבא</w:t>
      </w:r>
      <w:r>
        <w:rPr>
          <w:rFonts w:hint="cs"/>
          <w:rtl/>
        </w:rPr>
        <w:t>,</w:t>
      </w:r>
      <w:r>
        <w:rPr>
          <w:rtl/>
        </w:rPr>
        <w:t xml:space="preserve"> שהוא עולם העליו</w:t>
      </w:r>
      <w:r>
        <w:rPr>
          <w:rFonts w:hint="cs"/>
          <w:rtl/>
        </w:rPr>
        <w:t xml:space="preserve">ן". ובח"א לשבת סג. [א, לט.] כתב: "כי מי שעוסק בתורה מתעלה, ולכך ראוי אליו אורך ימים, הוא עולם הבא... כי התורה יש לה התעלות עד עולם העליון... הוא עולם הבא".  </w:t>
      </w:r>
    </w:p>
  </w:footnote>
  <w:footnote w:id="21">
    <w:p w:rsidR="10C023BC" w:rsidRDefault="10C023BC" w:rsidP="104C0A19">
      <w:pPr>
        <w:pStyle w:val="FootnoteText"/>
        <w:rPr>
          <w:rFonts w:hint="cs"/>
        </w:rPr>
      </w:pPr>
      <w:r>
        <w:rPr>
          <w:rtl/>
        </w:rPr>
        <w:t>&lt;</w:t>
      </w:r>
      <w:r>
        <w:rPr>
          <w:rStyle w:val="FootnoteReference"/>
        </w:rPr>
        <w:footnoteRef/>
      </w:r>
      <w:r>
        <w:rPr>
          <w:rtl/>
        </w:rPr>
        <w:t>&gt;</w:t>
      </w:r>
      <w:r>
        <w:rPr>
          <w:rFonts w:hint="cs"/>
          <w:rtl/>
        </w:rPr>
        <w:t xml:space="preserve"> כמו שנאמר [בראשית א, ג] "</w:t>
      </w:r>
      <w:r>
        <w:rPr>
          <w:rtl/>
        </w:rPr>
        <w:t>ויאמר אל</w:t>
      </w:r>
      <w:r>
        <w:rPr>
          <w:rFonts w:hint="cs"/>
          <w:rtl/>
        </w:rPr>
        <w:t>ק</w:t>
      </w:r>
      <w:r>
        <w:rPr>
          <w:rtl/>
        </w:rPr>
        <w:t>ים יהי אור ויהי אור</w:t>
      </w:r>
      <w:r>
        <w:rPr>
          <w:rFonts w:hint="cs"/>
          <w:rtl/>
        </w:rPr>
        <w:t>".</w:t>
      </w:r>
    </w:p>
  </w:footnote>
  <w:footnote w:id="22">
    <w:p w:rsidR="10C023BC" w:rsidRDefault="10C023BC" w:rsidP="1071451B">
      <w:pPr>
        <w:pStyle w:val="FootnoteText"/>
        <w:rPr>
          <w:rFonts w:hint="cs"/>
        </w:rPr>
      </w:pPr>
      <w:r>
        <w:rPr>
          <w:rtl/>
        </w:rPr>
        <w:t>&lt;</w:t>
      </w:r>
      <w:r>
        <w:rPr>
          <w:rStyle w:val="FootnoteReference"/>
        </w:rPr>
        <w:footnoteRef/>
      </w:r>
      <w:r>
        <w:rPr>
          <w:rtl/>
        </w:rPr>
        <w:t>&gt;</w:t>
      </w:r>
      <w:r>
        <w:rPr>
          <w:rFonts w:hint="cs"/>
          <w:rtl/>
        </w:rPr>
        <w:t xml:space="preserve"> לשון הרד"ק [תהלים קיג, ב]: "</w:t>
      </w:r>
      <w:r>
        <w:rPr>
          <w:rtl/>
        </w:rPr>
        <w:t xml:space="preserve">וטעם </w:t>
      </w:r>
      <w:r>
        <w:rPr>
          <w:rFonts w:hint="cs"/>
          <w:rtl/>
        </w:rPr>
        <w:t>'</w:t>
      </w:r>
      <w:r>
        <w:rPr>
          <w:rtl/>
        </w:rPr>
        <w:t>מעתה ועד עולם</w:t>
      </w:r>
      <w:r>
        <w:rPr>
          <w:rFonts w:hint="cs"/>
          <w:rtl/>
        </w:rPr>
        <w:t>'</w:t>
      </w:r>
      <w:r>
        <w:rPr>
          <w:rtl/>
        </w:rPr>
        <w:t xml:space="preserve">, כי </w:t>
      </w:r>
      <w:r>
        <w:rPr>
          <w:rFonts w:hint="cs"/>
          <w:rtl/>
        </w:rPr>
        <w:t>'</w:t>
      </w:r>
      <w:r>
        <w:rPr>
          <w:rtl/>
        </w:rPr>
        <w:t>מעתה</w:t>
      </w:r>
      <w:r>
        <w:rPr>
          <w:rFonts w:hint="cs"/>
          <w:rtl/>
        </w:rPr>
        <w:t>'</w:t>
      </w:r>
      <w:r>
        <w:rPr>
          <w:rtl/>
        </w:rPr>
        <w:t xml:space="preserve"> הוא זמן ההוה, </w:t>
      </w:r>
      <w:r>
        <w:rPr>
          <w:rFonts w:hint="cs"/>
          <w:rtl/>
        </w:rPr>
        <w:t>'</w:t>
      </w:r>
      <w:r>
        <w:rPr>
          <w:rtl/>
        </w:rPr>
        <w:t>ועד עולם</w:t>
      </w:r>
      <w:r>
        <w:rPr>
          <w:rFonts w:hint="cs"/>
          <w:rtl/>
        </w:rPr>
        <w:t>'</w:t>
      </w:r>
      <w:r>
        <w:rPr>
          <w:rtl/>
        </w:rPr>
        <w:t xml:space="preserve"> הוא זמן העתיד</w:t>
      </w:r>
      <w:r>
        <w:rPr>
          <w:rFonts w:hint="cs"/>
          <w:rtl/>
        </w:rPr>
        <w:t>". ובנצח ישראל פכ"ב [תסא.] כתב: "</w:t>
      </w:r>
      <w:r>
        <w:rPr>
          <w:rtl/>
        </w:rPr>
        <w:t xml:space="preserve">לא מצינו בכל השבחים שמתחיל ביו"ד העתיד לומר 'אמן יהא שמיה רבה מברך' רק שבח זה, כי יו"ד העתיד מורה על עולם הבא. וכמו שאמרו ז"ל </w:t>
      </w:r>
      <w:r>
        <w:rPr>
          <w:rFonts w:hint="cs"/>
          <w:rtl/>
        </w:rPr>
        <w:t>[</w:t>
      </w:r>
      <w:r>
        <w:rPr>
          <w:rtl/>
        </w:rPr>
        <w:t>סנהדרין צא.</w:t>
      </w:r>
      <w:r>
        <w:rPr>
          <w:rFonts w:hint="cs"/>
          <w:rtl/>
        </w:rPr>
        <w:t>]</w:t>
      </w:r>
      <w:r>
        <w:rPr>
          <w:rtl/>
        </w:rPr>
        <w:t xml:space="preserve"> </w:t>
      </w:r>
      <w:r>
        <w:rPr>
          <w:rFonts w:hint="cs"/>
          <w:rtl/>
        </w:rPr>
        <w:t>'</w:t>
      </w:r>
      <w:r>
        <w:rPr>
          <w:rtl/>
        </w:rPr>
        <w:t>אז ישיר משה</w:t>
      </w:r>
      <w:r>
        <w:rPr>
          <w:rFonts w:hint="cs"/>
          <w:rtl/>
        </w:rPr>
        <w:t>'</w:t>
      </w:r>
      <w:r>
        <w:rPr>
          <w:rtl/>
        </w:rPr>
        <w:t xml:space="preserve"> </w:t>
      </w:r>
      <w:r>
        <w:rPr>
          <w:rFonts w:hint="cs"/>
          <w:rtl/>
        </w:rPr>
        <w:t>[</w:t>
      </w:r>
      <w:r>
        <w:rPr>
          <w:rtl/>
        </w:rPr>
        <w:t>שמות טו, א</w:t>
      </w:r>
      <w:r>
        <w:rPr>
          <w:rFonts w:hint="cs"/>
          <w:rtl/>
        </w:rPr>
        <w:t>]</w:t>
      </w:r>
      <w:r>
        <w:rPr>
          <w:rtl/>
        </w:rPr>
        <w:t xml:space="preserve">, 'שר' לא נאמר, אלא </w:t>
      </w:r>
      <w:r>
        <w:rPr>
          <w:rFonts w:hint="cs"/>
          <w:rtl/>
        </w:rPr>
        <w:t>'</w:t>
      </w:r>
      <w:r>
        <w:rPr>
          <w:rtl/>
        </w:rPr>
        <w:t>ישיר</w:t>
      </w:r>
      <w:r>
        <w:rPr>
          <w:rFonts w:hint="cs"/>
          <w:rtl/>
        </w:rPr>
        <w:t>'</w:t>
      </w:r>
      <w:r>
        <w:rPr>
          <w:rtl/>
        </w:rPr>
        <w:t>, מכאן לתחיית המתים מן התורה</w:t>
      </w:r>
      <w:r>
        <w:rPr>
          <w:rFonts w:hint="cs"/>
          <w:rtl/>
        </w:rPr>
        <w:t>". ובנתיב העבודה פי"א [א, קיב:] כתב: "</w:t>
      </w:r>
      <w:r>
        <w:rPr>
          <w:rtl/>
        </w:rPr>
        <w:t xml:space="preserve">ובפרק כל כתבי </w:t>
      </w:r>
      <w:r>
        <w:rPr>
          <w:rFonts w:hint="cs"/>
          <w:rtl/>
        </w:rPr>
        <w:t>[</w:t>
      </w:r>
      <w:r>
        <w:rPr>
          <w:rtl/>
        </w:rPr>
        <w:t>שבת קיט</w:t>
      </w:r>
      <w:r>
        <w:rPr>
          <w:rFonts w:hint="cs"/>
          <w:rtl/>
        </w:rPr>
        <w:t>:],</w:t>
      </w:r>
      <w:r>
        <w:rPr>
          <w:rtl/>
        </w:rPr>
        <w:t xml:space="preserve"> אמר ר</w:t>
      </w:r>
      <w:r>
        <w:rPr>
          <w:rFonts w:hint="cs"/>
          <w:rtl/>
        </w:rPr>
        <w:t>בי</w:t>
      </w:r>
      <w:r>
        <w:rPr>
          <w:rtl/>
        </w:rPr>
        <w:t xml:space="preserve"> יהושע בן לוי</w:t>
      </w:r>
      <w:r>
        <w:rPr>
          <w:rFonts w:hint="cs"/>
          <w:rtl/>
        </w:rPr>
        <w:t>,</w:t>
      </w:r>
      <w:r>
        <w:rPr>
          <w:rtl/>
        </w:rPr>
        <w:t xml:space="preserve"> כל העונה </w:t>
      </w:r>
      <w:r>
        <w:rPr>
          <w:rFonts w:hint="cs"/>
          <w:rtl/>
        </w:rPr>
        <w:t>'</w:t>
      </w:r>
      <w:r>
        <w:rPr>
          <w:rtl/>
        </w:rPr>
        <w:t>אמן יהא שמיה רבה</w:t>
      </w:r>
      <w:r>
        <w:rPr>
          <w:rFonts w:hint="cs"/>
          <w:rtl/>
        </w:rPr>
        <w:t>'</w:t>
      </w:r>
      <w:r>
        <w:rPr>
          <w:rtl/>
        </w:rPr>
        <w:t xml:space="preserve"> בכל כחו</w:t>
      </w:r>
      <w:r>
        <w:rPr>
          <w:rFonts w:hint="cs"/>
          <w:rtl/>
        </w:rPr>
        <w:t>,</w:t>
      </w:r>
      <w:r>
        <w:rPr>
          <w:rtl/>
        </w:rPr>
        <w:t xml:space="preserve"> קורעין לו גזר דינו כו'. לא אמרו </w:t>
      </w:r>
      <w:r>
        <w:rPr>
          <w:rFonts w:hint="cs"/>
          <w:rtl/>
        </w:rPr>
        <w:t>'</w:t>
      </w:r>
      <w:r>
        <w:rPr>
          <w:rtl/>
        </w:rPr>
        <w:t>העונה ברוך ה' המבורך לעולם ועד</w:t>
      </w:r>
      <w:r>
        <w:rPr>
          <w:rFonts w:hint="cs"/>
          <w:rtl/>
        </w:rPr>
        <w:t>',</w:t>
      </w:r>
      <w:r>
        <w:rPr>
          <w:rtl/>
        </w:rPr>
        <w:t xml:space="preserve"> או האומר </w:t>
      </w:r>
      <w:r>
        <w:rPr>
          <w:rFonts w:hint="cs"/>
          <w:rtl/>
        </w:rPr>
        <w:t>'</w:t>
      </w:r>
      <w:r>
        <w:rPr>
          <w:rtl/>
        </w:rPr>
        <w:t>ברכו</w:t>
      </w:r>
      <w:r>
        <w:rPr>
          <w:rFonts w:hint="cs"/>
          <w:rtl/>
        </w:rPr>
        <w:t>'</w:t>
      </w:r>
      <w:r>
        <w:rPr>
          <w:rtl/>
        </w:rPr>
        <w:t xml:space="preserve"> או </w:t>
      </w:r>
      <w:r>
        <w:rPr>
          <w:rFonts w:hint="cs"/>
          <w:rtl/>
        </w:rPr>
        <w:t>'</w:t>
      </w:r>
      <w:r>
        <w:rPr>
          <w:rtl/>
        </w:rPr>
        <w:t>קדושה</w:t>
      </w:r>
      <w:r>
        <w:rPr>
          <w:rFonts w:hint="cs"/>
          <w:rtl/>
        </w:rPr>
        <w:t>',</w:t>
      </w:r>
      <w:r>
        <w:rPr>
          <w:rtl/>
        </w:rPr>
        <w:t xml:space="preserve"> רק </w:t>
      </w:r>
      <w:r>
        <w:rPr>
          <w:rFonts w:hint="cs"/>
          <w:rtl/>
        </w:rPr>
        <w:t>'</w:t>
      </w:r>
      <w:r>
        <w:rPr>
          <w:rtl/>
        </w:rPr>
        <w:t>העונה אמן יהא שמיה רבה</w:t>
      </w:r>
      <w:r>
        <w:rPr>
          <w:rFonts w:hint="cs"/>
          <w:rtl/>
        </w:rPr>
        <w:t>'</w:t>
      </w:r>
      <w:r>
        <w:rPr>
          <w:rtl/>
        </w:rPr>
        <w:t>. וזה שכבר אמרנו כי ברכה זאת מגיע עד עולם העליון</w:t>
      </w:r>
      <w:r>
        <w:rPr>
          <w:rFonts w:hint="cs"/>
          <w:rtl/>
        </w:rPr>
        <w:t>,</w:t>
      </w:r>
      <w:r>
        <w:rPr>
          <w:rtl/>
        </w:rPr>
        <w:t xml:space="preserve"> שהוא נקרא עו</w:t>
      </w:r>
      <w:r>
        <w:rPr>
          <w:rFonts w:hint="cs"/>
          <w:rtl/>
        </w:rPr>
        <w:t xml:space="preserve">לם הבא... </w:t>
      </w:r>
      <w:r>
        <w:rPr>
          <w:rtl/>
        </w:rPr>
        <w:t xml:space="preserve">ולפיכך תקנו לשון </w:t>
      </w:r>
      <w:r>
        <w:rPr>
          <w:rFonts w:hint="cs"/>
          <w:rtl/>
        </w:rPr>
        <w:t>'</w:t>
      </w:r>
      <w:r>
        <w:rPr>
          <w:rtl/>
        </w:rPr>
        <w:t>יהא שמיה רבה מברך</w:t>
      </w:r>
      <w:r>
        <w:rPr>
          <w:rFonts w:hint="cs"/>
          <w:rtl/>
        </w:rPr>
        <w:t>'</w:t>
      </w:r>
      <w:r>
        <w:rPr>
          <w:rtl/>
        </w:rPr>
        <w:t xml:space="preserve"> ביו"ד</w:t>
      </w:r>
      <w:r>
        <w:rPr>
          <w:rFonts w:hint="cs"/>
          <w:rtl/>
        </w:rPr>
        <w:t>,</w:t>
      </w:r>
      <w:r>
        <w:rPr>
          <w:rtl/>
        </w:rPr>
        <w:t xml:space="preserve"> מפני שהוא נאמר על עוה"ב</w:t>
      </w:r>
      <w:r>
        <w:rPr>
          <w:rFonts w:hint="cs"/>
          <w:rtl/>
        </w:rPr>
        <w:t>,</w:t>
      </w:r>
      <w:r>
        <w:rPr>
          <w:rtl/>
        </w:rPr>
        <w:t xml:space="preserve"> שהוא לעתיד</w:t>
      </w:r>
      <w:r>
        <w:rPr>
          <w:rFonts w:hint="cs"/>
          <w:rtl/>
        </w:rPr>
        <w:t>.</w:t>
      </w:r>
      <w:r>
        <w:rPr>
          <w:rtl/>
        </w:rPr>
        <w:t xml:space="preserve"> גם היו"ד הוא יסוד עוה"ב</w:t>
      </w:r>
      <w:r>
        <w:rPr>
          <w:rFonts w:hint="cs"/>
          <w:rtl/>
        </w:rPr>
        <w:t>,</w:t>
      </w:r>
      <w:r>
        <w:rPr>
          <w:rtl/>
        </w:rPr>
        <w:t xml:space="preserve"> </w:t>
      </w:r>
      <w:r>
        <w:rPr>
          <w:rFonts w:hint="cs"/>
          <w:rtl/>
        </w:rPr>
        <w:t>'</w:t>
      </w:r>
      <w:r>
        <w:rPr>
          <w:rtl/>
        </w:rPr>
        <w:t>כי ביה ה' צור עולמים</w:t>
      </w:r>
      <w:r>
        <w:rPr>
          <w:rFonts w:hint="cs"/>
          <w:rtl/>
        </w:rPr>
        <w:t>' [ישעיה כו, ד].</w:t>
      </w:r>
      <w:r>
        <w:rPr>
          <w:rtl/>
        </w:rPr>
        <w:t xml:space="preserve"> ולכך אמרו </w:t>
      </w:r>
      <w:r>
        <w:rPr>
          <w:rFonts w:hint="cs"/>
          <w:rtl/>
        </w:rPr>
        <w:t>'</w:t>
      </w:r>
      <w:r>
        <w:rPr>
          <w:rtl/>
        </w:rPr>
        <w:t>אז שר</w:t>
      </w:r>
      <w:r>
        <w:rPr>
          <w:rFonts w:hint="cs"/>
          <w:rtl/>
        </w:rPr>
        <w:t>'</w:t>
      </w:r>
      <w:r>
        <w:rPr>
          <w:rtl/>
        </w:rPr>
        <w:t xml:space="preserve"> לא נאמר</w:t>
      </w:r>
      <w:r>
        <w:rPr>
          <w:rFonts w:hint="cs"/>
          <w:rtl/>
        </w:rPr>
        <w:t>,</w:t>
      </w:r>
      <w:r>
        <w:rPr>
          <w:rtl/>
        </w:rPr>
        <w:t xml:space="preserve"> אלא </w:t>
      </w:r>
      <w:r>
        <w:rPr>
          <w:rFonts w:hint="cs"/>
          <w:rtl/>
        </w:rPr>
        <w:t>'</w:t>
      </w:r>
      <w:r>
        <w:rPr>
          <w:rtl/>
        </w:rPr>
        <w:t>ישיר</w:t>
      </w:r>
      <w:r>
        <w:rPr>
          <w:rFonts w:hint="cs"/>
          <w:rtl/>
        </w:rPr>
        <w:t>',</w:t>
      </w:r>
      <w:r>
        <w:rPr>
          <w:rtl/>
        </w:rPr>
        <w:t xml:space="preserve"> מכאן לתחיית המתים מן התורה</w:t>
      </w:r>
      <w:r>
        <w:rPr>
          <w:rFonts w:hint="cs"/>
          <w:rtl/>
        </w:rPr>
        <w:t>". ואודות שעולם הבא מורה על העתיד, כמדומני ששמעתי ממו"ר זצ"ל שעמד על כך שלכאורה העומד כנגד "עולם הזה" היה צריך להיות "עולם ההוא", ולא "עולם הבא". אך לשון "עולם הבא" מורה על דבר שעתיד להיות, ורק שלא נמצא לפנינו בהווה, אך "עולם ההוא" אינו מחייב שכך יהיה לעתיד. וראה בסמוך הערה 24.</w:t>
      </w:r>
    </w:p>
  </w:footnote>
  <w:footnote w:id="23">
    <w:p w:rsidR="10C023BC" w:rsidRDefault="10C023BC" w:rsidP="10511241">
      <w:pPr>
        <w:pStyle w:val="FootnoteText"/>
        <w:rPr>
          <w:rFonts w:hint="cs"/>
        </w:rPr>
      </w:pPr>
      <w:r>
        <w:rPr>
          <w:rtl/>
        </w:rPr>
        <w:t>&lt;</w:t>
      </w:r>
      <w:r>
        <w:rPr>
          <w:rStyle w:val="FootnoteReference"/>
        </w:rPr>
        <w:footnoteRef/>
      </w:r>
      <w:r>
        <w:rPr>
          <w:rtl/>
        </w:rPr>
        <w:t>&gt;</w:t>
      </w:r>
      <w:r>
        <w:rPr>
          <w:rFonts w:hint="cs"/>
          <w:rtl/>
        </w:rPr>
        <w:t xml:space="preserve"> בכת"י [ת] כתב משפט זה כך: "לפיכך נאמר כאן ברכה, כי הברכה היא מעולם העליון". ויש בזה הד לדבריו שהברכה מגיעה רק מהעולם הנבדל, ולא נמצאת בעוה"ז, וכמו שכתב בנתיב התורה פי"א [תסט:]: "אין העולם הזה ראוי לברכה, כאשר הברכה היא מעולם העליון הנבדל" [הובא למעלה פט"ו הערה 13, ופ"כ הערה 58, ושם הובאו מקבילות נוספות]. </w:t>
      </w:r>
    </w:p>
  </w:footnote>
  <w:footnote w:id="24">
    <w:p w:rsidR="10C023BC" w:rsidRDefault="10C023BC" w:rsidP="101E7354">
      <w:pPr>
        <w:pStyle w:val="FootnoteText"/>
        <w:rPr>
          <w:rFonts w:hint="cs"/>
        </w:rPr>
      </w:pPr>
      <w:r>
        <w:rPr>
          <w:rtl/>
        </w:rPr>
        <w:t>&lt;</w:t>
      </w:r>
      <w:r>
        <w:rPr>
          <w:rStyle w:val="FootnoteReference"/>
        </w:rPr>
        <w:footnoteRef/>
      </w:r>
      <w:r>
        <w:rPr>
          <w:rtl/>
        </w:rPr>
        <w:t>&gt;</w:t>
      </w:r>
      <w:r>
        <w:rPr>
          <w:rFonts w:hint="cs"/>
          <w:rtl/>
        </w:rPr>
        <w:t xml:space="preserve"> המלים "אמן יהא שמיה רבא" הוזכרו בגמרא [ברכות נז., שבת קיט:, וסוכה לט.], ושלש המלים הבאות "לעלם ולעלמי עלמיא" לא נזכרו בגמרא, אך הובאו בראשונים. וכגון, האבודרהם [בסדר שחרית של חול ופירושה] כתב: "'לעלם ולעלמי עלמיא' על שם [דניאל ז, יח] 'ויחסנון מלכותא עד עלמא ועד עלם עלמיא'". ובפירוש התפלות והברכות [לרבי יהודה בן יקר, עמוד יז] כתב: "'מבורך לעלם ולעלמי עלמיא', כמו [תהלים קיג, ב] 'יהי שם השם מבורך מעתה ועד עולם'. ולקח לשון זה על שם [דניאל ז, יח] 'ויחסנון מלכותא עד עלמא ועד עלם עלמיא'... ואמרו בספרי [לא נמצא בספרי שלפנינו, אך גם הביאו הרוקח סימן שכ] מנין לאומר 'יהא שמיה הגדול מבורך' שעונין אחריו 'לעולם ולעלמי עולמים'. וכענין זה בדניאל [ב, כ] 'ליהוי שמיא דאלקא מברך מן עלמא ועד עלמא'. והכי אמרינן במדרש תהלים [סוף מזמור קו] 'ברוך ה' אלקי ישראל מן העולם ועד העולם' [תהלים קו, מח], מן עלמא דלא הוינא ביה ועד עלמא דהוינא ביה. וכן בישעיה [כו, ד] כתיב 'בטחו בה' עדי עד', ומתרגמינן [שם] 'לעלם ולעלמי עלמיא'". ועל הפסוק [שמות טו, יח] "ה' ימלוך לעולם ועד" תרגם אונקלוס [שם] "ה'</w:t>
      </w:r>
      <w:r>
        <w:rPr>
          <w:rtl/>
        </w:rPr>
        <w:t xml:space="preserve"> מלכותיה קאם לעלם ולעלמי עלמיא</w:t>
      </w:r>
      <w:r>
        <w:rPr>
          <w:rFonts w:hint="cs"/>
          <w:rtl/>
        </w:rPr>
        <w:t xml:space="preserve">".   </w:t>
      </w:r>
    </w:p>
  </w:footnote>
  <w:footnote w:id="25">
    <w:p w:rsidR="10C023BC" w:rsidRDefault="10C023BC" w:rsidP="10064064">
      <w:pPr>
        <w:pStyle w:val="FootnoteText"/>
        <w:rPr>
          <w:rFonts w:hint="cs"/>
        </w:rPr>
      </w:pPr>
      <w:r>
        <w:rPr>
          <w:rtl/>
        </w:rPr>
        <w:t>&lt;</w:t>
      </w:r>
      <w:r>
        <w:rPr>
          <w:rStyle w:val="FootnoteReference"/>
        </w:rPr>
        <w:footnoteRef/>
      </w:r>
      <w:r>
        <w:rPr>
          <w:rtl/>
        </w:rPr>
        <w:t>&gt;</w:t>
      </w:r>
      <w:r>
        <w:rPr>
          <w:rFonts w:hint="cs"/>
          <w:rtl/>
        </w:rPr>
        <w:t xml:space="preserve"> לשונו בנצח ישראל פכ"ב [תס.]: "</w:t>
      </w:r>
      <w:r w:rsidRPr="10596DC4">
        <w:rPr>
          <w:rtl/>
        </w:rPr>
        <w:t>כי השבח הזה שהוא 'אמן יהא שמיה רבה'</w:t>
      </w:r>
      <w:r>
        <w:rPr>
          <w:rFonts w:hint="cs"/>
          <w:rtl/>
        </w:rPr>
        <w:t xml:space="preserve">... </w:t>
      </w:r>
      <w:r w:rsidRPr="10596DC4">
        <w:rPr>
          <w:rtl/>
        </w:rPr>
        <w:t xml:space="preserve">בו נזכר מה שלא נזכר בשום שבח, שאומר שהוא מברך לעלם ולעלמי עלמיא, רוצה לומר בכל העולמות, אף לעולם הבא. לפיכך אמרו ז"ל </w:t>
      </w:r>
      <w:r>
        <w:rPr>
          <w:rFonts w:hint="cs"/>
          <w:rtl/>
        </w:rPr>
        <w:t xml:space="preserve">[זוה"ק ח"ג כ.] </w:t>
      </w:r>
      <w:r w:rsidRPr="10596DC4">
        <w:rPr>
          <w:rtl/>
        </w:rPr>
        <w:t>כל העונה אמן יהא שמיה וכו' קורעין לו גזר דין של שבעים שנה. כי גזר דין של שבעים שנה הוא כל זמנו של אדם בעולם הזה. ובעולם הזה אין השתנות לו, מפני שנגזר על כל עולמו, שהוא שבעים שנה. לכך בעולם הזה אין בטול לו, כי אם מן העולם הבא העליון, שיש השתנות אל גזירת עולם הזה, כי עולם הבא יותר במעלה מן העולם הזה. וכאשר אמר 'אמן יהא שמיה רבה מברך לעלם ולעלמי עלמיא', וממנו יכול לבטל הגזירה של ע' שנה</w:t>
      </w:r>
      <w:r>
        <w:rPr>
          <w:rFonts w:hint="cs"/>
          <w:rtl/>
        </w:rPr>
        <w:t>". וכן כתב בנתיב העבודה פי"א [א, קיג:]. ובח"א לשבת קיט: [א, סד:], בביאור מאמרם [שם] "כל העונה אמן יהא שמיה רבה מברך בכל כחו... אפילו יש בו שמץ של ע"ז, מוחלין לו", כתב: "</w:t>
      </w:r>
      <w:r>
        <w:rPr>
          <w:rtl/>
        </w:rPr>
        <w:t xml:space="preserve">כי הברכה הזאת של </w:t>
      </w:r>
      <w:r>
        <w:rPr>
          <w:rFonts w:hint="cs"/>
          <w:rtl/>
        </w:rPr>
        <w:t>'</w:t>
      </w:r>
      <w:r>
        <w:rPr>
          <w:rtl/>
        </w:rPr>
        <w:t>אמן יהא שמיה רבא</w:t>
      </w:r>
      <w:r>
        <w:rPr>
          <w:rFonts w:hint="cs"/>
          <w:rtl/>
        </w:rPr>
        <w:t>'</w:t>
      </w:r>
      <w:r>
        <w:rPr>
          <w:rtl/>
        </w:rPr>
        <w:t xml:space="preserve"> הוא למעלה מעולם הזה</w:t>
      </w:r>
      <w:r>
        <w:rPr>
          <w:rFonts w:hint="cs"/>
          <w:rtl/>
        </w:rPr>
        <w:t>.</w:t>
      </w:r>
      <w:r>
        <w:rPr>
          <w:rtl/>
        </w:rPr>
        <w:t xml:space="preserve"> וידוע כי הע"ז הוא השניות דוקא היה בעולם הזה, אבל הברכה הזאת היא מעולם העליון</w:t>
      </w:r>
      <w:r>
        <w:rPr>
          <w:rFonts w:hint="cs"/>
          <w:rtl/>
        </w:rPr>
        <w:t>,</w:t>
      </w:r>
      <w:r>
        <w:rPr>
          <w:rtl/>
        </w:rPr>
        <w:t xml:space="preserve"> ושם מסתלק השניות, שם רק אחדות</w:t>
      </w:r>
      <w:r>
        <w:rPr>
          <w:rFonts w:hint="cs"/>
          <w:rtl/>
        </w:rPr>
        <w:t>.</w:t>
      </w:r>
      <w:r>
        <w:rPr>
          <w:rtl/>
        </w:rPr>
        <w:t xml:space="preserve"> ולפיכך אף אם בו שמץ ע"ז מוחלין, כאשר מורה כי הש</w:t>
      </w:r>
      <w:r>
        <w:rPr>
          <w:rFonts w:hint="cs"/>
          <w:rtl/>
        </w:rPr>
        <w:t>ם יתברך</w:t>
      </w:r>
      <w:r>
        <w:rPr>
          <w:rtl/>
        </w:rPr>
        <w:t xml:space="preserve"> אחד מצד עולם העליון</w:t>
      </w:r>
      <w:r>
        <w:rPr>
          <w:rFonts w:hint="cs"/>
          <w:rtl/>
        </w:rPr>
        <w:t>,</w:t>
      </w:r>
      <w:r>
        <w:rPr>
          <w:rtl/>
        </w:rPr>
        <w:t xml:space="preserve"> ושם מסתלק השניות</w:t>
      </w:r>
      <w:r>
        <w:rPr>
          <w:rFonts w:hint="cs"/>
          <w:rtl/>
        </w:rPr>
        <w:t>,</w:t>
      </w:r>
      <w:r>
        <w:rPr>
          <w:rtl/>
        </w:rPr>
        <w:t xml:space="preserve"> עד שלא ימצא רק אחדות גמור מכל צד</w:t>
      </w:r>
      <w:r>
        <w:rPr>
          <w:rFonts w:hint="cs"/>
          <w:rtl/>
        </w:rPr>
        <w:t>" [הובא למעלה פמ"ז הערה 196]. ותוספות [ברכות ג.] הביאו בשם מחזור ויטרי [סימן ט פ"ז] "'מבורך לעולם'... כלומר ומבורך לעולם הבא".</w:t>
      </w:r>
    </w:p>
  </w:footnote>
  <w:footnote w:id="26">
    <w:p w:rsidR="10C023BC" w:rsidRDefault="10C023BC" w:rsidP="10DC0471">
      <w:pPr>
        <w:pStyle w:val="FootnoteText"/>
        <w:rPr>
          <w:rFonts w:hint="cs"/>
        </w:rPr>
      </w:pPr>
      <w:r>
        <w:rPr>
          <w:rtl/>
        </w:rPr>
        <w:t>&lt;</w:t>
      </w:r>
      <w:r>
        <w:rPr>
          <w:rStyle w:val="FootnoteReference"/>
        </w:rPr>
        <w:footnoteRef/>
      </w:r>
      <w:r>
        <w:rPr>
          <w:rtl/>
        </w:rPr>
        <w:t>&gt;</w:t>
      </w:r>
      <w:r>
        <w:rPr>
          <w:rFonts w:hint="cs"/>
          <w:rtl/>
        </w:rPr>
        <w:t xml:space="preserve"> "הוא קדושת 'ובא לציון'" [מ"ב סימן קלב ס"ק ו], ונקרא "קדושא דסידרא" [שו"ע או"ח סימן קלב ס"ב], ולשיטתו הוזכר בגמרא [סוטה מט.], וכמבואר בהערה הבאה.</w:t>
      </w:r>
    </w:p>
  </w:footnote>
  <w:footnote w:id="27">
    <w:p w:rsidR="10C023BC" w:rsidRDefault="10C023BC" w:rsidP="10503647">
      <w:pPr>
        <w:pStyle w:val="FootnoteText"/>
        <w:rPr>
          <w:rFonts w:hint="cs"/>
          <w:rtl/>
        </w:rPr>
      </w:pPr>
      <w:r>
        <w:rPr>
          <w:rtl/>
        </w:rPr>
        <w:t>&lt;</w:t>
      </w:r>
      <w:r>
        <w:rPr>
          <w:rStyle w:val="FootnoteReference"/>
        </w:rPr>
        <w:footnoteRef/>
      </w:r>
      <w:r>
        <w:rPr>
          <w:rtl/>
        </w:rPr>
        <w:t>&gt;</w:t>
      </w:r>
      <w:r>
        <w:rPr>
          <w:rFonts w:hint="cs"/>
          <w:rtl/>
        </w:rPr>
        <w:t xml:space="preserve"> לשונו בנצח ישראל פי"ג [של.]: "</w:t>
      </w:r>
      <w:r>
        <w:rPr>
          <w:rtl/>
        </w:rPr>
        <w:t>צריך התעלות ג' עולמות. וכבר הם רמוזים ב</w:t>
      </w:r>
      <w:r>
        <w:rPr>
          <w:rFonts w:hint="cs"/>
          <w:rtl/>
        </w:rPr>
        <w:t>'</w:t>
      </w:r>
      <w:r>
        <w:rPr>
          <w:rtl/>
        </w:rPr>
        <w:t>קדוש קדוש קדוש ה' צבאות</w:t>
      </w:r>
      <w:r>
        <w:rPr>
          <w:rFonts w:hint="cs"/>
          <w:rtl/>
        </w:rPr>
        <w:t>'</w:t>
      </w:r>
      <w:r>
        <w:rPr>
          <w:rtl/>
        </w:rPr>
        <w:t xml:space="preserve"> </w:t>
      </w:r>
      <w:r>
        <w:rPr>
          <w:rFonts w:hint="cs"/>
          <w:rtl/>
        </w:rPr>
        <w:t>[</w:t>
      </w:r>
      <w:r>
        <w:rPr>
          <w:rtl/>
        </w:rPr>
        <w:t>ישעיה ו, ג</w:t>
      </w:r>
      <w:r>
        <w:rPr>
          <w:rFonts w:hint="cs"/>
          <w:rtl/>
        </w:rPr>
        <w:t>]</w:t>
      </w:r>
      <w:r>
        <w:rPr>
          <w:rtl/>
        </w:rPr>
        <w:t xml:space="preserve">, ותרגום יונתן </w:t>
      </w:r>
      <w:r>
        <w:rPr>
          <w:rFonts w:hint="cs"/>
          <w:rtl/>
        </w:rPr>
        <w:t>[</w:t>
      </w:r>
      <w:r>
        <w:rPr>
          <w:rtl/>
        </w:rPr>
        <w:t>שם</w:t>
      </w:r>
      <w:r>
        <w:rPr>
          <w:rFonts w:hint="cs"/>
          <w:rtl/>
        </w:rPr>
        <w:t>]</w:t>
      </w:r>
      <w:r>
        <w:rPr>
          <w:rtl/>
        </w:rPr>
        <w:t xml:space="preserve"> 'קדיש בשמי מרומא, קדיש על ארעא, קדיש לעלם ולעלמי עלמיא'.</w:t>
      </w:r>
      <w:r>
        <w:rPr>
          <w:rFonts w:hint="cs"/>
          <w:rtl/>
        </w:rPr>
        <w:t>..</w:t>
      </w:r>
      <w:r>
        <w:rPr>
          <w:rtl/>
        </w:rPr>
        <w:t xml:space="preserve"> אלו ג' מעלות עד עולם</w:t>
      </w:r>
      <w:r>
        <w:rPr>
          <w:rFonts w:hint="cs"/>
          <w:rtl/>
        </w:rPr>
        <w:t xml:space="preserve">". ושם פכ"ב [תעז.] כתב: "כי </w:t>
      </w:r>
      <w:r>
        <w:rPr>
          <w:rtl/>
        </w:rPr>
        <w:t xml:space="preserve">העולם הזה מקבל מן העולם העליון. ולפיכך קאמר </w:t>
      </w:r>
      <w:r>
        <w:rPr>
          <w:rFonts w:hint="cs"/>
          <w:rtl/>
        </w:rPr>
        <w:t xml:space="preserve">[סוטה מט.] </w:t>
      </w:r>
      <w:r>
        <w:rPr>
          <w:rtl/>
        </w:rPr>
        <w:t xml:space="preserve">דקאי </w:t>
      </w:r>
      <w:r>
        <w:rPr>
          <w:rFonts w:hint="cs"/>
          <w:rtl/>
        </w:rPr>
        <w:t xml:space="preserve">[העולם] </w:t>
      </w:r>
      <w:r>
        <w:rPr>
          <w:rtl/>
        </w:rPr>
        <w:t>על סדרא דקדושא ו'אמן יהא שמיה רבא' דאגדתא, כי על ידי זה מביא הברכה מעולם העליון לעולם הזה</w:t>
      </w:r>
      <w:r>
        <w:rPr>
          <w:rFonts w:hint="cs"/>
          <w:rtl/>
        </w:rPr>
        <w:t xml:space="preserve">... </w:t>
      </w:r>
      <w:r>
        <w:rPr>
          <w:rtl/>
        </w:rPr>
        <w:t>ובשניהם אנו אומרים 'קדיש לעלם ולעלמי עלמיא', וכן ב'יהא שמיה רבה' אנו אומרים 'מברך לעלם ולעלמי עלמיא'. ולא תמצא זה בשום שבח בעולם, רק בשני שבחים אלו, בעבור כי אלו ב' שבחים בפרט משבחים הקב"ה מצד עולם העליון, ועל דבר זה העולם עומד, מצד שהשם יתברך מברך העולם הזה מן עולם העליון</w:t>
      </w:r>
      <w:r>
        <w:rPr>
          <w:rFonts w:hint="cs"/>
          <w:rtl/>
        </w:rPr>
        <w:t xml:space="preserve">". ובנתיב העבודה פי"א [א, קט.], וז"ל: "אמר הכתוב [ישעיה ו, ג] 'קדוש קדוש קדוש'. ולפי תרגום יונתן אלו קדושות כנגד ג' עולמות... תקנו 'ובא לציון' לתרגם הקדושה, כמו שאמרו </w:t>
      </w:r>
      <w:r>
        <w:rPr>
          <w:rtl/>
        </w:rPr>
        <w:t xml:space="preserve">בסוף סוטה </w:t>
      </w:r>
      <w:r>
        <w:rPr>
          <w:rFonts w:hint="cs"/>
          <w:rtl/>
        </w:rPr>
        <w:t xml:space="preserve">[מט.], </w:t>
      </w:r>
      <w:r>
        <w:rPr>
          <w:rtl/>
        </w:rPr>
        <w:t>משחרב ב</w:t>
      </w:r>
      <w:r>
        <w:rPr>
          <w:rFonts w:hint="cs"/>
          <w:rtl/>
        </w:rPr>
        <w:t>ית המקדש...</w:t>
      </w:r>
      <w:r>
        <w:rPr>
          <w:rtl/>
        </w:rPr>
        <w:t xml:space="preserve"> עולם על מה קאי</w:t>
      </w:r>
      <w:r>
        <w:rPr>
          <w:rFonts w:hint="cs"/>
          <w:rtl/>
        </w:rPr>
        <w:t>,</w:t>
      </w:r>
      <w:r>
        <w:rPr>
          <w:rtl/>
        </w:rPr>
        <w:t xml:space="preserve"> אסידרא דקדושה</w:t>
      </w:r>
      <w:r>
        <w:rPr>
          <w:rFonts w:hint="cs"/>
          <w:rtl/>
        </w:rPr>
        <w:t>...</w:t>
      </w:r>
      <w:r>
        <w:rPr>
          <w:rtl/>
        </w:rPr>
        <w:t xml:space="preserve"> וביאור זה, כי העו</w:t>
      </w:r>
      <w:r>
        <w:rPr>
          <w:rFonts w:hint="cs"/>
          <w:rtl/>
        </w:rPr>
        <w:t xml:space="preserve">לם הזה </w:t>
      </w:r>
      <w:r>
        <w:rPr>
          <w:rtl/>
        </w:rPr>
        <w:t>הוא מקבל מן העולם העליון</w:t>
      </w:r>
      <w:r>
        <w:rPr>
          <w:rFonts w:hint="cs"/>
          <w:rtl/>
        </w:rPr>
        <w:t>,</w:t>
      </w:r>
      <w:r>
        <w:rPr>
          <w:rtl/>
        </w:rPr>
        <w:t xml:space="preserve"> ודבר זה אין לו ביטול ולא יפול תחת הבטול כלל</w:t>
      </w:r>
      <w:r>
        <w:rPr>
          <w:rFonts w:hint="cs"/>
          <w:rtl/>
        </w:rPr>
        <w:t>.</w:t>
      </w:r>
      <w:r>
        <w:rPr>
          <w:rtl/>
        </w:rPr>
        <w:t xml:space="preserve"> ואף כי חרב ב</w:t>
      </w:r>
      <w:r>
        <w:rPr>
          <w:rFonts w:hint="cs"/>
          <w:rtl/>
        </w:rPr>
        <w:t>ית המקדש,</w:t>
      </w:r>
      <w:r>
        <w:rPr>
          <w:rtl/>
        </w:rPr>
        <w:t xml:space="preserve"> אין בטול אל מדריגה זאת העליונ</w:t>
      </w:r>
      <w:r>
        <w:rPr>
          <w:rFonts w:hint="cs"/>
          <w:rtl/>
        </w:rPr>
        <w:t>ה</w:t>
      </w:r>
      <w:r>
        <w:rPr>
          <w:rtl/>
        </w:rPr>
        <w:t>. ועל דבר זה קאי עלמא, כי כאשר בטל ב</w:t>
      </w:r>
      <w:r>
        <w:rPr>
          <w:rFonts w:hint="cs"/>
          <w:rtl/>
        </w:rPr>
        <w:t>ית המקדש,</w:t>
      </w:r>
      <w:r>
        <w:rPr>
          <w:rtl/>
        </w:rPr>
        <w:t xml:space="preserve"> שעל ידו היתה ברכה באה לעולם, אבל עדיין לא בטל דבר זה שעו</w:t>
      </w:r>
      <w:r>
        <w:rPr>
          <w:rFonts w:hint="cs"/>
          <w:rtl/>
        </w:rPr>
        <w:t>לם הזה</w:t>
      </w:r>
      <w:r>
        <w:rPr>
          <w:rtl/>
        </w:rPr>
        <w:t xml:space="preserve"> מקבל מן עולם העליון</w:t>
      </w:r>
      <w:r>
        <w:rPr>
          <w:rFonts w:hint="cs"/>
          <w:rtl/>
        </w:rPr>
        <w:t>.</w:t>
      </w:r>
      <w:r>
        <w:rPr>
          <w:rtl/>
        </w:rPr>
        <w:t xml:space="preserve"> ולפיכך קאמר דקאי על סדרא דקדושה</w:t>
      </w:r>
      <w:r>
        <w:rPr>
          <w:rFonts w:hint="cs"/>
          <w:rtl/>
        </w:rPr>
        <w:t xml:space="preserve"> ו'אמן יהא שמיה רבא' דאגדתא,</w:t>
      </w:r>
      <w:r>
        <w:rPr>
          <w:rtl/>
        </w:rPr>
        <w:t xml:space="preserve"> כי ע</w:t>
      </w:r>
      <w:r>
        <w:rPr>
          <w:rFonts w:hint="cs"/>
          <w:rtl/>
        </w:rPr>
        <w:t>ל ידי זה</w:t>
      </w:r>
      <w:r>
        <w:rPr>
          <w:rtl/>
        </w:rPr>
        <w:t xml:space="preserve"> הברכה באה מעולם העליון לעולם הזה</w:t>
      </w:r>
      <w:r>
        <w:rPr>
          <w:rFonts w:hint="cs"/>
          <w:rtl/>
        </w:rPr>
        <w:t>,</w:t>
      </w:r>
      <w:r>
        <w:rPr>
          <w:rtl/>
        </w:rPr>
        <w:t xml:space="preserve"> ובזה לא שייך הפסק כלל</w:t>
      </w:r>
      <w:r w:rsidRPr="08A64916">
        <w:rPr>
          <w:rFonts w:hint="cs"/>
          <w:sz w:val="18"/>
          <w:rtl/>
        </w:rPr>
        <w:t>"</w:t>
      </w:r>
      <w:r>
        <w:rPr>
          <w:rFonts w:hint="cs"/>
          <w:sz w:val="18"/>
          <w:rtl/>
        </w:rPr>
        <w:t xml:space="preserve"> [הובא למעלה פכ"א הערה 9]</w:t>
      </w:r>
      <w:r w:rsidRPr="08A64916">
        <w:rPr>
          <w:rFonts w:hint="cs"/>
          <w:sz w:val="18"/>
          <w:rtl/>
        </w:rPr>
        <w:t>.</w:t>
      </w:r>
      <w:r>
        <w:rPr>
          <w:rFonts w:hint="cs"/>
          <w:rtl/>
        </w:rPr>
        <w:t xml:space="preserve"> ובזוה"ק [ח"ג קצ:] אמרו "תלת עלמין אינון לקבלייהו תלת קדושות". </w:t>
      </w:r>
    </w:p>
  </w:footnote>
  <w:footnote w:id="28">
    <w:p w:rsidR="10C023BC" w:rsidRDefault="10C023BC" w:rsidP="10122120">
      <w:pPr>
        <w:pStyle w:val="FootnoteText"/>
        <w:rPr>
          <w:rFonts w:hint="cs"/>
        </w:rPr>
      </w:pPr>
      <w:r>
        <w:rPr>
          <w:rtl/>
        </w:rPr>
        <w:t>&lt;</w:t>
      </w:r>
      <w:r>
        <w:rPr>
          <w:rStyle w:val="FootnoteReference"/>
        </w:rPr>
        <w:footnoteRef/>
      </w:r>
      <w:r>
        <w:rPr>
          <w:rtl/>
        </w:rPr>
        <w:t>&gt;</w:t>
      </w:r>
      <w:r>
        <w:rPr>
          <w:rFonts w:hint="cs"/>
          <w:rtl/>
        </w:rPr>
        <w:t xml:space="preserve"> לשונו להלן פס"ד: "</w:t>
      </w:r>
      <w:r w:rsidRPr="102C2027">
        <w:rPr>
          <w:rtl/>
        </w:rPr>
        <w:t xml:space="preserve">ואמר עוד </w:t>
      </w:r>
      <w:r>
        <w:rPr>
          <w:rFonts w:hint="cs"/>
          <w:rtl/>
        </w:rPr>
        <w:t>[תהלים קיח, טז] '</w:t>
      </w:r>
      <w:r w:rsidRPr="102C2027">
        <w:rPr>
          <w:rtl/>
        </w:rPr>
        <w:t>ימין ה' רוממה</w:t>
      </w:r>
      <w:r>
        <w:rPr>
          <w:rFonts w:hint="cs"/>
          <w:rtl/>
        </w:rPr>
        <w:t xml:space="preserve">'... </w:t>
      </w:r>
      <w:r w:rsidRPr="102C2027">
        <w:rPr>
          <w:rtl/>
        </w:rPr>
        <w:t xml:space="preserve">כי מתעלה ימינו של הקב"ה עד ג' עולמות, ולפיכך </w:t>
      </w:r>
      <w:r>
        <w:rPr>
          <w:rFonts w:hint="cs"/>
          <w:rtl/>
        </w:rPr>
        <w:t>'</w:t>
      </w:r>
      <w:r w:rsidRPr="102C2027">
        <w:rPr>
          <w:rtl/>
        </w:rPr>
        <w:t>ימין ה' רוממה</w:t>
      </w:r>
      <w:r>
        <w:rPr>
          <w:rFonts w:hint="cs"/>
          <w:rtl/>
        </w:rPr>
        <w:t>'</w:t>
      </w:r>
      <w:r w:rsidRPr="102C2027">
        <w:rPr>
          <w:rtl/>
        </w:rPr>
        <w:t xml:space="preserve"> כנגד השמים שנקראים </w:t>
      </w:r>
      <w:r>
        <w:rPr>
          <w:rFonts w:hint="cs"/>
          <w:rtl/>
        </w:rPr>
        <w:t>'</w:t>
      </w:r>
      <w:r w:rsidRPr="102C2027">
        <w:rPr>
          <w:rtl/>
        </w:rPr>
        <w:t>מרום</w:t>
      </w:r>
      <w:r>
        <w:rPr>
          <w:rFonts w:hint="cs"/>
          <w:rtl/>
        </w:rPr>
        <w:t>',</w:t>
      </w:r>
      <w:r w:rsidRPr="102C2027">
        <w:rPr>
          <w:rtl/>
        </w:rPr>
        <w:t xml:space="preserve"> כמו שאמר </w:t>
      </w:r>
      <w:r>
        <w:rPr>
          <w:rFonts w:hint="cs"/>
          <w:rtl/>
        </w:rPr>
        <w:t>'</w:t>
      </w:r>
      <w:r w:rsidRPr="102C2027">
        <w:rPr>
          <w:rtl/>
        </w:rPr>
        <w:t>קדיש בשמי מרומא</w:t>
      </w:r>
      <w:r>
        <w:rPr>
          <w:rFonts w:hint="cs"/>
          <w:rtl/>
        </w:rPr>
        <w:t>'". ובנתיב העבודה פי"א [א, קט.] כתב: "</w:t>
      </w:r>
      <w:r w:rsidRPr="10122120">
        <w:rPr>
          <w:rtl/>
        </w:rPr>
        <w:t xml:space="preserve">לפי תרגום יונתן </w:t>
      </w:r>
      <w:r>
        <w:rPr>
          <w:rFonts w:hint="cs"/>
          <w:rtl/>
        </w:rPr>
        <w:t xml:space="preserve">[ישעיה ו, ג] </w:t>
      </w:r>
      <w:r w:rsidRPr="10122120">
        <w:rPr>
          <w:rtl/>
        </w:rPr>
        <w:t>אלו ג' קדושות כנגד ג' עולמות</w:t>
      </w:r>
      <w:r>
        <w:rPr>
          <w:rFonts w:hint="cs"/>
          <w:rtl/>
        </w:rPr>
        <w:t>;</w:t>
      </w:r>
      <w:r w:rsidRPr="10122120">
        <w:rPr>
          <w:rtl/>
        </w:rPr>
        <w:t xml:space="preserve"> האחד עולם הזה התחתון, והשני עולם השמים, והשלישי עולם העליון. ותרגום אונקלוס </w:t>
      </w:r>
      <w:r>
        <w:rPr>
          <w:rFonts w:hint="cs"/>
          <w:rtl/>
        </w:rPr>
        <w:t>'</w:t>
      </w:r>
      <w:r w:rsidRPr="10122120">
        <w:rPr>
          <w:rtl/>
        </w:rPr>
        <w:t>קדיש בשמי מרומא קדיש לעלם ולעלמי עלמיא</w:t>
      </w:r>
      <w:r>
        <w:rPr>
          <w:rFonts w:hint="cs"/>
          <w:rtl/>
        </w:rPr>
        <w:t>',</w:t>
      </w:r>
      <w:r w:rsidRPr="10122120">
        <w:rPr>
          <w:rtl/>
        </w:rPr>
        <w:t xml:space="preserve"> וזהו עולם העליון. ומה שתרגם קדיש הראשון </w:t>
      </w:r>
      <w:r>
        <w:rPr>
          <w:rFonts w:hint="cs"/>
          <w:rtl/>
        </w:rPr>
        <w:t>'</w:t>
      </w:r>
      <w:r w:rsidRPr="10122120">
        <w:rPr>
          <w:rtl/>
        </w:rPr>
        <w:t>בשמי מרומא</w:t>
      </w:r>
      <w:r>
        <w:rPr>
          <w:rFonts w:hint="cs"/>
          <w:rtl/>
        </w:rPr>
        <w:t>',</w:t>
      </w:r>
      <w:r w:rsidRPr="10122120">
        <w:rPr>
          <w:rtl/>
        </w:rPr>
        <w:t xml:space="preserve"> דבר זה מפני כי יש לתת קדושה הראשונה אל עולם אשר הוא נראה לנו</w:t>
      </w:r>
      <w:r>
        <w:rPr>
          <w:rFonts w:hint="cs"/>
          <w:rtl/>
        </w:rPr>
        <w:t>,</w:t>
      </w:r>
      <w:r w:rsidRPr="10122120">
        <w:rPr>
          <w:rtl/>
        </w:rPr>
        <w:t xml:space="preserve"> כי השמים נראים לנו, אבל עולם העליון אין נראה לנו</w:t>
      </w:r>
      <w:r>
        <w:rPr>
          <w:rFonts w:hint="cs"/>
          <w:rtl/>
        </w:rPr>
        <w:t>". וראה להלן הערה 31.</w:t>
      </w:r>
    </w:p>
  </w:footnote>
  <w:footnote w:id="29">
    <w:p w:rsidR="10C023BC" w:rsidRDefault="10C023BC" w:rsidP="10BB6D57">
      <w:pPr>
        <w:pStyle w:val="FootnoteText"/>
        <w:rPr>
          <w:rFonts w:hint="cs"/>
        </w:rPr>
      </w:pPr>
      <w:r>
        <w:rPr>
          <w:rtl/>
        </w:rPr>
        <w:t>&lt;</w:t>
      </w:r>
      <w:r>
        <w:rPr>
          <w:rStyle w:val="FootnoteReference"/>
        </w:rPr>
        <w:footnoteRef/>
      </w:r>
      <w:r>
        <w:rPr>
          <w:rtl/>
        </w:rPr>
        <w:t>&gt;</w:t>
      </w:r>
      <w:r>
        <w:rPr>
          <w:rFonts w:hint="cs"/>
          <w:rtl/>
        </w:rPr>
        <w:t xml:space="preserve"> ופירש הרד"ק [שם] "</w:t>
      </w:r>
      <w:r w:rsidRPr="10BB6D57">
        <w:rPr>
          <w:rtl/>
        </w:rPr>
        <w:t xml:space="preserve">ונוכל לפרש </w:t>
      </w:r>
      <w:r>
        <w:rPr>
          <w:rFonts w:hint="cs"/>
          <w:rtl/>
        </w:rPr>
        <w:t>'</w:t>
      </w:r>
      <w:r w:rsidRPr="10BB6D57">
        <w:rPr>
          <w:rtl/>
        </w:rPr>
        <w:t>מספרים</w:t>
      </w:r>
      <w:r>
        <w:rPr>
          <w:rFonts w:hint="cs"/>
          <w:rtl/>
        </w:rPr>
        <w:t>'</w:t>
      </w:r>
      <w:r w:rsidRPr="10BB6D57">
        <w:rPr>
          <w:rtl/>
        </w:rPr>
        <w:t xml:space="preserve"> על השמים ועל הרקיע עצמם, כי במהלכם ובסיבובם על סדר נכון יראה כבוד האל יתברך</w:t>
      </w:r>
      <w:r>
        <w:rPr>
          <w:rFonts w:hint="cs"/>
          <w:rtl/>
        </w:rPr>
        <w:t>", וראה למעלה הקדמה שניה הערה 341, ופל"ד הערה 169.</w:t>
      </w:r>
    </w:p>
  </w:footnote>
  <w:footnote w:id="30">
    <w:p w:rsidR="10C023BC" w:rsidRDefault="10C023BC" w:rsidP="10D92725">
      <w:pPr>
        <w:pStyle w:val="FootnoteText"/>
        <w:rPr>
          <w:rFonts w:hint="cs"/>
          <w:rtl/>
        </w:rPr>
      </w:pPr>
      <w:r>
        <w:rPr>
          <w:rtl/>
        </w:rPr>
        <w:t>&lt;</w:t>
      </w:r>
      <w:r>
        <w:rPr>
          <w:rStyle w:val="FootnoteReference"/>
        </w:rPr>
        <w:footnoteRef/>
      </w:r>
      <w:r>
        <w:rPr>
          <w:rtl/>
        </w:rPr>
        <w:t>&gt;</w:t>
      </w:r>
      <w:r>
        <w:rPr>
          <w:rFonts w:hint="cs"/>
          <w:rtl/>
        </w:rPr>
        <w:t xml:space="preserve"> של השמש.</w:t>
      </w:r>
    </w:p>
  </w:footnote>
  <w:footnote w:id="31">
    <w:p w:rsidR="10C023BC" w:rsidRDefault="10C023BC" w:rsidP="10D92725">
      <w:pPr>
        <w:pStyle w:val="FootnoteText"/>
        <w:rPr>
          <w:rFonts w:hint="cs"/>
        </w:rPr>
      </w:pPr>
      <w:r>
        <w:rPr>
          <w:rtl/>
        </w:rPr>
        <w:t>&lt;</w:t>
      </w:r>
      <w:r>
        <w:rPr>
          <w:rStyle w:val="FootnoteReference"/>
        </w:rPr>
        <w:footnoteRef/>
      </w:r>
      <w:r>
        <w:rPr>
          <w:rtl/>
        </w:rPr>
        <w:t>&gt;</w:t>
      </w:r>
      <w:r>
        <w:rPr>
          <w:rFonts w:hint="cs"/>
          <w:rtl/>
        </w:rPr>
        <w:t xml:space="preserve"> "המניע בכחו" - הוא הקב"ה המתניע את תנועת השמש בכחו, כי</w:t>
      </w:r>
      <w:r w:rsidRPr="10D92725">
        <w:rPr>
          <w:rFonts w:hint="cs"/>
          <w:sz w:val="18"/>
          <w:rtl/>
        </w:rPr>
        <w:t xml:space="preserve"> "</w:t>
      </w:r>
      <w:r w:rsidRPr="10D92725">
        <w:rPr>
          <w:sz w:val="18"/>
          <w:rtl/>
        </w:rPr>
        <w:t>אין מתנועע בלא מניע</w:t>
      </w:r>
      <w:r>
        <w:rPr>
          <w:rFonts w:hint="cs"/>
          <w:rtl/>
        </w:rPr>
        <w:t>" [לשונו בהמשך].</w:t>
      </w:r>
    </w:p>
  </w:footnote>
  <w:footnote w:id="32">
    <w:p w:rsidR="10C023BC" w:rsidRDefault="10C023BC" w:rsidP="10F94B6C">
      <w:pPr>
        <w:pStyle w:val="FootnoteText"/>
        <w:rPr>
          <w:rFonts w:hint="cs"/>
        </w:rPr>
      </w:pPr>
      <w:r>
        <w:rPr>
          <w:rtl/>
        </w:rPr>
        <w:t>&lt;</w:t>
      </w:r>
      <w:r>
        <w:rPr>
          <w:rStyle w:val="FootnoteReference"/>
        </w:rPr>
        <w:footnoteRef/>
      </w:r>
      <w:r>
        <w:rPr>
          <w:rtl/>
        </w:rPr>
        <w:t>&gt;</w:t>
      </w:r>
      <w:r>
        <w:rPr>
          <w:rFonts w:hint="cs"/>
          <w:rtl/>
        </w:rPr>
        <w:t xml:space="preserve"> כי העולם השני [שהוא </w:t>
      </w:r>
      <w:r>
        <w:rPr>
          <w:rStyle w:val="HebrewChar"/>
          <w:rFonts w:cs="Monotype Hadassah"/>
          <w:rtl/>
        </w:rPr>
        <w:t>העולם האמצעי</w:t>
      </w:r>
      <w:r>
        <w:rPr>
          <w:rStyle w:val="HebrewChar"/>
          <w:rFonts w:cs="Monotype Hadassah" w:hint="cs"/>
          <w:rtl/>
        </w:rPr>
        <w:t>]</w:t>
      </w:r>
      <w:r>
        <w:rPr>
          <w:rStyle w:val="HebrewChar"/>
          <w:rFonts w:cs="Monotype Hadassah"/>
          <w:rtl/>
        </w:rPr>
        <w:t xml:space="preserve"> הוא עולם הגלגלים והמזלות</w:t>
      </w:r>
      <w:r>
        <w:rPr>
          <w:rStyle w:val="HebrewChar"/>
          <w:rFonts w:cs="Monotype Hadassah" w:hint="cs"/>
          <w:rtl/>
        </w:rPr>
        <w:t xml:space="preserve"> הנמצאים בשמים [ראה למעלה הערה 18]. </w:t>
      </w:r>
      <w:r>
        <w:rPr>
          <w:rFonts w:hint="cs"/>
          <w:rtl/>
        </w:rPr>
        <w:t>ולמעלה פנ"ב [</w:t>
      </w:r>
      <w:r w:rsidRPr="107E18FF">
        <w:rPr>
          <w:rFonts w:hint="cs"/>
          <w:sz w:val="18"/>
          <w:rtl/>
        </w:rPr>
        <w:t>לאחר ציון 158] כתב: "</w:t>
      </w:r>
      <w:r w:rsidRPr="107E18FF">
        <w:rPr>
          <w:rStyle w:val="LatinChar"/>
          <w:sz w:val="18"/>
          <w:rtl/>
          <w:lang w:val="en-GB"/>
        </w:rPr>
        <w:t>מטר השמים מן עולם האמצעי</w:t>
      </w:r>
      <w:r w:rsidRPr="107E18FF">
        <w:rPr>
          <w:rStyle w:val="LatinChar"/>
          <w:rFonts w:hint="cs"/>
          <w:sz w:val="18"/>
          <w:rtl/>
          <w:lang w:val="en-GB"/>
        </w:rPr>
        <w:t>,</w:t>
      </w:r>
      <w:r w:rsidRPr="107E18FF">
        <w:rPr>
          <w:rStyle w:val="LatinChar"/>
          <w:sz w:val="18"/>
          <w:rtl/>
          <w:lang w:val="en-GB"/>
        </w:rPr>
        <w:t xml:space="preserve"> שהרי נקרא </w:t>
      </w:r>
      <w:r>
        <w:rPr>
          <w:rStyle w:val="LatinChar"/>
          <w:rFonts w:hint="cs"/>
          <w:sz w:val="18"/>
          <w:rtl/>
          <w:lang w:val="en-GB"/>
        </w:rPr>
        <w:t>[</w:t>
      </w:r>
      <w:r w:rsidRPr="107E18FF">
        <w:rPr>
          <w:rStyle w:val="LatinChar"/>
          <w:rFonts w:hint="cs"/>
          <w:sz w:val="18"/>
          <w:rtl/>
          <w:lang w:val="en-GB"/>
        </w:rPr>
        <w:t>דברים יא, יא</w:t>
      </w:r>
      <w:r>
        <w:rPr>
          <w:rStyle w:val="LatinChar"/>
          <w:rFonts w:hint="cs"/>
          <w:sz w:val="18"/>
          <w:rtl/>
          <w:lang w:val="en-GB"/>
        </w:rPr>
        <w:t>]</w:t>
      </w:r>
      <w:r w:rsidRPr="107E18FF">
        <w:rPr>
          <w:rStyle w:val="LatinChar"/>
          <w:rFonts w:hint="cs"/>
          <w:sz w:val="18"/>
          <w:rtl/>
          <w:lang w:val="en-GB"/>
        </w:rPr>
        <w:t xml:space="preserve"> </w:t>
      </w:r>
      <w:r>
        <w:rPr>
          <w:rStyle w:val="LatinChar"/>
          <w:rFonts w:hint="cs"/>
          <w:sz w:val="18"/>
          <w:rtl/>
          <w:lang w:val="en-GB"/>
        </w:rPr>
        <w:t>'</w:t>
      </w:r>
      <w:r w:rsidRPr="107E18FF">
        <w:rPr>
          <w:rStyle w:val="LatinChar"/>
          <w:sz w:val="18"/>
          <w:rtl/>
          <w:lang w:val="en-GB"/>
        </w:rPr>
        <w:t>מטר השמים</w:t>
      </w:r>
      <w:r>
        <w:rPr>
          <w:rStyle w:val="LatinChar"/>
          <w:rFonts w:hint="cs"/>
          <w:sz w:val="18"/>
          <w:rtl/>
          <w:lang w:val="en-GB"/>
        </w:rPr>
        <w:t>'</w:t>
      </w:r>
      <w:r>
        <w:rPr>
          <w:rFonts w:hint="cs"/>
          <w:rtl/>
        </w:rPr>
        <w:t>", וראה שם הערה 159. ובתפארת ישראל פ"נ [תשפט.] כתב: "</w:t>
      </w:r>
      <w:r>
        <w:rPr>
          <w:rtl/>
        </w:rPr>
        <w:t xml:space="preserve">המאורות </w:t>
      </w:r>
      <w:r>
        <w:rPr>
          <w:rFonts w:hint="cs"/>
          <w:rtl/>
        </w:rPr>
        <w:t>ש</w:t>
      </w:r>
      <w:r>
        <w:rPr>
          <w:rtl/>
        </w:rPr>
        <w:t>הם בעולם האמצעי</w:t>
      </w:r>
      <w:r>
        <w:rPr>
          <w:rFonts w:hint="cs"/>
          <w:rtl/>
        </w:rPr>
        <w:t>,</w:t>
      </w:r>
      <w:r>
        <w:rPr>
          <w:rtl/>
        </w:rPr>
        <w:t xml:space="preserve"> ומצד עצמו של אדם אין המאורות ראויים לו</w:t>
      </w:r>
      <w:r>
        <w:rPr>
          <w:rFonts w:hint="cs"/>
          <w:rtl/>
        </w:rPr>
        <w:t>,</w:t>
      </w:r>
      <w:r>
        <w:rPr>
          <w:rtl/>
        </w:rPr>
        <w:t xml:space="preserve"> רק שהם תוספת מתנה מן החוץ</w:t>
      </w:r>
      <w:r>
        <w:rPr>
          <w:rFonts w:hint="cs"/>
          <w:rtl/>
        </w:rPr>
        <w:t>,</w:t>
      </w:r>
      <w:r>
        <w:rPr>
          <w:rtl/>
        </w:rPr>
        <w:t xml:space="preserve"> שלא מענין האדם</w:t>
      </w:r>
      <w:r>
        <w:rPr>
          <w:rFonts w:hint="cs"/>
          <w:rtl/>
        </w:rPr>
        <w:t>". ובדרוש על המצות [נ:] כתב: "</w:t>
      </w:r>
      <w:r>
        <w:rPr>
          <w:rtl/>
        </w:rPr>
        <w:t>המאורות הם בעולם האמצעי ברקיע השמים</w:t>
      </w:r>
      <w:r>
        <w:rPr>
          <w:rFonts w:hint="cs"/>
          <w:rtl/>
        </w:rPr>
        <w:t>". ובח"א לב"ב עג. [ג, פו:] כתב: "</w:t>
      </w:r>
      <w:r>
        <w:rPr>
          <w:rtl/>
        </w:rPr>
        <w:t>אין החמה והלבנה ברקיע העליון</w:t>
      </w:r>
      <w:r>
        <w:rPr>
          <w:rFonts w:hint="cs"/>
          <w:rtl/>
        </w:rPr>
        <w:t>,</w:t>
      </w:r>
      <w:r>
        <w:rPr>
          <w:rtl/>
        </w:rPr>
        <w:t xml:space="preserve"> כאשר ידוע</w:t>
      </w:r>
      <w:r>
        <w:rPr>
          <w:rFonts w:hint="cs"/>
          <w:rtl/>
        </w:rPr>
        <w:t>". וכן כתב בנצח ישראל פ"ג [נא.], דר"ח פ"א מי"ח [תיט.], ונתיב האמת פ"ג [א, רב.]. וראה למעלה הקדמה שניה הערה 56, פט"ז הערה 17, פי"ז הערה 16, פל"ד הערות 67, 88. ועולם האמצעי נקרא "עולם השמים" [כמבואר למעלה הערה 27].</w:t>
      </w:r>
    </w:p>
  </w:footnote>
  <w:footnote w:id="33">
    <w:p w:rsidR="10C023BC" w:rsidRDefault="10C023BC" w:rsidP="10BB769D">
      <w:pPr>
        <w:pStyle w:val="FootnoteText"/>
        <w:rPr>
          <w:rFonts w:hint="cs"/>
        </w:rPr>
      </w:pPr>
      <w:r>
        <w:rPr>
          <w:rtl/>
        </w:rPr>
        <w:t>&lt;</w:t>
      </w:r>
      <w:r>
        <w:rPr>
          <w:rStyle w:val="FootnoteReference"/>
        </w:rPr>
        <w:footnoteRef/>
      </w:r>
      <w:r>
        <w:rPr>
          <w:rtl/>
        </w:rPr>
        <w:t>&gt;</w:t>
      </w:r>
      <w:r>
        <w:rPr>
          <w:rFonts w:hint="cs"/>
          <w:rtl/>
        </w:rPr>
        <w:t xml:space="preserve"> לשונו למעלה בהקדמה שניה [צז.]: "כי נחשב התחלת תנועתה [של השמש] אל השקיעה מן הזריחה, לא מן אמצע השמים, רק משעה שהשמש מתחלת לזרוח עד השקיעה, תמיד היא מתנועעת אל מבואה". </w:t>
      </w:r>
    </w:p>
  </w:footnote>
  <w:footnote w:id="34">
    <w:p w:rsidR="10C023BC" w:rsidRDefault="10C023BC" w:rsidP="10267208">
      <w:pPr>
        <w:pStyle w:val="FootnoteText"/>
        <w:rPr>
          <w:rFonts w:hint="cs"/>
          <w:rtl/>
        </w:rPr>
      </w:pPr>
      <w:r>
        <w:rPr>
          <w:rtl/>
        </w:rPr>
        <w:t>&lt;</w:t>
      </w:r>
      <w:r>
        <w:rPr>
          <w:rStyle w:val="FootnoteReference"/>
        </w:rPr>
        <w:footnoteRef/>
      </w:r>
      <w:r>
        <w:rPr>
          <w:rtl/>
        </w:rPr>
        <w:t>&gt;</w:t>
      </w:r>
      <w:r>
        <w:rPr>
          <w:rFonts w:hint="cs"/>
          <w:rtl/>
        </w:rPr>
        <w:t xml:space="preserve"> אודות שתנועת השמש מיוחסת להקב"ה, כן כתב בנתיב השלום פ"ב [א, רכב:], וז"ל: "</w:t>
      </w:r>
      <w:r>
        <w:rPr>
          <w:rtl/>
        </w:rPr>
        <w:t xml:space="preserve">מצד השמש והירח עצמו אין התנועה נמצאת. ולפיכך אמר </w:t>
      </w:r>
      <w:r>
        <w:rPr>
          <w:rFonts w:hint="cs"/>
          <w:rtl/>
        </w:rPr>
        <w:t xml:space="preserve">[סנהדרין קי.] </w:t>
      </w:r>
      <w:r>
        <w:rPr>
          <w:rtl/>
        </w:rPr>
        <w:t>דלא נפקי עד דשדי ביה גירא</w:t>
      </w:r>
      <w:r>
        <w:rPr>
          <w:rFonts w:hint="cs"/>
          <w:rtl/>
        </w:rPr>
        <w:t>.</w:t>
      </w:r>
      <w:r>
        <w:rPr>
          <w:rtl/>
        </w:rPr>
        <w:t xml:space="preserve"> פי</w:t>
      </w:r>
      <w:r>
        <w:rPr>
          <w:rFonts w:hint="cs"/>
          <w:rtl/>
        </w:rPr>
        <w:t>רוש</w:t>
      </w:r>
      <w:r>
        <w:rPr>
          <w:rtl/>
        </w:rPr>
        <w:t xml:space="preserve"> הגירא היא גזירת הש</w:t>
      </w:r>
      <w:r>
        <w:rPr>
          <w:rFonts w:hint="cs"/>
          <w:rtl/>
        </w:rPr>
        <w:t>ם יתברך,</w:t>
      </w:r>
      <w:r>
        <w:rPr>
          <w:rtl/>
        </w:rPr>
        <w:t xml:space="preserve"> הוא שמסבב אותם ומניע השמים וכל צבאיהם</w:t>
      </w:r>
      <w:r>
        <w:rPr>
          <w:rFonts w:hint="cs"/>
          <w:rtl/>
        </w:rPr>
        <w:t>,</w:t>
      </w:r>
      <w:r>
        <w:rPr>
          <w:rtl/>
        </w:rPr>
        <w:t xml:space="preserve"> והוא הפועל האמ</w:t>
      </w:r>
      <w:r>
        <w:rPr>
          <w:rFonts w:hint="cs"/>
          <w:rtl/>
        </w:rPr>
        <w:t>י</w:t>
      </w:r>
      <w:r>
        <w:rPr>
          <w:rtl/>
        </w:rPr>
        <w:t>תי אשר פועל בדין הגמור</w:t>
      </w:r>
      <w:r>
        <w:rPr>
          <w:rFonts w:hint="cs"/>
          <w:rtl/>
        </w:rPr>
        <w:t>,</w:t>
      </w:r>
      <w:r>
        <w:rPr>
          <w:rtl/>
        </w:rPr>
        <w:t xml:space="preserve"> מניע ומסבב במדת הדין</w:t>
      </w:r>
      <w:r>
        <w:rPr>
          <w:rFonts w:hint="cs"/>
          <w:rtl/>
        </w:rPr>
        <w:t>,</w:t>
      </w:r>
      <w:r>
        <w:rPr>
          <w:rtl/>
        </w:rPr>
        <w:t xml:space="preserve"> וזהו גירא דשדי</w:t>
      </w:r>
      <w:r>
        <w:rPr>
          <w:rFonts w:hint="cs"/>
          <w:rtl/>
        </w:rPr>
        <w:t>.</w:t>
      </w:r>
      <w:r>
        <w:rPr>
          <w:rtl/>
        </w:rPr>
        <w:t xml:space="preserve"> פי</w:t>
      </w:r>
      <w:r>
        <w:rPr>
          <w:rFonts w:hint="cs"/>
          <w:rtl/>
        </w:rPr>
        <w:t>רוש,</w:t>
      </w:r>
      <w:r>
        <w:rPr>
          <w:rtl/>
        </w:rPr>
        <w:t xml:space="preserve"> כי החץ אינה רק כח של הזורק החץ</w:t>
      </w:r>
      <w:r>
        <w:rPr>
          <w:rFonts w:hint="cs"/>
          <w:rtl/>
        </w:rPr>
        <w:t>,</w:t>
      </w:r>
      <w:r>
        <w:rPr>
          <w:rtl/>
        </w:rPr>
        <w:t xml:space="preserve"> וכך התנועה הזאת מכח הש</w:t>
      </w:r>
      <w:r>
        <w:rPr>
          <w:rFonts w:hint="cs"/>
          <w:rtl/>
        </w:rPr>
        <w:t>ם יתברך</w:t>
      </w:r>
      <w:r>
        <w:rPr>
          <w:rtl/>
        </w:rPr>
        <w:t xml:space="preserve">. והבן איך אמר </w:t>
      </w:r>
      <w:r>
        <w:rPr>
          <w:rFonts w:hint="cs"/>
          <w:rtl/>
        </w:rPr>
        <w:t>'</w:t>
      </w:r>
      <w:r>
        <w:rPr>
          <w:rtl/>
        </w:rPr>
        <w:t>זורק החץ</w:t>
      </w:r>
      <w:r>
        <w:rPr>
          <w:rFonts w:hint="cs"/>
          <w:rtl/>
        </w:rPr>
        <w:t>'</w:t>
      </w:r>
      <w:r>
        <w:rPr>
          <w:rtl/>
        </w:rPr>
        <w:t>, לומר כי התנועה הוא מצד הש</w:t>
      </w:r>
      <w:r>
        <w:rPr>
          <w:rFonts w:hint="cs"/>
          <w:rtl/>
        </w:rPr>
        <w:t>ם יתברך,</w:t>
      </w:r>
      <w:r>
        <w:rPr>
          <w:rtl/>
        </w:rPr>
        <w:t xml:space="preserve"> ולא מצד המישוש כמו שיניע בעל גשם</w:t>
      </w:r>
      <w:r>
        <w:rPr>
          <w:rFonts w:hint="cs"/>
          <w:rtl/>
        </w:rPr>
        <w:t>,</w:t>
      </w:r>
      <w:r>
        <w:rPr>
          <w:rtl/>
        </w:rPr>
        <w:t xml:space="preserve"> שהוא לא יניע רק במישוש בלבד</w:t>
      </w:r>
      <w:r>
        <w:rPr>
          <w:rFonts w:hint="cs"/>
          <w:rtl/>
        </w:rPr>
        <w:t>.</w:t>
      </w:r>
      <w:r>
        <w:rPr>
          <w:rtl/>
        </w:rPr>
        <w:t xml:space="preserve"> אבל הש</w:t>
      </w:r>
      <w:r>
        <w:rPr>
          <w:rFonts w:hint="cs"/>
          <w:rtl/>
        </w:rPr>
        <w:t>ם יתברך</w:t>
      </w:r>
      <w:r>
        <w:rPr>
          <w:rtl/>
        </w:rPr>
        <w:t xml:space="preserve"> מניע את השמים מצד כחו</w:t>
      </w:r>
      <w:r>
        <w:rPr>
          <w:rFonts w:hint="cs"/>
          <w:rtl/>
        </w:rPr>
        <w:t>,</w:t>
      </w:r>
      <w:r>
        <w:rPr>
          <w:rtl/>
        </w:rPr>
        <w:t xml:space="preserve"> היא גזירתו אשר הוא מסבב השמים</w:t>
      </w:r>
      <w:r>
        <w:rPr>
          <w:rFonts w:hint="cs"/>
          <w:rtl/>
        </w:rPr>
        <w:t>,</w:t>
      </w:r>
      <w:r>
        <w:rPr>
          <w:rtl/>
        </w:rPr>
        <w:t xml:space="preserve"> וזהו החץ אשר הוא זורק בהם</w:t>
      </w:r>
      <w:r>
        <w:rPr>
          <w:rFonts w:hint="cs"/>
          <w:rtl/>
        </w:rPr>
        <w:t>.</w:t>
      </w:r>
      <w:r>
        <w:rPr>
          <w:rtl/>
        </w:rPr>
        <w:t xml:space="preserve"> ואין התנועה להם בעצמם כמו שיאמרו אותם שבדו סברות מדומות מלבם</w:t>
      </w:r>
      <w:r>
        <w:rPr>
          <w:rFonts w:hint="cs"/>
          <w:rtl/>
        </w:rPr>
        <w:t>,</w:t>
      </w:r>
      <w:r>
        <w:rPr>
          <w:rtl/>
        </w:rPr>
        <w:t xml:space="preserve"> שאמרו כי התנועה היא להם מצד עצמם</w:t>
      </w:r>
      <w:r>
        <w:rPr>
          <w:rFonts w:hint="cs"/>
          <w:rtl/>
        </w:rPr>
        <w:t>,</w:t>
      </w:r>
      <w:r>
        <w:rPr>
          <w:rtl/>
        </w:rPr>
        <w:t xml:space="preserve"> הוא החשק והתשוקה מצד נפש הגלגל</w:t>
      </w:r>
      <w:r>
        <w:rPr>
          <w:rFonts w:hint="cs"/>
          <w:rtl/>
        </w:rPr>
        <w:t xml:space="preserve"> [ראה למעלה פל"ד הערה 170, ויובנו דבריו].</w:t>
      </w:r>
      <w:r>
        <w:rPr>
          <w:rtl/>
        </w:rPr>
        <w:t xml:space="preserve"> ודבר זה הכל הבל ושבוש</w:t>
      </w:r>
      <w:r>
        <w:rPr>
          <w:rFonts w:hint="cs"/>
          <w:rtl/>
        </w:rPr>
        <w:t>,</w:t>
      </w:r>
      <w:r>
        <w:rPr>
          <w:rtl/>
        </w:rPr>
        <w:t xml:space="preserve"> רק סברות מדומות ומחשבות בלבד. אבל האמת הברור כי התנועה היא מצד גזירת הש</w:t>
      </w:r>
      <w:r>
        <w:rPr>
          <w:rFonts w:hint="cs"/>
          <w:rtl/>
        </w:rPr>
        <w:t>ם יתברך,</w:t>
      </w:r>
      <w:r>
        <w:rPr>
          <w:rtl/>
        </w:rPr>
        <w:t xml:space="preserve"> ומאמרו אשר בראם, ומצד הגלגל עצמו אין התנועה הזאת</w:t>
      </w:r>
      <w:r>
        <w:rPr>
          <w:rFonts w:hint="cs"/>
          <w:rtl/>
        </w:rPr>
        <w:t xml:space="preserve"> נמצא". ושם מאריך בזה טובא לבאר מדוע אין לגלגלים תנועה מצד עצמם, אלא רק מצד הקב"ה. וכן הוא בח"א לסנהדרין קי. [ג, רסז.]. והמו"נ [ח"ב פ"א] גם כן האריך לבאר שמניע הגלגל הוא הקב"ה מפאת שתנועת הגלגל היא נצחית, ואינה נחה לרגע. ושם בנתיב השלום פ"ב [א, רכד.] הביא את דברי הרמב"ם האלו, אך חלק על טעמו. </w:t>
      </w:r>
    </w:p>
  </w:footnote>
  <w:footnote w:id="35">
    <w:p w:rsidR="10C023BC" w:rsidRDefault="10C023BC" w:rsidP="10A7477F">
      <w:pPr>
        <w:pStyle w:val="FootnoteText"/>
        <w:rPr>
          <w:rFonts w:hint="cs"/>
          <w:rtl/>
        </w:rPr>
      </w:pPr>
      <w:r>
        <w:rPr>
          <w:rtl/>
        </w:rPr>
        <w:t>&lt;</w:t>
      </w:r>
      <w:r>
        <w:rPr>
          <w:rStyle w:val="FootnoteReference"/>
        </w:rPr>
        <w:footnoteRef/>
      </w:r>
      <w:r>
        <w:rPr>
          <w:rtl/>
        </w:rPr>
        <w:t>&gt;</w:t>
      </w:r>
      <w:r>
        <w:rPr>
          <w:rFonts w:hint="cs"/>
          <w:rtl/>
        </w:rPr>
        <w:t xml:space="preserve"> על פי הפסוק [אסתר א, יד] "</w:t>
      </w:r>
      <w:r w:rsidRPr="104A0053">
        <w:rPr>
          <w:rtl/>
        </w:rPr>
        <w:t>שבעת שרי פרס ומדי ר</w:t>
      </w:r>
      <w:r>
        <w:rPr>
          <w:rFonts w:hint="cs"/>
          <w:rtl/>
        </w:rPr>
        <w:t>ו</w:t>
      </w:r>
      <w:r w:rsidRPr="104A0053">
        <w:rPr>
          <w:rtl/>
        </w:rPr>
        <w:t>אי פני המלך הי</w:t>
      </w:r>
      <w:r>
        <w:rPr>
          <w:rFonts w:hint="cs"/>
          <w:rtl/>
        </w:rPr>
        <w:t>ו</w:t>
      </w:r>
      <w:r w:rsidRPr="104A0053">
        <w:rPr>
          <w:rtl/>
        </w:rPr>
        <w:t>שבים ראש</w:t>
      </w:r>
      <w:r>
        <w:rPr>
          <w:rFonts w:hint="cs"/>
          <w:rtl/>
        </w:rPr>
        <w:t>ו</w:t>
      </w:r>
      <w:r w:rsidRPr="104A0053">
        <w:rPr>
          <w:rtl/>
        </w:rPr>
        <w:t>נה במלכות</w:t>
      </w:r>
      <w:r>
        <w:rPr>
          <w:rFonts w:hint="cs"/>
          <w:rtl/>
        </w:rPr>
        <w:t>". ולמעלה פמ"ו [שעא.] כתב: "השמש הוא המלך בצבא השמים". ובנתיב יראת השם פ"ג [ב, כז:] ביאר שהשמש "הוא המושל בצבא השמים" [יובא בהערה הבאה]. ובנתיב האמונה פ"ב [א, רט:] כתב: "החמה הוא מלך בצבא השמים". וראה למעלה פמ"ו הערה 28, ופנ"ח הערה 23, וש"נ. ובכת"י [ת] כתב משפט זה כך: "כי היא ראשונה לקבלת השפע האלקי הזה מכל צבא השמים, כי הוא הגדול מכל כוכב אשר בשמים, והיא ראשונה במלכות".</w:t>
      </w:r>
    </w:p>
  </w:footnote>
  <w:footnote w:id="36">
    <w:p w:rsidR="10C023BC" w:rsidRDefault="10C023BC" w:rsidP="10610F94">
      <w:pPr>
        <w:pStyle w:val="FootnoteText"/>
        <w:rPr>
          <w:rFonts w:hint="cs"/>
          <w:rtl/>
        </w:rPr>
      </w:pPr>
      <w:r>
        <w:rPr>
          <w:rtl/>
        </w:rPr>
        <w:t>&lt;</w:t>
      </w:r>
      <w:r>
        <w:rPr>
          <w:rStyle w:val="FootnoteReference"/>
        </w:rPr>
        <w:footnoteRef/>
      </w:r>
      <w:r>
        <w:rPr>
          <w:rtl/>
        </w:rPr>
        <w:t>&gt;</w:t>
      </w:r>
      <w:r>
        <w:rPr>
          <w:rFonts w:hint="cs"/>
          <w:rtl/>
        </w:rPr>
        <w:t xml:space="preserve"> דברים אלו מבוארים יותר בנתיב יראת השם פ"ג [ב, כז:]: "</w:t>
      </w:r>
      <w:r w:rsidRPr="109157CF">
        <w:rPr>
          <w:rtl/>
        </w:rPr>
        <w:t xml:space="preserve">עוד יש לך לדעת כי השמש בפרט מכל הנמצאים היא מקלסת אל הקב"ה, וכן אמרו במדרש </w:t>
      </w:r>
      <w:r>
        <w:rPr>
          <w:rFonts w:hint="cs"/>
          <w:rtl/>
        </w:rPr>
        <w:t>'</w:t>
      </w:r>
      <w:r w:rsidRPr="109157CF">
        <w:rPr>
          <w:rtl/>
        </w:rPr>
        <w:t>ממזרח שמש עד מבואו מהולל שם ה'</w:t>
      </w:r>
      <w:r>
        <w:rPr>
          <w:rFonts w:hint="cs"/>
          <w:rtl/>
        </w:rPr>
        <w:t>',</w:t>
      </w:r>
      <w:r w:rsidRPr="109157CF">
        <w:rPr>
          <w:rtl/>
        </w:rPr>
        <w:t xml:space="preserve"> השמש מזריחתה עד שקיעתה הולכת ומקלסת</w:t>
      </w:r>
      <w:r>
        <w:rPr>
          <w:rFonts w:hint="cs"/>
          <w:rtl/>
        </w:rPr>
        <w:t>,</w:t>
      </w:r>
      <w:r w:rsidRPr="109157CF">
        <w:rPr>
          <w:rtl/>
        </w:rPr>
        <w:t xml:space="preserve"> שנא</w:t>
      </w:r>
      <w:r>
        <w:rPr>
          <w:rFonts w:hint="cs"/>
          <w:rtl/>
        </w:rPr>
        <w:t>מר</w:t>
      </w:r>
      <w:r w:rsidRPr="109157CF">
        <w:rPr>
          <w:rtl/>
        </w:rPr>
        <w:t xml:space="preserve"> </w:t>
      </w:r>
      <w:r>
        <w:rPr>
          <w:rFonts w:hint="cs"/>
          <w:rtl/>
        </w:rPr>
        <w:t>'</w:t>
      </w:r>
      <w:r w:rsidRPr="109157CF">
        <w:rPr>
          <w:rtl/>
        </w:rPr>
        <w:t>ממזרח שמש עד מבואו מהולל שם ה'</w:t>
      </w:r>
      <w:r>
        <w:rPr>
          <w:rFonts w:hint="cs"/>
          <w:rtl/>
        </w:rPr>
        <w:t>'</w:t>
      </w:r>
      <w:r w:rsidRPr="109157CF">
        <w:rPr>
          <w:rtl/>
        </w:rPr>
        <w:t>. וראוי דבר זה אל השמש</w:t>
      </w:r>
      <w:r>
        <w:rPr>
          <w:rFonts w:hint="cs"/>
          <w:rtl/>
        </w:rPr>
        <w:t>,</w:t>
      </w:r>
      <w:r w:rsidRPr="109157CF">
        <w:rPr>
          <w:rtl/>
        </w:rPr>
        <w:t xml:space="preserve"> כי הוא המושל בצבא השמים</w:t>
      </w:r>
      <w:r>
        <w:rPr>
          <w:rFonts w:hint="cs"/>
          <w:rtl/>
        </w:rPr>
        <w:t>,</w:t>
      </w:r>
      <w:r w:rsidRPr="109157CF">
        <w:rPr>
          <w:rtl/>
        </w:rPr>
        <w:t xml:space="preserve"> ואם לא היה קלוס זה אל השמש אף רגע אחד</w:t>
      </w:r>
      <w:r>
        <w:rPr>
          <w:rFonts w:hint="cs"/>
          <w:rtl/>
        </w:rPr>
        <w:t>,</w:t>
      </w:r>
      <w:r w:rsidRPr="109157CF">
        <w:rPr>
          <w:rtl/>
        </w:rPr>
        <w:t xml:space="preserve"> היה נראה ח</w:t>
      </w:r>
      <w:r>
        <w:rPr>
          <w:rFonts w:hint="cs"/>
          <w:rtl/>
        </w:rPr>
        <w:t>ס ושלום</w:t>
      </w:r>
      <w:r w:rsidRPr="109157CF">
        <w:rPr>
          <w:rtl/>
        </w:rPr>
        <w:t xml:space="preserve"> כי יש בממשלתה יציאה מן רשות השם יתברך</w:t>
      </w:r>
      <w:r>
        <w:rPr>
          <w:rFonts w:hint="cs"/>
          <w:rtl/>
        </w:rPr>
        <w:t>.</w:t>
      </w:r>
      <w:r w:rsidRPr="109157CF">
        <w:rPr>
          <w:rtl/>
        </w:rPr>
        <w:t xml:space="preserve"> ולכך תמיד הולכת ומקלסת להקב"ה</w:t>
      </w:r>
      <w:r>
        <w:rPr>
          <w:rFonts w:hint="cs"/>
          <w:rtl/>
        </w:rPr>
        <w:t>,</w:t>
      </w:r>
      <w:r w:rsidRPr="109157CF">
        <w:rPr>
          <w:rtl/>
        </w:rPr>
        <w:t xml:space="preserve"> ומעתה אין יציאה כלל מן ממשלת הקב"ה</w:t>
      </w:r>
      <w:r>
        <w:rPr>
          <w:rFonts w:hint="cs"/>
          <w:rtl/>
        </w:rPr>
        <w:t>...</w:t>
      </w:r>
      <w:r w:rsidRPr="109157CF">
        <w:rPr>
          <w:rtl/>
        </w:rPr>
        <w:t xml:space="preserve"> וכך אמרו במדרש </w:t>
      </w:r>
      <w:r>
        <w:rPr>
          <w:rFonts w:hint="cs"/>
          <w:rtl/>
        </w:rPr>
        <w:t>[</w:t>
      </w:r>
      <w:r w:rsidRPr="109157CF">
        <w:rPr>
          <w:rtl/>
        </w:rPr>
        <w:t>פ</w:t>
      </w:r>
      <w:r>
        <w:rPr>
          <w:rFonts w:hint="cs"/>
          <w:rtl/>
        </w:rPr>
        <w:t xml:space="preserve">רקי </w:t>
      </w:r>
      <w:r w:rsidRPr="109157CF">
        <w:rPr>
          <w:rtl/>
        </w:rPr>
        <w:t>דר"א פ"ו</w:t>
      </w:r>
      <w:r>
        <w:rPr>
          <w:rFonts w:hint="cs"/>
          <w:rtl/>
        </w:rPr>
        <w:t>]</w:t>
      </w:r>
      <w:r w:rsidRPr="109157CF">
        <w:rPr>
          <w:rtl/>
        </w:rPr>
        <w:t xml:space="preserve"> כי על השמש כתובים ג' אותיות משמו של הקב"ה</w:t>
      </w:r>
      <w:r>
        <w:rPr>
          <w:rFonts w:hint="cs"/>
          <w:rtl/>
        </w:rPr>
        <w:t>.</w:t>
      </w:r>
      <w:r w:rsidRPr="109157CF">
        <w:rPr>
          <w:rtl/>
        </w:rPr>
        <w:t xml:space="preserve"> וכל זה מפני כי השמש מקלסת שמו תמיד</w:t>
      </w:r>
      <w:r>
        <w:rPr>
          <w:rFonts w:hint="cs"/>
          <w:rtl/>
        </w:rPr>
        <w:t>,</w:t>
      </w:r>
      <w:r w:rsidRPr="109157CF">
        <w:rPr>
          <w:rtl/>
        </w:rPr>
        <w:t xml:space="preserve"> ולכך שם ה' עליה. גם מן הטעם אשר אמרנו, כי השמש הוא מלך בצבא עליונים</w:t>
      </w:r>
      <w:r>
        <w:rPr>
          <w:rFonts w:hint="cs"/>
          <w:rtl/>
        </w:rPr>
        <w:t>,</w:t>
      </w:r>
      <w:r w:rsidRPr="109157CF">
        <w:rPr>
          <w:rtl/>
        </w:rPr>
        <w:t xml:space="preserve"> לכך שם ה' עליה</w:t>
      </w:r>
      <w:r>
        <w:rPr>
          <w:rFonts w:hint="cs"/>
          <w:rtl/>
        </w:rPr>
        <w:t>,</w:t>
      </w:r>
      <w:r w:rsidRPr="109157CF">
        <w:rPr>
          <w:rtl/>
        </w:rPr>
        <w:t xml:space="preserve"> שלא יהיה נראה כאלו ח</w:t>
      </w:r>
      <w:r>
        <w:rPr>
          <w:rFonts w:hint="cs"/>
          <w:rtl/>
        </w:rPr>
        <w:t>ס ושלום</w:t>
      </w:r>
      <w:r w:rsidRPr="109157CF">
        <w:rPr>
          <w:rtl/>
        </w:rPr>
        <w:t xml:space="preserve"> אין כאן מלך מלכי מלכים</w:t>
      </w:r>
      <w:r>
        <w:rPr>
          <w:rFonts w:hint="cs"/>
          <w:rtl/>
        </w:rPr>
        <w:t>,</w:t>
      </w:r>
      <w:r w:rsidRPr="109157CF">
        <w:rPr>
          <w:rtl/>
        </w:rPr>
        <w:t xml:space="preserve"> לכך שם ה' עליה</w:t>
      </w:r>
      <w:r>
        <w:rPr>
          <w:rFonts w:hint="cs"/>
          <w:rtl/>
        </w:rPr>
        <w:t xml:space="preserve">" [הובא בחלקו למעלה פל"ו הערה 48]. וראה בבאר הגולה באר הרביעי [תעח:], ושם הערה 982. וצרף לכאן דבריו המסולאים של המשך חכמה [בראשית טו, יז], שכתב: "ויהי </w:t>
      </w:r>
      <w:r w:rsidRPr="10E10BA0">
        <w:rPr>
          <w:rtl/>
        </w:rPr>
        <w:t xml:space="preserve">השמש באה - הנה דע כי עד אברהם לא נקרא </w:t>
      </w:r>
      <w:r>
        <w:rPr>
          <w:rFonts w:hint="cs"/>
          <w:rtl/>
        </w:rPr>
        <w:t>[החמה] '</w:t>
      </w:r>
      <w:r w:rsidRPr="10E10BA0">
        <w:rPr>
          <w:rtl/>
        </w:rPr>
        <w:t>שמש</w:t>
      </w:r>
      <w:r>
        <w:rPr>
          <w:rFonts w:hint="cs"/>
          <w:rtl/>
        </w:rPr>
        <w:t>',</w:t>
      </w:r>
      <w:r w:rsidRPr="10E10BA0">
        <w:rPr>
          <w:rtl/>
        </w:rPr>
        <w:t xml:space="preserve"> רק </w:t>
      </w:r>
      <w:r>
        <w:rPr>
          <w:rFonts w:hint="cs"/>
          <w:rtl/>
        </w:rPr>
        <w:t>'</w:t>
      </w:r>
      <w:r w:rsidRPr="10E10BA0">
        <w:rPr>
          <w:rtl/>
        </w:rPr>
        <w:t>המאור הגדול</w:t>
      </w:r>
      <w:r>
        <w:rPr>
          <w:rFonts w:hint="cs"/>
          <w:rtl/>
        </w:rPr>
        <w:t xml:space="preserve">' [בראשית א, טז], </w:t>
      </w:r>
      <w:r w:rsidRPr="10E10BA0">
        <w:rPr>
          <w:rtl/>
        </w:rPr>
        <w:t>רק משבא אברהם בארץ ארם בחרן</w:t>
      </w:r>
      <w:r>
        <w:rPr>
          <w:rFonts w:hint="cs"/>
          <w:rtl/>
        </w:rPr>
        <w:t>,</w:t>
      </w:r>
      <w:r w:rsidRPr="10E10BA0">
        <w:rPr>
          <w:rtl/>
        </w:rPr>
        <w:t xml:space="preserve"> ול</w:t>
      </w:r>
      <w:r>
        <w:rPr>
          <w:rFonts w:hint="cs"/>
          <w:rtl/>
        </w:rPr>
        <w:t>י</w:t>
      </w:r>
      <w:r w:rsidRPr="10E10BA0">
        <w:rPr>
          <w:rtl/>
        </w:rPr>
        <w:t>מד כי השמש מוכרח מהיוצר</w:t>
      </w:r>
      <w:r>
        <w:rPr>
          <w:rFonts w:hint="cs"/>
          <w:rtl/>
        </w:rPr>
        <w:t>,</w:t>
      </w:r>
      <w:r w:rsidRPr="10E10BA0">
        <w:rPr>
          <w:rtl/>
        </w:rPr>
        <w:t xml:space="preserve"> שתמיד עולה במזרח ושוקע במערב</w:t>
      </w:r>
      <w:r>
        <w:rPr>
          <w:rFonts w:hint="cs"/>
          <w:rtl/>
        </w:rPr>
        <w:t>,</w:t>
      </w:r>
      <w:r w:rsidRPr="10E10BA0">
        <w:rPr>
          <w:rtl/>
        </w:rPr>
        <w:t xml:space="preserve"> והוא רק ש</w:t>
      </w:r>
      <w:r>
        <w:rPr>
          <w:rFonts w:hint="cs"/>
          <w:rtl/>
        </w:rPr>
        <w:t>ָׁ</w:t>
      </w:r>
      <w:r w:rsidRPr="10E10BA0">
        <w:rPr>
          <w:rtl/>
        </w:rPr>
        <w:t>מ</w:t>
      </w:r>
      <w:r>
        <w:rPr>
          <w:rFonts w:hint="cs"/>
          <w:rtl/>
        </w:rPr>
        <w:t>ַ</w:t>
      </w:r>
      <w:r w:rsidRPr="10E10BA0">
        <w:rPr>
          <w:rtl/>
        </w:rPr>
        <w:t>ש לשרת פני קונו</w:t>
      </w:r>
      <w:r>
        <w:rPr>
          <w:rFonts w:hint="cs"/>
          <w:rtl/>
        </w:rPr>
        <w:t>,</w:t>
      </w:r>
      <w:r w:rsidRPr="10E10BA0">
        <w:rPr>
          <w:rtl/>
        </w:rPr>
        <w:t xml:space="preserve"> קראהו בלשון ארמי </w:t>
      </w:r>
      <w:r>
        <w:rPr>
          <w:rFonts w:hint="cs"/>
          <w:rtl/>
        </w:rPr>
        <w:t>'</w:t>
      </w:r>
      <w:r w:rsidRPr="10E10BA0">
        <w:rPr>
          <w:rtl/>
        </w:rPr>
        <w:t>שמש</w:t>
      </w:r>
      <w:r>
        <w:rPr>
          <w:rFonts w:hint="cs"/>
          <w:rtl/>
        </w:rPr>
        <w:t>',</w:t>
      </w:r>
      <w:r w:rsidRPr="10E10BA0">
        <w:rPr>
          <w:rtl/>
        </w:rPr>
        <w:t xml:space="preserve"> מלשון </w:t>
      </w:r>
      <w:r>
        <w:rPr>
          <w:rFonts w:hint="cs"/>
          <w:rtl/>
        </w:rPr>
        <w:t>'</w:t>
      </w:r>
      <w:r w:rsidRPr="10E10BA0">
        <w:rPr>
          <w:rtl/>
        </w:rPr>
        <w:t>ישמשוני</w:t>
      </w:r>
      <w:r>
        <w:rPr>
          <w:rFonts w:hint="cs"/>
          <w:rtl/>
        </w:rPr>
        <w:t>ה'</w:t>
      </w:r>
      <w:r w:rsidRPr="10E10BA0">
        <w:rPr>
          <w:rtl/>
        </w:rPr>
        <w:t xml:space="preserve"> </w:t>
      </w:r>
      <w:r>
        <w:rPr>
          <w:rFonts w:hint="cs"/>
          <w:rtl/>
        </w:rPr>
        <w:t>[</w:t>
      </w:r>
      <w:r w:rsidRPr="10E10BA0">
        <w:rPr>
          <w:rtl/>
        </w:rPr>
        <w:t>דניאל ז, י</w:t>
      </w:r>
      <w:r>
        <w:rPr>
          <w:rFonts w:hint="cs"/>
          <w:rtl/>
        </w:rPr>
        <w:t>]...</w:t>
      </w:r>
      <w:r w:rsidRPr="10E10BA0">
        <w:rPr>
          <w:rtl/>
        </w:rPr>
        <w:t xml:space="preserve"> ואינו בלשון עברית רק </w:t>
      </w:r>
      <w:r>
        <w:rPr>
          <w:rFonts w:hint="cs"/>
          <w:rtl/>
        </w:rPr>
        <w:t>'</w:t>
      </w:r>
      <w:r w:rsidRPr="10E10BA0">
        <w:rPr>
          <w:rtl/>
        </w:rPr>
        <w:t>שירות</w:t>
      </w:r>
      <w:r>
        <w:rPr>
          <w:rFonts w:hint="cs"/>
          <w:rtl/>
        </w:rPr>
        <w:t>',</w:t>
      </w:r>
      <w:r w:rsidRPr="10E10BA0">
        <w:rPr>
          <w:rtl/>
        </w:rPr>
        <w:t xml:space="preserve"> </w:t>
      </w:r>
      <w:r>
        <w:rPr>
          <w:rFonts w:hint="cs"/>
          <w:rtl/>
        </w:rPr>
        <w:t>'</w:t>
      </w:r>
      <w:r w:rsidRPr="10E10BA0">
        <w:rPr>
          <w:rtl/>
        </w:rPr>
        <w:t>משרת</w:t>
      </w:r>
      <w:r>
        <w:rPr>
          <w:rFonts w:hint="cs"/>
          <w:rtl/>
        </w:rPr>
        <w:t>',</w:t>
      </w:r>
      <w:r w:rsidRPr="10E10BA0">
        <w:rPr>
          <w:rtl/>
        </w:rPr>
        <w:t xml:space="preserve"> לכן קרא להחמה </w:t>
      </w:r>
      <w:r>
        <w:rPr>
          <w:rFonts w:hint="cs"/>
          <w:rtl/>
        </w:rPr>
        <w:t>'</w:t>
      </w:r>
      <w:r w:rsidRPr="10E10BA0">
        <w:rPr>
          <w:rtl/>
        </w:rPr>
        <w:t>שמש</w:t>
      </w:r>
      <w:r>
        <w:rPr>
          <w:rFonts w:hint="cs"/>
          <w:rtl/>
        </w:rPr>
        <w:t>',</w:t>
      </w:r>
      <w:r w:rsidRPr="10E10BA0">
        <w:rPr>
          <w:rtl/>
        </w:rPr>
        <w:t xml:space="preserve"> ופשוט</w:t>
      </w:r>
      <w:r>
        <w:rPr>
          <w:rFonts w:hint="cs"/>
          <w:rtl/>
        </w:rPr>
        <w:t>".</w:t>
      </w:r>
    </w:p>
  </w:footnote>
  <w:footnote w:id="37">
    <w:p w:rsidR="10C023BC" w:rsidRDefault="10C023BC" w:rsidP="10303B7F">
      <w:pPr>
        <w:pStyle w:val="FootnoteText"/>
        <w:rPr>
          <w:rFonts w:hint="cs"/>
        </w:rPr>
      </w:pPr>
      <w:r>
        <w:rPr>
          <w:rtl/>
        </w:rPr>
        <w:t>&lt;</w:t>
      </w:r>
      <w:r>
        <w:rPr>
          <w:rStyle w:val="FootnoteReference"/>
        </w:rPr>
        <w:footnoteRef/>
      </w:r>
      <w:r>
        <w:rPr>
          <w:rtl/>
        </w:rPr>
        <w:t>&gt;</w:t>
      </w:r>
      <w:r>
        <w:rPr>
          <w:rFonts w:hint="cs"/>
          <w:rtl/>
        </w:rPr>
        <w:t xml:space="preserve"> לשונו בכת"י [ת]: "'רם על כל גוים ה'' נגד עולם השלישי. לפיכך אמר בזה 'רם על כל גוים', והוא כנגד [תרגום יונתן ישעיה ו, ג] 'קדיש על ארעא עובד גבורתא'".</w:t>
      </w:r>
    </w:p>
  </w:footnote>
  <w:footnote w:id="38">
    <w:p w:rsidR="10C023BC" w:rsidRDefault="10C023BC" w:rsidP="10EB2813">
      <w:pPr>
        <w:pStyle w:val="FootnoteText"/>
        <w:rPr>
          <w:rFonts w:hint="cs"/>
        </w:rPr>
      </w:pPr>
      <w:r>
        <w:rPr>
          <w:rtl/>
        </w:rPr>
        <w:t>&lt;</w:t>
      </w:r>
      <w:r>
        <w:rPr>
          <w:rStyle w:val="FootnoteReference"/>
        </w:rPr>
        <w:footnoteRef/>
      </w:r>
      <w:r>
        <w:rPr>
          <w:rtl/>
        </w:rPr>
        <w:t>&gt;</w:t>
      </w:r>
      <w:r>
        <w:rPr>
          <w:rFonts w:hint="cs"/>
          <w:rtl/>
        </w:rPr>
        <w:t xml:space="preserve"> וזו הרבותא בפסוק "רם על &amp;</w:t>
      </w:r>
      <w:r w:rsidRPr="105316F9">
        <w:rPr>
          <w:rFonts w:hint="cs"/>
          <w:b/>
          <w:bCs/>
          <w:rtl/>
        </w:rPr>
        <w:t>כל</w:t>
      </w:r>
      <w:r>
        <w:rPr>
          <w:rFonts w:hint="cs"/>
          <w:rtl/>
        </w:rPr>
        <w:t>^ גוים ה'", שהיה ניתן להשמיט תיבת "כל", ולומר "רם על גוים ה'", וכמו שנאמר [תהלים י, טז] "</w:t>
      </w:r>
      <w:r>
        <w:rPr>
          <w:rtl/>
        </w:rPr>
        <w:t>ה</w:t>
      </w:r>
      <w:r>
        <w:rPr>
          <w:rFonts w:hint="cs"/>
          <w:rtl/>
        </w:rPr>
        <w:t>'</w:t>
      </w:r>
      <w:r>
        <w:rPr>
          <w:rtl/>
        </w:rPr>
        <w:t xml:space="preserve"> מלך עולם ועד אבדו גוים מארצו</w:t>
      </w:r>
      <w:r>
        <w:rPr>
          <w:rFonts w:hint="cs"/>
          <w:rtl/>
        </w:rPr>
        <w:t xml:space="preserve">". ומה שהפסוק עצמו הדגיש את החילוק שיש בין הגוים, יוסבר לפי דבריו כאן שמגמת הפסוק היא להורות שה' הוא מהולל גם בעולם התחתון, שהוא העוה"ז הגשמי [כמבואר למעלה הערה 18]. והמאפיין המובהק של הגשמי הוא הפירוד והחילוק שיש בו, וכמו שכתב למעלה פמ"ג [ריט:]: "כבר התבאר פעמים הרבה בזה הספר כי החילוק הוא דבר גשמי, והאחדות הוא ענין אלקי, </w:t>
      </w:r>
      <w:r w:rsidRPr="08E7549D">
        <w:rPr>
          <w:rStyle w:val="LatinChar"/>
          <w:sz w:val="18"/>
          <w:rtl/>
          <w:lang w:val="en-GB"/>
        </w:rPr>
        <w:t>כי אחדות הוא שייך אל ענין נבדל מגשם</w:t>
      </w:r>
      <w:r w:rsidRPr="08E7549D">
        <w:rPr>
          <w:rStyle w:val="LatinChar"/>
          <w:rFonts w:hint="cs"/>
          <w:sz w:val="18"/>
          <w:rtl/>
          <w:lang w:val="en-GB"/>
        </w:rPr>
        <w:t>,</w:t>
      </w:r>
      <w:r w:rsidRPr="08E7549D">
        <w:rPr>
          <w:rStyle w:val="LatinChar"/>
          <w:sz w:val="18"/>
          <w:rtl/>
          <w:lang w:val="en-GB"/>
        </w:rPr>
        <w:t xml:space="preserve"> והח</w:t>
      </w:r>
      <w:r w:rsidRPr="08E7549D">
        <w:rPr>
          <w:rStyle w:val="LatinChar"/>
          <w:rFonts w:hint="cs"/>
          <w:sz w:val="18"/>
          <w:rtl/>
          <w:lang w:val="en-GB"/>
        </w:rPr>
        <w:t>י</w:t>
      </w:r>
      <w:r w:rsidRPr="08E7549D">
        <w:rPr>
          <w:rStyle w:val="LatinChar"/>
          <w:sz w:val="18"/>
          <w:rtl/>
          <w:lang w:val="en-GB"/>
        </w:rPr>
        <w:t>לוק והפירוד תמיד לגשמי</w:t>
      </w:r>
      <w:r>
        <w:rPr>
          <w:rFonts w:hint="cs"/>
          <w:rtl/>
        </w:rPr>
        <w:t>" [ראה למעלה פס"א הערה 7, וש"נ]. לכך הפסוק מורה באצבע שכוונתו לעולם התחתון באומרו "רם על &amp;</w:t>
      </w:r>
      <w:r w:rsidRPr="100A50D2">
        <w:rPr>
          <w:rFonts w:hint="cs"/>
          <w:b/>
          <w:bCs/>
          <w:rtl/>
        </w:rPr>
        <w:t>כל</w:t>
      </w:r>
      <w:r>
        <w:rPr>
          <w:rFonts w:hint="cs"/>
          <w:rtl/>
        </w:rPr>
        <w:t>^ גוים ה'", ולא "רם על גוים ה'".</w:t>
      </w:r>
    </w:p>
  </w:footnote>
  <w:footnote w:id="39">
    <w:p w:rsidR="10C023BC" w:rsidRDefault="10C023BC" w:rsidP="10E96DE5">
      <w:pPr>
        <w:pStyle w:val="FootnoteText"/>
        <w:rPr>
          <w:rFonts w:hint="cs"/>
        </w:rPr>
      </w:pPr>
      <w:r>
        <w:rPr>
          <w:rtl/>
        </w:rPr>
        <w:t>&lt;</w:t>
      </w:r>
      <w:r>
        <w:rPr>
          <w:rStyle w:val="FootnoteReference"/>
        </w:rPr>
        <w:footnoteRef/>
      </w:r>
      <w:r>
        <w:rPr>
          <w:rtl/>
        </w:rPr>
        <w:t>&gt;</w:t>
      </w:r>
      <w:r>
        <w:rPr>
          <w:rFonts w:hint="cs"/>
          <w:rtl/>
        </w:rPr>
        <w:t xml:space="preserve"> פירוש - כאשר הקב"ה מרומם מעל הרבה אומות מחולקות, יש בזה שבח יותר גדול מ</w:t>
      </w:r>
      <w:r w:rsidRPr="109156EC">
        <w:rPr>
          <w:rFonts w:hint="cs"/>
          <w:sz w:val="18"/>
          <w:rtl/>
        </w:rPr>
        <w:t xml:space="preserve">אשר היותו מרומם מעל אומה אחת בלבד. וכן </w:t>
      </w:r>
      <w:r>
        <w:rPr>
          <w:rFonts w:hint="cs"/>
          <w:sz w:val="18"/>
          <w:rtl/>
        </w:rPr>
        <w:t>כתב</w:t>
      </w:r>
      <w:r w:rsidRPr="109156EC">
        <w:rPr>
          <w:rFonts w:hint="cs"/>
          <w:sz w:val="18"/>
          <w:rtl/>
        </w:rPr>
        <w:t xml:space="preserve"> בהמשך </w:t>
      </w:r>
      <w:r>
        <w:rPr>
          <w:rFonts w:hint="cs"/>
          <w:sz w:val="18"/>
          <w:rtl/>
        </w:rPr>
        <w:t>[</w:t>
      </w:r>
      <w:r w:rsidRPr="109156EC">
        <w:rPr>
          <w:rFonts w:hint="cs"/>
          <w:sz w:val="18"/>
          <w:rtl/>
        </w:rPr>
        <w:t>לפי פירושו השני</w:t>
      </w:r>
      <w:r>
        <w:rPr>
          <w:rFonts w:hint="cs"/>
          <w:sz w:val="18"/>
          <w:rtl/>
        </w:rPr>
        <w:t xml:space="preserve"> (לאחר ציון 54)]</w:t>
      </w:r>
      <w:r w:rsidRPr="109156EC">
        <w:rPr>
          <w:rFonts w:hint="cs"/>
          <w:sz w:val="18"/>
          <w:rtl/>
        </w:rPr>
        <w:t>, וז"ל: "</w:t>
      </w:r>
      <w:r w:rsidRPr="109156EC">
        <w:rPr>
          <w:sz w:val="18"/>
          <w:rtl/>
        </w:rPr>
        <w:t xml:space="preserve">לכך אמר </w:t>
      </w:r>
      <w:r>
        <w:rPr>
          <w:rFonts w:hint="cs"/>
          <w:sz w:val="18"/>
          <w:rtl/>
        </w:rPr>
        <w:t>'</w:t>
      </w:r>
      <w:r w:rsidRPr="109156EC">
        <w:rPr>
          <w:sz w:val="18"/>
          <w:rtl/>
        </w:rPr>
        <w:t>רם על כל גוים ה'</w:t>
      </w:r>
      <w:r>
        <w:rPr>
          <w:rFonts w:hint="cs"/>
          <w:sz w:val="18"/>
          <w:rtl/>
        </w:rPr>
        <w:t>',</w:t>
      </w:r>
      <w:r w:rsidRPr="109156EC">
        <w:rPr>
          <w:sz w:val="18"/>
          <w:rtl/>
        </w:rPr>
        <w:t xml:space="preserve"> כי הגוים מחולקים לשבעים לשונות</w:t>
      </w:r>
      <w:r>
        <w:rPr>
          <w:rFonts w:hint="cs"/>
          <w:sz w:val="18"/>
          <w:rtl/>
        </w:rPr>
        <w:t>,</w:t>
      </w:r>
      <w:r w:rsidRPr="109156EC">
        <w:rPr>
          <w:sz w:val="18"/>
          <w:rtl/>
        </w:rPr>
        <w:t xml:space="preserve"> והוא מתרומם על הכל</w:t>
      </w:r>
      <w:r>
        <w:rPr>
          <w:rFonts w:hint="cs"/>
          <w:sz w:val="18"/>
          <w:rtl/>
        </w:rPr>
        <w:t>,</w:t>
      </w:r>
      <w:r w:rsidRPr="109156EC">
        <w:rPr>
          <w:sz w:val="18"/>
          <w:rtl/>
        </w:rPr>
        <w:t xml:space="preserve"> בזה תדע רוממות שלו</w:t>
      </w:r>
      <w:r>
        <w:rPr>
          <w:rFonts w:hint="cs"/>
          <w:rtl/>
        </w:rPr>
        <w:t>". וראה להלן הערה 55.</w:t>
      </w:r>
    </w:p>
  </w:footnote>
  <w:footnote w:id="40">
    <w:p w:rsidR="10C023BC" w:rsidRDefault="10C023BC" w:rsidP="10311B9A">
      <w:pPr>
        <w:pStyle w:val="FootnoteText"/>
        <w:rPr>
          <w:rFonts w:hint="cs"/>
        </w:rPr>
      </w:pPr>
      <w:r>
        <w:rPr>
          <w:rtl/>
        </w:rPr>
        <w:t>&lt;</w:t>
      </w:r>
      <w:r>
        <w:rPr>
          <w:rStyle w:val="FootnoteReference"/>
        </w:rPr>
        <w:footnoteRef/>
      </w:r>
      <w:r>
        <w:rPr>
          <w:rtl/>
        </w:rPr>
        <w:t>&gt;</w:t>
      </w:r>
      <w:r>
        <w:rPr>
          <w:rFonts w:hint="cs"/>
          <w:rtl/>
        </w:rPr>
        <w:t xml:space="preserve"> כמו שנאמר [תהלים קטו, ב-ג] "</w:t>
      </w:r>
      <w:r>
        <w:rPr>
          <w:rtl/>
        </w:rPr>
        <w:t>למה יאמרו הגוים איה נא אל</w:t>
      </w:r>
      <w:r>
        <w:rPr>
          <w:rFonts w:hint="cs"/>
          <w:rtl/>
        </w:rPr>
        <w:t>ק</w:t>
      </w:r>
      <w:r>
        <w:rPr>
          <w:rtl/>
        </w:rPr>
        <w:t>יהם</w:t>
      </w:r>
      <w:r>
        <w:rPr>
          <w:rFonts w:hint="cs"/>
          <w:rtl/>
        </w:rPr>
        <w:t>,</w:t>
      </w:r>
      <w:r>
        <w:rPr>
          <w:rtl/>
        </w:rPr>
        <w:t xml:space="preserve"> ואל</w:t>
      </w:r>
      <w:r>
        <w:rPr>
          <w:rFonts w:hint="cs"/>
          <w:rtl/>
        </w:rPr>
        <w:t>ק</w:t>
      </w:r>
      <w:r>
        <w:rPr>
          <w:rtl/>
        </w:rPr>
        <w:t>ינו בשמים כל אשר חפץ עשה</w:t>
      </w:r>
      <w:r>
        <w:rPr>
          <w:rFonts w:hint="cs"/>
          <w:rtl/>
        </w:rPr>
        <w:t>". ופירש הרד"ק [שם פסוק ג] "</w:t>
      </w:r>
      <w:r>
        <w:rPr>
          <w:rtl/>
        </w:rPr>
        <w:t>והם סכלים, לא יבינו ולא יכירו מה בין אל</w:t>
      </w:r>
      <w:r>
        <w:rPr>
          <w:rFonts w:hint="cs"/>
          <w:rtl/>
        </w:rPr>
        <w:t>ק</w:t>
      </w:r>
      <w:r>
        <w:rPr>
          <w:rtl/>
        </w:rPr>
        <w:t>ינו לאלהיהם. כי אל</w:t>
      </w:r>
      <w:r>
        <w:rPr>
          <w:rFonts w:hint="cs"/>
          <w:rtl/>
        </w:rPr>
        <w:t>ק</w:t>
      </w:r>
      <w:r>
        <w:rPr>
          <w:rtl/>
        </w:rPr>
        <w:t>ינו בשמים ומושל בעליונים ובתחתונים, וכל אשר יחפוץ לעשות בהם יעשה, ולא כן אלהיהם</w:t>
      </w:r>
      <w:r>
        <w:rPr>
          <w:rFonts w:hint="cs"/>
          <w:rtl/>
        </w:rPr>
        <w:t>". וכן נאמר [תהלים קלה, ה-ו] "</w:t>
      </w:r>
      <w:r>
        <w:rPr>
          <w:rtl/>
        </w:rPr>
        <w:t>כי אני ידעתי כי גדול ה</w:t>
      </w:r>
      <w:r>
        <w:rPr>
          <w:rFonts w:hint="cs"/>
          <w:rtl/>
        </w:rPr>
        <w:t>'</w:t>
      </w:r>
      <w:r>
        <w:rPr>
          <w:rtl/>
        </w:rPr>
        <w:t xml:space="preserve"> ואד</w:t>
      </w:r>
      <w:r>
        <w:rPr>
          <w:rFonts w:hint="cs"/>
          <w:rtl/>
        </w:rPr>
        <w:t>ו</w:t>
      </w:r>
      <w:r>
        <w:rPr>
          <w:rtl/>
        </w:rPr>
        <w:t>נינו מכל אלהים</w:t>
      </w:r>
      <w:r>
        <w:rPr>
          <w:rFonts w:hint="cs"/>
          <w:rtl/>
        </w:rPr>
        <w:t xml:space="preserve">, </w:t>
      </w:r>
      <w:r>
        <w:rPr>
          <w:rtl/>
        </w:rPr>
        <w:t>כל אשר חפץ ה</w:t>
      </w:r>
      <w:r>
        <w:rPr>
          <w:rFonts w:hint="cs"/>
          <w:rtl/>
        </w:rPr>
        <w:t>'</w:t>
      </w:r>
      <w:r>
        <w:rPr>
          <w:rtl/>
        </w:rPr>
        <w:t xml:space="preserve"> עשה בשמים ובארץ בימים וכל תה</w:t>
      </w:r>
      <w:r>
        <w:rPr>
          <w:rFonts w:hint="cs"/>
          <w:rtl/>
        </w:rPr>
        <w:t>ו</w:t>
      </w:r>
      <w:r>
        <w:rPr>
          <w:rtl/>
        </w:rPr>
        <w:t>מות</w:t>
      </w:r>
      <w:r>
        <w:rPr>
          <w:rFonts w:hint="cs"/>
          <w:rtl/>
        </w:rPr>
        <w:t xml:space="preserve">". </w:t>
      </w:r>
    </w:p>
  </w:footnote>
  <w:footnote w:id="41">
    <w:p w:rsidR="10C023BC" w:rsidRDefault="10C023BC" w:rsidP="10E4694C">
      <w:pPr>
        <w:pStyle w:val="FootnoteText"/>
        <w:rPr>
          <w:rFonts w:hint="cs"/>
        </w:rPr>
      </w:pPr>
      <w:r>
        <w:rPr>
          <w:rtl/>
        </w:rPr>
        <w:t>&lt;</w:t>
      </w:r>
      <w:r>
        <w:rPr>
          <w:rStyle w:val="FootnoteReference"/>
        </w:rPr>
        <w:footnoteRef/>
      </w:r>
      <w:r>
        <w:rPr>
          <w:rtl/>
        </w:rPr>
        <w:t>&gt;</w:t>
      </w:r>
      <w:r>
        <w:rPr>
          <w:rFonts w:hint="cs"/>
          <w:rtl/>
        </w:rPr>
        <w:t xml:space="preserve"> לשונו בכת"י [ת]: "</w:t>
      </w:r>
      <w:r w:rsidRPr="10E4694C">
        <w:rPr>
          <w:rtl/>
        </w:rPr>
        <w:t xml:space="preserve">בא לומר בזה כי </w:t>
      </w:r>
      <w:r>
        <w:rPr>
          <w:rFonts w:hint="cs"/>
          <w:rtl/>
        </w:rPr>
        <w:t xml:space="preserve">הלל </w:t>
      </w:r>
      <w:r w:rsidRPr="10E4694C">
        <w:rPr>
          <w:rtl/>
        </w:rPr>
        <w:t>שלו נמצא בג' עולמות</w:t>
      </w:r>
      <w:r>
        <w:rPr>
          <w:rFonts w:hint="cs"/>
          <w:rtl/>
        </w:rPr>
        <w:t>;</w:t>
      </w:r>
      <w:r w:rsidRPr="10E4694C">
        <w:rPr>
          <w:rtl/>
        </w:rPr>
        <w:t xml:space="preserve"> נמצא בעולם עליון במה שנקרא </w:t>
      </w:r>
      <w:r>
        <w:rPr>
          <w:rFonts w:hint="cs"/>
          <w:rtl/>
        </w:rPr>
        <w:t>'</w:t>
      </w:r>
      <w:r w:rsidRPr="10E4694C">
        <w:rPr>
          <w:rtl/>
        </w:rPr>
        <w:t>עלמי עלמיא</w:t>
      </w:r>
      <w:r>
        <w:rPr>
          <w:rFonts w:hint="cs"/>
          <w:rtl/>
        </w:rPr>
        <w:t>',</w:t>
      </w:r>
      <w:r w:rsidRPr="10E4694C">
        <w:rPr>
          <w:rtl/>
        </w:rPr>
        <w:t xml:space="preserve"> שהוא מבורך </w:t>
      </w:r>
      <w:r>
        <w:rPr>
          <w:rFonts w:hint="cs"/>
          <w:rtl/>
        </w:rPr>
        <w:t xml:space="preserve">מעתה </w:t>
      </w:r>
      <w:r w:rsidRPr="10E4694C">
        <w:rPr>
          <w:rtl/>
        </w:rPr>
        <w:t>ועד עולם</w:t>
      </w:r>
      <w:r>
        <w:rPr>
          <w:rFonts w:hint="cs"/>
          <w:rtl/>
        </w:rPr>
        <w:t>,</w:t>
      </w:r>
      <w:r w:rsidRPr="10E4694C">
        <w:rPr>
          <w:rtl/>
        </w:rPr>
        <w:t xml:space="preserve"> שהוא רמז על עולם העליון</w:t>
      </w:r>
      <w:r>
        <w:rPr>
          <w:rFonts w:hint="cs"/>
          <w:rtl/>
        </w:rPr>
        <w:t>.</w:t>
      </w:r>
      <w:r w:rsidRPr="10E4694C">
        <w:rPr>
          <w:rtl/>
        </w:rPr>
        <w:t xml:space="preserve"> כי מה שכתוב </w:t>
      </w:r>
      <w:r>
        <w:rPr>
          <w:rFonts w:hint="cs"/>
          <w:rtl/>
        </w:rPr>
        <w:t>'</w:t>
      </w:r>
      <w:r w:rsidRPr="10E4694C">
        <w:rPr>
          <w:rtl/>
        </w:rPr>
        <w:t>מעתה ועד עולם</w:t>
      </w:r>
      <w:r>
        <w:rPr>
          <w:rFonts w:hint="cs"/>
          <w:rtl/>
        </w:rPr>
        <w:t>'</w:t>
      </w:r>
      <w:r w:rsidRPr="10E4694C">
        <w:rPr>
          <w:rtl/>
        </w:rPr>
        <w:t xml:space="preserve"> הוא הזמן עד </w:t>
      </w:r>
      <w:r>
        <w:rPr>
          <w:rFonts w:hint="cs"/>
          <w:rtl/>
        </w:rPr>
        <w:t xml:space="preserve">עולם, </w:t>
      </w:r>
      <w:r w:rsidRPr="10E4694C">
        <w:rPr>
          <w:rtl/>
        </w:rPr>
        <w:t>שהוא מסודר מעולם עליון</w:t>
      </w:r>
      <w:r>
        <w:rPr>
          <w:rFonts w:hint="cs"/>
          <w:rtl/>
        </w:rPr>
        <w:t>,</w:t>
      </w:r>
      <w:r w:rsidRPr="10E4694C">
        <w:rPr>
          <w:rtl/>
        </w:rPr>
        <w:t xml:space="preserve"> כי המשך הדורות והזמן הוא מסודר מעולם עליון</w:t>
      </w:r>
      <w:r>
        <w:rPr>
          <w:rFonts w:hint="cs"/>
          <w:rtl/>
        </w:rPr>
        <w:t>.</w:t>
      </w:r>
      <w:r w:rsidRPr="10E4694C">
        <w:rPr>
          <w:rtl/>
        </w:rPr>
        <w:t xml:space="preserve"> לכך </w:t>
      </w:r>
      <w:r>
        <w:rPr>
          <w:rFonts w:hint="cs"/>
          <w:rtl/>
        </w:rPr>
        <w:t xml:space="preserve">בסדר </w:t>
      </w:r>
      <w:r w:rsidRPr="10E4694C">
        <w:rPr>
          <w:rtl/>
        </w:rPr>
        <w:t>קדושה</w:t>
      </w:r>
      <w:r>
        <w:rPr>
          <w:rFonts w:hint="cs"/>
          <w:rtl/>
        </w:rPr>
        <w:t xml:space="preserve">... </w:t>
      </w:r>
      <w:r w:rsidRPr="10E4694C">
        <w:rPr>
          <w:rtl/>
        </w:rPr>
        <w:t xml:space="preserve">קרא עולם עליון </w:t>
      </w:r>
      <w:r>
        <w:rPr>
          <w:rFonts w:hint="cs"/>
          <w:rtl/>
        </w:rPr>
        <w:t xml:space="preserve">'לעלם </w:t>
      </w:r>
      <w:r w:rsidRPr="10E4694C">
        <w:rPr>
          <w:rtl/>
        </w:rPr>
        <w:t>עלמיא</w:t>
      </w:r>
      <w:r>
        <w:rPr>
          <w:rFonts w:hint="cs"/>
          <w:rtl/>
        </w:rPr>
        <w:t>',</w:t>
      </w:r>
      <w:r w:rsidRPr="10E4694C">
        <w:rPr>
          <w:rtl/>
        </w:rPr>
        <w:t xml:space="preserve"> כי </w:t>
      </w:r>
      <w:r>
        <w:rPr>
          <w:rFonts w:hint="cs"/>
          <w:rtl/>
        </w:rPr>
        <w:t>'</w:t>
      </w:r>
      <w:r w:rsidRPr="10E4694C">
        <w:rPr>
          <w:rtl/>
        </w:rPr>
        <w:t>לעלם עלמיא</w:t>
      </w:r>
      <w:r>
        <w:rPr>
          <w:rFonts w:hint="cs"/>
          <w:rtl/>
        </w:rPr>
        <w:t>'</w:t>
      </w:r>
      <w:r w:rsidRPr="10E4694C">
        <w:rPr>
          <w:rtl/>
        </w:rPr>
        <w:t xml:space="preserve"> </w:t>
      </w:r>
      <w:r>
        <w:rPr>
          <w:rFonts w:hint="cs"/>
          <w:rtl/>
        </w:rPr>
        <w:t xml:space="preserve">[הוא] </w:t>
      </w:r>
      <w:r w:rsidRPr="10E4694C">
        <w:rPr>
          <w:rtl/>
        </w:rPr>
        <w:t>זמן שיהיה לעולם</w:t>
      </w:r>
      <w:r>
        <w:rPr>
          <w:rFonts w:hint="cs"/>
          <w:rtl/>
        </w:rPr>
        <w:t>.</w:t>
      </w:r>
      <w:r w:rsidRPr="10E4694C">
        <w:rPr>
          <w:rtl/>
        </w:rPr>
        <w:t xml:space="preserve"> ולכך גם כאן אמר </w:t>
      </w:r>
      <w:r>
        <w:rPr>
          <w:rFonts w:hint="cs"/>
          <w:rtl/>
        </w:rPr>
        <w:t>'</w:t>
      </w:r>
      <w:r w:rsidRPr="10E4694C">
        <w:rPr>
          <w:rtl/>
        </w:rPr>
        <w:t xml:space="preserve">יהי שם ה' מבורך </w:t>
      </w:r>
      <w:r>
        <w:rPr>
          <w:rFonts w:hint="cs"/>
          <w:rtl/>
        </w:rPr>
        <w:t xml:space="preserve">מעתה </w:t>
      </w:r>
      <w:r w:rsidRPr="10E4694C">
        <w:rPr>
          <w:rtl/>
        </w:rPr>
        <w:t>ועד עולם</w:t>
      </w:r>
      <w:r>
        <w:rPr>
          <w:rFonts w:hint="cs"/>
          <w:rtl/>
        </w:rPr>
        <w:t>',</w:t>
      </w:r>
      <w:r w:rsidRPr="10E4694C">
        <w:rPr>
          <w:rtl/>
        </w:rPr>
        <w:t xml:space="preserve"> וזה ההלל בעולם העליון</w:t>
      </w:r>
      <w:r>
        <w:rPr>
          <w:rFonts w:hint="cs"/>
          <w:rtl/>
        </w:rPr>
        <w:t>,</w:t>
      </w:r>
      <w:r w:rsidRPr="10E4694C">
        <w:rPr>
          <w:rtl/>
        </w:rPr>
        <w:t xml:space="preserve"> כי הזמן שהוא לעולם הוא מן עולם עליון </w:t>
      </w:r>
      <w:r>
        <w:rPr>
          <w:rFonts w:hint="cs"/>
          <w:rtl/>
        </w:rPr>
        <w:t xml:space="preserve">כמו </w:t>
      </w:r>
      <w:r w:rsidRPr="10E4694C">
        <w:rPr>
          <w:rtl/>
        </w:rPr>
        <w:t>שהתבאר</w:t>
      </w:r>
      <w:r>
        <w:rPr>
          <w:rFonts w:hint="cs"/>
          <w:rtl/>
        </w:rPr>
        <w:t>.</w:t>
      </w:r>
      <w:r w:rsidRPr="10E4694C">
        <w:rPr>
          <w:rtl/>
        </w:rPr>
        <w:t xml:space="preserve"> ואח</w:t>
      </w:r>
      <w:r>
        <w:rPr>
          <w:rFonts w:hint="cs"/>
          <w:rtl/>
        </w:rPr>
        <w:t>ר כך</w:t>
      </w:r>
      <w:r w:rsidRPr="10E4694C">
        <w:rPr>
          <w:rtl/>
        </w:rPr>
        <w:t xml:space="preserve"> הוסיף לומר השבח שיש להקב"ה בעולם הגלגלי</w:t>
      </w:r>
      <w:r>
        <w:rPr>
          <w:rFonts w:hint="cs"/>
          <w:rtl/>
        </w:rPr>
        <w:t xml:space="preserve">ם, </w:t>
      </w:r>
      <w:r w:rsidRPr="10E4694C">
        <w:rPr>
          <w:rtl/>
        </w:rPr>
        <w:t xml:space="preserve">ואמר </w:t>
      </w:r>
      <w:r>
        <w:rPr>
          <w:rFonts w:hint="cs"/>
          <w:rtl/>
        </w:rPr>
        <w:t>'</w:t>
      </w:r>
      <w:r w:rsidRPr="10E4694C">
        <w:rPr>
          <w:rtl/>
        </w:rPr>
        <w:t xml:space="preserve">ממזרח שמש </w:t>
      </w:r>
      <w:r>
        <w:rPr>
          <w:rFonts w:hint="cs"/>
          <w:rtl/>
        </w:rPr>
        <w:t xml:space="preserve">עד </w:t>
      </w:r>
      <w:r w:rsidRPr="10E4694C">
        <w:rPr>
          <w:rtl/>
        </w:rPr>
        <w:t>מבואו מה</w:t>
      </w:r>
      <w:r>
        <w:rPr>
          <w:rFonts w:hint="cs"/>
          <w:rtl/>
        </w:rPr>
        <w:t>ו</w:t>
      </w:r>
      <w:r w:rsidRPr="10E4694C">
        <w:rPr>
          <w:rtl/>
        </w:rPr>
        <w:t>לל שם ה'</w:t>
      </w:r>
      <w:r>
        <w:rPr>
          <w:rFonts w:hint="cs"/>
          <w:rtl/>
        </w:rPr>
        <w:t>'... ובעולם הג' זכר הלול שלו במה שהוא רם על כל גוים".</w:t>
      </w:r>
    </w:p>
  </w:footnote>
  <w:footnote w:id="42">
    <w:p w:rsidR="10C023BC" w:rsidRDefault="10C023BC" w:rsidP="1018458D">
      <w:pPr>
        <w:pStyle w:val="FootnoteText"/>
        <w:rPr>
          <w:rFonts w:hint="cs"/>
          <w:rtl/>
        </w:rPr>
      </w:pPr>
      <w:r>
        <w:rPr>
          <w:rtl/>
        </w:rPr>
        <w:t>&lt;</w:t>
      </w:r>
      <w:r>
        <w:rPr>
          <w:rStyle w:val="FootnoteReference"/>
        </w:rPr>
        <w:footnoteRef/>
      </w:r>
      <w:r>
        <w:rPr>
          <w:rtl/>
        </w:rPr>
        <w:t>&gt;</w:t>
      </w:r>
      <w:r>
        <w:rPr>
          <w:rFonts w:hint="cs"/>
          <w:rtl/>
        </w:rPr>
        <w:t xml:space="preserve"> בא לבאר סיפא דקרא [תהלים קיג, ד] "על השמים כבודו", וכיצד היא מתקשרת לרישא דקרא "רם על כל גוים ה'".</w:t>
      </w:r>
    </w:p>
  </w:footnote>
  <w:footnote w:id="43">
    <w:p w:rsidR="10C023BC" w:rsidRDefault="10C023BC" w:rsidP="10EA5C54">
      <w:pPr>
        <w:pStyle w:val="FootnoteText"/>
        <w:rPr>
          <w:rFonts w:hint="cs"/>
        </w:rPr>
      </w:pPr>
      <w:r>
        <w:rPr>
          <w:rtl/>
        </w:rPr>
        <w:t>&lt;</w:t>
      </w:r>
      <w:r>
        <w:rPr>
          <w:rStyle w:val="FootnoteReference"/>
        </w:rPr>
        <w:footnoteRef/>
      </w:r>
      <w:r>
        <w:rPr>
          <w:rtl/>
        </w:rPr>
        <w:t>&gt;</w:t>
      </w:r>
      <w:r>
        <w:rPr>
          <w:rFonts w:hint="cs"/>
          <w:rtl/>
        </w:rPr>
        <w:t xml:space="preserve"> פירוש - לאחר שנאמר ברישא דקרא שהלולו של ה' נמצא גם בעולם התחתון ["רם על כל גוים ה'"], היה מקום לומר שח"ו הקב"ה משותף עם התחתונים.</w:t>
      </w:r>
    </w:p>
  </w:footnote>
  <w:footnote w:id="44">
    <w:p w:rsidR="10C023BC" w:rsidRDefault="10C023BC" w:rsidP="10A47CD3">
      <w:pPr>
        <w:pStyle w:val="FootnoteText"/>
        <w:rPr>
          <w:rFonts w:hint="cs"/>
        </w:rPr>
      </w:pPr>
      <w:r>
        <w:rPr>
          <w:rtl/>
        </w:rPr>
        <w:t>&lt;</w:t>
      </w:r>
      <w:r>
        <w:rPr>
          <w:rStyle w:val="FootnoteReference"/>
        </w:rPr>
        <w:footnoteRef/>
      </w:r>
      <w:r>
        <w:rPr>
          <w:rtl/>
        </w:rPr>
        <w:t>&gt;</w:t>
      </w:r>
      <w:r>
        <w:rPr>
          <w:rFonts w:hint="cs"/>
          <w:rtl/>
        </w:rPr>
        <w:t xml:space="preserve"> </w:t>
      </w:r>
      <w:r>
        <w:rPr>
          <w:rtl/>
        </w:rPr>
        <w:t xml:space="preserve">כמו שאמרו </w:t>
      </w:r>
      <w:r>
        <w:rPr>
          <w:rFonts w:hint="cs"/>
          <w:rtl/>
        </w:rPr>
        <w:t xml:space="preserve">חכמים </w:t>
      </w:r>
      <w:r>
        <w:rPr>
          <w:rtl/>
        </w:rPr>
        <w:t xml:space="preserve">[ברכות לד.] "חברותא כלפי שמיא מי איכא", ופירש רש"י [מגילה כה.] "וכי מנהג חבירו נוהג בהקב"ה לדבר לפניו שלא במתכוין". ונאמר [ויקרא כו, יב] "והתהלכתי בתוככם והייתי לכם לאלקים וגו'", ופירש רש"י </w:t>
      </w:r>
      <w:r>
        <w:rPr>
          <w:rFonts w:hint="cs"/>
          <w:rtl/>
        </w:rPr>
        <w:t>[</w:t>
      </w:r>
      <w:r>
        <w:rPr>
          <w:rtl/>
        </w:rPr>
        <w:t>שם</w:t>
      </w:r>
      <w:r>
        <w:rPr>
          <w:rFonts w:hint="cs"/>
          <w:rtl/>
        </w:rPr>
        <w:t>]</w:t>
      </w:r>
      <w:r>
        <w:rPr>
          <w:rtl/>
        </w:rPr>
        <w:t xml:space="preserve"> "והתהלכתי בתוככם - אטייל עמכם בגן עדן כאחד מכם, ולא תהיו מזדעזעים ממני. יכול לא תיראו ממני, תלמוד לומר 'והייתי לכם לאלקים'". </w:t>
      </w:r>
      <w:r>
        <w:rPr>
          <w:rFonts w:hint="cs"/>
          <w:rtl/>
        </w:rPr>
        <w:t>ולמעל</w:t>
      </w:r>
      <w:r w:rsidRPr="10EA5C54">
        <w:rPr>
          <w:rFonts w:hint="cs"/>
          <w:sz w:val="18"/>
          <w:rtl/>
        </w:rPr>
        <w:t xml:space="preserve">ה </w:t>
      </w:r>
      <w:r>
        <w:rPr>
          <w:rFonts w:hint="cs"/>
          <w:sz w:val="18"/>
          <w:rtl/>
        </w:rPr>
        <w:t>ב</w:t>
      </w:r>
      <w:r w:rsidRPr="10EA5C54">
        <w:rPr>
          <w:rFonts w:hint="cs"/>
          <w:sz w:val="18"/>
          <w:rtl/>
        </w:rPr>
        <w:t>הקדמה ראשונה [כ:]</w:t>
      </w:r>
      <w:r>
        <w:rPr>
          <w:rFonts w:hint="cs"/>
          <w:sz w:val="18"/>
          <w:rtl/>
        </w:rPr>
        <w:t xml:space="preserve"> כתב</w:t>
      </w:r>
      <w:r w:rsidRPr="10EA5C54">
        <w:rPr>
          <w:rFonts w:hint="cs"/>
          <w:sz w:val="18"/>
          <w:rtl/>
        </w:rPr>
        <w:t>: "</w:t>
      </w:r>
      <w:r w:rsidRPr="10EA5C54">
        <w:rPr>
          <w:rStyle w:val="LatinChar"/>
          <w:sz w:val="18"/>
          <w:rtl/>
          <w:lang w:val="en-GB"/>
        </w:rPr>
        <w:t>השם יתברך מציאותו מובד</w:t>
      </w:r>
      <w:r w:rsidRPr="10762B16">
        <w:rPr>
          <w:rStyle w:val="LatinChar"/>
          <w:sz w:val="18"/>
          <w:rtl/>
          <w:lang w:val="en-GB"/>
        </w:rPr>
        <w:t>ל מכל הנמצאים</w:t>
      </w:r>
      <w:r w:rsidRPr="10762B16">
        <w:rPr>
          <w:rStyle w:val="LatinChar"/>
          <w:rFonts w:hint="cs"/>
          <w:sz w:val="18"/>
          <w:rtl/>
          <w:lang w:val="en-GB"/>
        </w:rPr>
        <w:t>,</w:t>
      </w:r>
      <w:r w:rsidRPr="10762B16">
        <w:rPr>
          <w:rStyle w:val="LatinChar"/>
          <w:sz w:val="18"/>
          <w:rtl/>
          <w:lang w:val="en-GB"/>
        </w:rPr>
        <w:t xml:space="preserve"> ואין לו השתתפות עמהם</w:t>
      </w:r>
      <w:r w:rsidRPr="10762B16">
        <w:rPr>
          <w:rStyle w:val="LatinChar"/>
          <w:rFonts w:hint="cs"/>
          <w:sz w:val="18"/>
          <w:rtl/>
          <w:lang w:val="en-GB"/>
        </w:rPr>
        <w:t xml:space="preserve">... וזה שאמר </w:t>
      </w:r>
      <w:r>
        <w:rPr>
          <w:rStyle w:val="LatinChar"/>
          <w:rFonts w:hint="cs"/>
          <w:sz w:val="18"/>
          <w:rtl/>
          <w:lang w:val="en-GB"/>
        </w:rPr>
        <w:t>[</w:t>
      </w:r>
      <w:r w:rsidRPr="10762B16">
        <w:rPr>
          <w:rStyle w:val="LatinChar"/>
          <w:rFonts w:hint="cs"/>
          <w:sz w:val="18"/>
          <w:rtl/>
          <w:lang w:val="en-GB"/>
        </w:rPr>
        <w:t>חגיגה יא:</w:t>
      </w:r>
      <w:r>
        <w:rPr>
          <w:rStyle w:val="LatinChar"/>
          <w:rFonts w:hint="cs"/>
          <w:sz w:val="18"/>
          <w:rtl/>
          <w:lang w:val="en-GB"/>
        </w:rPr>
        <w:t>]</w:t>
      </w:r>
      <w:r w:rsidRPr="10762B16">
        <w:rPr>
          <w:rStyle w:val="LatinChar"/>
          <w:rFonts w:hint="cs"/>
          <w:sz w:val="18"/>
          <w:rtl/>
          <w:lang w:val="en-GB"/>
        </w:rPr>
        <w:t xml:space="preserve"> '</w:t>
      </w:r>
      <w:r w:rsidRPr="10762B16">
        <w:rPr>
          <w:rStyle w:val="LatinChar"/>
          <w:sz w:val="18"/>
          <w:rtl/>
          <w:lang w:val="en-GB"/>
        </w:rPr>
        <w:t>לא במרכבה ליחיד</w:t>
      </w:r>
      <w:r w:rsidRPr="10762B16">
        <w:rPr>
          <w:rStyle w:val="LatinChar"/>
          <w:rFonts w:hint="cs"/>
          <w:sz w:val="18"/>
          <w:rtl/>
          <w:lang w:val="en-GB"/>
        </w:rPr>
        <w:t>'.</w:t>
      </w:r>
      <w:r w:rsidRPr="10762B16">
        <w:rPr>
          <w:rStyle w:val="LatinChar"/>
          <w:sz w:val="18"/>
          <w:rtl/>
          <w:lang w:val="en-GB"/>
        </w:rPr>
        <w:t xml:space="preserve"> כי המרכבה מורה שהוא יתברך נבדל מכל הנמצאים, כי כל רוכב במה שהוא רוכב עליו</w:t>
      </w:r>
      <w:r w:rsidRPr="10762B16">
        <w:rPr>
          <w:rStyle w:val="LatinChar"/>
          <w:rFonts w:hint="cs"/>
          <w:sz w:val="18"/>
          <w:rtl/>
          <w:lang w:val="en-GB"/>
        </w:rPr>
        <w:t>,</w:t>
      </w:r>
      <w:r w:rsidRPr="10762B16">
        <w:rPr>
          <w:rStyle w:val="LatinChar"/>
          <w:sz w:val="18"/>
          <w:rtl/>
          <w:lang w:val="en-GB"/>
        </w:rPr>
        <w:t xml:space="preserve"> הוא נבדל מן אשר רוכב עליו</w:t>
      </w:r>
      <w:r w:rsidRPr="10762B16">
        <w:rPr>
          <w:rStyle w:val="LatinChar"/>
          <w:rFonts w:hint="cs"/>
          <w:sz w:val="18"/>
          <w:rtl/>
          <w:lang w:val="en-GB"/>
        </w:rPr>
        <w:t>.</w:t>
      </w:r>
      <w:r w:rsidRPr="10762B16">
        <w:rPr>
          <w:rStyle w:val="LatinChar"/>
          <w:sz w:val="18"/>
          <w:rtl/>
          <w:lang w:val="en-GB"/>
        </w:rPr>
        <w:t xml:space="preserve"> וכל ענין המרכבה, ההשגה המורה על שהוא יתברך נבדל מכל הנמצאים, ואיך הוא רוכב עליהם ומנהיג, כי בזה שהוא נבדל מהם </w:t>
      </w:r>
      <w:r w:rsidRPr="10762B16">
        <w:rPr>
          <w:rStyle w:val="LatinChar"/>
          <w:rFonts w:hint="cs"/>
          <w:sz w:val="18"/>
          <w:rtl/>
          <w:lang w:val="en-GB"/>
        </w:rPr>
        <w:t xml:space="preserve">[הוא] </w:t>
      </w:r>
      <w:r w:rsidRPr="10762B16">
        <w:rPr>
          <w:rStyle w:val="LatinChar"/>
          <w:sz w:val="18"/>
          <w:rtl/>
          <w:lang w:val="en-GB"/>
        </w:rPr>
        <w:t>מנהיג אותם</w:t>
      </w:r>
      <w:r w:rsidRPr="10762B16">
        <w:rPr>
          <w:rStyle w:val="LatinChar"/>
          <w:rFonts w:hint="cs"/>
          <w:sz w:val="18"/>
          <w:rtl/>
          <w:lang w:val="en-GB"/>
        </w:rPr>
        <w:t>,</w:t>
      </w:r>
      <w:r w:rsidRPr="10762B16">
        <w:rPr>
          <w:rStyle w:val="LatinChar"/>
          <w:sz w:val="18"/>
          <w:rtl/>
          <w:lang w:val="en-GB"/>
        </w:rPr>
        <w:t xml:space="preserve"> כמו הרוכב המנהיג אשר רוכב עליו</w:t>
      </w:r>
      <w:r>
        <w:rPr>
          <w:rStyle w:val="LatinChar"/>
          <w:rFonts w:hint="cs"/>
          <w:sz w:val="18"/>
          <w:rtl/>
          <w:lang w:val="en-GB"/>
        </w:rPr>
        <w:t>...</w:t>
      </w:r>
      <w:r w:rsidRPr="10762B16">
        <w:rPr>
          <w:rStyle w:val="LatinChar"/>
          <w:sz w:val="18"/>
          <w:rtl/>
          <w:lang w:val="en-GB"/>
        </w:rPr>
        <w:t xml:space="preserve"> וכמו שזאת השגה מורה על שהוא יתברך נבדל מזולתו</w:t>
      </w:r>
      <w:r w:rsidRPr="10762B16">
        <w:rPr>
          <w:rStyle w:val="LatinChar"/>
          <w:rFonts w:hint="cs"/>
          <w:sz w:val="18"/>
          <w:rtl/>
          <w:lang w:val="en-GB"/>
        </w:rPr>
        <w:t>,</w:t>
      </w:r>
      <w:r w:rsidRPr="10762B16">
        <w:rPr>
          <w:rStyle w:val="LatinChar"/>
          <w:sz w:val="18"/>
          <w:rtl/>
          <w:lang w:val="en-GB"/>
        </w:rPr>
        <w:t xml:space="preserve"> ואין בו השתתפות עם זולתו, כענין זה תהיה השגה</w:t>
      </w:r>
      <w:r w:rsidRPr="10762B16">
        <w:rPr>
          <w:rStyle w:val="LatinChar"/>
          <w:rFonts w:hint="cs"/>
          <w:sz w:val="18"/>
          <w:rtl/>
          <w:lang w:val="en-GB"/>
        </w:rPr>
        <w:t>,</w:t>
      </w:r>
      <w:r w:rsidRPr="10762B16">
        <w:rPr>
          <w:rStyle w:val="LatinChar"/>
          <w:sz w:val="18"/>
          <w:rtl/>
          <w:lang w:val="en-GB"/>
        </w:rPr>
        <w:t xml:space="preserve"> שלא תהא בה השתתפות בזאת הידיעה רק לעצמו</w:t>
      </w:r>
      <w:r>
        <w:rPr>
          <w:rFonts w:hint="cs"/>
          <w:rtl/>
        </w:rPr>
        <w:t>". ו</w:t>
      </w:r>
      <w:r w:rsidRPr="1007004A">
        <w:rPr>
          <w:rFonts w:hint="cs"/>
          <w:sz w:val="18"/>
          <w:rtl/>
        </w:rPr>
        <w:t>למעלה</w:t>
      </w:r>
      <w:r>
        <w:rPr>
          <w:rFonts w:hint="cs"/>
          <w:sz w:val="18"/>
          <w:rtl/>
        </w:rPr>
        <w:t xml:space="preserve"> ב</w:t>
      </w:r>
      <w:r>
        <w:rPr>
          <w:rFonts w:hint="cs"/>
          <w:rtl/>
        </w:rPr>
        <w:t>הקדמה שניה [סה</w:t>
      </w:r>
      <w:r w:rsidRPr="085C34BF">
        <w:rPr>
          <w:rFonts w:hint="cs"/>
          <w:sz w:val="18"/>
          <w:rtl/>
        </w:rPr>
        <w:t>.]</w:t>
      </w:r>
      <w:r>
        <w:rPr>
          <w:rFonts w:hint="cs"/>
          <w:sz w:val="18"/>
          <w:rtl/>
        </w:rPr>
        <w:t xml:space="preserve"> כתב</w:t>
      </w:r>
      <w:r w:rsidRPr="085C34BF">
        <w:rPr>
          <w:rFonts w:hint="cs"/>
          <w:sz w:val="18"/>
          <w:rtl/>
        </w:rPr>
        <w:t>: "</w:t>
      </w:r>
      <w:r w:rsidRPr="085C34BF">
        <w:rPr>
          <w:rStyle w:val="LatinChar"/>
          <w:sz w:val="18"/>
          <w:rtl/>
          <w:lang w:val="en-GB"/>
        </w:rPr>
        <w:t xml:space="preserve">הוא יתברך שקראו רז"ל בשם </w:t>
      </w:r>
      <w:r>
        <w:rPr>
          <w:rStyle w:val="LatinChar"/>
          <w:rFonts w:hint="cs"/>
          <w:sz w:val="18"/>
          <w:rtl/>
          <w:lang w:val="en-GB"/>
        </w:rPr>
        <w:t>'</w:t>
      </w:r>
      <w:r w:rsidRPr="085C34BF">
        <w:rPr>
          <w:rStyle w:val="LatinChar"/>
          <w:sz w:val="18"/>
          <w:rtl/>
          <w:lang w:val="en-GB"/>
        </w:rPr>
        <w:t>הקדוש ברוך הוא</w:t>
      </w:r>
      <w:r>
        <w:rPr>
          <w:rStyle w:val="LatinChar"/>
          <w:rFonts w:hint="cs"/>
          <w:sz w:val="18"/>
          <w:rtl/>
          <w:lang w:val="en-GB"/>
        </w:rPr>
        <w:t xml:space="preserve">'... </w:t>
      </w:r>
      <w:r w:rsidRPr="085C34BF">
        <w:rPr>
          <w:rStyle w:val="LatinChar"/>
          <w:sz w:val="18"/>
          <w:rtl/>
          <w:lang w:val="en-GB"/>
        </w:rPr>
        <w:t xml:space="preserve">שהוא נבדל מכל גשם וגוף ומכל הנמצאים, ועל זה נאמר </w:t>
      </w:r>
      <w:r>
        <w:rPr>
          <w:rStyle w:val="LatinChar"/>
          <w:rFonts w:hint="cs"/>
          <w:sz w:val="18"/>
          <w:rtl/>
          <w:lang w:val="en-GB"/>
        </w:rPr>
        <w:t>'</w:t>
      </w:r>
      <w:r w:rsidRPr="085C34BF">
        <w:rPr>
          <w:rStyle w:val="LatinChar"/>
          <w:sz w:val="18"/>
          <w:rtl/>
          <w:lang w:val="en-GB"/>
        </w:rPr>
        <w:t>קדוש ברוך הוא</w:t>
      </w:r>
      <w:r>
        <w:rPr>
          <w:rStyle w:val="LatinChar"/>
          <w:rFonts w:hint="cs"/>
          <w:sz w:val="18"/>
          <w:rtl/>
          <w:lang w:val="en-GB"/>
        </w:rPr>
        <w:t>'</w:t>
      </w:r>
      <w:r w:rsidRPr="085C34BF">
        <w:rPr>
          <w:rStyle w:val="LatinChar"/>
          <w:sz w:val="18"/>
          <w:rtl/>
          <w:lang w:val="en-GB"/>
        </w:rPr>
        <w:t xml:space="preserve">, שענין </w:t>
      </w:r>
      <w:r>
        <w:rPr>
          <w:rStyle w:val="LatinChar"/>
          <w:rFonts w:hint="cs"/>
          <w:sz w:val="18"/>
          <w:rtl/>
          <w:lang w:val="en-GB"/>
        </w:rPr>
        <w:t>'</w:t>
      </w:r>
      <w:r w:rsidRPr="085C34BF">
        <w:rPr>
          <w:rStyle w:val="LatinChar"/>
          <w:sz w:val="18"/>
          <w:rtl/>
          <w:lang w:val="en-GB"/>
        </w:rPr>
        <w:t>קדוש</w:t>
      </w:r>
      <w:r>
        <w:rPr>
          <w:rStyle w:val="LatinChar"/>
          <w:rFonts w:hint="cs"/>
          <w:sz w:val="18"/>
          <w:rtl/>
          <w:lang w:val="en-GB"/>
        </w:rPr>
        <w:t>'</w:t>
      </w:r>
      <w:r w:rsidRPr="085C34BF">
        <w:rPr>
          <w:rStyle w:val="LatinChar"/>
          <w:sz w:val="18"/>
          <w:rtl/>
          <w:lang w:val="en-GB"/>
        </w:rPr>
        <w:t xml:space="preserve"> נאמר על מי שהוא נבדל</w:t>
      </w:r>
      <w:r>
        <w:rPr>
          <w:rFonts w:hint="cs"/>
          <w:rtl/>
        </w:rPr>
        <w:t>".</w:t>
      </w:r>
      <w:r>
        <w:rPr>
          <w:rFonts w:hint="cs"/>
          <w:sz w:val="18"/>
          <w:rtl/>
        </w:rPr>
        <w:t xml:space="preserve"> </w:t>
      </w:r>
      <w:r>
        <w:rPr>
          <w:rFonts w:hint="cs"/>
          <w:rtl/>
        </w:rPr>
        <w:t xml:space="preserve">ולמעלה פמ"ז [תקלה:] כתב: "כי הוא יתברך 'נאדר בקודש' [שמות טו, יא], שהוא נבדל מן הנבראים, וזהו ענין הקדושה בכל מקום, שהוא אינו משתתף עם הנמצאים. </w:t>
      </w:r>
      <w:r w:rsidRPr="1007004A">
        <w:rPr>
          <w:rStyle w:val="LatinChar"/>
          <w:sz w:val="18"/>
          <w:rtl/>
          <w:lang w:val="en-GB"/>
        </w:rPr>
        <w:t>שכולם הם משותפים או מצורפים אל החומר</w:t>
      </w:r>
      <w:r w:rsidRPr="1007004A">
        <w:rPr>
          <w:rStyle w:val="LatinChar"/>
          <w:rFonts w:hint="cs"/>
          <w:sz w:val="18"/>
          <w:rtl/>
          <w:lang w:val="en-GB"/>
        </w:rPr>
        <w:t>,</w:t>
      </w:r>
      <w:r w:rsidRPr="1007004A">
        <w:rPr>
          <w:rStyle w:val="LatinChar"/>
          <w:sz w:val="18"/>
          <w:rtl/>
          <w:lang w:val="en-GB"/>
        </w:rPr>
        <w:t xml:space="preserve"> זולת הק</w:t>
      </w:r>
      <w:r w:rsidRPr="1007004A">
        <w:rPr>
          <w:rStyle w:val="LatinChar"/>
          <w:rFonts w:hint="cs"/>
          <w:sz w:val="18"/>
          <w:rtl/>
          <w:lang w:val="en-GB"/>
        </w:rPr>
        <w:t>ב"ה,</w:t>
      </w:r>
      <w:r w:rsidRPr="1007004A">
        <w:rPr>
          <w:rStyle w:val="LatinChar"/>
          <w:sz w:val="18"/>
          <w:rtl/>
          <w:lang w:val="en-GB"/>
        </w:rPr>
        <w:t xml:space="preserve"> שלכך נקרא </w:t>
      </w:r>
      <w:r w:rsidRPr="1007004A">
        <w:rPr>
          <w:rStyle w:val="LatinChar"/>
          <w:rFonts w:hint="cs"/>
          <w:sz w:val="18"/>
          <w:rtl/>
          <w:lang w:val="en-GB"/>
        </w:rPr>
        <w:t>'</w:t>
      </w:r>
      <w:r w:rsidRPr="1007004A">
        <w:rPr>
          <w:rStyle w:val="LatinChar"/>
          <w:sz w:val="18"/>
          <w:rtl/>
          <w:lang w:val="en-GB"/>
        </w:rPr>
        <w:t>הקדוש ברוך הוא</w:t>
      </w:r>
      <w:r w:rsidRPr="1007004A">
        <w:rPr>
          <w:rStyle w:val="LatinChar"/>
          <w:rFonts w:hint="cs"/>
          <w:sz w:val="18"/>
          <w:rtl/>
          <w:lang w:val="en-GB"/>
        </w:rPr>
        <w:t>',</w:t>
      </w:r>
      <w:r w:rsidRPr="1007004A">
        <w:rPr>
          <w:rStyle w:val="LatinChar"/>
          <w:sz w:val="18"/>
          <w:rtl/>
          <w:lang w:val="en-GB"/>
        </w:rPr>
        <w:t xml:space="preserve"> מפני שהוא קדוש מן הנמצאים שהם בעלי חומר</w:t>
      </w:r>
      <w:r w:rsidRPr="1007004A">
        <w:rPr>
          <w:rStyle w:val="LatinChar"/>
          <w:rFonts w:hint="cs"/>
          <w:sz w:val="18"/>
          <w:rtl/>
          <w:lang w:val="en-GB"/>
        </w:rPr>
        <w:t>,</w:t>
      </w:r>
      <w:r w:rsidRPr="1007004A">
        <w:rPr>
          <w:rStyle w:val="LatinChar"/>
          <w:sz w:val="18"/>
          <w:rtl/>
          <w:lang w:val="en-GB"/>
        </w:rPr>
        <w:t xml:space="preserve"> או מצורפים אל החומר</w:t>
      </w:r>
      <w:r>
        <w:rPr>
          <w:rFonts w:hint="cs"/>
          <w:rtl/>
        </w:rPr>
        <w:t>". וראה שם הערות 454, 456. ובנצח ישראל פכ"ז [תקס.] כתב: "</w:t>
      </w:r>
      <w:r>
        <w:rPr>
          <w:rtl/>
        </w:rPr>
        <w:t xml:space="preserve">מה שאמר כי </w:t>
      </w:r>
      <w:r>
        <w:rPr>
          <w:rFonts w:hint="cs"/>
          <w:rtl/>
        </w:rPr>
        <w:t xml:space="preserve">[סנהדרין צז.] </w:t>
      </w:r>
      <w:r>
        <w:rPr>
          <w:rtl/>
        </w:rPr>
        <w:t xml:space="preserve">'שית אלפא שני הוי עלמא וחד חריב', וזה כי הדעת מחייב שיהיה השם יתברך לבדו בעולמו, וזהו </w:t>
      </w:r>
      <w:r>
        <w:rPr>
          <w:rFonts w:hint="cs"/>
          <w:rtl/>
        </w:rPr>
        <w:t>[ישעיה ב, יא] '</w:t>
      </w:r>
      <w:r>
        <w:rPr>
          <w:rtl/>
        </w:rPr>
        <w:t>ונשגב ה' לבדו ביום ההוא</w:t>
      </w:r>
      <w:r>
        <w:rPr>
          <w:rFonts w:hint="cs"/>
          <w:rtl/>
        </w:rPr>
        <w:t>'</w:t>
      </w:r>
      <w:r>
        <w:rPr>
          <w:rtl/>
        </w:rPr>
        <w:t>. כי אם העולם נוהג בהנהגתו לעולם, היה הוא יתברך מצטרף אל הנמצאים תמיד, והוא יתברך נבדל מכל נמצאים. ואף שהוא יתברך מצטרף אל הנמצאים במה שהוא סבה ועלת הנמצאים, מכל מקום הוא נבדל מהם גם כן. ולפיכך במה שהוא סבה להם</w:t>
      </w:r>
      <w:r>
        <w:rPr>
          <w:rFonts w:hint="cs"/>
          <w:rtl/>
        </w:rPr>
        <w:t>,</w:t>
      </w:r>
      <w:r>
        <w:rPr>
          <w:rtl/>
        </w:rPr>
        <w:t xml:space="preserve"> מנהיג אותם, ונותן להם הויה. ובמה שהוא יתברך נבדל מהם</w:t>
      </w:r>
      <w:r>
        <w:rPr>
          <w:rFonts w:hint="cs"/>
          <w:rtl/>
        </w:rPr>
        <w:t>,</w:t>
      </w:r>
      <w:r>
        <w:rPr>
          <w:rtl/>
        </w:rPr>
        <w:t xml:space="preserve"> הוא נשגב לבדו, ולא נמצאו הנבראים. ולפיכך 'וחד חרב', שנאמר </w:t>
      </w:r>
      <w:r>
        <w:rPr>
          <w:rFonts w:hint="cs"/>
          <w:rtl/>
        </w:rPr>
        <w:t>'</w:t>
      </w:r>
      <w:r>
        <w:rPr>
          <w:rtl/>
        </w:rPr>
        <w:t>ונשגב ה' לבדו ביום ההוא</w:t>
      </w:r>
      <w:r>
        <w:rPr>
          <w:rFonts w:hint="cs"/>
          <w:rtl/>
        </w:rPr>
        <w:t>'</w:t>
      </w:r>
      <w:r>
        <w:rPr>
          <w:rtl/>
        </w:rPr>
        <w:t>, שיהיה הוא יתברך בלבד, ואין נמצא אתו שום מציאות</w:t>
      </w:r>
      <w:r>
        <w:rPr>
          <w:rFonts w:hint="cs"/>
          <w:rtl/>
        </w:rPr>
        <w:t>". ובבאר הגולה באר הרביעי [תנה:] כתב: "</w:t>
      </w:r>
      <w:r>
        <w:rPr>
          <w:rtl/>
        </w:rPr>
        <w:t>כי בודאי שאין השם יתברך מתאחד עם הנמצאים, והוא נבדל מהם</w:t>
      </w:r>
      <w:r>
        <w:rPr>
          <w:rFonts w:hint="cs"/>
          <w:rtl/>
        </w:rPr>
        <w:t>". ושם בהמשך הבאר [תסח:] כתב: "אין האדם משותף עם השם יתברך". ובח"א לחולין נט: [ד, צו.] כתב: "</w:t>
      </w:r>
      <w:r>
        <w:rPr>
          <w:rtl/>
        </w:rPr>
        <w:t>כי אין להש</w:t>
      </w:r>
      <w:r>
        <w:rPr>
          <w:rFonts w:hint="cs"/>
          <w:rtl/>
        </w:rPr>
        <w:t>ם יתברך</w:t>
      </w:r>
      <w:r>
        <w:rPr>
          <w:rtl/>
        </w:rPr>
        <w:t xml:space="preserve"> השתתפות לשום בריאה</w:t>
      </w:r>
      <w:r>
        <w:rPr>
          <w:rFonts w:hint="cs"/>
          <w:rtl/>
        </w:rPr>
        <w:t>..</w:t>
      </w:r>
      <w:r>
        <w:rPr>
          <w:rtl/>
        </w:rPr>
        <w:t>. כי הוא יתברך בלתי גשם</w:t>
      </w:r>
      <w:r>
        <w:rPr>
          <w:rFonts w:hint="cs"/>
          <w:rtl/>
        </w:rPr>
        <w:t>,</w:t>
      </w:r>
      <w:r>
        <w:rPr>
          <w:rtl/>
        </w:rPr>
        <w:t xml:space="preserve"> עד שאין ראיה שייך אצלו</w:t>
      </w:r>
      <w:r>
        <w:rPr>
          <w:rFonts w:hint="cs"/>
          <w:rtl/>
        </w:rPr>
        <w:t xml:space="preserve">... </w:t>
      </w:r>
      <w:r>
        <w:rPr>
          <w:rtl/>
        </w:rPr>
        <w:t xml:space="preserve">שכתוב </w:t>
      </w:r>
      <w:r>
        <w:rPr>
          <w:rFonts w:hint="cs"/>
          <w:rtl/>
        </w:rPr>
        <w:t>[שמות לג, כ] '</w:t>
      </w:r>
      <w:r>
        <w:rPr>
          <w:rtl/>
        </w:rPr>
        <w:t>כי לא יראני אדם וחי</w:t>
      </w:r>
      <w:r>
        <w:rPr>
          <w:rFonts w:hint="cs"/>
          <w:rtl/>
        </w:rPr>
        <w:t>'.</w:t>
      </w:r>
      <w:r>
        <w:rPr>
          <w:rtl/>
        </w:rPr>
        <w:t xml:space="preserve"> ופי</w:t>
      </w:r>
      <w:r>
        <w:rPr>
          <w:rFonts w:hint="cs"/>
          <w:rtl/>
        </w:rPr>
        <w:t>רוש</w:t>
      </w:r>
      <w:r>
        <w:rPr>
          <w:rtl/>
        </w:rPr>
        <w:t xml:space="preserve"> הכתוב שהוא יתברך נבדל מכל הנמצאים</w:t>
      </w:r>
      <w:r>
        <w:rPr>
          <w:rFonts w:hint="cs"/>
          <w:rtl/>
        </w:rPr>
        <w:t>". ובדר"ח פ"א מ"א [קיח:] ביאר מדוע נאמר במשנה [אבות פ"א מ"א] "משה קבל תורה מסיני", ולא "משה קבל תורה מפי הקב"ה", וז"ל: "</w:t>
      </w:r>
      <w:r>
        <w:rPr>
          <w:rtl/>
        </w:rPr>
        <w:t>כי הרב שלימד תורה לתלמיד, יש לרב צירוף אל התלמיד, והתלמיד אל הרב, כי נקרא רב אליו, וזה נקרא תלמידו, עד כי יש להם צירוף ביחד</w:t>
      </w:r>
      <w:r>
        <w:rPr>
          <w:rFonts w:hint="cs"/>
          <w:rtl/>
        </w:rPr>
        <w:t>..</w:t>
      </w:r>
      <w:r>
        <w:rPr>
          <w:rtl/>
        </w:rPr>
        <w:t>. ולכך לא אמר 'משה קבל תורה מפי הקב"ה', כי זה היה משמע שיש כאן צירוף הרב והתלמיד ביחד, ואין זה כבוד כלפי מעלה, ולכן לא אמר 'משה קבל תורה מפי הקב"ה'</w:t>
      </w:r>
      <w:r>
        <w:rPr>
          <w:rFonts w:hint="cs"/>
          <w:rtl/>
        </w:rPr>
        <w:t>" [ראה למעלה הקדמה ראשונה הערה 73, ופס"א הערה 70].</w:t>
      </w:r>
    </w:p>
  </w:footnote>
  <w:footnote w:id="45">
    <w:p w:rsidR="10C023BC" w:rsidRDefault="10C023BC" w:rsidP="104A7D8B">
      <w:pPr>
        <w:pStyle w:val="FootnoteText"/>
        <w:rPr>
          <w:rFonts w:hint="cs"/>
        </w:rPr>
      </w:pPr>
      <w:r>
        <w:rPr>
          <w:rtl/>
        </w:rPr>
        <w:t>&lt;</w:t>
      </w:r>
      <w:r>
        <w:rPr>
          <w:rStyle w:val="FootnoteReference"/>
        </w:rPr>
        <w:footnoteRef/>
      </w:r>
      <w:r>
        <w:rPr>
          <w:rtl/>
        </w:rPr>
        <w:t>&gt;</w:t>
      </w:r>
      <w:r>
        <w:rPr>
          <w:rFonts w:hint="cs"/>
          <w:rtl/>
        </w:rPr>
        <w:t xml:space="preserve"> ומקרא זה מורה שהקב"ה נבדל מן התחתונים. ואמרו חכמים [סוכה ה.] "מעולם לא ירדה שכינה למטה, ולא עלו משה ואליהו למרום, שנאמר 'השמים שמים לה' והארץ נתן לבני אדם'". ובבאר הגולה באר הרביעי [תקנד:] כתב: "</w:t>
      </w:r>
      <w:r>
        <w:rPr>
          <w:rtl/>
        </w:rPr>
        <w:t>כי הארץ אין לה צירוף אל הש</w:t>
      </w:r>
      <w:r>
        <w:rPr>
          <w:rFonts w:hint="cs"/>
          <w:rtl/>
        </w:rPr>
        <w:t>ם יתברך</w:t>
      </w:r>
      <w:r>
        <w:rPr>
          <w:rtl/>
        </w:rPr>
        <w:t xml:space="preserve"> במה שהיא מן התחתונים</w:t>
      </w:r>
      <w:r>
        <w:rPr>
          <w:rFonts w:hint="cs"/>
          <w:rtl/>
        </w:rPr>
        <w:t>,</w:t>
      </w:r>
      <w:r>
        <w:rPr>
          <w:rtl/>
        </w:rPr>
        <w:t xml:space="preserve"> שנאמר </w:t>
      </w:r>
      <w:r>
        <w:rPr>
          <w:rFonts w:hint="cs"/>
          <w:rtl/>
        </w:rPr>
        <w:t>'</w:t>
      </w:r>
      <w:r>
        <w:rPr>
          <w:rtl/>
        </w:rPr>
        <w:t>והארץ נתן לבני אדם</w:t>
      </w:r>
      <w:r>
        <w:rPr>
          <w:rFonts w:hint="cs"/>
          <w:rtl/>
        </w:rPr>
        <w:t>',</w:t>
      </w:r>
      <w:r>
        <w:rPr>
          <w:rtl/>
        </w:rPr>
        <w:t xml:space="preserve"> ובענין זה נבראה</w:t>
      </w:r>
      <w:r>
        <w:rPr>
          <w:rFonts w:hint="cs"/>
          <w:rtl/>
        </w:rPr>
        <w:t xml:space="preserve"> הארץ". ובנתיב </w:t>
      </w:r>
      <w:r w:rsidRPr="1094688E">
        <w:rPr>
          <w:rtl/>
        </w:rPr>
        <w:t>יראת השם פ"</w:t>
      </w:r>
      <w:r>
        <w:rPr>
          <w:rFonts w:hint="cs"/>
          <w:rtl/>
        </w:rPr>
        <w:t>ג</w:t>
      </w:r>
      <w:r w:rsidRPr="1094688E">
        <w:rPr>
          <w:rtl/>
        </w:rPr>
        <w:t xml:space="preserve"> </w:t>
      </w:r>
      <w:r>
        <w:rPr>
          <w:rFonts w:hint="cs"/>
          <w:rtl/>
        </w:rPr>
        <w:t>[</w:t>
      </w:r>
      <w:r w:rsidRPr="1094688E">
        <w:rPr>
          <w:rtl/>
        </w:rPr>
        <w:t>ב</w:t>
      </w:r>
      <w:r>
        <w:rPr>
          <w:rFonts w:hint="cs"/>
          <w:rtl/>
        </w:rPr>
        <w:t>,</w:t>
      </w:r>
      <w:r w:rsidRPr="1094688E">
        <w:rPr>
          <w:rtl/>
        </w:rPr>
        <w:t xml:space="preserve"> כט</w:t>
      </w:r>
      <w:r>
        <w:rPr>
          <w:rFonts w:hint="cs"/>
          <w:rtl/>
        </w:rPr>
        <w:t>.]</w:t>
      </w:r>
      <w:r w:rsidRPr="1094688E">
        <w:rPr>
          <w:rtl/>
        </w:rPr>
        <w:t xml:space="preserve"> בביאור מאמרם ז"ל </w:t>
      </w:r>
      <w:r>
        <w:rPr>
          <w:rFonts w:hint="cs"/>
          <w:rtl/>
        </w:rPr>
        <w:t>[</w:t>
      </w:r>
      <w:r w:rsidRPr="1094688E">
        <w:rPr>
          <w:rtl/>
        </w:rPr>
        <w:t>נדרים ז</w:t>
      </w:r>
      <w:r>
        <w:rPr>
          <w:rFonts w:hint="cs"/>
          <w:rtl/>
        </w:rPr>
        <w:t>:]</w:t>
      </w:r>
      <w:r w:rsidRPr="1094688E">
        <w:rPr>
          <w:rtl/>
        </w:rPr>
        <w:t xml:space="preserve"> שכל מקום שהזכרת השם מצוי</w:t>
      </w:r>
      <w:r>
        <w:rPr>
          <w:rFonts w:hint="cs"/>
          <w:rtl/>
        </w:rPr>
        <w:t>ה,</w:t>
      </w:r>
      <w:r w:rsidRPr="1094688E">
        <w:rPr>
          <w:rtl/>
        </w:rPr>
        <w:t xml:space="preserve"> עניות מצויה</w:t>
      </w:r>
      <w:r>
        <w:rPr>
          <w:rFonts w:hint="cs"/>
          <w:rtl/>
        </w:rPr>
        <w:t>,</w:t>
      </w:r>
      <w:r w:rsidRPr="1094688E">
        <w:rPr>
          <w:rtl/>
        </w:rPr>
        <w:t xml:space="preserve"> כתב בזה"ל</w:t>
      </w:r>
      <w:r>
        <w:rPr>
          <w:rFonts w:hint="cs"/>
          <w:rtl/>
        </w:rPr>
        <w:t>:</w:t>
      </w:r>
      <w:r w:rsidRPr="1094688E">
        <w:rPr>
          <w:rtl/>
        </w:rPr>
        <w:t xml:space="preserve"> </w:t>
      </w:r>
      <w:r>
        <w:rPr>
          <w:rFonts w:hint="cs"/>
          <w:rtl/>
        </w:rPr>
        <w:t>"</w:t>
      </w:r>
      <w:r w:rsidRPr="1094688E">
        <w:rPr>
          <w:rtl/>
        </w:rPr>
        <w:t xml:space="preserve">כי </w:t>
      </w:r>
      <w:r>
        <w:rPr>
          <w:rFonts w:hint="cs"/>
          <w:rtl/>
        </w:rPr>
        <w:t>'</w:t>
      </w:r>
      <w:r w:rsidRPr="1094688E">
        <w:rPr>
          <w:rtl/>
        </w:rPr>
        <w:t>השמים שמים לה' והארץ נתן לבני אדם'</w:t>
      </w:r>
      <w:r>
        <w:rPr>
          <w:rFonts w:hint="cs"/>
          <w:rtl/>
        </w:rPr>
        <w:t>,</w:t>
      </w:r>
      <w:r w:rsidRPr="1094688E">
        <w:rPr>
          <w:rtl/>
        </w:rPr>
        <w:t xml:space="preserve"> ולא נתן לאדם שום קנין</w:t>
      </w:r>
      <w:r>
        <w:rPr>
          <w:rFonts w:hint="cs"/>
          <w:rtl/>
        </w:rPr>
        <w:t>...</w:t>
      </w:r>
      <w:r w:rsidRPr="1094688E">
        <w:rPr>
          <w:rtl/>
        </w:rPr>
        <w:t xml:space="preserve"> כי הכל הוא אל הש</w:t>
      </w:r>
      <w:r>
        <w:rPr>
          <w:rFonts w:hint="cs"/>
          <w:rtl/>
        </w:rPr>
        <w:t xml:space="preserve">ם </w:t>
      </w:r>
      <w:r w:rsidRPr="1094688E">
        <w:rPr>
          <w:rtl/>
        </w:rPr>
        <w:t>ית</w:t>
      </w:r>
      <w:r>
        <w:rPr>
          <w:rFonts w:hint="cs"/>
          <w:rtl/>
        </w:rPr>
        <w:t>ברך.</w:t>
      </w:r>
      <w:r w:rsidRPr="1094688E">
        <w:rPr>
          <w:rtl/>
        </w:rPr>
        <w:t xml:space="preserve"> רק בשביל כי </w:t>
      </w:r>
      <w:r>
        <w:rPr>
          <w:rFonts w:hint="cs"/>
          <w:rtl/>
        </w:rPr>
        <w:t>'</w:t>
      </w:r>
      <w:r w:rsidRPr="1094688E">
        <w:rPr>
          <w:rtl/>
        </w:rPr>
        <w:t>השמים שמים לה</w:t>
      </w:r>
      <w:r>
        <w:rPr>
          <w:rFonts w:hint="cs"/>
          <w:rtl/>
        </w:rPr>
        <w:t>''</w:t>
      </w:r>
      <w:r w:rsidRPr="1094688E">
        <w:rPr>
          <w:rtl/>
        </w:rPr>
        <w:t xml:space="preserve"> מצד הזה נתן הארץ ואשר בה לאדם</w:t>
      </w:r>
      <w:r>
        <w:rPr>
          <w:rFonts w:hint="cs"/>
          <w:rtl/>
        </w:rPr>
        <w:t>.</w:t>
      </w:r>
      <w:r w:rsidRPr="1094688E">
        <w:rPr>
          <w:rtl/>
        </w:rPr>
        <w:t xml:space="preserve"> וזה שמזכיר שם שמים</w:t>
      </w:r>
      <w:r>
        <w:rPr>
          <w:rFonts w:hint="cs"/>
          <w:rtl/>
        </w:rPr>
        <w:t>,</w:t>
      </w:r>
      <w:r w:rsidRPr="1094688E">
        <w:rPr>
          <w:rtl/>
        </w:rPr>
        <w:t xml:space="preserve"> כאילו אין הש</w:t>
      </w:r>
      <w:r>
        <w:rPr>
          <w:rFonts w:hint="cs"/>
          <w:rtl/>
        </w:rPr>
        <w:t xml:space="preserve">ם </w:t>
      </w:r>
      <w:r w:rsidRPr="1094688E">
        <w:rPr>
          <w:rtl/>
        </w:rPr>
        <w:t>ית</w:t>
      </w:r>
      <w:r>
        <w:rPr>
          <w:rFonts w:hint="cs"/>
          <w:rtl/>
        </w:rPr>
        <w:t>ברך</w:t>
      </w:r>
      <w:r w:rsidRPr="1094688E">
        <w:rPr>
          <w:rtl/>
        </w:rPr>
        <w:t xml:space="preserve"> נבדל מן האדם</w:t>
      </w:r>
      <w:r>
        <w:rPr>
          <w:rFonts w:hint="cs"/>
          <w:rtl/>
        </w:rPr>
        <w:t>,</w:t>
      </w:r>
      <w:r w:rsidRPr="1094688E">
        <w:rPr>
          <w:rtl/>
        </w:rPr>
        <w:t xml:space="preserve"> והוא יתברך משותף עם התחתונים</w:t>
      </w:r>
      <w:r>
        <w:rPr>
          <w:rFonts w:hint="cs"/>
          <w:rtl/>
        </w:rPr>
        <w:t>,</w:t>
      </w:r>
      <w:r w:rsidRPr="1094688E">
        <w:rPr>
          <w:rtl/>
        </w:rPr>
        <w:t xml:space="preserve"> ודבר זה גורם עניות</w:t>
      </w:r>
      <w:r>
        <w:rPr>
          <w:rFonts w:hint="cs"/>
          <w:rtl/>
        </w:rPr>
        <w:t>,</w:t>
      </w:r>
      <w:r w:rsidRPr="1094688E">
        <w:rPr>
          <w:rtl/>
        </w:rPr>
        <w:t xml:space="preserve"> עד שאין לאדם שום קנין</w:t>
      </w:r>
      <w:r>
        <w:rPr>
          <w:rFonts w:hint="cs"/>
          <w:rtl/>
        </w:rPr>
        <w:t>.</w:t>
      </w:r>
      <w:r w:rsidRPr="1094688E">
        <w:rPr>
          <w:rtl/>
        </w:rPr>
        <w:t xml:space="preserve"> לפי שאין ראוי שיהיה נמצא לאדם העושר והקניינים הגשמיים רק מפני שהוא יתברך לא ישתתף עם האדם</w:t>
      </w:r>
      <w:r>
        <w:rPr>
          <w:rFonts w:hint="cs"/>
          <w:rtl/>
        </w:rPr>
        <w:t>,</w:t>
      </w:r>
      <w:r w:rsidRPr="1094688E">
        <w:rPr>
          <w:rtl/>
        </w:rPr>
        <w:t xml:space="preserve"> ו</w:t>
      </w:r>
      <w:r>
        <w:rPr>
          <w:rFonts w:hint="cs"/>
          <w:rtl/>
        </w:rPr>
        <w:t>'</w:t>
      </w:r>
      <w:r w:rsidRPr="1094688E">
        <w:rPr>
          <w:rtl/>
        </w:rPr>
        <w:t>השמים שמים לה' והאר</w:t>
      </w:r>
      <w:r>
        <w:rPr>
          <w:rFonts w:hint="cs"/>
          <w:rtl/>
        </w:rPr>
        <w:t>ץ</w:t>
      </w:r>
      <w:r w:rsidRPr="1094688E">
        <w:rPr>
          <w:rtl/>
        </w:rPr>
        <w:t xml:space="preserve"> נתן לבני אדם</w:t>
      </w:r>
      <w:r>
        <w:rPr>
          <w:rFonts w:hint="cs"/>
          <w:rtl/>
        </w:rPr>
        <w:t>',</w:t>
      </w:r>
      <w:r w:rsidRPr="1094688E">
        <w:rPr>
          <w:rtl/>
        </w:rPr>
        <w:t xml:space="preserve"> ולפיכך כל מקום שהזכרת שם שמים מצויה</w:t>
      </w:r>
      <w:r>
        <w:rPr>
          <w:rFonts w:hint="cs"/>
          <w:rtl/>
        </w:rPr>
        <w:t>,</w:t>
      </w:r>
      <w:r w:rsidRPr="1094688E">
        <w:rPr>
          <w:rtl/>
        </w:rPr>
        <w:t xml:space="preserve"> שם עניות מצויה</w:t>
      </w:r>
      <w:r>
        <w:rPr>
          <w:rFonts w:hint="cs"/>
          <w:rtl/>
        </w:rPr>
        <w:t>".</w:t>
      </w:r>
      <w:r w:rsidRPr="1094688E">
        <w:rPr>
          <w:rtl/>
        </w:rPr>
        <w:t xml:space="preserve"> </w:t>
      </w:r>
      <w:r>
        <w:rPr>
          <w:rFonts w:hint="cs"/>
          <w:rtl/>
        </w:rPr>
        <w:t xml:space="preserve">וראה להלן הערה 120. </w:t>
      </w:r>
    </w:p>
  </w:footnote>
  <w:footnote w:id="46">
    <w:p w:rsidR="10C023BC" w:rsidRDefault="10C023BC" w:rsidP="10A47CD3">
      <w:pPr>
        <w:pStyle w:val="FootnoteText"/>
        <w:rPr>
          <w:rFonts w:hint="cs"/>
        </w:rPr>
      </w:pPr>
      <w:r>
        <w:rPr>
          <w:rtl/>
        </w:rPr>
        <w:t>&lt;</w:t>
      </w:r>
      <w:r>
        <w:rPr>
          <w:rStyle w:val="FootnoteReference"/>
        </w:rPr>
        <w:footnoteRef/>
      </w:r>
      <w:r>
        <w:rPr>
          <w:rtl/>
        </w:rPr>
        <w:t>&gt;</w:t>
      </w:r>
      <w:r>
        <w:rPr>
          <w:rFonts w:hint="cs"/>
          <w:rtl/>
        </w:rPr>
        <w:t xml:space="preserve"> ותיבת "שמים" גופא מורה על היות הקב"ה נבדל מהנמצאים, וכמו שנאמר [קהלת ה, א] "</w:t>
      </w:r>
      <w:r w:rsidRPr="104A7D8B">
        <w:rPr>
          <w:rtl/>
        </w:rPr>
        <w:t>אל תבהל על פיך ולבך אל ימהר להוציא דבר לפני האל</w:t>
      </w:r>
      <w:r>
        <w:rPr>
          <w:rFonts w:hint="cs"/>
          <w:rtl/>
        </w:rPr>
        <w:t>ק</w:t>
      </w:r>
      <w:r w:rsidRPr="104A7D8B">
        <w:rPr>
          <w:rtl/>
        </w:rPr>
        <w:t>ים כי האל</w:t>
      </w:r>
      <w:r>
        <w:rPr>
          <w:rFonts w:hint="cs"/>
          <w:rtl/>
        </w:rPr>
        <w:t>ק</w:t>
      </w:r>
      <w:r w:rsidRPr="104A7D8B">
        <w:rPr>
          <w:rtl/>
        </w:rPr>
        <w:t>ים בשמים ואתה על הארץ על כן יהיו דבריך מעטים</w:t>
      </w:r>
      <w:r>
        <w:rPr>
          <w:rFonts w:hint="cs"/>
          <w:rtl/>
        </w:rPr>
        <w:t>". ובדר"ח פ"א מ"ג [רל:] כתב: "</w:t>
      </w:r>
      <w:r>
        <w:rPr>
          <w:rtl/>
        </w:rPr>
        <w:t>יהיה נחשב לך הקב"ה בשמים ואתה על הארץ</w:t>
      </w:r>
      <w:r>
        <w:rPr>
          <w:rFonts w:hint="cs"/>
          <w:rtl/>
        </w:rPr>
        <w:t>,</w:t>
      </w:r>
      <w:r>
        <w:rPr>
          <w:rtl/>
        </w:rPr>
        <w:t xml:space="preserve"> ובזה יהיה מורא שמים עליך, ולא תהיה האהבה מבטלת היראה. ולכך אמר </w:t>
      </w:r>
      <w:r>
        <w:rPr>
          <w:rFonts w:hint="cs"/>
          <w:rtl/>
        </w:rPr>
        <w:t>[אבות פ"א מ"ג] '</w:t>
      </w:r>
      <w:r>
        <w:rPr>
          <w:rtl/>
        </w:rPr>
        <w:t>ויהי מורא שמים עליכם</w:t>
      </w:r>
      <w:r>
        <w:rPr>
          <w:rFonts w:hint="cs"/>
          <w:rtl/>
        </w:rPr>
        <w:t>'</w:t>
      </w:r>
      <w:r>
        <w:rPr>
          <w:rtl/>
        </w:rPr>
        <w:t xml:space="preserve">, ולא אמר </w:t>
      </w:r>
      <w:r>
        <w:rPr>
          <w:rFonts w:hint="cs"/>
          <w:rtl/>
        </w:rPr>
        <w:t>'</w:t>
      </w:r>
      <w:r>
        <w:rPr>
          <w:rtl/>
        </w:rPr>
        <w:t>ויהי מורא המקום עליכם</w:t>
      </w:r>
      <w:r>
        <w:rPr>
          <w:rFonts w:hint="cs"/>
          <w:rtl/>
        </w:rPr>
        <w:t>'.</w:t>
      </w:r>
      <w:r>
        <w:rPr>
          <w:rtl/>
        </w:rPr>
        <w:t xml:space="preserve"> ובכל מקום אצל המורא נאמר </w:t>
      </w:r>
      <w:r>
        <w:rPr>
          <w:rFonts w:hint="cs"/>
          <w:rtl/>
        </w:rPr>
        <w:t>'</w:t>
      </w:r>
      <w:r>
        <w:rPr>
          <w:rtl/>
        </w:rPr>
        <w:t>יראת שמים</w:t>
      </w:r>
      <w:r>
        <w:rPr>
          <w:rFonts w:hint="cs"/>
          <w:rtl/>
        </w:rPr>
        <w:t>',</w:t>
      </w:r>
      <w:r>
        <w:rPr>
          <w:rtl/>
        </w:rPr>
        <w:t xml:space="preserve"> ולא נאמר </w:t>
      </w:r>
      <w:r>
        <w:rPr>
          <w:rFonts w:hint="cs"/>
          <w:rtl/>
        </w:rPr>
        <w:t>'</w:t>
      </w:r>
      <w:r>
        <w:rPr>
          <w:rtl/>
        </w:rPr>
        <w:t>אהבת שמים</w:t>
      </w:r>
      <w:r>
        <w:rPr>
          <w:rFonts w:hint="cs"/>
          <w:rtl/>
        </w:rPr>
        <w:t>'.</w:t>
      </w:r>
      <w:r>
        <w:rPr>
          <w:rtl/>
        </w:rPr>
        <w:t xml:space="preserve"> כי היראה צריך שיהיה נחשב אליו הקב"ה נבדל ממנו לגמרי, </w:t>
      </w:r>
      <w:r>
        <w:rPr>
          <w:rFonts w:hint="cs"/>
          <w:rtl/>
        </w:rPr>
        <w:t xml:space="preserve">והוא יתברך יושב בשמים, והאדם על הארץ. </w:t>
      </w:r>
      <w:r>
        <w:rPr>
          <w:rtl/>
        </w:rPr>
        <w:t xml:space="preserve">אבל האהבה </w:t>
      </w:r>
      <w:r>
        <w:rPr>
          <w:rFonts w:hint="cs"/>
          <w:rtl/>
        </w:rPr>
        <w:t>נ</w:t>
      </w:r>
      <w:r>
        <w:rPr>
          <w:rtl/>
        </w:rPr>
        <w:t>חשב שהוא דבק בו יתבר</w:t>
      </w:r>
      <w:r>
        <w:rPr>
          <w:rFonts w:hint="cs"/>
          <w:rtl/>
        </w:rPr>
        <w:t>ך". ובנתיב אהבת השם פ"א [ב, לח:] כתב: "</w:t>
      </w:r>
      <w:r>
        <w:rPr>
          <w:rtl/>
        </w:rPr>
        <w:t>שהוא ית</w:t>
      </w:r>
      <w:r>
        <w:rPr>
          <w:rFonts w:hint="cs"/>
          <w:rtl/>
        </w:rPr>
        <w:t>ברך</w:t>
      </w:r>
      <w:r>
        <w:rPr>
          <w:rtl/>
        </w:rPr>
        <w:t xml:space="preserve"> בשמים</w:t>
      </w:r>
      <w:r>
        <w:rPr>
          <w:rFonts w:hint="cs"/>
          <w:rtl/>
        </w:rPr>
        <w:t>,</w:t>
      </w:r>
      <w:r>
        <w:rPr>
          <w:rtl/>
        </w:rPr>
        <w:t xml:space="preserve"> ואתה על הארץ</w:t>
      </w:r>
      <w:r>
        <w:rPr>
          <w:rFonts w:hint="cs"/>
          <w:rtl/>
        </w:rPr>
        <w:t>,</w:t>
      </w:r>
      <w:r>
        <w:rPr>
          <w:rtl/>
        </w:rPr>
        <w:t xml:space="preserve"> ואי אפשר לומר בפה הרחוק שבין השם ית</w:t>
      </w:r>
      <w:r>
        <w:rPr>
          <w:rFonts w:hint="cs"/>
          <w:rtl/>
        </w:rPr>
        <w:t>ברך</w:t>
      </w:r>
      <w:r>
        <w:rPr>
          <w:rtl/>
        </w:rPr>
        <w:t xml:space="preserve"> ובין האדם</w:t>
      </w:r>
      <w:r>
        <w:rPr>
          <w:rFonts w:hint="cs"/>
          <w:rtl/>
        </w:rPr>
        <w:t>". ובח"א לחולין נט: [ד, צו:] כתב: "</w:t>
      </w:r>
      <w:r>
        <w:rPr>
          <w:rtl/>
        </w:rPr>
        <w:t xml:space="preserve">כתיב </w:t>
      </w:r>
      <w:r>
        <w:rPr>
          <w:rFonts w:hint="cs"/>
          <w:rtl/>
        </w:rPr>
        <w:t>[קהלת ה, א] '</w:t>
      </w:r>
      <w:r>
        <w:rPr>
          <w:rtl/>
        </w:rPr>
        <w:t>כי האלקים בשמים ואתה על הארץ</w:t>
      </w:r>
      <w:r>
        <w:rPr>
          <w:rFonts w:hint="cs"/>
          <w:rtl/>
        </w:rPr>
        <w:t>',</w:t>
      </w:r>
      <w:r>
        <w:rPr>
          <w:rtl/>
        </w:rPr>
        <w:t xml:space="preserve"> ואין לך ש</w:t>
      </w:r>
      <w:r>
        <w:rPr>
          <w:rFonts w:hint="cs"/>
          <w:rtl/>
        </w:rPr>
        <w:t>י</w:t>
      </w:r>
      <w:r>
        <w:rPr>
          <w:rtl/>
        </w:rPr>
        <w:t>תוף עמו כלל</w:t>
      </w:r>
      <w:r>
        <w:rPr>
          <w:rFonts w:hint="cs"/>
          <w:rtl/>
        </w:rPr>
        <w:t>" [ראה למעלה פמ"ז הערה 325, וש"נ].</w:t>
      </w:r>
    </w:p>
  </w:footnote>
  <w:footnote w:id="47">
    <w:p w:rsidR="10C023BC" w:rsidRDefault="10C023BC" w:rsidP="10040292">
      <w:pPr>
        <w:pStyle w:val="FootnoteText"/>
        <w:rPr>
          <w:rFonts w:hint="cs"/>
          <w:rtl/>
        </w:rPr>
      </w:pPr>
      <w:r>
        <w:rPr>
          <w:rtl/>
        </w:rPr>
        <w:t>&lt;</w:t>
      </w:r>
      <w:r>
        <w:rPr>
          <w:rStyle w:val="FootnoteReference"/>
        </w:rPr>
        <w:footnoteRef/>
      </w:r>
      <w:r>
        <w:rPr>
          <w:rtl/>
        </w:rPr>
        <w:t>&gt;</w:t>
      </w:r>
      <w:r>
        <w:rPr>
          <w:rFonts w:hint="cs"/>
          <w:rtl/>
        </w:rPr>
        <w:t xml:space="preserve"> ושפלות התחתונים היא מפאת חומריותם, כפי שהחומר עצמו הוא שפל, וכמו שכתב להלן פס"ד: "'</w:t>
      </w:r>
      <w:r>
        <w:rPr>
          <w:rtl/>
        </w:rPr>
        <w:t>ואת רגלי מדחי</w:t>
      </w:r>
      <w:r>
        <w:rPr>
          <w:rFonts w:hint="cs"/>
          <w:rtl/>
        </w:rPr>
        <w:t>' [תהלים קטז, ח]</w:t>
      </w:r>
      <w:r>
        <w:rPr>
          <w:rtl/>
        </w:rPr>
        <w:t xml:space="preserve"> נאמר על החומר</w:t>
      </w:r>
      <w:r>
        <w:rPr>
          <w:rFonts w:hint="cs"/>
          <w:rtl/>
        </w:rPr>
        <w:t>,</w:t>
      </w:r>
      <w:r>
        <w:rPr>
          <w:rtl/>
        </w:rPr>
        <w:t xml:space="preserve"> והוא ידוע שנקרא החומר </w:t>
      </w:r>
      <w:r>
        <w:rPr>
          <w:rFonts w:hint="cs"/>
          <w:rtl/>
        </w:rPr>
        <w:t>'</w:t>
      </w:r>
      <w:r>
        <w:rPr>
          <w:rtl/>
        </w:rPr>
        <w:t>רגל</w:t>
      </w:r>
      <w:r>
        <w:rPr>
          <w:rFonts w:hint="cs"/>
          <w:rtl/>
        </w:rPr>
        <w:t>'</w:t>
      </w:r>
      <w:r>
        <w:rPr>
          <w:rtl/>
        </w:rPr>
        <w:t xml:space="preserve"> לפחיתותו</w:t>
      </w:r>
      <w:r>
        <w:rPr>
          <w:rFonts w:hint="cs"/>
          <w:rtl/>
        </w:rPr>
        <w:t>,</w:t>
      </w:r>
      <w:r>
        <w:rPr>
          <w:rtl/>
        </w:rPr>
        <w:t xml:space="preserve"> שהוא שפל כמו הרגל</w:t>
      </w:r>
      <w:r>
        <w:rPr>
          <w:rFonts w:hint="cs"/>
          <w:rtl/>
        </w:rPr>
        <w:t>". ובנצח ישראל פי"ד [שמז.] כתב: "</w:t>
      </w:r>
      <w:r>
        <w:rPr>
          <w:rtl/>
        </w:rPr>
        <w:t>'ובזמן שאין עושים רצונו של מקום, אז נמסרו ביד אומה שפלה'</w:t>
      </w:r>
      <w:r>
        <w:rPr>
          <w:rFonts w:hint="cs"/>
          <w:rtl/>
        </w:rPr>
        <w:t xml:space="preserve"> [כתובות סו:]</w:t>
      </w:r>
      <w:r>
        <w:rPr>
          <w:rtl/>
        </w:rPr>
        <w:t>. כי מה שהם אומה שפלה מורה על שהיא יותר חומרית, כי אין ספק כי השפלות מורה על החומרית, שהחומר הוא שפל</w:t>
      </w:r>
      <w:r>
        <w:rPr>
          <w:rFonts w:hint="cs"/>
          <w:rtl/>
        </w:rPr>
        <w:t xml:space="preserve">". </w:t>
      </w:r>
      <w:r>
        <w:rPr>
          <w:rtl/>
        </w:rPr>
        <w:t>ובתפארת ישראל פל"א [תע.] כתב: "כי כל ענין הנוטה אל הגשמי יש בו שפלות ופחיתות, ודבר שהוא נבדל יש לו מלכות"</w:t>
      </w:r>
      <w:r>
        <w:rPr>
          <w:rFonts w:hint="cs"/>
          <w:rtl/>
        </w:rPr>
        <w:t>. ובח"א לקידושין סט. [ב, קמז:] כתב: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הקדמה שניה הערה 355, ופ"ג הערה 78, וש"נ].</w:t>
      </w:r>
    </w:p>
  </w:footnote>
  <w:footnote w:id="48">
    <w:p w:rsidR="10C023BC" w:rsidRDefault="10C023BC" w:rsidP="10011D65">
      <w:pPr>
        <w:pStyle w:val="FootnoteText"/>
        <w:rPr>
          <w:rFonts w:hint="cs"/>
        </w:rPr>
      </w:pPr>
      <w:r>
        <w:rPr>
          <w:rtl/>
        </w:rPr>
        <w:t>&lt;</w:t>
      </w:r>
      <w:r>
        <w:rPr>
          <w:rStyle w:val="FootnoteReference"/>
        </w:rPr>
        <w:footnoteRef/>
      </w:r>
      <w:r>
        <w:rPr>
          <w:rtl/>
        </w:rPr>
        <w:t>&gt;</w:t>
      </w:r>
      <w:r>
        <w:rPr>
          <w:rFonts w:hint="cs"/>
          <w:rtl/>
        </w:rPr>
        <w:t xml:space="preserve"> שהרי לכך אין ה' מתחבר לדבר שאינו שלם, וכמו שכתב בבאר הגולה באר הרביעי [תנא.], וז"ל: "</w:t>
      </w:r>
      <w:r>
        <w:rPr>
          <w:rtl/>
        </w:rPr>
        <w:t>מפני שהוא ית</w:t>
      </w:r>
      <w:r>
        <w:rPr>
          <w:rFonts w:hint="cs"/>
          <w:rtl/>
        </w:rPr>
        <w:t>ברך</w:t>
      </w:r>
      <w:r>
        <w:rPr>
          <w:rtl/>
        </w:rPr>
        <w:t xml:space="preserve"> מתחבר אל הנמצאים כפי שלימ</w:t>
      </w:r>
      <w:r>
        <w:rPr>
          <w:rFonts w:hint="cs"/>
          <w:rtl/>
        </w:rPr>
        <w:t>ו</w:t>
      </w:r>
      <w:r>
        <w:rPr>
          <w:rtl/>
        </w:rPr>
        <w:t>תם</w:t>
      </w:r>
      <w:r>
        <w:rPr>
          <w:rFonts w:hint="cs"/>
          <w:rtl/>
        </w:rPr>
        <w:t>,</w:t>
      </w:r>
      <w:r>
        <w:rPr>
          <w:rtl/>
        </w:rPr>
        <w:t xml:space="preserve"> שאין הש</w:t>
      </w:r>
      <w:r>
        <w:rPr>
          <w:rFonts w:hint="cs"/>
          <w:rtl/>
        </w:rPr>
        <w:t>ם יתברך</w:t>
      </w:r>
      <w:r>
        <w:rPr>
          <w:rtl/>
        </w:rPr>
        <w:t xml:space="preserve"> מתחבר אל דבר שהוא חסר</w:t>
      </w:r>
      <w:r>
        <w:rPr>
          <w:rFonts w:hint="cs"/>
          <w:rtl/>
        </w:rPr>
        <w:t>.</w:t>
      </w:r>
      <w:r>
        <w:rPr>
          <w:rtl/>
        </w:rPr>
        <w:t xml:space="preserve"> ודבר זה אמרו ז"ל במדרש </w:t>
      </w:r>
      <w:r>
        <w:rPr>
          <w:rFonts w:hint="cs"/>
          <w:rtl/>
        </w:rPr>
        <w:t>[</w:t>
      </w:r>
      <w:r>
        <w:rPr>
          <w:rtl/>
        </w:rPr>
        <w:t xml:space="preserve">ב"ר </w:t>
      </w:r>
      <w:r>
        <w:rPr>
          <w:rFonts w:hint="cs"/>
          <w:rtl/>
        </w:rPr>
        <w:t>יג, ג]</w:t>
      </w:r>
      <w:r>
        <w:rPr>
          <w:rtl/>
        </w:rPr>
        <w:t xml:space="preserve"> </w:t>
      </w:r>
      <w:r>
        <w:rPr>
          <w:rFonts w:hint="cs"/>
          <w:rtl/>
        </w:rPr>
        <w:t>'</w:t>
      </w:r>
      <w:r>
        <w:rPr>
          <w:rtl/>
        </w:rPr>
        <w:t>אלה תולדות השמים והארץ בהבראם ביום עשות ה' אל</w:t>
      </w:r>
      <w:r>
        <w:rPr>
          <w:rFonts w:hint="cs"/>
          <w:rtl/>
        </w:rPr>
        <w:t>קים</w:t>
      </w:r>
      <w:r>
        <w:rPr>
          <w:rtl/>
        </w:rPr>
        <w:t xml:space="preserve"> ארץ ושמים</w:t>
      </w:r>
      <w:r>
        <w:rPr>
          <w:rFonts w:hint="cs"/>
          <w:rtl/>
        </w:rPr>
        <w:t>' [בראשית ב, ד],</w:t>
      </w:r>
      <w:r>
        <w:rPr>
          <w:rtl/>
        </w:rPr>
        <w:t xml:space="preserve"> הזכיר שם מלא על עולם מלא</w:t>
      </w:r>
      <w:r>
        <w:rPr>
          <w:rFonts w:hint="cs"/>
          <w:rtl/>
        </w:rPr>
        <w:t>.</w:t>
      </w:r>
      <w:r>
        <w:rPr>
          <w:rtl/>
        </w:rPr>
        <w:t xml:space="preserve"> כי אין אל הש</w:t>
      </w:r>
      <w:r>
        <w:rPr>
          <w:rFonts w:hint="cs"/>
          <w:rtl/>
        </w:rPr>
        <w:t>ם יתברך</w:t>
      </w:r>
      <w:r>
        <w:rPr>
          <w:rtl/>
        </w:rPr>
        <w:t xml:space="preserve"> חבור אל דבר חסר</w:t>
      </w:r>
      <w:r>
        <w:rPr>
          <w:rFonts w:hint="cs"/>
          <w:rtl/>
        </w:rPr>
        <w:t>". ובדר"ח פ"ג מ"ו [קנו.] כתב: "</w:t>
      </w:r>
      <w:r>
        <w:rPr>
          <w:rFonts w:ascii="Times New Roman" w:hAnsi="Times New Roman"/>
          <w:snapToGrid/>
          <w:rtl/>
        </w:rPr>
        <w:t>השם יתברך שהוא השלם, אין שכינתו עם הדבר החסר</w:t>
      </w:r>
      <w:r>
        <w:rPr>
          <w:rFonts w:hint="cs"/>
          <w:rtl/>
        </w:rPr>
        <w:t>". ומקורו בזוה"ק [ח"א רטז:] "</w:t>
      </w:r>
      <w:r>
        <w:rPr>
          <w:rtl/>
        </w:rPr>
        <w:t>שכינתא לא שריא אלא באתר שלים, ולא באתר חסר</w:t>
      </w:r>
      <w:r>
        <w:rPr>
          <w:rFonts w:hint="cs"/>
          <w:rtl/>
        </w:rPr>
        <w:t>,</w:t>
      </w:r>
      <w:r>
        <w:rPr>
          <w:rtl/>
        </w:rPr>
        <w:t xml:space="preserve"> ולא באתר פגים, ולא באתר עציב, אלא באתר דאתכוון</w:t>
      </w:r>
      <w:r>
        <w:rPr>
          <w:rFonts w:hint="cs"/>
          <w:rtl/>
        </w:rPr>
        <w:t>,</w:t>
      </w:r>
      <w:r>
        <w:rPr>
          <w:rtl/>
        </w:rPr>
        <w:t xml:space="preserve"> באתר חדו</w:t>
      </w:r>
      <w:r>
        <w:rPr>
          <w:rFonts w:hint="cs"/>
          <w:rtl/>
        </w:rPr>
        <w:t xml:space="preserve">". </w:t>
      </w:r>
      <w:r>
        <w:rPr>
          <w:rtl/>
        </w:rPr>
        <w:t>ובתקו"ז ג: אמרו "איהו לא שריא באתר פגים, הדא הוא דכתיב [ויקרא כא, יז] 'כל אשר בו מום לא יקרב', אוף הכי בנשמתא פגימא לא שרייא"</w:t>
      </w:r>
      <w:r>
        <w:rPr>
          <w:rFonts w:hint="cs"/>
          <w:rtl/>
        </w:rPr>
        <w:t xml:space="preserve"> [ראה למעלה פס"א הערה 129, וש"נ]. </w:t>
      </w:r>
    </w:p>
  </w:footnote>
  <w:footnote w:id="49">
    <w:p w:rsidR="10C023BC" w:rsidRDefault="10C023BC" w:rsidP="10871112">
      <w:pPr>
        <w:pStyle w:val="FootnoteText"/>
        <w:rPr>
          <w:rFonts w:hint="cs"/>
          <w:rtl/>
        </w:rPr>
      </w:pPr>
      <w:r>
        <w:rPr>
          <w:rtl/>
        </w:rPr>
        <w:t>&lt;</w:t>
      </w:r>
      <w:r>
        <w:rPr>
          <w:rStyle w:val="FootnoteReference"/>
        </w:rPr>
        <w:footnoteRef/>
      </w:r>
      <w:r>
        <w:rPr>
          <w:rtl/>
        </w:rPr>
        <w:t>&gt;</w:t>
      </w:r>
      <w:r>
        <w:rPr>
          <w:rFonts w:hint="cs"/>
          <w:rtl/>
        </w:rPr>
        <w:t xml:space="preserve"> וכן נאמר </w:t>
      </w:r>
      <w:r>
        <w:rPr>
          <w:rStyle w:val="HebrewChar"/>
          <w:rFonts w:cs="Monotype Hadassah"/>
          <w:rtl/>
        </w:rPr>
        <w:t>[תהלים יט, ב] "השמים מספרים כבוד א-ל".</w:t>
      </w:r>
      <w:r>
        <w:rPr>
          <w:rStyle w:val="HebrewChar"/>
          <w:rFonts w:cs="Monotype Hadassah" w:hint="cs"/>
          <w:rtl/>
        </w:rPr>
        <w:t xml:space="preserve"> ויש להעיר מהרבה פסוקים שיחסו כבוד ה' לארץ דוקא, וכמו ש</w:t>
      </w:r>
      <w:r>
        <w:rPr>
          <w:rStyle w:val="HebrewChar"/>
          <w:rFonts w:cs="Monotype Hadassah"/>
          <w:rtl/>
        </w:rPr>
        <w:t xml:space="preserve">נאמר [במדבר יד, כא] "וימלא כבוד ה' את כל הארץ", וכן [ישעיה ו, ג] "מלא כל הארץ כבודו", </w:t>
      </w:r>
      <w:r>
        <w:rPr>
          <w:rStyle w:val="HebrewChar"/>
          <w:rFonts w:cs="Monotype Hadassah" w:hint="cs"/>
          <w:rtl/>
        </w:rPr>
        <w:t xml:space="preserve">וכן [יחזקאל מג, ב] "והארץ האירה מכבודו", </w:t>
      </w:r>
      <w:r>
        <w:rPr>
          <w:rStyle w:val="HebrewChar"/>
          <w:rFonts w:cs="Monotype Hadassah"/>
          <w:rtl/>
        </w:rPr>
        <w:t xml:space="preserve">וכן [חבקוק ב, יד] "כי תמלא הארץ לדעת את כבוד ה'", וכן [תהלים נז, ו] "על כל הארץ כבודך", ועוד. </w:t>
      </w:r>
      <w:r>
        <w:rPr>
          <w:rStyle w:val="HebrewChar"/>
          <w:rFonts w:cs="Monotype Hadassah" w:hint="cs"/>
          <w:rtl/>
        </w:rPr>
        <w:t xml:space="preserve">וצרף לכאן </w:t>
      </w:r>
      <w:r>
        <w:rPr>
          <w:rtl/>
        </w:rPr>
        <w:t xml:space="preserve">דבריו בתפארת ישראל פמ"ו [תשו:], שכתב שהקב"ה אומר על עצמו "אני בשמים, וכבודי בארץ". הרי שכבודו יתברך </w:t>
      </w:r>
      <w:r>
        <w:rPr>
          <w:rStyle w:val="HebrewChar"/>
          <w:rFonts w:cs="Monotype Hadassah"/>
          <w:rtl/>
        </w:rPr>
        <w:t>מתייחס לארץ יותר מאשר לשמים.</w:t>
      </w:r>
      <w:r>
        <w:rPr>
          <w:rStyle w:val="HebrewChar"/>
          <w:rFonts w:cs="Monotype Hadassah" w:hint="cs"/>
          <w:rtl/>
        </w:rPr>
        <w:t xml:space="preserve"> </w:t>
      </w:r>
      <w:r>
        <w:rPr>
          <w:rStyle w:val="HebrewChar"/>
          <w:rFonts w:cs="Monotype Hadassah"/>
          <w:rtl/>
        </w:rPr>
        <w:t xml:space="preserve">וטעם </w:t>
      </w:r>
      <w:r>
        <w:rPr>
          <w:rStyle w:val="HebrewChar"/>
          <w:rFonts w:cs="Monotype Hadassah" w:hint="cs"/>
          <w:rtl/>
        </w:rPr>
        <w:t xml:space="preserve">גדול יש בדבר, </w:t>
      </w:r>
      <w:r>
        <w:rPr>
          <w:rStyle w:val="HebrewChar"/>
          <w:rFonts w:cs="Monotype Hadassah"/>
          <w:rtl/>
        </w:rPr>
        <w:t xml:space="preserve">כי "כבוד" </w:t>
      </w:r>
      <w:r>
        <w:rPr>
          <w:rStyle w:val="HebrewChar"/>
          <w:rFonts w:cs="Monotype Hadassah" w:hint="cs"/>
          <w:rtl/>
        </w:rPr>
        <w:t>מורה על</w:t>
      </w:r>
      <w:r>
        <w:rPr>
          <w:rStyle w:val="HebrewChar"/>
          <w:rFonts w:cs="Monotype Hadassah"/>
          <w:rtl/>
        </w:rPr>
        <w:t xml:space="preserve"> התפשטות לזולתו, וכמו שכתב </w:t>
      </w:r>
      <w:r>
        <w:rPr>
          <w:rStyle w:val="HebrewChar"/>
          <w:rFonts w:cs="Monotype Hadassah" w:hint="cs"/>
          <w:rtl/>
        </w:rPr>
        <w:t xml:space="preserve">בבאר הגולה באר הרביעי [שפז:], וז"ל: "כי הכבוד הוא אצל הזולת, ואין שייך כבוד רק אצל אחרים, שרואים כבודו". </w:t>
      </w:r>
      <w:r>
        <w:rPr>
          <w:rFonts w:hint="cs"/>
          <w:rtl/>
        </w:rPr>
        <w:t>ובגו"א שמות פל"ג אות יט [תסד:] כתב: "</w:t>
      </w:r>
      <w:r>
        <w:rPr>
          <w:rtl/>
        </w:rPr>
        <w:t>לפי שהכבוד</w:t>
      </w:r>
      <w:r>
        <w:rPr>
          <w:rFonts w:hint="cs"/>
          <w:rtl/>
        </w:rPr>
        <w:t>,</w:t>
      </w:r>
      <w:r>
        <w:rPr>
          <w:rtl/>
        </w:rPr>
        <w:t xml:space="preserve"> כל שהוא יתואר שהוא קשור בבעל הכבוד, אין הכבוד כל כך</w:t>
      </w:r>
      <w:r>
        <w:rPr>
          <w:rFonts w:hint="cs"/>
          <w:rtl/>
        </w:rPr>
        <w:t>,</w:t>
      </w:r>
      <w:r>
        <w:rPr>
          <w:rtl/>
        </w:rPr>
        <w:t xml:space="preserve"> כמו שהכבוד יתואר שאינה קשורה בו</w:t>
      </w:r>
      <w:r>
        <w:rPr>
          <w:rFonts w:hint="cs"/>
          <w:rtl/>
        </w:rPr>
        <w:t>.</w:t>
      </w:r>
      <w:r>
        <w:rPr>
          <w:rtl/>
        </w:rPr>
        <w:t xml:space="preserve"> </w:t>
      </w:r>
      <w:r>
        <w:rPr>
          <w:rFonts w:hint="cs"/>
          <w:rtl/>
        </w:rPr>
        <w:t>[ש]</w:t>
      </w:r>
      <w:r>
        <w:rPr>
          <w:rtl/>
        </w:rPr>
        <w:t>לפי גודל הכבוד</w:t>
      </w:r>
      <w:r>
        <w:rPr>
          <w:rFonts w:hint="cs"/>
          <w:rtl/>
        </w:rPr>
        <w:t>,</w:t>
      </w:r>
      <w:r>
        <w:rPr>
          <w:rtl/>
        </w:rPr>
        <w:t xml:space="preserve"> מתפשט כבודו בזולתו, כמו שאמר </w:t>
      </w:r>
      <w:r>
        <w:rPr>
          <w:rFonts w:hint="cs"/>
          <w:rtl/>
        </w:rPr>
        <w:t>[ישעיה ו, ג] '</w:t>
      </w:r>
      <w:r>
        <w:rPr>
          <w:rtl/>
        </w:rPr>
        <w:t>מלא כל הארץ כבודו</w:t>
      </w:r>
      <w:r>
        <w:rPr>
          <w:rFonts w:hint="cs"/>
          <w:rtl/>
        </w:rPr>
        <w:t>'</w:t>
      </w:r>
      <w:r>
        <w:rPr>
          <w:rtl/>
        </w:rPr>
        <w:t>, שרוצה לומר התפשטות הכבוד בזולתו בכל הנמ</w:t>
      </w:r>
      <w:r>
        <w:rPr>
          <w:rFonts w:hint="cs"/>
          <w:rtl/>
        </w:rPr>
        <w:t>צאים".</w:t>
      </w:r>
      <w:r>
        <w:rPr>
          <w:rStyle w:val="HebrewChar"/>
          <w:rFonts w:cs="Monotype Hadassah" w:hint="cs"/>
          <w:rtl/>
        </w:rPr>
        <w:t xml:space="preserve"> </w:t>
      </w:r>
      <w:r>
        <w:rPr>
          <w:rStyle w:val="HebrewChar"/>
          <w:rFonts w:cs="Monotype Hadassah"/>
          <w:rtl/>
        </w:rPr>
        <w:t>ו</w:t>
      </w:r>
      <w:r>
        <w:rPr>
          <w:rStyle w:val="HebrewChar"/>
          <w:rFonts w:cs="Monotype Hadassah" w:hint="cs"/>
          <w:rtl/>
        </w:rPr>
        <w:t>ז</w:t>
      </w:r>
      <w:r>
        <w:rPr>
          <w:rStyle w:val="HebrewChar"/>
          <w:rFonts w:cs="Monotype Hadassah"/>
          <w:rtl/>
        </w:rPr>
        <w:t>הו שאומרים במוסף של ר"ה "וישמעו רחוקים ויבואו ויתנו לך כתר מלוכה"</w:t>
      </w:r>
      <w:r>
        <w:rPr>
          <w:rStyle w:val="HebrewChar"/>
          <w:rFonts w:cs="Monotype Hadassah" w:hint="cs"/>
          <w:rtl/>
        </w:rPr>
        <w:t xml:space="preserve"> [ראה למעלה פנ"ח הערה 91, וש"נ]</w:t>
      </w:r>
      <w:r>
        <w:rPr>
          <w:rStyle w:val="HebrewChar"/>
          <w:rFonts w:cs="Monotype Hadassah"/>
          <w:rtl/>
        </w:rPr>
        <w:t>. ולכך "כבוד" הוא מן התחתונים, ולא בעליונים, המקורבים לה'.</w:t>
      </w:r>
      <w:r>
        <w:rPr>
          <w:rStyle w:val="HebrewChar"/>
          <w:rFonts w:cs="Monotype Hadassah" w:hint="cs"/>
          <w:rtl/>
        </w:rPr>
        <w:t xml:space="preserve"> ובעל כרחך לומר, שיש שתי בחינות שונות בכבוד; יש כבוד דוקא מחמת הריחוק, שעד לשם מגיע כבודו של המכובד. ויש </w:t>
      </w:r>
      <w:r>
        <w:rPr>
          <w:rStyle w:val="HebrewChar"/>
          <w:rFonts w:cs="Monotype Hadassah"/>
          <w:rtl/>
        </w:rPr>
        <w:t xml:space="preserve">כבוד </w:t>
      </w:r>
      <w:r>
        <w:rPr>
          <w:rStyle w:val="HebrewChar"/>
          <w:rFonts w:cs="Monotype Hadassah" w:hint="cs"/>
          <w:rtl/>
        </w:rPr>
        <w:t>דוקא</w:t>
      </w:r>
      <w:r>
        <w:rPr>
          <w:rStyle w:val="HebrewChar"/>
          <w:rFonts w:cs="Monotype Hadassah"/>
          <w:rtl/>
        </w:rPr>
        <w:t xml:space="preserve"> </w:t>
      </w:r>
      <w:r>
        <w:rPr>
          <w:rStyle w:val="HebrewChar"/>
          <w:rFonts w:cs="Monotype Hadassah" w:hint="cs"/>
          <w:rtl/>
        </w:rPr>
        <w:t xml:space="preserve">מחמת הקירוב למכובד, בבחינת [תהלים כט, ט] "ובהיכלו כולו אומר כבוד". </w:t>
      </w:r>
      <w:r>
        <w:rPr>
          <w:rStyle w:val="HebrewChar"/>
          <w:rFonts w:cs="Monotype Hadassah"/>
          <w:rtl/>
        </w:rPr>
        <w:t>@</w:t>
      </w:r>
      <w:r>
        <w:rPr>
          <w:rStyle w:val="HebrewChar"/>
          <w:rFonts w:cs="Monotype Hadassah"/>
          <w:b/>
          <w:bCs/>
          <w:rtl/>
        </w:rPr>
        <w:t>ודברים אלו</w:t>
      </w:r>
      <w:r>
        <w:rPr>
          <w:rStyle w:val="HebrewChar"/>
          <w:rFonts w:cs="Monotype Hadassah"/>
          <w:rtl/>
        </w:rPr>
        <w:t>^ מפורשים בבאר הגולה באר הרביעי</w:t>
      </w:r>
      <w:r>
        <w:rPr>
          <w:rStyle w:val="HebrewChar"/>
          <w:rFonts w:cs="Monotype Hadassah" w:hint="cs"/>
          <w:rtl/>
        </w:rPr>
        <w:t xml:space="preserve"> [תקנ.]</w:t>
      </w:r>
      <w:r>
        <w:rPr>
          <w:rStyle w:val="HebrewChar"/>
          <w:rFonts w:cs="Monotype Hadassah"/>
          <w:rtl/>
        </w:rPr>
        <w:t>, שהביא מפרקי דר"א [פרק ג] שהשמים נבראו מאור לבושו</w:t>
      </w:r>
      <w:r>
        <w:rPr>
          <w:rStyle w:val="HebrewChar"/>
          <w:rFonts w:cs="Monotype Hadassah" w:hint="cs"/>
          <w:rtl/>
        </w:rPr>
        <w:t xml:space="preserve"> של הקב"ה</w:t>
      </w:r>
      <w:r>
        <w:rPr>
          <w:rStyle w:val="HebrewChar"/>
          <w:rFonts w:cs="Monotype Hadassah"/>
          <w:rtl/>
        </w:rPr>
        <w:t>, והארץ נבראה משלג שתחת כסא הכבוד. וכתב לבאר זאת [תקנה:]: "</w:t>
      </w:r>
      <w:r>
        <w:rPr>
          <w:rtl/>
        </w:rPr>
        <w:t>הנבראים כולם נבראו לכבודו יתברך, כדכתיב [ישעיה מג, ז] 'כל הנקרא בשמי ולכבודי בראתיו'. והכבוד הוא מצד שתי בחינות; משל המלך, יש לו הכבוד מצד שיש לו שרים גדולים וחשובים קרובים אליו, והם שלו, והם כבודו. השני, מצד אשר הוא מלך מולך ומושל על הכל, אף אשר הם רחוקים ממנו. והנה לפי זה 'אור לבושו' רוצה לומר מצד הכבוד שהכל מתחבר אליו, כמו הלבוש שמתחבר אל הלובש. ומזה הצד נבראו השמים, וכמו שאמר הכתוב [תהלים יט, ב] 'השמים מספרים כבוד אל'. והארץ נבראת משלג שתחת כסא הכבוד, רוצה לומר מצד הכבוד אשר הכל הוא תחת רשותו, והוא מושל על ה</w:t>
      </w:r>
      <w:r w:rsidRPr="10C704F1">
        <w:rPr>
          <w:sz w:val="18"/>
          <w:rtl/>
        </w:rPr>
        <w:t xml:space="preserve">כל. ולכך אמר 'משלג שהוא תחת כסא הכבוד'". </w:t>
      </w:r>
      <w:r w:rsidRPr="10C704F1">
        <w:rPr>
          <w:rFonts w:hint="cs"/>
          <w:sz w:val="18"/>
          <w:rtl/>
        </w:rPr>
        <w:t>ולכך ברי הוא ש"</w:t>
      </w:r>
      <w:r w:rsidRPr="10C704F1">
        <w:rPr>
          <w:sz w:val="18"/>
          <w:rtl/>
        </w:rPr>
        <w:t>אין מצטרף הכבוד אל התחתוני</w:t>
      </w:r>
      <w:r w:rsidRPr="10C704F1">
        <w:rPr>
          <w:rFonts w:hint="cs"/>
          <w:sz w:val="18"/>
          <w:rtl/>
        </w:rPr>
        <w:t>ם</w:t>
      </w:r>
      <w:r>
        <w:rPr>
          <w:rFonts w:hint="cs"/>
          <w:rtl/>
        </w:rPr>
        <w:t>", כי הכבוד העולה מהתחתונים ניזון דוקא מחמת ריחוקם מה', ולא מחמת הצטרפותם לה' [ראה דר"ח פ"ג מ"ז (קפז.), ושם הערה 837].</w:t>
      </w:r>
      <w:r>
        <w:rPr>
          <w:rtl/>
        </w:rPr>
        <w:t xml:space="preserve"> </w:t>
      </w:r>
      <w:r>
        <w:rPr>
          <w:rStyle w:val="HebrewChar"/>
          <w:rFonts w:cs="Monotype Hadassah"/>
          <w:rtl/>
        </w:rPr>
        <w:t xml:space="preserve"> </w:t>
      </w:r>
    </w:p>
  </w:footnote>
  <w:footnote w:id="50">
    <w:p w:rsidR="10C023BC" w:rsidRDefault="10C023BC" w:rsidP="10592545">
      <w:pPr>
        <w:pStyle w:val="FootnoteText"/>
        <w:rPr>
          <w:rFonts w:hint="cs"/>
        </w:rPr>
      </w:pPr>
      <w:r>
        <w:rPr>
          <w:rtl/>
        </w:rPr>
        <w:t>&lt;</w:t>
      </w:r>
      <w:r>
        <w:rPr>
          <w:rStyle w:val="FootnoteReference"/>
        </w:rPr>
        <w:footnoteRef/>
      </w:r>
      <w:r>
        <w:rPr>
          <w:rtl/>
        </w:rPr>
        <w:t>&gt;</w:t>
      </w:r>
      <w:r>
        <w:rPr>
          <w:rFonts w:hint="cs"/>
          <w:rtl/>
        </w:rPr>
        <w:t xml:space="preserve"> מהמשך דבריו מבואר שכוונתו להסבר שנתן למעלה לשלשת הפסוקים הנ"ל [תהלים קיג, ב-ד], שהם כנגד שלשת העולמות, ואין כוונתו להסברים שנתן כאן בביאור הפסוק "על השמים כבודו".</w:t>
      </w:r>
    </w:p>
  </w:footnote>
  <w:footnote w:id="51">
    <w:p w:rsidR="10C023BC" w:rsidRDefault="10C023BC" w:rsidP="10AD1FC5">
      <w:pPr>
        <w:pStyle w:val="FootnoteText"/>
        <w:rPr>
          <w:rFonts w:hint="cs"/>
        </w:rPr>
      </w:pPr>
      <w:r>
        <w:rPr>
          <w:rtl/>
        </w:rPr>
        <w:t>&lt;</w:t>
      </w:r>
      <w:r>
        <w:rPr>
          <w:rStyle w:val="FootnoteReference"/>
        </w:rPr>
        <w:footnoteRef/>
      </w:r>
      <w:r>
        <w:rPr>
          <w:rtl/>
        </w:rPr>
        <w:t>&gt;</w:t>
      </w:r>
      <w:r>
        <w:rPr>
          <w:rFonts w:hint="cs"/>
          <w:rtl/>
        </w:rPr>
        <w:t xml:space="preserve"> בא לבאר הסבר שני לשלשת הפסוקים הנ"ל [תהלים קיג, ב-ד]. ועד כה ביאר שהם כנגד ההילול של ה' בשלשת העולמות. ומעתה יבאר שהם כנגד נצחיות ה', הלול ה' בכל העולם, ורוממות ה'. </w:t>
      </w:r>
    </w:p>
  </w:footnote>
  <w:footnote w:id="52">
    <w:p w:rsidR="10C023BC" w:rsidRDefault="10C023BC" w:rsidP="10602626">
      <w:pPr>
        <w:pStyle w:val="FootnoteText"/>
        <w:rPr>
          <w:rFonts w:hint="cs"/>
        </w:rPr>
      </w:pPr>
      <w:r>
        <w:rPr>
          <w:rtl/>
        </w:rPr>
        <w:t>&lt;</w:t>
      </w:r>
      <w:r>
        <w:rPr>
          <w:rStyle w:val="FootnoteReference"/>
        </w:rPr>
        <w:footnoteRef/>
      </w:r>
      <w:r>
        <w:rPr>
          <w:rtl/>
        </w:rPr>
        <w:t>&gt;</w:t>
      </w:r>
      <w:r>
        <w:rPr>
          <w:rFonts w:hint="cs"/>
          <w:rtl/>
        </w:rPr>
        <w:t xml:space="preserve"> </w:t>
      </w:r>
      <w:r w:rsidRPr="10C53DB3">
        <w:rPr>
          <w:rFonts w:hint="cs"/>
          <w:sz w:val="18"/>
          <w:rtl/>
        </w:rPr>
        <w:t>נמצא ש"</w:t>
      </w:r>
      <w:r w:rsidRPr="10C53DB3">
        <w:rPr>
          <w:sz w:val="18"/>
          <w:rtl/>
        </w:rPr>
        <w:t>יהי שם ה' מבורך מעתה ועד עולם</w:t>
      </w:r>
      <w:r w:rsidRPr="10C53DB3">
        <w:rPr>
          <w:rFonts w:hint="cs"/>
          <w:sz w:val="18"/>
          <w:rtl/>
        </w:rPr>
        <w:t>"</w:t>
      </w:r>
      <w:r>
        <w:rPr>
          <w:rFonts w:hint="cs"/>
          <w:sz w:val="18"/>
          <w:rtl/>
        </w:rPr>
        <w:t xml:space="preserve"> עוסק בזמן, ו</w:t>
      </w:r>
      <w:r w:rsidRPr="104D0632">
        <w:rPr>
          <w:rFonts w:hint="cs"/>
          <w:sz w:val="18"/>
          <w:rtl/>
        </w:rPr>
        <w:t>"</w:t>
      </w:r>
      <w:r w:rsidRPr="104D0632">
        <w:rPr>
          <w:sz w:val="18"/>
          <w:rtl/>
        </w:rPr>
        <w:t>ממזרח שמש עד מבואו מה</w:t>
      </w:r>
      <w:r w:rsidRPr="104D0632">
        <w:rPr>
          <w:rFonts w:hint="cs"/>
          <w:sz w:val="18"/>
          <w:rtl/>
        </w:rPr>
        <w:t>ו</w:t>
      </w:r>
      <w:r w:rsidRPr="104D0632">
        <w:rPr>
          <w:sz w:val="18"/>
          <w:rtl/>
        </w:rPr>
        <w:t>לל שם ה'</w:t>
      </w:r>
      <w:r w:rsidRPr="104D0632">
        <w:rPr>
          <w:rFonts w:hint="cs"/>
          <w:sz w:val="18"/>
          <w:rtl/>
        </w:rPr>
        <w:t>"</w:t>
      </w:r>
      <w:r>
        <w:rPr>
          <w:rFonts w:hint="cs"/>
          <w:sz w:val="18"/>
          <w:rtl/>
        </w:rPr>
        <w:t xml:space="preserve"> עוסק במקום. וכבר השריש בתפארת ישראל ר"פ מו [שצ.] ש"הזמן והמקום ענין אחד, כאשר ידוע למבינים" [הובא למעלה פמ"ו הערה 11, וש"נ].</w:t>
      </w:r>
    </w:p>
  </w:footnote>
  <w:footnote w:id="53">
    <w:p w:rsidR="10C023BC" w:rsidRDefault="10C023BC" w:rsidP="104474B3">
      <w:pPr>
        <w:pStyle w:val="FootnoteText"/>
        <w:rPr>
          <w:rFonts w:hint="cs"/>
          <w:rtl/>
        </w:rPr>
      </w:pPr>
      <w:r>
        <w:rPr>
          <w:rtl/>
        </w:rPr>
        <w:t>&lt;</w:t>
      </w:r>
      <w:r>
        <w:rPr>
          <w:rStyle w:val="FootnoteReference"/>
        </w:rPr>
        <w:footnoteRef/>
      </w:r>
      <w:r>
        <w:rPr>
          <w:rtl/>
        </w:rPr>
        <w:t>&gt;</w:t>
      </w:r>
      <w:r>
        <w:rPr>
          <w:rFonts w:hint="cs"/>
          <w:rtl/>
        </w:rPr>
        <w:t xml:space="preserve"> כמו שנאמר [דהי"א כט, יא] "</w:t>
      </w:r>
      <w:r>
        <w:rPr>
          <w:rtl/>
        </w:rPr>
        <w:t>לך ה</w:t>
      </w:r>
      <w:r>
        <w:rPr>
          <w:rFonts w:hint="cs"/>
          <w:rtl/>
        </w:rPr>
        <w:t>'</w:t>
      </w:r>
      <w:r>
        <w:rPr>
          <w:rtl/>
        </w:rPr>
        <w:t xml:space="preserve"> הגד</w:t>
      </w:r>
      <w:r>
        <w:rPr>
          <w:rFonts w:hint="cs"/>
          <w:rtl/>
        </w:rPr>
        <w:t>ו</w:t>
      </w:r>
      <w:r>
        <w:rPr>
          <w:rtl/>
        </w:rPr>
        <w:t>לה והגבורה והתפארת והנצח וההוד</w:t>
      </w:r>
      <w:r>
        <w:rPr>
          <w:rFonts w:hint="cs"/>
          <w:rtl/>
        </w:rPr>
        <w:t xml:space="preserve"> וגו'", וכמבואר למעלה הקדמה שלישית [קלו.]. וכן נאמר [ישעיה מג, י] "לפני לא נוצר קל ואחרי לא יהיה". ואומרים על הקב"ה שהוא "חי לעד וקיים לנצח" [מ"ברוך שאמר"]. "ומעולם ועד עולם אתה קל" [מ"ישתבח"]. ובדרוש לשבת תשובה [עט.] כתב: "</w:t>
      </w:r>
      <w:r>
        <w:rPr>
          <w:rtl/>
        </w:rPr>
        <w:t>והוא יתעלה מתואר בארבעה תארים</w:t>
      </w:r>
      <w:r>
        <w:rPr>
          <w:rFonts w:hint="cs"/>
          <w:rtl/>
        </w:rPr>
        <w:t>...</w:t>
      </w:r>
      <w:r>
        <w:rPr>
          <w:rtl/>
        </w:rPr>
        <w:t xml:space="preserve"> התאר השלישי שהוא יתעלה נצחי</w:t>
      </w:r>
      <w:r>
        <w:rPr>
          <w:rFonts w:hint="cs"/>
          <w:rtl/>
        </w:rPr>
        <w:t>,</w:t>
      </w:r>
      <w:r>
        <w:rPr>
          <w:rtl/>
        </w:rPr>
        <w:t xml:space="preserve"> באין התחלה ובאין סוף</w:t>
      </w:r>
      <w:r>
        <w:rPr>
          <w:rFonts w:hint="cs"/>
          <w:rtl/>
        </w:rPr>
        <w:t>...</w:t>
      </w:r>
      <w:r>
        <w:rPr>
          <w:rtl/>
        </w:rPr>
        <w:t xml:space="preserve"> וכנגד זה באו ארבע אותיות בשם המיוחד</w:t>
      </w:r>
      <w:r>
        <w:rPr>
          <w:rFonts w:hint="cs"/>
          <w:rtl/>
        </w:rPr>
        <w:t>,</w:t>
      </w:r>
      <w:r>
        <w:rPr>
          <w:rtl/>
        </w:rPr>
        <w:t xml:space="preserve"> אשר שם המיוחד מורה על הכרתו ואמתתו</w:t>
      </w:r>
      <w:r>
        <w:rPr>
          <w:rFonts w:hint="cs"/>
          <w:rtl/>
        </w:rPr>
        <w:t>..</w:t>
      </w:r>
      <w:r>
        <w:rPr>
          <w:rtl/>
        </w:rPr>
        <w:t>. האות השלישי הוא הוי"ו</w:t>
      </w:r>
      <w:r>
        <w:rPr>
          <w:rFonts w:hint="cs"/>
          <w:rtl/>
        </w:rPr>
        <w:t>,</w:t>
      </w:r>
      <w:r>
        <w:rPr>
          <w:rtl/>
        </w:rPr>
        <w:t xml:space="preserve"> שאין אות בכל האותיות שהוא הולך בשווי כמו הוי"ו</w:t>
      </w:r>
      <w:r>
        <w:rPr>
          <w:rFonts w:hint="cs"/>
          <w:rtl/>
        </w:rPr>
        <w:t>,</w:t>
      </w:r>
      <w:r>
        <w:rPr>
          <w:rtl/>
        </w:rPr>
        <w:t xml:space="preserve"> שהוא כמו מקל, ואם יש לו ראש מעט</w:t>
      </w:r>
      <w:r>
        <w:rPr>
          <w:rFonts w:hint="cs"/>
          <w:rtl/>
        </w:rPr>
        <w:t>,</w:t>
      </w:r>
      <w:r>
        <w:rPr>
          <w:rtl/>
        </w:rPr>
        <w:t xml:space="preserve"> הנה משיכתו בשווי. וזה, כי השווי והיושר הוא הנצחי, שהשווי אין לו קצה כלל</w:t>
      </w:r>
      <w:r>
        <w:rPr>
          <w:rFonts w:hint="cs"/>
          <w:rtl/>
        </w:rPr>
        <w:t>,</w:t>
      </w:r>
      <w:r>
        <w:rPr>
          <w:rtl/>
        </w:rPr>
        <w:t xml:space="preserve"> שכל אשר לו קצה יש לו סוף</w:t>
      </w:r>
      <w:r>
        <w:rPr>
          <w:rFonts w:hint="cs"/>
          <w:rtl/>
        </w:rPr>
        <w:t>,</w:t>
      </w:r>
      <w:r>
        <w:rPr>
          <w:rtl/>
        </w:rPr>
        <w:t xml:space="preserve"> הוא הקצה</w:t>
      </w:r>
      <w:r>
        <w:rPr>
          <w:rFonts w:hint="cs"/>
          <w:rtl/>
        </w:rPr>
        <w:t>.</w:t>
      </w:r>
      <w:r>
        <w:rPr>
          <w:rtl/>
        </w:rPr>
        <w:t xml:space="preserve"> והוא יתעלה יש בו היושר בעצמו</w:t>
      </w:r>
      <w:r>
        <w:rPr>
          <w:rFonts w:hint="cs"/>
          <w:rtl/>
        </w:rPr>
        <w:t>,</w:t>
      </w:r>
      <w:r>
        <w:rPr>
          <w:rtl/>
        </w:rPr>
        <w:t xml:space="preserve"> ולכך הוא נצחי</w:t>
      </w:r>
      <w:r>
        <w:rPr>
          <w:rFonts w:hint="cs"/>
          <w:rtl/>
        </w:rPr>
        <w:t>" [הובא למעלה פל"ד הערה 8].</w:t>
      </w:r>
    </w:p>
  </w:footnote>
  <w:footnote w:id="54">
    <w:p w:rsidR="10C023BC" w:rsidRDefault="10C023BC" w:rsidP="10E86064">
      <w:pPr>
        <w:pStyle w:val="FootnoteText"/>
        <w:rPr>
          <w:rFonts w:hint="cs"/>
        </w:rPr>
      </w:pPr>
      <w:r>
        <w:rPr>
          <w:rtl/>
        </w:rPr>
        <w:t>&lt;</w:t>
      </w:r>
      <w:r>
        <w:rPr>
          <w:rStyle w:val="FootnoteReference"/>
        </w:rPr>
        <w:footnoteRef/>
      </w:r>
      <w:r>
        <w:rPr>
          <w:rtl/>
        </w:rPr>
        <w:t>&gt;</w:t>
      </w:r>
      <w:r>
        <w:rPr>
          <w:rFonts w:hint="cs"/>
          <w:rtl/>
        </w:rPr>
        <w:t xml:space="preserve"> כי כל העולם הוא "תחת השמש", וכמו שכתב בתפארת ישראל פ"ד [עב.]: "</w:t>
      </w:r>
      <w:r>
        <w:rPr>
          <w:rtl/>
        </w:rPr>
        <w:t xml:space="preserve">כמו שתמצא מבואר מן הכתוב שכאשר ירצה להזכיר כל העולם יאמר </w:t>
      </w:r>
      <w:r>
        <w:rPr>
          <w:rFonts w:hint="cs"/>
          <w:rtl/>
        </w:rPr>
        <w:t>'</w:t>
      </w:r>
      <w:r>
        <w:rPr>
          <w:rtl/>
        </w:rPr>
        <w:t>תחת השמש</w:t>
      </w:r>
      <w:r>
        <w:rPr>
          <w:rFonts w:hint="cs"/>
          <w:rtl/>
        </w:rPr>
        <w:t>',</w:t>
      </w:r>
      <w:r>
        <w:rPr>
          <w:rtl/>
        </w:rPr>
        <w:t xml:space="preserve"> וכדכתיב </w:t>
      </w:r>
      <w:r>
        <w:rPr>
          <w:rFonts w:hint="cs"/>
          <w:rtl/>
        </w:rPr>
        <w:t>[</w:t>
      </w:r>
      <w:r>
        <w:rPr>
          <w:rtl/>
        </w:rPr>
        <w:t>קהלת א</w:t>
      </w:r>
      <w:r>
        <w:rPr>
          <w:rFonts w:hint="cs"/>
          <w:rtl/>
        </w:rPr>
        <w:t>, ג]</w:t>
      </w:r>
      <w:r>
        <w:rPr>
          <w:rtl/>
        </w:rPr>
        <w:t xml:space="preserve"> </w:t>
      </w:r>
      <w:r>
        <w:rPr>
          <w:rFonts w:hint="cs"/>
          <w:rtl/>
        </w:rPr>
        <w:t>'</w:t>
      </w:r>
      <w:r>
        <w:rPr>
          <w:rtl/>
        </w:rPr>
        <w:t>מה יתרון לאדם בכל עמלו שיעמול תחת השמש</w:t>
      </w:r>
      <w:r>
        <w:rPr>
          <w:rFonts w:hint="cs"/>
          <w:rtl/>
        </w:rPr>
        <w:t>'.</w:t>
      </w:r>
      <w:r>
        <w:rPr>
          <w:rtl/>
        </w:rPr>
        <w:t xml:space="preserve"> </w:t>
      </w:r>
      <w:r>
        <w:rPr>
          <w:rFonts w:hint="cs"/>
          <w:rtl/>
        </w:rPr>
        <w:t>'</w:t>
      </w:r>
      <w:r>
        <w:rPr>
          <w:rtl/>
        </w:rPr>
        <w:t>וראיתי כל אשר נעשה תחת השמש</w:t>
      </w:r>
      <w:r>
        <w:rPr>
          <w:rFonts w:hint="cs"/>
          <w:rtl/>
        </w:rPr>
        <w:t>' [קהלת א, יד],</w:t>
      </w:r>
      <w:r>
        <w:rPr>
          <w:rtl/>
        </w:rPr>
        <w:t xml:space="preserve"> וכן תמיד. והשמש היא שמירת סדר עולם הטבע במהלכה ובתנועתה</w:t>
      </w:r>
      <w:r>
        <w:rPr>
          <w:rFonts w:hint="cs"/>
          <w:rtl/>
        </w:rPr>
        <w:t>,</w:t>
      </w:r>
      <w:r>
        <w:rPr>
          <w:rtl/>
        </w:rPr>
        <w:t xml:space="preserve"> במה שהוא מושלת בעולם הטבע</w:t>
      </w:r>
      <w:r>
        <w:rPr>
          <w:rFonts w:hint="cs"/>
          <w:rtl/>
        </w:rPr>
        <w:t>.</w:t>
      </w:r>
      <w:r>
        <w:rPr>
          <w:rtl/>
        </w:rPr>
        <w:t xml:space="preserve"> וכמו המלך שהוא השומר את הסדר לבלתי יצא אחד מן הסדר הראוי</w:t>
      </w:r>
      <w:r>
        <w:rPr>
          <w:rFonts w:hint="cs"/>
          <w:rtl/>
        </w:rPr>
        <w:t>,</w:t>
      </w:r>
      <w:r>
        <w:rPr>
          <w:rtl/>
        </w:rPr>
        <w:t xml:space="preserve"> כך השמש שהוא המושל על עולם הזה, וכדכתיב </w:t>
      </w:r>
      <w:r>
        <w:rPr>
          <w:rFonts w:hint="cs"/>
          <w:rtl/>
        </w:rPr>
        <w:t>[</w:t>
      </w:r>
      <w:r>
        <w:rPr>
          <w:rtl/>
        </w:rPr>
        <w:t>תהלים קלו</w:t>
      </w:r>
      <w:r>
        <w:rPr>
          <w:rFonts w:hint="cs"/>
          <w:rtl/>
        </w:rPr>
        <w:t>, ח]</w:t>
      </w:r>
      <w:r>
        <w:rPr>
          <w:rtl/>
        </w:rPr>
        <w:t xml:space="preserve"> </w:t>
      </w:r>
      <w:r>
        <w:rPr>
          <w:rFonts w:hint="cs"/>
          <w:rtl/>
        </w:rPr>
        <w:t>'</w:t>
      </w:r>
      <w:r>
        <w:rPr>
          <w:rtl/>
        </w:rPr>
        <w:t>את השמש לממשלת ביום</w:t>
      </w:r>
      <w:r>
        <w:rPr>
          <w:rFonts w:hint="cs"/>
          <w:rtl/>
        </w:rPr>
        <w:t>',</w:t>
      </w:r>
      <w:r>
        <w:rPr>
          <w:rtl/>
        </w:rPr>
        <w:t xml:space="preserve"> והוא השומר סדר העולם לבלתי יחליף וימיר את סדר הראוי</w:t>
      </w:r>
      <w:r>
        <w:rPr>
          <w:rFonts w:hint="cs"/>
          <w:rtl/>
        </w:rPr>
        <w:t>,</w:t>
      </w:r>
      <w:r>
        <w:rPr>
          <w:rtl/>
        </w:rPr>
        <w:t xml:space="preserve"> ויעמוד על עמדו</w:t>
      </w:r>
      <w:r>
        <w:rPr>
          <w:rFonts w:hint="cs"/>
          <w:rtl/>
        </w:rPr>
        <w:t>" [הובא למעלה הקדמה שלישית הערה 74, ופמ"ו הערה 31].</w:t>
      </w:r>
    </w:p>
  </w:footnote>
  <w:footnote w:id="55">
    <w:p w:rsidR="10C023BC" w:rsidRDefault="10C023BC" w:rsidP="10602626">
      <w:pPr>
        <w:pStyle w:val="FootnoteText"/>
        <w:rPr>
          <w:rFonts w:hint="cs"/>
          <w:rtl/>
        </w:rPr>
      </w:pPr>
      <w:r>
        <w:rPr>
          <w:rtl/>
        </w:rPr>
        <w:t>&lt;</w:t>
      </w:r>
      <w:r>
        <w:rPr>
          <w:rStyle w:val="FootnoteReference"/>
        </w:rPr>
        <w:footnoteRef/>
      </w:r>
      <w:r>
        <w:rPr>
          <w:rtl/>
        </w:rPr>
        <w:t>&gt;</w:t>
      </w:r>
      <w:r>
        <w:rPr>
          <w:rFonts w:hint="cs"/>
          <w:rtl/>
        </w:rPr>
        <w:t xml:space="preserve"> פירוש - לפי מהלך זה מה </w:t>
      </w:r>
      <w:r w:rsidRPr="104D0632">
        <w:rPr>
          <w:rFonts w:hint="cs"/>
          <w:sz w:val="18"/>
          <w:rtl/>
        </w:rPr>
        <w:t>שנאמר "</w:t>
      </w:r>
      <w:r w:rsidRPr="104D0632">
        <w:rPr>
          <w:sz w:val="18"/>
          <w:rtl/>
        </w:rPr>
        <w:t>ממזרח שמש עד מבואו מה</w:t>
      </w:r>
      <w:r w:rsidRPr="104D0632">
        <w:rPr>
          <w:rFonts w:hint="cs"/>
          <w:sz w:val="18"/>
          <w:rtl/>
        </w:rPr>
        <w:t>ו</w:t>
      </w:r>
      <w:r w:rsidRPr="104D0632">
        <w:rPr>
          <w:sz w:val="18"/>
          <w:rtl/>
        </w:rPr>
        <w:t>לל שם ה'</w:t>
      </w:r>
      <w:r w:rsidRPr="104D0632">
        <w:rPr>
          <w:rFonts w:hint="cs"/>
          <w:sz w:val="18"/>
          <w:rtl/>
        </w:rPr>
        <w:t>"</w:t>
      </w:r>
      <w:r>
        <w:rPr>
          <w:rFonts w:cs="FrankRuehl" w:hint="cs"/>
          <w:szCs w:val="28"/>
          <w:rtl/>
        </w:rPr>
        <w:t xml:space="preserve"> </w:t>
      </w:r>
      <w:r>
        <w:rPr>
          <w:rFonts w:hint="cs"/>
          <w:rtl/>
        </w:rPr>
        <w:t>לא מדובר בשמש עצמה [כפי שביאר לפי מהלכו הראשון (מציון 27 ואילך)], אלא מדובר בעולם הזה הנתון תחת השמש</w:t>
      </w:r>
      <w:r w:rsidRPr="10C53DB3">
        <w:rPr>
          <w:rFonts w:hint="cs"/>
          <w:sz w:val="18"/>
          <w:rtl/>
        </w:rPr>
        <w:t xml:space="preserve">. וכן כתב בנתיב העבודה פ"ה [א, פח.]: "כי בית הכנסת ראוי בכל מקום, כי 'ממזרח שמש עד מבואו מהולל שם ה'', ומקום בית הכנסת בכל העולם". </w:t>
      </w:r>
    </w:p>
  </w:footnote>
  <w:footnote w:id="56">
    <w:p w:rsidR="10C023BC" w:rsidRDefault="10C023BC" w:rsidP="10CB638A">
      <w:pPr>
        <w:pStyle w:val="FootnoteText"/>
        <w:rPr>
          <w:rFonts w:hint="cs"/>
        </w:rPr>
      </w:pPr>
      <w:r>
        <w:rPr>
          <w:rtl/>
        </w:rPr>
        <w:t>&lt;</w:t>
      </w:r>
      <w:r>
        <w:rPr>
          <w:rStyle w:val="FootnoteReference"/>
        </w:rPr>
        <w:footnoteRef/>
      </w:r>
      <w:r>
        <w:rPr>
          <w:rtl/>
        </w:rPr>
        <w:t>&gt;</w:t>
      </w:r>
      <w:r>
        <w:rPr>
          <w:rFonts w:hint="cs"/>
          <w:rtl/>
        </w:rPr>
        <w:t xml:space="preserve"> פירוש - מספר שבעים מורה על החילוק הגדול שיש בקרב האומות, וכמו שכתב למעלה [לאחר ציון 36] "שהם אומות מחולקות" [ראה למעלה הערה 38]. ואודות שמספר שבעים מורה על החילוק, כן כתב בנצח ישראל פי"ד [שנב:] אודות מספר שבע, וז"ל: "</w:t>
      </w:r>
      <w:r w:rsidRPr="10C4631C">
        <w:rPr>
          <w:rtl/>
        </w:rPr>
        <w:t xml:space="preserve">כי החילוק הגמור הוא כאשר נחלק לשבעה, כמו שאמר הכתוב </w:t>
      </w:r>
      <w:r>
        <w:rPr>
          <w:rFonts w:hint="cs"/>
          <w:rtl/>
        </w:rPr>
        <w:t>[</w:t>
      </w:r>
      <w:r w:rsidRPr="10C4631C">
        <w:rPr>
          <w:rtl/>
        </w:rPr>
        <w:t>דברים כח, ז</w:t>
      </w:r>
      <w:r>
        <w:rPr>
          <w:rFonts w:hint="cs"/>
          <w:rtl/>
        </w:rPr>
        <w:t>]</w:t>
      </w:r>
      <w:r w:rsidRPr="10C4631C">
        <w:rPr>
          <w:rtl/>
        </w:rPr>
        <w:t xml:space="preserve"> </w:t>
      </w:r>
      <w:r>
        <w:rPr>
          <w:rFonts w:hint="cs"/>
          <w:rtl/>
        </w:rPr>
        <w:t>'</w:t>
      </w:r>
      <w:r w:rsidRPr="10C4631C">
        <w:rPr>
          <w:rtl/>
        </w:rPr>
        <w:t>בדרך אחד יצאו ובשבעה דרכים ינוסו</w:t>
      </w:r>
      <w:r>
        <w:rPr>
          <w:rFonts w:hint="cs"/>
          <w:rtl/>
        </w:rPr>
        <w:t>'</w:t>
      </w:r>
      <w:r w:rsidRPr="10C4631C">
        <w:rPr>
          <w:rtl/>
        </w:rPr>
        <w:t xml:space="preserve">. רוצה לומר, כי דרך אחד שיצאו יהיה נחלק לז'. וכן </w:t>
      </w:r>
      <w:r>
        <w:rPr>
          <w:rFonts w:hint="cs"/>
          <w:rtl/>
        </w:rPr>
        <w:t>'</w:t>
      </w:r>
      <w:r w:rsidRPr="10C4631C">
        <w:rPr>
          <w:rtl/>
        </w:rPr>
        <w:t>יהיה לשבעה נחלים</w:t>
      </w:r>
      <w:r>
        <w:rPr>
          <w:rFonts w:hint="cs"/>
          <w:rtl/>
        </w:rPr>
        <w:t>'</w:t>
      </w:r>
      <w:r w:rsidRPr="10C4631C">
        <w:rPr>
          <w:rtl/>
        </w:rPr>
        <w:t xml:space="preserve"> </w:t>
      </w:r>
      <w:r>
        <w:rPr>
          <w:rFonts w:hint="cs"/>
          <w:rtl/>
        </w:rPr>
        <w:t>[</w:t>
      </w:r>
      <w:r w:rsidRPr="10C4631C">
        <w:rPr>
          <w:rtl/>
        </w:rPr>
        <w:t>ישעיה יא, טו</w:t>
      </w:r>
      <w:r>
        <w:rPr>
          <w:rFonts w:hint="cs"/>
          <w:rtl/>
        </w:rPr>
        <w:t>]</w:t>
      </w:r>
      <w:r w:rsidRPr="10C4631C">
        <w:rPr>
          <w:rtl/>
        </w:rPr>
        <w:t>, וכן הרבה מאד. ודבר זה התבאר בכמה מקומות</w:t>
      </w:r>
      <w:r>
        <w:rPr>
          <w:rFonts w:hint="cs"/>
          <w:rtl/>
        </w:rPr>
        <w:t>". ובאור חדש פ"א [</w:t>
      </w:r>
      <w:r>
        <w:rPr>
          <w:rFonts w:hint="cs"/>
          <w:sz w:val="18"/>
          <w:rtl/>
        </w:rPr>
        <w:t>רעא:</w:t>
      </w:r>
      <w:r w:rsidRPr="08265883">
        <w:rPr>
          <w:rFonts w:hint="cs"/>
          <w:sz w:val="18"/>
          <w:rtl/>
        </w:rPr>
        <w:t>]</w:t>
      </w:r>
      <w:r>
        <w:rPr>
          <w:rFonts w:hint="cs"/>
          <w:sz w:val="18"/>
          <w:rtl/>
        </w:rPr>
        <w:t xml:space="preserve"> כתב</w:t>
      </w:r>
      <w:r w:rsidRPr="08265883">
        <w:rPr>
          <w:rFonts w:hint="cs"/>
          <w:sz w:val="18"/>
          <w:rtl/>
        </w:rPr>
        <w:t>: "</w:t>
      </w:r>
      <w:r w:rsidRPr="08265883">
        <w:rPr>
          <w:rStyle w:val="LatinChar"/>
          <w:sz w:val="18"/>
          <w:rtl/>
          <w:lang w:val="en-GB"/>
        </w:rPr>
        <w:t>עולם התחתון הוא עולם הרבוי והפירוד</w:t>
      </w:r>
      <w:r w:rsidRPr="08265883">
        <w:rPr>
          <w:rStyle w:val="LatinChar"/>
          <w:rFonts w:hint="cs"/>
          <w:sz w:val="18"/>
          <w:rtl/>
          <w:lang w:val="en-GB"/>
        </w:rPr>
        <w:t>,</w:t>
      </w:r>
      <w:r w:rsidRPr="08265883">
        <w:rPr>
          <w:rStyle w:val="LatinChar"/>
          <w:sz w:val="18"/>
          <w:rtl/>
          <w:lang w:val="en-GB"/>
        </w:rPr>
        <w:t xml:space="preserve"> ולכך יש כנגד זה מספר שבע</w:t>
      </w:r>
      <w:r w:rsidRPr="08265883">
        <w:rPr>
          <w:rStyle w:val="LatinChar"/>
          <w:rFonts w:hint="cs"/>
          <w:sz w:val="18"/>
          <w:rtl/>
          <w:lang w:val="en-GB"/>
        </w:rPr>
        <w:t>.</w:t>
      </w:r>
      <w:r w:rsidRPr="08265883">
        <w:rPr>
          <w:rStyle w:val="LatinChar"/>
          <w:sz w:val="18"/>
          <w:rtl/>
          <w:lang w:val="en-GB"/>
        </w:rPr>
        <w:t xml:space="preserve"> ולא תמצא מספר מורה על פירוד וחלוק כמו מספר שבעה</w:t>
      </w:r>
      <w:r w:rsidRPr="08265883">
        <w:rPr>
          <w:rStyle w:val="LatinChar"/>
          <w:rFonts w:hint="cs"/>
          <w:sz w:val="18"/>
          <w:rtl/>
          <w:lang w:val="en-GB"/>
        </w:rPr>
        <w:t>,</w:t>
      </w:r>
      <w:r w:rsidRPr="08265883">
        <w:rPr>
          <w:rStyle w:val="LatinChar"/>
          <w:sz w:val="18"/>
          <w:rtl/>
          <w:lang w:val="en-GB"/>
        </w:rPr>
        <w:t xml:space="preserve"> שכל מקום</w:t>
      </w:r>
      <w:r w:rsidRPr="08265883">
        <w:rPr>
          <w:rStyle w:val="LatinChar"/>
          <w:rFonts w:hint="cs"/>
          <w:sz w:val="18"/>
          <w:rtl/>
          <w:lang w:val="en-GB"/>
        </w:rPr>
        <w:t xml:space="preserve"> </w:t>
      </w:r>
      <w:r w:rsidRPr="08265883">
        <w:rPr>
          <w:rStyle w:val="LatinChar"/>
          <w:sz w:val="18"/>
          <w:rtl/>
          <w:lang w:val="en-GB"/>
        </w:rPr>
        <w:t>שרוצה להזכיר רבוי חלקים מזכיר שבעה</w:t>
      </w:r>
      <w:r w:rsidRPr="08265883">
        <w:rPr>
          <w:rStyle w:val="LatinChar"/>
          <w:rFonts w:hint="cs"/>
          <w:sz w:val="18"/>
          <w:rtl/>
          <w:lang w:val="en-GB"/>
        </w:rPr>
        <w:t>,</w:t>
      </w:r>
      <w:r w:rsidRPr="08265883">
        <w:rPr>
          <w:rStyle w:val="LatinChar"/>
          <w:sz w:val="18"/>
          <w:rtl/>
          <w:lang w:val="en-GB"/>
        </w:rPr>
        <w:t xml:space="preserve"> כמו </w:t>
      </w:r>
      <w:r>
        <w:rPr>
          <w:rStyle w:val="LatinChar"/>
          <w:rFonts w:hint="cs"/>
          <w:sz w:val="18"/>
          <w:rtl/>
          <w:lang w:val="en-GB"/>
        </w:rPr>
        <w:t>[</w:t>
      </w:r>
      <w:r w:rsidRPr="08265883">
        <w:rPr>
          <w:rStyle w:val="LatinChar"/>
          <w:sz w:val="18"/>
          <w:rtl/>
          <w:lang w:val="en-GB"/>
        </w:rPr>
        <w:t>דברים כח, ז</w:t>
      </w:r>
      <w:r>
        <w:rPr>
          <w:rStyle w:val="LatinChar"/>
          <w:rFonts w:hint="cs"/>
          <w:sz w:val="18"/>
          <w:rtl/>
          <w:lang w:val="en-GB"/>
        </w:rPr>
        <w:t>]</w:t>
      </w:r>
      <w:r w:rsidRPr="08265883">
        <w:rPr>
          <w:rStyle w:val="LatinChar"/>
          <w:sz w:val="18"/>
          <w:rtl/>
          <w:lang w:val="en-GB"/>
        </w:rPr>
        <w:t xml:space="preserve"> </w:t>
      </w:r>
      <w:r>
        <w:rPr>
          <w:rStyle w:val="LatinChar"/>
          <w:rFonts w:hint="cs"/>
          <w:sz w:val="18"/>
          <w:rtl/>
          <w:lang w:val="en-GB"/>
        </w:rPr>
        <w:t>'</w:t>
      </w:r>
      <w:r w:rsidRPr="08265883">
        <w:rPr>
          <w:rStyle w:val="LatinChar"/>
          <w:sz w:val="18"/>
          <w:rtl/>
          <w:lang w:val="en-GB"/>
        </w:rPr>
        <w:t>בדרך א</w:t>
      </w:r>
      <w:r w:rsidRPr="08265883">
        <w:rPr>
          <w:rStyle w:val="LatinChar"/>
          <w:rFonts w:hint="cs"/>
          <w:sz w:val="18"/>
          <w:rtl/>
          <w:lang w:val="en-GB"/>
        </w:rPr>
        <w:t>חד</w:t>
      </w:r>
      <w:r w:rsidRPr="08265883">
        <w:rPr>
          <w:rStyle w:val="LatinChar"/>
          <w:sz w:val="18"/>
          <w:rtl/>
          <w:lang w:val="en-GB"/>
        </w:rPr>
        <w:t xml:space="preserve"> יצאו ובשבעה דרכים ינוסו</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כלומר ברבוי דרכים ינוסו</w:t>
      </w:r>
      <w:r w:rsidRPr="08265883">
        <w:rPr>
          <w:rStyle w:val="LatinChar"/>
          <w:rFonts w:hint="cs"/>
          <w:sz w:val="18"/>
          <w:rtl/>
          <w:lang w:val="en-GB"/>
        </w:rPr>
        <w:t>.</w:t>
      </w:r>
      <w:r w:rsidRPr="08265883">
        <w:rPr>
          <w:rStyle w:val="LatinChar"/>
          <w:sz w:val="18"/>
          <w:rtl/>
          <w:lang w:val="en-GB"/>
        </w:rPr>
        <w:t xml:space="preserve"> וכן </w:t>
      </w:r>
      <w:r>
        <w:rPr>
          <w:rStyle w:val="LatinChar"/>
          <w:rFonts w:hint="cs"/>
          <w:sz w:val="18"/>
          <w:rtl/>
          <w:lang w:val="en-GB"/>
        </w:rPr>
        <w:t>[</w:t>
      </w:r>
      <w:r w:rsidRPr="08265883">
        <w:rPr>
          <w:rStyle w:val="LatinChar"/>
          <w:sz w:val="18"/>
          <w:rtl/>
          <w:lang w:val="en-GB"/>
        </w:rPr>
        <w:t>משלי כד, טז</w:t>
      </w:r>
      <w:r>
        <w:rPr>
          <w:rStyle w:val="LatinChar"/>
          <w:rFonts w:hint="cs"/>
          <w:sz w:val="18"/>
          <w:rtl/>
          <w:lang w:val="en-GB"/>
        </w:rPr>
        <w:t>]</w:t>
      </w:r>
      <w:r w:rsidRPr="08265883">
        <w:rPr>
          <w:rStyle w:val="LatinChar"/>
          <w:sz w:val="18"/>
          <w:rtl/>
          <w:lang w:val="en-GB"/>
        </w:rPr>
        <w:t xml:space="preserve"> </w:t>
      </w:r>
      <w:r>
        <w:rPr>
          <w:rStyle w:val="LatinChar"/>
          <w:rFonts w:hint="cs"/>
          <w:sz w:val="18"/>
          <w:rtl/>
          <w:lang w:val="en-GB"/>
        </w:rPr>
        <w:t>'</w:t>
      </w:r>
      <w:r w:rsidRPr="08265883">
        <w:rPr>
          <w:rStyle w:val="LatinChar"/>
          <w:sz w:val="18"/>
          <w:rtl/>
          <w:lang w:val="en-GB"/>
        </w:rPr>
        <w:t>שבע יפול צדיק וקם</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כלומר הרבה פעמים יפול</w:t>
      </w:r>
      <w:r w:rsidRPr="08265883">
        <w:rPr>
          <w:rStyle w:val="LatinChar"/>
          <w:rFonts w:hint="cs"/>
          <w:sz w:val="18"/>
          <w:rtl/>
          <w:lang w:val="en-GB"/>
        </w:rPr>
        <w:t>,</w:t>
      </w:r>
      <w:r w:rsidRPr="08265883">
        <w:rPr>
          <w:rStyle w:val="LatinChar"/>
          <w:sz w:val="18"/>
          <w:rtl/>
          <w:lang w:val="en-GB"/>
        </w:rPr>
        <w:t xml:space="preserve"> וקם</w:t>
      </w:r>
      <w:r w:rsidRPr="08265883">
        <w:rPr>
          <w:rStyle w:val="LatinChar"/>
          <w:rFonts w:hint="cs"/>
          <w:sz w:val="18"/>
          <w:rtl/>
          <w:lang w:val="en-GB"/>
        </w:rPr>
        <w:t>.</w:t>
      </w:r>
      <w:r w:rsidRPr="08265883">
        <w:rPr>
          <w:rStyle w:val="LatinChar"/>
          <w:sz w:val="18"/>
          <w:rtl/>
          <w:lang w:val="en-GB"/>
        </w:rPr>
        <w:t xml:space="preserve"> וכן </w:t>
      </w:r>
      <w:r>
        <w:rPr>
          <w:rStyle w:val="LatinChar"/>
          <w:rFonts w:hint="cs"/>
          <w:sz w:val="18"/>
          <w:rtl/>
          <w:lang w:val="en-GB"/>
        </w:rPr>
        <w:t>[</w:t>
      </w:r>
      <w:r w:rsidRPr="08265883">
        <w:rPr>
          <w:rStyle w:val="LatinChar"/>
          <w:rFonts w:hint="cs"/>
          <w:sz w:val="18"/>
          <w:rtl/>
          <w:lang w:val="en-GB"/>
        </w:rPr>
        <w:t>ישעיה יא, טו</w:t>
      </w:r>
      <w:r>
        <w:rPr>
          <w:rStyle w:val="LatinChar"/>
          <w:rFonts w:hint="cs"/>
          <w:sz w:val="18"/>
          <w:rtl/>
          <w:lang w:val="en-GB"/>
        </w:rPr>
        <w:t>]</w:t>
      </w:r>
      <w:r w:rsidRPr="08265883">
        <w:rPr>
          <w:rStyle w:val="LatinChar"/>
          <w:rFonts w:hint="cs"/>
          <w:sz w:val="18"/>
          <w:rtl/>
          <w:lang w:val="en-GB"/>
        </w:rPr>
        <w:t xml:space="preserve"> </w:t>
      </w:r>
      <w:r>
        <w:rPr>
          <w:rStyle w:val="LatinChar"/>
          <w:rFonts w:hint="cs"/>
          <w:sz w:val="18"/>
          <w:rtl/>
          <w:lang w:val="en-GB"/>
        </w:rPr>
        <w:t>'</w:t>
      </w:r>
      <w:r w:rsidRPr="08265883">
        <w:rPr>
          <w:rStyle w:val="LatinChar"/>
          <w:sz w:val="18"/>
          <w:rtl/>
          <w:lang w:val="en-GB"/>
        </w:rPr>
        <w:t>הכה אותו והיה לשבעה נחלים</w:t>
      </w:r>
      <w:r>
        <w:rPr>
          <w:rStyle w:val="LatinChar"/>
          <w:rFonts w:hint="cs"/>
          <w:sz w:val="18"/>
          <w:rtl/>
          <w:lang w:val="en-GB"/>
        </w:rPr>
        <w:t>'</w:t>
      </w:r>
      <w:r w:rsidRPr="08265883">
        <w:rPr>
          <w:rStyle w:val="LatinChar"/>
          <w:rFonts w:hint="cs"/>
          <w:sz w:val="18"/>
          <w:rtl/>
          <w:lang w:val="en-GB"/>
        </w:rPr>
        <w:t>,</w:t>
      </w:r>
      <w:r w:rsidRPr="08265883">
        <w:rPr>
          <w:rStyle w:val="LatinChar"/>
          <w:sz w:val="18"/>
          <w:rtl/>
          <w:lang w:val="en-GB"/>
        </w:rPr>
        <w:t xml:space="preserve"> וכן הרבה מאוד</w:t>
      </w:r>
      <w:r>
        <w:rPr>
          <w:rFonts w:hint="cs"/>
          <w:rtl/>
        </w:rPr>
        <w:t xml:space="preserve">" [ראה למעלה פ"ס הערה 291]. וכל דבריו אודות מספר שבע, כחם יפה ביתר שאת אודות מספר שבעים, וכמו שכתב בגו"א במדבר פכ"ג אות ג [שפז:]: "בלעם אמר כי הוא ראש לע' אומות, ומספר השבעים הם כמו שבע, שתוך מספר הכלל מספר הפרטי". ובתפארת ישראל פ"א [לו:] כתב: "ומפני כי עכו"ם הם מן העולם הטבעי, לכך הם שבעים אומות, כי עולם הטבע נברא בשבעת ימי בראשית, וכנגד שבעה ימי עולם הטבע </w:t>
      </w:r>
      <w:r w:rsidRPr="008543F4">
        <w:rPr>
          <w:rFonts w:hint="cs"/>
          <w:sz w:val="18"/>
          <w:rtl/>
        </w:rPr>
        <w:t>הם שבעים אומות, כנגד כל יום עשרה</w:t>
      </w:r>
      <w:r>
        <w:rPr>
          <w:rtl/>
        </w:rPr>
        <w:t>... ועכו"ם לפי מעלתם נתן להם ז' מצות [סנהדרין נו:], שהם שבע מצות בני נח</w:t>
      </w:r>
      <w:r w:rsidRPr="008543F4">
        <w:rPr>
          <w:rFonts w:hint="cs"/>
          <w:sz w:val="18"/>
          <w:rtl/>
        </w:rPr>
        <w:t xml:space="preserve">". </w:t>
      </w:r>
      <w:r>
        <w:rPr>
          <w:rFonts w:hint="cs"/>
          <w:rtl/>
        </w:rPr>
        <w:t>ובנצח ישראל פל"ב [תרטו:] כתב: "</w:t>
      </w:r>
      <w:r>
        <w:rPr>
          <w:rtl/>
        </w:rPr>
        <w:t>היו מקריבים בשבעת ימי סוכות</w:t>
      </w:r>
      <w:r>
        <w:rPr>
          <w:rFonts w:hint="cs"/>
          <w:rtl/>
        </w:rPr>
        <w:t>...</w:t>
      </w:r>
      <w:r>
        <w:rPr>
          <w:rtl/>
        </w:rPr>
        <w:t xml:space="preserve"> שבעים פרים כנגד האומות </w:t>
      </w:r>
      <w:r>
        <w:rPr>
          <w:rFonts w:hint="cs"/>
          <w:rtl/>
        </w:rPr>
        <w:t>[</w:t>
      </w:r>
      <w:r>
        <w:rPr>
          <w:rtl/>
        </w:rPr>
        <w:t>סוכה נה</w:t>
      </w:r>
      <w:r>
        <w:rPr>
          <w:rFonts w:hint="cs"/>
          <w:rtl/>
        </w:rPr>
        <w:t xml:space="preserve">:]... </w:t>
      </w:r>
      <w:r>
        <w:rPr>
          <w:rtl/>
        </w:rPr>
        <w:t>לכך בהם הקרבת ע' פרים בז' ימי סוכות, כי שבעה ושבעים דומים ושוים. ומזה תדע כי האומות יש להם עולם הזה</w:t>
      </w:r>
      <w:r>
        <w:rPr>
          <w:rFonts w:hint="cs"/>
          <w:rtl/>
        </w:rPr>
        <w:t>,</w:t>
      </w:r>
      <w:r>
        <w:rPr>
          <w:rtl/>
        </w:rPr>
        <w:t xml:space="preserve"> שנברא בז' ימי בראשית</w:t>
      </w:r>
      <w:r>
        <w:rPr>
          <w:rFonts w:hint="cs"/>
          <w:rtl/>
        </w:rPr>
        <w:t xml:space="preserve">" [הובא למעלה פי"א הערה 75, ופכ"ו הערה 78, וש"נ].  </w:t>
      </w:r>
    </w:p>
  </w:footnote>
  <w:footnote w:id="57">
    <w:p w:rsidR="10C023BC" w:rsidRDefault="10C023BC" w:rsidP="10A32199">
      <w:pPr>
        <w:pStyle w:val="FootnoteText"/>
        <w:rPr>
          <w:rFonts w:hint="cs"/>
        </w:rPr>
      </w:pPr>
      <w:r>
        <w:rPr>
          <w:rtl/>
        </w:rPr>
        <w:t>&lt;</w:t>
      </w:r>
      <w:r>
        <w:rPr>
          <w:rStyle w:val="FootnoteReference"/>
        </w:rPr>
        <w:footnoteRef/>
      </w:r>
      <w:r>
        <w:rPr>
          <w:rtl/>
        </w:rPr>
        <w:t>&gt;</w:t>
      </w:r>
      <w:r>
        <w:rPr>
          <w:rFonts w:hint="cs"/>
          <w:rtl/>
        </w:rPr>
        <w:t xml:space="preserve"> פירוש - היות הקב"ה רם על כל הגוים מורה שהקב"ה רם על מדריגת המלאכים, שהם שרי האומות, וכמו שמבאר והולך.</w:t>
      </w:r>
    </w:p>
  </w:footnote>
  <w:footnote w:id="58">
    <w:p w:rsidR="10C023BC" w:rsidRDefault="10C023BC" w:rsidP="104C60CD">
      <w:pPr>
        <w:pStyle w:val="FootnoteText"/>
        <w:rPr>
          <w:rFonts w:hint="cs"/>
        </w:rPr>
      </w:pPr>
      <w:r>
        <w:rPr>
          <w:rtl/>
        </w:rPr>
        <w:t>&lt;</w:t>
      </w:r>
      <w:r>
        <w:rPr>
          <w:rStyle w:val="FootnoteReference"/>
        </w:rPr>
        <w:footnoteRef/>
      </w:r>
      <w:r>
        <w:rPr>
          <w:rtl/>
        </w:rPr>
        <w:t>&gt;</w:t>
      </w:r>
      <w:r>
        <w:rPr>
          <w:rFonts w:hint="cs"/>
          <w:rtl/>
        </w:rPr>
        <w:t xml:space="preserve"> לשונו למעלה פ"ס [לאחר </w:t>
      </w:r>
      <w:r w:rsidRPr="104D26DC">
        <w:rPr>
          <w:rFonts w:hint="cs"/>
          <w:sz w:val="18"/>
          <w:rtl/>
        </w:rPr>
        <w:t>ציון 94]: "</w:t>
      </w:r>
      <w:r w:rsidRPr="104D26DC">
        <w:rPr>
          <w:rStyle w:val="LatinChar"/>
          <w:rFonts w:hint="cs"/>
          <w:sz w:val="18"/>
          <w:rtl/>
          <w:lang w:val="en-GB"/>
        </w:rPr>
        <w:t xml:space="preserve">כי </w:t>
      </w:r>
      <w:r w:rsidRPr="104D26DC">
        <w:rPr>
          <w:rStyle w:val="LatinChar"/>
          <w:sz w:val="18"/>
          <w:rtl/>
          <w:lang w:val="en-GB"/>
        </w:rPr>
        <w:t>האומות יש להם כל אחד ואחד שר או מלאך מיוחד, ואיך יתכן שיהיה זה תחת זה</w:t>
      </w:r>
      <w:r w:rsidRPr="104D26DC">
        <w:rPr>
          <w:rStyle w:val="LatinChar"/>
          <w:rFonts w:hint="cs"/>
          <w:sz w:val="18"/>
          <w:rtl/>
          <w:lang w:val="en-GB"/>
        </w:rPr>
        <w:t>,</w:t>
      </w:r>
      <w:r w:rsidRPr="104D26DC">
        <w:rPr>
          <w:rStyle w:val="LatinChar"/>
          <w:sz w:val="18"/>
          <w:rtl/>
          <w:lang w:val="en-GB"/>
        </w:rPr>
        <w:t xml:space="preserve"> </w:t>
      </w:r>
      <w:r w:rsidRPr="1055074F">
        <w:rPr>
          <w:rStyle w:val="LatinChar"/>
          <w:sz w:val="18"/>
          <w:rtl/>
          <w:lang w:val="en-GB"/>
        </w:rPr>
        <w:t xml:space="preserve">שהרי כל אחד ואחד מן האומות יש לו שר ומלאך </w:t>
      </w:r>
      <w:r w:rsidRPr="10AC443C">
        <w:rPr>
          <w:rStyle w:val="LatinChar"/>
          <w:sz w:val="18"/>
          <w:rtl/>
          <w:lang w:val="en-GB"/>
        </w:rPr>
        <w:t>מיוחד</w:t>
      </w:r>
      <w:r w:rsidRPr="10AC443C">
        <w:rPr>
          <w:rStyle w:val="LatinChar"/>
          <w:rFonts w:hint="cs"/>
          <w:sz w:val="18"/>
          <w:rtl/>
          <w:lang w:val="en-GB"/>
        </w:rPr>
        <w:t xml:space="preserve">... </w:t>
      </w:r>
      <w:r w:rsidRPr="10AC443C">
        <w:rPr>
          <w:rStyle w:val="LatinChar"/>
          <w:sz w:val="18"/>
          <w:rtl/>
          <w:lang w:val="en-GB"/>
        </w:rPr>
        <w:t>שאין אחד נוגע במוכן לחבירו</w:t>
      </w:r>
      <w:r>
        <w:rPr>
          <w:rStyle w:val="LatinChar"/>
          <w:rFonts w:hint="cs"/>
          <w:sz w:val="18"/>
          <w:rtl/>
          <w:lang w:val="en-GB"/>
        </w:rPr>
        <w:t xml:space="preserve">... </w:t>
      </w:r>
      <w:r w:rsidRPr="10AC443C">
        <w:rPr>
          <w:rStyle w:val="LatinChar"/>
          <w:sz w:val="18"/>
          <w:rtl/>
          <w:lang w:val="en-GB"/>
        </w:rPr>
        <w:t>באומות שהם שבעים</w:t>
      </w:r>
      <w:r w:rsidRPr="10AC443C">
        <w:rPr>
          <w:rStyle w:val="LatinChar"/>
          <w:rFonts w:hint="cs"/>
          <w:sz w:val="18"/>
          <w:rtl/>
          <w:lang w:val="en-GB"/>
        </w:rPr>
        <w:t>,</w:t>
      </w:r>
      <w:r w:rsidRPr="10AC443C">
        <w:rPr>
          <w:rStyle w:val="LatinChar"/>
          <w:sz w:val="18"/>
          <w:rtl/>
          <w:lang w:val="en-GB"/>
        </w:rPr>
        <w:t xml:space="preserve"> וכל אחד יש לו חלק מחולק מחבירו</w:t>
      </w:r>
      <w:r w:rsidRPr="10AC443C">
        <w:rPr>
          <w:rStyle w:val="LatinChar"/>
          <w:rFonts w:hint="cs"/>
          <w:sz w:val="18"/>
          <w:rtl/>
          <w:lang w:val="en-GB"/>
        </w:rPr>
        <w:t>,</w:t>
      </w:r>
      <w:r w:rsidRPr="10AC443C">
        <w:rPr>
          <w:rStyle w:val="LatinChar"/>
          <w:sz w:val="18"/>
          <w:rtl/>
          <w:lang w:val="en-GB"/>
        </w:rPr>
        <w:t xml:space="preserve"> ובמה שהם מחולקים לא יתכן שיכנס זה ברשות זה</w:t>
      </w:r>
      <w:r w:rsidRPr="10AC443C">
        <w:rPr>
          <w:rStyle w:val="LatinChar"/>
          <w:rFonts w:hint="cs"/>
          <w:sz w:val="18"/>
          <w:rtl/>
          <w:lang w:val="en-GB"/>
        </w:rPr>
        <w:t>,</w:t>
      </w:r>
      <w:r w:rsidRPr="10AC443C">
        <w:rPr>
          <w:rStyle w:val="LatinChar"/>
          <w:sz w:val="18"/>
          <w:rtl/>
          <w:lang w:val="en-GB"/>
        </w:rPr>
        <w:t xml:space="preserve"> שיהיה משועבד זה לזה</w:t>
      </w:r>
      <w:r w:rsidRPr="1055074F">
        <w:rPr>
          <w:rFonts w:hint="cs"/>
          <w:sz w:val="18"/>
          <w:rtl/>
        </w:rPr>
        <w:t xml:space="preserve">". </w:t>
      </w:r>
      <w:r>
        <w:rPr>
          <w:rFonts w:hint="cs"/>
          <w:sz w:val="18"/>
          <w:rtl/>
        </w:rPr>
        <w:t>ו</w:t>
      </w:r>
      <w:r w:rsidRPr="1055074F">
        <w:rPr>
          <w:rFonts w:hint="cs"/>
          <w:sz w:val="18"/>
          <w:rtl/>
        </w:rPr>
        <w:t>להלן פס"ז</w:t>
      </w:r>
      <w:r>
        <w:rPr>
          <w:rFonts w:hint="cs"/>
          <w:sz w:val="18"/>
          <w:rtl/>
        </w:rPr>
        <w:t xml:space="preserve"> כתב</w:t>
      </w:r>
      <w:r w:rsidRPr="1055074F">
        <w:rPr>
          <w:rFonts w:hint="cs"/>
          <w:sz w:val="18"/>
          <w:rtl/>
        </w:rPr>
        <w:t>: "כל המלאכים, שהם כחות של מעלה, והם שבעים נגד שבעים אומות". ולהלן בסוף הספר ב"הלכות יין נסך ואיסורו" כתב: "</w:t>
      </w:r>
      <w:r w:rsidRPr="1055074F">
        <w:rPr>
          <w:sz w:val="18"/>
          <w:rtl/>
        </w:rPr>
        <w:t>אנו אומרים שיש לכל אומה ואומה שר מיוחד</w:t>
      </w:r>
      <w:r w:rsidRPr="1055074F">
        <w:rPr>
          <w:rFonts w:hint="cs"/>
          <w:sz w:val="18"/>
          <w:rtl/>
        </w:rPr>
        <w:t>,</w:t>
      </w:r>
      <w:r w:rsidRPr="1055074F">
        <w:rPr>
          <w:sz w:val="18"/>
          <w:rtl/>
        </w:rPr>
        <w:t xml:space="preserve"> כמו שנזכר בכתוב </w:t>
      </w:r>
      <w:r w:rsidRPr="1055074F">
        <w:rPr>
          <w:rFonts w:hint="cs"/>
          <w:sz w:val="18"/>
          <w:rtl/>
        </w:rPr>
        <w:t>[</w:t>
      </w:r>
      <w:r w:rsidRPr="1055074F">
        <w:rPr>
          <w:sz w:val="18"/>
          <w:rtl/>
        </w:rPr>
        <w:t xml:space="preserve">דניאל </w:t>
      </w:r>
      <w:r w:rsidRPr="1055074F">
        <w:rPr>
          <w:rFonts w:hint="cs"/>
          <w:sz w:val="18"/>
          <w:rtl/>
        </w:rPr>
        <w:t>י, כ]</w:t>
      </w:r>
      <w:r w:rsidRPr="1055074F">
        <w:rPr>
          <w:sz w:val="18"/>
          <w:rtl/>
        </w:rPr>
        <w:t xml:space="preserve"> </w:t>
      </w:r>
      <w:r w:rsidRPr="1055074F">
        <w:rPr>
          <w:rFonts w:hint="cs"/>
          <w:sz w:val="18"/>
          <w:rtl/>
        </w:rPr>
        <w:t>'</w:t>
      </w:r>
      <w:r w:rsidRPr="1055074F">
        <w:rPr>
          <w:sz w:val="18"/>
          <w:rtl/>
        </w:rPr>
        <w:t>שר פרס</w:t>
      </w:r>
      <w:r w:rsidRPr="1055074F">
        <w:rPr>
          <w:rFonts w:hint="cs"/>
          <w:sz w:val="18"/>
          <w:rtl/>
        </w:rPr>
        <w:t>'</w:t>
      </w:r>
      <w:r w:rsidRPr="1055074F">
        <w:rPr>
          <w:sz w:val="18"/>
          <w:rtl/>
        </w:rPr>
        <w:t xml:space="preserve"> </w:t>
      </w:r>
      <w:r w:rsidRPr="1055074F">
        <w:rPr>
          <w:rFonts w:hint="cs"/>
          <w:sz w:val="18"/>
          <w:rtl/>
        </w:rPr>
        <w:t>'</w:t>
      </w:r>
      <w:r w:rsidRPr="1055074F">
        <w:rPr>
          <w:sz w:val="18"/>
          <w:rtl/>
        </w:rPr>
        <w:t>שר יון</w:t>
      </w:r>
      <w:r w:rsidRPr="1055074F">
        <w:rPr>
          <w:rFonts w:hint="cs"/>
          <w:sz w:val="18"/>
          <w:rtl/>
        </w:rPr>
        <w:t>' [שם],</w:t>
      </w:r>
      <w:r w:rsidRPr="1055074F">
        <w:rPr>
          <w:sz w:val="18"/>
          <w:rtl/>
        </w:rPr>
        <w:t xml:space="preserve"> ובדברי חכמים הרבה</w:t>
      </w:r>
      <w:r w:rsidRPr="1055074F">
        <w:rPr>
          <w:rFonts w:hint="cs"/>
          <w:sz w:val="18"/>
          <w:rtl/>
        </w:rPr>
        <w:t xml:space="preserve">". </w:t>
      </w:r>
      <w:r>
        <w:rPr>
          <w:rFonts w:hint="cs"/>
          <w:rtl/>
        </w:rPr>
        <w:t>ובתנחומא [האזינו אות ו] אמרו: "</w:t>
      </w:r>
      <w:r>
        <w:rPr>
          <w:rtl/>
        </w:rPr>
        <w:t>אמר הקב"ה למלאכים שרי כל האומות</w:t>
      </w:r>
      <w:r>
        <w:rPr>
          <w:rFonts w:hint="cs"/>
          <w:rtl/>
        </w:rPr>
        <w:t>,</w:t>
      </w:r>
      <w:r>
        <w:rPr>
          <w:rtl/>
        </w:rPr>
        <w:t xml:space="preserve"> בואו ונטיל גורלות למי יעלו האומות</w:t>
      </w:r>
      <w:r>
        <w:rPr>
          <w:rFonts w:hint="cs"/>
          <w:rtl/>
        </w:rPr>
        <w:t>,</w:t>
      </w:r>
      <w:r>
        <w:rPr>
          <w:rtl/>
        </w:rPr>
        <w:t xml:space="preserve"> אומה לכל אחד ממנו</w:t>
      </w:r>
      <w:r>
        <w:rPr>
          <w:rFonts w:hint="cs"/>
          <w:rtl/>
        </w:rPr>
        <w:t>,</w:t>
      </w:r>
      <w:r>
        <w:rPr>
          <w:rtl/>
        </w:rPr>
        <w:t xml:space="preserve"> ואיזה יעלו לחלקו</w:t>
      </w:r>
      <w:r>
        <w:rPr>
          <w:rFonts w:hint="cs"/>
          <w:rtl/>
        </w:rPr>
        <w:t>.</w:t>
      </w:r>
      <w:r>
        <w:rPr>
          <w:rtl/>
        </w:rPr>
        <w:t xml:space="preserve"> הטילו גורלות</w:t>
      </w:r>
      <w:r>
        <w:rPr>
          <w:rFonts w:hint="cs"/>
          <w:rtl/>
        </w:rPr>
        <w:t>,</w:t>
      </w:r>
      <w:r>
        <w:rPr>
          <w:rtl/>
        </w:rPr>
        <w:t xml:space="preserve"> ונפל ישראל לחלקו של הקב"ה</w:t>
      </w:r>
      <w:r>
        <w:rPr>
          <w:rFonts w:hint="cs"/>
          <w:rtl/>
        </w:rPr>
        <w:t xml:space="preserve">". ובפרקי דר"א פכ"ד אמרו "קרא הקב"ה לשבעים מלאכים הסובבים את כסא מלכותו, ואמר להם הקב"ה, בואו ונרד ונבלל את שבעים גוים ואת שבעים לשונות". </w:t>
      </w:r>
      <w:r w:rsidRPr="1055074F">
        <w:rPr>
          <w:rFonts w:hint="cs"/>
          <w:sz w:val="18"/>
          <w:rtl/>
        </w:rPr>
        <w:t>ועוד אמרו [דב"ר א, כב] "</w:t>
      </w:r>
      <w:r w:rsidRPr="1055074F">
        <w:rPr>
          <w:sz w:val="18"/>
          <w:rtl/>
        </w:rPr>
        <w:t>אין הקב"ה פורע מאומה עד שפורע משרו תחלה</w:t>
      </w:r>
      <w:r w:rsidRPr="1055074F">
        <w:rPr>
          <w:rFonts w:hint="cs"/>
          <w:sz w:val="18"/>
          <w:rtl/>
        </w:rPr>
        <w:t>.</w:t>
      </w:r>
      <w:r w:rsidRPr="1055074F">
        <w:rPr>
          <w:sz w:val="18"/>
          <w:rtl/>
        </w:rPr>
        <w:t xml:space="preserve"> כיצד</w:t>
      </w:r>
      <w:r w:rsidRPr="1055074F">
        <w:rPr>
          <w:rFonts w:hint="cs"/>
          <w:sz w:val="18"/>
          <w:rtl/>
        </w:rPr>
        <w:t>,</w:t>
      </w:r>
      <w:r w:rsidRPr="1055074F">
        <w:rPr>
          <w:sz w:val="18"/>
          <w:rtl/>
        </w:rPr>
        <w:t xml:space="preserve"> פרעה וכל המצריים לא שקעם הקב"ה בים עד ששקע לשרן תחלה</w:t>
      </w:r>
      <w:r w:rsidRPr="1055074F">
        <w:rPr>
          <w:rFonts w:hint="cs"/>
          <w:sz w:val="18"/>
          <w:rtl/>
        </w:rPr>
        <w:t>". ורש"י [ישעיה לד, ה] כתב: "</w:t>
      </w:r>
      <w:r w:rsidRPr="1055074F">
        <w:rPr>
          <w:sz w:val="18"/>
          <w:rtl/>
        </w:rPr>
        <w:t>אין כל אומה לוקה עד שילקה שר שלה במרום</w:t>
      </w:r>
      <w:r w:rsidRPr="1055074F">
        <w:rPr>
          <w:rFonts w:hint="cs"/>
          <w:sz w:val="18"/>
          <w:rtl/>
        </w:rPr>
        <w:t>". ורש"י [דברים ב, לא] כתב: "</w:t>
      </w:r>
      <w:r w:rsidRPr="1055074F">
        <w:rPr>
          <w:sz w:val="18"/>
          <w:rtl/>
        </w:rPr>
        <w:t>הח</w:t>
      </w:r>
      <w:r w:rsidRPr="1055074F">
        <w:rPr>
          <w:rFonts w:hint="cs"/>
          <w:sz w:val="18"/>
          <w:rtl/>
        </w:rPr>
        <w:t>י</w:t>
      </w:r>
      <w:r w:rsidRPr="1055074F">
        <w:rPr>
          <w:sz w:val="18"/>
          <w:rtl/>
        </w:rPr>
        <w:t>ל</w:t>
      </w:r>
      <w:r w:rsidRPr="1055074F">
        <w:rPr>
          <w:rFonts w:hint="cs"/>
          <w:sz w:val="18"/>
          <w:rtl/>
        </w:rPr>
        <w:t>ו</w:t>
      </w:r>
      <w:r w:rsidRPr="1055074F">
        <w:rPr>
          <w:sz w:val="18"/>
          <w:rtl/>
        </w:rPr>
        <w:t>תי תת לפניך - כפה שר של אמוריים של מעלה תחת רגליו של משה והדרי</w:t>
      </w:r>
      <w:r w:rsidRPr="100C52EB">
        <w:rPr>
          <w:sz w:val="18"/>
          <w:rtl/>
        </w:rPr>
        <w:t>כו על צוארו</w:t>
      </w:r>
      <w:r w:rsidRPr="100C52EB">
        <w:rPr>
          <w:rFonts w:hint="cs"/>
          <w:sz w:val="18"/>
          <w:rtl/>
        </w:rPr>
        <w:t xml:space="preserve">". </w:t>
      </w:r>
      <w:r w:rsidRPr="1085698B">
        <w:rPr>
          <w:rFonts w:hint="cs"/>
          <w:sz w:val="18"/>
          <w:rtl/>
        </w:rPr>
        <w:t xml:space="preserve">ובכלליות כתב למעלה פנ"ה [לאחר ציון </w:t>
      </w:r>
      <w:r>
        <w:rPr>
          <w:rFonts w:hint="cs"/>
          <w:sz w:val="18"/>
          <w:rtl/>
        </w:rPr>
        <w:t>77</w:t>
      </w:r>
      <w:r w:rsidRPr="1085698B">
        <w:rPr>
          <w:rFonts w:hint="cs"/>
          <w:sz w:val="18"/>
          <w:rtl/>
        </w:rPr>
        <w:t xml:space="preserve">]: </w:t>
      </w:r>
      <w:r w:rsidRPr="10ED3F65">
        <w:rPr>
          <w:rFonts w:hint="cs"/>
          <w:sz w:val="18"/>
          <w:rtl/>
        </w:rPr>
        <w:t>"</w:t>
      </w:r>
      <w:r w:rsidRPr="10ED3F65">
        <w:rPr>
          <w:rStyle w:val="LatinChar"/>
          <w:sz w:val="18"/>
          <w:rtl/>
          <w:lang w:val="en-GB"/>
        </w:rPr>
        <w:t>כי כל המלאכים</w:t>
      </w:r>
      <w:r w:rsidRPr="10ED3F65">
        <w:rPr>
          <w:rStyle w:val="LatinChar"/>
          <w:rFonts w:hint="cs"/>
          <w:sz w:val="18"/>
          <w:rtl/>
          <w:lang w:val="en-GB"/>
        </w:rPr>
        <w:t>,</w:t>
      </w:r>
      <w:r w:rsidRPr="10ED3F65">
        <w:rPr>
          <w:rStyle w:val="LatinChar"/>
          <w:sz w:val="18"/>
          <w:rtl/>
          <w:lang w:val="en-GB"/>
        </w:rPr>
        <w:t xml:space="preserve"> זה ממונה על זה</w:t>
      </w:r>
      <w:r w:rsidRPr="10ED3F65">
        <w:rPr>
          <w:rStyle w:val="LatinChar"/>
          <w:rFonts w:hint="cs"/>
          <w:sz w:val="18"/>
          <w:rtl/>
          <w:lang w:val="en-GB"/>
        </w:rPr>
        <w:t>,</w:t>
      </w:r>
      <w:r w:rsidRPr="10ED3F65">
        <w:rPr>
          <w:rStyle w:val="LatinChar"/>
          <w:sz w:val="18"/>
          <w:rtl/>
          <w:lang w:val="en-GB"/>
        </w:rPr>
        <w:t xml:space="preserve"> וזה ממונה על זה</w:t>
      </w:r>
      <w:r w:rsidRPr="10ED3F65">
        <w:rPr>
          <w:rStyle w:val="LatinChar"/>
          <w:rFonts w:hint="cs"/>
          <w:sz w:val="18"/>
          <w:rtl/>
          <w:lang w:val="en-GB"/>
        </w:rPr>
        <w:t>,</w:t>
      </w:r>
      <w:r w:rsidRPr="10ED3F65">
        <w:rPr>
          <w:rStyle w:val="LatinChar"/>
          <w:sz w:val="18"/>
          <w:rtl/>
          <w:lang w:val="en-GB"/>
        </w:rPr>
        <w:t xml:space="preserve"> אבל השם יתברך הוא</w:t>
      </w:r>
      <w:r w:rsidRPr="10ED3F65">
        <w:rPr>
          <w:rStyle w:val="LatinChar"/>
          <w:rFonts w:hint="cs"/>
          <w:sz w:val="18"/>
          <w:rtl/>
          <w:lang w:val="en-GB"/>
        </w:rPr>
        <w:t xml:space="preserve"> כולל</w:t>
      </w:r>
      <w:r w:rsidRPr="10ED3F65">
        <w:rPr>
          <w:rStyle w:val="LatinChar"/>
          <w:sz w:val="18"/>
          <w:rtl/>
          <w:lang w:val="en-GB"/>
        </w:rPr>
        <w:t xml:space="preserve"> הכל</w:t>
      </w:r>
      <w:r w:rsidRPr="10ED3F65">
        <w:rPr>
          <w:rStyle w:val="LatinChar"/>
          <w:rFonts w:hint="cs"/>
          <w:sz w:val="18"/>
          <w:rtl/>
          <w:lang w:val="en-GB"/>
        </w:rPr>
        <w:t>...</w:t>
      </w:r>
      <w:r w:rsidRPr="10ED3F65">
        <w:rPr>
          <w:rStyle w:val="LatinChar"/>
          <w:sz w:val="18"/>
          <w:rtl/>
          <w:lang w:val="en-GB"/>
        </w:rPr>
        <w:t xml:space="preserve"> המלאכים הם ממונים על דברים פרטים</w:t>
      </w:r>
      <w:r w:rsidRPr="10ED3F65">
        <w:rPr>
          <w:rStyle w:val="LatinChar"/>
          <w:rFonts w:hint="cs"/>
          <w:sz w:val="18"/>
          <w:rtl/>
          <w:lang w:val="en-GB"/>
        </w:rPr>
        <w:t xml:space="preserve">... </w:t>
      </w:r>
      <w:r w:rsidRPr="10ED3F65">
        <w:rPr>
          <w:rStyle w:val="LatinChar"/>
          <w:sz w:val="18"/>
          <w:rtl/>
          <w:lang w:val="en-GB"/>
        </w:rPr>
        <w:t>ולפיכך מיכאל מים</w:t>
      </w:r>
      <w:r w:rsidRPr="10ED3F65">
        <w:rPr>
          <w:rStyle w:val="LatinChar"/>
          <w:rFonts w:hint="cs"/>
          <w:sz w:val="18"/>
          <w:rtl/>
          <w:lang w:val="en-GB"/>
        </w:rPr>
        <w:t>,</w:t>
      </w:r>
      <w:r w:rsidRPr="10ED3F65">
        <w:rPr>
          <w:rStyle w:val="LatinChar"/>
          <w:sz w:val="18"/>
          <w:rtl/>
          <w:lang w:val="en-GB"/>
        </w:rPr>
        <w:t xml:space="preserve"> וגבריאל אש, ואין אחד כולל הכל</w:t>
      </w:r>
      <w:r w:rsidRPr="10ED3F65">
        <w:rPr>
          <w:rStyle w:val="LatinChar"/>
          <w:rFonts w:hint="cs"/>
          <w:sz w:val="18"/>
          <w:rtl/>
          <w:lang w:val="en-GB"/>
        </w:rPr>
        <w:t>,</w:t>
      </w:r>
      <w:r w:rsidRPr="10ED3F65">
        <w:rPr>
          <w:rStyle w:val="LatinChar"/>
          <w:sz w:val="18"/>
          <w:rtl/>
          <w:lang w:val="en-GB"/>
        </w:rPr>
        <w:t xml:space="preserve"> רק כל א</w:t>
      </w:r>
      <w:r w:rsidRPr="1085698B">
        <w:rPr>
          <w:rStyle w:val="LatinChar"/>
          <w:sz w:val="18"/>
          <w:rtl/>
          <w:lang w:val="en-GB"/>
        </w:rPr>
        <w:t>חד חלק אחד פרטי</w:t>
      </w:r>
      <w:r>
        <w:rPr>
          <w:rFonts w:hint="cs"/>
          <w:sz w:val="18"/>
          <w:rtl/>
        </w:rPr>
        <w:t xml:space="preserve">". </w:t>
      </w:r>
      <w:r w:rsidRPr="1055074F">
        <w:rPr>
          <w:rFonts w:hint="cs"/>
          <w:sz w:val="18"/>
          <w:rtl/>
        </w:rPr>
        <w:t>וראה למעלה פנ"ד הערה 133, פנ"ה הער</w:t>
      </w:r>
      <w:r>
        <w:rPr>
          <w:rFonts w:hint="cs"/>
          <w:sz w:val="18"/>
          <w:rtl/>
        </w:rPr>
        <w:t>ות</w:t>
      </w:r>
      <w:r w:rsidRPr="1055074F">
        <w:rPr>
          <w:rFonts w:hint="cs"/>
          <w:sz w:val="18"/>
          <w:rtl/>
        </w:rPr>
        <w:t xml:space="preserve"> 36, </w:t>
      </w:r>
      <w:r>
        <w:rPr>
          <w:rFonts w:hint="cs"/>
          <w:sz w:val="18"/>
          <w:rtl/>
        </w:rPr>
        <w:t xml:space="preserve">78, פ"ס הערות 47, 97, </w:t>
      </w:r>
      <w:r w:rsidRPr="1055074F">
        <w:rPr>
          <w:rFonts w:hint="cs"/>
          <w:sz w:val="18"/>
          <w:rtl/>
        </w:rPr>
        <w:t>105</w:t>
      </w:r>
      <w:r>
        <w:rPr>
          <w:rFonts w:hint="cs"/>
          <w:sz w:val="18"/>
          <w:rtl/>
        </w:rPr>
        <w:t>, ולהלן הערה 91</w:t>
      </w:r>
      <w:r w:rsidRPr="1055074F">
        <w:rPr>
          <w:rFonts w:hint="cs"/>
          <w:sz w:val="18"/>
          <w:rtl/>
        </w:rPr>
        <w:t>.</w:t>
      </w:r>
      <w:r>
        <w:rPr>
          <w:rFonts w:hint="cs"/>
          <w:rtl/>
        </w:rPr>
        <w:t xml:space="preserve"> </w:t>
      </w:r>
    </w:p>
  </w:footnote>
  <w:footnote w:id="59">
    <w:p w:rsidR="10C023BC" w:rsidRDefault="10C023BC" w:rsidP="10F640DD">
      <w:pPr>
        <w:pStyle w:val="FootnoteText"/>
        <w:rPr>
          <w:rFonts w:hint="cs"/>
        </w:rPr>
      </w:pPr>
      <w:r>
        <w:rPr>
          <w:rtl/>
        </w:rPr>
        <w:t>&lt;</w:t>
      </w:r>
      <w:r>
        <w:rPr>
          <w:rStyle w:val="FootnoteReference"/>
        </w:rPr>
        <w:footnoteRef/>
      </w:r>
      <w:r>
        <w:rPr>
          <w:rtl/>
        </w:rPr>
        <w:t>&gt;</w:t>
      </w:r>
      <w:r>
        <w:rPr>
          <w:rFonts w:hint="cs"/>
          <w:rtl/>
        </w:rPr>
        <w:t xml:space="preserve"> לש</w:t>
      </w:r>
      <w:r w:rsidRPr="10F640DD">
        <w:rPr>
          <w:rFonts w:hint="cs"/>
          <w:sz w:val="18"/>
          <w:rtl/>
        </w:rPr>
        <w:t>ונו למעלה פ"ח [תא:]: "</w:t>
      </w:r>
      <w:r w:rsidRPr="10F640DD">
        <w:rPr>
          <w:rStyle w:val="LatinChar"/>
          <w:sz w:val="18"/>
          <w:rtl/>
          <w:lang w:val="en-GB"/>
        </w:rPr>
        <w:t xml:space="preserve">השם יתברך הראה לו </w:t>
      </w:r>
      <w:r>
        <w:rPr>
          <w:rStyle w:val="LatinChar"/>
          <w:rFonts w:hint="cs"/>
          <w:sz w:val="18"/>
          <w:rtl/>
          <w:lang w:val="en-GB"/>
        </w:rPr>
        <w:t xml:space="preserve">[לאברהם] </w:t>
      </w:r>
      <w:r w:rsidRPr="10F640DD">
        <w:rPr>
          <w:rStyle w:val="LatinChar"/>
          <w:sz w:val="18"/>
          <w:rtl/>
          <w:lang w:val="en-GB"/>
        </w:rPr>
        <w:t>שרי אומות העולם של מעלה יושבים כסאות בממשלתם</w:t>
      </w:r>
      <w:r w:rsidRPr="10F640DD">
        <w:rPr>
          <w:rStyle w:val="LatinChar"/>
          <w:rFonts w:hint="cs"/>
          <w:sz w:val="18"/>
          <w:rtl/>
          <w:lang w:val="en-GB"/>
        </w:rPr>
        <w:t>,</w:t>
      </w:r>
      <w:r w:rsidRPr="10F640DD">
        <w:rPr>
          <w:rStyle w:val="LatinChar"/>
          <w:sz w:val="18"/>
          <w:rtl/>
          <w:lang w:val="en-GB"/>
        </w:rPr>
        <w:t xml:space="preserve"> זה כנגד זה, שכל ממשלתם אינו באחדות</w:t>
      </w:r>
      <w:r w:rsidRPr="10F640DD">
        <w:rPr>
          <w:rStyle w:val="LatinChar"/>
          <w:rFonts w:hint="cs"/>
          <w:sz w:val="18"/>
          <w:rtl/>
          <w:lang w:val="en-GB"/>
        </w:rPr>
        <w:t>,</w:t>
      </w:r>
      <w:r w:rsidRPr="10F640DD">
        <w:rPr>
          <w:rStyle w:val="LatinChar"/>
          <w:sz w:val="18"/>
          <w:rtl/>
          <w:lang w:val="en-GB"/>
        </w:rPr>
        <w:t xml:space="preserve"> רק זה נגד זה</w:t>
      </w:r>
      <w:r w:rsidRPr="10F640DD">
        <w:rPr>
          <w:rStyle w:val="LatinChar"/>
          <w:rFonts w:hint="cs"/>
          <w:sz w:val="18"/>
          <w:rtl/>
          <w:lang w:val="en-GB"/>
        </w:rPr>
        <w:t>,</w:t>
      </w:r>
      <w:r w:rsidRPr="10F640DD">
        <w:rPr>
          <w:rStyle w:val="LatinChar"/>
          <w:sz w:val="18"/>
          <w:rtl/>
          <w:lang w:val="en-GB"/>
        </w:rPr>
        <w:t xml:space="preserve"> ולכך נתן איש בתרו נגד רעהו</w:t>
      </w:r>
      <w:r w:rsidRPr="10F640DD">
        <w:rPr>
          <w:rStyle w:val="LatinChar"/>
          <w:rFonts w:hint="cs"/>
          <w:sz w:val="18"/>
          <w:rtl/>
          <w:lang w:val="en-GB"/>
        </w:rPr>
        <w:t xml:space="preserve"> </w:t>
      </w:r>
      <w:r>
        <w:rPr>
          <w:rStyle w:val="LatinChar"/>
          <w:rFonts w:hint="cs"/>
          <w:sz w:val="18"/>
          <w:rtl/>
          <w:lang w:val="en-GB"/>
        </w:rPr>
        <w:t>[</w:t>
      </w:r>
      <w:r w:rsidRPr="10F640DD">
        <w:rPr>
          <w:rStyle w:val="LatinChar"/>
          <w:rFonts w:hint="cs"/>
          <w:sz w:val="18"/>
          <w:rtl/>
          <w:lang w:val="en-GB"/>
        </w:rPr>
        <w:t>בראשית טו, י</w:t>
      </w:r>
      <w:r>
        <w:rPr>
          <w:rStyle w:val="LatinChar"/>
          <w:rFonts w:hint="cs"/>
          <w:sz w:val="18"/>
          <w:rtl/>
          <w:lang w:val="en-GB"/>
        </w:rPr>
        <w:t>]</w:t>
      </w:r>
      <w:r w:rsidRPr="10F640DD">
        <w:rPr>
          <w:rStyle w:val="LatinChar"/>
          <w:rFonts w:hint="cs"/>
          <w:sz w:val="18"/>
          <w:rtl/>
          <w:lang w:val="en-GB"/>
        </w:rPr>
        <w:t>.</w:t>
      </w:r>
      <w:r w:rsidRPr="10F640DD">
        <w:rPr>
          <w:rStyle w:val="LatinChar"/>
          <w:sz w:val="18"/>
          <w:rtl/>
          <w:lang w:val="en-GB"/>
        </w:rPr>
        <w:t xml:space="preserve"> והוא יתברך גבוה על הכל</w:t>
      </w:r>
      <w:r w:rsidRPr="10F640DD">
        <w:rPr>
          <w:rStyle w:val="LatinChar"/>
          <w:rFonts w:hint="cs"/>
          <w:sz w:val="18"/>
          <w:rtl/>
          <w:lang w:val="en-GB"/>
        </w:rPr>
        <w:t>,</w:t>
      </w:r>
      <w:r w:rsidRPr="10F640DD">
        <w:rPr>
          <w:rStyle w:val="LatinChar"/>
          <w:sz w:val="18"/>
          <w:rtl/>
          <w:lang w:val="en-GB"/>
        </w:rPr>
        <w:t xml:space="preserve"> עבר בין הגזרים</w:t>
      </w:r>
      <w:r w:rsidRPr="10F640DD">
        <w:rPr>
          <w:rStyle w:val="LatinChar"/>
          <w:rFonts w:hint="cs"/>
          <w:sz w:val="18"/>
          <w:rtl/>
          <w:lang w:val="en-GB"/>
        </w:rPr>
        <w:t>,</w:t>
      </w:r>
      <w:r w:rsidRPr="10F640DD">
        <w:rPr>
          <w:rStyle w:val="LatinChar"/>
          <w:sz w:val="18"/>
          <w:rtl/>
          <w:lang w:val="en-GB"/>
        </w:rPr>
        <w:t xml:space="preserve"> כי ממשלתו יתברך על הכל</w:t>
      </w:r>
      <w:r>
        <w:rPr>
          <w:rFonts w:hint="cs"/>
          <w:rtl/>
        </w:rPr>
        <w:t>".</w:t>
      </w:r>
    </w:p>
  </w:footnote>
  <w:footnote w:id="60">
    <w:p w:rsidR="10C023BC" w:rsidRDefault="10C023BC" w:rsidP="104B013E">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100C52EB">
        <w:rPr>
          <w:rFonts w:hint="cs"/>
          <w:sz w:val="18"/>
          <w:rtl/>
        </w:rPr>
        <w:t>למעלה פנ"ה [לאחר ציון 31]: "</w:t>
      </w:r>
      <w:r w:rsidRPr="100C52EB">
        <w:rPr>
          <w:rStyle w:val="LatinChar"/>
          <w:sz w:val="18"/>
          <w:rtl/>
          <w:lang w:val="en-GB"/>
        </w:rPr>
        <w:t>כי ישראל היו תחת רשות מצרים לגמרי</w:t>
      </w:r>
      <w:r>
        <w:rPr>
          <w:rStyle w:val="LatinChar"/>
          <w:rFonts w:hint="cs"/>
          <w:sz w:val="18"/>
          <w:rtl/>
          <w:lang w:val="en-GB"/>
        </w:rPr>
        <w:t xml:space="preserve">... </w:t>
      </w:r>
      <w:r w:rsidRPr="100C52EB">
        <w:rPr>
          <w:rStyle w:val="LatinChar"/>
          <w:sz w:val="18"/>
          <w:rtl/>
          <w:lang w:val="en-GB"/>
        </w:rPr>
        <w:t>ואין מלאך נוגע ברשות מלאך אחר, שיש למצרים מלאך גם כן</w:t>
      </w:r>
      <w:r w:rsidRPr="100C52EB">
        <w:rPr>
          <w:rStyle w:val="LatinChar"/>
          <w:rFonts w:hint="cs"/>
          <w:sz w:val="18"/>
          <w:rtl/>
          <w:lang w:val="en-GB"/>
        </w:rPr>
        <w:t>.</w:t>
      </w:r>
      <w:r w:rsidRPr="100C52EB">
        <w:rPr>
          <w:rStyle w:val="LatinChar"/>
          <w:sz w:val="18"/>
          <w:rtl/>
          <w:lang w:val="en-GB"/>
        </w:rPr>
        <w:t xml:space="preserve"> וכיון שנתנם ברשות מצרים תחת כח מצרים</w:t>
      </w:r>
      <w:r w:rsidRPr="100C52EB">
        <w:rPr>
          <w:rStyle w:val="LatinChar"/>
          <w:rFonts w:hint="cs"/>
          <w:sz w:val="18"/>
          <w:rtl/>
          <w:lang w:val="en-GB"/>
        </w:rPr>
        <w:t>,</w:t>
      </w:r>
      <w:r w:rsidRPr="100C52EB">
        <w:rPr>
          <w:rStyle w:val="LatinChar"/>
          <w:sz w:val="18"/>
          <w:rtl/>
          <w:lang w:val="en-GB"/>
        </w:rPr>
        <w:t xml:space="preserve"> אין מלאך נוגע ברשותו</w:t>
      </w:r>
      <w:r w:rsidRPr="100C52EB">
        <w:rPr>
          <w:rStyle w:val="LatinChar"/>
          <w:rFonts w:hint="cs"/>
          <w:sz w:val="18"/>
          <w:rtl/>
          <w:lang w:val="en-GB"/>
        </w:rPr>
        <w:t>,</w:t>
      </w:r>
      <w:r w:rsidRPr="100C52EB">
        <w:rPr>
          <w:rStyle w:val="LatinChar"/>
          <w:sz w:val="18"/>
          <w:rtl/>
          <w:lang w:val="en-GB"/>
        </w:rPr>
        <w:t xml:space="preserve"> כי אם הק</w:t>
      </w:r>
      <w:r w:rsidRPr="100C52EB">
        <w:rPr>
          <w:rStyle w:val="LatinChar"/>
          <w:rFonts w:hint="cs"/>
          <w:sz w:val="18"/>
          <w:rtl/>
          <w:lang w:val="en-GB"/>
        </w:rPr>
        <w:t>ב"ה</w:t>
      </w:r>
      <w:r w:rsidRPr="100C52EB">
        <w:rPr>
          <w:rStyle w:val="LatinChar"/>
          <w:sz w:val="18"/>
          <w:rtl/>
          <w:lang w:val="en-GB"/>
        </w:rPr>
        <w:t xml:space="preserve"> </w:t>
      </w:r>
      <w:r w:rsidRPr="1085698B">
        <w:rPr>
          <w:rStyle w:val="LatinChar"/>
          <w:sz w:val="18"/>
          <w:rtl/>
          <w:lang w:val="en-GB"/>
        </w:rPr>
        <w:t>בעצמו</w:t>
      </w:r>
      <w:r w:rsidRPr="1085698B">
        <w:rPr>
          <w:rStyle w:val="LatinChar"/>
          <w:rFonts w:hint="cs"/>
          <w:sz w:val="18"/>
          <w:rtl/>
          <w:lang w:val="en-GB"/>
        </w:rPr>
        <w:t>,</w:t>
      </w:r>
      <w:r w:rsidRPr="1085698B">
        <w:rPr>
          <w:rStyle w:val="LatinChar"/>
          <w:sz w:val="18"/>
          <w:rtl/>
          <w:lang w:val="en-GB"/>
        </w:rPr>
        <w:t xml:space="preserve"> שאין שום כח ומלאך נחשב אצלו</w:t>
      </w:r>
      <w:r w:rsidRPr="1085698B">
        <w:rPr>
          <w:rStyle w:val="LatinChar"/>
          <w:rFonts w:hint="cs"/>
          <w:sz w:val="18"/>
          <w:rtl/>
          <w:lang w:val="en-GB"/>
        </w:rPr>
        <w:t>,</w:t>
      </w:r>
      <w:r w:rsidRPr="1085698B">
        <w:rPr>
          <w:rStyle w:val="LatinChar"/>
          <w:sz w:val="18"/>
          <w:rtl/>
          <w:lang w:val="en-GB"/>
        </w:rPr>
        <w:t xml:space="preserve"> והוא אל</w:t>
      </w:r>
      <w:r w:rsidRPr="1085698B">
        <w:rPr>
          <w:rStyle w:val="LatinChar"/>
          <w:rFonts w:hint="cs"/>
          <w:sz w:val="18"/>
          <w:rtl/>
          <w:lang w:val="en-GB"/>
        </w:rPr>
        <w:t>ק</w:t>
      </w:r>
      <w:r w:rsidRPr="1085698B">
        <w:rPr>
          <w:rStyle w:val="LatinChar"/>
          <w:sz w:val="18"/>
          <w:rtl/>
          <w:lang w:val="en-GB"/>
        </w:rPr>
        <w:t xml:space="preserve">י </w:t>
      </w:r>
      <w:r w:rsidRPr="1085698B">
        <w:rPr>
          <w:rStyle w:val="LatinChar"/>
          <w:rFonts w:hint="cs"/>
          <w:sz w:val="18"/>
          <w:rtl/>
          <w:lang w:val="en-GB"/>
        </w:rPr>
        <w:t>ה</w:t>
      </w:r>
      <w:r w:rsidRPr="1085698B">
        <w:rPr>
          <w:rStyle w:val="LatinChar"/>
          <w:sz w:val="18"/>
          <w:rtl/>
          <w:lang w:val="en-GB"/>
        </w:rPr>
        <w:t>אל</w:t>
      </w:r>
      <w:r w:rsidRPr="1085698B">
        <w:rPr>
          <w:rStyle w:val="LatinChar"/>
          <w:rFonts w:hint="cs"/>
          <w:sz w:val="18"/>
          <w:rtl/>
          <w:lang w:val="en-GB"/>
        </w:rPr>
        <w:t>ה</w:t>
      </w:r>
      <w:r w:rsidRPr="1085698B">
        <w:rPr>
          <w:rStyle w:val="LatinChar"/>
          <w:sz w:val="18"/>
          <w:rtl/>
          <w:lang w:val="en-GB"/>
        </w:rPr>
        <w:t>ים</w:t>
      </w:r>
      <w:r w:rsidRPr="1085698B">
        <w:rPr>
          <w:rStyle w:val="LatinChar"/>
          <w:rFonts w:hint="cs"/>
          <w:sz w:val="18"/>
          <w:rtl/>
          <w:lang w:val="en-GB"/>
        </w:rPr>
        <w:t>,</w:t>
      </w:r>
      <w:r w:rsidRPr="1085698B">
        <w:rPr>
          <w:rStyle w:val="LatinChar"/>
          <w:sz w:val="18"/>
          <w:rtl/>
          <w:lang w:val="en-GB"/>
        </w:rPr>
        <w:t xml:space="preserve"> והוציא ישראל מתוך רשותם</w:t>
      </w:r>
      <w:r w:rsidRPr="1085698B">
        <w:rPr>
          <w:rFonts w:hint="cs"/>
          <w:sz w:val="18"/>
          <w:rtl/>
        </w:rPr>
        <w:t>".</w:t>
      </w:r>
      <w:r>
        <w:rPr>
          <w:rFonts w:hint="cs"/>
          <w:rtl/>
        </w:rPr>
        <w:t xml:space="preserve"> ולמעלה פ"ס [לאחר צי</w:t>
      </w:r>
      <w:r w:rsidRPr="104B013E">
        <w:rPr>
          <w:rFonts w:hint="cs"/>
          <w:sz w:val="18"/>
          <w:rtl/>
        </w:rPr>
        <w:t>ון 91] כתב: "</w:t>
      </w:r>
      <w:r w:rsidRPr="104B013E">
        <w:rPr>
          <w:rStyle w:val="LatinChar"/>
          <w:sz w:val="18"/>
          <w:rtl/>
          <w:lang w:val="en-GB"/>
        </w:rPr>
        <w:t>אחר שהפסח כמו שאמרנו למעלה מורה על שאנחנו להק</w:t>
      </w:r>
      <w:r w:rsidRPr="104B013E">
        <w:rPr>
          <w:rStyle w:val="LatinChar"/>
          <w:rFonts w:hint="cs"/>
          <w:sz w:val="18"/>
          <w:rtl/>
          <w:lang w:val="en-GB"/>
        </w:rPr>
        <w:t>ב"ה,</w:t>
      </w:r>
      <w:r w:rsidRPr="104B013E">
        <w:rPr>
          <w:rStyle w:val="LatinChar"/>
          <w:sz w:val="18"/>
          <w:rtl/>
          <w:lang w:val="en-GB"/>
        </w:rPr>
        <w:t xml:space="preserve"> בשביל כך יש יציאה לישראל מן רשות האומות</w:t>
      </w:r>
      <w:r w:rsidRPr="104B013E">
        <w:rPr>
          <w:rStyle w:val="LatinChar"/>
          <w:rFonts w:hint="cs"/>
          <w:sz w:val="18"/>
          <w:rtl/>
          <w:lang w:val="en-GB"/>
        </w:rPr>
        <w:t>.</w:t>
      </w:r>
      <w:r w:rsidRPr="104B013E">
        <w:rPr>
          <w:rStyle w:val="LatinChar"/>
          <w:sz w:val="18"/>
          <w:rtl/>
          <w:lang w:val="en-GB"/>
        </w:rPr>
        <w:t xml:space="preserve"> כי הוא יתברך </w:t>
      </w:r>
      <w:r>
        <w:rPr>
          <w:rStyle w:val="LatinChar"/>
          <w:rFonts w:hint="cs"/>
          <w:sz w:val="18"/>
          <w:rtl/>
          <w:lang w:val="en-GB"/>
        </w:rPr>
        <w:t>'</w:t>
      </w:r>
      <w:r w:rsidRPr="104B013E">
        <w:rPr>
          <w:rStyle w:val="LatinChar"/>
          <w:sz w:val="18"/>
          <w:rtl/>
          <w:lang w:val="en-GB"/>
        </w:rPr>
        <w:t>אל</w:t>
      </w:r>
      <w:r w:rsidRPr="104B013E">
        <w:rPr>
          <w:rStyle w:val="LatinChar"/>
          <w:rFonts w:hint="cs"/>
          <w:sz w:val="18"/>
          <w:rtl/>
          <w:lang w:val="en-GB"/>
        </w:rPr>
        <w:t>ק</w:t>
      </w:r>
      <w:r w:rsidRPr="104B013E">
        <w:rPr>
          <w:rStyle w:val="LatinChar"/>
          <w:sz w:val="18"/>
          <w:rtl/>
          <w:lang w:val="en-GB"/>
        </w:rPr>
        <w:t>י האלהים</w:t>
      </w:r>
      <w:r>
        <w:rPr>
          <w:rStyle w:val="LatinChar"/>
          <w:rFonts w:hint="cs"/>
          <w:sz w:val="18"/>
          <w:rtl/>
          <w:lang w:val="en-GB"/>
        </w:rPr>
        <w:t>'</w:t>
      </w:r>
      <w:r w:rsidRPr="104B013E">
        <w:rPr>
          <w:rStyle w:val="LatinChar"/>
          <w:rFonts w:hint="cs"/>
          <w:sz w:val="18"/>
          <w:rtl/>
          <w:lang w:val="en-GB"/>
        </w:rPr>
        <w:t>,</w:t>
      </w:r>
      <w:r w:rsidRPr="104B013E">
        <w:rPr>
          <w:rStyle w:val="LatinChar"/>
          <w:sz w:val="18"/>
          <w:rtl/>
          <w:lang w:val="en-GB"/>
        </w:rPr>
        <w:t xml:space="preserve"> המושל על כל הכחות ועל כל האומות</w:t>
      </w:r>
      <w:r w:rsidRPr="104B013E">
        <w:rPr>
          <w:rStyle w:val="LatinChar"/>
          <w:rFonts w:hint="cs"/>
          <w:sz w:val="18"/>
          <w:rtl/>
          <w:lang w:val="en-GB"/>
        </w:rPr>
        <w:t>,</w:t>
      </w:r>
      <w:r w:rsidRPr="104B013E">
        <w:rPr>
          <w:rStyle w:val="LatinChar"/>
          <w:sz w:val="18"/>
          <w:rtl/>
          <w:lang w:val="en-GB"/>
        </w:rPr>
        <w:t xml:space="preserve"> ובשביל זה אנו יכולים לצאת מרשות האומות</w:t>
      </w:r>
      <w:r w:rsidRPr="104B013E">
        <w:rPr>
          <w:rStyle w:val="LatinChar"/>
          <w:rFonts w:hint="cs"/>
          <w:sz w:val="18"/>
          <w:rtl/>
          <w:lang w:val="en-GB"/>
        </w:rPr>
        <w:t>.</w:t>
      </w:r>
      <w:r w:rsidRPr="104B013E">
        <w:rPr>
          <w:rStyle w:val="LatinChar"/>
          <w:sz w:val="18"/>
          <w:rtl/>
          <w:lang w:val="en-GB"/>
        </w:rPr>
        <w:t xml:space="preserve"> ואם לא כן</w:t>
      </w:r>
      <w:r w:rsidRPr="104B013E">
        <w:rPr>
          <w:rStyle w:val="LatinChar"/>
          <w:rFonts w:hint="cs"/>
          <w:sz w:val="18"/>
          <w:rtl/>
          <w:lang w:val="en-GB"/>
        </w:rPr>
        <w:t>,</w:t>
      </w:r>
      <w:r w:rsidRPr="104B013E">
        <w:rPr>
          <w:rStyle w:val="LatinChar"/>
          <w:sz w:val="18"/>
          <w:rtl/>
          <w:lang w:val="en-GB"/>
        </w:rPr>
        <w:t xml:space="preserve"> באיזה צד אנו יכולים לצאת מרשות מצרים</w:t>
      </w:r>
      <w:r w:rsidRPr="104B013E">
        <w:rPr>
          <w:rStyle w:val="LatinChar"/>
          <w:rFonts w:hint="cs"/>
          <w:sz w:val="18"/>
          <w:rtl/>
          <w:lang w:val="en-GB"/>
        </w:rPr>
        <w:t>,</w:t>
      </w:r>
      <w:r w:rsidRPr="104B013E">
        <w:rPr>
          <w:rStyle w:val="LatinChar"/>
          <w:sz w:val="18"/>
          <w:rtl/>
          <w:lang w:val="en-GB"/>
        </w:rPr>
        <w:t xml:space="preserve"> אם לא בזה שאנו לו יתברך</w:t>
      </w:r>
      <w:r w:rsidRPr="104B013E">
        <w:rPr>
          <w:rStyle w:val="LatinChar"/>
          <w:rFonts w:hint="cs"/>
          <w:sz w:val="18"/>
          <w:rtl/>
          <w:lang w:val="en-GB"/>
        </w:rPr>
        <w:t>,</w:t>
      </w:r>
      <w:r w:rsidRPr="104B013E">
        <w:rPr>
          <w:rStyle w:val="LatinChar"/>
          <w:sz w:val="18"/>
          <w:rtl/>
          <w:lang w:val="en-GB"/>
        </w:rPr>
        <w:t xml:space="preserve"> והוא מוציא אותנו מרשות אחרים</w:t>
      </w:r>
      <w:r>
        <w:rPr>
          <w:rFonts w:hint="cs"/>
          <w:rtl/>
        </w:rPr>
        <w:t>". ורבינו בחיי [דברים י, יז] כתב: "</w:t>
      </w:r>
      <w:r>
        <w:rPr>
          <w:rtl/>
        </w:rPr>
        <w:t>כי ה' אל</w:t>
      </w:r>
      <w:r>
        <w:rPr>
          <w:rFonts w:hint="cs"/>
          <w:rtl/>
        </w:rPr>
        <w:t>ק</w:t>
      </w:r>
      <w:r>
        <w:rPr>
          <w:rtl/>
        </w:rPr>
        <w:t>יכם הוא אל</w:t>
      </w:r>
      <w:r>
        <w:rPr>
          <w:rFonts w:hint="cs"/>
          <w:rtl/>
        </w:rPr>
        <w:t>ק</w:t>
      </w:r>
      <w:r>
        <w:rPr>
          <w:rtl/>
        </w:rPr>
        <w:t xml:space="preserve">י האלהים </w:t>
      </w:r>
      <w:r>
        <w:rPr>
          <w:rFonts w:hint="cs"/>
          <w:rtl/>
        </w:rPr>
        <w:t xml:space="preserve">- </w:t>
      </w:r>
      <w:r>
        <w:rPr>
          <w:rtl/>
        </w:rPr>
        <w:t>המלאכים</w:t>
      </w:r>
      <w:r>
        <w:rPr>
          <w:rFonts w:hint="cs"/>
          <w:rtl/>
        </w:rPr>
        <w:t>". ולהלן פס"ה כתב: "</w:t>
      </w:r>
      <w:r>
        <w:rPr>
          <w:rtl/>
        </w:rPr>
        <w:t>כי הוא אל</w:t>
      </w:r>
      <w:r>
        <w:rPr>
          <w:rFonts w:hint="cs"/>
          <w:rtl/>
        </w:rPr>
        <w:t>ק</w:t>
      </w:r>
      <w:r>
        <w:rPr>
          <w:rtl/>
        </w:rPr>
        <w:t>י האלהים, וזהו הנהגה הראשונה</w:t>
      </w:r>
      <w:r>
        <w:rPr>
          <w:rFonts w:hint="cs"/>
          <w:rtl/>
        </w:rPr>
        <w:t>,</w:t>
      </w:r>
      <w:r>
        <w:rPr>
          <w:rtl/>
        </w:rPr>
        <w:t xml:space="preserve"> כי </w:t>
      </w:r>
      <w:r>
        <w:rPr>
          <w:rFonts w:hint="cs"/>
          <w:rtl/>
        </w:rPr>
        <w:t>'</w:t>
      </w:r>
      <w:r>
        <w:rPr>
          <w:rtl/>
        </w:rPr>
        <w:t>האלהים</w:t>
      </w:r>
      <w:r>
        <w:rPr>
          <w:rFonts w:hint="cs"/>
          <w:rtl/>
        </w:rPr>
        <w:t>'</w:t>
      </w:r>
      <w:r>
        <w:rPr>
          <w:rtl/>
        </w:rPr>
        <w:t xml:space="preserve"> בכאן </w:t>
      </w:r>
      <w:r>
        <w:rPr>
          <w:rFonts w:hint="cs"/>
          <w:rtl/>
        </w:rPr>
        <w:t>[תהלים קלו, ב "</w:t>
      </w:r>
      <w:r>
        <w:rPr>
          <w:rtl/>
        </w:rPr>
        <w:t>הודו לאל</w:t>
      </w:r>
      <w:r>
        <w:rPr>
          <w:rFonts w:hint="cs"/>
          <w:rtl/>
        </w:rPr>
        <w:t>ק</w:t>
      </w:r>
      <w:r>
        <w:rPr>
          <w:rtl/>
        </w:rPr>
        <w:t>י האלהים כי לעולם חסדו</w:t>
      </w:r>
      <w:r>
        <w:rPr>
          <w:rFonts w:hint="cs"/>
          <w:rtl/>
        </w:rPr>
        <w:t xml:space="preserve">"] </w:t>
      </w:r>
      <w:r>
        <w:rPr>
          <w:rtl/>
        </w:rPr>
        <w:t>הם המלאכים</w:t>
      </w:r>
      <w:r>
        <w:rPr>
          <w:rFonts w:hint="cs"/>
          <w:rtl/>
        </w:rPr>
        <w:t>,</w:t>
      </w:r>
      <w:r>
        <w:rPr>
          <w:rtl/>
        </w:rPr>
        <w:t xml:space="preserve"> שנקראים </w:t>
      </w:r>
      <w:r>
        <w:rPr>
          <w:rFonts w:hint="cs"/>
          <w:rtl/>
        </w:rPr>
        <w:t>'</w:t>
      </w:r>
      <w:r>
        <w:rPr>
          <w:rtl/>
        </w:rPr>
        <w:t>אלהים</w:t>
      </w:r>
      <w:r>
        <w:rPr>
          <w:rFonts w:hint="cs"/>
          <w:rtl/>
        </w:rPr>
        <w:t>',</w:t>
      </w:r>
      <w:r>
        <w:rPr>
          <w:rtl/>
        </w:rPr>
        <w:t xml:space="preserve"> והוא בראם</w:t>
      </w:r>
      <w:r>
        <w:rPr>
          <w:rFonts w:hint="cs"/>
          <w:rtl/>
        </w:rPr>
        <w:t>,</w:t>
      </w:r>
      <w:r>
        <w:rPr>
          <w:rtl/>
        </w:rPr>
        <w:t xml:space="preserve"> ולפיכך נקרא </w:t>
      </w:r>
      <w:r>
        <w:rPr>
          <w:rFonts w:hint="cs"/>
          <w:rtl/>
        </w:rPr>
        <w:t>'</w:t>
      </w:r>
      <w:r>
        <w:rPr>
          <w:rtl/>
        </w:rPr>
        <w:t>אל</w:t>
      </w:r>
      <w:r>
        <w:rPr>
          <w:rFonts w:hint="cs"/>
          <w:rtl/>
        </w:rPr>
        <w:t>ק</w:t>
      </w:r>
      <w:r>
        <w:rPr>
          <w:rtl/>
        </w:rPr>
        <w:t>י האלהים</w:t>
      </w:r>
      <w:r>
        <w:rPr>
          <w:rFonts w:hint="cs"/>
          <w:rtl/>
        </w:rPr>
        <w:t>'.</w:t>
      </w:r>
      <w:r>
        <w:rPr>
          <w:rtl/>
        </w:rPr>
        <w:t xml:space="preserve"> </w:t>
      </w:r>
      <w:r>
        <w:rPr>
          <w:rFonts w:hint="cs"/>
          <w:rtl/>
        </w:rPr>
        <w:t>'</w:t>
      </w:r>
      <w:r>
        <w:rPr>
          <w:rtl/>
        </w:rPr>
        <w:t>ואדוני האדונים</w:t>
      </w:r>
      <w:r>
        <w:rPr>
          <w:rFonts w:hint="cs"/>
          <w:rtl/>
        </w:rPr>
        <w:t>'</w:t>
      </w:r>
      <w:r>
        <w:rPr>
          <w:rtl/>
        </w:rPr>
        <w:t xml:space="preserve"> הם כת המלאכים מושלים על העולם</w:t>
      </w:r>
      <w:r>
        <w:rPr>
          <w:rFonts w:hint="cs"/>
          <w:rtl/>
        </w:rPr>
        <w:t>,</w:t>
      </w:r>
      <w:r>
        <w:rPr>
          <w:rtl/>
        </w:rPr>
        <w:t xml:space="preserve"> ונקראים </w:t>
      </w:r>
      <w:r>
        <w:rPr>
          <w:rFonts w:hint="cs"/>
          <w:rtl/>
        </w:rPr>
        <w:t>'</w:t>
      </w:r>
      <w:r>
        <w:rPr>
          <w:rtl/>
        </w:rPr>
        <w:t>אדונים</w:t>
      </w:r>
      <w:r>
        <w:rPr>
          <w:rFonts w:hint="cs"/>
          <w:rtl/>
        </w:rPr>
        <w:t>',</w:t>
      </w:r>
      <w:r>
        <w:rPr>
          <w:rtl/>
        </w:rPr>
        <w:t xml:space="preserve"> שהם אדונים לעולם</w:t>
      </w:r>
      <w:r>
        <w:rPr>
          <w:rFonts w:hint="cs"/>
          <w:rtl/>
        </w:rPr>
        <w:t>". וכן האור החיים [דברים י, יז] כתב: "</w:t>
      </w:r>
      <w:r>
        <w:rPr>
          <w:rtl/>
        </w:rPr>
        <w:t>אל</w:t>
      </w:r>
      <w:r>
        <w:rPr>
          <w:rFonts w:hint="cs"/>
          <w:rtl/>
        </w:rPr>
        <w:t>ק</w:t>
      </w:r>
      <w:r>
        <w:rPr>
          <w:rtl/>
        </w:rPr>
        <w:t>י האלהים</w:t>
      </w:r>
      <w:r>
        <w:rPr>
          <w:rFonts w:hint="cs"/>
          <w:rtl/>
        </w:rPr>
        <w:t xml:space="preserve">... </w:t>
      </w:r>
      <w:r>
        <w:rPr>
          <w:rtl/>
        </w:rPr>
        <w:t>פירוש אל</w:t>
      </w:r>
      <w:r>
        <w:rPr>
          <w:rFonts w:hint="cs"/>
          <w:rtl/>
        </w:rPr>
        <w:t>ק</w:t>
      </w:r>
      <w:r>
        <w:rPr>
          <w:rtl/>
        </w:rPr>
        <w:t xml:space="preserve">י המלאכים הנקראים </w:t>
      </w:r>
      <w:r>
        <w:rPr>
          <w:rFonts w:hint="cs"/>
          <w:rtl/>
        </w:rPr>
        <w:t>'</w:t>
      </w:r>
      <w:r>
        <w:rPr>
          <w:rtl/>
        </w:rPr>
        <w:t>אלהים</w:t>
      </w:r>
      <w:r>
        <w:rPr>
          <w:rFonts w:hint="cs"/>
          <w:rtl/>
        </w:rPr>
        <w:t>'</w:t>
      </w:r>
      <w:r>
        <w:rPr>
          <w:rtl/>
        </w:rPr>
        <w:t xml:space="preserve">, דכתיב </w:t>
      </w:r>
      <w:r>
        <w:rPr>
          <w:rFonts w:hint="cs"/>
          <w:rtl/>
        </w:rPr>
        <w:t>[</w:t>
      </w:r>
      <w:r>
        <w:rPr>
          <w:rtl/>
        </w:rPr>
        <w:t>איוב א</w:t>
      </w:r>
      <w:r>
        <w:rPr>
          <w:rFonts w:hint="cs"/>
          <w:rtl/>
        </w:rPr>
        <w:t>,</w:t>
      </w:r>
      <w:r>
        <w:rPr>
          <w:rtl/>
        </w:rPr>
        <w:t xml:space="preserve"> ו</w:t>
      </w:r>
      <w:r>
        <w:rPr>
          <w:rFonts w:hint="cs"/>
          <w:rtl/>
        </w:rPr>
        <w:t>]</w:t>
      </w:r>
      <w:r>
        <w:rPr>
          <w:rtl/>
        </w:rPr>
        <w:t xml:space="preserve"> </w:t>
      </w:r>
      <w:r>
        <w:rPr>
          <w:rFonts w:hint="cs"/>
          <w:rtl/>
        </w:rPr>
        <w:t>'</w:t>
      </w:r>
      <w:r>
        <w:rPr>
          <w:rtl/>
        </w:rPr>
        <w:t>ויבואו בני האלהים</w:t>
      </w:r>
      <w:r>
        <w:rPr>
          <w:rFonts w:hint="cs"/>
          <w:rtl/>
        </w:rPr>
        <w:t>'". וראה למעלה פ"ס הערה 92 שהובאו שם המקומות שהרמב"ן פירש את המלים "אלקי האלהים".</w:t>
      </w:r>
    </w:p>
  </w:footnote>
  <w:footnote w:id="61">
    <w:p w:rsidR="10C023BC" w:rsidRDefault="10C023BC" w:rsidP="10602626">
      <w:pPr>
        <w:pStyle w:val="FootnoteText"/>
        <w:rPr>
          <w:rFonts w:hint="cs"/>
          <w:rtl/>
        </w:rPr>
      </w:pPr>
      <w:r>
        <w:rPr>
          <w:rtl/>
        </w:rPr>
        <w:t>&lt;</w:t>
      </w:r>
      <w:r>
        <w:rPr>
          <w:rStyle w:val="FootnoteReference"/>
        </w:rPr>
        <w:footnoteRef/>
      </w:r>
      <w:r>
        <w:rPr>
          <w:rtl/>
        </w:rPr>
        <w:t>&gt;</w:t>
      </w:r>
      <w:r>
        <w:rPr>
          <w:rFonts w:hint="cs"/>
          <w:rtl/>
        </w:rPr>
        <w:t xml:space="preserve"> כמו שאומרים [בתפילת "עלינו"]: "ו</w:t>
      </w:r>
      <w:r>
        <w:rPr>
          <w:rtl/>
        </w:rPr>
        <w:t>אנחנו כורעים ומשתחוים ומודים לפני מלך מלכי המלכים הקדוש ברוך הוא</w:t>
      </w:r>
      <w:r>
        <w:rPr>
          <w:rFonts w:hint="cs"/>
          <w:rtl/>
        </w:rPr>
        <w:t xml:space="preserve">, </w:t>
      </w:r>
      <w:r>
        <w:rPr>
          <w:rtl/>
        </w:rPr>
        <w:t>שהוא נוטה שמים ויוסד ארץ</w:t>
      </w:r>
      <w:r>
        <w:rPr>
          <w:rFonts w:hint="cs"/>
          <w:rtl/>
        </w:rPr>
        <w:t>,</w:t>
      </w:r>
      <w:r>
        <w:rPr>
          <w:rtl/>
        </w:rPr>
        <w:t xml:space="preserve"> ומושב יקרו בשמים ממעל</w:t>
      </w:r>
      <w:r>
        <w:rPr>
          <w:rFonts w:hint="cs"/>
          <w:rtl/>
        </w:rPr>
        <w:t>,</w:t>
      </w:r>
      <w:r>
        <w:rPr>
          <w:rtl/>
        </w:rPr>
        <w:t xml:space="preserve"> ושכינת עזו בגבהי מרומי</w:t>
      </w:r>
      <w:r>
        <w:rPr>
          <w:rFonts w:hint="cs"/>
          <w:rtl/>
        </w:rPr>
        <w:t>ם". הרי לאחר שאנו אומרים שהקב"ה מרומם מעל הכל ["מלך מלכי המלכים"], אנו אומרים ש"מושב יקרו בשמים ממעל, ושכינת עזו בגבהי מרומים". ואודות שהמקום של דבר מתייחס למעלת הדבר, כן כתב 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xml:space="preserve">". וכן כתב בגו"א במדבר פ"י אות כח [קנב:], תפארת ישראל פכ"ד [שנו:], באר הגולה באר הרביעי [תלג:], ועוד [ראה למעלה פ"ז הערה 82, פי"ט הערה 91, פכ"ב הערה 65, ופכ"ט הערה 84].  </w:t>
      </w:r>
    </w:p>
  </w:footnote>
  <w:footnote w:id="62">
    <w:p w:rsidR="10C023BC" w:rsidRDefault="10C023BC" w:rsidP="10194FC5">
      <w:pPr>
        <w:pStyle w:val="FootnoteText"/>
        <w:rPr>
          <w:rFonts w:hint="cs"/>
        </w:rPr>
      </w:pPr>
      <w:r>
        <w:rPr>
          <w:rtl/>
        </w:rPr>
        <w:t>&lt;</w:t>
      </w:r>
      <w:r>
        <w:rPr>
          <w:rStyle w:val="FootnoteReference"/>
        </w:rPr>
        <w:footnoteRef/>
      </w:r>
      <w:r>
        <w:rPr>
          <w:rtl/>
        </w:rPr>
        <w:t>&gt;</w:t>
      </w:r>
      <w:r>
        <w:rPr>
          <w:rFonts w:hint="cs"/>
          <w:rtl/>
        </w:rPr>
        <w:t xml:space="preserve"> שמעתי לבאר ששלשה דברים אלו [נצחיות ה', הלול ה' בכל העולם, ורוממות ה'] הם כנגד מלכות ["מעתה"], תפארת [שמש ושמים], וג' ראשונות ["על השמים כבודו"]. ובגו"א בראשית פל"ב אות יח [קמד:] ביאר ששלש ברכות הזרע שנתברך אברהם [עפר (בראשית יג, טז), חול (בראשית כב, יז), וכוכבים (שם ובראשית טו, ה)] הן כנגד נצחיות ישראל, רבוי ישראל, ורוממות ישראל. והן הן שלשה סוגי ההלל שהוזכרו כאן. </w:t>
      </w:r>
    </w:p>
  </w:footnote>
  <w:footnote w:id="63">
    <w:p w:rsidR="10C023BC" w:rsidRDefault="10C023BC" w:rsidP="10BF0FE6">
      <w:pPr>
        <w:pStyle w:val="FootnoteText"/>
        <w:rPr>
          <w:rFonts w:hint="cs"/>
          <w:rtl/>
        </w:rPr>
      </w:pPr>
      <w:r>
        <w:rPr>
          <w:rtl/>
        </w:rPr>
        <w:t>&lt;</w:t>
      </w:r>
      <w:r>
        <w:rPr>
          <w:rStyle w:val="FootnoteReference"/>
        </w:rPr>
        <w:footnoteRef/>
      </w:r>
      <w:r>
        <w:rPr>
          <w:rtl/>
        </w:rPr>
        <w:t>&gt;</w:t>
      </w:r>
      <w:r>
        <w:rPr>
          <w:rFonts w:hint="cs"/>
          <w:rtl/>
        </w:rPr>
        <w:t xml:space="preserve"> פירוש - הסברו הראשון שביאר למעלה [לאחר ציון 18] ששלשת הפסוקים הנמצאים בפרק הראשון שבהלל [תהלים קיג, ב-ד] הם כנגד ההילול של ה' בשלשת העולמות. ולא מצאתי שיבאר בשאר ספריו מדוע הפירוש הראשון הוא יותר עיקר מהפירוש השני. וסוד ה' ליראיו.</w:t>
      </w:r>
    </w:p>
  </w:footnote>
  <w:footnote w:id="64">
    <w:p w:rsidR="10C023BC" w:rsidRDefault="10C023BC" w:rsidP="10630564">
      <w:pPr>
        <w:pStyle w:val="FootnoteText"/>
        <w:rPr>
          <w:rFonts w:hint="cs"/>
          <w:rtl/>
        </w:rPr>
      </w:pPr>
      <w:r>
        <w:rPr>
          <w:rtl/>
        </w:rPr>
        <w:t>&lt;</w:t>
      </w:r>
      <w:r>
        <w:rPr>
          <w:rStyle w:val="FootnoteReference"/>
        </w:rPr>
        <w:footnoteRef/>
      </w:r>
      <w:r>
        <w:rPr>
          <w:rtl/>
        </w:rPr>
        <w:t>&gt;</w:t>
      </w:r>
      <w:r>
        <w:rPr>
          <w:rFonts w:hint="cs"/>
          <w:rtl/>
        </w:rPr>
        <w:t xml:space="preserve"> כן ציין רש"י [תהלים קיג, ה] מבלי לבארו, שכתב: "'</w:t>
      </w:r>
      <w:r>
        <w:rPr>
          <w:rtl/>
        </w:rPr>
        <w:t>מגביהי</w:t>
      </w:r>
      <w:r>
        <w:rPr>
          <w:rFonts w:hint="cs"/>
          <w:rtl/>
        </w:rPr>
        <w:t>'</w:t>
      </w:r>
      <w:r>
        <w:rPr>
          <w:rtl/>
        </w:rPr>
        <w:t xml:space="preserve"> </w:t>
      </w:r>
      <w:r>
        <w:rPr>
          <w:rFonts w:hint="cs"/>
          <w:rtl/>
        </w:rPr>
        <w:t>'</w:t>
      </w:r>
      <w:r>
        <w:rPr>
          <w:rtl/>
        </w:rPr>
        <w:t>משפילי</w:t>
      </w:r>
      <w:r>
        <w:rPr>
          <w:rFonts w:hint="cs"/>
          <w:rtl/>
        </w:rPr>
        <w:t>'</w:t>
      </w:r>
      <w:r>
        <w:rPr>
          <w:rtl/>
        </w:rPr>
        <w:t xml:space="preserve"> </w:t>
      </w:r>
      <w:r>
        <w:rPr>
          <w:rFonts w:hint="cs"/>
          <w:rtl/>
        </w:rPr>
        <w:t>'</w:t>
      </w:r>
      <w:r>
        <w:rPr>
          <w:rtl/>
        </w:rPr>
        <w:t>מקימי</w:t>
      </w:r>
      <w:r>
        <w:rPr>
          <w:rFonts w:hint="cs"/>
          <w:rtl/>
        </w:rPr>
        <w:t>'</w:t>
      </w:r>
      <w:r>
        <w:rPr>
          <w:rtl/>
        </w:rPr>
        <w:t xml:space="preserve"> </w:t>
      </w:r>
      <w:r>
        <w:rPr>
          <w:rFonts w:hint="cs"/>
          <w:rtl/>
        </w:rPr>
        <w:t>'</w:t>
      </w:r>
      <w:r>
        <w:rPr>
          <w:rtl/>
        </w:rPr>
        <w:t>להושיבי</w:t>
      </w:r>
      <w:r>
        <w:rPr>
          <w:rFonts w:hint="cs"/>
          <w:rtl/>
        </w:rPr>
        <w:t>'</w:t>
      </w:r>
      <w:r>
        <w:rPr>
          <w:rtl/>
        </w:rPr>
        <w:t xml:space="preserve"> </w:t>
      </w:r>
      <w:r>
        <w:rPr>
          <w:rFonts w:hint="cs"/>
          <w:rtl/>
        </w:rPr>
        <w:t>'</w:t>
      </w:r>
      <w:r>
        <w:rPr>
          <w:rtl/>
        </w:rPr>
        <w:t>מושיבי</w:t>
      </w:r>
      <w:r>
        <w:rPr>
          <w:rFonts w:hint="cs"/>
          <w:rtl/>
        </w:rPr>
        <w:t>'</w:t>
      </w:r>
      <w:r>
        <w:rPr>
          <w:rtl/>
        </w:rPr>
        <w:t xml:space="preserve"> כלם יו"ד יתירה בהם</w:t>
      </w:r>
      <w:r>
        <w:rPr>
          <w:rFonts w:hint="cs"/>
          <w:rtl/>
        </w:rPr>
        <w:t>". והמלבי"ם [שם] כתב: "</w:t>
      </w:r>
      <w:r>
        <w:rPr>
          <w:rtl/>
        </w:rPr>
        <w:t>המגביהי - כל אלה היודי"ן נוספות</w:t>
      </w:r>
      <w:r>
        <w:rPr>
          <w:rFonts w:hint="cs"/>
          <w:rtl/>
        </w:rPr>
        <w:t>.</w:t>
      </w:r>
      <w:r>
        <w:rPr>
          <w:rtl/>
        </w:rPr>
        <w:t xml:space="preserve"> ולדעתי היו"ד הנוסף מורה כעין תואר על קביעות הפעולה</w:t>
      </w:r>
      <w:r>
        <w:rPr>
          <w:rFonts w:hint="cs"/>
          <w:rtl/>
        </w:rPr>
        <w:t>;</w:t>
      </w:r>
      <w:r>
        <w:rPr>
          <w:rtl/>
        </w:rPr>
        <w:t xml:space="preserve"> </w:t>
      </w:r>
      <w:r>
        <w:rPr>
          <w:rFonts w:hint="cs"/>
          <w:rtl/>
        </w:rPr>
        <w:t>'</w:t>
      </w:r>
      <w:r>
        <w:rPr>
          <w:rtl/>
        </w:rPr>
        <w:t>שוכני סנה</w:t>
      </w:r>
      <w:r>
        <w:rPr>
          <w:rFonts w:hint="cs"/>
          <w:rtl/>
        </w:rPr>
        <w:t>' [דברים לג, טז]</w:t>
      </w:r>
      <w:r>
        <w:rPr>
          <w:rtl/>
        </w:rPr>
        <w:t xml:space="preserve">, </w:t>
      </w:r>
      <w:r>
        <w:rPr>
          <w:rFonts w:hint="cs"/>
          <w:rtl/>
        </w:rPr>
        <w:t>'</w:t>
      </w:r>
      <w:r>
        <w:rPr>
          <w:rtl/>
        </w:rPr>
        <w:t>חוצבי מרום קברו</w:t>
      </w:r>
      <w:r>
        <w:rPr>
          <w:rFonts w:hint="cs"/>
          <w:rtl/>
        </w:rPr>
        <w:t>' [ישעיה כב, טז],</w:t>
      </w:r>
      <w:r>
        <w:rPr>
          <w:rtl/>
        </w:rPr>
        <w:t xml:space="preserve"> וכדומה</w:t>
      </w:r>
      <w:r>
        <w:rPr>
          <w:rFonts w:hint="cs"/>
          <w:rtl/>
        </w:rPr>
        <w:t>". ורש"י [ישעיה כב, טז] כתב: "</w:t>
      </w:r>
      <w:r>
        <w:rPr>
          <w:rtl/>
        </w:rPr>
        <w:t>חצבי - יו"ד יתירה</w:t>
      </w:r>
      <w:r>
        <w:rPr>
          <w:rFonts w:hint="cs"/>
          <w:rtl/>
        </w:rPr>
        <w:t>,</w:t>
      </w:r>
      <w:r>
        <w:rPr>
          <w:rtl/>
        </w:rPr>
        <w:t xml:space="preserve"> כמו </w:t>
      </w:r>
      <w:r>
        <w:rPr>
          <w:rFonts w:hint="cs"/>
          <w:rtl/>
        </w:rPr>
        <w:t>'</w:t>
      </w:r>
      <w:r>
        <w:rPr>
          <w:rtl/>
        </w:rPr>
        <w:t>שוכני סנה</w:t>
      </w:r>
      <w:r>
        <w:rPr>
          <w:rFonts w:hint="cs"/>
          <w:rtl/>
        </w:rPr>
        <w:t>',</w:t>
      </w:r>
      <w:r>
        <w:rPr>
          <w:rtl/>
        </w:rPr>
        <w:t xml:space="preserve"> </w:t>
      </w:r>
      <w:r>
        <w:rPr>
          <w:rFonts w:hint="cs"/>
          <w:rtl/>
        </w:rPr>
        <w:t>'</w:t>
      </w:r>
      <w:r>
        <w:rPr>
          <w:rtl/>
        </w:rPr>
        <w:t>מקימי מעפר דל</w:t>
      </w:r>
      <w:r>
        <w:rPr>
          <w:rFonts w:hint="cs"/>
          <w:rtl/>
        </w:rPr>
        <w:t>'". אך המהר"ל יבאר טעם משלו לדבר. וראה להלן הערה 144.</w:t>
      </w:r>
    </w:p>
  </w:footnote>
  <w:footnote w:id="65">
    <w:p w:rsidR="10C023BC" w:rsidRDefault="10C023BC" w:rsidP="108822C3">
      <w:pPr>
        <w:pStyle w:val="FootnoteText"/>
        <w:rPr>
          <w:rFonts w:hint="cs"/>
          <w:rtl/>
        </w:rPr>
      </w:pPr>
      <w:r>
        <w:rPr>
          <w:rtl/>
        </w:rPr>
        <w:t>&lt;</w:t>
      </w:r>
      <w:r>
        <w:rPr>
          <w:rStyle w:val="FootnoteReference"/>
        </w:rPr>
        <w:footnoteRef/>
      </w:r>
      <w:r>
        <w:rPr>
          <w:rtl/>
        </w:rPr>
        <w:t>&gt;</w:t>
      </w:r>
      <w:r>
        <w:rPr>
          <w:rFonts w:hint="cs"/>
          <w:rtl/>
        </w:rPr>
        <w:t xml:space="preserve"> פירוש - הוספת אות יו"ד בסוף התיבה ממשיכה את הגיית האות האחרונה שבתיבה, דלולא הוספת אות יו"ד הגיית האות האחרונה היתה מסתיימת מוקדם יותר. </w:t>
      </w:r>
    </w:p>
  </w:footnote>
  <w:footnote w:id="66">
    <w:p w:rsidR="10C023BC" w:rsidRDefault="10C023BC" w:rsidP="10EB79FE">
      <w:pPr>
        <w:pStyle w:val="FootnoteText"/>
        <w:rPr>
          <w:rFonts w:hint="cs"/>
        </w:rPr>
      </w:pPr>
      <w:r>
        <w:rPr>
          <w:rtl/>
        </w:rPr>
        <w:t>&lt;</w:t>
      </w:r>
      <w:r>
        <w:rPr>
          <w:rStyle w:val="FootnoteReference"/>
        </w:rPr>
        <w:footnoteRef/>
      </w:r>
      <w:r>
        <w:rPr>
          <w:rtl/>
        </w:rPr>
        <w:t>&gt;</w:t>
      </w:r>
      <w:r>
        <w:rPr>
          <w:rFonts w:hint="cs"/>
          <w:rtl/>
        </w:rPr>
        <w:t xml:space="preserve"> פירוש - על ידי המשכת הגיית האות האחרונה [שבחמש תיבות אלו] תהיה בולטת יותר ההבדל בין התיבות האלו. וכגון, תיבות "מגביה" ו"משפיל" [ללא הוספת אות יו"ד בסופן] מסתיימות ללא הגייה שמאריכה את ביטוי האות האחרונה שבהן, ולכך ההבדל שביניהן מצטמצם קמעא. אך כאשר מתווספת לתיבות אלו אות יו"ד, אזי הגיית אות ה"א האחרונה שבתיבת "מגביה" מתארכת יותר [ל"מגביהי"], וכן הגיית אות למ"ד האחרונה שבתיבת "משפיל" מתארכת יותר [ל"משפילי"], ובכך מודגש יותר ההבדל בין התיבות האלו, כי ההבדל ביניהן התארך יותר, ובולט הוא שהן מסתיימות בהגייה שונה זו מזו. וראה להלן ציון 146. </w:t>
      </w:r>
    </w:p>
  </w:footnote>
  <w:footnote w:id="67">
    <w:p w:rsidR="10C023BC" w:rsidRDefault="10C023BC" w:rsidP="108320C3">
      <w:pPr>
        <w:pStyle w:val="FootnoteText"/>
        <w:rPr>
          <w:rFonts w:hint="cs"/>
        </w:rPr>
      </w:pPr>
      <w:r>
        <w:rPr>
          <w:rtl/>
        </w:rPr>
        <w:t>&lt;</w:t>
      </w:r>
      <w:r>
        <w:rPr>
          <w:rStyle w:val="FootnoteReference"/>
        </w:rPr>
        <w:footnoteRef/>
      </w:r>
      <w:r>
        <w:rPr>
          <w:rtl/>
        </w:rPr>
        <w:t>&gt;</w:t>
      </w:r>
      <w:r>
        <w:rPr>
          <w:rFonts w:hint="cs"/>
          <w:rtl/>
        </w:rPr>
        <w:t xml:space="preserve"> לשון הרד"ק [תהלים קיג, ה]: "</w:t>
      </w:r>
      <w:r w:rsidRPr="106601E5">
        <w:rPr>
          <w:rtl/>
        </w:rPr>
        <w:t>כי הוא המגביהי לשבת על כל העליונים</w:t>
      </w:r>
      <w:r>
        <w:rPr>
          <w:rFonts w:hint="cs"/>
          <w:rtl/>
        </w:rPr>
        <w:t>,</w:t>
      </w:r>
      <w:r w:rsidRPr="106601E5">
        <w:rPr>
          <w:rtl/>
        </w:rPr>
        <w:t xml:space="preserve"> ומשפיל לראות בתחתונים, בין בשמים ובין בארץ, כי כולם שפלים כנגדו, והוא רואה אותם כולם ואת מעשיהם</w:t>
      </w:r>
      <w:r>
        <w:rPr>
          <w:rFonts w:hint="cs"/>
          <w:rtl/>
        </w:rPr>
        <w:t>" [ראה להלן הערה 79]. ובדרשת שבת הגדול [רו:] כתב: "</w:t>
      </w:r>
      <w:r>
        <w:rPr>
          <w:rtl/>
        </w:rPr>
        <w:t xml:space="preserve">מפני שהיו </w:t>
      </w:r>
      <w:r>
        <w:rPr>
          <w:rFonts w:hint="cs"/>
          <w:rtl/>
        </w:rPr>
        <w:t xml:space="preserve">[הכופרים] </w:t>
      </w:r>
      <w:r>
        <w:rPr>
          <w:rtl/>
        </w:rPr>
        <w:t>אומרים</w:t>
      </w:r>
      <w:r>
        <w:rPr>
          <w:rFonts w:hint="cs"/>
          <w:rtl/>
        </w:rPr>
        <w:t>,</w:t>
      </w:r>
      <w:r>
        <w:rPr>
          <w:rtl/>
        </w:rPr>
        <w:t xml:space="preserve"> שאין הסברא והדעת הראשון נותן שיהיה הש</w:t>
      </w:r>
      <w:r>
        <w:rPr>
          <w:rFonts w:hint="cs"/>
          <w:rtl/>
        </w:rPr>
        <w:t>ם יתברך</w:t>
      </w:r>
      <w:r>
        <w:rPr>
          <w:rtl/>
        </w:rPr>
        <w:t xml:space="preserve"> יודע ומשגיח בתחתונים, ש</w:t>
      </w:r>
      <w:r>
        <w:rPr>
          <w:rFonts w:hint="cs"/>
          <w:rtl/>
        </w:rPr>
        <w:t>'</w:t>
      </w:r>
      <w:r>
        <w:rPr>
          <w:rtl/>
        </w:rPr>
        <w:t>השמים שמים לה' והארץ נתן לבני אדם</w:t>
      </w:r>
      <w:r>
        <w:rPr>
          <w:rFonts w:hint="cs"/>
          <w:rtl/>
        </w:rPr>
        <w:t>' [תהלים קטו, טז]</w:t>
      </w:r>
      <w:r>
        <w:rPr>
          <w:rtl/>
        </w:rPr>
        <w:t>, ודברים שהם מחולקים</w:t>
      </w:r>
      <w:r>
        <w:rPr>
          <w:rFonts w:hint="cs"/>
          <w:rtl/>
        </w:rPr>
        <w:t>,</w:t>
      </w:r>
      <w:r>
        <w:rPr>
          <w:rtl/>
        </w:rPr>
        <w:t xml:space="preserve"> נבדלים זה מזה</w:t>
      </w:r>
      <w:r>
        <w:rPr>
          <w:rFonts w:hint="cs"/>
          <w:rtl/>
        </w:rPr>
        <w:t>.</w:t>
      </w:r>
      <w:r>
        <w:rPr>
          <w:rtl/>
        </w:rPr>
        <w:t xml:space="preserve"> ולכך אומרים כי אין הש</w:t>
      </w:r>
      <w:r>
        <w:rPr>
          <w:rFonts w:hint="cs"/>
          <w:rtl/>
        </w:rPr>
        <w:t>ם יתברך</w:t>
      </w:r>
      <w:r>
        <w:rPr>
          <w:rtl/>
        </w:rPr>
        <w:t xml:space="preserve"> משגיח בתחתונים</w:t>
      </w:r>
      <w:r>
        <w:rPr>
          <w:rFonts w:hint="cs"/>
          <w:rtl/>
        </w:rPr>
        <w:t>,</w:t>
      </w:r>
      <w:r>
        <w:rPr>
          <w:rtl/>
        </w:rPr>
        <w:t xml:space="preserve"> ולא תרד השכינה למטה, לא בירידה ממש</w:t>
      </w:r>
      <w:r>
        <w:rPr>
          <w:rFonts w:hint="cs"/>
          <w:rtl/>
        </w:rPr>
        <w:t>,</w:t>
      </w:r>
      <w:r>
        <w:rPr>
          <w:rtl/>
        </w:rPr>
        <w:t xml:space="preserve"> ולא בירידת העין, ולא היו אומרים </w:t>
      </w:r>
      <w:r>
        <w:rPr>
          <w:rFonts w:hint="cs"/>
          <w:rtl/>
        </w:rPr>
        <w:t>'</w:t>
      </w:r>
      <w:r>
        <w:rPr>
          <w:rtl/>
        </w:rPr>
        <w:t>המגביהי לשבת המשפילי לראות</w:t>
      </w:r>
      <w:r>
        <w:rPr>
          <w:rFonts w:hint="cs"/>
          <w:rtl/>
        </w:rPr>
        <w:t xml:space="preserve">'" [ראה למעלה פל"ד הערה 47]. וזהו כמאמר חכמים [מגילה לא.] "אמר רבי יחנן, </w:t>
      </w:r>
      <w:r>
        <w:rPr>
          <w:rtl/>
        </w:rPr>
        <w:t>כל מקום שאתה מוצא גבורתו של הק</w:t>
      </w:r>
      <w:r>
        <w:rPr>
          <w:rFonts w:hint="cs"/>
          <w:rtl/>
        </w:rPr>
        <w:t>ב"ה,</w:t>
      </w:r>
      <w:r>
        <w:rPr>
          <w:rtl/>
        </w:rPr>
        <w:t xml:space="preserve"> אתה מוצא ענוותנותו</w:t>
      </w:r>
      <w:r>
        <w:rPr>
          <w:rFonts w:hint="cs"/>
          <w:rtl/>
        </w:rPr>
        <w:t>...</w:t>
      </w:r>
      <w:r>
        <w:rPr>
          <w:rtl/>
        </w:rPr>
        <w:t xml:space="preserve"> כתוב בתורה </w:t>
      </w:r>
      <w:r>
        <w:rPr>
          <w:rFonts w:hint="cs"/>
          <w:rtl/>
        </w:rPr>
        <w:t>[דברים י, יז] '</w:t>
      </w:r>
      <w:r>
        <w:rPr>
          <w:rtl/>
        </w:rPr>
        <w:t>כי ה' אל</w:t>
      </w:r>
      <w:r>
        <w:rPr>
          <w:rFonts w:hint="cs"/>
          <w:rtl/>
        </w:rPr>
        <w:t>ק</w:t>
      </w:r>
      <w:r>
        <w:rPr>
          <w:rtl/>
        </w:rPr>
        <w:t>יכם הוא אל</w:t>
      </w:r>
      <w:r>
        <w:rPr>
          <w:rFonts w:hint="cs"/>
          <w:rtl/>
        </w:rPr>
        <w:t>ק</w:t>
      </w:r>
      <w:r>
        <w:rPr>
          <w:rtl/>
        </w:rPr>
        <w:t>י האלהים ואדוני האדונים</w:t>
      </w:r>
      <w:r>
        <w:rPr>
          <w:rFonts w:hint="cs"/>
          <w:rtl/>
        </w:rPr>
        <w:t>',</w:t>
      </w:r>
      <w:r>
        <w:rPr>
          <w:rtl/>
        </w:rPr>
        <w:t xml:space="preserve"> וכתיב בתריה </w:t>
      </w:r>
      <w:r>
        <w:rPr>
          <w:rFonts w:hint="cs"/>
          <w:rtl/>
        </w:rPr>
        <w:t>[שם פסוק יח] '</w:t>
      </w:r>
      <w:r>
        <w:rPr>
          <w:rtl/>
        </w:rPr>
        <w:t>עושה משפט יתום ואל</w:t>
      </w:r>
      <w:r>
        <w:rPr>
          <w:rFonts w:hint="cs"/>
          <w:rtl/>
        </w:rPr>
        <w:t>מנה'". ולהלן ר"פ סז הביא מאמר זה, וכתב: "</w:t>
      </w:r>
      <w:r w:rsidRPr="10F05502">
        <w:rPr>
          <w:rtl/>
        </w:rPr>
        <w:t>הפירוש הנראה שבא לבאר ר</w:t>
      </w:r>
      <w:r>
        <w:rPr>
          <w:rFonts w:hint="cs"/>
          <w:rtl/>
        </w:rPr>
        <w:t>בי</w:t>
      </w:r>
      <w:r w:rsidRPr="10F05502">
        <w:rPr>
          <w:rtl/>
        </w:rPr>
        <w:t xml:space="preserve"> יוחנן שההפך הוא ממה שחשבו ברוממות השם יתברך</w:t>
      </w:r>
      <w:r>
        <w:rPr>
          <w:rFonts w:hint="cs"/>
          <w:rtl/>
        </w:rPr>
        <w:t>,</w:t>
      </w:r>
      <w:r w:rsidRPr="10F05502">
        <w:rPr>
          <w:rtl/>
        </w:rPr>
        <w:t xml:space="preserve"> כאשר נמצא כבודו בין עליונים, וזה אינו</w:t>
      </w:r>
      <w:r>
        <w:rPr>
          <w:rFonts w:hint="cs"/>
          <w:rtl/>
        </w:rPr>
        <w:t>,</w:t>
      </w:r>
      <w:r w:rsidRPr="10F05502">
        <w:rPr>
          <w:rtl/>
        </w:rPr>
        <w:t xml:space="preserve"> כי רוממות השם יתברך כאשר הוא מצורף אל השפלים, ולכך בכל מקום שאתה מוצא גדולתו של הק</w:t>
      </w:r>
      <w:r>
        <w:rPr>
          <w:rFonts w:hint="cs"/>
          <w:rtl/>
        </w:rPr>
        <w:t>ב"ה</w:t>
      </w:r>
      <w:r w:rsidRPr="10F05502">
        <w:rPr>
          <w:rtl/>
        </w:rPr>
        <w:t xml:space="preserve"> שם אתה מוצא ענותנותו. וביאור ענין זה שכאשר מזכיר שהשם יתברך הוא עליון וגדול מאוד על הכל, צריך אצל זה שהוא יתברך כמו שהוא גדול על הכל, כן יתברך כולל הכל</w:t>
      </w:r>
      <w:r>
        <w:rPr>
          <w:rFonts w:hint="cs"/>
          <w:rtl/>
        </w:rPr>
        <w:t>,</w:t>
      </w:r>
      <w:r w:rsidRPr="10F05502">
        <w:rPr>
          <w:rtl/>
        </w:rPr>
        <w:t xml:space="preserve"> שזהו לו שבחו מיוחד שהוא כולל הכל</w:t>
      </w:r>
      <w:r>
        <w:rPr>
          <w:rFonts w:hint="cs"/>
          <w:rtl/>
        </w:rPr>
        <w:t>,</w:t>
      </w:r>
      <w:r w:rsidRPr="10F05502">
        <w:rPr>
          <w:rtl/>
        </w:rPr>
        <w:t xml:space="preserve"> כמו שהוא גדול על הכל</w:t>
      </w:r>
      <w:r>
        <w:rPr>
          <w:rFonts w:hint="cs"/>
          <w:rtl/>
        </w:rPr>
        <w:t>.</w:t>
      </w:r>
      <w:r w:rsidRPr="10F05502">
        <w:rPr>
          <w:rtl/>
        </w:rPr>
        <w:t xml:space="preserve"> ומה שהוא כולל הכל</w:t>
      </w:r>
      <w:r>
        <w:rPr>
          <w:rFonts w:hint="cs"/>
          <w:rtl/>
        </w:rPr>
        <w:t>,</w:t>
      </w:r>
      <w:r w:rsidRPr="10F05502">
        <w:rPr>
          <w:rtl/>
        </w:rPr>
        <w:t xml:space="preserve"> רצ</w:t>
      </w:r>
      <w:r>
        <w:rPr>
          <w:rFonts w:hint="cs"/>
          <w:rtl/>
        </w:rPr>
        <w:t>ה לומר</w:t>
      </w:r>
      <w:r w:rsidRPr="10F05502">
        <w:rPr>
          <w:rtl/>
        </w:rPr>
        <w:t xml:space="preserve"> שהכל אצלו גדול וקטן בשוה</w:t>
      </w:r>
      <w:r>
        <w:rPr>
          <w:rFonts w:hint="cs"/>
          <w:rtl/>
        </w:rPr>
        <w:t>,</w:t>
      </w:r>
      <w:r w:rsidRPr="10F05502">
        <w:rPr>
          <w:rtl/>
        </w:rPr>
        <w:t xml:space="preserve"> ואל הכל הוא פונה. ולפיכך אמר כי הוא </w:t>
      </w:r>
      <w:r>
        <w:rPr>
          <w:rFonts w:hint="cs"/>
          <w:rtl/>
        </w:rPr>
        <w:t>'</w:t>
      </w:r>
      <w:r w:rsidRPr="10F05502">
        <w:rPr>
          <w:rtl/>
        </w:rPr>
        <w:t>אל</w:t>
      </w:r>
      <w:r>
        <w:rPr>
          <w:rFonts w:hint="cs"/>
          <w:rtl/>
        </w:rPr>
        <w:t>ק</w:t>
      </w:r>
      <w:r w:rsidRPr="10F05502">
        <w:rPr>
          <w:rtl/>
        </w:rPr>
        <w:t>י האלהים ואדוני האדונים וגו'</w:t>
      </w:r>
      <w:r>
        <w:rPr>
          <w:rFonts w:hint="cs"/>
          <w:rtl/>
        </w:rPr>
        <w:t>'</w:t>
      </w:r>
      <w:r w:rsidRPr="10F05502">
        <w:rPr>
          <w:rtl/>
        </w:rPr>
        <w:t>, והיה משמע שהוא גדול על הכל</w:t>
      </w:r>
      <w:r>
        <w:rPr>
          <w:rFonts w:hint="cs"/>
          <w:rtl/>
        </w:rPr>
        <w:t>,</w:t>
      </w:r>
      <w:r w:rsidRPr="10F05502">
        <w:rPr>
          <w:rtl/>
        </w:rPr>
        <w:t xml:space="preserve"> אבל אינו כולל הכל</w:t>
      </w:r>
      <w:r>
        <w:rPr>
          <w:rFonts w:hint="cs"/>
          <w:rtl/>
        </w:rPr>
        <w:t>,</w:t>
      </w:r>
      <w:r w:rsidRPr="10F05502">
        <w:rPr>
          <w:rtl/>
        </w:rPr>
        <w:t xml:space="preserve"> שאדרבה מפני גדולתו אינו משגיח בכל הנמצאים</w:t>
      </w:r>
      <w:r>
        <w:rPr>
          <w:rFonts w:hint="cs"/>
          <w:rtl/>
        </w:rPr>
        <w:t>.</w:t>
      </w:r>
      <w:r w:rsidRPr="10F05502">
        <w:rPr>
          <w:rtl/>
        </w:rPr>
        <w:t xml:space="preserve"> ועל זה אמר כי הוא יתברך </w:t>
      </w:r>
      <w:r>
        <w:rPr>
          <w:rFonts w:hint="cs"/>
          <w:rtl/>
        </w:rPr>
        <w:t>'</w:t>
      </w:r>
      <w:r w:rsidRPr="10F05502">
        <w:rPr>
          <w:rtl/>
        </w:rPr>
        <w:t>עושה משפט יתום ואלמנה ואוהב גר וגו'</w:t>
      </w:r>
      <w:r>
        <w:rPr>
          <w:rFonts w:hint="cs"/>
          <w:rtl/>
        </w:rPr>
        <w:t>',</w:t>
      </w:r>
      <w:r w:rsidRPr="10F05502">
        <w:rPr>
          <w:rtl/>
        </w:rPr>
        <w:t xml:space="preserve"> ובזה יכלול כל הנמצאים בשוה</w:t>
      </w:r>
      <w:r>
        <w:rPr>
          <w:rFonts w:hint="cs"/>
          <w:rtl/>
        </w:rPr>
        <w:t>,</w:t>
      </w:r>
      <w:r w:rsidRPr="10F05502">
        <w:rPr>
          <w:rtl/>
        </w:rPr>
        <w:t xml:space="preserve"> פונה אל הכל ומשגיח בכל</w:t>
      </w:r>
      <w:r>
        <w:rPr>
          <w:rFonts w:hint="cs"/>
          <w:rtl/>
        </w:rPr>
        <w:t xml:space="preserve">". ושם מאריך בזה עוד, וכן הוא בנתיב הענוה פ"א [ב, ב.], והובא למעלה פמ"ה הערה 35, וש"נ. </w:t>
      </w:r>
    </w:p>
  </w:footnote>
  <w:footnote w:id="68">
    <w:p w:rsidR="10C023BC" w:rsidRDefault="10C023BC" w:rsidP="104E3651">
      <w:pPr>
        <w:pStyle w:val="FootnoteText"/>
        <w:rPr>
          <w:rFonts w:hint="cs"/>
        </w:rPr>
      </w:pPr>
      <w:r>
        <w:rPr>
          <w:rtl/>
        </w:rPr>
        <w:t>&lt;</w:t>
      </w:r>
      <w:r>
        <w:rPr>
          <w:rStyle w:val="FootnoteReference"/>
        </w:rPr>
        <w:footnoteRef/>
      </w:r>
      <w:r>
        <w:rPr>
          <w:rtl/>
        </w:rPr>
        <w:t>&gt;</w:t>
      </w:r>
      <w:r>
        <w:rPr>
          <w:rFonts w:hint="cs"/>
          <w:rtl/>
        </w:rPr>
        <w:t xml:space="preserve"> פירוש - מנהגם ומסדר עניניהם. </w:t>
      </w:r>
    </w:p>
  </w:footnote>
  <w:footnote w:id="69">
    <w:p w:rsidR="10C023BC" w:rsidRDefault="10C023BC" w:rsidP="1077363C">
      <w:pPr>
        <w:pStyle w:val="FootnoteText"/>
        <w:rPr>
          <w:rFonts w:hint="cs"/>
        </w:rPr>
      </w:pPr>
      <w:r>
        <w:rPr>
          <w:rtl/>
        </w:rPr>
        <w:t>&lt;</w:t>
      </w:r>
      <w:r>
        <w:rPr>
          <w:rStyle w:val="FootnoteReference"/>
        </w:rPr>
        <w:footnoteRef/>
      </w:r>
      <w:r>
        <w:rPr>
          <w:rtl/>
        </w:rPr>
        <w:t>&gt;</w:t>
      </w:r>
      <w:r>
        <w:rPr>
          <w:rFonts w:hint="cs"/>
          <w:rtl/>
        </w:rPr>
        <w:t xml:space="preserve"> "ובאלו שלש מדות הקב"ה מנהיג עולמו, דכתיב [ירמיה ט, כג] 'אני ה' עושה חסד משפט וצדקה בארץ'" [לשונו בהמשך].</w:t>
      </w:r>
    </w:p>
  </w:footnote>
  <w:footnote w:id="70">
    <w:p w:rsidR="10C023BC" w:rsidRDefault="10C023BC" w:rsidP="10BF469F">
      <w:pPr>
        <w:pStyle w:val="FootnoteText"/>
        <w:rPr>
          <w:rFonts w:hint="cs"/>
          <w:rtl/>
        </w:rPr>
      </w:pPr>
      <w:r>
        <w:rPr>
          <w:rtl/>
        </w:rPr>
        <w:t>&lt;</w:t>
      </w:r>
      <w:r>
        <w:rPr>
          <w:rStyle w:val="FootnoteReference"/>
        </w:rPr>
        <w:footnoteRef/>
      </w:r>
      <w:r>
        <w:rPr>
          <w:rtl/>
        </w:rPr>
        <w:t>&gt;</w:t>
      </w:r>
      <w:r>
        <w:rPr>
          <w:rFonts w:hint="cs"/>
          <w:rtl/>
        </w:rPr>
        <w:t xml:space="preserve"> כי המשפט מחייב להשלים את חסרון הנבראים, ולא להשאירם בחסרונם. דוגמה לדבר; אמרו חכמים [</w:t>
      </w:r>
      <w:r>
        <w:rPr>
          <w:rtl/>
        </w:rPr>
        <w:t>ב"ב י.</w:t>
      </w:r>
      <w:r>
        <w:rPr>
          <w:rFonts w:hint="cs"/>
          <w:rtl/>
        </w:rPr>
        <w:t>]</w:t>
      </w:r>
      <w:r>
        <w:rPr>
          <w:rtl/>
        </w:rPr>
        <w:t xml:space="preserve"> "מאי דכתיב [משלי יט, יז] 'מלוה ה' חונן דל', אלמלא מקרא כתוב אי אפשר לאומרו, כביכול [משלי כב, ז] 'עבד לוה לאיש מלוה'", ופירש רש"י </w:t>
      </w:r>
      <w:r>
        <w:rPr>
          <w:rFonts w:hint="cs"/>
          <w:rtl/>
        </w:rPr>
        <w:t>[</w:t>
      </w:r>
      <w:r>
        <w:rPr>
          <w:rtl/>
        </w:rPr>
        <w:t>שם</w:t>
      </w:r>
      <w:r>
        <w:rPr>
          <w:rFonts w:hint="cs"/>
          <w:rtl/>
        </w:rPr>
        <w:t>]</w:t>
      </w:r>
      <w:r>
        <w:rPr>
          <w:rtl/>
        </w:rPr>
        <w:t xml:space="preserve"> "מלוה ה' חונן דל - החונן דלים נעשה מלוה להקב"ה, וכתיב 'ועבד לוה לאיש מלוה'". </w:t>
      </w:r>
      <w:r>
        <w:rPr>
          <w:rFonts w:hint="cs"/>
          <w:rtl/>
        </w:rPr>
        <w:t xml:space="preserve">ובנתיב גמילות חסדים פ"ד [א, קס:] כתב: "נחשב הלוואה זאת אל השם יתברך... כי השם יתברך משלים חסרון כל הנבראים, ועל השם יתברך להשלים את החסר לאדם, ולכך הלוואה זאת אל השם יתברך, שעליו להשלים מה שחסר לאדם". </w:t>
      </w:r>
      <w:r>
        <w:rPr>
          <w:rtl/>
        </w:rPr>
        <w:t>ו</w:t>
      </w:r>
      <w:r>
        <w:rPr>
          <w:rFonts w:hint="cs"/>
          <w:rtl/>
        </w:rPr>
        <w:t xml:space="preserve">כן </w:t>
      </w:r>
      <w:r>
        <w:rPr>
          <w:rtl/>
        </w:rPr>
        <w:t>בנתיב הצדקה פ"ד [א, קעז.] כתב: "מה שהלוה הוא עבד לאיש מלוה, מפני כי הוא משועבד אליו לפרעון, ולפיכך נקרא הלוה 'עבד לאיש מלוה', בשביל השעבוד הזה. והכתוב אומר 'מלוה ה'' כאשר 'חונן דל', כי על השם יתברך להשלים את כל העולם שהוא בראו, והוא ברא את העני, וצריך לפרנסו. ולפיכך מי שחונן את הדל, הוא מלוה אל הקב"ה"</w:t>
      </w:r>
      <w:r>
        <w:rPr>
          <w:rFonts w:hint="cs"/>
          <w:rtl/>
        </w:rPr>
        <w:t>. ובגו"א בראשית פי"ח אות יד [רחצ.] כתב: "רפאל שריפא [את אברהם (רש"י בראשית יח, ב)], אין זה מקרי חסד, כיון שראוי להיות נרפא".</w:t>
      </w:r>
    </w:p>
  </w:footnote>
  <w:footnote w:id="71">
    <w:p w:rsidR="10C023BC" w:rsidRDefault="10C023BC" w:rsidP="104D1FE3">
      <w:pPr>
        <w:pStyle w:val="FootnoteText"/>
        <w:rPr>
          <w:rFonts w:hint="cs"/>
        </w:rPr>
      </w:pPr>
      <w:r>
        <w:rPr>
          <w:rtl/>
        </w:rPr>
        <w:t>&lt;</w:t>
      </w:r>
      <w:r>
        <w:rPr>
          <w:rStyle w:val="FootnoteReference"/>
        </w:rPr>
        <w:footnoteRef/>
      </w:r>
      <w:r>
        <w:rPr>
          <w:rtl/>
        </w:rPr>
        <w:t>&gt;</w:t>
      </w:r>
      <w:r>
        <w:rPr>
          <w:rFonts w:hint="cs"/>
          <w:rtl/>
        </w:rPr>
        <w:t xml:space="preserve"> מבאר סיפא דקרא [תהלים קיג, ז] "מאשפות ירים אביון" כמחובר עם הקרא שלאחריו "להושיבי עם נדיבי עמו", ולכך "מאשפות ירים אביון להושיבי עם נדיבי עמו". וכן פירש המלבי"ם [שם]: "</w:t>
      </w:r>
      <w:r>
        <w:rPr>
          <w:rtl/>
        </w:rPr>
        <w:t>ומוסיף שגם את האביון</w:t>
      </w:r>
      <w:r>
        <w:rPr>
          <w:rFonts w:hint="cs"/>
          <w:rtl/>
        </w:rPr>
        <w:t>,</w:t>
      </w:r>
      <w:r>
        <w:rPr>
          <w:rtl/>
        </w:rPr>
        <w:t xml:space="preserve"> שהוא גרוע מדל, יקים מאשפות</w:t>
      </w:r>
      <w:r>
        <w:rPr>
          <w:rFonts w:hint="cs"/>
          <w:rtl/>
        </w:rPr>
        <w:t>,</w:t>
      </w:r>
      <w:r>
        <w:rPr>
          <w:rtl/>
        </w:rPr>
        <w:t xml:space="preserve"> שהוא שפל יותר מעפר</w:t>
      </w:r>
      <w:r>
        <w:rPr>
          <w:rFonts w:hint="cs"/>
          <w:rtl/>
        </w:rPr>
        <w:t>.</w:t>
      </w:r>
      <w:r>
        <w:rPr>
          <w:rtl/>
        </w:rPr>
        <w:t xml:space="preserve"> ולא לבד שיקים אותו, כי גם מאשפות ירים אביון</w:t>
      </w:r>
      <w:r>
        <w:rPr>
          <w:rFonts w:hint="cs"/>
          <w:rtl/>
        </w:rPr>
        <w:t>,</w:t>
      </w:r>
      <w:r>
        <w:rPr>
          <w:rtl/>
        </w:rPr>
        <w:t xml:space="preserve"> להושיבו ברום עולם</w:t>
      </w:r>
      <w:r>
        <w:rPr>
          <w:rFonts w:hint="cs"/>
          <w:rtl/>
        </w:rPr>
        <w:t>". הרי שתיבת "ירים" מורה על מעלה עליונה יותר מתיבת "מקימי".</w:t>
      </w:r>
    </w:p>
  </w:footnote>
  <w:footnote w:id="72">
    <w:p w:rsidR="10C023BC" w:rsidRDefault="10C023BC" w:rsidP="108D29E1">
      <w:pPr>
        <w:pStyle w:val="FootnoteText"/>
        <w:rPr>
          <w:rFonts w:hint="cs"/>
          <w:rtl/>
        </w:rPr>
      </w:pPr>
      <w:r>
        <w:rPr>
          <w:rtl/>
        </w:rPr>
        <w:t>&lt;</w:t>
      </w:r>
      <w:r>
        <w:rPr>
          <w:rStyle w:val="FootnoteReference"/>
        </w:rPr>
        <w:footnoteRef/>
      </w:r>
      <w:r>
        <w:rPr>
          <w:rtl/>
        </w:rPr>
        <w:t>&gt;</w:t>
      </w:r>
      <w:r>
        <w:rPr>
          <w:rFonts w:hint="cs"/>
          <w:rtl/>
        </w:rPr>
        <w:t xml:space="preserve"> דוגמה לדבר; בפתיחה לאור חדש [קפא:] כתב: "רב</w:t>
      </w:r>
      <w:r w:rsidRPr="10BE5BA8">
        <w:rPr>
          <w:rFonts w:hint="cs"/>
          <w:sz w:val="18"/>
          <w:rtl/>
        </w:rPr>
        <w:t xml:space="preserve"> דימי בר יצחק </w:t>
      </w:r>
      <w:r w:rsidRPr="10BE5BA8">
        <w:rPr>
          <w:rStyle w:val="LatinChar"/>
          <w:sz w:val="18"/>
          <w:rtl/>
          <w:lang w:val="en-GB"/>
        </w:rPr>
        <w:t xml:space="preserve">פתח לה פתחא להאי פרשתא מהכא </w:t>
      </w:r>
      <w:r>
        <w:rPr>
          <w:rStyle w:val="LatinChar"/>
          <w:rFonts w:hint="cs"/>
          <w:sz w:val="18"/>
          <w:rtl/>
          <w:lang w:val="en-GB"/>
        </w:rPr>
        <w:t>[</w:t>
      </w:r>
      <w:r w:rsidRPr="10BE5BA8">
        <w:rPr>
          <w:rStyle w:val="LatinChar"/>
          <w:rFonts w:hint="cs"/>
          <w:sz w:val="18"/>
          <w:rtl/>
          <w:lang w:val="en-GB"/>
        </w:rPr>
        <w:t>מגילה י:</w:t>
      </w:r>
      <w:r>
        <w:rPr>
          <w:rStyle w:val="LatinChar"/>
          <w:rFonts w:hint="cs"/>
          <w:sz w:val="18"/>
          <w:rtl/>
          <w:lang w:val="en-GB"/>
        </w:rPr>
        <w:t>]</w:t>
      </w:r>
      <w:r w:rsidRPr="10BE5BA8">
        <w:rPr>
          <w:rStyle w:val="LatinChar"/>
          <w:rFonts w:hint="cs"/>
          <w:sz w:val="18"/>
          <w:rtl/>
          <w:lang w:val="en-GB"/>
        </w:rPr>
        <w:t>,</w:t>
      </w:r>
      <w:r w:rsidRPr="10BE5BA8">
        <w:rPr>
          <w:rStyle w:val="LatinChar"/>
          <w:sz w:val="18"/>
          <w:rtl/>
          <w:lang w:val="en-GB"/>
        </w:rPr>
        <w:t xml:space="preserve"> </w:t>
      </w:r>
      <w:r>
        <w:rPr>
          <w:rStyle w:val="LatinChar"/>
          <w:rFonts w:hint="cs"/>
          <w:sz w:val="18"/>
          <w:rtl/>
          <w:lang w:val="en-GB"/>
        </w:rPr>
        <w:t>'</w:t>
      </w:r>
      <w:r w:rsidRPr="10BE5BA8">
        <w:rPr>
          <w:rStyle w:val="LatinChar"/>
          <w:sz w:val="18"/>
          <w:rtl/>
          <w:lang w:val="en-GB"/>
        </w:rPr>
        <w:t>כי עבדים אנחנו ובעבודתינו לא עזבנו אל</w:t>
      </w:r>
      <w:r>
        <w:rPr>
          <w:rStyle w:val="LatinChar"/>
          <w:rFonts w:hint="cs"/>
          <w:sz w:val="18"/>
          <w:rtl/>
          <w:lang w:val="en-GB"/>
        </w:rPr>
        <w:t>ק</w:t>
      </w:r>
      <w:r w:rsidRPr="10BE5BA8">
        <w:rPr>
          <w:rStyle w:val="LatinChar"/>
          <w:sz w:val="18"/>
          <w:rtl/>
          <w:lang w:val="en-GB"/>
        </w:rPr>
        <w:t>ינו ויט עלינו חסד לפני מלכי פרס</w:t>
      </w:r>
      <w:r>
        <w:rPr>
          <w:rStyle w:val="LatinChar"/>
          <w:rFonts w:hint="cs"/>
          <w:sz w:val="18"/>
          <w:rtl/>
          <w:lang w:val="en-GB"/>
        </w:rPr>
        <w:t>'</w:t>
      </w:r>
      <w:r w:rsidRPr="10BE5BA8">
        <w:rPr>
          <w:rStyle w:val="LatinChar"/>
          <w:rFonts w:hint="cs"/>
          <w:sz w:val="18"/>
          <w:rtl/>
          <w:lang w:val="en-GB"/>
        </w:rPr>
        <w:t xml:space="preserve"> </w:t>
      </w:r>
      <w:r>
        <w:rPr>
          <w:rStyle w:val="LatinChar"/>
          <w:rFonts w:hint="cs"/>
          <w:sz w:val="18"/>
          <w:rtl/>
          <w:lang w:val="en-GB"/>
        </w:rPr>
        <w:t>[</w:t>
      </w:r>
      <w:r w:rsidRPr="10BE5BA8">
        <w:rPr>
          <w:rStyle w:val="LatinChar"/>
          <w:rFonts w:hint="cs"/>
          <w:sz w:val="18"/>
          <w:rtl/>
          <w:lang w:val="en-GB"/>
        </w:rPr>
        <w:t>עזרא ט, י</w:t>
      </w:r>
      <w:r>
        <w:rPr>
          <w:rStyle w:val="LatinChar"/>
          <w:rFonts w:hint="cs"/>
          <w:sz w:val="18"/>
          <w:rtl/>
          <w:lang w:val="en-GB"/>
        </w:rPr>
        <w:t>]</w:t>
      </w:r>
      <w:r w:rsidRPr="10BE5BA8">
        <w:rPr>
          <w:rStyle w:val="LatinChar"/>
          <w:sz w:val="18"/>
          <w:rtl/>
          <w:lang w:val="en-GB"/>
        </w:rPr>
        <w:t xml:space="preserve">, אימתי </w:t>
      </w:r>
      <w:r>
        <w:rPr>
          <w:rStyle w:val="LatinChar"/>
          <w:rFonts w:hint="cs"/>
          <w:sz w:val="18"/>
          <w:rtl/>
          <w:lang w:val="en-GB"/>
        </w:rPr>
        <w:t>'</w:t>
      </w:r>
      <w:r w:rsidRPr="10BE5BA8">
        <w:rPr>
          <w:rStyle w:val="LatinChar"/>
          <w:sz w:val="18"/>
          <w:rtl/>
          <w:lang w:val="en-GB"/>
        </w:rPr>
        <w:t>ויט עלינו חסד</w:t>
      </w:r>
      <w:r>
        <w:rPr>
          <w:rStyle w:val="LatinChar"/>
          <w:rFonts w:hint="cs"/>
          <w:sz w:val="18"/>
          <w:rtl/>
          <w:lang w:val="en-GB"/>
        </w:rPr>
        <w:t>'</w:t>
      </w:r>
      <w:r w:rsidRPr="10BE5BA8">
        <w:rPr>
          <w:rStyle w:val="LatinChar"/>
          <w:rFonts w:hint="cs"/>
          <w:sz w:val="18"/>
          <w:rtl/>
          <w:lang w:val="en-GB"/>
        </w:rPr>
        <w:t>,</w:t>
      </w:r>
      <w:r w:rsidRPr="10BE5BA8">
        <w:rPr>
          <w:rStyle w:val="LatinChar"/>
          <w:sz w:val="18"/>
          <w:rtl/>
          <w:lang w:val="en-GB"/>
        </w:rPr>
        <w:t xml:space="preserve"> בימי מרדכי</w:t>
      </w:r>
      <w:r w:rsidRPr="10BE5BA8">
        <w:rPr>
          <w:rStyle w:val="LatinChar"/>
          <w:rFonts w:hint="cs"/>
          <w:sz w:val="18"/>
          <w:rtl/>
          <w:lang w:val="en-GB"/>
        </w:rPr>
        <w:t>.</w:t>
      </w:r>
      <w:r w:rsidRPr="10BE5BA8">
        <w:rPr>
          <w:rStyle w:val="LatinChar"/>
          <w:sz w:val="18"/>
          <w:rtl/>
          <w:lang w:val="en-GB"/>
        </w:rPr>
        <w:t xml:space="preserve"> ופיר</w:t>
      </w:r>
      <w:r w:rsidRPr="10BE5BA8">
        <w:rPr>
          <w:rStyle w:val="LatinChar"/>
          <w:rFonts w:hint="cs"/>
          <w:sz w:val="18"/>
          <w:rtl/>
          <w:lang w:val="en-GB"/>
        </w:rPr>
        <w:t>ו</w:t>
      </w:r>
      <w:r w:rsidRPr="10BE5BA8">
        <w:rPr>
          <w:rStyle w:val="LatinChar"/>
          <w:sz w:val="18"/>
          <w:rtl/>
          <w:lang w:val="en-GB"/>
        </w:rPr>
        <w:t>ש זה</w:t>
      </w:r>
      <w:r w:rsidRPr="10BE5BA8">
        <w:rPr>
          <w:rStyle w:val="LatinChar"/>
          <w:rFonts w:hint="cs"/>
          <w:sz w:val="18"/>
          <w:rtl/>
          <w:lang w:val="en-GB"/>
        </w:rPr>
        <w:t>,</w:t>
      </w:r>
      <w:r w:rsidRPr="10BE5BA8">
        <w:rPr>
          <w:rStyle w:val="LatinChar"/>
          <w:sz w:val="18"/>
          <w:rtl/>
          <w:lang w:val="en-GB"/>
        </w:rPr>
        <w:t xml:space="preserve"> כי במגילה הזאת נראה גודל החסד והטוב שעשה הש</w:t>
      </w:r>
      <w:r w:rsidRPr="10BE5BA8">
        <w:rPr>
          <w:rStyle w:val="LatinChar"/>
          <w:rFonts w:hint="cs"/>
          <w:sz w:val="18"/>
          <w:rtl/>
          <w:lang w:val="en-GB"/>
        </w:rPr>
        <w:t>ם יתברך</w:t>
      </w:r>
      <w:r w:rsidRPr="10BE5BA8">
        <w:rPr>
          <w:rStyle w:val="LatinChar"/>
          <w:sz w:val="18"/>
          <w:rtl/>
          <w:lang w:val="en-GB"/>
        </w:rPr>
        <w:t xml:space="preserve"> עם ישראל</w:t>
      </w:r>
      <w:r w:rsidRPr="10BE5BA8">
        <w:rPr>
          <w:rStyle w:val="LatinChar"/>
          <w:rFonts w:hint="cs"/>
          <w:sz w:val="18"/>
          <w:rtl/>
          <w:lang w:val="en-GB"/>
        </w:rPr>
        <w:t>,</w:t>
      </w:r>
      <w:r w:rsidRPr="10BE5BA8">
        <w:rPr>
          <w:rStyle w:val="LatinChar"/>
          <w:sz w:val="18"/>
          <w:rtl/>
          <w:lang w:val="en-GB"/>
        </w:rPr>
        <w:t xml:space="preserve"> כי עם שהיו תחת האומות</w:t>
      </w:r>
      <w:r w:rsidRPr="10BE5BA8">
        <w:rPr>
          <w:rStyle w:val="LatinChar"/>
          <w:rFonts w:hint="cs"/>
          <w:sz w:val="18"/>
          <w:rtl/>
          <w:lang w:val="en-GB"/>
        </w:rPr>
        <w:t>,</w:t>
      </w:r>
      <w:r w:rsidRPr="10BE5BA8">
        <w:rPr>
          <w:rStyle w:val="LatinChar"/>
          <w:sz w:val="18"/>
          <w:rtl/>
          <w:lang w:val="en-GB"/>
        </w:rPr>
        <w:t xml:space="preserve"> והיו שפלים וירודים</w:t>
      </w:r>
      <w:r w:rsidRPr="10BE5BA8">
        <w:rPr>
          <w:rStyle w:val="LatinChar"/>
          <w:rFonts w:hint="cs"/>
          <w:sz w:val="18"/>
          <w:rtl/>
          <w:lang w:val="en-GB"/>
        </w:rPr>
        <w:t>,</w:t>
      </w:r>
      <w:r w:rsidRPr="10BE5BA8">
        <w:rPr>
          <w:rStyle w:val="LatinChar"/>
          <w:sz w:val="18"/>
          <w:rtl/>
          <w:lang w:val="en-GB"/>
        </w:rPr>
        <w:t xml:space="preserve"> עשה הש</w:t>
      </w:r>
      <w:r w:rsidRPr="10BE5BA8">
        <w:rPr>
          <w:rStyle w:val="LatinChar"/>
          <w:rFonts w:hint="cs"/>
          <w:sz w:val="18"/>
          <w:rtl/>
          <w:lang w:val="en-GB"/>
        </w:rPr>
        <w:t>ם יתברך</w:t>
      </w:r>
      <w:r w:rsidRPr="10BE5BA8">
        <w:rPr>
          <w:rStyle w:val="LatinChar"/>
          <w:sz w:val="18"/>
          <w:rtl/>
          <w:lang w:val="en-GB"/>
        </w:rPr>
        <w:t xml:space="preserve"> עמהם חסד להגביה את מרדכי ואסתר מעלה מעלה על המן הרשע</w:t>
      </w:r>
      <w:r w:rsidRPr="10BE5BA8">
        <w:rPr>
          <w:rStyle w:val="LatinChar"/>
          <w:rFonts w:hint="cs"/>
          <w:sz w:val="18"/>
          <w:rtl/>
          <w:lang w:val="en-GB"/>
        </w:rPr>
        <w:t>,</w:t>
      </w:r>
      <w:r w:rsidRPr="10BE5BA8">
        <w:rPr>
          <w:rStyle w:val="LatinChar"/>
          <w:sz w:val="18"/>
          <w:rtl/>
          <w:lang w:val="en-GB"/>
        </w:rPr>
        <w:t xml:space="preserve"> שגדלו המלך מ</w:t>
      </w:r>
      <w:r>
        <w:rPr>
          <w:rStyle w:val="LatinChar"/>
          <w:rFonts w:hint="cs"/>
          <w:sz w:val="18"/>
          <w:rtl/>
          <w:lang w:val="en-GB"/>
        </w:rPr>
        <w:t>כ</w:t>
      </w:r>
      <w:r w:rsidRPr="10BE5BA8">
        <w:rPr>
          <w:rStyle w:val="LatinChar"/>
          <w:sz w:val="18"/>
          <w:rtl/>
          <w:lang w:val="en-GB"/>
        </w:rPr>
        <w:t>ל השרים</w:t>
      </w:r>
      <w:r w:rsidRPr="10BE5BA8">
        <w:rPr>
          <w:rStyle w:val="LatinChar"/>
          <w:rFonts w:hint="cs"/>
          <w:sz w:val="18"/>
          <w:rtl/>
          <w:lang w:val="en-GB"/>
        </w:rPr>
        <w:t xml:space="preserve"> </w:t>
      </w:r>
      <w:r>
        <w:rPr>
          <w:rStyle w:val="LatinChar"/>
          <w:rFonts w:hint="cs"/>
          <w:sz w:val="18"/>
          <w:rtl/>
          <w:lang w:val="en-GB"/>
        </w:rPr>
        <w:t>[</w:t>
      </w:r>
      <w:r w:rsidRPr="10BE5BA8">
        <w:rPr>
          <w:rStyle w:val="LatinChar"/>
          <w:rFonts w:hint="cs"/>
          <w:sz w:val="18"/>
          <w:rtl/>
          <w:lang w:val="en-GB"/>
        </w:rPr>
        <w:t>אסתר ג, א</w:t>
      </w:r>
      <w:r>
        <w:rPr>
          <w:rStyle w:val="LatinChar"/>
          <w:rFonts w:hint="cs"/>
          <w:sz w:val="18"/>
          <w:rtl/>
          <w:lang w:val="en-GB"/>
        </w:rPr>
        <w:t>]</w:t>
      </w:r>
      <w:r w:rsidRPr="10BE5BA8">
        <w:rPr>
          <w:rStyle w:val="LatinChar"/>
          <w:rFonts w:hint="cs"/>
          <w:sz w:val="18"/>
          <w:rtl/>
          <w:lang w:val="en-GB"/>
        </w:rPr>
        <w:t>,</w:t>
      </w:r>
      <w:r w:rsidRPr="10BE5BA8">
        <w:rPr>
          <w:rStyle w:val="LatinChar"/>
          <w:sz w:val="18"/>
          <w:rtl/>
          <w:lang w:val="en-GB"/>
        </w:rPr>
        <w:t xml:space="preserve"> ולא מצינו דבר כמו זה</w:t>
      </w:r>
      <w:r>
        <w:rPr>
          <w:rFonts w:hint="cs"/>
          <w:rtl/>
        </w:rPr>
        <w:t>". וגם שם כוונתו שהיה מספיק להנצל מגזירת המן מבלי שמרדכי ואסתר יוגבהו מעלה מעלה על המן הרשע [כגון שגזירת המן היתה מתבטלת מעצמה], ולכך הגבהת מרדכי ואסתר מעל המן היא חסד גמור. ולמעלה פל"ה [תרלא.] כתב: "אין הרחמנות גורם רק שלא יהיו בשעבוד ובצרה, אבל אינו מביא גאולה". ובנתיב העבודה פ"ז [א, צז.] כתב: "</w:t>
      </w:r>
      <w:r>
        <w:rPr>
          <w:rtl/>
        </w:rPr>
        <w:t xml:space="preserve">כי בגאולה </w:t>
      </w:r>
      <w:r>
        <w:rPr>
          <w:rFonts w:hint="cs"/>
          <w:rtl/>
        </w:rPr>
        <w:t xml:space="preserve">[ממצרים] </w:t>
      </w:r>
      <w:r>
        <w:rPr>
          <w:rtl/>
        </w:rPr>
        <w:t>היו שניהם</w:t>
      </w:r>
      <w:r>
        <w:rPr>
          <w:rFonts w:hint="cs"/>
          <w:rtl/>
        </w:rPr>
        <w:t>;</w:t>
      </w:r>
      <w:r>
        <w:rPr>
          <w:rtl/>
        </w:rPr>
        <w:t xml:space="preserve"> האחד</w:t>
      </w:r>
      <w:r>
        <w:rPr>
          <w:rFonts w:hint="cs"/>
          <w:rtl/>
        </w:rPr>
        <w:t>,</w:t>
      </w:r>
      <w:r>
        <w:rPr>
          <w:rtl/>
        </w:rPr>
        <w:t xml:space="preserve"> שהיו ישראל בגלות</w:t>
      </w:r>
      <w:r>
        <w:rPr>
          <w:rFonts w:hint="cs"/>
          <w:rtl/>
        </w:rPr>
        <w:t>,</w:t>
      </w:r>
      <w:r>
        <w:rPr>
          <w:rtl/>
        </w:rPr>
        <w:t xml:space="preserve"> והיו אויביהם עומדין עליהן</w:t>
      </w:r>
      <w:r>
        <w:rPr>
          <w:rFonts w:hint="cs"/>
          <w:rtl/>
        </w:rPr>
        <w:t>,</w:t>
      </w:r>
      <w:r>
        <w:rPr>
          <w:rtl/>
        </w:rPr>
        <w:t xml:space="preserve"> והציל הש</w:t>
      </w:r>
      <w:r>
        <w:rPr>
          <w:rFonts w:hint="cs"/>
          <w:rtl/>
        </w:rPr>
        <w:t>ם יתברך</w:t>
      </w:r>
      <w:r>
        <w:rPr>
          <w:rtl/>
        </w:rPr>
        <w:t xml:space="preserve"> אותם</w:t>
      </w:r>
      <w:r>
        <w:rPr>
          <w:rFonts w:hint="cs"/>
          <w:rtl/>
        </w:rPr>
        <w:t>.</w:t>
      </w:r>
      <w:r>
        <w:rPr>
          <w:rtl/>
        </w:rPr>
        <w:t xml:space="preserve"> ולא זה בלבד</w:t>
      </w:r>
      <w:r>
        <w:rPr>
          <w:rFonts w:hint="cs"/>
          <w:rtl/>
        </w:rPr>
        <w:t>,</w:t>
      </w:r>
      <w:r>
        <w:rPr>
          <w:rtl/>
        </w:rPr>
        <w:t xml:space="preserve"> אלא שעשה עמהם גדולות וחסדים</w:t>
      </w:r>
      <w:r>
        <w:rPr>
          <w:rFonts w:hint="cs"/>
          <w:rtl/>
        </w:rPr>
        <w:t>.</w:t>
      </w:r>
      <w:r>
        <w:rPr>
          <w:rtl/>
        </w:rPr>
        <w:t xml:space="preserve"> כי לא די להם שהציל אותם משונאיהם</w:t>
      </w:r>
      <w:r>
        <w:rPr>
          <w:rFonts w:hint="cs"/>
          <w:rtl/>
        </w:rPr>
        <w:t>,</w:t>
      </w:r>
      <w:r>
        <w:rPr>
          <w:rtl/>
        </w:rPr>
        <w:t xml:space="preserve"> רק שעשה עמהם נפלאות גדולות</w:t>
      </w:r>
      <w:r>
        <w:rPr>
          <w:rFonts w:hint="cs"/>
          <w:rtl/>
        </w:rPr>
        <w:t xml:space="preserve">". וראה למעלה פנ"ד הערה 300, פנ"ט הערה 27, ופ"ס הערה 233. </w:t>
      </w:r>
    </w:p>
  </w:footnote>
  <w:footnote w:id="73">
    <w:p w:rsidR="10C023BC" w:rsidRDefault="10C023BC" w:rsidP="10861E2B">
      <w:pPr>
        <w:pStyle w:val="FootnoteText"/>
        <w:rPr>
          <w:rFonts w:hint="cs"/>
          <w:rtl/>
        </w:rPr>
      </w:pPr>
      <w:r>
        <w:rPr>
          <w:rtl/>
        </w:rPr>
        <w:t>&lt;</w:t>
      </w:r>
      <w:r>
        <w:rPr>
          <w:rStyle w:val="FootnoteReference"/>
        </w:rPr>
        <w:footnoteRef/>
      </w:r>
      <w:r>
        <w:rPr>
          <w:rtl/>
        </w:rPr>
        <w:t>&gt;</w:t>
      </w:r>
      <w:r>
        <w:rPr>
          <w:rFonts w:hint="cs"/>
          <w:rtl/>
        </w:rPr>
        <w:t xml:space="preserve"> בין "מקימי" ל"הושיבי".</w:t>
      </w:r>
    </w:p>
  </w:footnote>
  <w:footnote w:id="74">
    <w:p w:rsidR="10C023BC" w:rsidRDefault="10C023BC" w:rsidP="108F425F">
      <w:pPr>
        <w:pStyle w:val="FootnoteText"/>
        <w:rPr>
          <w:rFonts w:hint="cs"/>
        </w:rPr>
      </w:pPr>
      <w:r>
        <w:rPr>
          <w:rtl/>
        </w:rPr>
        <w:t>&lt;</w:t>
      </w:r>
      <w:r>
        <w:rPr>
          <w:rStyle w:val="FootnoteReference"/>
        </w:rPr>
        <w:footnoteRef/>
      </w:r>
      <w:r>
        <w:rPr>
          <w:rtl/>
        </w:rPr>
        <w:t>&gt;</w:t>
      </w:r>
      <w:r>
        <w:rPr>
          <w:rFonts w:hint="cs"/>
          <w:rtl/>
        </w:rPr>
        <w:t xml:space="preserve"> "אין אשה אלא לבנים" [כתובות נט:]. ועוד אמרו חכמים [ברכות לא:] "</w:t>
      </w:r>
      <w:r>
        <w:rPr>
          <w:rtl/>
        </w:rPr>
        <w:t xml:space="preserve">אמרה </w:t>
      </w:r>
      <w:r>
        <w:rPr>
          <w:rFonts w:hint="cs"/>
          <w:rtl/>
        </w:rPr>
        <w:t xml:space="preserve">[חנה] </w:t>
      </w:r>
      <w:r>
        <w:rPr>
          <w:rtl/>
        </w:rPr>
        <w:t>לפניו</w:t>
      </w:r>
      <w:r>
        <w:rPr>
          <w:rFonts w:hint="cs"/>
          <w:rtl/>
        </w:rPr>
        <w:t>,</w:t>
      </w:r>
      <w:r>
        <w:rPr>
          <w:rtl/>
        </w:rPr>
        <w:t xml:space="preserve"> רבונו של עולם</w:t>
      </w:r>
      <w:r>
        <w:rPr>
          <w:rFonts w:hint="cs"/>
          <w:rtl/>
        </w:rPr>
        <w:t>,</w:t>
      </w:r>
      <w:r>
        <w:rPr>
          <w:rtl/>
        </w:rPr>
        <w:t xml:space="preserve"> כל מה שבראת באשה</w:t>
      </w:r>
      <w:r>
        <w:rPr>
          <w:rFonts w:hint="cs"/>
          <w:rtl/>
        </w:rPr>
        <w:t>,</w:t>
      </w:r>
      <w:r>
        <w:rPr>
          <w:rtl/>
        </w:rPr>
        <w:t xml:space="preserve"> לא בראת דבר אחד לבטלה</w:t>
      </w:r>
      <w:r>
        <w:rPr>
          <w:rFonts w:hint="cs"/>
          <w:rtl/>
        </w:rPr>
        <w:t>;</w:t>
      </w:r>
      <w:r>
        <w:rPr>
          <w:rtl/>
        </w:rPr>
        <w:t xml:space="preserve"> עינים לראות</w:t>
      </w:r>
      <w:r>
        <w:rPr>
          <w:rFonts w:hint="cs"/>
          <w:rtl/>
        </w:rPr>
        <w:t>,</w:t>
      </w:r>
      <w:r>
        <w:rPr>
          <w:rtl/>
        </w:rPr>
        <w:t xml:space="preserve"> ואזנים לשמוע</w:t>
      </w:r>
      <w:r>
        <w:rPr>
          <w:rFonts w:hint="cs"/>
          <w:rtl/>
        </w:rPr>
        <w:t>,</w:t>
      </w:r>
      <w:r>
        <w:rPr>
          <w:rtl/>
        </w:rPr>
        <w:t xml:space="preserve"> חוטם להריח</w:t>
      </w:r>
      <w:r>
        <w:rPr>
          <w:rFonts w:hint="cs"/>
          <w:rtl/>
        </w:rPr>
        <w:t>,</w:t>
      </w:r>
      <w:r>
        <w:rPr>
          <w:rtl/>
        </w:rPr>
        <w:t xml:space="preserve"> פה לדבר</w:t>
      </w:r>
      <w:r>
        <w:rPr>
          <w:rFonts w:hint="cs"/>
          <w:rtl/>
        </w:rPr>
        <w:t>,</w:t>
      </w:r>
      <w:r>
        <w:rPr>
          <w:rtl/>
        </w:rPr>
        <w:t xml:space="preserve"> ידים לעשות בהם מלאכה</w:t>
      </w:r>
      <w:r>
        <w:rPr>
          <w:rFonts w:hint="cs"/>
          <w:rtl/>
        </w:rPr>
        <w:t>,</w:t>
      </w:r>
      <w:r>
        <w:rPr>
          <w:rtl/>
        </w:rPr>
        <w:t xml:space="preserve"> רגלים להלך בהן</w:t>
      </w:r>
      <w:r>
        <w:rPr>
          <w:rFonts w:hint="cs"/>
          <w:rtl/>
        </w:rPr>
        <w:t>,</w:t>
      </w:r>
      <w:r>
        <w:rPr>
          <w:rtl/>
        </w:rPr>
        <w:t xml:space="preserve"> דדים להניק בהן</w:t>
      </w:r>
      <w:r>
        <w:rPr>
          <w:rFonts w:hint="cs"/>
          <w:rtl/>
        </w:rPr>
        <w:t>.</w:t>
      </w:r>
      <w:r>
        <w:rPr>
          <w:rtl/>
        </w:rPr>
        <w:t xml:space="preserve"> דדים הללו שנתת על לבי למה</w:t>
      </w:r>
      <w:r>
        <w:rPr>
          <w:rFonts w:hint="cs"/>
          <w:rtl/>
        </w:rPr>
        <w:t>,</w:t>
      </w:r>
      <w:r>
        <w:rPr>
          <w:rtl/>
        </w:rPr>
        <w:t xml:space="preserve"> לא להניק בהן</w:t>
      </w:r>
      <w:r>
        <w:rPr>
          <w:rFonts w:hint="cs"/>
          <w:rtl/>
        </w:rPr>
        <w:t>,</w:t>
      </w:r>
      <w:r>
        <w:rPr>
          <w:rtl/>
        </w:rPr>
        <w:t xml:space="preserve"> תן לי בן ואניק בהן</w:t>
      </w:r>
      <w:r>
        <w:rPr>
          <w:rFonts w:hint="cs"/>
          <w:rtl/>
        </w:rPr>
        <w:t>". ויש להעיר, שנאמר [בראשית יח, ב] "</w:t>
      </w:r>
      <w:r>
        <w:rPr>
          <w:rtl/>
        </w:rPr>
        <w:t xml:space="preserve">וישא עיניו וירא והנה שלשה אנשים נצבים עליו </w:t>
      </w:r>
      <w:r>
        <w:rPr>
          <w:rFonts w:hint="cs"/>
          <w:rtl/>
        </w:rPr>
        <w:t>וגו'", ופירש רש"י [שם] "</w:t>
      </w:r>
      <w:r>
        <w:rPr>
          <w:rtl/>
        </w:rPr>
        <w:t>והנה שלשה אנשים - אחד לבשר את שרה</w:t>
      </w:r>
      <w:r>
        <w:rPr>
          <w:rFonts w:hint="cs"/>
          <w:rtl/>
        </w:rPr>
        <w:t>,</w:t>
      </w:r>
      <w:r>
        <w:rPr>
          <w:rtl/>
        </w:rPr>
        <w:t xml:space="preserve"> ואחד להפוך את סדום</w:t>
      </w:r>
      <w:r>
        <w:rPr>
          <w:rFonts w:hint="cs"/>
          <w:rtl/>
        </w:rPr>
        <w:t>,</w:t>
      </w:r>
      <w:r>
        <w:rPr>
          <w:rtl/>
        </w:rPr>
        <w:t xml:space="preserve"> ואחד לרפאות את אברהם</w:t>
      </w:r>
      <w:r>
        <w:rPr>
          <w:rFonts w:hint="cs"/>
          <w:rtl/>
        </w:rPr>
        <w:t>,</w:t>
      </w:r>
      <w:r>
        <w:rPr>
          <w:rtl/>
        </w:rPr>
        <w:t xml:space="preserve"> שאין מלאך אחד עושה שתי שליחות</w:t>
      </w:r>
      <w:r>
        <w:rPr>
          <w:rFonts w:hint="cs"/>
          <w:rtl/>
        </w:rPr>
        <w:t>". ובגו"א בראשית פי"ח אות יד [רצז.] כתב: "</w:t>
      </w:r>
      <w:r>
        <w:rPr>
          <w:rtl/>
        </w:rPr>
        <w:t>נראה כי מיני השליחות הם ג', שלא יוכל האחד לעשות שליחות חבירו; האחד</w:t>
      </w:r>
      <w:r>
        <w:rPr>
          <w:rFonts w:hint="cs"/>
          <w:rtl/>
        </w:rPr>
        <w:t>,</w:t>
      </w:r>
      <w:r>
        <w:rPr>
          <w:rtl/>
        </w:rPr>
        <w:t xml:space="preserve"> הוא טובה גמורה לעשות חסד</w:t>
      </w:r>
      <w:r>
        <w:rPr>
          <w:rFonts w:hint="cs"/>
          <w:rtl/>
        </w:rPr>
        <w:t>.</w:t>
      </w:r>
      <w:r>
        <w:rPr>
          <w:rtl/>
        </w:rPr>
        <w:t xml:space="preserve"> והשני</w:t>
      </w:r>
      <w:r>
        <w:rPr>
          <w:rFonts w:hint="cs"/>
          <w:rtl/>
        </w:rPr>
        <w:t>,</w:t>
      </w:r>
      <w:r>
        <w:rPr>
          <w:rtl/>
        </w:rPr>
        <w:t xml:space="preserve"> לעשות דין ורעה גמורה לאבד ולהשמיד</w:t>
      </w:r>
      <w:r>
        <w:rPr>
          <w:rFonts w:hint="cs"/>
          <w:rtl/>
        </w:rPr>
        <w:t>.</w:t>
      </w:r>
      <w:r>
        <w:rPr>
          <w:rtl/>
        </w:rPr>
        <w:t xml:space="preserve"> והשלישי</w:t>
      </w:r>
      <w:r>
        <w:rPr>
          <w:rFonts w:hint="cs"/>
          <w:rtl/>
        </w:rPr>
        <w:t>,</w:t>
      </w:r>
      <w:r>
        <w:rPr>
          <w:rtl/>
        </w:rPr>
        <w:t xml:space="preserve"> כמו ממוצע בין שניהם, ולקיים כל דבר שיהיה מקוים כמו שהוא דרך הנהגת העולם. והשתא לבשר את שרה ליתן לה בן</w:t>
      </w:r>
      <w:r>
        <w:rPr>
          <w:rFonts w:hint="cs"/>
          <w:rtl/>
        </w:rPr>
        <w:t>,</w:t>
      </w:r>
      <w:r>
        <w:rPr>
          <w:rtl/>
        </w:rPr>
        <w:t xml:space="preserve"> שהוא חסד גמור ליתן לעקרה </w:t>
      </w:r>
      <w:r>
        <w:rPr>
          <w:rFonts w:hint="cs"/>
          <w:rtl/>
        </w:rPr>
        <w:t xml:space="preserve">[בראשית </w:t>
      </w:r>
      <w:r>
        <w:rPr>
          <w:rtl/>
        </w:rPr>
        <w:t>יא, ל</w:t>
      </w:r>
      <w:r>
        <w:rPr>
          <w:rFonts w:hint="cs"/>
          <w:rtl/>
        </w:rPr>
        <w:t>]</w:t>
      </w:r>
      <w:r>
        <w:rPr>
          <w:rtl/>
        </w:rPr>
        <w:t xml:space="preserve"> בן</w:t>
      </w:r>
      <w:r>
        <w:rPr>
          <w:rFonts w:hint="cs"/>
          <w:rtl/>
        </w:rPr>
        <w:t>,</w:t>
      </w:r>
      <w:r>
        <w:rPr>
          <w:rtl/>
        </w:rPr>
        <w:t xml:space="preserve"> היה מלאך אחד. ולהפוך את סדום</w:t>
      </w:r>
      <w:r>
        <w:rPr>
          <w:rFonts w:hint="cs"/>
          <w:rtl/>
        </w:rPr>
        <w:t>,</w:t>
      </w:r>
      <w:r>
        <w:rPr>
          <w:rtl/>
        </w:rPr>
        <w:t xml:space="preserve"> היה מלאך אחר, שהוא אבוד וכליון לגמרי. ולרפאות את אברהם שיוכל לחיות</w:t>
      </w:r>
      <w:r>
        <w:rPr>
          <w:rFonts w:hint="cs"/>
          <w:rtl/>
        </w:rPr>
        <w:t>,</w:t>
      </w:r>
      <w:r>
        <w:rPr>
          <w:rtl/>
        </w:rPr>
        <w:t xml:space="preserve"> הוא מלאך אחר, שזה אין טובה ואין רעה, רק שיהיה עומד קיים כמו דרך העולם</w:t>
      </w:r>
      <w:r>
        <w:rPr>
          <w:rFonts w:hint="cs"/>
          <w:rtl/>
        </w:rPr>
        <w:t>". הרי שם העמיד את פקידת</w:t>
      </w:r>
      <w:r w:rsidRPr="105C1B82">
        <w:rPr>
          <w:rFonts w:hint="cs"/>
          <w:sz w:val="18"/>
          <w:rtl/>
        </w:rPr>
        <w:t xml:space="preserve"> שרה שהיא "חסד גמור ליתן לעקרה בן". ואילו כאן כתב ש"</w:t>
      </w:r>
      <w:r>
        <w:rPr>
          <w:rFonts w:hint="cs"/>
          <w:sz w:val="18"/>
          <w:rtl/>
        </w:rPr>
        <w:t>'</w:t>
      </w:r>
      <w:r w:rsidRPr="105C1B82">
        <w:rPr>
          <w:sz w:val="18"/>
          <w:rtl/>
        </w:rPr>
        <w:t>מושיבי עקרת הבית אם הבנים שמחה</w:t>
      </w:r>
      <w:r>
        <w:rPr>
          <w:rFonts w:hint="cs"/>
          <w:sz w:val="18"/>
          <w:rtl/>
        </w:rPr>
        <w:t>'</w:t>
      </w:r>
      <w:r w:rsidRPr="105C1B82">
        <w:rPr>
          <w:rFonts w:hint="cs"/>
          <w:sz w:val="18"/>
          <w:rtl/>
        </w:rPr>
        <w:t>,</w:t>
      </w:r>
      <w:r w:rsidRPr="105C1B82">
        <w:rPr>
          <w:sz w:val="18"/>
          <w:rtl/>
        </w:rPr>
        <w:t xml:space="preserve"> אינו חסד</w:t>
      </w:r>
      <w:r>
        <w:rPr>
          <w:rFonts w:hint="cs"/>
          <w:sz w:val="18"/>
          <w:rtl/>
        </w:rPr>
        <w:t>...</w:t>
      </w:r>
      <w:r w:rsidRPr="105C1B82">
        <w:rPr>
          <w:sz w:val="18"/>
          <w:rtl/>
        </w:rPr>
        <w:t xml:space="preserve"> </w:t>
      </w:r>
      <w:r>
        <w:rPr>
          <w:rFonts w:hint="cs"/>
          <w:sz w:val="18"/>
          <w:rtl/>
        </w:rPr>
        <w:t>ש</w:t>
      </w:r>
      <w:r w:rsidRPr="105C1B82">
        <w:rPr>
          <w:sz w:val="18"/>
          <w:rtl/>
        </w:rPr>
        <w:t>הרי כל אשה נבראת להיות לה בנים בטבע</w:t>
      </w:r>
      <w:r>
        <w:rPr>
          <w:rFonts w:hint="cs"/>
          <w:rtl/>
        </w:rPr>
        <w:t>". ולכאורה זו סתירה גלויה בדבריו [כן הקשה ב"הגדה של פסח" הוצאת משנת מהר"ל, הערה שסג]. ויש לומר, שאין המהר"ל מפרש "עקרת הבית" מלשון עקרה [כפי שרש"י והרד"ק פירשו (תהלים קיג, ט)], אלא מלשון "עיקר הבית", וכמו שכתב כמה פעמים בספריו. וכגון, בדר"ח פ"א מ"ה [רנב.] כתב: "</w:t>
      </w:r>
      <w:r>
        <w:rPr>
          <w:rtl/>
        </w:rPr>
        <w:t xml:space="preserve">האשה היא עקרת הבית, וכמו שאמר רבי יוסי </w:t>
      </w:r>
      <w:r>
        <w:rPr>
          <w:rFonts w:hint="cs"/>
          <w:rtl/>
        </w:rPr>
        <w:t>[</w:t>
      </w:r>
      <w:r>
        <w:rPr>
          <w:rtl/>
        </w:rPr>
        <w:t>שבת קיח</w:t>
      </w:r>
      <w:r>
        <w:rPr>
          <w:rFonts w:hint="cs"/>
          <w:rtl/>
        </w:rPr>
        <w:t>:]</w:t>
      </w:r>
      <w:r>
        <w:rPr>
          <w:rtl/>
        </w:rPr>
        <w:t xml:space="preserve"> מעולם לא קראתי לאשתי </w:t>
      </w:r>
      <w:r>
        <w:rPr>
          <w:rFonts w:hint="cs"/>
          <w:rtl/>
        </w:rPr>
        <w:t>'</w:t>
      </w:r>
      <w:r>
        <w:rPr>
          <w:rtl/>
        </w:rPr>
        <w:t>אשתי</w:t>
      </w:r>
      <w:r>
        <w:rPr>
          <w:rFonts w:hint="cs"/>
          <w:rtl/>
        </w:rPr>
        <w:t>',</w:t>
      </w:r>
      <w:r>
        <w:rPr>
          <w:rtl/>
        </w:rPr>
        <w:t xml:space="preserve"> רק לאשתי </w:t>
      </w:r>
      <w:r>
        <w:rPr>
          <w:rFonts w:hint="cs"/>
          <w:rtl/>
        </w:rPr>
        <w:t>'</w:t>
      </w:r>
      <w:r>
        <w:rPr>
          <w:rtl/>
        </w:rPr>
        <w:t>ביתי</w:t>
      </w:r>
      <w:r>
        <w:rPr>
          <w:rFonts w:hint="cs"/>
          <w:rtl/>
        </w:rPr>
        <w:t>'". ובגו"א בראשית פל"א אות יד [קיח:] כתב: "</w:t>
      </w:r>
      <w:r>
        <w:rPr>
          <w:rtl/>
        </w:rPr>
        <w:t>אהל רחל היתה בודאי קודם אהל לאה, שהיא היתה עקרת הבי</w:t>
      </w:r>
      <w:r>
        <w:rPr>
          <w:rFonts w:hint="cs"/>
          <w:rtl/>
        </w:rPr>
        <w:t>ת". ושם פמ"ח אות יא [ת:] כתב: "</w:t>
      </w:r>
      <w:r>
        <w:rPr>
          <w:rtl/>
        </w:rPr>
        <w:t>קרא כנסת ישראל 'רחל', לפי שרחל עקרת הבית של יעקב</w:t>
      </w:r>
      <w:r>
        <w:rPr>
          <w:rFonts w:hint="cs"/>
          <w:rtl/>
        </w:rPr>
        <w:t>,</w:t>
      </w:r>
      <w:r>
        <w:rPr>
          <w:rtl/>
        </w:rPr>
        <w:t xml:space="preserve"> והכל טפל אצ</w:t>
      </w:r>
      <w:r>
        <w:rPr>
          <w:rFonts w:hint="cs"/>
          <w:rtl/>
        </w:rPr>
        <w:t>לה". וכן כתב בנצח ישראל פ"א [יז:], ובנתיב הצניעות פ"א [ב, קה:]. וכך מוכח מיניה וביה; להלן [לפני ציון 85] כתב שפר</w:t>
      </w:r>
      <w:r w:rsidRPr="10B34AD0">
        <w:rPr>
          <w:rFonts w:hint="cs"/>
          <w:sz w:val="18"/>
          <w:rtl/>
        </w:rPr>
        <w:t xml:space="preserve">ק זה </w:t>
      </w:r>
      <w:r>
        <w:rPr>
          <w:rFonts w:hint="cs"/>
          <w:sz w:val="18"/>
          <w:rtl/>
        </w:rPr>
        <w:t>עוסק ב</w:t>
      </w:r>
      <w:r w:rsidRPr="10B34AD0">
        <w:rPr>
          <w:rFonts w:hint="cs"/>
          <w:sz w:val="18"/>
          <w:rtl/>
        </w:rPr>
        <w:t>"</w:t>
      </w:r>
      <w:r w:rsidRPr="10B34AD0">
        <w:rPr>
          <w:sz w:val="18"/>
          <w:rtl/>
        </w:rPr>
        <w:t>הנהגת הק</w:t>
      </w:r>
      <w:r w:rsidRPr="10B34AD0">
        <w:rPr>
          <w:rFonts w:hint="cs"/>
          <w:sz w:val="18"/>
          <w:rtl/>
        </w:rPr>
        <w:t>ב"ה</w:t>
      </w:r>
      <w:r w:rsidRPr="10B34AD0">
        <w:rPr>
          <w:sz w:val="18"/>
          <w:rtl/>
        </w:rPr>
        <w:t xml:space="preserve"> את העולם בדבר שהוא הנהגת העולם</w:t>
      </w:r>
      <w:r>
        <w:rPr>
          <w:rFonts w:hint="cs"/>
          <w:sz w:val="18"/>
          <w:rtl/>
        </w:rPr>
        <w:t>,</w:t>
      </w:r>
      <w:r w:rsidRPr="10B34AD0">
        <w:rPr>
          <w:sz w:val="18"/>
          <w:rtl/>
        </w:rPr>
        <w:t xml:space="preserve"> ואינו יוצא מן הטבע</w:t>
      </w:r>
      <w:r>
        <w:rPr>
          <w:rFonts w:hint="cs"/>
          <w:rtl/>
        </w:rPr>
        <w:t xml:space="preserve">". ואם היה מדובר כאן בעקרה שילדה, הרי אין לך יציאה מן הטבע גדול מזה. אלא על כרחך שדעת המהר"ל היא ש"עקרת הבית" שהוזכרה כאן אינה מוסבת על עקרה, אלא על עיקר הבית.   </w:t>
      </w:r>
    </w:p>
  </w:footnote>
  <w:footnote w:id="75">
    <w:p w:rsidR="10C023BC" w:rsidRDefault="10C023BC" w:rsidP="108B4466">
      <w:pPr>
        <w:pStyle w:val="FootnoteText"/>
        <w:rPr>
          <w:rFonts w:hint="cs"/>
        </w:rPr>
      </w:pPr>
      <w:r>
        <w:rPr>
          <w:rtl/>
        </w:rPr>
        <w:t>&lt;</w:t>
      </w:r>
      <w:r>
        <w:rPr>
          <w:rStyle w:val="FootnoteReference"/>
        </w:rPr>
        <w:footnoteRef/>
      </w:r>
      <w:r>
        <w:rPr>
          <w:rtl/>
        </w:rPr>
        <w:t>&gt;</w:t>
      </w:r>
      <w:r>
        <w:rPr>
          <w:rFonts w:hint="cs"/>
          <w:rtl/>
        </w:rPr>
        <w:t xml:space="preserve"> יש להעיר מלשון תפילת "נחם", שאומרים שם "</w:t>
      </w:r>
      <w:r>
        <w:rPr>
          <w:rtl/>
        </w:rPr>
        <w:t xml:space="preserve">והיא </w:t>
      </w:r>
      <w:r>
        <w:rPr>
          <w:rFonts w:hint="cs"/>
          <w:rtl/>
        </w:rPr>
        <w:t xml:space="preserve">[ירושלים] </w:t>
      </w:r>
      <w:r>
        <w:rPr>
          <w:rtl/>
        </w:rPr>
        <w:t>יושבת וראשה חפוי כאשה עקרה שלא ילדה</w:t>
      </w:r>
      <w:r>
        <w:rPr>
          <w:rFonts w:hint="cs"/>
          <w:rtl/>
        </w:rPr>
        <w:t>". וכאשר נולד יוסף, רחל אמרה [בראשית ל, כג] "</w:t>
      </w:r>
      <w:r w:rsidRPr="109A49EE">
        <w:rPr>
          <w:rtl/>
        </w:rPr>
        <w:t>אסף אל</w:t>
      </w:r>
      <w:r>
        <w:rPr>
          <w:rFonts w:hint="cs"/>
          <w:rtl/>
        </w:rPr>
        <w:t>ק</w:t>
      </w:r>
      <w:r w:rsidRPr="109A49EE">
        <w:rPr>
          <w:rtl/>
        </w:rPr>
        <w:t>ים את חרפתי</w:t>
      </w:r>
      <w:r>
        <w:rPr>
          <w:rFonts w:hint="cs"/>
          <w:rtl/>
        </w:rPr>
        <w:t>", ופירש רש"י [שם] "</w:t>
      </w:r>
      <w:r>
        <w:rPr>
          <w:rtl/>
        </w:rPr>
        <w:t>שהייתי לחרפה שאני עקרה</w:t>
      </w:r>
      <w:r>
        <w:rPr>
          <w:rFonts w:hint="cs"/>
          <w:rtl/>
        </w:rPr>
        <w:t>". וההעמק דבר [שם] כתב: "</w:t>
      </w:r>
      <w:r w:rsidRPr="10653801">
        <w:rPr>
          <w:rtl/>
        </w:rPr>
        <w:t>לפי הפשט כל בריאה שלא הגיע לתכליתו</w:t>
      </w:r>
      <w:r>
        <w:rPr>
          <w:rFonts w:hint="cs"/>
          <w:rtl/>
        </w:rPr>
        <w:t>,</w:t>
      </w:r>
      <w:r w:rsidRPr="10653801">
        <w:rPr>
          <w:rtl/>
        </w:rPr>
        <w:t xml:space="preserve"> הרי חסר יביאנו</w:t>
      </w:r>
      <w:r>
        <w:rPr>
          <w:rFonts w:hint="cs"/>
          <w:rtl/>
        </w:rPr>
        <w:t>,</w:t>
      </w:r>
      <w:r w:rsidRPr="10653801">
        <w:rPr>
          <w:rtl/>
        </w:rPr>
        <w:t xml:space="preserve"> וחרפה היא. ו</w:t>
      </w:r>
      <w:r>
        <w:rPr>
          <w:rtl/>
        </w:rPr>
        <w:t>ביחוד אשה</w:t>
      </w:r>
      <w:r>
        <w:rPr>
          <w:rFonts w:hint="cs"/>
          <w:rtl/>
        </w:rPr>
        <w:t>,</w:t>
      </w:r>
      <w:r>
        <w:rPr>
          <w:rtl/>
        </w:rPr>
        <w:t xml:space="preserve"> חסרון הולדה הוא לחרפה</w:t>
      </w:r>
      <w:r>
        <w:rPr>
          <w:rFonts w:hint="cs"/>
          <w:rtl/>
        </w:rPr>
        <w:t>". ומכך משמע שמי שאין לה בנים היא בשפלות וחרפה, ולא "שאין זה שפלות, רק שאין לה הברכה מה שהוא לשאר נשים". ויש ליישב שהעדר הברכה גופא נחשב לחרפה, אך מ"מ אין בזה פחיתות בעצם, אלא העדר ברכה. וזהו כמו ההבדל בין הפסד ממון למניעת רווח; "עפר דל" הוא כמו הפסד ממון, "עקרת הבית" היא כמו מניעת רווח.</w:t>
      </w:r>
    </w:p>
  </w:footnote>
  <w:footnote w:id="76">
    <w:p w:rsidR="10C023BC" w:rsidRDefault="10C023BC" w:rsidP="10DC52E6">
      <w:pPr>
        <w:pStyle w:val="FootnoteText"/>
        <w:rPr>
          <w:rFonts w:hint="cs"/>
        </w:rPr>
      </w:pPr>
      <w:r>
        <w:rPr>
          <w:rtl/>
        </w:rPr>
        <w:t>&lt;</w:t>
      </w:r>
      <w:r>
        <w:rPr>
          <w:rStyle w:val="FootnoteReference"/>
        </w:rPr>
        <w:footnoteRef/>
      </w:r>
      <w:r>
        <w:rPr>
          <w:rtl/>
        </w:rPr>
        <w:t>&gt;</w:t>
      </w:r>
      <w:r>
        <w:rPr>
          <w:rFonts w:hint="cs"/>
          <w:rtl/>
        </w:rPr>
        <w:t xml:space="preserve"> אודות שמדת הרח</w:t>
      </w:r>
      <w:r w:rsidRPr="101A278F">
        <w:rPr>
          <w:rFonts w:hint="cs"/>
          <w:sz w:val="18"/>
          <w:rtl/>
        </w:rPr>
        <w:t>מים "</w:t>
      </w:r>
      <w:r w:rsidRPr="101A278F">
        <w:rPr>
          <w:sz w:val="18"/>
          <w:rtl/>
        </w:rPr>
        <w:t>כלולה קצת מדת הדין</w:t>
      </w:r>
      <w:r w:rsidRPr="101A278F">
        <w:rPr>
          <w:rFonts w:hint="cs"/>
          <w:sz w:val="18"/>
          <w:rtl/>
        </w:rPr>
        <w:t xml:space="preserve"> </w:t>
      </w:r>
      <w:r w:rsidRPr="101A278F">
        <w:rPr>
          <w:sz w:val="18"/>
          <w:rtl/>
        </w:rPr>
        <w:t>וקצת חסד</w:t>
      </w:r>
      <w:r w:rsidRPr="101A278F">
        <w:rPr>
          <w:rFonts w:hint="cs"/>
          <w:sz w:val="18"/>
          <w:rtl/>
        </w:rPr>
        <w:t>"</w:t>
      </w:r>
      <w:r>
        <w:rPr>
          <w:rFonts w:hint="cs"/>
          <w:rtl/>
        </w:rPr>
        <w:t>, כן כתב להלן פס"ט, וז"ל: "</w:t>
      </w:r>
      <w:r>
        <w:rPr>
          <w:rtl/>
        </w:rPr>
        <w:t>יעקב מפני שמדתו הרחמים</w:t>
      </w:r>
      <w:r>
        <w:rPr>
          <w:rFonts w:hint="cs"/>
          <w:rtl/>
        </w:rPr>
        <w:t>,</w:t>
      </w:r>
      <w:r>
        <w:rPr>
          <w:rtl/>
        </w:rPr>
        <w:t xml:space="preserve"> והרחמים הם למי שהוא בצרה, דבר זה אינו דין גמור</w:t>
      </w:r>
      <w:r>
        <w:rPr>
          <w:rFonts w:hint="cs"/>
          <w:rtl/>
        </w:rPr>
        <w:t>,</w:t>
      </w:r>
      <w:r>
        <w:rPr>
          <w:rtl/>
        </w:rPr>
        <w:t xml:space="preserve"> כי הדין אינו רק מה שהמשפט והדין מחייב</w:t>
      </w:r>
      <w:r>
        <w:rPr>
          <w:rFonts w:hint="cs"/>
          <w:rtl/>
        </w:rPr>
        <w:t>,</w:t>
      </w:r>
      <w:r>
        <w:rPr>
          <w:rtl/>
        </w:rPr>
        <w:t xml:space="preserve"> והרחמים שמרחם על מי שהוא בצרה</w:t>
      </w:r>
      <w:r>
        <w:rPr>
          <w:rFonts w:hint="cs"/>
          <w:rtl/>
        </w:rPr>
        <w:t>,</w:t>
      </w:r>
      <w:r>
        <w:rPr>
          <w:rtl/>
        </w:rPr>
        <w:t xml:space="preserve"> אף כשאין הדין נותן</w:t>
      </w:r>
      <w:r>
        <w:rPr>
          <w:rFonts w:hint="cs"/>
          <w:rtl/>
        </w:rPr>
        <w:t>.</w:t>
      </w:r>
      <w:r>
        <w:rPr>
          <w:rtl/>
        </w:rPr>
        <w:t xml:space="preserve"> מכל מקום אינו מרחם רק על מי שהוא בצרה</w:t>
      </w:r>
      <w:r>
        <w:rPr>
          <w:rFonts w:hint="cs"/>
          <w:rtl/>
        </w:rPr>
        <w:t>,</w:t>
      </w:r>
      <w:r>
        <w:rPr>
          <w:rtl/>
        </w:rPr>
        <w:t xml:space="preserve"> ודבר זה אינו חסד גמור</w:t>
      </w:r>
      <w:r>
        <w:rPr>
          <w:rFonts w:hint="cs"/>
          <w:rtl/>
        </w:rPr>
        <w:t>". ואודות שחסד ומשפט עומדים בקצוות, ויש דבר שלישי ביניהם, כן כתב בכמה מקומות. וכגון, למעלה פ"ו [ש:] הביא את המשנה [פאה פ"א מ"א] שאמרו שגמילות חסדים, כיבוד אב, והבאת שלום, הם שלשה דברים שאדם אוכל פירותיהם בעולם הזה. ובהמשך הפרק שם [שג:] כתב: "</w:t>
      </w:r>
      <w:r w:rsidRPr="08760956">
        <w:rPr>
          <w:rFonts w:hint="cs"/>
          <w:sz w:val="18"/>
          <w:rtl/>
        </w:rPr>
        <w:t xml:space="preserve">וטעם הדבר </w:t>
      </w:r>
      <w:r w:rsidRPr="08760956">
        <w:rPr>
          <w:rStyle w:val="LatinChar"/>
          <w:sz w:val="18"/>
          <w:rtl/>
          <w:lang w:val="en-GB"/>
        </w:rPr>
        <w:t>שהמשנה עשתה שלשה חלקים</w:t>
      </w:r>
      <w:r w:rsidRPr="08760956">
        <w:rPr>
          <w:rStyle w:val="LatinChar"/>
          <w:rFonts w:hint="cs"/>
          <w:sz w:val="18"/>
          <w:rtl/>
          <w:lang w:val="en-GB"/>
        </w:rPr>
        <w:t>;</w:t>
      </w:r>
      <w:r w:rsidRPr="08760956">
        <w:rPr>
          <w:rStyle w:val="LatinChar"/>
          <w:sz w:val="18"/>
          <w:rtl/>
          <w:lang w:val="en-GB"/>
        </w:rPr>
        <w:t xml:space="preserve"> האחד</w:t>
      </w:r>
      <w:r w:rsidRPr="08760956">
        <w:rPr>
          <w:rStyle w:val="LatinChar"/>
          <w:rFonts w:hint="cs"/>
          <w:sz w:val="18"/>
          <w:rtl/>
          <w:lang w:val="en-GB"/>
        </w:rPr>
        <w:t>,</w:t>
      </w:r>
      <w:r w:rsidRPr="08760956">
        <w:rPr>
          <w:rStyle w:val="LatinChar"/>
          <w:sz w:val="18"/>
          <w:rtl/>
          <w:lang w:val="en-GB"/>
        </w:rPr>
        <w:t xml:space="preserve"> כיבוד אב ואם</w:t>
      </w:r>
      <w:r w:rsidRPr="08760956">
        <w:rPr>
          <w:rStyle w:val="LatinChar"/>
          <w:rFonts w:hint="cs"/>
          <w:sz w:val="18"/>
          <w:rtl/>
          <w:lang w:val="en-GB"/>
        </w:rPr>
        <w:t>,</w:t>
      </w:r>
      <w:r w:rsidRPr="08760956">
        <w:rPr>
          <w:rStyle w:val="LatinChar"/>
          <w:sz w:val="18"/>
          <w:rtl/>
          <w:lang w:val="en-GB"/>
        </w:rPr>
        <w:t xml:space="preserve"> והוא הטוב והחסד למי שהוא מחויב לו</w:t>
      </w:r>
      <w:r w:rsidRPr="08760956">
        <w:rPr>
          <w:rStyle w:val="LatinChar"/>
          <w:rFonts w:hint="cs"/>
          <w:sz w:val="18"/>
          <w:rtl/>
          <w:lang w:val="en-GB"/>
        </w:rPr>
        <w:t>,</w:t>
      </w:r>
      <w:r w:rsidRPr="08760956">
        <w:rPr>
          <w:rStyle w:val="LatinChar"/>
          <w:sz w:val="18"/>
          <w:rtl/>
          <w:lang w:val="en-GB"/>
        </w:rPr>
        <w:t xml:space="preserve"> כמו הכיבוד לאביו ולאמו</w:t>
      </w:r>
      <w:r w:rsidRPr="08760956">
        <w:rPr>
          <w:rStyle w:val="LatinChar"/>
          <w:rFonts w:hint="cs"/>
          <w:sz w:val="18"/>
          <w:rtl/>
          <w:lang w:val="en-GB"/>
        </w:rPr>
        <w:t>.</w:t>
      </w:r>
      <w:r w:rsidRPr="08760956">
        <w:rPr>
          <w:rStyle w:val="LatinChar"/>
          <w:sz w:val="18"/>
          <w:rtl/>
          <w:lang w:val="en-GB"/>
        </w:rPr>
        <w:t xml:space="preserve"> וגמילות חסד</w:t>
      </w:r>
      <w:r w:rsidRPr="08760956">
        <w:rPr>
          <w:rStyle w:val="LatinChar"/>
          <w:rFonts w:hint="cs"/>
          <w:sz w:val="18"/>
          <w:rtl/>
          <w:lang w:val="en-GB"/>
        </w:rPr>
        <w:t>,</w:t>
      </w:r>
      <w:r w:rsidRPr="08760956">
        <w:rPr>
          <w:rStyle w:val="LatinChar"/>
          <w:sz w:val="18"/>
          <w:rtl/>
          <w:lang w:val="en-GB"/>
        </w:rPr>
        <w:t xml:space="preserve"> שהוא החסד והטוב אשר הוא עושה לאחרים, ואינו מחוייב בדבר</w:t>
      </w:r>
      <w:r w:rsidRPr="08760956">
        <w:rPr>
          <w:rStyle w:val="LatinChar"/>
          <w:rFonts w:hint="cs"/>
          <w:sz w:val="18"/>
          <w:rtl/>
          <w:lang w:val="en-GB"/>
        </w:rPr>
        <w:t>,</w:t>
      </w:r>
      <w:r w:rsidRPr="08760956">
        <w:rPr>
          <w:rStyle w:val="LatinChar"/>
          <w:sz w:val="18"/>
          <w:rtl/>
          <w:lang w:val="en-GB"/>
        </w:rPr>
        <w:t xml:space="preserve"> כמו כל גמילות חסדים</w:t>
      </w:r>
      <w:r w:rsidRPr="08760956">
        <w:rPr>
          <w:rStyle w:val="LatinChar"/>
          <w:rFonts w:hint="cs"/>
          <w:sz w:val="18"/>
          <w:rtl/>
          <w:lang w:val="en-GB"/>
        </w:rPr>
        <w:t>.</w:t>
      </w:r>
      <w:r w:rsidRPr="08760956">
        <w:rPr>
          <w:rStyle w:val="LatinChar"/>
          <w:sz w:val="18"/>
          <w:rtl/>
          <w:lang w:val="en-GB"/>
        </w:rPr>
        <w:t xml:space="preserve"> והחלק השלישי</w:t>
      </w:r>
      <w:r w:rsidRPr="08760956">
        <w:rPr>
          <w:rStyle w:val="LatinChar"/>
          <w:rFonts w:hint="cs"/>
          <w:sz w:val="18"/>
          <w:rtl/>
          <w:lang w:val="en-GB"/>
        </w:rPr>
        <w:t>,</w:t>
      </w:r>
      <w:r w:rsidRPr="08760956">
        <w:rPr>
          <w:rStyle w:val="LatinChar"/>
          <w:sz w:val="18"/>
          <w:rtl/>
          <w:lang w:val="en-GB"/>
        </w:rPr>
        <w:t xml:space="preserve"> הטוב אשר עושה לבריות</w:t>
      </w:r>
      <w:r w:rsidRPr="08760956">
        <w:rPr>
          <w:rStyle w:val="LatinChar"/>
          <w:rFonts w:hint="cs"/>
          <w:sz w:val="18"/>
          <w:rtl/>
          <w:lang w:val="en-GB"/>
        </w:rPr>
        <w:t>,</w:t>
      </w:r>
      <w:r w:rsidRPr="08760956">
        <w:rPr>
          <w:rStyle w:val="LatinChar"/>
          <w:sz w:val="18"/>
          <w:rtl/>
          <w:lang w:val="en-GB"/>
        </w:rPr>
        <w:t xml:space="preserve"> והוא אינו חיוב גמור, וגם אינו פטור ממנו, מצד כי שנאוי המחלוקת כלפי השמים, עד שהאדם יש לו להשתדל בענין השלום שלא יהיה מחלוקת בעולם</w:t>
      </w:r>
      <w:r w:rsidRPr="08760956">
        <w:rPr>
          <w:rStyle w:val="LatinChar"/>
          <w:rFonts w:hint="cs"/>
          <w:sz w:val="18"/>
          <w:rtl/>
          <w:lang w:val="en-GB"/>
        </w:rPr>
        <w:t>,</w:t>
      </w:r>
      <w:r w:rsidRPr="08760956">
        <w:rPr>
          <w:rStyle w:val="LatinChar"/>
          <w:sz w:val="18"/>
          <w:rtl/>
          <w:lang w:val="en-GB"/>
        </w:rPr>
        <w:t xml:space="preserve"> אבל חיוב גמור אינו. הנה כאן שלשה חלקים</w:t>
      </w:r>
      <w:r w:rsidRPr="08760956">
        <w:rPr>
          <w:rStyle w:val="LatinChar"/>
          <w:rFonts w:hint="cs"/>
          <w:sz w:val="18"/>
          <w:rtl/>
          <w:lang w:val="en-GB"/>
        </w:rPr>
        <w:t>;</w:t>
      </w:r>
      <w:r w:rsidRPr="08760956">
        <w:rPr>
          <w:rStyle w:val="LatinChar"/>
          <w:sz w:val="18"/>
          <w:rtl/>
          <w:lang w:val="en-GB"/>
        </w:rPr>
        <w:t xml:space="preserve"> האחד</w:t>
      </w:r>
      <w:r w:rsidRPr="08760956">
        <w:rPr>
          <w:rStyle w:val="LatinChar"/>
          <w:rFonts w:hint="cs"/>
          <w:sz w:val="18"/>
          <w:rtl/>
          <w:lang w:val="en-GB"/>
        </w:rPr>
        <w:t>,</w:t>
      </w:r>
      <w:r w:rsidRPr="08760956">
        <w:rPr>
          <w:rStyle w:val="LatinChar"/>
          <w:sz w:val="18"/>
          <w:rtl/>
          <w:lang w:val="en-GB"/>
        </w:rPr>
        <w:t xml:space="preserve"> הוא הטוב אשר יעשה מצד החיוב הגמור</w:t>
      </w:r>
      <w:r w:rsidRPr="08760956">
        <w:rPr>
          <w:rStyle w:val="LatinChar"/>
          <w:rFonts w:hint="cs"/>
          <w:sz w:val="18"/>
          <w:rtl/>
          <w:lang w:val="en-GB"/>
        </w:rPr>
        <w:t>.</w:t>
      </w:r>
      <w:r w:rsidRPr="08760956">
        <w:rPr>
          <w:rStyle w:val="LatinChar"/>
          <w:sz w:val="18"/>
          <w:rtl/>
          <w:lang w:val="en-GB"/>
        </w:rPr>
        <w:t xml:space="preserve"> והשני כנגדו</w:t>
      </w:r>
      <w:r w:rsidRPr="08760956">
        <w:rPr>
          <w:rStyle w:val="LatinChar"/>
          <w:rFonts w:hint="cs"/>
          <w:sz w:val="18"/>
          <w:rtl/>
          <w:lang w:val="en-GB"/>
        </w:rPr>
        <w:t>,</w:t>
      </w:r>
      <w:r w:rsidRPr="08760956">
        <w:rPr>
          <w:rStyle w:val="LatinChar"/>
          <w:sz w:val="18"/>
          <w:rtl/>
          <w:lang w:val="en-GB"/>
        </w:rPr>
        <w:t xml:space="preserve"> אשר יעשה מצד החסד הגמור</w:t>
      </w:r>
      <w:r w:rsidRPr="08760956">
        <w:rPr>
          <w:rStyle w:val="LatinChar"/>
          <w:rFonts w:hint="cs"/>
          <w:sz w:val="18"/>
          <w:rtl/>
          <w:lang w:val="en-GB"/>
        </w:rPr>
        <w:t>,</w:t>
      </w:r>
      <w:r w:rsidRPr="08760956">
        <w:rPr>
          <w:rStyle w:val="LatinChar"/>
          <w:sz w:val="18"/>
          <w:rtl/>
          <w:lang w:val="en-GB"/>
        </w:rPr>
        <w:t xml:space="preserve"> והוא גמילות חסדים</w:t>
      </w:r>
      <w:r w:rsidRPr="08760956">
        <w:rPr>
          <w:rStyle w:val="LatinChar"/>
          <w:rFonts w:hint="cs"/>
          <w:sz w:val="18"/>
          <w:rtl/>
          <w:lang w:val="en-GB"/>
        </w:rPr>
        <w:t>.</w:t>
      </w:r>
      <w:r w:rsidRPr="08760956">
        <w:rPr>
          <w:rStyle w:val="LatinChar"/>
          <w:sz w:val="18"/>
          <w:rtl/>
          <w:lang w:val="en-GB"/>
        </w:rPr>
        <w:t xml:space="preserve"> והשלישי</w:t>
      </w:r>
      <w:r w:rsidRPr="08760956">
        <w:rPr>
          <w:rStyle w:val="LatinChar"/>
          <w:rFonts w:hint="cs"/>
          <w:sz w:val="18"/>
          <w:rtl/>
          <w:lang w:val="en-GB"/>
        </w:rPr>
        <w:t>,</w:t>
      </w:r>
      <w:r w:rsidRPr="08760956">
        <w:rPr>
          <w:rStyle w:val="LatinChar"/>
          <w:sz w:val="18"/>
          <w:rtl/>
          <w:lang w:val="en-GB"/>
        </w:rPr>
        <w:t xml:space="preserve"> יש בו קצת מחלק</w:t>
      </w:r>
      <w:r w:rsidRPr="08760956">
        <w:rPr>
          <w:rStyle w:val="LatinChar"/>
          <w:rFonts w:hint="cs"/>
          <w:sz w:val="18"/>
          <w:rtl/>
          <w:lang w:val="en-GB"/>
        </w:rPr>
        <w:t xml:space="preserve"> </w:t>
      </w:r>
      <w:r w:rsidRPr="08760956">
        <w:rPr>
          <w:rStyle w:val="LatinChar"/>
          <w:sz w:val="18"/>
          <w:rtl/>
          <w:lang w:val="en-GB"/>
        </w:rPr>
        <w:t>הראשון וקצת מחלק השני</w:t>
      </w:r>
      <w:r w:rsidRPr="08760956">
        <w:rPr>
          <w:rStyle w:val="LatinChar"/>
          <w:rFonts w:hint="cs"/>
          <w:sz w:val="18"/>
          <w:rtl/>
          <w:lang w:val="en-GB"/>
        </w:rPr>
        <w:t>,</w:t>
      </w:r>
      <w:r w:rsidRPr="08760956">
        <w:rPr>
          <w:rStyle w:val="LatinChar"/>
          <w:sz w:val="18"/>
          <w:rtl/>
          <w:lang w:val="en-GB"/>
        </w:rPr>
        <w:t xml:space="preserve"> </w:t>
      </w:r>
      <w:r w:rsidRPr="08760956">
        <w:rPr>
          <w:rStyle w:val="LatinChar"/>
          <w:rFonts w:hint="cs"/>
          <w:sz w:val="18"/>
          <w:rtl/>
          <w:lang w:val="en-GB"/>
        </w:rPr>
        <w:t>ו</w:t>
      </w:r>
      <w:r w:rsidRPr="08760956">
        <w:rPr>
          <w:rStyle w:val="LatinChar"/>
          <w:sz w:val="18"/>
          <w:rtl/>
          <w:lang w:val="en-GB"/>
        </w:rPr>
        <w:t>הוא הבאת שלום</w:t>
      </w:r>
      <w:r w:rsidRPr="08760956">
        <w:rPr>
          <w:rStyle w:val="LatinChar"/>
          <w:rFonts w:hint="cs"/>
          <w:sz w:val="18"/>
          <w:rtl/>
          <w:lang w:val="en-GB"/>
        </w:rPr>
        <w:t>.</w:t>
      </w:r>
      <w:r w:rsidRPr="08760956">
        <w:rPr>
          <w:rStyle w:val="LatinChar"/>
          <w:sz w:val="18"/>
          <w:rtl/>
          <w:lang w:val="en-GB"/>
        </w:rPr>
        <w:t xml:space="preserve"> וכל השלשה הם הטוב אשר הוא עושה לנמצאים</w:t>
      </w:r>
      <w:r>
        <w:rPr>
          <w:rFonts w:hint="cs"/>
          <w:rtl/>
        </w:rPr>
        <w:t>". וכן כתב בתפארת ישראל פס"ב [תתקסא:], והוסיף: "</w:t>
      </w:r>
      <w:r>
        <w:rPr>
          <w:rtl/>
        </w:rPr>
        <w:t>הנה אלו כוללים כל החלקים</w:t>
      </w:r>
      <w:r>
        <w:rPr>
          <w:rFonts w:hint="cs"/>
          <w:rtl/>
        </w:rPr>
        <w:t>;</w:t>
      </w:r>
      <w:r>
        <w:rPr>
          <w:rtl/>
        </w:rPr>
        <w:t xml:space="preserve"> אם דבר שהוא עושה על צד החסד הגמור</w:t>
      </w:r>
      <w:r>
        <w:rPr>
          <w:rFonts w:hint="cs"/>
          <w:rtl/>
        </w:rPr>
        <w:t>,</w:t>
      </w:r>
      <w:r>
        <w:rPr>
          <w:rtl/>
        </w:rPr>
        <w:t xml:space="preserve"> או דבר שהוא עושה על צד הדין הגמור</w:t>
      </w:r>
      <w:r>
        <w:rPr>
          <w:rFonts w:hint="cs"/>
          <w:rtl/>
        </w:rPr>
        <w:t>,</w:t>
      </w:r>
      <w:r>
        <w:rPr>
          <w:rtl/>
        </w:rPr>
        <w:t xml:space="preserve"> או כמו דבר שהוא כמו אמצעי בין שני דברים שהם שני הקצוות</w:t>
      </w:r>
      <w:r>
        <w:rPr>
          <w:rFonts w:hint="cs"/>
          <w:rtl/>
        </w:rPr>
        <w:t>". ועוד אמרו חכמים [מכות כד.] "</w:t>
      </w:r>
      <w:r>
        <w:rPr>
          <w:rtl/>
        </w:rPr>
        <w:t>בא מיכה והעמידן על שלש</w:t>
      </w:r>
      <w:r>
        <w:rPr>
          <w:rFonts w:hint="cs"/>
          <w:rtl/>
        </w:rPr>
        <w:t>,</w:t>
      </w:r>
      <w:r>
        <w:rPr>
          <w:rtl/>
        </w:rPr>
        <w:t xml:space="preserve"> דכתיב </w:t>
      </w:r>
      <w:r>
        <w:rPr>
          <w:rFonts w:hint="cs"/>
          <w:rtl/>
        </w:rPr>
        <w:t>[מיכה ו, ח] '</w:t>
      </w:r>
      <w:r>
        <w:rPr>
          <w:rtl/>
        </w:rPr>
        <w:t>הגיד לך אדם מה טוב ומה ה' דורש ממך כי אם עשות משפט ואהבת חסד והצנע לכת עם אל</w:t>
      </w:r>
      <w:r>
        <w:rPr>
          <w:rFonts w:hint="cs"/>
          <w:rtl/>
        </w:rPr>
        <w:t>ק</w:t>
      </w:r>
      <w:r>
        <w:rPr>
          <w:rtl/>
        </w:rPr>
        <w:t>יך</w:t>
      </w:r>
      <w:r>
        <w:rPr>
          <w:rFonts w:hint="cs"/>
          <w:rtl/>
        </w:rPr>
        <w:t>'.</w:t>
      </w:r>
      <w:r>
        <w:rPr>
          <w:rtl/>
        </w:rPr>
        <w:t xml:space="preserve"> </w:t>
      </w:r>
      <w:r>
        <w:rPr>
          <w:rFonts w:hint="cs"/>
          <w:rtl/>
        </w:rPr>
        <w:t>'</w:t>
      </w:r>
      <w:r>
        <w:rPr>
          <w:rtl/>
        </w:rPr>
        <w:t>עשות משפט</w:t>
      </w:r>
      <w:r>
        <w:rPr>
          <w:rFonts w:hint="cs"/>
          <w:rtl/>
        </w:rPr>
        <w:t>'</w:t>
      </w:r>
      <w:r>
        <w:rPr>
          <w:rtl/>
        </w:rPr>
        <w:t xml:space="preserve"> זה הדין</w:t>
      </w:r>
      <w:r>
        <w:rPr>
          <w:rFonts w:hint="cs"/>
          <w:rtl/>
        </w:rPr>
        <w:t>,</w:t>
      </w:r>
      <w:r>
        <w:rPr>
          <w:rtl/>
        </w:rPr>
        <w:t xml:space="preserve"> </w:t>
      </w:r>
      <w:r>
        <w:rPr>
          <w:rFonts w:hint="cs"/>
          <w:rtl/>
        </w:rPr>
        <w:t>'</w:t>
      </w:r>
      <w:r>
        <w:rPr>
          <w:rtl/>
        </w:rPr>
        <w:t>אהבת חסד</w:t>
      </w:r>
      <w:r>
        <w:rPr>
          <w:rFonts w:hint="cs"/>
          <w:rtl/>
        </w:rPr>
        <w:t>'</w:t>
      </w:r>
      <w:r>
        <w:rPr>
          <w:rtl/>
        </w:rPr>
        <w:t xml:space="preserve"> זה גמילות חסדים</w:t>
      </w:r>
      <w:r>
        <w:rPr>
          <w:rFonts w:hint="cs"/>
          <w:rtl/>
        </w:rPr>
        <w:t>,</w:t>
      </w:r>
      <w:r>
        <w:rPr>
          <w:rtl/>
        </w:rPr>
        <w:t xml:space="preserve"> </w:t>
      </w:r>
      <w:r>
        <w:rPr>
          <w:rFonts w:hint="cs"/>
          <w:rtl/>
        </w:rPr>
        <w:t>'</w:t>
      </w:r>
      <w:r>
        <w:rPr>
          <w:rtl/>
        </w:rPr>
        <w:t>והצנע לכת</w:t>
      </w:r>
      <w:r>
        <w:rPr>
          <w:rFonts w:hint="cs"/>
          <w:rtl/>
        </w:rPr>
        <w:t>'</w:t>
      </w:r>
      <w:r>
        <w:rPr>
          <w:rtl/>
        </w:rPr>
        <w:t xml:space="preserve"> זה הוצאת המת והכנסת כלה</w:t>
      </w:r>
      <w:r>
        <w:rPr>
          <w:rFonts w:hint="cs"/>
          <w:rtl/>
        </w:rPr>
        <w:t>". ובתפארת ישראל פנ"ה [תתמט:] כתב לבאר: "</w:t>
      </w:r>
      <w:r>
        <w:rPr>
          <w:rtl/>
        </w:rPr>
        <w:t>פירוש</w:t>
      </w:r>
      <w:r>
        <w:rPr>
          <w:rFonts w:hint="cs"/>
          <w:rtl/>
        </w:rPr>
        <w:t>,</w:t>
      </w:r>
      <w:r>
        <w:rPr>
          <w:rtl/>
        </w:rPr>
        <w:t xml:space="preserve"> כי אלו שלשה דברים יש בהם שלמות הכל</w:t>
      </w:r>
      <w:r>
        <w:rPr>
          <w:rFonts w:hint="cs"/>
          <w:rtl/>
        </w:rPr>
        <w:t>.</w:t>
      </w:r>
      <w:r>
        <w:rPr>
          <w:rtl/>
        </w:rPr>
        <w:t xml:space="preserve"> וזה כי החסד והמשפט הם שני דברים</w:t>
      </w:r>
      <w:r>
        <w:rPr>
          <w:rFonts w:hint="cs"/>
          <w:rtl/>
        </w:rPr>
        <w:t>;</w:t>
      </w:r>
      <w:r>
        <w:rPr>
          <w:rtl/>
        </w:rPr>
        <w:t xml:space="preserve"> שהאחד הוא מה שעושה מצד החסד</w:t>
      </w:r>
      <w:r>
        <w:rPr>
          <w:rFonts w:hint="cs"/>
          <w:rtl/>
        </w:rPr>
        <w:t>,</w:t>
      </w:r>
      <w:r>
        <w:rPr>
          <w:rtl/>
        </w:rPr>
        <w:t xml:space="preserve"> ואין בו שום דין כלל</w:t>
      </w:r>
      <w:r>
        <w:rPr>
          <w:rFonts w:hint="cs"/>
          <w:rtl/>
        </w:rPr>
        <w:t>.</w:t>
      </w:r>
      <w:r>
        <w:rPr>
          <w:rtl/>
        </w:rPr>
        <w:t xml:space="preserve"> והשני הפך זה</w:t>
      </w:r>
      <w:r>
        <w:rPr>
          <w:rFonts w:hint="cs"/>
          <w:rtl/>
        </w:rPr>
        <w:t>,</w:t>
      </w:r>
      <w:r>
        <w:rPr>
          <w:rtl/>
        </w:rPr>
        <w:t xml:space="preserve"> שהוא חיוב לגמרי</w:t>
      </w:r>
      <w:r>
        <w:rPr>
          <w:rFonts w:hint="cs"/>
          <w:rtl/>
        </w:rPr>
        <w:t>,</w:t>
      </w:r>
      <w:r>
        <w:rPr>
          <w:rtl/>
        </w:rPr>
        <w:t xml:space="preserve"> כי המשפט אין בו חסד</w:t>
      </w:r>
      <w:r>
        <w:rPr>
          <w:rFonts w:hint="cs"/>
          <w:rtl/>
        </w:rPr>
        <w:t>.</w:t>
      </w:r>
      <w:r>
        <w:rPr>
          <w:rtl/>
        </w:rPr>
        <w:t xml:space="preserve"> והלוית המת והכנסת כלה הוא חסד מצד</w:t>
      </w:r>
      <w:r>
        <w:rPr>
          <w:rFonts w:hint="cs"/>
          <w:rtl/>
        </w:rPr>
        <w:t>,</w:t>
      </w:r>
      <w:r>
        <w:rPr>
          <w:rtl/>
        </w:rPr>
        <w:t xml:space="preserve"> ודין מצד</w:t>
      </w:r>
      <w:r>
        <w:rPr>
          <w:rFonts w:hint="cs"/>
          <w:rtl/>
        </w:rPr>
        <w:t>.</w:t>
      </w:r>
      <w:r>
        <w:rPr>
          <w:rtl/>
        </w:rPr>
        <w:t xml:space="preserve"> כי אין משפט גמור לעשות זה למת ולכלה</w:t>
      </w:r>
      <w:r>
        <w:rPr>
          <w:rFonts w:hint="cs"/>
          <w:rtl/>
        </w:rPr>
        <w:t>.</w:t>
      </w:r>
      <w:r>
        <w:rPr>
          <w:rtl/>
        </w:rPr>
        <w:t xml:space="preserve"> והוא מצד מה משפט</w:t>
      </w:r>
      <w:r>
        <w:rPr>
          <w:rFonts w:hint="cs"/>
          <w:rtl/>
        </w:rPr>
        <w:t>,</w:t>
      </w:r>
      <w:r>
        <w:rPr>
          <w:rtl/>
        </w:rPr>
        <w:t xml:space="preserve"> כי אם לא יעשה הרי יהיה מוטל המת בבזיון</w:t>
      </w:r>
      <w:r>
        <w:rPr>
          <w:rFonts w:hint="cs"/>
          <w:rtl/>
        </w:rPr>
        <w:t>,</w:t>
      </w:r>
      <w:r>
        <w:rPr>
          <w:rtl/>
        </w:rPr>
        <w:t xml:space="preserve"> ותתגנה הכלה על בעלה</w:t>
      </w:r>
      <w:r>
        <w:rPr>
          <w:rFonts w:hint="cs"/>
          <w:rtl/>
        </w:rPr>
        <w:t>.</w:t>
      </w:r>
      <w:r>
        <w:rPr>
          <w:rtl/>
        </w:rPr>
        <w:t xml:space="preserve"> ומכל מקום אין זה משפט</w:t>
      </w:r>
      <w:r>
        <w:rPr>
          <w:rFonts w:hint="cs"/>
          <w:rtl/>
        </w:rPr>
        <w:t>,</w:t>
      </w:r>
      <w:r>
        <w:rPr>
          <w:rtl/>
        </w:rPr>
        <w:t xml:space="preserve"> והוא דבר ראוי לעשות</w:t>
      </w:r>
      <w:r>
        <w:rPr>
          <w:rFonts w:hint="cs"/>
          <w:rtl/>
        </w:rPr>
        <w:t>,</w:t>
      </w:r>
      <w:r>
        <w:rPr>
          <w:rtl/>
        </w:rPr>
        <w:t xml:space="preserve"> אבל אין זה משפט</w:t>
      </w:r>
      <w:r>
        <w:rPr>
          <w:rFonts w:hint="cs"/>
          <w:rtl/>
        </w:rPr>
        <w:t>,</w:t>
      </w:r>
      <w:r>
        <w:rPr>
          <w:rtl/>
        </w:rPr>
        <w:t xml:space="preserve"> רק שהוא ראוי</w:t>
      </w:r>
      <w:r>
        <w:rPr>
          <w:rFonts w:hint="cs"/>
          <w:rtl/>
        </w:rPr>
        <w:t>,</w:t>
      </w:r>
      <w:r>
        <w:rPr>
          <w:rtl/>
        </w:rPr>
        <w:t xml:space="preserve"> והוא כמו ממוצע בין דבר שהוא חסד ובין דבר שהוא משפט לגמרי</w:t>
      </w:r>
      <w:r>
        <w:rPr>
          <w:rFonts w:hint="cs"/>
          <w:rtl/>
        </w:rPr>
        <w:t>.</w:t>
      </w:r>
      <w:r>
        <w:rPr>
          <w:rtl/>
        </w:rPr>
        <w:t xml:space="preserve"> כי החסד שהוא עושה לו טוב</w:t>
      </w:r>
      <w:r>
        <w:rPr>
          <w:rFonts w:hint="cs"/>
          <w:rtl/>
        </w:rPr>
        <w:t>,</w:t>
      </w:r>
      <w:r>
        <w:rPr>
          <w:rtl/>
        </w:rPr>
        <w:t xml:space="preserve"> אף על גב שאינו ראוי כלל לזה</w:t>
      </w:r>
      <w:r>
        <w:rPr>
          <w:rFonts w:hint="cs"/>
          <w:rtl/>
        </w:rPr>
        <w:t>.</w:t>
      </w:r>
      <w:r>
        <w:rPr>
          <w:rtl/>
        </w:rPr>
        <w:t xml:space="preserve"> והמשפט שהוא מחוייב בכח משפט</w:t>
      </w:r>
      <w:r>
        <w:rPr>
          <w:rFonts w:hint="cs"/>
          <w:rtl/>
        </w:rPr>
        <w:t>.</w:t>
      </w:r>
      <w:r>
        <w:rPr>
          <w:rtl/>
        </w:rPr>
        <w:t xml:space="preserve"> ולפיכך דבר שהוא ראוי הוא ממוצע בין החסד ובין המשפט. ומפני כי אלו שלשה הם כוללים כל החלקים</w:t>
      </w:r>
      <w:r>
        <w:rPr>
          <w:rFonts w:hint="cs"/>
          <w:rtl/>
        </w:rPr>
        <w:t>,</w:t>
      </w:r>
      <w:r>
        <w:rPr>
          <w:rtl/>
        </w:rPr>
        <w:t xml:space="preserve"> לפי שהם דבר והפכו</w:t>
      </w:r>
      <w:r>
        <w:rPr>
          <w:rFonts w:hint="cs"/>
          <w:rtl/>
        </w:rPr>
        <w:t>,</w:t>
      </w:r>
      <w:r>
        <w:rPr>
          <w:rtl/>
        </w:rPr>
        <w:t xml:space="preserve"> והדבר שהוא ממוצע בין שניהם</w:t>
      </w:r>
      <w:r>
        <w:rPr>
          <w:rFonts w:hint="cs"/>
          <w:rtl/>
        </w:rPr>
        <w:t>,</w:t>
      </w:r>
      <w:r>
        <w:rPr>
          <w:rtl/>
        </w:rPr>
        <w:t xml:space="preserve"> ולפיכך אלו שלשה הם משלימים גם כן האדם בכל</w:t>
      </w:r>
      <w:r>
        <w:rPr>
          <w:rFonts w:hint="cs"/>
          <w:rtl/>
        </w:rPr>
        <w:t>,</w:t>
      </w:r>
      <w:r>
        <w:rPr>
          <w:rtl/>
        </w:rPr>
        <w:t xml:space="preserve"> לפי שאלו שלשתם הם כוללים כל הדרכים</w:t>
      </w:r>
      <w:r>
        <w:rPr>
          <w:rFonts w:hint="cs"/>
          <w:rtl/>
        </w:rPr>
        <w:t>". וכן כתב בנתיב גמילות חסדים פ"ב [א, קנג.], נתיב הצניעות פ"א [ב, קג:], ח"א לקידושין מ. [ב, קמא:], ועוד. וראה למעלה פ"ו הערה 92, פ"ט הערה 254, ופנ"ה הערה 88, ובסמוך הערה 77.</w:t>
      </w:r>
    </w:p>
  </w:footnote>
  <w:footnote w:id="77">
    <w:p w:rsidR="10C023BC" w:rsidRDefault="10C023BC" w:rsidP="1083215E">
      <w:pPr>
        <w:pStyle w:val="FootnoteText"/>
        <w:rPr>
          <w:rFonts w:hint="cs"/>
          <w:rtl/>
        </w:rPr>
      </w:pPr>
      <w:r>
        <w:rPr>
          <w:rtl/>
        </w:rPr>
        <w:t>&lt;</w:t>
      </w:r>
      <w:r>
        <w:rPr>
          <w:rStyle w:val="FootnoteReference"/>
        </w:rPr>
        <w:footnoteRef/>
      </w:r>
      <w:r>
        <w:rPr>
          <w:rtl/>
        </w:rPr>
        <w:t>&gt;</w:t>
      </w:r>
      <w:r>
        <w:rPr>
          <w:rFonts w:hint="cs"/>
          <w:rtl/>
        </w:rPr>
        <w:t xml:space="preserve"> לא ברור מדוע כותב פעמיים [זה אחר זה] שבמדות אלו הקב"ה מנהיג עולמו.</w:t>
      </w:r>
    </w:p>
  </w:footnote>
  <w:footnote w:id="78">
    <w:p w:rsidR="10C023BC" w:rsidRDefault="10C023BC" w:rsidP="10FC4025">
      <w:pPr>
        <w:pStyle w:val="FootnoteText"/>
        <w:rPr>
          <w:rFonts w:hint="cs"/>
        </w:rPr>
      </w:pPr>
      <w:r>
        <w:rPr>
          <w:rtl/>
        </w:rPr>
        <w:t>&lt;</w:t>
      </w:r>
      <w:r>
        <w:rPr>
          <w:rStyle w:val="FootnoteReference"/>
        </w:rPr>
        <w:footnoteRef/>
      </w:r>
      <w:r>
        <w:rPr>
          <w:rtl/>
        </w:rPr>
        <w:t>&gt;</w:t>
      </w:r>
      <w:r>
        <w:rPr>
          <w:rFonts w:hint="cs"/>
          <w:rtl/>
        </w:rPr>
        <w:t xml:space="preserve"> לש</w:t>
      </w:r>
      <w:r w:rsidRPr="10CB7BCB">
        <w:rPr>
          <w:rFonts w:hint="cs"/>
          <w:sz w:val="18"/>
          <w:rtl/>
        </w:rPr>
        <w:t>ונו באור חדש פ"ה [תתעד:]: "</w:t>
      </w:r>
      <w:r w:rsidRPr="10CB7BCB">
        <w:rPr>
          <w:rStyle w:val="LatinChar"/>
          <w:sz w:val="18"/>
          <w:rtl/>
          <w:lang w:val="en-GB"/>
        </w:rPr>
        <w:t>ג' המלאכים שבאו אל אברהם</w:t>
      </w:r>
      <w:r>
        <w:rPr>
          <w:rStyle w:val="LatinChar"/>
          <w:rFonts w:hint="cs"/>
          <w:sz w:val="18"/>
          <w:rtl/>
          <w:lang w:val="en-GB"/>
        </w:rPr>
        <w:t xml:space="preserve"> [בראשית יח, ב]... </w:t>
      </w:r>
      <w:r w:rsidRPr="10CB7BCB">
        <w:rPr>
          <w:rStyle w:val="LatinChar"/>
          <w:sz w:val="18"/>
          <w:rtl/>
          <w:lang w:val="en-GB"/>
        </w:rPr>
        <w:t>שהם כנגד ג' מדות שבהם הש</w:t>
      </w:r>
      <w:r w:rsidRPr="10CB7BCB">
        <w:rPr>
          <w:rStyle w:val="LatinChar"/>
          <w:rFonts w:hint="cs"/>
          <w:sz w:val="18"/>
          <w:rtl/>
          <w:lang w:val="en-GB"/>
        </w:rPr>
        <w:t>ם יתברך</w:t>
      </w:r>
      <w:r w:rsidRPr="10CB7BCB">
        <w:rPr>
          <w:rStyle w:val="LatinChar"/>
          <w:sz w:val="18"/>
          <w:rtl/>
          <w:lang w:val="en-GB"/>
        </w:rPr>
        <w:t xml:space="preserve"> מנהיג את העולם</w:t>
      </w:r>
      <w:r w:rsidRPr="10CB7BCB">
        <w:rPr>
          <w:rStyle w:val="LatinChar"/>
          <w:rFonts w:hint="cs"/>
          <w:sz w:val="18"/>
          <w:rtl/>
          <w:lang w:val="en-GB"/>
        </w:rPr>
        <w:t>;</w:t>
      </w:r>
      <w:r w:rsidRPr="10CB7BCB">
        <w:rPr>
          <w:rStyle w:val="LatinChar"/>
          <w:sz w:val="18"/>
          <w:rtl/>
          <w:lang w:val="en-GB"/>
        </w:rPr>
        <w:t xml:space="preserve"> דין וחסד ורחמים</w:t>
      </w:r>
      <w:r>
        <w:rPr>
          <w:rFonts w:hint="cs"/>
          <w:rtl/>
        </w:rPr>
        <w:t>". ואודות שהשם יתברך מנהיג את העולם בדין חסד ורחמים, כן כתב להלן פס"ט: "</w:t>
      </w:r>
      <w:r>
        <w:rPr>
          <w:rtl/>
        </w:rPr>
        <w:t>המדות שהשם יתברך מנהיג בו עולמו</w:t>
      </w:r>
      <w:r>
        <w:rPr>
          <w:rFonts w:hint="cs"/>
          <w:rtl/>
        </w:rPr>
        <w:t>,</w:t>
      </w:r>
      <w:r>
        <w:rPr>
          <w:rtl/>
        </w:rPr>
        <w:t xml:space="preserve"> שהם החסד והדין והרחמים</w:t>
      </w:r>
      <w:r>
        <w:rPr>
          <w:rFonts w:hint="cs"/>
          <w:rtl/>
        </w:rPr>
        <w:t>". ובנתיב האמונה פ"ב [א, ריא:] כתב: "</w:t>
      </w:r>
      <w:r>
        <w:rPr>
          <w:rtl/>
        </w:rPr>
        <w:t>כי דרכי הש</w:t>
      </w:r>
      <w:r>
        <w:rPr>
          <w:rFonts w:hint="cs"/>
          <w:rtl/>
        </w:rPr>
        <w:t>ם יתברך</w:t>
      </w:r>
      <w:r>
        <w:rPr>
          <w:rtl/>
        </w:rPr>
        <w:t xml:space="preserve"> הם נכללים בג' אשר רמז הכתוב עליהן </w:t>
      </w:r>
      <w:r>
        <w:rPr>
          <w:rFonts w:hint="cs"/>
          <w:rtl/>
        </w:rPr>
        <w:t>[ירמיה ט, כג] '</w:t>
      </w:r>
      <w:r>
        <w:rPr>
          <w:rtl/>
        </w:rPr>
        <w:t>כי אני ה' עושה חסד משפט וצדקה בארץ</w:t>
      </w:r>
      <w:r>
        <w:rPr>
          <w:rFonts w:hint="cs"/>
          <w:rtl/>
        </w:rPr>
        <w:t>'...</w:t>
      </w:r>
      <w:r>
        <w:rPr>
          <w:rtl/>
        </w:rPr>
        <w:t xml:space="preserve"> וזה כי החסד אשר הש</w:t>
      </w:r>
      <w:r>
        <w:rPr>
          <w:rFonts w:hint="cs"/>
          <w:rtl/>
        </w:rPr>
        <w:t>ם יתברך</w:t>
      </w:r>
      <w:r>
        <w:rPr>
          <w:rtl/>
        </w:rPr>
        <w:t xml:space="preserve"> עושה הוא חסד גמור</w:t>
      </w:r>
      <w:r>
        <w:rPr>
          <w:rFonts w:hint="cs"/>
          <w:rtl/>
        </w:rPr>
        <w:t>.</w:t>
      </w:r>
      <w:r>
        <w:rPr>
          <w:rtl/>
        </w:rPr>
        <w:t xml:space="preserve"> השני</w:t>
      </w:r>
      <w:r>
        <w:rPr>
          <w:rFonts w:hint="cs"/>
          <w:rtl/>
        </w:rPr>
        <w:t>,</w:t>
      </w:r>
      <w:r>
        <w:rPr>
          <w:rtl/>
        </w:rPr>
        <w:t xml:space="preserve"> מה שעושה הש</w:t>
      </w:r>
      <w:r>
        <w:rPr>
          <w:rFonts w:hint="cs"/>
          <w:rtl/>
        </w:rPr>
        <w:t>ם יתברך</w:t>
      </w:r>
      <w:r>
        <w:rPr>
          <w:rtl/>
        </w:rPr>
        <w:t xml:space="preserve"> משפט גמור</w:t>
      </w:r>
      <w:r>
        <w:rPr>
          <w:rFonts w:hint="cs"/>
          <w:rtl/>
        </w:rPr>
        <w:t>.</w:t>
      </w:r>
      <w:r>
        <w:rPr>
          <w:rtl/>
        </w:rPr>
        <w:t xml:space="preserve"> הג'</w:t>
      </w:r>
      <w:r>
        <w:rPr>
          <w:rFonts w:hint="cs"/>
          <w:rtl/>
        </w:rPr>
        <w:t>,</w:t>
      </w:r>
      <w:r>
        <w:rPr>
          <w:rtl/>
        </w:rPr>
        <w:t xml:space="preserve"> מה שהש</w:t>
      </w:r>
      <w:r>
        <w:rPr>
          <w:rFonts w:hint="cs"/>
          <w:rtl/>
        </w:rPr>
        <w:t>ם יתברך</w:t>
      </w:r>
      <w:r>
        <w:rPr>
          <w:rtl/>
        </w:rPr>
        <w:t xml:space="preserve"> מנהיג עולמו במדה שאינו חסד גמור</w:t>
      </w:r>
      <w:r>
        <w:rPr>
          <w:rFonts w:hint="cs"/>
          <w:rtl/>
        </w:rPr>
        <w:t>,</w:t>
      </w:r>
      <w:r>
        <w:rPr>
          <w:rtl/>
        </w:rPr>
        <w:t xml:space="preserve"> ואינו משפט גמור</w:t>
      </w:r>
      <w:r>
        <w:rPr>
          <w:rFonts w:hint="cs"/>
          <w:rtl/>
        </w:rPr>
        <w:t>,</w:t>
      </w:r>
      <w:r>
        <w:rPr>
          <w:rtl/>
        </w:rPr>
        <w:t xml:space="preserve"> רק הוא כמו בין החסד והמשפט, שאמר </w:t>
      </w:r>
      <w:r>
        <w:rPr>
          <w:rFonts w:hint="cs"/>
          <w:rtl/>
        </w:rPr>
        <w:t>'</w:t>
      </w:r>
      <w:r>
        <w:rPr>
          <w:rtl/>
        </w:rPr>
        <w:t>כי אני ה' עושה חסד משפט וצדקה</w:t>
      </w:r>
      <w:r>
        <w:rPr>
          <w:rFonts w:hint="cs"/>
          <w:rtl/>
        </w:rPr>
        <w:t>'.</w:t>
      </w:r>
      <w:r>
        <w:rPr>
          <w:rtl/>
        </w:rPr>
        <w:t xml:space="preserve"> ולפיכך אלו שלשה דברים כוללים הנהגת הש</w:t>
      </w:r>
      <w:r>
        <w:rPr>
          <w:rFonts w:hint="cs"/>
          <w:rtl/>
        </w:rPr>
        <w:t>ם יתברך</w:t>
      </w:r>
      <w:r>
        <w:rPr>
          <w:rtl/>
        </w:rPr>
        <w:t xml:space="preserve"> בעולם</w:t>
      </w:r>
      <w:r>
        <w:rPr>
          <w:rFonts w:hint="cs"/>
          <w:rtl/>
        </w:rPr>
        <w:t>,</w:t>
      </w:r>
      <w:r>
        <w:rPr>
          <w:rtl/>
        </w:rPr>
        <w:t xml:space="preserve"> כמו שבארנו</w:t>
      </w:r>
      <w:r>
        <w:rPr>
          <w:rFonts w:hint="cs"/>
          <w:rtl/>
        </w:rPr>
        <w:t>..</w:t>
      </w:r>
      <w:r>
        <w:rPr>
          <w:rtl/>
        </w:rPr>
        <w:t>. ובאלו ג' המדות</w:t>
      </w:r>
      <w:r>
        <w:rPr>
          <w:rFonts w:hint="cs"/>
          <w:rtl/>
        </w:rPr>
        <w:t>,</w:t>
      </w:r>
      <w:r>
        <w:rPr>
          <w:rtl/>
        </w:rPr>
        <w:t xml:space="preserve"> שהם משפט וחסד ומה שהוא כמו אמצעי</w:t>
      </w:r>
      <w:r>
        <w:rPr>
          <w:rFonts w:hint="cs"/>
          <w:rtl/>
        </w:rPr>
        <w:t>,</w:t>
      </w:r>
      <w:r>
        <w:rPr>
          <w:rtl/>
        </w:rPr>
        <w:t xml:space="preserve"> נכללו ביניהם כל המדות הטובות</w:t>
      </w:r>
      <w:r>
        <w:rPr>
          <w:rFonts w:hint="cs"/>
          <w:rtl/>
        </w:rPr>
        <w:t>.</w:t>
      </w:r>
      <w:r>
        <w:rPr>
          <w:rtl/>
        </w:rPr>
        <w:t xml:space="preserve"> כי יש מהם שהם חסד</w:t>
      </w:r>
      <w:r>
        <w:rPr>
          <w:rFonts w:hint="cs"/>
          <w:rtl/>
        </w:rPr>
        <w:t>,</w:t>
      </w:r>
      <w:r>
        <w:rPr>
          <w:rtl/>
        </w:rPr>
        <w:t xml:space="preserve"> ויש מהם משפט ודין</w:t>
      </w:r>
      <w:r>
        <w:rPr>
          <w:rFonts w:hint="cs"/>
          <w:rtl/>
        </w:rPr>
        <w:t>,</w:t>
      </w:r>
      <w:r>
        <w:rPr>
          <w:rtl/>
        </w:rPr>
        <w:t xml:space="preserve"> ויש מהם כמו ממוצע בין החסד והדין</w:t>
      </w:r>
      <w:r>
        <w:rPr>
          <w:rFonts w:hint="cs"/>
          <w:rtl/>
        </w:rPr>
        <w:t>"</w:t>
      </w:r>
      <w:r>
        <w:rPr>
          <w:rtl/>
        </w:rPr>
        <w:t>.</w:t>
      </w:r>
      <w:r>
        <w:rPr>
          <w:rFonts w:hint="cs"/>
          <w:rtl/>
        </w:rPr>
        <w:t xml:space="preserve"> וכן הזכיר בקצרה בתפארת ישראל פ"ט [קמב:], ובנצח ישראל פ"ה [צט:, קיב.]. ושם פמ"ז [תשפו:] כתב: "ואמר עוד [הושע ב, כא] 'וארשתיך בצדק ובמשפט בחסד וברחמים', כי אלו דברים שהם הצדק והמשפט והחסד והרחמים כוללים מדות השם, כאשר תדע דברים אלו מאוד". ובדר"ח פ"ו מ"ב [מו.] כתב: "ואלו ג' מדות [צדי</w:t>
      </w:r>
      <w:r w:rsidRPr="08F479DE">
        <w:rPr>
          <w:rFonts w:hint="cs"/>
          <w:sz w:val="18"/>
          <w:rtl/>
        </w:rPr>
        <w:t xml:space="preserve">ק חסיד וישר] </w:t>
      </w:r>
      <w:r w:rsidRPr="08F479DE">
        <w:rPr>
          <w:rStyle w:val="FrankRuehl14"/>
          <w:rFonts w:cs="Monotype Hadassah"/>
          <w:sz w:val="18"/>
          <w:szCs w:val="18"/>
          <w:rtl/>
        </w:rPr>
        <w:t>נזכרים אצל הש</w:t>
      </w:r>
      <w:r w:rsidRPr="08F479DE">
        <w:rPr>
          <w:rStyle w:val="FrankRuehl14"/>
          <w:rFonts w:cs="Monotype Hadassah" w:hint="cs"/>
          <w:sz w:val="18"/>
          <w:szCs w:val="18"/>
          <w:rtl/>
        </w:rPr>
        <w:t>ם יתברך</w:t>
      </w:r>
      <w:r w:rsidRPr="08F479DE">
        <w:rPr>
          <w:rStyle w:val="FrankRuehl14"/>
          <w:rFonts w:cs="Monotype Hadassah"/>
          <w:sz w:val="18"/>
          <w:szCs w:val="18"/>
          <w:rtl/>
        </w:rPr>
        <w:t xml:space="preserve"> בהנהגת עולמו</w:t>
      </w:r>
      <w:r w:rsidRPr="08F479DE">
        <w:rPr>
          <w:rStyle w:val="FrankRuehl14"/>
          <w:rFonts w:cs="Monotype Hadassah" w:hint="cs"/>
          <w:sz w:val="18"/>
          <w:szCs w:val="18"/>
          <w:rtl/>
        </w:rPr>
        <w:t>;</w:t>
      </w:r>
      <w:r w:rsidRPr="08F479DE">
        <w:rPr>
          <w:rStyle w:val="FrankRuehl14"/>
          <w:rFonts w:cs="Monotype Hadassah"/>
          <w:sz w:val="18"/>
          <w:szCs w:val="18"/>
          <w:rtl/>
        </w:rPr>
        <w:t xml:space="preserve"> </w:t>
      </w:r>
      <w:r>
        <w:rPr>
          <w:rStyle w:val="FrankRuehl14"/>
          <w:rFonts w:cs="Monotype Hadassah" w:hint="cs"/>
          <w:sz w:val="18"/>
          <w:szCs w:val="18"/>
          <w:rtl/>
        </w:rPr>
        <w:t>'</w:t>
      </w:r>
      <w:r w:rsidRPr="08F479DE">
        <w:rPr>
          <w:rStyle w:val="FrankRuehl14"/>
          <w:rFonts w:cs="Monotype Hadassah"/>
          <w:sz w:val="18"/>
          <w:szCs w:val="18"/>
          <w:rtl/>
        </w:rPr>
        <w:t xml:space="preserve">כי אני </w:t>
      </w:r>
      <w:r>
        <w:rPr>
          <w:rStyle w:val="FrankRuehl14"/>
          <w:rFonts w:cs="Monotype Hadassah" w:hint="cs"/>
          <w:sz w:val="18"/>
          <w:szCs w:val="18"/>
          <w:rtl/>
        </w:rPr>
        <w:t>ה</w:t>
      </w:r>
      <w:r w:rsidRPr="08F479DE">
        <w:rPr>
          <w:rStyle w:val="FrankRuehl14"/>
          <w:rFonts w:cs="Monotype Hadassah"/>
          <w:sz w:val="18"/>
          <w:szCs w:val="18"/>
          <w:rtl/>
        </w:rPr>
        <w:t>' עושה חסד משפט וצדקה בארץ</w:t>
      </w:r>
      <w:r>
        <w:rPr>
          <w:rStyle w:val="FrankRuehl14"/>
          <w:rFonts w:cs="Monotype Hadassah" w:hint="cs"/>
          <w:sz w:val="18"/>
          <w:szCs w:val="18"/>
          <w:rtl/>
        </w:rPr>
        <w:t>'</w:t>
      </w:r>
      <w:r w:rsidRPr="08F479DE">
        <w:rPr>
          <w:rStyle w:val="FrankRuehl14"/>
          <w:rFonts w:cs="Monotype Hadassah" w:hint="cs"/>
          <w:sz w:val="18"/>
          <w:szCs w:val="18"/>
          <w:rtl/>
        </w:rPr>
        <w:t>.</w:t>
      </w:r>
      <w:r w:rsidRPr="08F479DE">
        <w:rPr>
          <w:rStyle w:val="FrankRuehl14"/>
          <w:rFonts w:cs="Monotype Hadassah"/>
          <w:sz w:val="18"/>
          <w:szCs w:val="18"/>
          <w:rtl/>
        </w:rPr>
        <w:t xml:space="preserve"> הרי לך כי הוא יתברך מנהיג עולמו בג' מדות הללו</w:t>
      </w:r>
      <w:r w:rsidRPr="08F479DE">
        <w:rPr>
          <w:rStyle w:val="FrankRuehl14"/>
          <w:rFonts w:cs="Monotype Hadassah" w:hint="cs"/>
          <w:sz w:val="18"/>
          <w:szCs w:val="18"/>
          <w:rtl/>
        </w:rPr>
        <w:t>,</w:t>
      </w:r>
      <w:r w:rsidRPr="08F479DE">
        <w:rPr>
          <w:rStyle w:val="FrankRuehl14"/>
          <w:rFonts w:cs="Monotype Hadassah"/>
          <w:sz w:val="18"/>
          <w:szCs w:val="18"/>
          <w:rtl/>
        </w:rPr>
        <w:t xml:space="preserve"> והם הם שנזכרים כאן גם כן</w:t>
      </w:r>
      <w:r>
        <w:rPr>
          <w:rFonts w:hint="cs"/>
          <w:rtl/>
        </w:rPr>
        <w:t>". ובח"א לסנהדרין צח: [ג, רכ.] כתב: "</w:t>
      </w:r>
      <w:r>
        <w:rPr>
          <w:rtl/>
        </w:rPr>
        <w:t xml:space="preserve">והבן מה שתקנו חכמים בברכת הזן </w:t>
      </w:r>
      <w:r>
        <w:rPr>
          <w:rFonts w:hint="cs"/>
          <w:rtl/>
        </w:rPr>
        <w:t>'</w:t>
      </w:r>
      <w:r>
        <w:rPr>
          <w:rtl/>
        </w:rPr>
        <w:t>בחן בחסד וברחמים</w:t>
      </w:r>
      <w:r>
        <w:rPr>
          <w:rFonts w:hint="cs"/>
          <w:rtl/>
        </w:rPr>
        <w:t>',</w:t>
      </w:r>
      <w:r>
        <w:rPr>
          <w:rtl/>
        </w:rPr>
        <w:t xml:space="preserve"> כי אלו ג' דברים הם נגד מדת הש</w:t>
      </w:r>
      <w:r>
        <w:rPr>
          <w:rFonts w:hint="cs"/>
          <w:rtl/>
        </w:rPr>
        <w:t>ם יתברך</w:t>
      </w:r>
      <w:r>
        <w:rPr>
          <w:rtl/>
        </w:rPr>
        <w:t xml:space="preserve"> אשר בהם מנהיג עולמו</w:t>
      </w:r>
      <w:r>
        <w:rPr>
          <w:rFonts w:hint="cs"/>
          <w:rtl/>
        </w:rPr>
        <w:t>". ובח"א למכות יב. [ד, ב:] כתב: "</w:t>
      </w:r>
      <w:r>
        <w:rPr>
          <w:rtl/>
        </w:rPr>
        <w:t>מידותיו אשר הוא יתברך מנהיג בו עולמו הם שלשה</w:t>
      </w:r>
      <w:r>
        <w:rPr>
          <w:rFonts w:hint="cs"/>
          <w:rtl/>
        </w:rPr>
        <w:t>,</w:t>
      </w:r>
      <w:r>
        <w:rPr>
          <w:rtl/>
        </w:rPr>
        <w:t xml:space="preserve"> והם</w:t>
      </w:r>
      <w:r>
        <w:rPr>
          <w:rFonts w:hint="cs"/>
          <w:rtl/>
        </w:rPr>
        <w:t>;</w:t>
      </w:r>
      <w:r>
        <w:rPr>
          <w:rtl/>
        </w:rPr>
        <w:t xml:space="preserve"> החסד והרחמים והדין</w:t>
      </w:r>
      <w:r>
        <w:rPr>
          <w:rFonts w:hint="cs"/>
          <w:rtl/>
        </w:rPr>
        <w:t>.</w:t>
      </w:r>
      <w:r>
        <w:rPr>
          <w:rtl/>
        </w:rPr>
        <w:t xml:space="preserve"> ודבר זה בארנו כמה פעמים</w:t>
      </w:r>
      <w:r>
        <w:rPr>
          <w:rFonts w:hint="cs"/>
          <w:rtl/>
        </w:rPr>
        <w:t>,</w:t>
      </w:r>
      <w:r>
        <w:rPr>
          <w:rtl/>
        </w:rPr>
        <w:t xml:space="preserve"> כי באלו שלשה מדות מנהיג עולמו</w:t>
      </w:r>
      <w:r>
        <w:rPr>
          <w:rFonts w:hint="cs"/>
          <w:rtl/>
        </w:rPr>
        <w:t xml:space="preserve">. וכבר בארנו זה בחבור גבורות ה' בפירוש [תהלים קטו, א] 'לא לנו ה' לא לנו'". וכוונתו לדבריו להלן ר"פ סד [ד"ה ועוד יש לפרש]. וראה למעלה פס"א הערה 183. </w:t>
      </w:r>
    </w:p>
  </w:footnote>
  <w:footnote w:id="79">
    <w:p w:rsidR="10C023BC" w:rsidRDefault="10C023BC" w:rsidP="10FD7D64">
      <w:pPr>
        <w:pStyle w:val="FootnoteText"/>
        <w:rPr>
          <w:rFonts w:hint="cs"/>
          <w:rtl/>
        </w:rPr>
      </w:pPr>
      <w:r>
        <w:rPr>
          <w:rtl/>
        </w:rPr>
        <w:t>&lt;</w:t>
      </w:r>
      <w:r>
        <w:rPr>
          <w:rStyle w:val="FootnoteReference"/>
        </w:rPr>
        <w:footnoteRef/>
      </w:r>
      <w:r>
        <w:rPr>
          <w:rtl/>
        </w:rPr>
        <w:t>&gt;</w:t>
      </w:r>
      <w:r>
        <w:rPr>
          <w:rFonts w:hint="cs"/>
          <w:rtl/>
        </w:rPr>
        <w:t xml:space="preserve"> כמו שביאר למעלה [לאחר ציון 65 ואילך].</w:t>
      </w:r>
    </w:p>
  </w:footnote>
  <w:footnote w:id="80">
    <w:p w:rsidR="10C023BC" w:rsidRDefault="10C023BC" w:rsidP="1082044B">
      <w:pPr>
        <w:pStyle w:val="FootnoteText"/>
        <w:rPr>
          <w:rFonts w:hint="cs"/>
          <w:rtl/>
        </w:rPr>
      </w:pPr>
      <w:r>
        <w:rPr>
          <w:rtl/>
        </w:rPr>
        <w:t>&lt;</w:t>
      </w:r>
      <w:r>
        <w:rPr>
          <w:rStyle w:val="FootnoteReference"/>
        </w:rPr>
        <w:footnoteRef/>
      </w:r>
      <w:r>
        <w:rPr>
          <w:rtl/>
        </w:rPr>
        <w:t>&gt;</w:t>
      </w:r>
      <w:r>
        <w:rPr>
          <w:rFonts w:hint="cs"/>
          <w:rtl/>
        </w:rPr>
        <w:t xml:space="preserve"> מקש</w:t>
      </w:r>
      <w:r w:rsidRPr="10C10726">
        <w:rPr>
          <w:rFonts w:hint="cs"/>
          <w:sz w:val="18"/>
          <w:rtl/>
        </w:rPr>
        <w:t xml:space="preserve">ה על עצמו, שאם הפסוק </w:t>
      </w:r>
      <w:r>
        <w:rPr>
          <w:rFonts w:hint="cs"/>
          <w:sz w:val="18"/>
          <w:rtl/>
        </w:rPr>
        <w:t xml:space="preserve">[תהלים קיג, ו] </w:t>
      </w:r>
      <w:r w:rsidRPr="10C10726">
        <w:rPr>
          <w:rFonts w:hint="cs"/>
          <w:sz w:val="18"/>
          <w:rtl/>
        </w:rPr>
        <w:t>"המשפילי לראות" מלמדנו שהקב"ה "</w:t>
      </w:r>
      <w:r w:rsidRPr="10C10726">
        <w:rPr>
          <w:sz w:val="18"/>
          <w:rtl/>
        </w:rPr>
        <w:t>אינו עוזב את הפחותים והשפלים</w:t>
      </w:r>
      <w:r>
        <w:rPr>
          <w:rFonts w:hint="cs"/>
          <w:rtl/>
        </w:rPr>
        <w:t>" [לשונו כאן], כיצד נפרנס את המשך הפסוק "בשמים ובארץ", הרי השמים והארץ אינם נבראים שפלים. והרד"ק [שם פסוק ה] עמד על קושי זה, וכתב: "</w:t>
      </w:r>
      <w:r w:rsidRPr="10C10726">
        <w:rPr>
          <w:rtl/>
        </w:rPr>
        <w:t>כי הוא המגביהי לשבת על כל העליונים</w:t>
      </w:r>
      <w:r>
        <w:rPr>
          <w:rFonts w:hint="cs"/>
          <w:rtl/>
        </w:rPr>
        <w:t>,</w:t>
      </w:r>
      <w:r w:rsidRPr="10C10726">
        <w:rPr>
          <w:rtl/>
        </w:rPr>
        <w:t xml:space="preserve"> ומשפיל לראות בתחתונים, בין בשמים ובין בארץ, כי כולם שפלים כנגדו</w:t>
      </w:r>
      <w:r>
        <w:rPr>
          <w:rFonts w:hint="cs"/>
          <w:rtl/>
        </w:rPr>
        <w:t>" [הובא למעלה הערה 66]. וכן כתב המלבי"ם [שם], והמצודות דוד [שם פסוק ו]. אך המהר"ל מיישב באופן אחר, וכמו שמבאר.</w:t>
      </w:r>
    </w:p>
  </w:footnote>
  <w:footnote w:id="81">
    <w:p w:rsidR="10C023BC" w:rsidRDefault="10C023BC" w:rsidP="10B5050D">
      <w:pPr>
        <w:pStyle w:val="FootnoteText"/>
        <w:rPr>
          <w:rFonts w:hint="cs"/>
        </w:rPr>
      </w:pPr>
      <w:r>
        <w:rPr>
          <w:rtl/>
        </w:rPr>
        <w:t>&lt;</w:t>
      </w:r>
      <w:r>
        <w:rPr>
          <w:rStyle w:val="FootnoteReference"/>
        </w:rPr>
        <w:footnoteRef/>
      </w:r>
      <w:r>
        <w:rPr>
          <w:rtl/>
        </w:rPr>
        <w:t>&gt;</w:t>
      </w:r>
      <w:r>
        <w:rPr>
          <w:rFonts w:hint="cs"/>
          <w:rtl/>
        </w:rPr>
        <w:t xml:space="preserve"> פירוש - לא מדובר על השמים והארץ עצמם, אלא על כל הנבראים אשר הם נמצאים בשמים ובארץ, וביניהם יש גם נבראים פחותים ושפלים. </w:t>
      </w:r>
    </w:p>
  </w:footnote>
  <w:footnote w:id="82">
    <w:p w:rsidR="10C023BC" w:rsidRDefault="10C023BC" w:rsidP="10657D01">
      <w:pPr>
        <w:pStyle w:val="FootnoteText"/>
        <w:rPr>
          <w:rFonts w:hint="cs"/>
        </w:rPr>
      </w:pPr>
      <w:r>
        <w:rPr>
          <w:rtl/>
        </w:rPr>
        <w:t>&lt;</w:t>
      </w:r>
      <w:r>
        <w:rPr>
          <w:rStyle w:val="FootnoteReference"/>
        </w:rPr>
        <w:footnoteRef/>
      </w:r>
      <w:r>
        <w:rPr>
          <w:rtl/>
        </w:rPr>
        <w:t>&gt;</w:t>
      </w:r>
      <w:r>
        <w:rPr>
          <w:rFonts w:hint="cs"/>
          <w:rtl/>
        </w:rPr>
        <w:t xml:space="preserve"> להלן [לאחר ציון 145] חזר על דבריו כאן ביתר ה</w:t>
      </w:r>
      <w:r w:rsidRPr="10B5050D">
        <w:rPr>
          <w:rFonts w:hint="cs"/>
          <w:sz w:val="18"/>
          <w:rtl/>
        </w:rPr>
        <w:t>טעמה, וז"ל: "</w:t>
      </w:r>
      <w:r w:rsidRPr="10B5050D">
        <w:rPr>
          <w:sz w:val="18"/>
          <w:rtl/>
        </w:rPr>
        <w:t xml:space="preserve">וכמו שהמזמור אשר לפני זה </w:t>
      </w:r>
      <w:r>
        <w:rPr>
          <w:rFonts w:hint="cs"/>
          <w:sz w:val="18"/>
          <w:rtl/>
        </w:rPr>
        <w:t>[</w:t>
      </w:r>
      <w:r w:rsidRPr="10B5050D">
        <w:rPr>
          <w:rFonts w:hint="cs"/>
          <w:sz w:val="18"/>
          <w:rtl/>
        </w:rPr>
        <w:t>תהלים פרק קיג</w:t>
      </w:r>
      <w:r>
        <w:rPr>
          <w:rFonts w:hint="cs"/>
          <w:sz w:val="18"/>
          <w:rtl/>
        </w:rPr>
        <w:t>]</w:t>
      </w:r>
      <w:r w:rsidRPr="10B5050D">
        <w:rPr>
          <w:rFonts w:hint="cs"/>
          <w:sz w:val="18"/>
          <w:rtl/>
        </w:rPr>
        <w:t xml:space="preserve"> </w:t>
      </w:r>
      <w:r w:rsidRPr="10B5050D">
        <w:rPr>
          <w:sz w:val="18"/>
          <w:rtl/>
        </w:rPr>
        <w:t>באו יודי"ן לחלק בין הפעולות, כי המזמור הראשון מיוסד כי הנהגת המציאות הוא בחמשה דברים</w:t>
      </w:r>
      <w:r w:rsidRPr="10B5050D">
        <w:rPr>
          <w:rFonts w:hint="cs"/>
          <w:sz w:val="18"/>
          <w:rtl/>
        </w:rPr>
        <w:t>;</w:t>
      </w:r>
      <w:r w:rsidRPr="10B5050D">
        <w:rPr>
          <w:sz w:val="18"/>
          <w:rtl/>
        </w:rPr>
        <w:t xml:space="preserve"> </w:t>
      </w:r>
      <w:r>
        <w:rPr>
          <w:rFonts w:hint="cs"/>
          <w:sz w:val="18"/>
          <w:rtl/>
        </w:rPr>
        <w:t>'</w:t>
      </w:r>
      <w:r w:rsidRPr="10B5050D">
        <w:rPr>
          <w:sz w:val="18"/>
          <w:rtl/>
        </w:rPr>
        <w:t>המגביהי</w:t>
      </w:r>
      <w:r>
        <w:rPr>
          <w:rFonts w:hint="cs"/>
          <w:sz w:val="18"/>
          <w:rtl/>
        </w:rPr>
        <w:t>'</w:t>
      </w:r>
      <w:r w:rsidRPr="10B5050D">
        <w:rPr>
          <w:rFonts w:hint="cs"/>
          <w:sz w:val="18"/>
          <w:rtl/>
        </w:rPr>
        <w:t>,</w:t>
      </w:r>
      <w:r w:rsidRPr="10B5050D">
        <w:rPr>
          <w:sz w:val="18"/>
          <w:rtl/>
        </w:rPr>
        <w:t xml:space="preserve"> </w:t>
      </w:r>
      <w:r>
        <w:rPr>
          <w:rFonts w:hint="cs"/>
          <w:sz w:val="18"/>
          <w:rtl/>
        </w:rPr>
        <w:t>'</w:t>
      </w:r>
      <w:r w:rsidRPr="10B5050D">
        <w:rPr>
          <w:sz w:val="18"/>
          <w:rtl/>
        </w:rPr>
        <w:t>המשפילי</w:t>
      </w:r>
      <w:r>
        <w:rPr>
          <w:rFonts w:hint="cs"/>
          <w:sz w:val="18"/>
          <w:rtl/>
        </w:rPr>
        <w:t>'</w:t>
      </w:r>
      <w:r w:rsidRPr="10B5050D">
        <w:rPr>
          <w:rFonts w:hint="cs"/>
          <w:sz w:val="18"/>
          <w:rtl/>
        </w:rPr>
        <w:t>,</w:t>
      </w:r>
      <w:r w:rsidRPr="10B5050D">
        <w:rPr>
          <w:sz w:val="18"/>
          <w:rtl/>
        </w:rPr>
        <w:t xml:space="preserve"> </w:t>
      </w:r>
      <w:r>
        <w:rPr>
          <w:rFonts w:hint="cs"/>
          <w:sz w:val="18"/>
          <w:rtl/>
        </w:rPr>
        <w:t>'</w:t>
      </w:r>
      <w:r w:rsidRPr="10B5050D">
        <w:rPr>
          <w:sz w:val="18"/>
          <w:rtl/>
        </w:rPr>
        <w:t>מקימי מעפר דל מאשפות ירים אביון</w:t>
      </w:r>
      <w:r>
        <w:rPr>
          <w:rFonts w:hint="cs"/>
          <w:sz w:val="18"/>
          <w:rtl/>
        </w:rPr>
        <w:t>'</w:t>
      </w:r>
      <w:r w:rsidRPr="10B5050D">
        <w:rPr>
          <w:rFonts w:hint="cs"/>
          <w:sz w:val="18"/>
          <w:rtl/>
        </w:rPr>
        <w:t>,</w:t>
      </w:r>
      <w:r w:rsidRPr="10B5050D">
        <w:rPr>
          <w:sz w:val="18"/>
          <w:rtl/>
        </w:rPr>
        <w:t xml:space="preserve"> </w:t>
      </w:r>
      <w:r>
        <w:rPr>
          <w:rFonts w:hint="cs"/>
          <w:sz w:val="18"/>
          <w:rtl/>
        </w:rPr>
        <w:t>'</w:t>
      </w:r>
      <w:r w:rsidRPr="10B5050D">
        <w:rPr>
          <w:sz w:val="18"/>
          <w:rtl/>
        </w:rPr>
        <w:t>להושיבי עם נדיבים עם נדיבי עמו</w:t>
      </w:r>
      <w:r>
        <w:rPr>
          <w:rFonts w:hint="cs"/>
          <w:sz w:val="18"/>
          <w:rtl/>
        </w:rPr>
        <w:t>'</w:t>
      </w:r>
      <w:r w:rsidRPr="10B5050D">
        <w:rPr>
          <w:rFonts w:hint="cs"/>
          <w:sz w:val="18"/>
          <w:rtl/>
        </w:rPr>
        <w:t>,</w:t>
      </w:r>
      <w:r w:rsidRPr="10B5050D">
        <w:rPr>
          <w:sz w:val="18"/>
          <w:rtl/>
        </w:rPr>
        <w:t xml:space="preserve"> </w:t>
      </w:r>
      <w:r>
        <w:rPr>
          <w:rFonts w:hint="cs"/>
          <w:sz w:val="18"/>
          <w:rtl/>
        </w:rPr>
        <w:t>'</w:t>
      </w:r>
      <w:r w:rsidRPr="10B5050D">
        <w:rPr>
          <w:sz w:val="18"/>
          <w:rtl/>
        </w:rPr>
        <w:t>מושיבי עקרת הבית</w:t>
      </w:r>
      <w:r w:rsidRPr="10B36E1E">
        <w:rPr>
          <w:sz w:val="18"/>
          <w:rtl/>
        </w:rPr>
        <w:t xml:space="preserve"> אם הבנים</w:t>
      </w:r>
      <w:r>
        <w:rPr>
          <w:rFonts w:hint="cs"/>
          <w:sz w:val="18"/>
          <w:rtl/>
        </w:rPr>
        <w:t>'</w:t>
      </w:r>
      <w:r w:rsidRPr="10B36E1E">
        <w:rPr>
          <w:rFonts w:hint="cs"/>
          <w:sz w:val="18"/>
          <w:rtl/>
        </w:rPr>
        <w:t>.</w:t>
      </w:r>
      <w:r w:rsidRPr="10B36E1E">
        <w:rPr>
          <w:sz w:val="18"/>
          <w:rtl/>
        </w:rPr>
        <w:t xml:space="preserve"> ולומר כי באלו חמשה דברים יושלם הנהגה האל</w:t>
      </w:r>
      <w:r w:rsidRPr="10B36E1E">
        <w:rPr>
          <w:rFonts w:hint="cs"/>
          <w:sz w:val="18"/>
          <w:rtl/>
        </w:rPr>
        <w:t>ק</w:t>
      </w:r>
      <w:r w:rsidRPr="10B36E1E">
        <w:rPr>
          <w:sz w:val="18"/>
          <w:rtl/>
        </w:rPr>
        <w:t>ית</w:t>
      </w:r>
      <w:r w:rsidRPr="10B36E1E">
        <w:rPr>
          <w:rFonts w:hint="cs"/>
          <w:sz w:val="18"/>
          <w:rtl/>
        </w:rPr>
        <w:t>,</w:t>
      </w:r>
      <w:r w:rsidRPr="10B36E1E">
        <w:rPr>
          <w:sz w:val="18"/>
          <w:rtl/>
        </w:rPr>
        <w:t xml:space="preserve"> כמו שהתבאר</w:t>
      </w:r>
      <w:r w:rsidRPr="10B36E1E">
        <w:rPr>
          <w:rFonts w:hint="cs"/>
          <w:sz w:val="18"/>
          <w:rtl/>
        </w:rPr>
        <w:t xml:space="preserve">. </w:t>
      </w:r>
      <w:r w:rsidRPr="10B36E1E">
        <w:rPr>
          <w:sz w:val="18"/>
          <w:rtl/>
        </w:rPr>
        <w:t>ולכך מחלק את ההנהגות בחמשה יודי"ן</w:t>
      </w:r>
      <w:r w:rsidRPr="10B36E1E">
        <w:rPr>
          <w:rFonts w:hint="cs"/>
          <w:sz w:val="18"/>
          <w:rtl/>
        </w:rPr>
        <w:t>,</w:t>
      </w:r>
      <w:r w:rsidRPr="10B36E1E">
        <w:rPr>
          <w:sz w:val="18"/>
          <w:rtl/>
        </w:rPr>
        <w:t xml:space="preserve"> לתת הבדל ביניהם</w:t>
      </w:r>
      <w:r w:rsidRPr="10B36E1E">
        <w:rPr>
          <w:rFonts w:hint="cs"/>
          <w:sz w:val="18"/>
          <w:rtl/>
        </w:rPr>
        <w:t>,</w:t>
      </w:r>
      <w:r w:rsidRPr="10B36E1E">
        <w:rPr>
          <w:sz w:val="18"/>
          <w:rtl/>
        </w:rPr>
        <w:t xml:space="preserve"> ועל ידי מספר זה יושלם הכל</w:t>
      </w:r>
      <w:r w:rsidRPr="10B36E1E">
        <w:rPr>
          <w:rFonts w:hint="cs"/>
          <w:sz w:val="18"/>
          <w:rtl/>
        </w:rPr>
        <w:t>,</w:t>
      </w:r>
      <w:r w:rsidRPr="10B36E1E">
        <w:rPr>
          <w:sz w:val="18"/>
          <w:rtl/>
        </w:rPr>
        <w:t xml:space="preserve"> כי אין זה כזה</w:t>
      </w:r>
      <w:r w:rsidRPr="10B36E1E">
        <w:rPr>
          <w:rFonts w:hint="cs"/>
          <w:sz w:val="18"/>
          <w:rtl/>
        </w:rPr>
        <w:t>.</w:t>
      </w:r>
      <w:r w:rsidRPr="10B36E1E">
        <w:rPr>
          <w:sz w:val="18"/>
          <w:rtl/>
        </w:rPr>
        <w:t xml:space="preserve"> והם נגד הה"א שבה ברא הק</w:t>
      </w:r>
      <w:r w:rsidRPr="10B36E1E">
        <w:rPr>
          <w:rFonts w:hint="cs"/>
          <w:sz w:val="18"/>
          <w:rtl/>
        </w:rPr>
        <w:t>ב"ה</w:t>
      </w:r>
      <w:r w:rsidRPr="10B36E1E">
        <w:rPr>
          <w:sz w:val="18"/>
          <w:rtl/>
        </w:rPr>
        <w:t xml:space="preserve"> את העולם </w:t>
      </w:r>
      <w:r>
        <w:rPr>
          <w:rFonts w:hint="cs"/>
          <w:sz w:val="18"/>
          <w:rtl/>
        </w:rPr>
        <w:t>[</w:t>
      </w:r>
      <w:r w:rsidRPr="10B36E1E">
        <w:rPr>
          <w:rFonts w:hint="cs"/>
          <w:sz w:val="18"/>
          <w:rtl/>
        </w:rPr>
        <w:t>מנחות כט:</w:t>
      </w:r>
      <w:r>
        <w:rPr>
          <w:rFonts w:hint="cs"/>
          <w:sz w:val="18"/>
          <w:rtl/>
        </w:rPr>
        <w:t>]</w:t>
      </w:r>
      <w:r w:rsidRPr="10B36E1E">
        <w:rPr>
          <w:rFonts w:hint="cs"/>
          <w:sz w:val="18"/>
          <w:rtl/>
        </w:rPr>
        <w:t xml:space="preserve">, </w:t>
      </w:r>
      <w:r w:rsidRPr="10B36E1E">
        <w:rPr>
          <w:sz w:val="18"/>
          <w:rtl/>
        </w:rPr>
        <w:t>וראוי שתהיה ההנהגה בחמשה דברים</w:t>
      </w:r>
      <w:r>
        <w:rPr>
          <w:rFonts w:hint="cs"/>
          <w:rtl/>
        </w:rPr>
        <w:t>".</w:t>
      </w:r>
    </w:p>
  </w:footnote>
  <w:footnote w:id="83">
    <w:p w:rsidR="10C023BC" w:rsidRDefault="10C023BC" w:rsidP="10CD6F92">
      <w:pPr>
        <w:pStyle w:val="FootnoteText"/>
        <w:rPr>
          <w:rFonts w:hint="cs"/>
          <w:rtl/>
        </w:rPr>
      </w:pPr>
      <w:r>
        <w:rPr>
          <w:rtl/>
        </w:rPr>
        <w:t>&lt;</w:t>
      </w:r>
      <w:r>
        <w:rPr>
          <w:rStyle w:val="FootnoteReference"/>
        </w:rPr>
        <w:footnoteRef/>
      </w:r>
      <w:r>
        <w:rPr>
          <w:rtl/>
        </w:rPr>
        <w:t>&gt;</w:t>
      </w:r>
      <w:r>
        <w:rPr>
          <w:rFonts w:hint="cs"/>
          <w:rtl/>
        </w:rPr>
        <w:t xml:space="preserve"> פירוש - הפסוק הראשון שבפרק התחיל בתיבת "הללויה" ["</w:t>
      </w:r>
      <w:r w:rsidRPr="10CD6F92">
        <w:rPr>
          <w:rtl/>
        </w:rPr>
        <w:t>הללויה הללו עבדי ה</w:t>
      </w:r>
      <w:r>
        <w:rPr>
          <w:rFonts w:hint="cs"/>
          <w:rtl/>
        </w:rPr>
        <w:t>'</w:t>
      </w:r>
      <w:r w:rsidRPr="10CD6F92">
        <w:rPr>
          <w:rtl/>
        </w:rPr>
        <w:t xml:space="preserve"> הללו את שם </w:t>
      </w:r>
      <w:r>
        <w:rPr>
          <w:rFonts w:hint="cs"/>
          <w:rtl/>
        </w:rPr>
        <w:t>ה'" (תהלים קיג, א)], והפסוק האחרון שבפרק מסתיים בתיבת "הללויה" ["</w:t>
      </w:r>
      <w:r w:rsidRPr="10CD6F92">
        <w:rPr>
          <w:rtl/>
        </w:rPr>
        <w:t>מושיבי עקרת הבית אם הבנים שמחה הללויה</w:t>
      </w:r>
      <w:r>
        <w:rPr>
          <w:rFonts w:hint="cs"/>
          <w:rtl/>
        </w:rPr>
        <w:t>" (שם פסוק ט)].</w:t>
      </w:r>
    </w:p>
  </w:footnote>
  <w:footnote w:id="84">
    <w:p w:rsidR="10C023BC" w:rsidRDefault="10C023BC" w:rsidP="10354B18">
      <w:pPr>
        <w:pStyle w:val="FootnoteText"/>
        <w:rPr>
          <w:rFonts w:hint="cs"/>
          <w:rtl/>
        </w:rPr>
      </w:pPr>
      <w:r>
        <w:rPr>
          <w:rtl/>
        </w:rPr>
        <w:t>&lt;</w:t>
      </w:r>
      <w:r>
        <w:rPr>
          <w:rStyle w:val="FootnoteReference"/>
        </w:rPr>
        <w:footnoteRef/>
      </w:r>
      <w:r>
        <w:rPr>
          <w:rtl/>
        </w:rPr>
        <w:t>&gt;</w:t>
      </w:r>
      <w:r>
        <w:rPr>
          <w:rFonts w:hint="cs"/>
          <w:rtl/>
        </w:rPr>
        <w:t xml:space="preserve"> פירוש - כאשר בהתחלה ובסוף יש תיבת "הללויה", זה מורה שבכל מעשיו יש הלל, כי ההתחלה והסוף כוללים את הכל. ו</w:t>
      </w:r>
      <w:r>
        <w:rPr>
          <w:rtl/>
        </w:rPr>
        <w:t>ב</w:t>
      </w:r>
      <w:r>
        <w:rPr>
          <w:rStyle w:val="HebrewChar"/>
          <w:rFonts w:cs="Monotype Hadassah"/>
          <w:rtl/>
        </w:rPr>
        <w:t>נצח ישראל פי"א [רעח.]</w:t>
      </w:r>
      <w:r>
        <w:rPr>
          <w:rStyle w:val="HebrewChar"/>
          <w:rFonts w:cs="Monotype Hadassah" w:hint="cs"/>
          <w:rtl/>
        </w:rPr>
        <w:t xml:space="preserve"> כתב</w:t>
      </w:r>
      <w:r>
        <w:rPr>
          <w:rStyle w:val="HebrewChar"/>
          <w:rFonts w:cs="Monotype Hadassah"/>
          <w:rtl/>
        </w:rPr>
        <w:t>: "דבר שהוא על ענין שתחילתו טוב, וסופו טוב, אע"ג</w:t>
      </w:r>
      <w:r>
        <w:rPr>
          <w:rStyle w:val="HebrewChar"/>
          <w:rFonts w:cs="Monotype Hadassah"/>
        </w:rPr>
        <w:t xml:space="preserve"> </w:t>
      </w:r>
      <w:r>
        <w:rPr>
          <w:rStyle w:val="HebrewChar"/>
          <w:rFonts w:cs="Monotype Hadassah"/>
          <w:rtl/>
        </w:rPr>
        <w:t>שבאמצע אינו טוב, נחשב כאילו היה טוב מראשיתו עד הסוף. לכך אמרו ז"ל [ב"ב קכח.] לענין</w:t>
      </w:r>
      <w:r>
        <w:rPr>
          <w:rStyle w:val="HebrewChar"/>
          <w:rFonts w:cs="Monotype Hadassah" w:hint="cs"/>
          <w:rtl/>
        </w:rPr>
        <w:t xml:space="preserve"> </w:t>
      </w:r>
      <w:r>
        <w:rPr>
          <w:rStyle w:val="HebrewChar"/>
          <w:rFonts w:cs="Monotype Hadassah"/>
          <w:rtl/>
        </w:rPr>
        <w:t xml:space="preserve">פקח ונתחרש וחזר ונתפקח, דהוי כאילו היה פקח מראש ועד סוף". </w:t>
      </w:r>
      <w:r>
        <w:rPr>
          <w:rtl/>
        </w:rPr>
        <w:t xml:space="preserve">ֹואמרו </w:t>
      </w:r>
      <w:r>
        <w:rPr>
          <w:rFonts w:hint="cs"/>
          <w:rtl/>
        </w:rPr>
        <w:t xml:space="preserve">חכמים </w:t>
      </w:r>
      <w:r>
        <w:rPr>
          <w:rtl/>
        </w:rPr>
        <w:t>[סוטה יד.] "תורה תחילתה גמילות חסדים, וסופה גמילות חסדים", וכתב על כך בח"א שם [ב, נח:]: "מה שהתורה תחלתה חסד וסופה חסד, הוא מפני שעיקר התורה הטוב, רק מצד האדם צריך דין ומשפט, ויותר טוב היה שלא היה מחלוקת ביניהם, ולא היה צריך לדין ומשפט. ולא היה אדם חוטא, ולא היה צריך לארבע מיתות ב</w:t>
      </w:r>
      <w:r>
        <w:rPr>
          <w:rFonts w:hint="cs"/>
          <w:rtl/>
        </w:rPr>
        <w:t>ית דין</w:t>
      </w:r>
      <w:r>
        <w:rPr>
          <w:rtl/>
        </w:rPr>
        <w:t>... הרי כל כונת התורה אינו רק הטוב והחסד, לכך התחלת התורה בחסד... והסוף גם כן גמילות חסדים"</w:t>
      </w:r>
      <w:r>
        <w:rPr>
          <w:rFonts w:hint="cs"/>
          <w:rtl/>
        </w:rPr>
        <w:t xml:space="preserve"> [ראה למעלה הקדמה שניה הערה 231]</w:t>
      </w:r>
      <w:r>
        <w:rPr>
          <w:rtl/>
        </w:rPr>
        <w:t>.</w:t>
      </w:r>
      <w:r w:rsidRPr="10E63642">
        <w:rPr>
          <w:rStyle w:val="HebrewChar"/>
          <w:rFonts w:cs="Monotype Hadassah"/>
          <w:rtl/>
        </w:rPr>
        <w:t xml:space="preserve"> </w:t>
      </w:r>
      <w:r>
        <w:rPr>
          <w:rStyle w:val="HebrewChar"/>
          <w:rFonts w:cs="Monotype Hadassah"/>
          <w:rtl/>
        </w:rPr>
        <w:t>וכן אומרים בימים נוראים "אדם יסודו מעפר וסופו לעפר".</w:t>
      </w:r>
    </w:p>
  </w:footnote>
  <w:footnote w:id="85">
    <w:p w:rsidR="10C023BC" w:rsidRDefault="10C023BC" w:rsidP="10D51B26">
      <w:pPr>
        <w:pStyle w:val="FootnoteText"/>
        <w:rPr>
          <w:rFonts w:hint="cs"/>
          <w:rtl/>
        </w:rPr>
      </w:pPr>
      <w:r>
        <w:rPr>
          <w:rtl/>
        </w:rPr>
        <w:t>&lt;</w:t>
      </w:r>
      <w:r>
        <w:rPr>
          <w:rStyle w:val="FootnoteReference"/>
        </w:rPr>
        <w:footnoteRef/>
      </w:r>
      <w:r>
        <w:rPr>
          <w:rtl/>
        </w:rPr>
        <w:t>&gt;</w:t>
      </w:r>
      <w:r>
        <w:rPr>
          <w:rFonts w:hint="cs"/>
          <w:rtl/>
        </w:rPr>
        <w:t xml:space="preserve"> צרף לכאן דברי הגמרא [ברכות י.] "</w:t>
      </w:r>
      <w:r>
        <w:rPr>
          <w:rtl/>
        </w:rPr>
        <w:t>כל פרשה שהיתה חביבה על דוד</w:t>
      </w:r>
      <w:r>
        <w:rPr>
          <w:rFonts w:hint="cs"/>
          <w:rtl/>
        </w:rPr>
        <w:t>,</w:t>
      </w:r>
      <w:r>
        <w:rPr>
          <w:rtl/>
        </w:rPr>
        <w:t xml:space="preserve"> פתח בה ב</w:t>
      </w:r>
      <w:r>
        <w:rPr>
          <w:rFonts w:hint="cs"/>
          <w:rtl/>
        </w:rPr>
        <w:t>'</w:t>
      </w:r>
      <w:r>
        <w:rPr>
          <w:rtl/>
        </w:rPr>
        <w:t>אשרי</w:t>
      </w:r>
      <w:r>
        <w:rPr>
          <w:rFonts w:hint="cs"/>
          <w:rtl/>
        </w:rPr>
        <w:t>' [תהלים א, א],</w:t>
      </w:r>
      <w:r>
        <w:rPr>
          <w:rtl/>
        </w:rPr>
        <w:t xml:space="preserve"> וסיים בה ב</w:t>
      </w:r>
      <w:r>
        <w:rPr>
          <w:rFonts w:hint="cs"/>
          <w:rtl/>
        </w:rPr>
        <w:t>'</w:t>
      </w:r>
      <w:r>
        <w:rPr>
          <w:rtl/>
        </w:rPr>
        <w:t>אשרי</w:t>
      </w:r>
      <w:r>
        <w:rPr>
          <w:rFonts w:hint="cs"/>
          <w:rtl/>
        </w:rPr>
        <w:t>' [שם ב, יב]". ותוספות [שם] כתבו: "</w:t>
      </w:r>
      <w:r w:rsidRPr="105A1D6C">
        <w:rPr>
          <w:rtl/>
        </w:rPr>
        <w:t xml:space="preserve">כל פרשה שהיתה חביבה על דוד כו' </w:t>
      </w:r>
      <w:r>
        <w:rPr>
          <w:rtl/>
        </w:rPr>
        <w:t>–</w:t>
      </w:r>
      <w:r w:rsidRPr="105A1D6C">
        <w:rPr>
          <w:rtl/>
        </w:rPr>
        <w:t xml:space="preserve"> וא</w:t>
      </w:r>
      <w:r>
        <w:rPr>
          <w:rFonts w:hint="cs"/>
          <w:rtl/>
        </w:rPr>
        <w:t xml:space="preserve">ם תאמר, </w:t>
      </w:r>
      <w:r w:rsidRPr="105A1D6C">
        <w:rPr>
          <w:rtl/>
        </w:rPr>
        <w:t>מאי כל הפרשיות</w:t>
      </w:r>
      <w:r>
        <w:rPr>
          <w:rFonts w:hint="cs"/>
          <w:rtl/>
        </w:rPr>
        <w:t>,</w:t>
      </w:r>
      <w:r w:rsidRPr="105A1D6C">
        <w:rPr>
          <w:rtl/>
        </w:rPr>
        <w:t xml:space="preserve"> והא לא אשכחן שום פרשה אחרת שמתחלת ב</w:t>
      </w:r>
      <w:r>
        <w:rPr>
          <w:rFonts w:hint="cs"/>
          <w:rtl/>
        </w:rPr>
        <w:t>'</w:t>
      </w:r>
      <w:r w:rsidRPr="105A1D6C">
        <w:rPr>
          <w:rtl/>
        </w:rPr>
        <w:t>אשרי</w:t>
      </w:r>
      <w:r>
        <w:rPr>
          <w:rFonts w:hint="cs"/>
          <w:rtl/>
        </w:rPr>
        <w:t>'</w:t>
      </w:r>
      <w:r w:rsidRPr="105A1D6C">
        <w:rPr>
          <w:rtl/>
        </w:rPr>
        <w:t xml:space="preserve"> ומסיימת ב</w:t>
      </w:r>
      <w:r>
        <w:rPr>
          <w:rFonts w:hint="cs"/>
          <w:rtl/>
        </w:rPr>
        <w:t>'</w:t>
      </w:r>
      <w:r w:rsidRPr="105A1D6C">
        <w:rPr>
          <w:rtl/>
        </w:rPr>
        <w:t>אשרי</w:t>
      </w:r>
      <w:r>
        <w:rPr>
          <w:rFonts w:hint="cs"/>
          <w:rtl/>
        </w:rPr>
        <w:t>'</w:t>
      </w:r>
      <w:r w:rsidRPr="105A1D6C">
        <w:rPr>
          <w:rtl/>
        </w:rPr>
        <w:t xml:space="preserve"> אלא היא. וי</w:t>
      </w:r>
      <w:r>
        <w:rPr>
          <w:rFonts w:hint="cs"/>
          <w:rtl/>
        </w:rPr>
        <w:t>ש לומר,</w:t>
      </w:r>
      <w:r w:rsidRPr="105A1D6C">
        <w:rPr>
          <w:rtl/>
        </w:rPr>
        <w:t xml:space="preserve"> דלאו דוקא פתח ב</w:t>
      </w:r>
      <w:r>
        <w:rPr>
          <w:rFonts w:hint="cs"/>
          <w:rtl/>
        </w:rPr>
        <w:t>'</w:t>
      </w:r>
      <w:r w:rsidRPr="105A1D6C">
        <w:rPr>
          <w:rtl/>
        </w:rPr>
        <w:t>אשרי</w:t>
      </w:r>
      <w:r>
        <w:rPr>
          <w:rFonts w:hint="cs"/>
          <w:rtl/>
        </w:rPr>
        <w:t>'</w:t>
      </w:r>
      <w:r w:rsidRPr="105A1D6C">
        <w:rPr>
          <w:rtl/>
        </w:rPr>
        <w:t xml:space="preserve"> וסיים ב</w:t>
      </w:r>
      <w:r>
        <w:rPr>
          <w:rFonts w:hint="cs"/>
          <w:rtl/>
        </w:rPr>
        <w:t>'</w:t>
      </w:r>
      <w:r w:rsidRPr="105A1D6C">
        <w:rPr>
          <w:rtl/>
        </w:rPr>
        <w:t>אשרי</w:t>
      </w:r>
      <w:r>
        <w:rPr>
          <w:rFonts w:hint="cs"/>
          <w:rtl/>
        </w:rPr>
        <w:t xml:space="preserve">', </w:t>
      </w:r>
      <w:r w:rsidRPr="105A1D6C">
        <w:rPr>
          <w:rtl/>
        </w:rPr>
        <w:t>אלא חתימה מעין פתיחה</w:t>
      </w:r>
      <w:r>
        <w:rPr>
          <w:rFonts w:hint="cs"/>
          <w:rtl/>
        </w:rPr>
        <w:t>,</w:t>
      </w:r>
      <w:r w:rsidRPr="105A1D6C">
        <w:rPr>
          <w:rtl/>
        </w:rPr>
        <w:t xml:space="preserve"> כמו</w:t>
      </w:r>
      <w:r>
        <w:rPr>
          <w:rFonts w:hint="cs"/>
          <w:rtl/>
        </w:rPr>
        <w:t xml:space="preserve">... </w:t>
      </w:r>
      <w:r w:rsidRPr="105A1D6C">
        <w:rPr>
          <w:rtl/>
        </w:rPr>
        <w:t>הרבה פרשיות שמתחילות ב</w:t>
      </w:r>
      <w:r>
        <w:rPr>
          <w:rFonts w:hint="cs"/>
          <w:rtl/>
        </w:rPr>
        <w:t>'</w:t>
      </w:r>
      <w:r w:rsidRPr="105A1D6C">
        <w:rPr>
          <w:rtl/>
        </w:rPr>
        <w:t>הללויה</w:t>
      </w:r>
      <w:r>
        <w:rPr>
          <w:rFonts w:hint="cs"/>
          <w:rtl/>
        </w:rPr>
        <w:t>'</w:t>
      </w:r>
      <w:r w:rsidRPr="105A1D6C">
        <w:rPr>
          <w:rtl/>
        </w:rPr>
        <w:t xml:space="preserve"> ומסיימות ב</w:t>
      </w:r>
      <w:r>
        <w:rPr>
          <w:rFonts w:hint="cs"/>
          <w:rtl/>
        </w:rPr>
        <w:t>'</w:t>
      </w:r>
      <w:r w:rsidRPr="105A1D6C">
        <w:rPr>
          <w:rtl/>
        </w:rPr>
        <w:t>הללויה</w:t>
      </w:r>
      <w:r>
        <w:rPr>
          <w:rFonts w:hint="cs"/>
          <w:rtl/>
        </w:rPr>
        <w:t xml:space="preserve">'". ולפי דבריו כאן חביבות זו היא מחמת "שאין בכל מעשיו רק הלל". </w:t>
      </w:r>
    </w:p>
  </w:footnote>
  <w:footnote w:id="86">
    <w:p w:rsidR="10C023BC" w:rsidRDefault="10C023BC" w:rsidP="101469EF">
      <w:pPr>
        <w:pStyle w:val="FootnoteText"/>
        <w:rPr>
          <w:rFonts w:hint="cs"/>
        </w:rPr>
      </w:pPr>
      <w:r>
        <w:rPr>
          <w:rtl/>
        </w:rPr>
        <w:t>&lt;</w:t>
      </w:r>
      <w:r>
        <w:rPr>
          <w:rStyle w:val="FootnoteReference"/>
        </w:rPr>
        <w:footnoteRef/>
      </w:r>
      <w:r>
        <w:rPr>
          <w:rtl/>
        </w:rPr>
        <w:t>&gt;</w:t>
      </w:r>
      <w:r>
        <w:rPr>
          <w:rFonts w:hint="cs"/>
          <w:rtl/>
        </w:rPr>
        <w:t xml:space="preserve"> אודות לשון חידוש הנאמר בעשיית נסים ["השם יתברך מחדש בעולמו"], הנה למעלה הקדמה שניה הערה 59 הובאו שני טעמים לדבר. וראה למעלה פס"א ציונים 71, 103.</w:t>
      </w:r>
    </w:p>
  </w:footnote>
  <w:footnote w:id="87">
    <w:p w:rsidR="10C023BC" w:rsidRDefault="10C023BC" w:rsidP="105C1E64">
      <w:pPr>
        <w:pStyle w:val="FootnoteText"/>
        <w:rPr>
          <w:rFonts w:hint="cs"/>
        </w:rPr>
      </w:pPr>
      <w:r>
        <w:rPr>
          <w:rtl/>
        </w:rPr>
        <w:t>&lt;</w:t>
      </w:r>
      <w:r>
        <w:rPr>
          <w:rStyle w:val="FootnoteReference"/>
        </w:rPr>
        <w:footnoteRef/>
      </w:r>
      <w:r>
        <w:rPr>
          <w:rtl/>
        </w:rPr>
        <w:t>&gt;</w:t>
      </w:r>
      <w:r>
        <w:rPr>
          <w:rFonts w:hint="cs"/>
          <w:rtl/>
        </w:rPr>
        <w:t xml:space="preserve"> כן כתב האמרי שפר [פירוש הנצי"ב להגש"פ], וז"ל: "'</w:t>
      </w:r>
      <w:r w:rsidRPr="103B02B7">
        <w:rPr>
          <w:rtl/>
        </w:rPr>
        <w:t>בצאת ישראל וגו'</w:t>
      </w:r>
      <w:r>
        <w:rPr>
          <w:rFonts w:hint="cs"/>
          <w:rtl/>
        </w:rPr>
        <w:t>'.</w:t>
      </w:r>
      <w:r w:rsidRPr="103B02B7">
        <w:rPr>
          <w:rtl/>
        </w:rPr>
        <w:t xml:space="preserve"> עתה החל רעיון אחר בהשגחת ה' על ישראל</w:t>
      </w:r>
      <w:r>
        <w:rPr>
          <w:rFonts w:hint="cs"/>
          <w:rtl/>
        </w:rPr>
        <w:t>,</w:t>
      </w:r>
      <w:r w:rsidRPr="103B02B7">
        <w:rPr>
          <w:rtl/>
        </w:rPr>
        <w:t xml:space="preserve"> דבשיר הראשון היתה הכוונה על השגחת ה' בהלי</w:t>
      </w:r>
      <w:r>
        <w:rPr>
          <w:rFonts w:hint="cs"/>
          <w:rtl/>
        </w:rPr>
        <w:t>כ</w:t>
      </w:r>
      <w:r w:rsidRPr="103B02B7">
        <w:rPr>
          <w:rtl/>
        </w:rPr>
        <w:t>ות הטבע</w:t>
      </w:r>
      <w:r>
        <w:rPr>
          <w:rFonts w:hint="cs"/>
          <w:rtl/>
        </w:rPr>
        <w:t>... ד</w:t>
      </w:r>
      <w:r w:rsidRPr="103B02B7">
        <w:rPr>
          <w:rtl/>
        </w:rPr>
        <w:t xml:space="preserve">עד </w:t>
      </w:r>
      <w:r>
        <w:rPr>
          <w:rFonts w:hint="cs"/>
          <w:rtl/>
        </w:rPr>
        <w:t>כ</w:t>
      </w:r>
      <w:r w:rsidRPr="103B02B7">
        <w:rPr>
          <w:rtl/>
        </w:rPr>
        <w:t>ה דיבר בהשגחת ה' על ישראל בהליכות הטבע</w:t>
      </w:r>
      <w:r>
        <w:rPr>
          <w:rFonts w:hint="cs"/>
          <w:rtl/>
        </w:rPr>
        <w:t>,</w:t>
      </w:r>
      <w:r w:rsidRPr="103B02B7">
        <w:rPr>
          <w:rtl/>
        </w:rPr>
        <w:t xml:space="preserve"> ועתה מדבר על מה שהרים ה' את ישראל ביציאת מצרים ברוח</w:t>
      </w:r>
      <w:r>
        <w:rPr>
          <w:rFonts w:hint="cs"/>
          <w:rtl/>
        </w:rPr>
        <w:t xml:space="preserve"> הקודש ובנסים נגלים, שהוא למעלה מן הטבע" [ראה למעלה פס"א הערה 121, ולהלן הערה 147]. לכך כל הפרק הזה הוא כפול, כי הטבע הוא מדריגה ראשונה, והנסים הם מדריגה שניה וכפולה, וכמו שיבאר להלן [לאחר ציונים 104, 149]. @</w:t>
      </w:r>
      <w:r w:rsidRPr="10015BB8">
        <w:rPr>
          <w:rFonts w:hint="cs"/>
          <w:b/>
          <w:bCs/>
          <w:rtl/>
        </w:rPr>
        <w:t>ומדבריו משמע</w:t>
      </w:r>
      <w:r>
        <w:rPr>
          <w:rFonts w:hint="cs"/>
          <w:rtl/>
        </w:rPr>
        <w:t>^ שרק המזמור הזה הוא כפול [ולא שאר מזמורי הלל]. ויש להעיר, שאמרו במשנה [סוכה לח.] "מקום שנהגו לכפול, יכפול", ופירש רש"י [שם] "</w:t>
      </w:r>
      <w:r w:rsidRPr="101A0771">
        <w:rPr>
          <w:rtl/>
        </w:rPr>
        <w:t>לכפול - כל פסוק ופסוק, ונהגו כן מפני שיש פרשה שכולה כפולה</w:t>
      </w:r>
      <w:r>
        <w:rPr>
          <w:rFonts w:hint="cs"/>
          <w:rtl/>
        </w:rPr>
        <w:t>;</w:t>
      </w:r>
      <w:r w:rsidRPr="101A0771">
        <w:rPr>
          <w:rtl/>
        </w:rPr>
        <w:t xml:space="preserve"> </w:t>
      </w:r>
      <w:r>
        <w:rPr>
          <w:rFonts w:hint="cs"/>
          <w:rtl/>
        </w:rPr>
        <w:t>'</w:t>
      </w:r>
      <w:r w:rsidRPr="101A0771">
        <w:rPr>
          <w:rtl/>
        </w:rPr>
        <w:t>הודו</w:t>
      </w:r>
      <w:r>
        <w:rPr>
          <w:rFonts w:hint="cs"/>
          <w:rtl/>
        </w:rPr>
        <w:t>'</w:t>
      </w:r>
      <w:r w:rsidRPr="101A0771">
        <w:rPr>
          <w:rtl/>
        </w:rPr>
        <w:t xml:space="preserve"> תחלה וסוף</w:t>
      </w:r>
      <w:r>
        <w:rPr>
          <w:rFonts w:hint="cs"/>
          <w:rtl/>
        </w:rPr>
        <w:t xml:space="preserve"> [תהלים קיח, פסוקים א, כט]</w:t>
      </w:r>
      <w:r w:rsidRPr="101A0771">
        <w:rPr>
          <w:rtl/>
        </w:rPr>
        <w:t xml:space="preserve">, </w:t>
      </w:r>
      <w:r>
        <w:rPr>
          <w:rFonts w:hint="cs"/>
          <w:rtl/>
        </w:rPr>
        <w:t>'</w:t>
      </w:r>
      <w:r w:rsidRPr="101A0771">
        <w:rPr>
          <w:rtl/>
        </w:rPr>
        <w:t>יאמר נא</w:t>
      </w:r>
      <w:r>
        <w:rPr>
          <w:rFonts w:hint="cs"/>
          <w:rtl/>
        </w:rPr>
        <w:t>'</w:t>
      </w:r>
      <w:r w:rsidRPr="101A0771">
        <w:rPr>
          <w:rtl/>
        </w:rPr>
        <w:t xml:space="preserve"> שלשה פעמים</w:t>
      </w:r>
      <w:r>
        <w:rPr>
          <w:rFonts w:hint="cs"/>
          <w:rtl/>
        </w:rPr>
        <w:t xml:space="preserve"> [שם פסוקים ב-ד]</w:t>
      </w:r>
      <w:r w:rsidRPr="101A0771">
        <w:rPr>
          <w:rtl/>
        </w:rPr>
        <w:t xml:space="preserve">, </w:t>
      </w:r>
      <w:r>
        <w:rPr>
          <w:rFonts w:hint="cs"/>
          <w:rtl/>
        </w:rPr>
        <w:t>'</w:t>
      </w:r>
      <w:r w:rsidRPr="101A0771">
        <w:rPr>
          <w:rtl/>
        </w:rPr>
        <w:t>קראתי יה</w:t>
      </w:r>
      <w:r>
        <w:rPr>
          <w:rFonts w:hint="cs"/>
          <w:rtl/>
        </w:rPr>
        <w:t>'</w:t>
      </w:r>
      <w:r w:rsidRPr="101A0771">
        <w:rPr>
          <w:rtl/>
        </w:rPr>
        <w:t xml:space="preserve"> </w:t>
      </w:r>
      <w:r>
        <w:rPr>
          <w:rFonts w:hint="cs"/>
          <w:rtl/>
        </w:rPr>
        <w:t>'</w:t>
      </w:r>
      <w:r w:rsidRPr="101A0771">
        <w:rPr>
          <w:rtl/>
        </w:rPr>
        <w:t>ענני במרחב יה</w:t>
      </w:r>
      <w:r>
        <w:rPr>
          <w:rFonts w:hint="cs"/>
          <w:rtl/>
        </w:rPr>
        <w:t>' [שם פסוק ה],</w:t>
      </w:r>
      <w:r w:rsidRPr="101A0771">
        <w:rPr>
          <w:rtl/>
        </w:rPr>
        <w:t xml:space="preserve"> </w:t>
      </w:r>
      <w:r>
        <w:rPr>
          <w:rFonts w:hint="cs"/>
          <w:rtl/>
        </w:rPr>
        <w:t>'</w:t>
      </w:r>
      <w:r w:rsidRPr="101A0771">
        <w:rPr>
          <w:rtl/>
        </w:rPr>
        <w:t>ה' לי</w:t>
      </w:r>
      <w:r>
        <w:rPr>
          <w:rFonts w:hint="cs"/>
          <w:rtl/>
        </w:rPr>
        <w:t>'</w:t>
      </w:r>
      <w:r w:rsidRPr="101A0771">
        <w:rPr>
          <w:rtl/>
        </w:rPr>
        <w:t xml:space="preserve"> </w:t>
      </w:r>
      <w:r>
        <w:rPr>
          <w:rFonts w:hint="cs"/>
          <w:rtl/>
        </w:rPr>
        <w:t>'</w:t>
      </w:r>
      <w:r w:rsidRPr="101A0771">
        <w:rPr>
          <w:rtl/>
        </w:rPr>
        <w:t>ה' לי</w:t>
      </w:r>
      <w:r>
        <w:rPr>
          <w:rFonts w:hint="cs"/>
          <w:rtl/>
        </w:rPr>
        <w:t>' [שם פסוקים ו-ז]</w:t>
      </w:r>
      <w:r w:rsidRPr="101A0771">
        <w:rPr>
          <w:rtl/>
        </w:rPr>
        <w:t xml:space="preserve">, </w:t>
      </w:r>
      <w:r>
        <w:rPr>
          <w:rFonts w:hint="cs"/>
          <w:rtl/>
        </w:rPr>
        <w:t>'</w:t>
      </w:r>
      <w:r w:rsidRPr="101A0771">
        <w:rPr>
          <w:rtl/>
        </w:rPr>
        <w:t>טוב לחסות</w:t>
      </w:r>
      <w:r>
        <w:rPr>
          <w:rFonts w:hint="cs"/>
          <w:rtl/>
        </w:rPr>
        <w:t>'</w:t>
      </w:r>
      <w:r w:rsidRPr="101A0771">
        <w:rPr>
          <w:rtl/>
        </w:rPr>
        <w:t xml:space="preserve"> </w:t>
      </w:r>
      <w:r>
        <w:rPr>
          <w:rFonts w:hint="cs"/>
          <w:rtl/>
        </w:rPr>
        <w:t>'</w:t>
      </w:r>
      <w:r w:rsidRPr="101A0771">
        <w:rPr>
          <w:rtl/>
        </w:rPr>
        <w:t>טוב לחסות</w:t>
      </w:r>
      <w:r>
        <w:rPr>
          <w:rFonts w:hint="cs"/>
          <w:rtl/>
        </w:rPr>
        <w:t>' [שם פסוקים ח-ט]</w:t>
      </w:r>
      <w:r w:rsidRPr="101A0771">
        <w:rPr>
          <w:rtl/>
        </w:rPr>
        <w:t xml:space="preserve">, </w:t>
      </w:r>
      <w:r>
        <w:rPr>
          <w:rFonts w:hint="cs"/>
          <w:rtl/>
        </w:rPr>
        <w:t>'</w:t>
      </w:r>
      <w:r w:rsidRPr="101A0771">
        <w:rPr>
          <w:rtl/>
        </w:rPr>
        <w:t>סבבוני</w:t>
      </w:r>
      <w:r>
        <w:rPr>
          <w:rFonts w:hint="cs"/>
          <w:rtl/>
        </w:rPr>
        <w:t>'</w:t>
      </w:r>
      <w:r w:rsidRPr="101A0771">
        <w:rPr>
          <w:rtl/>
        </w:rPr>
        <w:t xml:space="preserve"> </w:t>
      </w:r>
      <w:r>
        <w:rPr>
          <w:rFonts w:hint="cs"/>
          <w:rtl/>
        </w:rPr>
        <w:t>'</w:t>
      </w:r>
      <w:r w:rsidRPr="101A0771">
        <w:rPr>
          <w:rtl/>
        </w:rPr>
        <w:t>סבוני</w:t>
      </w:r>
      <w:r>
        <w:rPr>
          <w:rFonts w:hint="cs"/>
          <w:rtl/>
        </w:rPr>
        <w:t>' [שם פסוקים יא-יב]</w:t>
      </w:r>
      <w:r w:rsidRPr="101A0771">
        <w:rPr>
          <w:rtl/>
        </w:rPr>
        <w:t xml:space="preserve">, </w:t>
      </w:r>
      <w:r>
        <w:rPr>
          <w:rFonts w:hint="cs"/>
          <w:rtl/>
        </w:rPr>
        <w:t>'</w:t>
      </w:r>
      <w:r w:rsidRPr="101A0771">
        <w:rPr>
          <w:rtl/>
        </w:rPr>
        <w:t>דחה דחיתני</w:t>
      </w:r>
      <w:r>
        <w:rPr>
          <w:rFonts w:hint="cs"/>
          <w:rtl/>
        </w:rPr>
        <w:t>' [שם פסוק יג]</w:t>
      </w:r>
      <w:r w:rsidRPr="101A0771">
        <w:rPr>
          <w:rtl/>
        </w:rPr>
        <w:t xml:space="preserve">, </w:t>
      </w:r>
      <w:r>
        <w:rPr>
          <w:rFonts w:hint="cs"/>
          <w:rtl/>
        </w:rPr>
        <w:t>'</w:t>
      </w:r>
      <w:r w:rsidRPr="101A0771">
        <w:rPr>
          <w:rtl/>
        </w:rPr>
        <w:t>ויהי לי לישועה</w:t>
      </w:r>
      <w:r>
        <w:rPr>
          <w:rFonts w:hint="cs"/>
          <w:rtl/>
        </w:rPr>
        <w:t>'</w:t>
      </w:r>
      <w:r w:rsidRPr="101A0771">
        <w:rPr>
          <w:rtl/>
        </w:rPr>
        <w:t xml:space="preserve"> </w:t>
      </w:r>
      <w:r>
        <w:rPr>
          <w:rFonts w:hint="cs"/>
          <w:rtl/>
        </w:rPr>
        <w:t>'</w:t>
      </w:r>
      <w:r w:rsidRPr="101A0771">
        <w:rPr>
          <w:rtl/>
        </w:rPr>
        <w:t>קול רנה וישועה</w:t>
      </w:r>
      <w:r>
        <w:rPr>
          <w:rFonts w:hint="cs"/>
          <w:rtl/>
        </w:rPr>
        <w:t>' [שם פסוקים יד, טו]</w:t>
      </w:r>
      <w:r w:rsidRPr="101A0771">
        <w:rPr>
          <w:rtl/>
        </w:rPr>
        <w:t xml:space="preserve">, </w:t>
      </w:r>
      <w:r>
        <w:rPr>
          <w:rFonts w:hint="cs"/>
          <w:rtl/>
        </w:rPr>
        <w:t>'</w:t>
      </w:r>
      <w:r w:rsidRPr="101A0771">
        <w:rPr>
          <w:rtl/>
        </w:rPr>
        <w:t>ימין ה'</w:t>
      </w:r>
      <w:r>
        <w:rPr>
          <w:rFonts w:hint="cs"/>
          <w:rtl/>
        </w:rPr>
        <w:t>'</w:t>
      </w:r>
      <w:r w:rsidRPr="101A0771">
        <w:rPr>
          <w:rtl/>
        </w:rPr>
        <w:t xml:space="preserve"> </w:t>
      </w:r>
      <w:r>
        <w:rPr>
          <w:rFonts w:hint="cs"/>
          <w:rtl/>
        </w:rPr>
        <w:t>'</w:t>
      </w:r>
      <w:r w:rsidRPr="101A0771">
        <w:rPr>
          <w:rtl/>
        </w:rPr>
        <w:t>ימין ה'</w:t>
      </w:r>
      <w:r>
        <w:rPr>
          <w:rFonts w:hint="cs"/>
          <w:rtl/>
        </w:rPr>
        <w:t>' [שם פסוק טז]. '</w:t>
      </w:r>
      <w:r w:rsidRPr="105D57F3">
        <w:rPr>
          <w:rtl/>
        </w:rPr>
        <w:t>לא אמות</w:t>
      </w:r>
      <w:r>
        <w:rPr>
          <w:rFonts w:hint="cs"/>
          <w:rtl/>
        </w:rPr>
        <w:t>'</w:t>
      </w:r>
      <w:r w:rsidRPr="105D57F3">
        <w:rPr>
          <w:rtl/>
        </w:rPr>
        <w:t xml:space="preserve"> </w:t>
      </w:r>
      <w:r>
        <w:rPr>
          <w:rFonts w:hint="cs"/>
          <w:rtl/>
        </w:rPr>
        <w:t>'</w:t>
      </w:r>
      <w:r w:rsidRPr="105D57F3">
        <w:rPr>
          <w:rtl/>
        </w:rPr>
        <w:t>ולמות לא נתנני</w:t>
      </w:r>
      <w:r>
        <w:rPr>
          <w:rFonts w:hint="cs"/>
          <w:rtl/>
        </w:rPr>
        <w:t>' [שם פסוקים יז-יח].</w:t>
      </w:r>
      <w:r w:rsidRPr="105D57F3">
        <w:rPr>
          <w:rFonts w:hint="cs"/>
          <w:rtl/>
        </w:rPr>
        <w:t xml:space="preserve"> </w:t>
      </w:r>
      <w:r>
        <w:rPr>
          <w:rFonts w:hint="cs"/>
          <w:rtl/>
        </w:rPr>
        <w:t>'</w:t>
      </w:r>
      <w:r w:rsidRPr="101A0771">
        <w:rPr>
          <w:rtl/>
        </w:rPr>
        <w:t>פתחו לי שערי</w:t>
      </w:r>
      <w:r>
        <w:rPr>
          <w:rFonts w:hint="cs"/>
          <w:rtl/>
        </w:rPr>
        <w:t>',</w:t>
      </w:r>
      <w:r w:rsidRPr="101A0771">
        <w:rPr>
          <w:rtl/>
        </w:rPr>
        <w:t xml:space="preserve"> </w:t>
      </w:r>
      <w:r>
        <w:rPr>
          <w:rFonts w:hint="cs"/>
          <w:rtl/>
        </w:rPr>
        <w:t>'</w:t>
      </w:r>
      <w:r w:rsidRPr="101A0771">
        <w:rPr>
          <w:rtl/>
        </w:rPr>
        <w:t>זה השער וגו'</w:t>
      </w:r>
      <w:r>
        <w:rPr>
          <w:rFonts w:hint="cs"/>
          <w:rtl/>
        </w:rPr>
        <w:t>' [שם פסוקים יט, כ].</w:t>
      </w:r>
      <w:r w:rsidRPr="101A0771">
        <w:rPr>
          <w:rtl/>
        </w:rPr>
        <w:t xml:space="preserve"> אבל מ</w:t>
      </w:r>
      <w:r>
        <w:rPr>
          <w:rFonts w:hint="cs"/>
          <w:rtl/>
        </w:rPr>
        <w:t>'</w:t>
      </w:r>
      <w:r w:rsidRPr="101A0771">
        <w:rPr>
          <w:rtl/>
        </w:rPr>
        <w:t>אודך</w:t>
      </w:r>
      <w:r>
        <w:rPr>
          <w:rFonts w:hint="cs"/>
          <w:rtl/>
        </w:rPr>
        <w:t>' [שם פסוק כא]</w:t>
      </w:r>
      <w:r w:rsidRPr="101A0771">
        <w:rPr>
          <w:rtl/>
        </w:rPr>
        <w:t xml:space="preserve"> ולמטה אינו </w:t>
      </w:r>
      <w:r>
        <w:rPr>
          <w:rFonts w:hint="cs"/>
          <w:rtl/>
        </w:rPr>
        <w:t>כפול</w:t>
      </w:r>
      <w:r w:rsidRPr="101A0771">
        <w:rPr>
          <w:rtl/>
        </w:rPr>
        <w:t xml:space="preserve">, והיינו דאמרינן לקמן </w:t>
      </w:r>
      <w:r>
        <w:rPr>
          <w:rFonts w:hint="cs"/>
          <w:rtl/>
        </w:rPr>
        <w:t>[שם לט.]</w:t>
      </w:r>
      <w:r w:rsidRPr="101A0771">
        <w:rPr>
          <w:rtl/>
        </w:rPr>
        <w:t xml:space="preserve"> מוסיף לכפול מ</w:t>
      </w:r>
      <w:r>
        <w:rPr>
          <w:rFonts w:hint="cs"/>
          <w:rtl/>
        </w:rPr>
        <w:t>'</w:t>
      </w:r>
      <w:r w:rsidRPr="101A0771">
        <w:rPr>
          <w:rtl/>
        </w:rPr>
        <w:t>אודך</w:t>
      </w:r>
      <w:r>
        <w:rPr>
          <w:rFonts w:hint="cs"/>
          <w:rtl/>
        </w:rPr>
        <w:t>'</w:t>
      </w:r>
      <w:r w:rsidRPr="101A0771">
        <w:rPr>
          <w:rtl/>
        </w:rPr>
        <w:t xml:space="preserve"> ולמטה</w:t>
      </w:r>
      <w:r>
        <w:rPr>
          <w:rFonts w:hint="cs"/>
          <w:rtl/>
        </w:rPr>
        <w:t xml:space="preserve">". ושם [לט.] כתב רש"י: "מאודך ולמטה - כדפירישית לעיל שכל המזמור כפול מראשו ועד כאן". ומכך משמע שאף שאר מזמורי הלל הם כפולים, ולא רק מזמור קיד. ויש לומר, ש"כפול" להלן אינו כ"כפול" שלפנינו; ה"כפול" להלן פירושו שאותם מלים עצמן חוזרות על עצמן ["טוב לחסות" "טוב לחסות"], מה שאין כן "כפול" שלפנינו פירושו דרישא דקרא וסיפא דקרא חוזרות על אותו רעיון ["בצאת ישאל ממצרים, בית יעקב מעם לועז"]. ועוד יש לומר, שדברי רש"י מוסבים רק על מזמור קיח, ולא על כל מזמורי הלל.   </w:t>
      </w:r>
    </w:p>
  </w:footnote>
  <w:footnote w:id="88">
    <w:p w:rsidR="10C023BC" w:rsidRDefault="10C023BC" w:rsidP="104F2819">
      <w:pPr>
        <w:pStyle w:val="FootnoteText"/>
        <w:rPr>
          <w:rFonts w:hint="cs"/>
          <w:rtl/>
        </w:rPr>
      </w:pPr>
      <w:r>
        <w:rPr>
          <w:rtl/>
        </w:rPr>
        <w:t>&lt;</w:t>
      </w:r>
      <w:r>
        <w:rPr>
          <w:rStyle w:val="FootnoteReference"/>
        </w:rPr>
        <w:footnoteRef/>
      </w:r>
      <w:r>
        <w:rPr>
          <w:rtl/>
        </w:rPr>
        <w:t>&gt;</w:t>
      </w:r>
      <w:r>
        <w:rPr>
          <w:rFonts w:hint="cs"/>
          <w:rtl/>
        </w:rPr>
        <w:t xml:space="preserve"> לשונו למעלה פ"</w:t>
      </w:r>
      <w:r w:rsidRPr="10284CFB">
        <w:rPr>
          <w:rFonts w:hint="cs"/>
          <w:sz w:val="18"/>
          <w:rtl/>
        </w:rPr>
        <w:t>ג [ריג.]: "</w:t>
      </w:r>
      <w:r w:rsidRPr="10284CFB">
        <w:rPr>
          <w:rStyle w:val="LatinChar"/>
          <w:sz w:val="18"/>
          <w:rtl/>
          <w:lang w:val="en-GB"/>
        </w:rPr>
        <w:t xml:space="preserve">אמר הכתוב </w:t>
      </w:r>
      <w:r>
        <w:rPr>
          <w:rStyle w:val="LatinChar"/>
          <w:rFonts w:hint="cs"/>
          <w:sz w:val="18"/>
          <w:rtl/>
          <w:lang w:val="en-GB"/>
        </w:rPr>
        <w:t>'</w:t>
      </w:r>
      <w:r w:rsidRPr="10284CFB">
        <w:rPr>
          <w:rStyle w:val="LatinChar"/>
          <w:sz w:val="18"/>
          <w:rtl/>
          <w:lang w:val="en-GB"/>
        </w:rPr>
        <w:t>בצאת ישראל ממצרים בית יעקב מעם לועז</w:t>
      </w:r>
      <w:r>
        <w:rPr>
          <w:rStyle w:val="LatinChar"/>
          <w:rFonts w:hint="cs"/>
          <w:sz w:val="18"/>
          <w:rtl/>
          <w:lang w:val="en-GB"/>
        </w:rPr>
        <w:t>'</w:t>
      </w:r>
      <w:r w:rsidRPr="10284CFB">
        <w:rPr>
          <w:rStyle w:val="LatinChar"/>
          <w:rFonts w:hint="cs"/>
          <w:sz w:val="18"/>
          <w:rtl/>
          <w:lang w:val="en-GB"/>
        </w:rPr>
        <w:t>.</w:t>
      </w:r>
      <w:r w:rsidRPr="10284CFB">
        <w:rPr>
          <w:rStyle w:val="LatinChar"/>
          <w:sz w:val="18"/>
          <w:rtl/>
          <w:lang w:val="en-GB"/>
        </w:rPr>
        <w:t xml:space="preserve"> הזכיר כי יצאו ישראל בשני חלקיהם</w:t>
      </w:r>
      <w:r w:rsidRPr="10284CFB">
        <w:rPr>
          <w:rStyle w:val="LatinChar"/>
          <w:rFonts w:hint="cs"/>
          <w:sz w:val="18"/>
          <w:rtl/>
          <w:lang w:val="en-GB"/>
        </w:rPr>
        <w:t>;</w:t>
      </w:r>
      <w:r w:rsidRPr="10284CFB">
        <w:rPr>
          <w:rStyle w:val="LatinChar"/>
          <w:sz w:val="18"/>
          <w:rtl/>
          <w:lang w:val="en-GB"/>
        </w:rPr>
        <w:t xml:space="preserve"> בשם </w:t>
      </w:r>
      <w:r>
        <w:rPr>
          <w:rStyle w:val="LatinChar"/>
          <w:rFonts w:hint="cs"/>
          <w:sz w:val="18"/>
          <w:rtl/>
          <w:lang w:val="en-GB"/>
        </w:rPr>
        <w:t>'</w:t>
      </w:r>
      <w:r w:rsidRPr="10284CFB">
        <w:rPr>
          <w:rStyle w:val="LatinChar"/>
          <w:sz w:val="18"/>
          <w:rtl/>
          <w:lang w:val="en-GB"/>
        </w:rPr>
        <w:t>יעקב</w:t>
      </w:r>
      <w:r>
        <w:rPr>
          <w:rStyle w:val="LatinChar"/>
          <w:rFonts w:hint="cs"/>
          <w:sz w:val="18"/>
          <w:rtl/>
          <w:lang w:val="en-GB"/>
        </w:rPr>
        <w:t>'</w:t>
      </w:r>
      <w:r w:rsidRPr="10284CFB">
        <w:rPr>
          <w:rStyle w:val="LatinChar"/>
          <w:rFonts w:hint="cs"/>
          <w:sz w:val="18"/>
          <w:rtl/>
          <w:lang w:val="en-GB"/>
        </w:rPr>
        <w:t>,</w:t>
      </w:r>
      <w:r w:rsidRPr="10284CFB">
        <w:rPr>
          <w:rStyle w:val="LatinChar"/>
          <w:sz w:val="18"/>
          <w:rtl/>
          <w:lang w:val="en-GB"/>
        </w:rPr>
        <w:t xml:space="preserve"> ובשם </w:t>
      </w:r>
      <w:r>
        <w:rPr>
          <w:rStyle w:val="LatinChar"/>
          <w:rFonts w:hint="cs"/>
          <w:sz w:val="18"/>
          <w:rtl/>
          <w:lang w:val="en-GB"/>
        </w:rPr>
        <w:t>'</w:t>
      </w:r>
      <w:r w:rsidRPr="10284CFB">
        <w:rPr>
          <w:rStyle w:val="LatinChar"/>
          <w:sz w:val="18"/>
          <w:rtl/>
          <w:lang w:val="en-GB"/>
        </w:rPr>
        <w:t>ישראל</w:t>
      </w:r>
      <w:r>
        <w:rPr>
          <w:rStyle w:val="LatinChar"/>
          <w:rFonts w:hint="cs"/>
          <w:sz w:val="18"/>
          <w:rtl/>
          <w:lang w:val="en-GB"/>
        </w:rPr>
        <w:t>'</w:t>
      </w:r>
      <w:r w:rsidRPr="10284CFB">
        <w:rPr>
          <w:rStyle w:val="LatinChar"/>
          <w:rFonts w:hint="cs"/>
          <w:sz w:val="18"/>
          <w:rtl/>
          <w:lang w:val="en-GB"/>
        </w:rPr>
        <w:t>,</w:t>
      </w:r>
      <w:r w:rsidRPr="10284CFB">
        <w:rPr>
          <w:rStyle w:val="LatinChar"/>
          <w:sz w:val="18"/>
          <w:rtl/>
          <w:lang w:val="en-GB"/>
        </w:rPr>
        <w:t xml:space="preserve"> כי בשניהם היו משועבדים במצרים</w:t>
      </w:r>
      <w:r w:rsidRPr="10284CFB">
        <w:rPr>
          <w:rStyle w:val="LatinChar"/>
          <w:rFonts w:hint="cs"/>
          <w:sz w:val="18"/>
          <w:rtl/>
          <w:lang w:val="en-GB"/>
        </w:rPr>
        <w:t>.</w:t>
      </w:r>
      <w:r w:rsidRPr="10284CFB">
        <w:rPr>
          <w:rStyle w:val="LatinChar"/>
          <w:sz w:val="18"/>
          <w:rtl/>
          <w:lang w:val="en-GB"/>
        </w:rPr>
        <w:t xml:space="preserve"> כי שם </w:t>
      </w:r>
      <w:r>
        <w:rPr>
          <w:rStyle w:val="LatinChar"/>
          <w:rFonts w:hint="cs"/>
          <w:sz w:val="18"/>
          <w:rtl/>
          <w:lang w:val="en-GB"/>
        </w:rPr>
        <w:t>'</w:t>
      </w:r>
      <w:r w:rsidRPr="10284CFB">
        <w:rPr>
          <w:rStyle w:val="LatinChar"/>
          <w:sz w:val="18"/>
          <w:rtl/>
          <w:lang w:val="en-GB"/>
        </w:rPr>
        <w:t>יעקב</w:t>
      </w:r>
      <w:r>
        <w:rPr>
          <w:rStyle w:val="LatinChar"/>
          <w:rFonts w:hint="cs"/>
          <w:sz w:val="18"/>
          <w:rtl/>
          <w:lang w:val="en-GB"/>
        </w:rPr>
        <w:t>'</w:t>
      </w:r>
      <w:r w:rsidRPr="10284CFB">
        <w:rPr>
          <w:rStyle w:val="LatinChar"/>
          <w:sz w:val="18"/>
          <w:rtl/>
          <w:lang w:val="en-GB"/>
        </w:rPr>
        <w:t xml:space="preserve"> נאמר על הפחות והשפל</w:t>
      </w:r>
      <w:r w:rsidRPr="10284CFB">
        <w:rPr>
          <w:rStyle w:val="LatinChar"/>
          <w:rFonts w:hint="cs"/>
          <w:sz w:val="18"/>
          <w:rtl/>
          <w:lang w:val="en-GB"/>
        </w:rPr>
        <w:t>,</w:t>
      </w:r>
      <w:r w:rsidRPr="10284CFB">
        <w:rPr>
          <w:rStyle w:val="LatinChar"/>
          <w:sz w:val="18"/>
          <w:rtl/>
          <w:lang w:val="en-GB"/>
        </w:rPr>
        <w:t xml:space="preserve"> והוא ענין החמרי שעליו נקראו בשם </w:t>
      </w:r>
      <w:r>
        <w:rPr>
          <w:rStyle w:val="LatinChar"/>
          <w:rFonts w:hint="cs"/>
          <w:sz w:val="18"/>
          <w:rtl/>
          <w:lang w:val="en-GB"/>
        </w:rPr>
        <w:t>'</w:t>
      </w:r>
      <w:r w:rsidRPr="10284CFB">
        <w:rPr>
          <w:rStyle w:val="LatinChar"/>
          <w:sz w:val="18"/>
          <w:rtl/>
          <w:lang w:val="en-GB"/>
        </w:rPr>
        <w:t>יעקב</w:t>
      </w:r>
      <w:r>
        <w:rPr>
          <w:rStyle w:val="LatinChar"/>
          <w:rFonts w:hint="cs"/>
          <w:sz w:val="18"/>
          <w:rtl/>
          <w:lang w:val="en-GB"/>
        </w:rPr>
        <w:t>'</w:t>
      </w:r>
      <w:r w:rsidRPr="10284CFB">
        <w:rPr>
          <w:rStyle w:val="LatinChar"/>
          <w:rFonts w:hint="cs"/>
          <w:sz w:val="18"/>
          <w:rtl/>
          <w:lang w:val="en-GB"/>
        </w:rPr>
        <w:t>,</w:t>
      </w:r>
      <w:r w:rsidRPr="10284CFB">
        <w:rPr>
          <w:rStyle w:val="LatinChar"/>
          <w:sz w:val="18"/>
          <w:rtl/>
          <w:lang w:val="en-GB"/>
        </w:rPr>
        <w:t xml:space="preserve"> מלשון עקב</w:t>
      </w:r>
      <w:r w:rsidRPr="10284CFB">
        <w:rPr>
          <w:rStyle w:val="LatinChar"/>
          <w:rFonts w:hint="cs"/>
          <w:sz w:val="18"/>
          <w:rtl/>
          <w:lang w:val="en-GB"/>
        </w:rPr>
        <w:t xml:space="preserve"> </w:t>
      </w:r>
      <w:r>
        <w:rPr>
          <w:rStyle w:val="LatinChar"/>
          <w:rFonts w:hint="cs"/>
          <w:sz w:val="18"/>
          <w:rtl/>
          <w:lang w:val="en-GB"/>
        </w:rPr>
        <w:t>[</w:t>
      </w:r>
      <w:r w:rsidRPr="10284CFB">
        <w:rPr>
          <w:rStyle w:val="LatinChar"/>
          <w:rFonts w:hint="cs"/>
          <w:sz w:val="18"/>
          <w:rtl/>
          <w:lang w:val="en-GB"/>
        </w:rPr>
        <w:t>בראשית כה, כו</w:t>
      </w:r>
      <w:r>
        <w:rPr>
          <w:rStyle w:val="LatinChar"/>
          <w:rFonts w:hint="cs"/>
          <w:sz w:val="18"/>
          <w:rtl/>
          <w:lang w:val="en-GB"/>
        </w:rPr>
        <w:t>]</w:t>
      </w:r>
      <w:r w:rsidRPr="10284CFB">
        <w:rPr>
          <w:rStyle w:val="LatinChar"/>
          <w:rFonts w:hint="cs"/>
          <w:sz w:val="18"/>
          <w:rtl/>
          <w:lang w:val="en-GB"/>
        </w:rPr>
        <w:t>.</w:t>
      </w:r>
      <w:r w:rsidRPr="10284CFB">
        <w:rPr>
          <w:rStyle w:val="LatinChar"/>
          <w:sz w:val="18"/>
          <w:rtl/>
          <w:lang w:val="en-GB"/>
        </w:rPr>
        <w:t xml:space="preserve"> ושם </w:t>
      </w:r>
      <w:r>
        <w:rPr>
          <w:rStyle w:val="LatinChar"/>
          <w:rFonts w:hint="cs"/>
          <w:sz w:val="18"/>
          <w:rtl/>
          <w:lang w:val="en-GB"/>
        </w:rPr>
        <w:t>'</w:t>
      </w:r>
      <w:r w:rsidRPr="10284CFB">
        <w:rPr>
          <w:rStyle w:val="LatinChar"/>
          <w:sz w:val="18"/>
          <w:rtl/>
          <w:lang w:val="en-GB"/>
        </w:rPr>
        <w:t>ישראל</w:t>
      </w:r>
      <w:r>
        <w:rPr>
          <w:rStyle w:val="LatinChar"/>
          <w:rFonts w:hint="cs"/>
          <w:sz w:val="18"/>
          <w:rtl/>
          <w:lang w:val="en-GB"/>
        </w:rPr>
        <w:t>'</w:t>
      </w:r>
      <w:r w:rsidRPr="10284CFB">
        <w:rPr>
          <w:rStyle w:val="LatinChar"/>
          <w:sz w:val="18"/>
          <w:rtl/>
          <w:lang w:val="en-GB"/>
        </w:rPr>
        <w:t xml:space="preserve"> נקרא על שם הצורה שהיא חשובה</w:t>
      </w:r>
      <w:r w:rsidRPr="10284CFB">
        <w:rPr>
          <w:rStyle w:val="LatinChar"/>
          <w:rFonts w:hint="cs"/>
          <w:sz w:val="18"/>
          <w:rtl/>
          <w:lang w:val="en-GB"/>
        </w:rPr>
        <w:t>,</w:t>
      </w:r>
      <w:r w:rsidRPr="10284CFB">
        <w:rPr>
          <w:rStyle w:val="LatinChar"/>
          <w:sz w:val="18"/>
          <w:rtl/>
          <w:lang w:val="en-GB"/>
        </w:rPr>
        <w:t xml:space="preserve"> מלשון </w:t>
      </w:r>
      <w:r>
        <w:rPr>
          <w:rStyle w:val="LatinChar"/>
          <w:rFonts w:hint="cs"/>
          <w:sz w:val="18"/>
          <w:rtl/>
          <w:lang w:val="en-GB"/>
        </w:rPr>
        <w:t>[</w:t>
      </w:r>
      <w:r w:rsidRPr="10284CFB">
        <w:rPr>
          <w:rStyle w:val="LatinChar"/>
          <w:rFonts w:hint="cs"/>
          <w:sz w:val="18"/>
          <w:rtl/>
          <w:lang w:val="en-GB"/>
        </w:rPr>
        <w:t>בראשית לב, כט</w:t>
      </w:r>
      <w:r>
        <w:rPr>
          <w:rStyle w:val="LatinChar"/>
          <w:rFonts w:hint="cs"/>
          <w:sz w:val="18"/>
          <w:rtl/>
          <w:lang w:val="en-GB"/>
        </w:rPr>
        <w:t>]</w:t>
      </w:r>
      <w:r w:rsidRPr="10284CFB">
        <w:rPr>
          <w:rStyle w:val="LatinChar"/>
          <w:rFonts w:hint="cs"/>
          <w:sz w:val="18"/>
          <w:rtl/>
          <w:lang w:val="en-GB"/>
        </w:rPr>
        <w:t xml:space="preserve"> </w:t>
      </w:r>
      <w:r>
        <w:rPr>
          <w:rStyle w:val="LatinChar"/>
          <w:rFonts w:hint="cs"/>
          <w:sz w:val="18"/>
          <w:rtl/>
          <w:lang w:val="en-GB"/>
        </w:rPr>
        <w:t>'</w:t>
      </w:r>
      <w:r w:rsidRPr="10284CFB">
        <w:rPr>
          <w:rStyle w:val="LatinChar"/>
          <w:sz w:val="18"/>
          <w:rtl/>
          <w:lang w:val="en-GB"/>
        </w:rPr>
        <w:t>כי שרית</w:t>
      </w:r>
      <w:r>
        <w:rPr>
          <w:rStyle w:val="LatinChar"/>
          <w:rFonts w:hint="cs"/>
          <w:sz w:val="18"/>
          <w:rtl/>
          <w:lang w:val="en-GB"/>
        </w:rPr>
        <w:t>'</w:t>
      </w:r>
      <w:r w:rsidRPr="10284CFB">
        <w:rPr>
          <w:rStyle w:val="LatinChar"/>
          <w:sz w:val="18"/>
          <w:rtl/>
          <w:lang w:val="en-GB"/>
        </w:rPr>
        <w:t>, וזה מבואר</w:t>
      </w:r>
      <w:r>
        <w:rPr>
          <w:rFonts w:hint="cs"/>
          <w:rtl/>
        </w:rPr>
        <w:t>". ובנצח ישראל פנ"ז [תתצ.] כתב: "שם 'ישראל' יותר במעלה מן שם 'יעקב'". ומקורו בזוה"ק [ח"ב קעה:]. ובעוד שכאן מבאר ששם "יעקב" אינו מורה על מעלה וחשיבות, הרי בתפארת ישראל פל"ז [תקנב.] ביאר שאף שם "יעקב" מורה על קדושה [אם כי פחותה ממה שמורה שם "ישראל"], וכלשונו: "</w:t>
      </w:r>
      <w:r w:rsidRPr="10E94751">
        <w:rPr>
          <w:rtl/>
        </w:rPr>
        <w:t>הקדושה הא</w:t>
      </w:r>
      <w:r>
        <w:rPr>
          <w:rFonts w:hint="cs"/>
          <w:rtl/>
        </w:rPr>
        <w:t>חת</w:t>
      </w:r>
      <w:r w:rsidRPr="10E94751">
        <w:rPr>
          <w:rtl/>
        </w:rPr>
        <w:t xml:space="preserve"> הם המצות</w:t>
      </w:r>
      <w:r>
        <w:rPr>
          <w:rFonts w:hint="cs"/>
          <w:rtl/>
        </w:rPr>
        <w:t>,</w:t>
      </w:r>
      <w:r w:rsidRPr="10E94751">
        <w:rPr>
          <w:rtl/>
        </w:rPr>
        <w:t xml:space="preserve"> כי המצות הם קדושה לישראל</w:t>
      </w:r>
      <w:r>
        <w:rPr>
          <w:rFonts w:hint="cs"/>
          <w:rtl/>
        </w:rPr>
        <w:t>.</w:t>
      </w:r>
      <w:r w:rsidRPr="10E94751">
        <w:rPr>
          <w:rtl/>
        </w:rPr>
        <w:t xml:space="preserve"> וקדושה שניה היא התורה השכלית</w:t>
      </w:r>
      <w:r>
        <w:rPr>
          <w:rFonts w:hint="cs"/>
          <w:rtl/>
        </w:rPr>
        <w:t>,</w:t>
      </w:r>
      <w:r w:rsidRPr="10E94751">
        <w:rPr>
          <w:rtl/>
        </w:rPr>
        <w:t xml:space="preserve"> שזהו קדושה לגמרי</w:t>
      </w:r>
      <w:r>
        <w:rPr>
          <w:rFonts w:hint="cs"/>
          <w:rtl/>
        </w:rPr>
        <w:t>,</w:t>
      </w:r>
      <w:r w:rsidRPr="10E94751">
        <w:rPr>
          <w:rtl/>
        </w:rPr>
        <w:t xml:space="preserve"> במה שהיא שכלית</w:t>
      </w:r>
      <w:r>
        <w:rPr>
          <w:rFonts w:hint="cs"/>
          <w:rtl/>
        </w:rPr>
        <w:t>..</w:t>
      </w:r>
      <w:r w:rsidRPr="10E94751">
        <w:rPr>
          <w:rtl/>
        </w:rPr>
        <w:t>. ושתי שמות שיש לישראל</w:t>
      </w:r>
      <w:r>
        <w:rPr>
          <w:rFonts w:hint="cs"/>
          <w:rtl/>
        </w:rPr>
        <w:t>;</w:t>
      </w:r>
      <w:r w:rsidRPr="10E94751">
        <w:rPr>
          <w:rtl/>
        </w:rPr>
        <w:t xml:space="preserve"> </w:t>
      </w:r>
      <w:r>
        <w:rPr>
          <w:rFonts w:hint="cs"/>
          <w:rtl/>
        </w:rPr>
        <w:t>'</w:t>
      </w:r>
      <w:r w:rsidRPr="10E94751">
        <w:rPr>
          <w:rtl/>
        </w:rPr>
        <w:t>יעקב</w:t>
      </w:r>
      <w:r>
        <w:rPr>
          <w:rFonts w:hint="cs"/>
          <w:rtl/>
        </w:rPr>
        <w:t>'</w:t>
      </w:r>
      <w:r w:rsidRPr="10E94751">
        <w:rPr>
          <w:rtl/>
        </w:rPr>
        <w:t xml:space="preserve"> ו</w:t>
      </w:r>
      <w:r>
        <w:rPr>
          <w:rFonts w:hint="cs"/>
          <w:rtl/>
        </w:rPr>
        <w:t>'</w:t>
      </w:r>
      <w:r w:rsidRPr="10E94751">
        <w:rPr>
          <w:rtl/>
        </w:rPr>
        <w:t>ישראל</w:t>
      </w:r>
      <w:r>
        <w:rPr>
          <w:rFonts w:hint="cs"/>
          <w:rtl/>
        </w:rPr>
        <w:t>',</w:t>
      </w:r>
      <w:r w:rsidRPr="10E94751">
        <w:rPr>
          <w:rtl/>
        </w:rPr>
        <w:t xml:space="preserve"> הם כנגד אלו ב' קדושות</w:t>
      </w:r>
      <w:r>
        <w:rPr>
          <w:rFonts w:hint="cs"/>
          <w:rtl/>
        </w:rPr>
        <w:t>.</w:t>
      </w:r>
      <w:r w:rsidRPr="10E94751">
        <w:rPr>
          <w:rtl/>
        </w:rPr>
        <w:t xml:space="preserve"> כי יעקב הוא הקדוש</w:t>
      </w:r>
      <w:r>
        <w:rPr>
          <w:rFonts w:hint="cs"/>
          <w:rtl/>
        </w:rPr>
        <w:t>,</w:t>
      </w:r>
      <w:r w:rsidRPr="10E94751">
        <w:rPr>
          <w:rtl/>
        </w:rPr>
        <w:t xml:space="preserve"> שנאמר </w:t>
      </w:r>
      <w:r>
        <w:rPr>
          <w:rFonts w:hint="cs"/>
          <w:rtl/>
        </w:rPr>
        <w:t>[</w:t>
      </w:r>
      <w:r w:rsidRPr="10E94751">
        <w:rPr>
          <w:rtl/>
        </w:rPr>
        <w:t>ישעיה כט</w:t>
      </w:r>
      <w:r>
        <w:rPr>
          <w:rFonts w:hint="cs"/>
          <w:rtl/>
        </w:rPr>
        <w:t>, כג]</w:t>
      </w:r>
      <w:r w:rsidRPr="10E94751">
        <w:rPr>
          <w:rtl/>
        </w:rPr>
        <w:t xml:space="preserve"> </w:t>
      </w:r>
      <w:r>
        <w:rPr>
          <w:rFonts w:hint="cs"/>
          <w:rtl/>
        </w:rPr>
        <w:t>'</w:t>
      </w:r>
      <w:r w:rsidRPr="10E94751">
        <w:rPr>
          <w:rtl/>
        </w:rPr>
        <w:t>והקדישו את קדוש יעקב</w:t>
      </w:r>
      <w:r>
        <w:rPr>
          <w:rFonts w:hint="cs"/>
          <w:rtl/>
        </w:rPr>
        <w:t xml:space="preserve">'... </w:t>
      </w:r>
      <w:r w:rsidRPr="10E94751">
        <w:rPr>
          <w:rtl/>
        </w:rPr>
        <w:t xml:space="preserve">ושם </w:t>
      </w:r>
      <w:r>
        <w:rPr>
          <w:rFonts w:hint="cs"/>
          <w:rtl/>
        </w:rPr>
        <w:t>'</w:t>
      </w:r>
      <w:r w:rsidRPr="10E94751">
        <w:rPr>
          <w:rtl/>
        </w:rPr>
        <w:t>ישראל</w:t>
      </w:r>
      <w:r>
        <w:rPr>
          <w:rFonts w:hint="cs"/>
          <w:rtl/>
        </w:rPr>
        <w:t>'</w:t>
      </w:r>
      <w:r w:rsidRPr="10E94751">
        <w:rPr>
          <w:rtl/>
        </w:rPr>
        <w:t xml:space="preserve"> שהוא שם השני</w:t>
      </w:r>
      <w:r>
        <w:rPr>
          <w:rFonts w:hint="cs"/>
          <w:rtl/>
        </w:rPr>
        <w:t>,</w:t>
      </w:r>
      <w:r w:rsidRPr="10E94751">
        <w:rPr>
          <w:rtl/>
        </w:rPr>
        <w:t xml:space="preserve"> כנגד הקדושה השני</w:t>
      </w:r>
      <w:r>
        <w:rPr>
          <w:rFonts w:hint="cs"/>
          <w:rtl/>
        </w:rPr>
        <w:t>ת,</w:t>
      </w:r>
      <w:r w:rsidRPr="10E94751">
        <w:rPr>
          <w:rtl/>
        </w:rPr>
        <w:t xml:space="preserve"> שהיה מנצח את המלאך</w:t>
      </w:r>
      <w:r>
        <w:rPr>
          <w:rFonts w:hint="cs"/>
          <w:rtl/>
        </w:rPr>
        <w:t>,</w:t>
      </w:r>
      <w:r w:rsidRPr="10E94751">
        <w:rPr>
          <w:rtl/>
        </w:rPr>
        <w:t xml:space="preserve"> כי המלאך אין לו רק קדושה אחת. ולכך אמר </w:t>
      </w:r>
      <w:r>
        <w:rPr>
          <w:rFonts w:hint="cs"/>
          <w:rtl/>
        </w:rPr>
        <w:t>[</w:t>
      </w:r>
      <w:r w:rsidRPr="10E94751">
        <w:rPr>
          <w:rtl/>
        </w:rPr>
        <w:t>בראשית לב</w:t>
      </w:r>
      <w:r>
        <w:rPr>
          <w:rFonts w:hint="cs"/>
          <w:rtl/>
        </w:rPr>
        <w:t>, כט]</w:t>
      </w:r>
      <w:r w:rsidRPr="10E94751">
        <w:rPr>
          <w:rtl/>
        </w:rPr>
        <w:t xml:space="preserve"> </w:t>
      </w:r>
      <w:r>
        <w:rPr>
          <w:rFonts w:hint="cs"/>
          <w:rtl/>
        </w:rPr>
        <w:t>'</w:t>
      </w:r>
      <w:r w:rsidRPr="10E94751">
        <w:rPr>
          <w:rtl/>
        </w:rPr>
        <w:t>כי שרית עם אל</w:t>
      </w:r>
      <w:r>
        <w:rPr>
          <w:rFonts w:hint="cs"/>
          <w:rtl/>
        </w:rPr>
        <w:t>ק</w:t>
      </w:r>
      <w:r w:rsidRPr="10E94751">
        <w:rPr>
          <w:rtl/>
        </w:rPr>
        <w:t>ים ועם אנשים ותוכל</w:t>
      </w:r>
      <w:r>
        <w:rPr>
          <w:rFonts w:hint="cs"/>
          <w:rtl/>
        </w:rPr>
        <w:t>';</w:t>
      </w:r>
      <w:r w:rsidRPr="10E94751">
        <w:rPr>
          <w:rtl/>
        </w:rPr>
        <w:t xml:space="preserve"> </w:t>
      </w:r>
      <w:r>
        <w:rPr>
          <w:rFonts w:hint="cs"/>
          <w:rtl/>
        </w:rPr>
        <w:t>'</w:t>
      </w:r>
      <w:r w:rsidRPr="10E94751">
        <w:rPr>
          <w:rtl/>
        </w:rPr>
        <w:t>עם אנשים</w:t>
      </w:r>
      <w:r>
        <w:rPr>
          <w:rFonts w:hint="cs"/>
          <w:rtl/>
        </w:rPr>
        <w:t>'</w:t>
      </w:r>
      <w:r w:rsidRPr="10E94751">
        <w:rPr>
          <w:rtl/>
        </w:rPr>
        <w:t xml:space="preserve"> מכח שם יעקב</w:t>
      </w:r>
      <w:r>
        <w:rPr>
          <w:rFonts w:hint="cs"/>
          <w:rtl/>
        </w:rPr>
        <w:t>,</w:t>
      </w:r>
      <w:r w:rsidRPr="10E94751">
        <w:rPr>
          <w:rtl/>
        </w:rPr>
        <w:t xml:space="preserve"> שהוא קדושה אחת</w:t>
      </w:r>
      <w:r>
        <w:rPr>
          <w:rFonts w:hint="cs"/>
          <w:rtl/>
        </w:rPr>
        <w:t>.</w:t>
      </w:r>
      <w:r w:rsidRPr="10E94751">
        <w:rPr>
          <w:rtl/>
        </w:rPr>
        <w:t xml:space="preserve"> ודבר זה כי היה ליעקב קדושת המצות</w:t>
      </w:r>
      <w:r>
        <w:rPr>
          <w:rFonts w:hint="cs"/>
          <w:rtl/>
        </w:rPr>
        <w:t>.</w:t>
      </w:r>
      <w:r w:rsidRPr="10E94751">
        <w:rPr>
          <w:rtl/>
        </w:rPr>
        <w:t xml:space="preserve"> ושם </w:t>
      </w:r>
      <w:r>
        <w:rPr>
          <w:rFonts w:hint="cs"/>
          <w:rtl/>
        </w:rPr>
        <w:t>'</w:t>
      </w:r>
      <w:r w:rsidRPr="10E94751">
        <w:rPr>
          <w:rtl/>
        </w:rPr>
        <w:t>ישראל</w:t>
      </w:r>
      <w:r>
        <w:rPr>
          <w:rFonts w:hint="cs"/>
          <w:rtl/>
        </w:rPr>
        <w:t>'</w:t>
      </w:r>
      <w:r w:rsidRPr="10E94751">
        <w:rPr>
          <w:rtl/>
        </w:rPr>
        <w:t xml:space="preserve"> בו היה מנצח המלאך</w:t>
      </w:r>
      <w:r>
        <w:rPr>
          <w:rFonts w:hint="cs"/>
          <w:rtl/>
        </w:rPr>
        <w:t xml:space="preserve">". וכן להלן [לאחר ציון 139] הביא את הפסוק "והקדישו את קדוש יעקב" להורות על קדושת יעקב. וכיצד "יעקב הוא הקדוש </w:t>
      </w:r>
      <w:r w:rsidRPr="10E94751">
        <w:rPr>
          <w:rtl/>
        </w:rPr>
        <w:t xml:space="preserve">שנאמר </w:t>
      </w:r>
      <w:r>
        <w:rPr>
          <w:rFonts w:hint="cs"/>
          <w:rtl/>
        </w:rPr>
        <w:t>'</w:t>
      </w:r>
      <w:r w:rsidRPr="10E94751">
        <w:rPr>
          <w:rtl/>
        </w:rPr>
        <w:t>והקדישו את קדוש יעקב</w:t>
      </w:r>
      <w:r>
        <w:rPr>
          <w:rFonts w:hint="cs"/>
          <w:rtl/>
        </w:rPr>
        <w:t>'" עולה בד בבד עם דבריו למעל</w:t>
      </w:r>
      <w:r w:rsidRPr="10593737">
        <w:rPr>
          <w:rFonts w:hint="cs"/>
          <w:sz w:val="18"/>
          <w:rtl/>
        </w:rPr>
        <w:t>ה ש"שם 'יעקב' נאמר על הפחות והשפל</w:t>
      </w:r>
      <w:r>
        <w:rPr>
          <w:rFonts w:hint="cs"/>
          <w:sz w:val="18"/>
          <w:rtl/>
        </w:rPr>
        <w:t xml:space="preserve">, </w:t>
      </w:r>
      <w:r w:rsidRPr="10284CFB">
        <w:rPr>
          <w:rStyle w:val="LatinChar"/>
          <w:sz w:val="18"/>
          <w:rtl/>
          <w:lang w:val="en-GB"/>
        </w:rPr>
        <w:t xml:space="preserve">והוא ענין החמרי שעליו נקראו בשם </w:t>
      </w:r>
      <w:r>
        <w:rPr>
          <w:rStyle w:val="LatinChar"/>
          <w:rFonts w:hint="cs"/>
          <w:sz w:val="18"/>
          <w:rtl/>
          <w:lang w:val="en-GB"/>
        </w:rPr>
        <w:t>'</w:t>
      </w:r>
      <w:r w:rsidRPr="10284CFB">
        <w:rPr>
          <w:rStyle w:val="LatinChar"/>
          <w:sz w:val="18"/>
          <w:rtl/>
          <w:lang w:val="en-GB"/>
        </w:rPr>
        <w:t>יעקב</w:t>
      </w:r>
      <w:r>
        <w:rPr>
          <w:rStyle w:val="LatinChar"/>
          <w:rFonts w:hint="cs"/>
          <w:sz w:val="18"/>
          <w:rtl/>
          <w:lang w:val="en-GB"/>
        </w:rPr>
        <w:t>'</w:t>
      </w:r>
      <w:r w:rsidRPr="10593737">
        <w:rPr>
          <w:rFonts w:hint="cs"/>
          <w:sz w:val="18"/>
          <w:rtl/>
        </w:rPr>
        <w:t>", ועם דבריו כאן "</w:t>
      </w:r>
      <w:r w:rsidRPr="10593737">
        <w:rPr>
          <w:sz w:val="18"/>
          <w:rtl/>
        </w:rPr>
        <w:t xml:space="preserve">שם </w:t>
      </w:r>
      <w:r>
        <w:rPr>
          <w:rFonts w:hint="cs"/>
          <w:sz w:val="18"/>
          <w:rtl/>
        </w:rPr>
        <w:t>'</w:t>
      </w:r>
      <w:r w:rsidRPr="10593737">
        <w:rPr>
          <w:sz w:val="18"/>
          <w:rtl/>
        </w:rPr>
        <w:t>יעקב</w:t>
      </w:r>
      <w:r>
        <w:rPr>
          <w:rFonts w:hint="cs"/>
          <w:sz w:val="18"/>
          <w:rtl/>
        </w:rPr>
        <w:t>'</w:t>
      </w:r>
      <w:r w:rsidRPr="10593737">
        <w:rPr>
          <w:sz w:val="18"/>
          <w:rtl/>
        </w:rPr>
        <w:t xml:space="preserve"> במה שהם אומה זאת בלבד</w:t>
      </w:r>
      <w:r>
        <w:rPr>
          <w:rFonts w:hint="cs"/>
          <w:rtl/>
        </w:rPr>
        <w:t>". ויל"ע בזה. וראה להלן הערה 141.</w:t>
      </w:r>
    </w:p>
  </w:footnote>
  <w:footnote w:id="89">
    <w:p w:rsidR="10C023BC" w:rsidRDefault="10C023BC" w:rsidP="10E447B8">
      <w:pPr>
        <w:pStyle w:val="FootnoteText"/>
        <w:rPr>
          <w:rFonts w:hint="cs"/>
          <w:rtl/>
        </w:rPr>
      </w:pPr>
      <w:r>
        <w:rPr>
          <w:rtl/>
        </w:rPr>
        <w:t>&lt;</w:t>
      </w:r>
      <w:r>
        <w:rPr>
          <w:rStyle w:val="FootnoteReference"/>
        </w:rPr>
        <w:footnoteRef/>
      </w:r>
      <w:r>
        <w:rPr>
          <w:rtl/>
        </w:rPr>
        <w:t>&gt;</w:t>
      </w:r>
      <w:r>
        <w:rPr>
          <w:rFonts w:hint="cs"/>
          <w:rtl/>
        </w:rPr>
        <w:t xml:space="preserve"> "ממצרים... מעם לועז".</w:t>
      </w:r>
    </w:p>
  </w:footnote>
  <w:footnote w:id="90">
    <w:p w:rsidR="10C023BC" w:rsidRDefault="10C023BC" w:rsidP="104806F3">
      <w:pPr>
        <w:pStyle w:val="FootnoteText"/>
        <w:rPr>
          <w:rFonts w:hint="cs"/>
          <w:rtl/>
        </w:rPr>
      </w:pPr>
      <w:r>
        <w:rPr>
          <w:rtl/>
        </w:rPr>
        <w:t>&lt;</w:t>
      </w:r>
      <w:r>
        <w:rPr>
          <w:rStyle w:val="FootnoteReference"/>
        </w:rPr>
        <w:footnoteRef/>
      </w:r>
      <w:r>
        <w:rPr>
          <w:rtl/>
        </w:rPr>
        <w:t>&gt;</w:t>
      </w:r>
      <w:r>
        <w:rPr>
          <w:rFonts w:hint="cs"/>
          <w:rtl/>
        </w:rPr>
        <w:t xml:space="preserve"> "בית יעקב &amp;</w:t>
      </w:r>
      <w:r w:rsidRPr="104806F3">
        <w:rPr>
          <w:rFonts w:hint="cs"/>
          <w:b/>
          <w:bCs/>
          <w:rtl/>
        </w:rPr>
        <w:t>מעם לועז</w:t>
      </w:r>
      <w:r>
        <w:rPr>
          <w:rFonts w:hint="cs"/>
          <w:rtl/>
        </w:rPr>
        <w:t>^".</w:t>
      </w:r>
    </w:p>
  </w:footnote>
  <w:footnote w:id="91">
    <w:p w:rsidR="10C023BC" w:rsidRDefault="10C023BC" w:rsidP="10D0047D">
      <w:pPr>
        <w:pStyle w:val="FootnoteText"/>
        <w:rPr>
          <w:rFonts w:hint="cs"/>
        </w:rPr>
      </w:pPr>
      <w:r>
        <w:rPr>
          <w:rtl/>
        </w:rPr>
        <w:t>&lt;</w:t>
      </w:r>
      <w:r>
        <w:rPr>
          <w:rStyle w:val="FootnoteReference"/>
        </w:rPr>
        <w:footnoteRef/>
      </w:r>
      <w:r>
        <w:rPr>
          <w:rtl/>
        </w:rPr>
        <w:t>&gt;</w:t>
      </w:r>
      <w:r>
        <w:rPr>
          <w:rFonts w:hint="cs"/>
          <w:rtl/>
        </w:rPr>
        <w:t xml:space="preserve"> כי "מעם לועז" מתפרש "</w:t>
      </w:r>
      <w:r>
        <w:rPr>
          <w:rtl/>
        </w:rPr>
        <w:t>עם שפת לשון אחר שאינו ל</w:t>
      </w:r>
      <w:r>
        <w:rPr>
          <w:rFonts w:hint="cs"/>
          <w:rtl/>
        </w:rPr>
        <w:t xml:space="preserve">שון הקודש" [רש"י תהלים קיד, א]. לכך אין בזה שום תיאור לאומה המצרית, אלא שאינם מדברים לשון הקודש. לכך תיאור סתמי זה רק מורה "שהם אומה בלבד". </w:t>
      </w:r>
    </w:p>
  </w:footnote>
  <w:footnote w:id="92">
    <w:p w:rsidR="10C023BC" w:rsidRDefault="10C023BC" w:rsidP="104806F3">
      <w:pPr>
        <w:pStyle w:val="FootnoteText"/>
        <w:rPr>
          <w:rFonts w:hint="cs"/>
        </w:rPr>
      </w:pPr>
      <w:r>
        <w:rPr>
          <w:rtl/>
        </w:rPr>
        <w:t>&lt;</w:t>
      </w:r>
      <w:r>
        <w:rPr>
          <w:rStyle w:val="FootnoteReference"/>
        </w:rPr>
        <w:footnoteRef/>
      </w:r>
      <w:r>
        <w:rPr>
          <w:rtl/>
        </w:rPr>
        <w:t>&gt;</w:t>
      </w:r>
      <w:r>
        <w:rPr>
          <w:rFonts w:hint="cs"/>
          <w:rtl/>
        </w:rPr>
        <w:t xml:space="preserve"> "בצאת ישראל &amp;</w:t>
      </w:r>
      <w:r w:rsidRPr="104806F3">
        <w:rPr>
          <w:rFonts w:hint="cs"/>
          <w:b/>
          <w:bCs/>
          <w:rtl/>
        </w:rPr>
        <w:t>ממצרים</w:t>
      </w:r>
      <w:r>
        <w:rPr>
          <w:rFonts w:hint="cs"/>
          <w:rtl/>
        </w:rPr>
        <w:t>^".</w:t>
      </w:r>
    </w:p>
  </w:footnote>
  <w:footnote w:id="93">
    <w:p w:rsidR="10C023BC" w:rsidRDefault="10C023BC" w:rsidP="1024767E">
      <w:pPr>
        <w:pStyle w:val="FootnoteText"/>
        <w:rPr>
          <w:rFonts w:hint="cs"/>
        </w:rPr>
      </w:pPr>
      <w:r>
        <w:rPr>
          <w:rtl/>
        </w:rPr>
        <w:t>&lt;</w:t>
      </w:r>
      <w:r>
        <w:rPr>
          <w:rStyle w:val="FootnoteReference"/>
        </w:rPr>
        <w:footnoteRef/>
      </w:r>
      <w:r>
        <w:rPr>
          <w:rtl/>
        </w:rPr>
        <w:t>&gt;</w:t>
      </w:r>
      <w:r>
        <w:rPr>
          <w:rFonts w:hint="cs"/>
          <w:rtl/>
        </w:rPr>
        <w:t xml:space="preserve"> כמבואר למעלה הערה 57. ולהלן בסוף הספר [ב"הלכות יין נסך ואיסורו"] כתב: "</w:t>
      </w:r>
      <w:r>
        <w:rPr>
          <w:rtl/>
        </w:rPr>
        <w:t>הנה דבר ידוע אף כי ישראל והאומות הם שוים משתתפים בדבר הנגלה, ותראה שיש לכל בני אדם ראש ידים ורגלים אברים וגידין ובשר ופרצוף לאחד כמו השני, ואין ח</w:t>
      </w:r>
      <w:r>
        <w:rPr>
          <w:rFonts w:hint="cs"/>
          <w:rtl/>
        </w:rPr>
        <w:t>י</w:t>
      </w:r>
      <w:r>
        <w:rPr>
          <w:rtl/>
        </w:rPr>
        <w:t>לוק ביניהם, אבל שלא יהיה שום ח</w:t>
      </w:r>
      <w:r>
        <w:rPr>
          <w:rFonts w:hint="cs"/>
          <w:rtl/>
        </w:rPr>
        <w:t>י</w:t>
      </w:r>
      <w:r>
        <w:rPr>
          <w:rtl/>
        </w:rPr>
        <w:t>לוק בין ישראל לאומות בדבר הפנימי</w:t>
      </w:r>
      <w:r>
        <w:rPr>
          <w:rFonts w:hint="cs"/>
          <w:rtl/>
        </w:rPr>
        <w:t>,</w:t>
      </w:r>
      <w:r>
        <w:rPr>
          <w:rtl/>
        </w:rPr>
        <w:t xml:space="preserve"> דבר זה אינו כלל</w:t>
      </w:r>
      <w:r>
        <w:rPr>
          <w:rFonts w:hint="cs"/>
          <w:rtl/>
        </w:rPr>
        <w:t>.</w:t>
      </w:r>
      <w:r>
        <w:rPr>
          <w:rtl/>
        </w:rPr>
        <w:t xml:space="preserve"> ואף חכמי האומות מודים בזה שיש לאומות מחולקות לכל אחת ואחת מזל בפני עצמו</w:t>
      </w:r>
      <w:r>
        <w:rPr>
          <w:rFonts w:hint="cs"/>
          <w:rtl/>
        </w:rPr>
        <w:t>,</w:t>
      </w:r>
      <w:r>
        <w:rPr>
          <w:rtl/>
        </w:rPr>
        <w:t xml:space="preserve"> כמו שידוע מדבריהם. ואנו אין תולים הח</w:t>
      </w:r>
      <w:r>
        <w:rPr>
          <w:rFonts w:hint="cs"/>
          <w:rtl/>
        </w:rPr>
        <w:t>י</w:t>
      </w:r>
      <w:r>
        <w:rPr>
          <w:rtl/>
        </w:rPr>
        <w:t>לוק הזה במזל וגלגל</w:t>
      </w:r>
      <w:r>
        <w:rPr>
          <w:rFonts w:hint="cs"/>
          <w:rtl/>
        </w:rPr>
        <w:t>,</w:t>
      </w:r>
      <w:r>
        <w:rPr>
          <w:rtl/>
        </w:rPr>
        <w:t xml:space="preserve"> אבל אנו אומרים שיש לכל אומה ואומה שר מיוחד</w:t>
      </w:r>
      <w:r>
        <w:rPr>
          <w:rFonts w:hint="cs"/>
          <w:rtl/>
        </w:rPr>
        <w:t>,</w:t>
      </w:r>
      <w:r>
        <w:rPr>
          <w:rtl/>
        </w:rPr>
        <w:t xml:space="preserve"> כמו שנזכר בכתוב </w:t>
      </w:r>
      <w:r>
        <w:rPr>
          <w:rFonts w:hint="cs"/>
          <w:rtl/>
        </w:rPr>
        <w:t>[</w:t>
      </w:r>
      <w:r>
        <w:rPr>
          <w:rtl/>
        </w:rPr>
        <w:t xml:space="preserve">דניאל </w:t>
      </w:r>
      <w:r>
        <w:rPr>
          <w:rFonts w:hint="cs"/>
          <w:rtl/>
        </w:rPr>
        <w:t>י, כ]</w:t>
      </w:r>
      <w:r>
        <w:rPr>
          <w:rtl/>
        </w:rPr>
        <w:t xml:space="preserve"> </w:t>
      </w:r>
      <w:r>
        <w:rPr>
          <w:rFonts w:hint="cs"/>
          <w:rtl/>
        </w:rPr>
        <w:t>'</w:t>
      </w:r>
      <w:r>
        <w:rPr>
          <w:rtl/>
        </w:rPr>
        <w:t>שר פרס</w:t>
      </w:r>
      <w:r>
        <w:rPr>
          <w:rFonts w:hint="cs"/>
          <w:rtl/>
        </w:rPr>
        <w:t>',</w:t>
      </w:r>
      <w:r>
        <w:rPr>
          <w:rtl/>
        </w:rPr>
        <w:t xml:space="preserve"> </w:t>
      </w:r>
      <w:r>
        <w:rPr>
          <w:rFonts w:hint="cs"/>
          <w:rtl/>
        </w:rPr>
        <w:t>'</w:t>
      </w:r>
      <w:r>
        <w:rPr>
          <w:rtl/>
        </w:rPr>
        <w:t>שר יון</w:t>
      </w:r>
      <w:r>
        <w:rPr>
          <w:rFonts w:hint="cs"/>
          <w:rtl/>
        </w:rPr>
        <w:t>' [שם],</w:t>
      </w:r>
      <w:r>
        <w:rPr>
          <w:rtl/>
        </w:rPr>
        <w:t xml:space="preserve"> ובדברי חכמים הרבה</w:t>
      </w:r>
      <w:r>
        <w:rPr>
          <w:rFonts w:hint="cs"/>
          <w:rtl/>
        </w:rPr>
        <w:t>.</w:t>
      </w:r>
      <w:r>
        <w:rPr>
          <w:rtl/>
        </w:rPr>
        <w:t xml:space="preserve"> הרי כי האומות דביקים בכח מיוחד</w:t>
      </w:r>
      <w:r>
        <w:rPr>
          <w:rFonts w:hint="cs"/>
          <w:rtl/>
        </w:rPr>
        <w:t>,</w:t>
      </w:r>
      <w:r>
        <w:rPr>
          <w:rtl/>
        </w:rPr>
        <w:t xml:space="preserve"> וישראל דביקים בכח קדוש</w:t>
      </w:r>
      <w:r>
        <w:rPr>
          <w:rFonts w:hint="cs"/>
          <w:rtl/>
        </w:rPr>
        <w:t>,</w:t>
      </w:r>
      <w:r>
        <w:rPr>
          <w:rtl/>
        </w:rPr>
        <w:t xml:space="preserve"> הוא השם יתברך</w:t>
      </w:r>
      <w:r>
        <w:rPr>
          <w:rFonts w:hint="cs"/>
          <w:rtl/>
        </w:rPr>
        <w:t>,</w:t>
      </w:r>
      <w:r>
        <w:rPr>
          <w:rtl/>
        </w:rPr>
        <w:t xml:space="preserve"> אשר הבדיל אותם מן העמים ולקחם אליו. ואין ספק כי יש לאומות הכנה פנימית שעל ידי אותה ההכנה מוכנים להתדבק בכח שלהם, ויש לישראל הכנה פנימית שעל ידי אותה ההכנה דביקים בו יתברך</w:t>
      </w:r>
      <w:r>
        <w:rPr>
          <w:rFonts w:hint="cs"/>
          <w:rtl/>
        </w:rPr>
        <w:t>.</w:t>
      </w:r>
      <w:r>
        <w:rPr>
          <w:rtl/>
        </w:rPr>
        <w:t xml:space="preserve"> ולכך אף אם כל בני אדם מתדמים בדברים המורגשים והחצונים</w:t>
      </w:r>
      <w:r>
        <w:rPr>
          <w:rFonts w:hint="cs"/>
          <w:rtl/>
        </w:rPr>
        <w:t>,</w:t>
      </w:r>
      <w:r>
        <w:rPr>
          <w:rtl/>
        </w:rPr>
        <w:t xml:space="preserve"> מובדלים הם בכח פנימי</w:t>
      </w:r>
      <w:r>
        <w:rPr>
          <w:rFonts w:hint="cs"/>
          <w:rtl/>
        </w:rPr>
        <w:t>". וכן כתב להלן פס"ז שרק בישראל דבק ענין אלקי, ולא באומות. וראה למעלה פ"ס הערה 337, וש"נ.</w:t>
      </w:r>
    </w:p>
  </w:footnote>
  <w:footnote w:id="94">
    <w:p w:rsidR="10C023BC" w:rsidRDefault="10C023BC" w:rsidP="101A0EA4">
      <w:pPr>
        <w:pStyle w:val="FootnoteText"/>
        <w:rPr>
          <w:rFonts w:hint="cs"/>
        </w:rPr>
      </w:pPr>
      <w:r>
        <w:rPr>
          <w:rtl/>
        </w:rPr>
        <w:t>&lt;</w:t>
      </w:r>
      <w:r>
        <w:rPr>
          <w:rStyle w:val="FootnoteReference"/>
        </w:rPr>
        <w:footnoteRef/>
      </w:r>
      <w:r>
        <w:rPr>
          <w:rtl/>
        </w:rPr>
        <w:t>&gt;</w:t>
      </w:r>
      <w:r>
        <w:rPr>
          <w:rFonts w:hint="cs"/>
          <w:rtl/>
        </w:rPr>
        <w:t xml:space="preserve"> עניינו של שעבוד כפול זה מבואר היטב למעלה פ"ג </w:t>
      </w:r>
      <w:r w:rsidRPr="10D25857">
        <w:rPr>
          <w:rFonts w:hint="cs"/>
          <w:sz w:val="18"/>
          <w:rtl/>
        </w:rPr>
        <w:t>[רו:], וז"ל: "</w:t>
      </w:r>
      <w:r w:rsidRPr="10D25857">
        <w:rPr>
          <w:rStyle w:val="LatinChar"/>
          <w:sz w:val="18"/>
          <w:rtl/>
          <w:lang w:val="en-GB"/>
        </w:rPr>
        <w:t xml:space="preserve">כי היו מצרים גוברים על ישראל מצד עיקר צורתם שעליה נקראו בשם </w:t>
      </w:r>
      <w:r>
        <w:rPr>
          <w:rStyle w:val="LatinChar"/>
          <w:rFonts w:hint="cs"/>
          <w:sz w:val="18"/>
          <w:rtl/>
          <w:lang w:val="en-GB"/>
        </w:rPr>
        <w:t>'</w:t>
      </w:r>
      <w:r w:rsidRPr="10D25857">
        <w:rPr>
          <w:rStyle w:val="LatinChar"/>
          <w:sz w:val="18"/>
          <w:rtl/>
          <w:lang w:val="en-GB"/>
        </w:rPr>
        <w:t>ישראל</w:t>
      </w:r>
      <w:r>
        <w:rPr>
          <w:rStyle w:val="LatinChar"/>
          <w:rFonts w:hint="cs"/>
          <w:sz w:val="18"/>
          <w:rtl/>
          <w:lang w:val="en-GB"/>
        </w:rPr>
        <w:t>'</w:t>
      </w:r>
      <w:r w:rsidRPr="10D25857">
        <w:rPr>
          <w:rStyle w:val="LatinChar"/>
          <w:sz w:val="18"/>
          <w:rtl/>
          <w:lang w:val="en-GB"/>
        </w:rPr>
        <w:t xml:space="preserve">, וגם גוברים עליהם בצד אשר הם </w:t>
      </w:r>
      <w:r>
        <w:rPr>
          <w:rStyle w:val="LatinChar"/>
          <w:rFonts w:hint="cs"/>
          <w:sz w:val="18"/>
          <w:rtl/>
          <w:lang w:val="en-GB"/>
        </w:rPr>
        <w:t>'</w:t>
      </w:r>
      <w:r w:rsidRPr="10D25857">
        <w:rPr>
          <w:rStyle w:val="LatinChar"/>
          <w:sz w:val="18"/>
          <w:rtl/>
          <w:lang w:val="en-GB"/>
        </w:rPr>
        <w:t>עם</w:t>
      </w:r>
      <w:r>
        <w:rPr>
          <w:rStyle w:val="LatinChar"/>
          <w:rFonts w:hint="cs"/>
          <w:sz w:val="18"/>
          <w:rtl/>
          <w:lang w:val="en-GB"/>
        </w:rPr>
        <w:t>'</w:t>
      </w:r>
      <w:r w:rsidRPr="10D25857">
        <w:rPr>
          <w:rStyle w:val="LatinChar"/>
          <w:rFonts w:hint="cs"/>
          <w:sz w:val="18"/>
          <w:rtl/>
          <w:lang w:val="en-GB"/>
        </w:rPr>
        <w:t>,</w:t>
      </w:r>
      <w:r w:rsidRPr="10D25857">
        <w:rPr>
          <w:rStyle w:val="LatinChar"/>
          <w:sz w:val="18"/>
          <w:rtl/>
          <w:lang w:val="en-GB"/>
        </w:rPr>
        <w:t xml:space="preserve"> ודבר זה במדריגת החומר. כי לכל אומה יש שני בחינות</w:t>
      </w:r>
      <w:r w:rsidRPr="10D25857">
        <w:rPr>
          <w:rStyle w:val="LatinChar"/>
          <w:rFonts w:hint="cs"/>
          <w:sz w:val="18"/>
          <w:rtl/>
          <w:lang w:val="en-GB"/>
        </w:rPr>
        <w:t>;</w:t>
      </w:r>
      <w:r w:rsidRPr="10D25857">
        <w:rPr>
          <w:rStyle w:val="LatinChar"/>
          <w:sz w:val="18"/>
          <w:rtl/>
          <w:lang w:val="en-GB"/>
        </w:rPr>
        <w:t xml:space="preserve"> האחד</w:t>
      </w:r>
      <w:r w:rsidRPr="10D25857">
        <w:rPr>
          <w:rStyle w:val="LatinChar"/>
          <w:rFonts w:hint="cs"/>
          <w:sz w:val="18"/>
          <w:rtl/>
          <w:lang w:val="en-GB"/>
        </w:rPr>
        <w:t>,</w:t>
      </w:r>
      <w:r w:rsidRPr="10D25857">
        <w:rPr>
          <w:rStyle w:val="LatinChar"/>
          <w:sz w:val="18"/>
          <w:rtl/>
          <w:lang w:val="en-GB"/>
        </w:rPr>
        <w:t xml:space="preserve"> מצד שהם עם בלבד</w:t>
      </w:r>
      <w:r w:rsidRPr="10D25857">
        <w:rPr>
          <w:rStyle w:val="LatinChar"/>
          <w:rFonts w:hint="cs"/>
          <w:sz w:val="18"/>
          <w:rtl/>
          <w:lang w:val="en-GB"/>
        </w:rPr>
        <w:t>,</w:t>
      </w:r>
      <w:r w:rsidRPr="10D25857">
        <w:rPr>
          <w:rStyle w:val="LatinChar"/>
          <w:sz w:val="18"/>
          <w:rtl/>
          <w:lang w:val="en-GB"/>
        </w:rPr>
        <w:t xml:space="preserve"> וזה במדריגת החומר</w:t>
      </w:r>
      <w:r w:rsidRPr="10D25857">
        <w:rPr>
          <w:rStyle w:val="LatinChar"/>
          <w:rFonts w:hint="cs"/>
          <w:sz w:val="18"/>
          <w:rtl/>
          <w:lang w:val="en-GB"/>
        </w:rPr>
        <w:t>.</w:t>
      </w:r>
      <w:r w:rsidRPr="10D25857">
        <w:rPr>
          <w:rStyle w:val="LatinChar"/>
          <w:sz w:val="18"/>
          <w:rtl/>
          <w:lang w:val="en-GB"/>
        </w:rPr>
        <w:t xml:space="preserve"> והשני</w:t>
      </w:r>
      <w:r w:rsidRPr="10D25857">
        <w:rPr>
          <w:rStyle w:val="LatinChar"/>
          <w:rFonts w:hint="cs"/>
          <w:sz w:val="18"/>
          <w:rtl/>
          <w:lang w:val="en-GB"/>
        </w:rPr>
        <w:t>,</w:t>
      </w:r>
      <w:r w:rsidRPr="10D25857">
        <w:rPr>
          <w:rStyle w:val="LatinChar"/>
          <w:sz w:val="18"/>
          <w:rtl/>
          <w:lang w:val="en-GB"/>
        </w:rPr>
        <w:t xml:space="preserve"> מצד שהם עם מיוחד</w:t>
      </w:r>
      <w:r w:rsidRPr="10D25857">
        <w:rPr>
          <w:rStyle w:val="LatinChar"/>
          <w:rFonts w:hint="cs"/>
          <w:sz w:val="18"/>
          <w:rtl/>
          <w:lang w:val="en-GB"/>
        </w:rPr>
        <w:t>,</w:t>
      </w:r>
      <w:r w:rsidRPr="10D25857">
        <w:rPr>
          <w:rStyle w:val="LatinChar"/>
          <w:sz w:val="18"/>
          <w:rtl/>
          <w:lang w:val="en-GB"/>
        </w:rPr>
        <w:t xml:space="preserve"> והוא במדריגת הצורה</w:t>
      </w:r>
      <w:r w:rsidRPr="10D25857">
        <w:rPr>
          <w:rFonts w:hint="cs"/>
          <w:sz w:val="18"/>
          <w:rtl/>
        </w:rPr>
        <w:t xml:space="preserve">... </w:t>
      </w:r>
      <w:r w:rsidRPr="10D25857">
        <w:rPr>
          <w:rStyle w:val="LatinChar"/>
          <w:sz w:val="18"/>
          <w:rtl/>
          <w:lang w:val="en-GB"/>
        </w:rPr>
        <w:t>ומצד כל אחד משני דברים אלו</w:t>
      </w:r>
      <w:r w:rsidRPr="10D25857">
        <w:rPr>
          <w:rStyle w:val="LatinChar"/>
          <w:rFonts w:hint="cs"/>
          <w:sz w:val="18"/>
          <w:rtl/>
          <w:lang w:val="en-GB"/>
        </w:rPr>
        <w:t>,</w:t>
      </w:r>
      <w:r w:rsidRPr="10D25857">
        <w:rPr>
          <w:rStyle w:val="LatinChar"/>
          <w:sz w:val="18"/>
          <w:rtl/>
          <w:lang w:val="en-GB"/>
        </w:rPr>
        <w:t xml:space="preserve"> מצד הצורה ומצד החומר</w:t>
      </w:r>
      <w:r w:rsidRPr="10D25857">
        <w:rPr>
          <w:rStyle w:val="LatinChar"/>
          <w:rFonts w:hint="cs"/>
          <w:sz w:val="18"/>
          <w:rtl/>
          <w:lang w:val="en-GB"/>
        </w:rPr>
        <w:t>,</w:t>
      </w:r>
      <w:r w:rsidRPr="10D25857">
        <w:rPr>
          <w:rStyle w:val="LatinChar"/>
          <w:sz w:val="18"/>
          <w:rtl/>
          <w:lang w:val="en-GB"/>
        </w:rPr>
        <w:t xml:space="preserve"> היו גוברים עליהם בענין מיוחד</w:t>
      </w:r>
      <w:r w:rsidRPr="10D25857">
        <w:rPr>
          <w:rStyle w:val="LatinChar"/>
          <w:rFonts w:hint="cs"/>
          <w:sz w:val="18"/>
          <w:rtl/>
          <w:lang w:val="en-GB"/>
        </w:rPr>
        <w:t>.</w:t>
      </w:r>
      <w:r w:rsidRPr="10D25857">
        <w:rPr>
          <w:rStyle w:val="LatinChar"/>
          <w:sz w:val="18"/>
          <w:rtl/>
          <w:lang w:val="en-GB"/>
        </w:rPr>
        <w:t xml:space="preserve"> כי מה שמוכן לו הצורה אינו מוכן לו החומר, ומה שמוכן לו החלק החמרי</w:t>
      </w:r>
      <w:r w:rsidRPr="10D25857">
        <w:rPr>
          <w:rStyle w:val="LatinChar"/>
          <w:rFonts w:hint="cs"/>
          <w:sz w:val="18"/>
          <w:rtl/>
          <w:lang w:val="en-GB"/>
        </w:rPr>
        <w:t>,</w:t>
      </w:r>
      <w:r w:rsidRPr="10D25857">
        <w:rPr>
          <w:rStyle w:val="LatinChar"/>
          <w:sz w:val="18"/>
          <w:rtl/>
          <w:lang w:val="en-GB"/>
        </w:rPr>
        <w:t xml:space="preserve"> אינו מוכן לו הצורה</w:t>
      </w:r>
      <w:r w:rsidRPr="10D25857">
        <w:rPr>
          <w:rStyle w:val="LatinChar"/>
          <w:rFonts w:hint="cs"/>
          <w:sz w:val="18"/>
          <w:rtl/>
          <w:lang w:val="en-GB"/>
        </w:rPr>
        <w:t>;</w:t>
      </w:r>
      <w:r w:rsidRPr="10D25857">
        <w:rPr>
          <w:rStyle w:val="LatinChar"/>
          <w:sz w:val="18"/>
          <w:rtl/>
          <w:lang w:val="en-GB"/>
        </w:rPr>
        <w:t xml:space="preserve"> כי יגיע לחומר דבר מצד שפלתו</w:t>
      </w:r>
      <w:r w:rsidRPr="10D25857">
        <w:rPr>
          <w:rStyle w:val="LatinChar"/>
          <w:rFonts w:hint="cs"/>
          <w:sz w:val="18"/>
          <w:rtl/>
          <w:lang w:val="en-GB"/>
        </w:rPr>
        <w:t>,</w:t>
      </w:r>
      <w:r w:rsidRPr="10D25857">
        <w:rPr>
          <w:rStyle w:val="LatinChar"/>
          <w:sz w:val="18"/>
          <w:rtl/>
          <w:lang w:val="en-GB"/>
        </w:rPr>
        <w:t xml:space="preserve"> דהיינו שהיו תחת רשותם</w:t>
      </w:r>
      <w:r w:rsidRPr="10D25857">
        <w:rPr>
          <w:rStyle w:val="LatinChar"/>
          <w:rFonts w:hint="cs"/>
          <w:sz w:val="18"/>
          <w:rtl/>
          <w:lang w:val="en-GB"/>
        </w:rPr>
        <w:t>,</w:t>
      </w:r>
      <w:r w:rsidRPr="10D25857">
        <w:rPr>
          <w:rStyle w:val="LatinChar"/>
          <w:sz w:val="18"/>
          <w:rtl/>
          <w:lang w:val="en-GB"/>
        </w:rPr>
        <w:t xml:space="preserve"> משועבדים לעבודתם</w:t>
      </w:r>
      <w:r w:rsidRPr="10D25857">
        <w:rPr>
          <w:rStyle w:val="LatinChar"/>
          <w:rFonts w:hint="cs"/>
          <w:sz w:val="18"/>
          <w:rtl/>
          <w:lang w:val="en-GB"/>
        </w:rPr>
        <w:t>.</w:t>
      </w:r>
      <w:r w:rsidRPr="10D25857">
        <w:rPr>
          <w:rStyle w:val="LatinChar"/>
          <w:sz w:val="18"/>
          <w:rtl/>
          <w:lang w:val="en-GB"/>
        </w:rPr>
        <w:t xml:space="preserve"> ויגיע לצורה דבר מצד חשיבות</w:t>
      </w:r>
      <w:r w:rsidRPr="10D25857">
        <w:rPr>
          <w:rStyle w:val="LatinChar"/>
          <w:rFonts w:hint="cs"/>
          <w:sz w:val="18"/>
          <w:rtl/>
          <w:lang w:val="en-GB"/>
        </w:rPr>
        <w:t>ה,</w:t>
      </w:r>
      <w:r w:rsidRPr="10D25857">
        <w:rPr>
          <w:rStyle w:val="LatinChar"/>
          <w:sz w:val="18"/>
          <w:rtl/>
          <w:lang w:val="en-GB"/>
        </w:rPr>
        <w:t xml:space="preserve"> כי מצד חשיבות</w:t>
      </w:r>
      <w:r w:rsidRPr="10D25857">
        <w:rPr>
          <w:rStyle w:val="LatinChar"/>
          <w:rFonts w:hint="cs"/>
          <w:sz w:val="18"/>
          <w:rtl/>
          <w:lang w:val="en-GB"/>
        </w:rPr>
        <w:t>ה</w:t>
      </w:r>
      <w:r w:rsidRPr="10D25857">
        <w:rPr>
          <w:rStyle w:val="LatinChar"/>
          <w:sz w:val="18"/>
          <w:rtl/>
          <w:lang w:val="en-GB"/>
        </w:rPr>
        <w:t xml:space="preserve"> יגיע להם קנאה והתנגדות והתגברות</w:t>
      </w:r>
      <w:r>
        <w:rPr>
          <w:rFonts w:hint="cs"/>
          <w:rtl/>
        </w:rPr>
        <w:t xml:space="preserve">. </w:t>
      </w:r>
      <w:r>
        <w:rPr>
          <w:rFonts w:hint="cs"/>
          <w:sz w:val="18"/>
          <w:rtl/>
        </w:rPr>
        <w:t>ו</w:t>
      </w:r>
      <w:r w:rsidRPr="10055E9B">
        <w:rPr>
          <w:rFonts w:hint="cs"/>
          <w:sz w:val="18"/>
          <w:rtl/>
        </w:rPr>
        <w:t xml:space="preserve">כאשר היו </w:t>
      </w:r>
      <w:r w:rsidRPr="10055E9B">
        <w:rPr>
          <w:rStyle w:val="LatinChar"/>
          <w:sz w:val="18"/>
          <w:rtl/>
          <w:lang w:val="en-GB"/>
        </w:rPr>
        <w:t>ישראל במצרים</w:t>
      </w:r>
      <w:r w:rsidRPr="10055E9B">
        <w:rPr>
          <w:rStyle w:val="LatinChar"/>
          <w:rFonts w:hint="cs"/>
          <w:sz w:val="18"/>
          <w:rtl/>
          <w:lang w:val="en-GB"/>
        </w:rPr>
        <w:t>,</w:t>
      </w:r>
      <w:r w:rsidRPr="10055E9B">
        <w:rPr>
          <w:rStyle w:val="LatinChar"/>
          <w:sz w:val="18"/>
          <w:rtl/>
          <w:lang w:val="en-GB"/>
        </w:rPr>
        <w:t xml:space="preserve"> היו תחת רשותם והיו עבדים למצרים</w:t>
      </w:r>
      <w:r w:rsidRPr="10055E9B">
        <w:rPr>
          <w:rStyle w:val="LatinChar"/>
          <w:rFonts w:hint="cs"/>
          <w:sz w:val="18"/>
          <w:rtl/>
          <w:lang w:val="en-GB"/>
        </w:rPr>
        <w:t>,</w:t>
      </w:r>
      <w:r w:rsidRPr="10055E9B">
        <w:rPr>
          <w:rStyle w:val="LatinChar"/>
          <w:sz w:val="18"/>
          <w:rtl/>
          <w:lang w:val="en-GB"/>
        </w:rPr>
        <w:t xml:space="preserve"> זהו דבר אחד</w:t>
      </w:r>
      <w:r w:rsidRPr="10055E9B">
        <w:rPr>
          <w:rStyle w:val="LatinChar"/>
          <w:rFonts w:hint="cs"/>
          <w:sz w:val="18"/>
          <w:rtl/>
          <w:lang w:val="en-GB"/>
        </w:rPr>
        <w:t>.</w:t>
      </w:r>
      <w:r w:rsidRPr="10055E9B">
        <w:rPr>
          <w:rStyle w:val="LatinChar"/>
          <w:sz w:val="18"/>
          <w:rtl/>
          <w:lang w:val="en-GB"/>
        </w:rPr>
        <w:t xml:space="preserve"> והיו מוסיפין עליהם ענוי</w:t>
      </w:r>
      <w:r w:rsidRPr="10055E9B">
        <w:rPr>
          <w:rStyle w:val="LatinChar"/>
          <w:rFonts w:hint="cs"/>
          <w:sz w:val="18"/>
          <w:rtl/>
          <w:lang w:val="en-GB"/>
        </w:rPr>
        <w:t>,</w:t>
      </w:r>
      <w:r w:rsidRPr="10055E9B">
        <w:rPr>
          <w:rStyle w:val="LatinChar"/>
          <w:sz w:val="18"/>
          <w:rtl/>
          <w:lang w:val="en-GB"/>
        </w:rPr>
        <w:t xml:space="preserve"> זה ענין שני. הנה העבדות מה שהם תחת רשותם בא להם מצד החמרי שבהם, אשר החומר הוא עבד תמיד</w:t>
      </w:r>
      <w:r w:rsidRPr="10055E9B">
        <w:rPr>
          <w:rStyle w:val="LatinChar"/>
          <w:rFonts w:hint="cs"/>
          <w:sz w:val="18"/>
          <w:rtl/>
          <w:lang w:val="en-GB"/>
        </w:rPr>
        <w:t>,</w:t>
      </w:r>
      <w:r w:rsidRPr="10055E9B">
        <w:rPr>
          <w:rStyle w:val="LatinChar"/>
          <w:sz w:val="18"/>
          <w:rtl/>
          <w:lang w:val="en-GB"/>
        </w:rPr>
        <w:t xml:space="preserve"> והוא תחת רשות אחר</w:t>
      </w:r>
      <w:r w:rsidRPr="10055E9B">
        <w:rPr>
          <w:rStyle w:val="LatinChar"/>
          <w:rFonts w:hint="cs"/>
          <w:sz w:val="18"/>
          <w:rtl/>
          <w:lang w:val="en-GB"/>
        </w:rPr>
        <w:t>.</w:t>
      </w:r>
      <w:r w:rsidRPr="10055E9B">
        <w:rPr>
          <w:rStyle w:val="LatinChar"/>
          <w:sz w:val="18"/>
          <w:rtl/>
          <w:lang w:val="en-GB"/>
        </w:rPr>
        <w:t xml:space="preserve"> ומצד הצורה</w:t>
      </w:r>
      <w:r w:rsidRPr="10055E9B">
        <w:rPr>
          <w:rStyle w:val="LatinChar"/>
          <w:rFonts w:hint="cs"/>
          <w:sz w:val="18"/>
          <w:rtl/>
          <w:lang w:val="en-GB"/>
        </w:rPr>
        <w:t>,</w:t>
      </w:r>
      <w:r w:rsidRPr="10055E9B">
        <w:rPr>
          <w:rStyle w:val="LatinChar"/>
          <w:sz w:val="18"/>
          <w:rtl/>
          <w:lang w:val="en-GB"/>
        </w:rPr>
        <w:t xml:space="preserve"> ר</w:t>
      </w:r>
      <w:r w:rsidRPr="10055E9B">
        <w:rPr>
          <w:rStyle w:val="LatinChar"/>
          <w:rFonts w:hint="cs"/>
          <w:sz w:val="18"/>
          <w:rtl/>
          <w:lang w:val="en-GB"/>
        </w:rPr>
        <w:t>צה לומר</w:t>
      </w:r>
      <w:r w:rsidRPr="10055E9B">
        <w:rPr>
          <w:rStyle w:val="LatinChar"/>
          <w:sz w:val="18"/>
          <w:rtl/>
          <w:lang w:val="en-GB"/>
        </w:rPr>
        <w:t xml:space="preserve"> מה שהיו עם מיוחד עם ישראל</w:t>
      </w:r>
      <w:r w:rsidRPr="10055E9B">
        <w:rPr>
          <w:rStyle w:val="LatinChar"/>
          <w:rFonts w:hint="cs"/>
          <w:sz w:val="18"/>
          <w:rtl/>
          <w:lang w:val="en-GB"/>
        </w:rPr>
        <w:t>,</w:t>
      </w:r>
      <w:r w:rsidRPr="10055E9B">
        <w:rPr>
          <w:rStyle w:val="LatinChar"/>
          <w:sz w:val="18"/>
          <w:rtl/>
          <w:lang w:val="en-GB"/>
        </w:rPr>
        <w:t xml:space="preserve"> עם אל</w:t>
      </w:r>
      <w:r w:rsidRPr="10055E9B">
        <w:rPr>
          <w:rStyle w:val="LatinChar"/>
          <w:rFonts w:hint="cs"/>
          <w:sz w:val="18"/>
          <w:rtl/>
          <w:lang w:val="en-GB"/>
        </w:rPr>
        <w:t>ק</w:t>
      </w:r>
      <w:r w:rsidRPr="10055E9B">
        <w:rPr>
          <w:rStyle w:val="LatinChar"/>
          <w:sz w:val="18"/>
          <w:rtl/>
          <w:lang w:val="en-GB"/>
        </w:rPr>
        <w:t>י אברהם בפרט, ומזה הצד יבא להם העינוי</w:t>
      </w:r>
      <w:r w:rsidRPr="10055E9B">
        <w:rPr>
          <w:rStyle w:val="LatinChar"/>
          <w:rFonts w:hint="cs"/>
          <w:sz w:val="18"/>
          <w:rtl/>
          <w:lang w:val="en-GB"/>
        </w:rPr>
        <w:t>,</w:t>
      </w:r>
      <w:r w:rsidRPr="10055E9B">
        <w:rPr>
          <w:rStyle w:val="LatinChar"/>
          <w:sz w:val="18"/>
          <w:rtl/>
          <w:lang w:val="en-GB"/>
        </w:rPr>
        <w:t xml:space="preserve"> אשר היו גוברים עליהם מצרים בענוי, כי הצורות גוברות זו על זו</w:t>
      </w:r>
      <w:r w:rsidRPr="10055E9B">
        <w:rPr>
          <w:rStyle w:val="LatinChar"/>
          <w:rFonts w:hint="cs"/>
          <w:sz w:val="18"/>
          <w:rtl/>
          <w:lang w:val="en-GB"/>
        </w:rPr>
        <w:t>,</w:t>
      </w:r>
      <w:r w:rsidRPr="10055E9B">
        <w:rPr>
          <w:rStyle w:val="LatinChar"/>
          <w:sz w:val="18"/>
          <w:rtl/>
          <w:lang w:val="en-GB"/>
        </w:rPr>
        <w:t xml:space="preserve"> מתנגדות זו אל זו. ולכך נאמר לאברהם בברית בין הבתרים </w:t>
      </w:r>
      <w:r>
        <w:rPr>
          <w:rStyle w:val="LatinChar"/>
          <w:rFonts w:hint="cs"/>
          <w:sz w:val="18"/>
          <w:rtl/>
          <w:lang w:val="en-GB"/>
        </w:rPr>
        <w:t>[</w:t>
      </w:r>
      <w:r w:rsidRPr="10055E9B">
        <w:rPr>
          <w:rStyle w:val="LatinChar"/>
          <w:sz w:val="18"/>
          <w:rtl/>
          <w:lang w:val="en-GB"/>
        </w:rPr>
        <w:t>בראשית טו</w:t>
      </w:r>
      <w:r w:rsidRPr="10055E9B">
        <w:rPr>
          <w:rStyle w:val="LatinChar"/>
          <w:rFonts w:hint="cs"/>
          <w:sz w:val="18"/>
          <w:rtl/>
          <w:lang w:val="en-GB"/>
        </w:rPr>
        <w:t>, יג</w:t>
      </w:r>
      <w:r>
        <w:rPr>
          <w:rStyle w:val="LatinChar"/>
          <w:rFonts w:hint="cs"/>
          <w:sz w:val="18"/>
          <w:rtl/>
          <w:lang w:val="en-GB"/>
        </w:rPr>
        <w:t>]</w:t>
      </w:r>
      <w:r w:rsidRPr="10055E9B">
        <w:rPr>
          <w:rStyle w:val="LatinChar"/>
          <w:sz w:val="18"/>
          <w:rtl/>
          <w:lang w:val="en-GB"/>
        </w:rPr>
        <w:t xml:space="preserve"> </w:t>
      </w:r>
      <w:r>
        <w:rPr>
          <w:rStyle w:val="LatinChar"/>
          <w:rFonts w:hint="cs"/>
          <w:sz w:val="18"/>
          <w:rtl/>
          <w:lang w:val="en-GB"/>
        </w:rPr>
        <w:t>'</w:t>
      </w:r>
      <w:r w:rsidRPr="10055E9B">
        <w:rPr>
          <w:rStyle w:val="LatinChar"/>
          <w:sz w:val="18"/>
          <w:rtl/>
          <w:lang w:val="en-GB"/>
        </w:rPr>
        <w:t>ידוע תדע כי גר יהיה זרעך ועבדום וענו אותם</w:t>
      </w:r>
      <w:r>
        <w:rPr>
          <w:rStyle w:val="LatinChar"/>
          <w:rFonts w:hint="cs"/>
          <w:sz w:val="18"/>
          <w:rtl/>
          <w:lang w:val="en-GB"/>
        </w:rPr>
        <w:t>'</w:t>
      </w:r>
      <w:r w:rsidRPr="10055E9B">
        <w:rPr>
          <w:rStyle w:val="LatinChar"/>
          <w:rFonts w:hint="cs"/>
          <w:sz w:val="18"/>
          <w:rtl/>
          <w:lang w:val="en-GB"/>
        </w:rPr>
        <w:t>.</w:t>
      </w:r>
      <w:r w:rsidRPr="10055E9B">
        <w:rPr>
          <w:rStyle w:val="LatinChar"/>
          <w:sz w:val="18"/>
          <w:rtl/>
          <w:lang w:val="en-GB"/>
        </w:rPr>
        <w:t xml:space="preserve"> הזכיר שני דברים</w:t>
      </w:r>
      <w:r w:rsidRPr="10055E9B">
        <w:rPr>
          <w:rStyle w:val="LatinChar"/>
          <w:rFonts w:hint="cs"/>
          <w:sz w:val="18"/>
          <w:rtl/>
          <w:lang w:val="en-GB"/>
        </w:rPr>
        <w:t>;</w:t>
      </w:r>
      <w:r w:rsidRPr="10055E9B">
        <w:rPr>
          <w:rStyle w:val="LatinChar"/>
          <w:sz w:val="18"/>
          <w:rtl/>
          <w:lang w:val="en-GB"/>
        </w:rPr>
        <w:t xml:space="preserve"> עבודה וענוי</w:t>
      </w:r>
      <w:r w:rsidRPr="10055E9B">
        <w:rPr>
          <w:rStyle w:val="LatinChar"/>
          <w:rFonts w:hint="cs"/>
          <w:sz w:val="18"/>
          <w:rtl/>
          <w:lang w:val="en-GB"/>
        </w:rPr>
        <w:t>.</w:t>
      </w:r>
      <w:r w:rsidRPr="10055E9B">
        <w:rPr>
          <w:rStyle w:val="LatinChar"/>
          <w:sz w:val="18"/>
          <w:rtl/>
          <w:lang w:val="en-GB"/>
        </w:rPr>
        <w:t xml:space="preserve"> מצד ענין החומר שבהן</w:t>
      </w:r>
      <w:r w:rsidRPr="10055E9B">
        <w:rPr>
          <w:rStyle w:val="LatinChar"/>
          <w:rFonts w:hint="cs"/>
          <w:sz w:val="18"/>
          <w:rtl/>
          <w:lang w:val="en-GB"/>
        </w:rPr>
        <w:t>,</w:t>
      </w:r>
      <w:r w:rsidRPr="10055E9B">
        <w:rPr>
          <w:rStyle w:val="LatinChar"/>
          <w:sz w:val="18"/>
          <w:rtl/>
          <w:lang w:val="en-GB"/>
        </w:rPr>
        <w:t xml:space="preserve"> ראוים להיות עבדים</w:t>
      </w:r>
      <w:r w:rsidRPr="10055E9B">
        <w:rPr>
          <w:rStyle w:val="LatinChar"/>
          <w:rFonts w:hint="cs"/>
          <w:sz w:val="18"/>
          <w:rtl/>
          <w:lang w:val="en-GB"/>
        </w:rPr>
        <w:t>,</w:t>
      </w:r>
      <w:r w:rsidRPr="10055E9B">
        <w:rPr>
          <w:rStyle w:val="LatinChar"/>
          <w:sz w:val="18"/>
          <w:rtl/>
          <w:lang w:val="en-GB"/>
        </w:rPr>
        <w:t xml:space="preserve"> ויהיו תחת רשות אחר</w:t>
      </w:r>
      <w:r w:rsidRPr="10055E9B">
        <w:rPr>
          <w:rStyle w:val="LatinChar"/>
          <w:rFonts w:hint="cs"/>
          <w:sz w:val="18"/>
          <w:rtl/>
          <w:lang w:val="en-GB"/>
        </w:rPr>
        <w:t>,</w:t>
      </w:r>
      <w:r w:rsidRPr="10055E9B">
        <w:rPr>
          <w:rStyle w:val="LatinChar"/>
          <w:sz w:val="18"/>
          <w:rtl/>
          <w:lang w:val="en-GB"/>
        </w:rPr>
        <w:t xml:space="preserve"> והם עבדים להם</w:t>
      </w:r>
      <w:r w:rsidRPr="10055E9B">
        <w:rPr>
          <w:rStyle w:val="LatinChar"/>
          <w:rFonts w:hint="cs"/>
          <w:sz w:val="18"/>
          <w:rtl/>
          <w:lang w:val="en-GB"/>
        </w:rPr>
        <w:t>.</w:t>
      </w:r>
      <w:r w:rsidRPr="10055E9B">
        <w:rPr>
          <w:rStyle w:val="LatinChar"/>
          <w:sz w:val="18"/>
          <w:rtl/>
          <w:lang w:val="en-GB"/>
        </w:rPr>
        <w:t xml:space="preserve"> ומצד ענין הצורה</w:t>
      </w:r>
      <w:r w:rsidRPr="10055E9B">
        <w:rPr>
          <w:rStyle w:val="LatinChar"/>
          <w:rFonts w:hint="cs"/>
          <w:sz w:val="18"/>
          <w:rtl/>
          <w:lang w:val="en-GB"/>
        </w:rPr>
        <w:t>,</w:t>
      </w:r>
      <w:r w:rsidRPr="10055E9B">
        <w:rPr>
          <w:rStyle w:val="LatinChar"/>
          <w:sz w:val="18"/>
          <w:rtl/>
          <w:lang w:val="en-GB"/>
        </w:rPr>
        <w:t xml:space="preserve"> היו מצרים גוברים עליהם ומשעבדים אותם בענוי. נמצא כי ישראל היו במצרים משועבדים בחלק החמרי ובחלק הצורה</w:t>
      </w:r>
      <w:r>
        <w:rPr>
          <w:rFonts w:hint="cs"/>
          <w:rtl/>
        </w:rPr>
        <w:t>" [ראה למעלה פ"ס הערה 191].</w:t>
      </w:r>
    </w:p>
  </w:footnote>
  <w:footnote w:id="95">
    <w:p w:rsidR="10C023BC" w:rsidRDefault="10C023BC" w:rsidP="10F44DDB">
      <w:pPr>
        <w:pStyle w:val="FootnoteText"/>
        <w:rPr>
          <w:rFonts w:hint="cs"/>
        </w:rPr>
      </w:pPr>
      <w:r>
        <w:rPr>
          <w:rtl/>
        </w:rPr>
        <w:t>&lt;</w:t>
      </w:r>
      <w:r>
        <w:rPr>
          <w:rStyle w:val="FootnoteReference"/>
        </w:rPr>
        <w:footnoteRef/>
      </w:r>
      <w:r>
        <w:rPr>
          <w:rtl/>
        </w:rPr>
        <w:t>&gt;</w:t>
      </w:r>
      <w:r>
        <w:rPr>
          <w:rFonts w:hint="cs"/>
          <w:rtl/>
        </w:rPr>
        <w:t xml:space="preserve"> לשונו למעלה פמ"ג [רמג.]: "במצרים עדיין לא היו ישראל לעם, ש</w:t>
      </w:r>
      <w:r w:rsidRPr="105C67CC">
        <w:rPr>
          <w:rFonts w:hint="cs"/>
          <w:sz w:val="18"/>
          <w:rtl/>
        </w:rPr>
        <w:t>הרי לא היו לעם עד שיצאו... ולא קודם". ולמעלה פנ"ב [לאחר ציון 177] כתב: "</w:t>
      </w:r>
      <w:r w:rsidRPr="105C67CC">
        <w:rPr>
          <w:rStyle w:val="Title1"/>
          <w:rFonts w:cs="Monotype Hadassah"/>
          <w:b w:val="0"/>
          <w:bCs w:val="0"/>
          <w:sz w:val="18"/>
          <w:szCs w:val="18"/>
          <w:rtl/>
          <w:lang w:val="en-GB"/>
        </w:rPr>
        <w:t>כאשר היו</w:t>
      </w:r>
      <w:r w:rsidRPr="105C67CC">
        <w:rPr>
          <w:rStyle w:val="LatinChar"/>
          <w:sz w:val="18"/>
          <w:rtl/>
          <w:lang w:val="en-GB"/>
        </w:rPr>
        <w:t xml:space="preserve"> ישראל במצרים</w:t>
      </w:r>
      <w:r w:rsidRPr="105C67CC">
        <w:rPr>
          <w:rStyle w:val="LatinChar"/>
          <w:rFonts w:hint="cs"/>
          <w:sz w:val="18"/>
          <w:rtl/>
          <w:lang w:val="en-GB"/>
        </w:rPr>
        <w:t>,</w:t>
      </w:r>
      <w:r w:rsidRPr="105C67CC">
        <w:rPr>
          <w:rStyle w:val="LatinChar"/>
          <w:sz w:val="18"/>
          <w:rtl/>
          <w:lang w:val="en-GB"/>
        </w:rPr>
        <w:t xml:space="preserve"> והוציאם הק</w:t>
      </w:r>
      <w:r w:rsidRPr="105C67CC">
        <w:rPr>
          <w:rStyle w:val="LatinChar"/>
          <w:rFonts w:hint="cs"/>
          <w:sz w:val="18"/>
          <w:rtl/>
          <w:lang w:val="en-GB"/>
        </w:rPr>
        <w:t>ב"ה</w:t>
      </w:r>
      <w:r w:rsidRPr="105C67CC">
        <w:rPr>
          <w:rStyle w:val="LatinChar"/>
          <w:sz w:val="18"/>
          <w:rtl/>
          <w:lang w:val="en-GB"/>
        </w:rPr>
        <w:t xml:space="preserve"> אל הפועל להיות יוצאים מרשותם</w:t>
      </w:r>
      <w:r w:rsidRPr="105C67CC">
        <w:rPr>
          <w:rStyle w:val="LatinChar"/>
          <w:rFonts w:hint="cs"/>
          <w:sz w:val="18"/>
          <w:rtl/>
          <w:lang w:val="en-GB"/>
        </w:rPr>
        <w:t>,</w:t>
      </w:r>
      <w:r w:rsidRPr="105C67CC">
        <w:rPr>
          <w:rStyle w:val="LatinChar"/>
          <w:sz w:val="18"/>
          <w:rtl/>
          <w:lang w:val="en-GB"/>
        </w:rPr>
        <w:t xml:space="preserve"> הרי היו דומים בודאי לעובר הנולד, וכמו שהארכנו מאוד </w:t>
      </w:r>
      <w:r w:rsidRPr="105C67CC">
        <w:rPr>
          <w:rStyle w:val="LatinChar"/>
          <w:rFonts w:hint="cs"/>
          <w:sz w:val="18"/>
          <w:rtl/>
          <w:lang w:val="en-GB"/>
        </w:rPr>
        <w:t xml:space="preserve">מאוד </w:t>
      </w:r>
      <w:r w:rsidRPr="105C67CC">
        <w:rPr>
          <w:rStyle w:val="LatinChar"/>
          <w:sz w:val="18"/>
          <w:rtl/>
          <w:lang w:val="en-GB"/>
        </w:rPr>
        <w:t>בזה, והיו ישראל יוצאים ונחשבים עם נולד מתחדש עתה</w:t>
      </w:r>
      <w:r>
        <w:rPr>
          <w:rFonts w:hint="cs"/>
          <w:rtl/>
        </w:rPr>
        <w:t xml:space="preserve">". </w:t>
      </w:r>
      <w:r>
        <w:rPr>
          <w:rStyle w:val="HebrewChar"/>
          <w:rFonts w:cs="Monotype Hadassah" w:hint="cs"/>
          <w:rtl/>
        </w:rPr>
        <w:t xml:space="preserve">ובגו"א דברים פ"ב אות ח [מג.] כתב: "לא נעשו ישראל לעם עד שיצאו ממצרים". </w:t>
      </w:r>
      <w:r>
        <w:rPr>
          <w:rFonts w:hint="cs"/>
          <w:rtl/>
        </w:rPr>
        <w:t>ובסוף דרשת שבת הגדול [רלא:] כתב: "</w:t>
      </w:r>
      <w:r>
        <w:rPr>
          <w:rtl/>
        </w:rPr>
        <w:t>ישראל לא היו מקודם לעם, כי לא היו ישראל לשום עם קודם שיצאו ממצרים, כי קודם שירדו למצרים לא היו אפילו שבעים נפש שראוים לעם. וכאשר היו עבדים במצרים, אין שם 'עם' עליהם. וכאשר יצאו ממצרים היו כאילו נולדו, שלא היו קודם נחשבים לשום עם. ולא תוכל לומר עליהם כי קודם היו עם, וקבלו המלכות, רק כאשר יצאו ממצרים הגיע להם מעלתם העליונה</w:t>
      </w:r>
      <w:r>
        <w:rPr>
          <w:rFonts w:hint="cs"/>
          <w:rtl/>
        </w:rPr>
        <w:t>". ובנצח ישראל פ"י [רנ.] כתב: "</w:t>
      </w:r>
      <w:r>
        <w:rPr>
          <w:rtl/>
        </w:rPr>
        <w:t>אם היה דבר זה נמצא בישראל</w:t>
      </w:r>
      <w:r>
        <w:rPr>
          <w:rFonts w:hint="cs"/>
          <w:rtl/>
        </w:rPr>
        <w:t>,</w:t>
      </w:r>
      <w:r>
        <w:rPr>
          <w:rtl/>
        </w:rPr>
        <w:t xml:space="preserve"> שהיו נחשבים אומה כמו שאר אומות זמן מה, ולא היה שם ה' נקרא עליהם </w:t>
      </w:r>
      <w:r w:rsidRPr="10AB7772">
        <w:rPr>
          <w:rtl/>
        </w:rPr>
        <w:t>להיותם אל השם יתברך לעם סגולה</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r>
        <w:rPr>
          <w:rFonts w:hint="cs"/>
          <w:rtl/>
        </w:rPr>
        <w:t>" [ראה למעלה פנ"ב הערת 179, 180, ופ"ס הערה 108, וש"נ]. @</w:t>
      </w:r>
      <w:r w:rsidRPr="10883D81">
        <w:rPr>
          <w:rFonts w:hint="cs"/>
          <w:b/>
          <w:bCs/>
          <w:rtl/>
        </w:rPr>
        <w:t>ויש לשאול</w:t>
      </w:r>
      <w:r>
        <w:rPr>
          <w:rFonts w:hint="cs"/>
          <w:rtl/>
        </w:rPr>
        <w:t>^, שמבאר כאן שישראל נולדו ונעשו לעם ביציאתם ממצרים. אך בגמרא [ברכות סג:] אמרו "</w:t>
      </w:r>
      <w:r>
        <w:rPr>
          <w:rtl/>
        </w:rPr>
        <w:t>פתח רבי יהודה בכבוד תורה ודרש</w:t>
      </w:r>
      <w:r>
        <w:rPr>
          <w:rFonts w:hint="cs"/>
          <w:rtl/>
        </w:rPr>
        <w:t>,</w:t>
      </w:r>
      <w:r>
        <w:rPr>
          <w:rtl/>
        </w:rPr>
        <w:t xml:space="preserve"> </w:t>
      </w:r>
      <w:r>
        <w:rPr>
          <w:rFonts w:hint="cs"/>
          <w:rtl/>
        </w:rPr>
        <w:t>'</w:t>
      </w:r>
      <w:r>
        <w:rPr>
          <w:rtl/>
        </w:rPr>
        <w:t>הסכת ושמע ישראל היום הזה נהיית לעם</w:t>
      </w:r>
      <w:r>
        <w:rPr>
          <w:rFonts w:hint="cs"/>
          <w:rtl/>
        </w:rPr>
        <w:t>' [דברים כז, ט], ו</w:t>
      </w:r>
      <w:r>
        <w:rPr>
          <w:rtl/>
        </w:rPr>
        <w:t>כי אותו היום נ</w:t>
      </w:r>
      <w:r>
        <w:rPr>
          <w:rFonts w:hint="cs"/>
          <w:rtl/>
        </w:rPr>
        <w:t>י</w:t>
      </w:r>
      <w:r>
        <w:rPr>
          <w:rtl/>
        </w:rPr>
        <w:t>תנה תורה לישראל</w:t>
      </w:r>
      <w:r>
        <w:rPr>
          <w:rFonts w:hint="cs"/>
          <w:rtl/>
        </w:rPr>
        <w:t>,</w:t>
      </w:r>
      <w:r>
        <w:rPr>
          <w:rtl/>
        </w:rPr>
        <w:t xml:space="preserve"> והלא אותו יום סוף ארבעים שנה היה</w:t>
      </w:r>
      <w:r>
        <w:rPr>
          <w:rFonts w:hint="cs"/>
          <w:rtl/>
        </w:rPr>
        <w:t xml:space="preserve">". הרי שמבואר שהמלים "היום הזה נהיית לעם" היו צריכות להאמר על "אותו היום [שבו] ניתנה תורה לישראל", ואילו לפי דבריו כאן תמיהת הגמרא היתה צריכה להיות "וכי אותו היום יצאו ממצרים", כי יום יצ"מ הוא היום שישראל נעשו לעם, ולא יום שניתנה בו תורה. אך שאלה זו מתיישבת לפי מה שכתב </w:t>
      </w:r>
      <w:r>
        <w:rPr>
          <w:rtl/>
        </w:rPr>
        <w:t xml:space="preserve">בתפארת ישראל פכ"ה [שפ:], </w:t>
      </w:r>
      <w:r>
        <w:rPr>
          <w:rFonts w:hint="cs"/>
          <w:rtl/>
        </w:rPr>
        <w:t>וז"ל</w:t>
      </w:r>
      <w:r>
        <w:rPr>
          <w:rtl/>
        </w:rPr>
        <w:t>: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א"כ, א</w:t>
      </w:r>
      <w:r>
        <w:rPr>
          <w:rFonts w:hint="cs"/>
          <w:rtl/>
        </w:rPr>
        <w:t xml:space="preserve">ף על פי </w:t>
      </w:r>
      <w:r>
        <w:rPr>
          <w:rtl/>
        </w:rPr>
        <w:t>שישראל נולדו ביצ"מ, זה היה רק לידת הגוף, אך לידת השכל היתה רק במתן תורה</w:t>
      </w:r>
      <w:r>
        <w:rPr>
          <w:rFonts w:hint="cs"/>
          <w:rtl/>
        </w:rPr>
        <w:t xml:space="preserve"> [הובא למעלה פנ"ב הערה 180]. @</w:t>
      </w:r>
      <w:r>
        <w:rPr>
          <w:rFonts w:hint="cs"/>
          <w:b/>
          <w:bCs/>
          <w:rtl/>
        </w:rPr>
        <w:t>אך קשה</w:t>
      </w:r>
      <w:r>
        <w:rPr>
          <w:rFonts w:hint="cs"/>
          <w:rtl/>
        </w:rPr>
        <w:t>^, שכאן מבאר שישראל זכו למדרגת "ישראל" כבר ביציאתם ממצרים, ועל כך נאמר [תהלים קיד, א] "בצאת ישראל ממצרים", וכיצד זה תואם לדבריו בתפארת ישראל הנ"ל שביצ"מ זכו רק למדריגת הגוף. ועוד יש להעיר מדבריו מתפארת ישראל פנ"ו [תתסד:], שכתב: "</w:t>
      </w:r>
      <w:r>
        <w:rPr>
          <w:rtl/>
        </w:rPr>
        <w:t xml:space="preserve">לא נקרא להם שם </w:t>
      </w:r>
      <w:r>
        <w:rPr>
          <w:rFonts w:hint="cs"/>
          <w:rtl/>
        </w:rPr>
        <w:t>'</w:t>
      </w:r>
      <w:r>
        <w:rPr>
          <w:rtl/>
        </w:rPr>
        <w:t>ישראל</w:t>
      </w:r>
      <w:r>
        <w:rPr>
          <w:rFonts w:hint="cs"/>
          <w:rtl/>
        </w:rPr>
        <w:t>'</w:t>
      </w:r>
      <w:r>
        <w:rPr>
          <w:rtl/>
        </w:rPr>
        <w:t xml:space="preserve"> עד סיני</w:t>
      </w:r>
      <w:r>
        <w:rPr>
          <w:rFonts w:hint="cs"/>
          <w:rtl/>
        </w:rPr>
        <w:t>,</w:t>
      </w:r>
      <w:r>
        <w:rPr>
          <w:rtl/>
        </w:rPr>
        <w:t xml:space="preserve"> שקבלו התורה</w:t>
      </w:r>
      <w:r>
        <w:rPr>
          <w:rFonts w:hint="cs"/>
          <w:rtl/>
        </w:rPr>
        <w:t>,</w:t>
      </w:r>
      <w:r>
        <w:rPr>
          <w:rtl/>
        </w:rPr>
        <w:t xml:space="preserve"> ואז נקרא להם שם </w:t>
      </w:r>
      <w:r>
        <w:rPr>
          <w:rFonts w:hint="cs"/>
          <w:rtl/>
        </w:rPr>
        <w:t>'</w:t>
      </w:r>
      <w:r>
        <w:rPr>
          <w:rtl/>
        </w:rPr>
        <w:t>ישראל</w:t>
      </w:r>
      <w:r>
        <w:rPr>
          <w:rFonts w:hint="cs"/>
          <w:rtl/>
        </w:rPr>
        <w:t>' [ומוכיח כן מפרק גיד הנשה (חולין קא:)]...</w:t>
      </w:r>
      <w:r>
        <w:rPr>
          <w:rtl/>
        </w:rPr>
        <w:t xml:space="preserve"> כי לא נקראו </w:t>
      </w:r>
      <w:r>
        <w:rPr>
          <w:rFonts w:hint="cs"/>
          <w:rtl/>
        </w:rPr>
        <w:t>'</w:t>
      </w:r>
      <w:r>
        <w:rPr>
          <w:rtl/>
        </w:rPr>
        <w:t>בני ישראל</w:t>
      </w:r>
      <w:r>
        <w:rPr>
          <w:rFonts w:hint="cs"/>
          <w:rtl/>
        </w:rPr>
        <w:t>'</w:t>
      </w:r>
      <w:r>
        <w:rPr>
          <w:rtl/>
        </w:rPr>
        <w:t xml:space="preserve"> רק בשביל התורה</w:t>
      </w:r>
      <w:r>
        <w:rPr>
          <w:rFonts w:hint="cs"/>
          <w:rtl/>
        </w:rPr>
        <w:t>.</w:t>
      </w:r>
      <w:r>
        <w:rPr>
          <w:rtl/>
        </w:rPr>
        <w:t xml:space="preserve"> ומורה זה כי </w:t>
      </w:r>
      <w:r>
        <w:rPr>
          <w:rFonts w:hint="cs"/>
          <w:rtl/>
        </w:rPr>
        <w:t>'</w:t>
      </w:r>
      <w:r>
        <w:rPr>
          <w:rtl/>
        </w:rPr>
        <w:t>בני ישראל</w:t>
      </w:r>
      <w:r>
        <w:rPr>
          <w:rFonts w:hint="cs"/>
          <w:rtl/>
        </w:rPr>
        <w:t>'</w:t>
      </w:r>
      <w:r>
        <w:rPr>
          <w:rtl/>
        </w:rPr>
        <w:t xml:space="preserve"> בגימטריא תר"ג</w:t>
      </w:r>
      <w:r>
        <w:rPr>
          <w:rFonts w:hint="cs"/>
          <w:rtl/>
        </w:rPr>
        <w:t>,</w:t>
      </w:r>
      <w:r>
        <w:rPr>
          <w:rtl/>
        </w:rPr>
        <w:t xml:space="preserve"> נגד תר"ג מצות בלא עשרת הדב</w:t>
      </w:r>
      <w:r>
        <w:rPr>
          <w:rFonts w:hint="cs"/>
          <w:rtl/>
        </w:rPr>
        <w:t>רות". ותוספות [חולין שם ד"ה לאחר] כתבו: "לא נקרא 'ישראל' עד סיני, דהיינו לענין המצות" [ראה פמ"ו הערה 117, פמ"ז הערות 84, 283, פנ"ד הערה 253, ופס"א הערה 137]. ולפי דבריו כאן ששם "ישראל" שהוזכר כאן מורה על מעלת ישראל הנבדלת, נמצא שישראל זכו למעלה זו בעודם במצרים, ולא רק במתן תורה. ויל"ע בזה.</w:t>
      </w:r>
    </w:p>
  </w:footnote>
  <w:footnote w:id="96">
    <w:p w:rsidR="10C023BC" w:rsidRDefault="10C023BC" w:rsidP="10FA3D22">
      <w:pPr>
        <w:pStyle w:val="FootnoteText"/>
        <w:rPr>
          <w:rFonts w:hint="cs"/>
        </w:rPr>
      </w:pPr>
      <w:r>
        <w:rPr>
          <w:rtl/>
        </w:rPr>
        <w:t>&lt;</w:t>
      </w:r>
      <w:r>
        <w:rPr>
          <w:rStyle w:val="FootnoteReference"/>
        </w:rPr>
        <w:footnoteRef/>
      </w:r>
      <w:r>
        <w:rPr>
          <w:rtl/>
        </w:rPr>
        <w:t>&gt;</w:t>
      </w:r>
      <w:r>
        <w:rPr>
          <w:rFonts w:hint="cs"/>
          <w:rtl/>
        </w:rPr>
        <w:t xml:space="preserve"> ועל כך נאמר [</w:t>
      </w:r>
      <w:r w:rsidRPr="105707A9">
        <w:rPr>
          <w:rFonts w:hint="cs"/>
          <w:sz w:val="18"/>
          <w:rtl/>
        </w:rPr>
        <w:t>תהלים קיד, ב] "היתה יהודה לקדשו וגו'". ואודות שהמלך הוא "ראש" ["</w:t>
      </w:r>
      <w:r w:rsidRPr="105707A9">
        <w:rPr>
          <w:sz w:val="18"/>
          <w:rtl/>
        </w:rPr>
        <w:t>שהוא ראש ונשיא לישראל</w:t>
      </w:r>
      <w:r>
        <w:rPr>
          <w:rFonts w:hint="cs"/>
          <w:rtl/>
        </w:rPr>
        <w:t xml:space="preserve">"], כן נאמר [במדבר יד, ד] "ויאמרו איש אל אחיו ניתנה ראש ונשובה מצרימה", ופירש רש"י [שם] "ניתנה ראש כתרגומו, נמני רישא, נשים עלינו מלך". ולמעלה פמ"ב [קפא:] כתב: "יהודה שהיה רוצה לרדת שם [לים סוף] תחלה [סוטה לז.], זכה למלכות, כי המלך ילך בראש לפני העם". </w:t>
      </w:r>
      <w:r>
        <w:rPr>
          <w:rtl/>
        </w:rPr>
        <w:t xml:space="preserve">ובבאר הגולה באר הרביעי [תקט.] כתב: "המלכות, שהוא הראש". ושם בבאר השביעי [שפד:] כתב: "כי הנשיא או המלך, אשר הם על העם, נקראים 'ראש', שהם כמו ראש האדם". </w:t>
      </w:r>
      <w:r>
        <w:rPr>
          <w:rFonts w:hint="cs"/>
          <w:rtl/>
        </w:rPr>
        <w:t xml:space="preserve">ובדרשת שבת הגדול [רט:] כתב: "המלך נחשב כמו ראש". </w:t>
      </w:r>
      <w:r>
        <w:rPr>
          <w:rtl/>
        </w:rPr>
        <w:t>ו</w:t>
      </w:r>
      <w:r>
        <w:rPr>
          <w:rFonts w:hint="cs"/>
          <w:rtl/>
        </w:rPr>
        <w:t>אמרו חכמים [</w:t>
      </w:r>
      <w:r>
        <w:rPr>
          <w:rtl/>
        </w:rPr>
        <w:t>שבת סא.</w:t>
      </w:r>
      <w:r>
        <w:rPr>
          <w:rFonts w:hint="cs"/>
          <w:rtl/>
        </w:rPr>
        <w:t>]</w:t>
      </w:r>
      <w:r>
        <w:rPr>
          <w:rtl/>
        </w:rPr>
        <w:t xml:space="preserve"> "הרוצה לסוך כל גופו, סך ראש תחילה, מפני שהוא מלך על כל איבריו".</w:t>
      </w:r>
      <w:r>
        <w:rPr>
          <w:rFonts w:hint="cs"/>
          <w:rtl/>
        </w:rPr>
        <w:t xml:space="preserve"> ובנצח ישראל פל"ז [תרפה:] כתב כן במיוחד ובמסוים על מלכות יהודה, וכלשונו: "כי מלכות יהודה נגד הראש, וכדכתיב [שופטים א, ב] 'יהודה יעלה בראש'". ובנתיב התשובה פ"ד [עב:] כתב: "דוד... היה המלך הראשון שהיה משבט יהודה, והוא ראוי שיהיה ראש וראשון לישראל" [הובא למעלה פמ"ב הערה 44]. ואודות ההבדל בין מלך ונשיא, כן כתב למעל</w:t>
      </w:r>
      <w:r w:rsidRPr="10FA3D22">
        <w:rPr>
          <w:rFonts w:hint="cs"/>
          <w:sz w:val="18"/>
          <w:rtl/>
        </w:rPr>
        <w:t>ה הקדמה שלישית [קמא.]: "</w:t>
      </w:r>
      <w:r w:rsidRPr="10FA3D22">
        <w:rPr>
          <w:rStyle w:val="LatinChar"/>
          <w:sz w:val="18"/>
          <w:rtl/>
          <w:lang w:val="en-GB"/>
        </w:rPr>
        <w:t>ההפרש שיש בין הנשיא ובין המלך</w:t>
      </w:r>
      <w:r w:rsidRPr="10FA3D22">
        <w:rPr>
          <w:rStyle w:val="LatinChar"/>
          <w:rFonts w:hint="cs"/>
          <w:sz w:val="18"/>
          <w:rtl/>
          <w:lang w:val="en-GB"/>
        </w:rPr>
        <w:t>,</w:t>
      </w:r>
      <w:r w:rsidRPr="10FA3D22">
        <w:rPr>
          <w:rStyle w:val="LatinChar"/>
          <w:sz w:val="18"/>
          <w:rtl/>
          <w:lang w:val="en-GB"/>
        </w:rPr>
        <w:t xml:space="preserve"> כי הנשיא</w:t>
      </w:r>
      <w:r w:rsidRPr="10FA3D22">
        <w:rPr>
          <w:rStyle w:val="LatinChar"/>
          <w:rFonts w:hint="cs"/>
          <w:sz w:val="18"/>
          <w:rtl/>
          <w:lang w:val="en-GB"/>
        </w:rPr>
        <w:t>,</w:t>
      </w:r>
      <w:r w:rsidRPr="10FA3D22">
        <w:rPr>
          <w:rStyle w:val="LatinChar"/>
          <w:sz w:val="18"/>
          <w:rtl/>
          <w:lang w:val="en-GB"/>
        </w:rPr>
        <w:t xml:space="preserve"> העם תחתיו מצד מעלתו והתנשאות אשר יש לו, שלכך נקרא </w:t>
      </w:r>
      <w:r>
        <w:rPr>
          <w:rStyle w:val="LatinChar"/>
          <w:rFonts w:hint="cs"/>
          <w:sz w:val="18"/>
          <w:rtl/>
          <w:lang w:val="en-GB"/>
        </w:rPr>
        <w:t>'</w:t>
      </w:r>
      <w:r w:rsidRPr="10FA3D22">
        <w:rPr>
          <w:rStyle w:val="LatinChar"/>
          <w:sz w:val="18"/>
          <w:rtl/>
          <w:lang w:val="en-GB"/>
        </w:rPr>
        <w:t>נשיא</w:t>
      </w:r>
      <w:r>
        <w:rPr>
          <w:rStyle w:val="LatinChar"/>
          <w:rFonts w:hint="cs"/>
          <w:sz w:val="18"/>
          <w:rtl/>
          <w:lang w:val="en-GB"/>
        </w:rPr>
        <w:t>'</w:t>
      </w:r>
      <w:r w:rsidRPr="10FA3D22">
        <w:rPr>
          <w:rStyle w:val="LatinChar"/>
          <w:sz w:val="18"/>
          <w:rtl/>
          <w:lang w:val="en-GB"/>
        </w:rPr>
        <w:t xml:space="preserve"> מצד המעלה שיש לו</w:t>
      </w:r>
      <w:r w:rsidRPr="10FA3D22">
        <w:rPr>
          <w:rStyle w:val="LatinChar"/>
          <w:rFonts w:hint="cs"/>
          <w:sz w:val="18"/>
          <w:rtl/>
          <w:lang w:val="en-GB"/>
        </w:rPr>
        <w:t>,</w:t>
      </w:r>
      <w:r w:rsidRPr="10FA3D22">
        <w:rPr>
          <w:rStyle w:val="LatinChar"/>
          <w:sz w:val="18"/>
          <w:rtl/>
          <w:lang w:val="en-GB"/>
        </w:rPr>
        <w:t xml:space="preserve"> והוא מתנשא עליהם</w:t>
      </w:r>
      <w:r w:rsidRPr="10FA3D22">
        <w:rPr>
          <w:rStyle w:val="LatinChar"/>
          <w:rFonts w:hint="cs"/>
          <w:sz w:val="18"/>
          <w:rtl/>
          <w:lang w:val="en-GB"/>
        </w:rPr>
        <w:t>.</w:t>
      </w:r>
      <w:r w:rsidRPr="10FA3D22">
        <w:rPr>
          <w:rStyle w:val="LatinChar"/>
          <w:sz w:val="18"/>
          <w:rtl/>
          <w:lang w:val="en-GB"/>
        </w:rPr>
        <w:t xml:space="preserve"> אבל המלך מושל בעם</w:t>
      </w:r>
      <w:r w:rsidRPr="10FA3D22">
        <w:rPr>
          <w:rStyle w:val="LatinChar"/>
          <w:rFonts w:hint="cs"/>
          <w:sz w:val="18"/>
          <w:rtl/>
          <w:lang w:val="en-GB"/>
        </w:rPr>
        <w:t>,</w:t>
      </w:r>
      <w:r w:rsidRPr="10FA3D22">
        <w:rPr>
          <w:rStyle w:val="LatinChar"/>
          <w:sz w:val="18"/>
          <w:rtl/>
          <w:lang w:val="en-GB"/>
        </w:rPr>
        <w:t xml:space="preserve"> נבדל מן העם</w:t>
      </w:r>
      <w:r w:rsidRPr="10FA3D22">
        <w:rPr>
          <w:rStyle w:val="LatinChar"/>
          <w:rFonts w:hint="cs"/>
          <w:sz w:val="18"/>
          <w:rtl/>
          <w:lang w:val="en-GB"/>
        </w:rPr>
        <w:t>.</w:t>
      </w:r>
      <w:r w:rsidRPr="10FA3D22">
        <w:rPr>
          <w:rStyle w:val="LatinChar"/>
          <w:sz w:val="18"/>
          <w:rtl/>
          <w:lang w:val="en-GB"/>
        </w:rPr>
        <w:t xml:space="preserve"> ולכך מעלתו יותר גדולה מן הנשיא</w:t>
      </w:r>
      <w:r w:rsidRPr="10FA3D22">
        <w:rPr>
          <w:rStyle w:val="LatinChar"/>
          <w:rFonts w:hint="cs"/>
          <w:sz w:val="18"/>
          <w:rtl/>
          <w:lang w:val="en-GB"/>
        </w:rPr>
        <w:t>,</w:t>
      </w:r>
      <w:r w:rsidRPr="10FA3D22">
        <w:rPr>
          <w:rStyle w:val="LatinChar"/>
          <w:sz w:val="18"/>
          <w:rtl/>
          <w:lang w:val="en-GB"/>
        </w:rPr>
        <w:t xml:space="preserve"> אשר מצד מעלתו והתנשאות שלו בלבד ראוי להיות העם תחתיו</w:t>
      </w:r>
      <w:r w:rsidRPr="10FA3D22">
        <w:rPr>
          <w:rStyle w:val="LatinChar"/>
          <w:rFonts w:hint="cs"/>
          <w:sz w:val="18"/>
          <w:rtl/>
          <w:lang w:val="en-GB"/>
        </w:rPr>
        <w:t>,</w:t>
      </w:r>
      <w:r w:rsidRPr="10FA3D22">
        <w:rPr>
          <w:rStyle w:val="LatinChar"/>
          <w:sz w:val="18"/>
          <w:rtl/>
          <w:lang w:val="en-GB"/>
        </w:rPr>
        <w:t xml:space="preserve"> ואינו נבדל מהם</w:t>
      </w:r>
      <w:r w:rsidRPr="10FA3D22">
        <w:rPr>
          <w:rFonts w:hint="cs"/>
          <w:sz w:val="18"/>
          <w:rtl/>
        </w:rPr>
        <w:t xml:space="preserve">... </w:t>
      </w:r>
      <w:r w:rsidRPr="10FA3D22">
        <w:rPr>
          <w:rStyle w:val="LatinChar"/>
          <w:sz w:val="18"/>
          <w:rtl/>
          <w:lang w:val="en-GB"/>
        </w:rPr>
        <w:t>כי מעלת הנשיא שמפני התנשאו על העם הוא מנהיג העם, ומעלת המלך מצד שהוא נבדל מהם הוא מנהיג אותם</w:t>
      </w:r>
      <w:r>
        <w:rPr>
          <w:rFonts w:hint="cs"/>
          <w:rtl/>
        </w:rPr>
        <w:t>".</w:t>
      </w:r>
    </w:p>
  </w:footnote>
  <w:footnote w:id="97">
    <w:p w:rsidR="10C023BC" w:rsidRDefault="10C023BC" w:rsidP="105B436A">
      <w:pPr>
        <w:pStyle w:val="FootnoteText"/>
        <w:rPr>
          <w:rFonts w:hint="cs"/>
          <w:rtl/>
        </w:rPr>
      </w:pPr>
      <w:r>
        <w:rPr>
          <w:rtl/>
        </w:rPr>
        <w:t>&lt;</w:t>
      </w:r>
      <w:r>
        <w:rPr>
          <w:rStyle w:val="FootnoteReference"/>
        </w:rPr>
        <w:footnoteRef/>
      </w:r>
      <w:r>
        <w:rPr>
          <w:rtl/>
        </w:rPr>
        <w:t>&gt;</w:t>
      </w:r>
      <w:r>
        <w:rPr>
          <w:rFonts w:hint="cs"/>
          <w:rtl/>
        </w:rPr>
        <w:t xml:space="preserve"> כמו שנאמר [בראשית מט, י] "</w:t>
      </w:r>
      <w:r>
        <w:rPr>
          <w:rtl/>
        </w:rPr>
        <w:t>לא יסור שבט מיהודה ומח</w:t>
      </w:r>
      <w:r>
        <w:rPr>
          <w:rFonts w:hint="cs"/>
          <w:rtl/>
        </w:rPr>
        <w:t>ו</w:t>
      </w:r>
      <w:r>
        <w:rPr>
          <w:rtl/>
        </w:rPr>
        <w:t xml:space="preserve">קק מבין רגליו </w:t>
      </w:r>
      <w:r>
        <w:rPr>
          <w:rFonts w:hint="cs"/>
          <w:rtl/>
        </w:rPr>
        <w:t>וגו'", ופירש הרמב"ן [שם] "</w:t>
      </w:r>
      <w:r w:rsidRPr="108A2B58">
        <w:rPr>
          <w:rtl/>
        </w:rPr>
        <w:t>ענינו שלא יסור שבט מיהודה אל אחד מאחיו, כי מלכות ישראל המושל עליהם ממנו יהיה, ולא ימשול אחד מאחיו עליו</w:t>
      </w:r>
      <w:r>
        <w:rPr>
          <w:rFonts w:hint="cs"/>
          <w:rtl/>
        </w:rPr>
        <w:t>.</w:t>
      </w:r>
      <w:r w:rsidRPr="108A2B58">
        <w:rPr>
          <w:rtl/>
        </w:rPr>
        <w:t xml:space="preserve"> וכן לא יסור מחוקק מבין רגליו, שכל מחוקק בישראל אשר בידו טבעת המלך ממנו יהיה, כי הוא ימשול ויצוה בכל ישראל, ולו חותם המלכות</w:t>
      </w:r>
      <w:r>
        <w:rPr>
          <w:rFonts w:hint="cs"/>
          <w:rtl/>
        </w:rPr>
        <w:t>".</w:t>
      </w:r>
      <w:r w:rsidRPr="108A2B58">
        <w:rPr>
          <w:rFonts w:hint="cs"/>
          <w:rtl/>
        </w:rPr>
        <w:t xml:space="preserve"> </w:t>
      </w:r>
      <w:r>
        <w:rPr>
          <w:rFonts w:hint="cs"/>
          <w:rtl/>
        </w:rPr>
        <w:t>ולשון "בחירה" נאמר על כך, וכמו [תהלים עח, סח] "</w:t>
      </w:r>
      <w:r>
        <w:rPr>
          <w:rtl/>
        </w:rPr>
        <w:t>ויבחר את שבט יהודה</w:t>
      </w:r>
      <w:r>
        <w:rPr>
          <w:rFonts w:hint="cs"/>
          <w:rtl/>
        </w:rPr>
        <w:t>". וכן [שם פסוק ע] "</w:t>
      </w:r>
      <w:r>
        <w:rPr>
          <w:rtl/>
        </w:rPr>
        <w:t>ויבחר בדוד עבדו ויקחהו ממכלא</w:t>
      </w:r>
      <w:r>
        <w:rPr>
          <w:rFonts w:hint="cs"/>
          <w:rtl/>
        </w:rPr>
        <w:t>ו</w:t>
      </w:r>
      <w:r>
        <w:rPr>
          <w:rtl/>
        </w:rPr>
        <w:t>ת צאן</w:t>
      </w:r>
      <w:r>
        <w:rPr>
          <w:rFonts w:hint="cs"/>
          <w:rtl/>
        </w:rPr>
        <w:t>", ופירש הרד"ק [שם] "</w:t>
      </w:r>
      <w:r>
        <w:rPr>
          <w:rtl/>
        </w:rPr>
        <w:t>ויבחר בדוד עבדו</w:t>
      </w:r>
      <w:r>
        <w:rPr>
          <w:rFonts w:hint="cs"/>
          <w:rtl/>
        </w:rPr>
        <w:t>..</w:t>
      </w:r>
      <w:r>
        <w:rPr>
          <w:rtl/>
        </w:rPr>
        <w:t>. שלא יהיה מלך אחר לירושל</w:t>
      </w:r>
      <w:r>
        <w:rPr>
          <w:rFonts w:hint="cs"/>
          <w:rtl/>
        </w:rPr>
        <w:t>י</w:t>
      </w:r>
      <w:r>
        <w:rPr>
          <w:rtl/>
        </w:rPr>
        <w:t>ם</w:t>
      </w:r>
      <w:r>
        <w:rPr>
          <w:rFonts w:hint="cs"/>
          <w:rtl/>
        </w:rPr>
        <w:t>,</w:t>
      </w:r>
      <w:r>
        <w:rPr>
          <w:rtl/>
        </w:rPr>
        <w:t xml:space="preserve"> אלא הוא וזרעו אחריו</w:t>
      </w:r>
      <w:r>
        <w:rPr>
          <w:rFonts w:hint="cs"/>
          <w:rtl/>
        </w:rPr>
        <w:t>". וכן דוד אמר [דהי"א כח, ד] "</w:t>
      </w:r>
      <w:r>
        <w:rPr>
          <w:rtl/>
        </w:rPr>
        <w:t>ויבחר ה</w:t>
      </w:r>
      <w:r>
        <w:rPr>
          <w:rFonts w:hint="cs"/>
          <w:rtl/>
        </w:rPr>
        <w:t>'</w:t>
      </w:r>
      <w:r>
        <w:rPr>
          <w:rtl/>
        </w:rPr>
        <w:t xml:space="preserve"> אל</w:t>
      </w:r>
      <w:r>
        <w:rPr>
          <w:rFonts w:hint="cs"/>
          <w:rtl/>
        </w:rPr>
        <w:t>ק</w:t>
      </w:r>
      <w:r>
        <w:rPr>
          <w:rtl/>
        </w:rPr>
        <w:t xml:space="preserve">י ישראל בי מכל בית אבי להיות למלך על ישראל לעולם כי ביהודה בחר לנגיד </w:t>
      </w:r>
      <w:r>
        <w:rPr>
          <w:rFonts w:hint="cs"/>
          <w:rtl/>
        </w:rPr>
        <w:t xml:space="preserve">וגו'". </w:t>
      </w:r>
    </w:p>
  </w:footnote>
  <w:footnote w:id="98">
    <w:p w:rsidR="10C023BC" w:rsidRDefault="10C023BC" w:rsidP="10060A7F">
      <w:pPr>
        <w:pStyle w:val="FootnoteText"/>
        <w:rPr>
          <w:rFonts w:hint="cs"/>
        </w:rPr>
      </w:pPr>
      <w:r>
        <w:rPr>
          <w:rtl/>
        </w:rPr>
        <w:t>&lt;</w:t>
      </w:r>
      <w:r>
        <w:rPr>
          <w:rStyle w:val="FootnoteReference"/>
        </w:rPr>
        <w:footnoteRef/>
      </w:r>
      <w:r>
        <w:rPr>
          <w:rtl/>
        </w:rPr>
        <w:t>&gt;</w:t>
      </w:r>
      <w:r>
        <w:rPr>
          <w:rFonts w:hint="cs"/>
          <w:rtl/>
        </w:rPr>
        <w:t xml:space="preserve"> לשון הרמב"ם [הלכות מלכים פ"א הלכות ז, י]: "</w:t>
      </w:r>
      <w:r>
        <w:rPr>
          <w:rtl/>
        </w:rPr>
        <w:t>כשמעמידין המלך מושחין אותו בשמן המשחה</w:t>
      </w:r>
      <w:r>
        <w:rPr>
          <w:rFonts w:hint="cs"/>
          <w:rtl/>
        </w:rPr>
        <w:t xml:space="preserve">... </w:t>
      </w:r>
      <w:r>
        <w:rPr>
          <w:rtl/>
        </w:rPr>
        <w:t>ומאחר שמושחין המלך</w:t>
      </w:r>
      <w:r>
        <w:rPr>
          <w:rFonts w:hint="cs"/>
          <w:rtl/>
        </w:rPr>
        <w:t>,</w:t>
      </w:r>
      <w:r>
        <w:rPr>
          <w:rtl/>
        </w:rPr>
        <w:t xml:space="preserve"> הרי זה זוכה לו ולבניו עד עולם</w:t>
      </w:r>
      <w:r>
        <w:rPr>
          <w:rFonts w:hint="cs"/>
          <w:rtl/>
        </w:rPr>
        <w:t>... ואין מושחין אלא זרע דוד".</w:t>
      </w:r>
    </w:p>
  </w:footnote>
  <w:footnote w:id="99">
    <w:p w:rsidR="10C023BC" w:rsidRDefault="10C023BC" w:rsidP="10E93C17">
      <w:pPr>
        <w:pStyle w:val="FootnoteText"/>
        <w:rPr>
          <w:rFonts w:hint="cs"/>
        </w:rPr>
      </w:pPr>
      <w:r>
        <w:rPr>
          <w:rtl/>
        </w:rPr>
        <w:t>&lt;</w:t>
      </w:r>
      <w:r>
        <w:rPr>
          <w:rStyle w:val="FootnoteReference"/>
        </w:rPr>
        <w:footnoteRef/>
      </w:r>
      <w:r>
        <w:rPr>
          <w:rtl/>
        </w:rPr>
        <w:t>&gt;</w:t>
      </w:r>
      <w:r>
        <w:rPr>
          <w:rFonts w:hint="cs"/>
          <w:rtl/>
        </w:rPr>
        <w:t xml:space="preserve"> לשונו למעלה פמ"ז </w:t>
      </w:r>
      <w:r w:rsidRPr="10D771BD">
        <w:rPr>
          <w:rFonts w:hint="cs"/>
          <w:sz w:val="18"/>
          <w:rtl/>
        </w:rPr>
        <w:t>[תקיב:]: "</w:t>
      </w:r>
      <w:r w:rsidRPr="10D771BD">
        <w:rPr>
          <w:rStyle w:val="LatinChar"/>
          <w:sz w:val="18"/>
          <w:rtl/>
          <w:lang w:val="en-GB"/>
        </w:rPr>
        <w:t>יש למלכות של ישראל בפרט כח אל</w:t>
      </w:r>
      <w:r w:rsidRPr="10D771BD">
        <w:rPr>
          <w:rStyle w:val="LatinChar"/>
          <w:rFonts w:hint="cs"/>
          <w:sz w:val="18"/>
          <w:rtl/>
          <w:lang w:val="en-GB"/>
        </w:rPr>
        <w:t>ק</w:t>
      </w:r>
      <w:r w:rsidRPr="10D771BD">
        <w:rPr>
          <w:rStyle w:val="LatinChar"/>
          <w:sz w:val="18"/>
          <w:rtl/>
          <w:lang w:val="en-GB"/>
        </w:rPr>
        <w:t>י, ולכך היו נמשחים בשמן הקודש</w:t>
      </w:r>
      <w:r w:rsidRPr="10D771BD">
        <w:rPr>
          <w:rStyle w:val="LatinChar"/>
          <w:rFonts w:hint="cs"/>
          <w:sz w:val="18"/>
          <w:rtl/>
          <w:lang w:val="en-GB"/>
        </w:rPr>
        <w:t>,</w:t>
      </w:r>
      <w:r w:rsidRPr="10D771BD">
        <w:rPr>
          <w:rStyle w:val="LatinChar"/>
          <w:sz w:val="18"/>
          <w:rtl/>
          <w:lang w:val="en-GB"/>
        </w:rPr>
        <w:t xml:space="preserve"> כי כח מלכות ישראל יש לו מדריגה אל</w:t>
      </w:r>
      <w:r w:rsidRPr="10D771BD">
        <w:rPr>
          <w:rStyle w:val="LatinChar"/>
          <w:rFonts w:hint="cs"/>
          <w:sz w:val="18"/>
          <w:rtl/>
          <w:lang w:val="en-GB"/>
        </w:rPr>
        <w:t>ק</w:t>
      </w:r>
      <w:r w:rsidRPr="10D771BD">
        <w:rPr>
          <w:rStyle w:val="LatinChar"/>
          <w:sz w:val="18"/>
          <w:rtl/>
          <w:lang w:val="en-GB"/>
        </w:rPr>
        <w:t>ית</w:t>
      </w:r>
      <w:r>
        <w:rPr>
          <w:rFonts w:hint="cs"/>
          <w:rtl/>
        </w:rPr>
        <w:t>". ובדר"ח פ"ו מ"ו [קכז:] כתב: "</w:t>
      </w:r>
      <w:r>
        <w:rPr>
          <w:rtl/>
        </w:rPr>
        <w:t>יש אל המלך מעלה אל</w:t>
      </w:r>
      <w:r>
        <w:rPr>
          <w:rFonts w:hint="cs"/>
          <w:rtl/>
        </w:rPr>
        <w:t>ק</w:t>
      </w:r>
      <w:r>
        <w:rPr>
          <w:rtl/>
        </w:rPr>
        <w:t>ית בודאי</w:t>
      </w:r>
      <w:r>
        <w:rPr>
          <w:rFonts w:hint="cs"/>
          <w:rtl/>
        </w:rPr>
        <w:t xml:space="preserve">... </w:t>
      </w:r>
      <w:r>
        <w:rPr>
          <w:rtl/>
        </w:rPr>
        <w:t xml:space="preserve">ולכך המלכים נמשחים בשמן המשחה </w:t>
      </w:r>
      <w:r>
        <w:rPr>
          <w:rFonts w:hint="cs"/>
          <w:rtl/>
        </w:rPr>
        <w:t xml:space="preserve">[הוריות יא:]. </w:t>
      </w:r>
      <w:r>
        <w:rPr>
          <w:rtl/>
        </w:rPr>
        <w:t>ואם לא הי</w:t>
      </w:r>
      <w:r>
        <w:rPr>
          <w:rFonts w:hint="cs"/>
          <w:rtl/>
        </w:rPr>
        <w:t>ה</w:t>
      </w:r>
      <w:r>
        <w:rPr>
          <w:rtl/>
        </w:rPr>
        <w:t xml:space="preserve"> במלכות צד קדושה אל</w:t>
      </w:r>
      <w:r>
        <w:rPr>
          <w:rFonts w:hint="cs"/>
          <w:rtl/>
        </w:rPr>
        <w:t>ק</w:t>
      </w:r>
      <w:r>
        <w:rPr>
          <w:rtl/>
        </w:rPr>
        <w:t>ית</w:t>
      </w:r>
      <w:r>
        <w:rPr>
          <w:rFonts w:hint="cs"/>
          <w:rtl/>
        </w:rPr>
        <w:t>,</w:t>
      </w:r>
      <w:r>
        <w:rPr>
          <w:rtl/>
        </w:rPr>
        <w:t xml:space="preserve"> לא היה ראוי שיהיו נמשחים המלכים בשמן של קדושה</w:t>
      </w:r>
      <w:r>
        <w:rPr>
          <w:rFonts w:hint="cs"/>
          <w:rtl/>
        </w:rPr>
        <w:t xml:space="preserve">". ובנתיב התורה פ"י [תיא:] כתב: "כי הנמשח בשמן מקבל הקדושה, הוא השמן". </w:t>
      </w:r>
      <w:r>
        <w:rPr>
          <w:rStyle w:val="HebrewChar"/>
          <w:rFonts w:cs="Monotype Hadassah" w:hint="cs"/>
          <w:rtl/>
        </w:rPr>
        <w:t>ו</w:t>
      </w:r>
      <w:r>
        <w:rPr>
          <w:rStyle w:val="HebrewChar"/>
          <w:rFonts w:cs="Monotype Hadassah"/>
          <w:rtl/>
        </w:rPr>
        <w:t>בנצח ישראל פ"ה [קט.] כתב: "כי דבר</w:t>
      </w:r>
      <w:r>
        <w:rPr>
          <w:rStyle w:val="HebrewChar"/>
          <w:rFonts w:cs="Monotype Hadassah"/>
        </w:rPr>
        <w:t xml:space="preserve"> </w:t>
      </w:r>
      <w:r>
        <w:rPr>
          <w:rStyle w:val="HebrewChar"/>
          <w:rFonts w:cs="Monotype Hadassah"/>
          <w:rtl/>
        </w:rPr>
        <w:t>זה ידוע כי המלך הוא נבדל מכל העם... ולפיכך היו המלכים נמשחים בשמן המשחה, שהוא</w:t>
      </w:r>
      <w:r>
        <w:rPr>
          <w:rStyle w:val="HebrewChar"/>
          <w:rFonts w:cs="Monotype Hadassah"/>
        </w:rPr>
        <w:t xml:space="preserve"> </w:t>
      </w:r>
      <w:r>
        <w:rPr>
          <w:rStyle w:val="HebrewChar"/>
          <w:rFonts w:cs="Monotype Hadassah"/>
          <w:rtl/>
        </w:rPr>
        <w:t>קדוש".</w:t>
      </w:r>
      <w:r>
        <w:rPr>
          <w:rFonts w:hint="cs"/>
          <w:rtl/>
        </w:rPr>
        <w:t xml:space="preserve"> ושם פ"מ [תשיז.] כתב: "כל דבר שנמשח הוא קדוש לגמרי".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 והמעלה האלקית הזאת כמו שאמרנו הוא מה שהמלך מושל על הכלל</w:t>
      </w:r>
      <w:r>
        <w:rPr>
          <w:rStyle w:val="HebrewChar"/>
          <w:rFonts w:cs="Monotype Hadassah"/>
          <w:rtl/>
        </w:rPr>
        <w:t>, והכלל הוא נבדל, כי הגשמי פרטי"</w:t>
      </w:r>
      <w:r>
        <w:rPr>
          <w:rStyle w:val="HebrewChar"/>
          <w:rFonts w:cs="Monotype Hadassah" w:hint="cs"/>
          <w:rtl/>
        </w:rPr>
        <w:t xml:space="preserve"> [ראה למעלה פמ"ז הערה 354 שהובאו מקבילות נוספות, וש"נ].</w:t>
      </w:r>
      <w:r>
        <w:rPr>
          <w:rFonts w:hint="cs"/>
          <w:rtl/>
        </w:rPr>
        <w:t xml:space="preserve"> ואודות שמלכות בית דוד היא מלכות אלקית [לעומת שאר מלכיות], כן כתב בנצח ישראל פל"ה [תרנז:]: "מלכות בית דוד הוא מלכות אלקי, לא כמו שאר מלכות שהוא חול". וראה למעלה פמ"ז הערה 499.</w:t>
      </w:r>
    </w:p>
  </w:footnote>
  <w:footnote w:id="100">
    <w:p w:rsidR="10C023BC" w:rsidRDefault="10C023BC" w:rsidP="10CD4229">
      <w:pPr>
        <w:pStyle w:val="FootnoteText"/>
        <w:rPr>
          <w:rFonts w:hint="cs"/>
          <w:rtl/>
        </w:rPr>
      </w:pPr>
      <w:r>
        <w:rPr>
          <w:rtl/>
        </w:rPr>
        <w:t>&lt;</w:t>
      </w:r>
      <w:r>
        <w:rPr>
          <w:rStyle w:val="FootnoteReference"/>
        </w:rPr>
        <w:footnoteRef/>
      </w:r>
      <w:r>
        <w:rPr>
          <w:rtl/>
        </w:rPr>
        <w:t>&gt;</w:t>
      </w:r>
      <w:r>
        <w:rPr>
          <w:rFonts w:hint="cs"/>
          <w:rtl/>
        </w:rPr>
        <w:t xml:space="preserve"> ולא אמר "היה יהודה". וכן העירו הראב"ע [תהלים קיד, ב], הרוקח [על הגש"פ], השל"ה [מובא בהערה הבאה], מעשה נסים, ברכת השיר, ועוד. </w:t>
      </w:r>
    </w:p>
  </w:footnote>
  <w:footnote w:id="101">
    <w:p w:rsidR="10C023BC" w:rsidRDefault="10C023BC" w:rsidP="10D51D90">
      <w:pPr>
        <w:pStyle w:val="FootnoteText"/>
        <w:rPr>
          <w:rFonts w:hint="cs"/>
          <w:rtl/>
        </w:rPr>
      </w:pPr>
      <w:r>
        <w:rPr>
          <w:rtl/>
        </w:rPr>
        <w:t>&lt;</w:t>
      </w:r>
      <w:r>
        <w:rPr>
          <w:rStyle w:val="FootnoteReference"/>
        </w:rPr>
        <w:footnoteRef/>
      </w:r>
      <w:r>
        <w:rPr>
          <w:rtl/>
        </w:rPr>
        <w:t>&gt;</w:t>
      </w:r>
      <w:r>
        <w:rPr>
          <w:rFonts w:hint="cs"/>
          <w:rtl/>
        </w:rPr>
        <w:t xml:space="preserve"> לשון השל"ה [מסכת פסחים, ביאור ההגדה, אות טז]: "</w:t>
      </w:r>
      <w:r>
        <w:rPr>
          <w:rtl/>
        </w:rPr>
        <w:t xml:space="preserve">ואמר </w:t>
      </w:r>
      <w:r>
        <w:rPr>
          <w:rFonts w:hint="cs"/>
          <w:rtl/>
        </w:rPr>
        <w:t>'</w:t>
      </w:r>
      <w:r>
        <w:rPr>
          <w:rtl/>
        </w:rPr>
        <w:t>היתה</w:t>
      </w:r>
      <w:r>
        <w:rPr>
          <w:rFonts w:hint="cs"/>
          <w:rtl/>
        </w:rPr>
        <w:t>'</w:t>
      </w:r>
      <w:r>
        <w:rPr>
          <w:rtl/>
        </w:rPr>
        <w:t xml:space="preserve"> לשון נקיבה, כי אז ישראל נעשו בת זוג להקב"ה</w:t>
      </w:r>
      <w:r>
        <w:rPr>
          <w:rFonts w:hint="cs"/>
          <w:rtl/>
        </w:rPr>
        <w:t xml:space="preserve">". ונראה שהמכוון הוא למדת מלכות, וכמו שכתב בברכת השיר: "אפשר לשון 'היתה' נקבה נגד מדת מלכות שזכה בה יהודה... לכן לאה קראתו [בראשית כט, לה] 'יהודה', רגל רביעי של מרכבה". ומדת המלכות נקראת "רגל רביעי" [רבינו בחיי דברים יז, טו]. </w:t>
      </w:r>
    </w:p>
  </w:footnote>
  <w:footnote w:id="102">
    <w:p w:rsidR="10C023BC" w:rsidRDefault="10C023BC" w:rsidP="104D3C47">
      <w:pPr>
        <w:pStyle w:val="FootnoteText"/>
        <w:rPr>
          <w:rFonts w:hint="cs"/>
          <w:rtl/>
        </w:rPr>
      </w:pPr>
      <w:r>
        <w:rPr>
          <w:rtl/>
        </w:rPr>
        <w:t>&lt;</w:t>
      </w:r>
      <w:r>
        <w:rPr>
          <w:rStyle w:val="FootnoteReference"/>
        </w:rPr>
        <w:footnoteRef/>
      </w:r>
      <w:r>
        <w:rPr>
          <w:rtl/>
        </w:rPr>
        <w:t>&gt;</w:t>
      </w:r>
      <w:r>
        <w:rPr>
          <w:rFonts w:hint="cs"/>
          <w:rtl/>
        </w:rPr>
        <w:t xml:space="preserve"> פירוש הו"א זו - הקב"ה מחשיב את יהודה לקדוש. </w:t>
      </w:r>
    </w:p>
  </w:footnote>
  <w:footnote w:id="103">
    <w:p w:rsidR="10C023BC" w:rsidRDefault="10C023BC" w:rsidP="10C54709">
      <w:pPr>
        <w:pStyle w:val="FootnoteText"/>
        <w:rPr>
          <w:rFonts w:hint="cs"/>
          <w:rtl/>
        </w:rPr>
      </w:pPr>
      <w:r>
        <w:rPr>
          <w:rtl/>
        </w:rPr>
        <w:t>&lt;</w:t>
      </w:r>
      <w:r>
        <w:rPr>
          <w:rStyle w:val="FootnoteReference"/>
        </w:rPr>
        <w:footnoteRef/>
      </w:r>
      <w:r>
        <w:rPr>
          <w:rtl/>
        </w:rPr>
        <w:t>&gt;</w:t>
      </w:r>
      <w:r>
        <w:rPr>
          <w:rFonts w:hint="cs"/>
          <w:rtl/>
        </w:rPr>
        <w:t xml:space="preserve"> נרא</w:t>
      </w:r>
      <w:r w:rsidRPr="10C50C97">
        <w:rPr>
          <w:rFonts w:hint="cs"/>
          <w:sz w:val="18"/>
          <w:rtl/>
        </w:rPr>
        <w:t xml:space="preserve">ה ביאורו, כי כל קדושה פירושה הבדלה, </w:t>
      </w:r>
      <w:r>
        <w:rPr>
          <w:rFonts w:hint="cs"/>
          <w:sz w:val="18"/>
          <w:rtl/>
        </w:rPr>
        <w:t xml:space="preserve">וכמו שכתב למעלה הקדמה שניה [סו.]: "ענין 'קדוש' נאמר על מי שהוא נבדל" [ראה למעלה פמ"ה הערה 45, וש"נ], לאמור שהדבר הקדוש הוא נבדל ממי שמקדשו, כי הקדוש הוא מרומם יותר ממי שמקדשו, ולכך הוא נבדל ממנו. </w:t>
      </w:r>
      <w:r w:rsidRPr="10C50C97">
        <w:rPr>
          <w:rFonts w:hint="cs"/>
          <w:sz w:val="18"/>
          <w:rtl/>
        </w:rPr>
        <w:t>לכך "</w:t>
      </w:r>
      <w:r w:rsidRPr="10C50C97">
        <w:rPr>
          <w:sz w:val="18"/>
          <w:rtl/>
        </w:rPr>
        <w:t>דבר שהוא קודש אל האדם יותר במעלה מן האדם</w:t>
      </w:r>
      <w:r>
        <w:rPr>
          <w:rFonts w:hint="cs"/>
          <w:rtl/>
        </w:rPr>
        <w:t xml:space="preserve">", דאל"כ, לא היה הדבר הקדוש נבדל מהאדם המקדישו. </w:t>
      </w:r>
    </w:p>
  </w:footnote>
  <w:footnote w:id="104">
    <w:p w:rsidR="10C023BC" w:rsidRDefault="10C023BC" w:rsidP="10EC6BF9">
      <w:pPr>
        <w:pStyle w:val="FootnoteText"/>
        <w:rPr>
          <w:rFonts w:hint="cs"/>
        </w:rPr>
      </w:pPr>
      <w:r>
        <w:rPr>
          <w:rtl/>
        </w:rPr>
        <w:t>&lt;</w:t>
      </w:r>
      <w:r>
        <w:rPr>
          <w:rStyle w:val="FootnoteReference"/>
        </w:rPr>
        <w:footnoteRef/>
      </w:r>
      <w:r>
        <w:rPr>
          <w:rtl/>
        </w:rPr>
        <w:t>&gt;</w:t>
      </w:r>
      <w:r>
        <w:rPr>
          <w:rFonts w:hint="cs"/>
          <w:rtl/>
        </w:rPr>
        <w:t xml:space="preserve"> דברים אלו מבוארים יותר למעלה בכת"י פמ"ב [תקיג:], וז"ל: "וזה שאמר 'היתה יהודה לקדשו' בלשון נקיבה, כי במה שהיה יהודה מקדש שמו יתברך, וירד לים תחלה [ילקו"ש ח"א רמז רלד], היה דבק יהודה בו יתברך כאשה המתקדשת לבעלה. ונעשה יהודה כל כך קדוש, כי המחובר לקדוש קדוש כמוהו [ב"ק צב:]. ולכך אמר לשון נקיבה, לומר שהוא מקבל הקדושה ממנו יתברך. וכן תמצא בקדושה תמיד [שמות לא, יג] 'כי אני ה' מקדישכם'. ולכך נאמר 'היתה יהודה לקדשו' בלשון נקיבה" [הובא למעלה פמ"ב הערה 59]. זו מעלת הקדושה שהיא לעולם באה מהקב"ה, וכמו שאומרים בפיוט "חמול על מעשיך" [תפילת ימים נוראים] "כי מקדישיך בקדושתך קדשת", וכמבואר למעלה פמ"ד הערה 153, ופמ"ה הערה 44, קחנו משם.</w:t>
      </w:r>
    </w:p>
  </w:footnote>
  <w:footnote w:id="105">
    <w:p w:rsidR="10C023BC" w:rsidRDefault="10C023BC" w:rsidP="10620AC1">
      <w:pPr>
        <w:pStyle w:val="FootnoteText"/>
        <w:rPr>
          <w:rFonts w:hint="cs"/>
        </w:rPr>
      </w:pPr>
      <w:r>
        <w:rPr>
          <w:rtl/>
        </w:rPr>
        <w:t>&lt;</w:t>
      </w:r>
      <w:r>
        <w:rPr>
          <w:rStyle w:val="FootnoteReference"/>
        </w:rPr>
        <w:footnoteRef/>
      </w:r>
      <w:r>
        <w:rPr>
          <w:rtl/>
        </w:rPr>
        <w:t>&gt;</w:t>
      </w:r>
      <w:r>
        <w:rPr>
          <w:rFonts w:hint="cs"/>
          <w:rtl/>
        </w:rPr>
        <w:t xml:space="preserve"> כי "אלקות" היא הנהגה וממשלה, וכמו שכתב הרמב"ן [בראשית טו, יח], וז"ל: "</w:t>
      </w:r>
      <w:r>
        <w:rPr>
          <w:rtl/>
        </w:rPr>
        <w:t xml:space="preserve">והוסיף </w:t>
      </w:r>
      <w:r>
        <w:rPr>
          <w:rFonts w:hint="cs"/>
          <w:rtl/>
        </w:rPr>
        <w:t>[בראשית יז, ח] '</w:t>
      </w:r>
      <w:r>
        <w:rPr>
          <w:rtl/>
        </w:rPr>
        <w:t>והייתי להם לאל</w:t>
      </w:r>
      <w:r>
        <w:rPr>
          <w:rFonts w:hint="cs"/>
          <w:rtl/>
        </w:rPr>
        <w:t>ק</w:t>
      </w:r>
      <w:r>
        <w:rPr>
          <w:rtl/>
        </w:rPr>
        <w:t>ים</w:t>
      </w:r>
      <w:r>
        <w:rPr>
          <w:rFonts w:hint="cs"/>
          <w:rtl/>
        </w:rPr>
        <w:t>'</w:t>
      </w:r>
      <w:r>
        <w:rPr>
          <w:rtl/>
        </w:rPr>
        <w:t>, שהוא בכבודו ינהיג אותם</w:t>
      </w:r>
      <w:r>
        <w:rPr>
          <w:rFonts w:hint="cs"/>
          <w:rtl/>
        </w:rPr>
        <w:t>,</w:t>
      </w:r>
      <w:r>
        <w:rPr>
          <w:rtl/>
        </w:rPr>
        <w:t xml:space="preserve"> ולא יהיו בממשלת כוכב ומזל או שר משרי מעלה</w:t>
      </w:r>
      <w:r>
        <w:rPr>
          <w:rFonts w:hint="cs"/>
          <w:rtl/>
        </w:rPr>
        <w:t>". ולהלן ר"פ סו כתב: "</w:t>
      </w:r>
      <w:r>
        <w:rPr>
          <w:rtl/>
        </w:rPr>
        <w:t>כאשר ראינו ביציאת מצרים שפעל השם נוראות גדולות מאוד</w:t>
      </w:r>
      <w:r>
        <w:rPr>
          <w:rFonts w:hint="cs"/>
          <w:rtl/>
        </w:rPr>
        <w:t>,</w:t>
      </w:r>
      <w:r>
        <w:rPr>
          <w:rtl/>
        </w:rPr>
        <w:t xml:space="preserve"> והוא בעצמו ובכבודו הוציאם ממצרים, אם כן ראוי שיהיה לפועל הזה תכלית</w:t>
      </w:r>
      <w:r>
        <w:rPr>
          <w:rFonts w:hint="cs"/>
          <w:rtl/>
        </w:rPr>
        <w:t>,</w:t>
      </w:r>
      <w:r>
        <w:rPr>
          <w:rtl/>
        </w:rPr>
        <w:t xml:space="preserve"> ויהיה תכלית חשוב כפי ערך הפעל אשר פעל השם למען אותו התכלית. וכאשר מצאנו בכתוב שתכלית היציאה הוא שיהיה לישראל לאל</w:t>
      </w:r>
      <w:r>
        <w:rPr>
          <w:rFonts w:hint="cs"/>
          <w:rtl/>
        </w:rPr>
        <w:t>ק</w:t>
      </w:r>
      <w:r>
        <w:rPr>
          <w:rtl/>
        </w:rPr>
        <w:t>ים</w:t>
      </w:r>
      <w:r>
        <w:rPr>
          <w:rFonts w:hint="cs"/>
          <w:rtl/>
        </w:rPr>
        <w:t>,</w:t>
      </w:r>
      <w:r>
        <w:rPr>
          <w:rtl/>
        </w:rPr>
        <w:t xml:space="preserve"> וכדכתיב בתחלת היציאה </w:t>
      </w:r>
      <w:r>
        <w:rPr>
          <w:rFonts w:hint="cs"/>
          <w:rtl/>
        </w:rPr>
        <w:t>[</w:t>
      </w:r>
      <w:r>
        <w:rPr>
          <w:rtl/>
        </w:rPr>
        <w:t>שמות ו</w:t>
      </w:r>
      <w:r>
        <w:rPr>
          <w:rFonts w:hint="cs"/>
          <w:rtl/>
        </w:rPr>
        <w:t>, ז]</w:t>
      </w:r>
      <w:r>
        <w:rPr>
          <w:rtl/>
        </w:rPr>
        <w:t xml:space="preserve"> </w:t>
      </w:r>
      <w:r>
        <w:rPr>
          <w:rFonts w:hint="cs"/>
          <w:rtl/>
        </w:rPr>
        <w:t>'</w:t>
      </w:r>
      <w:r>
        <w:rPr>
          <w:rtl/>
        </w:rPr>
        <w:t>והוצאתי אתכם מתחת סבלות מצרים ולקחתי אתכם לי לעם והייתי לכם לאל</w:t>
      </w:r>
      <w:r>
        <w:rPr>
          <w:rFonts w:hint="cs"/>
          <w:rtl/>
        </w:rPr>
        <w:t>ק</w:t>
      </w:r>
      <w:r>
        <w:rPr>
          <w:rtl/>
        </w:rPr>
        <w:t>ים</w:t>
      </w:r>
      <w:r>
        <w:rPr>
          <w:rFonts w:hint="cs"/>
          <w:rtl/>
        </w:rPr>
        <w:t xml:space="preserve">'... </w:t>
      </w:r>
      <w:r>
        <w:rPr>
          <w:rtl/>
        </w:rPr>
        <w:t>מוכח כי תחלת היציאה היה על מנת שיהיה להם לאל</w:t>
      </w:r>
      <w:r>
        <w:rPr>
          <w:rFonts w:hint="cs"/>
          <w:rtl/>
        </w:rPr>
        <w:t>ק</w:t>
      </w:r>
      <w:r>
        <w:rPr>
          <w:rtl/>
        </w:rPr>
        <w:t>ים. ולפיכך יבאו הפרשיות כסדרן</w:t>
      </w:r>
      <w:r>
        <w:rPr>
          <w:rFonts w:hint="cs"/>
          <w:rtl/>
        </w:rPr>
        <w:t>;</w:t>
      </w:r>
      <w:r>
        <w:rPr>
          <w:rtl/>
        </w:rPr>
        <w:t xml:space="preserve"> דמתחלה הוציאם ממצרים</w:t>
      </w:r>
      <w:r>
        <w:rPr>
          <w:rFonts w:hint="cs"/>
          <w:rtl/>
        </w:rPr>
        <w:t>,</w:t>
      </w:r>
      <w:r>
        <w:rPr>
          <w:rtl/>
        </w:rPr>
        <w:t xml:space="preserve"> ואח</w:t>
      </w:r>
      <w:r>
        <w:rPr>
          <w:rFonts w:hint="cs"/>
          <w:rtl/>
        </w:rPr>
        <w:t>ר כך</w:t>
      </w:r>
      <w:r>
        <w:rPr>
          <w:rtl/>
        </w:rPr>
        <w:t xml:space="preserve"> נתן להם י' דברות</w:t>
      </w:r>
      <w:r>
        <w:rPr>
          <w:rFonts w:hint="cs"/>
          <w:rtl/>
        </w:rPr>
        <w:t>,</w:t>
      </w:r>
      <w:r>
        <w:rPr>
          <w:rtl/>
        </w:rPr>
        <w:t xml:space="preserve"> והתחלתם </w:t>
      </w:r>
      <w:r>
        <w:rPr>
          <w:rFonts w:hint="cs"/>
          <w:rtl/>
        </w:rPr>
        <w:t>[שמות כ, ב-ג] '</w:t>
      </w:r>
      <w:r>
        <w:rPr>
          <w:rtl/>
        </w:rPr>
        <w:t>אנכי ה' אל</w:t>
      </w:r>
      <w:r>
        <w:rPr>
          <w:rFonts w:hint="cs"/>
          <w:rtl/>
        </w:rPr>
        <w:t>ק</w:t>
      </w:r>
      <w:r>
        <w:rPr>
          <w:rtl/>
        </w:rPr>
        <w:t>יך אשר הוצאתיך מארץ מצרים לא יהיה לך אלהים אחרים</w:t>
      </w:r>
      <w:r>
        <w:rPr>
          <w:rFonts w:hint="cs"/>
          <w:rtl/>
        </w:rPr>
        <w:t>'.</w:t>
      </w:r>
      <w:r>
        <w:rPr>
          <w:rtl/>
        </w:rPr>
        <w:t xml:space="preserve"> ואח</w:t>
      </w:r>
      <w:r>
        <w:rPr>
          <w:rFonts w:hint="cs"/>
          <w:rtl/>
        </w:rPr>
        <w:t>ר כך</w:t>
      </w:r>
      <w:r>
        <w:rPr>
          <w:rtl/>
        </w:rPr>
        <w:t xml:space="preserve"> שאר דברות</w:t>
      </w:r>
      <w:r>
        <w:rPr>
          <w:rFonts w:hint="cs"/>
          <w:rtl/>
        </w:rPr>
        <w:t>,</w:t>
      </w:r>
      <w:r>
        <w:rPr>
          <w:rtl/>
        </w:rPr>
        <w:t xml:space="preserve"> ופרשת </w:t>
      </w:r>
      <w:r>
        <w:rPr>
          <w:rFonts w:hint="cs"/>
          <w:rtl/>
        </w:rPr>
        <w:t>'</w:t>
      </w:r>
      <w:r>
        <w:rPr>
          <w:rtl/>
        </w:rPr>
        <w:t>אלה המשפטים</w:t>
      </w:r>
      <w:r>
        <w:rPr>
          <w:rFonts w:hint="cs"/>
          <w:rtl/>
        </w:rPr>
        <w:t>' [שמות כא, א]</w:t>
      </w:r>
      <w:r>
        <w:rPr>
          <w:rtl/>
        </w:rPr>
        <w:t>. כי מאחר שהוא לאל</w:t>
      </w:r>
      <w:r>
        <w:rPr>
          <w:rFonts w:hint="cs"/>
          <w:rtl/>
        </w:rPr>
        <w:t>ק</w:t>
      </w:r>
      <w:r>
        <w:rPr>
          <w:rtl/>
        </w:rPr>
        <w:t>ים להם</w:t>
      </w:r>
      <w:r>
        <w:rPr>
          <w:rFonts w:hint="cs"/>
          <w:rtl/>
        </w:rPr>
        <w:t>,</w:t>
      </w:r>
      <w:r>
        <w:rPr>
          <w:rtl/>
        </w:rPr>
        <w:t xml:space="preserve"> צריכים לקבל את משפטיו</w:t>
      </w:r>
      <w:r>
        <w:rPr>
          <w:rFonts w:hint="cs"/>
          <w:rtl/>
        </w:rPr>
        <w:t>,</w:t>
      </w:r>
      <w:r>
        <w:rPr>
          <w:rtl/>
        </w:rPr>
        <w:t xml:space="preserve"> כי כל אלהים יש לו משפט במה שהוא אלהים</w:t>
      </w:r>
      <w:r>
        <w:rPr>
          <w:rFonts w:hint="cs"/>
          <w:rtl/>
        </w:rPr>
        <w:t>...</w:t>
      </w:r>
      <w:r>
        <w:rPr>
          <w:rtl/>
        </w:rPr>
        <w:t xml:space="preserve"> שודאי </w:t>
      </w:r>
      <w:r>
        <w:rPr>
          <w:rFonts w:hint="cs"/>
          <w:rtl/>
        </w:rPr>
        <w:t>'</w:t>
      </w:r>
      <w:r>
        <w:rPr>
          <w:rtl/>
        </w:rPr>
        <w:t>אלהים</w:t>
      </w:r>
      <w:r>
        <w:rPr>
          <w:rFonts w:hint="cs"/>
          <w:rtl/>
        </w:rPr>
        <w:t>'</w:t>
      </w:r>
      <w:r>
        <w:rPr>
          <w:rtl/>
        </w:rPr>
        <w:t xml:space="preserve"> נקרא המנהיג את העם</w:t>
      </w:r>
      <w:r>
        <w:rPr>
          <w:rFonts w:hint="cs"/>
          <w:rtl/>
        </w:rPr>
        <w:t>,</w:t>
      </w:r>
      <w:r>
        <w:rPr>
          <w:rtl/>
        </w:rPr>
        <w:t xml:space="preserve"> וכדכתיב </w:t>
      </w:r>
      <w:r>
        <w:rPr>
          <w:rFonts w:hint="cs"/>
          <w:rtl/>
        </w:rPr>
        <w:t>[שמות לב, א]</w:t>
      </w:r>
      <w:r>
        <w:rPr>
          <w:rtl/>
        </w:rPr>
        <w:t xml:space="preserve"> </w:t>
      </w:r>
      <w:r>
        <w:rPr>
          <w:rFonts w:hint="cs"/>
          <w:rtl/>
        </w:rPr>
        <w:t>'</w:t>
      </w:r>
      <w:r>
        <w:rPr>
          <w:rtl/>
        </w:rPr>
        <w:t>עשה לנו אלהים אשר ילכו לפנינו</w:t>
      </w:r>
      <w:r>
        <w:rPr>
          <w:rFonts w:hint="cs"/>
          <w:rtl/>
        </w:rPr>
        <w:t>'</w:t>
      </w:r>
      <w:r>
        <w:rPr>
          <w:rtl/>
        </w:rPr>
        <w:t>, ואין הנהגה בלא משפט</w:t>
      </w:r>
      <w:r>
        <w:rPr>
          <w:rFonts w:hint="cs"/>
          <w:rtl/>
        </w:rPr>
        <w:t>,</w:t>
      </w:r>
      <w:r>
        <w:rPr>
          <w:rtl/>
        </w:rPr>
        <w:t xml:space="preserve"> שהמשפט הוא הנהגת העם</w:t>
      </w:r>
      <w:r>
        <w:rPr>
          <w:rFonts w:hint="cs"/>
          <w:rtl/>
        </w:rPr>
        <w:t>" [ראה למעלה פ"ס הערה 30, וש"נ]. ואודות שהקב"ה הוא אלקי ישראל בפרט,</w:t>
      </w:r>
      <w:r w:rsidRPr="108A7AAF">
        <w:rPr>
          <w:rFonts w:hint="cs"/>
          <w:sz w:val="18"/>
          <w:rtl/>
        </w:rPr>
        <w:t xml:space="preserve"> כן כתב למעלה ר"פ מד [רס:]: "</w:t>
      </w:r>
      <w:r w:rsidRPr="108A7AAF">
        <w:rPr>
          <w:rStyle w:val="LatinChar"/>
          <w:sz w:val="18"/>
          <w:rtl/>
          <w:lang w:val="en-GB"/>
        </w:rPr>
        <w:t>פירוש הכתוב</w:t>
      </w:r>
      <w:r>
        <w:rPr>
          <w:rStyle w:val="LatinChar"/>
          <w:rFonts w:hint="cs"/>
          <w:sz w:val="18"/>
          <w:rtl/>
          <w:lang w:val="en-GB"/>
        </w:rPr>
        <w:t xml:space="preserve"> [שמות כ, ב]</w:t>
      </w:r>
      <w:r w:rsidRPr="108A7AAF">
        <w:rPr>
          <w:rStyle w:val="LatinChar"/>
          <w:sz w:val="18"/>
          <w:rtl/>
          <w:lang w:val="en-GB"/>
        </w:rPr>
        <w:t xml:space="preserve"> </w:t>
      </w:r>
      <w:r>
        <w:rPr>
          <w:rStyle w:val="LatinChar"/>
          <w:rFonts w:hint="cs"/>
          <w:sz w:val="18"/>
          <w:rtl/>
          <w:lang w:val="en-GB"/>
        </w:rPr>
        <w:t>'</w:t>
      </w:r>
      <w:r w:rsidRPr="108A7AAF">
        <w:rPr>
          <w:rStyle w:val="LatinChar"/>
          <w:sz w:val="18"/>
          <w:rtl/>
          <w:lang w:val="en-GB"/>
        </w:rPr>
        <w:t>אנכי ה' אל</w:t>
      </w:r>
      <w:r w:rsidRPr="108A7AAF">
        <w:rPr>
          <w:rStyle w:val="LatinChar"/>
          <w:rFonts w:hint="cs"/>
          <w:sz w:val="18"/>
          <w:rtl/>
          <w:lang w:val="en-GB"/>
        </w:rPr>
        <w:t>ק</w:t>
      </w:r>
      <w:r w:rsidRPr="108A7AAF">
        <w:rPr>
          <w:rStyle w:val="LatinChar"/>
          <w:sz w:val="18"/>
          <w:rtl/>
          <w:lang w:val="en-GB"/>
        </w:rPr>
        <w:t>יך</w:t>
      </w:r>
      <w:r>
        <w:rPr>
          <w:rStyle w:val="LatinChar"/>
          <w:rFonts w:hint="cs"/>
          <w:sz w:val="18"/>
          <w:rtl/>
          <w:lang w:val="en-GB"/>
        </w:rPr>
        <w:t>'</w:t>
      </w:r>
      <w:r w:rsidRPr="108A7AAF">
        <w:rPr>
          <w:rStyle w:val="LatinChar"/>
          <w:rFonts w:hint="cs"/>
          <w:sz w:val="18"/>
          <w:rtl/>
          <w:lang w:val="en-GB"/>
        </w:rPr>
        <w:t>,</w:t>
      </w:r>
      <w:r w:rsidRPr="108A7AAF">
        <w:rPr>
          <w:rStyle w:val="LatinChar"/>
          <w:sz w:val="18"/>
          <w:rtl/>
          <w:lang w:val="en-GB"/>
        </w:rPr>
        <w:t xml:space="preserve"> ופירוש </w:t>
      </w:r>
      <w:r>
        <w:rPr>
          <w:rStyle w:val="LatinChar"/>
          <w:rFonts w:hint="cs"/>
          <w:sz w:val="18"/>
          <w:rtl/>
          <w:lang w:val="en-GB"/>
        </w:rPr>
        <w:t>'</w:t>
      </w:r>
      <w:r w:rsidRPr="108A7AAF">
        <w:rPr>
          <w:rStyle w:val="LatinChar"/>
          <w:sz w:val="18"/>
          <w:rtl/>
          <w:lang w:val="en-GB"/>
        </w:rPr>
        <w:t>אל</w:t>
      </w:r>
      <w:r w:rsidRPr="108A7AAF">
        <w:rPr>
          <w:rStyle w:val="LatinChar"/>
          <w:rFonts w:hint="cs"/>
          <w:sz w:val="18"/>
          <w:rtl/>
          <w:lang w:val="en-GB"/>
        </w:rPr>
        <w:t>ק</w:t>
      </w:r>
      <w:r w:rsidRPr="108A7AAF">
        <w:rPr>
          <w:rStyle w:val="LatinChar"/>
          <w:sz w:val="18"/>
          <w:rtl/>
          <w:lang w:val="en-GB"/>
        </w:rPr>
        <w:t>יך</w:t>
      </w:r>
      <w:r>
        <w:rPr>
          <w:rStyle w:val="LatinChar"/>
          <w:rFonts w:hint="cs"/>
          <w:sz w:val="18"/>
          <w:rtl/>
          <w:lang w:val="en-GB"/>
        </w:rPr>
        <w:t>'</w:t>
      </w:r>
      <w:r w:rsidRPr="108A7AAF">
        <w:rPr>
          <w:rStyle w:val="LatinChar"/>
          <w:sz w:val="18"/>
          <w:rtl/>
          <w:lang w:val="en-GB"/>
        </w:rPr>
        <w:t xml:space="preserve"> בפרט, אף על גב שהוא אל</w:t>
      </w:r>
      <w:r w:rsidRPr="108A7AAF">
        <w:rPr>
          <w:rStyle w:val="LatinChar"/>
          <w:rFonts w:hint="cs"/>
          <w:sz w:val="18"/>
          <w:rtl/>
          <w:lang w:val="en-GB"/>
        </w:rPr>
        <w:t>ק</w:t>
      </w:r>
      <w:r w:rsidRPr="108A7AAF">
        <w:rPr>
          <w:rStyle w:val="LatinChar"/>
          <w:sz w:val="18"/>
          <w:rtl/>
          <w:lang w:val="en-GB"/>
        </w:rPr>
        <w:t>י כל הנמצאים</w:t>
      </w:r>
      <w:r w:rsidRPr="108A7AAF">
        <w:rPr>
          <w:rStyle w:val="LatinChar"/>
          <w:rFonts w:hint="cs"/>
          <w:sz w:val="18"/>
          <w:rtl/>
          <w:lang w:val="en-GB"/>
        </w:rPr>
        <w:t>,</w:t>
      </w:r>
      <w:r w:rsidRPr="108A7AAF">
        <w:rPr>
          <w:rStyle w:val="LatinChar"/>
          <w:sz w:val="18"/>
          <w:rtl/>
          <w:lang w:val="en-GB"/>
        </w:rPr>
        <w:t xml:space="preserve"> הוא אל</w:t>
      </w:r>
      <w:r w:rsidRPr="108A7AAF">
        <w:rPr>
          <w:rStyle w:val="LatinChar"/>
          <w:rFonts w:hint="cs"/>
          <w:sz w:val="18"/>
          <w:rtl/>
          <w:lang w:val="en-GB"/>
        </w:rPr>
        <w:t>ק</w:t>
      </w:r>
      <w:r w:rsidRPr="108A7AAF">
        <w:rPr>
          <w:rStyle w:val="LatinChar"/>
          <w:sz w:val="18"/>
          <w:rtl/>
          <w:lang w:val="en-GB"/>
        </w:rPr>
        <w:t>י ישראל בראשונה וביחוד</w:t>
      </w:r>
      <w:r w:rsidRPr="108A7AAF">
        <w:rPr>
          <w:rStyle w:val="LatinChar"/>
          <w:rFonts w:hint="cs"/>
          <w:sz w:val="18"/>
          <w:rtl/>
          <w:lang w:val="en-GB"/>
        </w:rPr>
        <w:t>,</w:t>
      </w:r>
      <w:r w:rsidRPr="108A7AAF">
        <w:rPr>
          <w:rStyle w:val="LatinChar"/>
          <w:sz w:val="18"/>
          <w:rtl/>
          <w:lang w:val="en-GB"/>
        </w:rPr>
        <w:t xml:space="preserve"> ואחר כך אל</w:t>
      </w:r>
      <w:r w:rsidRPr="108A7AAF">
        <w:rPr>
          <w:rStyle w:val="LatinChar"/>
          <w:rFonts w:hint="cs"/>
          <w:sz w:val="18"/>
          <w:rtl/>
          <w:lang w:val="en-GB"/>
        </w:rPr>
        <w:t>ק</w:t>
      </w:r>
      <w:r w:rsidRPr="108A7AAF">
        <w:rPr>
          <w:rStyle w:val="LatinChar"/>
          <w:sz w:val="18"/>
          <w:rtl/>
          <w:lang w:val="en-GB"/>
        </w:rPr>
        <w:t>י כל הנמצאות</w:t>
      </w:r>
      <w:r>
        <w:rPr>
          <w:rFonts w:hint="cs"/>
          <w:rtl/>
        </w:rPr>
        <w:t>". @</w:t>
      </w:r>
      <w:r w:rsidRPr="104B107C">
        <w:rPr>
          <w:rFonts w:hint="cs"/>
          <w:b/>
          <w:bCs/>
          <w:rtl/>
        </w:rPr>
        <w:t>ויש להעיר</w:t>
      </w:r>
      <w:r>
        <w:rPr>
          <w:rFonts w:hint="cs"/>
          <w:rtl/>
        </w:rPr>
        <w:t>^, כי כאן מחבר ומשוה בין אלקותו יתברך לממשלתו יתברך, שהואיל והקב"ה הוא "אלקי ישראל" בפרט, מתחייב מכך ממשלת הקב"ה על ישראל בפרט ["ישראל לממשלותיו"]. אך בתפארת ישראל פל"ז [תקלח:] חילק ביניהם [ד"אלקי ישראל" בפרט על ישראל, אך ממשלת הקב"ה אינה בפרט על ישראל], שכתב: "</w:t>
      </w:r>
      <w:r>
        <w:rPr>
          <w:rtl/>
        </w:rPr>
        <w:t>אלו האנשים מבינים כי אין ח</w:t>
      </w:r>
      <w:r>
        <w:rPr>
          <w:rFonts w:hint="cs"/>
          <w:rtl/>
        </w:rPr>
        <w:t>י</w:t>
      </w:r>
      <w:r>
        <w:rPr>
          <w:rtl/>
        </w:rPr>
        <w:t>לוק בין אל</w:t>
      </w:r>
      <w:r>
        <w:rPr>
          <w:rFonts w:hint="cs"/>
          <w:rtl/>
        </w:rPr>
        <w:t>ק</w:t>
      </w:r>
      <w:r>
        <w:rPr>
          <w:rtl/>
        </w:rPr>
        <w:t>ותו יתברך על ישראל</w:t>
      </w:r>
      <w:r>
        <w:rPr>
          <w:rFonts w:hint="cs"/>
          <w:rtl/>
        </w:rPr>
        <w:t>,</w:t>
      </w:r>
      <w:r>
        <w:rPr>
          <w:rtl/>
        </w:rPr>
        <w:t xml:space="preserve"> ובין אל</w:t>
      </w:r>
      <w:r>
        <w:rPr>
          <w:rFonts w:hint="cs"/>
          <w:rtl/>
        </w:rPr>
        <w:t>ק</w:t>
      </w:r>
      <w:r>
        <w:rPr>
          <w:rtl/>
        </w:rPr>
        <w:t>ותו על הכל</w:t>
      </w:r>
      <w:r>
        <w:rPr>
          <w:rFonts w:hint="cs"/>
          <w:rtl/>
        </w:rPr>
        <w:t>,</w:t>
      </w:r>
      <w:r>
        <w:rPr>
          <w:rtl/>
        </w:rPr>
        <w:t xml:space="preserve"> וכמו שהוא יתברך אל</w:t>
      </w:r>
      <w:r>
        <w:rPr>
          <w:rFonts w:hint="cs"/>
          <w:rtl/>
        </w:rPr>
        <w:t>ק</w:t>
      </w:r>
      <w:r>
        <w:rPr>
          <w:rtl/>
        </w:rPr>
        <w:t>י הכל</w:t>
      </w:r>
      <w:r>
        <w:rPr>
          <w:rFonts w:hint="cs"/>
          <w:rtl/>
        </w:rPr>
        <w:t>,</w:t>
      </w:r>
      <w:r>
        <w:rPr>
          <w:rtl/>
        </w:rPr>
        <w:t xml:space="preserve"> כך הוא אל</w:t>
      </w:r>
      <w:r>
        <w:rPr>
          <w:rFonts w:hint="cs"/>
          <w:rtl/>
        </w:rPr>
        <w:t>ק</w:t>
      </w:r>
      <w:r>
        <w:rPr>
          <w:rtl/>
        </w:rPr>
        <w:t>י ישראל</w:t>
      </w:r>
      <w:r>
        <w:rPr>
          <w:rFonts w:hint="cs"/>
          <w:rtl/>
        </w:rPr>
        <w:t>.</w:t>
      </w:r>
      <w:r>
        <w:rPr>
          <w:rtl/>
        </w:rPr>
        <w:t xml:space="preserve"> ודבר זה טעות</w:t>
      </w:r>
      <w:r>
        <w:rPr>
          <w:rFonts w:hint="cs"/>
          <w:rtl/>
        </w:rPr>
        <w:t>.</w:t>
      </w:r>
      <w:r>
        <w:rPr>
          <w:rtl/>
        </w:rPr>
        <w:t xml:space="preserve"> כי מה שאמר הכתוב </w:t>
      </w:r>
      <w:r>
        <w:rPr>
          <w:rFonts w:hint="cs"/>
          <w:rtl/>
        </w:rPr>
        <w:t>'</w:t>
      </w:r>
      <w:r>
        <w:rPr>
          <w:rtl/>
        </w:rPr>
        <w:t>אנכי ה' אל</w:t>
      </w:r>
      <w:r>
        <w:rPr>
          <w:rFonts w:hint="cs"/>
          <w:rtl/>
        </w:rPr>
        <w:t>ק</w:t>
      </w:r>
      <w:r>
        <w:rPr>
          <w:rtl/>
        </w:rPr>
        <w:t>יך</w:t>
      </w:r>
      <w:r>
        <w:rPr>
          <w:rFonts w:hint="cs"/>
          <w:rtl/>
        </w:rPr>
        <w:t>',</w:t>
      </w:r>
      <w:r>
        <w:rPr>
          <w:rtl/>
        </w:rPr>
        <w:t xml:space="preserve"> ר</w:t>
      </w:r>
      <w:r>
        <w:rPr>
          <w:rFonts w:hint="cs"/>
          <w:rtl/>
        </w:rPr>
        <w:t>צה לומר</w:t>
      </w:r>
      <w:r>
        <w:rPr>
          <w:rtl/>
        </w:rPr>
        <w:t xml:space="preserve"> שאני אל</w:t>
      </w:r>
      <w:r>
        <w:rPr>
          <w:rFonts w:hint="cs"/>
          <w:rtl/>
        </w:rPr>
        <w:t>ק</w:t>
      </w:r>
      <w:r>
        <w:rPr>
          <w:rtl/>
        </w:rPr>
        <w:t>יך בפרט</w:t>
      </w:r>
      <w:r>
        <w:rPr>
          <w:rFonts w:hint="cs"/>
          <w:rtl/>
        </w:rPr>
        <w:t>,</w:t>
      </w:r>
      <w:r>
        <w:rPr>
          <w:rtl/>
        </w:rPr>
        <w:t xml:space="preserve"> שהוא יתברך שמו חל על האומה הנבחרת בפרט</w:t>
      </w:r>
      <w:r>
        <w:rPr>
          <w:rFonts w:hint="cs"/>
          <w:rtl/>
        </w:rPr>
        <w:t>.</w:t>
      </w:r>
      <w:r>
        <w:rPr>
          <w:rtl/>
        </w:rPr>
        <w:t xml:space="preserve"> אף כי הוא אל</w:t>
      </w:r>
      <w:r>
        <w:rPr>
          <w:rFonts w:hint="cs"/>
          <w:rtl/>
        </w:rPr>
        <w:t>ק</w:t>
      </w:r>
      <w:r>
        <w:rPr>
          <w:rtl/>
        </w:rPr>
        <w:t>י הכל, אין נקרא שמו רק על האומה הנבחרת</w:t>
      </w:r>
      <w:r>
        <w:rPr>
          <w:rFonts w:hint="cs"/>
          <w:rtl/>
        </w:rPr>
        <w:t>,</w:t>
      </w:r>
      <w:r>
        <w:rPr>
          <w:rtl/>
        </w:rPr>
        <w:t xml:space="preserve"> ואין מלכותו רק על האומה הנבחרת</w:t>
      </w:r>
      <w:r>
        <w:rPr>
          <w:rFonts w:hint="cs"/>
          <w:rtl/>
        </w:rPr>
        <w:t>.</w:t>
      </w:r>
      <w:r>
        <w:rPr>
          <w:rtl/>
        </w:rPr>
        <w:t xml:space="preserve"> וזהו </w:t>
      </w:r>
      <w:r>
        <w:rPr>
          <w:rFonts w:hint="cs"/>
          <w:rtl/>
        </w:rPr>
        <w:t>'</w:t>
      </w:r>
      <w:r>
        <w:rPr>
          <w:rtl/>
        </w:rPr>
        <w:t>אנכי ה' אל</w:t>
      </w:r>
      <w:r>
        <w:rPr>
          <w:rFonts w:hint="cs"/>
          <w:rtl/>
        </w:rPr>
        <w:t>ק</w:t>
      </w:r>
      <w:r>
        <w:rPr>
          <w:rtl/>
        </w:rPr>
        <w:t>יך אשר הוצאתיך מארץ מצרים</w:t>
      </w:r>
      <w:r>
        <w:rPr>
          <w:rFonts w:hint="cs"/>
          <w:rtl/>
        </w:rPr>
        <w:t>'.</w:t>
      </w:r>
      <w:r w:rsidRPr="10830674">
        <w:rPr>
          <w:sz w:val="18"/>
          <w:rtl/>
        </w:rPr>
        <w:t xml:space="preserve"> </w:t>
      </w:r>
      <w:r>
        <w:rPr>
          <w:rFonts w:hint="cs"/>
          <w:sz w:val="18"/>
          <w:rtl/>
        </w:rPr>
        <w:t>&amp;</w:t>
      </w:r>
      <w:r w:rsidRPr="10830674">
        <w:rPr>
          <w:b/>
          <w:bCs/>
          <w:sz w:val="18"/>
          <w:rtl/>
        </w:rPr>
        <w:t>כי לא דבר הכתוב לענין הממשלה</w:t>
      </w:r>
      <w:r w:rsidRPr="10830674">
        <w:rPr>
          <w:rFonts w:hint="cs"/>
          <w:b/>
          <w:bCs/>
          <w:sz w:val="18"/>
          <w:rtl/>
        </w:rPr>
        <w:t>,</w:t>
      </w:r>
      <w:r w:rsidRPr="10830674">
        <w:rPr>
          <w:b/>
          <w:bCs/>
          <w:sz w:val="18"/>
          <w:rtl/>
        </w:rPr>
        <w:t xml:space="preserve"> כי דבר זה בודאי שהוא יתברך מושל על כל</w:t>
      </w:r>
      <w:r>
        <w:rPr>
          <w:rFonts w:hint="cs"/>
          <w:sz w:val="18"/>
          <w:rtl/>
        </w:rPr>
        <w:t>^</w:t>
      </w:r>
      <w:r w:rsidRPr="10830674">
        <w:rPr>
          <w:rFonts w:hint="cs"/>
          <w:sz w:val="18"/>
          <w:rtl/>
        </w:rPr>
        <w:t>.</w:t>
      </w:r>
      <w:r w:rsidRPr="10830674">
        <w:rPr>
          <w:sz w:val="18"/>
          <w:rtl/>
        </w:rPr>
        <w:t xml:space="preserve"> רק כי הכתוב אומר כי על ישראל נקרא שמו</w:t>
      </w:r>
      <w:r w:rsidRPr="10830674">
        <w:rPr>
          <w:rFonts w:hint="cs"/>
          <w:sz w:val="18"/>
          <w:rtl/>
        </w:rPr>
        <w:t>,</w:t>
      </w:r>
      <w:r w:rsidRPr="10830674">
        <w:rPr>
          <w:sz w:val="18"/>
          <w:rtl/>
        </w:rPr>
        <w:t xml:space="preserve"> ומלכותו</w:t>
      </w:r>
      <w:r>
        <w:rPr>
          <w:rtl/>
        </w:rPr>
        <w:t xml:space="preserve"> עליהם</w:t>
      </w:r>
      <w:r>
        <w:rPr>
          <w:rFonts w:hint="cs"/>
          <w:rtl/>
        </w:rPr>
        <w:t>". הרי ש"אלקיך בפרט" לחוד, וממשלת הקב"ה לחוד. ויל"ע בזה.</w:t>
      </w:r>
    </w:p>
  </w:footnote>
  <w:footnote w:id="106">
    <w:p w:rsidR="10C023BC" w:rsidRDefault="10C023BC" w:rsidP="106D50A2">
      <w:pPr>
        <w:pStyle w:val="FootnoteText"/>
        <w:rPr>
          <w:rFonts w:hint="cs"/>
        </w:rPr>
      </w:pPr>
      <w:r>
        <w:rPr>
          <w:rtl/>
        </w:rPr>
        <w:t>&lt;</w:t>
      </w:r>
      <w:r>
        <w:rPr>
          <w:rStyle w:val="FootnoteReference"/>
        </w:rPr>
        <w:footnoteRef/>
      </w:r>
      <w:r>
        <w:rPr>
          <w:rtl/>
        </w:rPr>
        <w:t>&gt;</w:t>
      </w:r>
      <w:r>
        <w:rPr>
          <w:rFonts w:hint="cs"/>
          <w:rtl/>
        </w:rPr>
        <w:t xml:space="preserve"> כי מזמור זה עוסק בניסי יצ"מ, וכמבואר למעלה ציון 85.</w:t>
      </w:r>
    </w:p>
  </w:footnote>
  <w:footnote w:id="107">
    <w:p w:rsidR="10C023BC" w:rsidRDefault="10C023BC" w:rsidP="102A6DE0">
      <w:pPr>
        <w:pStyle w:val="FootnoteText"/>
        <w:rPr>
          <w:rFonts w:hint="cs"/>
        </w:rPr>
      </w:pPr>
      <w:r>
        <w:rPr>
          <w:rtl/>
        </w:rPr>
        <w:t>&lt;</w:t>
      </w:r>
      <w:r>
        <w:rPr>
          <w:rStyle w:val="FootnoteReference"/>
        </w:rPr>
        <w:footnoteRef/>
      </w:r>
      <w:r>
        <w:rPr>
          <w:rtl/>
        </w:rPr>
        <w:t>&gt;</w:t>
      </w:r>
      <w:r>
        <w:rPr>
          <w:rFonts w:hint="cs"/>
          <w:rtl/>
        </w:rPr>
        <w:t xml:space="preserve"> כי יחס הנס לטבע הוא כיחס הנבדל לגשמי, "כי הטבע כח גשמי" [לשונו למעלה הקדמה שניה (נ:)]. ולמעלה הקדמה שניה [</w:t>
      </w:r>
      <w:r w:rsidRPr="083135D5">
        <w:rPr>
          <w:rFonts w:hint="cs"/>
          <w:sz w:val="18"/>
          <w:rtl/>
        </w:rPr>
        <w:t>נג:]</w:t>
      </w:r>
      <w:r>
        <w:rPr>
          <w:rFonts w:hint="cs"/>
          <w:sz w:val="18"/>
          <w:rtl/>
        </w:rPr>
        <w:t xml:space="preserve"> כתב</w:t>
      </w:r>
      <w:r w:rsidRPr="083135D5">
        <w:rPr>
          <w:rFonts w:hint="cs"/>
          <w:sz w:val="18"/>
          <w:rtl/>
        </w:rPr>
        <w:t>: "</w:t>
      </w:r>
      <w:r w:rsidRPr="083135D5">
        <w:rPr>
          <w:rStyle w:val="LatinChar"/>
          <w:sz w:val="18"/>
          <w:rtl/>
          <w:lang w:val="en-GB"/>
        </w:rPr>
        <w:t>דבר זה אנו מודים</w:t>
      </w:r>
      <w:r w:rsidRPr="083135D5">
        <w:rPr>
          <w:rStyle w:val="LatinChar"/>
          <w:rFonts w:hint="cs"/>
          <w:sz w:val="18"/>
          <w:rtl/>
          <w:lang w:val="en-GB"/>
        </w:rPr>
        <w:t>,</w:t>
      </w:r>
      <w:r w:rsidRPr="083135D5">
        <w:rPr>
          <w:rStyle w:val="LatinChar"/>
          <w:sz w:val="18"/>
          <w:rtl/>
          <w:lang w:val="en-GB"/>
        </w:rPr>
        <w:t xml:space="preserve"> כי מצד הטבע</w:t>
      </w:r>
      <w:r w:rsidRPr="083135D5">
        <w:rPr>
          <w:rStyle w:val="LatinChar"/>
          <w:rFonts w:hint="cs"/>
          <w:sz w:val="18"/>
          <w:rtl/>
          <w:lang w:val="en-GB"/>
        </w:rPr>
        <w:t xml:space="preserve">, </w:t>
      </w:r>
      <w:r w:rsidRPr="083135D5">
        <w:rPr>
          <w:rStyle w:val="LatinChar"/>
          <w:sz w:val="18"/>
          <w:rtl/>
          <w:lang w:val="en-GB"/>
        </w:rPr>
        <w:t>הנפלאות אינם נמצאים</w:t>
      </w:r>
      <w:r w:rsidRPr="083135D5">
        <w:rPr>
          <w:rStyle w:val="LatinChar"/>
          <w:rFonts w:hint="cs"/>
          <w:sz w:val="18"/>
          <w:rtl/>
          <w:lang w:val="en-GB"/>
        </w:rPr>
        <w:t>,</w:t>
      </w:r>
      <w:r w:rsidRPr="083135D5">
        <w:rPr>
          <w:rStyle w:val="LatinChar"/>
          <w:sz w:val="18"/>
          <w:rtl/>
          <w:lang w:val="en-GB"/>
        </w:rPr>
        <w:t xml:space="preserve"> אבל מצד פעולת הנבדל</w:t>
      </w:r>
      <w:r w:rsidRPr="083135D5">
        <w:rPr>
          <w:rStyle w:val="LatinChar"/>
          <w:rFonts w:hint="cs"/>
          <w:sz w:val="18"/>
          <w:rtl/>
          <w:lang w:val="en-GB"/>
        </w:rPr>
        <w:t>,</w:t>
      </w:r>
      <w:r w:rsidRPr="083135D5">
        <w:rPr>
          <w:rStyle w:val="LatinChar"/>
          <w:sz w:val="18"/>
          <w:rtl/>
          <w:lang w:val="en-GB"/>
        </w:rPr>
        <w:t xml:space="preserve"> כל הנפלאות הם נמצאים. כי העולם התחתון</w:t>
      </w:r>
      <w:r w:rsidRPr="083135D5">
        <w:rPr>
          <w:rStyle w:val="LatinChar"/>
          <w:rFonts w:hint="cs"/>
          <w:sz w:val="18"/>
          <w:rtl/>
          <w:lang w:val="en-GB"/>
        </w:rPr>
        <w:t>,</w:t>
      </w:r>
      <w:r w:rsidRPr="083135D5">
        <w:rPr>
          <w:rStyle w:val="LatinChar"/>
          <w:sz w:val="18"/>
          <w:rtl/>
          <w:lang w:val="en-GB"/>
        </w:rPr>
        <w:t xml:space="preserve"> הוא עולם הטבע, יש לו התדבקות בעולם הנבדל, ומשם הנסים באים</w:t>
      </w:r>
      <w:r w:rsidRPr="083135D5">
        <w:rPr>
          <w:rStyle w:val="LatinChar"/>
          <w:rFonts w:hint="cs"/>
          <w:sz w:val="18"/>
          <w:rtl/>
          <w:lang w:val="en-GB"/>
        </w:rPr>
        <w:t>.</w:t>
      </w:r>
      <w:r w:rsidRPr="083135D5">
        <w:rPr>
          <w:rStyle w:val="LatinChar"/>
          <w:sz w:val="18"/>
          <w:rtl/>
          <w:lang w:val="en-GB"/>
        </w:rPr>
        <w:t xml:space="preserve"> שהנסים יתחדשו במה שהעולם הזה יש לו חבור בנבדלים. ולפיכך הנסים לא היו כי אם בישראל כמו שיתבאר עוד, וכל זה מפני שיש להם דביקות בנבדלים</w:t>
      </w:r>
      <w:r w:rsidRPr="083135D5">
        <w:rPr>
          <w:rStyle w:val="LatinChar"/>
          <w:rFonts w:hint="cs"/>
          <w:sz w:val="18"/>
          <w:rtl/>
          <w:lang w:val="en-GB"/>
        </w:rPr>
        <w:t>,</w:t>
      </w:r>
      <w:r w:rsidRPr="083135D5">
        <w:rPr>
          <w:rStyle w:val="LatinChar"/>
          <w:sz w:val="18"/>
          <w:rtl/>
          <w:lang w:val="en-GB"/>
        </w:rPr>
        <w:t xml:space="preserve"> ולפיכך היו נמצאים בישראל נסים ונפלאות</w:t>
      </w:r>
      <w:r>
        <w:rPr>
          <w:rFonts w:hint="cs"/>
          <w:rtl/>
        </w:rPr>
        <w:t xml:space="preserve">". ושם בהמשך ההקדמה שניה [קח:] כתב: "כי אין ספק כי מעלת הנס הבלתי טבעי הוא יותר במעלה ובמדרגה מן הטבע". </w:t>
      </w:r>
      <w:r w:rsidRPr="087F7C0D">
        <w:rPr>
          <w:rFonts w:hint="cs"/>
          <w:sz w:val="18"/>
          <w:rtl/>
        </w:rPr>
        <w:t xml:space="preserve">ושם בסוף הקדמה שניה [קכ:] כתב: "ולפיכך כאשר </w:t>
      </w:r>
      <w:r w:rsidRPr="087F7C0D">
        <w:rPr>
          <w:rStyle w:val="LatinChar"/>
          <w:sz w:val="18"/>
          <w:rtl/>
          <w:lang w:val="en-GB"/>
        </w:rPr>
        <w:t xml:space="preserve">החיה אליהו בן הצרפית </w:t>
      </w:r>
      <w:r>
        <w:rPr>
          <w:rStyle w:val="LatinChar"/>
          <w:rFonts w:hint="cs"/>
          <w:sz w:val="18"/>
          <w:rtl/>
          <w:lang w:val="en-GB"/>
        </w:rPr>
        <w:t>[</w:t>
      </w:r>
      <w:r w:rsidRPr="087F7C0D">
        <w:rPr>
          <w:rStyle w:val="LatinChar"/>
          <w:rFonts w:hint="cs"/>
          <w:sz w:val="18"/>
          <w:rtl/>
          <w:lang w:val="en-GB"/>
        </w:rPr>
        <w:t>מ"א יז, כב</w:t>
      </w:r>
      <w:r>
        <w:rPr>
          <w:rStyle w:val="LatinChar"/>
          <w:rFonts w:hint="cs"/>
          <w:sz w:val="18"/>
          <w:rtl/>
          <w:lang w:val="en-GB"/>
        </w:rPr>
        <w:t>]</w:t>
      </w:r>
      <w:r w:rsidRPr="087F7C0D">
        <w:rPr>
          <w:rStyle w:val="LatinChar"/>
          <w:rFonts w:hint="cs"/>
          <w:sz w:val="18"/>
          <w:rtl/>
          <w:lang w:val="en-GB"/>
        </w:rPr>
        <w:t xml:space="preserve">, </w:t>
      </w:r>
      <w:r w:rsidRPr="087F7C0D">
        <w:rPr>
          <w:rStyle w:val="LatinChar"/>
          <w:sz w:val="18"/>
          <w:rtl/>
          <w:lang w:val="en-GB"/>
        </w:rPr>
        <w:t>ואלישע בן השונמית</w:t>
      </w:r>
      <w:r w:rsidRPr="087F7C0D">
        <w:rPr>
          <w:rStyle w:val="LatinChar"/>
          <w:rFonts w:hint="cs"/>
          <w:sz w:val="18"/>
          <w:rtl/>
          <w:lang w:val="en-GB"/>
        </w:rPr>
        <w:t xml:space="preserve"> </w:t>
      </w:r>
      <w:r>
        <w:rPr>
          <w:rStyle w:val="LatinChar"/>
          <w:rFonts w:hint="cs"/>
          <w:sz w:val="18"/>
          <w:rtl/>
          <w:lang w:val="en-GB"/>
        </w:rPr>
        <w:t>[</w:t>
      </w:r>
      <w:r w:rsidRPr="087F7C0D">
        <w:rPr>
          <w:rStyle w:val="LatinChar"/>
          <w:rFonts w:hint="cs"/>
          <w:sz w:val="18"/>
          <w:rtl/>
          <w:lang w:val="en-GB"/>
        </w:rPr>
        <w:t>מ"ב ד, לה</w:t>
      </w:r>
      <w:r>
        <w:rPr>
          <w:rStyle w:val="LatinChar"/>
          <w:rFonts w:hint="cs"/>
          <w:sz w:val="18"/>
          <w:rtl/>
          <w:lang w:val="en-GB"/>
        </w:rPr>
        <w:t>]</w:t>
      </w:r>
      <w:r w:rsidRPr="087F7C0D">
        <w:rPr>
          <w:rStyle w:val="LatinChar"/>
          <w:sz w:val="18"/>
          <w:rtl/>
          <w:lang w:val="en-GB"/>
        </w:rPr>
        <w:t>, בודאי דבר זה נמנע אל הטבע</w:t>
      </w:r>
      <w:r w:rsidRPr="087F7C0D">
        <w:rPr>
          <w:rStyle w:val="LatinChar"/>
          <w:rFonts w:hint="cs"/>
          <w:sz w:val="18"/>
          <w:rtl/>
          <w:lang w:val="en-GB"/>
        </w:rPr>
        <w:t>,</w:t>
      </w:r>
      <w:r w:rsidRPr="087F7C0D">
        <w:rPr>
          <w:rStyle w:val="LatinChar"/>
          <w:sz w:val="18"/>
          <w:rtl/>
          <w:lang w:val="en-GB"/>
        </w:rPr>
        <w:t xml:space="preserve"> ולא היה נמנע אל פעל ה'</w:t>
      </w:r>
      <w:r w:rsidRPr="087F7C0D">
        <w:rPr>
          <w:rStyle w:val="LatinChar"/>
          <w:rFonts w:hint="cs"/>
          <w:sz w:val="18"/>
          <w:rtl/>
          <w:lang w:val="en-GB"/>
        </w:rPr>
        <w:t>.</w:t>
      </w:r>
      <w:r w:rsidRPr="087F7C0D">
        <w:rPr>
          <w:rStyle w:val="LatinChar"/>
          <w:sz w:val="18"/>
          <w:rtl/>
          <w:lang w:val="en-GB"/>
        </w:rPr>
        <w:t xml:space="preserve"> כי הנביאים על ידי שהיו דבקים בעולם הנבדל</w:t>
      </w:r>
      <w:r w:rsidRPr="087F7C0D">
        <w:rPr>
          <w:rStyle w:val="LatinChar"/>
          <w:rFonts w:hint="cs"/>
          <w:sz w:val="18"/>
          <w:rtl/>
          <w:lang w:val="en-GB"/>
        </w:rPr>
        <w:t>,</w:t>
      </w:r>
      <w:r w:rsidRPr="087F7C0D">
        <w:rPr>
          <w:rStyle w:val="LatinChar"/>
          <w:sz w:val="18"/>
          <w:rtl/>
          <w:lang w:val="en-GB"/>
        </w:rPr>
        <w:t xml:space="preserve"> היו פותחים שער הננעל</w:t>
      </w:r>
      <w:r w:rsidRPr="087F7C0D">
        <w:rPr>
          <w:rStyle w:val="LatinChar"/>
          <w:rFonts w:hint="cs"/>
          <w:sz w:val="18"/>
          <w:rtl/>
          <w:lang w:val="en-GB"/>
        </w:rPr>
        <w:t>,</w:t>
      </w:r>
      <w:r w:rsidRPr="087F7C0D">
        <w:rPr>
          <w:rStyle w:val="LatinChar"/>
          <w:sz w:val="18"/>
          <w:rtl/>
          <w:lang w:val="en-GB"/>
        </w:rPr>
        <w:t xml:space="preserve"> הוא עולם הטבע אשר ננעל בעד בעלי הגשם, והם פתחו שערים הסגורים</w:t>
      </w:r>
      <w:r w:rsidRPr="087F7C0D">
        <w:rPr>
          <w:rStyle w:val="LatinChar"/>
          <w:rFonts w:hint="cs"/>
          <w:sz w:val="18"/>
          <w:rtl/>
          <w:lang w:val="en-GB"/>
        </w:rPr>
        <w:t>,</w:t>
      </w:r>
      <w:r w:rsidRPr="087F7C0D">
        <w:rPr>
          <w:rStyle w:val="LatinChar"/>
          <w:sz w:val="18"/>
          <w:rtl/>
          <w:lang w:val="en-GB"/>
        </w:rPr>
        <w:t xml:space="preserve"> ונכנסו אל עולם הנבדל</w:t>
      </w:r>
      <w:r w:rsidRPr="087F7C0D">
        <w:rPr>
          <w:rStyle w:val="LatinChar"/>
          <w:rFonts w:hint="cs"/>
          <w:sz w:val="18"/>
          <w:rtl/>
          <w:lang w:val="en-GB"/>
        </w:rPr>
        <w:t>,</w:t>
      </w:r>
      <w:r w:rsidRPr="087F7C0D">
        <w:rPr>
          <w:rStyle w:val="LatinChar"/>
          <w:sz w:val="18"/>
          <w:rtl/>
          <w:lang w:val="en-GB"/>
        </w:rPr>
        <w:t xml:space="preserve"> והביאו מן העולם הנבדל דבר שלא יתכן לפי הטבע</w:t>
      </w:r>
      <w:r>
        <w:rPr>
          <w:rFonts w:hint="cs"/>
          <w:rtl/>
        </w:rPr>
        <w:t xml:space="preserve">". ולמעלה הקדמה שלישית [קנא.] כתב: "דבר זה [קרי"ס] יותר ראוי ליחס אל השם יתברך, במה שפעל זה מתייחס אל השם יתברך יותר, לפי שאינו טבעי". ולמעלה </w:t>
      </w:r>
      <w:r w:rsidRPr="08F85CC7">
        <w:rPr>
          <w:rFonts w:hint="cs"/>
          <w:sz w:val="18"/>
          <w:rtl/>
        </w:rPr>
        <w:t>פכ"ג [</w:t>
      </w:r>
      <w:r>
        <w:rPr>
          <w:rFonts w:hint="cs"/>
          <w:sz w:val="18"/>
          <w:rtl/>
        </w:rPr>
        <w:t>שמו.</w:t>
      </w:r>
      <w:r w:rsidRPr="08F85CC7">
        <w:rPr>
          <w:rFonts w:hint="cs"/>
          <w:sz w:val="18"/>
          <w:rtl/>
        </w:rPr>
        <w:t>] כתב: "</w:t>
      </w:r>
      <w:r w:rsidRPr="08F85CC7">
        <w:rPr>
          <w:rStyle w:val="LatinChar"/>
          <w:sz w:val="18"/>
          <w:rtl/>
          <w:lang w:val="en-GB"/>
        </w:rPr>
        <w:t>וכן ישראל</w:t>
      </w:r>
      <w:r w:rsidRPr="08F85CC7">
        <w:rPr>
          <w:rStyle w:val="LatinChar"/>
          <w:rFonts w:hint="cs"/>
          <w:sz w:val="18"/>
          <w:rtl/>
          <w:lang w:val="en-GB"/>
        </w:rPr>
        <w:t>,</w:t>
      </w:r>
      <w:r w:rsidRPr="08F85CC7">
        <w:rPr>
          <w:rStyle w:val="LatinChar"/>
          <w:sz w:val="18"/>
          <w:rtl/>
          <w:lang w:val="en-GB"/>
        </w:rPr>
        <w:t xml:space="preserve"> בתחלה יש לישראל התחברות אל ה</w:t>
      </w:r>
      <w:r w:rsidRPr="08F85CC7">
        <w:rPr>
          <w:rStyle w:val="LatinChar"/>
          <w:rFonts w:hint="cs"/>
          <w:sz w:val="18"/>
          <w:rtl/>
          <w:lang w:val="en-GB"/>
        </w:rPr>
        <w:t>אומות</w:t>
      </w:r>
      <w:r w:rsidRPr="08F85CC7">
        <w:rPr>
          <w:rStyle w:val="LatinChar"/>
          <w:sz w:val="18"/>
          <w:rtl/>
          <w:lang w:val="en-GB"/>
        </w:rPr>
        <w:t>, ובסוף הם נבדלים מהם</w:t>
      </w:r>
      <w:r w:rsidRPr="08F85CC7">
        <w:rPr>
          <w:rStyle w:val="LatinChar"/>
          <w:rFonts w:hint="cs"/>
          <w:sz w:val="18"/>
          <w:rtl/>
          <w:lang w:val="en-GB"/>
        </w:rPr>
        <w:t>.</w:t>
      </w:r>
      <w:r w:rsidRPr="08F85CC7">
        <w:rPr>
          <w:rStyle w:val="LatinChar"/>
          <w:sz w:val="18"/>
          <w:rtl/>
          <w:lang w:val="en-GB"/>
        </w:rPr>
        <w:t xml:space="preserve"> ויש אותות ומופתים בסוף</w:t>
      </w:r>
      <w:r w:rsidRPr="08F85CC7">
        <w:rPr>
          <w:rStyle w:val="LatinChar"/>
          <w:rFonts w:hint="cs"/>
          <w:sz w:val="18"/>
          <w:rtl/>
          <w:lang w:val="en-GB"/>
        </w:rPr>
        <w:t>,</w:t>
      </w:r>
      <w:r w:rsidRPr="08F85CC7">
        <w:rPr>
          <w:rStyle w:val="LatinChar"/>
          <w:sz w:val="18"/>
          <w:rtl/>
          <w:lang w:val="en-GB"/>
        </w:rPr>
        <w:t xml:space="preserve"> שישראל יש להם התחברות אל השם יתברך</w:t>
      </w:r>
      <w:r w:rsidRPr="08F85CC7">
        <w:rPr>
          <w:rStyle w:val="LatinChar"/>
          <w:rFonts w:hint="cs"/>
          <w:sz w:val="18"/>
          <w:rtl/>
          <w:lang w:val="en-GB"/>
        </w:rPr>
        <w:t>,</w:t>
      </w:r>
      <w:r w:rsidRPr="08F85CC7">
        <w:rPr>
          <w:rStyle w:val="LatinChar"/>
          <w:sz w:val="18"/>
          <w:rtl/>
          <w:lang w:val="en-GB"/>
        </w:rPr>
        <w:t xml:space="preserve"> ולכך הם יוצאים מרשות </w:t>
      </w:r>
      <w:r w:rsidRPr="08F85CC7">
        <w:rPr>
          <w:rStyle w:val="LatinChar"/>
          <w:rFonts w:hint="cs"/>
          <w:sz w:val="18"/>
          <w:rtl/>
          <w:lang w:val="en-GB"/>
        </w:rPr>
        <w:t xml:space="preserve">האומות להקב"ה </w:t>
      </w:r>
      <w:r w:rsidRPr="08F85CC7">
        <w:rPr>
          <w:rStyle w:val="LatinChar"/>
          <w:sz w:val="18"/>
          <w:rtl/>
          <w:lang w:val="en-GB"/>
        </w:rPr>
        <w:t>בסוף על ידי אותות ומופתים</w:t>
      </w:r>
      <w:r w:rsidRPr="08F85CC7">
        <w:rPr>
          <w:rStyle w:val="LatinChar"/>
          <w:rFonts w:hint="cs"/>
          <w:sz w:val="18"/>
          <w:rtl/>
          <w:lang w:val="en-GB"/>
        </w:rPr>
        <w:t>.</w:t>
      </w:r>
      <w:r w:rsidRPr="08F85CC7">
        <w:rPr>
          <w:rStyle w:val="LatinChar"/>
          <w:sz w:val="18"/>
          <w:rtl/>
          <w:lang w:val="en-GB"/>
        </w:rPr>
        <w:t xml:space="preserve"> אבל כניסתם תחת רשות האומות אין כאן נסים</w:t>
      </w:r>
      <w:r w:rsidRPr="08F85CC7">
        <w:rPr>
          <w:rStyle w:val="LatinChar"/>
          <w:rFonts w:hint="cs"/>
          <w:sz w:val="18"/>
          <w:rtl/>
          <w:lang w:val="en-GB"/>
        </w:rPr>
        <w:t>,</w:t>
      </w:r>
      <w:r w:rsidRPr="08F85CC7">
        <w:rPr>
          <w:rStyle w:val="LatinChar"/>
          <w:sz w:val="18"/>
          <w:rtl/>
          <w:lang w:val="en-GB"/>
        </w:rPr>
        <w:t xml:space="preserve"> שבמה שיש להם חבור אל האומות אין דביקות ישראל עם השם יתברך</w:t>
      </w:r>
      <w:r>
        <w:rPr>
          <w:rFonts w:hint="cs"/>
          <w:rtl/>
        </w:rPr>
        <w:t xml:space="preserve">". ולמעלה ס"פ כז [תנג:] כתב: "הנפלאות באים ממקום נסתר". ולמעלה פנ"ח [לאחר ציון 22] </w:t>
      </w:r>
      <w:r w:rsidRPr="10F72541">
        <w:rPr>
          <w:rFonts w:hint="cs"/>
          <w:sz w:val="18"/>
          <w:rtl/>
        </w:rPr>
        <w:t xml:space="preserve">כתב: "דע כי </w:t>
      </w:r>
      <w:r w:rsidRPr="10F72541">
        <w:rPr>
          <w:rStyle w:val="LatinChar"/>
          <w:sz w:val="18"/>
          <w:rtl/>
          <w:lang w:val="en-GB"/>
        </w:rPr>
        <w:t>העולם הזה הוא עולם הטבע</w:t>
      </w:r>
      <w:r w:rsidRPr="10F72541">
        <w:rPr>
          <w:rStyle w:val="LatinChar"/>
          <w:rFonts w:hint="cs"/>
          <w:sz w:val="18"/>
          <w:rtl/>
          <w:lang w:val="en-GB"/>
        </w:rPr>
        <w:t>.</w:t>
      </w:r>
      <w:r w:rsidRPr="10F72541">
        <w:rPr>
          <w:rStyle w:val="LatinChar"/>
          <w:sz w:val="18"/>
          <w:rtl/>
          <w:lang w:val="en-GB"/>
        </w:rPr>
        <w:t xml:space="preserve"> וכאשר הביא השם יתברך הנסים על מצרים</w:t>
      </w:r>
      <w:r w:rsidRPr="10F72541">
        <w:rPr>
          <w:rStyle w:val="LatinChar"/>
          <w:rFonts w:hint="cs"/>
          <w:sz w:val="18"/>
          <w:rtl/>
          <w:lang w:val="en-GB"/>
        </w:rPr>
        <w:t>,</w:t>
      </w:r>
      <w:r w:rsidRPr="10F72541">
        <w:rPr>
          <w:rStyle w:val="LatinChar"/>
          <w:sz w:val="18"/>
          <w:rtl/>
          <w:lang w:val="en-GB"/>
        </w:rPr>
        <w:t xml:space="preserve"> הביא אותם מעולם העליון</w:t>
      </w:r>
      <w:r w:rsidRPr="10F72541">
        <w:rPr>
          <w:rStyle w:val="LatinChar"/>
          <w:rFonts w:hint="cs"/>
          <w:sz w:val="18"/>
          <w:rtl/>
          <w:lang w:val="en-GB"/>
        </w:rPr>
        <w:t>,</w:t>
      </w:r>
      <w:r w:rsidRPr="10F72541">
        <w:rPr>
          <w:rStyle w:val="LatinChar"/>
          <w:sz w:val="18"/>
          <w:rtl/>
          <w:lang w:val="en-GB"/>
        </w:rPr>
        <w:t xml:space="preserve"> הוא עולם הנבדל, אשר משם באים הנסים</w:t>
      </w:r>
      <w:r w:rsidRPr="10F72541">
        <w:rPr>
          <w:rStyle w:val="LatinChar"/>
          <w:rFonts w:hint="cs"/>
          <w:sz w:val="18"/>
          <w:rtl/>
          <w:lang w:val="en-GB"/>
        </w:rPr>
        <w:t>,</w:t>
      </w:r>
      <w:r w:rsidRPr="10F72541">
        <w:rPr>
          <w:rStyle w:val="LatinChar"/>
          <w:sz w:val="18"/>
          <w:rtl/>
          <w:lang w:val="en-GB"/>
        </w:rPr>
        <w:t xml:space="preserve"> כמו שהתבאר לך בהקדמה</w:t>
      </w:r>
      <w:r>
        <w:rPr>
          <w:rFonts w:hint="cs"/>
          <w:rtl/>
        </w:rPr>
        <w:t>". ולהלן ר"פ עב כתב: "</w:t>
      </w:r>
      <w:r>
        <w:rPr>
          <w:rtl/>
        </w:rPr>
        <w:t>בישראל היו נסים הרבה מאוד שלא תמצא לשאר אומות</w:t>
      </w:r>
      <w:r>
        <w:rPr>
          <w:rFonts w:hint="cs"/>
          <w:rtl/>
        </w:rPr>
        <w:t>.</w:t>
      </w:r>
      <w:r>
        <w:rPr>
          <w:rtl/>
        </w:rPr>
        <w:t xml:space="preserve">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 xml:space="preserve">... </w:t>
      </w:r>
      <w:r>
        <w:rPr>
          <w:rtl/>
        </w:rPr>
        <w:t>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בטבע</w:t>
      </w:r>
      <w:r>
        <w:rPr>
          <w:rFonts w:hint="cs"/>
          <w:rtl/>
        </w:rPr>
        <w:t>,</w:t>
      </w:r>
      <w:r>
        <w:rPr>
          <w:rtl/>
        </w:rPr>
        <w:t xml:space="preserve"> רק על ידי נסים</w:t>
      </w:r>
      <w:r>
        <w:rPr>
          <w:rFonts w:hint="cs"/>
          <w:rtl/>
        </w:rPr>
        <w:t>".</w:t>
      </w:r>
    </w:p>
  </w:footnote>
  <w:footnote w:id="108">
    <w:p w:rsidR="10C023BC" w:rsidRDefault="10C023BC" w:rsidP="10A0419E">
      <w:pPr>
        <w:pStyle w:val="FootnoteText"/>
        <w:rPr>
          <w:rFonts w:hint="cs"/>
        </w:rPr>
      </w:pPr>
      <w:r>
        <w:rPr>
          <w:rtl/>
        </w:rPr>
        <w:t>&lt;</w:t>
      </w:r>
      <w:r>
        <w:rPr>
          <w:rStyle w:val="FootnoteReference"/>
        </w:rPr>
        <w:footnoteRef/>
      </w:r>
      <w:r>
        <w:rPr>
          <w:rtl/>
        </w:rPr>
        <w:t>&gt;</w:t>
      </w:r>
      <w:r>
        <w:rPr>
          <w:rFonts w:hint="cs"/>
          <w:rtl/>
        </w:rPr>
        <w:t xml:space="preserve"> בפשטות כוונתו גם להמשך הפסוק "הירדן יסוב לאחור".</w:t>
      </w:r>
    </w:p>
  </w:footnote>
  <w:footnote w:id="109">
    <w:p w:rsidR="10C023BC" w:rsidRDefault="10C023BC" w:rsidP="104542D6">
      <w:pPr>
        <w:pStyle w:val="FootnoteText"/>
        <w:rPr>
          <w:rFonts w:hint="cs"/>
          <w:rtl/>
        </w:rPr>
      </w:pPr>
      <w:r>
        <w:rPr>
          <w:rtl/>
        </w:rPr>
        <w:t>&lt;</w:t>
      </w:r>
      <w:r>
        <w:rPr>
          <w:rStyle w:val="FootnoteReference"/>
        </w:rPr>
        <w:footnoteRef/>
      </w:r>
      <w:r>
        <w:rPr>
          <w:rtl/>
        </w:rPr>
        <w:t>&gt;</w:t>
      </w:r>
      <w:r>
        <w:rPr>
          <w:rFonts w:hint="cs"/>
          <w:rtl/>
        </w:rPr>
        <w:t xml:space="preserve"> וכן המשך הפסוקים שם [תהלים קיד, ד-ח]: "</w:t>
      </w:r>
      <w:r>
        <w:rPr>
          <w:rtl/>
        </w:rPr>
        <w:t>ההרים רקדו כאילים גבעות כבני צאן</w:t>
      </w:r>
      <w:r>
        <w:rPr>
          <w:rFonts w:hint="cs"/>
          <w:rtl/>
        </w:rPr>
        <w:t xml:space="preserve">, </w:t>
      </w:r>
      <w:r>
        <w:rPr>
          <w:rtl/>
        </w:rPr>
        <w:t>מה לך הים כי תנוס</w:t>
      </w:r>
      <w:r>
        <w:rPr>
          <w:rFonts w:hint="cs"/>
          <w:rtl/>
        </w:rPr>
        <w:t>,</w:t>
      </w:r>
      <w:r>
        <w:rPr>
          <w:rtl/>
        </w:rPr>
        <w:t xml:space="preserve"> הירדן תס</w:t>
      </w:r>
      <w:r>
        <w:rPr>
          <w:rFonts w:hint="cs"/>
          <w:rtl/>
        </w:rPr>
        <w:t>ו</w:t>
      </w:r>
      <w:r>
        <w:rPr>
          <w:rtl/>
        </w:rPr>
        <w:t>ב לאחור</w:t>
      </w:r>
      <w:r>
        <w:rPr>
          <w:rFonts w:hint="cs"/>
          <w:rtl/>
        </w:rPr>
        <w:t xml:space="preserve">, </w:t>
      </w:r>
      <w:r>
        <w:rPr>
          <w:rtl/>
        </w:rPr>
        <w:t>ההרים תרקדו כאילים גבעות כבני צאן</w:t>
      </w:r>
      <w:r>
        <w:rPr>
          <w:rFonts w:hint="cs"/>
          <w:rtl/>
        </w:rPr>
        <w:t xml:space="preserve">, </w:t>
      </w:r>
      <w:r>
        <w:rPr>
          <w:rtl/>
        </w:rPr>
        <w:t>מלפני אדון חולי ארץ מלפני אלו</w:t>
      </w:r>
      <w:r>
        <w:rPr>
          <w:rFonts w:hint="cs"/>
          <w:rtl/>
        </w:rPr>
        <w:t>ק</w:t>
      </w:r>
      <w:r>
        <w:rPr>
          <w:rtl/>
        </w:rPr>
        <w:t xml:space="preserve"> יעקב</w:t>
      </w:r>
      <w:r>
        <w:rPr>
          <w:rFonts w:hint="cs"/>
          <w:rtl/>
        </w:rPr>
        <w:t xml:space="preserve">, </w:t>
      </w:r>
      <w:r>
        <w:rPr>
          <w:rtl/>
        </w:rPr>
        <w:t>הה</w:t>
      </w:r>
      <w:r>
        <w:rPr>
          <w:rFonts w:hint="cs"/>
          <w:rtl/>
        </w:rPr>
        <w:t>ו</w:t>
      </w:r>
      <w:r>
        <w:rPr>
          <w:rtl/>
        </w:rPr>
        <w:t>פכי הצור אגם מים חלמיש למעינו מים</w:t>
      </w:r>
      <w:r>
        <w:rPr>
          <w:rFonts w:hint="cs"/>
          <w:rtl/>
        </w:rPr>
        <w:t>".</w:t>
      </w:r>
    </w:p>
  </w:footnote>
  <w:footnote w:id="110">
    <w:p w:rsidR="10C023BC" w:rsidRDefault="10C023BC" w:rsidP="10671A74">
      <w:pPr>
        <w:pStyle w:val="FootnoteText"/>
        <w:rPr>
          <w:rFonts w:hint="cs"/>
          <w:rtl/>
        </w:rPr>
      </w:pPr>
      <w:r>
        <w:rPr>
          <w:rtl/>
        </w:rPr>
        <w:t>&lt;</w:t>
      </w:r>
      <w:r>
        <w:rPr>
          <w:rStyle w:val="FootnoteReference"/>
        </w:rPr>
        <w:footnoteRef/>
      </w:r>
      <w:r>
        <w:rPr>
          <w:rtl/>
        </w:rPr>
        <w:t>&gt;</w:t>
      </w:r>
      <w:r>
        <w:rPr>
          <w:rFonts w:hint="cs"/>
          <w:rtl/>
        </w:rPr>
        <w:t xml:space="preserve"> כי הטבע הוא מדריגה ראשונה, והנסים הם מדריגה שניה, לכך המדריגה השניה [הניסית] נרמזה בכפילות הפסוקים. וכן כתב בנצח ישראל פמ"ט [תתו:]: "</w:t>
      </w:r>
      <w:r>
        <w:rPr>
          <w:rtl/>
        </w:rPr>
        <w:t>כי הדבר שהוא לפי הטבע החמרי הוא ענין אחד, ושלא כטבע הוא כפל, לכך היו דוקא הנחמות כפולות</w:t>
      </w:r>
      <w:r>
        <w:rPr>
          <w:rFonts w:hint="cs"/>
          <w:rtl/>
        </w:rPr>
        <w:t>". ובח"א לב"ב עה. [ג, קיב.] כתב: "</w:t>
      </w:r>
      <w:r>
        <w:rPr>
          <w:rtl/>
        </w:rPr>
        <w:t>כי הדבר שהוא נבדל הוא כפול</w:t>
      </w:r>
      <w:r>
        <w:rPr>
          <w:rFonts w:hint="cs"/>
          <w:rtl/>
        </w:rPr>
        <w:t>,</w:t>
      </w:r>
      <w:r>
        <w:rPr>
          <w:rtl/>
        </w:rPr>
        <w:t xml:space="preserve"> כי הטבעי מעלה אחת</w:t>
      </w:r>
      <w:r>
        <w:rPr>
          <w:rFonts w:hint="cs"/>
          <w:rtl/>
        </w:rPr>
        <w:t>,</w:t>
      </w:r>
      <w:r>
        <w:rPr>
          <w:rtl/>
        </w:rPr>
        <w:t xml:space="preserve"> והנבדלת מעלה שניה</w:t>
      </w:r>
      <w:r>
        <w:rPr>
          <w:rFonts w:hint="cs"/>
          <w:rtl/>
        </w:rPr>
        <w:t>" [הובא למעלה פכ"ו הערה 4]. ולמעלה [פכ"ד הערה 27, פנ"ו הערה 87, ופנ"ז הערה 12] נתבאר שהחומר מדריגה ראשונה, והצורה מדריגה שניה. ולהלן [לאחר ציון 149] כתב: "כל הדברים הנזכרים במזמור זה בא על שנוי הטבע ונסים שעשה בעולם. וכבר אמרנו כי כל נס נעשה למעלה מן הטבע, והוא במדריגה שניה".</w:t>
      </w:r>
    </w:p>
  </w:footnote>
  <w:footnote w:id="111">
    <w:p w:rsidR="10C023BC" w:rsidRDefault="10C023BC" w:rsidP="10671A74">
      <w:pPr>
        <w:pStyle w:val="FootnoteText"/>
        <w:rPr>
          <w:rFonts w:hint="cs"/>
        </w:rPr>
      </w:pPr>
      <w:r>
        <w:rPr>
          <w:rtl/>
        </w:rPr>
        <w:t>&lt;</w:t>
      </w:r>
      <w:r>
        <w:rPr>
          <w:rStyle w:val="FootnoteReference"/>
        </w:rPr>
        <w:footnoteRef/>
      </w:r>
      <w:r>
        <w:rPr>
          <w:rtl/>
        </w:rPr>
        <w:t>&gt;</w:t>
      </w:r>
      <w:r>
        <w:rPr>
          <w:rFonts w:hint="cs"/>
          <w:rtl/>
        </w:rPr>
        <w:t xml:space="preserve"> צרף לכאן דבריו בגו"א דברים פ"ה סוף אות ג [קח:] לגבי שבת, שכתב: "כי השבת כפול בעולם הזה ובעולם הבא, ולפיכך כל ענין שבת כפול. מפני זה באו אזהרות שלו ["זכור" (שמות כ, ח) ו"שמור" (דברים ה, יב)] כפול". ובנצח ישראל פי"ט [תכה:] כתב: "כל המזמור הזה כפול; 'טוב להודות לה' ולזמר לשמך עליון' [תהלים צב, ב]. וכן [שם פסוק ג] 'להגיד בבוקר חסדך ואמונתך בלילות'. כל המזמור הזה כפול מפני שהוא מיוסד על עולם שהוא עולם כפול".</w:t>
      </w:r>
    </w:p>
  </w:footnote>
  <w:footnote w:id="112">
    <w:p w:rsidR="10C023BC" w:rsidRDefault="10C023BC" w:rsidP="10F579AE">
      <w:pPr>
        <w:pStyle w:val="FootnoteText"/>
        <w:rPr>
          <w:rFonts w:hint="cs"/>
          <w:rtl/>
        </w:rPr>
      </w:pPr>
      <w:r>
        <w:rPr>
          <w:rtl/>
        </w:rPr>
        <w:t>&lt;</w:t>
      </w:r>
      <w:r>
        <w:rPr>
          <w:rStyle w:val="FootnoteReference"/>
        </w:rPr>
        <w:footnoteRef/>
      </w:r>
      <w:r>
        <w:rPr>
          <w:rtl/>
        </w:rPr>
        <w:t>&gt;</w:t>
      </w:r>
      <w:r>
        <w:rPr>
          <w:rFonts w:hint="cs"/>
          <w:rtl/>
        </w:rPr>
        <w:t xml:space="preserve"> כשיצאו ממצרים, אלא רק בימי יהושע [יהושע ג, טז-יז], וכמבואר ברד"ק שם [תהלים קיד, ג]. ולשונו שאוב מדברי מדרש תהלים [מזמור קיד], שאמרו שם: "</w:t>
      </w:r>
      <w:r>
        <w:rPr>
          <w:rtl/>
        </w:rPr>
        <w:t>וכי מה טיבו של ירדן</w:t>
      </w:r>
      <w:r>
        <w:rPr>
          <w:rFonts w:hint="cs"/>
          <w:rtl/>
        </w:rPr>
        <w:t>,</w:t>
      </w:r>
      <w:r>
        <w:rPr>
          <w:rtl/>
        </w:rPr>
        <w:t xml:space="preserve"> ומה איכפת לו, וכי בירדן היו עומדין</w:t>
      </w:r>
      <w:r>
        <w:rPr>
          <w:rFonts w:hint="cs"/>
          <w:rtl/>
        </w:rPr>
        <w:t>". וראה הערה הבאה.</w:t>
      </w:r>
    </w:p>
  </w:footnote>
  <w:footnote w:id="113">
    <w:p w:rsidR="10C023BC" w:rsidRDefault="10C023BC" w:rsidP="10410AC7">
      <w:pPr>
        <w:pStyle w:val="FootnoteText"/>
        <w:rPr>
          <w:rFonts w:hint="cs"/>
          <w:rtl/>
        </w:rPr>
      </w:pPr>
      <w:r>
        <w:rPr>
          <w:rtl/>
        </w:rPr>
        <w:t>&lt;</w:t>
      </w:r>
      <w:r>
        <w:rPr>
          <w:rStyle w:val="FootnoteReference"/>
        </w:rPr>
        <w:footnoteRef/>
      </w:r>
      <w:r>
        <w:rPr>
          <w:rtl/>
        </w:rPr>
        <w:t>&gt;</w:t>
      </w:r>
      <w:r>
        <w:rPr>
          <w:rFonts w:hint="cs"/>
          <w:rtl/>
        </w:rPr>
        <w:t xml:space="preserve"> לשונו בגו"א שמות פי"ד אות כז [רפו.]: "</w:t>
      </w:r>
      <w:r>
        <w:rPr>
          <w:rtl/>
        </w:rPr>
        <w:t xml:space="preserve">ובמדרש </w:t>
      </w:r>
      <w:r>
        <w:rPr>
          <w:rFonts w:hint="cs"/>
          <w:rtl/>
        </w:rPr>
        <w:t>'</w:t>
      </w:r>
      <w:r>
        <w:rPr>
          <w:rtl/>
        </w:rPr>
        <w:t>בצאת ישראל ממצרים הים ראה וינוס הירדן יסוב לאחור</w:t>
      </w:r>
      <w:r>
        <w:rPr>
          <w:rFonts w:hint="cs"/>
          <w:rtl/>
        </w:rPr>
        <w:t>'</w:t>
      </w:r>
      <w:r>
        <w:rPr>
          <w:rtl/>
        </w:rPr>
        <w:t xml:space="preserve">, מה ענין הירדן לכאן שאמר </w:t>
      </w:r>
      <w:r>
        <w:rPr>
          <w:rFonts w:hint="cs"/>
          <w:rtl/>
        </w:rPr>
        <w:t>'</w:t>
      </w:r>
      <w:r>
        <w:rPr>
          <w:rtl/>
        </w:rPr>
        <w:t>הירדן יסוב לאחור</w:t>
      </w:r>
      <w:r>
        <w:rPr>
          <w:rFonts w:hint="cs"/>
          <w:rtl/>
        </w:rPr>
        <w:t>'.</w:t>
      </w:r>
      <w:r>
        <w:rPr>
          <w:rtl/>
        </w:rPr>
        <w:t xml:space="preserve"> אלא גבירתה לקה</w:t>
      </w:r>
      <w:r>
        <w:rPr>
          <w:rFonts w:hint="cs"/>
          <w:rtl/>
        </w:rPr>
        <w:t>,</w:t>
      </w:r>
      <w:r>
        <w:rPr>
          <w:rtl/>
        </w:rPr>
        <w:t xml:space="preserve"> שפחה לקה עמה. הרי שאמר הירדן לקה בשביל שלקה הים שהוא גבירתה</w:t>
      </w:r>
      <w:r>
        <w:rPr>
          <w:rFonts w:hint="cs"/>
          <w:rtl/>
        </w:rPr>
        <w:t>". ובדפוסי הגבורות השונים ציינו שמאמר זה נמצא במדרש תהלים מזמור קיד. אך המשל לגבירה ושפחה אינו נמצא שם, שאמרו שם: "</w:t>
      </w:r>
      <w:r>
        <w:rPr>
          <w:rtl/>
        </w:rPr>
        <w:t>הירדן יסוב לאחור. וכי מה טיבו של ירדן</w:t>
      </w:r>
      <w:r>
        <w:rPr>
          <w:rFonts w:hint="cs"/>
          <w:rtl/>
        </w:rPr>
        <w:t xml:space="preserve">... </w:t>
      </w:r>
      <w:r>
        <w:rPr>
          <w:rtl/>
        </w:rPr>
        <w:t>אלא מכאן את למד שאם ברח ראש האומניות</w:t>
      </w:r>
      <w:r>
        <w:rPr>
          <w:rFonts w:hint="cs"/>
          <w:rtl/>
        </w:rPr>
        <w:t>,</w:t>
      </w:r>
      <w:r>
        <w:rPr>
          <w:rtl/>
        </w:rPr>
        <w:t xml:space="preserve"> ברחה כל האומנות. כיון שראה הירדן שברח הים, אף הוא ברח</w:t>
      </w:r>
      <w:r>
        <w:rPr>
          <w:rFonts w:hint="cs"/>
          <w:rtl/>
        </w:rPr>
        <w:t>". ובגמרא [תענית כא:] הזכירו משל זה ביחס שבין ארץ ישראל לחוצה לארץ, שאמרו שם "איכא מותנא [דֶּבֶר] בארעא דישראל, גזר תעניתא [בבבל]. אמר, אם גבירה לוקה, שפחה לא כל שכן".</w:t>
      </w:r>
    </w:p>
  </w:footnote>
  <w:footnote w:id="114">
    <w:p w:rsidR="10C023BC" w:rsidRDefault="10C023BC" w:rsidP="10251332">
      <w:pPr>
        <w:pStyle w:val="FootnoteText"/>
        <w:rPr>
          <w:rFonts w:hint="cs"/>
          <w:rtl/>
        </w:rPr>
      </w:pPr>
      <w:r>
        <w:rPr>
          <w:rtl/>
        </w:rPr>
        <w:t>&lt;</w:t>
      </w:r>
      <w:r>
        <w:rPr>
          <w:rStyle w:val="FootnoteReference"/>
        </w:rPr>
        <w:footnoteRef/>
      </w:r>
      <w:r>
        <w:rPr>
          <w:rtl/>
        </w:rPr>
        <w:t>&gt;</w:t>
      </w:r>
      <w:r>
        <w:rPr>
          <w:rFonts w:hint="cs"/>
          <w:rtl/>
        </w:rPr>
        <w:t xml:space="preserve"> לשונו למעלה ר"פ מב [קעב.]: "'ויבקעו המים' [ש</w:t>
      </w:r>
      <w:r w:rsidRPr="10F6309D">
        <w:rPr>
          <w:rFonts w:hint="cs"/>
          <w:sz w:val="18"/>
          <w:rtl/>
        </w:rPr>
        <w:t xml:space="preserve">מות יד, כא]. </w:t>
      </w:r>
      <w:r w:rsidRPr="10F6309D">
        <w:rPr>
          <w:rStyle w:val="LatinChar"/>
          <w:sz w:val="18"/>
          <w:rtl/>
          <w:lang w:val="en-GB"/>
        </w:rPr>
        <w:t xml:space="preserve">דרשו רז"ל </w:t>
      </w:r>
      <w:r>
        <w:rPr>
          <w:rStyle w:val="LatinChar"/>
          <w:rFonts w:hint="cs"/>
          <w:sz w:val="18"/>
          <w:rtl/>
          <w:lang w:val="en-GB"/>
        </w:rPr>
        <w:t>[</w:t>
      </w:r>
      <w:r w:rsidRPr="10F6309D">
        <w:rPr>
          <w:rStyle w:val="LatinChar"/>
          <w:rFonts w:hint="cs"/>
          <w:sz w:val="18"/>
          <w:rtl/>
          <w:lang w:val="en-GB"/>
        </w:rPr>
        <w:t>שמו"ר כא, ו</w:t>
      </w:r>
      <w:r>
        <w:rPr>
          <w:rStyle w:val="LatinChar"/>
          <w:rFonts w:hint="cs"/>
          <w:sz w:val="18"/>
          <w:rtl/>
          <w:lang w:val="en-GB"/>
        </w:rPr>
        <w:t>]</w:t>
      </w:r>
      <w:r w:rsidRPr="10F6309D">
        <w:rPr>
          <w:rStyle w:val="LatinChar"/>
          <w:rFonts w:hint="cs"/>
          <w:sz w:val="18"/>
          <w:rtl/>
          <w:lang w:val="en-GB"/>
        </w:rPr>
        <w:t xml:space="preserve"> </w:t>
      </w:r>
      <w:r>
        <w:rPr>
          <w:rStyle w:val="LatinChar"/>
          <w:rFonts w:hint="cs"/>
          <w:sz w:val="18"/>
          <w:rtl/>
          <w:lang w:val="en-GB"/>
        </w:rPr>
        <w:t>'</w:t>
      </w:r>
      <w:r w:rsidRPr="10F6309D">
        <w:rPr>
          <w:rStyle w:val="LatinChar"/>
          <w:sz w:val="18"/>
          <w:rtl/>
          <w:lang w:val="en-GB"/>
        </w:rPr>
        <w:t>ויבקע הים</w:t>
      </w:r>
      <w:r>
        <w:rPr>
          <w:rStyle w:val="LatinChar"/>
          <w:rFonts w:hint="cs"/>
          <w:sz w:val="18"/>
          <w:rtl/>
          <w:lang w:val="en-GB"/>
        </w:rPr>
        <w:t>'</w:t>
      </w:r>
      <w:r w:rsidRPr="10F6309D">
        <w:rPr>
          <w:rStyle w:val="LatinChar"/>
          <w:sz w:val="18"/>
          <w:rtl/>
          <w:lang w:val="en-GB"/>
        </w:rPr>
        <w:t xml:space="preserve"> לא נאמר</w:t>
      </w:r>
      <w:r w:rsidRPr="10F6309D">
        <w:rPr>
          <w:rStyle w:val="LatinChar"/>
          <w:rFonts w:hint="cs"/>
          <w:sz w:val="18"/>
          <w:rtl/>
          <w:lang w:val="en-GB"/>
        </w:rPr>
        <w:t>,</w:t>
      </w:r>
      <w:r w:rsidRPr="10F6309D">
        <w:rPr>
          <w:rStyle w:val="LatinChar"/>
          <w:sz w:val="18"/>
          <w:rtl/>
          <w:lang w:val="en-GB"/>
        </w:rPr>
        <w:t xml:space="preserve"> אלא </w:t>
      </w:r>
      <w:r>
        <w:rPr>
          <w:rStyle w:val="LatinChar"/>
          <w:rFonts w:hint="cs"/>
          <w:sz w:val="18"/>
          <w:rtl/>
          <w:lang w:val="en-GB"/>
        </w:rPr>
        <w:t>'</w:t>
      </w:r>
      <w:r w:rsidRPr="10F6309D">
        <w:rPr>
          <w:rStyle w:val="LatinChar"/>
          <w:sz w:val="18"/>
          <w:rtl/>
          <w:lang w:val="en-GB"/>
        </w:rPr>
        <w:t>ויבקעו המים</w:t>
      </w:r>
      <w:r>
        <w:rPr>
          <w:rStyle w:val="LatinChar"/>
          <w:rFonts w:hint="cs"/>
          <w:sz w:val="18"/>
          <w:rtl/>
          <w:lang w:val="en-GB"/>
        </w:rPr>
        <w:t>'</w:t>
      </w:r>
      <w:r w:rsidRPr="10F6309D">
        <w:rPr>
          <w:rStyle w:val="LatinChar"/>
          <w:rFonts w:hint="cs"/>
          <w:sz w:val="18"/>
          <w:rtl/>
          <w:lang w:val="en-GB"/>
        </w:rPr>
        <w:t>,</w:t>
      </w:r>
      <w:r w:rsidRPr="10F6309D">
        <w:rPr>
          <w:rStyle w:val="LatinChar"/>
          <w:sz w:val="18"/>
          <w:rtl/>
          <w:lang w:val="en-GB"/>
        </w:rPr>
        <w:t xml:space="preserve"> כל מימות שבעולם נבקעו</w:t>
      </w:r>
      <w:r w:rsidRPr="10F6309D">
        <w:rPr>
          <w:rStyle w:val="LatinChar"/>
          <w:rFonts w:hint="cs"/>
          <w:sz w:val="18"/>
          <w:rtl/>
          <w:lang w:val="en-GB"/>
        </w:rPr>
        <w:t>.</w:t>
      </w:r>
      <w:r w:rsidRPr="10F6309D">
        <w:rPr>
          <w:rStyle w:val="LatinChar"/>
          <w:sz w:val="18"/>
          <w:rtl/>
          <w:lang w:val="en-GB"/>
        </w:rPr>
        <w:t xml:space="preserve"> וזה תבין ממה שבארנו לך</w:t>
      </w:r>
      <w:r w:rsidRPr="10F6309D">
        <w:rPr>
          <w:rStyle w:val="LatinChar"/>
          <w:rFonts w:hint="cs"/>
          <w:sz w:val="18"/>
          <w:rtl/>
          <w:lang w:val="en-GB"/>
        </w:rPr>
        <w:t>,</w:t>
      </w:r>
      <w:r w:rsidRPr="10F6309D">
        <w:rPr>
          <w:rStyle w:val="LatinChar"/>
          <w:sz w:val="18"/>
          <w:rtl/>
          <w:lang w:val="en-GB"/>
        </w:rPr>
        <w:t xml:space="preserve"> כי כאשר נבקעו המים אז היו ישראל מושלים לגמרי על הטבע, ונעשו קדושים נבדלים</w:t>
      </w:r>
      <w:r w:rsidRPr="10F6309D">
        <w:rPr>
          <w:rStyle w:val="LatinChar"/>
          <w:rFonts w:hint="cs"/>
          <w:sz w:val="18"/>
          <w:rtl/>
          <w:lang w:val="en-GB"/>
        </w:rPr>
        <w:t>,</w:t>
      </w:r>
      <w:r w:rsidRPr="10F6309D">
        <w:rPr>
          <w:rStyle w:val="LatinChar"/>
          <w:sz w:val="18"/>
          <w:rtl/>
          <w:lang w:val="en-GB"/>
        </w:rPr>
        <w:t xml:space="preserve"> והיו קדושים לה'</w:t>
      </w:r>
      <w:r w:rsidRPr="10F6309D">
        <w:rPr>
          <w:rStyle w:val="LatinChar"/>
          <w:rFonts w:hint="cs"/>
          <w:sz w:val="18"/>
          <w:rtl/>
          <w:lang w:val="en-GB"/>
        </w:rPr>
        <w:t>,</w:t>
      </w:r>
      <w:r w:rsidRPr="10F6309D">
        <w:rPr>
          <w:rStyle w:val="LatinChar"/>
          <w:sz w:val="18"/>
          <w:rtl/>
          <w:lang w:val="en-GB"/>
        </w:rPr>
        <w:t xml:space="preserve"> כמו שהתבאר למעלה. ומפני זה היה קריעת ים סוף מצד המים בלבד לא מצד הים, כי ראוי שיהיו המים נבקעים ביום שביעי של פסח</w:t>
      </w:r>
      <w:r w:rsidRPr="10F6309D">
        <w:rPr>
          <w:rStyle w:val="LatinChar"/>
          <w:rFonts w:hint="cs"/>
          <w:sz w:val="18"/>
          <w:rtl/>
          <w:lang w:val="en-GB"/>
        </w:rPr>
        <w:t>,</w:t>
      </w:r>
      <w:r w:rsidRPr="10F6309D">
        <w:rPr>
          <w:rStyle w:val="LatinChar"/>
          <w:sz w:val="18"/>
          <w:rtl/>
          <w:lang w:val="en-GB"/>
        </w:rPr>
        <w:t xml:space="preserve"> ואז יצאו ישראל לגמרי להיותם מושלים על מדת המים</w:t>
      </w:r>
      <w:r w:rsidRPr="10F6309D">
        <w:rPr>
          <w:rStyle w:val="LatinChar"/>
          <w:rFonts w:hint="cs"/>
          <w:sz w:val="18"/>
          <w:rtl/>
          <w:lang w:val="en-GB"/>
        </w:rPr>
        <w:t>,</w:t>
      </w:r>
      <w:r w:rsidRPr="10F6309D">
        <w:rPr>
          <w:rStyle w:val="LatinChar"/>
          <w:sz w:val="18"/>
          <w:rtl/>
          <w:lang w:val="en-GB"/>
        </w:rPr>
        <w:t xml:space="preserve"> שהם חומרים בכללם, לכך כל המים בעולם נבקעו. וא</w:t>
      </w:r>
      <w:r w:rsidRPr="10F6309D">
        <w:rPr>
          <w:rStyle w:val="LatinChar"/>
          <w:rFonts w:hint="cs"/>
          <w:sz w:val="18"/>
          <w:rtl/>
          <w:lang w:val="en-GB"/>
        </w:rPr>
        <w:t>י</w:t>
      </w:r>
      <w:r w:rsidRPr="10F6309D">
        <w:rPr>
          <w:rStyle w:val="LatinChar"/>
          <w:sz w:val="18"/>
          <w:rtl/>
          <w:lang w:val="en-GB"/>
        </w:rPr>
        <w:t>לו לא נבקע רק הים</w:t>
      </w:r>
      <w:r w:rsidRPr="10F6309D">
        <w:rPr>
          <w:rStyle w:val="LatinChar"/>
          <w:rFonts w:hint="cs"/>
          <w:sz w:val="18"/>
          <w:rtl/>
          <w:lang w:val="en-GB"/>
        </w:rPr>
        <w:t>,</w:t>
      </w:r>
      <w:r w:rsidRPr="10F6309D">
        <w:rPr>
          <w:rStyle w:val="LatinChar"/>
          <w:sz w:val="18"/>
          <w:rtl/>
          <w:lang w:val="en-GB"/>
        </w:rPr>
        <w:t xml:space="preserve"> לא היה הממשלה לישראל רק על הים</w:t>
      </w:r>
      <w:r w:rsidRPr="10F6309D">
        <w:rPr>
          <w:rStyle w:val="LatinChar"/>
          <w:rFonts w:hint="cs"/>
          <w:sz w:val="18"/>
          <w:rtl/>
          <w:lang w:val="en-GB"/>
        </w:rPr>
        <w:t>,</w:t>
      </w:r>
      <w:r w:rsidRPr="10F6309D">
        <w:rPr>
          <w:rStyle w:val="LatinChar"/>
          <w:sz w:val="18"/>
          <w:rtl/>
          <w:lang w:val="en-GB"/>
        </w:rPr>
        <w:t xml:space="preserve"> ולא על כל מדת המים</w:t>
      </w:r>
      <w:r w:rsidRPr="10F6309D">
        <w:rPr>
          <w:rStyle w:val="LatinChar"/>
          <w:rFonts w:hint="cs"/>
          <w:sz w:val="18"/>
          <w:rtl/>
          <w:lang w:val="en-GB"/>
        </w:rPr>
        <w:t>.</w:t>
      </w:r>
      <w:r w:rsidRPr="10F6309D">
        <w:rPr>
          <w:rStyle w:val="LatinChar"/>
          <w:sz w:val="18"/>
          <w:rtl/>
          <w:lang w:val="en-GB"/>
        </w:rPr>
        <w:t xml:space="preserve"> אבל ישראל היו מושלים על כל המים</w:t>
      </w:r>
      <w:r w:rsidRPr="10F6309D">
        <w:rPr>
          <w:rStyle w:val="LatinChar"/>
          <w:rFonts w:hint="cs"/>
          <w:sz w:val="18"/>
          <w:rtl/>
          <w:lang w:val="en-GB"/>
        </w:rPr>
        <w:t>,</w:t>
      </w:r>
      <w:r w:rsidRPr="10F6309D">
        <w:rPr>
          <w:rStyle w:val="LatinChar"/>
          <w:sz w:val="18"/>
          <w:rtl/>
          <w:lang w:val="en-GB"/>
        </w:rPr>
        <w:t xml:space="preserve"> לכך כל המים שבעולם נבקעו</w:t>
      </w:r>
      <w:r>
        <w:rPr>
          <w:rFonts w:hint="cs"/>
          <w:rtl/>
        </w:rPr>
        <w:t>". וכן ציין לדבריו כאן למעלה פ"מ [קכו.]. ודע, שלמעלה פ"מ [קלא:] כתב הסבר אחר לכך מדוע בקרי"ס כל המים בעולם לקו. ובעוד שבפרק מב ביאר שחומריות המים לקתה, הרי בפ"מ ביאר זאת מצד שכאשר היסוד [הים] לוקה, הכל לוקה עמו, וכלשונו: "</w:t>
      </w:r>
      <w:r w:rsidRPr="08FE5DA0">
        <w:rPr>
          <w:rStyle w:val="LatinChar"/>
          <w:sz w:val="18"/>
          <w:rtl/>
          <w:lang w:val="en-GB"/>
        </w:rPr>
        <w:t xml:space="preserve">על דעת רבותינו ז"ל </w:t>
      </w:r>
      <w:r>
        <w:rPr>
          <w:rStyle w:val="LatinChar"/>
          <w:rFonts w:hint="cs"/>
          <w:sz w:val="18"/>
          <w:rtl/>
          <w:lang w:val="en-GB"/>
        </w:rPr>
        <w:t>[</w:t>
      </w:r>
      <w:r w:rsidRPr="08FE5DA0">
        <w:rPr>
          <w:rStyle w:val="LatinChar"/>
          <w:sz w:val="18"/>
          <w:rtl/>
          <w:lang w:val="en-GB"/>
        </w:rPr>
        <w:t xml:space="preserve">מכילתא </w:t>
      </w:r>
      <w:r w:rsidRPr="08FE5DA0">
        <w:rPr>
          <w:rStyle w:val="LatinChar"/>
          <w:rFonts w:hint="cs"/>
          <w:sz w:val="18"/>
          <w:rtl/>
          <w:lang w:val="en-GB"/>
        </w:rPr>
        <w:t>שמות יד, כא</w:t>
      </w:r>
      <w:r>
        <w:rPr>
          <w:rStyle w:val="LatinChar"/>
          <w:rFonts w:hint="cs"/>
          <w:sz w:val="18"/>
          <w:rtl/>
          <w:lang w:val="en-GB"/>
        </w:rPr>
        <w:t>]</w:t>
      </w:r>
      <w:r w:rsidRPr="08FE5DA0">
        <w:rPr>
          <w:rStyle w:val="LatinChar"/>
          <w:sz w:val="18"/>
          <w:rtl/>
          <w:lang w:val="en-GB"/>
        </w:rPr>
        <w:t xml:space="preserve"> שכל המים בעולם נבקעו</w:t>
      </w:r>
      <w:r w:rsidRPr="08FE5DA0">
        <w:rPr>
          <w:rStyle w:val="LatinChar"/>
          <w:rFonts w:hint="cs"/>
          <w:sz w:val="18"/>
          <w:rtl/>
          <w:lang w:val="en-GB"/>
        </w:rPr>
        <w:t>,</w:t>
      </w:r>
      <w:r w:rsidRPr="08FE5DA0">
        <w:rPr>
          <w:rStyle w:val="LatinChar"/>
          <w:sz w:val="18"/>
          <w:rtl/>
          <w:lang w:val="en-GB"/>
        </w:rPr>
        <w:t xml:space="preserve"> שהים הוא יסוד אחד מן היסודות</w:t>
      </w:r>
      <w:r>
        <w:rPr>
          <w:rFonts w:hint="cs"/>
          <w:rtl/>
        </w:rPr>
        <w:t>". ובגו"א שמות פי"ח אות א [ג:] כתב: "קריעת ים סוף היה נחשב בכלל העולם, כי הים הוא יסוד המים, ו</w:t>
      </w:r>
      <w:r>
        <w:rPr>
          <w:rtl/>
        </w:rPr>
        <w:t>בשביל זה כל המים נבקעו</w:t>
      </w:r>
      <w:r>
        <w:rPr>
          <w:rFonts w:hint="cs"/>
          <w:rtl/>
        </w:rPr>
        <w:t xml:space="preserve">. </w:t>
      </w:r>
      <w:r>
        <w:rPr>
          <w:rtl/>
        </w:rPr>
        <w:t>והיינו כשהיסוד נלקה, דהיינו הים, נלקו עמו כל המים, דומה כשהלב נלקה נלקו עמו כל האיברים, לפי שהלב הוא יסוד לכל האיברים, שכלם מקבלים כח ממנו, כן הים הוא יסוד, ש</w:t>
      </w:r>
      <w:r>
        <w:rPr>
          <w:rFonts w:hint="cs"/>
          <w:rtl/>
        </w:rPr>
        <w:t>'</w:t>
      </w:r>
      <w:r>
        <w:rPr>
          <w:rtl/>
        </w:rPr>
        <w:t>כל הנחלים הולכים אל הים וממנו שבים ללכת</w:t>
      </w:r>
      <w:r>
        <w:rPr>
          <w:rFonts w:hint="cs"/>
          <w:rtl/>
        </w:rPr>
        <w:t>'</w:t>
      </w:r>
      <w:r>
        <w:rPr>
          <w:rtl/>
        </w:rPr>
        <w:t xml:space="preserve"> </w:t>
      </w:r>
      <w:r>
        <w:rPr>
          <w:rFonts w:hint="cs"/>
          <w:rtl/>
        </w:rPr>
        <w:t>[</w:t>
      </w:r>
      <w:r>
        <w:rPr>
          <w:rtl/>
        </w:rPr>
        <w:t>קהלת א, ז</w:t>
      </w:r>
      <w:r>
        <w:rPr>
          <w:rFonts w:hint="cs"/>
          <w:rtl/>
        </w:rPr>
        <w:t>]</w:t>
      </w:r>
      <w:r>
        <w:rPr>
          <w:rtl/>
        </w:rPr>
        <w:t>, וכשנלקה הים נלקו עמו כל המים</w:t>
      </w:r>
      <w:r>
        <w:rPr>
          <w:rFonts w:hint="cs"/>
          <w:rtl/>
        </w:rPr>
        <w:t>" [הובא למעלה פל"ד הערה 87, ופ"מ הערה 279]. וכן כתב קודם לכן בגו"א שמות פי"ד אות כז [רפה:], והובא למעלה פ"מ הערה 279. והמשל לשפחה וגבירתה מורה יותר על דבריו בפ"מ. וראה למעלה פמ"ז הערה 191, פנ"ח הערה 18, ופנ"ט הערה 80.</w:t>
      </w:r>
    </w:p>
  </w:footnote>
  <w:footnote w:id="115">
    <w:p w:rsidR="10C023BC" w:rsidRDefault="10C023BC" w:rsidP="10AD14DE">
      <w:pPr>
        <w:pStyle w:val="FootnoteText"/>
        <w:rPr>
          <w:rFonts w:hint="cs"/>
        </w:rPr>
      </w:pPr>
      <w:r>
        <w:rPr>
          <w:rtl/>
        </w:rPr>
        <w:t>&lt;</w:t>
      </w:r>
      <w:r>
        <w:rPr>
          <w:rStyle w:val="FootnoteReference"/>
        </w:rPr>
        <w:footnoteRef/>
      </w:r>
      <w:r>
        <w:rPr>
          <w:rtl/>
        </w:rPr>
        <w:t>&gt;</w:t>
      </w:r>
      <w:r>
        <w:rPr>
          <w:rFonts w:hint="cs"/>
          <w:rtl/>
        </w:rPr>
        <w:t xml:space="preserve"> מהמשך דבריו מבואר שאינו מקשה רק מהרים וגבעות שהוזכרו בפסוק שלפנינו, אלא גם מהים והירדן שהוזכרו בפסוק הקודם. ומבאר שהפסוק "ההרים רקדו כאילים" עוסק ביצ"מ, אך הרד"ק והמלבי"ם [תהלים קיד, ד] ביארו שהפסוק עוסק במתן תורה.</w:t>
      </w:r>
    </w:p>
  </w:footnote>
  <w:footnote w:id="116">
    <w:p w:rsidR="10C023BC" w:rsidRDefault="10C023BC" w:rsidP="10306466">
      <w:pPr>
        <w:pStyle w:val="FootnoteText"/>
        <w:rPr>
          <w:rFonts w:hint="cs"/>
        </w:rPr>
      </w:pPr>
      <w:r>
        <w:rPr>
          <w:rtl/>
        </w:rPr>
        <w:t>&lt;</w:t>
      </w:r>
      <w:r>
        <w:rPr>
          <w:rStyle w:val="FootnoteReference"/>
        </w:rPr>
        <w:footnoteRef/>
      </w:r>
      <w:r>
        <w:rPr>
          <w:rtl/>
        </w:rPr>
        <w:t>&gt;</w:t>
      </w:r>
      <w:r>
        <w:rPr>
          <w:rFonts w:hint="cs"/>
          <w:rtl/>
        </w:rPr>
        <w:t xml:space="preserve"> "'</w:t>
      </w:r>
      <w:r>
        <w:rPr>
          <w:rtl/>
        </w:rPr>
        <w:t>ויוצאנו ה</w:t>
      </w:r>
      <w:r>
        <w:rPr>
          <w:rFonts w:hint="cs"/>
          <w:rtl/>
        </w:rPr>
        <w:t>'</w:t>
      </w:r>
      <w:r>
        <w:rPr>
          <w:rtl/>
        </w:rPr>
        <w:t xml:space="preserve"> ממצרים</w:t>
      </w:r>
      <w:r>
        <w:rPr>
          <w:rFonts w:hint="cs"/>
          <w:rtl/>
        </w:rPr>
        <w:t>' [דברים כו, ח]</w:t>
      </w:r>
      <w:r>
        <w:rPr>
          <w:rtl/>
        </w:rPr>
        <w:t>, לא על ידי מלאך ולא על ידי שרף ולא על ידי שליח</w:t>
      </w:r>
      <w:r>
        <w:rPr>
          <w:rFonts w:hint="cs"/>
          <w:rtl/>
        </w:rPr>
        <w:t>,</w:t>
      </w:r>
      <w:r>
        <w:rPr>
          <w:rtl/>
        </w:rPr>
        <w:t xml:space="preserve"> אלא הק</w:t>
      </w:r>
      <w:r>
        <w:rPr>
          <w:rFonts w:hint="cs"/>
          <w:rtl/>
        </w:rPr>
        <w:t xml:space="preserve">ב"ה </w:t>
      </w:r>
      <w:r>
        <w:rPr>
          <w:rtl/>
        </w:rPr>
        <w:t>בכבודו ובעצמו</w:t>
      </w:r>
      <w:r>
        <w:rPr>
          <w:rFonts w:hint="cs"/>
          <w:rtl/>
        </w:rPr>
        <w:t>" [הגש"פ]. ובספר זה נתבארו ששה טעמים לכך; למעלה פנ"ב הביא שלשה טעמים: (א) ההוצאה לפעל הגמור יכולה להעשות רק ע"י מי שהוא עצמו בפעל הגמור. (ב) הפעולה המתייחסת בעצם להקב"ה אינה יכולה להעשות על ידי זולתו. (ג) יצ"מ כוללת כל הדורות, ולכך יכולה להעשות רק על ידי הקב"ה, שהוא יתברך כולל הכל. ולמעלה פנ"ה הוסיף עוד שלשה טעמים: (ד) ה' רצה בישראל שיהיו לו לעם ולעבדים, וזה דבר מיוחד לה' ומגיע לו יתברך, ולכך ה' פעל זאת בעצמו. (ה) הפועל יכול לפעול דבר שהוא תחת מדריגתו, ולכך מן הנמנע שמלאך יפעל את מדריגת היציאה, שהיא כמו מדריגת המלאכ</w:t>
      </w:r>
      <w:r w:rsidRPr="0844603A">
        <w:rPr>
          <w:rFonts w:hint="cs"/>
          <w:sz w:val="18"/>
          <w:rtl/>
        </w:rPr>
        <w:t>ים. (</w:t>
      </w:r>
      <w:r>
        <w:rPr>
          <w:rFonts w:hint="cs"/>
          <w:sz w:val="18"/>
          <w:rtl/>
        </w:rPr>
        <w:t>ו</w:t>
      </w:r>
      <w:r w:rsidRPr="0844603A">
        <w:rPr>
          <w:rFonts w:hint="cs"/>
          <w:sz w:val="18"/>
          <w:rtl/>
        </w:rPr>
        <w:t>) ישראל היו תחת רשות מצרים, ותחת מלאך של מצרים, ואין מלאך אחד נוגע ברשות מלאך אחר</w:t>
      </w:r>
      <w:r>
        <w:rPr>
          <w:rFonts w:hint="cs"/>
          <w:sz w:val="18"/>
          <w:rtl/>
        </w:rPr>
        <w:t xml:space="preserve"> </w:t>
      </w:r>
      <w:r>
        <w:rPr>
          <w:rFonts w:hint="cs"/>
          <w:rtl/>
        </w:rPr>
        <w:t xml:space="preserve"> [ראה למעלה פנ"ב הערות 204, 214]</w:t>
      </w:r>
      <w:r w:rsidRPr="0844603A">
        <w:rPr>
          <w:rFonts w:hint="cs"/>
          <w:sz w:val="18"/>
          <w:rtl/>
        </w:rPr>
        <w:t xml:space="preserve"> </w:t>
      </w:r>
      <w:r>
        <w:rPr>
          <w:rFonts w:hint="cs"/>
          <w:rtl/>
        </w:rPr>
        <w:t xml:space="preserve"> </w:t>
      </w:r>
    </w:p>
  </w:footnote>
  <w:footnote w:id="117">
    <w:p w:rsidR="10C023BC" w:rsidRDefault="10C023BC" w:rsidP="10097C05">
      <w:pPr>
        <w:pStyle w:val="FootnoteText"/>
        <w:rPr>
          <w:rFonts w:hint="cs"/>
          <w:rtl/>
        </w:rPr>
      </w:pPr>
      <w:r>
        <w:rPr>
          <w:rtl/>
        </w:rPr>
        <w:t>&lt;</w:t>
      </w:r>
      <w:r>
        <w:rPr>
          <w:rStyle w:val="FootnoteReference"/>
        </w:rPr>
        <w:footnoteRef/>
      </w:r>
      <w:r>
        <w:rPr>
          <w:rtl/>
        </w:rPr>
        <w:t>&gt;</w:t>
      </w:r>
      <w:r>
        <w:rPr>
          <w:rFonts w:hint="cs"/>
          <w:rtl/>
        </w:rPr>
        <w:t xml:space="preserve"> אודות שרק הקב"ה יכול לעשות נס</w:t>
      </w:r>
      <w:r w:rsidRPr="10527ABD">
        <w:rPr>
          <w:rFonts w:hint="cs"/>
          <w:sz w:val="18"/>
          <w:rtl/>
        </w:rPr>
        <w:t>ים, כן ביאר למעלה פס"א [לאחר ציון 67], וכלשונו: "</w:t>
      </w:r>
      <w:r w:rsidRPr="10527ABD">
        <w:rPr>
          <w:sz w:val="18"/>
          <w:rtl/>
        </w:rPr>
        <w:t>טובות בשנוי הטבע ושנוי מנהגו של עולם</w:t>
      </w:r>
      <w:r>
        <w:rPr>
          <w:rFonts w:hint="cs"/>
          <w:sz w:val="18"/>
          <w:rtl/>
        </w:rPr>
        <w:t>,</w:t>
      </w:r>
      <w:r w:rsidRPr="10527ABD">
        <w:rPr>
          <w:sz w:val="18"/>
          <w:rtl/>
        </w:rPr>
        <w:t xml:space="preserve"> אלו טובות אי אפשר לעשותם שום מלאך או שאר נברא</w:t>
      </w:r>
      <w:r w:rsidRPr="10527ABD">
        <w:rPr>
          <w:rFonts w:hint="cs"/>
          <w:sz w:val="18"/>
          <w:rtl/>
        </w:rPr>
        <w:t>,</w:t>
      </w:r>
      <w:r w:rsidRPr="10527ABD">
        <w:rPr>
          <w:sz w:val="18"/>
          <w:rtl/>
        </w:rPr>
        <w:t xml:space="preserve"> רק הוא יתברך</w:t>
      </w:r>
      <w:r>
        <w:rPr>
          <w:rFonts w:hint="cs"/>
          <w:sz w:val="18"/>
          <w:rtl/>
        </w:rPr>
        <w:t xml:space="preserve">... </w:t>
      </w:r>
      <w:r w:rsidRPr="10527ABD">
        <w:rPr>
          <w:sz w:val="18"/>
          <w:rtl/>
        </w:rPr>
        <w:t>וזה כי חדוש מנהגו של עולם ושנוי הטבע מיוחד אל אמ</w:t>
      </w:r>
      <w:r w:rsidRPr="10527ABD">
        <w:rPr>
          <w:rFonts w:hint="cs"/>
          <w:sz w:val="18"/>
          <w:rtl/>
        </w:rPr>
        <w:t>י</w:t>
      </w:r>
      <w:r w:rsidRPr="10527ABD">
        <w:rPr>
          <w:sz w:val="18"/>
          <w:rtl/>
        </w:rPr>
        <w:t>תת שמו יתברך, מפני כי הוא יתברך נבדל מן העולם</w:t>
      </w:r>
      <w:r w:rsidRPr="10527ABD">
        <w:rPr>
          <w:rFonts w:hint="cs"/>
          <w:sz w:val="18"/>
          <w:rtl/>
        </w:rPr>
        <w:t>,</w:t>
      </w:r>
      <w:r w:rsidRPr="10527ABD">
        <w:rPr>
          <w:sz w:val="18"/>
          <w:rtl/>
        </w:rPr>
        <w:t xml:space="preserve"> ואין לו התלות בעולם</w:t>
      </w:r>
      <w:r w:rsidRPr="10527ABD">
        <w:rPr>
          <w:rFonts w:hint="cs"/>
          <w:sz w:val="18"/>
          <w:rtl/>
        </w:rPr>
        <w:t>,</w:t>
      </w:r>
      <w:r w:rsidRPr="10527ABD">
        <w:rPr>
          <w:sz w:val="18"/>
          <w:rtl/>
        </w:rPr>
        <w:t xml:space="preserve"> לכך הוא משנה את העולם ברצונו</w:t>
      </w:r>
      <w:r w:rsidRPr="10527ABD">
        <w:rPr>
          <w:rFonts w:hint="cs"/>
          <w:sz w:val="18"/>
          <w:rtl/>
        </w:rPr>
        <w:t>,</w:t>
      </w:r>
      <w:r w:rsidRPr="10527ABD">
        <w:rPr>
          <w:sz w:val="18"/>
          <w:rtl/>
        </w:rPr>
        <w:t xml:space="preserve"> ומחדש בו אותות ונפלאות</w:t>
      </w:r>
      <w:r w:rsidRPr="10527ABD">
        <w:rPr>
          <w:rFonts w:hint="cs"/>
          <w:sz w:val="18"/>
          <w:rtl/>
        </w:rPr>
        <w:t>,</w:t>
      </w:r>
      <w:r w:rsidRPr="10527ABD">
        <w:rPr>
          <w:sz w:val="18"/>
          <w:rtl/>
        </w:rPr>
        <w:t xml:space="preserve"> ובזה הוא מיוחד מכל הנבדלים לשנות טבע העולם</w:t>
      </w:r>
      <w:r w:rsidRPr="10527ABD">
        <w:rPr>
          <w:rFonts w:hint="cs"/>
          <w:sz w:val="18"/>
          <w:rtl/>
        </w:rPr>
        <w:t>.</w:t>
      </w:r>
      <w:r w:rsidRPr="10527ABD">
        <w:rPr>
          <w:sz w:val="18"/>
          <w:rtl/>
        </w:rPr>
        <w:t xml:space="preserve"> לכך שינוי הטבע ומנהגו של עולם מיוחד אל שמו יתברך בעצמו</w:t>
      </w:r>
      <w:r w:rsidRPr="10527ABD">
        <w:rPr>
          <w:rFonts w:hint="cs"/>
          <w:sz w:val="18"/>
          <w:rtl/>
        </w:rPr>
        <w:t>,</w:t>
      </w:r>
      <w:r w:rsidRPr="10527ABD">
        <w:rPr>
          <w:sz w:val="18"/>
          <w:rtl/>
        </w:rPr>
        <w:t xml:space="preserve"> אשר הוא יחיד בעולם עושה מצד שהוא נבדל מן העולם. ושאר נבדלים</w:t>
      </w:r>
      <w:r w:rsidRPr="10527ABD">
        <w:rPr>
          <w:rFonts w:hint="cs"/>
          <w:sz w:val="18"/>
          <w:rtl/>
        </w:rPr>
        <w:t>,</w:t>
      </w:r>
      <w:r w:rsidRPr="10527ABD">
        <w:rPr>
          <w:sz w:val="18"/>
          <w:rtl/>
        </w:rPr>
        <w:t xml:space="preserve"> מצד שהם מתיחסים אל העולם</w:t>
      </w:r>
      <w:r w:rsidRPr="10527ABD">
        <w:rPr>
          <w:rFonts w:hint="cs"/>
          <w:sz w:val="18"/>
          <w:rtl/>
        </w:rPr>
        <w:t>,</w:t>
      </w:r>
      <w:r w:rsidRPr="10527ABD">
        <w:rPr>
          <w:sz w:val="18"/>
          <w:rtl/>
        </w:rPr>
        <w:t xml:space="preserve"> שהרי הם חלק העולם</w:t>
      </w:r>
      <w:r w:rsidRPr="10527ABD">
        <w:rPr>
          <w:rFonts w:hint="cs"/>
          <w:sz w:val="18"/>
          <w:rtl/>
        </w:rPr>
        <w:t>,</w:t>
      </w:r>
      <w:r w:rsidRPr="10527ABD">
        <w:rPr>
          <w:sz w:val="18"/>
          <w:rtl/>
        </w:rPr>
        <w:t xml:space="preserve"> אינם פועלים בעולם שנוי העולם כלל, אבל השם ית</w:t>
      </w:r>
      <w:r w:rsidRPr="10527ABD">
        <w:rPr>
          <w:rFonts w:hint="cs"/>
          <w:sz w:val="18"/>
          <w:rtl/>
        </w:rPr>
        <w:t>ברך</w:t>
      </w:r>
      <w:r w:rsidRPr="10527ABD">
        <w:rPr>
          <w:sz w:val="18"/>
          <w:rtl/>
        </w:rPr>
        <w:t xml:space="preserve"> אשר הוא נבדל מן העולם</w:t>
      </w:r>
      <w:r w:rsidRPr="10527ABD">
        <w:rPr>
          <w:rFonts w:hint="cs"/>
          <w:sz w:val="18"/>
          <w:rtl/>
        </w:rPr>
        <w:t>,</w:t>
      </w:r>
      <w:r w:rsidRPr="10527ABD">
        <w:rPr>
          <w:sz w:val="18"/>
          <w:rtl/>
        </w:rPr>
        <w:t xml:space="preserve"> הוא שפועל בו ברצונו. ולפיכך ש</w:t>
      </w:r>
      <w:r w:rsidRPr="10527ABD">
        <w:rPr>
          <w:rFonts w:hint="cs"/>
          <w:sz w:val="18"/>
          <w:rtl/>
        </w:rPr>
        <w:t>ֵׁ</w:t>
      </w:r>
      <w:r w:rsidRPr="10527ABD">
        <w:rPr>
          <w:sz w:val="18"/>
          <w:rtl/>
        </w:rPr>
        <w:t xml:space="preserve">ם </w:t>
      </w:r>
      <w:r>
        <w:rPr>
          <w:rFonts w:hint="cs"/>
          <w:sz w:val="18"/>
          <w:rtl/>
        </w:rPr>
        <w:t>'</w:t>
      </w:r>
      <w:r w:rsidRPr="10527ABD">
        <w:rPr>
          <w:sz w:val="18"/>
          <w:rtl/>
        </w:rPr>
        <w:t>הללויה</w:t>
      </w:r>
      <w:r>
        <w:rPr>
          <w:rFonts w:hint="cs"/>
          <w:sz w:val="18"/>
          <w:rtl/>
        </w:rPr>
        <w:t>'</w:t>
      </w:r>
      <w:r w:rsidRPr="10527ABD">
        <w:rPr>
          <w:sz w:val="18"/>
          <w:rtl/>
        </w:rPr>
        <w:t xml:space="preserve"> נאמר על ש</w:t>
      </w:r>
      <w:r w:rsidRPr="10527ABD">
        <w:rPr>
          <w:rFonts w:hint="cs"/>
          <w:sz w:val="18"/>
          <w:rtl/>
        </w:rPr>
        <w:t>ֵׁ</w:t>
      </w:r>
      <w:r w:rsidRPr="10527ABD">
        <w:rPr>
          <w:sz w:val="18"/>
          <w:rtl/>
        </w:rPr>
        <w:t>ם שהוא יתברך מתהלל בהלול הראוי לשמו</w:t>
      </w:r>
      <w:r w:rsidRPr="10527ABD">
        <w:rPr>
          <w:rFonts w:hint="cs"/>
          <w:sz w:val="18"/>
          <w:rtl/>
        </w:rPr>
        <w:t>,</w:t>
      </w:r>
      <w:r w:rsidRPr="10527ABD">
        <w:rPr>
          <w:sz w:val="18"/>
          <w:rtl/>
        </w:rPr>
        <w:t xml:space="preserve"> והיינו במה שהוא מחדש אותות ומופתים, שזה בודאי שייך לשמו דוקא</w:t>
      </w:r>
      <w:r>
        <w:rPr>
          <w:rFonts w:hint="cs"/>
          <w:rtl/>
        </w:rPr>
        <w:t>", ושם הערות 72, 76. וראה בסמוך ציון 127.</w:t>
      </w:r>
    </w:p>
  </w:footnote>
  <w:footnote w:id="118">
    <w:p w:rsidR="10C023BC" w:rsidRDefault="10C023BC" w:rsidP="10C34F7E">
      <w:pPr>
        <w:pStyle w:val="FootnoteText"/>
        <w:rPr>
          <w:rFonts w:hint="cs"/>
        </w:rPr>
      </w:pPr>
      <w:r>
        <w:rPr>
          <w:rtl/>
        </w:rPr>
        <w:t>&lt;</w:t>
      </w:r>
      <w:r>
        <w:rPr>
          <w:rStyle w:val="FootnoteReference"/>
        </w:rPr>
        <w:footnoteRef/>
      </w:r>
      <w:r>
        <w:rPr>
          <w:rtl/>
        </w:rPr>
        <w:t>&gt;</w:t>
      </w:r>
      <w:r w:rsidRPr="10C34F7E">
        <w:rPr>
          <w:rFonts w:hint="cs"/>
          <w:sz w:val="18"/>
          <w:rtl/>
        </w:rPr>
        <w:t xml:space="preserve"> "</w:t>
      </w:r>
      <w:r w:rsidRPr="10C34F7E">
        <w:rPr>
          <w:sz w:val="18"/>
          <w:rtl/>
        </w:rPr>
        <w:t>מצד שהמים הם בלתי צורה</w:t>
      </w:r>
      <w:r w:rsidRPr="10C34F7E">
        <w:rPr>
          <w:rFonts w:hint="cs"/>
          <w:sz w:val="18"/>
          <w:rtl/>
        </w:rPr>
        <w:t>,</w:t>
      </w:r>
      <w:r w:rsidRPr="10C34F7E">
        <w:rPr>
          <w:sz w:val="18"/>
          <w:rtl/>
        </w:rPr>
        <w:t xml:space="preserve"> כי המים אין להם שלימות</w:t>
      </w:r>
      <w:r>
        <w:rPr>
          <w:rFonts w:hint="cs"/>
          <w:rtl/>
        </w:rPr>
        <w:t>" [לשונו בהמשך].</w:t>
      </w:r>
    </w:p>
  </w:footnote>
  <w:footnote w:id="119">
    <w:p w:rsidR="10C023BC" w:rsidRDefault="10C023BC" w:rsidP="10AF6764">
      <w:pPr>
        <w:pStyle w:val="FootnoteText"/>
        <w:rPr>
          <w:rFonts w:hint="cs"/>
          <w:rtl/>
        </w:rPr>
      </w:pPr>
      <w:r>
        <w:rPr>
          <w:rtl/>
        </w:rPr>
        <w:t>&lt;</w:t>
      </w:r>
      <w:r>
        <w:rPr>
          <w:rStyle w:val="FootnoteReference"/>
        </w:rPr>
        <w:footnoteRef/>
      </w:r>
      <w:r>
        <w:rPr>
          <w:rtl/>
        </w:rPr>
        <w:t>&gt;</w:t>
      </w:r>
      <w:r>
        <w:rPr>
          <w:rFonts w:hint="cs"/>
          <w:rtl/>
        </w:rPr>
        <w:t xml:space="preserve"> לשונו למעלה פ"ס [לפני ציון</w:t>
      </w:r>
      <w:r w:rsidRPr="10547068">
        <w:rPr>
          <w:rFonts w:hint="cs"/>
          <w:sz w:val="18"/>
          <w:rtl/>
        </w:rPr>
        <w:t xml:space="preserve"> 56]: "</w:t>
      </w:r>
      <w:r w:rsidRPr="10547068">
        <w:rPr>
          <w:rStyle w:val="LatinChar"/>
          <w:sz w:val="18"/>
          <w:rtl/>
          <w:lang w:val="en-GB"/>
        </w:rPr>
        <w:t xml:space="preserve">כבר אמרנו פעמים רבות כי המים לא נקראו בכתוב רק בלשון רבים, ופירשנו הטעם </w:t>
      </w:r>
      <w:r>
        <w:rPr>
          <w:rStyle w:val="LatinChar"/>
          <w:rFonts w:hint="cs"/>
          <w:sz w:val="18"/>
          <w:rtl/>
          <w:lang w:val="en-GB"/>
        </w:rPr>
        <w:t>[</w:t>
      </w:r>
      <w:r w:rsidRPr="10547068">
        <w:rPr>
          <w:rStyle w:val="LatinChar"/>
          <w:rFonts w:hint="cs"/>
          <w:sz w:val="18"/>
          <w:rtl/>
          <w:lang w:val="en-GB"/>
        </w:rPr>
        <w:t>למעלה פי"ח</w:t>
      </w:r>
      <w:r>
        <w:rPr>
          <w:rStyle w:val="LatinChar"/>
          <w:rFonts w:hint="cs"/>
          <w:sz w:val="18"/>
          <w:rtl/>
          <w:lang w:val="en-GB"/>
        </w:rPr>
        <w:t>]</w:t>
      </w:r>
      <w:r w:rsidRPr="10547068">
        <w:rPr>
          <w:rStyle w:val="LatinChar"/>
          <w:rFonts w:hint="cs"/>
          <w:sz w:val="18"/>
          <w:rtl/>
          <w:lang w:val="en-GB"/>
        </w:rPr>
        <w:t xml:space="preserve"> </w:t>
      </w:r>
      <w:r w:rsidRPr="10547068">
        <w:rPr>
          <w:rStyle w:val="LatinChar"/>
          <w:sz w:val="18"/>
          <w:rtl/>
          <w:lang w:val="en-GB"/>
        </w:rPr>
        <w:t xml:space="preserve">בפסוק </w:t>
      </w:r>
      <w:r>
        <w:rPr>
          <w:rStyle w:val="LatinChar"/>
          <w:rFonts w:hint="cs"/>
          <w:sz w:val="18"/>
          <w:rtl/>
          <w:lang w:val="en-GB"/>
        </w:rPr>
        <w:t>[</w:t>
      </w:r>
      <w:r w:rsidRPr="10547068">
        <w:rPr>
          <w:rStyle w:val="LatinChar"/>
          <w:rFonts w:hint="cs"/>
          <w:sz w:val="18"/>
          <w:rtl/>
          <w:lang w:val="en-GB"/>
        </w:rPr>
        <w:t>שמות ב, י</w:t>
      </w:r>
      <w:r>
        <w:rPr>
          <w:rStyle w:val="LatinChar"/>
          <w:rFonts w:hint="cs"/>
          <w:sz w:val="18"/>
          <w:rtl/>
          <w:lang w:val="en-GB"/>
        </w:rPr>
        <w:t>]</w:t>
      </w:r>
      <w:r w:rsidRPr="10547068">
        <w:rPr>
          <w:rStyle w:val="LatinChar"/>
          <w:rFonts w:hint="cs"/>
          <w:sz w:val="18"/>
          <w:rtl/>
          <w:lang w:val="en-GB"/>
        </w:rPr>
        <w:t xml:space="preserve"> </w:t>
      </w:r>
      <w:r>
        <w:rPr>
          <w:rStyle w:val="LatinChar"/>
          <w:rFonts w:hint="cs"/>
          <w:sz w:val="18"/>
          <w:rtl/>
          <w:lang w:val="en-GB"/>
        </w:rPr>
        <w:t>'</w:t>
      </w:r>
      <w:r w:rsidRPr="10547068">
        <w:rPr>
          <w:rStyle w:val="LatinChar"/>
          <w:sz w:val="18"/>
          <w:rtl/>
          <w:lang w:val="en-GB"/>
        </w:rPr>
        <w:t>כי מן המים משיתהו</w:t>
      </w:r>
      <w:r>
        <w:rPr>
          <w:rStyle w:val="LatinChar"/>
          <w:rFonts w:hint="cs"/>
          <w:sz w:val="18"/>
          <w:rtl/>
          <w:lang w:val="en-GB"/>
        </w:rPr>
        <w:t>'</w:t>
      </w:r>
      <w:r w:rsidRPr="10547068">
        <w:rPr>
          <w:rStyle w:val="LatinChar"/>
          <w:sz w:val="18"/>
          <w:rtl/>
          <w:lang w:val="en-GB"/>
        </w:rPr>
        <w:t xml:space="preserve"> כי הם חומרים</w:t>
      </w:r>
      <w:r w:rsidRPr="10547068">
        <w:rPr>
          <w:rStyle w:val="LatinChar"/>
          <w:rFonts w:hint="cs"/>
          <w:sz w:val="18"/>
          <w:rtl/>
          <w:lang w:val="en-GB"/>
        </w:rPr>
        <w:t>,</w:t>
      </w:r>
      <w:r w:rsidRPr="10547068">
        <w:rPr>
          <w:rStyle w:val="LatinChar"/>
          <w:sz w:val="18"/>
          <w:rtl/>
          <w:lang w:val="en-GB"/>
        </w:rPr>
        <w:t xml:space="preserve"> ואין אחדות רק בצורה</w:t>
      </w:r>
      <w:r>
        <w:rPr>
          <w:rFonts w:hint="cs"/>
          <w:rtl/>
        </w:rPr>
        <w:t>". ועוד אודות שהמים הם חומריים וחסרי צורה, כן כתב בהרבה מאוד מקומות, וכמלוקט למעלה פי"ד הערה 49, פי"ח הערה 71, פ"מ הערה 108, ופמ"ב הערה 63.</w:t>
      </w:r>
    </w:p>
  </w:footnote>
  <w:footnote w:id="120">
    <w:p w:rsidR="10C023BC" w:rsidRDefault="10C023BC" w:rsidP="10F21A14">
      <w:pPr>
        <w:pStyle w:val="FootnoteText"/>
        <w:rPr>
          <w:rFonts w:hint="cs"/>
        </w:rPr>
      </w:pPr>
      <w:r>
        <w:rPr>
          <w:rtl/>
        </w:rPr>
        <w:t>&lt;</w:t>
      </w:r>
      <w:r>
        <w:rPr>
          <w:rStyle w:val="FootnoteReference"/>
        </w:rPr>
        <w:footnoteRef/>
      </w:r>
      <w:r>
        <w:rPr>
          <w:rtl/>
        </w:rPr>
        <w:t>&gt;</w:t>
      </w:r>
      <w:r>
        <w:rPr>
          <w:rFonts w:hint="cs"/>
          <w:rtl/>
        </w:rPr>
        <w:t xml:space="preserve"> מכאן משמע שהמים הם נעדרי צורה לגמרי. אך למעלה פי"ד [יא] כתב: "</w:t>
      </w:r>
      <w:r w:rsidRPr="10C34F7E">
        <w:rPr>
          <w:rStyle w:val="LatinChar"/>
          <w:sz w:val="18"/>
          <w:rtl/>
          <w:lang w:val="en-GB"/>
        </w:rPr>
        <w:t>מפני מיעוט צורתם לא נאמר במים בריאה ויצירה בפרשת בראשית</w:t>
      </w:r>
      <w:r>
        <w:rPr>
          <w:rFonts w:hint="cs"/>
          <w:rtl/>
        </w:rPr>
        <w:t>". ושם בהמשך [יד:] כתב: "המים אשר הם פשוטים ואין בהם צורה... אף לפי מיעוט צורתן, מכל מקום יש בהם מציאות מה". ומכך משמע שיש במים צורה מסויימת, רק שהוא "מיעוט צורתם". ויל"ע בזה [כן הוקשה למעלה פי"ד הערה 51].</w:t>
      </w:r>
    </w:p>
  </w:footnote>
  <w:footnote w:id="121">
    <w:p w:rsidR="10C023BC" w:rsidRDefault="10C023BC" w:rsidP="1022056F">
      <w:pPr>
        <w:pStyle w:val="FootnoteText"/>
        <w:rPr>
          <w:rFonts w:hint="cs"/>
        </w:rPr>
      </w:pPr>
      <w:r>
        <w:rPr>
          <w:rtl/>
        </w:rPr>
        <w:t>&lt;</w:t>
      </w:r>
      <w:r>
        <w:rPr>
          <w:rStyle w:val="FootnoteReference"/>
        </w:rPr>
        <w:footnoteRef/>
      </w:r>
      <w:r>
        <w:rPr>
          <w:rtl/>
        </w:rPr>
        <w:t>&gt;</w:t>
      </w:r>
      <w:r>
        <w:rPr>
          <w:rFonts w:hint="cs"/>
          <w:rtl/>
        </w:rPr>
        <w:t xml:space="preserve"> </w:t>
      </w:r>
      <w:r>
        <w:rPr>
          <w:rtl/>
        </w:rPr>
        <w:t xml:space="preserve">אמרו חכמים [נדרים ז:] "כל מקום שהזכרת השם מצויה עניות מצויה", ובח"א שם [ב, א.] כתב: "כי עם שמו יתברך לא יוכלו הנמצאים המורכבים לעמוד, שאינם פשוטים. </w:t>
      </w:r>
      <w:r>
        <w:rPr>
          <w:rFonts w:hint="cs"/>
          <w:rtl/>
        </w:rPr>
        <w:t xml:space="preserve">שכן כאשר בקע משה הים, בקע הים בשמו הגדול. וכתיב 'הים ראה וינוס הירדן יסוב לאחור'... </w:t>
      </w:r>
      <w:r>
        <w:rPr>
          <w:rtl/>
        </w:rPr>
        <w:t>כי עם שמו אינם יכולים הנמצאים כמו אלו לעמוד, וכיון שאין הנמצאים יכולים לעמוד, לכך כאשר הזכרת שם שמים מצויה שם עניות מצויה"</w:t>
      </w:r>
      <w:r>
        <w:rPr>
          <w:rFonts w:hint="cs"/>
          <w:rtl/>
        </w:rPr>
        <w:t xml:space="preserve"> [הובא למעלה פ"מ הערה 161, וראה פרק זה הערה 44]</w:t>
      </w:r>
      <w:r>
        <w:rPr>
          <w:rtl/>
        </w:rPr>
        <w:t>.</w:t>
      </w:r>
      <w:r>
        <w:rPr>
          <w:rFonts w:hint="cs"/>
          <w:sz w:val="18"/>
          <w:rtl/>
        </w:rPr>
        <w:t xml:space="preserve"> ו</w:t>
      </w:r>
      <w:r w:rsidRPr="10DD541B">
        <w:rPr>
          <w:rFonts w:hint="cs"/>
          <w:sz w:val="18"/>
          <w:rtl/>
        </w:rPr>
        <w:t>למעלה פמ"ב [קפה.]</w:t>
      </w:r>
      <w:r>
        <w:rPr>
          <w:rFonts w:hint="cs"/>
          <w:sz w:val="18"/>
          <w:rtl/>
        </w:rPr>
        <w:t xml:space="preserve"> כתב</w:t>
      </w:r>
      <w:r w:rsidRPr="10DD541B">
        <w:rPr>
          <w:rFonts w:hint="cs"/>
          <w:sz w:val="18"/>
          <w:rtl/>
        </w:rPr>
        <w:t xml:space="preserve">: "'והמים להם </w:t>
      </w:r>
      <w:r w:rsidRPr="10DD541B">
        <w:rPr>
          <w:rStyle w:val="LatinChar"/>
          <w:sz w:val="18"/>
          <w:rtl/>
          <w:lang w:val="en-GB"/>
        </w:rPr>
        <w:t>חומה מימינם ומשמאלם</w:t>
      </w:r>
      <w:r w:rsidRPr="10DD541B">
        <w:rPr>
          <w:rStyle w:val="LatinChar"/>
          <w:rFonts w:hint="cs"/>
          <w:sz w:val="18"/>
          <w:rtl/>
          <w:lang w:val="en-GB"/>
        </w:rPr>
        <w:t xml:space="preserve">" </w:t>
      </w:r>
      <w:r>
        <w:rPr>
          <w:rStyle w:val="LatinChar"/>
          <w:rFonts w:hint="cs"/>
          <w:sz w:val="18"/>
          <w:rtl/>
          <w:lang w:val="en-GB"/>
        </w:rPr>
        <w:t>[</w:t>
      </w:r>
      <w:r w:rsidRPr="10DD541B">
        <w:rPr>
          <w:rStyle w:val="LatinChar"/>
          <w:rFonts w:hint="cs"/>
          <w:sz w:val="18"/>
          <w:rtl/>
          <w:lang w:val="en-GB"/>
        </w:rPr>
        <w:t>שמות יד, כב</w:t>
      </w:r>
      <w:r>
        <w:rPr>
          <w:rStyle w:val="LatinChar"/>
          <w:rFonts w:hint="cs"/>
          <w:sz w:val="18"/>
          <w:rtl/>
          <w:lang w:val="en-GB"/>
        </w:rPr>
        <w:t>]</w:t>
      </w:r>
      <w:r w:rsidRPr="10DD541B">
        <w:rPr>
          <w:rStyle w:val="LatinChar"/>
          <w:sz w:val="18"/>
          <w:rtl/>
          <w:lang w:val="en-GB"/>
        </w:rPr>
        <w:t>. בארו ז"ל</w:t>
      </w:r>
      <w:r>
        <w:rPr>
          <w:rStyle w:val="LatinChar"/>
          <w:rFonts w:hint="cs"/>
          <w:sz w:val="18"/>
          <w:rtl/>
          <w:lang w:val="en-GB"/>
        </w:rPr>
        <w:t xml:space="preserve"> [מכילתא שמות יד, כח]</w:t>
      </w:r>
      <w:r w:rsidRPr="10DD541B">
        <w:rPr>
          <w:rStyle w:val="LatinChar"/>
          <w:sz w:val="18"/>
          <w:rtl/>
          <w:lang w:val="en-GB"/>
        </w:rPr>
        <w:t xml:space="preserve"> למה צריך למכתב </w:t>
      </w:r>
      <w:r>
        <w:rPr>
          <w:rStyle w:val="LatinChar"/>
          <w:rFonts w:hint="cs"/>
          <w:sz w:val="18"/>
          <w:rtl/>
          <w:lang w:val="en-GB"/>
        </w:rPr>
        <w:t>'</w:t>
      </w:r>
      <w:r w:rsidRPr="10DD541B">
        <w:rPr>
          <w:rStyle w:val="LatinChar"/>
          <w:sz w:val="18"/>
          <w:rtl/>
          <w:lang w:val="en-GB"/>
        </w:rPr>
        <w:t>מימינם ומשמאלם</w:t>
      </w:r>
      <w:r>
        <w:rPr>
          <w:rStyle w:val="LatinChar"/>
          <w:rFonts w:hint="cs"/>
          <w:sz w:val="18"/>
          <w:rtl/>
          <w:lang w:val="en-GB"/>
        </w:rPr>
        <w:t>'</w:t>
      </w:r>
      <w:r w:rsidRPr="10DD541B">
        <w:rPr>
          <w:rStyle w:val="LatinChar"/>
          <w:rFonts w:hint="cs"/>
          <w:sz w:val="18"/>
          <w:rtl/>
          <w:lang w:val="en-GB"/>
        </w:rPr>
        <w:t>,</w:t>
      </w:r>
      <w:r w:rsidRPr="10DD541B">
        <w:rPr>
          <w:rStyle w:val="LatinChar"/>
          <w:sz w:val="18"/>
          <w:rtl/>
          <w:lang w:val="en-GB"/>
        </w:rPr>
        <w:t xml:space="preserve"> הוי למכתב </w:t>
      </w:r>
      <w:r>
        <w:rPr>
          <w:rStyle w:val="LatinChar"/>
          <w:rFonts w:hint="cs"/>
          <w:sz w:val="18"/>
          <w:rtl/>
          <w:lang w:val="en-GB"/>
        </w:rPr>
        <w:t>'</w:t>
      </w:r>
      <w:r w:rsidRPr="10DD541B">
        <w:rPr>
          <w:rStyle w:val="LatinChar"/>
          <w:sz w:val="18"/>
          <w:rtl/>
          <w:lang w:val="en-GB"/>
        </w:rPr>
        <w:t>והמים להם חומה מזה ומזה</w:t>
      </w:r>
      <w:r>
        <w:rPr>
          <w:rStyle w:val="LatinChar"/>
          <w:rFonts w:hint="cs"/>
          <w:sz w:val="18"/>
          <w:rtl/>
          <w:lang w:val="en-GB"/>
        </w:rPr>
        <w:t>'</w:t>
      </w:r>
      <w:r w:rsidRPr="10DD541B">
        <w:rPr>
          <w:rStyle w:val="LatinChar"/>
          <w:rFonts w:hint="cs"/>
          <w:sz w:val="18"/>
          <w:rtl/>
          <w:lang w:val="en-GB"/>
        </w:rPr>
        <w:t>,</w:t>
      </w:r>
      <w:r w:rsidRPr="10DD541B">
        <w:rPr>
          <w:rStyle w:val="LatinChar"/>
          <w:sz w:val="18"/>
          <w:rtl/>
          <w:lang w:val="en-GB"/>
        </w:rPr>
        <w:t xml:space="preserve"> כדכתיב </w:t>
      </w:r>
      <w:r>
        <w:rPr>
          <w:rStyle w:val="LatinChar"/>
          <w:rFonts w:hint="cs"/>
          <w:sz w:val="18"/>
          <w:rtl/>
          <w:lang w:val="en-GB"/>
        </w:rPr>
        <w:t>[</w:t>
      </w:r>
      <w:r w:rsidRPr="10DD541B">
        <w:rPr>
          <w:rStyle w:val="LatinChar"/>
          <w:rFonts w:hint="cs"/>
          <w:sz w:val="18"/>
          <w:rtl/>
          <w:lang w:val="en-GB"/>
        </w:rPr>
        <w:t>במדבר כב, כד</w:t>
      </w:r>
      <w:r>
        <w:rPr>
          <w:rStyle w:val="LatinChar"/>
          <w:rFonts w:hint="cs"/>
          <w:sz w:val="18"/>
          <w:rtl/>
          <w:lang w:val="en-GB"/>
        </w:rPr>
        <w:t>]</w:t>
      </w:r>
      <w:r w:rsidRPr="10DD541B">
        <w:rPr>
          <w:rStyle w:val="LatinChar"/>
          <w:rFonts w:hint="cs"/>
          <w:sz w:val="18"/>
          <w:rtl/>
          <w:lang w:val="en-GB"/>
        </w:rPr>
        <w:t xml:space="preserve"> </w:t>
      </w:r>
      <w:r>
        <w:rPr>
          <w:rStyle w:val="LatinChar"/>
          <w:rFonts w:hint="cs"/>
          <w:sz w:val="18"/>
          <w:rtl/>
          <w:lang w:val="en-GB"/>
        </w:rPr>
        <w:t>'</w:t>
      </w:r>
      <w:r w:rsidRPr="10DD541B">
        <w:rPr>
          <w:rStyle w:val="LatinChar"/>
          <w:sz w:val="18"/>
          <w:rtl/>
          <w:lang w:val="en-GB"/>
        </w:rPr>
        <w:t>גדר מזה וגדר מזה</w:t>
      </w:r>
      <w:r>
        <w:rPr>
          <w:rStyle w:val="LatinChar"/>
          <w:rFonts w:hint="cs"/>
          <w:sz w:val="18"/>
          <w:rtl/>
          <w:lang w:val="en-GB"/>
        </w:rPr>
        <w:t>'</w:t>
      </w:r>
      <w:r w:rsidRPr="10DD541B">
        <w:rPr>
          <w:rStyle w:val="LatinChar"/>
          <w:rFonts w:hint="cs"/>
          <w:sz w:val="18"/>
          <w:rtl/>
          <w:lang w:val="en-GB"/>
        </w:rPr>
        <w:t>.</w:t>
      </w:r>
      <w:r w:rsidRPr="10DD541B">
        <w:rPr>
          <w:rStyle w:val="LatinChar"/>
          <w:sz w:val="18"/>
          <w:rtl/>
          <w:lang w:val="en-GB"/>
        </w:rPr>
        <w:t xml:space="preserve"> ולפיכך פרשו ז"ל </w:t>
      </w:r>
      <w:r>
        <w:rPr>
          <w:rStyle w:val="LatinChar"/>
          <w:rFonts w:hint="cs"/>
          <w:sz w:val="18"/>
          <w:rtl/>
          <w:lang w:val="en-GB"/>
        </w:rPr>
        <w:t>'</w:t>
      </w:r>
      <w:r w:rsidRPr="10DD541B">
        <w:rPr>
          <w:rStyle w:val="LatinChar"/>
          <w:sz w:val="18"/>
          <w:rtl/>
          <w:lang w:val="en-GB"/>
        </w:rPr>
        <w:t>מימינם</w:t>
      </w:r>
      <w:r>
        <w:rPr>
          <w:rStyle w:val="LatinChar"/>
          <w:rFonts w:hint="cs"/>
          <w:sz w:val="18"/>
          <w:rtl/>
          <w:lang w:val="en-GB"/>
        </w:rPr>
        <w:t>'</w:t>
      </w:r>
      <w:r w:rsidRPr="10DD541B">
        <w:rPr>
          <w:rStyle w:val="LatinChar"/>
          <w:sz w:val="18"/>
          <w:rtl/>
          <w:lang w:val="en-GB"/>
        </w:rPr>
        <w:t xml:space="preserve"> בזכות התורה שנתנה מימין</w:t>
      </w:r>
      <w:r w:rsidRPr="10DD541B">
        <w:rPr>
          <w:rStyle w:val="LatinChar"/>
          <w:rFonts w:hint="cs"/>
          <w:sz w:val="18"/>
          <w:rtl/>
          <w:lang w:val="en-GB"/>
        </w:rPr>
        <w:t>,</w:t>
      </w:r>
      <w:r w:rsidRPr="10DD541B">
        <w:rPr>
          <w:rStyle w:val="LatinChar"/>
          <w:sz w:val="18"/>
          <w:rtl/>
          <w:lang w:val="en-GB"/>
        </w:rPr>
        <w:t xml:space="preserve"> </w:t>
      </w:r>
      <w:r>
        <w:rPr>
          <w:rStyle w:val="LatinChar"/>
          <w:rFonts w:hint="cs"/>
          <w:sz w:val="18"/>
          <w:rtl/>
          <w:lang w:val="en-GB"/>
        </w:rPr>
        <w:t>'</w:t>
      </w:r>
      <w:r w:rsidRPr="10DD541B">
        <w:rPr>
          <w:rStyle w:val="LatinChar"/>
          <w:sz w:val="18"/>
          <w:rtl/>
          <w:lang w:val="en-GB"/>
        </w:rPr>
        <w:t>ומשמאלם</w:t>
      </w:r>
      <w:r>
        <w:rPr>
          <w:rStyle w:val="LatinChar"/>
          <w:rFonts w:hint="cs"/>
          <w:sz w:val="18"/>
          <w:rtl/>
          <w:lang w:val="en-GB"/>
        </w:rPr>
        <w:t>'</w:t>
      </w:r>
      <w:r w:rsidRPr="10DD541B">
        <w:rPr>
          <w:rStyle w:val="LatinChar"/>
          <w:sz w:val="18"/>
          <w:rtl/>
          <w:lang w:val="en-GB"/>
        </w:rPr>
        <w:t xml:space="preserve"> בזכות התפילין</w:t>
      </w:r>
      <w:r w:rsidRPr="10DD541B">
        <w:rPr>
          <w:rStyle w:val="LatinChar"/>
          <w:rFonts w:hint="cs"/>
          <w:sz w:val="18"/>
          <w:rtl/>
          <w:lang w:val="en-GB"/>
        </w:rPr>
        <w:t>,</w:t>
      </w:r>
      <w:r w:rsidRPr="10DD541B">
        <w:rPr>
          <w:rStyle w:val="LatinChar"/>
          <w:sz w:val="18"/>
          <w:rtl/>
          <w:lang w:val="en-GB"/>
        </w:rPr>
        <w:t xml:space="preserve"> שהם משמאל</w:t>
      </w:r>
      <w:r w:rsidRPr="10DD541B">
        <w:rPr>
          <w:rStyle w:val="LatinChar"/>
          <w:rFonts w:hint="cs"/>
          <w:sz w:val="18"/>
          <w:rtl/>
          <w:lang w:val="en-GB"/>
        </w:rPr>
        <w:t>.</w:t>
      </w:r>
      <w:r>
        <w:rPr>
          <w:rStyle w:val="LatinChar"/>
          <w:rFonts w:hint="cs"/>
          <w:sz w:val="18"/>
          <w:rtl/>
          <w:lang w:val="en-GB"/>
        </w:rPr>
        <w:t>..</w:t>
      </w:r>
      <w:r w:rsidRPr="10DD541B">
        <w:rPr>
          <w:rStyle w:val="LatinChar"/>
          <w:sz w:val="18"/>
          <w:rtl/>
          <w:lang w:val="en-GB"/>
        </w:rPr>
        <w:t xml:space="preserve"> כי המים</w:t>
      </w:r>
      <w:r w:rsidRPr="10DD541B">
        <w:rPr>
          <w:rStyle w:val="LatinChar"/>
          <w:rFonts w:hint="cs"/>
          <w:sz w:val="18"/>
          <w:rtl/>
          <w:lang w:val="en-GB"/>
        </w:rPr>
        <w:t>,</w:t>
      </w:r>
      <w:r w:rsidRPr="10DD541B">
        <w:rPr>
          <w:rStyle w:val="LatinChar"/>
          <w:sz w:val="18"/>
          <w:rtl/>
          <w:lang w:val="en-GB"/>
        </w:rPr>
        <w:t xml:space="preserve"> שהם טבע</w:t>
      </w:r>
      <w:r w:rsidRPr="10DD541B">
        <w:rPr>
          <w:rStyle w:val="LatinChar"/>
          <w:rFonts w:hint="cs"/>
          <w:sz w:val="18"/>
          <w:rtl/>
          <w:lang w:val="en-GB"/>
        </w:rPr>
        <w:t>,</w:t>
      </w:r>
      <w:r w:rsidRPr="10DD541B">
        <w:rPr>
          <w:rStyle w:val="LatinChar"/>
          <w:sz w:val="18"/>
          <w:rtl/>
          <w:lang w:val="en-GB"/>
        </w:rPr>
        <w:t xml:space="preserve"> לא היו נדחים אלא בכח קדוש נבדל</w:t>
      </w:r>
      <w:r w:rsidRPr="10DD541B">
        <w:rPr>
          <w:rStyle w:val="LatinChar"/>
          <w:rFonts w:hint="cs"/>
          <w:sz w:val="18"/>
          <w:rtl/>
          <w:lang w:val="en-GB"/>
        </w:rPr>
        <w:t>.</w:t>
      </w:r>
      <w:r w:rsidRPr="10DD541B">
        <w:rPr>
          <w:rStyle w:val="LatinChar"/>
          <w:sz w:val="18"/>
          <w:rtl/>
          <w:lang w:val="en-GB"/>
        </w:rPr>
        <w:t xml:space="preserve"> ובשביל שהי</w:t>
      </w:r>
      <w:r w:rsidRPr="10DD541B">
        <w:rPr>
          <w:rStyle w:val="LatinChar"/>
          <w:rFonts w:hint="cs"/>
          <w:sz w:val="18"/>
          <w:rtl/>
          <w:lang w:val="en-GB"/>
        </w:rPr>
        <w:t>ה</w:t>
      </w:r>
      <w:r w:rsidRPr="10DD541B">
        <w:rPr>
          <w:rStyle w:val="LatinChar"/>
          <w:sz w:val="18"/>
          <w:rtl/>
          <w:lang w:val="en-GB"/>
        </w:rPr>
        <w:t xml:space="preserve"> בישראל מעלה קדושה נבדלת</w:t>
      </w:r>
      <w:r w:rsidRPr="10DD541B">
        <w:rPr>
          <w:rStyle w:val="LatinChar"/>
          <w:rFonts w:hint="cs"/>
          <w:sz w:val="18"/>
          <w:rtl/>
          <w:lang w:val="en-GB"/>
        </w:rPr>
        <w:t>,</w:t>
      </w:r>
      <w:r w:rsidRPr="10DD541B">
        <w:rPr>
          <w:rStyle w:val="LatinChar"/>
          <w:sz w:val="18"/>
          <w:rtl/>
          <w:lang w:val="en-GB"/>
        </w:rPr>
        <w:t xml:space="preserve"> היו נדחים המים ועומדים זקופים. ולפיכך כתב </w:t>
      </w:r>
      <w:r>
        <w:rPr>
          <w:rStyle w:val="LatinChar"/>
          <w:rFonts w:hint="cs"/>
          <w:sz w:val="18"/>
          <w:rtl/>
          <w:lang w:val="en-GB"/>
        </w:rPr>
        <w:t>'</w:t>
      </w:r>
      <w:r w:rsidRPr="10DD541B">
        <w:rPr>
          <w:rStyle w:val="LatinChar"/>
          <w:sz w:val="18"/>
          <w:rtl/>
          <w:lang w:val="en-GB"/>
        </w:rPr>
        <w:t>מימינם ומשמאלם</w:t>
      </w:r>
      <w:r>
        <w:rPr>
          <w:rStyle w:val="LatinChar"/>
          <w:rFonts w:hint="cs"/>
          <w:sz w:val="18"/>
          <w:rtl/>
          <w:lang w:val="en-GB"/>
        </w:rPr>
        <w:t>'</w:t>
      </w:r>
      <w:r w:rsidRPr="10DD541B">
        <w:rPr>
          <w:rStyle w:val="LatinChar"/>
          <w:sz w:val="18"/>
          <w:rtl/>
          <w:lang w:val="en-GB"/>
        </w:rPr>
        <w:t>, שאין ספק כי הצד הימין מתיחס אל צד הקדושה מצד התורה שנתנה מצד הימין</w:t>
      </w:r>
      <w:r w:rsidRPr="10DD541B">
        <w:rPr>
          <w:rStyle w:val="LatinChar"/>
          <w:rFonts w:hint="cs"/>
          <w:sz w:val="18"/>
          <w:rtl/>
          <w:lang w:val="en-GB"/>
        </w:rPr>
        <w:t>,</w:t>
      </w:r>
      <w:r w:rsidRPr="10DD541B">
        <w:rPr>
          <w:rStyle w:val="LatinChar"/>
          <w:sz w:val="18"/>
          <w:rtl/>
          <w:lang w:val="en-GB"/>
        </w:rPr>
        <w:t xml:space="preserve"> והשמאל מצד התפילין</w:t>
      </w:r>
      <w:r w:rsidRPr="10DD541B">
        <w:rPr>
          <w:rStyle w:val="LatinChar"/>
          <w:rFonts w:hint="cs"/>
          <w:sz w:val="18"/>
          <w:rtl/>
          <w:lang w:val="en-GB"/>
        </w:rPr>
        <w:t>.</w:t>
      </w:r>
      <w:r w:rsidRPr="10DD541B">
        <w:rPr>
          <w:rStyle w:val="LatinChar"/>
          <w:sz w:val="18"/>
          <w:rtl/>
          <w:lang w:val="en-GB"/>
        </w:rPr>
        <w:t xml:space="preserve"> ולפיכך היו פועלים מצד הימין והשמאל להיות מעמידים המים</w:t>
      </w:r>
      <w:r w:rsidRPr="10DD541B">
        <w:rPr>
          <w:rStyle w:val="LatinChar"/>
          <w:rFonts w:hint="cs"/>
          <w:sz w:val="18"/>
          <w:rtl/>
          <w:lang w:val="en-GB"/>
        </w:rPr>
        <w:t>,</w:t>
      </w:r>
      <w:r w:rsidRPr="10DD541B">
        <w:rPr>
          <w:rStyle w:val="LatinChar"/>
          <w:sz w:val="18"/>
          <w:rtl/>
          <w:lang w:val="en-GB"/>
        </w:rPr>
        <w:t xml:space="preserve"> ופועלים במים</w:t>
      </w:r>
      <w:r w:rsidRPr="10DD541B">
        <w:rPr>
          <w:rStyle w:val="LatinChar"/>
          <w:rFonts w:hint="cs"/>
          <w:sz w:val="18"/>
          <w:rtl/>
          <w:lang w:val="en-GB"/>
        </w:rPr>
        <w:t>.</w:t>
      </w:r>
      <w:r w:rsidRPr="10DD541B">
        <w:rPr>
          <w:rStyle w:val="LatinChar"/>
          <w:sz w:val="18"/>
          <w:rtl/>
          <w:lang w:val="en-GB"/>
        </w:rPr>
        <w:t xml:space="preserve"> שכבר אמרנו כי כח קדוש נבדל היה פועל במים בודאי</w:t>
      </w:r>
      <w:r w:rsidRPr="10DD541B">
        <w:rPr>
          <w:rStyle w:val="LatinChar"/>
          <w:rFonts w:hint="cs"/>
          <w:sz w:val="18"/>
          <w:rtl/>
          <w:lang w:val="en-GB"/>
        </w:rPr>
        <w:t>.</w:t>
      </w:r>
      <w:r w:rsidRPr="10DD541B">
        <w:rPr>
          <w:rStyle w:val="LatinChar"/>
          <w:sz w:val="18"/>
          <w:rtl/>
          <w:lang w:val="en-GB"/>
        </w:rPr>
        <w:t xml:space="preserve"> ולכך אומר בזכות התורה</w:t>
      </w:r>
      <w:r w:rsidRPr="10DD541B">
        <w:rPr>
          <w:rStyle w:val="LatinChar"/>
          <w:rFonts w:hint="cs"/>
          <w:sz w:val="18"/>
          <w:rtl/>
          <w:lang w:val="en-GB"/>
        </w:rPr>
        <w:t>,</w:t>
      </w:r>
      <w:r w:rsidRPr="10DD541B">
        <w:rPr>
          <w:rStyle w:val="LatinChar"/>
          <w:sz w:val="18"/>
          <w:rtl/>
          <w:lang w:val="en-GB"/>
        </w:rPr>
        <w:t xml:space="preserve"> שהיא מצד הימין</w:t>
      </w:r>
      <w:r w:rsidRPr="10DD541B">
        <w:rPr>
          <w:rStyle w:val="LatinChar"/>
          <w:rFonts w:hint="cs"/>
          <w:sz w:val="18"/>
          <w:rtl/>
          <w:lang w:val="en-GB"/>
        </w:rPr>
        <w:t>,</w:t>
      </w:r>
      <w:r w:rsidRPr="10DD541B">
        <w:rPr>
          <w:rStyle w:val="LatinChar"/>
          <w:sz w:val="18"/>
          <w:rtl/>
          <w:lang w:val="en-GB"/>
        </w:rPr>
        <w:t xml:space="preserve"> ומצד השמאל התפילין</w:t>
      </w:r>
      <w:r w:rsidRPr="10DD541B">
        <w:rPr>
          <w:rStyle w:val="LatinChar"/>
          <w:rFonts w:hint="cs"/>
          <w:sz w:val="18"/>
          <w:rtl/>
          <w:lang w:val="en-GB"/>
        </w:rPr>
        <w:t>,</w:t>
      </w:r>
      <w:r w:rsidRPr="10DD541B">
        <w:rPr>
          <w:rStyle w:val="LatinChar"/>
          <w:sz w:val="18"/>
          <w:rtl/>
          <w:lang w:val="en-GB"/>
        </w:rPr>
        <w:t xml:space="preserve"> וזה היה פועל בים</w:t>
      </w:r>
      <w:r>
        <w:rPr>
          <w:rFonts w:hint="cs"/>
          <w:rtl/>
        </w:rPr>
        <w:t>". ולמעלה פ"מ [</w:t>
      </w:r>
      <w:r>
        <w:rPr>
          <w:rFonts w:hint="cs"/>
          <w:sz w:val="18"/>
          <w:rtl/>
        </w:rPr>
        <w:t>צב.</w:t>
      </w:r>
      <w:r w:rsidRPr="081F7C3E">
        <w:rPr>
          <w:rFonts w:hint="cs"/>
          <w:sz w:val="18"/>
          <w:rtl/>
        </w:rPr>
        <w:t>]</w:t>
      </w:r>
      <w:r>
        <w:rPr>
          <w:rFonts w:hint="cs"/>
          <w:sz w:val="18"/>
          <w:rtl/>
        </w:rPr>
        <w:t xml:space="preserve"> כתב</w:t>
      </w:r>
      <w:r w:rsidRPr="081F7C3E">
        <w:rPr>
          <w:rFonts w:hint="cs"/>
          <w:sz w:val="18"/>
          <w:rtl/>
        </w:rPr>
        <w:t>: "</w:t>
      </w:r>
      <w:r w:rsidRPr="081F7C3E">
        <w:rPr>
          <w:rStyle w:val="LatinChar"/>
          <w:sz w:val="18"/>
          <w:rtl/>
          <w:lang w:val="en-GB"/>
        </w:rPr>
        <w:t>הכל מודים שקריעת ים סוף לא היה רק בשביל שהמעלה האל</w:t>
      </w:r>
      <w:r w:rsidRPr="081F7C3E">
        <w:rPr>
          <w:rStyle w:val="LatinChar"/>
          <w:rFonts w:hint="cs"/>
          <w:sz w:val="18"/>
          <w:rtl/>
          <w:lang w:val="en-GB"/>
        </w:rPr>
        <w:t>ק</w:t>
      </w:r>
      <w:r w:rsidRPr="081F7C3E">
        <w:rPr>
          <w:rStyle w:val="LatinChar"/>
          <w:sz w:val="18"/>
          <w:rtl/>
          <w:lang w:val="en-GB"/>
        </w:rPr>
        <w:t>ית היתה פועלת בים, שיש לים טבע החומר בלבד</w:t>
      </w:r>
      <w:r w:rsidRPr="081F7C3E">
        <w:rPr>
          <w:rStyle w:val="LatinChar"/>
          <w:rFonts w:hint="cs"/>
          <w:sz w:val="18"/>
          <w:rtl/>
          <w:lang w:val="en-GB"/>
        </w:rPr>
        <w:t>,</w:t>
      </w:r>
      <w:r w:rsidRPr="081F7C3E">
        <w:rPr>
          <w:rStyle w:val="LatinChar"/>
          <w:sz w:val="18"/>
          <w:rtl/>
          <w:lang w:val="en-GB"/>
        </w:rPr>
        <w:t xml:space="preserve"> ונדחה החומר מפני המעלה הקדושה האל</w:t>
      </w:r>
      <w:r w:rsidRPr="081F7C3E">
        <w:rPr>
          <w:rStyle w:val="LatinChar"/>
          <w:rFonts w:hint="cs"/>
          <w:sz w:val="18"/>
          <w:rtl/>
          <w:lang w:val="en-GB"/>
        </w:rPr>
        <w:t>ק</w:t>
      </w:r>
      <w:r w:rsidRPr="081F7C3E">
        <w:rPr>
          <w:rStyle w:val="LatinChar"/>
          <w:sz w:val="18"/>
          <w:rtl/>
          <w:lang w:val="en-GB"/>
        </w:rPr>
        <w:t>ית</w:t>
      </w:r>
      <w:r>
        <w:rPr>
          <w:rFonts w:hint="cs"/>
          <w:rtl/>
        </w:rPr>
        <w:t>", ושם בהערה 117 נלקטו מקומות רבים שיסוד זה הוזכר. וראה להלן ציון 135.</w:t>
      </w:r>
    </w:p>
  </w:footnote>
  <w:footnote w:id="122">
    <w:p w:rsidR="10C023BC" w:rsidRDefault="10C023BC" w:rsidP="10AF6764">
      <w:pPr>
        <w:pStyle w:val="FootnoteText"/>
        <w:rPr>
          <w:rFonts w:hint="cs"/>
        </w:rPr>
      </w:pPr>
      <w:r>
        <w:rPr>
          <w:rtl/>
        </w:rPr>
        <w:t>&lt;</w:t>
      </w:r>
      <w:r>
        <w:rPr>
          <w:rStyle w:val="FootnoteReference"/>
        </w:rPr>
        <w:footnoteRef/>
      </w:r>
      <w:r>
        <w:rPr>
          <w:rtl/>
        </w:rPr>
        <w:t>&gt;</w:t>
      </w:r>
      <w:r>
        <w:rPr>
          <w:rFonts w:hint="cs"/>
          <w:rtl/>
        </w:rPr>
        <w:t xml:space="preserve"> לשונו בתפארת ישראל פל"ז [תקמו:]: "</w:t>
      </w:r>
      <w:r w:rsidRPr="10A20D4D">
        <w:rPr>
          <w:rtl/>
        </w:rPr>
        <w:t xml:space="preserve">תבור וכרמל </w:t>
      </w:r>
      <w:r>
        <w:rPr>
          <w:rFonts w:hint="cs"/>
          <w:rtl/>
        </w:rPr>
        <w:t xml:space="preserve">[הרים גבוהים (מגילה כט.)] </w:t>
      </w:r>
      <w:r w:rsidRPr="10A20D4D">
        <w:rPr>
          <w:rtl/>
        </w:rPr>
        <w:t>אשר הם בעלי גשם היותר גדולים</w:t>
      </w:r>
      <w:r>
        <w:rPr>
          <w:rFonts w:hint="cs"/>
          <w:rtl/>
        </w:rPr>
        <w:t>...</w:t>
      </w:r>
      <w:r w:rsidRPr="10A20D4D">
        <w:rPr>
          <w:rtl/>
        </w:rPr>
        <w:t xml:space="preserve"> שהם הגשמיים היותר גדולים בעולם הגשמי</w:t>
      </w:r>
      <w:r>
        <w:rPr>
          <w:rFonts w:hint="cs"/>
          <w:rtl/>
        </w:rPr>
        <w:t>". ובגו"א במדבר פכ"א אות לג [שנג.] כתב: "אין דבר שיש לו גודל כמו הר, שיש לו גבעה גבוהה, ולפיכך מתיחס אל הגשמי בעבור גדולתו". וצרף לכאן מאמרם [סוכה נב.] "</w:t>
      </w:r>
      <w:r>
        <w:rPr>
          <w:rtl/>
        </w:rPr>
        <w:t>לעתיד לבא מביאו הק</w:t>
      </w:r>
      <w:r>
        <w:rPr>
          <w:rFonts w:hint="cs"/>
          <w:rtl/>
        </w:rPr>
        <w:t>ב"ה</w:t>
      </w:r>
      <w:r>
        <w:rPr>
          <w:rtl/>
        </w:rPr>
        <w:t xml:space="preserve"> ליצר הרע ושוחטו בפני הצדיקים ובפני הרשעים</w:t>
      </w:r>
      <w:r>
        <w:rPr>
          <w:rFonts w:hint="cs"/>
          <w:rtl/>
        </w:rPr>
        <w:t>.</w:t>
      </w:r>
      <w:r>
        <w:rPr>
          <w:rtl/>
        </w:rPr>
        <w:t xml:space="preserve"> צדיקים נדמה להם כהר גבוה</w:t>
      </w:r>
      <w:r>
        <w:rPr>
          <w:rFonts w:hint="cs"/>
          <w:rtl/>
        </w:rPr>
        <w:t>". וראה להלן הערה 124.</w:t>
      </w:r>
    </w:p>
  </w:footnote>
  <w:footnote w:id="123">
    <w:p w:rsidR="10C023BC" w:rsidRDefault="10C023BC" w:rsidP="10BD3976">
      <w:pPr>
        <w:pStyle w:val="FootnoteText"/>
        <w:rPr>
          <w:rFonts w:hint="cs"/>
          <w:rtl/>
        </w:rPr>
      </w:pPr>
      <w:r>
        <w:rPr>
          <w:rtl/>
        </w:rPr>
        <w:t>&lt;</w:t>
      </w:r>
      <w:r>
        <w:rPr>
          <w:rStyle w:val="FootnoteReference"/>
        </w:rPr>
        <w:footnoteRef/>
      </w:r>
      <w:r>
        <w:rPr>
          <w:rtl/>
        </w:rPr>
        <w:t>&gt;</w:t>
      </w:r>
      <w:r>
        <w:rPr>
          <w:rFonts w:hint="cs"/>
          <w:rtl/>
        </w:rPr>
        <w:t xml:space="preserve"> אמרו חכמים [במדב"ר א, ב] "'</w:t>
      </w:r>
      <w:r w:rsidRPr="105A05DB">
        <w:rPr>
          <w:rtl/>
        </w:rPr>
        <w:t>ישאו מדבר ועריו חצרים תשב קדר ירונו יושבי סלע</w:t>
      </w:r>
      <w:r>
        <w:rPr>
          <w:rFonts w:hint="cs"/>
          <w:rtl/>
        </w:rPr>
        <w:t xml:space="preserve">' [ישעיה מב, יא]. </w:t>
      </w:r>
      <w:r w:rsidRPr="105A05DB">
        <w:rPr>
          <w:rtl/>
        </w:rPr>
        <w:t>לנשיא שנכנס למדינה</w:t>
      </w:r>
      <w:r>
        <w:rPr>
          <w:rFonts w:hint="cs"/>
          <w:rtl/>
        </w:rPr>
        <w:t>,</w:t>
      </w:r>
      <w:r w:rsidRPr="105A05DB">
        <w:rPr>
          <w:rtl/>
        </w:rPr>
        <w:t xml:space="preserve"> וראו אותו בני המדינה וברחו</w:t>
      </w:r>
      <w:r>
        <w:rPr>
          <w:rFonts w:hint="cs"/>
          <w:rtl/>
        </w:rPr>
        <w:t>.</w:t>
      </w:r>
      <w:r w:rsidRPr="105A05DB">
        <w:rPr>
          <w:rtl/>
        </w:rPr>
        <w:t xml:space="preserve"> נכנס לשניה</w:t>
      </w:r>
      <w:r>
        <w:rPr>
          <w:rFonts w:hint="cs"/>
          <w:rtl/>
        </w:rPr>
        <w:t>,</w:t>
      </w:r>
      <w:r w:rsidRPr="105A05DB">
        <w:rPr>
          <w:rtl/>
        </w:rPr>
        <w:t xml:space="preserve"> וברחו מלפניו</w:t>
      </w:r>
      <w:r>
        <w:rPr>
          <w:rFonts w:hint="cs"/>
          <w:rtl/>
        </w:rPr>
        <w:t>.</w:t>
      </w:r>
      <w:r w:rsidRPr="105A05DB">
        <w:rPr>
          <w:rtl/>
        </w:rPr>
        <w:t xml:space="preserve"> נכנס לעיר חריבה</w:t>
      </w:r>
      <w:r>
        <w:rPr>
          <w:rFonts w:hint="cs"/>
          <w:rtl/>
        </w:rPr>
        <w:t>,</w:t>
      </w:r>
      <w:r w:rsidRPr="105A05DB">
        <w:rPr>
          <w:rtl/>
        </w:rPr>
        <w:t xml:space="preserve"> וקדמו אותו והיו מקלסין אותו</w:t>
      </w:r>
      <w:r>
        <w:rPr>
          <w:rFonts w:hint="cs"/>
          <w:rtl/>
        </w:rPr>
        <w:t>...</w:t>
      </w:r>
      <w:r w:rsidRPr="105A05DB">
        <w:rPr>
          <w:rtl/>
        </w:rPr>
        <w:t xml:space="preserve"> כשבא הקב"ה לים ברח מלפניו</w:t>
      </w:r>
      <w:r>
        <w:rPr>
          <w:rFonts w:hint="cs"/>
          <w:rtl/>
        </w:rPr>
        <w:t>,</w:t>
      </w:r>
      <w:r w:rsidRPr="105A05DB">
        <w:rPr>
          <w:rtl/>
        </w:rPr>
        <w:t xml:space="preserve"> שנא</w:t>
      </w:r>
      <w:r>
        <w:rPr>
          <w:rFonts w:hint="cs"/>
          <w:rtl/>
        </w:rPr>
        <w:t>מר</w:t>
      </w:r>
      <w:r w:rsidRPr="105A05DB">
        <w:rPr>
          <w:rtl/>
        </w:rPr>
        <w:t xml:space="preserve"> </w:t>
      </w:r>
      <w:r>
        <w:rPr>
          <w:rFonts w:hint="cs"/>
          <w:rtl/>
        </w:rPr>
        <w:t>[</w:t>
      </w:r>
      <w:r w:rsidRPr="105A05DB">
        <w:rPr>
          <w:rtl/>
        </w:rPr>
        <w:t>תהלים קיד</w:t>
      </w:r>
      <w:r>
        <w:rPr>
          <w:rFonts w:hint="cs"/>
          <w:rtl/>
        </w:rPr>
        <w:t>, ג]</w:t>
      </w:r>
      <w:r w:rsidRPr="105A05DB">
        <w:rPr>
          <w:rtl/>
        </w:rPr>
        <w:t xml:space="preserve"> </w:t>
      </w:r>
      <w:r>
        <w:rPr>
          <w:rFonts w:hint="cs"/>
          <w:rtl/>
        </w:rPr>
        <w:t>'</w:t>
      </w:r>
      <w:r w:rsidRPr="105A05DB">
        <w:rPr>
          <w:rtl/>
        </w:rPr>
        <w:t>הים ראה וינוס</w:t>
      </w:r>
      <w:r>
        <w:rPr>
          <w:rFonts w:hint="cs"/>
          <w:rtl/>
        </w:rPr>
        <w:t>',</w:t>
      </w:r>
      <w:r w:rsidRPr="105A05DB">
        <w:rPr>
          <w:rtl/>
        </w:rPr>
        <w:t xml:space="preserve"> וכן </w:t>
      </w:r>
      <w:r>
        <w:rPr>
          <w:rFonts w:hint="cs"/>
          <w:rtl/>
        </w:rPr>
        <w:t>[שם פסוק ד] '</w:t>
      </w:r>
      <w:r w:rsidRPr="105A05DB">
        <w:rPr>
          <w:rtl/>
        </w:rPr>
        <w:t>ההרים רקדו כאילים</w:t>
      </w:r>
      <w:r>
        <w:rPr>
          <w:rFonts w:hint="cs"/>
          <w:rtl/>
        </w:rPr>
        <w:t>'.</w:t>
      </w:r>
      <w:r w:rsidRPr="105A05DB">
        <w:rPr>
          <w:rtl/>
        </w:rPr>
        <w:t xml:space="preserve"> בא במדבר חרבה</w:t>
      </w:r>
      <w:r>
        <w:rPr>
          <w:rFonts w:hint="cs"/>
          <w:rtl/>
        </w:rPr>
        <w:t>,</w:t>
      </w:r>
      <w:r w:rsidRPr="105A05DB">
        <w:rPr>
          <w:rtl/>
        </w:rPr>
        <w:t xml:space="preserve"> קדמה אותו</w:t>
      </w:r>
      <w:r>
        <w:rPr>
          <w:rFonts w:hint="cs"/>
          <w:rtl/>
        </w:rPr>
        <w:t>". ובנתיב יראת השם פ"ג [ב, ל:] הביא מדרש זה, וכתב: "</w:t>
      </w:r>
      <w:r>
        <w:rPr>
          <w:rtl/>
        </w:rPr>
        <w:t>ביאור מדרש זה, כי הישוב מפני שהוא מיוחד אל הדברים הגשמיים</w:t>
      </w:r>
      <w:r>
        <w:rPr>
          <w:rFonts w:hint="cs"/>
          <w:rtl/>
        </w:rPr>
        <w:t>,</w:t>
      </w:r>
      <w:r>
        <w:rPr>
          <w:rtl/>
        </w:rPr>
        <w:t xml:space="preserve"> ולכך הם נדחים מן הש</w:t>
      </w:r>
      <w:r>
        <w:rPr>
          <w:rFonts w:hint="cs"/>
          <w:rtl/>
        </w:rPr>
        <w:t>ם יתברך,</w:t>
      </w:r>
      <w:r>
        <w:rPr>
          <w:rtl/>
        </w:rPr>
        <w:t xml:space="preserve"> שהוא נבדל מן הגשמי לגמרי</w:t>
      </w:r>
      <w:r>
        <w:rPr>
          <w:rFonts w:hint="cs"/>
          <w:rtl/>
        </w:rPr>
        <w:t>.</w:t>
      </w:r>
      <w:r>
        <w:rPr>
          <w:rtl/>
        </w:rPr>
        <w:t xml:space="preserve"> והמדבר שהוא מסולק מן הדברים הגשמיים</w:t>
      </w:r>
      <w:r>
        <w:rPr>
          <w:rFonts w:hint="cs"/>
          <w:rtl/>
        </w:rPr>
        <w:t>,</w:t>
      </w:r>
      <w:r>
        <w:rPr>
          <w:rtl/>
        </w:rPr>
        <w:t xml:space="preserve"> לכך המדבר הוא מיוחד אל הש</w:t>
      </w:r>
      <w:r>
        <w:rPr>
          <w:rFonts w:hint="cs"/>
          <w:rtl/>
        </w:rPr>
        <w:t>ם יתברך</w:t>
      </w:r>
      <w:r>
        <w:rPr>
          <w:rtl/>
        </w:rPr>
        <w:t>. ולכך כאשר ראה הים וינוס</w:t>
      </w:r>
      <w:r>
        <w:rPr>
          <w:rFonts w:hint="cs"/>
          <w:rtl/>
        </w:rPr>
        <w:t>,</w:t>
      </w:r>
      <w:r>
        <w:rPr>
          <w:rtl/>
        </w:rPr>
        <w:t xml:space="preserve"> כי כולם היו נדחים מפני שמו הגדול</w:t>
      </w:r>
      <w:r>
        <w:rPr>
          <w:rFonts w:hint="cs"/>
          <w:rtl/>
        </w:rPr>
        <w:t>,</w:t>
      </w:r>
      <w:r>
        <w:rPr>
          <w:rtl/>
        </w:rPr>
        <w:t xml:space="preserve"> כי אלו כולם הם דברים גשמיים</w:t>
      </w:r>
      <w:r>
        <w:rPr>
          <w:rFonts w:hint="cs"/>
          <w:rtl/>
        </w:rPr>
        <w:t>.</w:t>
      </w:r>
      <w:r>
        <w:rPr>
          <w:rtl/>
        </w:rPr>
        <w:t xml:space="preserve"> ולפיכך </w:t>
      </w:r>
      <w:r>
        <w:rPr>
          <w:rFonts w:hint="cs"/>
          <w:rtl/>
        </w:rPr>
        <w:t>'</w:t>
      </w:r>
      <w:r>
        <w:rPr>
          <w:rtl/>
        </w:rPr>
        <w:t>הים ראה וינוס הירדן יסוב לאחור ההרים רקדו וגו'</w:t>
      </w:r>
      <w:r>
        <w:rPr>
          <w:rFonts w:hint="cs"/>
          <w:rtl/>
        </w:rPr>
        <w:t>'.</w:t>
      </w:r>
      <w:r>
        <w:rPr>
          <w:rtl/>
        </w:rPr>
        <w:t xml:space="preserve"> אבל המדבר היה מקבל כבוד השכינה</w:t>
      </w:r>
      <w:r>
        <w:rPr>
          <w:rFonts w:hint="cs"/>
          <w:rtl/>
        </w:rPr>
        <w:t>,</w:t>
      </w:r>
      <w:r>
        <w:rPr>
          <w:rtl/>
        </w:rPr>
        <w:t xml:space="preserve"> מצד שאין בו דברים הטבעיים הגשמיים</w:t>
      </w:r>
      <w:r>
        <w:rPr>
          <w:rFonts w:hint="cs"/>
          <w:rtl/>
        </w:rPr>
        <w:t>,</w:t>
      </w:r>
      <w:r>
        <w:rPr>
          <w:rtl/>
        </w:rPr>
        <w:t xml:space="preserve"> לכן ראוי ומוכן המדבר לקבל כבוד השכינה</w:t>
      </w:r>
      <w:r>
        <w:rPr>
          <w:rFonts w:hint="cs"/>
          <w:rtl/>
        </w:rPr>
        <w:t>". ומעין כן כתב בתפארת ישראל פכ"ו [שצ:]. ואודות שהדברים הגשמיים נחרבים מפני הדברים הנבדלים, כן כתב למעלה פכ"ב [רפט:]: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xml:space="preserve">'" [ראה למעלה פס"א הערה 145]. </w:t>
      </w:r>
      <w:r>
        <w:rPr>
          <w:rFonts w:hint="cs"/>
          <w:sz w:val="18"/>
          <w:rtl/>
        </w:rPr>
        <w:t xml:space="preserve">ובגו"א במדבר פכ"א אות לג [שנד.] כתב: "כי הבלתי גשמי מחלק הגשמי ומפרידו, שהוא גובר עליו עד שמחלקו". </w:t>
      </w:r>
      <w:r>
        <w:rPr>
          <w:rFonts w:hint="cs"/>
          <w:rtl/>
        </w:rPr>
        <w:t>ובדר"ח פ"א מי"ג [שנד:] כתב: "</w:t>
      </w:r>
      <w:r>
        <w:rPr>
          <w:rFonts w:hAnsi="Times New Roman"/>
          <w:snapToGrid/>
          <w:rtl/>
        </w:rPr>
        <w:t xml:space="preserve">כמו שתמצא כי כאשר מתחבר האדם אל העליונים אשר אינם עם הגוף יבא לו המיתה, כמו שאמר </w:t>
      </w:r>
      <w:r>
        <w:rPr>
          <w:rFonts w:hAnsi="Times New Roman" w:hint="cs"/>
          <w:snapToGrid/>
          <w:rtl/>
        </w:rPr>
        <w:t>'</w:t>
      </w:r>
      <w:r>
        <w:rPr>
          <w:rFonts w:hAnsi="Times New Roman"/>
          <w:snapToGrid/>
          <w:rtl/>
        </w:rPr>
        <w:t>אל</w:t>
      </w:r>
      <w:r>
        <w:rPr>
          <w:rFonts w:hAnsi="Times New Roman" w:hint="cs"/>
          <w:snapToGrid/>
          <w:rtl/>
        </w:rPr>
        <w:t>ק</w:t>
      </w:r>
      <w:r>
        <w:rPr>
          <w:rFonts w:hAnsi="Times New Roman"/>
          <w:snapToGrid/>
          <w:rtl/>
        </w:rPr>
        <w:t>ים ראינו נמות</w:t>
      </w:r>
      <w:r>
        <w:rPr>
          <w:rFonts w:hAnsi="Times New Roman" w:hint="cs"/>
          <w:snapToGrid/>
          <w:rtl/>
        </w:rPr>
        <w:t>'</w:t>
      </w:r>
      <w:r>
        <w:rPr>
          <w:rFonts w:hAnsi="Times New Roman"/>
          <w:snapToGrid/>
          <w:rtl/>
        </w:rPr>
        <w:t>, כי אין לאדם גשמי מציאות עם הנבדלים. וכך כאשר האדם הוא מתחבר להיות נהנה מדבר שהוא חלק שמים, חייב מיתה</w:t>
      </w:r>
      <w:r>
        <w:rPr>
          <w:rFonts w:hint="cs"/>
          <w:rtl/>
        </w:rPr>
        <w:t xml:space="preserve">". </w:t>
      </w:r>
      <w:r w:rsidRPr="08FE1786">
        <w:rPr>
          <w:rFonts w:hint="cs"/>
          <w:sz w:val="18"/>
          <w:rtl/>
        </w:rPr>
        <w:t>ובנתיב התורה פ"ז [</w:t>
      </w:r>
      <w:r>
        <w:rPr>
          <w:rFonts w:hint="cs"/>
          <w:sz w:val="18"/>
          <w:rtl/>
        </w:rPr>
        <w:t>רצב:</w:t>
      </w:r>
      <w:r w:rsidRPr="08FE1786">
        <w:rPr>
          <w:rFonts w:hint="cs"/>
          <w:sz w:val="18"/>
          <w:rtl/>
        </w:rPr>
        <w:t>] כתב: "</w:t>
      </w:r>
      <w:r w:rsidRPr="08FE1786">
        <w:rPr>
          <w:sz w:val="18"/>
          <w:rtl/>
        </w:rPr>
        <w:t>כי אין מציאות לדבר החמרי עם הנבדל</w:t>
      </w:r>
      <w:r w:rsidRPr="08FE1786">
        <w:rPr>
          <w:rFonts w:hint="cs"/>
          <w:sz w:val="18"/>
          <w:rtl/>
        </w:rPr>
        <w:t>.</w:t>
      </w:r>
      <w:r>
        <w:rPr>
          <w:rFonts w:hint="cs"/>
          <w:sz w:val="18"/>
          <w:rtl/>
        </w:rPr>
        <w:t>..</w:t>
      </w:r>
      <w:r w:rsidRPr="08FE1786">
        <w:rPr>
          <w:sz w:val="18"/>
          <w:rtl/>
        </w:rPr>
        <w:t xml:space="preserve"> שאין אלו דברים יש להם מציאות וחבור יחד</w:t>
      </w:r>
      <w:r w:rsidRPr="08FE1786">
        <w:rPr>
          <w:rFonts w:hint="cs"/>
          <w:sz w:val="18"/>
          <w:rtl/>
        </w:rPr>
        <w:t>,</w:t>
      </w:r>
      <w:r w:rsidRPr="08FE1786">
        <w:rPr>
          <w:sz w:val="18"/>
          <w:rtl/>
        </w:rPr>
        <w:t xml:space="preserve"> ונדחה הפחות והחול מן אשר הוא קד</w:t>
      </w:r>
      <w:r w:rsidRPr="08FE1786">
        <w:rPr>
          <w:rFonts w:hint="cs"/>
          <w:sz w:val="18"/>
          <w:rtl/>
        </w:rPr>
        <w:t>ו</w:t>
      </w:r>
      <w:r w:rsidRPr="08FE1786">
        <w:rPr>
          <w:sz w:val="18"/>
          <w:rtl/>
        </w:rPr>
        <w:t xml:space="preserve">ש. וכמו שאמר הכתוב </w:t>
      </w:r>
      <w:r>
        <w:rPr>
          <w:rFonts w:hint="cs"/>
          <w:sz w:val="18"/>
          <w:rtl/>
        </w:rPr>
        <w:t>'</w:t>
      </w:r>
      <w:r w:rsidRPr="08FE1786">
        <w:rPr>
          <w:sz w:val="18"/>
          <w:rtl/>
        </w:rPr>
        <w:t>אל</w:t>
      </w:r>
      <w:r w:rsidRPr="08FE1786">
        <w:rPr>
          <w:rFonts w:hint="cs"/>
          <w:sz w:val="18"/>
          <w:rtl/>
        </w:rPr>
        <w:t>ק</w:t>
      </w:r>
      <w:r w:rsidRPr="08FE1786">
        <w:rPr>
          <w:sz w:val="18"/>
          <w:rtl/>
        </w:rPr>
        <w:t>ים ראינו מות נמות</w:t>
      </w:r>
      <w:r>
        <w:rPr>
          <w:rFonts w:hint="cs"/>
          <w:sz w:val="18"/>
          <w:rtl/>
        </w:rPr>
        <w:t>'</w:t>
      </w:r>
      <w:r w:rsidRPr="08FE1786">
        <w:rPr>
          <w:sz w:val="18"/>
          <w:rtl/>
        </w:rPr>
        <w:t>, וכי אל</w:t>
      </w:r>
      <w:r w:rsidRPr="08FE1786">
        <w:rPr>
          <w:rFonts w:hint="cs"/>
          <w:sz w:val="18"/>
          <w:rtl/>
        </w:rPr>
        <w:t>ק</w:t>
      </w:r>
      <w:r w:rsidRPr="08FE1786">
        <w:rPr>
          <w:sz w:val="18"/>
          <w:rtl/>
        </w:rPr>
        <w:t>י</w:t>
      </w:r>
      <w:r w:rsidRPr="08FE1786">
        <w:rPr>
          <w:rFonts w:hint="cs"/>
          <w:sz w:val="18"/>
          <w:rtl/>
        </w:rPr>
        <w:t>נו</w:t>
      </w:r>
      <w:r w:rsidRPr="08FE1786">
        <w:rPr>
          <w:sz w:val="18"/>
          <w:rtl/>
        </w:rPr>
        <w:t xml:space="preserve"> הוא המיתה לאדם</w:t>
      </w:r>
      <w:r w:rsidRPr="08FE1786">
        <w:rPr>
          <w:rFonts w:hint="cs"/>
          <w:sz w:val="18"/>
          <w:rtl/>
        </w:rPr>
        <w:t>.</w:t>
      </w:r>
      <w:r w:rsidRPr="08FE1786">
        <w:rPr>
          <w:sz w:val="18"/>
          <w:rtl/>
        </w:rPr>
        <w:t xml:space="preserve"> אלא</w:t>
      </w:r>
      <w:r w:rsidRPr="088A7E44">
        <w:rPr>
          <w:sz w:val="18"/>
          <w:rtl/>
        </w:rPr>
        <w:t xml:space="preserve"> שאמר שאין לאדם להתחבר עם הקודש</w:t>
      </w:r>
      <w:r w:rsidRPr="088A7E44">
        <w:rPr>
          <w:rFonts w:hint="cs"/>
          <w:sz w:val="18"/>
          <w:rtl/>
        </w:rPr>
        <w:t>,</w:t>
      </w:r>
      <w:r w:rsidRPr="088A7E44">
        <w:rPr>
          <w:sz w:val="18"/>
          <w:rtl/>
        </w:rPr>
        <w:t xml:space="preserve"> והאדם</w:t>
      </w:r>
      <w:r w:rsidRPr="088A7E44">
        <w:rPr>
          <w:rFonts w:hint="cs"/>
          <w:sz w:val="18"/>
          <w:rtl/>
        </w:rPr>
        <w:t>,</w:t>
      </w:r>
      <w:r w:rsidRPr="088A7E44">
        <w:rPr>
          <w:sz w:val="18"/>
          <w:rtl/>
        </w:rPr>
        <w:t xml:space="preserve"> שהוא חול</w:t>
      </w:r>
      <w:r w:rsidRPr="088A7E44">
        <w:rPr>
          <w:rFonts w:hint="cs"/>
          <w:sz w:val="18"/>
          <w:rtl/>
        </w:rPr>
        <w:t xml:space="preserve">, </w:t>
      </w:r>
      <w:r w:rsidRPr="088A7E44">
        <w:rPr>
          <w:sz w:val="18"/>
          <w:rtl/>
        </w:rPr>
        <w:t>נדחה</w:t>
      </w:r>
      <w:r w:rsidRPr="088A7E44">
        <w:rPr>
          <w:rFonts w:hint="cs"/>
          <w:sz w:val="18"/>
          <w:rtl/>
        </w:rPr>
        <w:t>"</w:t>
      </w:r>
      <w:r>
        <w:rPr>
          <w:rFonts w:hint="cs"/>
          <w:sz w:val="18"/>
          <w:rtl/>
        </w:rPr>
        <w:t xml:space="preserve"> [הובא למעלה פכ"ב הערה 111]. </w:t>
      </w:r>
    </w:p>
  </w:footnote>
  <w:footnote w:id="124">
    <w:p w:rsidR="10C023BC" w:rsidRDefault="10C023BC" w:rsidP="10953D3F">
      <w:pPr>
        <w:pStyle w:val="FootnoteText"/>
        <w:rPr>
          <w:rFonts w:hint="cs"/>
          <w:rtl/>
        </w:rPr>
      </w:pPr>
      <w:r>
        <w:rPr>
          <w:rtl/>
        </w:rPr>
        <w:t>&lt;</w:t>
      </w:r>
      <w:r>
        <w:rPr>
          <w:rStyle w:val="FootnoteReference"/>
        </w:rPr>
        <w:footnoteRef/>
      </w:r>
      <w:r>
        <w:rPr>
          <w:rtl/>
        </w:rPr>
        <w:t>&gt;</w:t>
      </w:r>
      <w:r>
        <w:rPr>
          <w:rFonts w:hint="cs"/>
          <w:rtl/>
        </w:rPr>
        <w:t xml:space="preserve"> לשונו למעלה פי"ד [יא]</w:t>
      </w:r>
      <w:r w:rsidRPr="10C34F7E">
        <w:rPr>
          <w:rFonts w:hint="cs"/>
          <w:sz w:val="18"/>
          <w:rtl/>
        </w:rPr>
        <w:t>: "</w:t>
      </w:r>
      <w:r w:rsidRPr="10C34F7E">
        <w:rPr>
          <w:rStyle w:val="LatinChar"/>
          <w:sz w:val="18"/>
          <w:rtl/>
          <w:lang w:val="en-GB"/>
        </w:rPr>
        <w:t>ידוע לכל משכיל כי הצורה דבר מקוים, ובמים אין קיום באשר הם נגרים ארצה</w:t>
      </w:r>
      <w:r w:rsidRPr="10C34F7E">
        <w:rPr>
          <w:rStyle w:val="LatinChar"/>
          <w:rFonts w:hint="cs"/>
          <w:sz w:val="18"/>
          <w:rtl/>
          <w:lang w:val="en-GB"/>
        </w:rPr>
        <w:t xml:space="preserve">. </w:t>
      </w:r>
      <w:r w:rsidRPr="10C34F7E">
        <w:rPr>
          <w:rStyle w:val="LatinChar"/>
          <w:sz w:val="18"/>
          <w:rtl/>
          <w:lang w:val="en-GB"/>
        </w:rPr>
        <w:t>ומפני מיעוט צורתם לא נאמר במים בריאה ויצירה בפרשת בראשית</w:t>
      </w:r>
      <w:r w:rsidRPr="10C34F7E">
        <w:rPr>
          <w:rStyle w:val="LatinChar"/>
          <w:rFonts w:hint="cs"/>
          <w:sz w:val="18"/>
          <w:rtl/>
          <w:lang w:val="en-GB"/>
        </w:rPr>
        <w:t>,</w:t>
      </w:r>
      <w:r w:rsidRPr="10C34F7E">
        <w:rPr>
          <w:rStyle w:val="LatinChar"/>
          <w:sz w:val="18"/>
          <w:rtl/>
          <w:lang w:val="en-GB"/>
        </w:rPr>
        <w:t xml:space="preserve"> וזה ראיה על מיעוט היצירה בהם</w:t>
      </w:r>
      <w:r>
        <w:rPr>
          <w:rFonts w:hint="cs"/>
          <w:rtl/>
        </w:rPr>
        <w:t>". ואודות שהצורה היא שלימות הדבר [לכך המים שהם נטולי צורה "אין להם שלימות"], כן כתב למעלה פנ"ו [לאחר ציון 86]: "החומר אינו רק התחלה, כי הצורה היא שלימות הנמצא... הצורה נקרא תכלית ושלימות", ושם בהערה 87 הובאו מקבילות נוספות ליסוד זה.</w:t>
      </w:r>
    </w:p>
  </w:footnote>
  <w:footnote w:id="125">
    <w:p w:rsidR="10C023BC" w:rsidRDefault="10C023BC" w:rsidP="10BD3976">
      <w:pPr>
        <w:pStyle w:val="FootnoteText"/>
        <w:rPr>
          <w:rFonts w:hint="cs"/>
          <w:rtl/>
        </w:rPr>
      </w:pPr>
      <w:r>
        <w:rPr>
          <w:rtl/>
        </w:rPr>
        <w:t>&lt;</w:t>
      </w:r>
      <w:r>
        <w:rPr>
          <w:rStyle w:val="FootnoteReference"/>
        </w:rPr>
        <w:footnoteRef/>
      </w:r>
      <w:r>
        <w:rPr>
          <w:rtl/>
        </w:rPr>
        <w:t>&gt;</w:t>
      </w:r>
      <w:r>
        <w:rPr>
          <w:rFonts w:hint="cs"/>
          <w:rtl/>
        </w:rPr>
        <w:t xml:space="preserve"> לשונו בבאר הגולה באר הרביעי [תקנח:]: "הרים וגבעות, שהם גשמיים חמרים, ואין בהם הדקות, וזה מתייחס אל החומר". הרי חומריות המים היא מפאת היותם נעדרי צורה, וחומריות ההרים היא מפאת היותם בעלי חומר גס. ומצינו בקרבן פסח שני הפכים לכך, וכמו שכתב למעלה פ"ס [לאחר ציון 41]: "ודוקא שה [שמות יב, ה], ולא עגל, כי שה לדקותו נחשב אחד לגמרי... כי השה לדקות טבעו, ואיו בעל חומר גס ועב... ויש לו מזג דק, אינו חומרי... ומצותו בזכר [שם], ולא בנקיבה, כי האחדות הוא מן הצורה, והחילוק מן החומר". הרי שמעלת השה עומדת כנגד חומריות ההרים [דק מול גס], ומעלת הזכר עומדת כנגד חומריות המים [צורה מול נעדרי צורה].   </w:t>
      </w:r>
    </w:p>
  </w:footnote>
  <w:footnote w:id="126">
    <w:p w:rsidR="10C023BC" w:rsidRDefault="10C023BC" w:rsidP="10CF0529">
      <w:pPr>
        <w:pStyle w:val="FootnoteText"/>
        <w:rPr>
          <w:rFonts w:hint="cs"/>
          <w:rtl/>
        </w:rPr>
      </w:pPr>
      <w:r>
        <w:rPr>
          <w:rtl/>
        </w:rPr>
        <w:t>&lt;</w:t>
      </w:r>
      <w:r>
        <w:rPr>
          <w:rStyle w:val="FootnoteReference"/>
        </w:rPr>
        <w:footnoteRef/>
      </w:r>
      <w:r>
        <w:rPr>
          <w:rtl/>
        </w:rPr>
        <w:t>&gt;</w:t>
      </w:r>
      <w:r>
        <w:rPr>
          <w:rFonts w:hint="cs"/>
          <w:rtl/>
        </w:rPr>
        <w:t xml:space="preserve"> בבאר הגולה באר הרביעי [תקנ:] הביא מדרש זה וביארו, ובתוך דבריו כתב [תקנז:]: "אמ</w:t>
      </w:r>
      <w:r w:rsidRPr="10CF0529">
        <w:rPr>
          <w:rFonts w:hint="cs"/>
          <w:sz w:val="18"/>
          <w:rtl/>
        </w:rPr>
        <w:t xml:space="preserve">נם מה </w:t>
      </w:r>
      <w:r w:rsidRPr="10CF0529">
        <w:rPr>
          <w:rFonts w:ascii="Times New Roman" w:hAnsi="Times New Roman"/>
          <w:sz w:val="18"/>
          <w:rtl/>
        </w:rPr>
        <w:t>שאמר במדרש שהארץ נבראת מן העפר אשר תחת כסא הכבוד. רוצה לומר, כי התחלת הארץ הוא מצד שהוא יתברך מלך עולם, ומורה כסא כבודו על שהוא מלך, ואין מלך בלא אשר מולך עליו, כי אין עילה בלא עלול. ומצד הזה נבראת הארץ, שהוא עלול גמור, ומקבל מלכותו יתברך. ולפיכך אמר 'מן עפר שהוא תחת כסא הכבוד'. וקורא התחלת הארץ 'עפר', כי העפר הוא דק מאוד, ומפני שכל התחלה הוא דק, לכך קרא ההתחלה 'עפר'. ואמר כי התחלת הארץ הוא מתחת כסא הכבוד, כי במה שהוא יתברך מלך, ואין מלך בלא אשר הוא תחת מלכותו, והארץ היא מסוגלת לקבל מלכותו ולהיות תחת רשות העילה, במה שהארץ הוא עלול גמור. ומה שאמר מן הרגבים נעשו הרים וגבעות, רוצה לומר כי מצד שיש כאן התחלה שאינה דקה כל כך, ודבר זה רמז על החומר, שגם כן התחלתו מתחת כסא הכבוד</w:t>
      </w:r>
      <w:r>
        <w:rPr>
          <w:rFonts w:ascii="Times New Roman" w:hAnsi="Times New Roman" w:hint="cs"/>
          <w:sz w:val="18"/>
          <w:rtl/>
        </w:rPr>
        <w:t>..</w:t>
      </w:r>
      <w:r w:rsidRPr="10CF0529">
        <w:rPr>
          <w:rFonts w:ascii="Times New Roman" w:hAnsi="Times New Roman"/>
          <w:sz w:val="18"/>
          <w:rtl/>
        </w:rPr>
        <w:t>. ולכך אמר 'ומן הרגבים שבה נעשו הרים וגבעות', שהם גשמיים חמרים, ואין בהם הדקות</w:t>
      </w:r>
      <w:r>
        <w:rPr>
          <w:rFonts w:ascii="Times New Roman" w:hAnsi="Times New Roman" w:hint="cs"/>
          <w:sz w:val="18"/>
          <w:rtl/>
        </w:rPr>
        <w:t>,</w:t>
      </w:r>
      <w:r w:rsidRPr="10CF0529">
        <w:rPr>
          <w:rFonts w:ascii="Times New Roman" w:hAnsi="Times New Roman"/>
          <w:sz w:val="18"/>
          <w:rtl/>
        </w:rPr>
        <w:t xml:space="preserve"> וזה מתייחס אל החומר</w:t>
      </w:r>
      <w:r>
        <w:rPr>
          <w:rFonts w:ascii="Times New Roman" w:hAnsi="Times New Roman" w:hint="cs"/>
          <w:sz w:val="18"/>
          <w:rtl/>
        </w:rPr>
        <w:t>,</w:t>
      </w:r>
      <w:r w:rsidRPr="10CF0529">
        <w:rPr>
          <w:rFonts w:ascii="Times New Roman" w:hAnsi="Times New Roman"/>
          <w:sz w:val="18"/>
          <w:rtl/>
        </w:rPr>
        <w:t xml:space="preserve"> ודי בזה לבאר</w:t>
      </w:r>
      <w:r>
        <w:rPr>
          <w:rFonts w:hint="cs"/>
          <w:rtl/>
        </w:rPr>
        <w:t>".</w:t>
      </w:r>
    </w:p>
  </w:footnote>
  <w:footnote w:id="127">
    <w:p w:rsidR="10C023BC" w:rsidRDefault="10C023BC" w:rsidP="101A7C12">
      <w:pPr>
        <w:pStyle w:val="FootnoteText"/>
        <w:rPr>
          <w:rFonts w:hint="cs"/>
          <w:rtl/>
        </w:rPr>
      </w:pPr>
      <w:r>
        <w:rPr>
          <w:rtl/>
        </w:rPr>
        <w:t>&lt;</w:t>
      </w:r>
      <w:r>
        <w:rPr>
          <w:rStyle w:val="FootnoteReference"/>
        </w:rPr>
        <w:footnoteRef/>
      </w:r>
      <w:r>
        <w:rPr>
          <w:rtl/>
        </w:rPr>
        <w:t>&gt;</w:t>
      </w:r>
      <w:r>
        <w:rPr>
          <w:rFonts w:hint="cs"/>
          <w:rtl/>
        </w:rPr>
        <w:t xml:space="preserve"> "</w:t>
      </w:r>
      <w:r w:rsidRPr="101A7C12">
        <w:rPr>
          <w:rtl/>
        </w:rPr>
        <w:t xml:space="preserve">צרור - חתיכת עפר גסה, כמו </w:t>
      </w:r>
      <w:r>
        <w:rPr>
          <w:rFonts w:hint="cs"/>
          <w:rtl/>
        </w:rPr>
        <w:t>[</w:t>
      </w:r>
      <w:r w:rsidRPr="101A7C12">
        <w:rPr>
          <w:rtl/>
        </w:rPr>
        <w:t>עמוס ט</w:t>
      </w:r>
      <w:r>
        <w:rPr>
          <w:rFonts w:hint="cs"/>
          <w:rtl/>
        </w:rPr>
        <w:t>,</w:t>
      </w:r>
      <w:r w:rsidRPr="101A7C12">
        <w:rPr>
          <w:rtl/>
        </w:rPr>
        <w:t xml:space="preserve"> ט</w:t>
      </w:r>
      <w:r>
        <w:rPr>
          <w:rFonts w:hint="cs"/>
          <w:rtl/>
        </w:rPr>
        <w:t>]</w:t>
      </w:r>
      <w:r w:rsidRPr="101A7C12">
        <w:rPr>
          <w:rtl/>
        </w:rPr>
        <w:t xml:space="preserve"> </w:t>
      </w:r>
      <w:r>
        <w:rPr>
          <w:rFonts w:hint="cs"/>
          <w:rtl/>
        </w:rPr>
        <w:t>'</w:t>
      </w:r>
      <w:r w:rsidRPr="101A7C12">
        <w:rPr>
          <w:rtl/>
        </w:rPr>
        <w:t>ולא יפול צרור ארץ</w:t>
      </w:r>
      <w:r>
        <w:rPr>
          <w:rFonts w:hint="cs"/>
          <w:rtl/>
        </w:rPr>
        <w:t>'" [מצודות ציון ש"ב יז, יג].</w:t>
      </w:r>
    </w:p>
  </w:footnote>
  <w:footnote w:id="128">
    <w:p w:rsidR="10C023BC" w:rsidRDefault="10C023BC" w:rsidP="10C50EB2">
      <w:pPr>
        <w:pStyle w:val="FootnoteText"/>
        <w:rPr>
          <w:rFonts w:hint="cs"/>
        </w:rPr>
      </w:pPr>
      <w:r>
        <w:rPr>
          <w:rtl/>
        </w:rPr>
        <w:t>&lt;</w:t>
      </w:r>
      <w:r>
        <w:rPr>
          <w:rStyle w:val="FootnoteReference"/>
        </w:rPr>
        <w:footnoteRef/>
      </w:r>
      <w:r>
        <w:rPr>
          <w:rtl/>
        </w:rPr>
        <w:t>&gt;</w:t>
      </w:r>
      <w:r>
        <w:rPr>
          <w:rFonts w:hint="cs"/>
          <w:rtl/>
        </w:rPr>
        <w:t xml:space="preserve"> כמבואר למעלה הערה 116.</w:t>
      </w:r>
    </w:p>
  </w:footnote>
  <w:footnote w:id="129">
    <w:p w:rsidR="10C023BC" w:rsidRDefault="10C023BC" w:rsidP="10EB3DDB">
      <w:pPr>
        <w:pStyle w:val="FootnoteText"/>
        <w:rPr>
          <w:rFonts w:hint="cs"/>
        </w:rPr>
      </w:pPr>
      <w:r>
        <w:rPr>
          <w:rtl/>
        </w:rPr>
        <w:t>&lt;</w:t>
      </w:r>
      <w:r>
        <w:rPr>
          <w:rStyle w:val="FootnoteReference"/>
        </w:rPr>
        <w:footnoteRef/>
      </w:r>
      <w:r>
        <w:rPr>
          <w:rtl/>
        </w:rPr>
        <w:t>&gt;</w:t>
      </w:r>
      <w:r>
        <w:rPr>
          <w:rFonts w:hint="cs"/>
          <w:rtl/>
        </w:rPr>
        <w:t xml:space="preserve"> יש להבין, שעד כה תלה את ניסת הים ורקידת ההרים בקדושתו יתברך, אך כאן עבר לעסוק במדריגת ישראל בצאת</w:t>
      </w:r>
      <w:r w:rsidRPr="10B00E84">
        <w:rPr>
          <w:rFonts w:hint="cs"/>
          <w:sz w:val="18"/>
          <w:rtl/>
        </w:rPr>
        <w:t xml:space="preserve">ם ממצרים. ובמשפט זה גופא </w:t>
      </w:r>
      <w:r>
        <w:rPr>
          <w:rFonts w:hint="cs"/>
          <w:sz w:val="18"/>
          <w:rtl/>
        </w:rPr>
        <w:t>מצינו הרכבה זו</w:t>
      </w:r>
      <w:r w:rsidRPr="10B00E84">
        <w:rPr>
          <w:rFonts w:hint="cs"/>
          <w:sz w:val="18"/>
          <w:rtl/>
        </w:rPr>
        <w:t>, שכתב: "</w:t>
      </w:r>
      <w:r w:rsidRPr="10B00E84">
        <w:rPr>
          <w:sz w:val="18"/>
          <w:rtl/>
        </w:rPr>
        <w:t xml:space="preserve">לכך מפני קדושתו </w:t>
      </w:r>
      <w:r>
        <w:rPr>
          <w:rFonts w:hint="cs"/>
          <w:sz w:val="18"/>
          <w:rtl/>
        </w:rPr>
        <w:t>[של הקב"ה] '</w:t>
      </w:r>
      <w:r w:rsidRPr="10B00E84">
        <w:rPr>
          <w:sz w:val="18"/>
          <w:rtl/>
        </w:rPr>
        <w:t>הים ראה וינוס הירדן יסוב לאחור</w:t>
      </w:r>
      <w:r>
        <w:rPr>
          <w:rFonts w:hint="cs"/>
          <w:sz w:val="18"/>
          <w:rtl/>
        </w:rPr>
        <w:t>'</w:t>
      </w:r>
      <w:r w:rsidRPr="10B00E84">
        <w:rPr>
          <w:sz w:val="18"/>
          <w:rtl/>
        </w:rPr>
        <w:t>. וכל ענין הזה כי היה עלוי ישראל ביציאת מצרים</w:t>
      </w:r>
      <w:r>
        <w:rPr>
          <w:rFonts w:hint="cs"/>
          <w:rtl/>
        </w:rPr>
        <w:t>". הרי ש</w:t>
      </w:r>
      <w:r w:rsidRPr="10B00E84">
        <w:rPr>
          <w:rFonts w:hint="cs"/>
          <w:sz w:val="18"/>
          <w:rtl/>
        </w:rPr>
        <w:t>פתח בקדושתו יתברך, וסיים במדריגת ישראל</w:t>
      </w:r>
      <w:r>
        <w:rPr>
          <w:rFonts w:hint="cs"/>
          <w:rtl/>
        </w:rPr>
        <w:t xml:space="preserve">. ומה ראה לעבור מקדושתו יתברך לעלוי שהיה לישראל בצאתם ממצרים. ונראה, שהואיל ואיירי באמירת הלל והודאה שישראל אומרים, לכך צריך להיות שמדובר בטובה שנעשתה לישראל, וכמו שכתב בנר מצוה [פ:]: "כי מה שחייב להודות ולהלל זהו כאשר נעשה לו נס בשביל הצלתו". לכך ביאר שאכן יש בכך טובה לישראל, שהיה לישראל עלוי ביצ"מ. וראה למעלה פמ"ו הערה 90, ולהלן הערות 164, 214.   </w:t>
      </w:r>
    </w:p>
  </w:footnote>
  <w:footnote w:id="130">
    <w:p w:rsidR="10C023BC" w:rsidRDefault="10C023BC" w:rsidP="10EA3BFD">
      <w:pPr>
        <w:pStyle w:val="FootnoteText"/>
        <w:rPr>
          <w:rFonts w:hint="cs"/>
          <w:rtl/>
        </w:rPr>
      </w:pPr>
      <w:r>
        <w:rPr>
          <w:rtl/>
        </w:rPr>
        <w:t>&lt;</w:t>
      </w:r>
      <w:r>
        <w:rPr>
          <w:rStyle w:val="FootnoteReference"/>
        </w:rPr>
        <w:footnoteRef/>
      </w:r>
      <w:r>
        <w:rPr>
          <w:rtl/>
        </w:rPr>
        <w:t>&gt;</w:t>
      </w:r>
      <w:r>
        <w:rPr>
          <w:rFonts w:hint="cs"/>
          <w:rtl/>
        </w:rPr>
        <w:t xml:space="preserve"> אודות שביצ"מ ישראל קנו את מעלתם האלקית, כן נתבאר בספר זה כמה פעמים. וכגון, </w:t>
      </w:r>
      <w:r w:rsidRPr="08666680">
        <w:rPr>
          <w:rFonts w:hint="cs"/>
          <w:sz w:val="18"/>
          <w:rtl/>
        </w:rPr>
        <w:t>למעלה פל"ט [</w:t>
      </w:r>
      <w:r>
        <w:rPr>
          <w:rFonts w:hint="cs"/>
          <w:sz w:val="18"/>
          <w:rtl/>
        </w:rPr>
        <w:t>נ:</w:t>
      </w:r>
      <w:r w:rsidRPr="08666680">
        <w:rPr>
          <w:rFonts w:hint="cs"/>
          <w:sz w:val="18"/>
          <w:rtl/>
        </w:rPr>
        <w:t>] כתב: "</w:t>
      </w:r>
      <w:r w:rsidRPr="08666680">
        <w:rPr>
          <w:rStyle w:val="LatinChar"/>
          <w:sz w:val="18"/>
          <w:rtl/>
          <w:lang w:val="en-GB"/>
        </w:rPr>
        <w:t>כי כאשר הוציא הקב"ה את ישראל ממצרים יצאו מענין החמרי</w:t>
      </w:r>
      <w:r w:rsidRPr="08666680">
        <w:rPr>
          <w:rStyle w:val="LatinChar"/>
          <w:rFonts w:hint="cs"/>
          <w:sz w:val="18"/>
          <w:rtl/>
          <w:lang w:val="en-GB"/>
        </w:rPr>
        <w:t>,</w:t>
      </w:r>
      <w:r w:rsidRPr="08666680">
        <w:rPr>
          <w:rStyle w:val="LatinChar"/>
          <w:sz w:val="18"/>
          <w:rtl/>
          <w:lang w:val="en-GB"/>
        </w:rPr>
        <w:t xml:space="preserve"> כי מצרים נקראו </w:t>
      </w:r>
      <w:r>
        <w:rPr>
          <w:rStyle w:val="LatinChar"/>
          <w:rFonts w:hint="cs"/>
          <w:sz w:val="18"/>
          <w:rtl/>
          <w:lang w:val="en-GB"/>
        </w:rPr>
        <w:t>'</w:t>
      </w:r>
      <w:r w:rsidRPr="08666680">
        <w:rPr>
          <w:rStyle w:val="LatinChar"/>
          <w:sz w:val="18"/>
          <w:rtl/>
          <w:lang w:val="en-GB"/>
        </w:rPr>
        <w:t>חמורים</w:t>
      </w:r>
      <w:r>
        <w:rPr>
          <w:rStyle w:val="LatinChar"/>
          <w:rFonts w:hint="cs"/>
          <w:sz w:val="18"/>
          <w:rtl/>
          <w:lang w:val="en-GB"/>
        </w:rPr>
        <w:t>'</w:t>
      </w:r>
      <w:r w:rsidRPr="08666680">
        <w:rPr>
          <w:rStyle w:val="LatinChar"/>
          <w:sz w:val="18"/>
          <w:rtl/>
          <w:lang w:val="en-GB"/>
        </w:rPr>
        <w:t>, והיו ישראל גוברים עליהם</w:t>
      </w:r>
      <w:r w:rsidRPr="08666680">
        <w:rPr>
          <w:rStyle w:val="LatinChar"/>
          <w:rFonts w:hint="cs"/>
          <w:sz w:val="18"/>
          <w:rtl/>
          <w:lang w:val="en-GB"/>
        </w:rPr>
        <w:t>,</w:t>
      </w:r>
      <w:r w:rsidRPr="08666680">
        <w:rPr>
          <w:rStyle w:val="LatinChar"/>
          <w:sz w:val="18"/>
          <w:rtl/>
          <w:lang w:val="en-GB"/>
        </w:rPr>
        <w:t xml:space="preserve"> כאשר ה</w:t>
      </w:r>
      <w:r w:rsidRPr="089337CF">
        <w:rPr>
          <w:rStyle w:val="LatinChar"/>
          <w:sz w:val="18"/>
          <w:rtl/>
          <w:lang w:val="en-GB"/>
        </w:rPr>
        <w:t>תבאר למעלה</w:t>
      </w:r>
      <w:r w:rsidRPr="089337CF">
        <w:rPr>
          <w:rStyle w:val="LatinChar"/>
          <w:rFonts w:hint="cs"/>
          <w:sz w:val="18"/>
          <w:rtl/>
          <w:lang w:val="en-GB"/>
        </w:rPr>
        <w:t>..</w:t>
      </w:r>
      <w:r w:rsidRPr="089337CF">
        <w:rPr>
          <w:rStyle w:val="LatinChar"/>
          <w:sz w:val="18"/>
          <w:rtl/>
          <w:lang w:val="en-GB"/>
        </w:rPr>
        <w:t>. שכל יציאת מצרים לא היה רק דבר זה</w:t>
      </w:r>
      <w:r w:rsidRPr="089337CF">
        <w:rPr>
          <w:rStyle w:val="LatinChar"/>
          <w:rFonts w:hint="cs"/>
          <w:sz w:val="18"/>
          <w:rtl/>
          <w:lang w:val="en-GB"/>
        </w:rPr>
        <w:t>;</w:t>
      </w:r>
      <w:r w:rsidRPr="089337CF">
        <w:rPr>
          <w:rStyle w:val="LatinChar"/>
          <w:sz w:val="18"/>
          <w:rtl/>
          <w:lang w:val="en-GB"/>
        </w:rPr>
        <w:t xml:space="preserve"> שיצאו ממצרים</w:t>
      </w:r>
      <w:r w:rsidRPr="089337CF">
        <w:rPr>
          <w:rStyle w:val="LatinChar"/>
          <w:rFonts w:hint="cs"/>
          <w:sz w:val="18"/>
          <w:rtl/>
          <w:lang w:val="en-GB"/>
        </w:rPr>
        <w:t>,</w:t>
      </w:r>
      <w:r w:rsidRPr="089337CF">
        <w:rPr>
          <w:rStyle w:val="LatinChar"/>
          <w:sz w:val="18"/>
          <w:rtl/>
          <w:lang w:val="en-GB"/>
        </w:rPr>
        <w:t xml:space="preserve"> החומר הגרוע והפחות</w:t>
      </w:r>
      <w:r w:rsidRPr="089337CF">
        <w:rPr>
          <w:rFonts w:hint="cs"/>
          <w:sz w:val="18"/>
          <w:rtl/>
        </w:rPr>
        <w:t>".</w:t>
      </w:r>
      <w:r>
        <w:rPr>
          <w:rFonts w:hint="cs"/>
          <w:rtl/>
        </w:rPr>
        <w:t xml:space="preserve"> ולמעלה ר"פ מד [רסב:]: "</w:t>
      </w:r>
      <w:r>
        <w:rPr>
          <w:rtl/>
        </w:rPr>
        <w:t>המעלה הזאת שיש בישראל ענין אל</w:t>
      </w:r>
      <w:r>
        <w:rPr>
          <w:rFonts w:hint="cs"/>
          <w:rtl/>
        </w:rPr>
        <w:t>ק</w:t>
      </w:r>
      <w:r>
        <w:rPr>
          <w:rtl/>
        </w:rPr>
        <w:t>י שאין בכל הנמצאים</w:t>
      </w:r>
      <w:r>
        <w:rPr>
          <w:rFonts w:hint="cs"/>
          <w:rtl/>
        </w:rPr>
        <w:t>.</w:t>
      </w:r>
      <w:r>
        <w:rPr>
          <w:rtl/>
        </w:rPr>
        <w:t xml:space="preserve"> ולפיכך אמר </w:t>
      </w:r>
      <w:r>
        <w:rPr>
          <w:rFonts w:hint="cs"/>
          <w:rtl/>
        </w:rPr>
        <w:t xml:space="preserve">['אנכי ה' אלוקך] </w:t>
      </w:r>
      <w:r>
        <w:rPr>
          <w:rtl/>
        </w:rPr>
        <w:t>אשר הוצאתיך מארץ מצרים</w:t>
      </w:r>
      <w:r>
        <w:rPr>
          <w:rFonts w:hint="cs"/>
          <w:rtl/>
        </w:rPr>
        <w:t>' [שמות כ, ב].</w:t>
      </w:r>
      <w:r>
        <w:rPr>
          <w:rtl/>
        </w:rPr>
        <w:t xml:space="preserve"> כי היציאה מארץ מצרים מורה שיש לישראל מעלה אל</w:t>
      </w:r>
      <w:r>
        <w:rPr>
          <w:rFonts w:hint="cs"/>
          <w:rtl/>
        </w:rPr>
        <w:t>ק</w:t>
      </w:r>
      <w:r>
        <w:rPr>
          <w:rtl/>
        </w:rPr>
        <w:t>ית נבדלת מן הגשמית</w:t>
      </w:r>
      <w:r>
        <w:rPr>
          <w:rFonts w:hint="cs"/>
          <w:rtl/>
        </w:rPr>
        <w:t>,</w:t>
      </w:r>
      <w:r>
        <w:rPr>
          <w:rtl/>
        </w:rPr>
        <w:t xml:space="preserve"> וזה מוכח מפני שהוציא אותם מבית עבדים</w:t>
      </w:r>
      <w:r>
        <w:rPr>
          <w:rFonts w:hint="cs"/>
          <w:rtl/>
        </w:rPr>
        <w:t>.</w:t>
      </w:r>
      <w:r>
        <w:rPr>
          <w:rtl/>
        </w:rPr>
        <w:t xml:space="preserve"> שכבר התבאר כי העבד הוא חמרי</w:t>
      </w:r>
      <w:r>
        <w:rPr>
          <w:rFonts w:hint="cs"/>
          <w:rtl/>
        </w:rPr>
        <w:t>,</w:t>
      </w:r>
      <w:r>
        <w:rPr>
          <w:rtl/>
        </w:rPr>
        <w:t xml:space="preserve"> וכמו שאמרו חכמים </w:t>
      </w:r>
      <w:r>
        <w:rPr>
          <w:rFonts w:hint="cs"/>
          <w:rtl/>
        </w:rPr>
        <w:t>[יבמות סב.]</w:t>
      </w:r>
      <w:r>
        <w:rPr>
          <w:rtl/>
        </w:rPr>
        <w:t xml:space="preserve"> </w:t>
      </w:r>
      <w:r>
        <w:rPr>
          <w:rFonts w:hint="cs"/>
          <w:rtl/>
        </w:rPr>
        <w:t>'</w:t>
      </w:r>
      <w:r>
        <w:rPr>
          <w:rtl/>
        </w:rPr>
        <w:t>שבו לכם פה עם החמור</w:t>
      </w:r>
      <w:r>
        <w:rPr>
          <w:rFonts w:hint="cs"/>
          <w:rtl/>
        </w:rPr>
        <w:t>' [בראשית כב, ה], '</w:t>
      </w:r>
      <w:r>
        <w:rPr>
          <w:rtl/>
        </w:rPr>
        <w:t>עם הדומה לחמור</w:t>
      </w:r>
      <w:r>
        <w:rPr>
          <w:rFonts w:hint="cs"/>
          <w:rtl/>
        </w:rPr>
        <w:t xml:space="preserve">'... </w:t>
      </w:r>
      <w:r>
        <w:rPr>
          <w:rtl/>
        </w:rPr>
        <w:t>ומה שהשם יתברך הוציא את ישראל מבית עבדים</w:t>
      </w:r>
      <w:r>
        <w:rPr>
          <w:rFonts w:hint="cs"/>
          <w:rtl/>
        </w:rPr>
        <w:t>,</w:t>
      </w:r>
      <w:r>
        <w:rPr>
          <w:rtl/>
        </w:rPr>
        <w:t xml:space="preserve"> היו יוצאים מן העבדות לקנות מעלה האל</w:t>
      </w:r>
      <w:r>
        <w:rPr>
          <w:rFonts w:hint="cs"/>
          <w:rtl/>
        </w:rPr>
        <w:t>ק</w:t>
      </w:r>
      <w:r>
        <w:rPr>
          <w:rtl/>
        </w:rPr>
        <w:t>ית</w:t>
      </w:r>
      <w:r>
        <w:rPr>
          <w:rFonts w:hint="cs"/>
          <w:rtl/>
        </w:rPr>
        <w:t xml:space="preserve">... </w:t>
      </w:r>
      <w:r>
        <w:rPr>
          <w:rtl/>
        </w:rPr>
        <w:t xml:space="preserve">ולפיכך אמר </w:t>
      </w:r>
      <w:r>
        <w:rPr>
          <w:rFonts w:hint="cs"/>
          <w:rtl/>
        </w:rPr>
        <w:t>'</w:t>
      </w:r>
      <w:r>
        <w:rPr>
          <w:rtl/>
        </w:rPr>
        <w:t>אשר הוצאתיך מארץ מצרים מבית עבדים</w:t>
      </w:r>
      <w:r>
        <w:rPr>
          <w:rFonts w:hint="cs"/>
          <w:rtl/>
        </w:rPr>
        <w:t>'</w:t>
      </w:r>
      <w:r>
        <w:rPr>
          <w:rtl/>
        </w:rPr>
        <w:t>, שכל זה מורה שישראל קנו המעלה האל</w:t>
      </w:r>
      <w:r>
        <w:rPr>
          <w:rFonts w:hint="cs"/>
          <w:rtl/>
        </w:rPr>
        <w:t>ק</w:t>
      </w:r>
      <w:r>
        <w:rPr>
          <w:rtl/>
        </w:rPr>
        <w:t>ית</w:t>
      </w:r>
      <w:r>
        <w:rPr>
          <w:rFonts w:hint="cs"/>
          <w:rtl/>
        </w:rPr>
        <w:t>.</w:t>
      </w:r>
      <w:r>
        <w:rPr>
          <w:rtl/>
        </w:rPr>
        <w:t xml:space="preserve"> ומאחר שקנו המעלה האל</w:t>
      </w:r>
      <w:r>
        <w:rPr>
          <w:rFonts w:hint="cs"/>
          <w:rtl/>
        </w:rPr>
        <w:t>ק</w:t>
      </w:r>
      <w:r>
        <w:rPr>
          <w:rtl/>
        </w:rPr>
        <w:t>ית</w:t>
      </w:r>
      <w:r>
        <w:rPr>
          <w:rFonts w:hint="cs"/>
          <w:rtl/>
        </w:rPr>
        <w:t>,</w:t>
      </w:r>
      <w:r>
        <w:rPr>
          <w:rtl/>
        </w:rPr>
        <w:t xml:space="preserve"> ראוי שיתיחד שמו יתברך על ישראל בפרט</w:t>
      </w:r>
      <w:r>
        <w:rPr>
          <w:rFonts w:hint="cs"/>
          <w:rtl/>
        </w:rPr>
        <w:t>,</w:t>
      </w:r>
      <w:r>
        <w:rPr>
          <w:rtl/>
        </w:rPr>
        <w:t xml:space="preserve"> כמו שאמר </w:t>
      </w:r>
      <w:r>
        <w:rPr>
          <w:rFonts w:hint="cs"/>
          <w:rtl/>
        </w:rPr>
        <w:t>'</w:t>
      </w:r>
      <w:r>
        <w:rPr>
          <w:rtl/>
        </w:rPr>
        <w:t>אנכי ה' אל</w:t>
      </w:r>
      <w:r>
        <w:rPr>
          <w:rFonts w:hint="cs"/>
          <w:rtl/>
        </w:rPr>
        <w:t>ק</w:t>
      </w:r>
      <w:r>
        <w:rPr>
          <w:rtl/>
        </w:rPr>
        <w:t>יך</w:t>
      </w:r>
      <w:r>
        <w:rPr>
          <w:rFonts w:hint="cs"/>
          <w:rtl/>
        </w:rPr>
        <w:t>',</w:t>
      </w:r>
      <w:r>
        <w:rPr>
          <w:rtl/>
        </w:rPr>
        <w:t xml:space="preserve"> כי הם ראוים לו יתברך</w:t>
      </w:r>
      <w:r>
        <w:rPr>
          <w:rFonts w:hint="cs"/>
          <w:rtl/>
        </w:rPr>
        <w:t xml:space="preserve">". </w:t>
      </w:r>
      <w:r w:rsidRPr="0858503E">
        <w:rPr>
          <w:rFonts w:hint="cs"/>
          <w:sz w:val="18"/>
          <w:rtl/>
        </w:rPr>
        <w:t>ולמעלה פמ"ה [</w:t>
      </w:r>
      <w:r>
        <w:rPr>
          <w:rFonts w:hint="cs"/>
          <w:sz w:val="18"/>
          <w:rtl/>
        </w:rPr>
        <w:t>שנא:</w:t>
      </w:r>
      <w:r w:rsidRPr="0858503E">
        <w:rPr>
          <w:rFonts w:hint="cs"/>
          <w:sz w:val="18"/>
          <w:rtl/>
        </w:rPr>
        <w:t>] כתב: "</w:t>
      </w:r>
      <w:r w:rsidRPr="0858503E">
        <w:rPr>
          <w:rStyle w:val="LatinChar"/>
          <w:sz w:val="18"/>
          <w:rtl/>
          <w:lang w:val="en-GB"/>
        </w:rPr>
        <w:t xml:space="preserve">בפרשת ציצית נאמר </w:t>
      </w:r>
      <w:r>
        <w:rPr>
          <w:rStyle w:val="LatinChar"/>
          <w:rFonts w:hint="cs"/>
          <w:sz w:val="18"/>
          <w:rtl/>
          <w:lang w:val="en-GB"/>
        </w:rPr>
        <w:t>[</w:t>
      </w:r>
      <w:r w:rsidRPr="0858503E">
        <w:rPr>
          <w:rStyle w:val="LatinChar"/>
          <w:sz w:val="18"/>
          <w:rtl/>
          <w:lang w:val="en-GB"/>
        </w:rPr>
        <w:t>במדבר טו</w:t>
      </w:r>
      <w:r w:rsidRPr="0858503E">
        <w:rPr>
          <w:rStyle w:val="LatinChar"/>
          <w:rFonts w:hint="cs"/>
          <w:sz w:val="18"/>
          <w:rtl/>
          <w:lang w:val="en-GB"/>
        </w:rPr>
        <w:t>, מ-מא</w:t>
      </w:r>
      <w:r>
        <w:rPr>
          <w:rStyle w:val="LatinChar"/>
          <w:rFonts w:hint="cs"/>
          <w:sz w:val="18"/>
          <w:rtl/>
          <w:lang w:val="en-GB"/>
        </w:rPr>
        <w:t>]</w:t>
      </w:r>
      <w:r w:rsidRPr="0858503E">
        <w:rPr>
          <w:rStyle w:val="LatinChar"/>
          <w:sz w:val="18"/>
          <w:rtl/>
          <w:lang w:val="en-GB"/>
        </w:rPr>
        <w:t xml:space="preserve"> </w:t>
      </w:r>
      <w:r>
        <w:rPr>
          <w:rStyle w:val="LatinChar"/>
          <w:rFonts w:hint="cs"/>
          <w:sz w:val="18"/>
          <w:rtl/>
          <w:lang w:val="en-GB"/>
        </w:rPr>
        <w:t>'</w:t>
      </w:r>
      <w:r w:rsidRPr="0858503E">
        <w:rPr>
          <w:rStyle w:val="LatinChar"/>
          <w:sz w:val="18"/>
          <w:rtl/>
          <w:lang w:val="en-GB"/>
        </w:rPr>
        <w:t>ועשיתם את כל מצותי והייתם קדושים וגו' אני ה' אשר הוצאתי אתכם וגו'</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זכר יציאת מצרים</w:t>
      </w:r>
      <w:r w:rsidRPr="0858503E">
        <w:rPr>
          <w:rStyle w:val="LatinChar"/>
          <w:rFonts w:hint="cs"/>
          <w:sz w:val="18"/>
          <w:rtl/>
          <w:lang w:val="en-GB"/>
        </w:rPr>
        <w:t>,</w:t>
      </w:r>
      <w:r w:rsidRPr="0858503E">
        <w:rPr>
          <w:rStyle w:val="LatinChar"/>
          <w:sz w:val="18"/>
          <w:rtl/>
          <w:lang w:val="en-GB"/>
        </w:rPr>
        <w:t xml:space="preserve"> מפני שאמר </w:t>
      </w:r>
      <w:r>
        <w:rPr>
          <w:rStyle w:val="LatinChar"/>
          <w:rFonts w:hint="cs"/>
          <w:sz w:val="18"/>
          <w:rtl/>
          <w:lang w:val="en-GB"/>
        </w:rPr>
        <w:t>[</w:t>
      </w:r>
      <w:r w:rsidRPr="0858503E">
        <w:rPr>
          <w:rStyle w:val="LatinChar"/>
          <w:rFonts w:hint="cs"/>
          <w:sz w:val="18"/>
          <w:rtl/>
          <w:lang w:val="en-GB"/>
        </w:rPr>
        <w:t>שם פסוק לט</w:t>
      </w:r>
      <w:r>
        <w:rPr>
          <w:rStyle w:val="LatinChar"/>
          <w:rFonts w:hint="cs"/>
          <w:sz w:val="18"/>
          <w:rtl/>
          <w:lang w:val="en-GB"/>
        </w:rPr>
        <w:t>]</w:t>
      </w:r>
      <w:r w:rsidRPr="0858503E">
        <w:rPr>
          <w:rStyle w:val="LatinChar"/>
          <w:rFonts w:hint="cs"/>
          <w:sz w:val="18"/>
          <w:rtl/>
          <w:lang w:val="en-GB"/>
        </w:rPr>
        <w:t xml:space="preserve"> </w:t>
      </w:r>
      <w:r>
        <w:rPr>
          <w:rStyle w:val="LatinChar"/>
          <w:rFonts w:hint="cs"/>
          <w:sz w:val="18"/>
          <w:rtl/>
          <w:lang w:val="en-GB"/>
        </w:rPr>
        <w:t>'</w:t>
      </w:r>
      <w:r w:rsidRPr="0858503E">
        <w:rPr>
          <w:rStyle w:val="LatinChar"/>
          <w:sz w:val="18"/>
          <w:rtl/>
          <w:lang w:val="en-GB"/>
        </w:rPr>
        <w:t>וזכרתם את כל מצות ה' ועשיתם</w:t>
      </w:r>
      <w:r>
        <w:rPr>
          <w:rStyle w:val="LatinChar"/>
          <w:rFonts w:hint="cs"/>
          <w:sz w:val="18"/>
          <w:rtl/>
          <w:lang w:val="en-GB"/>
        </w:rPr>
        <w:t>'</w:t>
      </w:r>
      <w:r w:rsidRPr="0858503E">
        <w:rPr>
          <w:rStyle w:val="LatinChar"/>
          <w:sz w:val="18"/>
          <w:rtl/>
          <w:lang w:val="en-GB"/>
        </w:rPr>
        <w:t>, אמר שראוי לכם לעשות כל המצות</w:t>
      </w:r>
      <w:r w:rsidRPr="0858503E">
        <w:rPr>
          <w:rStyle w:val="LatinChar"/>
          <w:rFonts w:hint="cs"/>
          <w:sz w:val="18"/>
          <w:rtl/>
          <w:lang w:val="en-GB"/>
        </w:rPr>
        <w:t>,</w:t>
      </w:r>
      <w:r w:rsidRPr="0858503E">
        <w:rPr>
          <w:rStyle w:val="LatinChar"/>
          <w:sz w:val="18"/>
          <w:rtl/>
          <w:lang w:val="en-GB"/>
        </w:rPr>
        <w:t xml:space="preserve"> שאתם ראוים לזה מצד ש</w:t>
      </w:r>
      <w:r>
        <w:rPr>
          <w:rStyle w:val="LatinChar"/>
          <w:rFonts w:hint="cs"/>
          <w:sz w:val="18"/>
          <w:rtl/>
          <w:lang w:val="en-GB"/>
        </w:rPr>
        <w:t>'</w:t>
      </w:r>
      <w:r w:rsidRPr="0858503E">
        <w:rPr>
          <w:rStyle w:val="LatinChar"/>
          <w:sz w:val="18"/>
          <w:rtl/>
          <w:lang w:val="en-GB"/>
        </w:rPr>
        <w:t>הוצאתי אתכם מארץ מצרים</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כי מאחר שיצאו מארץ מצרים</w:t>
      </w:r>
      <w:r w:rsidRPr="0858503E">
        <w:rPr>
          <w:rStyle w:val="LatinChar"/>
          <w:rFonts w:hint="cs"/>
          <w:sz w:val="18"/>
          <w:rtl/>
          <w:lang w:val="en-GB"/>
        </w:rPr>
        <w:t>,</w:t>
      </w:r>
      <w:r w:rsidRPr="0858503E">
        <w:rPr>
          <w:rStyle w:val="LatinChar"/>
          <w:sz w:val="18"/>
          <w:rtl/>
          <w:lang w:val="en-GB"/>
        </w:rPr>
        <w:t xml:space="preserve"> שזהו הוראה על מעלה עליונה</w:t>
      </w:r>
      <w:r w:rsidRPr="0858503E">
        <w:rPr>
          <w:rStyle w:val="LatinChar"/>
          <w:rFonts w:hint="cs"/>
          <w:sz w:val="18"/>
          <w:rtl/>
          <w:lang w:val="en-GB"/>
        </w:rPr>
        <w:t>,</w:t>
      </w:r>
      <w:r w:rsidRPr="0858503E">
        <w:rPr>
          <w:rStyle w:val="LatinChar"/>
          <w:sz w:val="18"/>
          <w:rtl/>
          <w:lang w:val="en-GB"/>
        </w:rPr>
        <w:t xml:space="preserve"> ומפני זה ראוי לכם לקיים מצות ה'</w:t>
      </w:r>
      <w:r w:rsidRPr="0858503E">
        <w:rPr>
          <w:rStyle w:val="LatinChar"/>
          <w:rFonts w:hint="cs"/>
          <w:sz w:val="18"/>
          <w:rtl/>
          <w:lang w:val="en-GB"/>
        </w:rPr>
        <w:t>,</w:t>
      </w:r>
      <w:r w:rsidRPr="0858503E">
        <w:rPr>
          <w:rStyle w:val="LatinChar"/>
          <w:sz w:val="18"/>
          <w:rtl/>
          <w:lang w:val="en-GB"/>
        </w:rPr>
        <w:t xml:space="preserve"> שכל מצות ה' הם 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אשר שאר אומות מצד הגשמי והחומרי שבהם אין ראוים למצות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שהם דרכי ה'</w:t>
      </w:r>
      <w:r w:rsidRPr="0858503E">
        <w:rPr>
          <w:rStyle w:val="LatinChar"/>
          <w:rFonts w:hint="cs"/>
          <w:sz w:val="18"/>
          <w:rtl/>
          <w:lang w:val="en-GB"/>
        </w:rPr>
        <w:t>,</w:t>
      </w:r>
      <w:r w:rsidRPr="0858503E">
        <w:rPr>
          <w:rStyle w:val="LatinChar"/>
          <w:sz w:val="18"/>
          <w:rtl/>
          <w:lang w:val="en-GB"/>
        </w:rPr>
        <w:t xml:space="preserve"> רק ישראל מצד מעלתם האל</w:t>
      </w:r>
      <w:r w:rsidRPr="0858503E">
        <w:rPr>
          <w:rStyle w:val="LatinChar"/>
          <w:rFonts w:hint="cs"/>
          <w:sz w:val="18"/>
          <w:rtl/>
          <w:lang w:val="en-GB"/>
        </w:rPr>
        <w:t>ק</w:t>
      </w:r>
      <w:r w:rsidRPr="0858503E">
        <w:rPr>
          <w:rStyle w:val="LatinChar"/>
          <w:sz w:val="18"/>
          <w:rtl/>
          <w:lang w:val="en-GB"/>
        </w:rPr>
        <w:t>ית שקנו כשיצאו ממצרים.</w:t>
      </w:r>
      <w:r>
        <w:rPr>
          <w:rStyle w:val="LatinChar"/>
          <w:rFonts w:hint="cs"/>
          <w:sz w:val="18"/>
          <w:rtl/>
          <w:lang w:val="en-GB"/>
        </w:rPr>
        <w:t>..</w:t>
      </w:r>
      <w:r w:rsidRPr="0858503E">
        <w:rPr>
          <w:rStyle w:val="LatinChar"/>
          <w:rFonts w:hint="cs"/>
          <w:sz w:val="18"/>
          <w:rtl/>
          <w:lang w:val="en-GB"/>
        </w:rPr>
        <w:t xml:space="preserve"> </w:t>
      </w:r>
      <w:r w:rsidRPr="0858503E">
        <w:rPr>
          <w:rStyle w:val="LatinChar"/>
          <w:sz w:val="18"/>
          <w:rtl/>
          <w:lang w:val="en-GB"/>
        </w:rPr>
        <w:t>שאין ישראל כמו שאר אומות</w:t>
      </w:r>
      <w:r w:rsidRPr="0858503E">
        <w:rPr>
          <w:rStyle w:val="LatinChar"/>
          <w:rFonts w:hint="cs"/>
          <w:sz w:val="18"/>
          <w:rtl/>
          <w:lang w:val="en-GB"/>
        </w:rPr>
        <w:t>,</w:t>
      </w:r>
      <w:r w:rsidRPr="0858503E">
        <w:rPr>
          <w:rStyle w:val="LatinChar"/>
          <w:sz w:val="18"/>
          <w:rtl/>
          <w:lang w:val="en-GB"/>
        </w:rPr>
        <w:t xml:space="preserve"> שאין ראוי להם המצות האל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שלא יתחברו דברים אל</w:t>
      </w:r>
      <w:r w:rsidRPr="0858503E">
        <w:rPr>
          <w:rStyle w:val="LatinChar"/>
          <w:rFonts w:hint="cs"/>
          <w:sz w:val="18"/>
          <w:rtl/>
          <w:lang w:val="en-GB"/>
        </w:rPr>
        <w:t>ק</w:t>
      </w:r>
      <w:r w:rsidRPr="0858503E">
        <w:rPr>
          <w:rStyle w:val="LatinChar"/>
          <w:sz w:val="18"/>
          <w:rtl/>
          <w:lang w:val="en-GB"/>
        </w:rPr>
        <w:t>יים אל דברים החמרים</w:t>
      </w:r>
      <w:r w:rsidRPr="0858503E">
        <w:rPr>
          <w:rStyle w:val="LatinChar"/>
          <w:rFonts w:hint="cs"/>
          <w:sz w:val="18"/>
          <w:rtl/>
          <w:lang w:val="en-GB"/>
        </w:rPr>
        <w:t>.</w:t>
      </w:r>
      <w:r w:rsidRPr="0858503E">
        <w:rPr>
          <w:rStyle w:val="LatinChar"/>
          <w:sz w:val="18"/>
          <w:rtl/>
          <w:lang w:val="en-GB"/>
        </w:rPr>
        <w:t xml:space="preserve"> אבל ישראל שהוציאם ממצרים ביד חזקה ובזרוע נטויה, נראה כי ישראל נבדלים מענין החומר</w:t>
      </w:r>
      <w:r w:rsidRPr="0858503E">
        <w:rPr>
          <w:rStyle w:val="LatinChar"/>
          <w:rFonts w:hint="cs"/>
          <w:sz w:val="18"/>
          <w:rtl/>
          <w:lang w:val="en-GB"/>
        </w:rPr>
        <w:t>,</w:t>
      </w:r>
      <w:r w:rsidRPr="0858503E">
        <w:rPr>
          <w:rStyle w:val="LatinChar"/>
          <w:sz w:val="18"/>
          <w:rtl/>
          <w:lang w:val="en-GB"/>
        </w:rPr>
        <w:t xml:space="preserve"> שהרי הוציאנו ממצרים על ידי שנוי הטבע</w:t>
      </w:r>
      <w:r w:rsidRPr="0858503E">
        <w:rPr>
          <w:rStyle w:val="LatinChar"/>
          <w:rFonts w:hint="cs"/>
          <w:sz w:val="18"/>
          <w:rtl/>
          <w:lang w:val="en-GB"/>
        </w:rPr>
        <w:t>,</w:t>
      </w:r>
      <w:r w:rsidRPr="0858503E">
        <w:rPr>
          <w:rStyle w:val="LatinChar"/>
          <w:sz w:val="18"/>
          <w:rtl/>
          <w:lang w:val="en-GB"/>
        </w:rPr>
        <w:t xml:space="preserve"> ולפיכך ראוים </w:t>
      </w:r>
      <w:r w:rsidRPr="102C000D">
        <w:rPr>
          <w:rStyle w:val="LatinChar"/>
          <w:sz w:val="18"/>
          <w:rtl/>
          <w:lang w:val="en-GB"/>
        </w:rPr>
        <w:t>אנחנו לעדות וחקים ומשפטים אל</w:t>
      </w:r>
      <w:r w:rsidRPr="102C000D">
        <w:rPr>
          <w:rStyle w:val="LatinChar"/>
          <w:rFonts w:hint="cs"/>
          <w:sz w:val="18"/>
          <w:rtl/>
          <w:lang w:val="en-GB"/>
        </w:rPr>
        <w:t>ק</w:t>
      </w:r>
      <w:r w:rsidRPr="102C000D">
        <w:rPr>
          <w:rStyle w:val="LatinChar"/>
          <w:sz w:val="18"/>
          <w:rtl/>
          <w:lang w:val="en-GB"/>
        </w:rPr>
        <w:t>יים</w:t>
      </w:r>
      <w:r w:rsidRPr="102C000D">
        <w:rPr>
          <w:rStyle w:val="LatinChar"/>
          <w:rFonts w:hint="cs"/>
          <w:sz w:val="18"/>
          <w:rtl/>
          <w:lang w:val="en-GB"/>
        </w:rPr>
        <w:t>,</w:t>
      </w:r>
      <w:r w:rsidRPr="102C000D">
        <w:rPr>
          <w:rStyle w:val="LatinChar"/>
          <w:sz w:val="18"/>
          <w:rtl/>
          <w:lang w:val="en-GB"/>
        </w:rPr>
        <w:t xml:space="preserve"> אשר אין ראוים לכל האומות</w:t>
      </w:r>
      <w:r w:rsidRPr="102C000D">
        <w:rPr>
          <w:rFonts w:hint="cs"/>
          <w:sz w:val="18"/>
          <w:rtl/>
        </w:rPr>
        <w:t xml:space="preserve">". </w:t>
      </w:r>
      <w:r>
        <w:rPr>
          <w:rFonts w:hint="cs"/>
          <w:rtl/>
        </w:rPr>
        <w:t>ולמעלה פ"</w:t>
      </w:r>
      <w:r w:rsidRPr="10B249BD">
        <w:rPr>
          <w:rFonts w:hint="cs"/>
          <w:sz w:val="18"/>
          <w:rtl/>
        </w:rPr>
        <w:t>ס [לאחר ציון 331] כתב: "</w:t>
      </w:r>
      <w:r w:rsidRPr="10B249BD">
        <w:rPr>
          <w:rStyle w:val="LatinChar"/>
          <w:sz w:val="18"/>
          <w:rtl/>
          <w:lang w:val="en-GB"/>
        </w:rPr>
        <w:t>כי בליל היציאה לקח הק</w:t>
      </w:r>
      <w:r w:rsidRPr="10B249BD">
        <w:rPr>
          <w:rStyle w:val="LatinChar"/>
          <w:rFonts w:hint="cs"/>
          <w:sz w:val="18"/>
          <w:rtl/>
          <w:lang w:val="en-GB"/>
        </w:rPr>
        <w:t>ב"ה</w:t>
      </w:r>
      <w:r w:rsidRPr="10B249BD">
        <w:rPr>
          <w:rStyle w:val="LatinChar"/>
          <w:sz w:val="18"/>
          <w:rtl/>
          <w:lang w:val="en-GB"/>
        </w:rPr>
        <w:t xml:space="preserve"> את ישראל אליו</w:t>
      </w:r>
      <w:r w:rsidRPr="10B249BD">
        <w:rPr>
          <w:rStyle w:val="LatinChar"/>
          <w:rFonts w:hint="cs"/>
          <w:sz w:val="18"/>
          <w:rtl/>
          <w:lang w:val="en-GB"/>
        </w:rPr>
        <w:t>,</w:t>
      </w:r>
      <w:r w:rsidRPr="10B249BD">
        <w:rPr>
          <w:rStyle w:val="LatinChar"/>
          <w:sz w:val="18"/>
          <w:rtl/>
          <w:lang w:val="en-GB"/>
        </w:rPr>
        <w:t xml:space="preserve"> וקנו מדריגתם העליונה</w:t>
      </w:r>
      <w:r>
        <w:rPr>
          <w:rFonts w:hint="cs"/>
          <w:rtl/>
        </w:rPr>
        <w:t>". וראה שם הערה 332</w:t>
      </w:r>
      <w:r w:rsidRPr="1043629E">
        <w:rPr>
          <w:rFonts w:hint="cs"/>
          <w:rtl/>
        </w:rPr>
        <w:t xml:space="preserve"> </w:t>
      </w:r>
      <w:r>
        <w:rPr>
          <w:rFonts w:hint="cs"/>
          <w:rtl/>
        </w:rPr>
        <w:t>שהובאו מקבילות נוספות ליסוד זה.</w:t>
      </w:r>
    </w:p>
  </w:footnote>
  <w:footnote w:id="131">
    <w:p w:rsidR="10C023BC" w:rsidRDefault="10C023BC" w:rsidP="10BD3976">
      <w:pPr>
        <w:pStyle w:val="FootnoteText"/>
        <w:rPr>
          <w:rFonts w:hint="cs"/>
        </w:rPr>
      </w:pPr>
      <w:r>
        <w:rPr>
          <w:rtl/>
        </w:rPr>
        <w:t>&lt;</w:t>
      </w:r>
      <w:r>
        <w:rPr>
          <w:rStyle w:val="FootnoteReference"/>
        </w:rPr>
        <w:footnoteRef/>
      </w:r>
      <w:r>
        <w:rPr>
          <w:rtl/>
        </w:rPr>
        <w:t>&gt;</w:t>
      </w:r>
      <w:r>
        <w:rPr>
          <w:rFonts w:hint="cs"/>
          <w:rtl/>
        </w:rPr>
        <w:t xml:space="preserve"> לשונו למעלה פ"מ [צא:]: "וכן ישראל, מפני הענין האלקי שקנו ישראל ביציאת מצרים, נדחה הים ונעשה יבשה". ולמעלה פמ"ה [שמ.] כתב: "המעלה </w:t>
      </w:r>
      <w:r>
        <w:rPr>
          <w:rtl/>
        </w:rPr>
        <w:t>העליונה שזכו ישראל ביציאת מצרים שהיו נבדלים מן ענין החומר</w:t>
      </w:r>
      <w:r>
        <w:rPr>
          <w:rFonts w:hint="cs"/>
          <w:rtl/>
        </w:rPr>
        <w:t xml:space="preserve">... </w:t>
      </w:r>
      <w:r>
        <w:rPr>
          <w:rtl/>
        </w:rPr>
        <w:t>וישראל זכו למעלה האל</w:t>
      </w:r>
      <w:r>
        <w:rPr>
          <w:rFonts w:hint="cs"/>
          <w:rtl/>
        </w:rPr>
        <w:t>ק</w:t>
      </w:r>
      <w:r>
        <w:rPr>
          <w:rtl/>
        </w:rPr>
        <w:t>ית ביציאת מצרים</w:t>
      </w:r>
      <w:r>
        <w:rPr>
          <w:rFonts w:hint="cs"/>
          <w:rtl/>
        </w:rPr>
        <w:t>,</w:t>
      </w:r>
      <w:r>
        <w:rPr>
          <w:rtl/>
        </w:rPr>
        <w:t xml:space="preserve"> שהיו מתעלים על החומר</w:t>
      </w:r>
      <w:r>
        <w:rPr>
          <w:rFonts w:hint="cs"/>
          <w:rtl/>
        </w:rPr>
        <w:t xml:space="preserve">". הרי שמעלת ישראל שקנו ביצ"מ היא סבה לקריעת ים סוף. </w:t>
      </w:r>
    </w:p>
  </w:footnote>
  <w:footnote w:id="132">
    <w:p w:rsidR="10C023BC" w:rsidRDefault="10C023BC" w:rsidP="10950BDA">
      <w:pPr>
        <w:pStyle w:val="FootnoteText"/>
        <w:rPr>
          <w:rFonts w:hint="cs"/>
          <w:rtl/>
        </w:rPr>
      </w:pPr>
      <w:r>
        <w:rPr>
          <w:rtl/>
        </w:rPr>
        <w:t>&lt;</w:t>
      </w:r>
      <w:r>
        <w:rPr>
          <w:rStyle w:val="FootnoteReference"/>
        </w:rPr>
        <w:footnoteRef/>
      </w:r>
      <w:r>
        <w:rPr>
          <w:rtl/>
        </w:rPr>
        <w:t>&gt;</w:t>
      </w:r>
      <w:r>
        <w:rPr>
          <w:rFonts w:hint="cs"/>
          <w:rtl/>
        </w:rPr>
        <w:t xml:space="preserve"> יבאר כי רישא דקרא "מלפני אדון חולי ארץ" מבארת את רקידת ההרים והגבעות, וסיפא דקרא "מלפני אלוק יעקב" מבארת את ניסת הים והסבת הירדן אחורנית. ובאוצרות ההגדה [תרפט:] הביא הרבה מפרשים המבארים באופנים שונים את שני חלקי הפסוק. </w:t>
      </w:r>
    </w:p>
  </w:footnote>
  <w:footnote w:id="133">
    <w:p w:rsidR="10C023BC" w:rsidRDefault="10C023BC" w:rsidP="103E7070">
      <w:pPr>
        <w:pStyle w:val="FootnoteText"/>
        <w:rPr>
          <w:rFonts w:hint="cs"/>
        </w:rPr>
      </w:pPr>
      <w:r>
        <w:rPr>
          <w:rtl/>
        </w:rPr>
        <w:t>&lt;</w:t>
      </w:r>
      <w:r>
        <w:rPr>
          <w:rStyle w:val="FootnoteReference"/>
        </w:rPr>
        <w:footnoteRef/>
      </w:r>
      <w:r>
        <w:rPr>
          <w:rtl/>
        </w:rPr>
        <w:t>&gt;</w:t>
      </w:r>
      <w:r>
        <w:rPr>
          <w:rFonts w:hint="cs"/>
          <w:rtl/>
        </w:rPr>
        <w:t xml:space="preserve"> מבאר "חולי ארץ" מלשון עושה ארץ. וכן ביאר רש"י [תהלים קיד, ז]. וראה להלן הערה 138.</w:t>
      </w:r>
    </w:p>
  </w:footnote>
  <w:footnote w:id="134">
    <w:p w:rsidR="10C023BC" w:rsidRDefault="10C023BC" w:rsidP="10A44351">
      <w:pPr>
        <w:pStyle w:val="FootnoteText"/>
        <w:rPr>
          <w:rFonts w:hint="cs"/>
        </w:rPr>
      </w:pPr>
      <w:r>
        <w:rPr>
          <w:rtl/>
        </w:rPr>
        <w:t>&lt;</w:t>
      </w:r>
      <w:r>
        <w:rPr>
          <w:rStyle w:val="FootnoteReference"/>
        </w:rPr>
        <w:footnoteRef/>
      </w:r>
      <w:r>
        <w:rPr>
          <w:rtl/>
        </w:rPr>
        <w:t>&gt;</w:t>
      </w:r>
      <w:r>
        <w:rPr>
          <w:rFonts w:hint="cs"/>
          <w:rtl/>
        </w:rPr>
        <w:t xml:space="preserve"> פירוש - העבד אינו משותף עם אדונו. וכן אמרו חכמים [שבת פט.] "כלום </w:t>
      </w:r>
      <w:r>
        <w:rPr>
          <w:rtl/>
        </w:rPr>
        <w:t xml:space="preserve">יש עבד </w:t>
      </w:r>
      <w:r>
        <w:rPr>
          <w:rFonts w:hint="cs"/>
          <w:rtl/>
        </w:rPr>
        <w:t>ש</w:t>
      </w:r>
      <w:r>
        <w:rPr>
          <w:rtl/>
        </w:rPr>
        <w:t>נותן שלום לרבו</w:t>
      </w:r>
      <w:r>
        <w:rPr>
          <w:rFonts w:hint="cs"/>
          <w:rtl/>
        </w:rPr>
        <w:t>", ובבאר הגולה באר הרביעי [תסח:] כתב: "</w:t>
      </w:r>
      <w:r>
        <w:rPr>
          <w:rtl/>
        </w:rPr>
        <w:t>השלום מורה על השתוף, ואין עבד נותן שלום לרבו, מפני כי אין לעבד שתוף עם רבו</w:t>
      </w:r>
      <w:r>
        <w:rPr>
          <w:rFonts w:hint="cs"/>
          <w:rtl/>
        </w:rPr>
        <w:t xml:space="preserve">". </w:t>
      </w:r>
      <w:r>
        <w:rPr>
          <w:rStyle w:val="HebrewChar"/>
          <w:rFonts w:cs="Monotype Hadassah"/>
          <w:rtl/>
        </w:rPr>
        <w:t>ובנצח ישראל פמ"ב [תשכט.] כתב: "כי העבד</w:t>
      </w:r>
      <w:r>
        <w:rPr>
          <w:rStyle w:val="HebrewChar"/>
          <w:rFonts w:cs="Monotype Hadassah" w:hint="cs"/>
          <w:rtl/>
        </w:rPr>
        <w:t xml:space="preserve"> הוא</w:t>
      </w:r>
      <w:r>
        <w:rPr>
          <w:rStyle w:val="HebrewChar"/>
          <w:rFonts w:cs="Monotype Hadassah"/>
          <w:rtl/>
        </w:rPr>
        <w:t xml:space="preserve"> נבדל מן האדון, ואין לו שתוף עמו".</w:t>
      </w:r>
      <w:r>
        <w:rPr>
          <w:rStyle w:val="HebrewChar"/>
          <w:rFonts w:cs="Monotype Hadassah" w:hint="cs"/>
          <w:rtl/>
        </w:rPr>
        <w:t xml:space="preserve"> ובהקדמה לאור חדש [קטו:] כתב: "כי העבד נבדל מן אשר הוא עבד אליו". </w:t>
      </w:r>
      <w:r>
        <w:rPr>
          <w:rStyle w:val="HebrewChar"/>
          <w:rFonts w:cs="Monotype Hadassah"/>
          <w:rtl/>
        </w:rPr>
        <w:t>ובח"א לב"ב נח. [ג, פב:] כתב: "משפט עבד</w:t>
      </w:r>
      <w:r>
        <w:rPr>
          <w:rStyle w:val="HebrewChar"/>
          <w:rFonts w:cs="Monotype Hadassah"/>
        </w:rPr>
        <w:t xml:space="preserve"> </w:t>
      </w:r>
      <w:r>
        <w:rPr>
          <w:rStyle w:val="HebrewChar"/>
          <w:rFonts w:cs="Monotype Hadassah"/>
          <w:rtl/>
        </w:rPr>
        <w:t>שהוא נבדל מן אדון שלו, במה שזה עבד וזה אדון לו. ואין מתקשר העבד עם האדון שלו... רק</w:t>
      </w:r>
      <w:r>
        <w:rPr>
          <w:rStyle w:val="HebrewChar"/>
          <w:rFonts w:cs="Monotype Hadassah"/>
        </w:rPr>
        <w:t xml:space="preserve"> </w:t>
      </w:r>
      <w:r>
        <w:rPr>
          <w:rStyle w:val="HebrewChar"/>
          <w:rFonts w:cs="Monotype Hadassah"/>
          <w:rtl/>
        </w:rPr>
        <w:t xml:space="preserve">הם נבדלים בלתי משתתפים". </w:t>
      </w:r>
      <w:r>
        <w:rPr>
          <w:rStyle w:val="HebrewChar"/>
          <w:rFonts w:cs="Monotype Hadassah" w:hint="cs"/>
          <w:rtl/>
        </w:rPr>
        <w:t>@</w:t>
      </w:r>
      <w:r w:rsidRPr="10780036">
        <w:rPr>
          <w:rStyle w:val="HebrewChar"/>
          <w:rFonts w:cs="Monotype Hadassah" w:hint="cs"/>
          <w:b/>
          <w:bCs/>
          <w:rtl/>
        </w:rPr>
        <w:t>ויש להעיר</w:t>
      </w:r>
      <w:r>
        <w:rPr>
          <w:rStyle w:val="HebrewChar"/>
          <w:rFonts w:cs="Monotype Hadassah" w:hint="cs"/>
          <w:rtl/>
        </w:rPr>
        <w:t xml:space="preserve">^, שבהרבה מקומות </w:t>
      </w:r>
      <w:r>
        <w:rPr>
          <w:rFonts w:hint="cs"/>
          <w:rtl/>
        </w:rPr>
        <w:t>כתב שיש צירוף בין האדון לעבד. וכגון, למעלה פל"ו [תרנו.] כתב: "</w:t>
      </w:r>
      <w:r>
        <w:rPr>
          <w:rtl/>
        </w:rPr>
        <w:t>המשועבד יש בו צירוף</w:t>
      </w:r>
      <w:r>
        <w:rPr>
          <w:rFonts w:hint="cs"/>
          <w:rtl/>
        </w:rPr>
        <w:t>,</w:t>
      </w:r>
      <w:r>
        <w:rPr>
          <w:rtl/>
        </w:rPr>
        <w:t xml:space="preserve"> שהוא מצטרף אל אשר הוא אדון לו</w:t>
      </w:r>
      <w:r>
        <w:rPr>
          <w:rFonts w:hint="cs"/>
          <w:rtl/>
        </w:rPr>
        <w:t>,</w:t>
      </w:r>
      <w:r>
        <w:rPr>
          <w:rtl/>
        </w:rPr>
        <w:t xml:space="preserve"> משעבד בו</w:t>
      </w:r>
      <w:r>
        <w:rPr>
          <w:rFonts w:hint="cs"/>
          <w:rtl/>
        </w:rPr>
        <w:t>.</w:t>
      </w:r>
      <w:r>
        <w:rPr>
          <w:rtl/>
        </w:rPr>
        <w:t xml:space="preserve"> ומי שהוא בן חורין עומד בעצמו</w:t>
      </w:r>
      <w:r>
        <w:rPr>
          <w:rFonts w:hint="cs"/>
          <w:rtl/>
        </w:rPr>
        <w:t>,</w:t>
      </w:r>
      <w:r>
        <w:rPr>
          <w:rtl/>
        </w:rPr>
        <w:t xml:space="preserve"> אין לו צירוף כלל</w:t>
      </w:r>
      <w:r>
        <w:rPr>
          <w:rFonts w:hint="cs"/>
          <w:rtl/>
        </w:rPr>
        <w:t>,</w:t>
      </w:r>
      <w:r>
        <w:rPr>
          <w:rtl/>
        </w:rPr>
        <w:t xml:space="preserve"> רק עומד בעצ</w:t>
      </w:r>
      <w:r>
        <w:rPr>
          <w:rFonts w:hint="cs"/>
          <w:rtl/>
        </w:rPr>
        <w:t>מו". ולמ</w:t>
      </w:r>
      <w:r w:rsidRPr="10A44351">
        <w:rPr>
          <w:rFonts w:hint="cs"/>
          <w:sz w:val="18"/>
          <w:rtl/>
        </w:rPr>
        <w:t>עלה פנ"א [לאחר ציון 36] כתב: "</w:t>
      </w:r>
      <w:r>
        <w:rPr>
          <w:rStyle w:val="LatinChar"/>
          <w:sz w:val="18"/>
          <w:rtl/>
          <w:lang w:val="en-GB"/>
        </w:rPr>
        <w:t xml:space="preserve">העבד </w:t>
      </w:r>
      <w:r w:rsidRPr="10A44351">
        <w:rPr>
          <w:rStyle w:val="LatinChar"/>
          <w:sz w:val="18"/>
          <w:rtl/>
          <w:lang w:val="en-GB"/>
        </w:rPr>
        <w:t>אינו עומד בעצמו</w:t>
      </w:r>
      <w:r w:rsidRPr="10A44351">
        <w:rPr>
          <w:rStyle w:val="LatinChar"/>
          <w:rFonts w:hint="cs"/>
          <w:sz w:val="18"/>
          <w:rtl/>
          <w:lang w:val="en-GB"/>
        </w:rPr>
        <w:t>,</w:t>
      </w:r>
      <w:r w:rsidRPr="10A44351">
        <w:rPr>
          <w:rStyle w:val="LatinChar"/>
          <w:sz w:val="18"/>
          <w:rtl/>
          <w:lang w:val="en-GB"/>
        </w:rPr>
        <w:t xml:space="preserve"> ויש לו צירוף אל זולתו</w:t>
      </w:r>
      <w:r w:rsidRPr="10A44351">
        <w:rPr>
          <w:rStyle w:val="LatinChar"/>
          <w:rFonts w:hint="cs"/>
          <w:sz w:val="18"/>
          <w:rtl/>
          <w:lang w:val="en-GB"/>
        </w:rPr>
        <w:t>,</w:t>
      </w:r>
      <w:r w:rsidRPr="10A44351">
        <w:rPr>
          <w:rStyle w:val="LatinChar"/>
          <w:sz w:val="18"/>
          <w:rtl/>
          <w:lang w:val="en-GB"/>
        </w:rPr>
        <w:t xml:space="preserve"> הוא האדון</w:t>
      </w:r>
      <w:r>
        <w:rPr>
          <w:rFonts w:hint="cs"/>
          <w:rtl/>
        </w:rPr>
        <w:t xml:space="preserve">". וכן כתב למעלה פכ"ו [תכח:], ולמעלה פמ"ו [תיא:]. ולהלן פס"ז כתב: "כי לשון 'אלקי אלהים' [דברים י, יז] משמע צירוף, אחר שהוא אדון לנמצא ההוא. ואלו שני דברים, האדון ומי שהוא אדון לו, הוא ענין צרופי". </w:t>
      </w:r>
      <w:r>
        <w:rPr>
          <w:rFonts w:hint="cs"/>
          <w:sz w:val="18"/>
          <w:rtl/>
        </w:rPr>
        <w:t>ו</w:t>
      </w:r>
      <w:r w:rsidRPr="08BD2B0C">
        <w:rPr>
          <w:rStyle w:val="HebrewChar"/>
          <w:rFonts w:cs="Monotype Hadassah"/>
          <w:sz w:val="18"/>
          <w:rtl/>
        </w:rPr>
        <w:t xml:space="preserve">בגו"א שמות פט"ו אות כב </w:t>
      </w:r>
      <w:r>
        <w:rPr>
          <w:rStyle w:val="HebrewChar"/>
          <w:rFonts w:cs="Monotype Hadassah" w:hint="cs"/>
          <w:sz w:val="18"/>
          <w:rtl/>
        </w:rPr>
        <w:t xml:space="preserve">[שה.] </w:t>
      </w:r>
      <w:r w:rsidRPr="08BD2B0C">
        <w:rPr>
          <w:rStyle w:val="HebrewChar"/>
          <w:rFonts w:cs="Monotype Hadassah"/>
          <w:sz w:val="18"/>
          <w:rtl/>
        </w:rPr>
        <w:t xml:space="preserve">כתב: "מקדש של מטה בשם א"ד הכין אותו, כי מקדש של מטה במה ששכינתו למטה עם הנמצאים מצטרף הוא יתברך אל הנמצאים, והוא אדון להם. לכך אמר 'מקדש א"ד כוננו ידיך' [שמות טו, יז], שם א"ד, והוא לשון אדנות, כי האדון מצטרף אל העבד... ומקדש של מטה פעל אותו שם א"ד, כי בו יש לו צירוף אל הבריות למטה". </w:t>
      </w:r>
      <w:r>
        <w:rPr>
          <w:rFonts w:hint="cs"/>
          <w:rtl/>
        </w:rPr>
        <w:t>ובתפארת ישראל פי"ט [רפט:] כתב: "כי האדון מצטרף ומתחבר אל אשר הוא אדון לו, ואינו נבדל הימנו". ובנתיב התורה פט"ז [תרנו:] כתב: "השם יתברך אמר לאדם שיהיה עובד אל השם יתברך, והעבד יש לו צירוף אל האדון, והאדון יש לו צירוף וחבור גם כן אל אשר עבד אליו". ובאור חדש פ"ו [תתריח:] כתב: "</w:t>
      </w:r>
      <w:r>
        <w:rPr>
          <w:rtl/>
        </w:rPr>
        <w:t>כי האדון והעבד יש להם חיבור ביחד</w:t>
      </w:r>
      <w:r>
        <w:rPr>
          <w:rFonts w:hint="cs"/>
          <w:rtl/>
        </w:rPr>
        <w:t>,</w:t>
      </w:r>
      <w:r>
        <w:rPr>
          <w:rtl/>
        </w:rPr>
        <w:t xml:space="preserve"> שהוא אדון עליו</w:t>
      </w:r>
      <w:r>
        <w:rPr>
          <w:rFonts w:hint="cs"/>
          <w:rtl/>
        </w:rPr>
        <w:t>,</w:t>
      </w:r>
      <w:r>
        <w:rPr>
          <w:rtl/>
        </w:rPr>
        <w:t xml:space="preserve"> והעבד הוא עבד לו</w:t>
      </w:r>
      <w:r>
        <w:rPr>
          <w:rFonts w:hint="cs"/>
          <w:rtl/>
        </w:rPr>
        <w:t>" [הובא למעלה פמ"ו הערה 194, ופנ"א הערה 37]. וכיצד שתי מגמות הפוכות אלו עולות בקנה אחד. @</w:t>
      </w:r>
      <w:r>
        <w:rPr>
          <w:rFonts w:hint="cs"/>
          <w:b/>
          <w:bCs/>
          <w:rtl/>
        </w:rPr>
        <w:t>ויש לומר</w:t>
      </w:r>
      <w:r>
        <w:rPr>
          <w:rFonts w:hint="cs"/>
          <w:rtl/>
        </w:rPr>
        <w:t>^, שבכמה מקומות הדגיש ששני הדברים אמת. וכגון, בנצח ישראל פכ"ג [תפג.] כתב: "</w:t>
      </w:r>
      <w:r>
        <w:rPr>
          <w:rtl/>
        </w:rPr>
        <w:t>כי כאשר האדם הוא עלול מן העלה יש לו ב' בחינות; הבחינה האחת, כי במה שהוא עלול, הנה הוא נבדל מן העלה, וראוי שיקבל יראתו ופחדו עליו. והבחינה השניה, כי אין ספק כי העבד יש לו צירוף אל אדון שלו</w:t>
      </w:r>
      <w:r>
        <w:rPr>
          <w:rFonts w:hint="cs"/>
          <w:rtl/>
        </w:rPr>
        <w:t>". ושם פמ"ב [תשכט.] כתב: "</w:t>
      </w:r>
      <w:r>
        <w:rPr>
          <w:rtl/>
        </w:rPr>
        <w:t>כי כבר התבאר כי יש שתי בחינות שיש לעלול עם העלה; הבחינה האחת, כי במה שהעלול הוא מן העלה, יש כאן צירוף העלה אל העלול, כמו צירוף בן אל האב, ובבחינה זאת יש כאן צירוף גמור. הבחינה השניה, כי במה שזה עלה וזה עלול, העלול הוא נבדל מן העלה, כמו העבד שהוא נבדל מן האדון</w:t>
      </w:r>
      <w:r>
        <w:rPr>
          <w:rFonts w:hint="cs"/>
          <w:rtl/>
        </w:rPr>
        <w:t xml:space="preserve">". הנך רואה שכאשר עסק בשתי בחינות אלו שבין העלול והעלה, פעם אחת [נצח ישראל פכ"ג] נקט בעבד כדוגמה לצירוף שביניהם, ופעם אחרת [שם פמ"ב] נקט בעבד כדוגמה להבדל שביניהם. </w:t>
      </w:r>
      <w:r>
        <w:rPr>
          <w:rStyle w:val="HebrewChar"/>
          <w:rFonts w:cs="Monotype Hadassah" w:hint="cs"/>
          <w:rtl/>
        </w:rPr>
        <w:t xml:space="preserve">והביאור הוא </w:t>
      </w:r>
      <w:r>
        <w:rPr>
          <w:rStyle w:val="HebrewChar"/>
          <w:rFonts w:cs="Monotype Hadassah"/>
          <w:rtl/>
        </w:rPr>
        <w:t xml:space="preserve">שמצד עצמם אין שיתוף בין </w:t>
      </w:r>
      <w:r>
        <w:rPr>
          <w:rStyle w:val="HebrewChar"/>
          <w:rFonts w:cs="Monotype Hadassah" w:hint="cs"/>
          <w:rtl/>
        </w:rPr>
        <w:t xml:space="preserve">האדון </w:t>
      </w:r>
      <w:r>
        <w:rPr>
          <w:rStyle w:val="HebrewChar"/>
          <w:rFonts w:cs="Monotype Hadassah"/>
          <w:rtl/>
        </w:rPr>
        <w:t>ל</w:t>
      </w:r>
      <w:r>
        <w:rPr>
          <w:rStyle w:val="HebrewChar"/>
          <w:rFonts w:cs="Monotype Hadassah" w:hint="cs"/>
          <w:rtl/>
        </w:rPr>
        <w:t>עבד</w:t>
      </w:r>
      <w:r>
        <w:rPr>
          <w:rStyle w:val="HebrewChar"/>
          <w:rFonts w:cs="Monotype Hadassah"/>
          <w:rtl/>
        </w:rPr>
        <w:t xml:space="preserve">, אך מצד שהעבד הוא המקבל את אדנות רבו עליו, בודאי שיש השתתפות בין העבד לרבו, שהרי אין אדון ללא עבד. </w:t>
      </w:r>
      <w:r>
        <w:rPr>
          <w:rFonts w:hint="cs"/>
          <w:rtl/>
        </w:rPr>
        <w:t>וכן כתב גם ביחס של עבד לאדונו בנצח ישראל פכ"ג [תפג:], בביאור הדעה [ברכות לא.] שאין עומדין להתפלל אלא מתוך שמחה של מצוה, וז"ל: "</w:t>
      </w:r>
      <w:r>
        <w:rPr>
          <w:rtl/>
        </w:rPr>
        <w:t>כי אין ספק כי העבד יש לו צירוף אל אדון שלו</w:t>
      </w:r>
      <w:r>
        <w:rPr>
          <w:rFonts w:hint="cs"/>
          <w:rtl/>
        </w:rPr>
        <w:t>..</w:t>
      </w:r>
      <w:r>
        <w:rPr>
          <w:rtl/>
        </w:rPr>
        <w:t>. צריך לעמוד מתוך שמחה של מצוה</w:t>
      </w:r>
      <w:r>
        <w:rPr>
          <w:rFonts w:hint="cs"/>
          <w:rtl/>
        </w:rPr>
        <w:t xml:space="preserve">... </w:t>
      </w:r>
      <w:r>
        <w:rPr>
          <w:rtl/>
        </w:rPr>
        <w:t xml:space="preserve">שהעבד יש לו צירוף אל האדון, והוא עבד לאדון הכל, וזהו צירוף וחבור אל העלה יתברך. לכך יש לעמוד מתוך שמחה של מצוה, ששמח בשביל שהוא עבד </w:t>
      </w:r>
      <w:r>
        <w:rPr>
          <w:rFonts w:hint="cs"/>
          <w:rtl/>
        </w:rPr>
        <w:t>&amp;</w:t>
      </w:r>
      <w:r w:rsidRPr="10E50D50">
        <w:rPr>
          <w:b/>
          <w:bCs/>
          <w:rtl/>
        </w:rPr>
        <w:t>מקבל גזירותיו ומצותיו עליו</w:t>
      </w:r>
      <w:r>
        <w:rPr>
          <w:rFonts w:hint="cs"/>
          <w:rtl/>
        </w:rPr>
        <w:t xml:space="preserve">^". </w:t>
      </w:r>
      <w:r>
        <w:rPr>
          <w:rStyle w:val="HebrewChar"/>
          <w:rFonts w:cs="Monotype Hadassah"/>
          <w:rtl/>
        </w:rPr>
        <w:t xml:space="preserve">וכן </w:t>
      </w:r>
      <w:r>
        <w:rPr>
          <w:rStyle w:val="HebrewChar"/>
          <w:rFonts w:cs="Monotype Hadassah" w:hint="cs"/>
          <w:rtl/>
        </w:rPr>
        <w:t xml:space="preserve">עולה מדבריו ביחס של רב ותלמיד; </w:t>
      </w:r>
      <w:r>
        <w:rPr>
          <w:rtl/>
        </w:rPr>
        <w:t>בח"א לכתובות צו. [א, קס.]</w:t>
      </w:r>
      <w:r>
        <w:rPr>
          <w:rFonts w:hint="cs"/>
          <w:rtl/>
        </w:rPr>
        <w:t xml:space="preserve"> כתב</w:t>
      </w:r>
      <w:r>
        <w:rPr>
          <w:rtl/>
        </w:rPr>
        <w:t>: "שתי בחינות יש לתלמיד אל הרב</w:t>
      </w:r>
      <w:r>
        <w:rPr>
          <w:rFonts w:hint="cs"/>
          <w:rtl/>
        </w:rPr>
        <w:t>;</w:t>
      </w:r>
      <w:r>
        <w:rPr>
          <w:rtl/>
        </w:rPr>
        <w:t xml:space="preserve"> הבחינה האחת שהתלמיד יש לו צירוף אל הרב, כמו האב והבן שגם להם יש צירוף ביחד. ובחינה שנית, וזה שזה הרב וזה תלמיד, לכך הוא נבדל ממנו".</w:t>
      </w:r>
      <w:r>
        <w:rPr>
          <w:rFonts w:hint="cs"/>
          <w:rtl/>
        </w:rPr>
        <w:t xml:space="preserve"> </w:t>
      </w:r>
      <w:r>
        <w:rPr>
          <w:rStyle w:val="HebrewChar"/>
          <w:rFonts w:cs="Monotype Hadassah" w:hint="cs"/>
          <w:rtl/>
        </w:rPr>
        <w:t>וב</w:t>
      </w:r>
      <w:r>
        <w:rPr>
          <w:rStyle w:val="HebrewChar"/>
          <w:rFonts w:cs="Monotype Hadassah"/>
          <w:rtl/>
        </w:rPr>
        <w:t>גו"א שמות פי"ז תחילת אות ב</w:t>
      </w:r>
      <w:r>
        <w:rPr>
          <w:rStyle w:val="HebrewChar"/>
          <w:rFonts w:cs="Monotype Hadassah" w:hint="cs"/>
          <w:rtl/>
        </w:rPr>
        <w:t xml:space="preserve"> [שמג.] ביאר להדיא מצד מה התלמיד מצטרף לרבו, וכלשונו</w:t>
      </w:r>
      <w:r>
        <w:rPr>
          <w:rStyle w:val="HebrewChar"/>
          <w:rFonts w:cs="Monotype Hadassah"/>
          <w:rtl/>
        </w:rPr>
        <w:t xml:space="preserve">: "התלמיד מצטרף אל הרב, שהוא תלמידו, כי </w:t>
      </w:r>
      <w:r>
        <w:rPr>
          <w:rStyle w:val="HebrewChar"/>
          <w:rFonts w:cs="Monotype Hadassah" w:hint="cs"/>
          <w:rtl/>
        </w:rPr>
        <w:t>&amp;</w:t>
      </w:r>
      <w:r w:rsidRPr="100D7A20">
        <w:rPr>
          <w:rStyle w:val="HebrewChar"/>
          <w:rFonts w:cs="Monotype Hadassah"/>
          <w:b/>
          <w:bCs/>
          <w:rtl/>
        </w:rPr>
        <w:t>אין רב בלא תלמיד</w:t>
      </w:r>
      <w:r>
        <w:rPr>
          <w:rStyle w:val="HebrewChar"/>
          <w:rFonts w:cs="Monotype Hadassah" w:hint="cs"/>
          <w:rtl/>
        </w:rPr>
        <w:t>^</w:t>
      </w:r>
      <w:r>
        <w:rPr>
          <w:rStyle w:val="HebrewChar"/>
          <w:rFonts w:cs="Monotype Hadassah"/>
          <w:rtl/>
        </w:rPr>
        <w:t xml:space="preserve">". </w:t>
      </w:r>
      <w:r>
        <w:rPr>
          <w:rStyle w:val="HebrewChar"/>
          <w:rFonts w:cs="Monotype Hadassah" w:hint="cs"/>
          <w:rtl/>
        </w:rPr>
        <w:t>הרי ש</w:t>
      </w:r>
      <w:r>
        <w:rPr>
          <w:rStyle w:val="HebrewChar"/>
          <w:rFonts w:cs="Monotype Hadassah"/>
          <w:rtl/>
        </w:rPr>
        <w:t>התלמיד נבדל מרבו בעצם, אך מש</w:t>
      </w:r>
      <w:r>
        <w:rPr>
          <w:rStyle w:val="HebrewChar"/>
          <w:rFonts w:cs="Monotype Hadassah" w:hint="cs"/>
          <w:rtl/>
        </w:rPr>
        <w:t>ו</w:t>
      </w:r>
      <w:r>
        <w:rPr>
          <w:rStyle w:val="HebrewChar"/>
          <w:rFonts w:cs="Monotype Hadassah"/>
          <w:rtl/>
        </w:rPr>
        <w:t xml:space="preserve">תף עם רבו </w:t>
      </w:r>
      <w:r>
        <w:rPr>
          <w:rStyle w:val="HebrewChar"/>
          <w:rFonts w:cs="Monotype Hadassah" w:hint="cs"/>
          <w:rtl/>
        </w:rPr>
        <w:t>בקבלתו</w:t>
      </w:r>
      <w:r>
        <w:rPr>
          <w:rStyle w:val="HebrewChar"/>
          <w:rFonts w:cs="Monotype Hadassah"/>
          <w:rtl/>
        </w:rPr>
        <w:t>.</w:t>
      </w:r>
      <w:r>
        <w:rPr>
          <w:rFonts w:hint="cs"/>
          <w:rtl/>
        </w:rPr>
        <w:t xml:space="preserve"> וראה הערה הבאה.</w:t>
      </w:r>
    </w:p>
  </w:footnote>
  <w:footnote w:id="135">
    <w:p w:rsidR="10C023BC" w:rsidRDefault="10C023BC" w:rsidP="10E44BCE">
      <w:pPr>
        <w:pStyle w:val="FootnoteText"/>
        <w:rPr>
          <w:rFonts w:hint="cs"/>
          <w:rtl/>
        </w:rPr>
      </w:pPr>
      <w:r>
        <w:rPr>
          <w:rtl/>
        </w:rPr>
        <w:t>&lt;</w:t>
      </w:r>
      <w:r>
        <w:rPr>
          <w:rStyle w:val="FootnoteReference"/>
        </w:rPr>
        <w:footnoteRef/>
      </w:r>
      <w:r>
        <w:rPr>
          <w:rtl/>
        </w:rPr>
        <w:t>&gt;</w:t>
      </w:r>
      <w:r>
        <w:rPr>
          <w:rFonts w:hint="cs"/>
          <w:rtl/>
        </w:rPr>
        <w:t xml:space="preserve"> דבריו יוטעמו במיוחד לפי מה שכתב </w:t>
      </w:r>
      <w:r>
        <w:rPr>
          <w:rtl/>
        </w:rPr>
        <w:t>בבאר הגולה באר הרביעי [</w:t>
      </w:r>
      <w:r>
        <w:rPr>
          <w:rFonts w:hint="cs"/>
          <w:rtl/>
        </w:rPr>
        <w:t>תקנא.</w:t>
      </w:r>
      <w:r>
        <w:rPr>
          <w:rtl/>
        </w:rPr>
        <w:t>]</w:t>
      </w:r>
      <w:r>
        <w:rPr>
          <w:rFonts w:hint="cs"/>
          <w:rtl/>
        </w:rPr>
        <w:t>, וז"ל</w:t>
      </w:r>
      <w:r>
        <w:rPr>
          <w:rtl/>
        </w:rPr>
        <w:t>: "כי העולם הזה שהוא עלול מן העילה הוא הש</w:t>
      </w:r>
      <w:r>
        <w:rPr>
          <w:rFonts w:hint="cs"/>
          <w:rtl/>
        </w:rPr>
        <w:t>ם יתברך</w:t>
      </w:r>
      <w:r>
        <w:rPr>
          <w:rtl/>
        </w:rPr>
        <w:t>, יש לעלול הזה שתי בחינות; הבחינה האחת, מפני שהוא יתברך עילה, לכך יש לו לעלול חבור וקירוב אל העילה, כמו שיש לבן חבור וצירוף אל האב שבא ממנו, וכך הש</w:t>
      </w:r>
      <w:r>
        <w:rPr>
          <w:rFonts w:hint="cs"/>
          <w:rtl/>
        </w:rPr>
        <w:t>ם יתברך</w:t>
      </w:r>
      <w:r>
        <w:rPr>
          <w:rtl/>
        </w:rPr>
        <w:t xml:space="preserve"> שהוא עילה אל העולם, יש אל העולם קירוב אל העילה. הבחינה השנית, מצד שהש</w:t>
      </w:r>
      <w:r>
        <w:rPr>
          <w:rFonts w:hint="cs"/>
          <w:rtl/>
        </w:rPr>
        <w:t>ם יתברך</w:t>
      </w:r>
      <w:r>
        <w:rPr>
          <w:rtl/>
        </w:rPr>
        <w:t xml:space="preserve"> עילה, והעולם הוא עלול, בודאי העילה הוא נבדל מן העלול, שזה עילה וזה עלול. ואלו שתי בחינות שהם מחולקות הם בעולם בכלל, והשמים שהם עלולים יש בהם הבחינה הראשונה, שיש להם קירוב וחבור יותר אל הש</w:t>
      </w:r>
      <w:r>
        <w:rPr>
          <w:rFonts w:hint="cs"/>
          <w:rtl/>
        </w:rPr>
        <w:t>ם יתברך</w:t>
      </w:r>
      <w:r>
        <w:rPr>
          <w:rtl/>
        </w:rPr>
        <w:t>, מצד שהוא יתברך עילתם. והארץ יש לה הבחינה השנית, שהשם יתברך נבדל מהם מצד שהוא יתברך עילה, והעולם הוא עלול"</w:t>
      </w:r>
      <w:r>
        <w:rPr>
          <w:rFonts w:hint="cs"/>
          <w:rtl/>
        </w:rPr>
        <w:t xml:space="preserve"> [הובא למעלה פכ"ג הערה 75].</w:t>
      </w:r>
      <w:r w:rsidRPr="107516B1">
        <w:rPr>
          <w:rtl/>
        </w:rPr>
        <w:t xml:space="preserve"> </w:t>
      </w:r>
      <w:r>
        <w:rPr>
          <w:rFonts w:hint="cs"/>
          <w:rtl/>
        </w:rPr>
        <w:t xml:space="preserve">הרי ביחס הכפול הקיים בין אדון ועבד ועלה לעלול [הבדלה וצירוף (כמבואר בהערה הקודמת)], הארץ במיוחד ובמסוים מורה על ההבדלה הקיימת ביניהם.  </w:t>
      </w:r>
    </w:p>
  </w:footnote>
  <w:footnote w:id="136">
    <w:p w:rsidR="10C023BC" w:rsidRDefault="10C023BC" w:rsidP="10124C51">
      <w:pPr>
        <w:pStyle w:val="FootnoteText"/>
        <w:rPr>
          <w:rFonts w:hint="cs"/>
        </w:rPr>
      </w:pPr>
      <w:r>
        <w:rPr>
          <w:rtl/>
        </w:rPr>
        <w:t>&lt;</w:t>
      </w:r>
      <w:r>
        <w:rPr>
          <w:rStyle w:val="FootnoteReference"/>
        </w:rPr>
        <w:footnoteRef/>
      </w:r>
      <w:r>
        <w:rPr>
          <w:rtl/>
        </w:rPr>
        <w:t>&gt;</w:t>
      </w:r>
      <w:r>
        <w:rPr>
          <w:rFonts w:hint="cs"/>
          <w:rtl/>
        </w:rPr>
        <w:t xml:space="preserve"> כמבואר למעלה הערה 120.</w:t>
      </w:r>
    </w:p>
  </w:footnote>
  <w:footnote w:id="137">
    <w:p w:rsidR="10C023BC" w:rsidRDefault="10C023BC" w:rsidP="107F470A">
      <w:pPr>
        <w:pStyle w:val="FootnoteText"/>
        <w:rPr>
          <w:rFonts w:hint="cs"/>
          <w:rtl/>
        </w:rPr>
      </w:pPr>
      <w:r>
        <w:rPr>
          <w:rtl/>
        </w:rPr>
        <w:t>&lt;</w:t>
      </w:r>
      <w:r>
        <w:rPr>
          <w:rStyle w:val="FootnoteReference"/>
        </w:rPr>
        <w:footnoteRef/>
      </w:r>
      <w:r>
        <w:rPr>
          <w:rtl/>
        </w:rPr>
        <w:t>&gt;</w:t>
      </w:r>
      <w:r>
        <w:rPr>
          <w:rFonts w:hint="cs"/>
          <w:rtl/>
        </w:rPr>
        <w:t xml:space="preserve"> כמו מה שנאמר על הרים וגבעות [תהלים קיד, ו] "</w:t>
      </w:r>
      <w:r>
        <w:rPr>
          <w:rtl/>
        </w:rPr>
        <w:t>ההרים תרקדו כאילים גבעות כבני צאן</w:t>
      </w:r>
      <w:r>
        <w:rPr>
          <w:rFonts w:hint="cs"/>
          <w:rtl/>
        </w:rPr>
        <w:t>".</w:t>
      </w:r>
    </w:p>
  </w:footnote>
  <w:footnote w:id="138">
    <w:p w:rsidR="10C023BC" w:rsidRDefault="10C023BC" w:rsidP="10C37891">
      <w:pPr>
        <w:pStyle w:val="FootnoteText"/>
        <w:rPr>
          <w:rFonts w:hint="cs"/>
          <w:rtl/>
        </w:rPr>
      </w:pPr>
      <w:r>
        <w:rPr>
          <w:rtl/>
        </w:rPr>
        <w:t>&lt;</w:t>
      </w:r>
      <w:r>
        <w:rPr>
          <w:rStyle w:val="FootnoteReference"/>
        </w:rPr>
        <w:footnoteRef/>
      </w:r>
      <w:r>
        <w:rPr>
          <w:rtl/>
        </w:rPr>
        <w:t>&gt;</w:t>
      </w:r>
      <w:r>
        <w:rPr>
          <w:rFonts w:hint="cs"/>
          <w:rtl/>
        </w:rPr>
        <w:t xml:space="preserve"> אודות שקרי"ס נחשבת ביטול לים [ולא רק שנוי מסוים], כן כתב </w:t>
      </w:r>
      <w:r>
        <w:rPr>
          <w:rFonts w:hint="cs"/>
          <w:sz w:val="18"/>
          <w:rtl/>
        </w:rPr>
        <w:t>למעלה פ"מ [קכד.]: "</w:t>
      </w:r>
      <w:r w:rsidRPr="089E6884">
        <w:rPr>
          <w:rFonts w:hint="cs"/>
          <w:sz w:val="18"/>
          <w:rtl/>
        </w:rPr>
        <w:t xml:space="preserve">ועוד יש </w:t>
      </w:r>
      <w:r w:rsidRPr="089E6884">
        <w:rPr>
          <w:rStyle w:val="LatinChar"/>
          <w:sz w:val="18"/>
          <w:rtl/>
          <w:lang w:val="en-GB"/>
        </w:rPr>
        <w:t>ענין גדול בקריעת ים סוף</w:t>
      </w:r>
      <w:r>
        <w:rPr>
          <w:rStyle w:val="LatinChar"/>
          <w:rFonts w:hint="cs"/>
          <w:sz w:val="18"/>
          <w:rtl/>
          <w:lang w:val="en-GB"/>
        </w:rPr>
        <w:t>,</w:t>
      </w:r>
      <w:r w:rsidRPr="089E6884">
        <w:rPr>
          <w:rStyle w:val="LatinChar"/>
          <w:sz w:val="18"/>
          <w:rtl/>
          <w:lang w:val="en-GB"/>
        </w:rPr>
        <w:t xml:space="preserve"> שאף אם היו המכות במצרים ביאור ובארץ</w:t>
      </w:r>
      <w:r w:rsidRPr="089E6884">
        <w:rPr>
          <w:rStyle w:val="LatinChar"/>
          <w:rFonts w:hint="cs"/>
          <w:sz w:val="18"/>
          <w:rtl/>
          <w:lang w:val="en-GB"/>
        </w:rPr>
        <w:t>,</w:t>
      </w:r>
      <w:r w:rsidRPr="089E6884">
        <w:rPr>
          <w:rStyle w:val="LatinChar"/>
          <w:sz w:val="18"/>
          <w:rtl/>
          <w:lang w:val="en-GB"/>
        </w:rPr>
        <w:t xml:space="preserve"> אינה דומה לקריעת ים סוף</w:t>
      </w:r>
      <w:r w:rsidRPr="089E6884">
        <w:rPr>
          <w:rStyle w:val="LatinChar"/>
          <w:rFonts w:hint="cs"/>
          <w:sz w:val="18"/>
          <w:rtl/>
          <w:lang w:val="en-GB"/>
        </w:rPr>
        <w:t>,</w:t>
      </w:r>
      <w:r w:rsidRPr="089E6884">
        <w:rPr>
          <w:rStyle w:val="LatinChar"/>
          <w:sz w:val="18"/>
          <w:rtl/>
          <w:lang w:val="en-GB"/>
        </w:rPr>
        <w:t xml:space="preserve"> שהוא בטול אל הים</w:t>
      </w:r>
      <w:r>
        <w:rPr>
          <w:rStyle w:val="LatinChar"/>
          <w:rFonts w:hint="cs"/>
          <w:sz w:val="18"/>
          <w:rtl/>
          <w:lang w:val="en-GB"/>
        </w:rPr>
        <w:t xml:space="preserve">... </w:t>
      </w:r>
      <w:r w:rsidRPr="089E6884">
        <w:rPr>
          <w:rStyle w:val="LatinChar"/>
          <w:sz w:val="18"/>
          <w:rtl/>
          <w:lang w:val="en-GB"/>
        </w:rPr>
        <w:t>והוא יסוד אחד מן היסודות</w:t>
      </w:r>
      <w:r w:rsidRPr="089E6884">
        <w:rPr>
          <w:rStyle w:val="LatinChar"/>
          <w:rFonts w:hint="cs"/>
          <w:sz w:val="18"/>
          <w:rtl/>
          <w:lang w:val="en-GB"/>
        </w:rPr>
        <w:t>,</w:t>
      </w:r>
      <w:r w:rsidRPr="089E6884">
        <w:rPr>
          <w:rStyle w:val="LatinChar"/>
          <w:sz w:val="18"/>
          <w:rtl/>
          <w:lang w:val="en-GB"/>
        </w:rPr>
        <w:t xml:space="preserve"> שה</w:t>
      </w:r>
      <w:r w:rsidRPr="089F3C04">
        <w:rPr>
          <w:rStyle w:val="LatinChar"/>
          <w:sz w:val="18"/>
          <w:rtl/>
          <w:lang w:val="en-GB"/>
        </w:rPr>
        <w:t>וא יסוד המים</w:t>
      </w:r>
      <w:r w:rsidRPr="089F3C04">
        <w:rPr>
          <w:rFonts w:hint="cs"/>
          <w:sz w:val="18"/>
          <w:rtl/>
        </w:rPr>
        <w:t>".</w:t>
      </w:r>
      <w:r>
        <w:rPr>
          <w:rFonts w:hint="cs"/>
          <w:sz w:val="18"/>
          <w:rtl/>
        </w:rPr>
        <w:t xml:space="preserve"> </w:t>
      </w:r>
      <w:r>
        <w:rPr>
          <w:rFonts w:hint="cs"/>
          <w:rtl/>
        </w:rPr>
        <w:t>ובגו"א שמות פי"ד אות כז [רפו.] כתב: "ור</w:t>
      </w:r>
      <w:r>
        <w:rPr>
          <w:rtl/>
        </w:rPr>
        <w:t>איה לזה שהים נתבטל כחו כאשר נקרע</w:t>
      </w:r>
      <w:r>
        <w:rPr>
          <w:rFonts w:hint="cs"/>
          <w:rtl/>
        </w:rPr>
        <w:t>,</w:t>
      </w:r>
      <w:r>
        <w:rPr>
          <w:rtl/>
        </w:rPr>
        <w:t xml:space="preserve"> כדכתיב </w:t>
      </w:r>
      <w:r>
        <w:rPr>
          <w:rFonts w:hint="cs"/>
          <w:rtl/>
        </w:rPr>
        <w:t xml:space="preserve">[שמות יד, </w:t>
      </w:r>
      <w:r>
        <w:rPr>
          <w:rtl/>
        </w:rPr>
        <w:t>כז</w:t>
      </w:r>
      <w:r>
        <w:rPr>
          <w:rFonts w:hint="cs"/>
          <w:rtl/>
        </w:rPr>
        <w:t>]</w:t>
      </w:r>
      <w:r>
        <w:rPr>
          <w:rtl/>
        </w:rPr>
        <w:t xml:space="preserve"> </w:t>
      </w:r>
      <w:r>
        <w:rPr>
          <w:rFonts w:hint="cs"/>
          <w:rtl/>
        </w:rPr>
        <w:t>'</w:t>
      </w:r>
      <w:r>
        <w:rPr>
          <w:rtl/>
        </w:rPr>
        <w:t>וישב הים לפנות בקר לאיתנו</w:t>
      </w:r>
      <w:r>
        <w:rPr>
          <w:rFonts w:hint="cs"/>
          <w:rtl/>
        </w:rPr>
        <w:t>'</w:t>
      </w:r>
      <w:r>
        <w:rPr>
          <w:rtl/>
        </w:rPr>
        <w:t>, משמע שבתחלה לא היה באיתנו</w:t>
      </w:r>
      <w:r>
        <w:rPr>
          <w:rFonts w:hint="cs"/>
          <w:rtl/>
        </w:rPr>
        <w:t xml:space="preserve">". וכן מבואר למעלה פנ"ח הערה 18, ופנ"ט הערות 60, 78, 80.  </w:t>
      </w:r>
    </w:p>
  </w:footnote>
  <w:footnote w:id="139">
    <w:p w:rsidR="10C023BC" w:rsidRDefault="10C023BC" w:rsidP="104D4E6B">
      <w:pPr>
        <w:pStyle w:val="FootnoteText"/>
        <w:rPr>
          <w:rFonts w:hint="cs"/>
        </w:rPr>
      </w:pPr>
      <w:r>
        <w:rPr>
          <w:rtl/>
        </w:rPr>
        <w:t>&lt;</w:t>
      </w:r>
      <w:r>
        <w:rPr>
          <w:rStyle w:val="FootnoteReference"/>
        </w:rPr>
        <w:footnoteRef/>
      </w:r>
      <w:r>
        <w:rPr>
          <w:rtl/>
        </w:rPr>
        <w:t>&gt;</w:t>
      </w:r>
      <w:r>
        <w:rPr>
          <w:rFonts w:hint="cs"/>
          <w:rtl/>
        </w:rPr>
        <w:t xml:space="preserve"> כפי שנאמר ברישא דקרא "מלפני אדון חולי ארץ", ו"חולי" פירושו עושה, כמבואר למעלה הערה 132. וצרף לכאן דבריו באור חדש פ"ו [תתריד:], שכתב: "</w:t>
      </w:r>
      <w:r>
        <w:rPr>
          <w:rStyle w:val="LatinChar"/>
          <w:rFonts w:hint="cs"/>
          <w:sz w:val="18"/>
          <w:rtl/>
          <w:lang w:val="en-GB"/>
        </w:rPr>
        <w:t>השם המיוחד בד' אותיות... ממנו הם ניסים ונפלאות בעולם. ו</w:t>
      </w:r>
      <w:r w:rsidRPr="0825782A">
        <w:rPr>
          <w:rStyle w:val="LatinChar"/>
          <w:sz w:val="18"/>
          <w:rtl/>
          <w:lang w:val="en-GB"/>
        </w:rPr>
        <w:t>שם א"ד בו מנהיג עולם הטבע</w:t>
      </w:r>
      <w:r w:rsidRPr="0825782A">
        <w:rPr>
          <w:rStyle w:val="LatinChar"/>
          <w:rFonts w:hint="cs"/>
          <w:sz w:val="18"/>
          <w:rtl/>
          <w:lang w:val="en-GB"/>
        </w:rPr>
        <w:t>,</w:t>
      </w:r>
      <w:r w:rsidRPr="0825782A">
        <w:rPr>
          <w:rStyle w:val="LatinChar"/>
          <w:sz w:val="18"/>
          <w:rtl/>
          <w:lang w:val="en-GB"/>
        </w:rPr>
        <w:t xml:space="preserve"> כמו האדון שהוא מושל ומנהג כסדר שלו</w:t>
      </w:r>
      <w:r w:rsidRPr="0825782A">
        <w:rPr>
          <w:rStyle w:val="LatinChar"/>
          <w:rFonts w:hint="cs"/>
          <w:sz w:val="18"/>
          <w:rtl/>
          <w:lang w:val="en-GB"/>
        </w:rPr>
        <w:t>.</w:t>
      </w:r>
      <w:r w:rsidRPr="0825782A">
        <w:rPr>
          <w:rStyle w:val="LatinChar"/>
          <w:sz w:val="18"/>
          <w:rtl/>
          <w:lang w:val="en-GB"/>
        </w:rPr>
        <w:t xml:space="preserve"> ולכך אצל שם א"ד כתיב </w:t>
      </w:r>
      <w:r w:rsidRPr="089901E4">
        <w:rPr>
          <w:rStyle w:val="LatinChar"/>
          <w:sz w:val="18"/>
          <w:rtl/>
          <w:lang w:val="en-GB"/>
        </w:rPr>
        <w:t xml:space="preserve">תמיד </w:t>
      </w:r>
      <w:r w:rsidRPr="089901E4">
        <w:rPr>
          <w:rStyle w:val="LatinChar"/>
          <w:rFonts w:hint="cs"/>
          <w:sz w:val="18"/>
          <w:rtl/>
          <w:lang w:val="en-GB"/>
        </w:rPr>
        <w:t>'</w:t>
      </w:r>
      <w:r w:rsidRPr="089901E4">
        <w:rPr>
          <w:rStyle w:val="LatinChar"/>
          <w:sz w:val="18"/>
          <w:rtl/>
          <w:lang w:val="en-GB"/>
        </w:rPr>
        <w:t>אדון כל ארץ</w:t>
      </w:r>
      <w:r w:rsidRPr="089901E4">
        <w:rPr>
          <w:rStyle w:val="LatinChar"/>
          <w:rFonts w:hint="cs"/>
          <w:sz w:val="18"/>
          <w:rtl/>
          <w:lang w:val="en-GB"/>
        </w:rPr>
        <w:t>',</w:t>
      </w:r>
      <w:r w:rsidRPr="089901E4">
        <w:rPr>
          <w:rStyle w:val="LatinChar"/>
          <w:sz w:val="18"/>
          <w:rtl/>
          <w:lang w:val="en-GB"/>
        </w:rPr>
        <w:t xml:space="preserve"> שכך כתיב </w:t>
      </w:r>
      <w:r w:rsidRPr="089901E4">
        <w:rPr>
          <w:rStyle w:val="LatinChar"/>
          <w:rFonts w:hint="cs"/>
          <w:sz w:val="18"/>
          <w:rtl/>
          <w:lang w:val="en-GB"/>
        </w:rPr>
        <w:t>[</w:t>
      </w:r>
      <w:r w:rsidRPr="089901E4">
        <w:rPr>
          <w:rStyle w:val="LatinChar"/>
          <w:sz w:val="18"/>
          <w:rtl/>
          <w:lang w:val="en-GB"/>
        </w:rPr>
        <w:t>תהלים קיד, ז</w:t>
      </w:r>
      <w:r w:rsidRPr="089901E4">
        <w:rPr>
          <w:rStyle w:val="LatinChar"/>
          <w:rFonts w:hint="cs"/>
          <w:sz w:val="18"/>
          <w:rtl/>
          <w:lang w:val="en-GB"/>
        </w:rPr>
        <w:t>]</w:t>
      </w:r>
      <w:r w:rsidRPr="089901E4">
        <w:rPr>
          <w:rStyle w:val="LatinChar"/>
          <w:sz w:val="18"/>
          <w:rtl/>
          <w:lang w:val="en-GB"/>
        </w:rPr>
        <w:t xml:space="preserve"> </w:t>
      </w:r>
      <w:r w:rsidRPr="089901E4">
        <w:rPr>
          <w:rStyle w:val="LatinChar"/>
          <w:rFonts w:hint="cs"/>
          <w:sz w:val="18"/>
          <w:rtl/>
          <w:lang w:val="en-GB"/>
        </w:rPr>
        <w:t>'</w:t>
      </w:r>
      <w:r w:rsidRPr="089901E4">
        <w:rPr>
          <w:rStyle w:val="LatinChar"/>
          <w:sz w:val="18"/>
          <w:rtl/>
          <w:lang w:val="en-GB"/>
        </w:rPr>
        <w:t>מלפני אדון חולי ארץ</w:t>
      </w:r>
      <w:r w:rsidRPr="089901E4">
        <w:rPr>
          <w:rStyle w:val="LatinChar"/>
          <w:rFonts w:hint="cs"/>
          <w:sz w:val="18"/>
          <w:rtl/>
          <w:lang w:val="en-GB"/>
        </w:rPr>
        <w:t>'</w:t>
      </w:r>
      <w:r w:rsidRPr="089901E4">
        <w:rPr>
          <w:rStyle w:val="LatinChar"/>
          <w:sz w:val="18"/>
          <w:rtl/>
          <w:lang w:val="en-GB"/>
        </w:rPr>
        <w:t xml:space="preserve">, </w:t>
      </w:r>
      <w:r w:rsidRPr="089901E4">
        <w:rPr>
          <w:rStyle w:val="LatinChar"/>
          <w:rFonts w:hint="cs"/>
          <w:sz w:val="18"/>
          <w:rtl/>
          <w:lang w:val="en-GB"/>
        </w:rPr>
        <w:t>[שם ח, י] '</w:t>
      </w:r>
      <w:r w:rsidRPr="089901E4">
        <w:rPr>
          <w:rStyle w:val="LatinChar"/>
          <w:sz w:val="18"/>
          <w:rtl/>
          <w:lang w:val="en-GB"/>
        </w:rPr>
        <w:t>ה' אדונינו מה אדיר שמך בכל הארץ</w:t>
      </w:r>
      <w:r w:rsidRPr="089901E4">
        <w:rPr>
          <w:rStyle w:val="LatinChar"/>
          <w:rFonts w:hint="cs"/>
          <w:sz w:val="18"/>
          <w:rtl/>
          <w:lang w:val="en-GB"/>
        </w:rPr>
        <w:t>',</w:t>
      </w:r>
      <w:r w:rsidRPr="089901E4">
        <w:rPr>
          <w:rStyle w:val="LatinChar"/>
          <w:sz w:val="18"/>
          <w:rtl/>
          <w:lang w:val="en-GB"/>
        </w:rPr>
        <w:t xml:space="preserve"> כי השם הזה</w:t>
      </w:r>
      <w:r w:rsidRPr="089901E4">
        <w:rPr>
          <w:rStyle w:val="LatinChar"/>
          <w:rFonts w:hint="cs"/>
          <w:sz w:val="18"/>
          <w:rtl/>
          <w:lang w:val="en-GB"/>
        </w:rPr>
        <w:t>,</w:t>
      </w:r>
      <w:r w:rsidRPr="089901E4">
        <w:rPr>
          <w:rStyle w:val="LatinChar"/>
          <w:sz w:val="18"/>
          <w:rtl/>
          <w:lang w:val="en-GB"/>
        </w:rPr>
        <w:t xml:space="preserve"> הוא שם א"ד</w:t>
      </w:r>
      <w:r w:rsidRPr="089901E4">
        <w:rPr>
          <w:rStyle w:val="LatinChar"/>
          <w:rFonts w:hint="cs"/>
          <w:sz w:val="18"/>
          <w:rtl/>
          <w:lang w:val="en-GB"/>
        </w:rPr>
        <w:t>,</w:t>
      </w:r>
      <w:r w:rsidRPr="089901E4">
        <w:rPr>
          <w:rStyle w:val="LatinChar"/>
          <w:sz w:val="18"/>
          <w:rtl/>
          <w:lang w:val="en-GB"/>
        </w:rPr>
        <w:t xml:space="preserve"> בו מנהיג הטבע</w:t>
      </w:r>
      <w:r w:rsidRPr="089901E4">
        <w:rPr>
          <w:rStyle w:val="LatinChar"/>
          <w:rFonts w:hint="cs"/>
          <w:sz w:val="18"/>
          <w:rtl/>
          <w:lang w:val="en-GB"/>
        </w:rPr>
        <w:t xml:space="preserve">... </w:t>
      </w:r>
      <w:r w:rsidRPr="089901E4">
        <w:rPr>
          <w:rStyle w:val="LatinChar"/>
          <w:sz w:val="18"/>
          <w:rtl/>
          <w:lang w:val="en-GB"/>
        </w:rPr>
        <w:t xml:space="preserve">ואברהם הוא שהיה מקבל אדנותו וקרא אותו </w:t>
      </w:r>
      <w:r>
        <w:rPr>
          <w:rStyle w:val="LatinChar"/>
          <w:rFonts w:hint="cs"/>
          <w:sz w:val="18"/>
          <w:rtl/>
          <w:lang w:val="en-GB"/>
        </w:rPr>
        <w:t>'</w:t>
      </w:r>
      <w:r w:rsidRPr="089901E4">
        <w:rPr>
          <w:rStyle w:val="LatinChar"/>
          <w:sz w:val="18"/>
          <w:rtl/>
          <w:lang w:val="en-GB"/>
        </w:rPr>
        <w:t>אדון</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כדאיתא בפרק קמא דברכות </w:t>
      </w:r>
      <w:r>
        <w:rPr>
          <w:rStyle w:val="LatinChar"/>
          <w:rFonts w:hint="cs"/>
          <w:sz w:val="18"/>
          <w:rtl/>
          <w:lang w:val="en-GB"/>
        </w:rPr>
        <w:t>[</w:t>
      </w:r>
      <w:r w:rsidRPr="089901E4">
        <w:rPr>
          <w:rStyle w:val="LatinChar"/>
          <w:sz w:val="18"/>
          <w:rtl/>
          <w:lang w:val="en-GB"/>
        </w:rPr>
        <w:t>ז</w:t>
      </w:r>
      <w:r w:rsidRPr="089901E4">
        <w:rPr>
          <w:rStyle w:val="LatinChar"/>
          <w:rFonts w:hint="cs"/>
          <w:sz w:val="18"/>
          <w:rtl/>
          <w:lang w:val="en-GB"/>
        </w:rPr>
        <w:t>:</w:t>
      </w:r>
      <w:r>
        <w:rPr>
          <w:rStyle w:val="LatinChar"/>
          <w:rFonts w:hint="cs"/>
          <w:sz w:val="18"/>
          <w:rtl/>
          <w:lang w:val="en-GB"/>
        </w:rPr>
        <w:t>]</w:t>
      </w:r>
      <w:r w:rsidRPr="089901E4">
        <w:rPr>
          <w:rStyle w:val="LatinChar"/>
          <w:sz w:val="18"/>
          <w:rtl/>
          <w:lang w:val="en-GB"/>
        </w:rPr>
        <w:t xml:space="preserve"> עד שבא אברהם לא היה אדם שקראו </w:t>
      </w:r>
      <w:r>
        <w:rPr>
          <w:rStyle w:val="LatinChar"/>
          <w:rFonts w:hint="cs"/>
          <w:sz w:val="18"/>
          <w:rtl/>
          <w:lang w:val="en-GB"/>
        </w:rPr>
        <w:t>'</w:t>
      </w:r>
      <w:r w:rsidRPr="089901E4">
        <w:rPr>
          <w:rStyle w:val="LatinChar"/>
          <w:sz w:val="18"/>
          <w:rtl/>
          <w:lang w:val="en-GB"/>
        </w:rPr>
        <w:t>אדון</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עד שבא אברהם וקראו </w:t>
      </w:r>
      <w:r>
        <w:rPr>
          <w:rStyle w:val="LatinChar"/>
          <w:rFonts w:hint="cs"/>
          <w:sz w:val="18"/>
          <w:rtl/>
          <w:lang w:val="en-GB"/>
        </w:rPr>
        <w:t>'</w:t>
      </w:r>
      <w:r w:rsidRPr="089901E4">
        <w:rPr>
          <w:rStyle w:val="LatinChar"/>
          <w:sz w:val="18"/>
          <w:rtl/>
          <w:lang w:val="en-GB"/>
        </w:rPr>
        <w:t>אדון</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שנאמר </w:t>
      </w:r>
      <w:r>
        <w:rPr>
          <w:rStyle w:val="LatinChar"/>
          <w:rFonts w:hint="cs"/>
          <w:sz w:val="18"/>
          <w:rtl/>
          <w:lang w:val="en-GB"/>
        </w:rPr>
        <w:t>[</w:t>
      </w:r>
      <w:r w:rsidRPr="089901E4">
        <w:rPr>
          <w:rStyle w:val="LatinChar"/>
          <w:sz w:val="18"/>
          <w:rtl/>
          <w:lang w:val="en-GB"/>
        </w:rPr>
        <w:t>בראשית טו, ב</w:t>
      </w:r>
      <w:r>
        <w:rPr>
          <w:rStyle w:val="LatinChar"/>
          <w:rFonts w:hint="cs"/>
          <w:sz w:val="18"/>
          <w:rtl/>
          <w:lang w:val="en-GB"/>
        </w:rPr>
        <w:t>]</w:t>
      </w:r>
      <w:r w:rsidRPr="089901E4">
        <w:rPr>
          <w:rStyle w:val="LatinChar"/>
          <w:sz w:val="18"/>
          <w:rtl/>
          <w:lang w:val="en-GB"/>
        </w:rPr>
        <w:t xml:space="preserve"> </w:t>
      </w:r>
      <w:r>
        <w:rPr>
          <w:rStyle w:val="LatinChar"/>
          <w:rFonts w:hint="cs"/>
          <w:sz w:val="18"/>
          <w:rtl/>
          <w:lang w:val="en-GB"/>
        </w:rPr>
        <w:t>'</w:t>
      </w:r>
      <w:r w:rsidRPr="089901E4">
        <w:rPr>
          <w:rStyle w:val="LatinChar"/>
          <w:sz w:val="18"/>
          <w:rtl/>
          <w:lang w:val="en-GB"/>
        </w:rPr>
        <w:t>א</w:t>
      </w:r>
      <w:r>
        <w:rPr>
          <w:rStyle w:val="LatinChar"/>
          <w:rFonts w:hint="cs"/>
          <w:sz w:val="18"/>
          <w:rtl/>
          <w:lang w:val="en-GB"/>
        </w:rPr>
        <w:t>"</w:t>
      </w:r>
      <w:r w:rsidRPr="089901E4">
        <w:rPr>
          <w:rStyle w:val="LatinChar"/>
          <w:sz w:val="18"/>
          <w:rtl/>
          <w:lang w:val="en-GB"/>
        </w:rPr>
        <w:t>ד אלקים מה תתן לי</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והאדון הוא </w:t>
      </w:r>
      <w:r>
        <w:rPr>
          <w:rStyle w:val="LatinChar"/>
          <w:rFonts w:hint="cs"/>
          <w:sz w:val="18"/>
          <w:rtl/>
          <w:lang w:val="en-GB"/>
        </w:rPr>
        <w:t>'</w:t>
      </w:r>
      <w:r w:rsidRPr="089901E4">
        <w:rPr>
          <w:rStyle w:val="LatinChar"/>
          <w:sz w:val="18"/>
          <w:rtl/>
          <w:lang w:val="en-GB"/>
        </w:rPr>
        <w:t>אדון הארץ</w:t>
      </w:r>
      <w:r>
        <w:rPr>
          <w:rStyle w:val="LatinChar"/>
          <w:rFonts w:hint="cs"/>
          <w:sz w:val="18"/>
          <w:rtl/>
          <w:lang w:val="en-GB"/>
        </w:rPr>
        <w:t>'</w:t>
      </w:r>
      <w:r w:rsidRPr="089901E4">
        <w:rPr>
          <w:rStyle w:val="LatinChar"/>
          <w:rFonts w:hint="cs"/>
          <w:sz w:val="18"/>
          <w:rtl/>
          <w:lang w:val="en-GB"/>
        </w:rPr>
        <w:t>,</w:t>
      </w:r>
      <w:r w:rsidRPr="089901E4">
        <w:rPr>
          <w:rStyle w:val="LatinChar"/>
          <w:sz w:val="18"/>
          <w:rtl/>
          <w:lang w:val="en-GB"/>
        </w:rPr>
        <w:t xml:space="preserve"> ולפיכך נתן הארץ לאברהם בשביל זה שהיה מקבל אדנותו יתברך</w:t>
      </w:r>
      <w:r>
        <w:rPr>
          <w:rFonts w:hint="cs"/>
          <w:rtl/>
        </w:rPr>
        <w:t xml:space="preserve">" [הובא למעלה פמ"ו הערה 177]. לכך ברי הוא שרישא </w:t>
      </w:r>
      <w:r w:rsidRPr="104D4E6B">
        <w:rPr>
          <w:rFonts w:hint="cs"/>
          <w:sz w:val="18"/>
          <w:rtl/>
        </w:rPr>
        <w:t>דקרא ["מלפני אדון חולי ארץ"] יכולה להסביר שנוי מסוים, אך לא "</w:t>
      </w:r>
      <w:r w:rsidRPr="104D4E6B">
        <w:rPr>
          <w:sz w:val="18"/>
          <w:rtl/>
        </w:rPr>
        <w:t>שנוי הים לגמרי עד שלא נמצא</w:t>
      </w:r>
      <w:r>
        <w:rPr>
          <w:rFonts w:hint="cs"/>
          <w:rtl/>
        </w:rPr>
        <w:t>", כי זו חריגה גמורה מהנהגת הטבע.</w:t>
      </w:r>
    </w:p>
  </w:footnote>
  <w:footnote w:id="140">
    <w:p w:rsidR="10C023BC" w:rsidRDefault="10C023BC" w:rsidP="10A317A0">
      <w:pPr>
        <w:pStyle w:val="FootnoteText"/>
        <w:rPr>
          <w:rFonts w:hint="cs"/>
          <w:rtl/>
        </w:rPr>
      </w:pPr>
      <w:r>
        <w:rPr>
          <w:rtl/>
        </w:rPr>
        <w:t>&lt;</w:t>
      </w:r>
      <w:r>
        <w:rPr>
          <w:rStyle w:val="FootnoteReference"/>
        </w:rPr>
        <w:footnoteRef/>
      </w:r>
      <w:r>
        <w:rPr>
          <w:rtl/>
        </w:rPr>
        <w:t>&gt;</w:t>
      </w:r>
      <w:r>
        <w:rPr>
          <w:rFonts w:hint="cs"/>
          <w:rtl/>
        </w:rPr>
        <w:t xml:space="preserve"> יעקב.</w:t>
      </w:r>
    </w:p>
  </w:footnote>
  <w:footnote w:id="141">
    <w:p w:rsidR="10C023BC" w:rsidRDefault="10C023BC" w:rsidP="10834C96">
      <w:pPr>
        <w:pStyle w:val="FootnoteText"/>
        <w:rPr>
          <w:rFonts w:hint="cs"/>
        </w:rPr>
      </w:pPr>
      <w:r>
        <w:rPr>
          <w:rtl/>
        </w:rPr>
        <w:t>&lt;</w:t>
      </w:r>
      <w:r>
        <w:rPr>
          <w:rStyle w:val="FootnoteReference"/>
        </w:rPr>
        <w:footnoteRef/>
      </w:r>
      <w:r>
        <w:rPr>
          <w:rtl/>
        </w:rPr>
        <w:t>&gt;</w:t>
      </w:r>
      <w:r>
        <w:rPr>
          <w:rFonts w:hint="cs"/>
          <w:rtl/>
        </w:rPr>
        <w:t xml:space="preserve"> לשונו למעלה פמ"ד [שטז:]: </w:t>
      </w:r>
      <w:r w:rsidRPr="10A317A0">
        <w:rPr>
          <w:rFonts w:hint="cs"/>
          <w:sz w:val="18"/>
          <w:rtl/>
        </w:rPr>
        <w:t xml:space="preserve">"אבל יעקב </w:t>
      </w:r>
      <w:r w:rsidRPr="10A317A0">
        <w:rPr>
          <w:rStyle w:val="LatinChar"/>
          <w:sz w:val="18"/>
          <w:rtl/>
          <w:lang w:val="en-GB"/>
        </w:rPr>
        <w:t xml:space="preserve">היה קדוש ונקרא </w:t>
      </w:r>
      <w:r>
        <w:rPr>
          <w:rStyle w:val="LatinChar"/>
          <w:rFonts w:hint="cs"/>
          <w:sz w:val="18"/>
          <w:rtl/>
          <w:lang w:val="en-GB"/>
        </w:rPr>
        <w:t>'</w:t>
      </w:r>
      <w:r w:rsidRPr="10A317A0">
        <w:rPr>
          <w:rStyle w:val="LatinChar"/>
          <w:sz w:val="18"/>
          <w:rtl/>
          <w:lang w:val="en-GB"/>
        </w:rPr>
        <w:t>קדוש</w:t>
      </w:r>
      <w:r>
        <w:rPr>
          <w:rStyle w:val="LatinChar"/>
          <w:rFonts w:hint="cs"/>
          <w:sz w:val="18"/>
          <w:rtl/>
          <w:lang w:val="en-GB"/>
        </w:rPr>
        <w:t>'</w:t>
      </w:r>
      <w:r w:rsidRPr="10A317A0">
        <w:rPr>
          <w:rStyle w:val="LatinChar"/>
          <w:rFonts w:hint="cs"/>
          <w:sz w:val="18"/>
          <w:rtl/>
          <w:lang w:val="en-GB"/>
        </w:rPr>
        <w:t>,</w:t>
      </w:r>
      <w:r w:rsidRPr="10A317A0">
        <w:rPr>
          <w:rStyle w:val="LatinChar"/>
          <w:sz w:val="18"/>
          <w:rtl/>
          <w:lang w:val="en-GB"/>
        </w:rPr>
        <w:t xml:space="preserve"> שנאמר </w:t>
      </w:r>
      <w:r>
        <w:rPr>
          <w:rStyle w:val="LatinChar"/>
          <w:rFonts w:hint="cs"/>
          <w:sz w:val="18"/>
          <w:rtl/>
          <w:lang w:val="en-GB"/>
        </w:rPr>
        <w:t>'</w:t>
      </w:r>
      <w:r w:rsidRPr="10A317A0">
        <w:rPr>
          <w:rStyle w:val="LatinChar"/>
          <w:sz w:val="18"/>
          <w:rtl/>
          <w:lang w:val="en-GB"/>
        </w:rPr>
        <w:t>והקדישו את קדוש יעקב ואת אל</w:t>
      </w:r>
      <w:r w:rsidRPr="10A317A0">
        <w:rPr>
          <w:rStyle w:val="LatinChar"/>
          <w:rFonts w:hint="cs"/>
          <w:sz w:val="18"/>
          <w:rtl/>
          <w:lang w:val="en-GB"/>
        </w:rPr>
        <w:t>ק</w:t>
      </w:r>
      <w:r w:rsidRPr="10A317A0">
        <w:rPr>
          <w:rStyle w:val="LatinChar"/>
          <w:sz w:val="18"/>
          <w:rtl/>
          <w:lang w:val="en-GB"/>
        </w:rPr>
        <w:t>י ישראל יעריצו</w:t>
      </w:r>
      <w:r>
        <w:rPr>
          <w:rStyle w:val="LatinChar"/>
          <w:rFonts w:hint="cs"/>
          <w:sz w:val="18"/>
          <w:rtl/>
          <w:lang w:val="en-GB"/>
        </w:rPr>
        <w:t>'</w:t>
      </w:r>
      <w:r w:rsidRPr="10A317A0">
        <w:rPr>
          <w:rStyle w:val="LatinChar"/>
          <w:rFonts w:hint="cs"/>
          <w:sz w:val="18"/>
          <w:rtl/>
          <w:lang w:val="en-GB"/>
        </w:rPr>
        <w:t>.</w:t>
      </w:r>
      <w:r>
        <w:rPr>
          <w:rStyle w:val="LatinChar"/>
          <w:rFonts w:hint="cs"/>
          <w:sz w:val="18"/>
          <w:rtl/>
          <w:lang w:val="en-GB"/>
        </w:rPr>
        <w:t>..</w:t>
      </w:r>
      <w:r w:rsidRPr="10A317A0">
        <w:rPr>
          <w:rStyle w:val="LatinChar"/>
          <w:sz w:val="18"/>
          <w:rtl/>
          <w:lang w:val="en-GB"/>
        </w:rPr>
        <w:t xml:space="preserve"> וכן תקנו ג' ברכות ראשונות של </w:t>
      </w:r>
      <w:r w:rsidRPr="10A317A0">
        <w:rPr>
          <w:rStyle w:val="LatinChar"/>
          <w:rFonts w:hint="cs"/>
          <w:sz w:val="18"/>
          <w:rtl/>
          <w:lang w:val="en-GB"/>
        </w:rPr>
        <w:t>שמונה עשרה</w:t>
      </w:r>
      <w:r w:rsidRPr="10A317A0">
        <w:rPr>
          <w:rStyle w:val="LatinChar"/>
          <w:sz w:val="18"/>
          <w:rtl/>
          <w:lang w:val="en-GB"/>
        </w:rPr>
        <w:t xml:space="preserve"> ברכות</w:t>
      </w:r>
      <w:r w:rsidRPr="10A317A0">
        <w:rPr>
          <w:rStyle w:val="LatinChar"/>
          <w:rFonts w:hint="cs"/>
          <w:sz w:val="18"/>
          <w:rtl/>
          <w:lang w:val="en-GB"/>
        </w:rPr>
        <w:t>;</w:t>
      </w:r>
      <w:r w:rsidRPr="10A317A0">
        <w:rPr>
          <w:rStyle w:val="LatinChar"/>
          <w:sz w:val="18"/>
          <w:rtl/>
          <w:lang w:val="en-GB"/>
        </w:rPr>
        <w:t xml:space="preserve"> ברכה ראשונה </w:t>
      </w:r>
      <w:r>
        <w:rPr>
          <w:rStyle w:val="LatinChar"/>
          <w:rFonts w:hint="cs"/>
          <w:sz w:val="18"/>
          <w:rtl/>
          <w:lang w:val="en-GB"/>
        </w:rPr>
        <w:t>'</w:t>
      </w:r>
      <w:r w:rsidRPr="10A317A0">
        <w:rPr>
          <w:rStyle w:val="LatinChar"/>
          <w:sz w:val="18"/>
          <w:rtl/>
          <w:lang w:val="en-GB"/>
        </w:rPr>
        <w:t>מגן אברהם</w:t>
      </w:r>
      <w:r>
        <w:rPr>
          <w:rStyle w:val="LatinChar"/>
          <w:rFonts w:hint="cs"/>
          <w:sz w:val="18"/>
          <w:rtl/>
          <w:lang w:val="en-GB"/>
        </w:rPr>
        <w:t>'</w:t>
      </w:r>
      <w:r w:rsidRPr="10A317A0">
        <w:rPr>
          <w:rStyle w:val="LatinChar"/>
          <w:sz w:val="18"/>
          <w:rtl/>
          <w:lang w:val="en-GB"/>
        </w:rPr>
        <w:t xml:space="preserve"> נגד אברהם, שניה </w:t>
      </w:r>
      <w:r>
        <w:rPr>
          <w:rStyle w:val="LatinChar"/>
          <w:rFonts w:hint="cs"/>
          <w:sz w:val="18"/>
          <w:rtl/>
          <w:lang w:val="en-GB"/>
        </w:rPr>
        <w:t>'</w:t>
      </w:r>
      <w:r w:rsidRPr="10A317A0">
        <w:rPr>
          <w:rStyle w:val="LatinChar"/>
          <w:sz w:val="18"/>
          <w:rtl/>
          <w:lang w:val="en-GB"/>
        </w:rPr>
        <w:t>מחיה המתים</w:t>
      </w:r>
      <w:r>
        <w:rPr>
          <w:rStyle w:val="LatinChar"/>
          <w:rFonts w:hint="cs"/>
          <w:sz w:val="18"/>
          <w:rtl/>
          <w:lang w:val="en-GB"/>
        </w:rPr>
        <w:t>'</w:t>
      </w:r>
      <w:r w:rsidRPr="10A317A0">
        <w:rPr>
          <w:rStyle w:val="LatinChar"/>
          <w:sz w:val="18"/>
          <w:rtl/>
          <w:lang w:val="en-GB"/>
        </w:rPr>
        <w:t xml:space="preserve"> נגד יצחק</w:t>
      </w:r>
      <w:r w:rsidRPr="10A317A0">
        <w:rPr>
          <w:rStyle w:val="LatinChar"/>
          <w:rFonts w:hint="cs"/>
          <w:sz w:val="18"/>
          <w:rtl/>
          <w:lang w:val="en-GB"/>
        </w:rPr>
        <w:t>,</w:t>
      </w:r>
      <w:r w:rsidRPr="10A317A0">
        <w:rPr>
          <w:rStyle w:val="LatinChar"/>
          <w:sz w:val="18"/>
          <w:rtl/>
          <w:lang w:val="en-GB"/>
        </w:rPr>
        <w:t xml:space="preserve"> שחיה מן עקידתו</w:t>
      </w:r>
      <w:r>
        <w:rPr>
          <w:rStyle w:val="LatinChar"/>
          <w:rFonts w:hint="cs"/>
          <w:sz w:val="18"/>
          <w:rtl/>
          <w:lang w:val="en-GB"/>
        </w:rPr>
        <w:t>..</w:t>
      </w:r>
      <w:r w:rsidRPr="10A317A0">
        <w:rPr>
          <w:rStyle w:val="LatinChar"/>
          <w:rFonts w:hint="cs"/>
          <w:sz w:val="18"/>
          <w:rtl/>
          <w:lang w:val="en-GB"/>
        </w:rPr>
        <w:t>.</w:t>
      </w:r>
      <w:r w:rsidRPr="10A317A0">
        <w:rPr>
          <w:rStyle w:val="LatinChar"/>
          <w:sz w:val="18"/>
          <w:rtl/>
          <w:lang w:val="en-GB"/>
        </w:rPr>
        <w:t xml:space="preserve"> יעקב</w:t>
      </w:r>
      <w:r w:rsidRPr="10A317A0">
        <w:rPr>
          <w:rStyle w:val="LatinChar"/>
          <w:rFonts w:hint="cs"/>
          <w:sz w:val="18"/>
          <w:rtl/>
          <w:lang w:val="en-GB"/>
        </w:rPr>
        <w:t>,</w:t>
      </w:r>
      <w:r w:rsidRPr="10A317A0">
        <w:rPr>
          <w:rStyle w:val="LatinChar"/>
          <w:sz w:val="18"/>
          <w:rtl/>
          <w:lang w:val="en-GB"/>
        </w:rPr>
        <w:t xml:space="preserve"> שהיה קדוש</w:t>
      </w:r>
      <w:r w:rsidRPr="10A317A0">
        <w:rPr>
          <w:rStyle w:val="LatinChar"/>
          <w:rFonts w:hint="cs"/>
          <w:sz w:val="18"/>
          <w:rtl/>
          <w:lang w:val="en-GB"/>
        </w:rPr>
        <w:t>,</w:t>
      </w:r>
      <w:r w:rsidRPr="10A317A0">
        <w:rPr>
          <w:rStyle w:val="LatinChar"/>
          <w:sz w:val="18"/>
          <w:rtl/>
          <w:lang w:val="en-GB"/>
        </w:rPr>
        <w:t xml:space="preserve"> תק</w:t>
      </w:r>
      <w:r w:rsidRPr="10A317A0">
        <w:rPr>
          <w:rStyle w:val="LatinChar"/>
          <w:rFonts w:hint="cs"/>
          <w:sz w:val="18"/>
          <w:rtl/>
          <w:lang w:val="en-GB"/>
        </w:rPr>
        <w:t>ו</w:t>
      </w:r>
      <w:r w:rsidRPr="10A317A0">
        <w:rPr>
          <w:rStyle w:val="LatinChar"/>
          <w:sz w:val="18"/>
          <w:rtl/>
          <w:lang w:val="en-GB"/>
        </w:rPr>
        <w:t xml:space="preserve">ן </w:t>
      </w:r>
      <w:r>
        <w:rPr>
          <w:rStyle w:val="LatinChar"/>
          <w:rFonts w:hint="cs"/>
          <w:sz w:val="18"/>
          <w:rtl/>
          <w:lang w:val="en-GB"/>
        </w:rPr>
        <w:t>'</w:t>
      </w:r>
      <w:r w:rsidRPr="10A317A0">
        <w:rPr>
          <w:rStyle w:val="LatinChar"/>
          <w:sz w:val="18"/>
          <w:rtl/>
          <w:lang w:val="en-GB"/>
        </w:rPr>
        <w:t>האל הקדוש</w:t>
      </w:r>
      <w:r>
        <w:rPr>
          <w:rStyle w:val="LatinChar"/>
          <w:rFonts w:hint="cs"/>
          <w:sz w:val="18"/>
          <w:rtl/>
          <w:lang w:val="en-GB"/>
        </w:rPr>
        <w:t>'</w:t>
      </w:r>
      <w:r>
        <w:rPr>
          <w:rFonts w:hint="cs"/>
          <w:rtl/>
        </w:rPr>
        <w:t>". וזהו יסוד נפוץ בספריו. וכגון, להלן פס"ז כתב: "</w:t>
      </w:r>
      <w:r>
        <w:rPr>
          <w:rtl/>
        </w:rPr>
        <w:t>שהיה אצל יעקב וכמעט שהיה בטל החומר אצל הצורה האל</w:t>
      </w:r>
      <w:r>
        <w:rPr>
          <w:rFonts w:hint="cs"/>
          <w:rtl/>
        </w:rPr>
        <w:t>ק</w:t>
      </w:r>
      <w:r>
        <w:rPr>
          <w:rtl/>
        </w:rPr>
        <w:t>ית</w:t>
      </w:r>
      <w:r>
        <w:rPr>
          <w:rFonts w:hint="cs"/>
          <w:rtl/>
        </w:rPr>
        <w:t>,</w:t>
      </w:r>
      <w:r>
        <w:rPr>
          <w:rtl/>
        </w:rPr>
        <w:t xml:space="preserve"> וכמו שנתבאר למעלה</w:t>
      </w:r>
      <w:r>
        <w:rPr>
          <w:rFonts w:hint="cs"/>
          <w:rtl/>
        </w:rPr>
        <w:t xml:space="preserve">... </w:t>
      </w:r>
      <w:r>
        <w:rPr>
          <w:rtl/>
        </w:rPr>
        <w:t>מעלת יעקב</w:t>
      </w:r>
      <w:r>
        <w:rPr>
          <w:rFonts w:hint="cs"/>
          <w:rtl/>
        </w:rPr>
        <w:t>..</w:t>
      </w:r>
      <w:r>
        <w:rPr>
          <w:rtl/>
        </w:rPr>
        <w:t>. ולפיכך אמרו בפ</w:t>
      </w:r>
      <w:r>
        <w:rPr>
          <w:rFonts w:hint="cs"/>
          <w:rtl/>
        </w:rPr>
        <w:t>רק</w:t>
      </w:r>
      <w:r>
        <w:rPr>
          <w:rtl/>
        </w:rPr>
        <w:t xml:space="preserve"> השוכר את הפועלים </w:t>
      </w:r>
      <w:r>
        <w:rPr>
          <w:rFonts w:hint="cs"/>
          <w:rtl/>
        </w:rPr>
        <w:t>[</w:t>
      </w:r>
      <w:r>
        <w:rPr>
          <w:rtl/>
        </w:rPr>
        <w:t>ב"מ פד</w:t>
      </w:r>
      <w:r>
        <w:rPr>
          <w:rFonts w:hint="cs"/>
          <w:rtl/>
        </w:rPr>
        <w:t>.]</w:t>
      </w:r>
      <w:r>
        <w:rPr>
          <w:rtl/>
        </w:rPr>
        <w:t xml:space="preserve"> שופריה דיעקב מעין שופריה דאדם הראשון</w:t>
      </w:r>
      <w:r>
        <w:rPr>
          <w:rFonts w:hint="cs"/>
          <w:rtl/>
        </w:rPr>
        <w:t>...</w:t>
      </w:r>
      <w:r>
        <w:rPr>
          <w:rtl/>
        </w:rPr>
        <w:t xml:space="preserve"> שהיה יעקב נבדל במעלתו מענין החומר עד שקדוש יקרא לו</w:t>
      </w:r>
      <w:r>
        <w:rPr>
          <w:rFonts w:hint="cs"/>
          <w:rtl/>
        </w:rPr>
        <w:t>,</w:t>
      </w:r>
      <w:r>
        <w:rPr>
          <w:rtl/>
        </w:rPr>
        <w:t xml:space="preserve"> היה מקבל הצלם האל</w:t>
      </w:r>
      <w:r>
        <w:rPr>
          <w:rFonts w:hint="cs"/>
          <w:rtl/>
        </w:rPr>
        <w:t>ק</w:t>
      </w:r>
      <w:r>
        <w:rPr>
          <w:rtl/>
        </w:rPr>
        <w:t>י בשלימות</w:t>
      </w:r>
      <w:r>
        <w:rPr>
          <w:rFonts w:hint="cs"/>
          <w:rtl/>
        </w:rPr>
        <w:t>,</w:t>
      </w:r>
      <w:r>
        <w:rPr>
          <w:rtl/>
        </w:rPr>
        <w:t xml:space="preserve"> והיה שופריה דיעקב מעין שופריה דאדם הראשון</w:t>
      </w:r>
      <w:r>
        <w:rPr>
          <w:rFonts w:hint="cs"/>
          <w:rtl/>
        </w:rPr>
        <w:t>,</w:t>
      </w:r>
      <w:r>
        <w:rPr>
          <w:rtl/>
        </w:rPr>
        <w:t xml:space="preserve"> שנברא בצלם אל</w:t>
      </w:r>
      <w:r>
        <w:rPr>
          <w:rFonts w:hint="cs"/>
          <w:rtl/>
        </w:rPr>
        <w:t>ק</w:t>
      </w:r>
      <w:r>
        <w:rPr>
          <w:rtl/>
        </w:rPr>
        <w:t>ים</w:t>
      </w:r>
      <w:r>
        <w:rPr>
          <w:rFonts w:hint="cs"/>
          <w:rtl/>
        </w:rPr>
        <w:t>". ובגו"א בראשית פכ"ח אות יז [ס.] כתב: "</w:t>
      </w:r>
      <w:r>
        <w:rPr>
          <w:rtl/>
        </w:rPr>
        <w:t>דע כי מעלת יעקב מעלה נפרדת ומיוחדת מאוד, ידוע לחכמים ולמשכילים בחכמה שהיה קדוש ונבדל מכל עניני העולם</w:t>
      </w:r>
      <w:r>
        <w:rPr>
          <w:rFonts w:hint="cs"/>
          <w:rtl/>
        </w:rPr>
        <w:t>.</w:t>
      </w:r>
      <w:r>
        <w:rPr>
          <w:rtl/>
        </w:rPr>
        <w:t xml:space="preserve"> ולפיכך נאמר אצלו </w:t>
      </w:r>
      <w:r>
        <w:rPr>
          <w:rFonts w:hint="cs"/>
          <w:rtl/>
        </w:rPr>
        <w:t>[</w:t>
      </w:r>
      <w:r>
        <w:rPr>
          <w:rtl/>
        </w:rPr>
        <w:t>ישעיה כט, כג</w:t>
      </w:r>
      <w:r>
        <w:rPr>
          <w:rFonts w:hint="cs"/>
          <w:rtl/>
        </w:rPr>
        <w:t>]</w:t>
      </w:r>
      <w:r>
        <w:rPr>
          <w:rtl/>
        </w:rPr>
        <w:t xml:space="preserve"> </w:t>
      </w:r>
      <w:r>
        <w:rPr>
          <w:rFonts w:hint="cs"/>
          <w:rtl/>
        </w:rPr>
        <w:t>'</w:t>
      </w:r>
      <w:r>
        <w:rPr>
          <w:rtl/>
        </w:rPr>
        <w:t>והקדישו את קדוש יעקב</w:t>
      </w:r>
      <w:r>
        <w:rPr>
          <w:rFonts w:hint="cs"/>
          <w:rtl/>
        </w:rPr>
        <w:t>'</w:t>
      </w:r>
      <w:r>
        <w:rPr>
          <w:rtl/>
        </w:rPr>
        <w:t xml:space="preserve">, נקרא השם יתברך </w:t>
      </w:r>
      <w:r>
        <w:rPr>
          <w:rFonts w:hint="cs"/>
          <w:rtl/>
        </w:rPr>
        <w:t>'</w:t>
      </w:r>
      <w:r>
        <w:rPr>
          <w:rtl/>
        </w:rPr>
        <w:t>קדוש יעקב</w:t>
      </w:r>
      <w:r>
        <w:rPr>
          <w:rFonts w:hint="cs"/>
          <w:rtl/>
        </w:rPr>
        <w:t>'</w:t>
      </w:r>
      <w:r>
        <w:rPr>
          <w:rtl/>
        </w:rPr>
        <w:t xml:space="preserve"> על שם שהיה יעקב הקדוש והנבדל, ודבר זה ידוע למשכילים בענין יעקב</w:t>
      </w:r>
      <w:r>
        <w:rPr>
          <w:rFonts w:hint="cs"/>
          <w:rtl/>
        </w:rPr>
        <w:t xml:space="preserve">... </w:t>
      </w:r>
      <w:r>
        <w:rPr>
          <w:rtl/>
        </w:rPr>
        <w:t>כי יעקב קדוש נבדל במעלתו, והנבדל הוא אחד בודאי, לפי שהוא שכל בלבד</w:t>
      </w:r>
      <w:r>
        <w:rPr>
          <w:rFonts w:hint="cs"/>
          <w:rtl/>
        </w:rPr>
        <w:t>". ושם פל"ג אות טז [קסג:] כתב: "</w:t>
      </w:r>
      <w:r w:rsidRPr="10834C96">
        <w:rPr>
          <w:rtl/>
        </w:rPr>
        <w:t xml:space="preserve">תדע מעלת יעקב שהוא אלוה בתחתונים, כי מעלתו שהוא קדוש נבדל מעניני הגוף, ולכך נאמר </w:t>
      </w:r>
      <w:r>
        <w:rPr>
          <w:rFonts w:hint="cs"/>
          <w:rtl/>
        </w:rPr>
        <w:t>'</w:t>
      </w:r>
      <w:r w:rsidRPr="10834C96">
        <w:rPr>
          <w:rtl/>
        </w:rPr>
        <w:t>והקדישו את קדוש יעקב</w:t>
      </w:r>
      <w:r>
        <w:rPr>
          <w:rFonts w:hint="cs"/>
          <w:rtl/>
        </w:rPr>
        <w:t>'</w:t>
      </w:r>
      <w:r w:rsidRPr="10834C96">
        <w:rPr>
          <w:rtl/>
        </w:rPr>
        <w:t>, וכל קדוש יש לו מעלה נבדלת מן הגוף, ובשביל זה הוא אלוה בתחתונים</w:t>
      </w:r>
      <w:r>
        <w:rPr>
          <w:rFonts w:hint="cs"/>
          <w:rtl/>
        </w:rPr>
        <w:t>". ושם פל"ז אות ט [רט:] כתב: "</w:t>
      </w:r>
      <w:r>
        <w:rPr>
          <w:rtl/>
        </w:rPr>
        <w:t xml:space="preserve">התולדות שהם מתייחסים ליעקב הם תולדות נבדלים מן העריות, שיעקב נקרא </w:t>
      </w:r>
      <w:r>
        <w:rPr>
          <w:rFonts w:hint="cs"/>
          <w:rtl/>
        </w:rPr>
        <w:t>'</w:t>
      </w:r>
      <w:r>
        <w:rPr>
          <w:rtl/>
        </w:rPr>
        <w:t>קדוש</w:t>
      </w:r>
      <w:r>
        <w:rPr>
          <w:rFonts w:hint="cs"/>
          <w:rtl/>
        </w:rPr>
        <w:t>'</w:t>
      </w:r>
      <w:r>
        <w:rPr>
          <w:rtl/>
        </w:rPr>
        <w:t xml:space="preserve">, דכתיב </w:t>
      </w:r>
      <w:r>
        <w:rPr>
          <w:rFonts w:hint="cs"/>
          <w:rtl/>
        </w:rPr>
        <w:t>'</w:t>
      </w:r>
      <w:r>
        <w:rPr>
          <w:rtl/>
        </w:rPr>
        <w:t>והקדישו קדוש יעקב</w:t>
      </w:r>
      <w:r>
        <w:rPr>
          <w:rFonts w:hint="cs"/>
          <w:rtl/>
        </w:rPr>
        <w:t>'.</w:t>
      </w:r>
      <w:r>
        <w:rPr>
          <w:rtl/>
        </w:rPr>
        <w:t xml:space="preserve"> וכל מקום שתמצא 'קדושה' הוא פרישה מן הערוה, כמו שפירש רש"י בפרשת קדושים </w:t>
      </w:r>
      <w:r>
        <w:rPr>
          <w:rFonts w:hint="cs"/>
          <w:rtl/>
        </w:rPr>
        <w:t>[</w:t>
      </w:r>
      <w:r>
        <w:rPr>
          <w:rtl/>
        </w:rPr>
        <w:t>ויקרא יט, ב</w:t>
      </w:r>
      <w:r>
        <w:rPr>
          <w:rFonts w:hint="cs"/>
          <w:rtl/>
        </w:rPr>
        <w:t>]". ושם במדבר פכ"א אות לג [שנב:] כתב: "</w:t>
      </w:r>
      <w:r>
        <w:rPr>
          <w:rtl/>
        </w:rPr>
        <w:t xml:space="preserve">השלשה יורה על מעלת ישראל, שהם מובדלים מן הגשם, וכחם בלתי גשמי. ולפיכך היה יעקב, שנקרא </w:t>
      </w:r>
      <w:r>
        <w:rPr>
          <w:rFonts w:hint="cs"/>
          <w:rtl/>
        </w:rPr>
        <w:t>'</w:t>
      </w:r>
      <w:r>
        <w:rPr>
          <w:rtl/>
        </w:rPr>
        <w:t>קדוש</w:t>
      </w:r>
      <w:r>
        <w:rPr>
          <w:rFonts w:hint="cs"/>
          <w:rtl/>
        </w:rPr>
        <w:t xml:space="preserve">'... </w:t>
      </w:r>
      <w:r>
        <w:rPr>
          <w:rtl/>
        </w:rPr>
        <w:t>הוא היה שלישי לאבות</w:t>
      </w:r>
      <w:r>
        <w:rPr>
          <w:rFonts w:hint="cs"/>
          <w:rtl/>
        </w:rPr>
        <w:t>..</w:t>
      </w:r>
      <w:r>
        <w:rPr>
          <w:rtl/>
        </w:rPr>
        <w:t>. שהמספר הזה מורה על בלתי גשמי. וזה כי שני קצוות הוא התפשטות הגשם, אמנם האמצעי בין שני הקצוות הוא השלישי, אין לו התפשטות הגשם</w:t>
      </w:r>
      <w:r>
        <w:rPr>
          <w:rFonts w:hint="cs"/>
          <w:rtl/>
        </w:rPr>
        <w:t xml:space="preserve">". </w:t>
      </w:r>
      <w:r>
        <w:rPr>
          <w:rStyle w:val="HebrewChar"/>
          <w:rFonts w:cs="Monotype Hadassah"/>
          <w:rtl/>
        </w:rPr>
        <w:t>ובח"א לשבת קיח. [א, נד:]</w:t>
      </w:r>
      <w:r>
        <w:rPr>
          <w:rStyle w:val="HebrewChar"/>
          <w:rFonts w:cs="Monotype Hadassah" w:hint="cs"/>
          <w:rtl/>
        </w:rPr>
        <w:t xml:space="preserve"> כתב</w:t>
      </w:r>
      <w:r>
        <w:rPr>
          <w:rStyle w:val="HebrewChar"/>
          <w:rFonts w:cs="Monotype Hadassah"/>
          <w:rtl/>
        </w:rPr>
        <w:t>: "מדת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w:t>
      </w:r>
      <w:r>
        <w:rPr>
          <w:rStyle w:val="HebrewChar"/>
          <w:rFonts w:cs="Monotype Hadassah" w:hint="cs"/>
          <w:rtl/>
        </w:rPr>
        <w:t>י</w:t>
      </w:r>
      <w:r>
        <w:rPr>
          <w:rStyle w:val="HebrewChar"/>
          <w:rFonts w:cs="Monotype Hadassah"/>
          <w:rtl/>
        </w:rPr>
        <w:t>דש אותו [בראשית ב, ג]. והקדושה הוא מדת יעקב כמו שנתבאר פעמים הרבה, כדכתיב [ישעיה כט, כג] 'והקדישו את קדוש יעקב'</w:t>
      </w:r>
      <w:r>
        <w:rPr>
          <w:rStyle w:val="HebrewChar"/>
          <w:rFonts w:cs="Monotype Hadassah" w:hint="cs"/>
          <w:rtl/>
        </w:rPr>
        <w:t xml:space="preserve">". </w:t>
      </w:r>
      <w:r>
        <w:rPr>
          <w:rStyle w:val="HebrewChar"/>
          <w:rFonts w:cs="Monotype Hadassah"/>
          <w:rtl/>
        </w:rPr>
        <w:t xml:space="preserve">ובח"א לב"מ פד. [ג, לה.] כתב: "כי יעקב היה קדוש נבדל מן החומרי לגמרי, עד שהיה קדוש, ודברים אלו מבוארים במקומות הרבה מאוד". ובח"א לזבחים קיח. [ד, עב:] כתב: "ויעקב היה קדוש ונבדל ביותר מכל האבות". ובח"א לנדה יג. [ד, קנג:] כתב: "מזה תבין שלא ראה יעקב קרי מימיו [יבמות עו.]... ודבר זה מפני שיעקב היה כולו קדוש לה', ולא היה נוטה לכוחות החיצונות כלל, שהרי לא יצא ממנו דבר זר כמו שיצא מאברהם [ישמעאל] ומיצחק [עשו]". </w:t>
      </w:r>
      <w:r>
        <w:rPr>
          <w:rFonts w:hint="cs"/>
          <w:rtl/>
        </w:rPr>
        <w:t xml:space="preserve">וכן כתב בדר"ח פ"ה מ"ו [רז:], תפארת ישראל פ"כ [ש:], שם פל"ז [תקנג. (הובא למעלה הערה 87)], נצח ישראל פמ"ד [תשנה:], </w:t>
      </w:r>
      <w:r>
        <w:rPr>
          <w:rStyle w:val="HebrewChar"/>
          <w:rFonts w:cs="Monotype Hadassah" w:hint="cs"/>
          <w:rtl/>
        </w:rPr>
        <w:t xml:space="preserve">נר מצוה [סה:], </w:t>
      </w:r>
      <w:r>
        <w:rPr>
          <w:rStyle w:val="HebrewChar"/>
          <w:rFonts w:cs="Monotype Hadassah"/>
          <w:rtl/>
        </w:rPr>
        <w:t>ח"א לסוטה לו: [ב, עג:], ח"א לסנהדרין קה: [ג, רמז.]</w:t>
      </w:r>
      <w:r>
        <w:rPr>
          <w:rStyle w:val="HebrewChar"/>
          <w:rFonts w:cs="Monotype Hadassah" w:hint="cs"/>
          <w:rtl/>
        </w:rPr>
        <w:t>, ועוד [הובא למעלה פמ"ד הערה 221]</w:t>
      </w:r>
      <w:r>
        <w:rPr>
          <w:rStyle w:val="HebrewChar"/>
          <w:rFonts w:cs="Monotype Hadassah"/>
          <w:rtl/>
        </w:rPr>
        <w:t>.</w:t>
      </w:r>
      <w:r>
        <w:rPr>
          <w:rFonts w:hint="cs"/>
          <w:rtl/>
        </w:rPr>
        <w:t xml:space="preserve"> </w:t>
      </w:r>
    </w:p>
  </w:footnote>
  <w:footnote w:id="142">
    <w:p w:rsidR="10C023BC" w:rsidRDefault="10C023BC" w:rsidP="10816C2F">
      <w:pPr>
        <w:pStyle w:val="FootnoteText"/>
        <w:rPr>
          <w:rFonts w:hint="cs"/>
          <w:rtl/>
        </w:rPr>
      </w:pPr>
      <w:r>
        <w:rPr>
          <w:rtl/>
        </w:rPr>
        <w:t>&lt;</w:t>
      </w:r>
      <w:r>
        <w:rPr>
          <w:rStyle w:val="FootnoteReference"/>
        </w:rPr>
        <w:footnoteRef/>
      </w:r>
      <w:r>
        <w:rPr>
          <w:rtl/>
        </w:rPr>
        <w:t>&gt;</w:t>
      </w:r>
      <w:r>
        <w:rPr>
          <w:rFonts w:hint="cs"/>
          <w:rtl/>
        </w:rPr>
        <w:t xml:space="preserve"> הובא בתחילת ההערה הקודמת. וראה למעלה הערה 87 מה שנתקשה שם מדבריו כאן.</w:t>
      </w:r>
    </w:p>
  </w:footnote>
  <w:footnote w:id="143">
    <w:p w:rsidR="10C023BC" w:rsidRDefault="10C023BC" w:rsidP="108D3BB4">
      <w:pPr>
        <w:pStyle w:val="FootnoteText"/>
        <w:rPr>
          <w:rFonts w:hint="cs"/>
        </w:rPr>
      </w:pPr>
      <w:r>
        <w:rPr>
          <w:rtl/>
        </w:rPr>
        <w:t>&lt;</w:t>
      </w:r>
      <w:r>
        <w:rPr>
          <w:rStyle w:val="FootnoteReference"/>
        </w:rPr>
        <w:footnoteRef/>
      </w:r>
      <w:r>
        <w:rPr>
          <w:rtl/>
        </w:rPr>
        <w:t>&gt;</w:t>
      </w:r>
      <w:r>
        <w:rPr>
          <w:rFonts w:hint="cs"/>
          <w:rtl/>
        </w:rPr>
        <w:t xml:space="preserve"> לשונו למעלה פי"ד [יא]: "כי הצורה דבר מקוים, ובמים אין קיום באשר הם נגרים ארצה". ובח"א לחולין קלט: [ד, קטז.] כתב: "</w:t>
      </w:r>
      <w:r>
        <w:rPr>
          <w:rtl/>
        </w:rPr>
        <w:t>המים הם חמריים</w:t>
      </w:r>
      <w:r>
        <w:rPr>
          <w:rFonts w:hint="cs"/>
          <w:rtl/>
        </w:rPr>
        <w:t>,</w:t>
      </w:r>
      <w:r>
        <w:rPr>
          <w:rtl/>
        </w:rPr>
        <w:t xml:space="preserve"> ואין בהם צורה כלל</w:t>
      </w:r>
      <w:r>
        <w:rPr>
          <w:rFonts w:hint="cs"/>
          <w:rtl/>
        </w:rPr>
        <w:t>,</w:t>
      </w:r>
      <w:r>
        <w:rPr>
          <w:rtl/>
        </w:rPr>
        <w:t xml:space="preserve"> למי שיבין ענין המים ומדריגתן. כי הצורה הוא דבר מקוים</w:t>
      </w:r>
      <w:r w:rsidRPr="08212B37">
        <w:rPr>
          <w:rFonts w:hint="cs"/>
          <w:sz w:val="18"/>
          <w:rtl/>
        </w:rPr>
        <w:t>,</w:t>
      </w:r>
      <w:r w:rsidRPr="08212B37">
        <w:rPr>
          <w:sz w:val="18"/>
          <w:rtl/>
        </w:rPr>
        <w:t xml:space="preserve"> וא</w:t>
      </w:r>
      <w:r w:rsidRPr="08212B37">
        <w:rPr>
          <w:rFonts w:hint="cs"/>
          <w:sz w:val="18"/>
          <w:rtl/>
        </w:rPr>
        <w:t>י</w:t>
      </w:r>
      <w:r w:rsidRPr="08212B37">
        <w:rPr>
          <w:sz w:val="18"/>
          <w:rtl/>
        </w:rPr>
        <w:t>לו המים דבר נגר ונמס, ולכך הם חמריים לגמר</w:t>
      </w:r>
      <w:r w:rsidRPr="08212B37">
        <w:rPr>
          <w:rFonts w:hint="cs"/>
          <w:sz w:val="18"/>
          <w:rtl/>
        </w:rPr>
        <w:t xml:space="preserve">י". </w:t>
      </w:r>
      <w:r>
        <w:rPr>
          <w:rFonts w:hint="cs"/>
          <w:rtl/>
        </w:rPr>
        <w:t>וראה הערה הבאה.</w:t>
      </w:r>
    </w:p>
  </w:footnote>
  <w:footnote w:id="144">
    <w:p w:rsidR="10C023BC" w:rsidRDefault="10C023BC" w:rsidP="10EC420A">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212B37">
        <w:rPr>
          <w:sz w:val="18"/>
          <w:rtl/>
        </w:rPr>
        <w:t xml:space="preserve">בח"א לנדה לא. [ד, קס.]: </w:t>
      </w:r>
      <w:r>
        <w:rPr>
          <w:rFonts w:hint="cs"/>
          <w:sz w:val="18"/>
          <w:rtl/>
        </w:rPr>
        <w:t>"</w:t>
      </w:r>
      <w:r>
        <w:rPr>
          <w:rtl/>
        </w:rPr>
        <w:t>כי המים הם חמריים ביותר, עד שאין בהם צורה כלל. ואין דבר שהוא רחוק מן הצורה כמו המים. ויורה זה שם 'מים' שהוא לשון רבים בכל מקום, ולא תמצא בהם לשון יחיד בשום מקום. וזה מפני כי היחוד הוא בצורה, ואילו המים רחוקים מן הצורה, ולפיכך אין בהם אחדות, ולא יקראו רק בלשון רבים. וכמו שמורה על זה השם</w:t>
      </w:r>
      <w:r>
        <w:rPr>
          <w:rFonts w:hint="cs"/>
          <w:rtl/>
        </w:rPr>
        <w:t>,</w:t>
      </w:r>
      <w:r>
        <w:rPr>
          <w:rtl/>
        </w:rPr>
        <w:t xml:space="preserve"> כך מורה עליהם מהות שלהם, שהרי אין המים דבר מקוים, והם נגרים ונשפכים, כדכתיב [דברים טו, כג] 'על הארץ תשפכנו כמים', ואין לך דבר נשפך ונמס יותר מן המים, דכתיב [יהושע ז, ה] 'וימס לבב העם ויהי למים'". </w:t>
      </w:r>
      <w:r w:rsidRPr="08212B37">
        <w:rPr>
          <w:rFonts w:hint="cs"/>
          <w:sz w:val="18"/>
          <w:rtl/>
        </w:rPr>
        <w:t>ובבאר הגולה באר הרביעי [תכג:] כתב: "</w:t>
      </w:r>
      <w:r w:rsidRPr="08212B37">
        <w:rPr>
          <w:sz w:val="18"/>
          <w:rtl/>
        </w:rPr>
        <w:t xml:space="preserve">המים הם בעצמם דבר של אפיסה, כדכתיב </w:t>
      </w:r>
      <w:r>
        <w:rPr>
          <w:rFonts w:hint="cs"/>
          <w:sz w:val="18"/>
          <w:rtl/>
        </w:rPr>
        <w:t>'</w:t>
      </w:r>
      <w:r w:rsidRPr="08212B37">
        <w:rPr>
          <w:sz w:val="18"/>
          <w:rtl/>
        </w:rPr>
        <w:t>וימס לבבינו ויהי למים</w:t>
      </w:r>
      <w:r>
        <w:rPr>
          <w:rFonts w:hint="cs"/>
          <w:sz w:val="18"/>
          <w:rtl/>
        </w:rPr>
        <w:t>'</w:t>
      </w:r>
      <w:r w:rsidRPr="08212B37">
        <w:rPr>
          <w:sz w:val="18"/>
          <w:rtl/>
        </w:rPr>
        <w:t xml:space="preserve">, </w:t>
      </w:r>
      <w:r>
        <w:rPr>
          <w:rFonts w:hint="cs"/>
          <w:sz w:val="18"/>
          <w:rtl/>
        </w:rPr>
        <w:t>'</w:t>
      </w:r>
      <w:r w:rsidRPr="08212B37">
        <w:rPr>
          <w:sz w:val="18"/>
          <w:rtl/>
        </w:rPr>
        <w:t>על הארץ תשפכנו כמים</w:t>
      </w:r>
      <w:r>
        <w:rPr>
          <w:rFonts w:hint="cs"/>
          <w:sz w:val="18"/>
          <w:rtl/>
        </w:rPr>
        <w:t>'</w:t>
      </w:r>
      <w:r w:rsidRPr="08212B37">
        <w:rPr>
          <w:sz w:val="18"/>
          <w:rtl/>
        </w:rPr>
        <w:t>, ואין המים דבר מקוים</w:t>
      </w:r>
      <w:r>
        <w:rPr>
          <w:rFonts w:hint="cs"/>
          <w:rtl/>
        </w:rPr>
        <w:t>" [הובא למעלה פי"ד הערה 49]. ורבינו בחיי [שמות ז, יב] כתב: "'</w:t>
      </w:r>
      <w:r w:rsidRPr="10EC420A">
        <w:rPr>
          <w:rtl/>
        </w:rPr>
        <w:t>וימס לבב העם ויהי למים</w:t>
      </w:r>
      <w:r>
        <w:rPr>
          <w:rFonts w:hint="cs"/>
          <w:rtl/>
        </w:rPr>
        <w:t>'</w:t>
      </w:r>
      <w:r w:rsidRPr="10EC420A">
        <w:rPr>
          <w:rtl/>
        </w:rPr>
        <w:t>, שאין הכוונה מים ממש</w:t>
      </w:r>
      <w:r>
        <w:rPr>
          <w:rFonts w:hint="cs"/>
          <w:rtl/>
        </w:rPr>
        <w:t>,</w:t>
      </w:r>
      <w:r w:rsidRPr="10EC420A">
        <w:rPr>
          <w:rtl/>
        </w:rPr>
        <w:t xml:space="preserve"> אלא שנתרכך לבם כדבר הנתון במים</w:t>
      </w:r>
      <w:r>
        <w:rPr>
          <w:rFonts w:hint="cs"/>
          <w:rtl/>
        </w:rPr>
        <w:t>".</w:t>
      </w:r>
    </w:p>
  </w:footnote>
  <w:footnote w:id="145">
    <w:p w:rsidR="10C023BC" w:rsidRDefault="10C023BC" w:rsidP="10DB4EE9">
      <w:pPr>
        <w:pStyle w:val="FootnoteText"/>
        <w:rPr>
          <w:rFonts w:hint="cs"/>
        </w:rPr>
      </w:pPr>
      <w:r>
        <w:rPr>
          <w:rtl/>
        </w:rPr>
        <w:t>&lt;</w:t>
      </w:r>
      <w:r>
        <w:rPr>
          <w:rStyle w:val="FootnoteReference"/>
        </w:rPr>
        <w:footnoteRef/>
      </w:r>
      <w:r>
        <w:rPr>
          <w:rtl/>
        </w:rPr>
        <w:t>&gt;</w:t>
      </w:r>
      <w:r>
        <w:rPr>
          <w:rFonts w:hint="cs"/>
          <w:rtl/>
        </w:rPr>
        <w:t xml:space="preserve"> לשון רש"י [תהלים קיד, ז]: "</w:t>
      </w:r>
      <w:r>
        <w:rPr>
          <w:rtl/>
        </w:rPr>
        <w:t xml:space="preserve">חולי ארץ - המחולל ארץ, יו"ד יתירה בו, כמו </w:t>
      </w:r>
      <w:r>
        <w:rPr>
          <w:rFonts w:hint="cs"/>
          <w:rtl/>
        </w:rPr>
        <w:t>'</w:t>
      </w:r>
      <w:r>
        <w:rPr>
          <w:rtl/>
        </w:rPr>
        <w:t>מגביהי</w:t>
      </w:r>
      <w:r>
        <w:rPr>
          <w:rFonts w:hint="cs"/>
          <w:rtl/>
        </w:rPr>
        <w:t>'</w:t>
      </w:r>
      <w:r>
        <w:rPr>
          <w:rtl/>
        </w:rPr>
        <w:t xml:space="preserve"> </w:t>
      </w:r>
      <w:r>
        <w:rPr>
          <w:rFonts w:hint="cs"/>
          <w:rtl/>
        </w:rPr>
        <w:t>'</w:t>
      </w:r>
      <w:r>
        <w:rPr>
          <w:rtl/>
        </w:rPr>
        <w:t>משפילי</w:t>
      </w:r>
      <w:r>
        <w:rPr>
          <w:rFonts w:hint="cs"/>
          <w:rtl/>
        </w:rPr>
        <w:t>'</w:t>
      </w:r>
      <w:r>
        <w:rPr>
          <w:rtl/>
        </w:rPr>
        <w:t xml:space="preserve"> ו</w:t>
      </w:r>
      <w:r>
        <w:rPr>
          <w:rFonts w:hint="cs"/>
          <w:rtl/>
        </w:rPr>
        <w:t>'</w:t>
      </w:r>
      <w:r>
        <w:rPr>
          <w:rtl/>
        </w:rPr>
        <w:t>ההפכ</w:t>
      </w:r>
      <w:r>
        <w:rPr>
          <w:rFonts w:hint="cs"/>
          <w:rtl/>
        </w:rPr>
        <w:t>י'". אך המהר"ל יבאר טעם משלו לדבר. וראה למעלה הערה 63.</w:t>
      </w:r>
    </w:p>
  </w:footnote>
  <w:footnote w:id="146">
    <w:p w:rsidR="10C023BC" w:rsidRDefault="10C023BC" w:rsidP="10095CE7">
      <w:pPr>
        <w:pStyle w:val="FootnoteText"/>
        <w:rPr>
          <w:rFonts w:hint="cs"/>
        </w:rPr>
      </w:pPr>
      <w:r>
        <w:rPr>
          <w:rtl/>
        </w:rPr>
        <w:t>&lt;</w:t>
      </w:r>
      <w:r>
        <w:rPr>
          <w:rStyle w:val="FootnoteReference"/>
        </w:rPr>
        <w:footnoteRef/>
      </w:r>
      <w:r>
        <w:rPr>
          <w:rtl/>
        </w:rPr>
        <w:t>&gt;</w:t>
      </w:r>
      <w:r>
        <w:rPr>
          <w:rFonts w:hint="cs"/>
          <w:rtl/>
        </w:rPr>
        <w:t xml:space="preserve"> כי "חולי ארץ" הוא טבעי, ו"ההופכי הצור אגם מים" הוא נסי, וכמו מבאר והולך.</w:t>
      </w:r>
    </w:p>
  </w:footnote>
  <w:footnote w:id="147">
    <w:p w:rsidR="10C023BC" w:rsidRDefault="10C023BC" w:rsidP="10EB79FE">
      <w:pPr>
        <w:pStyle w:val="FootnoteText"/>
        <w:rPr>
          <w:rFonts w:hint="cs"/>
        </w:rPr>
      </w:pPr>
      <w:r>
        <w:rPr>
          <w:rtl/>
        </w:rPr>
        <w:t>&lt;</w:t>
      </w:r>
      <w:r>
        <w:rPr>
          <w:rStyle w:val="FootnoteReference"/>
        </w:rPr>
        <w:footnoteRef/>
      </w:r>
      <w:r>
        <w:rPr>
          <w:rtl/>
        </w:rPr>
        <w:t>&gt;</w:t>
      </w:r>
      <w:r>
        <w:rPr>
          <w:rFonts w:hint="cs"/>
          <w:rtl/>
        </w:rPr>
        <w:t xml:space="preserve"> כמו שכתב למ</w:t>
      </w:r>
      <w:r w:rsidRPr="10321D3C">
        <w:rPr>
          <w:rFonts w:hint="cs"/>
          <w:sz w:val="18"/>
          <w:rtl/>
        </w:rPr>
        <w:t>עלה [לאחר ציון 63]: "</w:t>
      </w:r>
      <w:r w:rsidRPr="10321D3C">
        <w:rPr>
          <w:sz w:val="18"/>
          <w:rtl/>
        </w:rPr>
        <w:t>ונראה כי מפני שהיו"ד בסוף הוא המשך המלה</w:t>
      </w:r>
      <w:r w:rsidRPr="10321D3C">
        <w:rPr>
          <w:rFonts w:hint="cs"/>
          <w:sz w:val="18"/>
          <w:rtl/>
        </w:rPr>
        <w:t>,</w:t>
      </w:r>
      <w:r w:rsidRPr="10321D3C">
        <w:rPr>
          <w:sz w:val="18"/>
          <w:rtl/>
        </w:rPr>
        <w:t xml:space="preserve"> שצריך להמשיך האות</w:t>
      </w:r>
      <w:r w:rsidRPr="10321D3C">
        <w:rPr>
          <w:rFonts w:hint="cs"/>
          <w:sz w:val="18"/>
          <w:rtl/>
        </w:rPr>
        <w:t>.</w:t>
      </w:r>
      <w:r w:rsidRPr="10321D3C">
        <w:rPr>
          <w:sz w:val="18"/>
          <w:rtl/>
        </w:rPr>
        <w:t xml:space="preserve"> וכדי לחלק בין אלו חמשה דברים אשר בין </w:t>
      </w:r>
      <w:r>
        <w:rPr>
          <w:rFonts w:hint="cs"/>
          <w:sz w:val="18"/>
          <w:rtl/>
        </w:rPr>
        <w:t>[תהלים קיג, ה] '</w:t>
      </w:r>
      <w:r w:rsidRPr="10321D3C">
        <w:rPr>
          <w:sz w:val="18"/>
          <w:rtl/>
        </w:rPr>
        <w:t>מגביהי</w:t>
      </w:r>
      <w:r>
        <w:rPr>
          <w:rFonts w:hint="cs"/>
          <w:sz w:val="18"/>
          <w:rtl/>
        </w:rPr>
        <w:t>'</w:t>
      </w:r>
      <w:r w:rsidRPr="10321D3C">
        <w:rPr>
          <w:sz w:val="18"/>
          <w:rtl/>
        </w:rPr>
        <w:t xml:space="preserve"> ובין </w:t>
      </w:r>
      <w:r>
        <w:rPr>
          <w:rFonts w:hint="cs"/>
          <w:sz w:val="18"/>
          <w:rtl/>
        </w:rPr>
        <w:t>[שם פסוק ו] '</w:t>
      </w:r>
      <w:r w:rsidRPr="10321D3C">
        <w:rPr>
          <w:sz w:val="18"/>
          <w:rtl/>
        </w:rPr>
        <w:t>משפילי</w:t>
      </w:r>
      <w:r>
        <w:rPr>
          <w:rFonts w:hint="cs"/>
          <w:sz w:val="18"/>
          <w:rtl/>
        </w:rPr>
        <w:t>'</w:t>
      </w:r>
      <w:r w:rsidRPr="10321D3C">
        <w:rPr>
          <w:rFonts w:hint="cs"/>
          <w:sz w:val="18"/>
          <w:rtl/>
        </w:rPr>
        <w:t>,</w:t>
      </w:r>
      <w:r w:rsidRPr="10321D3C">
        <w:rPr>
          <w:sz w:val="18"/>
          <w:rtl/>
        </w:rPr>
        <w:t xml:space="preserve"> ובין </w:t>
      </w:r>
      <w:r>
        <w:rPr>
          <w:rFonts w:hint="cs"/>
          <w:sz w:val="18"/>
          <w:rtl/>
        </w:rPr>
        <w:t>[שם פסוק ז] '</w:t>
      </w:r>
      <w:r w:rsidRPr="10321D3C">
        <w:rPr>
          <w:sz w:val="18"/>
          <w:rtl/>
        </w:rPr>
        <w:t>מקימי</w:t>
      </w:r>
      <w:r>
        <w:rPr>
          <w:rFonts w:hint="cs"/>
          <w:sz w:val="18"/>
          <w:rtl/>
        </w:rPr>
        <w:t>'</w:t>
      </w:r>
      <w:r w:rsidRPr="10321D3C">
        <w:rPr>
          <w:sz w:val="18"/>
          <w:rtl/>
        </w:rPr>
        <w:t xml:space="preserve"> ובין </w:t>
      </w:r>
      <w:r>
        <w:rPr>
          <w:rFonts w:hint="cs"/>
          <w:sz w:val="18"/>
          <w:rtl/>
        </w:rPr>
        <w:t>[שם פסוק ח] '</w:t>
      </w:r>
      <w:r w:rsidRPr="10321D3C">
        <w:rPr>
          <w:sz w:val="18"/>
          <w:rtl/>
        </w:rPr>
        <w:t>להושיבי</w:t>
      </w:r>
      <w:r>
        <w:rPr>
          <w:rFonts w:hint="cs"/>
          <w:sz w:val="18"/>
          <w:rtl/>
        </w:rPr>
        <w:t>'</w:t>
      </w:r>
      <w:r w:rsidRPr="10321D3C">
        <w:rPr>
          <w:rFonts w:hint="cs"/>
          <w:sz w:val="18"/>
          <w:rtl/>
        </w:rPr>
        <w:t>,</w:t>
      </w:r>
      <w:r w:rsidRPr="10321D3C">
        <w:rPr>
          <w:sz w:val="18"/>
          <w:rtl/>
        </w:rPr>
        <w:t xml:space="preserve"> ובין </w:t>
      </w:r>
      <w:r>
        <w:rPr>
          <w:rFonts w:hint="cs"/>
          <w:sz w:val="18"/>
          <w:rtl/>
        </w:rPr>
        <w:t>[שם פסוק ט] '</w:t>
      </w:r>
      <w:r w:rsidRPr="10321D3C">
        <w:rPr>
          <w:sz w:val="18"/>
          <w:rtl/>
        </w:rPr>
        <w:t>מושיבי</w:t>
      </w:r>
      <w:r>
        <w:rPr>
          <w:rFonts w:hint="cs"/>
          <w:sz w:val="18"/>
          <w:rtl/>
        </w:rPr>
        <w:t>'</w:t>
      </w:r>
      <w:r w:rsidRPr="10321D3C">
        <w:rPr>
          <w:rFonts w:hint="cs"/>
          <w:sz w:val="18"/>
          <w:rtl/>
        </w:rPr>
        <w:t>,</w:t>
      </w:r>
      <w:r w:rsidRPr="10321D3C">
        <w:rPr>
          <w:sz w:val="18"/>
          <w:rtl/>
        </w:rPr>
        <w:t xml:space="preserve"> באו חמשה יודי"ן, כי בהמשך התיבה נעשה חלוק ביניהם בלשון</w:t>
      </w:r>
      <w:r>
        <w:rPr>
          <w:rFonts w:hint="cs"/>
          <w:rtl/>
        </w:rPr>
        <w:t>".</w:t>
      </w:r>
    </w:p>
  </w:footnote>
  <w:footnote w:id="148">
    <w:p w:rsidR="10C023BC" w:rsidRDefault="10C023BC" w:rsidP="10095CE7">
      <w:pPr>
        <w:pStyle w:val="FootnoteText"/>
        <w:rPr>
          <w:rFonts w:hint="cs"/>
        </w:rPr>
      </w:pPr>
      <w:r>
        <w:rPr>
          <w:rtl/>
        </w:rPr>
        <w:t>&lt;</w:t>
      </w:r>
      <w:r>
        <w:rPr>
          <w:rStyle w:val="FootnoteReference"/>
        </w:rPr>
        <w:footnoteRef/>
      </w:r>
      <w:r>
        <w:rPr>
          <w:rtl/>
        </w:rPr>
        <w:t>&gt;</w:t>
      </w:r>
      <w:r>
        <w:rPr>
          <w:rFonts w:hint="cs"/>
          <w:rtl/>
        </w:rPr>
        <w:t xml:space="preserve"> נראה שחסרות כאן התיבות "על הנהגת המציאות". </w:t>
      </w:r>
    </w:p>
  </w:footnote>
  <w:footnote w:id="149">
    <w:p w:rsidR="10C023BC" w:rsidRDefault="10C023BC" w:rsidP="105C24EB">
      <w:pPr>
        <w:pStyle w:val="FootnoteText"/>
        <w:rPr>
          <w:rFonts w:hint="cs"/>
          <w:rtl/>
        </w:rPr>
      </w:pPr>
      <w:r>
        <w:rPr>
          <w:rtl/>
        </w:rPr>
        <w:t>&lt;</w:t>
      </w:r>
      <w:r>
        <w:rPr>
          <w:rStyle w:val="FootnoteReference"/>
        </w:rPr>
        <w:footnoteRef/>
      </w:r>
      <w:r>
        <w:rPr>
          <w:rtl/>
        </w:rPr>
        <w:t>&gt;</w:t>
      </w:r>
      <w:r>
        <w:rPr>
          <w:rFonts w:hint="cs"/>
          <w:rtl/>
        </w:rPr>
        <w:t xml:space="preserve"> למעלה לאחר ציון</w:t>
      </w:r>
      <w:r w:rsidRPr="105C24EB">
        <w:rPr>
          <w:rFonts w:hint="cs"/>
          <w:sz w:val="18"/>
          <w:rtl/>
        </w:rPr>
        <w:t xml:space="preserve"> 66. ולמעלה לאחר ציון 77 כתב: "לכן עושה </w:t>
      </w:r>
      <w:r w:rsidRPr="105C24EB">
        <w:rPr>
          <w:sz w:val="18"/>
          <w:rtl/>
        </w:rPr>
        <w:t>ח</w:t>
      </w:r>
      <w:r w:rsidRPr="105C24EB">
        <w:rPr>
          <w:rFonts w:hint="cs"/>
          <w:sz w:val="18"/>
          <w:rtl/>
        </w:rPr>
        <w:t>י</w:t>
      </w:r>
      <w:r w:rsidRPr="105C24EB">
        <w:rPr>
          <w:sz w:val="18"/>
          <w:rtl/>
        </w:rPr>
        <w:t>לוק ביניהם בהמשך היודי"ן</w:t>
      </w:r>
      <w:r w:rsidRPr="105C24EB">
        <w:rPr>
          <w:rFonts w:hint="cs"/>
          <w:sz w:val="18"/>
          <w:rtl/>
        </w:rPr>
        <w:t>.</w:t>
      </w:r>
      <w:r w:rsidRPr="105C24EB">
        <w:rPr>
          <w:sz w:val="18"/>
          <w:rtl/>
        </w:rPr>
        <w:t xml:space="preserve"> שאחר שאמר </w:t>
      </w:r>
      <w:r>
        <w:rPr>
          <w:rFonts w:hint="cs"/>
          <w:sz w:val="18"/>
          <w:rtl/>
        </w:rPr>
        <w:t>'</w:t>
      </w:r>
      <w:r w:rsidRPr="105C24EB">
        <w:rPr>
          <w:sz w:val="18"/>
          <w:rtl/>
        </w:rPr>
        <w:t>המגביהי לשבת</w:t>
      </w:r>
      <w:r>
        <w:rPr>
          <w:rFonts w:hint="cs"/>
          <w:sz w:val="18"/>
          <w:rtl/>
        </w:rPr>
        <w:t>'</w:t>
      </w:r>
      <w:r w:rsidRPr="105C24EB">
        <w:rPr>
          <w:sz w:val="18"/>
          <w:rtl/>
        </w:rPr>
        <w:t xml:space="preserve"> </w:t>
      </w:r>
      <w:r>
        <w:rPr>
          <w:rFonts w:hint="cs"/>
          <w:sz w:val="18"/>
          <w:rtl/>
        </w:rPr>
        <w:t>'</w:t>
      </w:r>
      <w:r w:rsidRPr="105C24EB">
        <w:rPr>
          <w:sz w:val="18"/>
          <w:rtl/>
        </w:rPr>
        <w:t>המשפילי לראות</w:t>
      </w:r>
      <w:r>
        <w:rPr>
          <w:rFonts w:hint="cs"/>
          <w:sz w:val="18"/>
          <w:rtl/>
        </w:rPr>
        <w:t>'</w:t>
      </w:r>
      <w:r w:rsidRPr="105C24EB">
        <w:rPr>
          <w:rFonts w:hint="cs"/>
          <w:sz w:val="18"/>
          <w:rtl/>
        </w:rPr>
        <w:t>,</w:t>
      </w:r>
      <w:r w:rsidRPr="105C24EB">
        <w:rPr>
          <w:sz w:val="18"/>
          <w:rtl/>
        </w:rPr>
        <w:t xml:space="preserve"> כי השגחתו בכל היא, ומנהיג עולמו בשלשה דברים</w:t>
      </w:r>
      <w:r w:rsidRPr="105C24EB">
        <w:rPr>
          <w:rFonts w:hint="cs"/>
          <w:sz w:val="18"/>
          <w:rtl/>
        </w:rPr>
        <w:t>,</w:t>
      </w:r>
      <w:r w:rsidRPr="105C24EB">
        <w:rPr>
          <w:sz w:val="18"/>
          <w:rtl/>
        </w:rPr>
        <w:t xml:space="preserve"> והם</w:t>
      </w:r>
      <w:r w:rsidRPr="105C24EB">
        <w:rPr>
          <w:rFonts w:hint="cs"/>
          <w:sz w:val="18"/>
          <w:rtl/>
        </w:rPr>
        <w:t>,</w:t>
      </w:r>
      <w:r w:rsidRPr="105C24EB">
        <w:rPr>
          <w:sz w:val="18"/>
          <w:rtl/>
        </w:rPr>
        <w:t xml:space="preserve"> החסד והדין והרחמים</w:t>
      </w:r>
      <w:r w:rsidRPr="105C24EB">
        <w:rPr>
          <w:rFonts w:hint="cs"/>
          <w:sz w:val="18"/>
          <w:rtl/>
        </w:rPr>
        <w:t>,</w:t>
      </w:r>
      <w:r w:rsidRPr="105C24EB">
        <w:rPr>
          <w:sz w:val="18"/>
          <w:rtl/>
        </w:rPr>
        <w:t xml:space="preserve"> הרי יש כאן חמשה דברים שבהם יושלם ההנהגה</w:t>
      </w:r>
      <w:r w:rsidRPr="105C24EB">
        <w:rPr>
          <w:rFonts w:hint="cs"/>
          <w:sz w:val="18"/>
          <w:rtl/>
        </w:rPr>
        <w:t>;</w:t>
      </w:r>
      <w:r w:rsidRPr="105C24EB">
        <w:rPr>
          <w:sz w:val="18"/>
          <w:rtl/>
        </w:rPr>
        <w:t xml:space="preserve"> האחד</w:t>
      </w:r>
      <w:r w:rsidRPr="105C24EB">
        <w:rPr>
          <w:rFonts w:hint="cs"/>
          <w:sz w:val="18"/>
          <w:rtl/>
        </w:rPr>
        <w:t>,</w:t>
      </w:r>
      <w:r w:rsidRPr="105C24EB">
        <w:rPr>
          <w:sz w:val="18"/>
          <w:rtl/>
        </w:rPr>
        <w:t xml:space="preserve"> שהוא יכול על הכל</w:t>
      </w:r>
      <w:r w:rsidRPr="105C24EB">
        <w:rPr>
          <w:rFonts w:hint="cs"/>
          <w:sz w:val="18"/>
          <w:rtl/>
        </w:rPr>
        <w:t>,</w:t>
      </w:r>
      <w:r w:rsidRPr="105C24EB">
        <w:rPr>
          <w:sz w:val="18"/>
          <w:rtl/>
        </w:rPr>
        <w:t xml:space="preserve"> אף על הגבוהים</w:t>
      </w:r>
      <w:r w:rsidRPr="105C24EB">
        <w:rPr>
          <w:rFonts w:hint="cs"/>
          <w:sz w:val="18"/>
          <w:rtl/>
        </w:rPr>
        <w:t>.</w:t>
      </w:r>
      <w:r>
        <w:rPr>
          <w:rFonts w:hint="cs"/>
          <w:sz w:val="18"/>
          <w:rtl/>
        </w:rPr>
        <w:t>..</w:t>
      </w:r>
      <w:r w:rsidRPr="105C24EB">
        <w:rPr>
          <w:sz w:val="18"/>
          <w:rtl/>
        </w:rPr>
        <w:t xml:space="preserve"> וזה </w:t>
      </w:r>
      <w:r>
        <w:rPr>
          <w:rFonts w:hint="cs"/>
          <w:sz w:val="18"/>
          <w:rtl/>
        </w:rPr>
        <w:t>'</w:t>
      </w:r>
      <w:r w:rsidRPr="105C24EB">
        <w:rPr>
          <w:sz w:val="18"/>
          <w:rtl/>
        </w:rPr>
        <w:t>המגביהי לשבת</w:t>
      </w:r>
      <w:r>
        <w:rPr>
          <w:rFonts w:hint="cs"/>
          <w:sz w:val="18"/>
          <w:rtl/>
        </w:rPr>
        <w:t>'</w:t>
      </w:r>
      <w:r w:rsidRPr="105C24EB">
        <w:rPr>
          <w:rFonts w:hint="cs"/>
          <w:sz w:val="18"/>
          <w:rtl/>
        </w:rPr>
        <w:t>,</w:t>
      </w:r>
      <w:r w:rsidRPr="105C24EB">
        <w:rPr>
          <w:sz w:val="18"/>
          <w:rtl/>
        </w:rPr>
        <w:t xml:space="preserve"> שיושב בגבהי מרומים להנהיג כל הנמצאים</w:t>
      </w:r>
      <w:r w:rsidRPr="105C24EB">
        <w:rPr>
          <w:rFonts w:hint="cs"/>
          <w:sz w:val="18"/>
          <w:rtl/>
        </w:rPr>
        <w:t>.</w:t>
      </w:r>
      <w:r w:rsidRPr="105C24EB">
        <w:rPr>
          <w:sz w:val="18"/>
          <w:rtl/>
        </w:rPr>
        <w:t xml:space="preserve"> השני</w:t>
      </w:r>
      <w:r w:rsidRPr="105C24EB">
        <w:rPr>
          <w:rFonts w:hint="cs"/>
          <w:sz w:val="18"/>
          <w:rtl/>
        </w:rPr>
        <w:t>,</w:t>
      </w:r>
      <w:r w:rsidRPr="105C24EB">
        <w:rPr>
          <w:sz w:val="18"/>
          <w:rtl/>
        </w:rPr>
        <w:t xml:space="preserve"> כי אינו עוזב את הפחותים והשפלים</w:t>
      </w:r>
      <w:r w:rsidRPr="105C24EB">
        <w:rPr>
          <w:rFonts w:hint="cs"/>
          <w:sz w:val="18"/>
          <w:rtl/>
        </w:rPr>
        <w:t>,</w:t>
      </w:r>
      <w:r w:rsidRPr="105C24EB">
        <w:rPr>
          <w:sz w:val="18"/>
          <w:rtl/>
        </w:rPr>
        <w:t xml:space="preserve"> וזהו </w:t>
      </w:r>
      <w:r>
        <w:rPr>
          <w:rFonts w:hint="cs"/>
          <w:sz w:val="18"/>
          <w:rtl/>
        </w:rPr>
        <w:t>'</w:t>
      </w:r>
      <w:r w:rsidRPr="105C24EB">
        <w:rPr>
          <w:sz w:val="18"/>
          <w:rtl/>
        </w:rPr>
        <w:t>המשפילי לראות</w:t>
      </w:r>
      <w:r>
        <w:rPr>
          <w:rFonts w:hint="cs"/>
          <w:sz w:val="18"/>
          <w:rtl/>
        </w:rPr>
        <w:t>'</w:t>
      </w:r>
      <w:r w:rsidRPr="105C24EB">
        <w:rPr>
          <w:rFonts w:hint="cs"/>
          <w:sz w:val="18"/>
          <w:rtl/>
        </w:rPr>
        <w:t>.</w:t>
      </w:r>
      <w:r>
        <w:rPr>
          <w:rFonts w:hint="cs"/>
          <w:sz w:val="18"/>
          <w:rtl/>
        </w:rPr>
        <w:t>..</w:t>
      </w:r>
      <w:r w:rsidRPr="105C24EB">
        <w:rPr>
          <w:sz w:val="18"/>
          <w:rtl/>
        </w:rPr>
        <w:t xml:space="preserve"> ואחר כך זכר שלש מדות שבהם הק</w:t>
      </w:r>
      <w:r w:rsidRPr="105C24EB">
        <w:rPr>
          <w:rFonts w:hint="cs"/>
          <w:sz w:val="18"/>
          <w:rtl/>
        </w:rPr>
        <w:t>ב"ה</w:t>
      </w:r>
      <w:r w:rsidRPr="105C24EB">
        <w:rPr>
          <w:sz w:val="18"/>
          <w:rtl/>
        </w:rPr>
        <w:t xml:space="preserve"> מנהיג עולמו</w:t>
      </w:r>
      <w:r w:rsidRPr="105C24EB">
        <w:rPr>
          <w:rFonts w:hint="cs"/>
          <w:sz w:val="18"/>
          <w:rtl/>
        </w:rPr>
        <w:t>,</w:t>
      </w:r>
      <w:r w:rsidRPr="105C24EB">
        <w:rPr>
          <w:sz w:val="18"/>
          <w:rtl/>
        </w:rPr>
        <w:t xml:space="preserve"> והוא החסד והדין והרחמים</w:t>
      </w:r>
      <w:r w:rsidRPr="105C24EB">
        <w:rPr>
          <w:rFonts w:hint="cs"/>
          <w:sz w:val="18"/>
          <w:rtl/>
        </w:rPr>
        <w:t>,</w:t>
      </w:r>
      <w:r w:rsidRPr="105C24EB">
        <w:rPr>
          <w:sz w:val="18"/>
          <w:rtl/>
        </w:rPr>
        <w:t xml:space="preserve"> כמו שהתבאר</w:t>
      </w:r>
      <w:r w:rsidRPr="105C24EB">
        <w:rPr>
          <w:rFonts w:hint="cs"/>
          <w:sz w:val="18"/>
          <w:rtl/>
        </w:rPr>
        <w:t>.</w:t>
      </w:r>
      <w:r w:rsidRPr="105C24EB">
        <w:rPr>
          <w:sz w:val="18"/>
          <w:rtl/>
        </w:rPr>
        <w:t xml:space="preserve"> ולכך מחלק ביו"ד המשך בין כל אחד ואחד</w:t>
      </w:r>
      <w:r>
        <w:rPr>
          <w:rFonts w:hint="cs"/>
          <w:rtl/>
        </w:rPr>
        <w:t>".</w:t>
      </w:r>
    </w:p>
  </w:footnote>
  <w:footnote w:id="150">
    <w:p w:rsidR="10C023BC" w:rsidRDefault="10C023BC" w:rsidP="108C69AB">
      <w:pPr>
        <w:pStyle w:val="FootnoteText"/>
        <w:rPr>
          <w:rFonts w:hint="cs"/>
        </w:rPr>
      </w:pPr>
      <w:r>
        <w:rPr>
          <w:rtl/>
        </w:rPr>
        <w:t>&lt;</w:t>
      </w:r>
      <w:r>
        <w:rPr>
          <w:rStyle w:val="FootnoteReference"/>
        </w:rPr>
        <w:footnoteRef/>
      </w:r>
      <w:r>
        <w:rPr>
          <w:rtl/>
        </w:rPr>
        <w:t>&gt;</w:t>
      </w:r>
      <w:r>
        <w:rPr>
          <w:rFonts w:hint="cs"/>
          <w:rtl/>
        </w:rPr>
        <w:t xml:space="preserve"> מעין מה שכתב למעלה פס"א [לאחר ציון</w:t>
      </w:r>
      <w:r w:rsidRPr="10CB2062">
        <w:rPr>
          <w:rFonts w:hint="cs"/>
          <w:sz w:val="18"/>
          <w:rtl/>
        </w:rPr>
        <w:t xml:space="preserve"> 115]: "</w:t>
      </w:r>
      <w:r w:rsidRPr="10CB2062">
        <w:rPr>
          <w:sz w:val="18"/>
          <w:rtl/>
        </w:rPr>
        <w:t>ולמה אמרו הלל</w:t>
      </w:r>
      <w:r w:rsidRPr="10CB2062">
        <w:rPr>
          <w:rFonts w:hint="cs"/>
          <w:sz w:val="18"/>
          <w:rtl/>
        </w:rPr>
        <w:t>.</w:t>
      </w:r>
      <w:r w:rsidRPr="10CB2062">
        <w:rPr>
          <w:sz w:val="18"/>
          <w:rtl/>
        </w:rPr>
        <w:t xml:space="preserve"> ומתרץ</w:t>
      </w:r>
      <w:r w:rsidRPr="10CB2062">
        <w:rPr>
          <w:rFonts w:hint="cs"/>
          <w:sz w:val="18"/>
          <w:rtl/>
        </w:rPr>
        <w:t>,</w:t>
      </w:r>
      <w:r w:rsidRPr="10CB2062">
        <w:rPr>
          <w:sz w:val="18"/>
          <w:rtl/>
        </w:rPr>
        <w:t xml:space="preserve"> מפני שיש בו חמשה דברים</w:t>
      </w:r>
      <w:r w:rsidRPr="10CB2062">
        <w:rPr>
          <w:rFonts w:hint="cs"/>
          <w:sz w:val="18"/>
          <w:rtl/>
        </w:rPr>
        <w:t>.</w:t>
      </w:r>
      <w:r w:rsidRPr="10CB2062">
        <w:rPr>
          <w:sz w:val="18"/>
          <w:rtl/>
        </w:rPr>
        <w:t xml:space="preserve"> כלומר</w:t>
      </w:r>
      <w:r w:rsidRPr="10CB2062">
        <w:rPr>
          <w:rFonts w:hint="cs"/>
          <w:sz w:val="18"/>
          <w:rtl/>
        </w:rPr>
        <w:t>,</w:t>
      </w:r>
      <w:r w:rsidRPr="10CB2062">
        <w:rPr>
          <w:sz w:val="18"/>
          <w:rtl/>
        </w:rPr>
        <w:t xml:space="preserve"> הלל זה יש בו חמשה דברים כוללים אשר היו בעולם</w:t>
      </w:r>
      <w:r>
        <w:rPr>
          <w:rFonts w:hint="cs"/>
          <w:sz w:val="18"/>
          <w:rtl/>
        </w:rPr>
        <w:t xml:space="preserve">... </w:t>
      </w:r>
      <w:r w:rsidRPr="10CB2062">
        <w:rPr>
          <w:sz w:val="18"/>
          <w:rtl/>
        </w:rPr>
        <w:t>ודבר זה מפני שהק</w:t>
      </w:r>
      <w:r w:rsidRPr="10CB2062">
        <w:rPr>
          <w:rFonts w:hint="cs"/>
          <w:sz w:val="18"/>
          <w:rtl/>
        </w:rPr>
        <w:t>ב"ה</w:t>
      </w:r>
      <w:r w:rsidRPr="10CB2062">
        <w:rPr>
          <w:sz w:val="18"/>
          <w:rtl/>
        </w:rPr>
        <w:t xml:space="preserve"> ברא עולמו בה'</w:t>
      </w:r>
      <w:r w:rsidRPr="10CB2062">
        <w:rPr>
          <w:rFonts w:hint="cs"/>
          <w:sz w:val="18"/>
          <w:rtl/>
        </w:rPr>
        <w:t>,</w:t>
      </w:r>
      <w:r w:rsidRPr="10CB2062">
        <w:rPr>
          <w:sz w:val="18"/>
          <w:rtl/>
        </w:rPr>
        <w:t xml:space="preserve"> שנאמר </w:t>
      </w:r>
      <w:r>
        <w:rPr>
          <w:rFonts w:hint="cs"/>
          <w:sz w:val="18"/>
          <w:rtl/>
        </w:rPr>
        <w:t>[</w:t>
      </w:r>
      <w:r w:rsidRPr="10CB2062">
        <w:rPr>
          <w:rFonts w:hint="cs"/>
          <w:sz w:val="18"/>
          <w:rtl/>
        </w:rPr>
        <w:t>בראשית ב, ד</w:t>
      </w:r>
      <w:r>
        <w:rPr>
          <w:rFonts w:hint="cs"/>
          <w:sz w:val="18"/>
          <w:rtl/>
        </w:rPr>
        <w:t>]</w:t>
      </w:r>
      <w:r w:rsidRPr="10CB2062">
        <w:rPr>
          <w:rFonts w:hint="cs"/>
          <w:sz w:val="18"/>
          <w:rtl/>
        </w:rPr>
        <w:t xml:space="preserve"> </w:t>
      </w:r>
      <w:r>
        <w:rPr>
          <w:rFonts w:hint="cs"/>
          <w:sz w:val="18"/>
          <w:rtl/>
        </w:rPr>
        <w:t>'</w:t>
      </w:r>
      <w:r w:rsidRPr="10CB2062">
        <w:rPr>
          <w:sz w:val="18"/>
          <w:rtl/>
        </w:rPr>
        <w:t>בהבראם</w:t>
      </w:r>
      <w:r>
        <w:rPr>
          <w:rFonts w:hint="cs"/>
          <w:sz w:val="18"/>
          <w:rtl/>
        </w:rPr>
        <w:t>'</w:t>
      </w:r>
      <w:r w:rsidRPr="10CB2062">
        <w:rPr>
          <w:rFonts w:hint="cs"/>
          <w:sz w:val="18"/>
          <w:rtl/>
        </w:rPr>
        <w:t>,</w:t>
      </w:r>
      <w:r w:rsidRPr="10CB2062">
        <w:rPr>
          <w:sz w:val="18"/>
          <w:rtl/>
        </w:rPr>
        <w:t xml:space="preserve"> בה"א בראם</w:t>
      </w:r>
      <w:r w:rsidRPr="10CB2062">
        <w:rPr>
          <w:rFonts w:hint="cs"/>
          <w:sz w:val="18"/>
          <w:rtl/>
        </w:rPr>
        <w:t xml:space="preserve"> </w:t>
      </w:r>
      <w:r>
        <w:rPr>
          <w:rFonts w:hint="cs"/>
          <w:sz w:val="18"/>
          <w:rtl/>
        </w:rPr>
        <w:t>[</w:t>
      </w:r>
      <w:r w:rsidRPr="10CB2062">
        <w:rPr>
          <w:rFonts w:hint="cs"/>
          <w:sz w:val="18"/>
          <w:rtl/>
        </w:rPr>
        <w:t>מנחות כט:</w:t>
      </w:r>
      <w:r>
        <w:rPr>
          <w:rFonts w:hint="cs"/>
          <w:sz w:val="18"/>
          <w:rtl/>
        </w:rPr>
        <w:t>]</w:t>
      </w:r>
      <w:r w:rsidRPr="10CB2062">
        <w:rPr>
          <w:rFonts w:hint="cs"/>
          <w:sz w:val="18"/>
          <w:rtl/>
        </w:rPr>
        <w:t>.</w:t>
      </w:r>
      <w:r>
        <w:rPr>
          <w:rFonts w:hint="cs"/>
          <w:sz w:val="18"/>
          <w:rtl/>
        </w:rPr>
        <w:t>..</w:t>
      </w:r>
      <w:r w:rsidRPr="10CB2062">
        <w:rPr>
          <w:sz w:val="18"/>
          <w:rtl/>
        </w:rPr>
        <w:t xml:space="preserve"> ובשביל זה היה מקבל העולם מעלה אל</w:t>
      </w:r>
      <w:r w:rsidRPr="10CB2062">
        <w:rPr>
          <w:rFonts w:hint="cs"/>
          <w:sz w:val="18"/>
          <w:rtl/>
        </w:rPr>
        <w:t>ק</w:t>
      </w:r>
      <w:r w:rsidRPr="10CB2062">
        <w:rPr>
          <w:sz w:val="18"/>
          <w:rtl/>
        </w:rPr>
        <w:t>ית רוחנית</w:t>
      </w:r>
      <w:r w:rsidRPr="10CB2062">
        <w:rPr>
          <w:rFonts w:hint="cs"/>
          <w:sz w:val="18"/>
          <w:rtl/>
        </w:rPr>
        <w:t>,</w:t>
      </w:r>
      <w:r w:rsidRPr="10CB2062">
        <w:rPr>
          <w:sz w:val="18"/>
          <w:rtl/>
        </w:rPr>
        <w:t xml:space="preserve"> בשביל שנברא העולם בה"א</w:t>
      </w:r>
      <w:r>
        <w:rPr>
          <w:rFonts w:hint="cs"/>
          <w:sz w:val="18"/>
          <w:rtl/>
        </w:rPr>
        <w:t xml:space="preserve">... </w:t>
      </w:r>
      <w:r w:rsidRPr="10CB2062">
        <w:rPr>
          <w:sz w:val="18"/>
          <w:rtl/>
        </w:rPr>
        <w:t>והם חמשה דברים אלו שהם בעולם</w:t>
      </w:r>
      <w:r>
        <w:rPr>
          <w:rFonts w:hint="cs"/>
          <w:rtl/>
        </w:rPr>
        <w:t>". אמנם למעלה מדובר בחמשה דברים מעל לטבע [יצ"מ, קרי"ס, מ"ת, תחה"מ, וחבלי משיח], ואילו כאן מדובר על הנאמר בפרק ראשון של הלל [תהלים פרק קיג], העוסק בהנהגה טבעית [כמבואר למעלה לאחר ציון 84].</w:t>
      </w:r>
    </w:p>
  </w:footnote>
  <w:footnote w:id="151">
    <w:p w:rsidR="10C023BC" w:rsidRDefault="10C023BC" w:rsidP="103D6C98">
      <w:pPr>
        <w:pStyle w:val="FootnoteText"/>
        <w:rPr>
          <w:rFonts w:hint="cs"/>
          <w:rtl/>
        </w:rPr>
      </w:pPr>
      <w:r>
        <w:rPr>
          <w:rtl/>
        </w:rPr>
        <w:t>&lt;</w:t>
      </w:r>
      <w:r>
        <w:rPr>
          <w:rStyle w:val="FootnoteReference"/>
        </w:rPr>
        <w:footnoteRef/>
      </w:r>
      <w:r>
        <w:rPr>
          <w:rtl/>
        </w:rPr>
        <w:t>&gt;</w:t>
      </w:r>
      <w:r>
        <w:rPr>
          <w:rFonts w:hint="cs"/>
          <w:rtl/>
        </w:rPr>
        <w:t xml:space="preserve"> פירוש - במזמור זה כל הפסוקים נאמרו בכפל לשון ["בצאת ישראל ממצרים בית יעקב מעם לועז", "היתה יהודה לקדשו ישראל ממשלותיו" וכיו"ב].</w:t>
      </w:r>
    </w:p>
  </w:footnote>
  <w:footnote w:id="152">
    <w:p w:rsidR="10C023BC" w:rsidRDefault="10C023BC" w:rsidP="10341C02">
      <w:pPr>
        <w:pStyle w:val="FootnoteText"/>
        <w:rPr>
          <w:rFonts w:hint="cs"/>
        </w:rPr>
      </w:pPr>
      <w:r>
        <w:rPr>
          <w:rtl/>
        </w:rPr>
        <w:t>&lt;</w:t>
      </w:r>
      <w:r>
        <w:rPr>
          <w:rStyle w:val="FootnoteReference"/>
        </w:rPr>
        <w:footnoteRef/>
      </w:r>
      <w:r>
        <w:rPr>
          <w:rtl/>
        </w:rPr>
        <w:t>&gt;</w:t>
      </w:r>
      <w:r>
        <w:rPr>
          <w:rFonts w:hint="cs"/>
          <w:rtl/>
        </w:rPr>
        <w:t xml:space="preserve"> לאחר ציונים 84, 104. וראה למעלה הערה 86.</w:t>
      </w:r>
    </w:p>
  </w:footnote>
  <w:footnote w:id="153">
    <w:p w:rsidR="10C023BC" w:rsidRDefault="10C023BC" w:rsidP="10DB59BE">
      <w:pPr>
        <w:pStyle w:val="FootnoteText"/>
        <w:rPr>
          <w:rFonts w:hint="cs"/>
          <w:rtl/>
        </w:rPr>
      </w:pPr>
      <w:r>
        <w:rPr>
          <w:rtl/>
        </w:rPr>
        <w:t>&lt;</w:t>
      </w:r>
      <w:r>
        <w:rPr>
          <w:rStyle w:val="FootnoteReference"/>
        </w:rPr>
        <w:footnoteRef/>
      </w:r>
      <w:r>
        <w:rPr>
          <w:rtl/>
        </w:rPr>
        <w:t>&gt;</w:t>
      </w:r>
      <w:r>
        <w:rPr>
          <w:rFonts w:hint="cs"/>
          <w:rtl/>
        </w:rPr>
        <w:t xml:space="preserve"> למעלה [לאחר ציון 104].</w:t>
      </w:r>
    </w:p>
  </w:footnote>
  <w:footnote w:id="154">
    <w:p w:rsidR="10C023BC" w:rsidRDefault="10C023BC" w:rsidP="10DB59BE">
      <w:pPr>
        <w:pStyle w:val="FootnoteText"/>
        <w:rPr>
          <w:rFonts w:hint="cs"/>
        </w:rPr>
      </w:pPr>
      <w:r>
        <w:rPr>
          <w:rtl/>
        </w:rPr>
        <w:t>&lt;</w:t>
      </w:r>
      <w:r>
        <w:rPr>
          <w:rStyle w:val="FootnoteReference"/>
        </w:rPr>
        <w:footnoteRef/>
      </w:r>
      <w:r>
        <w:rPr>
          <w:rtl/>
        </w:rPr>
        <w:t>&gt;</w:t>
      </w:r>
      <w:r>
        <w:rPr>
          <w:rFonts w:hint="cs"/>
          <w:rtl/>
        </w:rPr>
        <w:t xml:space="preserve"> כמבואר למעלה הערה 109.</w:t>
      </w:r>
    </w:p>
  </w:footnote>
  <w:footnote w:id="155">
    <w:p w:rsidR="10C023BC" w:rsidRDefault="10C023BC" w:rsidP="10B70D29">
      <w:pPr>
        <w:pStyle w:val="FootnoteText"/>
        <w:rPr>
          <w:rFonts w:hint="cs"/>
        </w:rPr>
      </w:pPr>
      <w:r>
        <w:rPr>
          <w:rtl/>
        </w:rPr>
        <w:t>&lt;</w:t>
      </w:r>
      <w:r>
        <w:rPr>
          <w:rStyle w:val="FootnoteReference"/>
        </w:rPr>
        <w:footnoteRef/>
      </w:r>
      <w:r>
        <w:rPr>
          <w:rtl/>
        </w:rPr>
        <w:t>&gt;</w:t>
      </w:r>
      <w:r>
        <w:rPr>
          <w:rFonts w:hint="cs"/>
          <w:rtl/>
        </w:rPr>
        <w:t xml:space="preserve"> פירוש - במזמור זה אין צורך בחמש אותיות יו"ד נוספות [לעומת המזמור הקודם], אלא מספיקות שתים בלבד, כי בפרק זה מדובר על מעלת ההנהגה הנסית, ומעלה זו היא מדריגה שניה. מה שאין כן בפרק הקודם, שהעוסק בהנהגת הקב"ה בעוה"ז שנברא באות ה"א, לכך היה צורך בחמש אותיות יו"ד נוספות. </w:t>
      </w:r>
    </w:p>
  </w:footnote>
  <w:footnote w:id="156">
    <w:p w:rsidR="10C023BC" w:rsidRDefault="10C023BC" w:rsidP="10396C32">
      <w:pPr>
        <w:pStyle w:val="FootnoteText"/>
        <w:rPr>
          <w:rFonts w:hint="cs"/>
        </w:rPr>
      </w:pPr>
      <w:r>
        <w:rPr>
          <w:rtl/>
        </w:rPr>
        <w:t>&lt;</w:t>
      </w:r>
      <w:r>
        <w:rPr>
          <w:rStyle w:val="FootnoteReference"/>
        </w:rPr>
        <w:footnoteRef/>
      </w:r>
      <w:r>
        <w:rPr>
          <w:rtl/>
        </w:rPr>
        <w:t>&gt;</w:t>
      </w:r>
      <w:r>
        <w:rPr>
          <w:rFonts w:hint="cs"/>
          <w:rtl/>
        </w:rPr>
        <w:t xml:space="preserve"> מצוי שמדגיש שאין ספק בפירושיו, ובדרך כלל כותב כך כאשר רומז לחכמת הנסתר. וכגון, למעלה פ"ט [תנז:] כתב: "שהם [חז"ל] העמיקו בדברי חכמה... לא יסופק בדבריהם". ולמעלה פכ"ג [</w:t>
      </w:r>
      <w:r>
        <w:rPr>
          <w:rFonts w:hint="cs"/>
          <w:sz w:val="18"/>
          <w:rtl/>
        </w:rPr>
        <w:t>שלו.</w:t>
      </w:r>
      <w:r w:rsidRPr="08FA7B40">
        <w:rPr>
          <w:rFonts w:hint="cs"/>
          <w:sz w:val="18"/>
          <w:rtl/>
        </w:rPr>
        <w:t>] כתב: "</w:t>
      </w:r>
      <w:r w:rsidRPr="08FA7B40">
        <w:rPr>
          <w:rStyle w:val="LatinChar"/>
          <w:sz w:val="18"/>
          <w:rtl/>
          <w:lang w:val="en-GB"/>
        </w:rPr>
        <w:t>והבן הדברים הגדולים האלו</w:t>
      </w:r>
      <w:r w:rsidRPr="08FA7B40">
        <w:rPr>
          <w:rStyle w:val="LatinChar"/>
          <w:rFonts w:hint="cs"/>
          <w:sz w:val="18"/>
          <w:rtl/>
          <w:lang w:val="en-GB"/>
        </w:rPr>
        <w:t>,</w:t>
      </w:r>
      <w:r w:rsidRPr="08FA7B40">
        <w:rPr>
          <w:rStyle w:val="LatinChar"/>
          <w:sz w:val="18"/>
          <w:rtl/>
          <w:lang w:val="en-GB"/>
        </w:rPr>
        <w:t xml:space="preserve"> ואין ספק בפירוש זה כאשר תבין דברי חכמה</w:t>
      </w:r>
      <w:r w:rsidRPr="08FA7B40">
        <w:rPr>
          <w:rStyle w:val="LatinChar"/>
          <w:rFonts w:hint="cs"/>
          <w:sz w:val="18"/>
          <w:rtl/>
          <w:lang w:val="en-GB"/>
        </w:rPr>
        <w:t>.</w:t>
      </w:r>
      <w:r w:rsidRPr="08FA7B40">
        <w:rPr>
          <w:rStyle w:val="LatinChar"/>
          <w:sz w:val="18"/>
          <w:rtl/>
          <w:lang w:val="en-GB"/>
        </w:rPr>
        <w:t xml:space="preserve"> ומי שלא ידע בדברי חכמים </w:t>
      </w:r>
      <w:r w:rsidRPr="105814FC">
        <w:rPr>
          <w:rStyle w:val="LatinChar"/>
          <w:sz w:val="18"/>
          <w:rtl/>
          <w:lang w:val="en-GB"/>
        </w:rPr>
        <w:t>מסתפק בפירוש זה</w:t>
      </w:r>
      <w:r w:rsidRPr="105814FC">
        <w:rPr>
          <w:rStyle w:val="LatinChar"/>
          <w:rFonts w:hint="cs"/>
          <w:sz w:val="18"/>
          <w:rtl/>
          <w:lang w:val="en-GB"/>
        </w:rPr>
        <w:t>,</w:t>
      </w:r>
      <w:r w:rsidRPr="105814FC">
        <w:rPr>
          <w:rStyle w:val="LatinChar"/>
          <w:sz w:val="18"/>
          <w:rtl/>
          <w:lang w:val="en-GB"/>
        </w:rPr>
        <w:t xml:space="preserve"> אבל למבין אין ספק בפירוש זה</w:t>
      </w:r>
      <w:r w:rsidRPr="105814FC">
        <w:rPr>
          <w:rStyle w:val="LatinChar"/>
          <w:rFonts w:hint="cs"/>
          <w:sz w:val="18"/>
          <w:rtl/>
          <w:lang w:val="en-GB"/>
        </w:rPr>
        <w:t>,</w:t>
      </w:r>
      <w:r w:rsidRPr="105814FC">
        <w:rPr>
          <w:rStyle w:val="LatinChar"/>
          <w:sz w:val="18"/>
          <w:rtl/>
          <w:lang w:val="en-GB"/>
        </w:rPr>
        <w:t xml:space="preserve"> וברור הוא מאוד</w:t>
      </w:r>
      <w:r w:rsidRPr="105814FC">
        <w:rPr>
          <w:rFonts w:hint="cs"/>
          <w:sz w:val="18"/>
          <w:rtl/>
        </w:rPr>
        <w:t xml:space="preserve">". ולמעלה פכ"ה [תיב.] כתב: "ודברים אשר </w:t>
      </w:r>
      <w:r w:rsidRPr="105814FC">
        <w:rPr>
          <w:rStyle w:val="LatinChar"/>
          <w:sz w:val="18"/>
          <w:rtl/>
          <w:lang w:val="en-GB"/>
        </w:rPr>
        <w:t>התבארו בזה הפרק</w:t>
      </w:r>
      <w:r w:rsidRPr="105814FC">
        <w:rPr>
          <w:rStyle w:val="LatinChar"/>
          <w:rFonts w:hint="cs"/>
          <w:sz w:val="18"/>
          <w:rtl/>
          <w:lang w:val="en-GB"/>
        </w:rPr>
        <w:t>,</w:t>
      </w:r>
      <w:r w:rsidRPr="105814FC">
        <w:rPr>
          <w:rStyle w:val="LatinChar"/>
          <w:sz w:val="18"/>
          <w:rtl/>
          <w:lang w:val="en-GB"/>
        </w:rPr>
        <w:t xml:space="preserve"> אם תבינם תדע כי הם דברים ברורים</w:t>
      </w:r>
      <w:r w:rsidRPr="105814FC">
        <w:rPr>
          <w:rStyle w:val="LatinChar"/>
          <w:rFonts w:hint="cs"/>
          <w:sz w:val="18"/>
          <w:rtl/>
          <w:lang w:val="en-GB"/>
        </w:rPr>
        <w:t>,</w:t>
      </w:r>
      <w:r w:rsidRPr="105814FC">
        <w:rPr>
          <w:rStyle w:val="LatinChar"/>
          <w:sz w:val="18"/>
          <w:rtl/>
          <w:lang w:val="en-GB"/>
        </w:rPr>
        <w:t xml:space="preserve"> ואין ספק באמיתתם</w:t>
      </w:r>
      <w:r>
        <w:rPr>
          <w:rFonts w:hint="cs"/>
          <w:sz w:val="18"/>
          <w:rtl/>
        </w:rPr>
        <w:t xml:space="preserve">". </w:t>
      </w:r>
      <w:r w:rsidRPr="08214854">
        <w:rPr>
          <w:rFonts w:hint="cs"/>
          <w:sz w:val="18"/>
          <w:rtl/>
        </w:rPr>
        <w:t>ו</w:t>
      </w:r>
      <w:r>
        <w:rPr>
          <w:rFonts w:hint="cs"/>
          <w:sz w:val="18"/>
          <w:rtl/>
        </w:rPr>
        <w:t>למעלה</w:t>
      </w:r>
      <w:r w:rsidRPr="08214854">
        <w:rPr>
          <w:rFonts w:hint="cs"/>
          <w:sz w:val="18"/>
          <w:rtl/>
        </w:rPr>
        <w:t xml:space="preserve"> פל"ט [</w:t>
      </w:r>
      <w:r>
        <w:rPr>
          <w:rFonts w:hint="cs"/>
          <w:sz w:val="18"/>
          <w:rtl/>
        </w:rPr>
        <w:t>כד.</w:t>
      </w:r>
      <w:r w:rsidRPr="08214854">
        <w:rPr>
          <w:rFonts w:hint="cs"/>
          <w:sz w:val="18"/>
          <w:rtl/>
        </w:rPr>
        <w:t>] כתב: "</w:t>
      </w:r>
      <w:r w:rsidRPr="08214854">
        <w:rPr>
          <w:rStyle w:val="LatinChar"/>
          <w:sz w:val="18"/>
          <w:rtl/>
          <w:lang w:val="en-GB"/>
        </w:rPr>
        <w:t>והבן הדברים האלו מאוד מאוד</w:t>
      </w:r>
      <w:r w:rsidRPr="08214854">
        <w:rPr>
          <w:rStyle w:val="LatinChar"/>
          <w:rFonts w:hint="cs"/>
          <w:sz w:val="18"/>
          <w:rtl/>
          <w:lang w:val="en-GB"/>
        </w:rPr>
        <w:t>,</w:t>
      </w:r>
      <w:r w:rsidRPr="08214854">
        <w:rPr>
          <w:rStyle w:val="LatinChar"/>
          <w:sz w:val="18"/>
          <w:rtl/>
          <w:lang w:val="en-GB"/>
        </w:rPr>
        <w:t xml:space="preserve"> כי כאשר תבין אלו דברים לא יהיה ספק לך באמתות אלו דברים אשר נתבארו</w:t>
      </w:r>
      <w:r>
        <w:rPr>
          <w:rFonts w:hint="cs"/>
          <w:rtl/>
        </w:rPr>
        <w:t>". ושם בסוף הפרק [נט:] כתב: "והבן זה מאוד כי הוא נכון, ואין בו ספק למבינים". ולמעלה פמ"א [קסא.] כתב: "ואין ספק באמתת אלו הדברים למי שיבין דברי אמת". ולמעלה ס"פ מה [שסא:] כתב: "</w:t>
      </w:r>
      <w:r>
        <w:rPr>
          <w:rtl/>
        </w:rPr>
        <w:t>ודברים אלו ב</w:t>
      </w:r>
      <w:r w:rsidRPr="10AD1F75">
        <w:rPr>
          <w:sz w:val="18"/>
          <w:rtl/>
        </w:rPr>
        <w:t>רורים</w:t>
      </w:r>
      <w:r w:rsidRPr="10AD1F75">
        <w:rPr>
          <w:rFonts w:hint="cs"/>
          <w:sz w:val="18"/>
          <w:rtl/>
        </w:rPr>
        <w:t>,</w:t>
      </w:r>
      <w:r w:rsidRPr="10AD1F75">
        <w:rPr>
          <w:sz w:val="18"/>
          <w:rtl/>
        </w:rPr>
        <w:t xml:space="preserve"> ואין ספק בהן למי שיודע דרכי החכמה</w:t>
      </w:r>
      <w:r w:rsidRPr="10AD1F75">
        <w:rPr>
          <w:rFonts w:hint="cs"/>
          <w:sz w:val="18"/>
          <w:rtl/>
        </w:rPr>
        <w:t>". ולמעלה פנ"ד [לאחר ציון 300] כתב: "</w:t>
      </w:r>
      <w:r w:rsidRPr="10AD1F75">
        <w:rPr>
          <w:rStyle w:val="LatinChar"/>
          <w:sz w:val="18"/>
          <w:rtl/>
          <w:lang w:val="en-GB"/>
        </w:rPr>
        <w:t>כך פירשו חז"ל פסוקים אלו</w:t>
      </w:r>
      <w:r w:rsidRPr="10AD1F75">
        <w:rPr>
          <w:rStyle w:val="LatinChar"/>
          <w:rFonts w:hint="cs"/>
          <w:sz w:val="18"/>
          <w:rtl/>
          <w:lang w:val="en-GB"/>
        </w:rPr>
        <w:t>,</w:t>
      </w:r>
      <w:r w:rsidRPr="10AD1F75">
        <w:rPr>
          <w:rStyle w:val="LatinChar"/>
          <w:sz w:val="18"/>
          <w:rtl/>
          <w:lang w:val="en-GB"/>
        </w:rPr>
        <w:t xml:space="preserve"> והוא הנכון</w:t>
      </w:r>
      <w:r w:rsidRPr="10AD1F75">
        <w:rPr>
          <w:rStyle w:val="LatinChar"/>
          <w:rFonts w:hint="cs"/>
          <w:sz w:val="18"/>
          <w:rtl/>
          <w:lang w:val="en-GB"/>
        </w:rPr>
        <w:t>,</w:t>
      </w:r>
      <w:r w:rsidRPr="10AD1F75">
        <w:rPr>
          <w:rStyle w:val="LatinChar"/>
          <w:sz w:val="18"/>
          <w:rtl/>
          <w:lang w:val="en-GB"/>
        </w:rPr>
        <w:t xml:space="preserve"> וכל איש משכיל מודה לפירוש דברי חכמים</w:t>
      </w:r>
      <w:r w:rsidRPr="10AD1F75">
        <w:rPr>
          <w:rStyle w:val="LatinChar"/>
          <w:rFonts w:hint="cs"/>
          <w:sz w:val="18"/>
          <w:rtl/>
          <w:lang w:val="en-GB"/>
        </w:rPr>
        <w:t>,</w:t>
      </w:r>
      <w:r w:rsidRPr="10AD1F75">
        <w:rPr>
          <w:rStyle w:val="LatinChar"/>
          <w:sz w:val="18"/>
          <w:rtl/>
          <w:lang w:val="en-GB"/>
        </w:rPr>
        <w:t xml:space="preserve"> כי הם לפי החכמה</w:t>
      </w:r>
      <w:r>
        <w:rPr>
          <w:rFonts w:hint="cs"/>
          <w:rtl/>
        </w:rPr>
        <w:t xml:space="preserve">". </w:t>
      </w:r>
      <w:r w:rsidRPr="10396C32">
        <w:rPr>
          <w:rFonts w:hint="cs"/>
          <w:sz w:val="18"/>
          <w:rtl/>
        </w:rPr>
        <w:t>ולמעלה פנ"ח [לאחר ציון 53] כתב: "</w:t>
      </w:r>
      <w:r w:rsidRPr="10396C32">
        <w:rPr>
          <w:rStyle w:val="LatinChar"/>
          <w:sz w:val="18"/>
          <w:rtl/>
          <w:lang w:val="en-GB"/>
        </w:rPr>
        <w:t>וזה אמתת פירוש זה</w:t>
      </w:r>
      <w:r w:rsidRPr="10396C32">
        <w:rPr>
          <w:rStyle w:val="LatinChar"/>
          <w:rFonts w:hint="cs"/>
          <w:sz w:val="18"/>
          <w:rtl/>
          <w:lang w:val="en-GB"/>
        </w:rPr>
        <w:t>,</w:t>
      </w:r>
      <w:r w:rsidRPr="10396C32">
        <w:rPr>
          <w:rStyle w:val="LatinChar"/>
          <w:sz w:val="18"/>
          <w:rtl/>
          <w:lang w:val="en-GB"/>
        </w:rPr>
        <w:t xml:space="preserve"> ואין ספק בו</w:t>
      </w:r>
      <w:r>
        <w:rPr>
          <w:rFonts w:hint="cs"/>
          <w:rtl/>
        </w:rPr>
        <w:t>". @</w:t>
      </w:r>
      <w:r w:rsidRPr="106D6247">
        <w:rPr>
          <w:rFonts w:hint="cs"/>
          <w:b/>
          <w:bCs/>
          <w:rtl/>
        </w:rPr>
        <w:t>ואודות שראוי</w:t>
      </w:r>
      <w:r>
        <w:rPr>
          <w:rFonts w:hint="cs"/>
          <w:rtl/>
        </w:rPr>
        <w:t>^ שהדברים יהיו ברורים בלא ספק, כן כתב בדר"ח פ"א מט"ז [שפה.], וז"ל: "</w:t>
      </w:r>
      <w:r>
        <w:rPr>
          <w:rFonts w:ascii="Times New Roman" w:hAnsi="Times New Roman"/>
          <w:snapToGrid/>
          <w:rtl/>
        </w:rPr>
        <w:t xml:space="preserve">בא לתת מוסר לאדם, שיהיו כל עניניו ברורים, עד שאין ספק בהם. כי כאשר יש במעשיו אשר עושה </w:t>
      </w:r>
      <w:r w:rsidRPr="08E9413F">
        <w:rPr>
          <w:rFonts w:ascii="Times New Roman" w:hAnsi="Times New Roman"/>
          <w:snapToGrid/>
          <w:sz w:val="18"/>
          <w:rtl/>
        </w:rPr>
        <w:t xml:space="preserve">ספק, לא נקרא בעל שכל, כי השכל לכל ענינו ברור בלתי ספק. ועל הכסיל אומר </w:t>
      </w:r>
      <w:r w:rsidRPr="08E9413F">
        <w:rPr>
          <w:rFonts w:ascii="Times New Roman" w:hAnsi="Times New Roman" w:hint="cs"/>
          <w:snapToGrid/>
          <w:sz w:val="18"/>
          <w:rtl/>
        </w:rPr>
        <w:t>[קהלת ב, יד] '</w:t>
      </w:r>
      <w:r w:rsidRPr="08E9413F">
        <w:rPr>
          <w:rFonts w:ascii="Times New Roman" w:hAnsi="Times New Roman"/>
          <w:snapToGrid/>
          <w:sz w:val="18"/>
          <w:rtl/>
        </w:rPr>
        <w:t>הכסיל בחושך הולך</w:t>
      </w:r>
      <w:r w:rsidRPr="08E9413F">
        <w:rPr>
          <w:rFonts w:ascii="Times New Roman" w:hAnsi="Times New Roman" w:hint="cs"/>
          <w:snapToGrid/>
          <w:sz w:val="18"/>
          <w:rtl/>
        </w:rPr>
        <w:t>'</w:t>
      </w:r>
      <w:r w:rsidRPr="08E9413F">
        <w:rPr>
          <w:rFonts w:ascii="Times New Roman" w:hAnsi="Times New Roman"/>
          <w:snapToGrid/>
          <w:sz w:val="18"/>
          <w:rtl/>
        </w:rPr>
        <w:t>, אבל האדם שירצה להיות בעל שכל, יהיו דבריו בבירור. ואם יצא האדם חוץ ממדה זאת, כאילו הוא יוצא מגדר מה שהוא אדם בעל שכל</w:t>
      </w:r>
      <w:r w:rsidRPr="08E9413F">
        <w:rPr>
          <w:rFonts w:hint="cs"/>
          <w:sz w:val="18"/>
          <w:rtl/>
        </w:rPr>
        <w:t>". ושם פ"ו מ"ז [קצ:] כתב: "</w:t>
      </w:r>
      <w:r w:rsidRPr="08E9413F">
        <w:rPr>
          <w:rStyle w:val="FrankRuehl14"/>
          <w:rFonts w:cs="Monotype Hadassah"/>
          <w:sz w:val="18"/>
          <w:szCs w:val="18"/>
          <w:rtl/>
        </w:rPr>
        <w:t>דבר זה ראוי אל השכל שלא יהיו דבריו בערבוב</w:t>
      </w:r>
      <w:r w:rsidRPr="08E9413F">
        <w:rPr>
          <w:rStyle w:val="FrankRuehl14"/>
          <w:rFonts w:cs="Monotype Hadassah" w:hint="cs"/>
          <w:sz w:val="18"/>
          <w:szCs w:val="18"/>
          <w:rtl/>
        </w:rPr>
        <w:t>.</w:t>
      </w:r>
      <w:r w:rsidRPr="08E9413F">
        <w:rPr>
          <w:rStyle w:val="FrankRuehl14"/>
          <w:rFonts w:cs="Monotype Hadassah"/>
          <w:sz w:val="18"/>
          <w:szCs w:val="18"/>
          <w:rtl/>
        </w:rPr>
        <w:t xml:space="preserve"> ו</w:t>
      </w:r>
      <w:r w:rsidRPr="08E9413F">
        <w:rPr>
          <w:rStyle w:val="FrankRuehl14"/>
          <w:rFonts w:cs="Monotype Hadassah" w:hint="cs"/>
          <w:sz w:val="18"/>
          <w:szCs w:val="18"/>
          <w:rtl/>
        </w:rPr>
        <w:t>כ</w:t>
      </w:r>
      <w:r w:rsidRPr="08E9413F">
        <w:rPr>
          <w:rStyle w:val="FrankRuehl14"/>
          <w:rFonts w:cs="Monotype Hadassah"/>
          <w:sz w:val="18"/>
          <w:szCs w:val="18"/>
          <w:rtl/>
        </w:rPr>
        <w:t xml:space="preserve">זה אמרו בפרק כיצד מעברין </w:t>
      </w:r>
      <w:r>
        <w:rPr>
          <w:rFonts w:hint="cs"/>
          <w:sz w:val="18"/>
          <w:rtl/>
          <w:lang w:val="en-US"/>
        </w:rPr>
        <w:t>[</w:t>
      </w:r>
      <w:r w:rsidRPr="08E9413F">
        <w:rPr>
          <w:sz w:val="18"/>
          <w:rtl/>
          <w:lang w:val="en-US"/>
        </w:rPr>
        <w:t>עירובין נג</w:t>
      </w:r>
      <w:r w:rsidRPr="08E9413F">
        <w:rPr>
          <w:rFonts w:hint="cs"/>
          <w:sz w:val="18"/>
          <w:rtl/>
          <w:lang w:val="en-US"/>
        </w:rPr>
        <w:t>.</w:t>
      </w:r>
      <w:r>
        <w:rPr>
          <w:rStyle w:val="FrankRuehl14"/>
          <w:rFonts w:cs="Monotype Hadassah" w:hint="cs"/>
          <w:sz w:val="18"/>
          <w:szCs w:val="18"/>
          <w:rtl/>
        </w:rPr>
        <w:t>],</w:t>
      </w:r>
      <w:r w:rsidRPr="08E9413F">
        <w:rPr>
          <w:rStyle w:val="FrankRuehl14"/>
          <w:rFonts w:cs="Monotype Hadassah"/>
          <w:sz w:val="18"/>
          <w:szCs w:val="18"/>
          <w:rtl/>
        </w:rPr>
        <w:t xml:space="preserve"> אמר רב יהודה אמר רב</w:t>
      </w:r>
      <w:r w:rsidRPr="08E9413F">
        <w:rPr>
          <w:rStyle w:val="FrankRuehl14"/>
          <w:rFonts w:cs="Monotype Hadassah" w:hint="cs"/>
          <w:sz w:val="18"/>
          <w:szCs w:val="18"/>
          <w:rtl/>
        </w:rPr>
        <w:t>,</w:t>
      </w:r>
      <w:r w:rsidRPr="08E9413F">
        <w:rPr>
          <w:rStyle w:val="FrankRuehl14"/>
          <w:rFonts w:cs="Monotype Hadassah"/>
          <w:sz w:val="18"/>
          <w:szCs w:val="18"/>
          <w:rtl/>
        </w:rPr>
        <w:t xml:space="preserve"> בני יהודה שהקפידו על לשונם</w:t>
      </w:r>
      <w:r w:rsidRPr="08E9413F">
        <w:rPr>
          <w:rStyle w:val="FrankRuehl14"/>
          <w:rFonts w:cs="Monotype Hadassah" w:hint="cs"/>
          <w:sz w:val="18"/>
          <w:szCs w:val="18"/>
          <w:rtl/>
        </w:rPr>
        <w:t>,</w:t>
      </w:r>
      <w:r w:rsidRPr="08E9413F">
        <w:rPr>
          <w:rStyle w:val="FrankRuehl14"/>
          <w:rFonts w:cs="Monotype Hadassah"/>
          <w:sz w:val="18"/>
          <w:szCs w:val="18"/>
          <w:rtl/>
        </w:rPr>
        <w:t xml:space="preserve"> נתקיימה תורתן בידם</w:t>
      </w:r>
      <w:r w:rsidRPr="08E9413F">
        <w:rPr>
          <w:rStyle w:val="FrankRuehl14"/>
          <w:rFonts w:cs="Monotype Hadassah" w:hint="cs"/>
          <w:sz w:val="18"/>
          <w:szCs w:val="18"/>
          <w:rtl/>
        </w:rPr>
        <w:t>.</w:t>
      </w:r>
      <w:r w:rsidRPr="08E9413F">
        <w:rPr>
          <w:rStyle w:val="FrankRuehl14"/>
          <w:rFonts w:cs="Monotype Hadassah"/>
          <w:sz w:val="18"/>
          <w:szCs w:val="18"/>
          <w:rtl/>
        </w:rPr>
        <w:t xml:space="preserve"> בני גליל שלא הקפידו על לשונם</w:t>
      </w:r>
      <w:r w:rsidRPr="08E9413F">
        <w:rPr>
          <w:rStyle w:val="FrankRuehl14"/>
          <w:rFonts w:cs="Monotype Hadassah" w:hint="cs"/>
          <w:sz w:val="18"/>
          <w:szCs w:val="18"/>
          <w:rtl/>
        </w:rPr>
        <w:t>,</w:t>
      </w:r>
      <w:r w:rsidRPr="08E9413F">
        <w:rPr>
          <w:rStyle w:val="FrankRuehl14"/>
          <w:rFonts w:cs="Monotype Hadassah"/>
          <w:sz w:val="18"/>
          <w:szCs w:val="18"/>
          <w:rtl/>
        </w:rPr>
        <w:t xml:space="preserve"> לא נתקיימה תורתן בידם</w:t>
      </w:r>
      <w:r w:rsidRPr="08E9413F">
        <w:rPr>
          <w:rStyle w:val="FrankRuehl14"/>
          <w:rFonts w:cs="Monotype Hadassah" w:hint="cs"/>
          <w:sz w:val="18"/>
          <w:szCs w:val="18"/>
          <w:rtl/>
        </w:rPr>
        <w:t>,</w:t>
      </w:r>
      <w:r w:rsidRPr="08E9413F">
        <w:rPr>
          <w:rStyle w:val="FrankRuehl14"/>
          <w:rFonts w:cs="Monotype Hadassah"/>
          <w:sz w:val="18"/>
          <w:szCs w:val="18"/>
          <w:rtl/>
        </w:rPr>
        <w:t xml:space="preserve"> עד כאן. והטעם </w:t>
      </w:r>
      <w:r w:rsidRPr="08E9413F">
        <w:rPr>
          <w:rStyle w:val="FrankRuehl14"/>
          <w:rFonts w:cs="Monotype Hadassah" w:hint="cs"/>
          <w:sz w:val="18"/>
          <w:szCs w:val="18"/>
          <w:rtl/>
        </w:rPr>
        <w:t>ה</w:t>
      </w:r>
      <w:r w:rsidRPr="08E9413F">
        <w:rPr>
          <w:rStyle w:val="FrankRuehl14"/>
          <w:rFonts w:cs="Monotype Hadassah"/>
          <w:sz w:val="18"/>
          <w:szCs w:val="18"/>
          <w:rtl/>
        </w:rPr>
        <w:t>זה מבואר</w:t>
      </w:r>
      <w:r w:rsidRPr="08E9413F">
        <w:rPr>
          <w:rStyle w:val="FrankRuehl14"/>
          <w:rFonts w:cs="Monotype Hadassah" w:hint="cs"/>
          <w:sz w:val="18"/>
          <w:szCs w:val="18"/>
          <w:rtl/>
        </w:rPr>
        <w:t>,</w:t>
      </w:r>
      <w:r w:rsidRPr="08E9413F">
        <w:rPr>
          <w:rStyle w:val="FrankRuehl14"/>
          <w:rFonts w:cs="Monotype Hadassah"/>
          <w:sz w:val="18"/>
          <w:szCs w:val="18"/>
          <w:rtl/>
        </w:rPr>
        <w:t xml:space="preserve"> כי עירוב לשון מביא עירוב השכל</w:t>
      </w:r>
      <w:r>
        <w:rPr>
          <w:rFonts w:hint="cs"/>
          <w:rtl/>
        </w:rPr>
        <w:t>". ובנתיב התורה פ"ח [שמב:] כתב: "כל שכל הוא מבורר לגמרי, שזה ענין השכל שהוא מבורר" [הובא למעלה פי"ח הערה 69]. וראה למעלה פל"ט הערה 70, ופמ"א הערה 112.</w:t>
      </w:r>
    </w:p>
  </w:footnote>
  <w:footnote w:id="157">
    <w:p w:rsidR="10C023BC" w:rsidRDefault="10C023BC" w:rsidP="10103955">
      <w:pPr>
        <w:pStyle w:val="FootnoteText"/>
        <w:rPr>
          <w:rFonts w:hint="cs"/>
          <w:rtl/>
        </w:rPr>
      </w:pPr>
      <w:r>
        <w:rPr>
          <w:rtl/>
        </w:rPr>
        <w:t>&lt;</w:t>
      </w:r>
      <w:r>
        <w:rPr>
          <w:rStyle w:val="FootnoteReference"/>
        </w:rPr>
        <w:footnoteRef/>
      </w:r>
      <w:r>
        <w:rPr>
          <w:rtl/>
        </w:rPr>
        <w:t>&gt;</w:t>
      </w:r>
      <w:r>
        <w:rPr>
          <w:rFonts w:hint="cs"/>
          <w:rtl/>
        </w:rPr>
        <w:t xml:space="preserve"> ורש"י [שם] כתב: "</w:t>
      </w:r>
      <w:r>
        <w:rPr>
          <w:rtl/>
        </w:rPr>
        <w:t xml:space="preserve">למעינו מים - וי"ו יתירה כמו וי"ו של </w:t>
      </w:r>
      <w:r>
        <w:rPr>
          <w:rFonts w:hint="cs"/>
          <w:rtl/>
        </w:rPr>
        <w:t>[תהלים קד, כ] '</w:t>
      </w:r>
      <w:r>
        <w:rPr>
          <w:rtl/>
        </w:rPr>
        <w:t>חיתו יער</w:t>
      </w:r>
      <w:r>
        <w:rPr>
          <w:rFonts w:hint="cs"/>
          <w:rtl/>
        </w:rPr>
        <w:t>'".</w:t>
      </w:r>
    </w:p>
  </w:footnote>
  <w:footnote w:id="158">
    <w:p w:rsidR="10C023BC" w:rsidRDefault="10C023BC" w:rsidP="1082455A">
      <w:pPr>
        <w:pStyle w:val="FootnoteText"/>
        <w:rPr>
          <w:rFonts w:hint="cs"/>
          <w:rtl/>
        </w:rPr>
      </w:pPr>
      <w:r>
        <w:rPr>
          <w:rtl/>
        </w:rPr>
        <w:t>&lt;</w:t>
      </w:r>
      <w:r>
        <w:rPr>
          <w:rStyle w:val="FootnoteReference"/>
        </w:rPr>
        <w:footnoteRef/>
      </w:r>
      <w:r>
        <w:rPr>
          <w:rtl/>
        </w:rPr>
        <w:t>&gt;</w:t>
      </w:r>
      <w:r>
        <w:rPr>
          <w:rFonts w:hint="cs"/>
          <w:rtl/>
        </w:rPr>
        <w:t xml:space="preserve"> פירוש - להמשיך את הגיית תיבת "למעיינו", ועל ידי כך "למעיינו" תעמוד לעצמה [כפי שכתב למעלה (לפני ציון 65) "כי בהמשך התיבה נעשה חילוק ביניהם בלשון"], ולא תמשך אחר תיבת "מים" שבעקבותיה, וכמו שמבאר. </w:t>
      </w:r>
    </w:p>
  </w:footnote>
  <w:footnote w:id="159">
    <w:p w:rsidR="10C023BC" w:rsidRDefault="10C023BC" w:rsidP="10463EA6">
      <w:pPr>
        <w:pStyle w:val="FootnoteText"/>
        <w:rPr>
          <w:rFonts w:hint="cs"/>
        </w:rPr>
      </w:pPr>
      <w:r>
        <w:rPr>
          <w:rtl/>
        </w:rPr>
        <w:t>&lt;</w:t>
      </w:r>
      <w:r>
        <w:rPr>
          <w:rStyle w:val="FootnoteReference"/>
        </w:rPr>
        <w:footnoteRef/>
      </w:r>
      <w:r>
        <w:rPr>
          <w:rtl/>
        </w:rPr>
        <w:t>&gt;</w:t>
      </w:r>
      <w:r>
        <w:rPr>
          <w:rFonts w:hint="cs"/>
          <w:rtl/>
        </w:rPr>
        <w:t xml:space="preserve"> לכאורה יש לומר "למעין".</w:t>
      </w:r>
    </w:p>
  </w:footnote>
  <w:footnote w:id="160">
    <w:p w:rsidR="10C023BC" w:rsidRDefault="10C023BC" w:rsidP="1082455A">
      <w:pPr>
        <w:pStyle w:val="FootnoteText"/>
        <w:rPr>
          <w:rFonts w:hint="cs"/>
        </w:rPr>
      </w:pPr>
      <w:r>
        <w:rPr>
          <w:rtl/>
        </w:rPr>
        <w:t>&lt;</w:t>
      </w:r>
      <w:r>
        <w:rPr>
          <w:rStyle w:val="FootnoteReference"/>
        </w:rPr>
        <w:footnoteRef/>
      </w:r>
      <w:r>
        <w:rPr>
          <w:rtl/>
        </w:rPr>
        <w:t>&gt;</w:t>
      </w:r>
      <w:r>
        <w:rPr>
          <w:rFonts w:hint="cs"/>
          <w:rtl/>
        </w:rPr>
        <w:t xml:space="preserve"> פירוש - אין הפיכת החלמיש למעין אמצעי בכדי שיהיו מים להשקות את האדמה [וכפי שהיה אצל ישמעאל, שנאמר (בראשית כא, יט) "</w:t>
      </w:r>
      <w:r w:rsidRPr="108A6159">
        <w:rPr>
          <w:rtl/>
        </w:rPr>
        <w:t>ויפקח אל</w:t>
      </w:r>
      <w:r>
        <w:rPr>
          <w:rFonts w:hint="cs"/>
          <w:rtl/>
        </w:rPr>
        <w:t>ק</w:t>
      </w:r>
      <w:r w:rsidRPr="108A6159">
        <w:rPr>
          <w:rtl/>
        </w:rPr>
        <w:t>ים את עיניה ותרא באר מים ותלך ותמלא את החמת מים ותשק את הנער</w:t>
      </w:r>
      <w:r>
        <w:rPr>
          <w:rFonts w:hint="cs"/>
          <w:rtl/>
        </w:rPr>
        <w:t xml:space="preserve">"], אלא היא תכלית בפני עצמה. לכך הוספת אות וי"ו לתיבת "למעינו" מפרידה וחוצצת בינה לתיבת "מים" שבעקבותיה. ולולא ההוספת אות וי"ו, היתה תיבת "מעין" צמודה לתיבת "מים" [כיחס שם עצם לשם תואר], ואז היה משמע שהתכלית הנרצית של המעין היתה כדי שיהיו נמצאים מים. </w:t>
      </w:r>
    </w:p>
  </w:footnote>
  <w:footnote w:id="161">
    <w:p w:rsidR="10C023BC" w:rsidRDefault="10C023BC" w:rsidP="102775AB">
      <w:pPr>
        <w:pStyle w:val="FootnoteText"/>
        <w:rPr>
          <w:rFonts w:hint="cs"/>
          <w:rtl/>
        </w:rPr>
      </w:pPr>
      <w:r>
        <w:rPr>
          <w:rtl/>
        </w:rPr>
        <w:t>&lt;</w:t>
      </w:r>
      <w:r>
        <w:rPr>
          <w:rStyle w:val="FootnoteReference"/>
        </w:rPr>
        <w:footnoteRef/>
      </w:r>
      <w:r>
        <w:rPr>
          <w:rtl/>
        </w:rPr>
        <w:t>&gt;</w:t>
      </w:r>
      <w:r>
        <w:rPr>
          <w:rFonts w:hint="cs"/>
          <w:rtl/>
        </w:rPr>
        <w:t xml:space="preserve"> למעלה לאחר ציונים 116, 127, 134.</w:t>
      </w:r>
    </w:p>
  </w:footnote>
  <w:footnote w:id="162">
    <w:p w:rsidR="10C023BC" w:rsidRDefault="10C023BC" w:rsidP="109C16CA">
      <w:pPr>
        <w:pStyle w:val="FootnoteText"/>
        <w:rPr>
          <w:rFonts w:hint="cs"/>
        </w:rPr>
      </w:pPr>
      <w:r>
        <w:rPr>
          <w:rtl/>
        </w:rPr>
        <w:t>&lt;</w:t>
      </w:r>
      <w:r>
        <w:rPr>
          <w:rStyle w:val="FootnoteReference"/>
        </w:rPr>
        <w:footnoteRef/>
      </w:r>
      <w:r>
        <w:rPr>
          <w:rtl/>
        </w:rPr>
        <w:t>&gt;</w:t>
      </w:r>
      <w:r>
        <w:rPr>
          <w:rFonts w:hint="cs"/>
          <w:rtl/>
        </w:rPr>
        <w:t xml:space="preserve"> משנה [פסחים קטז:] "עד היכן הוא אומר. בית שמאי אומרים עד [תהלים קיג, ט] 'אם הבנים שמחה'. ובית הלל אומרים עד [תהלים קיד, ח] 'חלמיש למעינו מים'". ובגמרא [שם קיז:] אמרו "רביעי גומר עליו את ההלל ואומר עליו ברכת השיר". והרמב"ם פסק [הלכות חמץ ומצה פ"ח ה"ה] כבית הלל. וראה למעלה הערה 1.</w:t>
      </w:r>
    </w:p>
  </w:footnote>
  <w:footnote w:id="163">
    <w:p w:rsidR="10C023BC" w:rsidRDefault="10C023BC" w:rsidP="105C5DF6">
      <w:pPr>
        <w:pStyle w:val="FootnoteText"/>
        <w:rPr>
          <w:rFonts w:hint="cs"/>
          <w:rtl/>
        </w:rPr>
      </w:pPr>
      <w:r>
        <w:rPr>
          <w:rtl/>
        </w:rPr>
        <w:t>&lt;</w:t>
      </w:r>
      <w:r>
        <w:rPr>
          <w:rStyle w:val="FootnoteReference"/>
        </w:rPr>
        <w:footnoteRef/>
      </w:r>
      <w:r>
        <w:rPr>
          <w:rtl/>
        </w:rPr>
        <w:t>&gt;</w:t>
      </w:r>
      <w:r>
        <w:rPr>
          <w:rFonts w:hint="cs"/>
          <w:rtl/>
        </w:rPr>
        <w:t xml:space="preserve"> בראשונים הובאו שני טעמים; (א) </w:t>
      </w:r>
      <w:r>
        <w:rPr>
          <w:rtl/>
        </w:rPr>
        <w:t>לפי שאין אומרים שירה אלא על היין</w:t>
      </w:r>
      <w:r>
        <w:rPr>
          <w:rFonts w:hint="cs"/>
          <w:rtl/>
        </w:rPr>
        <w:t xml:space="preserve"> [ברכות לה.].</w:t>
      </w:r>
      <w:r>
        <w:rPr>
          <w:rtl/>
        </w:rPr>
        <w:t xml:space="preserve"> </w:t>
      </w:r>
      <w:r>
        <w:rPr>
          <w:rFonts w:hint="cs"/>
          <w:rtl/>
        </w:rPr>
        <w:t>לכך</w:t>
      </w:r>
      <w:r>
        <w:rPr>
          <w:rtl/>
        </w:rPr>
        <w:t xml:space="preserve"> כוס ראשון מהדרו בקידוש, כוס שלישי בברכת המזון, כוס רביעי בהלל</w:t>
      </w:r>
      <w:r>
        <w:rPr>
          <w:rFonts w:hint="cs"/>
          <w:rtl/>
        </w:rPr>
        <w:t>.</w:t>
      </w:r>
      <w:r>
        <w:rPr>
          <w:rtl/>
        </w:rPr>
        <w:t xml:space="preserve"> כוס שני במה מהדרו, כי ההגדה אינה אלא סיפור דברים</w:t>
      </w:r>
      <w:r>
        <w:rPr>
          <w:rFonts w:hint="cs"/>
          <w:rtl/>
        </w:rPr>
        <w:t>.</w:t>
      </w:r>
      <w:r>
        <w:rPr>
          <w:rtl/>
        </w:rPr>
        <w:t xml:space="preserve"> על כן צריך לומר בכוס שני מקצת הלל</w:t>
      </w:r>
      <w:r>
        <w:rPr>
          <w:rFonts w:hint="cs"/>
          <w:rtl/>
        </w:rPr>
        <w:t xml:space="preserve"> [</w:t>
      </w:r>
      <w:r>
        <w:rPr>
          <w:rtl/>
        </w:rPr>
        <w:t>המנהיג סי</w:t>
      </w:r>
      <w:r>
        <w:rPr>
          <w:rFonts w:hint="cs"/>
          <w:rtl/>
        </w:rPr>
        <w:t>מן</w:t>
      </w:r>
      <w:r>
        <w:rPr>
          <w:rtl/>
        </w:rPr>
        <w:t xml:space="preserve"> צ</w:t>
      </w:r>
      <w:r>
        <w:rPr>
          <w:rFonts w:hint="cs"/>
          <w:rtl/>
        </w:rPr>
        <w:t>,</w:t>
      </w:r>
      <w:r>
        <w:rPr>
          <w:rtl/>
        </w:rPr>
        <w:t xml:space="preserve"> מרדכי סוף פסחים הסדר בקצרה</w:t>
      </w:r>
      <w:r>
        <w:rPr>
          <w:rFonts w:hint="cs"/>
          <w:rtl/>
        </w:rPr>
        <w:t>,</w:t>
      </w:r>
      <w:r>
        <w:rPr>
          <w:rtl/>
        </w:rPr>
        <w:t xml:space="preserve"> </w:t>
      </w:r>
      <w:r>
        <w:rPr>
          <w:rFonts w:hint="cs"/>
          <w:rtl/>
        </w:rPr>
        <w:t>ו</w:t>
      </w:r>
      <w:r>
        <w:rPr>
          <w:rtl/>
        </w:rPr>
        <w:t>אבודרהם סדר הגדה סוד"ה לפיכך</w:t>
      </w:r>
      <w:r>
        <w:rPr>
          <w:rFonts w:hint="cs"/>
          <w:rtl/>
        </w:rPr>
        <w:t xml:space="preserve">]. </w:t>
      </w:r>
      <w:r w:rsidRPr="100A3F7E">
        <w:rPr>
          <w:rFonts w:hint="cs"/>
          <w:color w:val="000080"/>
          <w:rtl/>
        </w:rPr>
        <w:t>וראה להלן פס"ג הערה 191</w:t>
      </w:r>
      <w:r>
        <w:rPr>
          <w:rFonts w:hint="cs"/>
          <w:rtl/>
        </w:rPr>
        <w:t xml:space="preserve">. (ב) </w:t>
      </w:r>
      <w:r>
        <w:rPr>
          <w:rtl/>
        </w:rPr>
        <w:t>לפי שהחלק הראשון של ההלל הוא מדבר ביציאת מצרים</w:t>
      </w:r>
      <w:r>
        <w:rPr>
          <w:rFonts w:hint="cs"/>
          <w:rtl/>
        </w:rPr>
        <w:t>,</w:t>
      </w:r>
      <w:r>
        <w:rPr>
          <w:rtl/>
        </w:rPr>
        <w:t xml:space="preserve"> </w:t>
      </w:r>
      <w:r>
        <w:rPr>
          <w:rFonts w:hint="cs"/>
          <w:rtl/>
        </w:rPr>
        <w:t xml:space="preserve">לכך הוא </w:t>
      </w:r>
      <w:r>
        <w:rPr>
          <w:rtl/>
        </w:rPr>
        <w:t>שייך להגדה</w:t>
      </w:r>
      <w:r>
        <w:rPr>
          <w:rFonts w:hint="cs"/>
          <w:rtl/>
        </w:rPr>
        <w:t>.</w:t>
      </w:r>
      <w:r>
        <w:rPr>
          <w:rtl/>
        </w:rPr>
        <w:t xml:space="preserve"> אבל החלק השני מדבר בשאר הגאולות והגאולה העתידה</w:t>
      </w:r>
      <w:r>
        <w:rPr>
          <w:rFonts w:hint="cs"/>
          <w:rtl/>
        </w:rPr>
        <w:t>,</w:t>
      </w:r>
      <w:r>
        <w:rPr>
          <w:rtl/>
        </w:rPr>
        <w:t xml:space="preserve"> לפיכך קבעוהו אחרי הסעודה</w:t>
      </w:r>
      <w:r>
        <w:rPr>
          <w:rFonts w:hint="cs"/>
          <w:rtl/>
        </w:rPr>
        <w:t xml:space="preserve"> [</w:t>
      </w:r>
      <w:r>
        <w:rPr>
          <w:rtl/>
        </w:rPr>
        <w:t>לבוש או"ח סי</w:t>
      </w:r>
      <w:r>
        <w:rPr>
          <w:rFonts w:hint="cs"/>
          <w:rtl/>
        </w:rPr>
        <w:t>מן</w:t>
      </w:r>
      <w:r>
        <w:rPr>
          <w:rtl/>
        </w:rPr>
        <w:t xml:space="preserve"> תפ, וכעין זה במנהגים דבי מהר"ם מרוטנבורג </w:t>
      </w:r>
      <w:r>
        <w:rPr>
          <w:rFonts w:hint="cs"/>
          <w:rtl/>
        </w:rPr>
        <w:t>(</w:t>
      </w:r>
      <w:r>
        <w:rPr>
          <w:rtl/>
        </w:rPr>
        <w:t>עמ</w:t>
      </w:r>
      <w:r>
        <w:rPr>
          <w:rFonts w:hint="cs"/>
          <w:rtl/>
        </w:rPr>
        <w:t>וד</w:t>
      </w:r>
      <w:r>
        <w:rPr>
          <w:rtl/>
        </w:rPr>
        <w:t xml:space="preserve"> 25</w:t>
      </w:r>
      <w:r>
        <w:rPr>
          <w:rFonts w:hint="cs"/>
          <w:rtl/>
        </w:rPr>
        <w:t>)]. והזבח פסח הוסיף שלכך מברכים כאן "גאל ישראל", ולא אחרי כל ההלל, מכיון שעד כאן מדובר בגאולה שהיתה במצרים. וראה באוצרות ההגדה [תרסט:] שהרחיב בזה. והמהר"ל יאמר טעם חדש; חז"ל רצו שההלל יאמר על הפסח, והיינו בסעודה שהיא זמן אכילת הפסח, ובזמן הזה בזמן אכילת המצה. ואם ההלל היה נאמר כולו לפני הסעודה, או כולו לאחריה, לא היה ניכר שההלל הוא על הפסח. לכך חילקו את ההלל חציו קודם הסעודה, וחציו לאחריה, וכמו שמבאר והולך.</w:t>
      </w:r>
    </w:p>
  </w:footnote>
  <w:footnote w:id="164">
    <w:p w:rsidR="10C023BC" w:rsidRDefault="10C023BC" w:rsidP="103A354F">
      <w:pPr>
        <w:pStyle w:val="FootnoteText"/>
        <w:rPr>
          <w:rFonts w:hint="cs"/>
          <w:rtl/>
        </w:rPr>
      </w:pPr>
      <w:r>
        <w:rPr>
          <w:rtl/>
        </w:rPr>
        <w:t>&lt;</w:t>
      </w:r>
      <w:r>
        <w:rPr>
          <w:rStyle w:val="FootnoteReference"/>
        </w:rPr>
        <w:footnoteRef/>
      </w:r>
      <w:r>
        <w:rPr>
          <w:rtl/>
        </w:rPr>
        <w:t>&gt;</w:t>
      </w:r>
      <w:r>
        <w:rPr>
          <w:rFonts w:hint="cs"/>
          <w:rtl/>
        </w:rPr>
        <w:t xml:space="preserve"> אודות שאמירת ההלל היא על הפסח, כן אמרו במשנה [פסחים צה.] "הראשון [פסח ראשון] טעון הלל באכילתו", ובגמרא [פסחים צה:] אמרו "</w:t>
      </w:r>
      <w:r w:rsidRPr="103139EE">
        <w:rPr>
          <w:rtl/>
        </w:rPr>
        <w:t>מנא הני מילי</w:t>
      </w:r>
      <w:r>
        <w:rPr>
          <w:rFonts w:hint="cs"/>
          <w:rtl/>
        </w:rPr>
        <w:t>,</w:t>
      </w:r>
      <w:r w:rsidRPr="103139EE">
        <w:rPr>
          <w:rtl/>
        </w:rPr>
        <w:t xml:space="preserve"> אמר רבי יוחנן משום רבי שמעון בן יהוצדק</w:t>
      </w:r>
      <w:r>
        <w:rPr>
          <w:rFonts w:hint="cs"/>
          <w:rtl/>
        </w:rPr>
        <w:t>,</w:t>
      </w:r>
      <w:r w:rsidRPr="103139EE">
        <w:rPr>
          <w:rtl/>
        </w:rPr>
        <w:t xml:space="preserve"> אמר קרא </w:t>
      </w:r>
      <w:r>
        <w:rPr>
          <w:rFonts w:hint="cs"/>
          <w:rtl/>
        </w:rPr>
        <w:t>[ישעיה ל, כט] '</w:t>
      </w:r>
      <w:r w:rsidRPr="103139EE">
        <w:rPr>
          <w:rtl/>
        </w:rPr>
        <w:t>השיר יהיה לכם כליל התקדש חג</w:t>
      </w:r>
      <w:r>
        <w:rPr>
          <w:rFonts w:hint="cs"/>
          <w:rtl/>
        </w:rPr>
        <w:t>',</w:t>
      </w:r>
      <w:r w:rsidRPr="103139EE">
        <w:rPr>
          <w:rtl/>
        </w:rPr>
        <w:t xml:space="preserve"> לילה המקודש לחג טעון הלל</w:t>
      </w:r>
      <w:r>
        <w:rPr>
          <w:rFonts w:hint="cs"/>
          <w:rtl/>
        </w:rPr>
        <w:t>,</w:t>
      </w:r>
      <w:r w:rsidRPr="103139EE">
        <w:rPr>
          <w:rtl/>
        </w:rPr>
        <w:t xml:space="preserve"> לילה שאין מקודש לחג אין טעון הלל</w:t>
      </w:r>
      <w:r>
        <w:rPr>
          <w:rFonts w:hint="cs"/>
          <w:rtl/>
        </w:rPr>
        <w:t>", ופירש רש"י [שם] "</w:t>
      </w:r>
      <w:r w:rsidRPr="10586DBD">
        <w:rPr>
          <w:rtl/>
        </w:rPr>
        <w:t>כליל התקדש חג - כמו שאתם נוהגים לשורר בליל התקדש חג, ואין לך לילי חג להטעין שירה חוץ מלילי פסחים על אכילתו</w:t>
      </w:r>
      <w:r>
        <w:rPr>
          <w:rFonts w:hint="cs"/>
          <w:rtl/>
        </w:rPr>
        <w:t>". ובהמשך אמרו [שם] "אפשר ישראל שוחטין את פסחיהן... ואין אומרים הלל", ופירש רש"י [שם] "דכיון דדבר מצוה הוא טעון הלל". והרמב"ן [פסחים קיח.] כתב: "</w:t>
      </w:r>
      <w:r w:rsidRPr="105E2D4C">
        <w:rPr>
          <w:rtl/>
        </w:rPr>
        <w:t>הלל זה בלילי פסחים טעון הוא ברכה לגמור את הלל</w:t>
      </w:r>
      <w:r>
        <w:rPr>
          <w:rFonts w:hint="cs"/>
          <w:rtl/>
        </w:rPr>
        <w:t xml:space="preserve">... </w:t>
      </w:r>
      <w:r w:rsidRPr="105E2D4C">
        <w:rPr>
          <w:rtl/>
        </w:rPr>
        <w:t>ותמה על עצמך היאך לא יהא טעון ברכה</w:t>
      </w:r>
      <w:r>
        <w:rPr>
          <w:rFonts w:hint="cs"/>
          <w:rtl/>
        </w:rPr>
        <w:t>,</w:t>
      </w:r>
      <w:r w:rsidRPr="105E2D4C">
        <w:rPr>
          <w:rtl/>
        </w:rPr>
        <w:t xml:space="preserve"> שאין לך הלל חובה כאכילת פסחים</w:t>
      </w:r>
      <w:r>
        <w:rPr>
          <w:rFonts w:hint="cs"/>
          <w:rtl/>
        </w:rPr>
        <w:t>,</w:t>
      </w:r>
      <w:r w:rsidRPr="105E2D4C">
        <w:rPr>
          <w:rtl/>
        </w:rPr>
        <w:t xml:space="preserve"> שהוא שעת גאולה</w:t>
      </w:r>
      <w:r>
        <w:rPr>
          <w:rFonts w:hint="cs"/>
          <w:rtl/>
        </w:rPr>
        <w:t>.</w:t>
      </w:r>
      <w:r w:rsidRPr="105E2D4C">
        <w:rPr>
          <w:rtl/>
        </w:rPr>
        <w:t xml:space="preserve"> וכן שנינו </w:t>
      </w:r>
      <w:r>
        <w:rPr>
          <w:rFonts w:hint="cs"/>
          <w:rtl/>
        </w:rPr>
        <w:t>'</w:t>
      </w:r>
      <w:r w:rsidRPr="105E2D4C">
        <w:rPr>
          <w:rtl/>
        </w:rPr>
        <w:t>הראשון טעון הלל באכילתו</w:t>
      </w:r>
      <w:r>
        <w:rPr>
          <w:rFonts w:hint="cs"/>
          <w:rtl/>
        </w:rPr>
        <w:t>'</w:t>
      </w:r>
      <w:r w:rsidRPr="105E2D4C">
        <w:rPr>
          <w:rtl/>
        </w:rPr>
        <w:t xml:space="preserve">, וסמכוהו על המקרא </w:t>
      </w:r>
      <w:r>
        <w:rPr>
          <w:rFonts w:hint="cs"/>
          <w:rtl/>
        </w:rPr>
        <w:t xml:space="preserve">[פסחים צה:] </w:t>
      </w:r>
      <w:r w:rsidRPr="105E2D4C">
        <w:rPr>
          <w:rtl/>
        </w:rPr>
        <w:t xml:space="preserve">דכתיב </w:t>
      </w:r>
      <w:r>
        <w:rPr>
          <w:rFonts w:hint="cs"/>
          <w:rtl/>
        </w:rPr>
        <w:t>[ישעיה ל, כט] '</w:t>
      </w:r>
      <w:r w:rsidRPr="105E2D4C">
        <w:rPr>
          <w:rtl/>
        </w:rPr>
        <w:t>השיר יהיה לכם כליל התקדש חג</w:t>
      </w:r>
      <w:r>
        <w:rPr>
          <w:rFonts w:hint="cs"/>
          <w:rtl/>
        </w:rPr>
        <w:t>',</w:t>
      </w:r>
      <w:r w:rsidRPr="105E2D4C">
        <w:rPr>
          <w:rtl/>
        </w:rPr>
        <w:t xml:space="preserve"> ולמה לא יברכו</w:t>
      </w:r>
      <w:r>
        <w:rPr>
          <w:rFonts w:hint="cs"/>
          <w:rtl/>
        </w:rPr>
        <w:t xml:space="preserve">". </w:t>
      </w:r>
    </w:p>
  </w:footnote>
  <w:footnote w:id="165">
    <w:p w:rsidR="10C023BC" w:rsidRDefault="10C023BC" w:rsidP="109516D2">
      <w:pPr>
        <w:pStyle w:val="FootnoteText"/>
        <w:rPr>
          <w:rFonts w:hint="cs"/>
        </w:rPr>
      </w:pPr>
      <w:r>
        <w:rPr>
          <w:rtl/>
        </w:rPr>
        <w:t>&lt;</w:t>
      </w:r>
      <w:r>
        <w:rPr>
          <w:rStyle w:val="FootnoteReference"/>
        </w:rPr>
        <w:footnoteRef/>
      </w:r>
      <w:r>
        <w:rPr>
          <w:rtl/>
        </w:rPr>
        <w:t>&gt;</w:t>
      </w:r>
      <w:r>
        <w:rPr>
          <w:rFonts w:hint="cs"/>
          <w:rtl/>
        </w:rPr>
        <w:t xml:space="preserve"> ואינו מזכיר מצה [כפי שהזכיר קודם לכן], וכן במשפט הבא יזכיר רק פסח. ואולי אפשר לבאר שההלל נאמר בעיקרו על המדריגה העליונה שזכו לה ישראל ביצ"מ [כמבואר למעלה הערה 128], והיא שישראל נעשו לחלקו של הקב"ה. </w:t>
      </w:r>
      <w:r>
        <w:rPr>
          <w:rFonts w:hint="cs"/>
          <w:sz w:val="18"/>
          <w:rtl/>
        </w:rPr>
        <w:t>ו</w:t>
      </w:r>
      <w:r w:rsidRPr="10265C5C">
        <w:rPr>
          <w:rFonts w:hint="cs"/>
          <w:sz w:val="18"/>
          <w:rtl/>
        </w:rPr>
        <w:t>למעלה פל"ט [נ</w:t>
      </w:r>
      <w:r>
        <w:rPr>
          <w:rFonts w:hint="cs"/>
          <w:sz w:val="18"/>
          <w:rtl/>
        </w:rPr>
        <w:t>ב.</w:t>
      </w:r>
      <w:r w:rsidRPr="10265C5C">
        <w:rPr>
          <w:rFonts w:hint="cs"/>
          <w:sz w:val="18"/>
          <w:rtl/>
        </w:rPr>
        <w:t>] כתב: "</w:t>
      </w:r>
      <w:r>
        <w:rPr>
          <w:rFonts w:hint="cs"/>
          <w:sz w:val="18"/>
          <w:rtl/>
        </w:rPr>
        <w:t>יצאו ישראל מענין החמרי לגמרי, עד שקנו ישראל אז מעלה נבדלת. ש</w:t>
      </w:r>
      <w:r w:rsidRPr="10265C5C">
        <w:rPr>
          <w:rStyle w:val="LatinChar"/>
          <w:sz w:val="18"/>
          <w:rtl/>
          <w:lang w:val="en-GB"/>
        </w:rPr>
        <w:t>כל יציאת מצרים לא היה רק דבר זה</w:t>
      </w:r>
      <w:r w:rsidRPr="10265C5C">
        <w:rPr>
          <w:rStyle w:val="LatinChar"/>
          <w:rFonts w:hint="cs"/>
          <w:sz w:val="18"/>
          <w:rtl/>
          <w:lang w:val="en-GB"/>
        </w:rPr>
        <w:t>;</w:t>
      </w:r>
      <w:r w:rsidRPr="10265C5C">
        <w:rPr>
          <w:rStyle w:val="LatinChar"/>
          <w:sz w:val="18"/>
          <w:rtl/>
          <w:lang w:val="en-GB"/>
        </w:rPr>
        <w:t xml:space="preserve"> שיצאו ממצרים</w:t>
      </w:r>
      <w:r w:rsidRPr="10265C5C">
        <w:rPr>
          <w:rStyle w:val="LatinChar"/>
          <w:rFonts w:hint="cs"/>
          <w:sz w:val="18"/>
          <w:rtl/>
          <w:lang w:val="en-GB"/>
        </w:rPr>
        <w:t>,</w:t>
      </w:r>
      <w:r w:rsidRPr="10265C5C">
        <w:rPr>
          <w:rStyle w:val="LatinChar"/>
          <w:sz w:val="18"/>
          <w:rtl/>
          <w:lang w:val="en-GB"/>
        </w:rPr>
        <w:t xml:space="preserve"> החומר הגרוע והפחות</w:t>
      </w:r>
      <w:r>
        <w:rPr>
          <w:rFonts w:hint="cs"/>
          <w:rtl/>
        </w:rPr>
        <w:t>". ועל דבר זה במיוחד ובמסוים מורה קרבן פסח, ורק שמכך מ</w:t>
      </w:r>
      <w:r w:rsidRPr="10CC27F6">
        <w:rPr>
          <w:rFonts w:hint="cs"/>
          <w:sz w:val="18"/>
          <w:rtl/>
        </w:rPr>
        <w:t>שתלשלת מצוות אכילת מצה, וכלשונו למעלה פ"ס [לאחר ציון 85]: "</w:t>
      </w:r>
      <w:r w:rsidRPr="10CC27F6">
        <w:rPr>
          <w:rStyle w:val="LatinChar"/>
          <w:sz w:val="18"/>
          <w:rtl/>
          <w:lang w:val="en-GB"/>
        </w:rPr>
        <w:t>כי הפסח הוא עצמו מה שישראל הם לה'</w:t>
      </w:r>
      <w:r w:rsidRPr="10CC27F6">
        <w:rPr>
          <w:rStyle w:val="LatinChar"/>
          <w:rFonts w:hint="cs"/>
          <w:sz w:val="18"/>
          <w:rtl/>
          <w:lang w:val="en-GB"/>
        </w:rPr>
        <w:t>,</w:t>
      </w:r>
      <w:r w:rsidRPr="10CC27F6">
        <w:rPr>
          <w:rStyle w:val="LatinChar"/>
          <w:sz w:val="18"/>
          <w:rtl/>
          <w:lang w:val="en-GB"/>
        </w:rPr>
        <w:t xml:space="preserve"> כמו שנתבאר פעמים הרבה מאוד</w:t>
      </w:r>
      <w:r w:rsidRPr="10CC27F6">
        <w:rPr>
          <w:rStyle w:val="LatinChar"/>
          <w:rFonts w:hint="cs"/>
          <w:sz w:val="18"/>
          <w:rtl/>
          <w:lang w:val="en-GB"/>
        </w:rPr>
        <w:t>.</w:t>
      </w:r>
      <w:r w:rsidRPr="10CC27F6">
        <w:rPr>
          <w:rStyle w:val="LatinChar"/>
          <w:sz w:val="18"/>
          <w:rtl/>
          <w:lang w:val="en-GB"/>
        </w:rPr>
        <w:t xml:space="preserve"> ואחר המדריגה העליונה הזאת שישראל הם להק</w:t>
      </w:r>
      <w:r w:rsidRPr="10CC27F6">
        <w:rPr>
          <w:rStyle w:val="LatinChar"/>
          <w:rFonts w:hint="cs"/>
          <w:sz w:val="18"/>
          <w:rtl/>
          <w:lang w:val="en-GB"/>
        </w:rPr>
        <w:t>ב"ה,</w:t>
      </w:r>
      <w:r w:rsidRPr="10CC27F6">
        <w:rPr>
          <w:rStyle w:val="LatinChar"/>
          <w:sz w:val="18"/>
          <w:rtl/>
          <w:lang w:val="en-GB"/>
        </w:rPr>
        <w:t xml:space="preserve"> נמשך אחר זה הגאולה</w:t>
      </w:r>
      <w:r w:rsidRPr="10CC27F6">
        <w:rPr>
          <w:rStyle w:val="LatinChar"/>
          <w:rFonts w:hint="cs"/>
          <w:sz w:val="18"/>
          <w:rtl/>
          <w:lang w:val="en-GB"/>
        </w:rPr>
        <w:t>,</w:t>
      </w:r>
      <w:r w:rsidRPr="10CC27F6">
        <w:rPr>
          <w:rStyle w:val="LatinChar"/>
          <w:sz w:val="18"/>
          <w:rtl/>
          <w:lang w:val="en-GB"/>
        </w:rPr>
        <w:t xml:space="preserve"> שהוא המצה</w:t>
      </w:r>
      <w:r w:rsidRPr="10CC27F6">
        <w:rPr>
          <w:rStyle w:val="LatinChar"/>
          <w:rFonts w:hint="cs"/>
          <w:sz w:val="18"/>
          <w:rtl/>
          <w:lang w:val="en-GB"/>
        </w:rPr>
        <w:t>.</w:t>
      </w:r>
      <w:r>
        <w:rPr>
          <w:rStyle w:val="LatinChar"/>
          <w:rFonts w:hint="cs"/>
          <w:sz w:val="18"/>
          <w:rtl/>
          <w:lang w:val="en-GB"/>
        </w:rPr>
        <w:t>..</w:t>
      </w:r>
      <w:r w:rsidRPr="10CC27F6">
        <w:rPr>
          <w:rStyle w:val="LatinChar"/>
          <w:sz w:val="18"/>
          <w:rtl/>
          <w:lang w:val="en-GB"/>
        </w:rPr>
        <w:t xml:space="preserve"> ולפיכך הפסח נאכל על מצות</w:t>
      </w:r>
      <w:r>
        <w:rPr>
          <w:rStyle w:val="LatinChar"/>
          <w:rFonts w:hint="cs"/>
          <w:sz w:val="18"/>
          <w:rtl/>
          <w:lang w:val="en-GB"/>
        </w:rPr>
        <w:t>...</w:t>
      </w:r>
      <w:r w:rsidRPr="10CC27F6">
        <w:rPr>
          <w:rStyle w:val="LatinChar"/>
          <w:sz w:val="18"/>
          <w:rtl/>
          <w:lang w:val="en-GB"/>
        </w:rPr>
        <w:t xml:space="preserve"> כי הפסח מה שישראל הם לה', שנקרא </w:t>
      </w:r>
      <w:r>
        <w:rPr>
          <w:rStyle w:val="LatinChar"/>
          <w:rFonts w:hint="cs"/>
          <w:sz w:val="18"/>
          <w:rtl/>
          <w:lang w:val="en-GB"/>
        </w:rPr>
        <w:t>'</w:t>
      </w:r>
      <w:r w:rsidRPr="10CC27F6">
        <w:rPr>
          <w:rStyle w:val="LatinChar"/>
          <w:sz w:val="18"/>
          <w:rtl/>
          <w:lang w:val="en-GB"/>
        </w:rPr>
        <w:t>פסח</w:t>
      </w:r>
      <w:r>
        <w:rPr>
          <w:rStyle w:val="LatinChar"/>
          <w:rFonts w:hint="cs"/>
          <w:sz w:val="18"/>
          <w:rtl/>
          <w:lang w:val="en-GB"/>
        </w:rPr>
        <w:t>'</w:t>
      </w:r>
      <w:r w:rsidRPr="10CC27F6">
        <w:rPr>
          <w:rStyle w:val="LatinChar"/>
          <w:sz w:val="18"/>
          <w:rtl/>
          <w:lang w:val="en-GB"/>
        </w:rPr>
        <w:t xml:space="preserve"> על שם שפסח על בתי בני ישראל</w:t>
      </w:r>
      <w:r w:rsidRPr="10CC27F6">
        <w:rPr>
          <w:rStyle w:val="LatinChar"/>
          <w:rFonts w:hint="cs"/>
          <w:sz w:val="18"/>
          <w:rtl/>
          <w:lang w:val="en-GB"/>
        </w:rPr>
        <w:t>,</w:t>
      </w:r>
      <w:r w:rsidRPr="10CC27F6">
        <w:rPr>
          <w:rStyle w:val="LatinChar"/>
          <w:sz w:val="18"/>
          <w:rtl/>
          <w:lang w:val="en-GB"/>
        </w:rPr>
        <w:t xml:space="preserve"> ולא היה משחית בהם</w:t>
      </w:r>
      <w:r w:rsidRPr="10CC27F6">
        <w:rPr>
          <w:rStyle w:val="LatinChar"/>
          <w:rFonts w:hint="cs"/>
          <w:sz w:val="18"/>
          <w:rtl/>
          <w:lang w:val="en-GB"/>
        </w:rPr>
        <w:t>.</w:t>
      </w:r>
      <w:r w:rsidRPr="10CC27F6">
        <w:rPr>
          <w:rStyle w:val="LatinChar"/>
          <w:sz w:val="18"/>
          <w:rtl/>
          <w:lang w:val="en-GB"/>
        </w:rPr>
        <w:t xml:space="preserve"> וזה הוא בשביל שישראל הם אל השם יתברך</w:t>
      </w:r>
      <w:r w:rsidRPr="10CC27F6">
        <w:rPr>
          <w:rStyle w:val="LatinChar"/>
          <w:rFonts w:hint="cs"/>
          <w:sz w:val="18"/>
          <w:rtl/>
          <w:lang w:val="en-GB"/>
        </w:rPr>
        <w:t>,</w:t>
      </w:r>
      <w:r w:rsidRPr="10CC27F6">
        <w:rPr>
          <w:rStyle w:val="LatinChar"/>
          <w:sz w:val="18"/>
          <w:rtl/>
          <w:lang w:val="en-GB"/>
        </w:rPr>
        <w:t xml:space="preserve"> ואין דבר מכה במה שהוא שלו</w:t>
      </w:r>
      <w:r w:rsidRPr="10CC27F6">
        <w:rPr>
          <w:rStyle w:val="LatinChar"/>
          <w:rFonts w:hint="cs"/>
          <w:sz w:val="18"/>
          <w:rtl/>
          <w:lang w:val="en-GB"/>
        </w:rPr>
        <w:t>,</w:t>
      </w:r>
      <w:r w:rsidRPr="10CC27F6">
        <w:rPr>
          <w:rStyle w:val="LatinChar"/>
          <w:sz w:val="18"/>
          <w:rtl/>
          <w:lang w:val="en-GB"/>
        </w:rPr>
        <w:t xml:space="preserve"> וישראל הם של השם יתברך במה שהם עבדים עובדים לפניו, ועל ידי זה היו נצולים</w:t>
      </w:r>
      <w:r w:rsidRPr="10CC27F6">
        <w:rPr>
          <w:rStyle w:val="LatinChar"/>
          <w:rFonts w:hint="cs"/>
          <w:sz w:val="18"/>
          <w:rtl/>
          <w:lang w:val="en-GB"/>
        </w:rPr>
        <w:t>,</w:t>
      </w:r>
      <w:r w:rsidRPr="10CC27F6">
        <w:rPr>
          <w:rStyle w:val="LatinChar"/>
          <w:sz w:val="18"/>
          <w:rtl/>
          <w:lang w:val="en-GB"/>
        </w:rPr>
        <w:t xml:space="preserve"> כמו שהתבאר זה למעלה</w:t>
      </w:r>
      <w:r w:rsidRPr="10CC27F6">
        <w:rPr>
          <w:rStyle w:val="LatinChar"/>
          <w:rFonts w:hint="cs"/>
          <w:sz w:val="18"/>
          <w:rtl/>
          <w:lang w:val="en-GB"/>
        </w:rPr>
        <w:t>.</w:t>
      </w:r>
      <w:r w:rsidRPr="10CC27F6">
        <w:rPr>
          <w:rStyle w:val="LatinChar"/>
          <w:sz w:val="18"/>
          <w:rtl/>
          <w:lang w:val="en-GB"/>
        </w:rPr>
        <w:t xml:space="preserve"> ומן מדריגה העליונה שישראל הם של הק</w:t>
      </w:r>
      <w:r w:rsidRPr="10CC27F6">
        <w:rPr>
          <w:rStyle w:val="LatinChar"/>
          <w:rFonts w:hint="cs"/>
          <w:sz w:val="18"/>
          <w:rtl/>
          <w:lang w:val="en-GB"/>
        </w:rPr>
        <w:t>ב"ה,</w:t>
      </w:r>
      <w:r w:rsidRPr="10CC27F6">
        <w:rPr>
          <w:rStyle w:val="LatinChar"/>
          <w:sz w:val="18"/>
          <w:rtl/>
          <w:lang w:val="en-GB"/>
        </w:rPr>
        <w:t xml:space="preserve"> דבר זה מביא גאולה</w:t>
      </w:r>
      <w:r>
        <w:rPr>
          <w:rFonts w:hint="cs"/>
          <w:rtl/>
        </w:rPr>
        <w:t>". לכך עיקר ההלל נאמר על קרבן פסח, ואילו אכילת מצה היא תולדה מקרבן פסח, כפי שההלל עצמו הוא תולדה מקרבן פסח. נמצא שפסח הוא הסבה, ומצה היא המסובבת ממנו. וראה בסמוך הערה 166.</w:t>
      </w:r>
    </w:p>
  </w:footnote>
  <w:footnote w:id="166">
    <w:p w:rsidR="10C023BC" w:rsidRDefault="10C023BC" w:rsidP="10885164">
      <w:pPr>
        <w:pStyle w:val="FootnoteText"/>
        <w:rPr>
          <w:rFonts w:hint="cs"/>
        </w:rPr>
      </w:pPr>
      <w:r>
        <w:rPr>
          <w:rtl/>
        </w:rPr>
        <w:t>&lt;</w:t>
      </w:r>
      <w:r>
        <w:rPr>
          <w:rStyle w:val="FootnoteReference"/>
        </w:rPr>
        <w:footnoteRef/>
      </w:r>
      <w:r>
        <w:rPr>
          <w:rtl/>
        </w:rPr>
        <w:t>&gt;</w:t>
      </w:r>
      <w:r>
        <w:rPr>
          <w:rFonts w:hint="cs"/>
          <w:rtl/>
        </w:rPr>
        <w:t xml:space="preserve"> נראה לבאר סברה זו, שאם ההלל היה נאמר כולו לפני הפסח או לאחריו, לא היה ניכר שההלל נאמר על הפסח, אלא שכך דינו לאומרו אז [לפני או אחרי הפסח], ולא שהוא נאמר על הפסח. אך כאשר ההלל נחצה לשנים, והפסח הוא באמצעיתו של ההלל, אזי יחס ההלל לפסח הוא כיחס הצדדים לאמצע, שהאמצע מאחד ומחבר את הצדדים להדדי, ומייחסם אליו [כמבואר למעלה פכ"ג (שנ.), פנ"ז הערה 189, ופנ"ח הערות 41, 42, 47].    </w:t>
      </w:r>
    </w:p>
  </w:footnote>
  <w:footnote w:id="167">
    <w:p w:rsidR="10C023BC" w:rsidRDefault="10C023BC" w:rsidP="107A6AEF">
      <w:pPr>
        <w:pStyle w:val="FootnoteText"/>
        <w:rPr>
          <w:rFonts w:hint="cs"/>
        </w:rPr>
      </w:pPr>
      <w:r>
        <w:rPr>
          <w:rtl/>
        </w:rPr>
        <w:t>&lt;</w:t>
      </w:r>
      <w:r>
        <w:rPr>
          <w:rStyle w:val="FootnoteReference"/>
        </w:rPr>
        <w:footnoteRef/>
      </w:r>
      <w:r>
        <w:rPr>
          <w:rtl/>
        </w:rPr>
        <w:t>&gt;</w:t>
      </w:r>
      <w:r>
        <w:rPr>
          <w:rFonts w:hint="cs"/>
          <w:rtl/>
        </w:rPr>
        <w:t xml:space="preserve"> נראה שאין כוונתו לומר שאכילת מצה כיום באה במקום קרבן פסח, דזה אינו, שאכילת מצה בליל היציאה היא מצוה בפני עצמה </w:t>
      </w:r>
      <w:r>
        <w:rPr>
          <w:rtl/>
        </w:rPr>
        <w:t>מן התור</w:t>
      </w:r>
      <w:r>
        <w:rPr>
          <w:rFonts w:hint="cs"/>
          <w:rtl/>
        </w:rPr>
        <w:t xml:space="preserve">ה, </w:t>
      </w:r>
      <w:r>
        <w:rPr>
          <w:rtl/>
        </w:rPr>
        <w:t>שנאמר</w:t>
      </w:r>
      <w:r>
        <w:rPr>
          <w:rFonts w:hint="cs"/>
          <w:rtl/>
        </w:rPr>
        <w:t xml:space="preserve"> [שמות יב, יח]</w:t>
      </w:r>
      <w:r>
        <w:rPr>
          <w:rtl/>
        </w:rPr>
        <w:t xml:space="preserve"> </w:t>
      </w:r>
      <w:r>
        <w:rPr>
          <w:rFonts w:hint="cs"/>
          <w:rtl/>
        </w:rPr>
        <w:t>"</w:t>
      </w:r>
      <w:r>
        <w:rPr>
          <w:rtl/>
        </w:rPr>
        <w:t>בערב תאכלו מצ</w:t>
      </w:r>
      <w:r>
        <w:rPr>
          <w:rFonts w:hint="cs"/>
          <w:rtl/>
        </w:rPr>
        <w:t>ו</w:t>
      </w:r>
      <w:r>
        <w:rPr>
          <w:rtl/>
        </w:rPr>
        <w:t>ת</w:t>
      </w:r>
      <w:r>
        <w:rPr>
          <w:rFonts w:hint="cs"/>
          <w:rtl/>
        </w:rPr>
        <w:t>"</w:t>
      </w:r>
      <w:r>
        <w:rPr>
          <w:rtl/>
        </w:rPr>
        <w:t xml:space="preserve">. ואף על פי שנאמר </w:t>
      </w:r>
      <w:r>
        <w:rPr>
          <w:rFonts w:hint="cs"/>
          <w:rtl/>
        </w:rPr>
        <w:t>[שם פסוק ח] "ו</w:t>
      </w:r>
      <w:r>
        <w:rPr>
          <w:rtl/>
        </w:rPr>
        <w:t>מצות על מר</w:t>
      </w:r>
      <w:r>
        <w:rPr>
          <w:rFonts w:hint="cs"/>
          <w:rtl/>
        </w:rPr>
        <w:t>ו</w:t>
      </w:r>
      <w:r>
        <w:rPr>
          <w:rtl/>
        </w:rPr>
        <w:t>רים יאכל</w:t>
      </w:r>
      <w:r>
        <w:rPr>
          <w:rFonts w:hint="cs"/>
          <w:rtl/>
        </w:rPr>
        <w:t>ו</w:t>
      </w:r>
      <w:r>
        <w:rPr>
          <w:rtl/>
        </w:rPr>
        <w:t>הו</w:t>
      </w:r>
      <w:r>
        <w:rPr>
          <w:rFonts w:hint="cs"/>
          <w:rtl/>
        </w:rPr>
        <w:t>"</w:t>
      </w:r>
      <w:r>
        <w:rPr>
          <w:rtl/>
        </w:rPr>
        <w:t>, שמצוה לאכול מצה ומרור עם הפסח</w:t>
      </w:r>
      <w:r>
        <w:rPr>
          <w:rFonts w:hint="cs"/>
          <w:rtl/>
        </w:rPr>
        <w:t xml:space="preserve"> [פסחים קכ.]</w:t>
      </w:r>
      <w:r>
        <w:rPr>
          <w:rtl/>
        </w:rPr>
        <w:t>, מכל מקום כיון שחזרה תורה וחייבה לאכול מצה בערב, אין חובה זו תלויה בקרבן פסח, ואפילו בזמן הזה שאין פסח, חייבים במצה מן התורה</w:t>
      </w:r>
      <w:r>
        <w:rPr>
          <w:rFonts w:hint="cs"/>
          <w:rtl/>
        </w:rPr>
        <w:t xml:space="preserve"> [פסחים קכ.]. והרמב"ם [הלכות חמץ ומצה פ"ו ה"א] כתב: "</w:t>
      </w:r>
      <w:r w:rsidRPr="10196BC8">
        <w:rPr>
          <w:rtl/>
        </w:rPr>
        <w:t>מצות עשה מן התורה לאכול מצה בליל חמשה עשר</w:t>
      </w:r>
      <w:r>
        <w:rPr>
          <w:rFonts w:hint="cs"/>
          <w:rtl/>
        </w:rPr>
        <w:t>,</w:t>
      </w:r>
      <w:r w:rsidRPr="10196BC8">
        <w:rPr>
          <w:rtl/>
        </w:rPr>
        <w:t xml:space="preserve"> שנאמר </w:t>
      </w:r>
      <w:r>
        <w:rPr>
          <w:rFonts w:hint="cs"/>
          <w:rtl/>
        </w:rPr>
        <w:t>'</w:t>
      </w:r>
      <w:r w:rsidRPr="10196BC8">
        <w:rPr>
          <w:rtl/>
        </w:rPr>
        <w:t>בערב תאכלו מצות</w:t>
      </w:r>
      <w:r>
        <w:rPr>
          <w:rFonts w:hint="cs"/>
          <w:rtl/>
        </w:rPr>
        <w:t>'</w:t>
      </w:r>
      <w:r w:rsidRPr="10196BC8">
        <w:rPr>
          <w:rtl/>
        </w:rPr>
        <w:t xml:space="preserve"> בכל מקום ובכל זמן</w:t>
      </w:r>
      <w:r>
        <w:rPr>
          <w:rFonts w:hint="cs"/>
          <w:rtl/>
        </w:rPr>
        <w:t>,</w:t>
      </w:r>
      <w:r w:rsidRPr="10196BC8">
        <w:rPr>
          <w:rtl/>
        </w:rPr>
        <w:t xml:space="preserve"> ולא תלה אכילה זו בק</w:t>
      </w:r>
      <w:r>
        <w:rPr>
          <w:rtl/>
        </w:rPr>
        <w:t>רבן הפסח</w:t>
      </w:r>
      <w:r>
        <w:rPr>
          <w:rFonts w:hint="cs"/>
          <w:rtl/>
        </w:rPr>
        <w:t>,</w:t>
      </w:r>
      <w:r>
        <w:rPr>
          <w:rtl/>
        </w:rPr>
        <w:t xml:space="preserve"> אלא זו מצוה בפני עצמה</w:t>
      </w:r>
      <w:r>
        <w:rPr>
          <w:rFonts w:hint="cs"/>
          <w:rtl/>
        </w:rPr>
        <w:t>".</w:t>
      </w:r>
      <w:r>
        <w:rPr>
          <w:rtl/>
        </w:rPr>
        <w:t xml:space="preserve"> </w:t>
      </w:r>
      <w:r>
        <w:rPr>
          <w:rFonts w:hint="cs"/>
          <w:rtl/>
        </w:rPr>
        <w:t xml:space="preserve">אלא נראה שכוונתו [במה שכתב "אכילת מצה במקום פסח"] היא שאכילת מצה מורה על עניינו של קרבן פסח, כי אכילת מצה היא תולדה מקרבן פסח [כמבואר למעלה הערה 164]. ובזמן שבית המקדש היה קיים, קרבן פסח היה מורה בעצמו על המעלה שזכו לה ישראל ביצ"מ. ועתה שבעו"ה חרב המקדש ואין קרבן פסח קרב, ניתן לעמוד על עניין קרבן פסח באמצעות מצוות מצה, כפי שניתן לעמוד על האב באמצעות התולדה.   </w:t>
      </w:r>
    </w:p>
  </w:footnote>
  <w:footnote w:id="168">
    <w:p w:rsidR="10C023BC" w:rsidRDefault="10C023BC" w:rsidP="102161E5">
      <w:pPr>
        <w:pStyle w:val="FootnoteText"/>
        <w:rPr>
          <w:rFonts w:hint="cs"/>
          <w:rtl/>
        </w:rPr>
      </w:pPr>
      <w:r>
        <w:rPr>
          <w:rtl/>
        </w:rPr>
        <w:t>&lt;</w:t>
      </w:r>
      <w:r>
        <w:rPr>
          <w:rStyle w:val="FootnoteReference"/>
        </w:rPr>
        <w:footnoteRef/>
      </w:r>
      <w:r>
        <w:rPr>
          <w:rtl/>
        </w:rPr>
        <w:t>&gt;</w:t>
      </w:r>
      <w:r>
        <w:rPr>
          <w:rFonts w:hint="cs"/>
          <w:rtl/>
        </w:rPr>
        <w:t xml:space="preserve"> מדובר כאן בהפסק לברכה שמברכים בתחילה על ההלל. ודעת המהר"ל היא שיש לברך לפני קריאת ההלל, ועם כל זה אין הסעודה הפסק לברכה, וכמו שמבאר. וראה הערה הבאה, </w:t>
      </w:r>
      <w:r w:rsidRPr="104C1A74">
        <w:rPr>
          <w:rFonts w:hint="cs"/>
          <w:color w:val="000080"/>
          <w:rtl/>
        </w:rPr>
        <w:t>ולהלן פס"ג הערה 215</w:t>
      </w:r>
      <w:r>
        <w:rPr>
          <w:rFonts w:hint="cs"/>
          <w:rtl/>
        </w:rPr>
        <w:t>.</w:t>
      </w:r>
    </w:p>
  </w:footnote>
  <w:footnote w:id="169">
    <w:p w:rsidR="10C023BC" w:rsidRDefault="10C023BC" w:rsidP="10F328CE">
      <w:pPr>
        <w:pStyle w:val="FootnoteText"/>
        <w:rPr>
          <w:rFonts w:hint="cs"/>
          <w:rtl/>
        </w:rPr>
      </w:pPr>
      <w:r>
        <w:rPr>
          <w:rtl/>
        </w:rPr>
        <w:t>&lt;</w:t>
      </w:r>
      <w:r>
        <w:rPr>
          <w:rStyle w:val="FootnoteReference"/>
        </w:rPr>
        <w:footnoteRef/>
      </w:r>
      <w:r>
        <w:rPr>
          <w:rtl/>
        </w:rPr>
        <w:t>&gt;</w:t>
      </w:r>
      <w:r>
        <w:rPr>
          <w:rFonts w:hint="cs"/>
          <w:rtl/>
        </w:rPr>
        <w:t xml:space="preserve"> על קריאת ההלל. ויש בזה מחלוקת גדולה בין הראשונים, וכדלהלן; </w:t>
      </w:r>
      <w:r>
        <w:rPr>
          <w:rtl/>
        </w:rPr>
        <w:t>יש סוברים שמברכים עליו שתי פעמים</w:t>
      </w:r>
      <w:r>
        <w:rPr>
          <w:rFonts w:hint="cs"/>
          <w:rtl/>
        </w:rPr>
        <w:t>;</w:t>
      </w:r>
      <w:r>
        <w:rPr>
          <w:rtl/>
        </w:rPr>
        <w:t xml:space="preserve"> אחת על חלק ההלל שלפני הסעודה</w:t>
      </w:r>
      <w:r>
        <w:rPr>
          <w:rFonts w:hint="cs"/>
          <w:rtl/>
        </w:rPr>
        <w:t>,</w:t>
      </w:r>
      <w:r>
        <w:rPr>
          <w:rtl/>
        </w:rPr>
        <w:t xml:space="preserve"> ואחת על החלק שלאחר הסעודה, כשמתחיל </w:t>
      </w:r>
      <w:r>
        <w:rPr>
          <w:rFonts w:hint="cs"/>
          <w:rtl/>
        </w:rPr>
        <w:t>"</w:t>
      </w:r>
      <w:r>
        <w:rPr>
          <w:rtl/>
        </w:rPr>
        <w:t>לא לנו</w:t>
      </w:r>
      <w:r>
        <w:rPr>
          <w:rFonts w:hint="cs"/>
          <w:rtl/>
        </w:rPr>
        <w:t>" [</w:t>
      </w:r>
      <w:r>
        <w:rPr>
          <w:rtl/>
        </w:rPr>
        <w:t>סמ"ג עשין מא בשם רב צמח גאון</w:t>
      </w:r>
      <w:r>
        <w:rPr>
          <w:rFonts w:hint="cs"/>
          <w:rtl/>
        </w:rPr>
        <w:t>,</w:t>
      </w:r>
      <w:r>
        <w:rPr>
          <w:rtl/>
        </w:rPr>
        <w:t xml:space="preserve"> רוקח סי</w:t>
      </w:r>
      <w:r>
        <w:rPr>
          <w:rFonts w:hint="cs"/>
          <w:rtl/>
        </w:rPr>
        <w:t>מן</w:t>
      </w:r>
      <w:r>
        <w:rPr>
          <w:rtl/>
        </w:rPr>
        <w:t xml:space="preserve"> רפג בשם רבנו מדנפירא</w:t>
      </w:r>
      <w:r>
        <w:rPr>
          <w:rFonts w:hint="cs"/>
          <w:rtl/>
        </w:rPr>
        <w:t>,</w:t>
      </w:r>
      <w:r>
        <w:rPr>
          <w:rtl/>
        </w:rPr>
        <w:t xml:space="preserve"> ארחות חיים סי</w:t>
      </w:r>
      <w:r>
        <w:rPr>
          <w:rFonts w:hint="cs"/>
          <w:rtl/>
        </w:rPr>
        <w:t>מן</w:t>
      </w:r>
      <w:r>
        <w:rPr>
          <w:rtl/>
        </w:rPr>
        <w:t xml:space="preserve"> כא בשם ריב"א</w:t>
      </w:r>
      <w:r>
        <w:rPr>
          <w:rFonts w:hint="cs"/>
          <w:rtl/>
        </w:rPr>
        <w:t>,</w:t>
      </w:r>
      <w:r>
        <w:rPr>
          <w:rtl/>
        </w:rPr>
        <w:t xml:space="preserve"> טור </w:t>
      </w:r>
      <w:r>
        <w:rPr>
          <w:rFonts w:hint="cs"/>
          <w:rtl/>
        </w:rPr>
        <w:t xml:space="preserve">או"ח </w:t>
      </w:r>
      <w:r>
        <w:rPr>
          <w:rtl/>
        </w:rPr>
        <w:t>סי</w:t>
      </w:r>
      <w:r>
        <w:rPr>
          <w:rFonts w:hint="cs"/>
          <w:rtl/>
        </w:rPr>
        <w:t>מן</w:t>
      </w:r>
      <w:r>
        <w:rPr>
          <w:rtl/>
        </w:rPr>
        <w:t xml:space="preserve"> תעג בשם ריצב"א</w:t>
      </w:r>
      <w:r>
        <w:rPr>
          <w:rFonts w:hint="cs"/>
          <w:rtl/>
        </w:rPr>
        <w:t>,</w:t>
      </w:r>
      <w:r>
        <w:rPr>
          <w:rtl/>
        </w:rPr>
        <w:t xml:space="preserve"> </w:t>
      </w:r>
      <w:r>
        <w:rPr>
          <w:rFonts w:hint="cs"/>
          <w:rtl/>
        </w:rPr>
        <w:t xml:space="preserve">מהר"ם רוטנבורק, </w:t>
      </w:r>
      <w:r>
        <w:rPr>
          <w:rtl/>
        </w:rPr>
        <w:t>רב האי</w:t>
      </w:r>
      <w:r>
        <w:rPr>
          <w:rFonts w:hint="cs"/>
          <w:rtl/>
        </w:rPr>
        <w:t>,</w:t>
      </w:r>
      <w:r>
        <w:rPr>
          <w:rtl/>
        </w:rPr>
        <w:t xml:space="preserve"> רב צמח</w:t>
      </w:r>
      <w:r>
        <w:rPr>
          <w:rFonts w:hint="cs"/>
          <w:rtl/>
        </w:rPr>
        <w:t>,</w:t>
      </w:r>
      <w:r>
        <w:rPr>
          <w:rtl/>
        </w:rPr>
        <w:t xml:space="preserve"> ורב עמרם</w:t>
      </w:r>
      <w:r>
        <w:rPr>
          <w:rFonts w:hint="cs"/>
          <w:rtl/>
        </w:rPr>
        <w:t xml:space="preserve">]. </w:t>
      </w:r>
      <w:r>
        <w:rPr>
          <w:rtl/>
        </w:rPr>
        <w:t>ויש סוברים שאין מברכים אלא ברכה אחת לפני הסעודה</w:t>
      </w:r>
      <w:r>
        <w:rPr>
          <w:rFonts w:hint="cs"/>
          <w:rtl/>
        </w:rPr>
        <w:t xml:space="preserve"> [</w:t>
      </w:r>
      <w:r>
        <w:rPr>
          <w:rtl/>
        </w:rPr>
        <w:t>רמב"ן פסחים קיז</w:t>
      </w:r>
      <w:r>
        <w:rPr>
          <w:rFonts w:hint="cs"/>
          <w:rtl/>
        </w:rPr>
        <w:t>.</w:t>
      </w:r>
      <w:r>
        <w:rPr>
          <w:rtl/>
        </w:rPr>
        <w:t xml:space="preserve"> בנוסח </w:t>
      </w:r>
      <w:r>
        <w:rPr>
          <w:rFonts w:hint="cs"/>
          <w:rtl/>
        </w:rPr>
        <w:t>"</w:t>
      </w:r>
      <w:r>
        <w:rPr>
          <w:rtl/>
        </w:rPr>
        <w:t>לגמור</w:t>
      </w:r>
      <w:r>
        <w:rPr>
          <w:rFonts w:hint="cs"/>
          <w:rtl/>
        </w:rPr>
        <w:t>" (יובא להלן לאחר ציון 185)</w:t>
      </w:r>
      <w:r>
        <w:rPr>
          <w:rtl/>
        </w:rPr>
        <w:t>, רשב"א ברכות יא</w:t>
      </w:r>
      <w:r>
        <w:rPr>
          <w:rFonts w:hint="cs"/>
          <w:rtl/>
        </w:rPr>
        <w:t>.,</w:t>
      </w:r>
      <w:r>
        <w:rPr>
          <w:rtl/>
        </w:rPr>
        <w:t xml:space="preserve"> ר"ן פסחים פ"י</w:t>
      </w:r>
      <w:r>
        <w:rPr>
          <w:rFonts w:hint="cs"/>
          <w:rtl/>
        </w:rPr>
        <w:t xml:space="preserve"> (יובא בהערה הבאה),</w:t>
      </w:r>
      <w:r>
        <w:rPr>
          <w:rtl/>
        </w:rPr>
        <w:t xml:space="preserve"> מהר"ם חלאווה פסחים קיח</w:t>
      </w:r>
      <w:r>
        <w:rPr>
          <w:rFonts w:hint="cs"/>
          <w:rtl/>
        </w:rPr>
        <w:t>.].</w:t>
      </w:r>
      <w:r>
        <w:rPr>
          <w:rtl/>
        </w:rPr>
        <w:t xml:space="preserve"> ויש סוברים שאין מברכים כלל על הלל זה</w:t>
      </w:r>
      <w:r>
        <w:rPr>
          <w:rFonts w:hint="cs"/>
          <w:rtl/>
        </w:rPr>
        <w:t xml:space="preserve"> [</w:t>
      </w:r>
      <w:r>
        <w:rPr>
          <w:rtl/>
        </w:rPr>
        <w:t>תשו</w:t>
      </w:r>
      <w:r>
        <w:rPr>
          <w:rFonts w:hint="cs"/>
          <w:rtl/>
        </w:rPr>
        <w:t>בת הגאונים</w:t>
      </w:r>
      <w:r>
        <w:rPr>
          <w:rtl/>
        </w:rPr>
        <w:t xml:space="preserve"> שערי תשובה סי</w:t>
      </w:r>
      <w:r>
        <w:rPr>
          <w:rFonts w:hint="cs"/>
          <w:rtl/>
        </w:rPr>
        <w:t>מן</w:t>
      </w:r>
      <w:r>
        <w:rPr>
          <w:rtl/>
        </w:rPr>
        <w:t xml:space="preserve"> קב </w:t>
      </w:r>
      <w:r>
        <w:rPr>
          <w:rFonts w:hint="cs"/>
          <w:rtl/>
        </w:rPr>
        <w:t>(</w:t>
      </w:r>
      <w:r>
        <w:rPr>
          <w:rtl/>
        </w:rPr>
        <w:t>בשם רב יהוסף ורב עמרם ורב צמח ורב האי</w:t>
      </w:r>
      <w:r>
        <w:rPr>
          <w:rFonts w:hint="cs"/>
          <w:rtl/>
        </w:rPr>
        <w:t>),</w:t>
      </w:r>
      <w:r>
        <w:rPr>
          <w:rtl/>
        </w:rPr>
        <w:t xml:space="preserve"> תוס</w:t>
      </w:r>
      <w:r>
        <w:rPr>
          <w:rFonts w:hint="cs"/>
          <w:rtl/>
        </w:rPr>
        <w:t>פות</w:t>
      </w:r>
      <w:r>
        <w:rPr>
          <w:rtl/>
        </w:rPr>
        <w:t xml:space="preserve"> ברכות </w:t>
      </w:r>
      <w:r>
        <w:rPr>
          <w:rFonts w:hint="cs"/>
          <w:rtl/>
        </w:rPr>
        <w:t>יד.,</w:t>
      </w:r>
      <w:r>
        <w:rPr>
          <w:rtl/>
        </w:rPr>
        <w:t xml:space="preserve"> ראבי"ה ח"א עמ</w:t>
      </w:r>
      <w:r>
        <w:rPr>
          <w:rFonts w:hint="cs"/>
          <w:rtl/>
        </w:rPr>
        <w:t>וד</w:t>
      </w:r>
      <w:r>
        <w:rPr>
          <w:rtl/>
        </w:rPr>
        <w:t xml:space="preserve"> 177 בשם תשוה"ג</w:t>
      </w:r>
      <w:r>
        <w:rPr>
          <w:rFonts w:hint="cs"/>
          <w:rtl/>
        </w:rPr>
        <w:t>,</w:t>
      </w:r>
      <w:r>
        <w:rPr>
          <w:rtl/>
        </w:rPr>
        <w:t xml:space="preserve"> רי"ץ גיאת ח"ב עמ</w:t>
      </w:r>
      <w:r>
        <w:rPr>
          <w:rFonts w:hint="cs"/>
          <w:rtl/>
        </w:rPr>
        <w:t>וד</w:t>
      </w:r>
      <w:r>
        <w:rPr>
          <w:rtl/>
        </w:rPr>
        <w:t xml:space="preserve"> ק</w:t>
      </w:r>
      <w:r>
        <w:rPr>
          <w:rFonts w:hint="cs"/>
          <w:rtl/>
        </w:rPr>
        <w:t>]. וזה לשון הטור או"ח סימן תעג: "</w:t>
      </w:r>
      <w:r w:rsidRPr="100A0B27">
        <w:rPr>
          <w:rtl/>
        </w:rPr>
        <w:t>בענין ברכת ההלל</w:t>
      </w:r>
      <w:r>
        <w:rPr>
          <w:rFonts w:hint="cs"/>
          <w:rtl/>
        </w:rPr>
        <w:t>,</w:t>
      </w:r>
      <w:r w:rsidRPr="100A0B27">
        <w:rPr>
          <w:rtl/>
        </w:rPr>
        <w:t xml:space="preserve"> איכא פלוגתא דרבוותא</w:t>
      </w:r>
      <w:r>
        <w:rPr>
          <w:rFonts w:hint="cs"/>
          <w:rtl/>
        </w:rPr>
        <w:t>;</w:t>
      </w:r>
      <w:r w:rsidRPr="100A0B27">
        <w:rPr>
          <w:rtl/>
        </w:rPr>
        <w:t xml:space="preserve"> ריצב"א היה מברך עליו ב</w:t>
      </w:r>
      <w:r>
        <w:rPr>
          <w:rFonts w:hint="cs"/>
          <w:rtl/>
        </w:rPr>
        <w:t xml:space="preserve">' </w:t>
      </w:r>
      <w:r w:rsidRPr="100A0B27">
        <w:rPr>
          <w:rtl/>
        </w:rPr>
        <w:t>פ</w:t>
      </w:r>
      <w:r>
        <w:rPr>
          <w:rFonts w:hint="cs"/>
          <w:rtl/>
        </w:rPr>
        <w:t>עמים,</w:t>
      </w:r>
      <w:r w:rsidRPr="100A0B27">
        <w:rPr>
          <w:rtl/>
        </w:rPr>
        <w:t xml:space="preserve"> אחת קודם אכילה</w:t>
      </w:r>
      <w:r>
        <w:rPr>
          <w:rFonts w:hint="cs"/>
          <w:rtl/>
        </w:rPr>
        <w:t>,</w:t>
      </w:r>
      <w:r w:rsidRPr="100A0B27">
        <w:rPr>
          <w:rtl/>
        </w:rPr>
        <w:t xml:space="preserve"> ואחת אחר אכילה</w:t>
      </w:r>
      <w:r>
        <w:rPr>
          <w:rFonts w:hint="cs"/>
          <w:rtl/>
        </w:rPr>
        <w:t>.</w:t>
      </w:r>
      <w:r w:rsidRPr="100A0B27">
        <w:rPr>
          <w:rtl/>
        </w:rPr>
        <w:t xml:space="preserve"> וכן היה נוהג ה"ר מאיר מרוטנבורק</w:t>
      </w:r>
      <w:r>
        <w:rPr>
          <w:rFonts w:hint="cs"/>
          <w:rtl/>
        </w:rPr>
        <w:t>,</w:t>
      </w:r>
      <w:r w:rsidRPr="100A0B27">
        <w:rPr>
          <w:rtl/>
        </w:rPr>
        <w:t xml:space="preserve"> וכ</w:t>
      </w:r>
      <w:r>
        <w:rPr>
          <w:rFonts w:hint="cs"/>
          <w:rtl/>
        </w:rPr>
        <w:t>ן כתב</w:t>
      </w:r>
      <w:r w:rsidRPr="100A0B27">
        <w:rPr>
          <w:rtl/>
        </w:rPr>
        <w:t xml:space="preserve"> רב האי ורב צמח ורב עמרם</w:t>
      </w:r>
      <w:r>
        <w:rPr>
          <w:rFonts w:hint="cs"/>
          <w:rtl/>
        </w:rPr>
        <w:t>.</w:t>
      </w:r>
      <w:r w:rsidRPr="100A0B27">
        <w:rPr>
          <w:rtl/>
        </w:rPr>
        <w:t xml:space="preserve"> אבל הרי"ץ גיאת ואבי העזרי כתבו שאין לברך עליו כלל</w:t>
      </w:r>
      <w:r>
        <w:rPr>
          <w:rFonts w:hint="cs"/>
          <w:rtl/>
        </w:rPr>
        <w:t>,</w:t>
      </w:r>
      <w:r w:rsidRPr="100A0B27">
        <w:rPr>
          <w:rtl/>
        </w:rPr>
        <w:t xml:space="preserve"> לפי שחולקים אותו לשנים</w:t>
      </w:r>
      <w:r>
        <w:rPr>
          <w:rFonts w:hint="cs"/>
          <w:rtl/>
        </w:rPr>
        <w:t>,</w:t>
      </w:r>
      <w:r w:rsidRPr="100A0B27">
        <w:rPr>
          <w:rtl/>
        </w:rPr>
        <w:t xml:space="preserve"> לפני הסעודה ולאחריה</w:t>
      </w:r>
      <w:r>
        <w:rPr>
          <w:rFonts w:hint="cs"/>
          <w:rtl/>
        </w:rPr>
        <w:t>,</w:t>
      </w:r>
      <w:r w:rsidRPr="100A0B27">
        <w:rPr>
          <w:rtl/>
        </w:rPr>
        <w:t xml:space="preserve"> וא"כ האיך יברכו</w:t>
      </w:r>
      <w:r>
        <w:rPr>
          <w:rFonts w:hint="cs"/>
          <w:rtl/>
        </w:rPr>
        <w:t>,</w:t>
      </w:r>
      <w:r w:rsidRPr="100A0B27">
        <w:rPr>
          <w:rtl/>
        </w:rPr>
        <w:t xml:space="preserve"> כיון שפוסקים באמצע</w:t>
      </w:r>
      <w:r>
        <w:rPr>
          <w:rFonts w:hint="cs"/>
          <w:rtl/>
        </w:rPr>
        <w:t>.</w:t>
      </w:r>
      <w:r w:rsidRPr="100A0B27">
        <w:rPr>
          <w:rtl/>
        </w:rPr>
        <w:t xml:space="preserve"> וכן היה נוהג א"א הרא"ש ז"ל</w:t>
      </w:r>
      <w:r>
        <w:rPr>
          <w:rFonts w:hint="cs"/>
          <w:rtl/>
        </w:rPr>
        <w:t>.</w:t>
      </w:r>
      <w:r w:rsidRPr="100A0B27">
        <w:rPr>
          <w:rtl/>
        </w:rPr>
        <w:t xml:space="preserve"> וכן ראוי לעשות בכל דבר שיש ספק בברכ</w:t>
      </w:r>
      <w:r>
        <w:rPr>
          <w:rtl/>
        </w:rPr>
        <w:t>תו שאין לברך</w:t>
      </w:r>
      <w:r>
        <w:rPr>
          <w:rFonts w:hint="cs"/>
          <w:rtl/>
        </w:rPr>
        <w:t>,</w:t>
      </w:r>
      <w:r>
        <w:rPr>
          <w:rtl/>
        </w:rPr>
        <w:t xml:space="preserve"> דברכות אינן מעכבות</w:t>
      </w:r>
      <w:r>
        <w:rPr>
          <w:rFonts w:hint="cs"/>
          <w:rtl/>
        </w:rPr>
        <w:t>". וכן תוספות [ברכות יד. סד"ה ימים] כתבו: "אנו שמפסיקין לאכול, אין לנו לברך כלל, לא בתחלה ולא בסוף". ודעת המהר"ל היא כדעה השניה שיש לברך לפני ההלל, ואין הסעודה נחשבת הפסק, וכמו שמבאר והולך.</w:t>
      </w:r>
    </w:p>
  </w:footnote>
  <w:footnote w:id="170">
    <w:p w:rsidR="10C023BC" w:rsidRDefault="10C023BC" w:rsidP="10781772">
      <w:pPr>
        <w:pStyle w:val="FootnoteText"/>
        <w:rPr>
          <w:rFonts w:hint="cs"/>
          <w:rtl/>
        </w:rPr>
      </w:pPr>
      <w:r>
        <w:rPr>
          <w:rtl/>
        </w:rPr>
        <w:t>&lt;</w:t>
      </w:r>
      <w:r>
        <w:rPr>
          <w:rStyle w:val="FootnoteReference"/>
        </w:rPr>
        <w:footnoteRef/>
      </w:r>
      <w:r>
        <w:rPr>
          <w:rtl/>
        </w:rPr>
        <w:t>&gt;</w:t>
      </w:r>
      <w:r>
        <w:rPr>
          <w:rFonts w:hint="cs"/>
          <w:rtl/>
        </w:rPr>
        <w:t xml:space="preserve"> מעין כן כתב הר"ן [פסחים כו: בדפי הרי"ף], וז"ל: "</w:t>
      </w:r>
      <w:r w:rsidRPr="100A0B27">
        <w:rPr>
          <w:rtl/>
        </w:rPr>
        <w:t xml:space="preserve">מברכין בתחלתו </w:t>
      </w:r>
      <w:r>
        <w:rPr>
          <w:rFonts w:hint="cs"/>
          <w:rtl/>
        </w:rPr>
        <w:t>'</w:t>
      </w:r>
      <w:r w:rsidRPr="100A0B27">
        <w:rPr>
          <w:rtl/>
        </w:rPr>
        <w:t>לגמור</w:t>
      </w:r>
      <w:r>
        <w:rPr>
          <w:rFonts w:hint="cs"/>
          <w:rtl/>
        </w:rPr>
        <w:t xml:space="preserve">'... </w:t>
      </w:r>
      <w:r w:rsidRPr="100A0B27">
        <w:rPr>
          <w:rtl/>
        </w:rPr>
        <w:t>וכי תימא והרי מפסיקין בו וקובעין סעודה בתוכו</w:t>
      </w:r>
      <w:r>
        <w:rPr>
          <w:rFonts w:hint="cs"/>
          <w:rtl/>
        </w:rPr>
        <w:t>,</w:t>
      </w:r>
      <w:r w:rsidRPr="100A0B27">
        <w:rPr>
          <w:rtl/>
        </w:rPr>
        <w:t xml:space="preserve"> ואם איתא דמברכין לפניו </w:t>
      </w:r>
      <w:r>
        <w:rPr>
          <w:rFonts w:hint="cs"/>
          <w:rtl/>
        </w:rPr>
        <w:t>'</w:t>
      </w:r>
      <w:r w:rsidRPr="100A0B27">
        <w:rPr>
          <w:rtl/>
        </w:rPr>
        <w:t>לגמור</w:t>
      </w:r>
      <w:r>
        <w:rPr>
          <w:rFonts w:hint="cs"/>
          <w:rtl/>
        </w:rPr>
        <w:t>',</w:t>
      </w:r>
      <w:r w:rsidRPr="100A0B27">
        <w:rPr>
          <w:rtl/>
        </w:rPr>
        <w:t xml:space="preserve"> וברכת </w:t>
      </w:r>
      <w:r>
        <w:rPr>
          <w:rFonts w:hint="cs"/>
          <w:rtl/>
        </w:rPr>
        <w:t>'</w:t>
      </w:r>
      <w:r w:rsidRPr="100A0B27">
        <w:rPr>
          <w:rtl/>
        </w:rPr>
        <w:t>יהללוך</w:t>
      </w:r>
      <w:r>
        <w:rPr>
          <w:rFonts w:hint="cs"/>
          <w:rtl/>
        </w:rPr>
        <w:t>'</w:t>
      </w:r>
      <w:r w:rsidRPr="100A0B27">
        <w:rPr>
          <w:rtl/>
        </w:rPr>
        <w:t xml:space="preserve"> היא ברכה שלאחר מצותה של קריאה</w:t>
      </w:r>
      <w:r>
        <w:rPr>
          <w:rFonts w:hint="cs"/>
          <w:rtl/>
        </w:rPr>
        <w:t>,</w:t>
      </w:r>
      <w:r w:rsidRPr="100A0B27">
        <w:rPr>
          <w:rtl/>
        </w:rPr>
        <w:t xml:space="preserve"> היאך קבעו הפסק זה בין שתי ברכות הללו</w:t>
      </w:r>
      <w:r>
        <w:rPr>
          <w:rFonts w:hint="cs"/>
          <w:rtl/>
        </w:rPr>
        <w:t>.</w:t>
      </w:r>
      <w:r w:rsidRPr="100A0B27">
        <w:rPr>
          <w:rtl/>
        </w:rPr>
        <w:t xml:space="preserve"> איכא למימר שאין הפסק הבא באמצע המצוה מבטל המצוה</w:t>
      </w:r>
      <w:r>
        <w:rPr>
          <w:rFonts w:hint="cs"/>
          <w:rtl/>
        </w:rPr>
        <w:t>,</w:t>
      </w:r>
      <w:r w:rsidRPr="100A0B27">
        <w:rPr>
          <w:rtl/>
        </w:rPr>
        <w:t xml:space="preserve"> ולא קובע ברכה</w:t>
      </w:r>
      <w:r>
        <w:rPr>
          <w:rFonts w:hint="cs"/>
          <w:rtl/>
        </w:rPr>
        <w:t xml:space="preserve">... </w:t>
      </w:r>
      <w:r w:rsidRPr="100A0B27">
        <w:rPr>
          <w:rtl/>
        </w:rPr>
        <w:t>ותקיעות דמיושב ותקיעות דמעומד נמי ברכה אחת לכולן</w:t>
      </w:r>
      <w:r>
        <w:rPr>
          <w:rFonts w:hint="cs"/>
          <w:rtl/>
        </w:rPr>
        <w:t>,</w:t>
      </w:r>
      <w:r w:rsidRPr="100A0B27">
        <w:rPr>
          <w:rtl/>
        </w:rPr>
        <w:t xml:space="preserve"> ואסור להפסיק ביניהם</w:t>
      </w:r>
      <w:r>
        <w:rPr>
          <w:rFonts w:hint="cs"/>
          <w:rtl/>
        </w:rPr>
        <w:t>,</w:t>
      </w:r>
      <w:r w:rsidRPr="100A0B27">
        <w:rPr>
          <w:rtl/>
        </w:rPr>
        <w:t xml:space="preserve"> ואעפ"כ אומרי</w:t>
      </w:r>
      <w:r>
        <w:rPr>
          <w:rFonts w:hint="cs"/>
          <w:rtl/>
        </w:rPr>
        <w:t>ם</w:t>
      </w:r>
      <w:r w:rsidRPr="100A0B27">
        <w:rPr>
          <w:rtl/>
        </w:rPr>
        <w:t xml:space="preserve"> תפלה ואשרי</w:t>
      </w:r>
      <w:r>
        <w:rPr>
          <w:rFonts w:hint="cs"/>
          <w:rtl/>
        </w:rPr>
        <w:t>,</w:t>
      </w:r>
      <w:r w:rsidRPr="100A0B27">
        <w:rPr>
          <w:rtl/>
        </w:rPr>
        <w:t xml:space="preserve"> דסדרו של יום אינו הפסק</w:t>
      </w:r>
      <w:r>
        <w:rPr>
          <w:rFonts w:hint="cs"/>
          <w:rtl/>
        </w:rPr>
        <w:t>.</w:t>
      </w:r>
      <w:r w:rsidRPr="100A0B27">
        <w:rPr>
          <w:rtl/>
        </w:rPr>
        <w:t xml:space="preserve"> ואף כאן אינו הפסק</w:t>
      </w:r>
      <w:r>
        <w:rPr>
          <w:rFonts w:hint="cs"/>
          <w:rtl/>
        </w:rPr>
        <w:t>,</w:t>
      </w:r>
      <w:r w:rsidRPr="100A0B27">
        <w:rPr>
          <w:rtl/>
        </w:rPr>
        <w:t xml:space="preserve"> שכך התקינו למצוה וסדרו של יום</w:t>
      </w:r>
      <w:r>
        <w:rPr>
          <w:rFonts w:hint="cs"/>
          <w:rtl/>
        </w:rPr>
        <w:t xml:space="preserve">". ובהגש"פ של הוצאת "מכון מהר"ל" העירו כאן בזה"ל [הערה 367]: "צ"ב בכוונתו, דמשמע דאי הוי הפסק מברך רק על החלק השני של ההלל. וקשה, דא"כ למה אין מברך על החלק הראשון של ההלל". ונראה שלשון המרדכי [בהלכות הסדר בקצרה] מיישבות הערה זו, שכתב: "על קריאת הלל שבלילי פסחים כתבו הגאונים שאין מברך עליו... לפי שמפסיקין בו לאכול סעודתן, ואינו אלא כקורא בעלמא, וכן פירש רב צמח ורב האי שאינו אלא כקורא בעלמא". לכך החלק הלל שקדם לסעודה נראה "כקורא בעלמא" כי הוא נקטע מחמת הסעודה, מה שאין כן לחלק הלל שלאחר הסעודה, שלא נקטע מחמת הסעודה, לכך אינו נידון "כקורא בעלמא". </w:t>
      </w:r>
    </w:p>
  </w:footnote>
  <w:footnote w:id="171">
    <w:p w:rsidR="10C023BC" w:rsidRDefault="10C023BC" w:rsidP="10381E20">
      <w:pPr>
        <w:pStyle w:val="FootnoteText"/>
        <w:rPr>
          <w:rFonts w:hint="cs"/>
          <w:rtl/>
        </w:rPr>
      </w:pPr>
      <w:r>
        <w:rPr>
          <w:rtl/>
        </w:rPr>
        <w:t>&lt;</w:t>
      </w:r>
      <w:r>
        <w:rPr>
          <w:rStyle w:val="FootnoteReference"/>
        </w:rPr>
        <w:footnoteRef/>
      </w:r>
      <w:r>
        <w:rPr>
          <w:rtl/>
        </w:rPr>
        <w:t>&gt;</w:t>
      </w:r>
      <w:r>
        <w:rPr>
          <w:rFonts w:hint="cs"/>
          <w:rtl/>
        </w:rPr>
        <w:t xml:space="preserve"> פירוש - מי שבירך על הלחם וקודם שאכל מהלחם הורה לבני ביתו להכין אוכל לבהמות, אינו צריך לחזור ולברך. </w:t>
      </w:r>
      <w:r w:rsidRPr="102C2AF3">
        <w:rPr>
          <w:rFonts w:hint="cs"/>
          <w:color w:val="000080"/>
          <w:rtl/>
        </w:rPr>
        <w:t>והובא למעלה פמ"ט ציון 265.</w:t>
      </w:r>
    </w:p>
  </w:footnote>
  <w:footnote w:id="172">
    <w:p w:rsidR="10C023BC" w:rsidRDefault="10C023BC" w:rsidP="107C0B6D">
      <w:pPr>
        <w:pStyle w:val="FootnoteText"/>
        <w:rPr>
          <w:rFonts w:hint="cs"/>
          <w:rtl/>
        </w:rPr>
      </w:pPr>
      <w:r>
        <w:rPr>
          <w:rtl/>
        </w:rPr>
        <w:t>&lt;</w:t>
      </w:r>
      <w:r>
        <w:rPr>
          <w:rStyle w:val="FootnoteReference"/>
        </w:rPr>
        <w:footnoteRef/>
      </w:r>
      <w:r>
        <w:rPr>
          <w:rtl/>
        </w:rPr>
        <w:t>&gt;</w:t>
      </w:r>
      <w:r>
        <w:rPr>
          <w:rFonts w:hint="cs"/>
          <w:rtl/>
        </w:rPr>
        <w:t xml:space="preserve"> פירוש - כיון שאסור לאדם לאכול קודם שיתן לבהמתו [ברכות שם], לכך לא הוי הפסק. מבואר מכך שכאשר אדם מקיים את הדין המוטל עליו לעשותו, אין זה נחשב הפסק.</w:t>
      </w:r>
    </w:p>
  </w:footnote>
  <w:footnote w:id="173">
    <w:p w:rsidR="10C023BC" w:rsidRDefault="10C023BC" w:rsidP="10F754B7">
      <w:pPr>
        <w:pStyle w:val="FootnoteText"/>
        <w:rPr>
          <w:rFonts w:hint="cs"/>
          <w:rtl/>
        </w:rPr>
      </w:pPr>
      <w:r>
        <w:rPr>
          <w:rtl/>
        </w:rPr>
        <w:t>&lt;</w:t>
      </w:r>
      <w:r>
        <w:rPr>
          <w:rStyle w:val="FootnoteReference"/>
        </w:rPr>
        <w:footnoteRef/>
      </w:r>
      <w:r>
        <w:rPr>
          <w:rtl/>
        </w:rPr>
        <w:t>&gt;</w:t>
      </w:r>
      <w:r>
        <w:rPr>
          <w:rFonts w:hint="cs"/>
          <w:rtl/>
        </w:rPr>
        <w:t xml:space="preserve"> וכן כתב להלן [לאחר ציון 186]. אמנם ה</w:t>
      </w:r>
      <w:r>
        <w:rPr>
          <w:rtl/>
        </w:rPr>
        <w:t xml:space="preserve">ב"י </w:t>
      </w:r>
      <w:r>
        <w:rPr>
          <w:rFonts w:hint="cs"/>
          <w:rtl/>
        </w:rPr>
        <w:t>או"ח סימן תעג כתב</w:t>
      </w:r>
      <w:r>
        <w:rPr>
          <w:rtl/>
        </w:rPr>
        <w:t xml:space="preserve"> שמנהג העולם</w:t>
      </w:r>
      <w:r>
        <w:rPr>
          <w:rFonts w:hint="cs"/>
          <w:rtl/>
        </w:rPr>
        <w:t xml:space="preserve"> הוא לא לברך.</w:t>
      </w:r>
      <w:r>
        <w:rPr>
          <w:rtl/>
        </w:rPr>
        <w:t xml:space="preserve"> וכ</w:t>
      </w:r>
      <w:r>
        <w:rPr>
          <w:rFonts w:hint="cs"/>
          <w:rtl/>
        </w:rPr>
        <w:t>ן כתב</w:t>
      </w:r>
      <w:r>
        <w:rPr>
          <w:rtl/>
        </w:rPr>
        <w:t xml:space="preserve"> בחק יעקב סי</w:t>
      </w:r>
      <w:r>
        <w:rPr>
          <w:rFonts w:hint="cs"/>
          <w:rtl/>
        </w:rPr>
        <w:t>מן</w:t>
      </w:r>
      <w:r>
        <w:rPr>
          <w:rtl/>
        </w:rPr>
        <w:t xml:space="preserve"> תפ ס"ק א שכן מסקנת הפוסקים</w:t>
      </w:r>
      <w:r>
        <w:rPr>
          <w:rFonts w:hint="cs"/>
          <w:rtl/>
        </w:rPr>
        <w:t xml:space="preserve">. </w:t>
      </w:r>
    </w:p>
  </w:footnote>
  <w:footnote w:id="174">
    <w:p w:rsidR="10C023BC" w:rsidRDefault="10C023BC" w:rsidP="10D27FEC">
      <w:pPr>
        <w:pStyle w:val="FootnoteText"/>
        <w:rPr>
          <w:rFonts w:hint="cs"/>
        </w:rPr>
      </w:pPr>
      <w:r>
        <w:rPr>
          <w:rtl/>
        </w:rPr>
        <w:t>&lt;</w:t>
      </w:r>
      <w:r>
        <w:rPr>
          <w:rStyle w:val="FootnoteReference"/>
        </w:rPr>
        <w:footnoteRef/>
      </w:r>
      <w:r>
        <w:rPr>
          <w:rtl/>
        </w:rPr>
        <w:t>&gt;</w:t>
      </w:r>
      <w:r>
        <w:rPr>
          <w:rFonts w:hint="cs"/>
          <w:rtl/>
        </w:rPr>
        <w:t xml:space="preserve"> כן כתב הרמב"ן [פסחים קיז.], וז"ל: "</w:t>
      </w:r>
      <w:r w:rsidRPr="10A9562A">
        <w:rPr>
          <w:rtl/>
        </w:rPr>
        <w:t>ההפסקה שנתקשית על הגאונים</w:t>
      </w:r>
      <w:r>
        <w:rPr>
          <w:rFonts w:hint="cs"/>
          <w:rtl/>
        </w:rPr>
        <w:t>,</w:t>
      </w:r>
      <w:r w:rsidRPr="10A9562A">
        <w:rPr>
          <w:rtl/>
        </w:rPr>
        <w:t xml:space="preserve"> והלא הם אמרו שכל מצוה אחת אם הפסיק ושח בינתים אינו חוזר ומברך</w:t>
      </w:r>
      <w:r>
        <w:rPr>
          <w:rFonts w:hint="cs"/>
          <w:rtl/>
        </w:rPr>
        <w:t>.</w:t>
      </w:r>
      <w:r w:rsidRPr="10A9562A">
        <w:rPr>
          <w:rtl/>
        </w:rPr>
        <w:t xml:space="preserve"> כמו שהלל שמברכים קודם לקריאתו</w:t>
      </w:r>
      <w:r>
        <w:rPr>
          <w:rFonts w:hint="cs"/>
          <w:rtl/>
        </w:rPr>
        <w:t>,</w:t>
      </w:r>
      <w:r w:rsidRPr="10A9562A">
        <w:rPr>
          <w:rtl/>
        </w:rPr>
        <w:t xml:space="preserve"> ואעפ"כ בין פרק לפרק פוסק</w:t>
      </w:r>
      <w:r>
        <w:rPr>
          <w:rFonts w:hint="cs"/>
          <w:rtl/>
        </w:rPr>
        <w:t>,</w:t>
      </w:r>
      <w:r w:rsidRPr="10A9562A">
        <w:rPr>
          <w:rtl/>
        </w:rPr>
        <w:t xml:space="preserve"> ולא הוצרך לחזור ולברך</w:t>
      </w:r>
      <w:r>
        <w:rPr>
          <w:rFonts w:hint="cs"/>
          <w:rtl/>
        </w:rPr>
        <w:t xml:space="preserve"> [ברכות יד.]...</w:t>
      </w:r>
      <w:r w:rsidRPr="10A9562A">
        <w:rPr>
          <w:rtl/>
        </w:rPr>
        <w:t xml:space="preserve"> ועוד שלדבריהם שם תקיעות דמיושב ותקיעות דמעומד ברכה אחת לכולן</w:t>
      </w:r>
      <w:r>
        <w:rPr>
          <w:rFonts w:hint="cs"/>
          <w:rtl/>
        </w:rPr>
        <w:t>,</w:t>
      </w:r>
      <w:r w:rsidRPr="10A9562A">
        <w:rPr>
          <w:rtl/>
        </w:rPr>
        <w:t xml:space="preserve"> ואסור להפסיק בהן</w:t>
      </w:r>
      <w:r>
        <w:rPr>
          <w:rFonts w:hint="cs"/>
          <w:rtl/>
        </w:rPr>
        <w:t xml:space="preserve"> [הגאונים שהובאו ברי"ף (ר"ה יא. בדפי הרי"ף)],</w:t>
      </w:r>
      <w:r w:rsidRPr="10A9562A">
        <w:rPr>
          <w:rtl/>
        </w:rPr>
        <w:t xml:space="preserve"> ואעפ"כ אומר תפלה ואשרי</w:t>
      </w:r>
      <w:r>
        <w:rPr>
          <w:rFonts w:hint="cs"/>
          <w:rtl/>
        </w:rPr>
        <w:t>,</w:t>
      </w:r>
      <w:r w:rsidRPr="10A9562A">
        <w:rPr>
          <w:rtl/>
        </w:rPr>
        <w:t xml:space="preserve"> דסדרו של יום אינו הפסק</w:t>
      </w:r>
      <w:r>
        <w:rPr>
          <w:rFonts w:hint="cs"/>
          <w:rtl/>
        </w:rPr>
        <w:t>.</w:t>
      </w:r>
      <w:r w:rsidRPr="10A9562A">
        <w:rPr>
          <w:rtl/>
        </w:rPr>
        <w:t xml:space="preserve"> ואף כאן אינו הפסק</w:t>
      </w:r>
      <w:r>
        <w:rPr>
          <w:rFonts w:hint="cs"/>
          <w:rtl/>
        </w:rPr>
        <w:t>,</w:t>
      </w:r>
      <w:r w:rsidRPr="10A9562A">
        <w:rPr>
          <w:rtl/>
        </w:rPr>
        <w:t xml:space="preserve"> שכך התקינו למצוה</w:t>
      </w:r>
      <w:r>
        <w:rPr>
          <w:rFonts w:hint="cs"/>
          <w:rtl/>
        </w:rPr>
        <w:t>,</w:t>
      </w:r>
      <w:r w:rsidRPr="10A9562A">
        <w:rPr>
          <w:rtl/>
        </w:rPr>
        <w:t xml:space="preserve"> וסדרו של יום הוא</w:t>
      </w:r>
      <w:r>
        <w:rPr>
          <w:rFonts w:hint="cs"/>
          <w:rtl/>
        </w:rPr>
        <w:t xml:space="preserve">... </w:t>
      </w:r>
      <w:r w:rsidRPr="109420CA">
        <w:rPr>
          <w:rtl/>
        </w:rPr>
        <w:t>וכן קריאת הלל על אכילת פסחים ומצה חובה</w:t>
      </w:r>
      <w:r>
        <w:rPr>
          <w:rFonts w:hint="cs"/>
          <w:rtl/>
        </w:rPr>
        <w:t>,</w:t>
      </w:r>
      <w:r w:rsidRPr="109420CA">
        <w:rPr>
          <w:rtl/>
        </w:rPr>
        <w:t xml:space="preserve"> ואין הפסקה של סעודה גורמת ברכה לא בתחלה ולא בסוף</w:t>
      </w:r>
      <w:r>
        <w:rPr>
          <w:rFonts w:hint="cs"/>
          <w:rtl/>
        </w:rPr>
        <w:t>,</w:t>
      </w:r>
      <w:r w:rsidRPr="109420CA">
        <w:rPr>
          <w:rtl/>
        </w:rPr>
        <w:t xml:space="preserve"> שכך תקנו אותה מתחלה בהפסקה זו</w:t>
      </w:r>
      <w:r>
        <w:rPr>
          <w:rFonts w:hint="cs"/>
          <w:rtl/>
        </w:rPr>
        <w:t>". ולהלן [לאחר ציון 185] יביא את דעת הרמב"ן. וכן כתב הר"ן [הובא למעלה הערה 169].</w:t>
      </w:r>
    </w:p>
  </w:footnote>
  <w:footnote w:id="175">
    <w:p w:rsidR="10C023BC" w:rsidRDefault="10C023BC" w:rsidP="10816682">
      <w:pPr>
        <w:pStyle w:val="FootnoteText"/>
        <w:rPr>
          <w:rFonts w:hint="cs"/>
          <w:rtl/>
        </w:rPr>
      </w:pPr>
      <w:r>
        <w:rPr>
          <w:rtl/>
        </w:rPr>
        <w:t>&lt;</w:t>
      </w:r>
      <w:r>
        <w:rPr>
          <w:rStyle w:val="FootnoteReference"/>
        </w:rPr>
        <w:footnoteRef/>
      </w:r>
      <w:r>
        <w:rPr>
          <w:rtl/>
        </w:rPr>
        <w:t>&gt;</w:t>
      </w:r>
      <w:r>
        <w:rPr>
          <w:rFonts w:hint="cs"/>
          <w:rtl/>
        </w:rPr>
        <w:t xml:space="preserve"> לשון הטור שם: "</w:t>
      </w:r>
      <w:r w:rsidRPr="10683B18">
        <w:rPr>
          <w:rtl/>
        </w:rPr>
        <w:t xml:space="preserve">כתב עוד א"א הרא"ש ז"ל יש אומרים שאין לבודק </w:t>
      </w:r>
      <w:r>
        <w:rPr>
          <w:rFonts w:hint="cs"/>
          <w:rtl/>
        </w:rPr>
        <w:t xml:space="preserve">[את החמץ] </w:t>
      </w:r>
      <w:r w:rsidRPr="10683B18">
        <w:rPr>
          <w:rtl/>
        </w:rPr>
        <w:t>לדבר עד שיגמור כל הבדיקה</w:t>
      </w:r>
      <w:r>
        <w:rPr>
          <w:rFonts w:hint="cs"/>
          <w:rtl/>
        </w:rPr>
        <w:t>.</w:t>
      </w:r>
      <w:r w:rsidRPr="10683B18">
        <w:rPr>
          <w:rtl/>
        </w:rPr>
        <w:t xml:space="preserve"> ויש מוסיפין עוד לומר שאם שח בדברים שלא מעין הבדיקה</w:t>
      </w:r>
      <w:r>
        <w:rPr>
          <w:rFonts w:hint="cs"/>
          <w:rtl/>
        </w:rPr>
        <w:t>,</w:t>
      </w:r>
      <w:r w:rsidRPr="10683B18">
        <w:rPr>
          <w:rtl/>
        </w:rPr>
        <w:t xml:space="preserve"> שצריך לחזור ולברך</w:t>
      </w:r>
      <w:r>
        <w:rPr>
          <w:rFonts w:hint="cs"/>
          <w:rtl/>
        </w:rPr>
        <w:t>.</w:t>
      </w:r>
      <w:r w:rsidRPr="10683B18">
        <w:rPr>
          <w:rtl/>
        </w:rPr>
        <w:t xml:space="preserve"> וכל זה איננו שוה לי</w:t>
      </w:r>
      <w:r>
        <w:rPr>
          <w:rFonts w:hint="cs"/>
          <w:rtl/>
        </w:rPr>
        <w:t>,</w:t>
      </w:r>
      <w:r w:rsidRPr="10683B18">
        <w:rPr>
          <w:rtl/>
        </w:rPr>
        <w:t xml:space="preserve"> אלא שיש ליזהר שלא לדבר בין הברכה לתחלת הבדיקה</w:t>
      </w:r>
      <w:r>
        <w:rPr>
          <w:rFonts w:hint="cs"/>
          <w:rtl/>
        </w:rPr>
        <w:t>,</w:t>
      </w:r>
      <w:r w:rsidRPr="10683B18">
        <w:rPr>
          <w:rtl/>
        </w:rPr>
        <w:t xml:space="preserve"> אבל משהתחיל לבדוק לא הוי שיחה הפסק</w:t>
      </w:r>
      <w:r>
        <w:rPr>
          <w:rFonts w:hint="cs"/>
          <w:rtl/>
        </w:rPr>
        <w:t>,</w:t>
      </w:r>
      <w:r w:rsidRPr="10683B18">
        <w:rPr>
          <w:rtl/>
        </w:rPr>
        <w:t xml:space="preserve"> מידי דהוה אישיב</w:t>
      </w:r>
      <w:r>
        <w:rPr>
          <w:rFonts w:hint="cs"/>
          <w:rtl/>
        </w:rPr>
        <w:t>ת</w:t>
      </w:r>
      <w:r w:rsidRPr="10683B18">
        <w:rPr>
          <w:rtl/>
        </w:rPr>
        <w:t xml:space="preserve"> סוכה</w:t>
      </w:r>
      <w:r>
        <w:rPr>
          <w:rFonts w:hint="cs"/>
          <w:rtl/>
        </w:rPr>
        <w:t>,</w:t>
      </w:r>
      <w:r w:rsidRPr="10683B18">
        <w:rPr>
          <w:rtl/>
        </w:rPr>
        <w:t xml:space="preserve"> והאדם המדבר בתוך סעודתו</w:t>
      </w:r>
      <w:r>
        <w:rPr>
          <w:rFonts w:hint="cs"/>
          <w:rtl/>
        </w:rPr>
        <w:t>,</w:t>
      </w:r>
      <w:r w:rsidRPr="10683B18">
        <w:rPr>
          <w:rtl/>
        </w:rPr>
        <w:t xml:space="preserve"> דלא הוי שיחה הפסק להצריך לחזור ול</w:t>
      </w:r>
      <w:r>
        <w:rPr>
          <w:rtl/>
        </w:rPr>
        <w:t>ברך על ישיבת סוכה וברכת המוציא</w:t>
      </w:r>
      <w:r>
        <w:rPr>
          <w:rFonts w:hint="cs"/>
          <w:rtl/>
        </w:rPr>
        <w:t>". והב"י שם ציין לתשובת הרשב"א [ח"א סימן רמד] שכתב גם כן שאין שיחה נחשבת הפסק, וז"ל הרשב"א [שם]: "</w:t>
      </w:r>
      <w:r>
        <w:rPr>
          <w:rtl/>
        </w:rPr>
        <w:t>שאלת</w:t>
      </w:r>
      <w:r>
        <w:rPr>
          <w:rFonts w:hint="cs"/>
          <w:rtl/>
        </w:rPr>
        <w:t>,</w:t>
      </w:r>
      <w:r>
        <w:rPr>
          <w:rtl/>
        </w:rPr>
        <w:t xml:space="preserve"> שליח צבור שברך על מקרא המגלה</w:t>
      </w:r>
      <w:r>
        <w:rPr>
          <w:rFonts w:hint="cs"/>
          <w:rtl/>
        </w:rPr>
        <w:t>,</w:t>
      </w:r>
      <w:r>
        <w:rPr>
          <w:rtl/>
        </w:rPr>
        <w:t xml:space="preserve"> וקרא מקצתה. ושמעו קול קטטה בחוץ ויצאו מקצתן</w:t>
      </w:r>
      <w:r>
        <w:rPr>
          <w:rFonts w:hint="cs"/>
          <w:rtl/>
        </w:rPr>
        <w:t>,</w:t>
      </w:r>
      <w:r>
        <w:rPr>
          <w:rtl/>
        </w:rPr>
        <w:t xml:space="preserve"> ואחר כך חזרו. מהו שיחזור שליח צבור לברך ולחזור מראשה</w:t>
      </w:r>
      <w:r>
        <w:rPr>
          <w:rFonts w:hint="cs"/>
          <w:rtl/>
        </w:rPr>
        <w:t>.</w:t>
      </w:r>
      <w:r>
        <w:rPr>
          <w:rtl/>
        </w:rPr>
        <w:t xml:space="preserve"> תשובה</w:t>
      </w:r>
      <w:r>
        <w:rPr>
          <w:rFonts w:hint="cs"/>
          <w:rtl/>
        </w:rPr>
        <w:t>,</w:t>
      </w:r>
      <w:r>
        <w:rPr>
          <w:rtl/>
        </w:rPr>
        <w:t xml:space="preserve"> אפילו שהה כדי לגמור את כלה אינו חוזר לראש</w:t>
      </w:r>
      <w:r>
        <w:rPr>
          <w:rFonts w:hint="cs"/>
          <w:rtl/>
        </w:rPr>
        <w:t>,</w:t>
      </w:r>
      <w:r>
        <w:rPr>
          <w:rtl/>
        </w:rPr>
        <w:t xml:space="preserve"> בין בהלל בין במגלה בין בתקיעת שופר.</w:t>
      </w:r>
      <w:r>
        <w:rPr>
          <w:rFonts w:hint="cs"/>
          <w:rtl/>
        </w:rPr>
        <w:t>..</w:t>
      </w:r>
      <w:r>
        <w:rPr>
          <w:rtl/>
        </w:rPr>
        <w:t xml:space="preserve"> ולא עוד</w:t>
      </w:r>
      <w:r>
        <w:rPr>
          <w:rFonts w:hint="cs"/>
          <w:rtl/>
        </w:rPr>
        <w:t>,</w:t>
      </w:r>
      <w:r>
        <w:rPr>
          <w:rtl/>
        </w:rPr>
        <w:t xml:space="preserve"> אפילו שח אין השיחה מפסקת. כי מן הדין אין שיחה הפסק אלא בשסח בין הברכה להתחלת המעשה</w:t>
      </w:r>
      <w:r>
        <w:rPr>
          <w:rFonts w:hint="cs"/>
          <w:rtl/>
        </w:rPr>
        <w:t xml:space="preserve">... </w:t>
      </w:r>
      <w:r>
        <w:rPr>
          <w:rtl/>
        </w:rPr>
        <w:t>אבל אחר התחלת המעשה או המצוה שברך עליה אינו הפסק</w:t>
      </w:r>
      <w:r>
        <w:rPr>
          <w:rFonts w:hint="cs"/>
          <w:rtl/>
        </w:rPr>
        <w:t>,</w:t>
      </w:r>
      <w:r>
        <w:rPr>
          <w:rtl/>
        </w:rPr>
        <w:t xml:space="preserve"> ואינו חוזר</w:t>
      </w:r>
      <w:r>
        <w:rPr>
          <w:rFonts w:hint="cs"/>
          <w:rtl/>
        </w:rPr>
        <w:t xml:space="preserve">". </w:t>
      </w:r>
      <w:r w:rsidRPr="1042411D">
        <w:rPr>
          <w:rFonts w:hint="cs"/>
          <w:color w:val="000080"/>
          <w:rtl/>
        </w:rPr>
        <w:t>וראה למעלה פמ"ט הערה 90</w:t>
      </w:r>
      <w:r>
        <w:rPr>
          <w:rFonts w:hint="cs"/>
          <w:color w:val="000080"/>
          <w:rtl/>
        </w:rPr>
        <w:t>, ולהלן פס"ג הערה 135</w:t>
      </w:r>
      <w:r w:rsidRPr="1042411D">
        <w:rPr>
          <w:rFonts w:hint="cs"/>
          <w:color w:val="000080"/>
          <w:rtl/>
        </w:rPr>
        <w:t>.</w:t>
      </w:r>
    </w:p>
  </w:footnote>
  <w:footnote w:id="176">
    <w:p w:rsidR="10C023BC" w:rsidRDefault="10C023BC" w:rsidP="10004E90">
      <w:pPr>
        <w:pStyle w:val="FootnoteText"/>
        <w:rPr>
          <w:rFonts w:hint="cs"/>
        </w:rPr>
      </w:pPr>
      <w:r>
        <w:rPr>
          <w:rtl/>
        </w:rPr>
        <w:t>&lt;</w:t>
      </w:r>
      <w:r>
        <w:rPr>
          <w:rStyle w:val="FootnoteReference"/>
        </w:rPr>
        <w:footnoteRef/>
      </w:r>
      <w:r>
        <w:rPr>
          <w:rtl/>
        </w:rPr>
        <w:t>&gt;</w:t>
      </w:r>
      <w:r>
        <w:rPr>
          <w:rFonts w:hint="cs"/>
          <w:rtl/>
        </w:rPr>
        <w:t xml:space="preserve"> הובא מקצתו בהערה 169.</w:t>
      </w:r>
    </w:p>
  </w:footnote>
  <w:footnote w:id="177">
    <w:p w:rsidR="10C023BC" w:rsidRDefault="10C023BC" w:rsidP="103C2F01">
      <w:pPr>
        <w:pStyle w:val="FootnoteText"/>
        <w:rPr>
          <w:rFonts w:hint="cs"/>
        </w:rPr>
      </w:pPr>
      <w:r>
        <w:rPr>
          <w:rtl/>
        </w:rPr>
        <w:t>&lt;</w:t>
      </w:r>
      <w:r>
        <w:rPr>
          <w:rStyle w:val="FootnoteReference"/>
        </w:rPr>
        <w:footnoteRef/>
      </w:r>
      <w:r>
        <w:rPr>
          <w:rtl/>
        </w:rPr>
        <w:t>&gt;</w:t>
      </w:r>
      <w:r>
        <w:rPr>
          <w:rFonts w:hint="cs"/>
          <w:rtl/>
        </w:rPr>
        <w:t xml:space="preserve"> מובא בתשובות הגאונים שערי תשובה סימן קב, וכן הביאו הר"ן פסחים [כו: בדפי הרי"ף], ומהר"ם חלאוה [פסחים קיח.]. והובא בקיצור בהקדמת הריטב"א להגדה של פסח. וראה הערה הבאה. </w:t>
      </w:r>
    </w:p>
  </w:footnote>
  <w:footnote w:id="178">
    <w:p w:rsidR="10C023BC" w:rsidRDefault="10C023BC" w:rsidP="10057A4C">
      <w:pPr>
        <w:pStyle w:val="FootnoteText"/>
        <w:rPr>
          <w:rFonts w:hint="cs"/>
        </w:rPr>
      </w:pPr>
      <w:r>
        <w:rPr>
          <w:rtl/>
        </w:rPr>
        <w:t>&lt;</w:t>
      </w:r>
      <w:r>
        <w:rPr>
          <w:rStyle w:val="FootnoteReference"/>
        </w:rPr>
        <w:footnoteRef/>
      </w:r>
      <w:r>
        <w:rPr>
          <w:rtl/>
        </w:rPr>
        <w:t>&gt;</w:t>
      </w:r>
      <w:r>
        <w:rPr>
          <w:rFonts w:hint="cs"/>
          <w:rtl/>
        </w:rPr>
        <w:t xml:space="preserve"> לשון הר"ן [שם]: "</w:t>
      </w:r>
      <w:r w:rsidRPr="106B1512">
        <w:rPr>
          <w:rtl/>
        </w:rPr>
        <w:t xml:space="preserve">אבל רבינו האי גאון ז"ל כתב בתשובה שאין מברכין על הלל שבלילי פסחים </w:t>
      </w:r>
      <w:r>
        <w:rPr>
          <w:rFonts w:hint="cs"/>
          <w:rtl/>
        </w:rPr>
        <w:t>'</w:t>
      </w:r>
      <w:r w:rsidRPr="106B1512">
        <w:rPr>
          <w:rtl/>
        </w:rPr>
        <w:t>לגמור את ההלל</w:t>
      </w:r>
      <w:r>
        <w:rPr>
          <w:rFonts w:hint="cs"/>
          <w:rtl/>
        </w:rPr>
        <w:t>',</w:t>
      </w:r>
      <w:r w:rsidRPr="106B1512">
        <w:rPr>
          <w:rtl/>
        </w:rPr>
        <w:t xml:space="preserve"> שאין אנו קוראין אותו בתורת קורין</w:t>
      </w:r>
      <w:r>
        <w:rPr>
          <w:rFonts w:hint="cs"/>
          <w:rtl/>
        </w:rPr>
        <w:t>,</w:t>
      </w:r>
      <w:r w:rsidRPr="106B1512">
        <w:rPr>
          <w:rtl/>
        </w:rPr>
        <w:t xml:space="preserve"> אלא בתורת אומר שירה</w:t>
      </w:r>
      <w:r>
        <w:rPr>
          <w:rFonts w:hint="cs"/>
          <w:rtl/>
        </w:rPr>
        <w:t>,</w:t>
      </w:r>
      <w:r w:rsidRPr="106B1512">
        <w:rPr>
          <w:rtl/>
        </w:rPr>
        <w:t xml:space="preserve"> שכך שנינו </w:t>
      </w:r>
      <w:r>
        <w:rPr>
          <w:rFonts w:hint="cs"/>
          <w:rtl/>
        </w:rPr>
        <w:t>'</w:t>
      </w:r>
      <w:r w:rsidRPr="106B1512">
        <w:rPr>
          <w:rtl/>
        </w:rPr>
        <w:t>ר</w:t>
      </w:r>
      <w:r>
        <w:rPr>
          <w:rFonts w:hint="cs"/>
          <w:rtl/>
        </w:rPr>
        <w:t>בן גמליאל</w:t>
      </w:r>
      <w:r w:rsidRPr="106B1512">
        <w:rPr>
          <w:rtl/>
        </w:rPr>
        <w:t xml:space="preserve"> אומר וכו'</w:t>
      </w:r>
      <w:r>
        <w:rPr>
          <w:rFonts w:hint="cs"/>
          <w:rtl/>
        </w:rPr>
        <w:t>',</w:t>
      </w:r>
      <w:r w:rsidRPr="106B1512">
        <w:rPr>
          <w:rtl/>
        </w:rPr>
        <w:t xml:space="preserve"> ובסיפא </w:t>
      </w:r>
      <w:r>
        <w:rPr>
          <w:rFonts w:hint="cs"/>
          <w:rtl/>
        </w:rPr>
        <w:t>'</w:t>
      </w:r>
      <w:r w:rsidRPr="106B1512">
        <w:rPr>
          <w:rtl/>
        </w:rPr>
        <w:t>לפיכך אנו חייבין להודות להלל וכו'</w:t>
      </w:r>
      <w:r>
        <w:rPr>
          <w:rFonts w:hint="cs"/>
          <w:rtl/>
        </w:rPr>
        <w:t>' [בתשובות הגאונים שערי תשובה סימן קב כתוב כאן: "כך היא שנויה במשנתנו (פסחים קטז:), וכן מנהג כל ישראל (בהגש"פ)"].</w:t>
      </w:r>
      <w:r w:rsidRPr="106B1512">
        <w:rPr>
          <w:rtl/>
        </w:rPr>
        <w:t xml:space="preserve"> לפיכך אם בא אדם לברך</w:t>
      </w:r>
      <w:r>
        <w:rPr>
          <w:rFonts w:hint="cs"/>
          <w:rtl/>
        </w:rPr>
        <w:t>,</w:t>
      </w:r>
      <w:r w:rsidRPr="106B1512">
        <w:rPr>
          <w:rtl/>
        </w:rPr>
        <w:t xml:space="preserve"> משתקין אותו</w:t>
      </w:r>
      <w:r>
        <w:rPr>
          <w:rFonts w:hint="cs"/>
          <w:rtl/>
        </w:rPr>
        <w:t>,</w:t>
      </w:r>
      <w:r w:rsidRPr="106B1512">
        <w:rPr>
          <w:rtl/>
        </w:rPr>
        <w:t xml:space="preserve"> אלו דברי הגאון ז"ל</w:t>
      </w:r>
      <w:r>
        <w:rPr>
          <w:rFonts w:hint="cs"/>
          <w:rtl/>
        </w:rPr>
        <w:t>". והמהר"ל מבין שכוונת הרב האי גאון היא שהמלים "לפיכך אנו חייבין וכו'" מורות שאנו מחוייבים מצד עצמנו, אך לא שחז"ל תיקנו וציוו לקרוא את ההלל, ולכך אין מקום לברכה [אמנם מלשון הר"ן משמע שגם רב האי גאון סובר שהוא חיוב, אלא שזו קריאה של שירה, ולא קריאה של הלל]. וכן בשו"ת הר"י מיגש [סימן מד] כתב: "</w:t>
      </w:r>
      <w:r>
        <w:rPr>
          <w:rtl/>
        </w:rPr>
        <w:t xml:space="preserve">בלילי פסחים אינה </w:t>
      </w:r>
      <w:r>
        <w:rPr>
          <w:rFonts w:hint="cs"/>
          <w:rtl/>
        </w:rPr>
        <w:t xml:space="preserve">[קריאת הלל] </w:t>
      </w:r>
      <w:r>
        <w:rPr>
          <w:rtl/>
        </w:rPr>
        <w:t>מצוה</w:t>
      </w:r>
      <w:r>
        <w:rPr>
          <w:rFonts w:hint="cs"/>
          <w:rtl/>
        </w:rPr>
        <w:t>,</w:t>
      </w:r>
      <w:r>
        <w:rPr>
          <w:rtl/>
        </w:rPr>
        <w:t xml:space="preserve"> אלא כעין שמחת בעלים ושבח והודאה</w:t>
      </w:r>
      <w:r>
        <w:rPr>
          <w:rFonts w:hint="cs"/>
          <w:rtl/>
        </w:rPr>
        <w:t>,</w:t>
      </w:r>
      <w:r>
        <w:rPr>
          <w:rtl/>
        </w:rPr>
        <w:t xml:space="preserve"> ואין מקום לברכה</w:t>
      </w:r>
      <w:r>
        <w:rPr>
          <w:rFonts w:hint="cs"/>
          <w:rtl/>
        </w:rPr>
        <w:t xml:space="preserve">". וצרף לשיטת רב האי את דברי הטורי אבן [מגילה יד. (ד"ה יצ"מ)] שכתב </w:t>
      </w:r>
      <w:r>
        <w:rPr>
          <w:rtl/>
        </w:rPr>
        <w:t>שהלל שבליל פסח אינו משום רגל, כהלל שאומרים ביו"ט, שמשום רגל אין הלל בלילה אלא ביום</w:t>
      </w:r>
      <w:r>
        <w:rPr>
          <w:rFonts w:hint="cs"/>
          <w:rtl/>
        </w:rPr>
        <w:t>.</w:t>
      </w:r>
      <w:r>
        <w:rPr>
          <w:rtl/>
        </w:rPr>
        <w:t xml:space="preserve"> אלא שהלל זה הוא משום הנס שנעשה באותו לילה</w:t>
      </w:r>
      <w:r>
        <w:rPr>
          <w:rFonts w:hint="cs"/>
          <w:rtl/>
        </w:rPr>
        <w:t>.</w:t>
      </w:r>
    </w:p>
  </w:footnote>
  <w:footnote w:id="179">
    <w:p w:rsidR="10C023BC" w:rsidRDefault="10C023BC" w:rsidP="109400CA">
      <w:pPr>
        <w:pStyle w:val="FootnoteText"/>
        <w:rPr>
          <w:rFonts w:hint="cs"/>
          <w:rtl/>
        </w:rPr>
      </w:pPr>
      <w:r>
        <w:rPr>
          <w:rtl/>
        </w:rPr>
        <w:t>&lt;</w:t>
      </w:r>
      <w:r>
        <w:rPr>
          <w:rStyle w:val="FootnoteReference"/>
        </w:rPr>
        <w:footnoteRef/>
      </w:r>
      <w:r>
        <w:rPr>
          <w:rtl/>
        </w:rPr>
        <w:t>&gt;</w:t>
      </w:r>
      <w:r>
        <w:rPr>
          <w:rFonts w:hint="cs"/>
          <w:rtl/>
        </w:rPr>
        <w:t xml:space="preserve"> פירוש - כמו שיוצאי מצרים עצמם אמרו הלל ללא שנצטוו על כך.</w:t>
      </w:r>
    </w:p>
  </w:footnote>
  <w:footnote w:id="180">
    <w:p w:rsidR="10C023BC" w:rsidRDefault="10C023BC" w:rsidP="100F3397">
      <w:pPr>
        <w:pStyle w:val="FootnoteText"/>
        <w:rPr>
          <w:rFonts w:hint="cs"/>
          <w:rtl/>
        </w:rPr>
      </w:pPr>
      <w:r>
        <w:rPr>
          <w:rtl/>
        </w:rPr>
        <w:t>&lt;</w:t>
      </w:r>
      <w:r>
        <w:rPr>
          <w:rStyle w:val="FootnoteReference"/>
        </w:rPr>
        <w:footnoteRef/>
      </w:r>
      <w:r>
        <w:rPr>
          <w:rtl/>
        </w:rPr>
        <w:t>&gt;</w:t>
      </w:r>
      <w:r>
        <w:rPr>
          <w:rFonts w:hint="cs"/>
          <w:rtl/>
        </w:rPr>
        <w:t xml:space="preserve"> של חיוב הכרת הטוב, וכמו שאמרו [פסחים קטז:] "</w:t>
      </w:r>
      <w:r w:rsidRPr="10AA2B64">
        <w:rPr>
          <w:rtl/>
        </w:rPr>
        <w:t>אמר ליה רב נחמן לדרו עבדיה</w:t>
      </w:r>
      <w:r>
        <w:rPr>
          <w:rFonts w:hint="cs"/>
          <w:rtl/>
        </w:rPr>
        <w:t>,</w:t>
      </w:r>
      <w:r w:rsidRPr="10AA2B64">
        <w:rPr>
          <w:rtl/>
        </w:rPr>
        <w:t xml:space="preserve"> עבדא דמפיק ליה מריה לחירות</w:t>
      </w:r>
      <w:r>
        <w:rPr>
          <w:rFonts w:hint="cs"/>
          <w:rtl/>
        </w:rPr>
        <w:t>,</w:t>
      </w:r>
      <w:r w:rsidRPr="10AA2B64">
        <w:rPr>
          <w:rtl/>
        </w:rPr>
        <w:t xml:space="preserve"> ויהיב ליה כספא ודהבא</w:t>
      </w:r>
      <w:r>
        <w:rPr>
          <w:rFonts w:hint="cs"/>
          <w:rtl/>
        </w:rPr>
        <w:t>,</w:t>
      </w:r>
      <w:r w:rsidRPr="10AA2B64">
        <w:rPr>
          <w:rtl/>
        </w:rPr>
        <w:t xml:space="preserve"> מאי בעי למימר ליה</w:t>
      </w:r>
      <w:r>
        <w:rPr>
          <w:rFonts w:hint="cs"/>
          <w:rtl/>
        </w:rPr>
        <w:t>.</w:t>
      </w:r>
      <w:r w:rsidRPr="10AA2B64">
        <w:rPr>
          <w:rtl/>
        </w:rPr>
        <w:t xml:space="preserve"> אמר ליה</w:t>
      </w:r>
      <w:r>
        <w:rPr>
          <w:rFonts w:hint="cs"/>
          <w:rtl/>
        </w:rPr>
        <w:t>,</w:t>
      </w:r>
      <w:r w:rsidRPr="10AA2B64">
        <w:rPr>
          <w:rtl/>
        </w:rPr>
        <w:t xml:space="preserve"> בעי לאודויי ולשבוחי</w:t>
      </w:r>
      <w:r>
        <w:rPr>
          <w:rFonts w:hint="cs"/>
          <w:rtl/>
        </w:rPr>
        <w:t xml:space="preserve">". ואודות שחיוב סיפור יצ"מ הוא משום הכרת הטוב, כן כתב למעלה פ"א [קסח.], וראה למעלה הערות 13, 14, ולהלן הערות 185, 194. ובדבריו הבאים בא ליישב שאלה מתבקשת; אם מוטל עלינו חיוב מצד עצמנו לומר הלל, לשם מה באו חכמים לחייב מצוה זו, הרי בלא"ה אנו כבר מצווים ועומדים מצד חיוב עצמנו, ומאי נפק"מ בחיוב נוסף מדרבנן. ויביא שלש נפק"מ שיש בדבר [השכר, כשאינו מבין, והזמן].  </w:t>
      </w:r>
    </w:p>
  </w:footnote>
  <w:footnote w:id="181">
    <w:p w:rsidR="10C023BC" w:rsidRDefault="10C023BC" w:rsidP="108175F6">
      <w:pPr>
        <w:pStyle w:val="FootnoteText"/>
        <w:rPr>
          <w:rFonts w:hint="cs"/>
          <w:rtl/>
        </w:rPr>
      </w:pPr>
      <w:r>
        <w:rPr>
          <w:rtl/>
        </w:rPr>
        <w:t>&lt;</w:t>
      </w:r>
      <w:r>
        <w:rPr>
          <w:rStyle w:val="FootnoteReference"/>
        </w:rPr>
        <w:footnoteRef/>
      </w:r>
      <w:r>
        <w:rPr>
          <w:rtl/>
        </w:rPr>
        <w:t>&gt;</w:t>
      </w:r>
      <w:r>
        <w:rPr>
          <w:rFonts w:hint="cs"/>
          <w:rtl/>
        </w:rPr>
        <w:t xml:space="preserve"> כי "גדול מצווה ועושה ממי שאינו מצווה ועושה" [קידושין לא.]. ובגו"א ויקרא פכ"ג אות כד [קפד.] כתב: "</w:t>
      </w:r>
      <w:r>
        <w:rPr>
          <w:rtl/>
        </w:rPr>
        <w:t xml:space="preserve">אמרו חכמים </w:t>
      </w:r>
      <w:r>
        <w:rPr>
          <w:rFonts w:hint="cs"/>
          <w:rtl/>
        </w:rPr>
        <w:t>'</w:t>
      </w:r>
      <w:r>
        <w:rPr>
          <w:rtl/>
        </w:rPr>
        <w:t>גדול המצווה ועושה ממי שאינו מצווה ועושה</w:t>
      </w:r>
      <w:r>
        <w:rPr>
          <w:rFonts w:hint="cs"/>
          <w:rtl/>
        </w:rPr>
        <w:t>'</w:t>
      </w:r>
      <w:r>
        <w:rPr>
          <w:rtl/>
        </w:rPr>
        <w:t>. והטעם, כי המצווה ממלא רצון השם יתברך</w:t>
      </w:r>
      <w:r>
        <w:rPr>
          <w:rFonts w:hint="cs"/>
          <w:rtl/>
        </w:rPr>
        <w:t xml:space="preserve">. </w:t>
      </w:r>
      <w:r>
        <w:rPr>
          <w:rtl/>
        </w:rPr>
        <w:t>למה הדבר דומה, שני בני אדם, האחד בונה למלך בית, והשני נטע לו גינה. אינו ספק, אותו שבונה לו בית, מפני שבנה לו דבר שצריך ומחוייב להיות לו, יותר קרוב לו, ויותר עושה לו רצון מן אותו שנטע לו גינה, שאין צריך לו רק לטיול. וכן זה שמחויב בדבר מפני שהשם יתברך חייבו, המצוה היא רצון השם יתברך ביותר, שחייב זה האדם במצוה מן השם יתברך בחיוב, וגוזר אותו עליו. ואשר הוא עושה גזירתו שהוא יתעלה רוצה על כל פנים, יותר קרוב ממי שאינו מצווה ועושה, שכיון שאינו מצווה, מוכח שאין כל כך חפץ בזה, שהמלך כאשר הוא חפץ מאד בדבר הוא גוזר לעשותו, ואם הוא אינו חפץ כל כך, אינו גוזר</w:t>
      </w:r>
      <w:r>
        <w:rPr>
          <w:rFonts w:hint="cs"/>
          <w:rtl/>
        </w:rPr>
        <w:t>". ובח"א לקידושין לא. [ב, קלט.] כתב: "</w:t>
      </w:r>
      <w:r w:rsidRPr="108A4F70">
        <w:rPr>
          <w:rtl/>
        </w:rPr>
        <w:t>עיקר הטעם הוא, כי מי שמצווה ועושה הקב"ה חפץ ממנו לעשות המצווה</w:t>
      </w:r>
      <w:r>
        <w:rPr>
          <w:rFonts w:hint="cs"/>
          <w:rtl/>
        </w:rPr>
        <w:t>.</w:t>
      </w:r>
      <w:r w:rsidRPr="108A4F70">
        <w:rPr>
          <w:rtl/>
        </w:rPr>
        <w:t xml:space="preserve"> דמיון זה גוי שעושה מצוה</w:t>
      </w:r>
      <w:r>
        <w:rPr>
          <w:rFonts w:hint="cs"/>
          <w:rtl/>
        </w:rPr>
        <w:t>,</w:t>
      </w:r>
      <w:r w:rsidRPr="108A4F70">
        <w:rPr>
          <w:rtl/>
        </w:rPr>
        <w:t xml:space="preserve"> אין ספק שאינו חשוב כל כך כמו שהוא הישראל, כי המצוה לישראל שייכת יותר, שהרי מצווים עליו</w:t>
      </w:r>
      <w:r>
        <w:rPr>
          <w:rFonts w:hint="cs"/>
          <w:rtl/>
        </w:rPr>
        <w:t>,</w:t>
      </w:r>
      <w:r w:rsidRPr="108A4F70">
        <w:rPr>
          <w:rtl/>
        </w:rPr>
        <w:t xml:space="preserve"> כי הם מוכנים יותר למצוה</w:t>
      </w:r>
      <w:r>
        <w:rPr>
          <w:rFonts w:hint="cs"/>
          <w:rtl/>
        </w:rPr>
        <w:t>.</w:t>
      </w:r>
      <w:r w:rsidRPr="108A4F70">
        <w:rPr>
          <w:rtl/>
        </w:rPr>
        <w:t xml:space="preserve"> אבל מי שאינו מצווה ועושה</w:t>
      </w:r>
      <w:r>
        <w:rPr>
          <w:rFonts w:hint="cs"/>
          <w:rtl/>
        </w:rPr>
        <w:t>,</w:t>
      </w:r>
      <w:r w:rsidRPr="108A4F70">
        <w:rPr>
          <w:rtl/>
        </w:rPr>
        <w:t xml:space="preserve"> מפני שאינו מצווה ועושה אינו מוכן כל כך למצוה</w:t>
      </w:r>
      <w:r>
        <w:rPr>
          <w:rFonts w:hint="cs"/>
          <w:rtl/>
        </w:rPr>
        <w:t>,</w:t>
      </w:r>
      <w:r w:rsidRPr="108A4F70">
        <w:rPr>
          <w:rtl/>
        </w:rPr>
        <w:t xml:space="preserve"> ואינו כל כך כמו המצווה ועושה. ועוד </w:t>
      </w:r>
      <w:r>
        <w:rPr>
          <w:rtl/>
        </w:rPr>
        <w:t>כי המצווה ועושה, הוא מצד העלה שמחייב אותו לעשות</w:t>
      </w:r>
      <w:r>
        <w:rPr>
          <w:rFonts w:hint="cs"/>
          <w:rtl/>
        </w:rPr>
        <w:t>,</w:t>
      </w:r>
      <w:r>
        <w:rPr>
          <w:rtl/>
        </w:rPr>
        <w:t xml:space="preserve"> וכל מי שאינו מצווה ועושה הוא מצד האדם עושה המצוה, ולא מצד הש</w:t>
      </w:r>
      <w:r>
        <w:rPr>
          <w:rFonts w:hint="cs"/>
          <w:rtl/>
        </w:rPr>
        <w:t>ם יתברך.</w:t>
      </w:r>
      <w:r>
        <w:rPr>
          <w:rtl/>
        </w:rPr>
        <w:t xml:space="preserve"> והוא יותר מעלה ויותר מדריגה כאשר המצוה מצד הש</w:t>
      </w:r>
      <w:r>
        <w:rPr>
          <w:rFonts w:hint="cs"/>
          <w:rtl/>
        </w:rPr>
        <w:t>ם יתברך,</w:t>
      </w:r>
      <w:r>
        <w:rPr>
          <w:rtl/>
        </w:rPr>
        <w:t xml:space="preserve"> שהוא העלה</w:t>
      </w:r>
      <w:r>
        <w:rPr>
          <w:rFonts w:hint="cs"/>
          <w:rtl/>
        </w:rPr>
        <w:t xml:space="preserve">. </w:t>
      </w:r>
      <w:r>
        <w:rPr>
          <w:rtl/>
        </w:rPr>
        <w:t>וא</w:t>
      </w:r>
      <w:r>
        <w:rPr>
          <w:rFonts w:hint="cs"/>
          <w:rtl/>
        </w:rPr>
        <w:t>י</w:t>
      </w:r>
      <w:r>
        <w:rPr>
          <w:rtl/>
        </w:rPr>
        <w:t>לו המצוה שאינו מצווה</w:t>
      </w:r>
      <w:r>
        <w:rPr>
          <w:rFonts w:hint="cs"/>
          <w:rtl/>
        </w:rPr>
        <w:t>,</w:t>
      </w:r>
      <w:r>
        <w:rPr>
          <w:rtl/>
        </w:rPr>
        <w:t xml:space="preserve"> והאדם עושה מעצמו</w:t>
      </w:r>
      <w:r>
        <w:rPr>
          <w:rFonts w:hint="cs"/>
          <w:rtl/>
        </w:rPr>
        <w:t>,</w:t>
      </w:r>
      <w:r>
        <w:rPr>
          <w:rtl/>
        </w:rPr>
        <w:t xml:space="preserve"> זה מצד האדם</w:t>
      </w:r>
      <w:r>
        <w:rPr>
          <w:rFonts w:hint="cs"/>
          <w:rtl/>
        </w:rPr>
        <w:t>,</w:t>
      </w:r>
      <w:r>
        <w:rPr>
          <w:rtl/>
        </w:rPr>
        <w:t xml:space="preserve"> דבר זה אינו כל כך במדריגה</w:t>
      </w:r>
      <w:r>
        <w:rPr>
          <w:rFonts w:hint="cs"/>
          <w:rtl/>
        </w:rPr>
        <w:t>,</w:t>
      </w:r>
      <w:r>
        <w:rPr>
          <w:rtl/>
        </w:rPr>
        <w:t xml:space="preserve"> וזה ידוע</w:t>
      </w:r>
      <w:r>
        <w:rPr>
          <w:rFonts w:hint="cs"/>
          <w:rtl/>
        </w:rPr>
        <w:t>". ובח"א לע"ז ג. [ד, כ:] כתב: "</w:t>
      </w:r>
      <w:r w:rsidRPr="103F11C6">
        <w:rPr>
          <w:rtl/>
        </w:rPr>
        <w:t>דבר זה בארנו במקום אחר</w:t>
      </w:r>
      <w:r>
        <w:rPr>
          <w:rFonts w:hint="cs"/>
          <w:rtl/>
        </w:rPr>
        <w:t>,</w:t>
      </w:r>
      <w:r w:rsidRPr="103F11C6">
        <w:rPr>
          <w:rtl/>
        </w:rPr>
        <w:t xml:space="preserve"> כי המצוה שהיא מצד הש</w:t>
      </w:r>
      <w:r>
        <w:rPr>
          <w:rFonts w:hint="cs"/>
          <w:rtl/>
        </w:rPr>
        <w:t>ם יתברך,</w:t>
      </w:r>
      <w:r w:rsidRPr="103F11C6">
        <w:rPr>
          <w:rtl/>
        </w:rPr>
        <w:t xml:space="preserve"> שהוא יתברך רוצה שיעשה המצוה, דבר זה מדריגה עליונה מאוד, כאשר רוצה הש</w:t>
      </w:r>
      <w:r>
        <w:rPr>
          <w:rFonts w:hint="cs"/>
          <w:rtl/>
        </w:rPr>
        <w:t>ם יתברך,</w:t>
      </w:r>
      <w:r w:rsidRPr="103F11C6">
        <w:rPr>
          <w:rtl/>
        </w:rPr>
        <w:t xml:space="preserve"> וגוזר שיעשה אותה האדם, א"כ הוא דבר גדול נחשב</w:t>
      </w:r>
      <w:r>
        <w:rPr>
          <w:rFonts w:hint="cs"/>
          <w:rtl/>
        </w:rPr>
        <w:t>,</w:t>
      </w:r>
      <w:r w:rsidRPr="103F11C6">
        <w:rPr>
          <w:rtl/>
        </w:rPr>
        <w:t xml:space="preserve"> ויש עליה שכר יותר. אבל מי שאינו מצווה ועושה</w:t>
      </w:r>
      <w:r>
        <w:rPr>
          <w:rFonts w:hint="cs"/>
          <w:rtl/>
        </w:rPr>
        <w:t>,</w:t>
      </w:r>
      <w:r w:rsidRPr="103F11C6">
        <w:rPr>
          <w:rtl/>
        </w:rPr>
        <w:t xml:space="preserve"> רק אם ירצה יעשה ואם לא ירצה לא יעשה, א"כ אין המצוה נחשב כ</w:t>
      </w:r>
      <w:r>
        <w:rPr>
          <w:rFonts w:hint="cs"/>
          <w:rtl/>
        </w:rPr>
        <w:t>ל כך</w:t>
      </w:r>
      <w:r w:rsidRPr="103F11C6">
        <w:rPr>
          <w:rtl/>
        </w:rPr>
        <w:t>. כי מלך בשר ודם כאשר גוזר על עמו שילכו למלחמה או שיעשה דבר זה, בודאי כיון שגוזר לעשות הוא נחשב למלך דבר גדול. ואם אמר אם אתם רוצים לעשות</w:t>
      </w:r>
      <w:r>
        <w:rPr>
          <w:rFonts w:hint="cs"/>
          <w:rtl/>
        </w:rPr>
        <w:t>,</w:t>
      </w:r>
      <w:r w:rsidRPr="103F11C6">
        <w:rPr>
          <w:rtl/>
        </w:rPr>
        <w:t xml:space="preserve"> עשו</w:t>
      </w:r>
      <w:r>
        <w:rPr>
          <w:rFonts w:hint="cs"/>
          <w:rtl/>
        </w:rPr>
        <w:t>,</w:t>
      </w:r>
      <w:r w:rsidRPr="103F11C6">
        <w:rPr>
          <w:rtl/>
        </w:rPr>
        <w:t xml:space="preserve"> אין זה נחשב אליו כ</w:t>
      </w:r>
      <w:r>
        <w:rPr>
          <w:rFonts w:hint="cs"/>
          <w:rtl/>
        </w:rPr>
        <w:t>ל כך.</w:t>
      </w:r>
      <w:r w:rsidRPr="103F11C6">
        <w:rPr>
          <w:rtl/>
        </w:rPr>
        <w:t xml:space="preserve"> ולפיכך בודאי גדול המצ</w:t>
      </w:r>
      <w:r>
        <w:rPr>
          <w:rFonts w:hint="cs"/>
          <w:rtl/>
        </w:rPr>
        <w:t>ו</w:t>
      </w:r>
      <w:r w:rsidRPr="103F11C6">
        <w:rPr>
          <w:rtl/>
        </w:rPr>
        <w:t>וה והעושה שהוא עושה מצד הש</w:t>
      </w:r>
      <w:r>
        <w:rPr>
          <w:rFonts w:hint="cs"/>
          <w:rtl/>
        </w:rPr>
        <w:t>ם יתברך</w:t>
      </w:r>
      <w:r w:rsidRPr="103F11C6">
        <w:rPr>
          <w:rtl/>
        </w:rPr>
        <w:t xml:space="preserve"> הגוזר עליו, ומדריגתו עליונה גדולה ממי שהוא עושה מצד עצמו</w:t>
      </w:r>
      <w:r>
        <w:rPr>
          <w:rFonts w:hint="cs"/>
          <w:rtl/>
        </w:rPr>
        <w:t>.</w:t>
      </w:r>
      <w:r w:rsidRPr="103F11C6">
        <w:rPr>
          <w:rtl/>
        </w:rPr>
        <w:t xml:space="preserve"> וזהו </w:t>
      </w:r>
      <w:r>
        <w:rPr>
          <w:rFonts w:hint="cs"/>
          <w:rtl/>
        </w:rPr>
        <w:t>'</w:t>
      </w:r>
      <w:r w:rsidRPr="103F11C6">
        <w:rPr>
          <w:rtl/>
        </w:rPr>
        <w:t>גדול המצו</w:t>
      </w:r>
      <w:r>
        <w:rPr>
          <w:rFonts w:hint="cs"/>
          <w:rtl/>
        </w:rPr>
        <w:t>ו</w:t>
      </w:r>
      <w:r w:rsidRPr="103F11C6">
        <w:rPr>
          <w:rtl/>
        </w:rPr>
        <w:t>ה ועושה יותר ממי שאינו מצ</w:t>
      </w:r>
      <w:r>
        <w:rPr>
          <w:rFonts w:hint="cs"/>
          <w:rtl/>
        </w:rPr>
        <w:t>ו</w:t>
      </w:r>
      <w:r w:rsidRPr="103F11C6">
        <w:rPr>
          <w:rtl/>
        </w:rPr>
        <w:t>וה ועושה</w:t>
      </w:r>
      <w:r>
        <w:rPr>
          <w:rFonts w:hint="cs"/>
          <w:rtl/>
        </w:rPr>
        <w:t>'</w:t>
      </w:r>
      <w:r w:rsidRPr="103F11C6">
        <w:rPr>
          <w:rtl/>
        </w:rPr>
        <w:t>, וברור הוא</w:t>
      </w:r>
      <w:r>
        <w:rPr>
          <w:rFonts w:hint="cs"/>
          <w:rtl/>
        </w:rPr>
        <w:t>" [הובא למעלה הקדמה ראשונה הערה 60, פ"ו הערה 113, פ"ט הערה 167, ופל"ט הערה 37]. ובהקדמה לדרוש על התורה [ד.] ביאר לפי זה את הצורך שהקב"ה יכפה על ישראל הר כגיגית לקבל התורה [שבת פח.], אע"פ שכבר ישראל אמרו בנפש חפיצה "נעשה ונשמע" [שמות כד, ז], וכלשונו: "</w:t>
      </w:r>
      <w:r w:rsidRPr="10127519">
        <w:rPr>
          <w:rtl/>
        </w:rPr>
        <w:t>רצה הקב"ה לזכות את ישראל, לפיכך לא עלה לרצון לפניו ית</w:t>
      </w:r>
      <w:r>
        <w:rPr>
          <w:rFonts w:hint="cs"/>
          <w:rtl/>
        </w:rPr>
        <w:t>ברך</w:t>
      </w:r>
      <w:r w:rsidRPr="10127519">
        <w:rPr>
          <w:rtl/>
        </w:rPr>
        <w:t xml:space="preserve"> שיאמרו מרצון נפשנו הטוב נעשה זאת</w:t>
      </w:r>
      <w:r>
        <w:rPr>
          <w:rFonts w:hint="cs"/>
          <w:rtl/>
        </w:rPr>
        <w:t>,</w:t>
      </w:r>
      <w:r w:rsidRPr="10127519">
        <w:rPr>
          <w:rtl/>
        </w:rPr>
        <w:t xml:space="preserve"> רק יהיו עבדים קנוים לו בהכרח, ולכך כפה עליהם ההר כגיגית</w:t>
      </w:r>
      <w:r>
        <w:rPr>
          <w:rFonts w:hint="cs"/>
          <w:rtl/>
        </w:rPr>
        <w:t>...</w:t>
      </w:r>
      <w:r w:rsidRPr="10127519">
        <w:rPr>
          <w:rtl/>
        </w:rPr>
        <w:t xml:space="preserve"> בזולת זה היו כמי שאינו מצווה ועושה</w:t>
      </w:r>
      <w:r>
        <w:rPr>
          <w:rFonts w:hint="cs"/>
          <w:rtl/>
        </w:rPr>
        <w:t>,</w:t>
      </w:r>
      <w:r w:rsidRPr="10127519">
        <w:rPr>
          <w:rtl/>
        </w:rPr>
        <w:t xml:space="preserve"> ואמרו גדול המצווה ועושה וכו'.</w:t>
      </w:r>
      <w:r>
        <w:rPr>
          <w:rFonts w:hint="cs"/>
          <w:rtl/>
        </w:rPr>
        <w:t>..</w:t>
      </w:r>
      <w:r w:rsidRPr="10127519">
        <w:rPr>
          <w:rtl/>
        </w:rPr>
        <w:t xml:space="preserve"> ועדיין היו א</w:t>
      </w:r>
      <w:r>
        <w:rPr>
          <w:rFonts w:hint="cs"/>
          <w:rtl/>
        </w:rPr>
        <w:t>ם כן</w:t>
      </w:r>
      <w:r w:rsidRPr="10127519">
        <w:rPr>
          <w:rtl/>
        </w:rPr>
        <w:t xml:space="preserve"> ישראל כאינם מצווים ועושים</w:t>
      </w:r>
      <w:r>
        <w:rPr>
          <w:rFonts w:hint="cs"/>
          <w:rtl/>
        </w:rPr>
        <w:t>.</w:t>
      </w:r>
      <w:r w:rsidRPr="10127519">
        <w:rPr>
          <w:rtl/>
        </w:rPr>
        <w:t xml:space="preserve"> לכן כפה עליהם ההר לעשותם מצווים ומוכרחים ועושים</w:t>
      </w:r>
      <w:r>
        <w:rPr>
          <w:rFonts w:hint="cs"/>
          <w:rtl/>
        </w:rPr>
        <w:t xml:space="preserve">". ודע, שבהגש"פ מעשה נסים [לבעל הנתיבות] בהקדמתו כיוון לסברה זו של המהר"ל, שכתב: "הטיל עלינו יתברך בחיוב גמור להיות מצווה ועושה לספר נסיו ולהודות לו על כל פרט ופרט, כדי להגדיל שכרו אתנו. אף שהוא מחוייב בחיוב שכלי לכל מקבל טובה להודות למטיב לו, חשב עלינו יתברך ההודאה למצוה". </w:t>
      </w:r>
    </w:p>
  </w:footnote>
  <w:footnote w:id="182">
    <w:p w:rsidR="10C023BC" w:rsidRDefault="10C023BC" w:rsidP="10CF0692">
      <w:pPr>
        <w:pStyle w:val="FootnoteText"/>
        <w:rPr>
          <w:rFonts w:hint="cs"/>
          <w:rtl/>
        </w:rPr>
      </w:pPr>
      <w:r>
        <w:rPr>
          <w:rtl/>
        </w:rPr>
        <w:t>&lt;</w:t>
      </w:r>
      <w:r>
        <w:rPr>
          <w:rStyle w:val="FootnoteReference"/>
        </w:rPr>
        <w:footnoteRef/>
      </w:r>
      <w:r>
        <w:rPr>
          <w:rtl/>
        </w:rPr>
        <w:t>&gt;</w:t>
      </w:r>
      <w:r>
        <w:rPr>
          <w:rFonts w:hint="cs"/>
          <w:rtl/>
        </w:rPr>
        <w:t xml:space="preserve"> אין כוונתו לאפוקי מדיבור, שהרי בודאי מוטל על מקבל הטובה להביע בדיבורו את הכרת טובתו. אלא כוונתו שהדיבור צריך לבטא את רחשי הלב, ולאפוקי דיבור שאינו מבטא את רחשי הלב, וכמו שמבאר והולך.</w:t>
      </w:r>
    </w:p>
  </w:footnote>
  <w:footnote w:id="183">
    <w:p w:rsidR="10C023BC" w:rsidRDefault="10C023BC" w:rsidP="10F85D0F">
      <w:pPr>
        <w:pStyle w:val="FootnoteText"/>
        <w:rPr>
          <w:rFonts w:hint="cs"/>
        </w:rPr>
      </w:pPr>
      <w:r>
        <w:rPr>
          <w:rtl/>
        </w:rPr>
        <w:t>&lt;</w:t>
      </w:r>
      <w:r>
        <w:rPr>
          <w:rStyle w:val="FootnoteReference"/>
        </w:rPr>
        <w:footnoteRef/>
      </w:r>
      <w:r>
        <w:rPr>
          <w:rtl/>
        </w:rPr>
        <w:t>&gt;</w:t>
      </w:r>
      <w:r>
        <w:rPr>
          <w:rFonts w:hint="cs"/>
          <w:rtl/>
        </w:rPr>
        <w:t xml:space="preserve"> נראה שאין כוונתו לומר שנוסח הברכה הוא "על מקרא הלל", כי זאת לא מצינו, אלא או "לקרוא את ההלל", או "לגמור את ההל" [כמבואר להלן הערה 208]. אלא כוונתו שנתקנתה הברכה על קריאת ההלל בפה.</w:t>
      </w:r>
    </w:p>
  </w:footnote>
  <w:footnote w:id="184">
    <w:p w:rsidR="10C023BC" w:rsidRDefault="10C023BC" w:rsidP="10E35F9C">
      <w:pPr>
        <w:pStyle w:val="FootnoteText"/>
        <w:rPr>
          <w:rFonts w:hint="cs"/>
        </w:rPr>
      </w:pPr>
      <w:r>
        <w:rPr>
          <w:rtl/>
        </w:rPr>
        <w:t>&lt;</w:t>
      </w:r>
      <w:r>
        <w:rPr>
          <w:rStyle w:val="FootnoteReference"/>
        </w:rPr>
        <w:footnoteRef/>
      </w:r>
      <w:r>
        <w:rPr>
          <w:rtl/>
        </w:rPr>
        <w:t>&gt;</w:t>
      </w:r>
      <w:r>
        <w:rPr>
          <w:rFonts w:hint="cs"/>
          <w:rtl/>
        </w:rPr>
        <w:t xml:space="preserve"> גמרא ערוכה היא, שאמרו במשנה [מגילה יז.] "</w:t>
      </w:r>
      <w:r>
        <w:rPr>
          <w:rtl/>
        </w:rPr>
        <w:t>הלועז ששמע אשורית יצא</w:t>
      </w:r>
      <w:r>
        <w:rPr>
          <w:rFonts w:hint="cs"/>
          <w:rtl/>
        </w:rPr>
        <w:t>", ובגמרא [שם יח.] "</w:t>
      </w:r>
      <w:r w:rsidRPr="10A242A3">
        <w:rPr>
          <w:rtl/>
        </w:rPr>
        <w:t>והא לא ידע מאי קאמרי</w:t>
      </w:r>
      <w:r>
        <w:rPr>
          <w:rFonts w:hint="cs"/>
          <w:rtl/>
        </w:rPr>
        <w:t>...</w:t>
      </w:r>
      <w:r w:rsidRPr="10A242A3">
        <w:rPr>
          <w:rtl/>
        </w:rPr>
        <w:t xml:space="preserve"> מתקיף לה רבינא</w:t>
      </w:r>
      <w:r>
        <w:rPr>
          <w:rFonts w:hint="cs"/>
          <w:rtl/>
        </w:rPr>
        <w:t>,</w:t>
      </w:r>
      <w:r w:rsidRPr="10A242A3">
        <w:rPr>
          <w:rtl/>
        </w:rPr>
        <w:t xml:space="preserve"> אטו אנן </w:t>
      </w:r>
      <w:r>
        <w:rPr>
          <w:rFonts w:hint="cs"/>
          <w:rtl/>
        </w:rPr>
        <w:t>[אסתר ח, י] '</w:t>
      </w:r>
      <w:r w:rsidRPr="10A242A3">
        <w:rPr>
          <w:rtl/>
        </w:rPr>
        <w:t>האחשתרנים בני הרמכים</w:t>
      </w:r>
      <w:r>
        <w:rPr>
          <w:rFonts w:hint="cs"/>
          <w:rtl/>
        </w:rPr>
        <w:t>'</w:t>
      </w:r>
      <w:r w:rsidRPr="10A242A3">
        <w:rPr>
          <w:rtl/>
        </w:rPr>
        <w:t xml:space="preserve"> מי ידעינן</w:t>
      </w:r>
      <w:r>
        <w:rPr>
          <w:rFonts w:hint="cs"/>
          <w:rtl/>
        </w:rPr>
        <w:t>,</w:t>
      </w:r>
      <w:r w:rsidRPr="10A242A3">
        <w:rPr>
          <w:rtl/>
        </w:rPr>
        <w:t xml:space="preserve"> אלא מצות קריאה ופרסומי ניסא</w:t>
      </w:r>
      <w:r>
        <w:rPr>
          <w:rFonts w:hint="cs"/>
          <w:rtl/>
        </w:rPr>
        <w:t>,</w:t>
      </w:r>
      <w:r w:rsidRPr="10A242A3">
        <w:rPr>
          <w:rtl/>
        </w:rPr>
        <w:t xml:space="preserve"> הכא נמי מצות קריאה ופרסומי ניסא</w:t>
      </w:r>
      <w:r>
        <w:rPr>
          <w:rFonts w:hint="cs"/>
          <w:rtl/>
        </w:rPr>
        <w:t>", ופירש רש"י [שם]: "</w:t>
      </w:r>
      <w:r w:rsidRPr="10C1649D">
        <w:rPr>
          <w:rtl/>
        </w:rPr>
        <w:t xml:space="preserve">ופרסומי ניסא </w:t>
      </w:r>
      <w:r>
        <w:rPr>
          <w:rFonts w:hint="cs"/>
          <w:rtl/>
        </w:rPr>
        <w:t xml:space="preserve">- </w:t>
      </w:r>
      <w:r w:rsidRPr="10C1649D">
        <w:rPr>
          <w:rtl/>
        </w:rPr>
        <w:t>אף על פי שאין יודעין מה ששומעין, שואלין את השומעין</w:t>
      </w:r>
      <w:r>
        <w:rPr>
          <w:rFonts w:hint="cs"/>
          <w:rtl/>
        </w:rPr>
        <w:t>,</w:t>
      </w:r>
      <w:r w:rsidRPr="10C1649D">
        <w:rPr>
          <w:rtl/>
        </w:rPr>
        <w:t xml:space="preserve"> ואומרין מה היא הקרייה הזו, ואיך היה הנס, ומודיעין להן</w:t>
      </w:r>
      <w:r>
        <w:rPr>
          <w:rFonts w:hint="cs"/>
          <w:rtl/>
        </w:rPr>
        <w:t>". והוא הדין לקריאת הלל, כי בגמרא [ברכות יד.] משווים הלל ומקרא מגילה, דבשניהם הוי משום פרסומי ניסא. והמגן אברהם [סימן סב ס"ק א] כתב: "</w:t>
      </w:r>
      <w:r>
        <w:rPr>
          <w:rtl/>
        </w:rPr>
        <w:t>הלל יוצא אפילו אינו מבין הלשון</w:t>
      </w:r>
      <w:r>
        <w:rPr>
          <w:rFonts w:hint="cs"/>
          <w:rtl/>
        </w:rPr>
        <w:t>", וציין שמקורו הוא בתוספות סוטה לב. [סד"ה קרית]. אמנם הביאור הלכה [שם] הביא שהאחרונים פסקו שאינו יוצא אם אינו מבין. אך שם מדגיש שכל זה בשאר לשונות, אך בלשון הקודש יוצא אף שאינו מבין, וכמו שכתב במשנ"ב שם [ס"ק ג]. ובמשנת יעב"ץ או"ח סימן יט [ד"ה ואשר] כתב שאכן לפי רב האי גאון [שההלל הוא מטעם שירה ולא קריאה] אם אינו מבין את מה שאומר אינו יוצא, וכלשונו: "ואשר על כן נראה דהא דיוצא בהלל אפילו אינו מבין הלשון, דזהו רק בהלל שאנו קורין אותו בתורת קורין, שהוא חיוב אמירת הלל כמו חיוב ברכה, א"כ גם כשאינו מבין הלשון הוא יוצא ידי אמירת הלל, שהרי מ"מ אמר את ההלל. אבל הלל שאומרים אותו בתורת אומר שירה, אינו יוצא ידי חובתו אלא כשהוא מבין את הלשון שאומר, דאם אינו מבין מה שהוא אומר אין על זה תורת אומר שירה, שהרי עיקר השירה הוא הודאה על הנס, ולא הוי תורת הודאה אלא במבין את הלשון שהוא מודה בו, אבל אם אינו מבין מה שאומר אין זה בכלל הודאה". והם הם הדברים שכתב כאן המהר"ל, שכאשר אמירת ההלל היא מצד הכרת הטוב, אין חיוב לאומרו למי שאינו מבין, אך כאשר רבנן חייבו את אמירת ההלל, חייב לאומרו אע"פ שאינו מבין, "כי קריאת הלל הוא המצוה" [ובמשנת יעב"ץ שם בהמשך הסימן הביא את דברי המהר"ל שבהמשך הפרק]. וראה להלן הערה 209.</w:t>
      </w:r>
    </w:p>
  </w:footnote>
  <w:footnote w:id="185">
    <w:p w:rsidR="10C023BC" w:rsidRDefault="10C023BC" w:rsidP="10EC5716">
      <w:pPr>
        <w:pStyle w:val="FootnoteText"/>
        <w:rPr>
          <w:rFonts w:hint="cs"/>
          <w:rtl/>
        </w:rPr>
      </w:pPr>
      <w:r>
        <w:rPr>
          <w:rtl/>
        </w:rPr>
        <w:t>&lt;</w:t>
      </w:r>
      <w:r>
        <w:rPr>
          <w:rStyle w:val="FootnoteReference"/>
        </w:rPr>
        <w:footnoteRef/>
      </w:r>
      <w:r>
        <w:rPr>
          <w:rtl/>
        </w:rPr>
        <w:t>&gt;</w:t>
      </w:r>
      <w:r>
        <w:rPr>
          <w:rFonts w:hint="cs"/>
          <w:rtl/>
        </w:rPr>
        <w:t xml:space="preserve"> אע"פ שליל טו הוא זמן היציאה והנס, מ"מ חיוב הלל של הכרת הטוב אינו מצומצם לשעת הנס, ויכול לאומרו מתי שיחפוץ. ובספר חידושי דוד [סימן ד (עמוד לב)] העיר על כך: "</w:t>
      </w:r>
      <w:r w:rsidRPr="10404BC8">
        <w:rPr>
          <w:rtl/>
        </w:rPr>
        <w:t>תימה</w:t>
      </w:r>
      <w:r>
        <w:rPr>
          <w:rFonts w:hint="cs"/>
          <w:rtl/>
        </w:rPr>
        <w:t>,</w:t>
      </w:r>
      <w:r w:rsidRPr="10404BC8">
        <w:rPr>
          <w:rtl/>
        </w:rPr>
        <w:t xml:space="preserve"> כיון דחשבינן לזמן זה דליל פסח כאילו יצאנו אנחנו </w:t>
      </w:r>
      <w:r>
        <w:rPr>
          <w:rFonts w:hint="cs"/>
          <w:rtl/>
        </w:rPr>
        <w:t>&amp;</w:t>
      </w:r>
      <w:r w:rsidRPr="10404BC8">
        <w:rPr>
          <w:b/>
          <w:bCs/>
          <w:rtl/>
        </w:rPr>
        <w:t>עתה</w:t>
      </w:r>
      <w:r>
        <w:rPr>
          <w:rFonts w:hint="cs"/>
          <w:rtl/>
        </w:rPr>
        <w:t>^</w:t>
      </w:r>
      <w:r w:rsidRPr="10404BC8">
        <w:rPr>
          <w:rtl/>
        </w:rPr>
        <w:t xml:space="preserve"> </w:t>
      </w:r>
      <w:r>
        <w:rPr>
          <w:rFonts w:hint="cs"/>
          <w:rtl/>
        </w:rPr>
        <w:t>[</w:t>
      </w:r>
      <w:r w:rsidRPr="10404BC8">
        <w:rPr>
          <w:rtl/>
        </w:rPr>
        <w:t>לשון הרמב"ם</w:t>
      </w:r>
      <w:r>
        <w:rPr>
          <w:rFonts w:hint="cs"/>
          <w:rtl/>
        </w:rPr>
        <w:t xml:space="preserve"> בהלכות חמץ ומצה פ"ז ה"ו "</w:t>
      </w:r>
      <w:r w:rsidRPr="10404BC8">
        <w:rPr>
          <w:rtl/>
        </w:rPr>
        <w:t>בכל דור ודור חייב אדם להראות את עצמו כאילו הוא בעצמו יצא עתה משעבוד מצרים</w:t>
      </w:r>
      <w:r>
        <w:rPr>
          <w:rFonts w:hint="cs"/>
          <w:rtl/>
        </w:rPr>
        <w:t>"],</w:t>
      </w:r>
      <w:r w:rsidRPr="10404BC8">
        <w:rPr>
          <w:rtl/>
        </w:rPr>
        <w:t xml:space="preserve"> וע</w:t>
      </w:r>
      <w:r>
        <w:rPr>
          <w:rFonts w:hint="cs"/>
          <w:rtl/>
        </w:rPr>
        <w:t>ל ידי זה</w:t>
      </w:r>
      <w:r w:rsidRPr="10404BC8">
        <w:rPr>
          <w:rtl/>
        </w:rPr>
        <w:t xml:space="preserve"> הוה כשעת הנס</w:t>
      </w:r>
      <w:r>
        <w:rPr>
          <w:rFonts w:hint="cs"/>
          <w:rtl/>
        </w:rPr>
        <w:t>,</w:t>
      </w:r>
      <w:r w:rsidRPr="10404BC8">
        <w:rPr>
          <w:rtl/>
        </w:rPr>
        <w:t xml:space="preserve"> וא"כ ודאי שהסברא מחי</w:t>
      </w:r>
      <w:r>
        <w:rPr>
          <w:rFonts w:hint="cs"/>
          <w:rtl/>
        </w:rPr>
        <w:t>י</w:t>
      </w:r>
      <w:r w:rsidRPr="10404BC8">
        <w:rPr>
          <w:rtl/>
        </w:rPr>
        <w:t>בת נמי להודות בשעת קבלת טובת הנס מיד</w:t>
      </w:r>
      <w:r>
        <w:rPr>
          <w:rFonts w:hint="cs"/>
          <w:rtl/>
        </w:rPr>
        <w:t xml:space="preserve">. </w:t>
      </w:r>
      <w:r w:rsidRPr="10404BC8">
        <w:rPr>
          <w:rtl/>
        </w:rPr>
        <w:t xml:space="preserve">ותדע מדהפסיד חזקיה למשיחותיה משום שלא אמר שירה מיד בשעת הנסים דהצלה מסנחריב </w:t>
      </w:r>
      <w:r>
        <w:rPr>
          <w:rFonts w:hint="cs"/>
          <w:rtl/>
        </w:rPr>
        <w:t>[סנהדרין צד.],</w:t>
      </w:r>
      <w:r w:rsidRPr="10404BC8">
        <w:rPr>
          <w:rtl/>
        </w:rPr>
        <w:t xml:space="preserve"> ואם יש לו שהות גם אח</w:t>
      </w:r>
      <w:r>
        <w:rPr>
          <w:rFonts w:hint="cs"/>
          <w:rtl/>
        </w:rPr>
        <w:t>ר כך,</w:t>
      </w:r>
      <w:r w:rsidRPr="10404BC8">
        <w:rPr>
          <w:rtl/>
        </w:rPr>
        <w:t xml:space="preserve"> למה הפסיד</w:t>
      </w:r>
      <w:r>
        <w:rPr>
          <w:rFonts w:hint="cs"/>
          <w:rtl/>
        </w:rPr>
        <w:t>,</w:t>
      </w:r>
      <w:r w:rsidRPr="10404BC8">
        <w:rPr>
          <w:rtl/>
        </w:rPr>
        <w:t xml:space="preserve"> ולמה קטרגה מד</w:t>
      </w:r>
      <w:r>
        <w:rPr>
          <w:rFonts w:hint="cs"/>
          <w:rtl/>
        </w:rPr>
        <w:t>ת הדין,</w:t>
      </w:r>
      <w:r w:rsidRPr="10404BC8">
        <w:rPr>
          <w:rtl/>
        </w:rPr>
        <w:t xml:space="preserve"> </w:t>
      </w:r>
      <w:r>
        <w:rPr>
          <w:rFonts w:hint="cs"/>
          <w:rtl/>
        </w:rPr>
        <w:t xml:space="preserve">הרי </w:t>
      </w:r>
      <w:r w:rsidRPr="10404BC8">
        <w:rPr>
          <w:rtl/>
        </w:rPr>
        <w:t>עדיין יש לו שהות</w:t>
      </w:r>
      <w:r>
        <w:rPr>
          <w:rFonts w:hint="cs"/>
          <w:rtl/>
        </w:rPr>
        <w:t>, וצ"ע". אמנם לפי מה שביאר המהר"ל המאמר אודות חזקיהו [נצח ישראל פמ"ג (תשמ:)], לא קשה, כי חזקיהו לא נענש מפאת שלא היתה לו הכרת טובה [דזה באמת יכול להשלים לאחר זמן], אלא מפאת שלא היתה שלימותו בפועל [הובא למעלה פ"א הערה 17], יעו"ש.</w:t>
      </w:r>
    </w:p>
  </w:footnote>
  <w:footnote w:id="186">
    <w:p w:rsidR="10C023BC" w:rsidRPr="100F3397" w:rsidRDefault="10C023BC" w:rsidP="106F7570">
      <w:pPr>
        <w:pStyle w:val="FootnoteText"/>
        <w:rPr>
          <w:rFonts w:hint="cs"/>
        </w:rPr>
      </w:pPr>
      <w:r>
        <w:rPr>
          <w:rtl/>
        </w:rPr>
        <w:t>&lt;</w:t>
      </w:r>
      <w:r>
        <w:rPr>
          <w:rStyle w:val="FootnoteReference"/>
        </w:rPr>
        <w:footnoteRef/>
      </w:r>
      <w:r>
        <w:rPr>
          <w:rtl/>
        </w:rPr>
        <w:t>&gt;</w:t>
      </w:r>
      <w:r>
        <w:rPr>
          <w:rFonts w:hint="cs"/>
          <w:rtl/>
        </w:rPr>
        <w:t xml:space="preserve"> בספר איילת השחר [לגאון רבי זאב הוברמן זצ"ל (עמוד תה)] סיכם את דברי המהר"ל הללו בזה"ל: "</w:t>
      </w:r>
      <w:r w:rsidRPr="10585395">
        <w:rPr>
          <w:rtl/>
        </w:rPr>
        <w:t xml:space="preserve">נמצינו למדים שפירוש </w:t>
      </w:r>
      <w:r>
        <w:rPr>
          <w:rFonts w:hint="cs"/>
          <w:rtl/>
        </w:rPr>
        <w:t>ד</w:t>
      </w:r>
      <w:r w:rsidRPr="10585395">
        <w:rPr>
          <w:rtl/>
        </w:rPr>
        <w:t xml:space="preserve">ברי בעל ההגדה </w:t>
      </w:r>
      <w:r>
        <w:rPr>
          <w:rFonts w:hint="cs"/>
          <w:rtl/>
        </w:rPr>
        <w:t>'</w:t>
      </w:r>
      <w:r w:rsidRPr="10585395">
        <w:rPr>
          <w:rtl/>
        </w:rPr>
        <w:t>לפיכך אנו חייבים להודות להלל לשבח וכו</w:t>
      </w:r>
      <w:r>
        <w:rPr>
          <w:rFonts w:hint="cs"/>
          <w:rtl/>
        </w:rPr>
        <w:t>'',</w:t>
      </w:r>
      <w:r w:rsidRPr="10585395">
        <w:rPr>
          <w:rtl/>
        </w:rPr>
        <w:t xml:space="preserve"> אינו לפיכך חיוב מצוה עלינו</w:t>
      </w:r>
      <w:r>
        <w:rPr>
          <w:rFonts w:hint="cs"/>
          <w:rtl/>
        </w:rPr>
        <w:t>,</w:t>
      </w:r>
      <w:r w:rsidRPr="10585395">
        <w:rPr>
          <w:rtl/>
        </w:rPr>
        <w:t xml:space="preserve"> שנצטוינו להודות ולהלל</w:t>
      </w:r>
      <w:r>
        <w:rPr>
          <w:rFonts w:hint="cs"/>
          <w:rtl/>
        </w:rPr>
        <w:t>.</w:t>
      </w:r>
      <w:r w:rsidRPr="10585395">
        <w:rPr>
          <w:rtl/>
        </w:rPr>
        <w:t xml:space="preserve"> אלא ש</w:t>
      </w:r>
      <w:r>
        <w:rPr>
          <w:rFonts w:hint="cs"/>
          <w:rtl/>
        </w:rPr>
        <w:t>'</w:t>
      </w:r>
      <w:r w:rsidRPr="10585395">
        <w:rPr>
          <w:rtl/>
        </w:rPr>
        <w:t>בכל דור ודור חייב אדם לראות את עצמו כא</w:t>
      </w:r>
      <w:r>
        <w:rPr>
          <w:rFonts w:hint="cs"/>
          <w:rtl/>
        </w:rPr>
        <w:t>י</w:t>
      </w:r>
      <w:r w:rsidRPr="10585395">
        <w:rPr>
          <w:rtl/>
        </w:rPr>
        <w:t>לו הוא יצא ממצרים</w:t>
      </w:r>
      <w:r>
        <w:rPr>
          <w:rFonts w:hint="cs"/>
          <w:rtl/>
        </w:rPr>
        <w:t>',</w:t>
      </w:r>
      <w:r w:rsidRPr="10585395">
        <w:rPr>
          <w:rtl/>
        </w:rPr>
        <w:t xml:space="preserve"> והואיל ובכל דור ודור רואים את עצמנו כא</w:t>
      </w:r>
      <w:r>
        <w:rPr>
          <w:rFonts w:hint="cs"/>
          <w:rtl/>
        </w:rPr>
        <w:t>י</w:t>
      </w:r>
      <w:r w:rsidRPr="10585395">
        <w:rPr>
          <w:rtl/>
        </w:rPr>
        <w:t>לו יצאנו ממצרים</w:t>
      </w:r>
      <w:r>
        <w:rPr>
          <w:rFonts w:hint="cs"/>
          <w:rtl/>
        </w:rPr>
        <w:t>,</w:t>
      </w:r>
      <w:r w:rsidRPr="10585395">
        <w:rPr>
          <w:rtl/>
        </w:rPr>
        <w:t xml:space="preserve"> כשם שיוצאי מצרים לא אמרו הלל בשביל שנצטוו לאמרו ומצוה היתה עליהם</w:t>
      </w:r>
      <w:r>
        <w:rPr>
          <w:rFonts w:hint="cs"/>
          <w:rtl/>
        </w:rPr>
        <w:t>,</w:t>
      </w:r>
      <w:r w:rsidRPr="10585395">
        <w:rPr>
          <w:rtl/>
        </w:rPr>
        <w:t xml:space="preserve"> רק משום </w:t>
      </w:r>
      <w:r>
        <w:rPr>
          <w:rFonts w:hint="cs"/>
          <w:rtl/>
        </w:rPr>
        <w:t>ד</w:t>
      </w:r>
      <w:r w:rsidRPr="10585395">
        <w:rPr>
          <w:rtl/>
        </w:rPr>
        <w:t>מי שנעשה לו נ</w:t>
      </w:r>
      <w:r>
        <w:rPr>
          <w:rFonts w:hint="cs"/>
          <w:rtl/>
        </w:rPr>
        <w:t>ס</w:t>
      </w:r>
      <w:r w:rsidRPr="10585395">
        <w:rPr>
          <w:rtl/>
        </w:rPr>
        <w:t xml:space="preserve"> בישועתו מהלל הוא מעצמו</w:t>
      </w:r>
      <w:r>
        <w:rPr>
          <w:rFonts w:hint="cs"/>
          <w:rtl/>
        </w:rPr>
        <w:t>,</w:t>
      </w:r>
      <w:r w:rsidRPr="10585395">
        <w:rPr>
          <w:rtl/>
        </w:rPr>
        <w:t xml:space="preserve"> כך אנחנו מעצמנו חייבים לומר הלל</w:t>
      </w:r>
      <w:r>
        <w:rPr>
          <w:rFonts w:hint="cs"/>
          <w:rtl/>
        </w:rPr>
        <w:t>,</w:t>
      </w:r>
      <w:r w:rsidRPr="10585395">
        <w:rPr>
          <w:rtl/>
        </w:rPr>
        <w:t xml:space="preserve"> שרואים את עצמנו בכל דור ודור כא</w:t>
      </w:r>
      <w:r>
        <w:rPr>
          <w:rFonts w:hint="cs"/>
          <w:rtl/>
        </w:rPr>
        <w:t>י</w:t>
      </w:r>
      <w:r w:rsidRPr="10585395">
        <w:rPr>
          <w:rtl/>
        </w:rPr>
        <w:t>לו לנו נעשה נ</w:t>
      </w:r>
      <w:r>
        <w:rPr>
          <w:rFonts w:hint="cs"/>
          <w:rtl/>
        </w:rPr>
        <w:t>ס</w:t>
      </w:r>
      <w:r w:rsidRPr="10585395">
        <w:rPr>
          <w:rtl/>
        </w:rPr>
        <w:t xml:space="preserve"> הישועה</w:t>
      </w:r>
      <w:r>
        <w:rPr>
          <w:rFonts w:hint="cs"/>
          <w:rtl/>
        </w:rPr>
        <w:t>.</w:t>
      </w:r>
      <w:r w:rsidRPr="10585395">
        <w:rPr>
          <w:rtl/>
        </w:rPr>
        <w:t xml:space="preserve"> וכיון שכן הוא פירוש </w:t>
      </w:r>
      <w:r>
        <w:rPr>
          <w:rFonts w:hint="cs"/>
          <w:rtl/>
        </w:rPr>
        <w:t>'</w:t>
      </w:r>
      <w:r w:rsidRPr="10585395">
        <w:rPr>
          <w:rtl/>
        </w:rPr>
        <w:t>לפיכך אנו חייבים להודות ולהלל וכו</w:t>
      </w:r>
      <w:r>
        <w:rPr>
          <w:rFonts w:hint="cs"/>
          <w:rtl/>
        </w:rPr>
        <w:t>'',</w:t>
      </w:r>
      <w:r w:rsidRPr="10585395">
        <w:rPr>
          <w:rtl/>
        </w:rPr>
        <w:t xml:space="preserve"> לא מטעם חיוב</w:t>
      </w:r>
      <w:r>
        <w:rPr>
          <w:rFonts w:hint="cs"/>
          <w:rtl/>
        </w:rPr>
        <w:t xml:space="preserve"> מ</w:t>
      </w:r>
      <w:r w:rsidRPr="10585395">
        <w:rPr>
          <w:rtl/>
        </w:rPr>
        <w:t>צוה</w:t>
      </w:r>
      <w:r>
        <w:rPr>
          <w:rFonts w:hint="cs"/>
          <w:rtl/>
        </w:rPr>
        <w:t>,</w:t>
      </w:r>
      <w:r w:rsidRPr="10585395">
        <w:rPr>
          <w:rtl/>
        </w:rPr>
        <w:t xml:space="preserve"> כי </w:t>
      </w:r>
      <w:r>
        <w:rPr>
          <w:rFonts w:hint="cs"/>
          <w:rtl/>
        </w:rPr>
        <w:t>א</w:t>
      </w:r>
      <w:r w:rsidRPr="10585395">
        <w:rPr>
          <w:rtl/>
        </w:rPr>
        <w:t>ם מטעם סברת הלב וחובת עצמנו</w:t>
      </w:r>
      <w:r>
        <w:rPr>
          <w:rFonts w:hint="cs"/>
          <w:rtl/>
        </w:rPr>
        <w:t>,</w:t>
      </w:r>
      <w:r w:rsidRPr="10585395">
        <w:rPr>
          <w:rtl/>
        </w:rPr>
        <w:t xml:space="preserve"> דהכי עושה כל שנעשה לו נס וישועה</w:t>
      </w:r>
      <w:r>
        <w:rPr>
          <w:rFonts w:hint="cs"/>
          <w:rtl/>
        </w:rPr>
        <w:t>,</w:t>
      </w:r>
      <w:r w:rsidRPr="10585395">
        <w:rPr>
          <w:rtl/>
        </w:rPr>
        <w:t xml:space="preserve"> לכן ס</w:t>
      </w:r>
      <w:r>
        <w:rPr>
          <w:rFonts w:hint="cs"/>
          <w:rtl/>
        </w:rPr>
        <w:t>בירא ליה</w:t>
      </w:r>
      <w:r w:rsidRPr="10585395">
        <w:rPr>
          <w:rtl/>
        </w:rPr>
        <w:t xml:space="preserve"> רב האי גאון </w:t>
      </w:r>
      <w:r>
        <w:rPr>
          <w:rFonts w:hint="cs"/>
          <w:rtl/>
        </w:rPr>
        <w:t>ד</w:t>
      </w:r>
      <w:r w:rsidRPr="10585395">
        <w:rPr>
          <w:rtl/>
        </w:rPr>
        <w:t>הלל בליל ט"ו לאו מצוה היא</w:t>
      </w:r>
      <w:r>
        <w:rPr>
          <w:rFonts w:hint="cs"/>
          <w:rtl/>
        </w:rPr>
        <w:t>,</w:t>
      </w:r>
      <w:r w:rsidRPr="10585395">
        <w:rPr>
          <w:rtl/>
        </w:rPr>
        <w:t xml:space="preserve"> ואין לברך עליו </w:t>
      </w:r>
      <w:r>
        <w:rPr>
          <w:rFonts w:hint="cs"/>
          <w:rtl/>
        </w:rPr>
        <w:t>'</w:t>
      </w:r>
      <w:r w:rsidRPr="10585395">
        <w:rPr>
          <w:rtl/>
        </w:rPr>
        <w:t>וצונו לקרוא את ההלל</w:t>
      </w:r>
      <w:r>
        <w:rPr>
          <w:rFonts w:hint="cs"/>
          <w:rtl/>
        </w:rPr>
        <w:t>',</w:t>
      </w:r>
      <w:r w:rsidRPr="10585395">
        <w:rPr>
          <w:rtl/>
        </w:rPr>
        <w:t xml:space="preserve"> </w:t>
      </w:r>
      <w:r>
        <w:rPr>
          <w:rFonts w:hint="cs"/>
          <w:rtl/>
        </w:rPr>
        <w:t>ד</w:t>
      </w:r>
      <w:r w:rsidRPr="10585395">
        <w:rPr>
          <w:rtl/>
        </w:rPr>
        <w:t xml:space="preserve">לא משום מצוה </w:t>
      </w:r>
      <w:r>
        <w:rPr>
          <w:rFonts w:hint="cs"/>
          <w:rtl/>
        </w:rPr>
        <w:t>מהללים, ר</w:t>
      </w:r>
      <w:r w:rsidRPr="10585395">
        <w:rPr>
          <w:rtl/>
        </w:rPr>
        <w:t>ק מכה סברת הלב וחובת עצמנו</w:t>
      </w:r>
      <w:r>
        <w:rPr>
          <w:rFonts w:hint="cs"/>
          <w:rtl/>
        </w:rPr>
        <w:t>.</w:t>
      </w:r>
      <w:r w:rsidRPr="10585395">
        <w:rPr>
          <w:rtl/>
        </w:rPr>
        <w:t xml:space="preserve"> ואע"ג דמודה לי</w:t>
      </w:r>
      <w:r>
        <w:rPr>
          <w:rFonts w:hint="cs"/>
          <w:rtl/>
        </w:rPr>
        <w:t>ה</w:t>
      </w:r>
      <w:r w:rsidRPr="10585395">
        <w:rPr>
          <w:rtl/>
        </w:rPr>
        <w:t xml:space="preserve"> המהר"ל לרב האי גאון בגוף הסברא</w:t>
      </w:r>
      <w:r>
        <w:rPr>
          <w:rFonts w:hint="cs"/>
          <w:rtl/>
        </w:rPr>
        <w:t>,</w:t>
      </w:r>
      <w:r w:rsidRPr="10585395">
        <w:rPr>
          <w:rtl/>
        </w:rPr>
        <w:t xml:space="preserve"> דמפני שחייב אדם לראות את עצמו בכל דור ודור כא</w:t>
      </w:r>
      <w:r>
        <w:rPr>
          <w:rFonts w:hint="cs"/>
          <w:rtl/>
        </w:rPr>
        <w:t>י</w:t>
      </w:r>
      <w:r w:rsidRPr="10585395">
        <w:rPr>
          <w:rtl/>
        </w:rPr>
        <w:t>לו הוא יצא ממצרים</w:t>
      </w:r>
      <w:r>
        <w:rPr>
          <w:rFonts w:hint="cs"/>
          <w:rtl/>
        </w:rPr>
        <w:t>,</w:t>
      </w:r>
      <w:r w:rsidRPr="10585395">
        <w:rPr>
          <w:rtl/>
        </w:rPr>
        <w:t xml:space="preserve"> לפיכך מעצמו ומכ</w:t>
      </w:r>
      <w:r>
        <w:rPr>
          <w:rFonts w:hint="cs"/>
          <w:rtl/>
        </w:rPr>
        <w:t>ח</w:t>
      </w:r>
      <w:r w:rsidRPr="10585395">
        <w:rPr>
          <w:rtl/>
        </w:rPr>
        <w:t xml:space="preserve"> סברת הלב חייב לומר את ההלל</w:t>
      </w:r>
      <w:r>
        <w:rPr>
          <w:rFonts w:hint="cs"/>
          <w:rtl/>
        </w:rPr>
        <w:t>,</w:t>
      </w:r>
      <w:r w:rsidRPr="10585395">
        <w:rPr>
          <w:rtl/>
        </w:rPr>
        <w:t xml:space="preserve"> מכל מקום נוסף לזה רמיא עלי</w:t>
      </w:r>
      <w:r>
        <w:rPr>
          <w:rFonts w:hint="cs"/>
          <w:rtl/>
        </w:rPr>
        <w:t>ה</w:t>
      </w:r>
      <w:r w:rsidRPr="10585395">
        <w:rPr>
          <w:rtl/>
        </w:rPr>
        <w:t xml:space="preserve"> חיוב מצוה מדברי סופרים לקרוא את ההלל</w:t>
      </w:r>
      <w:r>
        <w:rPr>
          <w:rFonts w:hint="cs"/>
          <w:rtl/>
        </w:rPr>
        <w:t>.</w:t>
      </w:r>
      <w:r w:rsidRPr="10585395">
        <w:rPr>
          <w:rtl/>
        </w:rPr>
        <w:t xml:space="preserve"> ונ</w:t>
      </w:r>
      <w:r>
        <w:rPr>
          <w:rFonts w:hint="cs"/>
          <w:rtl/>
        </w:rPr>
        <w:t>פקא מינה</w:t>
      </w:r>
      <w:r w:rsidRPr="10585395">
        <w:rPr>
          <w:rtl/>
        </w:rPr>
        <w:t xml:space="preserve"> לתת לו תוספת שכר של מצווה ועושה</w:t>
      </w:r>
      <w:r>
        <w:rPr>
          <w:rFonts w:hint="cs"/>
          <w:rtl/>
        </w:rPr>
        <w:t>,</w:t>
      </w:r>
      <w:r w:rsidRPr="10585395">
        <w:rPr>
          <w:rtl/>
        </w:rPr>
        <w:t xml:space="preserve"> וגם לחייבו אפילו אינו מבין מה שאומר</w:t>
      </w:r>
      <w:r>
        <w:rPr>
          <w:rFonts w:hint="cs"/>
          <w:rtl/>
        </w:rPr>
        <w:t>,</w:t>
      </w:r>
      <w:r w:rsidRPr="10585395">
        <w:rPr>
          <w:rtl/>
        </w:rPr>
        <w:t xml:space="preserve"> ואף לחייבו אחר ליל ט"ו אם לא אמרו בליל ט"ו</w:t>
      </w:r>
      <w:r>
        <w:rPr>
          <w:rFonts w:hint="cs"/>
          <w:rtl/>
        </w:rPr>
        <w:t>". @</w:t>
      </w:r>
      <w:r w:rsidRPr="10F33DD4">
        <w:rPr>
          <w:rFonts w:hint="cs"/>
          <w:b/>
          <w:bCs/>
          <w:rtl/>
        </w:rPr>
        <w:t>ו</w:t>
      </w:r>
      <w:r w:rsidRPr="10F33DD4">
        <w:rPr>
          <w:b/>
          <w:bCs/>
          <w:rtl/>
        </w:rPr>
        <w:t>השפת אמת</w:t>
      </w:r>
      <w:r>
        <w:rPr>
          <w:rFonts w:hint="cs"/>
          <w:rtl/>
        </w:rPr>
        <w:t>^</w:t>
      </w:r>
      <w:r w:rsidRPr="100F3397">
        <w:rPr>
          <w:rtl/>
        </w:rPr>
        <w:t xml:space="preserve"> </w:t>
      </w:r>
      <w:r>
        <w:rPr>
          <w:rFonts w:hint="cs"/>
          <w:rtl/>
        </w:rPr>
        <w:t>[</w:t>
      </w:r>
      <w:r w:rsidRPr="100F3397">
        <w:rPr>
          <w:rtl/>
        </w:rPr>
        <w:t>פסח תר"מ ד"ה כל המרבה</w:t>
      </w:r>
      <w:r>
        <w:rPr>
          <w:rFonts w:hint="cs"/>
          <w:rtl/>
        </w:rPr>
        <w:t xml:space="preserve">] כתב </w:t>
      </w:r>
      <w:r w:rsidRPr="100F3397">
        <w:rPr>
          <w:rtl/>
        </w:rPr>
        <w:t xml:space="preserve">בטעם </w:t>
      </w:r>
      <w:r>
        <w:rPr>
          <w:rFonts w:hint="cs"/>
          <w:rtl/>
        </w:rPr>
        <w:t xml:space="preserve">מדוע </w:t>
      </w:r>
      <w:r w:rsidRPr="100F3397">
        <w:rPr>
          <w:rtl/>
        </w:rPr>
        <w:t xml:space="preserve">אין מברכים על מצות סיפור יציאת מצרים בליל פסח </w:t>
      </w:r>
      <w:r>
        <w:rPr>
          <w:rFonts w:hint="cs"/>
          <w:rtl/>
        </w:rPr>
        <w:t xml:space="preserve">[שאלה שתשאל להלן לפני ציון 191], </w:t>
      </w:r>
      <w:r w:rsidRPr="100F3397">
        <w:rPr>
          <w:rtl/>
        </w:rPr>
        <w:t>וז"ל</w:t>
      </w:r>
      <w:r>
        <w:rPr>
          <w:rFonts w:hint="cs"/>
          <w:rtl/>
        </w:rPr>
        <w:t>:</w:t>
      </w:r>
      <w:r w:rsidRPr="100F3397">
        <w:rPr>
          <w:rtl/>
        </w:rPr>
        <w:t xml:space="preserve"> </w:t>
      </w:r>
      <w:r>
        <w:rPr>
          <w:rFonts w:hint="cs"/>
          <w:rtl/>
        </w:rPr>
        <w:t>"</w:t>
      </w:r>
      <w:r w:rsidRPr="100F3397">
        <w:rPr>
          <w:rtl/>
        </w:rPr>
        <w:t>מה שאין מברכין ברכת המצות על סיפור יצ"מ</w:t>
      </w:r>
      <w:r>
        <w:rPr>
          <w:rFonts w:hint="cs"/>
          <w:rtl/>
        </w:rPr>
        <w:t>,</w:t>
      </w:r>
      <w:r w:rsidRPr="100F3397">
        <w:rPr>
          <w:rtl/>
        </w:rPr>
        <w:t xml:space="preserve"> י</w:t>
      </w:r>
      <w:r>
        <w:rPr>
          <w:rFonts w:hint="cs"/>
          <w:rtl/>
        </w:rPr>
        <w:t>ש לומר</w:t>
      </w:r>
      <w:r w:rsidRPr="100F3397">
        <w:rPr>
          <w:rtl/>
        </w:rPr>
        <w:t xml:space="preserve"> שהוא דבר המוטל עלינו בעצמנו גם אם לא היינו מצווין על זאת</w:t>
      </w:r>
      <w:r>
        <w:rPr>
          <w:rFonts w:hint="cs"/>
          <w:rtl/>
        </w:rPr>
        <w:t>,</w:t>
      </w:r>
      <w:r w:rsidRPr="100F3397">
        <w:rPr>
          <w:rtl/>
        </w:rPr>
        <w:t xml:space="preserve"> ולא שייך על זה ברכה</w:t>
      </w:r>
      <w:r>
        <w:rPr>
          <w:rFonts w:hint="cs"/>
          <w:rtl/>
        </w:rPr>
        <w:t>.</w:t>
      </w:r>
      <w:r w:rsidRPr="100F3397">
        <w:rPr>
          <w:rtl/>
        </w:rPr>
        <w:t xml:space="preserve"> כדאיתא </w:t>
      </w:r>
      <w:r>
        <w:rPr>
          <w:rFonts w:hint="cs"/>
          <w:rtl/>
        </w:rPr>
        <w:t xml:space="preserve">[פסחים קטז:] </w:t>
      </w:r>
      <w:r w:rsidRPr="100F3397">
        <w:rPr>
          <w:rtl/>
        </w:rPr>
        <w:t>עבדא דמפיק ליה מארי</w:t>
      </w:r>
      <w:r>
        <w:rPr>
          <w:rFonts w:hint="cs"/>
          <w:rtl/>
        </w:rPr>
        <w:t>ה</w:t>
      </w:r>
      <w:r w:rsidRPr="100F3397">
        <w:rPr>
          <w:rtl/>
        </w:rPr>
        <w:t xml:space="preserve"> לחירות</w:t>
      </w:r>
      <w:r>
        <w:rPr>
          <w:rFonts w:hint="cs"/>
          <w:rtl/>
        </w:rPr>
        <w:t>,</w:t>
      </w:r>
      <w:r w:rsidRPr="100F3397">
        <w:rPr>
          <w:rtl/>
        </w:rPr>
        <w:t xml:space="preserve"> ויהיב לי</w:t>
      </w:r>
      <w:r>
        <w:rPr>
          <w:rFonts w:hint="cs"/>
          <w:rtl/>
        </w:rPr>
        <w:t>ה</w:t>
      </w:r>
      <w:r w:rsidRPr="100F3397">
        <w:rPr>
          <w:rtl/>
        </w:rPr>
        <w:t xml:space="preserve"> כספא ודהבא</w:t>
      </w:r>
      <w:r>
        <w:rPr>
          <w:rFonts w:hint="cs"/>
          <w:rtl/>
        </w:rPr>
        <w:t>,</w:t>
      </w:r>
      <w:r w:rsidRPr="100F3397">
        <w:rPr>
          <w:rtl/>
        </w:rPr>
        <w:t xml:space="preserve"> אית לי</w:t>
      </w:r>
      <w:r>
        <w:rPr>
          <w:rFonts w:hint="cs"/>
          <w:rtl/>
        </w:rPr>
        <w:t>ה</w:t>
      </w:r>
      <w:r w:rsidRPr="100F3397">
        <w:rPr>
          <w:rtl/>
        </w:rPr>
        <w:t xml:space="preserve"> לשבחא כו</w:t>
      </w:r>
      <w:r>
        <w:rPr>
          <w:rFonts w:hint="cs"/>
          <w:rtl/>
        </w:rPr>
        <w:t>' [ראה למעלה הערה 179]</w:t>
      </w:r>
      <w:r w:rsidRPr="100F3397">
        <w:rPr>
          <w:rtl/>
        </w:rPr>
        <w:t>"</w:t>
      </w:r>
      <w:r>
        <w:rPr>
          <w:rFonts w:hint="cs"/>
          <w:rtl/>
        </w:rPr>
        <w:t xml:space="preserve">. והמהר"ל שלפנינו חולק על סברה זו, שהרי בנוגע להלל כתב שאע"פ שאנו מצווים עליו מעצמנו, מ"מ יש מקום לרבנן להוסיף חיוב עלינו ולברך על כך.  </w:t>
      </w:r>
    </w:p>
  </w:footnote>
  <w:footnote w:id="187">
    <w:p w:rsidR="10C023BC" w:rsidRDefault="10C023BC" w:rsidP="10C03701">
      <w:pPr>
        <w:pStyle w:val="FootnoteText"/>
        <w:rPr>
          <w:rFonts w:hint="cs"/>
        </w:rPr>
      </w:pPr>
      <w:r>
        <w:rPr>
          <w:rtl/>
        </w:rPr>
        <w:t>&lt;</w:t>
      </w:r>
      <w:r>
        <w:rPr>
          <w:rStyle w:val="FootnoteReference"/>
        </w:rPr>
        <w:footnoteRef/>
      </w:r>
      <w:r>
        <w:rPr>
          <w:rtl/>
        </w:rPr>
        <w:t>&gt;</w:t>
      </w:r>
      <w:r>
        <w:rPr>
          <w:rFonts w:hint="cs"/>
          <w:rtl/>
        </w:rPr>
        <w:t xml:space="preserve"> כמובא למעלה הערות 168, 173.</w:t>
      </w:r>
    </w:p>
  </w:footnote>
  <w:footnote w:id="188">
    <w:p w:rsidR="10C023BC" w:rsidRDefault="10C023BC" w:rsidP="10E75C10">
      <w:pPr>
        <w:pStyle w:val="FootnoteText"/>
        <w:rPr>
          <w:rFonts w:hint="cs"/>
          <w:rtl/>
        </w:rPr>
      </w:pPr>
      <w:r>
        <w:rPr>
          <w:rtl/>
        </w:rPr>
        <w:t>&lt;</w:t>
      </w:r>
      <w:r>
        <w:rPr>
          <w:rStyle w:val="FootnoteReference"/>
        </w:rPr>
        <w:footnoteRef/>
      </w:r>
      <w:r>
        <w:rPr>
          <w:rtl/>
        </w:rPr>
        <w:t>&gt;</w:t>
      </w:r>
      <w:r>
        <w:rPr>
          <w:rFonts w:hint="cs"/>
          <w:rtl/>
        </w:rPr>
        <w:t xml:space="preserve"> כן כתב למעלה [לפני ציון 172] "וכך הוא המנהג, והוא נכון", ושם בהערה 172 הובאו דברי הב"י והחק יעקב החולקים בזה.</w:t>
      </w:r>
    </w:p>
  </w:footnote>
  <w:footnote w:id="189">
    <w:p w:rsidR="10C023BC" w:rsidRDefault="10C023BC" w:rsidP="108210AB">
      <w:pPr>
        <w:pStyle w:val="FootnoteText"/>
        <w:rPr>
          <w:rFonts w:hint="cs"/>
          <w:rtl/>
        </w:rPr>
      </w:pPr>
      <w:r>
        <w:rPr>
          <w:rtl/>
        </w:rPr>
        <w:t>&lt;</w:t>
      </w:r>
      <w:r>
        <w:rPr>
          <w:rStyle w:val="FootnoteReference"/>
        </w:rPr>
        <w:footnoteRef/>
      </w:r>
      <w:r>
        <w:rPr>
          <w:rtl/>
        </w:rPr>
        <w:t>&gt;</w:t>
      </w:r>
      <w:r>
        <w:rPr>
          <w:rFonts w:hint="cs"/>
          <w:rtl/>
        </w:rPr>
        <w:t xml:space="preserve"> פירוש - כדאי הוא הרמב"ן לסמוך על דבריו. ולמעלה פ"ז [שלט:] כתב על הרמב"ן "הרב הגדול הזה". ובבאר הגולה באר השני [קצט.] כתב: "דבר זה ביאר הרב הגדול הרמב"ן ז"ל, המקובל האלקי, אשר אליו לבד נגלו תעלומות חכמה וסודי התורה" [הובא למעלה הקדמה שניה הערה 143, פ"ז הערה 106, ופי"ט הערה 246]. ובתפארת ישראל פ"ו [קד.] כתב על הרמב"ן בזה"ל: "ועם כי אין ראוי להשיג על הרב הגדול ז"ל, מכל מקום תורה היא וללמוד אנו צריכים".</w:t>
      </w:r>
    </w:p>
  </w:footnote>
  <w:footnote w:id="190">
    <w:p w:rsidR="10C023BC" w:rsidRDefault="10C023BC" w:rsidP="10B5336F">
      <w:pPr>
        <w:pStyle w:val="FootnoteText"/>
        <w:rPr>
          <w:rFonts w:hint="cs"/>
          <w:rtl/>
        </w:rPr>
      </w:pPr>
      <w:r>
        <w:rPr>
          <w:rtl/>
        </w:rPr>
        <w:t>&lt;</w:t>
      </w:r>
      <w:r>
        <w:rPr>
          <w:rStyle w:val="FootnoteReference"/>
        </w:rPr>
        <w:footnoteRef/>
      </w:r>
      <w:r>
        <w:rPr>
          <w:rtl/>
        </w:rPr>
        <w:t>&gt;</w:t>
      </w:r>
      <w:r>
        <w:rPr>
          <w:rFonts w:hint="cs"/>
          <w:rtl/>
        </w:rPr>
        <w:t xml:space="preserve"> בפסחים [כו. בדפי הרי"ף], שהביא שהרמב"ן עצמו הוכיח כן מהירושלמי, וכלשונו: "</w:t>
      </w:r>
      <w:r w:rsidRPr="10750EFB">
        <w:rPr>
          <w:rtl/>
        </w:rPr>
        <w:t>ועוד ראיה שמברכין על הלל שבלילי פסחים</w:t>
      </w:r>
      <w:r>
        <w:rPr>
          <w:rFonts w:hint="cs"/>
          <w:rtl/>
        </w:rPr>
        <w:t>,</w:t>
      </w:r>
      <w:r w:rsidRPr="10750EFB">
        <w:rPr>
          <w:rtl/>
        </w:rPr>
        <w:t xml:space="preserve"> מדגרסי</w:t>
      </w:r>
      <w:r>
        <w:rPr>
          <w:rFonts w:hint="cs"/>
          <w:rtl/>
        </w:rPr>
        <w:t>נן</w:t>
      </w:r>
      <w:r w:rsidRPr="10750EFB">
        <w:rPr>
          <w:rtl/>
        </w:rPr>
        <w:t xml:space="preserve"> בירושל</w:t>
      </w:r>
      <w:r>
        <w:rPr>
          <w:rFonts w:hint="cs"/>
          <w:rtl/>
        </w:rPr>
        <w:t>מי</w:t>
      </w:r>
      <w:r w:rsidRPr="10750EFB">
        <w:rPr>
          <w:rtl/>
        </w:rPr>
        <w:t xml:space="preserve"> בפ"ק דברכות </w:t>
      </w:r>
      <w:r>
        <w:rPr>
          <w:rFonts w:hint="cs"/>
          <w:rtl/>
        </w:rPr>
        <w:t xml:space="preserve">[ה"ה] </w:t>
      </w:r>
      <w:r w:rsidRPr="10750EFB">
        <w:rPr>
          <w:rtl/>
        </w:rPr>
        <w:t>כל הברכות פותחין ב</w:t>
      </w:r>
      <w:r>
        <w:rPr>
          <w:rFonts w:hint="cs"/>
          <w:rtl/>
        </w:rPr>
        <w:t>'</w:t>
      </w:r>
      <w:r w:rsidRPr="10750EFB">
        <w:rPr>
          <w:rtl/>
        </w:rPr>
        <w:t>ברוך</w:t>
      </w:r>
      <w:r>
        <w:rPr>
          <w:rFonts w:hint="cs"/>
          <w:rtl/>
        </w:rPr>
        <w:t>'.</w:t>
      </w:r>
      <w:r w:rsidRPr="10750EFB">
        <w:rPr>
          <w:rtl/>
        </w:rPr>
        <w:t xml:space="preserve"> ואם היתה ברכה הסמוכה לחברתה</w:t>
      </w:r>
      <w:r>
        <w:rPr>
          <w:rFonts w:hint="cs"/>
          <w:rtl/>
        </w:rPr>
        <w:t>,</w:t>
      </w:r>
      <w:r w:rsidRPr="10750EFB">
        <w:rPr>
          <w:rtl/>
        </w:rPr>
        <w:t xml:space="preserve"> כגון ק"ש ותפלה</w:t>
      </w:r>
      <w:r>
        <w:rPr>
          <w:rFonts w:hint="cs"/>
          <w:rtl/>
        </w:rPr>
        <w:t>,</w:t>
      </w:r>
      <w:r w:rsidRPr="10750EFB">
        <w:rPr>
          <w:rtl/>
        </w:rPr>
        <w:t xml:space="preserve"> אין פותחין בהן ב</w:t>
      </w:r>
      <w:r>
        <w:rPr>
          <w:rFonts w:hint="cs"/>
          <w:rtl/>
        </w:rPr>
        <w:t>'</w:t>
      </w:r>
      <w:r w:rsidRPr="10750EFB">
        <w:rPr>
          <w:rtl/>
        </w:rPr>
        <w:t>ברוך</w:t>
      </w:r>
      <w:r>
        <w:rPr>
          <w:rFonts w:hint="cs"/>
          <w:rtl/>
        </w:rPr>
        <w:t>'</w:t>
      </w:r>
      <w:r w:rsidRPr="10750EFB">
        <w:rPr>
          <w:rtl/>
        </w:rPr>
        <w:t>. התיב רבי ירמיה</w:t>
      </w:r>
      <w:r>
        <w:rPr>
          <w:rFonts w:hint="cs"/>
          <w:rtl/>
        </w:rPr>
        <w:t>,</w:t>
      </w:r>
      <w:r w:rsidRPr="10750EFB">
        <w:rPr>
          <w:rtl/>
        </w:rPr>
        <w:t xml:space="preserve"> הרי גאולה של הלל</w:t>
      </w:r>
      <w:r>
        <w:rPr>
          <w:rFonts w:hint="cs"/>
          <w:rtl/>
        </w:rPr>
        <w:t>,</w:t>
      </w:r>
      <w:r w:rsidRPr="10750EFB">
        <w:rPr>
          <w:rtl/>
        </w:rPr>
        <w:t xml:space="preserve"> שניה היא</w:t>
      </w:r>
      <w:r>
        <w:rPr>
          <w:rFonts w:hint="cs"/>
          <w:rtl/>
        </w:rPr>
        <w:t>,</w:t>
      </w:r>
      <w:r w:rsidRPr="10750EFB">
        <w:rPr>
          <w:rtl/>
        </w:rPr>
        <w:t xml:space="preserve"> דאמר ר</w:t>
      </w:r>
      <w:r>
        <w:rPr>
          <w:rFonts w:hint="cs"/>
          <w:rtl/>
        </w:rPr>
        <w:t>בי</w:t>
      </w:r>
      <w:r w:rsidRPr="10750EFB">
        <w:rPr>
          <w:rtl/>
        </w:rPr>
        <w:t xml:space="preserve"> יוחנן</w:t>
      </w:r>
      <w:r>
        <w:rPr>
          <w:rFonts w:hint="cs"/>
          <w:rtl/>
        </w:rPr>
        <w:t>,</w:t>
      </w:r>
      <w:r w:rsidRPr="10750EFB">
        <w:rPr>
          <w:rtl/>
        </w:rPr>
        <w:t xml:space="preserve"> הלל אם שמעו בב</w:t>
      </w:r>
      <w:r>
        <w:rPr>
          <w:rFonts w:hint="cs"/>
          <w:rtl/>
        </w:rPr>
        <w:t>ית הכנסת</w:t>
      </w:r>
      <w:r w:rsidRPr="10750EFB">
        <w:rPr>
          <w:rtl/>
        </w:rPr>
        <w:t xml:space="preserve"> יצא</w:t>
      </w:r>
      <w:r>
        <w:rPr>
          <w:rFonts w:hint="cs"/>
          <w:rtl/>
        </w:rPr>
        <w:t>.</w:t>
      </w:r>
      <w:r w:rsidRPr="10750EFB">
        <w:rPr>
          <w:rtl/>
        </w:rPr>
        <w:t xml:space="preserve"> התיב רבי אליעזר קומי ר</w:t>
      </w:r>
      <w:r>
        <w:rPr>
          <w:rFonts w:hint="cs"/>
          <w:rtl/>
        </w:rPr>
        <w:t>בי</w:t>
      </w:r>
      <w:r w:rsidRPr="10750EFB">
        <w:rPr>
          <w:rtl/>
        </w:rPr>
        <w:t xml:space="preserve"> יוסי</w:t>
      </w:r>
      <w:r>
        <w:rPr>
          <w:rFonts w:hint="cs"/>
          <w:rtl/>
        </w:rPr>
        <w:t>,</w:t>
      </w:r>
      <w:r w:rsidRPr="10750EFB">
        <w:rPr>
          <w:rtl/>
        </w:rPr>
        <w:t xml:space="preserve"> והא סופא</w:t>
      </w:r>
      <w:r>
        <w:rPr>
          <w:rFonts w:hint="cs"/>
          <w:rtl/>
        </w:rPr>
        <w:t>.</w:t>
      </w:r>
      <w:r w:rsidRPr="10750EFB">
        <w:rPr>
          <w:rtl/>
        </w:rPr>
        <w:t xml:space="preserve"> אמר ליה</w:t>
      </w:r>
      <w:r>
        <w:rPr>
          <w:rFonts w:hint="cs"/>
          <w:rtl/>
        </w:rPr>
        <w:t>,</w:t>
      </w:r>
      <w:r w:rsidRPr="10750EFB">
        <w:rPr>
          <w:rtl/>
        </w:rPr>
        <w:t xml:space="preserve"> שתים הנה</w:t>
      </w:r>
      <w:r>
        <w:rPr>
          <w:rFonts w:hint="cs"/>
          <w:rtl/>
        </w:rPr>
        <w:t>,</w:t>
      </w:r>
      <w:r w:rsidRPr="10750EFB">
        <w:rPr>
          <w:rtl/>
        </w:rPr>
        <w:t xml:space="preserve"> אחת להבא</w:t>
      </w:r>
      <w:r>
        <w:rPr>
          <w:rFonts w:hint="cs"/>
          <w:rtl/>
        </w:rPr>
        <w:t>,</w:t>
      </w:r>
      <w:r w:rsidRPr="10750EFB">
        <w:rPr>
          <w:rtl/>
        </w:rPr>
        <w:t xml:space="preserve"> אחת לשעבר</w:t>
      </w:r>
      <w:r>
        <w:rPr>
          <w:rFonts w:hint="cs"/>
          <w:rtl/>
        </w:rPr>
        <w:t>.</w:t>
      </w:r>
      <w:r w:rsidRPr="10750EFB">
        <w:rPr>
          <w:rtl/>
        </w:rPr>
        <w:t xml:space="preserve"> וכך פירושו</w:t>
      </w:r>
      <w:r>
        <w:rPr>
          <w:rFonts w:hint="cs"/>
          <w:rtl/>
        </w:rPr>
        <w:t>;</w:t>
      </w:r>
      <w:r w:rsidRPr="10750EFB">
        <w:rPr>
          <w:rtl/>
        </w:rPr>
        <w:t xml:space="preserve"> דלפי שאמרו שברכה אחרונה שבק"ש מפני שהיא סמוכה ל</w:t>
      </w:r>
      <w:r>
        <w:rPr>
          <w:rFonts w:hint="cs"/>
          <w:rtl/>
        </w:rPr>
        <w:t>'</w:t>
      </w:r>
      <w:r w:rsidRPr="10750EFB">
        <w:rPr>
          <w:rtl/>
        </w:rPr>
        <w:t>אהבת עולם</w:t>
      </w:r>
      <w:r>
        <w:rPr>
          <w:rFonts w:hint="cs"/>
          <w:rtl/>
        </w:rPr>
        <w:t>'</w:t>
      </w:r>
      <w:r w:rsidRPr="10750EFB">
        <w:rPr>
          <w:rtl/>
        </w:rPr>
        <w:t xml:space="preserve"> שלפניה</w:t>
      </w:r>
      <w:r>
        <w:rPr>
          <w:rFonts w:hint="cs"/>
          <w:rtl/>
        </w:rPr>
        <w:t>,</w:t>
      </w:r>
      <w:r w:rsidRPr="10750EFB">
        <w:rPr>
          <w:rtl/>
        </w:rPr>
        <w:t xml:space="preserve"> אינה פותחת ב</w:t>
      </w:r>
      <w:r>
        <w:rPr>
          <w:rFonts w:hint="cs"/>
          <w:rtl/>
        </w:rPr>
        <w:t>'</w:t>
      </w:r>
      <w:r w:rsidRPr="10750EFB">
        <w:rPr>
          <w:rtl/>
        </w:rPr>
        <w:t>ברוך</w:t>
      </w:r>
      <w:r>
        <w:rPr>
          <w:rFonts w:hint="cs"/>
          <w:rtl/>
        </w:rPr>
        <w:t>'.</w:t>
      </w:r>
      <w:r w:rsidRPr="10750EFB">
        <w:rPr>
          <w:rtl/>
        </w:rPr>
        <w:t xml:space="preserve"> הקשה רבי ירמיה הרי ברכת </w:t>
      </w:r>
      <w:r>
        <w:rPr>
          <w:rFonts w:hint="cs"/>
          <w:rtl/>
        </w:rPr>
        <w:t>'</w:t>
      </w:r>
      <w:r w:rsidRPr="10750EFB">
        <w:rPr>
          <w:rtl/>
        </w:rPr>
        <w:t>אשר גאלנו</w:t>
      </w:r>
      <w:r>
        <w:rPr>
          <w:rFonts w:hint="cs"/>
          <w:rtl/>
        </w:rPr>
        <w:t>',</w:t>
      </w:r>
      <w:r w:rsidRPr="10750EFB">
        <w:rPr>
          <w:rtl/>
        </w:rPr>
        <w:t xml:space="preserve"> שאנו מברכין בלילי פסחים</w:t>
      </w:r>
      <w:r>
        <w:rPr>
          <w:rFonts w:hint="cs"/>
          <w:rtl/>
        </w:rPr>
        <w:t>,</w:t>
      </w:r>
      <w:r w:rsidRPr="10750EFB">
        <w:rPr>
          <w:rtl/>
        </w:rPr>
        <w:t xml:space="preserve"> שהיא סמוכה לברכה ראשונה של קריית הלל</w:t>
      </w:r>
      <w:r>
        <w:rPr>
          <w:rFonts w:hint="cs"/>
          <w:rtl/>
        </w:rPr>
        <w:t>,</w:t>
      </w:r>
      <w:r w:rsidRPr="10750EFB">
        <w:rPr>
          <w:rtl/>
        </w:rPr>
        <w:t xml:space="preserve"> ולמה פותחין בה ב</w:t>
      </w:r>
      <w:r>
        <w:rPr>
          <w:rFonts w:hint="cs"/>
          <w:rtl/>
        </w:rPr>
        <w:t>'</w:t>
      </w:r>
      <w:r w:rsidRPr="10750EFB">
        <w:rPr>
          <w:rtl/>
        </w:rPr>
        <w:t>ברוך</w:t>
      </w:r>
      <w:r>
        <w:rPr>
          <w:rFonts w:hint="cs"/>
          <w:rtl/>
        </w:rPr>
        <w:t>'.</w:t>
      </w:r>
      <w:r w:rsidRPr="10750EFB">
        <w:rPr>
          <w:rtl/>
        </w:rPr>
        <w:t xml:space="preserve"> שהיה רבי ירמיה סבור דברכה ראשונה</w:t>
      </w:r>
      <w:r>
        <w:rPr>
          <w:rFonts w:hint="cs"/>
          <w:rtl/>
        </w:rPr>
        <w:t>,</w:t>
      </w:r>
      <w:r w:rsidRPr="10750EFB">
        <w:rPr>
          <w:rtl/>
        </w:rPr>
        <w:t xml:space="preserve"> דהיינו </w:t>
      </w:r>
      <w:r>
        <w:rPr>
          <w:rFonts w:hint="cs"/>
          <w:rtl/>
        </w:rPr>
        <w:t>'</w:t>
      </w:r>
      <w:r w:rsidRPr="10750EFB">
        <w:rPr>
          <w:rtl/>
        </w:rPr>
        <w:t>לגמור את הלל</w:t>
      </w:r>
      <w:r>
        <w:rPr>
          <w:rFonts w:hint="cs"/>
          <w:rtl/>
        </w:rPr>
        <w:t>'</w:t>
      </w:r>
      <w:r w:rsidRPr="10750EFB">
        <w:rPr>
          <w:rtl/>
        </w:rPr>
        <w:t xml:space="preserve"> על שני פרקים הללו מברכינן אותה</w:t>
      </w:r>
      <w:r>
        <w:rPr>
          <w:rFonts w:hint="cs"/>
          <w:rtl/>
        </w:rPr>
        <w:t>,</w:t>
      </w:r>
      <w:r w:rsidRPr="10750EFB">
        <w:rPr>
          <w:rtl/>
        </w:rPr>
        <w:t xml:space="preserve"> וברכה אחרונה </w:t>
      </w:r>
      <w:r>
        <w:rPr>
          <w:rFonts w:hint="cs"/>
          <w:rtl/>
        </w:rPr>
        <w:t>'</w:t>
      </w:r>
      <w:r w:rsidRPr="10750EFB">
        <w:rPr>
          <w:rtl/>
        </w:rPr>
        <w:t>אשר גאלנו</w:t>
      </w:r>
      <w:r>
        <w:rPr>
          <w:rFonts w:hint="cs"/>
          <w:rtl/>
        </w:rPr>
        <w:t>'</w:t>
      </w:r>
      <w:r w:rsidRPr="10750EFB">
        <w:rPr>
          <w:rtl/>
        </w:rPr>
        <w:t xml:space="preserve"> כעין ששנינו בה </w:t>
      </w:r>
      <w:r>
        <w:rPr>
          <w:rFonts w:hint="cs"/>
          <w:rtl/>
        </w:rPr>
        <w:t>[פסחים קטז:] '</w:t>
      </w:r>
      <w:r w:rsidRPr="10750EFB">
        <w:rPr>
          <w:rtl/>
        </w:rPr>
        <w:t>וחותם בגאולה</w:t>
      </w:r>
      <w:r>
        <w:rPr>
          <w:rFonts w:hint="cs"/>
          <w:rtl/>
        </w:rPr>
        <w:t>'.</w:t>
      </w:r>
      <w:r w:rsidRPr="10750EFB">
        <w:rPr>
          <w:rtl/>
        </w:rPr>
        <w:t xml:space="preserve"> וכיון שכן</w:t>
      </w:r>
      <w:r>
        <w:rPr>
          <w:rFonts w:hint="cs"/>
          <w:rtl/>
        </w:rPr>
        <w:t>,</w:t>
      </w:r>
      <w:r w:rsidRPr="10750EFB">
        <w:rPr>
          <w:rtl/>
        </w:rPr>
        <w:t xml:space="preserve"> דמיא לברכה אחרונה שבק"ש</w:t>
      </w:r>
      <w:r>
        <w:rPr>
          <w:rFonts w:hint="cs"/>
          <w:rtl/>
        </w:rPr>
        <w:t>,</w:t>
      </w:r>
      <w:r w:rsidRPr="10750EFB">
        <w:rPr>
          <w:rtl/>
        </w:rPr>
        <w:t xml:space="preserve"> שאין פותחין בה</w:t>
      </w:r>
      <w:r>
        <w:rPr>
          <w:rFonts w:hint="cs"/>
          <w:rtl/>
        </w:rPr>
        <w:t>.</w:t>
      </w:r>
      <w:r w:rsidRPr="10750EFB">
        <w:rPr>
          <w:rtl/>
        </w:rPr>
        <w:t xml:space="preserve"> ומתרץ</w:t>
      </w:r>
      <w:r>
        <w:rPr>
          <w:rFonts w:hint="cs"/>
          <w:rtl/>
        </w:rPr>
        <w:t>,</w:t>
      </w:r>
      <w:r w:rsidRPr="10750EFB">
        <w:rPr>
          <w:rtl/>
        </w:rPr>
        <w:t xml:space="preserve"> שניא היא</w:t>
      </w:r>
      <w:r>
        <w:rPr>
          <w:rFonts w:hint="cs"/>
          <w:rtl/>
        </w:rPr>
        <w:t>,</w:t>
      </w:r>
      <w:r w:rsidRPr="10750EFB">
        <w:rPr>
          <w:rtl/>
        </w:rPr>
        <w:t xml:space="preserve"> דאמר ר</w:t>
      </w:r>
      <w:r>
        <w:rPr>
          <w:rFonts w:hint="cs"/>
          <w:rtl/>
        </w:rPr>
        <w:t>בי</w:t>
      </w:r>
      <w:r w:rsidRPr="10750EFB">
        <w:rPr>
          <w:rtl/>
        </w:rPr>
        <w:t xml:space="preserve"> יוחנן הלל אם שמעו בב</w:t>
      </w:r>
      <w:r>
        <w:rPr>
          <w:rFonts w:hint="cs"/>
          <w:rtl/>
        </w:rPr>
        <w:t>ית הכנסת</w:t>
      </w:r>
      <w:r w:rsidRPr="10750EFB">
        <w:rPr>
          <w:rtl/>
        </w:rPr>
        <w:t xml:space="preserve"> יצא</w:t>
      </w:r>
      <w:r>
        <w:rPr>
          <w:rFonts w:hint="cs"/>
          <w:rtl/>
        </w:rPr>
        <w:t>,</w:t>
      </w:r>
      <w:r w:rsidRPr="10750EFB">
        <w:rPr>
          <w:rtl/>
        </w:rPr>
        <w:t xml:space="preserve"> וכשהוא קורא בביתו אינו מברך עליו</w:t>
      </w:r>
      <w:r>
        <w:rPr>
          <w:rFonts w:hint="cs"/>
          <w:rtl/>
        </w:rPr>
        <w:t>,</w:t>
      </w:r>
      <w:r w:rsidRPr="10750EFB">
        <w:rPr>
          <w:rtl/>
        </w:rPr>
        <w:t xml:space="preserve"> שכבר בירך ברבים</w:t>
      </w:r>
      <w:r>
        <w:rPr>
          <w:rFonts w:hint="cs"/>
          <w:rtl/>
        </w:rPr>
        <w:t>,</w:t>
      </w:r>
      <w:r w:rsidRPr="10750EFB">
        <w:rPr>
          <w:rtl/>
        </w:rPr>
        <w:t xml:space="preserve"> כדאיתא במסכת סופרים</w:t>
      </w:r>
      <w:r>
        <w:rPr>
          <w:rFonts w:hint="cs"/>
          <w:rtl/>
        </w:rPr>
        <w:t xml:space="preserve"> [פ"כ ה"ט].</w:t>
      </w:r>
      <w:r w:rsidRPr="10750EFB">
        <w:rPr>
          <w:rtl/>
        </w:rPr>
        <w:t xml:space="preserve"> אבל מברך </w:t>
      </w:r>
      <w:r>
        <w:rPr>
          <w:rFonts w:hint="cs"/>
          <w:rtl/>
        </w:rPr>
        <w:t>'</w:t>
      </w:r>
      <w:r w:rsidRPr="10750EFB">
        <w:rPr>
          <w:rtl/>
        </w:rPr>
        <w:t>אשר גאלנו</w:t>
      </w:r>
      <w:r>
        <w:rPr>
          <w:rFonts w:hint="cs"/>
          <w:rtl/>
        </w:rPr>
        <w:t>'</w:t>
      </w:r>
      <w:r w:rsidRPr="10750EFB">
        <w:rPr>
          <w:rtl/>
        </w:rPr>
        <w:t xml:space="preserve"> על כוס שני</w:t>
      </w:r>
      <w:r>
        <w:rPr>
          <w:rFonts w:hint="cs"/>
          <w:rtl/>
        </w:rPr>
        <w:t>,</w:t>
      </w:r>
      <w:r w:rsidRPr="10750EFB">
        <w:rPr>
          <w:rtl/>
        </w:rPr>
        <w:t xml:space="preserve"> שלא בירך אותו בב</w:t>
      </w:r>
      <w:r>
        <w:rPr>
          <w:rFonts w:hint="cs"/>
          <w:rtl/>
        </w:rPr>
        <w:t>ית הכנסת.</w:t>
      </w:r>
      <w:r w:rsidRPr="10750EFB">
        <w:rPr>
          <w:rtl/>
        </w:rPr>
        <w:t xml:space="preserve"> הילכך כיון שלפעמים אינם סמוכות</w:t>
      </w:r>
      <w:r>
        <w:rPr>
          <w:rFonts w:hint="cs"/>
          <w:rtl/>
        </w:rPr>
        <w:t>,</w:t>
      </w:r>
      <w:r w:rsidRPr="10750EFB">
        <w:rPr>
          <w:rtl/>
        </w:rPr>
        <w:t xml:space="preserve"> פתחו בה ב</w:t>
      </w:r>
      <w:r>
        <w:rPr>
          <w:rFonts w:hint="cs"/>
          <w:rtl/>
        </w:rPr>
        <w:t>'</w:t>
      </w:r>
      <w:r w:rsidRPr="10750EFB">
        <w:rPr>
          <w:rtl/>
        </w:rPr>
        <w:t>ברוך</w:t>
      </w:r>
      <w:r>
        <w:rPr>
          <w:rFonts w:hint="cs"/>
          <w:rtl/>
        </w:rPr>
        <w:t>',</w:t>
      </w:r>
      <w:r w:rsidRPr="10750EFB">
        <w:rPr>
          <w:rtl/>
        </w:rPr>
        <w:t xml:space="preserve"> כמו שנהגו בברכת </w:t>
      </w:r>
      <w:r>
        <w:rPr>
          <w:rFonts w:hint="cs"/>
          <w:rtl/>
        </w:rPr>
        <w:t>'</w:t>
      </w:r>
      <w:r w:rsidRPr="10750EFB">
        <w:rPr>
          <w:rtl/>
        </w:rPr>
        <w:t>אשר ברא ששון ושמחה</w:t>
      </w:r>
      <w:r>
        <w:rPr>
          <w:rFonts w:hint="cs"/>
          <w:rtl/>
        </w:rPr>
        <w:t>' [כתובות ח., ורש"י שם, ומאריך שם טובא בביאור המשך דברי הירושלמי (עיי"ש)]...</w:t>
      </w:r>
      <w:r w:rsidRPr="10750EFB">
        <w:rPr>
          <w:rtl/>
        </w:rPr>
        <w:t xml:space="preserve"> זהו מה שכתב הרמב"ן ז"</w:t>
      </w:r>
      <w:r>
        <w:rPr>
          <w:rtl/>
        </w:rPr>
        <w:t>ל בפירוש זה הירושלמי</w:t>
      </w:r>
      <w:r>
        <w:rPr>
          <w:rFonts w:hint="cs"/>
          <w:rtl/>
        </w:rPr>
        <w:t>". והרמב"ן עצמו [פסחים קיח.], לאחר שהביא את דברי הירושלמי, כתב: "</w:t>
      </w:r>
      <w:r w:rsidRPr="101C2C37">
        <w:rPr>
          <w:rtl/>
        </w:rPr>
        <w:t xml:space="preserve">עכשיו למדנו מכלל הדברים שהלל זה בלילי פסחים טעון הוא ברכה </w:t>
      </w:r>
      <w:r>
        <w:rPr>
          <w:rFonts w:hint="cs"/>
          <w:rtl/>
        </w:rPr>
        <w:t>'</w:t>
      </w:r>
      <w:r w:rsidRPr="101C2C37">
        <w:rPr>
          <w:rtl/>
        </w:rPr>
        <w:t>לגמור את הלל</w:t>
      </w:r>
      <w:r>
        <w:rPr>
          <w:rFonts w:hint="cs"/>
          <w:rtl/>
        </w:rPr>
        <w:t>'</w:t>
      </w:r>
      <w:r w:rsidRPr="101C2C37">
        <w:rPr>
          <w:rtl/>
        </w:rPr>
        <w:t>, שאין דרך בפירוש הירושלמי אלא כמו שפירשנו</w:t>
      </w:r>
      <w:r>
        <w:rPr>
          <w:rFonts w:hint="cs"/>
          <w:rtl/>
        </w:rPr>
        <w:t>".</w:t>
      </w:r>
    </w:p>
  </w:footnote>
  <w:footnote w:id="191">
    <w:p w:rsidR="10C023BC" w:rsidRDefault="10C023BC" w:rsidP="1035629A">
      <w:pPr>
        <w:pStyle w:val="FootnoteText"/>
        <w:rPr>
          <w:rFonts w:hint="cs"/>
        </w:rPr>
      </w:pPr>
      <w:r>
        <w:rPr>
          <w:rtl/>
        </w:rPr>
        <w:t>&lt;</w:t>
      </w:r>
      <w:r>
        <w:rPr>
          <w:rStyle w:val="FootnoteReference"/>
        </w:rPr>
        <w:footnoteRef/>
      </w:r>
      <w:r>
        <w:rPr>
          <w:rtl/>
        </w:rPr>
        <w:t>&gt;</w:t>
      </w:r>
      <w:r>
        <w:rPr>
          <w:rFonts w:hint="cs"/>
          <w:rtl/>
        </w:rPr>
        <w:t xml:space="preserve"> הר"ן [שם] התווכח עם הרמב"ן בפירוש המשך דברי הירושלמי [עיי"ש], אך עם כל זה כתב שמוכח מתחילת דברי הירושלמי שיש לברך על ההלל, וז"ל: "</w:t>
      </w:r>
      <w:r w:rsidRPr="10AC579C">
        <w:rPr>
          <w:rtl/>
        </w:rPr>
        <w:t>זהו דרך נכון בפי</w:t>
      </w:r>
      <w:r>
        <w:rPr>
          <w:rFonts w:hint="cs"/>
          <w:rtl/>
        </w:rPr>
        <w:t>רוש</w:t>
      </w:r>
      <w:r w:rsidRPr="10AC579C">
        <w:rPr>
          <w:rtl/>
        </w:rPr>
        <w:t xml:space="preserve"> הירושלמי</w:t>
      </w:r>
      <w:r>
        <w:rPr>
          <w:rFonts w:hint="cs"/>
          <w:rtl/>
        </w:rPr>
        <w:t>.</w:t>
      </w:r>
      <w:r w:rsidRPr="10AC579C">
        <w:rPr>
          <w:rtl/>
        </w:rPr>
        <w:t xml:space="preserve"> ומ</w:t>
      </w:r>
      <w:r>
        <w:rPr>
          <w:rFonts w:hint="cs"/>
          <w:rtl/>
        </w:rPr>
        <w:t>כל מקום</w:t>
      </w:r>
      <w:r w:rsidRPr="10AC579C">
        <w:rPr>
          <w:rtl/>
        </w:rPr>
        <w:t xml:space="preserve"> כיון שהקשו והרי גאולה של הלל</w:t>
      </w:r>
      <w:r>
        <w:rPr>
          <w:rFonts w:hint="cs"/>
          <w:rtl/>
        </w:rPr>
        <w:t>,</w:t>
      </w:r>
      <w:r w:rsidRPr="10AC579C">
        <w:rPr>
          <w:rtl/>
        </w:rPr>
        <w:t xml:space="preserve"> שמעינן מינה שמברכינן בתחלתו </w:t>
      </w:r>
      <w:r>
        <w:rPr>
          <w:rFonts w:hint="cs"/>
          <w:rtl/>
        </w:rPr>
        <w:t>'</w:t>
      </w:r>
      <w:r w:rsidRPr="10AC579C">
        <w:rPr>
          <w:rtl/>
        </w:rPr>
        <w:t>לגמור</w:t>
      </w:r>
      <w:r>
        <w:rPr>
          <w:rFonts w:hint="cs"/>
          <w:rtl/>
        </w:rPr>
        <w:t>',</w:t>
      </w:r>
      <w:r w:rsidRPr="10AC579C">
        <w:rPr>
          <w:rtl/>
        </w:rPr>
        <w:t xml:space="preserve"> שא</w:t>
      </w:r>
      <w:r>
        <w:rPr>
          <w:rFonts w:hint="cs"/>
          <w:rtl/>
        </w:rPr>
        <w:t>ם לא כן</w:t>
      </w:r>
      <w:r>
        <w:rPr>
          <w:rtl/>
        </w:rPr>
        <w:t xml:space="preserve"> לא היה מקום לאותה קושיא כלל</w:t>
      </w:r>
      <w:r>
        <w:rPr>
          <w:rFonts w:hint="cs"/>
          <w:rtl/>
        </w:rPr>
        <w:t>". ואילו מדבריו כאן משמע שהר"ן דחה את ראיית הרמב"ן מהירושלמי. ואולי כוונתו לסוף דברי הר"ן [שם], שכתב: "</w:t>
      </w:r>
      <w:r w:rsidRPr="10FF20EF">
        <w:rPr>
          <w:rtl/>
        </w:rPr>
        <w:t xml:space="preserve">וזה מה שאמרו בירושלמי </w:t>
      </w:r>
      <w:r>
        <w:rPr>
          <w:rFonts w:hint="cs"/>
          <w:rtl/>
        </w:rPr>
        <w:t>'</w:t>
      </w:r>
      <w:r w:rsidRPr="10FF20EF">
        <w:rPr>
          <w:rtl/>
        </w:rPr>
        <w:t>שניא היא</w:t>
      </w:r>
      <w:r>
        <w:rPr>
          <w:rFonts w:hint="cs"/>
          <w:rtl/>
        </w:rPr>
        <w:t>',</w:t>
      </w:r>
      <w:r w:rsidRPr="10FF20EF">
        <w:rPr>
          <w:rtl/>
        </w:rPr>
        <w:t xml:space="preserve"> שאם שמעו בב</w:t>
      </w:r>
      <w:r>
        <w:rPr>
          <w:rFonts w:hint="cs"/>
          <w:rtl/>
        </w:rPr>
        <w:t>ית הכנסת</w:t>
      </w:r>
      <w:r w:rsidRPr="10FF20EF">
        <w:rPr>
          <w:rtl/>
        </w:rPr>
        <w:t xml:space="preserve"> יצא</w:t>
      </w:r>
      <w:r>
        <w:rPr>
          <w:rFonts w:hint="cs"/>
          <w:rtl/>
        </w:rPr>
        <w:t xml:space="preserve"> [ומשמע שאם לא שמעו בבית הכנסת מברך על ההלל, וקשה על הסוברים שאין לברך],</w:t>
      </w:r>
      <w:r w:rsidRPr="10FF20EF">
        <w:rPr>
          <w:rtl/>
        </w:rPr>
        <w:t xml:space="preserve"> תירץ הרשב"א ז"ל</w:t>
      </w:r>
      <w:r>
        <w:rPr>
          <w:rFonts w:hint="cs"/>
          <w:rtl/>
        </w:rPr>
        <w:t xml:space="preserve"> [ברכות יא.] </w:t>
      </w:r>
      <w:r w:rsidRPr="10FF20EF">
        <w:rPr>
          <w:rtl/>
        </w:rPr>
        <w:t xml:space="preserve">לפי שיטה זו </w:t>
      </w:r>
      <w:r>
        <w:rPr>
          <w:rFonts w:hint="cs"/>
          <w:rtl/>
        </w:rPr>
        <w:t xml:space="preserve">[דאין מברכין על הלל] </w:t>
      </w:r>
      <w:r w:rsidRPr="10FF20EF">
        <w:rPr>
          <w:rtl/>
        </w:rPr>
        <w:t>דה</w:t>
      </w:r>
      <w:r>
        <w:rPr>
          <w:rFonts w:hint="cs"/>
          <w:rtl/>
        </w:rPr>
        <w:t>כי קאמר,</w:t>
      </w:r>
      <w:r w:rsidRPr="10FF20EF">
        <w:rPr>
          <w:rtl/>
        </w:rPr>
        <w:t xml:space="preserve"> שעיקר תקנת קריאת ההלל בלילי פסחים בב</w:t>
      </w:r>
      <w:r>
        <w:rPr>
          <w:rFonts w:hint="cs"/>
          <w:rtl/>
        </w:rPr>
        <w:t>ית הכנסת</w:t>
      </w:r>
      <w:r w:rsidRPr="10FF20EF">
        <w:rPr>
          <w:rtl/>
        </w:rPr>
        <w:t xml:space="preserve"> היתה</w:t>
      </w:r>
      <w:r>
        <w:rPr>
          <w:rFonts w:hint="cs"/>
          <w:rtl/>
        </w:rPr>
        <w:t>,</w:t>
      </w:r>
      <w:r w:rsidRPr="10FF20EF">
        <w:rPr>
          <w:rtl/>
        </w:rPr>
        <w:t xml:space="preserve"> ולא בביתו</w:t>
      </w:r>
      <w:r>
        <w:rPr>
          <w:rFonts w:hint="cs"/>
          <w:rtl/>
        </w:rPr>
        <w:t>.</w:t>
      </w:r>
      <w:r w:rsidRPr="10FF20EF">
        <w:rPr>
          <w:rtl/>
        </w:rPr>
        <w:t xml:space="preserve"> ולפיכך בין שמעו בב</w:t>
      </w:r>
      <w:r>
        <w:rPr>
          <w:rFonts w:hint="cs"/>
          <w:rtl/>
        </w:rPr>
        <w:t>ית הכנסת</w:t>
      </w:r>
      <w:r w:rsidRPr="10FF20EF">
        <w:rPr>
          <w:rtl/>
        </w:rPr>
        <w:t xml:space="preserve"> בין לא שמעו</w:t>
      </w:r>
      <w:r>
        <w:rPr>
          <w:rFonts w:hint="cs"/>
          <w:rtl/>
        </w:rPr>
        <w:t>,</w:t>
      </w:r>
      <w:r w:rsidRPr="10FF20EF">
        <w:rPr>
          <w:rtl/>
        </w:rPr>
        <w:t xml:space="preserve"> אינו מברך בביתו</w:t>
      </w:r>
      <w:r>
        <w:rPr>
          <w:rFonts w:hint="cs"/>
          <w:rtl/>
        </w:rPr>
        <w:t>,</w:t>
      </w:r>
      <w:r w:rsidRPr="10FF20EF">
        <w:rPr>
          <w:rtl/>
        </w:rPr>
        <w:t xml:space="preserve"> שהשוו חכמים מדותיהם כדי שלא יהא מי שלא שמעו מברך</w:t>
      </w:r>
      <w:r>
        <w:rPr>
          <w:rFonts w:hint="cs"/>
          <w:rtl/>
        </w:rPr>
        <w:t>,</w:t>
      </w:r>
      <w:r w:rsidRPr="10FF20EF">
        <w:rPr>
          <w:rtl/>
        </w:rPr>
        <w:t xml:space="preserve"> ומי ששמעו אינו מברך</w:t>
      </w:r>
      <w:r>
        <w:rPr>
          <w:rFonts w:hint="cs"/>
          <w:rtl/>
        </w:rPr>
        <w:t xml:space="preserve">". נמצא שניתן לבאר את דברי הירושלמי גם לפי השיטה הסוברת שאין לברך כלל על ההלל שבליל טו. </w:t>
      </w:r>
    </w:p>
  </w:footnote>
  <w:footnote w:id="192">
    <w:p w:rsidR="10C023BC" w:rsidRDefault="10C023BC" w:rsidP="106D5F7D">
      <w:pPr>
        <w:pStyle w:val="FootnoteText"/>
        <w:rPr>
          <w:rFonts w:hint="cs"/>
        </w:rPr>
      </w:pPr>
      <w:r>
        <w:rPr>
          <w:rtl/>
        </w:rPr>
        <w:t>&lt;</w:t>
      </w:r>
      <w:r>
        <w:rPr>
          <w:rStyle w:val="FootnoteReference"/>
        </w:rPr>
        <w:footnoteRef/>
      </w:r>
      <w:r>
        <w:rPr>
          <w:rtl/>
        </w:rPr>
        <w:t>&gt;</w:t>
      </w:r>
      <w:r>
        <w:rPr>
          <w:rFonts w:hint="cs"/>
          <w:rtl/>
        </w:rPr>
        <w:t xml:space="preserve"> מביא שאלה זו כאן, ולא בתחילת פירוש ההגדה [למעלה פנ"א], כי לאחר שדן כאן בהרחבה בחיוב ברכה לאמירת הלל, דן גם כאן מדוע אין אמירת ברכה על ההגדה. </w:t>
      </w:r>
    </w:p>
  </w:footnote>
  <w:footnote w:id="193">
    <w:p w:rsidR="10C023BC" w:rsidRDefault="10C023BC" w:rsidP="10CC6A64">
      <w:pPr>
        <w:pStyle w:val="FootnoteText"/>
        <w:rPr>
          <w:rFonts w:hint="cs"/>
        </w:rPr>
      </w:pPr>
      <w:r>
        <w:rPr>
          <w:rtl/>
        </w:rPr>
        <w:t>&lt;</w:t>
      </w:r>
      <w:r>
        <w:rPr>
          <w:rStyle w:val="FootnoteReference"/>
        </w:rPr>
        <w:footnoteRef/>
      </w:r>
      <w:r>
        <w:rPr>
          <w:rtl/>
        </w:rPr>
        <w:t>&gt;</w:t>
      </w:r>
      <w:r>
        <w:rPr>
          <w:rFonts w:hint="cs"/>
          <w:rtl/>
        </w:rPr>
        <w:t xml:space="preserve"> כמו שפתח למעלה את פ"ב [קעד.] "מצות עשה מן התורה לספר ביציאת מצרים ליל הראשון של חג המצות". והמהר"ל שם [קפ.] ביאר שהמקור למצוה זו הוא הפסוק [דברים ו, כ] "כי ישאלך בנך מחר </w:t>
      </w:r>
      <w:r>
        <w:rPr>
          <w:rtl/>
        </w:rPr>
        <w:t>לאמר מה העד</w:t>
      </w:r>
      <w:r>
        <w:rPr>
          <w:rFonts w:hint="cs"/>
          <w:rtl/>
        </w:rPr>
        <w:t>ו</w:t>
      </w:r>
      <w:r>
        <w:rPr>
          <w:rtl/>
        </w:rPr>
        <w:t>ת והח</w:t>
      </w:r>
      <w:r>
        <w:rPr>
          <w:rFonts w:hint="cs"/>
          <w:rtl/>
        </w:rPr>
        <w:t>ו</w:t>
      </w:r>
      <w:r>
        <w:rPr>
          <w:rtl/>
        </w:rPr>
        <w:t>קים והמשפטים אשר צוה ה</w:t>
      </w:r>
      <w:r>
        <w:rPr>
          <w:rFonts w:hint="cs"/>
          <w:rtl/>
        </w:rPr>
        <w:t>'</w:t>
      </w:r>
      <w:r>
        <w:rPr>
          <w:rtl/>
        </w:rPr>
        <w:t xml:space="preserve"> אל</w:t>
      </w:r>
      <w:r>
        <w:rPr>
          <w:rFonts w:hint="cs"/>
          <w:rtl/>
        </w:rPr>
        <w:t>ק</w:t>
      </w:r>
      <w:r>
        <w:rPr>
          <w:rtl/>
        </w:rPr>
        <w:t>ינו אתכם</w:t>
      </w:r>
      <w:r>
        <w:rPr>
          <w:rFonts w:hint="cs"/>
          <w:rtl/>
        </w:rPr>
        <w:t>", שעל כך דרשו במכילתא [שמות יג, יד] "'</w:t>
      </w:r>
      <w:r>
        <w:rPr>
          <w:rtl/>
        </w:rPr>
        <w:t>מה העדות</w:t>
      </w:r>
      <w:r>
        <w:rPr>
          <w:rFonts w:hint="cs"/>
          <w:rtl/>
        </w:rPr>
        <w:t>'.</w:t>
      </w:r>
      <w:r>
        <w:rPr>
          <w:rtl/>
        </w:rPr>
        <w:t xml:space="preserve"> ר</w:t>
      </w:r>
      <w:r>
        <w:rPr>
          <w:rFonts w:hint="cs"/>
          <w:rtl/>
        </w:rPr>
        <w:t>בי</w:t>
      </w:r>
      <w:r>
        <w:rPr>
          <w:rtl/>
        </w:rPr>
        <w:t xml:space="preserve"> אליעזר אומ</w:t>
      </w:r>
      <w:r>
        <w:rPr>
          <w:rFonts w:hint="cs"/>
          <w:rtl/>
        </w:rPr>
        <w:t>ר,</w:t>
      </w:r>
      <w:r>
        <w:rPr>
          <w:rtl/>
        </w:rPr>
        <w:t xml:space="preserve"> מנין אתה אומר שאם היתה חבורה של חכמים או של תלמידים</w:t>
      </w:r>
      <w:r>
        <w:rPr>
          <w:rFonts w:hint="cs"/>
          <w:rtl/>
        </w:rPr>
        <w:t>,</w:t>
      </w:r>
      <w:r>
        <w:rPr>
          <w:rtl/>
        </w:rPr>
        <w:t xml:space="preserve"> שצריכים לעסוק בהלכות פסח עד חצות</w:t>
      </w:r>
      <w:r>
        <w:rPr>
          <w:rFonts w:hint="cs"/>
          <w:rtl/>
        </w:rPr>
        <w:t>,</w:t>
      </w:r>
      <w:r>
        <w:rPr>
          <w:rtl/>
        </w:rPr>
        <w:t xml:space="preserve"> לכך נאמר </w:t>
      </w:r>
      <w:r>
        <w:rPr>
          <w:rFonts w:hint="cs"/>
          <w:rtl/>
        </w:rPr>
        <w:t>'</w:t>
      </w:r>
      <w:r>
        <w:rPr>
          <w:rtl/>
        </w:rPr>
        <w:t>מה העדות וגו'</w:t>
      </w:r>
      <w:r>
        <w:rPr>
          <w:rFonts w:hint="cs"/>
          <w:rtl/>
        </w:rPr>
        <w:t xml:space="preserve">'". </w:t>
      </w:r>
    </w:p>
  </w:footnote>
  <w:footnote w:id="194">
    <w:p w:rsidR="10C023BC" w:rsidRDefault="10C023BC" w:rsidP="107133C4">
      <w:pPr>
        <w:pStyle w:val="FootnoteText"/>
        <w:rPr>
          <w:rFonts w:hint="cs"/>
          <w:rtl/>
        </w:rPr>
      </w:pPr>
      <w:r>
        <w:rPr>
          <w:rtl/>
        </w:rPr>
        <w:t>&lt;</w:t>
      </w:r>
      <w:r>
        <w:rPr>
          <w:rStyle w:val="FootnoteReference"/>
        </w:rPr>
        <w:footnoteRef/>
      </w:r>
      <w:r>
        <w:rPr>
          <w:rtl/>
        </w:rPr>
        <w:t>&gt;</w:t>
      </w:r>
      <w:r>
        <w:rPr>
          <w:rFonts w:hint="cs"/>
          <w:rtl/>
        </w:rPr>
        <w:t xml:space="preserve"> כמו כל ברכת המצוות, ש</w:t>
      </w:r>
      <w:r>
        <w:rPr>
          <w:rtl/>
        </w:rPr>
        <w:t>מברכים על כל מצוה ומצוה שאדם עושה</w:t>
      </w:r>
      <w:r>
        <w:rPr>
          <w:rFonts w:hint="cs"/>
          <w:rtl/>
        </w:rPr>
        <w:t xml:space="preserve"> [פסחים ז:], </w:t>
      </w:r>
      <w:r>
        <w:rPr>
          <w:rtl/>
        </w:rPr>
        <w:t>וכן שנינו</w:t>
      </w:r>
      <w:r>
        <w:rPr>
          <w:rFonts w:hint="cs"/>
          <w:rtl/>
        </w:rPr>
        <w:t>:</w:t>
      </w:r>
      <w:r>
        <w:rPr>
          <w:rtl/>
        </w:rPr>
        <w:t xml:space="preserve"> </w:t>
      </w:r>
      <w:r>
        <w:rPr>
          <w:rFonts w:hint="cs"/>
          <w:rtl/>
        </w:rPr>
        <w:t>"</w:t>
      </w:r>
      <w:r>
        <w:rPr>
          <w:rtl/>
        </w:rPr>
        <w:t>העושה כל המצ</w:t>
      </w:r>
      <w:r>
        <w:rPr>
          <w:rFonts w:hint="cs"/>
          <w:rtl/>
        </w:rPr>
        <w:t>ו</w:t>
      </w:r>
      <w:r>
        <w:rPr>
          <w:rtl/>
        </w:rPr>
        <w:t>ות צריך לברך</w:t>
      </w:r>
      <w:r>
        <w:rPr>
          <w:rFonts w:hint="cs"/>
          <w:rtl/>
        </w:rPr>
        <w:t>" [תוספתא ברכות פ"ו מי"ד]. ושאלה זו שאלו הראשונים; הרשב"א [הובא באבודרהם סדר ההגדה ד"ה ומתחיל ההגדה, ויובא בהמשך (לאחר ציון 209)], רבינו פרץ [הובא ברבינו ירוחם תולדות אדם וחוה נתיב החמישי ח"ד], הרא"ש [שו"ת הרא"ש כלל כד ס"ב (יובא להלן הערה 201)], המאירי [ברכות יב: ד"ה והזכרת], הארחות חיים [סדר ליל הפסח סימן יח], שבלי לקט השלם סימן ריח, ועוד.</w:t>
      </w:r>
    </w:p>
  </w:footnote>
  <w:footnote w:id="195">
    <w:p w:rsidR="10C023BC" w:rsidRDefault="10C023BC" w:rsidP="10B2401B">
      <w:pPr>
        <w:pStyle w:val="FootnoteText"/>
        <w:rPr>
          <w:rFonts w:hint="cs"/>
        </w:rPr>
      </w:pPr>
      <w:r>
        <w:rPr>
          <w:rtl/>
        </w:rPr>
        <w:t>&lt;</w:t>
      </w:r>
      <w:r>
        <w:rPr>
          <w:rStyle w:val="FootnoteReference"/>
        </w:rPr>
        <w:footnoteRef/>
      </w:r>
      <w:r>
        <w:rPr>
          <w:rtl/>
        </w:rPr>
        <w:t>&gt;</w:t>
      </w:r>
      <w:r>
        <w:rPr>
          <w:rFonts w:hint="cs"/>
          <w:rtl/>
        </w:rPr>
        <w:t xml:space="preserve"> כפי שביאר למ</w:t>
      </w:r>
      <w:r w:rsidRPr="105B2EE5">
        <w:rPr>
          <w:rFonts w:hint="cs"/>
          <w:sz w:val="18"/>
          <w:rtl/>
        </w:rPr>
        <w:t>עלה פ"א [קסו.], וז"ל: "</w:t>
      </w:r>
      <w:r w:rsidRPr="105B2EE5">
        <w:rPr>
          <w:rStyle w:val="LatinChar"/>
          <w:sz w:val="18"/>
          <w:rtl/>
          <w:lang w:val="en-GB"/>
        </w:rPr>
        <w:t>יש לשאול</w:t>
      </w:r>
      <w:r w:rsidRPr="105B2EE5">
        <w:rPr>
          <w:rStyle w:val="LatinChar"/>
          <w:rFonts w:hint="cs"/>
          <w:sz w:val="18"/>
          <w:rtl/>
          <w:lang w:val="en-GB"/>
        </w:rPr>
        <w:t>,</w:t>
      </w:r>
      <w:r w:rsidRPr="105B2EE5">
        <w:rPr>
          <w:rStyle w:val="LatinChar"/>
          <w:sz w:val="18"/>
          <w:rtl/>
          <w:lang w:val="en-GB"/>
        </w:rPr>
        <w:t xml:space="preserve"> איך אנו מצווים לספר נפלאותיו של הק</w:t>
      </w:r>
      <w:r w:rsidRPr="105B2EE5">
        <w:rPr>
          <w:rStyle w:val="LatinChar"/>
          <w:rFonts w:hint="cs"/>
          <w:sz w:val="18"/>
          <w:rtl/>
          <w:lang w:val="en-GB"/>
        </w:rPr>
        <w:t xml:space="preserve">ב"ה </w:t>
      </w:r>
      <w:r w:rsidRPr="105B2EE5">
        <w:rPr>
          <w:rStyle w:val="LatinChar"/>
          <w:sz w:val="18"/>
          <w:rtl/>
          <w:lang w:val="en-GB"/>
        </w:rPr>
        <w:t>בליל היציאה</w:t>
      </w:r>
      <w:r w:rsidRPr="105B2EE5">
        <w:rPr>
          <w:rStyle w:val="LatinChar"/>
          <w:rFonts w:hint="cs"/>
          <w:sz w:val="18"/>
          <w:rtl/>
          <w:lang w:val="en-GB"/>
        </w:rPr>
        <w:t>,</w:t>
      </w:r>
      <w:r w:rsidRPr="105B2EE5">
        <w:rPr>
          <w:rStyle w:val="LatinChar"/>
          <w:sz w:val="18"/>
          <w:rtl/>
          <w:lang w:val="en-GB"/>
        </w:rPr>
        <w:t xml:space="preserve"> ולמה לא נאמר בזה גם כן </w:t>
      </w:r>
      <w:r>
        <w:rPr>
          <w:rStyle w:val="LatinChar"/>
          <w:rFonts w:hint="cs"/>
          <w:sz w:val="18"/>
          <w:rtl/>
          <w:lang w:val="en-GB"/>
        </w:rPr>
        <w:t>[תהלים קו, ב] '</w:t>
      </w:r>
      <w:r w:rsidRPr="105B2EE5">
        <w:rPr>
          <w:rStyle w:val="LatinChar"/>
          <w:sz w:val="18"/>
          <w:rtl/>
          <w:lang w:val="en-GB"/>
        </w:rPr>
        <w:t>מי ימלל גבורות ה' וגו'</w:t>
      </w:r>
      <w:r>
        <w:rPr>
          <w:rFonts w:hint="cs"/>
          <w:sz w:val="18"/>
          <w:rtl/>
        </w:rPr>
        <w:t>' [ראה שם סוף הערה 15 בביאור קושיתו]</w:t>
      </w:r>
      <w:r w:rsidRPr="105B2EE5">
        <w:rPr>
          <w:rFonts w:hint="cs"/>
          <w:sz w:val="18"/>
          <w:rtl/>
        </w:rPr>
        <w:t xml:space="preserve">. אבל תירוץ </w:t>
      </w:r>
      <w:r w:rsidRPr="105B2EE5">
        <w:rPr>
          <w:rStyle w:val="LatinChar"/>
          <w:sz w:val="18"/>
          <w:rtl/>
          <w:lang w:val="en-GB"/>
        </w:rPr>
        <w:t>קושיא זאת</w:t>
      </w:r>
      <w:r w:rsidRPr="105B2EE5">
        <w:rPr>
          <w:rStyle w:val="LatinChar"/>
          <w:rFonts w:hint="cs"/>
          <w:sz w:val="18"/>
          <w:rtl/>
          <w:lang w:val="en-GB"/>
        </w:rPr>
        <w:t>,</w:t>
      </w:r>
      <w:r w:rsidRPr="105B2EE5">
        <w:rPr>
          <w:rStyle w:val="LatinChar"/>
          <w:sz w:val="18"/>
          <w:rtl/>
          <w:lang w:val="en-GB"/>
        </w:rPr>
        <w:t xml:space="preserve"> שודאי כשבא לספר שבחו של מקום</w:t>
      </w:r>
      <w:r w:rsidRPr="105B2EE5">
        <w:rPr>
          <w:rStyle w:val="LatinChar"/>
          <w:rFonts w:hint="cs"/>
          <w:sz w:val="18"/>
          <w:rtl/>
          <w:lang w:val="en-GB"/>
        </w:rPr>
        <w:t>,</w:t>
      </w:r>
      <w:r w:rsidRPr="105B2EE5">
        <w:rPr>
          <w:rStyle w:val="LatinChar"/>
          <w:sz w:val="18"/>
          <w:rtl/>
          <w:lang w:val="en-GB"/>
        </w:rPr>
        <w:t xml:space="preserve"> בודאי בזה שייך לומר </w:t>
      </w:r>
      <w:r>
        <w:rPr>
          <w:rStyle w:val="LatinChar"/>
          <w:rFonts w:hint="cs"/>
          <w:sz w:val="18"/>
          <w:rtl/>
          <w:lang w:val="en-GB"/>
        </w:rPr>
        <w:t>'</w:t>
      </w:r>
      <w:r w:rsidRPr="105B2EE5">
        <w:rPr>
          <w:rStyle w:val="LatinChar"/>
          <w:sz w:val="18"/>
          <w:rtl/>
          <w:lang w:val="en-GB"/>
        </w:rPr>
        <w:t>מי ימלל גבורות ה'</w:t>
      </w:r>
      <w:r>
        <w:rPr>
          <w:rStyle w:val="LatinChar"/>
          <w:rFonts w:hint="cs"/>
          <w:sz w:val="18"/>
          <w:rtl/>
          <w:lang w:val="en-GB"/>
        </w:rPr>
        <w:t>'</w:t>
      </w:r>
      <w:r w:rsidRPr="105B2EE5">
        <w:rPr>
          <w:rStyle w:val="LatinChar"/>
          <w:rFonts w:hint="cs"/>
          <w:sz w:val="18"/>
          <w:rtl/>
          <w:lang w:val="en-GB"/>
        </w:rPr>
        <w:t>.</w:t>
      </w:r>
      <w:r w:rsidRPr="105B2EE5">
        <w:rPr>
          <w:rStyle w:val="LatinChar"/>
          <w:sz w:val="18"/>
          <w:rtl/>
          <w:lang w:val="en-GB"/>
        </w:rPr>
        <w:t xml:space="preserve"> אבל מה שאנו מצווין לספר בליל היציאה נפלאותיו, אין זה בשביל להגיד שבחו, רק שאנו מספרים שבחו שלא נהיה כפויי טובה</w:t>
      </w:r>
      <w:r w:rsidRPr="105B2EE5">
        <w:rPr>
          <w:rStyle w:val="LatinChar"/>
          <w:rFonts w:hint="cs"/>
          <w:sz w:val="18"/>
          <w:rtl/>
          <w:lang w:val="en-GB"/>
        </w:rPr>
        <w:t>,</w:t>
      </w:r>
      <w:r w:rsidRPr="105B2EE5">
        <w:rPr>
          <w:rStyle w:val="LatinChar"/>
          <w:sz w:val="18"/>
          <w:rtl/>
          <w:lang w:val="en-GB"/>
        </w:rPr>
        <w:t xml:space="preserve"> שעשה הק</w:t>
      </w:r>
      <w:r w:rsidRPr="105B2EE5">
        <w:rPr>
          <w:rStyle w:val="LatinChar"/>
          <w:rFonts w:hint="cs"/>
          <w:sz w:val="18"/>
          <w:rtl/>
          <w:lang w:val="en-GB"/>
        </w:rPr>
        <w:t>ב"ה</w:t>
      </w:r>
      <w:r w:rsidRPr="105B2EE5">
        <w:rPr>
          <w:rStyle w:val="LatinChar"/>
          <w:sz w:val="18"/>
          <w:rtl/>
          <w:lang w:val="en-GB"/>
        </w:rPr>
        <w:t xml:space="preserve"> לנו נסים ונפלאות</w:t>
      </w:r>
      <w:r w:rsidRPr="105B2EE5">
        <w:rPr>
          <w:rStyle w:val="LatinChar"/>
          <w:rFonts w:hint="cs"/>
          <w:sz w:val="18"/>
          <w:rtl/>
          <w:lang w:val="en-GB"/>
        </w:rPr>
        <w:t>,</w:t>
      </w:r>
      <w:r w:rsidRPr="105B2EE5">
        <w:rPr>
          <w:rStyle w:val="LatinChar"/>
          <w:sz w:val="18"/>
          <w:rtl/>
          <w:lang w:val="en-GB"/>
        </w:rPr>
        <w:t xml:space="preserve"> ואין אנו מודים לו עליהם. וכי אין אנו מחויבים לספר מה שהטיב עמנו, אף על פי שאי אפשר לספר כל הטוב שעשה עמנו</w:t>
      </w:r>
      <w:r w:rsidRPr="105B2EE5">
        <w:rPr>
          <w:rStyle w:val="LatinChar"/>
          <w:rFonts w:hint="cs"/>
          <w:sz w:val="18"/>
          <w:rtl/>
          <w:lang w:val="en-GB"/>
        </w:rPr>
        <w:t>,</w:t>
      </w:r>
      <w:r w:rsidRPr="105B2EE5">
        <w:rPr>
          <w:rStyle w:val="LatinChar"/>
          <w:sz w:val="18"/>
          <w:rtl/>
          <w:lang w:val="en-GB"/>
        </w:rPr>
        <w:t xml:space="preserve"> ואף מקצת נפלאותיו, מכל מקום בשביל זה אין לומר שלא לספר מקצת מהן</w:t>
      </w:r>
      <w:r w:rsidRPr="105B2EE5">
        <w:rPr>
          <w:rStyle w:val="LatinChar"/>
          <w:rFonts w:hint="cs"/>
          <w:sz w:val="18"/>
          <w:rtl/>
          <w:lang w:val="en-GB"/>
        </w:rPr>
        <w:t>,</w:t>
      </w:r>
      <w:r w:rsidRPr="105B2EE5">
        <w:rPr>
          <w:rStyle w:val="LatinChar"/>
          <w:sz w:val="18"/>
          <w:rtl/>
          <w:lang w:val="en-GB"/>
        </w:rPr>
        <w:t xml:space="preserve"> לומר שאין אנו כפויי טובה, ואפילו בשביל מקצת טובו שעשה עמנו יש לנו להודות לו</w:t>
      </w:r>
      <w:r>
        <w:rPr>
          <w:rFonts w:hint="cs"/>
          <w:rtl/>
        </w:rPr>
        <w:t xml:space="preserve">". </w:t>
      </w:r>
    </w:p>
  </w:footnote>
  <w:footnote w:id="196">
    <w:p w:rsidR="10C023BC" w:rsidRDefault="10C023BC" w:rsidP="10B070ED">
      <w:pPr>
        <w:pStyle w:val="FootnoteText"/>
        <w:rPr>
          <w:rFonts w:hint="cs"/>
        </w:rPr>
      </w:pPr>
      <w:r>
        <w:rPr>
          <w:rtl/>
        </w:rPr>
        <w:t>&lt;</w:t>
      </w:r>
      <w:r>
        <w:rPr>
          <w:rStyle w:val="FootnoteReference"/>
        </w:rPr>
        <w:footnoteRef/>
      </w:r>
      <w:r>
        <w:rPr>
          <w:rtl/>
        </w:rPr>
        <w:t>&gt;</w:t>
      </w:r>
      <w:r>
        <w:rPr>
          <w:rFonts w:hint="cs"/>
          <w:rtl/>
        </w:rPr>
        <w:t xml:space="preserve"> כפי שכתב למעלה [לאחר ציון 180] שחיוב הכרת הטוב "אינו אלא בלב, שיהיה מחזיק טובה למי שעשה לו נסים ונפלאות. ואם לא יבין מה שאמר, אינו צריך לומר... שהרי אינו מבין". </w:t>
      </w:r>
    </w:p>
  </w:footnote>
  <w:footnote w:id="197">
    <w:p w:rsidR="10C023BC" w:rsidRDefault="10C023BC" w:rsidP="10B070ED">
      <w:pPr>
        <w:pStyle w:val="FootnoteText"/>
        <w:rPr>
          <w:rFonts w:hint="cs"/>
        </w:rPr>
      </w:pPr>
      <w:r>
        <w:rPr>
          <w:rtl/>
        </w:rPr>
        <w:t>&lt;</w:t>
      </w:r>
      <w:r>
        <w:rPr>
          <w:rStyle w:val="FootnoteReference"/>
        </w:rPr>
        <w:footnoteRef/>
      </w:r>
      <w:r>
        <w:rPr>
          <w:rtl/>
        </w:rPr>
        <w:t>&gt;</w:t>
      </w:r>
      <w:r>
        <w:rPr>
          <w:rFonts w:hint="cs"/>
          <w:rtl/>
        </w:rPr>
        <w:t xml:space="preserve"> פירוש - כאשר מדובר בחובת הלבבות [ולא בחובת האברים], לא שייך שקיום המצוה יעשה בלא הבנה וכוונה, שאם כן הלב אינו נוטל חלק בקיום המצוה, כי "לב" מורה על השתוקקות ורצון, וכמו שאמרו חכמים [סנהדרין קו:] "</w:t>
      </w:r>
      <w:r w:rsidRPr="10C340EF">
        <w:rPr>
          <w:rtl/>
        </w:rPr>
        <w:t>הק</w:t>
      </w:r>
      <w:r>
        <w:rPr>
          <w:rFonts w:hint="cs"/>
          <w:rtl/>
        </w:rPr>
        <w:t xml:space="preserve">ב"ה </w:t>
      </w:r>
      <w:r w:rsidRPr="10C340EF">
        <w:rPr>
          <w:rtl/>
        </w:rPr>
        <w:t>ליבא בעי</w:t>
      </w:r>
      <w:r>
        <w:rPr>
          <w:rFonts w:hint="cs"/>
          <w:rtl/>
        </w:rPr>
        <w:t>", ולכך אם לא יבין "לא הוי מידי" [בסמוך יבאר מאי שנא מהלל ומקרא מגילה שבהם אינו צריך להבין]. וצרף לכאן דברי רבינו יונה [ברכות ו: בדפי הרי"ף], שכתב: "</w:t>
      </w:r>
      <w:r>
        <w:rPr>
          <w:rtl/>
        </w:rPr>
        <w:t>אפי</w:t>
      </w:r>
      <w:r>
        <w:rPr>
          <w:rFonts w:hint="cs"/>
          <w:rtl/>
        </w:rPr>
        <w:t>לו</w:t>
      </w:r>
      <w:r>
        <w:rPr>
          <w:rtl/>
        </w:rPr>
        <w:t xml:space="preserve"> מי שסובר דמצות אינן צריכות כוונה</w:t>
      </w:r>
      <w:r>
        <w:rPr>
          <w:rFonts w:hint="cs"/>
          <w:rtl/>
        </w:rPr>
        <w:t xml:space="preserve"> [ר"ה כח.],</w:t>
      </w:r>
      <w:r>
        <w:rPr>
          <w:rtl/>
        </w:rPr>
        <w:t xml:space="preserve"> ה</w:t>
      </w:r>
      <w:r>
        <w:rPr>
          <w:rFonts w:hint="cs"/>
          <w:rtl/>
        </w:rPr>
        <w:t>ני מילי</w:t>
      </w:r>
      <w:r>
        <w:rPr>
          <w:rtl/>
        </w:rPr>
        <w:t xml:space="preserve"> בדבר שיש בו מעשה</w:t>
      </w:r>
      <w:r>
        <w:rPr>
          <w:rFonts w:hint="cs"/>
          <w:rtl/>
        </w:rPr>
        <w:t>,</w:t>
      </w:r>
      <w:r>
        <w:rPr>
          <w:rtl/>
        </w:rPr>
        <w:t xml:space="preserve"> שהמעשה הוא במקום כוונה</w:t>
      </w:r>
      <w:r>
        <w:rPr>
          <w:rFonts w:hint="cs"/>
          <w:rtl/>
        </w:rPr>
        <w:t>,</w:t>
      </w:r>
      <w:r>
        <w:rPr>
          <w:rtl/>
        </w:rPr>
        <w:t xml:space="preserve"> כגון נטילת לולב</w:t>
      </w:r>
      <w:r>
        <w:rPr>
          <w:rFonts w:hint="cs"/>
          <w:rtl/>
        </w:rPr>
        <w:t>,</w:t>
      </w:r>
      <w:r>
        <w:rPr>
          <w:rtl/>
        </w:rPr>
        <w:t xml:space="preserve"> דאמרי</w:t>
      </w:r>
      <w:r>
        <w:rPr>
          <w:rFonts w:hint="cs"/>
          <w:rtl/>
        </w:rPr>
        <w:t>נן</w:t>
      </w:r>
      <w:r>
        <w:rPr>
          <w:rtl/>
        </w:rPr>
        <w:t xml:space="preserve"> </w:t>
      </w:r>
      <w:r>
        <w:rPr>
          <w:rFonts w:hint="cs"/>
          <w:rtl/>
        </w:rPr>
        <w:t xml:space="preserve">[סוכה מב.] </w:t>
      </w:r>
      <w:r>
        <w:rPr>
          <w:rtl/>
        </w:rPr>
        <w:t>מדאגבהו נפק ביה</w:t>
      </w:r>
      <w:r>
        <w:rPr>
          <w:rFonts w:hint="cs"/>
          <w:rtl/>
        </w:rPr>
        <w:t>,</w:t>
      </w:r>
      <w:r>
        <w:rPr>
          <w:rtl/>
        </w:rPr>
        <w:t xml:space="preserve"> וכן כל כיוצא בזה</w:t>
      </w:r>
      <w:r>
        <w:rPr>
          <w:rFonts w:hint="cs"/>
          <w:rtl/>
        </w:rPr>
        <w:t>.</w:t>
      </w:r>
      <w:r>
        <w:rPr>
          <w:rtl/>
        </w:rPr>
        <w:t xml:space="preserve"> אבל במצות שתלויה באמירה בלבד</w:t>
      </w:r>
      <w:r>
        <w:rPr>
          <w:rFonts w:hint="cs"/>
          <w:rtl/>
        </w:rPr>
        <w:t>,</w:t>
      </w:r>
      <w:r>
        <w:rPr>
          <w:rtl/>
        </w:rPr>
        <w:t xml:space="preserve"> ודאי צריכה כוונה</w:t>
      </w:r>
      <w:r>
        <w:rPr>
          <w:rFonts w:hint="cs"/>
          <w:rtl/>
        </w:rPr>
        <w:t>,</w:t>
      </w:r>
      <w:r>
        <w:rPr>
          <w:rtl/>
        </w:rPr>
        <w:t xml:space="preserve"> שהאמירה היא בלב</w:t>
      </w:r>
      <w:r>
        <w:rPr>
          <w:rFonts w:hint="cs"/>
          <w:rtl/>
        </w:rPr>
        <w:t>,</w:t>
      </w:r>
      <w:r>
        <w:rPr>
          <w:rtl/>
        </w:rPr>
        <w:t xml:space="preserve"> וכשאינו מכוין באמירה ואינו עושה מעשה</w:t>
      </w:r>
      <w:r>
        <w:rPr>
          <w:rFonts w:hint="cs"/>
          <w:rtl/>
        </w:rPr>
        <w:t>,</w:t>
      </w:r>
      <w:r>
        <w:rPr>
          <w:rtl/>
        </w:rPr>
        <w:t xml:space="preserve"> נמצא כמי שלא עשה שום דבר מהמצות</w:t>
      </w:r>
      <w:r>
        <w:rPr>
          <w:rFonts w:hint="cs"/>
          <w:rtl/>
        </w:rPr>
        <w:t>". והמכתב מאליהו [ח"ב עמוד 77] כתב: "</w:t>
      </w:r>
      <w:r>
        <w:rPr>
          <w:rtl/>
        </w:rPr>
        <w:t xml:space="preserve">בהרבה דברים נאמר </w:t>
      </w:r>
      <w:r>
        <w:rPr>
          <w:rFonts w:hint="cs"/>
          <w:rtl/>
        </w:rPr>
        <w:t>[סוטה כב:] '</w:t>
      </w:r>
      <w:r>
        <w:rPr>
          <w:rtl/>
        </w:rPr>
        <w:t>לעולם יעסוק אדם שלא לשמה</w:t>
      </w:r>
      <w:r>
        <w:rPr>
          <w:rFonts w:hint="cs"/>
          <w:rtl/>
        </w:rPr>
        <w:t xml:space="preserve"> [</w:t>
      </w:r>
      <w:r>
        <w:rPr>
          <w:rtl/>
        </w:rPr>
        <w:t>שמתוך שלא לשמה</w:t>
      </w:r>
      <w:r>
        <w:rPr>
          <w:rFonts w:hint="cs"/>
          <w:rtl/>
        </w:rPr>
        <w:t xml:space="preserve"> בא לשמה]',</w:t>
      </w:r>
      <w:r>
        <w:rPr>
          <w:rtl/>
        </w:rPr>
        <w:t xml:space="preserve"> אבל התשובה איננה נכללת</w:t>
      </w:r>
      <w:r>
        <w:rPr>
          <w:rFonts w:hint="cs"/>
          <w:rtl/>
        </w:rPr>
        <w:t xml:space="preserve"> </w:t>
      </w:r>
      <w:r>
        <w:rPr>
          <w:rtl/>
        </w:rPr>
        <w:t>בהם</w:t>
      </w:r>
      <w:r>
        <w:rPr>
          <w:rFonts w:hint="cs"/>
          <w:rtl/>
        </w:rPr>
        <w:t>.</w:t>
      </w:r>
      <w:r>
        <w:rPr>
          <w:rtl/>
        </w:rPr>
        <w:t xml:space="preserve"> פעולת השלא לשמה היא לשמש כסיוע לנקודה הפנימית בהסירה את המניעות ואת העיכובים בדרך התפתחותה אל ה</w:t>
      </w:r>
      <w:r>
        <w:rPr>
          <w:rFonts w:hint="cs"/>
          <w:rtl/>
        </w:rPr>
        <w:t>'</w:t>
      </w:r>
      <w:r>
        <w:rPr>
          <w:rtl/>
        </w:rPr>
        <w:t>לשמה</w:t>
      </w:r>
      <w:r>
        <w:rPr>
          <w:rFonts w:hint="cs"/>
          <w:rtl/>
        </w:rPr>
        <w:t xml:space="preserve">' </w:t>
      </w:r>
      <w:r>
        <w:rPr>
          <w:rtl/>
        </w:rPr>
        <w:t>הגמור</w:t>
      </w:r>
      <w:r>
        <w:rPr>
          <w:rFonts w:hint="cs"/>
          <w:rtl/>
        </w:rPr>
        <w:t>.</w:t>
      </w:r>
      <w:r>
        <w:rPr>
          <w:rtl/>
        </w:rPr>
        <w:t xml:space="preserve"> אבל התעוררות התשובה היא היא עצם הנקודה הפנימית ממש</w:t>
      </w:r>
      <w:r>
        <w:rPr>
          <w:rFonts w:hint="cs"/>
          <w:rtl/>
        </w:rPr>
        <w:t>,</w:t>
      </w:r>
      <w:r>
        <w:rPr>
          <w:rtl/>
        </w:rPr>
        <w:t xml:space="preserve"> ואם אין היא </w:t>
      </w:r>
      <w:r>
        <w:rPr>
          <w:rFonts w:hint="cs"/>
          <w:rtl/>
        </w:rPr>
        <w:t>לשמה</w:t>
      </w:r>
      <w:r>
        <w:rPr>
          <w:rtl/>
        </w:rPr>
        <w:t xml:space="preserve"> הרי אין זו תשובה אמיתית כלל</w:t>
      </w:r>
      <w:r>
        <w:rPr>
          <w:rFonts w:hint="cs"/>
          <w:rtl/>
        </w:rPr>
        <w:t>.</w:t>
      </w:r>
      <w:r>
        <w:rPr>
          <w:rtl/>
        </w:rPr>
        <w:t xml:space="preserve"> בלי פנימיות לא תתכן תשובה</w:t>
      </w:r>
      <w:r>
        <w:rPr>
          <w:rFonts w:hint="cs"/>
          <w:rtl/>
        </w:rPr>
        <w:t>,</w:t>
      </w:r>
      <w:r>
        <w:rPr>
          <w:rtl/>
        </w:rPr>
        <w:t xml:space="preserve"> הרי שתשובה היא מצוה שאין שייך לעשותה שלא לשמה כלל</w:t>
      </w:r>
      <w:r>
        <w:rPr>
          <w:rFonts w:hint="cs"/>
          <w:rtl/>
        </w:rPr>
        <w:t xml:space="preserve">".  </w:t>
      </w:r>
    </w:p>
  </w:footnote>
  <w:footnote w:id="198">
    <w:p w:rsidR="10C023BC" w:rsidRDefault="10C023BC" w:rsidP="10D8305B">
      <w:pPr>
        <w:pStyle w:val="FootnoteText"/>
        <w:rPr>
          <w:rFonts w:hint="cs"/>
        </w:rPr>
      </w:pPr>
      <w:r>
        <w:rPr>
          <w:rtl/>
        </w:rPr>
        <w:t>&lt;</w:t>
      </w:r>
      <w:r>
        <w:rPr>
          <w:rStyle w:val="FootnoteReference"/>
        </w:rPr>
        <w:footnoteRef/>
      </w:r>
      <w:r>
        <w:rPr>
          <w:rtl/>
        </w:rPr>
        <w:t>&gt;</w:t>
      </w:r>
      <w:r>
        <w:rPr>
          <w:rFonts w:hint="cs"/>
          <w:rtl/>
        </w:rPr>
        <w:t xml:space="preserve"> ועולה מדברים אלו להלכה שהאומר את ההגדה בלא הבנה, אינו מקיים בזה מצוות סיפור יצ"מ. והרמ"א [שו"ע או"ח סימן תעג ס"ו] כתב: "ויאמר [ההגדה] בלשון שמבינים הנשים והקטנים, או יפרש להם הענין. וכן עשה ר"י מלונדר"י כל ההגדה בלשון לע"ז כדי שיבינו הנשים והקטנים". והמשנ"ב [שם ס"ק סד] כתב: "שהרי גם הנשים חייבות במצות הלילה ובאמירת הגדה" [אמנם אפשר שיש לעשות כן לכתחילה, אך לא מוכח מכך שאי הבנה מעכבת]. והמנחת חינוך [סוף מצוה כא] הזכיר שאלה זו בקיצור, ומשמע שמסתפק בדבר. ובספר דרך פקודיך מצוה כא [חלק הדיבור אות ב] כתב: "נראה לי דבאמירת ההגדה, באם אינו מבין כלל מה שהוא אומר, אינו </w:t>
      </w:r>
      <w:r w:rsidRPr="104935DF">
        <w:rPr>
          <w:rtl/>
        </w:rPr>
        <w:t>יוצא ידי חובתו</w:t>
      </w:r>
      <w:r>
        <w:rPr>
          <w:rFonts w:hint="cs"/>
          <w:rtl/>
        </w:rPr>
        <w:t>,</w:t>
      </w:r>
      <w:r w:rsidRPr="104935DF">
        <w:rPr>
          <w:rtl/>
        </w:rPr>
        <w:t xml:space="preserve"> דאנן הגדה וסיפור בניסים בעינן</w:t>
      </w:r>
      <w:r>
        <w:rPr>
          <w:rFonts w:hint="cs"/>
          <w:rtl/>
        </w:rPr>
        <w:t>,</w:t>
      </w:r>
      <w:r w:rsidRPr="104935DF">
        <w:rPr>
          <w:rtl/>
        </w:rPr>
        <w:t xml:space="preserve"> ובאם הוא אינו מבין</w:t>
      </w:r>
      <w:r>
        <w:rPr>
          <w:rFonts w:hint="cs"/>
          <w:rtl/>
        </w:rPr>
        <w:t>,</w:t>
      </w:r>
      <w:r w:rsidRPr="104935DF">
        <w:rPr>
          <w:rtl/>
        </w:rPr>
        <w:t xml:space="preserve"> אין זה מיקרי סיפור</w:t>
      </w:r>
      <w:r>
        <w:rPr>
          <w:rFonts w:hint="cs"/>
          <w:rtl/>
        </w:rPr>
        <w:t>.</w:t>
      </w:r>
      <w:r w:rsidRPr="104935DF">
        <w:rPr>
          <w:rtl/>
        </w:rPr>
        <w:t xml:space="preserve"> על כן מי שאינו מבין</w:t>
      </w:r>
      <w:r>
        <w:rPr>
          <w:rFonts w:hint="cs"/>
          <w:rtl/>
        </w:rPr>
        <w:t>,</w:t>
      </w:r>
      <w:r w:rsidRPr="104935DF">
        <w:rPr>
          <w:rtl/>
        </w:rPr>
        <w:t xml:space="preserve"> יקרא ג"כ הפירוש בלשון אשכנז</w:t>
      </w:r>
      <w:r>
        <w:rPr>
          <w:rFonts w:hint="cs"/>
          <w:rtl/>
        </w:rPr>
        <w:t>.</w:t>
      </w:r>
      <w:r w:rsidRPr="104935DF">
        <w:rPr>
          <w:rtl/>
        </w:rPr>
        <w:t xml:space="preserve"> ולא סגי לדעתי לעיין אח"כ בשעת האכילה בפירוש לשון אשכנז</w:t>
      </w:r>
      <w:r>
        <w:rPr>
          <w:rFonts w:hint="cs"/>
          <w:rtl/>
        </w:rPr>
        <w:t>,</w:t>
      </w:r>
      <w:r w:rsidRPr="104935DF">
        <w:rPr>
          <w:rtl/>
        </w:rPr>
        <w:t xml:space="preserve"> דהרי בשעה שאמר לא הבין</w:t>
      </w:r>
      <w:r>
        <w:rPr>
          <w:rFonts w:hint="cs"/>
          <w:rtl/>
        </w:rPr>
        <w:t>,</w:t>
      </w:r>
      <w:r w:rsidRPr="104935DF">
        <w:rPr>
          <w:rtl/>
        </w:rPr>
        <w:t xml:space="preserve"> ואח"כ מה שמעיין </w:t>
      </w:r>
      <w:r>
        <w:rPr>
          <w:rFonts w:hint="cs"/>
          <w:rtl/>
        </w:rPr>
        <w:t>'</w:t>
      </w:r>
      <w:r w:rsidRPr="104935DF">
        <w:rPr>
          <w:rtl/>
        </w:rPr>
        <w:t>עיון</w:t>
      </w:r>
      <w:r>
        <w:rPr>
          <w:rFonts w:hint="cs"/>
          <w:rtl/>
        </w:rPr>
        <w:t>'</w:t>
      </w:r>
      <w:r w:rsidRPr="104935DF">
        <w:rPr>
          <w:rtl/>
        </w:rPr>
        <w:t xml:space="preserve"> נקרא</w:t>
      </w:r>
      <w:r>
        <w:rPr>
          <w:rFonts w:hint="cs"/>
          <w:rtl/>
        </w:rPr>
        <w:t>,</w:t>
      </w:r>
      <w:r w:rsidRPr="104935DF">
        <w:rPr>
          <w:rtl/>
        </w:rPr>
        <w:t xml:space="preserve"> ולא הגדה וסיפור</w:t>
      </w:r>
      <w:r>
        <w:rPr>
          <w:rFonts w:hint="cs"/>
          <w:rtl/>
        </w:rPr>
        <w:t>,</w:t>
      </w:r>
      <w:r w:rsidRPr="104935DF">
        <w:rPr>
          <w:rtl/>
        </w:rPr>
        <w:t xml:space="preserve"> ואנן הגדה וסיפור בפה בעינן</w:t>
      </w:r>
      <w:r>
        <w:rPr>
          <w:rFonts w:hint="cs"/>
          <w:rtl/>
        </w:rPr>
        <w:t>.</w:t>
      </w:r>
      <w:r w:rsidRPr="104935DF">
        <w:rPr>
          <w:rtl/>
        </w:rPr>
        <w:t xml:space="preserve"> ע</w:t>
      </w:r>
      <w:r>
        <w:rPr>
          <w:rFonts w:hint="cs"/>
          <w:rtl/>
        </w:rPr>
        <w:t>ל כן</w:t>
      </w:r>
      <w:r w:rsidRPr="104935DF">
        <w:rPr>
          <w:rtl/>
        </w:rPr>
        <w:t xml:space="preserve"> יקרא בפה גם</w:t>
      </w:r>
      <w:r>
        <w:rPr>
          <w:rtl/>
        </w:rPr>
        <w:t xml:space="preserve"> בלשון אשכנז ו</w:t>
      </w:r>
      <w:r>
        <w:rPr>
          <w:rFonts w:hint="cs"/>
          <w:rtl/>
        </w:rPr>
        <w:t>כ</w:t>
      </w:r>
      <w:r>
        <w:rPr>
          <w:rtl/>
        </w:rPr>
        <w:t xml:space="preserve">יוצא </w:t>
      </w:r>
      <w:r>
        <w:rPr>
          <w:rFonts w:hint="cs"/>
          <w:rtl/>
        </w:rPr>
        <w:t xml:space="preserve">בזה </w:t>
      </w:r>
      <w:r>
        <w:rPr>
          <w:rtl/>
        </w:rPr>
        <w:t>בשאר לשונות</w:t>
      </w:r>
      <w:r>
        <w:rPr>
          <w:rFonts w:hint="cs"/>
          <w:rtl/>
        </w:rPr>
        <w:t>". ובספר מועדים וזמנים ח"ז סוף סימן קפ כתב: "</w:t>
      </w:r>
      <w:r w:rsidRPr="10FC38F2">
        <w:rPr>
          <w:rtl/>
        </w:rPr>
        <w:t>וביותר נלע"ד דהנה אף שבכל אמירה כמו ק"ש וברכת המזון מועיל בלשון הקודש אף שאינו מבין</w:t>
      </w:r>
      <w:r>
        <w:rPr>
          <w:rFonts w:hint="cs"/>
          <w:rtl/>
        </w:rPr>
        <w:t>,</w:t>
      </w:r>
      <w:r w:rsidRPr="10FC38F2">
        <w:rPr>
          <w:rtl/>
        </w:rPr>
        <w:t xml:space="preserve"> אבל בסיפור יציאת מצרים</w:t>
      </w:r>
      <w:r>
        <w:rPr>
          <w:rFonts w:hint="cs"/>
          <w:rtl/>
        </w:rPr>
        <w:t>,</w:t>
      </w:r>
      <w:r w:rsidRPr="10FC38F2">
        <w:rPr>
          <w:rtl/>
        </w:rPr>
        <w:t xml:space="preserve"> דיסוד המצוה הוא לספר לחבירו</w:t>
      </w:r>
      <w:r>
        <w:rPr>
          <w:rFonts w:hint="cs"/>
          <w:rtl/>
        </w:rPr>
        <w:t>,</w:t>
      </w:r>
      <w:r w:rsidRPr="10FC38F2">
        <w:rPr>
          <w:rtl/>
        </w:rPr>
        <w:t xml:space="preserve"> והיי</w:t>
      </w:r>
      <w:r>
        <w:rPr>
          <w:rFonts w:hint="cs"/>
          <w:rtl/>
        </w:rPr>
        <w:t>נ</w:t>
      </w:r>
      <w:r w:rsidRPr="10FC38F2">
        <w:rPr>
          <w:rtl/>
        </w:rPr>
        <w:t>ו שיבין</w:t>
      </w:r>
      <w:r>
        <w:rPr>
          <w:rFonts w:hint="cs"/>
          <w:rtl/>
        </w:rPr>
        <w:t>,</w:t>
      </w:r>
      <w:r w:rsidRPr="10FC38F2">
        <w:rPr>
          <w:rtl/>
        </w:rPr>
        <w:t xml:space="preserve"> ע</w:t>
      </w:r>
      <w:r>
        <w:rPr>
          <w:rFonts w:hint="cs"/>
          <w:rtl/>
        </w:rPr>
        <w:t>ל כן</w:t>
      </w:r>
      <w:r w:rsidRPr="10FC38F2">
        <w:rPr>
          <w:rtl/>
        </w:rPr>
        <w:t xml:space="preserve"> אם </w:t>
      </w:r>
      <w:r>
        <w:rPr>
          <w:rFonts w:hint="cs"/>
          <w:rtl/>
        </w:rPr>
        <w:t>ח</w:t>
      </w:r>
      <w:r w:rsidRPr="10FC38F2">
        <w:rPr>
          <w:rtl/>
        </w:rPr>
        <w:t>בירו אינו מבין</w:t>
      </w:r>
      <w:r>
        <w:rPr>
          <w:rFonts w:hint="cs"/>
          <w:rtl/>
        </w:rPr>
        <w:t>,</w:t>
      </w:r>
      <w:r w:rsidRPr="10FC38F2">
        <w:rPr>
          <w:rtl/>
        </w:rPr>
        <w:t xml:space="preserve"> לא יצא המספר</w:t>
      </w:r>
      <w:r>
        <w:rPr>
          <w:rFonts w:hint="cs"/>
          <w:rtl/>
        </w:rPr>
        <w:t xml:space="preserve">... </w:t>
      </w:r>
      <w:r w:rsidRPr="10FC38F2">
        <w:rPr>
          <w:rtl/>
        </w:rPr>
        <w:t>והוא הדין כשמספר לעצמו</w:t>
      </w:r>
      <w:r>
        <w:rPr>
          <w:rFonts w:hint="cs"/>
          <w:rtl/>
        </w:rPr>
        <w:t>,</w:t>
      </w:r>
      <w:r w:rsidRPr="10FC38F2">
        <w:rPr>
          <w:rtl/>
        </w:rPr>
        <w:t xml:space="preserve"> הגדר שנקרא </w:t>
      </w:r>
      <w:r>
        <w:rPr>
          <w:rFonts w:hint="cs"/>
          <w:rtl/>
        </w:rPr>
        <w:t>'</w:t>
      </w:r>
      <w:r w:rsidRPr="10FC38F2">
        <w:rPr>
          <w:rtl/>
        </w:rPr>
        <w:t>מספר</w:t>
      </w:r>
      <w:r>
        <w:rPr>
          <w:rFonts w:hint="cs"/>
          <w:rtl/>
        </w:rPr>
        <w:t>'</w:t>
      </w:r>
      <w:r w:rsidRPr="10FC38F2">
        <w:rPr>
          <w:rtl/>
        </w:rPr>
        <w:t xml:space="preserve"> הוא רק אם הוא מבין</w:t>
      </w:r>
      <w:r>
        <w:rPr>
          <w:rFonts w:hint="cs"/>
          <w:rtl/>
        </w:rPr>
        <w:t>.</w:t>
      </w:r>
      <w:r w:rsidRPr="10FC38F2">
        <w:rPr>
          <w:rtl/>
        </w:rPr>
        <w:t xml:space="preserve"> ולכן גם במספר לעצמו צריך שיבין דוקא</w:t>
      </w:r>
      <w:r>
        <w:rPr>
          <w:rFonts w:hint="cs"/>
          <w:rtl/>
        </w:rPr>
        <w:t>,</w:t>
      </w:r>
      <w:r w:rsidRPr="10FC38F2">
        <w:rPr>
          <w:rtl/>
        </w:rPr>
        <w:t xml:space="preserve"> ובלאו הכי לא יצא</w:t>
      </w:r>
      <w:r>
        <w:rPr>
          <w:rFonts w:hint="cs"/>
          <w:rtl/>
        </w:rPr>
        <w:t>.</w:t>
      </w:r>
      <w:r w:rsidRPr="10FC38F2">
        <w:rPr>
          <w:rtl/>
        </w:rPr>
        <w:t xml:space="preserve"> נמצא לפ</w:t>
      </w:r>
      <w:r>
        <w:rPr>
          <w:rFonts w:hint="cs"/>
          <w:rtl/>
        </w:rPr>
        <w:t>י זה</w:t>
      </w:r>
      <w:r w:rsidRPr="10FC38F2">
        <w:rPr>
          <w:rtl/>
        </w:rPr>
        <w:t xml:space="preserve"> שאם יש </w:t>
      </w:r>
      <w:r>
        <w:rPr>
          <w:rFonts w:hint="cs"/>
          <w:rtl/>
        </w:rPr>
        <w:t>ב</w:t>
      </w:r>
      <w:r w:rsidRPr="10FC38F2">
        <w:rPr>
          <w:rtl/>
        </w:rPr>
        <w:t>ליל הסדר אחד שאינו</w:t>
      </w:r>
      <w:r>
        <w:rPr>
          <w:rFonts w:hint="cs"/>
          <w:rtl/>
        </w:rPr>
        <w:t xml:space="preserve"> </w:t>
      </w:r>
      <w:r w:rsidRPr="10FC38F2">
        <w:rPr>
          <w:rtl/>
        </w:rPr>
        <w:t>מבין לשון הקודש כלל</w:t>
      </w:r>
      <w:r>
        <w:rPr>
          <w:rFonts w:hint="cs"/>
          <w:rtl/>
        </w:rPr>
        <w:t>,</w:t>
      </w:r>
      <w:r w:rsidRPr="10FC38F2">
        <w:rPr>
          <w:rtl/>
        </w:rPr>
        <w:t xml:space="preserve"> ד</w:t>
      </w:r>
      <w:r>
        <w:rPr>
          <w:rFonts w:hint="cs"/>
          <w:rtl/>
        </w:rPr>
        <w:t>ח</w:t>
      </w:r>
      <w:r w:rsidRPr="10FC38F2">
        <w:rPr>
          <w:rtl/>
        </w:rPr>
        <w:t>יי</w:t>
      </w:r>
      <w:r>
        <w:rPr>
          <w:rFonts w:hint="cs"/>
          <w:rtl/>
        </w:rPr>
        <w:t>ב</w:t>
      </w:r>
      <w:r w:rsidRPr="10FC38F2">
        <w:rPr>
          <w:rtl/>
        </w:rPr>
        <w:t>ין להסביר לו הדברים שיבין מה שאומר</w:t>
      </w:r>
      <w:r>
        <w:rPr>
          <w:rFonts w:hint="cs"/>
          <w:rtl/>
        </w:rPr>
        <w:t>,</w:t>
      </w:r>
      <w:r w:rsidRPr="10FC38F2">
        <w:rPr>
          <w:rtl/>
        </w:rPr>
        <w:t xml:space="preserve"> שרק אז יוצא באמירתו</w:t>
      </w:r>
      <w:r>
        <w:rPr>
          <w:rFonts w:hint="cs"/>
          <w:rtl/>
        </w:rPr>
        <w:t>.</w:t>
      </w:r>
      <w:r w:rsidRPr="10FC38F2">
        <w:rPr>
          <w:rtl/>
        </w:rPr>
        <w:t xml:space="preserve"> וכעין זה מבואר ב</w:t>
      </w:r>
      <w:r>
        <w:rPr>
          <w:rFonts w:hint="cs"/>
          <w:rtl/>
        </w:rPr>
        <w:t>מ"א [סימן תפט ס"ק ב]</w:t>
      </w:r>
      <w:r w:rsidRPr="10FC38F2">
        <w:rPr>
          <w:rtl/>
        </w:rPr>
        <w:t xml:space="preserve"> שאם אינו מבין ענין ספירת העומר</w:t>
      </w:r>
      <w:r>
        <w:rPr>
          <w:rFonts w:hint="cs"/>
          <w:rtl/>
        </w:rPr>
        <w:t>,</w:t>
      </w:r>
      <w:r w:rsidRPr="10FC38F2">
        <w:rPr>
          <w:rtl/>
        </w:rPr>
        <w:t xml:space="preserve"> אף שספר בלשון הקודש</w:t>
      </w:r>
      <w:r>
        <w:rPr>
          <w:rFonts w:hint="cs"/>
          <w:rtl/>
        </w:rPr>
        <w:t>,</w:t>
      </w:r>
      <w:r w:rsidRPr="10FC38F2">
        <w:rPr>
          <w:rtl/>
        </w:rPr>
        <w:t xml:space="preserve"> לא יצא</w:t>
      </w:r>
      <w:r>
        <w:rPr>
          <w:rFonts w:hint="cs"/>
          <w:rtl/>
        </w:rPr>
        <w:t>,</w:t>
      </w:r>
      <w:r w:rsidRPr="10FC38F2">
        <w:rPr>
          <w:rtl/>
        </w:rPr>
        <w:t xml:space="preserve"> שלא נקרא ספירה כלל</w:t>
      </w:r>
      <w:r>
        <w:rPr>
          <w:rFonts w:hint="cs"/>
          <w:rtl/>
        </w:rPr>
        <w:t>.</w:t>
      </w:r>
      <w:r w:rsidRPr="10FC38F2">
        <w:rPr>
          <w:rtl/>
        </w:rPr>
        <w:t xml:space="preserve"> ואף כאן נראה שאם אינו מבין מה שקורא</w:t>
      </w:r>
      <w:r>
        <w:rPr>
          <w:rFonts w:hint="cs"/>
          <w:rtl/>
        </w:rPr>
        <w:t>,</w:t>
      </w:r>
      <w:r w:rsidRPr="10FC38F2">
        <w:rPr>
          <w:rtl/>
        </w:rPr>
        <w:t xml:space="preserve"> לא נקרא זה סיפור</w:t>
      </w:r>
      <w:r>
        <w:rPr>
          <w:rFonts w:hint="cs"/>
          <w:rtl/>
        </w:rPr>
        <w:t>,</w:t>
      </w:r>
      <w:r w:rsidRPr="10FC38F2">
        <w:rPr>
          <w:rtl/>
        </w:rPr>
        <w:t xml:space="preserve"> רק אמירה</w:t>
      </w:r>
      <w:r>
        <w:rPr>
          <w:rFonts w:hint="cs"/>
          <w:rtl/>
        </w:rPr>
        <w:t>,</w:t>
      </w:r>
      <w:r w:rsidRPr="10FC38F2">
        <w:rPr>
          <w:rtl/>
        </w:rPr>
        <w:t xml:space="preserve"> ולא יצא</w:t>
      </w:r>
      <w:r>
        <w:rPr>
          <w:rFonts w:hint="cs"/>
          <w:rtl/>
        </w:rPr>
        <w:t xml:space="preserve">" [הובא במשנת המהר"ל אות יז].  </w:t>
      </w:r>
    </w:p>
  </w:footnote>
  <w:footnote w:id="199">
    <w:p w:rsidR="10C023BC" w:rsidRDefault="10C023BC" w:rsidP="10DB2234">
      <w:pPr>
        <w:pStyle w:val="FootnoteText"/>
        <w:rPr>
          <w:rFonts w:hint="cs"/>
        </w:rPr>
      </w:pPr>
      <w:r>
        <w:rPr>
          <w:rtl/>
        </w:rPr>
        <w:t>&lt;</w:t>
      </w:r>
      <w:r>
        <w:rPr>
          <w:rStyle w:val="FootnoteReference"/>
        </w:rPr>
        <w:footnoteRef/>
      </w:r>
      <w:r>
        <w:rPr>
          <w:rtl/>
        </w:rPr>
        <w:t>&gt;</w:t>
      </w:r>
      <w:r>
        <w:rPr>
          <w:rFonts w:hint="cs"/>
          <w:rtl/>
        </w:rPr>
        <w:t xml:space="preserve"> לשונו בהקדמה לתפארת ישראל [ג:]: "</w:t>
      </w:r>
      <w:r>
        <w:rPr>
          <w:rtl/>
        </w:rPr>
        <w:t xml:space="preserve">יש לפרש שלכך אנו מברכין </w:t>
      </w:r>
      <w:r>
        <w:rPr>
          <w:rFonts w:hint="cs"/>
          <w:rtl/>
        </w:rPr>
        <w:t>'</w:t>
      </w:r>
      <w:r>
        <w:rPr>
          <w:rtl/>
        </w:rPr>
        <w:t>לעסוק בדברי תורה</w:t>
      </w:r>
      <w:r>
        <w:rPr>
          <w:rFonts w:hint="cs"/>
          <w:rtl/>
        </w:rPr>
        <w:t>' [ולא "ללמוד תורה"]</w:t>
      </w:r>
      <w:r>
        <w:rPr>
          <w:rtl/>
        </w:rPr>
        <w:t>, מפני שהברכה הזאת היא ברכת המצות</w:t>
      </w:r>
      <w:r>
        <w:rPr>
          <w:rFonts w:hint="cs"/>
          <w:rtl/>
        </w:rPr>
        <w:t>,</w:t>
      </w:r>
      <w:r>
        <w:rPr>
          <w:rtl/>
        </w:rPr>
        <w:t xml:space="preserve"> שחייב לברך על כל מצות עשה</w:t>
      </w:r>
      <w:r>
        <w:rPr>
          <w:rFonts w:hint="cs"/>
          <w:rtl/>
        </w:rPr>
        <w:t>.</w:t>
      </w:r>
      <w:r>
        <w:rPr>
          <w:rtl/>
        </w:rPr>
        <w:t xml:space="preserve"> ואין מצות עשה רק בדבר שיש בו מעשה</w:t>
      </w:r>
      <w:r>
        <w:rPr>
          <w:rFonts w:hint="cs"/>
          <w:rtl/>
        </w:rPr>
        <w:t>,</w:t>
      </w:r>
      <w:r>
        <w:rPr>
          <w:rtl/>
        </w:rPr>
        <w:t xml:space="preserve"> שהרי נקרא </w:t>
      </w:r>
      <w:r>
        <w:rPr>
          <w:rFonts w:hint="cs"/>
          <w:rtl/>
        </w:rPr>
        <w:t>'</w:t>
      </w:r>
      <w:r>
        <w:rPr>
          <w:rtl/>
        </w:rPr>
        <w:t>מצות עשה</w:t>
      </w:r>
      <w:r>
        <w:rPr>
          <w:rFonts w:hint="cs"/>
          <w:rtl/>
        </w:rPr>
        <w:t>',</w:t>
      </w:r>
      <w:r>
        <w:rPr>
          <w:rtl/>
        </w:rPr>
        <w:t xml:space="preserve"> שחייב לעשות</w:t>
      </w:r>
      <w:r>
        <w:rPr>
          <w:rFonts w:hint="cs"/>
          <w:rtl/>
        </w:rPr>
        <w:t>.</w:t>
      </w:r>
      <w:r>
        <w:rPr>
          <w:rtl/>
        </w:rPr>
        <w:t xml:space="preserve"> ולכך יש לברך </w:t>
      </w:r>
      <w:r>
        <w:rPr>
          <w:rFonts w:hint="cs"/>
          <w:rtl/>
        </w:rPr>
        <w:t>'</w:t>
      </w:r>
      <w:r>
        <w:rPr>
          <w:rtl/>
        </w:rPr>
        <w:t>לעסוק</w:t>
      </w:r>
      <w:r>
        <w:rPr>
          <w:rFonts w:hint="cs"/>
          <w:rtl/>
        </w:rPr>
        <w:t>',</w:t>
      </w:r>
      <w:r>
        <w:rPr>
          <w:rtl/>
        </w:rPr>
        <w:t xml:space="preserve"> דהיינו למוד תורה במעשה</w:t>
      </w:r>
      <w:r>
        <w:rPr>
          <w:rFonts w:hint="cs"/>
          <w:rtl/>
        </w:rPr>
        <w:t>, וזה כאשר הוא מוציא הדבור, זה נקרא עסק בתורה, שהדבור נחשב מעשה. אבל 'למוד' נקרא הבנת הדבר מה שלמד, ואין הברכה רק על מעשה המצוה. ואם למד תורה בעיון לבד, אין לו לברך 'לעסוק בדברי תורה', שזה נאמר על המעשה". ובתפארת ישראל פל"ח [תקסז:] כתב: "לא מצינו מצוה על המחשבה, שהרי המצות שבתורה הם 'מצות עשה' ומצות 'לא תעשה', ובמחשבה לא שייך 'לא תעשה' כלל, דלא נקרא זה 'מעשה'. ואע"ג דנענש ע</w:t>
      </w:r>
      <w:r w:rsidRPr="10F9273C">
        <w:rPr>
          <w:rFonts w:hint="cs"/>
          <w:sz w:val="18"/>
          <w:rtl/>
        </w:rPr>
        <w:t>ל המחשבה, מ"מ מצות 'לא תעשה' לא שייך, דלא שייך מעשה במחשבה".</w:t>
      </w:r>
      <w:r w:rsidRPr="10F9273C">
        <w:rPr>
          <w:rStyle w:val="HebrewChar"/>
          <w:rFonts w:cs="Monotype Hadassah" w:hint="cs"/>
          <w:sz w:val="18"/>
          <w:rtl/>
        </w:rPr>
        <w:t xml:space="preserve"> ובנתיב התורה פ"ז [שי.] כתב: "</w:t>
      </w:r>
      <w:r w:rsidRPr="10F9273C">
        <w:rPr>
          <w:sz w:val="18"/>
          <w:rtl/>
        </w:rPr>
        <w:t xml:space="preserve">כי </w:t>
      </w:r>
      <w:r>
        <w:rPr>
          <w:rFonts w:hint="cs"/>
          <w:sz w:val="18"/>
          <w:rtl/>
        </w:rPr>
        <w:t>'</w:t>
      </w:r>
      <w:r w:rsidRPr="10F9273C">
        <w:rPr>
          <w:sz w:val="18"/>
          <w:rtl/>
        </w:rPr>
        <w:t>למוד</w:t>
      </w:r>
      <w:r>
        <w:rPr>
          <w:rFonts w:hint="cs"/>
          <w:sz w:val="18"/>
          <w:rtl/>
        </w:rPr>
        <w:t>'</w:t>
      </w:r>
      <w:r w:rsidRPr="10F9273C">
        <w:rPr>
          <w:sz w:val="18"/>
          <w:rtl/>
        </w:rPr>
        <w:t xml:space="preserve"> שייך גם במחשבה, וברכה זאת שמברכין על התורה היא כמו ברכת המצות</w:t>
      </w:r>
      <w:r w:rsidRPr="10F9273C">
        <w:rPr>
          <w:rFonts w:hint="cs"/>
          <w:sz w:val="18"/>
          <w:rtl/>
        </w:rPr>
        <w:t>,</w:t>
      </w:r>
      <w:r w:rsidRPr="10F9273C">
        <w:rPr>
          <w:sz w:val="18"/>
          <w:rtl/>
        </w:rPr>
        <w:t xml:space="preserve"> שהוא על מעשה</w:t>
      </w:r>
      <w:r w:rsidRPr="10F9273C">
        <w:rPr>
          <w:rFonts w:hint="cs"/>
          <w:sz w:val="18"/>
          <w:rtl/>
        </w:rPr>
        <w:t>,</w:t>
      </w:r>
      <w:r w:rsidRPr="10F9273C">
        <w:rPr>
          <w:sz w:val="18"/>
          <w:rtl/>
        </w:rPr>
        <w:t xml:space="preserve"> ולכך מברך </w:t>
      </w:r>
      <w:r>
        <w:rPr>
          <w:rFonts w:hint="cs"/>
          <w:sz w:val="18"/>
          <w:rtl/>
        </w:rPr>
        <w:t>'</w:t>
      </w:r>
      <w:r w:rsidRPr="10F9273C">
        <w:rPr>
          <w:sz w:val="18"/>
          <w:rtl/>
        </w:rPr>
        <w:t>לעסוק בתורה</w:t>
      </w:r>
      <w:r>
        <w:rPr>
          <w:rFonts w:hint="cs"/>
          <w:sz w:val="18"/>
          <w:rtl/>
        </w:rPr>
        <w:t>'..</w:t>
      </w:r>
      <w:r w:rsidRPr="10F9273C">
        <w:rPr>
          <w:rFonts w:hint="cs"/>
          <w:sz w:val="18"/>
          <w:rtl/>
        </w:rPr>
        <w:t>.</w:t>
      </w:r>
      <w:r w:rsidRPr="10F9273C">
        <w:rPr>
          <w:sz w:val="18"/>
          <w:rtl/>
        </w:rPr>
        <w:t xml:space="preserve"> עד כי נראה שאין צריך לברך כאשר למד תורה בעיון ובמחשבה בלבד, רק צריך שיעשה מעשה</w:t>
      </w:r>
      <w:r w:rsidRPr="10F9273C">
        <w:rPr>
          <w:rFonts w:hint="cs"/>
          <w:sz w:val="18"/>
          <w:rtl/>
        </w:rPr>
        <w:t>.</w:t>
      </w:r>
      <w:r w:rsidRPr="10F9273C">
        <w:rPr>
          <w:sz w:val="18"/>
          <w:rtl/>
        </w:rPr>
        <w:t xml:space="preserve"> והדבור הוא מעשה נחשב</w:t>
      </w:r>
      <w:r w:rsidRPr="10F9273C">
        <w:rPr>
          <w:rFonts w:hint="cs"/>
          <w:sz w:val="18"/>
          <w:rtl/>
        </w:rPr>
        <w:t>,</w:t>
      </w:r>
      <w:r w:rsidRPr="10F9273C">
        <w:rPr>
          <w:sz w:val="18"/>
          <w:rtl/>
        </w:rPr>
        <w:t xml:space="preserve"> כמו שאמרו </w:t>
      </w:r>
      <w:r>
        <w:rPr>
          <w:rFonts w:hint="cs"/>
          <w:sz w:val="18"/>
          <w:rtl/>
        </w:rPr>
        <w:t>[</w:t>
      </w:r>
      <w:r w:rsidRPr="10F9273C">
        <w:rPr>
          <w:sz w:val="18"/>
          <w:rtl/>
        </w:rPr>
        <w:t>ב"מ צ</w:t>
      </w:r>
      <w:r w:rsidRPr="10F9273C">
        <w:rPr>
          <w:rFonts w:hint="cs"/>
          <w:sz w:val="18"/>
          <w:rtl/>
        </w:rPr>
        <w:t>:</w:t>
      </w:r>
      <w:r>
        <w:rPr>
          <w:rFonts w:hint="cs"/>
          <w:sz w:val="18"/>
          <w:rtl/>
        </w:rPr>
        <w:t>]</w:t>
      </w:r>
      <w:r w:rsidRPr="10F9273C">
        <w:rPr>
          <w:sz w:val="18"/>
          <w:rtl/>
        </w:rPr>
        <w:t xml:space="preserve"> עקימת שפתיו הוי מעשה</w:t>
      </w:r>
      <w:r w:rsidRPr="10F9273C">
        <w:rPr>
          <w:rFonts w:hint="cs"/>
          <w:sz w:val="18"/>
          <w:rtl/>
        </w:rPr>
        <w:t>,</w:t>
      </w:r>
      <w:r w:rsidRPr="10F9273C">
        <w:rPr>
          <w:sz w:val="18"/>
          <w:rtl/>
        </w:rPr>
        <w:t xml:space="preserve"> ולכך הברכה הוא </w:t>
      </w:r>
      <w:r>
        <w:rPr>
          <w:rFonts w:hint="cs"/>
          <w:sz w:val="18"/>
          <w:rtl/>
        </w:rPr>
        <w:t>'</w:t>
      </w:r>
      <w:r w:rsidRPr="10F9273C">
        <w:rPr>
          <w:sz w:val="18"/>
          <w:rtl/>
        </w:rPr>
        <w:t>לעסוק בתורה</w:t>
      </w:r>
      <w:r>
        <w:rPr>
          <w:rStyle w:val="HebrewChar"/>
          <w:rFonts w:cs="Monotype Hadassah" w:hint="cs"/>
          <w:sz w:val="18"/>
          <w:rtl/>
        </w:rPr>
        <w:t xml:space="preserve">'". </w:t>
      </w:r>
      <w:r w:rsidRPr="005F0EB3">
        <w:rPr>
          <w:rStyle w:val="HebrewChar"/>
          <w:rFonts w:cs="Monotype Hadassah"/>
          <w:sz w:val="18"/>
          <w:rtl/>
        </w:rPr>
        <w:t xml:space="preserve">והב"י </w:t>
      </w:r>
      <w:r>
        <w:rPr>
          <w:rStyle w:val="HebrewChar"/>
          <w:rFonts w:cs="Monotype Hadassah" w:hint="cs"/>
          <w:sz w:val="18"/>
          <w:rtl/>
        </w:rPr>
        <w:t>[</w:t>
      </w:r>
      <w:r w:rsidRPr="005F0EB3">
        <w:rPr>
          <w:rStyle w:val="HebrewChar"/>
          <w:rFonts w:cs="Monotype Hadassah"/>
          <w:sz w:val="18"/>
          <w:rtl/>
        </w:rPr>
        <w:t>אור"ח סימן תלב</w:t>
      </w:r>
      <w:r>
        <w:rPr>
          <w:rStyle w:val="HebrewChar"/>
          <w:rFonts w:cs="Monotype Hadassah" w:hint="cs"/>
          <w:sz w:val="18"/>
          <w:rtl/>
        </w:rPr>
        <w:t>]</w:t>
      </w:r>
      <w:r w:rsidRPr="005F0EB3">
        <w:rPr>
          <w:rStyle w:val="HebrewChar"/>
          <w:rFonts w:cs="Monotype Hadassah"/>
          <w:sz w:val="18"/>
          <w:rtl/>
        </w:rPr>
        <w:t xml:space="preserve"> כתב שאין מברכים על ביטול חמץ, כי עיקר הביטול הוא בלב, ואין מברכים על מצוה שהיא בלב. ובשו"ת רעק"א </w:t>
      </w:r>
      <w:r>
        <w:rPr>
          <w:rStyle w:val="HebrewChar"/>
          <w:rFonts w:cs="Monotype Hadassah" w:hint="cs"/>
          <w:sz w:val="18"/>
          <w:rtl/>
        </w:rPr>
        <w:t>[</w:t>
      </w:r>
      <w:r w:rsidRPr="005F0EB3">
        <w:rPr>
          <w:rStyle w:val="HebrewChar"/>
          <w:rFonts w:cs="Monotype Hadassah"/>
          <w:sz w:val="18"/>
          <w:rtl/>
        </w:rPr>
        <w:t>סימן כט</w:t>
      </w:r>
      <w:r>
        <w:rPr>
          <w:rStyle w:val="HebrewChar"/>
          <w:rFonts w:cs="Monotype Hadassah" w:hint="cs"/>
          <w:sz w:val="18"/>
          <w:rtl/>
        </w:rPr>
        <w:t>]</w:t>
      </w:r>
      <w:r w:rsidRPr="005F0EB3">
        <w:rPr>
          <w:rStyle w:val="HebrewChar"/>
          <w:rFonts w:cs="Monotype Hadassah"/>
          <w:sz w:val="18"/>
          <w:rtl/>
        </w:rPr>
        <w:t xml:space="preserve"> כתב שלפיכך אין זבה מברכת על ספירת שבעה נקיים, שעיקר ספירתה הוא בלב. </w:t>
      </w:r>
      <w:r>
        <w:rPr>
          <w:rStyle w:val="HebrewChar"/>
          <w:rFonts w:cs="Monotype Hadassah" w:hint="cs"/>
          <w:sz w:val="18"/>
          <w:rtl/>
        </w:rPr>
        <w:t xml:space="preserve">ובשו"ת ארץ צבי [ח"א סימן פו (ד"ה ונלע"ד)] הביא את דברי המהר"ל שמצות צריכות מעשה, וקישר אליהם את דברי האבני נזר [אור"ח ח"א סימן מ סק"ו] שהיורש ס"ת לא קיים מצות "כתבו" [דברים לא, יט, סנהדרין כא:], משום שחיסר את מעשה הרכישה. </w:t>
      </w:r>
      <w:r w:rsidRPr="005F0EB3">
        <w:rPr>
          <w:rStyle w:val="HebrewChar"/>
          <w:rFonts w:cs="Monotype Hadassah"/>
          <w:sz w:val="18"/>
          <w:rtl/>
        </w:rPr>
        <w:t xml:space="preserve">וראה עוד במבוא לדרשות המהר"ל </w:t>
      </w:r>
      <w:r>
        <w:rPr>
          <w:rStyle w:val="HebrewChar"/>
          <w:rFonts w:cs="Monotype Hadassah" w:hint="cs"/>
          <w:sz w:val="18"/>
          <w:rtl/>
        </w:rPr>
        <w:t>[</w:t>
      </w:r>
      <w:r w:rsidRPr="005F0EB3">
        <w:rPr>
          <w:rStyle w:val="HebrewChar"/>
          <w:rFonts w:cs="Monotype Hadassah"/>
          <w:sz w:val="18"/>
          <w:rtl/>
        </w:rPr>
        <w:t>עמוד</w:t>
      </w:r>
      <w:r>
        <w:rPr>
          <w:rStyle w:val="HebrewChar"/>
          <w:rFonts w:cs="Monotype Hadassah" w:hint="cs"/>
          <w:sz w:val="18"/>
          <w:rtl/>
        </w:rPr>
        <w:t>ים</w:t>
      </w:r>
      <w:r w:rsidRPr="005F0EB3">
        <w:rPr>
          <w:rStyle w:val="HebrewChar"/>
          <w:rFonts w:cs="Monotype Hadassah"/>
          <w:sz w:val="18"/>
          <w:rtl/>
        </w:rPr>
        <w:t xml:space="preserve"> </w:t>
      </w:r>
      <w:r>
        <w:rPr>
          <w:rStyle w:val="HebrewChar"/>
          <w:rFonts w:cs="Monotype Hadassah" w:hint="cs"/>
          <w:sz w:val="18"/>
          <w:rtl/>
        </w:rPr>
        <w:t>10-11]</w:t>
      </w:r>
      <w:r w:rsidRPr="005F0EB3">
        <w:rPr>
          <w:rStyle w:val="HebrewChar"/>
          <w:rFonts w:cs="Monotype Hadassah"/>
          <w:sz w:val="18"/>
          <w:rtl/>
        </w:rPr>
        <w:t>.</w:t>
      </w:r>
      <w:r>
        <w:rPr>
          <w:rStyle w:val="HebrewChar"/>
          <w:rFonts w:cs="Monotype Hadassah" w:hint="cs"/>
          <w:sz w:val="18"/>
          <w:rtl/>
        </w:rPr>
        <w:t xml:space="preserve"> וכן </w:t>
      </w:r>
      <w:r w:rsidRPr="00D36973">
        <w:rPr>
          <w:rStyle w:val="HebrewChar"/>
          <w:rFonts w:cs="Monotype Hadassah"/>
          <w:sz w:val="18"/>
          <w:rtl/>
        </w:rPr>
        <w:t xml:space="preserve">המנ"ח </w:t>
      </w:r>
      <w:r>
        <w:rPr>
          <w:rStyle w:val="HebrewChar"/>
          <w:rFonts w:cs="Monotype Hadassah" w:hint="cs"/>
          <w:sz w:val="18"/>
          <w:rtl/>
        </w:rPr>
        <w:t>[</w:t>
      </w:r>
      <w:r w:rsidRPr="00D36973">
        <w:rPr>
          <w:rStyle w:val="HebrewChar"/>
          <w:rFonts w:cs="Monotype Hadassah"/>
          <w:sz w:val="18"/>
          <w:rtl/>
        </w:rPr>
        <w:t>מצוה תל</w:t>
      </w:r>
      <w:r>
        <w:rPr>
          <w:rStyle w:val="HebrewChar"/>
          <w:rFonts w:cs="Monotype Hadassah" w:hint="cs"/>
          <w:sz w:val="18"/>
          <w:rtl/>
        </w:rPr>
        <w:t>]</w:t>
      </w:r>
      <w:r w:rsidRPr="00D36973">
        <w:rPr>
          <w:rStyle w:val="HebrewChar"/>
          <w:rFonts w:cs="Monotype Hadassah"/>
          <w:sz w:val="18"/>
          <w:rtl/>
        </w:rPr>
        <w:t xml:space="preserve"> </w:t>
      </w:r>
      <w:r>
        <w:rPr>
          <w:rStyle w:val="HebrewChar"/>
          <w:rFonts w:cs="Monotype Hadassah" w:hint="cs"/>
          <w:sz w:val="18"/>
          <w:rtl/>
        </w:rPr>
        <w:t>כתב</w:t>
      </w:r>
      <w:r w:rsidRPr="00D36973">
        <w:rPr>
          <w:rStyle w:val="HebrewChar"/>
          <w:rFonts w:cs="Monotype Hadassah"/>
          <w:sz w:val="18"/>
          <w:rtl/>
        </w:rPr>
        <w:t xml:space="preserve"> </w:t>
      </w:r>
      <w:r>
        <w:rPr>
          <w:rStyle w:val="HebrewChar"/>
          <w:rFonts w:cs="Monotype Hadassah" w:hint="cs"/>
          <w:sz w:val="18"/>
          <w:rtl/>
        </w:rPr>
        <w:t>ד</w:t>
      </w:r>
      <w:r w:rsidRPr="00D36973">
        <w:rPr>
          <w:rStyle w:val="HebrewChar"/>
          <w:rFonts w:cs="Monotype Hadassah"/>
          <w:sz w:val="18"/>
          <w:rtl/>
        </w:rPr>
        <w:t xml:space="preserve">אין מברכין על הרהור בדברי תורה </w:t>
      </w:r>
      <w:r>
        <w:rPr>
          <w:rStyle w:val="HebrewChar"/>
          <w:rFonts w:cs="Monotype Hadassah" w:hint="cs"/>
          <w:sz w:val="18"/>
          <w:rtl/>
        </w:rPr>
        <w:t>כ</w:t>
      </w:r>
      <w:r w:rsidRPr="00D36973">
        <w:rPr>
          <w:rStyle w:val="HebrewChar"/>
          <w:rFonts w:cs="Monotype Hadassah"/>
          <w:sz w:val="18"/>
          <w:rtl/>
        </w:rPr>
        <w:t xml:space="preserve">פי </w:t>
      </w:r>
      <w:r>
        <w:rPr>
          <w:rStyle w:val="HebrewChar"/>
          <w:rFonts w:cs="Monotype Hadassah" w:hint="cs"/>
          <w:sz w:val="18"/>
          <w:rtl/>
        </w:rPr>
        <w:t>ש</w:t>
      </w:r>
      <w:r w:rsidRPr="00D36973">
        <w:rPr>
          <w:rStyle w:val="HebrewChar"/>
          <w:rFonts w:cs="Monotype Hadassah"/>
          <w:sz w:val="18"/>
          <w:rtl/>
        </w:rPr>
        <w:t>אין מברכין על ביטול חמץ</w:t>
      </w:r>
      <w:r>
        <w:rPr>
          <w:rStyle w:val="HebrewChar"/>
          <w:rFonts w:cs="Monotype Hadassah" w:hint="cs"/>
          <w:sz w:val="18"/>
          <w:rtl/>
        </w:rPr>
        <w:t>,</w:t>
      </w:r>
      <w:r w:rsidRPr="00D36973">
        <w:rPr>
          <w:rStyle w:val="HebrewChar"/>
          <w:rFonts w:cs="Monotype Hadassah"/>
          <w:sz w:val="18"/>
          <w:rtl/>
        </w:rPr>
        <w:t xml:space="preserve"> שלא קבעו ברכה על דברים שבלב</w:t>
      </w:r>
      <w:r>
        <w:rPr>
          <w:rStyle w:val="HebrewChar"/>
          <w:rFonts w:cs="Monotype Hadassah" w:hint="cs"/>
          <w:sz w:val="18"/>
          <w:rtl/>
        </w:rPr>
        <w:t xml:space="preserve">. </w:t>
      </w:r>
      <w:r w:rsidRPr="00D36973">
        <w:rPr>
          <w:rStyle w:val="HebrewChar"/>
          <w:rFonts w:cs="Monotype Hadassah"/>
          <w:sz w:val="18"/>
          <w:rtl/>
        </w:rPr>
        <w:t>ו</w:t>
      </w:r>
      <w:r>
        <w:rPr>
          <w:rStyle w:val="HebrewChar"/>
          <w:rFonts w:cs="Monotype Hadassah" w:hint="cs"/>
          <w:sz w:val="18"/>
          <w:rtl/>
        </w:rPr>
        <w:t>כן כתב ה</w:t>
      </w:r>
      <w:r w:rsidRPr="00D36973">
        <w:rPr>
          <w:rStyle w:val="HebrewChar"/>
          <w:rFonts w:cs="Monotype Hadassah"/>
          <w:sz w:val="18"/>
          <w:rtl/>
        </w:rPr>
        <w:t xml:space="preserve">לבוש </w:t>
      </w:r>
      <w:r>
        <w:rPr>
          <w:rStyle w:val="HebrewChar"/>
          <w:rFonts w:cs="Monotype Hadassah" w:hint="cs"/>
          <w:sz w:val="18"/>
          <w:rtl/>
        </w:rPr>
        <w:t xml:space="preserve">[או"ח </w:t>
      </w:r>
      <w:r w:rsidRPr="00D36973">
        <w:rPr>
          <w:rStyle w:val="HebrewChar"/>
          <w:rFonts w:cs="Monotype Hadassah"/>
          <w:sz w:val="18"/>
          <w:rtl/>
        </w:rPr>
        <w:t>סי</w:t>
      </w:r>
      <w:r>
        <w:rPr>
          <w:rStyle w:val="HebrewChar"/>
          <w:rFonts w:cs="Monotype Hadassah" w:hint="cs"/>
          <w:sz w:val="18"/>
          <w:rtl/>
        </w:rPr>
        <w:t>מן</w:t>
      </w:r>
      <w:r w:rsidRPr="00D36973">
        <w:rPr>
          <w:rStyle w:val="HebrewChar"/>
          <w:rFonts w:cs="Monotype Hadassah"/>
          <w:sz w:val="18"/>
          <w:rtl/>
        </w:rPr>
        <w:t xml:space="preserve"> מז</w:t>
      </w:r>
      <w:r>
        <w:rPr>
          <w:rStyle w:val="HebrewChar"/>
          <w:rFonts w:cs="Monotype Hadassah" w:hint="cs"/>
          <w:sz w:val="18"/>
          <w:rtl/>
        </w:rPr>
        <w:t>]</w:t>
      </w:r>
      <w:r w:rsidRPr="00D36973">
        <w:rPr>
          <w:rStyle w:val="HebrewChar"/>
          <w:rFonts w:cs="Monotype Hadassah"/>
          <w:sz w:val="18"/>
          <w:rtl/>
        </w:rPr>
        <w:t xml:space="preserve"> </w:t>
      </w:r>
      <w:r>
        <w:rPr>
          <w:rStyle w:val="HebrewChar"/>
          <w:rFonts w:cs="Monotype Hadassah" w:hint="cs"/>
          <w:sz w:val="18"/>
          <w:rtl/>
        </w:rPr>
        <w:t>ש</w:t>
      </w:r>
      <w:r w:rsidRPr="00D36973">
        <w:rPr>
          <w:rStyle w:val="HebrewChar"/>
          <w:rFonts w:cs="Monotype Hadassah"/>
          <w:sz w:val="18"/>
          <w:rtl/>
        </w:rPr>
        <w:t>אין מברכין על הרהור בד"ת</w:t>
      </w:r>
      <w:r>
        <w:rPr>
          <w:rStyle w:val="HebrewChar"/>
          <w:rFonts w:cs="Monotype Hadassah" w:hint="cs"/>
          <w:sz w:val="18"/>
          <w:rtl/>
        </w:rPr>
        <w:t xml:space="preserve"> </w:t>
      </w:r>
      <w:r w:rsidRPr="00D36973">
        <w:rPr>
          <w:rStyle w:val="HebrewChar"/>
          <w:rFonts w:cs="Monotype Hadassah"/>
          <w:sz w:val="18"/>
          <w:rtl/>
        </w:rPr>
        <w:t>משום שאין מברכין על מחשבה בעלמא</w:t>
      </w:r>
      <w:r>
        <w:rPr>
          <w:rStyle w:val="HebrewChar"/>
          <w:rFonts w:cs="Monotype Hadassah" w:hint="cs"/>
          <w:sz w:val="18"/>
          <w:rtl/>
        </w:rPr>
        <w:t>.</w:t>
      </w:r>
      <w:r w:rsidRPr="00D36973">
        <w:rPr>
          <w:rStyle w:val="HebrewChar"/>
          <w:rFonts w:cs="Monotype Hadassah"/>
          <w:sz w:val="18"/>
          <w:rtl/>
        </w:rPr>
        <w:t xml:space="preserve"> וכן כתב בישועות יעקב </w:t>
      </w:r>
      <w:r>
        <w:rPr>
          <w:rStyle w:val="HebrewChar"/>
          <w:rFonts w:cs="Monotype Hadassah" w:hint="cs"/>
          <w:sz w:val="18"/>
          <w:rtl/>
        </w:rPr>
        <w:t>[</w:t>
      </w:r>
      <w:r w:rsidRPr="00D36973">
        <w:rPr>
          <w:rStyle w:val="HebrewChar"/>
          <w:rFonts w:cs="Monotype Hadassah"/>
          <w:sz w:val="18"/>
          <w:rtl/>
        </w:rPr>
        <w:t>שם</w:t>
      </w:r>
      <w:r>
        <w:rPr>
          <w:rStyle w:val="HebrewChar"/>
          <w:rFonts w:cs="Monotype Hadassah" w:hint="cs"/>
          <w:sz w:val="18"/>
          <w:rtl/>
        </w:rPr>
        <w:t>],</w:t>
      </w:r>
      <w:r w:rsidRPr="00D36973">
        <w:rPr>
          <w:rStyle w:val="HebrewChar"/>
          <w:rFonts w:cs="Monotype Hadassah"/>
          <w:sz w:val="18"/>
          <w:rtl/>
        </w:rPr>
        <w:t xml:space="preserve"> והנצי"ב </w:t>
      </w:r>
      <w:r>
        <w:rPr>
          <w:rStyle w:val="HebrewChar"/>
          <w:rFonts w:cs="Monotype Hadassah" w:hint="cs"/>
          <w:sz w:val="18"/>
          <w:rtl/>
        </w:rPr>
        <w:t>[</w:t>
      </w:r>
      <w:r w:rsidRPr="00D36973">
        <w:rPr>
          <w:rStyle w:val="HebrewChar"/>
          <w:rFonts w:cs="Monotype Hadassah"/>
          <w:sz w:val="18"/>
          <w:rtl/>
        </w:rPr>
        <w:t xml:space="preserve">שו"ת </w:t>
      </w:r>
      <w:r>
        <w:rPr>
          <w:rStyle w:val="HebrewChar"/>
          <w:rFonts w:cs="Monotype Hadassah" w:hint="cs"/>
          <w:sz w:val="18"/>
          <w:rtl/>
        </w:rPr>
        <w:t>מ</w:t>
      </w:r>
      <w:r w:rsidRPr="00D36973">
        <w:rPr>
          <w:rStyle w:val="HebrewChar"/>
          <w:rFonts w:cs="Monotype Hadassah"/>
          <w:sz w:val="18"/>
          <w:rtl/>
        </w:rPr>
        <w:t>שיב דבר ח"א סי</w:t>
      </w:r>
      <w:r>
        <w:rPr>
          <w:rStyle w:val="HebrewChar"/>
          <w:rFonts w:cs="Monotype Hadassah" w:hint="cs"/>
          <w:sz w:val="18"/>
          <w:rtl/>
        </w:rPr>
        <w:t>מן</w:t>
      </w:r>
      <w:r w:rsidRPr="00D36973">
        <w:rPr>
          <w:rStyle w:val="HebrewChar"/>
          <w:rFonts w:cs="Monotype Hadassah"/>
          <w:sz w:val="18"/>
          <w:rtl/>
        </w:rPr>
        <w:t xml:space="preserve"> מז</w:t>
      </w:r>
      <w:r>
        <w:rPr>
          <w:rStyle w:val="HebrewChar"/>
          <w:rFonts w:cs="Monotype Hadassah" w:hint="cs"/>
          <w:sz w:val="18"/>
          <w:rtl/>
        </w:rPr>
        <w:t>].</w:t>
      </w:r>
    </w:p>
  </w:footnote>
  <w:footnote w:id="200">
    <w:p w:rsidR="10C023BC" w:rsidRDefault="10C023BC" w:rsidP="10DB2234">
      <w:pPr>
        <w:pStyle w:val="FootnoteText"/>
        <w:rPr>
          <w:rFonts w:hint="cs"/>
          <w:rtl/>
        </w:rPr>
      </w:pPr>
      <w:r>
        <w:rPr>
          <w:rtl/>
        </w:rPr>
        <w:t>&lt;</w:t>
      </w:r>
      <w:r>
        <w:rPr>
          <w:rStyle w:val="FootnoteReference"/>
        </w:rPr>
        <w:footnoteRef/>
      </w:r>
      <w:r>
        <w:rPr>
          <w:rtl/>
        </w:rPr>
        <w:t>&gt;</w:t>
      </w:r>
      <w:r>
        <w:rPr>
          <w:rFonts w:hint="cs"/>
          <w:rtl/>
        </w:rPr>
        <w:t xml:space="preserve"> יש להבין, כיצד מוכיח מהתיבות "אשר קדשנו" ש"המעשה הוא עיקר". ונראה, שכבר השריש שהמעשה מתייחס לגוף, והמחשבה מתייחסת לשכל; אודות שהמעשה מתייחס לגוף, כן כתב בהרבה מאוד מקומות. וכגון, בגו"א שמות פכ"ה אות ד [רנח:] כתב: "וידוע כי פעולת המעשה מתייחס אל הגוף הפועל". ובהקדמה לדר"ח [ט:] כתב: "המצוה היא המעשה אשר יעשה האדם על ידי כלי הגוף... כי המצוה שהיא מעשה האדם, ואין מעשה האדם רק על ידי הגוף... אבל התורה... שהיא השגת השכל, אין לגוף עסק בה". </w:t>
      </w:r>
      <w:r w:rsidRPr="106820D5">
        <w:rPr>
          <w:rFonts w:hint="cs"/>
          <w:sz w:val="18"/>
          <w:rtl/>
        </w:rPr>
        <w:t>ובדר"ח פ"ג מי"ז [תנא.] כתב: "</w:t>
      </w:r>
      <w:r w:rsidRPr="106820D5">
        <w:rPr>
          <w:rFonts w:ascii="Times New Roman" w:hAnsi="Times New Roman"/>
          <w:snapToGrid/>
          <w:sz w:val="18"/>
          <w:rtl/>
        </w:rPr>
        <w:t xml:space="preserve">כי המעשים מתיחסים לגוף האדם, אשר הוא נחשב עיקר. כי לא שייך מעשה המצות בשכל, רק המצות הם שייכים לגוף האדם; כי אכילת מצה, הרי המצה הוא דבר גוף. וכן לולב, וכן כל המצות, הכל הם בגוף. וכמו שכתבנו למעלה בהקדמה כי המצות הוא מעשה הגוף, שעל זה אמר הכתוב </w:t>
      </w:r>
      <w:r>
        <w:rPr>
          <w:rFonts w:ascii="Times New Roman" w:hAnsi="Times New Roman" w:hint="cs"/>
          <w:snapToGrid/>
          <w:sz w:val="18"/>
          <w:rtl/>
        </w:rPr>
        <w:t>[</w:t>
      </w:r>
      <w:r w:rsidRPr="106820D5">
        <w:rPr>
          <w:rFonts w:ascii="Times New Roman" w:hAnsi="Times New Roman"/>
          <w:snapToGrid/>
          <w:sz w:val="18"/>
          <w:rtl/>
        </w:rPr>
        <w:t>משלי ו, כג</w:t>
      </w:r>
      <w:r>
        <w:rPr>
          <w:rFonts w:ascii="Times New Roman" w:hAnsi="Times New Roman" w:hint="cs"/>
          <w:snapToGrid/>
          <w:sz w:val="18"/>
          <w:rtl/>
        </w:rPr>
        <w:t>]</w:t>
      </w:r>
      <w:r w:rsidRPr="106820D5">
        <w:rPr>
          <w:rFonts w:ascii="Times New Roman" w:hAnsi="Times New Roman"/>
          <w:snapToGrid/>
          <w:sz w:val="18"/>
          <w:rtl/>
        </w:rPr>
        <w:t xml:space="preserve"> </w:t>
      </w:r>
      <w:r>
        <w:rPr>
          <w:rFonts w:ascii="Times New Roman" w:hAnsi="Times New Roman" w:hint="cs"/>
          <w:snapToGrid/>
          <w:sz w:val="18"/>
          <w:rtl/>
        </w:rPr>
        <w:t>'</w:t>
      </w:r>
      <w:r w:rsidRPr="106820D5">
        <w:rPr>
          <w:rFonts w:ascii="Times New Roman" w:hAnsi="Times New Roman"/>
          <w:snapToGrid/>
          <w:sz w:val="18"/>
          <w:rtl/>
        </w:rPr>
        <w:t>כי נר מצוה ותורה אור</w:t>
      </w:r>
      <w:r>
        <w:rPr>
          <w:rFonts w:hint="cs"/>
          <w:rtl/>
        </w:rPr>
        <w:t>'", ועוד ועוד. ואודות שהמחשבה מתייחסת לשכל, כן כתב להלן פס"ו [אודות חטא ע"ז]. ובדר"ח פ"ו מ"ז [קפא.] כתב: "מרבה שחוק אינו זוכה לתורה. וטעמא כי השחוק... הוא הפך המחשבה, שהוא השכל. לכך השחוק מבטל השכל". ובח"א לקידושין לט: [ב, קמ.] כתב: "חייב על המחשבה, כי השכל יש לו קישור בו יתברך". ובח"א לסנהדרין קא. [ג, רלב.] כתב: "כי התורה עיקר שלה המחשבה והשכל" [ראה למעלה פכ"ח הערה 46, ופנ"ב הערה 132, וש"נ]. וצרף לכאן דברי הנפש החיים הידועים [שער א, פרק ד], שכתב: "גם על זאת יחרד לב האדם, שהוא כולל בתבניתו כל הכחות והעולמות... שהן הקודש והמקדש העליון... א"כ בעת אשר יתור האדם לחשוב בלבבו מחשבה אשר לא טהורה בניאוף ר"ל, הרי הוא מכניס זונה סמל בקנאה בבית קודש הקדשים העליון". והתניא [ח"א פל"ז] כתב בענין הזה: "</w:t>
      </w:r>
      <w:r>
        <w:rPr>
          <w:rtl/>
        </w:rPr>
        <w:t>הנשמה עצמה אינה צריכה תיקון כלל</w:t>
      </w:r>
      <w:r>
        <w:rPr>
          <w:rFonts w:hint="cs"/>
          <w:rtl/>
        </w:rPr>
        <w:t xml:space="preserve">". והואיל והגוף הוא חומרי, לכך מוטלת עלינו העבודה לקדשו על ידי מצוות מעשיות. אך השכל הוא כבר קדוש ועומד, לכך אין לנו עבודה לקדשו, אלא לשומרו [ראה למעלה פ"ט הערה 305 בדברי הפחד יצחק [חנוכה מאמר יא] שיש חינוך למצוות, אך אין חינוך לתורה]. לכך התיבות "אשר קדשנו" מורות באצבע שאיירי בקיום מצוות על ידי מעשים שנעשו על ידי הגוף, ובכך יתקדש הגוף החומרי.   </w:t>
      </w:r>
    </w:p>
  </w:footnote>
  <w:footnote w:id="201">
    <w:p w:rsidR="10C023BC" w:rsidRDefault="10C023BC" w:rsidP="10981259">
      <w:pPr>
        <w:pStyle w:val="FootnoteText"/>
        <w:rPr>
          <w:rFonts w:hint="cs"/>
        </w:rPr>
      </w:pPr>
      <w:r>
        <w:rPr>
          <w:rtl/>
        </w:rPr>
        <w:t>&lt;</w:t>
      </w:r>
      <w:r>
        <w:rPr>
          <w:rStyle w:val="FootnoteReference"/>
        </w:rPr>
        <w:footnoteRef/>
      </w:r>
      <w:r>
        <w:rPr>
          <w:rtl/>
        </w:rPr>
        <w:t>&gt;</w:t>
      </w:r>
      <w:r>
        <w:rPr>
          <w:rFonts w:hint="cs"/>
          <w:rtl/>
        </w:rPr>
        <w:t xml:space="preserve"> אודות שהמעשה הוא העיקר, כן אמרו במשנה [אבות פ"א מי"ז] "לא המדרש עיקר, אלא המעשה". ובדר"ח שם [ת:] כתב: "ואמר 'לא המדרש עיקר אלא המעשה'... </w:t>
      </w:r>
      <w:r>
        <w:rPr>
          <w:snapToGrid/>
          <w:rtl/>
        </w:rPr>
        <w:t>כי המעשה ה</w:t>
      </w:r>
      <w:r>
        <w:rPr>
          <w:rFonts w:hint="cs"/>
          <w:snapToGrid/>
          <w:rtl/>
        </w:rPr>
        <w:t>ו</w:t>
      </w:r>
      <w:r>
        <w:rPr>
          <w:snapToGrid/>
          <w:rtl/>
        </w:rPr>
        <w:t>א לגוף, והמדרש לשכל. ועל זה אמר שא</w:t>
      </w:r>
      <w:r>
        <w:rPr>
          <w:rFonts w:hint="cs"/>
          <w:snapToGrid/>
          <w:rtl/>
        </w:rPr>
        <w:t>ף</w:t>
      </w:r>
      <w:r>
        <w:rPr>
          <w:snapToGrid/>
          <w:rtl/>
        </w:rPr>
        <w:t xml:space="preserve"> שהמעלה בודאי גדולה מאד למדרש, ומכל</w:t>
      </w:r>
      <w:r w:rsidRPr="106820D5">
        <w:rPr>
          <w:snapToGrid/>
          <w:sz w:val="18"/>
          <w:rtl/>
        </w:rPr>
        <w:t xml:space="preserve"> מקום העיקר הוא המעשה, רק שהמדרש, שהוא השכל, הוא המעלה העליונה</w:t>
      </w:r>
      <w:r>
        <w:rPr>
          <w:rFonts w:hint="cs"/>
          <w:snapToGrid/>
          <w:sz w:val="18"/>
          <w:rtl/>
        </w:rPr>
        <w:t xml:space="preserve">, </w:t>
      </w:r>
      <w:r>
        <w:rPr>
          <w:snapToGrid/>
          <w:rtl/>
        </w:rPr>
        <w:t>ומכל מקום המעשה הוא היסוד, ואין קונה מעלת השכל רק שצריך שיהיה לו קודם יסוד מוכן, ואחר כך בונה מעלה מעלה</w:t>
      </w:r>
      <w:r w:rsidRPr="106820D5">
        <w:rPr>
          <w:snapToGrid/>
          <w:sz w:val="18"/>
          <w:rtl/>
        </w:rPr>
        <w:t>"</w:t>
      </w:r>
      <w:r w:rsidRPr="106820D5">
        <w:rPr>
          <w:rFonts w:hint="cs"/>
          <w:snapToGrid/>
          <w:sz w:val="18"/>
          <w:rtl/>
        </w:rPr>
        <w:t xml:space="preserve"> [הובא למעל</w:t>
      </w:r>
      <w:r w:rsidRPr="10981259">
        <w:rPr>
          <w:rFonts w:hint="cs"/>
          <w:snapToGrid/>
          <w:sz w:val="18"/>
          <w:rtl/>
        </w:rPr>
        <w:t>ה פי"ב הערה 25]</w:t>
      </w:r>
      <w:r w:rsidRPr="10981259">
        <w:rPr>
          <w:rFonts w:hint="cs"/>
          <w:sz w:val="18"/>
          <w:rtl/>
        </w:rPr>
        <w:t>. ובנתיב התורה פ"א [פ:] כתב: "</w:t>
      </w:r>
      <w:r w:rsidRPr="10981259">
        <w:rPr>
          <w:sz w:val="18"/>
          <w:rtl/>
        </w:rPr>
        <w:t>כי המעשה ה</w:t>
      </w:r>
      <w:r w:rsidRPr="10981259">
        <w:rPr>
          <w:rFonts w:hint="cs"/>
          <w:sz w:val="18"/>
          <w:rtl/>
        </w:rPr>
        <w:t>ו</w:t>
      </w:r>
      <w:r w:rsidRPr="10981259">
        <w:rPr>
          <w:sz w:val="18"/>
          <w:rtl/>
        </w:rPr>
        <w:t>א השלמת האדם</w:t>
      </w:r>
      <w:r w:rsidRPr="10981259">
        <w:rPr>
          <w:rFonts w:hint="cs"/>
          <w:sz w:val="18"/>
          <w:rtl/>
        </w:rPr>
        <w:t>,</w:t>
      </w:r>
      <w:r w:rsidRPr="10981259">
        <w:rPr>
          <w:sz w:val="18"/>
          <w:rtl/>
        </w:rPr>
        <w:t xml:space="preserve"> ש</w:t>
      </w:r>
      <w:r w:rsidRPr="10981259">
        <w:rPr>
          <w:rFonts w:hint="cs"/>
          <w:sz w:val="18"/>
          <w:rtl/>
        </w:rPr>
        <w:t>יו</w:t>
      </w:r>
      <w:r w:rsidRPr="10981259">
        <w:rPr>
          <w:sz w:val="18"/>
          <w:rtl/>
        </w:rPr>
        <w:t>שלם האדם עצמו על ידי מעשה</w:t>
      </w:r>
      <w:r w:rsidRPr="10981259">
        <w:rPr>
          <w:rFonts w:hint="cs"/>
          <w:sz w:val="18"/>
          <w:rtl/>
        </w:rPr>
        <w:t>.</w:t>
      </w:r>
      <w:r w:rsidRPr="10981259">
        <w:rPr>
          <w:sz w:val="18"/>
          <w:rtl/>
        </w:rPr>
        <w:t xml:space="preserve"> ואף כי התורה בודאי יש לה מעלה עליונה מצד שהתורה היא שכלית, מכל מקום לענין זה שהמצוה משלמת האדם</w:t>
      </w:r>
      <w:r w:rsidRPr="10981259">
        <w:rPr>
          <w:rFonts w:hint="cs"/>
          <w:sz w:val="18"/>
          <w:rtl/>
        </w:rPr>
        <w:t>,</w:t>
      </w:r>
      <w:r w:rsidRPr="10981259">
        <w:rPr>
          <w:sz w:val="18"/>
          <w:rtl/>
        </w:rPr>
        <w:t xml:space="preserve"> שהאדם שלם</w:t>
      </w:r>
      <w:r w:rsidRPr="10981259">
        <w:rPr>
          <w:rFonts w:hint="cs"/>
          <w:sz w:val="18"/>
          <w:rtl/>
        </w:rPr>
        <w:t>,</w:t>
      </w:r>
      <w:r w:rsidRPr="10981259">
        <w:rPr>
          <w:sz w:val="18"/>
          <w:rtl/>
        </w:rPr>
        <w:t xml:space="preserve"> וזה הוא יותר גדול</w:t>
      </w:r>
      <w:r>
        <w:rPr>
          <w:rFonts w:hint="cs"/>
          <w:sz w:val="18"/>
          <w:rtl/>
        </w:rPr>
        <w:t xml:space="preserve">... </w:t>
      </w:r>
      <w:r w:rsidRPr="10981259">
        <w:rPr>
          <w:sz w:val="18"/>
          <w:rtl/>
        </w:rPr>
        <w:t>דמיון זה</w:t>
      </w:r>
      <w:r w:rsidRPr="10981259">
        <w:rPr>
          <w:rFonts w:hint="cs"/>
          <w:sz w:val="18"/>
          <w:rtl/>
        </w:rPr>
        <w:t>;</w:t>
      </w:r>
      <w:r w:rsidRPr="10981259">
        <w:rPr>
          <w:sz w:val="18"/>
          <w:rtl/>
        </w:rPr>
        <w:t xml:space="preserve"> כי אף </w:t>
      </w:r>
      <w:r w:rsidRPr="10981259">
        <w:rPr>
          <w:rFonts w:hint="cs"/>
          <w:sz w:val="18"/>
          <w:rtl/>
        </w:rPr>
        <w:t xml:space="preserve">כי </w:t>
      </w:r>
      <w:r w:rsidRPr="10981259">
        <w:rPr>
          <w:sz w:val="18"/>
          <w:rtl/>
        </w:rPr>
        <w:t>היין יותר נחשב מן הלחם</w:t>
      </w:r>
      <w:r w:rsidRPr="10981259">
        <w:rPr>
          <w:rFonts w:hint="cs"/>
          <w:sz w:val="18"/>
          <w:rtl/>
        </w:rPr>
        <w:t>,</w:t>
      </w:r>
      <w:r w:rsidRPr="10981259">
        <w:rPr>
          <w:sz w:val="18"/>
          <w:rtl/>
        </w:rPr>
        <w:t xml:space="preserve"> כי היין </w:t>
      </w:r>
      <w:r>
        <w:rPr>
          <w:rFonts w:hint="cs"/>
          <w:sz w:val="18"/>
          <w:rtl/>
        </w:rPr>
        <w:t>'</w:t>
      </w:r>
      <w:r w:rsidRPr="10981259">
        <w:rPr>
          <w:sz w:val="18"/>
          <w:rtl/>
        </w:rPr>
        <w:t>משמח אל</w:t>
      </w:r>
      <w:r w:rsidRPr="10981259">
        <w:rPr>
          <w:rFonts w:hint="cs"/>
          <w:sz w:val="18"/>
          <w:rtl/>
        </w:rPr>
        <w:t>ק</w:t>
      </w:r>
      <w:r w:rsidRPr="10981259">
        <w:rPr>
          <w:sz w:val="18"/>
          <w:rtl/>
        </w:rPr>
        <w:t>ים ואנשים</w:t>
      </w:r>
      <w:r>
        <w:rPr>
          <w:rFonts w:hint="cs"/>
          <w:sz w:val="18"/>
          <w:rtl/>
        </w:rPr>
        <w:t>'</w:t>
      </w:r>
      <w:r w:rsidRPr="10981259">
        <w:rPr>
          <w:rFonts w:hint="cs"/>
          <w:sz w:val="18"/>
          <w:rtl/>
        </w:rPr>
        <w:t xml:space="preserve"> </w:t>
      </w:r>
      <w:r>
        <w:rPr>
          <w:rFonts w:hint="cs"/>
          <w:sz w:val="18"/>
          <w:rtl/>
        </w:rPr>
        <w:t>[</w:t>
      </w:r>
      <w:r w:rsidRPr="10981259">
        <w:rPr>
          <w:rFonts w:hint="cs"/>
          <w:sz w:val="18"/>
          <w:rtl/>
        </w:rPr>
        <w:t>שופטים ט, יג</w:t>
      </w:r>
      <w:r>
        <w:rPr>
          <w:rFonts w:hint="cs"/>
          <w:sz w:val="18"/>
          <w:rtl/>
        </w:rPr>
        <w:t>]</w:t>
      </w:r>
      <w:r w:rsidRPr="10981259">
        <w:rPr>
          <w:sz w:val="18"/>
          <w:rtl/>
        </w:rPr>
        <w:t>, מכל מקום הלחם מפרנס ומשלים את האדם</w:t>
      </w:r>
      <w:r w:rsidRPr="10981259">
        <w:rPr>
          <w:rFonts w:hint="cs"/>
          <w:sz w:val="18"/>
          <w:rtl/>
        </w:rPr>
        <w:t>.</w:t>
      </w:r>
      <w:r w:rsidRPr="10981259">
        <w:rPr>
          <w:sz w:val="18"/>
          <w:rtl/>
        </w:rPr>
        <w:t xml:space="preserve"> ולפיכך מעלת הלחם</w:t>
      </w:r>
      <w:r w:rsidRPr="10981259">
        <w:rPr>
          <w:rFonts w:hint="cs"/>
          <w:sz w:val="18"/>
          <w:rtl/>
        </w:rPr>
        <w:t>,</w:t>
      </w:r>
      <w:r w:rsidRPr="10981259">
        <w:rPr>
          <w:sz w:val="18"/>
          <w:rtl/>
        </w:rPr>
        <w:t xml:space="preserve"> שבו יושלם האדם</w:t>
      </w:r>
      <w:r w:rsidRPr="10981259">
        <w:rPr>
          <w:rFonts w:hint="cs"/>
          <w:sz w:val="18"/>
          <w:rtl/>
        </w:rPr>
        <w:t>,</w:t>
      </w:r>
      <w:r w:rsidRPr="10981259">
        <w:rPr>
          <w:sz w:val="18"/>
          <w:rtl/>
        </w:rPr>
        <w:t xml:space="preserve"> יותר עליון מן היין</w:t>
      </w:r>
      <w:r w:rsidRPr="10981259">
        <w:rPr>
          <w:rFonts w:hint="cs"/>
          <w:sz w:val="18"/>
          <w:rtl/>
        </w:rPr>
        <w:t>,</w:t>
      </w:r>
      <w:r w:rsidRPr="10981259">
        <w:rPr>
          <w:sz w:val="18"/>
          <w:rtl/>
        </w:rPr>
        <w:t xml:space="preserve"> שהוא תוספת המדריגה</w:t>
      </w:r>
      <w:r w:rsidRPr="10981259">
        <w:rPr>
          <w:rFonts w:hint="cs"/>
          <w:sz w:val="18"/>
          <w:rtl/>
        </w:rPr>
        <w:t>,</w:t>
      </w:r>
      <w:r w:rsidRPr="10981259">
        <w:rPr>
          <w:sz w:val="18"/>
          <w:rtl/>
        </w:rPr>
        <w:t xml:space="preserve"> ולא יושלם האדם על ידו</w:t>
      </w:r>
      <w:r w:rsidRPr="10981259">
        <w:rPr>
          <w:rFonts w:hint="cs"/>
          <w:sz w:val="18"/>
          <w:rtl/>
        </w:rPr>
        <w:t>.</w:t>
      </w:r>
      <w:r w:rsidRPr="10981259">
        <w:rPr>
          <w:sz w:val="18"/>
          <w:rtl/>
        </w:rPr>
        <w:t xml:space="preserve"> וכך המעשה שהוא השלמת האדם כמו שהתבאר, הוא יותר מן התורה</w:t>
      </w:r>
      <w:r w:rsidRPr="10981259">
        <w:rPr>
          <w:rFonts w:hint="cs"/>
          <w:sz w:val="18"/>
          <w:rtl/>
        </w:rPr>
        <w:t>,</w:t>
      </w:r>
      <w:r w:rsidRPr="10981259">
        <w:rPr>
          <w:sz w:val="18"/>
          <w:rtl/>
        </w:rPr>
        <w:t xml:space="preserve"> שאינה השלמת האדם</w:t>
      </w:r>
      <w:r>
        <w:rPr>
          <w:rFonts w:hint="cs"/>
          <w:rtl/>
        </w:rPr>
        <w:t>". ובח"א לקידושין מ: [ב, קמג:] כתב: "</w:t>
      </w:r>
      <w:r>
        <w:rPr>
          <w:rtl/>
        </w:rPr>
        <w:t>מעשה גדול</w:t>
      </w:r>
      <w:r>
        <w:rPr>
          <w:rFonts w:hint="cs"/>
          <w:rtl/>
        </w:rPr>
        <w:t>,</w:t>
      </w:r>
      <w:r>
        <w:rPr>
          <w:rtl/>
        </w:rPr>
        <w:t xml:space="preserve"> מפני כי המעשה הוא עיקר, אבל התלמוד שהוא למד</w:t>
      </w:r>
      <w:r>
        <w:rPr>
          <w:rFonts w:hint="cs"/>
          <w:rtl/>
        </w:rPr>
        <w:t xml:space="preserve"> </w:t>
      </w:r>
      <w:r>
        <w:rPr>
          <w:rtl/>
        </w:rPr>
        <w:t>לעשות אינו עיקר כמו המעשה, שהרי התכלית לעשות, כי אין האדם שכלי</w:t>
      </w:r>
      <w:r>
        <w:rPr>
          <w:rFonts w:hint="cs"/>
          <w:rtl/>
        </w:rPr>
        <w:t>,</w:t>
      </w:r>
      <w:r>
        <w:rPr>
          <w:rtl/>
        </w:rPr>
        <w:t xml:space="preserve"> כי א</w:t>
      </w:r>
      <w:r>
        <w:rPr>
          <w:rFonts w:hint="cs"/>
          <w:rtl/>
        </w:rPr>
        <w:t>י</w:t>
      </w:r>
      <w:r>
        <w:rPr>
          <w:rtl/>
        </w:rPr>
        <w:t>לו היה שכלי לגמרי</w:t>
      </w:r>
      <w:r>
        <w:rPr>
          <w:rFonts w:hint="cs"/>
          <w:rtl/>
        </w:rPr>
        <w:t>,</w:t>
      </w:r>
      <w:r>
        <w:rPr>
          <w:rtl/>
        </w:rPr>
        <w:t xml:space="preserve"> היה התורה שלו עיקר, אבל האדם אינו שכלי לגמרי</w:t>
      </w:r>
      <w:r>
        <w:rPr>
          <w:rFonts w:hint="cs"/>
          <w:rtl/>
        </w:rPr>
        <w:t>,</w:t>
      </w:r>
      <w:r>
        <w:rPr>
          <w:rtl/>
        </w:rPr>
        <w:t xml:space="preserve"> ולכך מעשה עיקר</w:t>
      </w:r>
      <w:r>
        <w:rPr>
          <w:rFonts w:hint="cs"/>
          <w:rtl/>
        </w:rPr>
        <w:t>,</w:t>
      </w:r>
      <w:r>
        <w:rPr>
          <w:rtl/>
        </w:rPr>
        <w:t xml:space="preserve"> שהמעשה על ידי האדם כפי אשר ראוי שיהיה צדיק ע"י מעשה</w:t>
      </w:r>
      <w:r>
        <w:rPr>
          <w:rFonts w:hint="cs"/>
          <w:rtl/>
        </w:rPr>
        <w:t>.</w:t>
      </w:r>
      <w:r>
        <w:rPr>
          <w:rtl/>
        </w:rPr>
        <w:t xml:space="preserve"> שכל מעשה הוא בגוף</w:t>
      </w:r>
      <w:r>
        <w:rPr>
          <w:rFonts w:hint="cs"/>
          <w:rtl/>
        </w:rPr>
        <w:t>,</w:t>
      </w:r>
      <w:r>
        <w:rPr>
          <w:rtl/>
        </w:rPr>
        <w:t xml:space="preserve"> וא</w:t>
      </w:r>
      <w:r>
        <w:rPr>
          <w:rFonts w:hint="cs"/>
          <w:rtl/>
        </w:rPr>
        <w:t>י</w:t>
      </w:r>
      <w:r>
        <w:rPr>
          <w:rtl/>
        </w:rPr>
        <w:t>לו התורה הוא בשכל</w:t>
      </w:r>
      <w:r>
        <w:rPr>
          <w:rFonts w:hint="cs"/>
          <w:rtl/>
        </w:rPr>
        <w:t>.</w:t>
      </w:r>
      <w:r>
        <w:rPr>
          <w:rtl/>
        </w:rPr>
        <w:t xml:space="preserve"> ודבר זה בארנו במסכת אבות אצל </w:t>
      </w:r>
      <w:r>
        <w:rPr>
          <w:rFonts w:hint="cs"/>
          <w:rtl/>
        </w:rPr>
        <w:t>'</w:t>
      </w:r>
      <w:r>
        <w:rPr>
          <w:rtl/>
        </w:rPr>
        <w:t>לא המדרש עיקר אלא המעשה עיקר</w:t>
      </w:r>
      <w:r>
        <w:rPr>
          <w:rFonts w:hint="cs"/>
          <w:rtl/>
        </w:rPr>
        <w:t>',</w:t>
      </w:r>
      <w:r>
        <w:rPr>
          <w:rtl/>
        </w:rPr>
        <w:t xml:space="preserve"> ובכמה מקומות</w:t>
      </w:r>
      <w:r>
        <w:rPr>
          <w:rFonts w:hint="cs"/>
          <w:rtl/>
        </w:rPr>
        <w:t>".</w:t>
      </w:r>
    </w:p>
  </w:footnote>
  <w:footnote w:id="202">
    <w:p w:rsidR="10C023BC" w:rsidRDefault="10C023BC" w:rsidP="106106F0">
      <w:pPr>
        <w:pStyle w:val="FootnoteText"/>
        <w:rPr>
          <w:rFonts w:hint="cs"/>
          <w:rtl/>
        </w:rPr>
      </w:pPr>
      <w:r>
        <w:rPr>
          <w:rtl/>
        </w:rPr>
        <w:t>&lt;</w:t>
      </w:r>
      <w:r>
        <w:rPr>
          <w:rStyle w:val="FootnoteReference"/>
        </w:rPr>
        <w:footnoteRef/>
      </w:r>
      <w:r>
        <w:rPr>
          <w:rtl/>
        </w:rPr>
        <w:t>&gt;</w:t>
      </w:r>
      <w:r>
        <w:rPr>
          <w:rFonts w:hint="cs"/>
          <w:rtl/>
        </w:rPr>
        <w:t xml:space="preserve"> מעין כן כתב הרא"ש [בתשובותיו כלל כד סימן ב], וז"ל: "</w:t>
      </w:r>
      <w:r>
        <w:rPr>
          <w:rtl/>
        </w:rPr>
        <w:t>וששאלת: למה אין מברכין על ספור ההגדה. הרבה דברים צוה הקב"ה לעשות זכר ליציאת מצרים ואין אנו מברכין עליהן; כגון: הפרשת בכורות וכל המועדים. שאין צריך להזכיר בהפרשת בכורות שאנו עושין אותו זכר ליציאת מצרים, אלא שצוה הקב"ה לעשות המעשה ומתוך כך אנו זוכרין יציאת מצרים. ולאו דוקא הגדה בפה, אלא אם ישאל מפרשין לו</w:t>
      </w:r>
      <w:r>
        <w:rPr>
          <w:rFonts w:hint="cs"/>
          <w:rtl/>
        </w:rPr>
        <w:t xml:space="preserve">". וכן כתב הארחות חיים [סדר ליל הפסח סימן יח], והחתן סופר [הגדה, קודם סדר מגיד (עמוד מ, הוצאת תשנ"ה)] שלא תיקנו ברכה על מצווה שהיא ללא מעשה. והביא ראיה מקריאת שמע, שאין מברכים עליה "אשר קדשנו לקרוא שמע", וזאת משום שאין מברכים על מצוה שאינה אלא אמירה בלבד [ושם העיר מהא דמברכים על הלל וספירת העומר, אע"פ שהם אמירה בלבד]. </w:t>
      </w:r>
    </w:p>
  </w:footnote>
  <w:footnote w:id="203">
    <w:p w:rsidR="10C023BC" w:rsidRDefault="10C023BC" w:rsidP="10165785">
      <w:pPr>
        <w:pStyle w:val="FootnoteText"/>
        <w:rPr>
          <w:rFonts w:hint="cs"/>
        </w:rPr>
      </w:pPr>
      <w:r>
        <w:rPr>
          <w:rtl/>
        </w:rPr>
        <w:t>&lt;</w:t>
      </w:r>
      <w:r>
        <w:rPr>
          <w:rStyle w:val="FootnoteReference"/>
        </w:rPr>
        <w:footnoteRef/>
      </w:r>
      <w:r>
        <w:rPr>
          <w:rtl/>
        </w:rPr>
        <w:t>&gt;</w:t>
      </w:r>
      <w:r>
        <w:rPr>
          <w:rFonts w:hint="cs"/>
          <w:rtl/>
        </w:rPr>
        <w:t xml:space="preserve"> מעיר ממצות תלמוד תורה שמברכים עליה, אף על פי ששם "תורה" מורה על הבנה, וכמו שכתב בתחילת דרוש על המצות [נ.]: </w:t>
      </w:r>
      <w:r>
        <w:rPr>
          <w:rtl/>
        </w:rPr>
        <w:t>"שם 'תורה' הונח על המצות שנתן השם יתברך על ידי משה. ולא נקראו בשם 'מצות', אף שהיה שם זה ראוי יותר, באשר הם מצות מאתו יתברך, מפני כי לשון 'מצוה' שייך בציווי הבא ממי שלא יבקש שידע המצטוה ענין הציווי ומהותו, רק כל תכליתו לשתהא ציוויו נעשית. והשם יתברך רחקו מחשבותיו מזה בתתו המצות לישראל, וחפץ שידעו ויבינו כל ענין המצוה. ולכך נקראו 'תורה', לשון הוראה, שמורה דברים השכליים שבהם והחכמה</w:t>
      </w:r>
      <w:r>
        <w:rPr>
          <w:rFonts w:hint="cs"/>
          <w:rtl/>
        </w:rPr>
        <w:t>" [</w:t>
      </w:r>
      <w:r w:rsidRPr="104C05B6">
        <w:rPr>
          <w:rFonts w:hint="cs"/>
          <w:color w:val="000080"/>
          <w:rtl/>
        </w:rPr>
        <w:t xml:space="preserve">הובא </w:t>
      </w:r>
      <w:r w:rsidRPr="104C05B6">
        <w:rPr>
          <w:rFonts w:hint="cs"/>
          <w:color w:val="000080"/>
          <w:u w:val="single"/>
          <w:rtl/>
        </w:rPr>
        <w:t>למעלה</w:t>
      </w:r>
      <w:r w:rsidRPr="104C05B6">
        <w:rPr>
          <w:rFonts w:hint="cs"/>
          <w:color w:val="000080"/>
          <w:rtl/>
        </w:rPr>
        <w:t xml:space="preserve"> הקדמה </w:t>
      </w:r>
      <w:r>
        <w:rPr>
          <w:rFonts w:hint="cs"/>
          <w:rtl/>
        </w:rPr>
        <w:t>ראשונה הערה 13]. ואם לא מברכים על ההגדה מפני שקיומה בלב ולא בדיבור בעלמא, מדוע מברכים על תלמוד תורה.</w:t>
      </w:r>
    </w:p>
  </w:footnote>
  <w:footnote w:id="204">
    <w:p w:rsidR="10C023BC" w:rsidRDefault="10C023BC" w:rsidP="10165785">
      <w:pPr>
        <w:pStyle w:val="FootnoteText"/>
        <w:rPr>
          <w:rFonts w:hint="cs"/>
          <w:rtl/>
        </w:rPr>
      </w:pPr>
      <w:r>
        <w:rPr>
          <w:rtl/>
        </w:rPr>
        <w:t>&lt;</w:t>
      </w:r>
      <w:r>
        <w:rPr>
          <w:rStyle w:val="FootnoteReference"/>
        </w:rPr>
        <w:footnoteRef/>
      </w:r>
      <w:r>
        <w:rPr>
          <w:rtl/>
        </w:rPr>
        <w:t>&gt;</w:t>
      </w:r>
      <w:r>
        <w:rPr>
          <w:rFonts w:hint="cs"/>
          <w:rtl/>
        </w:rPr>
        <w:t xml:space="preserve"> ולא "ללמוד תורה".</w:t>
      </w:r>
    </w:p>
  </w:footnote>
  <w:footnote w:id="205">
    <w:p w:rsidR="10C023BC" w:rsidRDefault="10C023BC" w:rsidP="101A6B37">
      <w:pPr>
        <w:pStyle w:val="FootnoteText"/>
        <w:rPr>
          <w:rFonts w:hint="cs"/>
        </w:rPr>
      </w:pPr>
      <w:r>
        <w:rPr>
          <w:rtl/>
        </w:rPr>
        <w:t>&lt;</w:t>
      </w:r>
      <w:r>
        <w:rPr>
          <w:rStyle w:val="FootnoteReference"/>
        </w:rPr>
        <w:footnoteRef/>
      </w:r>
      <w:r>
        <w:rPr>
          <w:rtl/>
        </w:rPr>
        <w:t>&gt;</w:t>
      </w:r>
      <w:r>
        <w:rPr>
          <w:rFonts w:hint="cs"/>
          <w:rtl/>
        </w:rPr>
        <w:t xml:space="preserve"> נראה לבאר דברי קודש אלו, כי דוקא אצל תלמוד תורה מצינו שמעלתה מתפשטת על אלו ששייכים אליה, וכמו שכתב הפחד יצחק שבועות [מאמר כב]: "</w:t>
      </w:r>
      <w:r>
        <w:rPr>
          <w:rtl/>
        </w:rPr>
        <w:t xml:space="preserve">הנה בריש פאה </w:t>
      </w:r>
      <w:r>
        <w:rPr>
          <w:rFonts w:hint="cs"/>
          <w:rtl/>
        </w:rPr>
        <w:t xml:space="preserve">[פ"א מ"א] </w:t>
      </w:r>
      <w:r>
        <w:rPr>
          <w:rtl/>
        </w:rPr>
        <w:t xml:space="preserve">תנן דתלמוד תורה הוא אחד הדברים שאדם אוכל פירותיהם בעולם הזה. ויעוין שבת </w:t>
      </w:r>
      <w:r>
        <w:rPr>
          <w:rFonts w:hint="cs"/>
          <w:rtl/>
        </w:rPr>
        <w:t>[</w:t>
      </w:r>
      <w:r>
        <w:rPr>
          <w:rtl/>
        </w:rPr>
        <w:t>ק</w:t>
      </w:r>
      <w:r>
        <w:rPr>
          <w:rFonts w:hint="cs"/>
          <w:rtl/>
        </w:rPr>
        <w:t>כז.]</w:t>
      </w:r>
      <w:r>
        <w:rPr>
          <w:rtl/>
        </w:rPr>
        <w:t xml:space="preserve"> דאמרינן התם דהשכמת בית המדרש היא בכלל תלמוד תורה לענין זה. ומדלא אמר כמו כן גם לענין כיבוד אב ואם, דהשכמת כיבוד היא בכלל הכיבוד, שמע מינה, דרק בתורה, דין ההשכמה הוא כדין הדבר שאליו הוא משכים, אבל בשאר מצוות לא אמרינן הכי. ובודאי דחילוק זה טעמא בעי</w:t>
      </w:r>
      <w:r>
        <w:rPr>
          <w:rFonts w:hint="cs"/>
          <w:rtl/>
        </w:rPr>
        <w:t>.</w:t>
      </w:r>
      <w:r>
        <w:rPr>
          <w:rtl/>
        </w:rPr>
        <w:t xml:space="preserve"> אלא שהם הם הדברים.</w:t>
      </w:r>
      <w:r>
        <w:rPr>
          <w:rFonts w:hint="cs"/>
          <w:rtl/>
        </w:rPr>
        <w:t>..</w:t>
      </w:r>
      <w:r>
        <w:rPr>
          <w:rtl/>
        </w:rPr>
        <w:t xml:space="preserve"> דהלא תלמוד תורה קדושת השכל ה</w:t>
      </w:r>
      <w:r>
        <w:rPr>
          <w:rFonts w:hint="cs"/>
          <w:rtl/>
        </w:rPr>
        <w:t>ו</w:t>
      </w:r>
      <w:r>
        <w:rPr>
          <w:rtl/>
        </w:rPr>
        <w:t xml:space="preserve">א, וההכרה השכלית המפשטה מחייבת היא באמת את המהלך של </w:t>
      </w:r>
      <w:r>
        <w:rPr>
          <w:rFonts w:hint="cs"/>
          <w:rtl/>
        </w:rPr>
        <w:t>'</w:t>
      </w:r>
      <w:r>
        <w:rPr>
          <w:rtl/>
        </w:rPr>
        <w:t>עקירה צורך הנחה</w:t>
      </w:r>
      <w:r>
        <w:rPr>
          <w:rFonts w:hint="cs"/>
          <w:rtl/>
        </w:rPr>
        <w:t>' [</w:t>
      </w:r>
      <w:r w:rsidRPr="10681035">
        <w:rPr>
          <w:rFonts w:hint="cs"/>
          <w:color w:val="000080"/>
          <w:u w:val="single"/>
          <w:rtl/>
        </w:rPr>
        <w:t>כתובות לא.</w:t>
      </w:r>
      <w:r>
        <w:rPr>
          <w:rFonts w:hint="cs"/>
          <w:rtl/>
        </w:rPr>
        <w:t>]</w:t>
      </w:r>
      <w:r>
        <w:rPr>
          <w:rtl/>
        </w:rPr>
        <w:t>, ובטלה היא העקירה אל ההנחה</w:t>
      </w:r>
      <w:r>
        <w:rPr>
          <w:rFonts w:hint="cs"/>
          <w:rtl/>
        </w:rPr>
        <w:t>.</w:t>
      </w:r>
      <w:r>
        <w:rPr>
          <w:rtl/>
        </w:rPr>
        <w:t xml:space="preserve"> כמו כן, אנו אומרים שהשכמת בית המדרש צורך בית המדרש, והרי גם ההשכמה מאכילה את הפירות בעולם הזה, כדרך שבית המדרש מאכיל את פירותיו בעולם הזה.</w:t>
      </w:r>
      <w:r>
        <w:rPr>
          <w:rFonts w:hint="cs"/>
          <w:rtl/>
        </w:rPr>
        <w:t>..</w:t>
      </w:r>
      <w:r>
        <w:rPr>
          <w:rtl/>
        </w:rPr>
        <w:t xml:space="preserve"> </w:t>
      </w:r>
      <w:r>
        <w:rPr>
          <w:rFonts w:hint="cs"/>
          <w:rtl/>
        </w:rPr>
        <w:t>ו</w:t>
      </w:r>
      <w:r>
        <w:rPr>
          <w:rtl/>
        </w:rPr>
        <w:t>בודאי שהשכמה היא לאו דוקא, אלא שכך הוא הדין גם בכל מכשירי תלמוד תורה</w:t>
      </w:r>
      <w:r>
        <w:rPr>
          <w:rFonts w:hint="cs"/>
          <w:rtl/>
        </w:rPr>
        <w:t>..</w:t>
      </w:r>
      <w:r>
        <w:rPr>
          <w:rtl/>
        </w:rPr>
        <w:t>. דסיוע לתורה דינה כזכות תורה</w:t>
      </w:r>
      <w:r>
        <w:rPr>
          <w:rFonts w:hint="cs"/>
          <w:rtl/>
        </w:rPr>
        <w:t>,</w:t>
      </w:r>
      <w:r>
        <w:rPr>
          <w:rtl/>
        </w:rPr>
        <w:t xml:space="preserve"> ולא כזכות מצוה</w:t>
      </w:r>
      <w:r>
        <w:rPr>
          <w:rFonts w:hint="cs"/>
          <w:rtl/>
        </w:rPr>
        <w:t xml:space="preserve">... </w:t>
      </w:r>
      <w:r>
        <w:rPr>
          <w:rtl/>
        </w:rPr>
        <w:t>זה הוא כחה של תורה המיוחד אך ורק לתורה, כי שכרה וזכיותיה מתפשטים על כל מכשיריה ועל כל משמשיה. מפני שהתורה היא השכל דקדושה, ובתחום שלטונה של ההכרה השכלית, האמצעים בטלים הם להמטרה בהחלט גמור, עד כדי קליטת ההנהרה, השופעת מגופה של המטרה.‏</w:t>
      </w:r>
      <w:r>
        <w:rPr>
          <w:rFonts w:hint="cs"/>
          <w:rtl/>
        </w:rPr>
        <w:t xml:space="preserve"> </w:t>
      </w:r>
      <w:r>
        <w:rPr>
          <w:rtl/>
        </w:rPr>
        <w:t>ואבוהון דכולהו בהך ענינא היא השותפות של יששכר וזבולון. ענינה של שותפות זו מיוחד הוא אך ורק לתורה. אם אחד קונה תפלין לחבירו, בודאי שדבר גדול עשה, ושכר הרבה יטול, אבל לא ייאמר עליו שהוא נעשה שותף למצות תפלין של חבירו. אבל בתורה, זה יוצא לסחורתו, וזה יוצא לתורתו, ובעל הסחורה נעשה שותף לבעל התורה. והיינו משום דבתורה, התבטלות האמצעי למטרה גדולה היא כל כך, עד שהא</w:t>
      </w:r>
      <w:r w:rsidRPr="10940700">
        <w:rPr>
          <w:sz w:val="18"/>
          <w:rtl/>
        </w:rPr>
        <w:t>מצעי נעשה חלק של המטרה עצמה</w:t>
      </w:r>
      <w:r w:rsidRPr="10940700">
        <w:rPr>
          <w:rFonts w:hint="cs"/>
          <w:sz w:val="18"/>
          <w:rtl/>
        </w:rPr>
        <w:t>". וזהו לשונו כאן "</w:t>
      </w:r>
      <w:r w:rsidRPr="10940700">
        <w:rPr>
          <w:sz w:val="18"/>
          <w:rtl/>
        </w:rPr>
        <w:t>שכל עסק שיש בו בתלמוד תורה הוא המצוה</w:t>
      </w:r>
      <w:r>
        <w:rPr>
          <w:rFonts w:hint="cs"/>
          <w:rtl/>
        </w:rPr>
        <w:t>". ואמרו חכמים [ע"ז יט.] "</w:t>
      </w:r>
      <w:r>
        <w:rPr>
          <w:rtl/>
        </w:rPr>
        <w:t>לעולם ליגריס איניש ואף על גב דמשכח</w:t>
      </w:r>
      <w:r>
        <w:rPr>
          <w:rFonts w:hint="cs"/>
          <w:rtl/>
        </w:rPr>
        <w:t>,</w:t>
      </w:r>
      <w:r>
        <w:rPr>
          <w:rtl/>
        </w:rPr>
        <w:t xml:space="preserve"> ואף על גב דלא ידע מאי קאמר</w:t>
      </w:r>
      <w:r>
        <w:rPr>
          <w:rFonts w:hint="cs"/>
          <w:rtl/>
        </w:rPr>
        <w:t>". ובח"א שם [ד, מח:] כתב: "</w:t>
      </w:r>
      <w:r>
        <w:rPr>
          <w:rtl/>
        </w:rPr>
        <w:t>לגרס אינש אע"ג דלא ידע וכו'. דסוף סוף הוא מתחבר לתורה</w:t>
      </w:r>
      <w:r>
        <w:rPr>
          <w:rFonts w:hint="cs"/>
          <w:rtl/>
        </w:rPr>
        <w:t>,</w:t>
      </w:r>
      <w:r>
        <w:rPr>
          <w:rtl/>
        </w:rPr>
        <w:t xml:space="preserve"> ויש לו דבוק לתורה ע"י </w:t>
      </w:r>
      <w:r w:rsidRPr="10933CC6">
        <w:rPr>
          <w:rtl/>
        </w:rPr>
        <w:t>הדבור</w:t>
      </w:r>
      <w:r>
        <w:rPr>
          <w:rFonts w:hint="cs"/>
          <w:rtl/>
        </w:rPr>
        <w:t>,</w:t>
      </w:r>
      <w:r>
        <w:rPr>
          <w:rtl/>
        </w:rPr>
        <w:t xml:space="preserve"> ושם בעל תורה עליו</w:t>
      </w:r>
      <w:r>
        <w:rPr>
          <w:rFonts w:hint="cs"/>
          <w:rtl/>
        </w:rPr>
        <w:t>". הרי כל התחברות לתורה מזכה את בעליה בשם "בעל תורה", וכמו שנתבאר [ראה בסמוך הערה 206]. והשפת אמת בחוקתי שנת תרמ"ט כתב: "</w:t>
      </w:r>
      <w:r>
        <w:rPr>
          <w:rtl/>
        </w:rPr>
        <w:t xml:space="preserve">כי התורה </w:t>
      </w:r>
      <w:r>
        <w:rPr>
          <w:rFonts w:hint="cs"/>
          <w:rtl/>
        </w:rPr>
        <w:t>'</w:t>
      </w:r>
      <w:r>
        <w:rPr>
          <w:rtl/>
        </w:rPr>
        <w:t>נעלמה מעיני כל חי</w:t>
      </w:r>
      <w:r>
        <w:rPr>
          <w:rFonts w:hint="cs"/>
          <w:rtl/>
        </w:rPr>
        <w:t>' [איוב כח, כא],</w:t>
      </w:r>
      <w:r>
        <w:rPr>
          <w:rtl/>
        </w:rPr>
        <w:t xml:space="preserve"> והאדם צריך לעסוק בתורה אחר הידיעה שא</w:t>
      </w:r>
      <w:r>
        <w:rPr>
          <w:rFonts w:hint="cs"/>
          <w:rtl/>
        </w:rPr>
        <w:t>י אפשר</w:t>
      </w:r>
      <w:r>
        <w:rPr>
          <w:rtl/>
        </w:rPr>
        <w:t xml:space="preserve"> להשיג א</w:t>
      </w:r>
      <w:r>
        <w:rPr>
          <w:rFonts w:hint="cs"/>
          <w:rtl/>
        </w:rPr>
        <w:t>חד</w:t>
      </w:r>
      <w:r>
        <w:rPr>
          <w:rtl/>
        </w:rPr>
        <w:t xml:space="preserve"> מני אלף שבה</w:t>
      </w:r>
      <w:r>
        <w:rPr>
          <w:rFonts w:hint="cs"/>
          <w:rtl/>
        </w:rPr>
        <w:t>,</w:t>
      </w:r>
      <w:r>
        <w:rPr>
          <w:rtl/>
        </w:rPr>
        <w:t xml:space="preserve"> ואז יש לו חלק בשורש התורה. לכן כתב המהר"ל שמברכין </w:t>
      </w:r>
      <w:r>
        <w:rPr>
          <w:rFonts w:hint="cs"/>
          <w:rtl/>
        </w:rPr>
        <w:t>'</w:t>
      </w:r>
      <w:r>
        <w:rPr>
          <w:rtl/>
        </w:rPr>
        <w:t>לעסוק בדברי תורה</w:t>
      </w:r>
      <w:r>
        <w:rPr>
          <w:rFonts w:hint="cs"/>
          <w:rtl/>
        </w:rPr>
        <w:t>'</w:t>
      </w:r>
      <w:r>
        <w:rPr>
          <w:rtl/>
        </w:rPr>
        <w:t xml:space="preserve"> הגם שא</w:t>
      </w:r>
      <w:r>
        <w:rPr>
          <w:rFonts w:hint="cs"/>
          <w:rtl/>
        </w:rPr>
        <w:t>ינו יודע</w:t>
      </w:r>
      <w:r>
        <w:rPr>
          <w:rtl/>
        </w:rPr>
        <w:t xml:space="preserve"> להשיג</w:t>
      </w:r>
      <w:r>
        <w:rPr>
          <w:rFonts w:hint="cs"/>
          <w:rtl/>
        </w:rPr>
        <w:t>,</w:t>
      </w:r>
      <w:r>
        <w:rPr>
          <w:rtl/>
        </w:rPr>
        <w:t xml:space="preserve"> מ</w:t>
      </w:r>
      <w:r>
        <w:rPr>
          <w:rFonts w:hint="cs"/>
          <w:rtl/>
        </w:rPr>
        <w:t>כל מקום</w:t>
      </w:r>
      <w:r>
        <w:rPr>
          <w:rtl/>
        </w:rPr>
        <w:t xml:space="preserve"> עוסק הוא בתורה. וכ</w:t>
      </w:r>
      <w:r>
        <w:rPr>
          <w:rFonts w:hint="cs"/>
          <w:rtl/>
        </w:rPr>
        <w:t>ן הוא</w:t>
      </w:r>
      <w:r>
        <w:rPr>
          <w:rtl/>
        </w:rPr>
        <w:t xml:space="preserve"> תמיד בזוה"ק </w:t>
      </w:r>
      <w:r>
        <w:rPr>
          <w:rFonts w:hint="cs"/>
          <w:rtl/>
        </w:rPr>
        <w:t>[הקדמה (ד:), ח"א יב:, קנב:, ועוד] '</w:t>
      </w:r>
      <w:r>
        <w:rPr>
          <w:rtl/>
        </w:rPr>
        <w:t>לאשתדלא באורייתא</w:t>
      </w:r>
      <w:r>
        <w:rPr>
          <w:rFonts w:hint="cs"/>
          <w:rtl/>
        </w:rPr>
        <w:t xml:space="preserve">'". </w:t>
      </w:r>
    </w:p>
  </w:footnote>
  <w:footnote w:id="206">
    <w:p w:rsidR="10C023BC" w:rsidRDefault="10C023BC" w:rsidP="10851A3B">
      <w:pPr>
        <w:pStyle w:val="FootnoteText"/>
        <w:rPr>
          <w:rFonts w:hint="cs"/>
        </w:rPr>
      </w:pPr>
      <w:r>
        <w:rPr>
          <w:rtl/>
        </w:rPr>
        <w:t>&lt;</w:t>
      </w:r>
      <w:r>
        <w:rPr>
          <w:rStyle w:val="FootnoteReference"/>
        </w:rPr>
        <w:footnoteRef/>
      </w:r>
      <w:r>
        <w:rPr>
          <w:rtl/>
        </w:rPr>
        <w:t>&gt;</w:t>
      </w:r>
      <w:r>
        <w:rPr>
          <w:rFonts w:hint="cs"/>
          <w:rtl/>
        </w:rPr>
        <w:t xml:space="preserve"> דע שהמג"א [סימן נ ס"ק ב] כתב לכאורה לא כך, וז"ל: "</w:t>
      </w:r>
      <w:r>
        <w:rPr>
          <w:rtl/>
        </w:rPr>
        <w:t>צריכים ללמוד להבין</w:t>
      </w:r>
      <w:r>
        <w:rPr>
          <w:rFonts w:hint="cs"/>
          <w:rtl/>
        </w:rPr>
        <w:t>,</w:t>
      </w:r>
      <w:r>
        <w:rPr>
          <w:rtl/>
        </w:rPr>
        <w:t xml:space="preserve"> דא</w:t>
      </w:r>
      <w:r>
        <w:rPr>
          <w:rFonts w:hint="cs"/>
          <w:rtl/>
        </w:rPr>
        <w:t>ם לא כן</w:t>
      </w:r>
      <w:r>
        <w:rPr>
          <w:rtl/>
        </w:rPr>
        <w:t xml:space="preserve"> אינו נחשב ללימוד</w:t>
      </w:r>
      <w:r>
        <w:rPr>
          <w:rFonts w:hint="cs"/>
          <w:rtl/>
        </w:rPr>
        <w:t>". וכן שו"ע הרב [יו"ד הלכות תלמוד תורה פ"ב הלכות יב-יג] כתב: "</w:t>
      </w:r>
      <w:r>
        <w:rPr>
          <w:rtl/>
        </w:rPr>
        <w:t>אם מוציא בשפתיו</w:t>
      </w:r>
      <w:r>
        <w:rPr>
          <w:rFonts w:hint="cs"/>
          <w:rtl/>
        </w:rPr>
        <w:t>,</w:t>
      </w:r>
      <w:r>
        <w:rPr>
          <w:rtl/>
        </w:rPr>
        <w:t xml:space="preserve"> אף על פי שאינו מבין אפילו פירוש המלות מפני שהוא עם הארץ</w:t>
      </w:r>
      <w:r>
        <w:rPr>
          <w:rFonts w:hint="cs"/>
          <w:rtl/>
        </w:rPr>
        <w:t>,</w:t>
      </w:r>
      <w:r>
        <w:rPr>
          <w:rtl/>
        </w:rPr>
        <w:t xml:space="preserve"> הרי זה מקיים מצות </w:t>
      </w:r>
      <w:r>
        <w:rPr>
          <w:rFonts w:hint="cs"/>
          <w:rtl/>
        </w:rPr>
        <w:t>[דברים יא, יט] '</w:t>
      </w:r>
      <w:r>
        <w:rPr>
          <w:rtl/>
        </w:rPr>
        <w:t>ולמדתם</w:t>
      </w:r>
      <w:r>
        <w:rPr>
          <w:rFonts w:hint="cs"/>
          <w:rtl/>
        </w:rPr>
        <w:t>'</w:t>
      </w:r>
      <w:r>
        <w:rPr>
          <w:rtl/>
        </w:rPr>
        <w:t>. ולפיכך כל עם הארץ מברך ברכת התורה בשחר לפני הפסוקים</w:t>
      </w:r>
      <w:r>
        <w:rPr>
          <w:rFonts w:hint="cs"/>
          <w:rtl/>
        </w:rPr>
        <w:t>,</w:t>
      </w:r>
      <w:r>
        <w:rPr>
          <w:rtl/>
        </w:rPr>
        <w:t xml:space="preserve"> וכן כשעולה לספר תורה</w:t>
      </w:r>
      <w:r>
        <w:rPr>
          <w:rFonts w:hint="cs"/>
          <w:rtl/>
        </w:rPr>
        <w:t xml:space="preserve">. </w:t>
      </w:r>
      <w:r>
        <w:rPr>
          <w:rtl/>
        </w:rPr>
        <w:t>במה דברים אמורים בתורה שבכתב</w:t>
      </w:r>
      <w:r>
        <w:rPr>
          <w:rFonts w:hint="cs"/>
          <w:rtl/>
        </w:rPr>
        <w:t>,</w:t>
      </w:r>
      <w:r>
        <w:rPr>
          <w:rtl/>
        </w:rPr>
        <w:t xml:space="preserve"> אבל בתורה שבע"פ אם אינו מבין הפירוש אינו נחשב לימוד כלל</w:t>
      </w:r>
      <w:r>
        <w:rPr>
          <w:rFonts w:hint="cs"/>
          <w:rtl/>
        </w:rPr>
        <w:t xml:space="preserve">". והמהר"ל כאן איירי אף בתורה שבע"פ [שהרי עוסק בברכת התורה], ובכל זאת כתב שמברך ברכת התורה על לימוד שאינו מבין. ראה הקדמה לתפארת ישראל הערה 14, ושם פס"ד הערה 65. </w:t>
      </w:r>
    </w:p>
  </w:footnote>
  <w:footnote w:id="207">
    <w:p w:rsidR="10C023BC" w:rsidRDefault="10C023BC" w:rsidP="1015151F">
      <w:pPr>
        <w:pStyle w:val="FootnoteText"/>
        <w:rPr>
          <w:rFonts w:hint="cs"/>
        </w:rPr>
      </w:pPr>
      <w:r>
        <w:rPr>
          <w:rtl/>
        </w:rPr>
        <w:t>&lt;</w:t>
      </w:r>
      <w:r>
        <w:rPr>
          <w:rStyle w:val="FootnoteReference"/>
        </w:rPr>
        <w:footnoteRef/>
      </w:r>
      <w:r>
        <w:rPr>
          <w:rtl/>
        </w:rPr>
        <w:t>&gt;</w:t>
      </w:r>
      <w:r>
        <w:rPr>
          <w:rFonts w:hint="cs"/>
          <w:rtl/>
        </w:rPr>
        <w:t xml:space="preserve"> יש להעיר מדבריו בדר"ח</w:t>
      </w:r>
      <w:r w:rsidRPr="105D4F77">
        <w:rPr>
          <w:rFonts w:hint="cs"/>
          <w:sz w:val="18"/>
          <w:rtl/>
        </w:rPr>
        <w:t xml:space="preserve"> פ"ה מי"ד [שדמ:], שכתב: "פירוש </w:t>
      </w:r>
      <w:r>
        <w:rPr>
          <w:rFonts w:hint="cs"/>
          <w:sz w:val="18"/>
          <w:rtl/>
        </w:rPr>
        <w:t xml:space="preserve">[אבות שם] </w:t>
      </w:r>
      <w:r w:rsidRPr="105D4F77">
        <w:rPr>
          <w:rFonts w:hint="cs"/>
          <w:sz w:val="18"/>
          <w:rtl/>
          <w:lang w:val="en-US"/>
        </w:rPr>
        <w:t>'</w:t>
      </w:r>
      <w:r w:rsidRPr="105D4F77">
        <w:rPr>
          <w:sz w:val="18"/>
          <w:rtl/>
          <w:lang w:val="en-US"/>
        </w:rPr>
        <w:t>ארבע מדות בהולכי לבית המדרש</w:t>
      </w:r>
      <w:r w:rsidRPr="105D4F77">
        <w:rPr>
          <w:rFonts w:hint="cs"/>
          <w:sz w:val="18"/>
          <w:rtl/>
          <w:lang w:val="en-US"/>
        </w:rPr>
        <w:t>'</w:t>
      </w:r>
      <w:r w:rsidRPr="105D4F77">
        <w:rPr>
          <w:sz w:val="18"/>
          <w:rtl/>
          <w:lang w:val="en-US"/>
        </w:rPr>
        <w:t>, היינו שראויים לילך לבית המדרש, לאפוקי אם לאו בר הכי</w:t>
      </w:r>
      <w:r w:rsidRPr="105D4F77">
        <w:rPr>
          <w:rFonts w:hint="cs"/>
          <w:sz w:val="18"/>
          <w:rtl/>
          <w:lang w:val="en-US"/>
        </w:rPr>
        <w:t>,</w:t>
      </w:r>
      <w:r w:rsidRPr="105D4F77">
        <w:rPr>
          <w:sz w:val="18"/>
          <w:rtl/>
          <w:lang w:val="en-US"/>
        </w:rPr>
        <w:t xml:space="preserve"> שהוא עם הארץ</w:t>
      </w:r>
      <w:r w:rsidRPr="105D4F77">
        <w:rPr>
          <w:rFonts w:hint="cs"/>
          <w:sz w:val="18"/>
          <w:rtl/>
          <w:lang w:val="en-US"/>
        </w:rPr>
        <w:t>,</w:t>
      </w:r>
      <w:r w:rsidRPr="105D4F77">
        <w:rPr>
          <w:sz w:val="18"/>
          <w:rtl/>
          <w:lang w:val="en-US"/>
        </w:rPr>
        <w:t xml:space="preserve"> לא שייך לומר </w:t>
      </w:r>
      <w:r>
        <w:rPr>
          <w:rFonts w:hint="cs"/>
          <w:sz w:val="18"/>
          <w:rtl/>
          <w:lang w:val="en-US"/>
        </w:rPr>
        <w:t xml:space="preserve">[שם] </w:t>
      </w:r>
      <w:r w:rsidRPr="105D4F77">
        <w:rPr>
          <w:rFonts w:hint="cs"/>
          <w:sz w:val="18"/>
          <w:rtl/>
          <w:lang w:val="en-US"/>
        </w:rPr>
        <w:t>'</w:t>
      </w:r>
      <w:r w:rsidRPr="105D4F77">
        <w:rPr>
          <w:sz w:val="18"/>
          <w:rtl/>
          <w:lang w:val="en-US"/>
        </w:rPr>
        <w:t>אינו הולך ואינו עושה</w:t>
      </w:r>
      <w:r w:rsidRPr="105D4F77">
        <w:rPr>
          <w:rFonts w:hint="cs"/>
          <w:sz w:val="18"/>
          <w:rtl/>
          <w:lang w:val="en-US"/>
        </w:rPr>
        <w:t>,</w:t>
      </w:r>
      <w:r w:rsidRPr="105D4F77">
        <w:rPr>
          <w:sz w:val="18"/>
          <w:rtl/>
          <w:lang w:val="en-US"/>
        </w:rPr>
        <w:t xml:space="preserve"> רשע</w:t>
      </w:r>
      <w:r w:rsidRPr="105D4F77">
        <w:rPr>
          <w:rFonts w:hint="cs"/>
          <w:sz w:val="18"/>
          <w:rtl/>
          <w:lang w:val="en-US"/>
        </w:rPr>
        <w:t>',</w:t>
      </w:r>
      <w:r w:rsidRPr="105D4F77">
        <w:rPr>
          <w:sz w:val="18"/>
          <w:rtl/>
          <w:lang w:val="en-US"/>
        </w:rPr>
        <w:t xml:space="preserve"> דמה יש לו לילך</w:t>
      </w:r>
      <w:r w:rsidRPr="105D4F77">
        <w:rPr>
          <w:rFonts w:hint="cs"/>
          <w:sz w:val="18"/>
          <w:rtl/>
          <w:lang w:val="en-US"/>
        </w:rPr>
        <w:t>,</w:t>
      </w:r>
      <w:r w:rsidRPr="105D4F77">
        <w:rPr>
          <w:sz w:val="18"/>
          <w:rtl/>
          <w:lang w:val="en-US"/>
        </w:rPr>
        <w:t xml:space="preserve"> כיון שאינו מבין דבר</w:t>
      </w:r>
      <w:r w:rsidRPr="105D4F77">
        <w:rPr>
          <w:rFonts w:hint="cs"/>
          <w:sz w:val="18"/>
          <w:rtl/>
          <w:lang w:val="en-US"/>
        </w:rPr>
        <w:t>.</w:t>
      </w:r>
      <w:r w:rsidRPr="105D4F77">
        <w:rPr>
          <w:sz w:val="18"/>
          <w:rtl/>
          <w:lang w:val="en-US"/>
        </w:rPr>
        <w:t xml:space="preserve"> רק מיירי במי שיש לו לילך לבית המדרש</w:t>
      </w:r>
      <w:r>
        <w:rPr>
          <w:rFonts w:hint="cs"/>
          <w:rtl/>
        </w:rPr>
        <w:t>". מבואר מדבריו שאין חובת הליכה לבית המדרש מוטלת על מי שאינו מבין דבר. ואילו כאן כתב שאף הלומד ואינו מבין דבר מקיים מצות תלמוד תורה</w:t>
      </w:r>
      <w:r>
        <w:rPr>
          <w:rtl/>
        </w:rPr>
        <w:t>.</w:t>
      </w:r>
      <w:r>
        <w:rPr>
          <w:rFonts w:hint="cs"/>
          <w:rtl/>
        </w:rPr>
        <w:t xml:space="preserve"> ואם יש ברכה ומצוה כשגורס אף שאינו מבין, מדוע שלא יהיה חיוב על עם הארץ לילך לבית המדרש, אף שאינו מבין. ואולי יש לומר שכאשר לומד בעצמו וגורס בפיו, אז יש קיום מצות תלמוד תורה אף שאינו מבין. אך כאשר שומע מאחר [וזהו הציור במשנה שם, וכמבואר בדר"ח שם], אז מקיים מצות תלמוד תורה רק אם מבין, ולא כשאינו מבין. וכן כתב סברה זו בספר אשר לשלמה בהקדמה לחלק מועד, וז"ל: "דגם אי נימא דמקיימין מצות לימוד אף בלי הבנה, אבל אלו הבאים לשמוע דרשת החכם הרי אינם לומדים בפה, ורק ששומעים וחושבים בלימוד, ובזה אם מבינים את השמועה מקיימים מצות לימוד על ידי הרהור בלבד... אבל כיון שאינם מבינים אלא ששומעים דברים בעלמא, לא מקיימי בזה מצות לימוד". ולכך אין חיוב על ע"ה ללכת לשמוע דרשה כשאינו מבין כלום. ונראה שדברים אלו מפורשים בח"א לע"ז יט. [ד, מח:], שאמרו בגמרא [שם] "</w:t>
      </w:r>
      <w:r>
        <w:rPr>
          <w:rtl/>
        </w:rPr>
        <w:t>לעולם ליגריס איניש ואף על גב דמשכח</w:t>
      </w:r>
      <w:r>
        <w:rPr>
          <w:rFonts w:hint="cs"/>
          <w:rtl/>
        </w:rPr>
        <w:t>,</w:t>
      </w:r>
      <w:r>
        <w:rPr>
          <w:rtl/>
        </w:rPr>
        <w:t xml:space="preserve"> ואף על גב דלא ידע מאי קאמר</w:t>
      </w:r>
      <w:r>
        <w:rPr>
          <w:rFonts w:hint="cs"/>
          <w:rtl/>
        </w:rPr>
        <w:t>", ובח"א שם כתב: "</w:t>
      </w:r>
      <w:r>
        <w:rPr>
          <w:rtl/>
        </w:rPr>
        <w:t>לגרס אינש אע"ג דלא ידע וכו'. דסוף סוף הוא מתחבר לתורה</w:t>
      </w:r>
      <w:r>
        <w:rPr>
          <w:rFonts w:hint="cs"/>
          <w:rtl/>
        </w:rPr>
        <w:t>,</w:t>
      </w:r>
      <w:r>
        <w:rPr>
          <w:rtl/>
        </w:rPr>
        <w:t xml:space="preserve"> ויש לו דבוק לתורה ע"י </w:t>
      </w:r>
      <w:r>
        <w:rPr>
          <w:rFonts w:hint="cs"/>
          <w:rtl/>
        </w:rPr>
        <w:t>&amp;</w:t>
      </w:r>
      <w:r w:rsidRPr="001E2D7A">
        <w:rPr>
          <w:b/>
          <w:bCs/>
          <w:rtl/>
        </w:rPr>
        <w:t>הדבור</w:t>
      </w:r>
      <w:r>
        <w:rPr>
          <w:rFonts w:hint="cs"/>
          <w:rtl/>
        </w:rPr>
        <w:t>^,</w:t>
      </w:r>
      <w:r>
        <w:rPr>
          <w:rtl/>
        </w:rPr>
        <w:t xml:space="preserve"> ושם בעל תורה עליו</w:t>
      </w:r>
      <w:r>
        <w:rPr>
          <w:rFonts w:hint="cs"/>
          <w:rtl/>
        </w:rPr>
        <w:t>" [הובא למעלה הערה 204]. הרי שתלה זאת בדבור דוקא. אך כאשר שומע בלבד, אין בזה התחברות לתורה אלא רק אם מבין הדברים, אך ללא הבנה אין בזה התחברות לתורה. ולכך אין חיוב על ע"ה לשמוע דברי תורה אם אינו מבין כלום.</w:t>
      </w:r>
    </w:p>
  </w:footnote>
  <w:footnote w:id="208">
    <w:p w:rsidR="10C023BC" w:rsidRDefault="10C023BC" w:rsidP="10042084">
      <w:pPr>
        <w:pStyle w:val="FootnoteText"/>
        <w:rPr>
          <w:rFonts w:hint="cs"/>
          <w:rtl/>
        </w:rPr>
      </w:pPr>
      <w:r>
        <w:rPr>
          <w:rtl/>
        </w:rPr>
        <w:t>&lt;</w:t>
      </w:r>
      <w:r>
        <w:rPr>
          <w:rStyle w:val="FootnoteReference"/>
        </w:rPr>
        <w:footnoteRef/>
      </w:r>
      <w:r>
        <w:rPr>
          <w:rtl/>
        </w:rPr>
        <w:t>&gt;</w:t>
      </w:r>
      <w:r>
        <w:rPr>
          <w:rFonts w:hint="cs"/>
          <w:rtl/>
        </w:rPr>
        <w:t xml:space="preserve"> ולא "ללמוד", כי לימוד מורה על ההבנה, וכמו שכתב </w:t>
      </w:r>
      <w:r>
        <w:rPr>
          <w:rtl/>
        </w:rPr>
        <w:t>בנתיב כח היצר פ"ד</w:t>
      </w:r>
      <w:r>
        <w:rPr>
          <w:rFonts w:hint="cs"/>
          <w:rtl/>
        </w:rPr>
        <w:t xml:space="preserve"> [ב, קלג:], וז"ל</w:t>
      </w:r>
      <w:r>
        <w:rPr>
          <w:rtl/>
        </w:rPr>
        <w:t>: "ורמז בתיבה זאת שכתוב [דברים ו, ה] 'בכל לבבך', דבר זה כי הלמ"ד מורה על הלב, כי לשון למ"ד שהוא לשון למוד, הוא הלב שבו החכמה. ובמדרש</w:t>
      </w:r>
      <w:r>
        <w:rPr>
          <w:rFonts w:hint="cs"/>
          <w:rtl/>
        </w:rPr>
        <w:t xml:space="preserve"> [ילקו"ש ח"ב רמז תתקכט]</w:t>
      </w:r>
      <w:r>
        <w:rPr>
          <w:rtl/>
        </w:rPr>
        <w:t>, למ"ד, אל תקרי למ"ד, אלא 'לב', שהלב מבין דעת, שנאמר [משלי י, ח] 'חכם לב יקח מצות', עד כאן. המדרש הזה בא לבאר כי הלמ"ד מורה על הלב שבו החכמה".</w:t>
      </w:r>
      <w:r>
        <w:rPr>
          <w:rFonts w:hint="cs"/>
          <w:rtl/>
        </w:rPr>
        <w:t xml:space="preserve"> לכך ברי הוא שתיבת "למוד" יאמר גם על לימוד של מחשבה. וכן כתב רש"י [דברים יח, ט]: "</w:t>
      </w:r>
      <w:r>
        <w:rPr>
          <w:rtl/>
        </w:rPr>
        <w:t>לא תלמד לעשות - אבל אתה למד להבין ולהורות</w:t>
      </w:r>
      <w:r>
        <w:rPr>
          <w:rFonts w:hint="cs"/>
          <w:rtl/>
        </w:rPr>
        <w:t>,</w:t>
      </w:r>
      <w:r>
        <w:rPr>
          <w:rtl/>
        </w:rPr>
        <w:t xml:space="preserve"> כלומר להבין מעשיהם כמה הם מקול</w:t>
      </w:r>
      <w:r>
        <w:rPr>
          <w:rFonts w:hint="cs"/>
          <w:rtl/>
        </w:rPr>
        <w:t>קלים". ובדר"ח פ"ד מי"ד [רנה:] כתב: "</w:t>
      </w:r>
      <w:r>
        <w:rPr>
          <w:rtl/>
        </w:rPr>
        <w:t>כי התלמוד אינו כמו המשנה</w:t>
      </w:r>
      <w:r>
        <w:rPr>
          <w:rFonts w:hint="cs"/>
          <w:rtl/>
        </w:rPr>
        <w:t>,</w:t>
      </w:r>
      <w:r>
        <w:rPr>
          <w:rtl/>
        </w:rPr>
        <w:t xml:space="preserve"> לפי שהמשנה אין בה בירור הדברים לגמרי</w:t>
      </w:r>
      <w:r>
        <w:rPr>
          <w:rFonts w:hint="cs"/>
          <w:rtl/>
        </w:rPr>
        <w:t xml:space="preserve">... </w:t>
      </w:r>
      <w:r>
        <w:rPr>
          <w:rtl/>
        </w:rPr>
        <w:t>והתלמוד הוא בורר הטעם להבין הדבר בשכל ובחכמה</w:t>
      </w:r>
      <w:r>
        <w:rPr>
          <w:rFonts w:hint="cs"/>
          <w:rtl/>
        </w:rPr>
        <w:t>"</w:t>
      </w:r>
      <w:r>
        <w:rPr>
          <w:rtl/>
        </w:rPr>
        <w:t>.</w:t>
      </w:r>
      <w:r>
        <w:rPr>
          <w:rFonts w:hint="cs"/>
          <w:rtl/>
        </w:rPr>
        <w:t xml:space="preserve"> ושם פ"ה מי"ד [שנא.] כתב: "דהוי משמע 'שלא למד' דהיינו שלא הבין". ושם פ"ה מכ"א [תקב:] כתב: "התלמוד הוא להבין טעם הדבר, שאינו במשנה כלל". ובהקדמה לתפארת ישראל [ד.] כתב: "אבל 'למוד' נקרא הבנת הדבר מה שלמד". @</w:t>
      </w:r>
      <w:r w:rsidRPr="10042084">
        <w:rPr>
          <w:rFonts w:hint="cs"/>
          <w:b/>
          <w:bCs/>
          <w:rtl/>
        </w:rPr>
        <w:t>ו</w:t>
      </w:r>
      <w:r w:rsidRPr="10042084">
        <w:rPr>
          <w:b/>
          <w:bCs/>
          <w:rtl/>
        </w:rPr>
        <w:t>מצינו בספריו</w:t>
      </w:r>
      <w:r>
        <w:rPr>
          <w:rFonts w:hint="cs"/>
          <w:rtl/>
        </w:rPr>
        <w:t>^</w:t>
      </w:r>
      <w:r>
        <w:rPr>
          <w:rtl/>
        </w:rPr>
        <w:t xml:space="preserve"> </w:t>
      </w:r>
      <w:r>
        <w:rPr>
          <w:rStyle w:val="HebrewChar"/>
          <w:rFonts w:cs="Monotype Hadassah"/>
          <w:rtl/>
        </w:rPr>
        <w:t xml:space="preserve">חמישה </w:t>
      </w:r>
      <w:r>
        <w:rPr>
          <w:rStyle w:val="HebrewChar"/>
          <w:rFonts w:cs="Monotype Hadassah" w:hint="cs"/>
          <w:rtl/>
        </w:rPr>
        <w:t>טעמי</w:t>
      </w:r>
      <w:r>
        <w:rPr>
          <w:rStyle w:val="HebrewChar"/>
          <w:rFonts w:cs="Monotype Hadassah"/>
          <w:rtl/>
        </w:rPr>
        <w:t>ם לכך שברכת התורה נתקנ</w:t>
      </w:r>
      <w:r>
        <w:rPr>
          <w:rStyle w:val="HebrewChar"/>
          <w:rFonts w:cs="Monotype Hadassah" w:hint="cs"/>
          <w:rtl/>
        </w:rPr>
        <w:t>ת</w:t>
      </w:r>
      <w:r>
        <w:rPr>
          <w:rStyle w:val="HebrewChar"/>
          <w:rFonts w:cs="Monotype Hadassah"/>
          <w:rtl/>
        </w:rPr>
        <w:t>ה בלשון "לעסוק" ולא בלשון "ללמוד"; (א) הברכה נתקנ</w:t>
      </w:r>
      <w:r>
        <w:rPr>
          <w:rStyle w:val="HebrewChar"/>
          <w:rFonts w:cs="Monotype Hadassah" w:hint="cs"/>
          <w:rtl/>
        </w:rPr>
        <w:t>ת</w:t>
      </w:r>
      <w:r>
        <w:rPr>
          <w:rStyle w:val="HebrewChar"/>
          <w:rFonts w:cs="Monotype Hadassah"/>
          <w:rtl/>
        </w:rPr>
        <w:t>ה על המעשה</w:t>
      </w:r>
      <w:r>
        <w:rPr>
          <w:rStyle w:val="HebrewChar"/>
          <w:rFonts w:cs="Monotype Hadassah" w:hint="cs"/>
          <w:rtl/>
        </w:rPr>
        <w:t>, ולא על המחשבה, ו"ללמוד" משמעותו במחשבה</w:t>
      </w:r>
      <w:r>
        <w:rPr>
          <w:rStyle w:val="HebrewChar"/>
          <w:rFonts w:cs="Monotype Hadassah"/>
          <w:rtl/>
        </w:rPr>
        <w:t>. (ב) הברכה נתקנ</w:t>
      </w:r>
      <w:r>
        <w:rPr>
          <w:rStyle w:val="HebrewChar"/>
          <w:rFonts w:cs="Monotype Hadassah" w:hint="cs"/>
          <w:rtl/>
        </w:rPr>
        <w:t>ת</w:t>
      </w:r>
      <w:r>
        <w:rPr>
          <w:rStyle w:val="HebrewChar"/>
          <w:rFonts w:cs="Monotype Hadassah"/>
          <w:rtl/>
        </w:rPr>
        <w:t>ה גם אם אינו מכוון להלכה [שני הטע</w:t>
      </w:r>
      <w:r>
        <w:rPr>
          <w:rStyle w:val="HebrewChar"/>
          <w:rFonts w:cs="Monotype Hadassah" w:hint="cs"/>
          <w:rtl/>
        </w:rPr>
        <w:t>מ</w:t>
      </w:r>
      <w:r>
        <w:rPr>
          <w:rStyle w:val="HebrewChar"/>
          <w:rFonts w:cs="Monotype Hadassah"/>
          <w:rtl/>
        </w:rPr>
        <w:t xml:space="preserve">ים </w:t>
      </w:r>
      <w:r>
        <w:rPr>
          <w:rStyle w:val="HebrewChar"/>
          <w:rFonts w:cs="Monotype Hadassah" w:hint="cs"/>
          <w:rtl/>
        </w:rPr>
        <w:t>נמצאים</w:t>
      </w:r>
      <w:r>
        <w:rPr>
          <w:rStyle w:val="HebrewChar"/>
          <w:rFonts w:cs="Monotype Hadassah"/>
          <w:rtl/>
        </w:rPr>
        <w:t xml:space="preserve"> בהקדמה לתפארת ישראל (ג:-ה:), ונתיב התורה</w:t>
      </w:r>
      <w:r>
        <w:rPr>
          <w:rStyle w:val="HebrewChar"/>
          <w:rFonts w:cs="Monotype Hadassah" w:hint="cs"/>
          <w:rtl/>
        </w:rPr>
        <w:t xml:space="preserve"> פ"ז (שט:-שיב.)</w:t>
      </w:r>
      <w:r>
        <w:rPr>
          <w:rStyle w:val="HebrewChar"/>
          <w:rFonts w:cs="Monotype Hadassah"/>
          <w:rtl/>
        </w:rPr>
        <w:t>]. (ג) הברכה נתקנ</w:t>
      </w:r>
      <w:r>
        <w:rPr>
          <w:rStyle w:val="HebrewChar"/>
          <w:rFonts w:cs="Monotype Hadassah" w:hint="cs"/>
          <w:rtl/>
        </w:rPr>
        <w:t>ת</w:t>
      </w:r>
      <w:r>
        <w:rPr>
          <w:rStyle w:val="HebrewChar"/>
          <w:rFonts w:cs="Monotype Hadassah"/>
          <w:rtl/>
        </w:rPr>
        <w:t>ה ללומד יחידי</w:t>
      </w:r>
      <w:r>
        <w:rPr>
          <w:rStyle w:val="HebrewChar"/>
          <w:rFonts w:cs="Monotype Hadassah" w:hint="cs"/>
          <w:rtl/>
        </w:rPr>
        <w:t>, ויחיד הלומד הוא עוסק בתורה, אך לא לומדה</w:t>
      </w:r>
      <w:r>
        <w:rPr>
          <w:rStyle w:val="HebrewChar"/>
          <w:rFonts w:cs="Monotype Hadassah"/>
          <w:rtl/>
        </w:rPr>
        <w:t xml:space="preserve"> [</w:t>
      </w:r>
      <w:r>
        <w:rPr>
          <w:rStyle w:val="HebrewChar"/>
          <w:rFonts w:cs="Monotype Hadassah" w:hint="cs"/>
          <w:rtl/>
        </w:rPr>
        <w:t>דר"ח פ"ג מ"ב (עג.)</w:t>
      </w:r>
      <w:r>
        <w:rPr>
          <w:rStyle w:val="HebrewChar"/>
          <w:rFonts w:cs="Monotype Hadassah"/>
          <w:rtl/>
        </w:rPr>
        <w:t xml:space="preserve">]. (ד) "כי כך משמע לשון 'למד' שהוא למד מאחר, אבל אם למד בעצמו לא הוה... ולכך אנו מברכין 'לעסוק בתורה' ולא 'ללמוד בתורה', דלשון 'ללמוד' משמע ללמוד מאחר, ואין מברכין על זה, רק שעוסק בתורה" [לשונו </w:t>
      </w:r>
      <w:r>
        <w:rPr>
          <w:rStyle w:val="HebrewChar"/>
          <w:rFonts w:cs="Monotype Hadassah" w:hint="cs"/>
          <w:rtl/>
        </w:rPr>
        <w:t>בדר"ח</w:t>
      </w:r>
      <w:r>
        <w:rPr>
          <w:rStyle w:val="HebrewChar"/>
          <w:rFonts w:cs="Monotype Hadassah"/>
          <w:rtl/>
        </w:rPr>
        <w:t xml:space="preserve"> פ"ה מי"ד (</w:t>
      </w:r>
      <w:r>
        <w:rPr>
          <w:rStyle w:val="HebrewChar"/>
          <w:rFonts w:cs="Monotype Hadassah" w:hint="cs"/>
          <w:rtl/>
        </w:rPr>
        <w:t>שנא:</w:t>
      </w:r>
      <w:r>
        <w:rPr>
          <w:rStyle w:val="HebrewChar"/>
          <w:rFonts w:cs="Monotype Hadassah"/>
          <w:rtl/>
        </w:rPr>
        <w:t xml:space="preserve">)]. (ה) </w:t>
      </w:r>
      <w:r>
        <w:rPr>
          <w:rStyle w:val="HebrewChar"/>
          <w:rFonts w:cs="Monotype Hadassah" w:hint="cs"/>
          <w:rtl/>
        </w:rPr>
        <w:t>הברכה נתקנתה גם כשלומד ואינו מבין מה שלומד</w:t>
      </w:r>
      <w:r>
        <w:rPr>
          <w:rFonts w:hint="cs"/>
          <w:rtl/>
        </w:rPr>
        <w:t xml:space="preserve"> [דבריו כאן].</w:t>
      </w:r>
    </w:p>
  </w:footnote>
  <w:footnote w:id="209">
    <w:p w:rsidR="10C023BC" w:rsidRDefault="10C023BC" w:rsidP="1015151F">
      <w:pPr>
        <w:pStyle w:val="FootnoteText"/>
        <w:rPr>
          <w:rFonts w:hint="cs"/>
          <w:rtl/>
        </w:rPr>
      </w:pPr>
      <w:r>
        <w:rPr>
          <w:rtl/>
        </w:rPr>
        <w:t>&lt;</w:t>
      </w:r>
      <w:r>
        <w:rPr>
          <w:rStyle w:val="FootnoteReference"/>
        </w:rPr>
        <w:footnoteRef/>
      </w:r>
      <w:r>
        <w:rPr>
          <w:rtl/>
        </w:rPr>
        <w:t>&gt;</w:t>
      </w:r>
      <w:r>
        <w:rPr>
          <w:rFonts w:hint="cs"/>
          <w:rtl/>
        </w:rPr>
        <w:t xml:space="preserve"> משמע מלשונו שנוסח הברכה הוא "לקרוא את ההלל". ו</w:t>
      </w:r>
      <w:r>
        <w:rPr>
          <w:rtl/>
        </w:rPr>
        <w:t>נחלקו ראשונים</w:t>
      </w:r>
      <w:r>
        <w:rPr>
          <w:rFonts w:hint="cs"/>
          <w:rtl/>
        </w:rPr>
        <w:t xml:space="preserve"> בדבר</w:t>
      </w:r>
      <w:r>
        <w:rPr>
          <w:rtl/>
        </w:rPr>
        <w:t xml:space="preserve">: יש סוברים שבימים שגומרים בהם את ההלל מברכים </w:t>
      </w:r>
      <w:r>
        <w:rPr>
          <w:rFonts w:hint="cs"/>
          <w:rtl/>
        </w:rPr>
        <w:t>"</w:t>
      </w:r>
      <w:r>
        <w:rPr>
          <w:rtl/>
        </w:rPr>
        <w:t>אשר קדשנו במצותיו וצונו לגמור את ההלל</w:t>
      </w:r>
      <w:r>
        <w:rPr>
          <w:rFonts w:hint="cs"/>
          <w:rtl/>
        </w:rPr>
        <w:t>"</w:t>
      </w:r>
      <w:r>
        <w:rPr>
          <w:rtl/>
        </w:rPr>
        <w:t xml:space="preserve">, ובימים שאין גומרים מברכים </w:t>
      </w:r>
      <w:r>
        <w:rPr>
          <w:rFonts w:hint="cs"/>
          <w:rtl/>
        </w:rPr>
        <w:t>"</w:t>
      </w:r>
      <w:r>
        <w:rPr>
          <w:rtl/>
        </w:rPr>
        <w:t>לקרוא את ההלל</w:t>
      </w:r>
      <w:r>
        <w:rPr>
          <w:rFonts w:hint="cs"/>
          <w:rtl/>
        </w:rPr>
        <w:t>" [</w:t>
      </w:r>
      <w:r>
        <w:rPr>
          <w:rtl/>
        </w:rPr>
        <w:t>סידור ר</w:t>
      </w:r>
      <w:r>
        <w:rPr>
          <w:rFonts w:hint="cs"/>
          <w:rtl/>
        </w:rPr>
        <w:t>בי סעדיה</w:t>
      </w:r>
      <w:r>
        <w:rPr>
          <w:rtl/>
        </w:rPr>
        <w:t xml:space="preserve"> גאון עמ</w:t>
      </w:r>
      <w:r>
        <w:rPr>
          <w:rFonts w:hint="cs"/>
          <w:rtl/>
        </w:rPr>
        <w:t>וד</w:t>
      </w:r>
      <w:r>
        <w:rPr>
          <w:rtl/>
        </w:rPr>
        <w:t xml:space="preserve"> קנג</w:t>
      </w:r>
      <w:r>
        <w:rPr>
          <w:rFonts w:hint="cs"/>
          <w:rtl/>
        </w:rPr>
        <w:t>,</w:t>
      </w:r>
      <w:r>
        <w:rPr>
          <w:rtl/>
        </w:rPr>
        <w:t xml:space="preserve"> </w:t>
      </w:r>
      <w:r>
        <w:rPr>
          <w:rFonts w:hint="cs"/>
          <w:rtl/>
        </w:rPr>
        <w:t>ו</w:t>
      </w:r>
      <w:r>
        <w:rPr>
          <w:rtl/>
        </w:rPr>
        <w:t>מחזור ויטרי עמ</w:t>
      </w:r>
      <w:r>
        <w:rPr>
          <w:rFonts w:hint="cs"/>
          <w:rtl/>
        </w:rPr>
        <w:t>וד</w:t>
      </w:r>
      <w:r>
        <w:rPr>
          <w:rtl/>
        </w:rPr>
        <w:t xml:space="preserve"> 192 ועמ</w:t>
      </w:r>
      <w:r>
        <w:rPr>
          <w:rFonts w:hint="cs"/>
          <w:rtl/>
        </w:rPr>
        <w:t>וד</w:t>
      </w:r>
      <w:r>
        <w:rPr>
          <w:rtl/>
        </w:rPr>
        <w:t xml:space="preserve"> 437</w:t>
      </w:r>
      <w:r>
        <w:rPr>
          <w:rFonts w:hint="cs"/>
          <w:rtl/>
        </w:rPr>
        <w:t>.</w:t>
      </w:r>
      <w:r>
        <w:rPr>
          <w:rtl/>
        </w:rPr>
        <w:t xml:space="preserve"> </w:t>
      </w:r>
      <w:r>
        <w:rPr>
          <w:rFonts w:hint="cs"/>
          <w:rtl/>
        </w:rPr>
        <w:t>ו</w:t>
      </w:r>
      <w:r>
        <w:rPr>
          <w:rtl/>
        </w:rPr>
        <w:t>המנהיג הלל סי</w:t>
      </w:r>
      <w:r>
        <w:rPr>
          <w:rFonts w:hint="cs"/>
          <w:rtl/>
        </w:rPr>
        <w:t>מנים</w:t>
      </w:r>
      <w:r>
        <w:rPr>
          <w:rtl/>
        </w:rPr>
        <w:t xml:space="preserve"> כח וכט</w:t>
      </w:r>
      <w:r>
        <w:rPr>
          <w:rFonts w:hint="cs"/>
          <w:rtl/>
        </w:rPr>
        <w:t xml:space="preserve">]. </w:t>
      </w:r>
      <w:r>
        <w:rPr>
          <w:rtl/>
        </w:rPr>
        <w:t xml:space="preserve">ויש סוברים </w:t>
      </w:r>
      <w:r>
        <w:rPr>
          <w:rFonts w:hint="cs"/>
          <w:rtl/>
        </w:rPr>
        <w:t xml:space="preserve">שיש </w:t>
      </w:r>
      <w:r>
        <w:rPr>
          <w:rtl/>
        </w:rPr>
        <w:t xml:space="preserve">לברך תמיד </w:t>
      </w:r>
      <w:r>
        <w:rPr>
          <w:rFonts w:hint="cs"/>
          <w:rtl/>
        </w:rPr>
        <w:t>"</w:t>
      </w:r>
      <w:r>
        <w:rPr>
          <w:rtl/>
        </w:rPr>
        <w:t>לקרוא את ההלל</w:t>
      </w:r>
      <w:r>
        <w:rPr>
          <w:rFonts w:hint="cs"/>
          <w:rtl/>
        </w:rPr>
        <w:t>"</w:t>
      </w:r>
      <w:r>
        <w:rPr>
          <w:rtl/>
        </w:rPr>
        <w:t xml:space="preserve"> אף בימים שגומרים, כי שמא </w:t>
      </w:r>
      <w:r>
        <w:rPr>
          <w:rFonts w:hint="cs"/>
          <w:rtl/>
        </w:rPr>
        <w:t>ת</w:t>
      </w:r>
      <w:r>
        <w:rPr>
          <w:rtl/>
        </w:rPr>
        <w:t>חסר ממנה אות אחת</w:t>
      </w:r>
      <w:r>
        <w:rPr>
          <w:rFonts w:hint="cs"/>
          <w:rtl/>
        </w:rPr>
        <w:t>,</w:t>
      </w:r>
      <w:r>
        <w:rPr>
          <w:rtl/>
        </w:rPr>
        <w:t xml:space="preserve"> ותהיה הברכה לבטלה</w:t>
      </w:r>
      <w:r>
        <w:rPr>
          <w:rFonts w:hint="cs"/>
          <w:rtl/>
        </w:rPr>
        <w:t xml:space="preserve"> [</w:t>
      </w:r>
      <w:r>
        <w:rPr>
          <w:rtl/>
        </w:rPr>
        <w:t>מרדכי שבת פ"ב סי</w:t>
      </w:r>
      <w:r>
        <w:rPr>
          <w:rFonts w:hint="cs"/>
          <w:rtl/>
        </w:rPr>
        <w:t>מן</w:t>
      </w:r>
      <w:r>
        <w:rPr>
          <w:rtl/>
        </w:rPr>
        <w:t xml:space="preserve"> רפו בשם מהר"ם מרוטנבורג</w:t>
      </w:r>
      <w:r>
        <w:rPr>
          <w:rFonts w:hint="cs"/>
          <w:rtl/>
        </w:rPr>
        <w:t>,</w:t>
      </w:r>
      <w:r>
        <w:rPr>
          <w:rtl/>
        </w:rPr>
        <w:t xml:space="preserve"> טור או"ח </w:t>
      </w:r>
      <w:r>
        <w:rPr>
          <w:rFonts w:hint="cs"/>
          <w:rtl/>
        </w:rPr>
        <w:t xml:space="preserve">סימנים </w:t>
      </w:r>
      <w:r>
        <w:rPr>
          <w:rtl/>
        </w:rPr>
        <w:t>תפח</w:t>
      </w:r>
      <w:r>
        <w:rPr>
          <w:rFonts w:hint="cs"/>
          <w:rtl/>
        </w:rPr>
        <w:t>,</w:t>
      </w:r>
      <w:r>
        <w:rPr>
          <w:rtl/>
        </w:rPr>
        <w:t xml:space="preserve"> ותרמד</w:t>
      </w:r>
      <w:r>
        <w:rPr>
          <w:rFonts w:hint="cs"/>
          <w:rtl/>
        </w:rPr>
        <w:t>,</w:t>
      </w:r>
      <w:r>
        <w:rPr>
          <w:rtl/>
        </w:rPr>
        <w:t xml:space="preserve"> בשמו</w:t>
      </w:r>
      <w:r>
        <w:rPr>
          <w:rFonts w:hint="cs"/>
          <w:rtl/>
        </w:rPr>
        <w:t>.</w:t>
      </w:r>
      <w:r>
        <w:rPr>
          <w:rtl/>
        </w:rPr>
        <w:t xml:space="preserve"> </w:t>
      </w:r>
      <w:r>
        <w:rPr>
          <w:rFonts w:hint="cs"/>
          <w:rtl/>
        </w:rPr>
        <w:t>ו</w:t>
      </w:r>
      <w:r>
        <w:rPr>
          <w:rtl/>
        </w:rPr>
        <w:t xml:space="preserve">רמ"א שו"ע </w:t>
      </w:r>
      <w:r>
        <w:rPr>
          <w:rFonts w:hint="cs"/>
          <w:rtl/>
        </w:rPr>
        <w:t>או"ח סימן תפח ס"א]. ו</w:t>
      </w:r>
      <w:r>
        <w:rPr>
          <w:rtl/>
        </w:rPr>
        <w:t xml:space="preserve">מה שנהגו לברך בראש חודש </w:t>
      </w:r>
      <w:r>
        <w:rPr>
          <w:rFonts w:hint="cs"/>
          <w:rtl/>
        </w:rPr>
        <w:t>"</w:t>
      </w:r>
      <w:r>
        <w:rPr>
          <w:rtl/>
        </w:rPr>
        <w:t>לקרוא</w:t>
      </w:r>
      <w:r>
        <w:rPr>
          <w:rFonts w:hint="cs"/>
          <w:rtl/>
        </w:rPr>
        <w:t>"</w:t>
      </w:r>
      <w:r>
        <w:rPr>
          <w:rtl/>
        </w:rPr>
        <w:t xml:space="preserve"> וביו"ט </w:t>
      </w:r>
      <w:r>
        <w:rPr>
          <w:rFonts w:hint="cs"/>
          <w:rtl/>
        </w:rPr>
        <w:t>"</w:t>
      </w:r>
      <w:r>
        <w:rPr>
          <w:rtl/>
        </w:rPr>
        <w:t>לגמור</w:t>
      </w:r>
      <w:r>
        <w:rPr>
          <w:rFonts w:hint="cs"/>
          <w:rtl/>
        </w:rPr>
        <w:t>",</w:t>
      </w:r>
      <w:r>
        <w:rPr>
          <w:rtl/>
        </w:rPr>
        <w:t xml:space="preserve"> אינו אלא לסימן, כדי לעשות היכר לצבור שידעו מתי לגמור ומתי לדלג</w:t>
      </w:r>
      <w:r>
        <w:rPr>
          <w:rFonts w:hint="cs"/>
          <w:rtl/>
        </w:rPr>
        <w:t xml:space="preserve"> [</w:t>
      </w:r>
      <w:r>
        <w:rPr>
          <w:rtl/>
        </w:rPr>
        <w:t>תוס</w:t>
      </w:r>
      <w:r>
        <w:rPr>
          <w:rFonts w:hint="cs"/>
          <w:rtl/>
        </w:rPr>
        <w:t>פות</w:t>
      </w:r>
      <w:r>
        <w:rPr>
          <w:rtl/>
        </w:rPr>
        <w:t xml:space="preserve"> ברכות יד</w:t>
      </w:r>
      <w:r>
        <w:rPr>
          <w:rFonts w:hint="cs"/>
          <w:rtl/>
        </w:rPr>
        <w:t xml:space="preserve">., </w:t>
      </w:r>
      <w:r>
        <w:rPr>
          <w:rtl/>
        </w:rPr>
        <w:t>סוכה מד</w:t>
      </w:r>
      <w:r>
        <w:rPr>
          <w:rFonts w:hint="cs"/>
          <w:rtl/>
        </w:rPr>
        <w:t>:,</w:t>
      </w:r>
      <w:r>
        <w:rPr>
          <w:rtl/>
        </w:rPr>
        <w:t xml:space="preserve"> ורא"ש ברכות פ"ב סי</w:t>
      </w:r>
      <w:r>
        <w:rPr>
          <w:rFonts w:hint="cs"/>
          <w:rtl/>
        </w:rPr>
        <w:t>מן</w:t>
      </w:r>
      <w:r>
        <w:rPr>
          <w:rtl/>
        </w:rPr>
        <w:t xml:space="preserve"> ה</w:t>
      </w:r>
      <w:r>
        <w:rPr>
          <w:rFonts w:hint="cs"/>
          <w:rtl/>
        </w:rPr>
        <w:t>].</w:t>
      </w:r>
    </w:p>
  </w:footnote>
  <w:footnote w:id="210">
    <w:p w:rsidR="10C023BC" w:rsidRDefault="10C023BC" w:rsidP="10254AF3">
      <w:pPr>
        <w:pStyle w:val="FootnoteText"/>
        <w:rPr>
          <w:rFonts w:hint="cs"/>
        </w:rPr>
      </w:pPr>
      <w:r>
        <w:rPr>
          <w:rtl/>
        </w:rPr>
        <w:t>&lt;</w:t>
      </w:r>
      <w:r>
        <w:rPr>
          <w:rStyle w:val="FootnoteReference"/>
        </w:rPr>
        <w:footnoteRef/>
      </w:r>
      <w:r>
        <w:rPr>
          <w:rtl/>
        </w:rPr>
        <w:t>&gt;</w:t>
      </w:r>
      <w:r>
        <w:rPr>
          <w:rFonts w:hint="cs"/>
          <w:rtl/>
        </w:rPr>
        <w:t xml:space="preserve"> כפי שכתב למעלה [לפני ציון 182]: "רבנן קבעו שיקרא הלל בפה כמו שאנו מברכין על מקרא ההלל, אף על גב שאינו מבין מה שאמר, כי קריאת הלל הוא המצוה". וראה למעלה הערה 183 במקורות שצויינו שם.</w:t>
      </w:r>
      <w:r w:rsidRPr="10DF29A2">
        <w:rPr>
          <w:rFonts w:hint="cs"/>
          <w:rtl/>
        </w:rPr>
        <w:t xml:space="preserve"> </w:t>
      </w:r>
      <w:r>
        <w:rPr>
          <w:rFonts w:hint="cs"/>
          <w:rtl/>
        </w:rPr>
        <w:t xml:space="preserve">אך עדיין יש להבין, מדוע בחיוב הגדה "עיקר הדבר הוא מחשבת הלב, דצריך להבין מה שאמר" [לשונו למעלה לאחר ציון 193], ואילו בחיוב הלל ומגילה רבנן תיקנו שהעיקר הוא הקריאה. ובספר זאב יטרף [דברים (עמוד שסב)] נגע בנקודה זו, וז"ל: "כוונתו [של המהר"ל] לומר כי מצות הלל שחייבוה חכמים אינה להביע מה שבלבו מחזיק טובה למי שעשה לו נסים ונפלאות, ואי לא מבין מה שאומר לא עשה מצוה כלום. אלא מצות חכמים לומר הלל </w:t>
      </w:r>
      <w:r w:rsidRPr="10041D57">
        <w:rPr>
          <w:rtl/>
        </w:rPr>
        <w:t>היא מצוה של קריאה בפה לבד</w:t>
      </w:r>
      <w:r>
        <w:rPr>
          <w:rFonts w:hint="cs"/>
          <w:rtl/>
        </w:rPr>
        <w:t>,</w:t>
      </w:r>
      <w:r w:rsidRPr="10041D57">
        <w:rPr>
          <w:rtl/>
        </w:rPr>
        <w:t xml:space="preserve"> לקרוא את פסוקי ההלל</w:t>
      </w:r>
      <w:r>
        <w:rPr>
          <w:rFonts w:hint="cs"/>
          <w:rtl/>
        </w:rPr>
        <w:t>.</w:t>
      </w:r>
      <w:r w:rsidRPr="10041D57">
        <w:rPr>
          <w:rtl/>
        </w:rPr>
        <w:t xml:space="preserve"> ולפיכך מאחר שקרא הפסוקים בפיו</w:t>
      </w:r>
      <w:r>
        <w:rPr>
          <w:rFonts w:hint="cs"/>
          <w:rtl/>
        </w:rPr>
        <w:t>,</w:t>
      </w:r>
      <w:r w:rsidRPr="10041D57">
        <w:rPr>
          <w:rtl/>
        </w:rPr>
        <w:t xml:space="preserve"> יוצא ידי חובת המצוה</w:t>
      </w:r>
      <w:r>
        <w:rPr>
          <w:rFonts w:hint="cs"/>
          <w:rtl/>
        </w:rPr>
        <w:t>,</w:t>
      </w:r>
      <w:r w:rsidRPr="10041D57">
        <w:rPr>
          <w:rtl/>
        </w:rPr>
        <w:t xml:space="preserve"> אפילו לא מבין מה שאומר</w:t>
      </w:r>
      <w:r>
        <w:rPr>
          <w:rFonts w:hint="cs"/>
          <w:rtl/>
        </w:rPr>
        <w:t>.</w:t>
      </w:r>
      <w:r w:rsidRPr="10041D57">
        <w:rPr>
          <w:rtl/>
        </w:rPr>
        <w:t xml:space="preserve"> זאת אומרת מצות הלל היא להודיע ולפרסם מה שהטיב הקב"ה לעשות ישועות בנסים ונפלאות</w:t>
      </w:r>
      <w:r>
        <w:rPr>
          <w:rFonts w:hint="cs"/>
          <w:rtl/>
        </w:rPr>
        <w:t>,</w:t>
      </w:r>
      <w:r w:rsidRPr="10041D57">
        <w:rPr>
          <w:rtl/>
        </w:rPr>
        <w:t xml:space="preserve"> ולכן נתקיימה הודעה זאת ופרסומה בקריאת פסוקי ההלל</w:t>
      </w:r>
      <w:r>
        <w:rPr>
          <w:rFonts w:hint="cs"/>
          <w:rtl/>
        </w:rPr>
        <w:t>,</w:t>
      </w:r>
      <w:r w:rsidRPr="10041D57">
        <w:rPr>
          <w:rtl/>
        </w:rPr>
        <w:t xml:space="preserve"> בין מבין הקורא מה שאומר</w:t>
      </w:r>
      <w:r>
        <w:rPr>
          <w:rFonts w:hint="cs"/>
          <w:rtl/>
        </w:rPr>
        <w:t>,</w:t>
      </w:r>
      <w:r w:rsidRPr="10041D57">
        <w:rPr>
          <w:rtl/>
        </w:rPr>
        <w:t xml:space="preserve"> בין לא מבין מה שאומר</w:t>
      </w:r>
      <w:r>
        <w:rPr>
          <w:rFonts w:hint="cs"/>
          <w:rtl/>
        </w:rPr>
        <w:t>". ביאור דבריו, שתקנת רבנן למקרא המגילה והלל הוא משום פרסומא דניסא, ופרסומא דניסא יש גם כשאינו מבין מה שאומר, וכמו שכתב רש"י [מגילה יח.] "</w:t>
      </w:r>
      <w:r w:rsidRPr="10C1649D">
        <w:rPr>
          <w:rtl/>
        </w:rPr>
        <w:t xml:space="preserve">ופרסומי ניסא </w:t>
      </w:r>
      <w:r>
        <w:rPr>
          <w:rFonts w:hint="cs"/>
          <w:rtl/>
        </w:rPr>
        <w:t xml:space="preserve">- </w:t>
      </w:r>
      <w:r w:rsidRPr="10C1649D">
        <w:rPr>
          <w:rtl/>
        </w:rPr>
        <w:t>אף על פי שאין יודעין מה ששומעין, שואלין את השומעין</w:t>
      </w:r>
      <w:r>
        <w:rPr>
          <w:rFonts w:hint="cs"/>
          <w:rtl/>
        </w:rPr>
        <w:t>,</w:t>
      </w:r>
      <w:r w:rsidRPr="10C1649D">
        <w:rPr>
          <w:rtl/>
        </w:rPr>
        <w:t xml:space="preserve"> ואומרין מה היא הקרייה הזו, ואיך היה הנס, ומודיעין להן</w:t>
      </w:r>
      <w:r>
        <w:rPr>
          <w:rFonts w:hint="cs"/>
          <w:rtl/>
        </w:rPr>
        <w:t>" [הובא למעלה הערה 183]. אך במצוות סיפור יצ"מ, אע"פ שגם בה יש ענין של פרסומא דניסא [מגיד משנה הלכות חנוכה פ"ד הי"ב, וראה פחד יצחק פסח מאמר ד], מ"מ עיקר ענינה הוא משום הבעת הכרת הטוב [ראה למעלה הערה 194], וזה לא שייך כשלא מבין. @</w:t>
      </w:r>
      <w:r w:rsidRPr="10492E30">
        <w:rPr>
          <w:rFonts w:hint="cs"/>
          <w:b/>
          <w:bCs/>
          <w:rtl/>
        </w:rPr>
        <w:t>ובספר ליל שמורים</w:t>
      </w:r>
      <w:r>
        <w:rPr>
          <w:rFonts w:hint="cs"/>
          <w:rtl/>
        </w:rPr>
        <w:t>^ [לגאון ר"ש ברעוודה זצ"ל] עמוד קכ, שכתב: "</w:t>
      </w:r>
      <w:r w:rsidRPr="10861A26">
        <w:rPr>
          <w:rtl/>
        </w:rPr>
        <w:t xml:space="preserve">הנה לשון הרמב"ם בספר המצות </w:t>
      </w:r>
      <w:r>
        <w:rPr>
          <w:rFonts w:hint="cs"/>
          <w:rtl/>
        </w:rPr>
        <w:t>[מ"ע קנז] '</w:t>
      </w:r>
      <w:r w:rsidRPr="10861A26">
        <w:rPr>
          <w:rtl/>
        </w:rPr>
        <w:t>שצונו לספר ביצי</w:t>
      </w:r>
      <w:r>
        <w:rPr>
          <w:rFonts w:hint="cs"/>
          <w:rtl/>
        </w:rPr>
        <w:t>את מצרים</w:t>
      </w:r>
      <w:r w:rsidRPr="10861A26">
        <w:rPr>
          <w:rtl/>
        </w:rPr>
        <w:t xml:space="preserve"> בליל ט"ו בניסן </w:t>
      </w:r>
      <w:r>
        <w:rPr>
          <w:rFonts w:hint="cs"/>
          <w:rtl/>
        </w:rPr>
        <w:t>בתחלת הלילה</w:t>
      </w:r>
      <w:r w:rsidRPr="10861A26">
        <w:rPr>
          <w:rtl/>
        </w:rPr>
        <w:t xml:space="preserve"> כפי צחות לשון המספר</w:t>
      </w:r>
      <w:r>
        <w:rPr>
          <w:rFonts w:hint="cs"/>
          <w:rtl/>
        </w:rPr>
        <w:t>'.</w:t>
      </w:r>
      <w:r w:rsidRPr="10861A26">
        <w:rPr>
          <w:rtl/>
        </w:rPr>
        <w:t xml:space="preserve"> ויש לעיין בזה מה בין יצי"מ לישועות חנוכה ופורים</w:t>
      </w:r>
      <w:r>
        <w:rPr>
          <w:rFonts w:hint="cs"/>
          <w:rtl/>
        </w:rPr>
        <w:t>,</w:t>
      </w:r>
      <w:r w:rsidRPr="10861A26">
        <w:rPr>
          <w:rtl/>
        </w:rPr>
        <w:t xml:space="preserve"> שבסיפור יצ"מ המצוה לספר כפי צחות לשון המספר</w:t>
      </w:r>
      <w:r>
        <w:rPr>
          <w:rFonts w:hint="cs"/>
          <w:rtl/>
        </w:rPr>
        <w:t>,</w:t>
      </w:r>
      <w:r w:rsidRPr="10861A26">
        <w:rPr>
          <w:rtl/>
        </w:rPr>
        <w:t xml:space="preserve"> ובחנוכה קבעו לנו נוסח מסויים של </w:t>
      </w:r>
      <w:r>
        <w:rPr>
          <w:rFonts w:hint="cs"/>
          <w:rtl/>
        </w:rPr>
        <w:t>'</w:t>
      </w:r>
      <w:r w:rsidRPr="10861A26">
        <w:rPr>
          <w:rtl/>
        </w:rPr>
        <w:t>על הנסים</w:t>
      </w:r>
      <w:r>
        <w:rPr>
          <w:rFonts w:hint="cs"/>
          <w:rtl/>
        </w:rPr>
        <w:t>'</w:t>
      </w:r>
      <w:r w:rsidRPr="10861A26">
        <w:rPr>
          <w:rtl/>
        </w:rPr>
        <w:t xml:space="preserve"> בתפלה וקריאת ההלל</w:t>
      </w:r>
      <w:r>
        <w:rPr>
          <w:rFonts w:hint="cs"/>
          <w:rtl/>
        </w:rPr>
        <w:t>,</w:t>
      </w:r>
      <w:r w:rsidRPr="10861A26">
        <w:rPr>
          <w:rtl/>
        </w:rPr>
        <w:t xml:space="preserve"> וכן בפורים מקרא מגילה</w:t>
      </w:r>
      <w:r>
        <w:rPr>
          <w:rFonts w:hint="cs"/>
          <w:rtl/>
        </w:rPr>
        <w:t xml:space="preserve">. </w:t>
      </w:r>
      <w:r w:rsidRPr="10FC1207">
        <w:rPr>
          <w:rtl/>
        </w:rPr>
        <w:t>והנראה ל</w:t>
      </w:r>
      <w:r>
        <w:rPr>
          <w:rFonts w:hint="cs"/>
          <w:rtl/>
        </w:rPr>
        <w:t>ו</w:t>
      </w:r>
      <w:r w:rsidRPr="10FC1207">
        <w:rPr>
          <w:rtl/>
        </w:rPr>
        <w:t>מ</w:t>
      </w:r>
      <w:r>
        <w:rPr>
          <w:rFonts w:hint="cs"/>
          <w:rtl/>
        </w:rPr>
        <w:t>ר</w:t>
      </w:r>
      <w:r w:rsidRPr="10FC1207">
        <w:rPr>
          <w:rtl/>
        </w:rPr>
        <w:t xml:space="preserve"> בזה</w:t>
      </w:r>
      <w:r>
        <w:rPr>
          <w:rFonts w:hint="cs"/>
          <w:rtl/>
        </w:rPr>
        <w:t>,</w:t>
      </w:r>
      <w:r>
        <w:rPr>
          <w:rtl/>
        </w:rPr>
        <w:t xml:space="preserve"> דהל</w:t>
      </w:r>
      <w:r>
        <w:rPr>
          <w:rFonts w:hint="cs"/>
          <w:rtl/>
        </w:rPr>
        <w:t>א...</w:t>
      </w:r>
      <w:r w:rsidRPr="10FC1207">
        <w:rPr>
          <w:rtl/>
        </w:rPr>
        <w:t xml:space="preserve"> מצות סיפור יצי"מ אינו רק להגיד לבן</w:t>
      </w:r>
      <w:r>
        <w:rPr>
          <w:rFonts w:hint="cs"/>
          <w:rtl/>
        </w:rPr>
        <w:t>,</w:t>
      </w:r>
      <w:r w:rsidRPr="10FC1207">
        <w:rPr>
          <w:rtl/>
        </w:rPr>
        <w:t xml:space="preserve"> אלא לכל אדם</w:t>
      </w:r>
      <w:r>
        <w:rPr>
          <w:rFonts w:hint="cs"/>
          <w:rtl/>
        </w:rPr>
        <w:t>,</w:t>
      </w:r>
      <w:r w:rsidRPr="10FC1207">
        <w:rPr>
          <w:rtl/>
        </w:rPr>
        <w:t xml:space="preserve"> ואפילו בינו לבין עצמו</w:t>
      </w:r>
      <w:r>
        <w:rPr>
          <w:rFonts w:hint="cs"/>
          <w:rtl/>
        </w:rPr>
        <w:t xml:space="preserve">... </w:t>
      </w:r>
      <w:r w:rsidRPr="10FC1207">
        <w:rPr>
          <w:rtl/>
        </w:rPr>
        <w:t>ולפי"ז נראה דמכיון דמצות סיפור יצ"מ מיוסדת על מידת הכרת הטובה</w:t>
      </w:r>
      <w:r>
        <w:rPr>
          <w:rFonts w:hint="cs"/>
          <w:rtl/>
        </w:rPr>
        <w:t>,</w:t>
      </w:r>
      <w:r w:rsidRPr="10FC1207">
        <w:rPr>
          <w:rtl/>
        </w:rPr>
        <w:t xml:space="preserve"> כי בה מביע האדם את גודל הכרתו בטובות הגדולות והמרובות שעשה הקב"ה עמנו ועם אבותינו ביצ"מ</w:t>
      </w:r>
      <w:r>
        <w:rPr>
          <w:rFonts w:hint="cs"/>
          <w:rtl/>
        </w:rPr>
        <w:t>,</w:t>
      </w:r>
      <w:r w:rsidRPr="10FC1207">
        <w:rPr>
          <w:rtl/>
        </w:rPr>
        <w:t xml:space="preserve"> ע</w:t>
      </w:r>
      <w:r>
        <w:rPr>
          <w:rFonts w:hint="cs"/>
          <w:rtl/>
        </w:rPr>
        <w:t>ל כן</w:t>
      </w:r>
      <w:r w:rsidRPr="10FC1207">
        <w:rPr>
          <w:rtl/>
        </w:rPr>
        <w:t xml:space="preserve"> לא נקבע מעיקרא נוסח קבוע לזה</w:t>
      </w:r>
      <w:r>
        <w:rPr>
          <w:rFonts w:hint="cs"/>
          <w:rtl/>
        </w:rPr>
        <w:t>,</w:t>
      </w:r>
      <w:r w:rsidRPr="10FC1207">
        <w:rPr>
          <w:rtl/>
        </w:rPr>
        <w:t xml:space="preserve"> כי דברי הכרת הטובה צריכים לנבוע מעומק לבבו של האדם ומטהרת נשמתו</w:t>
      </w:r>
      <w:r>
        <w:rPr>
          <w:rFonts w:hint="cs"/>
          <w:rtl/>
        </w:rPr>
        <w:t>,</w:t>
      </w:r>
      <w:r w:rsidRPr="10FC1207">
        <w:rPr>
          <w:rtl/>
        </w:rPr>
        <w:t xml:space="preserve"> ולכן צריך כל אחד ואחד להתאמץ ולהתייגע</w:t>
      </w:r>
      <w:r>
        <w:rPr>
          <w:rFonts w:hint="cs"/>
          <w:rtl/>
        </w:rPr>
        <w:t xml:space="preserve"> </w:t>
      </w:r>
      <w:r w:rsidRPr="101512A9">
        <w:rPr>
          <w:rtl/>
        </w:rPr>
        <w:t>להביע הדברים כפי צח</w:t>
      </w:r>
      <w:r>
        <w:rPr>
          <w:rFonts w:hint="cs"/>
          <w:rtl/>
        </w:rPr>
        <w:t>ות</w:t>
      </w:r>
      <w:r w:rsidRPr="101512A9">
        <w:rPr>
          <w:rtl/>
        </w:rPr>
        <w:t xml:space="preserve"> לשונו</w:t>
      </w:r>
      <w:r>
        <w:rPr>
          <w:rFonts w:hint="cs"/>
          <w:rtl/>
        </w:rPr>
        <w:t>.</w:t>
      </w:r>
      <w:r w:rsidRPr="101512A9">
        <w:rPr>
          <w:rtl/>
        </w:rPr>
        <w:t xml:space="preserve"> ואילו הי</w:t>
      </w:r>
      <w:r>
        <w:rPr>
          <w:rFonts w:hint="cs"/>
          <w:rtl/>
        </w:rPr>
        <w:t>ה</w:t>
      </w:r>
      <w:r w:rsidRPr="101512A9">
        <w:rPr>
          <w:rtl/>
        </w:rPr>
        <w:t xml:space="preserve"> נוסד לזה נוסח קבוע</w:t>
      </w:r>
      <w:r>
        <w:rPr>
          <w:rFonts w:hint="cs"/>
          <w:rtl/>
        </w:rPr>
        <w:t>,</w:t>
      </w:r>
      <w:r w:rsidRPr="101512A9">
        <w:rPr>
          <w:rtl/>
        </w:rPr>
        <w:t xml:space="preserve"> הי</w:t>
      </w:r>
      <w:r>
        <w:rPr>
          <w:rFonts w:hint="cs"/>
          <w:rtl/>
        </w:rPr>
        <w:t>ה</w:t>
      </w:r>
      <w:r w:rsidRPr="101512A9">
        <w:rPr>
          <w:rtl/>
        </w:rPr>
        <w:t xml:space="preserve"> הדבר נעשה במשך הזמן כמצות אנשים מלומדה ח"ו</w:t>
      </w:r>
      <w:r>
        <w:rPr>
          <w:rFonts w:hint="cs"/>
          <w:rtl/>
        </w:rPr>
        <w:t>.</w:t>
      </w:r>
      <w:r w:rsidRPr="101512A9">
        <w:rPr>
          <w:rtl/>
        </w:rPr>
        <w:t xml:space="preserve"> ונהי דאכתי הי</w:t>
      </w:r>
      <w:r>
        <w:rPr>
          <w:rFonts w:hint="cs"/>
          <w:rtl/>
        </w:rPr>
        <w:t>ה</w:t>
      </w:r>
      <w:r w:rsidRPr="101512A9">
        <w:rPr>
          <w:rtl/>
        </w:rPr>
        <w:t xml:space="preserve"> יוצא מזה פרסום הנס</w:t>
      </w:r>
      <w:r>
        <w:rPr>
          <w:rFonts w:hint="cs"/>
          <w:rtl/>
        </w:rPr>
        <w:t>,</w:t>
      </w:r>
      <w:r w:rsidRPr="101512A9">
        <w:rPr>
          <w:rtl/>
        </w:rPr>
        <w:t xml:space="preserve"> מ"מ הבעה אמיתית של הכרת הטוב לא הי</w:t>
      </w:r>
      <w:r>
        <w:rPr>
          <w:rFonts w:hint="cs"/>
          <w:rtl/>
        </w:rPr>
        <w:t>תה</w:t>
      </w:r>
      <w:r w:rsidRPr="101512A9">
        <w:rPr>
          <w:rtl/>
        </w:rPr>
        <w:t xml:space="preserve"> בזה</w:t>
      </w:r>
      <w:r>
        <w:rPr>
          <w:rFonts w:hint="cs"/>
          <w:rtl/>
        </w:rPr>
        <w:t>.</w:t>
      </w:r>
      <w:r w:rsidRPr="101512A9">
        <w:rPr>
          <w:rtl/>
        </w:rPr>
        <w:t xml:space="preserve"> לכן נקבע שכל א</w:t>
      </w:r>
      <w:r>
        <w:rPr>
          <w:rFonts w:hint="cs"/>
          <w:rtl/>
        </w:rPr>
        <w:t xml:space="preserve">חד ואחד </w:t>
      </w:r>
      <w:r w:rsidRPr="101512A9">
        <w:rPr>
          <w:rtl/>
        </w:rPr>
        <w:t xml:space="preserve">יספר </w:t>
      </w:r>
      <w:r>
        <w:rPr>
          <w:rFonts w:hint="cs"/>
          <w:rtl/>
        </w:rPr>
        <w:t>כ</w:t>
      </w:r>
      <w:r w:rsidRPr="101512A9">
        <w:rPr>
          <w:rtl/>
        </w:rPr>
        <w:t>פי צחות לשונו</w:t>
      </w:r>
      <w:r>
        <w:rPr>
          <w:rFonts w:hint="cs"/>
          <w:rtl/>
        </w:rPr>
        <w:t>". ושם בהערה מביא את דברי המהר"ל שלפנינו, ולאחריהם הוסיף: "</w:t>
      </w:r>
      <w:r w:rsidRPr="101512A9">
        <w:rPr>
          <w:rtl/>
        </w:rPr>
        <w:t>ולפי מה שהסברנו בס"ד שיסוד מצות סיפור יצי"מ הוא להביע דברי הכרת הטובה מעומק לבבו כפי צחות לשונו</w:t>
      </w:r>
      <w:r>
        <w:rPr>
          <w:rFonts w:hint="cs"/>
          <w:rtl/>
        </w:rPr>
        <w:t>,</w:t>
      </w:r>
      <w:r w:rsidRPr="101512A9">
        <w:rPr>
          <w:rtl/>
        </w:rPr>
        <w:t xml:space="preserve"> יש לנו פתח להבין את החילוק שמחלק המהר"ל </w:t>
      </w:r>
      <w:r w:rsidRPr="10254AF3">
        <w:rPr>
          <w:color w:val="000080"/>
          <w:u w:val="single"/>
          <w:rtl/>
        </w:rPr>
        <w:t>בי</w:t>
      </w:r>
      <w:r w:rsidRPr="10254AF3">
        <w:rPr>
          <w:rFonts w:hint="cs"/>
          <w:color w:val="000080"/>
          <w:u w:val="single"/>
          <w:rtl/>
        </w:rPr>
        <w:t>ן</w:t>
      </w:r>
      <w:r w:rsidRPr="10254AF3">
        <w:rPr>
          <w:color w:val="000080"/>
          <w:rtl/>
        </w:rPr>
        <w:t xml:space="preserve"> סיפור</w:t>
      </w:r>
      <w:r w:rsidRPr="101512A9">
        <w:rPr>
          <w:rtl/>
        </w:rPr>
        <w:t xml:space="preserve"> יצ"</w:t>
      </w:r>
      <w:r>
        <w:rPr>
          <w:rtl/>
        </w:rPr>
        <w:t>מ להלל ומגילה לעני</w:t>
      </w:r>
      <w:r>
        <w:rPr>
          <w:rFonts w:hint="cs"/>
          <w:rtl/>
        </w:rPr>
        <w:t>ן</w:t>
      </w:r>
      <w:r>
        <w:rPr>
          <w:rtl/>
        </w:rPr>
        <w:t xml:space="preserve"> ברכת המצוה</w:t>
      </w:r>
      <w:r>
        <w:rPr>
          <w:rFonts w:hint="cs"/>
          <w:rtl/>
        </w:rPr>
        <w:t>".</w:t>
      </w:r>
    </w:p>
  </w:footnote>
  <w:footnote w:id="211">
    <w:p w:rsidR="10C023BC" w:rsidRDefault="10C023BC" w:rsidP="1087214F">
      <w:pPr>
        <w:pStyle w:val="FootnoteText"/>
        <w:rPr>
          <w:rFonts w:hint="cs"/>
          <w:rtl/>
        </w:rPr>
      </w:pPr>
      <w:r>
        <w:rPr>
          <w:rtl/>
        </w:rPr>
        <w:t>&lt;</w:t>
      </w:r>
      <w:r>
        <w:rPr>
          <w:rStyle w:val="FootnoteReference"/>
        </w:rPr>
        <w:footnoteRef/>
      </w:r>
      <w:r>
        <w:rPr>
          <w:rtl/>
        </w:rPr>
        <w:t>&gt;</w:t>
      </w:r>
      <w:r>
        <w:rPr>
          <w:rFonts w:hint="cs"/>
          <w:rtl/>
        </w:rPr>
        <w:t xml:space="preserve"> מובא באבדורהם סדר ההגדה ופירושה [ד"ה ומתחיל ההגדה].</w:t>
      </w:r>
    </w:p>
  </w:footnote>
  <w:footnote w:id="212">
    <w:p w:rsidR="10C023BC" w:rsidRDefault="10C023BC" w:rsidP="1087214F">
      <w:pPr>
        <w:pStyle w:val="FootnoteText"/>
        <w:rPr>
          <w:rFonts w:hint="cs"/>
        </w:rPr>
      </w:pPr>
      <w:r>
        <w:rPr>
          <w:rtl/>
        </w:rPr>
        <w:t>&lt;</w:t>
      </w:r>
      <w:r>
        <w:rPr>
          <w:rStyle w:val="FootnoteReference"/>
        </w:rPr>
        <w:footnoteRef/>
      </w:r>
      <w:r>
        <w:rPr>
          <w:rtl/>
        </w:rPr>
        <w:t>&gt;</w:t>
      </w:r>
      <w:r>
        <w:rPr>
          <w:rFonts w:hint="cs"/>
          <w:rtl/>
        </w:rPr>
        <w:t xml:space="preserve"> לשון האבודרהם [שם]: "והרשב"א כתב טעם אחר, שאין לברך על קריאתה מפני שהיא מצוה שאין לה קצבה ידועה, ואפילו בדבור בעלמא שידבר בענין יציאת מצרים יצא, אלא 'כל המרבה לספר הרי זה משובח'". וטעם זה כתב גם בארחות חיים הלכות ליל הפסח אות יח.</w:t>
      </w:r>
    </w:p>
  </w:footnote>
  <w:footnote w:id="213">
    <w:p w:rsidR="10C023BC" w:rsidRPr="10080206" w:rsidRDefault="10C023BC" w:rsidP="10080206">
      <w:pPr>
        <w:pStyle w:val="FootnoteText"/>
        <w:rPr>
          <w:rFonts w:hint="cs"/>
          <w:rtl/>
        </w:rPr>
      </w:pPr>
      <w:r>
        <w:rPr>
          <w:rtl/>
        </w:rPr>
        <w:t>&lt;</w:t>
      </w:r>
      <w:r>
        <w:rPr>
          <w:rStyle w:val="FootnoteReference"/>
        </w:rPr>
        <w:footnoteRef/>
      </w:r>
      <w:r>
        <w:rPr>
          <w:rtl/>
        </w:rPr>
        <w:t>&gt;</w:t>
      </w:r>
      <w:r>
        <w:rPr>
          <w:rFonts w:hint="cs"/>
          <w:rtl/>
        </w:rPr>
        <w:t xml:space="preserve"> </w:t>
      </w:r>
      <w:r w:rsidRPr="10080206">
        <w:rPr>
          <w:rtl/>
        </w:rPr>
        <w:t xml:space="preserve">בספר </w:t>
      </w:r>
      <w:r>
        <w:rPr>
          <w:rFonts w:hint="cs"/>
          <w:rtl/>
        </w:rPr>
        <w:t xml:space="preserve">מאור למועדים [עמוד תקס] הביא את קושית המהר"ל על הרשב"א, וכתב: "ובספר </w:t>
      </w:r>
      <w:r w:rsidRPr="10080206">
        <w:rPr>
          <w:rtl/>
        </w:rPr>
        <w:t xml:space="preserve">דברי אסף </w:t>
      </w:r>
      <w:r>
        <w:rPr>
          <w:rFonts w:hint="cs"/>
          <w:rtl/>
        </w:rPr>
        <w:t>[</w:t>
      </w:r>
      <w:r w:rsidRPr="10080206">
        <w:rPr>
          <w:rtl/>
        </w:rPr>
        <w:t>עמ</w:t>
      </w:r>
      <w:r>
        <w:rPr>
          <w:rFonts w:hint="cs"/>
          <w:rtl/>
        </w:rPr>
        <w:t>ו</w:t>
      </w:r>
      <w:r w:rsidRPr="10080206">
        <w:rPr>
          <w:rtl/>
        </w:rPr>
        <w:t>ד קל</w:t>
      </w:r>
      <w:r>
        <w:rPr>
          <w:rFonts w:hint="cs"/>
          <w:rtl/>
        </w:rPr>
        <w:t>]</w:t>
      </w:r>
      <w:r w:rsidRPr="10080206">
        <w:rPr>
          <w:rtl/>
        </w:rPr>
        <w:t xml:space="preserve"> הביא לבאר את דברי הרשב"א</w:t>
      </w:r>
      <w:r>
        <w:rPr>
          <w:rFonts w:hint="cs"/>
          <w:rtl/>
        </w:rPr>
        <w:t>,</w:t>
      </w:r>
      <w:r w:rsidRPr="10080206">
        <w:rPr>
          <w:rtl/>
        </w:rPr>
        <w:t xml:space="preserve"> וז"ל</w:t>
      </w:r>
      <w:r>
        <w:rPr>
          <w:rFonts w:hint="cs"/>
          <w:rtl/>
        </w:rPr>
        <w:t>:</w:t>
      </w:r>
      <w:r w:rsidRPr="10080206">
        <w:rPr>
          <w:rtl/>
        </w:rPr>
        <w:t xml:space="preserve"> </w:t>
      </w:r>
      <w:r>
        <w:rPr>
          <w:rFonts w:hint="cs"/>
          <w:rtl/>
        </w:rPr>
        <w:t>'</w:t>
      </w:r>
      <w:r w:rsidRPr="10080206">
        <w:rPr>
          <w:rtl/>
        </w:rPr>
        <w:t>שמעתי בשם ה</w:t>
      </w:r>
      <w:r>
        <w:rPr>
          <w:rFonts w:hint="cs"/>
          <w:rtl/>
        </w:rPr>
        <w:t>ר</w:t>
      </w:r>
      <w:r w:rsidRPr="10080206">
        <w:rPr>
          <w:rtl/>
        </w:rPr>
        <w:t>ה"ג ר</w:t>
      </w:r>
      <w:r>
        <w:rPr>
          <w:rFonts w:hint="cs"/>
          <w:rtl/>
        </w:rPr>
        <w:t>בי</w:t>
      </w:r>
      <w:r w:rsidRPr="10080206">
        <w:rPr>
          <w:rtl/>
        </w:rPr>
        <w:t xml:space="preserve"> לייב גורוויץ זצ"ל</w:t>
      </w:r>
      <w:r>
        <w:rPr>
          <w:rFonts w:hint="cs"/>
          <w:rtl/>
        </w:rPr>
        <w:t>,</w:t>
      </w:r>
      <w:r w:rsidRPr="10080206">
        <w:rPr>
          <w:rtl/>
        </w:rPr>
        <w:t xml:space="preserve"> דאם יברך על סיפור יציאת מצרים</w:t>
      </w:r>
      <w:r>
        <w:rPr>
          <w:rFonts w:hint="cs"/>
          <w:rtl/>
        </w:rPr>
        <w:t>,</w:t>
      </w:r>
      <w:r w:rsidRPr="10080206">
        <w:rPr>
          <w:rtl/>
        </w:rPr>
        <w:t xml:space="preserve"> הרי כבר יצא יד"ח בהזכרת יציאת מצרים שבתוך הברכה עצמה</w:t>
      </w:r>
      <w:r>
        <w:rPr>
          <w:rFonts w:hint="cs"/>
          <w:rtl/>
        </w:rPr>
        <w:t>,</w:t>
      </w:r>
      <w:r w:rsidRPr="10080206">
        <w:rPr>
          <w:rtl/>
        </w:rPr>
        <w:t xml:space="preserve"> וכה</w:t>
      </w:r>
      <w:r>
        <w:rPr>
          <w:rFonts w:hint="cs"/>
          <w:rtl/>
        </w:rPr>
        <w:t>אי גוונא</w:t>
      </w:r>
      <w:r w:rsidRPr="10080206">
        <w:rPr>
          <w:rtl/>
        </w:rPr>
        <w:t xml:space="preserve"> לא תיקנ</w:t>
      </w:r>
      <w:r>
        <w:rPr>
          <w:rFonts w:hint="cs"/>
          <w:rtl/>
        </w:rPr>
        <w:t>ו</w:t>
      </w:r>
      <w:r w:rsidRPr="10080206">
        <w:rPr>
          <w:rtl/>
        </w:rPr>
        <w:t xml:space="preserve"> ברכה</w:t>
      </w:r>
      <w:r>
        <w:rPr>
          <w:rFonts w:hint="cs"/>
          <w:rtl/>
        </w:rPr>
        <w:t>'.</w:t>
      </w:r>
      <w:r w:rsidRPr="10080206">
        <w:rPr>
          <w:rtl/>
        </w:rPr>
        <w:t xml:space="preserve"> והיינו</w:t>
      </w:r>
      <w:r>
        <w:rPr>
          <w:rFonts w:hint="cs"/>
          <w:rtl/>
        </w:rPr>
        <w:t>,</w:t>
      </w:r>
      <w:r w:rsidRPr="10080206">
        <w:rPr>
          <w:rtl/>
        </w:rPr>
        <w:t xml:space="preserve"> דלעולם הברכה היא קודם המצוה</w:t>
      </w:r>
      <w:r>
        <w:rPr>
          <w:rFonts w:hint="cs"/>
          <w:rtl/>
        </w:rPr>
        <w:t>,</w:t>
      </w:r>
      <w:r w:rsidRPr="10080206">
        <w:rPr>
          <w:rtl/>
        </w:rPr>
        <w:t xml:space="preserve"> אבל בנדון דידן הרי לשיטת הרשב"א בעצם מעשה הברכה עצמו מקיים המצוה</w:t>
      </w:r>
      <w:r>
        <w:rPr>
          <w:rFonts w:hint="cs"/>
          <w:rtl/>
        </w:rPr>
        <w:t>,</w:t>
      </w:r>
      <w:r w:rsidRPr="10080206">
        <w:rPr>
          <w:rtl/>
        </w:rPr>
        <w:t xml:space="preserve"> שהרי מזכיר בה הענין של יציאת מצרים</w:t>
      </w:r>
      <w:r>
        <w:rPr>
          <w:rFonts w:hint="cs"/>
          <w:rtl/>
        </w:rPr>
        <w:t>,</w:t>
      </w:r>
      <w:r w:rsidRPr="10080206">
        <w:rPr>
          <w:rtl/>
        </w:rPr>
        <w:t xml:space="preserve"> ובכגון </w:t>
      </w:r>
      <w:r>
        <w:rPr>
          <w:rFonts w:hint="cs"/>
          <w:rtl/>
        </w:rPr>
        <w:t>זה</w:t>
      </w:r>
      <w:r w:rsidRPr="10080206">
        <w:rPr>
          <w:rtl/>
        </w:rPr>
        <w:t xml:space="preserve"> לא תקנו ברכת המצוות</w:t>
      </w:r>
      <w:r>
        <w:rPr>
          <w:rFonts w:hint="cs"/>
          <w:rtl/>
        </w:rPr>
        <w:t>".</w:t>
      </w:r>
    </w:p>
  </w:footnote>
  <w:footnote w:id="214">
    <w:p w:rsidR="10C023BC" w:rsidRDefault="10C023BC" w:rsidP="10902418">
      <w:pPr>
        <w:pStyle w:val="FootnoteText"/>
        <w:rPr>
          <w:rFonts w:hint="cs"/>
          <w:rtl/>
        </w:rPr>
      </w:pPr>
      <w:r>
        <w:rPr>
          <w:rtl/>
        </w:rPr>
        <w:t>&lt;</w:t>
      </w:r>
      <w:r>
        <w:rPr>
          <w:rStyle w:val="FootnoteReference"/>
        </w:rPr>
        <w:footnoteRef/>
      </w:r>
      <w:r>
        <w:rPr>
          <w:rtl/>
        </w:rPr>
        <w:t>&gt;</w:t>
      </w:r>
      <w:r>
        <w:rPr>
          <w:rFonts w:hint="cs"/>
          <w:rtl/>
        </w:rPr>
        <w:t xml:space="preserve"> משנה [פסחים קטז:] "</w:t>
      </w:r>
      <w:r w:rsidRPr="102F2901">
        <w:rPr>
          <w:rtl/>
        </w:rPr>
        <w:t>וחותם בגאולה</w:t>
      </w:r>
      <w:r>
        <w:rPr>
          <w:rFonts w:hint="cs"/>
          <w:rtl/>
        </w:rPr>
        <w:t>.</w:t>
      </w:r>
      <w:r w:rsidRPr="102F2901">
        <w:rPr>
          <w:rtl/>
        </w:rPr>
        <w:t xml:space="preserve"> רבי טרפון אומר</w:t>
      </w:r>
      <w:r>
        <w:rPr>
          <w:rFonts w:hint="cs"/>
          <w:rtl/>
        </w:rPr>
        <w:t>,</w:t>
      </w:r>
      <w:r w:rsidRPr="102F2901">
        <w:rPr>
          <w:rtl/>
        </w:rPr>
        <w:t xml:space="preserve"> </w:t>
      </w:r>
      <w:r>
        <w:rPr>
          <w:rFonts w:hint="cs"/>
          <w:rtl/>
        </w:rPr>
        <w:t>'</w:t>
      </w:r>
      <w:r w:rsidRPr="102F2901">
        <w:rPr>
          <w:rtl/>
        </w:rPr>
        <w:t>אשר גאלנו וגאל את אבותינו ממצרים</w:t>
      </w:r>
      <w:r>
        <w:rPr>
          <w:rFonts w:hint="cs"/>
          <w:rtl/>
        </w:rPr>
        <w:t>',</w:t>
      </w:r>
      <w:r w:rsidRPr="102F2901">
        <w:rPr>
          <w:rtl/>
        </w:rPr>
        <w:t xml:space="preserve"> ולא היה חותם</w:t>
      </w:r>
      <w:r>
        <w:rPr>
          <w:rFonts w:hint="cs"/>
          <w:rtl/>
        </w:rPr>
        <w:t>.</w:t>
      </w:r>
      <w:r w:rsidRPr="102F2901">
        <w:rPr>
          <w:rtl/>
        </w:rPr>
        <w:t xml:space="preserve"> רבי עקיבא אומר</w:t>
      </w:r>
      <w:r>
        <w:rPr>
          <w:rFonts w:hint="cs"/>
          <w:rtl/>
        </w:rPr>
        <w:t>,</w:t>
      </w:r>
      <w:r w:rsidRPr="102F2901">
        <w:rPr>
          <w:rtl/>
        </w:rPr>
        <w:t xml:space="preserve"> </w:t>
      </w:r>
      <w:r>
        <w:rPr>
          <w:rFonts w:hint="cs"/>
          <w:rtl/>
        </w:rPr>
        <w:t>'</w:t>
      </w:r>
      <w:r w:rsidRPr="102F2901">
        <w:rPr>
          <w:rtl/>
        </w:rPr>
        <w:t>כן ה' אל</w:t>
      </w:r>
      <w:r>
        <w:rPr>
          <w:rFonts w:hint="cs"/>
          <w:rtl/>
        </w:rPr>
        <w:t>ק</w:t>
      </w:r>
      <w:r w:rsidRPr="102F2901">
        <w:rPr>
          <w:rtl/>
        </w:rPr>
        <w:t>ינו ואל</w:t>
      </w:r>
      <w:r>
        <w:rPr>
          <w:rFonts w:hint="cs"/>
          <w:rtl/>
        </w:rPr>
        <w:t>ק</w:t>
      </w:r>
      <w:r w:rsidRPr="102F2901">
        <w:rPr>
          <w:rtl/>
        </w:rPr>
        <w:t>י אבותינו יגיענו למועדים ולרגלים אחרים הבאים לקראתנו לשלום שמחים בבנין עירך וששים בעבודתך ונאכל שם מן הזבחים ומן הפסחים כו'</w:t>
      </w:r>
      <w:r>
        <w:rPr>
          <w:rFonts w:hint="cs"/>
          <w:rtl/>
        </w:rPr>
        <w:t>',</w:t>
      </w:r>
      <w:r w:rsidRPr="102F2901">
        <w:rPr>
          <w:rtl/>
        </w:rPr>
        <w:t xml:space="preserve"> עד </w:t>
      </w:r>
      <w:r>
        <w:rPr>
          <w:rFonts w:hint="cs"/>
          <w:rtl/>
        </w:rPr>
        <w:t>'</w:t>
      </w:r>
      <w:r w:rsidRPr="102F2901">
        <w:rPr>
          <w:rtl/>
        </w:rPr>
        <w:t>ברוך אתה ה' גאל ישראל</w:t>
      </w:r>
      <w:r>
        <w:rPr>
          <w:rFonts w:hint="cs"/>
          <w:rtl/>
        </w:rPr>
        <w:t>'", והלכה כרבי עקיבא [רמב"ם הלכות חמץ ומצה פ"ח ה"ה].</w:t>
      </w:r>
    </w:p>
  </w:footnote>
  <w:footnote w:id="215">
    <w:p w:rsidR="10C023BC" w:rsidRDefault="10C023BC" w:rsidP="107C2082">
      <w:pPr>
        <w:pStyle w:val="FootnoteText"/>
        <w:rPr>
          <w:rFonts w:hint="cs"/>
          <w:rtl/>
        </w:rPr>
      </w:pPr>
      <w:r>
        <w:rPr>
          <w:rtl/>
        </w:rPr>
        <w:t>&lt;</w:t>
      </w:r>
      <w:r>
        <w:rPr>
          <w:rStyle w:val="FootnoteReference"/>
        </w:rPr>
        <w:footnoteRef/>
      </w:r>
      <w:r>
        <w:rPr>
          <w:rtl/>
        </w:rPr>
        <w:t>&gt;</w:t>
      </w:r>
      <w:r>
        <w:rPr>
          <w:rFonts w:hint="cs"/>
          <w:rtl/>
        </w:rPr>
        <w:t xml:space="preserve"> מלים אינן מופיעות במשנה [פסחים קטז:], אך נאמרות בהגדה. ובא לבאר מהי ההודאה על שזכינו לאכול מצה ומרור, שאין לומר שההודאה היא על קיום מצוות, שעל כך אין חובת הודאה, וכפי שתמה בנר מצוה [פ:]: "</w:t>
      </w:r>
      <w:r w:rsidRPr="107C2082">
        <w:rPr>
          <w:rtl/>
        </w:rPr>
        <w:t>ואם תאמר, וכי בשביל שנעשה להם נס בהדלקה, שלא תהיה בטילה ההדלקה, היו קובעין חנוכה. כי מה שחייב להודות ולהלל, זהו כאשר נעשה לו נס ובשביל הצלתו, ולא בשביל שנעשה לו נס לעשות המצוה, כי אין המצוה הנאה אל האדם</w:t>
      </w:r>
      <w:r>
        <w:rPr>
          <w:rFonts w:hint="cs"/>
          <w:rtl/>
        </w:rPr>
        <w:t xml:space="preserve">". וראה למעלה הערה 128, והערה הבאה. </w:t>
      </w:r>
    </w:p>
  </w:footnote>
  <w:footnote w:id="216">
    <w:p w:rsidR="10C023BC" w:rsidRDefault="10C023BC" w:rsidP="10DD3894">
      <w:pPr>
        <w:pStyle w:val="FootnoteText"/>
        <w:rPr>
          <w:rFonts w:hint="cs"/>
        </w:rPr>
      </w:pPr>
      <w:r>
        <w:rPr>
          <w:rtl/>
        </w:rPr>
        <w:t>&lt;</w:t>
      </w:r>
      <w:r>
        <w:rPr>
          <w:rStyle w:val="FootnoteReference"/>
        </w:rPr>
        <w:footnoteRef/>
      </w:r>
      <w:r>
        <w:rPr>
          <w:rtl/>
        </w:rPr>
        <w:t>&gt;</w:t>
      </w:r>
      <w:r>
        <w:rPr>
          <w:rFonts w:hint="cs"/>
          <w:rtl/>
        </w:rPr>
        <w:t xml:space="preserve"> פירוש - אין ההודאה על קיום מצוות מצה ומרור לכשעצמן [דאין חיוב הודאה על כך, וכמבואר בהערה הקודמת], אלא ההודאה היא על הגאולה שמחמתה נצטוונו במצוות מצה ומרור. ויש להבין, דאם ההודאה אינה על המצוות, אלא על הגאולה המחייבת את המצוות, מדוע הזכיר כלל את המצוות של מצה ומרור, דהיה לו להזכיר רק את הגאולה עצמה, כי אותה אנו מבקשים. זאת ועוד, שהרי הגאולה עצמה כבר הוזכרה קודם לכן במלים "</w:t>
      </w:r>
      <w:r>
        <w:rPr>
          <w:rtl/>
        </w:rPr>
        <w:t>אשר גאלנו וגאל את אבותינו ממצרים</w:t>
      </w:r>
      <w:r>
        <w:rPr>
          <w:rFonts w:hint="cs"/>
          <w:rtl/>
        </w:rPr>
        <w:t>"</w:t>
      </w:r>
      <w:r>
        <w:rPr>
          <w:rtl/>
        </w:rPr>
        <w:t xml:space="preserve">, </w:t>
      </w:r>
      <w:r>
        <w:rPr>
          <w:rFonts w:hint="cs"/>
          <w:rtl/>
        </w:rPr>
        <w:t>ומה מוסיף על כך המלים "</w:t>
      </w:r>
      <w:r>
        <w:rPr>
          <w:rtl/>
        </w:rPr>
        <w:t>והגיענו הלילה הזה לאכ</w:t>
      </w:r>
      <w:r>
        <w:rPr>
          <w:rFonts w:hint="cs"/>
          <w:rtl/>
        </w:rPr>
        <w:t>ו</w:t>
      </w:r>
      <w:r>
        <w:rPr>
          <w:rtl/>
        </w:rPr>
        <w:t>ל בו מצה ומרור</w:t>
      </w:r>
      <w:r>
        <w:rPr>
          <w:rFonts w:hint="cs"/>
          <w:rtl/>
        </w:rPr>
        <w:t>", אם שוב הכוונה היא לגאולה עצמה. ויש לומר, שהבקשה לעתיד היא "</w:t>
      </w:r>
      <w:r>
        <w:rPr>
          <w:rtl/>
        </w:rPr>
        <w:t>שמחים</w:t>
      </w:r>
      <w:r w:rsidRPr="10A4147C">
        <w:rPr>
          <w:sz w:val="18"/>
          <w:rtl/>
        </w:rPr>
        <w:t xml:space="preserve"> בבנין עירך </w:t>
      </w:r>
      <w:r w:rsidRPr="10A4147C">
        <w:rPr>
          <w:rFonts w:hint="cs"/>
          <w:sz w:val="18"/>
          <w:rtl/>
        </w:rPr>
        <w:t>&amp;</w:t>
      </w:r>
      <w:r w:rsidRPr="10A4147C">
        <w:rPr>
          <w:b/>
          <w:bCs/>
          <w:sz w:val="18"/>
          <w:rtl/>
        </w:rPr>
        <w:t>וששים בעבודתך</w:t>
      </w:r>
      <w:r w:rsidRPr="10A4147C">
        <w:rPr>
          <w:rFonts w:hint="cs"/>
          <w:sz w:val="18"/>
          <w:rtl/>
        </w:rPr>
        <w:t xml:space="preserve">^", ובקשה זו </w:t>
      </w:r>
      <w:r>
        <w:rPr>
          <w:rFonts w:hint="cs"/>
          <w:sz w:val="18"/>
          <w:rtl/>
        </w:rPr>
        <w:t xml:space="preserve">נאמרת בהתבסס </w:t>
      </w:r>
      <w:r w:rsidRPr="10A4147C">
        <w:rPr>
          <w:rFonts w:hint="cs"/>
          <w:sz w:val="18"/>
          <w:rtl/>
        </w:rPr>
        <w:t>על "</w:t>
      </w:r>
      <w:r w:rsidRPr="10A4147C">
        <w:rPr>
          <w:sz w:val="18"/>
          <w:rtl/>
        </w:rPr>
        <w:t>כמו שאנו מקיימים עבודתו במצה ובמרור</w:t>
      </w:r>
      <w:r>
        <w:rPr>
          <w:rFonts w:hint="cs"/>
          <w:rtl/>
        </w:rPr>
        <w:t>" [לשונו בסמוך], כך לעתיד נקיים עבודתו בששון. ואם כן המלים "</w:t>
      </w:r>
      <w:r>
        <w:rPr>
          <w:rtl/>
        </w:rPr>
        <w:t>אשר גאלנו וגאל את אבותינו ממצרים</w:t>
      </w:r>
      <w:r>
        <w:rPr>
          <w:rFonts w:hint="cs"/>
          <w:rtl/>
        </w:rPr>
        <w:t>" עוסקות בעבר, והמלים "</w:t>
      </w:r>
      <w:r>
        <w:rPr>
          <w:rtl/>
        </w:rPr>
        <w:t>והגיענו הלילה הזה לאכ</w:t>
      </w:r>
      <w:r>
        <w:rPr>
          <w:rFonts w:hint="cs"/>
          <w:rtl/>
        </w:rPr>
        <w:t>ו</w:t>
      </w:r>
      <w:r>
        <w:rPr>
          <w:rtl/>
        </w:rPr>
        <w:t>ל בו מצה ומרור</w:t>
      </w:r>
      <w:r>
        <w:rPr>
          <w:rFonts w:hint="cs"/>
          <w:rtl/>
        </w:rPr>
        <w:t>" עוסקות בהוה, והמלים "</w:t>
      </w:r>
      <w:r>
        <w:rPr>
          <w:rtl/>
        </w:rPr>
        <w:t>כן ה</w:t>
      </w:r>
      <w:r>
        <w:rPr>
          <w:rFonts w:hint="cs"/>
          <w:rtl/>
        </w:rPr>
        <w:t>'</w:t>
      </w:r>
      <w:r>
        <w:rPr>
          <w:rtl/>
        </w:rPr>
        <w:t xml:space="preserve"> אל</w:t>
      </w:r>
      <w:r>
        <w:rPr>
          <w:rFonts w:hint="cs"/>
          <w:rtl/>
        </w:rPr>
        <w:t>ק</w:t>
      </w:r>
      <w:r>
        <w:rPr>
          <w:rtl/>
        </w:rPr>
        <w:t>ינו ואל</w:t>
      </w:r>
      <w:r>
        <w:rPr>
          <w:rFonts w:hint="cs"/>
          <w:rtl/>
        </w:rPr>
        <w:t>ק</w:t>
      </w:r>
      <w:r>
        <w:rPr>
          <w:rtl/>
        </w:rPr>
        <w:t>י אבותינו יגיענו למועדים ולרגלים אחרים הבאים לקראתנו לשלום</w:t>
      </w:r>
      <w:r>
        <w:rPr>
          <w:rFonts w:hint="cs"/>
          <w:rtl/>
        </w:rPr>
        <w:t xml:space="preserve"> וכו'" עוסקות בעתיד.      </w:t>
      </w:r>
    </w:p>
  </w:footnote>
  <w:footnote w:id="217">
    <w:p w:rsidR="10C023BC" w:rsidRDefault="10C023BC" w:rsidP="105C66BE">
      <w:pPr>
        <w:pStyle w:val="FootnoteText"/>
        <w:rPr>
          <w:rFonts w:hint="cs"/>
          <w:rtl/>
        </w:rPr>
      </w:pPr>
      <w:r>
        <w:rPr>
          <w:rtl/>
        </w:rPr>
        <w:t>&lt;</w:t>
      </w:r>
      <w:r>
        <w:rPr>
          <w:rStyle w:val="FootnoteReference"/>
        </w:rPr>
        <w:footnoteRef/>
      </w:r>
      <w:r>
        <w:rPr>
          <w:rtl/>
        </w:rPr>
        <w:t>&gt;</w:t>
      </w:r>
      <w:r>
        <w:rPr>
          <w:rFonts w:hint="cs"/>
          <w:rtl/>
        </w:rPr>
        <w:t xml:space="preserve"> </w:t>
      </w:r>
      <w:r w:rsidRPr="108A5E5F">
        <w:rPr>
          <w:rFonts w:hint="cs"/>
          <w:sz w:val="18"/>
          <w:rtl/>
        </w:rPr>
        <w:t>ואם תאמר, שלמעלה כתב שבקשתנו היא "</w:t>
      </w:r>
      <w:r w:rsidRPr="108A5E5F">
        <w:rPr>
          <w:sz w:val="18"/>
          <w:rtl/>
        </w:rPr>
        <w:t>שהשם יתברך יגאל אותנו לעתיד גם כן</w:t>
      </w:r>
      <w:r>
        <w:rPr>
          <w:rFonts w:hint="cs"/>
          <w:rtl/>
        </w:rPr>
        <w:t>", ומדוע בקשה זו מתמקדת ב"יגיענו למועדים ורגלים אחרים הבאים לקראתנו לשלום", דכיצד הבקשה לגאולה העתידה עוסקת ב"מועדים ורגלים אחרים" דייקא. ויש לומר, שהבקשה לעתיד היא שנזכה לשוב לבית המקדש ולחגוג את הרגלים כמשפטם, עד ש"</w:t>
      </w:r>
      <w:r>
        <w:rPr>
          <w:rtl/>
        </w:rPr>
        <w:t>נאכל שם מן הזבחים ומן הפסחים</w:t>
      </w:r>
      <w:r>
        <w:rPr>
          <w:rFonts w:hint="cs"/>
          <w:rtl/>
        </w:rPr>
        <w:t>". ובכל תפילת מוסף של שלש רגלים ישראל קדושים עומדים ומבקשים "</w:t>
      </w:r>
      <w:r>
        <w:rPr>
          <w:rtl/>
        </w:rPr>
        <w:t>בנה ביתך כבתח</w:t>
      </w:r>
      <w:r>
        <w:rPr>
          <w:rFonts w:hint="cs"/>
          <w:rtl/>
        </w:rPr>
        <w:t>י</w:t>
      </w:r>
      <w:r>
        <w:rPr>
          <w:rtl/>
        </w:rPr>
        <w:t>לה וכונן מקדשך על מכונו</w:t>
      </w:r>
      <w:r>
        <w:rPr>
          <w:rFonts w:hint="cs"/>
          <w:rtl/>
        </w:rPr>
        <w:t xml:space="preserve">... </w:t>
      </w:r>
      <w:r>
        <w:rPr>
          <w:rtl/>
        </w:rPr>
        <w:t>ושם נעלה ונראה ונשתחוה לפניך בשלש פעמי רגלינו ככתוב בתורתך</w:t>
      </w:r>
      <w:r>
        <w:rPr>
          <w:rFonts w:hint="cs"/>
          <w:rtl/>
        </w:rPr>
        <w:t xml:space="preserve">".  </w:t>
      </w:r>
    </w:p>
  </w:footnote>
  <w:footnote w:id="218">
    <w:p w:rsidR="10C023BC" w:rsidRDefault="10C023BC" w:rsidP="10650287">
      <w:pPr>
        <w:pStyle w:val="FootnoteText"/>
        <w:rPr>
          <w:rFonts w:hint="cs"/>
          <w:rtl/>
        </w:rPr>
      </w:pPr>
      <w:r>
        <w:rPr>
          <w:rtl/>
        </w:rPr>
        <w:t>&lt;</w:t>
      </w:r>
      <w:r>
        <w:rPr>
          <w:rStyle w:val="FootnoteReference"/>
        </w:rPr>
        <w:footnoteRef/>
      </w:r>
      <w:r>
        <w:rPr>
          <w:rtl/>
        </w:rPr>
        <w:t>&gt;</w:t>
      </w:r>
      <w:r>
        <w:rPr>
          <w:rFonts w:hint="cs"/>
          <w:rtl/>
        </w:rPr>
        <w:t xml:space="preserve"> כמו שכתב למעלה פמ"ו [שצד:]: "ואלו שלשה מועד</w:t>
      </w:r>
      <w:r w:rsidRPr="10F336B7">
        <w:rPr>
          <w:rFonts w:hint="cs"/>
          <w:sz w:val="18"/>
          <w:rtl/>
        </w:rPr>
        <w:t xml:space="preserve">ים </w:t>
      </w:r>
      <w:r w:rsidRPr="10F336B7">
        <w:rPr>
          <w:rStyle w:val="LatinChar"/>
          <w:sz w:val="18"/>
          <w:rtl/>
          <w:lang w:val="en-GB"/>
        </w:rPr>
        <w:t>נקראים זמני שמחה</w:t>
      </w:r>
      <w:r w:rsidRPr="10F336B7">
        <w:rPr>
          <w:rStyle w:val="LatinChar"/>
          <w:rFonts w:hint="cs"/>
          <w:sz w:val="18"/>
          <w:rtl/>
          <w:lang w:val="en-GB"/>
        </w:rPr>
        <w:t>.</w:t>
      </w:r>
      <w:r w:rsidRPr="10F336B7">
        <w:rPr>
          <w:rStyle w:val="LatinChar"/>
          <w:sz w:val="18"/>
          <w:rtl/>
          <w:lang w:val="en-GB"/>
        </w:rPr>
        <w:t xml:space="preserve"> כי כל הויה גורם שמחה</w:t>
      </w:r>
      <w:r>
        <w:rPr>
          <w:rStyle w:val="LatinChar"/>
          <w:rFonts w:hint="cs"/>
          <w:sz w:val="18"/>
          <w:rtl/>
          <w:lang w:val="en-GB"/>
        </w:rPr>
        <w:t xml:space="preserve">... </w:t>
      </w:r>
      <w:r w:rsidRPr="10F336B7">
        <w:rPr>
          <w:rStyle w:val="LatinChar"/>
          <w:sz w:val="18"/>
          <w:rtl/>
          <w:lang w:val="en-GB"/>
        </w:rPr>
        <w:t>לכך השמחה הוא באלו הזמנים</w:t>
      </w:r>
      <w:r w:rsidRPr="10F336B7">
        <w:rPr>
          <w:rStyle w:val="LatinChar"/>
          <w:rFonts w:hint="cs"/>
          <w:sz w:val="18"/>
          <w:rtl/>
          <w:lang w:val="en-GB"/>
        </w:rPr>
        <w:t>,</w:t>
      </w:r>
      <w:r w:rsidRPr="10F336B7">
        <w:rPr>
          <w:rStyle w:val="LatinChar"/>
          <w:sz w:val="18"/>
          <w:rtl/>
          <w:lang w:val="en-GB"/>
        </w:rPr>
        <w:t xml:space="preserve"> שכלם הויית העולם</w:t>
      </w:r>
      <w:r w:rsidRPr="10F336B7">
        <w:rPr>
          <w:rStyle w:val="LatinChar"/>
          <w:rFonts w:hint="cs"/>
          <w:sz w:val="18"/>
          <w:rtl/>
          <w:lang w:val="en-GB"/>
        </w:rPr>
        <w:t>,</w:t>
      </w:r>
      <w:r w:rsidRPr="10F336B7">
        <w:rPr>
          <w:rStyle w:val="LatinChar"/>
          <w:sz w:val="18"/>
          <w:rtl/>
          <w:lang w:val="en-GB"/>
        </w:rPr>
        <w:t xml:space="preserve"> שבכל רגל ורגל יש דבר הויה בעולם</w:t>
      </w:r>
      <w:r w:rsidRPr="10F336B7">
        <w:rPr>
          <w:rStyle w:val="LatinChar"/>
          <w:rFonts w:hint="cs"/>
          <w:sz w:val="18"/>
          <w:rtl/>
          <w:lang w:val="en-GB"/>
        </w:rPr>
        <w:t>;</w:t>
      </w:r>
      <w:r w:rsidRPr="10F336B7">
        <w:rPr>
          <w:rStyle w:val="LatinChar"/>
          <w:sz w:val="18"/>
          <w:rtl/>
          <w:lang w:val="en-GB"/>
        </w:rPr>
        <w:t xml:space="preserve"> בפסח הוא הויית האביב</w:t>
      </w:r>
      <w:r w:rsidRPr="10F336B7">
        <w:rPr>
          <w:rStyle w:val="LatinChar"/>
          <w:rFonts w:hint="cs"/>
          <w:sz w:val="18"/>
          <w:rtl/>
          <w:lang w:val="en-GB"/>
        </w:rPr>
        <w:t>,</w:t>
      </w:r>
      <w:r w:rsidRPr="10F336B7">
        <w:rPr>
          <w:rStyle w:val="LatinChar"/>
          <w:sz w:val="18"/>
          <w:rtl/>
          <w:lang w:val="en-GB"/>
        </w:rPr>
        <w:t xml:space="preserve"> ובשבועות הוא הקציר</w:t>
      </w:r>
      <w:r w:rsidRPr="10F336B7">
        <w:rPr>
          <w:rStyle w:val="LatinChar"/>
          <w:rFonts w:hint="cs"/>
          <w:sz w:val="18"/>
          <w:rtl/>
          <w:lang w:val="en-GB"/>
        </w:rPr>
        <w:t>,</w:t>
      </w:r>
      <w:r w:rsidRPr="10F336B7">
        <w:rPr>
          <w:rStyle w:val="LatinChar"/>
          <w:sz w:val="18"/>
          <w:rtl/>
          <w:lang w:val="en-GB"/>
        </w:rPr>
        <w:t xml:space="preserve"> ובחג האסיף אסיפתה</w:t>
      </w:r>
      <w:r w:rsidRPr="10F336B7">
        <w:rPr>
          <w:rStyle w:val="LatinChar"/>
          <w:rFonts w:hint="cs"/>
          <w:sz w:val="18"/>
          <w:rtl/>
          <w:lang w:val="en-GB"/>
        </w:rPr>
        <w:t>,</w:t>
      </w:r>
      <w:r w:rsidRPr="10F336B7">
        <w:rPr>
          <w:rStyle w:val="LatinChar"/>
          <w:sz w:val="18"/>
          <w:rtl/>
          <w:lang w:val="en-GB"/>
        </w:rPr>
        <w:t xml:space="preserve"> הוא גם כן תקון התבואה</w:t>
      </w:r>
      <w:r w:rsidRPr="10F336B7">
        <w:rPr>
          <w:rStyle w:val="LatinChar"/>
          <w:rFonts w:hint="cs"/>
          <w:sz w:val="18"/>
          <w:rtl/>
          <w:lang w:val="en-GB"/>
        </w:rPr>
        <w:t>,</w:t>
      </w:r>
      <w:r w:rsidRPr="10F336B7">
        <w:rPr>
          <w:rStyle w:val="LatinChar"/>
          <w:sz w:val="18"/>
          <w:rtl/>
          <w:lang w:val="en-GB"/>
        </w:rPr>
        <w:t xml:space="preserve"> מביא אותה לבית שלא יהיה הפסד לה</w:t>
      </w:r>
      <w:r w:rsidRPr="10F336B7">
        <w:rPr>
          <w:rStyle w:val="LatinChar"/>
          <w:rFonts w:hint="cs"/>
          <w:sz w:val="18"/>
          <w:rtl/>
          <w:lang w:val="en-GB"/>
        </w:rPr>
        <w:t>.</w:t>
      </w:r>
      <w:r w:rsidRPr="10F336B7">
        <w:rPr>
          <w:rStyle w:val="LatinChar"/>
          <w:sz w:val="18"/>
          <w:rtl/>
          <w:lang w:val="en-GB"/>
        </w:rPr>
        <w:t xml:space="preserve"> לכן ראוי שיהיה בהם השמחה</w:t>
      </w:r>
      <w:r w:rsidRPr="10F336B7">
        <w:rPr>
          <w:rStyle w:val="LatinChar"/>
          <w:rFonts w:hint="cs"/>
          <w:sz w:val="18"/>
          <w:rtl/>
          <w:lang w:val="en-GB"/>
        </w:rPr>
        <w:t>,</w:t>
      </w:r>
      <w:r w:rsidRPr="10F336B7">
        <w:rPr>
          <w:rStyle w:val="LatinChar"/>
          <w:sz w:val="18"/>
          <w:rtl/>
          <w:lang w:val="en-GB"/>
        </w:rPr>
        <w:t xml:space="preserve"> כי הזמן שהוא להויה נקרא זמן של שמחה</w:t>
      </w:r>
      <w:r>
        <w:rPr>
          <w:rFonts w:hint="cs"/>
          <w:rtl/>
        </w:rPr>
        <w:t>". ואודות ששלש הרגלים הם "זמני שמחה", הנה אכן נאמר לשון שמחה בשבועות [דברים טז, יא] ובסוכות [שם פסוקים יד, טו], אך לא מצינו לשון שמחה בפסח. וכבר עמד על כך בעל הטורים [דברים טז, יא], וז"ל: "</w:t>
      </w:r>
      <w:r>
        <w:rPr>
          <w:rtl/>
        </w:rPr>
        <w:t>ושמחת - לא נאמר שמחה בפסח</w:t>
      </w:r>
      <w:r>
        <w:rPr>
          <w:rFonts w:hint="cs"/>
          <w:rtl/>
        </w:rPr>
        <w:t>,</w:t>
      </w:r>
      <w:r>
        <w:rPr>
          <w:rtl/>
        </w:rPr>
        <w:t xml:space="preserve"> שהתבואה עדיין בשדה</w:t>
      </w:r>
      <w:r>
        <w:rPr>
          <w:rFonts w:hint="cs"/>
          <w:rtl/>
        </w:rPr>
        <w:t>.</w:t>
      </w:r>
      <w:r>
        <w:rPr>
          <w:rtl/>
        </w:rPr>
        <w:t xml:space="preserve"> ובעצרת שהתבואה כבר נקצרת</w:t>
      </w:r>
      <w:r>
        <w:rPr>
          <w:rFonts w:hint="cs"/>
          <w:rtl/>
        </w:rPr>
        <w:t>,</w:t>
      </w:r>
      <w:r>
        <w:rPr>
          <w:rtl/>
        </w:rPr>
        <w:t xml:space="preserve"> ועדיין היין בגפנים</w:t>
      </w:r>
      <w:r>
        <w:rPr>
          <w:rFonts w:hint="cs"/>
          <w:rtl/>
        </w:rPr>
        <w:t>,</w:t>
      </w:r>
      <w:r>
        <w:rPr>
          <w:rtl/>
        </w:rPr>
        <w:t xml:space="preserve"> נאמר שמחה אחת</w:t>
      </w:r>
      <w:r>
        <w:rPr>
          <w:rFonts w:hint="cs"/>
          <w:rtl/>
        </w:rPr>
        <w:t>.</w:t>
      </w:r>
      <w:r>
        <w:rPr>
          <w:rtl/>
        </w:rPr>
        <w:t xml:space="preserve"> ובסוכות שהכל בבית</w:t>
      </w:r>
      <w:r>
        <w:rPr>
          <w:rFonts w:hint="cs"/>
          <w:rtl/>
        </w:rPr>
        <w:t>,</w:t>
      </w:r>
      <w:r>
        <w:rPr>
          <w:rtl/>
        </w:rPr>
        <w:t xml:space="preserve"> נאמרו בו ב' שמחות</w:t>
      </w:r>
      <w:r>
        <w:rPr>
          <w:rFonts w:hint="cs"/>
          <w:rtl/>
        </w:rPr>
        <w:t>". אך עם כל זה יש מצוה וחיוב לשמוח בפסח, וזה נלמד בהיקש מחג השבועות [כמבואר בתוספות חגיגה ח. ד"ה ושמחת]. וביראים [סימן רכז וסימן תכז] הצביע על מקורות נוספים לחיוב שמחה בפסח. וכן הרמב"ם [הלכות יום טוב פ"ו הי"ז] כתב "</w:t>
      </w:r>
      <w:r>
        <w:rPr>
          <w:rtl/>
        </w:rPr>
        <w:t>שבעת ימי הפסח</w:t>
      </w:r>
      <w:r>
        <w:rPr>
          <w:rFonts w:hint="cs"/>
          <w:rtl/>
        </w:rPr>
        <w:t>,</w:t>
      </w:r>
      <w:r>
        <w:rPr>
          <w:rtl/>
        </w:rPr>
        <w:t xml:space="preserve"> ושמונת ימי החג</w:t>
      </w:r>
      <w:r>
        <w:rPr>
          <w:rFonts w:hint="cs"/>
          <w:rtl/>
        </w:rPr>
        <w:t>,</w:t>
      </w:r>
      <w:r>
        <w:rPr>
          <w:rtl/>
        </w:rPr>
        <w:t xml:space="preserve"> עם שאר ימים טובים</w:t>
      </w:r>
      <w:r>
        <w:rPr>
          <w:rFonts w:hint="cs"/>
          <w:rtl/>
        </w:rPr>
        <w:t>,</w:t>
      </w:r>
      <w:r>
        <w:rPr>
          <w:rtl/>
        </w:rPr>
        <w:t xml:space="preserve"> כולם אסורים בהספד ותענית</w:t>
      </w:r>
      <w:r>
        <w:rPr>
          <w:rFonts w:hint="cs"/>
          <w:rtl/>
        </w:rPr>
        <w:t>,</w:t>
      </w:r>
      <w:r>
        <w:rPr>
          <w:rtl/>
        </w:rPr>
        <w:t xml:space="preserve"> וחייב אדם להיות בהן שמח וטוב לב הוא ובניו ואשתו ובני ביתו וכל הנלוים עליו</w:t>
      </w:r>
      <w:r>
        <w:rPr>
          <w:rFonts w:hint="cs"/>
          <w:rtl/>
        </w:rPr>
        <w:t>". ונאמר [דהי"ב ל, כא] "</w:t>
      </w:r>
      <w:r>
        <w:rPr>
          <w:rtl/>
        </w:rPr>
        <w:t>ויעשו בני ישראל הנמצאים בירושל</w:t>
      </w:r>
      <w:r>
        <w:rPr>
          <w:rFonts w:hint="cs"/>
          <w:rtl/>
        </w:rPr>
        <w:t>י</w:t>
      </w:r>
      <w:r>
        <w:rPr>
          <w:rtl/>
        </w:rPr>
        <w:t>ם את חג המצות שבעת ימים בשמחה גדולה ומהללים לה</w:t>
      </w:r>
      <w:r>
        <w:rPr>
          <w:rFonts w:hint="cs"/>
          <w:rtl/>
        </w:rPr>
        <w:t>'</w:t>
      </w:r>
      <w:r>
        <w:rPr>
          <w:rtl/>
        </w:rPr>
        <w:t xml:space="preserve"> יום ביום הלוים והכהנים בכלי ע</w:t>
      </w:r>
      <w:r>
        <w:rPr>
          <w:rFonts w:hint="cs"/>
          <w:rtl/>
        </w:rPr>
        <w:t>ו</w:t>
      </w:r>
      <w:r>
        <w:rPr>
          <w:rtl/>
        </w:rPr>
        <w:t>ז ל</w:t>
      </w:r>
      <w:r>
        <w:rPr>
          <w:rFonts w:hint="cs"/>
          <w:rtl/>
        </w:rPr>
        <w:t>ה'" [הובא למעלה פמ"ו הערה 127]. וראה הערה הבאה.</w:t>
      </w:r>
    </w:p>
  </w:footnote>
  <w:footnote w:id="219">
    <w:p w:rsidR="10C023BC" w:rsidRDefault="10C023BC" w:rsidP="109B0EF4">
      <w:pPr>
        <w:pStyle w:val="FootnoteText"/>
        <w:rPr>
          <w:rFonts w:hint="cs"/>
        </w:rPr>
      </w:pPr>
      <w:r>
        <w:rPr>
          <w:rtl/>
        </w:rPr>
        <w:t>&lt;</w:t>
      </w:r>
      <w:r>
        <w:rPr>
          <w:rStyle w:val="FootnoteReference"/>
        </w:rPr>
        <w:footnoteRef/>
      </w:r>
      <w:r>
        <w:rPr>
          <w:rtl/>
        </w:rPr>
        <w:t>&gt;</w:t>
      </w:r>
      <w:r>
        <w:rPr>
          <w:rFonts w:hint="cs"/>
          <w:rtl/>
        </w:rPr>
        <w:t xml:space="preserve"> וכן בתפילת מוסף של שלש רגלים מבקשים "</w:t>
      </w:r>
      <w:r>
        <w:rPr>
          <w:rtl/>
        </w:rPr>
        <w:t>והראנו בבנינו ושמחנו בת</w:t>
      </w:r>
      <w:r>
        <w:rPr>
          <w:rFonts w:hint="cs"/>
          <w:rtl/>
        </w:rPr>
        <w:t>י</w:t>
      </w:r>
      <w:r>
        <w:rPr>
          <w:rtl/>
        </w:rPr>
        <w:t>קונו</w:t>
      </w:r>
      <w:r>
        <w:rPr>
          <w:rFonts w:hint="cs"/>
          <w:rtl/>
        </w:rPr>
        <w:t>". ואם תאמר, הרי השמחה של שלש רגלים היא מחמת הווית הרגל [כמבואר בהערה הקודמת], ולא משום בבנין העיר וששון העבודה, וכיצד חובת השמחה של הרגלים מתקשרת ומחייבת "</w:t>
      </w:r>
      <w:r>
        <w:rPr>
          <w:rtl/>
        </w:rPr>
        <w:t>שמחים בבנין עירך, וששים בעבודתך</w:t>
      </w:r>
      <w:r>
        <w:rPr>
          <w:rFonts w:hint="cs"/>
          <w:rtl/>
        </w:rPr>
        <w:t>". ויש לומר, דשמחת הרגלים היא גופא שמחה בהקב"ה, ועל כך נאמר [שיה"ש א, ד] "נגילה ונשמחה בך", וכפי שביאר הגר"א [שם] שהכוונה לשמחת הרגלים. וזהו דיוק הלשון כאן "</w:t>
      </w:r>
      <w:r>
        <w:rPr>
          <w:rtl/>
        </w:rPr>
        <w:t xml:space="preserve">שמחים בבנין </w:t>
      </w:r>
      <w:r>
        <w:rPr>
          <w:rFonts w:hint="cs"/>
          <w:rtl/>
        </w:rPr>
        <w:t>&amp;</w:t>
      </w:r>
      <w:r w:rsidRPr="109B0EF4">
        <w:rPr>
          <w:b/>
          <w:bCs/>
          <w:rtl/>
        </w:rPr>
        <w:t>עירך</w:t>
      </w:r>
      <w:r>
        <w:rPr>
          <w:rFonts w:hint="cs"/>
          <w:rtl/>
        </w:rPr>
        <w:t>^</w:t>
      </w:r>
      <w:r>
        <w:rPr>
          <w:rtl/>
        </w:rPr>
        <w:t xml:space="preserve">, וששים </w:t>
      </w:r>
      <w:r>
        <w:rPr>
          <w:rFonts w:hint="cs"/>
          <w:rtl/>
        </w:rPr>
        <w:t>&amp;</w:t>
      </w:r>
      <w:r w:rsidRPr="109B0EF4">
        <w:rPr>
          <w:b/>
          <w:bCs/>
          <w:rtl/>
        </w:rPr>
        <w:t>בעבודתך</w:t>
      </w:r>
      <w:r>
        <w:rPr>
          <w:rFonts w:hint="cs"/>
          <w:rtl/>
        </w:rPr>
        <w:t xml:space="preserve">^, </w:t>
      </w:r>
      <w:r>
        <w:rPr>
          <w:rtl/>
        </w:rPr>
        <w:t>ונאכל שם מן הזבחים ומן הפסחים</w:t>
      </w:r>
      <w:r>
        <w:rPr>
          <w:rFonts w:hint="cs"/>
          <w:rtl/>
        </w:rPr>
        <w:t xml:space="preserve"> </w:t>
      </w:r>
      <w:r>
        <w:rPr>
          <w:rtl/>
        </w:rPr>
        <w:t xml:space="preserve">אשר יגיע דמם על קיר </w:t>
      </w:r>
      <w:r>
        <w:rPr>
          <w:rFonts w:hint="cs"/>
          <w:rtl/>
        </w:rPr>
        <w:t>&amp;</w:t>
      </w:r>
      <w:r w:rsidRPr="109B0EF4">
        <w:rPr>
          <w:b/>
          <w:bCs/>
          <w:rtl/>
        </w:rPr>
        <w:t>מזבחך</w:t>
      </w:r>
      <w:r>
        <w:rPr>
          <w:rFonts w:hint="cs"/>
          <w:rtl/>
        </w:rPr>
        <w:t xml:space="preserve">^", דלא נאמר "שמחים בבנין העיר וששים בעבודה וכו' על קיר המזבח", אלא "עירך" "עבודתך" ו"מזבחך" דייקא, שהשמחה היא בהקב"ה.    </w:t>
      </w:r>
    </w:p>
  </w:footnote>
  <w:footnote w:id="220">
    <w:p w:rsidR="10C023BC" w:rsidRDefault="10C023BC" w:rsidP="10975F62">
      <w:pPr>
        <w:pStyle w:val="FootnoteText"/>
        <w:rPr>
          <w:rFonts w:hint="cs"/>
        </w:rPr>
      </w:pPr>
      <w:r>
        <w:rPr>
          <w:rtl/>
        </w:rPr>
        <w:t>&lt;</w:t>
      </w:r>
      <w:r>
        <w:rPr>
          <w:rStyle w:val="FootnoteReference"/>
        </w:rPr>
        <w:footnoteRef/>
      </w:r>
      <w:r>
        <w:rPr>
          <w:rtl/>
        </w:rPr>
        <w:t>&gt;</w:t>
      </w:r>
      <w:r>
        <w:rPr>
          <w:rFonts w:hint="cs"/>
          <w:rtl/>
        </w:rPr>
        <w:t xml:space="preserve"> פירוש - כשם שאנו מקיימים כיום עבודת ה' במצה ומרור, כך אנו מבקשים לקיים את עבודתו יתברך לעתיד. וזו הבקשה "</w:t>
      </w:r>
      <w:r>
        <w:rPr>
          <w:rtl/>
        </w:rPr>
        <w:t>ונאכל שם מן הזבחים ומן הפסחים</w:t>
      </w:r>
      <w:r>
        <w:rPr>
          <w:rFonts w:hint="cs"/>
          <w:rtl/>
        </w:rPr>
        <w:t>", שכיום אנו נאלצים לעבדו במצה ומרור ללא קרבן פסח וחגיגה של ארבעה עשר, אך בגאולה העתידה נצרף את המצה והמרור לקרבנות, וכפי שנאמר [במדבר ט, יא] "</w:t>
      </w:r>
      <w:r>
        <w:rPr>
          <w:rtl/>
        </w:rPr>
        <w:t>על מצות ומר</w:t>
      </w:r>
      <w:r>
        <w:rPr>
          <w:rFonts w:hint="cs"/>
          <w:rtl/>
        </w:rPr>
        <w:t>ו</w:t>
      </w:r>
      <w:r>
        <w:rPr>
          <w:rtl/>
        </w:rPr>
        <w:t>רים יאכל</w:t>
      </w:r>
      <w:r>
        <w:rPr>
          <w:rFonts w:hint="cs"/>
          <w:rtl/>
        </w:rPr>
        <w:t>והו" [ו"זבחים" איירי בחגיגת ארבעה עשר (תוספות פסחים קטז:)]. וזהו שנאמר "&amp;</w:t>
      </w:r>
      <w:r w:rsidRPr="10172C4D">
        <w:rPr>
          <w:rFonts w:hint="cs"/>
          <w:b/>
          <w:bCs/>
          <w:rtl/>
        </w:rPr>
        <w:t>ונאכל שם</w:t>
      </w:r>
      <w:r>
        <w:rPr>
          <w:rFonts w:hint="cs"/>
          <w:rtl/>
        </w:rPr>
        <w:t xml:space="preserve">^ </w:t>
      </w:r>
      <w:r>
        <w:rPr>
          <w:rtl/>
        </w:rPr>
        <w:t>מן הזבחים ומן הפסחים</w:t>
      </w:r>
      <w:r>
        <w:rPr>
          <w:rFonts w:hint="cs"/>
          <w:rtl/>
        </w:rPr>
        <w:t>", ולא "ונזבח שם", כי יש כאן בקשה לקיום העבודה בשלימותה של "</w:t>
      </w:r>
      <w:r>
        <w:rPr>
          <w:rtl/>
        </w:rPr>
        <w:t>על מצות ומר</w:t>
      </w:r>
      <w:r>
        <w:rPr>
          <w:rFonts w:hint="cs"/>
          <w:rtl/>
        </w:rPr>
        <w:t>ו</w:t>
      </w:r>
      <w:r>
        <w:rPr>
          <w:rtl/>
        </w:rPr>
        <w:t>רים יאכל</w:t>
      </w:r>
      <w:r w:rsidRPr="105C1F89">
        <w:rPr>
          <w:rFonts w:hint="cs"/>
          <w:sz w:val="18"/>
          <w:rtl/>
        </w:rPr>
        <w:t>והו".</w:t>
      </w:r>
      <w:r>
        <w:rPr>
          <w:rFonts w:hint="cs"/>
          <w:sz w:val="18"/>
          <w:rtl/>
        </w:rPr>
        <w:t xml:space="preserve"> </w:t>
      </w:r>
      <w:r w:rsidRPr="105C1F89">
        <w:rPr>
          <w:rFonts w:hint="cs"/>
          <w:sz w:val="18"/>
          <w:rtl/>
        </w:rPr>
        <w:t>ולמעלה פ"נ [</w:t>
      </w:r>
      <w:r>
        <w:rPr>
          <w:rFonts w:hint="cs"/>
          <w:sz w:val="18"/>
          <w:rtl/>
        </w:rPr>
        <w:t>תשיג:</w:t>
      </w:r>
      <w:r w:rsidRPr="105C1F89">
        <w:rPr>
          <w:rFonts w:hint="cs"/>
          <w:sz w:val="18"/>
          <w:rtl/>
        </w:rPr>
        <w:t>]</w:t>
      </w:r>
      <w:r>
        <w:rPr>
          <w:rFonts w:hint="cs"/>
          <w:sz w:val="18"/>
          <w:rtl/>
        </w:rPr>
        <w:t xml:space="preserve"> כתב</w:t>
      </w:r>
      <w:r w:rsidRPr="105C1F89">
        <w:rPr>
          <w:rFonts w:hint="cs"/>
          <w:sz w:val="18"/>
          <w:rtl/>
        </w:rPr>
        <w:t xml:space="preserve">: "וצריך </w:t>
      </w:r>
      <w:r w:rsidRPr="105C1F89">
        <w:rPr>
          <w:rStyle w:val="LatinChar"/>
          <w:sz w:val="18"/>
          <w:rtl/>
          <w:lang w:val="en-GB"/>
        </w:rPr>
        <w:t>שני תבשילין</w:t>
      </w:r>
      <w:r w:rsidRPr="105C1F89">
        <w:rPr>
          <w:rStyle w:val="LatinChar"/>
          <w:rFonts w:hint="cs"/>
          <w:sz w:val="18"/>
          <w:rtl/>
          <w:lang w:val="en-GB"/>
        </w:rPr>
        <w:t>,</w:t>
      </w:r>
      <w:r w:rsidRPr="105C1F89">
        <w:rPr>
          <w:rStyle w:val="LatinChar"/>
          <w:sz w:val="18"/>
          <w:rtl/>
          <w:lang w:val="en-GB"/>
        </w:rPr>
        <w:t xml:space="preserve"> זכר לחגיגה ופסח</w:t>
      </w:r>
      <w:r w:rsidRPr="105C1F89">
        <w:rPr>
          <w:rStyle w:val="LatinChar"/>
          <w:rFonts w:hint="cs"/>
          <w:sz w:val="18"/>
          <w:rtl/>
          <w:lang w:val="en-GB"/>
        </w:rPr>
        <w:t xml:space="preserve"> </w:t>
      </w:r>
      <w:r>
        <w:rPr>
          <w:rStyle w:val="LatinChar"/>
          <w:rFonts w:hint="cs"/>
          <w:sz w:val="18"/>
          <w:rtl/>
          <w:lang w:val="en-GB"/>
        </w:rPr>
        <w:t>[</w:t>
      </w:r>
      <w:r w:rsidRPr="105C1F89">
        <w:rPr>
          <w:rStyle w:val="LatinChar"/>
          <w:rFonts w:hint="cs"/>
          <w:sz w:val="18"/>
          <w:rtl/>
          <w:lang w:val="en-GB"/>
        </w:rPr>
        <w:t>פסחים קיד:</w:t>
      </w:r>
      <w:r>
        <w:rPr>
          <w:rStyle w:val="LatinChar"/>
          <w:rFonts w:hint="cs"/>
          <w:sz w:val="18"/>
          <w:rtl/>
          <w:lang w:val="en-GB"/>
        </w:rPr>
        <w:t>]</w:t>
      </w:r>
      <w:r w:rsidRPr="105C1F89">
        <w:rPr>
          <w:rStyle w:val="LatinChar"/>
          <w:rFonts w:hint="cs"/>
          <w:sz w:val="18"/>
          <w:rtl/>
          <w:lang w:val="en-GB"/>
        </w:rPr>
        <w:t>.</w:t>
      </w:r>
      <w:r w:rsidRPr="105C1F89">
        <w:rPr>
          <w:rStyle w:val="LatinChar"/>
          <w:sz w:val="18"/>
          <w:rtl/>
          <w:lang w:val="en-GB"/>
        </w:rPr>
        <w:t xml:space="preserve"> ואם תאמר</w:t>
      </w:r>
      <w:r w:rsidRPr="105C1F89">
        <w:rPr>
          <w:rStyle w:val="LatinChar"/>
          <w:rFonts w:hint="cs"/>
          <w:sz w:val="18"/>
          <w:rtl/>
          <w:lang w:val="en-GB"/>
        </w:rPr>
        <w:t>,</w:t>
      </w:r>
      <w:r w:rsidRPr="105C1F89">
        <w:rPr>
          <w:rStyle w:val="LatinChar"/>
          <w:sz w:val="18"/>
          <w:rtl/>
          <w:lang w:val="en-GB"/>
        </w:rPr>
        <w:t xml:space="preserve"> מאי שנא מצוה זאת</w:t>
      </w:r>
      <w:r w:rsidRPr="105C1F89">
        <w:rPr>
          <w:rStyle w:val="LatinChar"/>
          <w:rFonts w:hint="cs"/>
          <w:sz w:val="18"/>
          <w:rtl/>
          <w:lang w:val="en-GB"/>
        </w:rPr>
        <w:t>,</w:t>
      </w:r>
      <w:r w:rsidRPr="105C1F89">
        <w:rPr>
          <w:rStyle w:val="LatinChar"/>
          <w:sz w:val="18"/>
          <w:rtl/>
          <w:lang w:val="en-GB"/>
        </w:rPr>
        <w:t xml:space="preserve"> בשביל שאי אפשר לקיימה</w:t>
      </w:r>
      <w:r w:rsidRPr="105C1F89">
        <w:rPr>
          <w:rStyle w:val="LatinChar"/>
          <w:rFonts w:hint="cs"/>
          <w:sz w:val="18"/>
          <w:rtl/>
          <w:lang w:val="en-GB"/>
        </w:rPr>
        <w:t>,</w:t>
      </w:r>
      <w:r w:rsidRPr="105C1F89">
        <w:rPr>
          <w:rStyle w:val="LatinChar"/>
          <w:sz w:val="18"/>
          <w:rtl/>
          <w:lang w:val="en-GB"/>
        </w:rPr>
        <w:t xml:space="preserve"> שאנו עושין זכר לה</w:t>
      </w:r>
      <w:r w:rsidRPr="105C1F89">
        <w:rPr>
          <w:rStyle w:val="LatinChar"/>
          <w:rFonts w:hint="cs"/>
          <w:sz w:val="18"/>
          <w:rtl/>
          <w:lang w:val="en-GB"/>
        </w:rPr>
        <w:t>,</w:t>
      </w:r>
      <w:r w:rsidRPr="105C1F89">
        <w:rPr>
          <w:rStyle w:val="LatinChar"/>
          <w:sz w:val="18"/>
          <w:rtl/>
          <w:lang w:val="en-GB"/>
        </w:rPr>
        <w:t xml:space="preserve"> וכמה מצות שאין יכולים לעשות</w:t>
      </w:r>
      <w:r w:rsidRPr="105C1F89">
        <w:rPr>
          <w:rStyle w:val="LatinChar"/>
          <w:rFonts w:hint="cs"/>
          <w:sz w:val="18"/>
          <w:rtl/>
          <w:lang w:val="en-GB"/>
        </w:rPr>
        <w:t>,</w:t>
      </w:r>
      <w:r w:rsidRPr="105C1F89">
        <w:rPr>
          <w:rStyle w:val="LatinChar"/>
          <w:sz w:val="18"/>
          <w:rtl/>
          <w:lang w:val="en-GB"/>
        </w:rPr>
        <w:t xml:space="preserve"> ואין עושין זכר להם</w:t>
      </w:r>
      <w:r w:rsidRPr="105C1F89">
        <w:rPr>
          <w:rStyle w:val="LatinChar"/>
          <w:rFonts w:hint="cs"/>
          <w:sz w:val="18"/>
          <w:rtl/>
          <w:lang w:val="en-GB"/>
        </w:rPr>
        <w:t>.</w:t>
      </w:r>
      <w:r w:rsidRPr="105C1F89">
        <w:rPr>
          <w:rStyle w:val="LatinChar"/>
          <w:sz w:val="18"/>
          <w:rtl/>
          <w:lang w:val="en-GB"/>
        </w:rPr>
        <w:t xml:space="preserve"> והטעם הוא</w:t>
      </w:r>
      <w:r w:rsidRPr="105C1F89">
        <w:rPr>
          <w:rStyle w:val="LatinChar"/>
          <w:rFonts w:hint="cs"/>
          <w:sz w:val="18"/>
          <w:rtl/>
          <w:lang w:val="en-GB"/>
        </w:rPr>
        <w:t>,</w:t>
      </w:r>
      <w:r w:rsidRPr="105C1F89">
        <w:rPr>
          <w:rStyle w:val="LatinChar"/>
          <w:sz w:val="18"/>
          <w:rtl/>
          <w:lang w:val="en-GB"/>
        </w:rPr>
        <w:t xml:space="preserve"> כי יש כאן ג' מצות</w:t>
      </w:r>
      <w:r w:rsidRPr="105C1F89">
        <w:rPr>
          <w:rStyle w:val="LatinChar"/>
          <w:rFonts w:hint="cs"/>
          <w:sz w:val="18"/>
          <w:rtl/>
          <w:lang w:val="en-GB"/>
        </w:rPr>
        <w:t>;</w:t>
      </w:r>
      <w:r w:rsidRPr="105C1F89">
        <w:rPr>
          <w:rStyle w:val="LatinChar"/>
          <w:sz w:val="18"/>
          <w:rtl/>
          <w:lang w:val="en-GB"/>
        </w:rPr>
        <w:t xml:space="preserve"> פסח</w:t>
      </w:r>
      <w:r w:rsidRPr="105C1F89">
        <w:rPr>
          <w:rStyle w:val="LatinChar"/>
          <w:rFonts w:hint="cs"/>
          <w:sz w:val="18"/>
          <w:rtl/>
          <w:lang w:val="en-GB"/>
        </w:rPr>
        <w:t>,</w:t>
      </w:r>
      <w:r w:rsidRPr="105C1F89">
        <w:rPr>
          <w:rStyle w:val="LatinChar"/>
          <w:sz w:val="18"/>
          <w:rtl/>
          <w:lang w:val="en-GB"/>
        </w:rPr>
        <w:t xml:space="preserve"> מצה</w:t>
      </w:r>
      <w:r w:rsidRPr="105C1F89">
        <w:rPr>
          <w:rStyle w:val="LatinChar"/>
          <w:rFonts w:hint="cs"/>
          <w:sz w:val="18"/>
          <w:rtl/>
          <w:lang w:val="en-GB"/>
        </w:rPr>
        <w:t>,</w:t>
      </w:r>
      <w:r w:rsidRPr="105C1F89">
        <w:rPr>
          <w:rStyle w:val="LatinChar"/>
          <w:sz w:val="18"/>
          <w:rtl/>
          <w:lang w:val="en-GB"/>
        </w:rPr>
        <w:t xml:space="preserve"> ומרור</w:t>
      </w:r>
      <w:r w:rsidRPr="105C1F89">
        <w:rPr>
          <w:rStyle w:val="LatinChar"/>
          <w:rFonts w:hint="cs"/>
          <w:sz w:val="18"/>
          <w:rtl/>
          <w:lang w:val="en-GB"/>
        </w:rPr>
        <w:t>.</w:t>
      </w:r>
      <w:r w:rsidRPr="105C1F89">
        <w:rPr>
          <w:rStyle w:val="LatinChar"/>
          <w:sz w:val="18"/>
          <w:rtl/>
          <w:lang w:val="en-GB"/>
        </w:rPr>
        <w:t xml:space="preserve"> ואלו ג' מצות שייכים זו אל זו</w:t>
      </w:r>
      <w:r w:rsidRPr="105C1F89">
        <w:rPr>
          <w:rStyle w:val="LatinChar"/>
          <w:rFonts w:hint="cs"/>
          <w:sz w:val="18"/>
          <w:rtl/>
          <w:lang w:val="en-GB"/>
        </w:rPr>
        <w:t>,</w:t>
      </w:r>
      <w:r w:rsidRPr="105C1F89">
        <w:rPr>
          <w:rStyle w:val="LatinChar"/>
          <w:sz w:val="18"/>
          <w:rtl/>
          <w:lang w:val="en-GB"/>
        </w:rPr>
        <w:t xml:space="preserve"> דכתיב </w:t>
      </w:r>
      <w:r>
        <w:rPr>
          <w:rStyle w:val="LatinChar"/>
          <w:rFonts w:hint="cs"/>
          <w:sz w:val="18"/>
          <w:rtl/>
          <w:lang w:val="en-GB"/>
        </w:rPr>
        <w:t>[</w:t>
      </w:r>
      <w:r w:rsidRPr="105C1F89">
        <w:rPr>
          <w:rStyle w:val="LatinChar"/>
          <w:rFonts w:hint="cs"/>
          <w:sz w:val="18"/>
          <w:rtl/>
          <w:lang w:val="en-GB"/>
        </w:rPr>
        <w:t>במדבר ט, יא</w:t>
      </w:r>
      <w:r>
        <w:rPr>
          <w:rStyle w:val="LatinChar"/>
          <w:rFonts w:hint="cs"/>
          <w:sz w:val="18"/>
          <w:rtl/>
          <w:lang w:val="en-GB"/>
        </w:rPr>
        <w:t>]</w:t>
      </w:r>
      <w:r w:rsidRPr="105C1F89">
        <w:rPr>
          <w:rStyle w:val="LatinChar"/>
          <w:rFonts w:hint="cs"/>
          <w:sz w:val="18"/>
          <w:rtl/>
          <w:lang w:val="en-GB"/>
        </w:rPr>
        <w:t xml:space="preserve"> </w:t>
      </w:r>
      <w:r>
        <w:rPr>
          <w:rStyle w:val="LatinChar"/>
          <w:rFonts w:hint="cs"/>
          <w:sz w:val="18"/>
          <w:rtl/>
          <w:lang w:val="en-GB"/>
        </w:rPr>
        <w:t>'</w:t>
      </w:r>
      <w:r w:rsidRPr="105C1F89">
        <w:rPr>
          <w:rStyle w:val="LatinChar"/>
          <w:sz w:val="18"/>
          <w:rtl/>
          <w:lang w:val="en-GB"/>
        </w:rPr>
        <w:t>על מצות ומרורים יאכלוהו</w:t>
      </w:r>
      <w:r>
        <w:rPr>
          <w:rStyle w:val="LatinChar"/>
          <w:rFonts w:hint="cs"/>
          <w:sz w:val="18"/>
          <w:rtl/>
          <w:lang w:val="en-GB"/>
        </w:rPr>
        <w:t>'</w:t>
      </w:r>
      <w:r w:rsidRPr="105C1F89">
        <w:rPr>
          <w:rStyle w:val="LatinChar"/>
          <w:rFonts w:hint="cs"/>
          <w:sz w:val="18"/>
          <w:rtl/>
          <w:lang w:val="en-GB"/>
        </w:rPr>
        <w:t>.</w:t>
      </w:r>
      <w:r w:rsidRPr="105C1F89">
        <w:rPr>
          <w:rStyle w:val="LatinChar"/>
          <w:sz w:val="18"/>
          <w:rtl/>
          <w:lang w:val="en-GB"/>
        </w:rPr>
        <w:t xml:space="preserve"> ואנו מקיימים מצות מצה, יש לנו לעשות זכר לשאר מצות שהם שייכים לה</w:t>
      </w:r>
      <w:r w:rsidRPr="105C1F89">
        <w:rPr>
          <w:rStyle w:val="LatinChar"/>
          <w:rFonts w:hint="cs"/>
          <w:sz w:val="18"/>
          <w:rtl/>
          <w:lang w:val="en-GB"/>
        </w:rPr>
        <w:t>.</w:t>
      </w:r>
      <w:r w:rsidRPr="105C1F89">
        <w:rPr>
          <w:rStyle w:val="LatinChar"/>
          <w:sz w:val="18"/>
          <w:rtl/>
          <w:lang w:val="en-GB"/>
        </w:rPr>
        <w:t xml:space="preserve"> ולענין זה שהמצות הם מתיחסים ביחד</w:t>
      </w:r>
      <w:r w:rsidRPr="105C1F89">
        <w:rPr>
          <w:rStyle w:val="LatinChar"/>
          <w:rFonts w:hint="cs"/>
          <w:sz w:val="18"/>
          <w:rtl/>
          <w:lang w:val="en-GB"/>
        </w:rPr>
        <w:t>,</w:t>
      </w:r>
      <w:r w:rsidRPr="105C1F89">
        <w:rPr>
          <w:rStyle w:val="LatinChar"/>
          <w:sz w:val="18"/>
          <w:rtl/>
          <w:lang w:val="en-GB"/>
        </w:rPr>
        <w:t xml:space="preserve"> ויש לעשות אותם ביחד</w:t>
      </w:r>
      <w:r w:rsidRPr="105C1F89">
        <w:rPr>
          <w:rStyle w:val="LatinChar"/>
          <w:rFonts w:hint="cs"/>
          <w:sz w:val="18"/>
          <w:rtl/>
          <w:lang w:val="en-GB"/>
        </w:rPr>
        <w:t>,</w:t>
      </w:r>
      <w:r w:rsidRPr="105C1F89">
        <w:rPr>
          <w:rStyle w:val="LatinChar"/>
          <w:sz w:val="18"/>
          <w:rtl/>
          <w:lang w:val="en-GB"/>
        </w:rPr>
        <w:t xml:space="preserve"> הדבר הזה שהוא זכר בעלמא סגי, כך יראה</w:t>
      </w:r>
      <w:r>
        <w:rPr>
          <w:rFonts w:hint="cs"/>
          <w:rtl/>
        </w:rPr>
        <w:t>". ונראה שלכך כוו</w:t>
      </w:r>
      <w:r w:rsidRPr="10611804">
        <w:rPr>
          <w:rFonts w:hint="cs"/>
          <w:sz w:val="18"/>
          <w:rtl/>
        </w:rPr>
        <w:t>נתו במה שכתב כאן "</w:t>
      </w:r>
      <w:r w:rsidRPr="10611804">
        <w:rPr>
          <w:sz w:val="18"/>
          <w:rtl/>
        </w:rPr>
        <w:t>שיהיו בשמחה שלימה</w:t>
      </w:r>
      <w:r>
        <w:rPr>
          <w:rFonts w:hint="cs"/>
          <w:sz w:val="18"/>
          <w:rtl/>
        </w:rPr>
        <w:t>"</w:t>
      </w:r>
      <w:r>
        <w:rPr>
          <w:rFonts w:hint="cs"/>
          <w:rtl/>
        </w:rPr>
        <w:t>, שכל עוד שאין העבודה שלימה [מצה ומרור בלי הקרבנות] גם השמחה אינה שלימה, אך כאשר "</w:t>
      </w:r>
      <w:r>
        <w:rPr>
          <w:rtl/>
        </w:rPr>
        <w:t>נאכל שם מן הזבחים ומן הפסחים</w:t>
      </w:r>
      <w:r>
        <w:rPr>
          <w:rFonts w:hint="cs"/>
          <w:rtl/>
        </w:rPr>
        <w:t xml:space="preserve">" העבודה תהיה שלימה, וממילא "יהיו בשמחה שלימה".   </w:t>
      </w:r>
    </w:p>
  </w:footnote>
  <w:footnote w:id="221">
    <w:p w:rsidR="10C023BC" w:rsidRDefault="10C023BC" w:rsidP="109B0EF4">
      <w:pPr>
        <w:pStyle w:val="FootnoteText"/>
        <w:rPr>
          <w:rFonts w:hint="cs"/>
        </w:rPr>
      </w:pPr>
      <w:r>
        <w:rPr>
          <w:rtl/>
        </w:rPr>
        <w:t>&lt;</w:t>
      </w:r>
      <w:r>
        <w:rPr>
          <w:rStyle w:val="FootnoteReference"/>
        </w:rPr>
        <w:footnoteRef/>
      </w:r>
      <w:r>
        <w:rPr>
          <w:rtl/>
        </w:rPr>
        <w:t>&gt;</w:t>
      </w:r>
      <w:r>
        <w:rPr>
          <w:rFonts w:hint="cs"/>
          <w:rtl/>
        </w:rPr>
        <w:t xml:space="preserve"> "</w:t>
      </w:r>
      <w:r>
        <w:rPr>
          <w:rtl/>
        </w:rPr>
        <w:t>ברוך אתה ה</w:t>
      </w:r>
      <w:r>
        <w:rPr>
          <w:rFonts w:hint="cs"/>
          <w:rtl/>
        </w:rPr>
        <w:t>'</w:t>
      </w:r>
      <w:r>
        <w:rPr>
          <w:rtl/>
        </w:rPr>
        <w:t xml:space="preserve"> גאל ישראל</w:t>
      </w:r>
      <w:r>
        <w:rPr>
          <w:rFonts w:hint="cs"/>
          <w:rtl/>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10C023BC" w:rsidRDefault="10C023BC" w:rsidP="10BA0E7F">
    <w:pPr>
      <w:pStyle w:val="Header"/>
      <w:jc w:val="right"/>
      <w:rPr>
        <w:rtl/>
      </w:rPr>
    </w:pPr>
    <w:r>
      <w:rPr>
        <w:rStyle w:val="PageNumber"/>
        <w:rFonts w:hint="cs"/>
        <w:rtl/>
      </w:rPr>
      <w:t xml:space="preserve">גבורות ה', פרק סב עמוד </w:t>
    </w:r>
    <w:r>
      <w:rPr>
        <w:rStyle w:val="PageNumber"/>
      </w:rPr>
      <w:fldChar w:fldCharType="begin"/>
    </w:r>
    <w:r>
      <w:rPr>
        <w:rStyle w:val="PageNumber"/>
      </w:rPr>
      <w:instrText xml:space="preserve"> PAGE </w:instrText>
    </w:r>
    <w:r>
      <w:rPr>
        <w:rStyle w:val="PageNumber"/>
      </w:rPr>
      <w:fldChar w:fldCharType="separate"/>
    </w:r>
    <w:r w:rsidR="1026670F">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8E6F3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54A8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5EF3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54AF3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AAFC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B463B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E08A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727F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62F2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5">
    <w:abstractNumId w:val="9"/>
  </w:num>
  <w:num w:numId="6">
    <w:abstractNumId w:val="8"/>
  </w:num>
  <w:num w:numId="7">
    <w:abstractNumId w:val="3"/>
  </w:num>
  <w:num w:numId="8">
    <w:abstractNumId w:val="2"/>
  </w:num>
  <w:num w:numId="9">
    <w:abstractNumId w:val="1"/>
  </w:num>
  <w:num w:numId="10">
    <w:abstractNumId w:val="0"/>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25C"/>
    <w:rsid w:val="08000317"/>
    <w:rsid w:val="08000318"/>
    <w:rsid w:val="08000359"/>
    <w:rsid w:val="08000423"/>
    <w:rsid w:val="0800043F"/>
    <w:rsid w:val="0800046C"/>
    <w:rsid w:val="080004CA"/>
    <w:rsid w:val="080005AC"/>
    <w:rsid w:val="080005FA"/>
    <w:rsid w:val="08000613"/>
    <w:rsid w:val="080006DD"/>
    <w:rsid w:val="0800075C"/>
    <w:rsid w:val="08000798"/>
    <w:rsid w:val="08000972"/>
    <w:rsid w:val="08000980"/>
    <w:rsid w:val="08000BDF"/>
    <w:rsid w:val="08000C2B"/>
    <w:rsid w:val="08000C3C"/>
    <w:rsid w:val="08000C58"/>
    <w:rsid w:val="08000D91"/>
    <w:rsid w:val="08000DAC"/>
    <w:rsid w:val="08000DE3"/>
    <w:rsid w:val="08000ECB"/>
    <w:rsid w:val="08000F8C"/>
    <w:rsid w:val="08001036"/>
    <w:rsid w:val="08001106"/>
    <w:rsid w:val="0800112A"/>
    <w:rsid w:val="0800112C"/>
    <w:rsid w:val="08001174"/>
    <w:rsid w:val="080011D1"/>
    <w:rsid w:val="080012B6"/>
    <w:rsid w:val="080012BA"/>
    <w:rsid w:val="080012F7"/>
    <w:rsid w:val="08001302"/>
    <w:rsid w:val="08001328"/>
    <w:rsid w:val="080013AD"/>
    <w:rsid w:val="08001564"/>
    <w:rsid w:val="080015A2"/>
    <w:rsid w:val="08001764"/>
    <w:rsid w:val="08001775"/>
    <w:rsid w:val="08001784"/>
    <w:rsid w:val="0800179D"/>
    <w:rsid w:val="08001A71"/>
    <w:rsid w:val="08001BF9"/>
    <w:rsid w:val="08001C79"/>
    <w:rsid w:val="08001C8F"/>
    <w:rsid w:val="08001CCE"/>
    <w:rsid w:val="08001D07"/>
    <w:rsid w:val="08001D3B"/>
    <w:rsid w:val="08001D8A"/>
    <w:rsid w:val="08001E4E"/>
    <w:rsid w:val="08001E8A"/>
    <w:rsid w:val="08001F16"/>
    <w:rsid w:val="08001F3C"/>
    <w:rsid w:val="08001F6C"/>
    <w:rsid w:val="08001FBD"/>
    <w:rsid w:val="08002017"/>
    <w:rsid w:val="080020E6"/>
    <w:rsid w:val="0800211D"/>
    <w:rsid w:val="08002120"/>
    <w:rsid w:val="080021A1"/>
    <w:rsid w:val="080022C1"/>
    <w:rsid w:val="080023C9"/>
    <w:rsid w:val="080024B5"/>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97"/>
    <w:rsid w:val="08002DF5"/>
    <w:rsid w:val="08002DFB"/>
    <w:rsid w:val="08002EAE"/>
    <w:rsid w:val="08002EEA"/>
    <w:rsid w:val="08002F58"/>
    <w:rsid w:val="08003016"/>
    <w:rsid w:val="08003036"/>
    <w:rsid w:val="08003077"/>
    <w:rsid w:val="0800312F"/>
    <w:rsid w:val="0800315D"/>
    <w:rsid w:val="0800328D"/>
    <w:rsid w:val="080032FC"/>
    <w:rsid w:val="08003421"/>
    <w:rsid w:val="0800346F"/>
    <w:rsid w:val="0800358C"/>
    <w:rsid w:val="080035F9"/>
    <w:rsid w:val="080036DB"/>
    <w:rsid w:val="080036E9"/>
    <w:rsid w:val="08003730"/>
    <w:rsid w:val="0800373D"/>
    <w:rsid w:val="0800376A"/>
    <w:rsid w:val="08003795"/>
    <w:rsid w:val="080038BD"/>
    <w:rsid w:val="080038FA"/>
    <w:rsid w:val="08003919"/>
    <w:rsid w:val="08003A00"/>
    <w:rsid w:val="08003A47"/>
    <w:rsid w:val="08003BAC"/>
    <w:rsid w:val="08003C68"/>
    <w:rsid w:val="08003CAF"/>
    <w:rsid w:val="08003D64"/>
    <w:rsid w:val="08003D98"/>
    <w:rsid w:val="08003D9C"/>
    <w:rsid w:val="08003FA4"/>
    <w:rsid w:val="0800403C"/>
    <w:rsid w:val="08004043"/>
    <w:rsid w:val="08004078"/>
    <w:rsid w:val="080040BF"/>
    <w:rsid w:val="080040F3"/>
    <w:rsid w:val="080041FD"/>
    <w:rsid w:val="0800421F"/>
    <w:rsid w:val="08004227"/>
    <w:rsid w:val="0800423C"/>
    <w:rsid w:val="08004246"/>
    <w:rsid w:val="08004252"/>
    <w:rsid w:val="08004255"/>
    <w:rsid w:val="080042A1"/>
    <w:rsid w:val="0800434F"/>
    <w:rsid w:val="0800446A"/>
    <w:rsid w:val="08004519"/>
    <w:rsid w:val="08004529"/>
    <w:rsid w:val="08004552"/>
    <w:rsid w:val="080046F7"/>
    <w:rsid w:val="080047A1"/>
    <w:rsid w:val="0800482A"/>
    <w:rsid w:val="08004872"/>
    <w:rsid w:val="08004882"/>
    <w:rsid w:val="080048F1"/>
    <w:rsid w:val="08004903"/>
    <w:rsid w:val="08004A92"/>
    <w:rsid w:val="08004AAE"/>
    <w:rsid w:val="08004CD6"/>
    <w:rsid w:val="08004DB2"/>
    <w:rsid w:val="08004E13"/>
    <w:rsid w:val="08004E72"/>
    <w:rsid w:val="08004F3C"/>
    <w:rsid w:val="08004F78"/>
    <w:rsid w:val="08004FEA"/>
    <w:rsid w:val="08005079"/>
    <w:rsid w:val="0800510C"/>
    <w:rsid w:val="08005130"/>
    <w:rsid w:val="08005174"/>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97F"/>
    <w:rsid w:val="08005983"/>
    <w:rsid w:val="08005A58"/>
    <w:rsid w:val="08005B2D"/>
    <w:rsid w:val="08005B64"/>
    <w:rsid w:val="08005C2C"/>
    <w:rsid w:val="08005C67"/>
    <w:rsid w:val="08005C98"/>
    <w:rsid w:val="08005CA8"/>
    <w:rsid w:val="08005DD9"/>
    <w:rsid w:val="08005DF4"/>
    <w:rsid w:val="08005E97"/>
    <w:rsid w:val="08005EC7"/>
    <w:rsid w:val="08005F1A"/>
    <w:rsid w:val="08005F88"/>
    <w:rsid w:val="08005FC0"/>
    <w:rsid w:val="08006013"/>
    <w:rsid w:val="08006092"/>
    <w:rsid w:val="0800609E"/>
    <w:rsid w:val="080060AA"/>
    <w:rsid w:val="080060FE"/>
    <w:rsid w:val="08006224"/>
    <w:rsid w:val="08006245"/>
    <w:rsid w:val="08006260"/>
    <w:rsid w:val="080062C4"/>
    <w:rsid w:val="08006393"/>
    <w:rsid w:val="0800649F"/>
    <w:rsid w:val="080064AA"/>
    <w:rsid w:val="080064E1"/>
    <w:rsid w:val="08006581"/>
    <w:rsid w:val="08006585"/>
    <w:rsid w:val="0800671A"/>
    <w:rsid w:val="08006728"/>
    <w:rsid w:val="080067D7"/>
    <w:rsid w:val="080068BF"/>
    <w:rsid w:val="08006A6E"/>
    <w:rsid w:val="08006A7B"/>
    <w:rsid w:val="08006AD5"/>
    <w:rsid w:val="08006AEB"/>
    <w:rsid w:val="08006B1F"/>
    <w:rsid w:val="08006B3C"/>
    <w:rsid w:val="08006BFD"/>
    <w:rsid w:val="08006C1D"/>
    <w:rsid w:val="08006CAF"/>
    <w:rsid w:val="08006D0D"/>
    <w:rsid w:val="08006D85"/>
    <w:rsid w:val="08006DF0"/>
    <w:rsid w:val="08006E89"/>
    <w:rsid w:val="08006EE5"/>
    <w:rsid w:val="08006F0B"/>
    <w:rsid w:val="08006F0D"/>
    <w:rsid w:val="08006F12"/>
    <w:rsid w:val="08006F89"/>
    <w:rsid w:val="08006F8C"/>
    <w:rsid w:val="08006FC6"/>
    <w:rsid w:val="08006FDC"/>
    <w:rsid w:val="080072CA"/>
    <w:rsid w:val="08007475"/>
    <w:rsid w:val="080074C1"/>
    <w:rsid w:val="08007520"/>
    <w:rsid w:val="0800752B"/>
    <w:rsid w:val="080075F8"/>
    <w:rsid w:val="08007698"/>
    <w:rsid w:val="0800771E"/>
    <w:rsid w:val="08007868"/>
    <w:rsid w:val="080078EE"/>
    <w:rsid w:val="08007947"/>
    <w:rsid w:val="08007948"/>
    <w:rsid w:val="08007982"/>
    <w:rsid w:val="08007A38"/>
    <w:rsid w:val="08007B22"/>
    <w:rsid w:val="08007B25"/>
    <w:rsid w:val="08007B3F"/>
    <w:rsid w:val="08007B41"/>
    <w:rsid w:val="08007B4D"/>
    <w:rsid w:val="08007BA0"/>
    <w:rsid w:val="08007C0D"/>
    <w:rsid w:val="08007CEF"/>
    <w:rsid w:val="08007D42"/>
    <w:rsid w:val="08007DC3"/>
    <w:rsid w:val="08007E5E"/>
    <w:rsid w:val="08007EDA"/>
    <w:rsid w:val="08007F53"/>
    <w:rsid w:val="08007F56"/>
    <w:rsid w:val="08007F8E"/>
    <w:rsid w:val="08010023"/>
    <w:rsid w:val="08010128"/>
    <w:rsid w:val="08010152"/>
    <w:rsid w:val="0801019F"/>
    <w:rsid w:val="08010205"/>
    <w:rsid w:val="08010221"/>
    <w:rsid w:val="0801023D"/>
    <w:rsid w:val="08010251"/>
    <w:rsid w:val="08010261"/>
    <w:rsid w:val="08010296"/>
    <w:rsid w:val="080102F2"/>
    <w:rsid w:val="08010340"/>
    <w:rsid w:val="0801036F"/>
    <w:rsid w:val="08010399"/>
    <w:rsid w:val="080103F8"/>
    <w:rsid w:val="080104E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D37"/>
    <w:rsid w:val="08010E5C"/>
    <w:rsid w:val="08010E7F"/>
    <w:rsid w:val="08010E9D"/>
    <w:rsid w:val="08010EA9"/>
    <w:rsid w:val="08010EFD"/>
    <w:rsid w:val="08011042"/>
    <w:rsid w:val="08011094"/>
    <w:rsid w:val="080110C5"/>
    <w:rsid w:val="08011199"/>
    <w:rsid w:val="0801135C"/>
    <w:rsid w:val="08011395"/>
    <w:rsid w:val="080113EC"/>
    <w:rsid w:val="0801141C"/>
    <w:rsid w:val="080114A3"/>
    <w:rsid w:val="080114C6"/>
    <w:rsid w:val="080114EC"/>
    <w:rsid w:val="0801159F"/>
    <w:rsid w:val="08011618"/>
    <w:rsid w:val="0801166A"/>
    <w:rsid w:val="08011705"/>
    <w:rsid w:val="0801179C"/>
    <w:rsid w:val="080117A3"/>
    <w:rsid w:val="08011942"/>
    <w:rsid w:val="08011946"/>
    <w:rsid w:val="08011A6B"/>
    <w:rsid w:val="08011AB6"/>
    <w:rsid w:val="08011ABB"/>
    <w:rsid w:val="08011B32"/>
    <w:rsid w:val="08011C82"/>
    <w:rsid w:val="08011D00"/>
    <w:rsid w:val="08011E18"/>
    <w:rsid w:val="08011F13"/>
    <w:rsid w:val="08011F23"/>
    <w:rsid w:val="08011F66"/>
    <w:rsid w:val="08011FB0"/>
    <w:rsid w:val="08011FD2"/>
    <w:rsid w:val="0801202F"/>
    <w:rsid w:val="08012035"/>
    <w:rsid w:val="0801209A"/>
    <w:rsid w:val="080120D0"/>
    <w:rsid w:val="08012107"/>
    <w:rsid w:val="0801213E"/>
    <w:rsid w:val="0801219E"/>
    <w:rsid w:val="08012288"/>
    <w:rsid w:val="08012290"/>
    <w:rsid w:val="080122CE"/>
    <w:rsid w:val="08012384"/>
    <w:rsid w:val="08012396"/>
    <w:rsid w:val="080123CF"/>
    <w:rsid w:val="0801246A"/>
    <w:rsid w:val="080124ED"/>
    <w:rsid w:val="08012556"/>
    <w:rsid w:val="08012570"/>
    <w:rsid w:val="08012744"/>
    <w:rsid w:val="08012760"/>
    <w:rsid w:val="0801278C"/>
    <w:rsid w:val="0801279A"/>
    <w:rsid w:val="0801285C"/>
    <w:rsid w:val="080128CA"/>
    <w:rsid w:val="080128D4"/>
    <w:rsid w:val="08012972"/>
    <w:rsid w:val="08012973"/>
    <w:rsid w:val="08012A2B"/>
    <w:rsid w:val="08012ADC"/>
    <w:rsid w:val="08012C7B"/>
    <w:rsid w:val="08012C98"/>
    <w:rsid w:val="08012CF9"/>
    <w:rsid w:val="08012D05"/>
    <w:rsid w:val="08012D72"/>
    <w:rsid w:val="08012E25"/>
    <w:rsid w:val="08012E3C"/>
    <w:rsid w:val="08012E3F"/>
    <w:rsid w:val="0801302B"/>
    <w:rsid w:val="08013041"/>
    <w:rsid w:val="080131A4"/>
    <w:rsid w:val="08013262"/>
    <w:rsid w:val="08013264"/>
    <w:rsid w:val="0801331E"/>
    <w:rsid w:val="08013343"/>
    <w:rsid w:val="08013373"/>
    <w:rsid w:val="080133FD"/>
    <w:rsid w:val="08013511"/>
    <w:rsid w:val="0801354C"/>
    <w:rsid w:val="0801358E"/>
    <w:rsid w:val="080135A2"/>
    <w:rsid w:val="080135DF"/>
    <w:rsid w:val="08013727"/>
    <w:rsid w:val="0801372D"/>
    <w:rsid w:val="08013783"/>
    <w:rsid w:val="08013814"/>
    <w:rsid w:val="08013848"/>
    <w:rsid w:val="0801389B"/>
    <w:rsid w:val="080138A2"/>
    <w:rsid w:val="08013959"/>
    <w:rsid w:val="0801397B"/>
    <w:rsid w:val="080139B7"/>
    <w:rsid w:val="08013A26"/>
    <w:rsid w:val="08013A2D"/>
    <w:rsid w:val="08013A4F"/>
    <w:rsid w:val="08013B25"/>
    <w:rsid w:val="08013B84"/>
    <w:rsid w:val="08013BC6"/>
    <w:rsid w:val="08013BEE"/>
    <w:rsid w:val="08013BF6"/>
    <w:rsid w:val="08013C38"/>
    <w:rsid w:val="08013CA7"/>
    <w:rsid w:val="08013D1E"/>
    <w:rsid w:val="08013D85"/>
    <w:rsid w:val="08013DAB"/>
    <w:rsid w:val="08013E05"/>
    <w:rsid w:val="08013E0A"/>
    <w:rsid w:val="08013E46"/>
    <w:rsid w:val="08013E4B"/>
    <w:rsid w:val="08013E5C"/>
    <w:rsid w:val="08013EE5"/>
    <w:rsid w:val="08013F3F"/>
    <w:rsid w:val="08013F8B"/>
    <w:rsid w:val="0801421E"/>
    <w:rsid w:val="0801422B"/>
    <w:rsid w:val="080142DF"/>
    <w:rsid w:val="08014358"/>
    <w:rsid w:val="0801441F"/>
    <w:rsid w:val="080145F7"/>
    <w:rsid w:val="08014639"/>
    <w:rsid w:val="080146ED"/>
    <w:rsid w:val="08014736"/>
    <w:rsid w:val="0801485E"/>
    <w:rsid w:val="080149F5"/>
    <w:rsid w:val="08014A29"/>
    <w:rsid w:val="08014BFF"/>
    <w:rsid w:val="08014C1A"/>
    <w:rsid w:val="08014C50"/>
    <w:rsid w:val="08014CE3"/>
    <w:rsid w:val="08014D4A"/>
    <w:rsid w:val="08014DAC"/>
    <w:rsid w:val="08014DD5"/>
    <w:rsid w:val="08014DEF"/>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6C7"/>
    <w:rsid w:val="08015714"/>
    <w:rsid w:val="0801575A"/>
    <w:rsid w:val="080157EF"/>
    <w:rsid w:val="080159AF"/>
    <w:rsid w:val="08015B3F"/>
    <w:rsid w:val="08015B4E"/>
    <w:rsid w:val="08015B96"/>
    <w:rsid w:val="08015B9C"/>
    <w:rsid w:val="08015BBB"/>
    <w:rsid w:val="08015BCA"/>
    <w:rsid w:val="08015BD6"/>
    <w:rsid w:val="08015BD9"/>
    <w:rsid w:val="08015C5D"/>
    <w:rsid w:val="08015C8C"/>
    <w:rsid w:val="08015C96"/>
    <w:rsid w:val="08015CC4"/>
    <w:rsid w:val="08015CE2"/>
    <w:rsid w:val="08015D42"/>
    <w:rsid w:val="08015DA3"/>
    <w:rsid w:val="08015E4F"/>
    <w:rsid w:val="08015E91"/>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69B"/>
    <w:rsid w:val="080166DB"/>
    <w:rsid w:val="0801671B"/>
    <w:rsid w:val="0801672B"/>
    <w:rsid w:val="08016753"/>
    <w:rsid w:val="080167A7"/>
    <w:rsid w:val="0801680B"/>
    <w:rsid w:val="0801686E"/>
    <w:rsid w:val="0801688C"/>
    <w:rsid w:val="080169BE"/>
    <w:rsid w:val="08016A06"/>
    <w:rsid w:val="08016A42"/>
    <w:rsid w:val="08016A6A"/>
    <w:rsid w:val="08016A71"/>
    <w:rsid w:val="08016B1D"/>
    <w:rsid w:val="08016B8E"/>
    <w:rsid w:val="08016BBD"/>
    <w:rsid w:val="08016CA2"/>
    <w:rsid w:val="08016CCC"/>
    <w:rsid w:val="08016D1F"/>
    <w:rsid w:val="08016E03"/>
    <w:rsid w:val="08016E44"/>
    <w:rsid w:val="08016EEB"/>
    <w:rsid w:val="08016EF0"/>
    <w:rsid w:val="080170D8"/>
    <w:rsid w:val="08017129"/>
    <w:rsid w:val="0801715D"/>
    <w:rsid w:val="08017195"/>
    <w:rsid w:val="0801724B"/>
    <w:rsid w:val="0801725B"/>
    <w:rsid w:val="08017345"/>
    <w:rsid w:val="0801735F"/>
    <w:rsid w:val="080173D8"/>
    <w:rsid w:val="08017409"/>
    <w:rsid w:val="08017417"/>
    <w:rsid w:val="08017535"/>
    <w:rsid w:val="080176F5"/>
    <w:rsid w:val="08017783"/>
    <w:rsid w:val="08017892"/>
    <w:rsid w:val="080178AC"/>
    <w:rsid w:val="08017922"/>
    <w:rsid w:val="0801796F"/>
    <w:rsid w:val="08017994"/>
    <w:rsid w:val="080179AF"/>
    <w:rsid w:val="080179CC"/>
    <w:rsid w:val="08017A8A"/>
    <w:rsid w:val="08017AC2"/>
    <w:rsid w:val="08017BD9"/>
    <w:rsid w:val="08017BF4"/>
    <w:rsid w:val="08017C5C"/>
    <w:rsid w:val="08017C8C"/>
    <w:rsid w:val="08017CA1"/>
    <w:rsid w:val="08020039"/>
    <w:rsid w:val="080200AC"/>
    <w:rsid w:val="08020187"/>
    <w:rsid w:val="080201BA"/>
    <w:rsid w:val="08020244"/>
    <w:rsid w:val="0802024C"/>
    <w:rsid w:val="080202CB"/>
    <w:rsid w:val="080202CF"/>
    <w:rsid w:val="08020311"/>
    <w:rsid w:val="080203DA"/>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99"/>
    <w:rsid w:val="08020BBF"/>
    <w:rsid w:val="08020BE3"/>
    <w:rsid w:val="08020CD5"/>
    <w:rsid w:val="08020DDD"/>
    <w:rsid w:val="08020E45"/>
    <w:rsid w:val="08020F14"/>
    <w:rsid w:val="08020F72"/>
    <w:rsid w:val="08020FBD"/>
    <w:rsid w:val="080210BB"/>
    <w:rsid w:val="080211CB"/>
    <w:rsid w:val="080211DE"/>
    <w:rsid w:val="080212CA"/>
    <w:rsid w:val="08021329"/>
    <w:rsid w:val="08021446"/>
    <w:rsid w:val="08021479"/>
    <w:rsid w:val="08021524"/>
    <w:rsid w:val="08021555"/>
    <w:rsid w:val="08021668"/>
    <w:rsid w:val="080216DC"/>
    <w:rsid w:val="08021717"/>
    <w:rsid w:val="0802171B"/>
    <w:rsid w:val="080217E4"/>
    <w:rsid w:val="080217E5"/>
    <w:rsid w:val="08021810"/>
    <w:rsid w:val="0802189E"/>
    <w:rsid w:val="080218F7"/>
    <w:rsid w:val="080219AB"/>
    <w:rsid w:val="080219ED"/>
    <w:rsid w:val="08021A68"/>
    <w:rsid w:val="08021AB0"/>
    <w:rsid w:val="08021B20"/>
    <w:rsid w:val="08021B32"/>
    <w:rsid w:val="08021B65"/>
    <w:rsid w:val="08021C52"/>
    <w:rsid w:val="08021C63"/>
    <w:rsid w:val="08021CE4"/>
    <w:rsid w:val="08021D5C"/>
    <w:rsid w:val="08021D6E"/>
    <w:rsid w:val="08021D82"/>
    <w:rsid w:val="08021EA9"/>
    <w:rsid w:val="08021EDC"/>
    <w:rsid w:val="08022002"/>
    <w:rsid w:val="0802208F"/>
    <w:rsid w:val="080220F9"/>
    <w:rsid w:val="08022147"/>
    <w:rsid w:val="08022197"/>
    <w:rsid w:val="080221F1"/>
    <w:rsid w:val="0802235D"/>
    <w:rsid w:val="080223FF"/>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C7A"/>
    <w:rsid w:val="08022D87"/>
    <w:rsid w:val="08022D94"/>
    <w:rsid w:val="08022DDB"/>
    <w:rsid w:val="08022E91"/>
    <w:rsid w:val="08022F10"/>
    <w:rsid w:val="08022F48"/>
    <w:rsid w:val="080230FC"/>
    <w:rsid w:val="0802319D"/>
    <w:rsid w:val="080232B1"/>
    <w:rsid w:val="080232BD"/>
    <w:rsid w:val="080232C7"/>
    <w:rsid w:val="080232EA"/>
    <w:rsid w:val="080234B5"/>
    <w:rsid w:val="08023567"/>
    <w:rsid w:val="0802359F"/>
    <w:rsid w:val="08023664"/>
    <w:rsid w:val="080236EA"/>
    <w:rsid w:val="0802371E"/>
    <w:rsid w:val="0802376D"/>
    <w:rsid w:val="08023777"/>
    <w:rsid w:val="08023786"/>
    <w:rsid w:val="08023792"/>
    <w:rsid w:val="080237A6"/>
    <w:rsid w:val="080237D6"/>
    <w:rsid w:val="080237DD"/>
    <w:rsid w:val="080238C5"/>
    <w:rsid w:val="08023971"/>
    <w:rsid w:val="08023986"/>
    <w:rsid w:val="08023AE2"/>
    <w:rsid w:val="08023B3E"/>
    <w:rsid w:val="08023BB8"/>
    <w:rsid w:val="08023C1F"/>
    <w:rsid w:val="08023DEC"/>
    <w:rsid w:val="08023E70"/>
    <w:rsid w:val="08023F22"/>
    <w:rsid w:val="08024060"/>
    <w:rsid w:val="080240AE"/>
    <w:rsid w:val="080240F5"/>
    <w:rsid w:val="08024126"/>
    <w:rsid w:val="08024127"/>
    <w:rsid w:val="08024220"/>
    <w:rsid w:val="08024223"/>
    <w:rsid w:val="080242F9"/>
    <w:rsid w:val="08024318"/>
    <w:rsid w:val="080243B4"/>
    <w:rsid w:val="080244B2"/>
    <w:rsid w:val="080244E1"/>
    <w:rsid w:val="080245C0"/>
    <w:rsid w:val="08024606"/>
    <w:rsid w:val="080246C6"/>
    <w:rsid w:val="080247A0"/>
    <w:rsid w:val="080247C4"/>
    <w:rsid w:val="0802487F"/>
    <w:rsid w:val="080248F7"/>
    <w:rsid w:val="08024909"/>
    <w:rsid w:val="08024A2F"/>
    <w:rsid w:val="08024A62"/>
    <w:rsid w:val="08024A6B"/>
    <w:rsid w:val="08024A85"/>
    <w:rsid w:val="08024AFB"/>
    <w:rsid w:val="08024B8B"/>
    <w:rsid w:val="08024BEB"/>
    <w:rsid w:val="08024C96"/>
    <w:rsid w:val="08024CC7"/>
    <w:rsid w:val="08024CED"/>
    <w:rsid w:val="08024D0C"/>
    <w:rsid w:val="08024D3B"/>
    <w:rsid w:val="08024D78"/>
    <w:rsid w:val="08024E0E"/>
    <w:rsid w:val="08024EF0"/>
    <w:rsid w:val="08024F50"/>
    <w:rsid w:val="08024F56"/>
    <w:rsid w:val="08024FD5"/>
    <w:rsid w:val="08025082"/>
    <w:rsid w:val="080250CF"/>
    <w:rsid w:val="08025109"/>
    <w:rsid w:val="08025245"/>
    <w:rsid w:val="08025287"/>
    <w:rsid w:val="0802534F"/>
    <w:rsid w:val="080253AD"/>
    <w:rsid w:val="080253C3"/>
    <w:rsid w:val="0802550B"/>
    <w:rsid w:val="080256AC"/>
    <w:rsid w:val="080256C8"/>
    <w:rsid w:val="080257E4"/>
    <w:rsid w:val="0802593F"/>
    <w:rsid w:val="0802594E"/>
    <w:rsid w:val="08025995"/>
    <w:rsid w:val="0802599C"/>
    <w:rsid w:val="080259F0"/>
    <w:rsid w:val="08025A84"/>
    <w:rsid w:val="08025B31"/>
    <w:rsid w:val="08025B93"/>
    <w:rsid w:val="08025C92"/>
    <w:rsid w:val="08025D07"/>
    <w:rsid w:val="08025D62"/>
    <w:rsid w:val="08025DC4"/>
    <w:rsid w:val="08025E58"/>
    <w:rsid w:val="08025F9A"/>
    <w:rsid w:val="0802606E"/>
    <w:rsid w:val="0802608F"/>
    <w:rsid w:val="0802615A"/>
    <w:rsid w:val="08026290"/>
    <w:rsid w:val="08026308"/>
    <w:rsid w:val="08026313"/>
    <w:rsid w:val="0802633A"/>
    <w:rsid w:val="0802637D"/>
    <w:rsid w:val="080264F2"/>
    <w:rsid w:val="0802668F"/>
    <w:rsid w:val="080266D4"/>
    <w:rsid w:val="08026704"/>
    <w:rsid w:val="0802671C"/>
    <w:rsid w:val="0802679E"/>
    <w:rsid w:val="080267AB"/>
    <w:rsid w:val="0802689C"/>
    <w:rsid w:val="080268CF"/>
    <w:rsid w:val="08026964"/>
    <w:rsid w:val="08026969"/>
    <w:rsid w:val="080269AA"/>
    <w:rsid w:val="080269B6"/>
    <w:rsid w:val="080269D3"/>
    <w:rsid w:val="080269F5"/>
    <w:rsid w:val="08026A2D"/>
    <w:rsid w:val="08026AC4"/>
    <w:rsid w:val="08026B51"/>
    <w:rsid w:val="08026BB2"/>
    <w:rsid w:val="08026C1D"/>
    <w:rsid w:val="08026C2F"/>
    <w:rsid w:val="08026DB5"/>
    <w:rsid w:val="08026DDE"/>
    <w:rsid w:val="08026E1C"/>
    <w:rsid w:val="08026E6A"/>
    <w:rsid w:val="08026E85"/>
    <w:rsid w:val="08026E9E"/>
    <w:rsid w:val="08026EB3"/>
    <w:rsid w:val="08026F40"/>
    <w:rsid w:val="08026FA1"/>
    <w:rsid w:val="08026FD5"/>
    <w:rsid w:val="08026FE3"/>
    <w:rsid w:val="0802717F"/>
    <w:rsid w:val="08027221"/>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A6C"/>
    <w:rsid w:val="08027B17"/>
    <w:rsid w:val="08027CCC"/>
    <w:rsid w:val="08027CD8"/>
    <w:rsid w:val="08027E81"/>
    <w:rsid w:val="08027EA2"/>
    <w:rsid w:val="08027F43"/>
    <w:rsid w:val="08027F56"/>
    <w:rsid w:val="08027FEC"/>
    <w:rsid w:val="080300FF"/>
    <w:rsid w:val="0803016D"/>
    <w:rsid w:val="08030183"/>
    <w:rsid w:val="080301E8"/>
    <w:rsid w:val="080301FA"/>
    <w:rsid w:val="08030201"/>
    <w:rsid w:val="0803023B"/>
    <w:rsid w:val="0803023F"/>
    <w:rsid w:val="08030279"/>
    <w:rsid w:val="080302C1"/>
    <w:rsid w:val="0803035F"/>
    <w:rsid w:val="08030381"/>
    <w:rsid w:val="080303C5"/>
    <w:rsid w:val="080304F3"/>
    <w:rsid w:val="08030507"/>
    <w:rsid w:val="080305B3"/>
    <w:rsid w:val="080305CC"/>
    <w:rsid w:val="0803060F"/>
    <w:rsid w:val="080306AA"/>
    <w:rsid w:val="0803074B"/>
    <w:rsid w:val="08030767"/>
    <w:rsid w:val="080307C6"/>
    <w:rsid w:val="0803086B"/>
    <w:rsid w:val="08030921"/>
    <w:rsid w:val="080309D8"/>
    <w:rsid w:val="08030ACC"/>
    <w:rsid w:val="08030AFD"/>
    <w:rsid w:val="08030B15"/>
    <w:rsid w:val="08030B22"/>
    <w:rsid w:val="08030B68"/>
    <w:rsid w:val="08030B92"/>
    <w:rsid w:val="08030ED2"/>
    <w:rsid w:val="08030EF4"/>
    <w:rsid w:val="08030F63"/>
    <w:rsid w:val="08030FA0"/>
    <w:rsid w:val="08030FC6"/>
    <w:rsid w:val="08031011"/>
    <w:rsid w:val="0803102C"/>
    <w:rsid w:val="080310A9"/>
    <w:rsid w:val="08031228"/>
    <w:rsid w:val="0803128C"/>
    <w:rsid w:val="08031350"/>
    <w:rsid w:val="08031590"/>
    <w:rsid w:val="08031670"/>
    <w:rsid w:val="080316B3"/>
    <w:rsid w:val="08031725"/>
    <w:rsid w:val="08031799"/>
    <w:rsid w:val="08031802"/>
    <w:rsid w:val="08031870"/>
    <w:rsid w:val="080318C3"/>
    <w:rsid w:val="0803195B"/>
    <w:rsid w:val="08031980"/>
    <w:rsid w:val="080319A6"/>
    <w:rsid w:val="08031AF1"/>
    <w:rsid w:val="08031B28"/>
    <w:rsid w:val="08031C02"/>
    <w:rsid w:val="08031C2B"/>
    <w:rsid w:val="08031CB5"/>
    <w:rsid w:val="08031D9F"/>
    <w:rsid w:val="08031E39"/>
    <w:rsid w:val="08031EFE"/>
    <w:rsid w:val="08031F5E"/>
    <w:rsid w:val="08031FAD"/>
    <w:rsid w:val="08032073"/>
    <w:rsid w:val="08032293"/>
    <w:rsid w:val="080322FC"/>
    <w:rsid w:val="080324AE"/>
    <w:rsid w:val="0803260E"/>
    <w:rsid w:val="080326B4"/>
    <w:rsid w:val="08032771"/>
    <w:rsid w:val="08032844"/>
    <w:rsid w:val="080328DC"/>
    <w:rsid w:val="08032B25"/>
    <w:rsid w:val="08032BD9"/>
    <w:rsid w:val="08032C33"/>
    <w:rsid w:val="08032C47"/>
    <w:rsid w:val="08032DB6"/>
    <w:rsid w:val="08032E02"/>
    <w:rsid w:val="08032FA3"/>
    <w:rsid w:val="08032FAE"/>
    <w:rsid w:val="08033029"/>
    <w:rsid w:val="08033096"/>
    <w:rsid w:val="080330B4"/>
    <w:rsid w:val="08033176"/>
    <w:rsid w:val="0803319B"/>
    <w:rsid w:val="080331F4"/>
    <w:rsid w:val="0803323C"/>
    <w:rsid w:val="0803326A"/>
    <w:rsid w:val="080332EA"/>
    <w:rsid w:val="0803331D"/>
    <w:rsid w:val="0803338E"/>
    <w:rsid w:val="080333C4"/>
    <w:rsid w:val="080334CF"/>
    <w:rsid w:val="08033545"/>
    <w:rsid w:val="08033572"/>
    <w:rsid w:val="08033573"/>
    <w:rsid w:val="080335A9"/>
    <w:rsid w:val="08033668"/>
    <w:rsid w:val="080337E0"/>
    <w:rsid w:val="080337FD"/>
    <w:rsid w:val="08033805"/>
    <w:rsid w:val="0803381D"/>
    <w:rsid w:val="080338D1"/>
    <w:rsid w:val="08033961"/>
    <w:rsid w:val="08033964"/>
    <w:rsid w:val="08033970"/>
    <w:rsid w:val="080339F8"/>
    <w:rsid w:val="08033AA7"/>
    <w:rsid w:val="08033B6C"/>
    <w:rsid w:val="08033B92"/>
    <w:rsid w:val="08033C26"/>
    <w:rsid w:val="08033C2F"/>
    <w:rsid w:val="08033D92"/>
    <w:rsid w:val="08033DA0"/>
    <w:rsid w:val="08033EE6"/>
    <w:rsid w:val="08033EE9"/>
    <w:rsid w:val="08033FA7"/>
    <w:rsid w:val="0803405B"/>
    <w:rsid w:val="08034098"/>
    <w:rsid w:val="080341B4"/>
    <w:rsid w:val="08034338"/>
    <w:rsid w:val="080343C0"/>
    <w:rsid w:val="08034445"/>
    <w:rsid w:val="0803445A"/>
    <w:rsid w:val="080344DE"/>
    <w:rsid w:val="0803458A"/>
    <w:rsid w:val="0803460D"/>
    <w:rsid w:val="080346BD"/>
    <w:rsid w:val="080346FD"/>
    <w:rsid w:val="08034730"/>
    <w:rsid w:val="08034734"/>
    <w:rsid w:val="080347B0"/>
    <w:rsid w:val="08034998"/>
    <w:rsid w:val="08034A55"/>
    <w:rsid w:val="08034A8F"/>
    <w:rsid w:val="08034B11"/>
    <w:rsid w:val="08034BE5"/>
    <w:rsid w:val="08034BEA"/>
    <w:rsid w:val="08034C10"/>
    <w:rsid w:val="08034C7B"/>
    <w:rsid w:val="08034CA7"/>
    <w:rsid w:val="08034D05"/>
    <w:rsid w:val="08034DB3"/>
    <w:rsid w:val="08034E17"/>
    <w:rsid w:val="08034E96"/>
    <w:rsid w:val="08034EB8"/>
    <w:rsid w:val="08034F22"/>
    <w:rsid w:val="08034F83"/>
    <w:rsid w:val="08034FA0"/>
    <w:rsid w:val="08035025"/>
    <w:rsid w:val="0803511C"/>
    <w:rsid w:val="0803513C"/>
    <w:rsid w:val="08035231"/>
    <w:rsid w:val="080352CE"/>
    <w:rsid w:val="08035340"/>
    <w:rsid w:val="08035357"/>
    <w:rsid w:val="08035360"/>
    <w:rsid w:val="08035418"/>
    <w:rsid w:val="08035532"/>
    <w:rsid w:val="08035538"/>
    <w:rsid w:val="0803559F"/>
    <w:rsid w:val="080355F5"/>
    <w:rsid w:val="0803569C"/>
    <w:rsid w:val="080356CE"/>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1F"/>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6DD4"/>
    <w:rsid w:val="08036F54"/>
    <w:rsid w:val="08037189"/>
    <w:rsid w:val="080371C6"/>
    <w:rsid w:val="0803722E"/>
    <w:rsid w:val="0803726B"/>
    <w:rsid w:val="080373E1"/>
    <w:rsid w:val="0803746C"/>
    <w:rsid w:val="0803767F"/>
    <w:rsid w:val="0803768C"/>
    <w:rsid w:val="08037698"/>
    <w:rsid w:val="0803775C"/>
    <w:rsid w:val="0803776B"/>
    <w:rsid w:val="0803777E"/>
    <w:rsid w:val="080377CF"/>
    <w:rsid w:val="080377F4"/>
    <w:rsid w:val="0803781E"/>
    <w:rsid w:val="08037828"/>
    <w:rsid w:val="08037930"/>
    <w:rsid w:val="08037948"/>
    <w:rsid w:val="08037B52"/>
    <w:rsid w:val="08037BD5"/>
    <w:rsid w:val="08037C3C"/>
    <w:rsid w:val="08037C5B"/>
    <w:rsid w:val="08037C87"/>
    <w:rsid w:val="08037D11"/>
    <w:rsid w:val="08037D1A"/>
    <w:rsid w:val="08037D22"/>
    <w:rsid w:val="08037DC0"/>
    <w:rsid w:val="08037E23"/>
    <w:rsid w:val="08037E7D"/>
    <w:rsid w:val="08037F35"/>
    <w:rsid w:val="08037F38"/>
    <w:rsid w:val="08037F6F"/>
    <w:rsid w:val="08037FAA"/>
    <w:rsid w:val="08037FC8"/>
    <w:rsid w:val="08040052"/>
    <w:rsid w:val="0804005A"/>
    <w:rsid w:val="08040092"/>
    <w:rsid w:val="080401EF"/>
    <w:rsid w:val="080401F8"/>
    <w:rsid w:val="08040260"/>
    <w:rsid w:val="080402C6"/>
    <w:rsid w:val="080402D7"/>
    <w:rsid w:val="080402DD"/>
    <w:rsid w:val="0804034C"/>
    <w:rsid w:val="080403A2"/>
    <w:rsid w:val="080403FA"/>
    <w:rsid w:val="08040577"/>
    <w:rsid w:val="080405AF"/>
    <w:rsid w:val="0804064A"/>
    <w:rsid w:val="08040655"/>
    <w:rsid w:val="080406D4"/>
    <w:rsid w:val="08040728"/>
    <w:rsid w:val="0804079C"/>
    <w:rsid w:val="080407A8"/>
    <w:rsid w:val="08040841"/>
    <w:rsid w:val="08040856"/>
    <w:rsid w:val="0804085A"/>
    <w:rsid w:val="080408DD"/>
    <w:rsid w:val="08040986"/>
    <w:rsid w:val="080409B9"/>
    <w:rsid w:val="08040A36"/>
    <w:rsid w:val="08040A67"/>
    <w:rsid w:val="08040A6D"/>
    <w:rsid w:val="08040A96"/>
    <w:rsid w:val="08040AA3"/>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17C"/>
    <w:rsid w:val="0804120E"/>
    <w:rsid w:val="0804129A"/>
    <w:rsid w:val="080412B3"/>
    <w:rsid w:val="080412B8"/>
    <w:rsid w:val="080412E5"/>
    <w:rsid w:val="0804133D"/>
    <w:rsid w:val="0804135D"/>
    <w:rsid w:val="0804145D"/>
    <w:rsid w:val="0804146D"/>
    <w:rsid w:val="08041598"/>
    <w:rsid w:val="080415F7"/>
    <w:rsid w:val="08041618"/>
    <w:rsid w:val="0804164F"/>
    <w:rsid w:val="08041687"/>
    <w:rsid w:val="08041753"/>
    <w:rsid w:val="08041794"/>
    <w:rsid w:val="08041844"/>
    <w:rsid w:val="0804185A"/>
    <w:rsid w:val="080418CD"/>
    <w:rsid w:val="080418D1"/>
    <w:rsid w:val="08041B66"/>
    <w:rsid w:val="08041B8B"/>
    <w:rsid w:val="08041C28"/>
    <w:rsid w:val="08041C3A"/>
    <w:rsid w:val="08041C7D"/>
    <w:rsid w:val="08041D9E"/>
    <w:rsid w:val="08041DCD"/>
    <w:rsid w:val="08041E7D"/>
    <w:rsid w:val="08041E8E"/>
    <w:rsid w:val="08041F0E"/>
    <w:rsid w:val="080420D5"/>
    <w:rsid w:val="08042180"/>
    <w:rsid w:val="080421CB"/>
    <w:rsid w:val="08042269"/>
    <w:rsid w:val="080422DD"/>
    <w:rsid w:val="080422DF"/>
    <w:rsid w:val="08042487"/>
    <w:rsid w:val="080424AD"/>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9A"/>
    <w:rsid w:val="08042AE7"/>
    <w:rsid w:val="08042B05"/>
    <w:rsid w:val="08042B5E"/>
    <w:rsid w:val="08042B61"/>
    <w:rsid w:val="08042BDB"/>
    <w:rsid w:val="08042C74"/>
    <w:rsid w:val="08042CC5"/>
    <w:rsid w:val="08042CDE"/>
    <w:rsid w:val="08042CE2"/>
    <w:rsid w:val="08042CF0"/>
    <w:rsid w:val="08042D60"/>
    <w:rsid w:val="08042DDC"/>
    <w:rsid w:val="08042E7E"/>
    <w:rsid w:val="08042E92"/>
    <w:rsid w:val="08042E98"/>
    <w:rsid w:val="08042F22"/>
    <w:rsid w:val="08042F25"/>
    <w:rsid w:val="08042FD6"/>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BF7"/>
    <w:rsid w:val="08043C5B"/>
    <w:rsid w:val="08043DE9"/>
    <w:rsid w:val="08043E8A"/>
    <w:rsid w:val="08043EB5"/>
    <w:rsid w:val="08043ED6"/>
    <w:rsid w:val="08044030"/>
    <w:rsid w:val="080441DB"/>
    <w:rsid w:val="0804422E"/>
    <w:rsid w:val="08044259"/>
    <w:rsid w:val="0804430C"/>
    <w:rsid w:val="080444DA"/>
    <w:rsid w:val="08044674"/>
    <w:rsid w:val="08044696"/>
    <w:rsid w:val="0804476D"/>
    <w:rsid w:val="080447DB"/>
    <w:rsid w:val="08044843"/>
    <w:rsid w:val="08044858"/>
    <w:rsid w:val="08044875"/>
    <w:rsid w:val="08044918"/>
    <w:rsid w:val="08044B64"/>
    <w:rsid w:val="08044C31"/>
    <w:rsid w:val="08044CEF"/>
    <w:rsid w:val="08044CF1"/>
    <w:rsid w:val="08044D6E"/>
    <w:rsid w:val="08044D9A"/>
    <w:rsid w:val="08044E1E"/>
    <w:rsid w:val="08044EAD"/>
    <w:rsid w:val="08045033"/>
    <w:rsid w:val="08045051"/>
    <w:rsid w:val="0804507F"/>
    <w:rsid w:val="08045133"/>
    <w:rsid w:val="08045134"/>
    <w:rsid w:val="0804521D"/>
    <w:rsid w:val="08045243"/>
    <w:rsid w:val="0804528E"/>
    <w:rsid w:val="08045327"/>
    <w:rsid w:val="0804533D"/>
    <w:rsid w:val="08045394"/>
    <w:rsid w:val="08045463"/>
    <w:rsid w:val="080454B4"/>
    <w:rsid w:val="0804552C"/>
    <w:rsid w:val="080455CF"/>
    <w:rsid w:val="080456AB"/>
    <w:rsid w:val="080456CF"/>
    <w:rsid w:val="080456E3"/>
    <w:rsid w:val="0804570C"/>
    <w:rsid w:val="0804572F"/>
    <w:rsid w:val="080457B4"/>
    <w:rsid w:val="080457B5"/>
    <w:rsid w:val="080457C8"/>
    <w:rsid w:val="080457D0"/>
    <w:rsid w:val="080457DA"/>
    <w:rsid w:val="080457FB"/>
    <w:rsid w:val="080459B5"/>
    <w:rsid w:val="080459CE"/>
    <w:rsid w:val="080459D8"/>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BF"/>
    <w:rsid w:val="08045FDF"/>
    <w:rsid w:val="0804600A"/>
    <w:rsid w:val="080460CA"/>
    <w:rsid w:val="0804610F"/>
    <w:rsid w:val="08046147"/>
    <w:rsid w:val="08046165"/>
    <w:rsid w:val="080461B7"/>
    <w:rsid w:val="080461FF"/>
    <w:rsid w:val="08046310"/>
    <w:rsid w:val="0804638A"/>
    <w:rsid w:val="0804638D"/>
    <w:rsid w:val="080463D8"/>
    <w:rsid w:val="08046422"/>
    <w:rsid w:val="0804646E"/>
    <w:rsid w:val="080465A1"/>
    <w:rsid w:val="080465C1"/>
    <w:rsid w:val="0804667E"/>
    <w:rsid w:val="0804669D"/>
    <w:rsid w:val="0804678D"/>
    <w:rsid w:val="0804681D"/>
    <w:rsid w:val="08046849"/>
    <w:rsid w:val="08046909"/>
    <w:rsid w:val="0804693C"/>
    <w:rsid w:val="080469AC"/>
    <w:rsid w:val="080469C5"/>
    <w:rsid w:val="08046B08"/>
    <w:rsid w:val="08046B36"/>
    <w:rsid w:val="08046C18"/>
    <w:rsid w:val="08046C5F"/>
    <w:rsid w:val="08046D16"/>
    <w:rsid w:val="08046D3C"/>
    <w:rsid w:val="08046D64"/>
    <w:rsid w:val="08046DC7"/>
    <w:rsid w:val="08046FE8"/>
    <w:rsid w:val="08047036"/>
    <w:rsid w:val="0804703D"/>
    <w:rsid w:val="080471F7"/>
    <w:rsid w:val="08047239"/>
    <w:rsid w:val="08047277"/>
    <w:rsid w:val="08047282"/>
    <w:rsid w:val="08047341"/>
    <w:rsid w:val="0804734D"/>
    <w:rsid w:val="08047399"/>
    <w:rsid w:val="0804739D"/>
    <w:rsid w:val="080473ED"/>
    <w:rsid w:val="08047484"/>
    <w:rsid w:val="080474D6"/>
    <w:rsid w:val="080475FC"/>
    <w:rsid w:val="0804765A"/>
    <w:rsid w:val="080476E5"/>
    <w:rsid w:val="080477A5"/>
    <w:rsid w:val="0804786C"/>
    <w:rsid w:val="0804790B"/>
    <w:rsid w:val="08047915"/>
    <w:rsid w:val="08047999"/>
    <w:rsid w:val="08047AF3"/>
    <w:rsid w:val="08047C0A"/>
    <w:rsid w:val="08047C75"/>
    <w:rsid w:val="08047CF2"/>
    <w:rsid w:val="08047D55"/>
    <w:rsid w:val="08047D88"/>
    <w:rsid w:val="08047F0D"/>
    <w:rsid w:val="08047F1F"/>
    <w:rsid w:val="08047F59"/>
    <w:rsid w:val="08047FA1"/>
    <w:rsid w:val="08047FD4"/>
    <w:rsid w:val="08050068"/>
    <w:rsid w:val="080502C6"/>
    <w:rsid w:val="080502C8"/>
    <w:rsid w:val="080502EF"/>
    <w:rsid w:val="08050382"/>
    <w:rsid w:val="08050385"/>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AB"/>
    <w:rsid w:val="080509D5"/>
    <w:rsid w:val="08050A1B"/>
    <w:rsid w:val="08050A9B"/>
    <w:rsid w:val="08050AAE"/>
    <w:rsid w:val="08050AB3"/>
    <w:rsid w:val="08050AF1"/>
    <w:rsid w:val="08050B39"/>
    <w:rsid w:val="08050B4B"/>
    <w:rsid w:val="08050C5B"/>
    <w:rsid w:val="08050C87"/>
    <w:rsid w:val="08050D14"/>
    <w:rsid w:val="08050D40"/>
    <w:rsid w:val="08050D60"/>
    <w:rsid w:val="08050D7E"/>
    <w:rsid w:val="08050DED"/>
    <w:rsid w:val="08050E1F"/>
    <w:rsid w:val="08050E9B"/>
    <w:rsid w:val="08050EB2"/>
    <w:rsid w:val="08050FD0"/>
    <w:rsid w:val="08051009"/>
    <w:rsid w:val="08051010"/>
    <w:rsid w:val="08051060"/>
    <w:rsid w:val="08051078"/>
    <w:rsid w:val="08051151"/>
    <w:rsid w:val="08051182"/>
    <w:rsid w:val="080512C5"/>
    <w:rsid w:val="080512D9"/>
    <w:rsid w:val="08051360"/>
    <w:rsid w:val="0805137A"/>
    <w:rsid w:val="080513C7"/>
    <w:rsid w:val="080513EC"/>
    <w:rsid w:val="080514F6"/>
    <w:rsid w:val="0805151C"/>
    <w:rsid w:val="08051557"/>
    <w:rsid w:val="08051621"/>
    <w:rsid w:val="08051643"/>
    <w:rsid w:val="0805166D"/>
    <w:rsid w:val="080516EF"/>
    <w:rsid w:val="080517DD"/>
    <w:rsid w:val="08051812"/>
    <w:rsid w:val="0805185B"/>
    <w:rsid w:val="08051971"/>
    <w:rsid w:val="08051A42"/>
    <w:rsid w:val="08051A52"/>
    <w:rsid w:val="08051B17"/>
    <w:rsid w:val="08051C06"/>
    <w:rsid w:val="08051CC8"/>
    <w:rsid w:val="08051D13"/>
    <w:rsid w:val="08051D50"/>
    <w:rsid w:val="08051DD3"/>
    <w:rsid w:val="08051F2D"/>
    <w:rsid w:val="08051F6B"/>
    <w:rsid w:val="0805205D"/>
    <w:rsid w:val="0805205E"/>
    <w:rsid w:val="0805214A"/>
    <w:rsid w:val="080521C9"/>
    <w:rsid w:val="0805224F"/>
    <w:rsid w:val="080522AC"/>
    <w:rsid w:val="0805235E"/>
    <w:rsid w:val="080523BE"/>
    <w:rsid w:val="080523E8"/>
    <w:rsid w:val="0805249A"/>
    <w:rsid w:val="0805251F"/>
    <w:rsid w:val="08052521"/>
    <w:rsid w:val="08052527"/>
    <w:rsid w:val="080525AA"/>
    <w:rsid w:val="080526DE"/>
    <w:rsid w:val="080527C8"/>
    <w:rsid w:val="080527F5"/>
    <w:rsid w:val="08052888"/>
    <w:rsid w:val="080528A3"/>
    <w:rsid w:val="080529B5"/>
    <w:rsid w:val="080529BE"/>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95"/>
    <w:rsid w:val="080530C1"/>
    <w:rsid w:val="08053106"/>
    <w:rsid w:val="08053235"/>
    <w:rsid w:val="08053247"/>
    <w:rsid w:val="0805324D"/>
    <w:rsid w:val="080532A7"/>
    <w:rsid w:val="080532BA"/>
    <w:rsid w:val="080532DD"/>
    <w:rsid w:val="08053337"/>
    <w:rsid w:val="080533D4"/>
    <w:rsid w:val="080533F6"/>
    <w:rsid w:val="08053441"/>
    <w:rsid w:val="0805346F"/>
    <w:rsid w:val="0805349C"/>
    <w:rsid w:val="08053536"/>
    <w:rsid w:val="08053578"/>
    <w:rsid w:val="08053787"/>
    <w:rsid w:val="08053794"/>
    <w:rsid w:val="08053798"/>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3F31"/>
    <w:rsid w:val="0805401A"/>
    <w:rsid w:val="08054045"/>
    <w:rsid w:val="080540A3"/>
    <w:rsid w:val="0805414E"/>
    <w:rsid w:val="08054161"/>
    <w:rsid w:val="0805418C"/>
    <w:rsid w:val="08054246"/>
    <w:rsid w:val="0805426F"/>
    <w:rsid w:val="08054291"/>
    <w:rsid w:val="080542C0"/>
    <w:rsid w:val="0805434A"/>
    <w:rsid w:val="0805441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D8F"/>
    <w:rsid w:val="08054E1F"/>
    <w:rsid w:val="08054F48"/>
    <w:rsid w:val="08055045"/>
    <w:rsid w:val="0805513A"/>
    <w:rsid w:val="080551F6"/>
    <w:rsid w:val="08055310"/>
    <w:rsid w:val="08055327"/>
    <w:rsid w:val="0805535F"/>
    <w:rsid w:val="080553E7"/>
    <w:rsid w:val="08055417"/>
    <w:rsid w:val="08055475"/>
    <w:rsid w:val="08055490"/>
    <w:rsid w:val="08055554"/>
    <w:rsid w:val="0805555D"/>
    <w:rsid w:val="0805558F"/>
    <w:rsid w:val="080555B2"/>
    <w:rsid w:val="08055644"/>
    <w:rsid w:val="08055675"/>
    <w:rsid w:val="080556C7"/>
    <w:rsid w:val="080556ED"/>
    <w:rsid w:val="08055745"/>
    <w:rsid w:val="080558CF"/>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0E5"/>
    <w:rsid w:val="0805613F"/>
    <w:rsid w:val="08056146"/>
    <w:rsid w:val="0805617B"/>
    <w:rsid w:val="08056226"/>
    <w:rsid w:val="08056311"/>
    <w:rsid w:val="08056323"/>
    <w:rsid w:val="080563F2"/>
    <w:rsid w:val="080563F9"/>
    <w:rsid w:val="0805643B"/>
    <w:rsid w:val="0805644A"/>
    <w:rsid w:val="08056573"/>
    <w:rsid w:val="08056576"/>
    <w:rsid w:val="080565C6"/>
    <w:rsid w:val="08056A6E"/>
    <w:rsid w:val="08056AB9"/>
    <w:rsid w:val="08056AE7"/>
    <w:rsid w:val="08056BAD"/>
    <w:rsid w:val="08056BBE"/>
    <w:rsid w:val="08056BC1"/>
    <w:rsid w:val="08056C0E"/>
    <w:rsid w:val="08056C86"/>
    <w:rsid w:val="08056CA4"/>
    <w:rsid w:val="08056CF5"/>
    <w:rsid w:val="08056D78"/>
    <w:rsid w:val="08056DB0"/>
    <w:rsid w:val="08056DCE"/>
    <w:rsid w:val="08056E7D"/>
    <w:rsid w:val="08056EBB"/>
    <w:rsid w:val="08056EC1"/>
    <w:rsid w:val="08056F80"/>
    <w:rsid w:val="08057112"/>
    <w:rsid w:val="0805713A"/>
    <w:rsid w:val="0805718D"/>
    <w:rsid w:val="080571DA"/>
    <w:rsid w:val="0805724D"/>
    <w:rsid w:val="0805727D"/>
    <w:rsid w:val="08057292"/>
    <w:rsid w:val="080572DD"/>
    <w:rsid w:val="080572FE"/>
    <w:rsid w:val="08057317"/>
    <w:rsid w:val="080573A9"/>
    <w:rsid w:val="0805741C"/>
    <w:rsid w:val="08057502"/>
    <w:rsid w:val="080575BC"/>
    <w:rsid w:val="080575C6"/>
    <w:rsid w:val="08057636"/>
    <w:rsid w:val="08057678"/>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D20"/>
    <w:rsid w:val="08057F0A"/>
    <w:rsid w:val="08057F0C"/>
    <w:rsid w:val="08057F0D"/>
    <w:rsid w:val="08057F23"/>
    <w:rsid w:val="08060093"/>
    <w:rsid w:val="080600B3"/>
    <w:rsid w:val="080600DF"/>
    <w:rsid w:val="080600F0"/>
    <w:rsid w:val="08060123"/>
    <w:rsid w:val="080602DE"/>
    <w:rsid w:val="0806035A"/>
    <w:rsid w:val="08060472"/>
    <w:rsid w:val="0806049E"/>
    <w:rsid w:val="08060511"/>
    <w:rsid w:val="080605DF"/>
    <w:rsid w:val="080605EB"/>
    <w:rsid w:val="08060606"/>
    <w:rsid w:val="08060620"/>
    <w:rsid w:val="08060716"/>
    <w:rsid w:val="0806084B"/>
    <w:rsid w:val="080608F5"/>
    <w:rsid w:val="0806097C"/>
    <w:rsid w:val="080609AC"/>
    <w:rsid w:val="08060A15"/>
    <w:rsid w:val="08060B28"/>
    <w:rsid w:val="08060B4B"/>
    <w:rsid w:val="08060BEA"/>
    <w:rsid w:val="08060C04"/>
    <w:rsid w:val="08060C6D"/>
    <w:rsid w:val="08060D02"/>
    <w:rsid w:val="08060E3D"/>
    <w:rsid w:val="08060E58"/>
    <w:rsid w:val="08060FAC"/>
    <w:rsid w:val="08060FAD"/>
    <w:rsid w:val="08061020"/>
    <w:rsid w:val="0806106D"/>
    <w:rsid w:val="080610B7"/>
    <w:rsid w:val="08061107"/>
    <w:rsid w:val="0806116C"/>
    <w:rsid w:val="08061175"/>
    <w:rsid w:val="0806137E"/>
    <w:rsid w:val="080613B8"/>
    <w:rsid w:val="08061438"/>
    <w:rsid w:val="0806145C"/>
    <w:rsid w:val="080614E0"/>
    <w:rsid w:val="0806156D"/>
    <w:rsid w:val="080615B5"/>
    <w:rsid w:val="08061657"/>
    <w:rsid w:val="0806165D"/>
    <w:rsid w:val="080616BB"/>
    <w:rsid w:val="08061765"/>
    <w:rsid w:val="080617CB"/>
    <w:rsid w:val="0806190D"/>
    <w:rsid w:val="0806198E"/>
    <w:rsid w:val="08061A0C"/>
    <w:rsid w:val="08061A51"/>
    <w:rsid w:val="08061A6A"/>
    <w:rsid w:val="08061A80"/>
    <w:rsid w:val="08061C45"/>
    <w:rsid w:val="08061D4F"/>
    <w:rsid w:val="08061DD1"/>
    <w:rsid w:val="08061EDE"/>
    <w:rsid w:val="08062315"/>
    <w:rsid w:val="080624E0"/>
    <w:rsid w:val="080624FF"/>
    <w:rsid w:val="08062509"/>
    <w:rsid w:val="08062564"/>
    <w:rsid w:val="08062575"/>
    <w:rsid w:val="08062725"/>
    <w:rsid w:val="08062728"/>
    <w:rsid w:val="080627BB"/>
    <w:rsid w:val="080627F1"/>
    <w:rsid w:val="0806285F"/>
    <w:rsid w:val="08062861"/>
    <w:rsid w:val="080628CD"/>
    <w:rsid w:val="08062955"/>
    <w:rsid w:val="0806299B"/>
    <w:rsid w:val="080629DE"/>
    <w:rsid w:val="08062A1D"/>
    <w:rsid w:val="08062A61"/>
    <w:rsid w:val="08062C23"/>
    <w:rsid w:val="08062C5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A6"/>
    <w:rsid w:val="080638BA"/>
    <w:rsid w:val="080638E5"/>
    <w:rsid w:val="080639B2"/>
    <w:rsid w:val="080639CA"/>
    <w:rsid w:val="08063AC0"/>
    <w:rsid w:val="08063AC5"/>
    <w:rsid w:val="08063AD6"/>
    <w:rsid w:val="08063B8F"/>
    <w:rsid w:val="08063C07"/>
    <w:rsid w:val="08063CA0"/>
    <w:rsid w:val="08063E0F"/>
    <w:rsid w:val="08063E1A"/>
    <w:rsid w:val="08063E60"/>
    <w:rsid w:val="08063EE6"/>
    <w:rsid w:val="08063EF7"/>
    <w:rsid w:val="080640CA"/>
    <w:rsid w:val="0806410D"/>
    <w:rsid w:val="0806414B"/>
    <w:rsid w:val="08064277"/>
    <w:rsid w:val="08064350"/>
    <w:rsid w:val="08064352"/>
    <w:rsid w:val="08064375"/>
    <w:rsid w:val="080643C6"/>
    <w:rsid w:val="08064424"/>
    <w:rsid w:val="08064437"/>
    <w:rsid w:val="080644BB"/>
    <w:rsid w:val="080644DD"/>
    <w:rsid w:val="08064557"/>
    <w:rsid w:val="08064927"/>
    <w:rsid w:val="08064932"/>
    <w:rsid w:val="0806493B"/>
    <w:rsid w:val="08064987"/>
    <w:rsid w:val="080649A6"/>
    <w:rsid w:val="08064A22"/>
    <w:rsid w:val="08064A6E"/>
    <w:rsid w:val="08064AD7"/>
    <w:rsid w:val="08064B8B"/>
    <w:rsid w:val="08064BAF"/>
    <w:rsid w:val="08064BFC"/>
    <w:rsid w:val="08064C29"/>
    <w:rsid w:val="08064C32"/>
    <w:rsid w:val="08064CAE"/>
    <w:rsid w:val="08064D14"/>
    <w:rsid w:val="08064DC3"/>
    <w:rsid w:val="08064E9B"/>
    <w:rsid w:val="08064FF8"/>
    <w:rsid w:val="0806505D"/>
    <w:rsid w:val="08065137"/>
    <w:rsid w:val="080651F5"/>
    <w:rsid w:val="0806531B"/>
    <w:rsid w:val="08065330"/>
    <w:rsid w:val="0806543F"/>
    <w:rsid w:val="0806557A"/>
    <w:rsid w:val="080655AA"/>
    <w:rsid w:val="080655BF"/>
    <w:rsid w:val="08065642"/>
    <w:rsid w:val="080656C9"/>
    <w:rsid w:val="08065712"/>
    <w:rsid w:val="080657DA"/>
    <w:rsid w:val="08065819"/>
    <w:rsid w:val="080658D6"/>
    <w:rsid w:val="0806593F"/>
    <w:rsid w:val="080659AC"/>
    <w:rsid w:val="08065ABC"/>
    <w:rsid w:val="08065B2B"/>
    <w:rsid w:val="08065BFC"/>
    <w:rsid w:val="08065D69"/>
    <w:rsid w:val="08065D88"/>
    <w:rsid w:val="08065E75"/>
    <w:rsid w:val="08065E97"/>
    <w:rsid w:val="08065EB2"/>
    <w:rsid w:val="08065EC4"/>
    <w:rsid w:val="0806610E"/>
    <w:rsid w:val="08066175"/>
    <w:rsid w:val="08066198"/>
    <w:rsid w:val="080661C0"/>
    <w:rsid w:val="080663D6"/>
    <w:rsid w:val="08066476"/>
    <w:rsid w:val="0806654B"/>
    <w:rsid w:val="080665E6"/>
    <w:rsid w:val="080666E3"/>
    <w:rsid w:val="08066730"/>
    <w:rsid w:val="080667E6"/>
    <w:rsid w:val="08066810"/>
    <w:rsid w:val="08066871"/>
    <w:rsid w:val="080669A1"/>
    <w:rsid w:val="080669AE"/>
    <w:rsid w:val="080669CC"/>
    <w:rsid w:val="08066A48"/>
    <w:rsid w:val="08066B47"/>
    <w:rsid w:val="08066B68"/>
    <w:rsid w:val="08066CB5"/>
    <w:rsid w:val="08066D15"/>
    <w:rsid w:val="08066DB0"/>
    <w:rsid w:val="08066F3F"/>
    <w:rsid w:val="08066FC4"/>
    <w:rsid w:val="08067020"/>
    <w:rsid w:val="0806702D"/>
    <w:rsid w:val="08067047"/>
    <w:rsid w:val="080670CE"/>
    <w:rsid w:val="080670F9"/>
    <w:rsid w:val="08067123"/>
    <w:rsid w:val="08067260"/>
    <w:rsid w:val="0806726C"/>
    <w:rsid w:val="080672FC"/>
    <w:rsid w:val="08067328"/>
    <w:rsid w:val="08067438"/>
    <w:rsid w:val="080674B5"/>
    <w:rsid w:val="080674BE"/>
    <w:rsid w:val="0806757A"/>
    <w:rsid w:val="08067582"/>
    <w:rsid w:val="080675AB"/>
    <w:rsid w:val="08067608"/>
    <w:rsid w:val="08067659"/>
    <w:rsid w:val="08067665"/>
    <w:rsid w:val="0806768B"/>
    <w:rsid w:val="080676AC"/>
    <w:rsid w:val="08067719"/>
    <w:rsid w:val="08067744"/>
    <w:rsid w:val="08067809"/>
    <w:rsid w:val="0806781B"/>
    <w:rsid w:val="0806781F"/>
    <w:rsid w:val="08067844"/>
    <w:rsid w:val="080678B6"/>
    <w:rsid w:val="0806795F"/>
    <w:rsid w:val="080679FA"/>
    <w:rsid w:val="08067A40"/>
    <w:rsid w:val="08067B0A"/>
    <w:rsid w:val="08067CDA"/>
    <w:rsid w:val="08067D52"/>
    <w:rsid w:val="08067D63"/>
    <w:rsid w:val="08067D7E"/>
    <w:rsid w:val="08067E65"/>
    <w:rsid w:val="08067E70"/>
    <w:rsid w:val="08067EA2"/>
    <w:rsid w:val="08067EDD"/>
    <w:rsid w:val="08067F98"/>
    <w:rsid w:val="08067FA1"/>
    <w:rsid w:val="08070064"/>
    <w:rsid w:val="080700EC"/>
    <w:rsid w:val="08070131"/>
    <w:rsid w:val="08070150"/>
    <w:rsid w:val="080701DE"/>
    <w:rsid w:val="080701F5"/>
    <w:rsid w:val="0807023E"/>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CAA"/>
    <w:rsid w:val="08070D53"/>
    <w:rsid w:val="08070D57"/>
    <w:rsid w:val="08070DE4"/>
    <w:rsid w:val="08071104"/>
    <w:rsid w:val="08071169"/>
    <w:rsid w:val="08071232"/>
    <w:rsid w:val="080712F2"/>
    <w:rsid w:val="08071339"/>
    <w:rsid w:val="08071375"/>
    <w:rsid w:val="080713FA"/>
    <w:rsid w:val="080714AB"/>
    <w:rsid w:val="08071506"/>
    <w:rsid w:val="08071518"/>
    <w:rsid w:val="08071542"/>
    <w:rsid w:val="080716C2"/>
    <w:rsid w:val="0807171F"/>
    <w:rsid w:val="08071767"/>
    <w:rsid w:val="08071810"/>
    <w:rsid w:val="0807186F"/>
    <w:rsid w:val="08071884"/>
    <w:rsid w:val="080718AE"/>
    <w:rsid w:val="08071918"/>
    <w:rsid w:val="08071930"/>
    <w:rsid w:val="08071940"/>
    <w:rsid w:val="080719A4"/>
    <w:rsid w:val="08071A8B"/>
    <w:rsid w:val="08071A96"/>
    <w:rsid w:val="08071B23"/>
    <w:rsid w:val="08071B34"/>
    <w:rsid w:val="08071B69"/>
    <w:rsid w:val="08071BB4"/>
    <w:rsid w:val="08071BC8"/>
    <w:rsid w:val="08071BD2"/>
    <w:rsid w:val="08071C25"/>
    <w:rsid w:val="08071C38"/>
    <w:rsid w:val="08071C62"/>
    <w:rsid w:val="08071CA7"/>
    <w:rsid w:val="08071D03"/>
    <w:rsid w:val="08071E03"/>
    <w:rsid w:val="08071F37"/>
    <w:rsid w:val="08071F73"/>
    <w:rsid w:val="08072013"/>
    <w:rsid w:val="08072016"/>
    <w:rsid w:val="0807206F"/>
    <w:rsid w:val="080720A9"/>
    <w:rsid w:val="0807210E"/>
    <w:rsid w:val="08072127"/>
    <w:rsid w:val="0807212B"/>
    <w:rsid w:val="08072221"/>
    <w:rsid w:val="0807228D"/>
    <w:rsid w:val="080722A3"/>
    <w:rsid w:val="080722CC"/>
    <w:rsid w:val="08072302"/>
    <w:rsid w:val="080723C0"/>
    <w:rsid w:val="08072426"/>
    <w:rsid w:val="0807246D"/>
    <w:rsid w:val="080724F8"/>
    <w:rsid w:val="0807254F"/>
    <w:rsid w:val="08072617"/>
    <w:rsid w:val="0807262B"/>
    <w:rsid w:val="08072636"/>
    <w:rsid w:val="080726C5"/>
    <w:rsid w:val="080726D0"/>
    <w:rsid w:val="08072817"/>
    <w:rsid w:val="08072889"/>
    <w:rsid w:val="0807288D"/>
    <w:rsid w:val="08072905"/>
    <w:rsid w:val="0807291D"/>
    <w:rsid w:val="080729C4"/>
    <w:rsid w:val="08072B08"/>
    <w:rsid w:val="08072B0A"/>
    <w:rsid w:val="08072B16"/>
    <w:rsid w:val="08072B90"/>
    <w:rsid w:val="08072BF1"/>
    <w:rsid w:val="08072C73"/>
    <w:rsid w:val="08072CDF"/>
    <w:rsid w:val="08072CE8"/>
    <w:rsid w:val="08072CEB"/>
    <w:rsid w:val="08072D24"/>
    <w:rsid w:val="08072D25"/>
    <w:rsid w:val="08072E10"/>
    <w:rsid w:val="08072E46"/>
    <w:rsid w:val="08072EF5"/>
    <w:rsid w:val="08072FA7"/>
    <w:rsid w:val="08072FBE"/>
    <w:rsid w:val="0807302E"/>
    <w:rsid w:val="0807303D"/>
    <w:rsid w:val="08073132"/>
    <w:rsid w:val="08073152"/>
    <w:rsid w:val="08073184"/>
    <w:rsid w:val="08073289"/>
    <w:rsid w:val="0807328D"/>
    <w:rsid w:val="080732C0"/>
    <w:rsid w:val="080732D4"/>
    <w:rsid w:val="0807339F"/>
    <w:rsid w:val="0807345D"/>
    <w:rsid w:val="080734A1"/>
    <w:rsid w:val="080734F4"/>
    <w:rsid w:val="080735D1"/>
    <w:rsid w:val="08073742"/>
    <w:rsid w:val="0807375A"/>
    <w:rsid w:val="080737C0"/>
    <w:rsid w:val="080737E2"/>
    <w:rsid w:val="080737E3"/>
    <w:rsid w:val="0807380A"/>
    <w:rsid w:val="080738A4"/>
    <w:rsid w:val="080738BC"/>
    <w:rsid w:val="08073930"/>
    <w:rsid w:val="080739A4"/>
    <w:rsid w:val="08073AD2"/>
    <w:rsid w:val="08073ADF"/>
    <w:rsid w:val="08073B3A"/>
    <w:rsid w:val="08073B41"/>
    <w:rsid w:val="08073C67"/>
    <w:rsid w:val="08073C80"/>
    <w:rsid w:val="08073D31"/>
    <w:rsid w:val="08073D53"/>
    <w:rsid w:val="08073DB5"/>
    <w:rsid w:val="08073DE3"/>
    <w:rsid w:val="08073E53"/>
    <w:rsid w:val="08073E56"/>
    <w:rsid w:val="08073E72"/>
    <w:rsid w:val="08073EAE"/>
    <w:rsid w:val="08073F0F"/>
    <w:rsid w:val="08073F76"/>
    <w:rsid w:val="0807409A"/>
    <w:rsid w:val="08074175"/>
    <w:rsid w:val="080741FC"/>
    <w:rsid w:val="08074268"/>
    <w:rsid w:val="0807431B"/>
    <w:rsid w:val="0807432D"/>
    <w:rsid w:val="08074477"/>
    <w:rsid w:val="08074486"/>
    <w:rsid w:val="080744B0"/>
    <w:rsid w:val="080744BA"/>
    <w:rsid w:val="080744F4"/>
    <w:rsid w:val="080745F7"/>
    <w:rsid w:val="08074620"/>
    <w:rsid w:val="08074653"/>
    <w:rsid w:val="080746F8"/>
    <w:rsid w:val="080746FE"/>
    <w:rsid w:val="08074748"/>
    <w:rsid w:val="08074894"/>
    <w:rsid w:val="080748A0"/>
    <w:rsid w:val="0807494E"/>
    <w:rsid w:val="08074996"/>
    <w:rsid w:val="08074A2E"/>
    <w:rsid w:val="08074A6A"/>
    <w:rsid w:val="08074A6F"/>
    <w:rsid w:val="08074B1A"/>
    <w:rsid w:val="08074B4D"/>
    <w:rsid w:val="08074B70"/>
    <w:rsid w:val="08074BCC"/>
    <w:rsid w:val="08074C24"/>
    <w:rsid w:val="08074CAE"/>
    <w:rsid w:val="08074D6E"/>
    <w:rsid w:val="08074D91"/>
    <w:rsid w:val="08074DEA"/>
    <w:rsid w:val="08074E2A"/>
    <w:rsid w:val="08074F62"/>
    <w:rsid w:val="08075097"/>
    <w:rsid w:val="080750D8"/>
    <w:rsid w:val="080751B3"/>
    <w:rsid w:val="080752E5"/>
    <w:rsid w:val="080752EE"/>
    <w:rsid w:val="0807534E"/>
    <w:rsid w:val="0807537B"/>
    <w:rsid w:val="080753EF"/>
    <w:rsid w:val="080753F6"/>
    <w:rsid w:val="080754A0"/>
    <w:rsid w:val="08075643"/>
    <w:rsid w:val="08075648"/>
    <w:rsid w:val="08075786"/>
    <w:rsid w:val="08075814"/>
    <w:rsid w:val="0807581C"/>
    <w:rsid w:val="08075896"/>
    <w:rsid w:val="080758B9"/>
    <w:rsid w:val="080758D9"/>
    <w:rsid w:val="0807599C"/>
    <w:rsid w:val="08075A62"/>
    <w:rsid w:val="08075B7C"/>
    <w:rsid w:val="08075C49"/>
    <w:rsid w:val="08075C69"/>
    <w:rsid w:val="08075C6E"/>
    <w:rsid w:val="08075C99"/>
    <w:rsid w:val="08075D6D"/>
    <w:rsid w:val="08075D83"/>
    <w:rsid w:val="08075DDF"/>
    <w:rsid w:val="08075E42"/>
    <w:rsid w:val="08075E87"/>
    <w:rsid w:val="08075F82"/>
    <w:rsid w:val="0807602A"/>
    <w:rsid w:val="080760E4"/>
    <w:rsid w:val="08076121"/>
    <w:rsid w:val="08076189"/>
    <w:rsid w:val="08076375"/>
    <w:rsid w:val="080763BE"/>
    <w:rsid w:val="080764BA"/>
    <w:rsid w:val="080764D3"/>
    <w:rsid w:val="0807657E"/>
    <w:rsid w:val="08076635"/>
    <w:rsid w:val="08076673"/>
    <w:rsid w:val="08076756"/>
    <w:rsid w:val="08076778"/>
    <w:rsid w:val="0807679C"/>
    <w:rsid w:val="08076840"/>
    <w:rsid w:val="08076875"/>
    <w:rsid w:val="080769FC"/>
    <w:rsid w:val="08076A53"/>
    <w:rsid w:val="08076BD5"/>
    <w:rsid w:val="08076BEF"/>
    <w:rsid w:val="08076CDB"/>
    <w:rsid w:val="08076E83"/>
    <w:rsid w:val="08076F97"/>
    <w:rsid w:val="08076FB5"/>
    <w:rsid w:val="08077083"/>
    <w:rsid w:val="080770CF"/>
    <w:rsid w:val="080770F4"/>
    <w:rsid w:val="0807713B"/>
    <w:rsid w:val="0807720F"/>
    <w:rsid w:val="08077391"/>
    <w:rsid w:val="08077403"/>
    <w:rsid w:val="0807741A"/>
    <w:rsid w:val="08077438"/>
    <w:rsid w:val="08077477"/>
    <w:rsid w:val="080774A6"/>
    <w:rsid w:val="080774EA"/>
    <w:rsid w:val="08077584"/>
    <w:rsid w:val="0807766B"/>
    <w:rsid w:val="080776EA"/>
    <w:rsid w:val="0807775C"/>
    <w:rsid w:val="080777AD"/>
    <w:rsid w:val="080778A3"/>
    <w:rsid w:val="080778F2"/>
    <w:rsid w:val="080778FF"/>
    <w:rsid w:val="08077A71"/>
    <w:rsid w:val="08077A79"/>
    <w:rsid w:val="08077B1E"/>
    <w:rsid w:val="08077C92"/>
    <w:rsid w:val="08077CCC"/>
    <w:rsid w:val="08077CD9"/>
    <w:rsid w:val="08077CFC"/>
    <w:rsid w:val="08077D23"/>
    <w:rsid w:val="08077D24"/>
    <w:rsid w:val="08077DFD"/>
    <w:rsid w:val="08077E9D"/>
    <w:rsid w:val="08080020"/>
    <w:rsid w:val="0808004B"/>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66"/>
    <w:rsid w:val="08080979"/>
    <w:rsid w:val="08080A4C"/>
    <w:rsid w:val="08080AB6"/>
    <w:rsid w:val="08080B24"/>
    <w:rsid w:val="08080B5A"/>
    <w:rsid w:val="08080C98"/>
    <w:rsid w:val="08080CA9"/>
    <w:rsid w:val="08080D08"/>
    <w:rsid w:val="08080DBD"/>
    <w:rsid w:val="08080E05"/>
    <w:rsid w:val="08080F49"/>
    <w:rsid w:val="08081132"/>
    <w:rsid w:val="08081163"/>
    <w:rsid w:val="080811E1"/>
    <w:rsid w:val="0808124B"/>
    <w:rsid w:val="08081285"/>
    <w:rsid w:val="08081333"/>
    <w:rsid w:val="080813F8"/>
    <w:rsid w:val="08081480"/>
    <w:rsid w:val="080814E7"/>
    <w:rsid w:val="0808157F"/>
    <w:rsid w:val="0808174C"/>
    <w:rsid w:val="080817B4"/>
    <w:rsid w:val="080817D2"/>
    <w:rsid w:val="08081810"/>
    <w:rsid w:val="080818BB"/>
    <w:rsid w:val="080818C3"/>
    <w:rsid w:val="080818EF"/>
    <w:rsid w:val="08081941"/>
    <w:rsid w:val="0808196F"/>
    <w:rsid w:val="08081974"/>
    <w:rsid w:val="08081A1F"/>
    <w:rsid w:val="08081AE5"/>
    <w:rsid w:val="08081AFD"/>
    <w:rsid w:val="08081C0D"/>
    <w:rsid w:val="08081D94"/>
    <w:rsid w:val="08081E2F"/>
    <w:rsid w:val="08081E84"/>
    <w:rsid w:val="08081E9A"/>
    <w:rsid w:val="08081EFF"/>
    <w:rsid w:val="08082004"/>
    <w:rsid w:val="08082012"/>
    <w:rsid w:val="0808214E"/>
    <w:rsid w:val="08082165"/>
    <w:rsid w:val="080821EA"/>
    <w:rsid w:val="08082251"/>
    <w:rsid w:val="08082269"/>
    <w:rsid w:val="08082295"/>
    <w:rsid w:val="080822BF"/>
    <w:rsid w:val="08082385"/>
    <w:rsid w:val="08082486"/>
    <w:rsid w:val="0808248C"/>
    <w:rsid w:val="08082540"/>
    <w:rsid w:val="0808257D"/>
    <w:rsid w:val="08082587"/>
    <w:rsid w:val="0808258D"/>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3B"/>
    <w:rsid w:val="08082DB9"/>
    <w:rsid w:val="08082F07"/>
    <w:rsid w:val="08082F58"/>
    <w:rsid w:val="08082F88"/>
    <w:rsid w:val="08082FF8"/>
    <w:rsid w:val="08082FFA"/>
    <w:rsid w:val="08083142"/>
    <w:rsid w:val="080833A4"/>
    <w:rsid w:val="080833C9"/>
    <w:rsid w:val="080833E5"/>
    <w:rsid w:val="08083450"/>
    <w:rsid w:val="080834CB"/>
    <w:rsid w:val="080834DE"/>
    <w:rsid w:val="080835A1"/>
    <w:rsid w:val="080835CB"/>
    <w:rsid w:val="08083798"/>
    <w:rsid w:val="080837DB"/>
    <w:rsid w:val="08083804"/>
    <w:rsid w:val="08083920"/>
    <w:rsid w:val="0808396D"/>
    <w:rsid w:val="080839C6"/>
    <w:rsid w:val="08083AAA"/>
    <w:rsid w:val="08083AAB"/>
    <w:rsid w:val="08083B9E"/>
    <w:rsid w:val="08083BD1"/>
    <w:rsid w:val="08083BF1"/>
    <w:rsid w:val="08083BF7"/>
    <w:rsid w:val="08083D69"/>
    <w:rsid w:val="08083E4A"/>
    <w:rsid w:val="08083E59"/>
    <w:rsid w:val="08083F4A"/>
    <w:rsid w:val="0808401E"/>
    <w:rsid w:val="0808409C"/>
    <w:rsid w:val="080840A2"/>
    <w:rsid w:val="080840B1"/>
    <w:rsid w:val="080840D1"/>
    <w:rsid w:val="08084178"/>
    <w:rsid w:val="08084257"/>
    <w:rsid w:val="0808427A"/>
    <w:rsid w:val="080842A6"/>
    <w:rsid w:val="080842FE"/>
    <w:rsid w:val="0808433D"/>
    <w:rsid w:val="08084371"/>
    <w:rsid w:val="080843E6"/>
    <w:rsid w:val="0808442F"/>
    <w:rsid w:val="08084597"/>
    <w:rsid w:val="080845E0"/>
    <w:rsid w:val="080846E0"/>
    <w:rsid w:val="08084734"/>
    <w:rsid w:val="080847AF"/>
    <w:rsid w:val="080847E0"/>
    <w:rsid w:val="080848B8"/>
    <w:rsid w:val="0808495F"/>
    <w:rsid w:val="08084963"/>
    <w:rsid w:val="080849BB"/>
    <w:rsid w:val="08084A46"/>
    <w:rsid w:val="08084AED"/>
    <w:rsid w:val="08084B03"/>
    <w:rsid w:val="08084B71"/>
    <w:rsid w:val="08084C1D"/>
    <w:rsid w:val="08084C87"/>
    <w:rsid w:val="08084D4F"/>
    <w:rsid w:val="08084DB9"/>
    <w:rsid w:val="08084DC6"/>
    <w:rsid w:val="08084EA7"/>
    <w:rsid w:val="0808507A"/>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2F"/>
    <w:rsid w:val="08085CC8"/>
    <w:rsid w:val="08085EA8"/>
    <w:rsid w:val="08085EF3"/>
    <w:rsid w:val="08085F32"/>
    <w:rsid w:val="08085F6B"/>
    <w:rsid w:val="0808602B"/>
    <w:rsid w:val="0808606C"/>
    <w:rsid w:val="080860D1"/>
    <w:rsid w:val="080860EA"/>
    <w:rsid w:val="08086117"/>
    <w:rsid w:val="08086315"/>
    <w:rsid w:val="08086415"/>
    <w:rsid w:val="0808643C"/>
    <w:rsid w:val="08086451"/>
    <w:rsid w:val="08086553"/>
    <w:rsid w:val="0808655B"/>
    <w:rsid w:val="080865B1"/>
    <w:rsid w:val="0808660C"/>
    <w:rsid w:val="0808666F"/>
    <w:rsid w:val="08086690"/>
    <w:rsid w:val="080866C8"/>
    <w:rsid w:val="080866D9"/>
    <w:rsid w:val="08086794"/>
    <w:rsid w:val="08086857"/>
    <w:rsid w:val="080868B9"/>
    <w:rsid w:val="08086977"/>
    <w:rsid w:val="080869EB"/>
    <w:rsid w:val="08086A5C"/>
    <w:rsid w:val="08086AB6"/>
    <w:rsid w:val="08086BB5"/>
    <w:rsid w:val="08086C06"/>
    <w:rsid w:val="08086C51"/>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CA"/>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8F"/>
    <w:rsid w:val="080878B8"/>
    <w:rsid w:val="080878D5"/>
    <w:rsid w:val="080879C8"/>
    <w:rsid w:val="080879CA"/>
    <w:rsid w:val="08087AA4"/>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0"/>
    <w:rsid w:val="0809008F"/>
    <w:rsid w:val="080900DC"/>
    <w:rsid w:val="08090126"/>
    <w:rsid w:val="08090133"/>
    <w:rsid w:val="0809018E"/>
    <w:rsid w:val="080901A8"/>
    <w:rsid w:val="0809024C"/>
    <w:rsid w:val="08090256"/>
    <w:rsid w:val="080902C7"/>
    <w:rsid w:val="080902D6"/>
    <w:rsid w:val="080903E2"/>
    <w:rsid w:val="0809052A"/>
    <w:rsid w:val="08090556"/>
    <w:rsid w:val="08090568"/>
    <w:rsid w:val="08090668"/>
    <w:rsid w:val="08090757"/>
    <w:rsid w:val="080907B2"/>
    <w:rsid w:val="080908B5"/>
    <w:rsid w:val="08090910"/>
    <w:rsid w:val="0809096F"/>
    <w:rsid w:val="080909E4"/>
    <w:rsid w:val="080909FB"/>
    <w:rsid w:val="08090A92"/>
    <w:rsid w:val="08090AA7"/>
    <w:rsid w:val="08090AA8"/>
    <w:rsid w:val="08090AC7"/>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4DC"/>
    <w:rsid w:val="08091583"/>
    <w:rsid w:val="0809158B"/>
    <w:rsid w:val="080915AB"/>
    <w:rsid w:val="080915ED"/>
    <w:rsid w:val="08091640"/>
    <w:rsid w:val="08091709"/>
    <w:rsid w:val="08091810"/>
    <w:rsid w:val="08091871"/>
    <w:rsid w:val="08091872"/>
    <w:rsid w:val="08091897"/>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5"/>
    <w:rsid w:val="0809217D"/>
    <w:rsid w:val="080921BD"/>
    <w:rsid w:val="080921E6"/>
    <w:rsid w:val="080922C2"/>
    <w:rsid w:val="080924DB"/>
    <w:rsid w:val="080925C3"/>
    <w:rsid w:val="0809262D"/>
    <w:rsid w:val="08092755"/>
    <w:rsid w:val="080927D6"/>
    <w:rsid w:val="08092805"/>
    <w:rsid w:val="0809280E"/>
    <w:rsid w:val="08092841"/>
    <w:rsid w:val="08092874"/>
    <w:rsid w:val="080928BC"/>
    <w:rsid w:val="080928D5"/>
    <w:rsid w:val="0809291F"/>
    <w:rsid w:val="080929D9"/>
    <w:rsid w:val="08092A35"/>
    <w:rsid w:val="08092A43"/>
    <w:rsid w:val="08092A87"/>
    <w:rsid w:val="08092B98"/>
    <w:rsid w:val="08092BD4"/>
    <w:rsid w:val="08092D09"/>
    <w:rsid w:val="08092DB7"/>
    <w:rsid w:val="08092DE6"/>
    <w:rsid w:val="08092F65"/>
    <w:rsid w:val="08092FB7"/>
    <w:rsid w:val="08092FBC"/>
    <w:rsid w:val="08092FF1"/>
    <w:rsid w:val="08093052"/>
    <w:rsid w:val="0809312D"/>
    <w:rsid w:val="0809316F"/>
    <w:rsid w:val="080932DF"/>
    <w:rsid w:val="080932F9"/>
    <w:rsid w:val="08093317"/>
    <w:rsid w:val="08093328"/>
    <w:rsid w:val="08093496"/>
    <w:rsid w:val="08093509"/>
    <w:rsid w:val="08093582"/>
    <w:rsid w:val="080935C8"/>
    <w:rsid w:val="080936EA"/>
    <w:rsid w:val="0809370D"/>
    <w:rsid w:val="08093778"/>
    <w:rsid w:val="080937D2"/>
    <w:rsid w:val="08093818"/>
    <w:rsid w:val="080938F2"/>
    <w:rsid w:val="08093947"/>
    <w:rsid w:val="0809396E"/>
    <w:rsid w:val="0809398A"/>
    <w:rsid w:val="08093BBA"/>
    <w:rsid w:val="08093C25"/>
    <w:rsid w:val="08093C65"/>
    <w:rsid w:val="08093C9F"/>
    <w:rsid w:val="08093D2F"/>
    <w:rsid w:val="08093DEC"/>
    <w:rsid w:val="08093F48"/>
    <w:rsid w:val="08093F97"/>
    <w:rsid w:val="08093FC9"/>
    <w:rsid w:val="08094021"/>
    <w:rsid w:val="0809408B"/>
    <w:rsid w:val="0809409F"/>
    <w:rsid w:val="0809410A"/>
    <w:rsid w:val="08094255"/>
    <w:rsid w:val="08094276"/>
    <w:rsid w:val="0809429B"/>
    <w:rsid w:val="0809435E"/>
    <w:rsid w:val="08094387"/>
    <w:rsid w:val="08094590"/>
    <w:rsid w:val="08094613"/>
    <w:rsid w:val="08094707"/>
    <w:rsid w:val="08094843"/>
    <w:rsid w:val="0809488F"/>
    <w:rsid w:val="0809490B"/>
    <w:rsid w:val="08094932"/>
    <w:rsid w:val="0809496D"/>
    <w:rsid w:val="080949DB"/>
    <w:rsid w:val="08094A07"/>
    <w:rsid w:val="08094A09"/>
    <w:rsid w:val="08094ABB"/>
    <w:rsid w:val="08094B1C"/>
    <w:rsid w:val="08094B26"/>
    <w:rsid w:val="08094B2A"/>
    <w:rsid w:val="08094BC0"/>
    <w:rsid w:val="08094BF8"/>
    <w:rsid w:val="08094C57"/>
    <w:rsid w:val="08094C6F"/>
    <w:rsid w:val="08094C82"/>
    <w:rsid w:val="08094CEB"/>
    <w:rsid w:val="08094D17"/>
    <w:rsid w:val="08094D35"/>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73C"/>
    <w:rsid w:val="0809592C"/>
    <w:rsid w:val="080959C8"/>
    <w:rsid w:val="08095A69"/>
    <w:rsid w:val="08095AF7"/>
    <w:rsid w:val="08095B19"/>
    <w:rsid w:val="08095B2B"/>
    <w:rsid w:val="08095B98"/>
    <w:rsid w:val="08095BF5"/>
    <w:rsid w:val="08095C84"/>
    <w:rsid w:val="08095D83"/>
    <w:rsid w:val="08095E08"/>
    <w:rsid w:val="08095E2E"/>
    <w:rsid w:val="08095F78"/>
    <w:rsid w:val="08096021"/>
    <w:rsid w:val="080960BD"/>
    <w:rsid w:val="080960D1"/>
    <w:rsid w:val="080960E9"/>
    <w:rsid w:val="08096140"/>
    <w:rsid w:val="0809614B"/>
    <w:rsid w:val="0809627D"/>
    <w:rsid w:val="080963DE"/>
    <w:rsid w:val="080963EB"/>
    <w:rsid w:val="080963FA"/>
    <w:rsid w:val="08096455"/>
    <w:rsid w:val="08096479"/>
    <w:rsid w:val="0809647F"/>
    <w:rsid w:val="080964E6"/>
    <w:rsid w:val="08096570"/>
    <w:rsid w:val="080966C5"/>
    <w:rsid w:val="080967E0"/>
    <w:rsid w:val="08096810"/>
    <w:rsid w:val="0809693E"/>
    <w:rsid w:val="0809694D"/>
    <w:rsid w:val="080969CA"/>
    <w:rsid w:val="080969D8"/>
    <w:rsid w:val="08096A04"/>
    <w:rsid w:val="08096A12"/>
    <w:rsid w:val="08096ADE"/>
    <w:rsid w:val="08096B17"/>
    <w:rsid w:val="08096B3A"/>
    <w:rsid w:val="08096B6B"/>
    <w:rsid w:val="08096BE5"/>
    <w:rsid w:val="08096C1B"/>
    <w:rsid w:val="08096D22"/>
    <w:rsid w:val="08096D25"/>
    <w:rsid w:val="08096DAE"/>
    <w:rsid w:val="08096E26"/>
    <w:rsid w:val="08096E27"/>
    <w:rsid w:val="08096E3F"/>
    <w:rsid w:val="08096F36"/>
    <w:rsid w:val="08096F44"/>
    <w:rsid w:val="08096F4F"/>
    <w:rsid w:val="08097059"/>
    <w:rsid w:val="08097063"/>
    <w:rsid w:val="0809707D"/>
    <w:rsid w:val="0809711B"/>
    <w:rsid w:val="08097241"/>
    <w:rsid w:val="0809757D"/>
    <w:rsid w:val="080975B3"/>
    <w:rsid w:val="080975C0"/>
    <w:rsid w:val="080975DF"/>
    <w:rsid w:val="080975F7"/>
    <w:rsid w:val="080976C3"/>
    <w:rsid w:val="080976DA"/>
    <w:rsid w:val="08097711"/>
    <w:rsid w:val="080977DA"/>
    <w:rsid w:val="08097821"/>
    <w:rsid w:val="0809796C"/>
    <w:rsid w:val="08097A47"/>
    <w:rsid w:val="08097A5A"/>
    <w:rsid w:val="08097AC0"/>
    <w:rsid w:val="08097ADA"/>
    <w:rsid w:val="08097B5E"/>
    <w:rsid w:val="08097C15"/>
    <w:rsid w:val="08097D33"/>
    <w:rsid w:val="08097DEE"/>
    <w:rsid w:val="08097E14"/>
    <w:rsid w:val="08097E55"/>
    <w:rsid w:val="08097E59"/>
    <w:rsid w:val="08097E97"/>
    <w:rsid w:val="08097F59"/>
    <w:rsid w:val="08097F5B"/>
    <w:rsid w:val="08097FE6"/>
    <w:rsid w:val="080A001D"/>
    <w:rsid w:val="080A00F0"/>
    <w:rsid w:val="080A0112"/>
    <w:rsid w:val="080A0143"/>
    <w:rsid w:val="080A015A"/>
    <w:rsid w:val="080A017F"/>
    <w:rsid w:val="080A01D5"/>
    <w:rsid w:val="080A027D"/>
    <w:rsid w:val="080A02E1"/>
    <w:rsid w:val="080A02FA"/>
    <w:rsid w:val="080A0493"/>
    <w:rsid w:val="080A0525"/>
    <w:rsid w:val="080A0527"/>
    <w:rsid w:val="080A056B"/>
    <w:rsid w:val="080A056C"/>
    <w:rsid w:val="080A0694"/>
    <w:rsid w:val="080A06ED"/>
    <w:rsid w:val="080A071B"/>
    <w:rsid w:val="080A0785"/>
    <w:rsid w:val="080A07F1"/>
    <w:rsid w:val="080A0869"/>
    <w:rsid w:val="080A08FB"/>
    <w:rsid w:val="080A0919"/>
    <w:rsid w:val="080A09E7"/>
    <w:rsid w:val="080A0A49"/>
    <w:rsid w:val="080A0C48"/>
    <w:rsid w:val="080A0D7A"/>
    <w:rsid w:val="080A0D91"/>
    <w:rsid w:val="080A0E36"/>
    <w:rsid w:val="080A0F6E"/>
    <w:rsid w:val="080A0FA5"/>
    <w:rsid w:val="080A10FB"/>
    <w:rsid w:val="080A1102"/>
    <w:rsid w:val="080A118B"/>
    <w:rsid w:val="080A11B0"/>
    <w:rsid w:val="080A12BF"/>
    <w:rsid w:val="080A12C7"/>
    <w:rsid w:val="080A12DE"/>
    <w:rsid w:val="080A1369"/>
    <w:rsid w:val="080A13ED"/>
    <w:rsid w:val="080A1427"/>
    <w:rsid w:val="080A1609"/>
    <w:rsid w:val="080A1654"/>
    <w:rsid w:val="080A16F3"/>
    <w:rsid w:val="080A1765"/>
    <w:rsid w:val="080A177C"/>
    <w:rsid w:val="080A179B"/>
    <w:rsid w:val="080A1864"/>
    <w:rsid w:val="080A18C2"/>
    <w:rsid w:val="080A1918"/>
    <w:rsid w:val="080A19C4"/>
    <w:rsid w:val="080A19C7"/>
    <w:rsid w:val="080A19DD"/>
    <w:rsid w:val="080A1AD6"/>
    <w:rsid w:val="080A1BB2"/>
    <w:rsid w:val="080A1CA5"/>
    <w:rsid w:val="080A1D33"/>
    <w:rsid w:val="080A1D7C"/>
    <w:rsid w:val="080A1E05"/>
    <w:rsid w:val="080A1E90"/>
    <w:rsid w:val="080A1EA9"/>
    <w:rsid w:val="080A1EEA"/>
    <w:rsid w:val="080A1EF7"/>
    <w:rsid w:val="080A2288"/>
    <w:rsid w:val="080A23F5"/>
    <w:rsid w:val="080A244B"/>
    <w:rsid w:val="080A246D"/>
    <w:rsid w:val="080A24A5"/>
    <w:rsid w:val="080A2591"/>
    <w:rsid w:val="080A25B4"/>
    <w:rsid w:val="080A25CA"/>
    <w:rsid w:val="080A25E4"/>
    <w:rsid w:val="080A2611"/>
    <w:rsid w:val="080A273E"/>
    <w:rsid w:val="080A2755"/>
    <w:rsid w:val="080A27F2"/>
    <w:rsid w:val="080A282E"/>
    <w:rsid w:val="080A283E"/>
    <w:rsid w:val="080A29B6"/>
    <w:rsid w:val="080A2AA0"/>
    <w:rsid w:val="080A2ACB"/>
    <w:rsid w:val="080A2E8E"/>
    <w:rsid w:val="080A2F19"/>
    <w:rsid w:val="080A2FD1"/>
    <w:rsid w:val="080A3017"/>
    <w:rsid w:val="080A3050"/>
    <w:rsid w:val="080A30A9"/>
    <w:rsid w:val="080A30D9"/>
    <w:rsid w:val="080A31D1"/>
    <w:rsid w:val="080A3323"/>
    <w:rsid w:val="080A3543"/>
    <w:rsid w:val="080A3582"/>
    <w:rsid w:val="080A35F5"/>
    <w:rsid w:val="080A3639"/>
    <w:rsid w:val="080A3640"/>
    <w:rsid w:val="080A3743"/>
    <w:rsid w:val="080A3772"/>
    <w:rsid w:val="080A3788"/>
    <w:rsid w:val="080A37BD"/>
    <w:rsid w:val="080A380C"/>
    <w:rsid w:val="080A3848"/>
    <w:rsid w:val="080A3896"/>
    <w:rsid w:val="080A39B5"/>
    <w:rsid w:val="080A39CF"/>
    <w:rsid w:val="080A3A21"/>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3B"/>
    <w:rsid w:val="080A42CA"/>
    <w:rsid w:val="080A42ED"/>
    <w:rsid w:val="080A43BB"/>
    <w:rsid w:val="080A441C"/>
    <w:rsid w:val="080A441E"/>
    <w:rsid w:val="080A4469"/>
    <w:rsid w:val="080A4486"/>
    <w:rsid w:val="080A462C"/>
    <w:rsid w:val="080A46DB"/>
    <w:rsid w:val="080A47E0"/>
    <w:rsid w:val="080A4813"/>
    <w:rsid w:val="080A4842"/>
    <w:rsid w:val="080A491A"/>
    <w:rsid w:val="080A492E"/>
    <w:rsid w:val="080A4971"/>
    <w:rsid w:val="080A4A55"/>
    <w:rsid w:val="080A4AA2"/>
    <w:rsid w:val="080A4B64"/>
    <w:rsid w:val="080A4C25"/>
    <w:rsid w:val="080A4CF3"/>
    <w:rsid w:val="080A4CF9"/>
    <w:rsid w:val="080A4D0B"/>
    <w:rsid w:val="080A4D40"/>
    <w:rsid w:val="080A4E67"/>
    <w:rsid w:val="080A4F14"/>
    <w:rsid w:val="080A4F63"/>
    <w:rsid w:val="080A4F66"/>
    <w:rsid w:val="080A502F"/>
    <w:rsid w:val="080A503C"/>
    <w:rsid w:val="080A5078"/>
    <w:rsid w:val="080A50AA"/>
    <w:rsid w:val="080A511E"/>
    <w:rsid w:val="080A513D"/>
    <w:rsid w:val="080A5233"/>
    <w:rsid w:val="080A535D"/>
    <w:rsid w:val="080A547F"/>
    <w:rsid w:val="080A5502"/>
    <w:rsid w:val="080A5524"/>
    <w:rsid w:val="080A554A"/>
    <w:rsid w:val="080A554E"/>
    <w:rsid w:val="080A5583"/>
    <w:rsid w:val="080A55C9"/>
    <w:rsid w:val="080A5628"/>
    <w:rsid w:val="080A5661"/>
    <w:rsid w:val="080A56F9"/>
    <w:rsid w:val="080A5737"/>
    <w:rsid w:val="080A58ED"/>
    <w:rsid w:val="080A59D8"/>
    <w:rsid w:val="080A5A98"/>
    <w:rsid w:val="080A5A9E"/>
    <w:rsid w:val="080A5B76"/>
    <w:rsid w:val="080A5CBD"/>
    <w:rsid w:val="080A5D01"/>
    <w:rsid w:val="080A5D8E"/>
    <w:rsid w:val="080A5EB3"/>
    <w:rsid w:val="080A5F05"/>
    <w:rsid w:val="080A5F61"/>
    <w:rsid w:val="080A602C"/>
    <w:rsid w:val="080A6083"/>
    <w:rsid w:val="080A6178"/>
    <w:rsid w:val="080A6195"/>
    <w:rsid w:val="080A62B2"/>
    <w:rsid w:val="080A63A0"/>
    <w:rsid w:val="080A64F4"/>
    <w:rsid w:val="080A650E"/>
    <w:rsid w:val="080A659A"/>
    <w:rsid w:val="080A659F"/>
    <w:rsid w:val="080A65E8"/>
    <w:rsid w:val="080A6627"/>
    <w:rsid w:val="080A669D"/>
    <w:rsid w:val="080A66B4"/>
    <w:rsid w:val="080A66D8"/>
    <w:rsid w:val="080A6876"/>
    <w:rsid w:val="080A6964"/>
    <w:rsid w:val="080A6A09"/>
    <w:rsid w:val="080A6A9E"/>
    <w:rsid w:val="080A6BC0"/>
    <w:rsid w:val="080A6C01"/>
    <w:rsid w:val="080A6CA4"/>
    <w:rsid w:val="080A6D05"/>
    <w:rsid w:val="080A6E71"/>
    <w:rsid w:val="080A6EBF"/>
    <w:rsid w:val="080A6ED3"/>
    <w:rsid w:val="080A6ED5"/>
    <w:rsid w:val="080A6F11"/>
    <w:rsid w:val="080A6F44"/>
    <w:rsid w:val="080A7028"/>
    <w:rsid w:val="080A7062"/>
    <w:rsid w:val="080A70AF"/>
    <w:rsid w:val="080A7106"/>
    <w:rsid w:val="080A714D"/>
    <w:rsid w:val="080A71A5"/>
    <w:rsid w:val="080A720F"/>
    <w:rsid w:val="080A721C"/>
    <w:rsid w:val="080A72DA"/>
    <w:rsid w:val="080A739B"/>
    <w:rsid w:val="080A74BB"/>
    <w:rsid w:val="080A74EC"/>
    <w:rsid w:val="080A751B"/>
    <w:rsid w:val="080A75C4"/>
    <w:rsid w:val="080A75E0"/>
    <w:rsid w:val="080A75FE"/>
    <w:rsid w:val="080A7617"/>
    <w:rsid w:val="080A7675"/>
    <w:rsid w:val="080A7696"/>
    <w:rsid w:val="080A771B"/>
    <w:rsid w:val="080A77CC"/>
    <w:rsid w:val="080A77F3"/>
    <w:rsid w:val="080A787C"/>
    <w:rsid w:val="080A7947"/>
    <w:rsid w:val="080A7A41"/>
    <w:rsid w:val="080A7B4F"/>
    <w:rsid w:val="080A7B59"/>
    <w:rsid w:val="080A7B88"/>
    <w:rsid w:val="080A7D61"/>
    <w:rsid w:val="080A7E1E"/>
    <w:rsid w:val="080A7E6A"/>
    <w:rsid w:val="080A7F37"/>
    <w:rsid w:val="080B0070"/>
    <w:rsid w:val="080B00AB"/>
    <w:rsid w:val="080B00D3"/>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92E"/>
    <w:rsid w:val="080B0A0D"/>
    <w:rsid w:val="080B0B79"/>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87"/>
    <w:rsid w:val="080B1097"/>
    <w:rsid w:val="080B10DA"/>
    <w:rsid w:val="080B1175"/>
    <w:rsid w:val="080B1210"/>
    <w:rsid w:val="080B12A8"/>
    <w:rsid w:val="080B12FB"/>
    <w:rsid w:val="080B1387"/>
    <w:rsid w:val="080B1447"/>
    <w:rsid w:val="080B1551"/>
    <w:rsid w:val="080B15B1"/>
    <w:rsid w:val="080B15D0"/>
    <w:rsid w:val="080B163C"/>
    <w:rsid w:val="080B17AD"/>
    <w:rsid w:val="080B1823"/>
    <w:rsid w:val="080B18BE"/>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9E"/>
    <w:rsid w:val="080B1EA1"/>
    <w:rsid w:val="080B1F52"/>
    <w:rsid w:val="080B1FE1"/>
    <w:rsid w:val="080B1FF3"/>
    <w:rsid w:val="080B2086"/>
    <w:rsid w:val="080B2138"/>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0B"/>
    <w:rsid w:val="080B275F"/>
    <w:rsid w:val="080B2762"/>
    <w:rsid w:val="080B276D"/>
    <w:rsid w:val="080B287E"/>
    <w:rsid w:val="080B29FB"/>
    <w:rsid w:val="080B2A13"/>
    <w:rsid w:val="080B2C44"/>
    <w:rsid w:val="080B2C55"/>
    <w:rsid w:val="080B2CEA"/>
    <w:rsid w:val="080B2D67"/>
    <w:rsid w:val="080B2DC9"/>
    <w:rsid w:val="080B2DEF"/>
    <w:rsid w:val="080B2EAD"/>
    <w:rsid w:val="080B2ED3"/>
    <w:rsid w:val="080B2F50"/>
    <w:rsid w:val="080B2F62"/>
    <w:rsid w:val="080B2F82"/>
    <w:rsid w:val="080B2F93"/>
    <w:rsid w:val="080B2F9B"/>
    <w:rsid w:val="080B2FC6"/>
    <w:rsid w:val="080B2FD2"/>
    <w:rsid w:val="080B30C5"/>
    <w:rsid w:val="080B30FC"/>
    <w:rsid w:val="080B31C4"/>
    <w:rsid w:val="080B3273"/>
    <w:rsid w:val="080B32AD"/>
    <w:rsid w:val="080B34E0"/>
    <w:rsid w:val="080B34F9"/>
    <w:rsid w:val="080B35EE"/>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6B"/>
    <w:rsid w:val="080B3DE8"/>
    <w:rsid w:val="080B3E0F"/>
    <w:rsid w:val="080B3EA6"/>
    <w:rsid w:val="080B3F20"/>
    <w:rsid w:val="080B3F7D"/>
    <w:rsid w:val="080B3F92"/>
    <w:rsid w:val="080B3FBC"/>
    <w:rsid w:val="080B40BB"/>
    <w:rsid w:val="080B4181"/>
    <w:rsid w:val="080B4204"/>
    <w:rsid w:val="080B428D"/>
    <w:rsid w:val="080B42C4"/>
    <w:rsid w:val="080B42D1"/>
    <w:rsid w:val="080B4416"/>
    <w:rsid w:val="080B4449"/>
    <w:rsid w:val="080B468E"/>
    <w:rsid w:val="080B46F0"/>
    <w:rsid w:val="080B46F1"/>
    <w:rsid w:val="080B4732"/>
    <w:rsid w:val="080B47A1"/>
    <w:rsid w:val="080B47A6"/>
    <w:rsid w:val="080B47DC"/>
    <w:rsid w:val="080B4837"/>
    <w:rsid w:val="080B4888"/>
    <w:rsid w:val="080B49A9"/>
    <w:rsid w:val="080B49C8"/>
    <w:rsid w:val="080B49F2"/>
    <w:rsid w:val="080B49FA"/>
    <w:rsid w:val="080B4AC4"/>
    <w:rsid w:val="080B4AE7"/>
    <w:rsid w:val="080B4B1F"/>
    <w:rsid w:val="080B4BEA"/>
    <w:rsid w:val="080B4C71"/>
    <w:rsid w:val="080B4C72"/>
    <w:rsid w:val="080B4C78"/>
    <w:rsid w:val="080B4CA8"/>
    <w:rsid w:val="080B4CDC"/>
    <w:rsid w:val="080B4CF3"/>
    <w:rsid w:val="080B4D33"/>
    <w:rsid w:val="080B4D50"/>
    <w:rsid w:val="080B4D5A"/>
    <w:rsid w:val="080B4E05"/>
    <w:rsid w:val="080B4E32"/>
    <w:rsid w:val="080B4EE6"/>
    <w:rsid w:val="080B4F3F"/>
    <w:rsid w:val="080B5045"/>
    <w:rsid w:val="080B50A8"/>
    <w:rsid w:val="080B5161"/>
    <w:rsid w:val="080B518D"/>
    <w:rsid w:val="080B5198"/>
    <w:rsid w:val="080B51B8"/>
    <w:rsid w:val="080B51FB"/>
    <w:rsid w:val="080B524B"/>
    <w:rsid w:val="080B5294"/>
    <w:rsid w:val="080B52A3"/>
    <w:rsid w:val="080B5372"/>
    <w:rsid w:val="080B53A2"/>
    <w:rsid w:val="080B54E8"/>
    <w:rsid w:val="080B54F1"/>
    <w:rsid w:val="080B56D1"/>
    <w:rsid w:val="080B572C"/>
    <w:rsid w:val="080B5730"/>
    <w:rsid w:val="080B59CE"/>
    <w:rsid w:val="080B5A0E"/>
    <w:rsid w:val="080B5A9D"/>
    <w:rsid w:val="080B5AA0"/>
    <w:rsid w:val="080B5B20"/>
    <w:rsid w:val="080B5B84"/>
    <w:rsid w:val="080B5C04"/>
    <w:rsid w:val="080B5D38"/>
    <w:rsid w:val="080B5D85"/>
    <w:rsid w:val="080B5EA0"/>
    <w:rsid w:val="080B5EC4"/>
    <w:rsid w:val="080B5F0A"/>
    <w:rsid w:val="080B5F0C"/>
    <w:rsid w:val="080B5F6E"/>
    <w:rsid w:val="080B5FBC"/>
    <w:rsid w:val="080B6004"/>
    <w:rsid w:val="080B607A"/>
    <w:rsid w:val="080B60EC"/>
    <w:rsid w:val="080B6150"/>
    <w:rsid w:val="080B62F3"/>
    <w:rsid w:val="080B6491"/>
    <w:rsid w:val="080B64D4"/>
    <w:rsid w:val="080B6532"/>
    <w:rsid w:val="080B65A4"/>
    <w:rsid w:val="080B66B2"/>
    <w:rsid w:val="080B66E7"/>
    <w:rsid w:val="080B66F6"/>
    <w:rsid w:val="080B6757"/>
    <w:rsid w:val="080B6762"/>
    <w:rsid w:val="080B67CA"/>
    <w:rsid w:val="080B6860"/>
    <w:rsid w:val="080B6A29"/>
    <w:rsid w:val="080B6A8E"/>
    <w:rsid w:val="080B6AC2"/>
    <w:rsid w:val="080B6B28"/>
    <w:rsid w:val="080B6BCB"/>
    <w:rsid w:val="080B6BE6"/>
    <w:rsid w:val="080B6C85"/>
    <w:rsid w:val="080B6C99"/>
    <w:rsid w:val="080B6D99"/>
    <w:rsid w:val="080B6E07"/>
    <w:rsid w:val="080B6F7A"/>
    <w:rsid w:val="080B7004"/>
    <w:rsid w:val="080B7060"/>
    <w:rsid w:val="080B7077"/>
    <w:rsid w:val="080B70A5"/>
    <w:rsid w:val="080B717C"/>
    <w:rsid w:val="080B71FF"/>
    <w:rsid w:val="080B729C"/>
    <w:rsid w:val="080B72E6"/>
    <w:rsid w:val="080B7319"/>
    <w:rsid w:val="080B7330"/>
    <w:rsid w:val="080B73AF"/>
    <w:rsid w:val="080B73B4"/>
    <w:rsid w:val="080B7497"/>
    <w:rsid w:val="080B74A4"/>
    <w:rsid w:val="080B74EC"/>
    <w:rsid w:val="080B752F"/>
    <w:rsid w:val="080B754C"/>
    <w:rsid w:val="080B759C"/>
    <w:rsid w:val="080B759F"/>
    <w:rsid w:val="080B7632"/>
    <w:rsid w:val="080B775D"/>
    <w:rsid w:val="080B7877"/>
    <w:rsid w:val="080B78F2"/>
    <w:rsid w:val="080B7988"/>
    <w:rsid w:val="080B79E0"/>
    <w:rsid w:val="080B79E6"/>
    <w:rsid w:val="080B7A89"/>
    <w:rsid w:val="080B7AC8"/>
    <w:rsid w:val="080B7B12"/>
    <w:rsid w:val="080B7BB7"/>
    <w:rsid w:val="080B7C03"/>
    <w:rsid w:val="080B7C13"/>
    <w:rsid w:val="080B7C79"/>
    <w:rsid w:val="080B7CD0"/>
    <w:rsid w:val="080B7D98"/>
    <w:rsid w:val="080B7E83"/>
    <w:rsid w:val="080B7E88"/>
    <w:rsid w:val="080B7FFD"/>
    <w:rsid w:val="080C003D"/>
    <w:rsid w:val="080C009A"/>
    <w:rsid w:val="080C0160"/>
    <w:rsid w:val="080C01A6"/>
    <w:rsid w:val="080C01F7"/>
    <w:rsid w:val="080C0208"/>
    <w:rsid w:val="080C0284"/>
    <w:rsid w:val="080C02A5"/>
    <w:rsid w:val="080C034E"/>
    <w:rsid w:val="080C035A"/>
    <w:rsid w:val="080C03BF"/>
    <w:rsid w:val="080C0475"/>
    <w:rsid w:val="080C04E4"/>
    <w:rsid w:val="080C057E"/>
    <w:rsid w:val="080C05CD"/>
    <w:rsid w:val="080C05E7"/>
    <w:rsid w:val="080C0793"/>
    <w:rsid w:val="080C07C7"/>
    <w:rsid w:val="080C0804"/>
    <w:rsid w:val="080C0818"/>
    <w:rsid w:val="080C0849"/>
    <w:rsid w:val="080C0875"/>
    <w:rsid w:val="080C08DB"/>
    <w:rsid w:val="080C0901"/>
    <w:rsid w:val="080C0933"/>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0FC4"/>
    <w:rsid w:val="080C1010"/>
    <w:rsid w:val="080C1015"/>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34"/>
    <w:rsid w:val="080C1A44"/>
    <w:rsid w:val="080C1A85"/>
    <w:rsid w:val="080C1ABC"/>
    <w:rsid w:val="080C1B5F"/>
    <w:rsid w:val="080C1C0A"/>
    <w:rsid w:val="080C1C24"/>
    <w:rsid w:val="080C1C59"/>
    <w:rsid w:val="080C1C6B"/>
    <w:rsid w:val="080C1C83"/>
    <w:rsid w:val="080C1CFF"/>
    <w:rsid w:val="080C1D76"/>
    <w:rsid w:val="080C1DBC"/>
    <w:rsid w:val="080C1E41"/>
    <w:rsid w:val="080C1EB7"/>
    <w:rsid w:val="080C1ECD"/>
    <w:rsid w:val="080C1F14"/>
    <w:rsid w:val="080C1FF8"/>
    <w:rsid w:val="080C200A"/>
    <w:rsid w:val="080C2030"/>
    <w:rsid w:val="080C208B"/>
    <w:rsid w:val="080C20AD"/>
    <w:rsid w:val="080C2159"/>
    <w:rsid w:val="080C228E"/>
    <w:rsid w:val="080C22AC"/>
    <w:rsid w:val="080C246F"/>
    <w:rsid w:val="080C24FD"/>
    <w:rsid w:val="080C251F"/>
    <w:rsid w:val="080C252A"/>
    <w:rsid w:val="080C258F"/>
    <w:rsid w:val="080C25AF"/>
    <w:rsid w:val="080C271C"/>
    <w:rsid w:val="080C27AC"/>
    <w:rsid w:val="080C2836"/>
    <w:rsid w:val="080C2898"/>
    <w:rsid w:val="080C28B1"/>
    <w:rsid w:val="080C2B70"/>
    <w:rsid w:val="080C2C5A"/>
    <w:rsid w:val="080C2CAB"/>
    <w:rsid w:val="080C2D63"/>
    <w:rsid w:val="080C2D7F"/>
    <w:rsid w:val="080C2EE2"/>
    <w:rsid w:val="080C2F13"/>
    <w:rsid w:val="080C2FF2"/>
    <w:rsid w:val="080C3021"/>
    <w:rsid w:val="080C3303"/>
    <w:rsid w:val="080C33C6"/>
    <w:rsid w:val="080C33D2"/>
    <w:rsid w:val="080C3440"/>
    <w:rsid w:val="080C3481"/>
    <w:rsid w:val="080C348E"/>
    <w:rsid w:val="080C34C2"/>
    <w:rsid w:val="080C3504"/>
    <w:rsid w:val="080C3514"/>
    <w:rsid w:val="080C355E"/>
    <w:rsid w:val="080C3563"/>
    <w:rsid w:val="080C35F4"/>
    <w:rsid w:val="080C367D"/>
    <w:rsid w:val="080C3743"/>
    <w:rsid w:val="080C374C"/>
    <w:rsid w:val="080C377D"/>
    <w:rsid w:val="080C384F"/>
    <w:rsid w:val="080C38AF"/>
    <w:rsid w:val="080C38D3"/>
    <w:rsid w:val="080C38F2"/>
    <w:rsid w:val="080C390B"/>
    <w:rsid w:val="080C390E"/>
    <w:rsid w:val="080C3929"/>
    <w:rsid w:val="080C39AD"/>
    <w:rsid w:val="080C3A38"/>
    <w:rsid w:val="080C3A8F"/>
    <w:rsid w:val="080C3A92"/>
    <w:rsid w:val="080C3ACA"/>
    <w:rsid w:val="080C3B00"/>
    <w:rsid w:val="080C3B4D"/>
    <w:rsid w:val="080C3B57"/>
    <w:rsid w:val="080C3BBE"/>
    <w:rsid w:val="080C3CA4"/>
    <w:rsid w:val="080C3D3E"/>
    <w:rsid w:val="080C3DDC"/>
    <w:rsid w:val="080C3E2F"/>
    <w:rsid w:val="080C3F5B"/>
    <w:rsid w:val="080C3F95"/>
    <w:rsid w:val="080C3FA2"/>
    <w:rsid w:val="080C3FB6"/>
    <w:rsid w:val="080C4021"/>
    <w:rsid w:val="080C4038"/>
    <w:rsid w:val="080C407D"/>
    <w:rsid w:val="080C40FE"/>
    <w:rsid w:val="080C416A"/>
    <w:rsid w:val="080C41A6"/>
    <w:rsid w:val="080C41B7"/>
    <w:rsid w:val="080C41D2"/>
    <w:rsid w:val="080C4242"/>
    <w:rsid w:val="080C425E"/>
    <w:rsid w:val="080C4294"/>
    <w:rsid w:val="080C42C2"/>
    <w:rsid w:val="080C43A6"/>
    <w:rsid w:val="080C43B0"/>
    <w:rsid w:val="080C4481"/>
    <w:rsid w:val="080C45DF"/>
    <w:rsid w:val="080C45E4"/>
    <w:rsid w:val="080C45EF"/>
    <w:rsid w:val="080C4742"/>
    <w:rsid w:val="080C4800"/>
    <w:rsid w:val="080C4847"/>
    <w:rsid w:val="080C4861"/>
    <w:rsid w:val="080C497F"/>
    <w:rsid w:val="080C499D"/>
    <w:rsid w:val="080C49B4"/>
    <w:rsid w:val="080C49E9"/>
    <w:rsid w:val="080C4A5B"/>
    <w:rsid w:val="080C4BC2"/>
    <w:rsid w:val="080C4C67"/>
    <w:rsid w:val="080C4CA7"/>
    <w:rsid w:val="080C4D29"/>
    <w:rsid w:val="080C4D88"/>
    <w:rsid w:val="080C4F28"/>
    <w:rsid w:val="080C4F37"/>
    <w:rsid w:val="080C4F73"/>
    <w:rsid w:val="080C4FB1"/>
    <w:rsid w:val="080C4FB6"/>
    <w:rsid w:val="080C5042"/>
    <w:rsid w:val="080C5063"/>
    <w:rsid w:val="080C50D5"/>
    <w:rsid w:val="080C511E"/>
    <w:rsid w:val="080C5145"/>
    <w:rsid w:val="080C51B1"/>
    <w:rsid w:val="080C51FE"/>
    <w:rsid w:val="080C5204"/>
    <w:rsid w:val="080C5247"/>
    <w:rsid w:val="080C52A0"/>
    <w:rsid w:val="080C536E"/>
    <w:rsid w:val="080C53A6"/>
    <w:rsid w:val="080C53CF"/>
    <w:rsid w:val="080C5422"/>
    <w:rsid w:val="080C5453"/>
    <w:rsid w:val="080C5475"/>
    <w:rsid w:val="080C5517"/>
    <w:rsid w:val="080C552C"/>
    <w:rsid w:val="080C554C"/>
    <w:rsid w:val="080C558B"/>
    <w:rsid w:val="080C5592"/>
    <w:rsid w:val="080C559D"/>
    <w:rsid w:val="080C55B8"/>
    <w:rsid w:val="080C55BA"/>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42"/>
    <w:rsid w:val="080C5E5A"/>
    <w:rsid w:val="080C5E75"/>
    <w:rsid w:val="080C5EF2"/>
    <w:rsid w:val="080C5EFC"/>
    <w:rsid w:val="080C5F4F"/>
    <w:rsid w:val="080C5F55"/>
    <w:rsid w:val="080C6002"/>
    <w:rsid w:val="080C6060"/>
    <w:rsid w:val="080C60D7"/>
    <w:rsid w:val="080C62D4"/>
    <w:rsid w:val="080C62D7"/>
    <w:rsid w:val="080C63C8"/>
    <w:rsid w:val="080C63E5"/>
    <w:rsid w:val="080C64A9"/>
    <w:rsid w:val="080C6552"/>
    <w:rsid w:val="080C65CD"/>
    <w:rsid w:val="080C6650"/>
    <w:rsid w:val="080C66D4"/>
    <w:rsid w:val="080C670F"/>
    <w:rsid w:val="080C676D"/>
    <w:rsid w:val="080C676E"/>
    <w:rsid w:val="080C67FE"/>
    <w:rsid w:val="080C681A"/>
    <w:rsid w:val="080C685C"/>
    <w:rsid w:val="080C68EB"/>
    <w:rsid w:val="080C6A5A"/>
    <w:rsid w:val="080C6AA1"/>
    <w:rsid w:val="080C6B7C"/>
    <w:rsid w:val="080C6C17"/>
    <w:rsid w:val="080C6C5F"/>
    <w:rsid w:val="080C6C98"/>
    <w:rsid w:val="080C6D84"/>
    <w:rsid w:val="080C6E19"/>
    <w:rsid w:val="080C6E5A"/>
    <w:rsid w:val="080C6ED4"/>
    <w:rsid w:val="080C6EE8"/>
    <w:rsid w:val="080C6EF8"/>
    <w:rsid w:val="080C6F88"/>
    <w:rsid w:val="080C6FD5"/>
    <w:rsid w:val="080C7019"/>
    <w:rsid w:val="080C7021"/>
    <w:rsid w:val="080C707A"/>
    <w:rsid w:val="080C70C4"/>
    <w:rsid w:val="080C71D3"/>
    <w:rsid w:val="080C71DF"/>
    <w:rsid w:val="080C7204"/>
    <w:rsid w:val="080C72F8"/>
    <w:rsid w:val="080C73D6"/>
    <w:rsid w:val="080C73F1"/>
    <w:rsid w:val="080C74E3"/>
    <w:rsid w:val="080C7582"/>
    <w:rsid w:val="080C75A8"/>
    <w:rsid w:val="080C75D7"/>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C7FB8"/>
    <w:rsid w:val="080C7FE8"/>
    <w:rsid w:val="080D00CD"/>
    <w:rsid w:val="080D0205"/>
    <w:rsid w:val="080D022F"/>
    <w:rsid w:val="080D0284"/>
    <w:rsid w:val="080D02FC"/>
    <w:rsid w:val="080D0330"/>
    <w:rsid w:val="080D0399"/>
    <w:rsid w:val="080D03B4"/>
    <w:rsid w:val="080D041C"/>
    <w:rsid w:val="080D0422"/>
    <w:rsid w:val="080D0466"/>
    <w:rsid w:val="080D04DC"/>
    <w:rsid w:val="080D05B5"/>
    <w:rsid w:val="080D06F9"/>
    <w:rsid w:val="080D0782"/>
    <w:rsid w:val="080D07A8"/>
    <w:rsid w:val="080D0896"/>
    <w:rsid w:val="080D0A61"/>
    <w:rsid w:val="080D0B8F"/>
    <w:rsid w:val="080D0C97"/>
    <w:rsid w:val="080D0DB2"/>
    <w:rsid w:val="080D0DB9"/>
    <w:rsid w:val="080D0E11"/>
    <w:rsid w:val="080D0E90"/>
    <w:rsid w:val="080D0ECB"/>
    <w:rsid w:val="080D0EFA"/>
    <w:rsid w:val="080D0F6A"/>
    <w:rsid w:val="080D1026"/>
    <w:rsid w:val="080D1063"/>
    <w:rsid w:val="080D107F"/>
    <w:rsid w:val="080D1131"/>
    <w:rsid w:val="080D1199"/>
    <w:rsid w:val="080D11B2"/>
    <w:rsid w:val="080D11F5"/>
    <w:rsid w:val="080D1209"/>
    <w:rsid w:val="080D12C3"/>
    <w:rsid w:val="080D1348"/>
    <w:rsid w:val="080D142A"/>
    <w:rsid w:val="080D1533"/>
    <w:rsid w:val="080D15E9"/>
    <w:rsid w:val="080D15F3"/>
    <w:rsid w:val="080D16AA"/>
    <w:rsid w:val="080D16E5"/>
    <w:rsid w:val="080D170A"/>
    <w:rsid w:val="080D1727"/>
    <w:rsid w:val="080D18FB"/>
    <w:rsid w:val="080D1944"/>
    <w:rsid w:val="080D1B09"/>
    <w:rsid w:val="080D1BB5"/>
    <w:rsid w:val="080D1CE1"/>
    <w:rsid w:val="080D1D04"/>
    <w:rsid w:val="080D1D17"/>
    <w:rsid w:val="080D1DD5"/>
    <w:rsid w:val="080D1E1F"/>
    <w:rsid w:val="080D1E29"/>
    <w:rsid w:val="080D1E45"/>
    <w:rsid w:val="080D1ECE"/>
    <w:rsid w:val="080D1EF5"/>
    <w:rsid w:val="080D1F2A"/>
    <w:rsid w:val="080D1FBE"/>
    <w:rsid w:val="080D2016"/>
    <w:rsid w:val="080D2054"/>
    <w:rsid w:val="080D214B"/>
    <w:rsid w:val="080D21BA"/>
    <w:rsid w:val="080D21BF"/>
    <w:rsid w:val="080D21DF"/>
    <w:rsid w:val="080D2202"/>
    <w:rsid w:val="080D2230"/>
    <w:rsid w:val="080D2238"/>
    <w:rsid w:val="080D2268"/>
    <w:rsid w:val="080D2279"/>
    <w:rsid w:val="080D22C4"/>
    <w:rsid w:val="080D22FC"/>
    <w:rsid w:val="080D2392"/>
    <w:rsid w:val="080D24C7"/>
    <w:rsid w:val="080D2564"/>
    <w:rsid w:val="080D2603"/>
    <w:rsid w:val="080D263C"/>
    <w:rsid w:val="080D26D0"/>
    <w:rsid w:val="080D2719"/>
    <w:rsid w:val="080D2730"/>
    <w:rsid w:val="080D2784"/>
    <w:rsid w:val="080D27FA"/>
    <w:rsid w:val="080D28B9"/>
    <w:rsid w:val="080D298F"/>
    <w:rsid w:val="080D29BB"/>
    <w:rsid w:val="080D2AFE"/>
    <w:rsid w:val="080D2C19"/>
    <w:rsid w:val="080D2CD0"/>
    <w:rsid w:val="080D2D87"/>
    <w:rsid w:val="080D2DCF"/>
    <w:rsid w:val="080D2DE9"/>
    <w:rsid w:val="080D3134"/>
    <w:rsid w:val="080D315B"/>
    <w:rsid w:val="080D3170"/>
    <w:rsid w:val="080D33D1"/>
    <w:rsid w:val="080D33E2"/>
    <w:rsid w:val="080D34A5"/>
    <w:rsid w:val="080D352D"/>
    <w:rsid w:val="080D35AD"/>
    <w:rsid w:val="080D3647"/>
    <w:rsid w:val="080D36A0"/>
    <w:rsid w:val="080D36E7"/>
    <w:rsid w:val="080D36F1"/>
    <w:rsid w:val="080D3777"/>
    <w:rsid w:val="080D38DC"/>
    <w:rsid w:val="080D38ED"/>
    <w:rsid w:val="080D3960"/>
    <w:rsid w:val="080D39ED"/>
    <w:rsid w:val="080D3BDD"/>
    <w:rsid w:val="080D3C0F"/>
    <w:rsid w:val="080D3C1B"/>
    <w:rsid w:val="080D3D3F"/>
    <w:rsid w:val="080D3D95"/>
    <w:rsid w:val="080D3E0A"/>
    <w:rsid w:val="080D3E0E"/>
    <w:rsid w:val="080D3E19"/>
    <w:rsid w:val="080D3EC3"/>
    <w:rsid w:val="080D3F04"/>
    <w:rsid w:val="080D40CC"/>
    <w:rsid w:val="080D4159"/>
    <w:rsid w:val="080D4275"/>
    <w:rsid w:val="080D432F"/>
    <w:rsid w:val="080D4337"/>
    <w:rsid w:val="080D4480"/>
    <w:rsid w:val="080D44AF"/>
    <w:rsid w:val="080D450F"/>
    <w:rsid w:val="080D4632"/>
    <w:rsid w:val="080D4662"/>
    <w:rsid w:val="080D47E9"/>
    <w:rsid w:val="080D4801"/>
    <w:rsid w:val="080D48CE"/>
    <w:rsid w:val="080D4913"/>
    <w:rsid w:val="080D49FD"/>
    <w:rsid w:val="080D4A99"/>
    <w:rsid w:val="080D4AA3"/>
    <w:rsid w:val="080D4B16"/>
    <w:rsid w:val="080D4C11"/>
    <w:rsid w:val="080D4D8B"/>
    <w:rsid w:val="080D50A7"/>
    <w:rsid w:val="080D50AC"/>
    <w:rsid w:val="080D512F"/>
    <w:rsid w:val="080D51C5"/>
    <w:rsid w:val="080D51DD"/>
    <w:rsid w:val="080D5240"/>
    <w:rsid w:val="080D52EC"/>
    <w:rsid w:val="080D5303"/>
    <w:rsid w:val="080D5336"/>
    <w:rsid w:val="080D5352"/>
    <w:rsid w:val="080D5370"/>
    <w:rsid w:val="080D53C7"/>
    <w:rsid w:val="080D5423"/>
    <w:rsid w:val="080D54AE"/>
    <w:rsid w:val="080D551D"/>
    <w:rsid w:val="080D562D"/>
    <w:rsid w:val="080D5663"/>
    <w:rsid w:val="080D5684"/>
    <w:rsid w:val="080D56C6"/>
    <w:rsid w:val="080D5798"/>
    <w:rsid w:val="080D57F2"/>
    <w:rsid w:val="080D5814"/>
    <w:rsid w:val="080D5822"/>
    <w:rsid w:val="080D583A"/>
    <w:rsid w:val="080D589F"/>
    <w:rsid w:val="080D5995"/>
    <w:rsid w:val="080D59CE"/>
    <w:rsid w:val="080D5B9D"/>
    <w:rsid w:val="080D5BA5"/>
    <w:rsid w:val="080D5C15"/>
    <w:rsid w:val="080D5CBC"/>
    <w:rsid w:val="080D5DD5"/>
    <w:rsid w:val="080D5EA0"/>
    <w:rsid w:val="080D5ECA"/>
    <w:rsid w:val="080D5F49"/>
    <w:rsid w:val="080D5F89"/>
    <w:rsid w:val="080D62C7"/>
    <w:rsid w:val="080D62EC"/>
    <w:rsid w:val="080D635F"/>
    <w:rsid w:val="080D64A7"/>
    <w:rsid w:val="080D653B"/>
    <w:rsid w:val="080D6545"/>
    <w:rsid w:val="080D658A"/>
    <w:rsid w:val="080D65F0"/>
    <w:rsid w:val="080D65F8"/>
    <w:rsid w:val="080D6652"/>
    <w:rsid w:val="080D68B0"/>
    <w:rsid w:val="080D6A55"/>
    <w:rsid w:val="080D6C08"/>
    <w:rsid w:val="080D6C2F"/>
    <w:rsid w:val="080D6CC6"/>
    <w:rsid w:val="080D6D43"/>
    <w:rsid w:val="080D6D4A"/>
    <w:rsid w:val="080D6DB8"/>
    <w:rsid w:val="080D6E1A"/>
    <w:rsid w:val="080D6E77"/>
    <w:rsid w:val="080D6E9F"/>
    <w:rsid w:val="080D6EDF"/>
    <w:rsid w:val="080D6F26"/>
    <w:rsid w:val="080D70F4"/>
    <w:rsid w:val="080D70FD"/>
    <w:rsid w:val="080D7195"/>
    <w:rsid w:val="080D71BA"/>
    <w:rsid w:val="080D71BE"/>
    <w:rsid w:val="080D71D0"/>
    <w:rsid w:val="080D723D"/>
    <w:rsid w:val="080D725A"/>
    <w:rsid w:val="080D736E"/>
    <w:rsid w:val="080D73D5"/>
    <w:rsid w:val="080D75CD"/>
    <w:rsid w:val="080D7601"/>
    <w:rsid w:val="080D7622"/>
    <w:rsid w:val="080D7685"/>
    <w:rsid w:val="080D774F"/>
    <w:rsid w:val="080D77E1"/>
    <w:rsid w:val="080D77F9"/>
    <w:rsid w:val="080D796D"/>
    <w:rsid w:val="080D7992"/>
    <w:rsid w:val="080D7A0D"/>
    <w:rsid w:val="080D7A7A"/>
    <w:rsid w:val="080D7B4F"/>
    <w:rsid w:val="080D7BC9"/>
    <w:rsid w:val="080D7CC5"/>
    <w:rsid w:val="080D7D6D"/>
    <w:rsid w:val="080D7DBB"/>
    <w:rsid w:val="080D7E7F"/>
    <w:rsid w:val="080D7EBE"/>
    <w:rsid w:val="080D7F50"/>
    <w:rsid w:val="080D7F95"/>
    <w:rsid w:val="080D7FF8"/>
    <w:rsid w:val="080E008C"/>
    <w:rsid w:val="080E00AA"/>
    <w:rsid w:val="080E0278"/>
    <w:rsid w:val="080E02F4"/>
    <w:rsid w:val="080E044B"/>
    <w:rsid w:val="080E04CB"/>
    <w:rsid w:val="080E0522"/>
    <w:rsid w:val="080E059E"/>
    <w:rsid w:val="080E0607"/>
    <w:rsid w:val="080E0613"/>
    <w:rsid w:val="080E0680"/>
    <w:rsid w:val="080E06E2"/>
    <w:rsid w:val="080E0739"/>
    <w:rsid w:val="080E0753"/>
    <w:rsid w:val="080E07BA"/>
    <w:rsid w:val="080E08C7"/>
    <w:rsid w:val="080E08C8"/>
    <w:rsid w:val="080E08F7"/>
    <w:rsid w:val="080E09F5"/>
    <w:rsid w:val="080E0A01"/>
    <w:rsid w:val="080E0A47"/>
    <w:rsid w:val="080E0A68"/>
    <w:rsid w:val="080E0ACC"/>
    <w:rsid w:val="080E0B8B"/>
    <w:rsid w:val="080E0BA3"/>
    <w:rsid w:val="080E0BEF"/>
    <w:rsid w:val="080E0C4C"/>
    <w:rsid w:val="080E0E9F"/>
    <w:rsid w:val="080E0F1B"/>
    <w:rsid w:val="080E0F84"/>
    <w:rsid w:val="080E0FF8"/>
    <w:rsid w:val="080E1161"/>
    <w:rsid w:val="080E118A"/>
    <w:rsid w:val="080E11CA"/>
    <w:rsid w:val="080E1235"/>
    <w:rsid w:val="080E1236"/>
    <w:rsid w:val="080E1290"/>
    <w:rsid w:val="080E1335"/>
    <w:rsid w:val="080E135A"/>
    <w:rsid w:val="080E146C"/>
    <w:rsid w:val="080E147C"/>
    <w:rsid w:val="080E157C"/>
    <w:rsid w:val="080E168E"/>
    <w:rsid w:val="080E1765"/>
    <w:rsid w:val="080E17D8"/>
    <w:rsid w:val="080E189D"/>
    <w:rsid w:val="080E18A6"/>
    <w:rsid w:val="080E190B"/>
    <w:rsid w:val="080E191D"/>
    <w:rsid w:val="080E1A32"/>
    <w:rsid w:val="080E1A56"/>
    <w:rsid w:val="080E1AA2"/>
    <w:rsid w:val="080E1C25"/>
    <w:rsid w:val="080E1C8A"/>
    <w:rsid w:val="080E1CC3"/>
    <w:rsid w:val="080E1CC6"/>
    <w:rsid w:val="080E1D0F"/>
    <w:rsid w:val="080E1D4C"/>
    <w:rsid w:val="080E1F64"/>
    <w:rsid w:val="080E203F"/>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89"/>
    <w:rsid w:val="080E2DD4"/>
    <w:rsid w:val="080E2E37"/>
    <w:rsid w:val="080E2E4F"/>
    <w:rsid w:val="080E2F40"/>
    <w:rsid w:val="080E2F7B"/>
    <w:rsid w:val="080E3089"/>
    <w:rsid w:val="080E311C"/>
    <w:rsid w:val="080E317C"/>
    <w:rsid w:val="080E31AB"/>
    <w:rsid w:val="080E31D9"/>
    <w:rsid w:val="080E332B"/>
    <w:rsid w:val="080E3368"/>
    <w:rsid w:val="080E33BD"/>
    <w:rsid w:val="080E33E5"/>
    <w:rsid w:val="080E3436"/>
    <w:rsid w:val="080E3472"/>
    <w:rsid w:val="080E3494"/>
    <w:rsid w:val="080E34BE"/>
    <w:rsid w:val="080E34EA"/>
    <w:rsid w:val="080E3594"/>
    <w:rsid w:val="080E3641"/>
    <w:rsid w:val="080E36A5"/>
    <w:rsid w:val="080E37F4"/>
    <w:rsid w:val="080E3899"/>
    <w:rsid w:val="080E38AD"/>
    <w:rsid w:val="080E38CA"/>
    <w:rsid w:val="080E39C5"/>
    <w:rsid w:val="080E39D2"/>
    <w:rsid w:val="080E3A37"/>
    <w:rsid w:val="080E3B1C"/>
    <w:rsid w:val="080E3B9B"/>
    <w:rsid w:val="080E3BA2"/>
    <w:rsid w:val="080E3C47"/>
    <w:rsid w:val="080E3CB6"/>
    <w:rsid w:val="080E3CF3"/>
    <w:rsid w:val="080E3D85"/>
    <w:rsid w:val="080E3DD3"/>
    <w:rsid w:val="080E3E84"/>
    <w:rsid w:val="080E3F07"/>
    <w:rsid w:val="080E3FE5"/>
    <w:rsid w:val="080E3FF7"/>
    <w:rsid w:val="080E400F"/>
    <w:rsid w:val="080E4038"/>
    <w:rsid w:val="080E40B5"/>
    <w:rsid w:val="080E4143"/>
    <w:rsid w:val="080E4220"/>
    <w:rsid w:val="080E4227"/>
    <w:rsid w:val="080E423F"/>
    <w:rsid w:val="080E4267"/>
    <w:rsid w:val="080E42E3"/>
    <w:rsid w:val="080E4313"/>
    <w:rsid w:val="080E4360"/>
    <w:rsid w:val="080E4381"/>
    <w:rsid w:val="080E43D4"/>
    <w:rsid w:val="080E43F4"/>
    <w:rsid w:val="080E44D9"/>
    <w:rsid w:val="080E4526"/>
    <w:rsid w:val="080E453C"/>
    <w:rsid w:val="080E4737"/>
    <w:rsid w:val="080E475A"/>
    <w:rsid w:val="080E4787"/>
    <w:rsid w:val="080E47A0"/>
    <w:rsid w:val="080E47ED"/>
    <w:rsid w:val="080E489E"/>
    <w:rsid w:val="080E48F0"/>
    <w:rsid w:val="080E4985"/>
    <w:rsid w:val="080E49BF"/>
    <w:rsid w:val="080E4A07"/>
    <w:rsid w:val="080E4AAC"/>
    <w:rsid w:val="080E4B21"/>
    <w:rsid w:val="080E4B58"/>
    <w:rsid w:val="080E4B61"/>
    <w:rsid w:val="080E4CA4"/>
    <w:rsid w:val="080E4CE8"/>
    <w:rsid w:val="080E4EED"/>
    <w:rsid w:val="080E4FB0"/>
    <w:rsid w:val="080E4FDE"/>
    <w:rsid w:val="080E5013"/>
    <w:rsid w:val="080E5026"/>
    <w:rsid w:val="080E5027"/>
    <w:rsid w:val="080E511F"/>
    <w:rsid w:val="080E5162"/>
    <w:rsid w:val="080E5195"/>
    <w:rsid w:val="080E51A1"/>
    <w:rsid w:val="080E51BD"/>
    <w:rsid w:val="080E524E"/>
    <w:rsid w:val="080E5253"/>
    <w:rsid w:val="080E525B"/>
    <w:rsid w:val="080E52EA"/>
    <w:rsid w:val="080E5315"/>
    <w:rsid w:val="080E546D"/>
    <w:rsid w:val="080E548D"/>
    <w:rsid w:val="080E55A3"/>
    <w:rsid w:val="080E55BB"/>
    <w:rsid w:val="080E570C"/>
    <w:rsid w:val="080E57EA"/>
    <w:rsid w:val="080E580A"/>
    <w:rsid w:val="080E5818"/>
    <w:rsid w:val="080E59CE"/>
    <w:rsid w:val="080E5A3A"/>
    <w:rsid w:val="080E5C3F"/>
    <w:rsid w:val="080E5C75"/>
    <w:rsid w:val="080E5E1F"/>
    <w:rsid w:val="080E5E80"/>
    <w:rsid w:val="080E5EB1"/>
    <w:rsid w:val="080E5F19"/>
    <w:rsid w:val="080E5F1D"/>
    <w:rsid w:val="080E6049"/>
    <w:rsid w:val="080E60E5"/>
    <w:rsid w:val="080E6120"/>
    <w:rsid w:val="080E612C"/>
    <w:rsid w:val="080E61FE"/>
    <w:rsid w:val="080E6211"/>
    <w:rsid w:val="080E6232"/>
    <w:rsid w:val="080E6234"/>
    <w:rsid w:val="080E6247"/>
    <w:rsid w:val="080E6339"/>
    <w:rsid w:val="080E63EE"/>
    <w:rsid w:val="080E6400"/>
    <w:rsid w:val="080E657A"/>
    <w:rsid w:val="080E65E6"/>
    <w:rsid w:val="080E665A"/>
    <w:rsid w:val="080E6688"/>
    <w:rsid w:val="080E66CA"/>
    <w:rsid w:val="080E66D2"/>
    <w:rsid w:val="080E6837"/>
    <w:rsid w:val="080E6897"/>
    <w:rsid w:val="080E6A98"/>
    <w:rsid w:val="080E6B26"/>
    <w:rsid w:val="080E6B5F"/>
    <w:rsid w:val="080E6B96"/>
    <w:rsid w:val="080E6BFC"/>
    <w:rsid w:val="080E6D2D"/>
    <w:rsid w:val="080E6D93"/>
    <w:rsid w:val="080E6E2F"/>
    <w:rsid w:val="080E6EFD"/>
    <w:rsid w:val="080E6F38"/>
    <w:rsid w:val="080E6F47"/>
    <w:rsid w:val="080E6F52"/>
    <w:rsid w:val="080E702D"/>
    <w:rsid w:val="080E706A"/>
    <w:rsid w:val="080E70AC"/>
    <w:rsid w:val="080E70C2"/>
    <w:rsid w:val="080E70C3"/>
    <w:rsid w:val="080E7182"/>
    <w:rsid w:val="080E72A0"/>
    <w:rsid w:val="080E72D4"/>
    <w:rsid w:val="080E739B"/>
    <w:rsid w:val="080E73D6"/>
    <w:rsid w:val="080E745B"/>
    <w:rsid w:val="080E7463"/>
    <w:rsid w:val="080E7469"/>
    <w:rsid w:val="080E74AA"/>
    <w:rsid w:val="080E7505"/>
    <w:rsid w:val="080E7541"/>
    <w:rsid w:val="080E760D"/>
    <w:rsid w:val="080E76AB"/>
    <w:rsid w:val="080E76BA"/>
    <w:rsid w:val="080E76FD"/>
    <w:rsid w:val="080E77D0"/>
    <w:rsid w:val="080E77D3"/>
    <w:rsid w:val="080E77DE"/>
    <w:rsid w:val="080E7901"/>
    <w:rsid w:val="080E79D2"/>
    <w:rsid w:val="080E79DF"/>
    <w:rsid w:val="080E79F0"/>
    <w:rsid w:val="080E7AF8"/>
    <w:rsid w:val="080E7B82"/>
    <w:rsid w:val="080E7BEA"/>
    <w:rsid w:val="080E7BF7"/>
    <w:rsid w:val="080E7C26"/>
    <w:rsid w:val="080E7CF5"/>
    <w:rsid w:val="080E7D5D"/>
    <w:rsid w:val="080E7D5F"/>
    <w:rsid w:val="080E7D9B"/>
    <w:rsid w:val="080E7E14"/>
    <w:rsid w:val="080E7EDF"/>
    <w:rsid w:val="080E7F06"/>
    <w:rsid w:val="080E7F4D"/>
    <w:rsid w:val="080E7F83"/>
    <w:rsid w:val="080E7F8A"/>
    <w:rsid w:val="080F01F2"/>
    <w:rsid w:val="080F0243"/>
    <w:rsid w:val="080F02D6"/>
    <w:rsid w:val="080F03E5"/>
    <w:rsid w:val="080F05CC"/>
    <w:rsid w:val="080F05DB"/>
    <w:rsid w:val="080F0649"/>
    <w:rsid w:val="080F076D"/>
    <w:rsid w:val="080F07C3"/>
    <w:rsid w:val="080F07E5"/>
    <w:rsid w:val="080F07EA"/>
    <w:rsid w:val="080F080E"/>
    <w:rsid w:val="080F08CD"/>
    <w:rsid w:val="080F08F1"/>
    <w:rsid w:val="080F091F"/>
    <w:rsid w:val="080F0923"/>
    <w:rsid w:val="080F0941"/>
    <w:rsid w:val="080F0994"/>
    <w:rsid w:val="080F0AEE"/>
    <w:rsid w:val="080F0B40"/>
    <w:rsid w:val="080F0B4F"/>
    <w:rsid w:val="080F0B59"/>
    <w:rsid w:val="080F0B77"/>
    <w:rsid w:val="080F0CD0"/>
    <w:rsid w:val="080F0D7A"/>
    <w:rsid w:val="080F0F71"/>
    <w:rsid w:val="080F104E"/>
    <w:rsid w:val="080F139E"/>
    <w:rsid w:val="080F1520"/>
    <w:rsid w:val="080F1546"/>
    <w:rsid w:val="080F1583"/>
    <w:rsid w:val="080F15E7"/>
    <w:rsid w:val="080F1791"/>
    <w:rsid w:val="080F181D"/>
    <w:rsid w:val="080F1841"/>
    <w:rsid w:val="080F18B4"/>
    <w:rsid w:val="080F18D2"/>
    <w:rsid w:val="080F1942"/>
    <w:rsid w:val="080F1950"/>
    <w:rsid w:val="080F19C6"/>
    <w:rsid w:val="080F1B8D"/>
    <w:rsid w:val="080F1CF5"/>
    <w:rsid w:val="080F1D52"/>
    <w:rsid w:val="080F1D85"/>
    <w:rsid w:val="080F1E3F"/>
    <w:rsid w:val="080F1EE5"/>
    <w:rsid w:val="080F1EFF"/>
    <w:rsid w:val="080F1F38"/>
    <w:rsid w:val="080F1F41"/>
    <w:rsid w:val="080F202A"/>
    <w:rsid w:val="080F2040"/>
    <w:rsid w:val="080F2072"/>
    <w:rsid w:val="080F20C9"/>
    <w:rsid w:val="080F2184"/>
    <w:rsid w:val="080F229F"/>
    <w:rsid w:val="080F22AF"/>
    <w:rsid w:val="080F2326"/>
    <w:rsid w:val="080F2379"/>
    <w:rsid w:val="080F240D"/>
    <w:rsid w:val="080F245A"/>
    <w:rsid w:val="080F24C3"/>
    <w:rsid w:val="080F2529"/>
    <w:rsid w:val="080F268D"/>
    <w:rsid w:val="080F26AE"/>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2F9A"/>
    <w:rsid w:val="080F3070"/>
    <w:rsid w:val="080F3190"/>
    <w:rsid w:val="080F31C0"/>
    <w:rsid w:val="080F321D"/>
    <w:rsid w:val="080F327B"/>
    <w:rsid w:val="080F337F"/>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38F"/>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05"/>
    <w:rsid w:val="080F4EC1"/>
    <w:rsid w:val="080F4F4B"/>
    <w:rsid w:val="080F5005"/>
    <w:rsid w:val="080F503F"/>
    <w:rsid w:val="080F5064"/>
    <w:rsid w:val="080F50C4"/>
    <w:rsid w:val="080F51E9"/>
    <w:rsid w:val="080F521D"/>
    <w:rsid w:val="080F52A2"/>
    <w:rsid w:val="080F52C2"/>
    <w:rsid w:val="080F5472"/>
    <w:rsid w:val="080F5474"/>
    <w:rsid w:val="080F5482"/>
    <w:rsid w:val="080F54B4"/>
    <w:rsid w:val="080F5523"/>
    <w:rsid w:val="080F55A4"/>
    <w:rsid w:val="080F55BF"/>
    <w:rsid w:val="080F55C4"/>
    <w:rsid w:val="080F569A"/>
    <w:rsid w:val="080F56E8"/>
    <w:rsid w:val="080F58D1"/>
    <w:rsid w:val="080F5AC3"/>
    <w:rsid w:val="080F5B90"/>
    <w:rsid w:val="080F5D16"/>
    <w:rsid w:val="080F5D20"/>
    <w:rsid w:val="080F5E35"/>
    <w:rsid w:val="080F5EEB"/>
    <w:rsid w:val="080F5F0F"/>
    <w:rsid w:val="080F5F8E"/>
    <w:rsid w:val="080F5FE7"/>
    <w:rsid w:val="080F600B"/>
    <w:rsid w:val="080F6201"/>
    <w:rsid w:val="080F6265"/>
    <w:rsid w:val="080F6277"/>
    <w:rsid w:val="080F631F"/>
    <w:rsid w:val="080F63A6"/>
    <w:rsid w:val="080F64B0"/>
    <w:rsid w:val="080F64C0"/>
    <w:rsid w:val="080F64F5"/>
    <w:rsid w:val="080F650A"/>
    <w:rsid w:val="080F651A"/>
    <w:rsid w:val="080F6529"/>
    <w:rsid w:val="080F6571"/>
    <w:rsid w:val="080F6687"/>
    <w:rsid w:val="080F690B"/>
    <w:rsid w:val="080F6B20"/>
    <w:rsid w:val="080F6B5D"/>
    <w:rsid w:val="080F6BF3"/>
    <w:rsid w:val="080F6CCA"/>
    <w:rsid w:val="080F6D28"/>
    <w:rsid w:val="080F6D46"/>
    <w:rsid w:val="080F6E4F"/>
    <w:rsid w:val="080F6EC8"/>
    <w:rsid w:val="080F7075"/>
    <w:rsid w:val="080F70C9"/>
    <w:rsid w:val="080F7151"/>
    <w:rsid w:val="080F7172"/>
    <w:rsid w:val="080F71C2"/>
    <w:rsid w:val="080F71E3"/>
    <w:rsid w:val="080F71F1"/>
    <w:rsid w:val="080F71F9"/>
    <w:rsid w:val="080F728E"/>
    <w:rsid w:val="080F72A4"/>
    <w:rsid w:val="080F72B8"/>
    <w:rsid w:val="080F736D"/>
    <w:rsid w:val="080F73D5"/>
    <w:rsid w:val="080F7470"/>
    <w:rsid w:val="080F74B0"/>
    <w:rsid w:val="080F74C0"/>
    <w:rsid w:val="080F7529"/>
    <w:rsid w:val="080F755B"/>
    <w:rsid w:val="080F75AE"/>
    <w:rsid w:val="080F7666"/>
    <w:rsid w:val="080F76CF"/>
    <w:rsid w:val="080F76D8"/>
    <w:rsid w:val="080F770B"/>
    <w:rsid w:val="080F7746"/>
    <w:rsid w:val="080F77DF"/>
    <w:rsid w:val="080F7837"/>
    <w:rsid w:val="080F7996"/>
    <w:rsid w:val="080F7A28"/>
    <w:rsid w:val="080F7A75"/>
    <w:rsid w:val="080F7B1E"/>
    <w:rsid w:val="080F7B31"/>
    <w:rsid w:val="080F7B89"/>
    <w:rsid w:val="080F7C6A"/>
    <w:rsid w:val="080F7D61"/>
    <w:rsid w:val="080F7D6D"/>
    <w:rsid w:val="080F7D83"/>
    <w:rsid w:val="080F7DDA"/>
    <w:rsid w:val="080F7F44"/>
    <w:rsid w:val="080F7FE1"/>
    <w:rsid w:val="0810008F"/>
    <w:rsid w:val="081000E9"/>
    <w:rsid w:val="081001AE"/>
    <w:rsid w:val="081001C6"/>
    <w:rsid w:val="081001CA"/>
    <w:rsid w:val="0810026C"/>
    <w:rsid w:val="0810027E"/>
    <w:rsid w:val="0810032F"/>
    <w:rsid w:val="081003B2"/>
    <w:rsid w:val="081003D8"/>
    <w:rsid w:val="08100450"/>
    <w:rsid w:val="081004FA"/>
    <w:rsid w:val="08100507"/>
    <w:rsid w:val="08100569"/>
    <w:rsid w:val="081005D9"/>
    <w:rsid w:val="0810060D"/>
    <w:rsid w:val="0810065D"/>
    <w:rsid w:val="08100694"/>
    <w:rsid w:val="081006C7"/>
    <w:rsid w:val="0810079D"/>
    <w:rsid w:val="081007B9"/>
    <w:rsid w:val="081008F1"/>
    <w:rsid w:val="08100A8C"/>
    <w:rsid w:val="08100AB8"/>
    <w:rsid w:val="08100ADC"/>
    <w:rsid w:val="08100B29"/>
    <w:rsid w:val="08100B91"/>
    <w:rsid w:val="08100D90"/>
    <w:rsid w:val="08100F37"/>
    <w:rsid w:val="08100FCB"/>
    <w:rsid w:val="0810113F"/>
    <w:rsid w:val="0810130B"/>
    <w:rsid w:val="08101371"/>
    <w:rsid w:val="081013C7"/>
    <w:rsid w:val="0810141E"/>
    <w:rsid w:val="08101438"/>
    <w:rsid w:val="081014B7"/>
    <w:rsid w:val="081014FB"/>
    <w:rsid w:val="08101505"/>
    <w:rsid w:val="08101606"/>
    <w:rsid w:val="0810168B"/>
    <w:rsid w:val="081017BB"/>
    <w:rsid w:val="08101843"/>
    <w:rsid w:val="081019AB"/>
    <w:rsid w:val="08101A3C"/>
    <w:rsid w:val="08101A66"/>
    <w:rsid w:val="08101B90"/>
    <w:rsid w:val="08101BBA"/>
    <w:rsid w:val="08101BCE"/>
    <w:rsid w:val="08101BDF"/>
    <w:rsid w:val="08101BEA"/>
    <w:rsid w:val="08101C85"/>
    <w:rsid w:val="08101D37"/>
    <w:rsid w:val="08101D8A"/>
    <w:rsid w:val="08101D9F"/>
    <w:rsid w:val="08101DD3"/>
    <w:rsid w:val="08101E24"/>
    <w:rsid w:val="08101E77"/>
    <w:rsid w:val="08101EA7"/>
    <w:rsid w:val="08102006"/>
    <w:rsid w:val="0810200E"/>
    <w:rsid w:val="0810227A"/>
    <w:rsid w:val="08102324"/>
    <w:rsid w:val="0810249E"/>
    <w:rsid w:val="081024DD"/>
    <w:rsid w:val="081024EA"/>
    <w:rsid w:val="081025F1"/>
    <w:rsid w:val="081026E2"/>
    <w:rsid w:val="08102701"/>
    <w:rsid w:val="0810273A"/>
    <w:rsid w:val="0810277D"/>
    <w:rsid w:val="08102790"/>
    <w:rsid w:val="08102842"/>
    <w:rsid w:val="08102901"/>
    <w:rsid w:val="08102987"/>
    <w:rsid w:val="08102A17"/>
    <w:rsid w:val="08102A29"/>
    <w:rsid w:val="08102A88"/>
    <w:rsid w:val="08102B4D"/>
    <w:rsid w:val="08102BAA"/>
    <w:rsid w:val="08102BB4"/>
    <w:rsid w:val="08102D35"/>
    <w:rsid w:val="08102D52"/>
    <w:rsid w:val="08102DC4"/>
    <w:rsid w:val="08102E06"/>
    <w:rsid w:val="08102EFC"/>
    <w:rsid w:val="08102F26"/>
    <w:rsid w:val="08102F63"/>
    <w:rsid w:val="08102FA0"/>
    <w:rsid w:val="08102FFF"/>
    <w:rsid w:val="08103195"/>
    <w:rsid w:val="081032CB"/>
    <w:rsid w:val="0810330E"/>
    <w:rsid w:val="08103470"/>
    <w:rsid w:val="081034A6"/>
    <w:rsid w:val="08103578"/>
    <w:rsid w:val="08103642"/>
    <w:rsid w:val="08103674"/>
    <w:rsid w:val="08103776"/>
    <w:rsid w:val="081038B2"/>
    <w:rsid w:val="081039E1"/>
    <w:rsid w:val="08103A01"/>
    <w:rsid w:val="08103A9F"/>
    <w:rsid w:val="08103B21"/>
    <w:rsid w:val="08103B4C"/>
    <w:rsid w:val="08103B98"/>
    <w:rsid w:val="08103CB2"/>
    <w:rsid w:val="08103CCA"/>
    <w:rsid w:val="08103D14"/>
    <w:rsid w:val="08103DC4"/>
    <w:rsid w:val="08103E1D"/>
    <w:rsid w:val="08103F31"/>
    <w:rsid w:val="0810406F"/>
    <w:rsid w:val="081040E4"/>
    <w:rsid w:val="0810414B"/>
    <w:rsid w:val="0810425E"/>
    <w:rsid w:val="081042C2"/>
    <w:rsid w:val="08104348"/>
    <w:rsid w:val="081044D4"/>
    <w:rsid w:val="08104592"/>
    <w:rsid w:val="081045D6"/>
    <w:rsid w:val="08104622"/>
    <w:rsid w:val="081046A3"/>
    <w:rsid w:val="0810477E"/>
    <w:rsid w:val="08104824"/>
    <w:rsid w:val="0810483F"/>
    <w:rsid w:val="0810485F"/>
    <w:rsid w:val="08104882"/>
    <w:rsid w:val="08104891"/>
    <w:rsid w:val="081048FC"/>
    <w:rsid w:val="081049DD"/>
    <w:rsid w:val="08104A60"/>
    <w:rsid w:val="08104A99"/>
    <w:rsid w:val="08104B23"/>
    <w:rsid w:val="08104B6A"/>
    <w:rsid w:val="08104BCE"/>
    <w:rsid w:val="0810503F"/>
    <w:rsid w:val="0810514E"/>
    <w:rsid w:val="08105175"/>
    <w:rsid w:val="08105183"/>
    <w:rsid w:val="0810519B"/>
    <w:rsid w:val="081051B8"/>
    <w:rsid w:val="081051D4"/>
    <w:rsid w:val="081051E2"/>
    <w:rsid w:val="0810521A"/>
    <w:rsid w:val="08105227"/>
    <w:rsid w:val="081052C2"/>
    <w:rsid w:val="08105303"/>
    <w:rsid w:val="0810532D"/>
    <w:rsid w:val="08105486"/>
    <w:rsid w:val="081054A4"/>
    <w:rsid w:val="081054BB"/>
    <w:rsid w:val="081054E9"/>
    <w:rsid w:val="081055C0"/>
    <w:rsid w:val="08105649"/>
    <w:rsid w:val="08105652"/>
    <w:rsid w:val="0810569B"/>
    <w:rsid w:val="081056C8"/>
    <w:rsid w:val="08105785"/>
    <w:rsid w:val="08105808"/>
    <w:rsid w:val="08105856"/>
    <w:rsid w:val="0810588D"/>
    <w:rsid w:val="08105916"/>
    <w:rsid w:val="081059F4"/>
    <w:rsid w:val="08105ACA"/>
    <w:rsid w:val="08105ACC"/>
    <w:rsid w:val="08105AFF"/>
    <w:rsid w:val="08105B2A"/>
    <w:rsid w:val="08105CAD"/>
    <w:rsid w:val="08105D2A"/>
    <w:rsid w:val="08105D80"/>
    <w:rsid w:val="08105E61"/>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5C"/>
    <w:rsid w:val="08106AB7"/>
    <w:rsid w:val="08106B11"/>
    <w:rsid w:val="08106B69"/>
    <w:rsid w:val="08106C24"/>
    <w:rsid w:val="08106D95"/>
    <w:rsid w:val="08106DDC"/>
    <w:rsid w:val="08106E56"/>
    <w:rsid w:val="08106E59"/>
    <w:rsid w:val="08106F05"/>
    <w:rsid w:val="08106F28"/>
    <w:rsid w:val="08106F3D"/>
    <w:rsid w:val="08106FF2"/>
    <w:rsid w:val="08107003"/>
    <w:rsid w:val="081070BA"/>
    <w:rsid w:val="0810719F"/>
    <w:rsid w:val="081071D0"/>
    <w:rsid w:val="081071E9"/>
    <w:rsid w:val="0810722A"/>
    <w:rsid w:val="0810724A"/>
    <w:rsid w:val="08107254"/>
    <w:rsid w:val="0810734A"/>
    <w:rsid w:val="0810738B"/>
    <w:rsid w:val="081073B7"/>
    <w:rsid w:val="08107402"/>
    <w:rsid w:val="08107410"/>
    <w:rsid w:val="0810744B"/>
    <w:rsid w:val="081074BA"/>
    <w:rsid w:val="08107532"/>
    <w:rsid w:val="0810765B"/>
    <w:rsid w:val="081076EC"/>
    <w:rsid w:val="081076F0"/>
    <w:rsid w:val="081077A9"/>
    <w:rsid w:val="08107829"/>
    <w:rsid w:val="0810787D"/>
    <w:rsid w:val="08107A1F"/>
    <w:rsid w:val="08107AAD"/>
    <w:rsid w:val="08107C90"/>
    <w:rsid w:val="08107CA2"/>
    <w:rsid w:val="08107E42"/>
    <w:rsid w:val="08107EB4"/>
    <w:rsid w:val="08107F30"/>
    <w:rsid w:val="081100C0"/>
    <w:rsid w:val="081100FF"/>
    <w:rsid w:val="0811013B"/>
    <w:rsid w:val="0811017A"/>
    <w:rsid w:val="0811019F"/>
    <w:rsid w:val="081101E6"/>
    <w:rsid w:val="08110220"/>
    <w:rsid w:val="0811035E"/>
    <w:rsid w:val="08110395"/>
    <w:rsid w:val="0811039F"/>
    <w:rsid w:val="081103A9"/>
    <w:rsid w:val="081103F3"/>
    <w:rsid w:val="081104DA"/>
    <w:rsid w:val="08110825"/>
    <w:rsid w:val="0811082E"/>
    <w:rsid w:val="081108A8"/>
    <w:rsid w:val="0811097C"/>
    <w:rsid w:val="08110AB2"/>
    <w:rsid w:val="08110ACA"/>
    <w:rsid w:val="08110B2A"/>
    <w:rsid w:val="08110C3E"/>
    <w:rsid w:val="08110C40"/>
    <w:rsid w:val="08110E13"/>
    <w:rsid w:val="08110F24"/>
    <w:rsid w:val="08110F8A"/>
    <w:rsid w:val="08111064"/>
    <w:rsid w:val="081111E1"/>
    <w:rsid w:val="08111231"/>
    <w:rsid w:val="0811130F"/>
    <w:rsid w:val="081113A1"/>
    <w:rsid w:val="08111408"/>
    <w:rsid w:val="0811140D"/>
    <w:rsid w:val="0811140F"/>
    <w:rsid w:val="0811146E"/>
    <w:rsid w:val="08111491"/>
    <w:rsid w:val="0811149B"/>
    <w:rsid w:val="081114AC"/>
    <w:rsid w:val="08111527"/>
    <w:rsid w:val="081115A9"/>
    <w:rsid w:val="081115BE"/>
    <w:rsid w:val="0811164B"/>
    <w:rsid w:val="08111700"/>
    <w:rsid w:val="081117A3"/>
    <w:rsid w:val="08111850"/>
    <w:rsid w:val="08111861"/>
    <w:rsid w:val="0811188F"/>
    <w:rsid w:val="081118E6"/>
    <w:rsid w:val="081118F7"/>
    <w:rsid w:val="08111905"/>
    <w:rsid w:val="0811198F"/>
    <w:rsid w:val="081119E0"/>
    <w:rsid w:val="08111A0F"/>
    <w:rsid w:val="08111A1F"/>
    <w:rsid w:val="08111A57"/>
    <w:rsid w:val="08111A86"/>
    <w:rsid w:val="08111AC0"/>
    <w:rsid w:val="08111BBC"/>
    <w:rsid w:val="08111D6D"/>
    <w:rsid w:val="08111DEF"/>
    <w:rsid w:val="08111E48"/>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2F"/>
    <w:rsid w:val="08112590"/>
    <w:rsid w:val="081125A8"/>
    <w:rsid w:val="08112629"/>
    <w:rsid w:val="081126AF"/>
    <w:rsid w:val="0811276F"/>
    <w:rsid w:val="081127B8"/>
    <w:rsid w:val="0811283A"/>
    <w:rsid w:val="0811289D"/>
    <w:rsid w:val="08112B52"/>
    <w:rsid w:val="08112BED"/>
    <w:rsid w:val="08112C0C"/>
    <w:rsid w:val="08112D2C"/>
    <w:rsid w:val="08112DE0"/>
    <w:rsid w:val="08112EBC"/>
    <w:rsid w:val="08112EE8"/>
    <w:rsid w:val="08112F02"/>
    <w:rsid w:val="08112F66"/>
    <w:rsid w:val="081130C0"/>
    <w:rsid w:val="081130C2"/>
    <w:rsid w:val="0811313B"/>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8EC"/>
    <w:rsid w:val="0811390B"/>
    <w:rsid w:val="0811390F"/>
    <w:rsid w:val="08113970"/>
    <w:rsid w:val="0811398E"/>
    <w:rsid w:val="081139B6"/>
    <w:rsid w:val="081139BE"/>
    <w:rsid w:val="08113B2F"/>
    <w:rsid w:val="08113B51"/>
    <w:rsid w:val="08113B9C"/>
    <w:rsid w:val="08113C12"/>
    <w:rsid w:val="08113C1C"/>
    <w:rsid w:val="08113C3B"/>
    <w:rsid w:val="08113C51"/>
    <w:rsid w:val="08113CAB"/>
    <w:rsid w:val="08113D54"/>
    <w:rsid w:val="08113D75"/>
    <w:rsid w:val="08113D8E"/>
    <w:rsid w:val="08113E8B"/>
    <w:rsid w:val="08113EC2"/>
    <w:rsid w:val="08113F54"/>
    <w:rsid w:val="0811414A"/>
    <w:rsid w:val="08114279"/>
    <w:rsid w:val="0811437B"/>
    <w:rsid w:val="081143A9"/>
    <w:rsid w:val="0811445A"/>
    <w:rsid w:val="0811453F"/>
    <w:rsid w:val="08114643"/>
    <w:rsid w:val="08114672"/>
    <w:rsid w:val="08114691"/>
    <w:rsid w:val="0811483A"/>
    <w:rsid w:val="08114850"/>
    <w:rsid w:val="08114919"/>
    <w:rsid w:val="08114A1C"/>
    <w:rsid w:val="08114A2A"/>
    <w:rsid w:val="08114A4F"/>
    <w:rsid w:val="08114B27"/>
    <w:rsid w:val="08114B5F"/>
    <w:rsid w:val="08114CDC"/>
    <w:rsid w:val="08114CF3"/>
    <w:rsid w:val="08114D1D"/>
    <w:rsid w:val="08114DFD"/>
    <w:rsid w:val="08114EBF"/>
    <w:rsid w:val="08114F15"/>
    <w:rsid w:val="08114F44"/>
    <w:rsid w:val="08115089"/>
    <w:rsid w:val="081150B8"/>
    <w:rsid w:val="081151AF"/>
    <w:rsid w:val="081151B1"/>
    <w:rsid w:val="081151DE"/>
    <w:rsid w:val="0811525B"/>
    <w:rsid w:val="081152A5"/>
    <w:rsid w:val="08115382"/>
    <w:rsid w:val="08115411"/>
    <w:rsid w:val="081154A1"/>
    <w:rsid w:val="081154FF"/>
    <w:rsid w:val="0811550F"/>
    <w:rsid w:val="081155D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29"/>
    <w:rsid w:val="08116040"/>
    <w:rsid w:val="081160DE"/>
    <w:rsid w:val="081160F9"/>
    <w:rsid w:val="08116366"/>
    <w:rsid w:val="081163AA"/>
    <w:rsid w:val="0811641A"/>
    <w:rsid w:val="08116459"/>
    <w:rsid w:val="081164F3"/>
    <w:rsid w:val="08116511"/>
    <w:rsid w:val="08116512"/>
    <w:rsid w:val="08116564"/>
    <w:rsid w:val="08116582"/>
    <w:rsid w:val="081166EF"/>
    <w:rsid w:val="0811671D"/>
    <w:rsid w:val="081167E1"/>
    <w:rsid w:val="081167F6"/>
    <w:rsid w:val="08116898"/>
    <w:rsid w:val="08116936"/>
    <w:rsid w:val="0811693E"/>
    <w:rsid w:val="08116947"/>
    <w:rsid w:val="081169BF"/>
    <w:rsid w:val="081169C3"/>
    <w:rsid w:val="081169F0"/>
    <w:rsid w:val="08116AC2"/>
    <w:rsid w:val="08116B5D"/>
    <w:rsid w:val="08116BF4"/>
    <w:rsid w:val="08116C36"/>
    <w:rsid w:val="08116C63"/>
    <w:rsid w:val="08116CAD"/>
    <w:rsid w:val="08116CD6"/>
    <w:rsid w:val="08116CEE"/>
    <w:rsid w:val="08116D84"/>
    <w:rsid w:val="08116DFA"/>
    <w:rsid w:val="08116EC0"/>
    <w:rsid w:val="08116FF8"/>
    <w:rsid w:val="08117065"/>
    <w:rsid w:val="081170A7"/>
    <w:rsid w:val="081171A1"/>
    <w:rsid w:val="08117251"/>
    <w:rsid w:val="081172A0"/>
    <w:rsid w:val="081172DB"/>
    <w:rsid w:val="0811731A"/>
    <w:rsid w:val="081175A1"/>
    <w:rsid w:val="08117663"/>
    <w:rsid w:val="08117674"/>
    <w:rsid w:val="081176A2"/>
    <w:rsid w:val="081176F4"/>
    <w:rsid w:val="08117745"/>
    <w:rsid w:val="081177F9"/>
    <w:rsid w:val="081178B7"/>
    <w:rsid w:val="081178D1"/>
    <w:rsid w:val="0811791E"/>
    <w:rsid w:val="0811793A"/>
    <w:rsid w:val="081179FA"/>
    <w:rsid w:val="08117A01"/>
    <w:rsid w:val="08117A25"/>
    <w:rsid w:val="08117A66"/>
    <w:rsid w:val="08117A71"/>
    <w:rsid w:val="08117A90"/>
    <w:rsid w:val="08117D12"/>
    <w:rsid w:val="08117D6E"/>
    <w:rsid w:val="08117DB6"/>
    <w:rsid w:val="08117DC3"/>
    <w:rsid w:val="08117DDB"/>
    <w:rsid w:val="08117ED2"/>
    <w:rsid w:val="0812001E"/>
    <w:rsid w:val="0812008C"/>
    <w:rsid w:val="08120279"/>
    <w:rsid w:val="08120281"/>
    <w:rsid w:val="081202F3"/>
    <w:rsid w:val="08120470"/>
    <w:rsid w:val="08120472"/>
    <w:rsid w:val="0812047F"/>
    <w:rsid w:val="0812058F"/>
    <w:rsid w:val="08120616"/>
    <w:rsid w:val="0812068C"/>
    <w:rsid w:val="081207AE"/>
    <w:rsid w:val="081207BF"/>
    <w:rsid w:val="08120952"/>
    <w:rsid w:val="08120A2F"/>
    <w:rsid w:val="08120B06"/>
    <w:rsid w:val="08120B1E"/>
    <w:rsid w:val="08120B5D"/>
    <w:rsid w:val="08120BD2"/>
    <w:rsid w:val="08120BFA"/>
    <w:rsid w:val="08120BFD"/>
    <w:rsid w:val="08120CC6"/>
    <w:rsid w:val="08120D31"/>
    <w:rsid w:val="08120D49"/>
    <w:rsid w:val="08120D5A"/>
    <w:rsid w:val="08120DB9"/>
    <w:rsid w:val="08120DBF"/>
    <w:rsid w:val="08120DD4"/>
    <w:rsid w:val="08120E59"/>
    <w:rsid w:val="08120E7F"/>
    <w:rsid w:val="08120EC4"/>
    <w:rsid w:val="08120F17"/>
    <w:rsid w:val="08120F5D"/>
    <w:rsid w:val="08121030"/>
    <w:rsid w:val="08121057"/>
    <w:rsid w:val="0812106E"/>
    <w:rsid w:val="08121103"/>
    <w:rsid w:val="08121184"/>
    <w:rsid w:val="081211CA"/>
    <w:rsid w:val="081211CB"/>
    <w:rsid w:val="081212F0"/>
    <w:rsid w:val="081212F7"/>
    <w:rsid w:val="0812138A"/>
    <w:rsid w:val="081213C6"/>
    <w:rsid w:val="081213FD"/>
    <w:rsid w:val="081214AC"/>
    <w:rsid w:val="0812153B"/>
    <w:rsid w:val="081215AF"/>
    <w:rsid w:val="081215CE"/>
    <w:rsid w:val="081215DC"/>
    <w:rsid w:val="0812164F"/>
    <w:rsid w:val="08121719"/>
    <w:rsid w:val="08121784"/>
    <w:rsid w:val="08121802"/>
    <w:rsid w:val="08121829"/>
    <w:rsid w:val="08121870"/>
    <w:rsid w:val="08121AB5"/>
    <w:rsid w:val="08121ACA"/>
    <w:rsid w:val="08121B3A"/>
    <w:rsid w:val="08121B6C"/>
    <w:rsid w:val="08121C46"/>
    <w:rsid w:val="08121D8D"/>
    <w:rsid w:val="08121DC1"/>
    <w:rsid w:val="08121DFA"/>
    <w:rsid w:val="08121E02"/>
    <w:rsid w:val="08121EA9"/>
    <w:rsid w:val="08121F00"/>
    <w:rsid w:val="08121F04"/>
    <w:rsid w:val="08121F32"/>
    <w:rsid w:val="08122164"/>
    <w:rsid w:val="08122185"/>
    <w:rsid w:val="081223DD"/>
    <w:rsid w:val="0812248E"/>
    <w:rsid w:val="0812250E"/>
    <w:rsid w:val="081225EF"/>
    <w:rsid w:val="08122643"/>
    <w:rsid w:val="0812264A"/>
    <w:rsid w:val="08122664"/>
    <w:rsid w:val="0812272F"/>
    <w:rsid w:val="08122787"/>
    <w:rsid w:val="08122793"/>
    <w:rsid w:val="08122797"/>
    <w:rsid w:val="08122966"/>
    <w:rsid w:val="081229A8"/>
    <w:rsid w:val="081229EF"/>
    <w:rsid w:val="08122A5F"/>
    <w:rsid w:val="08122A76"/>
    <w:rsid w:val="08122A7C"/>
    <w:rsid w:val="08122A8D"/>
    <w:rsid w:val="08122A9F"/>
    <w:rsid w:val="08122B1B"/>
    <w:rsid w:val="08122B55"/>
    <w:rsid w:val="08122B77"/>
    <w:rsid w:val="08122BF2"/>
    <w:rsid w:val="08122C05"/>
    <w:rsid w:val="08122CE4"/>
    <w:rsid w:val="08122D41"/>
    <w:rsid w:val="08122D4D"/>
    <w:rsid w:val="08122D61"/>
    <w:rsid w:val="08122E1D"/>
    <w:rsid w:val="08122E4C"/>
    <w:rsid w:val="08123031"/>
    <w:rsid w:val="08123171"/>
    <w:rsid w:val="08123226"/>
    <w:rsid w:val="08123231"/>
    <w:rsid w:val="08123245"/>
    <w:rsid w:val="08123281"/>
    <w:rsid w:val="0812333A"/>
    <w:rsid w:val="081233B9"/>
    <w:rsid w:val="081234B0"/>
    <w:rsid w:val="0812352A"/>
    <w:rsid w:val="08123561"/>
    <w:rsid w:val="0812356A"/>
    <w:rsid w:val="081235F1"/>
    <w:rsid w:val="081235F7"/>
    <w:rsid w:val="081237B1"/>
    <w:rsid w:val="081237D5"/>
    <w:rsid w:val="081237F9"/>
    <w:rsid w:val="0812380F"/>
    <w:rsid w:val="081238D8"/>
    <w:rsid w:val="081238F3"/>
    <w:rsid w:val="08123A3B"/>
    <w:rsid w:val="08123AF2"/>
    <w:rsid w:val="08123B0B"/>
    <w:rsid w:val="08123BEF"/>
    <w:rsid w:val="08123C8A"/>
    <w:rsid w:val="08123CF2"/>
    <w:rsid w:val="08123CF9"/>
    <w:rsid w:val="08123D79"/>
    <w:rsid w:val="08123E1A"/>
    <w:rsid w:val="08123E36"/>
    <w:rsid w:val="08123E66"/>
    <w:rsid w:val="08123F0C"/>
    <w:rsid w:val="08124004"/>
    <w:rsid w:val="08124033"/>
    <w:rsid w:val="08124138"/>
    <w:rsid w:val="08124177"/>
    <w:rsid w:val="0812421F"/>
    <w:rsid w:val="0812434A"/>
    <w:rsid w:val="0812436E"/>
    <w:rsid w:val="081243DD"/>
    <w:rsid w:val="08124455"/>
    <w:rsid w:val="081244C2"/>
    <w:rsid w:val="081245B3"/>
    <w:rsid w:val="081245BB"/>
    <w:rsid w:val="08124629"/>
    <w:rsid w:val="0812463B"/>
    <w:rsid w:val="08124715"/>
    <w:rsid w:val="081249E0"/>
    <w:rsid w:val="08124A5C"/>
    <w:rsid w:val="08124A87"/>
    <w:rsid w:val="08124AC6"/>
    <w:rsid w:val="08124AFC"/>
    <w:rsid w:val="08124C2E"/>
    <w:rsid w:val="08124D1A"/>
    <w:rsid w:val="08124E06"/>
    <w:rsid w:val="08124E4C"/>
    <w:rsid w:val="08124F10"/>
    <w:rsid w:val="08124F46"/>
    <w:rsid w:val="08124F90"/>
    <w:rsid w:val="08125116"/>
    <w:rsid w:val="0812514A"/>
    <w:rsid w:val="08125165"/>
    <w:rsid w:val="0812522A"/>
    <w:rsid w:val="08125257"/>
    <w:rsid w:val="08125284"/>
    <w:rsid w:val="081252C8"/>
    <w:rsid w:val="08125439"/>
    <w:rsid w:val="081254C7"/>
    <w:rsid w:val="081254C8"/>
    <w:rsid w:val="081255C4"/>
    <w:rsid w:val="081256C9"/>
    <w:rsid w:val="0812573C"/>
    <w:rsid w:val="0812574B"/>
    <w:rsid w:val="0812578C"/>
    <w:rsid w:val="081257D4"/>
    <w:rsid w:val="0812588E"/>
    <w:rsid w:val="08125894"/>
    <w:rsid w:val="081258F6"/>
    <w:rsid w:val="08125906"/>
    <w:rsid w:val="0812597D"/>
    <w:rsid w:val="08125981"/>
    <w:rsid w:val="08125AC4"/>
    <w:rsid w:val="08125AE3"/>
    <w:rsid w:val="08125B1E"/>
    <w:rsid w:val="08125B59"/>
    <w:rsid w:val="08125B76"/>
    <w:rsid w:val="08125C7D"/>
    <w:rsid w:val="08125C82"/>
    <w:rsid w:val="08125C94"/>
    <w:rsid w:val="08125D6B"/>
    <w:rsid w:val="08125E21"/>
    <w:rsid w:val="08125E87"/>
    <w:rsid w:val="08125EA0"/>
    <w:rsid w:val="08125EAE"/>
    <w:rsid w:val="08125EDA"/>
    <w:rsid w:val="08125EF0"/>
    <w:rsid w:val="08126158"/>
    <w:rsid w:val="081261B9"/>
    <w:rsid w:val="08126238"/>
    <w:rsid w:val="0812632F"/>
    <w:rsid w:val="08126456"/>
    <w:rsid w:val="0812649A"/>
    <w:rsid w:val="081264CB"/>
    <w:rsid w:val="081264EF"/>
    <w:rsid w:val="08126569"/>
    <w:rsid w:val="08126645"/>
    <w:rsid w:val="081266CC"/>
    <w:rsid w:val="081266D3"/>
    <w:rsid w:val="08126702"/>
    <w:rsid w:val="0812674D"/>
    <w:rsid w:val="08126774"/>
    <w:rsid w:val="081267F2"/>
    <w:rsid w:val="081267FC"/>
    <w:rsid w:val="08126858"/>
    <w:rsid w:val="0812691F"/>
    <w:rsid w:val="08126920"/>
    <w:rsid w:val="08126A78"/>
    <w:rsid w:val="08126B1A"/>
    <w:rsid w:val="08126B2A"/>
    <w:rsid w:val="08126BD4"/>
    <w:rsid w:val="08126C9B"/>
    <w:rsid w:val="08126C9D"/>
    <w:rsid w:val="08126CA1"/>
    <w:rsid w:val="08126D12"/>
    <w:rsid w:val="08126D1C"/>
    <w:rsid w:val="08126D92"/>
    <w:rsid w:val="08126DC3"/>
    <w:rsid w:val="08126EA8"/>
    <w:rsid w:val="08126EB4"/>
    <w:rsid w:val="08126EBC"/>
    <w:rsid w:val="08126EF6"/>
    <w:rsid w:val="08127077"/>
    <w:rsid w:val="081270A8"/>
    <w:rsid w:val="081270E0"/>
    <w:rsid w:val="08127120"/>
    <w:rsid w:val="08127259"/>
    <w:rsid w:val="08127341"/>
    <w:rsid w:val="0812749D"/>
    <w:rsid w:val="0812751A"/>
    <w:rsid w:val="08127561"/>
    <w:rsid w:val="081275E6"/>
    <w:rsid w:val="081275FE"/>
    <w:rsid w:val="08127601"/>
    <w:rsid w:val="0812763F"/>
    <w:rsid w:val="08127731"/>
    <w:rsid w:val="08127798"/>
    <w:rsid w:val="081277B5"/>
    <w:rsid w:val="081277C5"/>
    <w:rsid w:val="081278C2"/>
    <w:rsid w:val="081278E4"/>
    <w:rsid w:val="081278EE"/>
    <w:rsid w:val="08127974"/>
    <w:rsid w:val="081279AC"/>
    <w:rsid w:val="08127A94"/>
    <w:rsid w:val="08127ABF"/>
    <w:rsid w:val="08127AD2"/>
    <w:rsid w:val="08127B71"/>
    <w:rsid w:val="08127B7C"/>
    <w:rsid w:val="08127B82"/>
    <w:rsid w:val="08127BFE"/>
    <w:rsid w:val="08127C0E"/>
    <w:rsid w:val="08127C92"/>
    <w:rsid w:val="08127CDE"/>
    <w:rsid w:val="08127D59"/>
    <w:rsid w:val="08127D6A"/>
    <w:rsid w:val="08127DAD"/>
    <w:rsid w:val="08127E16"/>
    <w:rsid w:val="08127EAD"/>
    <w:rsid w:val="08127EEB"/>
    <w:rsid w:val="08127F56"/>
    <w:rsid w:val="08127F81"/>
    <w:rsid w:val="08127FB1"/>
    <w:rsid w:val="08130011"/>
    <w:rsid w:val="0813004E"/>
    <w:rsid w:val="08130068"/>
    <w:rsid w:val="0813006F"/>
    <w:rsid w:val="0813009F"/>
    <w:rsid w:val="0813018F"/>
    <w:rsid w:val="081302C4"/>
    <w:rsid w:val="081302DF"/>
    <w:rsid w:val="081302F7"/>
    <w:rsid w:val="0813038D"/>
    <w:rsid w:val="0813041A"/>
    <w:rsid w:val="0813041E"/>
    <w:rsid w:val="08130600"/>
    <w:rsid w:val="08130612"/>
    <w:rsid w:val="08130636"/>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4B"/>
    <w:rsid w:val="08131455"/>
    <w:rsid w:val="08131591"/>
    <w:rsid w:val="08131596"/>
    <w:rsid w:val="081315B4"/>
    <w:rsid w:val="08131669"/>
    <w:rsid w:val="08131686"/>
    <w:rsid w:val="081316D1"/>
    <w:rsid w:val="0813176F"/>
    <w:rsid w:val="081317A4"/>
    <w:rsid w:val="081317A7"/>
    <w:rsid w:val="081317FE"/>
    <w:rsid w:val="0813181A"/>
    <w:rsid w:val="081319D5"/>
    <w:rsid w:val="08131A19"/>
    <w:rsid w:val="08131A96"/>
    <w:rsid w:val="08131A9B"/>
    <w:rsid w:val="08131AFA"/>
    <w:rsid w:val="08131B7E"/>
    <w:rsid w:val="08131BC2"/>
    <w:rsid w:val="08131BF0"/>
    <w:rsid w:val="08131C71"/>
    <w:rsid w:val="08131CAD"/>
    <w:rsid w:val="08131D10"/>
    <w:rsid w:val="08131D5E"/>
    <w:rsid w:val="08131D66"/>
    <w:rsid w:val="08131EB1"/>
    <w:rsid w:val="08131EE7"/>
    <w:rsid w:val="08131F68"/>
    <w:rsid w:val="08131FF6"/>
    <w:rsid w:val="08132014"/>
    <w:rsid w:val="08132273"/>
    <w:rsid w:val="08132296"/>
    <w:rsid w:val="081322B9"/>
    <w:rsid w:val="08132316"/>
    <w:rsid w:val="0813239E"/>
    <w:rsid w:val="081323AF"/>
    <w:rsid w:val="08132488"/>
    <w:rsid w:val="081324D5"/>
    <w:rsid w:val="081325B3"/>
    <w:rsid w:val="081325D0"/>
    <w:rsid w:val="081326E7"/>
    <w:rsid w:val="08132748"/>
    <w:rsid w:val="08132810"/>
    <w:rsid w:val="0813284A"/>
    <w:rsid w:val="081328A9"/>
    <w:rsid w:val="081328CA"/>
    <w:rsid w:val="08132934"/>
    <w:rsid w:val="08132BC9"/>
    <w:rsid w:val="08132CD9"/>
    <w:rsid w:val="08132D64"/>
    <w:rsid w:val="08132E79"/>
    <w:rsid w:val="08132F2B"/>
    <w:rsid w:val="08132F9B"/>
    <w:rsid w:val="08132FA2"/>
    <w:rsid w:val="08133068"/>
    <w:rsid w:val="0813311E"/>
    <w:rsid w:val="08133134"/>
    <w:rsid w:val="08133183"/>
    <w:rsid w:val="0813326B"/>
    <w:rsid w:val="08133366"/>
    <w:rsid w:val="08133426"/>
    <w:rsid w:val="08133479"/>
    <w:rsid w:val="0813349E"/>
    <w:rsid w:val="081334E5"/>
    <w:rsid w:val="08133542"/>
    <w:rsid w:val="0813364F"/>
    <w:rsid w:val="08133657"/>
    <w:rsid w:val="08133742"/>
    <w:rsid w:val="08133759"/>
    <w:rsid w:val="081337C0"/>
    <w:rsid w:val="08133869"/>
    <w:rsid w:val="08133879"/>
    <w:rsid w:val="0813387C"/>
    <w:rsid w:val="081338AF"/>
    <w:rsid w:val="081339E9"/>
    <w:rsid w:val="08133A5C"/>
    <w:rsid w:val="08133AE7"/>
    <w:rsid w:val="08133B34"/>
    <w:rsid w:val="08133B54"/>
    <w:rsid w:val="08133B6F"/>
    <w:rsid w:val="08133C3A"/>
    <w:rsid w:val="08133E0D"/>
    <w:rsid w:val="08133E3C"/>
    <w:rsid w:val="08133E71"/>
    <w:rsid w:val="08133EEA"/>
    <w:rsid w:val="08133F2A"/>
    <w:rsid w:val="08133F3B"/>
    <w:rsid w:val="08133F4E"/>
    <w:rsid w:val="08133F58"/>
    <w:rsid w:val="08133FFF"/>
    <w:rsid w:val="08134008"/>
    <w:rsid w:val="0813400B"/>
    <w:rsid w:val="08134051"/>
    <w:rsid w:val="08134083"/>
    <w:rsid w:val="08134108"/>
    <w:rsid w:val="081341D8"/>
    <w:rsid w:val="081341F8"/>
    <w:rsid w:val="081342AD"/>
    <w:rsid w:val="081342EF"/>
    <w:rsid w:val="08134419"/>
    <w:rsid w:val="081344B7"/>
    <w:rsid w:val="08134596"/>
    <w:rsid w:val="08134597"/>
    <w:rsid w:val="081345A3"/>
    <w:rsid w:val="081345F7"/>
    <w:rsid w:val="08134669"/>
    <w:rsid w:val="08134682"/>
    <w:rsid w:val="08134731"/>
    <w:rsid w:val="08134743"/>
    <w:rsid w:val="081347C3"/>
    <w:rsid w:val="081347D2"/>
    <w:rsid w:val="081347F4"/>
    <w:rsid w:val="08134897"/>
    <w:rsid w:val="081348DE"/>
    <w:rsid w:val="0813493A"/>
    <w:rsid w:val="08134970"/>
    <w:rsid w:val="081349AB"/>
    <w:rsid w:val="081349C7"/>
    <w:rsid w:val="081349CC"/>
    <w:rsid w:val="08134AD5"/>
    <w:rsid w:val="08134B0A"/>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22"/>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06"/>
    <w:rsid w:val="08135D8D"/>
    <w:rsid w:val="08135DB6"/>
    <w:rsid w:val="08135DD7"/>
    <w:rsid w:val="08135DDA"/>
    <w:rsid w:val="08135E19"/>
    <w:rsid w:val="08135E59"/>
    <w:rsid w:val="08135E6F"/>
    <w:rsid w:val="08135F0A"/>
    <w:rsid w:val="0813600A"/>
    <w:rsid w:val="081360C1"/>
    <w:rsid w:val="0813623E"/>
    <w:rsid w:val="08136253"/>
    <w:rsid w:val="08136283"/>
    <w:rsid w:val="081362FD"/>
    <w:rsid w:val="081363B9"/>
    <w:rsid w:val="081364EB"/>
    <w:rsid w:val="0813653B"/>
    <w:rsid w:val="081365ED"/>
    <w:rsid w:val="08136617"/>
    <w:rsid w:val="081366BA"/>
    <w:rsid w:val="08136789"/>
    <w:rsid w:val="0813687C"/>
    <w:rsid w:val="08136931"/>
    <w:rsid w:val="0813696A"/>
    <w:rsid w:val="08136A29"/>
    <w:rsid w:val="08136A3D"/>
    <w:rsid w:val="08136A66"/>
    <w:rsid w:val="08136ADB"/>
    <w:rsid w:val="08136B19"/>
    <w:rsid w:val="08136B3E"/>
    <w:rsid w:val="08136B76"/>
    <w:rsid w:val="08136C1F"/>
    <w:rsid w:val="08136C7F"/>
    <w:rsid w:val="08136CDE"/>
    <w:rsid w:val="08136D35"/>
    <w:rsid w:val="08136D5E"/>
    <w:rsid w:val="08136D9B"/>
    <w:rsid w:val="08136E02"/>
    <w:rsid w:val="08136E1F"/>
    <w:rsid w:val="08136F27"/>
    <w:rsid w:val="08136FF6"/>
    <w:rsid w:val="0813708F"/>
    <w:rsid w:val="081370DF"/>
    <w:rsid w:val="08137120"/>
    <w:rsid w:val="08137180"/>
    <w:rsid w:val="0813734D"/>
    <w:rsid w:val="08137355"/>
    <w:rsid w:val="081373A9"/>
    <w:rsid w:val="081373D0"/>
    <w:rsid w:val="081373E9"/>
    <w:rsid w:val="081374AE"/>
    <w:rsid w:val="081374DB"/>
    <w:rsid w:val="0813755A"/>
    <w:rsid w:val="08137589"/>
    <w:rsid w:val="081375B4"/>
    <w:rsid w:val="081375F7"/>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E3C"/>
    <w:rsid w:val="08137F35"/>
    <w:rsid w:val="08137F55"/>
    <w:rsid w:val="08137F61"/>
    <w:rsid w:val="08140010"/>
    <w:rsid w:val="08140017"/>
    <w:rsid w:val="081401FD"/>
    <w:rsid w:val="08140248"/>
    <w:rsid w:val="081402C0"/>
    <w:rsid w:val="081402E7"/>
    <w:rsid w:val="08140366"/>
    <w:rsid w:val="0814036E"/>
    <w:rsid w:val="081403C1"/>
    <w:rsid w:val="081403DB"/>
    <w:rsid w:val="081403EA"/>
    <w:rsid w:val="08140411"/>
    <w:rsid w:val="08140458"/>
    <w:rsid w:val="08140566"/>
    <w:rsid w:val="0814056A"/>
    <w:rsid w:val="08140575"/>
    <w:rsid w:val="081405D9"/>
    <w:rsid w:val="0814061F"/>
    <w:rsid w:val="0814064F"/>
    <w:rsid w:val="08140660"/>
    <w:rsid w:val="081406C3"/>
    <w:rsid w:val="0814070D"/>
    <w:rsid w:val="08140766"/>
    <w:rsid w:val="0814079E"/>
    <w:rsid w:val="08140800"/>
    <w:rsid w:val="08140801"/>
    <w:rsid w:val="0814081E"/>
    <w:rsid w:val="08140879"/>
    <w:rsid w:val="081409CC"/>
    <w:rsid w:val="08140A5B"/>
    <w:rsid w:val="08140A78"/>
    <w:rsid w:val="08140C29"/>
    <w:rsid w:val="08140C92"/>
    <w:rsid w:val="08140CF1"/>
    <w:rsid w:val="08140E43"/>
    <w:rsid w:val="08140EC5"/>
    <w:rsid w:val="08140F40"/>
    <w:rsid w:val="08141099"/>
    <w:rsid w:val="0814111B"/>
    <w:rsid w:val="081411CD"/>
    <w:rsid w:val="081411F4"/>
    <w:rsid w:val="08141262"/>
    <w:rsid w:val="0814126C"/>
    <w:rsid w:val="081412D5"/>
    <w:rsid w:val="08141314"/>
    <w:rsid w:val="08141428"/>
    <w:rsid w:val="08141445"/>
    <w:rsid w:val="08141460"/>
    <w:rsid w:val="08141600"/>
    <w:rsid w:val="0814160B"/>
    <w:rsid w:val="0814177E"/>
    <w:rsid w:val="081417EA"/>
    <w:rsid w:val="081417EB"/>
    <w:rsid w:val="081417EE"/>
    <w:rsid w:val="0814180F"/>
    <w:rsid w:val="08141814"/>
    <w:rsid w:val="08141889"/>
    <w:rsid w:val="081418D8"/>
    <w:rsid w:val="081419F6"/>
    <w:rsid w:val="08141A15"/>
    <w:rsid w:val="08141AC0"/>
    <w:rsid w:val="08141BEC"/>
    <w:rsid w:val="08141C49"/>
    <w:rsid w:val="08141CDD"/>
    <w:rsid w:val="08141E0B"/>
    <w:rsid w:val="08141E31"/>
    <w:rsid w:val="08141E32"/>
    <w:rsid w:val="08141F96"/>
    <w:rsid w:val="08142075"/>
    <w:rsid w:val="081420EA"/>
    <w:rsid w:val="08142253"/>
    <w:rsid w:val="081422B9"/>
    <w:rsid w:val="081423D4"/>
    <w:rsid w:val="08142454"/>
    <w:rsid w:val="08142545"/>
    <w:rsid w:val="08142628"/>
    <w:rsid w:val="08142669"/>
    <w:rsid w:val="081426E8"/>
    <w:rsid w:val="08142716"/>
    <w:rsid w:val="08142780"/>
    <w:rsid w:val="08142907"/>
    <w:rsid w:val="08142A1C"/>
    <w:rsid w:val="08142A7E"/>
    <w:rsid w:val="08142B18"/>
    <w:rsid w:val="08142BEE"/>
    <w:rsid w:val="08142CBC"/>
    <w:rsid w:val="08142D09"/>
    <w:rsid w:val="08142D48"/>
    <w:rsid w:val="08142DB6"/>
    <w:rsid w:val="08142EC0"/>
    <w:rsid w:val="08142EFB"/>
    <w:rsid w:val="08142F0D"/>
    <w:rsid w:val="08142FD8"/>
    <w:rsid w:val="08142FE6"/>
    <w:rsid w:val="081430C8"/>
    <w:rsid w:val="0814311F"/>
    <w:rsid w:val="0814316B"/>
    <w:rsid w:val="08143216"/>
    <w:rsid w:val="08143223"/>
    <w:rsid w:val="08143226"/>
    <w:rsid w:val="08143258"/>
    <w:rsid w:val="0814326F"/>
    <w:rsid w:val="08143333"/>
    <w:rsid w:val="0814334C"/>
    <w:rsid w:val="0814338C"/>
    <w:rsid w:val="0814339A"/>
    <w:rsid w:val="08143424"/>
    <w:rsid w:val="08143471"/>
    <w:rsid w:val="08143518"/>
    <w:rsid w:val="0814357F"/>
    <w:rsid w:val="081435B2"/>
    <w:rsid w:val="0814375F"/>
    <w:rsid w:val="08143896"/>
    <w:rsid w:val="081438C2"/>
    <w:rsid w:val="08143918"/>
    <w:rsid w:val="0814397F"/>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3C5"/>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0A"/>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4"/>
    <w:rsid w:val="081455C6"/>
    <w:rsid w:val="0814565A"/>
    <w:rsid w:val="0814567A"/>
    <w:rsid w:val="0814576B"/>
    <w:rsid w:val="0814577A"/>
    <w:rsid w:val="08145845"/>
    <w:rsid w:val="081458D1"/>
    <w:rsid w:val="08145907"/>
    <w:rsid w:val="08145926"/>
    <w:rsid w:val="08145A12"/>
    <w:rsid w:val="08145A4B"/>
    <w:rsid w:val="08145B29"/>
    <w:rsid w:val="08145BE7"/>
    <w:rsid w:val="08145D09"/>
    <w:rsid w:val="08145DDE"/>
    <w:rsid w:val="08145E69"/>
    <w:rsid w:val="08145EA9"/>
    <w:rsid w:val="08145F1B"/>
    <w:rsid w:val="08145F77"/>
    <w:rsid w:val="08145F9B"/>
    <w:rsid w:val="08146036"/>
    <w:rsid w:val="08146076"/>
    <w:rsid w:val="081461C6"/>
    <w:rsid w:val="081461DF"/>
    <w:rsid w:val="081461E8"/>
    <w:rsid w:val="081461F4"/>
    <w:rsid w:val="08146308"/>
    <w:rsid w:val="08146310"/>
    <w:rsid w:val="08146361"/>
    <w:rsid w:val="081463AB"/>
    <w:rsid w:val="08146425"/>
    <w:rsid w:val="0814648F"/>
    <w:rsid w:val="0814667C"/>
    <w:rsid w:val="0814669D"/>
    <w:rsid w:val="081466F6"/>
    <w:rsid w:val="0814675A"/>
    <w:rsid w:val="0814683F"/>
    <w:rsid w:val="08146849"/>
    <w:rsid w:val="08146862"/>
    <w:rsid w:val="081469AA"/>
    <w:rsid w:val="081469CE"/>
    <w:rsid w:val="08146A1C"/>
    <w:rsid w:val="08146A79"/>
    <w:rsid w:val="08146B3C"/>
    <w:rsid w:val="08146BB4"/>
    <w:rsid w:val="08146D35"/>
    <w:rsid w:val="08146D53"/>
    <w:rsid w:val="08146DA3"/>
    <w:rsid w:val="08146EFA"/>
    <w:rsid w:val="08146F2A"/>
    <w:rsid w:val="08146FCD"/>
    <w:rsid w:val="0814707B"/>
    <w:rsid w:val="08147145"/>
    <w:rsid w:val="08147163"/>
    <w:rsid w:val="08147190"/>
    <w:rsid w:val="081471A7"/>
    <w:rsid w:val="0814724B"/>
    <w:rsid w:val="0814734A"/>
    <w:rsid w:val="08147365"/>
    <w:rsid w:val="08147473"/>
    <w:rsid w:val="08147477"/>
    <w:rsid w:val="081474BB"/>
    <w:rsid w:val="08147525"/>
    <w:rsid w:val="0814762F"/>
    <w:rsid w:val="0814763B"/>
    <w:rsid w:val="0814764E"/>
    <w:rsid w:val="08147684"/>
    <w:rsid w:val="0814772F"/>
    <w:rsid w:val="0814781D"/>
    <w:rsid w:val="08147872"/>
    <w:rsid w:val="081478D1"/>
    <w:rsid w:val="08147975"/>
    <w:rsid w:val="08147981"/>
    <w:rsid w:val="08147989"/>
    <w:rsid w:val="081479CB"/>
    <w:rsid w:val="08147A41"/>
    <w:rsid w:val="08147B36"/>
    <w:rsid w:val="08147BA8"/>
    <w:rsid w:val="08147C2F"/>
    <w:rsid w:val="08147C7B"/>
    <w:rsid w:val="08147C8F"/>
    <w:rsid w:val="08147CFC"/>
    <w:rsid w:val="08147D27"/>
    <w:rsid w:val="08147DF3"/>
    <w:rsid w:val="08147DFD"/>
    <w:rsid w:val="08147E06"/>
    <w:rsid w:val="08147E2F"/>
    <w:rsid w:val="08147EBE"/>
    <w:rsid w:val="08147F83"/>
    <w:rsid w:val="08150219"/>
    <w:rsid w:val="0815021F"/>
    <w:rsid w:val="0815024E"/>
    <w:rsid w:val="081502D6"/>
    <w:rsid w:val="08150418"/>
    <w:rsid w:val="08150542"/>
    <w:rsid w:val="081505BC"/>
    <w:rsid w:val="081505C3"/>
    <w:rsid w:val="08150732"/>
    <w:rsid w:val="0815076F"/>
    <w:rsid w:val="081508E5"/>
    <w:rsid w:val="081509FE"/>
    <w:rsid w:val="08150BAB"/>
    <w:rsid w:val="08150C75"/>
    <w:rsid w:val="08150C92"/>
    <w:rsid w:val="08150CF0"/>
    <w:rsid w:val="08150D12"/>
    <w:rsid w:val="08150DBF"/>
    <w:rsid w:val="08150DC2"/>
    <w:rsid w:val="08150E1F"/>
    <w:rsid w:val="08150FC8"/>
    <w:rsid w:val="08151003"/>
    <w:rsid w:val="0815107F"/>
    <w:rsid w:val="081510CF"/>
    <w:rsid w:val="08151102"/>
    <w:rsid w:val="081511DF"/>
    <w:rsid w:val="0815129B"/>
    <w:rsid w:val="081512D0"/>
    <w:rsid w:val="081513E7"/>
    <w:rsid w:val="081513FD"/>
    <w:rsid w:val="081514AD"/>
    <w:rsid w:val="081514D9"/>
    <w:rsid w:val="0815156D"/>
    <w:rsid w:val="0815157E"/>
    <w:rsid w:val="08151592"/>
    <w:rsid w:val="081515B2"/>
    <w:rsid w:val="081515EA"/>
    <w:rsid w:val="08151702"/>
    <w:rsid w:val="08151771"/>
    <w:rsid w:val="0815182A"/>
    <w:rsid w:val="0815182D"/>
    <w:rsid w:val="0815185C"/>
    <w:rsid w:val="08151A17"/>
    <w:rsid w:val="08151A32"/>
    <w:rsid w:val="08151AD4"/>
    <w:rsid w:val="08151BDC"/>
    <w:rsid w:val="08151C32"/>
    <w:rsid w:val="08151C90"/>
    <w:rsid w:val="08151CC2"/>
    <w:rsid w:val="08151D1E"/>
    <w:rsid w:val="08151DA0"/>
    <w:rsid w:val="08151DD5"/>
    <w:rsid w:val="08151E49"/>
    <w:rsid w:val="08151F72"/>
    <w:rsid w:val="08152091"/>
    <w:rsid w:val="081520AD"/>
    <w:rsid w:val="08152115"/>
    <w:rsid w:val="0815215B"/>
    <w:rsid w:val="08152179"/>
    <w:rsid w:val="081521E4"/>
    <w:rsid w:val="0815222B"/>
    <w:rsid w:val="0815228C"/>
    <w:rsid w:val="081522B9"/>
    <w:rsid w:val="0815238E"/>
    <w:rsid w:val="081523CC"/>
    <w:rsid w:val="081524C6"/>
    <w:rsid w:val="081524D8"/>
    <w:rsid w:val="081525F7"/>
    <w:rsid w:val="08152719"/>
    <w:rsid w:val="08152843"/>
    <w:rsid w:val="081528FE"/>
    <w:rsid w:val="081529DD"/>
    <w:rsid w:val="08152A1A"/>
    <w:rsid w:val="08152A4A"/>
    <w:rsid w:val="08152A8F"/>
    <w:rsid w:val="08152B90"/>
    <w:rsid w:val="08152B92"/>
    <w:rsid w:val="08152B96"/>
    <w:rsid w:val="08152BE8"/>
    <w:rsid w:val="08152C57"/>
    <w:rsid w:val="08152C7D"/>
    <w:rsid w:val="08152CD9"/>
    <w:rsid w:val="08152D56"/>
    <w:rsid w:val="08152D9D"/>
    <w:rsid w:val="08152DB5"/>
    <w:rsid w:val="08152DC0"/>
    <w:rsid w:val="08152E01"/>
    <w:rsid w:val="08152ED8"/>
    <w:rsid w:val="08152F18"/>
    <w:rsid w:val="08152F46"/>
    <w:rsid w:val="08152FD6"/>
    <w:rsid w:val="08153009"/>
    <w:rsid w:val="08153032"/>
    <w:rsid w:val="0815307C"/>
    <w:rsid w:val="081530BD"/>
    <w:rsid w:val="081530D8"/>
    <w:rsid w:val="08153137"/>
    <w:rsid w:val="08153238"/>
    <w:rsid w:val="08153351"/>
    <w:rsid w:val="08153372"/>
    <w:rsid w:val="081533FD"/>
    <w:rsid w:val="08153415"/>
    <w:rsid w:val="0815346A"/>
    <w:rsid w:val="08153605"/>
    <w:rsid w:val="0815367B"/>
    <w:rsid w:val="081536BC"/>
    <w:rsid w:val="081536CB"/>
    <w:rsid w:val="0815372E"/>
    <w:rsid w:val="08153760"/>
    <w:rsid w:val="08153806"/>
    <w:rsid w:val="08153820"/>
    <w:rsid w:val="081538A1"/>
    <w:rsid w:val="08153931"/>
    <w:rsid w:val="08153983"/>
    <w:rsid w:val="081539B7"/>
    <w:rsid w:val="081539C3"/>
    <w:rsid w:val="08153A6A"/>
    <w:rsid w:val="08153B10"/>
    <w:rsid w:val="08153B29"/>
    <w:rsid w:val="08153B30"/>
    <w:rsid w:val="08153B66"/>
    <w:rsid w:val="08153BF7"/>
    <w:rsid w:val="08153C68"/>
    <w:rsid w:val="08153CAD"/>
    <w:rsid w:val="08153CDB"/>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6B5"/>
    <w:rsid w:val="081547B4"/>
    <w:rsid w:val="08154845"/>
    <w:rsid w:val="0815488F"/>
    <w:rsid w:val="08154984"/>
    <w:rsid w:val="08154A39"/>
    <w:rsid w:val="08154B12"/>
    <w:rsid w:val="08154B5B"/>
    <w:rsid w:val="08154C3F"/>
    <w:rsid w:val="08154C46"/>
    <w:rsid w:val="08154C7B"/>
    <w:rsid w:val="08154CC0"/>
    <w:rsid w:val="08154CD7"/>
    <w:rsid w:val="08154DD9"/>
    <w:rsid w:val="08154E8F"/>
    <w:rsid w:val="08154F33"/>
    <w:rsid w:val="08154FF2"/>
    <w:rsid w:val="0815509F"/>
    <w:rsid w:val="08155152"/>
    <w:rsid w:val="08155172"/>
    <w:rsid w:val="08155223"/>
    <w:rsid w:val="08155230"/>
    <w:rsid w:val="08155257"/>
    <w:rsid w:val="08155262"/>
    <w:rsid w:val="0815530B"/>
    <w:rsid w:val="08155319"/>
    <w:rsid w:val="08155330"/>
    <w:rsid w:val="0815539E"/>
    <w:rsid w:val="0815546A"/>
    <w:rsid w:val="0815549D"/>
    <w:rsid w:val="081554A4"/>
    <w:rsid w:val="081554D1"/>
    <w:rsid w:val="081554D2"/>
    <w:rsid w:val="081554EA"/>
    <w:rsid w:val="08155599"/>
    <w:rsid w:val="081555C8"/>
    <w:rsid w:val="08155841"/>
    <w:rsid w:val="08155884"/>
    <w:rsid w:val="081558A9"/>
    <w:rsid w:val="08155995"/>
    <w:rsid w:val="08155A15"/>
    <w:rsid w:val="08155A94"/>
    <w:rsid w:val="08155B02"/>
    <w:rsid w:val="08155BAB"/>
    <w:rsid w:val="08155C1A"/>
    <w:rsid w:val="08155DF7"/>
    <w:rsid w:val="08155E1E"/>
    <w:rsid w:val="08156007"/>
    <w:rsid w:val="0815607E"/>
    <w:rsid w:val="0815613A"/>
    <w:rsid w:val="08156267"/>
    <w:rsid w:val="08156279"/>
    <w:rsid w:val="08156282"/>
    <w:rsid w:val="08156286"/>
    <w:rsid w:val="0815629E"/>
    <w:rsid w:val="081562C3"/>
    <w:rsid w:val="081562EA"/>
    <w:rsid w:val="081562EB"/>
    <w:rsid w:val="08156400"/>
    <w:rsid w:val="0815644A"/>
    <w:rsid w:val="081564DB"/>
    <w:rsid w:val="081564F6"/>
    <w:rsid w:val="081565F5"/>
    <w:rsid w:val="081566D6"/>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2C5"/>
    <w:rsid w:val="08157467"/>
    <w:rsid w:val="08157471"/>
    <w:rsid w:val="0815751C"/>
    <w:rsid w:val="08157525"/>
    <w:rsid w:val="081575BE"/>
    <w:rsid w:val="081575CF"/>
    <w:rsid w:val="081576FE"/>
    <w:rsid w:val="0815775F"/>
    <w:rsid w:val="081577E8"/>
    <w:rsid w:val="081577FB"/>
    <w:rsid w:val="081578AF"/>
    <w:rsid w:val="081579BA"/>
    <w:rsid w:val="081579C3"/>
    <w:rsid w:val="081579D3"/>
    <w:rsid w:val="08157AD3"/>
    <w:rsid w:val="08157B35"/>
    <w:rsid w:val="08157B9C"/>
    <w:rsid w:val="08157BE0"/>
    <w:rsid w:val="08157BE8"/>
    <w:rsid w:val="08157BF7"/>
    <w:rsid w:val="08157C8A"/>
    <w:rsid w:val="08157CFC"/>
    <w:rsid w:val="08157D8B"/>
    <w:rsid w:val="08157DAB"/>
    <w:rsid w:val="08157DF8"/>
    <w:rsid w:val="08157E52"/>
    <w:rsid w:val="08157E98"/>
    <w:rsid w:val="08160079"/>
    <w:rsid w:val="08160081"/>
    <w:rsid w:val="08160112"/>
    <w:rsid w:val="08160131"/>
    <w:rsid w:val="0816019B"/>
    <w:rsid w:val="081601ED"/>
    <w:rsid w:val="081601F7"/>
    <w:rsid w:val="08160288"/>
    <w:rsid w:val="08160293"/>
    <w:rsid w:val="08160565"/>
    <w:rsid w:val="08160569"/>
    <w:rsid w:val="081606D7"/>
    <w:rsid w:val="081606E2"/>
    <w:rsid w:val="08160765"/>
    <w:rsid w:val="08160774"/>
    <w:rsid w:val="081607CC"/>
    <w:rsid w:val="0816081F"/>
    <w:rsid w:val="0816082B"/>
    <w:rsid w:val="0816093C"/>
    <w:rsid w:val="0816098B"/>
    <w:rsid w:val="081609B3"/>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51B"/>
    <w:rsid w:val="0816159A"/>
    <w:rsid w:val="081615E9"/>
    <w:rsid w:val="0816172E"/>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44"/>
    <w:rsid w:val="08161F88"/>
    <w:rsid w:val="08161F9E"/>
    <w:rsid w:val="08161FA4"/>
    <w:rsid w:val="08162042"/>
    <w:rsid w:val="081620D3"/>
    <w:rsid w:val="081620F5"/>
    <w:rsid w:val="08162139"/>
    <w:rsid w:val="0816219A"/>
    <w:rsid w:val="081621E8"/>
    <w:rsid w:val="08162218"/>
    <w:rsid w:val="08162279"/>
    <w:rsid w:val="0816230B"/>
    <w:rsid w:val="081623E9"/>
    <w:rsid w:val="0816241C"/>
    <w:rsid w:val="08162450"/>
    <w:rsid w:val="08162547"/>
    <w:rsid w:val="0816255D"/>
    <w:rsid w:val="0816256E"/>
    <w:rsid w:val="081625A5"/>
    <w:rsid w:val="081625BD"/>
    <w:rsid w:val="081626BD"/>
    <w:rsid w:val="081627B2"/>
    <w:rsid w:val="081627E1"/>
    <w:rsid w:val="081627F3"/>
    <w:rsid w:val="0816280B"/>
    <w:rsid w:val="081628DD"/>
    <w:rsid w:val="081628FF"/>
    <w:rsid w:val="08162980"/>
    <w:rsid w:val="08162A22"/>
    <w:rsid w:val="08162BB6"/>
    <w:rsid w:val="08162C95"/>
    <w:rsid w:val="08162D6B"/>
    <w:rsid w:val="08162DFC"/>
    <w:rsid w:val="08162E7C"/>
    <w:rsid w:val="08162E9A"/>
    <w:rsid w:val="08162F3B"/>
    <w:rsid w:val="081631CE"/>
    <w:rsid w:val="0816323B"/>
    <w:rsid w:val="08163257"/>
    <w:rsid w:val="081632E0"/>
    <w:rsid w:val="08163322"/>
    <w:rsid w:val="0816336E"/>
    <w:rsid w:val="081634C8"/>
    <w:rsid w:val="08163554"/>
    <w:rsid w:val="08163579"/>
    <w:rsid w:val="081635E2"/>
    <w:rsid w:val="08163724"/>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D74"/>
    <w:rsid w:val="08163E2C"/>
    <w:rsid w:val="08163E6E"/>
    <w:rsid w:val="08163EA9"/>
    <w:rsid w:val="08163EE3"/>
    <w:rsid w:val="08163F93"/>
    <w:rsid w:val="08164050"/>
    <w:rsid w:val="081640B3"/>
    <w:rsid w:val="081642AD"/>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A5"/>
    <w:rsid w:val="081647F6"/>
    <w:rsid w:val="081649F2"/>
    <w:rsid w:val="08164BFA"/>
    <w:rsid w:val="08164C42"/>
    <w:rsid w:val="08164CAA"/>
    <w:rsid w:val="08164CC6"/>
    <w:rsid w:val="08164CC8"/>
    <w:rsid w:val="08164D01"/>
    <w:rsid w:val="08164D74"/>
    <w:rsid w:val="08164D79"/>
    <w:rsid w:val="08164F14"/>
    <w:rsid w:val="08164F1E"/>
    <w:rsid w:val="0816505C"/>
    <w:rsid w:val="0816510C"/>
    <w:rsid w:val="081651FB"/>
    <w:rsid w:val="08165301"/>
    <w:rsid w:val="0816536C"/>
    <w:rsid w:val="081653CE"/>
    <w:rsid w:val="08165421"/>
    <w:rsid w:val="08165484"/>
    <w:rsid w:val="081654D9"/>
    <w:rsid w:val="081654DE"/>
    <w:rsid w:val="081654E6"/>
    <w:rsid w:val="08165548"/>
    <w:rsid w:val="08165690"/>
    <w:rsid w:val="081657FD"/>
    <w:rsid w:val="081658C7"/>
    <w:rsid w:val="0816591B"/>
    <w:rsid w:val="0816592B"/>
    <w:rsid w:val="081659A2"/>
    <w:rsid w:val="081659BF"/>
    <w:rsid w:val="081659D7"/>
    <w:rsid w:val="081659E7"/>
    <w:rsid w:val="081659EE"/>
    <w:rsid w:val="08165A0F"/>
    <w:rsid w:val="08165A11"/>
    <w:rsid w:val="08165BD4"/>
    <w:rsid w:val="08165BEB"/>
    <w:rsid w:val="08165BF3"/>
    <w:rsid w:val="08165C99"/>
    <w:rsid w:val="08165CEE"/>
    <w:rsid w:val="08165D41"/>
    <w:rsid w:val="08165D89"/>
    <w:rsid w:val="08165E0F"/>
    <w:rsid w:val="08165EDB"/>
    <w:rsid w:val="0816605F"/>
    <w:rsid w:val="08166093"/>
    <w:rsid w:val="081660DA"/>
    <w:rsid w:val="08166163"/>
    <w:rsid w:val="081661EC"/>
    <w:rsid w:val="08166308"/>
    <w:rsid w:val="08166329"/>
    <w:rsid w:val="0816637F"/>
    <w:rsid w:val="081664F6"/>
    <w:rsid w:val="0816652C"/>
    <w:rsid w:val="081665E0"/>
    <w:rsid w:val="08166665"/>
    <w:rsid w:val="081666C1"/>
    <w:rsid w:val="08166785"/>
    <w:rsid w:val="081668E1"/>
    <w:rsid w:val="08166963"/>
    <w:rsid w:val="08166A0F"/>
    <w:rsid w:val="08166A73"/>
    <w:rsid w:val="08166B14"/>
    <w:rsid w:val="08166C01"/>
    <w:rsid w:val="08166EA7"/>
    <w:rsid w:val="08166EAB"/>
    <w:rsid w:val="08166EBF"/>
    <w:rsid w:val="08166ED5"/>
    <w:rsid w:val="08166FDE"/>
    <w:rsid w:val="08166FDF"/>
    <w:rsid w:val="0816708A"/>
    <w:rsid w:val="08167131"/>
    <w:rsid w:val="081671B3"/>
    <w:rsid w:val="08167248"/>
    <w:rsid w:val="081672D0"/>
    <w:rsid w:val="081672E5"/>
    <w:rsid w:val="0816752B"/>
    <w:rsid w:val="08167535"/>
    <w:rsid w:val="08167546"/>
    <w:rsid w:val="08167560"/>
    <w:rsid w:val="081675A9"/>
    <w:rsid w:val="08167619"/>
    <w:rsid w:val="0816778D"/>
    <w:rsid w:val="081677B6"/>
    <w:rsid w:val="08167896"/>
    <w:rsid w:val="08167954"/>
    <w:rsid w:val="0816795A"/>
    <w:rsid w:val="08167971"/>
    <w:rsid w:val="08167A62"/>
    <w:rsid w:val="08167A65"/>
    <w:rsid w:val="08167C80"/>
    <w:rsid w:val="08167E2A"/>
    <w:rsid w:val="08167E9D"/>
    <w:rsid w:val="08167EA2"/>
    <w:rsid w:val="08167F75"/>
    <w:rsid w:val="08167FB0"/>
    <w:rsid w:val="0817012B"/>
    <w:rsid w:val="0817018C"/>
    <w:rsid w:val="081701B9"/>
    <w:rsid w:val="0817024D"/>
    <w:rsid w:val="08170256"/>
    <w:rsid w:val="0817026E"/>
    <w:rsid w:val="08170301"/>
    <w:rsid w:val="08170375"/>
    <w:rsid w:val="08170448"/>
    <w:rsid w:val="081704BA"/>
    <w:rsid w:val="081704D0"/>
    <w:rsid w:val="081705B2"/>
    <w:rsid w:val="081705CD"/>
    <w:rsid w:val="081706A2"/>
    <w:rsid w:val="0817077E"/>
    <w:rsid w:val="08170783"/>
    <w:rsid w:val="08170865"/>
    <w:rsid w:val="08170875"/>
    <w:rsid w:val="0817089A"/>
    <w:rsid w:val="0817099C"/>
    <w:rsid w:val="081709F4"/>
    <w:rsid w:val="08170A17"/>
    <w:rsid w:val="08170A26"/>
    <w:rsid w:val="08170AF7"/>
    <w:rsid w:val="08170B40"/>
    <w:rsid w:val="08170BE7"/>
    <w:rsid w:val="08170D15"/>
    <w:rsid w:val="08170D77"/>
    <w:rsid w:val="08170E57"/>
    <w:rsid w:val="08170E71"/>
    <w:rsid w:val="08170F2E"/>
    <w:rsid w:val="08170FCF"/>
    <w:rsid w:val="081710E8"/>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60"/>
    <w:rsid w:val="0817198E"/>
    <w:rsid w:val="081719C7"/>
    <w:rsid w:val="08171A25"/>
    <w:rsid w:val="08171A26"/>
    <w:rsid w:val="08171BED"/>
    <w:rsid w:val="08171C17"/>
    <w:rsid w:val="08171C28"/>
    <w:rsid w:val="08171CE6"/>
    <w:rsid w:val="08171D10"/>
    <w:rsid w:val="08171D3B"/>
    <w:rsid w:val="08171D42"/>
    <w:rsid w:val="08171DCF"/>
    <w:rsid w:val="08171E31"/>
    <w:rsid w:val="08171E6A"/>
    <w:rsid w:val="08171EA7"/>
    <w:rsid w:val="08171F07"/>
    <w:rsid w:val="08171F84"/>
    <w:rsid w:val="081720BF"/>
    <w:rsid w:val="081720FB"/>
    <w:rsid w:val="0817213D"/>
    <w:rsid w:val="0817220E"/>
    <w:rsid w:val="0817223E"/>
    <w:rsid w:val="0817229A"/>
    <w:rsid w:val="08172336"/>
    <w:rsid w:val="0817234B"/>
    <w:rsid w:val="0817247C"/>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DBE"/>
    <w:rsid w:val="08172E30"/>
    <w:rsid w:val="08172E62"/>
    <w:rsid w:val="08172F70"/>
    <w:rsid w:val="08172FEF"/>
    <w:rsid w:val="08173010"/>
    <w:rsid w:val="0817305F"/>
    <w:rsid w:val="08173064"/>
    <w:rsid w:val="081730B0"/>
    <w:rsid w:val="0817317D"/>
    <w:rsid w:val="08173219"/>
    <w:rsid w:val="08173227"/>
    <w:rsid w:val="08173259"/>
    <w:rsid w:val="08173347"/>
    <w:rsid w:val="081733B6"/>
    <w:rsid w:val="081734CE"/>
    <w:rsid w:val="0817352E"/>
    <w:rsid w:val="081735B1"/>
    <w:rsid w:val="081735BF"/>
    <w:rsid w:val="08173625"/>
    <w:rsid w:val="08173687"/>
    <w:rsid w:val="081736CC"/>
    <w:rsid w:val="08173710"/>
    <w:rsid w:val="081737AE"/>
    <w:rsid w:val="081737CB"/>
    <w:rsid w:val="08173924"/>
    <w:rsid w:val="08173930"/>
    <w:rsid w:val="08173ADD"/>
    <w:rsid w:val="08173BD0"/>
    <w:rsid w:val="08173C05"/>
    <w:rsid w:val="08173C84"/>
    <w:rsid w:val="08173C8F"/>
    <w:rsid w:val="08173D74"/>
    <w:rsid w:val="08173EE5"/>
    <w:rsid w:val="08173FF9"/>
    <w:rsid w:val="08174031"/>
    <w:rsid w:val="0817404E"/>
    <w:rsid w:val="08174065"/>
    <w:rsid w:val="08174086"/>
    <w:rsid w:val="081740A5"/>
    <w:rsid w:val="081740E2"/>
    <w:rsid w:val="081740E5"/>
    <w:rsid w:val="0817413B"/>
    <w:rsid w:val="0817416C"/>
    <w:rsid w:val="0817420A"/>
    <w:rsid w:val="08174303"/>
    <w:rsid w:val="08174335"/>
    <w:rsid w:val="08174353"/>
    <w:rsid w:val="081743B0"/>
    <w:rsid w:val="08174510"/>
    <w:rsid w:val="08174525"/>
    <w:rsid w:val="0817453A"/>
    <w:rsid w:val="081747C9"/>
    <w:rsid w:val="081748A8"/>
    <w:rsid w:val="081748FD"/>
    <w:rsid w:val="08174904"/>
    <w:rsid w:val="0817491C"/>
    <w:rsid w:val="081749A4"/>
    <w:rsid w:val="08174A09"/>
    <w:rsid w:val="08174D22"/>
    <w:rsid w:val="08174EED"/>
    <w:rsid w:val="08174F56"/>
    <w:rsid w:val="08174F9E"/>
    <w:rsid w:val="08175059"/>
    <w:rsid w:val="08175170"/>
    <w:rsid w:val="08175368"/>
    <w:rsid w:val="0817538C"/>
    <w:rsid w:val="081753C7"/>
    <w:rsid w:val="08175508"/>
    <w:rsid w:val="0817553C"/>
    <w:rsid w:val="08175586"/>
    <w:rsid w:val="0817558C"/>
    <w:rsid w:val="0817561A"/>
    <w:rsid w:val="08175624"/>
    <w:rsid w:val="0817568B"/>
    <w:rsid w:val="081756CF"/>
    <w:rsid w:val="08175794"/>
    <w:rsid w:val="081757B1"/>
    <w:rsid w:val="081757F4"/>
    <w:rsid w:val="08175914"/>
    <w:rsid w:val="08175ABF"/>
    <w:rsid w:val="08175B41"/>
    <w:rsid w:val="08175B84"/>
    <w:rsid w:val="08175B85"/>
    <w:rsid w:val="08175BFD"/>
    <w:rsid w:val="08175C20"/>
    <w:rsid w:val="08175C23"/>
    <w:rsid w:val="08175C36"/>
    <w:rsid w:val="08175C47"/>
    <w:rsid w:val="08175C4A"/>
    <w:rsid w:val="08175C72"/>
    <w:rsid w:val="08175CEB"/>
    <w:rsid w:val="08175D68"/>
    <w:rsid w:val="08175EB9"/>
    <w:rsid w:val="08175F06"/>
    <w:rsid w:val="08175F4D"/>
    <w:rsid w:val="08175F91"/>
    <w:rsid w:val="08175FA9"/>
    <w:rsid w:val="08176032"/>
    <w:rsid w:val="08176070"/>
    <w:rsid w:val="081760AB"/>
    <w:rsid w:val="081760EE"/>
    <w:rsid w:val="081761EE"/>
    <w:rsid w:val="08176224"/>
    <w:rsid w:val="0817629A"/>
    <w:rsid w:val="08176395"/>
    <w:rsid w:val="0817646B"/>
    <w:rsid w:val="08176574"/>
    <w:rsid w:val="0817659E"/>
    <w:rsid w:val="081765F0"/>
    <w:rsid w:val="0817666E"/>
    <w:rsid w:val="08176678"/>
    <w:rsid w:val="08176874"/>
    <w:rsid w:val="081768B9"/>
    <w:rsid w:val="08176998"/>
    <w:rsid w:val="081769E8"/>
    <w:rsid w:val="08176A0B"/>
    <w:rsid w:val="08176AAD"/>
    <w:rsid w:val="08176ADE"/>
    <w:rsid w:val="08176BAD"/>
    <w:rsid w:val="08176BBC"/>
    <w:rsid w:val="08176C7D"/>
    <w:rsid w:val="08176D66"/>
    <w:rsid w:val="08176E1C"/>
    <w:rsid w:val="08176E88"/>
    <w:rsid w:val="08176E8F"/>
    <w:rsid w:val="08176EBA"/>
    <w:rsid w:val="08176EC4"/>
    <w:rsid w:val="08176F73"/>
    <w:rsid w:val="08176FDA"/>
    <w:rsid w:val="08177021"/>
    <w:rsid w:val="08177125"/>
    <w:rsid w:val="08177129"/>
    <w:rsid w:val="08177150"/>
    <w:rsid w:val="08177252"/>
    <w:rsid w:val="08177287"/>
    <w:rsid w:val="08177350"/>
    <w:rsid w:val="081773ED"/>
    <w:rsid w:val="0817750E"/>
    <w:rsid w:val="08177557"/>
    <w:rsid w:val="08177561"/>
    <w:rsid w:val="081775CD"/>
    <w:rsid w:val="08177615"/>
    <w:rsid w:val="081777E5"/>
    <w:rsid w:val="081777EE"/>
    <w:rsid w:val="081778B4"/>
    <w:rsid w:val="081778DB"/>
    <w:rsid w:val="081778F6"/>
    <w:rsid w:val="08177934"/>
    <w:rsid w:val="081779BC"/>
    <w:rsid w:val="08177A30"/>
    <w:rsid w:val="08177A6E"/>
    <w:rsid w:val="08177A85"/>
    <w:rsid w:val="08177AA5"/>
    <w:rsid w:val="08177BD3"/>
    <w:rsid w:val="08177D53"/>
    <w:rsid w:val="08177EA5"/>
    <w:rsid w:val="08177ED8"/>
    <w:rsid w:val="08177F37"/>
    <w:rsid w:val="08177F46"/>
    <w:rsid w:val="0818003F"/>
    <w:rsid w:val="08180040"/>
    <w:rsid w:val="08180086"/>
    <w:rsid w:val="081800B4"/>
    <w:rsid w:val="081800FB"/>
    <w:rsid w:val="0818016B"/>
    <w:rsid w:val="08180199"/>
    <w:rsid w:val="081801D6"/>
    <w:rsid w:val="0818025E"/>
    <w:rsid w:val="081802AE"/>
    <w:rsid w:val="08180389"/>
    <w:rsid w:val="08180393"/>
    <w:rsid w:val="0818039E"/>
    <w:rsid w:val="08180477"/>
    <w:rsid w:val="0818047D"/>
    <w:rsid w:val="0818055C"/>
    <w:rsid w:val="081805C4"/>
    <w:rsid w:val="0818062D"/>
    <w:rsid w:val="08180640"/>
    <w:rsid w:val="081806FC"/>
    <w:rsid w:val="081808AC"/>
    <w:rsid w:val="08180922"/>
    <w:rsid w:val="0818095E"/>
    <w:rsid w:val="08180AAD"/>
    <w:rsid w:val="08180AD7"/>
    <w:rsid w:val="08180C0E"/>
    <w:rsid w:val="08180C5D"/>
    <w:rsid w:val="08180D38"/>
    <w:rsid w:val="08180D4D"/>
    <w:rsid w:val="08180D8A"/>
    <w:rsid w:val="08180DD5"/>
    <w:rsid w:val="08180E2D"/>
    <w:rsid w:val="08180E59"/>
    <w:rsid w:val="08180E8B"/>
    <w:rsid w:val="08180EF2"/>
    <w:rsid w:val="08180F14"/>
    <w:rsid w:val="08180F54"/>
    <w:rsid w:val="08180FB7"/>
    <w:rsid w:val="08180FBA"/>
    <w:rsid w:val="08180FF3"/>
    <w:rsid w:val="0818100B"/>
    <w:rsid w:val="0818100C"/>
    <w:rsid w:val="08181175"/>
    <w:rsid w:val="08181264"/>
    <w:rsid w:val="0818126D"/>
    <w:rsid w:val="081812C4"/>
    <w:rsid w:val="081813F4"/>
    <w:rsid w:val="08181436"/>
    <w:rsid w:val="081814D4"/>
    <w:rsid w:val="0818153B"/>
    <w:rsid w:val="0818156A"/>
    <w:rsid w:val="0818161A"/>
    <w:rsid w:val="0818163B"/>
    <w:rsid w:val="081816AD"/>
    <w:rsid w:val="08181833"/>
    <w:rsid w:val="0818188C"/>
    <w:rsid w:val="0818192F"/>
    <w:rsid w:val="08181983"/>
    <w:rsid w:val="08181A24"/>
    <w:rsid w:val="08181A38"/>
    <w:rsid w:val="08181A4A"/>
    <w:rsid w:val="08181A5E"/>
    <w:rsid w:val="08181A63"/>
    <w:rsid w:val="08181A6A"/>
    <w:rsid w:val="08181DF4"/>
    <w:rsid w:val="08181E1E"/>
    <w:rsid w:val="08181EA3"/>
    <w:rsid w:val="08181EB4"/>
    <w:rsid w:val="08181F8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634"/>
    <w:rsid w:val="08182713"/>
    <w:rsid w:val="0818272B"/>
    <w:rsid w:val="08182731"/>
    <w:rsid w:val="0818278E"/>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E56"/>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68B"/>
    <w:rsid w:val="081837B3"/>
    <w:rsid w:val="081837E7"/>
    <w:rsid w:val="081837F5"/>
    <w:rsid w:val="0818380B"/>
    <w:rsid w:val="0818382E"/>
    <w:rsid w:val="08183881"/>
    <w:rsid w:val="08183891"/>
    <w:rsid w:val="0818391D"/>
    <w:rsid w:val="081839D0"/>
    <w:rsid w:val="08183BF4"/>
    <w:rsid w:val="08183C99"/>
    <w:rsid w:val="08183CBB"/>
    <w:rsid w:val="08183CDC"/>
    <w:rsid w:val="08183DE6"/>
    <w:rsid w:val="08183E13"/>
    <w:rsid w:val="08183E24"/>
    <w:rsid w:val="08183F30"/>
    <w:rsid w:val="08183FC4"/>
    <w:rsid w:val="08184069"/>
    <w:rsid w:val="0818408B"/>
    <w:rsid w:val="081840EE"/>
    <w:rsid w:val="081841D6"/>
    <w:rsid w:val="081842BD"/>
    <w:rsid w:val="081842DB"/>
    <w:rsid w:val="081842E3"/>
    <w:rsid w:val="0818430E"/>
    <w:rsid w:val="0818436C"/>
    <w:rsid w:val="0818444B"/>
    <w:rsid w:val="0818449B"/>
    <w:rsid w:val="081844E6"/>
    <w:rsid w:val="0818465C"/>
    <w:rsid w:val="08184754"/>
    <w:rsid w:val="08184971"/>
    <w:rsid w:val="08184A0C"/>
    <w:rsid w:val="08184A97"/>
    <w:rsid w:val="08184AC4"/>
    <w:rsid w:val="08184B26"/>
    <w:rsid w:val="08184B5E"/>
    <w:rsid w:val="08184B7F"/>
    <w:rsid w:val="08184BC2"/>
    <w:rsid w:val="08184C37"/>
    <w:rsid w:val="08184C39"/>
    <w:rsid w:val="08184C7D"/>
    <w:rsid w:val="08184C87"/>
    <w:rsid w:val="08184C8C"/>
    <w:rsid w:val="08184D75"/>
    <w:rsid w:val="08184DBC"/>
    <w:rsid w:val="08184DBE"/>
    <w:rsid w:val="08184ED0"/>
    <w:rsid w:val="08184ED9"/>
    <w:rsid w:val="08184EDB"/>
    <w:rsid w:val="08184EFC"/>
    <w:rsid w:val="08184F74"/>
    <w:rsid w:val="08184FC9"/>
    <w:rsid w:val="081850F2"/>
    <w:rsid w:val="081850F4"/>
    <w:rsid w:val="08185100"/>
    <w:rsid w:val="08185107"/>
    <w:rsid w:val="081851AF"/>
    <w:rsid w:val="08185212"/>
    <w:rsid w:val="0818527E"/>
    <w:rsid w:val="081852D0"/>
    <w:rsid w:val="081852E9"/>
    <w:rsid w:val="0818533F"/>
    <w:rsid w:val="0818538F"/>
    <w:rsid w:val="081853E9"/>
    <w:rsid w:val="08185443"/>
    <w:rsid w:val="08185444"/>
    <w:rsid w:val="081854E3"/>
    <w:rsid w:val="081855A5"/>
    <w:rsid w:val="08185744"/>
    <w:rsid w:val="08185757"/>
    <w:rsid w:val="081858A5"/>
    <w:rsid w:val="08185A85"/>
    <w:rsid w:val="08185AB7"/>
    <w:rsid w:val="08185AEC"/>
    <w:rsid w:val="08185C4D"/>
    <w:rsid w:val="08185C95"/>
    <w:rsid w:val="08185CD3"/>
    <w:rsid w:val="08185E30"/>
    <w:rsid w:val="08185EF0"/>
    <w:rsid w:val="08185F59"/>
    <w:rsid w:val="08185FA9"/>
    <w:rsid w:val="08185FE7"/>
    <w:rsid w:val="081860DB"/>
    <w:rsid w:val="081860EA"/>
    <w:rsid w:val="081861EE"/>
    <w:rsid w:val="0818626A"/>
    <w:rsid w:val="081862F9"/>
    <w:rsid w:val="0818638C"/>
    <w:rsid w:val="081863B3"/>
    <w:rsid w:val="081863B6"/>
    <w:rsid w:val="08186486"/>
    <w:rsid w:val="08186526"/>
    <w:rsid w:val="081865A4"/>
    <w:rsid w:val="081865BF"/>
    <w:rsid w:val="08186647"/>
    <w:rsid w:val="0818676B"/>
    <w:rsid w:val="0818679F"/>
    <w:rsid w:val="081867E7"/>
    <w:rsid w:val="0818681C"/>
    <w:rsid w:val="081868F9"/>
    <w:rsid w:val="08186954"/>
    <w:rsid w:val="0818699E"/>
    <w:rsid w:val="08186B05"/>
    <w:rsid w:val="08186BA7"/>
    <w:rsid w:val="08186BCB"/>
    <w:rsid w:val="08186C3D"/>
    <w:rsid w:val="08186C70"/>
    <w:rsid w:val="08186D50"/>
    <w:rsid w:val="08186E58"/>
    <w:rsid w:val="08186EEA"/>
    <w:rsid w:val="08186EF8"/>
    <w:rsid w:val="08186F8E"/>
    <w:rsid w:val="08186FC1"/>
    <w:rsid w:val="08187023"/>
    <w:rsid w:val="0818703A"/>
    <w:rsid w:val="0818705F"/>
    <w:rsid w:val="081870E2"/>
    <w:rsid w:val="081871AF"/>
    <w:rsid w:val="08187233"/>
    <w:rsid w:val="0818730D"/>
    <w:rsid w:val="08187464"/>
    <w:rsid w:val="08187488"/>
    <w:rsid w:val="08187497"/>
    <w:rsid w:val="081875A8"/>
    <w:rsid w:val="081875CB"/>
    <w:rsid w:val="081875E7"/>
    <w:rsid w:val="0818770D"/>
    <w:rsid w:val="0818771E"/>
    <w:rsid w:val="08187795"/>
    <w:rsid w:val="0818783D"/>
    <w:rsid w:val="08187922"/>
    <w:rsid w:val="08187962"/>
    <w:rsid w:val="08187A95"/>
    <w:rsid w:val="08187AAE"/>
    <w:rsid w:val="08187B0F"/>
    <w:rsid w:val="08187B5C"/>
    <w:rsid w:val="08187B7B"/>
    <w:rsid w:val="08187BEF"/>
    <w:rsid w:val="08187CB6"/>
    <w:rsid w:val="08187D9F"/>
    <w:rsid w:val="08187DBC"/>
    <w:rsid w:val="08187F17"/>
    <w:rsid w:val="08187F38"/>
    <w:rsid w:val="08187F90"/>
    <w:rsid w:val="08190063"/>
    <w:rsid w:val="0819007D"/>
    <w:rsid w:val="081900B3"/>
    <w:rsid w:val="0819010D"/>
    <w:rsid w:val="08190216"/>
    <w:rsid w:val="08190317"/>
    <w:rsid w:val="081903F3"/>
    <w:rsid w:val="08190477"/>
    <w:rsid w:val="081904E0"/>
    <w:rsid w:val="081904F0"/>
    <w:rsid w:val="08190542"/>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8D"/>
    <w:rsid w:val="08190BD3"/>
    <w:rsid w:val="08190D16"/>
    <w:rsid w:val="08190D7F"/>
    <w:rsid w:val="08190E77"/>
    <w:rsid w:val="08190EA2"/>
    <w:rsid w:val="08190ED2"/>
    <w:rsid w:val="08190ED6"/>
    <w:rsid w:val="08190F8C"/>
    <w:rsid w:val="08190FB4"/>
    <w:rsid w:val="08190FBE"/>
    <w:rsid w:val="08191054"/>
    <w:rsid w:val="081910D1"/>
    <w:rsid w:val="0819112E"/>
    <w:rsid w:val="08191144"/>
    <w:rsid w:val="0819138B"/>
    <w:rsid w:val="08191398"/>
    <w:rsid w:val="0819139B"/>
    <w:rsid w:val="081913CE"/>
    <w:rsid w:val="081913E2"/>
    <w:rsid w:val="081913E3"/>
    <w:rsid w:val="0819145D"/>
    <w:rsid w:val="08191473"/>
    <w:rsid w:val="08191481"/>
    <w:rsid w:val="081915CB"/>
    <w:rsid w:val="08191676"/>
    <w:rsid w:val="081917CE"/>
    <w:rsid w:val="081918C6"/>
    <w:rsid w:val="081918E4"/>
    <w:rsid w:val="0819191E"/>
    <w:rsid w:val="08191963"/>
    <w:rsid w:val="08191984"/>
    <w:rsid w:val="08191B9A"/>
    <w:rsid w:val="08191BE2"/>
    <w:rsid w:val="08191C31"/>
    <w:rsid w:val="08191C41"/>
    <w:rsid w:val="08191C5F"/>
    <w:rsid w:val="08191CF1"/>
    <w:rsid w:val="08191DC6"/>
    <w:rsid w:val="08191DF1"/>
    <w:rsid w:val="08191E79"/>
    <w:rsid w:val="08191F8A"/>
    <w:rsid w:val="08192016"/>
    <w:rsid w:val="0819205F"/>
    <w:rsid w:val="08192072"/>
    <w:rsid w:val="08192096"/>
    <w:rsid w:val="08192144"/>
    <w:rsid w:val="0819215D"/>
    <w:rsid w:val="08192178"/>
    <w:rsid w:val="08192210"/>
    <w:rsid w:val="08192242"/>
    <w:rsid w:val="08192249"/>
    <w:rsid w:val="08192299"/>
    <w:rsid w:val="081922CE"/>
    <w:rsid w:val="081922E6"/>
    <w:rsid w:val="081923CF"/>
    <w:rsid w:val="081923E2"/>
    <w:rsid w:val="0819240C"/>
    <w:rsid w:val="08192431"/>
    <w:rsid w:val="081924D6"/>
    <w:rsid w:val="081926B2"/>
    <w:rsid w:val="08192727"/>
    <w:rsid w:val="081927B6"/>
    <w:rsid w:val="081927F8"/>
    <w:rsid w:val="08192876"/>
    <w:rsid w:val="0819299D"/>
    <w:rsid w:val="08192A71"/>
    <w:rsid w:val="08192B78"/>
    <w:rsid w:val="08192CD7"/>
    <w:rsid w:val="08192D00"/>
    <w:rsid w:val="08192D8D"/>
    <w:rsid w:val="08192E45"/>
    <w:rsid w:val="08192F04"/>
    <w:rsid w:val="08192F31"/>
    <w:rsid w:val="08192F57"/>
    <w:rsid w:val="081930F4"/>
    <w:rsid w:val="0819315A"/>
    <w:rsid w:val="081931D5"/>
    <w:rsid w:val="08193370"/>
    <w:rsid w:val="08193387"/>
    <w:rsid w:val="081933C1"/>
    <w:rsid w:val="08193532"/>
    <w:rsid w:val="08193574"/>
    <w:rsid w:val="08193633"/>
    <w:rsid w:val="0819388A"/>
    <w:rsid w:val="0819390B"/>
    <w:rsid w:val="081939FA"/>
    <w:rsid w:val="08193AC6"/>
    <w:rsid w:val="08193AD3"/>
    <w:rsid w:val="08193AF4"/>
    <w:rsid w:val="08193B37"/>
    <w:rsid w:val="08193B73"/>
    <w:rsid w:val="08193BE4"/>
    <w:rsid w:val="08193C16"/>
    <w:rsid w:val="08193CC7"/>
    <w:rsid w:val="08193E3E"/>
    <w:rsid w:val="08193E64"/>
    <w:rsid w:val="08193F24"/>
    <w:rsid w:val="08193FC1"/>
    <w:rsid w:val="081940A0"/>
    <w:rsid w:val="081940E0"/>
    <w:rsid w:val="081940E2"/>
    <w:rsid w:val="081940EB"/>
    <w:rsid w:val="08194289"/>
    <w:rsid w:val="081943C1"/>
    <w:rsid w:val="08194493"/>
    <w:rsid w:val="08194528"/>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0D6"/>
    <w:rsid w:val="081950FF"/>
    <w:rsid w:val="08195116"/>
    <w:rsid w:val="081951DC"/>
    <w:rsid w:val="081951F7"/>
    <w:rsid w:val="08195216"/>
    <w:rsid w:val="0819524F"/>
    <w:rsid w:val="081952A1"/>
    <w:rsid w:val="0819535D"/>
    <w:rsid w:val="081953BD"/>
    <w:rsid w:val="081953CF"/>
    <w:rsid w:val="081953D9"/>
    <w:rsid w:val="08195572"/>
    <w:rsid w:val="08195685"/>
    <w:rsid w:val="081956E5"/>
    <w:rsid w:val="0819570F"/>
    <w:rsid w:val="0819571E"/>
    <w:rsid w:val="0819572C"/>
    <w:rsid w:val="081958BA"/>
    <w:rsid w:val="08195A39"/>
    <w:rsid w:val="08195A44"/>
    <w:rsid w:val="08195A8A"/>
    <w:rsid w:val="08195A8F"/>
    <w:rsid w:val="08195A92"/>
    <w:rsid w:val="08195ABD"/>
    <w:rsid w:val="08195B0E"/>
    <w:rsid w:val="08195B57"/>
    <w:rsid w:val="08195BA5"/>
    <w:rsid w:val="08195BE0"/>
    <w:rsid w:val="08195C09"/>
    <w:rsid w:val="08195C6A"/>
    <w:rsid w:val="08195CF1"/>
    <w:rsid w:val="08195D7C"/>
    <w:rsid w:val="08195E42"/>
    <w:rsid w:val="08195EB4"/>
    <w:rsid w:val="081962A2"/>
    <w:rsid w:val="0819630F"/>
    <w:rsid w:val="08196379"/>
    <w:rsid w:val="081964DD"/>
    <w:rsid w:val="08196519"/>
    <w:rsid w:val="08196586"/>
    <w:rsid w:val="0819658F"/>
    <w:rsid w:val="081965B4"/>
    <w:rsid w:val="08196651"/>
    <w:rsid w:val="0819675E"/>
    <w:rsid w:val="08196788"/>
    <w:rsid w:val="081967DF"/>
    <w:rsid w:val="081967ED"/>
    <w:rsid w:val="0819683B"/>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D48"/>
    <w:rsid w:val="08196D96"/>
    <w:rsid w:val="08196E0E"/>
    <w:rsid w:val="08196E10"/>
    <w:rsid w:val="08196EEB"/>
    <w:rsid w:val="0819700F"/>
    <w:rsid w:val="081970D1"/>
    <w:rsid w:val="081970E5"/>
    <w:rsid w:val="081970F9"/>
    <w:rsid w:val="08197159"/>
    <w:rsid w:val="08197235"/>
    <w:rsid w:val="08197245"/>
    <w:rsid w:val="0819737A"/>
    <w:rsid w:val="0819742E"/>
    <w:rsid w:val="08197461"/>
    <w:rsid w:val="08197476"/>
    <w:rsid w:val="08197492"/>
    <w:rsid w:val="081974CA"/>
    <w:rsid w:val="08197505"/>
    <w:rsid w:val="08197516"/>
    <w:rsid w:val="08197538"/>
    <w:rsid w:val="08197585"/>
    <w:rsid w:val="0819758B"/>
    <w:rsid w:val="081975AB"/>
    <w:rsid w:val="08197624"/>
    <w:rsid w:val="0819773F"/>
    <w:rsid w:val="0819777D"/>
    <w:rsid w:val="081977A4"/>
    <w:rsid w:val="081977DE"/>
    <w:rsid w:val="0819785E"/>
    <w:rsid w:val="0819794D"/>
    <w:rsid w:val="0819798D"/>
    <w:rsid w:val="08197A35"/>
    <w:rsid w:val="08197A6F"/>
    <w:rsid w:val="08197ADA"/>
    <w:rsid w:val="08197B0D"/>
    <w:rsid w:val="08197C44"/>
    <w:rsid w:val="08197D7A"/>
    <w:rsid w:val="08197E07"/>
    <w:rsid w:val="08197E6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7C"/>
    <w:rsid w:val="081A08B1"/>
    <w:rsid w:val="081A0905"/>
    <w:rsid w:val="081A092F"/>
    <w:rsid w:val="081A09B3"/>
    <w:rsid w:val="081A0B51"/>
    <w:rsid w:val="081A0B81"/>
    <w:rsid w:val="081A0B98"/>
    <w:rsid w:val="081A0CC1"/>
    <w:rsid w:val="081A0CCD"/>
    <w:rsid w:val="081A0D21"/>
    <w:rsid w:val="081A0D2B"/>
    <w:rsid w:val="081A0E3E"/>
    <w:rsid w:val="081A1042"/>
    <w:rsid w:val="081A105B"/>
    <w:rsid w:val="081A110A"/>
    <w:rsid w:val="081A1111"/>
    <w:rsid w:val="081A1158"/>
    <w:rsid w:val="081A11EC"/>
    <w:rsid w:val="081A1283"/>
    <w:rsid w:val="081A12B4"/>
    <w:rsid w:val="081A13DE"/>
    <w:rsid w:val="081A1418"/>
    <w:rsid w:val="081A14D0"/>
    <w:rsid w:val="081A1530"/>
    <w:rsid w:val="081A1543"/>
    <w:rsid w:val="081A1588"/>
    <w:rsid w:val="081A158F"/>
    <w:rsid w:val="081A15A2"/>
    <w:rsid w:val="081A1642"/>
    <w:rsid w:val="081A1657"/>
    <w:rsid w:val="081A1724"/>
    <w:rsid w:val="081A184C"/>
    <w:rsid w:val="081A1863"/>
    <w:rsid w:val="081A1875"/>
    <w:rsid w:val="081A1A6A"/>
    <w:rsid w:val="081A1A73"/>
    <w:rsid w:val="081A1B78"/>
    <w:rsid w:val="081A1C44"/>
    <w:rsid w:val="081A1D3C"/>
    <w:rsid w:val="081A1DB5"/>
    <w:rsid w:val="081A1EC6"/>
    <w:rsid w:val="081A1F5F"/>
    <w:rsid w:val="081A200D"/>
    <w:rsid w:val="081A2055"/>
    <w:rsid w:val="081A206F"/>
    <w:rsid w:val="081A2148"/>
    <w:rsid w:val="081A2177"/>
    <w:rsid w:val="081A2189"/>
    <w:rsid w:val="081A2279"/>
    <w:rsid w:val="081A2315"/>
    <w:rsid w:val="081A235A"/>
    <w:rsid w:val="081A238C"/>
    <w:rsid w:val="081A243F"/>
    <w:rsid w:val="081A2443"/>
    <w:rsid w:val="081A249C"/>
    <w:rsid w:val="081A249D"/>
    <w:rsid w:val="081A256D"/>
    <w:rsid w:val="081A26CF"/>
    <w:rsid w:val="081A2765"/>
    <w:rsid w:val="081A27F7"/>
    <w:rsid w:val="081A2826"/>
    <w:rsid w:val="081A2A4C"/>
    <w:rsid w:val="081A2A66"/>
    <w:rsid w:val="081A2B00"/>
    <w:rsid w:val="081A2B1B"/>
    <w:rsid w:val="081A2CA0"/>
    <w:rsid w:val="081A2D30"/>
    <w:rsid w:val="081A2D56"/>
    <w:rsid w:val="081A2D9D"/>
    <w:rsid w:val="081A2DD7"/>
    <w:rsid w:val="081A2DD8"/>
    <w:rsid w:val="081A2F35"/>
    <w:rsid w:val="081A2F3E"/>
    <w:rsid w:val="081A2FA9"/>
    <w:rsid w:val="081A3009"/>
    <w:rsid w:val="081A3091"/>
    <w:rsid w:val="081A3252"/>
    <w:rsid w:val="081A3394"/>
    <w:rsid w:val="081A33FD"/>
    <w:rsid w:val="081A3442"/>
    <w:rsid w:val="081A34B2"/>
    <w:rsid w:val="081A3507"/>
    <w:rsid w:val="081A350D"/>
    <w:rsid w:val="081A3592"/>
    <w:rsid w:val="081A370D"/>
    <w:rsid w:val="081A3752"/>
    <w:rsid w:val="081A37FC"/>
    <w:rsid w:val="081A3925"/>
    <w:rsid w:val="081A3A3E"/>
    <w:rsid w:val="081A3A5C"/>
    <w:rsid w:val="081A3AE1"/>
    <w:rsid w:val="081A3B51"/>
    <w:rsid w:val="081A3BE7"/>
    <w:rsid w:val="081A3BFE"/>
    <w:rsid w:val="081A3C9F"/>
    <w:rsid w:val="081A3D9D"/>
    <w:rsid w:val="081A3E3D"/>
    <w:rsid w:val="081A3EC6"/>
    <w:rsid w:val="081A3F1C"/>
    <w:rsid w:val="081A3F53"/>
    <w:rsid w:val="081A3F59"/>
    <w:rsid w:val="081A3F63"/>
    <w:rsid w:val="081A3F8F"/>
    <w:rsid w:val="081A400B"/>
    <w:rsid w:val="081A4010"/>
    <w:rsid w:val="081A4085"/>
    <w:rsid w:val="081A40F2"/>
    <w:rsid w:val="081A40F5"/>
    <w:rsid w:val="081A414B"/>
    <w:rsid w:val="081A41DA"/>
    <w:rsid w:val="081A4337"/>
    <w:rsid w:val="081A43A1"/>
    <w:rsid w:val="081A43A8"/>
    <w:rsid w:val="081A43FD"/>
    <w:rsid w:val="081A4418"/>
    <w:rsid w:val="081A4446"/>
    <w:rsid w:val="081A44EC"/>
    <w:rsid w:val="081A4517"/>
    <w:rsid w:val="081A4518"/>
    <w:rsid w:val="081A4525"/>
    <w:rsid w:val="081A457E"/>
    <w:rsid w:val="081A4673"/>
    <w:rsid w:val="081A4702"/>
    <w:rsid w:val="081A4729"/>
    <w:rsid w:val="081A47E9"/>
    <w:rsid w:val="081A480C"/>
    <w:rsid w:val="081A4953"/>
    <w:rsid w:val="081A4964"/>
    <w:rsid w:val="081A4990"/>
    <w:rsid w:val="081A4B61"/>
    <w:rsid w:val="081A4BCD"/>
    <w:rsid w:val="081A4C38"/>
    <w:rsid w:val="081A4D08"/>
    <w:rsid w:val="081A4DFF"/>
    <w:rsid w:val="081A4E48"/>
    <w:rsid w:val="081A4EB5"/>
    <w:rsid w:val="081A4F59"/>
    <w:rsid w:val="081A4FEB"/>
    <w:rsid w:val="081A5129"/>
    <w:rsid w:val="081A5141"/>
    <w:rsid w:val="081A51C8"/>
    <w:rsid w:val="081A51E3"/>
    <w:rsid w:val="081A5371"/>
    <w:rsid w:val="081A545C"/>
    <w:rsid w:val="081A54A2"/>
    <w:rsid w:val="081A54E3"/>
    <w:rsid w:val="081A54F8"/>
    <w:rsid w:val="081A5613"/>
    <w:rsid w:val="081A566B"/>
    <w:rsid w:val="081A567A"/>
    <w:rsid w:val="081A56DC"/>
    <w:rsid w:val="081A573F"/>
    <w:rsid w:val="081A5751"/>
    <w:rsid w:val="081A576D"/>
    <w:rsid w:val="081A578E"/>
    <w:rsid w:val="081A57F4"/>
    <w:rsid w:val="081A58E3"/>
    <w:rsid w:val="081A58ED"/>
    <w:rsid w:val="081A5939"/>
    <w:rsid w:val="081A5955"/>
    <w:rsid w:val="081A5A10"/>
    <w:rsid w:val="081A5A83"/>
    <w:rsid w:val="081A5A8C"/>
    <w:rsid w:val="081A5BB0"/>
    <w:rsid w:val="081A5C0C"/>
    <w:rsid w:val="081A5C7B"/>
    <w:rsid w:val="081A5CED"/>
    <w:rsid w:val="081A5DAE"/>
    <w:rsid w:val="081A5E2E"/>
    <w:rsid w:val="081A5EF7"/>
    <w:rsid w:val="081A5F05"/>
    <w:rsid w:val="081A5F1E"/>
    <w:rsid w:val="081A6055"/>
    <w:rsid w:val="081A606D"/>
    <w:rsid w:val="081A6174"/>
    <w:rsid w:val="081A61B9"/>
    <w:rsid w:val="081A624E"/>
    <w:rsid w:val="081A6469"/>
    <w:rsid w:val="081A64AE"/>
    <w:rsid w:val="081A6634"/>
    <w:rsid w:val="081A666C"/>
    <w:rsid w:val="081A6694"/>
    <w:rsid w:val="081A6789"/>
    <w:rsid w:val="081A6842"/>
    <w:rsid w:val="081A6988"/>
    <w:rsid w:val="081A698D"/>
    <w:rsid w:val="081A69BF"/>
    <w:rsid w:val="081A69C2"/>
    <w:rsid w:val="081A6A3B"/>
    <w:rsid w:val="081A6B15"/>
    <w:rsid w:val="081A6BC6"/>
    <w:rsid w:val="081A6C24"/>
    <w:rsid w:val="081A6C86"/>
    <w:rsid w:val="081A6D0A"/>
    <w:rsid w:val="081A6DE8"/>
    <w:rsid w:val="081A6F52"/>
    <w:rsid w:val="081A6F53"/>
    <w:rsid w:val="081A6FDD"/>
    <w:rsid w:val="081A7024"/>
    <w:rsid w:val="081A70CF"/>
    <w:rsid w:val="081A7202"/>
    <w:rsid w:val="081A7222"/>
    <w:rsid w:val="081A725A"/>
    <w:rsid w:val="081A726A"/>
    <w:rsid w:val="081A727E"/>
    <w:rsid w:val="081A72F1"/>
    <w:rsid w:val="081A7313"/>
    <w:rsid w:val="081A734A"/>
    <w:rsid w:val="081A73A2"/>
    <w:rsid w:val="081A7419"/>
    <w:rsid w:val="081A7438"/>
    <w:rsid w:val="081A76DF"/>
    <w:rsid w:val="081A775D"/>
    <w:rsid w:val="081A7836"/>
    <w:rsid w:val="081A7988"/>
    <w:rsid w:val="081A7A59"/>
    <w:rsid w:val="081A7A68"/>
    <w:rsid w:val="081A7B7C"/>
    <w:rsid w:val="081A7D7C"/>
    <w:rsid w:val="081A7DA3"/>
    <w:rsid w:val="081A7DAA"/>
    <w:rsid w:val="081A7DE0"/>
    <w:rsid w:val="081A7EE1"/>
    <w:rsid w:val="081A7EF4"/>
    <w:rsid w:val="081A7F16"/>
    <w:rsid w:val="081B006C"/>
    <w:rsid w:val="081B00B5"/>
    <w:rsid w:val="081B019D"/>
    <w:rsid w:val="081B02A0"/>
    <w:rsid w:val="081B0316"/>
    <w:rsid w:val="081B035F"/>
    <w:rsid w:val="081B0404"/>
    <w:rsid w:val="081B041C"/>
    <w:rsid w:val="081B0476"/>
    <w:rsid w:val="081B0542"/>
    <w:rsid w:val="081B05CB"/>
    <w:rsid w:val="081B05F6"/>
    <w:rsid w:val="081B0628"/>
    <w:rsid w:val="081B06B3"/>
    <w:rsid w:val="081B06D3"/>
    <w:rsid w:val="081B0716"/>
    <w:rsid w:val="081B0735"/>
    <w:rsid w:val="081B083B"/>
    <w:rsid w:val="081B08DC"/>
    <w:rsid w:val="081B0977"/>
    <w:rsid w:val="081B09AA"/>
    <w:rsid w:val="081B09CD"/>
    <w:rsid w:val="081B0A30"/>
    <w:rsid w:val="081B0BE0"/>
    <w:rsid w:val="081B0BE9"/>
    <w:rsid w:val="081B0BEC"/>
    <w:rsid w:val="081B0C77"/>
    <w:rsid w:val="081B0CC8"/>
    <w:rsid w:val="081B0D0C"/>
    <w:rsid w:val="081B0DB9"/>
    <w:rsid w:val="081B0E4D"/>
    <w:rsid w:val="081B0E9C"/>
    <w:rsid w:val="081B0EB4"/>
    <w:rsid w:val="081B0F1C"/>
    <w:rsid w:val="081B0FDE"/>
    <w:rsid w:val="081B1013"/>
    <w:rsid w:val="081B1198"/>
    <w:rsid w:val="081B11E4"/>
    <w:rsid w:val="081B11F0"/>
    <w:rsid w:val="081B1214"/>
    <w:rsid w:val="081B1316"/>
    <w:rsid w:val="081B13B3"/>
    <w:rsid w:val="081B141A"/>
    <w:rsid w:val="081B141D"/>
    <w:rsid w:val="081B147D"/>
    <w:rsid w:val="081B15AC"/>
    <w:rsid w:val="081B171C"/>
    <w:rsid w:val="081B174F"/>
    <w:rsid w:val="081B1758"/>
    <w:rsid w:val="081B17D5"/>
    <w:rsid w:val="081B17EC"/>
    <w:rsid w:val="081B1804"/>
    <w:rsid w:val="081B1820"/>
    <w:rsid w:val="081B1824"/>
    <w:rsid w:val="081B185D"/>
    <w:rsid w:val="081B186E"/>
    <w:rsid w:val="081B18D7"/>
    <w:rsid w:val="081B18F1"/>
    <w:rsid w:val="081B1938"/>
    <w:rsid w:val="081B195E"/>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61"/>
    <w:rsid w:val="081B2285"/>
    <w:rsid w:val="081B244C"/>
    <w:rsid w:val="081B246F"/>
    <w:rsid w:val="081B24CA"/>
    <w:rsid w:val="081B24EA"/>
    <w:rsid w:val="081B251D"/>
    <w:rsid w:val="081B251E"/>
    <w:rsid w:val="081B254B"/>
    <w:rsid w:val="081B2584"/>
    <w:rsid w:val="081B25BF"/>
    <w:rsid w:val="081B25FF"/>
    <w:rsid w:val="081B2605"/>
    <w:rsid w:val="081B2612"/>
    <w:rsid w:val="081B268B"/>
    <w:rsid w:val="081B28FC"/>
    <w:rsid w:val="081B2925"/>
    <w:rsid w:val="081B294C"/>
    <w:rsid w:val="081B295F"/>
    <w:rsid w:val="081B2A0F"/>
    <w:rsid w:val="081B2A7B"/>
    <w:rsid w:val="081B2B67"/>
    <w:rsid w:val="081B2B96"/>
    <w:rsid w:val="081B2C47"/>
    <w:rsid w:val="081B2C82"/>
    <w:rsid w:val="081B2C8C"/>
    <w:rsid w:val="081B2F2C"/>
    <w:rsid w:val="081B2F59"/>
    <w:rsid w:val="081B301F"/>
    <w:rsid w:val="081B3085"/>
    <w:rsid w:val="081B3139"/>
    <w:rsid w:val="081B3142"/>
    <w:rsid w:val="081B314B"/>
    <w:rsid w:val="081B3164"/>
    <w:rsid w:val="081B3184"/>
    <w:rsid w:val="081B31A7"/>
    <w:rsid w:val="081B31DA"/>
    <w:rsid w:val="081B3289"/>
    <w:rsid w:val="081B33FA"/>
    <w:rsid w:val="081B3400"/>
    <w:rsid w:val="081B34FF"/>
    <w:rsid w:val="081B3506"/>
    <w:rsid w:val="081B355F"/>
    <w:rsid w:val="081B359A"/>
    <w:rsid w:val="081B359F"/>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DE5"/>
    <w:rsid w:val="081B3ED5"/>
    <w:rsid w:val="081B3F0F"/>
    <w:rsid w:val="081B3F5A"/>
    <w:rsid w:val="081B3FCE"/>
    <w:rsid w:val="081B3FE9"/>
    <w:rsid w:val="081B413D"/>
    <w:rsid w:val="081B4151"/>
    <w:rsid w:val="081B4164"/>
    <w:rsid w:val="081B424D"/>
    <w:rsid w:val="081B42D3"/>
    <w:rsid w:val="081B435D"/>
    <w:rsid w:val="081B43B0"/>
    <w:rsid w:val="081B4561"/>
    <w:rsid w:val="081B45ED"/>
    <w:rsid w:val="081B4674"/>
    <w:rsid w:val="081B46F2"/>
    <w:rsid w:val="081B4764"/>
    <w:rsid w:val="081B47F3"/>
    <w:rsid w:val="081B4807"/>
    <w:rsid w:val="081B4985"/>
    <w:rsid w:val="081B4A66"/>
    <w:rsid w:val="081B4A70"/>
    <w:rsid w:val="081B4AB4"/>
    <w:rsid w:val="081B4B13"/>
    <w:rsid w:val="081B4C42"/>
    <w:rsid w:val="081B4D03"/>
    <w:rsid w:val="081B4D63"/>
    <w:rsid w:val="081B4DDF"/>
    <w:rsid w:val="081B4E00"/>
    <w:rsid w:val="081B4E17"/>
    <w:rsid w:val="081B4E53"/>
    <w:rsid w:val="081B4ECC"/>
    <w:rsid w:val="081B4F1D"/>
    <w:rsid w:val="081B50E2"/>
    <w:rsid w:val="081B50EB"/>
    <w:rsid w:val="081B5176"/>
    <w:rsid w:val="081B523A"/>
    <w:rsid w:val="081B5308"/>
    <w:rsid w:val="081B5357"/>
    <w:rsid w:val="081B544E"/>
    <w:rsid w:val="081B5454"/>
    <w:rsid w:val="081B5462"/>
    <w:rsid w:val="081B54B9"/>
    <w:rsid w:val="081B5629"/>
    <w:rsid w:val="081B56C6"/>
    <w:rsid w:val="081B5747"/>
    <w:rsid w:val="081B57EC"/>
    <w:rsid w:val="081B58B0"/>
    <w:rsid w:val="081B58B4"/>
    <w:rsid w:val="081B5901"/>
    <w:rsid w:val="081B596B"/>
    <w:rsid w:val="081B5982"/>
    <w:rsid w:val="081B5A14"/>
    <w:rsid w:val="081B5A93"/>
    <w:rsid w:val="081B5B28"/>
    <w:rsid w:val="081B5B4D"/>
    <w:rsid w:val="081B5B59"/>
    <w:rsid w:val="081B5B5D"/>
    <w:rsid w:val="081B5B60"/>
    <w:rsid w:val="081B5B86"/>
    <w:rsid w:val="081B5D1F"/>
    <w:rsid w:val="081B5E96"/>
    <w:rsid w:val="081B5F36"/>
    <w:rsid w:val="081B5F77"/>
    <w:rsid w:val="081B5FD2"/>
    <w:rsid w:val="081B6082"/>
    <w:rsid w:val="081B6187"/>
    <w:rsid w:val="081B6465"/>
    <w:rsid w:val="081B64D2"/>
    <w:rsid w:val="081B65E9"/>
    <w:rsid w:val="081B6663"/>
    <w:rsid w:val="081B66BF"/>
    <w:rsid w:val="081B66DD"/>
    <w:rsid w:val="081B6723"/>
    <w:rsid w:val="081B6773"/>
    <w:rsid w:val="081B679D"/>
    <w:rsid w:val="081B6882"/>
    <w:rsid w:val="081B692C"/>
    <w:rsid w:val="081B6A5B"/>
    <w:rsid w:val="081B6A60"/>
    <w:rsid w:val="081B6AAB"/>
    <w:rsid w:val="081B6AD1"/>
    <w:rsid w:val="081B6ADE"/>
    <w:rsid w:val="081B6AEC"/>
    <w:rsid w:val="081B6C74"/>
    <w:rsid w:val="081B6CE8"/>
    <w:rsid w:val="081B6D1C"/>
    <w:rsid w:val="081B6D3D"/>
    <w:rsid w:val="081B6D49"/>
    <w:rsid w:val="081B6D61"/>
    <w:rsid w:val="081B6D63"/>
    <w:rsid w:val="081B6DD0"/>
    <w:rsid w:val="081B6EAE"/>
    <w:rsid w:val="081B6EB7"/>
    <w:rsid w:val="081B6F84"/>
    <w:rsid w:val="081B6FE5"/>
    <w:rsid w:val="081B702D"/>
    <w:rsid w:val="081B705B"/>
    <w:rsid w:val="081B705C"/>
    <w:rsid w:val="081B706D"/>
    <w:rsid w:val="081B70CD"/>
    <w:rsid w:val="081B70E4"/>
    <w:rsid w:val="081B70ED"/>
    <w:rsid w:val="081B7153"/>
    <w:rsid w:val="081B7251"/>
    <w:rsid w:val="081B72BB"/>
    <w:rsid w:val="081B738B"/>
    <w:rsid w:val="081B744B"/>
    <w:rsid w:val="081B74C5"/>
    <w:rsid w:val="081B76C0"/>
    <w:rsid w:val="081B782E"/>
    <w:rsid w:val="081B7868"/>
    <w:rsid w:val="081B79CA"/>
    <w:rsid w:val="081B79DE"/>
    <w:rsid w:val="081B7BBB"/>
    <w:rsid w:val="081B7C8A"/>
    <w:rsid w:val="081B7C90"/>
    <w:rsid w:val="081B7CB5"/>
    <w:rsid w:val="081B7DB1"/>
    <w:rsid w:val="081B7DEF"/>
    <w:rsid w:val="081B7E5D"/>
    <w:rsid w:val="081B7F3B"/>
    <w:rsid w:val="081B7F3D"/>
    <w:rsid w:val="081B7F89"/>
    <w:rsid w:val="081B7FB9"/>
    <w:rsid w:val="081C0081"/>
    <w:rsid w:val="081C008D"/>
    <w:rsid w:val="081C00C8"/>
    <w:rsid w:val="081C0124"/>
    <w:rsid w:val="081C019A"/>
    <w:rsid w:val="081C01E7"/>
    <w:rsid w:val="081C01F9"/>
    <w:rsid w:val="081C0313"/>
    <w:rsid w:val="081C03AB"/>
    <w:rsid w:val="081C03CF"/>
    <w:rsid w:val="081C0529"/>
    <w:rsid w:val="081C06C9"/>
    <w:rsid w:val="081C06E3"/>
    <w:rsid w:val="081C07AA"/>
    <w:rsid w:val="081C089C"/>
    <w:rsid w:val="081C099A"/>
    <w:rsid w:val="081C09B2"/>
    <w:rsid w:val="081C09F1"/>
    <w:rsid w:val="081C0A51"/>
    <w:rsid w:val="081C0A55"/>
    <w:rsid w:val="081C0C20"/>
    <w:rsid w:val="081C0D89"/>
    <w:rsid w:val="081C0E16"/>
    <w:rsid w:val="081C0E20"/>
    <w:rsid w:val="081C0E53"/>
    <w:rsid w:val="081C0E80"/>
    <w:rsid w:val="081C0EBC"/>
    <w:rsid w:val="081C0EC7"/>
    <w:rsid w:val="081C0F92"/>
    <w:rsid w:val="081C1034"/>
    <w:rsid w:val="081C1037"/>
    <w:rsid w:val="081C10A6"/>
    <w:rsid w:val="081C1133"/>
    <w:rsid w:val="081C121C"/>
    <w:rsid w:val="081C1296"/>
    <w:rsid w:val="081C12CD"/>
    <w:rsid w:val="081C131B"/>
    <w:rsid w:val="081C135C"/>
    <w:rsid w:val="081C13BB"/>
    <w:rsid w:val="081C1469"/>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97D"/>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64B"/>
    <w:rsid w:val="081C2785"/>
    <w:rsid w:val="081C27E0"/>
    <w:rsid w:val="081C28A8"/>
    <w:rsid w:val="081C28E4"/>
    <w:rsid w:val="081C28EB"/>
    <w:rsid w:val="081C2907"/>
    <w:rsid w:val="081C2935"/>
    <w:rsid w:val="081C299F"/>
    <w:rsid w:val="081C2A2E"/>
    <w:rsid w:val="081C2A49"/>
    <w:rsid w:val="081C2AEF"/>
    <w:rsid w:val="081C2B96"/>
    <w:rsid w:val="081C2CA1"/>
    <w:rsid w:val="081C2CB8"/>
    <w:rsid w:val="081C2CE6"/>
    <w:rsid w:val="081C2D91"/>
    <w:rsid w:val="081C2E14"/>
    <w:rsid w:val="081C2E41"/>
    <w:rsid w:val="081C2E4B"/>
    <w:rsid w:val="081C2ED6"/>
    <w:rsid w:val="081C2FA0"/>
    <w:rsid w:val="081C2FB2"/>
    <w:rsid w:val="081C32AF"/>
    <w:rsid w:val="081C32D1"/>
    <w:rsid w:val="081C32D5"/>
    <w:rsid w:val="081C335F"/>
    <w:rsid w:val="081C33F6"/>
    <w:rsid w:val="081C3461"/>
    <w:rsid w:val="081C34DA"/>
    <w:rsid w:val="081C3556"/>
    <w:rsid w:val="081C35E0"/>
    <w:rsid w:val="081C3875"/>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D83"/>
    <w:rsid w:val="081C3E35"/>
    <w:rsid w:val="081C3E8D"/>
    <w:rsid w:val="081C3EAB"/>
    <w:rsid w:val="081C3EBC"/>
    <w:rsid w:val="081C3F20"/>
    <w:rsid w:val="081C3F21"/>
    <w:rsid w:val="081C3F76"/>
    <w:rsid w:val="081C3F9F"/>
    <w:rsid w:val="081C4002"/>
    <w:rsid w:val="081C4004"/>
    <w:rsid w:val="081C40F8"/>
    <w:rsid w:val="081C411D"/>
    <w:rsid w:val="081C413C"/>
    <w:rsid w:val="081C41B8"/>
    <w:rsid w:val="081C4241"/>
    <w:rsid w:val="081C43C3"/>
    <w:rsid w:val="081C4423"/>
    <w:rsid w:val="081C44FF"/>
    <w:rsid w:val="081C4518"/>
    <w:rsid w:val="081C4680"/>
    <w:rsid w:val="081C46DB"/>
    <w:rsid w:val="081C479F"/>
    <w:rsid w:val="081C488A"/>
    <w:rsid w:val="081C48C1"/>
    <w:rsid w:val="081C4A58"/>
    <w:rsid w:val="081C4B04"/>
    <w:rsid w:val="081C4CA3"/>
    <w:rsid w:val="081C4CB4"/>
    <w:rsid w:val="081C4CC2"/>
    <w:rsid w:val="081C4D6D"/>
    <w:rsid w:val="081C4D96"/>
    <w:rsid w:val="081C4EDD"/>
    <w:rsid w:val="081C4F0D"/>
    <w:rsid w:val="081C4F1A"/>
    <w:rsid w:val="081C502A"/>
    <w:rsid w:val="081C503D"/>
    <w:rsid w:val="081C508B"/>
    <w:rsid w:val="081C50A2"/>
    <w:rsid w:val="081C50CE"/>
    <w:rsid w:val="081C50F3"/>
    <w:rsid w:val="081C517C"/>
    <w:rsid w:val="081C51C8"/>
    <w:rsid w:val="081C5212"/>
    <w:rsid w:val="081C5278"/>
    <w:rsid w:val="081C52B3"/>
    <w:rsid w:val="081C5477"/>
    <w:rsid w:val="081C549F"/>
    <w:rsid w:val="081C54FB"/>
    <w:rsid w:val="081C560A"/>
    <w:rsid w:val="081C566A"/>
    <w:rsid w:val="081C5782"/>
    <w:rsid w:val="081C5852"/>
    <w:rsid w:val="081C58A7"/>
    <w:rsid w:val="081C58D4"/>
    <w:rsid w:val="081C5936"/>
    <w:rsid w:val="081C5A63"/>
    <w:rsid w:val="081C5C64"/>
    <w:rsid w:val="081C5ECC"/>
    <w:rsid w:val="081C5F29"/>
    <w:rsid w:val="081C5F46"/>
    <w:rsid w:val="081C6031"/>
    <w:rsid w:val="081C6162"/>
    <w:rsid w:val="081C6256"/>
    <w:rsid w:val="081C625B"/>
    <w:rsid w:val="081C6490"/>
    <w:rsid w:val="081C64A9"/>
    <w:rsid w:val="081C651F"/>
    <w:rsid w:val="081C6725"/>
    <w:rsid w:val="081C6757"/>
    <w:rsid w:val="081C687B"/>
    <w:rsid w:val="081C68FB"/>
    <w:rsid w:val="081C6A57"/>
    <w:rsid w:val="081C6B2E"/>
    <w:rsid w:val="081C6B52"/>
    <w:rsid w:val="081C6B8A"/>
    <w:rsid w:val="081C6BB1"/>
    <w:rsid w:val="081C6C4F"/>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6E0"/>
    <w:rsid w:val="081C77E4"/>
    <w:rsid w:val="081C7802"/>
    <w:rsid w:val="081C7844"/>
    <w:rsid w:val="081C78F1"/>
    <w:rsid w:val="081C7958"/>
    <w:rsid w:val="081C796C"/>
    <w:rsid w:val="081C79CD"/>
    <w:rsid w:val="081C7B42"/>
    <w:rsid w:val="081C7BA1"/>
    <w:rsid w:val="081C7BB9"/>
    <w:rsid w:val="081C7BBF"/>
    <w:rsid w:val="081C7BF4"/>
    <w:rsid w:val="081C7D39"/>
    <w:rsid w:val="081C7D4E"/>
    <w:rsid w:val="081C7E54"/>
    <w:rsid w:val="081C7E7D"/>
    <w:rsid w:val="081C7ED4"/>
    <w:rsid w:val="081C7EF0"/>
    <w:rsid w:val="081C7F64"/>
    <w:rsid w:val="081C7FC2"/>
    <w:rsid w:val="081D00CF"/>
    <w:rsid w:val="081D010A"/>
    <w:rsid w:val="081D019F"/>
    <w:rsid w:val="081D02A5"/>
    <w:rsid w:val="081D0303"/>
    <w:rsid w:val="081D03EA"/>
    <w:rsid w:val="081D0424"/>
    <w:rsid w:val="081D048C"/>
    <w:rsid w:val="081D04A4"/>
    <w:rsid w:val="081D05EB"/>
    <w:rsid w:val="081D0605"/>
    <w:rsid w:val="081D06EF"/>
    <w:rsid w:val="081D07A0"/>
    <w:rsid w:val="081D0818"/>
    <w:rsid w:val="081D084E"/>
    <w:rsid w:val="081D0854"/>
    <w:rsid w:val="081D08A5"/>
    <w:rsid w:val="081D095A"/>
    <w:rsid w:val="081D09AD"/>
    <w:rsid w:val="081D0A35"/>
    <w:rsid w:val="081D0AF8"/>
    <w:rsid w:val="081D0B05"/>
    <w:rsid w:val="081D0B23"/>
    <w:rsid w:val="081D0B57"/>
    <w:rsid w:val="081D0CBF"/>
    <w:rsid w:val="081D0CC4"/>
    <w:rsid w:val="081D0D59"/>
    <w:rsid w:val="081D0D69"/>
    <w:rsid w:val="081D0D97"/>
    <w:rsid w:val="081D0E1A"/>
    <w:rsid w:val="081D0E95"/>
    <w:rsid w:val="081D0EB6"/>
    <w:rsid w:val="081D0F36"/>
    <w:rsid w:val="081D0F73"/>
    <w:rsid w:val="081D105E"/>
    <w:rsid w:val="081D1081"/>
    <w:rsid w:val="081D10B3"/>
    <w:rsid w:val="081D10F6"/>
    <w:rsid w:val="081D1163"/>
    <w:rsid w:val="081D11AE"/>
    <w:rsid w:val="081D13D5"/>
    <w:rsid w:val="081D1408"/>
    <w:rsid w:val="081D1492"/>
    <w:rsid w:val="081D150E"/>
    <w:rsid w:val="081D15BC"/>
    <w:rsid w:val="081D161B"/>
    <w:rsid w:val="081D1640"/>
    <w:rsid w:val="081D193F"/>
    <w:rsid w:val="081D19B1"/>
    <w:rsid w:val="081D19C2"/>
    <w:rsid w:val="081D1A54"/>
    <w:rsid w:val="081D1A6E"/>
    <w:rsid w:val="081D1AEB"/>
    <w:rsid w:val="081D1B15"/>
    <w:rsid w:val="081D1BA5"/>
    <w:rsid w:val="081D1BEA"/>
    <w:rsid w:val="081D1C99"/>
    <w:rsid w:val="081D1CD8"/>
    <w:rsid w:val="081D1CF9"/>
    <w:rsid w:val="081D1DD2"/>
    <w:rsid w:val="081D1DDD"/>
    <w:rsid w:val="081D1DED"/>
    <w:rsid w:val="081D1E08"/>
    <w:rsid w:val="081D1E5C"/>
    <w:rsid w:val="081D1F58"/>
    <w:rsid w:val="081D1FBD"/>
    <w:rsid w:val="081D208A"/>
    <w:rsid w:val="081D20D4"/>
    <w:rsid w:val="081D20E5"/>
    <w:rsid w:val="081D2114"/>
    <w:rsid w:val="081D236A"/>
    <w:rsid w:val="081D242A"/>
    <w:rsid w:val="081D24FB"/>
    <w:rsid w:val="081D2508"/>
    <w:rsid w:val="081D2595"/>
    <w:rsid w:val="081D266A"/>
    <w:rsid w:val="081D26C2"/>
    <w:rsid w:val="081D26CA"/>
    <w:rsid w:val="081D26CF"/>
    <w:rsid w:val="081D27AA"/>
    <w:rsid w:val="081D27D2"/>
    <w:rsid w:val="081D281D"/>
    <w:rsid w:val="081D287A"/>
    <w:rsid w:val="081D2927"/>
    <w:rsid w:val="081D2954"/>
    <w:rsid w:val="081D2AE5"/>
    <w:rsid w:val="081D2B21"/>
    <w:rsid w:val="081D2BFE"/>
    <w:rsid w:val="081D2C7C"/>
    <w:rsid w:val="081D2DB0"/>
    <w:rsid w:val="081D2E10"/>
    <w:rsid w:val="081D2E90"/>
    <w:rsid w:val="081D2FBD"/>
    <w:rsid w:val="081D2FDB"/>
    <w:rsid w:val="081D3089"/>
    <w:rsid w:val="081D30A3"/>
    <w:rsid w:val="081D30B8"/>
    <w:rsid w:val="081D315E"/>
    <w:rsid w:val="081D3203"/>
    <w:rsid w:val="081D32A9"/>
    <w:rsid w:val="081D332A"/>
    <w:rsid w:val="081D33C4"/>
    <w:rsid w:val="081D33E2"/>
    <w:rsid w:val="081D3472"/>
    <w:rsid w:val="081D347F"/>
    <w:rsid w:val="081D349A"/>
    <w:rsid w:val="081D34C6"/>
    <w:rsid w:val="081D351C"/>
    <w:rsid w:val="081D3549"/>
    <w:rsid w:val="081D355A"/>
    <w:rsid w:val="081D36C0"/>
    <w:rsid w:val="081D3867"/>
    <w:rsid w:val="081D3870"/>
    <w:rsid w:val="081D3889"/>
    <w:rsid w:val="081D39EC"/>
    <w:rsid w:val="081D39F9"/>
    <w:rsid w:val="081D3B6E"/>
    <w:rsid w:val="081D3BAE"/>
    <w:rsid w:val="081D3BC3"/>
    <w:rsid w:val="081D3BD0"/>
    <w:rsid w:val="081D3CAB"/>
    <w:rsid w:val="081D3D46"/>
    <w:rsid w:val="081D3D82"/>
    <w:rsid w:val="081D3E20"/>
    <w:rsid w:val="081D3F45"/>
    <w:rsid w:val="081D407D"/>
    <w:rsid w:val="081D4165"/>
    <w:rsid w:val="081D41A6"/>
    <w:rsid w:val="081D41B6"/>
    <w:rsid w:val="081D41E7"/>
    <w:rsid w:val="081D4230"/>
    <w:rsid w:val="081D4283"/>
    <w:rsid w:val="081D436C"/>
    <w:rsid w:val="081D4465"/>
    <w:rsid w:val="081D4889"/>
    <w:rsid w:val="081D493B"/>
    <w:rsid w:val="081D4952"/>
    <w:rsid w:val="081D4955"/>
    <w:rsid w:val="081D4991"/>
    <w:rsid w:val="081D4A54"/>
    <w:rsid w:val="081D4AF0"/>
    <w:rsid w:val="081D4B54"/>
    <w:rsid w:val="081D4BE7"/>
    <w:rsid w:val="081D4C40"/>
    <w:rsid w:val="081D4C5C"/>
    <w:rsid w:val="081D4D01"/>
    <w:rsid w:val="081D4D76"/>
    <w:rsid w:val="081D4E63"/>
    <w:rsid w:val="081D4FCC"/>
    <w:rsid w:val="081D4FD5"/>
    <w:rsid w:val="081D50F2"/>
    <w:rsid w:val="081D519A"/>
    <w:rsid w:val="081D51B1"/>
    <w:rsid w:val="081D5296"/>
    <w:rsid w:val="081D53A4"/>
    <w:rsid w:val="081D540E"/>
    <w:rsid w:val="081D5491"/>
    <w:rsid w:val="081D54A8"/>
    <w:rsid w:val="081D550F"/>
    <w:rsid w:val="081D5514"/>
    <w:rsid w:val="081D5566"/>
    <w:rsid w:val="081D5570"/>
    <w:rsid w:val="081D55CA"/>
    <w:rsid w:val="081D5692"/>
    <w:rsid w:val="081D56A9"/>
    <w:rsid w:val="081D571D"/>
    <w:rsid w:val="081D5741"/>
    <w:rsid w:val="081D57AF"/>
    <w:rsid w:val="081D57C4"/>
    <w:rsid w:val="081D57E3"/>
    <w:rsid w:val="081D583D"/>
    <w:rsid w:val="081D58E8"/>
    <w:rsid w:val="081D5923"/>
    <w:rsid w:val="081D593F"/>
    <w:rsid w:val="081D59B6"/>
    <w:rsid w:val="081D59E7"/>
    <w:rsid w:val="081D59FE"/>
    <w:rsid w:val="081D5A74"/>
    <w:rsid w:val="081D5AB4"/>
    <w:rsid w:val="081D5BD4"/>
    <w:rsid w:val="081D5DA1"/>
    <w:rsid w:val="081D5DCD"/>
    <w:rsid w:val="081D5E81"/>
    <w:rsid w:val="081D5F71"/>
    <w:rsid w:val="081D5F7E"/>
    <w:rsid w:val="081D5FAD"/>
    <w:rsid w:val="081D5FEA"/>
    <w:rsid w:val="081D6091"/>
    <w:rsid w:val="081D61DA"/>
    <w:rsid w:val="081D6237"/>
    <w:rsid w:val="081D6243"/>
    <w:rsid w:val="081D62F7"/>
    <w:rsid w:val="081D6353"/>
    <w:rsid w:val="081D63C2"/>
    <w:rsid w:val="081D643A"/>
    <w:rsid w:val="081D6478"/>
    <w:rsid w:val="081D6481"/>
    <w:rsid w:val="081D6513"/>
    <w:rsid w:val="081D6535"/>
    <w:rsid w:val="081D65BE"/>
    <w:rsid w:val="081D6610"/>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069"/>
    <w:rsid w:val="081D714D"/>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99B"/>
    <w:rsid w:val="081D7A12"/>
    <w:rsid w:val="081D7AEB"/>
    <w:rsid w:val="081D7AFD"/>
    <w:rsid w:val="081D7BB2"/>
    <w:rsid w:val="081D7C4D"/>
    <w:rsid w:val="081D7CD2"/>
    <w:rsid w:val="081D7CE0"/>
    <w:rsid w:val="081D7D31"/>
    <w:rsid w:val="081D7D48"/>
    <w:rsid w:val="081D7D85"/>
    <w:rsid w:val="081D7DF1"/>
    <w:rsid w:val="081D7DF8"/>
    <w:rsid w:val="081D7E6C"/>
    <w:rsid w:val="081D7EF7"/>
    <w:rsid w:val="081D7F45"/>
    <w:rsid w:val="081D7F56"/>
    <w:rsid w:val="081E0023"/>
    <w:rsid w:val="081E00A6"/>
    <w:rsid w:val="081E0108"/>
    <w:rsid w:val="081E0148"/>
    <w:rsid w:val="081E01DD"/>
    <w:rsid w:val="081E02C4"/>
    <w:rsid w:val="081E032D"/>
    <w:rsid w:val="081E0362"/>
    <w:rsid w:val="081E040E"/>
    <w:rsid w:val="081E0454"/>
    <w:rsid w:val="081E04F0"/>
    <w:rsid w:val="081E056B"/>
    <w:rsid w:val="081E05DE"/>
    <w:rsid w:val="081E063B"/>
    <w:rsid w:val="081E069B"/>
    <w:rsid w:val="081E06C6"/>
    <w:rsid w:val="081E06CE"/>
    <w:rsid w:val="081E06D9"/>
    <w:rsid w:val="081E078B"/>
    <w:rsid w:val="081E083C"/>
    <w:rsid w:val="081E08A2"/>
    <w:rsid w:val="081E0906"/>
    <w:rsid w:val="081E092C"/>
    <w:rsid w:val="081E0948"/>
    <w:rsid w:val="081E09A9"/>
    <w:rsid w:val="081E0AEF"/>
    <w:rsid w:val="081E0C75"/>
    <w:rsid w:val="081E0CD8"/>
    <w:rsid w:val="081E0CE7"/>
    <w:rsid w:val="081E0DDD"/>
    <w:rsid w:val="081E0DF6"/>
    <w:rsid w:val="081E0FEA"/>
    <w:rsid w:val="081E109C"/>
    <w:rsid w:val="081E1160"/>
    <w:rsid w:val="081E11A2"/>
    <w:rsid w:val="081E11BE"/>
    <w:rsid w:val="081E129A"/>
    <w:rsid w:val="081E138F"/>
    <w:rsid w:val="081E13CF"/>
    <w:rsid w:val="081E1463"/>
    <w:rsid w:val="081E1476"/>
    <w:rsid w:val="081E157B"/>
    <w:rsid w:val="081E15F9"/>
    <w:rsid w:val="081E1616"/>
    <w:rsid w:val="081E1617"/>
    <w:rsid w:val="081E16A0"/>
    <w:rsid w:val="081E16FE"/>
    <w:rsid w:val="081E174A"/>
    <w:rsid w:val="081E176B"/>
    <w:rsid w:val="081E1804"/>
    <w:rsid w:val="081E18E5"/>
    <w:rsid w:val="081E1ACD"/>
    <w:rsid w:val="081E1B9F"/>
    <w:rsid w:val="081E1CA5"/>
    <w:rsid w:val="081E1D86"/>
    <w:rsid w:val="081E1E5C"/>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08"/>
    <w:rsid w:val="081E2A4D"/>
    <w:rsid w:val="081E2A60"/>
    <w:rsid w:val="081E2AD9"/>
    <w:rsid w:val="081E2B06"/>
    <w:rsid w:val="081E2B3B"/>
    <w:rsid w:val="081E2B7B"/>
    <w:rsid w:val="081E2BAE"/>
    <w:rsid w:val="081E2C42"/>
    <w:rsid w:val="081E2C55"/>
    <w:rsid w:val="081E2C7E"/>
    <w:rsid w:val="081E2C8F"/>
    <w:rsid w:val="081E2CA2"/>
    <w:rsid w:val="081E2CE6"/>
    <w:rsid w:val="081E2D33"/>
    <w:rsid w:val="081E2E3B"/>
    <w:rsid w:val="081E2E5E"/>
    <w:rsid w:val="081E2E6C"/>
    <w:rsid w:val="081E3050"/>
    <w:rsid w:val="081E31D5"/>
    <w:rsid w:val="081E32E6"/>
    <w:rsid w:val="081E3368"/>
    <w:rsid w:val="081E336C"/>
    <w:rsid w:val="081E346C"/>
    <w:rsid w:val="081E35A6"/>
    <w:rsid w:val="081E3603"/>
    <w:rsid w:val="081E3622"/>
    <w:rsid w:val="081E3627"/>
    <w:rsid w:val="081E365A"/>
    <w:rsid w:val="081E3741"/>
    <w:rsid w:val="081E3746"/>
    <w:rsid w:val="081E3777"/>
    <w:rsid w:val="081E3812"/>
    <w:rsid w:val="081E3820"/>
    <w:rsid w:val="081E391A"/>
    <w:rsid w:val="081E3934"/>
    <w:rsid w:val="081E394B"/>
    <w:rsid w:val="081E39B7"/>
    <w:rsid w:val="081E3A54"/>
    <w:rsid w:val="081E3A9F"/>
    <w:rsid w:val="081E3B43"/>
    <w:rsid w:val="081E3BA3"/>
    <w:rsid w:val="081E3C6B"/>
    <w:rsid w:val="081E3D60"/>
    <w:rsid w:val="081E3D71"/>
    <w:rsid w:val="081E3DE1"/>
    <w:rsid w:val="081E3E0B"/>
    <w:rsid w:val="081E3E10"/>
    <w:rsid w:val="081E3FFE"/>
    <w:rsid w:val="081E4061"/>
    <w:rsid w:val="081E40CF"/>
    <w:rsid w:val="081E40D4"/>
    <w:rsid w:val="081E4180"/>
    <w:rsid w:val="081E418C"/>
    <w:rsid w:val="081E42F2"/>
    <w:rsid w:val="081E4484"/>
    <w:rsid w:val="081E450A"/>
    <w:rsid w:val="081E4559"/>
    <w:rsid w:val="081E456F"/>
    <w:rsid w:val="081E45BC"/>
    <w:rsid w:val="081E4697"/>
    <w:rsid w:val="081E46BA"/>
    <w:rsid w:val="081E4773"/>
    <w:rsid w:val="081E4A69"/>
    <w:rsid w:val="081E4A90"/>
    <w:rsid w:val="081E4A93"/>
    <w:rsid w:val="081E4AE5"/>
    <w:rsid w:val="081E4B07"/>
    <w:rsid w:val="081E4B5B"/>
    <w:rsid w:val="081E4B9D"/>
    <w:rsid w:val="081E4C00"/>
    <w:rsid w:val="081E4C29"/>
    <w:rsid w:val="081E4D92"/>
    <w:rsid w:val="081E4D98"/>
    <w:rsid w:val="081E4F3F"/>
    <w:rsid w:val="081E5159"/>
    <w:rsid w:val="081E51A5"/>
    <w:rsid w:val="081E51D6"/>
    <w:rsid w:val="081E51E9"/>
    <w:rsid w:val="081E524B"/>
    <w:rsid w:val="081E5269"/>
    <w:rsid w:val="081E5287"/>
    <w:rsid w:val="081E52A5"/>
    <w:rsid w:val="081E530D"/>
    <w:rsid w:val="081E5529"/>
    <w:rsid w:val="081E57AA"/>
    <w:rsid w:val="081E5835"/>
    <w:rsid w:val="081E592A"/>
    <w:rsid w:val="081E5A2C"/>
    <w:rsid w:val="081E5A44"/>
    <w:rsid w:val="081E5A67"/>
    <w:rsid w:val="081E5BD1"/>
    <w:rsid w:val="081E5C5F"/>
    <w:rsid w:val="081E5C85"/>
    <w:rsid w:val="081E5CDC"/>
    <w:rsid w:val="081E5CDE"/>
    <w:rsid w:val="081E5F21"/>
    <w:rsid w:val="081E5F31"/>
    <w:rsid w:val="081E5F68"/>
    <w:rsid w:val="081E5F91"/>
    <w:rsid w:val="081E5F99"/>
    <w:rsid w:val="081E5FED"/>
    <w:rsid w:val="081E60B9"/>
    <w:rsid w:val="081E60D6"/>
    <w:rsid w:val="081E6110"/>
    <w:rsid w:val="081E611F"/>
    <w:rsid w:val="081E61C5"/>
    <w:rsid w:val="081E6219"/>
    <w:rsid w:val="081E6223"/>
    <w:rsid w:val="081E6287"/>
    <w:rsid w:val="081E633E"/>
    <w:rsid w:val="081E63B2"/>
    <w:rsid w:val="081E6420"/>
    <w:rsid w:val="081E64B3"/>
    <w:rsid w:val="081E65D7"/>
    <w:rsid w:val="081E6682"/>
    <w:rsid w:val="081E66E3"/>
    <w:rsid w:val="081E671D"/>
    <w:rsid w:val="081E6798"/>
    <w:rsid w:val="081E68A1"/>
    <w:rsid w:val="081E68AC"/>
    <w:rsid w:val="081E699D"/>
    <w:rsid w:val="081E69DB"/>
    <w:rsid w:val="081E6B1F"/>
    <w:rsid w:val="081E6B33"/>
    <w:rsid w:val="081E6C19"/>
    <w:rsid w:val="081E6C9D"/>
    <w:rsid w:val="081E6D86"/>
    <w:rsid w:val="081E6DD5"/>
    <w:rsid w:val="081E6E34"/>
    <w:rsid w:val="081E6ECE"/>
    <w:rsid w:val="081E7063"/>
    <w:rsid w:val="081E7085"/>
    <w:rsid w:val="081E70BD"/>
    <w:rsid w:val="081E7108"/>
    <w:rsid w:val="081E718E"/>
    <w:rsid w:val="081E72B9"/>
    <w:rsid w:val="081E7331"/>
    <w:rsid w:val="081E7365"/>
    <w:rsid w:val="081E7464"/>
    <w:rsid w:val="081E7536"/>
    <w:rsid w:val="081E7560"/>
    <w:rsid w:val="081E75A9"/>
    <w:rsid w:val="081E7644"/>
    <w:rsid w:val="081E7760"/>
    <w:rsid w:val="081E7772"/>
    <w:rsid w:val="081E77A1"/>
    <w:rsid w:val="081E77A6"/>
    <w:rsid w:val="081E77AC"/>
    <w:rsid w:val="081E78A7"/>
    <w:rsid w:val="081E79F0"/>
    <w:rsid w:val="081E7A0C"/>
    <w:rsid w:val="081E7A21"/>
    <w:rsid w:val="081E7A63"/>
    <w:rsid w:val="081E7AC7"/>
    <w:rsid w:val="081E7B7E"/>
    <w:rsid w:val="081E7C50"/>
    <w:rsid w:val="081E7C56"/>
    <w:rsid w:val="081E7CC0"/>
    <w:rsid w:val="081E7DA8"/>
    <w:rsid w:val="081E7DCE"/>
    <w:rsid w:val="081E7E18"/>
    <w:rsid w:val="081E7F02"/>
    <w:rsid w:val="081E7F12"/>
    <w:rsid w:val="081E7F84"/>
    <w:rsid w:val="081E7FF5"/>
    <w:rsid w:val="081F0282"/>
    <w:rsid w:val="081F0284"/>
    <w:rsid w:val="081F02DE"/>
    <w:rsid w:val="081F0300"/>
    <w:rsid w:val="081F0313"/>
    <w:rsid w:val="081F0315"/>
    <w:rsid w:val="081F0392"/>
    <w:rsid w:val="081F03EE"/>
    <w:rsid w:val="081F03F2"/>
    <w:rsid w:val="081F04B1"/>
    <w:rsid w:val="081F04B4"/>
    <w:rsid w:val="081F052C"/>
    <w:rsid w:val="081F0544"/>
    <w:rsid w:val="081F0554"/>
    <w:rsid w:val="081F05BE"/>
    <w:rsid w:val="081F0614"/>
    <w:rsid w:val="081F0616"/>
    <w:rsid w:val="081F065E"/>
    <w:rsid w:val="081F078D"/>
    <w:rsid w:val="081F0814"/>
    <w:rsid w:val="081F0832"/>
    <w:rsid w:val="081F0850"/>
    <w:rsid w:val="081F08C6"/>
    <w:rsid w:val="081F0926"/>
    <w:rsid w:val="081F0928"/>
    <w:rsid w:val="081F09C0"/>
    <w:rsid w:val="081F09D4"/>
    <w:rsid w:val="081F09E6"/>
    <w:rsid w:val="081F0B38"/>
    <w:rsid w:val="081F0B82"/>
    <w:rsid w:val="081F0BEF"/>
    <w:rsid w:val="081F0C44"/>
    <w:rsid w:val="081F0C47"/>
    <w:rsid w:val="081F0CC0"/>
    <w:rsid w:val="081F0CF8"/>
    <w:rsid w:val="081F0D5B"/>
    <w:rsid w:val="081F0F04"/>
    <w:rsid w:val="081F0F3D"/>
    <w:rsid w:val="081F1072"/>
    <w:rsid w:val="081F1086"/>
    <w:rsid w:val="081F10A8"/>
    <w:rsid w:val="081F1123"/>
    <w:rsid w:val="081F11DE"/>
    <w:rsid w:val="081F1216"/>
    <w:rsid w:val="081F1226"/>
    <w:rsid w:val="081F1239"/>
    <w:rsid w:val="081F1255"/>
    <w:rsid w:val="081F143E"/>
    <w:rsid w:val="081F14A1"/>
    <w:rsid w:val="081F152F"/>
    <w:rsid w:val="081F158F"/>
    <w:rsid w:val="081F15B9"/>
    <w:rsid w:val="081F15DB"/>
    <w:rsid w:val="081F15E2"/>
    <w:rsid w:val="081F160A"/>
    <w:rsid w:val="081F1628"/>
    <w:rsid w:val="081F1653"/>
    <w:rsid w:val="081F166E"/>
    <w:rsid w:val="081F16DF"/>
    <w:rsid w:val="081F16F8"/>
    <w:rsid w:val="081F1716"/>
    <w:rsid w:val="081F1802"/>
    <w:rsid w:val="081F1826"/>
    <w:rsid w:val="081F182D"/>
    <w:rsid w:val="081F1848"/>
    <w:rsid w:val="081F1852"/>
    <w:rsid w:val="081F18D9"/>
    <w:rsid w:val="081F1945"/>
    <w:rsid w:val="081F1A30"/>
    <w:rsid w:val="081F1A86"/>
    <w:rsid w:val="081F1AB9"/>
    <w:rsid w:val="081F1AD6"/>
    <w:rsid w:val="081F1C45"/>
    <w:rsid w:val="081F1C47"/>
    <w:rsid w:val="081F1C8A"/>
    <w:rsid w:val="081F1CEC"/>
    <w:rsid w:val="081F1E0B"/>
    <w:rsid w:val="081F1E18"/>
    <w:rsid w:val="081F1EDB"/>
    <w:rsid w:val="081F1EEE"/>
    <w:rsid w:val="081F1F7D"/>
    <w:rsid w:val="081F2114"/>
    <w:rsid w:val="081F2164"/>
    <w:rsid w:val="081F21DA"/>
    <w:rsid w:val="081F2341"/>
    <w:rsid w:val="081F2390"/>
    <w:rsid w:val="081F241D"/>
    <w:rsid w:val="081F24DB"/>
    <w:rsid w:val="081F2550"/>
    <w:rsid w:val="081F256C"/>
    <w:rsid w:val="081F259D"/>
    <w:rsid w:val="081F25D9"/>
    <w:rsid w:val="081F2611"/>
    <w:rsid w:val="081F2616"/>
    <w:rsid w:val="081F2686"/>
    <w:rsid w:val="081F273D"/>
    <w:rsid w:val="081F274A"/>
    <w:rsid w:val="081F278D"/>
    <w:rsid w:val="081F279F"/>
    <w:rsid w:val="081F282B"/>
    <w:rsid w:val="081F2871"/>
    <w:rsid w:val="081F2876"/>
    <w:rsid w:val="081F294C"/>
    <w:rsid w:val="081F297F"/>
    <w:rsid w:val="081F29D7"/>
    <w:rsid w:val="081F2A79"/>
    <w:rsid w:val="081F2B7C"/>
    <w:rsid w:val="081F2BCC"/>
    <w:rsid w:val="081F2C53"/>
    <w:rsid w:val="081F2CD2"/>
    <w:rsid w:val="081F2CF0"/>
    <w:rsid w:val="081F2CFB"/>
    <w:rsid w:val="081F2D7E"/>
    <w:rsid w:val="081F2E3B"/>
    <w:rsid w:val="081F2E76"/>
    <w:rsid w:val="081F2E95"/>
    <w:rsid w:val="081F2EFA"/>
    <w:rsid w:val="081F2FCB"/>
    <w:rsid w:val="081F3020"/>
    <w:rsid w:val="081F305C"/>
    <w:rsid w:val="081F311E"/>
    <w:rsid w:val="081F3132"/>
    <w:rsid w:val="081F32C3"/>
    <w:rsid w:val="081F32E5"/>
    <w:rsid w:val="081F33CF"/>
    <w:rsid w:val="081F345A"/>
    <w:rsid w:val="081F34D1"/>
    <w:rsid w:val="081F3517"/>
    <w:rsid w:val="081F3607"/>
    <w:rsid w:val="081F366A"/>
    <w:rsid w:val="081F36CB"/>
    <w:rsid w:val="081F374B"/>
    <w:rsid w:val="081F3794"/>
    <w:rsid w:val="081F3798"/>
    <w:rsid w:val="081F38F5"/>
    <w:rsid w:val="081F38FF"/>
    <w:rsid w:val="081F393F"/>
    <w:rsid w:val="081F396B"/>
    <w:rsid w:val="081F39D7"/>
    <w:rsid w:val="081F39FC"/>
    <w:rsid w:val="081F3A4E"/>
    <w:rsid w:val="081F3A9F"/>
    <w:rsid w:val="081F3AAE"/>
    <w:rsid w:val="081F3ABC"/>
    <w:rsid w:val="081F3B3B"/>
    <w:rsid w:val="081F3B8F"/>
    <w:rsid w:val="081F3C07"/>
    <w:rsid w:val="081F3C88"/>
    <w:rsid w:val="081F3C9D"/>
    <w:rsid w:val="081F3CF1"/>
    <w:rsid w:val="081F3D3D"/>
    <w:rsid w:val="081F3D41"/>
    <w:rsid w:val="081F3DBF"/>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7B8"/>
    <w:rsid w:val="081F48EB"/>
    <w:rsid w:val="081F4925"/>
    <w:rsid w:val="081F4940"/>
    <w:rsid w:val="081F4AD1"/>
    <w:rsid w:val="081F4B75"/>
    <w:rsid w:val="081F4B8C"/>
    <w:rsid w:val="081F4C46"/>
    <w:rsid w:val="081F4C63"/>
    <w:rsid w:val="081F4CFE"/>
    <w:rsid w:val="081F4D1B"/>
    <w:rsid w:val="081F4D5F"/>
    <w:rsid w:val="081F4D63"/>
    <w:rsid w:val="081F4D87"/>
    <w:rsid w:val="081F4ECF"/>
    <w:rsid w:val="081F4F07"/>
    <w:rsid w:val="081F4F27"/>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E9D"/>
    <w:rsid w:val="081F5EC6"/>
    <w:rsid w:val="081F5F89"/>
    <w:rsid w:val="081F606B"/>
    <w:rsid w:val="081F60A3"/>
    <w:rsid w:val="081F6218"/>
    <w:rsid w:val="081F6230"/>
    <w:rsid w:val="081F6271"/>
    <w:rsid w:val="081F6398"/>
    <w:rsid w:val="081F63AF"/>
    <w:rsid w:val="081F63D8"/>
    <w:rsid w:val="081F6475"/>
    <w:rsid w:val="081F6488"/>
    <w:rsid w:val="081F649B"/>
    <w:rsid w:val="081F6531"/>
    <w:rsid w:val="081F657A"/>
    <w:rsid w:val="081F65AC"/>
    <w:rsid w:val="081F65E5"/>
    <w:rsid w:val="081F6662"/>
    <w:rsid w:val="081F66EC"/>
    <w:rsid w:val="081F674F"/>
    <w:rsid w:val="081F676F"/>
    <w:rsid w:val="081F6830"/>
    <w:rsid w:val="081F6A18"/>
    <w:rsid w:val="081F6A79"/>
    <w:rsid w:val="081F6A9E"/>
    <w:rsid w:val="081F6AC4"/>
    <w:rsid w:val="081F6B3D"/>
    <w:rsid w:val="081F6C18"/>
    <w:rsid w:val="081F6C2C"/>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588"/>
    <w:rsid w:val="081F75C0"/>
    <w:rsid w:val="081F7611"/>
    <w:rsid w:val="081F7662"/>
    <w:rsid w:val="081F7671"/>
    <w:rsid w:val="081F7672"/>
    <w:rsid w:val="081F78E0"/>
    <w:rsid w:val="081F79DE"/>
    <w:rsid w:val="081F7A20"/>
    <w:rsid w:val="081F7A4D"/>
    <w:rsid w:val="081F7A5B"/>
    <w:rsid w:val="081F7AC1"/>
    <w:rsid w:val="081F7B2C"/>
    <w:rsid w:val="081F7B88"/>
    <w:rsid w:val="081F7C3E"/>
    <w:rsid w:val="081F7C57"/>
    <w:rsid w:val="081F7D36"/>
    <w:rsid w:val="081F7D50"/>
    <w:rsid w:val="081F7DAC"/>
    <w:rsid w:val="081F7E8D"/>
    <w:rsid w:val="081F7ECA"/>
    <w:rsid w:val="081F7FA5"/>
    <w:rsid w:val="081F7FCF"/>
    <w:rsid w:val="081F7FD9"/>
    <w:rsid w:val="08200113"/>
    <w:rsid w:val="0820015E"/>
    <w:rsid w:val="08200372"/>
    <w:rsid w:val="08200383"/>
    <w:rsid w:val="0820044B"/>
    <w:rsid w:val="0820045E"/>
    <w:rsid w:val="0820049C"/>
    <w:rsid w:val="082004CD"/>
    <w:rsid w:val="082005EA"/>
    <w:rsid w:val="08200641"/>
    <w:rsid w:val="08200728"/>
    <w:rsid w:val="0820079E"/>
    <w:rsid w:val="0820080A"/>
    <w:rsid w:val="0820084A"/>
    <w:rsid w:val="082008B5"/>
    <w:rsid w:val="08200A20"/>
    <w:rsid w:val="08200A24"/>
    <w:rsid w:val="08200A80"/>
    <w:rsid w:val="08200B7F"/>
    <w:rsid w:val="08200BB5"/>
    <w:rsid w:val="08200D86"/>
    <w:rsid w:val="08200E82"/>
    <w:rsid w:val="08200EDB"/>
    <w:rsid w:val="08200F8B"/>
    <w:rsid w:val="08200FA6"/>
    <w:rsid w:val="0820108A"/>
    <w:rsid w:val="0820108D"/>
    <w:rsid w:val="08201102"/>
    <w:rsid w:val="08201261"/>
    <w:rsid w:val="08201291"/>
    <w:rsid w:val="0820136F"/>
    <w:rsid w:val="0820139D"/>
    <w:rsid w:val="08201443"/>
    <w:rsid w:val="08201505"/>
    <w:rsid w:val="082015CE"/>
    <w:rsid w:val="082015F5"/>
    <w:rsid w:val="08201644"/>
    <w:rsid w:val="082016DE"/>
    <w:rsid w:val="08201748"/>
    <w:rsid w:val="08201758"/>
    <w:rsid w:val="0820176B"/>
    <w:rsid w:val="08201792"/>
    <w:rsid w:val="08201803"/>
    <w:rsid w:val="08201879"/>
    <w:rsid w:val="0820197E"/>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0C9"/>
    <w:rsid w:val="082020FE"/>
    <w:rsid w:val="08202133"/>
    <w:rsid w:val="08202272"/>
    <w:rsid w:val="082023A8"/>
    <w:rsid w:val="082023D7"/>
    <w:rsid w:val="082023E2"/>
    <w:rsid w:val="082024A1"/>
    <w:rsid w:val="082024A6"/>
    <w:rsid w:val="082024CF"/>
    <w:rsid w:val="0820251F"/>
    <w:rsid w:val="0820259E"/>
    <w:rsid w:val="082025FC"/>
    <w:rsid w:val="082026B8"/>
    <w:rsid w:val="082026D3"/>
    <w:rsid w:val="082026D7"/>
    <w:rsid w:val="08202717"/>
    <w:rsid w:val="0820273F"/>
    <w:rsid w:val="082027A1"/>
    <w:rsid w:val="0820281F"/>
    <w:rsid w:val="08202825"/>
    <w:rsid w:val="082028D4"/>
    <w:rsid w:val="082028FC"/>
    <w:rsid w:val="082029EE"/>
    <w:rsid w:val="08202A1F"/>
    <w:rsid w:val="08202BCE"/>
    <w:rsid w:val="08202C4E"/>
    <w:rsid w:val="08202C53"/>
    <w:rsid w:val="08202C7B"/>
    <w:rsid w:val="08202D49"/>
    <w:rsid w:val="08202D6D"/>
    <w:rsid w:val="08202E13"/>
    <w:rsid w:val="08202E8E"/>
    <w:rsid w:val="08202E91"/>
    <w:rsid w:val="08202EDF"/>
    <w:rsid w:val="08202F9D"/>
    <w:rsid w:val="08202FBE"/>
    <w:rsid w:val="08202FF9"/>
    <w:rsid w:val="0820307D"/>
    <w:rsid w:val="082030FF"/>
    <w:rsid w:val="08203119"/>
    <w:rsid w:val="0820312F"/>
    <w:rsid w:val="0820314F"/>
    <w:rsid w:val="08203249"/>
    <w:rsid w:val="0820326C"/>
    <w:rsid w:val="0820326F"/>
    <w:rsid w:val="082032F8"/>
    <w:rsid w:val="08203317"/>
    <w:rsid w:val="082033A7"/>
    <w:rsid w:val="08203499"/>
    <w:rsid w:val="0820386D"/>
    <w:rsid w:val="08203A75"/>
    <w:rsid w:val="08203A95"/>
    <w:rsid w:val="08203A98"/>
    <w:rsid w:val="08203AC5"/>
    <w:rsid w:val="08203B53"/>
    <w:rsid w:val="08203BB5"/>
    <w:rsid w:val="08203C3D"/>
    <w:rsid w:val="08203D3A"/>
    <w:rsid w:val="08203D94"/>
    <w:rsid w:val="08203F6B"/>
    <w:rsid w:val="08204042"/>
    <w:rsid w:val="082040E3"/>
    <w:rsid w:val="082040FF"/>
    <w:rsid w:val="08204137"/>
    <w:rsid w:val="0820428F"/>
    <w:rsid w:val="0820429A"/>
    <w:rsid w:val="08204381"/>
    <w:rsid w:val="08204473"/>
    <w:rsid w:val="082044A9"/>
    <w:rsid w:val="082044D3"/>
    <w:rsid w:val="082044F1"/>
    <w:rsid w:val="08204569"/>
    <w:rsid w:val="08204609"/>
    <w:rsid w:val="082046EC"/>
    <w:rsid w:val="08204703"/>
    <w:rsid w:val="08204777"/>
    <w:rsid w:val="08204859"/>
    <w:rsid w:val="0820494D"/>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90"/>
    <w:rsid w:val="082050D0"/>
    <w:rsid w:val="08205114"/>
    <w:rsid w:val="082051B1"/>
    <w:rsid w:val="082051C0"/>
    <w:rsid w:val="0820528F"/>
    <w:rsid w:val="082054AD"/>
    <w:rsid w:val="082054ED"/>
    <w:rsid w:val="0820553D"/>
    <w:rsid w:val="0820554D"/>
    <w:rsid w:val="08205643"/>
    <w:rsid w:val="0820564A"/>
    <w:rsid w:val="08205782"/>
    <w:rsid w:val="08205907"/>
    <w:rsid w:val="082059DA"/>
    <w:rsid w:val="08205A74"/>
    <w:rsid w:val="08205ACE"/>
    <w:rsid w:val="08205AF3"/>
    <w:rsid w:val="08205B43"/>
    <w:rsid w:val="08205B69"/>
    <w:rsid w:val="08205B7D"/>
    <w:rsid w:val="08205BB6"/>
    <w:rsid w:val="08205C15"/>
    <w:rsid w:val="08205CBE"/>
    <w:rsid w:val="08205CE1"/>
    <w:rsid w:val="08205D0E"/>
    <w:rsid w:val="08205D64"/>
    <w:rsid w:val="08205DDC"/>
    <w:rsid w:val="08205E02"/>
    <w:rsid w:val="08205E49"/>
    <w:rsid w:val="08205E5D"/>
    <w:rsid w:val="08206011"/>
    <w:rsid w:val="08206216"/>
    <w:rsid w:val="082062B8"/>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10"/>
    <w:rsid w:val="08206986"/>
    <w:rsid w:val="082069ED"/>
    <w:rsid w:val="082069FF"/>
    <w:rsid w:val="08206A0A"/>
    <w:rsid w:val="08206A4B"/>
    <w:rsid w:val="08206AA6"/>
    <w:rsid w:val="08206B20"/>
    <w:rsid w:val="08206B41"/>
    <w:rsid w:val="08206BF5"/>
    <w:rsid w:val="08206C09"/>
    <w:rsid w:val="08206CF9"/>
    <w:rsid w:val="08206D27"/>
    <w:rsid w:val="08206D66"/>
    <w:rsid w:val="08206DB3"/>
    <w:rsid w:val="08206E35"/>
    <w:rsid w:val="08207092"/>
    <w:rsid w:val="08207179"/>
    <w:rsid w:val="08207204"/>
    <w:rsid w:val="0820724F"/>
    <w:rsid w:val="08207265"/>
    <w:rsid w:val="082072B0"/>
    <w:rsid w:val="082072DF"/>
    <w:rsid w:val="082073BF"/>
    <w:rsid w:val="08207406"/>
    <w:rsid w:val="08207419"/>
    <w:rsid w:val="08207471"/>
    <w:rsid w:val="08207533"/>
    <w:rsid w:val="08207584"/>
    <w:rsid w:val="082075C5"/>
    <w:rsid w:val="08207667"/>
    <w:rsid w:val="08207798"/>
    <w:rsid w:val="082078BF"/>
    <w:rsid w:val="082078FB"/>
    <w:rsid w:val="0820797C"/>
    <w:rsid w:val="082079C2"/>
    <w:rsid w:val="08207A0E"/>
    <w:rsid w:val="08207ADA"/>
    <w:rsid w:val="08207C20"/>
    <w:rsid w:val="08207C77"/>
    <w:rsid w:val="08207D81"/>
    <w:rsid w:val="08207DA5"/>
    <w:rsid w:val="08207DBA"/>
    <w:rsid w:val="08207DF9"/>
    <w:rsid w:val="08207E85"/>
    <w:rsid w:val="08207EAF"/>
    <w:rsid w:val="08207ED7"/>
    <w:rsid w:val="08207F01"/>
    <w:rsid w:val="08207F0C"/>
    <w:rsid w:val="08207F11"/>
    <w:rsid w:val="08207F64"/>
    <w:rsid w:val="08207FF2"/>
    <w:rsid w:val="08210038"/>
    <w:rsid w:val="082100FF"/>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29"/>
    <w:rsid w:val="082108E1"/>
    <w:rsid w:val="08210971"/>
    <w:rsid w:val="08210A51"/>
    <w:rsid w:val="08210B09"/>
    <w:rsid w:val="08210BA6"/>
    <w:rsid w:val="08210C2D"/>
    <w:rsid w:val="08210CE3"/>
    <w:rsid w:val="08210D0E"/>
    <w:rsid w:val="08210D83"/>
    <w:rsid w:val="08210E0A"/>
    <w:rsid w:val="08210E39"/>
    <w:rsid w:val="08210E90"/>
    <w:rsid w:val="08210EE3"/>
    <w:rsid w:val="08210F58"/>
    <w:rsid w:val="08211017"/>
    <w:rsid w:val="082110B2"/>
    <w:rsid w:val="08211114"/>
    <w:rsid w:val="082111CA"/>
    <w:rsid w:val="082111E1"/>
    <w:rsid w:val="08211209"/>
    <w:rsid w:val="08211232"/>
    <w:rsid w:val="082112F5"/>
    <w:rsid w:val="082112F7"/>
    <w:rsid w:val="08211384"/>
    <w:rsid w:val="082113DA"/>
    <w:rsid w:val="0821143B"/>
    <w:rsid w:val="0821147B"/>
    <w:rsid w:val="082114D1"/>
    <w:rsid w:val="0821158C"/>
    <w:rsid w:val="082115B3"/>
    <w:rsid w:val="08211743"/>
    <w:rsid w:val="082117D6"/>
    <w:rsid w:val="08211862"/>
    <w:rsid w:val="08211869"/>
    <w:rsid w:val="0821187B"/>
    <w:rsid w:val="08211961"/>
    <w:rsid w:val="08211995"/>
    <w:rsid w:val="082119FB"/>
    <w:rsid w:val="08211A62"/>
    <w:rsid w:val="08211A83"/>
    <w:rsid w:val="08211AC9"/>
    <w:rsid w:val="08211AF5"/>
    <w:rsid w:val="08211C84"/>
    <w:rsid w:val="08211C93"/>
    <w:rsid w:val="08211CC9"/>
    <w:rsid w:val="08211D26"/>
    <w:rsid w:val="08211D9A"/>
    <w:rsid w:val="08211EEB"/>
    <w:rsid w:val="08211F80"/>
    <w:rsid w:val="08212020"/>
    <w:rsid w:val="08212021"/>
    <w:rsid w:val="082120BB"/>
    <w:rsid w:val="082121CA"/>
    <w:rsid w:val="08212239"/>
    <w:rsid w:val="08212275"/>
    <w:rsid w:val="08212314"/>
    <w:rsid w:val="0821237F"/>
    <w:rsid w:val="082124C3"/>
    <w:rsid w:val="082124CE"/>
    <w:rsid w:val="082124D2"/>
    <w:rsid w:val="08212639"/>
    <w:rsid w:val="0821265A"/>
    <w:rsid w:val="0821266E"/>
    <w:rsid w:val="08212685"/>
    <w:rsid w:val="08212702"/>
    <w:rsid w:val="0821270D"/>
    <w:rsid w:val="08212759"/>
    <w:rsid w:val="0821278F"/>
    <w:rsid w:val="0821279B"/>
    <w:rsid w:val="082127EE"/>
    <w:rsid w:val="08212859"/>
    <w:rsid w:val="0821286C"/>
    <w:rsid w:val="0821287F"/>
    <w:rsid w:val="082128E1"/>
    <w:rsid w:val="08212944"/>
    <w:rsid w:val="08212977"/>
    <w:rsid w:val="082129CF"/>
    <w:rsid w:val="082129E8"/>
    <w:rsid w:val="08212A8A"/>
    <w:rsid w:val="08212AB0"/>
    <w:rsid w:val="08212B33"/>
    <w:rsid w:val="08212B37"/>
    <w:rsid w:val="08212CB9"/>
    <w:rsid w:val="08212DE1"/>
    <w:rsid w:val="08212DEC"/>
    <w:rsid w:val="08212EAB"/>
    <w:rsid w:val="08212F3A"/>
    <w:rsid w:val="08212F6B"/>
    <w:rsid w:val="08212FBC"/>
    <w:rsid w:val="0821302C"/>
    <w:rsid w:val="08213142"/>
    <w:rsid w:val="08213203"/>
    <w:rsid w:val="08213261"/>
    <w:rsid w:val="08213271"/>
    <w:rsid w:val="0821341B"/>
    <w:rsid w:val="08213467"/>
    <w:rsid w:val="08213643"/>
    <w:rsid w:val="08213651"/>
    <w:rsid w:val="082136A6"/>
    <w:rsid w:val="08213822"/>
    <w:rsid w:val="08213904"/>
    <w:rsid w:val="08213991"/>
    <w:rsid w:val="082139B0"/>
    <w:rsid w:val="08213A0E"/>
    <w:rsid w:val="08213B45"/>
    <w:rsid w:val="08213B7C"/>
    <w:rsid w:val="08213BC6"/>
    <w:rsid w:val="08213BE3"/>
    <w:rsid w:val="08213C05"/>
    <w:rsid w:val="08213CBF"/>
    <w:rsid w:val="08213E41"/>
    <w:rsid w:val="08213F5F"/>
    <w:rsid w:val="08213F75"/>
    <w:rsid w:val="08214005"/>
    <w:rsid w:val="0821401C"/>
    <w:rsid w:val="08214045"/>
    <w:rsid w:val="082141C2"/>
    <w:rsid w:val="082141E1"/>
    <w:rsid w:val="08214266"/>
    <w:rsid w:val="082142A7"/>
    <w:rsid w:val="082142BC"/>
    <w:rsid w:val="082142CC"/>
    <w:rsid w:val="08214452"/>
    <w:rsid w:val="0821447A"/>
    <w:rsid w:val="0821448B"/>
    <w:rsid w:val="08214491"/>
    <w:rsid w:val="0821449B"/>
    <w:rsid w:val="082144FA"/>
    <w:rsid w:val="082144FC"/>
    <w:rsid w:val="08214533"/>
    <w:rsid w:val="082145B9"/>
    <w:rsid w:val="082145FD"/>
    <w:rsid w:val="0821478C"/>
    <w:rsid w:val="082147D3"/>
    <w:rsid w:val="082148F6"/>
    <w:rsid w:val="08214902"/>
    <w:rsid w:val="08214953"/>
    <w:rsid w:val="082149E5"/>
    <w:rsid w:val="082149FC"/>
    <w:rsid w:val="08214A78"/>
    <w:rsid w:val="08214ABA"/>
    <w:rsid w:val="08214BA4"/>
    <w:rsid w:val="08214C2D"/>
    <w:rsid w:val="08214C54"/>
    <w:rsid w:val="08214CB3"/>
    <w:rsid w:val="08214D48"/>
    <w:rsid w:val="08214D98"/>
    <w:rsid w:val="08214EA9"/>
    <w:rsid w:val="08214EBC"/>
    <w:rsid w:val="08214F6D"/>
    <w:rsid w:val="08214F98"/>
    <w:rsid w:val="0821504A"/>
    <w:rsid w:val="0821506F"/>
    <w:rsid w:val="0821508B"/>
    <w:rsid w:val="0821511C"/>
    <w:rsid w:val="08215132"/>
    <w:rsid w:val="0821514A"/>
    <w:rsid w:val="082152A1"/>
    <w:rsid w:val="0821533E"/>
    <w:rsid w:val="08215420"/>
    <w:rsid w:val="082154CE"/>
    <w:rsid w:val="082154D5"/>
    <w:rsid w:val="082155B2"/>
    <w:rsid w:val="0821566F"/>
    <w:rsid w:val="08215704"/>
    <w:rsid w:val="08215725"/>
    <w:rsid w:val="08215771"/>
    <w:rsid w:val="082157B5"/>
    <w:rsid w:val="08215806"/>
    <w:rsid w:val="082158B9"/>
    <w:rsid w:val="0821592A"/>
    <w:rsid w:val="082159CC"/>
    <w:rsid w:val="08215A65"/>
    <w:rsid w:val="08215AD6"/>
    <w:rsid w:val="08215B03"/>
    <w:rsid w:val="08215B32"/>
    <w:rsid w:val="08215BCC"/>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3D"/>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B8"/>
    <w:rsid w:val="08216DDE"/>
    <w:rsid w:val="08216EBC"/>
    <w:rsid w:val="08216F44"/>
    <w:rsid w:val="08216F4F"/>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53"/>
    <w:rsid w:val="08217785"/>
    <w:rsid w:val="082177B0"/>
    <w:rsid w:val="082177CC"/>
    <w:rsid w:val="08217830"/>
    <w:rsid w:val="08217C35"/>
    <w:rsid w:val="08217CCC"/>
    <w:rsid w:val="08217D53"/>
    <w:rsid w:val="08217D59"/>
    <w:rsid w:val="08217E10"/>
    <w:rsid w:val="08217E1D"/>
    <w:rsid w:val="08217E49"/>
    <w:rsid w:val="08217EE7"/>
    <w:rsid w:val="08217EF7"/>
    <w:rsid w:val="08217F20"/>
    <w:rsid w:val="08217F39"/>
    <w:rsid w:val="08217FEB"/>
    <w:rsid w:val="08220044"/>
    <w:rsid w:val="08220063"/>
    <w:rsid w:val="08220085"/>
    <w:rsid w:val="082200BB"/>
    <w:rsid w:val="082200F0"/>
    <w:rsid w:val="082201C6"/>
    <w:rsid w:val="082201E6"/>
    <w:rsid w:val="082201F9"/>
    <w:rsid w:val="08220210"/>
    <w:rsid w:val="0822023F"/>
    <w:rsid w:val="08220243"/>
    <w:rsid w:val="08220281"/>
    <w:rsid w:val="08220298"/>
    <w:rsid w:val="082202B1"/>
    <w:rsid w:val="082202B3"/>
    <w:rsid w:val="082202DA"/>
    <w:rsid w:val="082202DB"/>
    <w:rsid w:val="08220305"/>
    <w:rsid w:val="082203B8"/>
    <w:rsid w:val="08220478"/>
    <w:rsid w:val="0822049E"/>
    <w:rsid w:val="082204C4"/>
    <w:rsid w:val="08220515"/>
    <w:rsid w:val="0822054A"/>
    <w:rsid w:val="08220583"/>
    <w:rsid w:val="0822058D"/>
    <w:rsid w:val="0822058F"/>
    <w:rsid w:val="082205A1"/>
    <w:rsid w:val="08220654"/>
    <w:rsid w:val="08220664"/>
    <w:rsid w:val="0822072E"/>
    <w:rsid w:val="0822078A"/>
    <w:rsid w:val="0822079B"/>
    <w:rsid w:val="08220870"/>
    <w:rsid w:val="082208B2"/>
    <w:rsid w:val="0822098F"/>
    <w:rsid w:val="082209A1"/>
    <w:rsid w:val="082209ED"/>
    <w:rsid w:val="08220A7D"/>
    <w:rsid w:val="08220AB8"/>
    <w:rsid w:val="08220AC0"/>
    <w:rsid w:val="08220B30"/>
    <w:rsid w:val="08220B94"/>
    <w:rsid w:val="08220B9F"/>
    <w:rsid w:val="08220BD1"/>
    <w:rsid w:val="08220BE3"/>
    <w:rsid w:val="08220C1E"/>
    <w:rsid w:val="08220C3F"/>
    <w:rsid w:val="08220CB4"/>
    <w:rsid w:val="08220D19"/>
    <w:rsid w:val="08220DC4"/>
    <w:rsid w:val="08220E7D"/>
    <w:rsid w:val="08220EB4"/>
    <w:rsid w:val="08220ED9"/>
    <w:rsid w:val="08220F04"/>
    <w:rsid w:val="08220F8F"/>
    <w:rsid w:val="08220F9F"/>
    <w:rsid w:val="08220FDA"/>
    <w:rsid w:val="0822111C"/>
    <w:rsid w:val="0822115E"/>
    <w:rsid w:val="08221243"/>
    <w:rsid w:val="08221288"/>
    <w:rsid w:val="082212A9"/>
    <w:rsid w:val="0822132F"/>
    <w:rsid w:val="082213A9"/>
    <w:rsid w:val="0822148E"/>
    <w:rsid w:val="08221494"/>
    <w:rsid w:val="082214CD"/>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28"/>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20"/>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2F7F"/>
    <w:rsid w:val="0822308A"/>
    <w:rsid w:val="0822309A"/>
    <w:rsid w:val="08223135"/>
    <w:rsid w:val="0822318D"/>
    <w:rsid w:val="08223210"/>
    <w:rsid w:val="08223244"/>
    <w:rsid w:val="08223296"/>
    <w:rsid w:val="08223342"/>
    <w:rsid w:val="082233D6"/>
    <w:rsid w:val="082234D6"/>
    <w:rsid w:val="0822354F"/>
    <w:rsid w:val="082235DD"/>
    <w:rsid w:val="08223627"/>
    <w:rsid w:val="0822366B"/>
    <w:rsid w:val="08223718"/>
    <w:rsid w:val="0822375A"/>
    <w:rsid w:val="08223767"/>
    <w:rsid w:val="082237D8"/>
    <w:rsid w:val="0822389E"/>
    <w:rsid w:val="08223955"/>
    <w:rsid w:val="08223A10"/>
    <w:rsid w:val="08223AAA"/>
    <w:rsid w:val="08223ADA"/>
    <w:rsid w:val="08223B7A"/>
    <w:rsid w:val="08223CD1"/>
    <w:rsid w:val="08223DC0"/>
    <w:rsid w:val="08223DC7"/>
    <w:rsid w:val="08223E7C"/>
    <w:rsid w:val="08223EB4"/>
    <w:rsid w:val="08223F40"/>
    <w:rsid w:val="08223F74"/>
    <w:rsid w:val="08223FAB"/>
    <w:rsid w:val="08223FE9"/>
    <w:rsid w:val="0822400C"/>
    <w:rsid w:val="0822406C"/>
    <w:rsid w:val="08224099"/>
    <w:rsid w:val="082240E7"/>
    <w:rsid w:val="082241FD"/>
    <w:rsid w:val="0822420B"/>
    <w:rsid w:val="082242A0"/>
    <w:rsid w:val="08224378"/>
    <w:rsid w:val="0822438B"/>
    <w:rsid w:val="082243EA"/>
    <w:rsid w:val="08224423"/>
    <w:rsid w:val="08224474"/>
    <w:rsid w:val="08224604"/>
    <w:rsid w:val="082246EE"/>
    <w:rsid w:val="0822470B"/>
    <w:rsid w:val="082248A3"/>
    <w:rsid w:val="08224965"/>
    <w:rsid w:val="08224985"/>
    <w:rsid w:val="08224A7F"/>
    <w:rsid w:val="08224B3D"/>
    <w:rsid w:val="08224BD3"/>
    <w:rsid w:val="08224C1D"/>
    <w:rsid w:val="08224C61"/>
    <w:rsid w:val="08224C63"/>
    <w:rsid w:val="08224D42"/>
    <w:rsid w:val="08224D93"/>
    <w:rsid w:val="08224E32"/>
    <w:rsid w:val="08224E7C"/>
    <w:rsid w:val="08224ED8"/>
    <w:rsid w:val="08224F0D"/>
    <w:rsid w:val="08224F70"/>
    <w:rsid w:val="08225016"/>
    <w:rsid w:val="082250C4"/>
    <w:rsid w:val="0822514C"/>
    <w:rsid w:val="082251D7"/>
    <w:rsid w:val="08225215"/>
    <w:rsid w:val="08225247"/>
    <w:rsid w:val="08225313"/>
    <w:rsid w:val="08225380"/>
    <w:rsid w:val="082254B9"/>
    <w:rsid w:val="082254C6"/>
    <w:rsid w:val="08225868"/>
    <w:rsid w:val="08225930"/>
    <w:rsid w:val="08225931"/>
    <w:rsid w:val="08225999"/>
    <w:rsid w:val="082259AE"/>
    <w:rsid w:val="082259B7"/>
    <w:rsid w:val="082259BE"/>
    <w:rsid w:val="08225A17"/>
    <w:rsid w:val="08225A59"/>
    <w:rsid w:val="08225B66"/>
    <w:rsid w:val="08225B84"/>
    <w:rsid w:val="08225BD9"/>
    <w:rsid w:val="08225BEC"/>
    <w:rsid w:val="08225C9B"/>
    <w:rsid w:val="08225D02"/>
    <w:rsid w:val="08225D6D"/>
    <w:rsid w:val="08225DB0"/>
    <w:rsid w:val="08225E5E"/>
    <w:rsid w:val="08226021"/>
    <w:rsid w:val="08226053"/>
    <w:rsid w:val="082260A3"/>
    <w:rsid w:val="08226110"/>
    <w:rsid w:val="08226159"/>
    <w:rsid w:val="082261B3"/>
    <w:rsid w:val="0822626F"/>
    <w:rsid w:val="082262C6"/>
    <w:rsid w:val="082263AC"/>
    <w:rsid w:val="082263E1"/>
    <w:rsid w:val="082263E9"/>
    <w:rsid w:val="082264A3"/>
    <w:rsid w:val="082264B3"/>
    <w:rsid w:val="082264D0"/>
    <w:rsid w:val="082265B2"/>
    <w:rsid w:val="08226605"/>
    <w:rsid w:val="082266F3"/>
    <w:rsid w:val="082266F6"/>
    <w:rsid w:val="08226753"/>
    <w:rsid w:val="0822678A"/>
    <w:rsid w:val="0822684A"/>
    <w:rsid w:val="082268B6"/>
    <w:rsid w:val="082269B3"/>
    <w:rsid w:val="08226A9C"/>
    <w:rsid w:val="08226B88"/>
    <w:rsid w:val="08226BE0"/>
    <w:rsid w:val="08226C69"/>
    <w:rsid w:val="08226E18"/>
    <w:rsid w:val="08226E3B"/>
    <w:rsid w:val="08226E85"/>
    <w:rsid w:val="08226FFC"/>
    <w:rsid w:val="0822702A"/>
    <w:rsid w:val="082270E8"/>
    <w:rsid w:val="082271FE"/>
    <w:rsid w:val="08227252"/>
    <w:rsid w:val="08227277"/>
    <w:rsid w:val="082272A3"/>
    <w:rsid w:val="082273AE"/>
    <w:rsid w:val="082273E5"/>
    <w:rsid w:val="082274A9"/>
    <w:rsid w:val="08227569"/>
    <w:rsid w:val="082276DF"/>
    <w:rsid w:val="0822780B"/>
    <w:rsid w:val="0822786C"/>
    <w:rsid w:val="0822798B"/>
    <w:rsid w:val="08227998"/>
    <w:rsid w:val="082279DB"/>
    <w:rsid w:val="082279F3"/>
    <w:rsid w:val="08227A2E"/>
    <w:rsid w:val="08227A81"/>
    <w:rsid w:val="08227B6B"/>
    <w:rsid w:val="08227BF6"/>
    <w:rsid w:val="08227C33"/>
    <w:rsid w:val="08227C5B"/>
    <w:rsid w:val="08227CB9"/>
    <w:rsid w:val="08227CBC"/>
    <w:rsid w:val="08227D23"/>
    <w:rsid w:val="08230001"/>
    <w:rsid w:val="08230078"/>
    <w:rsid w:val="082300A4"/>
    <w:rsid w:val="082300B2"/>
    <w:rsid w:val="08230164"/>
    <w:rsid w:val="082301C5"/>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BC5"/>
    <w:rsid w:val="08230C16"/>
    <w:rsid w:val="08230CCA"/>
    <w:rsid w:val="08230CD8"/>
    <w:rsid w:val="08230D4A"/>
    <w:rsid w:val="08230EF0"/>
    <w:rsid w:val="08230F0B"/>
    <w:rsid w:val="08230FD9"/>
    <w:rsid w:val="082311D6"/>
    <w:rsid w:val="082311E8"/>
    <w:rsid w:val="0823126B"/>
    <w:rsid w:val="082313A1"/>
    <w:rsid w:val="082314D0"/>
    <w:rsid w:val="08231613"/>
    <w:rsid w:val="08231793"/>
    <w:rsid w:val="082317B1"/>
    <w:rsid w:val="082317FA"/>
    <w:rsid w:val="08231872"/>
    <w:rsid w:val="0823189D"/>
    <w:rsid w:val="0823194F"/>
    <w:rsid w:val="0823197E"/>
    <w:rsid w:val="082319F2"/>
    <w:rsid w:val="08231A1C"/>
    <w:rsid w:val="08231AA2"/>
    <w:rsid w:val="08231BE9"/>
    <w:rsid w:val="08231C1F"/>
    <w:rsid w:val="08231C27"/>
    <w:rsid w:val="08231C5A"/>
    <w:rsid w:val="08231C6E"/>
    <w:rsid w:val="08231D85"/>
    <w:rsid w:val="08231D9B"/>
    <w:rsid w:val="08231DA3"/>
    <w:rsid w:val="08231DC5"/>
    <w:rsid w:val="08231DE9"/>
    <w:rsid w:val="08231E60"/>
    <w:rsid w:val="08231EC2"/>
    <w:rsid w:val="08231EFA"/>
    <w:rsid w:val="08231F9C"/>
    <w:rsid w:val="08231F9D"/>
    <w:rsid w:val="08231FF5"/>
    <w:rsid w:val="08232292"/>
    <w:rsid w:val="082322D6"/>
    <w:rsid w:val="0823234D"/>
    <w:rsid w:val="08232362"/>
    <w:rsid w:val="08232413"/>
    <w:rsid w:val="0823242F"/>
    <w:rsid w:val="08232467"/>
    <w:rsid w:val="0823249A"/>
    <w:rsid w:val="0823249B"/>
    <w:rsid w:val="082325A5"/>
    <w:rsid w:val="082325D7"/>
    <w:rsid w:val="08232691"/>
    <w:rsid w:val="082326BE"/>
    <w:rsid w:val="08232771"/>
    <w:rsid w:val="08232777"/>
    <w:rsid w:val="082327FC"/>
    <w:rsid w:val="0823283F"/>
    <w:rsid w:val="082328F7"/>
    <w:rsid w:val="0823290A"/>
    <w:rsid w:val="08232911"/>
    <w:rsid w:val="082329DE"/>
    <w:rsid w:val="08232AD0"/>
    <w:rsid w:val="08232B8C"/>
    <w:rsid w:val="08232B99"/>
    <w:rsid w:val="08232C2A"/>
    <w:rsid w:val="08232C5F"/>
    <w:rsid w:val="08232C76"/>
    <w:rsid w:val="08232D67"/>
    <w:rsid w:val="08232DA4"/>
    <w:rsid w:val="08232DF6"/>
    <w:rsid w:val="08232E05"/>
    <w:rsid w:val="08232E3A"/>
    <w:rsid w:val="08232E6B"/>
    <w:rsid w:val="08232E96"/>
    <w:rsid w:val="08232EA4"/>
    <w:rsid w:val="08233006"/>
    <w:rsid w:val="0823305D"/>
    <w:rsid w:val="08233068"/>
    <w:rsid w:val="082330AC"/>
    <w:rsid w:val="08233130"/>
    <w:rsid w:val="08233157"/>
    <w:rsid w:val="08233188"/>
    <w:rsid w:val="08233231"/>
    <w:rsid w:val="082332A2"/>
    <w:rsid w:val="082332F3"/>
    <w:rsid w:val="08233318"/>
    <w:rsid w:val="082334A0"/>
    <w:rsid w:val="082334C5"/>
    <w:rsid w:val="08233584"/>
    <w:rsid w:val="0823367B"/>
    <w:rsid w:val="082336B2"/>
    <w:rsid w:val="082338D5"/>
    <w:rsid w:val="082338E4"/>
    <w:rsid w:val="082338F7"/>
    <w:rsid w:val="08233B62"/>
    <w:rsid w:val="08233B73"/>
    <w:rsid w:val="08233BBC"/>
    <w:rsid w:val="08233C21"/>
    <w:rsid w:val="08233C6C"/>
    <w:rsid w:val="08233C7A"/>
    <w:rsid w:val="08233CBD"/>
    <w:rsid w:val="08233CE9"/>
    <w:rsid w:val="08233DAD"/>
    <w:rsid w:val="08233DD7"/>
    <w:rsid w:val="08233EA1"/>
    <w:rsid w:val="08233EDC"/>
    <w:rsid w:val="08233FA2"/>
    <w:rsid w:val="08233FDC"/>
    <w:rsid w:val="0823408F"/>
    <w:rsid w:val="08234297"/>
    <w:rsid w:val="0823435C"/>
    <w:rsid w:val="08234417"/>
    <w:rsid w:val="08234464"/>
    <w:rsid w:val="08234569"/>
    <w:rsid w:val="08234668"/>
    <w:rsid w:val="082346AB"/>
    <w:rsid w:val="082346C7"/>
    <w:rsid w:val="082346F5"/>
    <w:rsid w:val="082347A0"/>
    <w:rsid w:val="08234880"/>
    <w:rsid w:val="082348DC"/>
    <w:rsid w:val="0823491A"/>
    <w:rsid w:val="082349A2"/>
    <w:rsid w:val="08234A7E"/>
    <w:rsid w:val="08234AA2"/>
    <w:rsid w:val="08234B7F"/>
    <w:rsid w:val="08234CA6"/>
    <w:rsid w:val="08234CA8"/>
    <w:rsid w:val="08234DE5"/>
    <w:rsid w:val="08234F30"/>
    <w:rsid w:val="08234FC7"/>
    <w:rsid w:val="08235022"/>
    <w:rsid w:val="08235038"/>
    <w:rsid w:val="08235067"/>
    <w:rsid w:val="08235144"/>
    <w:rsid w:val="08235159"/>
    <w:rsid w:val="08235204"/>
    <w:rsid w:val="08235273"/>
    <w:rsid w:val="082352C5"/>
    <w:rsid w:val="08235309"/>
    <w:rsid w:val="0823534E"/>
    <w:rsid w:val="0823538C"/>
    <w:rsid w:val="08235390"/>
    <w:rsid w:val="082353B3"/>
    <w:rsid w:val="082353B5"/>
    <w:rsid w:val="0823540F"/>
    <w:rsid w:val="0823545F"/>
    <w:rsid w:val="0823549C"/>
    <w:rsid w:val="08235624"/>
    <w:rsid w:val="08235662"/>
    <w:rsid w:val="082356E2"/>
    <w:rsid w:val="08235760"/>
    <w:rsid w:val="082357AE"/>
    <w:rsid w:val="08235868"/>
    <w:rsid w:val="082358E0"/>
    <w:rsid w:val="08235943"/>
    <w:rsid w:val="08235969"/>
    <w:rsid w:val="08235A4D"/>
    <w:rsid w:val="08235A65"/>
    <w:rsid w:val="08235A7B"/>
    <w:rsid w:val="08235BEB"/>
    <w:rsid w:val="08235C4E"/>
    <w:rsid w:val="08235CE2"/>
    <w:rsid w:val="08235D26"/>
    <w:rsid w:val="08235D2B"/>
    <w:rsid w:val="08235F7C"/>
    <w:rsid w:val="08236018"/>
    <w:rsid w:val="08236039"/>
    <w:rsid w:val="082360AA"/>
    <w:rsid w:val="08236199"/>
    <w:rsid w:val="08236214"/>
    <w:rsid w:val="08236238"/>
    <w:rsid w:val="08236300"/>
    <w:rsid w:val="08236313"/>
    <w:rsid w:val="0823632E"/>
    <w:rsid w:val="0823633E"/>
    <w:rsid w:val="0823634A"/>
    <w:rsid w:val="082363E3"/>
    <w:rsid w:val="082363FD"/>
    <w:rsid w:val="0823640E"/>
    <w:rsid w:val="08236480"/>
    <w:rsid w:val="082364D2"/>
    <w:rsid w:val="08236506"/>
    <w:rsid w:val="0823657D"/>
    <w:rsid w:val="082365A7"/>
    <w:rsid w:val="08236669"/>
    <w:rsid w:val="08236696"/>
    <w:rsid w:val="0823669D"/>
    <w:rsid w:val="08236766"/>
    <w:rsid w:val="08236778"/>
    <w:rsid w:val="082368CD"/>
    <w:rsid w:val="0823694B"/>
    <w:rsid w:val="08236B75"/>
    <w:rsid w:val="08236C04"/>
    <w:rsid w:val="08236C4C"/>
    <w:rsid w:val="08236CAA"/>
    <w:rsid w:val="08236D20"/>
    <w:rsid w:val="08236D3C"/>
    <w:rsid w:val="08236E2F"/>
    <w:rsid w:val="08236E7A"/>
    <w:rsid w:val="08236E7C"/>
    <w:rsid w:val="08236ECB"/>
    <w:rsid w:val="08236F04"/>
    <w:rsid w:val="08236F66"/>
    <w:rsid w:val="0823708D"/>
    <w:rsid w:val="082370E1"/>
    <w:rsid w:val="082370EC"/>
    <w:rsid w:val="082371A6"/>
    <w:rsid w:val="08237241"/>
    <w:rsid w:val="08237293"/>
    <w:rsid w:val="0823729B"/>
    <w:rsid w:val="082372B8"/>
    <w:rsid w:val="082372E5"/>
    <w:rsid w:val="082373DE"/>
    <w:rsid w:val="0823740F"/>
    <w:rsid w:val="0823748F"/>
    <w:rsid w:val="082374E6"/>
    <w:rsid w:val="08237531"/>
    <w:rsid w:val="0823754D"/>
    <w:rsid w:val="082375D4"/>
    <w:rsid w:val="082375E6"/>
    <w:rsid w:val="082375EF"/>
    <w:rsid w:val="08237611"/>
    <w:rsid w:val="08237650"/>
    <w:rsid w:val="08237663"/>
    <w:rsid w:val="08237774"/>
    <w:rsid w:val="082377F5"/>
    <w:rsid w:val="0823787D"/>
    <w:rsid w:val="08237886"/>
    <w:rsid w:val="0823790D"/>
    <w:rsid w:val="0823794A"/>
    <w:rsid w:val="08237985"/>
    <w:rsid w:val="08237A48"/>
    <w:rsid w:val="08237BDE"/>
    <w:rsid w:val="08237BE1"/>
    <w:rsid w:val="08237C01"/>
    <w:rsid w:val="08237CCE"/>
    <w:rsid w:val="08237CE6"/>
    <w:rsid w:val="08237D0A"/>
    <w:rsid w:val="08237D2B"/>
    <w:rsid w:val="08237D4F"/>
    <w:rsid w:val="08237E49"/>
    <w:rsid w:val="0824014E"/>
    <w:rsid w:val="08240206"/>
    <w:rsid w:val="082402F8"/>
    <w:rsid w:val="08240385"/>
    <w:rsid w:val="082403C4"/>
    <w:rsid w:val="082403CD"/>
    <w:rsid w:val="082403D9"/>
    <w:rsid w:val="0824046E"/>
    <w:rsid w:val="08240546"/>
    <w:rsid w:val="0824060E"/>
    <w:rsid w:val="08240622"/>
    <w:rsid w:val="08240669"/>
    <w:rsid w:val="08240718"/>
    <w:rsid w:val="08240754"/>
    <w:rsid w:val="082407C7"/>
    <w:rsid w:val="0824085E"/>
    <w:rsid w:val="082408A6"/>
    <w:rsid w:val="082408F0"/>
    <w:rsid w:val="082409D3"/>
    <w:rsid w:val="08240CA5"/>
    <w:rsid w:val="08240CEF"/>
    <w:rsid w:val="08240D34"/>
    <w:rsid w:val="08240D8C"/>
    <w:rsid w:val="08240E6A"/>
    <w:rsid w:val="08240EDF"/>
    <w:rsid w:val="08240F40"/>
    <w:rsid w:val="08240F67"/>
    <w:rsid w:val="08240F84"/>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613"/>
    <w:rsid w:val="08241701"/>
    <w:rsid w:val="082417C3"/>
    <w:rsid w:val="0824195D"/>
    <w:rsid w:val="08241996"/>
    <w:rsid w:val="082419DC"/>
    <w:rsid w:val="082419F1"/>
    <w:rsid w:val="08241A31"/>
    <w:rsid w:val="08241A53"/>
    <w:rsid w:val="08241A74"/>
    <w:rsid w:val="08241AAA"/>
    <w:rsid w:val="08241BD9"/>
    <w:rsid w:val="08241C4E"/>
    <w:rsid w:val="08241C76"/>
    <w:rsid w:val="08241CB9"/>
    <w:rsid w:val="08241CF9"/>
    <w:rsid w:val="08241D28"/>
    <w:rsid w:val="08241DF4"/>
    <w:rsid w:val="08241E9D"/>
    <w:rsid w:val="08241EEC"/>
    <w:rsid w:val="08241F35"/>
    <w:rsid w:val="08241F8C"/>
    <w:rsid w:val="08242121"/>
    <w:rsid w:val="08242170"/>
    <w:rsid w:val="082421E0"/>
    <w:rsid w:val="082421F9"/>
    <w:rsid w:val="08242227"/>
    <w:rsid w:val="0824224F"/>
    <w:rsid w:val="0824225D"/>
    <w:rsid w:val="0824234D"/>
    <w:rsid w:val="0824237C"/>
    <w:rsid w:val="082423FB"/>
    <w:rsid w:val="0824249D"/>
    <w:rsid w:val="082424C1"/>
    <w:rsid w:val="08242637"/>
    <w:rsid w:val="08242697"/>
    <w:rsid w:val="08242831"/>
    <w:rsid w:val="0824283B"/>
    <w:rsid w:val="0824284B"/>
    <w:rsid w:val="08242862"/>
    <w:rsid w:val="0824286C"/>
    <w:rsid w:val="082428B0"/>
    <w:rsid w:val="082428BD"/>
    <w:rsid w:val="082428F4"/>
    <w:rsid w:val="0824297C"/>
    <w:rsid w:val="082429B9"/>
    <w:rsid w:val="08242A31"/>
    <w:rsid w:val="08242B37"/>
    <w:rsid w:val="08242B79"/>
    <w:rsid w:val="08242BAA"/>
    <w:rsid w:val="08242CC4"/>
    <w:rsid w:val="08242CD3"/>
    <w:rsid w:val="08242D11"/>
    <w:rsid w:val="08242D75"/>
    <w:rsid w:val="08242FA9"/>
    <w:rsid w:val="0824303D"/>
    <w:rsid w:val="08243096"/>
    <w:rsid w:val="082430D0"/>
    <w:rsid w:val="08243110"/>
    <w:rsid w:val="082431A9"/>
    <w:rsid w:val="082431D1"/>
    <w:rsid w:val="082431F5"/>
    <w:rsid w:val="08243204"/>
    <w:rsid w:val="08243218"/>
    <w:rsid w:val="0824326B"/>
    <w:rsid w:val="0824330C"/>
    <w:rsid w:val="08243382"/>
    <w:rsid w:val="08243454"/>
    <w:rsid w:val="082434A8"/>
    <w:rsid w:val="082434B4"/>
    <w:rsid w:val="08243501"/>
    <w:rsid w:val="0824352B"/>
    <w:rsid w:val="08243565"/>
    <w:rsid w:val="082435BC"/>
    <w:rsid w:val="082435C8"/>
    <w:rsid w:val="08243605"/>
    <w:rsid w:val="08243660"/>
    <w:rsid w:val="0824366D"/>
    <w:rsid w:val="08243717"/>
    <w:rsid w:val="08243782"/>
    <w:rsid w:val="082438FB"/>
    <w:rsid w:val="082439A4"/>
    <w:rsid w:val="08243A06"/>
    <w:rsid w:val="08243AD8"/>
    <w:rsid w:val="08243B3D"/>
    <w:rsid w:val="08243BA8"/>
    <w:rsid w:val="08243BE8"/>
    <w:rsid w:val="08243BEC"/>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4E3"/>
    <w:rsid w:val="0824454C"/>
    <w:rsid w:val="0824457A"/>
    <w:rsid w:val="082445DD"/>
    <w:rsid w:val="082445EB"/>
    <w:rsid w:val="08244608"/>
    <w:rsid w:val="08244692"/>
    <w:rsid w:val="082446B9"/>
    <w:rsid w:val="0824476E"/>
    <w:rsid w:val="08244819"/>
    <w:rsid w:val="0824481E"/>
    <w:rsid w:val="08244839"/>
    <w:rsid w:val="082448AF"/>
    <w:rsid w:val="0824491E"/>
    <w:rsid w:val="082449A3"/>
    <w:rsid w:val="08244E8E"/>
    <w:rsid w:val="08244EE5"/>
    <w:rsid w:val="08244F10"/>
    <w:rsid w:val="08244F21"/>
    <w:rsid w:val="08244FBB"/>
    <w:rsid w:val="08244FCB"/>
    <w:rsid w:val="08245006"/>
    <w:rsid w:val="08245062"/>
    <w:rsid w:val="08245252"/>
    <w:rsid w:val="0824529A"/>
    <w:rsid w:val="082452BB"/>
    <w:rsid w:val="082452F6"/>
    <w:rsid w:val="08245336"/>
    <w:rsid w:val="082454D9"/>
    <w:rsid w:val="082454E2"/>
    <w:rsid w:val="082454FA"/>
    <w:rsid w:val="08245515"/>
    <w:rsid w:val="0824554E"/>
    <w:rsid w:val="08245566"/>
    <w:rsid w:val="08245608"/>
    <w:rsid w:val="082456D1"/>
    <w:rsid w:val="0824570F"/>
    <w:rsid w:val="08245864"/>
    <w:rsid w:val="0824589E"/>
    <w:rsid w:val="08245A66"/>
    <w:rsid w:val="08245B5E"/>
    <w:rsid w:val="08245C25"/>
    <w:rsid w:val="08245CA0"/>
    <w:rsid w:val="08245CD3"/>
    <w:rsid w:val="08245CD6"/>
    <w:rsid w:val="08245E36"/>
    <w:rsid w:val="08245E67"/>
    <w:rsid w:val="08245F26"/>
    <w:rsid w:val="08245F27"/>
    <w:rsid w:val="08245F92"/>
    <w:rsid w:val="08245FCF"/>
    <w:rsid w:val="08246006"/>
    <w:rsid w:val="08246046"/>
    <w:rsid w:val="0824607E"/>
    <w:rsid w:val="082460E2"/>
    <w:rsid w:val="082461A8"/>
    <w:rsid w:val="082461EC"/>
    <w:rsid w:val="08246225"/>
    <w:rsid w:val="082462C7"/>
    <w:rsid w:val="08246373"/>
    <w:rsid w:val="082463AD"/>
    <w:rsid w:val="082464A5"/>
    <w:rsid w:val="082464ED"/>
    <w:rsid w:val="08246799"/>
    <w:rsid w:val="08246860"/>
    <w:rsid w:val="082468F1"/>
    <w:rsid w:val="0824697C"/>
    <w:rsid w:val="08246985"/>
    <w:rsid w:val="08246A10"/>
    <w:rsid w:val="08246A7D"/>
    <w:rsid w:val="08246B4D"/>
    <w:rsid w:val="08246B5A"/>
    <w:rsid w:val="08246B60"/>
    <w:rsid w:val="08246B7A"/>
    <w:rsid w:val="08246B82"/>
    <w:rsid w:val="08246DD7"/>
    <w:rsid w:val="08247021"/>
    <w:rsid w:val="0824706D"/>
    <w:rsid w:val="0824712E"/>
    <w:rsid w:val="08247173"/>
    <w:rsid w:val="082471C8"/>
    <w:rsid w:val="08247300"/>
    <w:rsid w:val="082473CF"/>
    <w:rsid w:val="082473EC"/>
    <w:rsid w:val="0824741F"/>
    <w:rsid w:val="082474A0"/>
    <w:rsid w:val="082474BE"/>
    <w:rsid w:val="08247582"/>
    <w:rsid w:val="082476BD"/>
    <w:rsid w:val="082476C4"/>
    <w:rsid w:val="082476E6"/>
    <w:rsid w:val="0824773C"/>
    <w:rsid w:val="08247854"/>
    <w:rsid w:val="082478A6"/>
    <w:rsid w:val="082478B1"/>
    <w:rsid w:val="082478B3"/>
    <w:rsid w:val="08247914"/>
    <w:rsid w:val="0824795E"/>
    <w:rsid w:val="08247AB0"/>
    <w:rsid w:val="08247B24"/>
    <w:rsid w:val="08247B77"/>
    <w:rsid w:val="08247CA9"/>
    <w:rsid w:val="08247CEC"/>
    <w:rsid w:val="08247EC5"/>
    <w:rsid w:val="08247EF4"/>
    <w:rsid w:val="08247F0D"/>
    <w:rsid w:val="08247F7B"/>
    <w:rsid w:val="08250018"/>
    <w:rsid w:val="08250062"/>
    <w:rsid w:val="082500B8"/>
    <w:rsid w:val="08250157"/>
    <w:rsid w:val="08250167"/>
    <w:rsid w:val="0825019F"/>
    <w:rsid w:val="08250260"/>
    <w:rsid w:val="082503F1"/>
    <w:rsid w:val="0825041B"/>
    <w:rsid w:val="082504D9"/>
    <w:rsid w:val="08250522"/>
    <w:rsid w:val="08250545"/>
    <w:rsid w:val="0825084A"/>
    <w:rsid w:val="0825086B"/>
    <w:rsid w:val="08250884"/>
    <w:rsid w:val="08250901"/>
    <w:rsid w:val="08250914"/>
    <w:rsid w:val="08250961"/>
    <w:rsid w:val="08250AD7"/>
    <w:rsid w:val="08250B04"/>
    <w:rsid w:val="08250B33"/>
    <w:rsid w:val="08250CEA"/>
    <w:rsid w:val="08250D9A"/>
    <w:rsid w:val="08250D9F"/>
    <w:rsid w:val="08250DF2"/>
    <w:rsid w:val="08250E1E"/>
    <w:rsid w:val="08250E98"/>
    <w:rsid w:val="08250F97"/>
    <w:rsid w:val="08251151"/>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5F"/>
    <w:rsid w:val="08251B99"/>
    <w:rsid w:val="08251BA3"/>
    <w:rsid w:val="08251BE0"/>
    <w:rsid w:val="08251C01"/>
    <w:rsid w:val="08251C6C"/>
    <w:rsid w:val="08251CAE"/>
    <w:rsid w:val="08251D0D"/>
    <w:rsid w:val="08251D57"/>
    <w:rsid w:val="08251DC7"/>
    <w:rsid w:val="08251DFC"/>
    <w:rsid w:val="08251E04"/>
    <w:rsid w:val="08251E74"/>
    <w:rsid w:val="08251E81"/>
    <w:rsid w:val="08251F3F"/>
    <w:rsid w:val="08251F99"/>
    <w:rsid w:val="08252050"/>
    <w:rsid w:val="08252154"/>
    <w:rsid w:val="08252161"/>
    <w:rsid w:val="0825222A"/>
    <w:rsid w:val="08252294"/>
    <w:rsid w:val="08252313"/>
    <w:rsid w:val="08252393"/>
    <w:rsid w:val="082524E2"/>
    <w:rsid w:val="082524FD"/>
    <w:rsid w:val="082525B2"/>
    <w:rsid w:val="082525E2"/>
    <w:rsid w:val="082525F7"/>
    <w:rsid w:val="082526D6"/>
    <w:rsid w:val="08252729"/>
    <w:rsid w:val="08252831"/>
    <w:rsid w:val="082528AE"/>
    <w:rsid w:val="082528E3"/>
    <w:rsid w:val="08252907"/>
    <w:rsid w:val="0825299D"/>
    <w:rsid w:val="082529B8"/>
    <w:rsid w:val="08252A90"/>
    <w:rsid w:val="08252A97"/>
    <w:rsid w:val="08252B2D"/>
    <w:rsid w:val="08252BA9"/>
    <w:rsid w:val="08252C18"/>
    <w:rsid w:val="08252C3D"/>
    <w:rsid w:val="08252C8B"/>
    <w:rsid w:val="08252CFD"/>
    <w:rsid w:val="08252DF1"/>
    <w:rsid w:val="08252DF6"/>
    <w:rsid w:val="08252E0E"/>
    <w:rsid w:val="08252E62"/>
    <w:rsid w:val="08252ECA"/>
    <w:rsid w:val="08252F6D"/>
    <w:rsid w:val="0825301A"/>
    <w:rsid w:val="0825303D"/>
    <w:rsid w:val="08253168"/>
    <w:rsid w:val="0825316E"/>
    <w:rsid w:val="082531CE"/>
    <w:rsid w:val="08253367"/>
    <w:rsid w:val="0825338D"/>
    <w:rsid w:val="082533BC"/>
    <w:rsid w:val="082533F3"/>
    <w:rsid w:val="08253451"/>
    <w:rsid w:val="08253468"/>
    <w:rsid w:val="082534AF"/>
    <w:rsid w:val="082536A2"/>
    <w:rsid w:val="082536EF"/>
    <w:rsid w:val="08253778"/>
    <w:rsid w:val="0825380B"/>
    <w:rsid w:val="082538DF"/>
    <w:rsid w:val="0825397D"/>
    <w:rsid w:val="08253B25"/>
    <w:rsid w:val="08253CDF"/>
    <w:rsid w:val="08253CFE"/>
    <w:rsid w:val="08253D24"/>
    <w:rsid w:val="08253D4A"/>
    <w:rsid w:val="08253D6D"/>
    <w:rsid w:val="08253DCA"/>
    <w:rsid w:val="08253DFD"/>
    <w:rsid w:val="08253EF6"/>
    <w:rsid w:val="08253F76"/>
    <w:rsid w:val="08254024"/>
    <w:rsid w:val="08254154"/>
    <w:rsid w:val="082541AF"/>
    <w:rsid w:val="08254219"/>
    <w:rsid w:val="0825422B"/>
    <w:rsid w:val="08254239"/>
    <w:rsid w:val="082542D4"/>
    <w:rsid w:val="082542F6"/>
    <w:rsid w:val="08254303"/>
    <w:rsid w:val="08254485"/>
    <w:rsid w:val="082544FA"/>
    <w:rsid w:val="0825457C"/>
    <w:rsid w:val="082545E1"/>
    <w:rsid w:val="082545E8"/>
    <w:rsid w:val="08254617"/>
    <w:rsid w:val="082546DA"/>
    <w:rsid w:val="08254726"/>
    <w:rsid w:val="08254736"/>
    <w:rsid w:val="082547AF"/>
    <w:rsid w:val="082547F7"/>
    <w:rsid w:val="08254833"/>
    <w:rsid w:val="082548E3"/>
    <w:rsid w:val="08254927"/>
    <w:rsid w:val="08254994"/>
    <w:rsid w:val="08254AEC"/>
    <w:rsid w:val="08254B1C"/>
    <w:rsid w:val="08254B49"/>
    <w:rsid w:val="08254D29"/>
    <w:rsid w:val="08254D56"/>
    <w:rsid w:val="08254D78"/>
    <w:rsid w:val="08254FC4"/>
    <w:rsid w:val="08255087"/>
    <w:rsid w:val="082550B2"/>
    <w:rsid w:val="082550E5"/>
    <w:rsid w:val="082551ED"/>
    <w:rsid w:val="08255210"/>
    <w:rsid w:val="082552C7"/>
    <w:rsid w:val="08255315"/>
    <w:rsid w:val="082553FD"/>
    <w:rsid w:val="08255525"/>
    <w:rsid w:val="08255569"/>
    <w:rsid w:val="08255653"/>
    <w:rsid w:val="0825581E"/>
    <w:rsid w:val="0825585C"/>
    <w:rsid w:val="0825594E"/>
    <w:rsid w:val="082559FD"/>
    <w:rsid w:val="08255A59"/>
    <w:rsid w:val="08255B99"/>
    <w:rsid w:val="08255C2F"/>
    <w:rsid w:val="08255CC4"/>
    <w:rsid w:val="08255CC6"/>
    <w:rsid w:val="08255CE6"/>
    <w:rsid w:val="08255D3F"/>
    <w:rsid w:val="08255D9F"/>
    <w:rsid w:val="08255EF4"/>
    <w:rsid w:val="08255F79"/>
    <w:rsid w:val="08256019"/>
    <w:rsid w:val="0825605E"/>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7F0"/>
    <w:rsid w:val="082568D3"/>
    <w:rsid w:val="082568EB"/>
    <w:rsid w:val="08256923"/>
    <w:rsid w:val="08256A4A"/>
    <w:rsid w:val="08256B94"/>
    <w:rsid w:val="08256CA3"/>
    <w:rsid w:val="08256D57"/>
    <w:rsid w:val="08256D85"/>
    <w:rsid w:val="08256DC1"/>
    <w:rsid w:val="08256DF0"/>
    <w:rsid w:val="08256E9E"/>
    <w:rsid w:val="08256F1A"/>
    <w:rsid w:val="08256FB7"/>
    <w:rsid w:val="08257007"/>
    <w:rsid w:val="08257021"/>
    <w:rsid w:val="082570DD"/>
    <w:rsid w:val="08257149"/>
    <w:rsid w:val="0825716C"/>
    <w:rsid w:val="0825717C"/>
    <w:rsid w:val="0825733B"/>
    <w:rsid w:val="082573C2"/>
    <w:rsid w:val="08257407"/>
    <w:rsid w:val="082574C4"/>
    <w:rsid w:val="082574F7"/>
    <w:rsid w:val="082575A0"/>
    <w:rsid w:val="082575B9"/>
    <w:rsid w:val="082575BC"/>
    <w:rsid w:val="0825762F"/>
    <w:rsid w:val="08257673"/>
    <w:rsid w:val="0825767C"/>
    <w:rsid w:val="08257733"/>
    <w:rsid w:val="08257762"/>
    <w:rsid w:val="08257796"/>
    <w:rsid w:val="08257813"/>
    <w:rsid w:val="08257829"/>
    <w:rsid w:val="0825782A"/>
    <w:rsid w:val="082578B0"/>
    <w:rsid w:val="08257925"/>
    <w:rsid w:val="08257A5F"/>
    <w:rsid w:val="08257A7A"/>
    <w:rsid w:val="08257A85"/>
    <w:rsid w:val="08257A9A"/>
    <w:rsid w:val="08257AAE"/>
    <w:rsid w:val="08257B53"/>
    <w:rsid w:val="08257C52"/>
    <w:rsid w:val="08257C59"/>
    <w:rsid w:val="08257CD6"/>
    <w:rsid w:val="08257DC3"/>
    <w:rsid w:val="08257DFE"/>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9EF"/>
    <w:rsid w:val="08260A0B"/>
    <w:rsid w:val="08260A1F"/>
    <w:rsid w:val="08260AB4"/>
    <w:rsid w:val="08260AF3"/>
    <w:rsid w:val="08260B19"/>
    <w:rsid w:val="08260B62"/>
    <w:rsid w:val="08260BA8"/>
    <w:rsid w:val="08260C8E"/>
    <w:rsid w:val="08260CF8"/>
    <w:rsid w:val="08260D2E"/>
    <w:rsid w:val="08260D67"/>
    <w:rsid w:val="08260F40"/>
    <w:rsid w:val="08260F9A"/>
    <w:rsid w:val="08261063"/>
    <w:rsid w:val="08261208"/>
    <w:rsid w:val="08261250"/>
    <w:rsid w:val="082612D1"/>
    <w:rsid w:val="08261376"/>
    <w:rsid w:val="082613CE"/>
    <w:rsid w:val="08261460"/>
    <w:rsid w:val="082614E9"/>
    <w:rsid w:val="0826150E"/>
    <w:rsid w:val="08261511"/>
    <w:rsid w:val="082615D1"/>
    <w:rsid w:val="08261621"/>
    <w:rsid w:val="08261651"/>
    <w:rsid w:val="082616EF"/>
    <w:rsid w:val="082616FD"/>
    <w:rsid w:val="08261751"/>
    <w:rsid w:val="08261790"/>
    <w:rsid w:val="08261930"/>
    <w:rsid w:val="082619A6"/>
    <w:rsid w:val="082619E4"/>
    <w:rsid w:val="08261AF4"/>
    <w:rsid w:val="08261BAB"/>
    <w:rsid w:val="08261CE7"/>
    <w:rsid w:val="08261D48"/>
    <w:rsid w:val="08261EC2"/>
    <w:rsid w:val="08261F1F"/>
    <w:rsid w:val="08261F90"/>
    <w:rsid w:val="08261F94"/>
    <w:rsid w:val="08261F99"/>
    <w:rsid w:val="08261FBC"/>
    <w:rsid w:val="08262018"/>
    <w:rsid w:val="0826214C"/>
    <w:rsid w:val="08262225"/>
    <w:rsid w:val="082622BA"/>
    <w:rsid w:val="08262352"/>
    <w:rsid w:val="082623D2"/>
    <w:rsid w:val="082624DA"/>
    <w:rsid w:val="082624E0"/>
    <w:rsid w:val="08262532"/>
    <w:rsid w:val="082625B6"/>
    <w:rsid w:val="08262617"/>
    <w:rsid w:val="08262699"/>
    <w:rsid w:val="0826281A"/>
    <w:rsid w:val="0826281C"/>
    <w:rsid w:val="082629A6"/>
    <w:rsid w:val="082629F3"/>
    <w:rsid w:val="08262ACD"/>
    <w:rsid w:val="08262B4A"/>
    <w:rsid w:val="08262BEC"/>
    <w:rsid w:val="08262C33"/>
    <w:rsid w:val="08262D40"/>
    <w:rsid w:val="08262D67"/>
    <w:rsid w:val="08262E07"/>
    <w:rsid w:val="08262E13"/>
    <w:rsid w:val="08262E1F"/>
    <w:rsid w:val="08262F40"/>
    <w:rsid w:val="08262F42"/>
    <w:rsid w:val="08262FB8"/>
    <w:rsid w:val="08262FB9"/>
    <w:rsid w:val="082630A5"/>
    <w:rsid w:val="082630E8"/>
    <w:rsid w:val="0826324F"/>
    <w:rsid w:val="08263258"/>
    <w:rsid w:val="082632C3"/>
    <w:rsid w:val="082632D0"/>
    <w:rsid w:val="08263303"/>
    <w:rsid w:val="08263325"/>
    <w:rsid w:val="08263349"/>
    <w:rsid w:val="0826340A"/>
    <w:rsid w:val="0826362B"/>
    <w:rsid w:val="0826362C"/>
    <w:rsid w:val="08263638"/>
    <w:rsid w:val="08263656"/>
    <w:rsid w:val="0826366B"/>
    <w:rsid w:val="08263697"/>
    <w:rsid w:val="082636F5"/>
    <w:rsid w:val="08263781"/>
    <w:rsid w:val="082637E3"/>
    <w:rsid w:val="082638CA"/>
    <w:rsid w:val="08263A26"/>
    <w:rsid w:val="08263A30"/>
    <w:rsid w:val="08263A8E"/>
    <w:rsid w:val="08263C1E"/>
    <w:rsid w:val="08263C22"/>
    <w:rsid w:val="08263C5D"/>
    <w:rsid w:val="08263CFB"/>
    <w:rsid w:val="08263DE3"/>
    <w:rsid w:val="08263E68"/>
    <w:rsid w:val="08263F5B"/>
    <w:rsid w:val="08263FB8"/>
    <w:rsid w:val="0826402A"/>
    <w:rsid w:val="082641C5"/>
    <w:rsid w:val="082642A1"/>
    <w:rsid w:val="0826435E"/>
    <w:rsid w:val="08264380"/>
    <w:rsid w:val="082643C1"/>
    <w:rsid w:val="082643EA"/>
    <w:rsid w:val="0826443D"/>
    <w:rsid w:val="082644A2"/>
    <w:rsid w:val="082645B6"/>
    <w:rsid w:val="082645C3"/>
    <w:rsid w:val="082645F8"/>
    <w:rsid w:val="0826465F"/>
    <w:rsid w:val="082646ED"/>
    <w:rsid w:val="082647FF"/>
    <w:rsid w:val="08264806"/>
    <w:rsid w:val="0826480C"/>
    <w:rsid w:val="08264A3F"/>
    <w:rsid w:val="08264A78"/>
    <w:rsid w:val="08264B03"/>
    <w:rsid w:val="08264C24"/>
    <w:rsid w:val="08264CDE"/>
    <w:rsid w:val="08264D83"/>
    <w:rsid w:val="08264E31"/>
    <w:rsid w:val="08264E41"/>
    <w:rsid w:val="08264E85"/>
    <w:rsid w:val="08264EA1"/>
    <w:rsid w:val="08264F2F"/>
    <w:rsid w:val="08264FDE"/>
    <w:rsid w:val="0826509E"/>
    <w:rsid w:val="082650D9"/>
    <w:rsid w:val="08265114"/>
    <w:rsid w:val="08265149"/>
    <w:rsid w:val="08265180"/>
    <w:rsid w:val="082651AB"/>
    <w:rsid w:val="082651ED"/>
    <w:rsid w:val="08265270"/>
    <w:rsid w:val="0826529F"/>
    <w:rsid w:val="082653BE"/>
    <w:rsid w:val="082653F6"/>
    <w:rsid w:val="082655AA"/>
    <w:rsid w:val="082655BE"/>
    <w:rsid w:val="08265608"/>
    <w:rsid w:val="08265660"/>
    <w:rsid w:val="08265732"/>
    <w:rsid w:val="0826574E"/>
    <w:rsid w:val="08265883"/>
    <w:rsid w:val="08265891"/>
    <w:rsid w:val="082658F7"/>
    <w:rsid w:val="08265984"/>
    <w:rsid w:val="082659D9"/>
    <w:rsid w:val="08265A08"/>
    <w:rsid w:val="08265AA4"/>
    <w:rsid w:val="08265B33"/>
    <w:rsid w:val="08265BC5"/>
    <w:rsid w:val="08265BD4"/>
    <w:rsid w:val="08265CE1"/>
    <w:rsid w:val="08265D0B"/>
    <w:rsid w:val="08265DE5"/>
    <w:rsid w:val="08265E12"/>
    <w:rsid w:val="08265EBE"/>
    <w:rsid w:val="08265ED6"/>
    <w:rsid w:val="08265F1D"/>
    <w:rsid w:val="08265F65"/>
    <w:rsid w:val="08265FBE"/>
    <w:rsid w:val="082660BB"/>
    <w:rsid w:val="082661D1"/>
    <w:rsid w:val="082662A8"/>
    <w:rsid w:val="082662BF"/>
    <w:rsid w:val="08266334"/>
    <w:rsid w:val="0826635B"/>
    <w:rsid w:val="08266413"/>
    <w:rsid w:val="08266478"/>
    <w:rsid w:val="082664D5"/>
    <w:rsid w:val="082665A2"/>
    <w:rsid w:val="082665B3"/>
    <w:rsid w:val="082666FD"/>
    <w:rsid w:val="082667A2"/>
    <w:rsid w:val="08266854"/>
    <w:rsid w:val="08266865"/>
    <w:rsid w:val="0826689F"/>
    <w:rsid w:val="082668A4"/>
    <w:rsid w:val="08266944"/>
    <w:rsid w:val="08266989"/>
    <w:rsid w:val="08266994"/>
    <w:rsid w:val="08266A00"/>
    <w:rsid w:val="08266A21"/>
    <w:rsid w:val="08266B90"/>
    <w:rsid w:val="08266CCE"/>
    <w:rsid w:val="08266D1E"/>
    <w:rsid w:val="08266D2A"/>
    <w:rsid w:val="08266DB7"/>
    <w:rsid w:val="08266E32"/>
    <w:rsid w:val="08266E45"/>
    <w:rsid w:val="08266E86"/>
    <w:rsid w:val="08266ED1"/>
    <w:rsid w:val="08266ED2"/>
    <w:rsid w:val="08266F32"/>
    <w:rsid w:val="08266F6D"/>
    <w:rsid w:val="08266FFA"/>
    <w:rsid w:val="08267033"/>
    <w:rsid w:val="082670B2"/>
    <w:rsid w:val="0826720E"/>
    <w:rsid w:val="08267222"/>
    <w:rsid w:val="082672AE"/>
    <w:rsid w:val="082673AF"/>
    <w:rsid w:val="08267467"/>
    <w:rsid w:val="08267472"/>
    <w:rsid w:val="08267482"/>
    <w:rsid w:val="08267494"/>
    <w:rsid w:val="0826749D"/>
    <w:rsid w:val="082674A9"/>
    <w:rsid w:val="082674BA"/>
    <w:rsid w:val="082674E4"/>
    <w:rsid w:val="082674E9"/>
    <w:rsid w:val="082674EB"/>
    <w:rsid w:val="08267533"/>
    <w:rsid w:val="08267541"/>
    <w:rsid w:val="082675D6"/>
    <w:rsid w:val="082675FD"/>
    <w:rsid w:val="08267615"/>
    <w:rsid w:val="0826770D"/>
    <w:rsid w:val="08267758"/>
    <w:rsid w:val="082677BA"/>
    <w:rsid w:val="082677E1"/>
    <w:rsid w:val="0826780B"/>
    <w:rsid w:val="0826782D"/>
    <w:rsid w:val="082679CC"/>
    <w:rsid w:val="082679F3"/>
    <w:rsid w:val="08267A52"/>
    <w:rsid w:val="08267BBD"/>
    <w:rsid w:val="08267BEC"/>
    <w:rsid w:val="08267C1E"/>
    <w:rsid w:val="08267C5B"/>
    <w:rsid w:val="08267CD0"/>
    <w:rsid w:val="08267CDA"/>
    <w:rsid w:val="08267D46"/>
    <w:rsid w:val="08267D71"/>
    <w:rsid w:val="08267D8C"/>
    <w:rsid w:val="08267EA3"/>
    <w:rsid w:val="08267ED0"/>
    <w:rsid w:val="08267F7C"/>
    <w:rsid w:val="08267F97"/>
    <w:rsid w:val="08267FD1"/>
    <w:rsid w:val="08267FD8"/>
    <w:rsid w:val="082702BC"/>
    <w:rsid w:val="0827041E"/>
    <w:rsid w:val="08270512"/>
    <w:rsid w:val="0827058B"/>
    <w:rsid w:val="082705D5"/>
    <w:rsid w:val="082705EA"/>
    <w:rsid w:val="082705F0"/>
    <w:rsid w:val="08270610"/>
    <w:rsid w:val="08270622"/>
    <w:rsid w:val="0827066B"/>
    <w:rsid w:val="08270840"/>
    <w:rsid w:val="082708D8"/>
    <w:rsid w:val="08270912"/>
    <w:rsid w:val="082709FA"/>
    <w:rsid w:val="08270A40"/>
    <w:rsid w:val="08270B98"/>
    <w:rsid w:val="08270BD3"/>
    <w:rsid w:val="08270C00"/>
    <w:rsid w:val="08270CEB"/>
    <w:rsid w:val="08270DCB"/>
    <w:rsid w:val="08270E2C"/>
    <w:rsid w:val="08270EDC"/>
    <w:rsid w:val="08270F98"/>
    <w:rsid w:val="08270FDE"/>
    <w:rsid w:val="08270FEF"/>
    <w:rsid w:val="08271255"/>
    <w:rsid w:val="0827129E"/>
    <w:rsid w:val="082712EC"/>
    <w:rsid w:val="0827132A"/>
    <w:rsid w:val="0827137A"/>
    <w:rsid w:val="082713E0"/>
    <w:rsid w:val="0827141C"/>
    <w:rsid w:val="0827146E"/>
    <w:rsid w:val="08271552"/>
    <w:rsid w:val="08271632"/>
    <w:rsid w:val="0827169F"/>
    <w:rsid w:val="082716D4"/>
    <w:rsid w:val="082716D8"/>
    <w:rsid w:val="08271789"/>
    <w:rsid w:val="08271810"/>
    <w:rsid w:val="0827181E"/>
    <w:rsid w:val="08271916"/>
    <w:rsid w:val="0827191E"/>
    <w:rsid w:val="08271922"/>
    <w:rsid w:val="08271A98"/>
    <w:rsid w:val="08271A99"/>
    <w:rsid w:val="08271AD5"/>
    <w:rsid w:val="08271B39"/>
    <w:rsid w:val="08271BD7"/>
    <w:rsid w:val="08271BE0"/>
    <w:rsid w:val="08271C7B"/>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6A8"/>
    <w:rsid w:val="082727F5"/>
    <w:rsid w:val="0827291E"/>
    <w:rsid w:val="08272A8F"/>
    <w:rsid w:val="08272AC4"/>
    <w:rsid w:val="08272ACF"/>
    <w:rsid w:val="08272BB5"/>
    <w:rsid w:val="08272BE8"/>
    <w:rsid w:val="08272C79"/>
    <w:rsid w:val="08272C7E"/>
    <w:rsid w:val="08272D7D"/>
    <w:rsid w:val="08272DFE"/>
    <w:rsid w:val="08272E10"/>
    <w:rsid w:val="08272EB5"/>
    <w:rsid w:val="08272EC9"/>
    <w:rsid w:val="08272F06"/>
    <w:rsid w:val="08273013"/>
    <w:rsid w:val="0827301F"/>
    <w:rsid w:val="082730E8"/>
    <w:rsid w:val="0827314E"/>
    <w:rsid w:val="08273156"/>
    <w:rsid w:val="082731CC"/>
    <w:rsid w:val="082731F3"/>
    <w:rsid w:val="08273241"/>
    <w:rsid w:val="082732AF"/>
    <w:rsid w:val="082732CB"/>
    <w:rsid w:val="08273313"/>
    <w:rsid w:val="0827332C"/>
    <w:rsid w:val="0827345A"/>
    <w:rsid w:val="08273496"/>
    <w:rsid w:val="082734DD"/>
    <w:rsid w:val="082734E8"/>
    <w:rsid w:val="0827363F"/>
    <w:rsid w:val="0827365A"/>
    <w:rsid w:val="0827367A"/>
    <w:rsid w:val="082736E1"/>
    <w:rsid w:val="0827371E"/>
    <w:rsid w:val="0827376F"/>
    <w:rsid w:val="0827378E"/>
    <w:rsid w:val="082737A3"/>
    <w:rsid w:val="0827381B"/>
    <w:rsid w:val="082738D7"/>
    <w:rsid w:val="082738F9"/>
    <w:rsid w:val="08273901"/>
    <w:rsid w:val="08273928"/>
    <w:rsid w:val="082739FD"/>
    <w:rsid w:val="08273A28"/>
    <w:rsid w:val="08273A79"/>
    <w:rsid w:val="08273AA3"/>
    <w:rsid w:val="08273AD5"/>
    <w:rsid w:val="08273B05"/>
    <w:rsid w:val="08273C0B"/>
    <w:rsid w:val="08273C18"/>
    <w:rsid w:val="08273C1D"/>
    <w:rsid w:val="08273C5E"/>
    <w:rsid w:val="08273C6E"/>
    <w:rsid w:val="08273DF7"/>
    <w:rsid w:val="08273DFA"/>
    <w:rsid w:val="08273E2D"/>
    <w:rsid w:val="08273E40"/>
    <w:rsid w:val="08273F89"/>
    <w:rsid w:val="082740B1"/>
    <w:rsid w:val="08274203"/>
    <w:rsid w:val="082742AB"/>
    <w:rsid w:val="082743FD"/>
    <w:rsid w:val="08274432"/>
    <w:rsid w:val="08274543"/>
    <w:rsid w:val="082745A7"/>
    <w:rsid w:val="082745BA"/>
    <w:rsid w:val="08274716"/>
    <w:rsid w:val="0827471E"/>
    <w:rsid w:val="08274720"/>
    <w:rsid w:val="08274746"/>
    <w:rsid w:val="08274765"/>
    <w:rsid w:val="08274771"/>
    <w:rsid w:val="082747AC"/>
    <w:rsid w:val="08274A15"/>
    <w:rsid w:val="08274A27"/>
    <w:rsid w:val="08274A36"/>
    <w:rsid w:val="08274BBC"/>
    <w:rsid w:val="08274BCB"/>
    <w:rsid w:val="08274BE2"/>
    <w:rsid w:val="08274D00"/>
    <w:rsid w:val="08274D7E"/>
    <w:rsid w:val="08274E4B"/>
    <w:rsid w:val="08274EB2"/>
    <w:rsid w:val="08274EE6"/>
    <w:rsid w:val="08274F72"/>
    <w:rsid w:val="08274F81"/>
    <w:rsid w:val="08275016"/>
    <w:rsid w:val="0827507B"/>
    <w:rsid w:val="08275094"/>
    <w:rsid w:val="08275109"/>
    <w:rsid w:val="0827513B"/>
    <w:rsid w:val="082751BC"/>
    <w:rsid w:val="082751CC"/>
    <w:rsid w:val="0827523D"/>
    <w:rsid w:val="0827525F"/>
    <w:rsid w:val="08275405"/>
    <w:rsid w:val="08275581"/>
    <w:rsid w:val="08275629"/>
    <w:rsid w:val="08275634"/>
    <w:rsid w:val="0827568F"/>
    <w:rsid w:val="08275704"/>
    <w:rsid w:val="0827575E"/>
    <w:rsid w:val="08275879"/>
    <w:rsid w:val="082758F1"/>
    <w:rsid w:val="08275AB0"/>
    <w:rsid w:val="08275AFF"/>
    <w:rsid w:val="08275BD7"/>
    <w:rsid w:val="08275C67"/>
    <w:rsid w:val="08275C97"/>
    <w:rsid w:val="08275D7B"/>
    <w:rsid w:val="08275D94"/>
    <w:rsid w:val="08275EEF"/>
    <w:rsid w:val="08276002"/>
    <w:rsid w:val="0827600D"/>
    <w:rsid w:val="082760B8"/>
    <w:rsid w:val="0827612D"/>
    <w:rsid w:val="08276261"/>
    <w:rsid w:val="082762AC"/>
    <w:rsid w:val="082762EB"/>
    <w:rsid w:val="0827633F"/>
    <w:rsid w:val="08276488"/>
    <w:rsid w:val="0827659D"/>
    <w:rsid w:val="082765AC"/>
    <w:rsid w:val="082765C1"/>
    <w:rsid w:val="082765DF"/>
    <w:rsid w:val="08276660"/>
    <w:rsid w:val="082766A3"/>
    <w:rsid w:val="0827675E"/>
    <w:rsid w:val="082768B9"/>
    <w:rsid w:val="08276940"/>
    <w:rsid w:val="0827695D"/>
    <w:rsid w:val="082769FA"/>
    <w:rsid w:val="08276ABB"/>
    <w:rsid w:val="08276AE1"/>
    <w:rsid w:val="08276AED"/>
    <w:rsid w:val="08276B41"/>
    <w:rsid w:val="08276B85"/>
    <w:rsid w:val="08276C3D"/>
    <w:rsid w:val="08276C79"/>
    <w:rsid w:val="08276D01"/>
    <w:rsid w:val="08276D29"/>
    <w:rsid w:val="08276DCA"/>
    <w:rsid w:val="08276EDB"/>
    <w:rsid w:val="08276FD2"/>
    <w:rsid w:val="08276FE9"/>
    <w:rsid w:val="08277020"/>
    <w:rsid w:val="08277026"/>
    <w:rsid w:val="08277057"/>
    <w:rsid w:val="0827714E"/>
    <w:rsid w:val="08277224"/>
    <w:rsid w:val="0827722F"/>
    <w:rsid w:val="08277283"/>
    <w:rsid w:val="082772AF"/>
    <w:rsid w:val="08277395"/>
    <w:rsid w:val="082773C5"/>
    <w:rsid w:val="08277468"/>
    <w:rsid w:val="082774C1"/>
    <w:rsid w:val="0827758E"/>
    <w:rsid w:val="08277639"/>
    <w:rsid w:val="0827774C"/>
    <w:rsid w:val="08277773"/>
    <w:rsid w:val="082779D9"/>
    <w:rsid w:val="08277A27"/>
    <w:rsid w:val="08277A65"/>
    <w:rsid w:val="08277AC5"/>
    <w:rsid w:val="08277B55"/>
    <w:rsid w:val="08277B86"/>
    <w:rsid w:val="08277C38"/>
    <w:rsid w:val="08277C89"/>
    <w:rsid w:val="08277D01"/>
    <w:rsid w:val="08277D59"/>
    <w:rsid w:val="08277D69"/>
    <w:rsid w:val="08277D8E"/>
    <w:rsid w:val="08277ED8"/>
    <w:rsid w:val="08277F0F"/>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76"/>
    <w:rsid w:val="082806C7"/>
    <w:rsid w:val="082806F0"/>
    <w:rsid w:val="08280873"/>
    <w:rsid w:val="08280877"/>
    <w:rsid w:val="082808BC"/>
    <w:rsid w:val="082808D4"/>
    <w:rsid w:val="08280900"/>
    <w:rsid w:val="0828093D"/>
    <w:rsid w:val="082809B9"/>
    <w:rsid w:val="082809CB"/>
    <w:rsid w:val="082809E9"/>
    <w:rsid w:val="082809EB"/>
    <w:rsid w:val="08280A0C"/>
    <w:rsid w:val="08280A3A"/>
    <w:rsid w:val="08280AE9"/>
    <w:rsid w:val="08280BA1"/>
    <w:rsid w:val="08280BC0"/>
    <w:rsid w:val="08280CF1"/>
    <w:rsid w:val="08280D4D"/>
    <w:rsid w:val="08280D94"/>
    <w:rsid w:val="08280DDF"/>
    <w:rsid w:val="08280E7C"/>
    <w:rsid w:val="08280ED7"/>
    <w:rsid w:val="08280F85"/>
    <w:rsid w:val="082810AB"/>
    <w:rsid w:val="082810FA"/>
    <w:rsid w:val="0828119E"/>
    <w:rsid w:val="082811EC"/>
    <w:rsid w:val="0828122A"/>
    <w:rsid w:val="08281247"/>
    <w:rsid w:val="082813F6"/>
    <w:rsid w:val="0828142E"/>
    <w:rsid w:val="08281588"/>
    <w:rsid w:val="082815EA"/>
    <w:rsid w:val="08281675"/>
    <w:rsid w:val="0828168D"/>
    <w:rsid w:val="08281697"/>
    <w:rsid w:val="0828170D"/>
    <w:rsid w:val="08281734"/>
    <w:rsid w:val="08281740"/>
    <w:rsid w:val="08281753"/>
    <w:rsid w:val="08281761"/>
    <w:rsid w:val="082817E4"/>
    <w:rsid w:val="082817E8"/>
    <w:rsid w:val="08281808"/>
    <w:rsid w:val="0828188E"/>
    <w:rsid w:val="08281968"/>
    <w:rsid w:val="08281A09"/>
    <w:rsid w:val="08281AC8"/>
    <w:rsid w:val="08281ACC"/>
    <w:rsid w:val="08281B06"/>
    <w:rsid w:val="08281BDA"/>
    <w:rsid w:val="08281BDB"/>
    <w:rsid w:val="08281C65"/>
    <w:rsid w:val="08281CCE"/>
    <w:rsid w:val="08281D5C"/>
    <w:rsid w:val="08281D79"/>
    <w:rsid w:val="08281D83"/>
    <w:rsid w:val="08281DEB"/>
    <w:rsid w:val="08281EBD"/>
    <w:rsid w:val="08281F01"/>
    <w:rsid w:val="08281F15"/>
    <w:rsid w:val="08281F35"/>
    <w:rsid w:val="08281F6F"/>
    <w:rsid w:val="08281FD0"/>
    <w:rsid w:val="0828214A"/>
    <w:rsid w:val="082822EA"/>
    <w:rsid w:val="08282347"/>
    <w:rsid w:val="08282366"/>
    <w:rsid w:val="082824B4"/>
    <w:rsid w:val="082824D7"/>
    <w:rsid w:val="082824DA"/>
    <w:rsid w:val="082824F4"/>
    <w:rsid w:val="08282520"/>
    <w:rsid w:val="0828257D"/>
    <w:rsid w:val="08282651"/>
    <w:rsid w:val="082826CB"/>
    <w:rsid w:val="082828F1"/>
    <w:rsid w:val="082828FD"/>
    <w:rsid w:val="0828297C"/>
    <w:rsid w:val="08282A84"/>
    <w:rsid w:val="08282B1C"/>
    <w:rsid w:val="08282B7F"/>
    <w:rsid w:val="08282C22"/>
    <w:rsid w:val="08282CF9"/>
    <w:rsid w:val="08282E3E"/>
    <w:rsid w:val="08282F17"/>
    <w:rsid w:val="0828302B"/>
    <w:rsid w:val="082830A6"/>
    <w:rsid w:val="08283142"/>
    <w:rsid w:val="08283251"/>
    <w:rsid w:val="08283291"/>
    <w:rsid w:val="08283364"/>
    <w:rsid w:val="0828339C"/>
    <w:rsid w:val="082833BB"/>
    <w:rsid w:val="082833E5"/>
    <w:rsid w:val="082833E7"/>
    <w:rsid w:val="082833F6"/>
    <w:rsid w:val="082835A6"/>
    <w:rsid w:val="082835C2"/>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C78"/>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11"/>
    <w:rsid w:val="0828441D"/>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4F7C"/>
    <w:rsid w:val="08284FBD"/>
    <w:rsid w:val="082850A0"/>
    <w:rsid w:val="08285148"/>
    <w:rsid w:val="082852E5"/>
    <w:rsid w:val="0828535F"/>
    <w:rsid w:val="08285479"/>
    <w:rsid w:val="0828559A"/>
    <w:rsid w:val="08285693"/>
    <w:rsid w:val="082856E2"/>
    <w:rsid w:val="08285782"/>
    <w:rsid w:val="08285836"/>
    <w:rsid w:val="0828585D"/>
    <w:rsid w:val="082858AA"/>
    <w:rsid w:val="0828592E"/>
    <w:rsid w:val="08285940"/>
    <w:rsid w:val="0828596F"/>
    <w:rsid w:val="082859AC"/>
    <w:rsid w:val="082859D8"/>
    <w:rsid w:val="08285A0D"/>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5BE"/>
    <w:rsid w:val="08286644"/>
    <w:rsid w:val="0828664A"/>
    <w:rsid w:val="08286791"/>
    <w:rsid w:val="08286794"/>
    <w:rsid w:val="08286829"/>
    <w:rsid w:val="08286984"/>
    <w:rsid w:val="082869D2"/>
    <w:rsid w:val="08286A25"/>
    <w:rsid w:val="08286A4A"/>
    <w:rsid w:val="08286A52"/>
    <w:rsid w:val="08286AB3"/>
    <w:rsid w:val="08286BF5"/>
    <w:rsid w:val="08286C8E"/>
    <w:rsid w:val="08286CFB"/>
    <w:rsid w:val="08286D70"/>
    <w:rsid w:val="08286D9D"/>
    <w:rsid w:val="08286DFB"/>
    <w:rsid w:val="08286E3F"/>
    <w:rsid w:val="08286EDA"/>
    <w:rsid w:val="08287018"/>
    <w:rsid w:val="0828705A"/>
    <w:rsid w:val="082870B6"/>
    <w:rsid w:val="082871AF"/>
    <w:rsid w:val="0828721B"/>
    <w:rsid w:val="08287306"/>
    <w:rsid w:val="08287398"/>
    <w:rsid w:val="082873E2"/>
    <w:rsid w:val="082873FC"/>
    <w:rsid w:val="08287528"/>
    <w:rsid w:val="08287577"/>
    <w:rsid w:val="082876A0"/>
    <w:rsid w:val="08287777"/>
    <w:rsid w:val="0828788E"/>
    <w:rsid w:val="08287900"/>
    <w:rsid w:val="08287932"/>
    <w:rsid w:val="08287938"/>
    <w:rsid w:val="082879A7"/>
    <w:rsid w:val="08287A02"/>
    <w:rsid w:val="08287A83"/>
    <w:rsid w:val="08287A92"/>
    <w:rsid w:val="08287AB4"/>
    <w:rsid w:val="08287B99"/>
    <w:rsid w:val="08287C1E"/>
    <w:rsid w:val="08287C3A"/>
    <w:rsid w:val="08287C45"/>
    <w:rsid w:val="08287D12"/>
    <w:rsid w:val="08287E31"/>
    <w:rsid w:val="08287E77"/>
    <w:rsid w:val="08287E94"/>
    <w:rsid w:val="08287FCC"/>
    <w:rsid w:val="08287FF6"/>
    <w:rsid w:val="08290142"/>
    <w:rsid w:val="082902D3"/>
    <w:rsid w:val="08290357"/>
    <w:rsid w:val="082903C8"/>
    <w:rsid w:val="082903DC"/>
    <w:rsid w:val="082903FB"/>
    <w:rsid w:val="08290435"/>
    <w:rsid w:val="0829044E"/>
    <w:rsid w:val="08290549"/>
    <w:rsid w:val="08290607"/>
    <w:rsid w:val="08290618"/>
    <w:rsid w:val="08290650"/>
    <w:rsid w:val="0829065A"/>
    <w:rsid w:val="08290683"/>
    <w:rsid w:val="0829073A"/>
    <w:rsid w:val="08290815"/>
    <w:rsid w:val="08290829"/>
    <w:rsid w:val="08290832"/>
    <w:rsid w:val="08290853"/>
    <w:rsid w:val="08290907"/>
    <w:rsid w:val="082909BB"/>
    <w:rsid w:val="08290A59"/>
    <w:rsid w:val="08290AC2"/>
    <w:rsid w:val="08290C2E"/>
    <w:rsid w:val="08290DB3"/>
    <w:rsid w:val="08290E6D"/>
    <w:rsid w:val="08290EB3"/>
    <w:rsid w:val="08290EB7"/>
    <w:rsid w:val="08291051"/>
    <w:rsid w:val="08291113"/>
    <w:rsid w:val="08291149"/>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ABF"/>
    <w:rsid w:val="08291BE9"/>
    <w:rsid w:val="08291C13"/>
    <w:rsid w:val="08291C78"/>
    <w:rsid w:val="08291C8F"/>
    <w:rsid w:val="08291FA7"/>
    <w:rsid w:val="08291FC3"/>
    <w:rsid w:val="08292005"/>
    <w:rsid w:val="0829203B"/>
    <w:rsid w:val="08292051"/>
    <w:rsid w:val="082920A1"/>
    <w:rsid w:val="082920E2"/>
    <w:rsid w:val="082920F7"/>
    <w:rsid w:val="08292143"/>
    <w:rsid w:val="082921A9"/>
    <w:rsid w:val="082922B3"/>
    <w:rsid w:val="082922C5"/>
    <w:rsid w:val="0829237B"/>
    <w:rsid w:val="082923B8"/>
    <w:rsid w:val="0829249B"/>
    <w:rsid w:val="082924A4"/>
    <w:rsid w:val="082924FD"/>
    <w:rsid w:val="082925CA"/>
    <w:rsid w:val="082925E5"/>
    <w:rsid w:val="08292640"/>
    <w:rsid w:val="08292659"/>
    <w:rsid w:val="08292667"/>
    <w:rsid w:val="08292720"/>
    <w:rsid w:val="082927A2"/>
    <w:rsid w:val="082927DB"/>
    <w:rsid w:val="08292868"/>
    <w:rsid w:val="0829289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DD8"/>
    <w:rsid w:val="08292E26"/>
    <w:rsid w:val="08292E44"/>
    <w:rsid w:val="08292F03"/>
    <w:rsid w:val="08292F3D"/>
    <w:rsid w:val="08292F51"/>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6A9"/>
    <w:rsid w:val="08293726"/>
    <w:rsid w:val="08293800"/>
    <w:rsid w:val="08293896"/>
    <w:rsid w:val="08293992"/>
    <w:rsid w:val="08293A2B"/>
    <w:rsid w:val="08293B6E"/>
    <w:rsid w:val="08293B8F"/>
    <w:rsid w:val="08293C0F"/>
    <w:rsid w:val="08293C14"/>
    <w:rsid w:val="08293D0D"/>
    <w:rsid w:val="08293E24"/>
    <w:rsid w:val="08293E50"/>
    <w:rsid w:val="0829400F"/>
    <w:rsid w:val="08294063"/>
    <w:rsid w:val="08294132"/>
    <w:rsid w:val="08294188"/>
    <w:rsid w:val="08294197"/>
    <w:rsid w:val="082941A7"/>
    <w:rsid w:val="082941CB"/>
    <w:rsid w:val="08294209"/>
    <w:rsid w:val="08294267"/>
    <w:rsid w:val="08294583"/>
    <w:rsid w:val="0829458E"/>
    <w:rsid w:val="08294610"/>
    <w:rsid w:val="0829463B"/>
    <w:rsid w:val="082946A4"/>
    <w:rsid w:val="082946AF"/>
    <w:rsid w:val="08294802"/>
    <w:rsid w:val="08294898"/>
    <w:rsid w:val="08294991"/>
    <w:rsid w:val="0829499F"/>
    <w:rsid w:val="08294A92"/>
    <w:rsid w:val="08294BA2"/>
    <w:rsid w:val="08294BB2"/>
    <w:rsid w:val="08294BF0"/>
    <w:rsid w:val="08294C25"/>
    <w:rsid w:val="08294CE6"/>
    <w:rsid w:val="08294E9A"/>
    <w:rsid w:val="08294F47"/>
    <w:rsid w:val="08294F87"/>
    <w:rsid w:val="08295101"/>
    <w:rsid w:val="0829512F"/>
    <w:rsid w:val="08295156"/>
    <w:rsid w:val="082951C0"/>
    <w:rsid w:val="0829526F"/>
    <w:rsid w:val="0829536D"/>
    <w:rsid w:val="0829549C"/>
    <w:rsid w:val="082954E6"/>
    <w:rsid w:val="08295558"/>
    <w:rsid w:val="0829557C"/>
    <w:rsid w:val="08295589"/>
    <w:rsid w:val="08295611"/>
    <w:rsid w:val="0829569B"/>
    <w:rsid w:val="082956C7"/>
    <w:rsid w:val="0829577C"/>
    <w:rsid w:val="082957B8"/>
    <w:rsid w:val="082958F2"/>
    <w:rsid w:val="0829590A"/>
    <w:rsid w:val="08295921"/>
    <w:rsid w:val="08295B14"/>
    <w:rsid w:val="08295C5F"/>
    <w:rsid w:val="08295CC3"/>
    <w:rsid w:val="08295D5C"/>
    <w:rsid w:val="08295E6B"/>
    <w:rsid w:val="08295E79"/>
    <w:rsid w:val="08295EE9"/>
    <w:rsid w:val="08295FA0"/>
    <w:rsid w:val="08295FFF"/>
    <w:rsid w:val="082960D5"/>
    <w:rsid w:val="082960D6"/>
    <w:rsid w:val="08296121"/>
    <w:rsid w:val="08296149"/>
    <w:rsid w:val="082961B7"/>
    <w:rsid w:val="082962C8"/>
    <w:rsid w:val="082962F9"/>
    <w:rsid w:val="082963B8"/>
    <w:rsid w:val="082963D0"/>
    <w:rsid w:val="082964F0"/>
    <w:rsid w:val="08296517"/>
    <w:rsid w:val="0829654E"/>
    <w:rsid w:val="08296613"/>
    <w:rsid w:val="08296619"/>
    <w:rsid w:val="08296629"/>
    <w:rsid w:val="08296639"/>
    <w:rsid w:val="08296689"/>
    <w:rsid w:val="08296891"/>
    <w:rsid w:val="082969C0"/>
    <w:rsid w:val="08296A1F"/>
    <w:rsid w:val="08296A30"/>
    <w:rsid w:val="08296BCD"/>
    <w:rsid w:val="08296CCC"/>
    <w:rsid w:val="08296D02"/>
    <w:rsid w:val="08296D5B"/>
    <w:rsid w:val="08296E4A"/>
    <w:rsid w:val="08296E5F"/>
    <w:rsid w:val="08296E9A"/>
    <w:rsid w:val="08296F1C"/>
    <w:rsid w:val="08297004"/>
    <w:rsid w:val="0829705F"/>
    <w:rsid w:val="082971F6"/>
    <w:rsid w:val="08297243"/>
    <w:rsid w:val="082972B3"/>
    <w:rsid w:val="08297396"/>
    <w:rsid w:val="08297431"/>
    <w:rsid w:val="08297474"/>
    <w:rsid w:val="08297509"/>
    <w:rsid w:val="0829757C"/>
    <w:rsid w:val="082975C9"/>
    <w:rsid w:val="08297722"/>
    <w:rsid w:val="082977EB"/>
    <w:rsid w:val="082978FC"/>
    <w:rsid w:val="0829790C"/>
    <w:rsid w:val="082979B7"/>
    <w:rsid w:val="08297A34"/>
    <w:rsid w:val="08297B26"/>
    <w:rsid w:val="08297C4B"/>
    <w:rsid w:val="08297D0E"/>
    <w:rsid w:val="08297D0F"/>
    <w:rsid w:val="08297D64"/>
    <w:rsid w:val="08297D66"/>
    <w:rsid w:val="08297D8C"/>
    <w:rsid w:val="08297DF2"/>
    <w:rsid w:val="08297DF6"/>
    <w:rsid w:val="08297E52"/>
    <w:rsid w:val="08297F12"/>
    <w:rsid w:val="08297F9B"/>
    <w:rsid w:val="08297FAF"/>
    <w:rsid w:val="08297FD7"/>
    <w:rsid w:val="082A00BD"/>
    <w:rsid w:val="082A0114"/>
    <w:rsid w:val="082A015C"/>
    <w:rsid w:val="082A01B1"/>
    <w:rsid w:val="082A01B7"/>
    <w:rsid w:val="082A01D7"/>
    <w:rsid w:val="082A01DE"/>
    <w:rsid w:val="082A01E7"/>
    <w:rsid w:val="082A0209"/>
    <w:rsid w:val="082A0236"/>
    <w:rsid w:val="082A02D4"/>
    <w:rsid w:val="082A02F4"/>
    <w:rsid w:val="082A0342"/>
    <w:rsid w:val="082A0419"/>
    <w:rsid w:val="082A047E"/>
    <w:rsid w:val="082A04E9"/>
    <w:rsid w:val="082A05AB"/>
    <w:rsid w:val="082A05E1"/>
    <w:rsid w:val="082A060E"/>
    <w:rsid w:val="082A06A4"/>
    <w:rsid w:val="082A095C"/>
    <w:rsid w:val="082A09C3"/>
    <w:rsid w:val="082A0A07"/>
    <w:rsid w:val="082A0A12"/>
    <w:rsid w:val="082A0A2A"/>
    <w:rsid w:val="082A0A40"/>
    <w:rsid w:val="082A0A55"/>
    <w:rsid w:val="082A0AB3"/>
    <w:rsid w:val="082A0AB9"/>
    <w:rsid w:val="082A0AD5"/>
    <w:rsid w:val="082A0B0D"/>
    <w:rsid w:val="082A0B11"/>
    <w:rsid w:val="082A0B7A"/>
    <w:rsid w:val="082A0B80"/>
    <w:rsid w:val="082A0BB8"/>
    <w:rsid w:val="082A0BBE"/>
    <w:rsid w:val="082A0C0C"/>
    <w:rsid w:val="082A0CB4"/>
    <w:rsid w:val="082A0CD5"/>
    <w:rsid w:val="082A0D47"/>
    <w:rsid w:val="082A0E4F"/>
    <w:rsid w:val="082A0E57"/>
    <w:rsid w:val="082A0EC4"/>
    <w:rsid w:val="082A0F0F"/>
    <w:rsid w:val="082A1073"/>
    <w:rsid w:val="082A10D4"/>
    <w:rsid w:val="082A111A"/>
    <w:rsid w:val="082A117E"/>
    <w:rsid w:val="082A121C"/>
    <w:rsid w:val="082A1278"/>
    <w:rsid w:val="082A1320"/>
    <w:rsid w:val="082A1368"/>
    <w:rsid w:val="082A1448"/>
    <w:rsid w:val="082A14E9"/>
    <w:rsid w:val="082A1511"/>
    <w:rsid w:val="082A15B8"/>
    <w:rsid w:val="082A1642"/>
    <w:rsid w:val="082A16BA"/>
    <w:rsid w:val="082A1774"/>
    <w:rsid w:val="082A17A1"/>
    <w:rsid w:val="082A1865"/>
    <w:rsid w:val="082A1896"/>
    <w:rsid w:val="082A18D9"/>
    <w:rsid w:val="082A18E0"/>
    <w:rsid w:val="082A1A4A"/>
    <w:rsid w:val="082A1A64"/>
    <w:rsid w:val="082A1ACB"/>
    <w:rsid w:val="082A1B02"/>
    <w:rsid w:val="082A1B13"/>
    <w:rsid w:val="082A1B55"/>
    <w:rsid w:val="082A1BA6"/>
    <w:rsid w:val="082A1BD6"/>
    <w:rsid w:val="082A1C00"/>
    <w:rsid w:val="082A1C0D"/>
    <w:rsid w:val="082A1C35"/>
    <w:rsid w:val="082A1D20"/>
    <w:rsid w:val="082A1D70"/>
    <w:rsid w:val="082A1DAD"/>
    <w:rsid w:val="082A1E2F"/>
    <w:rsid w:val="082A1E8E"/>
    <w:rsid w:val="082A1F5F"/>
    <w:rsid w:val="082A2084"/>
    <w:rsid w:val="082A2103"/>
    <w:rsid w:val="082A2207"/>
    <w:rsid w:val="082A2256"/>
    <w:rsid w:val="082A2289"/>
    <w:rsid w:val="082A2328"/>
    <w:rsid w:val="082A24FD"/>
    <w:rsid w:val="082A2551"/>
    <w:rsid w:val="082A25E3"/>
    <w:rsid w:val="082A2715"/>
    <w:rsid w:val="082A27B7"/>
    <w:rsid w:val="082A27D8"/>
    <w:rsid w:val="082A282A"/>
    <w:rsid w:val="082A297E"/>
    <w:rsid w:val="082A2A10"/>
    <w:rsid w:val="082A2B6D"/>
    <w:rsid w:val="082A2D0C"/>
    <w:rsid w:val="082A2D3B"/>
    <w:rsid w:val="082A2D98"/>
    <w:rsid w:val="082A2EBD"/>
    <w:rsid w:val="082A2EF8"/>
    <w:rsid w:val="082A2F25"/>
    <w:rsid w:val="082A2F35"/>
    <w:rsid w:val="082A2FC1"/>
    <w:rsid w:val="082A3133"/>
    <w:rsid w:val="082A31D1"/>
    <w:rsid w:val="082A322A"/>
    <w:rsid w:val="082A323E"/>
    <w:rsid w:val="082A3270"/>
    <w:rsid w:val="082A32ED"/>
    <w:rsid w:val="082A3302"/>
    <w:rsid w:val="082A33CB"/>
    <w:rsid w:val="082A33D2"/>
    <w:rsid w:val="082A33F7"/>
    <w:rsid w:val="082A3545"/>
    <w:rsid w:val="082A35A1"/>
    <w:rsid w:val="082A36A7"/>
    <w:rsid w:val="082A3700"/>
    <w:rsid w:val="082A371B"/>
    <w:rsid w:val="082A3790"/>
    <w:rsid w:val="082A3792"/>
    <w:rsid w:val="082A37F0"/>
    <w:rsid w:val="082A3862"/>
    <w:rsid w:val="082A38AE"/>
    <w:rsid w:val="082A38B9"/>
    <w:rsid w:val="082A3A68"/>
    <w:rsid w:val="082A3BC8"/>
    <w:rsid w:val="082A3C36"/>
    <w:rsid w:val="082A3CE4"/>
    <w:rsid w:val="082A3D04"/>
    <w:rsid w:val="082A3D67"/>
    <w:rsid w:val="082A3E30"/>
    <w:rsid w:val="082A3EFE"/>
    <w:rsid w:val="082A4008"/>
    <w:rsid w:val="082A402D"/>
    <w:rsid w:val="082A4031"/>
    <w:rsid w:val="082A403F"/>
    <w:rsid w:val="082A404E"/>
    <w:rsid w:val="082A40DC"/>
    <w:rsid w:val="082A4208"/>
    <w:rsid w:val="082A4243"/>
    <w:rsid w:val="082A43AF"/>
    <w:rsid w:val="082A43E3"/>
    <w:rsid w:val="082A4424"/>
    <w:rsid w:val="082A4441"/>
    <w:rsid w:val="082A459A"/>
    <w:rsid w:val="082A464D"/>
    <w:rsid w:val="082A4681"/>
    <w:rsid w:val="082A4714"/>
    <w:rsid w:val="082A4752"/>
    <w:rsid w:val="082A483C"/>
    <w:rsid w:val="082A485B"/>
    <w:rsid w:val="082A48A4"/>
    <w:rsid w:val="082A48C9"/>
    <w:rsid w:val="082A4A90"/>
    <w:rsid w:val="082A4C2E"/>
    <w:rsid w:val="082A4CC9"/>
    <w:rsid w:val="082A4D44"/>
    <w:rsid w:val="082A4DC3"/>
    <w:rsid w:val="082A4E13"/>
    <w:rsid w:val="082A4E31"/>
    <w:rsid w:val="082A4F40"/>
    <w:rsid w:val="082A4F5C"/>
    <w:rsid w:val="082A4F6B"/>
    <w:rsid w:val="082A4F7F"/>
    <w:rsid w:val="082A4FE8"/>
    <w:rsid w:val="082A4FEF"/>
    <w:rsid w:val="082A501D"/>
    <w:rsid w:val="082A5081"/>
    <w:rsid w:val="082A50C6"/>
    <w:rsid w:val="082A511F"/>
    <w:rsid w:val="082A5285"/>
    <w:rsid w:val="082A5291"/>
    <w:rsid w:val="082A5306"/>
    <w:rsid w:val="082A532D"/>
    <w:rsid w:val="082A5431"/>
    <w:rsid w:val="082A5568"/>
    <w:rsid w:val="082A5571"/>
    <w:rsid w:val="082A5603"/>
    <w:rsid w:val="082A565B"/>
    <w:rsid w:val="082A5676"/>
    <w:rsid w:val="082A5727"/>
    <w:rsid w:val="082A5786"/>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D6A"/>
    <w:rsid w:val="082A5E1B"/>
    <w:rsid w:val="082A5E41"/>
    <w:rsid w:val="082A5EF7"/>
    <w:rsid w:val="082A5F16"/>
    <w:rsid w:val="082A5F63"/>
    <w:rsid w:val="082A5F93"/>
    <w:rsid w:val="082A60B7"/>
    <w:rsid w:val="082A60CD"/>
    <w:rsid w:val="082A616A"/>
    <w:rsid w:val="082A61CC"/>
    <w:rsid w:val="082A620E"/>
    <w:rsid w:val="082A6239"/>
    <w:rsid w:val="082A6379"/>
    <w:rsid w:val="082A63FA"/>
    <w:rsid w:val="082A645E"/>
    <w:rsid w:val="082A646D"/>
    <w:rsid w:val="082A64A9"/>
    <w:rsid w:val="082A64C9"/>
    <w:rsid w:val="082A6681"/>
    <w:rsid w:val="082A67A5"/>
    <w:rsid w:val="082A67D6"/>
    <w:rsid w:val="082A67E4"/>
    <w:rsid w:val="082A681E"/>
    <w:rsid w:val="082A685D"/>
    <w:rsid w:val="082A6880"/>
    <w:rsid w:val="082A690D"/>
    <w:rsid w:val="082A6936"/>
    <w:rsid w:val="082A6973"/>
    <w:rsid w:val="082A69B3"/>
    <w:rsid w:val="082A6A46"/>
    <w:rsid w:val="082A6ABA"/>
    <w:rsid w:val="082A6B33"/>
    <w:rsid w:val="082A6B68"/>
    <w:rsid w:val="082A6C24"/>
    <w:rsid w:val="082A6CAF"/>
    <w:rsid w:val="082A6D34"/>
    <w:rsid w:val="082A6DF0"/>
    <w:rsid w:val="082A6E5B"/>
    <w:rsid w:val="082A6FBA"/>
    <w:rsid w:val="082A70B0"/>
    <w:rsid w:val="082A71B9"/>
    <w:rsid w:val="082A7205"/>
    <w:rsid w:val="082A7257"/>
    <w:rsid w:val="082A733F"/>
    <w:rsid w:val="082A7355"/>
    <w:rsid w:val="082A735A"/>
    <w:rsid w:val="082A7381"/>
    <w:rsid w:val="082A7406"/>
    <w:rsid w:val="082A7466"/>
    <w:rsid w:val="082A74C7"/>
    <w:rsid w:val="082A756D"/>
    <w:rsid w:val="082A75B2"/>
    <w:rsid w:val="082A76E4"/>
    <w:rsid w:val="082A77D0"/>
    <w:rsid w:val="082A7875"/>
    <w:rsid w:val="082A78F7"/>
    <w:rsid w:val="082A7919"/>
    <w:rsid w:val="082A79A9"/>
    <w:rsid w:val="082A7A29"/>
    <w:rsid w:val="082A7A55"/>
    <w:rsid w:val="082A7AA4"/>
    <w:rsid w:val="082A7B7D"/>
    <w:rsid w:val="082A7B9A"/>
    <w:rsid w:val="082A7BF3"/>
    <w:rsid w:val="082A7C26"/>
    <w:rsid w:val="082A7C56"/>
    <w:rsid w:val="082A7CBC"/>
    <w:rsid w:val="082A7CC7"/>
    <w:rsid w:val="082A7CFD"/>
    <w:rsid w:val="082A7D29"/>
    <w:rsid w:val="082A7DF1"/>
    <w:rsid w:val="082A7E7F"/>
    <w:rsid w:val="082A7FE5"/>
    <w:rsid w:val="082A7FEA"/>
    <w:rsid w:val="082B0072"/>
    <w:rsid w:val="082B00D4"/>
    <w:rsid w:val="082B0120"/>
    <w:rsid w:val="082B019D"/>
    <w:rsid w:val="082B02A0"/>
    <w:rsid w:val="082B0323"/>
    <w:rsid w:val="082B040F"/>
    <w:rsid w:val="082B0471"/>
    <w:rsid w:val="082B052C"/>
    <w:rsid w:val="082B0621"/>
    <w:rsid w:val="082B0625"/>
    <w:rsid w:val="082B071F"/>
    <w:rsid w:val="082B0793"/>
    <w:rsid w:val="082B07C0"/>
    <w:rsid w:val="082B090C"/>
    <w:rsid w:val="082B09DD"/>
    <w:rsid w:val="082B09E0"/>
    <w:rsid w:val="082B09E5"/>
    <w:rsid w:val="082B0A01"/>
    <w:rsid w:val="082B0B7E"/>
    <w:rsid w:val="082B0C38"/>
    <w:rsid w:val="082B0C73"/>
    <w:rsid w:val="082B0D2C"/>
    <w:rsid w:val="082B0F09"/>
    <w:rsid w:val="082B0F3F"/>
    <w:rsid w:val="082B10D8"/>
    <w:rsid w:val="082B10F4"/>
    <w:rsid w:val="082B1142"/>
    <w:rsid w:val="082B1184"/>
    <w:rsid w:val="082B11B7"/>
    <w:rsid w:val="082B120B"/>
    <w:rsid w:val="082B122E"/>
    <w:rsid w:val="082B125A"/>
    <w:rsid w:val="082B127F"/>
    <w:rsid w:val="082B137B"/>
    <w:rsid w:val="082B13DB"/>
    <w:rsid w:val="082B13F4"/>
    <w:rsid w:val="082B150F"/>
    <w:rsid w:val="082B1658"/>
    <w:rsid w:val="082B1709"/>
    <w:rsid w:val="082B188B"/>
    <w:rsid w:val="082B1AC1"/>
    <w:rsid w:val="082B1B19"/>
    <w:rsid w:val="082B1B42"/>
    <w:rsid w:val="082B1B92"/>
    <w:rsid w:val="082B1BA9"/>
    <w:rsid w:val="082B1C04"/>
    <w:rsid w:val="082B1CB6"/>
    <w:rsid w:val="082B1D1F"/>
    <w:rsid w:val="082B1D3C"/>
    <w:rsid w:val="082B1DCE"/>
    <w:rsid w:val="082B1DF5"/>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79"/>
    <w:rsid w:val="082B22D1"/>
    <w:rsid w:val="082B23C5"/>
    <w:rsid w:val="082B24AA"/>
    <w:rsid w:val="082B24DE"/>
    <w:rsid w:val="082B25A0"/>
    <w:rsid w:val="082B25DD"/>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EF1"/>
    <w:rsid w:val="082B2F18"/>
    <w:rsid w:val="082B3088"/>
    <w:rsid w:val="082B30DE"/>
    <w:rsid w:val="082B311B"/>
    <w:rsid w:val="082B3299"/>
    <w:rsid w:val="082B32B9"/>
    <w:rsid w:val="082B32BE"/>
    <w:rsid w:val="082B3300"/>
    <w:rsid w:val="082B3307"/>
    <w:rsid w:val="082B33BB"/>
    <w:rsid w:val="082B345A"/>
    <w:rsid w:val="082B350A"/>
    <w:rsid w:val="082B3584"/>
    <w:rsid w:val="082B35AC"/>
    <w:rsid w:val="082B363B"/>
    <w:rsid w:val="082B38CA"/>
    <w:rsid w:val="082B390D"/>
    <w:rsid w:val="082B394C"/>
    <w:rsid w:val="082B3957"/>
    <w:rsid w:val="082B3A3F"/>
    <w:rsid w:val="082B3B5E"/>
    <w:rsid w:val="082B3C6D"/>
    <w:rsid w:val="082B3C7A"/>
    <w:rsid w:val="082B3D37"/>
    <w:rsid w:val="082B3D98"/>
    <w:rsid w:val="082B3DF2"/>
    <w:rsid w:val="082B3E69"/>
    <w:rsid w:val="082B3E88"/>
    <w:rsid w:val="082B3EA2"/>
    <w:rsid w:val="082B3F1C"/>
    <w:rsid w:val="082B3F30"/>
    <w:rsid w:val="082B3FA2"/>
    <w:rsid w:val="082B4142"/>
    <w:rsid w:val="082B4172"/>
    <w:rsid w:val="082B4208"/>
    <w:rsid w:val="082B421D"/>
    <w:rsid w:val="082B4227"/>
    <w:rsid w:val="082B42DA"/>
    <w:rsid w:val="082B42ED"/>
    <w:rsid w:val="082B4314"/>
    <w:rsid w:val="082B434D"/>
    <w:rsid w:val="082B4359"/>
    <w:rsid w:val="082B445A"/>
    <w:rsid w:val="082B44E7"/>
    <w:rsid w:val="082B4588"/>
    <w:rsid w:val="082B4608"/>
    <w:rsid w:val="082B4633"/>
    <w:rsid w:val="082B4637"/>
    <w:rsid w:val="082B4662"/>
    <w:rsid w:val="082B4749"/>
    <w:rsid w:val="082B4771"/>
    <w:rsid w:val="082B47CA"/>
    <w:rsid w:val="082B49AB"/>
    <w:rsid w:val="082B4A50"/>
    <w:rsid w:val="082B4ACB"/>
    <w:rsid w:val="082B4B8C"/>
    <w:rsid w:val="082B4C2E"/>
    <w:rsid w:val="082B4CAE"/>
    <w:rsid w:val="082B4D29"/>
    <w:rsid w:val="082B4E05"/>
    <w:rsid w:val="082B4E5D"/>
    <w:rsid w:val="082B4E81"/>
    <w:rsid w:val="082B4E9B"/>
    <w:rsid w:val="082B4F9F"/>
    <w:rsid w:val="082B4FFD"/>
    <w:rsid w:val="082B5147"/>
    <w:rsid w:val="082B5167"/>
    <w:rsid w:val="082B519A"/>
    <w:rsid w:val="082B5284"/>
    <w:rsid w:val="082B52A1"/>
    <w:rsid w:val="082B52FC"/>
    <w:rsid w:val="082B5367"/>
    <w:rsid w:val="082B5380"/>
    <w:rsid w:val="082B53B1"/>
    <w:rsid w:val="082B558F"/>
    <w:rsid w:val="082B55DF"/>
    <w:rsid w:val="082B5718"/>
    <w:rsid w:val="082B5745"/>
    <w:rsid w:val="082B5747"/>
    <w:rsid w:val="082B57DD"/>
    <w:rsid w:val="082B57EF"/>
    <w:rsid w:val="082B580C"/>
    <w:rsid w:val="082B58DD"/>
    <w:rsid w:val="082B594C"/>
    <w:rsid w:val="082B5987"/>
    <w:rsid w:val="082B5A8B"/>
    <w:rsid w:val="082B5AFB"/>
    <w:rsid w:val="082B5B78"/>
    <w:rsid w:val="082B5C12"/>
    <w:rsid w:val="082B5C38"/>
    <w:rsid w:val="082B5C51"/>
    <w:rsid w:val="082B5C59"/>
    <w:rsid w:val="082B5E1E"/>
    <w:rsid w:val="082B5E66"/>
    <w:rsid w:val="082B5E6C"/>
    <w:rsid w:val="082B6020"/>
    <w:rsid w:val="082B603A"/>
    <w:rsid w:val="082B6234"/>
    <w:rsid w:val="082B629D"/>
    <w:rsid w:val="082B62BD"/>
    <w:rsid w:val="082B62D0"/>
    <w:rsid w:val="082B64AC"/>
    <w:rsid w:val="082B64F2"/>
    <w:rsid w:val="082B6516"/>
    <w:rsid w:val="082B65E0"/>
    <w:rsid w:val="082B66AD"/>
    <w:rsid w:val="082B66C3"/>
    <w:rsid w:val="082B6774"/>
    <w:rsid w:val="082B6777"/>
    <w:rsid w:val="082B6821"/>
    <w:rsid w:val="082B6827"/>
    <w:rsid w:val="082B684C"/>
    <w:rsid w:val="082B685F"/>
    <w:rsid w:val="082B6868"/>
    <w:rsid w:val="082B68D9"/>
    <w:rsid w:val="082B6A9A"/>
    <w:rsid w:val="082B6AB5"/>
    <w:rsid w:val="082B6B28"/>
    <w:rsid w:val="082B6BA5"/>
    <w:rsid w:val="082B6BE7"/>
    <w:rsid w:val="082B6C15"/>
    <w:rsid w:val="082B6C5A"/>
    <w:rsid w:val="082B6C8A"/>
    <w:rsid w:val="082B6D2E"/>
    <w:rsid w:val="082B6E47"/>
    <w:rsid w:val="082B6EED"/>
    <w:rsid w:val="082B6FD2"/>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3F"/>
    <w:rsid w:val="082B798F"/>
    <w:rsid w:val="082B7991"/>
    <w:rsid w:val="082B79BA"/>
    <w:rsid w:val="082B7A8F"/>
    <w:rsid w:val="082B7C32"/>
    <w:rsid w:val="082B7C33"/>
    <w:rsid w:val="082B7C75"/>
    <w:rsid w:val="082B7CBB"/>
    <w:rsid w:val="082B7CE3"/>
    <w:rsid w:val="082B7D74"/>
    <w:rsid w:val="082B7DD1"/>
    <w:rsid w:val="082B7DF4"/>
    <w:rsid w:val="082B7E31"/>
    <w:rsid w:val="082B7FAC"/>
    <w:rsid w:val="082C00D7"/>
    <w:rsid w:val="082C00E3"/>
    <w:rsid w:val="082C0123"/>
    <w:rsid w:val="082C0174"/>
    <w:rsid w:val="082C01B9"/>
    <w:rsid w:val="082C01D1"/>
    <w:rsid w:val="082C01E2"/>
    <w:rsid w:val="082C01E3"/>
    <w:rsid w:val="082C0205"/>
    <w:rsid w:val="082C0276"/>
    <w:rsid w:val="082C027B"/>
    <w:rsid w:val="082C047F"/>
    <w:rsid w:val="082C0550"/>
    <w:rsid w:val="082C067D"/>
    <w:rsid w:val="082C069E"/>
    <w:rsid w:val="082C06B3"/>
    <w:rsid w:val="082C06C2"/>
    <w:rsid w:val="082C06E1"/>
    <w:rsid w:val="082C07F2"/>
    <w:rsid w:val="082C085D"/>
    <w:rsid w:val="082C08D2"/>
    <w:rsid w:val="082C0935"/>
    <w:rsid w:val="082C093A"/>
    <w:rsid w:val="082C094C"/>
    <w:rsid w:val="082C098B"/>
    <w:rsid w:val="082C0993"/>
    <w:rsid w:val="082C09E8"/>
    <w:rsid w:val="082C0A58"/>
    <w:rsid w:val="082C0B80"/>
    <w:rsid w:val="082C0BC9"/>
    <w:rsid w:val="082C0C67"/>
    <w:rsid w:val="082C0D5A"/>
    <w:rsid w:val="082C0D60"/>
    <w:rsid w:val="082C0DB5"/>
    <w:rsid w:val="082C0EDD"/>
    <w:rsid w:val="082C0F9F"/>
    <w:rsid w:val="082C0FC3"/>
    <w:rsid w:val="082C10E0"/>
    <w:rsid w:val="082C10ED"/>
    <w:rsid w:val="082C10F0"/>
    <w:rsid w:val="082C1160"/>
    <w:rsid w:val="082C1400"/>
    <w:rsid w:val="082C140F"/>
    <w:rsid w:val="082C1455"/>
    <w:rsid w:val="082C15ED"/>
    <w:rsid w:val="082C1608"/>
    <w:rsid w:val="082C167C"/>
    <w:rsid w:val="082C168F"/>
    <w:rsid w:val="082C16D0"/>
    <w:rsid w:val="082C17FF"/>
    <w:rsid w:val="082C184B"/>
    <w:rsid w:val="082C189A"/>
    <w:rsid w:val="082C18D9"/>
    <w:rsid w:val="082C1A30"/>
    <w:rsid w:val="082C1ACF"/>
    <w:rsid w:val="082C1AF7"/>
    <w:rsid w:val="082C1AFC"/>
    <w:rsid w:val="082C1B02"/>
    <w:rsid w:val="082C1B67"/>
    <w:rsid w:val="082C1D16"/>
    <w:rsid w:val="082C1D28"/>
    <w:rsid w:val="082C1DD3"/>
    <w:rsid w:val="082C1E23"/>
    <w:rsid w:val="082C1EE4"/>
    <w:rsid w:val="082C2046"/>
    <w:rsid w:val="082C207D"/>
    <w:rsid w:val="082C20CD"/>
    <w:rsid w:val="082C20DD"/>
    <w:rsid w:val="082C22C3"/>
    <w:rsid w:val="082C235C"/>
    <w:rsid w:val="082C23E1"/>
    <w:rsid w:val="082C242D"/>
    <w:rsid w:val="082C24FF"/>
    <w:rsid w:val="082C2500"/>
    <w:rsid w:val="082C258E"/>
    <w:rsid w:val="082C25B8"/>
    <w:rsid w:val="082C26E1"/>
    <w:rsid w:val="082C26F2"/>
    <w:rsid w:val="082C2711"/>
    <w:rsid w:val="082C27FC"/>
    <w:rsid w:val="082C2874"/>
    <w:rsid w:val="082C288F"/>
    <w:rsid w:val="082C28B1"/>
    <w:rsid w:val="082C2929"/>
    <w:rsid w:val="082C2A3C"/>
    <w:rsid w:val="082C2A72"/>
    <w:rsid w:val="082C2B5F"/>
    <w:rsid w:val="082C2B99"/>
    <w:rsid w:val="082C2BC3"/>
    <w:rsid w:val="082C2BE0"/>
    <w:rsid w:val="082C2BFC"/>
    <w:rsid w:val="082C2C03"/>
    <w:rsid w:val="082C2C0E"/>
    <w:rsid w:val="082C2C71"/>
    <w:rsid w:val="082C2CBC"/>
    <w:rsid w:val="082C2D46"/>
    <w:rsid w:val="082C2D64"/>
    <w:rsid w:val="082C2D82"/>
    <w:rsid w:val="082C2D85"/>
    <w:rsid w:val="082C2E7C"/>
    <w:rsid w:val="082C2E91"/>
    <w:rsid w:val="082C2ECD"/>
    <w:rsid w:val="082C2F27"/>
    <w:rsid w:val="082C2F92"/>
    <w:rsid w:val="082C2FEA"/>
    <w:rsid w:val="082C3051"/>
    <w:rsid w:val="082C3141"/>
    <w:rsid w:val="082C3178"/>
    <w:rsid w:val="082C31A0"/>
    <w:rsid w:val="082C3380"/>
    <w:rsid w:val="082C3485"/>
    <w:rsid w:val="082C34DF"/>
    <w:rsid w:val="082C3534"/>
    <w:rsid w:val="082C3562"/>
    <w:rsid w:val="082C3591"/>
    <w:rsid w:val="082C35AC"/>
    <w:rsid w:val="082C35E5"/>
    <w:rsid w:val="082C35FA"/>
    <w:rsid w:val="082C3603"/>
    <w:rsid w:val="082C3747"/>
    <w:rsid w:val="082C3760"/>
    <w:rsid w:val="082C3887"/>
    <w:rsid w:val="082C3892"/>
    <w:rsid w:val="082C390A"/>
    <w:rsid w:val="082C39E3"/>
    <w:rsid w:val="082C39FC"/>
    <w:rsid w:val="082C39FF"/>
    <w:rsid w:val="082C3A1C"/>
    <w:rsid w:val="082C3AB7"/>
    <w:rsid w:val="082C3B30"/>
    <w:rsid w:val="082C3B92"/>
    <w:rsid w:val="082C3BDB"/>
    <w:rsid w:val="082C3C0B"/>
    <w:rsid w:val="082C3CBB"/>
    <w:rsid w:val="082C3D17"/>
    <w:rsid w:val="082C3D5B"/>
    <w:rsid w:val="082C3D7D"/>
    <w:rsid w:val="082C3DC5"/>
    <w:rsid w:val="082C3E04"/>
    <w:rsid w:val="082C3E41"/>
    <w:rsid w:val="082C3EA8"/>
    <w:rsid w:val="082C3EFD"/>
    <w:rsid w:val="082C4017"/>
    <w:rsid w:val="082C4068"/>
    <w:rsid w:val="082C406C"/>
    <w:rsid w:val="082C4109"/>
    <w:rsid w:val="082C4194"/>
    <w:rsid w:val="082C420C"/>
    <w:rsid w:val="082C4315"/>
    <w:rsid w:val="082C4331"/>
    <w:rsid w:val="082C441D"/>
    <w:rsid w:val="082C4506"/>
    <w:rsid w:val="082C46D6"/>
    <w:rsid w:val="082C46E7"/>
    <w:rsid w:val="082C4707"/>
    <w:rsid w:val="082C47B2"/>
    <w:rsid w:val="082C47E5"/>
    <w:rsid w:val="082C482E"/>
    <w:rsid w:val="082C4833"/>
    <w:rsid w:val="082C489D"/>
    <w:rsid w:val="082C48AD"/>
    <w:rsid w:val="082C48DC"/>
    <w:rsid w:val="082C4A12"/>
    <w:rsid w:val="082C4A39"/>
    <w:rsid w:val="082C4AEE"/>
    <w:rsid w:val="082C4B3D"/>
    <w:rsid w:val="082C4BB0"/>
    <w:rsid w:val="082C4BE7"/>
    <w:rsid w:val="082C4C3E"/>
    <w:rsid w:val="082C4D48"/>
    <w:rsid w:val="082C4D92"/>
    <w:rsid w:val="082C4DC8"/>
    <w:rsid w:val="082C4EDF"/>
    <w:rsid w:val="082C4F59"/>
    <w:rsid w:val="082C4F83"/>
    <w:rsid w:val="082C4FA9"/>
    <w:rsid w:val="082C4FB8"/>
    <w:rsid w:val="082C4FD0"/>
    <w:rsid w:val="082C506F"/>
    <w:rsid w:val="082C50C6"/>
    <w:rsid w:val="082C50EA"/>
    <w:rsid w:val="082C51CE"/>
    <w:rsid w:val="082C5243"/>
    <w:rsid w:val="082C5384"/>
    <w:rsid w:val="082C538B"/>
    <w:rsid w:val="082C5476"/>
    <w:rsid w:val="082C553F"/>
    <w:rsid w:val="082C55EA"/>
    <w:rsid w:val="082C5691"/>
    <w:rsid w:val="082C5768"/>
    <w:rsid w:val="082C57D9"/>
    <w:rsid w:val="082C57F1"/>
    <w:rsid w:val="082C5835"/>
    <w:rsid w:val="082C5932"/>
    <w:rsid w:val="082C5957"/>
    <w:rsid w:val="082C59BC"/>
    <w:rsid w:val="082C59F0"/>
    <w:rsid w:val="082C5A0A"/>
    <w:rsid w:val="082C5A0B"/>
    <w:rsid w:val="082C5C0A"/>
    <w:rsid w:val="082C5C4A"/>
    <w:rsid w:val="082C5DD7"/>
    <w:rsid w:val="082C5E52"/>
    <w:rsid w:val="082C5E56"/>
    <w:rsid w:val="082C5E69"/>
    <w:rsid w:val="082C5ECF"/>
    <w:rsid w:val="082C5F15"/>
    <w:rsid w:val="082C5FEF"/>
    <w:rsid w:val="082C61A3"/>
    <w:rsid w:val="082C6219"/>
    <w:rsid w:val="082C62E9"/>
    <w:rsid w:val="082C62FD"/>
    <w:rsid w:val="082C637C"/>
    <w:rsid w:val="082C63E1"/>
    <w:rsid w:val="082C6478"/>
    <w:rsid w:val="082C650B"/>
    <w:rsid w:val="082C6525"/>
    <w:rsid w:val="082C65A4"/>
    <w:rsid w:val="082C65C9"/>
    <w:rsid w:val="082C6650"/>
    <w:rsid w:val="082C668F"/>
    <w:rsid w:val="082C66B7"/>
    <w:rsid w:val="082C66BF"/>
    <w:rsid w:val="082C678E"/>
    <w:rsid w:val="082C681F"/>
    <w:rsid w:val="082C6840"/>
    <w:rsid w:val="082C6866"/>
    <w:rsid w:val="082C6A58"/>
    <w:rsid w:val="082C6B32"/>
    <w:rsid w:val="082C6BC8"/>
    <w:rsid w:val="082C6BF4"/>
    <w:rsid w:val="082C6CE0"/>
    <w:rsid w:val="082C6FF7"/>
    <w:rsid w:val="082C7017"/>
    <w:rsid w:val="082C7021"/>
    <w:rsid w:val="082C7186"/>
    <w:rsid w:val="082C73AC"/>
    <w:rsid w:val="082C73F1"/>
    <w:rsid w:val="082C7440"/>
    <w:rsid w:val="082C7520"/>
    <w:rsid w:val="082C7589"/>
    <w:rsid w:val="082C75E9"/>
    <w:rsid w:val="082C75F7"/>
    <w:rsid w:val="082C7684"/>
    <w:rsid w:val="082C7776"/>
    <w:rsid w:val="082C7978"/>
    <w:rsid w:val="082C797E"/>
    <w:rsid w:val="082C7982"/>
    <w:rsid w:val="082C7A15"/>
    <w:rsid w:val="082C7A70"/>
    <w:rsid w:val="082C7A94"/>
    <w:rsid w:val="082C7AB2"/>
    <w:rsid w:val="082C7BBC"/>
    <w:rsid w:val="082C7C34"/>
    <w:rsid w:val="082C7C6E"/>
    <w:rsid w:val="082C7D3B"/>
    <w:rsid w:val="082C7DEA"/>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897"/>
    <w:rsid w:val="082D092E"/>
    <w:rsid w:val="082D0977"/>
    <w:rsid w:val="082D09B8"/>
    <w:rsid w:val="082D0A73"/>
    <w:rsid w:val="082D0AB4"/>
    <w:rsid w:val="082D0C5E"/>
    <w:rsid w:val="082D0C88"/>
    <w:rsid w:val="082D0CAE"/>
    <w:rsid w:val="082D0D0E"/>
    <w:rsid w:val="082D0F10"/>
    <w:rsid w:val="082D0F21"/>
    <w:rsid w:val="082D0F24"/>
    <w:rsid w:val="082D0F2E"/>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96C"/>
    <w:rsid w:val="082D1A13"/>
    <w:rsid w:val="082D1A4A"/>
    <w:rsid w:val="082D1A57"/>
    <w:rsid w:val="082D1AE1"/>
    <w:rsid w:val="082D1B5A"/>
    <w:rsid w:val="082D1C66"/>
    <w:rsid w:val="082D1CAB"/>
    <w:rsid w:val="082D1D45"/>
    <w:rsid w:val="082D1DF9"/>
    <w:rsid w:val="082D1E98"/>
    <w:rsid w:val="082D1EA6"/>
    <w:rsid w:val="082D1F75"/>
    <w:rsid w:val="082D2081"/>
    <w:rsid w:val="082D2103"/>
    <w:rsid w:val="082D21A1"/>
    <w:rsid w:val="082D223D"/>
    <w:rsid w:val="082D231E"/>
    <w:rsid w:val="082D235A"/>
    <w:rsid w:val="082D23BF"/>
    <w:rsid w:val="082D23D8"/>
    <w:rsid w:val="082D23E4"/>
    <w:rsid w:val="082D251C"/>
    <w:rsid w:val="082D2625"/>
    <w:rsid w:val="082D2709"/>
    <w:rsid w:val="082D27B0"/>
    <w:rsid w:val="082D280C"/>
    <w:rsid w:val="082D28B5"/>
    <w:rsid w:val="082D28BE"/>
    <w:rsid w:val="082D2A1B"/>
    <w:rsid w:val="082D2A9F"/>
    <w:rsid w:val="082D2B58"/>
    <w:rsid w:val="082D2B6B"/>
    <w:rsid w:val="082D2B78"/>
    <w:rsid w:val="082D2BF3"/>
    <w:rsid w:val="082D2C58"/>
    <w:rsid w:val="082D2CD6"/>
    <w:rsid w:val="082D2CE4"/>
    <w:rsid w:val="082D2CEC"/>
    <w:rsid w:val="082D2D58"/>
    <w:rsid w:val="082D2D95"/>
    <w:rsid w:val="082D2E31"/>
    <w:rsid w:val="082D2E69"/>
    <w:rsid w:val="082D2F2A"/>
    <w:rsid w:val="082D2F33"/>
    <w:rsid w:val="082D2FA0"/>
    <w:rsid w:val="082D2FC7"/>
    <w:rsid w:val="082D2FDA"/>
    <w:rsid w:val="082D3059"/>
    <w:rsid w:val="082D30EE"/>
    <w:rsid w:val="082D324B"/>
    <w:rsid w:val="082D32CF"/>
    <w:rsid w:val="082D3341"/>
    <w:rsid w:val="082D339B"/>
    <w:rsid w:val="082D33BF"/>
    <w:rsid w:val="082D33DB"/>
    <w:rsid w:val="082D3420"/>
    <w:rsid w:val="082D3449"/>
    <w:rsid w:val="082D344E"/>
    <w:rsid w:val="082D34BF"/>
    <w:rsid w:val="082D3581"/>
    <w:rsid w:val="082D35BD"/>
    <w:rsid w:val="082D363F"/>
    <w:rsid w:val="082D370D"/>
    <w:rsid w:val="082D3761"/>
    <w:rsid w:val="082D37F8"/>
    <w:rsid w:val="082D381D"/>
    <w:rsid w:val="082D3866"/>
    <w:rsid w:val="082D387B"/>
    <w:rsid w:val="082D3893"/>
    <w:rsid w:val="082D39CF"/>
    <w:rsid w:val="082D3A35"/>
    <w:rsid w:val="082D3B24"/>
    <w:rsid w:val="082D3BC6"/>
    <w:rsid w:val="082D3BF8"/>
    <w:rsid w:val="082D3C4B"/>
    <w:rsid w:val="082D3C66"/>
    <w:rsid w:val="082D3F1C"/>
    <w:rsid w:val="082D410E"/>
    <w:rsid w:val="082D415F"/>
    <w:rsid w:val="082D418C"/>
    <w:rsid w:val="082D4207"/>
    <w:rsid w:val="082D4239"/>
    <w:rsid w:val="082D42A1"/>
    <w:rsid w:val="082D4311"/>
    <w:rsid w:val="082D437E"/>
    <w:rsid w:val="082D44BA"/>
    <w:rsid w:val="082D44EC"/>
    <w:rsid w:val="082D44F7"/>
    <w:rsid w:val="082D44F9"/>
    <w:rsid w:val="082D4525"/>
    <w:rsid w:val="082D4591"/>
    <w:rsid w:val="082D460D"/>
    <w:rsid w:val="082D461F"/>
    <w:rsid w:val="082D46D1"/>
    <w:rsid w:val="082D4863"/>
    <w:rsid w:val="082D4892"/>
    <w:rsid w:val="082D496E"/>
    <w:rsid w:val="082D4982"/>
    <w:rsid w:val="082D4A8C"/>
    <w:rsid w:val="082D4B7A"/>
    <w:rsid w:val="082D4BBF"/>
    <w:rsid w:val="082D4BE7"/>
    <w:rsid w:val="082D4C4E"/>
    <w:rsid w:val="082D4CFD"/>
    <w:rsid w:val="082D4D11"/>
    <w:rsid w:val="082D4D34"/>
    <w:rsid w:val="082D4E91"/>
    <w:rsid w:val="082D50FD"/>
    <w:rsid w:val="082D5114"/>
    <w:rsid w:val="082D5193"/>
    <w:rsid w:val="082D52CC"/>
    <w:rsid w:val="082D5388"/>
    <w:rsid w:val="082D53D2"/>
    <w:rsid w:val="082D54E3"/>
    <w:rsid w:val="082D5510"/>
    <w:rsid w:val="082D557F"/>
    <w:rsid w:val="082D55AF"/>
    <w:rsid w:val="082D55F4"/>
    <w:rsid w:val="082D55FC"/>
    <w:rsid w:val="082D570D"/>
    <w:rsid w:val="082D572E"/>
    <w:rsid w:val="082D576C"/>
    <w:rsid w:val="082D5847"/>
    <w:rsid w:val="082D587E"/>
    <w:rsid w:val="082D5982"/>
    <w:rsid w:val="082D59A0"/>
    <w:rsid w:val="082D59D5"/>
    <w:rsid w:val="082D59DA"/>
    <w:rsid w:val="082D5AC2"/>
    <w:rsid w:val="082D5ADF"/>
    <w:rsid w:val="082D5B0A"/>
    <w:rsid w:val="082D5BE9"/>
    <w:rsid w:val="082D5C0C"/>
    <w:rsid w:val="082D5CCF"/>
    <w:rsid w:val="082D5D75"/>
    <w:rsid w:val="082D5DDA"/>
    <w:rsid w:val="082D5E3C"/>
    <w:rsid w:val="082D5F02"/>
    <w:rsid w:val="082D5F16"/>
    <w:rsid w:val="082D603C"/>
    <w:rsid w:val="082D610E"/>
    <w:rsid w:val="082D6169"/>
    <w:rsid w:val="082D6206"/>
    <w:rsid w:val="082D6293"/>
    <w:rsid w:val="082D643C"/>
    <w:rsid w:val="082D6443"/>
    <w:rsid w:val="082D647A"/>
    <w:rsid w:val="082D64EE"/>
    <w:rsid w:val="082D6677"/>
    <w:rsid w:val="082D67D6"/>
    <w:rsid w:val="082D68BD"/>
    <w:rsid w:val="082D696A"/>
    <w:rsid w:val="082D697C"/>
    <w:rsid w:val="082D698B"/>
    <w:rsid w:val="082D69FD"/>
    <w:rsid w:val="082D6A48"/>
    <w:rsid w:val="082D6B7A"/>
    <w:rsid w:val="082D6C66"/>
    <w:rsid w:val="082D6C72"/>
    <w:rsid w:val="082D6D8E"/>
    <w:rsid w:val="082D6D95"/>
    <w:rsid w:val="082D6E24"/>
    <w:rsid w:val="082D6E68"/>
    <w:rsid w:val="082D6E74"/>
    <w:rsid w:val="082D6F1A"/>
    <w:rsid w:val="082D6F91"/>
    <w:rsid w:val="082D6FC9"/>
    <w:rsid w:val="082D7072"/>
    <w:rsid w:val="082D7199"/>
    <w:rsid w:val="082D722E"/>
    <w:rsid w:val="082D72EE"/>
    <w:rsid w:val="082D732F"/>
    <w:rsid w:val="082D7372"/>
    <w:rsid w:val="082D739B"/>
    <w:rsid w:val="082D73CC"/>
    <w:rsid w:val="082D73FA"/>
    <w:rsid w:val="082D745C"/>
    <w:rsid w:val="082D74CF"/>
    <w:rsid w:val="082D74D3"/>
    <w:rsid w:val="082D756E"/>
    <w:rsid w:val="082D7601"/>
    <w:rsid w:val="082D76B0"/>
    <w:rsid w:val="082D7796"/>
    <w:rsid w:val="082D7843"/>
    <w:rsid w:val="082D788A"/>
    <w:rsid w:val="082D78BE"/>
    <w:rsid w:val="082D79AE"/>
    <w:rsid w:val="082D79FC"/>
    <w:rsid w:val="082D7AB7"/>
    <w:rsid w:val="082D7ABE"/>
    <w:rsid w:val="082D7ACC"/>
    <w:rsid w:val="082D7B25"/>
    <w:rsid w:val="082D7B33"/>
    <w:rsid w:val="082D7BB7"/>
    <w:rsid w:val="082D7BFD"/>
    <w:rsid w:val="082D7DF9"/>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A4"/>
    <w:rsid w:val="082E10C1"/>
    <w:rsid w:val="082E10D1"/>
    <w:rsid w:val="082E10FF"/>
    <w:rsid w:val="082E11AB"/>
    <w:rsid w:val="082E126B"/>
    <w:rsid w:val="082E127A"/>
    <w:rsid w:val="082E12E3"/>
    <w:rsid w:val="082E140B"/>
    <w:rsid w:val="082E1598"/>
    <w:rsid w:val="082E15E9"/>
    <w:rsid w:val="082E1609"/>
    <w:rsid w:val="082E166F"/>
    <w:rsid w:val="082E16D0"/>
    <w:rsid w:val="082E170A"/>
    <w:rsid w:val="082E173A"/>
    <w:rsid w:val="082E1767"/>
    <w:rsid w:val="082E176E"/>
    <w:rsid w:val="082E185E"/>
    <w:rsid w:val="082E18D5"/>
    <w:rsid w:val="082E1AD3"/>
    <w:rsid w:val="082E1B18"/>
    <w:rsid w:val="082E1B23"/>
    <w:rsid w:val="082E1B6B"/>
    <w:rsid w:val="082E1BE7"/>
    <w:rsid w:val="082E1C4B"/>
    <w:rsid w:val="082E1C6E"/>
    <w:rsid w:val="082E1C76"/>
    <w:rsid w:val="082E1C91"/>
    <w:rsid w:val="082E1CB4"/>
    <w:rsid w:val="082E1F1C"/>
    <w:rsid w:val="082E1F4F"/>
    <w:rsid w:val="082E1F6E"/>
    <w:rsid w:val="082E1F70"/>
    <w:rsid w:val="082E1F87"/>
    <w:rsid w:val="082E2058"/>
    <w:rsid w:val="082E2093"/>
    <w:rsid w:val="082E21DC"/>
    <w:rsid w:val="082E22D2"/>
    <w:rsid w:val="082E22D4"/>
    <w:rsid w:val="082E22F8"/>
    <w:rsid w:val="082E230F"/>
    <w:rsid w:val="082E23D0"/>
    <w:rsid w:val="082E2434"/>
    <w:rsid w:val="082E243D"/>
    <w:rsid w:val="082E24C0"/>
    <w:rsid w:val="082E24C5"/>
    <w:rsid w:val="082E2762"/>
    <w:rsid w:val="082E2772"/>
    <w:rsid w:val="082E2786"/>
    <w:rsid w:val="082E27AD"/>
    <w:rsid w:val="082E283D"/>
    <w:rsid w:val="082E2854"/>
    <w:rsid w:val="082E28D5"/>
    <w:rsid w:val="082E290E"/>
    <w:rsid w:val="082E2ABA"/>
    <w:rsid w:val="082E2AF9"/>
    <w:rsid w:val="082E2C7D"/>
    <w:rsid w:val="082E2C85"/>
    <w:rsid w:val="082E2E39"/>
    <w:rsid w:val="082E2E85"/>
    <w:rsid w:val="082E2E95"/>
    <w:rsid w:val="082E2EC0"/>
    <w:rsid w:val="082E2ECF"/>
    <w:rsid w:val="082E2EED"/>
    <w:rsid w:val="082E2F1A"/>
    <w:rsid w:val="082E3066"/>
    <w:rsid w:val="082E3077"/>
    <w:rsid w:val="082E30A4"/>
    <w:rsid w:val="082E314A"/>
    <w:rsid w:val="082E31A1"/>
    <w:rsid w:val="082E3219"/>
    <w:rsid w:val="082E3291"/>
    <w:rsid w:val="082E340B"/>
    <w:rsid w:val="082E3418"/>
    <w:rsid w:val="082E355A"/>
    <w:rsid w:val="082E35AD"/>
    <w:rsid w:val="082E35F9"/>
    <w:rsid w:val="082E35FC"/>
    <w:rsid w:val="082E362D"/>
    <w:rsid w:val="082E3685"/>
    <w:rsid w:val="082E36ED"/>
    <w:rsid w:val="082E3775"/>
    <w:rsid w:val="082E3809"/>
    <w:rsid w:val="082E38AE"/>
    <w:rsid w:val="082E38E9"/>
    <w:rsid w:val="082E3911"/>
    <w:rsid w:val="082E3B86"/>
    <w:rsid w:val="082E3BAC"/>
    <w:rsid w:val="082E3C49"/>
    <w:rsid w:val="082E3C6B"/>
    <w:rsid w:val="082E3CBB"/>
    <w:rsid w:val="082E3DD1"/>
    <w:rsid w:val="082E3DEC"/>
    <w:rsid w:val="082E3DF2"/>
    <w:rsid w:val="082E3E38"/>
    <w:rsid w:val="082E3F47"/>
    <w:rsid w:val="082E3FBD"/>
    <w:rsid w:val="082E406B"/>
    <w:rsid w:val="082E4094"/>
    <w:rsid w:val="082E40A5"/>
    <w:rsid w:val="082E40AD"/>
    <w:rsid w:val="082E40F1"/>
    <w:rsid w:val="082E4144"/>
    <w:rsid w:val="082E4191"/>
    <w:rsid w:val="082E424A"/>
    <w:rsid w:val="082E43E9"/>
    <w:rsid w:val="082E4440"/>
    <w:rsid w:val="082E44CC"/>
    <w:rsid w:val="082E44E6"/>
    <w:rsid w:val="082E4540"/>
    <w:rsid w:val="082E454C"/>
    <w:rsid w:val="082E456F"/>
    <w:rsid w:val="082E4603"/>
    <w:rsid w:val="082E46E6"/>
    <w:rsid w:val="082E4762"/>
    <w:rsid w:val="082E47C3"/>
    <w:rsid w:val="082E47EF"/>
    <w:rsid w:val="082E488C"/>
    <w:rsid w:val="082E48D3"/>
    <w:rsid w:val="082E493F"/>
    <w:rsid w:val="082E4946"/>
    <w:rsid w:val="082E497D"/>
    <w:rsid w:val="082E4A26"/>
    <w:rsid w:val="082E4AEF"/>
    <w:rsid w:val="082E4B8A"/>
    <w:rsid w:val="082E4B9C"/>
    <w:rsid w:val="082E4BAB"/>
    <w:rsid w:val="082E4BDF"/>
    <w:rsid w:val="082E4C04"/>
    <w:rsid w:val="082E4C21"/>
    <w:rsid w:val="082E4CE2"/>
    <w:rsid w:val="082E4D71"/>
    <w:rsid w:val="082E4E91"/>
    <w:rsid w:val="082E4E98"/>
    <w:rsid w:val="082E4EC4"/>
    <w:rsid w:val="082E4F0A"/>
    <w:rsid w:val="082E4F86"/>
    <w:rsid w:val="082E4FB6"/>
    <w:rsid w:val="082E5081"/>
    <w:rsid w:val="082E51A5"/>
    <w:rsid w:val="082E521A"/>
    <w:rsid w:val="082E5247"/>
    <w:rsid w:val="082E5286"/>
    <w:rsid w:val="082E5330"/>
    <w:rsid w:val="082E53BB"/>
    <w:rsid w:val="082E5410"/>
    <w:rsid w:val="082E5431"/>
    <w:rsid w:val="082E54BD"/>
    <w:rsid w:val="082E54E4"/>
    <w:rsid w:val="082E5515"/>
    <w:rsid w:val="082E5576"/>
    <w:rsid w:val="082E5585"/>
    <w:rsid w:val="082E55C5"/>
    <w:rsid w:val="082E55D6"/>
    <w:rsid w:val="082E5633"/>
    <w:rsid w:val="082E5672"/>
    <w:rsid w:val="082E56F8"/>
    <w:rsid w:val="082E57A6"/>
    <w:rsid w:val="082E5971"/>
    <w:rsid w:val="082E5A05"/>
    <w:rsid w:val="082E5A0C"/>
    <w:rsid w:val="082E5A26"/>
    <w:rsid w:val="082E5A77"/>
    <w:rsid w:val="082E5ADD"/>
    <w:rsid w:val="082E5AE7"/>
    <w:rsid w:val="082E5BAD"/>
    <w:rsid w:val="082E5BCE"/>
    <w:rsid w:val="082E5C1A"/>
    <w:rsid w:val="082E5D1C"/>
    <w:rsid w:val="082E5D2B"/>
    <w:rsid w:val="082E5D68"/>
    <w:rsid w:val="082E5DAD"/>
    <w:rsid w:val="082E5E01"/>
    <w:rsid w:val="082E5E0D"/>
    <w:rsid w:val="082E5EE3"/>
    <w:rsid w:val="082E5F3E"/>
    <w:rsid w:val="082E5F5F"/>
    <w:rsid w:val="082E6020"/>
    <w:rsid w:val="082E605D"/>
    <w:rsid w:val="082E60CC"/>
    <w:rsid w:val="082E6170"/>
    <w:rsid w:val="082E62A9"/>
    <w:rsid w:val="082E62B4"/>
    <w:rsid w:val="082E64CF"/>
    <w:rsid w:val="082E650F"/>
    <w:rsid w:val="082E655F"/>
    <w:rsid w:val="082E656C"/>
    <w:rsid w:val="082E669E"/>
    <w:rsid w:val="082E678E"/>
    <w:rsid w:val="082E67FD"/>
    <w:rsid w:val="082E687D"/>
    <w:rsid w:val="082E68F6"/>
    <w:rsid w:val="082E6917"/>
    <w:rsid w:val="082E6B2C"/>
    <w:rsid w:val="082E6B3E"/>
    <w:rsid w:val="082E6B80"/>
    <w:rsid w:val="082E6BEC"/>
    <w:rsid w:val="082E6C86"/>
    <w:rsid w:val="082E6CB7"/>
    <w:rsid w:val="082E6D37"/>
    <w:rsid w:val="082E6D54"/>
    <w:rsid w:val="082E6E0D"/>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54"/>
    <w:rsid w:val="082E78DD"/>
    <w:rsid w:val="082E7936"/>
    <w:rsid w:val="082E7941"/>
    <w:rsid w:val="082E7954"/>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C8"/>
    <w:rsid w:val="082F03E6"/>
    <w:rsid w:val="082F043F"/>
    <w:rsid w:val="082F047D"/>
    <w:rsid w:val="082F048B"/>
    <w:rsid w:val="082F04A8"/>
    <w:rsid w:val="082F0531"/>
    <w:rsid w:val="082F0575"/>
    <w:rsid w:val="082F057A"/>
    <w:rsid w:val="082F0632"/>
    <w:rsid w:val="082F063B"/>
    <w:rsid w:val="082F06B7"/>
    <w:rsid w:val="082F06E9"/>
    <w:rsid w:val="082F06FF"/>
    <w:rsid w:val="082F07CB"/>
    <w:rsid w:val="082F08BE"/>
    <w:rsid w:val="082F0A8E"/>
    <w:rsid w:val="082F0A9A"/>
    <w:rsid w:val="082F0ADF"/>
    <w:rsid w:val="082F0BC9"/>
    <w:rsid w:val="082F0C54"/>
    <w:rsid w:val="082F0CB7"/>
    <w:rsid w:val="082F0D53"/>
    <w:rsid w:val="082F0DB6"/>
    <w:rsid w:val="082F0DC5"/>
    <w:rsid w:val="082F0F96"/>
    <w:rsid w:val="082F10B6"/>
    <w:rsid w:val="082F1149"/>
    <w:rsid w:val="082F116B"/>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2"/>
    <w:rsid w:val="082F1BDE"/>
    <w:rsid w:val="082F1C10"/>
    <w:rsid w:val="082F1CE9"/>
    <w:rsid w:val="082F1DA0"/>
    <w:rsid w:val="082F1E7E"/>
    <w:rsid w:val="082F1F7C"/>
    <w:rsid w:val="082F1FF0"/>
    <w:rsid w:val="082F211E"/>
    <w:rsid w:val="082F217C"/>
    <w:rsid w:val="082F22B1"/>
    <w:rsid w:val="082F2321"/>
    <w:rsid w:val="082F2417"/>
    <w:rsid w:val="082F249B"/>
    <w:rsid w:val="082F2519"/>
    <w:rsid w:val="082F25BA"/>
    <w:rsid w:val="082F2779"/>
    <w:rsid w:val="082F277D"/>
    <w:rsid w:val="082F2784"/>
    <w:rsid w:val="082F281F"/>
    <w:rsid w:val="082F2829"/>
    <w:rsid w:val="082F28DE"/>
    <w:rsid w:val="082F2903"/>
    <w:rsid w:val="082F29D9"/>
    <w:rsid w:val="082F2A59"/>
    <w:rsid w:val="082F2A5E"/>
    <w:rsid w:val="082F2A8D"/>
    <w:rsid w:val="082F2AA9"/>
    <w:rsid w:val="082F2B1E"/>
    <w:rsid w:val="082F2BE1"/>
    <w:rsid w:val="082F2C04"/>
    <w:rsid w:val="082F2C3F"/>
    <w:rsid w:val="082F2D57"/>
    <w:rsid w:val="082F2DA2"/>
    <w:rsid w:val="082F2DE5"/>
    <w:rsid w:val="082F2EA8"/>
    <w:rsid w:val="082F2F3A"/>
    <w:rsid w:val="082F2F68"/>
    <w:rsid w:val="082F2FD4"/>
    <w:rsid w:val="082F3094"/>
    <w:rsid w:val="082F309D"/>
    <w:rsid w:val="082F30BD"/>
    <w:rsid w:val="082F312B"/>
    <w:rsid w:val="082F3149"/>
    <w:rsid w:val="082F3199"/>
    <w:rsid w:val="082F319C"/>
    <w:rsid w:val="082F31D3"/>
    <w:rsid w:val="082F3414"/>
    <w:rsid w:val="082F344A"/>
    <w:rsid w:val="082F344D"/>
    <w:rsid w:val="082F35FA"/>
    <w:rsid w:val="082F3617"/>
    <w:rsid w:val="082F38D5"/>
    <w:rsid w:val="082F38E5"/>
    <w:rsid w:val="082F38FC"/>
    <w:rsid w:val="082F3910"/>
    <w:rsid w:val="082F39C2"/>
    <w:rsid w:val="082F3A04"/>
    <w:rsid w:val="082F3A5A"/>
    <w:rsid w:val="082F3ADF"/>
    <w:rsid w:val="082F3AF6"/>
    <w:rsid w:val="082F3AF7"/>
    <w:rsid w:val="082F3B8C"/>
    <w:rsid w:val="082F3CA8"/>
    <w:rsid w:val="082F3CD0"/>
    <w:rsid w:val="082F3CED"/>
    <w:rsid w:val="082F3D2A"/>
    <w:rsid w:val="082F3D66"/>
    <w:rsid w:val="082F3EB9"/>
    <w:rsid w:val="082F3F61"/>
    <w:rsid w:val="082F3F9B"/>
    <w:rsid w:val="082F408B"/>
    <w:rsid w:val="082F4130"/>
    <w:rsid w:val="082F41A3"/>
    <w:rsid w:val="082F421C"/>
    <w:rsid w:val="082F4345"/>
    <w:rsid w:val="082F4468"/>
    <w:rsid w:val="082F4473"/>
    <w:rsid w:val="082F44C8"/>
    <w:rsid w:val="082F44EB"/>
    <w:rsid w:val="082F44EF"/>
    <w:rsid w:val="082F4509"/>
    <w:rsid w:val="082F4562"/>
    <w:rsid w:val="082F45AD"/>
    <w:rsid w:val="082F45C7"/>
    <w:rsid w:val="082F4711"/>
    <w:rsid w:val="082F471E"/>
    <w:rsid w:val="082F478F"/>
    <w:rsid w:val="082F47CF"/>
    <w:rsid w:val="082F487D"/>
    <w:rsid w:val="082F48C0"/>
    <w:rsid w:val="082F4945"/>
    <w:rsid w:val="082F4947"/>
    <w:rsid w:val="082F4AE2"/>
    <w:rsid w:val="082F4AF9"/>
    <w:rsid w:val="082F4B38"/>
    <w:rsid w:val="082F4B51"/>
    <w:rsid w:val="082F4BF6"/>
    <w:rsid w:val="082F4C0D"/>
    <w:rsid w:val="082F4C3B"/>
    <w:rsid w:val="082F4C50"/>
    <w:rsid w:val="082F4CBC"/>
    <w:rsid w:val="082F4D38"/>
    <w:rsid w:val="082F4D66"/>
    <w:rsid w:val="082F4DB5"/>
    <w:rsid w:val="082F4E5E"/>
    <w:rsid w:val="082F4E9C"/>
    <w:rsid w:val="082F4ED7"/>
    <w:rsid w:val="082F4F03"/>
    <w:rsid w:val="082F4F09"/>
    <w:rsid w:val="082F4F21"/>
    <w:rsid w:val="082F4F2C"/>
    <w:rsid w:val="082F5188"/>
    <w:rsid w:val="082F53D4"/>
    <w:rsid w:val="082F53F2"/>
    <w:rsid w:val="082F5459"/>
    <w:rsid w:val="082F5519"/>
    <w:rsid w:val="082F55B5"/>
    <w:rsid w:val="082F5623"/>
    <w:rsid w:val="082F567B"/>
    <w:rsid w:val="082F56BE"/>
    <w:rsid w:val="082F56FE"/>
    <w:rsid w:val="082F57E7"/>
    <w:rsid w:val="082F5817"/>
    <w:rsid w:val="082F5840"/>
    <w:rsid w:val="082F5856"/>
    <w:rsid w:val="082F5857"/>
    <w:rsid w:val="082F586B"/>
    <w:rsid w:val="082F58F9"/>
    <w:rsid w:val="082F58FE"/>
    <w:rsid w:val="082F5927"/>
    <w:rsid w:val="082F5976"/>
    <w:rsid w:val="082F5ADC"/>
    <w:rsid w:val="082F5B0B"/>
    <w:rsid w:val="082F5BDF"/>
    <w:rsid w:val="082F5C17"/>
    <w:rsid w:val="082F5C18"/>
    <w:rsid w:val="082F5C74"/>
    <w:rsid w:val="082F5D4E"/>
    <w:rsid w:val="082F5D9F"/>
    <w:rsid w:val="082F5DF8"/>
    <w:rsid w:val="082F5E42"/>
    <w:rsid w:val="082F5E46"/>
    <w:rsid w:val="082F5FAE"/>
    <w:rsid w:val="082F6034"/>
    <w:rsid w:val="082F616E"/>
    <w:rsid w:val="082F6172"/>
    <w:rsid w:val="082F6190"/>
    <w:rsid w:val="082F636A"/>
    <w:rsid w:val="082F638B"/>
    <w:rsid w:val="082F63E3"/>
    <w:rsid w:val="082F64C5"/>
    <w:rsid w:val="082F64D8"/>
    <w:rsid w:val="082F660E"/>
    <w:rsid w:val="082F6613"/>
    <w:rsid w:val="082F6688"/>
    <w:rsid w:val="082F671D"/>
    <w:rsid w:val="082F6734"/>
    <w:rsid w:val="082F684F"/>
    <w:rsid w:val="082F685C"/>
    <w:rsid w:val="082F6966"/>
    <w:rsid w:val="082F6985"/>
    <w:rsid w:val="082F69C0"/>
    <w:rsid w:val="082F69EA"/>
    <w:rsid w:val="082F6A3C"/>
    <w:rsid w:val="082F6AF1"/>
    <w:rsid w:val="082F6C45"/>
    <w:rsid w:val="082F6CC0"/>
    <w:rsid w:val="082F6D13"/>
    <w:rsid w:val="082F6D26"/>
    <w:rsid w:val="082F6DFE"/>
    <w:rsid w:val="082F6DFF"/>
    <w:rsid w:val="082F6E3D"/>
    <w:rsid w:val="082F6E61"/>
    <w:rsid w:val="082F6E7D"/>
    <w:rsid w:val="082F6EBF"/>
    <w:rsid w:val="082F6F03"/>
    <w:rsid w:val="082F6F05"/>
    <w:rsid w:val="082F7027"/>
    <w:rsid w:val="082F7045"/>
    <w:rsid w:val="082F7085"/>
    <w:rsid w:val="082F70EC"/>
    <w:rsid w:val="082F7151"/>
    <w:rsid w:val="082F722D"/>
    <w:rsid w:val="082F7244"/>
    <w:rsid w:val="082F726D"/>
    <w:rsid w:val="082F73B8"/>
    <w:rsid w:val="082F73D7"/>
    <w:rsid w:val="082F73DC"/>
    <w:rsid w:val="082F742F"/>
    <w:rsid w:val="082F7437"/>
    <w:rsid w:val="082F74FB"/>
    <w:rsid w:val="082F75AF"/>
    <w:rsid w:val="082F767B"/>
    <w:rsid w:val="082F7702"/>
    <w:rsid w:val="082F7830"/>
    <w:rsid w:val="082F7861"/>
    <w:rsid w:val="082F78FC"/>
    <w:rsid w:val="082F7A62"/>
    <w:rsid w:val="082F7AA9"/>
    <w:rsid w:val="082F7AB0"/>
    <w:rsid w:val="082F7B1B"/>
    <w:rsid w:val="082F7B52"/>
    <w:rsid w:val="082F7B81"/>
    <w:rsid w:val="082F7C34"/>
    <w:rsid w:val="082F7DBA"/>
    <w:rsid w:val="082F7EE5"/>
    <w:rsid w:val="082F7F19"/>
    <w:rsid w:val="082F7F6E"/>
    <w:rsid w:val="08300031"/>
    <w:rsid w:val="083000A4"/>
    <w:rsid w:val="083001A4"/>
    <w:rsid w:val="083001F4"/>
    <w:rsid w:val="08300368"/>
    <w:rsid w:val="083003AB"/>
    <w:rsid w:val="083003D7"/>
    <w:rsid w:val="083004A7"/>
    <w:rsid w:val="08300541"/>
    <w:rsid w:val="0830055F"/>
    <w:rsid w:val="08300752"/>
    <w:rsid w:val="0830075B"/>
    <w:rsid w:val="0830084E"/>
    <w:rsid w:val="083008DE"/>
    <w:rsid w:val="08300920"/>
    <w:rsid w:val="08300976"/>
    <w:rsid w:val="083009B3"/>
    <w:rsid w:val="08300A30"/>
    <w:rsid w:val="08300A43"/>
    <w:rsid w:val="08300AEC"/>
    <w:rsid w:val="08300B08"/>
    <w:rsid w:val="08300B21"/>
    <w:rsid w:val="08300B56"/>
    <w:rsid w:val="08300BE9"/>
    <w:rsid w:val="08300BF7"/>
    <w:rsid w:val="08300CDB"/>
    <w:rsid w:val="08300CED"/>
    <w:rsid w:val="08300DA7"/>
    <w:rsid w:val="08300EE8"/>
    <w:rsid w:val="08300F50"/>
    <w:rsid w:val="08300F90"/>
    <w:rsid w:val="08301059"/>
    <w:rsid w:val="08301077"/>
    <w:rsid w:val="083010C3"/>
    <w:rsid w:val="08301145"/>
    <w:rsid w:val="08301167"/>
    <w:rsid w:val="083011C3"/>
    <w:rsid w:val="083011EC"/>
    <w:rsid w:val="083012AC"/>
    <w:rsid w:val="0830137D"/>
    <w:rsid w:val="083013A7"/>
    <w:rsid w:val="08301430"/>
    <w:rsid w:val="08301492"/>
    <w:rsid w:val="083014B7"/>
    <w:rsid w:val="083015A4"/>
    <w:rsid w:val="083018A1"/>
    <w:rsid w:val="083018FD"/>
    <w:rsid w:val="083019CC"/>
    <w:rsid w:val="08301A12"/>
    <w:rsid w:val="08301A34"/>
    <w:rsid w:val="08301A40"/>
    <w:rsid w:val="08301A56"/>
    <w:rsid w:val="08301A62"/>
    <w:rsid w:val="08301A93"/>
    <w:rsid w:val="08301B4C"/>
    <w:rsid w:val="08301B80"/>
    <w:rsid w:val="08301C9C"/>
    <w:rsid w:val="08301DC3"/>
    <w:rsid w:val="08301E36"/>
    <w:rsid w:val="08301E54"/>
    <w:rsid w:val="08301EE5"/>
    <w:rsid w:val="08301F53"/>
    <w:rsid w:val="08301FE0"/>
    <w:rsid w:val="083020C4"/>
    <w:rsid w:val="08302191"/>
    <w:rsid w:val="083021E0"/>
    <w:rsid w:val="08302215"/>
    <w:rsid w:val="08302305"/>
    <w:rsid w:val="083023B0"/>
    <w:rsid w:val="083023F5"/>
    <w:rsid w:val="083023F9"/>
    <w:rsid w:val="0830245C"/>
    <w:rsid w:val="08302496"/>
    <w:rsid w:val="083024C9"/>
    <w:rsid w:val="08302523"/>
    <w:rsid w:val="0830253C"/>
    <w:rsid w:val="08302545"/>
    <w:rsid w:val="083025B8"/>
    <w:rsid w:val="08302643"/>
    <w:rsid w:val="0830269C"/>
    <w:rsid w:val="0830269E"/>
    <w:rsid w:val="08302735"/>
    <w:rsid w:val="0830286C"/>
    <w:rsid w:val="08302936"/>
    <w:rsid w:val="0830295C"/>
    <w:rsid w:val="08302987"/>
    <w:rsid w:val="0830299F"/>
    <w:rsid w:val="08302A82"/>
    <w:rsid w:val="08302AA2"/>
    <w:rsid w:val="08302AA9"/>
    <w:rsid w:val="08302BD1"/>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6F2"/>
    <w:rsid w:val="0830378C"/>
    <w:rsid w:val="083037F9"/>
    <w:rsid w:val="08303832"/>
    <w:rsid w:val="083038B8"/>
    <w:rsid w:val="083038BF"/>
    <w:rsid w:val="083038C3"/>
    <w:rsid w:val="0830394B"/>
    <w:rsid w:val="083039DC"/>
    <w:rsid w:val="083039E0"/>
    <w:rsid w:val="08303A4A"/>
    <w:rsid w:val="08303A4E"/>
    <w:rsid w:val="08303A53"/>
    <w:rsid w:val="08303AA2"/>
    <w:rsid w:val="08303B7C"/>
    <w:rsid w:val="08303BEC"/>
    <w:rsid w:val="08303C74"/>
    <w:rsid w:val="08303CFA"/>
    <w:rsid w:val="08303DB7"/>
    <w:rsid w:val="08303EA1"/>
    <w:rsid w:val="08303ED8"/>
    <w:rsid w:val="08303F08"/>
    <w:rsid w:val="08303F5C"/>
    <w:rsid w:val="08303F5D"/>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0C"/>
    <w:rsid w:val="08304574"/>
    <w:rsid w:val="08304590"/>
    <w:rsid w:val="08304669"/>
    <w:rsid w:val="083046BD"/>
    <w:rsid w:val="083046CB"/>
    <w:rsid w:val="08304737"/>
    <w:rsid w:val="0830474B"/>
    <w:rsid w:val="083047A7"/>
    <w:rsid w:val="083047B8"/>
    <w:rsid w:val="08304804"/>
    <w:rsid w:val="0830480B"/>
    <w:rsid w:val="0830483E"/>
    <w:rsid w:val="083048B6"/>
    <w:rsid w:val="08304A14"/>
    <w:rsid w:val="08304A23"/>
    <w:rsid w:val="08304AB5"/>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58"/>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CCB"/>
    <w:rsid w:val="08305E00"/>
    <w:rsid w:val="08305E38"/>
    <w:rsid w:val="08305E59"/>
    <w:rsid w:val="08305EA3"/>
    <w:rsid w:val="08305FE4"/>
    <w:rsid w:val="08306042"/>
    <w:rsid w:val="08306061"/>
    <w:rsid w:val="08306088"/>
    <w:rsid w:val="083060F5"/>
    <w:rsid w:val="0830611C"/>
    <w:rsid w:val="0830613D"/>
    <w:rsid w:val="08306171"/>
    <w:rsid w:val="083061E7"/>
    <w:rsid w:val="08306251"/>
    <w:rsid w:val="08306257"/>
    <w:rsid w:val="08306372"/>
    <w:rsid w:val="083063E0"/>
    <w:rsid w:val="083063F1"/>
    <w:rsid w:val="08306400"/>
    <w:rsid w:val="08306410"/>
    <w:rsid w:val="0830642B"/>
    <w:rsid w:val="08306492"/>
    <w:rsid w:val="08306526"/>
    <w:rsid w:val="0830666C"/>
    <w:rsid w:val="083066EC"/>
    <w:rsid w:val="08306757"/>
    <w:rsid w:val="0830680D"/>
    <w:rsid w:val="0830684E"/>
    <w:rsid w:val="08306887"/>
    <w:rsid w:val="08306944"/>
    <w:rsid w:val="08306995"/>
    <w:rsid w:val="08306A08"/>
    <w:rsid w:val="08306B0A"/>
    <w:rsid w:val="08306CB2"/>
    <w:rsid w:val="08306CCB"/>
    <w:rsid w:val="08306DB6"/>
    <w:rsid w:val="08306DFF"/>
    <w:rsid w:val="08306EAF"/>
    <w:rsid w:val="08306F09"/>
    <w:rsid w:val="08306F3E"/>
    <w:rsid w:val="08306F89"/>
    <w:rsid w:val="08306FA5"/>
    <w:rsid w:val="08306FFD"/>
    <w:rsid w:val="08307087"/>
    <w:rsid w:val="083070E4"/>
    <w:rsid w:val="0830714F"/>
    <w:rsid w:val="083071BE"/>
    <w:rsid w:val="083071CB"/>
    <w:rsid w:val="083071E3"/>
    <w:rsid w:val="08307328"/>
    <w:rsid w:val="083073E4"/>
    <w:rsid w:val="08307420"/>
    <w:rsid w:val="083074C9"/>
    <w:rsid w:val="0830757A"/>
    <w:rsid w:val="08307590"/>
    <w:rsid w:val="0830765E"/>
    <w:rsid w:val="08307681"/>
    <w:rsid w:val="0830769C"/>
    <w:rsid w:val="083076F7"/>
    <w:rsid w:val="08307702"/>
    <w:rsid w:val="08307734"/>
    <w:rsid w:val="08307757"/>
    <w:rsid w:val="08307766"/>
    <w:rsid w:val="0830784E"/>
    <w:rsid w:val="0830785A"/>
    <w:rsid w:val="08307862"/>
    <w:rsid w:val="08307973"/>
    <w:rsid w:val="08307975"/>
    <w:rsid w:val="083079B5"/>
    <w:rsid w:val="08307A22"/>
    <w:rsid w:val="08307A3D"/>
    <w:rsid w:val="08307AB9"/>
    <w:rsid w:val="08307ADF"/>
    <w:rsid w:val="08307B16"/>
    <w:rsid w:val="08307B3E"/>
    <w:rsid w:val="08307CCC"/>
    <w:rsid w:val="08307D40"/>
    <w:rsid w:val="08307D64"/>
    <w:rsid w:val="08307F39"/>
    <w:rsid w:val="08307F6B"/>
    <w:rsid w:val="0831005B"/>
    <w:rsid w:val="0831006A"/>
    <w:rsid w:val="0831009A"/>
    <w:rsid w:val="083100C1"/>
    <w:rsid w:val="08310187"/>
    <w:rsid w:val="0831024F"/>
    <w:rsid w:val="08310254"/>
    <w:rsid w:val="08310315"/>
    <w:rsid w:val="083103B8"/>
    <w:rsid w:val="08310420"/>
    <w:rsid w:val="08310461"/>
    <w:rsid w:val="0831052F"/>
    <w:rsid w:val="083105F8"/>
    <w:rsid w:val="08310679"/>
    <w:rsid w:val="08310700"/>
    <w:rsid w:val="08310845"/>
    <w:rsid w:val="0831088C"/>
    <w:rsid w:val="083108A4"/>
    <w:rsid w:val="083108EB"/>
    <w:rsid w:val="0831092A"/>
    <w:rsid w:val="08310A27"/>
    <w:rsid w:val="08310A87"/>
    <w:rsid w:val="08310A8B"/>
    <w:rsid w:val="08310AA5"/>
    <w:rsid w:val="08310AC6"/>
    <w:rsid w:val="08310AC8"/>
    <w:rsid w:val="08310AED"/>
    <w:rsid w:val="08310B5C"/>
    <w:rsid w:val="08310C2C"/>
    <w:rsid w:val="08310DEE"/>
    <w:rsid w:val="08310E54"/>
    <w:rsid w:val="08310F1D"/>
    <w:rsid w:val="08310F31"/>
    <w:rsid w:val="08310F70"/>
    <w:rsid w:val="08310FAA"/>
    <w:rsid w:val="08310FEF"/>
    <w:rsid w:val="08311001"/>
    <w:rsid w:val="083110BA"/>
    <w:rsid w:val="083110E0"/>
    <w:rsid w:val="08311156"/>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A36"/>
    <w:rsid w:val="08311A54"/>
    <w:rsid w:val="08311AFC"/>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D"/>
    <w:rsid w:val="08311F9F"/>
    <w:rsid w:val="08311FF2"/>
    <w:rsid w:val="083120FD"/>
    <w:rsid w:val="08312110"/>
    <w:rsid w:val="08312159"/>
    <w:rsid w:val="083121D6"/>
    <w:rsid w:val="083122C9"/>
    <w:rsid w:val="0831232F"/>
    <w:rsid w:val="08312364"/>
    <w:rsid w:val="0831238C"/>
    <w:rsid w:val="0831238E"/>
    <w:rsid w:val="08312458"/>
    <w:rsid w:val="0831248C"/>
    <w:rsid w:val="083124CA"/>
    <w:rsid w:val="08312606"/>
    <w:rsid w:val="08312634"/>
    <w:rsid w:val="08312670"/>
    <w:rsid w:val="083126EA"/>
    <w:rsid w:val="08312753"/>
    <w:rsid w:val="08312781"/>
    <w:rsid w:val="0831290D"/>
    <w:rsid w:val="0831291D"/>
    <w:rsid w:val="08312960"/>
    <w:rsid w:val="0831297A"/>
    <w:rsid w:val="08312982"/>
    <w:rsid w:val="08312993"/>
    <w:rsid w:val="08312A29"/>
    <w:rsid w:val="08312A31"/>
    <w:rsid w:val="08312A45"/>
    <w:rsid w:val="08312A6F"/>
    <w:rsid w:val="08312A84"/>
    <w:rsid w:val="08312A8E"/>
    <w:rsid w:val="08312A98"/>
    <w:rsid w:val="08312C0F"/>
    <w:rsid w:val="08312CE4"/>
    <w:rsid w:val="08312D6D"/>
    <w:rsid w:val="08312DD0"/>
    <w:rsid w:val="08312E3D"/>
    <w:rsid w:val="08312F2B"/>
    <w:rsid w:val="083130BE"/>
    <w:rsid w:val="083130EE"/>
    <w:rsid w:val="0831311A"/>
    <w:rsid w:val="08313379"/>
    <w:rsid w:val="083133A2"/>
    <w:rsid w:val="08313437"/>
    <w:rsid w:val="08313481"/>
    <w:rsid w:val="0831349C"/>
    <w:rsid w:val="083135C2"/>
    <w:rsid w:val="083135D5"/>
    <w:rsid w:val="08313647"/>
    <w:rsid w:val="0831369D"/>
    <w:rsid w:val="083136E8"/>
    <w:rsid w:val="0831373F"/>
    <w:rsid w:val="083137BD"/>
    <w:rsid w:val="083138C6"/>
    <w:rsid w:val="0831395F"/>
    <w:rsid w:val="08313980"/>
    <w:rsid w:val="08313A1D"/>
    <w:rsid w:val="08313AB9"/>
    <w:rsid w:val="08313B4D"/>
    <w:rsid w:val="08313CC2"/>
    <w:rsid w:val="08313CD0"/>
    <w:rsid w:val="08313D08"/>
    <w:rsid w:val="08313E2D"/>
    <w:rsid w:val="08313F77"/>
    <w:rsid w:val="08313F82"/>
    <w:rsid w:val="0831407C"/>
    <w:rsid w:val="083140AD"/>
    <w:rsid w:val="083140B7"/>
    <w:rsid w:val="08314135"/>
    <w:rsid w:val="0831414C"/>
    <w:rsid w:val="08314151"/>
    <w:rsid w:val="0831416D"/>
    <w:rsid w:val="08314180"/>
    <w:rsid w:val="0831419F"/>
    <w:rsid w:val="0831424E"/>
    <w:rsid w:val="08314380"/>
    <w:rsid w:val="083143F7"/>
    <w:rsid w:val="083144B6"/>
    <w:rsid w:val="083144B7"/>
    <w:rsid w:val="083144C8"/>
    <w:rsid w:val="0831457C"/>
    <w:rsid w:val="0831465C"/>
    <w:rsid w:val="08314693"/>
    <w:rsid w:val="0831471D"/>
    <w:rsid w:val="0831474F"/>
    <w:rsid w:val="083147F6"/>
    <w:rsid w:val="08314862"/>
    <w:rsid w:val="083148D3"/>
    <w:rsid w:val="083149DC"/>
    <w:rsid w:val="08314B11"/>
    <w:rsid w:val="08314B87"/>
    <w:rsid w:val="08314C90"/>
    <w:rsid w:val="08314D2B"/>
    <w:rsid w:val="08314D85"/>
    <w:rsid w:val="08314D9C"/>
    <w:rsid w:val="08314E1C"/>
    <w:rsid w:val="08314E51"/>
    <w:rsid w:val="08314E87"/>
    <w:rsid w:val="08314FC2"/>
    <w:rsid w:val="08314FDF"/>
    <w:rsid w:val="083150C6"/>
    <w:rsid w:val="08315120"/>
    <w:rsid w:val="08315144"/>
    <w:rsid w:val="08315193"/>
    <w:rsid w:val="0831529B"/>
    <w:rsid w:val="08315338"/>
    <w:rsid w:val="083153C5"/>
    <w:rsid w:val="0831543C"/>
    <w:rsid w:val="083157E2"/>
    <w:rsid w:val="08315A11"/>
    <w:rsid w:val="08315A21"/>
    <w:rsid w:val="08315A80"/>
    <w:rsid w:val="08315AE9"/>
    <w:rsid w:val="08315BB6"/>
    <w:rsid w:val="08315BEA"/>
    <w:rsid w:val="08315C0E"/>
    <w:rsid w:val="08315C61"/>
    <w:rsid w:val="08315C81"/>
    <w:rsid w:val="08315C82"/>
    <w:rsid w:val="08315D6C"/>
    <w:rsid w:val="08315DA2"/>
    <w:rsid w:val="08315E34"/>
    <w:rsid w:val="08315E75"/>
    <w:rsid w:val="08315ED6"/>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9F6"/>
    <w:rsid w:val="08316AC5"/>
    <w:rsid w:val="08316B24"/>
    <w:rsid w:val="08316B93"/>
    <w:rsid w:val="08316BDD"/>
    <w:rsid w:val="08316C34"/>
    <w:rsid w:val="08316CC7"/>
    <w:rsid w:val="08316D51"/>
    <w:rsid w:val="08316DA2"/>
    <w:rsid w:val="08316E16"/>
    <w:rsid w:val="08316FC7"/>
    <w:rsid w:val="0831707D"/>
    <w:rsid w:val="083170E4"/>
    <w:rsid w:val="083170F6"/>
    <w:rsid w:val="0831710E"/>
    <w:rsid w:val="0831713D"/>
    <w:rsid w:val="083171CB"/>
    <w:rsid w:val="083171D8"/>
    <w:rsid w:val="08317260"/>
    <w:rsid w:val="08317304"/>
    <w:rsid w:val="083173AB"/>
    <w:rsid w:val="083173DF"/>
    <w:rsid w:val="083174B1"/>
    <w:rsid w:val="0831777B"/>
    <w:rsid w:val="083177FC"/>
    <w:rsid w:val="08317887"/>
    <w:rsid w:val="083178CC"/>
    <w:rsid w:val="0831792C"/>
    <w:rsid w:val="0831794C"/>
    <w:rsid w:val="08317971"/>
    <w:rsid w:val="08317A2C"/>
    <w:rsid w:val="08317B1A"/>
    <w:rsid w:val="08317C04"/>
    <w:rsid w:val="08317C47"/>
    <w:rsid w:val="08317C60"/>
    <w:rsid w:val="08317E65"/>
    <w:rsid w:val="08317F08"/>
    <w:rsid w:val="08317F26"/>
    <w:rsid w:val="08317F43"/>
    <w:rsid w:val="08317F5D"/>
    <w:rsid w:val="08320015"/>
    <w:rsid w:val="08320034"/>
    <w:rsid w:val="08320058"/>
    <w:rsid w:val="0832010A"/>
    <w:rsid w:val="08320183"/>
    <w:rsid w:val="0832026F"/>
    <w:rsid w:val="0832032F"/>
    <w:rsid w:val="08320352"/>
    <w:rsid w:val="083203C5"/>
    <w:rsid w:val="08320416"/>
    <w:rsid w:val="08320691"/>
    <w:rsid w:val="0832069E"/>
    <w:rsid w:val="08320702"/>
    <w:rsid w:val="0832070E"/>
    <w:rsid w:val="08320719"/>
    <w:rsid w:val="08320778"/>
    <w:rsid w:val="0832087B"/>
    <w:rsid w:val="0832089C"/>
    <w:rsid w:val="0832089F"/>
    <w:rsid w:val="083208C0"/>
    <w:rsid w:val="083208F3"/>
    <w:rsid w:val="083209B4"/>
    <w:rsid w:val="08320A74"/>
    <w:rsid w:val="08320A8C"/>
    <w:rsid w:val="08320AFE"/>
    <w:rsid w:val="08320C49"/>
    <w:rsid w:val="08320CF2"/>
    <w:rsid w:val="08320D42"/>
    <w:rsid w:val="08320DE4"/>
    <w:rsid w:val="08320EF7"/>
    <w:rsid w:val="08320F07"/>
    <w:rsid w:val="08320F1D"/>
    <w:rsid w:val="08320F77"/>
    <w:rsid w:val="08321046"/>
    <w:rsid w:val="08321147"/>
    <w:rsid w:val="0832115A"/>
    <w:rsid w:val="08321163"/>
    <w:rsid w:val="08321168"/>
    <w:rsid w:val="08321192"/>
    <w:rsid w:val="083212B8"/>
    <w:rsid w:val="083212D5"/>
    <w:rsid w:val="083212EB"/>
    <w:rsid w:val="0832131C"/>
    <w:rsid w:val="08321371"/>
    <w:rsid w:val="083213D3"/>
    <w:rsid w:val="0832141A"/>
    <w:rsid w:val="0832144A"/>
    <w:rsid w:val="08321468"/>
    <w:rsid w:val="0832149C"/>
    <w:rsid w:val="083214C7"/>
    <w:rsid w:val="0832150B"/>
    <w:rsid w:val="083215EF"/>
    <w:rsid w:val="08321634"/>
    <w:rsid w:val="08321669"/>
    <w:rsid w:val="08321768"/>
    <w:rsid w:val="08321795"/>
    <w:rsid w:val="083217D7"/>
    <w:rsid w:val="083217F8"/>
    <w:rsid w:val="08321930"/>
    <w:rsid w:val="083219AC"/>
    <w:rsid w:val="08321AD5"/>
    <w:rsid w:val="08321BC8"/>
    <w:rsid w:val="08321C67"/>
    <w:rsid w:val="08321D7F"/>
    <w:rsid w:val="08321E06"/>
    <w:rsid w:val="08321E27"/>
    <w:rsid w:val="08321E69"/>
    <w:rsid w:val="08321E6D"/>
    <w:rsid w:val="08321E75"/>
    <w:rsid w:val="08321EAE"/>
    <w:rsid w:val="08321EDC"/>
    <w:rsid w:val="08321F60"/>
    <w:rsid w:val="08321FDD"/>
    <w:rsid w:val="083221D3"/>
    <w:rsid w:val="083221DB"/>
    <w:rsid w:val="083221F2"/>
    <w:rsid w:val="083221FC"/>
    <w:rsid w:val="083223B4"/>
    <w:rsid w:val="0832245B"/>
    <w:rsid w:val="08322474"/>
    <w:rsid w:val="0832249C"/>
    <w:rsid w:val="083224DF"/>
    <w:rsid w:val="083225B0"/>
    <w:rsid w:val="083225CB"/>
    <w:rsid w:val="08322796"/>
    <w:rsid w:val="083227B5"/>
    <w:rsid w:val="08322836"/>
    <w:rsid w:val="08322889"/>
    <w:rsid w:val="0832288A"/>
    <w:rsid w:val="083228F7"/>
    <w:rsid w:val="0832293F"/>
    <w:rsid w:val="08322955"/>
    <w:rsid w:val="08322999"/>
    <w:rsid w:val="0832299B"/>
    <w:rsid w:val="083229BB"/>
    <w:rsid w:val="08322A3B"/>
    <w:rsid w:val="08322ADA"/>
    <w:rsid w:val="08322B0C"/>
    <w:rsid w:val="08322B54"/>
    <w:rsid w:val="08322B9A"/>
    <w:rsid w:val="08322BD9"/>
    <w:rsid w:val="08322C0B"/>
    <w:rsid w:val="08322CC1"/>
    <w:rsid w:val="08322D89"/>
    <w:rsid w:val="08322ED3"/>
    <w:rsid w:val="08322EE2"/>
    <w:rsid w:val="08322F7C"/>
    <w:rsid w:val="0832305D"/>
    <w:rsid w:val="08323114"/>
    <w:rsid w:val="0832312D"/>
    <w:rsid w:val="0832315E"/>
    <w:rsid w:val="08323166"/>
    <w:rsid w:val="083231BD"/>
    <w:rsid w:val="0832328D"/>
    <w:rsid w:val="083232A1"/>
    <w:rsid w:val="08323303"/>
    <w:rsid w:val="08323341"/>
    <w:rsid w:val="0832336E"/>
    <w:rsid w:val="083233DB"/>
    <w:rsid w:val="08323413"/>
    <w:rsid w:val="08323527"/>
    <w:rsid w:val="0832357F"/>
    <w:rsid w:val="0832367C"/>
    <w:rsid w:val="083236A2"/>
    <w:rsid w:val="0832372C"/>
    <w:rsid w:val="0832373A"/>
    <w:rsid w:val="08323788"/>
    <w:rsid w:val="083238F5"/>
    <w:rsid w:val="08323951"/>
    <w:rsid w:val="08323965"/>
    <w:rsid w:val="08323A2D"/>
    <w:rsid w:val="08323A74"/>
    <w:rsid w:val="08323A9A"/>
    <w:rsid w:val="08323A9C"/>
    <w:rsid w:val="08323AB8"/>
    <w:rsid w:val="08323C6E"/>
    <w:rsid w:val="08323CA8"/>
    <w:rsid w:val="08323D70"/>
    <w:rsid w:val="08323DA7"/>
    <w:rsid w:val="08323DAB"/>
    <w:rsid w:val="08323DD4"/>
    <w:rsid w:val="08323E6F"/>
    <w:rsid w:val="08323EAB"/>
    <w:rsid w:val="08323F73"/>
    <w:rsid w:val="08323F81"/>
    <w:rsid w:val="08323F9E"/>
    <w:rsid w:val="08323FB1"/>
    <w:rsid w:val="08323FBF"/>
    <w:rsid w:val="08324107"/>
    <w:rsid w:val="08324186"/>
    <w:rsid w:val="08324208"/>
    <w:rsid w:val="08324209"/>
    <w:rsid w:val="08324321"/>
    <w:rsid w:val="0832439E"/>
    <w:rsid w:val="083243A4"/>
    <w:rsid w:val="08324409"/>
    <w:rsid w:val="08324419"/>
    <w:rsid w:val="0832441A"/>
    <w:rsid w:val="08324438"/>
    <w:rsid w:val="08324472"/>
    <w:rsid w:val="08324476"/>
    <w:rsid w:val="083244F2"/>
    <w:rsid w:val="08324626"/>
    <w:rsid w:val="0832465E"/>
    <w:rsid w:val="08324668"/>
    <w:rsid w:val="08324699"/>
    <w:rsid w:val="083246AD"/>
    <w:rsid w:val="08324880"/>
    <w:rsid w:val="083248E3"/>
    <w:rsid w:val="0832493F"/>
    <w:rsid w:val="08324948"/>
    <w:rsid w:val="08324A97"/>
    <w:rsid w:val="08324B68"/>
    <w:rsid w:val="08324C47"/>
    <w:rsid w:val="08324C85"/>
    <w:rsid w:val="08324DC4"/>
    <w:rsid w:val="08324DF0"/>
    <w:rsid w:val="08324F73"/>
    <w:rsid w:val="0832503F"/>
    <w:rsid w:val="083250CD"/>
    <w:rsid w:val="0832524B"/>
    <w:rsid w:val="08325288"/>
    <w:rsid w:val="0832528F"/>
    <w:rsid w:val="08325339"/>
    <w:rsid w:val="08325401"/>
    <w:rsid w:val="083254BD"/>
    <w:rsid w:val="083254C5"/>
    <w:rsid w:val="083255DF"/>
    <w:rsid w:val="08325638"/>
    <w:rsid w:val="08325645"/>
    <w:rsid w:val="08325705"/>
    <w:rsid w:val="0832576B"/>
    <w:rsid w:val="083257BD"/>
    <w:rsid w:val="083257C3"/>
    <w:rsid w:val="0832581E"/>
    <w:rsid w:val="08325823"/>
    <w:rsid w:val="083258BD"/>
    <w:rsid w:val="083258DE"/>
    <w:rsid w:val="08325909"/>
    <w:rsid w:val="0832593E"/>
    <w:rsid w:val="08325961"/>
    <w:rsid w:val="083259C1"/>
    <w:rsid w:val="08325A2D"/>
    <w:rsid w:val="08325B1E"/>
    <w:rsid w:val="08325B72"/>
    <w:rsid w:val="08325B76"/>
    <w:rsid w:val="08325B89"/>
    <w:rsid w:val="08325C98"/>
    <w:rsid w:val="08325D3A"/>
    <w:rsid w:val="08325D75"/>
    <w:rsid w:val="08325DF8"/>
    <w:rsid w:val="08325E43"/>
    <w:rsid w:val="08325E52"/>
    <w:rsid w:val="08325F16"/>
    <w:rsid w:val="08325FFA"/>
    <w:rsid w:val="0832604A"/>
    <w:rsid w:val="08326050"/>
    <w:rsid w:val="08326145"/>
    <w:rsid w:val="08326269"/>
    <w:rsid w:val="08326310"/>
    <w:rsid w:val="08326392"/>
    <w:rsid w:val="0832649D"/>
    <w:rsid w:val="0832653E"/>
    <w:rsid w:val="083265BC"/>
    <w:rsid w:val="083265EF"/>
    <w:rsid w:val="083267B0"/>
    <w:rsid w:val="08326923"/>
    <w:rsid w:val="083269AC"/>
    <w:rsid w:val="08326A08"/>
    <w:rsid w:val="08326AA7"/>
    <w:rsid w:val="08326ACD"/>
    <w:rsid w:val="08326ADC"/>
    <w:rsid w:val="08326BBD"/>
    <w:rsid w:val="08326BCB"/>
    <w:rsid w:val="08326BE3"/>
    <w:rsid w:val="08326C85"/>
    <w:rsid w:val="08326C88"/>
    <w:rsid w:val="08326D29"/>
    <w:rsid w:val="08326D9E"/>
    <w:rsid w:val="08326DB7"/>
    <w:rsid w:val="08326E88"/>
    <w:rsid w:val="08326EA2"/>
    <w:rsid w:val="08326EB5"/>
    <w:rsid w:val="08327096"/>
    <w:rsid w:val="083270B3"/>
    <w:rsid w:val="083270C7"/>
    <w:rsid w:val="08327155"/>
    <w:rsid w:val="0832722F"/>
    <w:rsid w:val="0832725D"/>
    <w:rsid w:val="0832739E"/>
    <w:rsid w:val="083273A4"/>
    <w:rsid w:val="08327447"/>
    <w:rsid w:val="08327458"/>
    <w:rsid w:val="0832753C"/>
    <w:rsid w:val="083275CB"/>
    <w:rsid w:val="083276F9"/>
    <w:rsid w:val="08327783"/>
    <w:rsid w:val="083277CC"/>
    <w:rsid w:val="083277EB"/>
    <w:rsid w:val="0832784D"/>
    <w:rsid w:val="08327866"/>
    <w:rsid w:val="083278B7"/>
    <w:rsid w:val="083278EA"/>
    <w:rsid w:val="08327900"/>
    <w:rsid w:val="08327921"/>
    <w:rsid w:val="0832795C"/>
    <w:rsid w:val="083279C1"/>
    <w:rsid w:val="083279C3"/>
    <w:rsid w:val="083279D4"/>
    <w:rsid w:val="08327AF0"/>
    <w:rsid w:val="08327B61"/>
    <w:rsid w:val="08327C1D"/>
    <w:rsid w:val="08327D8D"/>
    <w:rsid w:val="08327DB6"/>
    <w:rsid w:val="08327DD9"/>
    <w:rsid w:val="08327E16"/>
    <w:rsid w:val="08327ED2"/>
    <w:rsid w:val="08327F99"/>
    <w:rsid w:val="08330110"/>
    <w:rsid w:val="083301C4"/>
    <w:rsid w:val="083302E3"/>
    <w:rsid w:val="0833039C"/>
    <w:rsid w:val="08330551"/>
    <w:rsid w:val="08330558"/>
    <w:rsid w:val="083305AD"/>
    <w:rsid w:val="08330606"/>
    <w:rsid w:val="08330614"/>
    <w:rsid w:val="083306B7"/>
    <w:rsid w:val="083306FE"/>
    <w:rsid w:val="08330773"/>
    <w:rsid w:val="083307D3"/>
    <w:rsid w:val="08330833"/>
    <w:rsid w:val="08330839"/>
    <w:rsid w:val="083308B6"/>
    <w:rsid w:val="083308D7"/>
    <w:rsid w:val="08330924"/>
    <w:rsid w:val="0833092F"/>
    <w:rsid w:val="08330963"/>
    <w:rsid w:val="08330AF7"/>
    <w:rsid w:val="08330C1F"/>
    <w:rsid w:val="08330C2D"/>
    <w:rsid w:val="08330C3C"/>
    <w:rsid w:val="08330CF3"/>
    <w:rsid w:val="08330D09"/>
    <w:rsid w:val="08330DDE"/>
    <w:rsid w:val="08330E14"/>
    <w:rsid w:val="08330E86"/>
    <w:rsid w:val="08330EF8"/>
    <w:rsid w:val="08330F63"/>
    <w:rsid w:val="083310CF"/>
    <w:rsid w:val="08331171"/>
    <w:rsid w:val="0833117C"/>
    <w:rsid w:val="08331192"/>
    <w:rsid w:val="0833129F"/>
    <w:rsid w:val="083313DA"/>
    <w:rsid w:val="083314BE"/>
    <w:rsid w:val="08331674"/>
    <w:rsid w:val="083316AE"/>
    <w:rsid w:val="083316F9"/>
    <w:rsid w:val="08331792"/>
    <w:rsid w:val="08331805"/>
    <w:rsid w:val="0833181B"/>
    <w:rsid w:val="083318AD"/>
    <w:rsid w:val="083318F2"/>
    <w:rsid w:val="083318FA"/>
    <w:rsid w:val="0833190B"/>
    <w:rsid w:val="0833191E"/>
    <w:rsid w:val="08331950"/>
    <w:rsid w:val="0833196B"/>
    <w:rsid w:val="08331993"/>
    <w:rsid w:val="08331A45"/>
    <w:rsid w:val="08331A95"/>
    <w:rsid w:val="08331AF1"/>
    <w:rsid w:val="08331BCC"/>
    <w:rsid w:val="08331BFC"/>
    <w:rsid w:val="08331CCD"/>
    <w:rsid w:val="08331E03"/>
    <w:rsid w:val="08331E6B"/>
    <w:rsid w:val="08331EA9"/>
    <w:rsid w:val="08331F1D"/>
    <w:rsid w:val="08331F2F"/>
    <w:rsid w:val="08331F38"/>
    <w:rsid w:val="08331F8B"/>
    <w:rsid w:val="08331FB7"/>
    <w:rsid w:val="08332029"/>
    <w:rsid w:val="0833206A"/>
    <w:rsid w:val="0833209E"/>
    <w:rsid w:val="08332214"/>
    <w:rsid w:val="083322F3"/>
    <w:rsid w:val="083322F9"/>
    <w:rsid w:val="083323B0"/>
    <w:rsid w:val="083323C4"/>
    <w:rsid w:val="083323E4"/>
    <w:rsid w:val="083324C3"/>
    <w:rsid w:val="08332545"/>
    <w:rsid w:val="0833254A"/>
    <w:rsid w:val="08332558"/>
    <w:rsid w:val="0833259C"/>
    <w:rsid w:val="083325B6"/>
    <w:rsid w:val="0833260C"/>
    <w:rsid w:val="08332650"/>
    <w:rsid w:val="08332682"/>
    <w:rsid w:val="083326E9"/>
    <w:rsid w:val="08332728"/>
    <w:rsid w:val="08332764"/>
    <w:rsid w:val="08332818"/>
    <w:rsid w:val="08332848"/>
    <w:rsid w:val="083328BA"/>
    <w:rsid w:val="08332928"/>
    <w:rsid w:val="083329F8"/>
    <w:rsid w:val="08332B7F"/>
    <w:rsid w:val="08332B84"/>
    <w:rsid w:val="08332BA0"/>
    <w:rsid w:val="08332C4F"/>
    <w:rsid w:val="08332C63"/>
    <w:rsid w:val="08332C6A"/>
    <w:rsid w:val="08332D10"/>
    <w:rsid w:val="08332EC8"/>
    <w:rsid w:val="08332FB4"/>
    <w:rsid w:val="083330B0"/>
    <w:rsid w:val="08333259"/>
    <w:rsid w:val="083332AE"/>
    <w:rsid w:val="083332E2"/>
    <w:rsid w:val="0833339C"/>
    <w:rsid w:val="083333AF"/>
    <w:rsid w:val="0833348B"/>
    <w:rsid w:val="083335DA"/>
    <w:rsid w:val="083335DE"/>
    <w:rsid w:val="0833362D"/>
    <w:rsid w:val="083336F9"/>
    <w:rsid w:val="0833374C"/>
    <w:rsid w:val="08333757"/>
    <w:rsid w:val="083337EF"/>
    <w:rsid w:val="08333822"/>
    <w:rsid w:val="0833384D"/>
    <w:rsid w:val="08333938"/>
    <w:rsid w:val="083339D1"/>
    <w:rsid w:val="08333A34"/>
    <w:rsid w:val="08333A5F"/>
    <w:rsid w:val="08333A75"/>
    <w:rsid w:val="08333A9F"/>
    <w:rsid w:val="08333B6B"/>
    <w:rsid w:val="08333BEC"/>
    <w:rsid w:val="08333C07"/>
    <w:rsid w:val="08333C94"/>
    <w:rsid w:val="08333CBB"/>
    <w:rsid w:val="08333D9D"/>
    <w:rsid w:val="08333DD9"/>
    <w:rsid w:val="08333E54"/>
    <w:rsid w:val="08333EC6"/>
    <w:rsid w:val="08333F64"/>
    <w:rsid w:val="08333FBB"/>
    <w:rsid w:val="08334076"/>
    <w:rsid w:val="083340E5"/>
    <w:rsid w:val="0833411B"/>
    <w:rsid w:val="08334190"/>
    <w:rsid w:val="083341BB"/>
    <w:rsid w:val="083341FE"/>
    <w:rsid w:val="0833425A"/>
    <w:rsid w:val="08334276"/>
    <w:rsid w:val="08334280"/>
    <w:rsid w:val="083342C5"/>
    <w:rsid w:val="08334313"/>
    <w:rsid w:val="08334314"/>
    <w:rsid w:val="08334373"/>
    <w:rsid w:val="083343D9"/>
    <w:rsid w:val="083343E5"/>
    <w:rsid w:val="0833444A"/>
    <w:rsid w:val="083344D2"/>
    <w:rsid w:val="083345A0"/>
    <w:rsid w:val="0833466A"/>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3F"/>
    <w:rsid w:val="08334BEC"/>
    <w:rsid w:val="08334CC8"/>
    <w:rsid w:val="08334E01"/>
    <w:rsid w:val="08334E5C"/>
    <w:rsid w:val="08334ECF"/>
    <w:rsid w:val="08334FE2"/>
    <w:rsid w:val="08334FE9"/>
    <w:rsid w:val="08334FEC"/>
    <w:rsid w:val="08335100"/>
    <w:rsid w:val="08335134"/>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BF"/>
    <w:rsid w:val="08335AFB"/>
    <w:rsid w:val="08335B09"/>
    <w:rsid w:val="08335D7E"/>
    <w:rsid w:val="08335DFD"/>
    <w:rsid w:val="08335E1E"/>
    <w:rsid w:val="08335E36"/>
    <w:rsid w:val="08335E63"/>
    <w:rsid w:val="08335E66"/>
    <w:rsid w:val="08335E7A"/>
    <w:rsid w:val="08335EB2"/>
    <w:rsid w:val="08335F1F"/>
    <w:rsid w:val="08335F36"/>
    <w:rsid w:val="08335FB8"/>
    <w:rsid w:val="08336148"/>
    <w:rsid w:val="08336162"/>
    <w:rsid w:val="083361CD"/>
    <w:rsid w:val="08336352"/>
    <w:rsid w:val="083363FC"/>
    <w:rsid w:val="0833649D"/>
    <w:rsid w:val="0833657E"/>
    <w:rsid w:val="08336604"/>
    <w:rsid w:val="0833666B"/>
    <w:rsid w:val="083367EE"/>
    <w:rsid w:val="083368CE"/>
    <w:rsid w:val="083368E4"/>
    <w:rsid w:val="0833693E"/>
    <w:rsid w:val="08336962"/>
    <w:rsid w:val="08336978"/>
    <w:rsid w:val="08336B0A"/>
    <w:rsid w:val="08336B84"/>
    <w:rsid w:val="08336B9E"/>
    <w:rsid w:val="08336BA5"/>
    <w:rsid w:val="08336BDD"/>
    <w:rsid w:val="08336CA6"/>
    <w:rsid w:val="08336CD3"/>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2F"/>
    <w:rsid w:val="08337A3C"/>
    <w:rsid w:val="08337A47"/>
    <w:rsid w:val="08337B53"/>
    <w:rsid w:val="08337BEA"/>
    <w:rsid w:val="08337C0D"/>
    <w:rsid w:val="08337C80"/>
    <w:rsid w:val="08337C94"/>
    <w:rsid w:val="08337CA3"/>
    <w:rsid w:val="08337E14"/>
    <w:rsid w:val="08337E97"/>
    <w:rsid w:val="08337EE2"/>
    <w:rsid w:val="08340052"/>
    <w:rsid w:val="0834011D"/>
    <w:rsid w:val="08340159"/>
    <w:rsid w:val="08340202"/>
    <w:rsid w:val="0834024A"/>
    <w:rsid w:val="0834024D"/>
    <w:rsid w:val="083402EC"/>
    <w:rsid w:val="0834030E"/>
    <w:rsid w:val="08340333"/>
    <w:rsid w:val="083403CD"/>
    <w:rsid w:val="083403D7"/>
    <w:rsid w:val="083403E5"/>
    <w:rsid w:val="0834042C"/>
    <w:rsid w:val="083405BF"/>
    <w:rsid w:val="08340789"/>
    <w:rsid w:val="0834081D"/>
    <w:rsid w:val="0834085F"/>
    <w:rsid w:val="083408E7"/>
    <w:rsid w:val="083408F4"/>
    <w:rsid w:val="08340923"/>
    <w:rsid w:val="083409A5"/>
    <w:rsid w:val="083409C3"/>
    <w:rsid w:val="083409E8"/>
    <w:rsid w:val="083409F8"/>
    <w:rsid w:val="08340A3E"/>
    <w:rsid w:val="08340B2A"/>
    <w:rsid w:val="08340B3A"/>
    <w:rsid w:val="08340B55"/>
    <w:rsid w:val="08340BB5"/>
    <w:rsid w:val="08340C80"/>
    <w:rsid w:val="08340C8B"/>
    <w:rsid w:val="08340D27"/>
    <w:rsid w:val="08340D4A"/>
    <w:rsid w:val="08340D52"/>
    <w:rsid w:val="08340D63"/>
    <w:rsid w:val="08340D78"/>
    <w:rsid w:val="08340DA0"/>
    <w:rsid w:val="08340E64"/>
    <w:rsid w:val="08340EF0"/>
    <w:rsid w:val="08340F6C"/>
    <w:rsid w:val="08340FCA"/>
    <w:rsid w:val="08341079"/>
    <w:rsid w:val="08341133"/>
    <w:rsid w:val="08341157"/>
    <w:rsid w:val="08341162"/>
    <w:rsid w:val="08341165"/>
    <w:rsid w:val="0834118A"/>
    <w:rsid w:val="08341231"/>
    <w:rsid w:val="08341257"/>
    <w:rsid w:val="08341296"/>
    <w:rsid w:val="0834133F"/>
    <w:rsid w:val="08341341"/>
    <w:rsid w:val="08341369"/>
    <w:rsid w:val="083413E5"/>
    <w:rsid w:val="08341432"/>
    <w:rsid w:val="08341599"/>
    <w:rsid w:val="083415B2"/>
    <w:rsid w:val="0834160C"/>
    <w:rsid w:val="083417A4"/>
    <w:rsid w:val="083417B4"/>
    <w:rsid w:val="08341928"/>
    <w:rsid w:val="08341942"/>
    <w:rsid w:val="0834198B"/>
    <w:rsid w:val="083419CD"/>
    <w:rsid w:val="08341A30"/>
    <w:rsid w:val="08341A53"/>
    <w:rsid w:val="08341AC9"/>
    <w:rsid w:val="08341B6B"/>
    <w:rsid w:val="08341B6E"/>
    <w:rsid w:val="08341B9B"/>
    <w:rsid w:val="08341DBB"/>
    <w:rsid w:val="08341DFE"/>
    <w:rsid w:val="08341F19"/>
    <w:rsid w:val="08341F86"/>
    <w:rsid w:val="08342143"/>
    <w:rsid w:val="083422E7"/>
    <w:rsid w:val="0834232C"/>
    <w:rsid w:val="0834234B"/>
    <w:rsid w:val="08342355"/>
    <w:rsid w:val="083423C6"/>
    <w:rsid w:val="083424C6"/>
    <w:rsid w:val="08342563"/>
    <w:rsid w:val="08342605"/>
    <w:rsid w:val="083426EF"/>
    <w:rsid w:val="083427D4"/>
    <w:rsid w:val="08342802"/>
    <w:rsid w:val="08342853"/>
    <w:rsid w:val="08342960"/>
    <w:rsid w:val="083429E1"/>
    <w:rsid w:val="08342A77"/>
    <w:rsid w:val="08342B10"/>
    <w:rsid w:val="08342B8A"/>
    <w:rsid w:val="08342BEB"/>
    <w:rsid w:val="08342C07"/>
    <w:rsid w:val="08342C5D"/>
    <w:rsid w:val="08342CC2"/>
    <w:rsid w:val="08342CF6"/>
    <w:rsid w:val="08342D81"/>
    <w:rsid w:val="08342E37"/>
    <w:rsid w:val="08342F27"/>
    <w:rsid w:val="08342F6C"/>
    <w:rsid w:val="08343068"/>
    <w:rsid w:val="0834314B"/>
    <w:rsid w:val="08343193"/>
    <w:rsid w:val="0834335C"/>
    <w:rsid w:val="083433AE"/>
    <w:rsid w:val="083434BB"/>
    <w:rsid w:val="08343550"/>
    <w:rsid w:val="083435F8"/>
    <w:rsid w:val="08343664"/>
    <w:rsid w:val="083436BF"/>
    <w:rsid w:val="083436CD"/>
    <w:rsid w:val="0834371F"/>
    <w:rsid w:val="0834377C"/>
    <w:rsid w:val="083437E9"/>
    <w:rsid w:val="08343907"/>
    <w:rsid w:val="083439D0"/>
    <w:rsid w:val="08343A1C"/>
    <w:rsid w:val="08343A6F"/>
    <w:rsid w:val="08343ACD"/>
    <w:rsid w:val="08343B17"/>
    <w:rsid w:val="08343BC8"/>
    <w:rsid w:val="08343C6A"/>
    <w:rsid w:val="08343C85"/>
    <w:rsid w:val="08343C8B"/>
    <w:rsid w:val="08343D04"/>
    <w:rsid w:val="08343D3D"/>
    <w:rsid w:val="08343D4F"/>
    <w:rsid w:val="08343D5D"/>
    <w:rsid w:val="08343D75"/>
    <w:rsid w:val="08343D76"/>
    <w:rsid w:val="08343DB2"/>
    <w:rsid w:val="08343DFD"/>
    <w:rsid w:val="08343E90"/>
    <w:rsid w:val="08343ED7"/>
    <w:rsid w:val="08343F27"/>
    <w:rsid w:val="08344092"/>
    <w:rsid w:val="083440EF"/>
    <w:rsid w:val="0834419D"/>
    <w:rsid w:val="0834436D"/>
    <w:rsid w:val="08344397"/>
    <w:rsid w:val="083443C2"/>
    <w:rsid w:val="08344424"/>
    <w:rsid w:val="083444C9"/>
    <w:rsid w:val="08344647"/>
    <w:rsid w:val="083446B9"/>
    <w:rsid w:val="08344701"/>
    <w:rsid w:val="0834476F"/>
    <w:rsid w:val="08344771"/>
    <w:rsid w:val="08344788"/>
    <w:rsid w:val="083447C0"/>
    <w:rsid w:val="08344864"/>
    <w:rsid w:val="0834489C"/>
    <w:rsid w:val="08344906"/>
    <w:rsid w:val="08344922"/>
    <w:rsid w:val="0834492D"/>
    <w:rsid w:val="0834494B"/>
    <w:rsid w:val="08344957"/>
    <w:rsid w:val="08344974"/>
    <w:rsid w:val="083449EC"/>
    <w:rsid w:val="08344ADB"/>
    <w:rsid w:val="08344AF8"/>
    <w:rsid w:val="08344BA1"/>
    <w:rsid w:val="08344C45"/>
    <w:rsid w:val="08344C81"/>
    <w:rsid w:val="08344CF2"/>
    <w:rsid w:val="08344D86"/>
    <w:rsid w:val="08344DFF"/>
    <w:rsid w:val="08344E0E"/>
    <w:rsid w:val="08344E7F"/>
    <w:rsid w:val="08344F0C"/>
    <w:rsid w:val="08344FE3"/>
    <w:rsid w:val="08344FEE"/>
    <w:rsid w:val="083450BC"/>
    <w:rsid w:val="083450DC"/>
    <w:rsid w:val="08345147"/>
    <w:rsid w:val="08345196"/>
    <w:rsid w:val="083451E1"/>
    <w:rsid w:val="08345220"/>
    <w:rsid w:val="083453AF"/>
    <w:rsid w:val="0834541D"/>
    <w:rsid w:val="083454F1"/>
    <w:rsid w:val="0834554B"/>
    <w:rsid w:val="0834556C"/>
    <w:rsid w:val="08345591"/>
    <w:rsid w:val="083455F7"/>
    <w:rsid w:val="08345670"/>
    <w:rsid w:val="083456A9"/>
    <w:rsid w:val="0834573F"/>
    <w:rsid w:val="083457AC"/>
    <w:rsid w:val="08345838"/>
    <w:rsid w:val="08345849"/>
    <w:rsid w:val="083458A0"/>
    <w:rsid w:val="083458AA"/>
    <w:rsid w:val="08345941"/>
    <w:rsid w:val="0834599C"/>
    <w:rsid w:val="083459BE"/>
    <w:rsid w:val="08345AC4"/>
    <w:rsid w:val="08345AF5"/>
    <w:rsid w:val="08345B23"/>
    <w:rsid w:val="08345B7D"/>
    <w:rsid w:val="08345BB6"/>
    <w:rsid w:val="08345C03"/>
    <w:rsid w:val="08345CD2"/>
    <w:rsid w:val="08345DD0"/>
    <w:rsid w:val="08345DDF"/>
    <w:rsid w:val="08345FA1"/>
    <w:rsid w:val="083460B3"/>
    <w:rsid w:val="083460FE"/>
    <w:rsid w:val="08346224"/>
    <w:rsid w:val="0834626A"/>
    <w:rsid w:val="08346288"/>
    <w:rsid w:val="083462AE"/>
    <w:rsid w:val="08346305"/>
    <w:rsid w:val="0834630C"/>
    <w:rsid w:val="0834643B"/>
    <w:rsid w:val="08346466"/>
    <w:rsid w:val="0834671D"/>
    <w:rsid w:val="08346771"/>
    <w:rsid w:val="083467A7"/>
    <w:rsid w:val="083467D3"/>
    <w:rsid w:val="083467E6"/>
    <w:rsid w:val="0834682A"/>
    <w:rsid w:val="0834686C"/>
    <w:rsid w:val="083468CA"/>
    <w:rsid w:val="0834695A"/>
    <w:rsid w:val="08346A91"/>
    <w:rsid w:val="08346B42"/>
    <w:rsid w:val="08346B97"/>
    <w:rsid w:val="08346B9B"/>
    <w:rsid w:val="08346BDF"/>
    <w:rsid w:val="08346C18"/>
    <w:rsid w:val="08346C47"/>
    <w:rsid w:val="08346D68"/>
    <w:rsid w:val="08346DC3"/>
    <w:rsid w:val="08346DCE"/>
    <w:rsid w:val="08346E2A"/>
    <w:rsid w:val="08346E3E"/>
    <w:rsid w:val="08346E52"/>
    <w:rsid w:val="08347032"/>
    <w:rsid w:val="08347057"/>
    <w:rsid w:val="083470E6"/>
    <w:rsid w:val="083470FB"/>
    <w:rsid w:val="08347151"/>
    <w:rsid w:val="08347175"/>
    <w:rsid w:val="0834719F"/>
    <w:rsid w:val="083471A5"/>
    <w:rsid w:val="083471DE"/>
    <w:rsid w:val="0834724E"/>
    <w:rsid w:val="08347336"/>
    <w:rsid w:val="08347390"/>
    <w:rsid w:val="08347396"/>
    <w:rsid w:val="08347589"/>
    <w:rsid w:val="0834761F"/>
    <w:rsid w:val="083476A2"/>
    <w:rsid w:val="08347725"/>
    <w:rsid w:val="08347732"/>
    <w:rsid w:val="083477A3"/>
    <w:rsid w:val="083477B3"/>
    <w:rsid w:val="08347821"/>
    <w:rsid w:val="083479ED"/>
    <w:rsid w:val="083479F8"/>
    <w:rsid w:val="08347BFB"/>
    <w:rsid w:val="08347C84"/>
    <w:rsid w:val="08347D1C"/>
    <w:rsid w:val="08347D72"/>
    <w:rsid w:val="08347DBE"/>
    <w:rsid w:val="08347E04"/>
    <w:rsid w:val="08347E1C"/>
    <w:rsid w:val="08347ED5"/>
    <w:rsid w:val="08347F63"/>
    <w:rsid w:val="08347F92"/>
    <w:rsid w:val="08347F9D"/>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99"/>
    <w:rsid w:val="083505BF"/>
    <w:rsid w:val="083505F2"/>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8D"/>
    <w:rsid w:val="08350EB4"/>
    <w:rsid w:val="08350EDB"/>
    <w:rsid w:val="08350EF2"/>
    <w:rsid w:val="08350F04"/>
    <w:rsid w:val="08350F50"/>
    <w:rsid w:val="08350FA2"/>
    <w:rsid w:val="08350FAE"/>
    <w:rsid w:val="0835104A"/>
    <w:rsid w:val="0835106B"/>
    <w:rsid w:val="083510D2"/>
    <w:rsid w:val="08351189"/>
    <w:rsid w:val="083511E6"/>
    <w:rsid w:val="083511F7"/>
    <w:rsid w:val="0835123A"/>
    <w:rsid w:val="08351254"/>
    <w:rsid w:val="08351273"/>
    <w:rsid w:val="0835134D"/>
    <w:rsid w:val="0835144B"/>
    <w:rsid w:val="08351457"/>
    <w:rsid w:val="0835148A"/>
    <w:rsid w:val="083514C5"/>
    <w:rsid w:val="083516C7"/>
    <w:rsid w:val="08351750"/>
    <w:rsid w:val="08351817"/>
    <w:rsid w:val="083518C3"/>
    <w:rsid w:val="08351962"/>
    <w:rsid w:val="08351A47"/>
    <w:rsid w:val="08351C32"/>
    <w:rsid w:val="08351CDC"/>
    <w:rsid w:val="08351E1B"/>
    <w:rsid w:val="08351E2B"/>
    <w:rsid w:val="08351F78"/>
    <w:rsid w:val="08351F94"/>
    <w:rsid w:val="08351FF2"/>
    <w:rsid w:val="08351FF8"/>
    <w:rsid w:val="083520B3"/>
    <w:rsid w:val="08352181"/>
    <w:rsid w:val="0835218F"/>
    <w:rsid w:val="083521B3"/>
    <w:rsid w:val="08352241"/>
    <w:rsid w:val="08352252"/>
    <w:rsid w:val="083522DB"/>
    <w:rsid w:val="08352377"/>
    <w:rsid w:val="08352385"/>
    <w:rsid w:val="083523C7"/>
    <w:rsid w:val="0835247F"/>
    <w:rsid w:val="08352656"/>
    <w:rsid w:val="08352677"/>
    <w:rsid w:val="083526C9"/>
    <w:rsid w:val="0835271C"/>
    <w:rsid w:val="08352796"/>
    <w:rsid w:val="083528F2"/>
    <w:rsid w:val="08352943"/>
    <w:rsid w:val="08352A96"/>
    <w:rsid w:val="08352ABB"/>
    <w:rsid w:val="08352B19"/>
    <w:rsid w:val="08352B27"/>
    <w:rsid w:val="08352C05"/>
    <w:rsid w:val="08352C9D"/>
    <w:rsid w:val="08352CEE"/>
    <w:rsid w:val="08352DA5"/>
    <w:rsid w:val="08352FAB"/>
    <w:rsid w:val="0835355F"/>
    <w:rsid w:val="08353575"/>
    <w:rsid w:val="08353695"/>
    <w:rsid w:val="083536A9"/>
    <w:rsid w:val="083537B4"/>
    <w:rsid w:val="08353838"/>
    <w:rsid w:val="083539C8"/>
    <w:rsid w:val="083539DA"/>
    <w:rsid w:val="08353A63"/>
    <w:rsid w:val="08353A7E"/>
    <w:rsid w:val="08353AA4"/>
    <w:rsid w:val="08353AAB"/>
    <w:rsid w:val="08353B95"/>
    <w:rsid w:val="08353E46"/>
    <w:rsid w:val="08353EA4"/>
    <w:rsid w:val="08353F15"/>
    <w:rsid w:val="08353F43"/>
    <w:rsid w:val="08353F6A"/>
    <w:rsid w:val="08353FE6"/>
    <w:rsid w:val="0835404E"/>
    <w:rsid w:val="083540CA"/>
    <w:rsid w:val="08354117"/>
    <w:rsid w:val="0835415E"/>
    <w:rsid w:val="08354359"/>
    <w:rsid w:val="0835438B"/>
    <w:rsid w:val="083545A4"/>
    <w:rsid w:val="083545E0"/>
    <w:rsid w:val="08354635"/>
    <w:rsid w:val="0835472A"/>
    <w:rsid w:val="08354793"/>
    <w:rsid w:val="083547EE"/>
    <w:rsid w:val="08354911"/>
    <w:rsid w:val="083549D8"/>
    <w:rsid w:val="08354A95"/>
    <w:rsid w:val="08354ACB"/>
    <w:rsid w:val="08354B29"/>
    <w:rsid w:val="08354B71"/>
    <w:rsid w:val="08354B9A"/>
    <w:rsid w:val="08354BB2"/>
    <w:rsid w:val="08354C9B"/>
    <w:rsid w:val="08354D6D"/>
    <w:rsid w:val="08354D8E"/>
    <w:rsid w:val="08354ECE"/>
    <w:rsid w:val="08354F84"/>
    <w:rsid w:val="08354FB9"/>
    <w:rsid w:val="0835500A"/>
    <w:rsid w:val="0835519A"/>
    <w:rsid w:val="083551DE"/>
    <w:rsid w:val="08355282"/>
    <w:rsid w:val="083552EC"/>
    <w:rsid w:val="08355388"/>
    <w:rsid w:val="083553D8"/>
    <w:rsid w:val="08355458"/>
    <w:rsid w:val="0835548A"/>
    <w:rsid w:val="0835550B"/>
    <w:rsid w:val="083555AC"/>
    <w:rsid w:val="083555BA"/>
    <w:rsid w:val="08355611"/>
    <w:rsid w:val="08355778"/>
    <w:rsid w:val="0835577A"/>
    <w:rsid w:val="08355847"/>
    <w:rsid w:val="083558B7"/>
    <w:rsid w:val="083559CE"/>
    <w:rsid w:val="08355A98"/>
    <w:rsid w:val="08355AC8"/>
    <w:rsid w:val="08355AC9"/>
    <w:rsid w:val="08355B96"/>
    <w:rsid w:val="08355C00"/>
    <w:rsid w:val="08355CB6"/>
    <w:rsid w:val="08355CC4"/>
    <w:rsid w:val="08355D23"/>
    <w:rsid w:val="08355D5B"/>
    <w:rsid w:val="08355D85"/>
    <w:rsid w:val="08355D96"/>
    <w:rsid w:val="08355DB8"/>
    <w:rsid w:val="08355ECF"/>
    <w:rsid w:val="08355EEA"/>
    <w:rsid w:val="08355EEF"/>
    <w:rsid w:val="08355F39"/>
    <w:rsid w:val="08356018"/>
    <w:rsid w:val="08356096"/>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8B4"/>
    <w:rsid w:val="08356950"/>
    <w:rsid w:val="08356A94"/>
    <w:rsid w:val="08356AA2"/>
    <w:rsid w:val="08356B02"/>
    <w:rsid w:val="08356B2E"/>
    <w:rsid w:val="08356BA6"/>
    <w:rsid w:val="08356D57"/>
    <w:rsid w:val="08356DC7"/>
    <w:rsid w:val="08356E9C"/>
    <w:rsid w:val="08356EBD"/>
    <w:rsid w:val="08356F18"/>
    <w:rsid w:val="08356F66"/>
    <w:rsid w:val="08357078"/>
    <w:rsid w:val="08357083"/>
    <w:rsid w:val="08357088"/>
    <w:rsid w:val="0835717E"/>
    <w:rsid w:val="0835723F"/>
    <w:rsid w:val="0835726E"/>
    <w:rsid w:val="08357285"/>
    <w:rsid w:val="083572F6"/>
    <w:rsid w:val="0835735D"/>
    <w:rsid w:val="083573EC"/>
    <w:rsid w:val="083573FC"/>
    <w:rsid w:val="0835744A"/>
    <w:rsid w:val="08357462"/>
    <w:rsid w:val="083574AF"/>
    <w:rsid w:val="083575D7"/>
    <w:rsid w:val="08357670"/>
    <w:rsid w:val="0835768A"/>
    <w:rsid w:val="083576F8"/>
    <w:rsid w:val="08357732"/>
    <w:rsid w:val="08357809"/>
    <w:rsid w:val="08357953"/>
    <w:rsid w:val="0835795F"/>
    <w:rsid w:val="083579BC"/>
    <w:rsid w:val="08357A75"/>
    <w:rsid w:val="08357A94"/>
    <w:rsid w:val="08357BA3"/>
    <w:rsid w:val="08357D06"/>
    <w:rsid w:val="08357D83"/>
    <w:rsid w:val="08357DA7"/>
    <w:rsid w:val="08357DBE"/>
    <w:rsid w:val="08357E8D"/>
    <w:rsid w:val="08357EC3"/>
    <w:rsid w:val="08357F58"/>
    <w:rsid w:val="08357FDA"/>
    <w:rsid w:val="083600BE"/>
    <w:rsid w:val="0836010D"/>
    <w:rsid w:val="0836015D"/>
    <w:rsid w:val="08360204"/>
    <w:rsid w:val="0836033E"/>
    <w:rsid w:val="08360354"/>
    <w:rsid w:val="083603E3"/>
    <w:rsid w:val="083604DD"/>
    <w:rsid w:val="0836055C"/>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52"/>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7F0"/>
    <w:rsid w:val="0836281F"/>
    <w:rsid w:val="0836285D"/>
    <w:rsid w:val="08362897"/>
    <w:rsid w:val="0836293D"/>
    <w:rsid w:val="08362957"/>
    <w:rsid w:val="08362A81"/>
    <w:rsid w:val="08362AC5"/>
    <w:rsid w:val="08362B27"/>
    <w:rsid w:val="08362BB9"/>
    <w:rsid w:val="08362C9B"/>
    <w:rsid w:val="08362CF4"/>
    <w:rsid w:val="08362D3F"/>
    <w:rsid w:val="08362D60"/>
    <w:rsid w:val="08362DC9"/>
    <w:rsid w:val="08362E39"/>
    <w:rsid w:val="08362EA3"/>
    <w:rsid w:val="08362F87"/>
    <w:rsid w:val="08362FA6"/>
    <w:rsid w:val="08362FF3"/>
    <w:rsid w:val="08363045"/>
    <w:rsid w:val="0836315F"/>
    <w:rsid w:val="0836317E"/>
    <w:rsid w:val="08363193"/>
    <w:rsid w:val="083631BB"/>
    <w:rsid w:val="08363225"/>
    <w:rsid w:val="08363249"/>
    <w:rsid w:val="08363327"/>
    <w:rsid w:val="0836337D"/>
    <w:rsid w:val="083633EC"/>
    <w:rsid w:val="08363480"/>
    <w:rsid w:val="083636A0"/>
    <w:rsid w:val="0836383A"/>
    <w:rsid w:val="0836384B"/>
    <w:rsid w:val="08363874"/>
    <w:rsid w:val="0836399F"/>
    <w:rsid w:val="08363A24"/>
    <w:rsid w:val="08363A8E"/>
    <w:rsid w:val="08363B14"/>
    <w:rsid w:val="08363B16"/>
    <w:rsid w:val="08363B1F"/>
    <w:rsid w:val="08363B47"/>
    <w:rsid w:val="08363CAD"/>
    <w:rsid w:val="08363D65"/>
    <w:rsid w:val="08363DC9"/>
    <w:rsid w:val="08363E23"/>
    <w:rsid w:val="08363E85"/>
    <w:rsid w:val="08363EE9"/>
    <w:rsid w:val="08363EF2"/>
    <w:rsid w:val="08363F39"/>
    <w:rsid w:val="08364071"/>
    <w:rsid w:val="08364080"/>
    <w:rsid w:val="083640D8"/>
    <w:rsid w:val="08364138"/>
    <w:rsid w:val="08364142"/>
    <w:rsid w:val="083641BB"/>
    <w:rsid w:val="0836420D"/>
    <w:rsid w:val="0836424C"/>
    <w:rsid w:val="0836425F"/>
    <w:rsid w:val="083642B5"/>
    <w:rsid w:val="08364333"/>
    <w:rsid w:val="083643AB"/>
    <w:rsid w:val="083643B3"/>
    <w:rsid w:val="083645F2"/>
    <w:rsid w:val="083647CF"/>
    <w:rsid w:val="083648BB"/>
    <w:rsid w:val="083648F5"/>
    <w:rsid w:val="0836492A"/>
    <w:rsid w:val="08364961"/>
    <w:rsid w:val="083649BF"/>
    <w:rsid w:val="08364A52"/>
    <w:rsid w:val="08364A5A"/>
    <w:rsid w:val="08364A85"/>
    <w:rsid w:val="08364AEC"/>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29D"/>
    <w:rsid w:val="083652E1"/>
    <w:rsid w:val="083652FC"/>
    <w:rsid w:val="08365323"/>
    <w:rsid w:val="08365379"/>
    <w:rsid w:val="08365399"/>
    <w:rsid w:val="08365496"/>
    <w:rsid w:val="083654E0"/>
    <w:rsid w:val="083656B3"/>
    <w:rsid w:val="08365786"/>
    <w:rsid w:val="083657DF"/>
    <w:rsid w:val="08365827"/>
    <w:rsid w:val="08365837"/>
    <w:rsid w:val="0836583B"/>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0D4"/>
    <w:rsid w:val="0836610E"/>
    <w:rsid w:val="08366195"/>
    <w:rsid w:val="08366233"/>
    <w:rsid w:val="08366240"/>
    <w:rsid w:val="083662DB"/>
    <w:rsid w:val="083662EA"/>
    <w:rsid w:val="083663C5"/>
    <w:rsid w:val="083664E3"/>
    <w:rsid w:val="08366537"/>
    <w:rsid w:val="083665F6"/>
    <w:rsid w:val="083666BE"/>
    <w:rsid w:val="08366739"/>
    <w:rsid w:val="08366753"/>
    <w:rsid w:val="08366755"/>
    <w:rsid w:val="08366763"/>
    <w:rsid w:val="083667AC"/>
    <w:rsid w:val="08366801"/>
    <w:rsid w:val="083668CE"/>
    <w:rsid w:val="08366928"/>
    <w:rsid w:val="0836695B"/>
    <w:rsid w:val="08366999"/>
    <w:rsid w:val="083669CB"/>
    <w:rsid w:val="08366ABC"/>
    <w:rsid w:val="08366B4F"/>
    <w:rsid w:val="08366BEA"/>
    <w:rsid w:val="08366BF2"/>
    <w:rsid w:val="08366BF7"/>
    <w:rsid w:val="08366C06"/>
    <w:rsid w:val="08366C1C"/>
    <w:rsid w:val="08366C97"/>
    <w:rsid w:val="08366DE8"/>
    <w:rsid w:val="08366DFE"/>
    <w:rsid w:val="08366E2D"/>
    <w:rsid w:val="08366F2F"/>
    <w:rsid w:val="08366FB5"/>
    <w:rsid w:val="08366FC6"/>
    <w:rsid w:val="0836709A"/>
    <w:rsid w:val="08367135"/>
    <w:rsid w:val="08367260"/>
    <w:rsid w:val="08367276"/>
    <w:rsid w:val="0836729E"/>
    <w:rsid w:val="083672C7"/>
    <w:rsid w:val="083672FB"/>
    <w:rsid w:val="0836731A"/>
    <w:rsid w:val="083673B1"/>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BE"/>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52D"/>
    <w:rsid w:val="083706C9"/>
    <w:rsid w:val="08370755"/>
    <w:rsid w:val="08370839"/>
    <w:rsid w:val="083708E2"/>
    <w:rsid w:val="08370954"/>
    <w:rsid w:val="08370A1E"/>
    <w:rsid w:val="08370A3D"/>
    <w:rsid w:val="08370AFC"/>
    <w:rsid w:val="08370C22"/>
    <w:rsid w:val="08370CB2"/>
    <w:rsid w:val="08370CBA"/>
    <w:rsid w:val="08370CBB"/>
    <w:rsid w:val="08370CBC"/>
    <w:rsid w:val="08370CC6"/>
    <w:rsid w:val="08370CCE"/>
    <w:rsid w:val="08370CF9"/>
    <w:rsid w:val="08370E29"/>
    <w:rsid w:val="08370E51"/>
    <w:rsid w:val="08370FAB"/>
    <w:rsid w:val="08371007"/>
    <w:rsid w:val="08371036"/>
    <w:rsid w:val="0837104F"/>
    <w:rsid w:val="083710E0"/>
    <w:rsid w:val="0837113E"/>
    <w:rsid w:val="08371205"/>
    <w:rsid w:val="0837128C"/>
    <w:rsid w:val="083712E5"/>
    <w:rsid w:val="083713E1"/>
    <w:rsid w:val="083715AD"/>
    <w:rsid w:val="08371624"/>
    <w:rsid w:val="083716EB"/>
    <w:rsid w:val="083716F2"/>
    <w:rsid w:val="08371708"/>
    <w:rsid w:val="0837175A"/>
    <w:rsid w:val="0837181F"/>
    <w:rsid w:val="08371912"/>
    <w:rsid w:val="083719E7"/>
    <w:rsid w:val="08371A26"/>
    <w:rsid w:val="08371ADF"/>
    <w:rsid w:val="08371BF2"/>
    <w:rsid w:val="08371C66"/>
    <w:rsid w:val="08371CB9"/>
    <w:rsid w:val="08371D3D"/>
    <w:rsid w:val="08371DB0"/>
    <w:rsid w:val="08371E27"/>
    <w:rsid w:val="08371E37"/>
    <w:rsid w:val="08371E44"/>
    <w:rsid w:val="0837202C"/>
    <w:rsid w:val="083720F4"/>
    <w:rsid w:val="0837212D"/>
    <w:rsid w:val="08372169"/>
    <w:rsid w:val="0837227A"/>
    <w:rsid w:val="083722B6"/>
    <w:rsid w:val="08372363"/>
    <w:rsid w:val="083723AE"/>
    <w:rsid w:val="083724EE"/>
    <w:rsid w:val="0837252F"/>
    <w:rsid w:val="08372547"/>
    <w:rsid w:val="08372663"/>
    <w:rsid w:val="083726B2"/>
    <w:rsid w:val="083726E2"/>
    <w:rsid w:val="08372780"/>
    <w:rsid w:val="083727D4"/>
    <w:rsid w:val="083727F6"/>
    <w:rsid w:val="083728AE"/>
    <w:rsid w:val="083728B5"/>
    <w:rsid w:val="083728F2"/>
    <w:rsid w:val="0837298A"/>
    <w:rsid w:val="083729D0"/>
    <w:rsid w:val="08372A0C"/>
    <w:rsid w:val="08372A51"/>
    <w:rsid w:val="08372AA1"/>
    <w:rsid w:val="08372B04"/>
    <w:rsid w:val="08372B14"/>
    <w:rsid w:val="08372B3B"/>
    <w:rsid w:val="08372C32"/>
    <w:rsid w:val="08372C45"/>
    <w:rsid w:val="08372C72"/>
    <w:rsid w:val="08372C84"/>
    <w:rsid w:val="08372C9C"/>
    <w:rsid w:val="08372CD5"/>
    <w:rsid w:val="08372E19"/>
    <w:rsid w:val="08372ECA"/>
    <w:rsid w:val="08372EEB"/>
    <w:rsid w:val="08372F22"/>
    <w:rsid w:val="08372F25"/>
    <w:rsid w:val="083730A5"/>
    <w:rsid w:val="08373173"/>
    <w:rsid w:val="083731F6"/>
    <w:rsid w:val="08373215"/>
    <w:rsid w:val="083732B0"/>
    <w:rsid w:val="083732B6"/>
    <w:rsid w:val="08373402"/>
    <w:rsid w:val="083734CA"/>
    <w:rsid w:val="083735C5"/>
    <w:rsid w:val="08373620"/>
    <w:rsid w:val="0837365F"/>
    <w:rsid w:val="083736AB"/>
    <w:rsid w:val="083736FB"/>
    <w:rsid w:val="08373718"/>
    <w:rsid w:val="0837376C"/>
    <w:rsid w:val="083737F9"/>
    <w:rsid w:val="083737FC"/>
    <w:rsid w:val="08373913"/>
    <w:rsid w:val="08373995"/>
    <w:rsid w:val="083739D2"/>
    <w:rsid w:val="08373A5F"/>
    <w:rsid w:val="08373A71"/>
    <w:rsid w:val="08373A9D"/>
    <w:rsid w:val="08373CF5"/>
    <w:rsid w:val="08373D20"/>
    <w:rsid w:val="08373D43"/>
    <w:rsid w:val="08373D48"/>
    <w:rsid w:val="08373D57"/>
    <w:rsid w:val="08373D70"/>
    <w:rsid w:val="08373E53"/>
    <w:rsid w:val="08373E98"/>
    <w:rsid w:val="08373EB0"/>
    <w:rsid w:val="08373F41"/>
    <w:rsid w:val="08373F45"/>
    <w:rsid w:val="08373FC6"/>
    <w:rsid w:val="08373FD5"/>
    <w:rsid w:val="08374072"/>
    <w:rsid w:val="08374175"/>
    <w:rsid w:val="083741CB"/>
    <w:rsid w:val="08374273"/>
    <w:rsid w:val="08374290"/>
    <w:rsid w:val="083742D5"/>
    <w:rsid w:val="08374317"/>
    <w:rsid w:val="08374443"/>
    <w:rsid w:val="083744AA"/>
    <w:rsid w:val="083744AB"/>
    <w:rsid w:val="08374620"/>
    <w:rsid w:val="0837462E"/>
    <w:rsid w:val="083746B6"/>
    <w:rsid w:val="083746C8"/>
    <w:rsid w:val="0837485B"/>
    <w:rsid w:val="0837486E"/>
    <w:rsid w:val="083749E4"/>
    <w:rsid w:val="08374C20"/>
    <w:rsid w:val="08374C4B"/>
    <w:rsid w:val="08374CFA"/>
    <w:rsid w:val="08374D2D"/>
    <w:rsid w:val="08374D4C"/>
    <w:rsid w:val="08374D80"/>
    <w:rsid w:val="08374D96"/>
    <w:rsid w:val="08374DA2"/>
    <w:rsid w:val="08374DB1"/>
    <w:rsid w:val="08374E04"/>
    <w:rsid w:val="08374E94"/>
    <w:rsid w:val="08374F9D"/>
    <w:rsid w:val="08375019"/>
    <w:rsid w:val="083750BA"/>
    <w:rsid w:val="08375102"/>
    <w:rsid w:val="0837510E"/>
    <w:rsid w:val="083751F5"/>
    <w:rsid w:val="08375328"/>
    <w:rsid w:val="083753FE"/>
    <w:rsid w:val="083754B3"/>
    <w:rsid w:val="08375502"/>
    <w:rsid w:val="0837551A"/>
    <w:rsid w:val="083755E2"/>
    <w:rsid w:val="083756AE"/>
    <w:rsid w:val="083757E5"/>
    <w:rsid w:val="083757EB"/>
    <w:rsid w:val="08375871"/>
    <w:rsid w:val="08375937"/>
    <w:rsid w:val="08375964"/>
    <w:rsid w:val="0837597D"/>
    <w:rsid w:val="08375A8A"/>
    <w:rsid w:val="08375B28"/>
    <w:rsid w:val="08375C1E"/>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0A"/>
    <w:rsid w:val="083765A9"/>
    <w:rsid w:val="0837661E"/>
    <w:rsid w:val="0837668D"/>
    <w:rsid w:val="08376698"/>
    <w:rsid w:val="0837673C"/>
    <w:rsid w:val="083767A6"/>
    <w:rsid w:val="083767D9"/>
    <w:rsid w:val="08376804"/>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12"/>
    <w:rsid w:val="08377142"/>
    <w:rsid w:val="08377156"/>
    <w:rsid w:val="083771B0"/>
    <w:rsid w:val="083771C9"/>
    <w:rsid w:val="08377222"/>
    <w:rsid w:val="0837730A"/>
    <w:rsid w:val="083773AF"/>
    <w:rsid w:val="08377539"/>
    <w:rsid w:val="08377733"/>
    <w:rsid w:val="0837776E"/>
    <w:rsid w:val="08377772"/>
    <w:rsid w:val="083777D5"/>
    <w:rsid w:val="08377839"/>
    <w:rsid w:val="0837786D"/>
    <w:rsid w:val="083778C7"/>
    <w:rsid w:val="083778D9"/>
    <w:rsid w:val="083778E1"/>
    <w:rsid w:val="08377A13"/>
    <w:rsid w:val="08377A48"/>
    <w:rsid w:val="08377AD8"/>
    <w:rsid w:val="08377ADB"/>
    <w:rsid w:val="08377B71"/>
    <w:rsid w:val="08377B77"/>
    <w:rsid w:val="08377B91"/>
    <w:rsid w:val="08377BAA"/>
    <w:rsid w:val="08377C13"/>
    <w:rsid w:val="08377C40"/>
    <w:rsid w:val="08377C9B"/>
    <w:rsid w:val="08377D36"/>
    <w:rsid w:val="08377DEB"/>
    <w:rsid w:val="08377E78"/>
    <w:rsid w:val="08377F4B"/>
    <w:rsid w:val="083800AB"/>
    <w:rsid w:val="083800DF"/>
    <w:rsid w:val="08380100"/>
    <w:rsid w:val="083801DE"/>
    <w:rsid w:val="08380391"/>
    <w:rsid w:val="083803F1"/>
    <w:rsid w:val="0838051A"/>
    <w:rsid w:val="08380566"/>
    <w:rsid w:val="083805BF"/>
    <w:rsid w:val="08380633"/>
    <w:rsid w:val="08380703"/>
    <w:rsid w:val="08380749"/>
    <w:rsid w:val="083807CC"/>
    <w:rsid w:val="083808CB"/>
    <w:rsid w:val="083808F2"/>
    <w:rsid w:val="083809D9"/>
    <w:rsid w:val="083809F7"/>
    <w:rsid w:val="08380A8C"/>
    <w:rsid w:val="08380B6D"/>
    <w:rsid w:val="08380BC8"/>
    <w:rsid w:val="08380BCF"/>
    <w:rsid w:val="08380BDC"/>
    <w:rsid w:val="08380BF7"/>
    <w:rsid w:val="08380D1F"/>
    <w:rsid w:val="08380D9F"/>
    <w:rsid w:val="08380DB8"/>
    <w:rsid w:val="08380DEF"/>
    <w:rsid w:val="08380F6F"/>
    <w:rsid w:val="08381043"/>
    <w:rsid w:val="083810D3"/>
    <w:rsid w:val="08381136"/>
    <w:rsid w:val="0838119A"/>
    <w:rsid w:val="0838121F"/>
    <w:rsid w:val="08381225"/>
    <w:rsid w:val="08381307"/>
    <w:rsid w:val="0838144F"/>
    <w:rsid w:val="083814E9"/>
    <w:rsid w:val="083814EA"/>
    <w:rsid w:val="08381521"/>
    <w:rsid w:val="08381590"/>
    <w:rsid w:val="083815C4"/>
    <w:rsid w:val="083815F1"/>
    <w:rsid w:val="0838162B"/>
    <w:rsid w:val="0838163A"/>
    <w:rsid w:val="08381642"/>
    <w:rsid w:val="08381644"/>
    <w:rsid w:val="08381667"/>
    <w:rsid w:val="08381694"/>
    <w:rsid w:val="083816DA"/>
    <w:rsid w:val="0838172B"/>
    <w:rsid w:val="083817A3"/>
    <w:rsid w:val="083817C8"/>
    <w:rsid w:val="083817C9"/>
    <w:rsid w:val="0838194B"/>
    <w:rsid w:val="083819E6"/>
    <w:rsid w:val="08381A04"/>
    <w:rsid w:val="08381AF8"/>
    <w:rsid w:val="08381BAB"/>
    <w:rsid w:val="08381BAF"/>
    <w:rsid w:val="08381D0C"/>
    <w:rsid w:val="08381D9D"/>
    <w:rsid w:val="08381DAF"/>
    <w:rsid w:val="08381F8F"/>
    <w:rsid w:val="08381FF9"/>
    <w:rsid w:val="08382059"/>
    <w:rsid w:val="083821F0"/>
    <w:rsid w:val="08382268"/>
    <w:rsid w:val="083822A3"/>
    <w:rsid w:val="08382334"/>
    <w:rsid w:val="08382337"/>
    <w:rsid w:val="0838234B"/>
    <w:rsid w:val="08382404"/>
    <w:rsid w:val="0838241E"/>
    <w:rsid w:val="08382443"/>
    <w:rsid w:val="08382508"/>
    <w:rsid w:val="08382517"/>
    <w:rsid w:val="0838251A"/>
    <w:rsid w:val="083825B6"/>
    <w:rsid w:val="08382633"/>
    <w:rsid w:val="08382641"/>
    <w:rsid w:val="08382674"/>
    <w:rsid w:val="08382792"/>
    <w:rsid w:val="083827A3"/>
    <w:rsid w:val="08382817"/>
    <w:rsid w:val="08382820"/>
    <w:rsid w:val="08382843"/>
    <w:rsid w:val="08382899"/>
    <w:rsid w:val="0838290D"/>
    <w:rsid w:val="08382989"/>
    <w:rsid w:val="083829FF"/>
    <w:rsid w:val="08382A0C"/>
    <w:rsid w:val="08382A2E"/>
    <w:rsid w:val="08382A74"/>
    <w:rsid w:val="08382BB6"/>
    <w:rsid w:val="08382BC7"/>
    <w:rsid w:val="08382C62"/>
    <w:rsid w:val="08382CA3"/>
    <w:rsid w:val="08382CB4"/>
    <w:rsid w:val="08382CCE"/>
    <w:rsid w:val="08382E7D"/>
    <w:rsid w:val="08382E8D"/>
    <w:rsid w:val="08382EB6"/>
    <w:rsid w:val="08382ED5"/>
    <w:rsid w:val="08383031"/>
    <w:rsid w:val="08383082"/>
    <w:rsid w:val="083830E0"/>
    <w:rsid w:val="08383143"/>
    <w:rsid w:val="083831F1"/>
    <w:rsid w:val="0838327D"/>
    <w:rsid w:val="083832DD"/>
    <w:rsid w:val="0838334E"/>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D67"/>
    <w:rsid w:val="08383D8E"/>
    <w:rsid w:val="08383F7D"/>
    <w:rsid w:val="08384055"/>
    <w:rsid w:val="08384109"/>
    <w:rsid w:val="0838410A"/>
    <w:rsid w:val="08384146"/>
    <w:rsid w:val="0838415D"/>
    <w:rsid w:val="0838424A"/>
    <w:rsid w:val="08384345"/>
    <w:rsid w:val="083843DA"/>
    <w:rsid w:val="08384428"/>
    <w:rsid w:val="08384517"/>
    <w:rsid w:val="08384563"/>
    <w:rsid w:val="08384616"/>
    <w:rsid w:val="08384643"/>
    <w:rsid w:val="0838464C"/>
    <w:rsid w:val="0838470E"/>
    <w:rsid w:val="08384715"/>
    <w:rsid w:val="08384736"/>
    <w:rsid w:val="0838477B"/>
    <w:rsid w:val="083847C1"/>
    <w:rsid w:val="083847E6"/>
    <w:rsid w:val="0838483B"/>
    <w:rsid w:val="083848B5"/>
    <w:rsid w:val="08384920"/>
    <w:rsid w:val="08384935"/>
    <w:rsid w:val="083849D1"/>
    <w:rsid w:val="083849F0"/>
    <w:rsid w:val="08384A1A"/>
    <w:rsid w:val="08384C5A"/>
    <w:rsid w:val="08384D26"/>
    <w:rsid w:val="08384D36"/>
    <w:rsid w:val="08384D79"/>
    <w:rsid w:val="08384DA1"/>
    <w:rsid w:val="08384E61"/>
    <w:rsid w:val="08384E7D"/>
    <w:rsid w:val="08384EC1"/>
    <w:rsid w:val="08384F46"/>
    <w:rsid w:val="08384F49"/>
    <w:rsid w:val="08384FCC"/>
    <w:rsid w:val="08385078"/>
    <w:rsid w:val="08385083"/>
    <w:rsid w:val="083850F3"/>
    <w:rsid w:val="08385138"/>
    <w:rsid w:val="083851C1"/>
    <w:rsid w:val="083852A1"/>
    <w:rsid w:val="083852C7"/>
    <w:rsid w:val="08385345"/>
    <w:rsid w:val="08385373"/>
    <w:rsid w:val="08385443"/>
    <w:rsid w:val="083854C5"/>
    <w:rsid w:val="083854F8"/>
    <w:rsid w:val="08385534"/>
    <w:rsid w:val="083855EC"/>
    <w:rsid w:val="083855FF"/>
    <w:rsid w:val="08385632"/>
    <w:rsid w:val="083856B7"/>
    <w:rsid w:val="0838573C"/>
    <w:rsid w:val="0838574E"/>
    <w:rsid w:val="0838575C"/>
    <w:rsid w:val="08385857"/>
    <w:rsid w:val="0838593A"/>
    <w:rsid w:val="0838596D"/>
    <w:rsid w:val="083859F4"/>
    <w:rsid w:val="08385A61"/>
    <w:rsid w:val="08385B72"/>
    <w:rsid w:val="08385BA6"/>
    <w:rsid w:val="08385BBC"/>
    <w:rsid w:val="08385BDE"/>
    <w:rsid w:val="08385C07"/>
    <w:rsid w:val="08385C5F"/>
    <w:rsid w:val="08385CF1"/>
    <w:rsid w:val="08385D88"/>
    <w:rsid w:val="08385D9F"/>
    <w:rsid w:val="08385DA2"/>
    <w:rsid w:val="08385E2A"/>
    <w:rsid w:val="08385F2A"/>
    <w:rsid w:val="08385F9D"/>
    <w:rsid w:val="08385FC6"/>
    <w:rsid w:val="08386187"/>
    <w:rsid w:val="08386316"/>
    <w:rsid w:val="08386345"/>
    <w:rsid w:val="08386372"/>
    <w:rsid w:val="083863F2"/>
    <w:rsid w:val="08386467"/>
    <w:rsid w:val="0838648F"/>
    <w:rsid w:val="083864A5"/>
    <w:rsid w:val="083864B3"/>
    <w:rsid w:val="08386562"/>
    <w:rsid w:val="0838664D"/>
    <w:rsid w:val="0838679A"/>
    <w:rsid w:val="083867A0"/>
    <w:rsid w:val="08386842"/>
    <w:rsid w:val="083868A2"/>
    <w:rsid w:val="083868E2"/>
    <w:rsid w:val="0838694E"/>
    <w:rsid w:val="08386A39"/>
    <w:rsid w:val="08386A4B"/>
    <w:rsid w:val="08386A6F"/>
    <w:rsid w:val="08386C2D"/>
    <w:rsid w:val="08386C6D"/>
    <w:rsid w:val="08386CB2"/>
    <w:rsid w:val="08386D88"/>
    <w:rsid w:val="08386D9B"/>
    <w:rsid w:val="08386DBF"/>
    <w:rsid w:val="08386E99"/>
    <w:rsid w:val="08386F24"/>
    <w:rsid w:val="08386F28"/>
    <w:rsid w:val="08386FB6"/>
    <w:rsid w:val="083870A6"/>
    <w:rsid w:val="0838715D"/>
    <w:rsid w:val="083871C1"/>
    <w:rsid w:val="08387210"/>
    <w:rsid w:val="0838723D"/>
    <w:rsid w:val="08387254"/>
    <w:rsid w:val="08387298"/>
    <w:rsid w:val="0838729D"/>
    <w:rsid w:val="083872A7"/>
    <w:rsid w:val="0838742F"/>
    <w:rsid w:val="08387442"/>
    <w:rsid w:val="083874C1"/>
    <w:rsid w:val="0838750A"/>
    <w:rsid w:val="08387520"/>
    <w:rsid w:val="08387556"/>
    <w:rsid w:val="08387587"/>
    <w:rsid w:val="083875A3"/>
    <w:rsid w:val="08387622"/>
    <w:rsid w:val="083876BD"/>
    <w:rsid w:val="083876C7"/>
    <w:rsid w:val="083876EA"/>
    <w:rsid w:val="08387704"/>
    <w:rsid w:val="08387729"/>
    <w:rsid w:val="0838778F"/>
    <w:rsid w:val="083877EC"/>
    <w:rsid w:val="083879DC"/>
    <w:rsid w:val="083879E8"/>
    <w:rsid w:val="08387AC5"/>
    <w:rsid w:val="08387B83"/>
    <w:rsid w:val="08387C06"/>
    <w:rsid w:val="08387C08"/>
    <w:rsid w:val="08387C75"/>
    <w:rsid w:val="08387CBD"/>
    <w:rsid w:val="08387E0E"/>
    <w:rsid w:val="08387EB7"/>
    <w:rsid w:val="08387EFD"/>
    <w:rsid w:val="08387F74"/>
    <w:rsid w:val="083900EF"/>
    <w:rsid w:val="08390118"/>
    <w:rsid w:val="0839013B"/>
    <w:rsid w:val="0839021D"/>
    <w:rsid w:val="08390339"/>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BF8"/>
    <w:rsid w:val="08390D81"/>
    <w:rsid w:val="08390E0C"/>
    <w:rsid w:val="08390E95"/>
    <w:rsid w:val="0839103C"/>
    <w:rsid w:val="0839110C"/>
    <w:rsid w:val="0839122A"/>
    <w:rsid w:val="0839141C"/>
    <w:rsid w:val="083914A0"/>
    <w:rsid w:val="083915BA"/>
    <w:rsid w:val="083915F7"/>
    <w:rsid w:val="083917CD"/>
    <w:rsid w:val="0839180E"/>
    <w:rsid w:val="0839182C"/>
    <w:rsid w:val="08391884"/>
    <w:rsid w:val="083918A2"/>
    <w:rsid w:val="08391933"/>
    <w:rsid w:val="0839197F"/>
    <w:rsid w:val="083919AE"/>
    <w:rsid w:val="08391A20"/>
    <w:rsid w:val="08391A9A"/>
    <w:rsid w:val="08391BA7"/>
    <w:rsid w:val="08391C99"/>
    <w:rsid w:val="08391D62"/>
    <w:rsid w:val="08391D8A"/>
    <w:rsid w:val="08391E9C"/>
    <w:rsid w:val="08391EB6"/>
    <w:rsid w:val="08391F1A"/>
    <w:rsid w:val="08391F60"/>
    <w:rsid w:val="08392082"/>
    <w:rsid w:val="0839215E"/>
    <w:rsid w:val="083921A3"/>
    <w:rsid w:val="083922AF"/>
    <w:rsid w:val="0839234D"/>
    <w:rsid w:val="083923B8"/>
    <w:rsid w:val="083923CD"/>
    <w:rsid w:val="0839245C"/>
    <w:rsid w:val="0839264E"/>
    <w:rsid w:val="083926A6"/>
    <w:rsid w:val="083926E8"/>
    <w:rsid w:val="0839276D"/>
    <w:rsid w:val="08392783"/>
    <w:rsid w:val="083927DE"/>
    <w:rsid w:val="08392909"/>
    <w:rsid w:val="08392924"/>
    <w:rsid w:val="08392947"/>
    <w:rsid w:val="08392952"/>
    <w:rsid w:val="08392955"/>
    <w:rsid w:val="08392A52"/>
    <w:rsid w:val="08392B8F"/>
    <w:rsid w:val="08392BC5"/>
    <w:rsid w:val="08392BD3"/>
    <w:rsid w:val="08392BF0"/>
    <w:rsid w:val="08392C13"/>
    <w:rsid w:val="08392F65"/>
    <w:rsid w:val="08392F81"/>
    <w:rsid w:val="08392F88"/>
    <w:rsid w:val="08392FD2"/>
    <w:rsid w:val="08392FFA"/>
    <w:rsid w:val="08393105"/>
    <w:rsid w:val="08393107"/>
    <w:rsid w:val="08393199"/>
    <w:rsid w:val="08393227"/>
    <w:rsid w:val="0839324C"/>
    <w:rsid w:val="0839325C"/>
    <w:rsid w:val="083932CC"/>
    <w:rsid w:val="08393373"/>
    <w:rsid w:val="08393420"/>
    <w:rsid w:val="08393459"/>
    <w:rsid w:val="08393471"/>
    <w:rsid w:val="08393533"/>
    <w:rsid w:val="0839358B"/>
    <w:rsid w:val="0839368D"/>
    <w:rsid w:val="08393690"/>
    <w:rsid w:val="0839370B"/>
    <w:rsid w:val="08393777"/>
    <w:rsid w:val="083937F3"/>
    <w:rsid w:val="08393852"/>
    <w:rsid w:val="083938D3"/>
    <w:rsid w:val="08393961"/>
    <w:rsid w:val="08393978"/>
    <w:rsid w:val="08393A49"/>
    <w:rsid w:val="08393AFA"/>
    <w:rsid w:val="08393B29"/>
    <w:rsid w:val="08393B4A"/>
    <w:rsid w:val="08393B57"/>
    <w:rsid w:val="08393C36"/>
    <w:rsid w:val="08393C83"/>
    <w:rsid w:val="08393CF1"/>
    <w:rsid w:val="08393D0A"/>
    <w:rsid w:val="08393D90"/>
    <w:rsid w:val="08393DC1"/>
    <w:rsid w:val="08393E76"/>
    <w:rsid w:val="08393F2E"/>
    <w:rsid w:val="08393F4A"/>
    <w:rsid w:val="0839413D"/>
    <w:rsid w:val="083941FC"/>
    <w:rsid w:val="083942D1"/>
    <w:rsid w:val="0839435A"/>
    <w:rsid w:val="083943AC"/>
    <w:rsid w:val="0839453A"/>
    <w:rsid w:val="083946C1"/>
    <w:rsid w:val="08394755"/>
    <w:rsid w:val="08394774"/>
    <w:rsid w:val="08394796"/>
    <w:rsid w:val="0839483B"/>
    <w:rsid w:val="083949AA"/>
    <w:rsid w:val="083949C8"/>
    <w:rsid w:val="08394B76"/>
    <w:rsid w:val="08394BE0"/>
    <w:rsid w:val="08394C43"/>
    <w:rsid w:val="08394C7B"/>
    <w:rsid w:val="08394DAD"/>
    <w:rsid w:val="08394DC3"/>
    <w:rsid w:val="08394DCB"/>
    <w:rsid w:val="08394E42"/>
    <w:rsid w:val="08394E7A"/>
    <w:rsid w:val="08394E7C"/>
    <w:rsid w:val="08394E9B"/>
    <w:rsid w:val="08394F0E"/>
    <w:rsid w:val="08394FA3"/>
    <w:rsid w:val="08395009"/>
    <w:rsid w:val="08395011"/>
    <w:rsid w:val="0839504A"/>
    <w:rsid w:val="083950B4"/>
    <w:rsid w:val="08395159"/>
    <w:rsid w:val="08395281"/>
    <w:rsid w:val="0839533D"/>
    <w:rsid w:val="0839546F"/>
    <w:rsid w:val="083954FD"/>
    <w:rsid w:val="08395539"/>
    <w:rsid w:val="08395577"/>
    <w:rsid w:val="0839578F"/>
    <w:rsid w:val="0839581B"/>
    <w:rsid w:val="08395858"/>
    <w:rsid w:val="08395874"/>
    <w:rsid w:val="08395876"/>
    <w:rsid w:val="08395925"/>
    <w:rsid w:val="083959E4"/>
    <w:rsid w:val="08395A63"/>
    <w:rsid w:val="08395AAC"/>
    <w:rsid w:val="08395B31"/>
    <w:rsid w:val="08395B67"/>
    <w:rsid w:val="08395BBA"/>
    <w:rsid w:val="08395D31"/>
    <w:rsid w:val="08395D81"/>
    <w:rsid w:val="08395E4E"/>
    <w:rsid w:val="08395E63"/>
    <w:rsid w:val="08395EF3"/>
    <w:rsid w:val="08396101"/>
    <w:rsid w:val="08396154"/>
    <w:rsid w:val="083961D6"/>
    <w:rsid w:val="08396287"/>
    <w:rsid w:val="083963CB"/>
    <w:rsid w:val="0839642D"/>
    <w:rsid w:val="0839648B"/>
    <w:rsid w:val="083964E3"/>
    <w:rsid w:val="0839660F"/>
    <w:rsid w:val="0839666D"/>
    <w:rsid w:val="0839668F"/>
    <w:rsid w:val="083966FE"/>
    <w:rsid w:val="0839696E"/>
    <w:rsid w:val="083969C7"/>
    <w:rsid w:val="08396A33"/>
    <w:rsid w:val="08396AE8"/>
    <w:rsid w:val="08396B14"/>
    <w:rsid w:val="08396B53"/>
    <w:rsid w:val="08396B65"/>
    <w:rsid w:val="08396C27"/>
    <w:rsid w:val="08396D64"/>
    <w:rsid w:val="08396EBD"/>
    <w:rsid w:val="08396F14"/>
    <w:rsid w:val="08396FEA"/>
    <w:rsid w:val="0839716A"/>
    <w:rsid w:val="08397249"/>
    <w:rsid w:val="0839724E"/>
    <w:rsid w:val="08397306"/>
    <w:rsid w:val="08397375"/>
    <w:rsid w:val="083973F0"/>
    <w:rsid w:val="08397475"/>
    <w:rsid w:val="08397520"/>
    <w:rsid w:val="08397601"/>
    <w:rsid w:val="08397750"/>
    <w:rsid w:val="08397770"/>
    <w:rsid w:val="0839777F"/>
    <w:rsid w:val="083977BE"/>
    <w:rsid w:val="083977D9"/>
    <w:rsid w:val="083977FF"/>
    <w:rsid w:val="083979D0"/>
    <w:rsid w:val="083979E0"/>
    <w:rsid w:val="08397AD6"/>
    <w:rsid w:val="08397B9A"/>
    <w:rsid w:val="08397D8A"/>
    <w:rsid w:val="08397D91"/>
    <w:rsid w:val="08397DB3"/>
    <w:rsid w:val="08397DE7"/>
    <w:rsid w:val="08397E0D"/>
    <w:rsid w:val="08397E86"/>
    <w:rsid w:val="08397F2A"/>
    <w:rsid w:val="08397FA7"/>
    <w:rsid w:val="08397FCB"/>
    <w:rsid w:val="083A02D0"/>
    <w:rsid w:val="083A033F"/>
    <w:rsid w:val="083A0344"/>
    <w:rsid w:val="083A03FE"/>
    <w:rsid w:val="083A0432"/>
    <w:rsid w:val="083A0453"/>
    <w:rsid w:val="083A0562"/>
    <w:rsid w:val="083A0579"/>
    <w:rsid w:val="083A05C0"/>
    <w:rsid w:val="083A06DB"/>
    <w:rsid w:val="083A06F2"/>
    <w:rsid w:val="083A07A9"/>
    <w:rsid w:val="083A0822"/>
    <w:rsid w:val="083A0873"/>
    <w:rsid w:val="083A0886"/>
    <w:rsid w:val="083A08ED"/>
    <w:rsid w:val="083A0A2B"/>
    <w:rsid w:val="083A0ACA"/>
    <w:rsid w:val="083A0B73"/>
    <w:rsid w:val="083A0BD7"/>
    <w:rsid w:val="083A0C18"/>
    <w:rsid w:val="083A0C7D"/>
    <w:rsid w:val="083A0C91"/>
    <w:rsid w:val="083A0D7A"/>
    <w:rsid w:val="083A0E5A"/>
    <w:rsid w:val="083A0E78"/>
    <w:rsid w:val="083A0E80"/>
    <w:rsid w:val="083A0ECE"/>
    <w:rsid w:val="083A0F43"/>
    <w:rsid w:val="083A0FAE"/>
    <w:rsid w:val="083A0FBD"/>
    <w:rsid w:val="083A1039"/>
    <w:rsid w:val="083A1040"/>
    <w:rsid w:val="083A1065"/>
    <w:rsid w:val="083A10DB"/>
    <w:rsid w:val="083A1116"/>
    <w:rsid w:val="083A11A0"/>
    <w:rsid w:val="083A124F"/>
    <w:rsid w:val="083A1279"/>
    <w:rsid w:val="083A12E3"/>
    <w:rsid w:val="083A142A"/>
    <w:rsid w:val="083A1498"/>
    <w:rsid w:val="083A1523"/>
    <w:rsid w:val="083A16AD"/>
    <w:rsid w:val="083A1784"/>
    <w:rsid w:val="083A1846"/>
    <w:rsid w:val="083A187C"/>
    <w:rsid w:val="083A18CD"/>
    <w:rsid w:val="083A198E"/>
    <w:rsid w:val="083A1ACB"/>
    <w:rsid w:val="083A1C35"/>
    <w:rsid w:val="083A1D12"/>
    <w:rsid w:val="083A1D85"/>
    <w:rsid w:val="083A1E41"/>
    <w:rsid w:val="083A1F0E"/>
    <w:rsid w:val="083A1F26"/>
    <w:rsid w:val="083A1F2E"/>
    <w:rsid w:val="083A1F31"/>
    <w:rsid w:val="083A1F3E"/>
    <w:rsid w:val="083A1F8F"/>
    <w:rsid w:val="083A1FDC"/>
    <w:rsid w:val="083A2026"/>
    <w:rsid w:val="083A2185"/>
    <w:rsid w:val="083A21A8"/>
    <w:rsid w:val="083A21E5"/>
    <w:rsid w:val="083A21FB"/>
    <w:rsid w:val="083A228A"/>
    <w:rsid w:val="083A2383"/>
    <w:rsid w:val="083A2395"/>
    <w:rsid w:val="083A23A1"/>
    <w:rsid w:val="083A23BD"/>
    <w:rsid w:val="083A2431"/>
    <w:rsid w:val="083A254E"/>
    <w:rsid w:val="083A2583"/>
    <w:rsid w:val="083A2596"/>
    <w:rsid w:val="083A2607"/>
    <w:rsid w:val="083A2662"/>
    <w:rsid w:val="083A26E4"/>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ECE"/>
    <w:rsid w:val="083A2FA8"/>
    <w:rsid w:val="083A313C"/>
    <w:rsid w:val="083A31D8"/>
    <w:rsid w:val="083A3271"/>
    <w:rsid w:val="083A334D"/>
    <w:rsid w:val="083A33BD"/>
    <w:rsid w:val="083A33DD"/>
    <w:rsid w:val="083A34E0"/>
    <w:rsid w:val="083A350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A"/>
    <w:rsid w:val="083A400E"/>
    <w:rsid w:val="083A402E"/>
    <w:rsid w:val="083A4039"/>
    <w:rsid w:val="083A4090"/>
    <w:rsid w:val="083A40B4"/>
    <w:rsid w:val="083A4194"/>
    <w:rsid w:val="083A422E"/>
    <w:rsid w:val="083A4266"/>
    <w:rsid w:val="083A42DC"/>
    <w:rsid w:val="083A44A7"/>
    <w:rsid w:val="083A44E7"/>
    <w:rsid w:val="083A4564"/>
    <w:rsid w:val="083A4692"/>
    <w:rsid w:val="083A46AF"/>
    <w:rsid w:val="083A46E9"/>
    <w:rsid w:val="083A470F"/>
    <w:rsid w:val="083A4717"/>
    <w:rsid w:val="083A47F6"/>
    <w:rsid w:val="083A48DE"/>
    <w:rsid w:val="083A4A62"/>
    <w:rsid w:val="083A4ACC"/>
    <w:rsid w:val="083A4AE1"/>
    <w:rsid w:val="083A4AF5"/>
    <w:rsid w:val="083A4B30"/>
    <w:rsid w:val="083A4B4A"/>
    <w:rsid w:val="083A4B6D"/>
    <w:rsid w:val="083A4B93"/>
    <w:rsid w:val="083A4B9C"/>
    <w:rsid w:val="083A4BF5"/>
    <w:rsid w:val="083A4C17"/>
    <w:rsid w:val="083A4C23"/>
    <w:rsid w:val="083A4CDE"/>
    <w:rsid w:val="083A4CF1"/>
    <w:rsid w:val="083A4D94"/>
    <w:rsid w:val="083A4DDA"/>
    <w:rsid w:val="083A4DF2"/>
    <w:rsid w:val="083A4EB0"/>
    <w:rsid w:val="083A4ED7"/>
    <w:rsid w:val="083A4F36"/>
    <w:rsid w:val="083A4F84"/>
    <w:rsid w:val="083A4FE8"/>
    <w:rsid w:val="083A5031"/>
    <w:rsid w:val="083A5032"/>
    <w:rsid w:val="083A506C"/>
    <w:rsid w:val="083A50A1"/>
    <w:rsid w:val="083A50D8"/>
    <w:rsid w:val="083A5179"/>
    <w:rsid w:val="083A51D9"/>
    <w:rsid w:val="083A5302"/>
    <w:rsid w:val="083A5357"/>
    <w:rsid w:val="083A538F"/>
    <w:rsid w:val="083A53D4"/>
    <w:rsid w:val="083A53F6"/>
    <w:rsid w:val="083A5412"/>
    <w:rsid w:val="083A5484"/>
    <w:rsid w:val="083A54A4"/>
    <w:rsid w:val="083A54AD"/>
    <w:rsid w:val="083A54D9"/>
    <w:rsid w:val="083A5551"/>
    <w:rsid w:val="083A55B0"/>
    <w:rsid w:val="083A5713"/>
    <w:rsid w:val="083A5876"/>
    <w:rsid w:val="083A589F"/>
    <w:rsid w:val="083A58A0"/>
    <w:rsid w:val="083A595C"/>
    <w:rsid w:val="083A5C03"/>
    <w:rsid w:val="083A5C39"/>
    <w:rsid w:val="083A5C90"/>
    <w:rsid w:val="083A5CC2"/>
    <w:rsid w:val="083A5CCA"/>
    <w:rsid w:val="083A5CDB"/>
    <w:rsid w:val="083A5DB8"/>
    <w:rsid w:val="083A5E04"/>
    <w:rsid w:val="083A5E20"/>
    <w:rsid w:val="083A5E47"/>
    <w:rsid w:val="083A5E7A"/>
    <w:rsid w:val="083A5F17"/>
    <w:rsid w:val="083A5F3D"/>
    <w:rsid w:val="083A5F3E"/>
    <w:rsid w:val="083A5F8E"/>
    <w:rsid w:val="083A608A"/>
    <w:rsid w:val="083A60E5"/>
    <w:rsid w:val="083A617F"/>
    <w:rsid w:val="083A6194"/>
    <w:rsid w:val="083A61D9"/>
    <w:rsid w:val="083A61EC"/>
    <w:rsid w:val="083A62E2"/>
    <w:rsid w:val="083A62EF"/>
    <w:rsid w:val="083A6300"/>
    <w:rsid w:val="083A63BA"/>
    <w:rsid w:val="083A6502"/>
    <w:rsid w:val="083A6541"/>
    <w:rsid w:val="083A654B"/>
    <w:rsid w:val="083A65C1"/>
    <w:rsid w:val="083A65C2"/>
    <w:rsid w:val="083A689C"/>
    <w:rsid w:val="083A6B73"/>
    <w:rsid w:val="083A6D0C"/>
    <w:rsid w:val="083A6E87"/>
    <w:rsid w:val="083A6EA0"/>
    <w:rsid w:val="083A6ED0"/>
    <w:rsid w:val="083A6F0B"/>
    <w:rsid w:val="083A6FD5"/>
    <w:rsid w:val="083A7088"/>
    <w:rsid w:val="083A71A2"/>
    <w:rsid w:val="083A71AC"/>
    <w:rsid w:val="083A7241"/>
    <w:rsid w:val="083A7253"/>
    <w:rsid w:val="083A72A3"/>
    <w:rsid w:val="083A7303"/>
    <w:rsid w:val="083A7359"/>
    <w:rsid w:val="083A73B1"/>
    <w:rsid w:val="083A73CB"/>
    <w:rsid w:val="083A7400"/>
    <w:rsid w:val="083A7434"/>
    <w:rsid w:val="083A7452"/>
    <w:rsid w:val="083A7457"/>
    <w:rsid w:val="083A7472"/>
    <w:rsid w:val="083A747D"/>
    <w:rsid w:val="083A74C9"/>
    <w:rsid w:val="083A75D8"/>
    <w:rsid w:val="083A75E4"/>
    <w:rsid w:val="083A75EF"/>
    <w:rsid w:val="083A767B"/>
    <w:rsid w:val="083A7781"/>
    <w:rsid w:val="083A77CB"/>
    <w:rsid w:val="083A77E7"/>
    <w:rsid w:val="083A78D6"/>
    <w:rsid w:val="083A7996"/>
    <w:rsid w:val="083A79AC"/>
    <w:rsid w:val="083A79D9"/>
    <w:rsid w:val="083A7A1F"/>
    <w:rsid w:val="083A7A97"/>
    <w:rsid w:val="083A7B7F"/>
    <w:rsid w:val="083A7BD7"/>
    <w:rsid w:val="083A7C89"/>
    <w:rsid w:val="083A7C9D"/>
    <w:rsid w:val="083A7CA8"/>
    <w:rsid w:val="083A7D11"/>
    <w:rsid w:val="083A7E58"/>
    <w:rsid w:val="083A7F50"/>
    <w:rsid w:val="083A7F69"/>
    <w:rsid w:val="083A7FD2"/>
    <w:rsid w:val="083B009D"/>
    <w:rsid w:val="083B00AA"/>
    <w:rsid w:val="083B00F7"/>
    <w:rsid w:val="083B0173"/>
    <w:rsid w:val="083B029F"/>
    <w:rsid w:val="083B043C"/>
    <w:rsid w:val="083B044D"/>
    <w:rsid w:val="083B04D1"/>
    <w:rsid w:val="083B0507"/>
    <w:rsid w:val="083B0601"/>
    <w:rsid w:val="083B0605"/>
    <w:rsid w:val="083B0646"/>
    <w:rsid w:val="083B0728"/>
    <w:rsid w:val="083B0798"/>
    <w:rsid w:val="083B07AE"/>
    <w:rsid w:val="083B0885"/>
    <w:rsid w:val="083B08BF"/>
    <w:rsid w:val="083B0ADF"/>
    <w:rsid w:val="083B0B09"/>
    <w:rsid w:val="083B0BE5"/>
    <w:rsid w:val="083B0C02"/>
    <w:rsid w:val="083B0CAE"/>
    <w:rsid w:val="083B0CFC"/>
    <w:rsid w:val="083B0D03"/>
    <w:rsid w:val="083B0DF0"/>
    <w:rsid w:val="083B0F01"/>
    <w:rsid w:val="083B0F9C"/>
    <w:rsid w:val="083B0FD9"/>
    <w:rsid w:val="083B1056"/>
    <w:rsid w:val="083B111C"/>
    <w:rsid w:val="083B114A"/>
    <w:rsid w:val="083B115B"/>
    <w:rsid w:val="083B116C"/>
    <w:rsid w:val="083B11AC"/>
    <w:rsid w:val="083B11DF"/>
    <w:rsid w:val="083B1211"/>
    <w:rsid w:val="083B1218"/>
    <w:rsid w:val="083B1225"/>
    <w:rsid w:val="083B1415"/>
    <w:rsid w:val="083B1464"/>
    <w:rsid w:val="083B146A"/>
    <w:rsid w:val="083B1478"/>
    <w:rsid w:val="083B155D"/>
    <w:rsid w:val="083B1691"/>
    <w:rsid w:val="083B16F1"/>
    <w:rsid w:val="083B172F"/>
    <w:rsid w:val="083B173C"/>
    <w:rsid w:val="083B17B7"/>
    <w:rsid w:val="083B17C1"/>
    <w:rsid w:val="083B17DD"/>
    <w:rsid w:val="083B181E"/>
    <w:rsid w:val="083B1833"/>
    <w:rsid w:val="083B1A04"/>
    <w:rsid w:val="083B1A3D"/>
    <w:rsid w:val="083B1B28"/>
    <w:rsid w:val="083B1C51"/>
    <w:rsid w:val="083B1DCB"/>
    <w:rsid w:val="083B1E8F"/>
    <w:rsid w:val="083B1F39"/>
    <w:rsid w:val="083B1F5E"/>
    <w:rsid w:val="083B205E"/>
    <w:rsid w:val="083B2140"/>
    <w:rsid w:val="083B221A"/>
    <w:rsid w:val="083B2305"/>
    <w:rsid w:val="083B2374"/>
    <w:rsid w:val="083B23F4"/>
    <w:rsid w:val="083B2580"/>
    <w:rsid w:val="083B25A7"/>
    <w:rsid w:val="083B2614"/>
    <w:rsid w:val="083B2644"/>
    <w:rsid w:val="083B2673"/>
    <w:rsid w:val="083B277B"/>
    <w:rsid w:val="083B277C"/>
    <w:rsid w:val="083B27A6"/>
    <w:rsid w:val="083B2868"/>
    <w:rsid w:val="083B2872"/>
    <w:rsid w:val="083B28D5"/>
    <w:rsid w:val="083B2909"/>
    <w:rsid w:val="083B298E"/>
    <w:rsid w:val="083B2A0B"/>
    <w:rsid w:val="083B2A3A"/>
    <w:rsid w:val="083B2B29"/>
    <w:rsid w:val="083B2B9F"/>
    <w:rsid w:val="083B2BEF"/>
    <w:rsid w:val="083B2C3C"/>
    <w:rsid w:val="083B2C64"/>
    <w:rsid w:val="083B2D24"/>
    <w:rsid w:val="083B2D82"/>
    <w:rsid w:val="083B2E1B"/>
    <w:rsid w:val="083B2F13"/>
    <w:rsid w:val="083B2F43"/>
    <w:rsid w:val="083B2F49"/>
    <w:rsid w:val="083B2F5F"/>
    <w:rsid w:val="083B3054"/>
    <w:rsid w:val="083B30A4"/>
    <w:rsid w:val="083B311F"/>
    <w:rsid w:val="083B3160"/>
    <w:rsid w:val="083B3164"/>
    <w:rsid w:val="083B3198"/>
    <w:rsid w:val="083B322D"/>
    <w:rsid w:val="083B332D"/>
    <w:rsid w:val="083B3419"/>
    <w:rsid w:val="083B3433"/>
    <w:rsid w:val="083B346C"/>
    <w:rsid w:val="083B34BF"/>
    <w:rsid w:val="083B34FA"/>
    <w:rsid w:val="083B355A"/>
    <w:rsid w:val="083B35A6"/>
    <w:rsid w:val="083B3692"/>
    <w:rsid w:val="083B3711"/>
    <w:rsid w:val="083B37F7"/>
    <w:rsid w:val="083B3815"/>
    <w:rsid w:val="083B38FE"/>
    <w:rsid w:val="083B3939"/>
    <w:rsid w:val="083B397F"/>
    <w:rsid w:val="083B3988"/>
    <w:rsid w:val="083B3A07"/>
    <w:rsid w:val="083B3A2C"/>
    <w:rsid w:val="083B3A9E"/>
    <w:rsid w:val="083B3AC1"/>
    <w:rsid w:val="083B3AD0"/>
    <w:rsid w:val="083B3B0D"/>
    <w:rsid w:val="083B3B4D"/>
    <w:rsid w:val="083B3B5A"/>
    <w:rsid w:val="083B3B6C"/>
    <w:rsid w:val="083B3E36"/>
    <w:rsid w:val="083B3F66"/>
    <w:rsid w:val="083B3F88"/>
    <w:rsid w:val="083B3F92"/>
    <w:rsid w:val="083B4025"/>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4F"/>
    <w:rsid w:val="083B4788"/>
    <w:rsid w:val="083B47C1"/>
    <w:rsid w:val="083B4804"/>
    <w:rsid w:val="083B4965"/>
    <w:rsid w:val="083B499A"/>
    <w:rsid w:val="083B49B5"/>
    <w:rsid w:val="083B4B23"/>
    <w:rsid w:val="083B4B39"/>
    <w:rsid w:val="083B4BC6"/>
    <w:rsid w:val="083B4C2B"/>
    <w:rsid w:val="083B4C95"/>
    <w:rsid w:val="083B4CFA"/>
    <w:rsid w:val="083B4D4A"/>
    <w:rsid w:val="083B4D4C"/>
    <w:rsid w:val="083B4D6D"/>
    <w:rsid w:val="083B4E62"/>
    <w:rsid w:val="083B4F8B"/>
    <w:rsid w:val="083B50FC"/>
    <w:rsid w:val="083B5204"/>
    <w:rsid w:val="083B526A"/>
    <w:rsid w:val="083B52B5"/>
    <w:rsid w:val="083B531D"/>
    <w:rsid w:val="083B532D"/>
    <w:rsid w:val="083B5358"/>
    <w:rsid w:val="083B539E"/>
    <w:rsid w:val="083B53A1"/>
    <w:rsid w:val="083B54FD"/>
    <w:rsid w:val="083B55BF"/>
    <w:rsid w:val="083B56B3"/>
    <w:rsid w:val="083B579A"/>
    <w:rsid w:val="083B5812"/>
    <w:rsid w:val="083B586E"/>
    <w:rsid w:val="083B59C6"/>
    <w:rsid w:val="083B59E5"/>
    <w:rsid w:val="083B5A84"/>
    <w:rsid w:val="083B5B99"/>
    <w:rsid w:val="083B5D8C"/>
    <w:rsid w:val="083B5DA3"/>
    <w:rsid w:val="083B5E7D"/>
    <w:rsid w:val="083B5EC5"/>
    <w:rsid w:val="083B5ED1"/>
    <w:rsid w:val="083B5EDD"/>
    <w:rsid w:val="083B5F53"/>
    <w:rsid w:val="083B5FE6"/>
    <w:rsid w:val="083B6028"/>
    <w:rsid w:val="083B6037"/>
    <w:rsid w:val="083B603F"/>
    <w:rsid w:val="083B6057"/>
    <w:rsid w:val="083B6065"/>
    <w:rsid w:val="083B611B"/>
    <w:rsid w:val="083B6189"/>
    <w:rsid w:val="083B61CB"/>
    <w:rsid w:val="083B62D1"/>
    <w:rsid w:val="083B6334"/>
    <w:rsid w:val="083B633E"/>
    <w:rsid w:val="083B63F0"/>
    <w:rsid w:val="083B646A"/>
    <w:rsid w:val="083B6497"/>
    <w:rsid w:val="083B655B"/>
    <w:rsid w:val="083B6604"/>
    <w:rsid w:val="083B661F"/>
    <w:rsid w:val="083B6684"/>
    <w:rsid w:val="083B66EA"/>
    <w:rsid w:val="083B6763"/>
    <w:rsid w:val="083B67BE"/>
    <w:rsid w:val="083B6805"/>
    <w:rsid w:val="083B685D"/>
    <w:rsid w:val="083B6986"/>
    <w:rsid w:val="083B698F"/>
    <w:rsid w:val="083B6B66"/>
    <w:rsid w:val="083B6B69"/>
    <w:rsid w:val="083B6C4C"/>
    <w:rsid w:val="083B6C67"/>
    <w:rsid w:val="083B6CCA"/>
    <w:rsid w:val="083B6CF3"/>
    <w:rsid w:val="083B6D4C"/>
    <w:rsid w:val="083B6D68"/>
    <w:rsid w:val="083B6DD2"/>
    <w:rsid w:val="083B6E09"/>
    <w:rsid w:val="083B6E36"/>
    <w:rsid w:val="083B6EFB"/>
    <w:rsid w:val="083B6F22"/>
    <w:rsid w:val="083B6F54"/>
    <w:rsid w:val="083B7030"/>
    <w:rsid w:val="083B707B"/>
    <w:rsid w:val="083B712B"/>
    <w:rsid w:val="083B7152"/>
    <w:rsid w:val="083B71C5"/>
    <w:rsid w:val="083B721D"/>
    <w:rsid w:val="083B724A"/>
    <w:rsid w:val="083B7372"/>
    <w:rsid w:val="083B73FA"/>
    <w:rsid w:val="083B7428"/>
    <w:rsid w:val="083B7486"/>
    <w:rsid w:val="083B763C"/>
    <w:rsid w:val="083B7649"/>
    <w:rsid w:val="083B767D"/>
    <w:rsid w:val="083B784A"/>
    <w:rsid w:val="083B7895"/>
    <w:rsid w:val="083B7A36"/>
    <w:rsid w:val="083B7B01"/>
    <w:rsid w:val="083B7B11"/>
    <w:rsid w:val="083B7BF4"/>
    <w:rsid w:val="083B7C59"/>
    <w:rsid w:val="083B7D31"/>
    <w:rsid w:val="083B7DA5"/>
    <w:rsid w:val="083B7DA9"/>
    <w:rsid w:val="083B7E06"/>
    <w:rsid w:val="083B7EDD"/>
    <w:rsid w:val="083B7F1F"/>
    <w:rsid w:val="083B7F98"/>
    <w:rsid w:val="083C0042"/>
    <w:rsid w:val="083C00A4"/>
    <w:rsid w:val="083C0129"/>
    <w:rsid w:val="083C0187"/>
    <w:rsid w:val="083C0277"/>
    <w:rsid w:val="083C0397"/>
    <w:rsid w:val="083C0478"/>
    <w:rsid w:val="083C05B2"/>
    <w:rsid w:val="083C05CA"/>
    <w:rsid w:val="083C062C"/>
    <w:rsid w:val="083C06C9"/>
    <w:rsid w:val="083C06DA"/>
    <w:rsid w:val="083C0701"/>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2"/>
    <w:rsid w:val="083C0F46"/>
    <w:rsid w:val="083C0F78"/>
    <w:rsid w:val="083C0F7C"/>
    <w:rsid w:val="083C0FC4"/>
    <w:rsid w:val="083C1053"/>
    <w:rsid w:val="083C112D"/>
    <w:rsid w:val="083C1131"/>
    <w:rsid w:val="083C1157"/>
    <w:rsid w:val="083C11CE"/>
    <w:rsid w:val="083C120E"/>
    <w:rsid w:val="083C12C6"/>
    <w:rsid w:val="083C1339"/>
    <w:rsid w:val="083C13D4"/>
    <w:rsid w:val="083C1419"/>
    <w:rsid w:val="083C1480"/>
    <w:rsid w:val="083C1495"/>
    <w:rsid w:val="083C1589"/>
    <w:rsid w:val="083C15F5"/>
    <w:rsid w:val="083C16F6"/>
    <w:rsid w:val="083C173A"/>
    <w:rsid w:val="083C184B"/>
    <w:rsid w:val="083C188F"/>
    <w:rsid w:val="083C18E3"/>
    <w:rsid w:val="083C18F3"/>
    <w:rsid w:val="083C19F4"/>
    <w:rsid w:val="083C1A20"/>
    <w:rsid w:val="083C1AB6"/>
    <w:rsid w:val="083C1B1B"/>
    <w:rsid w:val="083C1B21"/>
    <w:rsid w:val="083C1B8F"/>
    <w:rsid w:val="083C1C24"/>
    <w:rsid w:val="083C1C92"/>
    <w:rsid w:val="083C1C9D"/>
    <w:rsid w:val="083C1CC5"/>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44"/>
    <w:rsid w:val="083C28D0"/>
    <w:rsid w:val="083C2928"/>
    <w:rsid w:val="083C29DF"/>
    <w:rsid w:val="083C2A17"/>
    <w:rsid w:val="083C2A1B"/>
    <w:rsid w:val="083C2A63"/>
    <w:rsid w:val="083C2B4D"/>
    <w:rsid w:val="083C2C70"/>
    <w:rsid w:val="083C2D1B"/>
    <w:rsid w:val="083C2D38"/>
    <w:rsid w:val="083C2E47"/>
    <w:rsid w:val="083C2E6E"/>
    <w:rsid w:val="083C2F3B"/>
    <w:rsid w:val="083C2F87"/>
    <w:rsid w:val="083C2FDD"/>
    <w:rsid w:val="083C305C"/>
    <w:rsid w:val="083C3085"/>
    <w:rsid w:val="083C30DD"/>
    <w:rsid w:val="083C31B9"/>
    <w:rsid w:val="083C32D0"/>
    <w:rsid w:val="083C32D5"/>
    <w:rsid w:val="083C33B7"/>
    <w:rsid w:val="083C33D5"/>
    <w:rsid w:val="083C342F"/>
    <w:rsid w:val="083C34E8"/>
    <w:rsid w:val="083C358D"/>
    <w:rsid w:val="083C3687"/>
    <w:rsid w:val="083C36E0"/>
    <w:rsid w:val="083C370E"/>
    <w:rsid w:val="083C3834"/>
    <w:rsid w:val="083C3851"/>
    <w:rsid w:val="083C3894"/>
    <w:rsid w:val="083C39C2"/>
    <w:rsid w:val="083C3A66"/>
    <w:rsid w:val="083C3C97"/>
    <w:rsid w:val="083C3C9F"/>
    <w:rsid w:val="083C3CAA"/>
    <w:rsid w:val="083C3CB6"/>
    <w:rsid w:val="083C3CDB"/>
    <w:rsid w:val="083C3E34"/>
    <w:rsid w:val="083C3EAA"/>
    <w:rsid w:val="083C3F3A"/>
    <w:rsid w:val="083C3FAE"/>
    <w:rsid w:val="083C3FD1"/>
    <w:rsid w:val="083C40F0"/>
    <w:rsid w:val="083C416F"/>
    <w:rsid w:val="083C4204"/>
    <w:rsid w:val="083C4205"/>
    <w:rsid w:val="083C42A8"/>
    <w:rsid w:val="083C42FF"/>
    <w:rsid w:val="083C4382"/>
    <w:rsid w:val="083C4386"/>
    <w:rsid w:val="083C43A8"/>
    <w:rsid w:val="083C46CE"/>
    <w:rsid w:val="083C47F3"/>
    <w:rsid w:val="083C483A"/>
    <w:rsid w:val="083C4878"/>
    <w:rsid w:val="083C492A"/>
    <w:rsid w:val="083C4A22"/>
    <w:rsid w:val="083C4A65"/>
    <w:rsid w:val="083C4B9B"/>
    <w:rsid w:val="083C4C45"/>
    <w:rsid w:val="083C4DF5"/>
    <w:rsid w:val="083C4F5B"/>
    <w:rsid w:val="083C508A"/>
    <w:rsid w:val="083C5135"/>
    <w:rsid w:val="083C5176"/>
    <w:rsid w:val="083C521E"/>
    <w:rsid w:val="083C534E"/>
    <w:rsid w:val="083C5371"/>
    <w:rsid w:val="083C538C"/>
    <w:rsid w:val="083C544A"/>
    <w:rsid w:val="083C54B7"/>
    <w:rsid w:val="083C5596"/>
    <w:rsid w:val="083C560C"/>
    <w:rsid w:val="083C564B"/>
    <w:rsid w:val="083C56A3"/>
    <w:rsid w:val="083C56CA"/>
    <w:rsid w:val="083C56E2"/>
    <w:rsid w:val="083C56EA"/>
    <w:rsid w:val="083C581D"/>
    <w:rsid w:val="083C582D"/>
    <w:rsid w:val="083C58D8"/>
    <w:rsid w:val="083C593F"/>
    <w:rsid w:val="083C599D"/>
    <w:rsid w:val="083C5ACF"/>
    <w:rsid w:val="083C5ADC"/>
    <w:rsid w:val="083C5AEF"/>
    <w:rsid w:val="083C5B0B"/>
    <w:rsid w:val="083C5C74"/>
    <w:rsid w:val="083C5C75"/>
    <w:rsid w:val="083C5CA9"/>
    <w:rsid w:val="083C5CCC"/>
    <w:rsid w:val="083C5CE6"/>
    <w:rsid w:val="083C5CFD"/>
    <w:rsid w:val="083C5D7C"/>
    <w:rsid w:val="083C5E77"/>
    <w:rsid w:val="083C5E9B"/>
    <w:rsid w:val="083C5F54"/>
    <w:rsid w:val="083C5F62"/>
    <w:rsid w:val="083C5F66"/>
    <w:rsid w:val="083C5F71"/>
    <w:rsid w:val="083C5FEA"/>
    <w:rsid w:val="083C614E"/>
    <w:rsid w:val="083C61AA"/>
    <w:rsid w:val="083C629A"/>
    <w:rsid w:val="083C62A2"/>
    <w:rsid w:val="083C62CF"/>
    <w:rsid w:val="083C632D"/>
    <w:rsid w:val="083C6373"/>
    <w:rsid w:val="083C64A8"/>
    <w:rsid w:val="083C64C3"/>
    <w:rsid w:val="083C65A6"/>
    <w:rsid w:val="083C65D8"/>
    <w:rsid w:val="083C65ED"/>
    <w:rsid w:val="083C65F2"/>
    <w:rsid w:val="083C679F"/>
    <w:rsid w:val="083C6850"/>
    <w:rsid w:val="083C6872"/>
    <w:rsid w:val="083C68BA"/>
    <w:rsid w:val="083C69F4"/>
    <w:rsid w:val="083C69FF"/>
    <w:rsid w:val="083C6A1F"/>
    <w:rsid w:val="083C6A4A"/>
    <w:rsid w:val="083C6A79"/>
    <w:rsid w:val="083C6A7B"/>
    <w:rsid w:val="083C6A8E"/>
    <w:rsid w:val="083C6BB9"/>
    <w:rsid w:val="083C6BD6"/>
    <w:rsid w:val="083C6C07"/>
    <w:rsid w:val="083C6CDF"/>
    <w:rsid w:val="083C6D92"/>
    <w:rsid w:val="083C6E39"/>
    <w:rsid w:val="083C6F00"/>
    <w:rsid w:val="083C7052"/>
    <w:rsid w:val="083C70F8"/>
    <w:rsid w:val="083C711B"/>
    <w:rsid w:val="083C714A"/>
    <w:rsid w:val="083C714E"/>
    <w:rsid w:val="083C7156"/>
    <w:rsid w:val="083C724E"/>
    <w:rsid w:val="083C72BE"/>
    <w:rsid w:val="083C72E2"/>
    <w:rsid w:val="083C731E"/>
    <w:rsid w:val="083C7358"/>
    <w:rsid w:val="083C737B"/>
    <w:rsid w:val="083C7498"/>
    <w:rsid w:val="083C74C2"/>
    <w:rsid w:val="083C75C4"/>
    <w:rsid w:val="083C75CE"/>
    <w:rsid w:val="083C75D3"/>
    <w:rsid w:val="083C75EA"/>
    <w:rsid w:val="083C766A"/>
    <w:rsid w:val="083C76E9"/>
    <w:rsid w:val="083C77E3"/>
    <w:rsid w:val="083C7807"/>
    <w:rsid w:val="083C78DB"/>
    <w:rsid w:val="083C78E8"/>
    <w:rsid w:val="083C7918"/>
    <w:rsid w:val="083C7972"/>
    <w:rsid w:val="083C79FB"/>
    <w:rsid w:val="083C7A8B"/>
    <w:rsid w:val="083C7AA8"/>
    <w:rsid w:val="083C7B05"/>
    <w:rsid w:val="083C7BBC"/>
    <w:rsid w:val="083C7C22"/>
    <w:rsid w:val="083C7C93"/>
    <w:rsid w:val="083C7CB6"/>
    <w:rsid w:val="083C7CC4"/>
    <w:rsid w:val="083C7D36"/>
    <w:rsid w:val="083C7DBE"/>
    <w:rsid w:val="083C7E9C"/>
    <w:rsid w:val="083C7F59"/>
    <w:rsid w:val="083D009B"/>
    <w:rsid w:val="083D0135"/>
    <w:rsid w:val="083D01E8"/>
    <w:rsid w:val="083D0204"/>
    <w:rsid w:val="083D02D2"/>
    <w:rsid w:val="083D0346"/>
    <w:rsid w:val="083D03F6"/>
    <w:rsid w:val="083D0476"/>
    <w:rsid w:val="083D04AB"/>
    <w:rsid w:val="083D04CD"/>
    <w:rsid w:val="083D04FF"/>
    <w:rsid w:val="083D0577"/>
    <w:rsid w:val="083D05EE"/>
    <w:rsid w:val="083D05F2"/>
    <w:rsid w:val="083D066E"/>
    <w:rsid w:val="083D06EC"/>
    <w:rsid w:val="083D0756"/>
    <w:rsid w:val="083D0814"/>
    <w:rsid w:val="083D0817"/>
    <w:rsid w:val="083D0988"/>
    <w:rsid w:val="083D09C3"/>
    <w:rsid w:val="083D0AAF"/>
    <w:rsid w:val="083D0AD4"/>
    <w:rsid w:val="083D0ADF"/>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0D4"/>
    <w:rsid w:val="083D11C3"/>
    <w:rsid w:val="083D1212"/>
    <w:rsid w:val="083D121A"/>
    <w:rsid w:val="083D1224"/>
    <w:rsid w:val="083D1289"/>
    <w:rsid w:val="083D1308"/>
    <w:rsid w:val="083D131C"/>
    <w:rsid w:val="083D135F"/>
    <w:rsid w:val="083D13A7"/>
    <w:rsid w:val="083D13B0"/>
    <w:rsid w:val="083D13CF"/>
    <w:rsid w:val="083D1514"/>
    <w:rsid w:val="083D154B"/>
    <w:rsid w:val="083D1591"/>
    <w:rsid w:val="083D15CC"/>
    <w:rsid w:val="083D15F1"/>
    <w:rsid w:val="083D163A"/>
    <w:rsid w:val="083D172A"/>
    <w:rsid w:val="083D174A"/>
    <w:rsid w:val="083D17CB"/>
    <w:rsid w:val="083D181A"/>
    <w:rsid w:val="083D1823"/>
    <w:rsid w:val="083D1846"/>
    <w:rsid w:val="083D1848"/>
    <w:rsid w:val="083D18EF"/>
    <w:rsid w:val="083D1944"/>
    <w:rsid w:val="083D19A3"/>
    <w:rsid w:val="083D19F9"/>
    <w:rsid w:val="083D1A56"/>
    <w:rsid w:val="083D1BCF"/>
    <w:rsid w:val="083D1BDA"/>
    <w:rsid w:val="083D1C21"/>
    <w:rsid w:val="083D1C70"/>
    <w:rsid w:val="083D1D46"/>
    <w:rsid w:val="083D1D51"/>
    <w:rsid w:val="083D1D81"/>
    <w:rsid w:val="083D1DB1"/>
    <w:rsid w:val="083D1EB8"/>
    <w:rsid w:val="083D20E1"/>
    <w:rsid w:val="083D2167"/>
    <w:rsid w:val="083D2279"/>
    <w:rsid w:val="083D22BC"/>
    <w:rsid w:val="083D232B"/>
    <w:rsid w:val="083D2371"/>
    <w:rsid w:val="083D2389"/>
    <w:rsid w:val="083D241C"/>
    <w:rsid w:val="083D2490"/>
    <w:rsid w:val="083D24B4"/>
    <w:rsid w:val="083D24C3"/>
    <w:rsid w:val="083D24E5"/>
    <w:rsid w:val="083D25A8"/>
    <w:rsid w:val="083D25AC"/>
    <w:rsid w:val="083D25ED"/>
    <w:rsid w:val="083D278D"/>
    <w:rsid w:val="083D29FB"/>
    <w:rsid w:val="083D2B32"/>
    <w:rsid w:val="083D2BF2"/>
    <w:rsid w:val="083D2D44"/>
    <w:rsid w:val="083D2E85"/>
    <w:rsid w:val="083D2F27"/>
    <w:rsid w:val="083D2F3B"/>
    <w:rsid w:val="083D2F65"/>
    <w:rsid w:val="083D2F71"/>
    <w:rsid w:val="083D2FA4"/>
    <w:rsid w:val="083D30A5"/>
    <w:rsid w:val="083D321E"/>
    <w:rsid w:val="083D3250"/>
    <w:rsid w:val="083D328C"/>
    <w:rsid w:val="083D32A0"/>
    <w:rsid w:val="083D336A"/>
    <w:rsid w:val="083D3419"/>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C38"/>
    <w:rsid w:val="083D3E69"/>
    <w:rsid w:val="083D3EB2"/>
    <w:rsid w:val="083D3EC0"/>
    <w:rsid w:val="083D3F91"/>
    <w:rsid w:val="083D3FAA"/>
    <w:rsid w:val="083D40F0"/>
    <w:rsid w:val="083D414B"/>
    <w:rsid w:val="083D414C"/>
    <w:rsid w:val="083D4225"/>
    <w:rsid w:val="083D4230"/>
    <w:rsid w:val="083D4237"/>
    <w:rsid w:val="083D42A8"/>
    <w:rsid w:val="083D4389"/>
    <w:rsid w:val="083D439B"/>
    <w:rsid w:val="083D43EC"/>
    <w:rsid w:val="083D44B8"/>
    <w:rsid w:val="083D44D4"/>
    <w:rsid w:val="083D45B8"/>
    <w:rsid w:val="083D465D"/>
    <w:rsid w:val="083D4677"/>
    <w:rsid w:val="083D46F3"/>
    <w:rsid w:val="083D4767"/>
    <w:rsid w:val="083D4779"/>
    <w:rsid w:val="083D48D3"/>
    <w:rsid w:val="083D492E"/>
    <w:rsid w:val="083D4931"/>
    <w:rsid w:val="083D498F"/>
    <w:rsid w:val="083D4992"/>
    <w:rsid w:val="083D4A5E"/>
    <w:rsid w:val="083D4A6A"/>
    <w:rsid w:val="083D4B19"/>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F"/>
    <w:rsid w:val="083D58F6"/>
    <w:rsid w:val="083D5A43"/>
    <w:rsid w:val="083D5A48"/>
    <w:rsid w:val="083D5ACB"/>
    <w:rsid w:val="083D5BD2"/>
    <w:rsid w:val="083D5BD5"/>
    <w:rsid w:val="083D5BF4"/>
    <w:rsid w:val="083D5C0C"/>
    <w:rsid w:val="083D5C96"/>
    <w:rsid w:val="083D5D0F"/>
    <w:rsid w:val="083D5D23"/>
    <w:rsid w:val="083D5DA1"/>
    <w:rsid w:val="083D5DAB"/>
    <w:rsid w:val="083D5EA1"/>
    <w:rsid w:val="083D5F23"/>
    <w:rsid w:val="083D5FCF"/>
    <w:rsid w:val="083D60C2"/>
    <w:rsid w:val="083D6142"/>
    <w:rsid w:val="083D616E"/>
    <w:rsid w:val="083D63E4"/>
    <w:rsid w:val="083D63F0"/>
    <w:rsid w:val="083D642A"/>
    <w:rsid w:val="083D648E"/>
    <w:rsid w:val="083D648F"/>
    <w:rsid w:val="083D64D1"/>
    <w:rsid w:val="083D657E"/>
    <w:rsid w:val="083D65A9"/>
    <w:rsid w:val="083D65DE"/>
    <w:rsid w:val="083D65F7"/>
    <w:rsid w:val="083D66A6"/>
    <w:rsid w:val="083D6764"/>
    <w:rsid w:val="083D6993"/>
    <w:rsid w:val="083D69A6"/>
    <w:rsid w:val="083D69FF"/>
    <w:rsid w:val="083D6A52"/>
    <w:rsid w:val="083D6BDD"/>
    <w:rsid w:val="083D6C02"/>
    <w:rsid w:val="083D6C5A"/>
    <w:rsid w:val="083D6CC9"/>
    <w:rsid w:val="083D6CD5"/>
    <w:rsid w:val="083D6CF2"/>
    <w:rsid w:val="083D6DE0"/>
    <w:rsid w:val="083D6E46"/>
    <w:rsid w:val="083D6EAB"/>
    <w:rsid w:val="083D6EC0"/>
    <w:rsid w:val="083D6F47"/>
    <w:rsid w:val="083D6F54"/>
    <w:rsid w:val="083D701A"/>
    <w:rsid w:val="083D7224"/>
    <w:rsid w:val="083D7232"/>
    <w:rsid w:val="083D7247"/>
    <w:rsid w:val="083D72A5"/>
    <w:rsid w:val="083D7335"/>
    <w:rsid w:val="083D733C"/>
    <w:rsid w:val="083D7428"/>
    <w:rsid w:val="083D74B5"/>
    <w:rsid w:val="083D753E"/>
    <w:rsid w:val="083D7592"/>
    <w:rsid w:val="083D75B0"/>
    <w:rsid w:val="083D75F5"/>
    <w:rsid w:val="083D7608"/>
    <w:rsid w:val="083D775F"/>
    <w:rsid w:val="083D77A2"/>
    <w:rsid w:val="083D77D5"/>
    <w:rsid w:val="083D79FB"/>
    <w:rsid w:val="083D7A5A"/>
    <w:rsid w:val="083D7AAD"/>
    <w:rsid w:val="083D7AF1"/>
    <w:rsid w:val="083D7B44"/>
    <w:rsid w:val="083D7C49"/>
    <w:rsid w:val="083D7D7C"/>
    <w:rsid w:val="083D7DB2"/>
    <w:rsid w:val="083D7E82"/>
    <w:rsid w:val="083D7F2F"/>
    <w:rsid w:val="083D7FE5"/>
    <w:rsid w:val="083D7FEC"/>
    <w:rsid w:val="083E0095"/>
    <w:rsid w:val="083E013D"/>
    <w:rsid w:val="083E0186"/>
    <w:rsid w:val="083E01D1"/>
    <w:rsid w:val="083E028D"/>
    <w:rsid w:val="083E02A5"/>
    <w:rsid w:val="083E02F3"/>
    <w:rsid w:val="083E0366"/>
    <w:rsid w:val="083E03BD"/>
    <w:rsid w:val="083E07F0"/>
    <w:rsid w:val="083E0880"/>
    <w:rsid w:val="083E088C"/>
    <w:rsid w:val="083E08A5"/>
    <w:rsid w:val="083E0996"/>
    <w:rsid w:val="083E09DE"/>
    <w:rsid w:val="083E0A04"/>
    <w:rsid w:val="083E0A37"/>
    <w:rsid w:val="083E0A4B"/>
    <w:rsid w:val="083E0B63"/>
    <w:rsid w:val="083E0B90"/>
    <w:rsid w:val="083E0B92"/>
    <w:rsid w:val="083E0BE1"/>
    <w:rsid w:val="083E0D95"/>
    <w:rsid w:val="083E0E21"/>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60"/>
    <w:rsid w:val="083E16AD"/>
    <w:rsid w:val="083E16CD"/>
    <w:rsid w:val="083E17B7"/>
    <w:rsid w:val="083E18BA"/>
    <w:rsid w:val="083E1986"/>
    <w:rsid w:val="083E19A6"/>
    <w:rsid w:val="083E19EF"/>
    <w:rsid w:val="083E1B9A"/>
    <w:rsid w:val="083E1BA7"/>
    <w:rsid w:val="083E1C56"/>
    <w:rsid w:val="083E1C59"/>
    <w:rsid w:val="083E1CBC"/>
    <w:rsid w:val="083E1D09"/>
    <w:rsid w:val="083E1DF7"/>
    <w:rsid w:val="083E1E3C"/>
    <w:rsid w:val="083E1E82"/>
    <w:rsid w:val="083E1EE8"/>
    <w:rsid w:val="083E1FAF"/>
    <w:rsid w:val="083E2046"/>
    <w:rsid w:val="083E2185"/>
    <w:rsid w:val="083E219A"/>
    <w:rsid w:val="083E228A"/>
    <w:rsid w:val="083E2299"/>
    <w:rsid w:val="083E2366"/>
    <w:rsid w:val="083E23DD"/>
    <w:rsid w:val="083E23F1"/>
    <w:rsid w:val="083E24F0"/>
    <w:rsid w:val="083E2563"/>
    <w:rsid w:val="083E27D4"/>
    <w:rsid w:val="083E2820"/>
    <w:rsid w:val="083E294F"/>
    <w:rsid w:val="083E298E"/>
    <w:rsid w:val="083E299F"/>
    <w:rsid w:val="083E29C1"/>
    <w:rsid w:val="083E2BAA"/>
    <w:rsid w:val="083E2BE0"/>
    <w:rsid w:val="083E2C19"/>
    <w:rsid w:val="083E2CB8"/>
    <w:rsid w:val="083E2EBD"/>
    <w:rsid w:val="083E2FB6"/>
    <w:rsid w:val="083E2FD1"/>
    <w:rsid w:val="083E3156"/>
    <w:rsid w:val="083E3239"/>
    <w:rsid w:val="083E3248"/>
    <w:rsid w:val="083E3290"/>
    <w:rsid w:val="083E329A"/>
    <w:rsid w:val="083E336B"/>
    <w:rsid w:val="083E33DD"/>
    <w:rsid w:val="083E3446"/>
    <w:rsid w:val="083E3498"/>
    <w:rsid w:val="083E34B2"/>
    <w:rsid w:val="083E34C8"/>
    <w:rsid w:val="083E3578"/>
    <w:rsid w:val="083E35A1"/>
    <w:rsid w:val="083E35A5"/>
    <w:rsid w:val="083E35BD"/>
    <w:rsid w:val="083E3689"/>
    <w:rsid w:val="083E36BB"/>
    <w:rsid w:val="083E36BE"/>
    <w:rsid w:val="083E36ED"/>
    <w:rsid w:val="083E3724"/>
    <w:rsid w:val="083E3731"/>
    <w:rsid w:val="083E3764"/>
    <w:rsid w:val="083E3808"/>
    <w:rsid w:val="083E3815"/>
    <w:rsid w:val="083E3992"/>
    <w:rsid w:val="083E3AB5"/>
    <w:rsid w:val="083E3B09"/>
    <w:rsid w:val="083E3C44"/>
    <w:rsid w:val="083E3D90"/>
    <w:rsid w:val="083E3E2B"/>
    <w:rsid w:val="083E3E90"/>
    <w:rsid w:val="083E3FD1"/>
    <w:rsid w:val="083E404F"/>
    <w:rsid w:val="083E40CF"/>
    <w:rsid w:val="083E412F"/>
    <w:rsid w:val="083E4161"/>
    <w:rsid w:val="083E42BF"/>
    <w:rsid w:val="083E436F"/>
    <w:rsid w:val="083E438F"/>
    <w:rsid w:val="083E4397"/>
    <w:rsid w:val="083E43A5"/>
    <w:rsid w:val="083E43AE"/>
    <w:rsid w:val="083E44F4"/>
    <w:rsid w:val="083E4577"/>
    <w:rsid w:val="083E45A7"/>
    <w:rsid w:val="083E461D"/>
    <w:rsid w:val="083E4623"/>
    <w:rsid w:val="083E4681"/>
    <w:rsid w:val="083E468B"/>
    <w:rsid w:val="083E4697"/>
    <w:rsid w:val="083E47C4"/>
    <w:rsid w:val="083E47ED"/>
    <w:rsid w:val="083E4925"/>
    <w:rsid w:val="083E49CC"/>
    <w:rsid w:val="083E49CF"/>
    <w:rsid w:val="083E4A08"/>
    <w:rsid w:val="083E4A51"/>
    <w:rsid w:val="083E4AE7"/>
    <w:rsid w:val="083E4B09"/>
    <w:rsid w:val="083E4B62"/>
    <w:rsid w:val="083E4D2E"/>
    <w:rsid w:val="083E4D70"/>
    <w:rsid w:val="083E4DCA"/>
    <w:rsid w:val="083E4DE6"/>
    <w:rsid w:val="083E4E3C"/>
    <w:rsid w:val="083E4F72"/>
    <w:rsid w:val="083E505F"/>
    <w:rsid w:val="083E5088"/>
    <w:rsid w:val="083E50BD"/>
    <w:rsid w:val="083E5172"/>
    <w:rsid w:val="083E51C8"/>
    <w:rsid w:val="083E52B3"/>
    <w:rsid w:val="083E52C2"/>
    <w:rsid w:val="083E530D"/>
    <w:rsid w:val="083E53BF"/>
    <w:rsid w:val="083E5482"/>
    <w:rsid w:val="083E564A"/>
    <w:rsid w:val="083E564B"/>
    <w:rsid w:val="083E571D"/>
    <w:rsid w:val="083E5769"/>
    <w:rsid w:val="083E58B4"/>
    <w:rsid w:val="083E58E4"/>
    <w:rsid w:val="083E5919"/>
    <w:rsid w:val="083E5964"/>
    <w:rsid w:val="083E5989"/>
    <w:rsid w:val="083E59B2"/>
    <w:rsid w:val="083E5B37"/>
    <w:rsid w:val="083E5C0C"/>
    <w:rsid w:val="083E5E0B"/>
    <w:rsid w:val="083E5E43"/>
    <w:rsid w:val="083E5EB4"/>
    <w:rsid w:val="083E5EF4"/>
    <w:rsid w:val="083E5F0E"/>
    <w:rsid w:val="083E602A"/>
    <w:rsid w:val="083E605D"/>
    <w:rsid w:val="083E6068"/>
    <w:rsid w:val="083E6138"/>
    <w:rsid w:val="083E6170"/>
    <w:rsid w:val="083E6193"/>
    <w:rsid w:val="083E6199"/>
    <w:rsid w:val="083E624C"/>
    <w:rsid w:val="083E62AE"/>
    <w:rsid w:val="083E62B3"/>
    <w:rsid w:val="083E630A"/>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BC0"/>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2A6"/>
    <w:rsid w:val="083E73B9"/>
    <w:rsid w:val="083E7446"/>
    <w:rsid w:val="083E7448"/>
    <w:rsid w:val="083E746F"/>
    <w:rsid w:val="083E7493"/>
    <w:rsid w:val="083E751B"/>
    <w:rsid w:val="083E7525"/>
    <w:rsid w:val="083E763D"/>
    <w:rsid w:val="083E7686"/>
    <w:rsid w:val="083E76FB"/>
    <w:rsid w:val="083E778C"/>
    <w:rsid w:val="083E77A4"/>
    <w:rsid w:val="083E77CC"/>
    <w:rsid w:val="083E789C"/>
    <w:rsid w:val="083E78E5"/>
    <w:rsid w:val="083E78EC"/>
    <w:rsid w:val="083E7966"/>
    <w:rsid w:val="083E7998"/>
    <w:rsid w:val="083E7A85"/>
    <w:rsid w:val="083E7ACA"/>
    <w:rsid w:val="083E7B52"/>
    <w:rsid w:val="083E7BC7"/>
    <w:rsid w:val="083E7BFC"/>
    <w:rsid w:val="083E7D45"/>
    <w:rsid w:val="083E7E08"/>
    <w:rsid w:val="083E7EAF"/>
    <w:rsid w:val="083E7EB3"/>
    <w:rsid w:val="083E7F1D"/>
    <w:rsid w:val="083E7F40"/>
    <w:rsid w:val="083F0088"/>
    <w:rsid w:val="083F01F7"/>
    <w:rsid w:val="083F0205"/>
    <w:rsid w:val="083F025B"/>
    <w:rsid w:val="083F02B9"/>
    <w:rsid w:val="083F0301"/>
    <w:rsid w:val="083F0306"/>
    <w:rsid w:val="083F036D"/>
    <w:rsid w:val="083F03D0"/>
    <w:rsid w:val="083F040B"/>
    <w:rsid w:val="083F040E"/>
    <w:rsid w:val="083F047F"/>
    <w:rsid w:val="083F04AE"/>
    <w:rsid w:val="083F0572"/>
    <w:rsid w:val="083F05CE"/>
    <w:rsid w:val="083F05F4"/>
    <w:rsid w:val="083F0621"/>
    <w:rsid w:val="083F0741"/>
    <w:rsid w:val="083F0819"/>
    <w:rsid w:val="083F08F8"/>
    <w:rsid w:val="083F0911"/>
    <w:rsid w:val="083F094B"/>
    <w:rsid w:val="083F0956"/>
    <w:rsid w:val="083F09F8"/>
    <w:rsid w:val="083F0A1E"/>
    <w:rsid w:val="083F0A35"/>
    <w:rsid w:val="083F0A39"/>
    <w:rsid w:val="083F0A46"/>
    <w:rsid w:val="083F0AA6"/>
    <w:rsid w:val="083F0AB9"/>
    <w:rsid w:val="083F0ACB"/>
    <w:rsid w:val="083F0B34"/>
    <w:rsid w:val="083F0B53"/>
    <w:rsid w:val="083F0BDB"/>
    <w:rsid w:val="083F0C05"/>
    <w:rsid w:val="083F0CA4"/>
    <w:rsid w:val="083F0CBE"/>
    <w:rsid w:val="083F0D0F"/>
    <w:rsid w:val="083F0D3B"/>
    <w:rsid w:val="083F0D7E"/>
    <w:rsid w:val="083F0DAA"/>
    <w:rsid w:val="083F0DB9"/>
    <w:rsid w:val="083F0EB7"/>
    <w:rsid w:val="083F0EE6"/>
    <w:rsid w:val="083F0F80"/>
    <w:rsid w:val="083F1062"/>
    <w:rsid w:val="083F1156"/>
    <w:rsid w:val="083F11A7"/>
    <w:rsid w:val="083F127D"/>
    <w:rsid w:val="083F130E"/>
    <w:rsid w:val="083F13EB"/>
    <w:rsid w:val="083F13F0"/>
    <w:rsid w:val="083F1499"/>
    <w:rsid w:val="083F1715"/>
    <w:rsid w:val="083F1835"/>
    <w:rsid w:val="083F18F1"/>
    <w:rsid w:val="083F1928"/>
    <w:rsid w:val="083F1972"/>
    <w:rsid w:val="083F19E1"/>
    <w:rsid w:val="083F19F6"/>
    <w:rsid w:val="083F1A33"/>
    <w:rsid w:val="083F1A51"/>
    <w:rsid w:val="083F1A5A"/>
    <w:rsid w:val="083F1A9F"/>
    <w:rsid w:val="083F1AC5"/>
    <w:rsid w:val="083F1B58"/>
    <w:rsid w:val="083F1BDB"/>
    <w:rsid w:val="083F1BFE"/>
    <w:rsid w:val="083F1C19"/>
    <w:rsid w:val="083F1C66"/>
    <w:rsid w:val="083F1CB7"/>
    <w:rsid w:val="083F1D5D"/>
    <w:rsid w:val="083F1DB7"/>
    <w:rsid w:val="083F1DF0"/>
    <w:rsid w:val="083F1E09"/>
    <w:rsid w:val="083F1E60"/>
    <w:rsid w:val="083F1ED4"/>
    <w:rsid w:val="083F1F78"/>
    <w:rsid w:val="083F1FCA"/>
    <w:rsid w:val="083F1FFE"/>
    <w:rsid w:val="083F2069"/>
    <w:rsid w:val="083F2085"/>
    <w:rsid w:val="083F20B2"/>
    <w:rsid w:val="083F2152"/>
    <w:rsid w:val="083F21C8"/>
    <w:rsid w:val="083F21E2"/>
    <w:rsid w:val="083F22F8"/>
    <w:rsid w:val="083F23EA"/>
    <w:rsid w:val="083F25C7"/>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54"/>
    <w:rsid w:val="083F2E67"/>
    <w:rsid w:val="083F2EC2"/>
    <w:rsid w:val="083F2F40"/>
    <w:rsid w:val="083F2F93"/>
    <w:rsid w:val="083F302F"/>
    <w:rsid w:val="083F31BE"/>
    <w:rsid w:val="083F31F2"/>
    <w:rsid w:val="083F32C8"/>
    <w:rsid w:val="083F334B"/>
    <w:rsid w:val="083F3441"/>
    <w:rsid w:val="083F3460"/>
    <w:rsid w:val="083F355D"/>
    <w:rsid w:val="083F3596"/>
    <w:rsid w:val="083F36C3"/>
    <w:rsid w:val="083F36DA"/>
    <w:rsid w:val="083F36F9"/>
    <w:rsid w:val="083F3809"/>
    <w:rsid w:val="083F38BB"/>
    <w:rsid w:val="083F39D3"/>
    <w:rsid w:val="083F39F1"/>
    <w:rsid w:val="083F3A36"/>
    <w:rsid w:val="083F3ADC"/>
    <w:rsid w:val="083F3AE4"/>
    <w:rsid w:val="083F3B26"/>
    <w:rsid w:val="083F3B81"/>
    <w:rsid w:val="083F3BDE"/>
    <w:rsid w:val="083F3C09"/>
    <w:rsid w:val="083F3D6F"/>
    <w:rsid w:val="083F3DD8"/>
    <w:rsid w:val="083F3E29"/>
    <w:rsid w:val="083F3E51"/>
    <w:rsid w:val="083F3E53"/>
    <w:rsid w:val="083F3EED"/>
    <w:rsid w:val="083F3F39"/>
    <w:rsid w:val="083F3FC5"/>
    <w:rsid w:val="083F406D"/>
    <w:rsid w:val="083F41DE"/>
    <w:rsid w:val="083F42AB"/>
    <w:rsid w:val="083F4399"/>
    <w:rsid w:val="083F43A1"/>
    <w:rsid w:val="083F43EC"/>
    <w:rsid w:val="083F4403"/>
    <w:rsid w:val="083F4467"/>
    <w:rsid w:val="083F450C"/>
    <w:rsid w:val="083F4533"/>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A7C"/>
    <w:rsid w:val="083F4B7C"/>
    <w:rsid w:val="083F4BA2"/>
    <w:rsid w:val="083F4C3C"/>
    <w:rsid w:val="083F4C94"/>
    <w:rsid w:val="083F4C95"/>
    <w:rsid w:val="083F4CA9"/>
    <w:rsid w:val="083F4CD9"/>
    <w:rsid w:val="083F4E29"/>
    <w:rsid w:val="083F5038"/>
    <w:rsid w:val="083F5100"/>
    <w:rsid w:val="083F5120"/>
    <w:rsid w:val="083F51E7"/>
    <w:rsid w:val="083F5289"/>
    <w:rsid w:val="083F54C9"/>
    <w:rsid w:val="083F55D7"/>
    <w:rsid w:val="083F5637"/>
    <w:rsid w:val="083F5646"/>
    <w:rsid w:val="083F5773"/>
    <w:rsid w:val="083F587E"/>
    <w:rsid w:val="083F5894"/>
    <w:rsid w:val="083F5996"/>
    <w:rsid w:val="083F59B3"/>
    <w:rsid w:val="083F59F1"/>
    <w:rsid w:val="083F5A0B"/>
    <w:rsid w:val="083F5A63"/>
    <w:rsid w:val="083F5B12"/>
    <w:rsid w:val="083F5B1E"/>
    <w:rsid w:val="083F5B36"/>
    <w:rsid w:val="083F5BB4"/>
    <w:rsid w:val="083F5C44"/>
    <w:rsid w:val="083F5C4D"/>
    <w:rsid w:val="083F5D23"/>
    <w:rsid w:val="083F5D3F"/>
    <w:rsid w:val="083F5EE8"/>
    <w:rsid w:val="083F6061"/>
    <w:rsid w:val="083F60CA"/>
    <w:rsid w:val="083F60DA"/>
    <w:rsid w:val="083F617D"/>
    <w:rsid w:val="083F61D0"/>
    <w:rsid w:val="083F61EE"/>
    <w:rsid w:val="083F6200"/>
    <w:rsid w:val="083F628C"/>
    <w:rsid w:val="083F630C"/>
    <w:rsid w:val="083F641A"/>
    <w:rsid w:val="083F64DE"/>
    <w:rsid w:val="083F64FD"/>
    <w:rsid w:val="083F6581"/>
    <w:rsid w:val="083F65E9"/>
    <w:rsid w:val="083F66F7"/>
    <w:rsid w:val="083F6717"/>
    <w:rsid w:val="083F6843"/>
    <w:rsid w:val="083F684D"/>
    <w:rsid w:val="083F6860"/>
    <w:rsid w:val="083F68B4"/>
    <w:rsid w:val="083F695A"/>
    <w:rsid w:val="083F69A6"/>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46"/>
    <w:rsid w:val="083F7249"/>
    <w:rsid w:val="083F725E"/>
    <w:rsid w:val="083F7340"/>
    <w:rsid w:val="083F743E"/>
    <w:rsid w:val="083F74BD"/>
    <w:rsid w:val="083F753C"/>
    <w:rsid w:val="083F7673"/>
    <w:rsid w:val="083F77E1"/>
    <w:rsid w:val="083F7803"/>
    <w:rsid w:val="083F78BB"/>
    <w:rsid w:val="083F78F4"/>
    <w:rsid w:val="083F79CA"/>
    <w:rsid w:val="083F7A42"/>
    <w:rsid w:val="083F7ADF"/>
    <w:rsid w:val="083F7B55"/>
    <w:rsid w:val="083F7B5B"/>
    <w:rsid w:val="083F7BBD"/>
    <w:rsid w:val="083F7D41"/>
    <w:rsid w:val="083F7D51"/>
    <w:rsid w:val="083F7D7E"/>
    <w:rsid w:val="083F7DB6"/>
    <w:rsid w:val="083F7E0D"/>
    <w:rsid w:val="083F7E2B"/>
    <w:rsid w:val="083F7E91"/>
    <w:rsid w:val="083F7EBC"/>
    <w:rsid w:val="083F7F43"/>
    <w:rsid w:val="0840001A"/>
    <w:rsid w:val="08400079"/>
    <w:rsid w:val="08400106"/>
    <w:rsid w:val="08400161"/>
    <w:rsid w:val="084001DF"/>
    <w:rsid w:val="084001F3"/>
    <w:rsid w:val="0840021B"/>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16"/>
    <w:rsid w:val="08400B92"/>
    <w:rsid w:val="08400BE1"/>
    <w:rsid w:val="08400C39"/>
    <w:rsid w:val="08400CAF"/>
    <w:rsid w:val="08400D64"/>
    <w:rsid w:val="08400D7C"/>
    <w:rsid w:val="08400E26"/>
    <w:rsid w:val="08400EE1"/>
    <w:rsid w:val="08400F25"/>
    <w:rsid w:val="08400FCF"/>
    <w:rsid w:val="0840105A"/>
    <w:rsid w:val="0840117A"/>
    <w:rsid w:val="084011E8"/>
    <w:rsid w:val="08401221"/>
    <w:rsid w:val="08401253"/>
    <w:rsid w:val="084012D5"/>
    <w:rsid w:val="0840130F"/>
    <w:rsid w:val="08401316"/>
    <w:rsid w:val="08401513"/>
    <w:rsid w:val="0840151F"/>
    <w:rsid w:val="084015BB"/>
    <w:rsid w:val="08401648"/>
    <w:rsid w:val="084016AF"/>
    <w:rsid w:val="084016CF"/>
    <w:rsid w:val="0840179C"/>
    <w:rsid w:val="084017BE"/>
    <w:rsid w:val="0840193E"/>
    <w:rsid w:val="084019C6"/>
    <w:rsid w:val="08401D03"/>
    <w:rsid w:val="08401D0B"/>
    <w:rsid w:val="08401DC8"/>
    <w:rsid w:val="08401EA5"/>
    <w:rsid w:val="08401F48"/>
    <w:rsid w:val="08402094"/>
    <w:rsid w:val="084020DC"/>
    <w:rsid w:val="084021C0"/>
    <w:rsid w:val="0840239B"/>
    <w:rsid w:val="084023D6"/>
    <w:rsid w:val="08402429"/>
    <w:rsid w:val="0840246F"/>
    <w:rsid w:val="084025CD"/>
    <w:rsid w:val="084025E4"/>
    <w:rsid w:val="084025E5"/>
    <w:rsid w:val="0840268C"/>
    <w:rsid w:val="08402691"/>
    <w:rsid w:val="08402808"/>
    <w:rsid w:val="0840285E"/>
    <w:rsid w:val="08402B39"/>
    <w:rsid w:val="08402B3B"/>
    <w:rsid w:val="08402BAE"/>
    <w:rsid w:val="08402BB3"/>
    <w:rsid w:val="08402D9B"/>
    <w:rsid w:val="08402DD8"/>
    <w:rsid w:val="08402E69"/>
    <w:rsid w:val="08402EA3"/>
    <w:rsid w:val="08402EE4"/>
    <w:rsid w:val="08402EF9"/>
    <w:rsid w:val="08402F03"/>
    <w:rsid w:val="08402F25"/>
    <w:rsid w:val="08402FC8"/>
    <w:rsid w:val="084030BB"/>
    <w:rsid w:val="084030BE"/>
    <w:rsid w:val="0840316B"/>
    <w:rsid w:val="08403177"/>
    <w:rsid w:val="08403293"/>
    <w:rsid w:val="084032B0"/>
    <w:rsid w:val="08403329"/>
    <w:rsid w:val="084033F0"/>
    <w:rsid w:val="0840340F"/>
    <w:rsid w:val="08403410"/>
    <w:rsid w:val="0840344E"/>
    <w:rsid w:val="084034FF"/>
    <w:rsid w:val="08403536"/>
    <w:rsid w:val="084035BD"/>
    <w:rsid w:val="084035EC"/>
    <w:rsid w:val="0840361C"/>
    <w:rsid w:val="084036C0"/>
    <w:rsid w:val="084036E7"/>
    <w:rsid w:val="084037E8"/>
    <w:rsid w:val="08403823"/>
    <w:rsid w:val="08403872"/>
    <w:rsid w:val="08403894"/>
    <w:rsid w:val="084038F2"/>
    <w:rsid w:val="084038FC"/>
    <w:rsid w:val="0840396D"/>
    <w:rsid w:val="08403A2B"/>
    <w:rsid w:val="08403A79"/>
    <w:rsid w:val="08403A7F"/>
    <w:rsid w:val="08403C34"/>
    <w:rsid w:val="08403C74"/>
    <w:rsid w:val="08403CCD"/>
    <w:rsid w:val="08403CCE"/>
    <w:rsid w:val="08403D31"/>
    <w:rsid w:val="08403DB9"/>
    <w:rsid w:val="08403DDF"/>
    <w:rsid w:val="08403DFE"/>
    <w:rsid w:val="08403E89"/>
    <w:rsid w:val="08403FA6"/>
    <w:rsid w:val="08403FAC"/>
    <w:rsid w:val="08403FE1"/>
    <w:rsid w:val="08403FE5"/>
    <w:rsid w:val="084040A5"/>
    <w:rsid w:val="084041C9"/>
    <w:rsid w:val="0840425A"/>
    <w:rsid w:val="0840425B"/>
    <w:rsid w:val="0840429B"/>
    <w:rsid w:val="084042AF"/>
    <w:rsid w:val="084043D1"/>
    <w:rsid w:val="084044B1"/>
    <w:rsid w:val="084044F8"/>
    <w:rsid w:val="084045D4"/>
    <w:rsid w:val="084046C0"/>
    <w:rsid w:val="0840472E"/>
    <w:rsid w:val="08404833"/>
    <w:rsid w:val="08404909"/>
    <w:rsid w:val="08404930"/>
    <w:rsid w:val="0840496A"/>
    <w:rsid w:val="0840498C"/>
    <w:rsid w:val="08404A85"/>
    <w:rsid w:val="08404B0E"/>
    <w:rsid w:val="08404B24"/>
    <w:rsid w:val="08404B27"/>
    <w:rsid w:val="08404C4A"/>
    <w:rsid w:val="08404D2F"/>
    <w:rsid w:val="08404D34"/>
    <w:rsid w:val="08404DF5"/>
    <w:rsid w:val="08404EDA"/>
    <w:rsid w:val="08404F8A"/>
    <w:rsid w:val="0840506E"/>
    <w:rsid w:val="0840508B"/>
    <w:rsid w:val="084050A1"/>
    <w:rsid w:val="084050CF"/>
    <w:rsid w:val="08405140"/>
    <w:rsid w:val="084051B5"/>
    <w:rsid w:val="084051F9"/>
    <w:rsid w:val="0840521D"/>
    <w:rsid w:val="08405286"/>
    <w:rsid w:val="084052D7"/>
    <w:rsid w:val="084052DC"/>
    <w:rsid w:val="0840530F"/>
    <w:rsid w:val="084054BE"/>
    <w:rsid w:val="0840558E"/>
    <w:rsid w:val="08405687"/>
    <w:rsid w:val="084056BA"/>
    <w:rsid w:val="08405702"/>
    <w:rsid w:val="0840570F"/>
    <w:rsid w:val="08405718"/>
    <w:rsid w:val="08405728"/>
    <w:rsid w:val="084057AD"/>
    <w:rsid w:val="084057BC"/>
    <w:rsid w:val="084057DB"/>
    <w:rsid w:val="08405874"/>
    <w:rsid w:val="08405893"/>
    <w:rsid w:val="084058E6"/>
    <w:rsid w:val="08405906"/>
    <w:rsid w:val="08405A0C"/>
    <w:rsid w:val="08405AA8"/>
    <w:rsid w:val="08405C4C"/>
    <w:rsid w:val="08405C7D"/>
    <w:rsid w:val="08405DB7"/>
    <w:rsid w:val="08405DC7"/>
    <w:rsid w:val="08405E40"/>
    <w:rsid w:val="08405E76"/>
    <w:rsid w:val="08405EA3"/>
    <w:rsid w:val="08405EBF"/>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5"/>
    <w:rsid w:val="084065FC"/>
    <w:rsid w:val="084067B0"/>
    <w:rsid w:val="08406847"/>
    <w:rsid w:val="0840688F"/>
    <w:rsid w:val="084068D2"/>
    <w:rsid w:val="084068E3"/>
    <w:rsid w:val="08406961"/>
    <w:rsid w:val="084069F7"/>
    <w:rsid w:val="08406A37"/>
    <w:rsid w:val="08406B24"/>
    <w:rsid w:val="08406B6B"/>
    <w:rsid w:val="08406BE6"/>
    <w:rsid w:val="08406C4F"/>
    <w:rsid w:val="08406C5A"/>
    <w:rsid w:val="08406C86"/>
    <w:rsid w:val="08406C8D"/>
    <w:rsid w:val="08406CA2"/>
    <w:rsid w:val="08406CE0"/>
    <w:rsid w:val="08406ECC"/>
    <w:rsid w:val="08406EE2"/>
    <w:rsid w:val="08406EE8"/>
    <w:rsid w:val="08406EEA"/>
    <w:rsid w:val="08406EFC"/>
    <w:rsid w:val="08406F56"/>
    <w:rsid w:val="08406F5C"/>
    <w:rsid w:val="08406F91"/>
    <w:rsid w:val="084070C3"/>
    <w:rsid w:val="084070E0"/>
    <w:rsid w:val="08407132"/>
    <w:rsid w:val="0840718F"/>
    <w:rsid w:val="084071E9"/>
    <w:rsid w:val="0840721E"/>
    <w:rsid w:val="0840733C"/>
    <w:rsid w:val="084073A4"/>
    <w:rsid w:val="08407484"/>
    <w:rsid w:val="08407671"/>
    <w:rsid w:val="08407675"/>
    <w:rsid w:val="084076EE"/>
    <w:rsid w:val="08407808"/>
    <w:rsid w:val="08407A06"/>
    <w:rsid w:val="08407A36"/>
    <w:rsid w:val="08407A82"/>
    <w:rsid w:val="08407B08"/>
    <w:rsid w:val="08407C22"/>
    <w:rsid w:val="08407C49"/>
    <w:rsid w:val="08407C75"/>
    <w:rsid w:val="08407EA1"/>
    <w:rsid w:val="084100F1"/>
    <w:rsid w:val="084101C8"/>
    <w:rsid w:val="084101D2"/>
    <w:rsid w:val="084102C9"/>
    <w:rsid w:val="0841036B"/>
    <w:rsid w:val="0841043D"/>
    <w:rsid w:val="0841044B"/>
    <w:rsid w:val="08410539"/>
    <w:rsid w:val="08410626"/>
    <w:rsid w:val="084106CB"/>
    <w:rsid w:val="0841074B"/>
    <w:rsid w:val="084107A1"/>
    <w:rsid w:val="084107E3"/>
    <w:rsid w:val="08410A2E"/>
    <w:rsid w:val="08410B4C"/>
    <w:rsid w:val="08410BFC"/>
    <w:rsid w:val="08410CEF"/>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4E"/>
    <w:rsid w:val="08411852"/>
    <w:rsid w:val="084118AA"/>
    <w:rsid w:val="08411917"/>
    <w:rsid w:val="084119CA"/>
    <w:rsid w:val="08411A2C"/>
    <w:rsid w:val="08411A87"/>
    <w:rsid w:val="08411C4A"/>
    <w:rsid w:val="08411C96"/>
    <w:rsid w:val="08411CA0"/>
    <w:rsid w:val="08411CDA"/>
    <w:rsid w:val="08411D51"/>
    <w:rsid w:val="08411E5E"/>
    <w:rsid w:val="08411E63"/>
    <w:rsid w:val="08411E72"/>
    <w:rsid w:val="08411EF0"/>
    <w:rsid w:val="08411FC4"/>
    <w:rsid w:val="08412040"/>
    <w:rsid w:val="08412079"/>
    <w:rsid w:val="0841209A"/>
    <w:rsid w:val="084120D4"/>
    <w:rsid w:val="084120F6"/>
    <w:rsid w:val="08412189"/>
    <w:rsid w:val="0841218D"/>
    <w:rsid w:val="084121A0"/>
    <w:rsid w:val="0841227D"/>
    <w:rsid w:val="084122B5"/>
    <w:rsid w:val="084122EB"/>
    <w:rsid w:val="0841235C"/>
    <w:rsid w:val="08412443"/>
    <w:rsid w:val="08412463"/>
    <w:rsid w:val="084124E1"/>
    <w:rsid w:val="08412575"/>
    <w:rsid w:val="0841259A"/>
    <w:rsid w:val="0841262B"/>
    <w:rsid w:val="084126C5"/>
    <w:rsid w:val="084127DB"/>
    <w:rsid w:val="08412824"/>
    <w:rsid w:val="08412A3E"/>
    <w:rsid w:val="08412BB4"/>
    <w:rsid w:val="08412BC1"/>
    <w:rsid w:val="08412BE5"/>
    <w:rsid w:val="08412C16"/>
    <w:rsid w:val="08412C5A"/>
    <w:rsid w:val="08412C85"/>
    <w:rsid w:val="08412D07"/>
    <w:rsid w:val="08412D49"/>
    <w:rsid w:val="08412D52"/>
    <w:rsid w:val="08412D66"/>
    <w:rsid w:val="08412E05"/>
    <w:rsid w:val="08412E15"/>
    <w:rsid w:val="08412E34"/>
    <w:rsid w:val="08412EA3"/>
    <w:rsid w:val="08412F2B"/>
    <w:rsid w:val="0841301A"/>
    <w:rsid w:val="0841310F"/>
    <w:rsid w:val="084131EA"/>
    <w:rsid w:val="084133EA"/>
    <w:rsid w:val="0841340F"/>
    <w:rsid w:val="084134D4"/>
    <w:rsid w:val="084134E1"/>
    <w:rsid w:val="08413536"/>
    <w:rsid w:val="08413569"/>
    <w:rsid w:val="084136CD"/>
    <w:rsid w:val="084136F3"/>
    <w:rsid w:val="0841376A"/>
    <w:rsid w:val="08413780"/>
    <w:rsid w:val="08413787"/>
    <w:rsid w:val="08413797"/>
    <w:rsid w:val="084137B0"/>
    <w:rsid w:val="084137C5"/>
    <w:rsid w:val="08413874"/>
    <w:rsid w:val="084138C5"/>
    <w:rsid w:val="08413913"/>
    <w:rsid w:val="0841396A"/>
    <w:rsid w:val="0841396C"/>
    <w:rsid w:val="08413992"/>
    <w:rsid w:val="08413A28"/>
    <w:rsid w:val="08413B08"/>
    <w:rsid w:val="08413C7C"/>
    <w:rsid w:val="08413D3D"/>
    <w:rsid w:val="08413D68"/>
    <w:rsid w:val="08413E15"/>
    <w:rsid w:val="08413E56"/>
    <w:rsid w:val="08413E8A"/>
    <w:rsid w:val="08413EA1"/>
    <w:rsid w:val="08413EC4"/>
    <w:rsid w:val="08413F35"/>
    <w:rsid w:val="08413F61"/>
    <w:rsid w:val="08413FA7"/>
    <w:rsid w:val="08414064"/>
    <w:rsid w:val="08414155"/>
    <w:rsid w:val="08414182"/>
    <w:rsid w:val="0841419C"/>
    <w:rsid w:val="084141CD"/>
    <w:rsid w:val="0841422B"/>
    <w:rsid w:val="0841429B"/>
    <w:rsid w:val="084142D4"/>
    <w:rsid w:val="084142F0"/>
    <w:rsid w:val="0841436F"/>
    <w:rsid w:val="084143C2"/>
    <w:rsid w:val="084144BD"/>
    <w:rsid w:val="08414547"/>
    <w:rsid w:val="084145B1"/>
    <w:rsid w:val="08414618"/>
    <w:rsid w:val="08414677"/>
    <w:rsid w:val="084146CE"/>
    <w:rsid w:val="084146D1"/>
    <w:rsid w:val="084146E1"/>
    <w:rsid w:val="0841473F"/>
    <w:rsid w:val="08414795"/>
    <w:rsid w:val="0841484D"/>
    <w:rsid w:val="084148B9"/>
    <w:rsid w:val="0841491D"/>
    <w:rsid w:val="08414A88"/>
    <w:rsid w:val="08414A8B"/>
    <w:rsid w:val="08414AAB"/>
    <w:rsid w:val="08414AD0"/>
    <w:rsid w:val="08414B4A"/>
    <w:rsid w:val="08414BF9"/>
    <w:rsid w:val="08414C77"/>
    <w:rsid w:val="08414C89"/>
    <w:rsid w:val="08414CAD"/>
    <w:rsid w:val="08414F1C"/>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59"/>
    <w:rsid w:val="08415781"/>
    <w:rsid w:val="084157AD"/>
    <w:rsid w:val="08415974"/>
    <w:rsid w:val="084159CC"/>
    <w:rsid w:val="08415A78"/>
    <w:rsid w:val="08415A8C"/>
    <w:rsid w:val="08415C53"/>
    <w:rsid w:val="08415C83"/>
    <w:rsid w:val="08415D42"/>
    <w:rsid w:val="08415DBA"/>
    <w:rsid w:val="08415DDB"/>
    <w:rsid w:val="08415DFA"/>
    <w:rsid w:val="08415E8F"/>
    <w:rsid w:val="08415E98"/>
    <w:rsid w:val="084160E4"/>
    <w:rsid w:val="08416132"/>
    <w:rsid w:val="0841621B"/>
    <w:rsid w:val="08416273"/>
    <w:rsid w:val="08416274"/>
    <w:rsid w:val="0841631D"/>
    <w:rsid w:val="08416379"/>
    <w:rsid w:val="08416432"/>
    <w:rsid w:val="0841649F"/>
    <w:rsid w:val="084164EF"/>
    <w:rsid w:val="0841654C"/>
    <w:rsid w:val="084165E2"/>
    <w:rsid w:val="084165E9"/>
    <w:rsid w:val="08416653"/>
    <w:rsid w:val="0841665B"/>
    <w:rsid w:val="084166FB"/>
    <w:rsid w:val="08416753"/>
    <w:rsid w:val="084167A9"/>
    <w:rsid w:val="084167D8"/>
    <w:rsid w:val="084168A5"/>
    <w:rsid w:val="08416906"/>
    <w:rsid w:val="08416AC3"/>
    <w:rsid w:val="08416BB4"/>
    <w:rsid w:val="08416C15"/>
    <w:rsid w:val="08416C36"/>
    <w:rsid w:val="08416C84"/>
    <w:rsid w:val="08416CE3"/>
    <w:rsid w:val="08416ECA"/>
    <w:rsid w:val="08416ED1"/>
    <w:rsid w:val="08416EDA"/>
    <w:rsid w:val="08416F4B"/>
    <w:rsid w:val="08416F7C"/>
    <w:rsid w:val="08417045"/>
    <w:rsid w:val="08417163"/>
    <w:rsid w:val="0841716A"/>
    <w:rsid w:val="08417205"/>
    <w:rsid w:val="08417211"/>
    <w:rsid w:val="08417251"/>
    <w:rsid w:val="08417322"/>
    <w:rsid w:val="08417370"/>
    <w:rsid w:val="084173D4"/>
    <w:rsid w:val="084173D5"/>
    <w:rsid w:val="08417522"/>
    <w:rsid w:val="084176CD"/>
    <w:rsid w:val="084176E6"/>
    <w:rsid w:val="08417756"/>
    <w:rsid w:val="084177F8"/>
    <w:rsid w:val="0841781C"/>
    <w:rsid w:val="08417822"/>
    <w:rsid w:val="08417872"/>
    <w:rsid w:val="08417906"/>
    <w:rsid w:val="0841795F"/>
    <w:rsid w:val="084179FC"/>
    <w:rsid w:val="08417A9D"/>
    <w:rsid w:val="08417AA7"/>
    <w:rsid w:val="08417AF0"/>
    <w:rsid w:val="08417B16"/>
    <w:rsid w:val="08417D9B"/>
    <w:rsid w:val="08417ED7"/>
    <w:rsid w:val="08417EE6"/>
    <w:rsid w:val="08417FC1"/>
    <w:rsid w:val="08417FCF"/>
    <w:rsid w:val="08417FDE"/>
    <w:rsid w:val="084201AD"/>
    <w:rsid w:val="08420317"/>
    <w:rsid w:val="08420443"/>
    <w:rsid w:val="0842058C"/>
    <w:rsid w:val="084206A0"/>
    <w:rsid w:val="0842073D"/>
    <w:rsid w:val="084207AA"/>
    <w:rsid w:val="084208C2"/>
    <w:rsid w:val="084208C6"/>
    <w:rsid w:val="08420A4D"/>
    <w:rsid w:val="08420A68"/>
    <w:rsid w:val="08420B67"/>
    <w:rsid w:val="08420BCE"/>
    <w:rsid w:val="08420BD7"/>
    <w:rsid w:val="08420BE1"/>
    <w:rsid w:val="08420C30"/>
    <w:rsid w:val="08420C36"/>
    <w:rsid w:val="08420D1A"/>
    <w:rsid w:val="08420D33"/>
    <w:rsid w:val="08420D5D"/>
    <w:rsid w:val="08420DAC"/>
    <w:rsid w:val="08420DC4"/>
    <w:rsid w:val="08420DCD"/>
    <w:rsid w:val="08420E87"/>
    <w:rsid w:val="08420EA0"/>
    <w:rsid w:val="08420ED9"/>
    <w:rsid w:val="08420EDD"/>
    <w:rsid w:val="08420F16"/>
    <w:rsid w:val="08420F34"/>
    <w:rsid w:val="08421166"/>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6FD"/>
    <w:rsid w:val="08421726"/>
    <w:rsid w:val="08421840"/>
    <w:rsid w:val="08421856"/>
    <w:rsid w:val="084218AA"/>
    <w:rsid w:val="08421951"/>
    <w:rsid w:val="08421954"/>
    <w:rsid w:val="084219CB"/>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4DD"/>
    <w:rsid w:val="08422506"/>
    <w:rsid w:val="084225DA"/>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03"/>
    <w:rsid w:val="0842303C"/>
    <w:rsid w:val="0842307E"/>
    <w:rsid w:val="0842322F"/>
    <w:rsid w:val="08423255"/>
    <w:rsid w:val="084232BD"/>
    <w:rsid w:val="084232D4"/>
    <w:rsid w:val="08423337"/>
    <w:rsid w:val="0842341C"/>
    <w:rsid w:val="08423420"/>
    <w:rsid w:val="0842342F"/>
    <w:rsid w:val="0842344C"/>
    <w:rsid w:val="084234DE"/>
    <w:rsid w:val="08423512"/>
    <w:rsid w:val="08423516"/>
    <w:rsid w:val="084235F8"/>
    <w:rsid w:val="08423602"/>
    <w:rsid w:val="08423634"/>
    <w:rsid w:val="08423647"/>
    <w:rsid w:val="0842368E"/>
    <w:rsid w:val="0842369B"/>
    <w:rsid w:val="08423714"/>
    <w:rsid w:val="08423782"/>
    <w:rsid w:val="084238E6"/>
    <w:rsid w:val="08423973"/>
    <w:rsid w:val="08423B65"/>
    <w:rsid w:val="08423B96"/>
    <w:rsid w:val="08423BC5"/>
    <w:rsid w:val="08423BDC"/>
    <w:rsid w:val="08423C59"/>
    <w:rsid w:val="08423CC0"/>
    <w:rsid w:val="08423CFD"/>
    <w:rsid w:val="08423E08"/>
    <w:rsid w:val="08423E17"/>
    <w:rsid w:val="08423EAA"/>
    <w:rsid w:val="08423EFD"/>
    <w:rsid w:val="08423F5C"/>
    <w:rsid w:val="08423F85"/>
    <w:rsid w:val="0842401A"/>
    <w:rsid w:val="08424026"/>
    <w:rsid w:val="084240CD"/>
    <w:rsid w:val="084240E6"/>
    <w:rsid w:val="0842423C"/>
    <w:rsid w:val="084242C0"/>
    <w:rsid w:val="084242D5"/>
    <w:rsid w:val="0842431C"/>
    <w:rsid w:val="08424327"/>
    <w:rsid w:val="0842433A"/>
    <w:rsid w:val="08424469"/>
    <w:rsid w:val="084246ED"/>
    <w:rsid w:val="084247CD"/>
    <w:rsid w:val="08424817"/>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4FB6"/>
    <w:rsid w:val="0842506B"/>
    <w:rsid w:val="084250A3"/>
    <w:rsid w:val="08425137"/>
    <w:rsid w:val="08425146"/>
    <w:rsid w:val="08425237"/>
    <w:rsid w:val="08425274"/>
    <w:rsid w:val="08425372"/>
    <w:rsid w:val="084253BE"/>
    <w:rsid w:val="084253DF"/>
    <w:rsid w:val="08425417"/>
    <w:rsid w:val="0842545F"/>
    <w:rsid w:val="084254A1"/>
    <w:rsid w:val="08425544"/>
    <w:rsid w:val="08425593"/>
    <w:rsid w:val="0842559F"/>
    <w:rsid w:val="08425670"/>
    <w:rsid w:val="084256D6"/>
    <w:rsid w:val="084257A6"/>
    <w:rsid w:val="084257D7"/>
    <w:rsid w:val="08425800"/>
    <w:rsid w:val="08425885"/>
    <w:rsid w:val="084258C9"/>
    <w:rsid w:val="08425A75"/>
    <w:rsid w:val="08425AED"/>
    <w:rsid w:val="08425B63"/>
    <w:rsid w:val="08425B91"/>
    <w:rsid w:val="08425BF6"/>
    <w:rsid w:val="08425C4A"/>
    <w:rsid w:val="08425C68"/>
    <w:rsid w:val="08425D3C"/>
    <w:rsid w:val="08425D5B"/>
    <w:rsid w:val="08425E1D"/>
    <w:rsid w:val="08425E53"/>
    <w:rsid w:val="08425EED"/>
    <w:rsid w:val="08426009"/>
    <w:rsid w:val="08426020"/>
    <w:rsid w:val="08426082"/>
    <w:rsid w:val="084260C8"/>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4"/>
    <w:rsid w:val="08426A9E"/>
    <w:rsid w:val="08426B76"/>
    <w:rsid w:val="08426C1B"/>
    <w:rsid w:val="08426C66"/>
    <w:rsid w:val="08426C67"/>
    <w:rsid w:val="08426D07"/>
    <w:rsid w:val="08426D7A"/>
    <w:rsid w:val="08426D83"/>
    <w:rsid w:val="08426DAE"/>
    <w:rsid w:val="08426DE0"/>
    <w:rsid w:val="08426FFF"/>
    <w:rsid w:val="08427086"/>
    <w:rsid w:val="084270DB"/>
    <w:rsid w:val="08427198"/>
    <w:rsid w:val="084272DA"/>
    <w:rsid w:val="08427327"/>
    <w:rsid w:val="0842742F"/>
    <w:rsid w:val="0842743E"/>
    <w:rsid w:val="084274AA"/>
    <w:rsid w:val="0842760F"/>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7B"/>
    <w:rsid w:val="084301B1"/>
    <w:rsid w:val="08430239"/>
    <w:rsid w:val="084305C1"/>
    <w:rsid w:val="08430643"/>
    <w:rsid w:val="08430651"/>
    <w:rsid w:val="084306AF"/>
    <w:rsid w:val="0843077A"/>
    <w:rsid w:val="08430796"/>
    <w:rsid w:val="084307BB"/>
    <w:rsid w:val="084307E2"/>
    <w:rsid w:val="084308A3"/>
    <w:rsid w:val="08430A4B"/>
    <w:rsid w:val="08430BE6"/>
    <w:rsid w:val="08430DB3"/>
    <w:rsid w:val="08431056"/>
    <w:rsid w:val="084310C2"/>
    <w:rsid w:val="084312AD"/>
    <w:rsid w:val="08431321"/>
    <w:rsid w:val="084313EF"/>
    <w:rsid w:val="084314F5"/>
    <w:rsid w:val="08431828"/>
    <w:rsid w:val="0843194E"/>
    <w:rsid w:val="0843198C"/>
    <w:rsid w:val="08431996"/>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4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9C6"/>
    <w:rsid w:val="08432B19"/>
    <w:rsid w:val="08432B59"/>
    <w:rsid w:val="08432C89"/>
    <w:rsid w:val="08432C8F"/>
    <w:rsid w:val="08432D56"/>
    <w:rsid w:val="08432F1E"/>
    <w:rsid w:val="08432FB2"/>
    <w:rsid w:val="08433040"/>
    <w:rsid w:val="08433049"/>
    <w:rsid w:val="08433056"/>
    <w:rsid w:val="08433134"/>
    <w:rsid w:val="084331AE"/>
    <w:rsid w:val="08433252"/>
    <w:rsid w:val="0843329C"/>
    <w:rsid w:val="084332A1"/>
    <w:rsid w:val="084332D4"/>
    <w:rsid w:val="084333EF"/>
    <w:rsid w:val="08433446"/>
    <w:rsid w:val="084334B4"/>
    <w:rsid w:val="08433567"/>
    <w:rsid w:val="08433596"/>
    <w:rsid w:val="084335C0"/>
    <w:rsid w:val="0843369A"/>
    <w:rsid w:val="084336E9"/>
    <w:rsid w:val="08433763"/>
    <w:rsid w:val="08433A84"/>
    <w:rsid w:val="08433B35"/>
    <w:rsid w:val="08433B43"/>
    <w:rsid w:val="08433C35"/>
    <w:rsid w:val="08433C47"/>
    <w:rsid w:val="08433C58"/>
    <w:rsid w:val="08433C8E"/>
    <w:rsid w:val="08433DCE"/>
    <w:rsid w:val="08433DF8"/>
    <w:rsid w:val="08433E22"/>
    <w:rsid w:val="08433EE9"/>
    <w:rsid w:val="08433F83"/>
    <w:rsid w:val="08433F9D"/>
    <w:rsid w:val="08434045"/>
    <w:rsid w:val="08434182"/>
    <w:rsid w:val="08434273"/>
    <w:rsid w:val="084342F6"/>
    <w:rsid w:val="084343A3"/>
    <w:rsid w:val="08434565"/>
    <w:rsid w:val="08434569"/>
    <w:rsid w:val="0843461B"/>
    <w:rsid w:val="0843468F"/>
    <w:rsid w:val="08434726"/>
    <w:rsid w:val="0843472E"/>
    <w:rsid w:val="08434793"/>
    <w:rsid w:val="084347D1"/>
    <w:rsid w:val="08434A1A"/>
    <w:rsid w:val="08434B46"/>
    <w:rsid w:val="08434B8C"/>
    <w:rsid w:val="08434BBB"/>
    <w:rsid w:val="08434CF1"/>
    <w:rsid w:val="08434D5A"/>
    <w:rsid w:val="08434EE2"/>
    <w:rsid w:val="08434F1B"/>
    <w:rsid w:val="08434F89"/>
    <w:rsid w:val="084350D8"/>
    <w:rsid w:val="08435116"/>
    <w:rsid w:val="08435157"/>
    <w:rsid w:val="08435209"/>
    <w:rsid w:val="08435221"/>
    <w:rsid w:val="08435246"/>
    <w:rsid w:val="08435260"/>
    <w:rsid w:val="0843535D"/>
    <w:rsid w:val="08435389"/>
    <w:rsid w:val="08435396"/>
    <w:rsid w:val="0843547D"/>
    <w:rsid w:val="0843548D"/>
    <w:rsid w:val="0843548F"/>
    <w:rsid w:val="084354A3"/>
    <w:rsid w:val="0843555E"/>
    <w:rsid w:val="08435576"/>
    <w:rsid w:val="084355D9"/>
    <w:rsid w:val="08435610"/>
    <w:rsid w:val="08435689"/>
    <w:rsid w:val="08435746"/>
    <w:rsid w:val="084357BC"/>
    <w:rsid w:val="0843584E"/>
    <w:rsid w:val="08435871"/>
    <w:rsid w:val="084358ED"/>
    <w:rsid w:val="0843590C"/>
    <w:rsid w:val="08435959"/>
    <w:rsid w:val="08435A43"/>
    <w:rsid w:val="08435A91"/>
    <w:rsid w:val="08435AC1"/>
    <w:rsid w:val="08435C85"/>
    <w:rsid w:val="08435CF0"/>
    <w:rsid w:val="08435D33"/>
    <w:rsid w:val="08435D62"/>
    <w:rsid w:val="08435DC4"/>
    <w:rsid w:val="08435E3A"/>
    <w:rsid w:val="08435F91"/>
    <w:rsid w:val="08436077"/>
    <w:rsid w:val="084360A6"/>
    <w:rsid w:val="084360F8"/>
    <w:rsid w:val="0843613A"/>
    <w:rsid w:val="0843631F"/>
    <w:rsid w:val="08436323"/>
    <w:rsid w:val="0843635A"/>
    <w:rsid w:val="084363D0"/>
    <w:rsid w:val="0843647F"/>
    <w:rsid w:val="084364CC"/>
    <w:rsid w:val="084364F1"/>
    <w:rsid w:val="084364F6"/>
    <w:rsid w:val="0843650C"/>
    <w:rsid w:val="08436603"/>
    <w:rsid w:val="08436620"/>
    <w:rsid w:val="08436689"/>
    <w:rsid w:val="0843668B"/>
    <w:rsid w:val="084367B2"/>
    <w:rsid w:val="084367CB"/>
    <w:rsid w:val="08436849"/>
    <w:rsid w:val="08436867"/>
    <w:rsid w:val="084368CA"/>
    <w:rsid w:val="08436941"/>
    <w:rsid w:val="08436A48"/>
    <w:rsid w:val="08436AF7"/>
    <w:rsid w:val="08436C8F"/>
    <w:rsid w:val="08436E04"/>
    <w:rsid w:val="08436ECF"/>
    <w:rsid w:val="08436F2A"/>
    <w:rsid w:val="08436F3D"/>
    <w:rsid w:val="08436F85"/>
    <w:rsid w:val="0843703B"/>
    <w:rsid w:val="08437077"/>
    <w:rsid w:val="08437078"/>
    <w:rsid w:val="084370A2"/>
    <w:rsid w:val="084370C0"/>
    <w:rsid w:val="084371DA"/>
    <w:rsid w:val="0843722D"/>
    <w:rsid w:val="0843724F"/>
    <w:rsid w:val="0843725C"/>
    <w:rsid w:val="084372ED"/>
    <w:rsid w:val="0843734D"/>
    <w:rsid w:val="08437368"/>
    <w:rsid w:val="08437431"/>
    <w:rsid w:val="08437458"/>
    <w:rsid w:val="084374E6"/>
    <w:rsid w:val="08437576"/>
    <w:rsid w:val="084375EF"/>
    <w:rsid w:val="0843769C"/>
    <w:rsid w:val="084376CF"/>
    <w:rsid w:val="084376FE"/>
    <w:rsid w:val="0843788F"/>
    <w:rsid w:val="0843789A"/>
    <w:rsid w:val="084379C9"/>
    <w:rsid w:val="08437A41"/>
    <w:rsid w:val="08437B49"/>
    <w:rsid w:val="08437B5F"/>
    <w:rsid w:val="08437C23"/>
    <w:rsid w:val="08437C77"/>
    <w:rsid w:val="08437D0D"/>
    <w:rsid w:val="08437D7C"/>
    <w:rsid w:val="08437D89"/>
    <w:rsid w:val="08437E79"/>
    <w:rsid w:val="08437F04"/>
    <w:rsid w:val="08440039"/>
    <w:rsid w:val="0844009B"/>
    <w:rsid w:val="084400D1"/>
    <w:rsid w:val="084400F1"/>
    <w:rsid w:val="084402DB"/>
    <w:rsid w:val="084402E1"/>
    <w:rsid w:val="084402E4"/>
    <w:rsid w:val="084402ED"/>
    <w:rsid w:val="0844035A"/>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1B"/>
    <w:rsid w:val="08440A21"/>
    <w:rsid w:val="08440A83"/>
    <w:rsid w:val="08440AD2"/>
    <w:rsid w:val="08440ADE"/>
    <w:rsid w:val="08440B14"/>
    <w:rsid w:val="08440B39"/>
    <w:rsid w:val="08440B9B"/>
    <w:rsid w:val="08440BE7"/>
    <w:rsid w:val="08440C73"/>
    <w:rsid w:val="08440C88"/>
    <w:rsid w:val="08440C9F"/>
    <w:rsid w:val="08440CA0"/>
    <w:rsid w:val="08440CD9"/>
    <w:rsid w:val="08440D3C"/>
    <w:rsid w:val="08440DBB"/>
    <w:rsid w:val="08440DEE"/>
    <w:rsid w:val="08440E50"/>
    <w:rsid w:val="08440E59"/>
    <w:rsid w:val="08440EA9"/>
    <w:rsid w:val="08440F1A"/>
    <w:rsid w:val="08440F5C"/>
    <w:rsid w:val="08440F6C"/>
    <w:rsid w:val="08440FE2"/>
    <w:rsid w:val="0844104F"/>
    <w:rsid w:val="0844106C"/>
    <w:rsid w:val="0844108F"/>
    <w:rsid w:val="084410DA"/>
    <w:rsid w:val="08441102"/>
    <w:rsid w:val="084411FB"/>
    <w:rsid w:val="0844122C"/>
    <w:rsid w:val="08441241"/>
    <w:rsid w:val="084412E5"/>
    <w:rsid w:val="08441404"/>
    <w:rsid w:val="08441463"/>
    <w:rsid w:val="0844149F"/>
    <w:rsid w:val="084414CB"/>
    <w:rsid w:val="084414FE"/>
    <w:rsid w:val="08441665"/>
    <w:rsid w:val="08441724"/>
    <w:rsid w:val="08441805"/>
    <w:rsid w:val="08441897"/>
    <w:rsid w:val="08441964"/>
    <w:rsid w:val="08441A19"/>
    <w:rsid w:val="08441AD5"/>
    <w:rsid w:val="08441AF6"/>
    <w:rsid w:val="08441BB2"/>
    <w:rsid w:val="08441C04"/>
    <w:rsid w:val="08441C92"/>
    <w:rsid w:val="08441DE6"/>
    <w:rsid w:val="08441E3E"/>
    <w:rsid w:val="08441FD3"/>
    <w:rsid w:val="08442031"/>
    <w:rsid w:val="08442033"/>
    <w:rsid w:val="08442199"/>
    <w:rsid w:val="0844224C"/>
    <w:rsid w:val="084422CA"/>
    <w:rsid w:val="084422DB"/>
    <w:rsid w:val="0844233B"/>
    <w:rsid w:val="084423A2"/>
    <w:rsid w:val="08442405"/>
    <w:rsid w:val="08442406"/>
    <w:rsid w:val="0844243B"/>
    <w:rsid w:val="084424A4"/>
    <w:rsid w:val="08442543"/>
    <w:rsid w:val="0844254F"/>
    <w:rsid w:val="08442569"/>
    <w:rsid w:val="0844260C"/>
    <w:rsid w:val="08442634"/>
    <w:rsid w:val="08442635"/>
    <w:rsid w:val="08442640"/>
    <w:rsid w:val="0844266E"/>
    <w:rsid w:val="08442703"/>
    <w:rsid w:val="08442829"/>
    <w:rsid w:val="0844284E"/>
    <w:rsid w:val="08442883"/>
    <w:rsid w:val="084428B4"/>
    <w:rsid w:val="084428C6"/>
    <w:rsid w:val="0844297F"/>
    <w:rsid w:val="08442981"/>
    <w:rsid w:val="08442993"/>
    <w:rsid w:val="084429BD"/>
    <w:rsid w:val="08442A02"/>
    <w:rsid w:val="08442A4E"/>
    <w:rsid w:val="08442A4F"/>
    <w:rsid w:val="08442A93"/>
    <w:rsid w:val="08442AB4"/>
    <w:rsid w:val="08442AF7"/>
    <w:rsid w:val="08442B3A"/>
    <w:rsid w:val="08442B72"/>
    <w:rsid w:val="08442B87"/>
    <w:rsid w:val="08442B8E"/>
    <w:rsid w:val="08442BF8"/>
    <w:rsid w:val="08442C62"/>
    <w:rsid w:val="08442C99"/>
    <w:rsid w:val="08442CB2"/>
    <w:rsid w:val="08442DAC"/>
    <w:rsid w:val="08442E5D"/>
    <w:rsid w:val="08442E8B"/>
    <w:rsid w:val="08442E9A"/>
    <w:rsid w:val="08442F37"/>
    <w:rsid w:val="08442F4D"/>
    <w:rsid w:val="08442FDB"/>
    <w:rsid w:val="08442FE1"/>
    <w:rsid w:val="08443042"/>
    <w:rsid w:val="084430A8"/>
    <w:rsid w:val="084430AE"/>
    <w:rsid w:val="08443152"/>
    <w:rsid w:val="08443231"/>
    <w:rsid w:val="08443267"/>
    <w:rsid w:val="084433ED"/>
    <w:rsid w:val="084433FD"/>
    <w:rsid w:val="08443451"/>
    <w:rsid w:val="084434F9"/>
    <w:rsid w:val="08443539"/>
    <w:rsid w:val="08443553"/>
    <w:rsid w:val="08443674"/>
    <w:rsid w:val="084438AD"/>
    <w:rsid w:val="08443922"/>
    <w:rsid w:val="08443A2D"/>
    <w:rsid w:val="08443AC3"/>
    <w:rsid w:val="08443C53"/>
    <w:rsid w:val="08443C9C"/>
    <w:rsid w:val="08443D4A"/>
    <w:rsid w:val="08443DAD"/>
    <w:rsid w:val="08443DB9"/>
    <w:rsid w:val="08443DC8"/>
    <w:rsid w:val="08443E42"/>
    <w:rsid w:val="08443E7A"/>
    <w:rsid w:val="08443E90"/>
    <w:rsid w:val="08443E91"/>
    <w:rsid w:val="08443EB7"/>
    <w:rsid w:val="08443FC9"/>
    <w:rsid w:val="08444010"/>
    <w:rsid w:val="0844404B"/>
    <w:rsid w:val="08444063"/>
    <w:rsid w:val="0844410C"/>
    <w:rsid w:val="08444142"/>
    <w:rsid w:val="084441D9"/>
    <w:rsid w:val="084441DB"/>
    <w:rsid w:val="08444224"/>
    <w:rsid w:val="0844429C"/>
    <w:rsid w:val="084442AD"/>
    <w:rsid w:val="084442FB"/>
    <w:rsid w:val="084443B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4F"/>
    <w:rsid w:val="08444B7F"/>
    <w:rsid w:val="08444CE1"/>
    <w:rsid w:val="08444D79"/>
    <w:rsid w:val="08444E36"/>
    <w:rsid w:val="08444EC6"/>
    <w:rsid w:val="08444F62"/>
    <w:rsid w:val="08444F71"/>
    <w:rsid w:val="08444F7F"/>
    <w:rsid w:val="08444FE1"/>
    <w:rsid w:val="08444FF6"/>
    <w:rsid w:val="0844510C"/>
    <w:rsid w:val="084451D3"/>
    <w:rsid w:val="08445224"/>
    <w:rsid w:val="084453A4"/>
    <w:rsid w:val="084453DD"/>
    <w:rsid w:val="0844543F"/>
    <w:rsid w:val="08445496"/>
    <w:rsid w:val="0844572D"/>
    <w:rsid w:val="08445746"/>
    <w:rsid w:val="0844582E"/>
    <w:rsid w:val="0844582F"/>
    <w:rsid w:val="08445867"/>
    <w:rsid w:val="08445886"/>
    <w:rsid w:val="08445919"/>
    <w:rsid w:val="08445998"/>
    <w:rsid w:val="08445BC0"/>
    <w:rsid w:val="08445D17"/>
    <w:rsid w:val="08445D8C"/>
    <w:rsid w:val="08445E4D"/>
    <w:rsid w:val="08445EDA"/>
    <w:rsid w:val="08445EDD"/>
    <w:rsid w:val="08445EF1"/>
    <w:rsid w:val="08445F57"/>
    <w:rsid w:val="08445F6D"/>
    <w:rsid w:val="08445FD0"/>
    <w:rsid w:val="08445FD3"/>
    <w:rsid w:val="08446035"/>
    <w:rsid w:val="0844604D"/>
    <w:rsid w:val="0844608C"/>
    <w:rsid w:val="084460F2"/>
    <w:rsid w:val="0844612A"/>
    <w:rsid w:val="08446163"/>
    <w:rsid w:val="08446187"/>
    <w:rsid w:val="084461A9"/>
    <w:rsid w:val="084461BD"/>
    <w:rsid w:val="08446264"/>
    <w:rsid w:val="084462A2"/>
    <w:rsid w:val="08446313"/>
    <w:rsid w:val="084464EE"/>
    <w:rsid w:val="08446511"/>
    <w:rsid w:val="0844652E"/>
    <w:rsid w:val="08446668"/>
    <w:rsid w:val="084467F4"/>
    <w:rsid w:val="08446832"/>
    <w:rsid w:val="08446861"/>
    <w:rsid w:val="08446948"/>
    <w:rsid w:val="084469FB"/>
    <w:rsid w:val="08446A23"/>
    <w:rsid w:val="08446AB3"/>
    <w:rsid w:val="08446B41"/>
    <w:rsid w:val="08446D4F"/>
    <w:rsid w:val="08446D81"/>
    <w:rsid w:val="08446ED7"/>
    <w:rsid w:val="08446EF5"/>
    <w:rsid w:val="08446F22"/>
    <w:rsid w:val="08446F85"/>
    <w:rsid w:val="08446FA8"/>
    <w:rsid w:val="08447015"/>
    <w:rsid w:val="08447017"/>
    <w:rsid w:val="0844703A"/>
    <w:rsid w:val="0844704B"/>
    <w:rsid w:val="0844705C"/>
    <w:rsid w:val="084470EE"/>
    <w:rsid w:val="08447109"/>
    <w:rsid w:val="08447172"/>
    <w:rsid w:val="08447198"/>
    <w:rsid w:val="084472EC"/>
    <w:rsid w:val="0844733D"/>
    <w:rsid w:val="0844735D"/>
    <w:rsid w:val="084473A0"/>
    <w:rsid w:val="084473A6"/>
    <w:rsid w:val="084473EA"/>
    <w:rsid w:val="08447433"/>
    <w:rsid w:val="0844747A"/>
    <w:rsid w:val="084476B6"/>
    <w:rsid w:val="084476EC"/>
    <w:rsid w:val="08447735"/>
    <w:rsid w:val="08447740"/>
    <w:rsid w:val="0844777F"/>
    <w:rsid w:val="08447789"/>
    <w:rsid w:val="084477A4"/>
    <w:rsid w:val="08447859"/>
    <w:rsid w:val="084478D7"/>
    <w:rsid w:val="084478F6"/>
    <w:rsid w:val="08447A03"/>
    <w:rsid w:val="08447AF0"/>
    <w:rsid w:val="08447B1E"/>
    <w:rsid w:val="08447B60"/>
    <w:rsid w:val="08447B65"/>
    <w:rsid w:val="08447B6C"/>
    <w:rsid w:val="08447C42"/>
    <w:rsid w:val="08447CAB"/>
    <w:rsid w:val="08447D2C"/>
    <w:rsid w:val="08447EC1"/>
    <w:rsid w:val="08447EC5"/>
    <w:rsid w:val="08447EEF"/>
    <w:rsid w:val="08447F11"/>
    <w:rsid w:val="08447F4A"/>
    <w:rsid w:val="08447FA2"/>
    <w:rsid w:val="08447FBC"/>
    <w:rsid w:val="08447FC1"/>
    <w:rsid w:val="08450054"/>
    <w:rsid w:val="084500BB"/>
    <w:rsid w:val="084501E8"/>
    <w:rsid w:val="08450222"/>
    <w:rsid w:val="08450257"/>
    <w:rsid w:val="08450267"/>
    <w:rsid w:val="084502DC"/>
    <w:rsid w:val="08450345"/>
    <w:rsid w:val="0845040E"/>
    <w:rsid w:val="084504B6"/>
    <w:rsid w:val="084505CB"/>
    <w:rsid w:val="08450621"/>
    <w:rsid w:val="084506E2"/>
    <w:rsid w:val="084506EA"/>
    <w:rsid w:val="08450724"/>
    <w:rsid w:val="08450788"/>
    <w:rsid w:val="084508C2"/>
    <w:rsid w:val="084508EB"/>
    <w:rsid w:val="0845090A"/>
    <w:rsid w:val="0845090C"/>
    <w:rsid w:val="08450A2C"/>
    <w:rsid w:val="08450A91"/>
    <w:rsid w:val="08450AD4"/>
    <w:rsid w:val="08450AFF"/>
    <w:rsid w:val="08450CFA"/>
    <w:rsid w:val="08450E2F"/>
    <w:rsid w:val="08450FB5"/>
    <w:rsid w:val="0845107B"/>
    <w:rsid w:val="08451155"/>
    <w:rsid w:val="08451195"/>
    <w:rsid w:val="084512F0"/>
    <w:rsid w:val="08451318"/>
    <w:rsid w:val="0845134F"/>
    <w:rsid w:val="0845139C"/>
    <w:rsid w:val="084513A6"/>
    <w:rsid w:val="084513BC"/>
    <w:rsid w:val="084513DF"/>
    <w:rsid w:val="0845144E"/>
    <w:rsid w:val="08451470"/>
    <w:rsid w:val="084514A5"/>
    <w:rsid w:val="084515E9"/>
    <w:rsid w:val="08451785"/>
    <w:rsid w:val="0845179B"/>
    <w:rsid w:val="08451800"/>
    <w:rsid w:val="08451810"/>
    <w:rsid w:val="0845187F"/>
    <w:rsid w:val="084519BD"/>
    <w:rsid w:val="084519C7"/>
    <w:rsid w:val="08451A18"/>
    <w:rsid w:val="08451AA8"/>
    <w:rsid w:val="08451AD9"/>
    <w:rsid w:val="08451AE0"/>
    <w:rsid w:val="08451B44"/>
    <w:rsid w:val="08451BE2"/>
    <w:rsid w:val="08451C84"/>
    <w:rsid w:val="08451CB7"/>
    <w:rsid w:val="08451D61"/>
    <w:rsid w:val="08451DA9"/>
    <w:rsid w:val="08451E76"/>
    <w:rsid w:val="08451EB6"/>
    <w:rsid w:val="08451F4E"/>
    <w:rsid w:val="08451FBD"/>
    <w:rsid w:val="084520AA"/>
    <w:rsid w:val="0845212E"/>
    <w:rsid w:val="08452276"/>
    <w:rsid w:val="08452280"/>
    <w:rsid w:val="084523FE"/>
    <w:rsid w:val="08452443"/>
    <w:rsid w:val="08452565"/>
    <w:rsid w:val="084525B5"/>
    <w:rsid w:val="084525EC"/>
    <w:rsid w:val="08452622"/>
    <w:rsid w:val="0845266C"/>
    <w:rsid w:val="084527C2"/>
    <w:rsid w:val="084528B9"/>
    <w:rsid w:val="0845292E"/>
    <w:rsid w:val="0845296E"/>
    <w:rsid w:val="084529A8"/>
    <w:rsid w:val="084529F0"/>
    <w:rsid w:val="08452B10"/>
    <w:rsid w:val="08452C2E"/>
    <w:rsid w:val="08452CD1"/>
    <w:rsid w:val="08452D2E"/>
    <w:rsid w:val="08452D43"/>
    <w:rsid w:val="08452D56"/>
    <w:rsid w:val="08452D65"/>
    <w:rsid w:val="08452DD1"/>
    <w:rsid w:val="08452E41"/>
    <w:rsid w:val="08452E8B"/>
    <w:rsid w:val="08452ED5"/>
    <w:rsid w:val="08452F2C"/>
    <w:rsid w:val="08452F2D"/>
    <w:rsid w:val="08453023"/>
    <w:rsid w:val="084530A3"/>
    <w:rsid w:val="084530BF"/>
    <w:rsid w:val="084530E3"/>
    <w:rsid w:val="084532F5"/>
    <w:rsid w:val="08453439"/>
    <w:rsid w:val="084534A2"/>
    <w:rsid w:val="08453601"/>
    <w:rsid w:val="08453867"/>
    <w:rsid w:val="084538C1"/>
    <w:rsid w:val="084538C6"/>
    <w:rsid w:val="08453982"/>
    <w:rsid w:val="08453ABF"/>
    <w:rsid w:val="08453AC7"/>
    <w:rsid w:val="08453B02"/>
    <w:rsid w:val="08453B9A"/>
    <w:rsid w:val="08453BB8"/>
    <w:rsid w:val="08453BEB"/>
    <w:rsid w:val="08453C66"/>
    <w:rsid w:val="08453E3C"/>
    <w:rsid w:val="08453E80"/>
    <w:rsid w:val="08453F03"/>
    <w:rsid w:val="08453F10"/>
    <w:rsid w:val="08453F24"/>
    <w:rsid w:val="08453F46"/>
    <w:rsid w:val="08453F70"/>
    <w:rsid w:val="08453F80"/>
    <w:rsid w:val="08454018"/>
    <w:rsid w:val="084541A3"/>
    <w:rsid w:val="084541D8"/>
    <w:rsid w:val="084542CC"/>
    <w:rsid w:val="084542F0"/>
    <w:rsid w:val="08454348"/>
    <w:rsid w:val="084543A2"/>
    <w:rsid w:val="08454421"/>
    <w:rsid w:val="08454481"/>
    <w:rsid w:val="084544D8"/>
    <w:rsid w:val="084544F3"/>
    <w:rsid w:val="084545C6"/>
    <w:rsid w:val="084545E7"/>
    <w:rsid w:val="08454652"/>
    <w:rsid w:val="084546B3"/>
    <w:rsid w:val="084546E9"/>
    <w:rsid w:val="08454779"/>
    <w:rsid w:val="084547CE"/>
    <w:rsid w:val="084548CF"/>
    <w:rsid w:val="08454917"/>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5F"/>
    <w:rsid w:val="08455368"/>
    <w:rsid w:val="084553CD"/>
    <w:rsid w:val="0845541B"/>
    <w:rsid w:val="08455428"/>
    <w:rsid w:val="08455435"/>
    <w:rsid w:val="084554BD"/>
    <w:rsid w:val="084554C5"/>
    <w:rsid w:val="08455571"/>
    <w:rsid w:val="08455579"/>
    <w:rsid w:val="08455601"/>
    <w:rsid w:val="08455656"/>
    <w:rsid w:val="08455664"/>
    <w:rsid w:val="08455773"/>
    <w:rsid w:val="0845579F"/>
    <w:rsid w:val="084558A2"/>
    <w:rsid w:val="0845591B"/>
    <w:rsid w:val="08455978"/>
    <w:rsid w:val="08455AFA"/>
    <w:rsid w:val="08455B17"/>
    <w:rsid w:val="08455C21"/>
    <w:rsid w:val="08455C33"/>
    <w:rsid w:val="08455C86"/>
    <w:rsid w:val="08455D20"/>
    <w:rsid w:val="08455D34"/>
    <w:rsid w:val="08455D67"/>
    <w:rsid w:val="08455E4F"/>
    <w:rsid w:val="08455F2F"/>
    <w:rsid w:val="08455FE5"/>
    <w:rsid w:val="08456009"/>
    <w:rsid w:val="0845606F"/>
    <w:rsid w:val="084561C5"/>
    <w:rsid w:val="0845623F"/>
    <w:rsid w:val="0845625F"/>
    <w:rsid w:val="08456309"/>
    <w:rsid w:val="0845630C"/>
    <w:rsid w:val="08456440"/>
    <w:rsid w:val="08456459"/>
    <w:rsid w:val="08456551"/>
    <w:rsid w:val="0845664F"/>
    <w:rsid w:val="0845673F"/>
    <w:rsid w:val="08456790"/>
    <w:rsid w:val="084567A8"/>
    <w:rsid w:val="0845680F"/>
    <w:rsid w:val="08456846"/>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86E"/>
    <w:rsid w:val="08457956"/>
    <w:rsid w:val="084579B3"/>
    <w:rsid w:val="08457AD7"/>
    <w:rsid w:val="08457ADD"/>
    <w:rsid w:val="08457BAB"/>
    <w:rsid w:val="08457D1B"/>
    <w:rsid w:val="08457D37"/>
    <w:rsid w:val="08457D7B"/>
    <w:rsid w:val="08457DE0"/>
    <w:rsid w:val="08457E21"/>
    <w:rsid w:val="08457E97"/>
    <w:rsid w:val="08457EEC"/>
    <w:rsid w:val="08457F74"/>
    <w:rsid w:val="08457F7A"/>
    <w:rsid w:val="08457FEA"/>
    <w:rsid w:val="0846002B"/>
    <w:rsid w:val="0846008C"/>
    <w:rsid w:val="0846009C"/>
    <w:rsid w:val="08460132"/>
    <w:rsid w:val="08460360"/>
    <w:rsid w:val="08460428"/>
    <w:rsid w:val="084604E9"/>
    <w:rsid w:val="08460530"/>
    <w:rsid w:val="08460562"/>
    <w:rsid w:val="084606A2"/>
    <w:rsid w:val="084606CB"/>
    <w:rsid w:val="084606E5"/>
    <w:rsid w:val="0846075A"/>
    <w:rsid w:val="08460768"/>
    <w:rsid w:val="084607CA"/>
    <w:rsid w:val="084607D0"/>
    <w:rsid w:val="08460847"/>
    <w:rsid w:val="08460916"/>
    <w:rsid w:val="084609AE"/>
    <w:rsid w:val="084609F9"/>
    <w:rsid w:val="08460AEB"/>
    <w:rsid w:val="08460B61"/>
    <w:rsid w:val="08460B7A"/>
    <w:rsid w:val="08460BA5"/>
    <w:rsid w:val="08460CA8"/>
    <w:rsid w:val="08460DB7"/>
    <w:rsid w:val="08460DBF"/>
    <w:rsid w:val="08460EB0"/>
    <w:rsid w:val="08460EF2"/>
    <w:rsid w:val="08460F00"/>
    <w:rsid w:val="08460FFC"/>
    <w:rsid w:val="0846102D"/>
    <w:rsid w:val="08461039"/>
    <w:rsid w:val="084610B1"/>
    <w:rsid w:val="08461239"/>
    <w:rsid w:val="084612EB"/>
    <w:rsid w:val="08461491"/>
    <w:rsid w:val="0846155F"/>
    <w:rsid w:val="08461589"/>
    <w:rsid w:val="0846159E"/>
    <w:rsid w:val="08461726"/>
    <w:rsid w:val="0846175C"/>
    <w:rsid w:val="08461838"/>
    <w:rsid w:val="08461892"/>
    <w:rsid w:val="08461929"/>
    <w:rsid w:val="08461A7F"/>
    <w:rsid w:val="08461A9C"/>
    <w:rsid w:val="08461B21"/>
    <w:rsid w:val="08461B39"/>
    <w:rsid w:val="08461B78"/>
    <w:rsid w:val="08461B8F"/>
    <w:rsid w:val="08461D1A"/>
    <w:rsid w:val="08461D7E"/>
    <w:rsid w:val="08461D9D"/>
    <w:rsid w:val="08461E8A"/>
    <w:rsid w:val="08461E8C"/>
    <w:rsid w:val="08461F12"/>
    <w:rsid w:val="08461F1A"/>
    <w:rsid w:val="08461FB6"/>
    <w:rsid w:val="08462027"/>
    <w:rsid w:val="08462056"/>
    <w:rsid w:val="084620B1"/>
    <w:rsid w:val="084620D2"/>
    <w:rsid w:val="084620FA"/>
    <w:rsid w:val="084621B8"/>
    <w:rsid w:val="084621E0"/>
    <w:rsid w:val="08462265"/>
    <w:rsid w:val="0846247B"/>
    <w:rsid w:val="084624BB"/>
    <w:rsid w:val="084624D6"/>
    <w:rsid w:val="084624DD"/>
    <w:rsid w:val="0846254E"/>
    <w:rsid w:val="084625C1"/>
    <w:rsid w:val="08462782"/>
    <w:rsid w:val="084628FE"/>
    <w:rsid w:val="08462930"/>
    <w:rsid w:val="08462952"/>
    <w:rsid w:val="084629EA"/>
    <w:rsid w:val="084629F5"/>
    <w:rsid w:val="08462A16"/>
    <w:rsid w:val="08462B09"/>
    <w:rsid w:val="08462B12"/>
    <w:rsid w:val="08462C13"/>
    <w:rsid w:val="08462C26"/>
    <w:rsid w:val="08462C4C"/>
    <w:rsid w:val="08462DAA"/>
    <w:rsid w:val="08462DC1"/>
    <w:rsid w:val="08462E29"/>
    <w:rsid w:val="08462E48"/>
    <w:rsid w:val="08462E50"/>
    <w:rsid w:val="08462FDF"/>
    <w:rsid w:val="08462FFE"/>
    <w:rsid w:val="08463115"/>
    <w:rsid w:val="08463185"/>
    <w:rsid w:val="084631CC"/>
    <w:rsid w:val="08463469"/>
    <w:rsid w:val="084634B4"/>
    <w:rsid w:val="084634C5"/>
    <w:rsid w:val="084635B4"/>
    <w:rsid w:val="084635FD"/>
    <w:rsid w:val="08463687"/>
    <w:rsid w:val="084636B6"/>
    <w:rsid w:val="084637AE"/>
    <w:rsid w:val="084637B4"/>
    <w:rsid w:val="0846388F"/>
    <w:rsid w:val="0846399F"/>
    <w:rsid w:val="08463A0A"/>
    <w:rsid w:val="08463ADA"/>
    <w:rsid w:val="08463B14"/>
    <w:rsid w:val="08463BCE"/>
    <w:rsid w:val="08463C3F"/>
    <w:rsid w:val="08463C6E"/>
    <w:rsid w:val="08463D19"/>
    <w:rsid w:val="08463D35"/>
    <w:rsid w:val="08463D74"/>
    <w:rsid w:val="08463FF5"/>
    <w:rsid w:val="08464009"/>
    <w:rsid w:val="08464045"/>
    <w:rsid w:val="08464106"/>
    <w:rsid w:val="084641CB"/>
    <w:rsid w:val="084641D6"/>
    <w:rsid w:val="08464292"/>
    <w:rsid w:val="084642AF"/>
    <w:rsid w:val="08464380"/>
    <w:rsid w:val="08464392"/>
    <w:rsid w:val="084643CE"/>
    <w:rsid w:val="08464414"/>
    <w:rsid w:val="084644CA"/>
    <w:rsid w:val="0846454C"/>
    <w:rsid w:val="0846470A"/>
    <w:rsid w:val="084647C9"/>
    <w:rsid w:val="084648B4"/>
    <w:rsid w:val="084649EB"/>
    <w:rsid w:val="08464A09"/>
    <w:rsid w:val="08464AB4"/>
    <w:rsid w:val="08464B1A"/>
    <w:rsid w:val="08464B1F"/>
    <w:rsid w:val="08464D4E"/>
    <w:rsid w:val="08464D87"/>
    <w:rsid w:val="08464EC8"/>
    <w:rsid w:val="0846508A"/>
    <w:rsid w:val="084650C7"/>
    <w:rsid w:val="084651B8"/>
    <w:rsid w:val="084651F6"/>
    <w:rsid w:val="0846523B"/>
    <w:rsid w:val="084652B7"/>
    <w:rsid w:val="084652D7"/>
    <w:rsid w:val="08465413"/>
    <w:rsid w:val="08465462"/>
    <w:rsid w:val="08465582"/>
    <w:rsid w:val="084656D0"/>
    <w:rsid w:val="08465726"/>
    <w:rsid w:val="084657A1"/>
    <w:rsid w:val="08465806"/>
    <w:rsid w:val="08465818"/>
    <w:rsid w:val="0846583B"/>
    <w:rsid w:val="084658BB"/>
    <w:rsid w:val="084658F4"/>
    <w:rsid w:val="0846591F"/>
    <w:rsid w:val="08465924"/>
    <w:rsid w:val="084659A1"/>
    <w:rsid w:val="084659C2"/>
    <w:rsid w:val="08465A14"/>
    <w:rsid w:val="08465A59"/>
    <w:rsid w:val="08465BD0"/>
    <w:rsid w:val="08465C93"/>
    <w:rsid w:val="08465CF6"/>
    <w:rsid w:val="08465D01"/>
    <w:rsid w:val="08465E1F"/>
    <w:rsid w:val="08465E71"/>
    <w:rsid w:val="08465E98"/>
    <w:rsid w:val="08465F0D"/>
    <w:rsid w:val="08465F47"/>
    <w:rsid w:val="08465FA9"/>
    <w:rsid w:val="08465FAA"/>
    <w:rsid w:val="08466035"/>
    <w:rsid w:val="08466036"/>
    <w:rsid w:val="0846603B"/>
    <w:rsid w:val="0846603C"/>
    <w:rsid w:val="08466092"/>
    <w:rsid w:val="0846610C"/>
    <w:rsid w:val="08466162"/>
    <w:rsid w:val="084661B5"/>
    <w:rsid w:val="08466205"/>
    <w:rsid w:val="08466257"/>
    <w:rsid w:val="084662A9"/>
    <w:rsid w:val="084662B9"/>
    <w:rsid w:val="084662C2"/>
    <w:rsid w:val="084662F2"/>
    <w:rsid w:val="0846632F"/>
    <w:rsid w:val="0846645C"/>
    <w:rsid w:val="084664B3"/>
    <w:rsid w:val="084664C9"/>
    <w:rsid w:val="084664F1"/>
    <w:rsid w:val="08466577"/>
    <w:rsid w:val="084665B7"/>
    <w:rsid w:val="084665DE"/>
    <w:rsid w:val="08466679"/>
    <w:rsid w:val="084666D8"/>
    <w:rsid w:val="08466700"/>
    <w:rsid w:val="084667C8"/>
    <w:rsid w:val="084667EE"/>
    <w:rsid w:val="084667FB"/>
    <w:rsid w:val="0846683B"/>
    <w:rsid w:val="084668A6"/>
    <w:rsid w:val="08466A41"/>
    <w:rsid w:val="08466A53"/>
    <w:rsid w:val="08466AD8"/>
    <w:rsid w:val="08466BDA"/>
    <w:rsid w:val="08466C3B"/>
    <w:rsid w:val="08466CAB"/>
    <w:rsid w:val="08466CE7"/>
    <w:rsid w:val="08466D53"/>
    <w:rsid w:val="08466D6F"/>
    <w:rsid w:val="08466D9B"/>
    <w:rsid w:val="08466DDC"/>
    <w:rsid w:val="08466E64"/>
    <w:rsid w:val="08466E92"/>
    <w:rsid w:val="08466EA1"/>
    <w:rsid w:val="08466EFF"/>
    <w:rsid w:val="08466F46"/>
    <w:rsid w:val="08466FB3"/>
    <w:rsid w:val="084670DF"/>
    <w:rsid w:val="084670F0"/>
    <w:rsid w:val="08467174"/>
    <w:rsid w:val="084671A9"/>
    <w:rsid w:val="084671E6"/>
    <w:rsid w:val="08467269"/>
    <w:rsid w:val="084672E9"/>
    <w:rsid w:val="08467341"/>
    <w:rsid w:val="0846736B"/>
    <w:rsid w:val="08467480"/>
    <w:rsid w:val="084674B5"/>
    <w:rsid w:val="084674E2"/>
    <w:rsid w:val="0846751F"/>
    <w:rsid w:val="0846759E"/>
    <w:rsid w:val="084675C8"/>
    <w:rsid w:val="084675D3"/>
    <w:rsid w:val="08467611"/>
    <w:rsid w:val="08467698"/>
    <w:rsid w:val="084676E0"/>
    <w:rsid w:val="0846774D"/>
    <w:rsid w:val="084677B2"/>
    <w:rsid w:val="084677D5"/>
    <w:rsid w:val="08467831"/>
    <w:rsid w:val="08467858"/>
    <w:rsid w:val="084678DF"/>
    <w:rsid w:val="0846791C"/>
    <w:rsid w:val="084679AE"/>
    <w:rsid w:val="08467A0D"/>
    <w:rsid w:val="08467A54"/>
    <w:rsid w:val="08467A69"/>
    <w:rsid w:val="08467ACA"/>
    <w:rsid w:val="08467AF8"/>
    <w:rsid w:val="08467C86"/>
    <w:rsid w:val="08467CB9"/>
    <w:rsid w:val="08467DB7"/>
    <w:rsid w:val="08467DD9"/>
    <w:rsid w:val="08467E3F"/>
    <w:rsid w:val="08467EB6"/>
    <w:rsid w:val="08467F0A"/>
    <w:rsid w:val="08467F8B"/>
    <w:rsid w:val="08467FB7"/>
    <w:rsid w:val="08470160"/>
    <w:rsid w:val="08470168"/>
    <w:rsid w:val="0847016B"/>
    <w:rsid w:val="08470180"/>
    <w:rsid w:val="0847027B"/>
    <w:rsid w:val="0847031B"/>
    <w:rsid w:val="0847038C"/>
    <w:rsid w:val="08470492"/>
    <w:rsid w:val="08470540"/>
    <w:rsid w:val="084705DF"/>
    <w:rsid w:val="084706C2"/>
    <w:rsid w:val="084706D8"/>
    <w:rsid w:val="0847073E"/>
    <w:rsid w:val="0847077D"/>
    <w:rsid w:val="084707B5"/>
    <w:rsid w:val="084707D5"/>
    <w:rsid w:val="084707D9"/>
    <w:rsid w:val="08470804"/>
    <w:rsid w:val="0847091D"/>
    <w:rsid w:val="0847097F"/>
    <w:rsid w:val="08470A16"/>
    <w:rsid w:val="08470AE4"/>
    <w:rsid w:val="08470B34"/>
    <w:rsid w:val="08470BC1"/>
    <w:rsid w:val="08470BC4"/>
    <w:rsid w:val="08470BEC"/>
    <w:rsid w:val="08470BFD"/>
    <w:rsid w:val="08470C9A"/>
    <w:rsid w:val="08470DC2"/>
    <w:rsid w:val="08470E31"/>
    <w:rsid w:val="08470F08"/>
    <w:rsid w:val="08470F0E"/>
    <w:rsid w:val="08470F55"/>
    <w:rsid w:val="08470FA0"/>
    <w:rsid w:val="08470FD8"/>
    <w:rsid w:val="0847104B"/>
    <w:rsid w:val="084710DF"/>
    <w:rsid w:val="08471115"/>
    <w:rsid w:val="08471190"/>
    <w:rsid w:val="084711D7"/>
    <w:rsid w:val="0847123E"/>
    <w:rsid w:val="08471331"/>
    <w:rsid w:val="08471371"/>
    <w:rsid w:val="084713BA"/>
    <w:rsid w:val="084713C7"/>
    <w:rsid w:val="0847157D"/>
    <w:rsid w:val="084715DD"/>
    <w:rsid w:val="084715FD"/>
    <w:rsid w:val="08471624"/>
    <w:rsid w:val="08471635"/>
    <w:rsid w:val="08471683"/>
    <w:rsid w:val="084716E9"/>
    <w:rsid w:val="084716EE"/>
    <w:rsid w:val="08471705"/>
    <w:rsid w:val="084717FD"/>
    <w:rsid w:val="08471853"/>
    <w:rsid w:val="0847186F"/>
    <w:rsid w:val="08471875"/>
    <w:rsid w:val="0847187C"/>
    <w:rsid w:val="08471933"/>
    <w:rsid w:val="0847196E"/>
    <w:rsid w:val="084719E2"/>
    <w:rsid w:val="08471A12"/>
    <w:rsid w:val="08471A46"/>
    <w:rsid w:val="08471A88"/>
    <w:rsid w:val="08471C52"/>
    <w:rsid w:val="08471C6E"/>
    <w:rsid w:val="08471CE9"/>
    <w:rsid w:val="08471D39"/>
    <w:rsid w:val="08471D56"/>
    <w:rsid w:val="08471DA9"/>
    <w:rsid w:val="08471E8F"/>
    <w:rsid w:val="08471E9E"/>
    <w:rsid w:val="08471EEC"/>
    <w:rsid w:val="08471F31"/>
    <w:rsid w:val="08471F7A"/>
    <w:rsid w:val="0847206B"/>
    <w:rsid w:val="08472073"/>
    <w:rsid w:val="084720AE"/>
    <w:rsid w:val="084720B4"/>
    <w:rsid w:val="084720F4"/>
    <w:rsid w:val="084721B9"/>
    <w:rsid w:val="0847223B"/>
    <w:rsid w:val="08472248"/>
    <w:rsid w:val="08472290"/>
    <w:rsid w:val="08472291"/>
    <w:rsid w:val="0847238E"/>
    <w:rsid w:val="084723A9"/>
    <w:rsid w:val="084723DB"/>
    <w:rsid w:val="08472503"/>
    <w:rsid w:val="0847260D"/>
    <w:rsid w:val="0847279F"/>
    <w:rsid w:val="0847282C"/>
    <w:rsid w:val="08472986"/>
    <w:rsid w:val="084729F2"/>
    <w:rsid w:val="08472AC0"/>
    <w:rsid w:val="08472ACF"/>
    <w:rsid w:val="08472AF8"/>
    <w:rsid w:val="08472C4D"/>
    <w:rsid w:val="08472CB6"/>
    <w:rsid w:val="08472D38"/>
    <w:rsid w:val="08472DBD"/>
    <w:rsid w:val="08472E28"/>
    <w:rsid w:val="08472F57"/>
    <w:rsid w:val="08472F6F"/>
    <w:rsid w:val="08472FE1"/>
    <w:rsid w:val="08472FFD"/>
    <w:rsid w:val="08473014"/>
    <w:rsid w:val="0847303F"/>
    <w:rsid w:val="0847310D"/>
    <w:rsid w:val="0847314D"/>
    <w:rsid w:val="08473164"/>
    <w:rsid w:val="084731E7"/>
    <w:rsid w:val="08473203"/>
    <w:rsid w:val="0847326F"/>
    <w:rsid w:val="084733CD"/>
    <w:rsid w:val="08473584"/>
    <w:rsid w:val="084735F7"/>
    <w:rsid w:val="0847361D"/>
    <w:rsid w:val="0847362D"/>
    <w:rsid w:val="08473643"/>
    <w:rsid w:val="084736C0"/>
    <w:rsid w:val="084736E7"/>
    <w:rsid w:val="0847373B"/>
    <w:rsid w:val="0847378B"/>
    <w:rsid w:val="08473841"/>
    <w:rsid w:val="084738F0"/>
    <w:rsid w:val="084739EE"/>
    <w:rsid w:val="08473A23"/>
    <w:rsid w:val="08473A2B"/>
    <w:rsid w:val="08473A2F"/>
    <w:rsid w:val="08473B55"/>
    <w:rsid w:val="08473B83"/>
    <w:rsid w:val="08473C39"/>
    <w:rsid w:val="08473CDE"/>
    <w:rsid w:val="08473D00"/>
    <w:rsid w:val="08473D5E"/>
    <w:rsid w:val="08473E67"/>
    <w:rsid w:val="08473F04"/>
    <w:rsid w:val="08473F8F"/>
    <w:rsid w:val="08473FBF"/>
    <w:rsid w:val="0847404F"/>
    <w:rsid w:val="0847416A"/>
    <w:rsid w:val="0847424C"/>
    <w:rsid w:val="084742AA"/>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18"/>
    <w:rsid w:val="0847497C"/>
    <w:rsid w:val="08474982"/>
    <w:rsid w:val="08474BD9"/>
    <w:rsid w:val="08474C9F"/>
    <w:rsid w:val="08474CC7"/>
    <w:rsid w:val="08474D6D"/>
    <w:rsid w:val="08474D90"/>
    <w:rsid w:val="08474DA1"/>
    <w:rsid w:val="08474DF4"/>
    <w:rsid w:val="08474E87"/>
    <w:rsid w:val="08474EEE"/>
    <w:rsid w:val="08474F1D"/>
    <w:rsid w:val="08474F7D"/>
    <w:rsid w:val="08474FBF"/>
    <w:rsid w:val="084751D2"/>
    <w:rsid w:val="084751F3"/>
    <w:rsid w:val="084751FE"/>
    <w:rsid w:val="08475260"/>
    <w:rsid w:val="08475280"/>
    <w:rsid w:val="084752AF"/>
    <w:rsid w:val="0847533D"/>
    <w:rsid w:val="08475396"/>
    <w:rsid w:val="08475457"/>
    <w:rsid w:val="08475490"/>
    <w:rsid w:val="0847554F"/>
    <w:rsid w:val="0847557A"/>
    <w:rsid w:val="084755B3"/>
    <w:rsid w:val="084755EC"/>
    <w:rsid w:val="08475618"/>
    <w:rsid w:val="08475672"/>
    <w:rsid w:val="08475740"/>
    <w:rsid w:val="0847589E"/>
    <w:rsid w:val="08475946"/>
    <w:rsid w:val="084759AF"/>
    <w:rsid w:val="08475A70"/>
    <w:rsid w:val="08475AC9"/>
    <w:rsid w:val="08475AD4"/>
    <w:rsid w:val="08475AED"/>
    <w:rsid w:val="08475B7C"/>
    <w:rsid w:val="08475BD0"/>
    <w:rsid w:val="08475C07"/>
    <w:rsid w:val="08475C4C"/>
    <w:rsid w:val="08475D5B"/>
    <w:rsid w:val="08475E04"/>
    <w:rsid w:val="08475E25"/>
    <w:rsid w:val="08475E6E"/>
    <w:rsid w:val="08475E9A"/>
    <w:rsid w:val="08475FBF"/>
    <w:rsid w:val="08476061"/>
    <w:rsid w:val="08476080"/>
    <w:rsid w:val="08476185"/>
    <w:rsid w:val="08476456"/>
    <w:rsid w:val="08476491"/>
    <w:rsid w:val="08476501"/>
    <w:rsid w:val="08476531"/>
    <w:rsid w:val="0847655C"/>
    <w:rsid w:val="0847656F"/>
    <w:rsid w:val="084765B3"/>
    <w:rsid w:val="084765BC"/>
    <w:rsid w:val="08476735"/>
    <w:rsid w:val="084767A0"/>
    <w:rsid w:val="084767B5"/>
    <w:rsid w:val="08476830"/>
    <w:rsid w:val="08476833"/>
    <w:rsid w:val="0847686B"/>
    <w:rsid w:val="0847688F"/>
    <w:rsid w:val="084768BE"/>
    <w:rsid w:val="08476926"/>
    <w:rsid w:val="0847694C"/>
    <w:rsid w:val="08476A31"/>
    <w:rsid w:val="08476B14"/>
    <w:rsid w:val="08476BE0"/>
    <w:rsid w:val="08476BFE"/>
    <w:rsid w:val="08476C93"/>
    <w:rsid w:val="08476EEC"/>
    <w:rsid w:val="08476F77"/>
    <w:rsid w:val="08476FC6"/>
    <w:rsid w:val="08476FF4"/>
    <w:rsid w:val="084771DA"/>
    <w:rsid w:val="084771FE"/>
    <w:rsid w:val="084772A7"/>
    <w:rsid w:val="08477405"/>
    <w:rsid w:val="08477467"/>
    <w:rsid w:val="084774EE"/>
    <w:rsid w:val="08477531"/>
    <w:rsid w:val="0847757B"/>
    <w:rsid w:val="084776FD"/>
    <w:rsid w:val="0847773B"/>
    <w:rsid w:val="08477882"/>
    <w:rsid w:val="0847789E"/>
    <w:rsid w:val="084778AE"/>
    <w:rsid w:val="084778CB"/>
    <w:rsid w:val="084778ED"/>
    <w:rsid w:val="08477919"/>
    <w:rsid w:val="08477929"/>
    <w:rsid w:val="0847793E"/>
    <w:rsid w:val="08477963"/>
    <w:rsid w:val="08477A42"/>
    <w:rsid w:val="08477A4B"/>
    <w:rsid w:val="08477AF3"/>
    <w:rsid w:val="08477B8C"/>
    <w:rsid w:val="08477BA0"/>
    <w:rsid w:val="08477C65"/>
    <w:rsid w:val="08477D12"/>
    <w:rsid w:val="08477D21"/>
    <w:rsid w:val="08477D24"/>
    <w:rsid w:val="08477F43"/>
    <w:rsid w:val="08480073"/>
    <w:rsid w:val="0848008F"/>
    <w:rsid w:val="084800F6"/>
    <w:rsid w:val="084801D3"/>
    <w:rsid w:val="0848025A"/>
    <w:rsid w:val="08480297"/>
    <w:rsid w:val="084802EE"/>
    <w:rsid w:val="08480364"/>
    <w:rsid w:val="08480368"/>
    <w:rsid w:val="084803FD"/>
    <w:rsid w:val="084805AC"/>
    <w:rsid w:val="0848062F"/>
    <w:rsid w:val="08480630"/>
    <w:rsid w:val="08480743"/>
    <w:rsid w:val="084807A2"/>
    <w:rsid w:val="084807F5"/>
    <w:rsid w:val="08480894"/>
    <w:rsid w:val="084808B5"/>
    <w:rsid w:val="08480917"/>
    <w:rsid w:val="08480A35"/>
    <w:rsid w:val="08480A8E"/>
    <w:rsid w:val="08480B57"/>
    <w:rsid w:val="08480D26"/>
    <w:rsid w:val="08480DD2"/>
    <w:rsid w:val="08480E35"/>
    <w:rsid w:val="08480ECC"/>
    <w:rsid w:val="08480EDD"/>
    <w:rsid w:val="0848105F"/>
    <w:rsid w:val="08481163"/>
    <w:rsid w:val="084811A5"/>
    <w:rsid w:val="08481237"/>
    <w:rsid w:val="084812C0"/>
    <w:rsid w:val="084812DF"/>
    <w:rsid w:val="084813FE"/>
    <w:rsid w:val="08481423"/>
    <w:rsid w:val="084814CF"/>
    <w:rsid w:val="08481649"/>
    <w:rsid w:val="08481739"/>
    <w:rsid w:val="084817DE"/>
    <w:rsid w:val="084817ED"/>
    <w:rsid w:val="0848199E"/>
    <w:rsid w:val="08481A3D"/>
    <w:rsid w:val="08481B6F"/>
    <w:rsid w:val="08481BB4"/>
    <w:rsid w:val="08481D16"/>
    <w:rsid w:val="08481D3B"/>
    <w:rsid w:val="08481DD5"/>
    <w:rsid w:val="08481DDA"/>
    <w:rsid w:val="08481F55"/>
    <w:rsid w:val="08481FBF"/>
    <w:rsid w:val="08482050"/>
    <w:rsid w:val="08482099"/>
    <w:rsid w:val="08482101"/>
    <w:rsid w:val="0848213C"/>
    <w:rsid w:val="084821C6"/>
    <w:rsid w:val="084822B4"/>
    <w:rsid w:val="084822B5"/>
    <w:rsid w:val="08482370"/>
    <w:rsid w:val="0848238E"/>
    <w:rsid w:val="0848245F"/>
    <w:rsid w:val="084824A2"/>
    <w:rsid w:val="08482654"/>
    <w:rsid w:val="08482669"/>
    <w:rsid w:val="084826E2"/>
    <w:rsid w:val="084827BC"/>
    <w:rsid w:val="084827D6"/>
    <w:rsid w:val="0848284F"/>
    <w:rsid w:val="08482893"/>
    <w:rsid w:val="08482A01"/>
    <w:rsid w:val="08482A61"/>
    <w:rsid w:val="08482AC2"/>
    <w:rsid w:val="08482AD5"/>
    <w:rsid w:val="08482AE5"/>
    <w:rsid w:val="08482B15"/>
    <w:rsid w:val="08482BC1"/>
    <w:rsid w:val="08482D0E"/>
    <w:rsid w:val="08482D2C"/>
    <w:rsid w:val="08482DC3"/>
    <w:rsid w:val="08482E9B"/>
    <w:rsid w:val="084830A1"/>
    <w:rsid w:val="0848327E"/>
    <w:rsid w:val="0848333A"/>
    <w:rsid w:val="0848339F"/>
    <w:rsid w:val="084833C5"/>
    <w:rsid w:val="08483400"/>
    <w:rsid w:val="08483404"/>
    <w:rsid w:val="08483413"/>
    <w:rsid w:val="0848352A"/>
    <w:rsid w:val="08483565"/>
    <w:rsid w:val="084835DB"/>
    <w:rsid w:val="08483619"/>
    <w:rsid w:val="08483620"/>
    <w:rsid w:val="08483672"/>
    <w:rsid w:val="084837B3"/>
    <w:rsid w:val="084837E3"/>
    <w:rsid w:val="084837FC"/>
    <w:rsid w:val="08483802"/>
    <w:rsid w:val="0848383A"/>
    <w:rsid w:val="08483852"/>
    <w:rsid w:val="084838FA"/>
    <w:rsid w:val="08483911"/>
    <w:rsid w:val="08483AA0"/>
    <w:rsid w:val="08483ACD"/>
    <w:rsid w:val="08483BD2"/>
    <w:rsid w:val="08483C4F"/>
    <w:rsid w:val="08483CC7"/>
    <w:rsid w:val="08483CE2"/>
    <w:rsid w:val="08483CF6"/>
    <w:rsid w:val="08483D7A"/>
    <w:rsid w:val="08483D97"/>
    <w:rsid w:val="08483DF3"/>
    <w:rsid w:val="08483E50"/>
    <w:rsid w:val="08483EB7"/>
    <w:rsid w:val="08483F9B"/>
    <w:rsid w:val="08483FC5"/>
    <w:rsid w:val="08483FCA"/>
    <w:rsid w:val="084840AA"/>
    <w:rsid w:val="08484166"/>
    <w:rsid w:val="08484179"/>
    <w:rsid w:val="08484185"/>
    <w:rsid w:val="08484205"/>
    <w:rsid w:val="08484236"/>
    <w:rsid w:val="08484298"/>
    <w:rsid w:val="084842D4"/>
    <w:rsid w:val="08484429"/>
    <w:rsid w:val="0848443D"/>
    <w:rsid w:val="08484459"/>
    <w:rsid w:val="08484460"/>
    <w:rsid w:val="08484464"/>
    <w:rsid w:val="08484467"/>
    <w:rsid w:val="0848449B"/>
    <w:rsid w:val="084844E0"/>
    <w:rsid w:val="08484521"/>
    <w:rsid w:val="084845A6"/>
    <w:rsid w:val="084845FF"/>
    <w:rsid w:val="08484612"/>
    <w:rsid w:val="08484695"/>
    <w:rsid w:val="08484884"/>
    <w:rsid w:val="08484906"/>
    <w:rsid w:val="084849BF"/>
    <w:rsid w:val="08484A9C"/>
    <w:rsid w:val="08484AC7"/>
    <w:rsid w:val="08484B1B"/>
    <w:rsid w:val="08484B27"/>
    <w:rsid w:val="08484BB9"/>
    <w:rsid w:val="08484C01"/>
    <w:rsid w:val="08484CFD"/>
    <w:rsid w:val="08484D2B"/>
    <w:rsid w:val="08484D9E"/>
    <w:rsid w:val="08484E1B"/>
    <w:rsid w:val="08484EEA"/>
    <w:rsid w:val="08484FC0"/>
    <w:rsid w:val="0848506B"/>
    <w:rsid w:val="084850BD"/>
    <w:rsid w:val="08485129"/>
    <w:rsid w:val="0848512A"/>
    <w:rsid w:val="08485169"/>
    <w:rsid w:val="08485270"/>
    <w:rsid w:val="084852D7"/>
    <w:rsid w:val="084853C5"/>
    <w:rsid w:val="084853CA"/>
    <w:rsid w:val="084854A9"/>
    <w:rsid w:val="08485543"/>
    <w:rsid w:val="08485592"/>
    <w:rsid w:val="084855A4"/>
    <w:rsid w:val="084856F2"/>
    <w:rsid w:val="08485734"/>
    <w:rsid w:val="084857B2"/>
    <w:rsid w:val="08485962"/>
    <w:rsid w:val="08485B2D"/>
    <w:rsid w:val="08485B69"/>
    <w:rsid w:val="08485C17"/>
    <w:rsid w:val="08485C1A"/>
    <w:rsid w:val="08485CCE"/>
    <w:rsid w:val="08485CD9"/>
    <w:rsid w:val="08485D55"/>
    <w:rsid w:val="08485E26"/>
    <w:rsid w:val="08485F3D"/>
    <w:rsid w:val="08485F81"/>
    <w:rsid w:val="08485FCE"/>
    <w:rsid w:val="08486017"/>
    <w:rsid w:val="08486091"/>
    <w:rsid w:val="084861F9"/>
    <w:rsid w:val="084863AC"/>
    <w:rsid w:val="08486454"/>
    <w:rsid w:val="084864EF"/>
    <w:rsid w:val="0848651F"/>
    <w:rsid w:val="08486542"/>
    <w:rsid w:val="08486631"/>
    <w:rsid w:val="08486680"/>
    <w:rsid w:val="0848668A"/>
    <w:rsid w:val="0848673A"/>
    <w:rsid w:val="08486861"/>
    <w:rsid w:val="084869E7"/>
    <w:rsid w:val="08486A3D"/>
    <w:rsid w:val="08486A44"/>
    <w:rsid w:val="08486A55"/>
    <w:rsid w:val="08486B16"/>
    <w:rsid w:val="08486B2A"/>
    <w:rsid w:val="08486BCA"/>
    <w:rsid w:val="08486D27"/>
    <w:rsid w:val="08486D2F"/>
    <w:rsid w:val="08486D6B"/>
    <w:rsid w:val="08486F54"/>
    <w:rsid w:val="08486F5E"/>
    <w:rsid w:val="08486FB1"/>
    <w:rsid w:val="08486FF1"/>
    <w:rsid w:val="08487030"/>
    <w:rsid w:val="08487055"/>
    <w:rsid w:val="0848707C"/>
    <w:rsid w:val="08487082"/>
    <w:rsid w:val="084870C6"/>
    <w:rsid w:val="084870CB"/>
    <w:rsid w:val="084870D1"/>
    <w:rsid w:val="084870F7"/>
    <w:rsid w:val="08487190"/>
    <w:rsid w:val="0848722D"/>
    <w:rsid w:val="084872CE"/>
    <w:rsid w:val="0848730B"/>
    <w:rsid w:val="08487327"/>
    <w:rsid w:val="0848741C"/>
    <w:rsid w:val="08487584"/>
    <w:rsid w:val="0848758F"/>
    <w:rsid w:val="0848766D"/>
    <w:rsid w:val="084876B7"/>
    <w:rsid w:val="08487708"/>
    <w:rsid w:val="08487878"/>
    <w:rsid w:val="084878E6"/>
    <w:rsid w:val="08487917"/>
    <w:rsid w:val="08487B26"/>
    <w:rsid w:val="08487B30"/>
    <w:rsid w:val="08487B80"/>
    <w:rsid w:val="08487B86"/>
    <w:rsid w:val="08487C79"/>
    <w:rsid w:val="08487C91"/>
    <w:rsid w:val="08487D3F"/>
    <w:rsid w:val="08487D77"/>
    <w:rsid w:val="08487E45"/>
    <w:rsid w:val="08487EC1"/>
    <w:rsid w:val="08487F35"/>
    <w:rsid w:val="08487FCF"/>
    <w:rsid w:val="0849007B"/>
    <w:rsid w:val="08490085"/>
    <w:rsid w:val="084900C9"/>
    <w:rsid w:val="084901C7"/>
    <w:rsid w:val="084901FA"/>
    <w:rsid w:val="08490252"/>
    <w:rsid w:val="084902AB"/>
    <w:rsid w:val="084902C8"/>
    <w:rsid w:val="0849033B"/>
    <w:rsid w:val="084904F1"/>
    <w:rsid w:val="084905B6"/>
    <w:rsid w:val="084905CF"/>
    <w:rsid w:val="0849067B"/>
    <w:rsid w:val="08490693"/>
    <w:rsid w:val="084906E4"/>
    <w:rsid w:val="08490884"/>
    <w:rsid w:val="0849088A"/>
    <w:rsid w:val="08490891"/>
    <w:rsid w:val="084908B2"/>
    <w:rsid w:val="08490942"/>
    <w:rsid w:val="08490AF0"/>
    <w:rsid w:val="08490C60"/>
    <w:rsid w:val="08490CDC"/>
    <w:rsid w:val="08490D13"/>
    <w:rsid w:val="08490D72"/>
    <w:rsid w:val="08490D9F"/>
    <w:rsid w:val="08490DF8"/>
    <w:rsid w:val="08490E65"/>
    <w:rsid w:val="08490F2E"/>
    <w:rsid w:val="08490F73"/>
    <w:rsid w:val="08491002"/>
    <w:rsid w:val="0849100A"/>
    <w:rsid w:val="0849112B"/>
    <w:rsid w:val="084911B0"/>
    <w:rsid w:val="084911F2"/>
    <w:rsid w:val="08491211"/>
    <w:rsid w:val="084912B9"/>
    <w:rsid w:val="0849132D"/>
    <w:rsid w:val="0849147E"/>
    <w:rsid w:val="08491523"/>
    <w:rsid w:val="084915E0"/>
    <w:rsid w:val="084916A9"/>
    <w:rsid w:val="08491797"/>
    <w:rsid w:val="08491889"/>
    <w:rsid w:val="08491929"/>
    <w:rsid w:val="08491B45"/>
    <w:rsid w:val="08491D0A"/>
    <w:rsid w:val="08491E2B"/>
    <w:rsid w:val="08491E4E"/>
    <w:rsid w:val="08491EF6"/>
    <w:rsid w:val="08491F3E"/>
    <w:rsid w:val="08491F43"/>
    <w:rsid w:val="08491F55"/>
    <w:rsid w:val="08491F61"/>
    <w:rsid w:val="08491FA4"/>
    <w:rsid w:val="08491FAB"/>
    <w:rsid w:val="0849201A"/>
    <w:rsid w:val="0849203D"/>
    <w:rsid w:val="08492086"/>
    <w:rsid w:val="0849210C"/>
    <w:rsid w:val="084921D0"/>
    <w:rsid w:val="084921F0"/>
    <w:rsid w:val="084921F3"/>
    <w:rsid w:val="08492236"/>
    <w:rsid w:val="08492276"/>
    <w:rsid w:val="084922A7"/>
    <w:rsid w:val="0849239D"/>
    <w:rsid w:val="084924A4"/>
    <w:rsid w:val="084924CF"/>
    <w:rsid w:val="084924F6"/>
    <w:rsid w:val="0849254E"/>
    <w:rsid w:val="08492570"/>
    <w:rsid w:val="084925DB"/>
    <w:rsid w:val="08492642"/>
    <w:rsid w:val="0849267A"/>
    <w:rsid w:val="084926E3"/>
    <w:rsid w:val="0849289E"/>
    <w:rsid w:val="084928C0"/>
    <w:rsid w:val="084928D7"/>
    <w:rsid w:val="084928F3"/>
    <w:rsid w:val="084929A5"/>
    <w:rsid w:val="08492A1E"/>
    <w:rsid w:val="08492C0B"/>
    <w:rsid w:val="08492C31"/>
    <w:rsid w:val="08492CC1"/>
    <w:rsid w:val="08492CC7"/>
    <w:rsid w:val="08492DE2"/>
    <w:rsid w:val="08492EF6"/>
    <w:rsid w:val="08492F0F"/>
    <w:rsid w:val="08492F9F"/>
    <w:rsid w:val="08492FA8"/>
    <w:rsid w:val="08492FFC"/>
    <w:rsid w:val="08493036"/>
    <w:rsid w:val="0849306E"/>
    <w:rsid w:val="08493163"/>
    <w:rsid w:val="084931F7"/>
    <w:rsid w:val="0849321C"/>
    <w:rsid w:val="084932CB"/>
    <w:rsid w:val="0849331D"/>
    <w:rsid w:val="0849333C"/>
    <w:rsid w:val="084933CE"/>
    <w:rsid w:val="0849359C"/>
    <w:rsid w:val="084935E7"/>
    <w:rsid w:val="08493662"/>
    <w:rsid w:val="08493679"/>
    <w:rsid w:val="084936AA"/>
    <w:rsid w:val="084936B6"/>
    <w:rsid w:val="084936BA"/>
    <w:rsid w:val="084937DA"/>
    <w:rsid w:val="08493833"/>
    <w:rsid w:val="0849395D"/>
    <w:rsid w:val="08493A70"/>
    <w:rsid w:val="08493ABE"/>
    <w:rsid w:val="08493B8C"/>
    <w:rsid w:val="08493C3D"/>
    <w:rsid w:val="08493D42"/>
    <w:rsid w:val="08493DCC"/>
    <w:rsid w:val="08493E44"/>
    <w:rsid w:val="084940B6"/>
    <w:rsid w:val="084940D2"/>
    <w:rsid w:val="0849419C"/>
    <w:rsid w:val="084941BA"/>
    <w:rsid w:val="084941DF"/>
    <w:rsid w:val="08494260"/>
    <w:rsid w:val="08494266"/>
    <w:rsid w:val="084942A3"/>
    <w:rsid w:val="084942A9"/>
    <w:rsid w:val="08494473"/>
    <w:rsid w:val="0849451F"/>
    <w:rsid w:val="08494579"/>
    <w:rsid w:val="08494643"/>
    <w:rsid w:val="084946D1"/>
    <w:rsid w:val="0849480B"/>
    <w:rsid w:val="08494863"/>
    <w:rsid w:val="08494895"/>
    <w:rsid w:val="084948F9"/>
    <w:rsid w:val="08494910"/>
    <w:rsid w:val="0849493E"/>
    <w:rsid w:val="084949BE"/>
    <w:rsid w:val="084949D4"/>
    <w:rsid w:val="084949E9"/>
    <w:rsid w:val="08494A8E"/>
    <w:rsid w:val="08494BBE"/>
    <w:rsid w:val="08494BE0"/>
    <w:rsid w:val="08494CA4"/>
    <w:rsid w:val="08494D20"/>
    <w:rsid w:val="08494DC3"/>
    <w:rsid w:val="08494EC8"/>
    <w:rsid w:val="08494F52"/>
    <w:rsid w:val="08494FA0"/>
    <w:rsid w:val="08494FA8"/>
    <w:rsid w:val="08494FBB"/>
    <w:rsid w:val="08494FEF"/>
    <w:rsid w:val="08494FFE"/>
    <w:rsid w:val="08495089"/>
    <w:rsid w:val="084950F6"/>
    <w:rsid w:val="08495142"/>
    <w:rsid w:val="084951D7"/>
    <w:rsid w:val="084952E6"/>
    <w:rsid w:val="08495359"/>
    <w:rsid w:val="084953FF"/>
    <w:rsid w:val="08495437"/>
    <w:rsid w:val="08495455"/>
    <w:rsid w:val="0849549A"/>
    <w:rsid w:val="084954C4"/>
    <w:rsid w:val="084954EB"/>
    <w:rsid w:val="08495609"/>
    <w:rsid w:val="0849567B"/>
    <w:rsid w:val="0849578E"/>
    <w:rsid w:val="084957F8"/>
    <w:rsid w:val="084958A1"/>
    <w:rsid w:val="0849593A"/>
    <w:rsid w:val="08495960"/>
    <w:rsid w:val="084959D0"/>
    <w:rsid w:val="084959E1"/>
    <w:rsid w:val="08495A42"/>
    <w:rsid w:val="08495C73"/>
    <w:rsid w:val="08495C83"/>
    <w:rsid w:val="08495CAB"/>
    <w:rsid w:val="08495CB8"/>
    <w:rsid w:val="08495D20"/>
    <w:rsid w:val="08495DB7"/>
    <w:rsid w:val="08495E21"/>
    <w:rsid w:val="08495F74"/>
    <w:rsid w:val="08495FFA"/>
    <w:rsid w:val="0849618B"/>
    <w:rsid w:val="08496301"/>
    <w:rsid w:val="08496326"/>
    <w:rsid w:val="08496388"/>
    <w:rsid w:val="084963A1"/>
    <w:rsid w:val="0849641A"/>
    <w:rsid w:val="0849644A"/>
    <w:rsid w:val="08496490"/>
    <w:rsid w:val="084964A7"/>
    <w:rsid w:val="084964D6"/>
    <w:rsid w:val="08496561"/>
    <w:rsid w:val="08496612"/>
    <w:rsid w:val="08496643"/>
    <w:rsid w:val="084967B6"/>
    <w:rsid w:val="084967D7"/>
    <w:rsid w:val="0849683E"/>
    <w:rsid w:val="084968DA"/>
    <w:rsid w:val="084968FA"/>
    <w:rsid w:val="08496971"/>
    <w:rsid w:val="08496972"/>
    <w:rsid w:val="084969C5"/>
    <w:rsid w:val="08496A35"/>
    <w:rsid w:val="08496A3C"/>
    <w:rsid w:val="08496A81"/>
    <w:rsid w:val="08496AB6"/>
    <w:rsid w:val="08496B7E"/>
    <w:rsid w:val="08496BCF"/>
    <w:rsid w:val="08496C81"/>
    <w:rsid w:val="08496D45"/>
    <w:rsid w:val="08496DD0"/>
    <w:rsid w:val="08496EC7"/>
    <w:rsid w:val="08496EC9"/>
    <w:rsid w:val="08496EDC"/>
    <w:rsid w:val="08496F86"/>
    <w:rsid w:val="084970B2"/>
    <w:rsid w:val="0849712D"/>
    <w:rsid w:val="084971BB"/>
    <w:rsid w:val="0849722B"/>
    <w:rsid w:val="0849726B"/>
    <w:rsid w:val="084972B4"/>
    <w:rsid w:val="084972D9"/>
    <w:rsid w:val="0849730C"/>
    <w:rsid w:val="08497380"/>
    <w:rsid w:val="08497393"/>
    <w:rsid w:val="084975B0"/>
    <w:rsid w:val="08497630"/>
    <w:rsid w:val="084976A6"/>
    <w:rsid w:val="08497700"/>
    <w:rsid w:val="0849770A"/>
    <w:rsid w:val="084977E0"/>
    <w:rsid w:val="08497944"/>
    <w:rsid w:val="08497C06"/>
    <w:rsid w:val="08497E82"/>
    <w:rsid w:val="08497EB0"/>
    <w:rsid w:val="08497F68"/>
    <w:rsid w:val="08497F8E"/>
    <w:rsid w:val="08497F95"/>
    <w:rsid w:val="084A0021"/>
    <w:rsid w:val="084A0077"/>
    <w:rsid w:val="084A008C"/>
    <w:rsid w:val="084A01BD"/>
    <w:rsid w:val="084A01C4"/>
    <w:rsid w:val="084A01C7"/>
    <w:rsid w:val="084A02D0"/>
    <w:rsid w:val="084A03CE"/>
    <w:rsid w:val="084A03F4"/>
    <w:rsid w:val="084A06BC"/>
    <w:rsid w:val="084A06BE"/>
    <w:rsid w:val="084A077C"/>
    <w:rsid w:val="084A07BD"/>
    <w:rsid w:val="084A0870"/>
    <w:rsid w:val="084A0878"/>
    <w:rsid w:val="084A08DB"/>
    <w:rsid w:val="084A08EC"/>
    <w:rsid w:val="084A0941"/>
    <w:rsid w:val="084A0A30"/>
    <w:rsid w:val="084A0AAF"/>
    <w:rsid w:val="084A0AEE"/>
    <w:rsid w:val="084A0AF8"/>
    <w:rsid w:val="084A0B4B"/>
    <w:rsid w:val="084A0B96"/>
    <w:rsid w:val="084A0CC5"/>
    <w:rsid w:val="084A0CE9"/>
    <w:rsid w:val="084A0DB1"/>
    <w:rsid w:val="084A0EC0"/>
    <w:rsid w:val="084A0F02"/>
    <w:rsid w:val="084A0F0A"/>
    <w:rsid w:val="084A0F96"/>
    <w:rsid w:val="084A0FF4"/>
    <w:rsid w:val="084A100D"/>
    <w:rsid w:val="084A1056"/>
    <w:rsid w:val="084A113A"/>
    <w:rsid w:val="084A11A4"/>
    <w:rsid w:val="084A11B8"/>
    <w:rsid w:val="084A12BD"/>
    <w:rsid w:val="084A12C9"/>
    <w:rsid w:val="084A1354"/>
    <w:rsid w:val="084A13D4"/>
    <w:rsid w:val="084A145A"/>
    <w:rsid w:val="084A14D1"/>
    <w:rsid w:val="084A14EA"/>
    <w:rsid w:val="084A16EB"/>
    <w:rsid w:val="084A1738"/>
    <w:rsid w:val="084A1851"/>
    <w:rsid w:val="084A185A"/>
    <w:rsid w:val="084A1925"/>
    <w:rsid w:val="084A1936"/>
    <w:rsid w:val="084A194D"/>
    <w:rsid w:val="084A1B5C"/>
    <w:rsid w:val="084A1F52"/>
    <w:rsid w:val="084A2081"/>
    <w:rsid w:val="084A20BE"/>
    <w:rsid w:val="084A20D6"/>
    <w:rsid w:val="084A210C"/>
    <w:rsid w:val="084A2171"/>
    <w:rsid w:val="084A217B"/>
    <w:rsid w:val="084A2188"/>
    <w:rsid w:val="084A2264"/>
    <w:rsid w:val="084A22BF"/>
    <w:rsid w:val="084A2325"/>
    <w:rsid w:val="084A2446"/>
    <w:rsid w:val="084A24D2"/>
    <w:rsid w:val="084A2500"/>
    <w:rsid w:val="084A25F5"/>
    <w:rsid w:val="084A2764"/>
    <w:rsid w:val="084A2830"/>
    <w:rsid w:val="084A285C"/>
    <w:rsid w:val="084A28DD"/>
    <w:rsid w:val="084A292A"/>
    <w:rsid w:val="084A295D"/>
    <w:rsid w:val="084A2985"/>
    <w:rsid w:val="084A299C"/>
    <w:rsid w:val="084A2A12"/>
    <w:rsid w:val="084A2A35"/>
    <w:rsid w:val="084A2A73"/>
    <w:rsid w:val="084A2AE5"/>
    <w:rsid w:val="084A2AE9"/>
    <w:rsid w:val="084A2B46"/>
    <w:rsid w:val="084A2BBD"/>
    <w:rsid w:val="084A2BE6"/>
    <w:rsid w:val="084A2C8F"/>
    <w:rsid w:val="084A2D28"/>
    <w:rsid w:val="084A2DA7"/>
    <w:rsid w:val="084A2E33"/>
    <w:rsid w:val="084A2E94"/>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6A5"/>
    <w:rsid w:val="084A3748"/>
    <w:rsid w:val="084A376E"/>
    <w:rsid w:val="084A3776"/>
    <w:rsid w:val="084A37BD"/>
    <w:rsid w:val="084A37FF"/>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DF1"/>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4"/>
    <w:rsid w:val="084A47FE"/>
    <w:rsid w:val="084A489D"/>
    <w:rsid w:val="084A48FB"/>
    <w:rsid w:val="084A49EC"/>
    <w:rsid w:val="084A4A75"/>
    <w:rsid w:val="084A4B14"/>
    <w:rsid w:val="084A4BA3"/>
    <w:rsid w:val="084A4C1F"/>
    <w:rsid w:val="084A4C2C"/>
    <w:rsid w:val="084A4DCD"/>
    <w:rsid w:val="084A4E0F"/>
    <w:rsid w:val="084A4E85"/>
    <w:rsid w:val="084A4E9E"/>
    <w:rsid w:val="084A4EE4"/>
    <w:rsid w:val="084A4F1C"/>
    <w:rsid w:val="084A4F4F"/>
    <w:rsid w:val="084A4F8E"/>
    <w:rsid w:val="084A5000"/>
    <w:rsid w:val="084A5066"/>
    <w:rsid w:val="084A5259"/>
    <w:rsid w:val="084A527B"/>
    <w:rsid w:val="084A52CE"/>
    <w:rsid w:val="084A5344"/>
    <w:rsid w:val="084A5366"/>
    <w:rsid w:val="084A5396"/>
    <w:rsid w:val="084A5404"/>
    <w:rsid w:val="084A54A2"/>
    <w:rsid w:val="084A5508"/>
    <w:rsid w:val="084A5542"/>
    <w:rsid w:val="084A5589"/>
    <w:rsid w:val="084A55D7"/>
    <w:rsid w:val="084A56F3"/>
    <w:rsid w:val="084A5721"/>
    <w:rsid w:val="084A57ED"/>
    <w:rsid w:val="084A5861"/>
    <w:rsid w:val="084A5980"/>
    <w:rsid w:val="084A599C"/>
    <w:rsid w:val="084A599E"/>
    <w:rsid w:val="084A5A78"/>
    <w:rsid w:val="084A5A81"/>
    <w:rsid w:val="084A5A93"/>
    <w:rsid w:val="084A5A9C"/>
    <w:rsid w:val="084A5B27"/>
    <w:rsid w:val="084A5BBF"/>
    <w:rsid w:val="084A5C09"/>
    <w:rsid w:val="084A5C0D"/>
    <w:rsid w:val="084A5C66"/>
    <w:rsid w:val="084A5E44"/>
    <w:rsid w:val="084A5FE1"/>
    <w:rsid w:val="084A5FF8"/>
    <w:rsid w:val="084A606B"/>
    <w:rsid w:val="084A6070"/>
    <w:rsid w:val="084A6195"/>
    <w:rsid w:val="084A61A6"/>
    <w:rsid w:val="084A61CB"/>
    <w:rsid w:val="084A64DC"/>
    <w:rsid w:val="084A6529"/>
    <w:rsid w:val="084A657D"/>
    <w:rsid w:val="084A6608"/>
    <w:rsid w:val="084A66C0"/>
    <w:rsid w:val="084A674F"/>
    <w:rsid w:val="084A6786"/>
    <w:rsid w:val="084A6859"/>
    <w:rsid w:val="084A68B6"/>
    <w:rsid w:val="084A6A75"/>
    <w:rsid w:val="084A6BCA"/>
    <w:rsid w:val="084A6C33"/>
    <w:rsid w:val="084A6CD5"/>
    <w:rsid w:val="084A6D50"/>
    <w:rsid w:val="084A6DF2"/>
    <w:rsid w:val="084A6E25"/>
    <w:rsid w:val="084A6E57"/>
    <w:rsid w:val="084A6E6A"/>
    <w:rsid w:val="084A6F4F"/>
    <w:rsid w:val="084A6F62"/>
    <w:rsid w:val="084A6F78"/>
    <w:rsid w:val="084A7006"/>
    <w:rsid w:val="084A702F"/>
    <w:rsid w:val="084A7036"/>
    <w:rsid w:val="084A70C5"/>
    <w:rsid w:val="084A70CF"/>
    <w:rsid w:val="084A71D2"/>
    <w:rsid w:val="084A7211"/>
    <w:rsid w:val="084A737E"/>
    <w:rsid w:val="084A73A3"/>
    <w:rsid w:val="084A73B1"/>
    <w:rsid w:val="084A7459"/>
    <w:rsid w:val="084A74BC"/>
    <w:rsid w:val="084A776B"/>
    <w:rsid w:val="084A77B0"/>
    <w:rsid w:val="084A7803"/>
    <w:rsid w:val="084A78B8"/>
    <w:rsid w:val="084A7918"/>
    <w:rsid w:val="084A7958"/>
    <w:rsid w:val="084A7A46"/>
    <w:rsid w:val="084A7AAC"/>
    <w:rsid w:val="084A7AB4"/>
    <w:rsid w:val="084A7B7E"/>
    <w:rsid w:val="084A7BFD"/>
    <w:rsid w:val="084A7C25"/>
    <w:rsid w:val="084A7CDD"/>
    <w:rsid w:val="084A7CE6"/>
    <w:rsid w:val="084A7D75"/>
    <w:rsid w:val="084A7DF9"/>
    <w:rsid w:val="084A7EB6"/>
    <w:rsid w:val="084A7ED3"/>
    <w:rsid w:val="084B0080"/>
    <w:rsid w:val="084B0232"/>
    <w:rsid w:val="084B045A"/>
    <w:rsid w:val="084B049C"/>
    <w:rsid w:val="084B04AF"/>
    <w:rsid w:val="084B04D0"/>
    <w:rsid w:val="084B0557"/>
    <w:rsid w:val="084B062E"/>
    <w:rsid w:val="084B06C0"/>
    <w:rsid w:val="084B06C7"/>
    <w:rsid w:val="084B071C"/>
    <w:rsid w:val="084B0760"/>
    <w:rsid w:val="084B0789"/>
    <w:rsid w:val="084B0794"/>
    <w:rsid w:val="084B07CA"/>
    <w:rsid w:val="084B07DE"/>
    <w:rsid w:val="084B0803"/>
    <w:rsid w:val="084B086E"/>
    <w:rsid w:val="084B0AB8"/>
    <w:rsid w:val="084B0B77"/>
    <w:rsid w:val="084B0BD8"/>
    <w:rsid w:val="084B0EAF"/>
    <w:rsid w:val="084B0EF9"/>
    <w:rsid w:val="084B0F30"/>
    <w:rsid w:val="084B0FCA"/>
    <w:rsid w:val="084B1088"/>
    <w:rsid w:val="084B11E2"/>
    <w:rsid w:val="084B1238"/>
    <w:rsid w:val="084B1289"/>
    <w:rsid w:val="084B131A"/>
    <w:rsid w:val="084B136C"/>
    <w:rsid w:val="084B1390"/>
    <w:rsid w:val="084B13F0"/>
    <w:rsid w:val="084B1506"/>
    <w:rsid w:val="084B15FD"/>
    <w:rsid w:val="084B160D"/>
    <w:rsid w:val="084B16D4"/>
    <w:rsid w:val="084B16E5"/>
    <w:rsid w:val="084B172C"/>
    <w:rsid w:val="084B182A"/>
    <w:rsid w:val="084B1831"/>
    <w:rsid w:val="084B189E"/>
    <w:rsid w:val="084B18D9"/>
    <w:rsid w:val="084B1A4C"/>
    <w:rsid w:val="084B1B6E"/>
    <w:rsid w:val="084B1B8C"/>
    <w:rsid w:val="084B1BC3"/>
    <w:rsid w:val="084B1D13"/>
    <w:rsid w:val="084B1D5A"/>
    <w:rsid w:val="084B1D96"/>
    <w:rsid w:val="084B1DAC"/>
    <w:rsid w:val="084B1DCD"/>
    <w:rsid w:val="084B1F47"/>
    <w:rsid w:val="084B2012"/>
    <w:rsid w:val="084B206A"/>
    <w:rsid w:val="084B20B6"/>
    <w:rsid w:val="084B20ED"/>
    <w:rsid w:val="084B2135"/>
    <w:rsid w:val="084B21EB"/>
    <w:rsid w:val="084B22D7"/>
    <w:rsid w:val="084B239D"/>
    <w:rsid w:val="084B23B0"/>
    <w:rsid w:val="084B245A"/>
    <w:rsid w:val="084B24EF"/>
    <w:rsid w:val="084B2573"/>
    <w:rsid w:val="084B2669"/>
    <w:rsid w:val="084B26A6"/>
    <w:rsid w:val="084B273A"/>
    <w:rsid w:val="084B279C"/>
    <w:rsid w:val="084B2958"/>
    <w:rsid w:val="084B29A1"/>
    <w:rsid w:val="084B2AA9"/>
    <w:rsid w:val="084B2AD4"/>
    <w:rsid w:val="084B2B7B"/>
    <w:rsid w:val="084B2BB8"/>
    <w:rsid w:val="084B2C50"/>
    <w:rsid w:val="084B2D64"/>
    <w:rsid w:val="084B2DE4"/>
    <w:rsid w:val="084B2EA3"/>
    <w:rsid w:val="084B2EC9"/>
    <w:rsid w:val="084B2EE5"/>
    <w:rsid w:val="084B2FF3"/>
    <w:rsid w:val="084B3039"/>
    <w:rsid w:val="084B3103"/>
    <w:rsid w:val="084B3144"/>
    <w:rsid w:val="084B3261"/>
    <w:rsid w:val="084B32A2"/>
    <w:rsid w:val="084B34AE"/>
    <w:rsid w:val="084B3554"/>
    <w:rsid w:val="084B357F"/>
    <w:rsid w:val="084B358B"/>
    <w:rsid w:val="084B35BA"/>
    <w:rsid w:val="084B3649"/>
    <w:rsid w:val="084B365D"/>
    <w:rsid w:val="084B371F"/>
    <w:rsid w:val="084B37AB"/>
    <w:rsid w:val="084B3813"/>
    <w:rsid w:val="084B3873"/>
    <w:rsid w:val="084B38EE"/>
    <w:rsid w:val="084B39B8"/>
    <w:rsid w:val="084B3A0D"/>
    <w:rsid w:val="084B3A9C"/>
    <w:rsid w:val="084B3B6A"/>
    <w:rsid w:val="084B3B77"/>
    <w:rsid w:val="084B3BC2"/>
    <w:rsid w:val="084B3C37"/>
    <w:rsid w:val="084B3C74"/>
    <w:rsid w:val="084B3CD1"/>
    <w:rsid w:val="084B3D2B"/>
    <w:rsid w:val="084B3F47"/>
    <w:rsid w:val="084B411E"/>
    <w:rsid w:val="084B4192"/>
    <w:rsid w:val="084B4379"/>
    <w:rsid w:val="084B438D"/>
    <w:rsid w:val="084B43BF"/>
    <w:rsid w:val="084B447A"/>
    <w:rsid w:val="084B44AB"/>
    <w:rsid w:val="084B453F"/>
    <w:rsid w:val="084B4576"/>
    <w:rsid w:val="084B4679"/>
    <w:rsid w:val="084B4727"/>
    <w:rsid w:val="084B4757"/>
    <w:rsid w:val="084B4766"/>
    <w:rsid w:val="084B4836"/>
    <w:rsid w:val="084B48C2"/>
    <w:rsid w:val="084B49A5"/>
    <w:rsid w:val="084B4AFB"/>
    <w:rsid w:val="084B4B05"/>
    <w:rsid w:val="084B4DC8"/>
    <w:rsid w:val="084B4E86"/>
    <w:rsid w:val="084B4F32"/>
    <w:rsid w:val="084B4F70"/>
    <w:rsid w:val="084B4FEB"/>
    <w:rsid w:val="084B506A"/>
    <w:rsid w:val="084B5092"/>
    <w:rsid w:val="084B5279"/>
    <w:rsid w:val="084B5297"/>
    <w:rsid w:val="084B52E2"/>
    <w:rsid w:val="084B5574"/>
    <w:rsid w:val="084B5585"/>
    <w:rsid w:val="084B55B8"/>
    <w:rsid w:val="084B5656"/>
    <w:rsid w:val="084B5696"/>
    <w:rsid w:val="084B56B3"/>
    <w:rsid w:val="084B5735"/>
    <w:rsid w:val="084B5792"/>
    <w:rsid w:val="084B57B4"/>
    <w:rsid w:val="084B5812"/>
    <w:rsid w:val="084B5844"/>
    <w:rsid w:val="084B58C2"/>
    <w:rsid w:val="084B5910"/>
    <w:rsid w:val="084B5A67"/>
    <w:rsid w:val="084B5A94"/>
    <w:rsid w:val="084B5AE9"/>
    <w:rsid w:val="084B5C4D"/>
    <w:rsid w:val="084B5CD3"/>
    <w:rsid w:val="084B5D72"/>
    <w:rsid w:val="084B5DE9"/>
    <w:rsid w:val="084B5EC1"/>
    <w:rsid w:val="084B607A"/>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9DC"/>
    <w:rsid w:val="084B6CB4"/>
    <w:rsid w:val="084B6CBB"/>
    <w:rsid w:val="084B6D48"/>
    <w:rsid w:val="084B6DD6"/>
    <w:rsid w:val="084B6E8E"/>
    <w:rsid w:val="084B6F27"/>
    <w:rsid w:val="084B704D"/>
    <w:rsid w:val="084B70A8"/>
    <w:rsid w:val="084B70B3"/>
    <w:rsid w:val="084B7108"/>
    <w:rsid w:val="084B71D9"/>
    <w:rsid w:val="084B71F2"/>
    <w:rsid w:val="084B72AD"/>
    <w:rsid w:val="084B72FE"/>
    <w:rsid w:val="084B7329"/>
    <w:rsid w:val="084B7341"/>
    <w:rsid w:val="084B73F9"/>
    <w:rsid w:val="084B7477"/>
    <w:rsid w:val="084B7492"/>
    <w:rsid w:val="084B74AD"/>
    <w:rsid w:val="084B75F3"/>
    <w:rsid w:val="084B7628"/>
    <w:rsid w:val="084B764F"/>
    <w:rsid w:val="084B7690"/>
    <w:rsid w:val="084B76FD"/>
    <w:rsid w:val="084B77B5"/>
    <w:rsid w:val="084B7802"/>
    <w:rsid w:val="084B7829"/>
    <w:rsid w:val="084B7888"/>
    <w:rsid w:val="084B7937"/>
    <w:rsid w:val="084B798A"/>
    <w:rsid w:val="084B7A18"/>
    <w:rsid w:val="084B7A99"/>
    <w:rsid w:val="084B7B40"/>
    <w:rsid w:val="084B7B55"/>
    <w:rsid w:val="084B7B8F"/>
    <w:rsid w:val="084B7DA6"/>
    <w:rsid w:val="084B7DCD"/>
    <w:rsid w:val="084B7E12"/>
    <w:rsid w:val="084B7E1E"/>
    <w:rsid w:val="084B7E77"/>
    <w:rsid w:val="084B7ED0"/>
    <w:rsid w:val="084C000E"/>
    <w:rsid w:val="084C001A"/>
    <w:rsid w:val="084C00D5"/>
    <w:rsid w:val="084C0139"/>
    <w:rsid w:val="084C014E"/>
    <w:rsid w:val="084C02AF"/>
    <w:rsid w:val="084C03C2"/>
    <w:rsid w:val="084C03F8"/>
    <w:rsid w:val="084C0422"/>
    <w:rsid w:val="084C042E"/>
    <w:rsid w:val="084C0434"/>
    <w:rsid w:val="084C04F6"/>
    <w:rsid w:val="084C0586"/>
    <w:rsid w:val="084C05B0"/>
    <w:rsid w:val="084C06EF"/>
    <w:rsid w:val="084C071A"/>
    <w:rsid w:val="084C0855"/>
    <w:rsid w:val="084C086B"/>
    <w:rsid w:val="084C08B0"/>
    <w:rsid w:val="084C0973"/>
    <w:rsid w:val="084C099A"/>
    <w:rsid w:val="084C09EF"/>
    <w:rsid w:val="084C0A2B"/>
    <w:rsid w:val="084C0A61"/>
    <w:rsid w:val="084C0A75"/>
    <w:rsid w:val="084C0B17"/>
    <w:rsid w:val="084C0B2E"/>
    <w:rsid w:val="084C0BAF"/>
    <w:rsid w:val="084C0C25"/>
    <w:rsid w:val="084C0C41"/>
    <w:rsid w:val="084C0D41"/>
    <w:rsid w:val="084C0D9D"/>
    <w:rsid w:val="084C0DC3"/>
    <w:rsid w:val="084C0DF1"/>
    <w:rsid w:val="084C0EEA"/>
    <w:rsid w:val="084C0F1D"/>
    <w:rsid w:val="084C0F63"/>
    <w:rsid w:val="084C0FF6"/>
    <w:rsid w:val="084C12C6"/>
    <w:rsid w:val="084C1608"/>
    <w:rsid w:val="084C16D5"/>
    <w:rsid w:val="084C17CF"/>
    <w:rsid w:val="084C18B7"/>
    <w:rsid w:val="084C1A3D"/>
    <w:rsid w:val="084C1ACA"/>
    <w:rsid w:val="084C1ADE"/>
    <w:rsid w:val="084C1AF4"/>
    <w:rsid w:val="084C1B5D"/>
    <w:rsid w:val="084C1D57"/>
    <w:rsid w:val="084C1D6E"/>
    <w:rsid w:val="084C1E32"/>
    <w:rsid w:val="084C1EE6"/>
    <w:rsid w:val="084C1F35"/>
    <w:rsid w:val="084C204D"/>
    <w:rsid w:val="084C2123"/>
    <w:rsid w:val="084C21E8"/>
    <w:rsid w:val="084C2217"/>
    <w:rsid w:val="084C221B"/>
    <w:rsid w:val="084C2322"/>
    <w:rsid w:val="084C23B3"/>
    <w:rsid w:val="084C23D1"/>
    <w:rsid w:val="084C247F"/>
    <w:rsid w:val="084C24F7"/>
    <w:rsid w:val="084C24FA"/>
    <w:rsid w:val="084C2532"/>
    <w:rsid w:val="084C25E6"/>
    <w:rsid w:val="084C269C"/>
    <w:rsid w:val="084C2878"/>
    <w:rsid w:val="084C2893"/>
    <w:rsid w:val="084C28C4"/>
    <w:rsid w:val="084C2931"/>
    <w:rsid w:val="084C2A3F"/>
    <w:rsid w:val="084C2BA4"/>
    <w:rsid w:val="084C2BD6"/>
    <w:rsid w:val="084C2C65"/>
    <w:rsid w:val="084C2C99"/>
    <w:rsid w:val="084C2D05"/>
    <w:rsid w:val="084C2D16"/>
    <w:rsid w:val="084C2EEF"/>
    <w:rsid w:val="084C2EF2"/>
    <w:rsid w:val="084C2F8A"/>
    <w:rsid w:val="084C2FDB"/>
    <w:rsid w:val="084C3044"/>
    <w:rsid w:val="084C3067"/>
    <w:rsid w:val="084C31BA"/>
    <w:rsid w:val="084C3203"/>
    <w:rsid w:val="084C3221"/>
    <w:rsid w:val="084C3282"/>
    <w:rsid w:val="084C3384"/>
    <w:rsid w:val="084C33C2"/>
    <w:rsid w:val="084C34B5"/>
    <w:rsid w:val="084C35BF"/>
    <w:rsid w:val="084C35E5"/>
    <w:rsid w:val="084C3721"/>
    <w:rsid w:val="084C3765"/>
    <w:rsid w:val="084C3788"/>
    <w:rsid w:val="084C378C"/>
    <w:rsid w:val="084C37B1"/>
    <w:rsid w:val="084C37B3"/>
    <w:rsid w:val="084C37CB"/>
    <w:rsid w:val="084C3A02"/>
    <w:rsid w:val="084C3C19"/>
    <w:rsid w:val="084C3C1D"/>
    <w:rsid w:val="084C3C34"/>
    <w:rsid w:val="084C3CAC"/>
    <w:rsid w:val="084C3CD0"/>
    <w:rsid w:val="084C3CEC"/>
    <w:rsid w:val="084C3D8A"/>
    <w:rsid w:val="084C3D9E"/>
    <w:rsid w:val="084C3E57"/>
    <w:rsid w:val="084C3F1B"/>
    <w:rsid w:val="084C3F3C"/>
    <w:rsid w:val="084C3F9A"/>
    <w:rsid w:val="084C3FE8"/>
    <w:rsid w:val="084C41C0"/>
    <w:rsid w:val="084C41D1"/>
    <w:rsid w:val="084C4297"/>
    <w:rsid w:val="084C42B0"/>
    <w:rsid w:val="084C42BD"/>
    <w:rsid w:val="084C43C6"/>
    <w:rsid w:val="084C43D5"/>
    <w:rsid w:val="084C44A6"/>
    <w:rsid w:val="084C44B0"/>
    <w:rsid w:val="084C456C"/>
    <w:rsid w:val="084C4577"/>
    <w:rsid w:val="084C45AC"/>
    <w:rsid w:val="084C45C8"/>
    <w:rsid w:val="084C45FF"/>
    <w:rsid w:val="084C460A"/>
    <w:rsid w:val="084C4621"/>
    <w:rsid w:val="084C46B2"/>
    <w:rsid w:val="084C4780"/>
    <w:rsid w:val="084C47BF"/>
    <w:rsid w:val="084C47F7"/>
    <w:rsid w:val="084C49BE"/>
    <w:rsid w:val="084C4A68"/>
    <w:rsid w:val="084C4CA0"/>
    <w:rsid w:val="084C4CC4"/>
    <w:rsid w:val="084C4D30"/>
    <w:rsid w:val="084C4DA3"/>
    <w:rsid w:val="084C4DE1"/>
    <w:rsid w:val="084C4E1D"/>
    <w:rsid w:val="084C4EEF"/>
    <w:rsid w:val="084C4F31"/>
    <w:rsid w:val="084C4FB0"/>
    <w:rsid w:val="084C4FEC"/>
    <w:rsid w:val="084C5068"/>
    <w:rsid w:val="084C5110"/>
    <w:rsid w:val="084C5117"/>
    <w:rsid w:val="084C51F8"/>
    <w:rsid w:val="084C53FA"/>
    <w:rsid w:val="084C5455"/>
    <w:rsid w:val="084C54D8"/>
    <w:rsid w:val="084C553F"/>
    <w:rsid w:val="084C554C"/>
    <w:rsid w:val="084C5572"/>
    <w:rsid w:val="084C5579"/>
    <w:rsid w:val="084C5649"/>
    <w:rsid w:val="084C56CB"/>
    <w:rsid w:val="084C5834"/>
    <w:rsid w:val="084C597A"/>
    <w:rsid w:val="084C59C2"/>
    <w:rsid w:val="084C5A2B"/>
    <w:rsid w:val="084C5AFA"/>
    <w:rsid w:val="084C5CFE"/>
    <w:rsid w:val="084C5D50"/>
    <w:rsid w:val="084C5DF0"/>
    <w:rsid w:val="084C5EC7"/>
    <w:rsid w:val="084C5F33"/>
    <w:rsid w:val="084C5F98"/>
    <w:rsid w:val="084C5F9B"/>
    <w:rsid w:val="084C5FC0"/>
    <w:rsid w:val="084C5FD4"/>
    <w:rsid w:val="084C6006"/>
    <w:rsid w:val="084C6038"/>
    <w:rsid w:val="084C608A"/>
    <w:rsid w:val="084C60ED"/>
    <w:rsid w:val="084C61CC"/>
    <w:rsid w:val="084C61CF"/>
    <w:rsid w:val="084C61EF"/>
    <w:rsid w:val="084C6228"/>
    <w:rsid w:val="084C6260"/>
    <w:rsid w:val="084C627D"/>
    <w:rsid w:val="084C62DE"/>
    <w:rsid w:val="084C6368"/>
    <w:rsid w:val="084C63C0"/>
    <w:rsid w:val="084C6410"/>
    <w:rsid w:val="084C6464"/>
    <w:rsid w:val="084C6539"/>
    <w:rsid w:val="084C6559"/>
    <w:rsid w:val="084C682F"/>
    <w:rsid w:val="084C699A"/>
    <w:rsid w:val="084C6A25"/>
    <w:rsid w:val="084C6B92"/>
    <w:rsid w:val="084C6C34"/>
    <w:rsid w:val="084C6C50"/>
    <w:rsid w:val="084C6C9A"/>
    <w:rsid w:val="084C6D40"/>
    <w:rsid w:val="084C6DE4"/>
    <w:rsid w:val="084C6E29"/>
    <w:rsid w:val="084C6EF6"/>
    <w:rsid w:val="084C6F59"/>
    <w:rsid w:val="084C70A6"/>
    <w:rsid w:val="084C70F0"/>
    <w:rsid w:val="084C71A3"/>
    <w:rsid w:val="084C7220"/>
    <w:rsid w:val="084C7275"/>
    <w:rsid w:val="084C7385"/>
    <w:rsid w:val="084C73C3"/>
    <w:rsid w:val="084C762C"/>
    <w:rsid w:val="084C764A"/>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6B"/>
    <w:rsid w:val="084D01D7"/>
    <w:rsid w:val="084D01DD"/>
    <w:rsid w:val="084D0241"/>
    <w:rsid w:val="084D02C5"/>
    <w:rsid w:val="084D02F1"/>
    <w:rsid w:val="084D0396"/>
    <w:rsid w:val="084D03CB"/>
    <w:rsid w:val="084D0428"/>
    <w:rsid w:val="084D044F"/>
    <w:rsid w:val="084D04BA"/>
    <w:rsid w:val="084D050F"/>
    <w:rsid w:val="084D06FE"/>
    <w:rsid w:val="084D0728"/>
    <w:rsid w:val="084D076C"/>
    <w:rsid w:val="084D07F2"/>
    <w:rsid w:val="084D086B"/>
    <w:rsid w:val="084D08E8"/>
    <w:rsid w:val="084D098A"/>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6A3"/>
    <w:rsid w:val="084D16E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D34"/>
    <w:rsid w:val="084D1E42"/>
    <w:rsid w:val="084D1E95"/>
    <w:rsid w:val="084D1E97"/>
    <w:rsid w:val="084D1EDA"/>
    <w:rsid w:val="084D1EE8"/>
    <w:rsid w:val="084D1FE0"/>
    <w:rsid w:val="084D1FE3"/>
    <w:rsid w:val="084D2001"/>
    <w:rsid w:val="084D2020"/>
    <w:rsid w:val="084D20D8"/>
    <w:rsid w:val="084D20E1"/>
    <w:rsid w:val="084D228B"/>
    <w:rsid w:val="084D22B3"/>
    <w:rsid w:val="084D22F8"/>
    <w:rsid w:val="084D2330"/>
    <w:rsid w:val="084D23A7"/>
    <w:rsid w:val="084D2466"/>
    <w:rsid w:val="084D2519"/>
    <w:rsid w:val="084D2549"/>
    <w:rsid w:val="084D259B"/>
    <w:rsid w:val="084D25B4"/>
    <w:rsid w:val="084D2609"/>
    <w:rsid w:val="084D2625"/>
    <w:rsid w:val="084D2667"/>
    <w:rsid w:val="084D267D"/>
    <w:rsid w:val="084D26CB"/>
    <w:rsid w:val="084D27B6"/>
    <w:rsid w:val="084D280E"/>
    <w:rsid w:val="084D28F6"/>
    <w:rsid w:val="084D2952"/>
    <w:rsid w:val="084D296A"/>
    <w:rsid w:val="084D297E"/>
    <w:rsid w:val="084D2980"/>
    <w:rsid w:val="084D29AE"/>
    <w:rsid w:val="084D2B12"/>
    <w:rsid w:val="084D2BB7"/>
    <w:rsid w:val="084D2BBF"/>
    <w:rsid w:val="084D2C8D"/>
    <w:rsid w:val="084D2DE6"/>
    <w:rsid w:val="084D2E27"/>
    <w:rsid w:val="084D2E4F"/>
    <w:rsid w:val="084D2FA7"/>
    <w:rsid w:val="084D2FD5"/>
    <w:rsid w:val="084D308A"/>
    <w:rsid w:val="084D30AF"/>
    <w:rsid w:val="084D30B3"/>
    <w:rsid w:val="084D31A6"/>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B2"/>
    <w:rsid w:val="084D38DC"/>
    <w:rsid w:val="084D3B44"/>
    <w:rsid w:val="084D3BAC"/>
    <w:rsid w:val="084D3BE7"/>
    <w:rsid w:val="084D3C6B"/>
    <w:rsid w:val="084D3C96"/>
    <w:rsid w:val="084D3D32"/>
    <w:rsid w:val="084D3D9B"/>
    <w:rsid w:val="084D3ED8"/>
    <w:rsid w:val="084D3EEC"/>
    <w:rsid w:val="084D3F61"/>
    <w:rsid w:val="084D3F95"/>
    <w:rsid w:val="084D3FC5"/>
    <w:rsid w:val="084D3FF4"/>
    <w:rsid w:val="084D4062"/>
    <w:rsid w:val="084D40AA"/>
    <w:rsid w:val="084D411B"/>
    <w:rsid w:val="084D41B8"/>
    <w:rsid w:val="084D41C3"/>
    <w:rsid w:val="084D4261"/>
    <w:rsid w:val="084D42E4"/>
    <w:rsid w:val="084D43B6"/>
    <w:rsid w:val="084D43BA"/>
    <w:rsid w:val="084D43FB"/>
    <w:rsid w:val="084D4400"/>
    <w:rsid w:val="084D4410"/>
    <w:rsid w:val="084D4423"/>
    <w:rsid w:val="084D45F0"/>
    <w:rsid w:val="084D4604"/>
    <w:rsid w:val="084D4668"/>
    <w:rsid w:val="084D466F"/>
    <w:rsid w:val="084D46C8"/>
    <w:rsid w:val="084D4705"/>
    <w:rsid w:val="084D4712"/>
    <w:rsid w:val="084D47F6"/>
    <w:rsid w:val="084D495B"/>
    <w:rsid w:val="084D49CB"/>
    <w:rsid w:val="084D4A81"/>
    <w:rsid w:val="084D4A89"/>
    <w:rsid w:val="084D4AC5"/>
    <w:rsid w:val="084D4AE8"/>
    <w:rsid w:val="084D4B8A"/>
    <w:rsid w:val="084D4BA9"/>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5"/>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4F"/>
    <w:rsid w:val="084D6959"/>
    <w:rsid w:val="084D6A14"/>
    <w:rsid w:val="084D6A9D"/>
    <w:rsid w:val="084D6C8F"/>
    <w:rsid w:val="084D6C95"/>
    <w:rsid w:val="084D6E03"/>
    <w:rsid w:val="084D6EC7"/>
    <w:rsid w:val="084D6F31"/>
    <w:rsid w:val="084D7099"/>
    <w:rsid w:val="084D711C"/>
    <w:rsid w:val="084D720E"/>
    <w:rsid w:val="084D72A3"/>
    <w:rsid w:val="084D72C2"/>
    <w:rsid w:val="084D72CF"/>
    <w:rsid w:val="084D7346"/>
    <w:rsid w:val="084D7374"/>
    <w:rsid w:val="084D73E8"/>
    <w:rsid w:val="084D7428"/>
    <w:rsid w:val="084D7429"/>
    <w:rsid w:val="084D748F"/>
    <w:rsid w:val="084D75FD"/>
    <w:rsid w:val="084D7675"/>
    <w:rsid w:val="084D7800"/>
    <w:rsid w:val="084D780D"/>
    <w:rsid w:val="084D7821"/>
    <w:rsid w:val="084D7857"/>
    <w:rsid w:val="084D78A4"/>
    <w:rsid w:val="084D78DA"/>
    <w:rsid w:val="084D78DB"/>
    <w:rsid w:val="084D79C7"/>
    <w:rsid w:val="084D79F2"/>
    <w:rsid w:val="084D79FA"/>
    <w:rsid w:val="084D7A25"/>
    <w:rsid w:val="084D7BC7"/>
    <w:rsid w:val="084D7CBC"/>
    <w:rsid w:val="084D7D0A"/>
    <w:rsid w:val="084D7D1B"/>
    <w:rsid w:val="084D7D46"/>
    <w:rsid w:val="084D7D85"/>
    <w:rsid w:val="084D7E49"/>
    <w:rsid w:val="084D7E61"/>
    <w:rsid w:val="084D7F24"/>
    <w:rsid w:val="084D7F73"/>
    <w:rsid w:val="084D7FB8"/>
    <w:rsid w:val="084E006A"/>
    <w:rsid w:val="084E0114"/>
    <w:rsid w:val="084E01D7"/>
    <w:rsid w:val="084E020E"/>
    <w:rsid w:val="084E021A"/>
    <w:rsid w:val="084E0246"/>
    <w:rsid w:val="084E02A7"/>
    <w:rsid w:val="084E02EE"/>
    <w:rsid w:val="084E032D"/>
    <w:rsid w:val="084E0365"/>
    <w:rsid w:val="084E03B6"/>
    <w:rsid w:val="084E03C9"/>
    <w:rsid w:val="084E03FC"/>
    <w:rsid w:val="084E0499"/>
    <w:rsid w:val="084E05BB"/>
    <w:rsid w:val="084E05DF"/>
    <w:rsid w:val="084E0602"/>
    <w:rsid w:val="084E0635"/>
    <w:rsid w:val="084E0705"/>
    <w:rsid w:val="084E0849"/>
    <w:rsid w:val="084E0863"/>
    <w:rsid w:val="084E08F8"/>
    <w:rsid w:val="084E0AA2"/>
    <w:rsid w:val="084E0AF6"/>
    <w:rsid w:val="084E0B40"/>
    <w:rsid w:val="084E0B7C"/>
    <w:rsid w:val="084E0BA9"/>
    <w:rsid w:val="084E0CCD"/>
    <w:rsid w:val="084E0D69"/>
    <w:rsid w:val="084E0D72"/>
    <w:rsid w:val="084E0D8B"/>
    <w:rsid w:val="084E0DC9"/>
    <w:rsid w:val="084E0E33"/>
    <w:rsid w:val="084E0EA1"/>
    <w:rsid w:val="084E0ED3"/>
    <w:rsid w:val="084E0F3C"/>
    <w:rsid w:val="084E101E"/>
    <w:rsid w:val="084E1024"/>
    <w:rsid w:val="084E103B"/>
    <w:rsid w:val="084E1046"/>
    <w:rsid w:val="084E10CB"/>
    <w:rsid w:val="084E10D8"/>
    <w:rsid w:val="084E113B"/>
    <w:rsid w:val="084E117B"/>
    <w:rsid w:val="084E1396"/>
    <w:rsid w:val="084E1448"/>
    <w:rsid w:val="084E145E"/>
    <w:rsid w:val="084E150A"/>
    <w:rsid w:val="084E154D"/>
    <w:rsid w:val="084E16FF"/>
    <w:rsid w:val="084E17A1"/>
    <w:rsid w:val="084E181E"/>
    <w:rsid w:val="084E1884"/>
    <w:rsid w:val="084E18AA"/>
    <w:rsid w:val="084E18E0"/>
    <w:rsid w:val="084E19D1"/>
    <w:rsid w:val="084E19F9"/>
    <w:rsid w:val="084E1A61"/>
    <w:rsid w:val="084E1C79"/>
    <w:rsid w:val="084E1DF6"/>
    <w:rsid w:val="084E1E68"/>
    <w:rsid w:val="084E1EE9"/>
    <w:rsid w:val="084E1F00"/>
    <w:rsid w:val="084E201C"/>
    <w:rsid w:val="084E2150"/>
    <w:rsid w:val="084E218D"/>
    <w:rsid w:val="084E21C2"/>
    <w:rsid w:val="084E2237"/>
    <w:rsid w:val="084E2257"/>
    <w:rsid w:val="084E2281"/>
    <w:rsid w:val="084E22A3"/>
    <w:rsid w:val="084E22A7"/>
    <w:rsid w:val="084E22B1"/>
    <w:rsid w:val="084E22C9"/>
    <w:rsid w:val="084E2335"/>
    <w:rsid w:val="084E23E9"/>
    <w:rsid w:val="084E240F"/>
    <w:rsid w:val="084E2452"/>
    <w:rsid w:val="084E258E"/>
    <w:rsid w:val="084E264E"/>
    <w:rsid w:val="084E265A"/>
    <w:rsid w:val="084E26AF"/>
    <w:rsid w:val="084E26D6"/>
    <w:rsid w:val="084E2769"/>
    <w:rsid w:val="084E289C"/>
    <w:rsid w:val="084E28E7"/>
    <w:rsid w:val="084E2906"/>
    <w:rsid w:val="084E2919"/>
    <w:rsid w:val="084E291B"/>
    <w:rsid w:val="084E2A19"/>
    <w:rsid w:val="084E2A3D"/>
    <w:rsid w:val="084E2BC8"/>
    <w:rsid w:val="084E2BD2"/>
    <w:rsid w:val="084E2C01"/>
    <w:rsid w:val="084E2D17"/>
    <w:rsid w:val="084E2D9F"/>
    <w:rsid w:val="084E2DEA"/>
    <w:rsid w:val="084E2EBA"/>
    <w:rsid w:val="084E2F4F"/>
    <w:rsid w:val="084E2F78"/>
    <w:rsid w:val="084E2F99"/>
    <w:rsid w:val="084E2FC9"/>
    <w:rsid w:val="084E2FF8"/>
    <w:rsid w:val="084E3077"/>
    <w:rsid w:val="084E30F9"/>
    <w:rsid w:val="084E312B"/>
    <w:rsid w:val="084E31D8"/>
    <w:rsid w:val="084E3209"/>
    <w:rsid w:val="084E3297"/>
    <w:rsid w:val="084E330C"/>
    <w:rsid w:val="084E335E"/>
    <w:rsid w:val="084E33E9"/>
    <w:rsid w:val="084E346B"/>
    <w:rsid w:val="084E3544"/>
    <w:rsid w:val="084E35D1"/>
    <w:rsid w:val="084E35F2"/>
    <w:rsid w:val="084E3682"/>
    <w:rsid w:val="084E369E"/>
    <w:rsid w:val="084E36BC"/>
    <w:rsid w:val="084E37BD"/>
    <w:rsid w:val="084E37E9"/>
    <w:rsid w:val="084E3810"/>
    <w:rsid w:val="084E390F"/>
    <w:rsid w:val="084E3919"/>
    <w:rsid w:val="084E39FB"/>
    <w:rsid w:val="084E3A2A"/>
    <w:rsid w:val="084E3A79"/>
    <w:rsid w:val="084E3B29"/>
    <w:rsid w:val="084E3C0E"/>
    <w:rsid w:val="084E3C36"/>
    <w:rsid w:val="084E3C48"/>
    <w:rsid w:val="084E3CCC"/>
    <w:rsid w:val="084E3D6A"/>
    <w:rsid w:val="084E3E3D"/>
    <w:rsid w:val="084E3FA3"/>
    <w:rsid w:val="084E4069"/>
    <w:rsid w:val="084E40E5"/>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65"/>
    <w:rsid w:val="084E4B75"/>
    <w:rsid w:val="084E4B79"/>
    <w:rsid w:val="084E4C02"/>
    <w:rsid w:val="084E4C77"/>
    <w:rsid w:val="084E4D24"/>
    <w:rsid w:val="084E4D49"/>
    <w:rsid w:val="084E4DE5"/>
    <w:rsid w:val="084E4E1E"/>
    <w:rsid w:val="084E4FB0"/>
    <w:rsid w:val="084E5019"/>
    <w:rsid w:val="084E505B"/>
    <w:rsid w:val="084E50C0"/>
    <w:rsid w:val="084E50C1"/>
    <w:rsid w:val="084E5311"/>
    <w:rsid w:val="084E5375"/>
    <w:rsid w:val="084E5385"/>
    <w:rsid w:val="084E558B"/>
    <w:rsid w:val="084E5598"/>
    <w:rsid w:val="084E55AC"/>
    <w:rsid w:val="084E5724"/>
    <w:rsid w:val="084E5BC7"/>
    <w:rsid w:val="084E5BE3"/>
    <w:rsid w:val="084E5C52"/>
    <w:rsid w:val="084E5CA1"/>
    <w:rsid w:val="084E5CB1"/>
    <w:rsid w:val="084E5D10"/>
    <w:rsid w:val="084E5D6B"/>
    <w:rsid w:val="084E5DAC"/>
    <w:rsid w:val="084E5E56"/>
    <w:rsid w:val="084E5EC7"/>
    <w:rsid w:val="084E6061"/>
    <w:rsid w:val="084E609B"/>
    <w:rsid w:val="084E60A4"/>
    <w:rsid w:val="084E60B1"/>
    <w:rsid w:val="084E61A0"/>
    <w:rsid w:val="084E6219"/>
    <w:rsid w:val="084E622B"/>
    <w:rsid w:val="084E6275"/>
    <w:rsid w:val="084E62BF"/>
    <w:rsid w:val="084E62D7"/>
    <w:rsid w:val="084E634E"/>
    <w:rsid w:val="084E64FC"/>
    <w:rsid w:val="084E6556"/>
    <w:rsid w:val="084E6563"/>
    <w:rsid w:val="084E65F6"/>
    <w:rsid w:val="084E66BB"/>
    <w:rsid w:val="084E67EF"/>
    <w:rsid w:val="084E6952"/>
    <w:rsid w:val="084E69A2"/>
    <w:rsid w:val="084E69E0"/>
    <w:rsid w:val="084E6A31"/>
    <w:rsid w:val="084E6A85"/>
    <w:rsid w:val="084E6A88"/>
    <w:rsid w:val="084E6BBB"/>
    <w:rsid w:val="084E6C22"/>
    <w:rsid w:val="084E6C8B"/>
    <w:rsid w:val="084E6DFC"/>
    <w:rsid w:val="084E6E2E"/>
    <w:rsid w:val="084E6EC2"/>
    <w:rsid w:val="084E6EF7"/>
    <w:rsid w:val="084E6F97"/>
    <w:rsid w:val="084E7033"/>
    <w:rsid w:val="084E7072"/>
    <w:rsid w:val="084E7152"/>
    <w:rsid w:val="084E717A"/>
    <w:rsid w:val="084E7208"/>
    <w:rsid w:val="084E754C"/>
    <w:rsid w:val="084E7579"/>
    <w:rsid w:val="084E7591"/>
    <w:rsid w:val="084E765D"/>
    <w:rsid w:val="084E770B"/>
    <w:rsid w:val="084E7739"/>
    <w:rsid w:val="084E77EA"/>
    <w:rsid w:val="084E784A"/>
    <w:rsid w:val="084E78C5"/>
    <w:rsid w:val="084E7901"/>
    <w:rsid w:val="084E7926"/>
    <w:rsid w:val="084E7941"/>
    <w:rsid w:val="084E7942"/>
    <w:rsid w:val="084E79C7"/>
    <w:rsid w:val="084E79EA"/>
    <w:rsid w:val="084E7A29"/>
    <w:rsid w:val="084E7A71"/>
    <w:rsid w:val="084E7A97"/>
    <w:rsid w:val="084E7AE4"/>
    <w:rsid w:val="084E7B62"/>
    <w:rsid w:val="084E7B68"/>
    <w:rsid w:val="084E7BE4"/>
    <w:rsid w:val="084E7C9C"/>
    <w:rsid w:val="084E7CB2"/>
    <w:rsid w:val="084E7F09"/>
    <w:rsid w:val="084E7F3C"/>
    <w:rsid w:val="084F002E"/>
    <w:rsid w:val="084F0051"/>
    <w:rsid w:val="084F00DB"/>
    <w:rsid w:val="084F00E0"/>
    <w:rsid w:val="084F00FA"/>
    <w:rsid w:val="084F0159"/>
    <w:rsid w:val="084F01C7"/>
    <w:rsid w:val="084F0222"/>
    <w:rsid w:val="084F02A5"/>
    <w:rsid w:val="084F02BC"/>
    <w:rsid w:val="084F036B"/>
    <w:rsid w:val="084F03BA"/>
    <w:rsid w:val="084F03CF"/>
    <w:rsid w:val="084F03DA"/>
    <w:rsid w:val="084F045C"/>
    <w:rsid w:val="084F0475"/>
    <w:rsid w:val="084F052B"/>
    <w:rsid w:val="084F0613"/>
    <w:rsid w:val="084F063E"/>
    <w:rsid w:val="084F071C"/>
    <w:rsid w:val="084F0760"/>
    <w:rsid w:val="084F077B"/>
    <w:rsid w:val="084F07A7"/>
    <w:rsid w:val="084F07BE"/>
    <w:rsid w:val="084F07DE"/>
    <w:rsid w:val="084F0928"/>
    <w:rsid w:val="084F093C"/>
    <w:rsid w:val="084F0981"/>
    <w:rsid w:val="084F0991"/>
    <w:rsid w:val="084F09CF"/>
    <w:rsid w:val="084F0AC0"/>
    <w:rsid w:val="084F0B50"/>
    <w:rsid w:val="084F0B5E"/>
    <w:rsid w:val="084F0B6B"/>
    <w:rsid w:val="084F0BA9"/>
    <w:rsid w:val="084F0BD3"/>
    <w:rsid w:val="084F0D44"/>
    <w:rsid w:val="084F0DA8"/>
    <w:rsid w:val="084F0DEC"/>
    <w:rsid w:val="084F0DF2"/>
    <w:rsid w:val="084F0EE1"/>
    <w:rsid w:val="084F0F41"/>
    <w:rsid w:val="084F0FB9"/>
    <w:rsid w:val="084F1037"/>
    <w:rsid w:val="084F105B"/>
    <w:rsid w:val="084F1076"/>
    <w:rsid w:val="084F1100"/>
    <w:rsid w:val="084F11B2"/>
    <w:rsid w:val="084F12E1"/>
    <w:rsid w:val="084F142E"/>
    <w:rsid w:val="084F1750"/>
    <w:rsid w:val="084F17BA"/>
    <w:rsid w:val="084F1838"/>
    <w:rsid w:val="084F18A4"/>
    <w:rsid w:val="084F18C1"/>
    <w:rsid w:val="084F18F6"/>
    <w:rsid w:val="084F18FD"/>
    <w:rsid w:val="084F190D"/>
    <w:rsid w:val="084F1910"/>
    <w:rsid w:val="084F1A80"/>
    <w:rsid w:val="084F1AF9"/>
    <w:rsid w:val="084F1B05"/>
    <w:rsid w:val="084F1B37"/>
    <w:rsid w:val="084F1CCA"/>
    <w:rsid w:val="084F1D17"/>
    <w:rsid w:val="084F1D55"/>
    <w:rsid w:val="084F1DA9"/>
    <w:rsid w:val="084F1DEB"/>
    <w:rsid w:val="084F1E06"/>
    <w:rsid w:val="084F1E25"/>
    <w:rsid w:val="084F1E9F"/>
    <w:rsid w:val="084F1EC0"/>
    <w:rsid w:val="084F1ED9"/>
    <w:rsid w:val="084F1F3B"/>
    <w:rsid w:val="084F205F"/>
    <w:rsid w:val="084F2060"/>
    <w:rsid w:val="084F21AB"/>
    <w:rsid w:val="084F21D0"/>
    <w:rsid w:val="084F21F1"/>
    <w:rsid w:val="084F22EC"/>
    <w:rsid w:val="084F236B"/>
    <w:rsid w:val="084F23BA"/>
    <w:rsid w:val="084F2577"/>
    <w:rsid w:val="084F25B5"/>
    <w:rsid w:val="084F26C3"/>
    <w:rsid w:val="084F26E5"/>
    <w:rsid w:val="084F282D"/>
    <w:rsid w:val="084F28B4"/>
    <w:rsid w:val="084F2919"/>
    <w:rsid w:val="084F2979"/>
    <w:rsid w:val="084F29FC"/>
    <w:rsid w:val="084F2AB3"/>
    <w:rsid w:val="084F2B2D"/>
    <w:rsid w:val="084F2C4B"/>
    <w:rsid w:val="084F2C62"/>
    <w:rsid w:val="084F2D87"/>
    <w:rsid w:val="084F2EE6"/>
    <w:rsid w:val="084F2F0B"/>
    <w:rsid w:val="084F2F7D"/>
    <w:rsid w:val="084F3148"/>
    <w:rsid w:val="084F315E"/>
    <w:rsid w:val="084F3223"/>
    <w:rsid w:val="084F3280"/>
    <w:rsid w:val="084F335B"/>
    <w:rsid w:val="084F33F5"/>
    <w:rsid w:val="084F3412"/>
    <w:rsid w:val="084F34C6"/>
    <w:rsid w:val="084F34E1"/>
    <w:rsid w:val="084F34E9"/>
    <w:rsid w:val="084F352A"/>
    <w:rsid w:val="084F3583"/>
    <w:rsid w:val="084F358B"/>
    <w:rsid w:val="084F35C5"/>
    <w:rsid w:val="084F37A9"/>
    <w:rsid w:val="084F37DE"/>
    <w:rsid w:val="084F382D"/>
    <w:rsid w:val="084F389F"/>
    <w:rsid w:val="084F38E8"/>
    <w:rsid w:val="084F3966"/>
    <w:rsid w:val="084F39FF"/>
    <w:rsid w:val="084F3A08"/>
    <w:rsid w:val="084F3AE9"/>
    <w:rsid w:val="084F3B47"/>
    <w:rsid w:val="084F3B49"/>
    <w:rsid w:val="084F3B85"/>
    <w:rsid w:val="084F3BFB"/>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4AD"/>
    <w:rsid w:val="084F4501"/>
    <w:rsid w:val="084F4550"/>
    <w:rsid w:val="084F458E"/>
    <w:rsid w:val="084F462F"/>
    <w:rsid w:val="084F4744"/>
    <w:rsid w:val="084F47B5"/>
    <w:rsid w:val="084F48CD"/>
    <w:rsid w:val="084F4920"/>
    <w:rsid w:val="084F4A01"/>
    <w:rsid w:val="084F4A60"/>
    <w:rsid w:val="084F4ADD"/>
    <w:rsid w:val="084F4B39"/>
    <w:rsid w:val="084F4C62"/>
    <w:rsid w:val="084F4C76"/>
    <w:rsid w:val="084F4D70"/>
    <w:rsid w:val="084F4DD6"/>
    <w:rsid w:val="084F4E4B"/>
    <w:rsid w:val="084F4E67"/>
    <w:rsid w:val="084F4E96"/>
    <w:rsid w:val="084F4ED3"/>
    <w:rsid w:val="084F5055"/>
    <w:rsid w:val="084F5090"/>
    <w:rsid w:val="084F50BC"/>
    <w:rsid w:val="084F50D7"/>
    <w:rsid w:val="084F5191"/>
    <w:rsid w:val="084F529A"/>
    <w:rsid w:val="084F5334"/>
    <w:rsid w:val="084F5337"/>
    <w:rsid w:val="084F53D0"/>
    <w:rsid w:val="084F5462"/>
    <w:rsid w:val="084F54AF"/>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22"/>
    <w:rsid w:val="084F5C71"/>
    <w:rsid w:val="084F5CFC"/>
    <w:rsid w:val="084F5D9A"/>
    <w:rsid w:val="084F5E05"/>
    <w:rsid w:val="084F5EB8"/>
    <w:rsid w:val="084F604A"/>
    <w:rsid w:val="084F6076"/>
    <w:rsid w:val="084F60AD"/>
    <w:rsid w:val="084F617A"/>
    <w:rsid w:val="084F61BB"/>
    <w:rsid w:val="084F6305"/>
    <w:rsid w:val="084F6527"/>
    <w:rsid w:val="084F652F"/>
    <w:rsid w:val="084F6572"/>
    <w:rsid w:val="084F6587"/>
    <w:rsid w:val="084F661B"/>
    <w:rsid w:val="084F662D"/>
    <w:rsid w:val="084F667E"/>
    <w:rsid w:val="084F6696"/>
    <w:rsid w:val="084F66C2"/>
    <w:rsid w:val="084F66FC"/>
    <w:rsid w:val="084F6795"/>
    <w:rsid w:val="084F67BE"/>
    <w:rsid w:val="084F68C1"/>
    <w:rsid w:val="084F68CC"/>
    <w:rsid w:val="084F68DC"/>
    <w:rsid w:val="084F6939"/>
    <w:rsid w:val="084F6A1A"/>
    <w:rsid w:val="084F6A3F"/>
    <w:rsid w:val="084F6A4B"/>
    <w:rsid w:val="084F6AAA"/>
    <w:rsid w:val="084F6B9D"/>
    <w:rsid w:val="084F6C36"/>
    <w:rsid w:val="084F6D40"/>
    <w:rsid w:val="084F6DD5"/>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3C"/>
    <w:rsid w:val="084F7A5F"/>
    <w:rsid w:val="084F7ADC"/>
    <w:rsid w:val="084F7B08"/>
    <w:rsid w:val="084F7BD0"/>
    <w:rsid w:val="084F7BD9"/>
    <w:rsid w:val="084F7BFB"/>
    <w:rsid w:val="084F7C03"/>
    <w:rsid w:val="084F7C68"/>
    <w:rsid w:val="084F7C9B"/>
    <w:rsid w:val="084F7CA9"/>
    <w:rsid w:val="084F7D0F"/>
    <w:rsid w:val="084F7E38"/>
    <w:rsid w:val="084F7ECB"/>
    <w:rsid w:val="084F7F87"/>
    <w:rsid w:val="0850007B"/>
    <w:rsid w:val="085001B8"/>
    <w:rsid w:val="08500281"/>
    <w:rsid w:val="08500339"/>
    <w:rsid w:val="08500381"/>
    <w:rsid w:val="085003A9"/>
    <w:rsid w:val="0850048C"/>
    <w:rsid w:val="085004DD"/>
    <w:rsid w:val="085004FD"/>
    <w:rsid w:val="0850057F"/>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BF9"/>
    <w:rsid w:val="08500C63"/>
    <w:rsid w:val="08500CF6"/>
    <w:rsid w:val="08500CFA"/>
    <w:rsid w:val="08500DBC"/>
    <w:rsid w:val="08500E63"/>
    <w:rsid w:val="08500E9E"/>
    <w:rsid w:val="08500ED9"/>
    <w:rsid w:val="085010C7"/>
    <w:rsid w:val="08501223"/>
    <w:rsid w:val="085012EA"/>
    <w:rsid w:val="085012F7"/>
    <w:rsid w:val="08501319"/>
    <w:rsid w:val="08501385"/>
    <w:rsid w:val="08501446"/>
    <w:rsid w:val="08501490"/>
    <w:rsid w:val="085015BA"/>
    <w:rsid w:val="085015FB"/>
    <w:rsid w:val="0850166E"/>
    <w:rsid w:val="085016C6"/>
    <w:rsid w:val="085016DB"/>
    <w:rsid w:val="085018E0"/>
    <w:rsid w:val="085019C3"/>
    <w:rsid w:val="08501AA0"/>
    <w:rsid w:val="08501AB2"/>
    <w:rsid w:val="08501C53"/>
    <w:rsid w:val="08501C99"/>
    <w:rsid w:val="08501CE1"/>
    <w:rsid w:val="08501E08"/>
    <w:rsid w:val="08501E27"/>
    <w:rsid w:val="08501E6E"/>
    <w:rsid w:val="08501F06"/>
    <w:rsid w:val="08501FDC"/>
    <w:rsid w:val="085021DC"/>
    <w:rsid w:val="0850231E"/>
    <w:rsid w:val="08502327"/>
    <w:rsid w:val="0850238A"/>
    <w:rsid w:val="085023FE"/>
    <w:rsid w:val="08502442"/>
    <w:rsid w:val="085024F6"/>
    <w:rsid w:val="085024FD"/>
    <w:rsid w:val="08502504"/>
    <w:rsid w:val="0850256C"/>
    <w:rsid w:val="08502612"/>
    <w:rsid w:val="0850271F"/>
    <w:rsid w:val="085027B2"/>
    <w:rsid w:val="085027C0"/>
    <w:rsid w:val="085027E6"/>
    <w:rsid w:val="085027FE"/>
    <w:rsid w:val="08502858"/>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82"/>
    <w:rsid w:val="08503191"/>
    <w:rsid w:val="08503360"/>
    <w:rsid w:val="0850344A"/>
    <w:rsid w:val="0850345B"/>
    <w:rsid w:val="085034B9"/>
    <w:rsid w:val="08503540"/>
    <w:rsid w:val="085035D3"/>
    <w:rsid w:val="08503606"/>
    <w:rsid w:val="08503704"/>
    <w:rsid w:val="0850381B"/>
    <w:rsid w:val="08503882"/>
    <w:rsid w:val="085038BE"/>
    <w:rsid w:val="08503B5F"/>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44"/>
    <w:rsid w:val="08504460"/>
    <w:rsid w:val="085044AE"/>
    <w:rsid w:val="085044EA"/>
    <w:rsid w:val="08504525"/>
    <w:rsid w:val="08504561"/>
    <w:rsid w:val="08504627"/>
    <w:rsid w:val="08504726"/>
    <w:rsid w:val="0850472E"/>
    <w:rsid w:val="0850473D"/>
    <w:rsid w:val="085047BF"/>
    <w:rsid w:val="085047DE"/>
    <w:rsid w:val="0850487E"/>
    <w:rsid w:val="08504951"/>
    <w:rsid w:val="08504A7C"/>
    <w:rsid w:val="08504BA1"/>
    <w:rsid w:val="08504BB2"/>
    <w:rsid w:val="08504C22"/>
    <w:rsid w:val="08504CDF"/>
    <w:rsid w:val="08504D12"/>
    <w:rsid w:val="08504DE0"/>
    <w:rsid w:val="08504DEE"/>
    <w:rsid w:val="08504E19"/>
    <w:rsid w:val="08504EAA"/>
    <w:rsid w:val="08504F03"/>
    <w:rsid w:val="08504F41"/>
    <w:rsid w:val="08504F8D"/>
    <w:rsid w:val="08504FD4"/>
    <w:rsid w:val="08505145"/>
    <w:rsid w:val="08505180"/>
    <w:rsid w:val="085051C0"/>
    <w:rsid w:val="08505314"/>
    <w:rsid w:val="085053B1"/>
    <w:rsid w:val="08505444"/>
    <w:rsid w:val="08505475"/>
    <w:rsid w:val="085054EB"/>
    <w:rsid w:val="085054EE"/>
    <w:rsid w:val="08505594"/>
    <w:rsid w:val="085055D8"/>
    <w:rsid w:val="08505629"/>
    <w:rsid w:val="085056B6"/>
    <w:rsid w:val="085056D5"/>
    <w:rsid w:val="0850570E"/>
    <w:rsid w:val="085057A1"/>
    <w:rsid w:val="08505803"/>
    <w:rsid w:val="08505871"/>
    <w:rsid w:val="08505872"/>
    <w:rsid w:val="085058D8"/>
    <w:rsid w:val="085058EB"/>
    <w:rsid w:val="0850598C"/>
    <w:rsid w:val="085059AB"/>
    <w:rsid w:val="085059E4"/>
    <w:rsid w:val="08505B37"/>
    <w:rsid w:val="08505B78"/>
    <w:rsid w:val="08505C79"/>
    <w:rsid w:val="08505D07"/>
    <w:rsid w:val="08505E90"/>
    <w:rsid w:val="08505EA1"/>
    <w:rsid w:val="0850613A"/>
    <w:rsid w:val="08506164"/>
    <w:rsid w:val="08506245"/>
    <w:rsid w:val="0850625C"/>
    <w:rsid w:val="0850627E"/>
    <w:rsid w:val="085062D6"/>
    <w:rsid w:val="085062F8"/>
    <w:rsid w:val="08506338"/>
    <w:rsid w:val="0850634A"/>
    <w:rsid w:val="0850637D"/>
    <w:rsid w:val="085063E2"/>
    <w:rsid w:val="08506568"/>
    <w:rsid w:val="085065A3"/>
    <w:rsid w:val="085065C7"/>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7C"/>
    <w:rsid w:val="085073BB"/>
    <w:rsid w:val="085074D5"/>
    <w:rsid w:val="0850759E"/>
    <w:rsid w:val="085075E7"/>
    <w:rsid w:val="0850780B"/>
    <w:rsid w:val="085078E0"/>
    <w:rsid w:val="08507939"/>
    <w:rsid w:val="0850796C"/>
    <w:rsid w:val="08507A83"/>
    <w:rsid w:val="08507B0C"/>
    <w:rsid w:val="08507C56"/>
    <w:rsid w:val="08507C8D"/>
    <w:rsid w:val="08507CE1"/>
    <w:rsid w:val="08507EF6"/>
    <w:rsid w:val="08507F0C"/>
    <w:rsid w:val="08507FBE"/>
    <w:rsid w:val="08510165"/>
    <w:rsid w:val="08510286"/>
    <w:rsid w:val="0851049F"/>
    <w:rsid w:val="085104E4"/>
    <w:rsid w:val="0851059D"/>
    <w:rsid w:val="085105B9"/>
    <w:rsid w:val="085106D1"/>
    <w:rsid w:val="08510831"/>
    <w:rsid w:val="085108A3"/>
    <w:rsid w:val="085108B2"/>
    <w:rsid w:val="0851099F"/>
    <w:rsid w:val="085109D4"/>
    <w:rsid w:val="08510B0F"/>
    <w:rsid w:val="08510B81"/>
    <w:rsid w:val="08510CC6"/>
    <w:rsid w:val="08510D67"/>
    <w:rsid w:val="08510D76"/>
    <w:rsid w:val="08510E6F"/>
    <w:rsid w:val="08510EAD"/>
    <w:rsid w:val="08510F1C"/>
    <w:rsid w:val="08510F52"/>
    <w:rsid w:val="0851100F"/>
    <w:rsid w:val="08511040"/>
    <w:rsid w:val="085110AC"/>
    <w:rsid w:val="0851112A"/>
    <w:rsid w:val="08511170"/>
    <w:rsid w:val="085111A6"/>
    <w:rsid w:val="0851123B"/>
    <w:rsid w:val="085112AD"/>
    <w:rsid w:val="0851138B"/>
    <w:rsid w:val="085113D2"/>
    <w:rsid w:val="085113EB"/>
    <w:rsid w:val="08511450"/>
    <w:rsid w:val="0851163C"/>
    <w:rsid w:val="0851165D"/>
    <w:rsid w:val="085116AD"/>
    <w:rsid w:val="0851174F"/>
    <w:rsid w:val="085117DB"/>
    <w:rsid w:val="085117F2"/>
    <w:rsid w:val="085117FD"/>
    <w:rsid w:val="0851185B"/>
    <w:rsid w:val="085118DE"/>
    <w:rsid w:val="085118F5"/>
    <w:rsid w:val="085119C2"/>
    <w:rsid w:val="08511AA9"/>
    <w:rsid w:val="08511B1D"/>
    <w:rsid w:val="08511B3E"/>
    <w:rsid w:val="08511C14"/>
    <w:rsid w:val="08511C6F"/>
    <w:rsid w:val="08511C94"/>
    <w:rsid w:val="08511DDC"/>
    <w:rsid w:val="08511E79"/>
    <w:rsid w:val="08511EFA"/>
    <w:rsid w:val="08511F3F"/>
    <w:rsid w:val="08511F8A"/>
    <w:rsid w:val="08511FB2"/>
    <w:rsid w:val="08511FD5"/>
    <w:rsid w:val="085120BF"/>
    <w:rsid w:val="0851215E"/>
    <w:rsid w:val="0851216F"/>
    <w:rsid w:val="08512201"/>
    <w:rsid w:val="08512245"/>
    <w:rsid w:val="0851226A"/>
    <w:rsid w:val="08512280"/>
    <w:rsid w:val="0851232B"/>
    <w:rsid w:val="08512362"/>
    <w:rsid w:val="08512396"/>
    <w:rsid w:val="085123B6"/>
    <w:rsid w:val="0851259A"/>
    <w:rsid w:val="0851264E"/>
    <w:rsid w:val="0851265E"/>
    <w:rsid w:val="0851269A"/>
    <w:rsid w:val="085126AC"/>
    <w:rsid w:val="0851272A"/>
    <w:rsid w:val="0851278D"/>
    <w:rsid w:val="085127C7"/>
    <w:rsid w:val="085128B9"/>
    <w:rsid w:val="08512940"/>
    <w:rsid w:val="085129A0"/>
    <w:rsid w:val="08512A03"/>
    <w:rsid w:val="08512AA2"/>
    <w:rsid w:val="08512ACB"/>
    <w:rsid w:val="08512AD4"/>
    <w:rsid w:val="08512B96"/>
    <w:rsid w:val="08512BB0"/>
    <w:rsid w:val="08512BB2"/>
    <w:rsid w:val="08512C3F"/>
    <w:rsid w:val="08512C46"/>
    <w:rsid w:val="08512CA3"/>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667"/>
    <w:rsid w:val="085137DD"/>
    <w:rsid w:val="085137EB"/>
    <w:rsid w:val="085137FA"/>
    <w:rsid w:val="0851384A"/>
    <w:rsid w:val="08513872"/>
    <w:rsid w:val="08513929"/>
    <w:rsid w:val="08513943"/>
    <w:rsid w:val="085139DB"/>
    <w:rsid w:val="08513A9C"/>
    <w:rsid w:val="08513ACE"/>
    <w:rsid w:val="08513B16"/>
    <w:rsid w:val="08513C92"/>
    <w:rsid w:val="08513D40"/>
    <w:rsid w:val="08513D86"/>
    <w:rsid w:val="08513DD0"/>
    <w:rsid w:val="08513E0C"/>
    <w:rsid w:val="08513E55"/>
    <w:rsid w:val="08513EA5"/>
    <w:rsid w:val="08513EAE"/>
    <w:rsid w:val="08513ED0"/>
    <w:rsid w:val="08513F4C"/>
    <w:rsid w:val="08514010"/>
    <w:rsid w:val="085140A2"/>
    <w:rsid w:val="0851422A"/>
    <w:rsid w:val="08514235"/>
    <w:rsid w:val="08514262"/>
    <w:rsid w:val="08514267"/>
    <w:rsid w:val="085143F0"/>
    <w:rsid w:val="0851441D"/>
    <w:rsid w:val="0851443A"/>
    <w:rsid w:val="0851451F"/>
    <w:rsid w:val="08514551"/>
    <w:rsid w:val="085145C4"/>
    <w:rsid w:val="08514652"/>
    <w:rsid w:val="08514688"/>
    <w:rsid w:val="0851477B"/>
    <w:rsid w:val="0851478A"/>
    <w:rsid w:val="085148A6"/>
    <w:rsid w:val="085148EC"/>
    <w:rsid w:val="08514979"/>
    <w:rsid w:val="085149B6"/>
    <w:rsid w:val="08514A09"/>
    <w:rsid w:val="08514BDA"/>
    <w:rsid w:val="08514C06"/>
    <w:rsid w:val="08514CED"/>
    <w:rsid w:val="08514E15"/>
    <w:rsid w:val="08514E9F"/>
    <w:rsid w:val="08514EED"/>
    <w:rsid w:val="08514FBF"/>
    <w:rsid w:val="08515073"/>
    <w:rsid w:val="0851509F"/>
    <w:rsid w:val="0851513A"/>
    <w:rsid w:val="08515242"/>
    <w:rsid w:val="08515263"/>
    <w:rsid w:val="085152A4"/>
    <w:rsid w:val="085154CF"/>
    <w:rsid w:val="08515519"/>
    <w:rsid w:val="08515565"/>
    <w:rsid w:val="085156C3"/>
    <w:rsid w:val="08515744"/>
    <w:rsid w:val="08515832"/>
    <w:rsid w:val="0851584A"/>
    <w:rsid w:val="08515924"/>
    <w:rsid w:val="08515A24"/>
    <w:rsid w:val="08515A4C"/>
    <w:rsid w:val="08515A6B"/>
    <w:rsid w:val="08515AA1"/>
    <w:rsid w:val="08515B26"/>
    <w:rsid w:val="08515BD0"/>
    <w:rsid w:val="08515C13"/>
    <w:rsid w:val="08515C45"/>
    <w:rsid w:val="08515C97"/>
    <w:rsid w:val="08515D27"/>
    <w:rsid w:val="08515D66"/>
    <w:rsid w:val="08515FA7"/>
    <w:rsid w:val="08516028"/>
    <w:rsid w:val="08516080"/>
    <w:rsid w:val="08516144"/>
    <w:rsid w:val="08516149"/>
    <w:rsid w:val="0851615A"/>
    <w:rsid w:val="08516187"/>
    <w:rsid w:val="085161C7"/>
    <w:rsid w:val="085161E9"/>
    <w:rsid w:val="0851622E"/>
    <w:rsid w:val="085163EB"/>
    <w:rsid w:val="0851640D"/>
    <w:rsid w:val="08516417"/>
    <w:rsid w:val="085164E3"/>
    <w:rsid w:val="085166C1"/>
    <w:rsid w:val="085167D4"/>
    <w:rsid w:val="08516817"/>
    <w:rsid w:val="085168B8"/>
    <w:rsid w:val="0851690D"/>
    <w:rsid w:val="08516B29"/>
    <w:rsid w:val="08516BD6"/>
    <w:rsid w:val="08516C49"/>
    <w:rsid w:val="08516D87"/>
    <w:rsid w:val="0851707F"/>
    <w:rsid w:val="085170C4"/>
    <w:rsid w:val="08517164"/>
    <w:rsid w:val="085171E2"/>
    <w:rsid w:val="0851720C"/>
    <w:rsid w:val="0851728B"/>
    <w:rsid w:val="085172BC"/>
    <w:rsid w:val="085173A6"/>
    <w:rsid w:val="085173B9"/>
    <w:rsid w:val="085173F1"/>
    <w:rsid w:val="085174B8"/>
    <w:rsid w:val="085174EF"/>
    <w:rsid w:val="085174F9"/>
    <w:rsid w:val="08517599"/>
    <w:rsid w:val="08517624"/>
    <w:rsid w:val="0851766B"/>
    <w:rsid w:val="08517784"/>
    <w:rsid w:val="085177E4"/>
    <w:rsid w:val="085177FE"/>
    <w:rsid w:val="08517826"/>
    <w:rsid w:val="08517830"/>
    <w:rsid w:val="0851783C"/>
    <w:rsid w:val="08517875"/>
    <w:rsid w:val="08517876"/>
    <w:rsid w:val="0851787C"/>
    <w:rsid w:val="08517A15"/>
    <w:rsid w:val="08517AB3"/>
    <w:rsid w:val="08517B3B"/>
    <w:rsid w:val="08517CA1"/>
    <w:rsid w:val="08517CE8"/>
    <w:rsid w:val="08517D02"/>
    <w:rsid w:val="08517D46"/>
    <w:rsid w:val="08517EA0"/>
    <w:rsid w:val="08517F4E"/>
    <w:rsid w:val="08517FE9"/>
    <w:rsid w:val="08520020"/>
    <w:rsid w:val="0852005F"/>
    <w:rsid w:val="08520105"/>
    <w:rsid w:val="08520233"/>
    <w:rsid w:val="08520318"/>
    <w:rsid w:val="0852038D"/>
    <w:rsid w:val="085203BA"/>
    <w:rsid w:val="0852048E"/>
    <w:rsid w:val="085204D6"/>
    <w:rsid w:val="08520526"/>
    <w:rsid w:val="08520549"/>
    <w:rsid w:val="08520657"/>
    <w:rsid w:val="08520667"/>
    <w:rsid w:val="085206CC"/>
    <w:rsid w:val="08520770"/>
    <w:rsid w:val="085207C5"/>
    <w:rsid w:val="08520A98"/>
    <w:rsid w:val="08520AA4"/>
    <w:rsid w:val="08520AC9"/>
    <w:rsid w:val="08520B18"/>
    <w:rsid w:val="08520B41"/>
    <w:rsid w:val="08520B50"/>
    <w:rsid w:val="08520BFE"/>
    <w:rsid w:val="08520C06"/>
    <w:rsid w:val="08520CE8"/>
    <w:rsid w:val="08520D93"/>
    <w:rsid w:val="08520E48"/>
    <w:rsid w:val="085210EC"/>
    <w:rsid w:val="08521113"/>
    <w:rsid w:val="0852115B"/>
    <w:rsid w:val="085211E1"/>
    <w:rsid w:val="085212F8"/>
    <w:rsid w:val="08521335"/>
    <w:rsid w:val="08521349"/>
    <w:rsid w:val="08521370"/>
    <w:rsid w:val="08521735"/>
    <w:rsid w:val="0852177A"/>
    <w:rsid w:val="085217B7"/>
    <w:rsid w:val="08521842"/>
    <w:rsid w:val="08521881"/>
    <w:rsid w:val="08521884"/>
    <w:rsid w:val="08521909"/>
    <w:rsid w:val="08521919"/>
    <w:rsid w:val="08521949"/>
    <w:rsid w:val="08521A2F"/>
    <w:rsid w:val="08521B6B"/>
    <w:rsid w:val="08521BDD"/>
    <w:rsid w:val="08521D3A"/>
    <w:rsid w:val="08521D7E"/>
    <w:rsid w:val="08521D8A"/>
    <w:rsid w:val="08521D90"/>
    <w:rsid w:val="08521DC0"/>
    <w:rsid w:val="08521DC8"/>
    <w:rsid w:val="08521E4C"/>
    <w:rsid w:val="08521F5F"/>
    <w:rsid w:val="08521FAA"/>
    <w:rsid w:val="08522152"/>
    <w:rsid w:val="0852218F"/>
    <w:rsid w:val="0852224D"/>
    <w:rsid w:val="08522308"/>
    <w:rsid w:val="0852231B"/>
    <w:rsid w:val="085223E5"/>
    <w:rsid w:val="08522402"/>
    <w:rsid w:val="085224A4"/>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8"/>
    <w:rsid w:val="0852315F"/>
    <w:rsid w:val="085231E0"/>
    <w:rsid w:val="0852327F"/>
    <w:rsid w:val="08523313"/>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6E"/>
    <w:rsid w:val="08523DCB"/>
    <w:rsid w:val="08523E93"/>
    <w:rsid w:val="08523ECC"/>
    <w:rsid w:val="085240BD"/>
    <w:rsid w:val="085240DE"/>
    <w:rsid w:val="085240F7"/>
    <w:rsid w:val="08524110"/>
    <w:rsid w:val="0852416B"/>
    <w:rsid w:val="085241A3"/>
    <w:rsid w:val="08524362"/>
    <w:rsid w:val="085243CB"/>
    <w:rsid w:val="08524556"/>
    <w:rsid w:val="08524565"/>
    <w:rsid w:val="085246EB"/>
    <w:rsid w:val="08524701"/>
    <w:rsid w:val="0852475B"/>
    <w:rsid w:val="0852482C"/>
    <w:rsid w:val="08524868"/>
    <w:rsid w:val="0852488A"/>
    <w:rsid w:val="085248AA"/>
    <w:rsid w:val="085248B5"/>
    <w:rsid w:val="08524982"/>
    <w:rsid w:val="08524989"/>
    <w:rsid w:val="08524A39"/>
    <w:rsid w:val="08524A48"/>
    <w:rsid w:val="08524A9E"/>
    <w:rsid w:val="08524AD6"/>
    <w:rsid w:val="08524B3C"/>
    <w:rsid w:val="08524B90"/>
    <w:rsid w:val="08524C07"/>
    <w:rsid w:val="08524C4D"/>
    <w:rsid w:val="08524C94"/>
    <w:rsid w:val="08524CB9"/>
    <w:rsid w:val="08524CC4"/>
    <w:rsid w:val="08524D2D"/>
    <w:rsid w:val="08524D5D"/>
    <w:rsid w:val="08524EA4"/>
    <w:rsid w:val="08524EF1"/>
    <w:rsid w:val="08524F73"/>
    <w:rsid w:val="0852505C"/>
    <w:rsid w:val="085250E7"/>
    <w:rsid w:val="0852531E"/>
    <w:rsid w:val="08525432"/>
    <w:rsid w:val="08525532"/>
    <w:rsid w:val="0852567E"/>
    <w:rsid w:val="085258A6"/>
    <w:rsid w:val="085258E4"/>
    <w:rsid w:val="085258F3"/>
    <w:rsid w:val="08525905"/>
    <w:rsid w:val="08525906"/>
    <w:rsid w:val="08525996"/>
    <w:rsid w:val="08525999"/>
    <w:rsid w:val="08525A5E"/>
    <w:rsid w:val="08525A6E"/>
    <w:rsid w:val="08525B34"/>
    <w:rsid w:val="08525BF1"/>
    <w:rsid w:val="08525C20"/>
    <w:rsid w:val="08525C3B"/>
    <w:rsid w:val="08525C79"/>
    <w:rsid w:val="08525D20"/>
    <w:rsid w:val="08525DA2"/>
    <w:rsid w:val="08525DB8"/>
    <w:rsid w:val="08525DF2"/>
    <w:rsid w:val="08525E04"/>
    <w:rsid w:val="08525E68"/>
    <w:rsid w:val="08525E8D"/>
    <w:rsid w:val="08525F77"/>
    <w:rsid w:val="0852604D"/>
    <w:rsid w:val="0852615F"/>
    <w:rsid w:val="08526345"/>
    <w:rsid w:val="08526348"/>
    <w:rsid w:val="08526355"/>
    <w:rsid w:val="085263EE"/>
    <w:rsid w:val="08526408"/>
    <w:rsid w:val="08526468"/>
    <w:rsid w:val="0852649D"/>
    <w:rsid w:val="0852650D"/>
    <w:rsid w:val="08526552"/>
    <w:rsid w:val="085265A5"/>
    <w:rsid w:val="085265EE"/>
    <w:rsid w:val="0852663C"/>
    <w:rsid w:val="08526680"/>
    <w:rsid w:val="085266BB"/>
    <w:rsid w:val="085266C0"/>
    <w:rsid w:val="08526764"/>
    <w:rsid w:val="08526809"/>
    <w:rsid w:val="08526835"/>
    <w:rsid w:val="08526898"/>
    <w:rsid w:val="085268B3"/>
    <w:rsid w:val="08526A18"/>
    <w:rsid w:val="08526ADA"/>
    <w:rsid w:val="08526BA0"/>
    <w:rsid w:val="08526CD7"/>
    <w:rsid w:val="08526CF5"/>
    <w:rsid w:val="08526D74"/>
    <w:rsid w:val="08526D98"/>
    <w:rsid w:val="08527040"/>
    <w:rsid w:val="08527078"/>
    <w:rsid w:val="08527088"/>
    <w:rsid w:val="085270AC"/>
    <w:rsid w:val="085270C9"/>
    <w:rsid w:val="085270D3"/>
    <w:rsid w:val="085270F3"/>
    <w:rsid w:val="085271C2"/>
    <w:rsid w:val="08527251"/>
    <w:rsid w:val="08527316"/>
    <w:rsid w:val="08527409"/>
    <w:rsid w:val="085274B9"/>
    <w:rsid w:val="08527756"/>
    <w:rsid w:val="08527760"/>
    <w:rsid w:val="085277F2"/>
    <w:rsid w:val="0852780F"/>
    <w:rsid w:val="08527825"/>
    <w:rsid w:val="08527846"/>
    <w:rsid w:val="08527923"/>
    <w:rsid w:val="0852794D"/>
    <w:rsid w:val="08527B3D"/>
    <w:rsid w:val="08527B4C"/>
    <w:rsid w:val="08527B5E"/>
    <w:rsid w:val="08527B98"/>
    <w:rsid w:val="08527BE3"/>
    <w:rsid w:val="08527BE8"/>
    <w:rsid w:val="08527BEA"/>
    <w:rsid w:val="08527C79"/>
    <w:rsid w:val="08527D2D"/>
    <w:rsid w:val="08527D80"/>
    <w:rsid w:val="08527DC7"/>
    <w:rsid w:val="08527DC8"/>
    <w:rsid w:val="08527E08"/>
    <w:rsid w:val="08527E59"/>
    <w:rsid w:val="08527FC9"/>
    <w:rsid w:val="08527FDF"/>
    <w:rsid w:val="08530083"/>
    <w:rsid w:val="085301BE"/>
    <w:rsid w:val="085301D2"/>
    <w:rsid w:val="085301ED"/>
    <w:rsid w:val="0853023D"/>
    <w:rsid w:val="0853025A"/>
    <w:rsid w:val="08530383"/>
    <w:rsid w:val="0853042F"/>
    <w:rsid w:val="08530433"/>
    <w:rsid w:val="0853044A"/>
    <w:rsid w:val="08530461"/>
    <w:rsid w:val="085305DF"/>
    <w:rsid w:val="085305E5"/>
    <w:rsid w:val="085305FB"/>
    <w:rsid w:val="08530613"/>
    <w:rsid w:val="0853066C"/>
    <w:rsid w:val="085306B7"/>
    <w:rsid w:val="0853072F"/>
    <w:rsid w:val="085307F9"/>
    <w:rsid w:val="08530862"/>
    <w:rsid w:val="08530879"/>
    <w:rsid w:val="085308A0"/>
    <w:rsid w:val="085308BF"/>
    <w:rsid w:val="0853093C"/>
    <w:rsid w:val="085309EB"/>
    <w:rsid w:val="08530A08"/>
    <w:rsid w:val="08530A30"/>
    <w:rsid w:val="08530AC5"/>
    <w:rsid w:val="08530AEF"/>
    <w:rsid w:val="08530B6E"/>
    <w:rsid w:val="08530D33"/>
    <w:rsid w:val="08530D55"/>
    <w:rsid w:val="08530D91"/>
    <w:rsid w:val="08530EBE"/>
    <w:rsid w:val="08530EBF"/>
    <w:rsid w:val="08531016"/>
    <w:rsid w:val="08531120"/>
    <w:rsid w:val="08531171"/>
    <w:rsid w:val="085311C9"/>
    <w:rsid w:val="08531204"/>
    <w:rsid w:val="08531277"/>
    <w:rsid w:val="08531307"/>
    <w:rsid w:val="08531462"/>
    <w:rsid w:val="085314BB"/>
    <w:rsid w:val="08531513"/>
    <w:rsid w:val="08531595"/>
    <w:rsid w:val="08531602"/>
    <w:rsid w:val="08531708"/>
    <w:rsid w:val="08531A13"/>
    <w:rsid w:val="08531A8E"/>
    <w:rsid w:val="08531AF1"/>
    <w:rsid w:val="08531B6C"/>
    <w:rsid w:val="08531C05"/>
    <w:rsid w:val="08531C24"/>
    <w:rsid w:val="08531C5D"/>
    <w:rsid w:val="08531C61"/>
    <w:rsid w:val="08531FAE"/>
    <w:rsid w:val="08531FDC"/>
    <w:rsid w:val="08532011"/>
    <w:rsid w:val="08532055"/>
    <w:rsid w:val="085321ED"/>
    <w:rsid w:val="08532307"/>
    <w:rsid w:val="08532337"/>
    <w:rsid w:val="085323D1"/>
    <w:rsid w:val="08532431"/>
    <w:rsid w:val="08532475"/>
    <w:rsid w:val="0853248B"/>
    <w:rsid w:val="085324F3"/>
    <w:rsid w:val="08532587"/>
    <w:rsid w:val="085326A9"/>
    <w:rsid w:val="085328BD"/>
    <w:rsid w:val="0853293A"/>
    <w:rsid w:val="085329C6"/>
    <w:rsid w:val="08532BF0"/>
    <w:rsid w:val="08532C75"/>
    <w:rsid w:val="08532C77"/>
    <w:rsid w:val="08532CF7"/>
    <w:rsid w:val="08532D08"/>
    <w:rsid w:val="08532D59"/>
    <w:rsid w:val="08532D85"/>
    <w:rsid w:val="08532E00"/>
    <w:rsid w:val="08532E5E"/>
    <w:rsid w:val="08532EAE"/>
    <w:rsid w:val="08532FFA"/>
    <w:rsid w:val="08533024"/>
    <w:rsid w:val="0853308B"/>
    <w:rsid w:val="085331E5"/>
    <w:rsid w:val="085332F3"/>
    <w:rsid w:val="08533444"/>
    <w:rsid w:val="08533483"/>
    <w:rsid w:val="085334B2"/>
    <w:rsid w:val="085335C1"/>
    <w:rsid w:val="085335E2"/>
    <w:rsid w:val="08533663"/>
    <w:rsid w:val="08533698"/>
    <w:rsid w:val="085336EB"/>
    <w:rsid w:val="0853370E"/>
    <w:rsid w:val="085337B3"/>
    <w:rsid w:val="085337E7"/>
    <w:rsid w:val="0853381E"/>
    <w:rsid w:val="08533844"/>
    <w:rsid w:val="0853386A"/>
    <w:rsid w:val="085338DC"/>
    <w:rsid w:val="0853395E"/>
    <w:rsid w:val="0853396F"/>
    <w:rsid w:val="085339A1"/>
    <w:rsid w:val="08533A1B"/>
    <w:rsid w:val="08533AE2"/>
    <w:rsid w:val="08533B41"/>
    <w:rsid w:val="08533B67"/>
    <w:rsid w:val="08533C4E"/>
    <w:rsid w:val="08533CD7"/>
    <w:rsid w:val="08533CEC"/>
    <w:rsid w:val="08533F3B"/>
    <w:rsid w:val="08533F43"/>
    <w:rsid w:val="08533F59"/>
    <w:rsid w:val="0853408B"/>
    <w:rsid w:val="085340CF"/>
    <w:rsid w:val="085340E4"/>
    <w:rsid w:val="085340E8"/>
    <w:rsid w:val="08534100"/>
    <w:rsid w:val="08534179"/>
    <w:rsid w:val="0853419D"/>
    <w:rsid w:val="085341E7"/>
    <w:rsid w:val="08534312"/>
    <w:rsid w:val="0853446D"/>
    <w:rsid w:val="08534479"/>
    <w:rsid w:val="085344B3"/>
    <w:rsid w:val="08534581"/>
    <w:rsid w:val="085345E5"/>
    <w:rsid w:val="0853467F"/>
    <w:rsid w:val="085346BA"/>
    <w:rsid w:val="08534778"/>
    <w:rsid w:val="085347CB"/>
    <w:rsid w:val="085347D4"/>
    <w:rsid w:val="085347D8"/>
    <w:rsid w:val="08534923"/>
    <w:rsid w:val="085349D2"/>
    <w:rsid w:val="085349E0"/>
    <w:rsid w:val="085349E6"/>
    <w:rsid w:val="08534A2B"/>
    <w:rsid w:val="08534B68"/>
    <w:rsid w:val="08534BFD"/>
    <w:rsid w:val="08534DCC"/>
    <w:rsid w:val="08534DDC"/>
    <w:rsid w:val="08534E28"/>
    <w:rsid w:val="08534E3E"/>
    <w:rsid w:val="08534F45"/>
    <w:rsid w:val="08534FC1"/>
    <w:rsid w:val="08534FE5"/>
    <w:rsid w:val="08535003"/>
    <w:rsid w:val="085350F2"/>
    <w:rsid w:val="08535110"/>
    <w:rsid w:val="08535153"/>
    <w:rsid w:val="085351F4"/>
    <w:rsid w:val="0853530B"/>
    <w:rsid w:val="085353A1"/>
    <w:rsid w:val="085353B3"/>
    <w:rsid w:val="0853556F"/>
    <w:rsid w:val="08535582"/>
    <w:rsid w:val="0853561A"/>
    <w:rsid w:val="08535682"/>
    <w:rsid w:val="0853568E"/>
    <w:rsid w:val="085356BB"/>
    <w:rsid w:val="08535914"/>
    <w:rsid w:val="08535965"/>
    <w:rsid w:val="085359C0"/>
    <w:rsid w:val="08535AC8"/>
    <w:rsid w:val="08535ACE"/>
    <w:rsid w:val="08535CE1"/>
    <w:rsid w:val="08535D58"/>
    <w:rsid w:val="08535DDC"/>
    <w:rsid w:val="08535DE5"/>
    <w:rsid w:val="08535DE8"/>
    <w:rsid w:val="08535E13"/>
    <w:rsid w:val="08535E9B"/>
    <w:rsid w:val="08535EA9"/>
    <w:rsid w:val="08535F35"/>
    <w:rsid w:val="08535F98"/>
    <w:rsid w:val="08536035"/>
    <w:rsid w:val="08536116"/>
    <w:rsid w:val="085361CF"/>
    <w:rsid w:val="0853626C"/>
    <w:rsid w:val="085362A6"/>
    <w:rsid w:val="085363A9"/>
    <w:rsid w:val="085364C4"/>
    <w:rsid w:val="085365CB"/>
    <w:rsid w:val="08536678"/>
    <w:rsid w:val="0853669A"/>
    <w:rsid w:val="0853672A"/>
    <w:rsid w:val="08536806"/>
    <w:rsid w:val="08536935"/>
    <w:rsid w:val="08536957"/>
    <w:rsid w:val="0853697E"/>
    <w:rsid w:val="085369F7"/>
    <w:rsid w:val="08536B1D"/>
    <w:rsid w:val="08536B7B"/>
    <w:rsid w:val="08536BB3"/>
    <w:rsid w:val="08536BB4"/>
    <w:rsid w:val="08536CE2"/>
    <w:rsid w:val="08536D16"/>
    <w:rsid w:val="08536DCB"/>
    <w:rsid w:val="08537056"/>
    <w:rsid w:val="08537068"/>
    <w:rsid w:val="0853722C"/>
    <w:rsid w:val="085372F8"/>
    <w:rsid w:val="085372FB"/>
    <w:rsid w:val="08537334"/>
    <w:rsid w:val="08537343"/>
    <w:rsid w:val="0853737C"/>
    <w:rsid w:val="085374D4"/>
    <w:rsid w:val="085374F0"/>
    <w:rsid w:val="08537616"/>
    <w:rsid w:val="08537663"/>
    <w:rsid w:val="08537667"/>
    <w:rsid w:val="085376A6"/>
    <w:rsid w:val="08537715"/>
    <w:rsid w:val="08537784"/>
    <w:rsid w:val="08537795"/>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2B"/>
    <w:rsid w:val="08537F5B"/>
    <w:rsid w:val="0854001F"/>
    <w:rsid w:val="085400F1"/>
    <w:rsid w:val="0854010A"/>
    <w:rsid w:val="08540151"/>
    <w:rsid w:val="085401E9"/>
    <w:rsid w:val="08540351"/>
    <w:rsid w:val="08540364"/>
    <w:rsid w:val="0854038C"/>
    <w:rsid w:val="085403AD"/>
    <w:rsid w:val="08540441"/>
    <w:rsid w:val="08540492"/>
    <w:rsid w:val="085404F3"/>
    <w:rsid w:val="0854050B"/>
    <w:rsid w:val="08540536"/>
    <w:rsid w:val="0854056E"/>
    <w:rsid w:val="085406C8"/>
    <w:rsid w:val="0854072E"/>
    <w:rsid w:val="0854074D"/>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8"/>
    <w:rsid w:val="08540E7A"/>
    <w:rsid w:val="08540ECA"/>
    <w:rsid w:val="08540F14"/>
    <w:rsid w:val="08540F3A"/>
    <w:rsid w:val="08540FC3"/>
    <w:rsid w:val="08540FCD"/>
    <w:rsid w:val="08540FDD"/>
    <w:rsid w:val="08541013"/>
    <w:rsid w:val="085410D0"/>
    <w:rsid w:val="0854114A"/>
    <w:rsid w:val="085411EC"/>
    <w:rsid w:val="085411F5"/>
    <w:rsid w:val="0854123F"/>
    <w:rsid w:val="08541256"/>
    <w:rsid w:val="0854127E"/>
    <w:rsid w:val="08541299"/>
    <w:rsid w:val="085412B3"/>
    <w:rsid w:val="0854133C"/>
    <w:rsid w:val="085413D5"/>
    <w:rsid w:val="085413DF"/>
    <w:rsid w:val="08541425"/>
    <w:rsid w:val="085414AE"/>
    <w:rsid w:val="08541534"/>
    <w:rsid w:val="08541549"/>
    <w:rsid w:val="085415F0"/>
    <w:rsid w:val="08541602"/>
    <w:rsid w:val="08541639"/>
    <w:rsid w:val="08541662"/>
    <w:rsid w:val="0854167A"/>
    <w:rsid w:val="085416AB"/>
    <w:rsid w:val="085416BE"/>
    <w:rsid w:val="085417E3"/>
    <w:rsid w:val="08541833"/>
    <w:rsid w:val="08541870"/>
    <w:rsid w:val="085418EA"/>
    <w:rsid w:val="0854197C"/>
    <w:rsid w:val="08541981"/>
    <w:rsid w:val="085419DF"/>
    <w:rsid w:val="08541A13"/>
    <w:rsid w:val="08541A1B"/>
    <w:rsid w:val="08541AF7"/>
    <w:rsid w:val="08541B81"/>
    <w:rsid w:val="08541C7F"/>
    <w:rsid w:val="08541D75"/>
    <w:rsid w:val="08541D77"/>
    <w:rsid w:val="08541D89"/>
    <w:rsid w:val="08541DE9"/>
    <w:rsid w:val="08541E3A"/>
    <w:rsid w:val="08541FA3"/>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794"/>
    <w:rsid w:val="085428F2"/>
    <w:rsid w:val="08542919"/>
    <w:rsid w:val="085429B0"/>
    <w:rsid w:val="08542AA5"/>
    <w:rsid w:val="08542B02"/>
    <w:rsid w:val="08542B0B"/>
    <w:rsid w:val="08542B9F"/>
    <w:rsid w:val="08542C06"/>
    <w:rsid w:val="08542CA0"/>
    <w:rsid w:val="08542EBF"/>
    <w:rsid w:val="08542F1E"/>
    <w:rsid w:val="08543043"/>
    <w:rsid w:val="08543070"/>
    <w:rsid w:val="085430BB"/>
    <w:rsid w:val="08543206"/>
    <w:rsid w:val="0854332A"/>
    <w:rsid w:val="08543423"/>
    <w:rsid w:val="08543624"/>
    <w:rsid w:val="0854363C"/>
    <w:rsid w:val="08543671"/>
    <w:rsid w:val="08543878"/>
    <w:rsid w:val="085438F0"/>
    <w:rsid w:val="08543A48"/>
    <w:rsid w:val="08543A99"/>
    <w:rsid w:val="08543ABD"/>
    <w:rsid w:val="08543B48"/>
    <w:rsid w:val="08543B70"/>
    <w:rsid w:val="08543BF1"/>
    <w:rsid w:val="08543BFE"/>
    <w:rsid w:val="08543CA3"/>
    <w:rsid w:val="08543D06"/>
    <w:rsid w:val="08543DE8"/>
    <w:rsid w:val="08543EF7"/>
    <w:rsid w:val="08543F6D"/>
    <w:rsid w:val="08544113"/>
    <w:rsid w:val="085441DF"/>
    <w:rsid w:val="08544248"/>
    <w:rsid w:val="08544268"/>
    <w:rsid w:val="08544278"/>
    <w:rsid w:val="085442EB"/>
    <w:rsid w:val="08544481"/>
    <w:rsid w:val="08544483"/>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39"/>
    <w:rsid w:val="08544C50"/>
    <w:rsid w:val="08544C79"/>
    <w:rsid w:val="08544FA0"/>
    <w:rsid w:val="08545062"/>
    <w:rsid w:val="0854507B"/>
    <w:rsid w:val="085450DE"/>
    <w:rsid w:val="085450FA"/>
    <w:rsid w:val="0854510B"/>
    <w:rsid w:val="08545172"/>
    <w:rsid w:val="085451A3"/>
    <w:rsid w:val="085451CC"/>
    <w:rsid w:val="0854532C"/>
    <w:rsid w:val="08545386"/>
    <w:rsid w:val="085454D1"/>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4A"/>
    <w:rsid w:val="08545B73"/>
    <w:rsid w:val="08545B7F"/>
    <w:rsid w:val="08545BFA"/>
    <w:rsid w:val="08545D77"/>
    <w:rsid w:val="08545D89"/>
    <w:rsid w:val="08545DD9"/>
    <w:rsid w:val="08545E35"/>
    <w:rsid w:val="08545E44"/>
    <w:rsid w:val="08545E84"/>
    <w:rsid w:val="08545F85"/>
    <w:rsid w:val="0854604B"/>
    <w:rsid w:val="0854608A"/>
    <w:rsid w:val="08546099"/>
    <w:rsid w:val="085460E2"/>
    <w:rsid w:val="085460ED"/>
    <w:rsid w:val="08546101"/>
    <w:rsid w:val="08546134"/>
    <w:rsid w:val="08546187"/>
    <w:rsid w:val="0854618E"/>
    <w:rsid w:val="085461BE"/>
    <w:rsid w:val="085461EF"/>
    <w:rsid w:val="0854621E"/>
    <w:rsid w:val="085464E7"/>
    <w:rsid w:val="08546574"/>
    <w:rsid w:val="085465BC"/>
    <w:rsid w:val="085465CC"/>
    <w:rsid w:val="08546626"/>
    <w:rsid w:val="0854673D"/>
    <w:rsid w:val="08546818"/>
    <w:rsid w:val="0854697E"/>
    <w:rsid w:val="08546986"/>
    <w:rsid w:val="085469D6"/>
    <w:rsid w:val="085469F4"/>
    <w:rsid w:val="08546B02"/>
    <w:rsid w:val="08546B27"/>
    <w:rsid w:val="08546B4A"/>
    <w:rsid w:val="08546B56"/>
    <w:rsid w:val="08546BC8"/>
    <w:rsid w:val="08546C17"/>
    <w:rsid w:val="08546C39"/>
    <w:rsid w:val="08546CED"/>
    <w:rsid w:val="08546D07"/>
    <w:rsid w:val="08546D0D"/>
    <w:rsid w:val="08546E0E"/>
    <w:rsid w:val="08546E61"/>
    <w:rsid w:val="08546F1E"/>
    <w:rsid w:val="08546F6D"/>
    <w:rsid w:val="08546FD3"/>
    <w:rsid w:val="08546FD9"/>
    <w:rsid w:val="085470B9"/>
    <w:rsid w:val="085470F1"/>
    <w:rsid w:val="08547123"/>
    <w:rsid w:val="08547196"/>
    <w:rsid w:val="085471DB"/>
    <w:rsid w:val="085471EF"/>
    <w:rsid w:val="08547272"/>
    <w:rsid w:val="08547321"/>
    <w:rsid w:val="0854732B"/>
    <w:rsid w:val="0854734E"/>
    <w:rsid w:val="0854758A"/>
    <w:rsid w:val="085477C9"/>
    <w:rsid w:val="0854786B"/>
    <w:rsid w:val="08547888"/>
    <w:rsid w:val="085478A5"/>
    <w:rsid w:val="0854790D"/>
    <w:rsid w:val="08547930"/>
    <w:rsid w:val="085479E4"/>
    <w:rsid w:val="085479F6"/>
    <w:rsid w:val="08547BB3"/>
    <w:rsid w:val="08547BC6"/>
    <w:rsid w:val="08547BCC"/>
    <w:rsid w:val="08547C58"/>
    <w:rsid w:val="08547D8C"/>
    <w:rsid w:val="08547DCE"/>
    <w:rsid w:val="08547EB7"/>
    <w:rsid w:val="08547ED8"/>
    <w:rsid w:val="08547F06"/>
    <w:rsid w:val="08547F15"/>
    <w:rsid w:val="08547FBC"/>
    <w:rsid w:val="0855001C"/>
    <w:rsid w:val="08550049"/>
    <w:rsid w:val="08550088"/>
    <w:rsid w:val="085501F5"/>
    <w:rsid w:val="08550265"/>
    <w:rsid w:val="085502D6"/>
    <w:rsid w:val="085502DA"/>
    <w:rsid w:val="0855030D"/>
    <w:rsid w:val="08550310"/>
    <w:rsid w:val="08550374"/>
    <w:rsid w:val="08550389"/>
    <w:rsid w:val="08550397"/>
    <w:rsid w:val="085503A4"/>
    <w:rsid w:val="08550422"/>
    <w:rsid w:val="08550465"/>
    <w:rsid w:val="085504D9"/>
    <w:rsid w:val="0855061B"/>
    <w:rsid w:val="08550691"/>
    <w:rsid w:val="085506A4"/>
    <w:rsid w:val="085506B4"/>
    <w:rsid w:val="085506EF"/>
    <w:rsid w:val="08550720"/>
    <w:rsid w:val="08550729"/>
    <w:rsid w:val="085509A7"/>
    <w:rsid w:val="085509C9"/>
    <w:rsid w:val="08550B37"/>
    <w:rsid w:val="08550BD3"/>
    <w:rsid w:val="08550D91"/>
    <w:rsid w:val="08550DB8"/>
    <w:rsid w:val="08550DDF"/>
    <w:rsid w:val="08550E19"/>
    <w:rsid w:val="08550E7E"/>
    <w:rsid w:val="08550ED1"/>
    <w:rsid w:val="08550EE0"/>
    <w:rsid w:val="08550EE2"/>
    <w:rsid w:val="08550F39"/>
    <w:rsid w:val="08551082"/>
    <w:rsid w:val="0855108F"/>
    <w:rsid w:val="085510AF"/>
    <w:rsid w:val="085510D6"/>
    <w:rsid w:val="085510F8"/>
    <w:rsid w:val="085510F9"/>
    <w:rsid w:val="0855116F"/>
    <w:rsid w:val="08551175"/>
    <w:rsid w:val="085511A0"/>
    <w:rsid w:val="0855120B"/>
    <w:rsid w:val="08551326"/>
    <w:rsid w:val="085513F8"/>
    <w:rsid w:val="08551418"/>
    <w:rsid w:val="085514A5"/>
    <w:rsid w:val="0855153F"/>
    <w:rsid w:val="085515D0"/>
    <w:rsid w:val="085515D8"/>
    <w:rsid w:val="085516C5"/>
    <w:rsid w:val="0855183B"/>
    <w:rsid w:val="0855186D"/>
    <w:rsid w:val="08551A18"/>
    <w:rsid w:val="08551A44"/>
    <w:rsid w:val="08551B19"/>
    <w:rsid w:val="08551BC5"/>
    <w:rsid w:val="08551C90"/>
    <w:rsid w:val="08551CAE"/>
    <w:rsid w:val="08551CDE"/>
    <w:rsid w:val="08551D2C"/>
    <w:rsid w:val="08551D65"/>
    <w:rsid w:val="08551D7F"/>
    <w:rsid w:val="08551ED3"/>
    <w:rsid w:val="08551FF4"/>
    <w:rsid w:val="0855208F"/>
    <w:rsid w:val="085520D0"/>
    <w:rsid w:val="0855215F"/>
    <w:rsid w:val="08552186"/>
    <w:rsid w:val="085521BC"/>
    <w:rsid w:val="0855228A"/>
    <w:rsid w:val="085522B9"/>
    <w:rsid w:val="085523BE"/>
    <w:rsid w:val="085523F4"/>
    <w:rsid w:val="08552586"/>
    <w:rsid w:val="0855258E"/>
    <w:rsid w:val="0855266C"/>
    <w:rsid w:val="08552784"/>
    <w:rsid w:val="08552852"/>
    <w:rsid w:val="08552911"/>
    <w:rsid w:val="08552987"/>
    <w:rsid w:val="085529C1"/>
    <w:rsid w:val="08552B15"/>
    <w:rsid w:val="08552B2C"/>
    <w:rsid w:val="08552B85"/>
    <w:rsid w:val="08552BDE"/>
    <w:rsid w:val="08552BF6"/>
    <w:rsid w:val="08552C11"/>
    <w:rsid w:val="08552CF1"/>
    <w:rsid w:val="08552CFF"/>
    <w:rsid w:val="08552D17"/>
    <w:rsid w:val="08552D24"/>
    <w:rsid w:val="08552D32"/>
    <w:rsid w:val="08552D9C"/>
    <w:rsid w:val="08552E1D"/>
    <w:rsid w:val="08552E73"/>
    <w:rsid w:val="08552F4A"/>
    <w:rsid w:val="08552F94"/>
    <w:rsid w:val="08552FB9"/>
    <w:rsid w:val="085530C5"/>
    <w:rsid w:val="08553173"/>
    <w:rsid w:val="085532BA"/>
    <w:rsid w:val="085533C1"/>
    <w:rsid w:val="08553478"/>
    <w:rsid w:val="08553489"/>
    <w:rsid w:val="08553493"/>
    <w:rsid w:val="085534D4"/>
    <w:rsid w:val="0855382E"/>
    <w:rsid w:val="085538E4"/>
    <w:rsid w:val="08553952"/>
    <w:rsid w:val="0855395A"/>
    <w:rsid w:val="08553963"/>
    <w:rsid w:val="08553B2E"/>
    <w:rsid w:val="08553BC6"/>
    <w:rsid w:val="08553C07"/>
    <w:rsid w:val="08553C56"/>
    <w:rsid w:val="08553C90"/>
    <w:rsid w:val="08553D15"/>
    <w:rsid w:val="08553D37"/>
    <w:rsid w:val="08553E32"/>
    <w:rsid w:val="08553F9E"/>
    <w:rsid w:val="08553FC5"/>
    <w:rsid w:val="08554103"/>
    <w:rsid w:val="0855411E"/>
    <w:rsid w:val="085541B5"/>
    <w:rsid w:val="0855429B"/>
    <w:rsid w:val="08554390"/>
    <w:rsid w:val="08554471"/>
    <w:rsid w:val="085544B0"/>
    <w:rsid w:val="085545A7"/>
    <w:rsid w:val="085546F1"/>
    <w:rsid w:val="0855475C"/>
    <w:rsid w:val="0855486C"/>
    <w:rsid w:val="085549B8"/>
    <w:rsid w:val="08554A19"/>
    <w:rsid w:val="08554B4C"/>
    <w:rsid w:val="08554BB7"/>
    <w:rsid w:val="08554BDA"/>
    <w:rsid w:val="08554CBB"/>
    <w:rsid w:val="08554D6D"/>
    <w:rsid w:val="08554D8A"/>
    <w:rsid w:val="08554DE5"/>
    <w:rsid w:val="08554E0B"/>
    <w:rsid w:val="08554E4E"/>
    <w:rsid w:val="08554F47"/>
    <w:rsid w:val="08554F5F"/>
    <w:rsid w:val="08554FEA"/>
    <w:rsid w:val="085550C3"/>
    <w:rsid w:val="0855511A"/>
    <w:rsid w:val="0855519D"/>
    <w:rsid w:val="085551F8"/>
    <w:rsid w:val="085552F7"/>
    <w:rsid w:val="0855530F"/>
    <w:rsid w:val="0855538A"/>
    <w:rsid w:val="0855538F"/>
    <w:rsid w:val="085553BD"/>
    <w:rsid w:val="0855545C"/>
    <w:rsid w:val="08555518"/>
    <w:rsid w:val="085555BF"/>
    <w:rsid w:val="085557EF"/>
    <w:rsid w:val="08555822"/>
    <w:rsid w:val="0855586C"/>
    <w:rsid w:val="0855597B"/>
    <w:rsid w:val="08555A4D"/>
    <w:rsid w:val="08555A8D"/>
    <w:rsid w:val="08555B3E"/>
    <w:rsid w:val="08555B64"/>
    <w:rsid w:val="08555B8E"/>
    <w:rsid w:val="08555C75"/>
    <w:rsid w:val="08555CC5"/>
    <w:rsid w:val="08555CD1"/>
    <w:rsid w:val="08555D2A"/>
    <w:rsid w:val="08555DF3"/>
    <w:rsid w:val="08555E7C"/>
    <w:rsid w:val="08555EC8"/>
    <w:rsid w:val="08555ED6"/>
    <w:rsid w:val="08555F13"/>
    <w:rsid w:val="08555F17"/>
    <w:rsid w:val="08555FCB"/>
    <w:rsid w:val="08556010"/>
    <w:rsid w:val="08556089"/>
    <w:rsid w:val="085560DD"/>
    <w:rsid w:val="08556157"/>
    <w:rsid w:val="085561BF"/>
    <w:rsid w:val="0855631B"/>
    <w:rsid w:val="085563A5"/>
    <w:rsid w:val="0855641E"/>
    <w:rsid w:val="085564BD"/>
    <w:rsid w:val="085564C1"/>
    <w:rsid w:val="0855658F"/>
    <w:rsid w:val="085565CA"/>
    <w:rsid w:val="085565E0"/>
    <w:rsid w:val="0855662B"/>
    <w:rsid w:val="085566D3"/>
    <w:rsid w:val="08556700"/>
    <w:rsid w:val="08556889"/>
    <w:rsid w:val="08556892"/>
    <w:rsid w:val="085568FA"/>
    <w:rsid w:val="0855690A"/>
    <w:rsid w:val="08556A51"/>
    <w:rsid w:val="08556C04"/>
    <w:rsid w:val="08556C2A"/>
    <w:rsid w:val="08556CC0"/>
    <w:rsid w:val="08556CC1"/>
    <w:rsid w:val="08556CE2"/>
    <w:rsid w:val="08556D35"/>
    <w:rsid w:val="08556D62"/>
    <w:rsid w:val="08556EC9"/>
    <w:rsid w:val="08557053"/>
    <w:rsid w:val="085570CD"/>
    <w:rsid w:val="085570D4"/>
    <w:rsid w:val="08557170"/>
    <w:rsid w:val="08557216"/>
    <w:rsid w:val="08557245"/>
    <w:rsid w:val="08557294"/>
    <w:rsid w:val="085572A8"/>
    <w:rsid w:val="085572C7"/>
    <w:rsid w:val="085573C9"/>
    <w:rsid w:val="085573E3"/>
    <w:rsid w:val="08557513"/>
    <w:rsid w:val="08557563"/>
    <w:rsid w:val="085575AB"/>
    <w:rsid w:val="08557614"/>
    <w:rsid w:val="085578D5"/>
    <w:rsid w:val="085578EA"/>
    <w:rsid w:val="0855796C"/>
    <w:rsid w:val="08557984"/>
    <w:rsid w:val="08557A1A"/>
    <w:rsid w:val="08557AAA"/>
    <w:rsid w:val="08557B10"/>
    <w:rsid w:val="08557B12"/>
    <w:rsid w:val="08557B65"/>
    <w:rsid w:val="08557B91"/>
    <w:rsid w:val="08557BEF"/>
    <w:rsid w:val="08557CF4"/>
    <w:rsid w:val="08557D19"/>
    <w:rsid w:val="08557D31"/>
    <w:rsid w:val="08557D63"/>
    <w:rsid w:val="08557D6C"/>
    <w:rsid w:val="08557EBA"/>
    <w:rsid w:val="08557F51"/>
    <w:rsid w:val="08557F8A"/>
    <w:rsid w:val="08557FEA"/>
    <w:rsid w:val="08560001"/>
    <w:rsid w:val="0856000B"/>
    <w:rsid w:val="08560057"/>
    <w:rsid w:val="085600EB"/>
    <w:rsid w:val="08560258"/>
    <w:rsid w:val="08560275"/>
    <w:rsid w:val="0856029B"/>
    <w:rsid w:val="085602B1"/>
    <w:rsid w:val="08560312"/>
    <w:rsid w:val="08560331"/>
    <w:rsid w:val="0856047A"/>
    <w:rsid w:val="085604B1"/>
    <w:rsid w:val="0856058C"/>
    <w:rsid w:val="085605B5"/>
    <w:rsid w:val="0856061C"/>
    <w:rsid w:val="08560636"/>
    <w:rsid w:val="08560717"/>
    <w:rsid w:val="08560780"/>
    <w:rsid w:val="08560812"/>
    <w:rsid w:val="08560942"/>
    <w:rsid w:val="085609CF"/>
    <w:rsid w:val="085609ED"/>
    <w:rsid w:val="08560A0C"/>
    <w:rsid w:val="08560A74"/>
    <w:rsid w:val="08560AA4"/>
    <w:rsid w:val="08560AF5"/>
    <w:rsid w:val="08560B07"/>
    <w:rsid w:val="08560B12"/>
    <w:rsid w:val="08560B1B"/>
    <w:rsid w:val="08560BCE"/>
    <w:rsid w:val="08560D5C"/>
    <w:rsid w:val="08560E0A"/>
    <w:rsid w:val="08560ECD"/>
    <w:rsid w:val="08560EF4"/>
    <w:rsid w:val="08560F8E"/>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18"/>
    <w:rsid w:val="08561B97"/>
    <w:rsid w:val="08561B9E"/>
    <w:rsid w:val="08561C0C"/>
    <w:rsid w:val="08561C6C"/>
    <w:rsid w:val="08561D10"/>
    <w:rsid w:val="08561F03"/>
    <w:rsid w:val="08561F26"/>
    <w:rsid w:val="08562069"/>
    <w:rsid w:val="0856206D"/>
    <w:rsid w:val="085620AC"/>
    <w:rsid w:val="0856212F"/>
    <w:rsid w:val="085621BA"/>
    <w:rsid w:val="085621C9"/>
    <w:rsid w:val="0856226B"/>
    <w:rsid w:val="08562290"/>
    <w:rsid w:val="085623BE"/>
    <w:rsid w:val="08562530"/>
    <w:rsid w:val="085625C2"/>
    <w:rsid w:val="085626A5"/>
    <w:rsid w:val="085626AD"/>
    <w:rsid w:val="0856272C"/>
    <w:rsid w:val="0856273C"/>
    <w:rsid w:val="08562747"/>
    <w:rsid w:val="08562811"/>
    <w:rsid w:val="08562826"/>
    <w:rsid w:val="0856288A"/>
    <w:rsid w:val="085628D8"/>
    <w:rsid w:val="085629FF"/>
    <w:rsid w:val="08562A23"/>
    <w:rsid w:val="08562A6C"/>
    <w:rsid w:val="08562A95"/>
    <w:rsid w:val="08562B3E"/>
    <w:rsid w:val="08562C42"/>
    <w:rsid w:val="08562CA0"/>
    <w:rsid w:val="08562E3C"/>
    <w:rsid w:val="08562E44"/>
    <w:rsid w:val="08562F01"/>
    <w:rsid w:val="08562F96"/>
    <w:rsid w:val="08562FB5"/>
    <w:rsid w:val="08563040"/>
    <w:rsid w:val="085631FB"/>
    <w:rsid w:val="08563226"/>
    <w:rsid w:val="0856329D"/>
    <w:rsid w:val="085632A3"/>
    <w:rsid w:val="085632C6"/>
    <w:rsid w:val="08563318"/>
    <w:rsid w:val="0856333D"/>
    <w:rsid w:val="08563385"/>
    <w:rsid w:val="085633AF"/>
    <w:rsid w:val="0856355E"/>
    <w:rsid w:val="08563564"/>
    <w:rsid w:val="08563652"/>
    <w:rsid w:val="08563683"/>
    <w:rsid w:val="0856369A"/>
    <w:rsid w:val="085636C1"/>
    <w:rsid w:val="0856371B"/>
    <w:rsid w:val="08563740"/>
    <w:rsid w:val="0856374F"/>
    <w:rsid w:val="085637DC"/>
    <w:rsid w:val="0856388F"/>
    <w:rsid w:val="0856392A"/>
    <w:rsid w:val="0856399F"/>
    <w:rsid w:val="08563A36"/>
    <w:rsid w:val="08563A3E"/>
    <w:rsid w:val="08563C46"/>
    <w:rsid w:val="08563D96"/>
    <w:rsid w:val="08563ECE"/>
    <w:rsid w:val="08563ED3"/>
    <w:rsid w:val="08563F16"/>
    <w:rsid w:val="08563FAF"/>
    <w:rsid w:val="08563FD0"/>
    <w:rsid w:val="08564086"/>
    <w:rsid w:val="085640DE"/>
    <w:rsid w:val="08564197"/>
    <w:rsid w:val="085641B5"/>
    <w:rsid w:val="085641C9"/>
    <w:rsid w:val="085641DE"/>
    <w:rsid w:val="08564279"/>
    <w:rsid w:val="085642AD"/>
    <w:rsid w:val="085642E6"/>
    <w:rsid w:val="08564300"/>
    <w:rsid w:val="0856438B"/>
    <w:rsid w:val="08564492"/>
    <w:rsid w:val="085644F5"/>
    <w:rsid w:val="08564642"/>
    <w:rsid w:val="08564646"/>
    <w:rsid w:val="08564663"/>
    <w:rsid w:val="085647D0"/>
    <w:rsid w:val="085647DC"/>
    <w:rsid w:val="085647E8"/>
    <w:rsid w:val="08564953"/>
    <w:rsid w:val="0856495C"/>
    <w:rsid w:val="08564984"/>
    <w:rsid w:val="08564AE5"/>
    <w:rsid w:val="08564B42"/>
    <w:rsid w:val="08564B4E"/>
    <w:rsid w:val="08564B6B"/>
    <w:rsid w:val="08564CF9"/>
    <w:rsid w:val="08564D0F"/>
    <w:rsid w:val="08564D2F"/>
    <w:rsid w:val="08564D4C"/>
    <w:rsid w:val="08564D8D"/>
    <w:rsid w:val="08564DA9"/>
    <w:rsid w:val="08564EFC"/>
    <w:rsid w:val="08564F1E"/>
    <w:rsid w:val="08564F4D"/>
    <w:rsid w:val="08564F63"/>
    <w:rsid w:val="08564F9D"/>
    <w:rsid w:val="08564FBF"/>
    <w:rsid w:val="08564FD7"/>
    <w:rsid w:val="085650F0"/>
    <w:rsid w:val="0856511E"/>
    <w:rsid w:val="0856517B"/>
    <w:rsid w:val="08565189"/>
    <w:rsid w:val="0856522F"/>
    <w:rsid w:val="0856532A"/>
    <w:rsid w:val="0856535A"/>
    <w:rsid w:val="085653E9"/>
    <w:rsid w:val="08565484"/>
    <w:rsid w:val="08565496"/>
    <w:rsid w:val="085654A6"/>
    <w:rsid w:val="085654D6"/>
    <w:rsid w:val="08565626"/>
    <w:rsid w:val="085656D4"/>
    <w:rsid w:val="0856571E"/>
    <w:rsid w:val="08565724"/>
    <w:rsid w:val="0856575B"/>
    <w:rsid w:val="085657CF"/>
    <w:rsid w:val="08565A5E"/>
    <w:rsid w:val="08565A7D"/>
    <w:rsid w:val="08565AA5"/>
    <w:rsid w:val="08565ADE"/>
    <w:rsid w:val="08565B28"/>
    <w:rsid w:val="08565BCF"/>
    <w:rsid w:val="08565D67"/>
    <w:rsid w:val="08565DE7"/>
    <w:rsid w:val="08565F33"/>
    <w:rsid w:val="08565F4B"/>
    <w:rsid w:val="08565F52"/>
    <w:rsid w:val="08565FDB"/>
    <w:rsid w:val="08566008"/>
    <w:rsid w:val="08566086"/>
    <w:rsid w:val="085660A4"/>
    <w:rsid w:val="085660B2"/>
    <w:rsid w:val="085660DF"/>
    <w:rsid w:val="085660FF"/>
    <w:rsid w:val="08566252"/>
    <w:rsid w:val="085662F2"/>
    <w:rsid w:val="0856636A"/>
    <w:rsid w:val="08566395"/>
    <w:rsid w:val="085663B2"/>
    <w:rsid w:val="08566419"/>
    <w:rsid w:val="085664A5"/>
    <w:rsid w:val="085664AF"/>
    <w:rsid w:val="085664BF"/>
    <w:rsid w:val="085664D8"/>
    <w:rsid w:val="0856666D"/>
    <w:rsid w:val="08566696"/>
    <w:rsid w:val="085666B6"/>
    <w:rsid w:val="0856682F"/>
    <w:rsid w:val="08566837"/>
    <w:rsid w:val="08566889"/>
    <w:rsid w:val="0856689F"/>
    <w:rsid w:val="085668B7"/>
    <w:rsid w:val="085669BA"/>
    <w:rsid w:val="085669FB"/>
    <w:rsid w:val="08566A14"/>
    <w:rsid w:val="08566A3D"/>
    <w:rsid w:val="08566B3C"/>
    <w:rsid w:val="08566B4D"/>
    <w:rsid w:val="08566D9B"/>
    <w:rsid w:val="08566E02"/>
    <w:rsid w:val="08566EB4"/>
    <w:rsid w:val="08566EF2"/>
    <w:rsid w:val="08566F0B"/>
    <w:rsid w:val="08566F24"/>
    <w:rsid w:val="08566FAC"/>
    <w:rsid w:val="0856703B"/>
    <w:rsid w:val="0856726A"/>
    <w:rsid w:val="085672C4"/>
    <w:rsid w:val="0856731C"/>
    <w:rsid w:val="08567324"/>
    <w:rsid w:val="08567358"/>
    <w:rsid w:val="085674EF"/>
    <w:rsid w:val="08567510"/>
    <w:rsid w:val="0856753C"/>
    <w:rsid w:val="08567607"/>
    <w:rsid w:val="08567638"/>
    <w:rsid w:val="08567656"/>
    <w:rsid w:val="085677A6"/>
    <w:rsid w:val="08567804"/>
    <w:rsid w:val="085678AB"/>
    <w:rsid w:val="085678F6"/>
    <w:rsid w:val="08567938"/>
    <w:rsid w:val="085679D7"/>
    <w:rsid w:val="08567AC1"/>
    <w:rsid w:val="08567AC6"/>
    <w:rsid w:val="08567AE5"/>
    <w:rsid w:val="08567B5D"/>
    <w:rsid w:val="08567CA8"/>
    <w:rsid w:val="08567D6F"/>
    <w:rsid w:val="08567DF1"/>
    <w:rsid w:val="08567E04"/>
    <w:rsid w:val="08567EA3"/>
    <w:rsid w:val="08567F4C"/>
    <w:rsid w:val="08567F78"/>
    <w:rsid w:val="08567FF0"/>
    <w:rsid w:val="085700C5"/>
    <w:rsid w:val="08570102"/>
    <w:rsid w:val="08570109"/>
    <w:rsid w:val="08570144"/>
    <w:rsid w:val="08570184"/>
    <w:rsid w:val="085701DA"/>
    <w:rsid w:val="085701E9"/>
    <w:rsid w:val="0857023C"/>
    <w:rsid w:val="085703BD"/>
    <w:rsid w:val="085703E2"/>
    <w:rsid w:val="085704A8"/>
    <w:rsid w:val="08570586"/>
    <w:rsid w:val="08570588"/>
    <w:rsid w:val="08570633"/>
    <w:rsid w:val="08570674"/>
    <w:rsid w:val="0857074A"/>
    <w:rsid w:val="085708A9"/>
    <w:rsid w:val="085708EF"/>
    <w:rsid w:val="0857097B"/>
    <w:rsid w:val="08570A66"/>
    <w:rsid w:val="08570A71"/>
    <w:rsid w:val="08570AF7"/>
    <w:rsid w:val="08570B18"/>
    <w:rsid w:val="08570B20"/>
    <w:rsid w:val="08570B83"/>
    <w:rsid w:val="08570CAE"/>
    <w:rsid w:val="08570D34"/>
    <w:rsid w:val="08570D63"/>
    <w:rsid w:val="08570E99"/>
    <w:rsid w:val="085710C5"/>
    <w:rsid w:val="085710E5"/>
    <w:rsid w:val="08571199"/>
    <w:rsid w:val="08571273"/>
    <w:rsid w:val="08571292"/>
    <w:rsid w:val="085712CB"/>
    <w:rsid w:val="085712F9"/>
    <w:rsid w:val="085713F3"/>
    <w:rsid w:val="085714F4"/>
    <w:rsid w:val="08571505"/>
    <w:rsid w:val="0857153A"/>
    <w:rsid w:val="085715F8"/>
    <w:rsid w:val="08571724"/>
    <w:rsid w:val="085717F4"/>
    <w:rsid w:val="08571903"/>
    <w:rsid w:val="0857192E"/>
    <w:rsid w:val="08571A61"/>
    <w:rsid w:val="08571AEE"/>
    <w:rsid w:val="08571B01"/>
    <w:rsid w:val="08571B33"/>
    <w:rsid w:val="08571B74"/>
    <w:rsid w:val="08571B8A"/>
    <w:rsid w:val="08571B96"/>
    <w:rsid w:val="08571CC3"/>
    <w:rsid w:val="08571D8C"/>
    <w:rsid w:val="08571DDD"/>
    <w:rsid w:val="08571EE4"/>
    <w:rsid w:val="08571FEE"/>
    <w:rsid w:val="08572064"/>
    <w:rsid w:val="08572103"/>
    <w:rsid w:val="085721BA"/>
    <w:rsid w:val="08572320"/>
    <w:rsid w:val="08572356"/>
    <w:rsid w:val="08572368"/>
    <w:rsid w:val="085723C7"/>
    <w:rsid w:val="085723C9"/>
    <w:rsid w:val="0857249F"/>
    <w:rsid w:val="08572535"/>
    <w:rsid w:val="08572546"/>
    <w:rsid w:val="0857259B"/>
    <w:rsid w:val="085725D5"/>
    <w:rsid w:val="0857269B"/>
    <w:rsid w:val="085726CD"/>
    <w:rsid w:val="0857273D"/>
    <w:rsid w:val="0857274F"/>
    <w:rsid w:val="08572884"/>
    <w:rsid w:val="08572896"/>
    <w:rsid w:val="085728AC"/>
    <w:rsid w:val="085728C0"/>
    <w:rsid w:val="085728DA"/>
    <w:rsid w:val="085728DC"/>
    <w:rsid w:val="08572928"/>
    <w:rsid w:val="08572983"/>
    <w:rsid w:val="085729E0"/>
    <w:rsid w:val="08572A98"/>
    <w:rsid w:val="08572AEB"/>
    <w:rsid w:val="08572B4E"/>
    <w:rsid w:val="08572BA6"/>
    <w:rsid w:val="08572C58"/>
    <w:rsid w:val="08572D28"/>
    <w:rsid w:val="08572D40"/>
    <w:rsid w:val="08572DA4"/>
    <w:rsid w:val="08572E11"/>
    <w:rsid w:val="08572ED2"/>
    <w:rsid w:val="085730AC"/>
    <w:rsid w:val="085730CE"/>
    <w:rsid w:val="085730E0"/>
    <w:rsid w:val="0857336B"/>
    <w:rsid w:val="085733C2"/>
    <w:rsid w:val="085734E2"/>
    <w:rsid w:val="085734E3"/>
    <w:rsid w:val="085735EE"/>
    <w:rsid w:val="08573634"/>
    <w:rsid w:val="08573714"/>
    <w:rsid w:val="08573734"/>
    <w:rsid w:val="0857374E"/>
    <w:rsid w:val="085737A5"/>
    <w:rsid w:val="085738AD"/>
    <w:rsid w:val="085738B0"/>
    <w:rsid w:val="085738B6"/>
    <w:rsid w:val="08573912"/>
    <w:rsid w:val="08573915"/>
    <w:rsid w:val="0857392F"/>
    <w:rsid w:val="08573950"/>
    <w:rsid w:val="08573A56"/>
    <w:rsid w:val="08573A5E"/>
    <w:rsid w:val="08573A61"/>
    <w:rsid w:val="08573AA1"/>
    <w:rsid w:val="08573B50"/>
    <w:rsid w:val="08573B92"/>
    <w:rsid w:val="08573D81"/>
    <w:rsid w:val="08573E58"/>
    <w:rsid w:val="08574000"/>
    <w:rsid w:val="08574043"/>
    <w:rsid w:val="085740A7"/>
    <w:rsid w:val="0857412E"/>
    <w:rsid w:val="08574182"/>
    <w:rsid w:val="08574205"/>
    <w:rsid w:val="0857439C"/>
    <w:rsid w:val="085743E6"/>
    <w:rsid w:val="0857445F"/>
    <w:rsid w:val="085744B9"/>
    <w:rsid w:val="085744FA"/>
    <w:rsid w:val="08574506"/>
    <w:rsid w:val="0857450D"/>
    <w:rsid w:val="0857454A"/>
    <w:rsid w:val="08574623"/>
    <w:rsid w:val="08574643"/>
    <w:rsid w:val="08574653"/>
    <w:rsid w:val="0857479D"/>
    <w:rsid w:val="08574805"/>
    <w:rsid w:val="08574814"/>
    <w:rsid w:val="08574817"/>
    <w:rsid w:val="0857482C"/>
    <w:rsid w:val="08574894"/>
    <w:rsid w:val="085748B2"/>
    <w:rsid w:val="085748C0"/>
    <w:rsid w:val="085748E9"/>
    <w:rsid w:val="085748F8"/>
    <w:rsid w:val="085748FF"/>
    <w:rsid w:val="0857492B"/>
    <w:rsid w:val="08574A20"/>
    <w:rsid w:val="08574A62"/>
    <w:rsid w:val="08574AD8"/>
    <w:rsid w:val="08574B36"/>
    <w:rsid w:val="08574B66"/>
    <w:rsid w:val="08574BC1"/>
    <w:rsid w:val="08574BC3"/>
    <w:rsid w:val="08574D41"/>
    <w:rsid w:val="08574DD6"/>
    <w:rsid w:val="08574DE1"/>
    <w:rsid w:val="08574DE5"/>
    <w:rsid w:val="08574F1B"/>
    <w:rsid w:val="08574F3A"/>
    <w:rsid w:val="0857520D"/>
    <w:rsid w:val="08575287"/>
    <w:rsid w:val="085753F3"/>
    <w:rsid w:val="0857546D"/>
    <w:rsid w:val="0857564C"/>
    <w:rsid w:val="085757C5"/>
    <w:rsid w:val="08575826"/>
    <w:rsid w:val="08575926"/>
    <w:rsid w:val="0857597A"/>
    <w:rsid w:val="0857597E"/>
    <w:rsid w:val="08575A20"/>
    <w:rsid w:val="08575B00"/>
    <w:rsid w:val="08575C29"/>
    <w:rsid w:val="08575C31"/>
    <w:rsid w:val="08575C81"/>
    <w:rsid w:val="08575DA2"/>
    <w:rsid w:val="085760DD"/>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1BD"/>
    <w:rsid w:val="08577281"/>
    <w:rsid w:val="085772C5"/>
    <w:rsid w:val="085772CB"/>
    <w:rsid w:val="08577333"/>
    <w:rsid w:val="0857733D"/>
    <w:rsid w:val="085773D2"/>
    <w:rsid w:val="0857741A"/>
    <w:rsid w:val="085774F9"/>
    <w:rsid w:val="08577521"/>
    <w:rsid w:val="08577541"/>
    <w:rsid w:val="08577613"/>
    <w:rsid w:val="08577621"/>
    <w:rsid w:val="0857775C"/>
    <w:rsid w:val="08577803"/>
    <w:rsid w:val="08577827"/>
    <w:rsid w:val="0857782D"/>
    <w:rsid w:val="0857785C"/>
    <w:rsid w:val="08577A25"/>
    <w:rsid w:val="08577A86"/>
    <w:rsid w:val="08577B1B"/>
    <w:rsid w:val="08577B25"/>
    <w:rsid w:val="08577B4D"/>
    <w:rsid w:val="08577C14"/>
    <w:rsid w:val="08577C26"/>
    <w:rsid w:val="08577D85"/>
    <w:rsid w:val="08577D92"/>
    <w:rsid w:val="08577DD0"/>
    <w:rsid w:val="08577E45"/>
    <w:rsid w:val="08577ED3"/>
    <w:rsid w:val="08577EF3"/>
    <w:rsid w:val="08577F4E"/>
    <w:rsid w:val="08580011"/>
    <w:rsid w:val="0858009C"/>
    <w:rsid w:val="085801EE"/>
    <w:rsid w:val="08580227"/>
    <w:rsid w:val="085802A1"/>
    <w:rsid w:val="085802A9"/>
    <w:rsid w:val="0858034C"/>
    <w:rsid w:val="0858045D"/>
    <w:rsid w:val="085804F5"/>
    <w:rsid w:val="085804FB"/>
    <w:rsid w:val="0858050F"/>
    <w:rsid w:val="085805A6"/>
    <w:rsid w:val="085805D3"/>
    <w:rsid w:val="0858070E"/>
    <w:rsid w:val="08580757"/>
    <w:rsid w:val="08580821"/>
    <w:rsid w:val="0858084F"/>
    <w:rsid w:val="08580856"/>
    <w:rsid w:val="08580857"/>
    <w:rsid w:val="085808AE"/>
    <w:rsid w:val="0858094B"/>
    <w:rsid w:val="085809E8"/>
    <w:rsid w:val="08580BA4"/>
    <w:rsid w:val="08580C34"/>
    <w:rsid w:val="08580C59"/>
    <w:rsid w:val="08580CD0"/>
    <w:rsid w:val="08580CDC"/>
    <w:rsid w:val="08580D79"/>
    <w:rsid w:val="08580E78"/>
    <w:rsid w:val="08580FAC"/>
    <w:rsid w:val="08581027"/>
    <w:rsid w:val="085811C4"/>
    <w:rsid w:val="08581219"/>
    <w:rsid w:val="08581324"/>
    <w:rsid w:val="085814FA"/>
    <w:rsid w:val="08581504"/>
    <w:rsid w:val="08581522"/>
    <w:rsid w:val="08581549"/>
    <w:rsid w:val="0858156B"/>
    <w:rsid w:val="0858158F"/>
    <w:rsid w:val="0858172A"/>
    <w:rsid w:val="0858172B"/>
    <w:rsid w:val="0858173C"/>
    <w:rsid w:val="085817D6"/>
    <w:rsid w:val="085817EA"/>
    <w:rsid w:val="08581901"/>
    <w:rsid w:val="08581A00"/>
    <w:rsid w:val="08581AE3"/>
    <w:rsid w:val="08581AEA"/>
    <w:rsid w:val="08581AF0"/>
    <w:rsid w:val="08581C04"/>
    <w:rsid w:val="08581C0D"/>
    <w:rsid w:val="08581C77"/>
    <w:rsid w:val="08581CFA"/>
    <w:rsid w:val="08581D18"/>
    <w:rsid w:val="08581E3E"/>
    <w:rsid w:val="08581F67"/>
    <w:rsid w:val="08582010"/>
    <w:rsid w:val="085820EF"/>
    <w:rsid w:val="08582124"/>
    <w:rsid w:val="08582288"/>
    <w:rsid w:val="085823CF"/>
    <w:rsid w:val="085823D2"/>
    <w:rsid w:val="08582496"/>
    <w:rsid w:val="0858249D"/>
    <w:rsid w:val="085824B9"/>
    <w:rsid w:val="085825E4"/>
    <w:rsid w:val="0858263D"/>
    <w:rsid w:val="08582782"/>
    <w:rsid w:val="085827DF"/>
    <w:rsid w:val="085827FC"/>
    <w:rsid w:val="085828E7"/>
    <w:rsid w:val="0858298B"/>
    <w:rsid w:val="085829A3"/>
    <w:rsid w:val="085829B0"/>
    <w:rsid w:val="08582AE3"/>
    <w:rsid w:val="08582B8D"/>
    <w:rsid w:val="08582C29"/>
    <w:rsid w:val="08582C8F"/>
    <w:rsid w:val="08582DF0"/>
    <w:rsid w:val="08582E11"/>
    <w:rsid w:val="08582E21"/>
    <w:rsid w:val="08582E4F"/>
    <w:rsid w:val="08582E52"/>
    <w:rsid w:val="08582E57"/>
    <w:rsid w:val="08582E5F"/>
    <w:rsid w:val="08582E75"/>
    <w:rsid w:val="08582FC7"/>
    <w:rsid w:val="0858303C"/>
    <w:rsid w:val="08583080"/>
    <w:rsid w:val="08583091"/>
    <w:rsid w:val="085830C8"/>
    <w:rsid w:val="0858329D"/>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3"/>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35"/>
    <w:rsid w:val="085840BF"/>
    <w:rsid w:val="085841C5"/>
    <w:rsid w:val="085841CD"/>
    <w:rsid w:val="0858421A"/>
    <w:rsid w:val="08584306"/>
    <w:rsid w:val="08584349"/>
    <w:rsid w:val="08584386"/>
    <w:rsid w:val="085844AB"/>
    <w:rsid w:val="0858453B"/>
    <w:rsid w:val="085845BA"/>
    <w:rsid w:val="08584794"/>
    <w:rsid w:val="085847E1"/>
    <w:rsid w:val="085848BD"/>
    <w:rsid w:val="0858499D"/>
    <w:rsid w:val="085849B2"/>
    <w:rsid w:val="08584A83"/>
    <w:rsid w:val="08584A9C"/>
    <w:rsid w:val="08584AA6"/>
    <w:rsid w:val="08584B1B"/>
    <w:rsid w:val="08584B36"/>
    <w:rsid w:val="08584B6A"/>
    <w:rsid w:val="08584B7D"/>
    <w:rsid w:val="08584BBB"/>
    <w:rsid w:val="08584BBD"/>
    <w:rsid w:val="08584BDA"/>
    <w:rsid w:val="08584CAB"/>
    <w:rsid w:val="08584CDA"/>
    <w:rsid w:val="08584D4D"/>
    <w:rsid w:val="08584DA5"/>
    <w:rsid w:val="08584DCB"/>
    <w:rsid w:val="08584E0F"/>
    <w:rsid w:val="08584E2C"/>
    <w:rsid w:val="08584E50"/>
    <w:rsid w:val="08584F6F"/>
    <w:rsid w:val="0858503E"/>
    <w:rsid w:val="085851E3"/>
    <w:rsid w:val="08585220"/>
    <w:rsid w:val="085852BC"/>
    <w:rsid w:val="085853B5"/>
    <w:rsid w:val="085853BC"/>
    <w:rsid w:val="08585439"/>
    <w:rsid w:val="0858545A"/>
    <w:rsid w:val="085854AC"/>
    <w:rsid w:val="0858550C"/>
    <w:rsid w:val="0858557A"/>
    <w:rsid w:val="08585583"/>
    <w:rsid w:val="085855CB"/>
    <w:rsid w:val="0858560A"/>
    <w:rsid w:val="085858FE"/>
    <w:rsid w:val="08585918"/>
    <w:rsid w:val="085859C8"/>
    <w:rsid w:val="08585A76"/>
    <w:rsid w:val="08585B0E"/>
    <w:rsid w:val="08585B16"/>
    <w:rsid w:val="08585C94"/>
    <w:rsid w:val="08585D32"/>
    <w:rsid w:val="08585DEE"/>
    <w:rsid w:val="08585DF3"/>
    <w:rsid w:val="08585EEB"/>
    <w:rsid w:val="08585F82"/>
    <w:rsid w:val="08585F84"/>
    <w:rsid w:val="085860A7"/>
    <w:rsid w:val="085861D1"/>
    <w:rsid w:val="085861D6"/>
    <w:rsid w:val="085862E1"/>
    <w:rsid w:val="08586307"/>
    <w:rsid w:val="0858633D"/>
    <w:rsid w:val="0858636C"/>
    <w:rsid w:val="0858648B"/>
    <w:rsid w:val="0858655D"/>
    <w:rsid w:val="08586603"/>
    <w:rsid w:val="08586617"/>
    <w:rsid w:val="085867C0"/>
    <w:rsid w:val="08586819"/>
    <w:rsid w:val="0858688B"/>
    <w:rsid w:val="08586AE9"/>
    <w:rsid w:val="08586B21"/>
    <w:rsid w:val="08586D8B"/>
    <w:rsid w:val="08586E22"/>
    <w:rsid w:val="08586E63"/>
    <w:rsid w:val="08586F51"/>
    <w:rsid w:val="08587083"/>
    <w:rsid w:val="08587151"/>
    <w:rsid w:val="085871D1"/>
    <w:rsid w:val="08587284"/>
    <w:rsid w:val="085872A5"/>
    <w:rsid w:val="0858730E"/>
    <w:rsid w:val="08587330"/>
    <w:rsid w:val="0858736B"/>
    <w:rsid w:val="08587456"/>
    <w:rsid w:val="08587466"/>
    <w:rsid w:val="085874B5"/>
    <w:rsid w:val="085875FF"/>
    <w:rsid w:val="08587753"/>
    <w:rsid w:val="085877EF"/>
    <w:rsid w:val="085877FD"/>
    <w:rsid w:val="085878B8"/>
    <w:rsid w:val="08587956"/>
    <w:rsid w:val="08587AE0"/>
    <w:rsid w:val="08587BBC"/>
    <w:rsid w:val="08587BCD"/>
    <w:rsid w:val="08587C40"/>
    <w:rsid w:val="08587DEF"/>
    <w:rsid w:val="08587E28"/>
    <w:rsid w:val="08587E63"/>
    <w:rsid w:val="08587EB4"/>
    <w:rsid w:val="08587F42"/>
    <w:rsid w:val="0859007B"/>
    <w:rsid w:val="08590174"/>
    <w:rsid w:val="08590183"/>
    <w:rsid w:val="08590237"/>
    <w:rsid w:val="085902FA"/>
    <w:rsid w:val="08590432"/>
    <w:rsid w:val="0859045C"/>
    <w:rsid w:val="085905B1"/>
    <w:rsid w:val="085906DE"/>
    <w:rsid w:val="085907B2"/>
    <w:rsid w:val="0859084A"/>
    <w:rsid w:val="0859088A"/>
    <w:rsid w:val="08590894"/>
    <w:rsid w:val="0859089B"/>
    <w:rsid w:val="085908D1"/>
    <w:rsid w:val="08590920"/>
    <w:rsid w:val="085909C8"/>
    <w:rsid w:val="08590A01"/>
    <w:rsid w:val="08590A0B"/>
    <w:rsid w:val="08590A1F"/>
    <w:rsid w:val="08590A76"/>
    <w:rsid w:val="08590AB5"/>
    <w:rsid w:val="08590B20"/>
    <w:rsid w:val="08590BB2"/>
    <w:rsid w:val="08590C7A"/>
    <w:rsid w:val="08590CFD"/>
    <w:rsid w:val="08590D6A"/>
    <w:rsid w:val="08590D86"/>
    <w:rsid w:val="08590DB5"/>
    <w:rsid w:val="08590E94"/>
    <w:rsid w:val="08590E98"/>
    <w:rsid w:val="08590F15"/>
    <w:rsid w:val="08590F4F"/>
    <w:rsid w:val="08590F9E"/>
    <w:rsid w:val="08590FBD"/>
    <w:rsid w:val="08591141"/>
    <w:rsid w:val="0859114A"/>
    <w:rsid w:val="08591230"/>
    <w:rsid w:val="085912B9"/>
    <w:rsid w:val="08591301"/>
    <w:rsid w:val="0859142E"/>
    <w:rsid w:val="08591452"/>
    <w:rsid w:val="0859146D"/>
    <w:rsid w:val="08591517"/>
    <w:rsid w:val="08591599"/>
    <w:rsid w:val="085915E1"/>
    <w:rsid w:val="08591602"/>
    <w:rsid w:val="0859163E"/>
    <w:rsid w:val="08591647"/>
    <w:rsid w:val="085916A1"/>
    <w:rsid w:val="08591713"/>
    <w:rsid w:val="085918BE"/>
    <w:rsid w:val="085918DD"/>
    <w:rsid w:val="0859192E"/>
    <w:rsid w:val="08591A76"/>
    <w:rsid w:val="08591A80"/>
    <w:rsid w:val="08591A83"/>
    <w:rsid w:val="08591AA4"/>
    <w:rsid w:val="08591B09"/>
    <w:rsid w:val="08591B91"/>
    <w:rsid w:val="08591BD8"/>
    <w:rsid w:val="08591C0F"/>
    <w:rsid w:val="08591C2A"/>
    <w:rsid w:val="08591C35"/>
    <w:rsid w:val="08591D13"/>
    <w:rsid w:val="08591D4B"/>
    <w:rsid w:val="08591D68"/>
    <w:rsid w:val="08591DB3"/>
    <w:rsid w:val="08591F3E"/>
    <w:rsid w:val="08591F47"/>
    <w:rsid w:val="08591F85"/>
    <w:rsid w:val="08591FE8"/>
    <w:rsid w:val="08591FFD"/>
    <w:rsid w:val="08592038"/>
    <w:rsid w:val="085920D6"/>
    <w:rsid w:val="08592111"/>
    <w:rsid w:val="08592139"/>
    <w:rsid w:val="085921A7"/>
    <w:rsid w:val="08592286"/>
    <w:rsid w:val="08592294"/>
    <w:rsid w:val="085923C2"/>
    <w:rsid w:val="085923CF"/>
    <w:rsid w:val="08592420"/>
    <w:rsid w:val="08592459"/>
    <w:rsid w:val="085924BE"/>
    <w:rsid w:val="085924CA"/>
    <w:rsid w:val="0859254A"/>
    <w:rsid w:val="0859260C"/>
    <w:rsid w:val="08592620"/>
    <w:rsid w:val="0859266E"/>
    <w:rsid w:val="085926BD"/>
    <w:rsid w:val="08592757"/>
    <w:rsid w:val="08592871"/>
    <w:rsid w:val="085928B1"/>
    <w:rsid w:val="08592A19"/>
    <w:rsid w:val="08592A6C"/>
    <w:rsid w:val="08592ACC"/>
    <w:rsid w:val="08592BCD"/>
    <w:rsid w:val="08592BDD"/>
    <w:rsid w:val="08592C66"/>
    <w:rsid w:val="08592C99"/>
    <w:rsid w:val="08592D01"/>
    <w:rsid w:val="08592E74"/>
    <w:rsid w:val="08592E8B"/>
    <w:rsid w:val="08592EF2"/>
    <w:rsid w:val="08592FFE"/>
    <w:rsid w:val="0859308A"/>
    <w:rsid w:val="08593109"/>
    <w:rsid w:val="08593125"/>
    <w:rsid w:val="08593136"/>
    <w:rsid w:val="08593188"/>
    <w:rsid w:val="0859328E"/>
    <w:rsid w:val="085932BA"/>
    <w:rsid w:val="085933E6"/>
    <w:rsid w:val="085933F6"/>
    <w:rsid w:val="085933FC"/>
    <w:rsid w:val="08593481"/>
    <w:rsid w:val="085934FA"/>
    <w:rsid w:val="0859359F"/>
    <w:rsid w:val="085935A2"/>
    <w:rsid w:val="08593725"/>
    <w:rsid w:val="085937BD"/>
    <w:rsid w:val="085937DB"/>
    <w:rsid w:val="08593804"/>
    <w:rsid w:val="08593893"/>
    <w:rsid w:val="085939D4"/>
    <w:rsid w:val="085939F7"/>
    <w:rsid w:val="08593A6A"/>
    <w:rsid w:val="08593B8F"/>
    <w:rsid w:val="08593D2D"/>
    <w:rsid w:val="08593D53"/>
    <w:rsid w:val="08593E5E"/>
    <w:rsid w:val="08593E78"/>
    <w:rsid w:val="08593E90"/>
    <w:rsid w:val="08593EDF"/>
    <w:rsid w:val="08593FFA"/>
    <w:rsid w:val="08594024"/>
    <w:rsid w:val="085940A7"/>
    <w:rsid w:val="08594126"/>
    <w:rsid w:val="085941F4"/>
    <w:rsid w:val="08594325"/>
    <w:rsid w:val="08594365"/>
    <w:rsid w:val="0859438C"/>
    <w:rsid w:val="08594396"/>
    <w:rsid w:val="0859442D"/>
    <w:rsid w:val="085944CA"/>
    <w:rsid w:val="085944D0"/>
    <w:rsid w:val="085944F3"/>
    <w:rsid w:val="08594507"/>
    <w:rsid w:val="08594530"/>
    <w:rsid w:val="08594553"/>
    <w:rsid w:val="08594674"/>
    <w:rsid w:val="08594684"/>
    <w:rsid w:val="0859471A"/>
    <w:rsid w:val="085947FD"/>
    <w:rsid w:val="0859488B"/>
    <w:rsid w:val="085948A5"/>
    <w:rsid w:val="085948AC"/>
    <w:rsid w:val="085948B1"/>
    <w:rsid w:val="085949DD"/>
    <w:rsid w:val="08594A35"/>
    <w:rsid w:val="08594A92"/>
    <w:rsid w:val="08594A98"/>
    <w:rsid w:val="08594B24"/>
    <w:rsid w:val="08594BC9"/>
    <w:rsid w:val="08594BE7"/>
    <w:rsid w:val="08594C59"/>
    <w:rsid w:val="08594CF7"/>
    <w:rsid w:val="08594DBE"/>
    <w:rsid w:val="08594E34"/>
    <w:rsid w:val="08594E3D"/>
    <w:rsid w:val="085950C4"/>
    <w:rsid w:val="08595188"/>
    <w:rsid w:val="08595228"/>
    <w:rsid w:val="085952A4"/>
    <w:rsid w:val="085952B9"/>
    <w:rsid w:val="0859534C"/>
    <w:rsid w:val="08595382"/>
    <w:rsid w:val="08595392"/>
    <w:rsid w:val="08595415"/>
    <w:rsid w:val="0859542E"/>
    <w:rsid w:val="08595453"/>
    <w:rsid w:val="08595469"/>
    <w:rsid w:val="0859548C"/>
    <w:rsid w:val="08595513"/>
    <w:rsid w:val="085955FD"/>
    <w:rsid w:val="085956BE"/>
    <w:rsid w:val="08595728"/>
    <w:rsid w:val="08595732"/>
    <w:rsid w:val="085958E3"/>
    <w:rsid w:val="08595928"/>
    <w:rsid w:val="08595987"/>
    <w:rsid w:val="085959D7"/>
    <w:rsid w:val="08595ABA"/>
    <w:rsid w:val="08595AD0"/>
    <w:rsid w:val="08595B2A"/>
    <w:rsid w:val="08595BA4"/>
    <w:rsid w:val="08595BF6"/>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7E"/>
    <w:rsid w:val="0859648C"/>
    <w:rsid w:val="0859654B"/>
    <w:rsid w:val="08596556"/>
    <w:rsid w:val="085965C3"/>
    <w:rsid w:val="085965DE"/>
    <w:rsid w:val="08596614"/>
    <w:rsid w:val="08596665"/>
    <w:rsid w:val="085966CB"/>
    <w:rsid w:val="085966F4"/>
    <w:rsid w:val="0859673F"/>
    <w:rsid w:val="08596870"/>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130"/>
    <w:rsid w:val="085972FD"/>
    <w:rsid w:val="085973CD"/>
    <w:rsid w:val="08597484"/>
    <w:rsid w:val="085974F0"/>
    <w:rsid w:val="085974F4"/>
    <w:rsid w:val="0859756E"/>
    <w:rsid w:val="08597578"/>
    <w:rsid w:val="08597582"/>
    <w:rsid w:val="085975B2"/>
    <w:rsid w:val="08597666"/>
    <w:rsid w:val="08597696"/>
    <w:rsid w:val="08597783"/>
    <w:rsid w:val="085977C1"/>
    <w:rsid w:val="085978B7"/>
    <w:rsid w:val="08597A00"/>
    <w:rsid w:val="08597A55"/>
    <w:rsid w:val="08597A9E"/>
    <w:rsid w:val="08597AA0"/>
    <w:rsid w:val="08597B3A"/>
    <w:rsid w:val="08597B55"/>
    <w:rsid w:val="08597BC6"/>
    <w:rsid w:val="08597D5D"/>
    <w:rsid w:val="08597E4A"/>
    <w:rsid w:val="08597ED6"/>
    <w:rsid w:val="085A0054"/>
    <w:rsid w:val="085A0077"/>
    <w:rsid w:val="085A00C0"/>
    <w:rsid w:val="085A014D"/>
    <w:rsid w:val="085A0226"/>
    <w:rsid w:val="085A024D"/>
    <w:rsid w:val="085A03F9"/>
    <w:rsid w:val="085A03FA"/>
    <w:rsid w:val="085A0476"/>
    <w:rsid w:val="085A0556"/>
    <w:rsid w:val="085A059F"/>
    <w:rsid w:val="085A0629"/>
    <w:rsid w:val="085A0642"/>
    <w:rsid w:val="085A0732"/>
    <w:rsid w:val="085A073C"/>
    <w:rsid w:val="085A0746"/>
    <w:rsid w:val="085A07E2"/>
    <w:rsid w:val="085A0817"/>
    <w:rsid w:val="085A0884"/>
    <w:rsid w:val="085A08BA"/>
    <w:rsid w:val="085A08D4"/>
    <w:rsid w:val="085A09B1"/>
    <w:rsid w:val="085A0A5B"/>
    <w:rsid w:val="085A0A8F"/>
    <w:rsid w:val="085A0A98"/>
    <w:rsid w:val="085A0B37"/>
    <w:rsid w:val="085A0B68"/>
    <w:rsid w:val="085A0B99"/>
    <w:rsid w:val="085A0BB6"/>
    <w:rsid w:val="085A0C47"/>
    <w:rsid w:val="085A0CBB"/>
    <w:rsid w:val="085A0D66"/>
    <w:rsid w:val="085A0E10"/>
    <w:rsid w:val="085A0E1C"/>
    <w:rsid w:val="085A0EC0"/>
    <w:rsid w:val="085A0F40"/>
    <w:rsid w:val="085A0F70"/>
    <w:rsid w:val="085A0F93"/>
    <w:rsid w:val="085A0FA3"/>
    <w:rsid w:val="085A0FC1"/>
    <w:rsid w:val="085A1041"/>
    <w:rsid w:val="085A10A7"/>
    <w:rsid w:val="085A10F3"/>
    <w:rsid w:val="085A11C6"/>
    <w:rsid w:val="085A1231"/>
    <w:rsid w:val="085A124D"/>
    <w:rsid w:val="085A1383"/>
    <w:rsid w:val="085A13EE"/>
    <w:rsid w:val="085A1433"/>
    <w:rsid w:val="085A143A"/>
    <w:rsid w:val="085A154D"/>
    <w:rsid w:val="085A15BC"/>
    <w:rsid w:val="085A166E"/>
    <w:rsid w:val="085A1689"/>
    <w:rsid w:val="085A1746"/>
    <w:rsid w:val="085A17EE"/>
    <w:rsid w:val="085A192C"/>
    <w:rsid w:val="085A1987"/>
    <w:rsid w:val="085A19B1"/>
    <w:rsid w:val="085A1B2B"/>
    <w:rsid w:val="085A1B53"/>
    <w:rsid w:val="085A1B56"/>
    <w:rsid w:val="085A1C6C"/>
    <w:rsid w:val="085A1C84"/>
    <w:rsid w:val="085A1C97"/>
    <w:rsid w:val="085A1D03"/>
    <w:rsid w:val="085A1D90"/>
    <w:rsid w:val="085A1E67"/>
    <w:rsid w:val="085A1F10"/>
    <w:rsid w:val="085A1F71"/>
    <w:rsid w:val="085A1F89"/>
    <w:rsid w:val="085A1F9D"/>
    <w:rsid w:val="085A1FAF"/>
    <w:rsid w:val="085A1FB5"/>
    <w:rsid w:val="085A2126"/>
    <w:rsid w:val="085A21DB"/>
    <w:rsid w:val="085A2356"/>
    <w:rsid w:val="085A2421"/>
    <w:rsid w:val="085A249C"/>
    <w:rsid w:val="085A24AC"/>
    <w:rsid w:val="085A2527"/>
    <w:rsid w:val="085A2692"/>
    <w:rsid w:val="085A26A8"/>
    <w:rsid w:val="085A26A9"/>
    <w:rsid w:val="085A271C"/>
    <w:rsid w:val="085A27B0"/>
    <w:rsid w:val="085A284F"/>
    <w:rsid w:val="085A28C9"/>
    <w:rsid w:val="085A28E8"/>
    <w:rsid w:val="085A293A"/>
    <w:rsid w:val="085A2A22"/>
    <w:rsid w:val="085A2A43"/>
    <w:rsid w:val="085A2AA5"/>
    <w:rsid w:val="085A2B3E"/>
    <w:rsid w:val="085A2CAF"/>
    <w:rsid w:val="085A2CF8"/>
    <w:rsid w:val="085A2CFE"/>
    <w:rsid w:val="085A2CFF"/>
    <w:rsid w:val="085A2D52"/>
    <w:rsid w:val="085A2D71"/>
    <w:rsid w:val="085A2EE5"/>
    <w:rsid w:val="085A2F16"/>
    <w:rsid w:val="085A303A"/>
    <w:rsid w:val="085A3077"/>
    <w:rsid w:val="085A30AF"/>
    <w:rsid w:val="085A31AE"/>
    <w:rsid w:val="085A320E"/>
    <w:rsid w:val="085A3225"/>
    <w:rsid w:val="085A3277"/>
    <w:rsid w:val="085A33F1"/>
    <w:rsid w:val="085A3453"/>
    <w:rsid w:val="085A34C4"/>
    <w:rsid w:val="085A34DA"/>
    <w:rsid w:val="085A3517"/>
    <w:rsid w:val="085A3522"/>
    <w:rsid w:val="085A352F"/>
    <w:rsid w:val="085A3574"/>
    <w:rsid w:val="085A35C5"/>
    <w:rsid w:val="085A363E"/>
    <w:rsid w:val="085A3664"/>
    <w:rsid w:val="085A3688"/>
    <w:rsid w:val="085A36BC"/>
    <w:rsid w:val="085A36EB"/>
    <w:rsid w:val="085A3866"/>
    <w:rsid w:val="085A3885"/>
    <w:rsid w:val="085A388D"/>
    <w:rsid w:val="085A38BA"/>
    <w:rsid w:val="085A3962"/>
    <w:rsid w:val="085A39E9"/>
    <w:rsid w:val="085A3A55"/>
    <w:rsid w:val="085A3AE7"/>
    <w:rsid w:val="085A3B5F"/>
    <w:rsid w:val="085A3BCC"/>
    <w:rsid w:val="085A3BEE"/>
    <w:rsid w:val="085A3C4A"/>
    <w:rsid w:val="085A3C51"/>
    <w:rsid w:val="085A3C7A"/>
    <w:rsid w:val="085A3CE9"/>
    <w:rsid w:val="085A3CEE"/>
    <w:rsid w:val="085A3D56"/>
    <w:rsid w:val="085A3D62"/>
    <w:rsid w:val="085A3DA4"/>
    <w:rsid w:val="085A3E18"/>
    <w:rsid w:val="085A3EBD"/>
    <w:rsid w:val="085A3F6A"/>
    <w:rsid w:val="085A4160"/>
    <w:rsid w:val="085A41AF"/>
    <w:rsid w:val="085A4205"/>
    <w:rsid w:val="085A42F9"/>
    <w:rsid w:val="085A431D"/>
    <w:rsid w:val="085A4340"/>
    <w:rsid w:val="085A436F"/>
    <w:rsid w:val="085A4475"/>
    <w:rsid w:val="085A45F8"/>
    <w:rsid w:val="085A4639"/>
    <w:rsid w:val="085A466C"/>
    <w:rsid w:val="085A4671"/>
    <w:rsid w:val="085A46A8"/>
    <w:rsid w:val="085A473D"/>
    <w:rsid w:val="085A4740"/>
    <w:rsid w:val="085A47F2"/>
    <w:rsid w:val="085A4860"/>
    <w:rsid w:val="085A486A"/>
    <w:rsid w:val="085A48BB"/>
    <w:rsid w:val="085A497A"/>
    <w:rsid w:val="085A49B2"/>
    <w:rsid w:val="085A49D9"/>
    <w:rsid w:val="085A4A37"/>
    <w:rsid w:val="085A4B3D"/>
    <w:rsid w:val="085A4BBC"/>
    <w:rsid w:val="085A4DE5"/>
    <w:rsid w:val="085A4DFB"/>
    <w:rsid w:val="085A4E4F"/>
    <w:rsid w:val="085A4F53"/>
    <w:rsid w:val="085A4FF8"/>
    <w:rsid w:val="085A50FD"/>
    <w:rsid w:val="085A50FE"/>
    <w:rsid w:val="085A511E"/>
    <w:rsid w:val="085A5165"/>
    <w:rsid w:val="085A526D"/>
    <w:rsid w:val="085A52A5"/>
    <w:rsid w:val="085A52A8"/>
    <w:rsid w:val="085A533D"/>
    <w:rsid w:val="085A5392"/>
    <w:rsid w:val="085A53D4"/>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01"/>
    <w:rsid w:val="085A5F63"/>
    <w:rsid w:val="085A5FAC"/>
    <w:rsid w:val="085A6029"/>
    <w:rsid w:val="085A605E"/>
    <w:rsid w:val="085A619A"/>
    <w:rsid w:val="085A62D2"/>
    <w:rsid w:val="085A63DB"/>
    <w:rsid w:val="085A65B0"/>
    <w:rsid w:val="085A666C"/>
    <w:rsid w:val="085A6692"/>
    <w:rsid w:val="085A690C"/>
    <w:rsid w:val="085A693A"/>
    <w:rsid w:val="085A6948"/>
    <w:rsid w:val="085A6A92"/>
    <w:rsid w:val="085A6B88"/>
    <w:rsid w:val="085A6BDD"/>
    <w:rsid w:val="085A6C04"/>
    <w:rsid w:val="085A6C84"/>
    <w:rsid w:val="085A6D1B"/>
    <w:rsid w:val="085A6EB4"/>
    <w:rsid w:val="085A6EC3"/>
    <w:rsid w:val="085A6EEF"/>
    <w:rsid w:val="085A6F1E"/>
    <w:rsid w:val="085A6FB3"/>
    <w:rsid w:val="085A6FC0"/>
    <w:rsid w:val="085A6FD9"/>
    <w:rsid w:val="085A6FE8"/>
    <w:rsid w:val="085A7076"/>
    <w:rsid w:val="085A70D9"/>
    <w:rsid w:val="085A7157"/>
    <w:rsid w:val="085A71A5"/>
    <w:rsid w:val="085A71C2"/>
    <w:rsid w:val="085A7258"/>
    <w:rsid w:val="085A73E9"/>
    <w:rsid w:val="085A745E"/>
    <w:rsid w:val="085A749A"/>
    <w:rsid w:val="085A74FA"/>
    <w:rsid w:val="085A7625"/>
    <w:rsid w:val="085A7657"/>
    <w:rsid w:val="085A76D2"/>
    <w:rsid w:val="085A76D3"/>
    <w:rsid w:val="085A76F0"/>
    <w:rsid w:val="085A7966"/>
    <w:rsid w:val="085A79AA"/>
    <w:rsid w:val="085A79C2"/>
    <w:rsid w:val="085A7B91"/>
    <w:rsid w:val="085A7C29"/>
    <w:rsid w:val="085A7CE3"/>
    <w:rsid w:val="085A7D17"/>
    <w:rsid w:val="085A7D25"/>
    <w:rsid w:val="085A7D30"/>
    <w:rsid w:val="085A7D83"/>
    <w:rsid w:val="085A7F5A"/>
    <w:rsid w:val="085A7FB1"/>
    <w:rsid w:val="085A7FB2"/>
    <w:rsid w:val="085B00DE"/>
    <w:rsid w:val="085B013F"/>
    <w:rsid w:val="085B0148"/>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8C"/>
    <w:rsid w:val="085B09B1"/>
    <w:rsid w:val="085B0BFC"/>
    <w:rsid w:val="085B0C54"/>
    <w:rsid w:val="085B0C87"/>
    <w:rsid w:val="085B0C9F"/>
    <w:rsid w:val="085B0CE2"/>
    <w:rsid w:val="085B0D2C"/>
    <w:rsid w:val="085B0DFA"/>
    <w:rsid w:val="085B0E66"/>
    <w:rsid w:val="085B0F6C"/>
    <w:rsid w:val="085B0FBA"/>
    <w:rsid w:val="085B0FDD"/>
    <w:rsid w:val="085B0FE6"/>
    <w:rsid w:val="085B10EF"/>
    <w:rsid w:val="085B11CE"/>
    <w:rsid w:val="085B123B"/>
    <w:rsid w:val="085B12CE"/>
    <w:rsid w:val="085B13DF"/>
    <w:rsid w:val="085B1403"/>
    <w:rsid w:val="085B1420"/>
    <w:rsid w:val="085B1485"/>
    <w:rsid w:val="085B1496"/>
    <w:rsid w:val="085B14B5"/>
    <w:rsid w:val="085B14F6"/>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DCB"/>
    <w:rsid w:val="085B1E4B"/>
    <w:rsid w:val="085B1E4E"/>
    <w:rsid w:val="085B1E72"/>
    <w:rsid w:val="085B1EAF"/>
    <w:rsid w:val="085B1EF1"/>
    <w:rsid w:val="085B1F68"/>
    <w:rsid w:val="085B1F6B"/>
    <w:rsid w:val="085B1F6E"/>
    <w:rsid w:val="085B1FE0"/>
    <w:rsid w:val="085B1FF3"/>
    <w:rsid w:val="085B2022"/>
    <w:rsid w:val="085B20CF"/>
    <w:rsid w:val="085B22D4"/>
    <w:rsid w:val="085B233A"/>
    <w:rsid w:val="085B2409"/>
    <w:rsid w:val="085B246F"/>
    <w:rsid w:val="085B24B2"/>
    <w:rsid w:val="085B2515"/>
    <w:rsid w:val="085B2567"/>
    <w:rsid w:val="085B2599"/>
    <w:rsid w:val="085B259E"/>
    <w:rsid w:val="085B2600"/>
    <w:rsid w:val="085B279D"/>
    <w:rsid w:val="085B281E"/>
    <w:rsid w:val="085B285F"/>
    <w:rsid w:val="085B2868"/>
    <w:rsid w:val="085B28A3"/>
    <w:rsid w:val="085B28F4"/>
    <w:rsid w:val="085B29ED"/>
    <w:rsid w:val="085B2A1A"/>
    <w:rsid w:val="085B2A9C"/>
    <w:rsid w:val="085B2B20"/>
    <w:rsid w:val="085B2C90"/>
    <w:rsid w:val="085B2CC3"/>
    <w:rsid w:val="085B2D4F"/>
    <w:rsid w:val="085B2D7D"/>
    <w:rsid w:val="085B2DB4"/>
    <w:rsid w:val="085B2F69"/>
    <w:rsid w:val="085B2FF9"/>
    <w:rsid w:val="085B3001"/>
    <w:rsid w:val="085B30B3"/>
    <w:rsid w:val="085B30E8"/>
    <w:rsid w:val="085B30F3"/>
    <w:rsid w:val="085B315B"/>
    <w:rsid w:val="085B31E8"/>
    <w:rsid w:val="085B3273"/>
    <w:rsid w:val="085B32B8"/>
    <w:rsid w:val="085B32ED"/>
    <w:rsid w:val="085B3352"/>
    <w:rsid w:val="085B3509"/>
    <w:rsid w:val="085B35C3"/>
    <w:rsid w:val="085B3628"/>
    <w:rsid w:val="085B366A"/>
    <w:rsid w:val="085B3741"/>
    <w:rsid w:val="085B3750"/>
    <w:rsid w:val="085B3792"/>
    <w:rsid w:val="085B37FB"/>
    <w:rsid w:val="085B38CB"/>
    <w:rsid w:val="085B3941"/>
    <w:rsid w:val="085B39A1"/>
    <w:rsid w:val="085B3A4E"/>
    <w:rsid w:val="085B3A54"/>
    <w:rsid w:val="085B3AA4"/>
    <w:rsid w:val="085B3AB0"/>
    <w:rsid w:val="085B3AE2"/>
    <w:rsid w:val="085B3AEF"/>
    <w:rsid w:val="085B3B5A"/>
    <w:rsid w:val="085B3BD8"/>
    <w:rsid w:val="085B3C4C"/>
    <w:rsid w:val="085B3C85"/>
    <w:rsid w:val="085B3CEE"/>
    <w:rsid w:val="085B3E5C"/>
    <w:rsid w:val="085B3ECB"/>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1C"/>
    <w:rsid w:val="085B461E"/>
    <w:rsid w:val="085B4662"/>
    <w:rsid w:val="085B4716"/>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4FFB"/>
    <w:rsid w:val="085B4FFE"/>
    <w:rsid w:val="085B50E7"/>
    <w:rsid w:val="085B51EA"/>
    <w:rsid w:val="085B521A"/>
    <w:rsid w:val="085B521B"/>
    <w:rsid w:val="085B5231"/>
    <w:rsid w:val="085B5279"/>
    <w:rsid w:val="085B5425"/>
    <w:rsid w:val="085B5474"/>
    <w:rsid w:val="085B5794"/>
    <w:rsid w:val="085B57AA"/>
    <w:rsid w:val="085B57D1"/>
    <w:rsid w:val="085B57E2"/>
    <w:rsid w:val="085B5800"/>
    <w:rsid w:val="085B5914"/>
    <w:rsid w:val="085B59A5"/>
    <w:rsid w:val="085B59DB"/>
    <w:rsid w:val="085B5A84"/>
    <w:rsid w:val="085B5AD2"/>
    <w:rsid w:val="085B5AF4"/>
    <w:rsid w:val="085B5B94"/>
    <w:rsid w:val="085B5BC3"/>
    <w:rsid w:val="085B5C76"/>
    <w:rsid w:val="085B5C92"/>
    <w:rsid w:val="085B5D3E"/>
    <w:rsid w:val="085B5D6E"/>
    <w:rsid w:val="085B5DAB"/>
    <w:rsid w:val="085B5EA1"/>
    <w:rsid w:val="085B5EC8"/>
    <w:rsid w:val="085B5EEE"/>
    <w:rsid w:val="085B5F67"/>
    <w:rsid w:val="085B608F"/>
    <w:rsid w:val="085B6102"/>
    <w:rsid w:val="085B6127"/>
    <w:rsid w:val="085B612D"/>
    <w:rsid w:val="085B61B4"/>
    <w:rsid w:val="085B61C3"/>
    <w:rsid w:val="085B61DA"/>
    <w:rsid w:val="085B621E"/>
    <w:rsid w:val="085B6285"/>
    <w:rsid w:val="085B62D9"/>
    <w:rsid w:val="085B6320"/>
    <w:rsid w:val="085B638A"/>
    <w:rsid w:val="085B642D"/>
    <w:rsid w:val="085B6448"/>
    <w:rsid w:val="085B645F"/>
    <w:rsid w:val="085B64B8"/>
    <w:rsid w:val="085B665E"/>
    <w:rsid w:val="085B66AB"/>
    <w:rsid w:val="085B6726"/>
    <w:rsid w:val="085B6772"/>
    <w:rsid w:val="085B682C"/>
    <w:rsid w:val="085B684B"/>
    <w:rsid w:val="085B69EB"/>
    <w:rsid w:val="085B69EF"/>
    <w:rsid w:val="085B6A2E"/>
    <w:rsid w:val="085B6B3B"/>
    <w:rsid w:val="085B6C44"/>
    <w:rsid w:val="085B6CE3"/>
    <w:rsid w:val="085B6E65"/>
    <w:rsid w:val="085B6EAC"/>
    <w:rsid w:val="085B6EED"/>
    <w:rsid w:val="085B6F04"/>
    <w:rsid w:val="085B6F2A"/>
    <w:rsid w:val="085B6FC8"/>
    <w:rsid w:val="085B710E"/>
    <w:rsid w:val="085B713A"/>
    <w:rsid w:val="085B7159"/>
    <w:rsid w:val="085B717B"/>
    <w:rsid w:val="085B71D7"/>
    <w:rsid w:val="085B71ED"/>
    <w:rsid w:val="085B7204"/>
    <w:rsid w:val="085B720D"/>
    <w:rsid w:val="085B7234"/>
    <w:rsid w:val="085B7297"/>
    <w:rsid w:val="085B738A"/>
    <w:rsid w:val="085B73D0"/>
    <w:rsid w:val="085B745E"/>
    <w:rsid w:val="085B76EE"/>
    <w:rsid w:val="085B7719"/>
    <w:rsid w:val="085B771C"/>
    <w:rsid w:val="085B7738"/>
    <w:rsid w:val="085B77E0"/>
    <w:rsid w:val="085B7877"/>
    <w:rsid w:val="085B7889"/>
    <w:rsid w:val="085B79C5"/>
    <w:rsid w:val="085B79EE"/>
    <w:rsid w:val="085B7A48"/>
    <w:rsid w:val="085B7B86"/>
    <w:rsid w:val="085B7C96"/>
    <w:rsid w:val="085B7CAA"/>
    <w:rsid w:val="085B7DC3"/>
    <w:rsid w:val="085B7DE9"/>
    <w:rsid w:val="085C0029"/>
    <w:rsid w:val="085C0098"/>
    <w:rsid w:val="085C00B3"/>
    <w:rsid w:val="085C00F9"/>
    <w:rsid w:val="085C0119"/>
    <w:rsid w:val="085C0197"/>
    <w:rsid w:val="085C02B7"/>
    <w:rsid w:val="085C02F7"/>
    <w:rsid w:val="085C0351"/>
    <w:rsid w:val="085C03EC"/>
    <w:rsid w:val="085C0428"/>
    <w:rsid w:val="085C042E"/>
    <w:rsid w:val="085C04C2"/>
    <w:rsid w:val="085C04F9"/>
    <w:rsid w:val="085C0591"/>
    <w:rsid w:val="085C05CD"/>
    <w:rsid w:val="085C0642"/>
    <w:rsid w:val="085C06BB"/>
    <w:rsid w:val="085C07F0"/>
    <w:rsid w:val="085C08FA"/>
    <w:rsid w:val="085C0963"/>
    <w:rsid w:val="085C0980"/>
    <w:rsid w:val="085C0991"/>
    <w:rsid w:val="085C09AF"/>
    <w:rsid w:val="085C0A92"/>
    <w:rsid w:val="085C0AF3"/>
    <w:rsid w:val="085C0B60"/>
    <w:rsid w:val="085C0C0F"/>
    <w:rsid w:val="085C0CB3"/>
    <w:rsid w:val="085C0CB5"/>
    <w:rsid w:val="085C0D92"/>
    <w:rsid w:val="085C0DFF"/>
    <w:rsid w:val="085C0E7C"/>
    <w:rsid w:val="085C0E98"/>
    <w:rsid w:val="085C0F30"/>
    <w:rsid w:val="085C0F49"/>
    <w:rsid w:val="085C0FB5"/>
    <w:rsid w:val="085C102F"/>
    <w:rsid w:val="085C1081"/>
    <w:rsid w:val="085C1096"/>
    <w:rsid w:val="085C1169"/>
    <w:rsid w:val="085C11C1"/>
    <w:rsid w:val="085C11FE"/>
    <w:rsid w:val="085C1293"/>
    <w:rsid w:val="085C1298"/>
    <w:rsid w:val="085C13A7"/>
    <w:rsid w:val="085C13AF"/>
    <w:rsid w:val="085C1413"/>
    <w:rsid w:val="085C149B"/>
    <w:rsid w:val="085C151A"/>
    <w:rsid w:val="085C1552"/>
    <w:rsid w:val="085C15A4"/>
    <w:rsid w:val="085C15E2"/>
    <w:rsid w:val="085C163E"/>
    <w:rsid w:val="085C16B7"/>
    <w:rsid w:val="085C1796"/>
    <w:rsid w:val="085C17CF"/>
    <w:rsid w:val="085C17E3"/>
    <w:rsid w:val="085C186A"/>
    <w:rsid w:val="085C18DE"/>
    <w:rsid w:val="085C1974"/>
    <w:rsid w:val="085C1A38"/>
    <w:rsid w:val="085C1AC3"/>
    <w:rsid w:val="085C1AFF"/>
    <w:rsid w:val="085C1B96"/>
    <w:rsid w:val="085C1BA7"/>
    <w:rsid w:val="085C1C12"/>
    <w:rsid w:val="085C1C18"/>
    <w:rsid w:val="085C1C83"/>
    <w:rsid w:val="085C1D2E"/>
    <w:rsid w:val="085C1E4F"/>
    <w:rsid w:val="085C1E75"/>
    <w:rsid w:val="085C1ECC"/>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93"/>
    <w:rsid w:val="085C29D1"/>
    <w:rsid w:val="085C2B5D"/>
    <w:rsid w:val="085C2DAA"/>
    <w:rsid w:val="085C2E7C"/>
    <w:rsid w:val="085C2FFF"/>
    <w:rsid w:val="085C312B"/>
    <w:rsid w:val="085C315C"/>
    <w:rsid w:val="085C3191"/>
    <w:rsid w:val="085C3194"/>
    <w:rsid w:val="085C31B4"/>
    <w:rsid w:val="085C3323"/>
    <w:rsid w:val="085C336C"/>
    <w:rsid w:val="085C34A9"/>
    <w:rsid w:val="085C34B3"/>
    <w:rsid w:val="085C34BF"/>
    <w:rsid w:val="085C351D"/>
    <w:rsid w:val="085C353E"/>
    <w:rsid w:val="085C3546"/>
    <w:rsid w:val="085C3587"/>
    <w:rsid w:val="085C35A8"/>
    <w:rsid w:val="085C35B7"/>
    <w:rsid w:val="085C36A2"/>
    <w:rsid w:val="085C36B1"/>
    <w:rsid w:val="085C36CD"/>
    <w:rsid w:val="085C37B4"/>
    <w:rsid w:val="085C3820"/>
    <w:rsid w:val="085C3933"/>
    <w:rsid w:val="085C3939"/>
    <w:rsid w:val="085C396A"/>
    <w:rsid w:val="085C39A8"/>
    <w:rsid w:val="085C3A22"/>
    <w:rsid w:val="085C3BB2"/>
    <w:rsid w:val="085C3BC1"/>
    <w:rsid w:val="085C3C1C"/>
    <w:rsid w:val="085C3CC3"/>
    <w:rsid w:val="085C3CF7"/>
    <w:rsid w:val="085C3D32"/>
    <w:rsid w:val="085C3D3C"/>
    <w:rsid w:val="085C3D5D"/>
    <w:rsid w:val="085C3DC0"/>
    <w:rsid w:val="085C3E15"/>
    <w:rsid w:val="085C3ED2"/>
    <w:rsid w:val="085C3F4E"/>
    <w:rsid w:val="085C3F72"/>
    <w:rsid w:val="085C3FB9"/>
    <w:rsid w:val="085C4008"/>
    <w:rsid w:val="085C4159"/>
    <w:rsid w:val="085C41AA"/>
    <w:rsid w:val="085C41B6"/>
    <w:rsid w:val="085C4211"/>
    <w:rsid w:val="085C423C"/>
    <w:rsid w:val="085C425F"/>
    <w:rsid w:val="085C42C7"/>
    <w:rsid w:val="085C4346"/>
    <w:rsid w:val="085C434A"/>
    <w:rsid w:val="085C43DF"/>
    <w:rsid w:val="085C4400"/>
    <w:rsid w:val="085C440A"/>
    <w:rsid w:val="085C440F"/>
    <w:rsid w:val="085C4430"/>
    <w:rsid w:val="085C443A"/>
    <w:rsid w:val="085C4475"/>
    <w:rsid w:val="085C45AC"/>
    <w:rsid w:val="085C45B9"/>
    <w:rsid w:val="085C45D5"/>
    <w:rsid w:val="085C4603"/>
    <w:rsid w:val="085C4660"/>
    <w:rsid w:val="085C4723"/>
    <w:rsid w:val="085C47C3"/>
    <w:rsid w:val="085C4820"/>
    <w:rsid w:val="085C483D"/>
    <w:rsid w:val="085C483E"/>
    <w:rsid w:val="085C492C"/>
    <w:rsid w:val="085C4964"/>
    <w:rsid w:val="085C4A45"/>
    <w:rsid w:val="085C4AC9"/>
    <w:rsid w:val="085C4CD6"/>
    <w:rsid w:val="085C4CEB"/>
    <w:rsid w:val="085C4DF8"/>
    <w:rsid w:val="085C4EBB"/>
    <w:rsid w:val="085C4F97"/>
    <w:rsid w:val="085C503F"/>
    <w:rsid w:val="085C50A3"/>
    <w:rsid w:val="085C50F5"/>
    <w:rsid w:val="085C5101"/>
    <w:rsid w:val="085C510D"/>
    <w:rsid w:val="085C511E"/>
    <w:rsid w:val="085C5131"/>
    <w:rsid w:val="085C51E7"/>
    <w:rsid w:val="085C5332"/>
    <w:rsid w:val="085C536D"/>
    <w:rsid w:val="085C53B8"/>
    <w:rsid w:val="085C53CD"/>
    <w:rsid w:val="085C5444"/>
    <w:rsid w:val="085C5476"/>
    <w:rsid w:val="085C54A7"/>
    <w:rsid w:val="085C54F7"/>
    <w:rsid w:val="085C5567"/>
    <w:rsid w:val="085C5597"/>
    <w:rsid w:val="085C55BF"/>
    <w:rsid w:val="085C5656"/>
    <w:rsid w:val="085C5683"/>
    <w:rsid w:val="085C5760"/>
    <w:rsid w:val="085C580D"/>
    <w:rsid w:val="085C583D"/>
    <w:rsid w:val="085C58A2"/>
    <w:rsid w:val="085C58B9"/>
    <w:rsid w:val="085C58DC"/>
    <w:rsid w:val="085C5991"/>
    <w:rsid w:val="085C59A8"/>
    <w:rsid w:val="085C5A34"/>
    <w:rsid w:val="085C5A69"/>
    <w:rsid w:val="085C5A9D"/>
    <w:rsid w:val="085C5B3E"/>
    <w:rsid w:val="085C5BEC"/>
    <w:rsid w:val="085C5DAC"/>
    <w:rsid w:val="085C5E61"/>
    <w:rsid w:val="085C5ED7"/>
    <w:rsid w:val="085C5EFE"/>
    <w:rsid w:val="085C5F25"/>
    <w:rsid w:val="085C5F4C"/>
    <w:rsid w:val="085C5F91"/>
    <w:rsid w:val="085C600C"/>
    <w:rsid w:val="085C60E8"/>
    <w:rsid w:val="085C611A"/>
    <w:rsid w:val="085C615F"/>
    <w:rsid w:val="085C6198"/>
    <w:rsid w:val="085C61F1"/>
    <w:rsid w:val="085C6273"/>
    <w:rsid w:val="085C62ED"/>
    <w:rsid w:val="085C6321"/>
    <w:rsid w:val="085C65E4"/>
    <w:rsid w:val="085C66B6"/>
    <w:rsid w:val="085C6709"/>
    <w:rsid w:val="085C6768"/>
    <w:rsid w:val="085C677A"/>
    <w:rsid w:val="085C6781"/>
    <w:rsid w:val="085C67F0"/>
    <w:rsid w:val="085C683A"/>
    <w:rsid w:val="085C685E"/>
    <w:rsid w:val="085C68E4"/>
    <w:rsid w:val="085C68F0"/>
    <w:rsid w:val="085C69CF"/>
    <w:rsid w:val="085C69D6"/>
    <w:rsid w:val="085C6A26"/>
    <w:rsid w:val="085C6A7E"/>
    <w:rsid w:val="085C6AB1"/>
    <w:rsid w:val="085C6AE4"/>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2C7"/>
    <w:rsid w:val="085C7336"/>
    <w:rsid w:val="085C735E"/>
    <w:rsid w:val="085C73AD"/>
    <w:rsid w:val="085C7441"/>
    <w:rsid w:val="085C7479"/>
    <w:rsid w:val="085C7513"/>
    <w:rsid w:val="085C766F"/>
    <w:rsid w:val="085C7691"/>
    <w:rsid w:val="085C7710"/>
    <w:rsid w:val="085C77A5"/>
    <w:rsid w:val="085C77CE"/>
    <w:rsid w:val="085C7840"/>
    <w:rsid w:val="085C78A5"/>
    <w:rsid w:val="085C78E9"/>
    <w:rsid w:val="085C78ED"/>
    <w:rsid w:val="085C78F1"/>
    <w:rsid w:val="085C78F2"/>
    <w:rsid w:val="085C7937"/>
    <w:rsid w:val="085C7963"/>
    <w:rsid w:val="085C7ADA"/>
    <w:rsid w:val="085C7B67"/>
    <w:rsid w:val="085C7BF7"/>
    <w:rsid w:val="085C7C1B"/>
    <w:rsid w:val="085C7C96"/>
    <w:rsid w:val="085C7CF4"/>
    <w:rsid w:val="085C7D1F"/>
    <w:rsid w:val="085C7DA6"/>
    <w:rsid w:val="085C7E10"/>
    <w:rsid w:val="085C7E35"/>
    <w:rsid w:val="085C7E58"/>
    <w:rsid w:val="085C7E6A"/>
    <w:rsid w:val="085C7E7E"/>
    <w:rsid w:val="085C7E97"/>
    <w:rsid w:val="085C7ED7"/>
    <w:rsid w:val="085C7FB7"/>
    <w:rsid w:val="085C7FE2"/>
    <w:rsid w:val="085D00D5"/>
    <w:rsid w:val="085D00D8"/>
    <w:rsid w:val="085D010C"/>
    <w:rsid w:val="085D011B"/>
    <w:rsid w:val="085D0190"/>
    <w:rsid w:val="085D01C6"/>
    <w:rsid w:val="085D01EA"/>
    <w:rsid w:val="085D02B1"/>
    <w:rsid w:val="085D036F"/>
    <w:rsid w:val="085D038C"/>
    <w:rsid w:val="085D03D6"/>
    <w:rsid w:val="085D0555"/>
    <w:rsid w:val="085D055C"/>
    <w:rsid w:val="085D061E"/>
    <w:rsid w:val="085D06F7"/>
    <w:rsid w:val="085D076E"/>
    <w:rsid w:val="085D07D1"/>
    <w:rsid w:val="085D0919"/>
    <w:rsid w:val="085D0971"/>
    <w:rsid w:val="085D0C2E"/>
    <w:rsid w:val="085D0DD6"/>
    <w:rsid w:val="085D0EBA"/>
    <w:rsid w:val="085D0F1F"/>
    <w:rsid w:val="085D0F8E"/>
    <w:rsid w:val="085D0FED"/>
    <w:rsid w:val="085D0FF2"/>
    <w:rsid w:val="085D10DF"/>
    <w:rsid w:val="085D1224"/>
    <w:rsid w:val="085D12E0"/>
    <w:rsid w:val="085D136F"/>
    <w:rsid w:val="085D13B8"/>
    <w:rsid w:val="085D14C1"/>
    <w:rsid w:val="085D14C3"/>
    <w:rsid w:val="085D161A"/>
    <w:rsid w:val="085D1651"/>
    <w:rsid w:val="085D16A3"/>
    <w:rsid w:val="085D1798"/>
    <w:rsid w:val="085D1881"/>
    <w:rsid w:val="085D1888"/>
    <w:rsid w:val="085D19C7"/>
    <w:rsid w:val="085D1A02"/>
    <w:rsid w:val="085D1AAE"/>
    <w:rsid w:val="085D1AE2"/>
    <w:rsid w:val="085D1AE3"/>
    <w:rsid w:val="085D1B81"/>
    <w:rsid w:val="085D1C0E"/>
    <w:rsid w:val="085D1C21"/>
    <w:rsid w:val="085D1CB0"/>
    <w:rsid w:val="085D1D8A"/>
    <w:rsid w:val="085D1DFE"/>
    <w:rsid w:val="085D1E06"/>
    <w:rsid w:val="085D1E84"/>
    <w:rsid w:val="085D1EB6"/>
    <w:rsid w:val="085D1F61"/>
    <w:rsid w:val="085D1FA9"/>
    <w:rsid w:val="085D1FB9"/>
    <w:rsid w:val="085D1FCC"/>
    <w:rsid w:val="085D1FE7"/>
    <w:rsid w:val="085D200D"/>
    <w:rsid w:val="085D204C"/>
    <w:rsid w:val="085D2057"/>
    <w:rsid w:val="085D2145"/>
    <w:rsid w:val="085D217E"/>
    <w:rsid w:val="085D2186"/>
    <w:rsid w:val="085D21C1"/>
    <w:rsid w:val="085D220C"/>
    <w:rsid w:val="085D221C"/>
    <w:rsid w:val="085D2244"/>
    <w:rsid w:val="085D23F7"/>
    <w:rsid w:val="085D244E"/>
    <w:rsid w:val="085D24BE"/>
    <w:rsid w:val="085D24CB"/>
    <w:rsid w:val="085D2513"/>
    <w:rsid w:val="085D251D"/>
    <w:rsid w:val="085D2662"/>
    <w:rsid w:val="085D2766"/>
    <w:rsid w:val="085D2779"/>
    <w:rsid w:val="085D2844"/>
    <w:rsid w:val="085D2AA7"/>
    <w:rsid w:val="085D2AD9"/>
    <w:rsid w:val="085D2B44"/>
    <w:rsid w:val="085D2B52"/>
    <w:rsid w:val="085D2C49"/>
    <w:rsid w:val="085D2CE3"/>
    <w:rsid w:val="085D2D2F"/>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8C"/>
    <w:rsid w:val="085D3AF3"/>
    <w:rsid w:val="085D3AF7"/>
    <w:rsid w:val="085D3B01"/>
    <w:rsid w:val="085D3B17"/>
    <w:rsid w:val="085D3B20"/>
    <w:rsid w:val="085D3B29"/>
    <w:rsid w:val="085D3CC1"/>
    <w:rsid w:val="085D3D86"/>
    <w:rsid w:val="085D3DB2"/>
    <w:rsid w:val="085D3E4F"/>
    <w:rsid w:val="085D3E8C"/>
    <w:rsid w:val="085D3F11"/>
    <w:rsid w:val="085D3FAF"/>
    <w:rsid w:val="085D3FDD"/>
    <w:rsid w:val="085D3FFE"/>
    <w:rsid w:val="085D4057"/>
    <w:rsid w:val="085D41B6"/>
    <w:rsid w:val="085D41CC"/>
    <w:rsid w:val="085D429B"/>
    <w:rsid w:val="085D42F9"/>
    <w:rsid w:val="085D4317"/>
    <w:rsid w:val="085D43BA"/>
    <w:rsid w:val="085D43FC"/>
    <w:rsid w:val="085D43FE"/>
    <w:rsid w:val="085D440A"/>
    <w:rsid w:val="085D4432"/>
    <w:rsid w:val="085D44A1"/>
    <w:rsid w:val="085D4553"/>
    <w:rsid w:val="085D456B"/>
    <w:rsid w:val="085D474F"/>
    <w:rsid w:val="085D482E"/>
    <w:rsid w:val="085D485C"/>
    <w:rsid w:val="085D4909"/>
    <w:rsid w:val="085D4A3D"/>
    <w:rsid w:val="085D4A66"/>
    <w:rsid w:val="085D4B24"/>
    <w:rsid w:val="085D4C03"/>
    <w:rsid w:val="085D4C0E"/>
    <w:rsid w:val="085D4CEF"/>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4B4"/>
    <w:rsid w:val="085D5506"/>
    <w:rsid w:val="085D5522"/>
    <w:rsid w:val="085D5535"/>
    <w:rsid w:val="085D554A"/>
    <w:rsid w:val="085D5798"/>
    <w:rsid w:val="085D5808"/>
    <w:rsid w:val="085D580F"/>
    <w:rsid w:val="085D58B2"/>
    <w:rsid w:val="085D592B"/>
    <w:rsid w:val="085D5A54"/>
    <w:rsid w:val="085D5A9F"/>
    <w:rsid w:val="085D5AF3"/>
    <w:rsid w:val="085D5B61"/>
    <w:rsid w:val="085D5B88"/>
    <w:rsid w:val="085D5BC8"/>
    <w:rsid w:val="085D5C02"/>
    <w:rsid w:val="085D5C32"/>
    <w:rsid w:val="085D5C89"/>
    <w:rsid w:val="085D5D00"/>
    <w:rsid w:val="085D5D2D"/>
    <w:rsid w:val="085D5D6B"/>
    <w:rsid w:val="085D5D7B"/>
    <w:rsid w:val="085D5E58"/>
    <w:rsid w:val="085D5EE8"/>
    <w:rsid w:val="085D5F1D"/>
    <w:rsid w:val="085D5F2F"/>
    <w:rsid w:val="085D603A"/>
    <w:rsid w:val="085D6075"/>
    <w:rsid w:val="085D60B4"/>
    <w:rsid w:val="085D60D4"/>
    <w:rsid w:val="085D62FE"/>
    <w:rsid w:val="085D6360"/>
    <w:rsid w:val="085D63C9"/>
    <w:rsid w:val="085D6442"/>
    <w:rsid w:val="085D6461"/>
    <w:rsid w:val="085D6634"/>
    <w:rsid w:val="085D66F9"/>
    <w:rsid w:val="085D6770"/>
    <w:rsid w:val="085D68A7"/>
    <w:rsid w:val="085D697B"/>
    <w:rsid w:val="085D69B3"/>
    <w:rsid w:val="085D6B05"/>
    <w:rsid w:val="085D6B23"/>
    <w:rsid w:val="085D6C1D"/>
    <w:rsid w:val="085D6C32"/>
    <w:rsid w:val="085D6CC2"/>
    <w:rsid w:val="085D6CDE"/>
    <w:rsid w:val="085D6DE0"/>
    <w:rsid w:val="085D6E81"/>
    <w:rsid w:val="085D6F55"/>
    <w:rsid w:val="085D707E"/>
    <w:rsid w:val="085D710A"/>
    <w:rsid w:val="085D71DE"/>
    <w:rsid w:val="085D7228"/>
    <w:rsid w:val="085D72A3"/>
    <w:rsid w:val="085D72D9"/>
    <w:rsid w:val="085D7338"/>
    <w:rsid w:val="085D73E5"/>
    <w:rsid w:val="085D7441"/>
    <w:rsid w:val="085D7455"/>
    <w:rsid w:val="085D7477"/>
    <w:rsid w:val="085D761A"/>
    <w:rsid w:val="085D76BA"/>
    <w:rsid w:val="085D780B"/>
    <w:rsid w:val="085D78BC"/>
    <w:rsid w:val="085D7989"/>
    <w:rsid w:val="085D799C"/>
    <w:rsid w:val="085D7A03"/>
    <w:rsid w:val="085D7A4E"/>
    <w:rsid w:val="085D7A81"/>
    <w:rsid w:val="085D7CD5"/>
    <w:rsid w:val="085D7D75"/>
    <w:rsid w:val="085D7DF7"/>
    <w:rsid w:val="085D7E57"/>
    <w:rsid w:val="085D7F09"/>
    <w:rsid w:val="085D7F4F"/>
    <w:rsid w:val="085E018F"/>
    <w:rsid w:val="085E020A"/>
    <w:rsid w:val="085E02CD"/>
    <w:rsid w:val="085E0323"/>
    <w:rsid w:val="085E036C"/>
    <w:rsid w:val="085E03B5"/>
    <w:rsid w:val="085E03DE"/>
    <w:rsid w:val="085E04D8"/>
    <w:rsid w:val="085E04E5"/>
    <w:rsid w:val="085E064C"/>
    <w:rsid w:val="085E0785"/>
    <w:rsid w:val="085E078B"/>
    <w:rsid w:val="085E083F"/>
    <w:rsid w:val="085E09E4"/>
    <w:rsid w:val="085E0B11"/>
    <w:rsid w:val="085E0B9D"/>
    <w:rsid w:val="085E0BA4"/>
    <w:rsid w:val="085E0CC0"/>
    <w:rsid w:val="085E0CE7"/>
    <w:rsid w:val="085E0D3A"/>
    <w:rsid w:val="085E0D57"/>
    <w:rsid w:val="085E0D5D"/>
    <w:rsid w:val="085E0D80"/>
    <w:rsid w:val="085E0DBA"/>
    <w:rsid w:val="085E0E2E"/>
    <w:rsid w:val="085E0E3D"/>
    <w:rsid w:val="085E0F80"/>
    <w:rsid w:val="085E10BA"/>
    <w:rsid w:val="085E117F"/>
    <w:rsid w:val="085E11FC"/>
    <w:rsid w:val="085E1256"/>
    <w:rsid w:val="085E1287"/>
    <w:rsid w:val="085E12BE"/>
    <w:rsid w:val="085E1395"/>
    <w:rsid w:val="085E14C9"/>
    <w:rsid w:val="085E1577"/>
    <w:rsid w:val="085E1745"/>
    <w:rsid w:val="085E17CD"/>
    <w:rsid w:val="085E1802"/>
    <w:rsid w:val="085E1819"/>
    <w:rsid w:val="085E188C"/>
    <w:rsid w:val="085E18F2"/>
    <w:rsid w:val="085E1939"/>
    <w:rsid w:val="085E198A"/>
    <w:rsid w:val="085E19FC"/>
    <w:rsid w:val="085E1A3E"/>
    <w:rsid w:val="085E1A62"/>
    <w:rsid w:val="085E1AD7"/>
    <w:rsid w:val="085E1BC4"/>
    <w:rsid w:val="085E1C65"/>
    <w:rsid w:val="085E1D26"/>
    <w:rsid w:val="085E1D60"/>
    <w:rsid w:val="085E1DD9"/>
    <w:rsid w:val="085E1DFC"/>
    <w:rsid w:val="085E1E0C"/>
    <w:rsid w:val="085E1E76"/>
    <w:rsid w:val="085E1FD1"/>
    <w:rsid w:val="085E1FFA"/>
    <w:rsid w:val="085E201C"/>
    <w:rsid w:val="085E203F"/>
    <w:rsid w:val="085E2073"/>
    <w:rsid w:val="085E209C"/>
    <w:rsid w:val="085E2135"/>
    <w:rsid w:val="085E215E"/>
    <w:rsid w:val="085E2434"/>
    <w:rsid w:val="085E24A7"/>
    <w:rsid w:val="085E2500"/>
    <w:rsid w:val="085E2560"/>
    <w:rsid w:val="085E257C"/>
    <w:rsid w:val="085E2585"/>
    <w:rsid w:val="085E25F6"/>
    <w:rsid w:val="085E2628"/>
    <w:rsid w:val="085E26E7"/>
    <w:rsid w:val="085E27DD"/>
    <w:rsid w:val="085E28A2"/>
    <w:rsid w:val="085E28F2"/>
    <w:rsid w:val="085E2901"/>
    <w:rsid w:val="085E295C"/>
    <w:rsid w:val="085E29C1"/>
    <w:rsid w:val="085E2AF5"/>
    <w:rsid w:val="085E2C48"/>
    <w:rsid w:val="085E2CE6"/>
    <w:rsid w:val="085E2D1B"/>
    <w:rsid w:val="085E2DD9"/>
    <w:rsid w:val="085E2DE3"/>
    <w:rsid w:val="085E2E6F"/>
    <w:rsid w:val="085E2E81"/>
    <w:rsid w:val="085E2F10"/>
    <w:rsid w:val="085E2F74"/>
    <w:rsid w:val="085E2FE5"/>
    <w:rsid w:val="085E3039"/>
    <w:rsid w:val="085E306D"/>
    <w:rsid w:val="085E30D9"/>
    <w:rsid w:val="085E31B4"/>
    <w:rsid w:val="085E329A"/>
    <w:rsid w:val="085E32C7"/>
    <w:rsid w:val="085E3326"/>
    <w:rsid w:val="085E3421"/>
    <w:rsid w:val="085E3497"/>
    <w:rsid w:val="085E3529"/>
    <w:rsid w:val="085E356A"/>
    <w:rsid w:val="085E357A"/>
    <w:rsid w:val="085E35B0"/>
    <w:rsid w:val="085E3633"/>
    <w:rsid w:val="085E3651"/>
    <w:rsid w:val="085E366E"/>
    <w:rsid w:val="085E368F"/>
    <w:rsid w:val="085E370E"/>
    <w:rsid w:val="085E377B"/>
    <w:rsid w:val="085E37D0"/>
    <w:rsid w:val="085E386A"/>
    <w:rsid w:val="085E393F"/>
    <w:rsid w:val="085E3954"/>
    <w:rsid w:val="085E3A22"/>
    <w:rsid w:val="085E3A47"/>
    <w:rsid w:val="085E3A68"/>
    <w:rsid w:val="085E3A91"/>
    <w:rsid w:val="085E3ABC"/>
    <w:rsid w:val="085E3AEE"/>
    <w:rsid w:val="085E3B00"/>
    <w:rsid w:val="085E3B34"/>
    <w:rsid w:val="085E3D3E"/>
    <w:rsid w:val="085E3D54"/>
    <w:rsid w:val="085E3D7A"/>
    <w:rsid w:val="085E3DC6"/>
    <w:rsid w:val="085E3DD1"/>
    <w:rsid w:val="085E3DFA"/>
    <w:rsid w:val="085E3F03"/>
    <w:rsid w:val="085E3F72"/>
    <w:rsid w:val="085E4004"/>
    <w:rsid w:val="085E4070"/>
    <w:rsid w:val="085E4087"/>
    <w:rsid w:val="085E40A9"/>
    <w:rsid w:val="085E40DB"/>
    <w:rsid w:val="085E40FB"/>
    <w:rsid w:val="085E4190"/>
    <w:rsid w:val="085E41DC"/>
    <w:rsid w:val="085E41EA"/>
    <w:rsid w:val="085E422C"/>
    <w:rsid w:val="085E431A"/>
    <w:rsid w:val="085E4435"/>
    <w:rsid w:val="085E445C"/>
    <w:rsid w:val="085E4557"/>
    <w:rsid w:val="085E45A7"/>
    <w:rsid w:val="085E45CB"/>
    <w:rsid w:val="085E45EA"/>
    <w:rsid w:val="085E4617"/>
    <w:rsid w:val="085E4628"/>
    <w:rsid w:val="085E46E9"/>
    <w:rsid w:val="085E4794"/>
    <w:rsid w:val="085E47BD"/>
    <w:rsid w:val="085E49AA"/>
    <w:rsid w:val="085E4A04"/>
    <w:rsid w:val="085E4A5C"/>
    <w:rsid w:val="085E4B1F"/>
    <w:rsid w:val="085E4B20"/>
    <w:rsid w:val="085E4B30"/>
    <w:rsid w:val="085E4B5E"/>
    <w:rsid w:val="085E4B7A"/>
    <w:rsid w:val="085E4B7E"/>
    <w:rsid w:val="085E4C6B"/>
    <w:rsid w:val="085E4D27"/>
    <w:rsid w:val="085E4D3A"/>
    <w:rsid w:val="085E4E1B"/>
    <w:rsid w:val="085E4F28"/>
    <w:rsid w:val="085E501A"/>
    <w:rsid w:val="085E5080"/>
    <w:rsid w:val="085E50E0"/>
    <w:rsid w:val="085E5129"/>
    <w:rsid w:val="085E51DA"/>
    <w:rsid w:val="085E528D"/>
    <w:rsid w:val="085E529D"/>
    <w:rsid w:val="085E52ED"/>
    <w:rsid w:val="085E5304"/>
    <w:rsid w:val="085E533A"/>
    <w:rsid w:val="085E5450"/>
    <w:rsid w:val="085E54AB"/>
    <w:rsid w:val="085E5527"/>
    <w:rsid w:val="085E5531"/>
    <w:rsid w:val="085E55AB"/>
    <w:rsid w:val="085E566E"/>
    <w:rsid w:val="085E5729"/>
    <w:rsid w:val="085E58C0"/>
    <w:rsid w:val="085E58D8"/>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8D"/>
    <w:rsid w:val="085E5DDE"/>
    <w:rsid w:val="085E5E13"/>
    <w:rsid w:val="085E5E1F"/>
    <w:rsid w:val="085E5E61"/>
    <w:rsid w:val="085E5E91"/>
    <w:rsid w:val="085E5ED4"/>
    <w:rsid w:val="085E5F1B"/>
    <w:rsid w:val="085E60EB"/>
    <w:rsid w:val="085E6150"/>
    <w:rsid w:val="085E6182"/>
    <w:rsid w:val="085E61D7"/>
    <w:rsid w:val="085E6257"/>
    <w:rsid w:val="085E62CE"/>
    <w:rsid w:val="085E648C"/>
    <w:rsid w:val="085E6579"/>
    <w:rsid w:val="085E658A"/>
    <w:rsid w:val="085E660B"/>
    <w:rsid w:val="085E66DC"/>
    <w:rsid w:val="085E6804"/>
    <w:rsid w:val="085E6840"/>
    <w:rsid w:val="085E68DA"/>
    <w:rsid w:val="085E6977"/>
    <w:rsid w:val="085E699B"/>
    <w:rsid w:val="085E699D"/>
    <w:rsid w:val="085E69B7"/>
    <w:rsid w:val="085E6A9E"/>
    <w:rsid w:val="085E6AA6"/>
    <w:rsid w:val="085E6B32"/>
    <w:rsid w:val="085E6B64"/>
    <w:rsid w:val="085E6C10"/>
    <w:rsid w:val="085E6DEF"/>
    <w:rsid w:val="085E6E08"/>
    <w:rsid w:val="085E6E66"/>
    <w:rsid w:val="085E6F0C"/>
    <w:rsid w:val="085E6F2D"/>
    <w:rsid w:val="085E7140"/>
    <w:rsid w:val="085E71E4"/>
    <w:rsid w:val="085E73A6"/>
    <w:rsid w:val="085E73ED"/>
    <w:rsid w:val="085E74C5"/>
    <w:rsid w:val="085E74E8"/>
    <w:rsid w:val="085E752A"/>
    <w:rsid w:val="085E75AB"/>
    <w:rsid w:val="085E75F1"/>
    <w:rsid w:val="085E772E"/>
    <w:rsid w:val="085E7846"/>
    <w:rsid w:val="085E7894"/>
    <w:rsid w:val="085E78FA"/>
    <w:rsid w:val="085E7969"/>
    <w:rsid w:val="085E7981"/>
    <w:rsid w:val="085E7A8F"/>
    <w:rsid w:val="085E7B53"/>
    <w:rsid w:val="085E7BA2"/>
    <w:rsid w:val="085E7BC0"/>
    <w:rsid w:val="085E7C83"/>
    <w:rsid w:val="085E7CC6"/>
    <w:rsid w:val="085E7CEA"/>
    <w:rsid w:val="085E7D6D"/>
    <w:rsid w:val="085E7D75"/>
    <w:rsid w:val="085E7EC5"/>
    <w:rsid w:val="085E7F2C"/>
    <w:rsid w:val="085E7FDE"/>
    <w:rsid w:val="085F0323"/>
    <w:rsid w:val="085F0429"/>
    <w:rsid w:val="085F04FD"/>
    <w:rsid w:val="085F050D"/>
    <w:rsid w:val="085F0553"/>
    <w:rsid w:val="085F05B6"/>
    <w:rsid w:val="085F060D"/>
    <w:rsid w:val="085F0614"/>
    <w:rsid w:val="085F068A"/>
    <w:rsid w:val="085F07EC"/>
    <w:rsid w:val="085F08AF"/>
    <w:rsid w:val="085F09E9"/>
    <w:rsid w:val="085F09EB"/>
    <w:rsid w:val="085F0A4D"/>
    <w:rsid w:val="085F0AE7"/>
    <w:rsid w:val="085F0B13"/>
    <w:rsid w:val="085F0B3D"/>
    <w:rsid w:val="085F0BE3"/>
    <w:rsid w:val="085F0BF0"/>
    <w:rsid w:val="085F0C28"/>
    <w:rsid w:val="085F0D00"/>
    <w:rsid w:val="085F0D73"/>
    <w:rsid w:val="085F0D99"/>
    <w:rsid w:val="085F0E95"/>
    <w:rsid w:val="085F0E9E"/>
    <w:rsid w:val="085F10D3"/>
    <w:rsid w:val="085F1108"/>
    <w:rsid w:val="085F1186"/>
    <w:rsid w:val="085F11A9"/>
    <w:rsid w:val="085F123E"/>
    <w:rsid w:val="085F1266"/>
    <w:rsid w:val="085F139C"/>
    <w:rsid w:val="085F13AE"/>
    <w:rsid w:val="085F140D"/>
    <w:rsid w:val="085F1412"/>
    <w:rsid w:val="085F1420"/>
    <w:rsid w:val="085F1572"/>
    <w:rsid w:val="085F15B9"/>
    <w:rsid w:val="085F16C1"/>
    <w:rsid w:val="085F16C7"/>
    <w:rsid w:val="085F1702"/>
    <w:rsid w:val="085F1719"/>
    <w:rsid w:val="085F17C1"/>
    <w:rsid w:val="085F17C5"/>
    <w:rsid w:val="085F17D0"/>
    <w:rsid w:val="085F186F"/>
    <w:rsid w:val="085F1877"/>
    <w:rsid w:val="085F1902"/>
    <w:rsid w:val="085F198F"/>
    <w:rsid w:val="085F19E9"/>
    <w:rsid w:val="085F1A0F"/>
    <w:rsid w:val="085F1A55"/>
    <w:rsid w:val="085F1ABB"/>
    <w:rsid w:val="085F1ADB"/>
    <w:rsid w:val="085F1BBE"/>
    <w:rsid w:val="085F1C76"/>
    <w:rsid w:val="085F1D41"/>
    <w:rsid w:val="085F1DBB"/>
    <w:rsid w:val="085F1E14"/>
    <w:rsid w:val="085F1E2B"/>
    <w:rsid w:val="085F1EF4"/>
    <w:rsid w:val="085F1F00"/>
    <w:rsid w:val="085F1FAA"/>
    <w:rsid w:val="085F2253"/>
    <w:rsid w:val="085F225B"/>
    <w:rsid w:val="085F2391"/>
    <w:rsid w:val="085F24F6"/>
    <w:rsid w:val="085F2543"/>
    <w:rsid w:val="085F25B8"/>
    <w:rsid w:val="085F2727"/>
    <w:rsid w:val="085F2729"/>
    <w:rsid w:val="085F2730"/>
    <w:rsid w:val="085F2787"/>
    <w:rsid w:val="085F2828"/>
    <w:rsid w:val="085F2870"/>
    <w:rsid w:val="085F2926"/>
    <w:rsid w:val="085F2972"/>
    <w:rsid w:val="085F29AF"/>
    <w:rsid w:val="085F29DF"/>
    <w:rsid w:val="085F2A04"/>
    <w:rsid w:val="085F2A3C"/>
    <w:rsid w:val="085F2C79"/>
    <w:rsid w:val="085F2C86"/>
    <w:rsid w:val="085F2C9D"/>
    <w:rsid w:val="085F2CD9"/>
    <w:rsid w:val="085F2D15"/>
    <w:rsid w:val="085F2D9D"/>
    <w:rsid w:val="085F2E5C"/>
    <w:rsid w:val="085F2EA8"/>
    <w:rsid w:val="085F2EA9"/>
    <w:rsid w:val="085F2EF5"/>
    <w:rsid w:val="085F2EF8"/>
    <w:rsid w:val="085F2F4D"/>
    <w:rsid w:val="085F2FBD"/>
    <w:rsid w:val="085F3053"/>
    <w:rsid w:val="085F30F1"/>
    <w:rsid w:val="085F3183"/>
    <w:rsid w:val="085F3194"/>
    <w:rsid w:val="085F31D7"/>
    <w:rsid w:val="085F3254"/>
    <w:rsid w:val="085F32C7"/>
    <w:rsid w:val="085F3303"/>
    <w:rsid w:val="085F3459"/>
    <w:rsid w:val="085F3572"/>
    <w:rsid w:val="085F358B"/>
    <w:rsid w:val="085F35C1"/>
    <w:rsid w:val="085F360B"/>
    <w:rsid w:val="085F365A"/>
    <w:rsid w:val="085F36FE"/>
    <w:rsid w:val="085F3862"/>
    <w:rsid w:val="085F39BE"/>
    <w:rsid w:val="085F3A22"/>
    <w:rsid w:val="085F3A34"/>
    <w:rsid w:val="085F3AE5"/>
    <w:rsid w:val="085F3BC4"/>
    <w:rsid w:val="085F3C24"/>
    <w:rsid w:val="085F3CEB"/>
    <w:rsid w:val="085F3CEF"/>
    <w:rsid w:val="085F3D64"/>
    <w:rsid w:val="085F3D7A"/>
    <w:rsid w:val="085F3DA3"/>
    <w:rsid w:val="085F3DFC"/>
    <w:rsid w:val="085F3E9B"/>
    <w:rsid w:val="085F3EED"/>
    <w:rsid w:val="085F3F50"/>
    <w:rsid w:val="085F3F5B"/>
    <w:rsid w:val="085F3F8B"/>
    <w:rsid w:val="085F4063"/>
    <w:rsid w:val="085F4093"/>
    <w:rsid w:val="085F4094"/>
    <w:rsid w:val="085F4146"/>
    <w:rsid w:val="085F427A"/>
    <w:rsid w:val="085F4321"/>
    <w:rsid w:val="085F433D"/>
    <w:rsid w:val="085F4420"/>
    <w:rsid w:val="085F4442"/>
    <w:rsid w:val="085F44AF"/>
    <w:rsid w:val="085F44EA"/>
    <w:rsid w:val="085F457D"/>
    <w:rsid w:val="085F4584"/>
    <w:rsid w:val="085F45F6"/>
    <w:rsid w:val="085F46D6"/>
    <w:rsid w:val="085F4856"/>
    <w:rsid w:val="085F48AA"/>
    <w:rsid w:val="085F48B9"/>
    <w:rsid w:val="085F48F2"/>
    <w:rsid w:val="085F4983"/>
    <w:rsid w:val="085F49A0"/>
    <w:rsid w:val="085F4A4D"/>
    <w:rsid w:val="085F4A66"/>
    <w:rsid w:val="085F4A7F"/>
    <w:rsid w:val="085F4B0E"/>
    <w:rsid w:val="085F4B82"/>
    <w:rsid w:val="085F4C8A"/>
    <w:rsid w:val="085F4CC6"/>
    <w:rsid w:val="085F4D06"/>
    <w:rsid w:val="085F4E78"/>
    <w:rsid w:val="085F4F8B"/>
    <w:rsid w:val="085F4FF4"/>
    <w:rsid w:val="085F500E"/>
    <w:rsid w:val="085F5067"/>
    <w:rsid w:val="085F513E"/>
    <w:rsid w:val="085F51D9"/>
    <w:rsid w:val="085F51ED"/>
    <w:rsid w:val="085F534D"/>
    <w:rsid w:val="085F5492"/>
    <w:rsid w:val="085F5619"/>
    <w:rsid w:val="085F5643"/>
    <w:rsid w:val="085F57FF"/>
    <w:rsid w:val="085F580F"/>
    <w:rsid w:val="085F583D"/>
    <w:rsid w:val="085F58BA"/>
    <w:rsid w:val="085F58F0"/>
    <w:rsid w:val="085F5A42"/>
    <w:rsid w:val="085F5AF7"/>
    <w:rsid w:val="085F5BE3"/>
    <w:rsid w:val="085F5C1E"/>
    <w:rsid w:val="085F5D43"/>
    <w:rsid w:val="085F5D8D"/>
    <w:rsid w:val="085F5DA4"/>
    <w:rsid w:val="085F5E7A"/>
    <w:rsid w:val="085F5E9C"/>
    <w:rsid w:val="085F5EE7"/>
    <w:rsid w:val="085F6031"/>
    <w:rsid w:val="085F61A7"/>
    <w:rsid w:val="085F61BB"/>
    <w:rsid w:val="085F623A"/>
    <w:rsid w:val="085F62FE"/>
    <w:rsid w:val="085F6333"/>
    <w:rsid w:val="085F63AC"/>
    <w:rsid w:val="085F64AA"/>
    <w:rsid w:val="085F656A"/>
    <w:rsid w:val="085F665C"/>
    <w:rsid w:val="085F67FE"/>
    <w:rsid w:val="085F68C0"/>
    <w:rsid w:val="085F68C6"/>
    <w:rsid w:val="085F6917"/>
    <w:rsid w:val="085F6A64"/>
    <w:rsid w:val="085F6AA9"/>
    <w:rsid w:val="085F6AEE"/>
    <w:rsid w:val="085F6D81"/>
    <w:rsid w:val="085F6D8C"/>
    <w:rsid w:val="085F6DDC"/>
    <w:rsid w:val="085F6DEE"/>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4D"/>
    <w:rsid w:val="085F7CF1"/>
    <w:rsid w:val="085F7D9F"/>
    <w:rsid w:val="085F7DDD"/>
    <w:rsid w:val="085F7F6B"/>
    <w:rsid w:val="086000C3"/>
    <w:rsid w:val="086000CE"/>
    <w:rsid w:val="0860014D"/>
    <w:rsid w:val="08600171"/>
    <w:rsid w:val="086001E4"/>
    <w:rsid w:val="08600203"/>
    <w:rsid w:val="0860023D"/>
    <w:rsid w:val="086002AD"/>
    <w:rsid w:val="086002C9"/>
    <w:rsid w:val="0860032C"/>
    <w:rsid w:val="08600457"/>
    <w:rsid w:val="086004EC"/>
    <w:rsid w:val="0860058A"/>
    <w:rsid w:val="08600687"/>
    <w:rsid w:val="086006CE"/>
    <w:rsid w:val="086007FD"/>
    <w:rsid w:val="086007FE"/>
    <w:rsid w:val="08600849"/>
    <w:rsid w:val="086008EF"/>
    <w:rsid w:val="08600928"/>
    <w:rsid w:val="086009A3"/>
    <w:rsid w:val="08600B07"/>
    <w:rsid w:val="08600BD3"/>
    <w:rsid w:val="08600C27"/>
    <w:rsid w:val="08600D07"/>
    <w:rsid w:val="08600E82"/>
    <w:rsid w:val="08600FC3"/>
    <w:rsid w:val="086010C1"/>
    <w:rsid w:val="086010F3"/>
    <w:rsid w:val="08601106"/>
    <w:rsid w:val="08601108"/>
    <w:rsid w:val="086011A7"/>
    <w:rsid w:val="086011A9"/>
    <w:rsid w:val="086011DB"/>
    <w:rsid w:val="086012A3"/>
    <w:rsid w:val="086012DD"/>
    <w:rsid w:val="0860139B"/>
    <w:rsid w:val="086013A0"/>
    <w:rsid w:val="08601486"/>
    <w:rsid w:val="086014B6"/>
    <w:rsid w:val="086014CA"/>
    <w:rsid w:val="086014EC"/>
    <w:rsid w:val="08601508"/>
    <w:rsid w:val="0860174C"/>
    <w:rsid w:val="08601755"/>
    <w:rsid w:val="0860186E"/>
    <w:rsid w:val="08601B57"/>
    <w:rsid w:val="08601D01"/>
    <w:rsid w:val="08601D06"/>
    <w:rsid w:val="08601D4C"/>
    <w:rsid w:val="08601D7C"/>
    <w:rsid w:val="08601E5A"/>
    <w:rsid w:val="08601E72"/>
    <w:rsid w:val="08601E80"/>
    <w:rsid w:val="08601EB9"/>
    <w:rsid w:val="08601EE2"/>
    <w:rsid w:val="08601F21"/>
    <w:rsid w:val="08602087"/>
    <w:rsid w:val="086021E6"/>
    <w:rsid w:val="08602334"/>
    <w:rsid w:val="08602365"/>
    <w:rsid w:val="086023E5"/>
    <w:rsid w:val="08602474"/>
    <w:rsid w:val="08602476"/>
    <w:rsid w:val="08602536"/>
    <w:rsid w:val="08602574"/>
    <w:rsid w:val="08602688"/>
    <w:rsid w:val="0860269A"/>
    <w:rsid w:val="0860276C"/>
    <w:rsid w:val="0860276F"/>
    <w:rsid w:val="0860283F"/>
    <w:rsid w:val="086028A8"/>
    <w:rsid w:val="086029A1"/>
    <w:rsid w:val="08602A93"/>
    <w:rsid w:val="08602B93"/>
    <w:rsid w:val="08602BF5"/>
    <w:rsid w:val="08602C45"/>
    <w:rsid w:val="08602C52"/>
    <w:rsid w:val="08602C68"/>
    <w:rsid w:val="08602D97"/>
    <w:rsid w:val="08602E27"/>
    <w:rsid w:val="08602EDA"/>
    <w:rsid w:val="08602EED"/>
    <w:rsid w:val="08602F56"/>
    <w:rsid w:val="08603000"/>
    <w:rsid w:val="0860311B"/>
    <w:rsid w:val="08603157"/>
    <w:rsid w:val="086031D6"/>
    <w:rsid w:val="086031E7"/>
    <w:rsid w:val="086031FA"/>
    <w:rsid w:val="08603250"/>
    <w:rsid w:val="086033AD"/>
    <w:rsid w:val="08603490"/>
    <w:rsid w:val="0860363F"/>
    <w:rsid w:val="08603764"/>
    <w:rsid w:val="086037CE"/>
    <w:rsid w:val="08603854"/>
    <w:rsid w:val="086038CE"/>
    <w:rsid w:val="086038D8"/>
    <w:rsid w:val="086039DE"/>
    <w:rsid w:val="08603A38"/>
    <w:rsid w:val="08603AE2"/>
    <w:rsid w:val="08603C17"/>
    <w:rsid w:val="08603CFB"/>
    <w:rsid w:val="08603D41"/>
    <w:rsid w:val="08603DAB"/>
    <w:rsid w:val="08603E0B"/>
    <w:rsid w:val="08603E32"/>
    <w:rsid w:val="08603EDA"/>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70"/>
    <w:rsid w:val="086045FD"/>
    <w:rsid w:val="086046EB"/>
    <w:rsid w:val="08604745"/>
    <w:rsid w:val="0860476A"/>
    <w:rsid w:val="086047AE"/>
    <w:rsid w:val="086047F8"/>
    <w:rsid w:val="08604876"/>
    <w:rsid w:val="08604898"/>
    <w:rsid w:val="08604914"/>
    <w:rsid w:val="08604999"/>
    <w:rsid w:val="08604AE5"/>
    <w:rsid w:val="08604AE8"/>
    <w:rsid w:val="08604B2A"/>
    <w:rsid w:val="08604DEB"/>
    <w:rsid w:val="08604F96"/>
    <w:rsid w:val="08605084"/>
    <w:rsid w:val="0860509F"/>
    <w:rsid w:val="086050C8"/>
    <w:rsid w:val="086050F9"/>
    <w:rsid w:val="08605117"/>
    <w:rsid w:val="0860518B"/>
    <w:rsid w:val="086053E5"/>
    <w:rsid w:val="0860555D"/>
    <w:rsid w:val="08605568"/>
    <w:rsid w:val="0860567F"/>
    <w:rsid w:val="086056C7"/>
    <w:rsid w:val="086057ED"/>
    <w:rsid w:val="08605875"/>
    <w:rsid w:val="08605999"/>
    <w:rsid w:val="086059DB"/>
    <w:rsid w:val="08605A70"/>
    <w:rsid w:val="08605B71"/>
    <w:rsid w:val="08605BD7"/>
    <w:rsid w:val="08605C30"/>
    <w:rsid w:val="08605C91"/>
    <w:rsid w:val="08605CC6"/>
    <w:rsid w:val="08605D17"/>
    <w:rsid w:val="08605D73"/>
    <w:rsid w:val="08605D7A"/>
    <w:rsid w:val="08605D8E"/>
    <w:rsid w:val="08605DBD"/>
    <w:rsid w:val="08605E64"/>
    <w:rsid w:val="08605F51"/>
    <w:rsid w:val="08605F6D"/>
    <w:rsid w:val="08605FBA"/>
    <w:rsid w:val="08605FEC"/>
    <w:rsid w:val="086060A8"/>
    <w:rsid w:val="086061C8"/>
    <w:rsid w:val="08606206"/>
    <w:rsid w:val="0860626B"/>
    <w:rsid w:val="0860636C"/>
    <w:rsid w:val="086063D5"/>
    <w:rsid w:val="08606424"/>
    <w:rsid w:val="08606510"/>
    <w:rsid w:val="08606616"/>
    <w:rsid w:val="086066C4"/>
    <w:rsid w:val="086066E0"/>
    <w:rsid w:val="086066E8"/>
    <w:rsid w:val="08606759"/>
    <w:rsid w:val="08606775"/>
    <w:rsid w:val="08606778"/>
    <w:rsid w:val="086067CB"/>
    <w:rsid w:val="086067FC"/>
    <w:rsid w:val="08606802"/>
    <w:rsid w:val="086068EE"/>
    <w:rsid w:val="0860696F"/>
    <w:rsid w:val="08606A53"/>
    <w:rsid w:val="08606A6D"/>
    <w:rsid w:val="08606AE2"/>
    <w:rsid w:val="08606B34"/>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12"/>
    <w:rsid w:val="0860745D"/>
    <w:rsid w:val="0860747D"/>
    <w:rsid w:val="08607489"/>
    <w:rsid w:val="086074B3"/>
    <w:rsid w:val="086075B9"/>
    <w:rsid w:val="0860776D"/>
    <w:rsid w:val="086077E0"/>
    <w:rsid w:val="086078A0"/>
    <w:rsid w:val="0860790C"/>
    <w:rsid w:val="0860793E"/>
    <w:rsid w:val="08607941"/>
    <w:rsid w:val="08607988"/>
    <w:rsid w:val="08607BFC"/>
    <w:rsid w:val="08607C9E"/>
    <w:rsid w:val="08607CCA"/>
    <w:rsid w:val="08607EEA"/>
    <w:rsid w:val="08607F11"/>
    <w:rsid w:val="08607F47"/>
    <w:rsid w:val="08607FBE"/>
    <w:rsid w:val="0861006E"/>
    <w:rsid w:val="086100DB"/>
    <w:rsid w:val="0861019D"/>
    <w:rsid w:val="086101BF"/>
    <w:rsid w:val="0861028E"/>
    <w:rsid w:val="08610291"/>
    <w:rsid w:val="086102F5"/>
    <w:rsid w:val="08610314"/>
    <w:rsid w:val="08610398"/>
    <w:rsid w:val="0861042D"/>
    <w:rsid w:val="08610437"/>
    <w:rsid w:val="08610543"/>
    <w:rsid w:val="086105AE"/>
    <w:rsid w:val="0861064E"/>
    <w:rsid w:val="08610754"/>
    <w:rsid w:val="086107BA"/>
    <w:rsid w:val="086107CF"/>
    <w:rsid w:val="08610828"/>
    <w:rsid w:val="086108CA"/>
    <w:rsid w:val="08610A2A"/>
    <w:rsid w:val="08610AF3"/>
    <w:rsid w:val="08610B25"/>
    <w:rsid w:val="08610B53"/>
    <w:rsid w:val="08610B69"/>
    <w:rsid w:val="08610C7F"/>
    <w:rsid w:val="08610E0D"/>
    <w:rsid w:val="08610E22"/>
    <w:rsid w:val="08610FE9"/>
    <w:rsid w:val="0861105A"/>
    <w:rsid w:val="086110CA"/>
    <w:rsid w:val="086110FC"/>
    <w:rsid w:val="0861118B"/>
    <w:rsid w:val="086111F1"/>
    <w:rsid w:val="08611243"/>
    <w:rsid w:val="0861128E"/>
    <w:rsid w:val="086112D1"/>
    <w:rsid w:val="08611325"/>
    <w:rsid w:val="0861132D"/>
    <w:rsid w:val="08611344"/>
    <w:rsid w:val="086113EA"/>
    <w:rsid w:val="086113FB"/>
    <w:rsid w:val="086113FF"/>
    <w:rsid w:val="086114D6"/>
    <w:rsid w:val="08611543"/>
    <w:rsid w:val="0861155A"/>
    <w:rsid w:val="08611564"/>
    <w:rsid w:val="08611619"/>
    <w:rsid w:val="086116B4"/>
    <w:rsid w:val="08611765"/>
    <w:rsid w:val="08611857"/>
    <w:rsid w:val="08611867"/>
    <w:rsid w:val="0861187D"/>
    <w:rsid w:val="08611882"/>
    <w:rsid w:val="086118D3"/>
    <w:rsid w:val="086118E7"/>
    <w:rsid w:val="0861198B"/>
    <w:rsid w:val="086119AD"/>
    <w:rsid w:val="08611A6C"/>
    <w:rsid w:val="08611B25"/>
    <w:rsid w:val="08611B81"/>
    <w:rsid w:val="08611BE5"/>
    <w:rsid w:val="08611BEB"/>
    <w:rsid w:val="08611C20"/>
    <w:rsid w:val="08611C3C"/>
    <w:rsid w:val="08611CF7"/>
    <w:rsid w:val="08611D3C"/>
    <w:rsid w:val="08611DAC"/>
    <w:rsid w:val="08611E84"/>
    <w:rsid w:val="08611E9A"/>
    <w:rsid w:val="08611F16"/>
    <w:rsid w:val="08611F58"/>
    <w:rsid w:val="08612048"/>
    <w:rsid w:val="08612059"/>
    <w:rsid w:val="08612072"/>
    <w:rsid w:val="08612084"/>
    <w:rsid w:val="086121B6"/>
    <w:rsid w:val="08612207"/>
    <w:rsid w:val="08612228"/>
    <w:rsid w:val="08612238"/>
    <w:rsid w:val="0861225D"/>
    <w:rsid w:val="086122E7"/>
    <w:rsid w:val="0861244A"/>
    <w:rsid w:val="0861246A"/>
    <w:rsid w:val="086126FF"/>
    <w:rsid w:val="0861292B"/>
    <w:rsid w:val="0861293F"/>
    <w:rsid w:val="08612967"/>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31"/>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0E"/>
    <w:rsid w:val="08613C29"/>
    <w:rsid w:val="08613C60"/>
    <w:rsid w:val="08613C82"/>
    <w:rsid w:val="08613CF0"/>
    <w:rsid w:val="08613D2C"/>
    <w:rsid w:val="08613E5B"/>
    <w:rsid w:val="08613F6C"/>
    <w:rsid w:val="08613F90"/>
    <w:rsid w:val="08613FAC"/>
    <w:rsid w:val="08614006"/>
    <w:rsid w:val="086140A6"/>
    <w:rsid w:val="086142A7"/>
    <w:rsid w:val="08614365"/>
    <w:rsid w:val="08614407"/>
    <w:rsid w:val="08614408"/>
    <w:rsid w:val="08614428"/>
    <w:rsid w:val="08614437"/>
    <w:rsid w:val="08614455"/>
    <w:rsid w:val="086144B2"/>
    <w:rsid w:val="086144B4"/>
    <w:rsid w:val="08614556"/>
    <w:rsid w:val="08614763"/>
    <w:rsid w:val="08614785"/>
    <w:rsid w:val="08614812"/>
    <w:rsid w:val="08614835"/>
    <w:rsid w:val="0861487C"/>
    <w:rsid w:val="0861491F"/>
    <w:rsid w:val="08614992"/>
    <w:rsid w:val="08614A2F"/>
    <w:rsid w:val="08614A4F"/>
    <w:rsid w:val="08614AEC"/>
    <w:rsid w:val="08614CCB"/>
    <w:rsid w:val="08614D13"/>
    <w:rsid w:val="08614D41"/>
    <w:rsid w:val="08614E4B"/>
    <w:rsid w:val="08614EC6"/>
    <w:rsid w:val="08614F38"/>
    <w:rsid w:val="08614F78"/>
    <w:rsid w:val="0861513D"/>
    <w:rsid w:val="0861516C"/>
    <w:rsid w:val="08615173"/>
    <w:rsid w:val="086151EB"/>
    <w:rsid w:val="086152A3"/>
    <w:rsid w:val="086152BC"/>
    <w:rsid w:val="086152F3"/>
    <w:rsid w:val="08615361"/>
    <w:rsid w:val="08615377"/>
    <w:rsid w:val="08615439"/>
    <w:rsid w:val="086155BC"/>
    <w:rsid w:val="08615607"/>
    <w:rsid w:val="08615662"/>
    <w:rsid w:val="08615691"/>
    <w:rsid w:val="08615725"/>
    <w:rsid w:val="086157FF"/>
    <w:rsid w:val="08615824"/>
    <w:rsid w:val="08615835"/>
    <w:rsid w:val="086158B5"/>
    <w:rsid w:val="086158EB"/>
    <w:rsid w:val="08615A21"/>
    <w:rsid w:val="08615A37"/>
    <w:rsid w:val="08615A94"/>
    <w:rsid w:val="08615AB9"/>
    <w:rsid w:val="08615B13"/>
    <w:rsid w:val="08615B5B"/>
    <w:rsid w:val="08615B85"/>
    <w:rsid w:val="08615B91"/>
    <w:rsid w:val="08615BFC"/>
    <w:rsid w:val="08615C49"/>
    <w:rsid w:val="08615D5D"/>
    <w:rsid w:val="08615F01"/>
    <w:rsid w:val="08615F9F"/>
    <w:rsid w:val="0861610E"/>
    <w:rsid w:val="086161AC"/>
    <w:rsid w:val="086161C7"/>
    <w:rsid w:val="08616252"/>
    <w:rsid w:val="08616350"/>
    <w:rsid w:val="086163BE"/>
    <w:rsid w:val="08616468"/>
    <w:rsid w:val="08616472"/>
    <w:rsid w:val="08616477"/>
    <w:rsid w:val="08616517"/>
    <w:rsid w:val="0861654B"/>
    <w:rsid w:val="086165BC"/>
    <w:rsid w:val="0861668F"/>
    <w:rsid w:val="08616815"/>
    <w:rsid w:val="086168FB"/>
    <w:rsid w:val="08616995"/>
    <w:rsid w:val="086169B1"/>
    <w:rsid w:val="086169C3"/>
    <w:rsid w:val="08616A02"/>
    <w:rsid w:val="08616A49"/>
    <w:rsid w:val="08616A7E"/>
    <w:rsid w:val="08616A7F"/>
    <w:rsid w:val="08616B4F"/>
    <w:rsid w:val="08616BA4"/>
    <w:rsid w:val="08616C74"/>
    <w:rsid w:val="08616C75"/>
    <w:rsid w:val="08616CDA"/>
    <w:rsid w:val="08616D31"/>
    <w:rsid w:val="08616D8D"/>
    <w:rsid w:val="08616DAF"/>
    <w:rsid w:val="08616E7B"/>
    <w:rsid w:val="08616E8E"/>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3C"/>
    <w:rsid w:val="0861775D"/>
    <w:rsid w:val="08617781"/>
    <w:rsid w:val="08617804"/>
    <w:rsid w:val="08617939"/>
    <w:rsid w:val="086179A7"/>
    <w:rsid w:val="08617AA5"/>
    <w:rsid w:val="08617C03"/>
    <w:rsid w:val="08617C58"/>
    <w:rsid w:val="08617C5A"/>
    <w:rsid w:val="08617C62"/>
    <w:rsid w:val="08617D7B"/>
    <w:rsid w:val="08617DEA"/>
    <w:rsid w:val="08617F04"/>
    <w:rsid w:val="08617F5B"/>
    <w:rsid w:val="08617FE8"/>
    <w:rsid w:val="0862016D"/>
    <w:rsid w:val="08620183"/>
    <w:rsid w:val="0862026A"/>
    <w:rsid w:val="086202AB"/>
    <w:rsid w:val="08620316"/>
    <w:rsid w:val="08620394"/>
    <w:rsid w:val="086204C0"/>
    <w:rsid w:val="086204D0"/>
    <w:rsid w:val="086204EE"/>
    <w:rsid w:val="08620519"/>
    <w:rsid w:val="086206DC"/>
    <w:rsid w:val="08620773"/>
    <w:rsid w:val="086208E0"/>
    <w:rsid w:val="0862095D"/>
    <w:rsid w:val="086209BF"/>
    <w:rsid w:val="08620AEF"/>
    <w:rsid w:val="08620AF2"/>
    <w:rsid w:val="08620B22"/>
    <w:rsid w:val="08620B5C"/>
    <w:rsid w:val="08620B67"/>
    <w:rsid w:val="08620BFC"/>
    <w:rsid w:val="08620D40"/>
    <w:rsid w:val="08620DE7"/>
    <w:rsid w:val="08620FEF"/>
    <w:rsid w:val="08621157"/>
    <w:rsid w:val="0862116C"/>
    <w:rsid w:val="0862117C"/>
    <w:rsid w:val="086211D5"/>
    <w:rsid w:val="086211FA"/>
    <w:rsid w:val="086213EB"/>
    <w:rsid w:val="086213F8"/>
    <w:rsid w:val="0862142A"/>
    <w:rsid w:val="086214C0"/>
    <w:rsid w:val="086214EC"/>
    <w:rsid w:val="0862156C"/>
    <w:rsid w:val="08621575"/>
    <w:rsid w:val="086215B0"/>
    <w:rsid w:val="086215EC"/>
    <w:rsid w:val="08621601"/>
    <w:rsid w:val="08621636"/>
    <w:rsid w:val="086216FA"/>
    <w:rsid w:val="086218F5"/>
    <w:rsid w:val="08621949"/>
    <w:rsid w:val="086219DC"/>
    <w:rsid w:val="08621B4E"/>
    <w:rsid w:val="08621BC2"/>
    <w:rsid w:val="08621C24"/>
    <w:rsid w:val="08621C3A"/>
    <w:rsid w:val="08621C98"/>
    <w:rsid w:val="08621F02"/>
    <w:rsid w:val="08621F2E"/>
    <w:rsid w:val="08621F36"/>
    <w:rsid w:val="08621FEE"/>
    <w:rsid w:val="08622083"/>
    <w:rsid w:val="08622195"/>
    <w:rsid w:val="086221F9"/>
    <w:rsid w:val="08622214"/>
    <w:rsid w:val="08622268"/>
    <w:rsid w:val="0862233B"/>
    <w:rsid w:val="086223B1"/>
    <w:rsid w:val="086223EF"/>
    <w:rsid w:val="0862245A"/>
    <w:rsid w:val="086224A5"/>
    <w:rsid w:val="086224E7"/>
    <w:rsid w:val="086224FD"/>
    <w:rsid w:val="08622509"/>
    <w:rsid w:val="086225AD"/>
    <w:rsid w:val="08622632"/>
    <w:rsid w:val="086226A7"/>
    <w:rsid w:val="0862271E"/>
    <w:rsid w:val="08622737"/>
    <w:rsid w:val="08622757"/>
    <w:rsid w:val="08622765"/>
    <w:rsid w:val="08622798"/>
    <w:rsid w:val="086227DB"/>
    <w:rsid w:val="08622825"/>
    <w:rsid w:val="08622966"/>
    <w:rsid w:val="086229DE"/>
    <w:rsid w:val="08622A8F"/>
    <w:rsid w:val="08622BAF"/>
    <w:rsid w:val="08622BFB"/>
    <w:rsid w:val="08622C66"/>
    <w:rsid w:val="08622D10"/>
    <w:rsid w:val="08622F8F"/>
    <w:rsid w:val="0862300A"/>
    <w:rsid w:val="08623039"/>
    <w:rsid w:val="086230A7"/>
    <w:rsid w:val="086230C2"/>
    <w:rsid w:val="086230ED"/>
    <w:rsid w:val="0862315A"/>
    <w:rsid w:val="08623163"/>
    <w:rsid w:val="086231B6"/>
    <w:rsid w:val="086232B0"/>
    <w:rsid w:val="08623310"/>
    <w:rsid w:val="0862331C"/>
    <w:rsid w:val="0862347E"/>
    <w:rsid w:val="08623573"/>
    <w:rsid w:val="08623589"/>
    <w:rsid w:val="086235CA"/>
    <w:rsid w:val="086235CB"/>
    <w:rsid w:val="08623640"/>
    <w:rsid w:val="08623680"/>
    <w:rsid w:val="0862369E"/>
    <w:rsid w:val="0862370B"/>
    <w:rsid w:val="086237C0"/>
    <w:rsid w:val="08623A81"/>
    <w:rsid w:val="08623B6B"/>
    <w:rsid w:val="08623BB0"/>
    <w:rsid w:val="08623BC6"/>
    <w:rsid w:val="08623D55"/>
    <w:rsid w:val="08623D68"/>
    <w:rsid w:val="08623DE2"/>
    <w:rsid w:val="08623E1F"/>
    <w:rsid w:val="08623E45"/>
    <w:rsid w:val="08623E9B"/>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C1"/>
    <w:rsid w:val="08624BFB"/>
    <w:rsid w:val="08624E36"/>
    <w:rsid w:val="08624E62"/>
    <w:rsid w:val="08624E81"/>
    <w:rsid w:val="08624EA3"/>
    <w:rsid w:val="08624EBB"/>
    <w:rsid w:val="08624F4A"/>
    <w:rsid w:val="086250A6"/>
    <w:rsid w:val="086250F9"/>
    <w:rsid w:val="08625167"/>
    <w:rsid w:val="08625168"/>
    <w:rsid w:val="08625283"/>
    <w:rsid w:val="086252D9"/>
    <w:rsid w:val="086252E3"/>
    <w:rsid w:val="0862530A"/>
    <w:rsid w:val="086253BD"/>
    <w:rsid w:val="0862547C"/>
    <w:rsid w:val="086254C2"/>
    <w:rsid w:val="086254CA"/>
    <w:rsid w:val="08625538"/>
    <w:rsid w:val="08625581"/>
    <w:rsid w:val="086256D0"/>
    <w:rsid w:val="086257F1"/>
    <w:rsid w:val="08625806"/>
    <w:rsid w:val="08625849"/>
    <w:rsid w:val="0862587A"/>
    <w:rsid w:val="08625A12"/>
    <w:rsid w:val="08625A96"/>
    <w:rsid w:val="08625B58"/>
    <w:rsid w:val="08625C0D"/>
    <w:rsid w:val="08625D12"/>
    <w:rsid w:val="08625D75"/>
    <w:rsid w:val="08625F86"/>
    <w:rsid w:val="08626042"/>
    <w:rsid w:val="08626267"/>
    <w:rsid w:val="086262B8"/>
    <w:rsid w:val="08626324"/>
    <w:rsid w:val="08626347"/>
    <w:rsid w:val="08626399"/>
    <w:rsid w:val="08626519"/>
    <w:rsid w:val="0862656B"/>
    <w:rsid w:val="086265F3"/>
    <w:rsid w:val="0862670E"/>
    <w:rsid w:val="0862679E"/>
    <w:rsid w:val="086267A3"/>
    <w:rsid w:val="0862680A"/>
    <w:rsid w:val="086268C6"/>
    <w:rsid w:val="086268C9"/>
    <w:rsid w:val="0862692D"/>
    <w:rsid w:val="08626A38"/>
    <w:rsid w:val="08626AD9"/>
    <w:rsid w:val="08626ADF"/>
    <w:rsid w:val="08626BA7"/>
    <w:rsid w:val="08626CFA"/>
    <w:rsid w:val="08626D3F"/>
    <w:rsid w:val="08626DBE"/>
    <w:rsid w:val="08626DFF"/>
    <w:rsid w:val="08626E14"/>
    <w:rsid w:val="08626E7C"/>
    <w:rsid w:val="08626F1D"/>
    <w:rsid w:val="08626F48"/>
    <w:rsid w:val="086271D7"/>
    <w:rsid w:val="08627264"/>
    <w:rsid w:val="08627397"/>
    <w:rsid w:val="086273BF"/>
    <w:rsid w:val="086274A0"/>
    <w:rsid w:val="08627520"/>
    <w:rsid w:val="086275AC"/>
    <w:rsid w:val="086276B8"/>
    <w:rsid w:val="086277DE"/>
    <w:rsid w:val="08627819"/>
    <w:rsid w:val="08627847"/>
    <w:rsid w:val="08627897"/>
    <w:rsid w:val="086278F6"/>
    <w:rsid w:val="08627950"/>
    <w:rsid w:val="08627964"/>
    <w:rsid w:val="086279AC"/>
    <w:rsid w:val="08627B76"/>
    <w:rsid w:val="08627B9A"/>
    <w:rsid w:val="08627C10"/>
    <w:rsid w:val="08627C8C"/>
    <w:rsid w:val="08627C95"/>
    <w:rsid w:val="08627CAC"/>
    <w:rsid w:val="08627CB6"/>
    <w:rsid w:val="08627CB9"/>
    <w:rsid w:val="08627D0F"/>
    <w:rsid w:val="08627D47"/>
    <w:rsid w:val="08627D70"/>
    <w:rsid w:val="08627D76"/>
    <w:rsid w:val="08627D89"/>
    <w:rsid w:val="08627E00"/>
    <w:rsid w:val="08627E26"/>
    <w:rsid w:val="08627E2A"/>
    <w:rsid w:val="08627EB2"/>
    <w:rsid w:val="08627FA1"/>
    <w:rsid w:val="0863004D"/>
    <w:rsid w:val="0863005F"/>
    <w:rsid w:val="08630070"/>
    <w:rsid w:val="08630077"/>
    <w:rsid w:val="08630095"/>
    <w:rsid w:val="086300A6"/>
    <w:rsid w:val="086300CC"/>
    <w:rsid w:val="086300E0"/>
    <w:rsid w:val="0863013D"/>
    <w:rsid w:val="08630184"/>
    <w:rsid w:val="086301D3"/>
    <w:rsid w:val="086301E1"/>
    <w:rsid w:val="086302F2"/>
    <w:rsid w:val="08630368"/>
    <w:rsid w:val="08630376"/>
    <w:rsid w:val="08630487"/>
    <w:rsid w:val="086304BB"/>
    <w:rsid w:val="08630507"/>
    <w:rsid w:val="08630530"/>
    <w:rsid w:val="08630557"/>
    <w:rsid w:val="08630603"/>
    <w:rsid w:val="0863066B"/>
    <w:rsid w:val="08630727"/>
    <w:rsid w:val="08630943"/>
    <w:rsid w:val="08630965"/>
    <w:rsid w:val="086309DD"/>
    <w:rsid w:val="08630A5A"/>
    <w:rsid w:val="08630D31"/>
    <w:rsid w:val="08630D87"/>
    <w:rsid w:val="08630DEB"/>
    <w:rsid w:val="08630EB8"/>
    <w:rsid w:val="08630FB8"/>
    <w:rsid w:val="0863114B"/>
    <w:rsid w:val="086311C0"/>
    <w:rsid w:val="086312B9"/>
    <w:rsid w:val="08631324"/>
    <w:rsid w:val="086313CB"/>
    <w:rsid w:val="086313ED"/>
    <w:rsid w:val="08631530"/>
    <w:rsid w:val="086315F1"/>
    <w:rsid w:val="0863166F"/>
    <w:rsid w:val="086316F6"/>
    <w:rsid w:val="08631715"/>
    <w:rsid w:val="08631799"/>
    <w:rsid w:val="086317B5"/>
    <w:rsid w:val="08631813"/>
    <w:rsid w:val="08631822"/>
    <w:rsid w:val="08631879"/>
    <w:rsid w:val="08631919"/>
    <w:rsid w:val="0863197F"/>
    <w:rsid w:val="08631A62"/>
    <w:rsid w:val="08631C17"/>
    <w:rsid w:val="08631C2D"/>
    <w:rsid w:val="08631C58"/>
    <w:rsid w:val="08631C64"/>
    <w:rsid w:val="08631E2B"/>
    <w:rsid w:val="08631E59"/>
    <w:rsid w:val="08631F52"/>
    <w:rsid w:val="08631F8F"/>
    <w:rsid w:val="08632189"/>
    <w:rsid w:val="086321D0"/>
    <w:rsid w:val="086321DB"/>
    <w:rsid w:val="0863227C"/>
    <w:rsid w:val="0863229C"/>
    <w:rsid w:val="086323BB"/>
    <w:rsid w:val="08632476"/>
    <w:rsid w:val="086324DA"/>
    <w:rsid w:val="086325D5"/>
    <w:rsid w:val="0863260E"/>
    <w:rsid w:val="0863263A"/>
    <w:rsid w:val="086326A2"/>
    <w:rsid w:val="08632887"/>
    <w:rsid w:val="086328BE"/>
    <w:rsid w:val="08632932"/>
    <w:rsid w:val="0863299A"/>
    <w:rsid w:val="0863299C"/>
    <w:rsid w:val="08632AAB"/>
    <w:rsid w:val="08632B37"/>
    <w:rsid w:val="08632B6B"/>
    <w:rsid w:val="08632B91"/>
    <w:rsid w:val="08632BA5"/>
    <w:rsid w:val="08632C2F"/>
    <w:rsid w:val="08632C8D"/>
    <w:rsid w:val="08632CED"/>
    <w:rsid w:val="08632DCF"/>
    <w:rsid w:val="08632F1E"/>
    <w:rsid w:val="08633040"/>
    <w:rsid w:val="086330E1"/>
    <w:rsid w:val="08633105"/>
    <w:rsid w:val="0863316E"/>
    <w:rsid w:val="0863318C"/>
    <w:rsid w:val="086331E4"/>
    <w:rsid w:val="0863327D"/>
    <w:rsid w:val="086332DE"/>
    <w:rsid w:val="086332E4"/>
    <w:rsid w:val="08633304"/>
    <w:rsid w:val="08633329"/>
    <w:rsid w:val="086333D1"/>
    <w:rsid w:val="0863348B"/>
    <w:rsid w:val="08633490"/>
    <w:rsid w:val="086334DA"/>
    <w:rsid w:val="086334FB"/>
    <w:rsid w:val="086335E8"/>
    <w:rsid w:val="086336F7"/>
    <w:rsid w:val="08633743"/>
    <w:rsid w:val="086337D9"/>
    <w:rsid w:val="086339AE"/>
    <w:rsid w:val="086339D0"/>
    <w:rsid w:val="08633A86"/>
    <w:rsid w:val="08633ABA"/>
    <w:rsid w:val="08633B3C"/>
    <w:rsid w:val="08633BF9"/>
    <w:rsid w:val="08633C20"/>
    <w:rsid w:val="08633C28"/>
    <w:rsid w:val="08633CA2"/>
    <w:rsid w:val="08633CD3"/>
    <w:rsid w:val="08633DAB"/>
    <w:rsid w:val="08633DD4"/>
    <w:rsid w:val="08633DE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43F"/>
    <w:rsid w:val="08634546"/>
    <w:rsid w:val="08634559"/>
    <w:rsid w:val="08634590"/>
    <w:rsid w:val="08634745"/>
    <w:rsid w:val="086347F5"/>
    <w:rsid w:val="08634830"/>
    <w:rsid w:val="0863484B"/>
    <w:rsid w:val="0863486A"/>
    <w:rsid w:val="0863493B"/>
    <w:rsid w:val="086349CB"/>
    <w:rsid w:val="086349F8"/>
    <w:rsid w:val="08634A2C"/>
    <w:rsid w:val="08634B3D"/>
    <w:rsid w:val="08634B55"/>
    <w:rsid w:val="08634BF6"/>
    <w:rsid w:val="08634C09"/>
    <w:rsid w:val="08634C0E"/>
    <w:rsid w:val="08634C69"/>
    <w:rsid w:val="08634CF5"/>
    <w:rsid w:val="08634D1E"/>
    <w:rsid w:val="08634EE3"/>
    <w:rsid w:val="08634EFC"/>
    <w:rsid w:val="08634F47"/>
    <w:rsid w:val="08634F4E"/>
    <w:rsid w:val="08634F7C"/>
    <w:rsid w:val="08634FD1"/>
    <w:rsid w:val="0863506F"/>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B0"/>
    <w:rsid w:val="086356CA"/>
    <w:rsid w:val="08635710"/>
    <w:rsid w:val="08635721"/>
    <w:rsid w:val="086357D5"/>
    <w:rsid w:val="0863581A"/>
    <w:rsid w:val="086358F9"/>
    <w:rsid w:val="08635939"/>
    <w:rsid w:val="086359F4"/>
    <w:rsid w:val="08635A30"/>
    <w:rsid w:val="08635A92"/>
    <w:rsid w:val="08635B2E"/>
    <w:rsid w:val="08635B3B"/>
    <w:rsid w:val="08635B59"/>
    <w:rsid w:val="08635C0A"/>
    <w:rsid w:val="08635C1E"/>
    <w:rsid w:val="08635C40"/>
    <w:rsid w:val="08635C78"/>
    <w:rsid w:val="08635CA4"/>
    <w:rsid w:val="08635CDE"/>
    <w:rsid w:val="08635EAF"/>
    <w:rsid w:val="08635F7A"/>
    <w:rsid w:val="08635F95"/>
    <w:rsid w:val="08636019"/>
    <w:rsid w:val="086360D3"/>
    <w:rsid w:val="086360F4"/>
    <w:rsid w:val="08636138"/>
    <w:rsid w:val="08636168"/>
    <w:rsid w:val="08636223"/>
    <w:rsid w:val="08636252"/>
    <w:rsid w:val="086362E0"/>
    <w:rsid w:val="086362FE"/>
    <w:rsid w:val="08636364"/>
    <w:rsid w:val="08636386"/>
    <w:rsid w:val="08636432"/>
    <w:rsid w:val="08636455"/>
    <w:rsid w:val="086364A7"/>
    <w:rsid w:val="086364EE"/>
    <w:rsid w:val="086365D2"/>
    <w:rsid w:val="0863662C"/>
    <w:rsid w:val="0863663D"/>
    <w:rsid w:val="0863668D"/>
    <w:rsid w:val="086367BC"/>
    <w:rsid w:val="086367E3"/>
    <w:rsid w:val="0863684B"/>
    <w:rsid w:val="08636875"/>
    <w:rsid w:val="086368B2"/>
    <w:rsid w:val="086368CF"/>
    <w:rsid w:val="08636922"/>
    <w:rsid w:val="08636ACB"/>
    <w:rsid w:val="08636C12"/>
    <w:rsid w:val="08636C52"/>
    <w:rsid w:val="08636C5C"/>
    <w:rsid w:val="08636CE2"/>
    <w:rsid w:val="08636D19"/>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A6"/>
    <w:rsid w:val="086378E3"/>
    <w:rsid w:val="0863790C"/>
    <w:rsid w:val="08637B56"/>
    <w:rsid w:val="08637B96"/>
    <w:rsid w:val="08637C0A"/>
    <w:rsid w:val="08637D69"/>
    <w:rsid w:val="08637DB2"/>
    <w:rsid w:val="08637FB6"/>
    <w:rsid w:val="08637FD7"/>
    <w:rsid w:val="0864011A"/>
    <w:rsid w:val="08640196"/>
    <w:rsid w:val="086402B4"/>
    <w:rsid w:val="086402F0"/>
    <w:rsid w:val="08640354"/>
    <w:rsid w:val="0864036C"/>
    <w:rsid w:val="0864042E"/>
    <w:rsid w:val="0864044D"/>
    <w:rsid w:val="08640498"/>
    <w:rsid w:val="086404E8"/>
    <w:rsid w:val="08640562"/>
    <w:rsid w:val="0864058E"/>
    <w:rsid w:val="0864061F"/>
    <w:rsid w:val="08640656"/>
    <w:rsid w:val="08640778"/>
    <w:rsid w:val="086407AA"/>
    <w:rsid w:val="08640818"/>
    <w:rsid w:val="0864082B"/>
    <w:rsid w:val="0864082D"/>
    <w:rsid w:val="086408A6"/>
    <w:rsid w:val="086409C0"/>
    <w:rsid w:val="08640AFF"/>
    <w:rsid w:val="08640B49"/>
    <w:rsid w:val="08640B8D"/>
    <w:rsid w:val="08640C4A"/>
    <w:rsid w:val="08640C4D"/>
    <w:rsid w:val="08640DD3"/>
    <w:rsid w:val="08640E3D"/>
    <w:rsid w:val="08640E74"/>
    <w:rsid w:val="08640F02"/>
    <w:rsid w:val="0864101A"/>
    <w:rsid w:val="0864110D"/>
    <w:rsid w:val="08641231"/>
    <w:rsid w:val="0864125F"/>
    <w:rsid w:val="08641268"/>
    <w:rsid w:val="0864131A"/>
    <w:rsid w:val="086413D9"/>
    <w:rsid w:val="086413E8"/>
    <w:rsid w:val="0864142E"/>
    <w:rsid w:val="086414FB"/>
    <w:rsid w:val="08641527"/>
    <w:rsid w:val="086415D6"/>
    <w:rsid w:val="0864169E"/>
    <w:rsid w:val="0864183A"/>
    <w:rsid w:val="08641876"/>
    <w:rsid w:val="086419CD"/>
    <w:rsid w:val="08641A2E"/>
    <w:rsid w:val="08641A44"/>
    <w:rsid w:val="08641AF8"/>
    <w:rsid w:val="08641B42"/>
    <w:rsid w:val="08641B78"/>
    <w:rsid w:val="08641C0F"/>
    <w:rsid w:val="08641EFE"/>
    <w:rsid w:val="08641F28"/>
    <w:rsid w:val="08641F53"/>
    <w:rsid w:val="08641F8E"/>
    <w:rsid w:val="08641FDC"/>
    <w:rsid w:val="0864200F"/>
    <w:rsid w:val="0864205C"/>
    <w:rsid w:val="0864214F"/>
    <w:rsid w:val="08642176"/>
    <w:rsid w:val="0864219E"/>
    <w:rsid w:val="086421FD"/>
    <w:rsid w:val="08642329"/>
    <w:rsid w:val="086423B4"/>
    <w:rsid w:val="086423B7"/>
    <w:rsid w:val="086423BA"/>
    <w:rsid w:val="086423C3"/>
    <w:rsid w:val="08642557"/>
    <w:rsid w:val="086425D2"/>
    <w:rsid w:val="0864260C"/>
    <w:rsid w:val="0864266B"/>
    <w:rsid w:val="08642697"/>
    <w:rsid w:val="0864269D"/>
    <w:rsid w:val="086426A1"/>
    <w:rsid w:val="086426B6"/>
    <w:rsid w:val="086428F6"/>
    <w:rsid w:val="0864291D"/>
    <w:rsid w:val="0864296C"/>
    <w:rsid w:val="08642A42"/>
    <w:rsid w:val="08642B2D"/>
    <w:rsid w:val="08642B87"/>
    <w:rsid w:val="08642C00"/>
    <w:rsid w:val="08642CCE"/>
    <w:rsid w:val="08642CD7"/>
    <w:rsid w:val="08642CE8"/>
    <w:rsid w:val="08642D3F"/>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7D1"/>
    <w:rsid w:val="08643896"/>
    <w:rsid w:val="086439AB"/>
    <w:rsid w:val="086439CC"/>
    <w:rsid w:val="08643A44"/>
    <w:rsid w:val="08643AAC"/>
    <w:rsid w:val="08643ACC"/>
    <w:rsid w:val="08643AD0"/>
    <w:rsid w:val="08643ADC"/>
    <w:rsid w:val="08643B9E"/>
    <w:rsid w:val="08643CB2"/>
    <w:rsid w:val="08643E56"/>
    <w:rsid w:val="08643E9E"/>
    <w:rsid w:val="08643F94"/>
    <w:rsid w:val="08643FAD"/>
    <w:rsid w:val="08643FB8"/>
    <w:rsid w:val="08644004"/>
    <w:rsid w:val="08644042"/>
    <w:rsid w:val="08644113"/>
    <w:rsid w:val="086441AD"/>
    <w:rsid w:val="086441B5"/>
    <w:rsid w:val="086441CC"/>
    <w:rsid w:val="08644298"/>
    <w:rsid w:val="086444B3"/>
    <w:rsid w:val="086445D1"/>
    <w:rsid w:val="08644630"/>
    <w:rsid w:val="08644633"/>
    <w:rsid w:val="086446AE"/>
    <w:rsid w:val="086446CB"/>
    <w:rsid w:val="086447D1"/>
    <w:rsid w:val="0864482A"/>
    <w:rsid w:val="086448E7"/>
    <w:rsid w:val="086449B3"/>
    <w:rsid w:val="086449FA"/>
    <w:rsid w:val="08644A82"/>
    <w:rsid w:val="08644AB9"/>
    <w:rsid w:val="08644ABA"/>
    <w:rsid w:val="08644ADB"/>
    <w:rsid w:val="08644B10"/>
    <w:rsid w:val="08644B88"/>
    <w:rsid w:val="08644BF0"/>
    <w:rsid w:val="08644C06"/>
    <w:rsid w:val="08644C89"/>
    <w:rsid w:val="08644D1E"/>
    <w:rsid w:val="08644D3C"/>
    <w:rsid w:val="08644D4A"/>
    <w:rsid w:val="08644E4E"/>
    <w:rsid w:val="08644E7D"/>
    <w:rsid w:val="08644E91"/>
    <w:rsid w:val="08644E9C"/>
    <w:rsid w:val="08644EEF"/>
    <w:rsid w:val="08644F3D"/>
    <w:rsid w:val="08644F6C"/>
    <w:rsid w:val="08644F7F"/>
    <w:rsid w:val="08644FC5"/>
    <w:rsid w:val="08645125"/>
    <w:rsid w:val="0864512A"/>
    <w:rsid w:val="086451A4"/>
    <w:rsid w:val="086451FC"/>
    <w:rsid w:val="0864521A"/>
    <w:rsid w:val="086452F2"/>
    <w:rsid w:val="08645316"/>
    <w:rsid w:val="086453E0"/>
    <w:rsid w:val="0864553A"/>
    <w:rsid w:val="08645565"/>
    <w:rsid w:val="08645567"/>
    <w:rsid w:val="086455AF"/>
    <w:rsid w:val="08645651"/>
    <w:rsid w:val="086456C5"/>
    <w:rsid w:val="086457CE"/>
    <w:rsid w:val="08645834"/>
    <w:rsid w:val="086458CF"/>
    <w:rsid w:val="086458D1"/>
    <w:rsid w:val="0864590D"/>
    <w:rsid w:val="08645943"/>
    <w:rsid w:val="086459F1"/>
    <w:rsid w:val="08645AF2"/>
    <w:rsid w:val="08645AF7"/>
    <w:rsid w:val="08645B62"/>
    <w:rsid w:val="08645B6B"/>
    <w:rsid w:val="08645CAC"/>
    <w:rsid w:val="08645DB9"/>
    <w:rsid w:val="08645E67"/>
    <w:rsid w:val="08645EA5"/>
    <w:rsid w:val="08646075"/>
    <w:rsid w:val="086460DC"/>
    <w:rsid w:val="08646352"/>
    <w:rsid w:val="08646429"/>
    <w:rsid w:val="086464C1"/>
    <w:rsid w:val="086465C7"/>
    <w:rsid w:val="086465FC"/>
    <w:rsid w:val="08646613"/>
    <w:rsid w:val="086466CF"/>
    <w:rsid w:val="0864670B"/>
    <w:rsid w:val="08646781"/>
    <w:rsid w:val="086468CE"/>
    <w:rsid w:val="0864695D"/>
    <w:rsid w:val="08646984"/>
    <w:rsid w:val="08646992"/>
    <w:rsid w:val="086469C5"/>
    <w:rsid w:val="08646A30"/>
    <w:rsid w:val="08646AB4"/>
    <w:rsid w:val="08646B1F"/>
    <w:rsid w:val="08646B55"/>
    <w:rsid w:val="08646B57"/>
    <w:rsid w:val="08646B9D"/>
    <w:rsid w:val="08646BE7"/>
    <w:rsid w:val="08646C39"/>
    <w:rsid w:val="08646CB2"/>
    <w:rsid w:val="08646D1D"/>
    <w:rsid w:val="08646DA5"/>
    <w:rsid w:val="08646E18"/>
    <w:rsid w:val="08646E1C"/>
    <w:rsid w:val="08646E55"/>
    <w:rsid w:val="08646EDA"/>
    <w:rsid w:val="08646F0C"/>
    <w:rsid w:val="08646FA2"/>
    <w:rsid w:val="08646FA8"/>
    <w:rsid w:val="08647046"/>
    <w:rsid w:val="0864712E"/>
    <w:rsid w:val="086471AA"/>
    <w:rsid w:val="086471B4"/>
    <w:rsid w:val="086471D9"/>
    <w:rsid w:val="086471E7"/>
    <w:rsid w:val="0864726C"/>
    <w:rsid w:val="08647290"/>
    <w:rsid w:val="08647357"/>
    <w:rsid w:val="086473B1"/>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65"/>
    <w:rsid w:val="08647A74"/>
    <w:rsid w:val="08647AA8"/>
    <w:rsid w:val="08647AD6"/>
    <w:rsid w:val="08647BEC"/>
    <w:rsid w:val="08647C1F"/>
    <w:rsid w:val="08647CAF"/>
    <w:rsid w:val="08647CBF"/>
    <w:rsid w:val="08647CC8"/>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A36"/>
    <w:rsid w:val="08650B97"/>
    <w:rsid w:val="08650C22"/>
    <w:rsid w:val="08650C23"/>
    <w:rsid w:val="08650C96"/>
    <w:rsid w:val="08650CC3"/>
    <w:rsid w:val="08650CC6"/>
    <w:rsid w:val="08650D6D"/>
    <w:rsid w:val="08650E4A"/>
    <w:rsid w:val="08651029"/>
    <w:rsid w:val="086510E7"/>
    <w:rsid w:val="08651154"/>
    <w:rsid w:val="08651155"/>
    <w:rsid w:val="0865116C"/>
    <w:rsid w:val="0865119B"/>
    <w:rsid w:val="0865127A"/>
    <w:rsid w:val="086513A7"/>
    <w:rsid w:val="08651459"/>
    <w:rsid w:val="08651482"/>
    <w:rsid w:val="08651590"/>
    <w:rsid w:val="08651877"/>
    <w:rsid w:val="086518C8"/>
    <w:rsid w:val="086518DD"/>
    <w:rsid w:val="086518F3"/>
    <w:rsid w:val="0865195F"/>
    <w:rsid w:val="08651A6A"/>
    <w:rsid w:val="08651B93"/>
    <w:rsid w:val="08651BD6"/>
    <w:rsid w:val="08651BF5"/>
    <w:rsid w:val="08651C43"/>
    <w:rsid w:val="08651CE8"/>
    <w:rsid w:val="08651D09"/>
    <w:rsid w:val="08651D8B"/>
    <w:rsid w:val="08651DD2"/>
    <w:rsid w:val="08651E28"/>
    <w:rsid w:val="08651EFC"/>
    <w:rsid w:val="08651F84"/>
    <w:rsid w:val="08651F8C"/>
    <w:rsid w:val="08651F98"/>
    <w:rsid w:val="08651FB1"/>
    <w:rsid w:val="08651FB9"/>
    <w:rsid w:val="08651FD6"/>
    <w:rsid w:val="0865202D"/>
    <w:rsid w:val="08652041"/>
    <w:rsid w:val="0865208C"/>
    <w:rsid w:val="086520AA"/>
    <w:rsid w:val="086520BB"/>
    <w:rsid w:val="086521B7"/>
    <w:rsid w:val="08652257"/>
    <w:rsid w:val="0865229F"/>
    <w:rsid w:val="086522DF"/>
    <w:rsid w:val="08652428"/>
    <w:rsid w:val="0865242D"/>
    <w:rsid w:val="0865247B"/>
    <w:rsid w:val="086524D0"/>
    <w:rsid w:val="086524FB"/>
    <w:rsid w:val="08652507"/>
    <w:rsid w:val="08652550"/>
    <w:rsid w:val="08652577"/>
    <w:rsid w:val="086525F4"/>
    <w:rsid w:val="0865260F"/>
    <w:rsid w:val="08652694"/>
    <w:rsid w:val="0865289F"/>
    <w:rsid w:val="086528E7"/>
    <w:rsid w:val="08652A3C"/>
    <w:rsid w:val="08652A55"/>
    <w:rsid w:val="08652A6D"/>
    <w:rsid w:val="08652A96"/>
    <w:rsid w:val="08652AAE"/>
    <w:rsid w:val="08652B48"/>
    <w:rsid w:val="08652B9A"/>
    <w:rsid w:val="08652BFB"/>
    <w:rsid w:val="08652C85"/>
    <w:rsid w:val="08652CA7"/>
    <w:rsid w:val="08652E71"/>
    <w:rsid w:val="08652E99"/>
    <w:rsid w:val="08652F30"/>
    <w:rsid w:val="08652F64"/>
    <w:rsid w:val="08653024"/>
    <w:rsid w:val="0865311D"/>
    <w:rsid w:val="086531CF"/>
    <w:rsid w:val="086532EC"/>
    <w:rsid w:val="086532EF"/>
    <w:rsid w:val="086532F4"/>
    <w:rsid w:val="0865334B"/>
    <w:rsid w:val="086533C6"/>
    <w:rsid w:val="08653404"/>
    <w:rsid w:val="086534FC"/>
    <w:rsid w:val="08653536"/>
    <w:rsid w:val="0865360F"/>
    <w:rsid w:val="08653615"/>
    <w:rsid w:val="086536E2"/>
    <w:rsid w:val="086537E6"/>
    <w:rsid w:val="086538A6"/>
    <w:rsid w:val="086538D5"/>
    <w:rsid w:val="086538E5"/>
    <w:rsid w:val="08653998"/>
    <w:rsid w:val="08653A69"/>
    <w:rsid w:val="08653AB8"/>
    <w:rsid w:val="08653B8B"/>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663"/>
    <w:rsid w:val="0865473D"/>
    <w:rsid w:val="086547FA"/>
    <w:rsid w:val="086548C5"/>
    <w:rsid w:val="08654909"/>
    <w:rsid w:val="0865493B"/>
    <w:rsid w:val="086549CB"/>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0B"/>
    <w:rsid w:val="0865522B"/>
    <w:rsid w:val="0865525B"/>
    <w:rsid w:val="086552C8"/>
    <w:rsid w:val="0865535B"/>
    <w:rsid w:val="086553AB"/>
    <w:rsid w:val="086553B4"/>
    <w:rsid w:val="0865541D"/>
    <w:rsid w:val="08655647"/>
    <w:rsid w:val="086556CB"/>
    <w:rsid w:val="08655731"/>
    <w:rsid w:val="086557CF"/>
    <w:rsid w:val="086557D7"/>
    <w:rsid w:val="08655847"/>
    <w:rsid w:val="0865587B"/>
    <w:rsid w:val="086558F0"/>
    <w:rsid w:val="08655975"/>
    <w:rsid w:val="086559C5"/>
    <w:rsid w:val="08655A33"/>
    <w:rsid w:val="08655AFE"/>
    <w:rsid w:val="08655B56"/>
    <w:rsid w:val="08655B64"/>
    <w:rsid w:val="08655C5E"/>
    <w:rsid w:val="08655C6E"/>
    <w:rsid w:val="08655E05"/>
    <w:rsid w:val="08655E5C"/>
    <w:rsid w:val="08655E7B"/>
    <w:rsid w:val="08655ECB"/>
    <w:rsid w:val="08655F23"/>
    <w:rsid w:val="08655F9F"/>
    <w:rsid w:val="08656052"/>
    <w:rsid w:val="0865606D"/>
    <w:rsid w:val="086560A5"/>
    <w:rsid w:val="0865610C"/>
    <w:rsid w:val="0865610D"/>
    <w:rsid w:val="08656158"/>
    <w:rsid w:val="0865624E"/>
    <w:rsid w:val="08656367"/>
    <w:rsid w:val="08656390"/>
    <w:rsid w:val="086563EF"/>
    <w:rsid w:val="0865641B"/>
    <w:rsid w:val="08656564"/>
    <w:rsid w:val="086565DB"/>
    <w:rsid w:val="08656603"/>
    <w:rsid w:val="08656652"/>
    <w:rsid w:val="086566B4"/>
    <w:rsid w:val="08656732"/>
    <w:rsid w:val="08656741"/>
    <w:rsid w:val="08656893"/>
    <w:rsid w:val="08656897"/>
    <w:rsid w:val="0865692A"/>
    <w:rsid w:val="0865692E"/>
    <w:rsid w:val="086569A8"/>
    <w:rsid w:val="086569AE"/>
    <w:rsid w:val="086569E7"/>
    <w:rsid w:val="08656A77"/>
    <w:rsid w:val="08656B71"/>
    <w:rsid w:val="08656B8D"/>
    <w:rsid w:val="08656C17"/>
    <w:rsid w:val="08656D2D"/>
    <w:rsid w:val="08656D3B"/>
    <w:rsid w:val="08656D58"/>
    <w:rsid w:val="08656DC9"/>
    <w:rsid w:val="08656DE6"/>
    <w:rsid w:val="08656EA4"/>
    <w:rsid w:val="08657033"/>
    <w:rsid w:val="08657046"/>
    <w:rsid w:val="08657089"/>
    <w:rsid w:val="086570D0"/>
    <w:rsid w:val="086571B1"/>
    <w:rsid w:val="08657204"/>
    <w:rsid w:val="08657210"/>
    <w:rsid w:val="08657212"/>
    <w:rsid w:val="0865724C"/>
    <w:rsid w:val="08657254"/>
    <w:rsid w:val="0865725A"/>
    <w:rsid w:val="08657297"/>
    <w:rsid w:val="086572E4"/>
    <w:rsid w:val="08657340"/>
    <w:rsid w:val="08657429"/>
    <w:rsid w:val="0865751E"/>
    <w:rsid w:val="086575C6"/>
    <w:rsid w:val="086576B9"/>
    <w:rsid w:val="086576E6"/>
    <w:rsid w:val="08657701"/>
    <w:rsid w:val="08657734"/>
    <w:rsid w:val="086577CC"/>
    <w:rsid w:val="08657809"/>
    <w:rsid w:val="0865785D"/>
    <w:rsid w:val="08657926"/>
    <w:rsid w:val="0865795D"/>
    <w:rsid w:val="08657978"/>
    <w:rsid w:val="086579C5"/>
    <w:rsid w:val="08657A6E"/>
    <w:rsid w:val="08657A93"/>
    <w:rsid w:val="08657ACC"/>
    <w:rsid w:val="08657C19"/>
    <w:rsid w:val="08657CA6"/>
    <w:rsid w:val="08657D74"/>
    <w:rsid w:val="08657DB6"/>
    <w:rsid w:val="08657DDF"/>
    <w:rsid w:val="08657DFB"/>
    <w:rsid w:val="08657EEC"/>
    <w:rsid w:val="08657F6D"/>
    <w:rsid w:val="08657F7E"/>
    <w:rsid w:val="08657FDE"/>
    <w:rsid w:val="0866004B"/>
    <w:rsid w:val="086600DB"/>
    <w:rsid w:val="086601F2"/>
    <w:rsid w:val="0866026D"/>
    <w:rsid w:val="08660285"/>
    <w:rsid w:val="086602C8"/>
    <w:rsid w:val="0866032E"/>
    <w:rsid w:val="08660336"/>
    <w:rsid w:val="0866036D"/>
    <w:rsid w:val="0866040A"/>
    <w:rsid w:val="08660469"/>
    <w:rsid w:val="08660586"/>
    <w:rsid w:val="086606FB"/>
    <w:rsid w:val="08660792"/>
    <w:rsid w:val="086607E9"/>
    <w:rsid w:val="086608C0"/>
    <w:rsid w:val="086608FA"/>
    <w:rsid w:val="08660A3C"/>
    <w:rsid w:val="08660ADE"/>
    <w:rsid w:val="08660BE0"/>
    <w:rsid w:val="08660CE0"/>
    <w:rsid w:val="08660D00"/>
    <w:rsid w:val="08660D26"/>
    <w:rsid w:val="08660E2E"/>
    <w:rsid w:val="08660E3F"/>
    <w:rsid w:val="08660E96"/>
    <w:rsid w:val="08660F48"/>
    <w:rsid w:val="08661125"/>
    <w:rsid w:val="0866116D"/>
    <w:rsid w:val="0866129F"/>
    <w:rsid w:val="08661551"/>
    <w:rsid w:val="086615DA"/>
    <w:rsid w:val="08661653"/>
    <w:rsid w:val="086616B7"/>
    <w:rsid w:val="086617C5"/>
    <w:rsid w:val="086617ED"/>
    <w:rsid w:val="0866180E"/>
    <w:rsid w:val="086618A5"/>
    <w:rsid w:val="0866194C"/>
    <w:rsid w:val="086619A8"/>
    <w:rsid w:val="086619E8"/>
    <w:rsid w:val="08661A0B"/>
    <w:rsid w:val="08661A22"/>
    <w:rsid w:val="08661A44"/>
    <w:rsid w:val="08661A8D"/>
    <w:rsid w:val="08661B1A"/>
    <w:rsid w:val="08661B8B"/>
    <w:rsid w:val="08661BDB"/>
    <w:rsid w:val="08661CC0"/>
    <w:rsid w:val="08661CD7"/>
    <w:rsid w:val="08661DD1"/>
    <w:rsid w:val="08661E7F"/>
    <w:rsid w:val="08661EEA"/>
    <w:rsid w:val="08661F2C"/>
    <w:rsid w:val="08661F87"/>
    <w:rsid w:val="08662041"/>
    <w:rsid w:val="0866213A"/>
    <w:rsid w:val="086621F0"/>
    <w:rsid w:val="086622CA"/>
    <w:rsid w:val="0866239E"/>
    <w:rsid w:val="0866246B"/>
    <w:rsid w:val="086624CC"/>
    <w:rsid w:val="08662540"/>
    <w:rsid w:val="08662554"/>
    <w:rsid w:val="08662618"/>
    <w:rsid w:val="086626B8"/>
    <w:rsid w:val="086626EC"/>
    <w:rsid w:val="0866276A"/>
    <w:rsid w:val="086628B3"/>
    <w:rsid w:val="086629F4"/>
    <w:rsid w:val="08662C4E"/>
    <w:rsid w:val="08662C4F"/>
    <w:rsid w:val="08662C99"/>
    <w:rsid w:val="08662CAA"/>
    <w:rsid w:val="08662CD2"/>
    <w:rsid w:val="08662CD3"/>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5E2"/>
    <w:rsid w:val="08663690"/>
    <w:rsid w:val="086637DE"/>
    <w:rsid w:val="086637FF"/>
    <w:rsid w:val="08663863"/>
    <w:rsid w:val="0866388F"/>
    <w:rsid w:val="086638AC"/>
    <w:rsid w:val="08663924"/>
    <w:rsid w:val="08663946"/>
    <w:rsid w:val="08663AD5"/>
    <w:rsid w:val="08663ADF"/>
    <w:rsid w:val="08663B69"/>
    <w:rsid w:val="08663CE4"/>
    <w:rsid w:val="08663D30"/>
    <w:rsid w:val="08663DE4"/>
    <w:rsid w:val="08663E09"/>
    <w:rsid w:val="08663E42"/>
    <w:rsid w:val="08663E4A"/>
    <w:rsid w:val="08663F37"/>
    <w:rsid w:val="08664018"/>
    <w:rsid w:val="08664069"/>
    <w:rsid w:val="086640CE"/>
    <w:rsid w:val="08664106"/>
    <w:rsid w:val="086641A9"/>
    <w:rsid w:val="08664242"/>
    <w:rsid w:val="086642A3"/>
    <w:rsid w:val="086643F2"/>
    <w:rsid w:val="0866442A"/>
    <w:rsid w:val="08664458"/>
    <w:rsid w:val="086644D0"/>
    <w:rsid w:val="08664573"/>
    <w:rsid w:val="0866464A"/>
    <w:rsid w:val="0866465B"/>
    <w:rsid w:val="086646EE"/>
    <w:rsid w:val="08664746"/>
    <w:rsid w:val="08664760"/>
    <w:rsid w:val="0866478A"/>
    <w:rsid w:val="086647D5"/>
    <w:rsid w:val="08664807"/>
    <w:rsid w:val="0866486B"/>
    <w:rsid w:val="08664944"/>
    <w:rsid w:val="08664959"/>
    <w:rsid w:val="08664AF8"/>
    <w:rsid w:val="08664B47"/>
    <w:rsid w:val="08664CFD"/>
    <w:rsid w:val="08664D83"/>
    <w:rsid w:val="08664DA3"/>
    <w:rsid w:val="08664DAD"/>
    <w:rsid w:val="08664E02"/>
    <w:rsid w:val="08664E05"/>
    <w:rsid w:val="08664E34"/>
    <w:rsid w:val="08664EA7"/>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87C"/>
    <w:rsid w:val="08665956"/>
    <w:rsid w:val="086659A7"/>
    <w:rsid w:val="086659DF"/>
    <w:rsid w:val="086659F6"/>
    <w:rsid w:val="08665A0E"/>
    <w:rsid w:val="08665AB7"/>
    <w:rsid w:val="08665B63"/>
    <w:rsid w:val="08665B6B"/>
    <w:rsid w:val="08665BA8"/>
    <w:rsid w:val="08665C02"/>
    <w:rsid w:val="08665DB5"/>
    <w:rsid w:val="08665DCA"/>
    <w:rsid w:val="08665E23"/>
    <w:rsid w:val="08665E75"/>
    <w:rsid w:val="08665EF2"/>
    <w:rsid w:val="08665FFB"/>
    <w:rsid w:val="08666052"/>
    <w:rsid w:val="086660DC"/>
    <w:rsid w:val="086661A2"/>
    <w:rsid w:val="086661B7"/>
    <w:rsid w:val="086661EB"/>
    <w:rsid w:val="0866622A"/>
    <w:rsid w:val="086662B6"/>
    <w:rsid w:val="08666340"/>
    <w:rsid w:val="08666404"/>
    <w:rsid w:val="0866651D"/>
    <w:rsid w:val="08666530"/>
    <w:rsid w:val="0866653E"/>
    <w:rsid w:val="0866659D"/>
    <w:rsid w:val="086665FA"/>
    <w:rsid w:val="08666680"/>
    <w:rsid w:val="08666697"/>
    <w:rsid w:val="0866677B"/>
    <w:rsid w:val="08666889"/>
    <w:rsid w:val="086668CE"/>
    <w:rsid w:val="086669E3"/>
    <w:rsid w:val="086669EA"/>
    <w:rsid w:val="086669F7"/>
    <w:rsid w:val="08666A07"/>
    <w:rsid w:val="08666A3E"/>
    <w:rsid w:val="08666A6F"/>
    <w:rsid w:val="08666AE5"/>
    <w:rsid w:val="08666B45"/>
    <w:rsid w:val="08666BA1"/>
    <w:rsid w:val="08666C51"/>
    <w:rsid w:val="08666D16"/>
    <w:rsid w:val="08666D3D"/>
    <w:rsid w:val="08666D92"/>
    <w:rsid w:val="08666E00"/>
    <w:rsid w:val="08666E5D"/>
    <w:rsid w:val="08666E81"/>
    <w:rsid w:val="08666ECD"/>
    <w:rsid w:val="08666F2F"/>
    <w:rsid w:val="08666FC6"/>
    <w:rsid w:val="0866703D"/>
    <w:rsid w:val="086670C5"/>
    <w:rsid w:val="08667183"/>
    <w:rsid w:val="08667232"/>
    <w:rsid w:val="08667312"/>
    <w:rsid w:val="086673EB"/>
    <w:rsid w:val="08667484"/>
    <w:rsid w:val="086674BE"/>
    <w:rsid w:val="0866753C"/>
    <w:rsid w:val="08667542"/>
    <w:rsid w:val="086678F8"/>
    <w:rsid w:val="08667A57"/>
    <w:rsid w:val="08667B2A"/>
    <w:rsid w:val="08667B41"/>
    <w:rsid w:val="08667BF3"/>
    <w:rsid w:val="08667C03"/>
    <w:rsid w:val="08667C07"/>
    <w:rsid w:val="08667ED9"/>
    <w:rsid w:val="08667EE3"/>
    <w:rsid w:val="08667F1D"/>
    <w:rsid w:val="08667F54"/>
    <w:rsid w:val="08667FC4"/>
    <w:rsid w:val="08667FDD"/>
    <w:rsid w:val="0867008D"/>
    <w:rsid w:val="086700B9"/>
    <w:rsid w:val="086700BE"/>
    <w:rsid w:val="08670170"/>
    <w:rsid w:val="086701F6"/>
    <w:rsid w:val="08670250"/>
    <w:rsid w:val="08670379"/>
    <w:rsid w:val="08670382"/>
    <w:rsid w:val="0867047B"/>
    <w:rsid w:val="086705EA"/>
    <w:rsid w:val="08670627"/>
    <w:rsid w:val="08670710"/>
    <w:rsid w:val="08670749"/>
    <w:rsid w:val="08670762"/>
    <w:rsid w:val="0867077E"/>
    <w:rsid w:val="08670791"/>
    <w:rsid w:val="086707B7"/>
    <w:rsid w:val="0867082F"/>
    <w:rsid w:val="08670871"/>
    <w:rsid w:val="08670877"/>
    <w:rsid w:val="086709AE"/>
    <w:rsid w:val="08670AD0"/>
    <w:rsid w:val="08670B25"/>
    <w:rsid w:val="08670DB5"/>
    <w:rsid w:val="08670E98"/>
    <w:rsid w:val="08670F1C"/>
    <w:rsid w:val="08670F3D"/>
    <w:rsid w:val="0867102C"/>
    <w:rsid w:val="086710ED"/>
    <w:rsid w:val="08671174"/>
    <w:rsid w:val="08671246"/>
    <w:rsid w:val="08671274"/>
    <w:rsid w:val="086712AF"/>
    <w:rsid w:val="08671325"/>
    <w:rsid w:val="086714C6"/>
    <w:rsid w:val="08671617"/>
    <w:rsid w:val="08671770"/>
    <w:rsid w:val="08671782"/>
    <w:rsid w:val="08671922"/>
    <w:rsid w:val="08671954"/>
    <w:rsid w:val="08671998"/>
    <w:rsid w:val="086719B5"/>
    <w:rsid w:val="08671AC2"/>
    <w:rsid w:val="08671B3B"/>
    <w:rsid w:val="08671B6C"/>
    <w:rsid w:val="08671BE4"/>
    <w:rsid w:val="08671C07"/>
    <w:rsid w:val="08671CCD"/>
    <w:rsid w:val="08671D0C"/>
    <w:rsid w:val="08671D60"/>
    <w:rsid w:val="08671FC0"/>
    <w:rsid w:val="08672001"/>
    <w:rsid w:val="08672091"/>
    <w:rsid w:val="086720B2"/>
    <w:rsid w:val="08672107"/>
    <w:rsid w:val="08672294"/>
    <w:rsid w:val="08672369"/>
    <w:rsid w:val="08672556"/>
    <w:rsid w:val="086725FC"/>
    <w:rsid w:val="086726E3"/>
    <w:rsid w:val="08672724"/>
    <w:rsid w:val="086727C1"/>
    <w:rsid w:val="086727D3"/>
    <w:rsid w:val="086727E7"/>
    <w:rsid w:val="0867299B"/>
    <w:rsid w:val="086729A2"/>
    <w:rsid w:val="08672A4F"/>
    <w:rsid w:val="08672ACC"/>
    <w:rsid w:val="08672AFA"/>
    <w:rsid w:val="08672B6C"/>
    <w:rsid w:val="08672C4B"/>
    <w:rsid w:val="08672C83"/>
    <w:rsid w:val="08672C9E"/>
    <w:rsid w:val="08672CA9"/>
    <w:rsid w:val="08672EAC"/>
    <w:rsid w:val="08672EAF"/>
    <w:rsid w:val="08672EE4"/>
    <w:rsid w:val="08672F37"/>
    <w:rsid w:val="08672F78"/>
    <w:rsid w:val="08672F92"/>
    <w:rsid w:val="08672FBA"/>
    <w:rsid w:val="08672FC3"/>
    <w:rsid w:val="08672FD4"/>
    <w:rsid w:val="0867301D"/>
    <w:rsid w:val="08673036"/>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39"/>
    <w:rsid w:val="086736FA"/>
    <w:rsid w:val="08673979"/>
    <w:rsid w:val="0867398D"/>
    <w:rsid w:val="086739E9"/>
    <w:rsid w:val="086739EC"/>
    <w:rsid w:val="086739FF"/>
    <w:rsid w:val="08673A39"/>
    <w:rsid w:val="08673A74"/>
    <w:rsid w:val="08673B0E"/>
    <w:rsid w:val="08673B9A"/>
    <w:rsid w:val="08673BB2"/>
    <w:rsid w:val="08673C7B"/>
    <w:rsid w:val="08673DF0"/>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5A"/>
    <w:rsid w:val="08674775"/>
    <w:rsid w:val="086747F0"/>
    <w:rsid w:val="086747FB"/>
    <w:rsid w:val="08674865"/>
    <w:rsid w:val="0867486C"/>
    <w:rsid w:val="0867491C"/>
    <w:rsid w:val="08674ADD"/>
    <w:rsid w:val="08674AF7"/>
    <w:rsid w:val="08674C90"/>
    <w:rsid w:val="08674CC4"/>
    <w:rsid w:val="08674CFA"/>
    <w:rsid w:val="08674E8C"/>
    <w:rsid w:val="08674E97"/>
    <w:rsid w:val="08674FC2"/>
    <w:rsid w:val="0867510D"/>
    <w:rsid w:val="08675160"/>
    <w:rsid w:val="08675172"/>
    <w:rsid w:val="086752C1"/>
    <w:rsid w:val="086752E6"/>
    <w:rsid w:val="08675317"/>
    <w:rsid w:val="0867539F"/>
    <w:rsid w:val="08675536"/>
    <w:rsid w:val="08675595"/>
    <w:rsid w:val="08675665"/>
    <w:rsid w:val="0867569B"/>
    <w:rsid w:val="08675838"/>
    <w:rsid w:val="08675954"/>
    <w:rsid w:val="08675A6A"/>
    <w:rsid w:val="08675B11"/>
    <w:rsid w:val="08675C8C"/>
    <w:rsid w:val="08675F54"/>
    <w:rsid w:val="08675F68"/>
    <w:rsid w:val="08675FFB"/>
    <w:rsid w:val="086760AC"/>
    <w:rsid w:val="086761D0"/>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6"/>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2CC"/>
    <w:rsid w:val="08677310"/>
    <w:rsid w:val="086773E2"/>
    <w:rsid w:val="0867740C"/>
    <w:rsid w:val="0867746C"/>
    <w:rsid w:val="0867749A"/>
    <w:rsid w:val="08677574"/>
    <w:rsid w:val="0867757D"/>
    <w:rsid w:val="086775AC"/>
    <w:rsid w:val="0867766A"/>
    <w:rsid w:val="08677778"/>
    <w:rsid w:val="0867779B"/>
    <w:rsid w:val="08677854"/>
    <w:rsid w:val="08677988"/>
    <w:rsid w:val="08677A49"/>
    <w:rsid w:val="08677AD9"/>
    <w:rsid w:val="08677AEE"/>
    <w:rsid w:val="08677B3E"/>
    <w:rsid w:val="08677B98"/>
    <w:rsid w:val="08677C91"/>
    <w:rsid w:val="08677CEC"/>
    <w:rsid w:val="08677CF9"/>
    <w:rsid w:val="08677D2F"/>
    <w:rsid w:val="08677D81"/>
    <w:rsid w:val="08677D9A"/>
    <w:rsid w:val="08677DA6"/>
    <w:rsid w:val="08677DC8"/>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6E7"/>
    <w:rsid w:val="08680716"/>
    <w:rsid w:val="0868086D"/>
    <w:rsid w:val="086808E4"/>
    <w:rsid w:val="086809A5"/>
    <w:rsid w:val="086809EC"/>
    <w:rsid w:val="08680A8C"/>
    <w:rsid w:val="08680B93"/>
    <w:rsid w:val="08680BFF"/>
    <w:rsid w:val="08680C48"/>
    <w:rsid w:val="08680CAD"/>
    <w:rsid w:val="08680CB7"/>
    <w:rsid w:val="08680DF7"/>
    <w:rsid w:val="08680E1D"/>
    <w:rsid w:val="08680E3B"/>
    <w:rsid w:val="08680E46"/>
    <w:rsid w:val="08680EC8"/>
    <w:rsid w:val="08680F27"/>
    <w:rsid w:val="08680F2C"/>
    <w:rsid w:val="08680F31"/>
    <w:rsid w:val="08680FAF"/>
    <w:rsid w:val="08680FCE"/>
    <w:rsid w:val="08680FEA"/>
    <w:rsid w:val="08681048"/>
    <w:rsid w:val="086810A7"/>
    <w:rsid w:val="0868111D"/>
    <w:rsid w:val="086811C9"/>
    <w:rsid w:val="086811EB"/>
    <w:rsid w:val="08681253"/>
    <w:rsid w:val="08681274"/>
    <w:rsid w:val="08681276"/>
    <w:rsid w:val="0868128A"/>
    <w:rsid w:val="08681292"/>
    <w:rsid w:val="08681363"/>
    <w:rsid w:val="0868149A"/>
    <w:rsid w:val="086814C1"/>
    <w:rsid w:val="08681540"/>
    <w:rsid w:val="0868154C"/>
    <w:rsid w:val="08681559"/>
    <w:rsid w:val="0868168E"/>
    <w:rsid w:val="08681719"/>
    <w:rsid w:val="086817ED"/>
    <w:rsid w:val="086817FB"/>
    <w:rsid w:val="0868189F"/>
    <w:rsid w:val="086819EE"/>
    <w:rsid w:val="086819FE"/>
    <w:rsid w:val="08681B8F"/>
    <w:rsid w:val="08681BF0"/>
    <w:rsid w:val="08681CA0"/>
    <w:rsid w:val="08681CCC"/>
    <w:rsid w:val="08681D21"/>
    <w:rsid w:val="08681E54"/>
    <w:rsid w:val="08681EA1"/>
    <w:rsid w:val="08681F3E"/>
    <w:rsid w:val="08682034"/>
    <w:rsid w:val="086820C9"/>
    <w:rsid w:val="0868225B"/>
    <w:rsid w:val="08682297"/>
    <w:rsid w:val="0868231B"/>
    <w:rsid w:val="08682402"/>
    <w:rsid w:val="08682525"/>
    <w:rsid w:val="0868255B"/>
    <w:rsid w:val="086825BC"/>
    <w:rsid w:val="086826F3"/>
    <w:rsid w:val="0868284B"/>
    <w:rsid w:val="08682866"/>
    <w:rsid w:val="08682896"/>
    <w:rsid w:val="086828F1"/>
    <w:rsid w:val="086828F9"/>
    <w:rsid w:val="08682A55"/>
    <w:rsid w:val="08682A98"/>
    <w:rsid w:val="08682AA5"/>
    <w:rsid w:val="08682C99"/>
    <w:rsid w:val="08682CDA"/>
    <w:rsid w:val="08682DA6"/>
    <w:rsid w:val="08682DAF"/>
    <w:rsid w:val="08682DF3"/>
    <w:rsid w:val="08682E85"/>
    <w:rsid w:val="08682EB8"/>
    <w:rsid w:val="08682EDC"/>
    <w:rsid w:val="08682F54"/>
    <w:rsid w:val="08682FD8"/>
    <w:rsid w:val="08683014"/>
    <w:rsid w:val="086830AF"/>
    <w:rsid w:val="086830BF"/>
    <w:rsid w:val="08683153"/>
    <w:rsid w:val="08683199"/>
    <w:rsid w:val="086831C8"/>
    <w:rsid w:val="086831F2"/>
    <w:rsid w:val="08683229"/>
    <w:rsid w:val="086832FC"/>
    <w:rsid w:val="086833A4"/>
    <w:rsid w:val="08683576"/>
    <w:rsid w:val="086837CF"/>
    <w:rsid w:val="086837DE"/>
    <w:rsid w:val="08683918"/>
    <w:rsid w:val="0868393F"/>
    <w:rsid w:val="0868396D"/>
    <w:rsid w:val="086839E6"/>
    <w:rsid w:val="08683A2A"/>
    <w:rsid w:val="08683A99"/>
    <w:rsid w:val="08683B6C"/>
    <w:rsid w:val="08683CB6"/>
    <w:rsid w:val="08683DA8"/>
    <w:rsid w:val="08683F76"/>
    <w:rsid w:val="08683FCE"/>
    <w:rsid w:val="0868405E"/>
    <w:rsid w:val="086840B5"/>
    <w:rsid w:val="08684137"/>
    <w:rsid w:val="0868418B"/>
    <w:rsid w:val="086841AD"/>
    <w:rsid w:val="086841FE"/>
    <w:rsid w:val="08684263"/>
    <w:rsid w:val="086842FD"/>
    <w:rsid w:val="0868434D"/>
    <w:rsid w:val="0868436E"/>
    <w:rsid w:val="08684379"/>
    <w:rsid w:val="0868444C"/>
    <w:rsid w:val="08684485"/>
    <w:rsid w:val="0868450E"/>
    <w:rsid w:val="08684660"/>
    <w:rsid w:val="08684671"/>
    <w:rsid w:val="086846D8"/>
    <w:rsid w:val="0868472C"/>
    <w:rsid w:val="08684800"/>
    <w:rsid w:val="086848F1"/>
    <w:rsid w:val="0868494A"/>
    <w:rsid w:val="08684A4C"/>
    <w:rsid w:val="08684A59"/>
    <w:rsid w:val="08684AB7"/>
    <w:rsid w:val="08684AEF"/>
    <w:rsid w:val="08684B24"/>
    <w:rsid w:val="08684B4A"/>
    <w:rsid w:val="08684B75"/>
    <w:rsid w:val="08684D02"/>
    <w:rsid w:val="08684D70"/>
    <w:rsid w:val="08684E0F"/>
    <w:rsid w:val="08684E5D"/>
    <w:rsid w:val="08684EA6"/>
    <w:rsid w:val="08684EE0"/>
    <w:rsid w:val="08684F1D"/>
    <w:rsid w:val="08684F84"/>
    <w:rsid w:val="08684FCB"/>
    <w:rsid w:val="0868515D"/>
    <w:rsid w:val="08685172"/>
    <w:rsid w:val="08685194"/>
    <w:rsid w:val="08685264"/>
    <w:rsid w:val="08685271"/>
    <w:rsid w:val="086852BB"/>
    <w:rsid w:val="086852E6"/>
    <w:rsid w:val="08685379"/>
    <w:rsid w:val="086854D1"/>
    <w:rsid w:val="08685668"/>
    <w:rsid w:val="086858DA"/>
    <w:rsid w:val="08685939"/>
    <w:rsid w:val="08685941"/>
    <w:rsid w:val="08685948"/>
    <w:rsid w:val="08685951"/>
    <w:rsid w:val="086859DE"/>
    <w:rsid w:val="08685A78"/>
    <w:rsid w:val="08685A9A"/>
    <w:rsid w:val="08685AE9"/>
    <w:rsid w:val="08685B34"/>
    <w:rsid w:val="08685B7F"/>
    <w:rsid w:val="08685BAE"/>
    <w:rsid w:val="08685BCE"/>
    <w:rsid w:val="08685C36"/>
    <w:rsid w:val="08685C63"/>
    <w:rsid w:val="08685C97"/>
    <w:rsid w:val="08685CA1"/>
    <w:rsid w:val="08685CB0"/>
    <w:rsid w:val="08685CDE"/>
    <w:rsid w:val="08685D85"/>
    <w:rsid w:val="08685EE0"/>
    <w:rsid w:val="08685F13"/>
    <w:rsid w:val="08685F51"/>
    <w:rsid w:val="08685F74"/>
    <w:rsid w:val="086860D6"/>
    <w:rsid w:val="086860DF"/>
    <w:rsid w:val="086860EA"/>
    <w:rsid w:val="086861C1"/>
    <w:rsid w:val="08686275"/>
    <w:rsid w:val="08686344"/>
    <w:rsid w:val="08686359"/>
    <w:rsid w:val="086863AC"/>
    <w:rsid w:val="086863F8"/>
    <w:rsid w:val="0868642A"/>
    <w:rsid w:val="08686433"/>
    <w:rsid w:val="0868649A"/>
    <w:rsid w:val="086864B2"/>
    <w:rsid w:val="086865A9"/>
    <w:rsid w:val="086865B0"/>
    <w:rsid w:val="0868666C"/>
    <w:rsid w:val="086866F4"/>
    <w:rsid w:val="08686883"/>
    <w:rsid w:val="0868691D"/>
    <w:rsid w:val="08686952"/>
    <w:rsid w:val="08686AD3"/>
    <w:rsid w:val="08686BD8"/>
    <w:rsid w:val="08686C07"/>
    <w:rsid w:val="08686C23"/>
    <w:rsid w:val="08686D4C"/>
    <w:rsid w:val="08686D51"/>
    <w:rsid w:val="08686D7B"/>
    <w:rsid w:val="08686E30"/>
    <w:rsid w:val="08686E72"/>
    <w:rsid w:val="08686E8B"/>
    <w:rsid w:val="08686EA0"/>
    <w:rsid w:val="08686EDE"/>
    <w:rsid w:val="08686F3D"/>
    <w:rsid w:val="08686F6A"/>
    <w:rsid w:val="08686FDA"/>
    <w:rsid w:val="08686FFC"/>
    <w:rsid w:val="0868700A"/>
    <w:rsid w:val="0868702F"/>
    <w:rsid w:val="0868705A"/>
    <w:rsid w:val="08687122"/>
    <w:rsid w:val="086871B0"/>
    <w:rsid w:val="086871E5"/>
    <w:rsid w:val="08687206"/>
    <w:rsid w:val="08687250"/>
    <w:rsid w:val="0868727E"/>
    <w:rsid w:val="0868729D"/>
    <w:rsid w:val="086872F3"/>
    <w:rsid w:val="08687345"/>
    <w:rsid w:val="08687376"/>
    <w:rsid w:val="086874D7"/>
    <w:rsid w:val="08687524"/>
    <w:rsid w:val="08687552"/>
    <w:rsid w:val="08687613"/>
    <w:rsid w:val="0868768C"/>
    <w:rsid w:val="086876A1"/>
    <w:rsid w:val="086876B3"/>
    <w:rsid w:val="086876F9"/>
    <w:rsid w:val="08687703"/>
    <w:rsid w:val="08687780"/>
    <w:rsid w:val="08687796"/>
    <w:rsid w:val="0868779E"/>
    <w:rsid w:val="08687828"/>
    <w:rsid w:val="086878E7"/>
    <w:rsid w:val="08687932"/>
    <w:rsid w:val="08687941"/>
    <w:rsid w:val="0868797A"/>
    <w:rsid w:val="08687998"/>
    <w:rsid w:val="08687B4D"/>
    <w:rsid w:val="08687B70"/>
    <w:rsid w:val="08687B7C"/>
    <w:rsid w:val="08687C0C"/>
    <w:rsid w:val="08687C10"/>
    <w:rsid w:val="08687C13"/>
    <w:rsid w:val="08687CBF"/>
    <w:rsid w:val="08687CED"/>
    <w:rsid w:val="08687D50"/>
    <w:rsid w:val="08687DFA"/>
    <w:rsid w:val="08687F26"/>
    <w:rsid w:val="08687F4B"/>
    <w:rsid w:val="08687FB7"/>
    <w:rsid w:val="08687FB8"/>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6CE"/>
    <w:rsid w:val="08690772"/>
    <w:rsid w:val="08690901"/>
    <w:rsid w:val="086909D4"/>
    <w:rsid w:val="08690A1E"/>
    <w:rsid w:val="08690AA6"/>
    <w:rsid w:val="08690C25"/>
    <w:rsid w:val="08690C41"/>
    <w:rsid w:val="08690EF4"/>
    <w:rsid w:val="086910FA"/>
    <w:rsid w:val="0869117C"/>
    <w:rsid w:val="086911F0"/>
    <w:rsid w:val="0869131D"/>
    <w:rsid w:val="08691358"/>
    <w:rsid w:val="08691422"/>
    <w:rsid w:val="08691485"/>
    <w:rsid w:val="0869149B"/>
    <w:rsid w:val="0869153C"/>
    <w:rsid w:val="086915A4"/>
    <w:rsid w:val="086916BF"/>
    <w:rsid w:val="086916D1"/>
    <w:rsid w:val="086916D7"/>
    <w:rsid w:val="086916DA"/>
    <w:rsid w:val="08691753"/>
    <w:rsid w:val="086917AA"/>
    <w:rsid w:val="0869196A"/>
    <w:rsid w:val="0869199B"/>
    <w:rsid w:val="08691A64"/>
    <w:rsid w:val="08691AA2"/>
    <w:rsid w:val="08691AB0"/>
    <w:rsid w:val="08691AB9"/>
    <w:rsid w:val="08691B1A"/>
    <w:rsid w:val="08691B92"/>
    <w:rsid w:val="08691B96"/>
    <w:rsid w:val="08691BE6"/>
    <w:rsid w:val="08691C19"/>
    <w:rsid w:val="08691C42"/>
    <w:rsid w:val="08691C45"/>
    <w:rsid w:val="08691CBB"/>
    <w:rsid w:val="08691DD9"/>
    <w:rsid w:val="08691E70"/>
    <w:rsid w:val="08691E80"/>
    <w:rsid w:val="08691F39"/>
    <w:rsid w:val="08691F54"/>
    <w:rsid w:val="08691FCE"/>
    <w:rsid w:val="0869209C"/>
    <w:rsid w:val="086920CB"/>
    <w:rsid w:val="08692130"/>
    <w:rsid w:val="0869215B"/>
    <w:rsid w:val="08692174"/>
    <w:rsid w:val="08692199"/>
    <w:rsid w:val="086921A4"/>
    <w:rsid w:val="086921C4"/>
    <w:rsid w:val="08692263"/>
    <w:rsid w:val="08692359"/>
    <w:rsid w:val="086923DF"/>
    <w:rsid w:val="086923F5"/>
    <w:rsid w:val="0869240F"/>
    <w:rsid w:val="08692417"/>
    <w:rsid w:val="08692449"/>
    <w:rsid w:val="086924DC"/>
    <w:rsid w:val="08692515"/>
    <w:rsid w:val="086925D5"/>
    <w:rsid w:val="08692719"/>
    <w:rsid w:val="086927AE"/>
    <w:rsid w:val="086927E6"/>
    <w:rsid w:val="0869281C"/>
    <w:rsid w:val="08692822"/>
    <w:rsid w:val="086928B2"/>
    <w:rsid w:val="08692979"/>
    <w:rsid w:val="086929D6"/>
    <w:rsid w:val="086929DD"/>
    <w:rsid w:val="08692A3E"/>
    <w:rsid w:val="08692AC6"/>
    <w:rsid w:val="08692B7D"/>
    <w:rsid w:val="08692C42"/>
    <w:rsid w:val="08692C4D"/>
    <w:rsid w:val="08692D67"/>
    <w:rsid w:val="08692DE6"/>
    <w:rsid w:val="08692E7D"/>
    <w:rsid w:val="08692E8A"/>
    <w:rsid w:val="08692EAB"/>
    <w:rsid w:val="08692F1E"/>
    <w:rsid w:val="08692F53"/>
    <w:rsid w:val="08693153"/>
    <w:rsid w:val="08693174"/>
    <w:rsid w:val="086931A1"/>
    <w:rsid w:val="08693211"/>
    <w:rsid w:val="0869336C"/>
    <w:rsid w:val="086934C4"/>
    <w:rsid w:val="086934CD"/>
    <w:rsid w:val="086935AA"/>
    <w:rsid w:val="086935B3"/>
    <w:rsid w:val="086935FE"/>
    <w:rsid w:val="08693650"/>
    <w:rsid w:val="0869369B"/>
    <w:rsid w:val="086938B9"/>
    <w:rsid w:val="08693954"/>
    <w:rsid w:val="086939FA"/>
    <w:rsid w:val="08693A26"/>
    <w:rsid w:val="08693A98"/>
    <w:rsid w:val="08693B22"/>
    <w:rsid w:val="08693B5E"/>
    <w:rsid w:val="08693B61"/>
    <w:rsid w:val="08693B71"/>
    <w:rsid w:val="08693C17"/>
    <w:rsid w:val="08693C2A"/>
    <w:rsid w:val="08693C6F"/>
    <w:rsid w:val="08693CEA"/>
    <w:rsid w:val="08693DBC"/>
    <w:rsid w:val="08693E23"/>
    <w:rsid w:val="08693E8F"/>
    <w:rsid w:val="08693E95"/>
    <w:rsid w:val="08693EF5"/>
    <w:rsid w:val="08693F65"/>
    <w:rsid w:val="08693F8D"/>
    <w:rsid w:val="08694063"/>
    <w:rsid w:val="08694088"/>
    <w:rsid w:val="086941B9"/>
    <w:rsid w:val="086941C7"/>
    <w:rsid w:val="08694235"/>
    <w:rsid w:val="08694437"/>
    <w:rsid w:val="08694496"/>
    <w:rsid w:val="086944DD"/>
    <w:rsid w:val="08694505"/>
    <w:rsid w:val="0869457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0"/>
    <w:rsid w:val="08694DFA"/>
    <w:rsid w:val="08694EDE"/>
    <w:rsid w:val="08694F92"/>
    <w:rsid w:val="08695029"/>
    <w:rsid w:val="0869503A"/>
    <w:rsid w:val="08695058"/>
    <w:rsid w:val="08695069"/>
    <w:rsid w:val="08695091"/>
    <w:rsid w:val="0869509D"/>
    <w:rsid w:val="086950A2"/>
    <w:rsid w:val="08695127"/>
    <w:rsid w:val="08695131"/>
    <w:rsid w:val="0869514B"/>
    <w:rsid w:val="08695151"/>
    <w:rsid w:val="08695185"/>
    <w:rsid w:val="086952C3"/>
    <w:rsid w:val="086953B9"/>
    <w:rsid w:val="08695452"/>
    <w:rsid w:val="0869547C"/>
    <w:rsid w:val="086954C2"/>
    <w:rsid w:val="08695530"/>
    <w:rsid w:val="08695539"/>
    <w:rsid w:val="08695590"/>
    <w:rsid w:val="086955D8"/>
    <w:rsid w:val="08695600"/>
    <w:rsid w:val="0869560C"/>
    <w:rsid w:val="08695667"/>
    <w:rsid w:val="08695718"/>
    <w:rsid w:val="08695781"/>
    <w:rsid w:val="086957C1"/>
    <w:rsid w:val="086957CC"/>
    <w:rsid w:val="0869586D"/>
    <w:rsid w:val="08695885"/>
    <w:rsid w:val="086958D1"/>
    <w:rsid w:val="086959BD"/>
    <w:rsid w:val="08695A5D"/>
    <w:rsid w:val="08695AC6"/>
    <w:rsid w:val="08695BA1"/>
    <w:rsid w:val="08695BA6"/>
    <w:rsid w:val="08695CB7"/>
    <w:rsid w:val="08695CC9"/>
    <w:rsid w:val="08695D38"/>
    <w:rsid w:val="08695D6F"/>
    <w:rsid w:val="08695E53"/>
    <w:rsid w:val="08695F31"/>
    <w:rsid w:val="08696071"/>
    <w:rsid w:val="086960D6"/>
    <w:rsid w:val="086961A5"/>
    <w:rsid w:val="08696308"/>
    <w:rsid w:val="08696336"/>
    <w:rsid w:val="08696482"/>
    <w:rsid w:val="0869648F"/>
    <w:rsid w:val="0869649B"/>
    <w:rsid w:val="08696554"/>
    <w:rsid w:val="08696724"/>
    <w:rsid w:val="08696741"/>
    <w:rsid w:val="08696810"/>
    <w:rsid w:val="08696873"/>
    <w:rsid w:val="086968D4"/>
    <w:rsid w:val="08696953"/>
    <w:rsid w:val="0869695C"/>
    <w:rsid w:val="08696971"/>
    <w:rsid w:val="086969EF"/>
    <w:rsid w:val="08696A92"/>
    <w:rsid w:val="08696B23"/>
    <w:rsid w:val="08696B79"/>
    <w:rsid w:val="08696CBF"/>
    <w:rsid w:val="08696D01"/>
    <w:rsid w:val="08696D06"/>
    <w:rsid w:val="08696D1C"/>
    <w:rsid w:val="08696DF0"/>
    <w:rsid w:val="08696E1A"/>
    <w:rsid w:val="08696ECA"/>
    <w:rsid w:val="08696F1D"/>
    <w:rsid w:val="08696F4A"/>
    <w:rsid w:val="08696F6F"/>
    <w:rsid w:val="0869708B"/>
    <w:rsid w:val="086970A1"/>
    <w:rsid w:val="086970A4"/>
    <w:rsid w:val="086970BC"/>
    <w:rsid w:val="0869716A"/>
    <w:rsid w:val="086971E3"/>
    <w:rsid w:val="086972BA"/>
    <w:rsid w:val="086972F6"/>
    <w:rsid w:val="086973D4"/>
    <w:rsid w:val="086973EA"/>
    <w:rsid w:val="086974AB"/>
    <w:rsid w:val="0869750F"/>
    <w:rsid w:val="086975D0"/>
    <w:rsid w:val="08697828"/>
    <w:rsid w:val="0869785F"/>
    <w:rsid w:val="086978E0"/>
    <w:rsid w:val="08697990"/>
    <w:rsid w:val="086979AB"/>
    <w:rsid w:val="08697A42"/>
    <w:rsid w:val="08697AFF"/>
    <w:rsid w:val="08697B15"/>
    <w:rsid w:val="08697BE1"/>
    <w:rsid w:val="08697C6E"/>
    <w:rsid w:val="08697E65"/>
    <w:rsid w:val="08697EB8"/>
    <w:rsid w:val="08697EE7"/>
    <w:rsid w:val="086A0023"/>
    <w:rsid w:val="086A0048"/>
    <w:rsid w:val="086A0063"/>
    <w:rsid w:val="086A01CF"/>
    <w:rsid w:val="086A01E4"/>
    <w:rsid w:val="086A01EB"/>
    <w:rsid w:val="086A02DD"/>
    <w:rsid w:val="086A0309"/>
    <w:rsid w:val="086A030E"/>
    <w:rsid w:val="086A0389"/>
    <w:rsid w:val="086A03AD"/>
    <w:rsid w:val="086A03C9"/>
    <w:rsid w:val="086A03CF"/>
    <w:rsid w:val="086A0460"/>
    <w:rsid w:val="086A05CD"/>
    <w:rsid w:val="086A0642"/>
    <w:rsid w:val="086A06ED"/>
    <w:rsid w:val="086A0718"/>
    <w:rsid w:val="086A0848"/>
    <w:rsid w:val="086A0921"/>
    <w:rsid w:val="086A099B"/>
    <w:rsid w:val="086A09B2"/>
    <w:rsid w:val="086A0A08"/>
    <w:rsid w:val="086A0BEF"/>
    <w:rsid w:val="086A0C19"/>
    <w:rsid w:val="086A0C70"/>
    <w:rsid w:val="086A0CBA"/>
    <w:rsid w:val="086A0CEB"/>
    <w:rsid w:val="086A0D4D"/>
    <w:rsid w:val="086A0E4E"/>
    <w:rsid w:val="086A0EE7"/>
    <w:rsid w:val="086A0F50"/>
    <w:rsid w:val="086A0F55"/>
    <w:rsid w:val="086A0F5D"/>
    <w:rsid w:val="086A10B7"/>
    <w:rsid w:val="086A1118"/>
    <w:rsid w:val="086A1123"/>
    <w:rsid w:val="086A113E"/>
    <w:rsid w:val="086A11EF"/>
    <w:rsid w:val="086A1208"/>
    <w:rsid w:val="086A1242"/>
    <w:rsid w:val="086A12C9"/>
    <w:rsid w:val="086A12FF"/>
    <w:rsid w:val="086A139F"/>
    <w:rsid w:val="086A146B"/>
    <w:rsid w:val="086A1566"/>
    <w:rsid w:val="086A15A9"/>
    <w:rsid w:val="086A15AB"/>
    <w:rsid w:val="086A15FC"/>
    <w:rsid w:val="086A1792"/>
    <w:rsid w:val="086A17AA"/>
    <w:rsid w:val="086A1845"/>
    <w:rsid w:val="086A18B0"/>
    <w:rsid w:val="086A19FD"/>
    <w:rsid w:val="086A1A1C"/>
    <w:rsid w:val="086A1AE1"/>
    <w:rsid w:val="086A1B35"/>
    <w:rsid w:val="086A1CB6"/>
    <w:rsid w:val="086A1CBC"/>
    <w:rsid w:val="086A1CE1"/>
    <w:rsid w:val="086A1CF9"/>
    <w:rsid w:val="086A1D61"/>
    <w:rsid w:val="086A1E2A"/>
    <w:rsid w:val="086A200C"/>
    <w:rsid w:val="086A2030"/>
    <w:rsid w:val="086A20E3"/>
    <w:rsid w:val="086A21A9"/>
    <w:rsid w:val="086A21FD"/>
    <w:rsid w:val="086A2293"/>
    <w:rsid w:val="086A2365"/>
    <w:rsid w:val="086A25F6"/>
    <w:rsid w:val="086A2651"/>
    <w:rsid w:val="086A2774"/>
    <w:rsid w:val="086A277A"/>
    <w:rsid w:val="086A27F2"/>
    <w:rsid w:val="086A28AE"/>
    <w:rsid w:val="086A298D"/>
    <w:rsid w:val="086A2B1C"/>
    <w:rsid w:val="086A2B7A"/>
    <w:rsid w:val="086A2C04"/>
    <w:rsid w:val="086A2C2A"/>
    <w:rsid w:val="086A2CB5"/>
    <w:rsid w:val="086A2E4A"/>
    <w:rsid w:val="086A2F06"/>
    <w:rsid w:val="086A2F14"/>
    <w:rsid w:val="086A2FB0"/>
    <w:rsid w:val="086A3048"/>
    <w:rsid w:val="086A30BA"/>
    <w:rsid w:val="086A30E9"/>
    <w:rsid w:val="086A3122"/>
    <w:rsid w:val="086A3168"/>
    <w:rsid w:val="086A3198"/>
    <w:rsid w:val="086A3210"/>
    <w:rsid w:val="086A323E"/>
    <w:rsid w:val="086A3293"/>
    <w:rsid w:val="086A32FC"/>
    <w:rsid w:val="086A3389"/>
    <w:rsid w:val="086A338E"/>
    <w:rsid w:val="086A33C9"/>
    <w:rsid w:val="086A33D5"/>
    <w:rsid w:val="086A34A4"/>
    <w:rsid w:val="086A39E2"/>
    <w:rsid w:val="086A3A49"/>
    <w:rsid w:val="086A3A92"/>
    <w:rsid w:val="086A3B7D"/>
    <w:rsid w:val="086A3C07"/>
    <w:rsid w:val="086A3CB8"/>
    <w:rsid w:val="086A3CC6"/>
    <w:rsid w:val="086A3D9D"/>
    <w:rsid w:val="086A3E38"/>
    <w:rsid w:val="086A3EF2"/>
    <w:rsid w:val="086A3F12"/>
    <w:rsid w:val="086A3F91"/>
    <w:rsid w:val="086A40AD"/>
    <w:rsid w:val="086A41CF"/>
    <w:rsid w:val="086A424E"/>
    <w:rsid w:val="086A42E1"/>
    <w:rsid w:val="086A431A"/>
    <w:rsid w:val="086A4341"/>
    <w:rsid w:val="086A436D"/>
    <w:rsid w:val="086A4376"/>
    <w:rsid w:val="086A4385"/>
    <w:rsid w:val="086A4399"/>
    <w:rsid w:val="086A43DD"/>
    <w:rsid w:val="086A4597"/>
    <w:rsid w:val="086A45C4"/>
    <w:rsid w:val="086A46F4"/>
    <w:rsid w:val="086A480C"/>
    <w:rsid w:val="086A4832"/>
    <w:rsid w:val="086A4894"/>
    <w:rsid w:val="086A48D4"/>
    <w:rsid w:val="086A4923"/>
    <w:rsid w:val="086A4B01"/>
    <w:rsid w:val="086A4B3C"/>
    <w:rsid w:val="086A4B84"/>
    <w:rsid w:val="086A4B9F"/>
    <w:rsid w:val="086A4BCA"/>
    <w:rsid w:val="086A4CAF"/>
    <w:rsid w:val="086A4CB6"/>
    <w:rsid w:val="086A4CD8"/>
    <w:rsid w:val="086A4CE0"/>
    <w:rsid w:val="086A4E93"/>
    <w:rsid w:val="086A5088"/>
    <w:rsid w:val="086A50A2"/>
    <w:rsid w:val="086A50D8"/>
    <w:rsid w:val="086A5158"/>
    <w:rsid w:val="086A5175"/>
    <w:rsid w:val="086A51A6"/>
    <w:rsid w:val="086A5231"/>
    <w:rsid w:val="086A524F"/>
    <w:rsid w:val="086A529F"/>
    <w:rsid w:val="086A5383"/>
    <w:rsid w:val="086A53A2"/>
    <w:rsid w:val="086A5460"/>
    <w:rsid w:val="086A5484"/>
    <w:rsid w:val="086A54B1"/>
    <w:rsid w:val="086A559E"/>
    <w:rsid w:val="086A56D7"/>
    <w:rsid w:val="086A57A2"/>
    <w:rsid w:val="086A580D"/>
    <w:rsid w:val="086A584E"/>
    <w:rsid w:val="086A5856"/>
    <w:rsid w:val="086A587A"/>
    <w:rsid w:val="086A58DA"/>
    <w:rsid w:val="086A58DD"/>
    <w:rsid w:val="086A5935"/>
    <w:rsid w:val="086A59A1"/>
    <w:rsid w:val="086A59B4"/>
    <w:rsid w:val="086A5A7C"/>
    <w:rsid w:val="086A5D35"/>
    <w:rsid w:val="086A5D39"/>
    <w:rsid w:val="086A5D72"/>
    <w:rsid w:val="086A5EE4"/>
    <w:rsid w:val="086A5F27"/>
    <w:rsid w:val="086A6109"/>
    <w:rsid w:val="086A613D"/>
    <w:rsid w:val="086A6172"/>
    <w:rsid w:val="086A61D7"/>
    <w:rsid w:val="086A61F3"/>
    <w:rsid w:val="086A6231"/>
    <w:rsid w:val="086A62A6"/>
    <w:rsid w:val="086A62C2"/>
    <w:rsid w:val="086A63D1"/>
    <w:rsid w:val="086A6445"/>
    <w:rsid w:val="086A646F"/>
    <w:rsid w:val="086A64DE"/>
    <w:rsid w:val="086A6586"/>
    <w:rsid w:val="086A664C"/>
    <w:rsid w:val="086A66F4"/>
    <w:rsid w:val="086A6736"/>
    <w:rsid w:val="086A67E4"/>
    <w:rsid w:val="086A6837"/>
    <w:rsid w:val="086A6B04"/>
    <w:rsid w:val="086A6B99"/>
    <w:rsid w:val="086A6C0E"/>
    <w:rsid w:val="086A6CBF"/>
    <w:rsid w:val="086A6CC6"/>
    <w:rsid w:val="086A6D09"/>
    <w:rsid w:val="086A6DB3"/>
    <w:rsid w:val="086A6E32"/>
    <w:rsid w:val="086A6E81"/>
    <w:rsid w:val="086A700E"/>
    <w:rsid w:val="086A7075"/>
    <w:rsid w:val="086A7099"/>
    <w:rsid w:val="086A7130"/>
    <w:rsid w:val="086A71F6"/>
    <w:rsid w:val="086A71FC"/>
    <w:rsid w:val="086A7242"/>
    <w:rsid w:val="086A7295"/>
    <w:rsid w:val="086A7416"/>
    <w:rsid w:val="086A7481"/>
    <w:rsid w:val="086A7555"/>
    <w:rsid w:val="086A7561"/>
    <w:rsid w:val="086A7563"/>
    <w:rsid w:val="086A75BD"/>
    <w:rsid w:val="086A75DC"/>
    <w:rsid w:val="086A75FA"/>
    <w:rsid w:val="086A7689"/>
    <w:rsid w:val="086A76F6"/>
    <w:rsid w:val="086A7795"/>
    <w:rsid w:val="086A7817"/>
    <w:rsid w:val="086A7A36"/>
    <w:rsid w:val="086A7A53"/>
    <w:rsid w:val="086A7A6A"/>
    <w:rsid w:val="086A7AD3"/>
    <w:rsid w:val="086A7B51"/>
    <w:rsid w:val="086A7B89"/>
    <w:rsid w:val="086A7CDC"/>
    <w:rsid w:val="086A7D6B"/>
    <w:rsid w:val="086A7D79"/>
    <w:rsid w:val="086A7DA8"/>
    <w:rsid w:val="086A7DB5"/>
    <w:rsid w:val="086A7E83"/>
    <w:rsid w:val="086A7EC5"/>
    <w:rsid w:val="086A7F05"/>
    <w:rsid w:val="086B00F7"/>
    <w:rsid w:val="086B02B1"/>
    <w:rsid w:val="086B02B3"/>
    <w:rsid w:val="086B0381"/>
    <w:rsid w:val="086B0382"/>
    <w:rsid w:val="086B03C9"/>
    <w:rsid w:val="086B0435"/>
    <w:rsid w:val="086B043A"/>
    <w:rsid w:val="086B043C"/>
    <w:rsid w:val="086B0458"/>
    <w:rsid w:val="086B0694"/>
    <w:rsid w:val="086B07BE"/>
    <w:rsid w:val="086B07EA"/>
    <w:rsid w:val="086B0823"/>
    <w:rsid w:val="086B08D5"/>
    <w:rsid w:val="086B08E5"/>
    <w:rsid w:val="086B097A"/>
    <w:rsid w:val="086B098F"/>
    <w:rsid w:val="086B09D2"/>
    <w:rsid w:val="086B0A27"/>
    <w:rsid w:val="086B0BC4"/>
    <w:rsid w:val="086B0C99"/>
    <w:rsid w:val="086B0CB4"/>
    <w:rsid w:val="086B0D37"/>
    <w:rsid w:val="086B0D72"/>
    <w:rsid w:val="086B0E8A"/>
    <w:rsid w:val="086B0FB7"/>
    <w:rsid w:val="086B1062"/>
    <w:rsid w:val="086B1089"/>
    <w:rsid w:val="086B10D4"/>
    <w:rsid w:val="086B121A"/>
    <w:rsid w:val="086B1252"/>
    <w:rsid w:val="086B12DD"/>
    <w:rsid w:val="086B13A1"/>
    <w:rsid w:val="086B13B9"/>
    <w:rsid w:val="086B13CF"/>
    <w:rsid w:val="086B13E8"/>
    <w:rsid w:val="086B1510"/>
    <w:rsid w:val="086B1530"/>
    <w:rsid w:val="086B15FD"/>
    <w:rsid w:val="086B1615"/>
    <w:rsid w:val="086B1631"/>
    <w:rsid w:val="086B177B"/>
    <w:rsid w:val="086B1789"/>
    <w:rsid w:val="086B1949"/>
    <w:rsid w:val="086B19DC"/>
    <w:rsid w:val="086B1A76"/>
    <w:rsid w:val="086B1ACF"/>
    <w:rsid w:val="086B1B33"/>
    <w:rsid w:val="086B1B73"/>
    <w:rsid w:val="086B1BCB"/>
    <w:rsid w:val="086B1BF0"/>
    <w:rsid w:val="086B1C3D"/>
    <w:rsid w:val="086B1C3E"/>
    <w:rsid w:val="086B1C8C"/>
    <w:rsid w:val="086B1D41"/>
    <w:rsid w:val="086B1DA2"/>
    <w:rsid w:val="086B1DC0"/>
    <w:rsid w:val="086B1DC6"/>
    <w:rsid w:val="086B1E01"/>
    <w:rsid w:val="086B1E5B"/>
    <w:rsid w:val="086B1E71"/>
    <w:rsid w:val="086B1E74"/>
    <w:rsid w:val="086B1F99"/>
    <w:rsid w:val="086B208E"/>
    <w:rsid w:val="086B216E"/>
    <w:rsid w:val="086B21ED"/>
    <w:rsid w:val="086B23FE"/>
    <w:rsid w:val="086B241E"/>
    <w:rsid w:val="086B24E5"/>
    <w:rsid w:val="086B256D"/>
    <w:rsid w:val="086B25D1"/>
    <w:rsid w:val="086B25DA"/>
    <w:rsid w:val="086B2627"/>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CF8"/>
    <w:rsid w:val="086B2D05"/>
    <w:rsid w:val="086B2D18"/>
    <w:rsid w:val="086B2D2B"/>
    <w:rsid w:val="086B2D98"/>
    <w:rsid w:val="086B2E01"/>
    <w:rsid w:val="086B2ED0"/>
    <w:rsid w:val="086B2F0D"/>
    <w:rsid w:val="086B2F6F"/>
    <w:rsid w:val="086B3087"/>
    <w:rsid w:val="086B30AF"/>
    <w:rsid w:val="086B30EF"/>
    <w:rsid w:val="086B30F6"/>
    <w:rsid w:val="086B31BD"/>
    <w:rsid w:val="086B321A"/>
    <w:rsid w:val="086B32FF"/>
    <w:rsid w:val="086B3378"/>
    <w:rsid w:val="086B343C"/>
    <w:rsid w:val="086B3467"/>
    <w:rsid w:val="086B34A2"/>
    <w:rsid w:val="086B3524"/>
    <w:rsid w:val="086B3570"/>
    <w:rsid w:val="086B3605"/>
    <w:rsid w:val="086B360C"/>
    <w:rsid w:val="086B371F"/>
    <w:rsid w:val="086B3940"/>
    <w:rsid w:val="086B394C"/>
    <w:rsid w:val="086B395E"/>
    <w:rsid w:val="086B39DE"/>
    <w:rsid w:val="086B3A9E"/>
    <w:rsid w:val="086B3ABC"/>
    <w:rsid w:val="086B3AD0"/>
    <w:rsid w:val="086B3AFB"/>
    <w:rsid w:val="086B3B57"/>
    <w:rsid w:val="086B3BBD"/>
    <w:rsid w:val="086B3C34"/>
    <w:rsid w:val="086B3CB8"/>
    <w:rsid w:val="086B3D59"/>
    <w:rsid w:val="086B3D6D"/>
    <w:rsid w:val="086B3D72"/>
    <w:rsid w:val="086B3D9E"/>
    <w:rsid w:val="086B3DB8"/>
    <w:rsid w:val="086B3DDB"/>
    <w:rsid w:val="086B3E44"/>
    <w:rsid w:val="086B3F2D"/>
    <w:rsid w:val="086B3FD4"/>
    <w:rsid w:val="086B402B"/>
    <w:rsid w:val="086B405A"/>
    <w:rsid w:val="086B4073"/>
    <w:rsid w:val="086B40D4"/>
    <w:rsid w:val="086B40F0"/>
    <w:rsid w:val="086B417A"/>
    <w:rsid w:val="086B422F"/>
    <w:rsid w:val="086B4241"/>
    <w:rsid w:val="086B42D8"/>
    <w:rsid w:val="086B430D"/>
    <w:rsid w:val="086B434D"/>
    <w:rsid w:val="086B434E"/>
    <w:rsid w:val="086B43F9"/>
    <w:rsid w:val="086B4420"/>
    <w:rsid w:val="086B4422"/>
    <w:rsid w:val="086B4439"/>
    <w:rsid w:val="086B44DE"/>
    <w:rsid w:val="086B44FB"/>
    <w:rsid w:val="086B44FF"/>
    <w:rsid w:val="086B452D"/>
    <w:rsid w:val="086B4534"/>
    <w:rsid w:val="086B45C1"/>
    <w:rsid w:val="086B45CA"/>
    <w:rsid w:val="086B45D4"/>
    <w:rsid w:val="086B4623"/>
    <w:rsid w:val="086B4669"/>
    <w:rsid w:val="086B4707"/>
    <w:rsid w:val="086B474E"/>
    <w:rsid w:val="086B4763"/>
    <w:rsid w:val="086B485E"/>
    <w:rsid w:val="086B4A3B"/>
    <w:rsid w:val="086B4B01"/>
    <w:rsid w:val="086B4B5C"/>
    <w:rsid w:val="086B4B62"/>
    <w:rsid w:val="086B4BB7"/>
    <w:rsid w:val="086B4BC2"/>
    <w:rsid w:val="086B4D3B"/>
    <w:rsid w:val="086B4D4E"/>
    <w:rsid w:val="086B4E86"/>
    <w:rsid w:val="086B4FAF"/>
    <w:rsid w:val="086B4FF0"/>
    <w:rsid w:val="086B5014"/>
    <w:rsid w:val="086B5056"/>
    <w:rsid w:val="086B5184"/>
    <w:rsid w:val="086B524E"/>
    <w:rsid w:val="086B52AE"/>
    <w:rsid w:val="086B52EA"/>
    <w:rsid w:val="086B531E"/>
    <w:rsid w:val="086B5346"/>
    <w:rsid w:val="086B5439"/>
    <w:rsid w:val="086B548A"/>
    <w:rsid w:val="086B55DE"/>
    <w:rsid w:val="086B55FC"/>
    <w:rsid w:val="086B5660"/>
    <w:rsid w:val="086B56FF"/>
    <w:rsid w:val="086B573C"/>
    <w:rsid w:val="086B57A1"/>
    <w:rsid w:val="086B57D2"/>
    <w:rsid w:val="086B5862"/>
    <w:rsid w:val="086B59A4"/>
    <w:rsid w:val="086B59ED"/>
    <w:rsid w:val="086B5A36"/>
    <w:rsid w:val="086B5A5D"/>
    <w:rsid w:val="086B5A91"/>
    <w:rsid w:val="086B5AA8"/>
    <w:rsid w:val="086B5B17"/>
    <w:rsid w:val="086B5B5D"/>
    <w:rsid w:val="086B5BD3"/>
    <w:rsid w:val="086B5C9B"/>
    <w:rsid w:val="086B5E3B"/>
    <w:rsid w:val="086B5E73"/>
    <w:rsid w:val="086B5F5C"/>
    <w:rsid w:val="086B6004"/>
    <w:rsid w:val="086B603F"/>
    <w:rsid w:val="086B6046"/>
    <w:rsid w:val="086B6089"/>
    <w:rsid w:val="086B60A9"/>
    <w:rsid w:val="086B613E"/>
    <w:rsid w:val="086B616F"/>
    <w:rsid w:val="086B6190"/>
    <w:rsid w:val="086B6285"/>
    <w:rsid w:val="086B6315"/>
    <w:rsid w:val="086B633B"/>
    <w:rsid w:val="086B635B"/>
    <w:rsid w:val="086B644B"/>
    <w:rsid w:val="086B659C"/>
    <w:rsid w:val="086B6713"/>
    <w:rsid w:val="086B67BD"/>
    <w:rsid w:val="086B67DF"/>
    <w:rsid w:val="086B67EA"/>
    <w:rsid w:val="086B6855"/>
    <w:rsid w:val="086B6949"/>
    <w:rsid w:val="086B6A12"/>
    <w:rsid w:val="086B6A21"/>
    <w:rsid w:val="086B6A3A"/>
    <w:rsid w:val="086B6AA7"/>
    <w:rsid w:val="086B6AAF"/>
    <w:rsid w:val="086B6AE2"/>
    <w:rsid w:val="086B6B6F"/>
    <w:rsid w:val="086B6C43"/>
    <w:rsid w:val="086B6CE7"/>
    <w:rsid w:val="086B6D70"/>
    <w:rsid w:val="086B6DAB"/>
    <w:rsid w:val="086B6DE1"/>
    <w:rsid w:val="086B6E6E"/>
    <w:rsid w:val="086B6F56"/>
    <w:rsid w:val="086B7018"/>
    <w:rsid w:val="086B70D3"/>
    <w:rsid w:val="086B71A3"/>
    <w:rsid w:val="086B72C1"/>
    <w:rsid w:val="086B732A"/>
    <w:rsid w:val="086B7349"/>
    <w:rsid w:val="086B7355"/>
    <w:rsid w:val="086B738B"/>
    <w:rsid w:val="086B7400"/>
    <w:rsid w:val="086B74EB"/>
    <w:rsid w:val="086B7593"/>
    <w:rsid w:val="086B7611"/>
    <w:rsid w:val="086B768D"/>
    <w:rsid w:val="086B76BE"/>
    <w:rsid w:val="086B775F"/>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472"/>
    <w:rsid w:val="086C055B"/>
    <w:rsid w:val="086C07DE"/>
    <w:rsid w:val="086C084D"/>
    <w:rsid w:val="086C08DE"/>
    <w:rsid w:val="086C0903"/>
    <w:rsid w:val="086C0938"/>
    <w:rsid w:val="086C097C"/>
    <w:rsid w:val="086C09DB"/>
    <w:rsid w:val="086C0A94"/>
    <w:rsid w:val="086C0AAE"/>
    <w:rsid w:val="086C0AB3"/>
    <w:rsid w:val="086C0B29"/>
    <w:rsid w:val="086C0B52"/>
    <w:rsid w:val="086C0B73"/>
    <w:rsid w:val="086C0C21"/>
    <w:rsid w:val="086C0C88"/>
    <w:rsid w:val="086C0D97"/>
    <w:rsid w:val="086C0DCC"/>
    <w:rsid w:val="086C0E3C"/>
    <w:rsid w:val="086C0EB0"/>
    <w:rsid w:val="086C0EC3"/>
    <w:rsid w:val="086C0F60"/>
    <w:rsid w:val="086C0F6C"/>
    <w:rsid w:val="086C10B0"/>
    <w:rsid w:val="086C10C1"/>
    <w:rsid w:val="086C10F2"/>
    <w:rsid w:val="086C1153"/>
    <w:rsid w:val="086C11DE"/>
    <w:rsid w:val="086C1233"/>
    <w:rsid w:val="086C128C"/>
    <w:rsid w:val="086C1297"/>
    <w:rsid w:val="086C1387"/>
    <w:rsid w:val="086C1436"/>
    <w:rsid w:val="086C147F"/>
    <w:rsid w:val="086C14AB"/>
    <w:rsid w:val="086C14AE"/>
    <w:rsid w:val="086C14AF"/>
    <w:rsid w:val="086C14B0"/>
    <w:rsid w:val="086C14CF"/>
    <w:rsid w:val="086C14EA"/>
    <w:rsid w:val="086C157F"/>
    <w:rsid w:val="086C15F8"/>
    <w:rsid w:val="086C160B"/>
    <w:rsid w:val="086C181C"/>
    <w:rsid w:val="086C1850"/>
    <w:rsid w:val="086C1876"/>
    <w:rsid w:val="086C187B"/>
    <w:rsid w:val="086C18AE"/>
    <w:rsid w:val="086C195C"/>
    <w:rsid w:val="086C1A4E"/>
    <w:rsid w:val="086C1A92"/>
    <w:rsid w:val="086C1AEB"/>
    <w:rsid w:val="086C1AF8"/>
    <w:rsid w:val="086C1B67"/>
    <w:rsid w:val="086C1CAF"/>
    <w:rsid w:val="086C1D31"/>
    <w:rsid w:val="086C1D69"/>
    <w:rsid w:val="086C1DBA"/>
    <w:rsid w:val="086C1DEB"/>
    <w:rsid w:val="086C1EE0"/>
    <w:rsid w:val="086C1FB1"/>
    <w:rsid w:val="086C1FD8"/>
    <w:rsid w:val="086C2000"/>
    <w:rsid w:val="086C2049"/>
    <w:rsid w:val="086C219A"/>
    <w:rsid w:val="086C2361"/>
    <w:rsid w:val="086C24F5"/>
    <w:rsid w:val="086C2526"/>
    <w:rsid w:val="086C2534"/>
    <w:rsid w:val="086C25B4"/>
    <w:rsid w:val="086C25F2"/>
    <w:rsid w:val="086C2619"/>
    <w:rsid w:val="086C26D1"/>
    <w:rsid w:val="086C2711"/>
    <w:rsid w:val="086C279D"/>
    <w:rsid w:val="086C27B2"/>
    <w:rsid w:val="086C2830"/>
    <w:rsid w:val="086C2837"/>
    <w:rsid w:val="086C2872"/>
    <w:rsid w:val="086C28B9"/>
    <w:rsid w:val="086C29C9"/>
    <w:rsid w:val="086C29E1"/>
    <w:rsid w:val="086C2A2F"/>
    <w:rsid w:val="086C2BD4"/>
    <w:rsid w:val="086C2CBC"/>
    <w:rsid w:val="086C2D44"/>
    <w:rsid w:val="086C2DB9"/>
    <w:rsid w:val="086C2E1F"/>
    <w:rsid w:val="086C2E50"/>
    <w:rsid w:val="086C2FA0"/>
    <w:rsid w:val="086C3014"/>
    <w:rsid w:val="086C30C4"/>
    <w:rsid w:val="086C3122"/>
    <w:rsid w:val="086C3154"/>
    <w:rsid w:val="086C3166"/>
    <w:rsid w:val="086C3198"/>
    <w:rsid w:val="086C31A5"/>
    <w:rsid w:val="086C31DB"/>
    <w:rsid w:val="086C328C"/>
    <w:rsid w:val="086C33B7"/>
    <w:rsid w:val="086C33C7"/>
    <w:rsid w:val="086C346A"/>
    <w:rsid w:val="086C347B"/>
    <w:rsid w:val="086C34FA"/>
    <w:rsid w:val="086C35D1"/>
    <w:rsid w:val="086C35EF"/>
    <w:rsid w:val="086C36BB"/>
    <w:rsid w:val="086C36C0"/>
    <w:rsid w:val="086C36FE"/>
    <w:rsid w:val="086C3747"/>
    <w:rsid w:val="086C383B"/>
    <w:rsid w:val="086C38A6"/>
    <w:rsid w:val="086C38BE"/>
    <w:rsid w:val="086C38DB"/>
    <w:rsid w:val="086C3924"/>
    <w:rsid w:val="086C396A"/>
    <w:rsid w:val="086C3976"/>
    <w:rsid w:val="086C3982"/>
    <w:rsid w:val="086C399D"/>
    <w:rsid w:val="086C39BC"/>
    <w:rsid w:val="086C3A1B"/>
    <w:rsid w:val="086C3A6B"/>
    <w:rsid w:val="086C3A8E"/>
    <w:rsid w:val="086C3B0C"/>
    <w:rsid w:val="086C3B65"/>
    <w:rsid w:val="086C3B9A"/>
    <w:rsid w:val="086C3CF8"/>
    <w:rsid w:val="086C3D3C"/>
    <w:rsid w:val="086C3D89"/>
    <w:rsid w:val="086C3DB0"/>
    <w:rsid w:val="086C3DCF"/>
    <w:rsid w:val="086C3F1E"/>
    <w:rsid w:val="086C3F3D"/>
    <w:rsid w:val="086C3F6B"/>
    <w:rsid w:val="086C3FEF"/>
    <w:rsid w:val="086C405F"/>
    <w:rsid w:val="086C4060"/>
    <w:rsid w:val="086C40C9"/>
    <w:rsid w:val="086C4167"/>
    <w:rsid w:val="086C4173"/>
    <w:rsid w:val="086C41DD"/>
    <w:rsid w:val="086C426B"/>
    <w:rsid w:val="086C435B"/>
    <w:rsid w:val="086C43A2"/>
    <w:rsid w:val="086C4427"/>
    <w:rsid w:val="086C444D"/>
    <w:rsid w:val="086C446E"/>
    <w:rsid w:val="086C449F"/>
    <w:rsid w:val="086C4532"/>
    <w:rsid w:val="086C4534"/>
    <w:rsid w:val="086C456E"/>
    <w:rsid w:val="086C4619"/>
    <w:rsid w:val="086C46A9"/>
    <w:rsid w:val="086C46AC"/>
    <w:rsid w:val="086C46E9"/>
    <w:rsid w:val="086C47E4"/>
    <w:rsid w:val="086C4858"/>
    <w:rsid w:val="086C4863"/>
    <w:rsid w:val="086C48AA"/>
    <w:rsid w:val="086C4905"/>
    <w:rsid w:val="086C490A"/>
    <w:rsid w:val="086C4A79"/>
    <w:rsid w:val="086C4AB8"/>
    <w:rsid w:val="086C4B52"/>
    <w:rsid w:val="086C4C20"/>
    <w:rsid w:val="086C4C3B"/>
    <w:rsid w:val="086C4C76"/>
    <w:rsid w:val="086C4CB6"/>
    <w:rsid w:val="086C4CCE"/>
    <w:rsid w:val="086C4CE0"/>
    <w:rsid w:val="086C4D5A"/>
    <w:rsid w:val="086C4E18"/>
    <w:rsid w:val="086C4E6B"/>
    <w:rsid w:val="086C4E6C"/>
    <w:rsid w:val="086C4EE8"/>
    <w:rsid w:val="086C4F85"/>
    <w:rsid w:val="086C4FB7"/>
    <w:rsid w:val="086C4FF1"/>
    <w:rsid w:val="086C50CC"/>
    <w:rsid w:val="086C5145"/>
    <w:rsid w:val="086C5278"/>
    <w:rsid w:val="086C531A"/>
    <w:rsid w:val="086C53C8"/>
    <w:rsid w:val="086C53FD"/>
    <w:rsid w:val="086C54F1"/>
    <w:rsid w:val="086C5511"/>
    <w:rsid w:val="086C5568"/>
    <w:rsid w:val="086C5578"/>
    <w:rsid w:val="086C5675"/>
    <w:rsid w:val="086C56B6"/>
    <w:rsid w:val="086C56F1"/>
    <w:rsid w:val="086C56F8"/>
    <w:rsid w:val="086C5711"/>
    <w:rsid w:val="086C5762"/>
    <w:rsid w:val="086C576A"/>
    <w:rsid w:val="086C577E"/>
    <w:rsid w:val="086C57D8"/>
    <w:rsid w:val="086C5822"/>
    <w:rsid w:val="086C58A2"/>
    <w:rsid w:val="086C58EF"/>
    <w:rsid w:val="086C59A9"/>
    <w:rsid w:val="086C5AF7"/>
    <w:rsid w:val="086C5B57"/>
    <w:rsid w:val="086C5B73"/>
    <w:rsid w:val="086C5C2B"/>
    <w:rsid w:val="086C5C3E"/>
    <w:rsid w:val="086C5CAC"/>
    <w:rsid w:val="086C5CBF"/>
    <w:rsid w:val="086C5CE1"/>
    <w:rsid w:val="086C5D7A"/>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5E7"/>
    <w:rsid w:val="086C6627"/>
    <w:rsid w:val="086C662E"/>
    <w:rsid w:val="086C6697"/>
    <w:rsid w:val="086C6699"/>
    <w:rsid w:val="086C6717"/>
    <w:rsid w:val="086C673E"/>
    <w:rsid w:val="086C6751"/>
    <w:rsid w:val="086C6853"/>
    <w:rsid w:val="086C686A"/>
    <w:rsid w:val="086C687B"/>
    <w:rsid w:val="086C69AD"/>
    <w:rsid w:val="086C69D9"/>
    <w:rsid w:val="086C6A3B"/>
    <w:rsid w:val="086C6A64"/>
    <w:rsid w:val="086C6ABB"/>
    <w:rsid w:val="086C6BFA"/>
    <w:rsid w:val="086C6C3A"/>
    <w:rsid w:val="086C6CBC"/>
    <w:rsid w:val="086C6CD7"/>
    <w:rsid w:val="086C6DB8"/>
    <w:rsid w:val="086C6E99"/>
    <w:rsid w:val="086C6EC0"/>
    <w:rsid w:val="086C6EFE"/>
    <w:rsid w:val="086C6F37"/>
    <w:rsid w:val="086C6F7E"/>
    <w:rsid w:val="086C7053"/>
    <w:rsid w:val="086C7232"/>
    <w:rsid w:val="086C7336"/>
    <w:rsid w:val="086C7347"/>
    <w:rsid w:val="086C736E"/>
    <w:rsid w:val="086C73EB"/>
    <w:rsid w:val="086C7454"/>
    <w:rsid w:val="086C74B8"/>
    <w:rsid w:val="086C75EC"/>
    <w:rsid w:val="086C75ED"/>
    <w:rsid w:val="086C77E9"/>
    <w:rsid w:val="086C77F4"/>
    <w:rsid w:val="086C78BA"/>
    <w:rsid w:val="086C78D8"/>
    <w:rsid w:val="086C79F0"/>
    <w:rsid w:val="086C7A0B"/>
    <w:rsid w:val="086C7A40"/>
    <w:rsid w:val="086C7AA0"/>
    <w:rsid w:val="086C7AF9"/>
    <w:rsid w:val="086C7BA5"/>
    <w:rsid w:val="086C7C1D"/>
    <w:rsid w:val="086C7C71"/>
    <w:rsid w:val="086C7C8D"/>
    <w:rsid w:val="086C7C97"/>
    <w:rsid w:val="086C7D67"/>
    <w:rsid w:val="086C7D77"/>
    <w:rsid w:val="086C7DDB"/>
    <w:rsid w:val="086C7E4C"/>
    <w:rsid w:val="086C7E5F"/>
    <w:rsid w:val="086C7EF4"/>
    <w:rsid w:val="086C7F19"/>
    <w:rsid w:val="086C7F35"/>
    <w:rsid w:val="086D0048"/>
    <w:rsid w:val="086D0058"/>
    <w:rsid w:val="086D0059"/>
    <w:rsid w:val="086D0080"/>
    <w:rsid w:val="086D00D6"/>
    <w:rsid w:val="086D0117"/>
    <w:rsid w:val="086D014D"/>
    <w:rsid w:val="086D0168"/>
    <w:rsid w:val="086D01A4"/>
    <w:rsid w:val="086D0244"/>
    <w:rsid w:val="086D02C7"/>
    <w:rsid w:val="086D03AC"/>
    <w:rsid w:val="086D04CF"/>
    <w:rsid w:val="086D0535"/>
    <w:rsid w:val="086D062C"/>
    <w:rsid w:val="086D062E"/>
    <w:rsid w:val="086D06D1"/>
    <w:rsid w:val="086D0896"/>
    <w:rsid w:val="086D08D9"/>
    <w:rsid w:val="086D0989"/>
    <w:rsid w:val="086D0995"/>
    <w:rsid w:val="086D0AC2"/>
    <w:rsid w:val="086D0B09"/>
    <w:rsid w:val="086D0B20"/>
    <w:rsid w:val="086D0B63"/>
    <w:rsid w:val="086D0BC2"/>
    <w:rsid w:val="086D0BE7"/>
    <w:rsid w:val="086D0C30"/>
    <w:rsid w:val="086D0C8E"/>
    <w:rsid w:val="086D0E15"/>
    <w:rsid w:val="086D0E8A"/>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6CA"/>
    <w:rsid w:val="086D17B9"/>
    <w:rsid w:val="086D184A"/>
    <w:rsid w:val="086D1884"/>
    <w:rsid w:val="086D19B9"/>
    <w:rsid w:val="086D1AD3"/>
    <w:rsid w:val="086D1B30"/>
    <w:rsid w:val="086D1C0A"/>
    <w:rsid w:val="086D1C4D"/>
    <w:rsid w:val="086D1C9F"/>
    <w:rsid w:val="086D1ED8"/>
    <w:rsid w:val="086D1F7E"/>
    <w:rsid w:val="086D1F9F"/>
    <w:rsid w:val="086D1FCD"/>
    <w:rsid w:val="086D206D"/>
    <w:rsid w:val="086D2091"/>
    <w:rsid w:val="086D20A6"/>
    <w:rsid w:val="086D20AA"/>
    <w:rsid w:val="086D218A"/>
    <w:rsid w:val="086D22CE"/>
    <w:rsid w:val="086D2335"/>
    <w:rsid w:val="086D2469"/>
    <w:rsid w:val="086D24A5"/>
    <w:rsid w:val="086D24F6"/>
    <w:rsid w:val="086D2573"/>
    <w:rsid w:val="086D2592"/>
    <w:rsid w:val="086D2685"/>
    <w:rsid w:val="086D269F"/>
    <w:rsid w:val="086D2725"/>
    <w:rsid w:val="086D2777"/>
    <w:rsid w:val="086D2783"/>
    <w:rsid w:val="086D27E1"/>
    <w:rsid w:val="086D286C"/>
    <w:rsid w:val="086D28D8"/>
    <w:rsid w:val="086D28E5"/>
    <w:rsid w:val="086D2909"/>
    <w:rsid w:val="086D2A1F"/>
    <w:rsid w:val="086D2A21"/>
    <w:rsid w:val="086D2AC7"/>
    <w:rsid w:val="086D2B0F"/>
    <w:rsid w:val="086D2BA9"/>
    <w:rsid w:val="086D2C0A"/>
    <w:rsid w:val="086D2C62"/>
    <w:rsid w:val="086D2C93"/>
    <w:rsid w:val="086D2CB7"/>
    <w:rsid w:val="086D2D24"/>
    <w:rsid w:val="086D2D30"/>
    <w:rsid w:val="086D2DAA"/>
    <w:rsid w:val="086D2DF3"/>
    <w:rsid w:val="086D2DF7"/>
    <w:rsid w:val="086D2E75"/>
    <w:rsid w:val="086D2EBC"/>
    <w:rsid w:val="086D2EC2"/>
    <w:rsid w:val="086D2EF5"/>
    <w:rsid w:val="086D2F9B"/>
    <w:rsid w:val="086D3004"/>
    <w:rsid w:val="086D300F"/>
    <w:rsid w:val="086D315F"/>
    <w:rsid w:val="086D318B"/>
    <w:rsid w:val="086D318C"/>
    <w:rsid w:val="086D32E8"/>
    <w:rsid w:val="086D3383"/>
    <w:rsid w:val="086D33CB"/>
    <w:rsid w:val="086D3412"/>
    <w:rsid w:val="086D3487"/>
    <w:rsid w:val="086D3489"/>
    <w:rsid w:val="086D35D6"/>
    <w:rsid w:val="086D35F0"/>
    <w:rsid w:val="086D3619"/>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CB"/>
    <w:rsid w:val="086D3DD1"/>
    <w:rsid w:val="086D3DFB"/>
    <w:rsid w:val="086D3E93"/>
    <w:rsid w:val="086D3F11"/>
    <w:rsid w:val="086D3FDF"/>
    <w:rsid w:val="086D40A3"/>
    <w:rsid w:val="086D421E"/>
    <w:rsid w:val="086D4244"/>
    <w:rsid w:val="086D42AB"/>
    <w:rsid w:val="086D42F0"/>
    <w:rsid w:val="086D4371"/>
    <w:rsid w:val="086D437D"/>
    <w:rsid w:val="086D43A7"/>
    <w:rsid w:val="086D43CF"/>
    <w:rsid w:val="086D4416"/>
    <w:rsid w:val="086D4460"/>
    <w:rsid w:val="086D4497"/>
    <w:rsid w:val="086D453A"/>
    <w:rsid w:val="086D4540"/>
    <w:rsid w:val="086D45E8"/>
    <w:rsid w:val="086D461C"/>
    <w:rsid w:val="086D4670"/>
    <w:rsid w:val="086D46B3"/>
    <w:rsid w:val="086D46C5"/>
    <w:rsid w:val="086D46F2"/>
    <w:rsid w:val="086D4794"/>
    <w:rsid w:val="086D47BB"/>
    <w:rsid w:val="086D484B"/>
    <w:rsid w:val="086D4871"/>
    <w:rsid w:val="086D4931"/>
    <w:rsid w:val="086D4A8C"/>
    <w:rsid w:val="086D4B51"/>
    <w:rsid w:val="086D4C66"/>
    <w:rsid w:val="086D4C9E"/>
    <w:rsid w:val="086D4DD1"/>
    <w:rsid w:val="086D4F52"/>
    <w:rsid w:val="086D4FED"/>
    <w:rsid w:val="086D508A"/>
    <w:rsid w:val="086D508F"/>
    <w:rsid w:val="086D50AE"/>
    <w:rsid w:val="086D50ED"/>
    <w:rsid w:val="086D5110"/>
    <w:rsid w:val="086D5148"/>
    <w:rsid w:val="086D53B3"/>
    <w:rsid w:val="086D53C1"/>
    <w:rsid w:val="086D53FC"/>
    <w:rsid w:val="086D5590"/>
    <w:rsid w:val="086D5667"/>
    <w:rsid w:val="086D56D9"/>
    <w:rsid w:val="086D56F0"/>
    <w:rsid w:val="086D56F9"/>
    <w:rsid w:val="086D57BC"/>
    <w:rsid w:val="086D5847"/>
    <w:rsid w:val="086D585D"/>
    <w:rsid w:val="086D5886"/>
    <w:rsid w:val="086D588C"/>
    <w:rsid w:val="086D5906"/>
    <w:rsid w:val="086D59B4"/>
    <w:rsid w:val="086D59DD"/>
    <w:rsid w:val="086D5A82"/>
    <w:rsid w:val="086D5AE2"/>
    <w:rsid w:val="086D5AE5"/>
    <w:rsid w:val="086D5B40"/>
    <w:rsid w:val="086D5B46"/>
    <w:rsid w:val="086D5B67"/>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25"/>
    <w:rsid w:val="086D644E"/>
    <w:rsid w:val="086D649B"/>
    <w:rsid w:val="086D64A2"/>
    <w:rsid w:val="086D64AA"/>
    <w:rsid w:val="086D6516"/>
    <w:rsid w:val="086D651A"/>
    <w:rsid w:val="086D658F"/>
    <w:rsid w:val="086D667C"/>
    <w:rsid w:val="086D667D"/>
    <w:rsid w:val="086D675B"/>
    <w:rsid w:val="086D678A"/>
    <w:rsid w:val="086D67AA"/>
    <w:rsid w:val="086D68B9"/>
    <w:rsid w:val="086D69F0"/>
    <w:rsid w:val="086D6A44"/>
    <w:rsid w:val="086D6A5C"/>
    <w:rsid w:val="086D6ADC"/>
    <w:rsid w:val="086D6B87"/>
    <w:rsid w:val="086D6C69"/>
    <w:rsid w:val="086D6D69"/>
    <w:rsid w:val="086D6DA5"/>
    <w:rsid w:val="086D6DA9"/>
    <w:rsid w:val="086D6E13"/>
    <w:rsid w:val="086D6E20"/>
    <w:rsid w:val="086D6E73"/>
    <w:rsid w:val="086D6EF5"/>
    <w:rsid w:val="086D6F05"/>
    <w:rsid w:val="086D6F10"/>
    <w:rsid w:val="086D6F3D"/>
    <w:rsid w:val="086D6F8D"/>
    <w:rsid w:val="086D6FC5"/>
    <w:rsid w:val="086D7004"/>
    <w:rsid w:val="086D702F"/>
    <w:rsid w:val="086D703D"/>
    <w:rsid w:val="086D704B"/>
    <w:rsid w:val="086D7084"/>
    <w:rsid w:val="086D70AC"/>
    <w:rsid w:val="086D70FF"/>
    <w:rsid w:val="086D71B3"/>
    <w:rsid w:val="086D71BF"/>
    <w:rsid w:val="086D7214"/>
    <w:rsid w:val="086D72B6"/>
    <w:rsid w:val="086D72F9"/>
    <w:rsid w:val="086D7329"/>
    <w:rsid w:val="086D7337"/>
    <w:rsid w:val="086D74CB"/>
    <w:rsid w:val="086D7516"/>
    <w:rsid w:val="086D7564"/>
    <w:rsid w:val="086D75E1"/>
    <w:rsid w:val="086D75F2"/>
    <w:rsid w:val="086D7640"/>
    <w:rsid w:val="086D7649"/>
    <w:rsid w:val="086D76A4"/>
    <w:rsid w:val="086D76AB"/>
    <w:rsid w:val="086D7770"/>
    <w:rsid w:val="086D77EE"/>
    <w:rsid w:val="086D7825"/>
    <w:rsid w:val="086D7861"/>
    <w:rsid w:val="086D7887"/>
    <w:rsid w:val="086D7988"/>
    <w:rsid w:val="086D79ED"/>
    <w:rsid w:val="086D7A10"/>
    <w:rsid w:val="086D7A16"/>
    <w:rsid w:val="086D7A48"/>
    <w:rsid w:val="086D7AAF"/>
    <w:rsid w:val="086D7BB2"/>
    <w:rsid w:val="086D7C2B"/>
    <w:rsid w:val="086D7C63"/>
    <w:rsid w:val="086D7D4B"/>
    <w:rsid w:val="086D7D97"/>
    <w:rsid w:val="086D7DA2"/>
    <w:rsid w:val="086D7DFA"/>
    <w:rsid w:val="086D7EB4"/>
    <w:rsid w:val="086D7F23"/>
    <w:rsid w:val="086D7F6C"/>
    <w:rsid w:val="086D7FBD"/>
    <w:rsid w:val="086E0054"/>
    <w:rsid w:val="086E00B6"/>
    <w:rsid w:val="086E00DD"/>
    <w:rsid w:val="086E0120"/>
    <w:rsid w:val="086E0178"/>
    <w:rsid w:val="086E01EB"/>
    <w:rsid w:val="086E0239"/>
    <w:rsid w:val="086E02DC"/>
    <w:rsid w:val="086E02FE"/>
    <w:rsid w:val="086E02FF"/>
    <w:rsid w:val="086E0370"/>
    <w:rsid w:val="086E03A8"/>
    <w:rsid w:val="086E03EC"/>
    <w:rsid w:val="086E0494"/>
    <w:rsid w:val="086E04F0"/>
    <w:rsid w:val="086E057F"/>
    <w:rsid w:val="086E05AC"/>
    <w:rsid w:val="086E06B0"/>
    <w:rsid w:val="086E06BD"/>
    <w:rsid w:val="086E06FB"/>
    <w:rsid w:val="086E0745"/>
    <w:rsid w:val="086E079E"/>
    <w:rsid w:val="086E07A4"/>
    <w:rsid w:val="086E07AD"/>
    <w:rsid w:val="086E086A"/>
    <w:rsid w:val="086E089E"/>
    <w:rsid w:val="086E0919"/>
    <w:rsid w:val="086E09D9"/>
    <w:rsid w:val="086E0A12"/>
    <w:rsid w:val="086E0A58"/>
    <w:rsid w:val="086E0B05"/>
    <w:rsid w:val="086E0BD7"/>
    <w:rsid w:val="086E0C88"/>
    <w:rsid w:val="086E0C9C"/>
    <w:rsid w:val="086E0C9D"/>
    <w:rsid w:val="086E0CB1"/>
    <w:rsid w:val="086E0ED8"/>
    <w:rsid w:val="086E0F41"/>
    <w:rsid w:val="086E0F5E"/>
    <w:rsid w:val="086E1032"/>
    <w:rsid w:val="086E103A"/>
    <w:rsid w:val="086E10FC"/>
    <w:rsid w:val="086E1172"/>
    <w:rsid w:val="086E1198"/>
    <w:rsid w:val="086E11E7"/>
    <w:rsid w:val="086E1215"/>
    <w:rsid w:val="086E1349"/>
    <w:rsid w:val="086E13A9"/>
    <w:rsid w:val="086E13ED"/>
    <w:rsid w:val="086E156E"/>
    <w:rsid w:val="086E15DD"/>
    <w:rsid w:val="086E1601"/>
    <w:rsid w:val="086E1647"/>
    <w:rsid w:val="086E1758"/>
    <w:rsid w:val="086E177C"/>
    <w:rsid w:val="086E17FD"/>
    <w:rsid w:val="086E1928"/>
    <w:rsid w:val="086E1986"/>
    <w:rsid w:val="086E1A24"/>
    <w:rsid w:val="086E1B27"/>
    <w:rsid w:val="086E1BC6"/>
    <w:rsid w:val="086E1BCF"/>
    <w:rsid w:val="086E1C4F"/>
    <w:rsid w:val="086E1D52"/>
    <w:rsid w:val="086E1D83"/>
    <w:rsid w:val="086E1E11"/>
    <w:rsid w:val="086E1E2E"/>
    <w:rsid w:val="086E1E5D"/>
    <w:rsid w:val="086E1EDD"/>
    <w:rsid w:val="086E1EE1"/>
    <w:rsid w:val="086E1F5C"/>
    <w:rsid w:val="086E1F8B"/>
    <w:rsid w:val="086E20B5"/>
    <w:rsid w:val="086E21D2"/>
    <w:rsid w:val="086E22F7"/>
    <w:rsid w:val="086E2326"/>
    <w:rsid w:val="086E2365"/>
    <w:rsid w:val="086E238C"/>
    <w:rsid w:val="086E2454"/>
    <w:rsid w:val="086E2484"/>
    <w:rsid w:val="086E248F"/>
    <w:rsid w:val="086E25AC"/>
    <w:rsid w:val="086E25E0"/>
    <w:rsid w:val="086E265B"/>
    <w:rsid w:val="086E266A"/>
    <w:rsid w:val="086E2938"/>
    <w:rsid w:val="086E2958"/>
    <w:rsid w:val="086E29F2"/>
    <w:rsid w:val="086E2A23"/>
    <w:rsid w:val="086E2AC9"/>
    <w:rsid w:val="086E2AD9"/>
    <w:rsid w:val="086E2B4C"/>
    <w:rsid w:val="086E2B6F"/>
    <w:rsid w:val="086E2B73"/>
    <w:rsid w:val="086E2BD4"/>
    <w:rsid w:val="086E2D70"/>
    <w:rsid w:val="086E2D78"/>
    <w:rsid w:val="086E2DF6"/>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69E"/>
    <w:rsid w:val="086E36C0"/>
    <w:rsid w:val="086E3704"/>
    <w:rsid w:val="086E376B"/>
    <w:rsid w:val="086E38A4"/>
    <w:rsid w:val="086E38FB"/>
    <w:rsid w:val="086E397E"/>
    <w:rsid w:val="086E39F0"/>
    <w:rsid w:val="086E3A79"/>
    <w:rsid w:val="086E3B73"/>
    <w:rsid w:val="086E3BA8"/>
    <w:rsid w:val="086E3BD6"/>
    <w:rsid w:val="086E3C42"/>
    <w:rsid w:val="086E3C82"/>
    <w:rsid w:val="086E3C98"/>
    <w:rsid w:val="086E3E28"/>
    <w:rsid w:val="086E3E52"/>
    <w:rsid w:val="086E3EE5"/>
    <w:rsid w:val="086E3EF9"/>
    <w:rsid w:val="086E3FEE"/>
    <w:rsid w:val="086E400C"/>
    <w:rsid w:val="086E4149"/>
    <w:rsid w:val="086E4163"/>
    <w:rsid w:val="086E4195"/>
    <w:rsid w:val="086E4207"/>
    <w:rsid w:val="086E428D"/>
    <w:rsid w:val="086E428E"/>
    <w:rsid w:val="086E42FE"/>
    <w:rsid w:val="086E439F"/>
    <w:rsid w:val="086E43E6"/>
    <w:rsid w:val="086E46CB"/>
    <w:rsid w:val="086E472B"/>
    <w:rsid w:val="086E4776"/>
    <w:rsid w:val="086E4787"/>
    <w:rsid w:val="086E480B"/>
    <w:rsid w:val="086E4A3A"/>
    <w:rsid w:val="086E4A57"/>
    <w:rsid w:val="086E4A9B"/>
    <w:rsid w:val="086E4ADC"/>
    <w:rsid w:val="086E4B6F"/>
    <w:rsid w:val="086E4C31"/>
    <w:rsid w:val="086E4C37"/>
    <w:rsid w:val="086E4CD6"/>
    <w:rsid w:val="086E4CDC"/>
    <w:rsid w:val="086E4CF8"/>
    <w:rsid w:val="086E4D1C"/>
    <w:rsid w:val="086E4DAA"/>
    <w:rsid w:val="086E4DC8"/>
    <w:rsid w:val="086E4DD5"/>
    <w:rsid w:val="086E4E12"/>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49C"/>
    <w:rsid w:val="086E554B"/>
    <w:rsid w:val="086E5611"/>
    <w:rsid w:val="086E5624"/>
    <w:rsid w:val="086E5641"/>
    <w:rsid w:val="086E568C"/>
    <w:rsid w:val="086E56C6"/>
    <w:rsid w:val="086E5782"/>
    <w:rsid w:val="086E587D"/>
    <w:rsid w:val="086E58A5"/>
    <w:rsid w:val="086E58DD"/>
    <w:rsid w:val="086E5A35"/>
    <w:rsid w:val="086E5A7D"/>
    <w:rsid w:val="086E5AF1"/>
    <w:rsid w:val="086E5CDA"/>
    <w:rsid w:val="086E5CFC"/>
    <w:rsid w:val="086E5DA2"/>
    <w:rsid w:val="086E5E96"/>
    <w:rsid w:val="086E5F65"/>
    <w:rsid w:val="086E6030"/>
    <w:rsid w:val="086E60F3"/>
    <w:rsid w:val="086E60F5"/>
    <w:rsid w:val="086E6159"/>
    <w:rsid w:val="086E6179"/>
    <w:rsid w:val="086E61CE"/>
    <w:rsid w:val="086E6281"/>
    <w:rsid w:val="086E632D"/>
    <w:rsid w:val="086E641C"/>
    <w:rsid w:val="086E647A"/>
    <w:rsid w:val="086E64A9"/>
    <w:rsid w:val="086E6522"/>
    <w:rsid w:val="086E65C2"/>
    <w:rsid w:val="086E66D9"/>
    <w:rsid w:val="086E67C3"/>
    <w:rsid w:val="086E67C7"/>
    <w:rsid w:val="086E6814"/>
    <w:rsid w:val="086E688E"/>
    <w:rsid w:val="086E691D"/>
    <w:rsid w:val="086E69BA"/>
    <w:rsid w:val="086E6A68"/>
    <w:rsid w:val="086E6BF5"/>
    <w:rsid w:val="086E6C39"/>
    <w:rsid w:val="086E6C64"/>
    <w:rsid w:val="086E6CD1"/>
    <w:rsid w:val="086E6D66"/>
    <w:rsid w:val="086E6E0B"/>
    <w:rsid w:val="086E6ECE"/>
    <w:rsid w:val="086E710F"/>
    <w:rsid w:val="086E719B"/>
    <w:rsid w:val="086E71E4"/>
    <w:rsid w:val="086E7215"/>
    <w:rsid w:val="086E72C4"/>
    <w:rsid w:val="086E72FB"/>
    <w:rsid w:val="086E7334"/>
    <w:rsid w:val="086E733D"/>
    <w:rsid w:val="086E73F2"/>
    <w:rsid w:val="086E74D8"/>
    <w:rsid w:val="086E7557"/>
    <w:rsid w:val="086E755C"/>
    <w:rsid w:val="086E75F7"/>
    <w:rsid w:val="086E7618"/>
    <w:rsid w:val="086E7766"/>
    <w:rsid w:val="086E784A"/>
    <w:rsid w:val="086E7A42"/>
    <w:rsid w:val="086E7A4C"/>
    <w:rsid w:val="086E7B9D"/>
    <w:rsid w:val="086E7BE8"/>
    <w:rsid w:val="086E7C13"/>
    <w:rsid w:val="086E7CF7"/>
    <w:rsid w:val="086E7E32"/>
    <w:rsid w:val="086E7FEA"/>
    <w:rsid w:val="086F0001"/>
    <w:rsid w:val="086F00A5"/>
    <w:rsid w:val="086F0124"/>
    <w:rsid w:val="086F0218"/>
    <w:rsid w:val="086F0281"/>
    <w:rsid w:val="086F03B2"/>
    <w:rsid w:val="086F03E8"/>
    <w:rsid w:val="086F03EA"/>
    <w:rsid w:val="086F0455"/>
    <w:rsid w:val="086F0469"/>
    <w:rsid w:val="086F0581"/>
    <w:rsid w:val="086F0712"/>
    <w:rsid w:val="086F07F0"/>
    <w:rsid w:val="086F084A"/>
    <w:rsid w:val="086F084F"/>
    <w:rsid w:val="086F091D"/>
    <w:rsid w:val="086F091F"/>
    <w:rsid w:val="086F099E"/>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5EC"/>
    <w:rsid w:val="086F15FF"/>
    <w:rsid w:val="086F1716"/>
    <w:rsid w:val="086F17A2"/>
    <w:rsid w:val="086F17CB"/>
    <w:rsid w:val="086F1842"/>
    <w:rsid w:val="086F1947"/>
    <w:rsid w:val="086F1A7C"/>
    <w:rsid w:val="086F1B95"/>
    <w:rsid w:val="086F1BB2"/>
    <w:rsid w:val="086F1C47"/>
    <w:rsid w:val="086F1CAE"/>
    <w:rsid w:val="086F1CE6"/>
    <w:rsid w:val="086F1D07"/>
    <w:rsid w:val="086F1D5D"/>
    <w:rsid w:val="086F1D5E"/>
    <w:rsid w:val="086F1DD3"/>
    <w:rsid w:val="086F1DDD"/>
    <w:rsid w:val="086F1E27"/>
    <w:rsid w:val="086F2005"/>
    <w:rsid w:val="086F2018"/>
    <w:rsid w:val="086F20DF"/>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54"/>
    <w:rsid w:val="086F29AA"/>
    <w:rsid w:val="086F2A8C"/>
    <w:rsid w:val="086F2AC3"/>
    <w:rsid w:val="086F2AC9"/>
    <w:rsid w:val="086F2B87"/>
    <w:rsid w:val="086F2BE8"/>
    <w:rsid w:val="086F2C2C"/>
    <w:rsid w:val="086F2C36"/>
    <w:rsid w:val="086F2D39"/>
    <w:rsid w:val="086F2F0D"/>
    <w:rsid w:val="086F30D9"/>
    <w:rsid w:val="086F30DF"/>
    <w:rsid w:val="086F315D"/>
    <w:rsid w:val="086F318E"/>
    <w:rsid w:val="086F31C1"/>
    <w:rsid w:val="086F31CC"/>
    <w:rsid w:val="086F328A"/>
    <w:rsid w:val="086F3354"/>
    <w:rsid w:val="086F345C"/>
    <w:rsid w:val="086F34DD"/>
    <w:rsid w:val="086F350C"/>
    <w:rsid w:val="086F3575"/>
    <w:rsid w:val="086F359E"/>
    <w:rsid w:val="086F365C"/>
    <w:rsid w:val="086F3792"/>
    <w:rsid w:val="086F37BA"/>
    <w:rsid w:val="086F3806"/>
    <w:rsid w:val="086F38A9"/>
    <w:rsid w:val="086F38CE"/>
    <w:rsid w:val="086F3903"/>
    <w:rsid w:val="086F39D0"/>
    <w:rsid w:val="086F39E5"/>
    <w:rsid w:val="086F3A2F"/>
    <w:rsid w:val="086F3A70"/>
    <w:rsid w:val="086F3B68"/>
    <w:rsid w:val="086F3BCC"/>
    <w:rsid w:val="086F3C84"/>
    <w:rsid w:val="086F3CDB"/>
    <w:rsid w:val="086F3D38"/>
    <w:rsid w:val="086F3DA2"/>
    <w:rsid w:val="086F3DDC"/>
    <w:rsid w:val="086F3E3B"/>
    <w:rsid w:val="086F3F09"/>
    <w:rsid w:val="086F3F54"/>
    <w:rsid w:val="086F3FA7"/>
    <w:rsid w:val="086F4113"/>
    <w:rsid w:val="086F41EB"/>
    <w:rsid w:val="086F42F3"/>
    <w:rsid w:val="086F42FE"/>
    <w:rsid w:val="086F4353"/>
    <w:rsid w:val="086F4532"/>
    <w:rsid w:val="086F453E"/>
    <w:rsid w:val="086F45A8"/>
    <w:rsid w:val="086F45D1"/>
    <w:rsid w:val="086F4637"/>
    <w:rsid w:val="086F4724"/>
    <w:rsid w:val="086F485E"/>
    <w:rsid w:val="086F4A21"/>
    <w:rsid w:val="086F4A5D"/>
    <w:rsid w:val="086F4ACB"/>
    <w:rsid w:val="086F4AD0"/>
    <w:rsid w:val="086F4B12"/>
    <w:rsid w:val="086F4BE6"/>
    <w:rsid w:val="086F4C65"/>
    <w:rsid w:val="086F4CB5"/>
    <w:rsid w:val="086F4E11"/>
    <w:rsid w:val="086F4E12"/>
    <w:rsid w:val="086F4F21"/>
    <w:rsid w:val="086F4F5C"/>
    <w:rsid w:val="086F4FAE"/>
    <w:rsid w:val="086F5015"/>
    <w:rsid w:val="086F502C"/>
    <w:rsid w:val="086F521C"/>
    <w:rsid w:val="086F523B"/>
    <w:rsid w:val="086F523D"/>
    <w:rsid w:val="086F5256"/>
    <w:rsid w:val="086F53F8"/>
    <w:rsid w:val="086F5794"/>
    <w:rsid w:val="086F5821"/>
    <w:rsid w:val="086F58E5"/>
    <w:rsid w:val="086F5954"/>
    <w:rsid w:val="086F5967"/>
    <w:rsid w:val="086F59E8"/>
    <w:rsid w:val="086F5A09"/>
    <w:rsid w:val="086F5A22"/>
    <w:rsid w:val="086F5AA5"/>
    <w:rsid w:val="086F5AA7"/>
    <w:rsid w:val="086F5AB1"/>
    <w:rsid w:val="086F5BFA"/>
    <w:rsid w:val="086F5C1C"/>
    <w:rsid w:val="086F5D49"/>
    <w:rsid w:val="086F5DE5"/>
    <w:rsid w:val="086F5F67"/>
    <w:rsid w:val="086F60F7"/>
    <w:rsid w:val="086F6145"/>
    <w:rsid w:val="086F6175"/>
    <w:rsid w:val="086F61AB"/>
    <w:rsid w:val="086F61D5"/>
    <w:rsid w:val="086F6246"/>
    <w:rsid w:val="086F6262"/>
    <w:rsid w:val="086F6289"/>
    <w:rsid w:val="086F62CB"/>
    <w:rsid w:val="086F6307"/>
    <w:rsid w:val="086F6335"/>
    <w:rsid w:val="086F633E"/>
    <w:rsid w:val="086F657C"/>
    <w:rsid w:val="086F668F"/>
    <w:rsid w:val="086F6916"/>
    <w:rsid w:val="086F6972"/>
    <w:rsid w:val="086F6A84"/>
    <w:rsid w:val="086F6CBF"/>
    <w:rsid w:val="086F6D60"/>
    <w:rsid w:val="086F6E58"/>
    <w:rsid w:val="086F7028"/>
    <w:rsid w:val="086F70EF"/>
    <w:rsid w:val="086F7173"/>
    <w:rsid w:val="086F7206"/>
    <w:rsid w:val="086F7226"/>
    <w:rsid w:val="086F722E"/>
    <w:rsid w:val="086F72B5"/>
    <w:rsid w:val="086F733C"/>
    <w:rsid w:val="086F73B4"/>
    <w:rsid w:val="086F757D"/>
    <w:rsid w:val="086F775D"/>
    <w:rsid w:val="086F7766"/>
    <w:rsid w:val="086F778D"/>
    <w:rsid w:val="086F77BC"/>
    <w:rsid w:val="086F77E4"/>
    <w:rsid w:val="086F77FB"/>
    <w:rsid w:val="086F78B7"/>
    <w:rsid w:val="086F797F"/>
    <w:rsid w:val="086F79AD"/>
    <w:rsid w:val="086F7A1B"/>
    <w:rsid w:val="086F7A5D"/>
    <w:rsid w:val="086F7A94"/>
    <w:rsid w:val="086F7AA1"/>
    <w:rsid w:val="086F7B34"/>
    <w:rsid w:val="086F7B71"/>
    <w:rsid w:val="086F7C26"/>
    <w:rsid w:val="086F7C65"/>
    <w:rsid w:val="086F7C75"/>
    <w:rsid w:val="086F7CCD"/>
    <w:rsid w:val="086F7CDE"/>
    <w:rsid w:val="086F7D5D"/>
    <w:rsid w:val="086F7D7D"/>
    <w:rsid w:val="086F7EBE"/>
    <w:rsid w:val="086F7EC7"/>
    <w:rsid w:val="086F7F30"/>
    <w:rsid w:val="086F7F4B"/>
    <w:rsid w:val="086F7FAA"/>
    <w:rsid w:val="087000A3"/>
    <w:rsid w:val="08700171"/>
    <w:rsid w:val="087001D1"/>
    <w:rsid w:val="087002AB"/>
    <w:rsid w:val="087002D5"/>
    <w:rsid w:val="08700321"/>
    <w:rsid w:val="087003AF"/>
    <w:rsid w:val="087004C7"/>
    <w:rsid w:val="087005AD"/>
    <w:rsid w:val="087005E1"/>
    <w:rsid w:val="087005E3"/>
    <w:rsid w:val="08700623"/>
    <w:rsid w:val="08700661"/>
    <w:rsid w:val="0870067E"/>
    <w:rsid w:val="08700697"/>
    <w:rsid w:val="08700884"/>
    <w:rsid w:val="08700985"/>
    <w:rsid w:val="08700991"/>
    <w:rsid w:val="087009D9"/>
    <w:rsid w:val="08700A66"/>
    <w:rsid w:val="08700A85"/>
    <w:rsid w:val="08700B16"/>
    <w:rsid w:val="08700E36"/>
    <w:rsid w:val="08700E5C"/>
    <w:rsid w:val="08700E70"/>
    <w:rsid w:val="08700F06"/>
    <w:rsid w:val="08700F43"/>
    <w:rsid w:val="08700F4E"/>
    <w:rsid w:val="08700F60"/>
    <w:rsid w:val="08700F62"/>
    <w:rsid w:val="08700F6B"/>
    <w:rsid w:val="08701003"/>
    <w:rsid w:val="0870103D"/>
    <w:rsid w:val="087010B3"/>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5D5"/>
    <w:rsid w:val="0870160C"/>
    <w:rsid w:val="087016DF"/>
    <w:rsid w:val="08701744"/>
    <w:rsid w:val="0870178A"/>
    <w:rsid w:val="087017FB"/>
    <w:rsid w:val="08701811"/>
    <w:rsid w:val="08701857"/>
    <w:rsid w:val="087018BD"/>
    <w:rsid w:val="08701943"/>
    <w:rsid w:val="0870197F"/>
    <w:rsid w:val="08701AFD"/>
    <w:rsid w:val="08701B88"/>
    <w:rsid w:val="08701BB6"/>
    <w:rsid w:val="08701C1B"/>
    <w:rsid w:val="08701D2F"/>
    <w:rsid w:val="08701D44"/>
    <w:rsid w:val="08701D45"/>
    <w:rsid w:val="08701D7B"/>
    <w:rsid w:val="08701E15"/>
    <w:rsid w:val="08701E66"/>
    <w:rsid w:val="08701F00"/>
    <w:rsid w:val="08701FB5"/>
    <w:rsid w:val="08702012"/>
    <w:rsid w:val="087020F3"/>
    <w:rsid w:val="087020F9"/>
    <w:rsid w:val="08702134"/>
    <w:rsid w:val="08702173"/>
    <w:rsid w:val="0870217E"/>
    <w:rsid w:val="087021DB"/>
    <w:rsid w:val="087023B6"/>
    <w:rsid w:val="08702473"/>
    <w:rsid w:val="08702492"/>
    <w:rsid w:val="087024C0"/>
    <w:rsid w:val="087024C8"/>
    <w:rsid w:val="08702537"/>
    <w:rsid w:val="08702587"/>
    <w:rsid w:val="08702611"/>
    <w:rsid w:val="087026A9"/>
    <w:rsid w:val="087027E3"/>
    <w:rsid w:val="08702848"/>
    <w:rsid w:val="0870299B"/>
    <w:rsid w:val="087029AF"/>
    <w:rsid w:val="08702B19"/>
    <w:rsid w:val="08702B22"/>
    <w:rsid w:val="08702B64"/>
    <w:rsid w:val="08702B7C"/>
    <w:rsid w:val="08702C49"/>
    <w:rsid w:val="08702D4F"/>
    <w:rsid w:val="08702E09"/>
    <w:rsid w:val="08702E84"/>
    <w:rsid w:val="08702EA2"/>
    <w:rsid w:val="08702F73"/>
    <w:rsid w:val="08702FA0"/>
    <w:rsid w:val="0870300E"/>
    <w:rsid w:val="08703023"/>
    <w:rsid w:val="0870302C"/>
    <w:rsid w:val="0870304E"/>
    <w:rsid w:val="087030F1"/>
    <w:rsid w:val="08703135"/>
    <w:rsid w:val="08703168"/>
    <w:rsid w:val="08703294"/>
    <w:rsid w:val="0870332B"/>
    <w:rsid w:val="08703397"/>
    <w:rsid w:val="08703584"/>
    <w:rsid w:val="0870369E"/>
    <w:rsid w:val="08703735"/>
    <w:rsid w:val="08703784"/>
    <w:rsid w:val="0870378A"/>
    <w:rsid w:val="087037D7"/>
    <w:rsid w:val="087037DC"/>
    <w:rsid w:val="087037F3"/>
    <w:rsid w:val="08703819"/>
    <w:rsid w:val="08703832"/>
    <w:rsid w:val="08703A65"/>
    <w:rsid w:val="08703B59"/>
    <w:rsid w:val="08703B5A"/>
    <w:rsid w:val="08703B9D"/>
    <w:rsid w:val="08703BFD"/>
    <w:rsid w:val="08703C82"/>
    <w:rsid w:val="08703D68"/>
    <w:rsid w:val="08703D74"/>
    <w:rsid w:val="08703D83"/>
    <w:rsid w:val="08703D8C"/>
    <w:rsid w:val="08703D9C"/>
    <w:rsid w:val="08703DF8"/>
    <w:rsid w:val="08703DFC"/>
    <w:rsid w:val="08703E21"/>
    <w:rsid w:val="08703ED0"/>
    <w:rsid w:val="08703F0A"/>
    <w:rsid w:val="08703F4D"/>
    <w:rsid w:val="08703F57"/>
    <w:rsid w:val="08703F89"/>
    <w:rsid w:val="0870406A"/>
    <w:rsid w:val="08704085"/>
    <w:rsid w:val="08704086"/>
    <w:rsid w:val="0870409F"/>
    <w:rsid w:val="087040AB"/>
    <w:rsid w:val="087040E9"/>
    <w:rsid w:val="0870411D"/>
    <w:rsid w:val="0870416B"/>
    <w:rsid w:val="0870421A"/>
    <w:rsid w:val="08704318"/>
    <w:rsid w:val="087043D1"/>
    <w:rsid w:val="08704494"/>
    <w:rsid w:val="087044D4"/>
    <w:rsid w:val="087046EA"/>
    <w:rsid w:val="087047EA"/>
    <w:rsid w:val="08704898"/>
    <w:rsid w:val="087048CB"/>
    <w:rsid w:val="0870493D"/>
    <w:rsid w:val="08704994"/>
    <w:rsid w:val="087049A1"/>
    <w:rsid w:val="08704A3B"/>
    <w:rsid w:val="08704AAA"/>
    <w:rsid w:val="08704B13"/>
    <w:rsid w:val="08704B59"/>
    <w:rsid w:val="08704B7E"/>
    <w:rsid w:val="08704B83"/>
    <w:rsid w:val="08704BFC"/>
    <w:rsid w:val="08704C6F"/>
    <w:rsid w:val="08704CE2"/>
    <w:rsid w:val="08704D9D"/>
    <w:rsid w:val="08704DDD"/>
    <w:rsid w:val="08704E8C"/>
    <w:rsid w:val="08704EAA"/>
    <w:rsid w:val="08704EAE"/>
    <w:rsid w:val="08704EF7"/>
    <w:rsid w:val="08704F1B"/>
    <w:rsid w:val="08704F74"/>
    <w:rsid w:val="08704FA5"/>
    <w:rsid w:val="08704FC2"/>
    <w:rsid w:val="08705009"/>
    <w:rsid w:val="0870504C"/>
    <w:rsid w:val="087050F7"/>
    <w:rsid w:val="0870512D"/>
    <w:rsid w:val="08705163"/>
    <w:rsid w:val="08705171"/>
    <w:rsid w:val="08705227"/>
    <w:rsid w:val="087052B8"/>
    <w:rsid w:val="08705323"/>
    <w:rsid w:val="087053C9"/>
    <w:rsid w:val="087053CF"/>
    <w:rsid w:val="087053D4"/>
    <w:rsid w:val="087053E5"/>
    <w:rsid w:val="0870558B"/>
    <w:rsid w:val="087055ED"/>
    <w:rsid w:val="087055F7"/>
    <w:rsid w:val="087056A5"/>
    <w:rsid w:val="087056D6"/>
    <w:rsid w:val="0870572C"/>
    <w:rsid w:val="0870575E"/>
    <w:rsid w:val="0870577C"/>
    <w:rsid w:val="087057E6"/>
    <w:rsid w:val="087057EC"/>
    <w:rsid w:val="08705926"/>
    <w:rsid w:val="08705957"/>
    <w:rsid w:val="087059FD"/>
    <w:rsid w:val="08705A0D"/>
    <w:rsid w:val="08705BD7"/>
    <w:rsid w:val="08705CB7"/>
    <w:rsid w:val="08705DCB"/>
    <w:rsid w:val="08705E6D"/>
    <w:rsid w:val="08705F35"/>
    <w:rsid w:val="08705FBE"/>
    <w:rsid w:val="08706080"/>
    <w:rsid w:val="087060D3"/>
    <w:rsid w:val="08706197"/>
    <w:rsid w:val="08706351"/>
    <w:rsid w:val="08706360"/>
    <w:rsid w:val="087064BE"/>
    <w:rsid w:val="087064F6"/>
    <w:rsid w:val="08706534"/>
    <w:rsid w:val="087065C7"/>
    <w:rsid w:val="087066C0"/>
    <w:rsid w:val="087066C9"/>
    <w:rsid w:val="087066ED"/>
    <w:rsid w:val="08706702"/>
    <w:rsid w:val="087067D3"/>
    <w:rsid w:val="087068C9"/>
    <w:rsid w:val="087068D2"/>
    <w:rsid w:val="087068F0"/>
    <w:rsid w:val="0870691D"/>
    <w:rsid w:val="08706932"/>
    <w:rsid w:val="087069A7"/>
    <w:rsid w:val="087069F2"/>
    <w:rsid w:val="08706AC8"/>
    <w:rsid w:val="08706B3F"/>
    <w:rsid w:val="08706B89"/>
    <w:rsid w:val="08706BB8"/>
    <w:rsid w:val="08706C0E"/>
    <w:rsid w:val="08706C21"/>
    <w:rsid w:val="08706C98"/>
    <w:rsid w:val="08706CD2"/>
    <w:rsid w:val="08706D5B"/>
    <w:rsid w:val="08706D76"/>
    <w:rsid w:val="08706E3C"/>
    <w:rsid w:val="08706E56"/>
    <w:rsid w:val="08706E5C"/>
    <w:rsid w:val="08706E7D"/>
    <w:rsid w:val="08706E8A"/>
    <w:rsid w:val="08706EB3"/>
    <w:rsid w:val="08706EB8"/>
    <w:rsid w:val="08706EBC"/>
    <w:rsid w:val="08706FD2"/>
    <w:rsid w:val="08706FDE"/>
    <w:rsid w:val="08707028"/>
    <w:rsid w:val="0870707F"/>
    <w:rsid w:val="0870709D"/>
    <w:rsid w:val="087070B1"/>
    <w:rsid w:val="08707193"/>
    <w:rsid w:val="08707239"/>
    <w:rsid w:val="08707243"/>
    <w:rsid w:val="08707256"/>
    <w:rsid w:val="087072A3"/>
    <w:rsid w:val="087072D0"/>
    <w:rsid w:val="0870731A"/>
    <w:rsid w:val="08707323"/>
    <w:rsid w:val="08707338"/>
    <w:rsid w:val="0870737E"/>
    <w:rsid w:val="0870738C"/>
    <w:rsid w:val="08707450"/>
    <w:rsid w:val="087075B3"/>
    <w:rsid w:val="0870763C"/>
    <w:rsid w:val="08707659"/>
    <w:rsid w:val="087076A1"/>
    <w:rsid w:val="0870776C"/>
    <w:rsid w:val="087077E8"/>
    <w:rsid w:val="08707904"/>
    <w:rsid w:val="0870794A"/>
    <w:rsid w:val="08707969"/>
    <w:rsid w:val="08707A0F"/>
    <w:rsid w:val="08707B02"/>
    <w:rsid w:val="08707B46"/>
    <w:rsid w:val="08707C20"/>
    <w:rsid w:val="08707C33"/>
    <w:rsid w:val="08707C5A"/>
    <w:rsid w:val="08707D5C"/>
    <w:rsid w:val="08707DBE"/>
    <w:rsid w:val="08707DDF"/>
    <w:rsid w:val="08707ED3"/>
    <w:rsid w:val="08707EF0"/>
    <w:rsid w:val="087100EE"/>
    <w:rsid w:val="087101A4"/>
    <w:rsid w:val="087101B6"/>
    <w:rsid w:val="0871020C"/>
    <w:rsid w:val="087102C6"/>
    <w:rsid w:val="087102E4"/>
    <w:rsid w:val="087103B3"/>
    <w:rsid w:val="08710496"/>
    <w:rsid w:val="08710528"/>
    <w:rsid w:val="08710676"/>
    <w:rsid w:val="087106CE"/>
    <w:rsid w:val="087106D7"/>
    <w:rsid w:val="08710734"/>
    <w:rsid w:val="0871074A"/>
    <w:rsid w:val="087107AC"/>
    <w:rsid w:val="087108FA"/>
    <w:rsid w:val="087109DE"/>
    <w:rsid w:val="08710AEF"/>
    <w:rsid w:val="08710B19"/>
    <w:rsid w:val="08710B5E"/>
    <w:rsid w:val="08710BA5"/>
    <w:rsid w:val="08710D06"/>
    <w:rsid w:val="08710D2C"/>
    <w:rsid w:val="08710D5E"/>
    <w:rsid w:val="08710D6B"/>
    <w:rsid w:val="08710D7C"/>
    <w:rsid w:val="08710D84"/>
    <w:rsid w:val="08710DDE"/>
    <w:rsid w:val="08710DF5"/>
    <w:rsid w:val="08710E9F"/>
    <w:rsid w:val="08710EE9"/>
    <w:rsid w:val="08710EED"/>
    <w:rsid w:val="08710FAE"/>
    <w:rsid w:val="08710FC3"/>
    <w:rsid w:val="0871110C"/>
    <w:rsid w:val="087111A2"/>
    <w:rsid w:val="0871124E"/>
    <w:rsid w:val="08711293"/>
    <w:rsid w:val="087112E8"/>
    <w:rsid w:val="08711375"/>
    <w:rsid w:val="08711396"/>
    <w:rsid w:val="0871141A"/>
    <w:rsid w:val="08711451"/>
    <w:rsid w:val="087114B8"/>
    <w:rsid w:val="087114C5"/>
    <w:rsid w:val="087114D6"/>
    <w:rsid w:val="0871157E"/>
    <w:rsid w:val="087115A9"/>
    <w:rsid w:val="08711613"/>
    <w:rsid w:val="08711685"/>
    <w:rsid w:val="0871186A"/>
    <w:rsid w:val="08711881"/>
    <w:rsid w:val="087118B6"/>
    <w:rsid w:val="08711924"/>
    <w:rsid w:val="087119F8"/>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6F7"/>
    <w:rsid w:val="0871274A"/>
    <w:rsid w:val="08712896"/>
    <w:rsid w:val="08712AC8"/>
    <w:rsid w:val="08712AEE"/>
    <w:rsid w:val="08712B21"/>
    <w:rsid w:val="08712B85"/>
    <w:rsid w:val="08712C7B"/>
    <w:rsid w:val="08712CAF"/>
    <w:rsid w:val="08712CDA"/>
    <w:rsid w:val="08712D63"/>
    <w:rsid w:val="08712D86"/>
    <w:rsid w:val="08712EC4"/>
    <w:rsid w:val="08712F48"/>
    <w:rsid w:val="08712F70"/>
    <w:rsid w:val="08713006"/>
    <w:rsid w:val="087130E3"/>
    <w:rsid w:val="087130EB"/>
    <w:rsid w:val="087130F1"/>
    <w:rsid w:val="08713232"/>
    <w:rsid w:val="0871328E"/>
    <w:rsid w:val="08713347"/>
    <w:rsid w:val="087133A6"/>
    <w:rsid w:val="08713437"/>
    <w:rsid w:val="08713516"/>
    <w:rsid w:val="08713533"/>
    <w:rsid w:val="087135D0"/>
    <w:rsid w:val="08713655"/>
    <w:rsid w:val="08713656"/>
    <w:rsid w:val="08713693"/>
    <w:rsid w:val="087136D9"/>
    <w:rsid w:val="0871380C"/>
    <w:rsid w:val="087139D8"/>
    <w:rsid w:val="08713A92"/>
    <w:rsid w:val="08713C85"/>
    <w:rsid w:val="08713D30"/>
    <w:rsid w:val="08713D41"/>
    <w:rsid w:val="08713D64"/>
    <w:rsid w:val="08713D79"/>
    <w:rsid w:val="08713DE8"/>
    <w:rsid w:val="08713FE3"/>
    <w:rsid w:val="0871421B"/>
    <w:rsid w:val="087142B2"/>
    <w:rsid w:val="0871437D"/>
    <w:rsid w:val="0871441D"/>
    <w:rsid w:val="08714453"/>
    <w:rsid w:val="08714461"/>
    <w:rsid w:val="08714540"/>
    <w:rsid w:val="0871454C"/>
    <w:rsid w:val="087145B2"/>
    <w:rsid w:val="087145B7"/>
    <w:rsid w:val="087145D8"/>
    <w:rsid w:val="0871465A"/>
    <w:rsid w:val="087146C1"/>
    <w:rsid w:val="087146DA"/>
    <w:rsid w:val="0871470A"/>
    <w:rsid w:val="08714790"/>
    <w:rsid w:val="0871479C"/>
    <w:rsid w:val="08714865"/>
    <w:rsid w:val="0871486B"/>
    <w:rsid w:val="087148FE"/>
    <w:rsid w:val="08714970"/>
    <w:rsid w:val="087149F6"/>
    <w:rsid w:val="08714A08"/>
    <w:rsid w:val="08714C50"/>
    <w:rsid w:val="08714C59"/>
    <w:rsid w:val="08714CC5"/>
    <w:rsid w:val="08714CDE"/>
    <w:rsid w:val="08714D5E"/>
    <w:rsid w:val="08714E45"/>
    <w:rsid w:val="08714F5E"/>
    <w:rsid w:val="087150F1"/>
    <w:rsid w:val="08715135"/>
    <w:rsid w:val="087153D9"/>
    <w:rsid w:val="08715499"/>
    <w:rsid w:val="087154C7"/>
    <w:rsid w:val="087154D2"/>
    <w:rsid w:val="08715555"/>
    <w:rsid w:val="08715583"/>
    <w:rsid w:val="08715662"/>
    <w:rsid w:val="0871571A"/>
    <w:rsid w:val="0871575F"/>
    <w:rsid w:val="08715860"/>
    <w:rsid w:val="08715986"/>
    <w:rsid w:val="08715A44"/>
    <w:rsid w:val="08715AA5"/>
    <w:rsid w:val="08715AAC"/>
    <w:rsid w:val="08715AC3"/>
    <w:rsid w:val="08715B41"/>
    <w:rsid w:val="08715CD5"/>
    <w:rsid w:val="08715D7E"/>
    <w:rsid w:val="08715D85"/>
    <w:rsid w:val="08715E04"/>
    <w:rsid w:val="08715E34"/>
    <w:rsid w:val="08715E5A"/>
    <w:rsid w:val="08716029"/>
    <w:rsid w:val="0871608D"/>
    <w:rsid w:val="0871609E"/>
    <w:rsid w:val="08716115"/>
    <w:rsid w:val="087161AD"/>
    <w:rsid w:val="087161D6"/>
    <w:rsid w:val="087161DA"/>
    <w:rsid w:val="08716281"/>
    <w:rsid w:val="0871628C"/>
    <w:rsid w:val="087162FE"/>
    <w:rsid w:val="08716309"/>
    <w:rsid w:val="0871633F"/>
    <w:rsid w:val="087163B1"/>
    <w:rsid w:val="087163B5"/>
    <w:rsid w:val="0871641A"/>
    <w:rsid w:val="08716550"/>
    <w:rsid w:val="08716563"/>
    <w:rsid w:val="087165A5"/>
    <w:rsid w:val="08716683"/>
    <w:rsid w:val="087166E0"/>
    <w:rsid w:val="0871672F"/>
    <w:rsid w:val="08716811"/>
    <w:rsid w:val="08716840"/>
    <w:rsid w:val="08716877"/>
    <w:rsid w:val="087168CF"/>
    <w:rsid w:val="087168E0"/>
    <w:rsid w:val="087169C7"/>
    <w:rsid w:val="087169DD"/>
    <w:rsid w:val="08716A30"/>
    <w:rsid w:val="08716A9B"/>
    <w:rsid w:val="08716AB1"/>
    <w:rsid w:val="08716B81"/>
    <w:rsid w:val="08716BC0"/>
    <w:rsid w:val="08716BF1"/>
    <w:rsid w:val="08716C00"/>
    <w:rsid w:val="08716C39"/>
    <w:rsid w:val="08716C69"/>
    <w:rsid w:val="08716F5C"/>
    <w:rsid w:val="08716F8F"/>
    <w:rsid w:val="0871706F"/>
    <w:rsid w:val="087170F6"/>
    <w:rsid w:val="08717190"/>
    <w:rsid w:val="0871723C"/>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48"/>
    <w:rsid w:val="08717AA5"/>
    <w:rsid w:val="08717BAE"/>
    <w:rsid w:val="08717D2C"/>
    <w:rsid w:val="08717D6F"/>
    <w:rsid w:val="08717DA2"/>
    <w:rsid w:val="08717F48"/>
    <w:rsid w:val="08717FA8"/>
    <w:rsid w:val="0872000F"/>
    <w:rsid w:val="08720084"/>
    <w:rsid w:val="087200A8"/>
    <w:rsid w:val="08720135"/>
    <w:rsid w:val="08720136"/>
    <w:rsid w:val="0872029B"/>
    <w:rsid w:val="08720348"/>
    <w:rsid w:val="08720367"/>
    <w:rsid w:val="0872037D"/>
    <w:rsid w:val="087203A5"/>
    <w:rsid w:val="08720465"/>
    <w:rsid w:val="087204C4"/>
    <w:rsid w:val="0872058E"/>
    <w:rsid w:val="087205DE"/>
    <w:rsid w:val="08720685"/>
    <w:rsid w:val="08720696"/>
    <w:rsid w:val="0872074F"/>
    <w:rsid w:val="087207A3"/>
    <w:rsid w:val="087207D8"/>
    <w:rsid w:val="087208E2"/>
    <w:rsid w:val="087208FA"/>
    <w:rsid w:val="0872091E"/>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72"/>
    <w:rsid w:val="08720FD3"/>
    <w:rsid w:val="08721097"/>
    <w:rsid w:val="087210B3"/>
    <w:rsid w:val="087210E0"/>
    <w:rsid w:val="08721114"/>
    <w:rsid w:val="08721148"/>
    <w:rsid w:val="0872116E"/>
    <w:rsid w:val="08721223"/>
    <w:rsid w:val="08721250"/>
    <w:rsid w:val="0872145D"/>
    <w:rsid w:val="08721555"/>
    <w:rsid w:val="08721590"/>
    <w:rsid w:val="0872159E"/>
    <w:rsid w:val="087215F4"/>
    <w:rsid w:val="0872164A"/>
    <w:rsid w:val="08721655"/>
    <w:rsid w:val="087216C9"/>
    <w:rsid w:val="08721720"/>
    <w:rsid w:val="0872172F"/>
    <w:rsid w:val="08721758"/>
    <w:rsid w:val="087217AD"/>
    <w:rsid w:val="087219F3"/>
    <w:rsid w:val="087219FC"/>
    <w:rsid w:val="08721A35"/>
    <w:rsid w:val="08721A58"/>
    <w:rsid w:val="08721A9F"/>
    <w:rsid w:val="08721C61"/>
    <w:rsid w:val="08721CBD"/>
    <w:rsid w:val="08721D18"/>
    <w:rsid w:val="08721DBB"/>
    <w:rsid w:val="08721E24"/>
    <w:rsid w:val="08721EC9"/>
    <w:rsid w:val="08722131"/>
    <w:rsid w:val="0872218C"/>
    <w:rsid w:val="087222CA"/>
    <w:rsid w:val="08722335"/>
    <w:rsid w:val="0872240A"/>
    <w:rsid w:val="0872240C"/>
    <w:rsid w:val="0872245E"/>
    <w:rsid w:val="08722496"/>
    <w:rsid w:val="08722549"/>
    <w:rsid w:val="08722758"/>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31"/>
    <w:rsid w:val="08722E6A"/>
    <w:rsid w:val="08722E85"/>
    <w:rsid w:val="08722E96"/>
    <w:rsid w:val="08722FA3"/>
    <w:rsid w:val="08723052"/>
    <w:rsid w:val="087230C2"/>
    <w:rsid w:val="08723159"/>
    <w:rsid w:val="087231C8"/>
    <w:rsid w:val="087231EF"/>
    <w:rsid w:val="08723311"/>
    <w:rsid w:val="0872331E"/>
    <w:rsid w:val="0872342E"/>
    <w:rsid w:val="0872348B"/>
    <w:rsid w:val="08723530"/>
    <w:rsid w:val="0872359A"/>
    <w:rsid w:val="08723608"/>
    <w:rsid w:val="08723675"/>
    <w:rsid w:val="087236A9"/>
    <w:rsid w:val="08723746"/>
    <w:rsid w:val="08723793"/>
    <w:rsid w:val="08723797"/>
    <w:rsid w:val="087237D6"/>
    <w:rsid w:val="087238D3"/>
    <w:rsid w:val="0872390C"/>
    <w:rsid w:val="08723973"/>
    <w:rsid w:val="087239D4"/>
    <w:rsid w:val="08723A2B"/>
    <w:rsid w:val="08723A73"/>
    <w:rsid w:val="08723B2A"/>
    <w:rsid w:val="08723BB8"/>
    <w:rsid w:val="08723BBF"/>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694"/>
    <w:rsid w:val="0872475E"/>
    <w:rsid w:val="08724798"/>
    <w:rsid w:val="08724885"/>
    <w:rsid w:val="087248E9"/>
    <w:rsid w:val="08724982"/>
    <w:rsid w:val="08724A02"/>
    <w:rsid w:val="08724A47"/>
    <w:rsid w:val="08724AB2"/>
    <w:rsid w:val="08724AE8"/>
    <w:rsid w:val="08724B95"/>
    <w:rsid w:val="08724B97"/>
    <w:rsid w:val="08724C09"/>
    <w:rsid w:val="08724C6E"/>
    <w:rsid w:val="08724CA2"/>
    <w:rsid w:val="08724CC7"/>
    <w:rsid w:val="08724DA4"/>
    <w:rsid w:val="08724DAD"/>
    <w:rsid w:val="08724E13"/>
    <w:rsid w:val="08724E32"/>
    <w:rsid w:val="08724E66"/>
    <w:rsid w:val="08724E70"/>
    <w:rsid w:val="08724EFA"/>
    <w:rsid w:val="08724F90"/>
    <w:rsid w:val="08724FB5"/>
    <w:rsid w:val="08724FE7"/>
    <w:rsid w:val="08725163"/>
    <w:rsid w:val="087252DC"/>
    <w:rsid w:val="087253C9"/>
    <w:rsid w:val="08725459"/>
    <w:rsid w:val="08725492"/>
    <w:rsid w:val="087254D6"/>
    <w:rsid w:val="087254E3"/>
    <w:rsid w:val="08725507"/>
    <w:rsid w:val="0872551A"/>
    <w:rsid w:val="08725551"/>
    <w:rsid w:val="087255D4"/>
    <w:rsid w:val="0872561C"/>
    <w:rsid w:val="087256B0"/>
    <w:rsid w:val="087256BE"/>
    <w:rsid w:val="08725742"/>
    <w:rsid w:val="087257F4"/>
    <w:rsid w:val="08725806"/>
    <w:rsid w:val="0872581A"/>
    <w:rsid w:val="0872587E"/>
    <w:rsid w:val="08725937"/>
    <w:rsid w:val="087259B3"/>
    <w:rsid w:val="08725B8C"/>
    <w:rsid w:val="08725B8F"/>
    <w:rsid w:val="08725BB5"/>
    <w:rsid w:val="08725BB9"/>
    <w:rsid w:val="08725C89"/>
    <w:rsid w:val="08725D15"/>
    <w:rsid w:val="08725D3B"/>
    <w:rsid w:val="08725DE8"/>
    <w:rsid w:val="08725E09"/>
    <w:rsid w:val="08725E64"/>
    <w:rsid w:val="08725E88"/>
    <w:rsid w:val="08725EDF"/>
    <w:rsid w:val="08725F28"/>
    <w:rsid w:val="08725FF1"/>
    <w:rsid w:val="087261C2"/>
    <w:rsid w:val="08726334"/>
    <w:rsid w:val="08726440"/>
    <w:rsid w:val="08726467"/>
    <w:rsid w:val="087264A9"/>
    <w:rsid w:val="087264BE"/>
    <w:rsid w:val="08726567"/>
    <w:rsid w:val="0872656E"/>
    <w:rsid w:val="087265BA"/>
    <w:rsid w:val="087265F1"/>
    <w:rsid w:val="08726678"/>
    <w:rsid w:val="08726688"/>
    <w:rsid w:val="087266B3"/>
    <w:rsid w:val="087266EB"/>
    <w:rsid w:val="08726753"/>
    <w:rsid w:val="087267AC"/>
    <w:rsid w:val="08726894"/>
    <w:rsid w:val="087268D2"/>
    <w:rsid w:val="08726911"/>
    <w:rsid w:val="08726A49"/>
    <w:rsid w:val="08726A5F"/>
    <w:rsid w:val="08726B8E"/>
    <w:rsid w:val="08726C28"/>
    <w:rsid w:val="08726E49"/>
    <w:rsid w:val="08726EAC"/>
    <w:rsid w:val="08727079"/>
    <w:rsid w:val="087270F9"/>
    <w:rsid w:val="08727125"/>
    <w:rsid w:val="087271BE"/>
    <w:rsid w:val="087271EC"/>
    <w:rsid w:val="087272B5"/>
    <w:rsid w:val="087272BF"/>
    <w:rsid w:val="087272CA"/>
    <w:rsid w:val="087272CC"/>
    <w:rsid w:val="0872733A"/>
    <w:rsid w:val="08727340"/>
    <w:rsid w:val="087273CF"/>
    <w:rsid w:val="08727432"/>
    <w:rsid w:val="0872743A"/>
    <w:rsid w:val="08727506"/>
    <w:rsid w:val="08727553"/>
    <w:rsid w:val="087275CE"/>
    <w:rsid w:val="0872772B"/>
    <w:rsid w:val="08727758"/>
    <w:rsid w:val="087277B1"/>
    <w:rsid w:val="0872791B"/>
    <w:rsid w:val="087279B5"/>
    <w:rsid w:val="087279D2"/>
    <w:rsid w:val="087279E0"/>
    <w:rsid w:val="08727BAF"/>
    <w:rsid w:val="08727BE3"/>
    <w:rsid w:val="08727BF3"/>
    <w:rsid w:val="08727DDE"/>
    <w:rsid w:val="08727E14"/>
    <w:rsid w:val="08727EAF"/>
    <w:rsid w:val="08727EC8"/>
    <w:rsid w:val="08727EF4"/>
    <w:rsid w:val="08727EF5"/>
    <w:rsid w:val="08727F17"/>
    <w:rsid w:val="0873002A"/>
    <w:rsid w:val="087300A4"/>
    <w:rsid w:val="08730125"/>
    <w:rsid w:val="0873017C"/>
    <w:rsid w:val="087301D1"/>
    <w:rsid w:val="0873023C"/>
    <w:rsid w:val="08730241"/>
    <w:rsid w:val="0873031A"/>
    <w:rsid w:val="08730324"/>
    <w:rsid w:val="087303C9"/>
    <w:rsid w:val="087303F5"/>
    <w:rsid w:val="08730428"/>
    <w:rsid w:val="087304C7"/>
    <w:rsid w:val="087304C8"/>
    <w:rsid w:val="08730556"/>
    <w:rsid w:val="087305A5"/>
    <w:rsid w:val="087305F8"/>
    <w:rsid w:val="08730627"/>
    <w:rsid w:val="08730697"/>
    <w:rsid w:val="0873071C"/>
    <w:rsid w:val="08730782"/>
    <w:rsid w:val="087307A2"/>
    <w:rsid w:val="087307CB"/>
    <w:rsid w:val="087307F5"/>
    <w:rsid w:val="0873080B"/>
    <w:rsid w:val="08730814"/>
    <w:rsid w:val="08730905"/>
    <w:rsid w:val="087309C9"/>
    <w:rsid w:val="087309F7"/>
    <w:rsid w:val="08730A25"/>
    <w:rsid w:val="08730A74"/>
    <w:rsid w:val="08730B9D"/>
    <w:rsid w:val="08730C4F"/>
    <w:rsid w:val="08730C5B"/>
    <w:rsid w:val="08730D7E"/>
    <w:rsid w:val="08730D8A"/>
    <w:rsid w:val="08730DE9"/>
    <w:rsid w:val="08730E58"/>
    <w:rsid w:val="08730EBA"/>
    <w:rsid w:val="08730F38"/>
    <w:rsid w:val="08730F98"/>
    <w:rsid w:val="08731002"/>
    <w:rsid w:val="08731011"/>
    <w:rsid w:val="08731101"/>
    <w:rsid w:val="08731166"/>
    <w:rsid w:val="087311A8"/>
    <w:rsid w:val="087311E2"/>
    <w:rsid w:val="08731275"/>
    <w:rsid w:val="087312D1"/>
    <w:rsid w:val="087312EF"/>
    <w:rsid w:val="08731355"/>
    <w:rsid w:val="08731368"/>
    <w:rsid w:val="0873139C"/>
    <w:rsid w:val="087313AC"/>
    <w:rsid w:val="0873140A"/>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61"/>
    <w:rsid w:val="08731C7F"/>
    <w:rsid w:val="08731CA3"/>
    <w:rsid w:val="08731D9D"/>
    <w:rsid w:val="08731DD4"/>
    <w:rsid w:val="08731E84"/>
    <w:rsid w:val="08731EE4"/>
    <w:rsid w:val="08732056"/>
    <w:rsid w:val="087320D3"/>
    <w:rsid w:val="087320DE"/>
    <w:rsid w:val="08732133"/>
    <w:rsid w:val="08732167"/>
    <w:rsid w:val="08732228"/>
    <w:rsid w:val="087322C5"/>
    <w:rsid w:val="087322EF"/>
    <w:rsid w:val="087322F5"/>
    <w:rsid w:val="0873232A"/>
    <w:rsid w:val="08732366"/>
    <w:rsid w:val="08732397"/>
    <w:rsid w:val="087323E8"/>
    <w:rsid w:val="08732649"/>
    <w:rsid w:val="08732742"/>
    <w:rsid w:val="08732759"/>
    <w:rsid w:val="08732875"/>
    <w:rsid w:val="087328DD"/>
    <w:rsid w:val="087328F4"/>
    <w:rsid w:val="0873298A"/>
    <w:rsid w:val="08732B29"/>
    <w:rsid w:val="08732B35"/>
    <w:rsid w:val="08732BAD"/>
    <w:rsid w:val="08732BAF"/>
    <w:rsid w:val="08732BB7"/>
    <w:rsid w:val="08732C84"/>
    <w:rsid w:val="08732CB6"/>
    <w:rsid w:val="08732DB7"/>
    <w:rsid w:val="08732E14"/>
    <w:rsid w:val="08732EA6"/>
    <w:rsid w:val="08732F92"/>
    <w:rsid w:val="08732FF6"/>
    <w:rsid w:val="087330C3"/>
    <w:rsid w:val="0873311E"/>
    <w:rsid w:val="0873314E"/>
    <w:rsid w:val="08733171"/>
    <w:rsid w:val="087331CF"/>
    <w:rsid w:val="08733236"/>
    <w:rsid w:val="08733365"/>
    <w:rsid w:val="08733393"/>
    <w:rsid w:val="087333BF"/>
    <w:rsid w:val="08733487"/>
    <w:rsid w:val="0873348A"/>
    <w:rsid w:val="0873351D"/>
    <w:rsid w:val="0873352E"/>
    <w:rsid w:val="087336A8"/>
    <w:rsid w:val="087336EF"/>
    <w:rsid w:val="08733798"/>
    <w:rsid w:val="0873379C"/>
    <w:rsid w:val="087337ED"/>
    <w:rsid w:val="087338D1"/>
    <w:rsid w:val="087338DC"/>
    <w:rsid w:val="08733907"/>
    <w:rsid w:val="08733908"/>
    <w:rsid w:val="0873390B"/>
    <w:rsid w:val="087339B3"/>
    <w:rsid w:val="08733A33"/>
    <w:rsid w:val="08733AA3"/>
    <w:rsid w:val="08733B37"/>
    <w:rsid w:val="08733C6B"/>
    <w:rsid w:val="08733CB3"/>
    <w:rsid w:val="08733D14"/>
    <w:rsid w:val="08733D79"/>
    <w:rsid w:val="08733DAC"/>
    <w:rsid w:val="08733E75"/>
    <w:rsid w:val="08733E86"/>
    <w:rsid w:val="08733F3B"/>
    <w:rsid w:val="08733F45"/>
    <w:rsid w:val="08733FFB"/>
    <w:rsid w:val="0873404E"/>
    <w:rsid w:val="087340B0"/>
    <w:rsid w:val="087340F0"/>
    <w:rsid w:val="087340F1"/>
    <w:rsid w:val="08734122"/>
    <w:rsid w:val="08734179"/>
    <w:rsid w:val="087341D4"/>
    <w:rsid w:val="087341DF"/>
    <w:rsid w:val="08734227"/>
    <w:rsid w:val="0873427C"/>
    <w:rsid w:val="087343DA"/>
    <w:rsid w:val="0873442F"/>
    <w:rsid w:val="08734476"/>
    <w:rsid w:val="0873447D"/>
    <w:rsid w:val="087344D8"/>
    <w:rsid w:val="08734549"/>
    <w:rsid w:val="0873455B"/>
    <w:rsid w:val="087346F5"/>
    <w:rsid w:val="0873472A"/>
    <w:rsid w:val="08734745"/>
    <w:rsid w:val="0873474C"/>
    <w:rsid w:val="08734752"/>
    <w:rsid w:val="08734775"/>
    <w:rsid w:val="0873496E"/>
    <w:rsid w:val="08734A16"/>
    <w:rsid w:val="08734B44"/>
    <w:rsid w:val="08734B95"/>
    <w:rsid w:val="08734C6D"/>
    <w:rsid w:val="08734CE6"/>
    <w:rsid w:val="08734D3D"/>
    <w:rsid w:val="08734D92"/>
    <w:rsid w:val="08734D9E"/>
    <w:rsid w:val="08734F5E"/>
    <w:rsid w:val="08734F85"/>
    <w:rsid w:val="08734FE1"/>
    <w:rsid w:val="08735068"/>
    <w:rsid w:val="08735095"/>
    <w:rsid w:val="087350ED"/>
    <w:rsid w:val="0873516C"/>
    <w:rsid w:val="087351CD"/>
    <w:rsid w:val="0873538B"/>
    <w:rsid w:val="08735491"/>
    <w:rsid w:val="087354AF"/>
    <w:rsid w:val="08735518"/>
    <w:rsid w:val="08735556"/>
    <w:rsid w:val="08735635"/>
    <w:rsid w:val="0873564A"/>
    <w:rsid w:val="087356B1"/>
    <w:rsid w:val="087356BD"/>
    <w:rsid w:val="08735729"/>
    <w:rsid w:val="087357C1"/>
    <w:rsid w:val="087357F5"/>
    <w:rsid w:val="08735819"/>
    <w:rsid w:val="08735843"/>
    <w:rsid w:val="087358D7"/>
    <w:rsid w:val="08735A01"/>
    <w:rsid w:val="08735A9A"/>
    <w:rsid w:val="08735B25"/>
    <w:rsid w:val="08735B97"/>
    <w:rsid w:val="08735C0C"/>
    <w:rsid w:val="08735C0D"/>
    <w:rsid w:val="08735CD2"/>
    <w:rsid w:val="08735D6F"/>
    <w:rsid w:val="08735D85"/>
    <w:rsid w:val="08735DF1"/>
    <w:rsid w:val="08735E49"/>
    <w:rsid w:val="08735FDA"/>
    <w:rsid w:val="08736081"/>
    <w:rsid w:val="087360A3"/>
    <w:rsid w:val="087360EE"/>
    <w:rsid w:val="087360FD"/>
    <w:rsid w:val="08736155"/>
    <w:rsid w:val="0873617A"/>
    <w:rsid w:val="087361C7"/>
    <w:rsid w:val="08736246"/>
    <w:rsid w:val="0873624E"/>
    <w:rsid w:val="08736320"/>
    <w:rsid w:val="0873640C"/>
    <w:rsid w:val="0873647C"/>
    <w:rsid w:val="0873659D"/>
    <w:rsid w:val="087366C6"/>
    <w:rsid w:val="087366E3"/>
    <w:rsid w:val="087366FA"/>
    <w:rsid w:val="08736761"/>
    <w:rsid w:val="0873677F"/>
    <w:rsid w:val="087368BD"/>
    <w:rsid w:val="087368C3"/>
    <w:rsid w:val="087368C4"/>
    <w:rsid w:val="087368C9"/>
    <w:rsid w:val="087369BF"/>
    <w:rsid w:val="08736A00"/>
    <w:rsid w:val="08736BE0"/>
    <w:rsid w:val="08736CA9"/>
    <w:rsid w:val="08736D1E"/>
    <w:rsid w:val="08736D42"/>
    <w:rsid w:val="08736D62"/>
    <w:rsid w:val="08736D65"/>
    <w:rsid w:val="08736D92"/>
    <w:rsid w:val="08736E59"/>
    <w:rsid w:val="08736F25"/>
    <w:rsid w:val="08737053"/>
    <w:rsid w:val="08737054"/>
    <w:rsid w:val="087370FA"/>
    <w:rsid w:val="087371E8"/>
    <w:rsid w:val="08737207"/>
    <w:rsid w:val="087372AD"/>
    <w:rsid w:val="087372F2"/>
    <w:rsid w:val="0873740F"/>
    <w:rsid w:val="08737444"/>
    <w:rsid w:val="08737541"/>
    <w:rsid w:val="08737558"/>
    <w:rsid w:val="08737666"/>
    <w:rsid w:val="0873779C"/>
    <w:rsid w:val="08737943"/>
    <w:rsid w:val="08737945"/>
    <w:rsid w:val="0873799C"/>
    <w:rsid w:val="087379FE"/>
    <w:rsid w:val="08737AAE"/>
    <w:rsid w:val="08737ACE"/>
    <w:rsid w:val="08737AF8"/>
    <w:rsid w:val="08737B7D"/>
    <w:rsid w:val="08737B84"/>
    <w:rsid w:val="08737BAF"/>
    <w:rsid w:val="08737C18"/>
    <w:rsid w:val="08737C5D"/>
    <w:rsid w:val="08737D45"/>
    <w:rsid w:val="08737D46"/>
    <w:rsid w:val="08737D64"/>
    <w:rsid w:val="08737F53"/>
    <w:rsid w:val="08737F82"/>
    <w:rsid w:val="08740018"/>
    <w:rsid w:val="08740026"/>
    <w:rsid w:val="0874002B"/>
    <w:rsid w:val="087400A0"/>
    <w:rsid w:val="087400E0"/>
    <w:rsid w:val="0874021E"/>
    <w:rsid w:val="0874023E"/>
    <w:rsid w:val="087402F9"/>
    <w:rsid w:val="0874031E"/>
    <w:rsid w:val="0874034B"/>
    <w:rsid w:val="08740391"/>
    <w:rsid w:val="087403A2"/>
    <w:rsid w:val="087403B6"/>
    <w:rsid w:val="0874053C"/>
    <w:rsid w:val="087405A3"/>
    <w:rsid w:val="087405DC"/>
    <w:rsid w:val="08740625"/>
    <w:rsid w:val="0874065D"/>
    <w:rsid w:val="087407AE"/>
    <w:rsid w:val="087407CB"/>
    <w:rsid w:val="08740837"/>
    <w:rsid w:val="08740868"/>
    <w:rsid w:val="08740895"/>
    <w:rsid w:val="087408B9"/>
    <w:rsid w:val="08740904"/>
    <w:rsid w:val="08740929"/>
    <w:rsid w:val="087409FD"/>
    <w:rsid w:val="08740A68"/>
    <w:rsid w:val="08740AEA"/>
    <w:rsid w:val="08740B45"/>
    <w:rsid w:val="08740BAC"/>
    <w:rsid w:val="08740BC9"/>
    <w:rsid w:val="08740C2A"/>
    <w:rsid w:val="08740CD4"/>
    <w:rsid w:val="08740D3D"/>
    <w:rsid w:val="08740D9D"/>
    <w:rsid w:val="08740E55"/>
    <w:rsid w:val="08740EF4"/>
    <w:rsid w:val="08740FE5"/>
    <w:rsid w:val="08741059"/>
    <w:rsid w:val="087410B3"/>
    <w:rsid w:val="087410CB"/>
    <w:rsid w:val="087412BE"/>
    <w:rsid w:val="08741433"/>
    <w:rsid w:val="08741438"/>
    <w:rsid w:val="08741495"/>
    <w:rsid w:val="0874150F"/>
    <w:rsid w:val="0874151E"/>
    <w:rsid w:val="08741571"/>
    <w:rsid w:val="08741646"/>
    <w:rsid w:val="08741653"/>
    <w:rsid w:val="087416FA"/>
    <w:rsid w:val="0874179F"/>
    <w:rsid w:val="08741825"/>
    <w:rsid w:val="0874183C"/>
    <w:rsid w:val="08741843"/>
    <w:rsid w:val="087418E6"/>
    <w:rsid w:val="087418F7"/>
    <w:rsid w:val="08741923"/>
    <w:rsid w:val="087419D4"/>
    <w:rsid w:val="08741A26"/>
    <w:rsid w:val="08741BAA"/>
    <w:rsid w:val="08741C72"/>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41"/>
    <w:rsid w:val="08743086"/>
    <w:rsid w:val="087430E2"/>
    <w:rsid w:val="08743122"/>
    <w:rsid w:val="08743211"/>
    <w:rsid w:val="087432A8"/>
    <w:rsid w:val="087435BA"/>
    <w:rsid w:val="087435CE"/>
    <w:rsid w:val="08743633"/>
    <w:rsid w:val="0874367F"/>
    <w:rsid w:val="08743849"/>
    <w:rsid w:val="08743872"/>
    <w:rsid w:val="08743942"/>
    <w:rsid w:val="08743969"/>
    <w:rsid w:val="08743980"/>
    <w:rsid w:val="08743981"/>
    <w:rsid w:val="0874398B"/>
    <w:rsid w:val="08743BAC"/>
    <w:rsid w:val="08743BE7"/>
    <w:rsid w:val="08743C7E"/>
    <w:rsid w:val="08743D75"/>
    <w:rsid w:val="08743D80"/>
    <w:rsid w:val="08743DD8"/>
    <w:rsid w:val="08743E1C"/>
    <w:rsid w:val="08743E58"/>
    <w:rsid w:val="08743F0B"/>
    <w:rsid w:val="08743FC0"/>
    <w:rsid w:val="08743FC5"/>
    <w:rsid w:val="08744011"/>
    <w:rsid w:val="08744118"/>
    <w:rsid w:val="0874411C"/>
    <w:rsid w:val="087442D2"/>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13"/>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5C"/>
    <w:rsid w:val="087452FE"/>
    <w:rsid w:val="0874536C"/>
    <w:rsid w:val="08745394"/>
    <w:rsid w:val="087453E2"/>
    <w:rsid w:val="087453F0"/>
    <w:rsid w:val="087454B7"/>
    <w:rsid w:val="087454C2"/>
    <w:rsid w:val="087454D8"/>
    <w:rsid w:val="087455B9"/>
    <w:rsid w:val="0874562F"/>
    <w:rsid w:val="0874565C"/>
    <w:rsid w:val="087456A4"/>
    <w:rsid w:val="0874583D"/>
    <w:rsid w:val="08745897"/>
    <w:rsid w:val="087458B3"/>
    <w:rsid w:val="087458CB"/>
    <w:rsid w:val="08745904"/>
    <w:rsid w:val="08745A1B"/>
    <w:rsid w:val="08745A41"/>
    <w:rsid w:val="08745A49"/>
    <w:rsid w:val="08745AC7"/>
    <w:rsid w:val="08745AD4"/>
    <w:rsid w:val="08745B5C"/>
    <w:rsid w:val="08745BBA"/>
    <w:rsid w:val="08745BBB"/>
    <w:rsid w:val="08745C54"/>
    <w:rsid w:val="08745D44"/>
    <w:rsid w:val="08745DA6"/>
    <w:rsid w:val="08745E26"/>
    <w:rsid w:val="08745EAD"/>
    <w:rsid w:val="08745F83"/>
    <w:rsid w:val="08745F90"/>
    <w:rsid w:val="08745FF7"/>
    <w:rsid w:val="0874604F"/>
    <w:rsid w:val="087460E7"/>
    <w:rsid w:val="087461FC"/>
    <w:rsid w:val="08746234"/>
    <w:rsid w:val="08746274"/>
    <w:rsid w:val="08746350"/>
    <w:rsid w:val="08746388"/>
    <w:rsid w:val="087463D6"/>
    <w:rsid w:val="08746427"/>
    <w:rsid w:val="0874644E"/>
    <w:rsid w:val="08746581"/>
    <w:rsid w:val="087465C8"/>
    <w:rsid w:val="0874663A"/>
    <w:rsid w:val="0874671D"/>
    <w:rsid w:val="087467D5"/>
    <w:rsid w:val="087467D6"/>
    <w:rsid w:val="087467EF"/>
    <w:rsid w:val="087468BB"/>
    <w:rsid w:val="08746A4C"/>
    <w:rsid w:val="08746AB1"/>
    <w:rsid w:val="08746B82"/>
    <w:rsid w:val="08746BE9"/>
    <w:rsid w:val="08746C0F"/>
    <w:rsid w:val="08746C3D"/>
    <w:rsid w:val="08746CCE"/>
    <w:rsid w:val="08746DD2"/>
    <w:rsid w:val="08746EE0"/>
    <w:rsid w:val="08746EE1"/>
    <w:rsid w:val="087470A3"/>
    <w:rsid w:val="087471A3"/>
    <w:rsid w:val="087471E6"/>
    <w:rsid w:val="0874735C"/>
    <w:rsid w:val="08747390"/>
    <w:rsid w:val="08747398"/>
    <w:rsid w:val="087473A9"/>
    <w:rsid w:val="0874751A"/>
    <w:rsid w:val="087475CF"/>
    <w:rsid w:val="08747609"/>
    <w:rsid w:val="08747698"/>
    <w:rsid w:val="087476DE"/>
    <w:rsid w:val="0874774F"/>
    <w:rsid w:val="08747ADA"/>
    <w:rsid w:val="08747BE0"/>
    <w:rsid w:val="08747CFA"/>
    <w:rsid w:val="08747D3D"/>
    <w:rsid w:val="08747D6C"/>
    <w:rsid w:val="08747DED"/>
    <w:rsid w:val="08747E1C"/>
    <w:rsid w:val="08747FBE"/>
    <w:rsid w:val="087500F0"/>
    <w:rsid w:val="0875010B"/>
    <w:rsid w:val="0875013B"/>
    <w:rsid w:val="08750215"/>
    <w:rsid w:val="08750229"/>
    <w:rsid w:val="08750297"/>
    <w:rsid w:val="087502BB"/>
    <w:rsid w:val="087502D5"/>
    <w:rsid w:val="08750376"/>
    <w:rsid w:val="087505E2"/>
    <w:rsid w:val="087505E9"/>
    <w:rsid w:val="087506CB"/>
    <w:rsid w:val="08750719"/>
    <w:rsid w:val="08750830"/>
    <w:rsid w:val="0875087B"/>
    <w:rsid w:val="087508F7"/>
    <w:rsid w:val="08750918"/>
    <w:rsid w:val="0875097F"/>
    <w:rsid w:val="08750997"/>
    <w:rsid w:val="08750A8B"/>
    <w:rsid w:val="08750B84"/>
    <w:rsid w:val="08750C48"/>
    <w:rsid w:val="08750C53"/>
    <w:rsid w:val="08750CD1"/>
    <w:rsid w:val="08750D61"/>
    <w:rsid w:val="08750DF7"/>
    <w:rsid w:val="08750E5D"/>
    <w:rsid w:val="08750E66"/>
    <w:rsid w:val="08750F7A"/>
    <w:rsid w:val="08750F7F"/>
    <w:rsid w:val="08750F9A"/>
    <w:rsid w:val="08750FFB"/>
    <w:rsid w:val="0875108F"/>
    <w:rsid w:val="087511AB"/>
    <w:rsid w:val="08751214"/>
    <w:rsid w:val="08751237"/>
    <w:rsid w:val="08751408"/>
    <w:rsid w:val="0875149D"/>
    <w:rsid w:val="08751503"/>
    <w:rsid w:val="08751639"/>
    <w:rsid w:val="0875169F"/>
    <w:rsid w:val="0875179B"/>
    <w:rsid w:val="087517F8"/>
    <w:rsid w:val="0875181B"/>
    <w:rsid w:val="08751840"/>
    <w:rsid w:val="087519B5"/>
    <w:rsid w:val="087519CA"/>
    <w:rsid w:val="087519E9"/>
    <w:rsid w:val="087519FD"/>
    <w:rsid w:val="08751AA5"/>
    <w:rsid w:val="08751AC4"/>
    <w:rsid w:val="08751AC9"/>
    <w:rsid w:val="08751BCB"/>
    <w:rsid w:val="08751CA3"/>
    <w:rsid w:val="08751DC7"/>
    <w:rsid w:val="08751E3D"/>
    <w:rsid w:val="0875209A"/>
    <w:rsid w:val="08752131"/>
    <w:rsid w:val="0875214C"/>
    <w:rsid w:val="087521D4"/>
    <w:rsid w:val="08752314"/>
    <w:rsid w:val="0875232E"/>
    <w:rsid w:val="08752348"/>
    <w:rsid w:val="08752384"/>
    <w:rsid w:val="08752471"/>
    <w:rsid w:val="087524CE"/>
    <w:rsid w:val="0875259E"/>
    <w:rsid w:val="0875260C"/>
    <w:rsid w:val="087526CE"/>
    <w:rsid w:val="0875270D"/>
    <w:rsid w:val="0875274F"/>
    <w:rsid w:val="08752771"/>
    <w:rsid w:val="08752A12"/>
    <w:rsid w:val="08752A4F"/>
    <w:rsid w:val="08752AF9"/>
    <w:rsid w:val="08752B04"/>
    <w:rsid w:val="08752B9C"/>
    <w:rsid w:val="08752BD8"/>
    <w:rsid w:val="08752BFD"/>
    <w:rsid w:val="08752C63"/>
    <w:rsid w:val="08752D86"/>
    <w:rsid w:val="08752EF9"/>
    <w:rsid w:val="08752F6D"/>
    <w:rsid w:val="08752F7E"/>
    <w:rsid w:val="08752FBB"/>
    <w:rsid w:val="08752FBF"/>
    <w:rsid w:val="08753004"/>
    <w:rsid w:val="0875316E"/>
    <w:rsid w:val="0875317B"/>
    <w:rsid w:val="087531A6"/>
    <w:rsid w:val="0875321A"/>
    <w:rsid w:val="08753239"/>
    <w:rsid w:val="0875328C"/>
    <w:rsid w:val="08753294"/>
    <w:rsid w:val="08753390"/>
    <w:rsid w:val="087533D0"/>
    <w:rsid w:val="0875341F"/>
    <w:rsid w:val="08753457"/>
    <w:rsid w:val="08753471"/>
    <w:rsid w:val="087534FC"/>
    <w:rsid w:val="087535BF"/>
    <w:rsid w:val="08753654"/>
    <w:rsid w:val="087536A2"/>
    <w:rsid w:val="087536B3"/>
    <w:rsid w:val="087536D2"/>
    <w:rsid w:val="087536E5"/>
    <w:rsid w:val="08753877"/>
    <w:rsid w:val="087538CD"/>
    <w:rsid w:val="0875390E"/>
    <w:rsid w:val="08753992"/>
    <w:rsid w:val="087539D6"/>
    <w:rsid w:val="08753A42"/>
    <w:rsid w:val="08753A6C"/>
    <w:rsid w:val="08753A82"/>
    <w:rsid w:val="08753B96"/>
    <w:rsid w:val="08753C09"/>
    <w:rsid w:val="08753C80"/>
    <w:rsid w:val="08753D52"/>
    <w:rsid w:val="08753E3A"/>
    <w:rsid w:val="08753F24"/>
    <w:rsid w:val="08753FEB"/>
    <w:rsid w:val="08753FFB"/>
    <w:rsid w:val="0875412C"/>
    <w:rsid w:val="08754167"/>
    <w:rsid w:val="08754181"/>
    <w:rsid w:val="0875422A"/>
    <w:rsid w:val="08754234"/>
    <w:rsid w:val="087542D9"/>
    <w:rsid w:val="087542E7"/>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A3B"/>
    <w:rsid w:val="08754B06"/>
    <w:rsid w:val="08754B7C"/>
    <w:rsid w:val="08754C3B"/>
    <w:rsid w:val="08754C5E"/>
    <w:rsid w:val="08754CC0"/>
    <w:rsid w:val="08754CDA"/>
    <w:rsid w:val="08754CE3"/>
    <w:rsid w:val="08754D6F"/>
    <w:rsid w:val="08754D8E"/>
    <w:rsid w:val="08754DBB"/>
    <w:rsid w:val="08754E12"/>
    <w:rsid w:val="08754EDF"/>
    <w:rsid w:val="08754F22"/>
    <w:rsid w:val="08754FA5"/>
    <w:rsid w:val="08754FC0"/>
    <w:rsid w:val="08754FD9"/>
    <w:rsid w:val="0875502B"/>
    <w:rsid w:val="087550C7"/>
    <w:rsid w:val="08755106"/>
    <w:rsid w:val="08755120"/>
    <w:rsid w:val="0875522D"/>
    <w:rsid w:val="087552C0"/>
    <w:rsid w:val="08755329"/>
    <w:rsid w:val="08755377"/>
    <w:rsid w:val="0875542F"/>
    <w:rsid w:val="087554B3"/>
    <w:rsid w:val="087555B7"/>
    <w:rsid w:val="087555D0"/>
    <w:rsid w:val="087556FA"/>
    <w:rsid w:val="0875573D"/>
    <w:rsid w:val="08755791"/>
    <w:rsid w:val="08755798"/>
    <w:rsid w:val="087557BF"/>
    <w:rsid w:val="08755971"/>
    <w:rsid w:val="08755A4C"/>
    <w:rsid w:val="08755B2C"/>
    <w:rsid w:val="08755BD6"/>
    <w:rsid w:val="08755CC3"/>
    <w:rsid w:val="08755CC6"/>
    <w:rsid w:val="08755D50"/>
    <w:rsid w:val="08755D85"/>
    <w:rsid w:val="08755DBD"/>
    <w:rsid w:val="08755DCA"/>
    <w:rsid w:val="08755E7F"/>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0C"/>
    <w:rsid w:val="08756A11"/>
    <w:rsid w:val="08756A35"/>
    <w:rsid w:val="08756ACE"/>
    <w:rsid w:val="08756B10"/>
    <w:rsid w:val="08756B60"/>
    <w:rsid w:val="08756D83"/>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6A4"/>
    <w:rsid w:val="0875786B"/>
    <w:rsid w:val="08757957"/>
    <w:rsid w:val="0875798D"/>
    <w:rsid w:val="087579EF"/>
    <w:rsid w:val="08757B23"/>
    <w:rsid w:val="08757B5F"/>
    <w:rsid w:val="08757C45"/>
    <w:rsid w:val="08757C57"/>
    <w:rsid w:val="08757CE8"/>
    <w:rsid w:val="08757D3C"/>
    <w:rsid w:val="08757D58"/>
    <w:rsid w:val="08757D71"/>
    <w:rsid w:val="08757DE9"/>
    <w:rsid w:val="08757E0D"/>
    <w:rsid w:val="08757EDA"/>
    <w:rsid w:val="08757FDB"/>
    <w:rsid w:val="087600EA"/>
    <w:rsid w:val="087600FB"/>
    <w:rsid w:val="087601C0"/>
    <w:rsid w:val="08760246"/>
    <w:rsid w:val="087602E1"/>
    <w:rsid w:val="087602F4"/>
    <w:rsid w:val="0876030B"/>
    <w:rsid w:val="0876033D"/>
    <w:rsid w:val="087603F8"/>
    <w:rsid w:val="08760428"/>
    <w:rsid w:val="08760614"/>
    <w:rsid w:val="087606DD"/>
    <w:rsid w:val="08760713"/>
    <w:rsid w:val="08760793"/>
    <w:rsid w:val="087608A9"/>
    <w:rsid w:val="08760903"/>
    <w:rsid w:val="08760919"/>
    <w:rsid w:val="08760956"/>
    <w:rsid w:val="0876095C"/>
    <w:rsid w:val="08760B06"/>
    <w:rsid w:val="08760B5E"/>
    <w:rsid w:val="08760CC9"/>
    <w:rsid w:val="08760D86"/>
    <w:rsid w:val="08760DE0"/>
    <w:rsid w:val="08760E08"/>
    <w:rsid w:val="08760E15"/>
    <w:rsid w:val="087610AB"/>
    <w:rsid w:val="087610AC"/>
    <w:rsid w:val="087612A7"/>
    <w:rsid w:val="087612A9"/>
    <w:rsid w:val="087613E5"/>
    <w:rsid w:val="087614B0"/>
    <w:rsid w:val="08761740"/>
    <w:rsid w:val="0876179A"/>
    <w:rsid w:val="08761847"/>
    <w:rsid w:val="08761864"/>
    <w:rsid w:val="087618D4"/>
    <w:rsid w:val="08761993"/>
    <w:rsid w:val="087619DE"/>
    <w:rsid w:val="08761B9F"/>
    <w:rsid w:val="08761C4D"/>
    <w:rsid w:val="08761CB3"/>
    <w:rsid w:val="08761D7B"/>
    <w:rsid w:val="08761E4A"/>
    <w:rsid w:val="08761F5C"/>
    <w:rsid w:val="08761F72"/>
    <w:rsid w:val="08761F89"/>
    <w:rsid w:val="08761FB4"/>
    <w:rsid w:val="087620E5"/>
    <w:rsid w:val="087620EE"/>
    <w:rsid w:val="08762158"/>
    <w:rsid w:val="0876216B"/>
    <w:rsid w:val="0876217A"/>
    <w:rsid w:val="0876217D"/>
    <w:rsid w:val="087621E6"/>
    <w:rsid w:val="087622F1"/>
    <w:rsid w:val="0876230D"/>
    <w:rsid w:val="0876251F"/>
    <w:rsid w:val="0876254C"/>
    <w:rsid w:val="08762561"/>
    <w:rsid w:val="0876259C"/>
    <w:rsid w:val="08762661"/>
    <w:rsid w:val="08762706"/>
    <w:rsid w:val="08762757"/>
    <w:rsid w:val="0876275A"/>
    <w:rsid w:val="08762772"/>
    <w:rsid w:val="0876277A"/>
    <w:rsid w:val="087627D7"/>
    <w:rsid w:val="087627FB"/>
    <w:rsid w:val="0876288D"/>
    <w:rsid w:val="08762980"/>
    <w:rsid w:val="08762AA6"/>
    <w:rsid w:val="08762B06"/>
    <w:rsid w:val="08762B6A"/>
    <w:rsid w:val="08762BF0"/>
    <w:rsid w:val="08762BFC"/>
    <w:rsid w:val="08762C7C"/>
    <w:rsid w:val="08762DEB"/>
    <w:rsid w:val="08762E7D"/>
    <w:rsid w:val="08762E92"/>
    <w:rsid w:val="08762EB3"/>
    <w:rsid w:val="08762EB5"/>
    <w:rsid w:val="08762EFC"/>
    <w:rsid w:val="08762F0F"/>
    <w:rsid w:val="0876310D"/>
    <w:rsid w:val="0876313A"/>
    <w:rsid w:val="0876320D"/>
    <w:rsid w:val="08763246"/>
    <w:rsid w:val="08763320"/>
    <w:rsid w:val="087633C6"/>
    <w:rsid w:val="087633F0"/>
    <w:rsid w:val="08763419"/>
    <w:rsid w:val="08763424"/>
    <w:rsid w:val="08763460"/>
    <w:rsid w:val="0876347B"/>
    <w:rsid w:val="087634B5"/>
    <w:rsid w:val="0876355C"/>
    <w:rsid w:val="0876356A"/>
    <w:rsid w:val="087635BC"/>
    <w:rsid w:val="087635DF"/>
    <w:rsid w:val="08763647"/>
    <w:rsid w:val="08763661"/>
    <w:rsid w:val="0876366F"/>
    <w:rsid w:val="087636D7"/>
    <w:rsid w:val="08763788"/>
    <w:rsid w:val="087637F4"/>
    <w:rsid w:val="08763873"/>
    <w:rsid w:val="0876390F"/>
    <w:rsid w:val="087639E3"/>
    <w:rsid w:val="087639F9"/>
    <w:rsid w:val="08763A7C"/>
    <w:rsid w:val="08763C1D"/>
    <w:rsid w:val="08763D32"/>
    <w:rsid w:val="08763E45"/>
    <w:rsid w:val="08763EB0"/>
    <w:rsid w:val="08763F7A"/>
    <w:rsid w:val="087640A6"/>
    <w:rsid w:val="08764122"/>
    <w:rsid w:val="08764155"/>
    <w:rsid w:val="08764164"/>
    <w:rsid w:val="087641AB"/>
    <w:rsid w:val="087641E9"/>
    <w:rsid w:val="0876420D"/>
    <w:rsid w:val="087642A9"/>
    <w:rsid w:val="0876434E"/>
    <w:rsid w:val="08764569"/>
    <w:rsid w:val="0876456C"/>
    <w:rsid w:val="08764637"/>
    <w:rsid w:val="08764680"/>
    <w:rsid w:val="087646A0"/>
    <w:rsid w:val="087646C5"/>
    <w:rsid w:val="087647B9"/>
    <w:rsid w:val="08764929"/>
    <w:rsid w:val="08764951"/>
    <w:rsid w:val="08764985"/>
    <w:rsid w:val="087649EF"/>
    <w:rsid w:val="087649FC"/>
    <w:rsid w:val="08764A7A"/>
    <w:rsid w:val="08764A92"/>
    <w:rsid w:val="08764AB6"/>
    <w:rsid w:val="08764C15"/>
    <w:rsid w:val="08764C58"/>
    <w:rsid w:val="08764D0D"/>
    <w:rsid w:val="08764D77"/>
    <w:rsid w:val="08764D9A"/>
    <w:rsid w:val="08764E6D"/>
    <w:rsid w:val="08764E85"/>
    <w:rsid w:val="08764EC7"/>
    <w:rsid w:val="08764F0B"/>
    <w:rsid w:val="08764F8E"/>
    <w:rsid w:val="08764FA5"/>
    <w:rsid w:val="0876503D"/>
    <w:rsid w:val="087650A4"/>
    <w:rsid w:val="08765156"/>
    <w:rsid w:val="08765216"/>
    <w:rsid w:val="0876526F"/>
    <w:rsid w:val="08765313"/>
    <w:rsid w:val="08765350"/>
    <w:rsid w:val="08765383"/>
    <w:rsid w:val="08765398"/>
    <w:rsid w:val="087653D4"/>
    <w:rsid w:val="087653EE"/>
    <w:rsid w:val="08765401"/>
    <w:rsid w:val="0876543B"/>
    <w:rsid w:val="08765480"/>
    <w:rsid w:val="087654BA"/>
    <w:rsid w:val="08765528"/>
    <w:rsid w:val="0876557C"/>
    <w:rsid w:val="087655CD"/>
    <w:rsid w:val="087655E7"/>
    <w:rsid w:val="08765603"/>
    <w:rsid w:val="08765643"/>
    <w:rsid w:val="0876564D"/>
    <w:rsid w:val="087656ED"/>
    <w:rsid w:val="0876573B"/>
    <w:rsid w:val="0876578B"/>
    <w:rsid w:val="08765825"/>
    <w:rsid w:val="08765912"/>
    <w:rsid w:val="087659C1"/>
    <w:rsid w:val="08765A3D"/>
    <w:rsid w:val="08765ABA"/>
    <w:rsid w:val="08765B06"/>
    <w:rsid w:val="08765B9A"/>
    <w:rsid w:val="08765BF2"/>
    <w:rsid w:val="08765D18"/>
    <w:rsid w:val="08765D63"/>
    <w:rsid w:val="08765DBA"/>
    <w:rsid w:val="08765E1E"/>
    <w:rsid w:val="08765E45"/>
    <w:rsid w:val="08765E51"/>
    <w:rsid w:val="0876617A"/>
    <w:rsid w:val="0876622F"/>
    <w:rsid w:val="08766289"/>
    <w:rsid w:val="087662C7"/>
    <w:rsid w:val="08766374"/>
    <w:rsid w:val="08766467"/>
    <w:rsid w:val="087664D9"/>
    <w:rsid w:val="087664EB"/>
    <w:rsid w:val="08766560"/>
    <w:rsid w:val="087665B7"/>
    <w:rsid w:val="0876668D"/>
    <w:rsid w:val="08766695"/>
    <w:rsid w:val="087666EC"/>
    <w:rsid w:val="087667E4"/>
    <w:rsid w:val="087668AB"/>
    <w:rsid w:val="087668B1"/>
    <w:rsid w:val="08766934"/>
    <w:rsid w:val="087669D6"/>
    <w:rsid w:val="08766A4B"/>
    <w:rsid w:val="08766B88"/>
    <w:rsid w:val="08766CF8"/>
    <w:rsid w:val="08766D6B"/>
    <w:rsid w:val="08766DC1"/>
    <w:rsid w:val="08766DDF"/>
    <w:rsid w:val="08766E76"/>
    <w:rsid w:val="08766F01"/>
    <w:rsid w:val="08766F07"/>
    <w:rsid w:val="08766F75"/>
    <w:rsid w:val="0876703B"/>
    <w:rsid w:val="087670D6"/>
    <w:rsid w:val="08767180"/>
    <w:rsid w:val="08767185"/>
    <w:rsid w:val="08767218"/>
    <w:rsid w:val="0876729C"/>
    <w:rsid w:val="087672BA"/>
    <w:rsid w:val="087672E1"/>
    <w:rsid w:val="087672EA"/>
    <w:rsid w:val="087673EC"/>
    <w:rsid w:val="087675F0"/>
    <w:rsid w:val="087675FB"/>
    <w:rsid w:val="0876762D"/>
    <w:rsid w:val="087676E3"/>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C1C"/>
    <w:rsid w:val="08770E04"/>
    <w:rsid w:val="08770E2B"/>
    <w:rsid w:val="08770E9B"/>
    <w:rsid w:val="08770ED6"/>
    <w:rsid w:val="08770F0B"/>
    <w:rsid w:val="08770FAA"/>
    <w:rsid w:val="0877104C"/>
    <w:rsid w:val="0877110E"/>
    <w:rsid w:val="08771180"/>
    <w:rsid w:val="08771194"/>
    <w:rsid w:val="087711C6"/>
    <w:rsid w:val="087712A5"/>
    <w:rsid w:val="087713D0"/>
    <w:rsid w:val="08771417"/>
    <w:rsid w:val="0877146F"/>
    <w:rsid w:val="087714A8"/>
    <w:rsid w:val="087714F1"/>
    <w:rsid w:val="0877153E"/>
    <w:rsid w:val="0877156F"/>
    <w:rsid w:val="0877162D"/>
    <w:rsid w:val="0877170B"/>
    <w:rsid w:val="08771840"/>
    <w:rsid w:val="08771872"/>
    <w:rsid w:val="08771918"/>
    <w:rsid w:val="0877196A"/>
    <w:rsid w:val="087719E8"/>
    <w:rsid w:val="08771A46"/>
    <w:rsid w:val="08771A78"/>
    <w:rsid w:val="08771AD9"/>
    <w:rsid w:val="08771AE0"/>
    <w:rsid w:val="08771AEB"/>
    <w:rsid w:val="08771C81"/>
    <w:rsid w:val="08771DA2"/>
    <w:rsid w:val="08771FC4"/>
    <w:rsid w:val="08772004"/>
    <w:rsid w:val="08772101"/>
    <w:rsid w:val="08772117"/>
    <w:rsid w:val="08772274"/>
    <w:rsid w:val="087722B5"/>
    <w:rsid w:val="087722C1"/>
    <w:rsid w:val="08772300"/>
    <w:rsid w:val="08772306"/>
    <w:rsid w:val="08772319"/>
    <w:rsid w:val="08772325"/>
    <w:rsid w:val="0877248B"/>
    <w:rsid w:val="08772565"/>
    <w:rsid w:val="08772611"/>
    <w:rsid w:val="08772612"/>
    <w:rsid w:val="08772672"/>
    <w:rsid w:val="08772789"/>
    <w:rsid w:val="08772A4D"/>
    <w:rsid w:val="08772AA0"/>
    <w:rsid w:val="08772AAE"/>
    <w:rsid w:val="08772BFB"/>
    <w:rsid w:val="08772C69"/>
    <w:rsid w:val="08772CC3"/>
    <w:rsid w:val="08772D4E"/>
    <w:rsid w:val="08772DC0"/>
    <w:rsid w:val="08772F18"/>
    <w:rsid w:val="08773037"/>
    <w:rsid w:val="087730A1"/>
    <w:rsid w:val="0877319A"/>
    <w:rsid w:val="087731C7"/>
    <w:rsid w:val="087733A4"/>
    <w:rsid w:val="0877361F"/>
    <w:rsid w:val="08773678"/>
    <w:rsid w:val="0877367C"/>
    <w:rsid w:val="0877368D"/>
    <w:rsid w:val="0877386E"/>
    <w:rsid w:val="0877388B"/>
    <w:rsid w:val="087738AD"/>
    <w:rsid w:val="087739DA"/>
    <w:rsid w:val="08773A51"/>
    <w:rsid w:val="08773B78"/>
    <w:rsid w:val="08773BC6"/>
    <w:rsid w:val="08773CC3"/>
    <w:rsid w:val="08773D2E"/>
    <w:rsid w:val="08773DB7"/>
    <w:rsid w:val="08773FFE"/>
    <w:rsid w:val="08774063"/>
    <w:rsid w:val="087740BD"/>
    <w:rsid w:val="08774110"/>
    <w:rsid w:val="08774165"/>
    <w:rsid w:val="0877418B"/>
    <w:rsid w:val="087741AE"/>
    <w:rsid w:val="0877425E"/>
    <w:rsid w:val="087742D2"/>
    <w:rsid w:val="087742DC"/>
    <w:rsid w:val="08774473"/>
    <w:rsid w:val="08774494"/>
    <w:rsid w:val="087744AC"/>
    <w:rsid w:val="08774564"/>
    <w:rsid w:val="08774643"/>
    <w:rsid w:val="087746B3"/>
    <w:rsid w:val="08774811"/>
    <w:rsid w:val="08774917"/>
    <w:rsid w:val="08774A10"/>
    <w:rsid w:val="08774A2C"/>
    <w:rsid w:val="08774A6C"/>
    <w:rsid w:val="08774A92"/>
    <w:rsid w:val="08774AB1"/>
    <w:rsid w:val="08774B84"/>
    <w:rsid w:val="08774BB9"/>
    <w:rsid w:val="08774C4F"/>
    <w:rsid w:val="08774C50"/>
    <w:rsid w:val="08774D8C"/>
    <w:rsid w:val="08774DE8"/>
    <w:rsid w:val="08774E0C"/>
    <w:rsid w:val="08774E13"/>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8E9"/>
    <w:rsid w:val="08775939"/>
    <w:rsid w:val="087759C3"/>
    <w:rsid w:val="08775A36"/>
    <w:rsid w:val="08775A47"/>
    <w:rsid w:val="08775B2E"/>
    <w:rsid w:val="08775B81"/>
    <w:rsid w:val="08775B99"/>
    <w:rsid w:val="08775D14"/>
    <w:rsid w:val="08775DE0"/>
    <w:rsid w:val="08775E03"/>
    <w:rsid w:val="08775E33"/>
    <w:rsid w:val="08775F3A"/>
    <w:rsid w:val="08775F41"/>
    <w:rsid w:val="08775F42"/>
    <w:rsid w:val="08775F64"/>
    <w:rsid w:val="08775F74"/>
    <w:rsid w:val="08775F83"/>
    <w:rsid w:val="08775FAE"/>
    <w:rsid w:val="0877600B"/>
    <w:rsid w:val="08776123"/>
    <w:rsid w:val="08776181"/>
    <w:rsid w:val="087761BC"/>
    <w:rsid w:val="0877620C"/>
    <w:rsid w:val="087762BC"/>
    <w:rsid w:val="087762EE"/>
    <w:rsid w:val="0877630F"/>
    <w:rsid w:val="087764D2"/>
    <w:rsid w:val="08776544"/>
    <w:rsid w:val="08776562"/>
    <w:rsid w:val="08776576"/>
    <w:rsid w:val="087765E8"/>
    <w:rsid w:val="087765EC"/>
    <w:rsid w:val="087765F2"/>
    <w:rsid w:val="0877661D"/>
    <w:rsid w:val="08776716"/>
    <w:rsid w:val="0877674A"/>
    <w:rsid w:val="087767C6"/>
    <w:rsid w:val="0877682E"/>
    <w:rsid w:val="08776894"/>
    <w:rsid w:val="087768B7"/>
    <w:rsid w:val="087769E4"/>
    <w:rsid w:val="08776A1C"/>
    <w:rsid w:val="08776A7C"/>
    <w:rsid w:val="08776AAB"/>
    <w:rsid w:val="08776C0B"/>
    <w:rsid w:val="08776C17"/>
    <w:rsid w:val="08776C21"/>
    <w:rsid w:val="08776C45"/>
    <w:rsid w:val="08776CC3"/>
    <w:rsid w:val="08776CFA"/>
    <w:rsid w:val="08776D32"/>
    <w:rsid w:val="08776D50"/>
    <w:rsid w:val="08776E13"/>
    <w:rsid w:val="08776E48"/>
    <w:rsid w:val="08777137"/>
    <w:rsid w:val="0877716C"/>
    <w:rsid w:val="08777214"/>
    <w:rsid w:val="0877726F"/>
    <w:rsid w:val="087772C0"/>
    <w:rsid w:val="08777344"/>
    <w:rsid w:val="0877739E"/>
    <w:rsid w:val="087773CB"/>
    <w:rsid w:val="0877740D"/>
    <w:rsid w:val="0877744C"/>
    <w:rsid w:val="087774A6"/>
    <w:rsid w:val="08777537"/>
    <w:rsid w:val="08777591"/>
    <w:rsid w:val="087775E0"/>
    <w:rsid w:val="0877764E"/>
    <w:rsid w:val="08777745"/>
    <w:rsid w:val="0877774B"/>
    <w:rsid w:val="0877779D"/>
    <w:rsid w:val="08777887"/>
    <w:rsid w:val="0877789C"/>
    <w:rsid w:val="08777924"/>
    <w:rsid w:val="0877793D"/>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0AB"/>
    <w:rsid w:val="08780111"/>
    <w:rsid w:val="087802CC"/>
    <w:rsid w:val="087803FF"/>
    <w:rsid w:val="087804D0"/>
    <w:rsid w:val="0878052E"/>
    <w:rsid w:val="0878055A"/>
    <w:rsid w:val="087806DA"/>
    <w:rsid w:val="087807A8"/>
    <w:rsid w:val="087807CE"/>
    <w:rsid w:val="087807E4"/>
    <w:rsid w:val="08780843"/>
    <w:rsid w:val="08780911"/>
    <w:rsid w:val="08780936"/>
    <w:rsid w:val="087809C2"/>
    <w:rsid w:val="087809E6"/>
    <w:rsid w:val="08780A98"/>
    <w:rsid w:val="08780A9D"/>
    <w:rsid w:val="08780BEC"/>
    <w:rsid w:val="08780C53"/>
    <w:rsid w:val="08780D3B"/>
    <w:rsid w:val="08780DA8"/>
    <w:rsid w:val="08780EA2"/>
    <w:rsid w:val="08780ECB"/>
    <w:rsid w:val="08780F8D"/>
    <w:rsid w:val="08780FF7"/>
    <w:rsid w:val="0878107C"/>
    <w:rsid w:val="08781205"/>
    <w:rsid w:val="08781212"/>
    <w:rsid w:val="08781256"/>
    <w:rsid w:val="08781324"/>
    <w:rsid w:val="08781423"/>
    <w:rsid w:val="08781482"/>
    <w:rsid w:val="08781564"/>
    <w:rsid w:val="087817BC"/>
    <w:rsid w:val="087817C8"/>
    <w:rsid w:val="087818DB"/>
    <w:rsid w:val="0878191F"/>
    <w:rsid w:val="087819E8"/>
    <w:rsid w:val="08781C5B"/>
    <w:rsid w:val="08781D36"/>
    <w:rsid w:val="08781DCD"/>
    <w:rsid w:val="08781E3C"/>
    <w:rsid w:val="08781ED7"/>
    <w:rsid w:val="08781F34"/>
    <w:rsid w:val="08781F67"/>
    <w:rsid w:val="08781F98"/>
    <w:rsid w:val="08781FAC"/>
    <w:rsid w:val="08782206"/>
    <w:rsid w:val="0878220A"/>
    <w:rsid w:val="08782255"/>
    <w:rsid w:val="087822C0"/>
    <w:rsid w:val="0878239B"/>
    <w:rsid w:val="08782409"/>
    <w:rsid w:val="08782414"/>
    <w:rsid w:val="08782475"/>
    <w:rsid w:val="087824AC"/>
    <w:rsid w:val="087824BE"/>
    <w:rsid w:val="08782736"/>
    <w:rsid w:val="08782836"/>
    <w:rsid w:val="0878299E"/>
    <w:rsid w:val="087829A0"/>
    <w:rsid w:val="087829E9"/>
    <w:rsid w:val="08782A10"/>
    <w:rsid w:val="08782AC8"/>
    <w:rsid w:val="08782AED"/>
    <w:rsid w:val="08782B97"/>
    <w:rsid w:val="08782CE7"/>
    <w:rsid w:val="08782D10"/>
    <w:rsid w:val="08782DD5"/>
    <w:rsid w:val="08782EC9"/>
    <w:rsid w:val="08782FE4"/>
    <w:rsid w:val="08783118"/>
    <w:rsid w:val="08783126"/>
    <w:rsid w:val="0878317B"/>
    <w:rsid w:val="08783248"/>
    <w:rsid w:val="08783290"/>
    <w:rsid w:val="087832AE"/>
    <w:rsid w:val="087832DC"/>
    <w:rsid w:val="0878344E"/>
    <w:rsid w:val="087834AE"/>
    <w:rsid w:val="087834CF"/>
    <w:rsid w:val="08783519"/>
    <w:rsid w:val="08783674"/>
    <w:rsid w:val="087836B8"/>
    <w:rsid w:val="08783777"/>
    <w:rsid w:val="087838E6"/>
    <w:rsid w:val="0878396B"/>
    <w:rsid w:val="087839C6"/>
    <w:rsid w:val="08783A76"/>
    <w:rsid w:val="08783B52"/>
    <w:rsid w:val="08783BC5"/>
    <w:rsid w:val="08783BD7"/>
    <w:rsid w:val="08783BF4"/>
    <w:rsid w:val="08783C18"/>
    <w:rsid w:val="08783C34"/>
    <w:rsid w:val="08783C64"/>
    <w:rsid w:val="08783CB7"/>
    <w:rsid w:val="08783CD3"/>
    <w:rsid w:val="08783D81"/>
    <w:rsid w:val="08783DCB"/>
    <w:rsid w:val="08783DF6"/>
    <w:rsid w:val="08783E63"/>
    <w:rsid w:val="08783EED"/>
    <w:rsid w:val="08783F74"/>
    <w:rsid w:val="087840D4"/>
    <w:rsid w:val="08784103"/>
    <w:rsid w:val="0878423E"/>
    <w:rsid w:val="08784265"/>
    <w:rsid w:val="08784292"/>
    <w:rsid w:val="087842CC"/>
    <w:rsid w:val="08784408"/>
    <w:rsid w:val="087844AF"/>
    <w:rsid w:val="0878469D"/>
    <w:rsid w:val="08784732"/>
    <w:rsid w:val="08784841"/>
    <w:rsid w:val="08784864"/>
    <w:rsid w:val="087848AC"/>
    <w:rsid w:val="087848BF"/>
    <w:rsid w:val="08784981"/>
    <w:rsid w:val="087849FE"/>
    <w:rsid w:val="08784A3E"/>
    <w:rsid w:val="08784A61"/>
    <w:rsid w:val="08784AD7"/>
    <w:rsid w:val="08784B5C"/>
    <w:rsid w:val="08784BD1"/>
    <w:rsid w:val="08784F6C"/>
    <w:rsid w:val="08784FF8"/>
    <w:rsid w:val="08785077"/>
    <w:rsid w:val="08785087"/>
    <w:rsid w:val="087850AC"/>
    <w:rsid w:val="087852C2"/>
    <w:rsid w:val="08785340"/>
    <w:rsid w:val="087853F4"/>
    <w:rsid w:val="08785543"/>
    <w:rsid w:val="08785582"/>
    <w:rsid w:val="087855E4"/>
    <w:rsid w:val="0878561F"/>
    <w:rsid w:val="087856A9"/>
    <w:rsid w:val="0878575B"/>
    <w:rsid w:val="08785855"/>
    <w:rsid w:val="0878586D"/>
    <w:rsid w:val="087858A8"/>
    <w:rsid w:val="0878598F"/>
    <w:rsid w:val="087859B2"/>
    <w:rsid w:val="08785A99"/>
    <w:rsid w:val="08785B4F"/>
    <w:rsid w:val="08785B54"/>
    <w:rsid w:val="08785C17"/>
    <w:rsid w:val="08785C50"/>
    <w:rsid w:val="08785D20"/>
    <w:rsid w:val="08785D66"/>
    <w:rsid w:val="08785DD2"/>
    <w:rsid w:val="08785DE4"/>
    <w:rsid w:val="08785E36"/>
    <w:rsid w:val="08785E40"/>
    <w:rsid w:val="08785EAA"/>
    <w:rsid w:val="08785EB6"/>
    <w:rsid w:val="08785F04"/>
    <w:rsid w:val="0878611F"/>
    <w:rsid w:val="0878613C"/>
    <w:rsid w:val="08786270"/>
    <w:rsid w:val="08786286"/>
    <w:rsid w:val="08786344"/>
    <w:rsid w:val="08786364"/>
    <w:rsid w:val="087863CE"/>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D5E"/>
    <w:rsid w:val="08786FEC"/>
    <w:rsid w:val="08787072"/>
    <w:rsid w:val="0878713F"/>
    <w:rsid w:val="0878721F"/>
    <w:rsid w:val="087872B9"/>
    <w:rsid w:val="087872CB"/>
    <w:rsid w:val="0878732D"/>
    <w:rsid w:val="087873EB"/>
    <w:rsid w:val="0878747F"/>
    <w:rsid w:val="08787481"/>
    <w:rsid w:val="087874C0"/>
    <w:rsid w:val="087874CC"/>
    <w:rsid w:val="087874DE"/>
    <w:rsid w:val="08787547"/>
    <w:rsid w:val="087876AD"/>
    <w:rsid w:val="08787762"/>
    <w:rsid w:val="0878777F"/>
    <w:rsid w:val="0878779B"/>
    <w:rsid w:val="08787874"/>
    <w:rsid w:val="0878787F"/>
    <w:rsid w:val="08787901"/>
    <w:rsid w:val="0878797D"/>
    <w:rsid w:val="0878798A"/>
    <w:rsid w:val="08787A56"/>
    <w:rsid w:val="08787B2B"/>
    <w:rsid w:val="08787B2E"/>
    <w:rsid w:val="08787B52"/>
    <w:rsid w:val="08787B82"/>
    <w:rsid w:val="08787CDD"/>
    <w:rsid w:val="08787E7B"/>
    <w:rsid w:val="08790045"/>
    <w:rsid w:val="0879006A"/>
    <w:rsid w:val="0879014D"/>
    <w:rsid w:val="08790296"/>
    <w:rsid w:val="0879033E"/>
    <w:rsid w:val="0879038E"/>
    <w:rsid w:val="08790459"/>
    <w:rsid w:val="08790495"/>
    <w:rsid w:val="087904FA"/>
    <w:rsid w:val="087905BB"/>
    <w:rsid w:val="087906DF"/>
    <w:rsid w:val="08790862"/>
    <w:rsid w:val="087908DA"/>
    <w:rsid w:val="087908FA"/>
    <w:rsid w:val="08790921"/>
    <w:rsid w:val="0879099A"/>
    <w:rsid w:val="087909C7"/>
    <w:rsid w:val="08790A4D"/>
    <w:rsid w:val="08790ACE"/>
    <w:rsid w:val="08790BE2"/>
    <w:rsid w:val="08790C2F"/>
    <w:rsid w:val="08790C55"/>
    <w:rsid w:val="08790C5F"/>
    <w:rsid w:val="08790C7F"/>
    <w:rsid w:val="08790CA6"/>
    <w:rsid w:val="08790E8F"/>
    <w:rsid w:val="08790F15"/>
    <w:rsid w:val="08790FAE"/>
    <w:rsid w:val="087910AA"/>
    <w:rsid w:val="087911A7"/>
    <w:rsid w:val="08791231"/>
    <w:rsid w:val="087912C0"/>
    <w:rsid w:val="087912E8"/>
    <w:rsid w:val="087912F5"/>
    <w:rsid w:val="08791447"/>
    <w:rsid w:val="087914A5"/>
    <w:rsid w:val="087914EB"/>
    <w:rsid w:val="087914F8"/>
    <w:rsid w:val="08791514"/>
    <w:rsid w:val="08791568"/>
    <w:rsid w:val="0879158B"/>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D3B"/>
    <w:rsid w:val="08791E31"/>
    <w:rsid w:val="08791E4D"/>
    <w:rsid w:val="08791E5D"/>
    <w:rsid w:val="08791EC9"/>
    <w:rsid w:val="08791F46"/>
    <w:rsid w:val="08791FD3"/>
    <w:rsid w:val="08792198"/>
    <w:rsid w:val="08792241"/>
    <w:rsid w:val="0879226B"/>
    <w:rsid w:val="08792326"/>
    <w:rsid w:val="0879240B"/>
    <w:rsid w:val="08792572"/>
    <w:rsid w:val="08792588"/>
    <w:rsid w:val="08792600"/>
    <w:rsid w:val="0879262E"/>
    <w:rsid w:val="0879263A"/>
    <w:rsid w:val="08792665"/>
    <w:rsid w:val="08792682"/>
    <w:rsid w:val="087927CC"/>
    <w:rsid w:val="087927D7"/>
    <w:rsid w:val="08792808"/>
    <w:rsid w:val="087928EF"/>
    <w:rsid w:val="087929A8"/>
    <w:rsid w:val="087929D7"/>
    <w:rsid w:val="08792A22"/>
    <w:rsid w:val="08792A6C"/>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147"/>
    <w:rsid w:val="08793245"/>
    <w:rsid w:val="08793263"/>
    <w:rsid w:val="08793300"/>
    <w:rsid w:val="08793398"/>
    <w:rsid w:val="087933C4"/>
    <w:rsid w:val="0879341A"/>
    <w:rsid w:val="08793433"/>
    <w:rsid w:val="0879357D"/>
    <w:rsid w:val="08793607"/>
    <w:rsid w:val="08793634"/>
    <w:rsid w:val="08793825"/>
    <w:rsid w:val="0879391D"/>
    <w:rsid w:val="087939CB"/>
    <w:rsid w:val="087939EE"/>
    <w:rsid w:val="08793A12"/>
    <w:rsid w:val="08793AA6"/>
    <w:rsid w:val="08793B1E"/>
    <w:rsid w:val="08793B25"/>
    <w:rsid w:val="08793C23"/>
    <w:rsid w:val="08793C35"/>
    <w:rsid w:val="08793CD7"/>
    <w:rsid w:val="08793D81"/>
    <w:rsid w:val="08793E40"/>
    <w:rsid w:val="08793EB4"/>
    <w:rsid w:val="08793EED"/>
    <w:rsid w:val="08793F06"/>
    <w:rsid w:val="08793F46"/>
    <w:rsid w:val="08793F87"/>
    <w:rsid w:val="0879402E"/>
    <w:rsid w:val="0879403B"/>
    <w:rsid w:val="087940C1"/>
    <w:rsid w:val="087940EE"/>
    <w:rsid w:val="0879422D"/>
    <w:rsid w:val="0879426E"/>
    <w:rsid w:val="0879429A"/>
    <w:rsid w:val="087942B4"/>
    <w:rsid w:val="08794381"/>
    <w:rsid w:val="087943D0"/>
    <w:rsid w:val="087943D8"/>
    <w:rsid w:val="0879443B"/>
    <w:rsid w:val="08794461"/>
    <w:rsid w:val="087944F5"/>
    <w:rsid w:val="087946E5"/>
    <w:rsid w:val="087947D9"/>
    <w:rsid w:val="087948CE"/>
    <w:rsid w:val="0879493C"/>
    <w:rsid w:val="087949BB"/>
    <w:rsid w:val="08794A36"/>
    <w:rsid w:val="08794A5E"/>
    <w:rsid w:val="08794BA9"/>
    <w:rsid w:val="08794C0C"/>
    <w:rsid w:val="08794C7B"/>
    <w:rsid w:val="08794CA1"/>
    <w:rsid w:val="08794D0F"/>
    <w:rsid w:val="08794D5B"/>
    <w:rsid w:val="08794F04"/>
    <w:rsid w:val="08794FD8"/>
    <w:rsid w:val="08795010"/>
    <w:rsid w:val="08795163"/>
    <w:rsid w:val="08795231"/>
    <w:rsid w:val="0879526D"/>
    <w:rsid w:val="087952D3"/>
    <w:rsid w:val="087952D9"/>
    <w:rsid w:val="08795315"/>
    <w:rsid w:val="087953BD"/>
    <w:rsid w:val="08795411"/>
    <w:rsid w:val="08795448"/>
    <w:rsid w:val="087954A2"/>
    <w:rsid w:val="087954B5"/>
    <w:rsid w:val="08795527"/>
    <w:rsid w:val="08795596"/>
    <w:rsid w:val="08795650"/>
    <w:rsid w:val="087956F3"/>
    <w:rsid w:val="0879570B"/>
    <w:rsid w:val="08795730"/>
    <w:rsid w:val="087957D1"/>
    <w:rsid w:val="087957E9"/>
    <w:rsid w:val="08795808"/>
    <w:rsid w:val="08795884"/>
    <w:rsid w:val="087958E3"/>
    <w:rsid w:val="08795B43"/>
    <w:rsid w:val="08795B5D"/>
    <w:rsid w:val="08795BB5"/>
    <w:rsid w:val="08795BBB"/>
    <w:rsid w:val="08795D52"/>
    <w:rsid w:val="08795DA7"/>
    <w:rsid w:val="08795F57"/>
    <w:rsid w:val="08795FA1"/>
    <w:rsid w:val="08796020"/>
    <w:rsid w:val="087960EE"/>
    <w:rsid w:val="0879610D"/>
    <w:rsid w:val="08796192"/>
    <w:rsid w:val="087962A9"/>
    <w:rsid w:val="087962EA"/>
    <w:rsid w:val="0879639B"/>
    <w:rsid w:val="0879639F"/>
    <w:rsid w:val="08796418"/>
    <w:rsid w:val="0879649D"/>
    <w:rsid w:val="08796543"/>
    <w:rsid w:val="087965C8"/>
    <w:rsid w:val="087966A3"/>
    <w:rsid w:val="087966FD"/>
    <w:rsid w:val="0879683B"/>
    <w:rsid w:val="08796876"/>
    <w:rsid w:val="087968BD"/>
    <w:rsid w:val="08796953"/>
    <w:rsid w:val="08796965"/>
    <w:rsid w:val="08796A20"/>
    <w:rsid w:val="08796AAF"/>
    <w:rsid w:val="08796AB3"/>
    <w:rsid w:val="08796BA7"/>
    <w:rsid w:val="08796BCA"/>
    <w:rsid w:val="08796C8F"/>
    <w:rsid w:val="08796D18"/>
    <w:rsid w:val="08796D1A"/>
    <w:rsid w:val="08796D61"/>
    <w:rsid w:val="08796D9B"/>
    <w:rsid w:val="08796FAA"/>
    <w:rsid w:val="08796FBD"/>
    <w:rsid w:val="08796FC2"/>
    <w:rsid w:val="08796FDD"/>
    <w:rsid w:val="08796FF2"/>
    <w:rsid w:val="08797058"/>
    <w:rsid w:val="08797062"/>
    <w:rsid w:val="08797156"/>
    <w:rsid w:val="087972FA"/>
    <w:rsid w:val="08797389"/>
    <w:rsid w:val="087973D9"/>
    <w:rsid w:val="0879743D"/>
    <w:rsid w:val="08797478"/>
    <w:rsid w:val="087974D1"/>
    <w:rsid w:val="087974E7"/>
    <w:rsid w:val="0879759E"/>
    <w:rsid w:val="08797635"/>
    <w:rsid w:val="087976A8"/>
    <w:rsid w:val="087977BD"/>
    <w:rsid w:val="087977C8"/>
    <w:rsid w:val="08797870"/>
    <w:rsid w:val="08797885"/>
    <w:rsid w:val="087978B0"/>
    <w:rsid w:val="08797A20"/>
    <w:rsid w:val="08797B01"/>
    <w:rsid w:val="08797B51"/>
    <w:rsid w:val="08797BC6"/>
    <w:rsid w:val="08797BF5"/>
    <w:rsid w:val="08797C32"/>
    <w:rsid w:val="08797C98"/>
    <w:rsid w:val="08797E68"/>
    <w:rsid w:val="08797E7C"/>
    <w:rsid w:val="08797EB0"/>
    <w:rsid w:val="08797FA8"/>
    <w:rsid w:val="08797FC6"/>
    <w:rsid w:val="087A00EC"/>
    <w:rsid w:val="087A00FF"/>
    <w:rsid w:val="087A0114"/>
    <w:rsid w:val="087A0186"/>
    <w:rsid w:val="087A0252"/>
    <w:rsid w:val="087A0295"/>
    <w:rsid w:val="087A0312"/>
    <w:rsid w:val="087A0328"/>
    <w:rsid w:val="087A0393"/>
    <w:rsid w:val="087A03BD"/>
    <w:rsid w:val="087A040F"/>
    <w:rsid w:val="087A041F"/>
    <w:rsid w:val="087A04A7"/>
    <w:rsid w:val="087A051D"/>
    <w:rsid w:val="087A0532"/>
    <w:rsid w:val="087A0663"/>
    <w:rsid w:val="087A066E"/>
    <w:rsid w:val="087A06D5"/>
    <w:rsid w:val="087A073C"/>
    <w:rsid w:val="087A0780"/>
    <w:rsid w:val="087A0784"/>
    <w:rsid w:val="087A0789"/>
    <w:rsid w:val="087A081D"/>
    <w:rsid w:val="087A084F"/>
    <w:rsid w:val="087A08C1"/>
    <w:rsid w:val="087A08F2"/>
    <w:rsid w:val="087A09F7"/>
    <w:rsid w:val="087A0A04"/>
    <w:rsid w:val="087A0A14"/>
    <w:rsid w:val="087A0AAD"/>
    <w:rsid w:val="087A0B65"/>
    <w:rsid w:val="087A0C2D"/>
    <w:rsid w:val="087A0CE7"/>
    <w:rsid w:val="087A0DA9"/>
    <w:rsid w:val="087A0DC4"/>
    <w:rsid w:val="087A0E1B"/>
    <w:rsid w:val="087A0EB0"/>
    <w:rsid w:val="087A0F4F"/>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57"/>
    <w:rsid w:val="087A1DA1"/>
    <w:rsid w:val="087A1DE1"/>
    <w:rsid w:val="087A1E05"/>
    <w:rsid w:val="087A1EFD"/>
    <w:rsid w:val="087A1F40"/>
    <w:rsid w:val="087A2095"/>
    <w:rsid w:val="087A20D6"/>
    <w:rsid w:val="087A2275"/>
    <w:rsid w:val="087A23AE"/>
    <w:rsid w:val="087A24A1"/>
    <w:rsid w:val="087A24A7"/>
    <w:rsid w:val="087A250E"/>
    <w:rsid w:val="087A2557"/>
    <w:rsid w:val="087A25A4"/>
    <w:rsid w:val="087A2612"/>
    <w:rsid w:val="087A267F"/>
    <w:rsid w:val="087A26A5"/>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70"/>
    <w:rsid w:val="087A31C9"/>
    <w:rsid w:val="087A32F7"/>
    <w:rsid w:val="087A3376"/>
    <w:rsid w:val="087A3432"/>
    <w:rsid w:val="087A3471"/>
    <w:rsid w:val="087A3554"/>
    <w:rsid w:val="087A3581"/>
    <w:rsid w:val="087A3610"/>
    <w:rsid w:val="087A3658"/>
    <w:rsid w:val="087A3754"/>
    <w:rsid w:val="087A376F"/>
    <w:rsid w:val="087A3800"/>
    <w:rsid w:val="087A3807"/>
    <w:rsid w:val="087A3835"/>
    <w:rsid w:val="087A39B1"/>
    <w:rsid w:val="087A39EA"/>
    <w:rsid w:val="087A3A3F"/>
    <w:rsid w:val="087A3AA1"/>
    <w:rsid w:val="087A3AD5"/>
    <w:rsid w:val="087A3B4A"/>
    <w:rsid w:val="087A3BC1"/>
    <w:rsid w:val="087A3BC9"/>
    <w:rsid w:val="087A3BF8"/>
    <w:rsid w:val="087A3CBB"/>
    <w:rsid w:val="087A3CE5"/>
    <w:rsid w:val="087A3D2E"/>
    <w:rsid w:val="087A3D63"/>
    <w:rsid w:val="087A3DAF"/>
    <w:rsid w:val="087A3E84"/>
    <w:rsid w:val="087A3F7D"/>
    <w:rsid w:val="087A3F86"/>
    <w:rsid w:val="087A3FF3"/>
    <w:rsid w:val="087A4020"/>
    <w:rsid w:val="087A412F"/>
    <w:rsid w:val="087A4143"/>
    <w:rsid w:val="087A4145"/>
    <w:rsid w:val="087A4280"/>
    <w:rsid w:val="087A4298"/>
    <w:rsid w:val="087A429C"/>
    <w:rsid w:val="087A430A"/>
    <w:rsid w:val="087A434E"/>
    <w:rsid w:val="087A4360"/>
    <w:rsid w:val="087A4459"/>
    <w:rsid w:val="087A4490"/>
    <w:rsid w:val="087A4583"/>
    <w:rsid w:val="087A4647"/>
    <w:rsid w:val="087A468D"/>
    <w:rsid w:val="087A4847"/>
    <w:rsid w:val="087A489F"/>
    <w:rsid w:val="087A48D0"/>
    <w:rsid w:val="087A4928"/>
    <w:rsid w:val="087A493F"/>
    <w:rsid w:val="087A49FA"/>
    <w:rsid w:val="087A4ACB"/>
    <w:rsid w:val="087A4AD9"/>
    <w:rsid w:val="087A4C72"/>
    <w:rsid w:val="087A4CE2"/>
    <w:rsid w:val="087A4D51"/>
    <w:rsid w:val="087A4DC6"/>
    <w:rsid w:val="087A4DC8"/>
    <w:rsid w:val="087A4E6F"/>
    <w:rsid w:val="087A4F17"/>
    <w:rsid w:val="087A4FBA"/>
    <w:rsid w:val="087A5270"/>
    <w:rsid w:val="087A5363"/>
    <w:rsid w:val="087A5462"/>
    <w:rsid w:val="087A54A4"/>
    <w:rsid w:val="087A54BA"/>
    <w:rsid w:val="087A5515"/>
    <w:rsid w:val="087A5594"/>
    <w:rsid w:val="087A568F"/>
    <w:rsid w:val="087A5783"/>
    <w:rsid w:val="087A586B"/>
    <w:rsid w:val="087A5899"/>
    <w:rsid w:val="087A597D"/>
    <w:rsid w:val="087A5A07"/>
    <w:rsid w:val="087A5A52"/>
    <w:rsid w:val="087A5A7F"/>
    <w:rsid w:val="087A5A86"/>
    <w:rsid w:val="087A5C31"/>
    <w:rsid w:val="087A5C77"/>
    <w:rsid w:val="087A5C8D"/>
    <w:rsid w:val="087A5C97"/>
    <w:rsid w:val="087A5F96"/>
    <w:rsid w:val="087A5FA0"/>
    <w:rsid w:val="087A5FC3"/>
    <w:rsid w:val="087A5FF0"/>
    <w:rsid w:val="087A6016"/>
    <w:rsid w:val="087A602D"/>
    <w:rsid w:val="087A60EF"/>
    <w:rsid w:val="087A6153"/>
    <w:rsid w:val="087A6186"/>
    <w:rsid w:val="087A622A"/>
    <w:rsid w:val="087A6259"/>
    <w:rsid w:val="087A627E"/>
    <w:rsid w:val="087A62F1"/>
    <w:rsid w:val="087A631D"/>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2DD"/>
    <w:rsid w:val="087A7328"/>
    <w:rsid w:val="087A739D"/>
    <w:rsid w:val="087A73C6"/>
    <w:rsid w:val="087A74D7"/>
    <w:rsid w:val="087A74F2"/>
    <w:rsid w:val="087A750E"/>
    <w:rsid w:val="087A7560"/>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64"/>
    <w:rsid w:val="087B0076"/>
    <w:rsid w:val="087B0120"/>
    <w:rsid w:val="087B013F"/>
    <w:rsid w:val="087B01A0"/>
    <w:rsid w:val="087B02AF"/>
    <w:rsid w:val="087B02EA"/>
    <w:rsid w:val="087B039A"/>
    <w:rsid w:val="087B03FB"/>
    <w:rsid w:val="087B0425"/>
    <w:rsid w:val="087B0450"/>
    <w:rsid w:val="087B047A"/>
    <w:rsid w:val="087B04B5"/>
    <w:rsid w:val="087B04F7"/>
    <w:rsid w:val="087B0506"/>
    <w:rsid w:val="087B055D"/>
    <w:rsid w:val="087B055F"/>
    <w:rsid w:val="087B056A"/>
    <w:rsid w:val="087B05F3"/>
    <w:rsid w:val="087B061B"/>
    <w:rsid w:val="087B0739"/>
    <w:rsid w:val="087B07B1"/>
    <w:rsid w:val="087B080B"/>
    <w:rsid w:val="087B08FC"/>
    <w:rsid w:val="087B0931"/>
    <w:rsid w:val="087B09B4"/>
    <w:rsid w:val="087B0A0F"/>
    <w:rsid w:val="087B0AFD"/>
    <w:rsid w:val="087B0B3C"/>
    <w:rsid w:val="087B0BFE"/>
    <w:rsid w:val="087B0CCA"/>
    <w:rsid w:val="087B0DAC"/>
    <w:rsid w:val="087B0E25"/>
    <w:rsid w:val="087B0EDE"/>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21"/>
    <w:rsid w:val="087B1DF1"/>
    <w:rsid w:val="087B1E18"/>
    <w:rsid w:val="087B1EC8"/>
    <w:rsid w:val="087B1ED3"/>
    <w:rsid w:val="087B1EFB"/>
    <w:rsid w:val="087B1F00"/>
    <w:rsid w:val="087B1F79"/>
    <w:rsid w:val="087B1F94"/>
    <w:rsid w:val="087B204A"/>
    <w:rsid w:val="087B2085"/>
    <w:rsid w:val="087B20AF"/>
    <w:rsid w:val="087B20BC"/>
    <w:rsid w:val="087B20D0"/>
    <w:rsid w:val="087B20D1"/>
    <w:rsid w:val="087B2392"/>
    <w:rsid w:val="087B247C"/>
    <w:rsid w:val="087B2596"/>
    <w:rsid w:val="087B262A"/>
    <w:rsid w:val="087B281F"/>
    <w:rsid w:val="087B2881"/>
    <w:rsid w:val="087B28C6"/>
    <w:rsid w:val="087B2982"/>
    <w:rsid w:val="087B29AB"/>
    <w:rsid w:val="087B2A14"/>
    <w:rsid w:val="087B2ADB"/>
    <w:rsid w:val="087B2B4E"/>
    <w:rsid w:val="087B2B7E"/>
    <w:rsid w:val="087B2BAE"/>
    <w:rsid w:val="087B2BD3"/>
    <w:rsid w:val="087B2C3C"/>
    <w:rsid w:val="087B2C91"/>
    <w:rsid w:val="087B2D33"/>
    <w:rsid w:val="087B2DBB"/>
    <w:rsid w:val="087B2DCD"/>
    <w:rsid w:val="087B2F25"/>
    <w:rsid w:val="087B2F3C"/>
    <w:rsid w:val="087B303E"/>
    <w:rsid w:val="087B30AF"/>
    <w:rsid w:val="087B30F4"/>
    <w:rsid w:val="087B3105"/>
    <w:rsid w:val="087B3168"/>
    <w:rsid w:val="087B31C5"/>
    <w:rsid w:val="087B32E5"/>
    <w:rsid w:val="087B3304"/>
    <w:rsid w:val="087B3403"/>
    <w:rsid w:val="087B348C"/>
    <w:rsid w:val="087B35DA"/>
    <w:rsid w:val="087B360C"/>
    <w:rsid w:val="087B3673"/>
    <w:rsid w:val="087B368A"/>
    <w:rsid w:val="087B368C"/>
    <w:rsid w:val="087B36A2"/>
    <w:rsid w:val="087B384D"/>
    <w:rsid w:val="087B38D8"/>
    <w:rsid w:val="087B3988"/>
    <w:rsid w:val="087B39C8"/>
    <w:rsid w:val="087B39D2"/>
    <w:rsid w:val="087B39F6"/>
    <w:rsid w:val="087B3A0F"/>
    <w:rsid w:val="087B3A55"/>
    <w:rsid w:val="087B3A5A"/>
    <w:rsid w:val="087B3C08"/>
    <w:rsid w:val="087B3C65"/>
    <w:rsid w:val="087B3C9E"/>
    <w:rsid w:val="087B3CC1"/>
    <w:rsid w:val="087B3D04"/>
    <w:rsid w:val="087B3D8E"/>
    <w:rsid w:val="087B3DE1"/>
    <w:rsid w:val="087B3F57"/>
    <w:rsid w:val="087B3F85"/>
    <w:rsid w:val="087B4001"/>
    <w:rsid w:val="087B4006"/>
    <w:rsid w:val="087B41B8"/>
    <w:rsid w:val="087B428B"/>
    <w:rsid w:val="087B436F"/>
    <w:rsid w:val="087B44D8"/>
    <w:rsid w:val="087B4637"/>
    <w:rsid w:val="087B4699"/>
    <w:rsid w:val="087B472D"/>
    <w:rsid w:val="087B475A"/>
    <w:rsid w:val="087B47CC"/>
    <w:rsid w:val="087B4810"/>
    <w:rsid w:val="087B483D"/>
    <w:rsid w:val="087B4842"/>
    <w:rsid w:val="087B48E3"/>
    <w:rsid w:val="087B499F"/>
    <w:rsid w:val="087B49BF"/>
    <w:rsid w:val="087B49D0"/>
    <w:rsid w:val="087B4A41"/>
    <w:rsid w:val="087B4A9B"/>
    <w:rsid w:val="087B4B26"/>
    <w:rsid w:val="087B4B30"/>
    <w:rsid w:val="087B4BBE"/>
    <w:rsid w:val="087B4BE6"/>
    <w:rsid w:val="087B4C05"/>
    <w:rsid w:val="087B4C2F"/>
    <w:rsid w:val="087B4C38"/>
    <w:rsid w:val="087B4C5A"/>
    <w:rsid w:val="087B4CAA"/>
    <w:rsid w:val="087B4D11"/>
    <w:rsid w:val="087B4D12"/>
    <w:rsid w:val="087B4D4F"/>
    <w:rsid w:val="087B4DF2"/>
    <w:rsid w:val="087B4E7C"/>
    <w:rsid w:val="087B505A"/>
    <w:rsid w:val="087B50CD"/>
    <w:rsid w:val="087B50FE"/>
    <w:rsid w:val="087B5111"/>
    <w:rsid w:val="087B5134"/>
    <w:rsid w:val="087B514C"/>
    <w:rsid w:val="087B5272"/>
    <w:rsid w:val="087B545F"/>
    <w:rsid w:val="087B5460"/>
    <w:rsid w:val="087B55C5"/>
    <w:rsid w:val="087B562E"/>
    <w:rsid w:val="087B565E"/>
    <w:rsid w:val="087B56B6"/>
    <w:rsid w:val="087B5721"/>
    <w:rsid w:val="087B5984"/>
    <w:rsid w:val="087B5989"/>
    <w:rsid w:val="087B5A7D"/>
    <w:rsid w:val="087B5A8F"/>
    <w:rsid w:val="087B5AA9"/>
    <w:rsid w:val="087B5D22"/>
    <w:rsid w:val="087B5D25"/>
    <w:rsid w:val="087B5D49"/>
    <w:rsid w:val="087B5DF3"/>
    <w:rsid w:val="087B5E42"/>
    <w:rsid w:val="087B5F20"/>
    <w:rsid w:val="087B5F95"/>
    <w:rsid w:val="087B5FD8"/>
    <w:rsid w:val="087B613E"/>
    <w:rsid w:val="087B62EC"/>
    <w:rsid w:val="087B634A"/>
    <w:rsid w:val="087B637A"/>
    <w:rsid w:val="087B63E6"/>
    <w:rsid w:val="087B644F"/>
    <w:rsid w:val="087B64C4"/>
    <w:rsid w:val="087B64F0"/>
    <w:rsid w:val="087B65DB"/>
    <w:rsid w:val="087B6676"/>
    <w:rsid w:val="087B6678"/>
    <w:rsid w:val="087B66BA"/>
    <w:rsid w:val="087B66C5"/>
    <w:rsid w:val="087B6748"/>
    <w:rsid w:val="087B699D"/>
    <w:rsid w:val="087B6A44"/>
    <w:rsid w:val="087B6A4B"/>
    <w:rsid w:val="087B6A7B"/>
    <w:rsid w:val="087B6AA3"/>
    <w:rsid w:val="087B6B37"/>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26"/>
    <w:rsid w:val="087B7231"/>
    <w:rsid w:val="087B732B"/>
    <w:rsid w:val="087B73A8"/>
    <w:rsid w:val="087B7404"/>
    <w:rsid w:val="087B743B"/>
    <w:rsid w:val="087B748F"/>
    <w:rsid w:val="087B74BD"/>
    <w:rsid w:val="087B7583"/>
    <w:rsid w:val="087B75A0"/>
    <w:rsid w:val="087B75B4"/>
    <w:rsid w:val="087B7640"/>
    <w:rsid w:val="087B769B"/>
    <w:rsid w:val="087B76CB"/>
    <w:rsid w:val="087B7722"/>
    <w:rsid w:val="087B7770"/>
    <w:rsid w:val="087B7815"/>
    <w:rsid w:val="087B784D"/>
    <w:rsid w:val="087B78F3"/>
    <w:rsid w:val="087B7908"/>
    <w:rsid w:val="087B7915"/>
    <w:rsid w:val="087B79AB"/>
    <w:rsid w:val="087B79E4"/>
    <w:rsid w:val="087B7AE0"/>
    <w:rsid w:val="087B7AE9"/>
    <w:rsid w:val="087B7AF6"/>
    <w:rsid w:val="087B7B8D"/>
    <w:rsid w:val="087B7BB8"/>
    <w:rsid w:val="087B7BFA"/>
    <w:rsid w:val="087B7C14"/>
    <w:rsid w:val="087B7C1A"/>
    <w:rsid w:val="087B7C24"/>
    <w:rsid w:val="087B7CDD"/>
    <w:rsid w:val="087B7D60"/>
    <w:rsid w:val="087B7D6B"/>
    <w:rsid w:val="087B7D6D"/>
    <w:rsid w:val="087B7DEF"/>
    <w:rsid w:val="087B7DF3"/>
    <w:rsid w:val="087B7EB8"/>
    <w:rsid w:val="087B7F38"/>
    <w:rsid w:val="087B7F60"/>
    <w:rsid w:val="087B7FBF"/>
    <w:rsid w:val="087B7FE2"/>
    <w:rsid w:val="087C00DE"/>
    <w:rsid w:val="087C0121"/>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DF0"/>
    <w:rsid w:val="087C0E47"/>
    <w:rsid w:val="087C0E92"/>
    <w:rsid w:val="087C0EA9"/>
    <w:rsid w:val="087C0EE7"/>
    <w:rsid w:val="087C0F4A"/>
    <w:rsid w:val="087C0F93"/>
    <w:rsid w:val="087C0FFE"/>
    <w:rsid w:val="087C104D"/>
    <w:rsid w:val="087C113C"/>
    <w:rsid w:val="087C1152"/>
    <w:rsid w:val="087C1264"/>
    <w:rsid w:val="087C1506"/>
    <w:rsid w:val="087C1530"/>
    <w:rsid w:val="087C16FD"/>
    <w:rsid w:val="087C175D"/>
    <w:rsid w:val="087C1762"/>
    <w:rsid w:val="087C177A"/>
    <w:rsid w:val="087C1819"/>
    <w:rsid w:val="087C18D4"/>
    <w:rsid w:val="087C1968"/>
    <w:rsid w:val="087C19E1"/>
    <w:rsid w:val="087C1A94"/>
    <w:rsid w:val="087C1B2A"/>
    <w:rsid w:val="087C1B83"/>
    <w:rsid w:val="087C1CAA"/>
    <w:rsid w:val="087C1DAD"/>
    <w:rsid w:val="087C1E44"/>
    <w:rsid w:val="087C1E56"/>
    <w:rsid w:val="087C1F15"/>
    <w:rsid w:val="087C1F2E"/>
    <w:rsid w:val="087C2127"/>
    <w:rsid w:val="087C2160"/>
    <w:rsid w:val="087C2178"/>
    <w:rsid w:val="087C21A0"/>
    <w:rsid w:val="087C21AE"/>
    <w:rsid w:val="087C2201"/>
    <w:rsid w:val="087C231D"/>
    <w:rsid w:val="087C23EC"/>
    <w:rsid w:val="087C25D9"/>
    <w:rsid w:val="087C25F1"/>
    <w:rsid w:val="087C2678"/>
    <w:rsid w:val="087C2688"/>
    <w:rsid w:val="087C26EE"/>
    <w:rsid w:val="087C26F5"/>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7C"/>
    <w:rsid w:val="087C2F9E"/>
    <w:rsid w:val="087C321E"/>
    <w:rsid w:val="087C328E"/>
    <w:rsid w:val="087C32D3"/>
    <w:rsid w:val="087C32D4"/>
    <w:rsid w:val="087C3398"/>
    <w:rsid w:val="087C33DE"/>
    <w:rsid w:val="087C362D"/>
    <w:rsid w:val="087C370A"/>
    <w:rsid w:val="087C3761"/>
    <w:rsid w:val="087C37FD"/>
    <w:rsid w:val="087C38B8"/>
    <w:rsid w:val="087C38BA"/>
    <w:rsid w:val="087C38E6"/>
    <w:rsid w:val="087C38E7"/>
    <w:rsid w:val="087C3965"/>
    <w:rsid w:val="087C3A07"/>
    <w:rsid w:val="087C3A70"/>
    <w:rsid w:val="087C3A81"/>
    <w:rsid w:val="087C3AEF"/>
    <w:rsid w:val="087C3B2A"/>
    <w:rsid w:val="087C3C03"/>
    <w:rsid w:val="087C3C50"/>
    <w:rsid w:val="087C3C9A"/>
    <w:rsid w:val="087C3D02"/>
    <w:rsid w:val="087C3DC5"/>
    <w:rsid w:val="087C3E14"/>
    <w:rsid w:val="087C3E27"/>
    <w:rsid w:val="087C3F2C"/>
    <w:rsid w:val="087C3FAD"/>
    <w:rsid w:val="087C409C"/>
    <w:rsid w:val="087C4119"/>
    <w:rsid w:val="087C415A"/>
    <w:rsid w:val="087C417E"/>
    <w:rsid w:val="087C41A5"/>
    <w:rsid w:val="087C4257"/>
    <w:rsid w:val="087C4271"/>
    <w:rsid w:val="087C4296"/>
    <w:rsid w:val="087C4319"/>
    <w:rsid w:val="087C436B"/>
    <w:rsid w:val="087C437B"/>
    <w:rsid w:val="087C439C"/>
    <w:rsid w:val="087C44CB"/>
    <w:rsid w:val="087C456D"/>
    <w:rsid w:val="087C45F6"/>
    <w:rsid w:val="087C4606"/>
    <w:rsid w:val="087C48E6"/>
    <w:rsid w:val="087C4961"/>
    <w:rsid w:val="087C4A0D"/>
    <w:rsid w:val="087C4AE1"/>
    <w:rsid w:val="087C4B00"/>
    <w:rsid w:val="087C4B95"/>
    <w:rsid w:val="087C4D0A"/>
    <w:rsid w:val="087C4D4D"/>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3D7"/>
    <w:rsid w:val="087C540D"/>
    <w:rsid w:val="087C54CE"/>
    <w:rsid w:val="087C5502"/>
    <w:rsid w:val="087C555F"/>
    <w:rsid w:val="087C564C"/>
    <w:rsid w:val="087C56A7"/>
    <w:rsid w:val="087C56F3"/>
    <w:rsid w:val="087C56F9"/>
    <w:rsid w:val="087C573D"/>
    <w:rsid w:val="087C5757"/>
    <w:rsid w:val="087C587C"/>
    <w:rsid w:val="087C5885"/>
    <w:rsid w:val="087C58C0"/>
    <w:rsid w:val="087C58D0"/>
    <w:rsid w:val="087C58D1"/>
    <w:rsid w:val="087C591C"/>
    <w:rsid w:val="087C5963"/>
    <w:rsid w:val="087C5973"/>
    <w:rsid w:val="087C5A1C"/>
    <w:rsid w:val="087C5A8B"/>
    <w:rsid w:val="087C5ABA"/>
    <w:rsid w:val="087C5AE6"/>
    <w:rsid w:val="087C5D3D"/>
    <w:rsid w:val="087C5D55"/>
    <w:rsid w:val="087C5DEB"/>
    <w:rsid w:val="087C5DFB"/>
    <w:rsid w:val="087C5E05"/>
    <w:rsid w:val="087C5E7A"/>
    <w:rsid w:val="087C5F03"/>
    <w:rsid w:val="087C5F38"/>
    <w:rsid w:val="087C5F7A"/>
    <w:rsid w:val="087C5FB6"/>
    <w:rsid w:val="087C5FF4"/>
    <w:rsid w:val="087C6008"/>
    <w:rsid w:val="087C6080"/>
    <w:rsid w:val="087C6186"/>
    <w:rsid w:val="087C62B1"/>
    <w:rsid w:val="087C62C5"/>
    <w:rsid w:val="087C636C"/>
    <w:rsid w:val="087C6393"/>
    <w:rsid w:val="087C6430"/>
    <w:rsid w:val="087C6451"/>
    <w:rsid w:val="087C6458"/>
    <w:rsid w:val="087C64E7"/>
    <w:rsid w:val="087C650E"/>
    <w:rsid w:val="087C651E"/>
    <w:rsid w:val="087C664F"/>
    <w:rsid w:val="087C66B6"/>
    <w:rsid w:val="087C66CA"/>
    <w:rsid w:val="087C6786"/>
    <w:rsid w:val="087C6797"/>
    <w:rsid w:val="087C67A1"/>
    <w:rsid w:val="087C67BB"/>
    <w:rsid w:val="087C69B5"/>
    <w:rsid w:val="087C6A39"/>
    <w:rsid w:val="087C6A43"/>
    <w:rsid w:val="087C6A5D"/>
    <w:rsid w:val="087C6A93"/>
    <w:rsid w:val="087C6AE4"/>
    <w:rsid w:val="087C6B04"/>
    <w:rsid w:val="087C6B3E"/>
    <w:rsid w:val="087C6B46"/>
    <w:rsid w:val="087C6B83"/>
    <w:rsid w:val="087C6C1C"/>
    <w:rsid w:val="087C6D6A"/>
    <w:rsid w:val="087C6D91"/>
    <w:rsid w:val="087C6E6D"/>
    <w:rsid w:val="087C6EA2"/>
    <w:rsid w:val="087C6EBA"/>
    <w:rsid w:val="087C6F1B"/>
    <w:rsid w:val="087C6F26"/>
    <w:rsid w:val="087C6F46"/>
    <w:rsid w:val="087C6F5E"/>
    <w:rsid w:val="087C7148"/>
    <w:rsid w:val="087C7152"/>
    <w:rsid w:val="087C7172"/>
    <w:rsid w:val="087C7174"/>
    <w:rsid w:val="087C717D"/>
    <w:rsid w:val="087C72D6"/>
    <w:rsid w:val="087C73AE"/>
    <w:rsid w:val="087C741C"/>
    <w:rsid w:val="087C746D"/>
    <w:rsid w:val="087C7472"/>
    <w:rsid w:val="087C7672"/>
    <w:rsid w:val="087C76B3"/>
    <w:rsid w:val="087C76E4"/>
    <w:rsid w:val="087C784C"/>
    <w:rsid w:val="087C7871"/>
    <w:rsid w:val="087C78E2"/>
    <w:rsid w:val="087C7AB6"/>
    <w:rsid w:val="087C7AE4"/>
    <w:rsid w:val="087C7B03"/>
    <w:rsid w:val="087C7B83"/>
    <w:rsid w:val="087C7C2D"/>
    <w:rsid w:val="087C7C45"/>
    <w:rsid w:val="087C7C82"/>
    <w:rsid w:val="087C7D06"/>
    <w:rsid w:val="087C7D59"/>
    <w:rsid w:val="087C7D96"/>
    <w:rsid w:val="087C7DF9"/>
    <w:rsid w:val="087C7E8B"/>
    <w:rsid w:val="087C7E8F"/>
    <w:rsid w:val="087C7EB0"/>
    <w:rsid w:val="087C7EC7"/>
    <w:rsid w:val="087C7FE6"/>
    <w:rsid w:val="087D0009"/>
    <w:rsid w:val="087D006D"/>
    <w:rsid w:val="087D0131"/>
    <w:rsid w:val="087D03ED"/>
    <w:rsid w:val="087D0408"/>
    <w:rsid w:val="087D044A"/>
    <w:rsid w:val="087D04FF"/>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BD"/>
    <w:rsid w:val="087D15ED"/>
    <w:rsid w:val="087D161B"/>
    <w:rsid w:val="087D1625"/>
    <w:rsid w:val="087D1675"/>
    <w:rsid w:val="087D169A"/>
    <w:rsid w:val="087D171A"/>
    <w:rsid w:val="087D178C"/>
    <w:rsid w:val="087D17F4"/>
    <w:rsid w:val="087D1853"/>
    <w:rsid w:val="087D191B"/>
    <w:rsid w:val="087D1B00"/>
    <w:rsid w:val="087D1B07"/>
    <w:rsid w:val="087D1BD9"/>
    <w:rsid w:val="087D1BE7"/>
    <w:rsid w:val="087D1CFE"/>
    <w:rsid w:val="087D1D2C"/>
    <w:rsid w:val="087D1D4F"/>
    <w:rsid w:val="087D1D83"/>
    <w:rsid w:val="087D1FDA"/>
    <w:rsid w:val="087D2016"/>
    <w:rsid w:val="087D2051"/>
    <w:rsid w:val="087D2090"/>
    <w:rsid w:val="087D2121"/>
    <w:rsid w:val="087D2180"/>
    <w:rsid w:val="087D21FD"/>
    <w:rsid w:val="087D2268"/>
    <w:rsid w:val="087D22D2"/>
    <w:rsid w:val="087D22F0"/>
    <w:rsid w:val="087D2343"/>
    <w:rsid w:val="087D250E"/>
    <w:rsid w:val="087D25A5"/>
    <w:rsid w:val="087D2770"/>
    <w:rsid w:val="087D28B1"/>
    <w:rsid w:val="087D2A0A"/>
    <w:rsid w:val="087D2A29"/>
    <w:rsid w:val="087D2A5E"/>
    <w:rsid w:val="087D2AB2"/>
    <w:rsid w:val="087D2ABA"/>
    <w:rsid w:val="087D2ABE"/>
    <w:rsid w:val="087D2B70"/>
    <w:rsid w:val="087D2C2E"/>
    <w:rsid w:val="087D2CDB"/>
    <w:rsid w:val="087D2D4B"/>
    <w:rsid w:val="087D2EA5"/>
    <w:rsid w:val="087D2ECD"/>
    <w:rsid w:val="087D2F1B"/>
    <w:rsid w:val="087D2FF5"/>
    <w:rsid w:val="087D3110"/>
    <w:rsid w:val="087D325A"/>
    <w:rsid w:val="087D32B8"/>
    <w:rsid w:val="087D3379"/>
    <w:rsid w:val="087D33A1"/>
    <w:rsid w:val="087D34FC"/>
    <w:rsid w:val="087D3537"/>
    <w:rsid w:val="087D35E9"/>
    <w:rsid w:val="087D37D1"/>
    <w:rsid w:val="087D38E8"/>
    <w:rsid w:val="087D3951"/>
    <w:rsid w:val="087D3992"/>
    <w:rsid w:val="087D39A3"/>
    <w:rsid w:val="087D39CF"/>
    <w:rsid w:val="087D3AD0"/>
    <w:rsid w:val="087D3ADD"/>
    <w:rsid w:val="087D3B53"/>
    <w:rsid w:val="087D3BCC"/>
    <w:rsid w:val="087D3BCE"/>
    <w:rsid w:val="087D3BF7"/>
    <w:rsid w:val="087D3C4F"/>
    <w:rsid w:val="087D3CB7"/>
    <w:rsid w:val="087D3CBE"/>
    <w:rsid w:val="087D3D8E"/>
    <w:rsid w:val="087D3DD4"/>
    <w:rsid w:val="087D3E65"/>
    <w:rsid w:val="087D3E75"/>
    <w:rsid w:val="087D3EB3"/>
    <w:rsid w:val="087D3F0C"/>
    <w:rsid w:val="087D3F87"/>
    <w:rsid w:val="087D3F9E"/>
    <w:rsid w:val="087D406C"/>
    <w:rsid w:val="087D4079"/>
    <w:rsid w:val="087D41C5"/>
    <w:rsid w:val="087D41DE"/>
    <w:rsid w:val="087D41E3"/>
    <w:rsid w:val="087D4266"/>
    <w:rsid w:val="087D4395"/>
    <w:rsid w:val="087D43CF"/>
    <w:rsid w:val="087D43FA"/>
    <w:rsid w:val="087D447D"/>
    <w:rsid w:val="087D458F"/>
    <w:rsid w:val="087D4601"/>
    <w:rsid w:val="087D4617"/>
    <w:rsid w:val="087D474B"/>
    <w:rsid w:val="087D477F"/>
    <w:rsid w:val="087D47B4"/>
    <w:rsid w:val="087D47BF"/>
    <w:rsid w:val="087D498F"/>
    <w:rsid w:val="087D49F0"/>
    <w:rsid w:val="087D4A82"/>
    <w:rsid w:val="087D4AC7"/>
    <w:rsid w:val="087D4AC9"/>
    <w:rsid w:val="087D4C4E"/>
    <w:rsid w:val="087D4C8B"/>
    <w:rsid w:val="087D4CA7"/>
    <w:rsid w:val="087D4CAB"/>
    <w:rsid w:val="087D4D4E"/>
    <w:rsid w:val="087D4E6A"/>
    <w:rsid w:val="087D4EBD"/>
    <w:rsid w:val="087D4F1E"/>
    <w:rsid w:val="087D4F74"/>
    <w:rsid w:val="087D4F92"/>
    <w:rsid w:val="087D5012"/>
    <w:rsid w:val="087D5076"/>
    <w:rsid w:val="087D50B3"/>
    <w:rsid w:val="087D50D6"/>
    <w:rsid w:val="087D514C"/>
    <w:rsid w:val="087D51BB"/>
    <w:rsid w:val="087D51DD"/>
    <w:rsid w:val="087D529D"/>
    <w:rsid w:val="087D52CF"/>
    <w:rsid w:val="087D5396"/>
    <w:rsid w:val="087D5600"/>
    <w:rsid w:val="087D56A8"/>
    <w:rsid w:val="087D57A9"/>
    <w:rsid w:val="087D5873"/>
    <w:rsid w:val="087D58B2"/>
    <w:rsid w:val="087D592F"/>
    <w:rsid w:val="087D59EA"/>
    <w:rsid w:val="087D5A00"/>
    <w:rsid w:val="087D5A09"/>
    <w:rsid w:val="087D5AD5"/>
    <w:rsid w:val="087D5B60"/>
    <w:rsid w:val="087D5CF9"/>
    <w:rsid w:val="087D5CFF"/>
    <w:rsid w:val="087D5F65"/>
    <w:rsid w:val="087D6084"/>
    <w:rsid w:val="087D611B"/>
    <w:rsid w:val="087D6229"/>
    <w:rsid w:val="087D626E"/>
    <w:rsid w:val="087D637B"/>
    <w:rsid w:val="087D63FC"/>
    <w:rsid w:val="087D64B3"/>
    <w:rsid w:val="087D64B7"/>
    <w:rsid w:val="087D64D6"/>
    <w:rsid w:val="087D650C"/>
    <w:rsid w:val="087D654E"/>
    <w:rsid w:val="087D657B"/>
    <w:rsid w:val="087D65B6"/>
    <w:rsid w:val="087D66AF"/>
    <w:rsid w:val="087D6798"/>
    <w:rsid w:val="087D680C"/>
    <w:rsid w:val="087D6867"/>
    <w:rsid w:val="087D68A3"/>
    <w:rsid w:val="087D69D1"/>
    <w:rsid w:val="087D6A4E"/>
    <w:rsid w:val="087D6A5D"/>
    <w:rsid w:val="087D6B3B"/>
    <w:rsid w:val="087D6C85"/>
    <w:rsid w:val="087D6E3E"/>
    <w:rsid w:val="087D6FCD"/>
    <w:rsid w:val="087D7082"/>
    <w:rsid w:val="087D70E4"/>
    <w:rsid w:val="087D7285"/>
    <w:rsid w:val="087D72AA"/>
    <w:rsid w:val="087D7308"/>
    <w:rsid w:val="087D734A"/>
    <w:rsid w:val="087D7402"/>
    <w:rsid w:val="087D7407"/>
    <w:rsid w:val="087D743D"/>
    <w:rsid w:val="087D74BF"/>
    <w:rsid w:val="087D76DD"/>
    <w:rsid w:val="087D76EB"/>
    <w:rsid w:val="087D78A1"/>
    <w:rsid w:val="087D78E5"/>
    <w:rsid w:val="087D7937"/>
    <w:rsid w:val="087D7974"/>
    <w:rsid w:val="087D7ABA"/>
    <w:rsid w:val="087D7B12"/>
    <w:rsid w:val="087D7B29"/>
    <w:rsid w:val="087D7B4B"/>
    <w:rsid w:val="087D7B59"/>
    <w:rsid w:val="087D7B66"/>
    <w:rsid w:val="087D7BE7"/>
    <w:rsid w:val="087D7BF4"/>
    <w:rsid w:val="087D7DAD"/>
    <w:rsid w:val="087D7DC9"/>
    <w:rsid w:val="087D7E6C"/>
    <w:rsid w:val="087D7EA6"/>
    <w:rsid w:val="087D7EFF"/>
    <w:rsid w:val="087D7F6D"/>
    <w:rsid w:val="087E00C6"/>
    <w:rsid w:val="087E0157"/>
    <w:rsid w:val="087E021C"/>
    <w:rsid w:val="087E028D"/>
    <w:rsid w:val="087E02EC"/>
    <w:rsid w:val="087E0317"/>
    <w:rsid w:val="087E0318"/>
    <w:rsid w:val="087E0479"/>
    <w:rsid w:val="087E04BC"/>
    <w:rsid w:val="087E066B"/>
    <w:rsid w:val="087E06C8"/>
    <w:rsid w:val="087E06EC"/>
    <w:rsid w:val="087E0999"/>
    <w:rsid w:val="087E0AA5"/>
    <w:rsid w:val="087E0B23"/>
    <w:rsid w:val="087E0B5F"/>
    <w:rsid w:val="087E0E33"/>
    <w:rsid w:val="087E0ECB"/>
    <w:rsid w:val="087E0F66"/>
    <w:rsid w:val="087E0F91"/>
    <w:rsid w:val="087E0FEB"/>
    <w:rsid w:val="087E100E"/>
    <w:rsid w:val="087E111C"/>
    <w:rsid w:val="087E112B"/>
    <w:rsid w:val="087E1150"/>
    <w:rsid w:val="087E11B0"/>
    <w:rsid w:val="087E1284"/>
    <w:rsid w:val="087E1295"/>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37"/>
    <w:rsid w:val="087E1CDB"/>
    <w:rsid w:val="087E1CDE"/>
    <w:rsid w:val="087E1D64"/>
    <w:rsid w:val="087E1E19"/>
    <w:rsid w:val="087E1F58"/>
    <w:rsid w:val="087E2046"/>
    <w:rsid w:val="087E206C"/>
    <w:rsid w:val="087E2133"/>
    <w:rsid w:val="087E223A"/>
    <w:rsid w:val="087E2243"/>
    <w:rsid w:val="087E22D7"/>
    <w:rsid w:val="087E235E"/>
    <w:rsid w:val="087E2364"/>
    <w:rsid w:val="087E2386"/>
    <w:rsid w:val="087E23B1"/>
    <w:rsid w:val="087E242C"/>
    <w:rsid w:val="087E242F"/>
    <w:rsid w:val="087E2432"/>
    <w:rsid w:val="087E258F"/>
    <w:rsid w:val="087E266A"/>
    <w:rsid w:val="087E26F4"/>
    <w:rsid w:val="087E272B"/>
    <w:rsid w:val="087E2738"/>
    <w:rsid w:val="087E2785"/>
    <w:rsid w:val="087E27F3"/>
    <w:rsid w:val="087E28A8"/>
    <w:rsid w:val="087E29F2"/>
    <w:rsid w:val="087E29F7"/>
    <w:rsid w:val="087E2A52"/>
    <w:rsid w:val="087E2AF6"/>
    <w:rsid w:val="087E2C07"/>
    <w:rsid w:val="087E2D44"/>
    <w:rsid w:val="087E2D8A"/>
    <w:rsid w:val="087E2F92"/>
    <w:rsid w:val="087E2FCF"/>
    <w:rsid w:val="087E32A8"/>
    <w:rsid w:val="087E332C"/>
    <w:rsid w:val="087E334B"/>
    <w:rsid w:val="087E336D"/>
    <w:rsid w:val="087E342A"/>
    <w:rsid w:val="087E359C"/>
    <w:rsid w:val="087E3644"/>
    <w:rsid w:val="087E3671"/>
    <w:rsid w:val="087E36DE"/>
    <w:rsid w:val="087E3703"/>
    <w:rsid w:val="087E377C"/>
    <w:rsid w:val="087E3993"/>
    <w:rsid w:val="087E39C3"/>
    <w:rsid w:val="087E39F7"/>
    <w:rsid w:val="087E3A8B"/>
    <w:rsid w:val="087E3A9C"/>
    <w:rsid w:val="087E3B61"/>
    <w:rsid w:val="087E3BE3"/>
    <w:rsid w:val="087E3C03"/>
    <w:rsid w:val="087E3C3F"/>
    <w:rsid w:val="087E3D36"/>
    <w:rsid w:val="087E3D3D"/>
    <w:rsid w:val="087E3DCB"/>
    <w:rsid w:val="087E3DE0"/>
    <w:rsid w:val="087E3F1C"/>
    <w:rsid w:val="087E3F8C"/>
    <w:rsid w:val="087E3F96"/>
    <w:rsid w:val="087E3FE9"/>
    <w:rsid w:val="087E401B"/>
    <w:rsid w:val="087E4066"/>
    <w:rsid w:val="087E4103"/>
    <w:rsid w:val="087E4147"/>
    <w:rsid w:val="087E41F1"/>
    <w:rsid w:val="087E421B"/>
    <w:rsid w:val="087E42E5"/>
    <w:rsid w:val="087E43BD"/>
    <w:rsid w:val="087E447C"/>
    <w:rsid w:val="087E4490"/>
    <w:rsid w:val="087E4630"/>
    <w:rsid w:val="087E46C7"/>
    <w:rsid w:val="087E46F9"/>
    <w:rsid w:val="087E470D"/>
    <w:rsid w:val="087E471C"/>
    <w:rsid w:val="087E474D"/>
    <w:rsid w:val="087E4767"/>
    <w:rsid w:val="087E4797"/>
    <w:rsid w:val="087E48F5"/>
    <w:rsid w:val="087E490B"/>
    <w:rsid w:val="087E4965"/>
    <w:rsid w:val="087E4981"/>
    <w:rsid w:val="087E4A65"/>
    <w:rsid w:val="087E4A70"/>
    <w:rsid w:val="087E4A8F"/>
    <w:rsid w:val="087E4BCB"/>
    <w:rsid w:val="087E4C7F"/>
    <w:rsid w:val="087E4CDC"/>
    <w:rsid w:val="087E4CE6"/>
    <w:rsid w:val="087E4D06"/>
    <w:rsid w:val="087E4D82"/>
    <w:rsid w:val="087E4F01"/>
    <w:rsid w:val="087E4F53"/>
    <w:rsid w:val="087E5043"/>
    <w:rsid w:val="087E5061"/>
    <w:rsid w:val="087E507D"/>
    <w:rsid w:val="087E516A"/>
    <w:rsid w:val="087E51C7"/>
    <w:rsid w:val="087E51F9"/>
    <w:rsid w:val="087E529E"/>
    <w:rsid w:val="087E52A3"/>
    <w:rsid w:val="087E52C8"/>
    <w:rsid w:val="087E5310"/>
    <w:rsid w:val="087E5372"/>
    <w:rsid w:val="087E53C6"/>
    <w:rsid w:val="087E53CB"/>
    <w:rsid w:val="087E53E6"/>
    <w:rsid w:val="087E5479"/>
    <w:rsid w:val="087E5490"/>
    <w:rsid w:val="087E549F"/>
    <w:rsid w:val="087E54AA"/>
    <w:rsid w:val="087E54AB"/>
    <w:rsid w:val="087E54F6"/>
    <w:rsid w:val="087E553A"/>
    <w:rsid w:val="087E55FF"/>
    <w:rsid w:val="087E56B5"/>
    <w:rsid w:val="087E58CD"/>
    <w:rsid w:val="087E597E"/>
    <w:rsid w:val="087E59C7"/>
    <w:rsid w:val="087E5A89"/>
    <w:rsid w:val="087E5A94"/>
    <w:rsid w:val="087E5B46"/>
    <w:rsid w:val="087E5B5B"/>
    <w:rsid w:val="087E5BC6"/>
    <w:rsid w:val="087E5C2F"/>
    <w:rsid w:val="087E5C9B"/>
    <w:rsid w:val="087E5CFB"/>
    <w:rsid w:val="087E5D45"/>
    <w:rsid w:val="087E5D4E"/>
    <w:rsid w:val="087E5DD4"/>
    <w:rsid w:val="087E5E50"/>
    <w:rsid w:val="087E5EB7"/>
    <w:rsid w:val="087E5FB4"/>
    <w:rsid w:val="087E60C2"/>
    <w:rsid w:val="087E6133"/>
    <w:rsid w:val="087E6160"/>
    <w:rsid w:val="087E618A"/>
    <w:rsid w:val="087E61B5"/>
    <w:rsid w:val="087E6267"/>
    <w:rsid w:val="087E627D"/>
    <w:rsid w:val="087E62AD"/>
    <w:rsid w:val="087E62C4"/>
    <w:rsid w:val="087E62FD"/>
    <w:rsid w:val="087E6367"/>
    <w:rsid w:val="087E64AE"/>
    <w:rsid w:val="087E64BB"/>
    <w:rsid w:val="087E6526"/>
    <w:rsid w:val="087E65BC"/>
    <w:rsid w:val="087E6654"/>
    <w:rsid w:val="087E66E5"/>
    <w:rsid w:val="087E670A"/>
    <w:rsid w:val="087E6773"/>
    <w:rsid w:val="087E67AA"/>
    <w:rsid w:val="087E6853"/>
    <w:rsid w:val="087E6892"/>
    <w:rsid w:val="087E68AD"/>
    <w:rsid w:val="087E68E0"/>
    <w:rsid w:val="087E692D"/>
    <w:rsid w:val="087E6973"/>
    <w:rsid w:val="087E69B7"/>
    <w:rsid w:val="087E69D8"/>
    <w:rsid w:val="087E69EE"/>
    <w:rsid w:val="087E6AE9"/>
    <w:rsid w:val="087E6B13"/>
    <w:rsid w:val="087E6BFB"/>
    <w:rsid w:val="087E6CB0"/>
    <w:rsid w:val="087E6CC3"/>
    <w:rsid w:val="087E6D0E"/>
    <w:rsid w:val="087E6D2E"/>
    <w:rsid w:val="087E6D32"/>
    <w:rsid w:val="087E6D45"/>
    <w:rsid w:val="087E6DE2"/>
    <w:rsid w:val="087E6ED7"/>
    <w:rsid w:val="087E6F66"/>
    <w:rsid w:val="087E6F70"/>
    <w:rsid w:val="087E6FBD"/>
    <w:rsid w:val="087E700B"/>
    <w:rsid w:val="087E702F"/>
    <w:rsid w:val="087E7064"/>
    <w:rsid w:val="087E70CC"/>
    <w:rsid w:val="087E719C"/>
    <w:rsid w:val="087E7219"/>
    <w:rsid w:val="087E7255"/>
    <w:rsid w:val="087E726A"/>
    <w:rsid w:val="087E7281"/>
    <w:rsid w:val="087E7329"/>
    <w:rsid w:val="087E7351"/>
    <w:rsid w:val="087E7406"/>
    <w:rsid w:val="087E7551"/>
    <w:rsid w:val="087E758B"/>
    <w:rsid w:val="087E7598"/>
    <w:rsid w:val="087E763F"/>
    <w:rsid w:val="087E766E"/>
    <w:rsid w:val="087E76E9"/>
    <w:rsid w:val="087E76F8"/>
    <w:rsid w:val="087E7722"/>
    <w:rsid w:val="087E792D"/>
    <w:rsid w:val="087E7A30"/>
    <w:rsid w:val="087E7A3C"/>
    <w:rsid w:val="087E7AB5"/>
    <w:rsid w:val="087E7B22"/>
    <w:rsid w:val="087E7B3F"/>
    <w:rsid w:val="087E7C8D"/>
    <w:rsid w:val="087E7CF7"/>
    <w:rsid w:val="087E7D4A"/>
    <w:rsid w:val="087E7DAC"/>
    <w:rsid w:val="087E7E07"/>
    <w:rsid w:val="087E7E10"/>
    <w:rsid w:val="087E7F05"/>
    <w:rsid w:val="087F004A"/>
    <w:rsid w:val="087F00D0"/>
    <w:rsid w:val="087F019A"/>
    <w:rsid w:val="087F01AB"/>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3E"/>
    <w:rsid w:val="087F08D3"/>
    <w:rsid w:val="087F08FD"/>
    <w:rsid w:val="087F0927"/>
    <w:rsid w:val="087F095F"/>
    <w:rsid w:val="087F09DB"/>
    <w:rsid w:val="087F0B0E"/>
    <w:rsid w:val="087F0B61"/>
    <w:rsid w:val="087F0BE3"/>
    <w:rsid w:val="087F0C0D"/>
    <w:rsid w:val="087F0E7D"/>
    <w:rsid w:val="087F0E8F"/>
    <w:rsid w:val="087F0EA3"/>
    <w:rsid w:val="087F0EDA"/>
    <w:rsid w:val="087F0FA8"/>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C5"/>
    <w:rsid w:val="087F14FB"/>
    <w:rsid w:val="087F157A"/>
    <w:rsid w:val="087F15BA"/>
    <w:rsid w:val="087F15FE"/>
    <w:rsid w:val="087F1679"/>
    <w:rsid w:val="087F16AE"/>
    <w:rsid w:val="087F175E"/>
    <w:rsid w:val="087F17E8"/>
    <w:rsid w:val="087F17F6"/>
    <w:rsid w:val="087F1827"/>
    <w:rsid w:val="087F1866"/>
    <w:rsid w:val="087F18D5"/>
    <w:rsid w:val="087F1965"/>
    <w:rsid w:val="087F1975"/>
    <w:rsid w:val="087F197F"/>
    <w:rsid w:val="087F19D0"/>
    <w:rsid w:val="087F1A43"/>
    <w:rsid w:val="087F1B0B"/>
    <w:rsid w:val="087F1B40"/>
    <w:rsid w:val="087F1BDA"/>
    <w:rsid w:val="087F1BE5"/>
    <w:rsid w:val="087F1C26"/>
    <w:rsid w:val="087F1C45"/>
    <w:rsid w:val="087F1C6C"/>
    <w:rsid w:val="087F1D45"/>
    <w:rsid w:val="087F1D6E"/>
    <w:rsid w:val="087F1DD6"/>
    <w:rsid w:val="087F1E4F"/>
    <w:rsid w:val="087F1FF4"/>
    <w:rsid w:val="087F2078"/>
    <w:rsid w:val="087F2184"/>
    <w:rsid w:val="087F218E"/>
    <w:rsid w:val="087F2190"/>
    <w:rsid w:val="087F219C"/>
    <w:rsid w:val="087F21CF"/>
    <w:rsid w:val="087F223E"/>
    <w:rsid w:val="087F2318"/>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E9D"/>
    <w:rsid w:val="087F2F85"/>
    <w:rsid w:val="087F2FCC"/>
    <w:rsid w:val="087F3027"/>
    <w:rsid w:val="087F316C"/>
    <w:rsid w:val="087F31B4"/>
    <w:rsid w:val="087F321D"/>
    <w:rsid w:val="087F3222"/>
    <w:rsid w:val="087F322C"/>
    <w:rsid w:val="087F322D"/>
    <w:rsid w:val="087F3281"/>
    <w:rsid w:val="087F32B6"/>
    <w:rsid w:val="087F34B2"/>
    <w:rsid w:val="087F34F1"/>
    <w:rsid w:val="087F3552"/>
    <w:rsid w:val="087F3555"/>
    <w:rsid w:val="087F3642"/>
    <w:rsid w:val="087F3675"/>
    <w:rsid w:val="087F36A1"/>
    <w:rsid w:val="087F37B0"/>
    <w:rsid w:val="087F3898"/>
    <w:rsid w:val="087F3920"/>
    <w:rsid w:val="087F39F4"/>
    <w:rsid w:val="087F3A14"/>
    <w:rsid w:val="087F3A76"/>
    <w:rsid w:val="087F3B0A"/>
    <w:rsid w:val="087F3C46"/>
    <w:rsid w:val="087F3C4D"/>
    <w:rsid w:val="087F3C80"/>
    <w:rsid w:val="087F3CB6"/>
    <w:rsid w:val="087F3DD3"/>
    <w:rsid w:val="087F3E06"/>
    <w:rsid w:val="087F3F35"/>
    <w:rsid w:val="087F3F7C"/>
    <w:rsid w:val="087F3F92"/>
    <w:rsid w:val="087F40A0"/>
    <w:rsid w:val="087F40A3"/>
    <w:rsid w:val="087F40AD"/>
    <w:rsid w:val="087F40B8"/>
    <w:rsid w:val="087F40F4"/>
    <w:rsid w:val="087F410C"/>
    <w:rsid w:val="087F4190"/>
    <w:rsid w:val="087F41AF"/>
    <w:rsid w:val="087F4223"/>
    <w:rsid w:val="087F4227"/>
    <w:rsid w:val="087F42CD"/>
    <w:rsid w:val="087F4404"/>
    <w:rsid w:val="087F4452"/>
    <w:rsid w:val="087F44C4"/>
    <w:rsid w:val="087F4519"/>
    <w:rsid w:val="087F45BB"/>
    <w:rsid w:val="087F45BC"/>
    <w:rsid w:val="087F45D1"/>
    <w:rsid w:val="087F4679"/>
    <w:rsid w:val="087F4698"/>
    <w:rsid w:val="087F46AC"/>
    <w:rsid w:val="087F4798"/>
    <w:rsid w:val="087F4829"/>
    <w:rsid w:val="087F49C0"/>
    <w:rsid w:val="087F49C6"/>
    <w:rsid w:val="087F4A84"/>
    <w:rsid w:val="087F4AC8"/>
    <w:rsid w:val="087F4B3F"/>
    <w:rsid w:val="087F4C21"/>
    <w:rsid w:val="087F4C27"/>
    <w:rsid w:val="087F4D9E"/>
    <w:rsid w:val="087F4DA4"/>
    <w:rsid w:val="087F4E16"/>
    <w:rsid w:val="087F4F14"/>
    <w:rsid w:val="087F4FC2"/>
    <w:rsid w:val="087F5079"/>
    <w:rsid w:val="087F50ED"/>
    <w:rsid w:val="087F51A3"/>
    <w:rsid w:val="087F51CF"/>
    <w:rsid w:val="087F5238"/>
    <w:rsid w:val="087F529D"/>
    <w:rsid w:val="087F52D5"/>
    <w:rsid w:val="087F52D8"/>
    <w:rsid w:val="087F5383"/>
    <w:rsid w:val="087F5388"/>
    <w:rsid w:val="087F53DE"/>
    <w:rsid w:val="087F5439"/>
    <w:rsid w:val="087F54F0"/>
    <w:rsid w:val="087F5726"/>
    <w:rsid w:val="087F573A"/>
    <w:rsid w:val="087F58A9"/>
    <w:rsid w:val="087F5903"/>
    <w:rsid w:val="087F5926"/>
    <w:rsid w:val="087F5936"/>
    <w:rsid w:val="087F595D"/>
    <w:rsid w:val="087F59E9"/>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B4"/>
    <w:rsid w:val="087F64F1"/>
    <w:rsid w:val="087F655B"/>
    <w:rsid w:val="087F65F0"/>
    <w:rsid w:val="087F6734"/>
    <w:rsid w:val="087F676F"/>
    <w:rsid w:val="087F6781"/>
    <w:rsid w:val="087F67FA"/>
    <w:rsid w:val="087F67FE"/>
    <w:rsid w:val="087F68DA"/>
    <w:rsid w:val="087F6B3D"/>
    <w:rsid w:val="087F6C96"/>
    <w:rsid w:val="087F6D8D"/>
    <w:rsid w:val="087F6E3F"/>
    <w:rsid w:val="087F6E5B"/>
    <w:rsid w:val="087F6E6A"/>
    <w:rsid w:val="087F6F5C"/>
    <w:rsid w:val="087F6FDF"/>
    <w:rsid w:val="087F701E"/>
    <w:rsid w:val="087F703A"/>
    <w:rsid w:val="087F7086"/>
    <w:rsid w:val="087F7096"/>
    <w:rsid w:val="087F7155"/>
    <w:rsid w:val="087F719A"/>
    <w:rsid w:val="087F71B8"/>
    <w:rsid w:val="087F71DA"/>
    <w:rsid w:val="087F72AE"/>
    <w:rsid w:val="087F73C6"/>
    <w:rsid w:val="087F73C8"/>
    <w:rsid w:val="087F73D7"/>
    <w:rsid w:val="087F73EA"/>
    <w:rsid w:val="087F7465"/>
    <w:rsid w:val="087F74EC"/>
    <w:rsid w:val="087F7516"/>
    <w:rsid w:val="087F752D"/>
    <w:rsid w:val="087F7564"/>
    <w:rsid w:val="087F7573"/>
    <w:rsid w:val="087F76D8"/>
    <w:rsid w:val="087F76F9"/>
    <w:rsid w:val="087F778F"/>
    <w:rsid w:val="087F78A5"/>
    <w:rsid w:val="087F78DA"/>
    <w:rsid w:val="087F79FA"/>
    <w:rsid w:val="087F79FE"/>
    <w:rsid w:val="087F7A18"/>
    <w:rsid w:val="087F7A8D"/>
    <w:rsid w:val="087F7AAA"/>
    <w:rsid w:val="087F7AC5"/>
    <w:rsid w:val="087F7AEB"/>
    <w:rsid w:val="087F7BC5"/>
    <w:rsid w:val="087F7C0D"/>
    <w:rsid w:val="087F7C2A"/>
    <w:rsid w:val="087F7CE1"/>
    <w:rsid w:val="087F7D23"/>
    <w:rsid w:val="087F7DB1"/>
    <w:rsid w:val="087F7E31"/>
    <w:rsid w:val="087F7E39"/>
    <w:rsid w:val="087F7EBE"/>
    <w:rsid w:val="087F7ED1"/>
    <w:rsid w:val="088000A8"/>
    <w:rsid w:val="08800180"/>
    <w:rsid w:val="08800183"/>
    <w:rsid w:val="08800186"/>
    <w:rsid w:val="088001AD"/>
    <w:rsid w:val="088001B7"/>
    <w:rsid w:val="08800209"/>
    <w:rsid w:val="08800298"/>
    <w:rsid w:val="08800299"/>
    <w:rsid w:val="088002BF"/>
    <w:rsid w:val="088002E2"/>
    <w:rsid w:val="08800438"/>
    <w:rsid w:val="0880044C"/>
    <w:rsid w:val="08800496"/>
    <w:rsid w:val="088004C4"/>
    <w:rsid w:val="08800515"/>
    <w:rsid w:val="08800630"/>
    <w:rsid w:val="08800637"/>
    <w:rsid w:val="08800640"/>
    <w:rsid w:val="088006B3"/>
    <w:rsid w:val="088006E0"/>
    <w:rsid w:val="08800759"/>
    <w:rsid w:val="088007DC"/>
    <w:rsid w:val="088007F8"/>
    <w:rsid w:val="08800846"/>
    <w:rsid w:val="0880086E"/>
    <w:rsid w:val="0880088A"/>
    <w:rsid w:val="08800914"/>
    <w:rsid w:val="08800AD3"/>
    <w:rsid w:val="08800AF6"/>
    <w:rsid w:val="08800B5F"/>
    <w:rsid w:val="08800BE2"/>
    <w:rsid w:val="08800CAC"/>
    <w:rsid w:val="08800D73"/>
    <w:rsid w:val="08800E99"/>
    <w:rsid w:val="08801140"/>
    <w:rsid w:val="0880126C"/>
    <w:rsid w:val="08801338"/>
    <w:rsid w:val="0880133E"/>
    <w:rsid w:val="0880144E"/>
    <w:rsid w:val="088015A2"/>
    <w:rsid w:val="0880160C"/>
    <w:rsid w:val="08801611"/>
    <w:rsid w:val="08801613"/>
    <w:rsid w:val="08801618"/>
    <w:rsid w:val="08801628"/>
    <w:rsid w:val="08801635"/>
    <w:rsid w:val="08801706"/>
    <w:rsid w:val="0880176D"/>
    <w:rsid w:val="088017BC"/>
    <w:rsid w:val="088018C4"/>
    <w:rsid w:val="088018EF"/>
    <w:rsid w:val="08801997"/>
    <w:rsid w:val="088019B1"/>
    <w:rsid w:val="08801B1F"/>
    <w:rsid w:val="08801D58"/>
    <w:rsid w:val="08801D97"/>
    <w:rsid w:val="08801DF3"/>
    <w:rsid w:val="08801F2B"/>
    <w:rsid w:val="08801FCF"/>
    <w:rsid w:val="0880204C"/>
    <w:rsid w:val="08802059"/>
    <w:rsid w:val="088021C1"/>
    <w:rsid w:val="088022D7"/>
    <w:rsid w:val="08802369"/>
    <w:rsid w:val="088024A6"/>
    <w:rsid w:val="08802623"/>
    <w:rsid w:val="0880262C"/>
    <w:rsid w:val="0880278D"/>
    <w:rsid w:val="088027EE"/>
    <w:rsid w:val="08802807"/>
    <w:rsid w:val="0880283E"/>
    <w:rsid w:val="0880285C"/>
    <w:rsid w:val="088028C0"/>
    <w:rsid w:val="08802991"/>
    <w:rsid w:val="088029DE"/>
    <w:rsid w:val="08802A50"/>
    <w:rsid w:val="08802A51"/>
    <w:rsid w:val="08802B89"/>
    <w:rsid w:val="08802CA6"/>
    <w:rsid w:val="08802E27"/>
    <w:rsid w:val="08802F14"/>
    <w:rsid w:val="08802F24"/>
    <w:rsid w:val="08802F44"/>
    <w:rsid w:val="08802FC0"/>
    <w:rsid w:val="08802FE3"/>
    <w:rsid w:val="08803074"/>
    <w:rsid w:val="08803081"/>
    <w:rsid w:val="088030CD"/>
    <w:rsid w:val="088031A0"/>
    <w:rsid w:val="088031D3"/>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AA9"/>
    <w:rsid w:val="08803B55"/>
    <w:rsid w:val="08803C03"/>
    <w:rsid w:val="08803CA6"/>
    <w:rsid w:val="08803D2D"/>
    <w:rsid w:val="08803D8A"/>
    <w:rsid w:val="08803EDD"/>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19"/>
    <w:rsid w:val="08804987"/>
    <w:rsid w:val="0880498E"/>
    <w:rsid w:val="08804A98"/>
    <w:rsid w:val="08804AA3"/>
    <w:rsid w:val="08804B40"/>
    <w:rsid w:val="08804BEB"/>
    <w:rsid w:val="08804C13"/>
    <w:rsid w:val="08804CA2"/>
    <w:rsid w:val="08804CD0"/>
    <w:rsid w:val="08804CE1"/>
    <w:rsid w:val="08804D4A"/>
    <w:rsid w:val="08804D67"/>
    <w:rsid w:val="08804D7E"/>
    <w:rsid w:val="08804D89"/>
    <w:rsid w:val="08804DE9"/>
    <w:rsid w:val="08804DF5"/>
    <w:rsid w:val="08804EC3"/>
    <w:rsid w:val="08804ECF"/>
    <w:rsid w:val="08804EDD"/>
    <w:rsid w:val="0880503C"/>
    <w:rsid w:val="08805080"/>
    <w:rsid w:val="088050E7"/>
    <w:rsid w:val="088050F9"/>
    <w:rsid w:val="0880513F"/>
    <w:rsid w:val="0880518D"/>
    <w:rsid w:val="088051C0"/>
    <w:rsid w:val="0880520E"/>
    <w:rsid w:val="0880520F"/>
    <w:rsid w:val="0880525F"/>
    <w:rsid w:val="088052B6"/>
    <w:rsid w:val="088052FF"/>
    <w:rsid w:val="08805350"/>
    <w:rsid w:val="0880541C"/>
    <w:rsid w:val="08805435"/>
    <w:rsid w:val="08805458"/>
    <w:rsid w:val="08805496"/>
    <w:rsid w:val="088054E3"/>
    <w:rsid w:val="088054E4"/>
    <w:rsid w:val="0880552B"/>
    <w:rsid w:val="088055FB"/>
    <w:rsid w:val="0880560D"/>
    <w:rsid w:val="0880563A"/>
    <w:rsid w:val="0880571A"/>
    <w:rsid w:val="0880572D"/>
    <w:rsid w:val="0880581F"/>
    <w:rsid w:val="08805915"/>
    <w:rsid w:val="08805934"/>
    <w:rsid w:val="088059D6"/>
    <w:rsid w:val="08805AFC"/>
    <w:rsid w:val="08805B23"/>
    <w:rsid w:val="08805B80"/>
    <w:rsid w:val="08805B9A"/>
    <w:rsid w:val="08805C58"/>
    <w:rsid w:val="08805CD3"/>
    <w:rsid w:val="08805D1A"/>
    <w:rsid w:val="08805D87"/>
    <w:rsid w:val="08805DCD"/>
    <w:rsid w:val="08805DD6"/>
    <w:rsid w:val="08805E02"/>
    <w:rsid w:val="08805E1A"/>
    <w:rsid w:val="08805F2C"/>
    <w:rsid w:val="08805F5B"/>
    <w:rsid w:val="08805F85"/>
    <w:rsid w:val="08805F86"/>
    <w:rsid w:val="08805FF1"/>
    <w:rsid w:val="0880600D"/>
    <w:rsid w:val="08806051"/>
    <w:rsid w:val="088060C3"/>
    <w:rsid w:val="088060F4"/>
    <w:rsid w:val="08806100"/>
    <w:rsid w:val="0880610C"/>
    <w:rsid w:val="08806148"/>
    <w:rsid w:val="08806175"/>
    <w:rsid w:val="08806193"/>
    <w:rsid w:val="088061F8"/>
    <w:rsid w:val="08806234"/>
    <w:rsid w:val="08806246"/>
    <w:rsid w:val="08806287"/>
    <w:rsid w:val="08806294"/>
    <w:rsid w:val="08806303"/>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C4"/>
    <w:rsid w:val="08806ADA"/>
    <w:rsid w:val="08806AF8"/>
    <w:rsid w:val="08806B00"/>
    <w:rsid w:val="08806B3D"/>
    <w:rsid w:val="08806BA2"/>
    <w:rsid w:val="08806CD9"/>
    <w:rsid w:val="08806CEB"/>
    <w:rsid w:val="08806D43"/>
    <w:rsid w:val="08806E03"/>
    <w:rsid w:val="08806E3C"/>
    <w:rsid w:val="08806EC2"/>
    <w:rsid w:val="0880702C"/>
    <w:rsid w:val="0880703A"/>
    <w:rsid w:val="08807044"/>
    <w:rsid w:val="0880705C"/>
    <w:rsid w:val="088070F6"/>
    <w:rsid w:val="088070FF"/>
    <w:rsid w:val="08807185"/>
    <w:rsid w:val="0880724E"/>
    <w:rsid w:val="08807290"/>
    <w:rsid w:val="08807314"/>
    <w:rsid w:val="0880731C"/>
    <w:rsid w:val="088073AA"/>
    <w:rsid w:val="08807442"/>
    <w:rsid w:val="0880750B"/>
    <w:rsid w:val="08807530"/>
    <w:rsid w:val="088075F9"/>
    <w:rsid w:val="08807682"/>
    <w:rsid w:val="088076F3"/>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BF5"/>
    <w:rsid w:val="08807C0A"/>
    <w:rsid w:val="08807D02"/>
    <w:rsid w:val="08807D70"/>
    <w:rsid w:val="08807F0C"/>
    <w:rsid w:val="08810240"/>
    <w:rsid w:val="08810303"/>
    <w:rsid w:val="0881030F"/>
    <w:rsid w:val="088103EA"/>
    <w:rsid w:val="0881042D"/>
    <w:rsid w:val="088104B0"/>
    <w:rsid w:val="088104DE"/>
    <w:rsid w:val="08810593"/>
    <w:rsid w:val="08810701"/>
    <w:rsid w:val="0881070A"/>
    <w:rsid w:val="0881077C"/>
    <w:rsid w:val="088107CA"/>
    <w:rsid w:val="08810985"/>
    <w:rsid w:val="088109F3"/>
    <w:rsid w:val="08810A30"/>
    <w:rsid w:val="08810A7F"/>
    <w:rsid w:val="08810B06"/>
    <w:rsid w:val="08810C82"/>
    <w:rsid w:val="08810CD2"/>
    <w:rsid w:val="08810D3D"/>
    <w:rsid w:val="08810D85"/>
    <w:rsid w:val="08810DEB"/>
    <w:rsid w:val="08810E10"/>
    <w:rsid w:val="08810E25"/>
    <w:rsid w:val="08810E69"/>
    <w:rsid w:val="08810E8B"/>
    <w:rsid w:val="08810ECB"/>
    <w:rsid w:val="08810F95"/>
    <w:rsid w:val="08811018"/>
    <w:rsid w:val="08811019"/>
    <w:rsid w:val="08811022"/>
    <w:rsid w:val="08811093"/>
    <w:rsid w:val="0881113F"/>
    <w:rsid w:val="08811205"/>
    <w:rsid w:val="08811380"/>
    <w:rsid w:val="08811403"/>
    <w:rsid w:val="0881144C"/>
    <w:rsid w:val="08811463"/>
    <w:rsid w:val="088114A8"/>
    <w:rsid w:val="0881153A"/>
    <w:rsid w:val="0881158D"/>
    <w:rsid w:val="088115F3"/>
    <w:rsid w:val="088116BE"/>
    <w:rsid w:val="0881172C"/>
    <w:rsid w:val="0881176D"/>
    <w:rsid w:val="08811795"/>
    <w:rsid w:val="088117F6"/>
    <w:rsid w:val="08811886"/>
    <w:rsid w:val="088118AA"/>
    <w:rsid w:val="088118B9"/>
    <w:rsid w:val="0881198D"/>
    <w:rsid w:val="088119C2"/>
    <w:rsid w:val="088119EB"/>
    <w:rsid w:val="08811A79"/>
    <w:rsid w:val="08811AA5"/>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1F8"/>
    <w:rsid w:val="08812217"/>
    <w:rsid w:val="0881246B"/>
    <w:rsid w:val="08812547"/>
    <w:rsid w:val="088125DF"/>
    <w:rsid w:val="08812650"/>
    <w:rsid w:val="08812699"/>
    <w:rsid w:val="088126B1"/>
    <w:rsid w:val="088126D7"/>
    <w:rsid w:val="0881271F"/>
    <w:rsid w:val="0881273F"/>
    <w:rsid w:val="08812827"/>
    <w:rsid w:val="08812912"/>
    <w:rsid w:val="08812933"/>
    <w:rsid w:val="08812A93"/>
    <w:rsid w:val="08812B55"/>
    <w:rsid w:val="08812D2E"/>
    <w:rsid w:val="08812E34"/>
    <w:rsid w:val="08812E6F"/>
    <w:rsid w:val="08812F0F"/>
    <w:rsid w:val="08812F3A"/>
    <w:rsid w:val="08812F95"/>
    <w:rsid w:val="08813008"/>
    <w:rsid w:val="08813053"/>
    <w:rsid w:val="0881307B"/>
    <w:rsid w:val="08813121"/>
    <w:rsid w:val="08813184"/>
    <w:rsid w:val="08813192"/>
    <w:rsid w:val="088131F6"/>
    <w:rsid w:val="088132C1"/>
    <w:rsid w:val="088132CE"/>
    <w:rsid w:val="08813349"/>
    <w:rsid w:val="08813394"/>
    <w:rsid w:val="088133DC"/>
    <w:rsid w:val="0881340A"/>
    <w:rsid w:val="08813446"/>
    <w:rsid w:val="08813484"/>
    <w:rsid w:val="088134AF"/>
    <w:rsid w:val="08813515"/>
    <w:rsid w:val="08813535"/>
    <w:rsid w:val="08813547"/>
    <w:rsid w:val="0881358C"/>
    <w:rsid w:val="088135C6"/>
    <w:rsid w:val="08813729"/>
    <w:rsid w:val="0881381F"/>
    <w:rsid w:val="088138C3"/>
    <w:rsid w:val="088138D8"/>
    <w:rsid w:val="08813923"/>
    <w:rsid w:val="08813931"/>
    <w:rsid w:val="08813A1E"/>
    <w:rsid w:val="08813A33"/>
    <w:rsid w:val="08813A5F"/>
    <w:rsid w:val="08813A7B"/>
    <w:rsid w:val="08813B5B"/>
    <w:rsid w:val="08813CE4"/>
    <w:rsid w:val="08813D30"/>
    <w:rsid w:val="08813D9C"/>
    <w:rsid w:val="08813DDA"/>
    <w:rsid w:val="08813E11"/>
    <w:rsid w:val="08813E51"/>
    <w:rsid w:val="08813ED2"/>
    <w:rsid w:val="08813F5F"/>
    <w:rsid w:val="0881413A"/>
    <w:rsid w:val="0881419C"/>
    <w:rsid w:val="08814237"/>
    <w:rsid w:val="08814276"/>
    <w:rsid w:val="0881434E"/>
    <w:rsid w:val="08814420"/>
    <w:rsid w:val="088144B3"/>
    <w:rsid w:val="08814539"/>
    <w:rsid w:val="088146A8"/>
    <w:rsid w:val="088146DF"/>
    <w:rsid w:val="088147D0"/>
    <w:rsid w:val="088147F0"/>
    <w:rsid w:val="0881480E"/>
    <w:rsid w:val="088148FF"/>
    <w:rsid w:val="08814962"/>
    <w:rsid w:val="08814988"/>
    <w:rsid w:val="08814A2E"/>
    <w:rsid w:val="08814A71"/>
    <w:rsid w:val="08814B89"/>
    <w:rsid w:val="08814BF0"/>
    <w:rsid w:val="08814E0E"/>
    <w:rsid w:val="08814E49"/>
    <w:rsid w:val="08814E66"/>
    <w:rsid w:val="08814EA4"/>
    <w:rsid w:val="08814EF0"/>
    <w:rsid w:val="08814F01"/>
    <w:rsid w:val="08814F67"/>
    <w:rsid w:val="08814FDA"/>
    <w:rsid w:val="08815100"/>
    <w:rsid w:val="0881516D"/>
    <w:rsid w:val="088151C7"/>
    <w:rsid w:val="088151DC"/>
    <w:rsid w:val="088151E4"/>
    <w:rsid w:val="08815357"/>
    <w:rsid w:val="08815530"/>
    <w:rsid w:val="0881554C"/>
    <w:rsid w:val="08815791"/>
    <w:rsid w:val="08815799"/>
    <w:rsid w:val="08815804"/>
    <w:rsid w:val="088158D6"/>
    <w:rsid w:val="088158EE"/>
    <w:rsid w:val="0881591F"/>
    <w:rsid w:val="0881596A"/>
    <w:rsid w:val="0881599D"/>
    <w:rsid w:val="088159E7"/>
    <w:rsid w:val="08815A33"/>
    <w:rsid w:val="08815ADE"/>
    <w:rsid w:val="08815B64"/>
    <w:rsid w:val="08815B82"/>
    <w:rsid w:val="08815C0A"/>
    <w:rsid w:val="08815C53"/>
    <w:rsid w:val="08815CB4"/>
    <w:rsid w:val="08815D25"/>
    <w:rsid w:val="08815D26"/>
    <w:rsid w:val="08815DC2"/>
    <w:rsid w:val="08815DC8"/>
    <w:rsid w:val="08815E26"/>
    <w:rsid w:val="08815E84"/>
    <w:rsid w:val="08815F03"/>
    <w:rsid w:val="08815F49"/>
    <w:rsid w:val="08816017"/>
    <w:rsid w:val="088160CB"/>
    <w:rsid w:val="0881612E"/>
    <w:rsid w:val="08816195"/>
    <w:rsid w:val="088161D5"/>
    <w:rsid w:val="08816287"/>
    <w:rsid w:val="088163DA"/>
    <w:rsid w:val="088163E1"/>
    <w:rsid w:val="088165A8"/>
    <w:rsid w:val="08816621"/>
    <w:rsid w:val="0881665F"/>
    <w:rsid w:val="088166CC"/>
    <w:rsid w:val="08816755"/>
    <w:rsid w:val="0881685A"/>
    <w:rsid w:val="0881685B"/>
    <w:rsid w:val="08816878"/>
    <w:rsid w:val="088168F8"/>
    <w:rsid w:val="0881690E"/>
    <w:rsid w:val="08816A17"/>
    <w:rsid w:val="08816AA9"/>
    <w:rsid w:val="08816B43"/>
    <w:rsid w:val="08816BE6"/>
    <w:rsid w:val="08816C6B"/>
    <w:rsid w:val="08816CB0"/>
    <w:rsid w:val="08816CCB"/>
    <w:rsid w:val="08816E4B"/>
    <w:rsid w:val="08816F3C"/>
    <w:rsid w:val="08816FD9"/>
    <w:rsid w:val="08816FE0"/>
    <w:rsid w:val="0881704D"/>
    <w:rsid w:val="088170F0"/>
    <w:rsid w:val="08817148"/>
    <w:rsid w:val="0881719B"/>
    <w:rsid w:val="088171A7"/>
    <w:rsid w:val="088172AB"/>
    <w:rsid w:val="088172D8"/>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C99"/>
    <w:rsid w:val="08817DC4"/>
    <w:rsid w:val="08817F5A"/>
    <w:rsid w:val="08817F98"/>
    <w:rsid w:val="08820079"/>
    <w:rsid w:val="0882008F"/>
    <w:rsid w:val="088200BE"/>
    <w:rsid w:val="088200F6"/>
    <w:rsid w:val="08820207"/>
    <w:rsid w:val="0882032E"/>
    <w:rsid w:val="088203A0"/>
    <w:rsid w:val="0882041D"/>
    <w:rsid w:val="08820441"/>
    <w:rsid w:val="088204F3"/>
    <w:rsid w:val="08820525"/>
    <w:rsid w:val="0882058E"/>
    <w:rsid w:val="088206AA"/>
    <w:rsid w:val="088206DC"/>
    <w:rsid w:val="088206F1"/>
    <w:rsid w:val="088207AB"/>
    <w:rsid w:val="088207D1"/>
    <w:rsid w:val="088207D7"/>
    <w:rsid w:val="08820859"/>
    <w:rsid w:val="08820867"/>
    <w:rsid w:val="088209BD"/>
    <w:rsid w:val="088209F9"/>
    <w:rsid w:val="08820A9D"/>
    <w:rsid w:val="08820AC5"/>
    <w:rsid w:val="08820AE1"/>
    <w:rsid w:val="08820AF2"/>
    <w:rsid w:val="08820BDD"/>
    <w:rsid w:val="08820C48"/>
    <w:rsid w:val="08820F08"/>
    <w:rsid w:val="08820F4F"/>
    <w:rsid w:val="08820F84"/>
    <w:rsid w:val="0882105C"/>
    <w:rsid w:val="088210F7"/>
    <w:rsid w:val="088210FA"/>
    <w:rsid w:val="088211A2"/>
    <w:rsid w:val="088211F6"/>
    <w:rsid w:val="08821259"/>
    <w:rsid w:val="088212B6"/>
    <w:rsid w:val="088212BB"/>
    <w:rsid w:val="0882131A"/>
    <w:rsid w:val="0882134F"/>
    <w:rsid w:val="08821361"/>
    <w:rsid w:val="0882136E"/>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EC"/>
    <w:rsid w:val="08821AF2"/>
    <w:rsid w:val="08821B0F"/>
    <w:rsid w:val="08821BB5"/>
    <w:rsid w:val="08821BD2"/>
    <w:rsid w:val="08821C5B"/>
    <w:rsid w:val="08821C84"/>
    <w:rsid w:val="08821D8B"/>
    <w:rsid w:val="08822031"/>
    <w:rsid w:val="0882205A"/>
    <w:rsid w:val="0882206A"/>
    <w:rsid w:val="088220DC"/>
    <w:rsid w:val="088220FF"/>
    <w:rsid w:val="0882211E"/>
    <w:rsid w:val="0882214F"/>
    <w:rsid w:val="0882216D"/>
    <w:rsid w:val="088221B8"/>
    <w:rsid w:val="088221D7"/>
    <w:rsid w:val="0882226C"/>
    <w:rsid w:val="088222C4"/>
    <w:rsid w:val="088222F3"/>
    <w:rsid w:val="0882231B"/>
    <w:rsid w:val="0882232D"/>
    <w:rsid w:val="0882258D"/>
    <w:rsid w:val="088225BC"/>
    <w:rsid w:val="088225CF"/>
    <w:rsid w:val="088226B3"/>
    <w:rsid w:val="08822772"/>
    <w:rsid w:val="08822809"/>
    <w:rsid w:val="088228EE"/>
    <w:rsid w:val="08822970"/>
    <w:rsid w:val="088229A2"/>
    <w:rsid w:val="088229B8"/>
    <w:rsid w:val="088229B9"/>
    <w:rsid w:val="08822A2F"/>
    <w:rsid w:val="08822A3C"/>
    <w:rsid w:val="08822A7A"/>
    <w:rsid w:val="08822B3A"/>
    <w:rsid w:val="08822B50"/>
    <w:rsid w:val="08822B5C"/>
    <w:rsid w:val="08822C37"/>
    <w:rsid w:val="08822C4B"/>
    <w:rsid w:val="08822D3F"/>
    <w:rsid w:val="08822D7F"/>
    <w:rsid w:val="08822DCA"/>
    <w:rsid w:val="08822E13"/>
    <w:rsid w:val="08822E41"/>
    <w:rsid w:val="08822E48"/>
    <w:rsid w:val="08822F2E"/>
    <w:rsid w:val="08822F85"/>
    <w:rsid w:val="08822FEF"/>
    <w:rsid w:val="08823137"/>
    <w:rsid w:val="088231AC"/>
    <w:rsid w:val="088231D3"/>
    <w:rsid w:val="088231DF"/>
    <w:rsid w:val="088231F6"/>
    <w:rsid w:val="08823217"/>
    <w:rsid w:val="0882325C"/>
    <w:rsid w:val="088232BD"/>
    <w:rsid w:val="08823317"/>
    <w:rsid w:val="08823323"/>
    <w:rsid w:val="08823489"/>
    <w:rsid w:val="088234E7"/>
    <w:rsid w:val="088234ED"/>
    <w:rsid w:val="088234F7"/>
    <w:rsid w:val="0882351F"/>
    <w:rsid w:val="088235E1"/>
    <w:rsid w:val="0882364A"/>
    <w:rsid w:val="08823655"/>
    <w:rsid w:val="088236E0"/>
    <w:rsid w:val="0882370D"/>
    <w:rsid w:val="088237A3"/>
    <w:rsid w:val="088237E6"/>
    <w:rsid w:val="0882395F"/>
    <w:rsid w:val="08823978"/>
    <w:rsid w:val="08823A83"/>
    <w:rsid w:val="08823B6D"/>
    <w:rsid w:val="08823BE8"/>
    <w:rsid w:val="08823C91"/>
    <w:rsid w:val="08823CC9"/>
    <w:rsid w:val="08823D17"/>
    <w:rsid w:val="08823DBC"/>
    <w:rsid w:val="08823E15"/>
    <w:rsid w:val="08823E3A"/>
    <w:rsid w:val="08823E54"/>
    <w:rsid w:val="08823E7E"/>
    <w:rsid w:val="08823F40"/>
    <w:rsid w:val="08823F96"/>
    <w:rsid w:val="08824002"/>
    <w:rsid w:val="088240FC"/>
    <w:rsid w:val="08824139"/>
    <w:rsid w:val="0882427D"/>
    <w:rsid w:val="08824282"/>
    <w:rsid w:val="08824384"/>
    <w:rsid w:val="08824563"/>
    <w:rsid w:val="0882460E"/>
    <w:rsid w:val="088246A3"/>
    <w:rsid w:val="088246DF"/>
    <w:rsid w:val="08824853"/>
    <w:rsid w:val="088248B5"/>
    <w:rsid w:val="088248D6"/>
    <w:rsid w:val="088248D8"/>
    <w:rsid w:val="08824959"/>
    <w:rsid w:val="08824969"/>
    <w:rsid w:val="088249F9"/>
    <w:rsid w:val="08824AA2"/>
    <w:rsid w:val="08824BCD"/>
    <w:rsid w:val="08824BFC"/>
    <w:rsid w:val="08824C35"/>
    <w:rsid w:val="08824C59"/>
    <w:rsid w:val="08824CBE"/>
    <w:rsid w:val="08824D1A"/>
    <w:rsid w:val="08824E02"/>
    <w:rsid w:val="08824EA7"/>
    <w:rsid w:val="08824FAD"/>
    <w:rsid w:val="08825068"/>
    <w:rsid w:val="088250E3"/>
    <w:rsid w:val="088250FA"/>
    <w:rsid w:val="0882513C"/>
    <w:rsid w:val="088251D7"/>
    <w:rsid w:val="088251EA"/>
    <w:rsid w:val="088252D4"/>
    <w:rsid w:val="08825361"/>
    <w:rsid w:val="08825363"/>
    <w:rsid w:val="08825377"/>
    <w:rsid w:val="088253B4"/>
    <w:rsid w:val="088253E9"/>
    <w:rsid w:val="088253F6"/>
    <w:rsid w:val="08825448"/>
    <w:rsid w:val="088254A9"/>
    <w:rsid w:val="088254BF"/>
    <w:rsid w:val="08825500"/>
    <w:rsid w:val="08825631"/>
    <w:rsid w:val="088256BC"/>
    <w:rsid w:val="0882570D"/>
    <w:rsid w:val="08825714"/>
    <w:rsid w:val="08825768"/>
    <w:rsid w:val="0882586F"/>
    <w:rsid w:val="08825A1C"/>
    <w:rsid w:val="08825A22"/>
    <w:rsid w:val="08825A2E"/>
    <w:rsid w:val="08825A7E"/>
    <w:rsid w:val="08825A85"/>
    <w:rsid w:val="08825ADC"/>
    <w:rsid w:val="08825B59"/>
    <w:rsid w:val="08825B63"/>
    <w:rsid w:val="08825C54"/>
    <w:rsid w:val="08825C76"/>
    <w:rsid w:val="08825CD6"/>
    <w:rsid w:val="08825CFE"/>
    <w:rsid w:val="08825DCC"/>
    <w:rsid w:val="08825DDB"/>
    <w:rsid w:val="08825F8E"/>
    <w:rsid w:val="0882600C"/>
    <w:rsid w:val="08826084"/>
    <w:rsid w:val="08826097"/>
    <w:rsid w:val="08826155"/>
    <w:rsid w:val="08826227"/>
    <w:rsid w:val="0882631A"/>
    <w:rsid w:val="08826346"/>
    <w:rsid w:val="088263D7"/>
    <w:rsid w:val="088263FA"/>
    <w:rsid w:val="088264D6"/>
    <w:rsid w:val="088266B3"/>
    <w:rsid w:val="088266CC"/>
    <w:rsid w:val="0882674E"/>
    <w:rsid w:val="08826774"/>
    <w:rsid w:val="088267B3"/>
    <w:rsid w:val="088267C9"/>
    <w:rsid w:val="08826815"/>
    <w:rsid w:val="088268E7"/>
    <w:rsid w:val="0882694E"/>
    <w:rsid w:val="08826994"/>
    <w:rsid w:val="08826AF9"/>
    <w:rsid w:val="08826B17"/>
    <w:rsid w:val="08826C5B"/>
    <w:rsid w:val="08826D2C"/>
    <w:rsid w:val="08826D56"/>
    <w:rsid w:val="08826D96"/>
    <w:rsid w:val="08827100"/>
    <w:rsid w:val="08827175"/>
    <w:rsid w:val="08827234"/>
    <w:rsid w:val="088272D9"/>
    <w:rsid w:val="08827368"/>
    <w:rsid w:val="088273BB"/>
    <w:rsid w:val="088273CE"/>
    <w:rsid w:val="0882740E"/>
    <w:rsid w:val="088274AF"/>
    <w:rsid w:val="088274D4"/>
    <w:rsid w:val="08827506"/>
    <w:rsid w:val="0882750A"/>
    <w:rsid w:val="08827557"/>
    <w:rsid w:val="08827562"/>
    <w:rsid w:val="08827644"/>
    <w:rsid w:val="088277AE"/>
    <w:rsid w:val="088277EC"/>
    <w:rsid w:val="08827824"/>
    <w:rsid w:val="08827831"/>
    <w:rsid w:val="08827881"/>
    <w:rsid w:val="08827887"/>
    <w:rsid w:val="088278D4"/>
    <w:rsid w:val="088278E1"/>
    <w:rsid w:val="0882792E"/>
    <w:rsid w:val="0882795E"/>
    <w:rsid w:val="0882797E"/>
    <w:rsid w:val="08827989"/>
    <w:rsid w:val="08827A5F"/>
    <w:rsid w:val="08827AF5"/>
    <w:rsid w:val="08827AF9"/>
    <w:rsid w:val="08827B08"/>
    <w:rsid w:val="08827B19"/>
    <w:rsid w:val="08827B75"/>
    <w:rsid w:val="08827B7D"/>
    <w:rsid w:val="08827BB4"/>
    <w:rsid w:val="08827C29"/>
    <w:rsid w:val="08827CDA"/>
    <w:rsid w:val="08827D7D"/>
    <w:rsid w:val="08827E64"/>
    <w:rsid w:val="08827F0A"/>
    <w:rsid w:val="08827F4C"/>
    <w:rsid w:val="08830087"/>
    <w:rsid w:val="088300A1"/>
    <w:rsid w:val="088300CC"/>
    <w:rsid w:val="088300D3"/>
    <w:rsid w:val="0883010A"/>
    <w:rsid w:val="088302C9"/>
    <w:rsid w:val="088302FF"/>
    <w:rsid w:val="08830346"/>
    <w:rsid w:val="0883035A"/>
    <w:rsid w:val="08830431"/>
    <w:rsid w:val="08830460"/>
    <w:rsid w:val="088304E4"/>
    <w:rsid w:val="088305B7"/>
    <w:rsid w:val="0883062F"/>
    <w:rsid w:val="0883065C"/>
    <w:rsid w:val="0883067D"/>
    <w:rsid w:val="08830689"/>
    <w:rsid w:val="088306BE"/>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92"/>
    <w:rsid w:val="08830D9E"/>
    <w:rsid w:val="08830DDC"/>
    <w:rsid w:val="08830E18"/>
    <w:rsid w:val="08830E4C"/>
    <w:rsid w:val="08830EAE"/>
    <w:rsid w:val="08830EB9"/>
    <w:rsid w:val="08830EFF"/>
    <w:rsid w:val="08830F09"/>
    <w:rsid w:val="08830F1B"/>
    <w:rsid w:val="08831181"/>
    <w:rsid w:val="088311FE"/>
    <w:rsid w:val="08831243"/>
    <w:rsid w:val="088312FA"/>
    <w:rsid w:val="08831357"/>
    <w:rsid w:val="08831448"/>
    <w:rsid w:val="0883149E"/>
    <w:rsid w:val="08831501"/>
    <w:rsid w:val="0883150A"/>
    <w:rsid w:val="08831585"/>
    <w:rsid w:val="08831657"/>
    <w:rsid w:val="088317C4"/>
    <w:rsid w:val="088318F4"/>
    <w:rsid w:val="088318FD"/>
    <w:rsid w:val="0883197A"/>
    <w:rsid w:val="088319FA"/>
    <w:rsid w:val="08831B94"/>
    <w:rsid w:val="08831CD3"/>
    <w:rsid w:val="08831CF0"/>
    <w:rsid w:val="08831CF4"/>
    <w:rsid w:val="08831D64"/>
    <w:rsid w:val="08831E7B"/>
    <w:rsid w:val="08831EBE"/>
    <w:rsid w:val="08832055"/>
    <w:rsid w:val="08832071"/>
    <w:rsid w:val="088320BC"/>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75"/>
    <w:rsid w:val="088329A2"/>
    <w:rsid w:val="08832AD8"/>
    <w:rsid w:val="08832B0C"/>
    <w:rsid w:val="08832B42"/>
    <w:rsid w:val="08832DEC"/>
    <w:rsid w:val="08832DF0"/>
    <w:rsid w:val="08832FDB"/>
    <w:rsid w:val="08833063"/>
    <w:rsid w:val="088330F9"/>
    <w:rsid w:val="08833114"/>
    <w:rsid w:val="0883326E"/>
    <w:rsid w:val="08833279"/>
    <w:rsid w:val="08833281"/>
    <w:rsid w:val="08833329"/>
    <w:rsid w:val="08833384"/>
    <w:rsid w:val="088333F0"/>
    <w:rsid w:val="088334C4"/>
    <w:rsid w:val="0883354B"/>
    <w:rsid w:val="08833686"/>
    <w:rsid w:val="088336EC"/>
    <w:rsid w:val="088336F9"/>
    <w:rsid w:val="088337E5"/>
    <w:rsid w:val="088338C7"/>
    <w:rsid w:val="0883395A"/>
    <w:rsid w:val="0883397A"/>
    <w:rsid w:val="08833AF2"/>
    <w:rsid w:val="08833BEF"/>
    <w:rsid w:val="08833C59"/>
    <w:rsid w:val="08833CB1"/>
    <w:rsid w:val="08833D14"/>
    <w:rsid w:val="08833D46"/>
    <w:rsid w:val="08833F45"/>
    <w:rsid w:val="08834001"/>
    <w:rsid w:val="0883406B"/>
    <w:rsid w:val="0883408B"/>
    <w:rsid w:val="088340B9"/>
    <w:rsid w:val="088340CA"/>
    <w:rsid w:val="088342BE"/>
    <w:rsid w:val="0883431D"/>
    <w:rsid w:val="088343DF"/>
    <w:rsid w:val="088344DF"/>
    <w:rsid w:val="0883450D"/>
    <w:rsid w:val="0883454C"/>
    <w:rsid w:val="088345B2"/>
    <w:rsid w:val="088345F1"/>
    <w:rsid w:val="0883464D"/>
    <w:rsid w:val="0883466A"/>
    <w:rsid w:val="088346D3"/>
    <w:rsid w:val="0883472F"/>
    <w:rsid w:val="08834890"/>
    <w:rsid w:val="0883493B"/>
    <w:rsid w:val="088349AA"/>
    <w:rsid w:val="08834A55"/>
    <w:rsid w:val="08834A7C"/>
    <w:rsid w:val="08834A89"/>
    <w:rsid w:val="08834AB9"/>
    <w:rsid w:val="08834AC7"/>
    <w:rsid w:val="08834B04"/>
    <w:rsid w:val="08834B54"/>
    <w:rsid w:val="08834B68"/>
    <w:rsid w:val="08834BFE"/>
    <w:rsid w:val="08834C51"/>
    <w:rsid w:val="08834C5F"/>
    <w:rsid w:val="08834D35"/>
    <w:rsid w:val="08834D7B"/>
    <w:rsid w:val="08834D8F"/>
    <w:rsid w:val="08834E5F"/>
    <w:rsid w:val="08834F30"/>
    <w:rsid w:val="08834FDB"/>
    <w:rsid w:val="08835082"/>
    <w:rsid w:val="08835136"/>
    <w:rsid w:val="088351CD"/>
    <w:rsid w:val="088352F9"/>
    <w:rsid w:val="0883535B"/>
    <w:rsid w:val="08835455"/>
    <w:rsid w:val="088354BC"/>
    <w:rsid w:val="0883553A"/>
    <w:rsid w:val="088356ED"/>
    <w:rsid w:val="08835768"/>
    <w:rsid w:val="088358A3"/>
    <w:rsid w:val="08835999"/>
    <w:rsid w:val="08835AFC"/>
    <w:rsid w:val="08835BC4"/>
    <w:rsid w:val="08835CD7"/>
    <w:rsid w:val="08835CF2"/>
    <w:rsid w:val="08835D71"/>
    <w:rsid w:val="08835DCD"/>
    <w:rsid w:val="08835E29"/>
    <w:rsid w:val="08835EAA"/>
    <w:rsid w:val="08835EBC"/>
    <w:rsid w:val="08835FD9"/>
    <w:rsid w:val="08836036"/>
    <w:rsid w:val="08836087"/>
    <w:rsid w:val="088363B1"/>
    <w:rsid w:val="088363D3"/>
    <w:rsid w:val="0883644B"/>
    <w:rsid w:val="088364CB"/>
    <w:rsid w:val="08836566"/>
    <w:rsid w:val="088365C9"/>
    <w:rsid w:val="088365D4"/>
    <w:rsid w:val="08836630"/>
    <w:rsid w:val="08836695"/>
    <w:rsid w:val="08836728"/>
    <w:rsid w:val="08836866"/>
    <w:rsid w:val="08836903"/>
    <w:rsid w:val="08836908"/>
    <w:rsid w:val="0883692F"/>
    <w:rsid w:val="08836BD0"/>
    <w:rsid w:val="08836BF5"/>
    <w:rsid w:val="08836C8D"/>
    <w:rsid w:val="08836CA1"/>
    <w:rsid w:val="08836CB8"/>
    <w:rsid w:val="08836CFC"/>
    <w:rsid w:val="08836D9C"/>
    <w:rsid w:val="08836E9B"/>
    <w:rsid w:val="08836EB1"/>
    <w:rsid w:val="08836EF4"/>
    <w:rsid w:val="08836F7F"/>
    <w:rsid w:val="08836FB5"/>
    <w:rsid w:val="08837077"/>
    <w:rsid w:val="0883715D"/>
    <w:rsid w:val="08837190"/>
    <w:rsid w:val="088371E6"/>
    <w:rsid w:val="088371F4"/>
    <w:rsid w:val="0883733A"/>
    <w:rsid w:val="0883742B"/>
    <w:rsid w:val="08837444"/>
    <w:rsid w:val="0883748E"/>
    <w:rsid w:val="0883749F"/>
    <w:rsid w:val="0883756A"/>
    <w:rsid w:val="0883757F"/>
    <w:rsid w:val="0883777B"/>
    <w:rsid w:val="0883780F"/>
    <w:rsid w:val="08837819"/>
    <w:rsid w:val="08837879"/>
    <w:rsid w:val="088378C5"/>
    <w:rsid w:val="088378E2"/>
    <w:rsid w:val="0883793D"/>
    <w:rsid w:val="088379AF"/>
    <w:rsid w:val="088379C3"/>
    <w:rsid w:val="08837A27"/>
    <w:rsid w:val="08837A33"/>
    <w:rsid w:val="08837A54"/>
    <w:rsid w:val="08837B12"/>
    <w:rsid w:val="08837C07"/>
    <w:rsid w:val="08837C18"/>
    <w:rsid w:val="08837C44"/>
    <w:rsid w:val="08837D01"/>
    <w:rsid w:val="08837D59"/>
    <w:rsid w:val="08837DDB"/>
    <w:rsid w:val="08837E32"/>
    <w:rsid w:val="08837E54"/>
    <w:rsid w:val="08837E92"/>
    <w:rsid w:val="08837EE2"/>
    <w:rsid w:val="08837F1E"/>
    <w:rsid w:val="08837F31"/>
    <w:rsid w:val="08837F68"/>
    <w:rsid w:val="08837FA7"/>
    <w:rsid w:val="08837FF2"/>
    <w:rsid w:val="0884009A"/>
    <w:rsid w:val="088400EE"/>
    <w:rsid w:val="08840101"/>
    <w:rsid w:val="08840287"/>
    <w:rsid w:val="0884034A"/>
    <w:rsid w:val="08840362"/>
    <w:rsid w:val="08840397"/>
    <w:rsid w:val="08840430"/>
    <w:rsid w:val="0884047F"/>
    <w:rsid w:val="08840516"/>
    <w:rsid w:val="08840625"/>
    <w:rsid w:val="08840652"/>
    <w:rsid w:val="0884067C"/>
    <w:rsid w:val="08840771"/>
    <w:rsid w:val="0884082F"/>
    <w:rsid w:val="08840861"/>
    <w:rsid w:val="088408B8"/>
    <w:rsid w:val="088408BA"/>
    <w:rsid w:val="08840996"/>
    <w:rsid w:val="088409B0"/>
    <w:rsid w:val="08840AF0"/>
    <w:rsid w:val="08840B24"/>
    <w:rsid w:val="08840C34"/>
    <w:rsid w:val="08840D06"/>
    <w:rsid w:val="08840D37"/>
    <w:rsid w:val="08840DAB"/>
    <w:rsid w:val="08840DDA"/>
    <w:rsid w:val="08840E51"/>
    <w:rsid w:val="08840E98"/>
    <w:rsid w:val="08840EA0"/>
    <w:rsid w:val="08840EF9"/>
    <w:rsid w:val="08840F53"/>
    <w:rsid w:val="08841015"/>
    <w:rsid w:val="0884106B"/>
    <w:rsid w:val="088410CF"/>
    <w:rsid w:val="08841227"/>
    <w:rsid w:val="08841232"/>
    <w:rsid w:val="0884135F"/>
    <w:rsid w:val="08841457"/>
    <w:rsid w:val="08841474"/>
    <w:rsid w:val="088414AA"/>
    <w:rsid w:val="08841526"/>
    <w:rsid w:val="088415F1"/>
    <w:rsid w:val="08841610"/>
    <w:rsid w:val="088416FA"/>
    <w:rsid w:val="0884170A"/>
    <w:rsid w:val="0884171B"/>
    <w:rsid w:val="08841734"/>
    <w:rsid w:val="088417C5"/>
    <w:rsid w:val="0884183B"/>
    <w:rsid w:val="0884185D"/>
    <w:rsid w:val="08841875"/>
    <w:rsid w:val="088418A0"/>
    <w:rsid w:val="08841901"/>
    <w:rsid w:val="0884191B"/>
    <w:rsid w:val="0884192E"/>
    <w:rsid w:val="0884197B"/>
    <w:rsid w:val="08841997"/>
    <w:rsid w:val="08841A97"/>
    <w:rsid w:val="08841B43"/>
    <w:rsid w:val="08841B61"/>
    <w:rsid w:val="08841BB1"/>
    <w:rsid w:val="08841C1D"/>
    <w:rsid w:val="08841C26"/>
    <w:rsid w:val="08841CAF"/>
    <w:rsid w:val="08841D66"/>
    <w:rsid w:val="08841E14"/>
    <w:rsid w:val="08841E8F"/>
    <w:rsid w:val="08841EA1"/>
    <w:rsid w:val="08841EB6"/>
    <w:rsid w:val="08841F03"/>
    <w:rsid w:val="08841F85"/>
    <w:rsid w:val="08841F8E"/>
    <w:rsid w:val="08841FD3"/>
    <w:rsid w:val="08842038"/>
    <w:rsid w:val="08842291"/>
    <w:rsid w:val="088422E8"/>
    <w:rsid w:val="0884231F"/>
    <w:rsid w:val="08842353"/>
    <w:rsid w:val="088423FE"/>
    <w:rsid w:val="08842547"/>
    <w:rsid w:val="08842549"/>
    <w:rsid w:val="0884259D"/>
    <w:rsid w:val="08842613"/>
    <w:rsid w:val="08842618"/>
    <w:rsid w:val="08842619"/>
    <w:rsid w:val="088426C3"/>
    <w:rsid w:val="08842754"/>
    <w:rsid w:val="08842844"/>
    <w:rsid w:val="08842891"/>
    <w:rsid w:val="08842974"/>
    <w:rsid w:val="08842A1D"/>
    <w:rsid w:val="08842A4A"/>
    <w:rsid w:val="08842AF9"/>
    <w:rsid w:val="08842B12"/>
    <w:rsid w:val="08842BC0"/>
    <w:rsid w:val="08842C8B"/>
    <w:rsid w:val="08842C8F"/>
    <w:rsid w:val="08842C99"/>
    <w:rsid w:val="08842D47"/>
    <w:rsid w:val="08842D78"/>
    <w:rsid w:val="08842DEC"/>
    <w:rsid w:val="08842E83"/>
    <w:rsid w:val="08842ECA"/>
    <w:rsid w:val="08842F90"/>
    <w:rsid w:val="08843048"/>
    <w:rsid w:val="08843054"/>
    <w:rsid w:val="08843159"/>
    <w:rsid w:val="088431A5"/>
    <w:rsid w:val="08843208"/>
    <w:rsid w:val="08843234"/>
    <w:rsid w:val="08843371"/>
    <w:rsid w:val="0884338F"/>
    <w:rsid w:val="08843393"/>
    <w:rsid w:val="08843402"/>
    <w:rsid w:val="08843432"/>
    <w:rsid w:val="088434B1"/>
    <w:rsid w:val="0884355E"/>
    <w:rsid w:val="0884357E"/>
    <w:rsid w:val="088435BB"/>
    <w:rsid w:val="08843728"/>
    <w:rsid w:val="0884373E"/>
    <w:rsid w:val="08843792"/>
    <w:rsid w:val="088437A8"/>
    <w:rsid w:val="088437B0"/>
    <w:rsid w:val="088437F3"/>
    <w:rsid w:val="0884384F"/>
    <w:rsid w:val="08843928"/>
    <w:rsid w:val="088439CF"/>
    <w:rsid w:val="08843B43"/>
    <w:rsid w:val="08843B78"/>
    <w:rsid w:val="08843E68"/>
    <w:rsid w:val="08843EDD"/>
    <w:rsid w:val="08843F02"/>
    <w:rsid w:val="08843F05"/>
    <w:rsid w:val="08843F42"/>
    <w:rsid w:val="08843F43"/>
    <w:rsid w:val="08843F7F"/>
    <w:rsid w:val="0884403E"/>
    <w:rsid w:val="08844159"/>
    <w:rsid w:val="088441CE"/>
    <w:rsid w:val="088441DB"/>
    <w:rsid w:val="08844225"/>
    <w:rsid w:val="0884427B"/>
    <w:rsid w:val="088442B6"/>
    <w:rsid w:val="088442D0"/>
    <w:rsid w:val="088442E0"/>
    <w:rsid w:val="088442FD"/>
    <w:rsid w:val="08844331"/>
    <w:rsid w:val="0884437B"/>
    <w:rsid w:val="08844480"/>
    <w:rsid w:val="08844484"/>
    <w:rsid w:val="088444FE"/>
    <w:rsid w:val="08844514"/>
    <w:rsid w:val="08844717"/>
    <w:rsid w:val="0884485C"/>
    <w:rsid w:val="0884485F"/>
    <w:rsid w:val="088448A1"/>
    <w:rsid w:val="08844917"/>
    <w:rsid w:val="0884491A"/>
    <w:rsid w:val="08844989"/>
    <w:rsid w:val="08844B23"/>
    <w:rsid w:val="08844B7D"/>
    <w:rsid w:val="08844BD9"/>
    <w:rsid w:val="08844CF8"/>
    <w:rsid w:val="08844D45"/>
    <w:rsid w:val="08844D9F"/>
    <w:rsid w:val="08844E7A"/>
    <w:rsid w:val="08844F32"/>
    <w:rsid w:val="08844F3E"/>
    <w:rsid w:val="08844F6E"/>
    <w:rsid w:val="08845026"/>
    <w:rsid w:val="088450CA"/>
    <w:rsid w:val="088450F8"/>
    <w:rsid w:val="08845189"/>
    <w:rsid w:val="0884518A"/>
    <w:rsid w:val="088451E4"/>
    <w:rsid w:val="088454AF"/>
    <w:rsid w:val="08845599"/>
    <w:rsid w:val="088455D3"/>
    <w:rsid w:val="08845759"/>
    <w:rsid w:val="08845787"/>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3D"/>
    <w:rsid w:val="08846173"/>
    <w:rsid w:val="0884618A"/>
    <w:rsid w:val="0884628B"/>
    <w:rsid w:val="088462EB"/>
    <w:rsid w:val="08846462"/>
    <w:rsid w:val="088464B6"/>
    <w:rsid w:val="0884657D"/>
    <w:rsid w:val="08846679"/>
    <w:rsid w:val="088466B8"/>
    <w:rsid w:val="088466EA"/>
    <w:rsid w:val="0884672D"/>
    <w:rsid w:val="0884677B"/>
    <w:rsid w:val="088467B5"/>
    <w:rsid w:val="088467CD"/>
    <w:rsid w:val="088468A6"/>
    <w:rsid w:val="088469A1"/>
    <w:rsid w:val="088469C2"/>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5FB"/>
    <w:rsid w:val="0884770D"/>
    <w:rsid w:val="0884770E"/>
    <w:rsid w:val="08847835"/>
    <w:rsid w:val="0884784B"/>
    <w:rsid w:val="08847898"/>
    <w:rsid w:val="0884798F"/>
    <w:rsid w:val="088479FB"/>
    <w:rsid w:val="08847A66"/>
    <w:rsid w:val="08847AB8"/>
    <w:rsid w:val="08847ABD"/>
    <w:rsid w:val="08847B83"/>
    <w:rsid w:val="08847BC7"/>
    <w:rsid w:val="08847D37"/>
    <w:rsid w:val="08847E1D"/>
    <w:rsid w:val="08847E3B"/>
    <w:rsid w:val="08847E90"/>
    <w:rsid w:val="08847ED5"/>
    <w:rsid w:val="08847F4E"/>
    <w:rsid w:val="08850105"/>
    <w:rsid w:val="08850121"/>
    <w:rsid w:val="0885022B"/>
    <w:rsid w:val="08850328"/>
    <w:rsid w:val="08850431"/>
    <w:rsid w:val="0885046B"/>
    <w:rsid w:val="088504EB"/>
    <w:rsid w:val="0885051A"/>
    <w:rsid w:val="0885052F"/>
    <w:rsid w:val="088505A7"/>
    <w:rsid w:val="088505CB"/>
    <w:rsid w:val="088506EA"/>
    <w:rsid w:val="08850766"/>
    <w:rsid w:val="088508A9"/>
    <w:rsid w:val="088508B9"/>
    <w:rsid w:val="08850935"/>
    <w:rsid w:val="088509A4"/>
    <w:rsid w:val="088509B7"/>
    <w:rsid w:val="08850A1C"/>
    <w:rsid w:val="08850A8E"/>
    <w:rsid w:val="08850B63"/>
    <w:rsid w:val="08850B6B"/>
    <w:rsid w:val="08850C18"/>
    <w:rsid w:val="08850C99"/>
    <w:rsid w:val="08850D1C"/>
    <w:rsid w:val="08850D71"/>
    <w:rsid w:val="08850DE3"/>
    <w:rsid w:val="08850E59"/>
    <w:rsid w:val="08850E97"/>
    <w:rsid w:val="08850EAB"/>
    <w:rsid w:val="08850EBA"/>
    <w:rsid w:val="08850EC6"/>
    <w:rsid w:val="08850F55"/>
    <w:rsid w:val="08850FC0"/>
    <w:rsid w:val="088510D1"/>
    <w:rsid w:val="088510E3"/>
    <w:rsid w:val="0885111D"/>
    <w:rsid w:val="0885115D"/>
    <w:rsid w:val="0885115E"/>
    <w:rsid w:val="08851166"/>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22A"/>
    <w:rsid w:val="0885230D"/>
    <w:rsid w:val="0885236D"/>
    <w:rsid w:val="088523BE"/>
    <w:rsid w:val="0885240D"/>
    <w:rsid w:val="0885241F"/>
    <w:rsid w:val="0885246F"/>
    <w:rsid w:val="088524DB"/>
    <w:rsid w:val="0885256D"/>
    <w:rsid w:val="088525FD"/>
    <w:rsid w:val="08852644"/>
    <w:rsid w:val="08852653"/>
    <w:rsid w:val="088526E5"/>
    <w:rsid w:val="088526E8"/>
    <w:rsid w:val="08852740"/>
    <w:rsid w:val="088527C9"/>
    <w:rsid w:val="0885284D"/>
    <w:rsid w:val="08852855"/>
    <w:rsid w:val="0885285E"/>
    <w:rsid w:val="088528AB"/>
    <w:rsid w:val="088529B3"/>
    <w:rsid w:val="08852A4E"/>
    <w:rsid w:val="08852A89"/>
    <w:rsid w:val="08852AB3"/>
    <w:rsid w:val="08852B4B"/>
    <w:rsid w:val="08852C06"/>
    <w:rsid w:val="08852CAB"/>
    <w:rsid w:val="08853105"/>
    <w:rsid w:val="08853122"/>
    <w:rsid w:val="08853169"/>
    <w:rsid w:val="0885318A"/>
    <w:rsid w:val="0885323C"/>
    <w:rsid w:val="08853271"/>
    <w:rsid w:val="08853296"/>
    <w:rsid w:val="088533A4"/>
    <w:rsid w:val="08853411"/>
    <w:rsid w:val="0885346B"/>
    <w:rsid w:val="088534A5"/>
    <w:rsid w:val="08853512"/>
    <w:rsid w:val="08853517"/>
    <w:rsid w:val="08853529"/>
    <w:rsid w:val="08853556"/>
    <w:rsid w:val="08853559"/>
    <w:rsid w:val="0885355B"/>
    <w:rsid w:val="08853578"/>
    <w:rsid w:val="0885370F"/>
    <w:rsid w:val="088537D2"/>
    <w:rsid w:val="088537F0"/>
    <w:rsid w:val="0885396E"/>
    <w:rsid w:val="08853A01"/>
    <w:rsid w:val="08853B9B"/>
    <w:rsid w:val="08853C24"/>
    <w:rsid w:val="08853C90"/>
    <w:rsid w:val="08853CE4"/>
    <w:rsid w:val="08853CFE"/>
    <w:rsid w:val="08853D58"/>
    <w:rsid w:val="08853F10"/>
    <w:rsid w:val="08854046"/>
    <w:rsid w:val="0885408E"/>
    <w:rsid w:val="088540CB"/>
    <w:rsid w:val="08854198"/>
    <w:rsid w:val="088541DE"/>
    <w:rsid w:val="08854214"/>
    <w:rsid w:val="0885423D"/>
    <w:rsid w:val="088543A6"/>
    <w:rsid w:val="088543D9"/>
    <w:rsid w:val="0885446A"/>
    <w:rsid w:val="088545A3"/>
    <w:rsid w:val="088545BE"/>
    <w:rsid w:val="08854633"/>
    <w:rsid w:val="0885465E"/>
    <w:rsid w:val="0885471B"/>
    <w:rsid w:val="088547DE"/>
    <w:rsid w:val="08854830"/>
    <w:rsid w:val="0885496F"/>
    <w:rsid w:val="08854A88"/>
    <w:rsid w:val="08854A94"/>
    <w:rsid w:val="08854B4E"/>
    <w:rsid w:val="08854C6E"/>
    <w:rsid w:val="08854C9E"/>
    <w:rsid w:val="08854E52"/>
    <w:rsid w:val="08855018"/>
    <w:rsid w:val="088550A6"/>
    <w:rsid w:val="0885524E"/>
    <w:rsid w:val="0885529A"/>
    <w:rsid w:val="0885531F"/>
    <w:rsid w:val="0885537A"/>
    <w:rsid w:val="0885538E"/>
    <w:rsid w:val="088553D5"/>
    <w:rsid w:val="08855405"/>
    <w:rsid w:val="0885564C"/>
    <w:rsid w:val="088556F4"/>
    <w:rsid w:val="08855700"/>
    <w:rsid w:val="08855773"/>
    <w:rsid w:val="08855887"/>
    <w:rsid w:val="088558E1"/>
    <w:rsid w:val="08855911"/>
    <w:rsid w:val="08855922"/>
    <w:rsid w:val="08855969"/>
    <w:rsid w:val="088559F8"/>
    <w:rsid w:val="08855A1A"/>
    <w:rsid w:val="08855A9A"/>
    <w:rsid w:val="08855AE0"/>
    <w:rsid w:val="08855CA9"/>
    <w:rsid w:val="08855DDF"/>
    <w:rsid w:val="08855E56"/>
    <w:rsid w:val="08855EE7"/>
    <w:rsid w:val="08855F41"/>
    <w:rsid w:val="08855F67"/>
    <w:rsid w:val="08855FAE"/>
    <w:rsid w:val="08855FE3"/>
    <w:rsid w:val="0885601A"/>
    <w:rsid w:val="0885601D"/>
    <w:rsid w:val="088560EC"/>
    <w:rsid w:val="0885614D"/>
    <w:rsid w:val="08856218"/>
    <w:rsid w:val="08856247"/>
    <w:rsid w:val="088562DD"/>
    <w:rsid w:val="088563AE"/>
    <w:rsid w:val="088563C6"/>
    <w:rsid w:val="088563FF"/>
    <w:rsid w:val="08856403"/>
    <w:rsid w:val="088564AA"/>
    <w:rsid w:val="088564AB"/>
    <w:rsid w:val="0885652B"/>
    <w:rsid w:val="08856578"/>
    <w:rsid w:val="088565D4"/>
    <w:rsid w:val="088565E4"/>
    <w:rsid w:val="088565ED"/>
    <w:rsid w:val="088566AE"/>
    <w:rsid w:val="088567D2"/>
    <w:rsid w:val="08856878"/>
    <w:rsid w:val="088568B2"/>
    <w:rsid w:val="088568CA"/>
    <w:rsid w:val="08856994"/>
    <w:rsid w:val="08856B48"/>
    <w:rsid w:val="08856BA1"/>
    <w:rsid w:val="08856BBD"/>
    <w:rsid w:val="08856BF6"/>
    <w:rsid w:val="08856C7C"/>
    <w:rsid w:val="08856D19"/>
    <w:rsid w:val="08856D5A"/>
    <w:rsid w:val="08856DF1"/>
    <w:rsid w:val="08856E9C"/>
    <w:rsid w:val="08856EA6"/>
    <w:rsid w:val="08856F3C"/>
    <w:rsid w:val="08856F40"/>
    <w:rsid w:val="08856F57"/>
    <w:rsid w:val="08856F65"/>
    <w:rsid w:val="088570E6"/>
    <w:rsid w:val="088570F7"/>
    <w:rsid w:val="08857136"/>
    <w:rsid w:val="0885726C"/>
    <w:rsid w:val="08857271"/>
    <w:rsid w:val="08857299"/>
    <w:rsid w:val="088572CC"/>
    <w:rsid w:val="088573BD"/>
    <w:rsid w:val="088573C2"/>
    <w:rsid w:val="088575A6"/>
    <w:rsid w:val="088575CD"/>
    <w:rsid w:val="0885760E"/>
    <w:rsid w:val="08857621"/>
    <w:rsid w:val="08857633"/>
    <w:rsid w:val="08857678"/>
    <w:rsid w:val="0885768E"/>
    <w:rsid w:val="088576A3"/>
    <w:rsid w:val="088576A9"/>
    <w:rsid w:val="088576D3"/>
    <w:rsid w:val="088578C6"/>
    <w:rsid w:val="0885790B"/>
    <w:rsid w:val="08857934"/>
    <w:rsid w:val="088579A5"/>
    <w:rsid w:val="08857A1F"/>
    <w:rsid w:val="08857A21"/>
    <w:rsid w:val="08857AA7"/>
    <w:rsid w:val="08857AC3"/>
    <w:rsid w:val="08857ACD"/>
    <w:rsid w:val="08857C10"/>
    <w:rsid w:val="08857C27"/>
    <w:rsid w:val="08857D20"/>
    <w:rsid w:val="08857D8A"/>
    <w:rsid w:val="08857E05"/>
    <w:rsid w:val="08857E2C"/>
    <w:rsid w:val="08857E50"/>
    <w:rsid w:val="08857FB9"/>
    <w:rsid w:val="08857FF3"/>
    <w:rsid w:val="08857FF4"/>
    <w:rsid w:val="08860043"/>
    <w:rsid w:val="08860053"/>
    <w:rsid w:val="08860132"/>
    <w:rsid w:val="0886014D"/>
    <w:rsid w:val="0886018F"/>
    <w:rsid w:val="088601B6"/>
    <w:rsid w:val="0886029F"/>
    <w:rsid w:val="088602A2"/>
    <w:rsid w:val="088602B0"/>
    <w:rsid w:val="088602CA"/>
    <w:rsid w:val="08860510"/>
    <w:rsid w:val="0886052F"/>
    <w:rsid w:val="0886061C"/>
    <w:rsid w:val="08860682"/>
    <w:rsid w:val="0886074A"/>
    <w:rsid w:val="088607D8"/>
    <w:rsid w:val="088608DF"/>
    <w:rsid w:val="0886092C"/>
    <w:rsid w:val="08860943"/>
    <w:rsid w:val="088609C1"/>
    <w:rsid w:val="088609CA"/>
    <w:rsid w:val="088609FD"/>
    <w:rsid w:val="08860B9D"/>
    <w:rsid w:val="08860BA9"/>
    <w:rsid w:val="08860BDF"/>
    <w:rsid w:val="08860BEC"/>
    <w:rsid w:val="08860C25"/>
    <w:rsid w:val="08860C68"/>
    <w:rsid w:val="08860D30"/>
    <w:rsid w:val="08860D40"/>
    <w:rsid w:val="08860D46"/>
    <w:rsid w:val="08860DBE"/>
    <w:rsid w:val="08860DCF"/>
    <w:rsid w:val="08860DE6"/>
    <w:rsid w:val="08860E3A"/>
    <w:rsid w:val="08860F56"/>
    <w:rsid w:val="088610A0"/>
    <w:rsid w:val="088610EF"/>
    <w:rsid w:val="088612DA"/>
    <w:rsid w:val="0886130F"/>
    <w:rsid w:val="08861366"/>
    <w:rsid w:val="088614A4"/>
    <w:rsid w:val="088614E3"/>
    <w:rsid w:val="08861569"/>
    <w:rsid w:val="08861594"/>
    <w:rsid w:val="088615C7"/>
    <w:rsid w:val="0886163F"/>
    <w:rsid w:val="08861659"/>
    <w:rsid w:val="0886171C"/>
    <w:rsid w:val="08861736"/>
    <w:rsid w:val="08861746"/>
    <w:rsid w:val="08861773"/>
    <w:rsid w:val="08861834"/>
    <w:rsid w:val="088618AF"/>
    <w:rsid w:val="08861900"/>
    <w:rsid w:val="08861942"/>
    <w:rsid w:val="08861944"/>
    <w:rsid w:val="08861963"/>
    <w:rsid w:val="0886196B"/>
    <w:rsid w:val="088619CE"/>
    <w:rsid w:val="08861A90"/>
    <w:rsid w:val="08861B81"/>
    <w:rsid w:val="08861B99"/>
    <w:rsid w:val="08861BC5"/>
    <w:rsid w:val="08861CB2"/>
    <w:rsid w:val="08861CE1"/>
    <w:rsid w:val="08861ED0"/>
    <w:rsid w:val="08861F0E"/>
    <w:rsid w:val="08861F59"/>
    <w:rsid w:val="08861F73"/>
    <w:rsid w:val="08861F90"/>
    <w:rsid w:val="08861FAB"/>
    <w:rsid w:val="088620B5"/>
    <w:rsid w:val="08862133"/>
    <w:rsid w:val="08862161"/>
    <w:rsid w:val="088621D1"/>
    <w:rsid w:val="088621DE"/>
    <w:rsid w:val="088622A7"/>
    <w:rsid w:val="088623E1"/>
    <w:rsid w:val="0886242A"/>
    <w:rsid w:val="088624AB"/>
    <w:rsid w:val="08862547"/>
    <w:rsid w:val="0886259C"/>
    <w:rsid w:val="08862604"/>
    <w:rsid w:val="0886270F"/>
    <w:rsid w:val="08862741"/>
    <w:rsid w:val="0886278F"/>
    <w:rsid w:val="0886281C"/>
    <w:rsid w:val="08862C5A"/>
    <w:rsid w:val="08862C76"/>
    <w:rsid w:val="08862D63"/>
    <w:rsid w:val="08862DBC"/>
    <w:rsid w:val="08862E04"/>
    <w:rsid w:val="08862F3E"/>
    <w:rsid w:val="08862F56"/>
    <w:rsid w:val="08863010"/>
    <w:rsid w:val="088630A6"/>
    <w:rsid w:val="08863106"/>
    <w:rsid w:val="08863189"/>
    <w:rsid w:val="0886329E"/>
    <w:rsid w:val="088632D9"/>
    <w:rsid w:val="0886330A"/>
    <w:rsid w:val="08863365"/>
    <w:rsid w:val="08863398"/>
    <w:rsid w:val="0886340E"/>
    <w:rsid w:val="0886344C"/>
    <w:rsid w:val="08863469"/>
    <w:rsid w:val="08863485"/>
    <w:rsid w:val="088634EB"/>
    <w:rsid w:val="08863511"/>
    <w:rsid w:val="088635A7"/>
    <w:rsid w:val="088635D3"/>
    <w:rsid w:val="088635F9"/>
    <w:rsid w:val="08863606"/>
    <w:rsid w:val="08863614"/>
    <w:rsid w:val="088637E4"/>
    <w:rsid w:val="088637F1"/>
    <w:rsid w:val="08863854"/>
    <w:rsid w:val="088639F3"/>
    <w:rsid w:val="08863B3F"/>
    <w:rsid w:val="08863BE4"/>
    <w:rsid w:val="08863C77"/>
    <w:rsid w:val="08863CAB"/>
    <w:rsid w:val="08863D47"/>
    <w:rsid w:val="08863D77"/>
    <w:rsid w:val="08863E13"/>
    <w:rsid w:val="08863E8F"/>
    <w:rsid w:val="08863FFE"/>
    <w:rsid w:val="0886401E"/>
    <w:rsid w:val="08864039"/>
    <w:rsid w:val="0886403D"/>
    <w:rsid w:val="08864066"/>
    <w:rsid w:val="08864251"/>
    <w:rsid w:val="088642A6"/>
    <w:rsid w:val="088642B5"/>
    <w:rsid w:val="088642BE"/>
    <w:rsid w:val="0886430F"/>
    <w:rsid w:val="088643CA"/>
    <w:rsid w:val="088643F9"/>
    <w:rsid w:val="0886440A"/>
    <w:rsid w:val="08864500"/>
    <w:rsid w:val="08864541"/>
    <w:rsid w:val="088647FA"/>
    <w:rsid w:val="08864866"/>
    <w:rsid w:val="0886488A"/>
    <w:rsid w:val="088648E0"/>
    <w:rsid w:val="08864942"/>
    <w:rsid w:val="08864A34"/>
    <w:rsid w:val="08864A94"/>
    <w:rsid w:val="08864ABD"/>
    <w:rsid w:val="08864B5A"/>
    <w:rsid w:val="08864B73"/>
    <w:rsid w:val="08864B75"/>
    <w:rsid w:val="08864BA2"/>
    <w:rsid w:val="08864BD1"/>
    <w:rsid w:val="08864C5E"/>
    <w:rsid w:val="08864CB8"/>
    <w:rsid w:val="08864D82"/>
    <w:rsid w:val="08864DDF"/>
    <w:rsid w:val="08864F7C"/>
    <w:rsid w:val="08864FBB"/>
    <w:rsid w:val="08865032"/>
    <w:rsid w:val="08865075"/>
    <w:rsid w:val="088650A0"/>
    <w:rsid w:val="088650AB"/>
    <w:rsid w:val="08865160"/>
    <w:rsid w:val="08865318"/>
    <w:rsid w:val="08865372"/>
    <w:rsid w:val="088653C7"/>
    <w:rsid w:val="088653CD"/>
    <w:rsid w:val="088653E5"/>
    <w:rsid w:val="088654F2"/>
    <w:rsid w:val="08865507"/>
    <w:rsid w:val="08865508"/>
    <w:rsid w:val="0886551C"/>
    <w:rsid w:val="08865526"/>
    <w:rsid w:val="08865573"/>
    <w:rsid w:val="088655A8"/>
    <w:rsid w:val="0886564B"/>
    <w:rsid w:val="08865673"/>
    <w:rsid w:val="088656BC"/>
    <w:rsid w:val="08865769"/>
    <w:rsid w:val="0886589D"/>
    <w:rsid w:val="08865910"/>
    <w:rsid w:val="08865A0F"/>
    <w:rsid w:val="08865B74"/>
    <w:rsid w:val="08865BF3"/>
    <w:rsid w:val="08865C2A"/>
    <w:rsid w:val="08865C2B"/>
    <w:rsid w:val="08865CEC"/>
    <w:rsid w:val="08865D57"/>
    <w:rsid w:val="08865DBE"/>
    <w:rsid w:val="08865DE3"/>
    <w:rsid w:val="08865DF9"/>
    <w:rsid w:val="08865F06"/>
    <w:rsid w:val="08865F5B"/>
    <w:rsid w:val="0886601F"/>
    <w:rsid w:val="0886609E"/>
    <w:rsid w:val="088660E2"/>
    <w:rsid w:val="0886611D"/>
    <w:rsid w:val="0886626B"/>
    <w:rsid w:val="088662A1"/>
    <w:rsid w:val="088662E0"/>
    <w:rsid w:val="08866312"/>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98"/>
    <w:rsid w:val="088669E2"/>
    <w:rsid w:val="08866A53"/>
    <w:rsid w:val="08866AF5"/>
    <w:rsid w:val="08866B06"/>
    <w:rsid w:val="08866B46"/>
    <w:rsid w:val="08866BCC"/>
    <w:rsid w:val="08866BE2"/>
    <w:rsid w:val="08866C43"/>
    <w:rsid w:val="08866E6B"/>
    <w:rsid w:val="08866E8B"/>
    <w:rsid w:val="08866F72"/>
    <w:rsid w:val="08867021"/>
    <w:rsid w:val="08867089"/>
    <w:rsid w:val="088670DC"/>
    <w:rsid w:val="0886711F"/>
    <w:rsid w:val="0886715C"/>
    <w:rsid w:val="0886729E"/>
    <w:rsid w:val="088672D2"/>
    <w:rsid w:val="08867350"/>
    <w:rsid w:val="0886735A"/>
    <w:rsid w:val="08867379"/>
    <w:rsid w:val="088673B4"/>
    <w:rsid w:val="08867446"/>
    <w:rsid w:val="08867450"/>
    <w:rsid w:val="08867569"/>
    <w:rsid w:val="088675BD"/>
    <w:rsid w:val="08867664"/>
    <w:rsid w:val="08867792"/>
    <w:rsid w:val="08867816"/>
    <w:rsid w:val="0886790A"/>
    <w:rsid w:val="0886793E"/>
    <w:rsid w:val="08867A17"/>
    <w:rsid w:val="08867A1D"/>
    <w:rsid w:val="08867A9F"/>
    <w:rsid w:val="08867AC6"/>
    <w:rsid w:val="08867ADE"/>
    <w:rsid w:val="08867AE5"/>
    <w:rsid w:val="08867B09"/>
    <w:rsid w:val="08867B88"/>
    <w:rsid w:val="08867BA3"/>
    <w:rsid w:val="08867C90"/>
    <w:rsid w:val="088700FD"/>
    <w:rsid w:val="0887012D"/>
    <w:rsid w:val="088701A6"/>
    <w:rsid w:val="0887023B"/>
    <w:rsid w:val="08870490"/>
    <w:rsid w:val="0887050C"/>
    <w:rsid w:val="08870579"/>
    <w:rsid w:val="088705AA"/>
    <w:rsid w:val="08870676"/>
    <w:rsid w:val="0887084E"/>
    <w:rsid w:val="08870932"/>
    <w:rsid w:val="08870A3F"/>
    <w:rsid w:val="08870A5B"/>
    <w:rsid w:val="08870ABD"/>
    <w:rsid w:val="08870B41"/>
    <w:rsid w:val="08870B62"/>
    <w:rsid w:val="08870B7B"/>
    <w:rsid w:val="08870BBB"/>
    <w:rsid w:val="08870C4D"/>
    <w:rsid w:val="08870CC8"/>
    <w:rsid w:val="08870D6D"/>
    <w:rsid w:val="08870D7F"/>
    <w:rsid w:val="08870DAA"/>
    <w:rsid w:val="08870E0B"/>
    <w:rsid w:val="08870E2B"/>
    <w:rsid w:val="08870E5B"/>
    <w:rsid w:val="08870E60"/>
    <w:rsid w:val="08870F19"/>
    <w:rsid w:val="08871124"/>
    <w:rsid w:val="088711FE"/>
    <w:rsid w:val="08871316"/>
    <w:rsid w:val="08871363"/>
    <w:rsid w:val="0887136B"/>
    <w:rsid w:val="08871385"/>
    <w:rsid w:val="088713F1"/>
    <w:rsid w:val="0887140F"/>
    <w:rsid w:val="0887142A"/>
    <w:rsid w:val="088714A1"/>
    <w:rsid w:val="0887153D"/>
    <w:rsid w:val="0887161C"/>
    <w:rsid w:val="08871629"/>
    <w:rsid w:val="08871647"/>
    <w:rsid w:val="08871695"/>
    <w:rsid w:val="088716B1"/>
    <w:rsid w:val="0887176E"/>
    <w:rsid w:val="088717D1"/>
    <w:rsid w:val="08871818"/>
    <w:rsid w:val="0887186E"/>
    <w:rsid w:val="08871895"/>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232"/>
    <w:rsid w:val="08872332"/>
    <w:rsid w:val="088723D3"/>
    <w:rsid w:val="088723FD"/>
    <w:rsid w:val="0887247C"/>
    <w:rsid w:val="088724C5"/>
    <w:rsid w:val="088724DE"/>
    <w:rsid w:val="08872524"/>
    <w:rsid w:val="0887253F"/>
    <w:rsid w:val="0887255E"/>
    <w:rsid w:val="08872652"/>
    <w:rsid w:val="088726B2"/>
    <w:rsid w:val="088726EF"/>
    <w:rsid w:val="0887271F"/>
    <w:rsid w:val="08872720"/>
    <w:rsid w:val="088727C0"/>
    <w:rsid w:val="08872837"/>
    <w:rsid w:val="0887288C"/>
    <w:rsid w:val="0887294E"/>
    <w:rsid w:val="088729D4"/>
    <w:rsid w:val="08872ABD"/>
    <w:rsid w:val="08872B39"/>
    <w:rsid w:val="08872BEA"/>
    <w:rsid w:val="08872D20"/>
    <w:rsid w:val="08872F1F"/>
    <w:rsid w:val="08872F67"/>
    <w:rsid w:val="08872FAC"/>
    <w:rsid w:val="08873031"/>
    <w:rsid w:val="0887310A"/>
    <w:rsid w:val="0887310B"/>
    <w:rsid w:val="08873169"/>
    <w:rsid w:val="0887316F"/>
    <w:rsid w:val="08873192"/>
    <w:rsid w:val="0887321D"/>
    <w:rsid w:val="0887322A"/>
    <w:rsid w:val="08873313"/>
    <w:rsid w:val="08873416"/>
    <w:rsid w:val="08873468"/>
    <w:rsid w:val="0887360C"/>
    <w:rsid w:val="0887364F"/>
    <w:rsid w:val="08873771"/>
    <w:rsid w:val="088737FC"/>
    <w:rsid w:val="0887381E"/>
    <w:rsid w:val="088738C2"/>
    <w:rsid w:val="08873924"/>
    <w:rsid w:val="0887397C"/>
    <w:rsid w:val="088739C3"/>
    <w:rsid w:val="088739F1"/>
    <w:rsid w:val="08873A10"/>
    <w:rsid w:val="08873A22"/>
    <w:rsid w:val="08873B0B"/>
    <w:rsid w:val="08873B8A"/>
    <w:rsid w:val="08873C18"/>
    <w:rsid w:val="08873C7C"/>
    <w:rsid w:val="08873D0D"/>
    <w:rsid w:val="08873D80"/>
    <w:rsid w:val="08873DE6"/>
    <w:rsid w:val="08873E3E"/>
    <w:rsid w:val="08873F40"/>
    <w:rsid w:val="08873FD7"/>
    <w:rsid w:val="08873FE8"/>
    <w:rsid w:val="0887400F"/>
    <w:rsid w:val="08874036"/>
    <w:rsid w:val="08874059"/>
    <w:rsid w:val="088740D7"/>
    <w:rsid w:val="088740D9"/>
    <w:rsid w:val="088740E0"/>
    <w:rsid w:val="0887418C"/>
    <w:rsid w:val="088741AB"/>
    <w:rsid w:val="0887421B"/>
    <w:rsid w:val="08874258"/>
    <w:rsid w:val="08874266"/>
    <w:rsid w:val="088742AF"/>
    <w:rsid w:val="088742EC"/>
    <w:rsid w:val="088744A8"/>
    <w:rsid w:val="088744E8"/>
    <w:rsid w:val="08874533"/>
    <w:rsid w:val="0887460B"/>
    <w:rsid w:val="088746DC"/>
    <w:rsid w:val="08874733"/>
    <w:rsid w:val="088747AC"/>
    <w:rsid w:val="0887495F"/>
    <w:rsid w:val="08874970"/>
    <w:rsid w:val="0887498A"/>
    <w:rsid w:val="08874A7D"/>
    <w:rsid w:val="08874A7E"/>
    <w:rsid w:val="08874B45"/>
    <w:rsid w:val="08874C4A"/>
    <w:rsid w:val="08874C56"/>
    <w:rsid w:val="08874C8D"/>
    <w:rsid w:val="08874CDC"/>
    <w:rsid w:val="08874D1C"/>
    <w:rsid w:val="08874DC1"/>
    <w:rsid w:val="08874DE0"/>
    <w:rsid w:val="08874E61"/>
    <w:rsid w:val="08874E97"/>
    <w:rsid w:val="08874FB1"/>
    <w:rsid w:val="0887500B"/>
    <w:rsid w:val="088750AC"/>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A8"/>
    <w:rsid w:val="088758FA"/>
    <w:rsid w:val="08875990"/>
    <w:rsid w:val="08875A06"/>
    <w:rsid w:val="08875B70"/>
    <w:rsid w:val="08875B82"/>
    <w:rsid w:val="08875BFF"/>
    <w:rsid w:val="08875C50"/>
    <w:rsid w:val="08875C85"/>
    <w:rsid w:val="08875D4A"/>
    <w:rsid w:val="08875E7D"/>
    <w:rsid w:val="08875F1A"/>
    <w:rsid w:val="08875F47"/>
    <w:rsid w:val="08875F6A"/>
    <w:rsid w:val="088760EC"/>
    <w:rsid w:val="088761EC"/>
    <w:rsid w:val="08876209"/>
    <w:rsid w:val="08876212"/>
    <w:rsid w:val="0887626B"/>
    <w:rsid w:val="08876355"/>
    <w:rsid w:val="08876361"/>
    <w:rsid w:val="088763FD"/>
    <w:rsid w:val="08876426"/>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B2"/>
    <w:rsid w:val="088770B9"/>
    <w:rsid w:val="088770C5"/>
    <w:rsid w:val="088770D2"/>
    <w:rsid w:val="088770DF"/>
    <w:rsid w:val="088770F3"/>
    <w:rsid w:val="08877194"/>
    <w:rsid w:val="08877253"/>
    <w:rsid w:val="0887725C"/>
    <w:rsid w:val="088772A2"/>
    <w:rsid w:val="088772B2"/>
    <w:rsid w:val="08877307"/>
    <w:rsid w:val="0887747C"/>
    <w:rsid w:val="0887757F"/>
    <w:rsid w:val="088775FA"/>
    <w:rsid w:val="0887764D"/>
    <w:rsid w:val="08877662"/>
    <w:rsid w:val="08877834"/>
    <w:rsid w:val="08877980"/>
    <w:rsid w:val="088779B0"/>
    <w:rsid w:val="08877A39"/>
    <w:rsid w:val="08877B0F"/>
    <w:rsid w:val="08877B10"/>
    <w:rsid w:val="08877CF3"/>
    <w:rsid w:val="08877DFE"/>
    <w:rsid w:val="08877F42"/>
    <w:rsid w:val="08877F9A"/>
    <w:rsid w:val="08877FD6"/>
    <w:rsid w:val="08877FFC"/>
    <w:rsid w:val="0888007B"/>
    <w:rsid w:val="088800C8"/>
    <w:rsid w:val="0888014A"/>
    <w:rsid w:val="0888015F"/>
    <w:rsid w:val="08880186"/>
    <w:rsid w:val="088801DA"/>
    <w:rsid w:val="0888023B"/>
    <w:rsid w:val="0888030F"/>
    <w:rsid w:val="0888036E"/>
    <w:rsid w:val="088803A0"/>
    <w:rsid w:val="08880426"/>
    <w:rsid w:val="088804A1"/>
    <w:rsid w:val="08880599"/>
    <w:rsid w:val="088806C4"/>
    <w:rsid w:val="088806EE"/>
    <w:rsid w:val="08880747"/>
    <w:rsid w:val="08880838"/>
    <w:rsid w:val="08880843"/>
    <w:rsid w:val="08880944"/>
    <w:rsid w:val="08880992"/>
    <w:rsid w:val="08880997"/>
    <w:rsid w:val="08880A25"/>
    <w:rsid w:val="08880A6D"/>
    <w:rsid w:val="08880AC1"/>
    <w:rsid w:val="08880AE9"/>
    <w:rsid w:val="08880AF6"/>
    <w:rsid w:val="08880B20"/>
    <w:rsid w:val="08880BEF"/>
    <w:rsid w:val="08880CF5"/>
    <w:rsid w:val="08880D4B"/>
    <w:rsid w:val="08880D54"/>
    <w:rsid w:val="08880E15"/>
    <w:rsid w:val="08880F3F"/>
    <w:rsid w:val="08880F93"/>
    <w:rsid w:val="0888114A"/>
    <w:rsid w:val="08881202"/>
    <w:rsid w:val="08881247"/>
    <w:rsid w:val="0888128B"/>
    <w:rsid w:val="0888142D"/>
    <w:rsid w:val="088814F5"/>
    <w:rsid w:val="088815D1"/>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56"/>
    <w:rsid w:val="08881D6A"/>
    <w:rsid w:val="08881EA9"/>
    <w:rsid w:val="08881EB5"/>
    <w:rsid w:val="08881FEE"/>
    <w:rsid w:val="08882006"/>
    <w:rsid w:val="08882108"/>
    <w:rsid w:val="0888212D"/>
    <w:rsid w:val="08882349"/>
    <w:rsid w:val="08882375"/>
    <w:rsid w:val="0888238E"/>
    <w:rsid w:val="0888241D"/>
    <w:rsid w:val="08882571"/>
    <w:rsid w:val="088825E1"/>
    <w:rsid w:val="088826AD"/>
    <w:rsid w:val="088826DA"/>
    <w:rsid w:val="08882875"/>
    <w:rsid w:val="08882876"/>
    <w:rsid w:val="0888287F"/>
    <w:rsid w:val="088829C7"/>
    <w:rsid w:val="08882AA2"/>
    <w:rsid w:val="08882AAD"/>
    <w:rsid w:val="08882BFC"/>
    <w:rsid w:val="08882BFE"/>
    <w:rsid w:val="08882CC7"/>
    <w:rsid w:val="08882D26"/>
    <w:rsid w:val="08882D48"/>
    <w:rsid w:val="08882E08"/>
    <w:rsid w:val="08882E4E"/>
    <w:rsid w:val="08882E78"/>
    <w:rsid w:val="08882E99"/>
    <w:rsid w:val="08882F94"/>
    <w:rsid w:val="08882FDA"/>
    <w:rsid w:val="088830DD"/>
    <w:rsid w:val="08883184"/>
    <w:rsid w:val="088831BE"/>
    <w:rsid w:val="088831C4"/>
    <w:rsid w:val="088832FF"/>
    <w:rsid w:val="08883345"/>
    <w:rsid w:val="088833CE"/>
    <w:rsid w:val="088833F2"/>
    <w:rsid w:val="08883459"/>
    <w:rsid w:val="08883483"/>
    <w:rsid w:val="088835D3"/>
    <w:rsid w:val="0888370F"/>
    <w:rsid w:val="08883755"/>
    <w:rsid w:val="0888379F"/>
    <w:rsid w:val="08883803"/>
    <w:rsid w:val="08883927"/>
    <w:rsid w:val="0888398E"/>
    <w:rsid w:val="08883AAB"/>
    <w:rsid w:val="08883B57"/>
    <w:rsid w:val="08883B63"/>
    <w:rsid w:val="08883C08"/>
    <w:rsid w:val="08883C0B"/>
    <w:rsid w:val="08883C84"/>
    <w:rsid w:val="08883CD4"/>
    <w:rsid w:val="08883D26"/>
    <w:rsid w:val="08883D93"/>
    <w:rsid w:val="08883EA5"/>
    <w:rsid w:val="08883EC6"/>
    <w:rsid w:val="08883FBB"/>
    <w:rsid w:val="08884025"/>
    <w:rsid w:val="08884097"/>
    <w:rsid w:val="088840C6"/>
    <w:rsid w:val="088840EA"/>
    <w:rsid w:val="08884170"/>
    <w:rsid w:val="088841B8"/>
    <w:rsid w:val="088841D8"/>
    <w:rsid w:val="08884274"/>
    <w:rsid w:val="08884306"/>
    <w:rsid w:val="088843F5"/>
    <w:rsid w:val="0888446A"/>
    <w:rsid w:val="08884490"/>
    <w:rsid w:val="08884506"/>
    <w:rsid w:val="08884583"/>
    <w:rsid w:val="08884688"/>
    <w:rsid w:val="088847A1"/>
    <w:rsid w:val="088847A6"/>
    <w:rsid w:val="08884842"/>
    <w:rsid w:val="08884888"/>
    <w:rsid w:val="088848C5"/>
    <w:rsid w:val="08884BB5"/>
    <w:rsid w:val="08884C25"/>
    <w:rsid w:val="08884C62"/>
    <w:rsid w:val="08884C99"/>
    <w:rsid w:val="08884C9D"/>
    <w:rsid w:val="08884CDB"/>
    <w:rsid w:val="08884DB2"/>
    <w:rsid w:val="08884DED"/>
    <w:rsid w:val="08884E71"/>
    <w:rsid w:val="08884F21"/>
    <w:rsid w:val="08884F36"/>
    <w:rsid w:val="08884FA8"/>
    <w:rsid w:val="08884FC3"/>
    <w:rsid w:val="08885005"/>
    <w:rsid w:val="08885109"/>
    <w:rsid w:val="0888518C"/>
    <w:rsid w:val="0888528B"/>
    <w:rsid w:val="088852BF"/>
    <w:rsid w:val="0888541B"/>
    <w:rsid w:val="08885432"/>
    <w:rsid w:val="0888547A"/>
    <w:rsid w:val="0888555D"/>
    <w:rsid w:val="08885681"/>
    <w:rsid w:val="08885684"/>
    <w:rsid w:val="088856A7"/>
    <w:rsid w:val="0888572E"/>
    <w:rsid w:val="08885A09"/>
    <w:rsid w:val="08885A65"/>
    <w:rsid w:val="08885A79"/>
    <w:rsid w:val="08885BC5"/>
    <w:rsid w:val="08885BF8"/>
    <w:rsid w:val="08885C03"/>
    <w:rsid w:val="08885C2D"/>
    <w:rsid w:val="08885C53"/>
    <w:rsid w:val="08885DD4"/>
    <w:rsid w:val="08885EF0"/>
    <w:rsid w:val="08885F83"/>
    <w:rsid w:val="08885F91"/>
    <w:rsid w:val="08886063"/>
    <w:rsid w:val="08886242"/>
    <w:rsid w:val="08886245"/>
    <w:rsid w:val="0888628D"/>
    <w:rsid w:val="088862AF"/>
    <w:rsid w:val="0888630C"/>
    <w:rsid w:val="0888639B"/>
    <w:rsid w:val="088864AA"/>
    <w:rsid w:val="088864D1"/>
    <w:rsid w:val="08886519"/>
    <w:rsid w:val="08886526"/>
    <w:rsid w:val="0888655D"/>
    <w:rsid w:val="08886594"/>
    <w:rsid w:val="0888661A"/>
    <w:rsid w:val="08886695"/>
    <w:rsid w:val="088866DF"/>
    <w:rsid w:val="088866E4"/>
    <w:rsid w:val="088866EA"/>
    <w:rsid w:val="08886732"/>
    <w:rsid w:val="0888675B"/>
    <w:rsid w:val="08886783"/>
    <w:rsid w:val="08886963"/>
    <w:rsid w:val="0888697F"/>
    <w:rsid w:val="08886980"/>
    <w:rsid w:val="08886A55"/>
    <w:rsid w:val="08886B47"/>
    <w:rsid w:val="08886B7B"/>
    <w:rsid w:val="08886C14"/>
    <w:rsid w:val="08886CAB"/>
    <w:rsid w:val="08886D32"/>
    <w:rsid w:val="08886DAA"/>
    <w:rsid w:val="08886E21"/>
    <w:rsid w:val="08886F93"/>
    <w:rsid w:val="08887050"/>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69"/>
    <w:rsid w:val="088879AD"/>
    <w:rsid w:val="08887A1E"/>
    <w:rsid w:val="08887B81"/>
    <w:rsid w:val="08887B97"/>
    <w:rsid w:val="08887CDA"/>
    <w:rsid w:val="08887D37"/>
    <w:rsid w:val="08887D9A"/>
    <w:rsid w:val="08887DC2"/>
    <w:rsid w:val="08887DC7"/>
    <w:rsid w:val="08887F43"/>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5A"/>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0B"/>
    <w:rsid w:val="0889120C"/>
    <w:rsid w:val="088912C8"/>
    <w:rsid w:val="088912E7"/>
    <w:rsid w:val="0889130E"/>
    <w:rsid w:val="08891324"/>
    <w:rsid w:val="088913C5"/>
    <w:rsid w:val="088913E3"/>
    <w:rsid w:val="08891434"/>
    <w:rsid w:val="0889159E"/>
    <w:rsid w:val="088915E9"/>
    <w:rsid w:val="08891651"/>
    <w:rsid w:val="08891663"/>
    <w:rsid w:val="08891683"/>
    <w:rsid w:val="088916A3"/>
    <w:rsid w:val="088916AD"/>
    <w:rsid w:val="08891755"/>
    <w:rsid w:val="08891821"/>
    <w:rsid w:val="0889195D"/>
    <w:rsid w:val="08891994"/>
    <w:rsid w:val="08891AEC"/>
    <w:rsid w:val="08891B2D"/>
    <w:rsid w:val="08891B73"/>
    <w:rsid w:val="08891C32"/>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4A8"/>
    <w:rsid w:val="088924C5"/>
    <w:rsid w:val="088924DA"/>
    <w:rsid w:val="088925C1"/>
    <w:rsid w:val="088925E6"/>
    <w:rsid w:val="0889265D"/>
    <w:rsid w:val="0889269A"/>
    <w:rsid w:val="088926C8"/>
    <w:rsid w:val="088926F6"/>
    <w:rsid w:val="08892745"/>
    <w:rsid w:val="088927F2"/>
    <w:rsid w:val="08892820"/>
    <w:rsid w:val="08892859"/>
    <w:rsid w:val="0889289D"/>
    <w:rsid w:val="088928BA"/>
    <w:rsid w:val="088928E3"/>
    <w:rsid w:val="0889290F"/>
    <w:rsid w:val="0889292A"/>
    <w:rsid w:val="08892948"/>
    <w:rsid w:val="08892AB2"/>
    <w:rsid w:val="08892B11"/>
    <w:rsid w:val="08892B1C"/>
    <w:rsid w:val="08892B2F"/>
    <w:rsid w:val="08892BDD"/>
    <w:rsid w:val="08892C3A"/>
    <w:rsid w:val="08892C4E"/>
    <w:rsid w:val="08892C5E"/>
    <w:rsid w:val="08892CBC"/>
    <w:rsid w:val="08892CED"/>
    <w:rsid w:val="08892CF4"/>
    <w:rsid w:val="08892D64"/>
    <w:rsid w:val="08892D8C"/>
    <w:rsid w:val="08892DE2"/>
    <w:rsid w:val="08892E35"/>
    <w:rsid w:val="08892E45"/>
    <w:rsid w:val="08892E8C"/>
    <w:rsid w:val="08892EC6"/>
    <w:rsid w:val="08893075"/>
    <w:rsid w:val="08893083"/>
    <w:rsid w:val="08893115"/>
    <w:rsid w:val="08893120"/>
    <w:rsid w:val="08893204"/>
    <w:rsid w:val="08893224"/>
    <w:rsid w:val="0889337C"/>
    <w:rsid w:val="088933FB"/>
    <w:rsid w:val="08893426"/>
    <w:rsid w:val="08893487"/>
    <w:rsid w:val="08893528"/>
    <w:rsid w:val="088935D1"/>
    <w:rsid w:val="088936B5"/>
    <w:rsid w:val="088936CC"/>
    <w:rsid w:val="088937C7"/>
    <w:rsid w:val="08893972"/>
    <w:rsid w:val="088939D1"/>
    <w:rsid w:val="08893A1B"/>
    <w:rsid w:val="08893A78"/>
    <w:rsid w:val="08893AEE"/>
    <w:rsid w:val="08893B80"/>
    <w:rsid w:val="08893BB9"/>
    <w:rsid w:val="08893BD8"/>
    <w:rsid w:val="08893C48"/>
    <w:rsid w:val="08893CB0"/>
    <w:rsid w:val="08893D67"/>
    <w:rsid w:val="08893DA4"/>
    <w:rsid w:val="08893DA7"/>
    <w:rsid w:val="08893E4A"/>
    <w:rsid w:val="08893E75"/>
    <w:rsid w:val="08893E7E"/>
    <w:rsid w:val="08893FE9"/>
    <w:rsid w:val="08894004"/>
    <w:rsid w:val="08894118"/>
    <w:rsid w:val="08894152"/>
    <w:rsid w:val="088941D2"/>
    <w:rsid w:val="088941E2"/>
    <w:rsid w:val="08894236"/>
    <w:rsid w:val="088942D1"/>
    <w:rsid w:val="088942DF"/>
    <w:rsid w:val="088943AD"/>
    <w:rsid w:val="088943F3"/>
    <w:rsid w:val="08894421"/>
    <w:rsid w:val="0889455C"/>
    <w:rsid w:val="088945B5"/>
    <w:rsid w:val="088945C4"/>
    <w:rsid w:val="0889461F"/>
    <w:rsid w:val="08894778"/>
    <w:rsid w:val="088947B4"/>
    <w:rsid w:val="088947B6"/>
    <w:rsid w:val="0889497C"/>
    <w:rsid w:val="088949A9"/>
    <w:rsid w:val="08894A38"/>
    <w:rsid w:val="08894A60"/>
    <w:rsid w:val="08894A8B"/>
    <w:rsid w:val="08894AE1"/>
    <w:rsid w:val="08894B3D"/>
    <w:rsid w:val="08894B70"/>
    <w:rsid w:val="08894B7C"/>
    <w:rsid w:val="08894C43"/>
    <w:rsid w:val="08894D60"/>
    <w:rsid w:val="08894DCA"/>
    <w:rsid w:val="08894E29"/>
    <w:rsid w:val="08894EA2"/>
    <w:rsid w:val="08894F8B"/>
    <w:rsid w:val="08894FE2"/>
    <w:rsid w:val="088950D5"/>
    <w:rsid w:val="08895185"/>
    <w:rsid w:val="088951B2"/>
    <w:rsid w:val="088951BA"/>
    <w:rsid w:val="08895216"/>
    <w:rsid w:val="08895340"/>
    <w:rsid w:val="08895406"/>
    <w:rsid w:val="0889548A"/>
    <w:rsid w:val="08895556"/>
    <w:rsid w:val="088956D4"/>
    <w:rsid w:val="088956FC"/>
    <w:rsid w:val="08895718"/>
    <w:rsid w:val="08895724"/>
    <w:rsid w:val="0889580D"/>
    <w:rsid w:val="08895847"/>
    <w:rsid w:val="0889584F"/>
    <w:rsid w:val="088958B6"/>
    <w:rsid w:val="0889595F"/>
    <w:rsid w:val="088959EE"/>
    <w:rsid w:val="08895A79"/>
    <w:rsid w:val="08895A8B"/>
    <w:rsid w:val="08895B1D"/>
    <w:rsid w:val="08895B76"/>
    <w:rsid w:val="08895BDC"/>
    <w:rsid w:val="08895CAF"/>
    <w:rsid w:val="08895CBC"/>
    <w:rsid w:val="08895CC8"/>
    <w:rsid w:val="08895D47"/>
    <w:rsid w:val="08895DC7"/>
    <w:rsid w:val="08895DDD"/>
    <w:rsid w:val="08895EA7"/>
    <w:rsid w:val="08895EAE"/>
    <w:rsid w:val="08895EC3"/>
    <w:rsid w:val="08895F09"/>
    <w:rsid w:val="08895FD0"/>
    <w:rsid w:val="088960CB"/>
    <w:rsid w:val="08896110"/>
    <w:rsid w:val="0889612C"/>
    <w:rsid w:val="08896172"/>
    <w:rsid w:val="088961E8"/>
    <w:rsid w:val="0889632D"/>
    <w:rsid w:val="088963EB"/>
    <w:rsid w:val="0889645E"/>
    <w:rsid w:val="08896463"/>
    <w:rsid w:val="08896470"/>
    <w:rsid w:val="088964EE"/>
    <w:rsid w:val="088965D8"/>
    <w:rsid w:val="088966F0"/>
    <w:rsid w:val="08896792"/>
    <w:rsid w:val="0889679E"/>
    <w:rsid w:val="088967CF"/>
    <w:rsid w:val="088967D4"/>
    <w:rsid w:val="088967F2"/>
    <w:rsid w:val="08896886"/>
    <w:rsid w:val="088968CF"/>
    <w:rsid w:val="0889699D"/>
    <w:rsid w:val="088969B6"/>
    <w:rsid w:val="088969C4"/>
    <w:rsid w:val="088969FC"/>
    <w:rsid w:val="08896AE1"/>
    <w:rsid w:val="08896AE7"/>
    <w:rsid w:val="08896AE8"/>
    <w:rsid w:val="08896B0D"/>
    <w:rsid w:val="08896B20"/>
    <w:rsid w:val="08896BFA"/>
    <w:rsid w:val="08896C0E"/>
    <w:rsid w:val="08896C32"/>
    <w:rsid w:val="08896CBA"/>
    <w:rsid w:val="08896CFF"/>
    <w:rsid w:val="08896D27"/>
    <w:rsid w:val="08896E8A"/>
    <w:rsid w:val="08896EE8"/>
    <w:rsid w:val="08896FC1"/>
    <w:rsid w:val="08896FEA"/>
    <w:rsid w:val="08896FF2"/>
    <w:rsid w:val="08897044"/>
    <w:rsid w:val="0889706E"/>
    <w:rsid w:val="088970AF"/>
    <w:rsid w:val="08897108"/>
    <w:rsid w:val="0889724E"/>
    <w:rsid w:val="08897343"/>
    <w:rsid w:val="0889739E"/>
    <w:rsid w:val="088973FA"/>
    <w:rsid w:val="0889740E"/>
    <w:rsid w:val="08897577"/>
    <w:rsid w:val="088975FD"/>
    <w:rsid w:val="0889760C"/>
    <w:rsid w:val="0889763F"/>
    <w:rsid w:val="08897768"/>
    <w:rsid w:val="088977B2"/>
    <w:rsid w:val="08897862"/>
    <w:rsid w:val="088978BA"/>
    <w:rsid w:val="088978F5"/>
    <w:rsid w:val="08897980"/>
    <w:rsid w:val="088979CC"/>
    <w:rsid w:val="088979F8"/>
    <w:rsid w:val="08897A21"/>
    <w:rsid w:val="08897BAB"/>
    <w:rsid w:val="08897C07"/>
    <w:rsid w:val="08897C93"/>
    <w:rsid w:val="08897CF1"/>
    <w:rsid w:val="08897D4D"/>
    <w:rsid w:val="08897DA3"/>
    <w:rsid w:val="08897DD7"/>
    <w:rsid w:val="08897E03"/>
    <w:rsid w:val="08897F17"/>
    <w:rsid w:val="08897F31"/>
    <w:rsid w:val="088A004D"/>
    <w:rsid w:val="088A02BF"/>
    <w:rsid w:val="088A0354"/>
    <w:rsid w:val="088A04C0"/>
    <w:rsid w:val="088A04CE"/>
    <w:rsid w:val="088A0570"/>
    <w:rsid w:val="088A0578"/>
    <w:rsid w:val="088A05A2"/>
    <w:rsid w:val="088A05EB"/>
    <w:rsid w:val="088A0631"/>
    <w:rsid w:val="088A06CB"/>
    <w:rsid w:val="088A0749"/>
    <w:rsid w:val="088A079A"/>
    <w:rsid w:val="088A0949"/>
    <w:rsid w:val="088A0960"/>
    <w:rsid w:val="088A0AE3"/>
    <w:rsid w:val="088A0AE5"/>
    <w:rsid w:val="088A0AF4"/>
    <w:rsid w:val="088A0AFE"/>
    <w:rsid w:val="088A0B27"/>
    <w:rsid w:val="088A0B99"/>
    <w:rsid w:val="088A0BA2"/>
    <w:rsid w:val="088A0BB9"/>
    <w:rsid w:val="088A0C41"/>
    <w:rsid w:val="088A0C7A"/>
    <w:rsid w:val="088A0C95"/>
    <w:rsid w:val="088A0C9D"/>
    <w:rsid w:val="088A0D10"/>
    <w:rsid w:val="088A0F47"/>
    <w:rsid w:val="088A0FEF"/>
    <w:rsid w:val="088A0FFE"/>
    <w:rsid w:val="088A10C2"/>
    <w:rsid w:val="088A1138"/>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30"/>
    <w:rsid w:val="088A1A45"/>
    <w:rsid w:val="088A1A5E"/>
    <w:rsid w:val="088A1B06"/>
    <w:rsid w:val="088A1BF7"/>
    <w:rsid w:val="088A1C25"/>
    <w:rsid w:val="088A1C34"/>
    <w:rsid w:val="088A1C4A"/>
    <w:rsid w:val="088A1D1D"/>
    <w:rsid w:val="088A1D4E"/>
    <w:rsid w:val="088A1D70"/>
    <w:rsid w:val="088A1DDD"/>
    <w:rsid w:val="088A1DFA"/>
    <w:rsid w:val="088A1E3B"/>
    <w:rsid w:val="088A1E9B"/>
    <w:rsid w:val="088A1F13"/>
    <w:rsid w:val="088A1FFB"/>
    <w:rsid w:val="088A1FFE"/>
    <w:rsid w:val="088A204F"/>
    <w:rsid w:val="088A2103"/>
    <w:rsid w:val="088A2199"/>
    <w:rsid w:val="088A21E4"/>
    <w:rsid w:val="088A222D"/>
    <w:rsid w:val="088A225D"/>
    <w:rsid w:val="088A22AD"/>
    <w:rsid w:val="088A22F8"/>
    <w:rsid w:val="088A2318"/>
    <w:rsid w:val="088A2429"/>
    <w:rsid w:val="088A24A5"/>
    <w:rsid w:val="088A2568"/>
    <w:rsid w:val="088A2615"/>
    <w:rsid w:val="088A2630"/>
    <w:rsid w:val="088A26D8"/>
    <w:rsid w:val="088A273C"/>
    <w:rsid w:val="088A275C"/>
    <w:rsid w:val="088A2781"/>
    <w:rsid w:val="088A2855"/>
    <w:rsid w:val="088A2959"/>
    <w:rsid w:val="088A29E2"/>
    <w:rsid w:val="088A29F3"/>
    <w:rsid w:val="088A2A1D"/>
    <w:rsid w:val="088A2A23"/>
    <w:rsid w:val="088A2B1B"/>
    <w:rsid w:val="088A2BCE"/>
    <w:rsid w:val="088A2BFC"/>
    <w:rsid w:val="088A2C4C"/>
    <w:rsid w:val="088A2D2F"/>
    <w:rsid w:val="088A2DAA"/>
    <w:rsid w:val="088A2DE1"/>
    <w:rsid w:val="088A2DF9"/>
    <w:rsid w:val="088A2E0F"/>
    <w:rsid w:val="088A2E57"/>
    <w:rsid w:val="088A2E6C"/>
    <w:rsid w:val="088A2F5E"/>
    <w:rsid w:val="088A2FCA"/>
    <w:rsid w:val="088A3041"/>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DF"/>
    <w:rsid w:val="088A36E4"/>
    <w:rsid w:val="088A36FE"/>
    <w:rsid w:val="088A378A"/>
    <w:rsid w:val="088A379E"/>
    <w:rsid w:val="088A37A5"/>
    <w:rsid w:val="088A37F1"/>
    <w:rsid w:val="088A38A0"/>
    <w:rsid w:val="088A3929"/>
    <w:rsid w:val="088A397C"/>
    <w:rsid w:val="088A39B1"/>
    <w:rsid w:val="088A3A4B"/>
    <w:rsid w:val="088A3AFD"/>
    <w:rsid w:val="088A3B64"/>
    <w:rsid w:val="088A3D68"/>
    <w:rsid w:val="088A3D93"/>
    <w:rsid w:val="088A3DBE"/>
    <w:rsid w:val="088A3EAB"/>
    <w:rsid w:val="088A3ED4"/>
    <w:rsid w:val="088A3EE3"/>
    <w:rsid w:val="088A3FC1"/>
    <w:rsid w:val="088A4018"/>
    <w:rsid w:val="088A405E"/>
    <w:rsid w:val="088A40BC"/>
    <w:rsid w:val="088A432B"/>
    <w:rsid w:val="088A438F"/>
    <w:rsid w:val="088A44E1"/>
    <w:rsid w:val="088A452D"/>
    <w:rsid w:val="088A45C5"/>
    <w:rsid w:val="088A45D5"/>
    <w:rsid w:val="088A48F8"/>
    <w:rsid w:val="088A497F"/>
    <w:rsid w:val="088A49AB"/>
    <w:rsid w:val="088A4AA4"/>
    <w:rsid w:val="088A4ABC"/>
    <w:rsid w:val="088A4C32"/>
    <w:rsid w:val="088A4C38"/>
    <w:rsid w:val="088A4C6D"/>
    <w:rsid w:val="088A4CF3"/>
    <w:rsid w:val="088A4D6E"/>
    <w:rsid w:val="088A4E17"/>
    <w:rsid w:val="088A4EA3"/>
    <w:rsid w:val="088A4F39"/>
    <w:rsid w:val="088A4F4F"/>
    <w:rsid w:val="088A4F57"/>
    <w:rsid w:val="088A4FDB"/>
    <w:rsid w:val="088A4FE3"/>
    <w:rsid w:val="088A4FF4"/>
    <w:rsid w:val="088A5128"/>
    <w:rsid w:val="088A5203"/>
    <w:rsid w:val="088A5284"/>
    <w:rsid w:val="088A529D"/>
    <w:rsid w:val="088A5367"/>
    <w:rsid w:val="088A5406"/>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8BC"/>
    <w:rsid w:val="088A595A"/>
    <w:rsid w:val="088A5997"/>
    <w:rsid w:val="088A59F2"/>
    <w:rsid w:val="088A5A67"/>
    <w:rsid w:val="088A5A9C"/>
    <w:rsid w:val="088A5AFA"/>
    <w:rsid w:val="088A5B37"/>
    <w:rsid w:val="088A5B89"/>
    <w:rsid w:val="088A5BC5"/>
    <w:rsid w:val="088A5CE8"/>
    <w:rsid w:val="088A5D48"/>
    <w:rsid w:val="088A5D84"/>
    <w:rsid w:val="088A5E1F"/>
    <w:rsid w:val="088A5E3C"/>
    <w:rsid w:val="088A5E3F"/>
    <w:rsid w:val="088A5E4E"/>
    <w:rsid w:val="088A5FA0"/>
    <w:rsid w:val="088A5FCF"/>
    <w:rsid w:val="088A611D"/>
    <w:rsid w:val="088A6242"/>
    <w:rsid w:val="088A6248"/>
    <w:rsid w:val="088A62A7"/>
    <w:rsid w:val="088A631D"/>
    <w:rsid w:val="088A6386"/>
    <w:rsid w:val="088A645F"/>
    <w:rsid w:val="088A6511"/>
    <w:rsid w:val="088A65B3"/>
    <w:rsid w:val="088A660E"/>
    <w:rsid w:val="088A6693"/>
    <w:rsid w:val="088A66F9"/>
    <w:rsid w:val="088A672B"/>
    <w:rsid w:val="088A67B0"/>
    <w:rsid w:val="088A6800"/>
    <w:rsid w:val="088A6826"/>
    <w:rsid w:val="088A6842"/>
    <w:rsid w:val="088A6956"/>
    <w:rsid w:val="088A6990"/>
    <w:rsid w:val="088A69C6"/>
    <w:rsid w:val="088A6AA1"/>
    <w:rsid w:val="088A6AB9"/>
    <w:rsid w:val="088A6B21"/>
    <w:rsid w:val="088A6B38"/>
    <w:rsid w:val="088A6B6A"/>
    <w:rsid w:val="088A6BE9"/>
    <w:rsid w:val="088A6CA4"/>
    <w:rsid w:val="088A6CD1"/>
    <w:rsid w:val="088A6CDE"/>
    <w:rsid w:val="088A6EF2"/>
    <w:rsid w:val="088A6F3F"/>
    <w:rsid w:val="088A712F"/>
    <w:rsid w:val="088A71E1"/>
    <w:rsid w:val="088A72AB"/>
    <w:rsid w:val="088A7319"/>
    <w:rsid w:val="088A7352"/>
    <w:rsid w:val="088A7354"/>
    <w:rsid w:val="088A73D2"/>
    <w:rsid w:val="088A74C5"/>
    <w:rsid w:val="088A7513"/>
    <w:rsid w:val="088A7520"/>
    <w:rsid w:val="088A7542"/>
    <w:rsid w:val="088A754D"/>
    <w:rsid w:val="088A7576"/>
    <w:rsid w:val="088A76B2"/>
    <w:rsid w:val="088A76BD"/>
    <w:rsid w:val="088A782F"/>
    <w:rsid w:val="088A7836"/>
    <w:rsid w:val="088A7926"/>
    <w:rsid w:val="088A793B"/>
    <w:rsid w:val="088A7951"/>
    <w:rsid w:val="088A79E9"/>
    <w:rsid w:val="088A79FE"/>
    <w:rsid w:val="088A7AB2"/>
    <w:rsid w:val="088A7ADC"/>
    <w:rsid w:val="088A7AEA"/>
    <w:rsid w:val="088A7B5E"/>
    <w:rsid w:val="088A7B74"/>
    <w:rsid w:val="088A7B87"/>
    <w:rsid w:val="088A7BC6"/>
    <w:rsid w:val="088A7C07"/>
    <w:rsid w:val="088A7C5A"/>
    <w:rsid w:val="088A7C77"/>
    <w:rsid w:val="088A7C87"/>
    <w:rsid w:val="088A7DB5"/>
    <w:rsid w:val="088A7DFA"/>
    <w:rsid w:val="088A7E1A"/>
    <w:rsid w:val="088A7E6B"/>
    <w:rsid w:val="088A7ED3"/>
    <w:rsid w:val="088A7F0E"/>
    <w:rsid w:val="088A7FC1"/>
    <w:rsid w:val="088A7FEA"/>
    <w:rsid w:val="088B0095"/>
    <w:rsid w:val="088B011B"/>
    <w:rsid w:val="088B011C"/>
    <w:rsid w:val="088B014D"/>
    <w:rsid w:val="088B0208"/>
    <w:rsid w:val="088B0256"/>
    <w:rsid w:val="088B02B4"/>
    <w:rsid w:val="088B02C6"/>
    <w:rsid w:val="088B02F8"/>
    <w:rsid w:val="088B030B"/>
    <w:rsid w:val="088B0491"/>
    <w:rsid w:val="088B04B8"/>
    <w:rsid w:val="088B05A4"/>
    <w:rsid w:val="088B064A"/>
    <w:rsid w:val="088B0655"/>
    <w:rsid w:val="088B06DB"/>
    <w:rsid w:val="088B06E1"/>
    <w:rsid w:val="088B072E"/>
    <w:rsid w:val="088B07BC"/>
    <w:rsid w:val="088B08D8"/>
    <w:rsid w:val="088B093C"/>
    <w:rsid w:val="088B0984"/>
    <w:rsid w:val="088B0A29"/>
    <w:rsid w:val="088B0A8B"/>
    <w:rsid w:val="088B0A97"/>
    <w:rsid w:val="088B0AAB"/>
    <w:rsid w:val="088B0AFF"/>
    <w:rsid w:val="088B0B71"/>
    <w:rsid w:val="088B0BA2"/>
    <w:rsid w:val="088B0CBD"/>
    <w:rsid w:val="088B0D38"/>
    <w:rsid w:val="088B0D5F"/>
    <w:rsid w:val="088B0DA3"/>
    <w:rsid w:val="088B0DA8"/>
    <w:rsid w:val="088B0DC4"/>
    <w:rsid w:val="088B0E83"/>
    <w:rsid w:val="088B0F84"/>
    <w:rsid w:val="088B100A"/>
    <w:rsid w:val="088B10ED"/>
    <w:rsid w:val="088B1116"/>
    <w:rsid w:val="088B1150"/>
    <w:rsid w:val="088B1178"/>
    <w:rsid w:val="088B124F"/>
    <w:rsid w:val="088B12A5"/>
    <w:rsid w:val="088B12EC"/>
    <w:rsid w:val="088B1336"/>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4C"/>
    <w:rsid w:val="088B197A"/>
    <w:rsid w:val="088B1AEE"/>
    <w:rsid w:val="088B1B34"/>
    <w:rsid w:val="088B1C28"/>
    <w:rsid w:val="088B1D40"/>
    <w:rsid w:val="088B1D47"/>
    <w:rsid w:val="088B1DD4"/>
    <w:rsid w:val="088B1E52"/>
    <w:rsid w:val="088B1E71"/>
    <w:rsid w:val="088B1ECA"/>
    <w:rsid w:val="088B1F4A"/>
    <w:rsid w:val="088B1F9A"/>
    <w:rsid w:val="088B1FFE"/>
    <w:rsid w:val="088B210B"/>
    <w:rsid w:val="088B2137"/>
    <w:rsid w:val="088B21ED"/>
    <w:rsid w:val="088B21F5"/>
    <w:rsid w:val="088B224F"/>
    <w:rsid w:val="088B2259"/>
    <w:rsid w:val="088B230A"/>
    <w:rsid w:val="088B2315"/>
    <w:rsid w:val="088B2393"/>
    <w:rsid w:val="088B23A0"/>
    <w:rsid w:val="088B24E3"/>
    <w:rsid w:val="088B2507"/>
    <w:rsid w:val="088B2537"/>
    <w:rsid w:val="088B2649"/>
    <w:rsid w:val="088B26BD"/>
    <w:rsid w:val="088B2756"/>
    <w:rsid w:val="088B276A"/>
    <w:rsid w:val="088B2803"/>
    <w:rsid w:val="088B288F"/>
    <w:rsid w:val="088B290A"/>
    <w:rsid w:val="088B291F"/>
    <w:rsid w:val="088B293D"/>
    <w:rsid w:val="088B2971"/>
    <w:rsid w:val="088B29FB"/>
    <w:rsid w:val="088B2A97"/>
    <w:rsid w:val="088B2B42"/>
    <w:rsid w:val="088B2C32"/>
    <w:rsid w:val="088B2C45"/>
    <w:rsid w:val="088B2C8F"/>
    <w:rsid w:val="088B2C96"/>
    <w:rsid w:val="088B2CAB"/>
    <w:rsid w:val="088B2CDA"/>
    <w:rsid w:val="088B2D95"/>
    <w:rsid w:val="088B2DC9"/>
    <w:rsid w:val="088B2E05"/>
    <w:rsid w:val="088B2E30"/>
    <w:rsid w:val="088B2E6F"/>
    <w:rsid w:val="088B2EA7"/>
    <w:rsid w:val="088B2EEA"/>
    <w:rsid w:val="088B2F0F"/>
    <w:rsid w:val="088B2F33"/>
    <w:rsid w:val="088B2FAB"/>
    <w:rsid w:val="088B2FB0"/>
    <w:rsid w:val="088B2FDD"/>
    <w:rsid w:val="088B3112"/>
    <w:rsid w:val="088B3188"/>
    <w:rsid w:val="088B31A8"/>
    <w:rsid w:val="088B3287"/>
    <w:rsid w:val="088B3360"/>
    <w:rsid w:val="088B3393"/>
    <w:rsid w:val="088B3424"/>
    <w:rsid w:val="088B34E0"/>
    <w:rsid w:val="088B3531"/>
    <w:rsid w:val="088B35F9"/>
    <w:rsid w:val="088B3645"/>
    <w:rsid w:val="088B3697"/>
    <w:rsid w:val="088B3726"/>
    <w:rsid w:val="088B377B"/>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1BF"/>
    <w:rsid w:val="088B4237"/>
    <w:rsid w:val="088B426B"/>
    <w:rsid w:val="088B438A"/>
    <w:rsid w:val="088B4423"/>
    <w:rsid w:val="088B443A"/>
    <w:rsid w:val="088B4451"/>
    <w:rsid w:val="088B4572"/>
    <w:rsid w:val="088B460D"/>
    <w:rsid w:val="088B4621"/>
    <w:rsid w:val="088B4695"/>
    <w:rsid w:val="088B46A8"/>
    <w:rsid w:val="088B4702"/>
    <w:rsid w:val="088B474C"/>
    <w:rsid w:val="088B4968"/>
    <w:rsid w:val="088B4980"/>
    <w:rsid w:val="088B4A3F"/>
    <w:rsid w:val="088B4AB9"/>
    <w:rsid w:val="088B4B5C"/>
    <w:rsid w:val="088B4B63"/>
    <w:rsid w:val="088B4B7B"/>
    <w:rsid w:val="088B4BD5"/>
    <w:rsid w:val="088B4BE6"/>
    <w:rsid w:val="088B4CA9"/>
    <w:rsid w:val="088B4D0D"/>
    <w:rsid w:val="088B4D45"/>
    <w:rsid w:val="088B4DD8"/>
    <w:rsid w:val="088B4DF0"/>
    <w:rsid w:val="088B4E87"/>
    <w:rsid w:val="088B4ED4"/>
    <w:rsid w:val="088B4F18"/>
    <w:rsid w:val="088B4F35"/>
    <w:rsid w:val="088B4F81"/>
    <w:rsid w:val="088B5001"/>
    <w:rsid w:val="088B502B"/>
    <w:rsid w:val="088B504F"/>
    <w:rsid w:val="088B508E"/>
    <w:rsid w:val="088B50B4"/>
    <w:rsid w:val="088B5144"/>
    <w:rsid w:val="088B516D"/>
    <w:rsid w:val="088B517B"/>
    <w:rsid w:val="088B5184"/>
    <w:rsid w:val="088B5208"/>
    <w:rsid w:val="088B5238"/>
    <w:rsid w:val="088B52DD"/>
    <w:rsid w:val="088B52ED"/>
    <w:rsid w:val="088B531F"/>
    <w:rsid w:val="088B5325"/>
    <w:rsid w:val="088B53E3"/>
    <w:rsid w:val="088B547C"/>
    <w:rsid w:val="088B54A7"/>
    <w:rsid w:val="088B5514"/>
    <w:rsid w:val="088B5568"/>
    <w:rsid w:val="088B5618"/>
    <w:rsid w:val="088B56A3"/>
    <w:rsid w:val="088B5746"/>
    <w:rsid w:val="088B57C5"/>
    <w:rsid w:val="088B5813"/>
    <w:rsid w:val="088B5821"/>
    <w:rsid w:val="088B594D"/>
    <w:rsid w:val="088B597C"/>
    <w:rsid w:val="088B59BC"/>
    <w:rsid w:val="088B5A49"/>
    <w:rsid w:val="088B5A88"/>
    <w:rsid w:val="088B5B02"/>
    <w:rsid w:val="088B5B7D"/>
    <w:rsid w:val="088B5BA6"/>
    <w:rsid w:val="088B5BA9"/>
    <w:rsid w:val="088B5D69"/>
    <w:rsid w:val="088B5E12"/>
    <w:rsid w:val="088B5ECC"/>
    <w:rsid w:val="088B5F3D"/>
    <w:rsid w:val="088B5F82"/>
    <w:rsid w:val="088B5FC7"/>
    <w:rsid w:val="088B5FD9"/>
    <w:rsid w:val="088B6226"/>
    <w:rsid w:val="088B6289"/>
    <w:rsid w:val="088B636D"/>
    <w:rsid w:val="088B6439"/>
    <w:rsid w:val="088B643F"/>
    <w:rsid w:val="088B647D"/>
    <w:rsid w:val="088B64F3"/>
    <w:rsid w:val="088B657C"/>
    <w:rsid w:val="088B664C"/>
    <w:rsid w:val="088B6653"/>
    <w:rsid w:val="088B665C"/>
    <w:rsid w:val="088B6723"/>
    <w:rsid w:val="088B67A1"/>
    <w:rsid w:val="088B682D"/>
    <w:rsid w:val="088B686E"/>
    <w:rsid w:val="088B6956"/>
    <w:rsid w:val="088B69B6"/>
    <w:rsid w:val="088B6A10"/>
    <w:rsid w:val="088B6A13"/>
    <w:rsid w:val="088B6A99"/>
    <w:rsid w:val="088B6AC4"/>
    <w:rsid w:val="088B6B6E"/>
    <w:rsid w:val="088B6B88"/>
    <w:rsid w:val="088B6B94"/>
    <w:rsid w:val="088B6BA8"/>
    <w:rsid w:val="088B6BAE"/>
    <w:rsid w:val="088B6C58"/>
    <w:rsid w:val="088B6C75"/>
    <w:rsid w:val="088B6CDF"/>
    <w:rsid w:val="088B6D41"/>
    <w:rsid w:val="088B6D5F"/>
    <w:rsid w:val="088B6D81"/>
    <w:rsid w:val="088B6E1F"/>
    <w:rsid w:val="088B6E4B"/>
    <w:rsid w:val="088B6E8B"/>
    <w:rsid w:val="088B6E97"/>
    <w:rsid w:val="088B6FD7"/>
    <w:rsid w:val="088B700B"/>
    <w:rsid w:val="088B7076"/>
    <w:rsid w:val="088B7083"/>
    <w:rsid w:val="088B70D9"/>
    <w:rsid w:val="088B70DF"/>
    <w:rsid w:val="088B714E"/>
    <w:rsid w:val="088B7185"/>
    <w:rsid w:val="088B718E"/>
    <w:rsid w:val="088B7199"/>
    <w:rsid w:val="088B744E"/>
    <w:rsid w:val="088B74C4"/>
    <w:rsid w:val="088B74E9"/>
    <w:rsid w:val="088B755C"/>
    <w:rsid w:val="088B7584"/>
    <w:rsid w:val="088B75F0"/>
    <w:rsid w:val="088B7608"/>
    <w:rsid w:val="088B760D"/>
    <w:rsid w:val="088B768E"/>
    <w:rsid w:val="088B76C9"/>
    <w:rsid w:val="088B76DD"/>
    <w:rsid w:val="088B777B"/>
    <w:rsid w:val="088B7909"/>
    <w:rsid w:val="088B7932"/>
    <w:rsid w:val="088B7A9A"/>
    <w:rsid w:val="088B7B1A"/>
    <w:rsid w:val="088B7B87"/>
    <w:rsid w:val="088B7B8A"/>
    <w:rsid w:val="088B7BA2"/>
    <w:rsid w:val="088B7C19"/>
    <w:rsid w:val="088B7CCE"/>
    <w:rsid w:val="088B7CD9"/>
    <w:rsid w:val="088B7E9D"/>
    <w:rsid w:val="088B7EFA"/>
    <w:rsid w:val="088C0085"/>
    <w:rsid w:val="088C010D"/>
    <w:rsid w:val="088C0112"/>
    <w:rsid w:val="088C01D4"/>
    <w:rsid w:val="088C0518"/>
    <w:rsid w:val="088C0547"/>
    <w:rsid w:val="088C055C"/>
    <w:rsid w:val="088C05B1"/>
    <w:rsid w:val="088C05C0"/>
    <w:rsid w:val="088C063C"/>
    <w:rsid w:val="088C0729"/>
    <w:rsid w:val="088C07CC"/>
    <w:rsid w:val="088C0827"/>
    <w:rsid w:val="088C0832"/>
    <w:rsid w:val="088C08E8"/>
    <w:rsid w:val="088C0901"/>
    <w:rsid w:val="088C0915"/>
    <w:rsid w:val="088C09A6"/>
    <w:rsid w:val="088C0A02"/>
    <w:rsid w:val="088C0A8C"/>
    <w:rsid w:val="088C0AFB"/>
    <w:rsid w:val="088C0B23"/>
    <w:rsid w:val="088C0B3F"/>
    <w:rsid w:val="088C0B4B"/>
    <w:rsid w:val="088C0BEB"/>
    <w:rsid w:val="088C0C1C"/>
    <w:rsid w:val="088C0C9F"/>
    <w:rsid w:val="088C0CD2"/>
    <w:rsid w:val="088C0D4E"/>
    <w:rsid w:val="088C0DEA"/>
    <w:rsid w:val="088C0EA9"/>
    <w:rsid w:val="088C0EC7"/>
    <w:rsid w:val="088C1043"/>
    <w:rsid w:val="088C105A"/>
    <w:rsid w:val="088C116C"/>
    <w:rsid w:val="088C11CE"/>
    <w:rsid w:val="088C1285"/>
    <w:rsid w:val="088C13EE"/>
    <w:rsid w:val="088C14F8"/>
    <w:rsid w:val="088C1546"/>
    <w:rsid w:val="088C15AE"/>
    <w:rsid w:val="088C15D4"/>
    <w:rsid w:val="088C1623"/>
    <w:rsid w:val="088C1704"/>
    <w:rsid w:val="088C1725"/>
    <w:rsid w:val="088C1785"/>
    <w:rsid w:val="088C17A4"/>
    <w:rsid w:val="088C17F5"/>
    <w:rsid w:val="088C1883"/>
    <w:rsid w:val="088C191C"/>
    <w:rsid w:val="088C195D"/>
    <w:rsid w:val="088C1982"/>
    <w:rsid w:val="088C19A3"/>
    <w:rsid w:val="088C19D2"/>
    <w:rsid w:val="088C1A6C"/>
    <w:rsid w:val="088C1B26"/>
    <w:rsid w:val="088C1BD5"/>
    <w:rsid w:val="088C1CA2"/>
    <w:rsid w:val="088C1D04"/>
    <w:rsid w:val="088C1D87"/>
    <w:rsid w:val="088C1E0D"/>
    <w:rsid w:val="088C1E25"/>
    <w:rsid w:val="088C1F51"/>
    <w:rsid w:val="088C1FB2"/>
    <w:rsid w:val="088C1FBC"/>
    <w:rsid w:val="088C1FDF"/>
    <w:rsid w:val="088C2046"/>
    <w:rsid w:val="088C20E0"/>
    <w:rsid w:val="088C2111"/>
    <w:rsid w:val="088C211A"/>
    <w:rsid w:val="088C21C6"/>
    <w:rsid w:val="088C21E5"/>
    <w:rsid w:val="088C221E"/>
    <w:rsid w:val="088C2248"/>
    <w:rsid w:val="088C22AC"/>
    <w:rsid w:val="088C22F5"/>
    <w:rsid w:val="088C2341"/>
    <w:rsid w:val="088C237A"/>
    <w:rsid w:val="088C238A"/>
    <w:rsid w:val="088C23FF"/>
    <w:rsid w:val="088C2436"/>
    <w:rsid w:val="088C2463"/>
    <w:rsid w:val="088C248C"/>
    <w:rsid w:val="088C251A"/>
    <w:rsid w:val="088C251E"/>
    <w:rsid w:val="088C252C"/>
    <w:rsid w:val="088C2534"/>
    <w:rsid w:val="088C25A3"/>
    <w:rsid w:val="088C2715"/>
    <w:rsid w:val="088C2759"/>
    <w:rsid w:val="088C277B"/>
    <w:rsid w:val="088C27FB"/>
    <w:rsid w:val="088C280D"/>
    <w:rsid w:val="088C282E"/>
    <w:rsid w:val="088C2839"/>
    <w:rsid w:val="088C28C5"/>
    <w:rsid w:val="088C29D4"/>
    <w:rsid w:val="088C2A2B"/>
    <w:rsid w:val="088C2B5F"/>
    <w:rsid w:val="088C2C3A"/>
    <w:rsid w:val="088C2CB3"/>
    <w:rsid w:val="088C2F1E"/>
    <w:rsid w:val="088C2FCD"/>
    <w:rsid w:val="088C301A"/>
    <w:rsid w:val="088C3063"/>
    <w:rsid w:val="088C30B6"/>
    <w:rsid w:val="088C30ED"/>
    <w:rsid w:val="088C312B"/>
    <w:rsid w:val="088C318C"/>
    <w:rsid w:val="088C31B8"/>
    <w:rsid w:val="088C31E0"/>
    <w:rsid w:val="088C3273"/>
    <w:rsid w:val="088C32EE"/>
    <w:rsid w:val="088C3319"/>
    <w:rsid w:val="088C3379"/>
    <w:rsid w:val="088C33B4"/>
    <w:rsid w:val="088C33B7"/>
    <w:rsid w:val="088C33C8"/>
    <w:rsid w:val="088C34A4"/>
    <w:rsid w:val="088C352B"/>
    <w:rsid w:val="088C358F"/>
    <w:rsid w:val="088C35F8"/>
    <w:rsid w:val="088C36A0"/>
    <w:rsid w:val="088C3717"/>
    <w:rsid w:val="088C374D"/>
    <w:rsid w:val="088C374F"/>
    <w:rsid w:val="088C377E"/>
    <w:rsid w:val="088C3985"/>
    <w:rsid w:val="088C39BD"/>
    <w:rsid w:val="088C39F7"/>
    <w:rsid w:val="088C3AC3"/>
    <w:rsid w:val="088C3BE5"/>
    <w:rsid w:val="088C3C9B"/>
    <w:rsid w:val="088C3CE2"/>
    <w:rsid w:val="088C3CF2"/>
    <w:rsid w:val="088C3CF8"/>
    <w:rsid w:val="088C3D44"/>
    <w:rsid w:val="088C3D65"/>
    <w:rsid w:val="088C3D89"/>
    <w:rsid w:val="088C3DA2"/>
    <w:rsid w:val="088C3EAF"/>
    <w:rsid w:val="088C3F07"/>
    <w:rsid w:val="088C3F56"/>
    <w:rsid w:val="088C3F83"/>
    <w:rsid w:val="088C4018"/>
    <w:rsid w:val="088C4086"/>
    <w:rsid w:val="088C4290"/>
    <w:rsid w:val="088C42C2"/>
    <w:rsid w:val="088C43BD"/>
    <w:rsid w:val="088C44B9"/>
    <w:rsid w:val="088C4556"/>
    <w:rsid w:val="088C456C"/>
    <w:rsid w:val="088C46C1"/>
    <w:rsid w:val="088C46E2"/>
    <w:rsid w:val="088C471A"/>
    <w:rsid w:val="088C4749"/>
    <w:rsid w:val="088C4862"/>
    <w:rsid w:val="088C494E"/>
    <w:rsid w:val="088C4A63"/>
    <w:rsid w:val="088C4B30"/>
    <w:rsid w:val="088C4D0C"/>
    <w:rsid w:val="088C4D14"/>
    <w:rsid w:val="088C4D63"/>
    <w:rsid w:val="088C4DB9"/>
    <w:rsid w:val="088C4EF7"/>
    <w:rsid w:val="088C5021"/>
    <w:rsid w:val="088C5066"/>
    <w:rsid w:val="088C5161"/>
    <w:rsid w:val="088C52F9"/>
    <w:rsid w:val="088C530D"/>
    <w:rsid w:val="088C542B"/>
    <w:rsid w:val="088C5476"/>
    <w:rsid w:val="088C54C7"/>
    <w:rsid w:val="088C54D9"/>
    <w:rsid w:val="088C54FF"/>
    <w:rsid w:val="088C554C"/>
    <w:rsid w:val="088C5573"/>
    <w:rsid w:val="088C5599"/>
    <w:rsid w:val="088C568A"/>
    <w:rsid w:val="088C56A3"/>
    <w:rsid w:val="088C5729"/>
    <w:rsid w:val="088C5758"/>
    <w:rsid w:val="088C57A3"/>
    <w:rsid w:val="088C5850"/>
    <w:rsid w:val="088C5865"/>
    <w:rsid w:val="088C59FB"/>
    <w:rsid w:val="088C5A47"/>
    <w:rsid w:val="088C5B1C"/>
    <w:rsid w:val="088C5B22"/>
    <w:rsid w:val="088C5B55"/>
    <w:rsid w:val="088C5B64"/>
    <w:rsid w:val="088C5BF0"/>
    <w:rsid w:val="088C5D12"/>
    <w:rsid w:val="088C5D41"/>
    <w:rsid w:val="088C5D5F"/>
    <w:rsid w:val="088C5D78"/>
    <w:rsid w:val="088C5DA1"/>
    <w:rsid w:val="088C5E1E"/>
    <w:rsid w:val="088C5F64"/>
    <w:rsid w:val="088C5FF4"/>
    <w:rsid w:val="088C60AD"/>
    <w:rsid w:val="088C6188"/>
    <w:rsid w:val="088C6194"/>
    <w:rsid w:val="088C61BD"/>
    <w:rsid w:val="088C61C2"/>
    <w:rsid w:val="088C61F6"/>
    <w:rsid w:val="088C6202"/>
    <w:rsid w:val="088C621D"/>
    <w:rsid w:val="088C6227"/>
    <w:rsid w:val="088C6228"/>
    <w:rsid w:val="088C6242"/>
    <w:rsid w:val="088C6254"/>
    <w:rsid w:val="088C629B"/>
    <w:rsid w:val="088C62F2"/>
    <w:rsid w:val="088C632A"/>
    <w:rsid w:val="088C63FD"/>
    <w:rsid w:val="088C641B"/>
    <w:rsid w:val="088C6496"/>
    <w:rsid w:val="088C64B5"/>
    <w:rsid w:val="088C64C5"/>
    <w:rsid w:val="088C6561"/>
    <w:rsid w:val="088C65D3"/>
    <w:rsid w:val="088C6653"/>
    <w:rsid w:val="088C6720"/>
    <w:rsid w:val="088C67A6"/>
    <w:rsid w:val="088C682D"/>
    <w:rsid w:val="088C6861"/>
    <w:rsid w:val="088C6864"/>
    <w:rsid w:val="088C68DA"/>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1A5"/>
    <w:rsid w:val="088C722D"/>
    <w:rsid w:val="088C7255"/>
    <w:rsid w:val="088C72A8"/>
    <w:rsid w:val="088C72D7"/>
    <w:rsid w:val="088C7369"/>
    <w:rsid w:val="088C7389"/>
    <w:rsid w:val="088C7440"/>
    <w:rsid w:val="088C748B"/>
    <w:rsid w:val="088C749A"/>
    <w:rsid w:val="088C74D2"/>
    <w:rsid w:val="088C74FF"/>
    <w:rsid w:val="088C7618"/>
    <w:rsid w:val="088C7656"/>
    <w:rsid w:val="088C765B"/>
    <w:rsid w:val="088C7689"/>
    <w:rsid w:val="088C789A"/>
    <w:rsid w:val="088C7922"/>
    <w:rsid w:val="088C7991"/>
    <w:rsid w:val="088C79E7"/>
    <w:rsid w:val="088C7A57"/>
    <w:rsid w:val="088C7AC9"/>
    <w:rsid w:val="088C7AE9"/>
    <w:rsid w:val="088C7B4A"/>
    <w:rsid w:val="088C7B57"/>
    <w:rsid w:val="088C7B8C"/>
    <w:rsid w:val="088C7C41"/>
    <w:rsid w:val="088C7C54"/>
    <w:rsid w:val="088C7D28"/>
    <w:rsid w:val="088C7D4E"/>
    <w:rsid w:val="088C7D70"/>
    <w:rsid w:val="088C7DCF"/>
    <w:rsid w:val="088C7E9F"/>
    <w:rsid w:val="088C7F14"/>
    <w:rsid w:val="088C7F1D"/>
    <w:rsid w:val="088C7F41"/>
    <w:rsid w:val="088C7FBB"/>
    <w:rsid w:val="088D0044"/>
    <w:rsid w:val="088D0107"/>
    <w:rsid w:val="088D01AC"/>
    <w:rsid w:val="088D02DA"/>
    <w:rsid w:val="088D0390"/>
    <w:rsid w:val="088D03F4"/>
    <w:rsid w:val="088D0412"/>
    <w:rsid w:val="088D057C"/>
    <w:rsid w:val="088D05C5"/>
    <w:rsid w:val="088D062E"/>
    <w:rsid w:val="088D067A"/>
    <w:rsid w:val="088D06DE"/>
    <w:rsid w:val="088D0715"/>
    <w:rsid w:val="088D071D"/>
    <w:rsid w:val="088D0747"/>
    <w:rsid w:val="088D0B7C"/>
    <w:rsid w:val="088D0C25"/>
    <w:rsid w:val="088D0E38"/>
    <w:rsid w:val="088D0E95"/>
    <w:rsid w:val="088D0EB9"/>
    <w:rsid w:val="088D0F23"/>
    <w:rsid w:val="088D0F31"/>
    <w:rsid w:val="088D1032"/>
    <w:rsid w:val="088D108A"/>
    <w:rsid w:val="088D10A2"/>
    <w:rsid w:val="088D10A9"/>
    <w:rsid w:val="088D10FE"/>
    <w:rsid w:val="088D117B"/>
    <w:rsid w:val="088D1192"/>
    <w:rsid w:val="088D12CC"/>
    <w:rsid w:val="088D12F7"/>
    <w:rsid w:val="088D12FE"/>
    <w:rsid w:val="088D1310"/>
    <w:rsid w:val="088D1327"/>
    <w:rsid w:val="088D1491"/>
    <w:rsid w:val="088D1595"/>
    <w:rsid w:val="088D1612"/>
    <w:rsid w:val="088D1636"/>
    <w:rsid w:val="088D17B2"/>
    <w:rsid w:val="088D1824"/>
    <w:rsid w:val="088D1828"/>
    <w:rsid w:val="088D187B"/>
    <w:rsid w:val="088D18F4"/>
    <w:rsid w:val="088D18FA"/>
    <w:rsid w:val="088D19CB"/>
    <w:rsid w:val="088D1A17"/>
    <w:rsid w:val="088D1AB9"/>
    <w:rsid w:val="088D1B3E"/>
    <w:rsid w:val="088D1CEF"/>
    <w:rsid w:val="088D1D44"/>
    <w:rsid w:val="088D1E80"/>
    <w:rsid w:val="088D1EB8"/>
    <w:rsid w:val="088D1EC3"/>
    <w:rsid w:val="088D1F00"/>
    <w:rsid w:val="088D1F0C"/>
    <w:rsid w:val="088D1F38"/>
    <w:rsid w:val="088D1F88"/>
    <w:rsid w:val="088D1FFD"/>
    <w:rsid w:val="088D21FB"/>
    <w:rsid w:val="088D221C"/>
    <w:rsid w:val="088D233E"/>
    <w:rsid w:val="088D2344"/>
    <w:rsid w:val="088D23BE"/>
    <w:rsid w:val="088D2457"/>
    <w:rsid w:val="088D2555"/>
    <w:rsid w:val="088D2875"/>
    <w:rsid w:val="088D2B24"/>
    <w:rsid w:val="088D2B2F"/>
    <w:rsid w:val="088D2B3D"/>
    <w:rsid w:val="088D2B4E"/>
    <w:rsid w:val="088D2CAE"/>
    <w:rsid w:val="088D2CB2"/>
    <w:rsid w:val="088D2D68"/>
    <w:rsid w:val="088D2D88"/>
    <w:rsid w:val="088D2EE1"/>
    <w:rsid w:val="088D2F58"/>
    <w:rsid w:val="088D3010"/>
    <w:rsid w:val="088D309A"/>
    <w:rsid w:val="088D30CB"/>
    <w:rsid w:val="088D32B8"/>
    <w:rsid w:val="088D338E"/>
    <w:rsid w:val="088D3419"/>
    <w:rsid w:val="088D345F"/>
    <w:rsid w:val="088D3464"/>
    <w:rsid w:val="088D347F"/>
    <w:rsid w:val="088D3560"/>
    <w:rsid w:val="088D3562"/>
    <w:rsid w:val="088D35E7"/>
    <w:rsid w:val="088D36A2"/>
    <w:rsid w:val="088D36AB"/>
    <w:rsid w:val="088D36D7"/>
    <w:rsid w:val="088D3708"/>
    <w:rsid w:val="088D371A"/>
    <w:rsid w:val="088D371F"/>
    <w:rsid w:val="088D377C"/>
    <w:rsid w:val="088D3818"/>
    <w:rsid w:val="088D3880"/>
    <w:rsid w:val="088D3887"/>
    <w:rsid w:val="088D3A51"/>
    <w:rsid w:val="088D3AA0"/>
    <w:rsid w:val="088D3ACC"/>
    <w:rsid w:val="088D3B04"/>
    <w:rsid w:val="088D3B19"/>
    <w:rsid w:val="088D3BEB"/>
    <w:rsid w:val="088D3C6D"/>
    <w:rsid w:val="088D3C7F"/>
    <w:rsid w:val="088D3CFD"/>
    <w:rsid w:val="088D3D5B"/>
    <w:rsid w:val="088D3F05"/>
    <w:rsid w:val="088D3F3B"/>
    <w:rsid w:val="088D3F98"/>
    <w:rsid w:val="088D40A4"/>
    <w:rsid w:val="088D4124"/>
    <w:rsid w:val="088D4142"/>
    <w:rsid w:val="088D41D2"/>
    <w:rsid w:val="088D41F2"/>
    <w:rsid w:val="088D424F"/>
    <w:rsid w:val="088D4341"/>
    <w:rsid w:val="088D43EE"/>
    <w:rsid w:val="088D4431"/>
    <w:rsid w:val="088D4571"/>
    <w:rsid w:val="088D465B"/>
    <w:rsid w:val="088D471D"/>
    <w:rsid w:val="088D474F"/>
    <w:rsid w:val="088D47AD"/>
    <w:rsid w:val="088D47E7"/>
    <w:rsid w:val="088D4899"/>
    <w:rsid w:val="088D494F"/>
    <w:rsid w:val="088D49EA"/>
    <w:rsid w:val="088D4AE0"/>
    <w:rsid w:val="088D4B26"/>
    <w:rsid w:val="088D4D4B"/>
    <w:rsid w:val="088D4D55"/>
    <w:rsid w:val="088D4D66"/>
    <w:rsid w:val="088D4DDD"/>
    <w:rsid w:val="088D4E00"/>
    <w:rsid w:val="088D4E63"/>
    <w:rsid w:val="088D4E6F"/>
    <w:rsid w:val="088D4EAD"/>
    <w:rsid w:val="088D4ED5"/>
    <w:rsid w:val="088D4EF2"/>
    <w:rsid w:val="088D4F6E"/>
    <w:rsid w:val="088D5001"/>
    <w:rsid w:val="088D50EB"/>
    <w:rsid w:val="088D510A"/>
    <w:rsid w:val="088D51F7"/>
    <w:rsid w:val="088D5246"/>
    <w:rsid w:val="088D529B"/>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973"/>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733"/>
    <w:rsid w:val="088D6831"/>
    <w:rsid w:val="088D6A16"/>
    <w:rsid w:val="088D6A6F"/>
    <w:rsid w:val="088D6AEF"/>
    <w:rsid w:val="088D6B46"/>
    <w:rsid w:val="088D6B6A"/>
    <w:rsid w:val="088D6B7B"/>
    <w:rsid w:val="088D6D16"/>
    <w:rsid w:val="088D6D98"/>
    <w:rsid w:val="088D6DE0"/>
    <w:rsid w:val="088D6EA0"/>
    <w:rsid w:val="088D6FF2"/>
    <w:rsid w:val="088D71A8"/>
    <w:rsid w:val="088D730C"/>
    <w:rsid w:val="088D740A"/>
    <w:rsid w:val="088D743C"/>
    <w:rsid w:val="088D74B3"/>
    <w:rsid w:val="088D7555"/>
    <w:rsid w:val="088D7856"/>
    <w:rsid w:val="088D78BD"/>
    <w:rsid w:val="088D795B"/>
    <w:rsid w:val="088D79E7"/>
    <w:rsid w:val="088D7A35"/>
    <w:rsid w:val="088D7A39"/>
    <w:rsid w:val="088D7B83"/>
    <w:rsid w:val="088D7D24"/>
    <w:rsid w:val="088D7DF0"/>
    <w:rsid w:val="088D7E31"/>
    <w:rsid w:val="088D7EBF"/>
    <w:rsid w:val="088D7F44"/>
    <w:rsid w:val="088D7F56"/>
    <w:rsid w:val="088D7F66"/>
    <w:rsid w:val="088D7FAC"/>
    <w:rsid w:val="088E003F"/>
    <w:rsid w:val="088E00A5"/>
    <w:rsid w:val="088E00B0"/>
    <w:rsid w:val="088E01FE"/>
    <w:rsid w:val="088E023B"/>
    <w:rsid w:val="088E02AE"/>
    <w:rsid w:val="088E02D6"/>
    <w:rsid w:val="088E0315"/>
    <w:rsid w:val="088E0520"/>
    <w:rsid w:val="088E0619"/>
    <w:rsid w:val="088E0636"/>
    <w:rsid w:val="088E0980"/>
    <w:rsid w:val="088E09A3"/>
    <w:rsid w:val="088E0A0A"/>
    <w:rsid w:val="088E0A2F"/>
    <w:rsid w:val="088E0B90"/>
    <w:rsid w:val="088E0C30"/>
    <w:rsid w:val="088E0C39"/>
    <w:rsid w:val="088E0C53"/>
    <w:rsid w:val="088E0D21"/>
    <w:rsid w:val="088E0D4C"/>
    <w:rsid w:val="088E0D55"/>
    <w:rsid w:val="088E0D72"/>
    <w:rsid w:val="088E0DED"/>
    <w:rsid w:val="088E0E41"/>
    <w:rsid w:val="088E0E65"/>
    <w:rsid w:val="088E0EB0"/>
    <w:rsid w:val="088E0FA7"/>
    <w:rsid w:val="088E0FB9"/>
    <w:rsid w:val="088E1029"/>
    <w:rsid w:val="088E105F"/>
    <w:rsid w:val="088E10F3"/>
    <w:rsid w:val="088E113A"/>
    <w:rsid w:val="088E11C3"/>
    <w:rsid w:val="088E1226"/>
    <w:rsid w:val="088E1267"/>
    <w:rsid w:val="088E127E"/>
    <w:rsid w:val="088E12A2"/>
    <w:rsid w:val="088E13EB"/>
    <w:rsid w:val="088E14EA"/>
    <w:rsid w:val="088E15D4"/>
    <w:rsid w:val="088E1654"/>
    <w:rsid w:val="088E1729"/>
    <w:rsid w:val="088E1786"/>
    <w:rsid w:val="088E17AC"/>
    <w:rsid w:val="088E180C"/>
    <w:rsid w:val="088E183F"/>
    <w:rsid w:val="088E188C"/>
    <w:rsid w:val="088E18BC"/>
    <w:rsid w:val="088E18DD"/>
    <w:rsid w:val="088E1922"/>
    <w:rsid w:val="088E19BD"/>
    <w:rsid w:val="088E1A28"/>
    <w:rsid w:val="088E1A3D"/>
    <w:rsid w:val="088E1AD9"/>
    <w:rsid w:val="088E1BE6"/>
    <w:rsid w:val="088E1C05"/>
    <w:rsid w:val="088E1CB4"/>
    <w:rsid w:val="088E1CFA"/>
    <w:rsid w:val="088E1D27"/>
    <w:rsid w:val="088E1DEC"/>
    <w:rsid w:val="088E1E35"/>
    <w:rsid w:val="088E1EE8"/>
    <w:rsid w:val="088E1F8C"/>
    <w:rsid w:val="088E2003"/>
    <w:rsid w:val="088E2183"/>
    <w:rsid w:val="088E21AC"/>
    <w:rsid w:val="088E2225"/>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AC"/>
    <w:rsid w:val="088E2CC6"/>
    <w:rsid w:val="088E2D31"/>
    <w:rsid w:val="088E2DC5"/>
    <w:rsid w:val="088E2F09"/>
    <w:rsid w:val="088E2FDA"/>
    <w:rsid w:val="088E30E1"/>
    <w:rsid w:val="088E312C"/>
    <w:rsid w:val="088E31BB"/>
    <w:rsid w:val="088E32CB"/>
    <w:rsid w:val="088E333D"/>
    <w:rsid w:val="088E33BB"/>
    <w:rsid w:val="088E33EB"/>
    <w:rsid w:val="088E34AD"/>
    <w:rsid w:val="088E353A"/>
    <w:rsid w:val="088E3546"/>
    <w:rsid w:val="088E3647"/>
    <w:rsid w:val="088E3660"/>
    <w:rsid w:val="088E3690"/>
    <w:rsid w:val="088E36EB"/>
    <w:rsid w:val="088E3730"/>
    <w:rsid w:val="088E379A"/>
    <w:rsid w:val="088E382A"/>
    <w:rsid w:val="088E38A6"/>
    <w:rsid w:val="088E3938"/>
    <w:rsid w:val="088E398D"/>
    <w:rsid w:val="088E39AB"/>
    <w:rsid w:val="088E39D8"/>
    <w:rsid w:val="088E3A01"/>
    <w:rsid w:val="088E3C18"/>
    <w:rsid w:val="088E3C9E"/>
    <w:rsid w:val="088E3CEA"/>
    <w:rsid w:val="088E3CEE"/>
    <w:rsid w:val="088E3E4A"/>
    <w:rsid w:val="088E3F8B"/>
    <w:rsid w:val="088E3FDC"/>
    <w:rsid w:val="088E405C"/>
    <w:rsid w:val="088E4092"/>
    <w:rsid w:val="088E4158"/>
    <w:rsid w:val="088E4172"/>
    <w:rsid w:val="088E4192"/>
    <w:rsid w:val="088E41B9"/>
    <w:rsid w:val="088E41BA"/>
    <w:rsid w:val="088E42DE"/>
    <w:rsid w:val="088E437E"/>
    <w:rsid w:val="088E4390"/>
    <w:rsid w:val="088E444A"/>
    <w:rsid w:val="088E4453"/>
    <w:rsid w:val="088E464A"/>
    <w:rsid w:val="088E464D"/>
    <w:rsid w:val="088E4720"/>
    <w:rsid w:val="088E4761"/>
    <w:rsid w:val="088E482A"/>
    <w:rsid w:val="088E4900"/>
    <w:rsid w:val="088E4923"/>
    <w:rsid w:val="088E4963"/>
    <w:rsid w:val="088E4971"/>
    <w:rsid w:val="088E49BE"/>
    <w:rsid w:val="088E49DD"/>
    <w:rsid w:val="088E4ADB"/>
    <w:rsid w:val="088E4B3C"/>
    <w:rsid w:val="088E4B51"/>
    <w:rsid w:val="088E4B63"/>
    <w:rsid w:val="088E4BE9"/>
    <w:rsid w:val="088E4BF2"/>
    <w:rsid w:val="088E4CAE"/>
    <w:rsid w:val="088E4D23"/>
    <w:rsid w:val="088E4D63"/>
    <w:rsid w:val="088E4D6C"/>
    <w:rsid w:val="088E4E54"/>
    <w:rsid w:val="088E4F36"/>
    <w:rsid w:val="088E50EB"/>
    <w:rsid w:val="088E51DE"/>
    <w:rsid w:val="088E53A7"/>
    <w:rsid w:val="088E53CA"/>
    <w:rsid w:val="088E54BC"/>
    <w:rsid w:val="088E54E7"/>
    <w:rsid w:val="088E557A"/>
    <w:rsid w:val="088E5674"/>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3D"/>
    <w:rsid w:val="088E5E5D"/>
    <w:rsid w:val="088E5EA0"/>
    <w:rsid w:val="088E5EF7"/>
    <w:rsid w:val="088E5F60"/>
    <w:rsid w:val="088E60A8"/>
    <w:rsid w:val="088E610C"/>
    <w:rsid w:val="088E6131"/>
    <w:rsid w:val="088E6159"/>
    <w:rsid w:val="088E6163"/>
    <w:rsid w:val="088E61C8"/>
    <w:rsid w:val="088E6239"/>
    <w:rsid w:val="088E6264"/>
    <w:rsid w:val="088E62DE"/>
    <w:rsid w:val="088E6314"/>
    <w:rsid w:val="088E63CB"/>
    <w:rsid w:val="088E6533"/>
    <w:rsid w:val="088E655E"/>
    <w:rsid w:val="088E6583"/>
    <w:rsid w:val="088E66DE"/>
    <w:rsid w:val="088E6781"/>
    <w:rsid w:val="088E679A"/>
    <w:rsid w:val="088E687F"/>
    <w:rsid w:val="088E6902"/>
    <w:rsid w:val="088E6928"/>
    <w:rsid w:val="088E6A5B"/>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2"/>
    <w:rsid w:val="088E75BC"/>
    <w:rsid w:val="088E7619"/>
    <w:rsid w:val="088E7665"/>
    <w:rsid w:val="088E7689"/>
    <w:rsid w:val="088E776A"/>
    <w:rsid w:val="088E77DC"/>
    <w:rsid w:val="088E7829"/>
    <w:rsid w:val="088E787D"/>
    <w:rsid w:val="088E7A0B"/>
    <w:rsid w:val="088E7A3A"/>
    <w:rsid w:val="088E7A8C"/>
    <w:rsid w:val="088E7A91"/>
    <w:rsid w:val="088E7BA5"/>
    <w:rsid w:val="088E7C06"/>
    <w:rsid w:val="088E7C27"/>
    <w:rsid w:val="088E7CA6"/>
    <w:rsid w:val="088E7DAD"/>
    <w:rsid w:val="088E7DBD"/>
    <w:rsid w:val="088E7EB0"/>
    <w:rsid w:val="088E7FC1"/>
    <w:rsid w:val="088E7FC5"/>
    <w:rsid w:val="088F0077"/>
    <w:rsid w:val="088F00B4"/>
    <w:rsid w:val="088F0105"/>
    <w:rsid w:val="088F0145"/>
    <w:rsid w:val="088F017D"/>
    <w:rsid w:val="088F02F5"/>
    <w:rsid w:val="088F0398"/>
    <w:rsid w:val="088F0445"/>
    <w:rsid w:val="088F04AB"/>
    <w:rsid w:val="088F074B"/>
    <w:rsid w:val="088F0769"/>
    <w:rsid w:val="088F0794"/>
    <w:rsid w:val="088F079E"/>
    <w:rsid w:val="088F095F"/>
    <w:rsid w:val="088F0AC0"/>
    <w:rsid w:val="088F0AED"/>
    <w:rsid w:val="088F0B0B"/>
    <w:rsid w:val="088F0B12"/>
    <w:rsid w:val="088F0D08"/>
    <w:rsid w:val="088F0D93"/>
    <w:rsid w:val="088F0E0A"/>
    <w:rsid w:val="088F0E3F"/>
    <w:rsid w:val="088F0E47"/>
    <w:rsid w:val="088F0E63"/>
    <w:rsid w:val="088F0E97"/>
    <w:rsid w:val="088F0EB0"/>
    <w:rsid w:val="088F0EEC"/>
    <w:rsid w:val="088F0F56"/>
    <w:rsid w:val="088F0F94"/>
    <w:rsid w:val="088F1000"/>
    <w:rsid w:val="088F101D"/>
    <w:rsid w:val="088F10C9"/>
    <w:rsid w:val="088F12B0"/>
    <w:rsid w:val="088F12B8"/>
    <w:rsid w:val="088F131F"/>
    <w:rsid w:val="088F135A"/>
    <w:rsid w:val="088F13D2"/>
    <w:rsid w:val="088F148F"/>
    <w:rsid w:val="088F155E"/>
    <w:rsid w:val="088F157C"/>
    <w:rsid w:val="088F1647"/>
    <w:rsid w:val="088F177E"/>
    <w:rsid w:val="088F17A2"/>
    <w:rsid w:val="088F1813"/>
    <w:rsid w:val="088F187F"/>
    <w:rsid w:val="088F18F8"/>
    <w:rsid w:val="088F1900"/>
    <w:rsid w:val="088F1916"/>
    <w:rsid w:val="088F191F"/>
    <w:rsid w:val="088F19C6"/>
    <w:rsid w:val="088F1A07"/>
    <w:rsid w:val="088F1A84"/>
    <w:rsid w:val="088F1AE7"/>
    <w:rsid w:val="088F1B03"/>
    <w:rsid w:val="088F1B48"/>
    <w:rsid w:val="088F1B69"/>
    <w:rsid w:val="088F1BD5"/>
    <w:rsid w:val="088F1DB6"/>
    <w:rsid w:val="088F1F4F"/>
    <w:rsid w:val="088F1FE4"/>
    <w:rsid w:val="088F1FFF"/>
    <w:rsid w:val="088F2068"/>
    <w:rsid w:val="088F2079"/>
    <w:rsid w:val="088F20B8"/>
    <w:rsid w:val="088F211F"/>
    <w:rsid w:val="088F212C"/>
    <w:rsid w:val="088F223D"/>
    <w:rsid w:val="088F2272"/>
    <w:rsid w:val="088F22DD"/>
    <w:rsid w:val="088F234C"/>
    <w:rsid w:val="088F242E"/>
    <w:rsid w:val="088F256D"/>
    <w:rsid w:val="088F265B"/>
    <w:rsid w:val="088F2661"/>
    <w:rsid w:val="088F273D"/>
    <w:rsid w:val="088F274C"/>
    <w:rsid w:val="088F275E"/>
    <w:rsid w:val="088F276F"/>
    <w:rsid w:val="088F2789"/>
    <w:rsid w:val="088F2817"/>
    <w:rsid w:val="088F2894"/>
    <w:rsid w:val="088F2946"/>
    <w:rsid w:val="088F297A"/>
    <w:rsid w:val="088F2989"/>
    <w:rsid w:val="088F2A31"/>
    <w:rsid w:val="088F2AFF"/>
    <w:rsid w:val="088F2BFE"/>
    <w:rsid w:val="088F2CAF"/>
    <w:rsid w:val="088F2CBB"/>
    <w:rsid w:val="088F2D78"/>
    <w:rsid w:val="088F2D7D"/>
    <w:rsid w:val="088F2F73"/>
    <w:rsid w:val="088F2FBF"/>
    <w:rsid w:val="088F30CE"/>
    <w:rsid w:val="088F3113"/>
    <w:rsid w:val="088F3165"/>
    <w:rsid w:val="088F3196"/>
    <w:rsid w:val="088F31F8"/>
    <w:rsid w:val="088F331C"/>
    <w:rsid w:val="088F332B"/>
    <w:rsid w:val="088F3344"/>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DD0"/>
    <w:rsid w:val="088F3E81"/>
    <w:rsid w:val="088F3ED2"/>
    <w:rsid w:val="088F3F05"/>
    <w:rsid w:val="088F406A"/>
    <w:rsid w:val="088F4088"/>
    <w:rsid w:val="088F40BF"/>
    <w:rsid w:val="088F4145"/>
    <w:rsid w:val="088F4229"/>
    <w:rsid w:val="088F4255"/>
    <w:rsid w:val="088F42CB"/>
    <w:rsid w:val="088F43C9"/>
    <w:rsid w:val="088F449B"/>
    <w:rsid w:val="088F457B"/>
    <w:rsid w:val="088F459E"/>
    <w:rsid w:val="088F462F"/>
    <w:rsid w:val="088F4779"/>
    <w:rsid w:val="088F48BF"/>
    <w:rsid w:val="088F4AEA"/>
    <w:rsid w:val="088F4BCD"/>
    <w:rsid w:val="088F4CEB"/>
    <w:rsid w:val="088F4E00"/>
    <w:rsid w:val="088F4E67"/>
    <w:rsid w:val="088F4F1F"/>
    <w:rsid w:val="088F4F52"/>
    <w:rsid w:val="088F4FA3"/>
    <w:rsid w:val="088F4FE1"/>
    <w:rsid w:val="088F5140"/>
    <w:rsid w:val="088F516A"/>
    <w:rsid w:val="088F5197"/>
    <w:rsid w:val="088F51BE"/>
    <w:rsid w:val="088F5343"/>
    <w:rsid w:val="088F54A9"/>
    <w:rsid w:val="088F55B5"/>
    <w:rsid w:val="088F5641"/>
    <w:rsid w:val="088F5686"/>
    <w:rsid w:val="088F56A2"/>
    <w:rsid w:val="088F5879"/>
    <w:rsid w:val="088F5898"/>
    <w:rsid w:val="088F58C1"/>
    <w:rsid w:val="088F594D"/>
    <w:rsid w:val="088F59F4"/>
    <w:rsid w:val="088F59FF"/>
    <w:rsid w:val="088F5AC2"/>
    <w:rsid w:val="088F5B18"/>
    <w:rsid w:val="088F5B34"/>
    <w:rsid w:val="088F5E76"/>
    <w:rsid w:val="088F5F50"/>
    <w:rsid w:val="088F6024"/>
    <w:rsid w:val="088F6082"/>
    <w:rsid w:val="088F6087"/>
    <w:rsid w:val="088F617F"/>
    <w:rsid w:val="088F6209"/>
    <w:rsid w:val="088F6247"/>
    <w:rsid w:val="088F6252"/>
    <w:rsid w:val="088F62DE"/>
    <w:rsid w:val="088F655D"/>
    <w:rsid w:val="088F6576"/>
    <w:rsid w:val="088F66CD"/>
    <w:rsid w:val="088F671E"/>
    <w:rsid w:val="088F67EE"/>
    <w:rsid w:val="088F6987"/>
    <w:rsid w:val="088F6BA8"/>
    <w:rsid w:val="088F6BAB"/>
    <w:rsid w:val="088F6BCD"/>
    <w:rsid w:val="088F6BD8"/>
    <w:rsid w:val="088F6C49"/>
    <w:rsid w:val="088F6C6B"/>
    <w:rsid w:val="088F6DB7"/>
    <w:rsid w:val="088F6E13"/>
    <w:rsid w:val="088F6E33"/>
    <w:rsid w:val="088F6E80"/>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5E"/>
    <w:rsid w:val="088F74EE"/>
    <w:rsid w:val="088F7522"/>
    <w:rsid w:val="088F757B"/>
    <w:rsid w:val="088F7584"/>
    <w:rsid w:val="088F76ED"/>
    <w:rsid w:val="088F77AD"/>
    <w:rsid w:val="088F7852"/>
    <w:rsid w:val="088F7880"/>
    <w:rsid w:val="088F78E3"/>
    <w:rsid w:val="088F79C9"/>
    <w:rsid w:val="088F7A0B"/>
    <w:rsid w:val="088F7A4F"/>
    <w:rsid w:val="088F7AB1"/>
    <w:rsid w:val="088F7B96"/>
    <w:rsid w:val="088F7B9F"/>
    <w:rsid w:val="088F7BD2"/>
    <w:rsid w:val="088F7BE8"/>
    <w:rsid w:val="088F7CD8"/>
    <w:rsid w:val="088F7D52"/>
    <w:rsid w:val="088F7EFF"/>
    <w:rsid w:val="088F7F60"/>
    <w:rsid w:val="088F7FA2"/>
    <w:rsid w:val="0890000F"/>
    <w:rsid w:val="08900381"/>
    <w:rsid w:val="08900407"/>
    <w:rsid w:val="0890041E"/>
    <w:rsid w:val="0890045F"/>
    <w:rsid w:val="0890056B"/>
    <w:rsid w:val="0890056C"/>
    <w:rsid w:val="08900596"/>
    <w:rsid w:val="089005F7"/>
    <w:rsid w:val="08900674"/>
    <w:rsid w:val="08900794"/>
    <w:rsid w:val="08900863"/>
    <w:rsid w:val="089008A5"/>
    <w:rsid w:val="0890093C"/>
    <w:rsid w:val="089009DF"/>
    <w:rsid w:val="089009ED"/>
    <w:rsid w:val="08900A9B"/>
    <w:rsid w:val="08900B10"/>
    <w:rsid w:val="08900B13"/>
    <w:rsid w:val="08900BA2"/>
    <w:rsid w:val="08900C4A"/>
    <w:rsid w:val="08900C89"/>
    <w:rsid w:val="08900CAC"/>
    <w:rsid w:val="08900CBB"/>
    <w:rsid w:val="08900CD5"/>
    <w:rsid w:val="08900DA8"/>
    <w:rsid w:val="08900E5F"/>
    <w:rsid w:val="08900E71"/>
    <w:rsid w:val="08900E84"/>
    <w:rsid w:val="08900F2F"/>
    <w:rsid w:val="08901004"/>
    <w:rsid w:val="08901011"/>
    <w:rsid w:val="0890101F"/>
    <w:rsid w:val="08901043"/>
    <w:rsid w:val="0890105E"/>
    <w:rsid w:val="089010C1"/>
    <w:rsid w:val="08901138"/>
    <w:rsid w:val="08901152"/>
    <w:rsid w:val="08901168"/>
    <w:rsid w:val="0890116B"/>
    <w:rsid w:val="0890120D"/>
    <w:rsid w:val="08901277"/>
    <w:rsid w:val="0890129D"/>
    <w:rsid w:val="089012F1"/>
    <w:rsid w:val="08901377"/>
    <w:rsid w:val="08901389"/>
    <w:rsid w:val="08901578"/>
    <w:rsid w:val="089015B1"/>
    <w:rsid w:val="089016A4"/>
    <w:rsid w:val="08901713"/>
    <w:rsid w:val="0890181B"/>
    <w:rsid w:val="08901854"/>
    <w:rsid w:val="0890185E"/>
    <w:rsid w:val="08901877"/>
    <w:rsid w:val="089018DC"/>
    <w:rsid w:val="0890194F"/>
    <w:rsid w:val="08901965"/>
    <w:rsid w:val="08901992"/>
    <w:rsid w:val="08901ABE"/>
    <w:rsid w:val="08901BE9"/>
    <w:rsid w:val="08901C17"/>
    <w:rsid w:val="08901C67"/>
    <w:rsid w:val="08901C6D"/>
    <w:rsid w:val="08901CC0"/>
    <w:rsid w:val="08901CD4"/>
    <w:rsid w:val="08901D4D"/>
    <w:rsid w:val="08901D74"/>
    <w:rsid w:val="08901D77"/>
    <w:rsid w:val="08901DBE"/>
    <w:rsid w:val="08901E16"/>
    <w:rsid w:val="08901E9B"/>
    <w:rsid w:val="08901EAD"/>
    <w:rsid w:val="08901EC2"/>
    <w:rsid w:val="08901F27"/>
    <w:rsid w:val="08901F36"/>
    <w:rsid w:val="08901F8F"/>
    <w:rsid w:val="08902078"/>
    <w:rsid w:val="089020C8"/>
    <w:rsid w:val="08902167"/>
    <w:rsid w:val="089021E6"/>
    <w:rsid w:val="089022FC"/>
    <w:rsid w:val="08902304"/>
    <w:rsid w:val="089023D9"/>
    <w:rsid w:val="08902400"/>
    <w:rsid w:val="0890243E"/>
    <w:rsid w:val="08902458"/>
    <w:rsid w:val="0890251D"/>
    <w:rsid w:val="08902523"/>
    <w:rsid w:val="08902685"/>
    <w:rsid w:val="08902704"/>
    <w:rsid w:val="089027A8"/>
    <w:rsid w:val="089027DD"/>
    <w:rsid w:val="08902ACE"/>
    <w:rsid w:val="08902B4E"/>
    <w:rsid w:val="08902C20"/>
    <w:rsid w:val="08902CB5"/>
    <w:rsid w:val="08902CF5"/>
    <w:rsid w:val="08902CFB"/>
    <w:rsid w:val="08902D60"/>
    <w:rsid w:val="08902D79"/>
    <w:rsid w:val="08902E3E"/>
    <w:rsid w:val="08902EBF"/>
    <w:rsid w:val="08902F3D"/>
    <w:rsid w:val="08902F5F"/>
    <w:rsid w:val="08902F76"/>
    <w:rsid w:val="08902F8D"/>
    <w:rsid w:val="08902FA5"/>
    <w:rsid w:val="08902FEF"/>
    <w:rsid w:val="08903094"/>
    <w:rsid w:val="08903148"/>
    <w:rsid w:val="08903154"/>
    <w:rsid w:val="08903162"/>
    <w:rsid w:val="08903182"/>
    <w:rsid w:val="089032C5"/>
    <w:rsid w:val="08903370"/>
    <w:rsid w:val="089033D5"/>
    <w:rsid w:val="08903502"/>
    <w:rsid w:val="089035C7"/>
    <w:rsid w:val="0890370F"/>
    <w:rsid w:val="08903798"/>
    <w:rsid w:val="0890383E"/>
    <w:rsid w:val="0890385B"/>
    <w:rsid w:val="08903874"/>
    <w:rsid w:val="08903A67"/>
    <w:rsid w:val="08903A91"/>
    <w:rsid w:val="08903AC0"/>
    <w:rsid w:val="08903AF2"/>
    <w:rsid w:val="08903B00"/>
    <w:rsid w:val="08903BC4"/>
    <w:rsid w:val="08903C1D"/>
    <w:rsid w:val="08903C5E"/>
    <w:rsid w:val="08903C6F"/>
    <w:rsid w:val="08903CB6"/>
    <w:rsid w:val="08903D02"/>
    <w:rsid w:val="08903DAF"/>
    <w:rsid w:val="08903E95"/>
    <w:rsid w:val="08903EB2"/>
    <w:rsid w:val="08903ECA"/>
    <w:rsid w:val="08903EE6"/>
    <w:rsid w:val="08903F97"/>
    <w:rsid w:val="08903FC5"/>
    <w:rsid w:val="08904169"/>
    <w:rsid w:val="08904244"/>
    <w:rsid w:val="08904266"/>
    <w:rsid w:val="0890438F"/>
    <w:rsid w:val="0890443B"/>
    <w:rsid w:val="08904471"/>
    <w:rsid w:val="08904477"/>
    <w:rsid w:val="089047EA"/>
    <w:rsid w:val="089047ED"/>
    <w:rsid w:val="089047FF"/>
    <w:rsid w:val="08904884"/>
    <w:rsid w:val="08904942"/>
    <w:rsid w:val="08904947"/>
    <w:rsid w:val="08904A6D"/>
    <w:rsid w:val="08904A7D"/>
    <w:rsid w:val="08904A9B"/>
    <w:rsid w:val="08904ADF"/>
    <w:rsid w:val="08904AE1"/>
    <w:rsid w:val="08904B78"/>
    <w:rsid w:val="08904BCD"/>
    <w:rsid w:val="08904CBE"/>
    <w:rsid w:val="08904DA2"/>
    <w:rsid w:val="08904DED"/>
    <w:rsid w:val="08904DFB"/>
    <w:rsid w:val="08904EA3"/>
    <w:rsid w:val="08904EB0"/>
    <w:rsid w:val="08904F4D"/>
    <w:rsid w:val="08905062"/>
    <w:rsid w:val="0890510A"/>
    <w:rsid w:val="08905188"/>
    <w:rsid w:val="089051A2"/>
    <w:rsid w:val="089051D1"/>
    <w:rsid w:val="08905208"/>
    <w:rsid w:val="089053AF"/>
    <w:rsid w:val="089053D0"/>
    <w:rsid w:val="089054B3"/>
    <w:rsid w:val="089054EB"/>
    <w:rsid w:val="089054F9"/>
    <w:rsid w:val="0890551F"/>
    <w:rsid w:val="08905564"/>
    <w:rsid w:val="08905598"/>
    <w:rsid w:val="089055E8"/>
    <w:rsid w:val="08905673"/>
    <w:rsid w:val="08905874"/>
    <w:rsid w:val="08905B8B"/>
    <w:rsid w:val="08905BE7"/>
    <w:rsid w:val="08905CF0"/>
    <w:rsid w:val="08905D73"/>
    <w:rsid w:val="08905DEE"/>
    <w:rsid w:val="08905E10"/>
    <w:rsid w:val="08905E2E"/>
    <w:rsid w:val="089060DD"/>
    <w:rsid w:val="08906122"/>
    <w:rsid w:val="08906269"/>
    <w:rsid w:val="0890626B"/>
    <w:rsid w:val="08906306"/>
    <w:rsid w:val="0890641C"/>
    <w:rsid w:val="08906515"/>
    <w:rsid w:val="08906645"/>
    <w:rsid w:val="08906668"/>
    <w:rsid w:val="089066A6"/>
    <w:rsid w:val="089066F1"/>
    <w:rsid w:val="089066FE"/>
    <w:rsid w:val="08906725"/>
    <w:rsid w:val="08906753"/>
    <w:rsid w:val="08906819"/>
    <w:rsid w:val="0890681C"/>
    <w:rsid w:val="089068AC"/>
    <w:rsid w:val="089068C5"/>
    <w:rsid w:val="089068EC"/>
    <w:rsid w:val="089069A1"/>
    <w:rsid w:val="08906A64"/>
    <w:rsid w:val="08906AE4"/>
    <w:rsid w:val="08906CB0"/>
    <w:rsid w:val="08906D48"/>
    <w:rsid w:val="08906F0A"/>
    <w:rsid w:val="08906F0E"/>
    <w:rsid w:val="08906F1B"/>
    <w:rsid w:val="08906F32"/>
    <w:rsid w:val="08907085"/>
    <w:rsid w:val="089070BC"/>
    <w:rsid w:val="0890712B"/>
    <w:rsid w:val="08907259"/>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8BA"/>
    <w:rsid w:val="08907906"/>
    <w:rsid w:val="089079DB"/>
    <w:rsid w:val="08907A14"/>
    <w:rsid w:val="08907A2C"/>
    <w:rsid w:val="08907A37"/>
    <w:rsid w:val="08907C6D"/>
    <w:rsid w:val="08907C6F"/>
    <w:rsid w:val="08907E3B"/>
    <w:rsid w:val="08907EB9"/>
    <w:rsid w:val="089100AA"/>
    <w:rsid w:val="089100B1"/>
    <w:rsid w:val="089100BA"/>
    <w:rsid w:val="08910148"/>
    <w:rsid w:val="089101EC"/>
    <w:rsid w:val="08910221"/>
    <w:rsid w:val="08910318"/>
    <w:rsid w:val="0891032B"/>
    <w:rsid w:val="0891036F"/>
    <w:rsid w:val="089103AA"/>
    <w:rsid w:val="089103CF"/>
    <w:rsid w:val="089103EE"/>
    <w:rsid w:val="0891042A"/>
    <w:rsid w:val="0891044E"/>
    <w:rsid w:val="089104FB"/>
    <w:rsid w:val="089104FD"/>
    <w:rsid w:val="08910766"/>
    <w:rsid w:val="0891076D"/>
    <w:rsid w:val="089107AE"/>
    <w:rsid w:val="08910859"/>
    <w:rsid w:val="089108A6"/>
    <w:rsid w:val="089108BB"/>
    <w:rsid w:val="08910925"/>
    <w:rsid w:val="08910BC7"/>
    <w:rsid w:val="08910C70"/>
    <w:rsid w:val="08910CEC"/>
    <w:rsid w:val="08910D03"/>
    <w:rsid w:val="08910D0A"/>
    <w:rsid w:val="08910D1D"/>
    <w:rsid w:val="08910D80"/>
    <w:rsid w:val="08910DC1"/>
    <w:rsid w:val="08910DEF"/>
    <w:rsid w:val="08910E90"/>
    <w:rsid w:val="08910EF9"/>
    <w:rsid w:val="08910F65"/>
    <w:rsid w:val="08910F76"/>
    <w:rsid w:val="08910F9A"/>
    <w:rsid w:val="0891101A"/>
    <w:rsid w:val="08911038"/>
    <w:rsid w:val="08911095"/>
    <w:rsid w:val="089110A0"/>
    <w:rsid w:val="089110A2"/>
    <w:rsid w:val="08911156"/>
    <w:rsid w:val="08911177"/>
    <w:rsid w:val="0891117A"/>
    <w:rsid w:val="0891118E"/>
    <w:rsid w:val="089111C6"/>
    <w:rsid w:val="089112D1"/>
    <w:rsid w:val="089112EF"/>
    <w:rsid w:val="0891130E"/>
    <w:rsid w:val="08911539"/>
    <w:rsid w:val="08911583"/>
    <w:rsid w:val="0891164E"/>
    <w:rsid w:val="089116FF"/>
    <w:rsid w:val="0891176F"/>
    <w:rsid w:val="08911860"/>
    <w:rsid w:val="08911878"/>
    <w:rsid w:val="08911989"/>
    <w:rsid w:val="089119AE"/>
    <w:rsid w:val="089119F0"/>
    <w:rsid w:val="08911A89"/>
    <w:rsid w:val="08911AFC"/>
    <w:rsid w:val="08911B6D"/>
    <w:rsid w:val="08911CF4"/>
    <w:rsid w:val="08911D1D"/>
    <w:rsid w:val="08911E46"/>
    <w:rsid w:val="08911F0C"/>
    <w:rsid w:val="08911F4E"/>
    <w:rsid w:val="0891201E"/>
    <w:rsid w:val="08912100"/>
    <w:rsid w:val="08912133"/>
    <w:rsid w:val="08912190"/>
    <w:rsid w:val="089121D1"/>
    <w:rsid w:val="0891222F"/>
    <w:rsid w:val="08912242"/>
    <w:rsid w:val="0891226C"/>
    <w:rsid w:val="08912317"/>
    <w:rsid w:val="08912319"/>
    <w:rsid w:val="08912393"/>
    <w:rsid w:val="089123C8"/>
    <w:rsid w:val="089125A3"/>
    <w:rsid w:val="08912686"/>
    <w:rsid w:val="08912752"/>
    <w:rsid w:val="0891284D"/>
    <w:rsid w:val="08912855"/>
    <w:rsid w:val="089129F9"/>
    <w:rsid w:val="08912A58"/>
    <w:rsid w:val="08912A63"/>
    <w:rsid w:val="08912AE3"/>
    <w:rsid w:val="08912AE4"/>
    <w:rsid w:val="08912AF9"/>
    <w:rsid w:val="08912B4A"/>
    <w:rsid w:val="08912B9B"/>
    <w:rsid w:val="08912BE9"/>
    <w:rsid w:val="08912C37"/>
    <w:rsid w:val="08912D89"/>
    <w:rsid w:val="08912DD2"/>
    <w:rsid w:val="08912DDE"/>
    <w:rsid w:val="08912E27"/>
    <w:rsid w:val="08912E32"/>
    <w:rsid w:val="08912EDD"/>
    <w:rsid w:val="08912FDB"/>
    <w:rsid w:val="08913026"/>
    <w:rsid w:val="089130B0"/>
    <w:rsid w:val="08913223"/>
    <w:rsid w:val="089132A8"/>
    <w:rsid w:val="08913368"/>
    <w:rsid w:val="089133CF"/>
    <w:rsid w:val="089134E6"/>
    <w:rsid w:val="08913510"/>
    <w:rsid w:val="08913515"/>
    <w:rsid w:val="0891352F"/>
    <w:rsid w:val="089135A4"/>
    <w:rsid w:val="089135CF"/>
    <w:rsid w:val="08913712"/>
    <w:rsid w:val="08913724"/>
    <w:rsid w:val="089137B7"/>
    <w:rsid w:val="089137E4"/>
    <w:rsid w:val="0891381F"/>
    <w:rsid w:val="089138C0"/>
    <w:rsid w:val="089139FA"/>
    <w:rsid w:val="08913A80"/>
    <w:rsid w:val="08913AC4"/>
    <w:rsid w:val="08913AF7"/>
    <w:rsid w:val="08913B86"/>
    <w:rsid w:val="08913BC0"/>
    <w:rsid w:val="08913BDF"/>
    <w:rsid w:val="08913C0F"/>
    <w:rsid w:val="08913CA8"/>
    <w:rsid w:val="08913DAF"/>
    <w:rsid w:val="08913DB5"/>
    <w:rsid w:val="08913DBB"/>
    <w:rsid w:val="08913DDA"/>
    <w:rsid w:val="08913E11"/>
    <w:rsid w:val="08913E90"/>
    <w:rsid w:val="08913F16"/>
    <w:rsid w:val="08913F1D"/>
    <w:rsid w:val="08913F38"/>
    <w:rsid w:val="08913FB6"/>
    <w:rsid w:val="08913FBB"/>
    <w:rsid w:val="08913FF4"/>
    <w:rsid w:val="08914076"/>
    <w:rsid w:val="089140F6"/>
    <w:rsid w:val="089140F8"/>
    <w:rsid w:val="08914100"/>
    <w:rsid w:val="089141B4"/>
    <w:rsid w:val="08914266"/>
    <w:rsid w:val="089142A9"/>
    <w:rsid w:val="08914378"/>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9C"/>
    <w:rsid w:val="08914BC2"/>
    <w:rsid w:val="08914CDD"/>
    <w:rsid w:val="08914D59"/>
    <w:rsid w:val="08914D5B"/>
    <w:rsid w:val="08914EA8"/>
    <w:rsid w:val="08914F27"/>
    <w:rsid w:val="08914F6B"/>
    <w:rsid w:val="08915024"/>
    <w:rsid w:val="08915055"/>
    <w:rsid w:val="0891509B"/>
    <w:rsid w:val="089150D9"/>
    <w:rsid w:val="089151E2"/>
    <w:rsid w:val="08915339"/>
    <w:rsid w:val="0891535A"/>
    <w:rsid w:val="0891536B"/>
    <w:rsid w:val="0891540F"/>
    <w:rsid w:val="0891569E"/>
    <w:rsid w:val="089157E1"/>
    <w:rsid w:val="089157EC"/>
    <w:rsid w:val="08915899"/>
    <w:rsid w:val="089158A5"/>
    <w:rsid w:val="08915958"/>
    <w:rsid w:val="0891599F"/>
    <w:rsid w:val="08915A25"/>
    <w:rsid w:val="08915A26"/>
    <w:rsid w:val="08915AE8"/>
    <w:rsid w:val="08915B12"/>
    <w:rsid w:val="08915B45"/>
    <w:rsid w:val="08915CBF"/>
    <w:rsid w:val="08915D62"/>
    <w:rsid w:val="08915E40"/>
    <w:rsid w:val="08915E43"/>
    <w:rsid w:val="08915ED8"/>
    <w:rsid w:val="08915F2F"/>
    <w:rsid w:val="089160AB"/>
    <w:rsid w:val="0891610E"/>
    <w:rsid w:val="0891618B"/>
    <w:rsid w:val="0891619B"/>
    <w:rsid w:val="089161EE"/>
    <w:rsid w:val="08916234"/>
    <w:rsid w:val="08916282"/>
    <w:rsid w:val="08916322"/>
    <w:rsid w:val="089163B3"/>
    <w:rsid w:val="08916531"/>
    <w:rsid w:val="0891653B"/>
    <w:rsid w:val="08916575"/>
    <w:rsid w:val="089166F9"/>
    <w:rsid w:val="0891670D"/>
    <w:rsid w:val="08916719"/>
    <w:rsid w:val="089167AE"/>
    <w:rsid w:val="089167DB"/>
    <w:rsid w:val="089167F2"/>
    <w:rsid w:val="08916810"/>
    <w:rsid w:val="08916828"/>
    <w:rsid w:val="0891695A"/>
    <w:rsid w:val="089169A3"/>
    <w:rsid w:val="08916A2A"/>
    <w:rsid w:val="08916AC4"/>
    <w:rsid w:val="08916BB1"/>
    <w:rsid w:val="08916C91"/>
    <w:rsid w:val="08916D4D"/>
    <w:rsid w:val="08916DCB"/>
    <w:rsid w:val="08916E08"/>
    <w:rsid w:val="08916E2F"/>
    <w:rsid w:val="08916F36"/>
    <w:rsid w:val="08917063"/>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4F"/>
    <w:rsid w:val="089178AF"/>
    <w:rsid w:val="08917906"/>
    <w:rsid w:val="089179AF"/>
    <w:rsid w:val="08917A16"/>
    <w:rsid w:val="08917A6F"/>
    <w:rsid w:val="08917AAF"/>
    <w:rsid w:val="08917ACC"/>
    <w:rsid w:val="08917B08"/>
    <w:rsid w:val="08917B30"/>
    <w:rsid w:val="08917BA5"/>
    <w:rsid w:val="08917BAA"/>
    <w:rsid w:val="08917BFC"/>
    <w:rsid w:val="08917BFD"/>
    <w:rsid w:val="08917D7D"/>
    <w:rsid w:val="08917DE6"/>
    <w:rsid w:val="08917DEB"/>
    <w:rsid w:val="08917E76"/>
    <w:rsid w:val="08917E78"/>
    <w:rsid w:val="08917F59"/>
    <w:rsid w:val="08917F6A"/>
    <w:rsid w:val="08917FC4"/>
    <w:rsid w:val="08917FE4"/>
    <w:rsid w:val="08920098"/>
    <w:rsid w:val="089200A2"/>
    <w:rsid w:val="089200FE"/>
    <w:rsid w:val="08920125"/>
    <w:rsid w:val="08920184"/>
    <w:rsid w:val="0892028C"/>
    <w:rsid w:val="0892029A"/>
    <w:rsid w:val="089202E5"/>
    <w:rsid w:val="0892034D"/>
    <w:rsid w:val="089203EF"/>
    <w:rsid w:val="0892043B"/>
    <w:rsid w:val="08920525"/>
    <w:rsid w:val="08920594"/>
    <w:rsid w:val="0892059C"/>
    <w:rsid w:val="089205A1"/>
    <w:rsid w:val="08920604"/>
    <w:rsid w:val="08920706"/>
    <w:rsid w:val="089207B7"/>
    <w:rsid w:val="0892084D"/>
    <w:rsid w:val="08920883"/>
    <w:rsid w:val="08920908"/>
    <w:rsid w:val="0892091B"/>
    <w:rsid w:val="08920946"/>
    <w:rsid w:val="08920A35"/>
    <w:rsid w:val="08920A6A"/>
    <w:rsid w:val="08920B90"/>
    <w:rsid w:val="08920CB9"/>
    <w:rsid w:val="08920D17"/>
    <w:rsid w:val="08920DDB"/>
    <w:rsid w:val="08920E5F"/>
    <w:rsid w:val="08920E95"/>
    <w:rsid w:val="08921078"/>
    <w:rsid w:val="089210B0"/>
    <w:rsid w:val="089211DF"/>
    <w:rsid w:val="08921326"/>
    <w:rsid w:val="08921416"/>
    <w:rsid w:val="0892143D"/>
    <w:rsid w:val="0892143E"/>
    <w:rsid w:val="089214D0"/>
    <w:rsid w:val="089215AC"/>
    <w:rsid w:val="08921616"/>
    <w:rsid w:val="0892162E"/>
    <w:rsid w:val="0892167D"/>
    <w:rsid w:val="089216ED"/>
    <w:rsid w:val="08921743"/>
    <w:rsid w:val="08921882"/>
    <w:rsid w:val="0892198C"/>
    <w:rsid w:val="089219EA"/>
    <w:rsid w:val="089219FC"/>
    <w:rsid w:val="08921A6E"/>
    <w:rsid w:val="08921A7E"/>
    <w:rsid w:val="08921B14"/>
    <w:rsid w:val="08921B7E"/>
    <w:rsid w:val="08921C04"/>
    <w:rsid w:val="08921C11"/>
    <w:rsid w:val="08921C6A"/>
    <w:rsid w:val="08921C92"/>
    <w:rsid w:val="08921CEF"/>
    <w:rsid w:val="08921D21"/>
    <w:rsid w:val="08921E16"/>
    <w:rsid w:val="08921E76"/>
    <w:rsid w:val="08921F26"/>
    <w:rsid w:val="08922046"/>
    <w:rsid w:val="089220C4"/>
    <w:rsid w:val="0892210A"/>
    <w:rsid w:val="0892214E"/>
    <w:rsid w:val="08922170"/>
    <w:rsid w:val="08922178"/>
    <w:rsid w:val="0892222B"/>
    <w:rsid w:val="08922246"/>
    <w:rsid w:val="08922265"/>
    <w:rsid w:val="0892233F"/>
    <w:rsid w:val="089223F9"/>
    <w:rsid w:val="0892248D"/>
    <w:rsid w:val="089224A5"/>
    <w:rsid w:val="08922540"/>
    <w:rsid w:val="08922608"/>
    <w:rsid w:val="08922702"/>
    <w:rsid w:val="08922758"/>
    <w:rsid w:val="08922878"/>
    <w:rsid w:val="08922883"/>
    <w:rsid w:val="089229B7"/>
    <w:rsid w:val="08922A74"/>
    <w:rsid w:val="08922C3F"/>
    <w:rsid w:val="08922CCC"/>
    <w:rsid w:val="08922DC4"/>
    <w:rsid w:val="08922E24"/>
    <w:rsid w:val="08922E69"/>
    <w:rsid w:val="08922E6F"/>
    <w:rsid w:val="08922E9C"/>
    <w:rsid w:val="08922EAB"/>
    <w:rsid w:val="08922ED3"/>
    <w:rsid w:val="0892326D"/>
    <w:rsid w:val="08923283"/>
    <w:rsid w:val="089232E1"/>
    <w:rsid w:val="08923326"/>
    <w:rsid w:val="089233B1"/>
    <w:rsid w:val="089233CD"/>
    <w:rsid w:val="089234DD"/>
    <w:rsid w:val="08923526"/>
    <w:rsid w:val="089236AC"/>
    <w:rsid w:val="089237A9"/>
    <w:rsid w:val="08923854"/>
    <w:rsid w:val="08923903"/>
    <w:rsid w:val="08923958"/>
    <w:rsid w:val="089239A5"/>
    <w:rsid w:val="08923A45"/>
    <w:rsid w:val="08923AB8"/>
    <w:rsid w:val="08923B46"/>
    <w:rsid w:val="08923B75"/>
    <w:rsid w:val="08923B8E"/>
    <w:rsid w:val="08923BF2"/>
    <w:rsid w:val="08923C68"/>
    <w:rsid w:val="08923CED"/>
    <w:rsid w:val="08923D32"/>
    <w:rsid w:val="08923D51"/>
    <w:rsid w:val="08923D71"/>
    <w:rsid w:val="08923EA6"/>
    <w:rsid w:val="08923EC8"/>
    <w:rsid w:val="08923F9B"/>
    <w:rsid w:val="08924073"/>
    <w:rsid w:val="089240D9"/>
    <w:rsid w:val="08924129"/>
    <w:rsid w:val="08924290"/>
    <w:rsid w:val="08924360"/>
    <w:rsid w:val="089243BB"/>
    <w:rsid w:val="0892446F"/>
    <w:rsid w:val="089244F2"/>
    <w:rsid w:val="08924537"/>
    <w:rsid w:val="08924553"/>
    <w:rsid w:val="0892457C"/>
    <w:rsid w:val="0892466F"/>
    <w:rsid w:val="089246B8"/>
    <w:rsid w:val="089246BD"/>
    <w:rsid w:val="089246CC"/>
    <w:rsid w:val="089246D2"/>
    <w:rsid w:val="08924757"/>
    <w:rsid w:val="08924823"/>
    <w:rsid w:val="0892483D"/>
    <w:rsid w:val="08924866"/>
    <w:rsid w:val="08924881"/>
    <w:rsid w:val="08924A38"/>
    <w:rsid w:val="08924AE8"/>
    <w:rsid w:val="08924B05"/>
    <w:rsid w:val="08924BCF"/>
    <w:rsid w:val="08924BEC"/>
    <w:rsid w:val="08924C49"/>
    <w:rsid w:val="08924CE6"/>
    <w:rsid w:val="08924DF8"/>
    <w:rsid w:val="08924E2E"/>
    <w:rsid w:val="08924EAF"/>
    <w:rsid w:val="08924FC3"/>
    <w:rsid w:val="0892504F"/>
    <w:rsid w:val="08925079"/>
    <w:rsid w:val="089250BA"/>
    <w:rsid w:val="0892519D"/>
    <w:rsid w:val="089251BD"/>
    <w:rsid w:val="08925201"/>
    <w:rsid w:val="0892524A"/>
    <w:rsid w:val="08925337"/>
    <w:rsid w:val="08925354"/>
    <w:rsid w:val="08925362"/>
    <w:rsid w:val="08925394"/>
    <w:rsid w:val="089253BC"/>
    <w:rsid w:val="089253C7"/>
    <w:rsid w:val="089253D2"/>
    <w:rsid w:val="08925431"/>
    <w:rsid w:val="0892543B"/>
    <w:rsid w:val="08925563"/>
    <w:rsid w:val="0892558E"/>
    <w:rsid w:val="08925642"/>
    <w:rsid w:val="089259E1"/>
    <w:rsid w:val="08925A8B"/>
    <w:rsid w:val="08925A8D"/>
    <w:rsid w:val="08925AEB"/>
    <w:rsid w:val="08925AF7"/>
    <w:rsid w:val="08925B23"/>
    <w:rsid w:val="08925C6C"/>
    <w:rsid w:val="08925CA5"/>
    <w:rsid w:val="08925D9D"/>
    <w:rsid w:val="08925E7C"/>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8B3"/>
    <w:rsid w:val="08926AD4"/>
    <w:rsid w:val="08926C4F"/>
    <w:rsid w:val="08926DB1"/>
    <w:rsid w:val="08926DF8"/>
    <w:rsid w:val="08926E0D"/>
    <w:rsid w:val="08926F83"/>
    <w:rsid w:val="08926FB6"/>
    <w:rsid w:val="08926FD5"/>
    <w:rsid w:val="0892705F"/>
    <w:rsid w:val="08927150"/>
    <w:rsid w:val="08927158"/>
    <w:rsid w:val="089271D9"/>
    <w:rsid w:val="0892726E"/>
    <w:rsid w:val="08927377"/>
    <w:rsid w:val="08927380"/>
    <w:rsid w:val="08927399"/>
    <w:rsid w:val="089274B8"/>
    <w:rsid w:val="089274CD"/>
    <w:rsid w:val="0892751B"/>
    <w:rsid w:val="0892754C"/>
    <w:rsid w:val="089275EA"/>
    <w:rsid w:val="089275FA"/>
    <w:rsid w:val="089275FC"/>
    <w:rsid w:val="08927633"/>
    <w:rsid w:val="0892763A"/>
    <w:rsid w:val="0892764C"/>
    <w:rsid w:val="0892764F"/>
    <w:rsid w:val="089279B5"/>
    <w:rsid w:val="08927A57"/>
    <w:rsid w:val="08927A59"/>
    <w:rsid w:val="08927AB5"/>
    <w:rsid w:val="08927B5A"/>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305"/>
    <w:rsid w:val="089303C4"/>
    <w:rsid w:val="08930496"/>
    <w:rsid w:val="089304A7"/>
    <w:rsid w:val="089304DB"/>
    <w:rsid w:val="08930512"/>
    <w:rsid w:val="0893052D"/>
    <w:rsid w:val="08930555"/>
    <w:rsid w:val="08930644"/>
    <w:rsid w:val="089306A7"/>
    <w:rsid w:val="0893073D"/>
    <w:rsid w:val="089307A5"/>
    <w:rsid w:val="089307F5"/>
    <w:rsid w:val="08930899"/>
    <w:rsid w:val="089308C3"/>
    <w:rsid w:val="089308C9"/>
    <w:rsid w:val="08930A06"/>
    <w:rsid w:val="08930AD0"/>
    <w:rsid w:val="08930BF7"/>
    <w:rsid w:val="08930C17"/>
    <w:rsid w:val="08930C71"/>
    <w:rsid w:val="08930C79"/>
    <w:rsid w:val="08930CC9"/>
    <w:rsid w:val="08930CDE"/>
    <w:rsid w:val="08930D10"/>
    <w:rsid w:val="08930EC3"/>
    <w:rsid w:val="08930F3D"/>
    <w:rsid w:val="08930F62"/>
    <w:rsid w:val="08930FB8"/>
    <w:rsid w:val="08930FDF"/>
    <w:rsid w:val="08931059"/>
    <w:rsid w:val="089310FF"/>
    <w:rsid w:val="08931102"/>
    <w:rsid w:val="08931115"/>
    <w:rsid w:val="08931177"/>
    <w:rsid w:val="08931270"/>
    <w:rsid w:val="089312AB"/>
    <w:rsid w:val="089312C5"/>
    <w:rsid w:val="08931319"/>
    <w:rsid w:val="08931348"/>
    <w:rsid w:val="08931459"/>
    <w:rsid w:val="08931464"/>
    <w:rsid w:val="08931515"/>
    <w:rsid w:val="08931517"/>
    <w:rsid w:val="0893160B"/>
    <w:rsid w:val="08931615"/>
    <w:rsid w:val="08931672"/>
    <w:rsid w:val="08931833"/>
    <w:rsid w:val="08931837"/>
    <w:rsid w:val="08931877"/>
    <w:rsid w:val="089318F2"/>
    <w:rsid w:val="089318FC"/>
    <w:rsid w:val="089319E1"/>
    <w:rsid w:val="08931A14"/>
    <w:rsid w:val="08931A6F"/>
    <w:rsid w:val="08931AAB"/>
    <w:rsid w:val="08931B31"/>
    <w:rsid w:val="08931C4D"/>
    <w:rsid w:val="08931E09"/>
    <w:rsid w:val="08931E9D"/>
    <w:rsid w:val="08931F64"/>
    <w:rsid w:val="08931FAB"/>
    <w:rsid w:val="08932093"/>
    <w:rsid w:val="089320EF"/>
    <w:rsid w:val="089322D6"/>
    <w:rsid w:val="089323A6"/>
    <w:rsid w:val="089323B7"/>
    <w:rsid w:val="0893245C"/>
    <w:rsid w:val="08932479"/>
    <w:rsid w:val="089325BC"/>
    <w:rsid w:val="08932634"/>
    <w:rsid w:val="08932722"/>
    <w:rsid w:val="08932752"/>
    <w:rsid w:val="08932828"/>
    <w:rsid w:val="08932865"/>
    <w:rsid w:val="08932B17"/>
    <w:rsid w:val="08932B3E"/>
    <w:rsid w:val="08932BE0"/>
    <w:rsid w:val="08932C4A"/>
    <w:rsid w:val="08932D67"/>
    <w:rsid w:val="08932D9F"/>
    <w:rsid w:val="08932DF1"/>
    <w:rsid w:val="08932EDE"/>
    <w:rsid w:val="08932F80"/>
    <w:rsid w:val="08932FD4"/>
    <w:rsid w:val="089330C3"/>
    <w:rsid w:val="089330DC"/>
    <w:rsid w:val="08933334"/>
    <w:rsid w:val="08933353"/>
    <w:rsid w:val="0893337C"/>
    <w:rsid w:val="08933380"/>
    <w:rsid w:val="0893343F"/>
    <w:rsid w:val="089334EC"/>
    <w:rsid w:val="089335A3"/>
    <w:rsid w:val="0893379D"/>
    <w:rsid w:val="089337A0"/>
    <w:rsid w:val="089337CF"/>
    <w:rsid w:val="089338C1"/>
    <w:rsid w:val="089338C9"/>
    <w:rsid w:val="08933900"/>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0DF"/>
    <w:rsid w:val="089341EE"/>
    <w:rsid w:val="089341F5"/>
    <w:rsid w:val="08934344"/>
    <w:rsid w:val="089343D3"/>
    <w:rsid w:val="089343D6"/>
    <w:rsid w:val="089343F6"/>
    <w:rsid w:val="08934421"/>
    <w:rsid w:val="0893446B"/>
    <w:rsid w:val="089344A9"/>
    <w:rsid w:val="089344D0"/>
    <w:rsid w:val="08934625"/>
    <w:rsid w:val="08934638"/>
    <w:rsid w:val="08934667"/>
    <w:rsid w:val="08934697"/>
    <w:rsid w:val="089346A8"/>
    <w:rsid w:val="08934721"/>
    <w:rsid w:val="0893490A"/>
    <w:rsid w:val="08934919"/>
    <w:rsid w:val="0893492B"/>
    <w:rsid w:val="08934938"/>
    <w:rsid w:val="08934991"/>
    <w:rsid w:val="089349B8"/>
    <w:rsid w:val="089349CC"/>
    <w:rsid w:val="089349CD"/>
    <w:rsid w:val="08934AC6"/>
    <w:rsid w:val="08934B04"/>
    <w:rsid w:val="08934B7E"/>
    <w:rsid w:val="08934C58"/>
    <w:rsid w:val="08934D14"/>
    <w:rsid w:val="08934D5A"/>
    <w:rsid w:val="08934E14"/>
    <w:rsid w:val="08934E6E"/>
    <w:rsid w:val="08934EDA"/>
    <w:rsid w:val="08935012"/>
    <w:rsid w:val="089350E3"/>
    <w:rsid w:val="08935265"/>
    <w:rsid w:val="08935266"/>
    <w:rsid w:val="089352B4"/>
    <w:rsid w:val="08935387"/>
    <w:rsid w:val="089353E8"/>
    <w:rsid w:val="089354A5"/>
    <w:rsid w:val="08935573"/>
    <w:rsid w:val="08935689"/>
    <w:rsid w:val="08935776"/>
    <w:rsid w:val="0893579D"/>
    <w:rsid w:val="089357AD"/>
    <w:rsid w:val="08935811"/>
    <w:rsid w:val="08935884"/>
    <w:rsid w:val="0893597C"/>
    <w:rsid w:val="08935A37"/>
    <w:rsid w:val="08935B74"/>
    <w:rsid w:val="08935BC2"/>
    <w:rsid w:val="08935BF9"/>
    <w:rsid w:val="08935CF4"/>
    <w:rsid w:val="08935CFB"/>
    <w:rsid w:val="08935DEC"/>
    <w:rsid w:val="08935E86"/>
    <w:rsid w:val="08935F9B"/>
    <w:rsid w:val="08935FFB"/>
    <w:rsid w:val="08936052"/>
    <w:rsid w:val="089360C8"/>
    <w:rsid w:val="089361F3"/>
    <w:rsid w:val="08936253"/>
    <w:rsid w:val="089362EC"/>
    <w:rsid w:val="08936325"/>
    <w:rsid w:val="08936342"/>
    <w:rsid w:val="0893634D"/>
    <w:rsid w:val="0893636E"/>
    <w:rsid w:val="08936394"/>
    <w:rsid w:val="08936445"/>
    <w:rsid w:val="08936469"/>
    <w:rsid w:val="0893650D"/>
    <w:rsid w:val="08936517"/>
    <w:rsid w:val="089365E5"/>
    <w:rsid w:val="08936633"/>
    <w:rsid w:val="0893672E"/>
    <w:rsid w:val="0893676A"/>
    <w:rsid w:val="089367E2"/>
    <w:rsid w:val="089368DB"/>
    <w:rsid w:val="08936912"/>
    <w:rsid w:val="08936924"/>
    <w:rsid w:val="08936A0D"/>
    <w:rsid w:val="08936A94"/>
    <w:rsid w:val="08936B22"/>
    <w:rsid w:val="08936B36"/>
    <w:rsid w:val="08936BBE"/>
    <w:rsid w:val="08936BC8"/>
    <w:rsid w:val="08936C01"/>
    <w:rsid w:val="08936C0B"/>
    <w:rsid w:val="08936CA8"/>
    <w:rsid w:val="08936D0D"/>
    <w:rsid w:val="08936DCE"/>
    <w:rsid w:val="08936DFF"/>
    <w:rsid w:val="08936E55"/>
    <w:rsid w:val="08936F0E"/>
    <w:rsid w:val="08936F97"/>
    <w:rsid w:val="08936FA4"/>
    <w:rsid w:val="0893712B"/>
    <w:rsid w:val="08937151"/>
    <w:rsid w:val="0893720D"/>
    <w:rsid w:val="089372A0"/>
    <w:rsid w:val="089372BA"/>
    <w:rsid w:val="0893734A"/>
    <w:rsid w:val="0893756D"/>
    <w:rsid w:val="0893761D"/>
    <w:rsid w:val="089376CC"/>
    <w:rsid w:val="08937760"/>
    <w:rsid w:val="08937836"/>
    <w:rsid w:val="089378FB"/>
    <w:rsid w:val="089379C8"/>
    <w:rsid w:val="089379FD"/>
    <w:rsid w:val="08937A2D"/>
    <w:rsid w:val="08937B24"/>
    <w:rsid w:val="08937BEF"/>
    <w:rsid w:val="08937C03"/>
    <w:rsid w:val="08937CDC"/>
    <w:rsid w:val="08937EBC"/>
    <w:rsid w:val="08937F39"/>
    <w:rsid w:val="08937F79"/>
    <w:rsid w:val="08937F9A"/>
    <w:rsid w:val="08937FF0"/>
    <w:rsid w:val="089400E8"/>
    <w:rsid w:val="08940135"/>
    <w:rsid w:val="0894013A"/>
    <w:rsid w:val="0894013C"/>
    <w:rsid w:val="08940282"/>
    <w:rsid w:val="08940311"/>
    <w:rsid w:val="08940410"/>
    <w:rsid w:val="08940443"/>
    <w:rsid w:val="08940464"/>
    <w:rsid w:val="08940477"/>
    <w:rsid w:val="08940569"/>
    <w:rsid w:val="08940685"/>
    <w:rsid w:val="089406D6"/>
    <w:rsid w:val="0894079B"/>
    <w:rsid w:val="0894080D"/>
    <w:rsid w:val="089408A1"/>
    <w:rsid w:val="089408B8"/>
    <w:rsid w:val="089408C5"/>
    <w:rsid w:val="08940939"/>
    <w:rsid w:val="08940976"/>
    <w:rsid w:val="08940A53"/>
    <w:rsid w:val="08940A8F"/>
    <w:rsid w:val="08940C56"/>
    <w:rsid w:val="08940D8D"/>
    <w:rsid w:val="08940DF2"/>
    <w:rsid w:val="0894101B"/>
    <w:rsid w:val="08941037"/>
    <w:rsid w:val="08941066"/>
    <w:rsid w:val="089410C4"/>
    <w:rsid w:val="089410F1"/>
    <w:rsid w:val="08941106"/>
    <w:rsid w:val="089411E6"/>
    <w:rsid w:val="08941265"/>
    <w:rsid w:val="08941285"/>
    <w:rsid w:val="0894131A"/>
    <w:rsid w:val="08941338"/>
    <w:rsid w:val="089413BB"/>
    <w:rsid w:val="089413D5"/>
    <w:rsid w:val="0894142A"/>
    <w:rsid w:val="08941460"/>
    <w:rsid w:val="0894162F"/>
    <w:rsid w:val="08941631"/>
    <w:rsid w:val="08941636"/>
    <w:rsid w:val="08941645"/>
    <w:rsid w:val="08941646"/>
    <w:rsid w:val="08941685"/>
    <w:rsid w:val="0894169A"/>
    <w:rsid w:val="089416A2"/>
    <w:rsid w:val="0894170A"/>
    <w:rsid w:val="08941738"/>
    <w:rsid w:val="0894176C"/>
    <w:rsid w:val="089417A2"/>
    <w:rsid w:val="0894184C"/>
    <w:rsid w:val="08941879"/>
    <w:rsid w:val="08941887"/>
    <w:rsid w:val="089418E2"/>
    <w:rsid w:val="08941977"/>
    <w:rsid w:val="08941A2D"/>
    <w:rsid w:val="08941A3C"/>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4CC"/>
    <w:rsid w:val="08942567"/>
    <w:rsid w:val="089425C7"/>
    <w:rsid w:val="08942687"/>
    <w:rsid w:val="0894276B"/>
    <w:rsid w:val="08942777"/>
    <w:rsid w:val="08942800"/>
    <w:rsid w:val="08942831"/>
    <w:rsid w:val="0894284C"/>
    <w:rsid w:val="08942884"/>
    <w:rsid w:val="0894288A"/>
    <w:rsid w:val="089429EB"/>
    <w:rsid w:val="08942A3A"/>
    <w:rsid w:val="08942C7C"/>
    <w:rsid w:val="08942C8C"/>
    <w:rsid w:val="08942DD6"/>
    <w:rsid w:val="08942E54"/>
    <w:rsid w:val="08942F50"/>
    <w:rsid w:val="08942F5C"/>
    <w:rsid w:val="08942F6E"/>
    <w:rsid w:val="08943134"/>
    <w:rsid w:val="089431B6"/>
    <w:rsid w:val="08943296"/>
    <w:rsid w:val="089432E7"/>
    <w:rsid w:val="08943477"/>
    <w:rsid w:val="089435EC"/>
    <w:rsid w:val="08943609"/>
    <w:rsid w:val="0894363F"/>
    <w:rsid w:val="089436A5"/>
    <w:rsid w:val="089436C6"/>
    <w:rsid w:val="089436E1"/>
    <w:rsid w:val="089436F4"/>
    <w:rsid w:val="089437DA"/>
    <w:rsid w:val="0894384D"/>
    <w:rsid w:val="089438AA"/>
    <w:rsid w:val="089438C2"/>
    <w:rsid w:val="089438DC"/>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0F"/>
    <w:rsid w:val="08944142"/>
    <w:rsid w:val="089441AA"/>
    <w:rsid w:val="0894426C"/>
    <w:rsid w:val="0894432E"/>
    <w:rsid w:val="0894435D"/>
    <w:rsid w:val="08944387"/>
    <w:rsid w:val="089443E1"/>
    <w:rsid w:val="0894441D"/>
    <w:rsid w:val="0894446A"/>
    <w:rsid w:val="0894454F"/>
    <w:rsid w:val="0894457B"/>
    <w:rsid w:val="089445F3"/>
    <w:rsid w:val="089445FD"/>
    <w:rsid w:val="08944640"/>
    <w:rsid w:val="08944683"/>
    <w:rsid w:val="08944715"/>
    <w:rsid w:val="089447EA"/>
    <w:rsid w:val="08944831"/>
    <w:rsid w:val="08944854"/>
    <w:rsid w:val="089448A2"/>
    <w:rsid w:val="089448B3"/>
    <w:rsid w:val="089449B2"/>
    <w:rsid w:val="089449C6"/>
    <w:rsid w:val="089449E7"/>
    <w:rsid w:val="08944A97"/>
    <w:rsid w:val="08944B0D"/>
    <w:rsid w:val="08944BA5"/>
    <w:rsid w:val="08944BCD"/>
    <w:rsid w:val="08944C3B"/>
    <w:rsid w:val="08944C8F"/>
    <w:rsid w:val="08944CE9"/>
    <w:rsid w:val="08944DEB"/>
    <w:rsid w:val="08944E55"/>
    <w:rsid w:val="08944EEB"/>
    <w:rsid w:val="08944F88"/>
    <w:rsid w:val="0894507E"/>
    <w:rsid w:val="08945104"/>
    <w:rsid w:val="08945110"/>
    <w:rsid w:val="0894520D"/>
    <w:rsid w:val="089452D9"/>
    <w:rsid w:val="08945303"/>
    <w:rsid w:val="0894540D"/>
    <w:rsid w:val="08945507"/>
    <w:rsid w:val="08945508"/>
    <w:rsid w:val="0894556E"/>
    <w:rsid w:val="089455D7"/>
    <w:rsid w:val="08945632"/>
    <w:rsid w:val="0894563B"/>
    <w:rsid w:val="089456FB"/>
    <w:rsid w:val="08945759"/>
    <w:rsid w:val="089457E3"/>
    <w:rsid w:val="089457E9"/>
    <w:rsid w:val="08945808"/>
    <w:rsid w:val="08945824"/>
    <w:rsid w:val="08945891"/>
    <w:rsid w:val="08945950"/>
    <w:rsid w:val="08945982"/>
    <w:rsid w:val="089459B0"/>
    <w:rsid w:val="08945A35"/>
    <w:rsid w:val="08945A3F"/>
    <w:rsid w:val="08945A59"/>
    <w:rsid w:val="08945A92"/>
    <w:rsid w:val="08945C50"/>
    <w:rsid w:val="08945C8C"/>
    <w:rsid w:val="08945D5D"/>
    <w:rsid w:val="08945DE3"/>
    <w:rsid w:val="08945E21"/>
    <w:rsid w:val="08945E41"/>
    <w:rsid w:val="08945F50"/>
    <w:rsid w:val="08945F9C"/>
    <w:rsid w:val="08945FAF"/>
    <w:rsid w:val="08945FCB"/>
    <w:rsid w:val="08945FD1"/>
    <w:rsid w:val="08946071"/>
    <w:rsid w:val="089460D8"/>
    <w:rsid w:val="08946127"/>
    <w:rsid w:val="0894617D"/>
    <w:rsid w:val="089461F8"/>
    <w:rsid w:val="08946234"/>
    <w:rsid w:val="0894627E"/>
    <w:rsid w:val="089462C9"/>
    <w:rsid w:val="0894637C"/>
    <w:rsid w:val="089463EB"/>
    <w:rsid w:val="0894644A"/>
    <w:rsid w:val="089464F5"/>
    <w:rsid w:val="089464FF"/>
    <w:rsid w:val="089465B3"/>
    <w:rsid w:val="089467C2"/>
    <w:rsid w:val="089467F8"/>
    <w:rsid w:val="08946831"/>
    <w:rsid w:val="08946860"/>
    <w:rsid w:val="08946879"/>
    <w:rsid w:val="08946BA5"/>
    <w:rsid w:val="08946CD7"/>
    <w:rsid w:val="08946D0E"/>
    <w:rsid w:val="08946D90"/>
    <w:rsid w:val="08946DEE"/>
    <w:rsid w:val="08946E6D"/>
    <w:rsid w:val="08946EB0"/>
    <w:rsid w:val="08946FC1"/>
    <w:rsid w:val="08947072"/>
    <w:rsid w:val="08947076"/>
    <w:rsid w:val="089470F8"/>
    <w:rsid w:val="08947164"/>
    <w:rsid w:val="08947167"/>
    <w:rsid w:val="0894718A"/>
    <w:rsid w:val="0894727D"/>
    <w:rsid w:val="089473CA"/>
    <w:rsid w:val="0894747C"/>
    <w:rsid w:val="08947518"/>
    <w:rsid w:val="08947532"/>
    <w:rsid w:val="089475D1"/>
    <w:rsid w:val="0894764F"/>
    <w:rsid w:val="08947666"/>
    <w:rsid w:val="089476BF"/>
    <w:rsid w:val="08947778"/>
    <w:rsid w:val="089477BE"/>
    <w:rsid w:val="08947860"/>
    <w:rsid w:val="0894791A"/>
    <w:rsid w:val="0894796A"/>
    <w:rsid w:val="0894797C"/>
    <w:rsid w:val="089479D6"/>
    <w:rsid w:val="08947B34"/>
    <w:rsid w:val="08947B72"/>
    <w:rsid w:val="08947B93"/>
    <w:rsid w:val="08947B9B"/>
    <w:rsid w:val="08947BE1"/>
    <w:rsid w:val="08947BFA"/>
    <w:rsid w:val="08947C61"/>
    <w:rsid w:val="08947D4C"/>
    <w:rsid w:val="08947D8A"/>
    <w:rsid w:val="08947E44"/>
    <w:rsid w:val="08947E55"/>
    <w:rsid w:val="08947F52"/>
    <w:rsid w:val="08947F5F"/>
    <w:rsid w:val="08947FD2"/>
    <w:rsid w:val="08947FE4"/>
    <w:rsid w:val="0895018C"/>
    <w:rsid w:val="089501ED"/>
    <w:rsid w:val="08950206"/>
    <w:rsid w:val="0895026B"/>
    <w:rsid w:val="089502A8"/>
    <w:rsid w:val="089502ED"/>
    <w:rsid w:val="089502F5"/>
    <w:rsid w:val="08950394"/>
    <w:rsid w:val="08950418"/>
    <w:rsid w:val="0895042F"/>
    <w:rsid w:val="08950484"/>
    <w:rsid w:val="08950497"/>
    <w:rsid w:val="089504D8"/>
    <w:rsid w:val="089507D3"/>
    <w:rsid w:val="0895080D"/>
    <w:rsid w:val="089508AB"/>
    <w:rsid w:val="089508B0"/>
    <w:rsid w:val="089508B8"/>
    <w:rsid w:val="0895092E"/>
    <w:rsid w:val="08950938"/>
    <w:rsid w:val="08950941"/>
    <w:rsid w:val="08950978"/>
    <w:rsid w:val="08950A2B"/>
    <w:rsid w:val="08950BC0"/>
    <w:rsid w:val="08950BC1"/>
    <w:rsid w:val="08950C28"/>
    <w:rsid w:val="08950C4B"/>
    <w:rsid w:val="08950C74"/>
    <w:rsid w:val="08950CA1"/>
    <w:rsid w:val="08950E91"/>
    <w:rsid w:val="08950ED0"/>
    <w:rsid w:val="08951012"/>
    <w:rsid w:val="0895104F"/>
    <w:rsid w:val="0895105A"/>
    <w:rsid w:val="08951067"/>
    <w:rsid w:val="0895113B"/>
    <w:rsid w:val="08951144"/>
    <w:rsid w:val="08951254"/>
    <w:rsid w:val="089513F8"/>
    <w:rsid w:val="0895157C"/>
    <w:rsid w:val="089517BE"/>
    <w:rsid w:val="089517FD"/>
    <w:rsid w:val="08951843"/>
    <w:rsid w:val="08951920"/>
    <w:rsid w:val="08951968"/>
    <w:rsid w:val="089519D3"/>
    <w:rsid w:val="08951ABD"/>
    <w:rsid w:val="08951AC8"/>
    <w:rsid w:val="08951B48"/>
    <w:rsid w:val="08951D67"/>
    <w:rsid w:val="08951D6C"/>
    <w:rsid w:val="08951D97"/>
    <w:rsid w:val="08951E9C"/>
    <w:rsid w:val="08951EF8"/>
    <w:rsid w:val="0895219B"/>
    <w:rsid w:val="089521CE"/>
    <w:rsid w:val="08952225"/>
    <w:rsid w:val="08952284"/>
    <w:rsid w:val="089522D8"/>
    <w:rsid w:val="089523CE"/>
    <w:rsid w:val="0895245C"/>
    <w:rsid w:val="0895254E"/>
    <w:rsid w:val="08952592"/>
    <w:rsid w:val="089525B9"/>
    <w:rsid w:val="089525BF"/>
    <w:rsid w:val="0895261E"/>
    <w:rsid w:val="0895264C"/>
    <w:rsid w:val="0895267F"/>
    <w:rsid w:val="089526CE"/>
    <w:rsid w:val="08952747"/>
    <w:rsid w:val="0895276B"/>
    <w:rsid w:val="089527A9"/>
    <w:rsid w:val="08952801"/>
    <w:rsid w:val="08952829"/>
    <w:rsid w:val="08952840"/>
    <w:rsid w:val="089528DA"/>
    <w:rsid w:val="0895292F"/>
    <w:rsid w:val="0895293A"/>
    <w:rsid w:val="0895293F"/>
    <w:rsid w:val="08952988"/>
    <w:rsid w:val="0895299C"/>
    <w:rsid w:val="089529BF"/>
    <w:rsid w:val="08952B53"/>
    <w:rsid w:val="08952B62"/>
    <w:rsid w:val="08952BAF"/>
    <w:rsid w:val="08952C22"/>
    <w:rsid w:val="08952D0E"/>
    <w:rsid w:val="08952E7B"/>
    <w:rsid w:val="08952EB9"/>
    <w:rsid w:val="08952F0B"/>
    <w:rsid w:val="08952FD8"/>
    <w:rsid w:val="08952FDC"/>
    <w:rsid w:val="0895309C"/>
    <w:rsid w:val="089530E5"/>
    <w:rsid w:val="08953161"/>
    <w:rsid w:val="089531A3"/>
    <w:rsid w:val="089531AB"/>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A3D"/>
    <w:rsid w:val="08953BB7"/>
    <w:rsid w:val="08953C0A"/>
    <w:rsid w:val="08953C36"/>
    <w:rsid w:val="08953CBD"/>
    <w:rsid w:val="08953D57"/>
    <w:rsid w:val="08953E80"/>
    <w:rsid w:val="08953EC1"/>
    <w:rsid w:val="08953EC3"/>
    <w:rsid w:val="08953ED1"/>
    <w:rsid w:val="08953FEE"/>
    <w:rsid w:val="08953FF3"/>
    <w:rsid w:val="089540A2"/>
    <w:rsid w:val="0895413E"/>
    <w:rsid w:val="08954152"/>
    <w:rsid w:val="089541BA"/>
    <w:rsid w:val="089541F1"/>
    <w:rsid w:val="08954212"/>
    <w:rsid w:val="089543C2"/>
    <w:rsid w:val="0895443D"/>
    <w:rsid w:val="089545C8"/>
    <w:rsid w:val="08954777"/>
    <w:rsid w:val="08954781"/>
    <w:rsid w:val="0895479D"/>
    <w:rsid w:val="08954821"/>
    <w:rsid w:val="08954833"/>
    <w:rsid w:val="0895488A"/>
    <w:rsid w:val="0895491D"/>
    <w:rsid w:val="0895496E"/>
    <w:rsid w:val="089549E1"/>
    <w:rsid w:val="08954A00"/>
    <w:rsid w:val="08954AEA"/>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2"/>
    <w:rsid w:val="089552DC"/>
    <w:rsid w:val="089552E6"/>
    <w:rsid w:val="0895532B"/>
    <w:rsid w:val="08955340"/>
    <w:rsid w:val="08955357"/>
    <w:rsid w:val="089553AB"/>
    <w:rsid w:val="08955417"/>
    <w:rsid w:val="0895551F"/>
    <w:rsid w:val="08955627"/>
    <w:rsid w:val="08955736"/>
    <w:rsid w:val="089557AE"/>
    <w:rsid w:val="089557BC"/>
    <w:rsid w:val="0895580A"/>
    <w:rsid w:val="089558B8"/>
    <w:rsid w:val="089559AA"/>
    <w:rsid w:val="089559BC"/>
    <w:rsid w:val="089559FD"/>
    <w:rsid w:val="08955A0E"/>
    <w:rsid w:val="08955A2C"/>
    <w:rsid w:val="08955A3B"/>
    <w:rsid w:val="08955A46"/>
    <w:rsid w:val="08955A81"/>
    <w:rsid w:val="08955A9B"/>
    <w:rsid w:val="08955BC3"/>
    <w:rsid w:val="08955C5F"/>
    <w:rsid w:val="08955D36"/>
    <w:rsid w:val="08955DC4"/>
    <w:rsid w:val="08955E8B"/>
    <w:rsid w:val="08955F4B"/>
    <w:rsid w:val="08955F85"/>
    <w:rsid w:val="08956072"/>
    <w:rsid w:val="089560F7"/>
    <w:rsid w:val="08956110"/>
    <w:rsid w:val="08956188"/>
    <w:rsid w:val="08956302"/>
    <w:rsid w:val="089563C1"/>
    <w:rsid w:val="089564AC"/>
    <w:rsid w:val="089564B0"/>
    <w:rsid w:val="089564D1"/>
    <w:rsid w:val="08956504"/>
    <w:rsid w:val="08956528"/>
    <w:rsid w:val="089565BE"/>
    <w:rsid w:val="089565F0"/>
    <w:rsid w:val="08956806"/>
    <w:rsid w:val="089569C6"/>
    <w:rsid w:val="089569F0"/>
    <w:rsid w:val="08956A41"/>
    <w:rsid w:val="08956A43"/>
    <w:rsid w:val="08956A90"/>
    <w:rsid w:val="08956BC3"/>
    <w:rsid w:val="08956C18"/>
    <w:rsid w:val="08956DA4"/>
    <w:rsid w:val="08956DE6"/>
    <w:rsid w:val="08956DFF"/>
    <w:rsid w:val="08956E65"/>
    <w:rsid w:val="08956FEA"/>
    <w:rsid w:val="08957074"/>
    <w:rsid w:val="089570BA"/>
    <w:rsid w:val="089570E6"/>
    <w:rsid w:val="08957137"/>
    <w:rsid w:val="089572C0"/>
    <w:rsid w:val="08957373"/>
    <w:rsid w:val="0895741E"/>
    <w:rsid w:val="089574EE"/>
    <w:rsid w:val="089574FD"/>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57F0F"/>
    <w:rsid w:val="08957FCD"/>
    <w:rsid w:val="089600C0"/>
    <w:rsid w:val="089600C1"/>
    <w:rsid w:val="089600C3"/>
    <w:rsid w:val="089601C8"/>
    <w:rsid w:val="089602CB"/>
    <w:rsid w:val="08960322"/>
    <w:rsid w:val="0896034F"/>
    <w:rsid w:val="089603BF"/>
    <w:rsid w:val="08960496"/>
    <w:rsid w:val="089604E0"/>
    <w:rsid w:val="089604EC"/>
    <w:rsid w:val="089605DE"/>
    <w:rsid w:val="089606CC"/>
    <w:rsid w:val="08960795"/>
    <w:rsid w:val="08960868"/>
    <w:rsid w:val="08960A8A"/>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A3"/>
    <w:rsid w:val="089612C5"/>
    <w:rsid w:val="08961309"/>
    <w:rsid w:val="08961317"/>
    <w:rsid w:val="08961351"/>
    <w:rsid w:val="089613D1"/>
    <w:rsid w:val="0896143B"/>
    <w:rsid w:val="08961513"/>
    <w:rsid w:val="08961581"/>
    <w:rsid w:val="089615FD"/>
    <w:rsid w:val="08961652"/>
    <w:rsid w:val="0896169B"/>
    <w:rsid w:val="08961710"/>
    <w:rsid w:val="08961779"/>
    <w:rsid w:val="089617C7"/>
    <w:rsid w:val="089617CE"/>
    <w:rsid w:val="089617FF"/>
    <w:rsid w:val="0896193E"/>
    <w:rsid w:val="08961A8D"/>
    <w:rsid w:val="08961AA9"/>
    <w:rsid w:val="08961AF3"/>
    <w:rsid w:val="08961AF4"/>
    <w:rsid w:val="08961B1D"/>
    <w:rsid w:val="08961B40"/>
    <w:rsid w:val="08961B5B"/>
    <w:rsid w:val="08961C24"/>
    <w:rsid w:val="08961CF5"/>
    <w:rsid w:val="08961D0C"/>
    <w:rsid w:val="08961D19"/>
    <w:rsid w:val="08961DE2"/>
    <w:rsid w:val="08961F20"/>
    <w:rsid w:val="08961FCE"/>
    <w:rsid w:val="089620DE"/>
    <w:rsid w:val="0896216B"/>
    <w:rsid w:val="08962183"/>
    <w:rsid w:val="089621AC"/>
    <w:rsid w:val="08962248"/>
    <w:rsid w:val="08962253"/>
    <w:rsid w:val="08962400"/>
    <w:rsid w:val="0896243C"/>
    <w:rsid w:val="089624BE"/>
    <w:rsid w:val="08962516"/>
    <w:rsid w:val="08962567"/>
    <w:rsid w:val="089625AE"/>
    <w:rsid w:val="089625D7"/>
    <w:rsid w:val="08962716"/>
    <w:rsid w:val="0896282D"/>
    <w:rsid w:val="0896283E"/>
    <w:rsid w:val="0896284E"/>
    <w:rsid w:val="08962880"/>
    <w:rsid w:val="089629A7"/>
    <w:rsid w:val="089629C3"/>
    <w:rsid w:val="08962A1D"/>
    <w:rsid w:val="08962A6D"/>
    <w:rsid w:val="08962BB5"/>
    <w:rsid w:val="08962C8D"/>
    <w:rsid w:val="08962D06"/>
    <w:rsid w:val="08962DA2"/>
    <w:rsid w:val="08962E1D"/>
    <w:rsid w:val="08962E3B"/>
    <w:rsid w:val="08962E6D"/>
    <w:rsid w:val="08962EBD"/>
    <w:rsid w:val="08962F46"/>
    <w:rsid w:val="08963024"/>
    <w:rsid w:val="0896306A"/>
    <w:rsid w:val="089630EA"/>
    <w:rsid w:val="089631B3"/>
    <w:rsid w:val="0896323D"/>
    <w:rsid w:val="0896328C"/>
    <w:rsid w:val="08963376"/>
    <w:rsid w:val="089633CA"/>
    <w:rsid w:val="089634AE"/>
    <w:rsid w:val="0896354D"/>
    <w:rsid w:val="089635EB"/>
    <w:rsid w:val="08963644"/>
    <w:rsid w:val="0896381F"/>
    <w:rsid w:val="08963844"/>
    <w:rsid w:val="08963889"/>
    <w:rsid w:val="089638AB"/>
    <w:rsid w:val="08963931"/>
    <w:rsid w:val="08963996"/>
    <w:rsid w:val="089639B5"/>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28"/>
    <w:rsid w:val="0896469D"/>
    <w:rsid w:val="089646A7"/>
    <w:rsid w:val="08964708"/>
    <w:rsid w:val="0896473A"/>
    <w:rsid w:val="0896482A"/>
    <w:rsid w:val="08964836"/>
    <w:rsid w:val="08964874"/>
    <w:rsid w:val="089649B9"/>
    <w:rsid w:val="08964A05"/>
    <w:rsid w:val="08964A4D"/>
    <w:rsid w:val="08964ADF"/>
    <w:rsid w:val="08964C0B"/>
    <w:rsid w:val="08964C1F"/>
    <w:rsid w:val="08964C4D"/>
    <w:rsid w:val="08964C80"/>
    <w:rsid w:val="08964DC9"/>
    <w:rsid w:val="08964ED4"/>
    <w:rsid w:val="08964F2C"/>
    <w:rsid w:val="08964F85"/>
    <w:rsid w:val="08964FAE"/>
    <w:rsid w:val="08964FB1"/>
    <w:rsid w:val="0896502D"/>
    <w:rsid w:val="0896504D"/>
    <w:rsid w:val="089650C8"/>
    <w:rsid w:val="089650DB"/>
    <w:rsid w:val="089650E0"/>
    <w:rsid w:val="08965150"/>
    <w:rsid w:val="08965218"/>
    <w:rsid w:val="0896528A"/>
    <w:rsid w:val="08965331"/>
    <w:rsid w:val="0896533F"/>
    <w:rsid w:val="089653DE"/>
    <w:rsid w:val="08965443"/>
    <w:rsid w:val="089654C7"/>
    <w:rsid w:val="0896550A"/>
    <w:rsid w:val="0896556D"/>
    <w:rsid w:val="08965919"/>
    <w:rsid w:val="0896599E"/>
    <w:rsid w:val="089659E5"/>
    <w:rsid w:val="08965A5C"/>
    <w:rsid w:val="08965BA4"/>
    <w:rsid w:val="08965BD7"/>
    <w:rsid w:val="08965C40"/>
    <w:rsid w:val="08965C93"/>
    <w:rsid w:val="08965CEC"/>
    <w:rsid w:val="08965CF7"/>
    <w:rsid w:val="08965D6A"/>
    <w:rsid w:val="08965D99"/>
    <w:rsid w:val="08965DAA"/>
    <w:rsid w:val="08965DBF"/>
    <w:rsid w:val="08965E48"/>
    <w:rsid w:val="08965E89"/>
    <w:rsid w:val="08965FEC"/>
    <w:rsid w:val="0896600F"/>
    <w:rsid w:val="08966021"/>
    <w:rsid w:val="08966037"/>
    <w:rsid w:val="08966187"/>
    <w:rsid w:val="0896635E"/>
    <w:rsid w:val="08966424"/>
    <w:rsid w:val="08966599"/>
    <w:rsid w:val="089665AD"/>
    <w:rsid w:val="0896660F"/>
    <w:rsid w:val="0896664C"/>
    <w:rsid w:val="08966670"/>
    <w:rsid w:val="0896677A"/>
    <w:rsid w:val="089667BF"/>
    <w:rsid w:val="089667DF"/>
    <w:rsid w:val="089668A6"/>
    <w:rsid w:val="089668F3"/>
    <w:rsid w:val="089669D8"/>
    <w:rsid w:val="089669F4"/>
    <w:rsid w:val="08966A3A"/>
    <w:rsid w:val="08966ADD"/>
    <w:rsid w:val="08966B19"/>
    <w:rsid w:val="08966C14"/>
    <w:rsid w:val="08966C4B"/>
    <w:rsid w:val="08966C7D"/>
    <w:rsid w:val="08966D4B"/>
    <w:rsid w:val="08966DAC"/>
    <w:rsid w:val="08966DB4"/>
    <w:rsid w:val="08966DBA"/>
    <w:rsid w:val="08966DCA"/>
    <w:rsid w:val="08966E35"/>
    <w:rsid w:val="08966E36"/>
    <w:rsid w:val="08966E5C"/>
    <w:rsid w:val="08966EE3"/>
    <w:rsid w:val="08966F45"/>
    <w:rsid w:val="08966FB4"/>
    <w:rsid w:val="08967046"/>
    <w:rsid w:val="089670B6"/>
    <w:rsid w:val="089670FC"/>
    <w:rsid w:val="0896711C"/>
    <w:rsid w:val="08967253"/>
    <w:rsid w:val="089672A4"/>
    <w:rsid w:val="089672D7"/>
    <w:rsid w:val="0896738D"/>
    <w:rsid w:val="089673A6"/>
    <w:rsid w:val="089673AC"/>
    <w:rsid w:val="0896749C"/>
    <w:rsid w:val="089674AA"/>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ABB"/>
    <w:rsid w:val="08967B29"/>
    <w:rsid w:val="08967B85"/>
    <w:rsid w:val="08967C0B"/>
    <w:rsid w:val="08967C18"/>
    <w:rsid w:val="08967C2B"/>
    <w:rsid w:val="08967C86"/>
    <w:rsid w:val="08967CC8"/>
    <w:rsid w:val="08967D9C"/>
    <w:rsid w:val="08967DB4"/>
    <w:rsid w:val="08967DE2"/>
    <w:rsid w:val="08967E05"/>
    <w:rsid w:val="08967E4E"/>
    <w:rsid w:val="08967E73"/>
    <w:rsid w:val="08967E7C"/>
    <w:rsid w:val="08967E8E"/>
    <w:rsid w:val="08967E9B"/>
    <w:rsid w:val="08967F60"/>
    <w:rsid w:val="0897010A"/>
    <w:rsid w:val="0897019F"/>
    <w:rsid w:val="08970242"/>
    <w:rsid w:val="08970250"/>
    <w:rsid w:val="08970281"/>
    <w:rsid w:val="089702C4"/>
    <w:rsid w:val="08970460"/>
    <w:rsid w:val="08970468"/>
    <w:rsid w:val="089704FC"/>
    <w:rsid w:val="0897051C"/>
    <w:rsid w:val="0897057C"/>
    <w:rsid w:val="089705EE"/>
    <w:rsid w:val="0897070A"/>
    <w:rsid w:val="08970780"/>
    <w:rsid w:val="089707FA"/>
    <w:rsid w:val="08970882"/>
    <w:rsid w:val="08970897"/>
    <w:rsid w:val="08970968"/>
    <w:rsid w:val="089709D3"/>
    <w:rsid w:val="089709E1"/>
    <w:rsid w:val="08970A15"/>
    <w:rsid w:val="08970A37"/>
    <w:rsid w:val="08970A86"/>
    <w:rsid w:val="08970B78"/>
    <w:rsid w:val="08970B99"/>
    <w:rsid w:val="08970BA3"/>
    <w:rsid w:val="08970BC3"/>
    <w:rsid w:val="08970C2C"/>
    <w:rsid w:val="08970C74"/>
    <w:rsid w:val="08970D49"/>
    <w:rsid w:val="08970D4B"/>
    <w:rsid w:val="08970E3E"/>
    <w:rsid w:val="08970E48"/>
    <w:rsid w:val="08970F87"/>
    <w:rsid w:val="08970FD7"/>
    <w:rsid w:val="08971090"/>
    <w:rsid w:val="08971215"/>
    <w:rsid w:val="08971255"/>
    <w:rsid w:val="089713D3"/>
    <w:rsid w:val="0897140C"/>
    <w:rsid w:val="089714CC"/>
    <w:rsid w:val="0897151B"/>
    <w:rsid w:val="089716FE"/>
    <w:rsid w:val="089718FC"/>
    <w:rsid w:val="08971A63"/>
    <w:rsid w:val="08971A88"/>
    <w:rsid w:val="08971AB3"/>
    <w:rsid w:val="08971B95"/>
    <w:rsid w:val="08971C54"/>
    <w:rsid w:val="08971D23"/>
    <w:rsid w:val="08971D26"/>
    <w:rsid w:val="08971D36"/>
    <w:rsid w:val="08971D4D"/>
    <w:rsid w:val="08971D7B"/>
    <w:rsid w:val="08971DD4"/>
    <w:rsid w:val="08971E1D"/>
    <w:rsid w:val="08971EDF"/>
    <w:rsid w:val="08971F29"/>
    <w:rsid w:val="08971F31"/>
    <w:rsid w:val="08971F86"/>
    <w:rsid w:val="08971FB1"/>
    <w:rsid w:val="08972022"/>
    <w:rsid w:val="08972096"/>
    <w:rsid w:val="08972158"/>
    <w:rsid w:val="089722B4"/>
    <w:rsid w:val="08972466"/>
    <w:rsid w:val="08972558"/>
    <w:rsid w:val="089725A9"/>
    <w:rsid w:val="08972607"/>
    <w:rsid w:val="08972686"/>
    <w:rsid w:val="0897282B"/>
    <w:rsid w:val="089728C2"/>
    <w:rsid w:val="08972931"/>
    <w:rsid w:val="0897296C"/>
    <w:rsid w:val="089729EF"/>
    <w:rsid w:val="08972AB6"/>
    <w:rsid w:val="08972B04"/>
    <w:rsid w:val="08972B14"/>
    <w:rsid w:val="08972BEF"/>
    <w:rsid w:val="08972D42"/>
    <w:rsid w:val="08972D4E"/>
    <w:rsid w:val="08972D6B"/>
    <w:rsid w:val="08972E1D"/>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6B"/>
    <w:rsid w:val="0897369C"/>
    <w:rsid w:val="089736EA"/>
    <w:rsid w:val="08973792"/>
    <w:rsid w:val="0897380F"/>
    <w:rsid w:val="0897382A"/>
    <w:rsid w:val="0897395A"/>
    <w:rsid w:val="089739CE"/>
    <w:rsid w:val="089739F3"/>
    <w:rsid w:val="08973A54"/>
    <w:rsid w:val="08973B0E"/>
    <w:rsid w:val="08973C45"/>
    <w:rsid w:val="08973D0E"/>
    <w:rsid w:val="08973D7D"/>
    <w:rsid w:val="08973DC0"/>
    <w:rsid w:val="08973DD1"/>
    <w:rsid w:val="08973E54"/>
    <w:rsid w:val="08973EC6"/>
    <w:rsid w:val="08973F34"/>
    <w:rsid w:val="08974028"/>
    <w:rsid w:val="0897408E"/>
    <w:rsid w:val="089740CB"/>
    <w:rsid w:val="089741F2"/>
    <w:rsid w:val="08974247"/>
    <w:rsid w:val="08974342"/>
    <w:rsid w:val="089743E9"/>
    <w:rsid w:val="089743FD"/>
    <w:rsid w:val="0897443E"/>
    <w:rsid w:val="08974589"/>
    <w:rsid w:val="089745A0"/>
    <w:rsid w:val="08974617"/>
    <w:rsid w:val="08974667"/>
    <w:rsid w:val="0897467E"/>
    <w:rsid w:val="08974782"/>
    <w:rsid w:val="0897480B"/>
    <w:rsid w:val="0897481E"/>
    <w:rsid w:val="089749C8"/>
    <w:rsid w:val="08974A35"/>
    <w:rsid w:val="08974A81"/>
    <w:rsid w:val="08974ABC"/>
    <w:rsid w:val="08974B88"/>
    <w:rsid w:val="08974C68"/>
    <w:rsid w:val="08974C8B"/>
    <w:rsid w:val="08974DC2"/>
    <w:rsid w:val="08974E20"/>
    <w:rsid w:val="08974E54"/>
    <w:rsid w:val="08974FBB"/>
    <w:rsid w:val="08974FC5"/>
    <w:rsid w:val="08974FEF"/>
    <w:rsid w:val="089751DD"/>
    <w:rsid w:val="08975220"/>
    <w:rsid w:val="08975272"/>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8A3"/>
    <w:rsid w:val="08975917"/>
    <w:rsid w:val="08975921"/>
    <w:rsid w:val="08975932"/>
    <w:rsid w:val="08975967"/>
    <w:rsid w:val="08975980"/>
    <w:rsid w:val="089759E0"/>
    <w:rsid w:val="089759E1"/>
    <w:rsid w:val="08975A18"/>
    <w:rsid w:val="08975A9D"/>
    <w:rsid w:val="08975BAE"/>
    <w:rsid w:val="08975BB7"/>
    <w:rsid w:val="08975BD0"/>
    <w:rsid w:val="08975C3F"/>
    <w:rsid w:val="08975C4C"/>
    <w:rsid w:val="08975C53"/>
    <w:rsid w:val="08975C62"/>
    <w:rsid w:val="08975CCE"/>
    <w:rsid w:val="08975D58"/>
    <w:rsid w:val="08975D77"/>
    <w:rsid w:val="08975D8D"/>
    <w:rsid w:val="08975DB8"/>
    <w:rsid w:val="08975DFC"/>
    <w:rsid w:val="08975E11"/>
    <w:rsid w:val="08975E1C"/>
    <w:rsid w:val="08975EB9"/>
    <w:rsid w:val="08975F1E"/>
    <w:rsid w:val="08975F29"/>
    <w:rsid w:val="08975F70"/>
    <w:rsid w:val="08975FFA"/>
    <w:rsid w:val="08976098"/>
    <w:rsid w:val="08976109"/>
    <w:rsid w:val="08976153"/>
    <w:rsid w:val="089761FD"/>
    <w:rsid w:val="089762EA"/>
    <w:rsid w:val="089762EE"/>
    <w:rsid w:val="08976368"/>
    <w:rsid w:val="089763B8"/>
    <w:rsid w:val="0897642D"/>
    <w:rsid w:val="089764D0"/>
    <w:rsid w:val="08976505"/>
    <w:rsid w:val="08976517"/>
    <w:rsid w:val="089765E2"/>
    <w:rsid w:val="089766CD"/>
    <w:rsid w:val="08976765"/>
    <w:rsid w:val="089767C9"/>
    <w:rsid w:val="089767F8"/>
    <w:rsid w:val="089767FB"/>
    <w:rsid w:val="08976802"/>
    <w:rsid w:val="08976806"/>
    <w:rsid w:val="0897699B"/>
    <w:rsid w:val="089769FC"/>
    <w:rsid w:val="08976A2B"/>
    <w:rsid w:val="08976A56"/>
    <w:rsid w:val="08976BAE"/>
    <w:rsid w:val="08976C1C"/>
    <w:rsid w:val="08976C4E"/>
    <w:rsid w:val="08976CE1"/>
    <w:rsid w:val="08976D1A"/>
    <w:rsid w:val="08976D4B"/>
    <w:rsid w:val="08976D7E"/>
    <w:rsid w:val="08976D8A"/>
    <w:rsid w:val="08976DC3"/>
    <w:rsid w:val="08976F33"/>
    <w:rsid w:val="08976F6E"/>
    <w:rsid w:val="08977126"/>
    <w:rsid w:val="08977130"/>
    <w:rsid w:val="08977172"/>
    <w:rsid w:val="0897718A"/>
    <w:rsid w:val="0897718F"/>
    <w:rsid w:val="0897728C"/>
    <w:rsid w:val="08977340"/>
    <w:rsid w:val="08977469"/>
    <w:rsid w:val="08977659"/>
    <w:rsid w:val="08977748"/>
    <w:rsid w:val="08977861"/>
    <w:rsid w:val="0897786F"/>
    <w:rsid w:val="08977958"/>
    <w:rsid w:val="08977990"/>
    <w:rsid w:val="089779F6"/>
    <w:rsid w:val="08977A74"/>
    <w:rsid w:val="08977AB7"/>
    <w:rsid w:val="08977B32"/>
    <w:rsid w:val="08977B59"/>
    <w:rsid w:val="08977CCC"/>
    <w:rsid w:val="08977DAE"/>
    <w:rsid w:val="08977DE3"/>
    <w:rsid w:val="08977E91"/>
    <w:rsid w:val="08977E98"/>
    <w:rsid w:val="08977EC6"/>
    <w:rsid w:val="0898004D"/>
    <w:rsid w:val="08980116"/>
    <w:rsid w:val="089801B5"/>
    <w:rsid w:val="089801F9"/>
    <w:rsid w:val="08980247"/>
    <w:rsid w:val="0898027C"/>
    <w:rsid w:val="08980309"/>
    <w:rsid w:val="0898037B"/>
    <w:rsid w:val="08980493"/>
    <w:rsid w:val="089805B0"/>
    <w:rsid w:val="08980606"/>
    <w:rsid w:val="08980648"/>
    <w:rsid w:val="0898067D"/>
    <w:rsid w:val="089806F4"/>
    <w:rsid w:val="08980703"/>
    <w:rsid w:val="089807B9"/>
    <w:rsid w:val="089807CF"/>
    <w:rsid w:val="08980989"/>
    <w:rsid w:val="08980A84"/>
    <w:rsid w:val="08980BB7"/>
    <w:rsid w:val="08980C2C"/>
    <w:rsid w:val="08980C79"/>
    <w:rsid w:val="08980C81"/>
    <w:rsid w:val="08980CB8"/>
    <w:rsid w:val="08980E77"/>
    <w:rsid w:val="08980ECC"/>
    <w:rsid w:val="08980F1C"/>
    <w:rsid w:val="089810EF"/>
    <w:rsid w:val="0898113E"/>
    <w:rsid w:val="089811DE"/>
    <w:rsid w:val="08981297"/>
    <w:rsid w:val="089812A3"/>
    <w:rsid w:val="08981322"/>
    <w:rsid w:val="0898135F"/>
    <w:rsid w:val="0898141C"/>
    <w:rsid w:val="08981459"/>
    <w:rsid w:val="08981479"/>
    <w:rsid w:val="08981492"/>
    <w:rsid w:val="08981509"/>
    <w:rsid w:val="0898153B"/>
    <w:rsid w:val="08981543"/>
    <w:rsid w:val="08981613"/>
    <w:rsid w:val="08981636"/>
    <w:rsid w:val="08981650"/>
    <w:rsid w:val="08981698"/>
    <w:rsid w:val="08981751"/>
    <w:rsid w:val="0898182B"/>
    <w:rsid w:val="0898185A"/>
    <w:rsid w:val="0898192F"/>
    <w:rsid w:val="08981993"/>
    <w:rsid w:val="08981996"/>
    <w:rsid w:val="089819E3"/>
    <w:rsid w:val="08981AA6"/>
    <w:rsid w:val="08981ADB"/>
    <w:rsid w:val="08981C02"/>
    <w:rsid w:val="08981C3F"/>
    <w:rsid w:val="08981C4A"/>
    <w:rsid w:val="08981D8C"/>
    <w:rsid w:val="08981DD7"/>
    <w:rsid w:val="08981DE4"/>
    <w:rsid w:val="08981E95"/>
    <w:rsid w:val="08982012"/>
    <w:rsid w:val="0898208D"/>
    <w:rsid w:val="0898220E"/>
    <w:rsid w:val="0898226B"/>
    <w:rsid w:val="08982338"/>
    <w:rsid w:val="08982354"/>
    <w:rsid w:val="089823C1"/>
    <w:rsid w:val="0898255A"/>
    <w:rsid w:val="089825FD"/>
    <w:rsid w:val="089826E6"/>
    <w:rsid w:val="089827A8"/>
    <w:rsid w:val="089827AF"/>
    <w:rsid w:val="0898286C"/>
    <w:rsid w:val="089828E3"/>
    <w:rsid w:val="089828F7"/>
    <w:rsid w:val="0898290C"/>
    <w:rsid w:val="08982922"/>
    <w:rsid w:val="0898298F"/>
    <w:rsid w:val="0898299F"/>
    <w:rsid w:val="089829DE"/>
    <w:rsid w:val="08982A10"/>
    <w:rsid w:val="08982AE7"/>
    <w:rsid w:val="08982B1F"/>
    <w:rsid w:val="08982B69"/>
    <w:rsid w:val="08982C01"/>
    <w:rsid w:val="08982CB9"/>
    <w:rsid w:val="08982CE1"/>
    <w:rsid w:val="08982D05"/>
    <w:rsid w:val="08982D38"/>
    <w:rsid w:val="08982D4D"/>
    <w:rsid w:val="08982D9B"/>
    <w:rsid w:val="08982EAA"/>
    <w:rsid w:val="08982EE4"/>
    <w:rsid w:val="08982F7D"/>
    <w:rsid w:val="0898307F"/>
    <w:rsid w:val="08983158"/>
    <w:rsid w:val="089831B4"/>
    <w:rsid w:val="089832ED"/>
    <w:rsid w:val="08983321"/>
    <w:rsid w:val="0898334B"/>
    <w:rsid w:val="08983350"/>
    <w:rsid w:val="08983376"/>
    <w:rsid w:val="0898339E"/>
    <w:rsid w:val="0898344A"/>
    <w:rsid w:val="08983462"/>
    <w:rsid w:val="089834C1"/>
    <w:rsid w:val="08983519"/>
    <w:rsid w:val="089835D5"/>
    <w:rsid w:val="089835DC"/>
    <w:rsid w:val="08983673"/>
    <w:rsid w:val="089836CD"/>
    <w:rsid w:val="089836CF"/>
    <w:rsid w:val="089836EB"/>
    <w:rsid w:val="08983741"/>
    <w:rsid w:val="08983770"/>
    <w:rsid w:val="08983773"/>
    <w:rsid w:val="089837A8"/>
    <w:rsid w:val="08983824"/>
    <w:rsid w:val="0898383C"/>
    <w:rsid w:val="08983866"/>
    <w:rsid w:val="089838E1"/>
    <w:rsid w:val="08983A30"/>
    <w:rsid w:val="08983A4F"/>
    <w:rsid w:val="08983A85"/>
    <w:rsid w:val="08983AF6"/>
    <w:rsid w:val="08983B09"/>
    <w:rsid w:val="08983B5E"/>
    <w:rsid w:val="08983CDF"/>
    <w:rsid w:val="08983D98"/>
    <w:rsid w:val="08983E1B"/>
    <w:rsid w:val="08983F1B"/>
    <w:rsid w:val="08983F57"/>
    <w:rsid w:val="08983F88"/>
    <w:rsid w:val="08984091"/>
    <w:rsid w:val="08984113"/>
    <w:rsid w:val="0898414B"/>
    <w:rsid w:val="0898416F"/>
    <w:rsid w:val="08984174"/>
    <w:rsid w:val="08984285"/>
    <w:rsid w:val="0898430D"/>
    <w:rsid w:val="0898433D"/>
    <w:rsid w:val="08984341"/>
    <w:rsid w:val="089843CC"/>
    <w:rsid w:val="08984438"/>
    <w:rsid w:val="089844CC"/>
    <w:rsid w:val="08984516"/>
    <w:rsid w:val="08984536"/>
    <w:rsid w:val="089845ED"/>
    <w:rsid w:val="0898468F"/>
    <w:rsid w:val="089846DA"/>
    <w:rsid w:val="0898478E"/>
    <w:rsid w:val="08984877"/>
    <w:rsid w:val="0898491B"/>
    <w:rsid w:val="08984987"/>
    <w:rsid w:val="089849BC"/>
    <w:rsid w:val="089849E4"/>
    <w:rsid w:val="08984A58"/>
    <w:rsid w:val="08984B2E"/>
    <w:rsid w:val="08984BDF"/>
    <w:rsid w:val="08984D60"/>
    <w:rsid w:val="08984D95"/>
    <w:rsid w:val="08984E90"/>
    <w:rsid w:val="08984F1B"/>
    <w:rsid w:val="08984F71"/>
    <w:rsid w:val="08985068"/>
    <w:rsid w:val="08985228"/>
    <w:rsid w:val="0898522C"/>
    <w:rsid w:val="08985285"/>
    <w:rsid w:val="0898537E"/>
    <w:rsid w:val="089853C3"/>
    <w:rsid w:val="089853DB"/>
    <w:rsid w:val="08985435"/>
    <w:rsid w:val="08985452"/>
    <w:rsid w:val="0898546B"/>
    <w:rsid w:val="08985496"/>
    <w:rsid w:val="089854AA"/>
    <w:rsid w:val="089855D8"/>
    <w:rsid w:val="089855DF"/>
    <w:rsid w:val="08985601"/>
    <w:rsid w:val="089856BD"/>
    <w:rsid w:val="0898574A"/>
    <w:rsid w:val="08985781"/>
    <w:rsid w:val="08985832"/>
    <w:rsid w:val="089858B7"/>
    <w:rsid w:val="0898594C"/>
    <w:rsid w:val="0898594D"/>
    <w:rsid w:val="08985AF4"/>
    <w:rsid w:val="08985B11"/>
    <w:rsid w:val="08985CCB"/>
    <w:rsid w:val="08985DAB"/>
    <w:rsid w:val="08985DED"/>
    <w:rsid w:val="08985E1A"/>
    <w:rsid w:val="08985ECC"/>
    <w:rsid w:val="08985EDD"/>
    <w:rsid w:val="08985FE6"/>
    <w:rsid w:val="08985FED"/>
    <w:rsid w:val="08986066"/>
    <w:rsid w:val="0898610C"/>
    <w:rsid w:val="08986115"/>
    <w:rsid w:val="08986116"/>
    <w:rsid w:val="089861B9"/>
    <w:rsid w:val="089862E4"/>
    <w:rsid w:val="089862FE"/>
    <w:rsid w:val="0898634C"/>
    <w:rsid w:val="08986350"/>
    <w:rsid w:val="08986376"/>
    <w:rsid w:val="089863BD"/>
    <w:rsid w:val="089865EB"/>
    <w:rsid w:val="089866A2"/>
    <w:rsid w:val="0898671B"/>
    <w:rsid w:val="0898675B"/>
    <w:rsid w:val="08986833"/>
    <w:rsid w:val="08986836"/>
    <w:rsid w:val="0898689D"/>
    <w:rsid w:val="08986920"/>
    <w:rsid w:val="08986979"/>
    <w:rsid w:val="0898698A"/>
    <w:rsid w:val="089869B0"/>
    <w:rsid w:val="089869DC"/>
    <w:rsid w:val="08986A0C"/>
    <w:rsid w:val="08986A68"/>
    <w:rsid w:val="08986B27"/>
    <w:rsid w:val="08986B3A"/>
    <w:rsid w:val="08986BBE"/>
    <w:rsid w:val="08986CB6"/>
    <w:rsid w:val="08986D29"/>
    <w:rsid w:val="08986D50"/>
    <w:rsid w:val="08986D71"/>
    <w:rsid w:val="08986D8E"/>
    <w:rsid w:val="08986E44"/>
    <w:rsid w:val="08986E9A"/>
    <w:rsid w:val="08986F1D"/>
    <w:rsid w:val="08986F2C"/>
    <w:rsid w:val="08986F97"/>
    <w:rsid w:val="0898708B"/>
    <w:rsid w:val="08987191"/>
    <w:rsid w:val="089871EE"/>
    <w:rsid w:val="089872F3"/>
    <w:rsid w:val="08987316"/>
    <w:rsid w:val="08987379"/>
    <w:rsid w:val="089873B1"/>
    <w:rsid w:val="08987483"/>
    <w:rsid w:val="089874D0"/>
    <w:rsid w:val="0898754D"/>
    <w:rsid w:val="08987579"/>
    <w:rsid w:val="0898759A"/>
    <w:rsid w:val="0898767B"/>
    <w:rsid w:val="089876F0"/>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5C"/>
    <w:rsid w:val="089903C8"/>
    <w:rsid w:val="08990420"/>
    <w:rsid w:val="08990490"/>
    <w:rsid w:val="089904D9"/>
    <w:rsid w:val="089905FF"/>
    <w:rsid w:val="08990674"/>
    <w:rsid w:val="0899069C"/>
    <w:rsid w:val="089906A2"/>
    <w:rsid w:val="089907EC"/>
    <w:rsid w:val="089908AC"/>
    <w:rsid w:val="089909D0"/>
    <w:rsid w:val="08990A03"/>
    <w:rsid w:val="08990A8C"/>
    <w:rsid w:val="08990ABD"/>
    <w:rsid w:val="08990AF5"/>
    <w:rsid w:val="08990B0A"/>
    <w:rsid w:val="08990B31"/>
    <w:rsid w:val="08990B37"/>
    <w:rsid w:val="08990BF0"/>
    <w:rsid w:val="08990D35"/>
    <w:rsid w:val="08990D8D"/>
    <w:rsid w:val="08990E07"/>
    <w:rsid w:val="08990E32"/>
    <w:rsid w:val="08990E67"/>
    <w:rsid w:val="08990ECD"/>
    <w:rsid w:val="08990F8F"/>
    <w:rsid w:val="089910AE"/>
    <w:rsid w:val="089910E4"/>
    <w:rsid w:val="0899110B"/>
    <w:rsid w:val="08991180"/>
    <w:rsid w:val="08991182"/>
    <w:rsid w:val="089911A9"/>
    <w:rsid w:val="089911D0"/>
    <w:rsid w:val="08991295"/>
    <w:rsid w:val="089912F7"/>
    <w:rsid w:val="089912FC"/>
    <w:rsid w:val="08991367"/>
    <w:rsid w:val="089913AE"/>
    <w:rsid w:val="089913C4"/>
    <w:rsid w:val="08991463"/>
    <w:rsid w:val="0899154F"/>
    <w:rsid w:val="0899159A"/>
    <w:rsid w:val="089916C8"/>
    <w:rsid w:val="08991708"/>
    <w:rsid w:val="08991788"/>
    <w:rsid w:val="089917AE"/>
    <w:rsid w:val="089917C3"/>
    <w:rsid w:val="089917DC"/>
    <w:rsid w:val="08991835"/>
    <w:rsid w:val="08991867"/>
    <w:rsid w:val="0899194F"/>
    <w:rsid w:val="089919B4"/>
    <w:rsid w:val="08991A3F"/>
    <w:rsid w:val="08991A95"/>
    <w:rsid w:val="08991AED"/>
    <w:rsid w:val="08991B42"/>
    <w:rsid w:val="08991B51"/>
    <w:rsid w:val="08991B72"/>
    <w:rsid w:val="08991B77"/>
    <w:rsid w:val="08991C1B"/>
    <w:rsid w:val="08991C6B"/>
    <w:rsid w:val="08991D00"/>
    <w:rsid w:val="08991D48"/>
    <w:rsid w:val="08991EBB"/>
    <w:rsid w:val="08991F5D"/>
    <w:rsid w:val="08991FFC"/>
    <w:rsid w:val="08992146"/>
    <w:rsid w:val="0899237D"/>
    <w:rsid w:val="089923A3"/>
    <w:rsid w:val="08992499"/>
    <w:rsid w:val="089924E0"/>
    <w:rsid w:val="089924EC"/>
    <w:rsid w:val="08992550"/>
    <w:rsid w:val="0899258A"/>
    <w:rsid w:val="08992594"/>
    <w:rsid w:val="08992595"/>
    <w:rsid w:val="089925E4"/>
    <w:rsid w:val="0899269D"/>
    <w:rsid w:val="089926DD"/>
    <w:rsid w:val="08992832"/>
    <w:rsid w:val="08992853"/>
    <w:rsid w:val="08992870"/>
    <w:rsid w:val="08992873"/>
    <w:rsid w:val="0899292C"/>
    <w:rsid w:val="08992944"/>
    <w:rsid w:val="0899295D"/>
    <w:rsid w:val="089929BF"/>
    <w:rsid w:val="08992A12"/>
    <w:rsid w:val="08992A6A"/>
    <w:rsid w:val="08992B4A"/>
    <w:rsid w:val="08992B81"/>
    <w:rsid w:val="08992BA0"/>
    <w:rsid w:val="08992C62"/>
    <w:rsid w:val="08992CA4"/>
    <w:rsid w:val="08992CCD"/>
    <w:rsid w:val="08992D34"/>
    <w:rsid w:val="08992DD7"/>
    <w:rsid w:val="08992E48"/>
    <w:rsid w:val="08992FAF"/>
    <w:rsid w:val="08992FEC"/>
    <w:rsid w:val="08992FF9"/>
    <w:rsid w:val="08993014"/>
    <w:rsid w:val="08993057"/>
    <w:rsid w:val="08993096"/>
    <w:rsid w:val="089930D2"/>
    <w:rsid w:val="089930FA"/>
    <w:rsid w:val="08993135"/>
    <w:rsid w:val="08993193"/>
    <w:rsid w:val="089931A4"/>
    <w:rsid w:val="089931F1"/>
    <w:rsid w:val="089931F4"/>
    <w:rsid w:val="0899328B"/>
    <w:rsid w:val="0899331E"/>
    <w:rsid w:val="0899343E"/>
    <w:rsid w:val="08993454"/>
    <w:rsid w:val="089934AD"/>
    <w:rsid w:val="08993616"/>
    <w:rsid w:val="0899367C"/>
    <w:rsid w:val="089936D7"/>
    <w:rsid w:val="08993703"/>
    <w:rsid w:val="08993744"/>
    <w:rsid w:val="08993805"/>
    <w:rsid w:val="0899389C"/>
    <w:rsid w:val="089938E3"/>
    <w:rsid w:val="08993A0C"/>
    <w:rsid w:val="08993A7C"/>
    <w:rsid w:val="08993AD0"/>
    <w:rsid w:val="08993AD4"/>
    <w:rsid w:val="08993B1E"/>
    <w:rsid w:val="08993B4B"/>
    <w:rsid w:val="08993BB3"/>
    <w:rsid w:val="08993BCE"/>
    <w:rsid w:val="08993C0D"/>
    <w:rsid w:val="08993C23"/>
    <w:rsid w:val="08993CB8"/>
    <w:rsid w:val="08993CC9"/>
    <w:rsid w:val="08993EA3"/>
    <w:rsid w:val="08993FCB"/>
    <w:rsid w:val="0899412C"/>
    <w:rsid w:val="0899419F"/>
    <w:rsid w:val="089941E7"/>
    <w:rsid w:val="0899425D"/>
    <w:rsid w:val="089942D8"/>
    <w:rsid w:val="089942DA"/>
    <w:rsid w:val="08994337"/>
    <w:rsid w:val="089943CB"/>
    <w:rsid w:val="089944BD"/>
    <w:rsid w:val="0899451E"/>
    <w:rsid w:val="0899452D"/>
    <w:rsid w:val="08994534"/>
    <w:rsid w:val="08994608"/>
    <w:rsid w:val="08994692"/>
    <w:rsid w:val="089946D3"/>
    <w:rsid w:val="08994768"/>
    <w:rsid w:val="0899480E"/>
    <w:rsid w:val="08994866"/>
    <w:rsid w:val="089948E9"/>
    <w:rsid w:val="08994950"/>
    <w:rsid w:val="08994A0D"/>
    <w:rsid w:val="08994A85"/>
    <w:rsid w:val="08994B76"/>
    <w:rsid w:val="08994B77"/>
    <w:rsid w:val="08994C0C"/>
    <w:rsid w:val="08994D36"/>
    <w:rsid w:val="08994D8E"/>
    <w:rsid w:val="08994D95"/>
    <w:rsid w:val="08994E37"/>
    <w:rsid w:val="08994E76"/>
    <w:rsid w:val="08994EF1"/>
    <w:rsid w:val="08994F52"/>
    <w:rsid w:val="08994FE9"/>
    <w:rsid w:val="08995059"/>
    <w:rsid w:val="0899505C"/>
    <w:rsid w:val="089950AF"/>
    <w:rsid w:val="089950BC"/>
    <w:rsid w:val="089950BE"/>
    <w:rsid w:val="08995151"/>
    <w:rsid w:val="08995178"/>
    <w:rsid w:val="08995244"/>
    <w:rsid w:val="0899525E"/>
    <w:rsid w:val="089952AB"/>
    <w:rsid w:val="089952C5"/>
    <w:rsid w:val="0899531E"/>
    <w:rsid w:val="08995332"/>
    <w:rsid w:val="08995376"/>
    <w:rsid w:val="08995392"/>
    <w:rsid w:val="089953A6"/>
    <w:rsid w:val="089953C6"/>
    <w:rsid w:val="08995410"/>
    <w:rsid w:val="08995571"/>
    <w:rsid w:val="08995591"/>
    <w:rsid w:val="08995799"/>
    <w:rsid w:val="08995908"/>
    <w:rsid w:val="08995913"/>
    <w:rsid w:val="08995989"/>
    <w:rsid w:val="08995B5B"/>
    <w:rsid w:val="08995B6D"/>
    <w:rsid w:val="08995BF8"/>
    <w:rsid w:val="08995C14"/>
    <w:rsid w:val="08995C1D"/>
    <w:rsid w:val="08995CDB"/>
    <w:rsid w:val="08995D00"/>
    <w:rsid w:val="08995D9D"/>
    <w:rsid w:val="08995E64"/>
    <w:rsid w:val="08995F00"/>
    <w:rsid w:val="08995F68"/>
    <w:rsid w:val="0899601F"/>
    <w:rsid w:val="089960D4"/>
    <w:rsid w:val="0899616A"/>
    <w:rsid w:val="08996277"/>
    <w:rsid w:val="089962E8"/>
    <w:rsid w:val="0899634A"/>
    <w:rsid w:val="08996425"/>
    <w:rsid w:val="08996505"/>
    <w:rsid w:val="0899661F"/>
    <w:rsid w:val="08996653"/>
    <w:rsid w:val="0899672A"/>
    <w:rsid w:val="0899673A"/>
    <w:rsid w:val="08996750"/>
    <w:rsid w:val="08996812"/>
    <w:rsid w:val="089968EF"/>
    <w:rsid w:val="08996923"/>
    <w:rsid w:val="0899696D"/>
    <w:rsid w:val="089969A6"/>
    <w:rsid w:val="08996BB2"/>
    <w:rsid w:val="08996BE8"/>
    <w:rsid w:val="08996D53"/>
    <w:rsid w:val="08996D60"/>
    <w:rsid w:val="08996D6E"/>
    <w:rsid w:val="08996D9A"/>
    <w:rsid w:val="08996DD2"/>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979"/>
    <w:rsid w:val="08997A58"/>
    <w:rsid w:val="08997A5D"/>
    <w:rsid w:val="08997A90"/>
    <w:rsid w:val="08997AD3"/>
    <w:rsid w:val="08997AD5"/>
    <w:rsid w:val="08997B0E"/>
    <w:rsid w:val="08997BFC"/>
    <w:rsid w:val="08997CAE"/>
    <w:rsid w:val="08997CB7"/>
    <w:rsid w:val="08997D2E"/>
    <w:rsid w:val="08997DE5"/>
    <w:rsid w:val="08997DE6"/>
    <w:rsid w:val="08997E9D"/>
    <w:rsid w:val="089A0008"/>
    <w:rsid w:val="089A0016"/>
    <w:rsid w:val="089A011A"/>
    <w:rsid w:val="089A0198"/>
    <w:rsid w:val="089A01BF"/>
    <w:rsid w:val="089A0275"/>
    <w:rsid w:val="089A0276"/>
    <w:rsid w:val="089A02D4"/>
    <w:rsid w:val="089A03B6"/>
    <w:rsid w:val="089A03D8"/>
    <w:rsid w:val="089A0477"/>
    <w:rsid w:val="089A05B0"/>
    <w:rsid w:val="089A062C"/>
    <w:rsid w:val="089A0737"/>
    <w:rsid w:val="089A0777"/>
    <w:rsid w:val="089A0877"/>
    <w:rsid w:val="089A08F1"/>
    <w:rsid w:val="089A08F2"/>
    <w:rsid w:val="089A0944"/>
    <w:rsid w:val="089A0976"/>
    <w:rsid w:val="089A0A9F"/>
    <w:rsid w:val="089A0AA0"/>
    <w:rsid w:val="089A0AA8"/>
    <w:rsid w:val="089A0B43"/>
    <w:rsid w:val="089A0D21"/>
    <w:rsid w:val="089A0D72"/>
    <w:rsid w:val="089A0D80"/>
    <w:rsid w:val="089A0DB5"/>
    <w:rsid w:val="089A0E49"/>
    <w:rsid w:val="089A0E57"/>
    <w:rsid w:val="089A0E82"/>
    <w:rsid w:val="089A0F5F"/>
    <w:rsid w:val="089A0FBA"/>
    <w:rsid w:val="089A1013"/>
    <w:rsid w:val="089A1029"/>
    <w:rsid w:val="089A104E"/>
    <w:rsid w:val="089A10CA"/>
    <w:rsid w:val="089A10FA"/>
    <w:rsid w:val="089A122D"/>
    <w:rsid w:val="089A12E3"/>
    <w:rsid w:val="089A12F6"/>
    <w:rsid w:val="089A132C"/>
    <w:rsid w:val="089A13A8"/>
    <w:rsid w:val="089A1432"/>
    <w:rsid w:val="089A1437"/>
    <w:rsid w:val="089A1484"/>
    <w:rsid w:val="089A1520"/>
    <w:rsid w:val="089A15FD"/>
    <w:rsid w:val="089A1610"/>
    <w:rsid w:val="089A17A6"/>
    <w:rsid w:val="089A1860"/>
    <w:rsid w:val="089A1865"/>
    <w:rsid w:val="089A1944"/>
    <w:rsid w:val="089A197A"/>
    <w:rsid w:val="089A1995"/>
    <w:rsid w:val="089A19D0"/>
    <w:rsid w:val="089A1A23"/>
    <w:rsid w:val="089A1A35"/>
    <w:rsid w:val="089A1AA7"/>
    <w:rsid w:val="089A1B09"/>
    <w:rsid w:val="089A1B0B"/>
    <w:rsid w:val="089A1B5C"/>
    <w:rsid w:val="089A1C6B"/>
    <w:rsid w:val="089A1CA3"/>
    <w:rsid w:val="089A1CCF"/>
    <w:rsid w:val="089A1CD9"/>
    <w:rsid w:val="089A1CF5"/>
    <w:rsid w:val="089A1DFB"/>
    <w:rsid w:val="089A1E36"/>
    <w:rsid w:val="089A1E44"/>
    <w:rsid w:val="089A1E4C"/>
    <w:rsid w:val="089A1F72"/>
    <w:rsid w:val="089A1FAD"/>
    <w:rsid w:val="089A1FC4"/>
    <w:rsid w:val="089A1FD4"/>
    <w:rsid w:val="089A1FFA"/>
    <w:rsid w:val="089A2014"/>
    <w:rsid w:val="089A20AF"/>
    <w:rsid w:val="089A20FD"/>
    <w:rsid w:val="089A2147"/>
    <w:rsid w:val="089A21B2"/>
    <w:rsid w:val="089A228E"/>
    <w:rsid w:val="089A22C3"/>
    <w:rsid w:val="089A233D"/>
    <w:rsid w:val="089A2347"/>
    <w:rsid w:val="089A235B"/>
    <w:rsid w:val="089A2380"/>
    <w:rsid w:val="089A23E9"/>
    <w:rsid w:val="089A241B"/>
    <w:rsid w:val="089A24CC"/>
    <w:rsid w:val="089A252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2"/>
    <w:rsid w:val="089A2EA7"/>
    <w:rsid w:val="089A2FF7"/>
    <w:rsid w:val="089A307B"/>
    <w:rsid w:val="089A3141"/>
    <w:rsid w:val="089A3168"/>
    <w:rsid w:val="089A321A"/>
    <w:rsid w:val="089A347B"/>
    <w:rsid w:val="089A34A8"/>
    <w:rsid w:val="089A34D7"/>
    <w:rsid w:val="089A3763"/>
    <w:rsid w:val="089A37F3"/>
    <w:rsid w:val="089A3844"/>
    <w:rsid w:val="089A38F4"/>
    <w:rsid w:val="089A394E"/>
    <w:rsid w:val="089A3962"/>
    <w:rsid w:val="089A3991"/>
    <w:rsid w:val="089A3A13"/>
    <w:rsid w:val="089A3A25"/>
    <w:rsid w:val="089A3BFF"/>
    <w:rsid w:val="089A3D32"/>
    <w:rsid w:val="089A3D66"/>
    <w:rsid w:val="089A3DC2"/>
    <w:rsid w:val="089A3DD1"/>
    <w:rsid w:val="089A3DDE"/>
    <w:rsid w:val="089A3DF3"/>
    <w:rsid w:val="089A3E8D"/>
    <w:rsid w:val="089A3ECC"/>
    <w:rsid w:val="089A3F07"/>
    <w:rsid w:val="089A3F4C"/>
    <w:rsid w:val="089A400F"/>
    <w:rsid w:val="089A40E0"/>
    <w:rsid w:val="089A413B"/>
    <w:rsid w:val="089A41C1"/>
    <w:rsid w:val="089A41E8"/>
    <w:rsid w:val="089A425C"/>
    <w:rsid w:val="089A4266"/>
    <w:rsid w:val="089A42D5"/>
    <w:rsid w:val="089A42E6"/>
    <w:rsid w:val="089A4316"/>
    <w:rsid w:val="089A43AB"/>
    <w:rsid w:val="089A4414"/>
    <w:rsid w:val="089A448B"/>
    <w:rsid w:val="089A45D2"/>
    <w:rsid w:val="089A46A1"/>
    <w:rsid w:val="089A46A8"/>
    <w:rsid w:val="089A46CF"/>
    <w:rsid w:val="089A4830"/>
    <w:rsid w:val="089A483D"/>
    <w:rsid w:val="089A4852"/>
    <w:rsid w:val="089A488A"/>
    <w:rsid w:val="089A497C"/>
    <w:rsid w:val="089A4A34"/>
    <w:rsid w:val="089A4B54"/>
    <w:rsid w:val="089A4C34"/>
    <w:rsid w:val="089A4C61"/>
    <w:rsid w:val="089A4C66"/>
    <w:rsid w:val="089A4D14"/>
    <w:rsid w:val="089A4D49"/>
    <w:rsid w:val="089A4D5A"/>
    <w:rsid w:val="089A4D8A"/>
    <w:rsid w:val="089A4E5B"/>
    <w:rsid w:val="089A4FC6"/>
    <w:rsid w:val="089A4FC7"/>
    <w:rsid w:val="089A5040"/>
    <w:rsid w:val="089A5091"/>
    <w:rsid w:val="089A517A"/>
    <w:rsid w:val="089A51BD"/>
    <w:rsid w:val="089A5296"/>
    <w:rsid w:val="089A5313"/>
    <w:rsid w:val="089A53BE"/>
    <w:rsid w:val="089A5465"/>
    <w:rsid w:val="089A5496"/>
    <w:rsid w:val="089A54CA"/>
    <w:rsid w:val="089A54E2"/>
    <w:rsid w:val="089A5537"/>
    <w:rsid w:val="089A55E4"/>
    <w:rsid w:val="089A563F"/>
    <w:rsid w:val="089A5654"/>
    <w:rsid w:val="089A5662"/>
    <w:rsid w:val="089A56D8"/>
    <w:rsid w:val="089A5742"/>
    <w:rsid w:val="089A58BD"/>
    <w:rsid w:val="089A5961"/>
    <w:rsid w:val="089A596D"/>
    <w:rsid w:val="089A5AAF"/>
    <w:rsid w:val="089A5BE3"/>
    <w:rsid w:val="089A5C2A"/>
    <w:rsid w:val="089A5D6B"/>
    <w:rsid w:val="089A5D7A"/>
    <w:rsid w:val="089A5EA8"/>
    <w:rsid w:val="089A5EDA"/>
    <w:rsid w:val="089A5F25"/>
    <w:rsid w:val="089A5F35"/>
    <w:rsid w:val="089A5F53"/>
    <w:rsid w:val="089A5F9C"/>
    <w:rsid w:val="089A5FBC"/>
    <w:rsid w:val="089A60C8"/>
    <w:rsid w:val="089A6142"/>
    <w:rsid w:val="089A6188"/>
    <w:rsid w:val="089A61A9"/>
    <w:rsid w:val="089A62CA"/>
    <w:rsid w:val="089A6302"/>
    <w:rsid w:val="089A64BC"/>
    <w:rsid w:val="089A6638"/>
    <w:rsid w:val="089A66B8"/>
    <w:rsid w:val="089A6779"/>
    <w:rsid w:val="089A6797"/>
    <w:rsid w:val="089A67F7"/>
    <w:rsid w:val="089A6852"/>
    <w:rsid w:val="089A688F"/>
    <w:rsid w:val="089A68DF"/>
    <w:rsid w:val="089A699F"/>
    <w:rsid w:val="089A69DE"/>
    <w:rsid w:val="089A6B36"/>
    <w:rsid w:val="089A6BA1"/>
    <w:rsid w:val="089A6D26"/>
    <w:rsid w:val="089A6E32"/>
    <w:rsid w:val="089A6E9F"/>
    <w:rsid w:val="089A6EA0"/>
    <w:rsid w:val="089A6EAA"/>
    <w:rsid w:val="089A6EC9"/>
    <w:rsid w:val="089A6F96"/>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57"/>
    <w:rsid w:val="089A7C84"/>
    <w:rsid w:val="089A7D04"/>
    <w:rsid w:val="089A7DEC"/>
    <w:rsid w:val="089A7E15"/>
    <w:rsid w:val="089A7E46"/>
    <w:rsid w:val="089A7EE7"/>
    <w:rsid w:val="089A7F37"/>
    <w:rsid w:val="089B016B"/>
    <w:rsid w:val="089B01FB"/>
    <w:rsid w:val="089B0255"/>
    <w:rsid w:val="089B0458"/>
    <w:rsid w:val="089B04A3"/>
    <w:rsid w:val="089B04D1"/>
    <w:rsid w:val="089B04FA"/>
    <w:rsid w:val="089B05E9"/>
    <w:rsid w:val="089B06A1"/>
    <w:rsid w:val="089B06CA"/>
    <w:rsid w:val="089B0782"/>
    <w:rsid w:val="089B07A2"/>
    <w:rsid w:val="089B07EE"/>
    <w:rsid w:val="089B07FF"/>
    <w:rsid w:val="089B0814"/>
    <w:rsid w:val="089B0836"/>
    <w:rsid w:val="089B0888"/>
    <w:rsid w:val="089B08A0"/>
    <w:rsid w:val="089B0927"/>
    <w:rsid w:val="089B0A1C"/>
    <w:rsid w:val="089B0AA4"/>
    <w:rsid w:val="089B0AA9"/>
    <w:rsid w:val="089B0B15"/>
    <w:rsid w:val="089B0B87"/>
    <w:rsid w:val="089B0C6B"/>
    <w:rsid w:val="089B0CAA"/>
    <w:rsid w:val="089B0CDB"/>
    <w:rsid w:val="089B0CE6"/>
    <w:rsid w:val="089B0D2D"/>
    <w:rsid w:val="089B0E72"/>
    <w:rsid w:val="089B0EC7"/>
    <w:rsid w:val="089B0F52"/>
    <w:rsid w:val="089B0FD6"/>
    <w:rsid w:val="089B108A"/>
    <w:rsid w:val="089B10BA"/>
    <w:rsid w:val="089B10C4"/>
    <w:rsid w:val="089B1192"/>
    <w:rsid w:val="089B11E3"/>
    <w:rsid w:val="089B1204"/>
    <w:rsid w:val="089B132B"/>
    <w:rsid w:val="089B1332"/>
    <w:rsid w:val="089B133D"/>
    <w:rsid w:val="089B134A"/>
    <w:rsid w:val="089B1350"/>
    <w:rsid w:val="089B1497"/>
    <w:rsid w:val="089B14FF"/>
    <w:rsid w:val="089B1505"/>
    <w:rsid w:val="089B156B"/>
    <w:rsid w:val="089B162A"/>
    <w:rsid w:val="089B1707"/>
    <w:rsid w:val="089B171C"/>
    <w:rsid w:val="089B1745"/>
    <w:rsid w:val="089B17F2"/>
    <w:rsid w:val="089B1853"/>
    <w:rsid w:val="089B18BB"/>
    <w:rsid w:val="089B18E5"/>
    <w:rsid w:val="089B190E"/>
    <w:rsid w:val="089B1961"/>
    <w:rsid w:val="089B1A12"/>
    <w:rsid w:val="089B1A6C"/>
    <w:rsid w:val="089B1AB0"/>
    <w:rsid w:val="089B1B13"/>
    <w:rsid w:val="089B1C05"/>
    <w:rsid w:val="089B1C2F"/>
    <w:rsid w:val="089B1CED"/>
    <w:rsid w:val="089B1DC3"/>
    <w:rsid w:val="089B1DE5"/>
    <w:rsid w:val="089B1E05"/>
    <w:rsid w:val="089B1E31"/>
    <w:rsid w:val="089B1ECF"/>
    <w:rsid w:val="089B1F13"/>
    <w:rsid w:val="089B2141"/>
    <w:rsid w:val="089B2274"/>
    <w:rsid w:val="089B2281"/>
    <w:rsid w:val="089B2416"/>
    <w:rsid w:val="089B2498"/>
    <w:rsid w:val="089B24D2"/>
    <w:rsid w:val="089B2528"/>
    <w:rsid w:val="089B2576"/>
    <w:rsid w:val="089B2612"/>
    <w:rsid w:val="089B26CD"/>
    <w:rsid w:val="089B26E2"/>
    <w:rsid w:val="089B2700"/>
    <w:rsid w:val="089B272D"/>
    <w:rsid w:val="089B28FB"/>
    <w:rsid w:val="089B294F"/>
    <w:rsid w:val="089B2ACF"/>
    <w:rsid w:val="089B2AD0"/>
    <w:rsid w:val="089B2AD8"/>
    <w:rsid w:val="089B2B0F"/>
    <w:rsid w:val="089B2B7F"/>
    <w:rsid w:val="089B2C0C"/>
    <w:rsid w:val="089B2C88"/>
    <w:rsid w:val="089B2D1B"/>
    <w:rsid w:val="089B2E50"/>
    <w:rsid w:val="089B2E89"/>
    <w:rsid w:val="089B2F0A"/>
    <w:rsid w:val="089B2F6A"/>
    <w:rsid w:val="089B2FB2"/>
    <w:rsid w:val="089B3082"/>
    <w:rsid w:val="089B30D4"/>
    <w:rsid w:val="089B30E9"/>
    <w:rsid w:val="089B30F7"/>
    <w:rsid w:val="089B3181"/>
    <w:rsid w:val="089B31A9"/>
    <w:rsid w:val="089B328B"/>
    <w:rsid w:val="089B32DE"/>
    <w:rsid w:val="089B33F9"/>
    <w:rsid w:val="089B342F"/>
    <w:rsid w:val="089B34F0"/>
    <w:rsid w:val="089B352A"/>
    <w:rsid w:val="089B354B"/>
    <w:rsid w:val="089B3601"/>
    <w:rsid w:val="089B364E"/>
    <w:rsid w:val="089B36CB"/>
    <w:rsid w:val="089B3714"/>
    <w:rsid w:val="089B375F"/>
    <w:rsid w:val="089B37EA"/>
    <w:rsid w:val="089B37FA"/>
    <w:rsid w:val="089B3830"/>
    <w:rsid w:val="089B3904"/>
    <w:rsid w:val="089B3911"/>
    <w:rsid w:val="089B398E"/>
    <w:rsid w:val="089B3A91"/>
    <w:rsid w:val="089B3B7A"/>
    <w:rsid w:val="089B3C10"/>
    <w:rsid w:val="089B3C68"/>
    <w:rsid w:val="089B3CB3"/>
    <w:rsid w:val="089B3CD1"/>
    <w:rsid w:val="089B3D0F"/>
    <w:rsid w:val="089B3D41"/>
    <w:rsid w:val="089B3F12"/>
    <w:rsid w:val="089B40B5"/>
    <w:rsid w:val="089B41D3"/>
    <w:rsid w:val="089B4453"/>
    <w:rsid w:val="089B44BC"/>
    <w:rsid w:val="089B44FF"/>
    <w:rsid w:val="089B4548"/>
    <w:rsid w:val="089B460E"/>
    <w:rsid w:val="089B465A"/>
    <w:rsid w:val="089B467E"/>
    <w:rsid w:val="089B469E"/>
    <w:rsid w:val="089B46BA"/>
    <w:rsid w:val="089B46E3"/>
    <w:rsid w:val="089B4733"/>
    <w:rsid w:val="089B4811"/>
    <w:rsid w:val="089B4967"/>
    <w:rsid w:val="089B4B1E"/>
    <w:rsid w:val="089B4BCA"/>
    <w:rsid w:val="089B4F25"/>
    <w:rsid w:val="089B4FBF"/>
    <w:rsid w:val="089B51A6"/>
    <w:rsid w:val="089B51AC"/>
    <w:rsid w:val="089B51B7"/>
    <w:rsid w:val="089B51C3"/>
    <w:rsid w:val="089B52DD"/>
    <w:rsid w:val="089B53CF"/>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ED8"/>
    <w:rsid w:val="089B5F6A"/>
    <w:rsid w:val="089B5FF2"/>
    <w:rsid w:val="089B6007"/>
    <w:rsid w:val="089B6018"/>
    <w:rsid w:val="089B602F"/>
    <w:rsid w:val="089B60FF"/>
    <w:rsid w:val="089B616A"/>
    <w:rsid w:val="089B61E7"/>
    <w:rsid w:val="089B61FE"/>
    <w:rsid w:val="089B6218"/>
    <w:rsid w:val="089B6237"/>
    <w:rsid w:val="089B636B"/>
    <w:rsid w:val="089B64C5"/>
    <w:rsid w:val="089B64DE"/>
    <w:rsid w:val="089B654B"/>
    <w:rsid w:val="089B65EF"/>
    <w:rsid w:val="089B677D"/>
    <w:rsid w:val="089B687A"/>
    <w:rsid w:val="089B68E8"/>
    <w:rsid w:val="089B6946"/>
    <w:rsid w:val="089B698C"/>
    <w:rsid w:val="089B69A4"/>
    <w:rsid w:val="089B6C1F"/>
    <w:rsid w:val="089B6C28"/>
    <w:rsid w:val="089B6C4D"/>
    <w:rsid w:val="089B6C5D"/>
    <w:rsid w:val="089B6D82"/>
    <w:rsid w:val="089B6DAC"/>
    <w:rsid w:val="089B6DB5"/>
    <w:rsid w:val="089B6DE7"/>
    <w:rsid w:val="089B7098"/>
    <w:rsid w:val="089B70D2"/>
    <w:rsid w:val="089B70D4"/>
    <w:rsid w:val="089B70F6"/>
    <w:rsid w:val="089B7122"/>
    <w:rsid w:val="089B739D"/>
    <w:rsid w:val="089B7484"/>
    <w:rsid w:val="089B760C"/>
    <w:rsid w:val="089B7613"/>
    <w:rsid w:val="089B7684"/>
    <w:rsid w:val="089B76E9"/>
    <w:rsid w:val="089B776C"/>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B7F9A"/>
    <w:rsid w:val="089C0098"/>
    <w:rsid w:val="089C0145"/>
    <w:rsid w:val="089C01E4"/>
    <w:rsid w:val="089C0235"/>
    <w:rsid w:val="089C02C6"/>
    <w:rsid w:val="089C030A"/>
    <w:rsid w:val="089C033D"/>
    <w:rsid w:val="089C0351"/>
    <w:rsid w:val="089C04E5"/>
    <w:rsid w:val="089C04F5"/>
    <w:rsid w:val="089C0541"/>
    <w:rsid w:val="089C056E"/>
    <w:rsid w:val="089C05EC"/>
    <w:rsid w:val="089C06F1"/>
    <w:rsid w:val="089C06F8"/>
    <w:rsid w:val="089C071E"/>
    <w:rsid w:val="089C07CD"/>
    <w:rsid w:val="089C0810"/>
    <w:rsid w:val="089C081F"/>
    <w:rsid w:val="089C08AE"/>
    <w:rsid w:val="089C0921"/>
    <w:rsid w:val="089C092E"/>
    <w:rsid w:val="089C093B"/>
    <w:rsid w:val="089C097F"/>
    <w:rsid w:val="089C0AF3"/>
    <w:rsid w:val="089C0B24"/>
    <w:rsid w:val="089C0B5E"/>
    <w:rsid w:val="089C0BC0"/>
    <w:rsid w:val="089C0BC9"/>
    <w:rsid w:val="089C0BFF"/>
    <w:rsid w:val="089C0CAA"/>
    <w:rsid w:val="089C0F13"/>
    <w:rsid w:val="089C1093"/>
    <w:rsid w:val="089C1152"/>
    <w:rsid w:val="089C11A6"/>
    <w:rsid w:val="089C12C3"/>
    <w:rsid w:val="089C140E"/>
    <w:rsid w:val="089C15CB"/>
    <w:rsid w:val="089C168F"/>
    <w:rsid w:val="089C1824"/>
    <w:rsid w:val="089C1872"/>
    <w:rsid w:val="089C18DA"/>
    <w:rsid w:val="089C1971"/>
    <w:rsid w:val="089C19D1"/>
    <w:rsid w:val="089C1A01"/>
    <w:rsid w:val="089C1B62"/>
    <w:rsid w:val="089C1BAF"/>
    <w:rsid w:val="089C1BE9"/>
    <w:rsid w:val="089C1C9A"/>
    <w:rsid w:val="089C1D1E"/>
    <w:rsid w:val="089C1D57"/>
    <w:rsid w:val="089C1F0D"/>
    <w:rsid w:val="089C1F24"/>
    <w:rsid w:val="089C1F83"/>
    <w:rsid w:val="089C1F9C"/>
    <w:rsid w:val="089C1FCA"/>
    <w:rsid w:val="089C2004"/>
    <w:rsid w:val="089C20A1"/>
    <w:rsid w:val="089C2147"/>
    <w:rsid w:val="089C21B3"/>
    <w:rsid w:val="089C21B7"/>
    <w:rsid w:val="089C21D0"/>
    <w:rsid w:val="089C22C7"/>
    <w:rsid w:val="089C232E"/>
    <w:rsid w:val="089C234C"/>
    <w:rsid w:val="089C235A"/>
    <w:rsid w:val="089C2463"/>
    <w:rsid w:val="089C246C"/>
    <w:rsid w:val="089C2545"/>
    <w:rsid w:val="089C266A"/>
    <w:rsid w:val="089C2694"/>
    <w:rsid w:val="089C2701"/>
    <w:rsid w:val="089C27BD"/>
    <w:rsid w:val="089C27DF"/>
    <w:rsid w:val="089C2838"/>
    <w:rsid w:val="089C28EA"/>
    <w:rsid w:val="089C2960"/>
    <w:rsid w:val="089C2ADA"/>
    <w:rsid w:val="089C2BA3"/>
    <w:rsid w:val="089C2BA5"/>
    <w:rsid w:val="089C2BE6"/>
    <w:rsid w:val="089C2C8A"/>
    <w:rsid w:val="089C2D0C"/>
    <w:rsid w:val="089C2D1E"/>
    <w:rsid w:val="089C2D93"/>
    <w:rsid w:val="089C2DE4"/>
    <w:rsid w:val="089C2DEE"/>
    <w:rsid w:val="089C2F3C"/>
    <w:rsid w:val="089C2F47"/>
    <w:rsid w:val="089C2F6E"/>
    <w:rsid w:val="089C3026"/>
    <w:rsid w:val="089C3064"/>
    <w:rsid w:val="089C3136"/>
    <w:rsid w:val="089C3150"/>
    <w:rsid w:val="089C31ED"/>
    <w:rsid w:val="089C31F4"/>
    <w:rsid w:val="089C32A0"/>
    <w:rsid w:val="089C32F5"/>
    <w:rsid w:val="089C343C"/>
    <w:rsid w:val="089C3484"/>
    <w:rsid w:val="089C3502"/>
    <w:rsid w:val="089C35C2"/>
    <w:rsid w:val="089C3665"/>
    <w:rsid w:val="089C3698"/>
    <w:rsid w:val="089C36BE"/>
    <w:rsid w:val="089C372D"/>
    <w:rsid w:val="089C37A8"/>
    <w:rsid w:val="089C3835"/>
    <w:rsid w:val="089C3884"/>
    <w:rsid w:val="089C38AC"/>
    <w:rsid w:val="089C38FF"/>
    <w:rsid w:val="089C3903"/>
    <w:rsid w:val="089C3A2C"/>
    <w:rsid w:val="089C3A7E"/>
    <w:rsid w:val="089C3ADD"/>
    <w:rsid w:val="089C3B3A"/>
    <w:rsid w:val="089C3B47"/>
    <w:rsid w:val="089C3C30"/>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40"/>
    <w:rsid w:val="089C468E"/>
    <w:rsid w:val="089C471E"/>
    <w:rsid w:val="089C47FC"/>
    <w:rsid w:val="089C4821"/>
    <w:rsid w:val="089C4A08"/>
    <w:rsid w:val="089C4A40"/>
    <w:rsid w:val="089C4A88"/>
    <w:rsid w:val="089C4AF4"/>
    <w:rsid w:val="089C4BCB"/>
    <w:rsid w:val="089C4BEF"/>
    <w:rsid w:val="089C4C99"/>
    <w:rsid w:val="089C4CDA"/>
    <w:rsid w:val="089C4D57"/>
    <w:rsid w:val="089C4E20"/>
    <w:rsid w:val="089C4E21"/>
    <w:rsid w:val="089C4EDF"/>
    <w:rsid w:val="089C4F0C"/>
    <w:rsid w:val="089C4F20"/>
    <w:rsid w:val="089C4FC1"/>
    <w:rsid w:val="089C4FC2"/>
    <w:rsid w:val="089C4FD7"/>
    <w:rsid w:val="089C502C"/>
    <w:rsid w:val="089C523C"/>
    <w:rsid w:val="089C52A1"/>
    <w:rsid w:val="089C5364"/>
    <w:rsid w:val="089C5465"/>
    <w:rsid w:val="089C54C5"/>
    <w:rsid w:val="089C5566"/>
    <w:rsid w:val="089C55D0"/>
    <w:rsid w:val="089C5609"/>
    <w:rsid w:val="089C561A"/>
    <w:rsid w:val="089C56B1"/>
    <w:rsid w:val="089C578B"/>
    <w:rsid w:val="089C5925"/>
    <w:rsid w:val="089C5977"/>
    <w:rsid w:val="089C597A"/>
    <w:rsid w:val="089C5A1E"/>
    <w:rsid w:val="089C5A22"/>
    <w:rsid w:val="089C5A9B"/>
    <w:rsid w:val="089C5A9F"/>
    <w:rsid w:val="089C5B11"/>
    <w:rsid w:val="089C5BC2"/>
    <w:rsid w:val="089C5BD0"/>
    <w:rsid w:val="089C5BF8"/>
    <w:rsid w:val="089C5C17"/>
    <w:rsid w:val="089C5C36"/>
    <w:rsid w:val="089C5C3A"/>
    <w:rsid w:val="089C5C64"/>
    <w:rsid w:val="089C5C8F"/>
    <w:rsid w:val="089C5CCD"/>
    <w:rsid w:val="089C5D67"/>
    <w:rsid w:val="089C5E04"/>
    <w:rsid w:val="089C5E64"/>
    <w:rsid w:val="089C60C0"/>
    <w:rsid w:val="089C60E3"/>
    <w:rsid w:val="089C612D"/>
    <w:rsid w:val="089C6231"/>
    <w:rsid w:val="089C6284"/>
    <w:rsid w:val="089C6337"/>
    <w:rsid w:val="089C6440"/>
    <w:rsid w:val="089C6496"/>
    <w:rsid w:val="089C64ED"/>
    <w:rsid w:val="089C6534"/>
    <w:rsid w:val="089C6619"/>
    <w:rsid w:val="089C66C1"/>
    <w:rsid w:val="089C670E"/>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EF8"/>
    <w:rsid w:val="089C6F0C"/>
    <w:rsid w:val="089C6F83"/>
    <w:rsid w:val="089C7046"/>
    <w:rsid w:val="089C714D"/>
    <w:rsid w:val="089C71BF"/>
    <w:rsid w:val="089C7234"/>
    <w:rsid w:val="089C7254"/>
    <w:rsid w:val="089C7352"/>
    <w:rsid w:val="089C7353"/>
    <w:rsid w:val="089C7437"/>
    <w:rsid w:val="089C746A"/>
    <w:rsid w:val="089C74CF"/>
    <w:rsid w:val="089C753C"/>
    <w:rsid w:val="089C75DB"/>
    <w:rsid w:val="089C7616"/>
    <w:rsid w:val="089C76FA"/>
    <w:rsid w:val="089C7722"/>
    <w:rsid w:val="089C777B"/>
    <w:rsid w:val="089C782B"/>
    <w:rsid w:val="089C783C"/>
    <w:rsid w:val="089C78A4"/>
    <w:rsid w:val="089C78AA"/>
    <w:rsid w:val="089C78C6"/>
    <w:rsid w:val="089C7952"/>
    <w:rsid w:val="089C7953"/>
    <w:rsid w:val="089C7965"/>
    <w:rsid w:val="089C79B0"/>
    <w:rsid w:val="089C7A96"/>
    <w:rsid w:val="089C7AAD"/>
    <w:rsid w:val="089C7AEE"/>
    <w:rsid w:val="089C7CA8"/>
    <w:rsid w:val="089C7D42"/>
    <w:rsid w:val="089C7D4F"/>
    <w:rsid w:val="089C7DE8"/>
    <w:rsid w:val="089C7E8B"/>
    <w:rsid w:val="089C7EFF"/>
    <w:rsid w:val="089C7FE2"/>
    <w:rsid w:val="089C7FFD"/>
    <w:rsid w:val="089D000C"/>
    <w:rsid w:val="089D0044"/>
    <w:rsid w:val="089D0080"/>
    <w:rsid w:val="089D017F"/>
    <w:rsid w:val="089D01D6"/>
    <w:rsid w:val="089D0210"/>
    <w:rsid w:val="089D0222"/>
    <w:rsid w:val="089D023A"/>
    <w:rsid w:val="089D0321"/>
    <w:rsid w:val="089D0347"/>
    <w:rsid w:val="089D03E9"/>
    <w:rsid w:val="089D041A"/>
    <w:rsid w:val="089D0551"/>
    <w:rsid w:val="089D0587"/>
    <w:rsid w:val="089D05B3"/>
    <w:rsid w:val="089D0621"/>
    <w:rsid w:val="089D0629"/>
    <w:rsid w:val="089D069B"/>
    <w:rsid w:val="089D07AB"/>
    <w:rsid w:val="089D08D2"/>
    <w:rsid w:val="089D08E1"/>
    <w:rsid w:val="089D09CB"/>
    <w:rsid w:val="089D0A05"/>
    <w:rsid w:val="089D0AA9"/>
    <w:rsid w:val="089D0ABB"/>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4A"/>
    <w:rsid w:val="089D1354"/>
    <w:rsid w:val="089D1400"/>
    <w:rsid w:val="089D1457"/>
    <w:rsid w:val="089D1524"/>
    <w:rsid w:val="089D15F7"/>
    <w:rsid w:val="089D1646"/>
    <w:rsid w:val="089D17AC"/>
    <w:rsid w:val="089D17B5"/>
    <w:rsid w:val="089D1805"/>
    <w:rsid w:val="089D1855"/>
    <w:rsid w:val="089D186B"/>
    <w:rsid w:val="089D189F"/>
    <w:rsid w:val="089D1912"/>
    <w:rsid w:val="089D191E"/>
    <w:rsid w:val="089D1AD3"/>
    <w:rsid w:val="089D1B59"/>
    <w:rsid w:val="089D1CC1"/>
    <w:rsid w:val="089D1D11"/>
    <w:rsid w:val="089D1E7B"/>
    <w:rsid w:val="089D1EF7"/>
    <w:rsid w:val="089D1EFB"/>
    <w:rsid w:val="089D1FA0"/>
    <w:rsid w:val="089D1FB9"/>
    <w:rsid w:val="089D20EB"/>
    <w:rsid w:val="089D2185"/>
    <w:rsid w:val="089D2192"/>
    <w:rsid w:val="089D21FC"/>
    <w:rsid w:val="089D2222"/>
    <w:rsid w:val="089D2296"/>
    <w:rsid w:val="089D2358"/>
    <w:rsid w:val="089D2360"/>
    <w:rsid w:val="089D238D"/>
    <w:rsid w:val="089D23D7"/>
    <w:rsid w:val="089D2405"/>
    <w:rsid w:val="089D245D"/>
    <w:rsid w:val="089D24B5"/>
    <w:rsid w:val="089D2579"/>
    <w:rsid w:val="089D26D2"/>
    <w:rsid w:val="089D27DC"/>
    <w:rsid w:val="089D2861"/>
    <w:rsid w:val="089D2867"/>
    <w:rsid w:val="089D28D6"/>
    <w:rsid w:val="089D28F8"/>
    <w:rsid w:val="089D2971"/>
    <w:rsid w:val="089D29CF"/>
    <w:rsid w:val="089D2A32"/>
    <w:rsid w:val="089D2A5C"/>
    <w:rsid w:val="089D2AF7"/>
    <w:rsid w:val="089D2C66"/>
    <w:rsid w:val="089D2C96"/>
    <w:rsid w:val="089D2D47"/>
    <w:rsid w:val="089D2E73"/>
    <w:rsid w:val="089D2E81"/>
    <w:rsid w:val="089D2F8C"/>
    <w:rsid w:val="089D307B"/>
    <w:rsid w:val="089D310B"/>
    <w:rsid w:val="089D3251"/>
    <w:rsid w:val="089D32B3"/>
    <w:rsid w:val="089D32BB"/>
    <w:rsid w:val="089D332A"/>
    <w:rsid w:val="089D3342"/>
    <w:rsid w:val="089D349D"/>
    <w:rsid w:val="089D3560"/>
    <w:rsid w:val="089D358E"/>
    <w:rsid w:val="089D35A5"/>
    <w:rsid w:val="089D3640"/>
    <w:rsid w:val="089D36D7"/>
    <w:rsid w:val="089D36E3"/>
    <w:rsid w:val="089D374D"/>
    <w:rsid w:val="089D3765"/>
    <w:rsid w:val="089D3793"/>
    <w:rsid w:val="089D37CE"/>
    <w:rsid w:val="089D37E3"/>
    <w:rsid w:val="089D38C3"/>
    <w:rsid w:val="089D391C"/>
    <w:rsid w:val="089D3924"/>
    <w:rsid w:val="089D3982"/>
    <w:rsid w:val="089D39BF"/>
    <w:rsid w:val="089D3B77"/>
    <w:rsid w:val="089D3BA6"/>
    <w:rsid w:val="089D3C1B"/>
    <w:rsid w:val="089D3C3A"/>
    <w:rsid w:val="089D3C6D"/>
    <w:rsid w:val="089D3C9D"/>
    <w:rsid w:val="089D3CDC"/>
    <w:rsid w:val="089D3E85"/>
    <w:rsid w:val="089D3EC7"/>
    <w:rsid w:val="089D3F51"/>
    <w:rsid w:val="089D402D"/>
    <w:rsid w:val="089D40C1"/>
    <w:rsid w:val="089D4197"/>
    <w:rsid w:val="089D41AC"/>
    <w:rsid w:val="089D41EE"/>
    <w:rsid w:val="089D435C"/>
    <w:rsid w:val="089D43A3"/>
    <w:rsid w:val="089D43B7"/>
    <w:rsid w:val="089D43DE"/>
    <w:rsid w:val="089D444D"/>
    <w:rsid w:val="089D44B8"/>
    <w:rsid w:val="089D4612"/>
    <w:rsid w:val="089D4650"/>
    <w:rsid w:val="089D47A1"/>
    <w:rsid w:val="089D4850"/>
    <w:rsid w:val="089D4899"/>
    <w:rsid w:val="089D492B"/>
    <w:rsid w:val="089D4957"/>
    <w:rsid w:val="089D4A21"/>
    <w:rsid w:val="089D4A2B"/>
    <w:rsid w:val="089D4A39"/>
    <w:rsid w:val="089D4AE7"/>
    <w:rsid w:val="089D4B09"/>
    <w:rsid w:val="089D4B47"/>
    <w:rsid w:val="089D4BD1"/>
    <w:rsid w:val="089D4C56"/>
    <w:rsid w:val="089D4C6B"/>
    <w:rsid w:val="089D4C8D"/>
    <w:rsid w:val="089D4D32"/>
    <w:rsid w:val="089D4E6B"/>
    <w:rsid w:val="089D4E9B"/>
    <w:rsid w:val="089D4EB3"/>
    <w:rsid w:val="089D4F36"/>
    <w:rsid w:val="089D4FAE"/>
    <w:rsid w:val="089D4FDF"/>
    <w:rsid w:val="089D4FE9"/>
    <w:rsid w:val="089D506F"/>
    <w:rsid w:val="089D50AB"/>
    <w:rsid w:val="089D51A9"/>
    <w:rsid w:val="089D5229"/>
    <w:rsid w:val="089D526D"/>
    <w:rsid w:val="089D5373"/>
    <w:rsid w:val="089D53BE"/>
    <w:rsid w:val="089D53E6"/>
    <w:rsid w:val="089D53E8"/>
    <w:rsid w:val="089D5436"/>
    <w:rsid w:val="089D5455"/>
    <w:rsid w:val="089D548F"/>
    <w:rsid w:val="089D54BF"/>
    <w:rsid w:val="089D5554"/>
    <w:rsid w:val="089D5613"/>
    <w:rsid w:val="089D56A7"/>
    <w:rsid w:val="089D56CB"/>
    <w:rsid w:val="089D56E6"/>
    <w:rsid w:val="089D56F1"/>
    <w:rsid w:val="089D57A8"/>
    <w:rsid w:val="089D5854"/>
    <w:rsid w:val="089D5882"/>
    <w:rsid w:val="089D590D"/>
    <w:rsid w:val="089D5913"/>
    <w:rsid w:val="089D5966"/>
    <w:rsid w:val="089D5A37"/>
    <w:rsid w:val="089D5A3E"/>
    <w:rsid w:val="089D5A4F"/>
    <w:rsid w:val="089D5B21"/>
    <w:rsid w:val="089D5B44"/>
    <w:rsid w:val="089D5C68"/>
    <w:rsid w:val="089D5CB1"/>
    <w:rsid w:val="089D5D94"/>
    <w:rsid w:val="089D5DFD"/>
    <w:rsid w:val="089D5EB3"/>
    <w:rsid w:val="089D5F7B"/>
    <w:rsid w:val="089D5FDF"/>
    <w:rsid w:val="089D6002"/>
    <w:rsid w:val="089D6088"/>
    <w:rsid w:val="089D6150"/>
    <w:rsid w:val="089D6189"/>
    <w:rsid w:val="089D61FA"/>
    <w:rsid w:val="089D6215"/>
    <w:rsid w:val="089D621B"/>
    <w:rsid w:val="089D623C"/>
    <w:rsid w:val="089D639B"/>
    <w:rsid w:val="089D63DF"/>
    <w:rsid w:val="089D643D"/>
    <w:rsid w:val="089D644A"/>
    <w:rsid w:val="089D646B"/>
    <w:rsid w:val="089D657E"/>
    <w:rsid w:val="089D65CB"/>
    <w:rsid w:val="089D66A2"/>
    <w:rsid w:val="089D6834"/>
    <w:rsid w:val="089D6836"/>
    <w:rsid w:val="089D684B"/>
    <w:rsid w:val="089D686A"/>
    <w:rsid w:val="089D69B1"/>
    <w:rsid w:val="089D69FE"/>
    <w:rsid w:val="089D6A0F"/>
    <w:rsid w:val="089D6AB9"/>
    <w:rsid w:val="089D6C59"/>
    <w:rsid w:val="089D6CB1"/>
    <w:rsid w:val="089D6CDB"/>
    <w:rsid w:val="089D6DD9"/>
    <w:rsid w:val="089D6EFD"/>
    <w:rsid w:val="089D6FB1"/>
    <w:rsid w:val="089D6FE5"/>
    <w:rsid w:val="089D70AE"/>
    <w:rsid w:val="089D70EF"/>
    <w:rsid w:val="089D7125"/>
    <w:rsid w:val="089D7127"/>
    <w:rsid w:val="089D7215"/>
    <w:rsid w:val="089D726D"/>
    <w:rsid w:val="089D72EA"/>
    <w:rsid w:val="089D7348"/>
    <w:rsid w:val="089D742A"/>
    <w:rsid w:val="089D7437"/>
    <w:rsid w:val="089D743F"/>
    <w:rsid w:val="089D74A5"/>
    <w:rsid w:val="089D7586"/>
    <w:rsid w:val="089D7643"/>
    <w:rsid w:val="089D76B0"/>
    <w:rsid w:val="089D76DA"/>
    <w:rsid w:val="089D7751"/>
    <w:rsid w:val="089D77D5"/>
    <w:rsid w:val="089D7805"/>
    <w:rsid w:val="089D7813"/>
    <w:rsid w:val="089D785A"/>
    <w:rsid w:val="089D788B"/>
    <w:rsid w:val="089D7908"/>
    <w:rsid w:val="089D791B"/>
    <w:rsid w:val="089D7951"/>
    <w:rsid w:val="089D7964"/>
    <w:rsid w:val="089D7A04"/>
    <w:rsid w:val="089D7B0E"/>
    <w:rsid w:val="089D7B5A"/>
    <w:rsid w:val="089D7CF7"/>
    <w:rsid w:val="089D7E4E"/>
    <w:rsid w:val="089D7E80"/>
    <w:rsid w:val="089D7FBE"/>
    <w:rsid w:val="089E0049"/>
    <w:rsid w:val="089E004E"/>
    <w:rsid w:val="089E00F7"/>
    <w:rsid w:val="089E014A"/>
    <w:rsid w:val="089E0173"/>
    <w:rsid w:val="089E023C"/>
    <w:rsid w:val="089E0263"/>
    <w:rsid w:val="089E02C2"/>
    <w:rsid w:val="089E02CC"/>
    <w:rsid w:val="089E034F"/>
    <w:rsid w:val="089E0401"/>
    <w:rsid w:val="089E0494"/>
    <w:rsid w:val="089E0583"/>
    <w:rsid w:val="089E05DA"/>
    <w:rsid w:val="089E06AD"/>
    <w:rsid w:val="089E06D2"/>
    <w:rsid w:val="089E08B5"/>
    <w:rsid w:val="089E09BE"/>
    <w:rsid w:val="089E0A0F"/>
    <w:rsid w:val="089E0A3B"/>
    <w:rsid w:val="089E0B16"/>
    <w:rsid w:val="089E0B65"/>
    <w:rsid w:val="089E0BB0"/>
    <w:rsid w:val="089E0BC3"/>
    <w:rsid w:val="089E0C50"/>
    <w:rsid w:val="089E0C66"/>
    <w:rsid w:val="089E0C9C"/>
    <w:rsid w:val="089E0CA3"/>
    <w:rsid w:val="089E0CD0"/>
    <w:rsid w:val="089E0D06"/>
    <w:rsid w:val="089E0DA0"/>
    <w:rsid w:val="089E0DF1"/>
    <w:rsid w:val="089E0E3B"/>
    <w:rsid w:val="089E0E8E"/>
    <w:rsid w:val="089E0ED9"/>
    <w:rsid w:val="089E0EED"/>
    <w:rsid w:val="089E0FED"/>
    <w:rsid w:val="089E1088"/>
    <w:rsid w:val="089E10D5"/>
    <w:rsid w:val="089E10E9"/>
    <w:rsid w:val="089E129E"/>
    <w:rsid w:val="089E132B"/>
    <w:rsid w:val="089E133A"/>
    <w:rsid w:val="089E13E6"/>
    <w:rsid w:val="089E1458"/>
    <w:rsid w:val="089E1471"/>
    <w:rsid w:val="089E152D"/>
    <w:rsid w:val="089E1610"/>
    <w:rsid w:val="089E1648"/>
    <w:rsid w:val="089E1691"/>
    <w:rsid w:val="089E1787"/>
    <w:rsid w:val="089E17C7"/>
    <w:rsid w:val="089E17FC"/>
    <w:rsid w:val="089E18DA"/>
    <w:rsid w:val="089E18DC"/>
    <w:rsid w:val="089E1932"/>
    <w:rsid w:val="089E19BC"/>
    <w:rsid w:val="089E1A2C"/>
    <w:rsid w:val="089E1BF3"/>
    <w:rsid w:val="089E1CAE"/>
    <w:rsid w:val="089E1CDA"/>
    <w:rsid w:val="089E1CFF"/>
    <w:rsid w:val="089E1D7D"/>
    <w:rsid w:val="089E1D90"/>
    <w:rsid w:val="089E1E2E"/>
    <w:rsid w:val="089E1E55"/>
    <w:rsid w:val="089E2065"/>
    <w:rsid w:val="089E21B5"/>
    <w:rsid w:val="089E21DF"/>
    <w:rsid w:val="089E2202"/>
    <w:rsid w:val="089E2222"/>
    <w:rsid w:val="089E2258"/>
    <w:rsid w:val="089E2302"/>
    <w:rsid w:val="089E23A9"/>
    <w:rsid w:val="089E2425"/>
    <w:rsid w:val="089E2437"/>
    <w:rsid w:val="089E24A9"/>
    <w:rsid w:val="089E250C"/>
    <w:rsid w:val="089E2580"/>
    <w:rsid w:val="089E25BF"/>
    <w:rsid w:val="089E2638"/>
    <w:rsid w:val="089E2763"/>
    <w:rsid w:val="089E277F"/>
    <w:rsid w:val="089E2789"/>
    <w:rsid w:val="089E2799"/>
    <w:rsid w:val="089E2819"/>
    <w:rsid w:val="089E2865"/>
    <w:rsid w:val="089E2884"/>
    <w:rsid w:val="089E292F"/>
    <w:rsid w:val="089E29E8"/>
    <w:rsid w:val="089E29FC"/>
    <w:rsid w:val="089E2A1C"/>
    <w:rsid w:val="089E2B46"/>
    <w:rsid w:val="089E2B98"/>
    <w:rsid w:val="089E2C07"/>
    <w:rsid w:val="089E2C40"/>
    <w:rsid w:val="089E2C7F"/>
    <w:rsid w:val="089E2DE4"/>
    <w:rsid w:val="089E2E22"/>
    <w:rsid w:val="089E2E65"/>
    <w:rsid w:val="089E2EA4"/>
    <w:rsid w:val="089E3062"/>
    <w:rsid w:val="089E30EB"/>
    <w:rsid w:val="089E3159"/>
    <w:rsid w:val="089E3301"/>
    <w:rsid w:val="089E3320"/>
    <w:rsid w:val="089E333D"/>
    <w:rsid w:val="089E340F"/>
    <w:rsid w:val="089E3419"/>
    <w:rsid w:val="089E3430"/>
    <w:rsid w:val="089E3477"/>
    <w:rsid w:val="089E34DF"/>
    <w:rsid w:val="089E3500"/>
    <w:rsid w:val="089E365B"/>
    <w:rsid w:val="089E36C2"/>
    <w:rsid w:val="089E3744"/>
    <w:rsid w:val="089E3838"/>
    <w:rsid w:val="089E38F0"/>
    <w:rsid w:val="089E391D"/>
    <w:rsid w:val="089E3929"/>
    <w:rsid w:val="089E3A06"/>
    <w:rsid w:val="089E3A61"/>
    <w:rsid w:val="089E3A84"/>
    <w:rsid w:val="089E3B74"/>
    <w:rsid w:val="089E3BA2"/>
    <w:rsid w:val="089E3BA9"/>
    <w:rsid w:val="089E3BE0"/>
    <w:rsid w:val="089E3CC3"/>
    <w:rsid w:val="089E3CFD"/>
    <w:rsid w:val="089E3DCE"/>
    <w:rsid w:val="089E3FB4"/>
    <w:rsid w:val="089E40A0"/>
    <w:rsid w:val="089E4183"/>
    <w:rsid w:val="089E421B"/>
    <w:rsid w:val="089E42EC"/>
    <w:rsid w:val="089E44FD"/>
    <w:rsid w:val="089E452A"/>
    <w:rsid w:val="089E4545"/>
    <w:rsid w:val="089E45B0"/>
    <w:rsid w:val="089E45B8"/>
    <w:rsid w:val="089E4676"/>
    <w:rsid w:val="089E46B5"/>
    <w:rsid w:val="089E4863"/>
    <w:rsid w:val="089E4885"/>
    <w:rsid w:val="089E48B4"/>
    <w:rsid w:val="089E49DA"/>
    <w:rsid w:val="089E4ABC"/>
    <w:rsid w:val="089E4AC9"/>
    <w:rsid w:val="089E4AEE"/>
    <w:rsid w:val="089E4B81"/>
    <w:rsid w:val="089E4BC7"/>
    <w:rsid w:val="089E4C0B"/>
    <w:rsid w:val="089E4C38"/>
    <w:rsid w:val="089E4C71"/>
    <w:rsid w:val="089E4C8C"/>
    <w:rsid w:val="089E4E4E"/>
    <w:rsid w:val="089E4F21"/>
    <w:rsid w:val="089E4F4D"/>
    <w:rsid w:val="089E4F6C"/>
    <w:rsid w:val="089E4F89"/>
    <w:rsid w:val="089E504B"/>
    <w:rsid w:val="089E5146"/>
    <w:rsid w:val="089E5193"/>
    <w:rsid w:val="089E5208"/>
    <w:rsid w:val="089E5216"/>
    <w:rsid w:val="089E5297"/>
    <w:rsid w:val="089E533A"/>
    <w:rsid w:val="089E5386"/>
    <w:rsid w:val="089E5497"/>
    <w:rsid w:val="089E54F5"/>
    <w:rsid w:val="089E567B"/>
    <w:rsid w:val="089E56F1"/>
    <w:rsid w:val="089E578D"/>
    <w:rsid w:val="089E581D"/>
    <w:rsid w:val="089E58C1"/>
    <w:rsid w:val="089E5980"/>
    <w:rsid w:val="089E59F2"/>
    <w:rsid w:val="089E59F5"/>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2F8"/>
    <w:rsid w:val="089E6341"/>
    <w:rsid w:val="089E635F"/>
    <w:rsid w:val="089E6380"/>
    <w:rsid w:val="089E63A8"/>
    <w:rsid w:val="089E63F6"/>
    <w:rsid w:val="089E640B"/>
    <w:rsid w:val="089E642E"/>
    <w:rsid w:val="089E6520"/>
    <w:rsid w:val="089E652C"/>
    <w:rsid w:val="089E65D0"/>
    <w:rsid w:val="089E6715"/>
    <w:rsid w:val="089E672D"/>
    <w:rsid w:val="089E6794"/>
    <w:rsid w:val="089E679F"/>
    <w:rsid w:val="089E67E1"/>
    <w:rsid w:val="089E6830"/>
    <w:rsid w:val="089E6877"/>
    <w:rsid w:val="089E6884"/>
    <w:rsid w:val="089E6910"/>
    <w:rsid w:val="089E6931"/>
    <w:rsid w:val="089E693A"/>
    <w:rsid w:val="089E693F"/>
    <w:rsid w:val="089E6967"/>
    <w:rsid w:val="089E69C7"/>
    <w:rsid w:val="089E6A8F"/>
    <w:rsid w:val="089E6B05"/>
    <w:rsid w:val="089E6B07"/>
    <w:rsid w:val="089E6B16"/>
    <w:rsid w:val="089E6B4E"/>
    <w:rsid w:val="089E6BF0"/>
    <w:rsid w:val="089E6C31"/>
    <w:rsid w:val="089E6C6B"/>
    <w:rsid w:val="089E6CF9"/>
    <w:rsid w:val="089E6CFF"/>
    <w:rsid w:val="089E6DB7"/>
    <w:rsid w:val="089E6EE7"/>
    <w:rsid w:val="089E6FB8"/>
    <w:rsid w:val="089E7090"/>
    <w:rsid w:val="089E70F2"/>
    <w:rsid w:val="089E7192"/>
    <w:rsid w:val="089E7207"/>
    <w:rsid w:val="089E7261"/>
    <w:rsid w:val="089E7287"/>
    <w:rsid w:val="089E72D7"/>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BE8"/>
    <w:rsid w:val="089E7C22"/>
    <w:rsid w:val="089E7C45"/>
    <w:rsid w:val="089E7C4F"/>
    <w:rsid w:val="089E7D98"/>
    <w:rsid w:val="089E7DC8"/>
    <w:rsid w:val="089E7DE6"/>
    <w:rsid w:val="089E7E33"/>
    <w:rsid w:val="089E7E4B"/>
    <w:rsid w:val="089E7F23"/>
    <w:rsid w:val="089E7FA0"/>
    <w:rsid w:val="089E7FD3"/>
    <w:rsid w:val="089F001C"/>
    <w:rsid w:val="089F0098"/>
    <w:rsid w:val="089F00F3"/>
    <w:rsid w:val="089F0150"/>
    <w:rsid w:val="089F01CB"/>
    <w:rsid w:val="089F01E4"/>
    <w:rsid w:val="089F0202"/>
    <w:rsid w:val="089F0288"/>
    <w:rsid w:val="089F0486"/>
    <w:rsid w:val="089F0489"/>
    <w:rsid w:val="089F0503"/>
    <w:rsid w:val="089F0522"/>
    <w:rsid w:val="089F0553"/>
    <w:rsid w:val="089F0589"/>
    <w:rsid w:val="089F05A5"/>
    <w:rsid w:val="089F068E"/>
    <w:rsid w:val="089F0767"/>
    <w:rsid w:val="089F0794"/>
    <w:rsid w:val="089F0798"/>
    <w:rsid w:val="089F0806"/>
    <w:rsid w:val="089F0828"/>
    <w:rsid w:val="089F082C"/>
    <w:rsid w:val="089F087D"/>
    <w:rsid w:val="089F0952"/>
    <w:rsid w:val="089F096C"/>
    <w:rsid w:val="089F0A3C"/>
    <w:rsid w:val="089F0B88"/>
    <w:rsid w:val="089F0CFB"/>
    <w:rsid w:val="089F0D03"/>
    <w:rsid w:val="089F0D04"/>
    <w:rsid w:val="089F0E54"/>
    <w:rsid w:val="089F0ED7"/>
    <w:rsid w:val="089F0F77"/>
    <w:rsid w:val="089F0F7B"/>
    <w:rsid w:val="089F0F7E"/>
    <w:rsid w:val="089F1020"/>
    <w:rsid w:val="089F1157"/>
    <w:rsid w:val="089F116C"/>
    <w:rsid w:val="089F11F6"/>
    <w:rsid w:val="089F120F"/>
    <w:rsid w:val="089F13D5"/>
    <w:rsid w:val="089F148A"/>
    <w:rsid w:val="089F149F"/>
    <w:rsid w:val="089F15BF"/>
    <w:rsid w:val="089F1701"/>
    <w:rsid w:val="089F1718"/>
    <w:rsid w:val="089F1777"/>
    <w:rsid w:val="089F183B"/>
    <w:rsid w:val="089F188F"/>
    <w:rsid w:val="089F189D"/>
    <w:rsid w:val="089F1916"/>
    <w:rsid w:val="089F1918"/>
    <w:rsid w:val="089F191C"/>
    <w:rsid w:val="089F191E"/>
    <w:rsid w:val="089F197E"/>
    <w:rsid w:val="089F19F0"/>
    <w:rsid w:val="089F1A8C"/>
    <w:rsid w:val="089F1B7A"/>
    <w:rsid w:val="089F1B7D"/>
    <w:rsid w:val="089F1BB7"/>
    <w:rsid w:val="089F1C3B"/>
    <w:rsid w:val="089F1C65"/>
    <w:rsid w:val="089F1CC0"/>
    <w:rsid w:val="089F1D85"/>
    <w:rsid w:val="089F1DE3"/>
    <w:rsid w:val="089F206C"/>
    <w:rsid w:val="089F2124"/>
    <w:rsid w:val="089F2125"/>
    <w:rsid w:val="089F21EB"/>
    <w:rsid w:val="089F22A7"/>
    <w:rsid w:val="089F2311"/>
    <w:rsid w:val="089F238C"/>
    <w:rsid w:val="089F244A"/>
    <w:rsid w:val="089F2474"/>
    <w:rsid w:val="089F24C6"/>
    <w:rsid w:val="089F2518"/>
    <w:rsid w:val="089F251A"/>
    <w:rsid w:val="089F2581"/>
    <w:rsid w:val="089F2590"/>
    <w:rsid w:val="089F25CD"/>
    <w:rsid w:val="089F2674"/>
    <w:rsid w:val="089F2678"/>
    <w:rsid w:val="089F2764"/>
    <w:rsid w:val="089F28E1"/>
    <w:rsid w:val="089F299C"/>
    <w:rsid w:val="089F2ACF"/>
    <w:rsid w:val="089F2AF2"/>
    <w:rsid w:val="089F2B48"/>
    <w:rsid w:val="089F2B5E"/>
    <w:rsid w:val="089F2CE5"/>
    <w:rsid w:val="089F2D28"/>
    <w:rsid w:val="089F2EF2"/>
    <w:rsid w:val="089F2F7F"/>
    <w:rsid w:val="089F2F8B"/>
    <w:rsid w:val="089F2FFC"/>
    <w:rsid w:val="089F30EE"/>
    <w:rsid w:val="089F31C3"/>
    <w:rsid w:val="089F334E"/>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C04"/>
    <w:rsid w:val="089F3D4A"/>
    <w:rsid w:val="089F3E5C"/>
    <w:rsid w:val="089F3E8F"/>
    <w:rsid w:val="089F3EC1"/>
    <w:rsid w:val="089F3F2D"/>
    <w:rsid w:val="089F3FA4"/>
    <w:rsid w:val="089F3FBA"/>
    <w:rsid w:val="089F3FC7"/>
    <w:rsid w:val="089F3FE4"/>
    <w:rsid w:val="089F40B9"/>
    <w:rsid w:val="089F40F3"/>
    <w:rsid w:val="089F40F6"/>
    <w:rsid w:val="089F411F"/>
    <w:rsid w:val="089F4128"/>
    <w:rsid w:val="089F413A"/>
    <w:rsid w:val="089F41B9"/>
    <w:rsid w:val="089F42CC"/>
    <w:rsid w:val="089F42FD"/>
    <w:rsid w:val="089F450E"/>
    <w:rsid w:val="089F4577"/>
    <w:rsid w:val="089F45D4"/>
    <w:rsid w:val="089F4617"/>
    <w:rsid w:val="089F46D1"/>
    <w:rsid w:val="089F4716"/>
    <w:rsid w:val="089F4841"/>
    <w:rsid w:val="089F4860"/>
    <w:rsid w:val="089F4878"/>
    <w:rsid w:val="089F48C8"/>
    <w:rsid w:val="089F4944"/>
    <w:rsid w:val="089F4992"/>
    <w:rsid w:val="089F49A1"/>
    <w:rsid w:val="089F4B0C"/>
    <w:rsid w:val="089F4BDC"/>
    <w:rsid w:val="089F4C0F"/>
    <w:rsid w:val="089F4CCF"/>
    <w:rsid w:val="089F4CEA"/>
    <w:rsid w:val="089F4D65"/>
    <w:rsid w:val="089F4D73"/>
    <w:rsid w:val="089F4DB1"/>
    <w:rsid w:val="089F4EA4"/>
    <w:rsid w:val="089F4EA6"/>
    <w:rsid w:val="089F4EA9"/>
    <w:rsid w:val="089F4ECA"/>
    <w:rsid w:val="089F4F3D"/>
    <w:rsid w:val="089F504F"/>
    <w:rsid w:val="089F51E2"/>
    <w:rsid w:val="089F51F4"/>
    <w:rsid w:val="089F522A"/>
    <w:rsid w:val="089F5238"/>
    <w:rsid w:val="089F5262"/>
    <w:rsid w:val="089F528C"/>
    <w:rsid w:val="089F5374"/>
    <w:rsid w:val="089F53B0"/>
    <w:rsid w:val="089F53B3"/>
    <w:rsid w:val="089F5497"/>
    <w:rsid w:val="089F551D"/>
    <w:rsid w:val="089F558C"/>
    <w:rsid w:val="089F56B6"/>
    <w:rsid w:val="089F5701"/>
    <w:rsid w:val="089F573D"/>
    <w:rsid w:val="089F574E"/>
    <w:rsid w:val="089F599C"/>
    <w:rsid w:val="089F59C0"/>
    <w:rsid w:val="089F5A32"/>
    <w:rsid w:val="089F5A8B"/>
    <w:rsid w:val="089F5B6F"/>
    <w:rsid w:val="089F5C82"/>
    <w:rsid w:val="089F5D2C"/>
    <w:rsid w:val="089F5D74"/>
    <w:rsid w:val="089F5DB5"/>
    <w:rsid w:val="089F5E53"/>
    <w:rsid w:val="089F5E70"/>
    <w:rsid w:val="089F5F04"/>
    <w:rsid w:val="089F5F70"/>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9B2"/>
    <w:rsid w:val="089F6A09"/>
    <w:rsid w:val="089F6A49"/>
    <w:rsid w:val="089F6AB0"/>
    <w:rsid w:val="089F6B13"/>
    <w:rsid w:val="089F6B3F"/>
    <w:rsid w:val="089F6B62"/>
    <w:rsid w:val="089F6C44"/>
    <w:rsid w:val="089F6E23"/>
    <w:rsid w:val="089F6EA8"/>
    <w:rsid w:val="089F6F2E"/>
    <w:rsid w:val="089F6F5D"/>
    <w:rsid w:val="089F6FB3"/>
    <w:rsid w:val="089F7021"/>
    <w:rsid w:val="089F7022"/>
    <w:rsid w:val="089F7094"/>
    <w:rsid w:val="089F70A7"/>
    <w:rsid w:val="089F7128"/>
    <w:rsid w:val="089F714B"/>
    <w:rsid w:val="089F71ED"/>
    <w:rsid w:val="089F72CB"/>
    <w:rsid w:val="089F72FB"/>
    <w:rsid w:val="089F7366"/>
    <w:rsid w:val="089F73A4"/>
    <w:rsid w:val="089F73C5"/>
    <w:rsid w:val="089F746D"/>
    <w:rsid w:val="089F74A6"/>
    <w:rsid w:val="089F7693"/>
    <w:rsid w:val="089F76AE"/>
    <w:rsid w:val="089F78E6"/>
    <w:rsid w:val="089F78E7"/>
    <w:rsid w:val="089F78FD"/>
    <w:rsid w:val="089F7A80"/>
    <w:rsid w:val="089F7AA6"/>
    <w:rsid w:val="089F7B02"/>
    <w:rsid w:val="089F7B34"/>
    <w:rsid w:val="089F7B9C"/>
    <w:rsid w:val="089F7BBD"/>
    <w:rsid w:val="089F7C4A"/>
    <w:rsid w:val="089F7C83"/>
    <w:rsid w:val="089F7CBC"/>
    <w:rsid w:val="089F7CFA"/>
    <w:rsid w:val="089F7D12"/>
    <w:rsid w:val="089F7DE7"/>
    <w:rsid w:val="089F7E06"/>
    <w:rsid w:val="089F7E75"/>
    <w:rsid w:val="089F7ECA"/>
    <w:rsid w:val="089F7EED"/>
    <w:rsid w:val="089F7F19"/>
    <w:rsid w:val="08A0005F"/>
    <w:rsid w:val="08A00096"/>
    <w:rsid w:val="08A000ED"/>
    <w:rsid w:val="08A001A1"/>
    <w:rsid w:val="08A001A3"/>
    <w:rsid w:val="08A003B6"/>
    <w:rsid w:val="08A003D7"/>
    <w:rsid w:val="08A004DB"/>
    <w:rsid w:val="08A00563"/>
    <w:rsid w:val="08A0077A"/>
    <w:rsid w:val="08A00829"/>
    <w:rsid w:val="08A0084D"/>
    <w:rsid w:val="08A00972"/>
    <w:rsid w:val="08A009D2"/>
    <w:rsid w:val="08A00A61"/>
    <w:rsid w:val="08A00AE9"/>
    <w:rsid w:val="08A00B9B"/>
    <w:rsid w:val="08A00BBD"/>
    <w:rsid w:val="08A00BCC"/>
    <w:rsid w:val="08A00BD4"/>
    <w:rsid w:val="08A00C04"/>
    <w:rsid w:val="08A00DA4"/>
    <w:rsid w:val="08A00DC2"/>
    <w:rsid w:val="08A00E0B"/>
    <w:rsid w:val="08A00E3D"/>
    <w:rsid w:val="08A00E45"/>
    <w:rsid w:val="08A00EA2"/>
    <w:rsid w:val="08A00EA7"/>
    <w:rsid w:val="08A00EC2"/>
    <w:rsid w:val="08A00F3C"/>
    <w:rsid w:val="08A00FD1"/>
    <w:rsid w:val="08A01020"/>
    <w:rsid w:val="08A010AB"/>
    <w:rsid w:val="08A01125"/>
    <w:rsid w:val="08A01167"/>
    <w:rsid w:val="08A012AE"/>
    <w:rsid w:val="08A013DA"/>
    <w:rsid w:val="08A01435"/>
    <w:rsid w:val="08A01443"/>
    <w:rsid w:val="08A0146A"/>
    <w:rsid w:val="08A01489"/>
    <w:rsid w:val="08A014CA"/>
    <w:rsid w:val="08A0156A"/>
    <w:rsid w:val="08A015D4"/>
    <w:rsid w:val="08A015F6"/>
    <w:rsid w:val="08A015F7"/>
    <w:rsid w:val="08A0161F"/>
    <w:rsid w:val="08A0167D"/>
    <w:rsid w:val="08A016A9"/>
    <w:rsid w:val="08A016ED"/>
    <w:rsid w:val="08A0175F"/>
    <w:rsid w:val="08A017AD"/>
    <w:rsid w:val="08A017BA"/>
    <w:rsid w:val="08A017C5"/>
    <w:rsid w:val="08A01898"/>
    <w:rsid w:val="08A018B1"/>
    <w:rsid w:val="08A01945"/>
    <w:rsid w:val="08A019C5"/>
    <w:rsid w:val="08A019FC"/>
    <w:rsid w:val="08A01A0C"/>
    <w:rsid w:val="08A01A7B"/>
    <w:rsid w:val="08A01A8C"/>
    <w:rsid w:val="08A01ABB"/>
    <w:rsid w:val="08A01AC7"/>
    <w:rsid w:val="08A01AEE"/>
    <w:rsid w:val="08A01B29"/>
    <w:rsid w:val="08A01B69"/>
    <w:rsid w:val="08A01B8A"/>
    <w:rsid w:val="08A01D2F"/>
    <w:rsid w:val="08A01D73"/>
    <w:rsid w:val="08A01DDE"/>
    <w:rsid w:val="08A01E46"/>
    <w:rsid w:val="08A01E76"/>
    <w:rsid w:val="08A01F20"/>
    <w:rsid w:val="08A01F52"/>
    <w:rsid w:val="08A01F74"/>
    <w:rsid w:val="08A01F8D"/>
    <w:rsid w:val="08A0201F"/>
    <w:rsid w:val="08A0202C"/>
    <w:rsid w:val="08A020DA"/>
    <w:rsid w:val="08A021E2"/>
    <w:rsid w:val="08A021E4"/>
    <w:rsid w:val="08A022DF"/>
    <w:rsid w:val="08A02305"/>
    <w:rsid w:val="08A0244D"/>
    <w:rsid w:val="08A024CE"/>
    <w:rsid w:val="08A02545"/>
    <w:rsid w:val="08A0256E"/>
    <w:rsid w:val="08A025A3"/>
    <w:rsid w:val="08A0267A"/>
    <w:rsid w:val="08A026A1"/>
    <w:rsid w:val="08A02701"/>
    <w:rsid w:val="08A029C5"/>
    <w:rsid w:val="08A02A0E"/>
    <w:rsid w:val="08A02A23"/>
    <w:rsid w:val="08A02A5E"/>
    <w:rsid w:val="08A02BA2"/>
    <w:rsid w:val="08A02BD0"/>
    <w:rsid w:val="08A02C98"/>
    <w:rsid w:val="08A02E7C"/>
    <w:rsid w:val="08A02EBE"/>
    <w:rsid w:val="08A02EC7"/>
    <w:rsid w:val="08A02F4B"/>
    <w:rsid w:val="08A02F7F"/>
    <w:rsid w:val="08A02FBA"/>
    <w:rsid w:val="08A02FD9"/>
    <w:rsid w:val="08A0300B"/>
    <w:rsid w:val="08A030E9"/>
    <w:rsid w:val="08A031B4"/>
    <w:rsid w:val="08A03254"/>
    <w:rsid w:val="08A032ED"/>
    <w:rsid w:val="08A033A8"/>
    <w:rsid w:val="08A033F4"/>
    <w:rsid w:val="08A0341C"/>
    <w:rsid w:val="08A03421"/>
    <w:rsid w:val="08A034DB"/>
    <w:rsid w:val="08A03518"/>
    <w:rsid w:val="08A03533"/>
    <w:rsid w:val="08A03537"/>
    <w:rsid w:val="08A035C9"/>
    <w:rsid w:val="08A03603"/>
    <w:rsid w:val="08A03647"/>
    <w:rsid w:val="08A03682"/>
    <w:rsid w:val="08A036D4"/>
    <w:rsid w:val="08A037A8"/>
    <w:rsid w:val="08A0388B"/>
    <w:rsid w:val="08A038F8"/>
    <w:rsid w:val="08A03921"/>
    <w:rsid w:val="08A0395E"/>
    <w:rsid w:val="08A039F9"/>
    <w:rsid w:val="08A03A32"/>
    <w:rsid w:val="08A03AA6"/>
    <w:rsid w:val="08A03B3C"/>
    <w:rsid w:val="08A03D2B"/>
    <w:rsid w:val="08A03E1D"/>
    <w:rsid w:val="08A03E3F"/>
    <w:rsid w:val="08A03EB8"/>
    <w:rsid w:val="08A03FBB"/>
    <w:rsid w:val="08A03FF3"/>
    <w:rsid w:val="08A04003"/>
    <w:rsid w:val="08A04078"/>
    <w:rsid w:val="08A042B3"/>
    <w:rsid w:val="08A043EC"/>
    <w:rsid w:val="08A04468"/>
    <w:rsid w:val="08A044A8"/>
    <w:rsid w:val="08A04552"/>
    <w:rsid w:val="08A045AD"/>
    <w:rsid w:val="08A04645"/>
    <w:rsid w:val="08A046B5"/>
    <w:rsid w:val="08A046DC"/>
    <w:rsid w:val="08A04735"/>
    <w:rsid w:val="08A047AE"/>
    <w:rsid w:val="08A04816"/>
    <w:rsid w:val="08A04863"/>
    <w:rsid w:val="08A04867"/>
    <w:rsid w:val="08A04875"/>
    <w:rsid w:val="08A048B6"/>
    <w:rsid w:val="08A0496C"/>
    <w:rsid w:val="08A0498A"/>
    <w:rsid w:val="08A049A0"/>
    <w:rsid w:val="08A04B1C"/>
    <w:rsid w:val="08A04C2A"/>
    <w:rsid w:val="08A04CAB"/>
    <w:rsid w:val="08A04D25"/>
    <w:rsid w:val="08A04D7F"/>
    <w:rsid w:val="08A04E28"/>
    <w:rsid w:val="08A04E56"/>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1"/>
    <w:rsid w:val="08A056D7"/>
    <w:rsid w:val="08A0570B"/>
    <w:rsid w:val="08A05773"/>
    <w:rsid w:val="08A05792"/>
    <w:rsid w:val="08A057B8"/>
    <w:rsid w:val="08A057CF"/>
    <w:rsid w:val="08A05844"/>
    <w:rsid w:val="08A0584D"/>
    <w:rsid w:val="08A059E4"/>
    <w:rsid w:val="08A05A40"/>
    <w:rsid w:val="08A05AF8"/>
    <w:rsid w:val="08A05B40"/>
    <w:rsid w:val="08A05BBD"/>
    <w:rsid w:val="08A05BF0"/>
    <w:rsid w:val="08A05CCE"/>
    <w:rsid w:val="08A05CD0"/>
    <w:rsid w:val="08A05CD8"/>
    <w:rsid w:val="08A05CEB"/>
    <w:rsid w:val="08A05CEE"/>
    <w:rsid w:val="08A05D1D"/>
    <w:rsid w:val="08A05DFD"/>
    <w:rsid w:val="08A05E36"/>
    <w:rsid w:val="08A05E6E"/>
    <w:rsid w:val="08A05EE6"/>
    <w:rsid w:val="08A05F0C"/>
    <w:rsid w:val="08A05FA9"/>
    <w:rsid w:val="08A060B8"/>
    <w:rsid w:val="08A06123"/>
    <w:rsid w:val="08A06127"/>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9D"/>
    <w:rsid w:val="08A066F8"/>
    <w:rsid w:val="08A06754"/>
    <w:rsid w:val="08A068A3"/>
    <w:rsid w:val="08A068F7"/>
    <w:rsid w:val="08A069F8"/>
    <w:rsid w:val="08A069FE"/>
    <w:rsid w:val="08A06ADA"/>
    <w:rsid w:val="08A06B75"/>
    <w:rsid w:val="08A06B94"/>
    <w:rsid w:val="08A06BCE"/>
    <w:rsid w:val="08A06CEF"/>
    <w:rsid w:val="08A06D38"/>
    <w:rsid w:val="08A06DA3"/>
    <w:rsid w:val="08A06DEB"/>
    <w:rsid w:val="08A06DF2"/>
    <w:rsid w:val="08A06F30"/>
    <w:rsid w:val="08A06FE6"/>
    <w:rsid w:val="08A070AD"/>
    <w:rsid w:val="08A070FE"/>
    <w:rsid w:val="08A07133"/>
    <w:rsid w:val="08A07138"/>
    <w:rsid w:val="08A0715B"/>
    <w:rsid w:val="08A07309"/>
    <w:rsid w:val="08A0745A"/>
    <w:rsid w:val="08A074BA"/>
    <w:rsid w:val="08A075E6"/>
    <w:rsid w:val="08A076B2"/>
    <w:rsid w:val="08A07716"/>
    <w:rsid w:val="08A077BD"/>
    <w:rsid w:val="08A077F4"/>
    <w:rsid w:val="08A0793D"/>
    <w:rsid w:val="08A079E8"/>
    <w:rsid w:val="08A07ADA"/>
    <w:rsid w:val="08A07C1E"/>
    <w:rsid w:val="08A07D06"/>
    <w:rsid w:val="08A07D15"/>
    <w:rsid w:val="08A07D82"/>
    <w:rsid w:val="08A07DA7"/>
    <w:rsid w:val="08A07E52"/>
    <w:rsid w:val="08A07E58"/>
    <w:rsid w:val="08A07E6A"/>
    <w:rsid w:val="08A07EE4"/>
    <w:rsid w:val="08A07EF8"/>
    <w:rsid w:val="08A07F70"/>
    <w:rsid w:val="08A1008C"/>
    <w:rsid w:val="08A100AD"/>
    <w:rsid w:val="08A1014E"/>
    <w:rsid w:val="08A10208"/>
    <w:rsid w:val="08A1027D"/>
    <w:rsid w:val="08A1028E"/>
    <w:rsid w:val="08A102B9"/>
    <w:rsid w:val="08A102C1"/>
    <w:rsid w:val="08A102F3"/>
    <w:rsid w:val="08A10318"/>
    <w:rsid w:val="08A103CB"/>
    <w:rsid w:val="08A103E1"/>
    <w:rsid w:val="08A10437"/>
    <w:rsid w:val="08A10552"/>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7A4"/>
    <w:rsid w:val="08A11859"/>
    <w:rsid w:val="08A11860"/>
    <w:rsid w:val="08A118D8"/>
    <w:rsid w:val="08A11910"/>
    <w:rsid w:val="08A1191C"/>
    <w:rsid w:val="08A11947"/>
    <w:rsid w:val="08A11B2A"/>
    <w:rsid w:val="08A11D0C"/>
    <w:rsid w:val="08A11DA1"/>
    <w:rsid w:val="08A11E1B"/>
    <w:rsid w:val="08A11E6E"/>
    <w:rsid w:val="08A11FA8"/>
    <w:rsid w:val="08A11FE9"/>
    <w:rsid w:val="08A1205A"/>
    <w:rsid w:val="08A1209A"/>
    <w:rsid w:val="08A120B2"/>
    <w:rsid w:val="08A120FB"/>
    <w:rsid w:val="08A12126"/>
    <w:rsid w:val="08A1217B"/>
    <w:rsid w:val="08A122B9"/>
    <w:rsid w:val="08A12303"/>
    <w:rsid w:val="08A12338"/>
    <w:rsid w:val="08A12344"/>
    <w:rsid w:val="08A126DB"/>
    <w:rsid w:val="08A126EA"/>
    <w:rsid w:val="08A12721"/>
    <w:rsid w:val="08A12848"/>
    <w:rsid w:val="08A12861"/>
    <w:rsid w:val="08A1286C"/>
    <w:rsid w:val="08A128A3"/>
    <w:rsid w:val="08A12BC9"/>
    <w:rsid w:val="08A12C91"/>
    <w:rsid w:val="08A12CAE"/>
    <w:rsid w:val="08A12CF0"/>
    <w:rsid w:val="08A12D38"/>
    <w:rsid w:val="08A12DA2"/>
    <w:rsid w:val="08A12E7E"/>
    <w:rsid w:val="08A12EAF"/>
    <w:rsid w:val="08A12EFC"/>
    <w:rsid w:val="08A12F9E"/>
    <w:rsid w:val="08A13025"/>
    <w:rsid w:val="08A13037"/>
    <w:rsid w:val="08A1304F"/>
    <w:rsid w:val="08A13053"/>
    <w:rsid w:val="08A13090"/>
    <w:rsid w:val="08A130F3"/>
    <w:rsid w:val="08A13145"/>
    <w:rsid w:val="08A13173"/>
    <w:rsid w:val="08A13212"/>
    <w:rsid w:val="08A13217"/>
    <w:rsid w:val="08A133AB"/>
    <w:rsid w:val="08A134CB"/>
    <w:rsid w:val="08A134E2"/>
    <w:rsid w:val="08A134FE"/>
    <w:rsid w:val="08A13592"/>
    <w:rsid w:val="08A13690"/>
    <w:rsid w:val="08A137C4"/>
    <w:rsid w:val="08A137D1"/>
    <w:rsid w:val="08A139BA"/>
    <w:rsid w:val="08A13A09"/>
    <w:rsid w:val="08A13A77"/>
    <w:rsid w:val="08A13AB1"/>
    <w:rsid w:val="08A13ACB"/>
    <w:rsid w:val="08A13ACC"/>
    <w:rsid w:val="08A13B2C"/>
    <w:rsid w:val="08A13B82"/>
    <w:rsid w:val="08A13C9D"/>
    <w:rsid w:val="08A13CBB"/>
    <w:rsid w:val="08A13D04"/>
    <w:rsid w:val="08A13DA0"/>
    <w:rsid w:val="08A13DEB"/>
    <w:rsid w:val="08A13E05"/>
    <w:rsid w:val="08A13E60"/>
    <w:rsid w:val="08A13E7E"/>
    <w:rsid w:val="08A13F98"/>
    <w:rsid w:val="08A13FA7"/>
    <w:rsid w:val="08A13FDA"/>
    <w:rsid w:val="08A14031"/>
    <w:rsid w:val="08A140E5"/>
    <w:rsid w:val="08A1412F"/>
    <w:rsid w:val="08A1418A"/>
    <w:rsid w:val="08A14262"/>
    <w:rsid w:val="08A14266"/>
    <w:rsid w:val="08A142E6"/>
    <w:rsid w:val="08A143BE"/>
    <w:rsid w:val="08A14411"/>
    <w:rsid w:val="08A144E7"/>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4F06"/>
    <w:rsid w:val="08A150E1"/>
    <w:rsid w:val="08A15188"/>
    <w:rsid w:val="08A151C3"/>
    <w:rsid w:val="08A1520B"/>
    <w:rsid w:val="08A15220"/>
    <w:rsid w:val="08A1522E"/>
    <w:rsid w:val="08A15331"/>
    <w:rsid w:val="08A15338"/>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47"/>
    <w:rsid w:val="08A15B62"/>
    <w:rsid w:val="08A15BAC"/>
    <w:rsid w:val="08A15BD2"/>
    <w:rsid w:val="08A15BD5"/>
    <w:rsid w:val="08A15C54"/>
    <w:rsid w:val="08A15DAE"/>
    <w:rsid w:val="08A15DBB"/>
    <w:rsid w:val="08A15DCF"/>
    <w:rsid w:val="08A15EDB"/>
    <w:rsid w:val="08A15F09"/>
    <w:rsid w:val="08A15F67"/>
    <w:rsid w:val="08A15F82"/>
    <w:rsid w:val="08A16305"/>
    <w:rsid w:val="08A16333"/>
    <w:rsid w:val="08A16573"/>
    <w:rsid w:val="08A166BF"/>
    <w:rsid w:val="08A16741"/>
    <w:rsid w:val="08A167AA"/>
    <w:rsid w:val="08A168D8"/>
    <w:rsid w:val="08A168DF"/>
    <w:rsid w:val="08A169A7"/>
    <w:rsid w:val="08A16A95"/>
    <w:rsid w:val="08A16AB8"/>
    <w:rsid w:val="08A16C0D"/>
    <w:rsid w:val="08A16C36"/>
    <w:rsid w:val="08A16CA0"/>
    <w:rsid w:val="08A16DD3"/>
    <w:rsid w:val="08A16E3E"/>
    <w:rsid w:val="08A16E7C"/>
    <w:rsid w:val="08A16EB6"/>
    <w:rsid w:val="08A16F16"/>
    <w:rsid w:val="08A16FED"/>
    <w:rsid w:val="08A1702B"/>
    <w:rsid w:val="08A1703A"/>
    <w:rsid w:val="08A17074"/>
    <w:rsid w:val="08A170C9"/>
    <w:rsid w:val="08A17149"/>
    <w:rsid w:val="08A17193"/>
    <w:rsid w:val="08A1722D"/>
    <w:rsid w:val="08A17398"/>
    <w:rsid w:val="08A17405"/>
    <w:rsid w:val="08A1743B"/>
    <w:rsid w:val="08A1744A"/>
    <w:rsid w:val="08A17468"/>
    <w:rsid w:val="08A17484"/>
    <w:rsid w:val="08A174DF"/>
    <w:rsid w:val="08A1758D"/>
    <w:rsid w:val="08A175B0"/>
    <w:rsid w:val="08A175E7"/>
    <w:rsid w:val="08A17796"/>
    <w:rsid w:val="08A177C3"/>
    <w:rsid w:val="08A17831"/>
    <w:rsid w:val="08A17864"/>
    <w:rsid w:val="08A178C8"/>
    <w:rsid w:val="08A17907"/>
    <w:rsid w:val="08A179B0"/>
    <w:rsid w:val="08A17A40"/>
    <w:rsid w:val="08A17B3A"/>
    <w:rsid w:val="08A17D7E"/>
    <w:rsid w:val="08A17DBC"/>
    <w:rsid w:val="08A17E42"/>
    <w:rsid w:val="08A20223"/>
    <w:rsid w:val="08A20251"/>
    <w:rsid w:val="08A2048A"/>
    <w:rsid w:val="08A2049B"/>
    <w:rsid w:val="08A204EB"/>
    <w:rsid w:val="08A20536"/>
    <w:rsid w:val="08A205A6"/>
    <w:rsid w:val="08A20833"/>
    <w:rsid w:val="08A208AE"/>
    <w:rsid w:val="08A208E5"/>
    <w:rsid w:val="08A20AA5"/>
    <w:rsid w:val="08A20B41"/>
    <w:rsid w:val="08A20B68"/>
    <w:rsid w:val="08A20BAA"/>
    <w:rsid w:val="08A20BB4"/>
    <w:rsid w:val="08A20C1A"/>
    <w:rsid w:val="08A20C66"/>
    <w:rsid w:val="08A20C8A"/>
    <w:rsid w:val="08A20C94"/>
    <w:rsid w:val="08A20D3A"/>
    <w:rsid w:val="08A20DEE"/>
    <w:rsid w:val="08A21052"/>
    <w:rsid w:val="08A21072"/>
    <w:rsid w:val="08A2108D"/>
    <w:rsid w:val="08A210EA"/>
    <w:rsid w:val="08A21170"/>
    <w:rsid w:val="08A211DE"/>
    <w:rsid w:val="08A21201"/>
    <w:rsid w:val="08A21228"/>
    <w:rsid w:val="08A2122D"/>
    <w:rsid w:val="08A2122F"/>
    <w:rsid w:val="08A212AD"/>
    <w:rsid w:val="08A212BC"/>
    <w:rsid w:val="08A2135C"/>
    <w:rsid w:val="08A2136E"/>
    <w:rsid w:val="08A214F4"/>
    <w:rsid w:val="08A21671"/>
    <w:rsid w:val="08A2169B"/>
    <w:rsid w:val="08A216D0"/>
    <w:rsid w:val="08A21712"/>
    <w:rsid w:val="08A21753"/>
    <w:rsid w:val="08A21830"/>
    <w:rsid w:val="08A2191F"/>
    <w:rsid w:val="08A21938"/>
    <w:rsid w:val="08A21954"/>
    <w:rsid w:val="08A219BC"/>
    <w:rsid w:val="08A21B62"/>
    <w:rsid w:val="08A21C5D"/>
    <w:rsid w:val="08A21CE6"/>
    <w:rsid w:val="08A21D4D"/>
    <w:rsid w:val="08A21E53"/>
    <w:rsid w:val="08A21F16"/>
    <w:rsid w:val="08A21FBF"/>
    <w:rsid w:val="08A21FFF"/>
    <w:rsid w:val="08A220B7"/>
    <w:rsid w:val="08A2212C"/>
    <w:rsid w:val="08A2224E"/>
    <w:rsid w:val="08A222F3"/>
    <w:rsid w:val="08A22333"/>
    <w:rsid w:val="08A2239E"/>
    <w:rsid w:val="08A223FE"/>
    <w:rsid w:val="08A2241B"/>
    <w:rsid w:val="08A224AF"/>
    <w:rsid w:val="08A22554"/>
    <w:rsid w:val="08A225D5"/>
    <w:rsid w:val="08A22644"/>
    <w:rsid w:val="08A2265A"/>
    <w:rsid w:val="08A226EF"/>
    <w:rsid w:val="08A22780"/>
    <w:rsid w:val="08A227FF"/>
    <w:rsid w:val="08A2281F"/>
    <w:rsid w:val="08A22875"/>
    <w:rsid w:val="08A228E1"/>
    <w:rsid w:val="08A2299A"/>
    <w:rsid w:val="08A229A0"/>
    <w:rsid w:val="08A22A53"/>
    <w:rsid w:val="08A22AD1"/>
    <w:rsid w:val="08A22AEF"/>
    <w:rsid w:val="08A22B14"/>
    <w:rsid w:val="08A22B3F"/>
    <w:rsid w:val="08A22C1F"/>
    <w:rsid w:val="08A22C3A"/>
    <w:rsid w:val="08A22C8E"/>
    <w:rsid w:val="08A22CA4"/>
    <w:rsid w:val="08A22CF0"/>
    <w:rsid w:val="08A22D1E"/>
    <w:rsid w:val="08A22DFC"/>
    <w:rsid w:val="08A22F75"/>
    <w:rsid w:val="08A2317C"/>
    <w:rsid w:val="08A2321A"/>
    <w:rsid w:val="08A2328F"/>
    <w:rsid w:val="08A23306"/>
    <w:rsid w:val="08A23362"/>
    <w:rsid w:val="08A233CB"/>
    <w:rsid w:val="08A235DB"/>
    <w:rsid w:val="08A236DF"/>
    <w:rsid w:val="08A23741"/>
    <w:rsid w:val="08A2378D"/>
    <w:rsid w:val="08A23979"/>
    <w:rsid w:val="08A2397D"/>
    <w:rsid w:val="08A23994"/>
    <w:rsid w:val="08A239BE"/>
    <w:rsid w:val="08A239E5"/>
    <w:rsid w:val="08A239F9"/>
    <w:rsid w:val="08A23AEC"/>
    <w:rsid w:val="08A23B1C"/>
    <w:rsid w:val="08A23B99"/>
    <w:rsid w:val="08A23D1E"/>
    <w:rsid w:val="08A23DFA"/>
    <w:rsid w:val="08A23E29"/>
    <w:rsid w:val="08A23E68"/>
    <w:rsid w:val="08A23EE6"/>
    <w:rsid w:val="08A23F7E"/>
    <w:rsid w:val="08A23FA5"/>
    <w:rsid w:val="08A24009"/>
    <w:rsid w:val="08A24021"/>
    <w:rsid w:val="08A24031"/>
    <w:rsid w:val="08A2409E"/>
    <w:rsid w:val="08A2427E"/>
    <w:rsid w:val="08A242AD"/>
    <w:rsid w:val="08A242B0"/>
    <w:rsid w:val="08A24414"/>
    <w:rsid w:val="08A244A6"/>
    <w:rsid w:val="08A244FD"/>
    <w:rsid w:val="08A24543"/>
    <w:rsid w:val="08A2456A"/>
    <w:rsid w:val="08A2459F"/>
    <w:rsid w:val="08A245A9"/>
    <w:rsid w:val="08A2461E"/>
    <w:rsid w:val="08A246D0"/>
    <w:rsid w:val="08A247C8"/>
    <w:rsid w:val="08A247F2"/>
    <w:rsid w:val="08A24857"/>
    <w:rsid w:val="08A248EB"/>
    <w:rsid w:val="08A2491F"/>
    <w:rsid w:val="08A2496C"/>
    <w:rsid w:val="08A24A21"/>
    <w:rsid w:val="08A24A82"/>
    <w:rsid w:val="08A24A9E"/>
    <w:rsid w:val="08A24AD1"/>
    <w:rsid w:val="08A24BC5"/>
    <w:rsid w:val="08A24BF1"/>
    <w:rsid w:val="08A24C1B"/>
    <w:rsid w:val="08A24C2A"/>
    <w:rsid w:val="08A24C57"/>
    <w:rsid w:val="08A24E1E"/>
    <w:rsid w:val="08A24E89"/>
    <w:rsid w:val="08A24F1D"/>
    <w:rsid w:val="08A24F3C"/>
    <w:rsid w:val="08A24F40"/>
    <w:rsid w:val="08A24F7F"/>
    <w:rsid w:val="08A24FEA"/>
    <w:rsid w:val="08A2501B"/>
    <w:rsid w:val="08A250F5"/>
    <w:rsid w:val="08A25118"/>
    <w:rsid w:val="08A25159"/>
    <w:rsid w:val="08A251A5"/>
    <w:rsid w:val="08A25263"/>
    <w:rsid w:val="08A253ED"/>
    <w:rsid w:val="08A25400"/>
    <w:rsid w:val="08A25423"/>
    <w:rsid w:val="08A254A1"/>
    <w:rsid w:val="08A2554D"/>
    <w:rsid w:val="08A25594"/>
    <w:rsid w:val="08A255AB"/>
    <w:rsid w:val="08A25604"/>
    <w:rsid w:val="08A25633"/>
    <w:rsid w:val="08A256A1"/>
    <w:rsid w:val="08A256FD"/>
    <w:rsid w:val="08A25712"/>
    <w:rsid w:val="08A2571B"/>
    <w:rsid w:val="08A2571D"/>
    <w:rsid w:val="08A257D8"/>
    <w:rsid w:val="08A257FC"/>
    <w:rsid w:val="08A25800"/>
    <w:rsid w:val="08A2584F"/>
    <w:rsid w:val="08A25873"/>
    <w:rsid w:val="08A259D2"/>
    <w:rsid w:val="08A25A0D"/>
    <w:rsid w:val="08A25B60"/>
    <w:rsid w:val="08A25BF1"/>
    <w:rsid w:val="08A25CC1"/>
    <w:rsid w:val="08A25CD2"/>
    <w:rsid w:val="08A25DDA"/>
    <w:rsid w:val="08A25DED"/>
    <w:rsid w:val="08A25DF7"/>
    <w:rsid w:val="08A25E9B"/>
    <w:rsid w:val="08A25F26"/>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80"/>
    <w:rsid w:val="08A265E5"/>
    <w:rsid w:val="08A2675A"/>
    <w:rsid w:val="08A26894"/>
    <w:rsid w:val="08A26A1D"/>
    <w:rsid w:val="08A26A4B"/>
    <w:rsid w:val="08A26B0D"/>
    <w:rsid w:val="08A26B79"/>
    <w:rsid w:val="08A26B85"/>
    <w:rsid w:val="08A26C95"/>
    <w:rsid w:val="08A26C97"/>
    <w:rsid w:val="08A26CB8"/>
    <w:rsid w:val="08A26D15"/>
    <w:rsid w:val="08A26DB1"/>
    <w:rsid w:val="08A26E94"/>
    <w:rsid w:val="08A270DB"/>
    <w:rsid w:val="08A2722D"/>
    <w:rsid w:val="08A27271"/>
    <w:rsid w:val="08A27275"/>
    <w:rsid w:val="08A2735B"/>
    <w:rsid w:val="08A27572"/>
    <w:rsid w:val="08A275BC"/>
    <w:rsid w:val="08A275CA"/>
    <w:rsid w:val="08A27633"/>
    <w:rsid w:val="08A276A5"/>
    <w:rsid w:val="08A276CD"/>
    <w:rsid w:val="08A27735"/>
    <w:rsid w:val="08A27767"/>
    <w:rsid w:val="08A277A8"/>
    <w:rsid w:val="08A277A9"/>
    <w:rsid w:val="08A277D9"/>
    <w:rsid w:val="08A277E2"/>
    <w:rsid w:val="08A27866"/>
    <w:rsid w:val="08A278A5"/>
    <w:rsid w:val="08A278D1"/>
    <w:rsid w:val="08A27986"/>
    <w:rsid w:val="08A27994"/>
    <w:rsid w:val="08A279F6"/>
    <w:rsid w:val="08A27A22"/>
    <w:rsid w:val="08A27A54"/>
    <w:rsid w:val="08A27A6A"/>
    <w:rsid w:val="08A27AD3"/>
    <w:rsid w:val="08A27AD4"/>
    <w:rsid w:val="08A27B28"/>
    <w:rsid w:val="08A27B3D"/>
    <w:rsid w:val="08A27B80"/>
    <w:rsid w:val="08A27B9C"/>
    <w:rsid w:val="08A27C92"/>
    <w:rsid w:val="08A27CAC"/>
    <w:rsid w:val="08A27CB5"/>
    <w:rsid w:val="08A27D53"/>
    <w:rsid w:val="08A27E31"/>
    <w:rsid w:val="08A27EF0"/>
    <w:rsid w:val="08A27FA7"/>
    <w:rsid w:val="08A30073"/>
    <w:rsid w:val="08A300DB"/>
    <w:rsid w:val="08A3018C"/>
    <w:rsid w:val="08A301B3"/>
    <w:rsid w:val="08A3020B"/>
    <w:rsid w:val="08A3028A"/>
    <w:rsid w:val="08A302DC"/>
    <w:rsid w:val="08A3030F"/>
    <w:rsid w:val="08A30337"/>
    <w:rsid w:val="08A303B7"/>
    <w:rsid w:val="08A303D9"/>
    <w:rsid w:val="08A3040B"/>
    <w:rsid w:val="08A3040F"/>
    <w:rsid w:val="08A30445"/>
    <w:rsid w:val="08A304A9"/>
    <w:rsid w:val="08A304D0"/>
    <w:rsid w:val="08A3053C"/>
    <w:rsid w:val="08A305DF"/>
    <w:rsid w:val="08A30637"/>
    <w:rsid w:val="08A30639"/>
    <w:rsid w:val="08A30715"/>
    <w:rsid w:val="08A307E2"/>
    <w:rsid w:val="08A30811"/>
    <w:rsid w:val="08A3087A"/>
    <w:rsid w:val="08A30892"/>
    <w:rsid w:val="08A30933"/>
    <w:rsid w:val="08A30993"/>
    <w:rsid w:val="08A309A9"/>
    <w:rsid w:val="08A309DC"/>
    <w:rsid w:val="08A30B4D"/>
    <w:rsid w:val="08A30B7F"/>
    <w:rsid w:val="08A30C3E"/>
    <w:rsid w:val="08A30C65"/>
    <w:rsid w:val="08A30DCC"/>
    <w:rsid w:val="08A30DE8"/>
    <w:rsid w:val="08A30DEC"/>
    <w:rsid w:val="08A30E28"/>
    <w:rsid w:val="08A30E52"/>
    <w:rsid w:val="08A30F14"/>
    <w:rsid w:val="08A30F29"/>
    <w:rsid w:val="08A30FCB"/>
    <w:rsid w:val="08A30FE6"/>
    <w:rsid w:val="08A31001"/>
    <w:rsid w:val="08A3101A"/>
    <w:rsid w:val="08A31123"/>
    <w:rsid w:val="08A31302"/>
    <w:rsid w:val="08A3139E"/>
    <w:rsid w:val="08A31402"/>
    <w:rsid w:val="08A31432"/>
    <w:rsid w:val="08A3154E"/>
    <w:rsid w:val="08A31601"/>
    <w:rsid w:val="08A31666"/>
    <w:rsid w:val="08A316AF"/>
    <w:rsid w:val="08A316EE"/>
    <w:rsid w:val="08A31728"/>
    <w:rsid w:val="08A31740"/>
    <w:rsid w:val="08A317CF"/>
    <w:rsid w:val="08A31829"/>
    <w:rsid w:val="08A318B2"/>
    <w:rsid w:val="08A31932"/>
    <w:rsid w:val="08A31988"/>
    <w:rsid w:val="08A31A33"/>
    <w:rsid w:val="08A31A8D"/>
    <w:rsid w:val="08A31B31"/>
    <w:rsid w:val="08A31B6A"/>
    <w:rsid w:val="08A31B92"/>
    <w:rsid w:val="08A31BBD"/>
    <w:rsid w:val="08A31C09"/>
    <w:rsid w:val="08A31D82"/>
    <w:rsid w:val="08A31EE7"/>
    <w:rsid w:val="08A31F0D"/>
    <w:rsid w:val="08A32105"/>
    <w:rsid w:val="08A32163"/>
    <w:rsid w:val="08A321B6"/>
    <w:rsid w:val="08A32238"/>
    <w:rsid w:val="08A32256"/>
    <w:rsid w:val="08A32279"/>
    <w:rsid w:val="08A322D0"/>
    <w:rsid w:val="08A32462"/>
    <w:rsid w:val="08A3250C"/>
    <w:rsid w:val="08A3272F"/>
    <w:rsid w:val="08A32772"/>
    <w:rsid w:val="08A327C0"/>
    <w:rsid w:val="08A327E3"/>
    <w:rsid w:val="08A3295F"/>
    <w:rsid w:val="08A32B1E"/>
    <w:rsid w:val="08A32B5E"/>
    <w:rsid w:val="08A32C60"/>
    <w:rsid w:val="08A32CD4"/>
    <w:rsid w:val="08A32CF3"/>
    <w:rsid w:val="08A32D26"/>
    <w:rsid w:val="08A32D98"/>
    <w:rsid w:val="08A32DFB"/>
    <w:rsid w:val="08A32EF4"/>
    <w:rsid w:val="08A32F0F"/>
    <w:rsid w:val="08A32F52"/>
    <w:rsid w:val="08A32FA6"/>
    <w:rsid w:val="08A3301F"/>
    <w:rsid w:val="08A33077"/>
    <w:rsid w:val="08A33210"/>
    <w:rsid w:val="08A33244"/>
    <w:rsid w:val="08A33266"/>
    <w:rsid w:val="08A332B9"/>
    <w:rsid w:val="08A332DF"/>
    <w:rsid w:val="08A33312"/>
    <w:rsid w:val="08A333E6"/>
    <w:rsid w:val="08A33460"/>
    <w:rsid w:val="08A33472"/>
    <w:rsid w:val="08A33747"/>
    <w:rsid w:val="08A33796"/>
    <w:rsid w:val="08A3382B"/>
    <w:rsid w:val="08A33892"/>
    <w:rsid w:val="08A338A8"/>
    <w:rsid w:val="08A338FF"/>
    <w:rsid w:val="08A33985"/>
    <w:rsid w:val="08A339BD"/>
    <w:rsid w:val="08A339D1"/>
    <w:rsid w:val="08A33C04"/>
    <w:rsid w:val="08A33C10"/>
    <w:rsid w:val="08A33C70"/>
    <w:rsid w:val="08A33C7E"/>
    <w:rsid w:val="08A33D3C"/>
    <w:rsid w:val="08A33D3D"/>
    <w:rsid w:val="08A33D6D"/>
    <w:rsid w:val="08A33FD7"/>
    <w:rsid w:val="08A34054"/>
    <w:rsid w:val="08A34085"/>
    <w:rsid w:val="08A34150"/>
    <w:rsid w:val="08A341A8"/>
    <w:rsid w:val="08A341CF"/>
    <w:rsid w:val="08A34287"/>
    <w:rsid w:val="08A342D5"/>
    <w:rsid w:val="08A3430B"/>
    <w:rsid w:val="08A3431D"/>
    <w:rsid w:val="08A34395"/>
    <w:rsid w:val="08A34405"/>
    <w:rsid w:val="08A34424"/>
    <w:rsid w:val="08A3443A"/>
    <w:rsid w:val="08A3443E"/>
    <w:rsid w:val="08A34450"/>
    <w:rsid w:val="08A34485"/>
    <w:rsid w:val="08A344BD"/>
    <w:rsid w:val="08A34534"/>
    <w:rsid w:val="08A345BB"/>
    <w:rsid w:val="08A34678"/>
    <w:rsid w:val="08A34780"/>
    <w:rsid w:val="08A34789"/>
    <w:rsid w:val="08A347BF"/>
    <w:rsid w:val="08A3486E"/>
    <w:rsid w:val="08A34888"/>
    <w:rsid w:val="08A34988"/>
    <w:rsid w:val="08A349AC"/>
    <w:rsid w:val="08A34A73"/>
    <w:rsid w:val="08A34B8F"/>
    <w:rsid w:val="08A34BE9"/>
    <w:rsid w:val="08A34C47"/>
    <w:rsid w:val="08A34C66"/>
    <w:rsid w:val="08A34CB2"/>
    <w:rsid w:val="08A34F51"/>
    <w:rsid w:val="08A3503B"/>
    <w:rsid w:val="08A352E4"/>
    <w:rsid w:val="08A353EF"/>
    <w:rsid w:val="08A3542A"/>
    <w:rsid w:val="08A35564"/>
    <w:rsid w:val="08A3556F"/>
    <w:rsid w:val="08A3559C"/>
    <w:rsid w:val="08A355B7"/>
    <w:rsid w:val="08A355BD"/>
    <w:rsid w:val="08A355D0"/>
    <w:rsid w:val="08A35681"/>
    <w:rsid w:val="08A357AB"/>
    <w:rsid w:val="08A35859"/>
    <w:rsid w:val="08A35864"/>
    <w:rsid w:val="08A358B5"/>
    <w:rsid w:val="08A35992"/>
    <w:rsid w:val="08A359E9"/>
    <w:rsid w:val="08A359F8"/>
    <w:rsid w:val="08A35A8E"/>
    <w:rsid w:val="08A35BC6"/>
    <w:rsid w:val="08A35C22"/>
    <w:rsid w:val="08A35C9D"/>
    <w:rsid w:val="08A35DBA"/>
    <w:rsid w:val="08A35E97"/>
    <w:rsid w:val="08A35EF5"/>
    <w:rsid w:val="08A36043"/>
    <w:rsid w:val="08A36114"/>
    <w:rsid w:val="08A3614A"/>
    <w:rsid w:val="08A36153"/>
    <w:rsid w:val="08A36199"/>
    <w:rsid w:val="08A362F7"/>
    <w:rsid w:val="08A36340"/>
    <w:rsid w:val="08A363D7"/>
    <w:rsid w:val="08A363FC"/>
    <w:rsid w:val="08A36448"/>
    <w:rsid w:val="08A3645F"/>
    <w:rsid w:val="08A364BE"/>
    <w:rsid w:val="08A364CE"/>
    <w:rsid w:val="08A364D6"/>
    <w:rsid w:val="08A3656F"/>
    <w:rsid w:val="08A365E0"/>
    <w:rsid w:val="08A365E7"/>
    <w:rsid w:val="08A36691"/>
    <w:rsid w:val="08A36696"/>
    <w:rsid w:val="08A366AE"/>
    <w:rsid w:val="08A36728"/>
    <w:rsid w:val="08A36743"/>
    <w:rsid w:val="08A367C7"/>
    <w:rsid w:val="08A36839"/>
    <w:rsid w:val="08A36845"/>
    <w:rsid w:val="08A3689B"/>
    <w:rsid w:val="08A36920"/>
    <w:rsid w:val="08A3695A"/>
    <w:rsid w:val="08A3695C"/>
    <w:rsid w:val="08A36A9B"/>
    <w:rsid w:val="08A36B17"/>
    <w:rsid w:val="08A36B65"/>
    <w:rsid w:val="08A36D3A"/>
    <w:rsid w:val="08A36D6D"/>
    <w:rsid w:val="08A36D72"/>
    <w:rsid w:val="08A36D85"/>
    <w:rsid w:val="08A36DA5"/>
    <w:rsid w:val="08A36DC7"/>
    <w:rsid w:val="08A36E0C"/>
    <w:rsid w:val="08A36EB1"/>
    <w:rsid w:val="08A36F6E"/>
    <w:rsid w:val="08A36F9B"/>
    <w:rsid w:val="08A3700F"/>
    <w:rsid w:val="08A3705A"/>
    <w:rsid w:val="08A370B2"/>
    <w:rsid w:val="08A37143"/>
    <w:rsid w:val="08A371B3"/>
    <w:rsid w:val="08A37333"/>
    <w:rsid w:val="08A37440"/>
    <w:rsid w:val="08A374A5"/>
    <w:rsid w:val="08A3750A"/>
    <w:rsid w:val="08A37558"/>
    <w:rsid w:val="08A37571"/>
    <w:rsid w:val="08A3757F"/>
    <w:rsid w:val="08A375BF"/>
    <w:rsid w:val="08A375E7"/>
    <w:rsid w:val="08A3762E"/>
    <w:rsid w:val="08A376B2"/>
    <w:rsid w:val="08A3772B"/>
    <w:rsid w:val="08A377E8"/>
    <w:rsid w:val="08A377F1"/>
    <w:rsid w:val="08A37802"/>
    <w:rsid w:val="08A3785A"/>
    <w:rsid w:val="08A3787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7"/>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7"/>
    <w:rsid w:val="08A4053C"/>
    <w:rsid w:val="08A405B6"/>
    <w:rsid w:val="08A40608"/>
    <w:rsid w:val="08A4062B"/>
    <w:rsid w:val="08A40655"/>
    <w:rsid w:val="08A40780"/>
    <w:rsid w:val="08A407AC"/>
    <w:rsid w:val="08A40865"/>
    <w:rsid w:val="08A408DF"/>
    <w:rsid w:val="08A40975"/>
    <w:rsid w:val="08A409ED"/>
    <w:rsid w:val="08A40BE5"/>
    <w:rsid w:val="08A40CEB"/>
    <w:rsid w:val="08A40CF4"/>
    <w:rsid w:val="08A40D59"/>
    <w:rsid w:val="08A40D5F"/>
    <w:rsid w:val="08A40E54"/>
    <w:rsid w:val="08A40F72"/>
    <w:rsid w:val="08A41033"/>
    <w:rsid w:val="08A41156"/>
    <w:rsid w:val="08A411A8"/>
    <w:rsid w:val="08A41238"/>
    <w:rsid w:val="08A41250"/>
    <w:rsid w:val="08A41285"/>
    <w:rsid w:val="08A4135D"/>
    <w:rsid w:val="08A4137B"/>
    <w:rsid w:val="08A41410"/>
    <w:rsid w:val="08A41452"/>
    <w:rsid w:val="08A414F0"/>
    <w:rsid w:val="08A4150C"/>
    <w:rsid w:val="08A41516"/>
    <w:rsid w:val="08A4153E"/>
    <w:rsid w:val="08A415B2"/>
    <w:rsid w:val="08A416F5"/>
    <w:rsid w:val="08A416F7"/>
    <w:rsid w:val="08A41703"/>
    <w:rsid w:val="08A4177D"/>
    <w:rsid w:val="08A417AD"/>
    <w:rsid w:val="08A41886"/>
    <w:rsid w:val="08A418BC"/>
    <w:rsid w:val="08A419E5"/>
    <w:rsid w:val="08A41B2A"/>
    <w:rsid w:val="08A41BDD"/>
    <w:rsid w:val="08A41CBF"/>
    <w:rsid w:val="08A41CF7"/>
    <w:rsid w:val="08A41D52"/>
    <w:rsid w:val="08A41E9C"/>
    <w:rsid w:val="08A41FB4"/>
    <w:rsid w:val="08A41FB9"/>
    <w:rsid w:val="08A4205F"/>
    <w:rsid w:val="08A421BA"/>
    <w:rsid w:val="08A4221A"/>
    <w:rsid w:val="08A4223B"/>
    <w:rsid w:val="08A42275"/>
    <w:rsid w:val="08A422A9"/>
    <w:rsid w:val="08A422AC"/>
    <w:rsid w:val="08A422C3"/>
    <w:rsid w:val="08A42391"/>
    <w:rsid w:val="08A42440"/>
    <w:rsid w:val="08A42465"/>
    <w:rsid w:val="08A42470"/>
    <w:rsid w:val="08A4252F"/>
    <w:rsid w:val="08A4257B"/>
    <w:rsid w:val="08A42582"/>
    <w:rsid w:val="08A425C4"/>
    <w:rsid w:val="08A425EB"/>
    <w:rsid w:val="08A42622"/>
    <w:rsid w:val="08A42645"/>
    <w:rsid w:val="08A4264A"/>
    <w:rsid w:val="08A4270D"/>
    <w:rsid w:val="08A4278C"/>
    <w:rsid w:val="08A427DA"/>
    <w:rsid w:val="08A42803"/>
    <w:rsid w:val="08A42939"/>
    <w:rsid w:val="08A42989"/>
    <w:rsid w:val="08A42A0A"/>
    <w:rsid w:val="08A42A46"/>
    <w:rsid w:val="08A42ADA"/>
    <w:rsid w:val="08A42B2B"/>
    <w:rsid w:val="08A42B38"/>
    <w:rsid w:val="08A42B8C"/>
    <w:rsid w:val="08A42C4E"/>
    <w:rsid w:val="08A42C5D"/>
    <w:rsid w:val="08A42C81"/>
    <w:rsid w:val="08A42D19"/>
    <w:rsid w:val="08A42D78"/>
    <w:rsid w:val="08A42E77"/>
    <w:rsid w:val="08A42E7A"/>
    <w:rsid w:val="08A42EB8"/>
    <w:rsid w:val="08A42EBE"/>
    <w:rsid w:val="08A43011"/>
    <w:rsid w:val="08A4302C"/>
    <w:rsid w:val="08A43071"/>
    <w:rsid w:val="08A430FE"/>
    <w:rsid w:val="08A4310F"/>
    <w:rsid w:val="08A4322F"/>
    <w:rsid w:val="08A4328D"/>
    <w:rsid w:val="08A4337D"/>
    <w:rsid w:val="08A433C3"/>
    <w:rsid w:val="08A434AF"/>
    <w:rsid w:val="08A4352A"/>
    <w:rsid w:val="08A435F4"/>
    <w:rsid w:val="08A43635"/>
    <w:rsid w:val="08A43642"/>
    <w:rsid w:val="08A4365F"/>
    <w:rsid w:val="08A4372A"/>
    <w:rsid w:val="08A4376D"/>
    <w:rsid w:val="08A4383D"/>
    <w:rsid w:val="08A4385F"/>
    <w:rsid w:val="08A439E4"/>
    <w:rsid w:val="08A43B35"/>
    <w:rsid w:val="08A43B37"/>
    <w:rsid w:val="08A43B49"/>
    <w:rsid w:val="08A43D34"/>
    <w:rsid w:val="08A43DBA"/>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3D8"/>
    <w:rsid w:val="08A444CF"/>
    <w:rsid w:val="08A4450F"/>
    <w:rsid w:val="08A445C7"/>
    <w:rsid w:val="08A44639"/>
    <w:rsid w:val="08A4472C"/>
    <w:rsid w:val="08A447B5"/>
    <w:rsid w:val="08A44834"/>
    <w:rsid w:val="08A44946"/>
    <w:rsid w:val="08A44A36"/>
    <w:rsid w:val="08A44A4B"/>
    <w:rsid w:val="08A44A53"/>
    <w:rsid w:val="08A44A7D"/>
    <w:rsid w:val="08A44BE6"/>
    <w:rsid w:val="08A44C7E"/>
    <w:rsid w:val="08A44CE2"/>
    <w:rsid w:val="08A44E9D"/>
    <w:rsid w:val="08A44EC0"/>
    <w:rsid w:val="08A44ECF"/>
    <w:rsid w:val="08A44F77"/>
    <w:rsid w:val="08A4505D"/>
    <w:rsid w:val="08A450CD"/>
    <w:rsid w:val="08A450F1"/>
    <w:rsid w:val="08A4522B"/>
    <w:rsid w:val="08A452C9"/>
    <w:rsid w:val="08A452EB"/>
    <w:rsid w:val="08A45357"/>
    <w:rsid w:val="08A4538E"/>
    <w:rsid w:val="08A45476"/>
    <w:rsid w:val="08A45575"/>
    <w:rsid w:val="08A4557F"/>
    <w:rsid w:val="08A4558A"/>
    <w:rsid w:val="08A456A8"/>
    <w:rsid w:val="08A456BE"/>
    <w:rsid w:val="08A456C9"/>
    <w:rsid w:val="08A45758"/>
    <w:rsid w:val="08A45792"/>
    <w:rsid w:val="08A458E0"/>
    <w:rsid w:val="08A45A39"/>
    <w:rsid w:val="08A45A3A"/>
    <w:rsid w:val="08A45A9E"/>
    <w:rsid w:val="08A45AB9"/>
    <w:rsid w:val="08A45B8D"/>
    <w:rsid w:val="08A45BF5"/>
    <w:rsid w:val="08A45C57"/>
    <w:rsid w:val="08A45C73"/>
    <w:rsid w:val="08A45C96"/>
    <w:rsid w:val="08A45E57"/>
    <w:rsid w:val="08A45F1E"/>
    <w:rsid w:val="08A45F44"/>
    <w:rsid w:val="08A45FB7"/>
    <w:rsid w:val="08A4611C"/>
    <w:rsid w:val="08A461A7"/>
    <w:rsid w:val="08A461B2"/>
    <w:rsid w:val="08A462EF"/>
    <w:rsid w:val="08A46311"/>
    <w:rsid w:val="08A4635C"/>
    <w:rsid w:val="08A463A5"/>
    <w:rsid w:val="08A46459"/>
    <w:rsid w:val="08A464C1"/>
    <w:rsid w:val="08A465DE"/>
    <w:rsid w:val="08A46603"/>
    <w:rsid w:val="08A46612"/>
    <w:rsid w:val="08A46649"/>
    <w:rsid w:val="08A4664F"/>
    <w:rsid w:val="08A46693"/>
    <w:rsid w:val="08A46702"/>
    <w:rsid w:val="08A467AA"/>
    <w:rsid w:val="08A467F9"/>
    <w:rsid w:val="08A46830"/>
    <w:rsid w:val="08A46907"/>
    <w:rsid w:val="08A46916"/>
    <w:rsid w:val="08A4699B"/>
    <w:rsid w:val="08A46ADE"/>
    <w:rsid w:val="08A46B98"/>
    <w:rsid w:val="08A46C55"/>
    <w:rsid w:val="08A46C5E"/>
    <w:rsid w:val="08A46C6C"/>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4A"/>
    <w:rsid w:val="08A47650"/>
    <w:rsid w:val="08A476F3"/>
    <w:rsid w:val="08A476FC"/>
    <w:rsid w:val="08A4771D"/>
    <w:rsid w:val="08A47746"/>
    <w:rsid w:val="08A478AB"/>
    <w:rsid w:val="08A479CA"/>
    <w:rsid w:val="08A47A99"/>
    <w:rsid w:val="08A47AB5"/>
    <w:rsid w:val="08A47AD0"/>
    <w:rsid w:val="08A47AF1"/>
    <w:rsid w:val="08A47B42"/>
    <w:rsid w:val="08A47B5B"/>
    <w:rsid w:val="08A47CD9"/>
    <w:rsid w:val="08A47D72"/>
    <w:rsid w:val="08A47EDA"/>
    <w:rsid w:val="08A47F4E"/>
    <w:rsid w:val="08A47FCF"/>
    <w:rsid w:val="08A500B5"/>
    <w:rsid w:val="08A500F2"/>
    <w:rsid w:val="08A501C7"/>
    <w:rsid w:val="08A501ED"/>
    <w:rsid w:val="08A50249"/>
    <w:rsid w:val="08A502FF"/>
    <w:rsid w:val="08A50303"/>
    <w:rsid w:val="08A50385"/>
    <w:rsid w:val="08A5044E"/>
    <w:rsid w:val="08A50545"/>
    <w:rsid w:val="08A50602"/>
    <w:rsid w:val="08A5061A"/>
    <w:rsid w:val="08A5062E"/>
    <w:rsid w:val="08A50679"/>
    <w:rsid w:val="08A50766"/>
    <w:rsid w:val="08A50863"/>
    <w:rsid w:val="08A50890"/>
    <w:rsid w:val="08A508B3"/>
    <w:rsid w:val="08A50974"/>
    <w:rsid w:val="08A509A9"/>
    <w:rsid w:val="08A509D2"/>
    <w:rsid w:val="08A50AE3"/>
    <w:rsid w:val="08A50AF9"/>
    <w:rsid w:val="08A50BE7"/>
    <w:rsid w:val="08A50C00"/>
    <w:rsid w:val="08A50D82"/>
    <w:rsid w:val="08A50DDF"/>
    <w:rsid w:val="08A50E43"/>
    <w:rsid w:val="08A50E56"/>
    <w:rsid w:val="08A50E9F"/>
    <w:rsid w:val="08A50FCF"/>
    <w:rsid w:val="08A5100E"/>
    <w:rsid w:val="08A5102F"/>
    <w:rsid w:val="08A51054"/>
    <w:rsid w:val="08A5107B"/>
    <w:rsid w:val="08A5114E"/>
    <w:rsid w:val="08A5117A"/>
    <w:rsid w:val="08A511E2"/>
    <w:rsid w:val="08A51312"/>
    <w:rsid w:val="08A51366"/>
    <w:rsid w:val="08A51386"/>
    <w:rsid w:val="08A51398"/>
    <w:rsid w:val="08A5139A"/>
    <w:rsid w:val="08A513C1"/>
    <w:rsid w:val="08A5169A"/>
    <w:rsid w:val="08A516AC"/>
    <w:rsid w:val="08A51797"/>
    <w:rsid w:val="08A51850"/>
    <w:rsid w:val="08A5192C"/>
    <w:rsid w:val="08A51956"/>
    <w:rsid w:val="08A5196B"/>
    <w:rsid w:val="08A51B06"/>
    <w:rsid w:val="08A51B0C"/>
    <w:rsid w:val="08A51B62"/>
    <w:rsid w:val="08A51C63"/>
    <w:rsid w:val="08A51C92"/>
    <w:rsid w:val="08A51CFD"/>
    <w:rsid w:val="08A51D99"/>
    <w:rsid w:val="08A51E9D"/>
    <w:rsid w:val="08A52003"/>
    <w:rsid w:val="08A52006"/>
    <w:rsid w:val="08A5202D"/>
    <w:rsid w:val="08A520AF"/>
    <w:rsid w:val="08A520C3"/>
    <w:rsid w:val="08A521FA"/>
    <w:rsid w:val="08A52264"/>
    <w:rsid w:val="08A5226C"/>
    <w:rsid w:val="08A522BB"/>
    <w:rsid w:val="08A5234E"/>
    <w:rsid w:val="08A52387"/>
    <w:rsid w:val="08A523CF"/>
    <w:rsid w:val="08A52410"/>
    <w:rsid w:val="08A5246C"/>
    <w:rsid w:val="08A5247F"/>
    <w:rsid w:val="08A524FE"/>
    <w:rsid w:val="08A52506"/>
    <w:rsid w:val="08A5254D"/>
    <w:rsid w:val="08A5254F"/>
    <w:rsid w:val="08A52556"/>
    <w:rsid w:val="08A52588"/>
    <w:rsid w:val="08A5258C"/>
    <w:rsid w:val="08A52593"/>
    <w:rsid w:val="08A5276A"/>
    <w:rsid w:val="08A52794"/>
    <w:rsid w:val="08A527A5"/>
    <w:rsid w:val="08A528FA"/>
    <w:rsid w:val="08A5291E"/>
    <w:rsid w:val="08A5293A"/>
    <w:rsid w:val="08A52985"/>
    <w:rsid w:val="08A529E0"/>
    <w:rsid w:val="08A52AD1"/>
    <w:rsid w:val="08A52AFD"/>
    <w:rsid w:val="08A52B1A"/>
    <w:rsid w:val="08A52B72"/>
    <w:rsid w:val="08A52BAE"/>
    <w:rsid w:val="08A52C1C"/>
    <w:rsid w:val="08A52C3E"/>
    <w:rsid w:val="08A52EC4"/>
    <w:rsid w:val="08A52F9C"/>
    <w:rsid w:val="08A530A7"/>
    <w:rsid w:val="08A5311A"/>
    <w:rsid w:val="08A53196"/>
    <w:rsid w:val="08A531FF"/>
    <w:rsid w:val="08A53231"/>
    <w:rsid w:val="08A53279"/>
    <w:rsid w:val="08A5335F"/>
    <w:rsid w:val="08A533FF"/>
    <w:rsid w:val="08A535C6"/>
    <w:rsid w:val="08A5361F"/>
    <w:rsid w:val="08A53673"/>
    <w:rsid w:val="08A536AB"/>
    <w:rsid w:val="08A53787"/>
    <w:rsid w:val="08A537C1"/>
    <w:rsid w:val="08A538AC"/>
    <w:rsid w:val="08A538D6"/>
    <w:rsid w:val="08A538F7"/>
    <w:rsid w:val="08A538FF"/>
    <w:rsid w:val="08A53A7F"/>
    <w:rsid w:val="08A53B0A"/>
    <w:rsid w:val="08A53C13"/>
    <w:rsid w:val="08A53C87"/>
    <w:rsid w:val="08A53C92"/>
    <w:rsid w:val="08A53D7E"/>
    <w:rsid w:val="08A53D96"/>
    <w:rsid w:val="08A53DBD"/>
    <w:rsid w:val="08A53EBD"/>
    <w:rsid w:val="08A540BA"/>
    <w:rsid w:val="08A540D2"/>
    <w:rsid w:val="08A5422E"/>
    <w:rsid w:val="08A54264"/>
    <w:rsid w:val="08A542DC"/>
    <w:rsid w:val="08A5433B"/>
    <w:rsid w:val="08A5438B"/>
    <w:rsid w:val="08A544F2"/>
    <w:rsid w:val="08A5452B"/>
    <w:rsid w:val="08A545B9"/>
    <w:rsid w:val="08A54660"/>
    <w:rsid w:val="08A546C1"/>
    <w:rsid w:val="08A546CB"/>
    <w:rsid w:val="08A5474F"/>
    <w:rsid w:val="08A54835"/>
    <w:rsid w:val="08A54875"/>
    <w:rsid w:val="08A5492C"/>
    <w:rsid w:val="08A54947"/>
    <w:rsid w:val="08A54964"/>
    <w:rsid w:val="08A54A8E"/>
    <w:rsid w:val="08A54B3E"/>
    <w:rsid w:val="08A54C1B"/>
    <w:rsid w:val="08A54C22"/>
    <w:rsid w:val="08A54CA4"/>
    <w:rsid w:val="08A54CD4"/>
    <w:rsid w:val="08A54D30"/>
    <w:rsid w:val="08A54D3D"/>
    <w:rsid w:val="08A54D92"/>
    <w:rsid w:val="08A54DE0"/>
    <w:rsid w:val="08A54E2B"/>
    <w:rsid w:val="08A54E46"/>
    <w:rsid w:val="08A54F54"/>
    <w:rsid w:val="08A5508D"/>
    <w:rsid w:val="08A550F6"/>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61"/>
    <w:rsid w:val="08A55BEB"/>
    <w:rsid w:val="08A55C17"/>
    <w:rsid w:val="08A55D15"/>
    <w:rsid w:val="08A55DC0"/>
    <w:rsid w:val="08A55E60"/>
    <w:rsid w:val="08A55E82"/>
    <w:rsid w:val="08A55EEE"/>
    <w:rsid w:val="08A55F99"/>
    <w:rsid w:val="08A55FB8"/>
    <w:rsid w:val="08A55FCC"/>
    <w:rsid w:val="08A56077"/>
    <w:rsid w:val="08A560A5"/>
    <w:rsid w:val="08A560F8"/>
    <w:rsid w:val="08A5619E"/>
    <w:rsid w:val="08A561AD"/>
    <w:rsid w:val="08A56248"/>
    <w:rsid w:val="08A56307"/>
    <w:rsid w:val="08A5641B"/>
    <w:rsid w:val="08A56421"/>
    <w:rsid w:val="08A564C1"/>
    <w:rsid w:val="08A565D7"/>
    <w:rsid w:val="08A56637"/>
    <w:rsid w:val="08A56713"/>
    <w:rsid w:val="08A5674E"/>
    <w:rsid w:val="08A567E1"/>
    <w:rsid w:val="08A56A57"/>
    <w:rsid w:val="08A56AA5"/>
    <w:rsid w:val="08A56AC0"/>
    <w:rsid w:val="08A56B1C"/>
    <w:rsid w:val="08A56B23"/>
    <w:rsid w:val="08A56BE2"/>
    <w:rsid w:val="08A56C1B"/>
    <w:rsid w:val="08A56C35"/>
    <w:rsid w:val="08A56C3C"/>
    <w:rsid w:val="08A56C9B"/>
    <w:rsid w:val="08A56CA7"/>
    <w:rsid w:val="08A56CA9"/>
    <w:rsid w:val="08A56CB9"/>
    <w:rsid w:val="08A56D1C"/>
    <w:rsid w:val="08A56D26"/>
    <w:rsid w:val="08A56D38"/>
    <w:rsid w:val="08A56D7E"/>
    <w:rsid w:val="08A56D97"/>
    <w:rsid w:val="08A56DC9"/>
    <w:rsid w:val="08A56E8C"/>
    <w:rsid w:val="08A56EB3"/>
    <w:rsid w:val="08A56EC8"/>
    <w:rsid w:val="08A56EE1"/>
    <w:rsid w:val="08A56F45"/>
    <w:rsid w:val="08A56F9A"/>
    <w:rsid w:val="08A57070"/>
    <w:rsid w:val="08A570AC"/>
    <w:rsid w:val="08A57101"/>
    <w:rsid w:val="08A5711A"/>
    <w:rsid w:val="08A571F7"/>
    <w:rsid w:val="08A57208"/>
    <w:rsid w:val="08A5733C"/>
    <w:rsid w:val="08A57360"/>
    <w:rsid w:val="08A5736E"/>
    <w:rsid w:val="08A5740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8EF"/>
    <w:rsid w:val="08A57937"/>
    <w:rsid w:val="08A579AF"/>
    <w:rsid w:val="08A57B07"/>
    <w:rsid w:val="08A57BD2"/>
    <w:rsid w:val="08A57CE2"/>
    <w:rsid w:val="08A57D15"/>
    <w:rsid w:val="08A57DEC"/>
    <w:rsid w:val="08A57E43"/>
    <w:rsid w:val="08A57E94"/>
    <w:rsid w:val="08A57F4E"/>
    <w:rsid w:val="08A57FB6"/>
    <w:rsid w:val="08A60006"/>
    <w:rsid w:val="08A600BD"/>
    <w:rsid w:val="08A6026A"/>
    <w:rsid w:val="08A602E8"/>
    <w:rsid w:val="08A60315"/>
    <w:rsid w:val="08A6037C"/>
    <w:rsid w:val="08A603B3"/>
    <w:rsid w:val="08A603BE"/>
    <w:rsid w:val="08A603C9"/>
    <w:rsid w:val="08A603F0"/>
    <w:rsid w:val="08A60479"/>
    <w:rsid w:val="08A604AB"/>
    <w:rsid w:val="08A60501"/>
    <w:rsid w:val="08A60546"/>
    <w:rsid w:val="08A6055A"/>
    <w:rsid w:val="08A607A3"/>
    <w:rsid w:val="08A607D5"/>
    <w:rsid w:val="08A60969"/>
    <w:rsid w:val="08A6096C"/>
    <w:rsid w:val="08A60A19"/>
    <w:rsid w:val="08A60AC3"/>
    <w:rsid w:val="08A60B47"/>
    <w:rsid w:val="08A60D41"/>
    <w:rsid w:val="08A60D9B"/>
    <w:rsid w:val="08A60E25"/>
    <w:rsid w:val="08A60E73"/>
    <w:rsid w:val="08A60EAC"/>
    <w:rsid w:val="08A60FA2"/>
    <w:rsid w:val="08A60FAB"/>
    <w:rsid w:val="08A60FB4"/>
    <w:rsid w:val="08A61081"/>
    <w:rsid w:val="08A610C6"/>
    <w:rsid w:val="08A61102"/>
    <w:rsid w:val="08A6116C"/>
    <w:rsid w:val="08A612A9"/>
    <w:rsid w:val="08A612AB"/>
    <w:rsid w:val="08A61364"/>
    <w:rsid w:val="08A61376"/>
    <w:rsid w:val="08A61387"/>
    <w:rsid w:val="08A6139E"/>
    <w:rsid w:val="08A61420"/>
    <w:rsid w:val="08A61467"/>
    <w:rsid w:val="08A61496"/>
    <w:rsid w:val="08A6153C"/>
    <w:rsid w:val="08A6164B"/>
    <w:rsid w:val="08A61719"/>
    <w:rsid w:val="08A6183D"/>
    <w:rsid w:val="08A61908"/>
    <w:rsid w:val="08A61954"/>
    <w:rsid w:val="08A6197E"/>
    <w:rsid w:val="08A619F9"/>
    <w:rsid w:val="08A61A64"/>
    <w:rsid w:val="08A61C44"/>
    <w:rsid w:val="08A61C62"/>
    <w:rsid w:val="08A61C76"/>
    <w:rsid w:val="08A61CF2"/>
    <w:rsid w:val="08A61D09"/>
    <w:rsid w:val="08A61D28"/>
    <w:rsid w:val="08A61D48"/>
    <w:rsid w:val="08A61DA0"/>
    <w:rsid w:val="08A61FB3"/>
    <w:rsid w:val="08A620DB"/>
    <w:rsid w:val="08A620F3"/>
    <w:rsid w:val="08A620F9"/>
    <w:rsid w:val="08A62224"/>
    <w:rsid w:val="08A6227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8AB"/>
    <w:rsid w:val="08A62AB5"/>
    <w:rsid w:val="08A62B08"/>
    <w:rsid w:val="08A62B48"/>
    <w:rsid w:val="08A62C32"/>
    <w:rsid w:val="08A62E70"/>
    <w:rsid w:val="08A62E8C"/>
    <w:rsid w:val="08A62E92"/>
    <w:rsid w:val="08A62ED3"/>
    <w:rsid w:val="08A62EF6"/>
    <w:rsid w:val="08A62F58"/>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928"/>
    <w:rsid w:val="08A63ADC"/>
    <w:rsid w:val="08A63B41"/>
    <w:rsid w:val="08A63BA7"/>
    <w:rsid w:val="08A63BDB"/>
    <w:rsid w:val="08A63BE5"/>
    <w:rsid w:val="08A63C00"/>
    <w:rsid w:val="08A63C4C"/>
    <w:rsid w:val="08A63E1D"/>
    <w:rsid w:val="08A63E69"/>
    <w:rsid w:val="08A63EA1"/>
    <w:rsid w:val="08A63FE5"/>
    <w:rsid w:val="08A64030"/>
    <w:rsid w:val="08A64044"/>
    <w:rsid w:val="08A6417F"/>
    <w:rsid w:val="08A64199"/>
    <w:rsid w:val="08A641AE"/>
    <w:rsid w:val="08A64203"/>
    <w:rsid w:val="08A6429F"/>
    <w:rsid w:val="08A642D8"/>
    <w:rsid w:val="08A643E4"/>
    <w:rsid w:val="08A64414"/>
    <w:rsid w:val="08A64440"/>
    <w:rsid w:val="08A644B0"/>
    <w:rsid w:val="08A64613"/>
    <w:rsid w:val="08A64684"/>
    <w:rsid w:val="08A64743"/>
    <w:rsid w:val="08A64833"/>
    <w:rsid w:val="08A64872"/>
    <w:rsid w:val="08A648A1"/>
    <w:rsid w:val="08A648C3"/>
    <w:rsid w:val="08A64919"/>
    <w:rsid w:val="08A649A7"/>
    <w:rsid w:val="08A64ADD"/>
    <w:rsid w:val="08A64AF2"/>
    <w:rsid w:val="08A64C75"/>
    <w:rsid w:val="08A64D12"/>
    <w:rsid w:val="08A64DBB"/>
    <w:rsid w:val="08A64DDA"/>
    <w:rsid w:val="08A64E19"/>
    <w:rsid w:val="08A6501D"/>
    <w:rsid w:val="08A65080"/>
    <w:rsid w:val="08A65231"/>
    <w:rsid w:val="08A652C0"/>
    <w:rsid w:val="08A652C4"/>
    <w:rsid w:val="08A652C9"/>
    <w:rsid w:val="08A6537D"/>
    <w:rsid w:val="08A653D9"/>
    <w:rsid w:val="08A6543E"/>
    <w:rsid w:val="08A65450"/>
    <w:rsid w:val="08A65463"/>
    <w:rsid w:val="08A655C9"/>
    <w:rsid w:val="08A655D6"/>
    <w:rsid w:val="08A65606"/>
    <w:rsid w:val="08A65619"/>
    <w:rsid w:val="08A656E9"/>
    <w:rsid w:val="08A659DB"/>
    <w:rsid w:val="08A65A04"/>
    <w:rsid w:val="08A65AFF"/>
    <w:rsid w:val="08A65B3F"/>
    <w:rsid w:val="08A65B41"/>
    <w:rsid w:val="08A65B56"/>
    <w:rsid w:val="08A65BD3"/>
    <w:rsid w:val="08A65CD4"/>
    <w:rsid w:val="08A65CF1"/>
    <w:rsid w:val="08A65DE2"/>
    <w:rsid w:val="08A65E43"/>
    <w:rsid w:val="08A65F11"/>
    <w:rsid w:val="08A65FFE"/>
    <w:rsid w:val="08A6600C"/>
    <w:rsid w:val="08A66078"/>
    <w:rsid w:val="08A660F1"/>
    <w:rsid w:val="08A660FA"/>
    <w:rsid w:val="08A660FF"/>
    <w:rsid w:val="08A66105"/>
    <w:rsid w:val="08A6614A"/>
    <w:rsid w:val="08A661A1"/>
    <w:rsid w:val="08A66288"/>
    <w:rsid w:val="08A662FE"/>
    <w:rsid w:val="08A6638B"/>
    <w:rsid w:val="08A6639B"/>
    <w:rsid w:val="08A663D8"/>
    <w:rsid w:val="08A6646D"/>
    <w:rsid w:val="08A664DF"/>
    <w:rsid w:val="08A664ED"/>
    <w:rsid w:val="08A665E6"/>
    <w:rsid w:val="08A666CE"/>
    <w:rsid w:val="08A666EB"/>
    <w:rsid w:val="08A6674E"/>
    <w:rsid w:val="08A66753"/>
    <w:rsid w:val="08A66778"/>
    <w:rsid w:val="08A667A5"/>
    <w:rsid w:val="08A66826"/>
    <w:rsid w:val="08A668B2"/>
    <w:rsid w:val="08A66A30"/>
    <w:rsid w:val="08A66A81"/>
    <w:rsid w:val="08A66A9C"/>
    <w:rsid w:val="08A66B7B"/>
    <w:rsid w:val="08A66BAC"/>
    <w:rsid w:val="08A66BEA"/>
    <w:rsid w:val="08A66C69"/>
    <w:rsid w:val="08A66E01"/>
    <w:rsid w:val="08A66F3B"/>
    <w:rsid w:val="08A66F5B"/>
    <w:rsid w:val="08A66FFD"/>
    <w:rsid w:val="08A6709F"/>
    <w:rsid w:val="08A67221"/>
    <w:rsid w:val="08A67245"/>
    <w:rsid w:val="08A6724E"/>
    <w:rsid w:val="08A67259"/>
    <w:rsid w:val="08A67305"/>
    <w:rsid w:val="08A6731A"/>
    <w:rsid w:val="08A6731C"/>
    <w:rsid w:val="08A6734C"/>
    <w:rsid w:val="08A673CF"/>
    <w:rsid w:val="08A67416"/>
    <w:rsid w:val="08A674F1"/>
    <w:rsid w:val="08A6750D"/>
    <w:rsid w:val="08A6756E"/>
    <w:rsid w:val="08A6767E"/>
    <w:rsid w:val="08A676B7"/>
    <w:rsid w:val="08A67709"/>
    <w:rsid w:val="08A677A2"/>
    <w:rsid w:val="08A67828"/>
    <w:rsid w:val="08A6787B"/>
    <w:rsid w:val="08A67A58"/>
    <w:rsid w:val="08A67AFB"/>
    <w:rsid w:val="08A67B41"/>
    <w:rsid w:val="08A67C2A"/>
    <w:rsid w:val="08A67C48"/>
    <w:rsid w:val="08A67C54"/>
    <w:rsid w:val="08A67C7B"/>
    <w:rsid w:val="08A67CD2"/>
    <w:rsid w:val="08A67D39"/>
    <w:rsid w:val="08A67DDE"/>
    <w:rsid w:val="08A67F5C"/>
    <w:rsid w:val="08A70032"/>
    <w:rsid w:val="08A700EF"/>
    <w:rsid w:val="08A70172"/>
    <w:rsid w:val="08A7022C"/>
    <w:rsid w:val="08A70309"/>
    <w:rsid w:val="08A70333"/>
    <w:rsid w:val="08A7039E"/>
    <w:rsid w:val="08A70409"/>
    <w:rsid w:val="08A70583"/>
    <w:rsid w:val="08A70585"/>
    <w:rsid w:val="08A705BC"/>
    <w:rsid w:val="08A70604"/>
    <w:rsid w:val="08A7083C"/>
    <w:rsid w:val="08A708A4"/>
    <w:rsid w:val="08A708E8"/>
    <w:rsid w:val="08A7091F"/>
    <w:rsid w:val="08A7097D"/>
    <w:rsid w:val="08A70A22"/>
    <w:rsid w:val="08A70A41"/>
    <w:rsid w:val="08A70AA2"/>
    <w:rsid w:val="08A70AE1"/>
    <w:rsid w:val="08A70BB9"/>
    <w:rsid w:val="08A70C74"/>
    <w:rsid w:val="08A70CB5"/>
    <w:rsid w:val="08A70D8E"/>
    <w:rsid w:val="08A70E03"/>
    <w:rsid w:val="08A70E47"/>
    <w:rsid w:val="08A70EDE"/>
    <w:rsid w:val="08A70F0C"/>
    <w:rsid w:val="08A71139"/>
    <w:rsid w:val="08A71158"/>
    <w:rsid w:val="08A71183"/>
    <w:rsid w:val="08A71233"/>
    <w:rsid w:val="08A7127E"/>
    <w:rsid w:val="08A7142B"/>
    <w:rsid w:val="08A71438"/>
    <w:rsid w:val="08A7143F"/>
    <w:rsid w:val="08A714A0"/>
    <w:rsid w:val="08A714F9"/>
    <w:rsid w:val="08A715B9"/>
    <w:rsid w:val="08A715DF"/>
    <w:rsid w:val="08A7160A"/>
    <w:rsid w:val="08A71647"/>
    <w:rsid w:val="08A71675"/>
    <w:rsid w:val="08A716B0"/>
    <w:rsid w:val="08A7180C"/>
    <w:rsid w:val="08A7181A"/>
    <w:rsid w:val="08A71838"/>
    <w:rsid w:val="08A71880"/>
    <w:rsid w:val="08A718C4"/>
    <w:rsid w:val="08A71940"/>
    <w:rsid w:val="08A71965"/>
    <w:rsid w:val="08A71999"/>
    <w:rsid w:val="08A719DF"/>
    <w:rsid w:val="08A71A4D"/>
    <w:rsid w:val="08A71A8D"/>
    <w:rsid w:val="08A71C09"/>
    <w:rsid w:val="08A71CA3"/>
    <w:rsid w:val="08A71D0B"/>
    <w:rsid w:val="08A71DB8"/>
    <w:rsid w:val="08A71E23"/>
    <w:rsid w:val="08A71E96"/>
    <w:rsid w:val="08A71F79"/>
    <w:rsid w:val="08A71FBF"/>
    <w:rsid w:val="08A71FD3"/>
    <w:rsid w:val="08A71FE5"/>
    <w:rsid w:val="08A71FEC"/>
    <w:rsid w:val="08A722B0"/>
    <w:rsid w:val="08A72506"/>
    <w:rsid w:val="08A72557"/>
    <w:rsid w:val="08A725AA"/>
    <w:rsid w:val="08A725BA"/>
    <w:rsid w:val="08A725D5"/>
    <w:rsid w:val="08A725E6"/>
    <w:rsid w:val="08A7275C"/>
    <w:rsid w:val="08A7283B"/>
    <w:rsid w:val="08A72869"/>
    <w:rsid w:val="08A728A0"/>
    <w:rsid w:val="08A72998"/>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3D"/>
    <w:rsid w:val="08A72F75"/>
    <w:rsid w:val="08A72FB1"/>
    <w:rsid w:val="08A7300A"/>
    <w:rsid w:val="08A730C5"/>
    <w:rsid w:val="08A730D0"/>
    <w:rsid w:val="08A730FB"/>
    <w:rsid w:val="08A7315D"/>
    <w:rsid w:val="08A731FF"/>
    <w:rsid w:val="08A73273"/>
    <w:rsid w:val="08A732AB"/>
    <w:rsid w:val="08A732F1"/>
    <w:rsid w:val="08A732F2"/>
    <w:rsid w:val="08A73324"/>
    <w:rsid w:val="08A73325"/>
    <w:rsid w:val="08A73419"/>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A0"/>
    <w:rsid w:val="08A73BF3"/>
    <w:rsid w:val="08A73C02"/>
    <w:rsid w:val="08A73C95"/>
    <w:rsid w:val="08A73E14"/>
    <w:rsid w:val="08A73E53"/>
    <w:rsid w:val="08A73E57"/>
    <w:rsid w:val="08A73EA2"/>
    <w:rsid w:val="08A73EBF"/>
    <w:rsid w:val="08A73F04"/>
    <w:rsid w:val="08A73F23"/>
    <w:rsid w:val="08A73F62"/>
    <w:rsid w:val="08A73FD6"/>
    <w:rsid w:val="08A73FE2"/>
    <w:rsid w:val="08A740B9"/>
    <w:rsid w:val="08A742DD"/>
    <w:rsid w:val="08A74416"/>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DC5"/>
    <w:rsid w:val="08A74DDF"/>
    <w:rsid w:val="08A74E02"/>
    <w:rsid w:val="08A74E60"/>
    <w:rsid w:val="08A74F77"/>
    <w:rsid w:val="08A7500D"/>
    <w:rsid w:val="08A7505D"/>
    <w:rsid w:val="08A7513D"/>
    <w:rsid w:val="08A751A9"/>
    <w:rsid w:val="08A751E2"/>
    <w:rsid w:val="08A75239"/>
    <w:rsid w:val="08A7532B"/>
    <w:rsid w:val="08A753D5"/>
    <w:rsid w:val="08A7545A"/>
    <w:rsid w:val="08A75484"/>
    <w:rsid w:val="08A754A4"/>
    <w:rsid w:val="08A75506"/>
    <w:rsid w:val="08A755A3"/>
    <w:rsid w:val="08A7569E"/>
    <w:rsid w:val="08A756D0"/>
    <w:rsid w:val="08A756D2"/>
    <w:rsid w:val="08A75760"/>
    <w:rsid w:val="08A7585B"/>
    <w:rsid w:val="08A75908"/>
    <w:rsid w:val="08A75969"/>
    <w:rsid w:val="08A75976"/>
    <w:rsid w:val="08A7597E"/>
    <w:rsid w:val="08A75A5E"/>
    <w:rsid w:val="08A75AD8"/>
    <w:rsid w:val="08A75ADD"/>
    <w:rsid w:val="08A75B44"/>
    <w:rsid w:val="08A75B68"/>
    <w:rsid w:val="08A75B87"/>
    <w:rsid w:val="08A75BA1"/>
    <w:rsid w:val="08A75C1D"/>
    <w:rsid w:val="08A75C61"/>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2EB"/>
    <w:rsid w:val="08A763C7"/>
    <w:rsid w:val="08A763D0"/>
    <w:rsid w:val="08A764E9"/>
    <w:rsid w:val="08A76530"/>
    <w:rsid w:val="08A766B9"/>
    <w:rsid w:val="08A76755"/>
    <w:rsid w:val="08A767A1"/>
    <w:rsid w:val="08A76905"/>
    <w:rsid w:val="08A76990"/>
    <w:rsid w:val="08A769C7"/>
    <w:rsid w:val="08A76A17"/>
    <w:rsid w:val="08A76A43"/>
    <w:rsid w:val="08A76A87"/>
    <w:rsid w:val="08A76AA4"/>
    <w:rsid w:val="08A76AF0"/>
    <w:rsid w:val="08A76B51"/>
    <w:rsid w:val="08A76C07"/>
    <w:rsid w:val="08A76C0A"/>
    <w:rsid w:val="08A76C7D"/>
    <w:rsid w:val="08A76CEF"/>
    <w:rsid w:val="08A76CF9"/>
    <w:rsid w:val="08A76D68"/>
    <w:rsid w:val="08A76E11"/>
    <w:rsid w:val="08A76E2A"/>
    <w:rsid w:val="08A76E70"/>
    <w:rsid w:val="08A76FC9"/>
    <w:rsid w:val="08A76FE3"/>
    <w:rsid w:val="08A76FF0"/>
    <w:rsid w:val="08A77005"/>
    <w:rsid w:val="08A770A2"/>
    <w:rsid w:val="08A77102"/>
    <w:rsid w:val="08A771E2"/>
    <w:rsid w:val="08A772B9"/>
    <w:rsid w:val="08A773D7"/>
    <w:rsid w:val="08A7740D"/>
    <w:rsid w:val="08A77568"/>
    <w:rsid w:val="08A77609"/>
    <w:rsid w:val="08A77665"/>
    <w:rsid w:val="08A7772A"/>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43"/>
    <w:rsid w:val="08A77E8F"/>
    <w:rsid w:val="08A77EA8"/>
    <w:rsid w:val="08A77EF1"/>
    <w:rsid w:val="08A8006B"/>
    <w:rsid w:val="08A80096"/>
    <w:rsid w:val="08A800F4"/>
    <w:rsid w:val="08A80130"/>
    <w:rsid w:val="08A8013B"/>
    <w:rsid w:val="08A80177"/>
    <w:rsid w:val="08A801F2"/>
    <w:rsid w:val="08A8029D"/>
    <w:rsid w:val="08A8039C"/>
    <w:rsid w:val="08A803F7"/>
    <w:rsid w:val="08A8059F"/>
    <w:rsid w:val="08A805F1"/>
    <w:rsid w:val="08A8068F"/>
    <w:rsid w:val="08A806EF"/>
    <w:rsid w:val="08A80858"/>
    <w:rsid w:val="08A80890"/>
    <w:rsid w:val="08A8091C"/>
    <w:rsid w:val="08A809E9"/>
    <w:rsid w:val="08A809FF"/>
    <w:rsid w:val="08A80B58"/>
    <w:rsid w:val="08A80BB9"/>
    <w:rsid w:val="08A80E89"/>
    <w:rsid w:val="08A81000"/>
    <w:rsid w:val="08A811F2"/>
    <w:rsid w:val="08A81307"/>
    <w:rsid w:val="08A8140D"/>
    <w:rsid w:val="08A8143B"/>
    <w:rsid w:val="08A816CD"/>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1F77"/>
    <w:rsid w:val="08A820F0"/>
    <w:rsid w:val="08A82113"/>
    <w:rsid w:val="08A821D2"/>
    <w:rsid w:val="08A821D5"/>
    <w:rsid w:val="08A821FF"/>
    <w:rsid w:val="08A82233"/>
    <w:rsid w:val="08A822C2"/>
    <w:rsid w:val="08A822FD"/>
    <w:rsid w:val="08A82305"/>
    <w:rsid w:val="08A82306"/>
    <w:rsid w:val="08A8237D"/>
    <w:rsid w:val="08A82386"/>
    <w:rsid w:val="08A823A1"/>
    <w:rsid w:val="08A823A9"/>
    <w:rsid w:val="08A823B4"/>
    <w:rsid w:val="08A824AA"/>
    <w:rsid w:val="08A824E9"/>
    <w:rsid w:val="08A824EB"/>
    <w:rsid w:val="08A825F3"/>
    <w:rsid w:val="08A826EC"/>
    <w:rsid w:val="08A82741"/>
    <w:rsid w:val="08A8283B"/>
    <w:rsid w:val="08A828F7"/>
    <w:rsid w:val="08A82A39"/>
    <w:rsid w:val="08A82D1E"/>
    <w:rsid w:val="08A82D82"/>
    <w:rsid w:val="08A82E89"/>
    <w:rsid w:val="08A82F17"/>
    <w:rsid w:val="08A82F56"/>
    <w:rsid w:val="08A82FC2"/>
    <w:rsid w:val="08A82FDD"/>
    <w:rsid w:val="08A83210"/>
    <w:rsid w:val="08A83212"/>
    <w:rsid w:val="08A8323B"/>
    <w:rsid w:val="08A8331D"/>
    <w:rsid w:val="08A83373"/>
    <w:rsid w:val="08A8339E"/>
    <w:rsid w:val="08A833C4"/>
    <w:rsid w:val="08A8349B"/>
    <w:rsid w:val="08A835C8"/>
    <w:rsid w:val="08A835C9"/>
    <w:rsid w:val="08A83634"/>
    <w:rsid w:val="08A83751"/>
    <w:rsid w:val="08A8378F"/>
    <w:rsid w:val="08A8382E"/>
    <w:rsid w:val="08A8384C"/>
    <w:rsid w:val="08A8385A"/>
    <w:rsid w:val="08A83ACA"/>
    <w:rsid w:val="08A83AE3"/>
    <w:rsid w:val="08A83B83"/>
    <w:rsid w:val="08A83BB3"/>
    <w:rsid w:val="08A83BF1"/>
    <w:rsid w:val="08A83C6A"/>
    <w:rsid w:val="08A83D02"/>
    <w:rsid w:val="08A83D39"/>
    <w:rsid w:val="08A83DC4"/>
    <w:rsid w:val="08A83E50"/>
    <w:rsid w:val="08A84033"/>
    <w:rsid w:val="08A84050"/>
    <w:rsid w:val="08A84063"/>
    <w:rsid w:val="08A84112"/>
    <w:rsid w:val="08A84144"/>
    <w:rsid w:val="08A842CE"/>
    <w:rsid w:val="08A84309"/>
    <w:rsid w:val="08A8431E"/>
    <w:rsid w:val="08A84360"/>
    <w:rsid w:val="08A84489"/>
    <w:rsid w:val="08A844A8"/>
    <w:rsid w:val="08A844C2"/>
    <w:rsid w:val="08A844EB"/>
    <w:rsid w:val="08A8455D"/>
    <w:rsid w:val="08A8459A"/>
    <w:rsid w:val="08A8459B"/>
    <w:rsid w:val="08A846C8"/>
    <w:rsid w:val="08A846CB"/>
    <w:rsid w:val="08A8471D"/>
    <w:rsid w:val="08A84829"/>
    <w:rsid w:val="08A8486C"/>
    <w:rsid w:val="08A84949"/>
    <w:rsid w:val="08A849F0"/>
    <w:rsid w:val="08A84B83"/>
    <w:rsid w:val="08A84D30"/>
    <w:rsid w:val="08A84D5B"/>
    <w:rsid w:val="08A84D7C"/>
    <w:rsid w:val="08A84DB9"/>
    <w:rsid w:val="08A84DEB"/>
    <w:rsid w:val="08A84DFF"/>
    <w:rsid w:val="08A84ECF"/>
    <w:rsid w:val="08A84EFF"/>
    <w:rsid w:val="08A84F74"/>
    <w:rsid w:val="08A84FDA"/>
    <w:rsid w:val="08A8507E"/>
    <w:rsid w:val="08A850FF"/>
    <w:rsid w:val="08A85260"/>
    <w:rsid w:val="08A852A5"/>
    <w:rsid w:val="08A852B0"/>
    <w:rsid w:val="08A852D7"/>
    <w:rsid w:val="08A85304"/>
    <w:rsid w:val="08A85324"/>
    <w:rsid w:val="08A85364"/>
    <w:rsid w:val="08A8537D"/>
    <w:rsid w:val="08A853AA"/>
    <w:rsid w:val="08A8542B"/>
    <w:rsid w:val="08A85475"/>
    <w:rsid w:val="08A85581"/>
    <w:rsid w:val="08A855BE"/>
    <w:rsid w:val="08A855C9"/>
    <w:rsid w:val="08A85702"/>
    <w:rsid w:val="08A857B9"/>
    <w:rsid w:val="08A85826"/>
    <w:rsid w:val="08A85887"/>
    <w:rsid w:val="08A858A1"/>
    <w:rsid w:val="08A858F9"/>
    <w:rsid w:val="08A859F7"/>
    <w:rsid w:val="08A85A23"/>
    <w:rsid w:val="08A85A44"/>
    <w:rsid w:val="08A85A79"/>
    <w:rsid w:val="08A85AEE"/>
    <w:rsid w:val="08A85B16"/>
    <w:rsid w:val="08A85BF8"/>
    <w:rsid w:val="08A85BFA"/>
    <w:rsid w:val="08A85C7A"/>
    <w:rsid w:val="08A85C91"/>
    <w:rsid w:val="08A85D63"/>
    <w:rsid w:val="08A85EBE"/>
    <w:rsid w:val="08A860D0"/>
    <w:rsid w:val="08A860EB"/>
    <w:rsid w:val="08A8616C"/>
    <w:rsid w:val="08A8619F"/>
    <w:rsid w:val="08A861C8"/>
    <w:rsid w:val="08A86324"/>
    <w:rsid w:val="08A86378"/>
    <w:rsid w:val="08A863CD"/>
    <w:rsid w:val="08A8654F"/>
    <w:rsid w:val="08A86571"/>
    <w:rsid w:val="08A865D5"/>
    <w:rsid w:val="08A86674"/>
    <w:rsid w:val="08A8679E"/>
    <w:rsid w:val="08A8688D"/>
    <w:rsid w:val="08A868C1"/>
    <w:rsid w:val="08A86935"/>
    <w:rsid w:val="08A869E8"/>
    <w:rsid w:val="08A869F0"/>
    <w:rsid w:val="08A86B0A"/>
    <w:rsid w:val="08A86C5E"/>
    <w:rsid w:val="08A86C62"/>
    <w:rsid w:val="08A86C9C"/>
    <w:rsid w:val="08A86CE5"/>
    <w:rsid w:val="08A86CF7"/>
    <w:rsid w:val="08A86D06"/>
    <w:rsid w:val="08A86D17"/>
    <w:rsid w:val="08A86D21"/>
    <w:rsid w:val="08A86DCD"/>
    <w:rsid w:val="08A86E07"/>
    <w:rsid w:val="08A86ED9"/>
    <w:rsid w:val="08A86FBE"/>
    <w:rsid w:val="08A86FD6"/>
    <w:rsid w:val="08A87002"/>
    <w:rsid w:val="08A870C3"/>
    <w:rsid w:val="08A870DA"/>
    <w:rsid w:val="08A870DD"/>
    <w:rsid w:val="08A87160"/>
    <w:rsid w:val="08A871FE"/>
    <w:rsid w:val="08A8730E"/>
    <w:rsid w:val="08A8733E"/>
    <w:rsid w:val="08A87369"/>
    <w:rsid w:val="08A87391"/>
    <w:rsid w:val="08A87463"/>
    <w:rsid w:val="08A8750D"/>
    <w:rsid w:val="08A87545"/>
    <w:rsid w:val="08A87552"/>
    <w:rsid w:val="08A8761D"/>
    <w:rsid w:val="08A8765B"/>
    <w:rsid w:val="08A87697"/>
    <w:rsid w:val="08A8769E"/>
    <w:rsid w:val="08A876FE"/>
    <w:rsid w:val="08A87768"/>
    <w:rsid w:val="08A87837"/>
    <w:rsid w:val="08A87858"/>
    <w:rsid w:val="08A87875"/>
    <w:rsid w:val="08A8789F"/>
    <w:rsid w:val="08A878EB"/>
    <w:rsid w:val="08A87948"/>
    <w:rsid w:val="08A87B9B"/>
    <w:rsid w:val="08A87BE4"/>
    <w:rsid w:val="08A87E2A"/>
    <w:rsid w:val="08A87E66"/>
    <w:rsid w:val="08A87F18"/>
    <w:rsid w:val="08A87F3B"/>
    <w:rsid w:val="08A87F3E"/>
    <w:rsid w:val="08A87F48"/>
    <w:rsid w:val="08A90070"/>
    <w:rsid w:val="08A9013B"/>
    <w:rsid w:val="08A90184"/>
    <w:rsid w:val="08A901A6"/>
    <w:rsid w:val="08A9023F"/>
    <w:rsid w:val="08A90405"/>
    <w:rsid w:val="08A9046A"/>
    <w:rsid w:val="08A904A3"/>
    <w:rsid w:val="08A904DC"/>
    <w:rsid w:val="08A90721"/>
    <w:rsid w:val="08A9075F"/>
    <w:rsid w:val="08A907C5"/>
    <w:rsid w:val="08A907E4"/>
    <w:rsid w:val="08A90845"/>
    <w:rsid w:val="08A9084F"/>
    <w:rsid w:val="08A9087E"/>
    <w:rsid w:val="08A909B6"/>
    <w:rsid w:val="08A909CE"/>
    <w:rsid w:val="08A909D8"/>
    <w:rsid w:val="08A90ADF"/>
    <w:rsid w:val="08A90C7F"/>
    <w:rsid w:val="08A90C92"/>
    <w:rsid w:val="08A90CE6"/>
    <w:rsid w:val="08A90CF8"/>
    <w:rsid w:val="08A90D4B"/>
    <w:rsid w:val="08A90D8A"/>
    <w:rsid w:val="08A90E38"/>
    <w:rsid w:val="08A90EB1"/>
    <w:rsid w:val="08A90EFA"/>
    <w:rsid w:val="08A90F05"/>
    <w:rsid w:val="08A9101B"/>
    <w:rsid w:val="08A91086"/>
    <w:rsid w:val="08A9112B"/>
    <w:rsid w:val="08A911F3"/>
    <w:rsid w:val="08A9122E"/>
    <w:rsid w:val="08A91271"/>
    <w:rsid w:val="08A912AC"/>
    <w:rsid w:val="08A9141F"/>
    <w:rsid w:val="08A91495"/>
    <w:rsid w:val="08A9149F"/>
    <w:rsid w:val="08A914CB"/>
    <w:rsid w:val="08A91529"/>
    <w:rsid w:val="08A91564"/>
    <w:rsid w:val="08A91595"/>
    <w:rsid w:val="08A915B4"/>
    <w:rsid w:val="08A915E1"/>
    <w:rsid w:val="08A91769"/>
    <w:rsid w:val="08A917DA"/>
    <w:rsid w:val="08A9187E"/>
    <w:rsid w:val="08A91884"/>
    <w:rsid w:val="08A918B4"/>
    <w:rsid w:val="08A9190B"/>
    <w:rsid w:val="08A919C7"/>
    <w:rsid w:val="08A919F1"/>
    <w:rsid w:val="08A91B12"/>
    <w:rsid w:val="08A91B5D"/>
    <w:rsid w:val="08A91BA3"/>
    <w:rsid w:val="08A91C63"/>
    <w:rsid w:val="08A91D82"/>
    <w:rsid w:val="08A91E4C"/>
    <w:rsid w:val="08A91E6C"/>
    <w:rsid w:val="08A91FF7"/>
    <w:rsid w:val="08A92030"/>
    <w:rsid w:val="08A92087"/>
    <w:rsid w:val="08A920CD"/>
    <w:rsid w:val="08A92127"/>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19"/>
    <w:rsid w:val="08A9285C"/>
    <w:rsid w:val="08A92891"/>
    <w:rsid w:val="08A92929"/>
    <w:rsid w:val="08A92941"/>
    <w:rsid w:val="08A92986"/>
    <w:rsid w:val="08A929D9"/>
    <w:rsid w:val="08A92A38"/>
    <w:rsid w:val="08A92AB7"/>
    <w:rsid w:val="08A92D2C"/>
    <w:rsid w:val="08A92E0C"/>
    <w:rsid w:val="08A92E26"/>
    <w:rsid w:val="08A92E7C"/>
    <w:rsid w:val="08A93019"/>
    <w:rsid w:val="08A9302C"/>
    <w:rsid w:val="08A930D2"/>
    <w:rsid w:val="08A931BB"/>
    <w:rsid w:val="08A93264"/>
    <w:rsid w:val="08A9336E"/>
    <w:rsid w:val="08A9337D"/>
    <w:rsid w:val="08A933BE"/>
    <w:rsid w:val="08A935CE"/>
    <w:rsid w:val="08A93731"/>
    <w:rsid w:val="08A93771"/>
    <w:rsid w:val="08A93797"/>
    <w:rsid w:val="08A937D0"/>
    <w:rsid w:val="08A93915"/>
    <w:rsid w:val="08A93A16"/>
    <w:rsid w:val="08A93A39"/>
    <w:rsid w:val="08A93AB1"/>
    <w:rsid w:val="08A93AD3"/>
    <w:rsid w:val="08A93B03"/>
    <w:rsid w:val="08A93C7B"/>
    <w:rsid w:val="08A93CC5"/>
    <w:rsid w:val="08A93CF3"/>
    <w:rsid w:val="08A93E3F"/>
    <w:rsid w:val="08A94017"/>
    <w:rsid w:val="08A94102"/>
    <w:rsid w:val="08A941DF"/>
    <w:rsid w:val="08A9422F"/>
    <w:rsid w:val="08A9425D"/>
    <w:rsid w:val="08A94288"/>
    <w:rsid w:val="08A9432A"/>
    <w:rsid w:val="08A94348"/>
    <w:rsid w:val="08A9445B"/>
    <w:rsid w:val="08A944F0"/>
    <w:rsid w:val="08A94555"/>
    <w:rsid w:val="08A945B9"/>
    <w:rsid w:val="08A94633"/>
    <w:rsid w:val="08A94642"/>
    <w:rsid w:val="08A946EA"/>
    <w:rsid w:val="08A9476A"/>
    <w:rsid w:val="08A9477D"/>
    <w:rsid w:val="08A94794"/>
    <w:rsid w:val="08A947F3"/>
    <w:rsid w:val="08A94850"/>
    <w:rsid w:val="08A9487E"/>
    <w:rsid w:val="08A94988"/>
    <w:rsid w:val="08A94998"/>
    <w:rsid w:val="08A94AA9"/>
    <w:rsid w:val="08A94AC9"/>
    <w:rsid w:val="08A94AD0"/>
    <w:rsid w:val="08A94BF9"/>
    <w:rsid w:val="08A94C11"/>
    <w:rsid w:val="08A94C94"/>
    <w:rsid w:val="08A94CDE"/>
    <w:rsid w:val="08A94D8A"/>
    <w:rsid w:val="08A94DC3"/>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37"/>
    <w:rsid w:val="08A95C78"/>
    <w:rsid w:val="08A95CEB"/>
    <w:rsid w:val="08A95DE5"/>
    <w:rsid w:val="08A95EA4"/>
    <w:rsid w:val="08A95F0A"/>
    <w:rsid w:val="08A95F1D"/>
    <w:rsid w:val="08A95F32"/>
    <w:rsid w:val="08A95F80"/>
    <w:rsid w:val="08A96006"/>
    <w:rsid w:val="08A96101"/>
    <w:rsid w:val="08A96125"/>
    <w:rsid w:val="08A96172"/>
    <w:rsid w:val="08A96214"/>
    <w:rsid w:val="08A96256"/>
    <w:rsid w:val="08A9625F"/>
    <w:rsid w:val="08A96271"/>
    <w:rsid w:val="08A962CD"/>
    <w:rsid w:val="08A96370"/>
    <w:rsid w:val="08A9647D"/>
    <w:rsid w:val="08A96485"/>
    <w:rsid w:val="08A9648E"/>
    <w:rsid w:val="08A964B2"/>
    <w:rsid w:val="08A964CA"/>
    <w:rsid w:val="08A9659E"/>
    <w:rsid w:val="08A965CB"/>
    <w:rsid w:val="08A965E5"/>
    <w:rsid w:val="08A965F9"/>
    <w:rsid w:val="08A9660E"/>
    <w:rsid w:val="08A9664A"/>
    <w:rsid w:val="08A966BB"/>
    <w:rsid w:val="08A966D8"/>
    <w:rsid w:val="08A967C0"/>
    <w:rsid w:val="08A96851"/>
    <w:rsid w:val="08A96875"/>
    <w:rsid w:val="08A96984"/>
    <w:rsid w:val="08A96A42"/>
    <w:rsid w:val="08A96A6F"/>
    <w:rsid w:val="08A96ABC"/>
    <w:rsid w:val="08A96ADD"/>
    <w:rsid w:val="08A96AE5"/>
    <w:rsid w:val="08A96B4D"/>
    <w:rsid w:val="08A96BA1"/>
    <w:rsid w:val="08A96C99"/>
    <w:rsid w:val="08A96CAF"/>
    <w:rsid w:val="08A96E12"/>
    <w:rsid w:val="08A96E89"/>
    <w:rsid w:val="08A96F10"/>
    <w:rsid w:val="08A96F7A"/>
    <w:rsid w:val="08A96F7B"/>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755"/>
    <w:rsid w:val="08A9785B"/>
    <w:rsid w:val="08A97978"/>
    <w:rsid w:val="08A979D1"/>
    <w:rsid w:val="08A979FB"/>
    <w:rsid w:val="08A97ABD"/>
    <w:rsid w:val="08A97B74"/>
    <w:rsid w:val="08A97BD9"/>
    <w:rsid w:val="08A97C44"/>
    <w:rsid w:val="08A97C9D"/>
    <w:rsid w:val="08A97D99"/>
    <w:rsid w:val="08A97DA6"/>
    <w:rsid w:val="08A97DEF"/>
    <w:rsid w:val="08A97E13"/>
    <w:rsid w:val="08A97E3A"/>
    <w:rsid w:val="08A97E45"/>
    <w:rsid w:val="08A97F34"/>
    <w:rsid w:val="08A97F65"/>
    <w:rsid w:val="08A97F77"/>
    <w:rsid w:val="08A97FB9"/>
    <w:rsid w:val="08A97FE0"/>
    <w:rsid w:val="08AA00A6"/>
    <w:rsid w:val="08AA0101"/>
    <w:rsid w:val="08AA0175"/>
    <w:rsid w:val="08AA019D"/>
    <w:rsid w:val="08AA0242"/>
    <w:rsid w:val="08AA03F1"/>
    <w:rsid w:val="08AA03FD"/>
    <w:rsid w:val="08AA0469"/>
    <w:rsid w:val="08AA04D3"/>
    <w:rsid w:val="08AA05A1"/>
    <w:rsid w:val="08AA05AA"/>
    <w:rsid w:val="08AA06CA"/>
    <w:rsid w:val="08AA0786"/>
    <w:rsid w:val="08AA0791"/>
    <w:rsid w:val="08AA082B"/>
    <w:rsid w:val="08AA08A0"/>
    <w:rsid w:val="08AA0910"/>
    <w:rsid w:val="08AA0984"/>
    <w:rsid w:val="08AA0A34"/>
    <w:rsid w:val="08AA0A40"/>
    <w:rsid w:val="08AA0B3F"/>
    <w:rsid w:val="08AA0B50"/>
    <w:rsid w:val="08AA0CDD"/>
    <w:rsid w:val="08AA0E50"/>
    <w:rsid w:val="08AA0ECC"/>
    <w:rsid w:val="08AA10C4"/>
    <w:rsid w:val="08AA10D9"/>
    <w:rsid w:val="08AA1189"/>
    <w:rsid w:val="08AA119F"/>
    <w:rsid w:val="08AA11E4"/>
    <w:rsid w:val="08AA12A7"/>
    <w:rsid w:val="08AA1315"/>
    <w:rsid w:val="08AA134B"/>
    <w:rsid w:val="08AA139F"/>
    <w:rsid w:val="08AA13EC"/>
    <w:rsid w:val="08AA1430"/>
    <w:rsid w:val="08AA14E0"/>
    <w:rsid w:val="08AA163D"/>
    <w:rsid w:val="08AA1678"/>
    <w:rsid w:val="08AA1697"/>
    <w:rsid w:val="08AA16B0"/>
    <w:rsid w:val="08AA17FF"/>
    <w:rsid w:val="08AA1818"/>
    <w:rsid w:val="08AA181F"/>
    <w:rsid w:val="08AA18BD"/>
    <w:rsid w:val="08AA18FE"/>
    <w:rsid w:val="08AA1951"/>
    <w:rsid w:val="08AA1B12"/>
    <w:rsid w:val="08AA1B7D"/>
    <w:rsid w:val="08AA1C9D"/>
    <w:rsid w:val="08AA1CA1"/>
    <w:rsid w:val="08AA1CCF"/>
    <w:rsid w:val="08AA1CFE"/>
    <w:rsid w:val="08AA1D9D"/>
    <w:rsid w:val="08AA1EA0"/>
    <w:rsid w:val="08AA1EA7"/>
    <w:rsid w:val="08AA1F88"/>
    <w:rsid w:val="08AA1FEC"/>
    <w:rsid w:val="08AA20B5"/>
    <w:rsid w:val="08AA20F3"/>
    <w:rsid w:val="08AA213C"/>
    <w:rsid w:val="08AA219E"/>
    <w:rsid w:val="08AA221B"/>
    <w:rsid w:val="08AA2250"/>
    <w:rsid w:val="08AA2286"/>
    <w:rsid w:val="08AA22D8"/>
    <w:rsid w:val="08AA22E9"/>
    <w:rsid w:val="08AA22F0"/>
    <w:rsid w:val="08AA243E"/>
    <w:rsid w:val="08AA2489"/>
    <w:rsid w:val="08AA2493"/>
    <w:rsid w:val="08AA258E"/>
    <w:rsid w:val="08AA25E5"/>
    <w:rsid w:val="08AA267F"/>
    <w:rsid w:val="08AA2723"/>
    <w:rsid w:val="08AA274A"/>
    <w:rsid w:val="08AA27EC"/>
    <w:rsid w:val="08AA2829"/>
    <w:rsid w:val="08AA288A"/>
    <w:rsid w:val="08AA28E1"/>
    <w:rsid w:val="08AA2972"/>
    <w:rsid w:val="08AA2A40"/>
    <w:rsid w:val="08AA2A49"/>
    <w:rsid w:val="08AA2AD4"/>
    <w:rsid w:val="08AA2B33"/>
    <w:rsid w:val="08AA2C86"/>
    <w:rsid w:val="08AA2D2C"/>
    <w:rsid w:val="08AA2D45"/>
    <w:rsid w:val="08AA2D68"/>
    <w:rsid w:val="08AA2DF9"/>
    <w:rsid w:val="08AA2F9C"/>
    <w:rsid w:val="08AA3178"/>
    <w:rsid w:val="08AA3189"/>
    <w:rsid w:val="08AA31D2"/>
    <w:rsid w:val="08AA31F0"/>
    <w:rsid w:val="08AA3284"/>
    <w:rsid w:val="08AA33E9"/>
    <w:rsid w:val="08AA343B"/>
    <w:rsid w:val="08AA347D"/>
    <w:rsid w:val="08AA3652"/>
    <w:rsid w:val="08AA3683"/>
    <w:rsid w:val="08AA36A5"/>
    <w:rsid w:val="08AA38BF"/>
    <w:rsid w:val="08AA39BE"/>
    <w:rsid w:val="08AA39FE"/>
    <w:rsid w:val="08AA3A37"/>
    <w:rsid w:val="08AA3A47"/>
    <w:rsid w:val="08AA3A51"/>
    <w:rsid w:val="08AA3A59"/>
    <w:rsid w:val="08AA3CB3"/>
    <w:rsid w:val="08AA3D87"/>
    <w:rsid w:val="08AA3DFB"/>
    <w:rsid w:val="08AA3E2D"/>
    <w:rsid w:val="08AA3F13"/>
    <w:rsid w:val="08AA3F1D"/>
    <w:rsid w:val="08AA40D2"/>
    <w:rsid w:val="08AA4144"/>
    <w:rsid w:val="08AA417F"/>
    <w:rsid w:val="08AA41E4"/>
    <w:rsid w:val="08AA43B3"/>
    <w:rsid w:val="08AA44E4"/>
    <w:rsid w:val="08AA456B"/>
    <w:rsid w:val="08AA46B1"/>
    <w:rsid w:val="08AA4817"/>
    <w:rsid w:val="08AA481B"/>
    <w:rsid w:val="08AA4847"/>
    <w:rsid w:val="08AA4858"/>
    <w:rsid w:val="08AA4963"/>
    <w:rsid w:val="08AA49B3"/>
    <w:rsid w:val="08AA4A15"/>
    <w:rsid w:val="08AA4AB4"/>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253"/>
    <w:rsid w:val="08AA5264"/>
    <w:rsid w:val="08AA5335"/>
    <w:rsid w:val="08AA537A"/>
    <w:rsid w:val="08AA5441"/>
    <w:rsid w:val="08AA55BE"/>
    <w:rsid w:val="08AA55D1"/>
    <w:rsid w:val="08AA55FD"/>
    <w:rsid w:val="08AA55FE"/>
    <w:rsid w:val="08AA5688"/>
    <w:rsid w:val="08AA56A6"/>
    <w:rsid w:val="08AA56E7"/>
    <w:rsid w:val="08AA56F1"/>
    <w:rsid w:val="08AA5825"/>
    <w:rsid w:val="08AA588A"/>
    <w:rsid w:val="08AA58B8"/>
    <w:rsid w:val="08AA5A82"/>
    <w:rsid w:val="08AA5BC9"/>
    <w:rsid w:val="08AA5C8A"/>
    <w:rsid w:val="08AA5C94"/>
    <w:rsid w:val="08AA5CFB"/>
    <w:rsid w:val="08AA5D67"/>
    <w:rsid w:val="08AA5DBC"/>
    <w:rsid w:val="08AA5F2C"/>
    <w:rsid w:val="08AA6039"/>
    <w:rsid w:val="08AA6141"/>
    <w:rsid w:val="08AA62B1"/>
    <w:rsid w:val="08AA62B6"/>
    <w:rsid w:val="08AA6302"/>
    <w:rsid w:val="08AA6429"/>
    <w:rsid w:val="08AA6495"/>
    <w:rsid w:val="08AA657C"/>
    <w:rsid w:val="08AA65BB"/>
    <w:rsid w:val="08AA65F8"/>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6FF9"/>
    <w:rsid w:val="08AA704F"/>
    <w:rsid w:val="08AA709A"/>
    <w:rsid w:val="08AA70B2"/>
    <w:rsid w:val="08AA70D1"/>
    <w:rsid w:val="08AA7155"/>
    <w:rsid w:val="08AA71B8"/>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4"/>
    <w:rsid w:val="08AA783F"/>
    <w:rsid w:val="08AA78CA"/>
    <w:rsid w:val="08AA78EF"/>
    <w:rsid w:val="08AA7B9E"/>
    <w:rsid w:val="08AA7BE9"/>
    <w:rsid w:val="08AA7CC2"/>
    <w:rsid w:val="08AA7E06"/>
    <w:rsid w:val="08AA7E3B"/>
    <w:rsid w:val="08AA7EC7"/>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4CD"/>
    <w:rsid w:val="08AB0546"/>
    <w:rsid w:val="08AB060A"/>
    <w:rsid w:val="08AB0677"/>
    <w:rsid w:val="08AB0784"/>
    <w:rsid w:val="08AB0820"/>
    <w:rsid w:val="08AB087E"/>
    <w:rsid w:val="08AB097A"/>
    <w:rsid w:val="08AB09BE"/>
    <w:rsid w:val="08AB09CF"/>
    <w:rsid w:val="08AB09F2"/>
    <w:rsid w:val="08AB09FF"/>
    <w:rsid w:val="08AB0A5B"/>
    <w:rsid w:val="08AB0AB0"/>
    <w:rsid w:val="08AB0B26"/>
    <w:rsid w:val="08AB0B67"/>
    <w:rsid w:val="08AB0BB3"/>
    <w:rsid w:val="08AB0C17"/>
    <w:rsid w:val="08AB0C1F"/>
    <w:rsid w:val="08AB0D01"/>
    <w:rsid w:val="08AB0D42"/>
    <w:rsid w:val="08AB0D43"/>
    <w:rsid w:val="08AB0F96"/>
    <w:rsid w:val="08AB0FD5"/>
    <w:rsid w:val="08AB1005"/>
    <w:rsid w:val="08AB10DB"/>
    <w:rsid w:val="08AB119D"/>
    <w:rsid w:val="08AB11E7"/>
    <w:rsid w:val="08AB1267"/>
    <w:rsid w:val="08AB127D"/>
    <w:rsid w:val="08AB12B2"/>
    <w:rsid w:val="08AB1362"/>
    <w:rsid w:val="08AB1751"/>
    <w:rsid w:val="08AB17B7"/>
    <w:rsid w:val="08AB1846"/>
    <w:rsid w:val="08AB1876"/>
    <w:rsid w:val="08AB1936"/>
    <w:rsid w:val="08AB1984"/>
    <w:rsid w:val="08AB19D7"/>
    <w:rsid w:val="08AB1A1F"/>
    <w:rsid w:val="08AB1A29"/>
    <w:rsid w:val="08AB1A69"/>
    <w:rsid w:val="08AB1A83"/>
    <w:rsid w:val="08AB1A98"/>
    <w:rsid w:val="08AB1ABB"/>
    <w:rsid w:val="08AB1BA0"/>
    <w:rsid w:val="08AB1D32"/>
    <w:rsid w:val="08AB1D5D"/>
    <w:rsid w:val="08AB1DDA"/>
    <w:rsid w:val="08AB1E52"/>
    <w:rsid w:val="08AB1EB5"/>
    <w:rsid w:val="08AB1F7A"/>
    <w:rsid w:val="08AB1FDF"/>
    <w:rsid w:val="08AB2046"/>
    <w:rsid w:val="08AB205C"/>
    <w:rsid w:val="08AB2183"/>
    <w:rsid w:val="08AB2290"/>
    <w:rsid w:val="08AB22F9"/>
    <w:rsid w:val="08AB248B"/>
    <w:rsid w:val="08AB24DF"/>
    <w:rsid w:val="08AB2684"/>
    <w:rsid w:val="08AB269C"/>
    <w:rsid w:val="08AB26C7"/>
    <w:rsid w:val="08AB273D"/>
    <w:rsid w:val="08AB2843"/>
    <w:rsid w:val="08AB2872"/>
    <w:rsid w:val="08AB2933"/>
    <w:rsid w:val="08AB29C6"/>
    <w:rsid w:val="08AB2AD7"/>
    <w:rsid w:val="08AB2B31"/>
    <w:rsid w:val="08AB2B4A"/>
    <w:rsid w:val="08AB2C27"/>
    <w:rsid w:val="08AB2C54"/>
    <w:rsid w:val="08AB2CEF"/>
    <w:rsid w:val="08AB2D9F"/>
    <w:rsid w:val="08AB2EFC"/>
    <w:rsid w:val="08AB300D"/>
    <w:rsid w:val="08AB3056"/>
    <w:rsid w:val="08AB307C"/>
    <w:rsid w:val="08AB3088"/>
    <w:rsid w:val="08AB30C1"/>
    <w:rsid w:val="08AB30E7"/>
    <w:rsid w:val="08AB31E8"/>
    <w:rsid w:val="08AB3206"/>
    <w:rsid w:val="08AB325C"/>
    <w:rsid w:val="08AB3363"/>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C72"/>
    <w:rsid w:val="08AB3D59"/>
    <w:rsid w:val="08AB3D9E"/>
    <w:rsid w:val="08AB3E8B"/>
    <w:rsid w:val="08AB3EB0"/>
    <w:rsid w:val="08AB3FCC"/>
    <w:rsid w:val="08AB404E"/>
    <w:rsid w:val="08AB4102"/>
    <w:rsid w:val="08AB412B"/>
    <w:rsid w:val="08AB42A4"/>
    <w:rsid w:val="08AB42FA"/>
    <w:rsid w:val="08AB432F"/>
    <w:rsid w:val="08AB43AD"/>
    <w:rsid w:val="08AB456B"/>
    <w:rsid w:val="08AB4639"/>
    <w:rsid w:val="08AB4754"/>
    <w:rsid w:val="08AB478D"/>
    <w:rsid w:val="08AB479F"/>
    <w:rsid w:val="08AB499D"/>
    <w:rsid w:val="08AB4A0A"/>
    <w:rsid w:val="08AB4A20"/>
    <w:rsid w:val="08AB4AC5"/>
    <w:rsid w:val="08AB4B0F"/>
    <w:rsid w:val="08AB4C2A"/>
    <w:rsid w:val="08AB4C67"/>
    <w:rsid w:val="08AB4CA9"/>
    <w:rsid w:val="08AB4DBE"/>
    <w:rsid w:val="08AB4DE3"/>
    <w:rsid w:val="08AB4E37"/>
    <w:rsid w:val="08AB4F89"/>
    <w:rsid w:val="08AB5006"/>
    <w:rsid w:val="08AB5071"/>
    <w:rsid w:val="08AB509D"/>
    <w:rsid w:val="08AB5218"/>
    <w:rsid w:val="08AB5258"/>
    <w:rsid w:val="08AB5311"/>
    <w:rsid w:val="08AB532A"/>
    <w:rsid w:val="08AB54FE"/>
    <w:rsid w:val="08AB5531"/>
    <w:rsid w:val="08AB5586"/>
    <w:rsid w:val="08AB561A"/>
    <w:rsid w:val="08AB569A"/>
    <w:rsid w:val="08AB56D1"/>
    <w:rsid w:val="08AB5815"/>
    <w:rsid w:val="08AB5876"/>
    <w:rsid w:val="08AB5898"/>
    <w:rsid w:val="08AB58D6"/>
    <w:rsid w:val="08AB58F7"/>
    <w:rsid w:val="08AB59BD"/>
    <w:rsid w:val="08AB5A20"/>
    <w:rsid w:val="08AB5B2E"/>
    <w:rsid w:val="08AB5B46"/>
    <w:rsid w:val="08AB5B84"/>
    <w:rsid w:val="08AB5B94"/>
    <w:rsid w:val="08AB5BA5"/>
    <w:rsid w:val="08AB5C0D"/>
    <w:rsid w:val="08AB5D2C"/>
    <w:rsid w:val="08AB5E54"/>
    <w:rsid w:val="08AB5E62"/>
    <w:rsid w:val="08AB5E6B"/>
    <w:rsid w:val="08AB5F2C"/>
    <w:rsid w:val="08AB5FE4"/>
    <w:rsid w:val="08AB603D"/>
    <w:rsid w:val="08AB609D"/>
    <w:rsid w:val="08AB6121"/>
    <w:rsid w:val="08AB6223"/>
    <w:rsid w:val="08AB626C"/>
    <w:rsid w:val="08AB6344"/>
    <w:rsid w:val="08AB6394"/>
    <w:rsid w:val="08AB63A0"/>
    <w:rsid w:val="08AB63F5"/>
    <w:rsid w:val="08AB6452"/>
    <w:rsid w:val="08AB6465"/>
    <w:rsid w:val="08AB653A"/>
    <w:rsid w:val="08AB6549"/>
    <w:rsid w:val="08AB661D"/>
    <w:rsid w:val="08AB6663"/>
    <w:rsid w:val="08AB667D"/>
    <w:rsid w:val="08AB6758"/>
    <w:rsid w:val="08AB6796"/>
    <w:rsid w:val="08AB683A"/>
    <w:rsid w:val="08AB690F"/>
    <w:rsid w:val="08AB6A45"/>
    <w:rsid w:val="08AB6A67"/>
    <w:rsid w:val="08AB6A7B"/>
    <w:rsid w:val="08AB6A7D"/>
    <w:rsid w:val="08AB6A8D"/>
    <w:rsid w:val="08AB6AA7"/>
    <w:rsid w:val="08AB6ABF"/>
    <w:rsid w:val="08AB6AEE"/>
    <w:rsid w:val="08AB6C5A"/>
    <w:rsid w:val="08AB6D04"/>
    <w:rsid w:val="08AB6DE4"/>
    <w:rsid w:val="08AB6E01"/>
    <w:rsid w:val="08AB6F99"/>
    <w:rsid w:val="08AB7034"/>
    <w:rsid w:val="08AB70C0"/>
    <w:rsid w:val="08AB7150"/>
    <w:rsid w:val="08AB718D"/>
    <w:rsid w:val="08AB7200"/>
    <w:rsid w:val="08AB731A"/>
    <w:rsid w:val="08AB7349"/>
    <w:rsid w:val="08AB738A"/>
    <w:rsid w:val="08AB73DA"/>
    <w:rsid w:val="08AB744B"/>
    <w:rsid w:val="08AB74E7"/>
    <w:rsid w:val="08AB74F4"/>
    <w:rsid w:val="08AB7583"/>
    <w:rsid w:val="08AB7585"/>
    <w:rsid w:val="08AB75DE"/>
    <w:rsid w:val="08AB761B"/>
    <w:rsid w:val="08AB764C"/>
    <w:rsid w:val="08AB771D"/>
    <w:rsid w:val="08AB7756"/>
    <w:rsid w:val="08AB7764"/>
    <w:rsid w:val="08AB790E"/>
    <w:rsid w:val="08AB793A"/>
    <w:rsid w:val="08AB7963"/>
    <w:rsid w:val="08AB7A7C"/>
    <w:rsid w:val="08AB7A7E"/>
    <w:rsid w:val="08AB7AAE"/>
    <w:rsid w:val="08AB7B8D"/>
    <w:rsid w:val="08AB7BE5"/>
    <w:rsid w:val="08AB7C24"/>
    <w:rsid w:val="08AB7CFC"/>
    <w:rsid w:val="08AB7E6B"/>
    <w:rsid w:val="08AB7E8E"/>
    <w:rsid w:val="08AB7EDD"/>
    <w:rsid w:val="08AB7EEF"/>
    <w:rsid w:val="08AB7F51"/>
    <w:rsid w:val="08AC001B"/>
    <w:rsid w:val="08AC0177"/>
    <w:rsid w:val="08AC0207"/>
    <w:rsid w:val="08AC0323"/>
    <w:rsid w:val="08AC0478"/>
    <w:rsid w:val="08AC0495"/>
    <w:rsid w:val="08AC0497"/>
    <w:rsid w:val="08AC04D6"/>
    <w:rsid w:val="08AC04DF"/>
    <w:rsid w:val="08AC04EE"/>
    <w:rsid w:val="08AC05B6"/>
    <w:rsid w:val="08AC0624"/>
    <w:rsid w:val="08AC06EB"/>
    <w:rsid w:val="08AC06F4"/>
    <w:rsid w:val="08AC078F"/>
    <w:rsid w:val="08AC0B07"/>
    <w:rsid w:val="08AC0BFD"/>
    <w:rsid w:val="08AC0CA0"/>
    <w:rsid w:val="08AC0CE4"/>
    <w:rsid w:val="08AC0D1A"/>
    <w:rsid w:val="08AC0D93"/>
    <w:rsid w:val="08AC0F04"/>
    <w:rsid w:val="08AC0F1E"/>
    <w:rsid w:val="08AC0FB0"/>
    <w:rsid w:val="08AC0FD1"/>
    <w:rsid w:val="08AC106F"/>
    <w:rsid w:val="08AC11B7"/>
    <w:rsid w:val="08AC13AA"/>
    <w:rsid w:val="08AC1428"/>
    <w:rsid w:val="08AC1459"/>
    <w:rsid w:val="08AC15E0"/>
    <w:rsid w:val="08AC1669"/>
    <w:rsid w:val="08AC1694"/>
    <w:rsid w:val="08AC1696"/>
    <w:rsid w:val="08AC17F7"/>
    <w:rsid w:val="08AC185D"/>
    <w:rsid w:val="08AC1901"/>
    <w:rsid w:val="08AC191C"/>
    <w:rsid w:val="08AC19A6"/>
    <w:rsid w:val="08AC1A3A"/>
    <w:rsid w:val="08AC1A52"/>
    <w:rsid w:val="08AC1ACE"/>
    <w:rsid w:val="08AC1B6C"/>
    <w:rsid w:val="08AC1B92"/>
    <w:rsid w:val="08AC1BE9"/>
    <w:rsid w:val="08AC1D0B"/>
    <w:rsid w:val="08AC1D0E"/>
    <w:rsid w:val="08AC1D3C"/>
    <w:rsid w:val="08AC1D70"/>
    <w:rsid w:val="08AC1E2B"/>
    <w:rsid w:val="08AC1E78"/>
    <w:rsid w:val="08AC1ED4"/>
    <w:rsid w:val="08AC1F04"/>
    <w:rsid w:val="08AC1F0D"/>
    <w:rsid w:val="08AC1F38"/>
    <w:rsid w:val="08AC1FD8"/>
    <w:rsid w:val="08AC201C"/>
    <w:rsid w:val="08AC2030"/>
    <w:rsid w:val="08AC2035"/>
    <w:rsid w:val="08AC2092"/>
    <w:rsid w:val="08AC20B8"/>
    <w:rsid w:val="08AC20CD"/>
    <w:rsid w:val="08AC2112"/>
    <w:rsid w:val="08AC235B"/>
    <w:rsid w:val="08AC23A3"/>
    <w:rsid w:val="08AC23E7"/>
    <w:rsid w:val="08AC240B"/>
    <w:rsid w:val="08AC248F"/>
    <w:rsid w:val="08AC24E6"/>
    <w:rsid w:val="08AC2632"/>
    <w:rsid w:val="08AC2693"/>
    <w:rsid w:val="08AC26D1"/>
    <w:rsid w:val="08AC2747"/>
    <w:rsid w:val="08AC27A3"/>
    <w:rsid w:val="08AC27EF"/>
    <w:rsid w:val="08AC280E"/>
    <w:rsid w:val="08AC2814"/>
    <w:rsid w:val="08AC281C"/>
    <w:rsid w:val="08AC29C9"/>
    <w:rsid w:val="08AC2A7A"/>
    <w:rsid w:val="08AC2AC3"/>
    <w:rsid w:val="08AC2B67"/>
    <w:rsid w:val="08AC2B69"/>
    <w:rsid w:val="08AC2B6B"/>
    <w:rsid w:val="08AC2DF6"/>
    <w:rsid w:val="08AC2E77"/>
    <w:rsid w:val="08AC2E7B"/>
    <w:rsid w:val="08AC2E8B"/>
    <w:rsid w:val="08AC2E97"/>
    <w:rsid w:val="08AC2FE2"/>
    <w:rsid w:val="08AC2FF9"/>
    <w:rsid w:val="08AC3022"/>
    <w:rsid w:val="08AC3037"/>
    <w:rsid w:val="08AC3232"/>
    <w:rsid w:val="08AC3278"/>
    <w:rsid w:val="08AC3374"/>
    <w:rsid w:val="08AC3377"/>
    <w:rsid w:val="08AC3379"/>
    <w:rsid w:val="08AC339F"/>
    <w:rsid w:val="08AC33D6"/>
    <w:rsid w:val="08AC33E3"/>
    <w:rsid w:val="08AC344E"/>
    <w:rsid w:val="08AC34D3"/>
    <w:rsid w:val="08AC34FA"/>
    <w:rsid w:val="08AC3612"/>
    <w:rsid w:val="08AC361E"/>
    <w:rsid w:val="08AC3662"/>
    <w:rsid w:val="08AC37C0"/>
    <w:rsid w:val="08AC3890"/>
    <w:rsid w:val="08AC3917"/>
    <w:rsid w:val="08AC3A0E"/>
    <w:rsid w:val="08AC3A62"/>
    <w:rsid w:val="08AC3A95"/>
    <w:rsid w:val="08AC3BBA"/>
    <w:rsid w:val="08AC3D59"/>
    <w:rsid w:val="08AC3E39"/>
    <w:rsid w:val="08AC3F35"/>
    <w:rsid w:val="08AC3F40"/>
    <w:rsid w:val="08AC3F5C"/>
    <w:rsid w:val="08AC3F6B"/>
    <w:rsid w:val="08AC3FF0"/>
    <w:rsid w:val="08AC40A2"/>
    <w:rsid w:val="08AC40F7"/>
    <w:rsid w:val="08AC40FA"/>
    <w:rsid w:val="08AC4133"/>
    <w:rsid w:val="08AC41A4"/>
    <w:rsid w:val="08AC429F"/>
    <w:rsid w:val="08AC42F4"/>
    <w:rsid w:val="08AC435C"/>
    <w:rsid w:val="08AC45CF"/>
    <w:rsid w:val="08AC45F2"/>
    <w:rsid w:val="08AC4604"/>
    <w:rsid w:val="08AC4672"/>
    <w:rsid w:val="08AC46A4"/>
    <w:rsid w:val="08AC4732"/>
    <w:rsid w:val="08AC47E7"/>
    <w:rsid w:val="08AC4821"/>
    <w:rsid w:val="08AC48FE"/>
    <w:rsid w:val="08AC4A0E"/>
    <w:rsid w:val="08AC4A98"/>
    <w:rsid w:val="08AC4AC5"/>
    <w:rsid w:val="08AC4BCE"/>
    <w:rsid w:val="08AC4C65"/>
    <w:rsid w:val="08AC4D40"/>
    <w:rsid w:val="08AC4D5F"/>
    <w:rsid w:val="08AC4E24"/>
    <w:rsid w:val="08AC4E6C"/>
    <w:rsid w:val="08AC4E7E"/>
    <w:rsid w:val="08AC4E9B"/>
    <w:rsid w:val="08AC4E9D"/>
    <w:rsid w:val="08AC4FCD"/>
    <w:rsid w:val="08AC5027"/>
    <w:rsid w:val="08AC50C0"/>
    <w:rsid w:val="08AC5100"/>
    <w:rsid w:val="08AC5106"/>
    <w:rsid w:val="08AC5157"/>
    <w:rsid w:val="08AC5172"/>
    <w:rsid w:val="08AC5292"/>
    <w:rsid w:val="08AC52D1"/>
    <w:rsid w:val="08AC5487"/>
    <w:rsid w:val="08AC5495"/>
    <w:rsid w:val="08AC54C2"/>
    <w:rsid w:val="08AC54E9"/>
    <w:rsid w:val="08AC5500"/>
    <w:rsid w:val="08AC5509"/>
    <w:rsid w:val="08AC5564"/>
    <w:rsid w:val="08AC557A"/>
    <w:rsid w:val="08AC5630"/>
    <w:rsid w:val="08AC5642"/>
    <w:rsid w:val="08AC56A9"/>
    <w:rsid w:val="08AC5818"/>
    <w:rsid w:val="08AC5835"/>
    <w:rsid w:val="08AC5886"/>
    <w:rsid w:val="08AC5927"/>
    <w:rsid w:val="08AC5936"/>
    <w:rsid w:val="08AC5941"/>
    <w:rsid w:val="08AC59B5"/>
    <w:rsid w:val="08AC5A93"/>
    <w:rsid w:val="08AC5A9B"/>
    <w:rsid w:val="08AC5AD5"/>
    <w:rsid w:val="08AC5BCF"/>
    <w:rsid w:val="08AC5C6F"/>
    <w:rsid w:val="08AC5D07"/>
    <w:rsid w:val="08AC5DBD"/>
    <w:rsid w:val="08AC5F07"/>
    <w:rsid w:val="08AC5F10"/>
    <w:rsid w:val="08AC5FB1"/>
    <w:rsid w:val="08AC6008"/>
    <w:rsid w:val="08AC6084"/>
    <w:rsid w:val="08AC60D0"/>
    <w:rsid w:val="08AC6152"/>
    <w:rsid w:val="08AC61D6"/>
    <w:rsid w:val="08AC6297"/>
    <w:rsid w:val="08AC62E2"/>
    <w:rsid w:val="08AC62E6"/>
    <w:rsid w:val="08AC6323"/>
    <w:rsid w:val="08AC6367"/>
    <w:rsid w:val="08AC63B4"/>
    <w:rsid w:val="08AC6468"/>
    <w:rsid w:val="08AC6505"/>
    <w:rsid w:val="08AC65BA"/>
    <w:rsid w:val="08AC65C5"/>
    <w:rsid w:val="08AC6637"/>
    <w:rsid w:val="08AC6790"/>
    <w:rsid w:val="08AC67B0"/>
    <w:rsid w:val="08AC6958"/>
    <w:rsid w:val="08AC69DE"/>
    <w:rsid w:val="08AC6A6D"/>
    <w:rsid w:val="08AC6B94"/>
    <w:rsid w:val="08AC6C21"/>
    <w:rsid w:val="08AC6CB6"/>
    <w:rsid w:val="08AC6D59"/>
    <w:rsid w:val="08AC6DF1"/>
    <w:rsid w:val="08AC6E85"/>
    <w:rsid w:val="08AC6ED1"/>
    <w:rsid w:val="08AC6F68"/>
    <w:rsid w:val="08AC6F8A"/>
    <w:rsid w:val="08AC6FF2"/>
    <w:rsid w:val="08AC7089"/>
    <w:rsid w:val="08AC708F"/>
    <w:rsid w:val="08AC70BA"/>
    <w:rsid w:val="08AC718B"/>
    <w:rsid w:val="08AC723D"/>
    <w:rsid w:val="08AC7520"/>
    <w:rsid w:val="08AC754E"/>
    <w:rsid w:val="08AC7589"/>
    <w:rsid w:val="08AC758B"/>
    <w:rsid w:val="08AC783A"/>
    <w:rsid w:val="08AC7859"/>
    <w:rsid w:val="08AC786A"/>
    <w:rsid w:val="08AC78B3"/>
    <w:rsid w:val="08AC7964"/>
    <w:rsid w:val="08AC7979"/>
    <w:rsid w:val="08AC79AF"/>
    <w:rsid w:val="08AC79DD"/>
    <w:rsid w:val="08AC7A1E"/>
    <w:rsid w:val="08AC7A3B"/>
    <w:rsid w:val="08AC7A66"/>
    <w:rsid w:val="08AC7A9C"/>
    <w:rsid w:val="08AC7B1A"/>
    <w:rsid w:val="08AC7B5D"/>
    <w:rsid w:val="08AC7BBC"/>
    <w:rsid w:val="08AC7C30"/>
    <w:rsid w:val="08AC7C3F"/>
    <w:rsid w:val="08AC7DDF"/>
    <w:rsid w:val="08AC7E2E"/>
    <w:rsid w:val="08AC7EB6"/>
    <w:rsid w:val="08AC7EF2"/>
    <w:rsid w:val="08AC7F5B"/>
    <w:rsid w:val="08AC7F88"/>
    <w:rsid w:val="08AC7FA4"/>
    <w:rsid w:val="08AD0029"/>
    <w:rsid w:val="08AD0068"/>
    <w:rsid w:val="08AD007A"/>
    <w:rsid w:val="08AD0106"/>
    <w:rsid w:val="08AD019A"/>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1"/>
    <w:rsid w:val="08AD067B"/>
    <w:rsid w:val="08AD06CE"/>
    <w:rsid w:val="08AD070B"/>
    <w:rsid w:val="08AD0729"/>
    <w:rsid w:val="08AD07AA"/>
    <w:rsid w:val="08AD07F9"/>
    <w:rsid w:val="08AD0820"/>
    <w:rsid w:val="08AD08F4"/>
    <w:rsid w:val="08AD0910"/>
    <w:rsid w:val="08AD091C"/>
    <w:rsid w:val="08AD092C"/>
    <w:rsid w:val="08AD0976"/>
    <w:rsid w:val="08AD0983"/>
    <w:rsid w:val="08AD0A38"/>
    <w:rsid w:val="08AD0AF0"/>
    <w:rsid w:val="08AD0DCA"/>
    <w:rsid w:val="08AD0F83"/>
    <w:rsid w:val="08AD1170"/>
    <w:rsid w:val="08AD1175"/>
    <w:rsid w:val="08AD11FD"/>
    <w:rsid w:val="08AD1211"/>
    <w:rsid w:val="08AD1223"/>
    <w:rsid w:val="08AD126F"/>
    <w:rsid w:val="08AD130C"/>
    <w:rsid w:val="08AD13BA"/>
    <w:rsid w:val="08AD14A0"/>
    <w:rsid w:val="08AD1530"/>
    <w:rsid w:val="08AD1595"/>
    <w:rsid w:val="08AD15FE"/>
    <w:rsid w:val="08AD161F"/>
    <w:rsid w:val="08AD177E"/>
    <w:rsid w:val="08AD18D9"/>
    <w:rsid w:val="08AD18F4"/>
    <w:rsid w:val="08AD18F9"/>
    <w:rsid w:val="08AD197C"/>
    <w:rsid w:val="08AD19BD"/>
    <w:rsid w:val="08AD19D5"/>
    <w:rsid w:val="08AD1A12"/>
    <w:rsid w:val="08AD1A16"/>
    <w:rsid w:val="08AD1A23"/>
    <w:rsid w:val="08AD1A3A"/>
    <w:rsid w:val="08AD1A56"/>
    <w:rsid w:val="08AD1B7C"/>
    <w:rsid w:val="08AD1DE1"/>
    <w:rsid w:val="08AD1DE6"/>
    <w:rsid w:val="08AD1E09"/>
    <w:rsid w:val="08AD1E36"/>
    <w:rsid w:val="08AD1FB9"/>
    <w:rsid w:val="08AD1FC1"/>
    <w:rsid w:val="08AD203E"/>
    <w:rsid w:val="08AD209C"/>
    <w:rsid w:val="08AD20D4"/>
    <w:rsid w:val="08AD22A1"/>
    <w:rsid w:val="08AD22E0"/>
    <w:rsid w:val="08AD2466"/>
    <w:rsid w:val="08AD254D"/>
    <w:rsid w:val="08AD25E4"/>
    <w:rsid w:val="08AD2627"/>
    <w:rsid w:val="08AD26AE"/>
    <w:rsid w:val="08AD2814"/>
    <w:rsid w:val="08AD2866"/>
    <w:rsid w:val="08AD28D4"/>
    <w:rsid w:val="08AD2A26"/>
    <w:rsid w:val="08AD2A41"/>
    <w:rsid w:val="08AD2B08"/>
    <w:rsid w:val="08AD2BDB"/>
    <w:rsid w:val="08AD2C58"/>
    <w:rsid w:val="08AD2C65"/>
    <w:rsid w:val="08AD2CA9"/>
    <w:rsid w:val="08AD2D19"/>
    <w:rsid w:val="08AD2D68"/>
    <w:rsid w:val="08AD2DEF"/>
    <w:rsid w:val="08AD2F2C"/>
    <w:rsid w:val="08AD2FDE"/>
    <w:rsid w:val="08AD311E"/>
    <w:rsid w:val="08AD3135"/>
    <w:rsid w:val="08AD3150"/>
    <w:rsid w:val="08AD322D"/>
    <w:rsid w:val="08AD335E"/>
    <w:rsid w:val="08AD33BB"/>
    <w:rsid w:val="08AD33D5"/>
    <w:rsid w:val="08AD33D7"/>
    <w:rsid w:val="08AD33E2"/>
    <w:rsid w:val="08AD3439"/>
    <w:rsid w:val="08AD3475"/>
    <w:rsid w:val="08AD347B"/>
    <w:rsid w:val="08AD3499"/>
    <w:rsid w:val="08AD349C"/>
    <w:rsid w:val="08AD34D2"/>
    <w:rsid w:val="08AD3507"/>
    <w:rsid w:val="08AD356D"/>
    <w:rsid w:val="08AD35A8"/>
    <w:rsid w:val="08AD35E4"/>
    <w:rsid w:val="08AD36DC"/>
    <w:rsid w:val="08AD372A"/>
    <w:rsid w:val="08AD383F"/>
    <w:rsid w:val="08AD38B7"/>
    <w:rsid w:val="08AD38C7"/>
    <w:rsid w:val="08AD3935"/>
    <w:rsid w:val="08AD39F8"/>
    <w:rsid w:val="08AD3A23"/>
    <w:rsid w:val="08AD3A43"/>
    <w:rsid w:val="08AD3AA8"/>
    <w:rsid w:val="08AD3AB2"/>
    <w:rsid w:val="08AD3AE3"/>
    <w:rsid w:val="08AD3B0D"/>
    <w:rsid w:val="08AD3B99"/>
    <w:rsid w:val="08AD3BE0"/>
    <w:rsid w:val="08AD3BE1"/>
    <w:rsid w:val="08AD3BEC"/>
    <w:rsid w:val="08AD3BF4"/>
    <w:rsid w:val="08AD3C96"/>
    <w:rsid w:val="08AD3CDD"/>
    <w:rsid w:val="08AD3ED1"/>
    <w:rsid w:val="08AD3EDF"/>
    <w:rsid w:val="08AD3EFB"/>
    <w:rsid w:val="08AD3F52"/>
    <w:rsid w:val="08AD4034"/>
    <w:rsid w:val="08AD40B4"/>
    <w:rsid w:val="08AD4131"/>
    <w:rsid w:val="08AD41A0"/>
    <w:rsid w:val="08AD421E"/>
    <w:rsid w:val="08AD424C"/>
    <w:rsid w:val="08AD426C"/>
    <w:rsid w:val="08AD4291"/>
    <w:rsid w:val="08AD4387"/>
    <w:rsid w:val="08AD439F"/>
    <w:rsid w:val="08AD4401"/>
    <w:rsid w:val="08AD44D7"/>
    <w:rsid w:val="08AD4560"/>
    <w:rsid w:val="08AD4563"/>
    <w:rsid w:val="08AD468D"/>
    <w:rsid w:val="08AD4711"/>
    <w:rsid w:val="08AD4823"/>
    <w:rsid w:val="08AD483A"/>
    <w:rsid w:val="08AD49C8"/>
    <w:rsid w:val="08AD49EE"/>
    <w:rsid w:val="08AD4A4D"/>
    <w:rsid w:val="08AD4AB5"/>
    <w:rsid w:val="08AD4C47"/>
    <w:rsid w:val="08AD4C5D"/>
    <w:rsid w:val="08AD4D2F"/>
    <w:rsid w:val="08AD4DA6"/>
    <w:rsid w:val="08AD4E31"/>
    <w:rsid w:val="08AD4E5D"/>
    <w:rsid w:val="08AD4EB4"/>
    <w:rsid w:val="08AD5005"/>
    <w:rsid w:val="08AD504B"/>
    <w:rsid w:val="08AD5051"/>
    <w:rsid w:val="08AD512A"/>
    <w:rsid w:val="08AD51B5"/>
    <w:rsid w:val="08AD51F9"/>
    <w:rsid w:val="08AD5238"/>
    <w:rsid w:val="08AD523E"/>
    <w:rsid w:val="08AD5269"/>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B2"/>
    <w:rsid w:val="08AD56F0"/>
    <w:rsid w:val="08AD5740"/>
    <w:rsid w:val="08AD586C"/>
    <w:rsid w:val="08AD58AF"/>
    <w:rsid w:val="08AD59CD"/>
    <w:rsid w:val="08AD5A85"/>
    <w:rsid w:val="08AD5AB1"/>
    <w:rsid w:val="08AD5B0F"/>
    <w:rsid w:val="08AD5BCA"/>
    <w:rsid w:val="08AD5BE2"/>
    <w:rsid w:val="08AD5D23"/>
    <w:rsid w:val="08AD5E35"/>
    <w:rsid w:val="08AD5E5D"/>
    <w:rsid w:val="08AD5F67"/>
    <w:rsid w:val="08AD5F97"/>
    <w:rsid w:val="08AD5FC9"/>
    <w:rsid w:val="08AD5FF3"/>
    <w:rsid w:val="08AD5FFA"/>
    <w:rsid w:val="08AD6026"/>
    <w:rsid w:val="08AD604C"/>
    <w:rsid w:val="08AD6060"/>
    <w:rsid w:val="08AD60BA"/>
    <w:rsid w:val="08AD60D2"/>
    <w:rsid w:val="08AD630D"/>
    <w:rsid w:val="08AD639B"/>
    <w:rsid w:val="08AD640B"/>
    <w:rsid w:val="08AD642D"/>
    <w:rsid w:val="08AD64CA"/>
    <w:rsid w:val="08AD659C"/>
    <w:rsid w:val="08AD6667"/>
    <w:rsid w:val="08AD6672"/>
    <w:rsid w:val="08AD6727"/>
    <w:rsid w:val="08AD673B"/>
    <w:rsid w:val="08AD682B"/>
    <w:rsid w:val="08AD6862"/>
    <w:rsid w:val="08AD68E8"/>
    <w:rsid w:val="08AD6907"/>
    <w:rsid w:val="08AD6B20"/>
    <w:rsid w:val="08AD6B39"/>
    <w:rsid w:val="08AD6BB7"/>
    <w:rsid w:val="08AD6C2C"/>
    <w:rsid w:val="08AD6CA7"/>
    <w:rsid w:val="08AD6CF8"/>
    <w:rsid w:val="08AD6DF6"/>
    <w:rsid w:val="08AD6E81"/>
    <w:rsid w:val="08AD6EE8"/>
    <w:rsid w:val="08AD7033"/>
    <w:rsid w:val="08AD71EE"/>
    <w:rsid w:val="08AD7242"/>
    <w:rsid w:val="08AD726C"/>
    <w:rsid w:val="08AD7273"/>
    <w:rsid w:val="08AD729B"/>
    <w:rsid w:val="08AD72DC"/>
    <w:rsid w:val="08AD72F3"/>
    <w:rsid w:val="08AD739C"/>
    <w:rsid w:val="08AD73E0"/>
    <w:rsid w:val="08AD74B0"/>
    <w:rsid w:val="08AD74B3"/>
    <w:rsid w:val="08AD75BA"/>
    <w:rsid w:val="08AD764D"/>
    <w:rsid w:val="08AD76D9"/>
    <w:rsid w:val="08AD76E7"/>
    <w:rsid w:val="08AD7739"/>
    <w:rsid w:val="08AD77F0"/>
    <w:rsid w:val="08AD794B"/>
    <w:rsid w:val="08AD7A34"/>
    <w:rsid w:val="08AD7B12"/>
    <w:rsid w:val="08AD7B28"/>
    <w:rsid w:val="08AD7B88"/>
    <w:rsid w:val="08AD7D2C"/>
    <w:rsid w:val="08AD7D8F"/>
    <w:rsid w:val="08AD7DA8"/>
    <w:rsid w:val="08AD7DB9"/>
    <w:rsid w:val="08AD7E57"/>
    <w:rsid w:val="08AD7E89"/>
    <w:rsid w:val="08AD7EBF"/>
    <w:rsid w:val="08AD7EC4"/>
    <w:rsid w:val="08AD7ECD"/>
    <w:rsid w:val="08AD7F58"/>
    <w:rsid w:val="08AD7F8B"/>
    <w:rsid w:val="08AD7F98"/>
    <w:rsid w:val="08AD7FE0"/>
    <w:rsid w:val="08AD7FF9"/>
    <w:rsid w:val="08AE0036"/>
    <w:rsid w:val="08AE0056"/>
    <w:rsid w:val="08AE0070"/>
    <w:rsid w:val="08AE014D"/>
    <w:rsid w:val="08AE024C"/>
    <w:rsid w:val="08AE026F"/>
    <w:rsid w:val="08AE027A"/>
    <w:rsid w:val="08AE02A5"/>
    <w:rsid w:val="08AE03BC"/>
    <w:rsid w:val="08AE04A5"/>
    <w:rsid w:val="08AE052D"/>
    <w:rsid w:val="08AE05FF"/>
    <w:rsid w:val="08AE0730"/>
    <w:rsid w:val="08AE0796"/>
    <w:rsid w:val="08AE0797"/>
    <w:rsid w:val="08AE0814"/>
    <w:rsid w:val="08AE085A"/>
    <w:rsid w:val="08AE08BD"/>
    <w:rsid w:val="08AE0AC3"/>
    <w:rsid w:val="08AE0ACA"/>
    <w:rsid w:val="08AE0B73"/>
    <w:rsid w:val="08AE0BD7"/>
    <w:rsid w:val="08AE0C9C"/>
    <w:rsid w:val="08AE0CB2"/>
    <w:rsid w:val="08AE0D74"/>
    <w:rsid w:val="08AE0D8B"/>
    <w:rsid w:val="08AE0DDF"/>
    <w:rsid w:val="08AE0DF1"/>
    <w:rsid w:val="08AE0E81"/>
    <w:rsid w:val="08AE0E96"/>
    <w:rsid w:val="08AE0EAE"/>
    <w:rsid w:val="08AE0ED2"/>
    <w:rsid w:val="08AE0F0C"/>
    <w:rsid w:val="08AE0F54"/>
    <w:rsid w:val="08AE0F6B"/>
    <w:rsid w:val="08AE0FE1"/>
    <w:rsid w:val="08AE1082"/>
    <w:rsid w:val="08AE10C2"/>
    <w:rsid w:val="08AE10E8"/>
    <w:rsid w:val="08AE10EE"/>
    <w:rsid w:val="08AE111D"/>
    <w:rsid w:val="08AE11C4"/>
    <w:rsid w:val="08AE11E9"/>
    <w:rsid w:val="08AE123A"/>
    <w:rsid w:val="08AE127F"/>
    <w:rsid w:val="08AE1290"/>
    <w:rsid w:val="08AE132D"/>
    <w:rsid w:val="08AE136A"/>
    <w:rsid w:val="08AE13CC"/>
    <w:rsid w:val="08AE1429"/>
    <w:rsid w:val="08AE147B"/>
    <w:rsid w:val="08AE14DB"/>
    <w:rsid w:val="08AE155B"/>
    <w:rsid w:val="08AE16F9"/>
    <w:rsid w:val="08AE1827"/>
    <w:rsid w:val="08AE190C"/>
    <w:rsid w:val="08AE1A14"/>
    <w:rsid w:val="08AE1A1C"/>
    <w:rsid w:val="08AE1A3E"/>
    <w:rsid w:val="08AE1ACA"/>
    <w:rsid w:val="08AE1B83"/>
    <w:rsid w:val="08AE1C90"/>
    <w:rsid w:val="08AE1CB6"/>
    <w:rsid w:val="08AE1CC6"/>
    <w:rsid w:val="08AE1E35"/>
    <w:rsid w:val="08AE1EF4"/>
    <w:rsid w:val="08AE1F2D"/>
    <w:rsid w:val="08AE1F7B"/>
    <w:rsid w:val="08AE204D"/>
    <w:rsid w:val="08AE212A"/>
    <w:rsid w:val="08AE21D4"/>
    <w:rsid w:val="08AE2219"/>
    <w:rsid w:val="08AE2303"/>
    <w:rsid w:val="08AE2389"/>
    <w:rsid w:val="08AE2440"/>
    <w:rsid w:val="08AE248E"/>
    <w:rsid w:val="08AE24C5"/>
    <w:rsid w:val="08AE24F8"/>
    <w:rsid w:val="08AE2582"/>
    <w:rsid w:val="08AE25AD"/>
    <w:rsid w:val="08AE262E"/>
    <w:rsid w:val="08AE27EA"/>
    <w:rsid w:val="08AE2821"/>
    <w:rsid w:val="08AE2823"/>
    <w:rsid w:val="08AE283E"/>
    <w:rsid w:val="08AE28C5"/>
    <w:rsid w:val="08AE28F7"/>
    <w:rsid w:val="08AE294A"/>
    <w:rsid w:val="08AE29C4"/>
    <w:rsid w:val="08AE2A0E"/>
    <w:rsid w:val="08AE2A5F"/>
    <w:rsid w:val="08AE2B64"/>
    <w:rsid w:val="08AE2BD1"/>
    <w:rsid w:val="08AE2C04"/>
    <w:rsid w:val="08AE2C20"/>
    <w:rsid w:val="08AE2C97"/>
    <w:rsid w:val="08AE2CCC"/>
    <w:rsid w:val="08AE2CF6"/>
    <w:rsid w:val="08AE2D14"/>
    <w:rsid w:val="08AE2D34"/>
    <w:rsid w:val="08AE2D41"/>
    <w:rsid w:val="08AE2D62"/>
    <w:rsid w:val="08AE2EA9"/>
    <w:rsid w:val="08AE2EAB"/>
    <w:rsid w:val="08AE2EDD"/>
    <w:rsid w:val="08AE2F99"/>
    <w:rsid w:val="08AE3008"/>
    <w:rsid w:val="08AE303E"/>
    <w:rsid w:val="08AE3052"/>
    <w:rsid w:val="08AE3081"/>
    <w:rsid w:val="08AE30CF"/>
    <w:rsid w:val="08AE3165"/>
    <w:rsid w:val="08AE31C6"/>
    <w:rsid w:val="08AE31E0"/>
    <w:rsid w:val="08AE3234"/>
    <w:rsid w:val="08AE32C8"/>
    <w:rsid w:val="08AE3309"/>
    <w:rsid w:val="08AE3416"/>
    <w:rsid w:val="08AE35D9"/>
    <w:rsid w:val="08AE3668"/>
    <w:rsid w:val="08AE3689"/>
    <w:rsid w:val="08AE37AA"/>
    <w:rsid w:val="08AE3822"/>
    <w:rsid w:val="08AE3C21"/>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08B"/>
    <w:rsid w:val="08AE4126"/>
    <w:rsid w:val="08AE417D"/>
    <w:rsid w:val="08AE4350"/>
    <w:rsid w:val="08AE4415"/>
    <w:rsid w:val="08AE444B"/>
    <w:rsid w:val="08AE4457"/>
    <w:rsid w:val="08AE44F7"/>
    <w:rsid w:val="08AE4590"/>
    <w:rsid w:val="08AE45CC"/>
    <w:rsid w:val="08AE46ED"/>
    <w:rsid w:val="08AE4747"/>
    <w:rsid w:val="08AE4772"/>
    <w:rsid w:val="08AE47D8"/>
    <w:rsid w:val="08AE4823"/>
    <w:rsid w:val="08AE4868"/>
    <w:rsid w:val="08AE48D7"/>
    <w:rsid w:val="08AE490B"/>
    <w:rsid w:val="08AE4975"/>
    <w:rsid w:val="08AE4B62"/>
    <w:rsid w:val="08AE4BB5"/>
    <w:rsid w:val="08AE4E2A"/>
    <w:rsid w:val="08AE4F23"/>
    <w:rsid w:val="08AE4F39"/>
    <w:rsid w:val="08AE4FE8"/>
    <w:rsid w:val="08AE4FFF"/>
    <w:rsid w:val="08AE5084"/>
    <w:rsid w:val="08AE50D9"/>
    <w:rsid w:val="08AE50F6"/>
    <w:rsid w:val="08AE51BA"/>
    <w:rsid w:val="08AE5235"/>
    <w:rsid w:val="08AE5295"/>
    <w:rsid w:val="08AE5362"/>
    <w:rsid w:val="08AE53E9"/>
    <w:rsid w:val="08AE5402"/>
    <w:rsid w:val="08AE5429"/>
    <w:rsid w:val="08AE542B"/>
    <w:rsid w:val="08AE5430"/>
    <w:rsid w:val="08AE5437"/>
    <w:rsid w:val="08AE5461"/>
    <w:rsid w:val="08AE5476"/>
    <w:rsid w:val="08AE54B1"/>
    <w:rsid w:val="08AE553F"/>
    <w:rsid w:val="08AE5622"/>
    <w:rsid w:val="08AE5697"/>
    <w:rsid w:val="08AE56C2"/>
    <w:rsid w:val="08AE56DC"/>
    <w:rsid w:val="08AE57A8"/>
    <w:rsid w:val="08AE5824"/>
    <w:rsid w:val="08AE597E"/>
    <w:rsid w:val="08AE5A31"/>
    <w:rsid w:val="08AE5AA8"/>
    <w:rsid w:val="08AE5AB1"/>
    <w:rsid w:val="08AE5BA9"/>
    <w:rsid w:val="08AE5C5E"/>
    <w:rsid w:val="08AE5D5A"/>
    <w:rsid w:val="08AE5D5B"/>
    <w:rsid w:val="08AE5E07"/>
    <w:rsid w:val="08AE5ED7"/>
    <w:rsid w:val="08AE5F58"/>
    <w:rsid w:val="08AE6130"/>
    <w:rsid w:val="08AE616A"/>
    <w:rsid w:val="08AE6290"/>
    <w:rsid w:val="08AE6312"/>
    <w:rsid w:val="08AE6382"/>
    <w:rsid w:val="08AE6408"/>
    <w:rsid w:val="08AE65AC"/>
    <w:rsid w:val="08AE6657"/>
    <w:rsid w:val="08AE674F"/>
    <w:rsid w:val="08AE6883"/>
    <w:rsid w:val="08AE68BD"/>
    <w:rsid w:val="08AE6950"/>
    <w:rsid w:val="08AE69EC"/>
    <w:rsid w:val="08AE69FB"/>
    <w:rsid w:val="08AE6A42"/>
    <w:rsid w:val="08AE6A7A"/>
    <w:rsid w:val="08AE6BED"/>
    <w:rsid w:val="08AE6BEE"/>
    <w:rsid w:val="08AE6BFB"/>
    <w:rsid w:val="08AE6C3E"/>
    <w:rsid w:val="08AE6C69"/>
    <w:rsid w:val="08AE6C8A"/>
    <w:rsid w:val="08AE6D71"/>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05"/>
    <w:rsid w:val="08AE75B1"/>
    <w:rsid w:val="08AE75F0"/>
    <w:rsid w:val="08AE7624"/>
    <w:rsid w:val="08AE776D"/>
    <w:rsid w:val="08AE778C"/>
    <w:rsid w:val="08AE7883"/>
    <w:rsid w:val="08AE78D6"/>
    <w:rsid w:val="08AE7961"/>
    <w:rsid w:val="08AE796D"/>
    <w:rsid w:val="08AE799E"/>
    <w:rsid w:val="08AE7A76"/>
    <w:rsid w:val="08AE7B35"/>
    <w:rsid w:val="08AE7B40"/>
    <w:rsid w:val="08AE7B77"/>
    <w:rsid w:val="08AE7B95"/>
    <w:rsid w:val="08AE7B9D"/>
    <w:rsid w:val="08AE7C83"/>
    <w:rsid w:val="08AE7D29"/>
    <w:rsid w:val="08AE7DA9"/>
    <w:rsid w:val="08AE7E2E"/>
    <w:rsid w:val="08AE7EEE"/>
    <w:rsid w:val="08AE7F64"/>
    <w:rsid w:val="08AE7FA0"/>
    <w:rsid w:val="08AF000C"/>
    <w:rsid w:val="08AF010C"/>
    <w:rsid w:val="08AF0151"/>
    <w:rsid w:val="08AF01D7"/>
    <w:rsid w:val="08AF0238"/>
    <w:rsid w:val="08AF02B4"/>
    <w:rsid w:val="08AF02E8"/>
    <w:rsid w:val="08AF03A3"/>
    <w:rsid w:val="08AF03B5"/>
    <w:rsid w:val="08AF0408"/>
    <w:rsid w:val="08AF0559"/>
    <w:rsid w:val="08AF057A"/>
    <w:rsid w:val="08AF05F9"/>
    <w:rsid w:val="08AF062B"/>
    <w:rsid w:val="08AF072C"/>
    <w:rsid w:val="08AF07AE"/>
    <w:rsid w:val="08AF07DE"/>
    <w:rsid w:val="08AF0843"/>
    <w:rsid w:val="08AF0905"/>
    <w:rsid w:val="08AF092E"/>
    <w:rsid w:val="08AF0A1D"/>
    <w:rsid w:val="08AF0A21"/>
    <w:rsid w:val="08AF0AF2"/>
    <w:rsid w:val="08AF0B99"/>
    <w:rsid w:val="08AF0BE5"/>
    <w:rsid w:val="08AF0C20"/>
    <w:rsid w:val="08AF0C82"/>
    <w:rsid w:val="08AF0D08"/>
    <w:rsid w:val="08AF0E1D"/>
    <w:rsid w:val="08AF0ED8"/>
    <w:rsid w:val="08AF0F71"/>
    <w:rsid w:val="08AF0FF4"/>
    <w:rsid w:val="08AF1024"/>
    <w:rsid w:val="08AF1107"/>
    <w:rsid w:val="08AF111F"/>
    <w:rsid w:val="08AF1269"/>
    <w:rsid w:val="08AF1327"/>
    <w:rsid w:val="08AF147D"/>
    <w:rsid w:val="08AF149F"/>
    <w:rsid w:val="08AF15FA"/>
    <w:rsid w:val="08AF1620"/>
    <w:rsid w:val="08AF1652"/>
    <w:rsid w:val="08AF1684"/>
    <w:rsid w:val="08AF16AA"/>
    <w:rsid w:val="08AF16BB"/>
    <w:rsid w:val="08AF16C7"/>
    <w:rsid w:val="08AF172C"/>
    <w:rsid w:val="08AF1905"/>
    <w:rsid w:val="08AF1918"/>
    <w:rsid w:val="08AF1ACA"/>
    <w:rsid w:val="08AF1AE0"/>
    <w:rsid w:val="08AF1B89"/>
    <w:rsid w:val="08AF1BAB"/>
    <w:rsid w:val="08AF1BC4"/>
    <w:rsid w:val="08AF1C0F"/>
    <w:rsid w:val="08AF1C9C"/>
    <w:rsid w:val="08AF1E33"/>
    <w:rsid w:val="08AF1E80"/>
    <w:rsid w:val="08AF1ED1"/>
    <w:rsid w:val="08AF1EEE"/>
    <w:rsid w:val="08AF1F24"/>
    <w:rsid w:val="08AF1FD1"/>
    <w:rsid w:val="08AF1FE1"/>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C56"/>
    <w:rsid w:val="08AF2C93"/>
    <w:rsid w:val="08AF2D07"/>
    <w:rsid w:val="08AF2E55"/>
    <w:rsid w:val="08AF2E5C"/>
    <w:rsid w:val="08AF2E88"/>
    <w:rsid w:val="08AF2EB8"/>
    <w:rsid w:val="08AF2F0F"/>
    <w:rsid w:val="08AF2F80"/>
    <w:rsid w:val="08AF300A"/>
    <w:rsid w:val="08AF30C7"/>
    <w:rsid w:val="08AF30FE"/>
    <w:rsid w:val="08AF317D"/>
    <w:rsid w:val="08AF318A"/>
    <w:rsid w:val="08AF31C8"/>
    <w:rsid w:val="08AF3239"/>
    <w:rsid w:val="08AF3294"/>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52"/>
    <w:rsid w:val="08AF3C6C"/>
    <w:rsid w:val="08AF3C9D"/>
    <w:rsid w:val="08AF3CDF"/>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4E5"/>
    <w:rsid w:val="08AF4575"/>
    <w:rsid w:val="08AF457D"/>
    <w:rsid w:val="08AF4641"/>
    <w:rsid w:val="08AF483D"/>
    <w:rsid w:val="08AF4870"/>
    <w:rsid w:val="08AF49C8"/>
    <w:rsid w:val="08AF49E6"/>
    <w:rsid w:val="08AF4AB5"/>
    <w:rsid w:val="08AF4BC3"/>
    <w:rsid w:val="08AF4C83"/>
    <w:rsid w:val="08AF4CB7"/>
    <w:rsid w:val="08AF4DBE"/>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18"/>
    <w:rsid w:val="08AF54EF"/>
    <w:rsid w:val="08AF55D4"/>
    <w:rsid w:val="08AF55F2"/>
    <w:rsid w:val="08AF560F"/>
    <w:rsid w:val="08AF5614"/>
    <w:rsid w:val="08AF565D"/>
    <w:rsid w:val="08AF566E"/>
    <w:rsid w:val="08AF584C"/>
    <w:rsid w:val="08AF587B"/>
    <w:rsid w:val="08AF5A45"/>
    <w:rsid w:val="08AF5A72"/>
    <w:rsid w:val="08AF5BF3"/>
    <w:rsid w:val="08AF5C08"/>
    <w:rsid w:val="08AF5C0A"/>
    <w:rsid w:val="08AF5D0F"/>
    <w:rsid w:val="08AF5D7B"/>
    <w:rsid w:val="08AF5DD1"/>
    <w:rsid w:val="08AF5DD7"/>
    <w:rsid w:val="08AF5E1C"/>
    <w:rsid w:val="08AF5E34"/>
    <w:rsid w:val="08AF5EE5"/>
    <w:rsid w:val="08AF5F14"/>
    <w:rsid w:val="08AF5F8E"/>
    <w:rsid w:val="08AF5F92"/>
    <w:rsid w:val="08AF600A"/>
    <w:rsid w:val="08AF604C"/>
    <w:rsid w:val="08AF608B"/>
    <w:rsid w:val="08AF60A4"/>
    <w:rsid w:val="08AF60B8"/>
    <w:rsid w:val="08AF614A"/>
    <w:rsid w:val="08AF618B"/>
    <w:rsid w:val="08AF6193"/>
    <w:rsid w:val="08AF6290"/>
    <w:rsid w:val="08AF62C2"/>
    <w:rsid w:val="08AF62F2"/>
    <w:rsid w:val="08AF6300"/>
    <w:rsid w:val="08AF63AB"/>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ACE"/>
    <w:rsid w:val="08AF6B0C"/>
    <w:rsid w:val="08AF6B20"/>
    <w:rsid w:val="08AF6B30"/>
    <w:rsid w:val="08AF6C98"/>
    <w:rsid w:val="08AF6CDB"/>
    <w:rsid w:val="08AF6D6C"/>
    <w:rsid w:val="08AF6DCF"/>
    <w:rsid w:val="08AF6DF6"/>
    <w:rsid w:val="08AF6E2F"/>
    <w:rsid w:val="08AF6E31"/>
    <w:rsid w:val="08AF6E3E"/>
    <w:rsid w:val="08AF6EE3"/>
    <w:rsid w:val="08AF6EFB"/>
    <w:rsid w:val="08AF6F05"/>
    <w:rsid w:val="08AF6F44"/>
    <w:rsid w:val="08AF6FCF"/>
    <w:rsid w:val="08AF6FF9"/>
    <w:rsid w:val="08AF6FFC"/>
    <w:rsid w:val="08AF70D5"/>
    <w:rsid w:val="08AF70D7"/>
    <w:rsid w:val="08AF7109"/>
    <w:rsid w:val="08AF71CD"/>
    <w:rsid w:val="08AF724A"/>
    <w:rsid w:val="08AF72AC"/>
    <w:rsid w:val="08AF72F9"/>
    <w:rsid w:val="08AF740B"/>
    <w:rsid w:val="08AF74C1"/>
    <w:rsid w:val="08AF74D2"/>
    <w:rsid w:val="08AF7563"/>
    <w:rsid w:val="08AF75CE"/>
    <w:rsid w:val="08AF76C7"/>
    <w:rsid w:val="08AF76D8"/>
    <w:rsid w:val="08AF771B"/>
    <w:rsid w:val="08AF774D"/>
    <w:rsid w:val="08AF77E9"/>
    <w:rsid w:val="08AF7806"/>
    <w:rsid w:val="08AF7856"/>
    <w:rsid w:val="08AF7868"/>
    <w:rsid w:val="08AF79E6"/>
    <w:rsid w:val="08AF7A03"/>
    <w:rsid w:val="08AF7A59"/>
    <w:rsid w:val="08AF7B43"/>
    <w:rsid w:val="08AF7B79"/>
    <w:rsid w:val="08AF7C22"/>
    <w:rsid w:val="08AF7C33"/>
    <w:rsid w:val="08AF7C8E"/>
    <w:rsid w:val="08AF7D7B"/>
    <w:rsid w:val="08AF7E25"/>
    <w:rsid w:val="08AF7FAB"/>
    <w:rsid w:val="08AF7FC6"/>
    <w:rsid w:val="08B00096"/>
    <w:rsid w:val="08B00107"/>
    <w:rsid w:val="08B00226"/>
    <w:rsid w:val="08B00237"/>
    <w:rsid w:val="08B003AE"/>
    <w:rsid w:val="08B00404"/>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8B"/>
    <w:rsid w:val="08B00D9A"/>
    <w:rsid w:val="08B00EB1"/>
    <w:rsid w:val="08B00EC4"/>
    <w:rsid w:val="08B00F8A"/>
    <w:rsid w:val="08B00F90"/>
    <w:rsid w:val="08B01053"/>
    <w:rsid w:val="08B01147"/>
    <w:rsid w:val="08B011C5"/>
    <w:rsid w:val="08B011D6"/>
    <w:rsid w:val="08B012BF"/>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9D"/>
    <w:rsid w:val="08B01DDA"/>
    <w:rsid w:val="08B01E0D"/>
    <w:rsid w:val="08B01E20"/>
    <w:rsid w:val="08B01E89"/>
    <w:rsid w:val="08B01EE2"/>
    <w:rsid w:val="08B01F01"/>
    <w:rsid w:val="08B01F47"/>
    <w:rsid w:val="08B01F6A"/>
    <w:rsid w:val="08B02009"/>
    <w:rsid w:val="08B0203F"/>
    <w:rsid w:val="08B02092"/>
    <w:rsid w:val="08B020D8"/>
    <w:rsid w:val="08B020F6"/>
    <w:rsid w:val="08B0216B"/>
    <w:rsid w:val="08B02175"/>
    <w:rsid w:val="08B02200"/>
    <w:rsid w:val="08B022FD"/>
    <w:rsid w:val="08B02325"/>
    <w:rsid w:val="08B0235A"/>
    <w:rsid w:val="08B0235D"/>
    <w:rsid w:val="08B02375"/>
    <w:rsid w:val="08B0237C"/>
    <w:rsid w:val="08B02477"/>
    <w:rsid w:val="08B0249E"/>
    <w:rsid w:val="08B025A2"/>
    <w:rsid w:val="08B02609"/>
    <w:rsid w:val="08B0260F"/>
    <w:rsid w:val="08B02705"/>
    <w:rsid w:val="08B02713"/>
    <w:rsid w:val="08B027C9"/>
    <w:rsid w:val="08B02856"/>
    <w:rsid w:val="08B02878"/>
    <w:rsid w:val="08B028EA"/>
    <w:rsid w:val="08B02995"/>
    <w:rsid w:val="08B029CC"/>
    <w:rsid w:val="08B029F6"/>
    <w:rsid w:val="08B02B2E"/>
    <w:rsid w:val="08B02B7E"/>
    <w:rsid w:val="08B02BA1"/>
    <w:rsid w:val="08B02D05"/>
    <w:rsid w:val="08B02E8A"/>
    <w:rsid w:val="08B02E96"/>
    <w:rsid w:val="08B02EC5"/>
    <w:rsid w:val="08B02F0B"/>
    <w:rsid w:val="08B02FED"/>
    <w:rsid w:val="08B03051"/>
    <w:rsid w:val="08B030AB"/>
    <w:rsid w:val="08B030AC"/>
    <w:rsid w:val="08B030D9"/>
    <w:rsid w:val="08B03102"/>
    <w:rsid w:val="08B03207"/>
    <w:rsid w:val="08B0342F"/>
    <w:rsid w:val="08B034A6"/>
    <w:rsid w:val="08B034B6"/>
    <w:rsid w:val="08B0363C"/>
    <w:rsid w:val="08B0369C"/>
    <w:rsid w:val="08B0385E"/>
    <w:rsid w:val="08B0388F"/>
    <w:rsid w:val="08B039EA"/>
    <w:rsid w:val="08B03A30"/>
    <w:rsid w:val="08B03A68"/>
    <w:rsid w:val="08B03BB7"/>
    <w:rsid w:val="08B03C64"/>
    <w:rsid w:val="08B03D22"/>
    <w:rsid w:val="08B03D64"/>
    <w:rsid w:val="08B03E3F"/>
    <w:rsid w:val="08B03E4F"/>
    <w:rsid w:val="08B03ED1"/>
    <w:rsid w:val="08B03F1C"/>
    <w:rsid w:val="08B03FB8"/>
    <w:rsid w:val="08B04028"/>
    <w:rsid w:val="08B04060"/>
    <w:rsid w:val="08B0406B"/>
    <w:rsid w:val="08B0409E"/>
    <w:rsid w:val="08B04128"/>
    <w:rsid w:val="08B04279"/>
    <w:rsid w:val="08B0428C"/>
    <w:rsid w:val="08B042BD"/>
    <w:rsid w:val="08B0432C"/>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96"/>
    <w:rsid w:val="08B04CB0"/>
    <w:rsid w:val="08B04E10"/>
    <w:rsid w:val="08B04E70"/>
    <w:rsid w:val="08B04E80"/>
    <w:rsid w:val="08B04EB3"/>
    <w:rsid w:val="08B04F6D"/>
    <w:rsid w:val="08B04F8B"/>
    <w:rsid w:val="08B05079"/>
    <w:rsid w:val="08B05092"/>
    <w:rsid w:val="08B0509C"/>
    <w:rsid w:val="08B05121"/>
    <w:rsid w:val="08B051B3"/>
    <w:rsid w:val="08B05205"/>
    <w:rsid w:val="08B05214"/>
    <w:rsid w:val="08B05244"/>
    <w:rsid w:val="08B053EE"/>
    <w:rsid w:val="08B05535"/>
    <w:rsid w:val="08B055B9"/>
    <w:rsid w:val="08B055EF"/>
    <w:rsid w:val="08B0568D"/>
    <w:rsid w:val="08B0576E"/>
    <w:rsid w:val="08B05808"/>
    <w:rsid w:val="08B05809"/>
    <w:rsid w:val="08B05852"/>
    <w:rsid w:val="08B05876"/>
    <w:rsid w:val="08B05928"/>
    <w:rsid w:val="08B0592E"/>
    <w:rsid w:val="08B05942"/>
    <w:rsid w:val="08B059A2"/>
    <w:rsid w:val="08B059B2"/>
    <w:rsid w:val="08B059D0"/>
    <w:rsid w:val="08B059F0"/>
    <w:rsid w:val="08B05A1E"/>
    <w:rsid w:val="08B05B3B"/>
    <w:rsid w:val="08B05BE1"/>
    <w:rsid w:val="08B05BF9"/>
    <w:rsid w:val="08B05C0D"/>
    <w:rsid w:val="08B05CBC"/>
    <w:rsid w:val="08B05D47"/>
    <w:rsid w:val="08B05D96"/>
    <w:rsid w:val="08B05DA6"/>
    <w:rsid w:val="08B05DBA"/>
    <w:rsid w:val="08B05DE1"/>
    <w:rsid w:val="08B05EB7"/>
    <w:rsid w:val="08B05F6D"/>
    <w:rsid w:val="08B05FA2"/>
    <w:rsid w:val="08B05FEF"/>
    <w:rsid w:val="08B0611A"/>
    <w:rsid w:val="08B06134"/>
    <w:rsid w:val="08B061B6"/>
    <w:rsid w:val="08B06215"/>
    <w:rsid w:val="08B06267"/>
    <w:rsid w:val="08B0626D"/>
    <w:rsid w:val="08B0629E"/>
    <w:rsid w:val="08B0629F"/>
    <w:rsid w:val="08B062B9"/>
    <w:rsid w:val="08B062CE"/>
    <w:rsid w:val="08B0636E"/>
    <w:rsid w:val="08B0646E"/>
    <w:rsid w:val="08B0675F"/>
    <w:rsid w:val="08B06801"/>
    <w:rsid w:val="08B06824"/>
    <w:rsid w:val="08B0687F"/>
    <w:rsid w:val="08B06912"/>
    <w:rsid w:val="08B069AB"/>
    <w:rsid w:val="08B06A96"/>
    <w:rsid w:val="08B06BD9"/>
    <w:rsid w:val="08B06BDB"/>
    <w:rsid w:val="08B06C6B"/>
    <w:rsid w:val="08B06C7E"/>
    <w:rsid w:val="08B06C88"/>
    <w:rsid w:val="08B06C9B"/>
    <w:rsid w:val="08B06F57"/>
    <w:rsid w:val="08B06FC7"/>
    <w:rsid w:val="08B07045"/>
    <w:rsid w:val="08B07078"/>
    <w:rsid w:val="08B07091"/>
    <w:rsid w:val="08B071AB"/>
    <w:rsid w:val="08B071E0"/>
    <w:rsid w:val="08B071F1"/>
    <w:rsid w:val="08B07248"/>
    <w:rsid w:val="08B0725C"/>
    <w:rsid w:val="08B0727D"/>
    <w:rsid w:val="08B07281"/>
    <w:rsid w:val="08B072A6"/>
    <w:rsid w:val="08B07306"/>
    <w:rsid w:val="08B073CA"/>
    <w:rsid w:val="08B0745A"/>
    <w:rsid w:val="08B07522"/>
    <w:rsid w:val="08B0758A"/>
    <w:rsid w:val="08B0758E"/>
    <w:rsid w:val="08B075A6"/>
    <w:rsid w:val="08B0765D"/>
    <w:rsid w:val="08B07726"/>
    <w:rsid w:val="08B077A0"/>
    <w:rsid w:val="08B077F5"/>
    <w:rsid w:val="08B0780C"/>
    <w:rsid w:val="08B07817"/>
    <w:rsid w:val="08B07878"/>
    <w:rsid w:val="08B078BD"/>
    <w:rsid w:val="08B0797B"/>
    <w:rsid w:val="08B07A9F"/>
    <w:rsid w:val="08B07B81"/>
    <w:rsid w:val="08B07B92"/>
    <w:rsid w:val="08B07BF8"/>
    <w:rsid w:val="08B07C38"/>
    <w:rsid w:val="08B07DCE"/>
    <w:rsid w:val="08B07E7D"/>
    <w:rsid w:val="08B101E5"/>
    <w:rsid w:val="08B103EB"/>
    <w:rsid w:val="08B1042C"/>
    <w:rsid w:val="08B10485"/>
    <w:rsid w:val="08B1052F"/>
    <w:rsid w:val="08B10569"/>
    <w:rsid w:val="08B10570"/>
    <w:rsid w:val="08B10658"/>
    <w:rsid w:val="08B10676"/>
    <w:rsid w:val="08B1069E"/>
    <w:rsid w:val="08B10812"/>
    <w:rsid w:val="08B10837"/>
    <w:rsid w:val="08B10838"/>
    <w:rsid w:val="08B10875"/>
    <w:rsid w:val="08B10897"/>
    <w:rsid w:val="08B108F9"/>
    <w:rsid w:val="08B1093F"/>
    <w:rsid w:val="08B10988"/>
    <w:rsid w:val="08B10A3D"/>
    <w:rsid w:val="08B10B4E"/>
    <w:rsid w:val="08B10BAC"/>
    <w:rsid w:val="08B10C0E"/>
    <w:rsid w:val="08B10CE1"/>
    <w:rsid w:val="08B10D2C"/>
    <w:rsid w:val="08B10D68"/>
    <w:rsid w:val="08B10E1F"/>
    <w:rsid w:val="08B10E54"/>
    <w:rsid w:val="08B10FE5"/>
    <w:rsid w:val="08B1100B"/>
    <w:rsid w:val="08B1104F"/>
    <w:rsid w:val="08B110D4"/>
    <w:rsid w:val="08B11221"/>
    <w:rsid w:val="08B11359"/>
    <w:rsid w:val="08B1137C"/>
    <w:rsid w:val="08B11387"/>
    <w:rsid w:val="08B11506"/>
    <w:rsid w:val="08B11612"/>
    <w:rsid w:val="08B1164F"/>
    <w:rsid w:val="08B11660"/>
    <w:rsid w:val="08B11682"/>
    <w:rsid w:val="08B11753"/>
    <w:rsid w:val="08B117B6"/>
    <w:rsid w:val="08B1195E"/>
    <w:rsid w:val="08B1196C"/>
    <w:rsid w:val="08B119D8"/>
    <w:rsid w:val="08B119E2"/>
    <w:rsid w:val="08B11AA7"/>
    <w:rsid w:val="08B11ADF"/>
    <w:rsid w:val="08B11AED"/>
    <w:rsid w:val="08B11B01"/>
    <w:rsid w:val="08B11B15"/>
    <w:rsid w:val="08B11B27"/>
    <w:rsid w:val="08B11B42"/>
    <w:rsid w:val="08B11C61"/>
    <w:rsid w:val="08B11CA5"/>
    <w:rsid w:val="08B11CB8"/>
    <w:rsid w:val="08B11CF3"/>
    <w:rsid w:val="08B11D4C"/>
    <w:rsid w:val="08B11DC7"/>
    <w:rsid w:val="08B11E22"/>
    <w:rsid w:val="08B11FE3"/>
    <w:rsid w:val="08B1204A"/>
    <w:rsid w:val="08B12078"/>
    <w:rsid w:val="08B120E6"/>
    <w:rsid w:val="08B122A9"/>
    <w:rsid w:val="08B122F1"/>
    <w:rsid w:val="08B12366"/>
    <w:rsid w:val="08B123A7"/>
    <w:rsid w:val="08B123A9"/>
    <w:rsid w:val="08B12426"/>
    <w:rsid w:val="08B12431"/>
    <w:rsid w:val="08B12455"/>
    <w:rsid w:val="08B12463"/>
    <w:rsid w:val="08B1249D"/>
    <w:rsid w:val="08B125BE"/>
    <w:rsid w:val="08B125F1"/>
    <w:rsid w:val="08B12662"/>
    <w:rsid w:val="08B126A7"/>
    <w:rsid w:val="08B1270C"/>
    <w:rsid w:val="08B127BC"/>
    <w:rsid w:val="08B1282F"/>
    <w:rsid w:val="08B12865"/>
    <w:rsid w:val="08B128B3"/>
    <w:rsid w:val="08B12959"/>
    <w:rsid w:val="08B12A28"/>
    <w:rsid w:val="08B12A55"/>
    <w:rsid w:val="08B12AD5"/>
    <w:rsid w:val="08B12AE0"/>
    <w:rsid w:val="08B12B64"/>
    <w:rsid w:val="08B12C65"/>
    <w:rsid w:val="08B12D25"/>
    <w:rsid w:val="08B12D42"/>
    <w:rsid w:val="08B12D70"/>
    <w:rsid w:val="08B12D76"/>
    <w:rsid w:val="08B12DF0"/>
    <w:rsid w:val="08B12EC8"/>
    <w:rsid w:val="08B12EFE"/>
    <w:rsid w:val="08B12F5D"/>
    <w:rsid w:val="08B130A6"/>
    <w:rsid w:val="08B13164"/>
    <w:rsid w:val="08B131C2"/>
    <w:rsid w:val="08B1327D"/>
    <w:rsid w:val="08B132E6"/>
    <w:rsid w:val="08B132E8"/>
    <w:rsid w:val="08B1337F"/>
    <w:rsid w:val="08B1358A"/>
    <w:rsid w:val="08B135FB"/>
    <w:rsid w:val="08B1362A"/>
    <w:rsid w:val="08B1365F"/>
    <w:rsid w:val="08B13660"/>
    <w:rsid w:val="08B13719"/>
    <w:rsid w:val="08B1371F"/>
    <w:rsid w:val="08B13721"/>
    <w:rsid w:val="08B1372B"/>
    <w:rsid w:val="08B1373B"/>
    <w:rsid w:val="08B138ED"/>
    <w:rsid w:val="08B1392D"/>
    <w:rsid w:val="08B13948"/>
    <w:rsid w:val="08B13974"/>
    <w:rsid w:val="08B13A1B"/>
    <w:rsid w:val="08B13BDB"/>
    <w:rsid w:val="08B13C16"/>
    <w:rsid w:val="08B13C47"/>
    <w:rsid w:val="08B13C84"/>
    <w:rsid w:val="08B13C88"/>
    <w:rsid w:val="08B13D2E"/>
    <w:rsid w:val="08B13D6E"/>
    <w:rsid w:val="08B13DA0"/>
    <w:rsid w:val="08B13DC4"/>
    <w:rsid w:val="08B13E00"/>
    <w:rsid w:val="08B13EA9"/>
    <w:rsid w:val="08B13ED1"/>
    <w:rsid w:val="08B1401C"/>
    <w:rsid w:val="08B14033"/>
    <w:rsid w:val="08B1408C"/>
    <w:rsid w:val="08B140A8"/>
    <w:rsid w:val="08B14275"/>
    <w:rsid w:val="08B142A6"/>
    <w:rsid w:val="08B14421"/>
    <w:rsid w:val="08B146F6"/>
    <w:rsid w:val="08B14710"/>
    <w:rsid w:val="08B14742"/>
    <w:rsid w:val="08B14773"/>
    <w:rsid w:val="08B1477D"/>
    <w:rsid w:val="08B1481C"/>
    <w:rsid w:val="08B14836"/>
    <w:rsid w:val="08B148FC"/>
    <w:rsid w:val="08B1492C"/>
    <w:rsid w:val="08B14A2E"/>
    <w:rsid w:val="08B14B7C"/>
    <w:rsid w:val="08B14C46"/>
    <w:rsid w:val="08B14C7D"/>
    <w:rsid w:val="08B14CD7"/>
    <w:rsid w:val="08B14D0B"/>
    <w:rsid w:val="08B14DC8"/>
    <w:rsid w:val="08B14E1A"/>
    <w:rsid w:val="08B14ED5"/>
    <w:rsid w:val="08B14EFA"/>
    <w:rsid w:val="08B14F1E"/>
    <w:rsid w:val="08B14F8E"/>
    <w:rsid w:val="08B14FB1"/>
    <w:rsid w:val="08B15010"/>
    <w:rsid w:val="08B1506A"/>
    <w:rsid w:val="08B150AE"/>
    <w:rsid w:val="08B150EE"/>
    <w:rsid w:val="08B15176"/>
    <w:rsid w:val="08B151C0"/>
    <w:rsid w:val="08B15231"/>
    <w:rsid w:val="08B1529F"/>
    <w:rsid w:val="08B1533D"/>
    <w:rsid w:val="08B153F4"/>
    <w:rsid w:val="08B15405"/>
    <w:rsid w:val="08B15424"/>
    <w:rsid w:val="08B15439"/>
    <w:rsid w:val="08B154AD"/>
    <w:rsid w:val="08B15581"/>
    <w:rsid w:val="08B15588"/>
    <w:rsid w:val="08B157F4"/>
    <w:rsid w:val="08B15A08"/>
    <w:rsid w:val="08B15BC1"/>
    <w:rsid w:val="08B15C06"/>
    <w:rsid w:val="08B15C6C"/>
    <w:rsid w:val="08B15C7C"/>
    <w:rsid w:val="08B15C93"/>
    <w:rsid w:val="08B15CFE"/>
    <w:rsid w:val="08B15D70"/>
    <w:rsid w:val="08B15D9F"/>
    <w:rsid w:val="08B15EEB"/>
    <w:rsid w:val="08B15F37"/>
    <w:rsid w:val="08B15F53"/>
    <w:rsid w:val="08B15FFD"/>
    <w:rsid w:val="08B1612F"/>
    <w:rsid w:val="08B1632F"/>
    <w:rsid w:val="08B1633B"/>
    <w:rsid w:val="08B163A4"/>
    <w:rsid w:val="08B1648A"/>
    <w:rsid w:val="08B1656D"/>
    <w:rsid w:val="08B16621"/>
    <w:rsid w:val="08B166A6"/>
    <w:rsid w:val="08B16720"/>
    <w:rsid w:val="08B16745"/>
    <w:rsid w:val="08B167C0"/>
    <w:rsid w:val="08B1683F"/>
    <w:rsid w:val="08B168E0"/>
    <w:rsid w:val="08B16994"/>
    <w:rsid w:val="08B169AD"/>
    <w:rsid w:val="08B16A24"/>
    <w:rsid w:val="08B16A57"/>
    <w:rsid w:val="08B16A95"/>
    <w:rsid w:val="08B16AD0"/>
    <w:rsid w:val="08B16B06"/>
    <w:rsid w:val="08B16B16"/>
    <w:rsid w:val="08B16B1C"/>
    <w:rsid w:val="08B16B39"/>
    <w:rsid w:val="08B16BC2"/>
    <w:rsid w:val="08B16BFC"/>
    <w:rsid w:val="08B16C3D"/>
    <w:rsid w:val="08B16C58"/>
    <w:rsid w:val="08B16D28"/>
    <w:rsid w:val="08B16DAA"/>
    <w:rsid w:val="08B16E5E"/>
    <w:rsid w:val="08B16E5F"/>
    <w:rsid w:val="08B16FB0"/>
    <w:rsid w:val="08B16FBB"/>
    <w:rsid w:val="08B16FC0"/>
    <w:rsid w:val="08B1708D"/>
    <w:rsid w:val="08B171E7"/>
    <w:rsid w:val="08B1742B"/>
    <w:rsid w:val="08B1746A"/>
    <w:rsid w:val="08B174FC"/>
    <w:rsid w:val="08B1750F"/>
    <w:rsid w:val="08B1751E"/>
    <w:rsid w:val="08B17540"/>
    <w:rsid w:val="08B175B5"/>
    <w:rsid w:val="08B175D7"/>
    <w:rsid w:val="08B175F8"/>
    <w:rsid w:val="08B1781F"/>
    <w:rsid w:val="08B17959"/>
    <w:rsid w:val="08B17969"/>
    <w:rsid w:val="08B1797F"/>
    <w:rsid w:val="08B17A7D"/>
    <w:rsid w:val="08B17AE0"/>
    <w:rsid w:val="08B17B7C"/>
    <w:rsid w:val="08B17C03"/>
    <w:rsid w:val="08B17D08"/>
    <w:rsid w:val="08B17D54"/>
    <w:rsid w:val="08B17D5F"/>
    <w:rsid w:val="08B17D6D"/>
    <w:rsid w:val="08B17DF6"/>
    <w:rsid w:val="08B17E2F"/>
    <w:rsid w:val="08B17E8B"/>
    <w:rsid w:val="08B17F47"/>
    <w:rsid w:val="08B2002D"/>
    <w:rsid w:val="08B2009E"/>
    <w:rsid w:val="08B200F7"/>
    <w:rsid w:val="08B2010A"/>
    <w:rsid w:val="08B2013C"/>
    <w:rsid w:val="08B2013F"/>
    <w:rsid w:val="08B20148"/>
    <w:rsid w:val="08B201EF"/>
    <w:rsid w:val="08B2023E"/>
    <w:rsid w:val="08B20329"/>
    <w:rsid w:val="08B2033F"/>
    <w:rsid w:val="08B20367"/>
    <w:rsid w:val="08B2036B"/>
    <w:rsid w:val="08B20445"/>
    <w:rsid w:val="08B20453"/>
    <w:rsid w:val="08B20459"/>
    <w:rsid w:val="08B204F2"/>
    <w:rsid w:val="08B206A7"/>
    <w:rsid w:val="08B20773"/>
    <w:rsid w:val="08B207A7"/>
    <w:rsid w:val="08B208C7"/>
    <w:rsid w:val="08B208FB"/>
    <w:rsid w:val="08B20948"/>
    <w:rsid w:val="08B20980"/>
    <w:rsid w:val="08B2098D"/>
    <w:rsid w:val="08B209AF"/>
    <w:rsid w:val="08B209D0"/>
    <w:rsid w:val="08B20A02"/>
    <w:rsid w:val="08B20AAB"/>
    <w:rsid w:val="08B20BCB"/>
    <w:rsid w:val="08B20D98"/>
    <w:rsid w:val="08B20DB3"/>
    <w:rsid w:val="08B20DCB"/>
    <w:rsid w:val="08B20DD3"/>
    <w:rsid w:val="08B20EDC"/>
    <w:rsid w:val="08B20EFB"/>
    <w:rsid w:val="08B20F44"/>
    <w:rsid w:val="08B20F63"/>
    <w:rsid w:val="08B21000"/>
    <w:rsid w:val="08B21045"/>
    <w:rsid w:val="08B210D4"/>
    <w:rsid w:val="08B210D8"/>
    <w:rsid w:val="08B210FE"/>
    <w:rsid w:val="08B21157"/>
    <w:rsid w:val="08B21174"/>
    <w:rsid w:val="08B2119E"/>
    <w:rsid w:val="08B2122C"/>
    <w:rsid w:val="08B21232"/>
    <w:rsid w:val="08B21260"/>
    <w:rsid w:val="08B212EC"/>
    <w:rsid w:val="08B21331"/>
    <w:rsid w:val="08B213B7"/>
    <w:rsid w:val="08B2150A"/>
    <w:rsid w:val="08B215BD"/>
    <w:rsid w:val="08B2166D"/>
    <w:rsid w:val="08B21750"/>
    <w:rsid w:val="08B2178B"/>
    <w:rsid w:val="08B2179F"/>
    <w:rsid w:val="08B21AC4"/>
    <w:rsid w:val="08B21B14"/>
    <w:rsid w:val="08B21C7E"/>
    <w:rsid w:val="08B21CD8"/>
    <w:rsid w:val="08B21D23"/>
    <w:rsid w:val="08B21D48"/>
    <w:rsid w:val="08B21DAF"/>
    <w:rsid w:val="08B21E54"/>
    <w:rsid w:val="08B21EA8"/>
    <w:rsid w:val="08B21F44"/>
    <w:rsid w:val="08B2204F"/>
    <w:rsid w:val="08B221F0"/>
    <w:rsid w:val="08B2220C"/>
    <w:rsid w:val="08B22219"/>
    <w:rsid w:val="08B2228A"/>
    <w:rsid w:val="08B222A7"/>
    <w:rsid w:val="08B222BB"/>
    <w:rsid w:val="08B22307"/>
    <w:rsid w:val="08B223DA"/>
    <w:rsid w:val="08B223FF"/>
    <w:rsid w:val="08B22476"/>
    <w:rsid w:val="08B22487"/>
    <w:rsid w:val="08B224CC"/>
    <w:rsid w:val="08B224E6"/>
    <w:rsid w:val="08B22557"/>
    <w:rsid w:val="08B226D1"/>
    <w:rsid w:val="08B22739"/>
    <w:rsid w:val="08B22769"/>
    <w:rsid w:val="08B2277A"/>
    <w:rsid w:val="08B22811"/>
    <w:rsid w:val="08B22B78"/>
    <w:rsid w:val="08B22BF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3E"/>
    <w:rsid w:val="08B239FE"/>
    <w:rsid w:val="08B23B47"/>
    <w:rsid w:val="08B23C19"/>
    <w:rsid w:val="08B23C2A"/>
    <w:rsid w:val="08B23D5E"/>
    <w:rsid w:val="08B23D62"/>
    <w:rsid w:val="08B23DA1"/>
    <w:rsid w:val="08B23DE9"/>
    <w:rsid w:val="08B23EBF"/>
    <w:rsid w:val="08B23EE2"/>
    <w:rsid w:val="08B23EF5"/>
    <w:rsid w:val="08B23F7C"/>
    <w:rsid w:val="08B23F95"/>
    <w:rsid w:val="08B23FAA"/>
    <w:rsid w:val="08B23FB2"/>
    <w:rsid w:val="08B23FE9"/>
    <w:rsid w:val="08B23FF2"/>
    <w:rsid w:val="08B24084"/>
    <w:rsid w:val="08B240B9"/>
    <w:rsid w:val="08B24111"/>
    <w:rsid w:val="08B241ED"/>
    <w:rsid w:val="08B24294"/>
    <w:rsid w:val="08B244C3"/>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CEE"/>
    <w:rsid w:val="08B24E7D"/>
    <w:rsid w:val="08B24E95"/>
    <w:rsid w:val="08B24EFB"/>
    <w:rsid w:val="08B24F03"/>
    <w:rsid w:val="08B24F63"/>
    <w:rsid w:val="08B24FA2"/>
    <w:rsid w:val="08B2502A"/>
    <w:rsid w:val="08B2504B"/>
    <w:rsid w:val="08B25090"/>
    <w:rsid w:val="08B250F2"/>
    <w:rsid w:val="08B2511A"/>
    <w:rsid w:val="08B2511B"/>
    <w:rsid w:val="08B2518A"/>
    <w:rsid w:val="08B25199"/>
    <w:rsid w:val="08B25333"/>
    <w:rsid w:val="08B25398"/>
    <w:rsid w:val="08B254AB"/>
    <w:rsid w:val="08B254EB"/>
    <w:rsid w:val="08B25531"/>
    <w:rsid w:val="08B25542"/>
    <w:rsid w:val="08B25578"/>
    <w:rsid w:val="08B255A2"/>
    <w:rsid w:val="08B255EF"/>
    <w:rsid w:val="08B2563C"/>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1FF"/>
    <w:rsid w:val="08B262A9"/>
    <w:rsid w:val="08B262D9"/>
    <w:rsid w:val="08B2637F"/>
    <w:rsid w:val="08B264CB"/>
    <w:rsid w:val="08B265A5"/>
    <w:rsid w:val="08B2669E"/>
    <w:rsid w:val="08B267E0"/>
    <w:rsid w:val="08B2680F"/>
    <w:rsid w:val="08B26818"/>
    <w:rsid w:val="08B26858"/>
    <w:rsid w:val="08B268C7"/>
    <w:rsid w:val="08B2695B"/>
    <w:rsid w:val="08B269CA"/>
    <w:rsid w:val="08B269DF"/>
    <w:rsid w:val="08B26A7F"/>
    <w:rsid w:val="08B26AA1"/>
    <w:rsid w:val="08B26AD0"/>
    <w:rsid w:val="08B26B16"/>
    <w:rsid w:val="08B26C5C"/>
    <w:rsid w:val="08B26CBD"/>
    <w:rsid w:val="08B26D7D"/>
    <w:rsid w:val="08B26DA0"/>
    <w:rsid w:val="08B26DD7"/>
    <w:rsid w:val="08B26E39"/>
    <w:rsid w:val="08B26E57"/>
    <w:rsid w:val="08B26E82"/>
    <w:rsid w:val="08B26EF4"/>
    <w:rsid w:val="08B26F19"/>
    <w:rsid w:val="08B26FB6"/>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9C7"/>
    <w:rsid w:val="08B27A18"/>
    <w:rsid w:val="08B27A42"/>
    <w:rsid w:val="08B27AF4"/>
    <w:rsid w:val="08B27BB2"/>
    <w:rsid w:val="08B27BF0"/>
    <w:rsid w:val="08B27BF3"/>
    <w:rsid w:val="08B27C26"/>
    <w:rsid w:val="08B27D3B"/>
    <w:rsid w:val="08B27DCE"/>
    <w:rsid w:val="08B27E4E"/>
    <w:rsid w:val="08B27E69"/>
    <w:rsid w:val="08B27ECA"/>
    <w:rsid w:val="08B27F34"/>
    <w:rsid w:val="08B27F38"/>
    <w:rsid w:val="08B27F97"/>
    <w:rsid w:val="08B27FFC"/>
    <w:rsid w:val="08B30005"/>
    <w:rsid w:val="08B3000E"/>
    <w:rsid w:val="08B3000F"/>
    <w:rsid w:val="08B30064"/>
    <w:rsid w:val="08B300B9"/>
    <w:rsid w:val="08B3013F"/>
    <w:rsid w:val="08B3017A"/>
    <w:rsid w:val="08B3020B"/>
    <w:rsid w:val="08B30255"/>
    <w:rsid w:val="08B30261"/>
    <w:rsid w:val="08B3026B"/>
    <w:rsid w:val="08B3028C"/>
    <w:rsid w:val="08B30291"/>
    <w:rsid w:val="08B3029A"/>
    <w:rsid w:val="08B30328"/>
    <w:rsid w:val="08B30358"/>
    <w:rsid w:val="08B30368"/>
    <w:rsid w:val="08B3036A"/>
    <w:rsid w:val="08B303C5"/>
    <w:rsid w:val="08B304F6"/>
    <w:rsid w:val="08B3056A"/>
    <w:rsid w:val="08B3062A"/>
    <w:rsid w:val="08B30748"/>
    <w:rsid w:val="08B30776"/>
    <w:rsid w:val="08B3079A"/>
    <w:rsid w:val="08B3079B"/>
    <w:rsid w:val="08B307C4"/>
    <w:rsid w:val="08B3090D"/>
    <w:rsid w:val="08B3099F"/>
    <w:rsid w:val="08B309ED"/>
    <w:rsid w:val="08B30A65"/>
    <w:rsid w:val="08B30B72"/>
    <w:rsid w:val="08B30BF3"/>
    <w:rsid w:val="08B30C81"/>
    <w:rsid w:val="08B30DB7"/>
    <w:rsid w:val="08B30EB0"/>
    <w:rsid w:val="08B30F3B"/>
    <w:rsid w:val="08B31009"/>
    <w:rsid w:val="08B31054"/>
    <w:rsid w:val="08B3105B"/>
    <w:rsid w:val="08B31073"/>
    <w:rsid w:val="08B31098"/>
    <w:rsid w:val="08B3112C"/>
    <w:rsid w:val="08B31239"/>
    <w:rsid w:val="08B31250"/>
    <w:rsid w:val="08B312C9"/>
    <w:rsid w:val="08B3137E"/>
    <w:rsid w:val="08B313A8"/>
    <w:rsid w:val="08B31573"/>
    <w:rsid w:val="08B31587"/>
    <w:rsid w:val="08B315E6"/>
    <w:rsid w:val="08B316F9"/>
    <w:rsid w:val="08B3178B"/>
    <w:rsid w:val="08B317AC"/>
    <w:rsid w:val="08B317E5"/>
    <w:rsid w:val="08B317FD"/>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54"/>
    <w:rsid w:val="08B31EA4"/>
    <w:rsid w:val="08B31F46"/>
    <w:rsid w:val="08B31F48"/>
    <w:rsid w:val="08B31F74"/>
    <w:rsid w:val="08B31F7A"/>
    <w:rsid w:val="08B31F82"/>
    <w:rsid w:val="08B31F97"/>
    <w:rsid w:val="08B31FDC"/>
    <w:rsid w:val="08B3215D"/>
    <w:rsid w:val="08B321F0"/>
    <w:rsid w:val="08B32216"/>
    <w:rsid w:val="08B322AD"/>
    <w:rsid w:val="08B32398"/>
    <w:rsid w:val="08B3239C"/>
    <w:rsid w:val="08B323DB"/>
    <w:rsid w:val="08B323FF"/>
    <w:rsid w:val="08B3243D"/>
    <w:rsid w:val="08B32483"/>
    <w:rsid w:val="08B32529"/>
    <w:rsid w:val="08B32554"/>
    <w:rsid w:val="08B32593"/>
    <w:rsid w:val="08B325B1"/>
    <w:rsid w:val="08B326CF"/>
    <w:rsid w:val="08B32714"/>
    <w:rsid w:val="08B32719"/>
    <w:rsid w:val="08B32805"/>
    <w:rsid w:val="08B3288C"/>
    <w:rsid w:val="08B328C6"/>
    <w:rsid w:val="08B328DF"/>
    <w:rsid w:val="08B32938"/>
    <w:rsid w:val="08B329C2"/>
    <w:rsid w:val="08B32B0D"/>
    <w:rsid w:val="08B32C73"/>
    <w:rsid w:val="08B32CD8"/>
    <w:rsid w:val="08B32CE6"/>
    <w:rsid w:val="08B32D7B"/>
    <w:rsid w:val="08B32E2E"/>
    <w:rsid w:val="08B32E56"/>
    <w:rsid w:val="08B32F6A"/>
    <w:rsid w:val="08B32F7D"/>
    <w:rsid w:val="08B32FB7"/>
    <w:rsid w:val="08B33085"/>
    <w:rsid w:val="08B330D4"/>
    <w:rsid w:val="08B330D8"/>
    <w:rsid w:val="08B33158"/>
    <w:rsid w:val="08B3315C"/>
    <w:rsid w:val="08B3320B"/>
    <w:rsid w:val="08B332EA"/>
    <w:rsid w:val="08B333C2"/>
    <w:rsid w:val="08B3352D"/>
    <w:rsid w:val="08B3366D"/>
    <w:rsid w:val="08B33732"/>
    <w:rsid w:val="08B33869"/>
    <w:rsid w:val="08B338DB"/>
    <w:rsid w:val="08B3395B"/>
    <w:rsid w:val="08B3395D"/>
    <w:rsid w:val="08B339D4"/>
    <w:rsid w:val="08B33A63"/>
    <w:rsid w:val="08B33AAF"/>
    <w:rsid w:val="08B33AFB"/>
    <w:rsid w:val="08B33BCA"/>
    <w:rsid w:val="08B33BE2"/>
    <w:rsid w:val="08B33C06"/>
    <w:rsid w:val="08B33D75"/>
    <w:rsid w:val="08B33DB6"/>
    <w:rsid w:val="08B33E0D"/>
    <w:rsid w:val="08B33E69"/>
    <w:rsid w:val="08B33EE1"/>
    <w:rsid w:val="08B33FAD"/>
    <w:rsid w:val="08B33FD3"/>
    <w:rsid w:val="08B3402E"/>
    <w:rsid w:val="08B3408C"/>
    <w:rsid w:val="08B34273"/>
    <w:rsid w:val="08B34286"/>
    <w:rsid w:val="08B3429B"/>
    <w:rsid w:val="08B342DB"/>
    <w:rsid w:val="08B343D1"/>
    <w:rsid w:val="08B343F2"/>
    <w:rsid w:val="08B3446A"/>
    <w:rsid w:val="08B344DF"/>
    <w:rsid w:val="08B34586"/>
    <w:rsid w:val="08B345CE"/>
    <w:rsid w:val="08B346E7"/>
    <w:rsid w:val="08B34754"/>
    <w:rsid w:val="08B3475C"/>
    <w:rsid w:val="08B34770"/>
    <w:rsid w:val="08B347AC"/>
    <w:rsid w:val="08B347E0"/>
    <w:rsid w:val="08B347EB"/>
    <w:rsid w:val="08B3490A"/>
    <w:rsid w:val="08B34963"/>
    <w:rsid w:val="08B34AA5"/>
    <w:rsid w:val="08B34AEB"/>
    <w:rsid w:val="08B34B0B"/>
    <w:rsid w:val="08B34B63"/>
    <w:rsid w:val="08B34B73"/>
    <w:rsid w:val="08B34B7B"/>
    <w:rsid w:val="08B34BEB"/>
    <w:rsid w:val="08B34C59"/>
    <w:rsid w:val="08B34C7E"/>
    <w:rsid w:val="08B34DE3"/>
    <w:rsid w:val="08B34FC7"/>
    <w:rsid w:val="08B3501C"/>
    <w:rsid w:val="08B350D6"/>
    <w:rsid w:val="08B350F0"/>
    <w:rsid w:val="08B350FD"/>
    <w:rsid w:val="08B3518E"/>
    <w:rsid w:val="08B351AB"/>
    <w:rsid w:val="08B351B1"/>
    <w:rsid w:val="08B351CC"/>
    <w:rsid w:val="08B351D1"/>
    <w:rsid w:val="08B35238"/>
    <w:rsid w:val="08B352F4"/>
    <w:rsid w:val="08B3542B"/>
    <w:rsid w:val="08B35436"/>
    <w:rsid w:val="08B35476"/>
    <w:rsid w:val="08B356D3"/>
    <w:rsid w:val="08B35751"/>
    <w:rsid w:val="08B35777"/>
    <w:rsid w:val="08B357FD"/>
    <w:rsid w:val="08B35812"/>
    <w:rsid w:val="08B35AE3"/>
    <w:rsid w:val="08B35AF1"/>
    <w:rsid w:val="08B35B61"/>
    <w:rsid w:val="08B35B95"/>
    <w:rsid w:val="08B35C88"/>
    <w:rsid w:val="08B35EFB"/>
    <w:rsid w:val="08B35F59"/>
    <w:rsid w:val="08B3601F"/>
    <w:rsid w:val="08B36107"/>
    <w:rsid w:val="08B361A0"/>
    <w:rsid w:val="08B361BD"/>
    <w:rsid w:val="08B361E3"/>
    <w:rsid w:val="08B362EE"/>
    <w:rsid w:val="08B36316"/>
    <w:rsid w:val="08B36366"/>
    <w:rsid w:val="08B36386"/>
    <w:rsid w:val="08B36444"/>
    <w:rsid w:val="08B36480"/>
    <w:rsid w:val="08B364BC"/>
    <w:rsid w:val="08B364E1"/>
    <w:rsid w:val="08B364F6"/>
    <w:rsid w:val="08B3655B"/>
    <w:rsid w:val="08B36600"/>
    <w:rsid w:val="08B3663E"/>
    <w:rsid w:val="08B366BD"/>
    <w:rsid w:val="08B366CF"/>
    <w:rsid w:val="08B367DE"/>
    <w:rsid w:val="08B367F4"/>
    <w:rsid w:val="08B36864"/>
    <w:rsid w:val="08B36902"/>
    <w:rsid w:val="08B36929"/>
    <w:rsid w:val="08B36935"/>
    <w:rsid w:val="08B36B6B"/>
    <w:rsid w:val="08B36C7F"/>
    <w:rsid w:val="08B36D64"/>
    <w:rsid w:val="08B36D73"/>
    <w:rsid w:val="08B36ED5"/>
    <w:rsid w:val="08B36EDB"/>
    <w:rsid w:val="08B36EFE"/>
    <w:rsid w:val="08B36F97"/>
    <w:rsid w:val="08B36FCD"/>
    <w:rsid w:val="08B36FE9"/>
    <w:rsid w:val="08B3706E"/>
    <w:rsid w:val="08B3707D"/>
    <w:rsid w:val="08B370A1"/>
    <w:rsid w:val="08B37124"/>
    <w:rsid w:val="08B37176"/>
    <w:rsid w:val="08B371B1"/>
    <w:rsid w:val="08B37212"/>
    <w:rsid w:val="08B37215"/>
    <w:rsid w:val="08B37324"/>
    <w:rsid w:val="08B37549"/>
    <w:rsid w:val="08B3771E"/>
    <w:rsid w:val="08B37818"/>
    <w:rsid w:val="08B378B8"/>
    <w:rsid w:val="08B379A5"/>
    <w:rsid w:val="08B37A74"/>
    <w:rsid w:val="08B37A7B"/>
    <w:rsid w:val="08B37A97"/>
    <w:rsid w:val="08B37B56"/>
    <w:rsid w:val="08B37B57"/>
    <w:rsid w:val="08B37B9C"/>
    <w:rsid w:val="08B37C44"/>
    <w:rsid w:val="08B37D34"/>
    <w:rsid w:val="08B37D80"/>
    <w:rsid w:val="08B37D8D"/>
    <w:rsid w:val="08B37DAF"/>
    <w:rsid w:val="08B37DB1"/>
    <w:rsid w:val="08B37E35"/>
    <w:rsid w:val="08B37E84"/>
    <w:rsid w:val="08B37F1B"/>
    <w:rsid w:val="08B37FF4"/>
    <w:rsid w:val="08B400D9"/>
    <w:rsid w:val="08B4015C"/>
    <w:rsid w:val="08B40161"/>
    <w:rsid w:val="08B401CA"/>
    <w:rsid w:val="08B40244"/>
    <w:rsid w:val="08B40294"/>
    <w:rsid w:val="08B402C6"/>
    <w:rsid w:val="08B4035C"/>
    <w:rsid w:val="08B403AA"/>
    <w:rsid w:val="08B403BD"/>
    <w:rsid w:val="08B40498"/>
    <w:rsid w:val="08B404DE"/>
    <w:rsid w:val="08B40563"/>
    <w:rsid w:val="08B40578"/>
    <w:rsid w:val="08B405DF"/>
    <w:rsid w:val="08B406AB"/>
    <w:rsid w:val="08B40716"/>
    <w:rsid w:val="08B40836"/>
    <w:rsid w:val="08B40900"/>
    <w:rsid w:val="08B40918"/>
    <w:rsid w:val="08B40A42"/>
    <w:rsid w:val="08B40B1B"/>
    <w:rsid w:val="08B40BAF"/>
    <w:rsid w:val="08B40BD3"/>
    <w:rsid w:val="08B40BF3"/>
    <w:rsid w:val="08B40C41"/>
    <w:rsid w:val="08B40C78"/>
    <w:rsid w:val="08B40CAA"/>
    <w:rsid w:val="08B40D52"/>
    <w:rsid w:val="08B40D58"/>
    <w:rsid w:val="08B40E76"/>
    <w:rsid w:val="08B40EA5"/>
    <w:rsid w:val="08B40F4E"/>
    <w:rsid w:val="08B410F7"/>
    <w:rsid w:val="08B411E1"/>
    <w:rsid w:val="08B4139E"/>
    <w:rsid w:val="08B4148F"/>
    <w:rsid w:val="08B414BC"/>
    <w:rsid w:val="08B415E1"/>
    <w:rsid w:val="08B4164E"/>
    <w:rsid w:val="08B41683"/>
    <w:rsid w:val="08B4181E"/>
    <w:rsid w:val="08B418D2"/>
    <w:rsid w:val="08B419F7"/>
    <w:rsid w:val="08B41A5A"/>
    <w:rsid w:val="08B41AB6"/>
    <w:rsid w:val="08B41AD0"/>
    <w:rsid w:val="08B41B0A"/>
    <w:rsid w:val="08B41ED4"/>
    <w:rsid w:val="08B41F0A"/>
    <w:rsid w:val="08B41F4D"/>
    <w:rsid w:val="08B41F60"/>
    <w:rsid w:val="08B41F9F"/>
    <w:rsid w:val="08B41FA0"/>
    <w:rsid w:val="08B420A5"/>
    <w:rsid w:val="08B42103"/>
    <w:rsid w:val="08B42130"/>
    <w:rsid w:val="08B42168"/>
    <w:rsid w:val="08B4216A"/>
    <w:rsid w:val="08B421A3"/>
    <w:rsid w:val="08B421A5"/>
    <w:rsid w:val="08B421EE"/>
    <w:rsid w:val="08B42213"/>
    <w:rsid w:val="08B42232"/>
    <w:rsid w:val="08B42275"/>
    <w:rsid w:val="08B422AF"/>
    <w:rsid w:val="08B422CE"/>
    <w:rsid w:val="08B422FE"/>
    <w:rsid w:val="08B4238C"/>
    <w:rsid w:val="08B42501"/>
    <w:rsid w:val="08B4259B"/>
    <w:rsid w:val="08B425A7"/>
    <w:rsid w:val="08B425FC"/>
    <w:rsid w:val="08B426C0"/>
    <w:rsid w:val="08B42715"/>
    <w:rsid w:val="08B4284F"/>
    <w:rsid w:val="08B42852"/>
    <w:rsid w:val="08B42909"/>
    <w:rsid w:val="08B42999"/>
    <w:rsid w:val="08B42A09"/>
    <w:rsid w:val="08B42A30"/>
    <w:rsid w:val="08B42AB9"/>
    <w:rsid w:val="08B42B1E"/>
    <w:rsid w:val="08B42B4E"/>
    <w:rsid w:val="08B42C04"/>
    <w:rsid w:val="08B42C54"/>
    <w:rsid w:val="08B42CAD"/>
    <w:rsid w:val="08B42D05"/>
    <w:rsid w:val="08B42D46"/>
    <w:rsid w:val="08B42E22"/>
    <w:rsid w:val="08B42E84"/>
    <w:rsid w:val="08B42E89"/>
    <w:rsid w:val="08B42F96"/>
    <w:rsid w:val="08B42FCF"/>
    <w:rsid w:val="08B43046"/>
    <w:rsid w:val="08B43066"/>
    <w:rsid w:val="08B430BB"/>
    <w:rsid w:val="08B430C4"/>
    <w:rsid w:val="08B431EA"/>
    <w:rsid w:val="08B43258"/>
    <w:rsid w:val="08B432E5"/>
    <w:rsid w:val="08B432F8"/>
    <w:rsid w:val="08B4334E"/>
    <w:rsid w:val="08B43356"/>
    <w:rsid w:val="08B433CB"/>
    <w:rsid w:val="08B43421"/>
    <w:rsid w:val="08B4345D"/>
    <w:rsid w:val="08B4349C"/>
    <w:rsid w:val="08B434A8"/>
    <w:rsid w:val="08B4356C"/>
    <w:rsid w:val="08B43581"/>
    <w:rsid w:val="08B436AC"/>
    <w:rsid w:val="08B436D7"/>
    <w:rsid w:val="08B4378A"/>
    <w:rsid w:val="08B43825"/>
    <w:rsid w:val="08B43956"/>
    <w:rsid w:val="08B43969"/>
    <w:rsid w:val="08B43A5E"/>
    <w:rsid w:val="08B43B2F"/>
    <w:rsid w:val="08B43B7C"/>
    <w:rsid w:val="08B43BA0"/>
    <w:rsid w:val="08B43BD3"/>
    <w:rsid w:val="08B43CAD"/>
    <w:rsid w:val="08B43DC1"/>
    <w:rsid w:val="08B43F58"/>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DFD"/>
    <w:rsid w:val="08B44E50"/>
    <w:rsid w:val="08B44EB9"/>
    <w:rsid w:val="08B44F25"/>
    <w:rsid w:val="08B44FEE"/>
    <w:rsid w:val="08B45007"/>
    <w:rsid w:val="08B45185"/>
    <w:rsid w:val="08B45200"/>
    <w:rsid w:val="08B4520E"/>
    <w:rsid w:val="08B45210"/>
    <w:rsid w:val="08B45398"/>
    <w:rsid w:val="08B45520"/>
    <w:rsid w:val="08B45559"/>
    <w:rsid w:val="08B4568F"/>
    <w:rsid w:val="08B456B7"/>
    <w:rsid w:val="08B45707"/>
    <w:rsid w:val="08B4572A"/>
    <w:rsid w:val="08B4577D"/>
    <w:rsid w:val="08B457B1"/>
    <w:rsid w:val="08B457B4"/>
    <w:rsid w:val="08B4585D"/>
    <w:rsid w:val="08B45879"/>
    <w:rsid w:val="08B458AB"/>
    <w:rsid w:val="08B458BF"/>
    <w:rsid w:val="08B459E1"/>
    <w:rsid w:val="08B459E4"/>
    <w:rsid w:val="08B459F2"/>
    <w:rsid w:val="08B45A09"/>
    <w:rsid w:val="08B45B26"/>
    <w:rsid w:val="08B45B7A"/>
    <w:rsid w:val="08B45B8B"/>
    <w:rsid w:val="08B45BA1"/>
    <w:rsid w:val="08B45CE3"/>
    <w:rsid w:val="08B45CEF"/>
    <w:rsid w:val="08B45D6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97C"/>
    <w:rsid w:val="08B46AA3"/>
    <w:rsid w:val="08B46BDA"/>
    <w:rsid w:val="08B46C3D"/>
    <w:rsid w:val="08B46CCB"/>
    <w:rsid w:val="08B46CE1"/>
    <w:rsid w:val="08B46D0D"/>
    <w:rsid w:val="08B46D0E"/>
    <w:rsid w:val="08B46D12"/>
    <w:rsid w:val="08B46D4A"/>
    <w:rsid w:val="08B46D77"/>
    <w:rsid w:val="08B46DCF"/>
    <w:rsid w:val="08B46DDE"/>
    <w:rsid w:val="08B46E6C"/>
    <w:rsid w:val="08B46E7E"/>
    <w:rsid w:val="08B46F49"/>
    <w:rsid w:val="08B47087"/>
    <w:rsid w:val="08B4709E"/>
    <w:rsid w:val="08B470BC"/>
    <w:rsid w:val="08B471CC"/>
    <w:rsid w:val="08B47224"/>
    <w:rsid w:val="08B47252"/>
    <w:rsid w:val="08B47276"/>
    <w:rsid w:val="08B472FB"/>
    <w:rsid w:val="08B473B5"/>
    <w:rsid w:val="08B4740C"/>
    <w:rsid w:val="08B4741E"/>
    <w:rsid w:val="08B4742D"/>
    <w:rsid w:val="08B474A1"/>
    <w:rsid w:val="08B474AE"/>
    <w:rsid w:val="08B47574"/>
    <w:rsid w:val="08B4758B"/>
    <w:rsid w:val="08B4760A"/>
    <w:rsid w:val="08B47686"/>
    <w:rsid w:val="08B476ED"/>
    <w:rsid w:val="08B4774A"/>
    <w:rsid w:val="08B478AC"/>
    <w:rsid w:val="08B478DD"/>
    <w:rsid w:val="08B47901"/>
    <w:rsid w:val="08B479BB"/>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8D0"/>
    <w:rsid w:val="08B508FF"/>
    <w:rsid w:val="08B50B3E"/>
    <w:rsid w:val="08B50C4F"/>
    <w:rsid w:val="08B50CA1"/>
    <w:rsid w:val="08B50D3A"/>
    <w:rsid w:val="08B50F6F"/>
    <w:rsid w:val="08B50FDF"/>
    <w:rsid w:val="08B50FE5"/>
    <w:rsid w:val="08B51034"/>
    <w:rsid w:val="08B5105A"/>
    <w:rsid w:val="08B510AF"/>
    <w:rsid w:val="08B51152"/>
    <w:rsid w:val="08B51182"/>
    <w:rsid w:val="08B511D9"/>
    <w:rsid w:val="08B5124F"/>
    <w:rsid w:val="08B512C0"/>
    <w:rsid w:val="08B512F4"/>
    <w:rsid w:val="08B5139D"/>
    <w:rsid w:val="08B5144B"/>
    <w:rsid w:val="08B515BD"/>
    <w:rsid w:val="08B51666"/>
    <w:rsid w:val="08B5175E"/>
    <w:rsid w:val="08B51762"/>
    <w:rsid w:val="08B51781"/>
    <w:rsid w:val="08B51792"/>
    <w:rsid w:val="08B51950"/>
    <w:rsid w:val="08B519EC"/>
    <w:rsid w:val="08B51A2D"/>
    <w:rsid w:val="08B51A87"/>
    <w:rsid w:val="08B51A9B"/>
    <w:rsid w:val="08B51AA9"/>
    <w:rsid w:val="08B51AF9"/>
    <w:rsid w:val="08B51B0E"/>
    <w:rsid w:val="08B51B4C"/>
    <w:rsid w:val="08B51B5D"/>
    <w:rsid w:val="08B51C0A"/>
    <w:rsid w:val="08B51C79"/>
    <w:rsid w:val="08B51CA9"/>
    <w:rsid w:val="08B51CC0"/>
    <w:rsid w:val="08B51D00"/>
    <w:rsid w:val="08B51D58"/>
    <w:rsid w:val="08B51D9E"/>
    <w:rsid w:val="08B51DA3"/>
    <w:rsid w:val="08B51EE0"/>
    <w:rsid w:val="08B51F23"/>
    <w:rsid w:val="08B51F3E"/>
    <w:rsid w:val="08B51F67"/>
    <w:rsid w:val="08B5222B"/>
    <w:rsid w:val="08B52373"/>
    <w:rsid w:val="08B5253C"/>
    <w:rsid w:val="08B52668"/>
    <w:rsid w:val="08B5269E"/>
    <w:rsid w:val="08B5280C"/>
    <w:rsid w:val="08B52840"/>
    <w:rsid w:val="08B52866"/>
    <w:rsid w:val="08B528BD"/>
    <w:rsid w:val="08B5298B"/>
    <w:rsid w:val="08B5298D"/>
    <w:rsid w:val="08B529A3"/>
    <w:rsid w:val="08B52B64"/>
    <w:rsid w:val="08B52BA7"/>
    <w:rsid w:val="08B52C2D"/>
    <w:rsid w:val="08B52C6A"/>
    <w:rsid w:val="08B52CB9"/>
    <w:rsid w:val="08B52CF7"/>
    <w:rsid w:val="08B52D04"/>
    <w:rsid w:val="08B52D40"/>
    <w:rsid w:val="08B52D4E"/>
    <w:rsid w:val="08B52D7C"/>
    <w:rsid w:val="08B52DA3"/>
    <w:rsid w:val="08B52DC9"/>
    <w:rsid w:val="08B52DE0"/>
    <w:rsid w:val="08B52E68"/>
    <w:rsid w:val="08B53033"/>
    <w:rsid w:val="08B53050"/>
    <w:rsid w:val="08B53124"/>
    <w:rsid w:val="08B531B9"/>
    <w:rsid w:val="08B531C2"/>
    <w:rsid w:val="08B5320E"/>
    <w:rsid w:val="08B532ED"/>
    <w:rsid w:val="08B53304"/>
    <w:rsid w:val="08B53359"/>
    <w:rsid w:val="08B533AD"/>
    <w:rsid w:val="08B534BD"/>
    <w:rsid w:val="08B534E1"/>
    <w:rsid w:val="08B535CB"/>
    <w:rsid w:val="08B535F0"/>
    <w:rsid w:val="08B53611"/>
    <w:rsid w:val="08B5368A"/>
    <w:rsid w:val="08B53713"/>
    <w:rsid w:val="08B538A5"/>
    <w:rsid w:val="08B5399C"/>
    <w:rsid w:val="08B539C0"/>
    <w:rsid w:val="08B539E3"/>
    <w:rsid w:val="08B53A28"/>
    <w:rsid w:val="08B53B77"/>
    <w:rsid w:val="08B53D2A"/>
    <w:rsid w:val="08B53E32"/>
    <w:rsid w:val="08B53EB1"/>
    <w:rsid w:val="08B53F36"/>
    <w:rsid w:val="08B53F88"/>
    <w:rsid w:val="08B54066"/>
    <w:rsid w:val="08B540B2"/>
    <w:rsid w:val="08B5414E"/>
    <w:rsid w:val="08B541D5"/>
    <w:rsid w:val="08B542B0"/>
    <w:rsid w:val="08B54322"/>
    <w:rsid w:val="08B543CE"/>
    <w:rsid w:val="08B544C5"/>
    <w:rsid w:val="08B54563"/>
    <w:rsid w:val="08B5460C"/>
    <w:rsid w:val="08B5464D"/>
    <w:rsid w:val="08B546B6"/>
    <w:rsid w:val="08B546CD"/>
    <w:rsid w:val="08B54723"/>
    <w:rsid w:val="08B5488B"/>
    <w:rsid w:val="08B548B7"/>
    <w:rsid w:val="08B548BB"/>
    <w:rsid w:val="08B5492B"/>
    <w:rsid w:val="08B54938"/>
    <w:rsid w:val="08B5496C"/>
    <w:rsid w:val="08B54984"/>
    <w:rsid w:val="08B549BF"/>
    <w:rsid w:val="08B549C3"/>
    <w:rsid w:val="08B54A9D"/>
    <w:rsid w:val="08B54AB7"/>
    <w:rsid w:val="08B54B41"/>
    <w:rsid w:val="08B54C48"/>
    <w:rsid w:val="08B54C91"/>
    <w:rsid w:val="08B54CC8"/>
    <w:rsid w:val="08B54CCD"/>
    <w:rsid w:val="08B54D3D"/>
    <w:rsid w:val="08B54DE8"/>
    <w:rsid w:val="08B54E2F"/>
    <w:rsid w:val="08B54F19"/>
    <w:rsid w:val="08B54F42"/>
    <w:rsid w:val="08B54FE0"/>
    <w:rsid w:val="08B55015"/>
    <w:rsid w:val="08B55052"/>
    <w:rsid w:val="08B55054"/>
    <w:rsid w:val="08B5518B"/>
    <w:rsid w:val="08B5519A"/>
    <w:rsid w:val="08B551AE"/>
    <w:rsid w:val="08B551B0"/>
    <w:rsid w:val="08B5525B"/>
    <w:rsid w:val="08B55291"/>
    <w:rsid w:val="08B5531D"/>
    <w:rsid w:val="08B553B3"/>
    <w:rsid w:val="08B553EE"/>
    <w:rsid w:val="08B5540A"/>
    <w:rsid w:val="08B55466"/>
    <w:rsid w:val="08B55471"/>
    <w:rsid w:val="08B554FC"/>
    <w:rsid w:val="08B5557B"/>
    <w:rsid w:val="08B5559F"/>
    <w:rsid w:val="08B555DC"/>
    <w:rsid w:val="08B55653"/>
    <w:rsid w:val="08B55752"/>
    <w:rsid w:val="08B557C2"/>
    <w:rsid w:val="08B5585E"/>
    <w:rsid w:val="08B55903"/>
    <w:rsid w:val="08B5599C"/>
    <w:rsid w:val="08B55C0F"/>
    <w:rsid w:val="08B55C11"/>
    <w:rsid w:val="08B55C44"/>
    <w:rsid w:val="08B55D2E"/>
    <w:rsid w:val="08B55DC5"/>
    <w:rsid w:val="08B55E8B"/>
    <w:rsid w:val="08B55EBE"/>
    <w:rsid w:val="08B55EC0"/>
    <w:rsid w:val="08B55EFC"/>
    <w:rsid w:val="08B55F44"/>
    <w:rsid w:val="08B55F63"/>
    <w:rsid w:val="08B55FF4"/>
    <w:rsid w:val="08B56056"/>
    <w:rsid w:val="08B560CF"/>
    <w:rsid w:val="08B561BF"/>
    <w:rsid w:val="08B56297"/>
    <w:rsid w:val="08B5629A"/>
    <w:rsid w:val="08B563DB"/>
    <w:rsid w:val="08B5640D"/>
    <w:rsid w:val="08B56456"/>
    <w:rsid w:val="08B56578"/>
    <w:rsid w:val="08B56618"/>
    <w:rsid w:val="08B5668C"/>
    <w:rsid w:val="08B5670A"/>
    <w:rsid w:val="08B5676E"/>
    <w:rsid w:val="08B56770"/>
    <w:rsid w:val="08B567E7"/>
    <w:rsid w:val="08B5688E"/>
    <w:rsid w:val="08B568F7"/>
    <w:rsid w:val="08B56A56"/>
    <w:rsid w:val="08B56A99"/>
    <w:rsid w:val="08B56BCB"/>
    <w:rsid w:val="08B56BF0"/>
    <w:rsid w:val="08B56C59"/>
    <w:rsid w:val="08B56C9C"/>
    <w:rsid w:val="08B56CB9"/>
    <w:rsid w:val="08B56E2E"/>
    <w:rsid w:val="08B56E3E"/>
    <w:rsid w:val="08B56EC9"/>
    <w:rsid w:val="08B56EFF"/>
    <w:rsid w:val="08B56FF2"/>
    <w:rsid w:val="08B570F8"/>
    <w:rsid w:val="08B57138"/>
    <w:rsid w:val="08B5720D"/>
    <w:rsid w:val="08B57237"/>
    <w:rsid w:val="08B572EB"/>
    <w:rsid w:val="08B57366"/>
    <w:rsid w:val="08B574ED"/>
    <w:rsid w:val="08B57538"/>
    <w:rsid w:val="08B57540"/>
    <w:rsid w:val="08B57598"/>
    <w:rsid w:val="08B575FE"/>
    <w:rsid w:val="08B5760A"/>
    <w:rsid w:val="08B5768B"/>
    <w:rsid w:val="08B5768D"/>
    <w:rsid w:val="08B57690"/>
    <w:rsid w:val="08B5776E"/>
    <w:rsid w:val="08B5777A"/>
    <w:rsid w:val="08B577D4"/>
    <w:rsid w:val="08B577E5"/>
    <w:rsid w:val="08B5780F"/>
    <w:rsid w:val="08B57863"/>
    <w:rsid w:val="08B578C3"/>
    <w:rsid w:val="08B5791F"/>
    <w:rsid w:val="08B579C4"/>
    <w:rsid w:val="08B57AAE"/>
    <w:rsid w:val="08B57ADB"/>
    <w:rsid w:val="08B57AF0"/>
    <w:rsid w:val="08B57BA8"/>
    <w:rsid w:val="08B57C0C"/>
    <w:rsid w:val="08B57C7C"/>
    <w:rsid w:val="08B57CA2"/>
    <w:rsid w:val="08B57D28"/>
    <w:rsid w:val="08B57DD2"/>
    <w:rsid w:val="08B57E6F"/>
    <w:rsid w:val="08B57E9A"/>
    <w:rsid w:val="08B57EF4"/>
    <w:rsid w:val="08B57F50"/>
    <w:rsid w:val="08B60002"/>
    <w:rsid w:val="08B6005E"/>
    <w:rsid w:val="08B600E6"/>
    <w:rsid w:val="08B6013C"/>
    <w:rsid w:val="08B60151"/>
    <w:rsid w:val="08B6021D"/>
    <w:rsid w:val="08B602B8"/>
    <w:rsid w:val="08B60345"/>
    <w:rsid w:val="08B60352"/>
    <w:rsid w:val="08B603A6"/>
    <w:rsid w:val="08B6043A"/>
    <w:rsid w:val="08B6044E"/>
    <w:rsid w:val="08B605AC"/>
    <w:rsid w:val="08B605F5"/>
    <w:rsid w:val="08B60621"/>
    <w:rsid w:val="08B60739"/>
    <w:rsid w:val="08B608B8"/>
    <w:rsid w:val="08B608DA"/>
    <w:rsid w:val="08B608EC"/>
    <w:rsid w:val="08B60986"/>
    <w:rsid w:val="08B609A5"/>
    <w:rsid w:val="08B60C3F"/>
    <w:rsid w:val="08B60C74"/>
    <w:rsid w:val="08B60C9C"/>
    <w:rsid w:val="08B60CCA"/>
    <w:rsid w:val="08B60D27"/>
    <w:rsid w:val="08B60D9B"/>
    <w:rsid w:val="08B60E15"/>
    <w:rsid w:val="08B60E24"/>
    <w:rsid w:val="08B60E96"/>
    <w:rsid w:val="08B60EA8"/>
    <w:rsid w:val="08B60EB1"/>
    <w:rsid w:val="08B60F51"/>
    <w:rsid w:val="08B610F3"/>
    <w:rsid w:val="08B6118F"/>
    <w:rsid w:val="08B611F5"/>
    <w:rsid w:val="08B61287"/>
    <w:rsid w:val="08B613A8"/>
    <w:rsid w:val="08B61432"/>
    <w:rsid w:val="08B61441"/>
    <w:rsid w:val="08B61506"/>
    <w:rsid w:val="08B61524"/>
    <w:rsid w:val="08B61671"/>
    <w:rsid w:val="08B616D4"/>
    <w:rsid w:val="08B61736"/>
    <w:rsid w:val="08B6175F"/>
    <w:rsid w:val="08B61802"/>
    <w:rsid w:val="08B6186A"/>
    <w:rsid w:val="08B618D3"/>
    <w:rsid w:val="08B6190F"/>
    <w:rsid w:val="08B61A74"/>
    <w:rsid w:val="08B61B49"/>
    <w:rsid w:val="08B61B53"/>
    <w:rsid w:val="08B61B82"/>
    <w:rsid w:val="08B61BC4"/>
    <w:rsid w:val="08B61BD7"/>
    <w:rsid w:val="08B61BD8"/>
    <w:rsid w:val="08B61C00"/>
    <w:rsid w:val="08B61C06"/>
    <w:rsid w:val="08B61CD6"/>
    <w:rsid w:val="08B61CE9"/>
    <w:rsid w:val="08B61DB4"/>
    <w:rsid w:val="08B61E1D"/>
    <w:rsid w:val="08B61E21"/>
    <w:rsid w:val="08B61E3B"/>
    <w:rsid w:val="08B61E96"/>
    <w:rsid w:val="08B61F64"/>
    <w:rsid w:val="08B61F76"/>
    <w:rsid w:val="08B61FD7"/>
    <w:rsid w:val="08B62102"/>
    <w:rsid w:val="08B62197"/>
    <w:rsid w:val="08B621A7"/>
    <w:rsid w:val="08B621E0"/>
    <w:rsid w:val="08B62249"/>
    <w:rsid w:val="08B62407"/>
    <w:rsid w:val="08B6245A"/>
    <w:rsid w:val="08B626D5"/>
    <w:rsid w:val="08B62727"/>
    <w:rsid w:val="08B6275D"/>
    <w:rsid w:val="08B627FB"/>
    <w:rsid w:val="08B62890"/>
    <w:rsid w:val="08B628C7"/>
    <w:rsid w:val="08B6291F"/>
    <w:rsid w:val="08B62977"/>
    <w:rsid w:val="08B62A3D"/>
    <w:rsid w:val="08B62B05"/>
    <w:rsid w:val="08B62B7B"/>
    <w:rsid w:val="08B62B90"/>
    <w:rsid w:val="08B62C6E"/>
    <w:rsid w:val="08B62C7B"/>
    <w:rsid w:val="08B62CBD"/>
    <w:rsid w:val="08B62D4A"/>
    <w:rsid w:val="08B62E23"/>
    <w:rsid w:val="08B62E40"/>
    <w:rsid w:val="08B62EA4"/>
    <w:rsid w:val="08B62F39"/>
    <w:rsid w:val="08B62F67"/>
    <w:rsid w:val="08B62FE5"/>
    <w:rsid w:val="08B62FF3"/>
    <w:rsid w:val="08B63096"/>
    <w:rsid w:val="08B63126"/>
    <w:rsid w:val="08B63164"/>
    <w:rsid w:val="08B6320D"/>
    <w:rsid w:val="08B63210"/>
    <w:rsid w:val="08B63241"/>
    <w:rsid w:val="08B63297"/>
    <w:rsid w:val="08B632A4"/>
    <w:rsid w:val="08B6333D"/>
    <w:rsid w:val="08B63398"/>
    <w:rsid w:val="08B633DD"/>
    <w:rsid w:val="08B63422"/>
    <w:rsid w:val="08B635CF"/>
    <w:rsid w:val="08B63661"/>
    <w:rsid w:val="08B63797"/>
    <w:rsid w:val="08B637A7"/>
    <w:rsid w:val="08B637EA"/>
    <w:rsid w:val="08B6385D"/>
    <w:rsid w:val="08B63898"/>
    <w:rsid w:val="08B63964"/>
    <w:rsid w:val="08B63A00"/>
    <w:rsid w:val="08B63A43"/>
    <w:rsid w:val="08B63A55"/>
    <w:rsid w:val="08B63A99"/>
    <w:rsid w:val="08B63AE4"/>
    <w:rsid w:val="08B63AFE"/>
    <w:rsid w:val="08B63B05"/>
    <w:rsid w:val="08B63B64"/>
    <w:rsid w:val="08B63C47"/>
    <w:rsid w:val="08B63CA8"/>
    <w:rsid w:val="08B63D74"/>
    <w:rsid w:val="08B63F78"/>
    <w:rsid w:val="08B63FFC"/>
    <w:rsid w:val="08B64066"/>
    <w:rsid w:val="08B64161"/>
    <w:rsid w:val="08B64178"/>
    <w:rsid w:val="08B6417F"/>
    <w:rsid w:val="08B641D8"/>
    <w:rsid w:val="08B64215"/>
    <w:rsid w:val="08B64225"/>
    <w:rsid w:val="08B64228"/>
    <w:rsid w:val="08B6428F"/>
    <w:rsid w:val="08B64298"/>
    <w:rsid w:val="08B6431A"/>
    <w:rsid w:val="08B64384"/>
    <w:rsid w:val="08B64390"/>
    <w:rsid w:val="08B643A8"/>
    <w:rsid w:val="08B644D5"/>
    <w:rsid w:val="08B6469E"/>
    <w:rsid w:val="08B6472C"/>
    <w:rsid w:val="08B647B9"/>
    <w:rsid w:val="08B647F3"/>
    <w:rsid w:val="08B648B3"/>
    <w:rsid w:val="08B649E4"/>
    <w:rsid w:val="08B64A63"/>
    <w:rsid w:val="08B64A9B"/>
    <w:rsid w:val="08B64B6C"/>
    <w:rsid w:val="08B64B82"/>
    <w:rsid w:val="08B64C30"/>
    <w:rsid w:val="08B64C91"/>
    <w:rsid w:val="08B64C99"/>
    <w:rsid w:val="08B64CB7"/>
    <w:rsid w:val="08B64CEB"/>
    <w:rsid w:val="08B64D9B"/>
    <w:rsid w:val="08B64E30"/>
    <w:rsid w:val="08B64E3D"/>
    <w:rsid w:val="08B64EE6"/>
    <w:rsid w:val="08B64F1A"/>
    <w:rsid w:val="08B64F32"/>
    <w:rsid w:val="08B64F37"/>
    <w:rsid w:val="08B64F56"/>
    <w:rsid w:val="08B64FA9"/>
    <w:rsid w:val="08B650DA"/>
    <w:rsid w:val="08B65182"/>
    <w:rsid w:val="08B651C6"/>
    <w:rsid w:val="08B65283"/>
    <w:rsid w:val="08B65307"/>
    <w:rsid w:val="08B6532E"/>
    <w:rsid w:val="08B65369"/>
    <w:rsid w:val="08B6536C"/>
    <w:rsid w:val="08B6549D"/>
    <w:rsid w:val="08B654D1"/>
    <w:rsid w:val="08B65594"/>
    <w:rsid w:val="08B65598"/>
    <w:rsid w:val="08B655A8"/>
    <w:rsid w:val="08B655D5"/>
    <w:rsid w:val="08B6573C"/>
    <w:rsid w:val="08B6574A"/>
    <w:rsid w:val="08B6574D"/>
    <w:rsid w:val="08B657AF"/>
    <w:rsid w:val="08B65837"/>
    <w:rsid w:val="08B658BD"/>
    <w:rsid w:val="08B659A5"/>
    <w:rsid w:val="08B65A17"/>
    <w:rsid w:val="08B65A6F"/>
    <w:rsid w:val="08B65B0D"/>
    <w:rsid w:val="08B65D65"/>
    <w:rsid w:val="08B65D6E"/>
    <w:rsid w:val="08B65E9D"/>
    <w:rsid w:val="08B65EBD"/>
    <w:rsid w:val="08B65F9A"/>
    <w:rsid w:val="08B66010"/>
    <w:rsid w:val="08B66033"/>
    <w:rsid w:val="08B66084"/>
    <w:rsid w:val="08B66285"/>
    <w:rsid w:val="08B662BB"/>
    <w:rsid w:val="08B6631B"/>
    <w:rsid w:val="08B663A2"/>
    <w:rsid w:val="08B665B6"/>
    <w:rsid w:val="08B665D5"/>
    <w:rsid w:val="08B66715"/>
    <w:rsid w:val="08B667EA"/>
    <w:rsid w:val="08B66800"/>
    <w:rsid w:val="08B66849"/>
    <w:rsid w:val="08B668AF"/>
    <w:rsid w:val="08B669B3"/>
    <w:rsid w:val="08B669D4"/>
    <w:rsid w:val="08B66A70"/>
    <w:rsid w:val="08B66A7F"/>
    <w:rsid w:val="08B66A86"/>
    <w:rsid w:val="08B66A9E"/>
    <w:rsid w:val="08B66B12"/>
    <w:rsid w:val="08B66B9C"/>
    <w:rsid w:val="08B66BEB"/>
    <w:rsid w:val="08B66D93"/>
    <w:rsid w:val="08B66DA9"/>
    <w:rsid w:val="08B66DB8"/>
    <w:rsid w:val="08B66E05"/>
    <w:rsid w:val="08B66E60"/>
    <w:rsid w:val="08B66ED1"/>
    <w:rsid w:val="08B67075"/>
    <w:rsid w:val="08B670EF"/>
    <w:rsid w:val="08B6714D"/>
    <w:rsid w:val="08B67204"/>
    <w:rsid w:val="08B672EF"/>
    <w:rsid w:val="08B6757E"/>
    <w:rsid w:val="08B67584"/>
    <w:rsid w:val="08B67624"/>
    <w:rsid w:val="08B67649"/>
    <w:rsid w:val="08B6765C"/>
    <w:rsid w:val="08B67674"/>
    <w:rsid w:val="08B67697"/>
    <w:rsid w:val="08B676E4"/>
    <w:rsid w:val="08B6775F"/>
    <w:rsid w:val="08B677D7"/>
    <w:rsid w:val="08B6781E"/>
    <w:rsid w:val="08B678C2"/>
    <w:rsid w:val="08B678C8"/>
    <w:rsid w:val="08B679DB"/>
    <w:rsid w:val="08B67A6F"/>
    <w:rsid w:val="08B67A7E"/>
    <w:rsid w:val="08B67C73"/>
    <w:rsid w:val="08B67D3F"/>
    <w:rsid w:val="08B67DD3"/>
    <w:rsid w:val="08B67E1F"/>
    <w:rsid w:val="08B67E35"/>
    <w:rsid w:val="08B67E96"/>
    <w:rsid w:val="08B67EEA"/>
    <w:rsid w:val="08B67FE3"/>
    <w:rsid w:val="08B700C2"/>
    <w:rsid w:val="08B70276"/>
    <w:rsid w:val="08B702AA"/>
    <w:rsid w:val="08B702D1"/>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A4E"/>
    <w:rsid w:val="08B70B47"/>
    <w:rsid w:val="08B70B59"/>
    <w:rsid w:val="08B70B63"/>
    <w:rsid w:val="08B70BE9"/>
    <w:rsid w:val="08B70BF0"/>
    <w:rsid w:val="08B70C4E"/>
    <w:rsid w:val="08B70C55"/>
    <w:rsid w:val="08B70C87"/>
    <w:rsid w:val="08B70CEE"/>
    <w:rsid w:val="08B70D5E"/>
    <w:rsid w:val="08B70DEC"/>
    <w:rsid w:val="08B70EE2"/>
    <w:rsid w:val="08B70F37"/>
    <w:rsid w:val="08B710A6"/>
    <w:rsid w:val="08B71264"/>
    <w:rsid w:val="08B71297"/>
    <w:rsid w:val="08B71423"/>
    <w:rsid w:val="08B71482"/>
    <w:rsid w:val="08B714B3"/>
    <w:rsid w:val="08B71557"/>
    <w:rsid w:val="08B7168F"/>
    <w:rsid w:val="08B716A1"/>
    <w:rsid w:val="08B71769"/>
    <w:rsid w:val="08B7178C"/>
    <w:rsid w:val="08B717C5"/>
    <w:rsid w:val="08B71833"/>
    <w:rsid w:val="08B71873"/>
    <w:rsid w:val="08B71903"/>
    <w:rsid w:val="08B71958"/>
    <w:rsid w:val="08B719F1"/>
    <w:rsid w:val="08B71A6D"/>
    <w:rsid w:val="08B71B2F"/>
    <w:rsid w:val="08B71C6D"/>
    <w:rsid w:val="08B71CE0"/>
    <w:rsid w:val="08B71CEF"/>
    <w:rsid w:val="08B71CF4"/>
    <w:rsid w:val="08B71E44"/>
    <w:rsid w:val="08B71EA0"/>
    <w:rsid w:val="08B71EC9"/>
    <w:rsid w:val="08B71F8F"/>
    <w:rsid w:val="08B71FB1"/>
    <w:rsid w:val="08B71FF0"/>
    <w:rsid w:val="08B720C3"/>
    <w:rsid w:val="08B72154"/>
    <w:rsid w:val="08B72199"/>
    <w:rsid w:val="08B721D5"/>
    <w:rsid w:val="08B721F0"/>
    <w:rsid w:val="08B721FA"/>
    <w:rsid w:val="08B7222A"/>
    <w:rsid w:val="08B72295"/>
    <w:rsid w:val="08B722D0"/>
    <w:rsid w:val="08B72588"/>
    <w:rsid w:val="08B725E4"/>
    <w:rsid w:val="08B72663"/>
    <w:rsid w:val="08B726AE"/>
    <w:rsid w:val="08B7270B"/>
    <w:rsid w:val="08B72731"/>
    <w:rsid w:val="08B727B6"/>
    <w:rsid w:val="08B72890"/>
    <w:rsid w:val="08B728A5"/>
    <w:rsid w:val="08B7291A"/>
    <w:rsid w:val="08B72A21"/>
    <w:rsid w:val="08B72B0C"/>
    <w:rsid w:val="08B72B17"/>
    <w:rsid w:val="08B72B96"/>
    <w:rsid w:val="08B72CA7"/>
    <w:rsid w:val="08B72CDB"/>
    <w:rsid w:val="08B72D04"/>
    <w:rsid w:val="08B72DB5"/>
    <w:rsid w:val="08B72DDE"/>
    <w:rsid w:val="08B72DE7"/>
    <w:rsid w:val="08B72E06"/>
    <w:rsid w:val="08B72EEF"/>
    <w:rsid w:val="08B73016"/>
    <w:rsid w:val="08B7307F"/>
    <w:rsid w:val="08B730E2"/>
    <w:rsid w:val="08B73167"/>
    <w:rsid w:val="08B73178"/>
    <w:rsid w:val="08B73198"/>
    <w:rsid w:val="08B73203"/>
    <w:rsid w:val="08B732EB"/>
    <w:rsid w:val="08B733D0"/>
    <w:rsid w:val="08B73425"/>
    <w:rsid w:val="08B7343B"/>
    <w:rsid w:val="08B73493"/>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D96"/>
    <w:rsid w:val="08B73F37"/>
    <w:rsid w:val="08B73F49"/>
    <w:rsid w:val="08B73FCF"/>
    <w:rsid w:val="08B740C2"/>
    <w:rsid w:val="08B740D2"/>
    <w:rsid w:val="08B74281"/>
    <w:rsid w:val="08B74295"/>
    <w:rsid w:val="08B742AA"/>
    <w:rsid w:val="08B742B7"/>
    <w:rsid w:val="08B742BE"/>
    <w:rsid w:val="08B74301"/>
    <w:rsid w:val="08B74308"/>
    <w:rsid w:val="08B74330"/>
    <w:rsid w:val="08B743F5"/>
    <w:rsid w:val="08B7447A"/>
    <w:rsid w:val="08B74524"/>
    <w:rsid w:val="08B74544"/>
    <w:rsid w:val="08B74654"/>
    <w:rsid w:val="08B746E6"/>
    <w:rsid w:val="08B74781"/>
    <w:rsid w:val="08B74801"/>
    <w:rsid w:val="08B7487F"/>
    <w:rsid w:val="08B748BA"/>
    <w:rsid w:val="08B748D3"/>
    <w:rsid w:val="08B74903"/>
    <w:rsid w:val="08B74918"/>
    <w:rsid w:val="08B7496B"/>
    <w:rsid w:val="08B749F7"/>
    <w:rsid w:val="08B74B83"/>
    <w:rsid w:val="08B74B89"/>
    <w:rsid w:val="08B74CAC"/>
    <w:rsid w:val="08B74CF9"/>
    <w:rsid w:val="08B74EA8"/>
    <w:rsid w:val="08B74FF6"/>
    <w:rsid w:val="08B750A9"/>
    <w:rsid w:val="08B75126"/>
    <w:rsid w:val="08B75164"/>
    <w:rsid w:val="08B7516B"/>
    <w:rsid w:val="08B75195"/>
    <w:rsid w:val="08B752A4"/>
    <w:rsid w:val="08B752E2"/>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C08"/>
    <w:rsid w:val="08B75CB0"/>
    <w:rsid w:val="08B75D12"/>
    <w:rsid w:val="08B75D32"/>
    <w:rsid w:val="08B75E0D"/>
    <w:rsid w:val="08B75E1B"/>
    <w:rsid w:val="08B75EC0"/>
    <w:rsid w:val="08B75EDA"/>
    <w:rsid w:val="08B75F14"/>
    <w:rsid w:val="08B75F86"/>
    <w:rsid w:val="08B75FD3"/>
    <w:rsid w:val="08B75FE0"/>
    <w:rsid w:val="08B76096"/>
    <w:rsid w:val="08B760BB"/>
    <w:rsid w:val="08B760C7"/>
    <w:rsid w:val="08B761A5"/>
    <w:rsid w:val="08B762C6"/>
    <w:rsid w:val="08B762D0"/>
    <w:rsid w:val="08B7645D"/>
    <w:rsid w:val="08B76573"/>
    <w:rsid w:val="08B76583"/>
    <w:rsid w:val="08B765F7"/>
    <w:rsid w:val="08B7671C"/>
    <w:rsid w:val="08B767D8"/>
    <w:rsid w:val="08B767EE"/>
    <w:rsid w:val="08B76825"/>
    <w:rsid w:val="08B76833"/>
    <w:rsid w:val="08B7689D"/>
    <w:rsid w:val="08B76A0E"/>
    <w:rsid w:val="08B76A5A"/>
    <w:rsid w:val="08B76A75"/>
    <w:rsid w:val="08B76C18"/>
    <w:rsid w:val="08B76C39"/>
    <w:rsid w:val="08B76D11"/>
    <w:rsid w:val="08B76D68"/>
    <w:rsid w:val="08B76D69"/>
    <w:rsid w:val="08B76DDB"/>
    <w:rsid w:val="08B76FE2"/>
    <w:rsid w:val="08B77037"/>
    <w:rsid w:val="08B770F2"/>
    <w:rsid w:val="08B77154"/>
    <w:rsid w:val="08B77158"/>
    <w:rsid w:val="08B771B8"/>
    <w:rsid w:val="08B771DA"/>
    <w:rsid w:val="08B771F9"/>
    <w:rsid w:val="08B77248"/>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940"/>
    <w:rsid w:val="08B77A1C"/>
    <w:rsid w:val="08B77A39"/>
    <w:rsid w:val="08B77A50"/>
    <w:rsid w:val="08B77A7C"/>
    <w:rsid w:val="08B77AA1"/>
    <w:rsid w:val="08B77BC7"/>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3E5"/>
    <w:rsid w:val="08B80420"/>
    <w:rsid w:val="08B80423"/>
    <w:rsid w:val="08B8043A"/>
    <w:rsid w:val="08B8044B"/>
    <w:rsid w:val="08B804CE"/>
    <w:rsid w:val="08B80505"/>
    <w:rsid w:val="08B805AA"/>
    <w:rsid w:val="08B805D2"/>
    <w:rsid w:val="08B805EA"/>
    <w:rsid w:val="08B8067B"/>
    <w:rsid w:val="08B80709"/>
    <w:rsid w:val="08B8097B"/>
    <w:rsid w:val="08B80990"/>
    <w:rsid w:val="08B80AC1"/>
    <w:rsid w:val="08B80AC4"/>
    <w:rsid w:val="08B80AD0"/>
    <w:rsid w:val="08B80CC3"/>
    <w:rsid w:val="08B80D27"/>
    <w:rsid w:val="08B80D71"/>
    <w:rsid w:val="08B80D9C"/>
    <w:rsid w:val="08B80E5C"/>
    <w:rsid w:val="08B80E90"/>
    <w:rsid w:val="08B80F09"/>
    <w:rsid w:val="08B80F51"/>
    <w:rsid w:val="08B80F7F"/>
    <w:rsid w:val="08B81046"/>
    <w:rsid w:val="08B81094"/>
    <w:rsid w:val="08B810F3"/>
    <w:rsid w:val="08B812A0"/>
    <w:rsid w:val="08B81353"/>
    <w:rsid w:val="08B8135D"/>
    <w:rsid w:val="08B81382"/>
    <w:rsid w:val="08B81450"/>
    <w:rsid w:val="08B81511"/>
    <w:rsid w:val="08B8173B"/>
    <w:rsid w:val="08B81745"/>
    <w:rsid w:val="08B81770"/>
    <w:rsid w:val="08B8185C"/>
    <w:rsid w:val="08B818F5"/>
    <w:rsid w:val="08B81977"/>
    <w:rsid w:val="08B819D6"/>
    <w:rsid w:val="08B81A5F"/>
    <w:rsid w:val="08B81A90"/>
    <w:rsid w:val="08B81AC6"/>
    <w:rsid w:val="08B81ACB"/>
    <w:rsid w:val="08B81B19"/>
    <w:rsid w:val="08B81B7E"/>
    <w:rsid w:val="08B81BD7"/>
    <w:rsid w:val="08B81C22"/>
    <w:rsid w:val="08B81C76"/>
    <w:rsid w:val="08B81CC7"/>
    <w:rsid w:val="08B81CEF"/>
    <w:rsid w:val="08B81D47"/>
    <w:rsid w:val="08B81DE7"/>
    <w:rsid w:val="08B81DF7"/>
    <w:rsid w:val="08B81FEE"/>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4FB"/>
    <w:rsid w:val="08B825C5"/>
    <w:rsid w:val="08B8261E"/>
    <w:rsid w:val="08B826F1"/>
    <w:rsid w:val="08B827CA"/>
    <w:rsid w:val="08B827ED"/>
    <w:rsid w:val="08B82879"/>
    <w:rsid w:val="08B8292D"/>
    <w:rsid w:val="08B8295E"/>
    <w:rsid w:val="08B829C6"/>
    <w:rsid w:val="08B82B36"/>
    <w:rsid w:val="08B82C1A"/>
    <w:rsid w:val="08B82C31"/>
    <w:rsid w:val="08B82CC8"/>
    <w:rsid w:val="08B82EB9"/>
    <w:rsid w:val="08B82EE4"/>
    <w:rsid w:val="08B82F0E"/>
    <w:rsid w:val="08B8303A"/>
    <w:rsid w:val="08B830B4"/>
    <w:rsid w:val="08B830BE"/>
    <w:rsid w:val="08B83191"/>
    <w:rsid w:val="08B831D7"/>
    <w:rsid w:val="08B831FA"/>
    <w:rsid w:val="08B83267"/>
    <w:rsid w:val="08B832DA"/>
    <w:rsid w:val="08B8334A"/>
    <w:rsid w:val="08B83358"/>
    <w:rsid w:val="08B83369"/>
    <w:rsid w:val="08B833BD"/>
    <w:rsid w:val="08B835F0"/>
    <w:rsid w:val="08B836B4"/>
    <w:rsid w:val="08B8376F"/>
    <w:rsid w:val="08B83A46"/>
    <w:rsid w:val="08B83A69"/>
    <w:rsid w:val="08B83AAD"/>
    <w:rsid w:val="08B83AFD"/>
    <w:rsid w:val="08B83B5E"/>
    <w:rsid w:val="08B83B7D"/>
    <w:rsid w:val="08B83C17"/>
    <w:rsid w:val="08B83CA6"/>
    <w:rsid w:val="08B83CA8"/>
    <w:rsid w:val="08B83D16"/>
    <w:rsid w:val="08B83D47"/>
    <w:rsid w:val="08B83DD7"/>
    <w:rsid w:val="08B83DF3"/>
    <w:rsid w:val="08B83E09"/>
    <w:rsid w:val="08B83F7B"/>
    <w:rsid w:val="08B83F9C"/>
    <w:rsid w:val="08B8403A"/>
    <w:rsid w:val="08B84179"/>
    <w:rsid w:val="08B8417A"/>
    <w:rsid w:val="08B841D8"/>
    <w:rsid w:val="08B8425E"/>
    <w:rsid w:val="08B842F5"/>
    <w:rsid w:val="08B84345"/>
    <w:rsid w:val="08B843BA"/>
    <w:rsid w:val="08B843DE"/>
    <w:rsid w:val="08B84571"/>
    <w:rsid w:val="08B84597"/>
    <w:rsid w:val="08B84637"/>
    <w:rsid w:val="08B8469B"/>
    <w:rsid w:val="08B84707"/>
    <w:rsid w:val="08B8470F"/>
    <w:rsid w:val="08B84841"/>
    <w:rsid w:val="08B848DD"/>
    <w:rsid w:val="08B84919"/>
    <w:rsid w:val="08B84920"/>
    <w:rsid w:val="08B84931"/>
    <w:rsid w:val="08B84996"/>
    <w:rsid w:val="08B849AB"/>
    <w:rsid w:val="08B849CF"/>
    <w:rsid w:val="08B84A39"/>
    <w:rsid w:val="08B84AC8"/>
    <w:rsid w:val="08B84B08"/>
    <w:rsid w:val="08B84B22"/>
    <w:rsid w:val="08B84C77"/>
    <w:rsid w:val="08B84D14"/>
    <w:rsid w:val="08B84D9B"/>
    <w:rsid w:val="08B84DCA"/>
    <w:rsid w:val="08B84EA1"/>
    <w:rsid w:val="08B84EA3"/>
    <w:rsid w:val="08B84EF9"/>
    <w:rsid w:val="08B85011"/>
    <w:rsid w:val="08B85061"/>
    <w:rsid w:val="08B850B7"/>
    <w:rsid w:val="08B850DF"/>
    <w:rsid w:val="08B851DF"/>
    <w:rsid w:val="08B85227"/>
    <w:rsid w:val="08B85297"/>
    <w:rsid w:val="08B8529F"/>
    <w:rsid w:val="08B852C5"/>
    <w:rsid w:val="08B852FA"/>
    <w:rsid w:val="08B8530D"/>
    <w:rsid w:val="08B853ED"/>
    <w:rsid w:val="08B8543D"/>
    <w:rsid w:val="08B85648"/>
    <w:rsid w:val="08B856E8"/>
    <w:rsid w:val="08B856E9"/>
    <w:rsid w:val="08B8584B"/>
    <w:rsid w:val="08B858D4"/>
    <w:rsid w:val="08B858F7"/>
    <w:rsid w:val="08B85996"/>
    <w:rsid w:val="08B859AA"/>
    <w:rsid w:val="08B859CF"/>
    <w:rsid w:val="08B85A95"/>
    <w:rsid w:val="08B85B48"/>
    <w:rsid w:val="08B85BE4"/>
    <w:rsid w:val="08B85C3B"/>
    <w:rsid w:val="08B85C6C"/>
    <w:rsid w:val="08B85C87"/>
    <w:rsid w:val="08B85CCD"/>
    <w:rsid w:val="08B85DA8"/>
    <w:rsid w:val="08B85EA1"/>
    <w:rsid w:val="08B85EAA"/>
    <w:rsid w:val="08B85F46"/>
    <w:rsid w:val="08B85FFD"/>
    <w:rsid w:val="08B86114"/>
    <w:rsid w:val="08B86129"/>
    <w:rsid w:val="08B861D3"/>
    <w:rsid w:val="08B86303"/>
    <w:rsid w:val="08B86353"/>
    <w:rsid w:val="08B863AA"/>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24"/>
    <w:rsid w:val="08B86C58"/>
    <w:rsid w:val="08B86CF0"/>
    <w:rsid w:val="08B86D0C"/>
    <w:rsid w:val="08B86DC4"/>
    <w:rsid w:val="08B86DEC"/>
    <w:rsid w:val="08B86DF6"/>
    <w:rsid w:val="08B86E98"/>
    <w:rsid w:val="08B86EF2"/>
    <w:rsid w:val="08B86F22"/>
    <w:rsid w:val="08B86FAF"/>
    <w:rsid w:val="08B86FEF"/>
    <w:rsid w:val="08B87066"/>
    <w:rsid w:val="08B87112"/>
    <w:rsid w:val="08B871AE"/>
    <w:rsid w:val="08B871B9"/>
    <w:rsid w:val="08B872D5"/>
    <w:rsid w:val="08B87320"/>
    <w:rsid w:val="08B873E2"/>
    <w:rsid w:val="08B87481"/>
    <w:rsid w:val="08B874B9"/>
    <w:rsid w:val="08B875C7"/>
    <w:rsid w:val="08B87614"/>
    <w:rsid w:val="08B87630"/>
    <w:rsid w:val="08B8764B"/>
    <w:rsid w:val="08B877C4"/>
    <w:rsid w:val="08B87832"/>
    <w:rsid w:val="08B87891"/>
    <w:rsid w:val="08B8789F"/>
    <w:rsid w:val="08B878B7"/>
    <w:rsid w:val="08B878E5"/>
    <w:rsid w:val="08B87B69"/>
    <w:rsid w:val="08B87BC9"/>
    <w:rsid w:val="08B87CD0"/>
    <w:rsid w:val="08B87D0C"/>
    <w:rsid w:val="08B87DA5"/>
    <w:rsid w:val="08B87E7B"/>
    <w:rsid w:val="08B87F24"/>
    <w:rsid w:val="08B87F73"/>
    <w:rsid w:val="08B87F9B"/>
    <w:rsid w:val="08B87FC5"/>
    <w:rsid w:val="08B90056"/>
    <w:rsid w:val="08B900E4"/>
    <w:rsid w:val="08B9021B"/>
    <w:rsid w:val="08B902D1"/>
    <w:rsid w:val="08B902DB"/>
    <w:rsid w:val="08B902E9"/>
    <w:rsid w:val="08B904AC"/>
    <w:rsid w:val="08B905F5"/>
    <w:rsid w:val="08B905F6"/>
    <w:rsid w:val="08B905FD"/>
    <w:rsid w:val="08B90708"/>
    <w:rsid w:val="08B90795"/>
    <w:rsid w:val="08B907E1"/>
    <w:rsid w:val="08B907F0"/>
    <w:rsid w:val="08B9083D"/>
    <w:rsid w:val="08B90878"/>
    <w:rsid w:val="08B90891"/>
    <w:rsid w:val="08B90930"/>
    <w:rsid w:val="08B90941"/>
    <w:rsid w:val="08B90998"/>
    <w:rsid w:val="08B909B9"/>
    <w:rsid w:val="08B90AA7"/>
    <w:rsid w:val="08B90AFD"/>
    <w:rsid w:val="08B90B15"/>
    <w:rsid w:val="08B90B28"/>
    <w:rsid w:val="08B90BC1"/>
    <w:rsid w:val="08B90C35"/>
    <w:rsid w:val="08B90D83"/>
    <w:rsid w:val="08B90E0A"/>
    <w:rsid w:val="08B90E16"/>
    <w:rsid w:val="08B90EAA"/>
    <w:rsid w:val="08B90EB3"/>
    <w:rsid w:val="08B90ED9"/>
    <w:rsid w:val="08B90F12"/>
    <w:rsid w:val="08B90F37"/>
    <w:rsid w:val="08B90F3E"/>
    <w:rsid w:val="08B90F57"/>
    <w:rsid w:val="08B91075"/>
    <w:rsid w:val="08B9115A"/>
    <w:rsid w:val="08B912C5"/>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13"/>
    <w:rsid w:val="08B91D3C"/>
    <w:rsid w:val="08B91EAC"/>
    <w:rsid w:val="08B91F1C"/>
    <w:rsid w:val="08B91F88"/>
    <w:rsid w:val="08B91FEF"/>
    <w:rsid w:val="08B920B8"/>
    <w:rsid w:val="08B9216A"/>
    <w:rsid w:val="08B921A4"/>
    <w:rsid w:val="08B921E3"/>
    <w:rsid w:val="08B922E8"/>
    <w:rsid w:val="08B922F7"/>
    <w:rsid w:val="08B923E1"/>
    <w:rsid w:val="08B92444"/>
    <w:rsid w:val="08B9245C"/>
    <w:rsid w:val="08B92495"/>
    <w:rsid w:val="08B92514"/>
    <w:rsid w:val="08B92667"/>
    <w:rsid w:val="08B92691"/>
    <w:rsid w:val="08B9269E"/>
    <w:rsid w:val="08B926B0"/>
    <w:rsid w:val="08B927A1"/>
    <w:rsid w:val="08B927D6"/>
    <w:rsid w:val="08B92983"/>
    <w:rsid w:val="08B929C0"/>
    <w:rsid w:val="08B92AAF"/>
    <w:rsid w:val="08B92BC0"/>
    <w:rsid w:val="08B92C22"/>
    <w:rsid w:val="08B92D03"/>
    <w:rsid w:val="08B92EA8"/>
    <w:rsid w:val="08B92EE2"/>
    <w:rsid w:val="08B92FCF"/>
    <w:rsid w:val="08B930FA"/>
    <w:rsid w:val="08B93163"/>
    <w:rsid w:val="08B93218"/>
    <w:rsid w:val="08B93260"/>
    <w:rsid w:val="08B93403"/>
    <w:rsid w:val="08B934EC"/>
    <w:rsid w:val="08B9350D"/>
    <w:rsid w:val="08B935E5"/>
    <w:rsid w:val="08B93616"/>
    <w:rsid w:val="08B9368D"/>
    <w:rsid w:val="08B93727"/>
    <w:rsid w:val="08B937EF"/>
    <w:rsid w:val="08B93811"/>
    <w:rsid w:val="08B93921"/>
    <w:rsid w:val="08B93A3F"/>
    <w:rsid w:val="08B93A5A"/>
    <w:rsid w:val="08B93A9D"/>
    <w:rsid w:val="08B93BCE"/>
    <w:rsid w:val="08B93BF8"/>
    <w:rsid w:val="08B93C64"/>
    <w:rsid w:val="08B93D2E"/>
    <w:rsid w:val="08B93DB3"/>
    <w:rsid w:val="08B93DE7"/>
    <w:rsid w:val="08B93E57"/>
    <w:rsid w:val="08B93E6E"/>
    <w:rsid w:val="08B93F7C"/>
    <w:rsid w:val="08B93FE9"/>
    <w:rsid w:val="08B94069"/>
    <w:rsid w:val="08B94094"/>
    <w:rsid w:val="08B940A8"/>
    <w:rsid w:val="08B940AA"/>
    <w:rsid w:val="08B941BC"/>
    <w:rsid w:val="08B941DE"/>
    <w:rsid w:val="08B94222"/>
    <w:rsid w:val="08B94224"/>
    <w:rsid w:val="08B94275"/>
    <w:rsid w:val="08B9439E"/>
    <w:rsid w:val="08B943C6"/>
    <w:rsid w:val="08B94496"/>
    <w:rsid w:val="08B94501"/>
    <w:rsid w:val="08B94515"/>
    <w:rsid w:val="08B94549"/>
    <w:rsid w:val="08B945C5"/>
    <w:rsid w:val="08B945FC"/>
    <w:rsid w:val="08B947D4"/>
    <w:rsid w:val="08B947E3"/>
    <w:rsid w:val="08B94913"/>
    <w:rsid w:val="08B94A94"/>
    <w:rsid w:val="08B94B08"/>
    <w:rsid w:val="08B94BFE"/>
    <w:rsid w:val="08B94C19"/>
    <w:rsid w:val="08B94CD2"/>
    <w:rsid w:val="08B94E1A"/>
    <w:rsid w:val="08B94F44"/>
    <w:rsid w:val="08B94FAF"/>
    <w:rsid w:val="08B94FB2"/>
    <w:rsid w:val="08B95141"/>
    <w:rsid w:val="08B9545C"/>
    <w:rsid w:val="08B9547D"/>
    <w:rsid w:val="08B954D3"/>
    <w:rsid w:val="08B95564"/>
    <w:rsid w:val="08B95596"/>
    <w:rsid w:val="08B955A2"/>
    <w:rsid w:val="08B955E5"/>
    <w:rsid w:val="08B9595C"/>
    <w:rsid w:val="08B95968"/>
    <w:rsid w:val="08B9597B"/>
    <w:rsid w:val="08B95A75"/>
    <w:rsid w:val="08B95A86"/>
    <w:rsid w:val="08B95AA2"/>
    <w:rsid w:val="08B95C77"/>
    <w:rsid w:val="08B95CA8"/>
    <w:rsid w:val="08B95CB3"/>
    <w:rsid w:val="08B95D20"/>
    <w:rsid w:val="08B95DC9"/>
    <w:rsid w:val="08B95E75"/>
    <w:rsid w:val="08B95EE6"/>
    <w:rsid w:val="08B95F39"/>
    <w:rsid w:val="08B95FC7"/>
    <w:rsid w:val="08B960B6"/>
    <w:rsid w:val="08B960C3"/>
    <w:rsid w:val="08B96140"/>
    <w:rsid w:val="08B96276"/>
    <w:rsid w:val="08B962AC"/>
    <w:rsid w:val="08B96391"/>
    <w:rsid w:val="08B963A3"/>
    <w:rsid w:val="08B963E9"/>
    <w:rsid w:val="08B96408"/>
    <w:rsid w:val="08B9641E"/>
    <w:rsid w:val="08B964E0"/>
    <w:rsid w:val="08B96522"/>
    <w:rsid w:val="08B96575"/>
    <w:rsid w:val="08B9657B"/>
    <w:rsid w:val="08B9657D"/>
    <w:rsid w:val="08B965DA"/>
    <w:rsid w:val="08B965F0"/>
    <w:rsid w:val="08B966B2"/>
    <w:rsid w:val="08B966B7"/>
    <w:rsid w:val="08B96700"/>
    <w:rsid w:val="08B96722"/>
    <w:rsid w:val="08B96790"/>
    <w:rsid w:val="08B96879"/>
    <w:rsid w:val="08B96880"/>
    <w:rsid w:val="08B968E6"/>
    <w:rsid w:val="08B969A6"/>
    <w:rsid w:val="08B96A34"/>
    <w:rsid w:val="08B96A39"/>
    <w:rsid w:val="08B96A74"/>
    <w:rsid w:val="08B96AD4"/>
    <w:rsid w:val="08B96AEE"/>
    <w:rsid w:val="08B96AF9"/>
    <w:rsid w:val="08B96B67"/>
    <w:rsid w:val="08B96D42"/>
    <w:rsid w:val="08B96D94"/>
    <w:rsid w:val="08B96D98"/>
    <w:rsid w:val="08B96DC3"/>
    <w:rsid w:val="08B96E3F"/>
    <w:rsid w:val="08B96E50"/>
    <w:rsid w:val="08B96F16"/>
    <w:rsid w:val="08B9702A"/>
    <w:rsid w:val="08B970E7"/>
    <w:rsid w:val="08B9715C"/>
    <w:rsid w:val="08B97196"/>
    <w:rsid w:val="08B971E7"/>
    <w:rsid w:val="08B97239"/>
    <w:rsid w:val="08B972FE"/>
    <w:rsid w:val="08B97449"/>
    <w:rsid w:val="08B97473"/>
    <w:rsid w:val="08B9757B"/>
    <w:rsid w:val="08B9781B"/>
    <w:rsid w:val="08B978AF"/>
    <w:rsid w:val="08B978E1"/>
    <w:rsid w:val="08B97A4B"/>
    <w:rsid w:val="08B97A51"/>
    <w:rsid w:val="08B97A89"/>
    <w:rsid w:val="08B97B53"/>
    <w:rsid w:val="08B97B70"/>
    <w:rsid w:val="08B97B86"/>
    <w:rsid w:val="08B97BC6"/>
    <w:rsid w:val="08B97BD3"/>
    <w:rsid w:val="08B97C05"/>
    <w:rsid w:val="08B97DF8"/>
    <w:rsid w:val="08B97E21"/>
    <w:rsid w:val="08B97E3D"/>
    <w:rsid w:val="08B97EE4"/>
    <w:rsid w:val="08B97F50"/>
    <w:rsid w:val="08B97F99"/>
    <w:rsid w:val="08BA00C3"/>
    <w:rsid w:val="08BA00D9"/>
    <w:rsid w:val="08BA00DB"/>
    <w:rsid w:val="08BA0118"/>
    <w:rsid w:val="08BA019C"/>
    <w:rsid w:val="08BA019E"/>
    <w:rsid w:val="08BA023C"/>
    <w:rsid w:val="08BA0291"/>
    <w:rsid w:val="08BA029A"/>
    <w:rsid w:val="08BA0365"/>
    <w:rsid w:val="08BA03B1"/>
    <w:rsid w:val="08BA03D7"/>
    <w:rsid w:val="08BA0402"/>
    <w:rsid w:val="08BA04D4"/>
    <w:rsid w:val="08BA052D"/>
    <w:rsid w:val="08BA05B8"/>
    <w:rsid w:val="08BA05F5"/>
    <w:rsid w:val="08BA0674"/>
    <w:rsid w:val="08BA068E"/>
    <w:rsid w:val="08BA06E3"/>
    <w:rsid w:val="08BA07CE"/>
    <w:rsid w:val="08BA0899"/>
    <w:rsid w:val="08BA09A7"/>
    <w:rsid w:val="08BA09C7"/>
    <w:rsid w:val="08BA0AC2"/>
    <w:rsid w:val="08BA0B0F"/>
    <w:rsid w:val="08BA0B3B"/>
    <w:rsid w:val="08BA0CED"/>
    <w:rsid w:val="08BA0CFE"/>
    <w:rsid w:val="08BA0E21"/>
    <w:rsid w:val="08BA0F5F"/>
    <w:rsid w:val="08BA0FE6"/>
    <w:rsid w:val="08BA101A"/>
    <w:rsid w:val="08BA1146"/>
    <w:rsid w:val="08BA1196"/>
    <w:rsid w:val="08BA1227"/>
    <w:rsid w:val="08BA134D"/>
    <w:rsid w:val="08BA13EE"/>
    <w:rsid w:val="08BA145E"/>
    <w:rsid w:val="08BA1582"/>
    <w:rsid w:val="08BA15D8"/>
    <w:rsid w:val="08BA1775"/>
    <w:rsid w:val="08BA17FE"/>
    <w:rsid w:val="08BA190B"/>
    <w:rsid w:val="08BA196A"/>
    <w:rsid w:val="08BA1A26"/>
    <w:rsid w:val="08BA1A49"/>
    <w:rsid w:val="08BA1ACC"/>
    <w:rsid w:val="08BA1AE2"/>
    <w:rsid w:val="08BA1B19"/>
    <w:rsid w:val="08BA1B33"/>
    <w:rsid w:val="08BA1BD4"/>
    <w:rsid w:val="08BA1C17"/>
    <w:rsid w:val="08BA1C40"/>
    <w:rsid w:val="08BA1C8D"/>
    <w:rsid w:val="08BA1DDD"/>
    <w:rsid w:val="08BA1E64"/>
    <w:rsid w:val="08BA1EBA"/>
    <w:rsid w:val="08BA1F7A"/>
    <w:rsid w:val="08BA1F87"/>
    <w:rsid w:val="08BA2068"/>
    <w:rsid w:val="08BA20FE"/>
    <w:rsid w:val="08BA220B"/>
    <w:rsid w:val="08BA2295"/>
    <w:rsid w:val="08BA2324"/>
    <w:rsid w:val="08BA2332"/>
    <w:rsid w:val="08BA24A8"/>
    <w:rsid w:val="08BA24AA"/>
    <w:rsid w:val="08BA24B3"/>
    <w:rsid w:val="08BA24B8"/>
    <w:rsid w:val="08BA250A"/>
    <w:rsid w:val="08BA259B"/>
    <w:rsid w:val="08BA269C"/>
    <w:rsid w:val="08BA2736"/>
    <w:rsid w:val="08BA28C6"/>
    <w:rsid w:val="08BA28ED"/>
    <w:rsid w:val="08BA296E"/>
    <w:rsid w:val="08BA2977"/>
    <w:rsid w:val="08BA2A29"/>
    <w:rsid w:val="08BA2A97"/>
    <w:rsid w:val="08BA2AE4"/>
    <w:rsid w:val="08BA2B51"/>
    <w:rsid w:val="08BA2B70"/>
    <w:rsid w:val="08BA2BB6"/>
    <w:rsid w:val="08BA2BD3"/>
    <w:rsid w:val="08BA2C1C"/>
    <w:rsid w:val="08BA2C8C"/>
    <w:rsid w:val="08BA2CA8"/>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7F1"/>
    <w:rsid w:val="08BA3866"/>
    <w:rsid w:val="08BA3883"/>
    <w:rsid w:val="08BA38D6"/>
    <w:rsid w:val="08BA3956"/>
    <w:rsid w:val="08BA3998"/>
    <w:rsid w:val="08BA3B73"/>
    <w:rsid w:val="08BA3DAF"/>
    <w:rsid w:val="08BA3F3C"/>
    <w:rsid w:val="08BA3F99"/>
    <w:rsid w:val="08BA3F9B"/>
    <w:rsid w:val="08BA3FD6"/>
    <w:rsid w:val="08BA3FD7"/>
    <w:rsid w:val="08BA4007"/>
    <w:rsid w:val="08BA402A"/>
    <w:rsid w:val="08BA40EC"/>
    <w:rsid w:val="08BA4163"/>
    <w:rsid w:val="08BA41D9"/>
    <w:rsid w:val="08BA427B"/>
    <w:rsid w:val="08BA42BA"/>
    <w:rsid w:val="08BA4352"/>
    <w:rsid w:val="08BA43CC"/>
    <w:rsid w:val="08BA4473"/>
    <w:rsid w:val="08BA447F"/>
    <w:rsid w:val="08BA44A3"/>
    <w:rsid w:val="08BA44FA"/>
    <w:rsid w:val="08BA4513"/>
    <w:rsid w:val="08BA4541"/>
    <w:rsid w:val="08BA454F"/>
    <w:rsid w:val="08BA45C3"/>
    <w:rsid w:val="08BA462B"/>
    <w:rsid w:val="08BA46DC"/>
    <w:rsid w:val="08BA475E"/>
    <w:rsid w:val="08BA480C"/>
    <w:rsid w:val="08BA4811"/>
    <w:rsid w:val="08BA4835"/>
    <w:rsid w:val="08BA48C0"/>
    <w:rsid w:val="08BA4944"/>
    <w:rsid w:val="08BA4945"/>
    <w:rsid w:val="08BA4948"/>
    <w:rsid w:val="08BA49A2"/>
    <w:rsid w:val="08BA4A65"/>
    <w:rsid w:val="08BA4ADB"/>
    <w:rsid w:val="08BA4AF8"/>
    <w:rsid w:val="08BA4B16"/>
    <w:rsid w:val="08BA4CD1"/>
    <w:rsid w:val="08BA4D05"/>
    <w:rsid w:val="08BA4D16"/>
    <w:rsid w:val="08BA4DE2"/>
    <w:rsid w:val="08BA4EA2"/>
    <w:rsid w:val="08BA4EBC"/>
    <w:rsid w:val="08BA4EF1"/>
    <w:rsid w:val="08BA4F3D"/>
    <w:rsid w:val="08BA4F68"/>
    <w:rsid w:val="08BA4FF4"/>
    <w:rsid w:val="08BA4FF7"/>
    <w:rsid w:val="08BA4FFE"/>
    <w:rsid w:val="08BA5025"/>
    <w:rsid w:val="08BA5067"/>
    <w:rsid w:val="08BA5092"/>
    <w:rsid w:val="08BA5156"/>
    <w:rsid w:val="08BA5195"/>
    <w:rsid w:val="08BA51BE"/>
    <w:rsid w:val="08BA526F"/>
    <w:rsid w:val="08BA529C"/>
    <w:rsid w:val="08BA530F"/>
    <w:rsid w:val="08BA5378"/>
    <w:rsid w:val="08BA53A6"/>
    <w:rsid w:val="08BA53CD"/>
    <w:rsid w:val="08BA54D6"/>
    <w:rsid w:val="08BA54E6"/>
    <w:rsid w:val="08BA555E"/>
    <w:rsid w:val="08BA564A"/>
    <w:rsid w:val="08BA56A8"/>
    <w:rsid w:val="08BA5783"/>
    <w:rsid w:val="08BA57D1"/>
    <w:rsid w:val="08BA57E6"/>
    <w:rsid w:val="08BA585A"/>
    <w:rsid w:val="08BA58E3"/>
    <w:rsid w:val="08BA5942"/>
    <w:rsid w:val="08BA59DA"/>
    <w:rsid w:val="08BA59FB"/>
    <w:rsid w:val="08BA5AA4"/>
    <w:rsid w:val="08BA5B32"/>
    <w:rsid w:val="08BA5B3B"/>
    <w:rsid w:val="08BA5BBC"/>
    <w:rsid w:val="08BA5C1D"/>
    <w:rsid w:val="08BA5CE3"/>
    <w:rsid w:val="08BA5CF0"/>
    <w:rsid w:val="08BA5CF3"/>
    <w:rsid w:val="08BA5D25"/>
    <w:rsid w:val="08BA5D88"/>
    <w:rsid w:val="08BA5EAD"/>
    <w:rsid w:val="08BA5EBC"/>
    <w:rsid w:val="08BA5EC5"/>
    <w:rsid w:val="08BA5EEC"/>
    <w:rsid w:val="08BA6015"/>
    <w:rsid w:val="08BA6119"/>
    <w:rsid w:val="08BA61CB"/>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30"/>
    <w:rsid w:val="08BA6D4A"/>
    <w:rsid w:val="08BA6DE0"/>
    <w:rsid w:val="08BA6E1E"/>
    <w:rsid w:val="08BA6E25"/>
    <w:rsid w:val="08BA6EB1"/>
    <w:rsid w:val="08BA6EB6"/>
    <w:rsid w:val="08BA6EC1"/>
    <w:rsid w:val="08BA6FCD"/>
    <w:rsid w:val="08BA7117"/>
    <w:rsid w:val="08BA7119"/>
    <w:rsid w:val="08BA7141"/>
    <w:rsid w:val="08BA7209"/>
    <w:rsid w:val="08BA72B5"/>
    <w:rsid w:val="08BA72D0"/>
    <w:rsid w:val="08BA733D"/>
    <w:rsid w:val="08BA7388"/>
    <w:rsid w:val="08BA73C0"/>
    <w:rsid w:val="08BA7430"/>
    <w:rsid w:val="08BA7451"/>
    <w:rsid w:val="08BA7566"/>
    <w:rsid w:val="08BA7584"/>
    <w:rsid w:val="08BA75C5"/>
    <w:rsid w:val="08BA75F6"/>
    <w:rsid w:val="08BA7629"/>
    <w:rsid w:val="08BA7678"/>
    <w:rsid w:val="08BA77F4"/>
    <w:rsid w:val="08BA7845"/>
    <w:rsid w:val="08BA7848"/>
    <w:rsid w:val="08BA784B"/>
    <w:rsid w:val="08BA7A00"/>
    <w:rsid w:val="08BA7A43"/>
    <w:rsid w:val="08BA7A6E"/>
    <w:rsid w:val="08BA7AA9"/>
    <w:rsid w:val="08BA7AE7"/>
    <w:rsid w:val="08BA7AEE"/>
    <w:rsid w:val="08BA7B54"/>
    <w:rsid w:val="08BA7BC7"/>
    <w:rsid w:val="08BA7BE4"/>
    <w:rsid w:val="08BA7BFC"/>
    <w:rsid w:val="08BA7BFD"/>
    <w:rsid w:val="08BA7C68"/>
    <w:rsid w:val="08BA7D24"/>
    <w:rsid w:val="08BA7D71"/>
    <w:rsid w:val="08BA7DE7"/>
    <w:rsid w:val="08BA7DFF"/>
    <w:rsid w:val="08BA7E17"/>
    <w:rsid w:val="08BA7EA4"/>
    <w:rsid w:val="08BA7F97"/>
    <w:rsid w:val="08BB017F"/>
    <w:rsid w:val="08BB0187"/>
    <w:rsid w:val="08BB0245"/>
    <w:rsid w:val="08BB03D9"/>
    <w:rsid w:val="08BB0403"/>
    <w:rsid w:val="08BB04A8"/>
    <w:rsid w:val="08BB053D"/>
    <w:rsid w:val="08BB057F"/>
    <w:rsid w:val="08BB05A5"/>
    <w:rsid w:val="08BB05C1"/>
    <w:rsid w:val="08BB073A"/>
    <w:rsid w:val="08BB07DA"/>
    <w:rsid w:val="08BB0A25"/>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427"/>
    <w:rsid w:val="08BB1565"/>
    <w:rsid w:val="08BB1642"/>
    <w:rsid w:val="08BB1652"/>
    <w:rsid w:val="08BB181C"/>
    <w:rsid w:val="08BB18BF"/>
    <w:rsid w:val="08BB1902"/>
    <w:rsid w:val="08BB190A"/>
    <w:rsid w:val="08BB1979"/>
    <w:rsid w:val="08BB19CC"/>
    <w:rsid w:val="08BB19D5"/>
    <w:rsid w:val="08BB19F7"/>
    <w:rsid w:val="08BB1AAF"/>
    <w:rsid w:val="08BB1AB3"/>
    <w:rsid w:val="08BB1B08"/>
    <w:rsid w:val="08BB1B19"/>
    <w:rsid w:val="08BB1B1C"/>
    <w:rsid w:val="08BB1BC6"/>
    <w:rsid w:val="08BB1BE0"/>
    <w:rsid w:val="08BB1C5E"/>
    <w:rsid w:val="08BB1C67"/>
    <w:rsid w:val="08BB1C8D"/>
    <w:rsid w:val="08BB1CBC"/>
    <w:rsid w:val="08BB1DEE"/>
    <w:rsid w:val="08BB1DF4"/>
    <w:rsid w:val="08BB1E7E"/>
    <w:rsid w:val="08BB1EA6"/>
    <w:rsid w:val="08BB1EEE"/>
    <w:rsid w:val="08BB2029"/>
    <w:rsid w:val="08BB2050"/>
    <w:rsid w:val="08BB20C0"/>
    <w:rsid w:val="08BB215F"/>
    <w:rsid w:val="08BB22B9"/>
    <w:rsid w:val="08BB23EE"/>
    <w:rsid w:val="08BB2498"/>
    <w:rsid w:val="08BB25C2"/>
    <w:rsid w:val="08BB2652"/>
    <w:rsid w:val="08BB2671"/>
    <w:rsid w:val="08BB2678"/>
    <w:rsid w:val="08BB2721"/>
    <w:rsid w:val="08BB27A3"/>
    <w:rsid w:val="08BB287D"/>
    <w:rsid w:val="08BB2929"/>
    <w:rsid w:val="08BB292F"/>
    <w:rsid w:val="08BB296D"/>
    <w:rsid w:val="08BB2A14"/>
    <w:rsid w:val="08BB2A44"/>
    <w:rsid w:val="08BB2B42"/>
    <w:rsid w:val="08BB2C40"/>
    <w:rsid w:val="08BB2CC1"/>
    <w:rsid w:val="08BB2CD4"/>
    <w:rsid w:val="08BB2CEE"/>
    <w:rsid w:val="08BB2D60"/>
    <w:rsid w:val="08BB2DB3"/>
    <w:rsid w:val="08BB2DF2"/>
    <w:rsid w:val="08BB2E71"/>
    <w:rsid w:val="08BB2EFD"/>
    <w:rsid w:val="08BB2F52"/>
    <w:rsid w:val="08BB2F7B"/>
    <w:rsid w:val="08BB309E"/>
    <w:rsid w:val="08BB30CD"/>
    <w:rsid w:val="08BB31A0"/>
    <w:rsid w:val="08BB32AF"/>
    <w:rsid w:val="08BB3334"/>
    <w:rsid w:val="08BB333B"/>
    <w:rsid w:val="08BB3461"/>
    <w:rsid w:val="08BB3506"/>
    <w:rsid w:val="08BB364A"/>
    <w:rsid w:val="08BB36AA"/>
    <w:rsid w:val="08BB36CC"/>
    <w:rsid w:val="08BB3751"/>
    <w:rsid w:val="08BB3982"/>
    <w:rsid w:val="08BB398B"/>
    <w:rsid w:val="08BB39CC"/>
    <w:rsid w:val="08BB3A95"/>
    <w:rsid w:val="08BB3AA8"/>
    <w:rsid w:val="08BB3B01"/>
    <w:rsid w:val="08BB3B94"/>
    <w:rsid w:val="08BB3BA6"/>
    <w:rsid w:val="08BB3C0C"/>
    <w:rsid w:val="08BB3C5E"/>
    <w:rsid w:val="08BB3D0F"/>
    <w:rsid w:val="08BB3D7D"/>
    <w:rsid w:val="08BB3E21"/>
    <w:rsid w:val="08BB3E3C"/>
    <w:rsid w:val="08BB3E8A"/>
    <w:rsid w:val="08BB3EAB"/>
    <w:rsid w:val="08BB3EBB"/>
    <w:rsid w:val="08BB3ECE"/>
    <w:rsid w:val="08BB3EE3"/>
    <w:rsid w:val="08BB3F0C"/>
    <w:rsid w:val="08BB3FCA"/>
    <w:rsid w:val="08BB3FEB"/>
    <w:rsid w:val="08BB42A4"/>
    <w:rsid w:val="08BB4328"/>
    <w:rsid w:val="08BB433D"/>
    <w:rsid w:val="08BB43FC"/>
    <w:rsid w:val="08BB44A5"/>
    <w:rsid w:val="08BB44FC"/>
    <w:rsid w:val="08BB4547"/>
    <w:rsid w:val="08BB4589"/>
    <w:rsid w:val="08BB45DA"/>
    <w:rsid w:val="08BB461D"/>
    <w:rsid w:val="08BB4626"/>
    <w:rsid w:val="08BB467D"/>
    <w:rsid w:val="08BB46A0"/>
    <w:rsid w:val="08BB46E5"/>
    <w:rsid w:val="08BB46EF"/>
    <w:rsid w:val="08BB46FE"/>
    <w:rsid w:val="08BB477B"/>
    <w:rsid w:val="08BB47D5"/>
    <w:rsid w:val="08BB4851"/>
    <w:rsid w:val="08BB48DA"/>
    <w:rsid w:val="08BB494A"/>
    <w:rsid w:val="08BB4A67"/>
    <w:rsid w:val="08BB4AA1"/>
    <w:rsid w:val="08BB4B6F"/>
    <w:rsid w:val="08BB4B86"/>
    <w:rsid w:val="08BB4BE9"/>
    <w:rsid w:val="08BB4CA2"/>
    <w:rsid w:val="08BB4D4A"/>
    <w:rsid w:val="08BB4DF5"/>
    <w:rsid w:val="08BB4F67"/>
    <w:rsid w:val="08BB4F8D"/>
    <w:rsid w:val="08BB4FB6"/>
    <w:rsid w:val="08BB4FC8"/>
    <w:rsid w:val="08BB5029"/>
    <w:rsid w:val="08BB5094"/>
    <w:rsid w:val="08BB50E3"/>
    <w:rsid w:val="08BB51A9"/>
    <w:rsid w:val="08BB51B3"/>
    <w:rsid w:val="08BB51D0"/>
    <w:rsid w:val="08BB5362"/>
    <w:rsid w:val="08BB544A"/>
    <w:rsid w:val="08BB548A"/>
    <w:rsid w:val="08BB54A6"/>
    <w:rsid w:val="08BB54C4"/>
    <w:rsid w:val="08BB55CA"/>
    <w:rsid w:val="08BB567F"/>
    <w:rsid w:val="08BB5731"/>
    <w:rsid w:val="08BB580A"/>
    <w:rsid w:val="08BB5860"/>
    <w:rsid w:val="08BB5885"/>
    <w:rsid w:val="08BB5944"/>
    <w:rsid w:val="08BB595D"/>
    <w:rsid w:val="08BB5A07"/>
    <w:rsid w:val="08BB5B44"/>
    <w:rsid w:val="08BB5C21"/>
    <w:rsid w:val="08BB5C9F"/>
    <w:rsid w:val="08BB5E06"/>
    <w:rsid w:val="08BB5E1F"/>
    <w:rsid w:val="08BB5E2F"/>
    <w:rsid w:val="08BB5E8F"/>
    <w:rsid w:val="08BB6310"/>
    <w:rsid w:val="08BB6317"/>
    <w:rsid w:val="08BB6418"/>
    <w:rsid w:val="08BB643C"/>
    <w:rsid w:val="08BB646E"/>
    <w:rsid w:val="08BB647C"/>
    <w:rsid w:val="08BB6516"/>
    <w:rsid w:val="08BB655E"/>
    <w:rsid w:val="08BB65BE"/>
    <w:rsid w:val="08BB6736"/>
    <w:rsid w:val="08BB6860"/>
    <w:rsid w:val="08BB6942"/>
    <w:rsid w:val="08BB69F2"/>
    <w:rsid w:val="08BB6B33"/>
    <w:rsid w:val="08BB6B44"/>
    <w:rsid w:val="08BB6B52"/>
    <w:rsid w:val="08BB6B78"/>
    <w:rsid w:val="08BB6BB6"/>
    <w:rsid w:val="08BB6CBD"/>
    <w:rsid w:val="08BB6D1A"/>
    <w:rsid w:val="08BB6D52"/>
    <w:rsid w:val="08BB6D80"/>
    <w:rsid w:val="08BB6DEA"/>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54C"/>
    <w:rsid w:val="08BB7611"/>
    <w:rsid w:val="08BB765A"/>
    <w:rsid w:val="08BB76BE"/>
    <w:rsid w:val="08BB76C0"/>
    <w:rsid w:val="08BB7707"/>
    <w:rsid w:val="08BB7768"/>
    <w:rsid w:val="08BB77A1"/>
    <w:rsid w:val="08BB77EB"/>
    <w:rsid w:val="08BB77ED"/>
    <w:rsid w:val="08BB77FA"/>
    <w:rsid w:val="08BB7829"/>
    <w:rsid w:val="08BB7940"/>
    <w:rsid w:val="08BB7954"/>
    <w:rsid w:val="08BB7B00"/>
    <w:rsid w:val="08BB7B07"/>
    <w:rsid w:val="08BB7B49"/>
    <w:rsid w:val="08BB7BCC"/>
    <w:rsid w:val="08BB7C5A"/>
    <w:rsid w:val="08BB7CBD"/>
    <w:rsid w:val="08BB7D87"/>
    <w:rsid w:val="08BB7F6C"/>
    <w:rsid w:val="08BC0137"/>
    <w:rsid w:val="08BC0172"/>
    <w:rsid w:val="08BC019D"/>
    <w:rsid w:val="08BC041B"/>
    <w:rsid w:val="08BC0514"/>
    <w:rsid w:val="08BC0551"/>
    <w:rsid w:val="08BC0553"/>
    <w:rsid w:val="08BC05C1"/>
    <w:rsid w:val="08BC0617"/>
    <w:rsid w:val="08BC061E"/>
    <w:rsid w:val="08BC0713"/>
    <w:rsid w:val="08BC0728"/>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03"/>
    <w:rsid w:val="08BC0E29"/>
    <w:rsid w:val="08BC0EDE"/>
    <w:rsid w:val="08BC0F39"/>
    <w:rsid w:val="08BC0F65"/>
    <w:rsid w:val="08BC0F93"/>
    <w:rsid w:val="08BC0FE7"/>
    <w:rsid w:val="08BC1089"/>
    <w:rsid w:val="08BC11EF"/>
    <w:rsid w:val="08BC11F4"/>
    <w:rsid w:val="08BC121F"/>
    <w:rsid w:val="08BC1236"/>
    <w:rsid w:val="08BC12B9"/>
    <w:rsid w:val="08BC1377"/>
    <w:rsid w:val="08BC146A"/>
    <w:rsid w:val="08BC14A4"/>
    <w:rsid w:val="08BC1588"/>
    <w:rsid w:val="08BC1655"/>
    <w:rsid w:val="08BC16D5"/>
    <w:rsid w:val="08BC18B3"/>
    <w:rsid w:val="08BC1971"/>
    <w:rsid w:val="08BC1A28"/>
    <w:rsid w:val="08BC1A89"/>
    <w:rsid w:val="08BC1AA1"/>
    <w:rsid w:val="08BC1B53"/>
    <w:rsid w:val="08BC1CA5"/>
    <w:rsid w:val="08BC1D16"/>
    <w:rsid w:val="08BC1D89"/>
    <w:rsid w:val="08BC1DF7"/>
    <w:rsid w:val="08BC1E59"/>
    <w:rsid w:val="08BC1E72"/>
    <w:rsid w:val="08BC1EE2"/>
    <w:rsid w:val="08BC1EE7"/>
    <w:rsid w:val="08BC21B2"/>
    <w:rsid w:val="08BC22F1"/>
    <w:rsid w:val="08BC239E"/>
    <w:rsid w:val="08BC23B6"/>
    <w:rsid w:val="08BC2406"/>
    <w:rsid w:val="08BC247E"/>
    <w:rsid w:val="08BC24A0"/>
    <w:rsid w:val="08BC255F"/>
    <w:rsid w:val="08BC2596"/>
    <w:rsid w:val="08BC262A"/>
    <w:rsid w:val="08BC2657"/>
    <w:rsid w:val="08BC2713"/>
    <w:rsid w:val="08BC2749"/>
    <w:rsid w:val="08BC278A"/>
    <w:rsid w:val="08BC27E1"/>
    <w:rsid w:val="08BC27E3"/>
    <w:rsid w:val="08BC27E7"/>
    <w:rsid w:val="08BC28B2"/>
    <w:rsid w:val="08BC2A48"/>
    <w:rsid w:val="08BC2B57"/>
    <w:rsid w:val="08BC2B90"/>
    <w:rsid w:val="08BC2B9F"/>
    <w:rsid w:val="08BC2BB9"/>
    <w:rsid w:val="08BC2BD7"/>
    <w:rsid w:val="08BC2CD1"/>
    <w:rsid w:val="08BC2CFF"/>
    <w:rsid w:val="08BC2DCD"/>
    <w:rsid w:val="08BC2E21"/>
    <w:rsid w:val="08BC2E84"/>
    <w:rsid w:val="08BC2EB7"/>
    <w:rsid w:val="08BC2F7D"/>
    <w:rsid w:val="08BC3086"/>
    <w:rsid w:val="08BC30F6"/>
    <w:rsid w:val="08BC3164"/>
    <w:rsid w:val="08BC31BA"/>
    <w:rsid w:val="08BC326A"/>
    <w:rsid w:val="08BC3471"/>
    <w:rsid w:val="08BC3482"/>
    <w:rsid w:val="08BC34E0"/>
    <w:rsid w:val="08BC35D5"/>
    <w:rsid w:val="08BC3610"/>
    <w:rsid w:val="08BC3630"/>
    <w:rsid w:val="08BC36BA"/>
    <w:rsid w:val="08BC380A"/>
    <w:rsid w:val="08BC381E"/>
    <w:rsid w:val="08BC38AA"/>
    <w:rsid w:val="08BC38ED"/>
    <w:rsid w:val="08BC392A"/>
    <w:rsid w:val="08BC393C"/>
    <w:rsid w:val="08BC398D"/>
    <w:rsid w:val="08BC39E6"/>
    <w:rsid w:val="08BC3A84"/>
    <w:rsid w:val="08BC3B09"/>
    <w:rsid w:val="08BC3D11"/>
    <w:rsid w:val="08BC3D5C"/>
    <w:rsid w:val="08BC3D66"/>
    <w:rsid w:val="08BC3D73"/>
    <w:rsid w:val="08BC3D88"/>
    <w:rsid w:val="08BC3E87"/>
    <w:rsid w:val="08BC3F38"/>
    <w:rsid w:val="08BC3F93"/>
    <w:rsid w:val="08BC3FB6"/>
    <w:rsid w:val="08BC3FD5"/>
    <w:rsid w:val="08BC40D4"/>
    <w:rsid w:val="08BC4131"/>
    <w:rsid w:val="08BC41A8"/>
    <w:rsid w:val="08BC41C8"/>
    <w:rsid w:val="08BC41CE"/>
    <w:rsid w:val="08BC4201"/>
    <w:rsid w:val="08BC42BE"/>
    <w:rsid w:val="08BC42EA"/>
    <w:rsid w:val="08BC42EC"/>
    <w:rsid w:val="08BC43B4"/>
    <w:rsid w:val="08BC443A"/>
    <w:rsid w:val="08BC44F9"/>
    <w:rsid w:val="08BC455E"/>
    <w:rsid w:val="08BC458F"/>
    <w:rsid w:val="08BC45B1"/>
    <w:rsid w:val="08BC4659"/>
    <w:rsid w:val="08BC46D9"/>
    <w:rsid w:val="08BC4716"/>
    <w:rsid w:val="08BC4825"/>
    <w:rsid w:val="08BC48B3"/>
    <w:rsid w:val="08BC48F1"/>
    <w:rsid w:val="08BC49F2"/>
    <w:rsid w:val="08BC4A16"/>
    <w:rsid w:val="08BC4A33"/>
    <w:rsid w:val="08BC4A35"/>
    <w:rsid w:val="08BC4A5A"/>
    <w:rsid w:val="08BC4B04"/>
    <w:rsid w:val="08BC4B15"/>
    <w:rsid w:val="08BC4BBB"/>
    <w:rsid w:val="08BC4C52"/>
    <w:rsid w:val="08BC4CD5"/>
    <w:rsid w:val="08BC4D17"/>
    <w:rsid w:val="08BC4D5A"/>
    <w:rsid w:val="08BC4DF7"/>
    <w:rsid w:val="08BC4EF8"/>
    <w:rsid w:val="08BC4F03"/>
    <w:rsid w:val="08BC4F2C"/>
    <w:rsid w:val="08BC4FD3"/>
    <w:rsid w:val="08BC5011"/>
    <w:rsid w:val="08BC502F"/>
    <w:rsid w:val="08BC5082"/>
    <w:rsid w:val="08BC5088"/>
    <w:rsid w:val="08BC50E3"/>
    <w:rsid w:val="08BC52B6"/>
    <w:rsid w:val="08BC52D2"/>
    <w:rsid w:val="08BC5370"/>
    <w:rsid w:val="08BC540F"/>
    <w:rsid w:val="08BC551A"/>
    <w:rsid w:val="08BC5522"/>
    <w:rsid w:val="08BC5560"/>
    <w:rsid w:val="08BC55EE"/>
    <w:rsid w:val="08BC562F"/>
    <w:rsid w:val="08BC5678"/>
    <w:rsid w:val="08BC5741"/>
    <w:rsid w:val="08BC5771"/>
    <w:rsid w:val="08BC5858"/>
    <w:rsid w:val="08BC587B"/>
    <w:rsid w:val="08BC587F"/>
    <w:rsid w:val="08BC58BF"/>
    <w:rsid w:val="08BC58CA"/>
    <w:rsid w:val="08BC593C"/>
    <w:rsid w:val="08BC5940"/>
    <w:rsid w:val="08BC59A7"/>
    <w:rsid w:val="08BC59F0"/>
    <w:rsid w:val="08BC59F2"/>
    <w:rsid w:val="08BC5A55"/>
    <w:rsid w:val="08BC5A68"/>
    <w:rsid w:val="08BC5B80"/>
    <w:rsid w:val="08BC5C6B"/>
    <w:rsid w:val="08BC5C9F"/>
    <w:rsid w:val="08BC5D08"/>
    <w:rsid w:val="08BC5D11"/>
    <w:rsid w:val="08BC5D4C"/>
    <w:rsid w:val="08BC5D63"/>
    <w:rsid w:val="08BC5DA1"/>
    <w:rsid w:val="08BC5DBC"/>
    <w:rsid w:val="08BC5DDF"/>
    <w:rsid w:val="08BC5EAF"/>
    <w:rsid w:val="08BC5FA2"/>
    <w:rsid w:val="08BC6098"/>
    <w:rsid w:val="08BC60C3"/>
    <w:rsid w:val="08BC60D0"/>
    <w:rsid w:val="08BC6114"/>
    <w:rsid w:val="08BC622A"/>
    <w:rsid w:val="08BC62FD"/>
    <w:rsid w:val="08BC6368"/>
    <w:rsid w:val="08BC636E"/>
    <w:rsid w:val="08BC63A0"/>
    <w:rsid w:val="08BC63F7"/>
    <w:rsid w:val="08BC642F"/>
    <w:rsid w:val="08BC6456"/>
    <w:rsid w:val="08BC6457"/>
    <w:rsid w:val="08BC648B"/>
    <w:rsid w:val="08BC6499"/>
    <w:rsid w:val="08BC64D2"/>
    <w:rsid w:val="08BC653C"/>
    <w:rsid w:val="08BC65EC"/>
    <w:rsid w:val="08BC6726"/>
    <w:rsid w:val="08BC67A2"/>
    <w:rsid w:val="08BC67F0"/>
    <w:rsid w:val="08BC68A5"/>
    <w:rsid w:val="08BC690A"/>
    <w:rsid w:val="08BC693A"/>
    <w:rsid w:val="08BC698D"/>
    <w:rsid w:val="08BC6A3A"/>
    <w:rsid w:val="08BC6A80"/>
    <w:rsid w:val="08BC6A97"/>
    <w:rsid w:val="08BC6A9A"/>
    <w:rsid w:val="08BC6B48"/>
    <w:rsid w:val="08BC6BBA"/>
    <w:rsid w:val="08BC6CAD"/>
    <w:rsid w:val="08BC6D7D"/>
    <w:rsid w:val="08BC6DA1"/>
    <w:rsid w:val="08BC6DA7"/>
    <w:rsid w:val="08BC6DA9"/>
    <w:rsid w:val="08BC6DB5"/>
    <w:rsid w:val="08BC6E29"/>
    <w:rsid w:val="08BC6E74"/>
    <w:rsid w:val="08BC6E96"/>
    <w:rsid w:val="08BC6EE4"/>
    <w:rsid w:val="08BC6FD6"/>
    <w:rsid w:val="08BC70B7"/>
    <w:rsid w:val="08BC716D"/>
    <w:rsid w:val="08BC71EF"/>
    <w:rsid w:val="08BC71FC"/>
    <w:rsid w:val="08BC7206"/>
    <w:rsid w:val="08BC72E7"/>
    <w:rsid w:val="08BC736E"/>
    <w:rsid w:val="08BC73A8"/>
    <w:rsid w:val="08BC73FE"/>
    <w:rsid w:val="08BC743B"/>
    <w:rsid w:val="08BC751B"/>
    <w:rsid w:val="08BC75EF"/>
    <w:rsid w:val="08BC7717"/>
    <w:rsid w:val="08BC778D"/>
    <w:rsid w:val="08BC7871"/>
    <w:rsid w:val="08BC7A12"/>
    <w:rsid w:val="08BC7A98"/>
    <w:rsid w:val="08BC7B03"/>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1CC"/>
    <w:rsid w:val="08BD026A"/>
    <w:rsid w:val="08BD0325"/>
    <w:rsid w:val="08BD0349"/>
    <w:rsid w:val="08BD03C0"/>
    <w:rsid w:val="08BD03F3"/>
    <w:rsid w:val="08BD03F8"/>
    <w:rsid w:val="08BD040E"/>
    <w:rsid w:val="08BD0512"/>
    <w:rsid w:val="08BD056B"/>
    <w:rsid w:val="08BD061A"/>
    <w:rsid w:val="08BD061F"/>
    <w:rsid w:val="08BD069E"/>
    <w:rsid w:val="08BD06AC"/>
    <w:rsid w:val="08BD06EF"/>
    <w:rsid w:val="08BD077D"/>
    <w:rsid w:val="08BD0798"/>
    <w:rsid w:val="08BD07BB"/>
    <w:rsid w:val="08BD086D"/>
    <w:rsid w:val="08BD08F5"/>
    <w:rsid w:val="08BD08F8"/>
    <w:rsid w:val="08BD0974"/>
    <w:rsid w:val="08BD0981"/>
    <w:rsid w:val="08BD0988"/>
    <w:rsid w:val="08BD09D8"/>
    <w:rsid w:val="08BD09DF"/>
    <w:rsid w:val="08BD09EC"/>
    <w:rsid w:val="08BD0ADB"/>
    <w:rsid w:val="08BD0BB1"/>
    <w:rsid w:val="08BD0BD2"/>
    <w:rsid w:val="08BD0C00"/>
    <w:rsid w:val="08BD0C45"/>
    <w:rsid w:val="08BD0CAF"/>
    <w:rsid w:val="08BD0E02"/>
    <w:rsid w:val="08BD0ED5"/>
    <w:rsid w:val="08BD0EED"/>
    <w:rsid w:val="08BD0F2D"/>
    <w:rsid w:val="08BD0F32"/>
    <w:rsid w:val="08BD0FEB"/>
    <w:rsid w:val="08BD1009"/>
    <w:rsid w:val="08BD1082"/>
    <w:rsid w:val="08BD10EA"/>
    <w:rsid w:val="08BD1172"/>
    <w:rsid w:val="08BD1191"/>
    <w:rsid w:val="08BD11AF"/>
    <w:rsid w:val="08BD1288"/>
    <w:rsid w:val="08BD12B4"/>
    <w:rsid w:val="08BD14CB"/>
    <w:rsid w:val="08BD153C"/>
    <w:rsid w:val="08BD15C9"/>
    <w:rsid w:val="08BD168E"/>
    <w:rsid w:val="08BD199E"/>
    <w:rsid w:val="08BD1B52"/>
    <w:rsid w:val="08BD1B67"/>
    <w:rsid w:val="08BD1BC3"/>
    <w:rsid w:val="08BD1C5C"/>
    <w:rsid w:val="08BD1CB4"/>
    <w:rsid w:val="08BD1E0B"/>
    <w:rsid w:val="08BD1ECF"/>
    <w:rsid w:val="08BD20AD"/>
    <w:rsid w:val="08BD20DF"/>
    <w:rsid w:val="08BD21F1"/>
    <w:rsid w:val="08BD2217"/>
    <w:rsid w:val="08BD225A"/>
    <w:rsid w:val="08BD2310"/>
    <w:rsid w:val="08BD2392"/>
    <w:rsid w:val="08BD23D6"/>
    <w:rsid w:val="08BD245B"/>
    <w:rsid w:val="08BD248B"/>
    <w:rsid w:val="08BD248F"/>
    <w:rsid w:val="08BD25B5"/>
    <w:rsid w:val="08BD26A4"/>
    <w:rsid w:val="08BD2725"/>
    <w:rsid w:val="08BD287D"/>
    <w:rsid w:val="08BD289D"/>
    <w:rsid w:val="08BD28F3"/>
    <w:rsid w:val="08BD2969"/>
    <w:rsid w:val="08BD2A16"/>
    <w:rsid w:val="08BD2ABF"/>
    <w:rsid w:val="08BD2B0C"/>
    <w:rsid w:val="08BD2CB1"/>
    <w:rsid w:val="08BD2D8E"/>
    <w:rsid w:val="08BD2DD8"/>
    <w:rsid w:val="08BD2E2B"/>
    <w:rsid w:val="08BD2EC7"/>
    <w:rsid w:val="08BD2FCF"/>
    <w:rsid w:val="08BD3015"/>
    <w:rsid w:val="08BD3058"/>
    <w:rsid w:val="08BD3066"/>
    <w:rsid w:val="08BD3082"/>
    <w:rsid w:val="08BD30CD"/>
    <w:rsid w:val="08BD30DB"/>
    <w:rsid w:val="08BD311E"/>
    <w:rsid w:val="08BD3151"/>
    <w:rsid w:val="08BD3206"/>
    <w:rsid w:val="08BD3255"/>
    <w:rsid w:val="08BD3272"/>
    <w:rsid w:val="08BD3324"/>
    <w:rsid w:val="08BD333A"/>
    <w:rsid w:val="08BD3393"/>
    <w:rsid w:val="08BD33A4"/>
    <w:rsid w:val="08BD33EA"/>
    <w:rsid w:val="08BD34B9"/>
    <w:rsid w:val="08BD3610"/>
    <w:rsid w:val="08BD3648"/>
    <w:rsid w:val="08BD36E5"/>
    <w:rsid w:val="08BD3797"/>
    <w:rsid w:val="08BD386B"/>
    <w:rsid w:val="08BD38DB"/>
    <w:rsid w:val="08BD3901"/>
    <w:rsid w:val="08BD3B21"/>
    <w:rsid w:val="08BD3BBC"/>
    <w:rsid w:val="08BD3C8E"/>
    <w:rsid w:val="08BD3E16"/>
    <w:rsid w:val="08BD3E63"/>
    <w:rsid w:val="08BD3E65"/>
    <w:rsid w:val="08BD3EC0"/>
    <w:rsid w:val="08BD3F8C"/>
    <w:rsid w:val="08BD4010"/>
    <w:rsid w:val="08BD404D"/>
    <w:rsid w:val="08BD4152"/>
    <w:rsid w:val="08BD4162"/>
    <w:rsid w:val="08BD4234"/>
    <w:rsid w:val="08BD427D"/>
    <w:rsid w:val="08BD428B"/>
    <w:rsid w:val="08BD42CA"/>
    <w:rsid w:val="08BD42D5"/>
    <w:rsid w:val="08BD43C6"/>
    <w:rsid w:val="08BD4405"/>
    <w:rsid w:val="08BD4484"/>
    <w:rsid w:val="08BD44B2"/>
    <w:rsid w:val="08BD4509"/>
    <w:rsid w:val="08BD4520"/>
    <w:rsid w:val="08BD4628"/>
    <w:rsid w:val="08BD4661"/>
    <w:rsid w:val="08BD4690"/>
    <w:rsid w:val="08BD46EB"/>
    <w:rsid w:val="08BD47E9"/>
    <w:rsid w:val="08BD4850"/>
    <w:rsid w:val="08BD4872"/>
    <w:rsid w:val="08BD48DD"/>
    <w:rsid w:val="08BD48F3"/>
    <w:rsid w:val="08BD49D5"/>
    <w:rsid w:val="08BD4B50"/>
    <w:rsid w:val="08BD4C45"/>
    <w:rsid w:val="08BD4C4A"/>
    <w:rsid w:val="08BD4C6D"/>
    <w:rsid w:val="08BD4CE3"/>
    <w:rsid w:val="08BD4CF3"/>
    <w:rsid w:val="08BD4D04"/>
    <w:rsid w:val="08BD4D46"/>
    <w:rsid w:val="08BD4D5A"/>
    <w:rsid w:val="08BD4D73"/>
    <w:rsid w:val="08BD4DDC"/>
    <w:rsid w:val="08BD4DEA"/>
    <w:rsid w:val="08BD4EFA"/>
    <w:rsid w:val="08BD4F25"/>
    <w:rsid w:val="08BD4F3B"/>
    <w:rsid w:val="08BD4FFF"/>
    <w:rsid w:val="08BD50DE"/>
    <w:rsid w:val="08BD51D1"/>
    <w:rsid w:val="08BD51D4"/>
    <w:rsid w:val="08BD51EA"/>
    <w:rsid w:val="08BD51F5"/>
    <w:rsid w:val="08BD5248"/>
    <w:rsid w:val="08BD53E3"/>
    <w:rsid w:val="08BD5535"/>
    <w:rsid w:val="08BD5560"/>
    <w:rsid w:val="08BD559C"/>
    <w:rsid w:val="08BD5616"/>
    <w:rsid w:val="08BD56AD"/>
    <w:rsid w:val="08BD573E"/>
    <w:rsid w:val="08BD575E"/>
    <w:rsid w:val="08BD5777"/>
    <w:rsid w:val="08BD5801"/>
    <w:rsid w:val="08BD58A9"/>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96"/>
    <w:rsid w:val="08BD61F4"/>
    <w:rsid w:val="08BD629A"/>
    <w:rsid w:val="08BD62C3"/>
    <w:rsid w:val="08BD631C"/>
    <w:rsid w:val="08BD6418"/>
    <w:rsid w:val="08BD6481"/>
    <w:rsid w:val="08BD64DC"/>
    <w:rsid w:val="08BD65AF"/>
    <w:rsid w:val="08BD6649"/>
    <w:rsid w:val="08BD6706"/>
    <w:rsid w:val="08BD6714"/>
    <w:rsid w:val="08BD67BD"/>
    <w:rsid w:val="08BD6842"/>
    <w:rsid w:val="08BD68EC"/>
    <w:rsid w:val="08BD6921"/>
    <w:rsid w:val="08BD6965"/>
    <w:rsid w:val="08BD6976"/>
    <w:rsid w:val="08BD69B5"/>
    <w:rsid w:val="08BD6A2D"/>
    <w:rsid w:val="08BD6AA2"/>
    <w:rsid w:val="08BD6B03"/>
    <w:rsid w:val="08BD6BC1"/>
    <w:rsid w:val="08BD6C4C"/>
    <w:rsid w:val="08BD6DDA"/>
    <w:rsid w:val="08BD6DE1"/>
    <w:rsid w:val="08BD6E9F"/>
    <w:rsid w:val="08BD6F3A"/>
    <w:rsid w:val="08BD6FA1"/>
    <w:rsid w:val="08BD6FED"/>
    <w:rsid w:val="08BD704B"/>
    <w:rsid w:val="08BD7073"/>
    <w:rsid w:val="08BD7192"/>
    <w:rsid w:val="08BD71B6"/>
    <w:rsid w:val="08BD71C3"/>
    <w:rsid w:val="08BD721F"/>
    <w:rsid w:val="08BD7221"/>
    <w:rsid w:val="08BD72CA"/>
    <w:rsid w:val="08BD7355"/>
    <w:rsid w:val="08BD73BE"/>
    <w:rsid w:val="08BD75A1"/>
    <w:rsid w:val="08BD75A3"/>
    <w:rsid w:val="08BD75EF"/>
    <w:rsid w:val="08BD76A1"/>
    <w:rsid w:val="08BD774E"/>
    <w:rsid w:val="08BD7779"/>
    <w:rsid w:val="08BD799A"/>
    <w:rsid w:val="08BD7A27"/>
    <w:rsid w:val="08BD7B82"/>
    <w:rsid w:val="08BD7BA2"/>
    <w:rsid w:val="08BD7BEB"/>
    <w:rsid w:val="08BD7C15"/>
    <w:rsid w:val="08BD7C5E"/>
    <w:rsid w:val="08BD7C70"/>
    <w:rsid w:val="08BD7CB3"/>
    <w:rsid w:val="08BD7CCB"/>
    <w:rsid w:val="08BD7DF9"/>
    <w:rsid w:val="08BE0123"/>
    <w:rsid w:val="08BE0197"/>
    <w:rsid w:val="08BE025E"/>
    <w:rsid w:val="08BE039E"/>
    <w:rsid w:val="08BE03A2"/>
    <w:rsid w:val="08BE03D6"/>
    <w:rsid w:val="08BE03F4"/>
    <w:rsid w:val="08BE041B"/>
    <w:rsid w:val="08BE0420"/>
    <w:rsid w:val="08BE049F"/>
    <w:rsid w:val="08BE0626"/>
    <w:rsid w:val="08BE0656"/>
    <w:rsid w:val="08BE0696"/>
    <w:rsid w:val="08BE06F4"/>
    <w:rsid w:val="08BE07F5"/>
    <w:rsid w:val="08BE0832"/>
    <w:rsid w:val="08BE08A3"/>
    <w:rsid w:val="08BE08A4"/>
    <w:rsid w:val="08BE08C6"/>
    <w:rsid w:val="08BE0928"/>
    <w:rsid w:val="08BE092B"/>
    <w:rsid w:val="08BE098E"/>
    <w:rsid w:val="08BE0A4A"/>
    <w:rsid w:val="08BE0AA5"/>
    <w:rsid w:val="08BE0BE4"/>
    <w:rsid w:val="08BE0C90"/>
    <w:rsid w:val="08BE0D61"/>
    <w:rsid w:val="08BE0D71"/>
    <w:rsid w:val="08BE0F6D"/>
    <w:rsid w:val="08BE1031"/>
    <w:rsid w:val="08BE1042"/>
    <w:rsid w:val="08BE1045"/>
    <w:rsid w:val="08BE10F3"/>
    <w:rsid w:val="08BE1103"/>
    <w:rsid w:val="08BE1116"/>
    <w:rsid w:val="08BE1148"/>
    <w:rsid w:val="08BE123B"/>
    <w:rsid w:val="08BE12A0"/>
    <w:rsid w:val="08BE12EF"/>
    <w:rsid w:val="08BE138D"/>
    <w:rsid w:val="08BE1491"/>
    <w:rsid w:val="08BE14C2"/>
    <w:rsid w:val="08BE1573"/>
    <w:rsid w:val="08BE1586"/>
    <w:rsid w:val="08BE1589"/>
    <w:rsid w:val="08BE159E"/>
    <w:rsid w:val="08BE1650"/>
    <w:rsid w:val="08BE17A2"/>
    <w:rsid w:val="08BE17A9"/>
    <w:rsid w:val="08BE181B"/>
    <w:rsid w:val="08BE185D"/>
    <w:rsid w:val="08BE1B04"/>
    <w:rsid w:val="08BE1D2F"/>
    <w:rsid w:val="08BE1EEA"/>
    <w:rsid w:val="08BE1F92"/>
    <w:rsid w:val="08BE1FE6"/>
    <w:rsid w:val="08BE2090"/>
    <w:rsid w:val="08BE2094"/>
    <w:rsid w:val="08BE20D1"/>
    <w:rsid w:val="08BE228C"/>
    <w:rsid w:val="08BE22A2"/>
    <w:rsid w:val="08BE2341"/>
    <w:rsid w:val="08BE2562"/>
    <w:rsid w:val="08BE260F"/>
    <w:rsid w:val="08BE2610"/>
    <w:rsid w:val="08BE2699"/>
    <w:rsid w:val="08BE27EA"/>
    <w:rsid w:val="08BE2852"/>
    <w:rsid w:val="08BE2868"/>
    <w:rsid w:val="08BE2891"/>
    <w:rsid w:val="08BE28DC"/>
    <w:rsid w:val="08BE28F0"/>
    <w:rsid w:val="08BE2908"/>
    <w:rsid w:val="08BE2944"/>
    <w:rsid w:val="08BE2974"/>
    <w:rsid w:val="08BE2A08"/>
    <w:rsid w:val="08BE2A52"/>
    <w:rsid w:val="08BE2B31"/>
    <w:rsid w:val="08BE2D5D"/>
    <w:rsid w:val="08BE2DF3"/>
    <w:rsid w:val="08BE2E34"/>
    <w:rsid w:val="08BE2E53"/>
    <w:rsid w:val="08BE2EB5"/>
    <w:rsid w:val="08BE2EB9"/>
    <w:rsid w:val="08BE2F1D"/>
    <w:rsid w:val="08BE309B"/>
    <w:rsid w:val="08BE30D4"/>
    <w:rsid w:val="08BE3101"/>
    <w:rsid w:val="08BE3178"/>
    <w:rsid w:val="08BE3179"/>
    <w:rsid w:val="08BE31C7"/>
    <w:rsid w:val="08BE31D8"/>
    <w:rsid w:val="08BE32DE"/>
    <w:rsid w:val="08BE32FB"/>
    <w:rsid w:val="08BE335D"/>
    <w:rsid w:val="08BE3377"/>
    <w:rsid w:val="08BE3399"/>
    <w:rsid w:val="08BE3406"/>
    <w:rsid w:val="08BE340C"/>
    <w:rsid w:val="08BE34D0"/>
    <w:rsid w:val="08BE351C"/>
    <w:rsid w:val="08BE35EC"/>
    <w:rsid w:val="08BE3707"/>
    <w:rsid w:val="08BE372B"/>
    <w:rsid w:val="08BE3753"/>
    <w:rsid w:val="08BE375B"/>
    <w:rsid w:val="08BE3781"/>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0A6"/>
    <w:rsid w:val="08BE412B"/>
    <w:rsid w:val="08BE4202"/>
    <w:rsid w:val="08BE420A"/>
    <w:rsid w:val="08BE4241"/>
    <w:rsid w:val="08BE4357"/>
    <w:rsid w:val="08BE4397"/>
    <w:rsid w:val="08BE4445"/>
    <w:rsid w:val="08BE46D9"/>
    <w:rsid w:val="08BE4733"/>
    <w:rsid w:val="08BE4787"/>
    <w:rsid w:val="08BE49E8"/>
    <w:rsid w:val="08BE4A22"/>
    <w:rsid w:val="08BE4A55"/>
    <w:rsid w:val="08BE4B03"/>
    <w:rsid w:val="08BE4B7D"/>
    <w:rsid w:val="08BE4B92"/>
    <w:rsid w:val="08BE4CCB"/>
    <w:rsid w:val="08BE4DA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61"/>
    <w:rsid w:val="08BE5CB2"/>
    <w:rsid w:val="08BE5D41"/>
    <w:rsid w:val="08BE5D46"/>
    <w:rsid w:val="08BE5D5E"/>
    <w:rsid w:val="08BE5D73"/>
    <w:rsid w:val="08BE5EAD"/>
    <w:rsid w:val="08BE5ED8"/>
    <w:rsid w:val="08BE5F51"/>
    <w:rsid w:val="08BE5FBB"/>
    <w:rsid w:val="08BE605D"/>
    <w:rsid w:val="08BE6092"/>
    <w:rsid w:val="08BE6192"/>
    <w:rsid w:val="08BE61B2"/>
    <w:rsid w:val="08BE61DB"/>
    <w:rsid w:val="08BE6214"/>
    <w:rsid w:val="08BE62B4"/>
    <w:rsid w:val="08BE636F"/>
    <w:rsid w:val="08BE6376"/>
    <w:rsid w:val="08BE6412"/>
    <w:rsid w:val="08BE644D"/>
    <w:rsid w:val="08BE648B"/>
    <w:rsid w:val="08BE64D3"/>
    <w:rsid w:val="08BE669A"/>
    <w:rsid w:val="08BE66FF"/>
    <w:rsid w:val="08BE6757"/>
    <w:rsid w:val="08BE679C"/>
    <w:rsid w:val="08BE681D"/>
    <w:rsid w:val="08BE6849"/>
    <w:rsid w:val="08BE68FB"/>
    <w:rsid w:val="08BE6946"/>
    <w:rsid w:val="08BE69F7"/>
    <w:rsid w:val="08BE6A62"/>
    <w:rsid w:val="08BE6AC0"/>
    <w:rsid w:val="08BE6B28"/>
    <w:rsid w:val="08BE6BCC"/>
    <w:rsid w:val="08BE6C1F"/>
    <w:rsid w:val="08BE6C21"/>
    <w:rsid w:val="08BE6C54"/>
    <w:rsid w:val="08BE6C80"/>
    <w:rsid w:val="08BE6CCD"/>
    <w:rsid w:val="08BE6D81"/>
    <w:rsid w:val="08BE6F3A"/>
    <w:rsid w:val="08BE7034"/>
    <w:rsid w:val="08BE7186"/>
    <w:rsid w:val="08BE7287"/>
    <w:rsid w:val="08BE72B7"/>
    <w:rsid w:val="08BE7369"/>
    <w:rsid w:val="08BE73DC"/>
    <w:rsid w:val="08BE752A"/>
    <w:rsid w:val="08BE75DA"/>
    <w:rsid w:val="08BE762A"/>
    <w:rsid w:val="08BE762E"/>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5"/>
    <w:rsid w:val="08BF040B"/>
    <w:rsid w:val="08BF0470"/>
    <w:rsid w:val="08BF052E"/>
    <w:rsid w:val="08BF0570"/>
    <w:rsid w:val="08BF057E"/>
    <w:rsid w:val="08BF0586"/>
    <w:rsid w:val="08BF05E7"/>
    <w:rsid w:val="08BF0695"/>
    <w:rsid w:val="08BF06A3"/>
    <w:rsid w:val="08BF06BB"/>
    <w:rsid w:val="08BF06C4"/>
    <w:rsid w:val="08BF07A8"/>
    <w:rsid w:val="08BF07CD"/>
    <w:rsid w:val="08BF0851"/>
    <w:rsid w:val="08BF0909"/>
    <w:rsid w:val="08BF093E"/>
    <w:rsid w:val="08BF0A04"/>
    <w:rsid w:val="08BF0AA4"/>
    <w:rsid w:val="08BF0B13"/>
    <w:rsid w:val="08BF0B19"/>
    <w:rsid w:val="08BF0B3C"/>
    <w:rsid w:val="08BF0CBA"/>
    <w:rsid w:val="08BF0EAA"/>
    <w:rsid w:val="08BF0F80"/>
    <w:rsid w:val="08BF1087"/>
    <w:rsid w:val="08BF10BF"/>
    <w:rsid w:val="08BF127C"/>
    <w:rsid w:val="08BF1294"/>
    <w:rsid w:val="08BF12E8"/>
    <w:rsid w:val="08BF1325"/>
    <w:rsid w:val="08BF132E"/>
    <w:rsid w:val="08BF13C3"/>
    <w:rsid w:val="08BF1476"/>
    <w:rsid w:val="08BF147A"/>
    <w:rsid w:val="08BF149F"/>
    <w:rsid w:val="08BF14B0"/>
    <w:rsid w:val="08BF14FB"/>
    <w:rsid w:val="08BF1644"/>
    <w:rsid w:val="08BF16CB"/>
    <w:rsid w:val="08BF171A"/>
    <w:rsid w:val="08BF1742"/>
    <w:rsid w:val="08BF17B0"/>
    <w:rsid w:val="08BF17E1"/>
    <w:rsid w:val="08BF17FA"/>
    <w:rsid w:val="08BF192F"/>
    <w:rsid w:val="08BF193A"/>
    <w:rsid w:val="08BF193C"/>
    <w:rsid w:val="08BF19A1"/>
    <w:rsid w:val="08BF1BDE"/>
    <w:rsid w:val="08BF1C12"/>
    <w:rsid w:val="08BF1CCF"/>
    <w:rsid w:val="08BF1DD0"/>
    <w:rsid w:val="08BF1E07"/>
    <w:rsid w:val="08BF1E75"/>
    <w:rsid w:val="08BF1ED8"/>
    <w:rsid w:val="08BF1EE3"/>
    <w:rsid w:val="08BF1F01"/>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913"/>
    <w:rsid w:val="08BF2A25"/>
    <w:rsid w:val="08BF2AB9"/>
    <w:rsid w:val="08BF2ABA"/>
    <w:rsid w:val="08BF2AEB"/>
    <w:rsid w:val="08BF2BB6"/>
    <w:rsid w:val="08BF2CBE"/>
    <w:rsid w:val="08BF2D19"/>
    <w:rsid w:val="08BF2E1D"/>
    <w:rsid w:val="08BF2E5D"/>
    <w:rsid w:val="08BF2EC0"/>
    <w:rsid w:val="08BF3019"/>
    <w:rsid w:val="08BF3055"/>
    <w:rsid w:val="08BF3073"/>
    <w:rsid w:val="08BF30A8"/>
    <w:rsid w:val="08BF30C8"/>
    <w:rsid w:val="08BF3258"/>
    <w:rsid w:val="08BF3280"/>
    <w:rsid w:val="08BF32E0"/>
    <w:rsid w:val="08BF3376"/>
    <w:rsid w:val="08BF338D"/>
    <w:rsid w:val="08BF33D8"/>
    <w:rsid w:val="08BF3408"/>
    <w:rsid w:val="08BF341B"/>
    <w:rsid w:val="08BF3526"/>
    <w:rsid w:val="08BF355A"/>
    <w:rsid w:val="08BF363A"/>
    <w:rsid w:val="08BF36F1"/>
    <w:rsid w:val="08BF36F9"/>
    <w:rsid w:val="08BF381C"/>
    <w:rsid w:val="08BF3895"/>
    <w:rsid w:val="08BF3968"/>
    <w:rsid w:val="08BF39B0"/>
    <w:rsid w:val="08BF3A96"/>
    <w:rsid w:val="08BF3AF5"/>
    <w:rsid w:val="08BF3CEB"/>
    <w:rsid w:val="08BF3D5E"/>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D81"/>
    <w:rsid w:val="08BF4E6F"/>
    <w:rsid w:val="08BF4EEA"/>
    <w:rsid w:val="08BF4F1F"/>
    <w:rsid w:val="08BF4FFE"/>
    <w:rsid w:val="08BF5007"/>
    <w:rsid w:val="08BF50D6"/>
    <w:rsid w:val="08BF50E6"/>
    <w:rsid w:val="08BF51DC"/>
    <w:rsid w:val="08BF52F8"/>
    <w:rsid w:val="08BF52F9"/>
    <w:rsid w:val="08BF5371"/>
    <w:rsid w:val="08BF5379"/>
    <w:rsid w:val="08BF53C7"/>
    <w:rsid w:val="08BF53D2"/>
    <w:rsid w:val="08BF5536"/>
    <w:rsid w:val="08BF5567"/>
    <w:rsid w:val="08BF5624"/>
    <w:rsid w:val="08BF5629"/>
    <w:rsid w:val="08BF5680"/>
    <w:rsid w:val="08BF5699"/>
    <w:rsid w:val="08BF56D2"/>
    <w:rsid w:val="08BF579C"/>
    <w:rsid w:val="08BF5804"/>
    <w:rsid w:val="08BF5820"/>
    <w:rsid w:val="08BF5971"/>
    <w:rsid w:val="08BF5AD4"/>
    <w:rsid w:val="08BF5B6E"/>
    <w:rsid w:val="08BF5BAF"/>
    <w:rsid w:val="08BF5BF9"/>
    <w:rsid w:val="08BF5E19"/>
    <w:rsid w:val="08BF5EBC"/>
    <w:rsid w:val="08BF5EE0"/>
    <w:rsid w:val="08BF5EE7"/>
    <w:rsid w:val="08BF6015"/>
    <w:rsid w:val="08BF603B"/>
    <w:rsid w:val="08BF621D"/>
    <w:rsid w:val="08BF627D"/>
    <w:rsid w:val="08BF62F8"/>
    <w:rsid w:val="08BF6325"/>
    <w:rsid w:val="08BF6337"/>
    <w:rsid w:val="08BF63A8"/>
    <w:rsid w:val="08BF63CD"/>
    <w:rsid w:val="08BF63D9"/>
    <w:rsid w:val="08BF640F"/>
    <w:rsid w:val="08BF641D"/>
    <w:rsid w:val="08BF64F7"/>
    <w:rsid w:val="08BF652C"/>
    <w:rsid w:val="08BF6553"/>
    <w:rsid w:val="08BF65C1"/>
    <w:rsid w:val="08BF6607"/>
    <w:rsid w:val="08BF662F"/>
    <w:rsid w:val="08BF665E"/>
    <w:rsid w:val="08BF6667"/>
    <w:rsid w:val="08BF68A3"/>
    <w:rsid w:val="08BF6A16"/>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453"/>
    <w:rsid w:val="08BF750C"/>
    <w:rsid w:val="08BF7552"/>
    <w:rsid w:val="08BF76D0"/>
    <w:rsid w:val="08BF77A7"/>
    <w:rsid w:val="08BF77BA"/>
    <w:rsid w:val="08BF77FE"/>
    <w:rsid w:val="08BF7816"/>
    <w:rsid w:val="08BF78AC"/>
    <w:rsid w:val="08BF78CE"/>
    <w:rsid w:val="08BF7955"/>
    <w:rsid w:val="08BF7988"/>
    <w:rsid w:val="08BF79B0"/>
    <w:rsid w:val="08BF79B5"/>
    <w:rsid w:val="08BF7ABE"/>
    <w:rsid w:val="08BF7B28"/>
    <w:rsid w:val="08BF7C9C"/>
    <w:rsid w:val="08BF7D19"/>
    <w:rsid w:val="08BF7D6E"/>
    <w:rsid w:val="08BF7E9A"/>
    <w:rsid w:val="08BF7F3E"/>
    <w:rsid w:val="08BF7FB4"/>
    <w:rsid w:val="08C00000"/>
    <w:rsid w:val="08C00034"/>
    <w:rsid w:val="08C0008C"/>
    <w:rsid w:val="08C00097"/>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20"/>
    <w:rsid w:val="08C006E9"/>
    <w:rsid w:val="08C0078E"/>
    <w:rsid w:val="08C00792"/>
    <w:rsid w:val="08C007D1"/>
    <w:rsid w:val="08C00831"/>
    <w:rsid w:val="08C0097F"/>
    <w:rsid w:val="08C009B3"/>
    <w:rsid w:val="08C00A45"/>
    <w:rsid w:val="08C00A46"/>
    <w:rsid w:val="08C00A7F"/>
    <w:rsid w:val="08C00A80"/>
    <w:rsid w:val="08C00AC1"/>
    <w:rsid w:val="08C00B74"/>
    <w:rsid w:val="08C00B93"/>
    <w:rsid w:val="08C00BB3"/>
    <w:rsid w:val="08C00C35"/>
    <w:rsid w:val="08C00C6C"/>
    <w:rsid w:val="08C00E17"/>
    <w:rsid w:val="08C00E1D"/>
    <w:rsid w:val="08C00E8C"/>
    <w:rsid w:val="08C00EA6"/>
    <w:rsid w:val="08C00EC0"/>
    <w:rsid w:val="08C00FA5"/>
    <w:rsid w:val="08C00FE7"/>
    <w:rsid w:val="08C01046"/>
    <w:rsid w:val="08C0107B"/>
    <w:rsid w:val="08C0115A"/>
    <w:rsid w:val="08C01180"/>
    <w:rsid w:val="08C0119F"/>
    <w:rsid w:val="08C011CB"/>
    <w:rsid w:val="08C0123A"/>
    <w:rsid w:val="08C01293"/>
    <w:rsid w:val="08C012A6"/>
    <w:rsid w:val="08C012CF"/>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8C"/>
    <w:rsid w:val="08C0229B"/>
    <w:rsid w:val="08C022AC"/>
    <w:rsid w:val="08C02323"/>
    <w:rsid w:val="08C0235F"/>
    <w:rsid w:val="08C023AF"/>
    <w:rsid w:val="08C023EE"/>
    <w:rsid w:val="08C0249D"/>
    <w:rsid w:val="08C025CA"/>
    <w:rsid w:val="08C02605"/>
    <w:rsid w:val="08C027D4"/>
    <w:rsid w:val="08C02815"/>
    <w:rsid w:val="08C0283E"/>
    <w:rsid w:val="08C02841"/>
    <w:rsid w:val="08C029DA"/>
    <w:rsid w:val="08C02A36"/>
    <w:rsid w:val="08C02A38"/>
    <w:rsid w:val="08C02AE8"/>
    <w:rsid w:val="08C02B82"/>
    <w:rsid w:val="08C02D59"/>
    <w:rsid w:val="08C02E8D"/>
    <w:rsid w:val="08C02FC8"/>
    <w:rsid w:val="08C03020"/>
    <w:rsid w:val="08C03103"/>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A5"/>
    <w:rsid w:val="08C035C9"/>
    <w:rsid w:val="08C0365C"/>
    <w:rsid w:val="08C03681"/>
    <w:rsid w:val="08C0377A"/>
    <w:rsid w:val="08C03790"/>
    <w:rsid w:val="08C037AE"/>
    <w:rsid w:val="08C037BA"/>
    <w:rsid w:val="08C03808"/>
    <w:rsid w:val="08C03834"/>
    <w:rsid w:val="08C039C4"/>
    <w:rsid w:val="08C03A29"/>
    <w:rsid w:val="08C03A87"/>
    <w:rsid w:val="08C03B4D"/>
    <w:rsid w:val="08C03B81"/>
    <w:rsid w:val="08C03BCF"/>
    <w:rsid w:val="08C03C30"/>
    <w:rsid w:val="08C03C4F"/>
    <w:rsid w:val="08C03CB5"/>
    <w:rsid w:val="08C03CF3"/>
    <w:rsid w:val="08C03D73"/>
    <w:rsid w:val="08C03E2D"/>
    <w:rsid w:val="08C03E6B"/>
    <w:rsid w:val="08C03EAB"/>
    <w:rsid w:val="08C03EF9"/>
    <w:rsid w:val="08C03F0B"/>
    <w:rsid w:val="08C03FFD"/>
    <w:rsid w:val="08C03FFF"/>
    <w:rsid w:val="08C0400E"/>
    <w:rsid w:val="08C04026"/>
    <w:rsid w:val="08C040D1"/>
    <w:rsid w:val="08C04181"/>
    <w:rsid w:val="08C04208"/>
    <w:rsid w:val="08C042A2"/>
    <w:rsid w:val="08C042BD"/>
    <w:rsid w:val="08C042BE"/>
    <w:rsid w:val="08C04373"/>
    <w:rsid w:val="08C04445"/>
    <w:rsid w:val="08C0447F"/>
    <w:rsid w:val="08C044A4"/>
    <w:rsid w:val="08C044B2"/>
    <w:rsid w:val="08C044C2"/>
    <w:rsid w:val="08C04566"/>
    <w:rsid w:val="08C045CC"/>
    <w:rsid w:val="08C04678"/>
    <w:rsid w:val="08C04712"/>
    <w:rsid w:val="08C0475E"/>
    <w:rsid w:val="08C0476A"/>
    <w:rsid w:val="08C04907"/>
    <w:rsid w:val="08C04949"/>
    <w:rsid w:val="08C0496E"/>
    <w:rsid w:val="08C0497F"/>
    <w:rsid w:val="08C049D6"/>
    <w:rsid w:val="08C049EC"/>
    <w:rsid w:val="08C04A2A"/>
    <w:rsid w:val="08C04A2D"/>
    <w:rsid w:val="08C04A67"/>
    <w:rsid w:val="08C04B25"/>
    <w:rsid w:val="08C04BBF"/>
    <w:rsid w:val="08C04BC8"/>
    <w:rsid w:val="08C04C40"/>
    <w:rsid w:val="08C04C76"/>
    <w:rsid w:val="08C04CCD"/>
    <w:rsid w:val="08C04D50"/>
    <w:rsid w:val="08C04E7D"/>
    <w:rsid w:val="08C04EB8"/>
    <w:rsid w:val="08C04ED8"/>
    <w:rsid w:val="08C04EDA"/>
    <w:rsid w:val="08C04F1D"/>
    <w:rsid w:val="08C04F9D"/>
    <w:rsid w:val="08C0505D"/>
    <w:rsid w:val="08C05092"/>
    <w:rsid w:val="08C050ED"/>
    <w:rsid w:val="08C0526C"/>
    <w:rsid w:val="08C0528F"/>
    <w:rsid w:val="08C05331"/>
    <w:rsid w:val="08C0534D"/>
    <w:rsid w:val="08C05603"/>
    <w:rsid w:val="08C05612"/>
    <w:rsid w:val="08C056B0"/>
    <w:rsid w:val="08C057A8"/>
    <w:rsid w:val="08C057DA"/>
    <w:rsid w:val="08C0583A"/>
    <w:rsid w:val="08C05881"/>
    <w:rsid w:val="08C058BE"/>
    <w:rsid w:val="08C05A1D"/>
    <w:rsid w:val="08C05B70"/>
    <w:rsid w:val="08C05BD7"/>
    <w:rsid w:val="08C05D66"/>
    <w:rsid w:val="08C05D86"/>
    <w:rsid w:val="08C05DF4"/>
    <w:rsid w:val="08C05EF9"/>
    <w:rsid w:val="08C05F0E"/>
    <w:rsid w:val="08C05F2A"/>
    <w:rsid w:val="08C05F9E"/>
    <w:rsid w:val="08C06071"/>
    <w:rsid w:val="08C06285"/>
    <w:rsid w:val="08C062A9"/>
    <w:rsid w:val="08C06357"/>
    <w:rsid w:val="08C06358"/>
    <w:rsid w:val="08C063B4"/>
    <w:rsid w:val="08C064A0"/>
    <w:rsid w:val="08C065BA"/>
    <w:rsid w:val="08C06600"/>
    <w:rsid w:val="08C06611"/>
    <w:rsid w:val="08C0669C"/>
    <w:rsid w:val="08C067DB"/>
    <w:rsid w:val="08C06896"/>
    <w:rsid w:val="08C06923"/>
    <w:rsid w:val="08C0695E"/>
    <w:rsid w:val="08C06963"/>
    <w:rsid w:val="08C069A1"/>
    <w:rsid w:val="08C06A6C"/>
    <w:rsid w:val="08C06A88"/>
    <w:rsid w:val="08C06B41"/>
    <w:rsid w:val="08C06B70"/>
    <w:rsid w:val="08C06B90"/>
    <w:rsid w:val="08C06B9A"/>
    <w:rsid w:val="08C06BDC"/>
    <w:rsid w:val="08C06BED"/>
    <w:rsid w:val="08C06BF6"/>
    <w:rsid w:val="08C06C08"/>
    <w:rsid w:val="08C06D16"/>
    <w:rsid w:val="08C06D98"/>
    <w:rsid w:val="08C06DBA"/>
    <w:rsid w:val="08C06DD1"/>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86"/>
    <w:rsid w:val="08C07C90"/>
    <w:rsid w:val="08C07CAF"/>
    <w:rsid w:val="08C07CB3"/>
    <w:rsid w:val="08C07D16"/>
    <w:rsid w:val="08C07DE2"/>
    <w:rsid w:val="08C07E61"/>
    <w:rsid w:val="08C07EF7"/>
    <w:rsid w:val="08C07F23"/>
    <w:rsid w:val="08C07F51"/>
    <w:rsid w:val="08C07FA4"/>
    <w:rsid w:val="08C10049"/>
    <w:rsid w:val="08C100A4"/>
    <w:rsid w:val="08C100D8"/>
    <w:rsid w:val="08C1018D"/>
    <w:rsid w:val="08C101A7"/>
    <w:rsid w:val="08C10241"/>
    <w:rsid w:val="08C1038C"/>
    <w:rsid w:val="08C103E7"/>
    <w:rsid w:val="08C10478"/>
    <w:rsid w:val="08C1049C"/>
    <w:rsid w:val="08C104B4"/>
    <w:rsid w:val="08C10550"/>
    <w:rsid w:val="08C1055F"/>
    <w:rsid w:val="08C10560"/>
    <w:rsid w:val="08C10626"/>
    <w:rsid w:val="08C10688"/>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0F65"/>
    <w:rsid w:val="08C11054"/>
    <w:rsid w:val="08C1115D"/>
    <w:rsid w:val="08C111BA"/>
    <w:rsid w:val="08C111FA"/>
    <w:rsid w:val="08C1125D"/>
    <w:rsid w:val="08C112CA"/>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DD"/>
    <w:rsid w:val="08C123FC"/>
    <w:rsid w:val="08C12455"/>
    <w:rsid w:val="08C12461"/>
    <w:rsid w:val="08C12468"/>
    <w:rsid w:val="08C12478"/>
    <w:rsid w:val="08C12562"/>
    <w:rsid w:val="08C1259C"/>
    <w:rsid w:val="08C1261D"/>
    <w:rsid w:val="08C1265A"/>
    <w:rsid w:val="08C126B6"/>
    <w:rsid w:val="08C127BC"/>
    <w:rsid w:val="08C127E1"/>
    <w:rsid w:val="08C12857"/>
    <w:rsid w:val="08C128E7"/>
    <w:rsid w:val="08C12920"/>
    <w:rsid w:val="08C12973"/>
    <w:rsid w:val="08C12A2F"/>
    <w:rsid w:val="08C12A39"/>
    <w:rsid w:val="08C12A5C"/>
    <w:rsid w:val="08C12A79"/>
    <w:rsid w:val="08C12A90"/>
    <w:rsid w:val="08C12AC4"/>
    <w:rsid w:val="08C12AE4"/>
    <w:rsid w:val="08C12C46"/>
    <w:rsid w:val="08C12E50"/>
    <w:rsid w:val="08C12ED9"/>
    <w:rsid w:val="08C12EFE"/>
    <w:rsid w:val="08C12F35"/>
    <w:rsid w:val="08C12F76"/>
    <w:rsid w:val="08C13098"/>
    <w:rsid w:val="08C130B3"/>
    <w:rsid w:val="08C130E0"/>
    <w:rsid w:val="08C13105"/>
    <w:rsid w:val="08C13118"/>
    <w:rsid w:val="08C13127"/>
    <w:rsid w:val="08C131AD"/>
    <w:rsid w:val="08C131E1"/>
    <w:rsid w:val="08C13431"/>
    <w:rsid w:val="08C134FE"/>
    <w:rsid w:val="08C13583"/>
    <w:rsid w:val="08C136DC"/>
    <w:rsid w:val="08C13736"/>
    <w:rsid w:val="08C13740"/>
    <w:rsid w:val="08C13749"/>
    <w:rsid w:val="08C13766"/>
    <w:rsid w:val="08C1378A"/>
    <w:rsid w:val="08C1395F"/>
    <w:rsid w:val="08C139C5"/>
    <w:rsid w:val="08C139FD"/>
    <w:rsid w:val="08C13A57"/>
    <w:rsid w:val="08C13A69"/>
    <w:rsid w:val="08C13B0D"/>
    <w:rsid w:val="08C13BB9"/>
    <w:rsid w:val="08C13BCA"/>
    <w:rsid w:val="08C13BF1"/>
    <w:rsid w:val="08C13C01"/>
    <w:rsid w:val="08C13C42"/>
    <w:rsid w:val="08C13C50"/>
    <w:rsid w:val="08C13CDB"/>
    <w:rsid w:val="08C13CF9"/>
    <w:rsid w:val="08C13D13"/>
    <w:rsid w:val="08C13D5B"/>
    <w:rsid w:val="08C13D83"/>
    <w:rsid w:val="08C13E5E"/>
    <w:rsid w:val="08C13F3A"/>
    <w:rsid w:val="08C13FB3"/>
    <w:rsid w:val="08C14010"/>
    <w:rsid w:val="08C140A7"/>
    <w:rsid w:val="08C140D9"/>
    <w:rsid w:val="08C140E3"/>
    <w:rsid w:val="08C140F0"/>
    <w:rsid w:val="08C14178"/>
    <w:rsid w:val="08C14186"/>
    <w:rsid w:val="08C141EB"/>
    <w:rsid w:val="08C1427B"/>
    <w:rsid w:val="08C1430A"/>
    <w:rsid w:val="08C14375"/>
    <w:rsid w:val="08C143D1"/>
    <w:rsid w:val="08C14406"/>
    <w:rsid w:val="08C14464"/>
    <w:rsid w:val="08C144BD"/>
    <w:rsid w:val="08C144EF"/>
    <w:rsid w:val="08C1459E"/>
    <w:rsid w:val="08C14688"/>
    <w:rsid w:val="08C146A7"/>
    <w:rsid w:val="08C14811"/>
    <w:rsid w:val="08C14895"/>
    <w:rsid w:val="08C148FA"/>
    <w:rsid w:val="08C14907"/>
    <w:rsid w:val="08C149C1"/>
    <w:rsid w:val="08C14A7B"/>
    <w:rsid w:val="08C14A96"/>
    <w:rsid w:val="08C14C24"/>
    <w:rsid w:val="08C14C64"/>
    <w:rsid w:val="08C14CF1"/>
    <w:rsid w:val="08C14D0F"/>
    <w:rsid w:val="08C14E17"/>
    <w:rsid w:val="08C14E5B"/>
    <w:rsid w:val="08C14F1E"/>
    <w:rsid w:val="08C14FE3"/>
    <w:rsid w:val="08C15028"/>
    <w:rsid w:val="08C150DE"/>
    <w:rsid w:val="08C1519E"/>
    <w:rsid w:val="08C151CE"/>
    <w:rsid w:val="08C15206"/>
    <w:rsid w:val="08C1524C"/>
    <w:rsid w:val="08C152BF"/>
    <w:rsid w:val="08C152C8"/>
    <w:rsid w:val="08C15375"/>
    <w:rsid w:val="08C153E2"/>
    <w:rsid w:val="08C1540F"/>
    <w:rsid w:val="08C1566D"/>
    <w:rsid w:val="08C156B3"/>
    <w:rsid w:val="08C156D3"/>
    <w:rsid w:val="08C15742"/>
    <w:rsid w:val="08C1574A"/>
    <w:rsid w:val="08C1582A"/>
    <w:rsid w:val="08C1582F"/>
    <w:rsid w:val="08C158A9"/>
    <w:rsid w:val="08C1590D"/>
    <w:rsid w:val="08C15962"/>
    <w:rsid w:val="08C159A9"/>
    <w:rsid w:val="08C15A06"/>
    <w:rsid w:val="08C15B0D"/>
    <w:rsid w:val="08C15B6D"/>
    <w:rsid w:val="08C15BD5"/>
    <w:rsid w:val="08C15BEB"/>
    <w:rsid w:val="08C15CAE"/>
    <w:rsid w:val="08C15D0A"/>
    <w:rsid w:val="08C15D19"/>
    <w:rsid w:val="08C15D67"/>
    <w:rsid w:val="08C15E83"/>
    <w:rsid w:val="08C15F29"/>
    <w:rsid w:val="08C16014"/>
    <w:rsid w:val="08C1606B"/>
    <w:rsid w:val="08C1606D"/>
    <w:rsid w:val="08C160E4"/>
    <w:rsid w:val="08C16122"/>
    <w:rsid w:val="08C161F7"/>
    <w:rsid w:val="08C162A2"/>
    <w:rsid w:val="08C1630E"/>
    <w:rsid w:val="08C164C4"/>
    <w:rsid w:val="08C165A8"/>
    <w:rsid w:val="08C165F2"/>
    <w:rsid w:val="08C16644"/>
    <w:rsid w:val="08C1664B"/>
    <w:rsid w:val="08C16664"/>
    <w:rsid w:val="08C167E1"/>
    <w:rsid w:val="08C16862"/>
    <w:rsid w:val="08C1690E"/>
    <w:rsid w:val="08C16943"/>
    <w:rsid w:val="08C1694D"/>
    <w:rsid w:val="08C16A20"/>
    <w:rsid w:val="08C16B1A"/>
    <w:rsid w:val="08C16BE3"/>
    <w:rsid w:val="08C16C20"/>
    <w:rsid w:val="08C16C6F"/>
    <w:rsid w:val="08C16D4A"/>
    <w:rsid w:val="08C16D97"/>
    <w:rsid w:val="08C16E30"/>
    <w:rsid w:val="08C16E48"/>
    <w:rsid w:val="08C16EB8"/>
    <w:rsid w:val="08C16F86"/>
    <w:rsid w:val="08C16FBD"/>
    <w:rsid w:val="08C17008"/>
    <w:rsid w:val="08C17021"/>
    <w:rsid w:val="08C17025"/>
    <w:rsid w:val="08C17044"/>
    <w:rsid w:val="08C171F5"/>
    <w:rsid w:val="08C172EA"/>
    <w:rsid w:val="08C17314"/>
    <w:rsid w:val="08C17322"/>
    <w:rsid w:val="08C173E7"/>
    <w:rsid w:val="08C17470"/>
    <w:rsid w:val="08C17602"/>
    <w:rsid w:val="08C1765A"/>
    <w:rsid w:val="08C176EA"/>
    <w:rsid w:val="08C176F9"/>
    <w:rsid w:val="08C1774B"/>
    <w:rsid w:val="08C177BF"/>
    <w:rsid w:val="08C1795A"/>
    <w:rsid w:val="08C17A12"/>
    <w:rsid w:val="08C17A84"/>
    <w:rsid w:val="08C17B9D"/>
    <w:rsid w:val="08C17C58"/>
    <w:rsid w:val="08C17CAB"/>
    <w:rsid w:val="08C17D1B"/>
    <w:rsid w:val="08C17D7C"/>
    <w:rsid w:val="08C17DA1"/>
    <w:rsid w:val="08C17E4D"/>
    <w:rsid w:val="08C17F8C"/>
    <w:rsid w:val="08C17FA0"/>
    <w:rsid w:val="08C2002A"/>
    <w:rsid w:val="08C2004A"/>
    <w:rsid w:val="08C2014B"/>
    <w:rsid w:val="08C2016D"/>
    <w:rsid w:val="08C20195"/>
    <w:rsid w:val="08C201E5"/>
    <w:rsid w:val="08C2020C"/>
    <w:rsid w:val="08C20568"/>
    <w:rsid w:val="08C2058C"/>
    <w:rsid w:val="08C2068E"/>
    <w:rsid w:val="08C207B5"/>
    <w:rsid w:val="08C20800"/>
    <w:rsid w:val="08C209CC"/>
    <w:rsid w:val="08C209E1"/>
    <w:rsid w:val="08C209FF"/>
    <w:rsid w:val="08C20B56"/>
    <w:rsid w:val="08C20C25"/>
    <w:rsid w:val="08C20CFF"/>
    <w:rsid w:val="08C20D52"/>
    <w:rsid w:val="08C20D5E"/>
    <w:rsid w:val="08C20D84"/>
    <w:rsid w:val="08C20F9A"/>
    <w:rsid w:val="08C210A2"/>
    <w:rsid w:val="08C210D8"/>
    <w:rsid w:val="08C21174"/>
    <w:rsid w:val="08C2117A"/>
    <w:rsid w:val="08C211EF"/>
    <w:rsid w:val="08C2130E"/>
    <w:rsid w:val="08C21312"/>
    <w:rsid w:val="08C2132D"/>
    <w:rsid w:val="08C21421"/>
    <w:rsid w:val="08C21450"/>
    <w:rsid w:val="08C214B3"/>
    <w:rsid w:val="08C214C9"/>
    <w:rsid w:val="08C21637"/>
    <w:rsid w:val="08C216AA"/>
    <w:rsid w:val="08C21738"/>
    <w:rsid w:val="08C217A8"/>
    <w:rsid w:val="08C217E6"/>
    <w:rsid w:val="08C218B7"/>
    <w:rsid w:val="08C21971"/>
    <w:rsid w:val="08C21985"/>
    <w:rsid w:val="08C219F0"/>
    <w:rsid w:val="08C21A16"/>
    <w:rsid w:val="08C21A3F"/>
    <w:rsid w:val="08C21ACC"/>
    <w:rsid w:val="08C21ADE"/>
    <w:rsid w:val="08C21B19"/>
    <w:rsid w:val="08C21B25"/>
    <w:rsid w:val="08C21E47"/>
    <w:rsid w:val="08C21F15"/>
    <w:rsid w:val="08C21F37"/>
    <w:rsid w:val="08C21F40"/>
    <w:rsid w:val="08C21F58"/>
    <w:rsid w:val="08C220E0"/>
    <w:rsid w:val="08C220E5"/>
    <w:rsid w:val="08C2232A"/>
    <w:rsid w:val="08C22348"/>
    <w:rsid w:val="08C223C6"/>
    <w:rsid w:val="08C2242E"/>
    <w:rsid w:val="08C2249B"/>
    <w:rsid w:val="08C225A2"/>
    <w:rsid w:val="08C225FD"/>
    <w:rsid w:val="08C226CD"/>
    <w:rsid w:val="08C22849"/>
    <w:rsid w:val="08C22872"/>
    <w:rsid w:val="08C22917"/>
    <w:rsid w:val="08C22930"/>
    <w:rsid w:val="08C22A59"/>
    <w:rsid w:val="08C22A89"/>
    <w:rsid w:val="08C22AAE"/>
    <w:rsid w:val="08C22AD6"/>
    <w:rsid w:val="08C22B94"/>
    <w:rsid w:val="08C22BA1"/>
    <w:rsid w:val="08C22C70"/>
    <w:rsid w:val="08C22D3A"/>
    <w:rsid w:val="08C22DAF"/>
    <w:rsid w:val="08C22E36"/>
    <w:rsid w:val="08C22F57"/>
    <w:rsid w:val="08C22F8F"/>
    <w:rsid w:val="08C230D5"/>
    <w:rsid w:val="08C230F0"/>
    <w:rsid w:val="08C230F9"/>
    <w:rsid w:val="08C23126"/>
    <w:rsid w:val="08C232B3"/>
    <w:rsid w:val="08C232B5"/>
    <w:rsid w:val="08C232D2"/>
    <w:rsid w:val="08C232E0"/>
    <w:rsid w:val="08C23301"/>
    <w:rsid w:val="08C23307"/>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99"/>
    <w:rsid w:val="08C243B4"/>
    <w:rsid w:val="08C244DD"/>
    <w:rsid w:val="08C24560"/>
    <w:rsid w:val="08C245DC"/>
    <w:rsid w:val="08C2467A"/>
    <w:rsid w:val="08C2467C"/>
    <w:rsid w:val="08C2471E"/>
    <w:rsid w:val="08C247D0"/>
    <w:rsid w:val="08C2485D"/>
    <w:rsid w:val="08C2497F"/>
    <w:rsid w:val="08C249DA"/>
    <w:rsid w:val="08C24A0C"/>
    <w:rsid w:val="08C24A3B"/>
    <w:rsid w:val="08C24B6F"/>
    <w:rsid w:val="08C24BA4"/>
    <w:rsid w:val="08C24BED"/>
    <w:rsid w:val="08C24CAA"/>
    <w:rsid w:val="08C24CC7"/>
    <w:rsid w:val="08C24DAC"/>
    <w:rsid w:val="08C24DBE"/>
    <w:rsid w:val="08C24EDA"/>
    <w:rsid w:val="08C24F40"/>
    <w:rsid w:val="08C24F8F"/>
    <w:rsid w:val="08C24FF0"/>
    <w:rsid w:val="08C25031"/>
    <w:rsid w:val="08C250B6"/>
    <w:rsid w:val="08C250CA"/>
    <w:rsid w:val="08C250DE"/>
    <w:rsid w:val="08C25139"/>
    <w:rsid w:val="08C2513D"/>
    <w:rsid w:val="08C2530E"/>
    <w:rsid w:val="08C25328"/>
    <w:rsid w:val="08C25338"/>
    <w:rsid w:val="08C25427"/>
    <w:rsid w:val="08C25467"/>
    <w:rsid w:val="08C254C9"/>
    <w:rsid w:val="08C254D9"/>
    <w:rsid w:val="08C2563F"/>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DDC"/>
    <w:rsid w:val="08C25F1A"/>
    <w:rsid w:val="08C25FA0"/>
    <w:rsid w:val="08C25FB2"/>
    <w:rsid w:val="08C2601C"/>
    <w:rsid w:val="08C2601E"/>
    <w:rsid w:val="08C26062"/>
    <w:rsid w:val="08C260A9"/>
    <w:rsid w:val="08C26117"/>
    <w:rsid w:val="08C261BF"/>
    <w:rsid w:val="08C26214"/>
    <w:rsid w:val="08C2627B"/>
    <w:rsid w:val="08C26349"/>
    <w:rsid w:val="08C263C3"/>
    <w:rsid w:val="08C2640E"/>
    <w:rsid w:val="08C264D0"/>
    <w:rsid w:val="08C2652D"/>
    <w:rsid w:val="08C26619"/>
    <w:rsid w:val="08C2663B"/>
    <w:rsid w:val="08C2673C"/>
    <w:rsid w:val="08C26761"/>
    <w:rsid w:val="08C26794"/>
    <w:rsid w:val="08C267FC"/>
    <w:rsid w:val="08C267FE"/>
    <w:rsid w:val="08C26825"/>
    <w:rsid w:val="08C2682A"/>
    <w:rsid w:val="08C2689A"/>
    <w:rsid w:val="08C26945"/>
    <w:rsid w:val="08C269E0"/>
    <w:rsid w:val="08C269F0"/>
    <w:rsid w:val="08C26A58"/>
    <w:rsid w:val="08C26A91"/>
    <w:rsid w:val="08C26AAB"/>
    <w:rsid w:val="08C26BC8"/>
    <w:rsid w:val="08C26C62"/>
    <w:rsid w:val="08C26CDF"/>
    <w:rsid w:val="08C26CE0"/>
    <w:rsid w:val="08C26CE7"/>
    <w:rsid w:val="08C26E36"/>
    <w:rsid w:val="08C26F07"/>
    <w:rsid w:val="08C26FBB"/>
    <w:rsid w:val="08C270F0"/>
    <w:rsid w:val="08C27113"/>
    <w:rsid w:val="08C271EF"/>
    <w:rsid w:val="08C2720E"/>
    <w:rsid w:val="08C27234"/>
    <w:rsid w:val="08C27239"/>
    <w:rsid w:val="08C27254"/>
    <w:rsid w:val="08C272BB"/>
    <w:rsid w:val="08C273A0"/>
    <w:rsid w:val="08C273B8"/>
    <w:rsid w:val="08C273C9"/>
    <w:rsid w:val="08C2751F"/>
    <w:rsid w:val="08C275A6"/>
    <w:rsid w:val="08C27613"/>
    <w:rsid w:val="08C27670"/>
    <w:rsid w:val="08C27691"/>
    <w:rsid w:val="08C276A2"/>
    <w:rsid w:val="08C27937"/>
    <w:rsid w:val="08C2795B"/>
    <w:rsid w:val="08C279CB"/>
    <w:rsid w:val="08C27A2A"/>
    <w:rsid w:val="08C27A31"/>
    <w:rsid w:val="08C27A68"/>
    <w:rsid w:val="08C27AC6"/>
    <w:rsid w:val="08C27B81"/>
    <w:rsid w:val="08C27BE4"/>
    <w:rsid w:val="08C27C5A"/>
    <w:rsid w:val="08C27D73"/>
    <w:rsid w:val="08C27DB8"/>
    <w:rsid w:val="08C27DD5"/>
    <w:rsid w:val="08C27DEE"/>
    <w:rsid w:val="08C27E6B"/>
    <w:rsid w:val="08C27EDF"/>
    <w:rsid w:val="08C27FA8"/>
    <w:rsid w:val="08C30037"/>
    <w:rsid w:val="08C3025E"/>
    <w:rsid w:val="08C30287"/>
    <w:rsid w:val="08C30316"/>
    <w:rsid w:val="08C30344"/>
    <w:rsid w:val="08C303F4"/>
    <w:rsid w:val="08C30545"/>
    <w:rsid w:val="08C30546"/>
    <w:rsid w:val="08C30584"/>
    <w:rsid w:val="08C305A5"/>
    <w:rsid w:val="08C30648"/>
    <w:rsid w:val="08C3079C"/>
    <w:rsid w:val="08C3087C"/>
    <w:rsid w:val="08C30883"/>
    <w:rsid w:val="08C3089A"/>
    <w:rsid w:val="08C30A1D"/>
    <w:rsid w:val="08C30A45"/>
    <w:rsid w:val="08C30B0A"/>
    <w:rsid w:val="08C30B23"/>
    <w:rsid w:val="08C30B4E"/>
    <w:rsid w:val="08C30B98"/>
    <w:rsid w:val="08C30C5B"/>
    <w:rsid w:val="08C30CCF"/>
    <w:rsid w:val="08C30CDA"/>
    <w:rsid w:val="08C30D46"/>
    <w:rsid w:val="08C30DAE"/>
    <w:rsid w:val="08C30DB0"/>
    <w:rsid w:val="08C30EC8"/>
    <w:rsid w:val="08C30FAF"/>
    <w:rsid w:val="08C30FFB"/>
    <w:rsid w:val="08C310D6"/>
    <w:rsid w:val="08C3114F"/>
    <w:rsid w:val="08C311F9"/>
    <w:rsid w:val="08C312C8"/>
    <w:rsid w:val="08C3135A"/>
    <w:rsid w:val="08C3147D"/>
    <w:rsid w:val="08C3148F"/>
    <w:rsid w:val="08C314FB"/>
    <w:rsid w:val="08C3152E"/>
    <w:rsid w:val="08C3154F"/>
    <w:rsid w:val="08C315C4"/>
    <w:rsid w:val="08C3160D"/>
    <w:rsid w:val="08C316E4"/>
    <w:rsid w:val="08C316E7"/>
    <w:rsid w:val="08C31780"/>
    <w:rsid w:val="08C317B3"/>
    <w:rsid w:val="08C3184E"/>
    <w:rsid w:val="08C318D6"/>
    <w:rsid w:val="08C31996"/>
    <w:rsid w:val="08C31A00"/>
    <w:rsid w:val="08C31AD6"/>
    <w:rsid w:val="08C31B3A"/>
    <w:rsid w:val="08C31B85"/>
    <w:rsid w:val="08C31B92"/>
    <w:rsid w:val="08C31B9E"/>
    <w:rsid w:val="08C31BF3"/>
    <w:rsid w:val="08C31C09"/>
    <w:rsid w:val="08C31C8A"/>
    <w:rsid w:val="08C31DBC"/>
    <w:rsid w:val="08C31F7D"/>
    <w:rsid w:val="08C320DF"/>
    <w:rsid w:val="08C3212E"/>
    <w:rsid w:val="08C3225D"/>
    <w:rsid w:val="08C322AB"/>
    <w:rsid w:val="08C322B3"/>
    <w:rsid w:val="08C322C2"/>
    <w:rsid w:val="08C322E3"/>
    <w:rsid w:val="08C3232C"/>
    <w:rsid w:val="08C323FC"/>
    <w:rsid w:val="08C32409"/>
    <w:rsid w:val="08C32452"/>
    <w:rsid w:val="08C3265A"/>
    <w:rsid w:val="08C32838"/>
    <w:rsid w:val="08C329C9"/>
    <w:rsid w:val="08C329FF"/>
    <w:rsid w:val="08C32A0B"/>
    <w:rsid w:val="08C32ACE"/>
    <w:rsid w:val="08C32B10"/>
    <w:rsid w:val="08C32CB2"/>
    <w:rsid w:val="08C32CFF"/>
    <w:rsid w:val="08C32D3E"/>
    <w:rsid w:val="08C32D51"/>
    <w:rsid w:val="08C32D58"/>
    <w:rsid w:val="08C32E78"/>
    <w:rsid w:val="08C32F72"/>
    <w:rsid w:val="08C32F84"/>
    <w:rsid w:val="08C3331C"/>
    <w:rsid w:val="08C33498"/>
    <w:rsid w:val="08C33524"/>
    <w:rsid w:val="08C33592"/>
    <w:rsid w:val="08C335CC"/>
    <w:rsid w:val="08C3364D"/>
    <w:rsid w:val="08C33663"/>
    <w:rsid w:val="08C336F5"/>
    <w:rsid w:val="08C33896"/>
    <w:rsid w:val="08C33913"/>
    <w:rsid w:val="08C33954"/>
    <w:rsid w:val="08C3395A"/>
    <w:rsid w:val="08C33A0E"/>
    <w:rsid w:val="08C33A4C"/>
    <w:rsid w:val="08C33A51"/>
    <w:rsid w:val="08C33B26"/>
    <w:rsid w:val="08C33B6C"/>
    <w:rsid w:val="08C33BC7"/>
    <w:rsid w:val="08C33CE5"/>
    <w:rsid w:val="08C33CF8"/>
    <w:rsid w:val="08C33D4D"/>
    <w:rsid w:val="08C33D7D"/>
    <w:rsid w:val="08C33F7F"/>
    <w:rsid w:val="08C34068"/>
    <w:rsid w:val="08C34110"/>
    <w:rsid w:val="08C3412C"/>
    <w:rsid w:val="08C341F0"/>
    <w:rsid w:val="08C3420E"/>
    <w:rsid w:val="08C34219"/>
    <w:rsid w:val="08C34332"/>
    <w:rsid w:val="08C34335"/>
    <w:rsid w:val="08C34362"/>
    <w:rsid w:val="08C343C1"/>
    <w:rsid w:val="08C343EB"/>
    <w:rsid w:val="08C34405"/>
    <w:rsid w:val="08C34456"/>
    <w:rsid w:val="08C3446E"/>
    <w:rsid w:val="08C344D9"/>
    <w:rsid w:val="08C34532"/>
    <w:rsid w:val="08C34564"/>
    <w:rsid w:val="08C346F5"/>
    <w:rsid w:val="08C3470A"/>
    <w:rsid w:val="08C34749"/>
    <w:rsid w:val="08C347AE"/>
    <w:rsid w:val="08C34802"/>
    <w:rsid w:val="08C34811"/>
    <w:rsid w:val="08C348B2"/>
    <w:rsid w:val="08C348D5"/>
    <w:rsid w:val="08C34937"/>
    <w:rsid w:val="08C34966"/>
    <w:rsid w:val="08C349D9"/>
    <w:rsid w:val="08C34A3D"/>
    <w:rsid w:val="08C34A58"/>
    <w:rsid w:val="08C34C33"/>
    <w:rsid w:val="08C34C35"/>
    <w:rsid w:val="08C34C77"/>
    <w:rsid w:val="08C34C82"/>
    <w:rsid w:val="08C34D48"/>
    <w:rsid w:val="08C34D6A"/>
    <w:rsid w:val="08C34DD9"/>
    <w:rsid w:val="08C34E38"/>
    <w:rsid w:val="08C34EE7"/>
    <w:rsid w:val="08C34EEE"/>
    <w:rsid w:val="08C34F00"/>
    <w:rsid w:val="08C34F85"/>
    <w:rsid w:val="08C34FD7"/>
    <w:rsid w:val="08C3501F"/>
    <w:rsid w:val="08C35028"/>
    <w:rsid w:val="08C350B1"/>
    <w:rsid w:val="08C350E4"/>
    <w:rsid w:val="08C350F8"/>
    <w:rsid w:val="08C35136"/>
    <w:rsid w:val="08C3515C"/>
    <w:rsid w:val="08C351B2"/>
    <w:rsid w:val="08C35228"/>
    <w:rsid w:val="08C35281"/>
    <w:rsid w:val="08C35299"/>
    <w:rsid w:val="08C352F4"/>
    <w:rsid w:val="08C35382"/>
    <w:rsid w:val="08C3539A"/>
    <w:rsid w:val="08C353B8"/>
    <w:rsid w:val="08C3546B"/>
    <w:rsid w:val="08C35487"/>
    <w:rsid w:val="08C354A6"/>
    <w:rsid w:val="08C354FC"/>
    <w:rsid w:val="08C35587"/>
    <w:rsid w:val="08C355B4"/>
    <w:rsid w:val="08C355DC"/>
    <w:rsid w:val="08C35624"/>
    <w:rsid w:val="08C356A4"/>
    <w:rsid w:val="08C356D3"/>
    <w:rsid w:val="08C3584D"/>
    <w:rsid w:val="08C35890"/>
    <w:rsid w:val="08C358F8"/>
    <w:rsid w:val="08C35944"/>
    <w:rsid w:val="08C35A0A"/>
    <w:rsid w:val="08C35A58"/>
    <w:rsid w:val="08C35B2F"/>
    <w:rsid w:val="08C35B8B"/>
    <w:rsid w:val="08C35BAD"/>
    <w:rsid w:val="08C35CDC"/>
    <w:rsid w:val="08C35D82"/>
    <w:rsid w:val="08C35D98"/>
    <w:rsid w:val="08C35DD1"/>
    <w:rsid w:val="08C35E29"/>
    <w:rsid w:val="08C35E9E"/>
    <w:rsid w:val="08C35F67"/>
    <w:rsid w:val="08C35F6D"/>
    <w:rsid w:val="08C36028"/>
    <w:rsid w:val="08C36082"/>
    <w:rsid w:val="08C3627B"/>
    <w:rsid w:val="08C36302"/>
    <w:rsid w:val="08C3637E"/>
    <w:rsid w:val="08C36425"/>
    <w:rsid w:val="08C36454"/>
    <w:rsid w:val="08C36487"/>
    <w:rsid w:val="08C364F5"/>
    <w:rsid w:val="08C3654C"/>
    <w:rsid w:val="08C3664E"/>
    <w:rsid w:val="08C366F7"/>
    <w:rsid w:val="08C36731"/>
    <w:rsid w:val="08C369BE"/>
    <w:rsid w:val="08C369FF"/>
    <w:rsid w:val="08C36A6A"/>
    <w:rsid w:val="08C36A8E"/>
    <w:rsid w:val="08C36AD7"/>
    <w:rsid w:val="08C36BC7"/>
    <w:rsid w:val="08C36C24"/>
    <w:rsid w:val="08C36D0A"/>
    <w:rsid w:val="08C36DB0"/>
    <w:rsid w:val="08C36DC6"/>
    <w:rsid w:val="08C36E3B"/>
    <w:rsid w:val="08C36E3C"/>
    <w:rsid w:val="08C36E3D"/>
    <w:rsid w:val="08C36E71"/>
    <w:rsid w:val="08C36E79"/>
    <w:rsid w:val="08C36E99"/>
    <w:rsid w:val="08C36F4A"/>
    <w:rsid w:val="08C3701A"/>
    <w:rsid w:val="08C370BD"/>
    <w:rsid w:val="08C3711C"/>
    <w:rsid w:val="08C37192"/>
    <w:rsid w:val="08C371E2"/>
    <w:rsid w:val="08C37226"/>
    <w:rsid w:val="08C372CA"/>
    <w:rsid w:val="08C3737D"/>
    <w:rsid w:val="08C373F6"/>
    <w:rsid w:val="08C3755E"/>
    <w:rsid w:val="08C37560"/>
    <w:rsid w:val="08C376F0"/>
    <w:rsid w:val="08C377C2"/>
    <w:rsid w:val="08C377FA"/>
    <w:rsid w:val="08C379CE"/>
    <w:rsid w:val="08C379E3"/>
    <w:rsid w:val="08C37A62"/>
    <w:rsid w:val="08C37A8A"/>
    <w:rsid w:val="08C37BD3"/>
    <w:rsid w:val="08C37BD8"/>
    <w:rsid w:val="08C37BEF"/>
    <w:rsid w:val="08C37C57"/>
    <w:rsid w:val="08C37C75"/>
    <w:rsid w:val="08C37D1F"/>
    <w:rsid w:val="08C37D9D"/>
    <w:rsid w:val="08C37E3F"/>
    <w:rsid w:val="08C37E80"/>
    <w:rsid w:val="08C37F20"/>
    <w:rsid w:val="08C37F54"/>
    <w:rsid w:val="08C40053"/>
    <w:rsid w:val="08C400A1"/>
    <w:rsid w:val="08C40105"/>
    <w:rsid w:val="08C4015A"/>
    <w:rsid w:val="08C402A6"/>
    <w:rsid w:val="08C4030F"/>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68"/>
    <w:rsid w:val="08C40A9C"/>
    <w:rsid w:val="08C40B19"/>
    <w:rsid w:val="08C40C2F"/>
    <w:rsid w:val="08C40C43"/>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47F"/>
    <w:rsid w:val="08C4149D"/>
    <w:rsid w:val="08C414D2"/>
    <w:rsid w:val="08C41547"/>
    <w:rsid w:val="08C4166F"/>
    <w:rsid w:val="08C41766"/>
    <w:rsid w:val="08C41806"/>
    <w:rsid w:val="08C4183B"/>
    <w:rsid w:val="08C4190F"/>
    <w:rsid w:val="08C41911"/>
    <w:rsid w:val="08C41A51"/>
    <w:rsid w:val="08C41B58"/>
    <w:rsid w:val="08C41BB3"/>
    <w:rsid w:val="08C41C57"/>
    <w:rsid w:val="08C41CCD"/>
    <w:rsid w:val="08C41D33"/>
    <w:rsid w:val="08C41DD0"/>
    <w:rsid w:val="08C41E4B"/>
    <w:rsid w:val="08C41F99"/>
    <w:rsid w:val="08C41FCB"/>
    <w:rsid w:val="08C42049"/>
    <w:rsid w:val="08C4208A"/>
    <w:rsid w:val="08C420A9"/>
    <w:rsid w:val="08C420E3"/>
    <w:rsid w:val="08C42144"/>
    <w:rsid w:val="08C4219F"/>
    <w:rsid w:val="08C421E5"/>
    <w:rsid w:val="08C42205"/>
    <w:rsid w:val="08C4225D"/>
    <w:rsid w:val="08C422CC"/>
    <w:rsid w:val="08C42428"/>
    <w:rsid w:val="08C4245C"/>
    <w:rsid w:val="08C4276C"/>
    <w:rsid w:val="08C427F2"/>
    <w:rsid w:val="08C428A6"/>
    <w:rsid w:val="08C42AA4"/>
    <w:rsid w:val="08C42AE7"/>
    <w:rsid w:val="08C42B7D"/>
    <w:rsid w:val="08C42BF1"/>
    <w:rsid w:val="08C42C38"/>
    <w:rsid w:val="08C42CB5"/>
    <w:rsid w:val="08C42D69"/>
    <w:rsid w:val="08C42D98"/>
    <w:rsid w:val="08C42DB2"/>
    <w:rsid w:val="08C42E2C"/>
    <w:rsid w:val="08C42E75"/>
    <w:rsid w:val="08C42F87"/>
    <w:rsid w:val="08C42F9C"/>
    <w:rsid w:val="08C42FD5"/>
    <w:rsid w:val="08C4300A"/>
    <w:rsid w:val="08C43049"/>
    <w:rsid w:val="08C430CA"/>
    <w:rsid w:val="08C43155"/>
    <w:rsid w:val="08C43158"/>
    <w:rsid w:val="08C431B0"/>
    <w:rsid w:val="08C43200"/>
    <w:rsid w:val="08C43235"/>
    <w:rsid w:val="08C43271"/>
    <w:rsid w:val="08C43284"/>
    <w:rsid w:val="08C432F3"/>
    <w:rsid w:val="08C43308"/>
    <w:rsid w:val="08C4331C"/>
    <w:rsid w:val="08C43354"/>
    <w:rsid w:val="08C43447"/>
    <w:rsid w:val="08C435CB"/>
    <w:rsid w:val="08C435E9"/>
    <w:rsid w:val="08C4363F"/>
    <w:rsid w:val="08C437E6"/>
    <w:rsid w:val="08C438DC"/>
    <w:rsid w:val="08C4391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4F"/>
    <w:rsid w:val="08C44358"/>
    <w:rsid w:val="08C44393"/>
    <w:rsid w:val="08C443D6"/>
    <w:rsid w:val="08C4450E"/>
    <w:rsid w:val="08C4456F"/>
    <w:rsid w:val="08C445EA"/>
    <w:rsid w:val="08C44600"/>
    <w:rsid w:val="08C44768"/>
    <w:rsid w:val="08C4477A"/>
    <w:rsid w:val="08C44838"/>
    <w:rsid w:val="08C4484C"/>
    <w:rsid w:val="08C448BB"/>
    <w:rsid w:val="08C448D8"/>
    <w:rsid w:val="08C448F3"/>
    <w:rsid w:val="08C44932"/>
    <w:rsid w:val="08C449AF"/>
    <w:rsid w:val="08C44A1E"/>
    <w:rsid w:val="08C44A48"/>
    <w:rsid w:val="08C44B8C"/>
    <w:rsid w:val="08C44C9F"/>
    <w:rsid w:val="08C44DB0"/>
    <w:rsid w:val="08C44E5A"/>
    <w:rsid w:val="08C44EEB"/>
    <w:rsid w:val="08C44F71"/>
    <w:rsid w:val="08C44F74"/>
    <w:rsid w:val="08C45072"/>
    <w:rsid w:val="08C45124"/>
    <w:rsid w:val="08C4515B"/>
    <w:rsid w:val="08C45188"/>
    <w:rsid w:val="08C451B2"/>
    <w:rsid w:val="08C451C8"/>
    <w:rsid w:val="08C45209"/>
    <w:rsid w:val="08C45213"/>
    <w:rsid w:val="08C4525C"/>
    <w:rsid w:val="08C452BE"/>
    <w:rsid w:val="08C45350"/>
    <w:rsid w:val="08C4540A"/>
    <w:rsid w:val="08C45518"/>
    <w:rsid w:val="08C455D9"/>
    <w:rsid w:val="08C455ED"/>
    <w:rsid w:val="08C45654"/>
    <w:rsid w:val="08C4568B"/>
    <w:rsid w:val="08C45694"/>
    <w:rsid w:val="08C4582B"/>
    <w:rsid w:val="08C45835"/>
    <w:rsid w:val="08C45919"/>
    <w:rsid w:val="08C4593A"/>
    <w:rsid w:val="08C4598D"/>
    <w:rsid w:val="08C45AC8"/>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50"/>
    <w:rsid w:val="08C46679"/>
    <w:rsid w:val="08C46896"/>
    <w:rsid w:val="08C468B8"/>
    <w:rsid w:val="08C468CB"/>
    <w:rsid w:val="08C468FD"/>
    <w:rsid w:val="08C46932"/>
    <w:rsid w:val="08C4695C"/>
    <w:rsid w:val="08C469E5"/>
    <w:rsid w:val="08C46A09"/>
    <w:rsid w:val="08C46A66"/>
    <w:rsid w:val="08C46A83"/>
    <w:rsid w:val="08C46A92"/>
    <w:rsid w:val="08C46C9E"/>
    <w:rsid w:val="08C46CF8"/>
    <w:rsid w:val="08C46D18"/>
    <w:rsid w:val="08C46D6F"/>
    <w:rsid w:val="08C46D9A"/>
    <w:rsid w:val="08C46DA4"/>
    <w:rsid w:val="08C46EBA"/>
    <w:rsid w:val="08C46EC1"/>
    <w:rsid w:val="08C47058"/>
    <w:rsid w:val="08C47061"/>
    <w:rsid w:val="08C4710A"/>
    <w:rsid w:val="08C471BB"/>
    <w:rsid w:val="08C472E5"/>
    <w:rsid w:val="08C47389"/>
    <w:rsid w:val="08C47421"/>
    <w:rsid w:val="08C4744A"/>
    <w:rsid w:val="08C475BB"/>
    <w:rsid w:val="08C475DF"/>
    <w:rsid w:val="08C4760E"/>
    <w:rsid w:val="08C4764E"/>
    <w:rsid w:val="08C4768B"/>
    <w:rsid w:val="08C478BE"/>
    <w:rsid w:val="08C478E2"/>
    <w:rsid w:val="08C47918"/>
    <w:rsid w:val="08C4793D"/>
    <w:rsid w:val="08C479A1"/>
    <w:rsid w:val="08C47A39"/>
    <w:rsid w:val="08C47A51"/>
    <w:rsid w:val="08C47B26"/>
    <w:rsid w:val="08C47BB1"/>
    <w:rsid w:val="08C47BCF"/>
    <w:rsid w:val="08C47C0F"/>
    <w:rsid w:val="08C47CB1"/>
    <w:rsid w:val="08C47D74"/>
    <w:rsid w:val="08C47E9E"/>
    <w:rsid w:val="08C47EDA"/>
    <w:rsid w:val="08C47FD5"/>
    <w:rsid w:val="08C500BC"/>
    <w:rsid w:val="08C50150"/>
    <w:rsid w:val="08C50178"/>
    <w:rsid w:val="08C50206"/>
    <w:rsid w:val="08C50265"/>
    <w:rsid w:val="08C50280"/>
    <w:rsid w:val="08C502A4"/>
    <w:rsid w:val="08C50393"/>
    <w:rsid w:val="08C503BD"/>
    <w:rsid w:val="08C50410"/>
    <w:rsid w:val="08C50431"/>
    <w:rsid w:val="08C5043A"/>
    <w:rsid w:val="08C50477"/>
    <w:rsid w:val="08C50506"/>
    <w:rsid w:val="08C50521"/>
    <w:rsid w:val="08C50537"/>
    <w:rsid w:val="08C50553"/>
    <w:rsid w:val="08C50561"/>
    <w:rsid w:val="08C50564"/>
    <w:rsid w:val="08C50579"/>
    <w:rsid w:val="08C505B6"/>
    <w:rsid w:val="08C505C6"/>
    <w:rsid w:val="08C50632"/>
    <w:rsid w:val="08C5064D"/>
    <w:rsid w:val="08C506B8"/>
    <w:rsid w:val="08C506C9"/>
    <w:rsid w:val="08C506EB"/>
    <w:rsid w:val="08C50744"/>
    <w:rsid w:val="08C507BA"/>
    <w:rsid w:val="08C50809"/>
    <w:rsid w:val="08C50836"/>
    <w:rsid w:val="08C508AF"/>
    <w:rsid w:val="08C5090A"/>
    <w:rsid w:val="08C50942"/>
    <w:rsid w:val="08C50985"/>
    <w:rsid w:val="08C5098F"/>
    <w:rsid w:val="08C509B3"/>
    <w:rsid w:val="08C50A4A"/>
    <w:rsid w:val="08C50A6E"/>
    <w:rsid w:val="08C50AB8"/>
    <w:rsid w:val="08C50B26"/>
    <w:rsid w:val="08C50CD3"/>
    <w:rsid w:val="08C50E31"/>
    <w:rsid w:val="08C50E5E"/>
    <w:rsid w:val="08C50E75"/>
    <w:rsid w:val="08C50E77"/>
    <w:rsid w:val="08C50EB1"/>
    <w:rsid w:val="08C50F89"/>
    <w:rsid w:val="08C50F8C"/>
    <w:rsid w:val="08C50FEB"/>
    <w:rsid w:val="08C50FF0"/>
    <w:rsid w:val="08C510CF"/>
    <w:rsid w:val="08C511A9"/>
    <w:rsid w:val="08C511D4"/>
    <w:rsid w:val="08C511F7"/>
    <w:rsid w:val="08C51279"/>
    <w:rsid w:val="08C51306"/>
    <w:rsid w:val="08C513D4"/>
    <w:rsid w:val="08C513DC"/>
    <w:rsid w:val="08C5141B"/>
    <w:rsid w:val="08C51436"/>
    <w:rsid w:val="08C51441"/>
    <w:rsid w:val="08C514C5"/>
    <w:rsid w:val="08C516CC"/>
    <w:rsid w:val="08C516CD"/>
    <w:rsid w:val="08C516DA"/>
    <w:rsid w:val="08C51778"/>
    <w:rsid w:val="08C517DB"/>
    <w:rsid w:val="08C517FE"/>
    <w:rsid w:val="08C51820"/>
    <w:rsid w:val="08C518D3"/>
    <w:rsid w:val="08C518FF"/>
    <w:rsid w:val="08C51930"/>
    <w:rsid w:val="08C51964"/>
    <w:rsid w:val="08C51A41"/>
    <w:rsid w:val="08C51AA8"/>
    <w:rsid w:val="08C51ABD"/>
    <w:rsid w:val="08C51B54"/>
    <w:rsid w:val="08C51B65"/>
    <w:rsid w:val="08C51C1A"/>
    <w:rsid w:val="08C51C84"/>
    <w:rsid w:val="08C51CB4"/>
    <w:rsid w:val="08C51D06"/>
    <w:rsid w:val="08C51DB3"/>
    <w:rsid w:val="08C51DC6"/>
    <w:rsid w:val="08C51E3B"/>
    <w:rsid w:val="08C51FC9"/>
    <w:rsid w:val="08C51FE0"/>
    <w:rsid w:val="08C52073"/>
    <w:rsid w:val="08C5209D"/>
    <w:rsid w:val="08C520C1"/>
    <w:rsid w:val="08C520FD"/>
    <w:rsid w:val="08C52358"/>
    <w:rsid w:val="08C523C6"/>
    <w:rsid w:val="08C52497"/>
    <w:rsid w:val="08C52595"/>
    <w:rsid w:val="08C52614"/>
    <w:rsid w:val="08C52712"/>
    <w:rsid w:val="08C527E8"/>
    <w:rsid w:val="08C52840"/>
    <w:rsid w:val="08C52848"/>
    <w:rsid w:val="08C52958"/>
    <w:rsid w:val="08C52AAA"/>
    <w:rsid w:val="08C52B05"/>
    <w:rsid w:val="08C52B18"/>
    <w:rsid w:val="08C52B47"/>
    <w:rsid w:val="08C52B68"/>
    <w:rsid w:val="08C52BF7"/>
    <w:rsid w:val="08C52C4D"/>
    <w:rsid w:val="08C52C89"/>
    <w:rsid w:val="08C52CF4"/>
    <w:rsid w:val="08C52DC4"/>
    <w:rsid w:val="08C52E6A"/>
    <w:rsid w:val="08C52E76"/>
    <w:rsid w:val="08C53030"/>
    <w:rsid w:val="08C53045"/>
    <w:rsid w:val="08C5308C"/>
    <w:rsid w:val="08C530DD"/>
    <w:rsid w:val="08C5313C"/>
    <w:rsid w:val="08C531DD"/>
    <w:rsid w:val="08C53262"/>
    <w:rsid w:val="08C532E0"/>
    <w:rsid w:val="08C53342"/>
    <w:rsid w:val="08C53349"/>
    <w:rsid w:val="08C53380"/>
    <w:rsid w:val="08C533BD"/>
    <w:rsid w:val="08C533EF"/>
    <w:rsid w:val="08C533FA"/>
    <w:rsid w:val="08C53410"/>
    <w:rsid w:val="08C53431"/>
    <w:rsid w:val="08C5343A"/>
    <w:rsid w:val="08C5345A"/>
    <w:rsid w:val="08C53507"/>
    <w:rsid w:val="08C5355B"/>
    <w:rsid w:val="08C535C9"/>
    <w:rsid w:val="08C53681"/>
    <w:rsid w:val="08C536A9"/>
    <w:rsid w:val="08C536BF"/>
    <w:rsid w:val="08C536F9"/>
    <w:rsid w:val="08C5370E"/>
    <w:rsid w:val="08C5386B"/>
    <w:rsid w:val="08C538A2"/>
    <w:rsid w:val="08C538CB"/>
    <w:rsid w:val="08C538CE"/>
    <w:rsid w:val="08C5391D"/>
    <w:rsid w:val="08C53973"/>
    <w:rsid w:val="08C539E7"/>
    <w:rsid w:val="08C53A3F"/>
    <w:rsid w:val="08C53A95"/>
    <w:rsid w:val="08C53ACE"/>
    <w:rsid w:val="08C53B36"/>
    <w:rsid w:val="08C53B38"/>
    <w:rsid w:val="08C53BDF"/>
    <w:rsid w:val="08C53C8E"/>
    <w:rsid w:val="08C53CBB"/>
    <w:rsid w:val="08C53CC5"/>
    <w:rsid w:val="08C53E42"/>
    <w:rsid w:val="08C53F77"/>
    <w:rsid w:val="08C53FA5"/>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6EE"/>
    <w:rsid w:val="08C5470B"/>
    <w:rsid w:val="08C547B8"/>
    <w:rsid w:val="08C54804"/>
    <w:rsid w:val="08C54806"/>
    <w:rsid w:val="08C54912"/>
    <w:rsid w:val="08C54913"/>
    <w:rsid w:val="08C54A0F"/>
    <w:rsid w:val="08C54A4A"/>
    <w:rsid w:val="08C54AAE"/>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4CE"/>
    <w:rsid w:val="08C55543"/>
    <w:rsid w:val="08C555DE"/>
    <w:rsid w:val="08C55650"/>
    <w:rsid w:val="08C55655"/>
    <w:rsid w:val="08C556F9"/>
    <w:rsid w:val="08C55774"/>
    <w:rsid w:val="08C55776"/>
    <w:rsid w:val="08C557A1"/>
    <w:rsid w:val="08C557E3"/>
    <w:rsid w:val="08C55857"/>
    <w:rsid w:val="08C559B1"/>
    <w:rsid w:val="08C55A02"/>
    <w:rsid w:val="08C55A66"/>
    <w:rsid w:val="08C55A86"/>
    <w:rsid w:val="08C55BD7"/>
    <w:rsid w:val="08C55C0E"/>
    <w:rsid w:val="08C55C89"/>
    <w:rsid w:val="08C55CEC"/>
    <w:rsid w:val="08C55DE3"/>
    <w:rsid w:val="08C55E0C"/>
    <w:rsid w:val="08C55E27"/>
    <w:rsid w:val="08C55EC7"/>
    <w:rsid w:val="08C560B7"/>
    <w:rsid w:val="08C560E3"/>
    <w:rsid w:val="08C56209"/>
    <w:rsid w:val="08C56284"/>
    <w:rsid w:val="08C5635F"/>
    <w:rsid w:val="08C56360"/>
    <w:rsid w:val="08C56430"/>
    <w:rsid w:val="08C5644F"/>
    <w:rsid w:val="08C56480"/>
    <w:rsid w:val="08C564BD"/>
    <w:rsid w:val="08C564FD"/>
    <w:rsid w:val="08C565BE"/>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82"/>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31"/>
    <w:rsid w:val="08C57775"/>
    <w:rsid w:val="08C5779A"/>
    <w:rsid w:val="08C5779E"/>
    <w:rsid w:val="08C577C2"/>
    <w:rsid w:val="08C577FC"/>
    <w:rsid w:val="08C5789E"/>
    <w:rsid w:val="08C57972"/>
    <w:rsid w:val="08C579BD"/>
    <w:rsid w:val="08C57A96"/>
    <w:rsid w:val="08C57A9A"/>
    <w:rsid w:val="08C57AD0"/>
    <w:rsid w:val="08C57AEA"/>
    <w:rsid w:val="08C57B26"/>
    <w:rsid w:val="08C57B53"/>
    <w:rsid w:val="08C57C20"/>
    <w:rsid w:val="08C57C47"/>
    <w:rsid w:val="08C57C8D"/>
    <w:rsid w:val="08C57D04"/>
    <w:rsid w:val="08C57E90"/>
    <w:rsid w:val="08C57F2A"/>
    <w:rsid w:val="08C57FD4"/>
    <w:rsid w:val="08C60137"/>
    <w:rsid w:val="08C601E4"/>
    <w:rsid w:val="08C60227"/>
    <w:rsid w:val="08C602B6"/>
    <w:rsid w:val="08C60386"/>
    <w:rsid w:val="08C603B0"/>
    <w:rsid w:val="08C603D5"/>
    <w:rsid w:val="08C60447"/>
    <w:rsid w:val="08C60578"/>
    <w:rsid w:val="08C605B8"/>
    <w:rsid w:val="08C6063E"/>
    <w:rsid w:val="08C60702"/>
    <w:rsid w:val="08C60737"/>
    <w:rsid w:val="08C60761"/>
    <w:rsid w:val="08C608AF"/>
    <w:rsid w:val="08C608D8"/>
    <w:rsid w:val="08C6091A"/>
    <w:rsid w:val="08C60946"/>
    <w:rsid w:val="08C60A5E"/>
    <w:rsid w:val="08C60B62"/>
    <w:rsid w:val="08C60BD9"/>
    <w:rsid w:val="08C60C25"/>
    <w:rsid w:val="08C60C29"/>
    <w:rsid w:val="08C60DC4"/>
    <w:rsid w:val="08C60DDC"/>
    <w:rsid w:val="08C60E01"/>
    <w:rsid w:val="08C60E71"/>
    <w:rsid w:val="08C60F0A"/>
    <w:rsid w:val="08C61003"/>
    <w:rsid w:val="08C61067"/>
    <w:rsid w:val="08C610D0"/>
    <w:rsid w:val="08C610E2"/>
    <w:rsid w:val="08C61162"/>
    <w:rsid w:val="08C6119A"/>
    <w:rsid w:val="08C61228"/>
    <w:rsid w:val="08C61250"/>
    <w:rsid w:val="08C612EB"/>
    <w:rsid w:val="08C612F3"/>
    <w:rsid w:val="08C612F6"/>
    <w:rsid w:val="08C6136C"/>
    <w:rsid w:val="08C61370"/>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5"/>
    <w:rsid w:val="08C621CC"/>
    <w:rsid w:val="08C6225C"/>
    <w:rsid w:val="08C622B5"/>
    <w:rsid w:val="08C622C1"/>
    <w:rsid w:val="08C623C5"/>
    <w:rsid w:val="08C623F1"/>
    <w:rsid w:val="08C6246B"/>
    <w:rsid w:val="08C6256A"/>
    <w:rsid w:val="08C6262B"/>
    <w:rsid w:val="08C62687"/>
    <w:rsid w:val="08C62729"/>
    <w:rsid w:val="08C62768"/>
    <w:rsid w:val="08C62875"/>
    <w:rsid w:val="08C628F7"/>
    <w:rsid w:val="08C6292C"/>
    <w:rsid w:val="08C62970"/>
    <w:rsid w:val="08C62975"/>
    <w:rsid w:val="08C629C2"/>
    <w:rsid w:val="08C629CE"/>
    <w:rsid w:val="08C62A1D"/>
    <w:rsid w:val="08C62A44"/>
    <w:rsid w:val="08C62A85"/>
    <w:rsid w:val="08C62ADB"/>
    <w:rsid w:val="08C62B11"/>
    <w:rsid w:val="08C62BAB"/>
    <w:rsid w:val="08C62C12"/>
    <w:rsid w:val="08C62C1D"/>
    <w:rsid w:val="08C62C78"/>
    <w:rsid w:val="08C62D38"/>
    <w:rsid w:val="08C62DE7"/>
    <w:rsid w:val="08C62E12"/>
    <w:rsid w:val="08C62FCF"/>
    <w:rsid w:val="08C63019"/>
    <w:rsid w:val="08C63111"/>
    <w:rsid w:val="08C631E7"/>
    <w:rsid w:val="08C631FD"/>
    <w:rsid w:val="08C6332B"/>
    <w:rsid w:val="08C6340C"/>
    <w:rsid w:val="08C635ED"/>
    <w:rsid w:val="08C63885"/>
    <w:rsid w:val="08C6394F"/>
    <w:rsid w:val="08C63982"/>
    <w:rsid w:val="08C639E7"/>
    <w:rsid w:val="08C63A2B"/>
    <w:rsid w:val="08C63A6F"/>
    <w:rsid w:val="08C63B5C"/>
    <w:rsid w:val="08C63BF4"/>
    <w:rsid w:val="08C63CE0"/>
    <w:rsid w:val="08C63D43"/>
    <w:rsid w:val="08C63D5B"/>
    <w:rsid w:val="08C63DCC"/>
    <w:rsid w:val="08C63E0B"/>
    <w:rsid w:val="08C63E38"/>
    <w:rsid w:val="08C63E43"/>
    <w:rsid w:val="08C63E66"/>
    <w:rsid w:val="08C63F71"/>
    <w:rsid w:val="08C64013"/>
    <w:rsid w:val="08C641B3"/>
    <w:rsid w:val="08C64253"/>
    <w:rsid w:val="08C64364"/>
    <w:rsid w:val="08C6448C"/>
    <w:rsid w:val="08C644F2"/>
    <w:rsid w:val="08C64531"/>
    <w:rsid w:val="08C645DB"/>
    <w:rsid w:val="08C6468E"/>
    <w:rsid w:val="08C646AD"/>
    <w:rsid w:val="08C6484F"/>
    <w:rsid w:val="08C64973"/>
    <w:rsid w:val="08C64C2A"/>
    <w:rsid w:val="08C64C68"/>
    <w:rsid w:val="08C64C9D"/>
    <w:rsid w:val="08C64CCB"/>
    <w:rsid w:val="08C64CCF"/>
    <w:rsid w:val="08C64E03"/>
    <w:rsid w:val="08C64EFA"/>
    <w:rsid w:val="08C64F2B"/>
    <w:rsid w:val="08C64FB9"/>
    <w:rsid w:val="08C64FCC"/>
    <w:rsid w:val="08C65034"/>
    <w:rsid w:val="08C650AA"/>
    <w:rsid w:val="08C650BC"/>
    <w:rsid w:val="08C650DB"/>
    <w:rsid w:val="08C6527A"/>
    <w:rsid w:val="08C65316"/>
    <w:rsid w:val="08C65361"/>
    <w:rsid w:val="08C653AE"/>
    <w:rsid w:val="08C6541D"/>
    <w:rsid w:val="08C65457"/>
    <w:rsid w:val="08C654D9"/>
    <w:rsid w:val="08C65590"/>
    <w:rsid w:val="08C655CE"/>
    <w:rsid w:val="08C655EC"/>
    <w:rsid w:val="08C65640"/>
    <w:rsid w:val="08C65648"/>
    <w:rsid w:val="08C656F1"/>
    <w:rsid w:val="08C6574D"/>
    <w:rsid w:val="08C658DD"/>
    <w:rsid w:val="08C65911"/>
    <w:rsid w:val="08C6592C"/>
    <w:rsid w:val="08C6596B"/>
    <w:rsid w:val="08C65987"/>
    <w:rsid w:val="08C659B8"/>
    <w:rsid w:val="08C659CE"/>
    <w:rsid w:val="08C659D6"/>
    <w:rsid w:val="08C659DE"/>
    <w:rsid w:val="08C65A5A"/>
    <w:rsid w:val="08C65AB1"/>
    <w:rsid w:val="08C65AD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593"/>
    <w:rsid w:val="08C6662F"/>
    <w:rsid w:val="08C66805"/>
    <w:rsid w:val="08C66816"/>
    <w:rsid w:val="08C66885"/>
    <w:rsid w:val="08C66AB3"/>
    <w:rsid w:val="08C66C07"/>
    <w:rsid w:val="08C66C6F"/>
    <w:rsid w:val="08C66C7E"/>
    <w:rsid w:val="08C66D13"/>
    <w:rsid w:val="08C66E32"/>
    <w:rsid w:val="08C66E3F"/>
    <w:rsid w:val="08C66E91"/>
    <w:rsid w:val="08C66EB2"/>
    <w:rsid w:val="08C66EF3"/>
    <w:rsid w:val="08C66F82"/>
    <w:rsid w:val="08C67083"/>
    <w:rsid w:val="08C67162"/>
    <w:rsid w:val="08C6718B"/>
    <w:rsid w:val="08C671F5"/>
    <w:rsid w:val="08C67235"/>
    <w:rsid w:val="08C6731F"/>
    <w:rsid w:val="08C67336"/>
    <w:rsid w:val="08C6734D"/>
    <w:rsid w:val="08C6736B"/>
    <w:rsid w:val="08C673A3"/>
    <w:rsid w:val="08C673FE"/>
    <w:rsid w:val="08C67417"/>
    <w:rsid w:val="08C674D7"/>
    <w:rsid w:val="08C67537"/>
    <w:rsid w:val="08C6757C"/>
    <w:rsid w:val="08C675AA"/>
    <w:rsid w:val="08C675C6"/>
    <w:rsid w:val="08C67757"/>
    <w:rsid w:val="08C6775A"/>
    <w:rsid w:val="08C67785"/>
    <w:rsid w:val="08C6779E"/>
    <w:rsid w:val="08C6798E"/>
    <w:rsid w:val="08C67AF3"/>
    <w:rsid w:val="08C67B1F"/>
    <w:rsid w:val="08C67B69"/>
    <w:rsid w:val="08C67B95"/>
    <w:rsid w:val="08C67BB2"/>
    <w:rsid w:val="08C67C3C"/>
    <w:rsid w:val="08C67C47"/>
    <w:rsid w:val="08C67C98"/>
    <w:rsid w:val="08C67DDB"/>
    <w:rsid w:val="08C67E22"/>
    <w:rsid w:val="08C67E3D"/>
    <w:rsid w:val="08C67EF9"/>
    <w:rsid w:val="08C67F3D"/>
    <w:rsid w:val="08C7004E"/>
    <w:rsid w:val="08C70069"/>
    <w:rsid w:val="08C70128"/>
    <w:rsid w:val="08C70204"/>
    <w:rsid w:val="08C70260"/>
    <w:rsid w:val="08C702BC"/>
    <w:rsid w:val="08C702C3"/>
    <w:rsid w:val="08C702DF"/>
    <w:rsid w:val="08C702EA"/>
    <w:rsid w:val="08C70435"/>
    <w:rsid w:val="08C70449"/>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B2B"/>
    <w:rsid w:val="08C70C1C"/>
    <w:rsid w:val="08C70C7F"/>
    <w:rsid w:val="08C70D89"/>
    <w:rsid w:val="08C70E02"/>
    <w:rsid w:val="08C70E8B"/>
    <w:rsid w:val="08C70EA3"/>
    <w:rsid w:val="08C70F00"/>
    <w:rsid w:val="08C70F78"/>
    <w:rsid w:val="08C70F83"/>
    <w:rsid w:val="08C70FC8"/>
    <w:rsid w:val="08C70FE1"/>
    <w:rsid w:val="08C7105D"/>
    <w:rsid w:val="08C7107A"/>
    <w:rsid w:val="08C71118"/>
    <w:rsid w:val="08C7112B"/>
    <w:rsid w:val="08C7117A"/>
    <w:rsid w:val="08C7117E"/>
    <w:rsid w:val="08C71193"/>
    <w:rsid w:val="08C7121C"/>
    <w:rsid w:val="08C7127A"/>
    <w:rsid w:val="08C7133C"/>
    <w:rsid w:val="08C71467"/>
    <w:rsid w:val="08C714A0"/>
    <w:rsid w:val="08C714F7"/>
    <w:rsid w:val="08C71649"/>
    <w:rsid w:val="08C71671"/>
    <w:rsid w:val="08C716B5"/>
    <w:rsid w:val="08C716C7"/>
    <w:rsid w:val="08C7176B"/>
    <w:rsid w:val="08C71796"/>
    <w:rsid w:val="08C717B3"/>
    <w:rsid w:val="08C717B6"/>
    <w:rsid w:val="08C7183F"/>
    <w:rsid w:val="08C718C8"/>
    <w:rsid w:val="08C718CC"/>
    <w:rsid w:val="08C7195C"/>
    <w:rsid w:val="08C71960"/>
    <w:rsid w:val="08C719FA"/>
    <w:rsid w:val="08C71A16"/>
    <w:rsid w:val="08C71A24"/>
    <w:rsid w:val="08C71A46"/>
    <w:rsid w:val="08C71A50"/>
    <w:rsid w:val="08C71ACB"/>
    <w:rsid w:val="08C71B7B"/>
    <w:rsid w:val="08C71BD6"/>
    <w:rsid w:val="08C71BFD"/>
    <w:rsid w:val="08C71C40"/>
    <w:rsid w:val="08C71C92"/>
    <w:rsid w:val="08C71CDE"/>
    <w:rsid w:val="08C71E7A"/>
    <w:rsid w:val="08C71E9A"/>
    <w:rsid w:val="08C71F2C"/>
    <w:rsid w:val="08C71FE6"/>
    <w:rsid w:val="08C720AC"/>
    <w:rsid w:val="08C7210A"/>
    <w:rsid w:val="08C7213C"/>
    <w:rsid w:val="08C722EF"/>
    <w:rsid w:val="08C72687"/>
    <w:rsid w:val="08C726A2"/>
    <w:rsid w:val="08C7273E"/>
    <w:rsid w:val="08C7274A"/>
    <w:rsid w:val="08C7274B"/>
    <w:rsid w:val="08C727A9"/>
    <w:rsid w:val="08C727CD"/>
    <w:rsid w:val="08C72850"/>
    <w:rsid w:val="08C72934"/>
    <w:rsid w:val="08C72965"/>
    <w:rsid w:val="08C72966"/>
    <w:rsid w:val="08C729D3"/>
    <w:rsid w:val="08C729FE"/>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0EC"/>
    <w:rsid w:val="08C7310C"/>
    <w:rsid w:val="08C73147"/>
    <w:rsid w:val="08C73190"/>
    <w:rsid w:val="08C731B7"/>
    <w:rsid w:val="08C731E1"/>
    <w:rsid w:val="08C731F2"/>
    <w:rsid w:val="08C73207"/>
    <w:rsid w:val="08C7332F"/>
    <w:rsid w:val="08C7338A"/>
    <w:rsid w:val="08C7339C"/>
    <w:rsid w:val="08C733BC"/>
    <w:rsid w:val="08C73428"/>
    <w:rsid w:val="08C73441"/>
    <w:rsid w:val="08C735EE"/>
    <w:rsid w:val="08C7370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DA1"/>
    <w:rsid w:val="08C73E10"/>
    <w:rsid w:val="08C73E53"/>
    <w:rsid w:val="08C73EE8"/>
    <w:rsid w:val="08C73F5E"/>
    <w:rsid w:val="08C73F6D"/>
    <w:rsid w:val="08C74086"/>
    <w:rsid w:val="08C740F1"/>
    <w:rsid w:val="08C74380"/>
    <w:rsid w:val="08C743CC"/>
    <w:rsid w:val="08C74460"/>
    <w:rsid w:val="08C74472"/>
    <w:rsid w:val="08C74482"/>
    <w:rsid w:val="08C7455C"/>
    <w:rsid w:val="08C74567"/>
    <w:rsid w:val="08C74623"/>
    <w:rsid w:val="08C746A5"/>
    <w:rsid w:val="08C7471D"/>
    <w:rsid w:val="08C74786"/>
    <w:rsid w:val="08C747AB"/>
    <w:rsid w:val="08C747C2"/>
    <w:rsid w:val="08C747D5"/>
    <w:rsid w:val="08C747E4"/>
    <w:rsid w:val="08C748F6"/>
    <w:rsid w:val="08C748FD"/>
    <w:rsid w:val="08C74957"/>
    <w:rsid w:val="08C74959"/>
    <w:rsid w:val="08C7497D"/>
    <w:rsid w:val="08C74996"/>
    <w:rsid w:val="08C74AD1"/>
    <w:rsid w:val="08C74B34"/>
    <w:rsid w:val="08C74B92"/>
    <w:rsid w:val="08C74C1A"/>
    <w:rsid w:val="08C74C98"/>
    <w:rsid w:val="08C74C99"/>
    <w:rsid w:val="08C74CBC"/>
    <w:rsid w:val="08C74CD3"/>
    <w:rsid w:val="08C74D15"/>
    <w:rsid w:val="08C74D49"/>
    <w:rsid w:val="08C74D73"/>
    <w:rsid w:val="08C74D98"/>
    <w:rsid w:val="08C74D9D"/>
    <w:rsid w:val="08C74DD6"/>
    <w:rsid w:val="08C74E10"/>
    <w:rsid w:val="08C74E7F"/>
    <w:rsid w:val="08C74F29"/>
    <w:rsid w:val="08C74F80"/>
    <w:rsid w:val="08C74FD6"/>
    <w:rsid w:val="08C74FFB"/>
    <w:rsid w:val="08C75004"/>
    <w:rsid w:val="08C750CA"/>
    <w:rsid w:val="08C75131"/>
    <w:rsid w:val="08C75262"/>
    <w:rsid w:val="08C752F0"/>
    <w:rsid w:val="08C7530F"/>
    <w:rsid w:val="08C75414"/>
    <w:rsid w:val="08C75437"/>
    <w:rsid w:val="08C754E6"/>
    <w:rsid w:val="08C7555C"/>
    <w:rsid w:val="08C75610"/>
    <w:rsid w:val="08C75683"/>
    <w:rsid w:val="08C756F2"/>
    <w:rsid w:val="08C75748"/>
    <w:rsid w:val="08C7577B"/>
    <w:rsid w:val="08C757DA"/>
    <w:rsid w:val="08C757ED"/>
    <w:rsid w:val="08C757F1"/>
    <w:rsid w:val="08C75834"/>
    <w:rsid w:val="08C759BA"/>
    <w:rsid w:val="08C759C6"/>
    <w:rsid w:val="08C75B30"/>
    <w:rsid w:val="08C75D5F"/>
    <w:rsid w:val="08C75EDB"/>
    <w:rsid w:val="08C7601B"/>
    <w:rsid w:val="08C76024"/>
    <w:rsid w:val="08C7610C"/>
    <w:rsid w:val="08C76137"/>
    <w:rsid w:val="08C76143"/>
    <w:rsid w:val="08C761DE"/>
    <w:rsid w:val="08C761E8"/>
    <w:rsid w:val="08C764A1"/>
    <w:rsid w:val="08C764BF"/>
    <w:rsid w:val="08C765A4"/>
    <w:rsid w:val="08C76692"/>
    <w:rsid w:val="08C766F1"/>
    <w:rsid w:val="08C76738"/>
    <w:rsid w:val="08C76753"/>
    <w:rsid w:val="08C7678D"/>
    <w:rsid w:val="08C768A9"/>
    <w:rsid w:val="08C76903"/>
    <w:rsid w:val="08C76968"/>
    <w:rsid w:val="08C769BF"/>
    <w:rsid w:val="08C76BCE"/>
    <w:rsid w:val="08C76BE2"/>
    <w:rsid w:val="08C76C40"/>
    <w:rsid w:val="08C76DCA"/>
    <w:rsid w:val="08C76E15"/>
    <w:rsid w:val="08C76E33"/>
    <w:rsid w:val="08C76E77"/>
    <w:rsid w:val="08C76E90"/>
    <w:rsid w:val="08C76EC8"/>
    <w:rsid w:val="08C76EDB"/>
    <w:rsid w:val="08C77061"/>
    <w:rsid w:val="08C7708A"/>
    <w:rsid w:val="08C770A2"/>
    <w:rsid w:val="08C770DA"/>
    <w:rsid w:val="08C7710D"/>
    <w:rsid w:val="08C77136"/>
    <w:rsid w:val="08C771B0"/>
    <w:rsid w:val="08C77203"/>
    <w:rsid w:val="08C7728B"/>
    <w:rsid w:val="08C7729B"/>
    <w:rsid w:val="08C773F4"/>
    <w:rsid w:val="08C77576"/>
    <w:rsid w:val="08C775EC"/>
    <w:rsid w:val="08C77601"/>
    <w:rsid w:val="08C77689"/>
    <w:rsid w:val="08C77701"/>
    <w:rsid w:val="08C77706"/>
    <w:rsid w:val="08C77718"/>
    <w:rsid w:val="08C77724"/>
    <w:rsid w:val="08C7788A"/>
    <w:rsid w:val="08C7791B"/>
    <w:rsid w:val="08C7791D"/>
    <w:rsid w:val="08C779D7"/>
    <w:rsid w:val="08C77A0A"/>
    <w:rsid w:val="08C77AC5"/>
    <w:rsid w:val="08C77BBB"/>
    <w:rsid w:val="08C77BD1"/>
    <w:rsid w:val="08C77C34"/>
    <w:rsid w:val="08C77C5D"/>
    <w:rsid w:val="08C77C86"/>
    <w:rsid w:val="08C77CC9"/>
    <w:rsid w:val="08C77CE4"/>
    <w:rsid w:val="08C77D19"/>
    <w:rsid w:val="08C77D40"/>
    <w:rsid w:val="08C77D64"/>
    <w:rsid w:val="08C77DFE"/>
    <w:rsid w:val="08C77EC9"/>
    <w:rsid w:val="08C77FA9"/>
    <w:rsid w:val="08C80032"/>
    <w:rsid w:val="08C800B1"/>
    <w:rsid w:val="08C800B3"/>
    <w:rsid w:val="08C800E8"/>
    <w:rsid w:val="08C80146"/>
    <w:rsid w:val="08C802E2"/>
    <w:rsid w:val="08C8038E"/>
    <w:rsid w:val="08C80557"/>
    <w:rsid w:val="08C8056E"/>
    <w:rsid w:val="08C805AA"/>
    <w:rsid w:val="08C805BB"/>
    <w:rsid w:val="08C80708"/>
    <w:rsid w:val="08C8076E"/>
    <w:rsid w:val="08C80821"/>
    <w:rsid w:val="08C80880"/>
    <w:rsid w:val="08C808E5"/>
    <w:rsid w:val="08C80A3D"/>
    <w:rsid w:val="08C80AA6"/>
    <w:rsid w:val="08C80BBB"/>
    <w:rsid w:val="08C80C0C"/>
    <w:rsid w:val="08C80C6A"/>
    <w:rsid w:val="08C80CCA"/>
    <w:rsid w:val="08C80D72"/>
    <w:rsid w:val="08C80E34"/>
    <w:rsid w:val="08C80E73"/>
    <w:rsid w:val="08C80E7F"/>
    <w:rsid w:val="08C80F3D"/>
    <w:rsid w:val="08C80FE2"/>
    <w:rsid w:val="08C8104B"/>
    <w:rsid w:val="08C8107F"/>
    <w:rsid w:val="08C810B0"/>
    <w:rsid w:val="08C810FA"/>
    <w:rsid w:val="08C81113"/>
    <w:rsid w:val="08C81126"/>
    <w:rsid w:val="08C81186"/>
    <w:rsid w:val="08C81195"/>
    <w:rsid w:val="08C812E7"/>
    <w:rsid w:val="08C812F2"/>
    <w:rsid w:val="08C81367"/>
    <w:rsid w:val="08C81379"/>
    <w:rsid w:val="08C81404"/>
    <w:rsid w:val="08C814FA"/>
    <w:rsid w:val="08C8153D"/>
    <w:rsid w:val="08C81592"/>
    <w:rsid w:val="08C815CD"/>
    <w:rsid w:val="08C81630"/>
    <w:rsid w:val="08C81716"/>
    <w:rsid w:val="08C81798"/>
    <w:rsid w:val="08C817D3"/>
    <w:rsid w:val="08C817EE"/>
    <w:rsid w:val="08C81882"/>
    <w:rsid w:val="08C818FD"/>
    <w:rsid w:val="08C819CF"/>
    <w:rsid w:val="08C81AFB"/>
    <w:rsid w:val="08C81AFD"/>
    <w:rsid w:val="08C81B7B"/>
    <w:rsid w:val="08C81C58"/>
    <w:rsid w:val="08C81D8B"/>
    <w:rsid w:val="08C81DDC"/>
    <w:rsid w:val="08C81DE0"/>
    <w:rsid w:val="08C81E00"/>
    <w:rsid w:val="08C81E09"/>
    <w:rsid w:val="08C81E24"/>
    <w:rsid w:val="08C81EDD"/>
    <w:rsid w:val="08C81FCA"/>
    <w:rsid w:val="08C82166"/>
    <w:rsid w:val="08C82255"/>
    <w:rsid w:val="08C82342"/>
    <w:rsid w:val="08C82436"/>
    <w:rsid w:val="08C8253E"/>
    <w:rsid w:val="08C82571"/>
    <w:rsid w:val="08C825D2"/>
    <w:rsid w:val="08C8269C"/>
    <w:rsid w:val="08C826F6"/>
    <w:rsid w:val="08C827AF"/>
    <w:rsid w:val="08C82873"/>
    <w:rsid w:val="08C8288A"/>
    <w:rsid w:val="08C828BB"/>
    <w:rsid w:val="08C829C1"/>
    <w:rsid w:val="08C82A2F"/>
    <w:rsid w:val="08C82A7A"/>
    <w:rsid w:val="08C82ADA"/>
    <w:rsid w:val="08C82B3A"/>
    <w:rsid w:val="08C82C3C"/>
    <w:rsid w:val="08C82C42"/>
    <w:rsid w:val="08C82D3C"/>
    <w:rsid w:val="08C82D4C"/>
    <w:rsid w:val="08C82D59"/>
    <w:rsid w:val="08C8304D"/>
    <w:rsid w:val="08C8309C"/>
    <w:rsid w:val="08C83107"/>
    <w:rsid w:val="08C83154"/>
    <w:rsid w:val="08C83204"/>
    <w:rsid w:val="08C8322F"/>
    <w:rsid w:val="08C83251"/>
    <w:rsid w:val="08C832C3"/>
    <w:rsid w:val="08C83365"/>
    <w:rsid w:val="08C833A3"/>
    <w:rsid w:val="08C8356B"/>
    <w:rsid w:val="08C83583"/>
    <w:rsid w:val="08C8363E"/>
    <w:rsid w:val="08C836BD"/>
    <w:rsid w:val="08C838DC"/>
    <w:rsid w:val="08C83979"/>
    <w:rsid w:val="08C839D0"/>
    <w:rsid w:val="08C839FA"/>
    <w:rsid w:val="08C83A01"/>
    <w:rsid w:val="08C83B2F"/>
    <w:rsid w:val="08C83BCB"/>
    <w:rsid w:val="08C83C03"/>
    <w:rsid w:val="08C83C38"/>
    <w:rsid w:val="08C83C46"/>
    <w:rsid w:val="08C83C62"/>
    <w:rsid w:val="08C83DCE"/>
    <w:rsid w:val="08C83E1C"/>
    <w:rsid w:val="08C83E42"/>
    <w:rsid w:val="08C83E86"/>
    <w:rsid w:val="08C83ED9"/>
    <w:rsid w:val="08C83F78"/>
    <w:rsid w:val="08C83FE7"/>
    <w:rsid w:val="08C84072"/>
    <w:rsid w:val="08C84245"/>
    <w:rsid w:val="08C842A7"/>
    <w:rsid w:val="08C842C7"/>
    <w:rsid w:val="08C84353"/>
    <w:rsid w:val="08C84360"/>
    <w:rsid w:val="08C84384"/>
    <w:rsid w:val="08C844E7"/>
    <w:rsid w:val="08C84503"/>
    <w:rsid w:val="08C845DF"/>
    <w:rsid w:val="08C8468D"/>
    <w:rsid w:val="08C847AA"/>
    <w:rsid w:val="08C84858"/>
    <w:rsid w:val="08C84865"/>
    <w:rsid w:val="08C84868"/>
    <w:rsid w:val="08C848AB"/>
    <w:rsid w:val="08C84903"/>
    <w:rsid w:val="08C8491C"/>
    <w:rsid w:val="08C8494D"/>
    <w:rsid w:val="08C84991"/>
    <w:rsid w:val="08C84A3C"/>
    <w:rsid w:val="08C84A8F"/>
    <w:rsid w:val="08C84AA3"/>
    <w:rsid w:val="08C84AE9"/>
    <w:rsid w:val="08C84B61"/>
    <w:rsid w:val="08C84BF6"/>
    <w:rsid w:val="08C84D52"/>
    <w:rsid w:val="08C84DA3"/>
    <w:rsid w:val="08C84EFD"/>
    <w:rsid w:val="08C84F02"/>
    <w:rsid w:val="08C84F14"/>
    <w:rsid w:val="08C84F8E"/>
    <w:rsid w:val="08C851BB"/>
    <w:rsid w:val="08C851D7"/>
    <w:rsid w:val="08C85213"/>
    <w:rsid w:val="08C85283"/>
    <w:rsid w:val="08C852BA"/>
    <w:rsid w:val="08C852D1"/>
    <w:rsid w:val="08C85309"/>
    <w:rsid w:val="08C85330"/>
    <w:rsid w:val="08C853C1"/>
    <w:rsid w:val="08C8542C"/>
    <w:rsid w:val="08C8544B"/>
    <w:rsid w:val="08C85480"/>
    <w:rsid w:val="08C85588"/>
    <w:rsid w:val="08C855BA"/>
    <w:rsid w:val="08C855CB"/>
    <w:rsid w:val="08C8564D"/>
    <w:rsid w:val="08C856C9"/>
    <w:rsid w:val="08C856DF"/>
    <w:rsid w:val="08C85720"/>
    <w:rsid w:val="08C85747"/>
    <w:rsid w:val="08C857D4"/>
    <w:rsid w:val="08C85811"/>
    <w:rsid w:val="08C859D1"/>
    <w:rsid w:val="08C85A77"/>
    <w:rsid w:val="08C85ABF"/>
    <w:rsid w:val="08C85B9B"/>
    <w:rsid w:val="08C85BC5"/>
    <w:rsid w:val="08C85BC7"/>
    <w:rsid w:val="08C85D76"/>
    <w:rsid w:val="08C85DFC"/>
    <w:rsid w:val="08C85E75"/>
    <w:rsid w:val="08C85F4D"/>
    <w:rsid w:val="08C85F52"/>
    <w:rsid w:val="08C85FA7"/>
    <w:rsid w:val="08C86004"/>
    <w:rsid w:val="08C86054"/>
    <w:rsid w:val="08C860E8"/>
    <w:rsid w:val="08C86140"/>
    <w:rsid w:val="08C864FE"/>
    <w:rsid w:val="08C8650F"/>
    <w:rsid w:val="08C866A3"/>
    <w:rsid w:val="08C868BC"/>
    <w:rsid w:val="08C8698E"/>
    <w:rsid w:val="08C869AF"/>
    <w:rsid w:val="08C869CB"/>
    <w:rsid w:val="08C869DE"/>
    <w:rsid w:val="08C86A0C"/>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2F"/>
    <w:rsid w:val="08C87437"/>
    <w:rsid w:val="08C87493"/>
    <w:rsid w:val="08C87558"/>
    <w:rsid w:val="08C8759E"/>
    <w:rsid w:val="08C87712"/>
    <w:rsid w:val="08C877C1"/>
    <w:rsid w:val="08C87804"/>
    <w:rsid w:val="08C87827"/>
    <w:rsid w:val="08C87841"/>
    <w:rsid w:val="08C8788E"/>
    <w:rsid w:val="08C87971"/>
    <w:rsid w:val="08C8798F"/>
    <w:rsid w:val="08C87A14"/>
    <w:rsid w:val="08C87A85"/>
    <w:rsid w:val="08C87A8C"/>
    <w:rsid w:val="08C87BE7"/>
    <w:rsid w:val="08C87C18"/>
    <w:rsid w:val="08C87D6B"/>
    <w:rsid w:val="08C87DAB"/>
    <w:rsid w:val="08C87E7B"/>
    <w:rsid w:val="08C87E96"/>
    <w:rsid w:val="08C87EC1"/>
    <w:rsid w:val="08C87F68"/>
    <w:rsid w:val="08C87FAD"/>
    <w:rsid w:val="08C87FC0"/>
    <w:rsid w:val="08C90025"/>
    <w:rsid w:val="08C90054"/>
    <w:rsid w:val="08C90064"/>
    <w:rsid w:val="08C901F8"/>
    <w:rsid w:val="08C90204"/>
    <w:rsid w:val="08C90229"/>
    <w:rsid w:val="08C9022E"/>
    <w:rsid w:val="08C9031F"/>
    <w:rsid w:val="08C90377"/>
    <w:rsid w:val="08C9037F"/>
    <w:rsid w:val="08C9043C"/>
    <w:rsid w:val="08C90477"/>
    <w:rsid w:val="08C904C3"/>
    <w:rsid w:val="08C904CF"/>
    <w:rsid w:val="08C904ED"/>
    <w:rsid w:val="08C90553"/>
    <w:rsid w:val="08C9071F"/>
    <w:rsid w:val="08C9074A"/>
    <w:rsid w:val="08C90794"/>
    <w:rsid w:val="08C90849"/>
    <w:rsid w:val="08C908C4"/>
    <w:rsid w:val="08C9094A"/>
    <w:rsid w:val="08C90A25"/>
    <w:rsid w:val="08C90A3A"/>
    <w:rsid w:val="08C90A85"/>
    <w:rsid w:val="08C90AFF"/>
    <w:rsid w:val="08C90B63"/>
    <w:rsid w:val="08C90B72"/>
    <w:rsid w:val="08C90BDF"/>
    <w:rsid w:val="08C90C03"/>
    <w:rsid w:val="08C90CE0"/>
    <w:rsid w:val="08C90D5A"/>
    <w:rsid w:val="08C90D6D"/>
    <w:rsid w:val="08C90D96"/>
    <w:rsid w:val="08C90DFE"/>
    <w:rsid w:val="08C90EE1"/>
    <w:rsid w:val="08C90F05"/>
    <w:rsid w:val="08C91066"/>
    <w:rsid w:val="08C91075"/>
    <w:rsid w:val="08C9137D"/>
    <w:rsid w:val="08C91572"/>
    <w:rsid w:val="08C915B6"/>
    <w:rsid w:val="08C915BF"/>
    <w:rsid w:val="08C9166B"/>
    <w:rsid w:val="08C916A0"/>
    <w:rsid w:val="08C917A8"/>
    <w:rsid w:val="08C91809"/>
    <w:rsid w:val="08C919A7"/>
    <w:rsid w:val="08C91A2C"/>
    <w:rsid w:val="08C91AE2"/>
    <w:rsid w:val="08C91BEE"/>
    <w:rsid w:val="08C91C91"/>
    <w:rsid w:val="08C91E9C"/>
    <w:rsid w:val="08C91F1A"/>
    <w:rsid w:val="08C91F34"/>
    <w:rsid w:val="08C91F4A"/>
    <w:rsid w:val="08C91F90"/>
    <w:rsid w:val="08C9200A"/>
    <w:rsid w:val="08C92021"/>
    <w:rsid w:val="08C92047"/>
    <w:rsid w:val="08C92099"/>
    <w:rsid w:val="08C92129"/>
    <w:rsid w:val="08C9213C"/>
    <w:rsid w:val="08C921D4"/>
    <w:rsid w:val="08C921FF"/>
    <w:rsid w:val="08C92265"/>
    <w:rsid w:val="08C922AA"/>
    <w:rsid w:val="08C922CF"/>
    <w:rsid w:val="08C922D7"/>
    <w:rsid w:val="08C92348"/>
    <w:rsid w:val="08C9242A"/>
    <w:rsid w:val="08C92446"/>
    <w:rsid w:val="08C92471"/>
    <w:rsid w:val="08C92494"/>
    <w:rsid w:val="08C924BB"/>
    <w:rsid w:val="08C924D4"/>
    <w:rsid w:val="08C92593"/>
    <w:rsid w:val="08C925DA"/>
    <w:rsid w:val="08C925FE"/>
    <w:rsid w:val="08C92675"/>
    <w:rsid w:val="08C92750"/>
    <w:rsid w:val="08C9278B"/>
    <w:rsid w:val="08C92795"/>
    <w:rsid w:val="08C927EC"/>
    <w:rsid w:val="08C928E3"/>
    <w:rsid w:val="08C928F8"/>
    <w:rsid w:val="08C929F4"/>
    <w:rsid w:val="08C92A32"/>
    <w:rsid w:val="08C92A9E"/>
    <w:rsid w:val="08C92B0B"/>
    <w:rsid w:val="08C92B1E"/>
    <w:rsid w:val="08C92B2B"/>
    <w:rsid w:val="08C92B7F"/>
    <w:rsid w:val="08C92BC2"/>
    <w:rsid w:val="08C92CBA"/>
    <w:rsid w:val="08C92CD2"/>
    <w:rsid w:val="08C92CF5"/>
    <w:rsid w:val="08C92D98"/>
    <w:rsid w:val="08C92DF5"/>
    <w:rsid w:val="08C92E82"/>
    <w:rsid w:val="08C92E9A"/>
    <w:rsid w:val="08C93005"/>
    <w:rsid w:val="08C9315F"/>
    <w:rsid w:val="08C931CC"/>
    <w:rsid w:val="08C932FB"/>
    <w:rsid w:val="08C93350"/>
    <w:rsid w:val="08C93386"/>
    <w:rsid w:val="08C9339C"/>
    <w:rsid w:val="08C933C8"/>
    <w:rsid w:val="08C9345C"/>
    <w:rsid w:val="08C934CA"/>
    <w:rsid w:val="08C93502"/>
    <w:rsid w:val="08C93525"/>
    <w:rsid w:val="08C93571"/>
    <w:rsid w:val="08C935F6"/>
    <w:rsid w:val="08C9361F"/>
    <w:rsid w:val="08C93634"/>
    <w:rsid w:val="08C9373A"/>
    <w:rsid w:val="08C93825"/>
    <w:rsid w:val="08C93848"/>
    <w:rsid w:val="08C93855"/>
    <w:rsid w:val="08C9388B"/>
    <w:rsid w:val="08C93891"/>
    <w:rsid w:val="08C939CA"/>
    <w:rsid w:val="08C93AB7"/>
    <w:rsid w:val="08C93B2D"/>
    <w:rsid w:val="08C93C12"/>
    <w:rsid w:val="08C93C3B"/>
    <w:rsid w:val="08C93C78"/>
    <w:rsid w:val="08C93C8D"/>
    <w:rsid w:val="08C93CB3"/>
    <w:rsid w:val="08C93D62"/>
    <w:rsid w:val="08C93D8B"/>
    <w:rsid w:val="08C93DAD"/>
    <w:rsid w:val="08C93EFB"/>
    <w:rsid w:val="08C93F54"/>
    <w:rsid w:val="08C93F8F"/>
    <w:rsid w:val="08C94080"/>
    <w:rsid w:val="08C94099"/>
    <w:rsid w:val="08C940FF"/>
    <w:rsid w:val="08C94137"/>
    <w:rsid w:val="08C94140"/>
    <w:rsid w:val="08C941BD"/>
    <w:rsid w:val="08C9420E"/>
    <w:rsid w:val="08C942DC"/>
    <w:rsid w:val="08C942E0"/>
    <w:rsid w:val="08C9439C"/>
    <w:rsid w:val="08C943F6"/>
    <w:rsid w:val="08C94452"/>
    <w:rsid w:val="08C944AE"/>
    <w:rsid w:val="08C944B1"/>
    <w:rsid w:val="08C944F4"/>
    <w:rsid w:val="08C94689"/>
    <w:rsid w:val="08C9475C"/>
    <w:rsid w:val="08C947B1"/>
    <w:rsid w:val="08C94879"/>
    <w:rsid w:val="08C94892"/>
    <w:rsid w:val="08C948CC"/>
    <w:rsid w:val="08C9493A"/>
    <w:rsid w:val="08C94A81"/>
    <w:rsid w:val="08C94AD9"/>
    <w:rsid w:val="08C94B0B"/>
    <w:rsid w:val="08C94B35"/>
    <w:rsid w:val="08C94BA8"/>
    <w:rsid w:val="08C94BB8"/>
    <w:rsid w:val="08C94BEA"/>
    <w:rsid w:val="08C94DA6"/>
    <w:rsid w:val="08C94E08"/>
    <w:rsid w:val="08C94F61"/>
    <w:rsid w:val="08C95036"/>
    <w:rsid w:val="08C9503F"/>
    <w:rsid w:val="08C950A4"/>
    <w:rsid w:val="08C95303"/>
    <w:rsid w:val="08C95439"/>
    <w:rsid w:val="08C95446"/>
    <w:rsid w:val="08C9546A"/>
    <w:rsid w:val="08C954AE"/>
    <w:rsid w:val="08C9550E"/>
    <w:rsid w:val="08C9562A"/>
    <w:rsid w:val="08C95669"/>
    <w:rsid w:val="08C95675"/>
    <w:rsid w:val="08C9569F"/>
    <w:rsid w:val="08C956E3"/>
    <w:rsid w:val="08C95703"/>
    <w:rsid w:val="08C957CD"/>
    <w:rsid w:val="08C957D6"/>
    <w:rsid w:val="08C9580A"/>
    <w:rsid w:val="08C95965"/>
    <w:rsid w:val="08C95AAC"/>
    <w:rsid w:val="08C95C0C"/>
    <w:rsid w:val="08C95C18"/>
    <w:rsid w:val="08C95C68"/>
    <w:rsid w:val="08C95D56"/>
    <w:rsid w:val="08C95F00"/>
    <w:rsid w:val="08C95F25"/>
    <w:rsid w:val="08C96133"/>
    <w:rsid w:val="08C9626F"/>
    <w:rsid w:val="08C9628D"/>
    <w:rsid w:val="08C962AE"/>
    <w:rsid w:val="08C96378"/>
    <w:rsid w:val="08C963E8"/>
    <w:rsid w:val="08C9640B"/>
    <w:rsid w:val="08C964EA"/>
    <w:rsid w:val="08C96581"/>
    <w:rsid w:val="08C966C6"/>
    <w:rsid w:val="08C9676F"/>
    <w:rsid w:val="08C96828"/>
    <w:rsid w:val="08C968A3"/>
    <w:rsid w:val="08C9695A"/>
    <w:rsid w:val="08C96990"/>
    <w:rsid w:val="08C969B9"/>
    <w:rsid w:val="08C969BC"/>
    <w:rsid w:val="08C96C71"/>
    <w:rsid w:val="08C96CEC"/>
    <w:rsid w:val="08C96D24"/>
    <w:rsid w:val="08C96DA1"/>
    <w:rsid w:val="08C96DD8"/>
    <w:rsid w:val="08C96E22"/>
    <w:rsid w:val="08C96E94"/>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51"/>
    <w:rsid w:val="08C97771"/>
    <w:rsid w:val="08C977BD"/>
    <w:rsid w:val="08C97890"/>
    <w:rsid w:val="08C9795A"/>
    <w:rsid w:val="08C97999"/>
    <w:rsid w:val="08C97A11"/>
    <w:rsid w:val="08C97B31"/>
    <w:rsid w:val="08C97CC5"/>
    <w:rsid w:val="08C97D3A"/>
    <w:rsid w:val="08C97DDB"/>
    <w:rsid w:val="08C97E4D"/>
    <w:rsid w:val="08C97EDE"/>
    <w:rsid w:val="08C97F6D"/>
    <w:rsid w:val="08C97F7B"/>
    <w:rsid w:val="08C97FC9"/>
    <w:rsid w:val="08CA0010"/>
    <w:rsid w:val="08CA0260"/>
    <w:rsid w:val="08CA03D3"/>
    <w:rsid w:val="08CA03EE"/>
    <w:rsid w:val="08CA03EF"/>
    <w:rsid w:val="08CA050C"/>
    <w:rsid w:val="08CA051E"/>
    <w:rsid w:val="08CA059F"/>
    <w:rsid w:val="08CA05FE"/>
    <w:rsid w:val="08CA0700"/>
    <w:rsid w:val="08CA076C"/>
    <w:rsid w:val="08CA07FA"/>
    <w:rsid w:val="08CA08A7"/>
    <w:rsid w:val="08CA0AAC"/>
    <w:rsid w:val="08CA0B57"/>
    <w:rsid w:val="08CA0B98"/>
    <w:rsid w:val="08CA0BFC"/>
    <w:rsid w:val="08CA0C58"/>
    <w:rsid w:val="08CA0C9A"/>
    <w:rsid w:val="08CA0CD2"/>
    <w:rsid w:val="08CA0CED"/>
    <w:rsid w:val="08CA0DC3"/>
    <w:rsid w:val="08CA0E2C"/>
    <w:rsid w:val="08CA0EE5"/>
    <w:rsid w:val="08CA0F71"/>
    <w:rsid w:val="08CA0FA4"/>
    <w:rsid w:val="08CA102C"/>
    <w:rsid w:val="08CA1030"/>
    <w:rsid w:val="08CA104E"/>
    <w:rsid w:val="08CA11C6"/>
    <w:rsid w:val="08CA1236"/>
    <w:rsid w:val="08CA1398"/>
    <w:rsid w:val="08CA14AE"/>
    <w:rsid w:val="08CA14B9"/>
    <w:rsid w:val="08CA150C"/>
    <w:rsid w:val="08CA1570"/>
    <w:rsid w:val="08CA1598"/>
    <w:rsid w:val="08CA16B3"/>
    <w:rsid w:val="08CA1700"/>
    <w:rsid w:val="08CA172C"/>
    <w:rsid w:val="08CA1829"/>
    <w:rsid w:val="08CA1898"/>
    <w:rsid w:val="08CA18EA"/>
    <w:rsid w:val="08CA190D"/>
    <w:rsid w:val="08CA195C"/>
    <w:rsid w:val="08CA1999"/>
    <w:rsid w:val="08CA19C9"/>
    <w:rsid w:val="08CA1A94"/>
    <w:rsid w:val="08CA1A9A"/>
    <w:rsid w:val="08CA1AAC"/>
    <w:rsid w:val="08CA1B51"/>
    <w:rsid w:val="08CA1DB6"/>
    <w:rsid w:val="08CA1E05"/>
    <w:rsid w:val="08CA1E4D"/>
    <w:rsid w:val="08CA1E72"/>
    <w:rsid w:val="08CA1E97"/>
    <w:rsid w:val="08CA1F65"/>
    <w:rsid w:val="08CA1FB4"/>
    <w:rsid w:val="08CA1FBD"/>
    <w:rsid w:val="08CA1FCB"/>
    <w:rsid w:val="08CA201C"/>
    <w:rsid w:val="08CA2090"/>
    <w:rsid w:val="08CA2187"/>
    <w:rsid w:val="08CA2195"/>
    <w:rsid w:val="08CA21E2"/>
    <w:rsid w:val="08CA21F6"/>
    <w:rsid w:val="08CA22E2"/>
    <w:rsid w:val="08CA22E9"/>
    <w:rsid w:val="08CA23C6"/>
    <w:rsid w:val="08CA23ED"/>
    <w:rsid w:val="08CA24E3"/>
    <w:rsid w:val="08CA25E2"/>
    <w:rsid w:val="08CA2604"/>
    <w:rsid w:val="08CA2626"/>
    <w:rsid w:val="08CA266E"/>
    <w:rsid w:val="08CA270C"/>
    <w:rsid w:val="08CA2895"/>
    <w:rsid w:val="08CA28B0"/>
    <w:rsid w:val="08CA28B8"/>
    <w:rsid w:val="08CA29B2"/>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0D"/>
    <w:rsid w:val="08CA36DF"/>
    <w:rsid w:val="08CA381D"/>
    <w:rsid w:val="08CA38EE"/>
    <w:rsid w:val="08CA38F7"/>
    <w:rsid w:val="08CA393E"/>
    <w:rsid w:val="08CA3B20"/>
    <w:rsid w:val="08CA3C32"/>
    <w:rsid w:val="08CA3C87"/>
    <w:rsid w:val="08CA3CDC"/>
    <w:rsid w:val="08CA3CE6"/>
    <w:rsid w:val="08CA3D4E"/>
    <w:rsid w:val="08CA3D86"/>
    <w:rsid w:val="08CA3DB5"/>
    <w:rsid w:val="08CA3DC1"/>
    <w:rsid w:val="08CA3DD5"/>
    <w:rsid w:val="08CA3E7D"/>
    <w:rsid w:val="08CA3F06"/>
    <w:rsid w:val="08CA3F2F"/>
    <w:rsid w:val="08CA3FDA"/>
    <w:rsid w:val="08CA4019"/>
    <w:rsid w:val="08CA40CF"/>
    <w:rsid w:val="08CA411F"/>
    <w:rsid w:val="08CA41A5"/>
    <w:rsid w:val="08CA42C1"/>
    <w:rsid w:val="08CA4314"/>
    <w:rsid w:val="08CA4387"/>
    <w:rsid w:val="08CA43B6"/>
    <w:rsid w:val="08CA4588"/>
    <w:rsid w:val="08CA45B2"/>
    <w:rsid w:val="08CA4659"/>
    <w:rsid w:val="08CA46DF"/>
    <w:rsid w:val="08CA471B"/>
    <w:rsid w:val="08CA4753"/>
    <w:rsid w:val="08CA4872"/>
    <w:rsid w:val="08CA499A"/>
    <w:rsid w:val="08CA49A7"/>
    <w:rsid w:val="08CA4A11"/>
    <w:rsid w:val="08CA4B8E"/>
    <w:rsid w:val="08CA4B9B"/>
    <w:rsid w:val="08CA4BBE"/>
    <w:rsid w:val="08CA4CF7"/>
    <w:rsid w:val="08CA4D90"/>
    <w:rsid w:val="08CA4E0B"/>
    <w:rsid w:val="08CA4EF5"/>
    <w:rsid w:val="08CA4F2F"/>
    <w:rsid w:val="08CA4FB7"/>
    <w:rsid w:val="08CA500C"/>
    <w:rsid w:val="08CA5049"/>
    <w:rsid w:val="08CA504F"/>
    <w:rsid w:val="08CA513A"/>
    <w:rsid w:val="08CA5180"/>
    <w:rsid w:val="08CA523C"/>
    <w:rsid w:val="08CA5386"/>
    <w:rsid w:val="08CA5424"/>
    <w:rsid w:val="08CA547A"/>
    <w:rsid w:val="08CA573F"/>
    <w:rsid w:val="08CA5921"/>
    <w:rsid w:val="08CA5AF6"/>
    <w:rsid w:val="08CA5B69"/>
    <w:rsid w:val="08CA5B8F"/>
    <w:rsid w:val="08CA5C8A"/>
    <w:rsid w:val="08CA5D01"/>
    <w:rsid w:val="08CA5D1F"/>
    <w:rsid w:val="08CA5D43"/>
    <w:rsid w:val="08CA5E6E"/>
    <w:rsid w:val="08CA5EBD"/>
    <w:rsid w:val="08CA5EDB"/>
    <w:rsid w:val="08CA5F8C"/>
    <w:rsid w:val="08CA6030"/>
    <w:rsid w:val="08CA6048"/>
    <w:rsid w:val="08CA608F"/>
    <w:rsid w:val="08CA60D2"/>
    <w:rsid w:val="08CA611E"/>
    <w:rsid w:val="08CA61BC"/>
    <w:rsid w:val="08CA61F6"/>
    <w:rsid w:val="08CA6258"/>
    <w:rsid w:val="08CA62B7"/>
    <w:rsid w:val="08CA63AF"/>
    <w:rsid w:val="08CA6401"/>
    <w:rsid w:val="08CA6465"/>
    <w:rsid w:val="08CA6494"/>
    <w:rsid w:val="08CA64E9"/>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DA"/>
    <w:rsid w:val="08CA6BF2"/>
    <w:rsid w:val="08CA6C5C"/>
    <w:rsid w:val="08CA6D40"/>
    <w:rsid w:val="08CA6D91"/>
    <w:rsid w:val="08CA6E0F"/>
    <w:rsid w:val="08CA6E1E"/>
    <w:rsid w:val="08CA6E47"/>
    <w:rsid w:val="08CA6E8A"/>
    <w:rsid w:val="08CA6EF8"/>
    <w:rsid w:val="08CA6F23"/>
    <w:rsid w:val="08CA6F9C"/>
    <w:rsid w:val="08CA6FDE"/>
    <w:rsid w:val="08CA703F"/>
    <w:rsid w:val="08CA7135"/>
    <w:rsid w:val="08CA71F9"/>
    <w:rsid w:val="08CA723E"/>
    <w:rsid w:val="08CA7305"/>
    <w:rsid w:val="08CA7413"/>
    <w:rsid w:val="08CA743B"/>
    <w:rsid w:val="08CA7464"/>
    <w:rsid w:val="08CA74A8"/>
    <w:rsid w:val="08CA753C"/>
    <w:rsid w:val="08CA75EA"/>
    <w:rsid w:val="08CA7618"/>
    <w:rsid w:val="08CA76E1"/>
    <w:rsid w:val="08CA76F1"/>
    <w:rsid w:val="08CA7760"/>
    <w:rsid w:val="08CA7765"/>
    <w:rsid w:val="08CA77EB"/>
    <w:rsid w:val="08CA780E"/>
    <w:rsid w:val="08CA7826"/>
    <w:rsid w:val="08CA78EF"/>
    <w:rsid w:val="08CA78FA"/>
    <w:rsid w:val="08CA7991"/>
    <w:rsid w:val="08CA7A3F"/>
    <w:rsid w:val="08CA7A77"/>
    <w:rsid w:val="08CA7A94"/>
    <w:rsid w:val="08CA7AA8"/>
    <w:rsid w:val="08CA7AF5"/>
    <w:rsid w:val="08CA7BAD"/>
    <w:rsid w:val="08CA7CAE"/>
    <w:rsid w:val="08CA7D12"/>
    <w:rsid w:val="08CA7D91"/>
    <w:rsid w:val="08CA7DB2"/>
    <w:rsid w:val="08CA7E13"/>
    <w:rsid w:val="08CA7E9D"/>
    <w:rsid w:val="08CA7F36"/>
    <w:rsid w:val="08CA7FEB"/>
    <w:rsid w:val="08CB00CF"/>
    <w:rsid w:val="08CB0175"/>
    <w:rsid w:val="08CB01C0"/>
    <w:rsid w:val="08CB02C6"/>
    <w:rsid w:val="08CB02CE"/>
    <w:rsid w:val="08CB0339"/>
    <w:rsid w:val="08CB03A6"/>
    <w:rsid w:val="08CB03AF"/>
    <w:rsid w:val="08CB03B0"/>
    <w:rsid w:val="08CB0564"/>
    <w:rsid w:val="08CB0658"/>
    <w:rsid w:val="08CB0670"/>
    <w:rsid w:val="08CB06A6"/>
    <w:rsid w:val="08CB0729"/>
    <w:rsid w:val="08CB0739"/>
    <w:rsid w:val="08CB07BB"/>
    <w:rsid w:val="08CB07ED"/>
    <w:rsid w:val="08CB0840"/>
    <w:rsid w:val="08CB086C"/>
    <w:rsid w:val="08CB08A7"/>
    <w:rsid w:val="08CB09E5"/>
    <w:rsid w:val="08CB0A72"/>
    <w:rsid w:val="08CB0B70"/>
    <w:rsid w:val="08CB0C53"/>
    <w:rsid w:val="08CB0CCA"/>
    <w:rsid w:val="08CB0D33"/>
    <w:rsid w:val="08CB0D40"/>
    <w:rsid w:val="08CB0EBE"/>
    <w:rsid w:val="08CB0EC9"/>
    <w:rsid w:val="08CB0F82"/>
    <w:rsid w:val="08CB1065"/>
    <w:rsid w:val="08CB1084"/>
    <w:rsid w:val="08CB115F"/>
    <w:rsid w:val="08CB1191"/>
    <w:rsid w:val="08CB11BD"/>
    <w:rsid w:val="08CB11E3"/>
    <w:rsid w:val="08CB1250"/>
    <w:rsid w:val="08CB1317"/>
    <w:rsid w:val="08CB135A"/>
    <w:rsid w:val="08CB1453"/>
    <w:rsid w:val="08CB1489"/>
    <w:rsid w:val="08CB1631"/>
    <w:rsid w:val="08CB164D"/>
    <w:rsid w:val="08CB17D5"/>
    <w:rsid w:val="08CB184B"/>
    <w:rsid w:val="08CB18F4"/>
    <w:rsid w:val="08CB1978"/>
    <w:rsid w:val="08CB1A52"/>
    <w:rsid w:val="08CB1AAE"/>
    <w:rsid w:val="08CB1AE3"/>
    <w:rsid w:val="08CB1B45"/>
    <w:rsid w:val="08CB1B62"/>
    <w:rsid w:val="08CB1B6C"/>
    <w:rsid w:val="08CB1BBC"/>
    <w:rsid w:val="08CB1BF6"/>
    <w:rsid w:val="08CB1C21"/>
    <w:rsid w:val="08CB1C96"/>
    <w:rsid w:val="08CB1CAB"/>
    <w:rsid w:val="08CB1D9F"/>
    <w:rsid w:val="08CB1DB5"/>
    <w:rsid w:val="08CB1F17"/>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29"/>
    <w:rsid w:val="08CB2A57"/>
    <w:rsid w:val="08CB2A9A"/>
    <w:rsid w:val="08CB2B58"/>
    <w:rsid w:val="08CB2B5D"/>
    <w:rsid w:val="08CB2D19"/>
    <w:rsid w:val="08CB2E53"/>
    <w:rsid w:val="08CB2EA4"/>
    <w:rsid w:val="08CB2F26"/>
    <w:rsid w:val="08CB2F2A"/>
    <w:rsid w:val="08CB2FC1"/>
    <w:rsid w:val="08CB30E0"/>
    <w:rsid w:val="08CB30E8"/>
    <w:rsid w:val="08CB310B"/>
    <w:rsid w:val="08CB32C5"/>
    <w:rsid w:val="08CB3394"/>
    <w:rsid w:val="08CB339F"/>
    <w:rsid w:val="08CB346D"/>
    <w:rsid w:val="08CB3489"/>
    <w:rsid w:val="08CB34B1"/>
    <w:rsid w:val="08CB3559"/>
    <w:rsid w:val="08CB3567"/>
    <w:rsid w:val="08CB3639"/>
    <w:rsid w:val="08CB367C"/>
    <w:rsid w:val="08CB36E5"/>
    <w:rsid w:val="08CB36E9"/>
    <w:rsid w:val="08CB3700"/>
    <w:rsid w:val="08CB3705"/>
    <w:rsid w:val="08CB371F"/>
    <w:rsid w:val="08CB375A"/>
    <w:rsid w:val="08CB380F"/>
    <w:rsid w:val="08CB3861"/>
    <w:rsid w:val="08CB3900"/>
    <w:rsid w:val="08CB397E"/>
    <w:rsid w:val="08CB399D"/>
    <w:rsid w:val="08CB3A0C"/>
    <w:rsid w:val="08CB3A86"/>
    <w:rsid w:val="08CB3B71"/>
    <w:rsid w:val="08CB3BF9"/>
    <w:rsid w:val="08CB3C44"/>
    <w:rsid w:val="08CB3C77"/>
    <w:rsid w:val="08CB3DBB"/>
    <w:rsid w:val="08CB40A5"/>
    <w:rsid w:val="08CB414D"/>
    <w:rsid w:val="08CB416B"/>
    <w:rsid w:val="08CB4189"/>
    <w:rsid w:val="08CB4198"/>
    <w:rsid w:val="08CB41D6"/>
    <w:rsid w:val="08CB440B"/>
    <w:rsid w:val="08CB4484"/>
    <w:rsid w:val="08CB454E"/>
    <w:rsid w:val="08CB470D"/>
    <w:rsid w:val="08CB479D"/>
    <w:rsid w:val="08CB4858"/>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5F8"/>
    <w:rsid w:val="08CB5701"/>
    <w:rsid w:val="08CB5769"/>
    <w:rsid w:val="08CB57A3"/>
    <w:rsid w:val="08CB5807"/>
    <w:rsid w:val="08CB5894"/>
    <w:rsid w:val="08CB5965"/>
    <w:rsid w:val="08CB599B"/>
    <w:rsid w:val="08CB59E1"/>
    <w:rsid w:val="08CB5A63"/>
    <w:rsid w:val="08CB5AEA"/>
    <w:rsid w:val="08CB5BB5"/>
    <w:rsid w:val="08CB5DBF"/>
    <w:rsid w:val="08CB5DC6"/>
    <w:rsid w:val="08CB5E96"/>
    <w:rsid w:val="08CB5EB4"/>
    <w:rsid w:val="08CB5EEF"/>
    <w:rsid w:val="08CB5F22"/>
    <w:rsid w:val="08CB6089"/>
    <w:rsid w:val="08CB60E1"/>
    <w:rsid w:val="08CB60E6"/>
    <w:rsid w:val="08CB618C"/>
    <w:rsid w:val="08CB6317"/>
    <w:rsid w:val="08CB64F0"/>
    <w:rsid w:val="08CB6502"/>
    <w:rsid w:val="08CB6522"/>
    <w:rsid w:val="08CB652E"/>
    <w:rsid w:val="08CB6652"/>
    <w:rsid w:val="08CB66A2"/>
    <w:rsid w:val="08CB6706"/>
    <w:rsid w:val="08CB6824"/>
    <w:rsid w:val="08CB6878"/>
    <w:rsid w:val="08CB68AB"/>
    <w:rsid w:val="08CB69FC"/>
    <w:rsid w:val="08CB6B52"/>
    <w:rsid w:val="08CB6C7D"/>
    <w:rsid w:val="08CB6CB8"/>
    <w:rsid w:val="08CB6D0A"/>
    <w:rsid w:val="08CB6DF7"/>
    <w:rsid w:val="08CB6E37"/>
    <w:rsid w:val="08CB6EE9"/>
    <w:rsid w:val="08CB6F16"/>
    <w:rsid w:val="08CB6F5B"/>
    <w:rsid w:val="08CB70B3"/>
    <w:rsid w:val="08CB713B"/>
    <w:rsid w:val="08CB73FC"/>
    <w:rsid w:val="08CB74A7"/>
    <w:rsid w:val="08CB74B7"/>
    <w:rsid w:val="08CB74FC"/>
    <w:rsid w:val="08CB756A"/>
    <w:rsid w:val="08CB756F"/>
    <w:rsid w:val="08CB75EC"/>
    <w:rsid w:val="08CB762C"/>
    <w:rsid w:val="08CB7672"/>
    <w:rsid w:val="08CB76B7"/>
    <w:rsid w:val="08CB7705"/>
    <w:rsid w:val="08CB7737"/>
    <w:rsid w:val="08CB7810"/>
    <w:rsid w:val="08CB7862"/>
    <w:rsid w:val="08CB7980"/>
    <w:rsid w:val="08CB79D1"/>
    <w:rsid w:val="08CB7A81"/>
    <w:rsid w:val="08CB7B19"/>
    <w:rsid w:val="08CB7B3A"/>
    <w:rsid w:val="08CB7B4D"/>
    <w:rsid w:val="08CB7C1A"/>
    <w:rsid w:val="08CB7C6A"/>
    <w:rsid w:val="08CB7D64"/>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286"/>
    <w:rsid w:val="08CC031C"/>
    <w:rsid w:val="08CC033B"/>
    <w:rsid w:val="08CC0355"/>
    <w:rsid w:val="08CC0388"/>
    <w:rsid w:val="08CC0439"/>
    <w:rsid w:val="08CC0474"/>
    <w:rsid w:val="08CC04AA"/>
    <w:rsid w:val="08CC04F3"/>
    <w:rsid w:val="08CC04FE"/>
    <w:rsid w:val="08CC0575"/>
    <w:rsid w:val="08CC07CE"/>
    <w:rsid w:val="08CC07F1"/>
    <w:rsid w:val="08CC083B"/>
    <w:rsid w:val="08CC0849"/>
    <w:rsid w:val="08CC093E"/>
    <w:rsid w:val="08CC0A24"/>
    <w:rsid w:val="08CC0A7A"/>
    <w:rsid w:val="08CC0AF7"/>
    <w:rsid w:val="08CC0B0D"/>
    <w:rsid w:val="08CC0DA0"/>
    <w:rsid w:val="08CC0DC0"/>
    <w:rsid w:val="08CC0DDD"/>
    <w:rsid w:val="08CC0E6C"/>
    <w:rsid w:val="08CC0E75"/>
    <w:rsid w:val="08CC0F58"/>
    <w:rsid w:val="08CC0F9D"/>
    <w:rsid w:val="08CC0FAF"/>
    <w:rsid w:val="08CC0FB5"/>
    <w:rsid w:val="08CC100B"/>
    <w:rsid w:val="08CC1026"/>
    <w:rsid w:val="08CC11C7"/>
    <w:rsid w:val="08CC131A"/>
    <w:rsid w:val="08CC1455"/>
    <w:rsid w:val="08CC1499"/>
    <w:rsid w:val="08CC14E8"/>
    <w:rsid w:val="08CC154F"/>
    <w:rsid w:val="08CC159D"/>
    <w:rsid w:val="08CC16A7"/>
    <w:rsid w:val="08CC1806"/>
    <w:rsid w:val="08CC18D7"/>
    <w:rsid w:val="08CC1951"/>
    <w:rsid w:val="08CC195B"/>
    <w:rsid w:val="08CC1A2D"/>
    <w:rsid w:val="08CC1A5D"/>
    <w:rsid w:val="08CC1A6B"/>
    <w:rsid w:val="08CC1B38"/>
    <w:rsid w:val="08CC1BC0"/>
    <w:rsid w:val="08CC1C10"/>
    <w:rsid w:val="08CC1C47"/>
    <w:rsid w:val="08CC1CC2"/>
    <w:rsid w:val="08CC1D1B"/>
    <w:rsid w:val="08CC1D4E"/>
    <w:rsid w:val="08CC1FDE"/>
    <w:rsid w:val="08CC204A"/>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26"/>
    <w:rsid w:val="08CC2B85"/>
    <w:rsid w:val="08CC2BA7"/>
    <w:rsid w:val="08CC2BCA"/>
    <w:rsid w:val="08CC2C50"/>
    <w:rsid w:val="08CC2C74"/>
    <w:rsid w:val="08CC2CB0"/>
    <w:rsid w:val="08CC2CBE"/>
    <w:rsid w:val="08CC2D2E"/>
    <w:rsid w:val="08CC2D9B"/>
    <w:rsid w:val="08CC2E26"/>
    <w:rsid w:val="08CC2ECC"/>
    <w:rsid w:val="08CC2F56"/>
    <w:rsid w:val="08CC2FB2"/>
    <w:rsid w:val="08CC2FC3"/>
    <w:rsid w:val="08CC2FD0"/>
    <w:rsid w:val="08CC2FD8"/>
    <w:rsid w:val="08CC304D"/>
    <w:rsid w:val="08CC3192"/>
    <w:rsid w:val="08CC322B"/>
    <w:rsid w:val="08CC323C"/>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4"/>
    <w:rsid w:val="08CC3F81"/>
    <w:rsid w:val="08CC3FB8"/>
    <w:rsid w:val="08CC3FEE"/>
    <w:rsid w:val="08CC4068"/>
    <w:rsid w:val="08CC40A2"/>
    <w:rsid w:val="08CC413C"/>
    <w:rsid w:val="08CC4175"/>
    <w:rsid w:val="08CC419D"/>
    <w:rsid w:val="08CC4255"/>
    <w:rsid w:val="08CC429A"/>
    <w:rsid w:val="08CC42BE"/>
    <w:rsid w:val="08CC43A0"/>
    <w:rsid w:val="08CC4441"/>
    <w:rsid w:val="08CC454A"/>
    <w:rsid w:val="08CC45A0"/>
    <w:rsid w:val="08CC45D0"/>
    <w:rsid w:val="08CC46FA"/>
    <w:rsid w:val="08CC4720"/>
    <w:rsid w:val="08CC4721"/>
    <w:rsid w:val="08CC4767"/>
    <w:rsid w:val="08CC47C7"/>
    <w:rsid w:val="08CC484E"/>
    <w:rsid w:val="08CC4889"/>
    <w:rsid w:val="08CC4914"/>
    <w:rsid w:val="08CC49BA"/>
    <w:rsid w:val="08CC4A8F"/>
    <w:rsid w:val="08CC4B0B"/>
    <w:rsid w:val="08CC4B0F"/>
    <w:rsid w:val="08CC4B50"/>
    <w:rsid w:val="08CC4B67"/>
    <w:rsid w:val="08CC4B77"/>
    <w:rsid w:val="08CC4BD4"/>
    <w:rsid w:val="08CC4C25"/>
    <w:rsid w:val="08CC4C40"/>
    <w:rsid w:val="08CC4C75"/>
    <w:rsid w:val="08CC4D19"/>
    <w:rsid w:val="08CC4D9E"/>
    <w:rsid w:val="08CC4E09"/>
    <w:rsid w:val="08CC4E4D"/>
    <w:rsid w:val="08CC4E75"/>
    <w:rsid w:val="08CC4E9F"/>
    <w:rsid w:val="08CC4F49"/>
    <w:rsid w:val="08CC4FF0"/>
    <w:rsid w:val="08CC501A"/>
    <w:rsid w:val="08CC5035"/>
    <w:rsid w:val="08CC5076"/>
    <w:rsid w:val="08CC511C"/>
    <w:rsid w:val="08CC512E"/>
    <w:rsid w:val="08CC519D"/>
    <w:rsid w:val="08CC5273"/>
    <w:rsid w:val="08CC5296"/>
    <w:rsid w:val="08CC52C6"/>
    <w:rsid w:val="08CC5307"/>
    <w:rsid w:val="08CC5376"/>
    <w:rsid w:val="08CC53C2"/>
    <w:rsid w:val="08CC53E4"/>
    <w:rsid w:val="08CC55AA"/>
    <w:rsid w:val="08CC55B1"/>
    <w:rsid w:val="08CC57D5"/>
    <w:rsid w:val="08CC582A"/>
    <w:rsid w:val="08CC582B"/>
    <w:rsid w:val="08CC595A"/>
    <w:rsid w:val="08CC59C7"/>
    <w:rsid w:val="08CC5A94"/>
    <w:rsid w:val="08CC5B49"/>
    <w:rsid w:val="08CC5C1D"/>
    <w:rsid w:val="08CC5C42"/>
    <w:rsid w:val="08CC5DBB"/>
    <w:rsid w:val="08CC5EA1"/>
    <w:rsid w:val="08CC5EE3"/>
    <w:rsid w:val="08CC6050"/>
    <w:rsid w:val="08CC60A3"/>
    <w:rsid w:val="08CC60AA"/>
    <w:rsid w:val="08CC60B8"/>
    <w:rsid w:val="08CC60BC"/>
    <w:rsid w:val="08CC622A"/>
    <w:rsid w:val="08CC62F4"/>
    <w:rsid w:val="08CC6366"/>
    <w:rsid w:val="08CC6448"/>
    <w:rsid w:val="08CC6548"/>
    <w:rsid w:val="08CC66C4"/>
    <w:rsid w:val="08CC6729"/>
    <w:rsid w:val="08CC678B"/>
    <w:rsid w:val="08CC6900"/>
    <w:rsid w:val="08CC69C9"/>
    <w:rsid w:val="08CC6A0D"/>
    <w:rsid w:val="08CC6AA3"/>
    <w:rsid w:val="08CC6BB3"/>
    <w:rsid w:val="08CC6C32"/>
    <w:rsid w:val="08CC6CB6"/>
    <w:rsid w:val="08CC6DCC"/>
    <w:rsid w:val="08CC6E1A"/>
    <w:rsid w:val="08CC6ED9"/>
    <w:rsid w:val="08CC6EEA"/>
    <w:rsid w:val="08CC6EF4"/>
    <w:rsid w:val="08CC6F8F"/>
    <w:rsid w:val="08CC714E"/>
    <w:rsid w:val="08CC7204"/>
    <w:rsid w:val="08CC7208"/>
    <w:rsid w:val="08CC7256"/>
    <w:rsid w:val="08CC7264"/>
    <w:rsid w:val="08CC7304"/>
    <w:rsid w:val="08CC7389"/>
    <w:rsid w:val="08CC75AB"/>
    <w:rsid w:val="08CC75BD"/>
    <w:rsid w:val="08CC75E2"/>
    <w:rsid w:val="08CC76EF"/>
    <w:rsid w:val="08CC7768"/>
    <w:rsid w:val="08CC787D"/>
    <w:rsid w:val="08CC7931"/>
    <w:rsid w:val="08CC799E"/>
    <w:rsid w:val="08CC79C4"/>
    <w:rsid w:val="08CC7A40"/>
    <w:rsid w:val="08CC7AE9"/>
    <w:rsid w:val="08CC7B99"/>
    <w:rsid w:val="08CC7BB4"/>
    <w:rsid w:val="08CC7C3A"/>
    <w:rsid w:val="08CC7CE8"/>
    <w:rsid w:val="08CC7D0C"/>
    <w:rsid w:val="08CC7D1A"/>
    <w:rsid w:val="08CC7D83"/>
    <w:rsid w:val="08CC7DF1"/>
    <w:rsid w:val="08CC7F23"/>
    <w:rsid w:val="08CC7F66"/>
    <w:rsid w:val="08CD0094"/>
    <w:rsid w:val="08CD00AF"/>
    <w:rsid w:val="08CD0279"/>
    <w:rsid w:val="08CD02D5"/>
    <w:rsid w:val="08CD02E3"/>
    <w:rsid w:val="08CD02F6"/>
    <w:rsid w:val="08CD03F7"/>
    <w:rsid w:val="08CD048A"/>
    <w:rsid w:val="08CD06D1"/>
    <w:rsid w:val="08CD06EB"/>
    <w:rsid w:val="08CD06F8"/>
    <w:rsid w:val="08CD0799"/>
    <w:rsid w:val="08CD08C2"/>
    <w:rsid w:val="08CD08F9"/>
    <w:rsid w:val="08CD0997"/>
    <w:rsid w:val="08CD09CA"/>
    <w:rsid w:val="08CD0A43"/>
    <w:rsid w:val="08CD0B2D"/>
    <w:rsid w:val="08CD0B73"/>
    <w:rsid w:val="08CD0BB4"/>
    <w:rsid w:val="08CD0BC1"/>
    <w:rsid w:val="08CD0BE8"/>
    <w:rsid w:val="08CD0DED"/>
    <w:rsid w:val="08CD0F09"/>
    <w:rsid w:val="08CD0F25"/>
    <w:rsid w:val="08CD0F2E"/>
    <w:rsid w:val="08CD0F4B"/>
    <w:rsid w:val="08CD0FFE"/>
    <w:rsid w:val="08CD101E"/>
    <w:rsid w:val="08CD111E"/>
    <w:rsid w:val="08CD1164"/>
    <w:rsid w:val="08CD121D"/>
    <w:rsid w:val="08CD12C1"/>
    <w:rsid w:val="08CD12D4"/>
    <w:rsid w:val="08CD1385"/>
    <w:rsid w:val="08CD1418"/>
    <w:rsid w:val="08CD144D"/>
    <w:rsid w:val="08CD14C5"/>
    <w:rsid w:val="08CD14CD"/>
    <w:rsid w:val="08CD159C"/>
    <w:rsid w:val="08CD1656"/>
    <w:rsid w:val="08CD166E"/>
    <w:rsid w:val="08CD1688"/>
    <w:rsid w:val="08CD16E6"/>
    <w:rsid w:val="08CD172F"/>
    <w:rsid w:val="08CD17D7"/>
    <w:rsid w:val="08CD1813"/>
    <w:rsid w:val="08CD18F6"/>
    <w:rsid w:val="08CD1A37"/>
    <w:rsid w:val="08CD1A94"/>
    <w:rsid w:val="08CD1AD0"/>
    <w:rsid w:val="08CD1B37"/>
    <w:rsid w:val="08CD1C89"/>
    <w:rsid w:val="08CD1D14"/>
    <w:rsid w:val="08CD1DFA"/>
    <w:rsid w:val="08CD1EB6"/>
    <w:rsid w:val="08CD1F90"/>
    <w:rsid w:val="08CD2045"/>
    <w:rsid w:val="08CD20EB"/>
    <w:rsid w:val="08CD210C"/>
    <w:rsid w:val="08CD21F7"/>
    <w:rsid w:val="08CD22CF"/>
    <w:rsid w:val="08CD237D"/>
    <w:rsid w:val="08CD2400"/>
    <w:rsid w:val="08CD244C"/>
    <w:rsid w:val="08CD2633"/>
    <w:rsid w:val="08CD2671"/>
    <w:rsid w:val="08CD273D"/>
    <w:rsid w:val="08CD27AD"/>
    <w:rsid w:val="08CD27F6"/>
    <w:rsid w:val="08CD2861"/>
    <w:rsid w:val="08CD2889"/>
    <w:rsid w:val="08CD28CD"/>
    <w:rsid w:val="08CD2992"/>
    <w:rsid w:val="08CD29C8"/>
    <w:rsid w:val="08CD2BF5"/>
    <w:rsid w:val="08CD2C9E"/>
    <w:rsid w:val="08CD2DD1"/>
    <w:rsid w:val="08CD2E67"/>
    <w:rsid w:val="08CD2EC0"/>
    <w:rsid w:val="08CD2ECE"/>
    <w:rsid w:val="08CD2F00"/>
    <w:rsid w:val="08CD2F95"/>
    <w:rsid w:val="08CD305F"/>
    <w:rsid w:val="08CD3121"/>
    <w:rsid w:val="08CD31C3"/>
    <w:rsid w:val="08CD3202"/>
    <w:rsid w:val="08CD326C"/>
    <w:rsid w:val="08CD32F9"/>
    <w:rsid w:val="08CD331B"/>
    <w:rsid w:val="08CD33B5"/>
    <w:rsid w:val="08CD33E3"/>
    <w:rsid w:val="08CD3466"/>
    <w:rsid w:val="08CD34E3"/>
    <w:rsid w:val="08CD3512"/>
    <w:rsid w:val="08CD3578"/>
    <w:rsid w:val="08CD35FB"/>
    <w:rsid w:val="08CD3607"/>
    <w:rsid w:val="08CD384F"/>
    <w:rsid w:val="08CD3875"/>
    <w:rsid w:val="08CD393D"/>
    <w:rsid w:val="08CD395E"/>
    <w:rsid w:val="08CD3A1C"/>
    <w:rsid w:val="08CD3A90"/>
    <w:rsid w:val="08CD3AA0"/>
    <w:rsid w:val="08CD3AE6"/>
    <w:rsid w:val="08CD3BD0"/>
    <w:rsid w:val="08CD3D60"/>
    <w:rsid w:val="08CD3E43"/>
    <w:rsid w:val="08CD3E88"/>
    <w:rsid w:val="08CD3F2A"/>
    <w:rsid w:val="08CD4357"/>
    <w:rsid w:val="08CD43BA"/>
    <w:rsid w:val="08CD4413"/>
    <w:rsid w:val="08CD4480"/>
    <w:rsid w:val="08CD44A2"/>
    <w:rsid w:val="08CD45CF"/>
    <w:rsid w:val="08CD45D5"/>
    <w:rsid w:val="08CD46A3"/>
    <w:rsid w:val="08CD46A9"/>
    <w:rsid w:val="08CD46BF"/>
    <w:rsid w:val="08CD46EF"/>
    <w:rsid w:val="08CD4735"/>
    <w:rsid w:val="08CD4751"/>
    <w:rsid w:val="08CD4971"/>
    <w:rsid w:val="08CD49F6"/>
    <w:rsid w:val="08CD4A7B"/>
    <w:rsid w:val="08CD4B38"/>
    <w:rsid w:val="08CD4B5A"/>
    <w:rsid w:val="08CD4BED"/>
    <w:rsid w:val="08CD4C09"/>
    <w:rsid w:val="08CD4C96"/>
    <w:rsid w:val="08CD4CCC"/>
    <w:rsid w:val="08CD4F16"/>
    <w:rsid w:val="08CD4F71"/>
    <w:rsid w:val="08CD4FBF"/>
    <w:rsid w:val="08CD5013"/>
    <w:rsid w:val="08CD5020"/>
    <w:rsid w:val="08CD506E"/>
    <w:rsid w:val="08CD50A3"/>
    <w:rsid w:val="08CD50E5"/>
    <w:rsid w:val="08CD5112"/>
    <w:rsid w:val="08CD516A"/>
    <w:rsid w:val="08CD5239"/>
    <w:rsid w:val="08CD526D"/>
    <w:rsid w:val="08CD527F"/>
    <w:rsid w:val="08CD533F"/>
    <w:rsid w:val="08CD5351"/>
    <w:rsid w:val="08CD53F7"/>
    <w:rsid w:val="08CD543E"/>
    <w:rsid w:val="08CD5558"/>
    <w:rsid w:val="08CD5628"/>
    <w:rsid w:val="08CD564A"/>
    <w:rsid w:val="08CD5669"/>
    <w:rsid w:val="08CD56BE"/>
    <w:rsid w:val="08CD56DD"/>
    <w:rsid w:val="08CD56F9"/>
    <w:rsid w:val="08CD5823"/>
    <w:rsid w:val="08CD58FA"/>
    <w:rsid w:val="08CD59FF"/>
    <w:rsid w:val="08CD5A8B"/>
    <w:rsid w:val="08CD5A8F"/>
    <w:rsid w:val="08CD5B57"/>
    <w:rsid w:val="08CD5C19"/>
    <w:rsid w:val="08CD5C40"/>
    <w:rsid w:val="08CD5CFD"/>
    <w:rsid w:val="08CD5DAE"/>
    <w:rsid w:val="08CD5DE1"/>
    <w:rsid w:val="08CD5E02"/>
    <w:rsid w:val="08CD5E1F"/>
    <w:rsid w:val="08CD5E50"/>
    <w:rsid w:val="08CD5F8F"/>
    <w:rsid w:val="08CD5FE7"/>
    <w:rsid w:val="08CD605B"/>
    <w:rsid w:val="08CD6142"/>
    <w:rsid w:val="08CD6190"/>
    <w:rsid w:val="08CD6204"/>
    <w:rsid w:val="08CD6288"/>
    <w:rsid w:val="08CD62A2"/>
    <w:rsid w:val="08CD6327"/>
    <w:rsid w:val="08CD6411"/>
    <w:rsid w:val="08CD64F6"/>
    <w:rsid w:val="08CD663F"/>
    <w:rsid w:val="08CD665B"/>
    <w:rsid w:val="08CD6702"/>
    <w:rsid w:val="08CD6742"/>
    <w:rsid w:val="08CD6803"/>
    <w:rsid w:val="08CD6823"/>
    <w:rsid w:val="08CD69CC"/>
    <w:rsid w:val="08CD6A41"/>
    <w:rsid w:val="08CD6A5E"/>
    <w:rsid w:val="08CD6AA3"/>
    <w:rsid w:val="08CD6C7D"/>
    <w:rsid w:val="08CD6D21"/>
    <w:rsid w:val="08CD6E37"/>
    <w:rsid w:val="08CD6E60"/>
    <w:rsid w:val="08CD7088"/>
    <w:rsid w:val="08CD7096"/>
    <w:rsid w:val="08CD7161"/>
    <w:rsid w:val="08CD719A"/>
    <w:rsid w:val="08CD720B"/>
    <w:rsid w:val="08CD7218"/>
    <w:rsid w:val="08CD721F"/>
    <w:rsid w:val="08CD72E1"/>
    <w:rsid w:val="08CD7384"/>
    <w:rsid w:val="08CD7470"/>
    <w:rsid w:val="08CD755B"/>
    <w:rsid w:val="08CD7584"/>
    <w:rsid w:val="08CD7730"/>
    <w:rsid w:val="08CD7754"/>
    <w:rsid w:val="08CD7787"/>
    <w:rsid w:val="08CD77F2"/>
    <w:rsid w:val="08CD7885"/>
    <w:rsid w:val="08CD7906"/>
    <w:rsid w:val="08CD7965"/>
    <w:rsid w:val="08CD7991"/>
    <w:rsid w:val="08CD7A4A"/>
    <w:rsid w:val="08CD7AE0"/>
    <w:rsid w:val="08CD7B75"/>
    <w:rsid w:val="08CD7C58"/>
    <w:rsid w:val="08CD7D2B"/>
    <w:rsid w:val="08CD7D54"/>
    <w:rsid w:val="08CD7D6F"/>
    <w:rsid w:val="08CD7D73"/>
    <w:rsid w:val="08CD7E15"/>
    <w:rsid w:val="08CD7E26"/>
    <w:rsid w:val="08CD7F04"/>
    <w:rsid w:val="08CD7F74"/>
    <w:rsid w:val="08CE0013"/>
    <w:rsid w:val="08CE019F"/>
    <w:rsid w:val="08CE01BC"/>
    <w:rsid w:val="08CE023E"/>
    <w:rsid w:val="08CE0329"/>
    <w:rsid w:val="08CE0514"/>
    <w:rsid w:val="08CE0595"/>
    <w:rsid w:val="08CE0637"/>
    <w:rsid w:val="08CE0667"/>
    <w:rsid w:val="08CE0794"/>
    <w:rsid w:val="08CE07E2"/>
    <w:rsid w:val="08CE085D"/>
    <w:rsid w:val="08CE08FA"/>
    <w:rsid w:val="08CE09E2"/>
    <w:rsid w:val="08CE0A0B"/>
    <w:rsid w:val="08CE0A4F"/>
    <w:rsid w:val="08CE0B32"/>
    <w:rsid w:val="08CE0C3B"/>
    <w:rsid w:val="08CE0CF7"/>
    <w:rsid w:val="08CE0D09"/>
    <w:rsid w:val="08CE0D0E"/>
    <w:rsid w:val="08CE0E1B"/>
    <w:rsid w:val="08CE0ED8"/>
    <w:rsid w:val="08CE1015"/>
    <w:rsid w:val="08CE1035"/>
    <w:rsid w:val="08CE10B3"/>
    <w:rsid w:val="08CE10E9"/>
    <w:rsid w:val="08CE1130"/>
    <w:rsid w:val="08CE115C"/>
    <w:rsid w:val="08CE123B"/>
    <w:rsid w:val="08CE12E1"/>
    <w:rsid w:val="08CE12F9"/>
    <w:rsid w:val="08CE1348"/>
    <w:rsid w:val="08CE1379"/>
    <w:rsid w:val="08CE1458"/>
    <w:rsid w:val="08CE1483"/>
    <w:rsid w:val="08CE151F"/>
    <w:rsid w:val="08CE16B8"/>
    <w:rsid w:val="08CE1728"/>
    <w:rsid w:val="08CE17DE"/>
    <w:rsid w:val="08CE184B"/>
    <w:rsid w:val="08CE1892"/>
    <w:rsid w:val="08CE19B7"/>
    <w:rsid w:val="08CE1A74"/>
    <w:rsid w:val="08CE1A97"/>
    <w:rsid w:val="08CE1AA2"/>
    <w:rsid w:val="08CE1B4E"/>
    <w:rsid w:val="08CE1B8B"/>
    <w:rsid w:val="08CE1CBC"/>
    <w:rsid w:val="08CE1CC0"/>
    <w:rsid w:val="08CE1CC8"/>
    <w:rsid w:val="08CE1CCF"/>
    <w:rsid w:val="08CE1D19"/>
    <w:rsid w:val="08CE1E22"/>
    <w:rsid w:val="08CE1F2C"/>
    <w:rsid w:val="08CE1F66"/>
    <w:rsid w:val="08CE2012"/>
    <w:rsid w:val="08CE2015"/>
    <w:rsid w:val="08CE20B3"/>
    <w:rsid w:val="08CE2160"/>
    <w:rsid w:val="08CE225B"/>
    <w:rsid w:val="08CE2298"/>
    <w:rsid w:val="08CE22D2"/>
    <w:rsid w:val="08CE2325"/>
    <w:rsid w:val="08CE2439"/>
    <w:rsid w:val="08CE2443"/>
    <w:rsid w:val="08CE2464"/>
    <w:rsid w:val="08CE2594"/>
    <w:rsid w:val="08CE25A5"/>
    <w:rsid w:val="08CE290B"/>
    <w:rsid w:val="08CE293B"/>
    <w:rsid w:val="08CE297A"/>
    <w:rsid w:val="08CE29F7"/>
    <w:rsid w:val="08CE2A44"/>
    <w:rsid w:val="08CE2A4F"/>
    <w:rsid w:val="08CE2A70"/>
    <w:rsid w:val="08CE2B93"/>
    <w:rsid w:val="08CE2C1A"/>
    <w:rsid w:val="08CE2C94"/>
    <w:rsid w:val="08CE2CAD"/>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899"/>
    <w:rsid w:val="08CE395D"/>
    <w:rsid w:val="08CE39A1"/>
    <w:rsid w:val="08CE39F3"/>
    <w:rsid w:val="08CE3AC8"/>
    <w:rsid w:val="08CE3AD6"/>
    <w:rsid w:val="08CE3B5F"/>
    <w:rsid w:val="08CE3BA9"/>
    <w:rsid w:val="08CE3BCF"/>
    <w:rsid w:val="08CE3BDB"/>
    <w:rsid w:val="08CE3D5C"/>
    <w:rsid w:val="08CE3D9D"/>
    <w:rsid w:val="08CE3E03"/>
    <w:rsid w:val="08CE3E21"/>
    <w:rsid w:val="08CE3E42"/>
    <w:rsid w:val="08CE3EE1"/>
    <w:rsid w:val="08CE3F3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06"/>
    <w:rsid w:val="08CE4CC6"/>
    <w:rsid w:val="08CE4DA1"/>
    <w:rsid w:val="08CE4DB0"/>
    <w:rsid w:val="08CE4DB7"/>
    <w:rsid w:val="08CE4E16"/>
    <w:rsid w:val="08CE4E7C"/>
    <w:rsid w:val="08CE4F34"/>
    <w:rsid w:val="08CE4F4E"/>
    <w:rsid w:val="08CE509F"/>
    <w:rsid w:val="08CE50E3"/>
    <w:rsid w:val="08CE52F9"/>
    <w:rsid w:val="08CE5315"/>
    <w:rsid w:val="08CE5397"/>
    <w:rsid w:val="08CE5455"/>
    <w:rsid w:val="08CE54CB"/>
    <w:rsid w:val="08CE54F1"/>
    <w:rsid w:val="08CE551F"/>
    <w:rsid w:val="08CE5628"/>
    <w:rsid w:val="08CE583C"/>
    <w:rsid w:val="08CE5852"/>
    <w:rsid w:val="08CE586A"/>
    <w:rsid w:val="08CE58DD"/>
    <w:rsid w:val="08CE5951"/>
    <w:rsid w:val="08CE5971"/>
    <w:rsid w:val="08CE5A1F"/>
    <w:rsid w:val="08CE5CA4"/>
    <w:rsid w:val="08CE5D5A"/>
    <w:rsid w:val="08CE5D66"/>
    <w:rsid w:val="08CE5D78"/>
    <w:rsid w:val="08CE5D79"/>
    <w:rsid w:val="08CE5D7D"/>
    <w:rsid w:val="08CE5DAA"/>
    <w:rsid w:val="08CE5DD6"/>
    <w:rsid w:val="08CE5E08"/>
    <w:rsid w:val="08CE5E6A"/>
    <w:rsid w:val="08CE5F32"/>
    <w:rsid w:val="08CE5FD3"/>
    <w:rsid w:val="08CE6047"/>
    <w:rsid w:val="08CE6132"/>
    <w:rsid w:val="08CE61F0"/>
    <w:rsid w:val="08CE6297"/>
    <w:rsid w:val="08CE6315"/>
    <w:rsid w:val="08CE634C"/>
    <w:rsid w:val="08CE63BF"/>
    <w:rsid w:val="08CE6445"/>
    <w:rsid w:val="08CE6572"/>
    <w:rsid w:val="08CE668D"/>
    <w:rsid w:val="08CE66F0"/>
    <w:rsid w:val="08CE69D2"/>
    <w:rsid w:val="08CE6ACE"/>
    <w:rsid w:val="08CE6B76"/>
    <w:rsid w:val="08CE6BA2"/>
    <w:rsid w:val="08CE6BBC"/>
    <w:rsid w:val="08CE6BDF"/>
    <w:rsid w:val="08CE6C92"/>
    <w:rsid w:val="08CE6CC5"/>
    <w:rsid w:val="08CE6E98"/>
    <w:rsid w:val="08CE6ECE"/>
    <w:rsid w:val="08CE71D6"/>
    <w:rsid w:val="08CE71FF"/>
    <w:rsid w:val="08CE7349"/>
    <w:rsid w:val="08CE739F"/>
    <w:rsid w:val="08CE7493"/>
    <w:rsid w:val="08CE74B4"/>
    <w:rsid w:val="08CE751D"/>
    <w:rsid w:val="08CE7563"/>
    <w:rsid w:val="08CE762B"/>
    <w:rsid w:val="08CE7655"/>
    <w:rsid w:val="08CE76E8"/>
    <w:rsid w:val="08CE77B6"/>
    <w:rsid w:val="08CE77DF"/>
    <w:rsid w:val="08CE78B8"/>
    <w:rsid w:val="08CE7A98"/>
    <w:rsid w:val="08CE7B6D"/>
    <w:rsid w:val="08CE7B73"/>
    <w:rsid w:val="08CE7C17"/>
    <w:rsid w:val="08CE7C20"/>
    <w:rsid w:val="08CE7C76"/>
    <w:rsid w:val="08CE7CDE"/>
    <w:rsid w:val="08CE7CFA"/>
    <w:rsid w:val="08CE7D08"/>
    <w:rsid w:val="08CE7D0B"/>
    <w:rsid w:val="08CE7D42"/>
    <w:rsid w:val="08CE7DA3"/>
    <w:rsid w:val="08CE7F67"/>
    <w:rsid w:val="08CE7FD4"/>
    <w:rsid w:val="08CF0114"/>
    <w:rsid w:val="08CF01B2"/>
    <w:rsid w:val="08CF02AB"/>
    <w:rsid w:val="08CF02C7"/>
    <w:rsid w:val="08CF035D"/>
    <w:rsid w:val="08CF03BA"/>
    <w:rsid w:val="08CF0631"/>
    <w:rsid w:val="08CF0660"/>
    <w:rsid w:val="08CF06B8"/>
    <w:rsid w:val="08CF06F4"/>
    <w:rsid w:val="08CF06FC"/>
    <w:rsid w:val="08CF0736"/>
    <w:rsid w:val="08CF08BB"/>
    <w:rsid w:val="08CF0906"/>
    <w:rsid w:val="08CF09CB"/>
    <w:rsid w:val="08CF0A40"/>
    <w:rsid w:val="08CF0A44"/>
    <w:rsid w:val="08CF0AE8"/>
    <w:rsid w:val="08CF0C12"/>
    <w:rsid w:val="08CF0D70"/>
    <w:rsid w:val="08CF0D74"/>
    <w:rsid w:val="08CF0D7D"/>
    <w:rsid w:val="08CF0D7F"/>
    <w:rsid w:val="08CF0DAB"/>
    <w:rsid w:val="08CF0DEA"/>
    <w:rsid w:val="08CF0E2D"/>
    <w:rsid w:val="08CF0EBF"/>
    <w:rsid w:val="08CF0ECD"/>
    <w:rsid w:val="08CF0F6F"/>
    <w:rsid w:val="08CF0F8F"/>
    <w:rsid w:val="08CF0FE1"/>
    <w:rsid w:val="08CF103B"/>
    <w:rsid w:val="08CF1054"/>
    <w:rsid w:val="08CF113F"/>
    <w:rsid w:val="08CF11D0"/>
    <w:rsid w:val="08CF1241"/>
    <w:rsid w:val="08CF12E2"/>
    <w:rsid w:val="08CF14C2"/>
    <w:rsid w:val="08CF151F"/>
    <w:rsid w:val="08CF15CD"/>
    <w:rsid w:val="08CF1627"/>
    <w:rsid w:val="08CF1647"/>
    <w:rsid w:val="08CF1694"/>
    <w:rsid w:val="08CF177E"/>
    <w:rsid w:val="08CF17DB"/>
    <w:rsid w:val="08CF1845"/>
    <w:rsid w:val="08CF18C7"/>
    <w:rsid w:val="08CF1906"/>
    <w:rsid w:val="08CF1916"/>
    <w:rsid w:val="08CF1ACC"/>
    <w:rsid w:val="08CF1B92"/>
    <w:rsid w:val="08CF1C1C"/>
    <w:rsid w:val="08CF1C52"/>
    <w:rsid w:val="08CF1C63"/>
    <w:rsid w:val="08CF1CB8"/>
    <w:rsid w:val="08CF1E8C"/>
    <w:rsid w:val="08CF1E8F"/>
    <w:rsid w:val="08CF1EAC"/>
    <w:rsid w:val="08CF1ED2"/>
    <w:rsid w:val="08CF1F36"/>
    <w:rsid w:val="08CF1F51"/>
    <w:rsid w:val="08CF204F"/>
    <w:rsid w:val="08CF2081"/>
    <w:rsid w:val="08CF20C4"/>
    <w:rsid w:val="08CF2108"/>
    <w:rsid w:val="08CF2117"/>
    <w:rsid w:val="08CF2132"/>
    <w:rsid w:val="08CF2387"/>
    <w:rsid w:val="08CF23B6"/>
    <w:rsid w:val="08CF24DE"/>
    <w:rsid w:val="08CF252A"/>
    <w:rsid w:val="08CF2548"/>
    <w:rsid w:val="08CF2586"/>
    <w:rsid w:val="08CF2622"/>
    <w:rsid w:val="08CF2689"/>
    <w:rsid w:val="08CF2755"/>
    <w:rsid w:val="08CF285C"/>
    <w:rsid w:val="08CF2901"/>
    <w:rsid w:val="08CF2970"/>
    <w:rsid w:val="08CF2974"/>
    <w:rsid w:val="08CF2977"/>
    <w:rsid w:val="08CF29D7"/>
    <w:rsid w:val="08CF2B62"/>
    <w:rsid w:val="08CF2D4C"/>
    <w:rsid w:val="08CF2D5F"/>
    <w:rsid w:val="08CF2D79"/>
    <w:rsid w:val="08CF2E7F"/>
    <w:rsid w:val="08CF2F3F"/>
    <w:rsid w:val="08CF3064"/>
    <w:rsid w:val="08CF30FF"/>
    <w:rsid w:val="08CF31D5"/>
    <w:rsid w:val="08CF3221"/>
    <w:rsid w:val="08CF323B"/>
    <w:rsid w:val="08CF3274"/>
    <w:rsid w:val="08CF333F"/>
    <w:rsid w:val="08CF3345"/>
    <w:rsid w:val="08CF339F"/>
    <w:rsid w:val="08CF3401"/>
    <w:rsid w:val="08CF3533"/>
    <w:rsid w:val="08CF3574"/>
    <w:rsid w:val="08CF36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296"/>
    <w:rsid w:val="08CF42E0"/>
    <w:rsid w:val="08CF4486"/>
    <w:rsid w:val="08CF4595"/>
    <w:rsid w:val="08CF45C9"/>
    <w:rsid w:val="08CF45CF"/>
    <w:rsid w:val="08CF4616"/>
    <w:rsid w:val="08CF461A"/>
    <w:rsid w:val="08CF4699"/>
    <w:rsid w:val="08CF46AC"/>
    <w:rsid w:val="08CF46F2"/>
    <w:rsid w:val="08CF47DA"/>
    <w:rsid w:val="08CF481D"/>
    <w:rsid w:val="08CF48BA"/>
    <w:rsid w:val="08CF4924"/>
    <w:rsid w:val="08CF492B"/>
    <w:rsid w:val="08CF4A17"/>
    <w:rsid w:val="08CF4AB6"/>
    <w:rsid w:val="08CF4ABB"/>
    <w:rsid w:val="08CF4ADD"/>
    <w:rsid w:val="08CF4AEB"/>
    <w:rsid w:val="08CF4AEF"/>
    <w:rsid w:val="08CF4B3C"/>
    <w:rsid w:val="08CF4B77"/>
    <w:rsid w:val="08CF4B7F"/>
    <w:rsid w:val="08CF4CBA"/>
    <w:rsid w:val="08CF4D5A"/>
    <w:rsid w:val="08CF4E0F"/>
    <w:rsid w:val="08CF4EC8"/>
    <w:rsid w:val="08CF4EDF"/>
    <w:rsid w:val="08CF4F88"/>
    <w:rsid w:val="08CF5092"/>
    <w:rsid w:val="08CF5164"/>
    <w:rsid w:val="08CF518E"/>
    <w:rsid w:val="08CF51C3"/>
    <w:rsid w:val="08CF51F0"/>
    <w:rsid w:val="08CF5234"/>
    <w:rsid w:val="08CF5369"/>
    <w:rsid w:val="08CF53C5"/>
    <w:rsid w:val="08CF53E4"/>
    <w:rsid w:val="08CF555E"/>
    <w:rsid w:val="08CF5561"/>
    <w:rsid w:val="08CF55A1"/>
    <w:rsid w:val="08CF5631"/>
    <w:rsid w:val="08CF56BC"/>
    <w:rsid w:val="08CF56C3"/>
    <w:rsid w:val="08CF56DA"/>
    <w:rsid w:val="08CF5754"/>
    <w:rsid w:val="08CF5767"/>
    <w:rsid w:val="08CF5781"/>
    <w:rsid w:val="08CF5784"/>
    <w:rsid w:val="08CF57CD"/>
    <w:rsid w:val="08CF584A"/>
    <w:rsid w:val="08CF585F"/>
    <w:rsid w:val="08CF58AA"/>
    <w:rsid w:val="08CF58E7"/>
    <w:rsid w:val="08CF5A7D"/>
    <w:rsid w:val="08CF5A9B"/>
    <w:rsid w:val="08CF5BEB"/>
    <w:rsid w:val="08CF5C52"/>
    <w:rsid w:val="08CF5D68"/>
    <w:rsid w:val="08CF5D80"/>
    <w:rsid w:val="08CF5E91"/>
    <w:rsid w:val="08CF5F42"/>
    <w:rsid w:val="08CF611C"/>
    <w:rsid w:val="08CF61E4"/>
    <w:rsid w:val="08CF6208"/>
    <w:rsid w:val="08CF6212"/>
    <w:rsid w:val="08CF621C"/>
    <w:rsid w:val="08CF629E"/>
    <w:rsid w:val="08CF632D"/>
    <w:rsid w:val="08CF64E9"/>
    <w:rsid w:val="08CF65FD"/>
    <w:rsid w:val="08CF66FB"/>
    <w:rsid w:val="08CF685D"/>
    <w:rsid w:val="08CF6887"/>
    <w:rsid w:val="08CF690C"/>
    <w:rsid w:val="08CF691D"/>
    <w:rsid w:val="08CF6945"/>
    <w:rsid w:val="08CF69A8"/>
    <w:rsid w:val="08CF6A19"/>
    <w:rsid w:val="08CF6AD4"/>
    <w:rsid w:val="08CF6CB5"/>
    <w:rsid w:val="08CF6D08"/>
    <w:rsid w:val="08CF6D27"/>
    <w:rsid w:val="08CF6D6B"/>
    <w:rsid w:val="08CF6D99"/>
    <w:rsid w:val="08CF6DA1"/>
    <w:rsid w:val="08CF6E79"/>
    <w:rsid w:val="08CF6EB7"/>
    <w:rsid w:val="08CF6F0F"/>
    <w:rsid w:val="08CF6F34"/>
    <w:rsid w:val="08CF6F6B"/>
    <w:rsid w:val="08CF6F77"/>
    <w:rsid w:val="08CF7149"/>
    <w:rsid w:val="08CF71CF"/>
    <w:rsid w:val="08CF72A6"/>
    <w:rsid w:val="08CF7448"/>
    <w:rsid w:val="08CF7455"/>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1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9A9"/>
    <w:rsid w:val="08D00A18"/>
    <w:rsid w:val="08D00B42"/>
    <w:rsid w:val="08D00B8B"/>
    <w:rsid w:val="08D00D86"/>
    <w:rsid w:val="08D00EB3"/>
    <w:rsid w:val="08D00EC4"/>
    <w:rsid w:val="08D00EF1"/>
    <w:rsid w:val="08D00EFC"/>
    <w:rsid w:val="08D01055"/>
    <w:rsid w:val="08D01057"/>
    <w:rsid w:val="08D01092"/>
    <w:rsid w:val="08D010B8"/>
    <w:rsid w:val="08D01150"/>
    <w:rsid w:val="08D011A1"/>
    <w:rsid w:val="08D011C9"/>
    <w:rsid w:val="08D01233"/>
    <w:rsid w:val="08D01339"/>
    <w:rsid w:val="08D013F6"/>
    <w:rsid w:val="08D01542"/>
    <w:rsid w:val="08D01577"/>
    <w:rsid w:val="08D01662"/>
    <w:rsid w:val="08D017DA"/>
    <w:rsid w:val="08D0181F"/>
    <w:rsid w:val="08D01936"/>
    <w:rsid w:val="08D01A04"/>
    <w:rsid w:val="08D01B1B"/>
    <w:rsid w:val="08D01B34"/>
    <w:rsid w:val="08D01B4E"/>
    <w:rsid w:val="08D01BB5"/>
    <w:rsid w:val="08D01C38"/>
    <w:rsid w:val="08D01D2A"/>
    <w:rsid w:val="08D01DFE"/>
    <w:rsid w:val="08D01EAB"/>
    <w:rsid w:val="08D01FDF"/>
    <w:rsid w:val="08D0208D"/>
    <w:rsid w:val="08D020C2"/>
    <w:rsid w:val="08D02129"/>
    <w:rsid w:val="08D0213B"/>
    <w:rsid w:val="08D021E7"/>
    <w:rsid w:val="08D02213"/>
    <w:rsid w:val="08D02229"/>
    <w:rsid w:val="08D0225F"/>
    <w:rsid w:val="08D02279"/>
    <w:rsid w:val="08D0227E"/>
    <w:rsid w:val="08D0234C"/>
    <w:rsid w:val="08D0243A"/>
    <w:rsid w:val="08D02457"/>
    <w:rsid w:val="08D025A2"/>
    <w:rsid w:val="08D025A8"/>
    <w:rsid w:val="08D02697"/>
    <w:rsid w:val="08D026A5"/>
    <w:rsid w:val="08D02741"/>
    <w:rsid w:val="08D027BA"/>
    <w:rsid w:val="08D02827"/>
    <w:rsid w:val="08D028B8"/>
    <w:rsid w:val="08D028C5"/>
    <w:rsid w:val="08D02B13"/>
    <w:rsid w:val="08D02B14"/>
    <w:rsid w:val="08D02BDC"/>
    <w:rsid w:val="08D02BE0"/>
    <w:rsid w:val="08D02CB2"/>
    <w:rsid w:val="08D02D07"/>
    <w:rsid w:val="08D02D65"/>
    <w:rsid w:val="08D02E64"/>
    <w:rsid w:val="08D02E84"/>
    <w:rsid w:val="08D02EE8"/>
    <w:rsid w:val="08D02F66"/>
    <w:rsid w:val="08D03007"/>
    <w:rsid w:val="08D03096"/>
    <w:rsid w:val="08D03100"/>
    <w:rsid w:val="08D03191"/>
    <w:rsid w:val="08D03246"/>
    <w:rsid w:val="08D032B8"/>
    <w:rsid w:val="08D032CB"/>
    <w:rsid w:val="08D032D2"/>
    <w:rsid w:val="08D03307"/>
    <w:rsid w:val="08D03359"/>
    <w:rsid w:val="08D03417"/>
    <w:rsid w:val="08D03618"/>
    <w:rsid w:val="08D0364B"/>
    <w:rsid w:val="08D0367B"/>
    <w:rsid w:val="08D036D4"/>
    <w:rsid w:val="08D0376B"/>
    <w:rsid w:val="08D03826"/>
    <w:rsid w:val="08D03863"/>
    <w:rsid w:val="08D038D7"/>
    <w:rsid w:val="08D0391D"/>
    <w:rsid w:val="08D0396D"/>
    <w:rsid w:val="08D0397C"/>
    <w:rsid w:val="08D03986"/>
    <w:rsid w:val="08D039B1"/>
    <w:rsid w:val="08D039EA"/>
    <w:rsid w:val="08D03AD8"/>
    <w:rsid w:val="08D03B04"/>
    <w:rsid w:val="08D03C83"/>
    <w:rsid w:val="08D03CD0"/>
    <w:rsid w:val="08D03D0E"/>
    <w:rsid w:val="08D03D49"/>
    <w:rsid w:val="08D03D4F"/>
    <w:rsid w:val="08D03E21"/>
    <w:rsid w:val="08D03E66"/>
    <w:rsid w:val="08D03EBC"/>
    <w:rsid w:val="08D03ED8"/>
    <w:rsid w:val="08D0401C"/>
    <w:rsid w:val="08D04095"/>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35"/>
    <w:rsid w:val="08D04952"/>
    <w:rsid w:val="08D0495B"/>
    <w:rsid w:val="08D04A5D"/>
    <w:rsid w:val="08D04A64"/>
    <w:rsid w:val="08D04B83"/>
    <w:rsid w:val="08D04B84"/>
    <w:rsid w:val="08D04BA0"/>
    <w:rsid w:val="08D04C0C"/>
    <w:rsid w:val="08D04C38"/>
    <w:rsid w:val="08D04C89"/>
    <w:rsid w:val="08D04CD0"/>
    <w:rsid w:val="08D04CEB"/>
    <w:rsid w:val="08D04DB7"/>
    <w:rsid w:val="08D04E1A"/>
    <w:rsid w:val="08D04E26"/>
    <w:rsid w:val="08D04E44"/>
    <w:rsid w:val="08D04E79"/>
    <w:rsid w:val="08D04F47"/>
    <w:rsid w:val="08D04FFC"/>
    <w:rsid w:val="08D05097"/>
    <w:rsid w:val="08D050B2"/>
    <w:rsid w:val="08D0518F"/>
    <w:rsid w:val="08D0522E"/>
    <w:rsid w:val="08D05349"/>
    <w:rsid w:val="08D05419"/>
    <w:rsid w:val="08D0552C"/>
    <w:rsid w:val="08D055AD"/>
    <w:rsid w:val="08D055F5"/>
    <w:rsid w:val="08D0563B"/>
    <w:rsid w:val="08D0565E"/>
    <w:rsid w:val="08D0579F"/>
    <w:rsid w:val="08D057EE"/>
    <w:rsid w:val="08D05881"/>
    <w:rsid w:val="08D058E7"/>
    <w:rsid w:val="08D05929"/>
    <w:rsid w:val="08D05A10"/>
    <w:rsid w:val="08D05AFD"/>
    <w:rsid w:val="08D05BA5"/>
    <w:rsid w:val="08D05C3F"/>
    <w:rsid w:val="08D05C4D"/>
    <w:rsid w:val="08D05CAC"/>
    <w:rsid w:val="08D05E6F"/>
    <w:rsid w:val="08D05EB8"/>
    <w:rsid w:val="08D05F51"/>
    <w:rsid w:val="08D05FCC"/>
    <w:rsid w:val="08D0600E"/>
    <w:rsid w:val="08D06050"/>
    <w:rsid w:val="08D0605F"/>
    <w:rsid w:val="08D06068"/>
    <w:rsid w:val="08D060B5"/>
    <w:rsid w:val="08D061C7"/>
    <w:rsid w:val="08D06206"/>
    <w:rsid w:val="08D06212"/>
    <w:rsid w:val="08D063EF"/>
    <w:rsid w:val="08D06406"/>
    <w:rsid w:val="08D06521"/>
    <w:rsid w:val="08D06662"/>
    <w:rsid w:val="08D0669D"/>
    <w:rsid w:val="08D066C0"/>
    <w:rsid w:val="08D06884"/>
    <w:rsid w:val="08D068F8"/>
    <w:rsid w:val="08D06A46"/>
    <w:rsid w:val="08D06AC0"/>
    <w:rsid w:val="08D06B3F"/>
    <w:rsid w:val="08D06B8B"/>
    <w:rsid w:val="08D06BCC"/>
    <w:rsid w:val="08D06BDE"/>
    <w:rsid w:val="08D06C67"/>
    <w:rsid w:val="08D06C84"/>
    <w:rsid w:val="08D06C96"/>
    <w:rsid w:val="08D06D2D"/>
    <w:rsid w:val="08D06D3B"/>
    <w:rsid w:val="08D06E24"/>
    <w:rsid w:val="08D06E65"/>
    <w:rsid w:val="08D06E72"/>
    <w:rsid w:val="08D06F38"/>
    <w:rsid w:val="08D06FA3"/>
    <w:rsid w:val="08D06FA5"/>
    <w:rsid w:val="08D0709F"/>
    <w:rsid w:val="08D0712E"/>
    <w:rsid w:val="08D07146"/>
    <w:rsid w:val="08D071C4"/>
    <w:rsid w:val="08D07255"/>
    <w:rsid w:val="08D0732C"/>
    <w:rsid w:val="08D07386"/>
    <w:rsid w:val="08D0740F"/>
    <w:rsid w:val="08D07417"/>
    <w:rsid w:val="08D074EB"/>
    <w:rsid w:val="08D07621"/>
    <w:rsid w:val="08D0768E"/>
    <w:rsid w:val="08D076E6"/>
    <w:rsid w:val="08D07743"/>
    <w:rsid w:val="08D077FC"/>
    <w:rsid w:val="08D0786A"/>
    <w:rsid w:val="08D078D0"/>
    <w:rsid w:val="08D07A86"/>
    <w:rsid w:val="08D07B52"/>
    <w:rsid w:val="08D07C89"/>
    <w:rsid w:val="08D07D3C"/>
    <w:rsid w:val="08D07D8F"/>
    <w:rsid w:val="08D07E43"/>
    <w:rsid w:val="08D07E74"/>
    <w:rsid w:val="08D07EB1"/>
    <w:rsid w:val="08D1001F"/>
    <w:rsid w:val="08D10027"/>
    <w:rsid w:val="08D10036"/>
    <w:rsid w:val="08D1007D"/>
    <w:rsid w:val="08D10094"/>
    <w:rsid w:val="08D100B5"/>
    <w:rsid w:val="08D100CC"/>
    <w:rsid w:val="08D101E7"/>
    <w:rsid w:val="08D102A5"/>
    <w:rsid w:val="08D10330"/>
    <w:rsid w:val="08D10342"/>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A55"/>
    <w:rsid w:val="08D10BF9"/>
    <w:rsid w:val="08D10C52"/>
    <w:rsid w:val="08D10CBD"/>
    <w:rsid w:val="08D10E28"/>
    <w:rsid w:val="08D10ECC"/>
    <w:rsid w:val="08D10F78"/>
    <w:rsid w:val="08D10FDF"/>
    <w:rsid w:val="08D10FE4"/>
    <w:rsid w:val="08D1102E"/>
    <w:rsid w:val="08D110E9"/>
    <w:rsid w:val="08D111D1"/>
    <w:rsid w:val="08D11229"/>
    <w:rsid w:val="08D11276"/>
    <w:rsid w:val="08D1131A"/>
    <w:rsid w:val="08D113DF"/>
    <w:rsid w:val="08D1162C"/>
    <w:rsid w:val="08D1166A"/>
    <w:rsid w:val="08D11865"/>
    <w:rsid w:val="08D118B1"/>
    <w:rsid w:val="08D119D7"/>
    <w:rsid w:val="08D11A44"/>
    <w:rsid w:val="08D11AB2"/>
    <w:rsid w:val="08D11AF9"/>
    <w:rsid w:val="08D11BF8"/>
    <w:rsid w:val="08D11C9D"/>
    <w:rsid w:val="08D11CA0"/>
    <w:rsid w:val="08D11CB0"/>
    <w:rsid w:val="08D11CED"/>
    <w:rsid w:val="08D11D30"/>
    <w:rsid w:val="08D11D40"/>
    <w:rsid w:val="08D11D5C"/>
    <w:rsid w:val="08D11D84"/>
    <w:rsid w:val="08D11E32"/>
    <w:rsid w:val="08D11F8F"/>
    <w:rsid w:val="08D11F9F"/>
    <w:rsid w:val="08D11FB1"/>
    <w:rsid w:val="08D120B3"/>
    <w:rsid w:val="08D121FA"/>
    <w:rsid w:val="08D12226"/>
    <w:rsid w:val="08D1224D"/>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B7E"/>
    <w:rsid w:val="08D12C5B"/>
    <w:rsid w:val="08D12CAC"/>
    <w:rsid w:val="08D12CEF"/>
    <w:rsid w:val="08D12D4A"/>
    <w:rsid w:val="08D12E11"/>
    <w:rsid w:val="08D12EE2"/>
    <w:rsid w:val="08D12F24"/>
    <w:rsid w:val="08D130BB"/>
    <w:rsid w:val="08D13135"/>
    <w:rsid w:val="08D1315A"/>
    <w:rsid w:val="08D1324C"/>
    <w:rsid w:val="08D13251"/>
    <w:rsid w:val="08D13269"/>
    <w:rsid w:val="08D132F7"/>
    <w:rsid w:val="08D13337"/>
    <w:rsid w:val="08D13368"/>
    <w:rsid w:val="08D13429"/>
    <w:rsid w:val="08D134F8"/>
    <w:rsid w:val="08D1369E"/>
    <w:rsid w:val="08D136C7"/>
    <w:rsid w:val="08D13719"/>
    <w:rsid w:val="08D138BB"/>
    <w:rsid w:val="08D1390C"/>
    <w:rsid w:val="08D1399A"/>
    <w:rsid w:val="08D139AC"/>
    <w:rsid w:val="08D139EF"/>
    <w:rsid w:val="08D13A07"/>
    <w:rsid w:val="08D13A81"/>
    <w:rsid w:val="08D13C1C"/>
    <w:rsid w:val="08D13CF3"/>
    <w:rsid w:val="08D13DDA"/>
    <w:rsid w:val="08D13F21"/>
    <w:rsid w:val="08D13F37"/>
    <w:rsid w:val="08D13F7B"/>
    <w:rsid w:val="08D13FAD"/>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7C2"/>
    <w:rsid w:val="08D1480F"/>
    <w:rsid w:val="08D1481A"/>
    <w:rsid w:val="08D148C1"/>
    <w:rsid w:val="08D148D4"/>
    <w:rsid w:val="08D14936"/>
    <w:rsid w:val="08D149D1"/>
    <w:rsid w:val="08D14A3D"/>
    <w:rsid w:val="08D14A80"/>
    <w:rsid w:val="08D14B0A"/>
    <w:rsid w:val="08D14B0C"/>
    <w:rsid w:val="08D14B48"/>
    <w:rsid w:val="08D14BE1"/>
    <w:rsid w:val="08D14C8F"/>
    <w:rsid w:val="08D14CA6"/>
    <w:rsid w:val="08D14CD8"/>
    <w:rsid w:val="08D15016"/>
    <w:rsid w:val="08D15048"/>
    <w:rsid w:val="08D15114"/>
    <w:rsid w:val="08D15201"/>
    <w:rsid w:val="08D152C2"/>
    <w:rsid w:val="08D152DA"/>
    <w:rsid w:val="08D15353"/>
    <w:rsid w:val="08D153F4"/>
    <w:rsid w:val="08D154E6"/>
    <w:rsid w:val="08D154F0"/>
    <w:rsid w:val="08D15556"/>
    <w:rsid w:val="08D155B4"/>
    <w:rsid w:val="08D1566A"/>
    <w:rsid w:val="08D1567C"/>
    <w:rsid w:val="08D15695"/>
    <w:rsid w:val="08D1570D"/>
    <w:rsid w:val="08D15743"/>
    <w:rsid w:val="08D15748"/>
    <w:rsid w:val="08D15790"/>
    <w:rsid w:val="08D15802"/>
    <w:rsid w:val="08D15852"/>
    <w:rsid w:val="08D15874"/>
    <w:rsid w:val="08D15988"/>
    <w:rsid w:val="08D159AD"/>
    <w:rsid w:val="08D15B08"/>
    <w:rsid w:val="08D15B16"/>
    <w:rsid w:val="08D15B5F"/>
    <w:rsid w:val="08D15D6A"/>
    <w:rsid w:val="08D15E08"/>
    <w:rsid w:val="08D15EB2"/>
    <w:rsid w:val="08D15F7F"/>
    <w:rsid w:val="08D15FD3"/>
    <w:rsid w:val="08D1602E"/>
    <w:rsid w:val="08D1605B"/>
    <w:rsid w:val="08D1607E"/>
    <w:rsid w:val="08D1616D"/>
    <w:rsid w:val="08D16268"/>
    <w:rsid w:val="08D16279"/>
    <w:rsid w:val="08D162F6"/>
    <w:rsid w:val="08D16387"/>
    <w:rsid w:val="08D163E6"/>
    <w:rsid w:val="08D16453"/>
    <w:rsid w:val="08D16475"/>
    <w:rsid w:val="08D16493"/>
    <w:rsid w:val="08D1658E"/>
    <w:rsid w:val="08D165E4"/>
    <w:rsid w:val="08D1660C"/>
    <w:rsid w:val="08D16648"/>
    <w:rsid w:val="08D16692"/>
    <w:rsid w:val="08D1670E"/>
    <w:rsid w:val="08D1672A"/>
    <w:rsid w:val="08D1676B"/>
    <w:rsid w:val="08D1676D"/>
    <w:rsid w:val="08D1681E"/>
    <w:rsid w:val="08D16835"/>
    <w:rsid w:val="08D16873"/>
    <w:rsid w:val="08D16891"/>
    <w:rsid w:val="08D16907"/>
    <w:rsid w:val="08D169DC"/>
    <w:rsid w:val="08D16A18"/>
    <w:rsid w:val="08D16AA9"/>
    <w:rsid w:val="08D16B0A"/>
    <w:rsid w:val="08D16BB2"/>
    <w:rsid w:val="08D16CF3"/>
    <w:rsid w:val="08D16D33"/>
    <w:rsid w:val="08D16DDB"/>
    <w:rsid w:val="08D16E44"/>
    <w:rsid w:val="08D16E7A"/>
    <w:rsid w:val="08D16F68"/>
    <w:rsid w:val="08D16FC6"/>
    <w:rsid w:val="08D17016"/>
    <w:rsid w:val="08D17036"/>
    <w:rsid w:val="08D1703A"/>
    <w:rsid w:val="08D170AA"/>
    <w:rsid w:val="08D170DA"/>
    <w:rsid w:val="08D171EA"/>
    <w:rsid w:val="08D17296"/>
    <w:rsid w:val="08D17320"/>
    <w:rsid w:val="08D1739C"/>
    <w:rsid w:val="08D17449"/>
    <w:rsid w:val="08D174BA"/>
    <w:rsid w:val="08D174D9"/>
    <w:rsid w:val="08D17535"/>
    <w:rsid w:val="08D17555"/>
    <w:rsid w:val="08D17645"/>
    <w:rsid w:val="08D17660"/>
    <w:rsid w:val="08D176A5"/>
    <w:rsid w:val="08D1778B"/>
    <w:rsid w:val="08D177BC"/>
    <w:rsid w:val="08D1787A"/>
    <w:rsid w:val="08D17951"/>
    <w:rsid w:val="08D179EA"/>
    <w:rsid w:val="08D17A51"/>
    <w:rsid w:val="08D17C50"/>
    <w:rsid w:val="08D17C55"/>
    <w:rsid w:val="08D17C7D"/>
    <w:rsid w:val="08D17CA2"/>
    <w:rsid w:val="08D17CA7"/>
    <w:rsid w:val="08D17CD9"/>
    <w:rsid w:val="08D17DC6"/>
    <w:rsid w:val="08D20051"/>
    <w:rsid w:val="08D20098"/>
    <w:rsid w:val="08D20158"/>
    <w:rsid w:val="08D2016B"/>
    <w:rsid w:val="08D20173"/>
    <w:rsid w:val="08D201B4"/>
    <w:rsid w:val="08D20218"/>
    <w:rsid w:val="08D20244"/>
    <w:rsid w:val="08D20249"/>
    <w:rsid w:val="08D2028C"/>
    <w:rsid w:val="08D202AA"/>
    <w:rsid w:val="08D20430"/>
    <w:rsid w:val="08D2048E"/>
    <w:rsid w:val="08D2049C"/>
    <w:rsid w:val="08D204FD"/>
    <w:rsid w:val="08D205BA"/>
    <w:rsid w:val="08D205F1"/>
    <w:rsid w:val="08D2063D"/>
    <w:rsid w:val="08D20654"/>
    <w:rsid w:val="08D206AB"/>
    <w:rsid w:val="08D206DB"/>
    <w:rsid w:val="08D20A02"/>
    <w:rsid w:val="08D20A19"/>
    <w:rsid w:val="08D20ACC"/>
    <w:rsid w:val="08D20AD7"/>
    <w:rsid w:val="08D20B02"/>
    <w:rsid w:val="08D20B1F"/>
    <w:rsid w:val="08D20C70"/>
    <w:rsid w:val="08D20C93"/>
    <w:rsid w:val="08D20DD0"/>
    <w:rsid w:val="08D20FE8"/>
    <w:rsid w:val="08D21102"/>
    <w:rsid w:val="08D21111"/>
    <w:rsid w:val="08D21226"/>
    <w:rsid w:val="08D21423"/>
    <w:rsid w:val="08D21480"/>
    <w:rsid w:val="08D21494"/>
    <w:rsid w:val="08D214BA"/>
    <w:rsid w:val="08D214F3"/>
    <w:rsid w:val="08D21523"/>
    <w:rsid w:val="08D21560"/>
    <w:rsid w:val="08D2160A"/>
    <w:rsid w:val="08D21614"/>
    <w:rsid w:val="08D2180B"/>
    <w:rsid w:val="08D21944"/>
    <w:rsid w:val="08D21985"/>
    <w:rsid w:val="08D219DE"/>
    <w:rsid w:val="08D21A5B"/>
    <w:rsid w:val="08D21A80"/>
    <w:rsid w:val="08D21AFE"/>
    <w:rsid w:val="08D21B82"/>
    <w:rsid w:val="08D21BDA"/>
    <w:rsid w:val="08D21D36"/>
    <w:rsid w:val="08D21D49"/>
    <w:rsid w:val="08D21D78"/>
    <w:rsid w:val="08D21D83"/>
    <w:rsid w:val="08D21E75"/>
    <w:rsid w:val="08D21E7A"/>
    <w:rsid w:val="08D21EB6"/>
    <w:rsid w:val="08D21ED7"/>
    <w:rsid w:val="08D21EF2"/>
    <w:rsid w:val="08D2203F"/>
    <w:rsid w:val="08D2206A"/>
    <w:rsid w:val="08D2206C"/>
    <w:rsid w:val="08D220AA"/>
    <w:rsid w:val="08D220B3"/>
    <w:rsid w:val="08D220B7"/>
    <w:rsid w:val="08D221A5"/>
    <w:rsid w:val="08D22202"/>
    <w:rsid w:val="08D22316"/>
    <w:rsid w:val="08D2237F"/>
    <w:rsid w:val="08D2239E"/>
    <w:rsid w:val="08D223AA"/>
    <w:rsid w:val="08D223B7"/>
    <w:rsid w:val="08D22511"/>
    <w:rsid w:val="08D225EB"/>
    <w:rsid w:val="08D22680"/>
    <w:rsid w:val="08D226BF"/>
    <w:rsid w:val="08D226C3"/>
    <w:rsid w:val="08D226D4"/>
    <w:rsid w:val="08D22795"/>
    <w:rsid w:val="08D227DA"/>
    <w:rsid w:val="08D22846"/>
    <w:rsid w:val="08D228FA"/>
    <w:rsid w:val="08D22A5F"/>
    <w:rsid w:val="08D22A75"/>
    <w:rsid w:val="08D22A91"/>
    <w:rsid w:val="08D22ABE"/>
    <w:rsid w:val="08D22AED"/>
    <w:rsid w:val="08D22B3F"/>
    <w:rsid w:val="08D22B65"/>
    <w:rsid w:val="08D22D0F"/>
    <w:rsid w:val="08D22DF3"/>
    <w:rsid w:val="08D22E0F"/>
    <w:rsid w:val="08D22E14"/>
    <w:rsid w:val="08D22E23"/>
    <w:rsid w:val="08D22E4C"/>
    <w:rsid w:val="08D22F38"/>
    <w:rsid w:val="08D22F94"/>
    <w:rsid w:val="08D2312F"/>
    <w:rsid w:val="08D2314B"/>
    <w:rsid w:val="08D231AD"/>
    <w:rsid w:val="08D2321D"/>
    <w:rsid w:val="08D232D9"/>
    <w:rsid w:val="08D232DC"/>
    <w:rsid w:val="08D234E9"/>
    <w:rsid w:val="08D23518"/>
    <w:rsid w:val="08D23528"/>
    <w:rsid w:val="08D23571"/>
    <w:rsid w:val="08D235D0"/>
    <w:rsid w:val="08D2360E"/>
    <w:rsid w:val="08D23690"/>
    <w:rsid w:val="08D236FD"/>
    <w:rsid w:val="08D238C4"/>
    <w:rsid w:val="08D23903"/>
    <w:rsid w:val="08D239B0"/>
    <w:rsid w:val="08D23B27"/>
    <w:rsid w:val="08D23E37"/>
    <w:rsid w:val="08D23E6C"/>
    <w:rsid w:val="08D23E71"/>
    <w:rsid w:val="08D23F2C"/>
    <w:rsid w:val="08D23F9E"/>
    <w:rsid w:val="08D24132"/>
    <w:rsid w:val="08D241D8"/>
    <w:rsid w:val="08D241F5"/>
    <w:rsid w:val="08D24230"/>
    <w:rsid w:val="08D242A3"/>
    <w:rsid w:val="08D242FE"/>
    <w:rsid w:val="08D24372"/>
    <w:rsid w:val="08D24402"/>
    <w:rsid w:val="08D2442A"/>
    <w:rsid w:val="08D244C5"/>
    <w:rsid w:val="08D24510"/>
    <w:rsid w:val="08D2454E"/>
    <w:rsid w:val="08D245C6"/>
    <w:rsid w:val="08D2468E"/>
    <w:rsid w:val="08D24692"/>
    <w:rsid w:val="08D246E9"/>
    <w:rsid w:val="08D247ED"/>
    <w:rsid w:val="08D247F9"/>
    <w:rsid w:val="08D24807"/>
    <w:rsid w:val="08D2481E"/>
    <w:rsid w:val="08D24829"/>
    <w:rsid w:val="08D2486F"/>
    <w:rsid w:val="08D248D8"/>
    <w:rsid w:val="08D248F6"/>
    <w:rsid w:val="08D24A04"/>
    <w:rsid w:val="08D24A43"/>
    <w:rsid w:val="08D24A59"/>
    <w:rsid w:val="08D24A75"/>
    <w:rsid w:val="08D24A84"/>
    <w:rsid w:val="08D24B79"/>
    <w:rsid w:val="08D24B7D"/>
    <w:rsid w:val="08D24B98"/>
    <w:rsid w:val="08D24C3D"/>
    <w:rsid w:val="08D24C54"/>
    <w:rsid w:val="08D24C85"/>
    <w:rsid w:val="08D24D36"/>
    <w:rsid w:val="08D24D41"/>
    <w:rsid w:val="08D24DD9"/>
    <w:rsid w:val="08D24E20"/>
    <w:rsid w:val="08D24E29"/>
    <w:rsid w:val="08D24E89"/>
    <w:rsid w:val="08D24EA7"/>
    <w:rsid w:val="08D24EAF"/>
    <w:rsid w:val="08D24ECA"/>
    <w:rsid w:val="08D24EE6"/>
    <w:rsid w:val="08D24F05"/>
    <w:rsid w:val="08D25052"/>
    <w:rsid w:val="08D25096"/>
    <w:rsid w:val="08D250AF"/>
    <w:rsid w:val="08D251B2"/>
    <w:rsid w:val="08D251BF"/>
    <w:rsid w:val="08D2520D"/>
    <w:rsid w:val="08D25216"/>
    <w:rsid w:val="08D25265"/>
    <w:rsid w:val="08D2528E"/>
    <w:rsid w:val="08D25320"/>
    <w:rsid w:val="08D25331"/>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DE8"/>
    <w:rsid w:val="08D25E48"/>
    <w:rsid w:val="08D25E93"/>
    <w:rsid w:val="08D25F3D"/>
    <w:rsid w:val="08D2604B"/>
    <w:rsid w:val="08D2609E"/>
    <w:rsid w:val="08D2613E"/>
    <w:rsid w:val="08D26184"/>
    <w:rsid w:val="08D2626F"/>
    <w:rsid w:val="08D2630C"/>
    <w:rsid w:val="08D26479"/>
    <w:rsid w:val="08D264B5"/>
    <w:rsid w:val="08D264DA"/>
    <w:rsid w:val="08D265CE"/>
    <w:rsid w:val="08D26733"/>
    <w:rsid w:val="08D26753"/>
    <w:rsid w:val="08D26A18"/>
    <w:rsid w:val="08D26A54"/>
    <w:rsid w:val="08D26AD0"/>
    <w:rsid w:val="08D26B25"/>
    <w:rsid w:val="08D26BBF"/>
    <w:rsid w:val="08D26C17"/>
    <w:rsid w:val="08D26C4D"/>
    <w:rsid w:val="08D26C61"/>
    <w:rsid w:val="08D26CF8"/>
    <w:rsid w:val="08D26CFC"/>
    <w:rsid w:val="08D26D74"/>
    <w:rsid w:val="08D26DBA"/>
    <w:rsid w:val="08D26EBA"/>
    <w:rsid w:val="08D26ECE"/>
    <w:rsid w:val="08D26F04"/>
    <w:rsid w:val="08D26F91"/>
    <w:rsid w:val="08D270A4"/>
    <w:rsid w:val="08D270BB"/>
    <w:rsid w:val="08D270BC"/>
    <w:rsid w:val="08D270D3"/>
    <w:rsid w:val="08D270F6"/>
    <w:rsid w:val="08D2711A"/>
    <w:rsid w:val="08D27174"/>
    <w:rsid w:val="08D271A2"/>
    <w:rsid w:val="08D27336"/>
    <w:rsid w:val="08D273C0"/>
    <w:rsid w:val="08D27401"/>
    <w:rsid w:val="08D2749A"/>
    <w:rsid w:val="08D27500"/>
    <w:rsid w:val="08D2750A"/>
    <w:rsid w:val="08D27599"/>
    <w:rsid w:val="08D2764C"/>
    <w:rsid w:val="08D27672"/>
    <w:rsid w:val="08D277D9"/>
    <w:rsid w:val="08D27832"/>
    <w:rsid w:val="08D2797B"/>
    <w:rsid w:val="08D2798D"/>
    <w:rsid w:val="08D2799A"/>
    <w:rsid w:val="08D27ADE"/>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3B"/>
    <w:rsid w:val="08D30258"/>
    <w:rsid w:val="08D302DC"/>
    <w:rsid w:val="08D3034E"/>
    <w:rsid w:val="08D30380"/>
    <w:rsid w:val="08D3047F"/>
    <w:rsid w:val="08D30489"/>
    <w:rsid w:val="08D304C2"/>
    <w:rsid w:val="08D30517"/>
    <w:rsid w:val="08D305B5"/>
    <w:rsid w:val="08D3060F"/>
    <w:rsid w:val="08D30699"/>
    <w:rsid w:val="08D306B5"/>
    <w:rsid w:val="08D306BE"/>
    <w:rsid w:val="08D3077F"/>
    <w:rsid w:val="08D30799"/>
    <w:rsid w:val="08D307B7"/>
    <w:rsid w:val="08D309BF"/>
    <w:rsid w:val="08D30A0A"/>
    <w:rsid w:val="08D30A14"/>
    <w:rsid w:val="08D30A74"/>
    <w:rsid w:val="08D30AA1"/>
    <w:rsid w:val="08D30AA4"/>
    <w:rsid w:val="08D30B88"/>
    <w:rsid w:val="08D30B8F"/>
    <w:rsid w:val="08D30BE7"/>
    <w:rsid w:val="08D30BEE"/>
    <w:rsid w:val="08D30C7E"/>
    <w:rsid w:val="08D30CC7"/>
    <w:rsid w:val="08D30D60"/>
    <w:rsid w:val="08D30DFA"/>
    <w:rsid w:val="08D30DFD"/>
    <w:rsid w:val="08D30E89"/>
    <w:rsid w:val="08D30EE5"/>
    <w:rsid w:val="08D31134"/>
    <w:rsid w:val="08D3113D"/>
    <w:rsid w:val="08D31189"/>
    <w:rsid w:val="08D3137A"/>
    <w:rsid w:val="08D313B2"/>
    <w:rsid w:val="08D3146F"/>
    <w:rsid w:val="08D314AE"/>
    <w:rsid w:val="08D31596"/>
    <w:rsid w:val="08D315D0"/>
    <w:rsid w:val="08D3165E"/>
    <w:rsid w:val="08D316A0"/>
    <w:rsid w:val="08D31744"/>
    <w:rsid w:val="08D31866"/>
    <w:rsid w:val="08D31903"/>
    <w:rsid w:val="08D3199D"/>
    <w:rsid w:val="08D31A13"/>
    <w:rsid w:val="08D31A73"/>
    <w:rsid w:val="08D31AD7"/>
    <w:rsid w:val="08D31B7E"/>
    <w:rsid w:val="08D31BA5"/>
    <w:rsid w:val="08D31C31"/>
    <w:rsid w:val="08D31DF7"/>
    <w:rsid w:val="08D31E84"/>
    <w:rsid w:val="08D31EE3"/>
    <w:rsid w:val="08D31FA5"/>
    <w:rsid w:val="08D32012"/>
    <w:rsid w:val="08D3203C"/>
    <w:rsid w:val="08D32042"/>
    <w:rsid w:val="08D32135"/>
    <w:rsid w:val="08D3233D"/>
    <w:rsid w:val="08D32350"/>
    <w:rsid w:val="08D324FD"/>
    <w:rsid w:val="08D32630"/>
    <w:rsid w:val="08D3268C"/>
    <w:rsid w:val="08D326C9"/>
    <w:rsid w:val="08D3276B"/>
    <w:rsid w:val="08D327AE"/>
    <w:rsid w:val="08D32910"/>
    <w:rsid w:val="08D32BDA"/>
    <w:rsid w:val="08D32C72"/>
    <w:rsid w:val="08D32CEB"/>
    <w:rsid w:val="08D32D38"/>
    <w:rsid w:val="08D32DFD"/>
    <w:rsid w:val="08D32F23"/>
    <w:rsid w:val="08D32F82"/>
    <w:rsid w:val="08D330C4"/>
    <w:rsid w:val="08D330CD"/>
    <w:rsid w:val="08D330DC"/>
    <w:rsid w:val="08D330F5"/>
    <w:rsid w:val="08D3319B"/>
    <w:rsid w:val="08D331DF"/>
    <w:rsid w:val="08D332C7"/>
    <w:rsid w:val="08D33376"/>
    <w:rsid w:val="08D33382"/>
    <w:rsid w:val="08D33388"/>
    <w:rsid w:val="08D333A6"/>
    <w:rsid w:val="08D333C3"/>
    <w:rsid w:val="08D33406"/>
    <w:rsid w:val="08D33422"/>
    <w:rsid w:val="08D33555"/>
    <w:rsid w:val="08D33600"/>
    <w:rsid w:val="08D33604"/>
    <w:rsid w:val="08D336A5"/>
    <w:rsid w:val="08D336B5"/>
    <w:rsid w:val="08D336D3"/>
    <w:rsid w:val="08D33706"/>
    <w:rsid w:val="08D33729"/>
    <w:rsid w:val="08D33730"/>
    <w:rsid w:val="08D337BE"/>
    <w:rsid w:val="08D33861"/>
    <w:rsid w:val="08D33864"/>
    <w:rsid w:val="08D33884"/>
    <w:rsid w:val="08D33893"/>
    <w:rsid w:val="08D33950"/>
    <w:rsid w:val="08D33B77"/>
    <w:rsid w:val="08D33B86"/>
    <w:rsid w:val="08D33BC9"/>
    <w:rsid w:val="08D33C13"/>
    <w:rsid w:val="08D33C24"/>
    <w:rsid w:val="08D33D29"/>
    <w:rsid w:val="08D33D62"/>
    <w:rsid w:val="08D33E0F"/>
    <w:rsid w:val="08D33E25"/>
    <w:rsid w:val="08D34150"/>
    <w:rsid w:val="08D341ED"/>
    <w:rsid w:val="08D342E2"/>
    <w:rsid w:val="08D34466"/>
    <w:rsid w:val="08D34469"/>
    <w:rsid w:val="08D34493"/>
    <w:rsid w:val="08D344F7"/>
    <w:rsid w:val="08D34592"/>
    <w:rsid w:val="08D34670"/>
    <w:rsid w:val="08D346B9"/>
    <w:rsid w:val="08D34779"/>
    <w:rsid w:val="08D347F9"/>
    <w:rsid w:val="08D34840"/>
    <w:rsid w:val="08D348B7"/>
    <w:rsid w:val="08D348F5"/>
    <w:rsid w:val="08D3499B"/>
    <w:rsid w:val="08D34B0C"/>
    <w:rsid w:val="08D34B6E"/>
    <w:rsid w:val="08D34B72"/>
    <w:rsid w:val="08D34BBF"/>
    <w:rsid w:val="08D34D57"/>
    <w:rsid w:val="08D34D60"/>
    <w:rsid w:val="08D34DE5"/>
    <w:rsid w:val="08D34EA5"/>
    <w:rsid w:val="08D35058"/>
    <w:rsid w:val="08D35074"/>
    <w:rsid w:val="08D350AB"/>
    <w:rsid w:val="08D35166"/>
    <w:rsid w:val="08D351E2"/>
    <w:rsid w:val="08D351F2"/>
    <w:rsid w:val="08D3530D"/>
    <w:rsid w:val="08D35407"/>
    <w:rsid w:val="08D3549D"/>
    <w:rsid w:val="08D35579"/>
    <w:rsid w:val="08D3557B"/>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5F6F"/>
    <w:rsid w:val="08D3606D"/>
    <w:rsid w:val="08D360ED"/>
    <w:rsid w:val="08D3610B"/>
    <w:rsid w:val="08D36192"/>
    <w:rsid w:val="08D361FC"/>
    <w:rsid w:val="08D3633B"/>
    <w:rsid w:val="08D3638A"/>
    <w:rsid w:val="08D3645E"/>
    <w:rsid w:val="08D3647A"/>
    <w:rsid w:val="08D3652A"/>
    <w:rsid w:val="08D365C6"/>
    <w:rsid w:val="08D36726"/>
    <w:rsid w:val="08D36795"/>
    <w:rsid w:val="08D36820"/>
    <w:rsid w:val="08D368E6"/>
    <w:rsid w:val="08D369B0"/>
    <w:rsid w:val="08D36AE9"/>
    <w:rsid w:val="08D36BFC"/>
    <w:rsid w:val="08D36C44"/>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49"/>
    <w:rsid w:val="08D37AD7"/>
    <w:rsid w:val="08D37AF0"/>
    <w:rsid w:val="08D37B37"/>
    <w:rsid w:val="08D37B7E"/>
    <w:rsid w:val="08D37BA3"/>
    <w:rsid w:val="08D37C54"/>
    <w:rsid w:val="08D37DAC"/>
    <w:rsid w:val="08D37E09"/>
    <w:rsid w:val="08D37E17"/>
    <w:rsid w:val="08D37E7C"/>
    <w:rsid w:val="08D37EA2"/>
    <w:rsid w:val="08D37F20"/>
    <w:rsid w:val="08D37F8A"/>
    <w:rsid w:val="08D40021"/>
    <w:rsid w:val="08D400D6"/>
    <w:rsid w:val="08D40186"/>
    <w:rsid w:val="08D403CC"/>
    <w:rsid w:val="08D403DE"/>
    <w:rsid w:val="08D403F5"/>
    <w:rsid w:val="08D40441"/>
    <w:rsid w:val="08D40457"/>
    <w:rsid w:val="08D40609"/>
    <w:rsid w:val="08D40725"/>
    <w:rsid w:val="08D4077D"/>
    <w:rsid w:val="08D40787"/>
    <w:rsid w:val="08D4085F"/>
    <w:rsid w:val="08D4086D"/>
    <w:rsid w:val="08D40904"/>
    <w:rsid w:val="08D4094A"/>
    <w:rsid w:val="08D40973"/>
    <w:rsid w:val="08D409E1"/>
    <w:rsid w:val="08D409F7"/>
    <w:rsid w:val="08D40AA8"/>
    <w:rsid w:val="08D40AC8"/>
    <w:rsid w:val="08D40B2C"/>
    <w:rsid w:val="08D40B4A"/>
    <w:rsid w:val="08D40B53"/>
    <w:rsid w:val="08D40BB0"/>
    <w:rsid w:val="08D40C38"/>
    <w:rsid w:val="08D40C9D"/>
    <w:rsid w:val="08D40D00"/>
    <w:rsid w:val="08D40D45"/>
    <w:rsid w:val="08D40DDC"/>
    <w:rsid w:val="08D40E10"/>
    <w:rsid w:val="08D40E34"/>
    <w:rsid w:val="08D40E71"/>
    <w:rsid w:val="08D40F16"/>
    <w:rsid w:val="08D4101D"/>
    <w:rsid w:val="08D410A0"/>
    <w:rsid w:val="08D4127B"/>
    <w:rsid w:val="08D412A2"/>
    <w:rsid w:val="08D412CA"/>
    <w:rsid w:val="08D41317"/>
    <w:rsid w:val="08D41334"/>
    <w:rsid w:val="08D41386"/>
    <w:rsid w:val="08D413FB"/>
    <w:rsid w:val="08D4141E"/>
    <w:rsid w:val="08D4142B"/>
    <w:rsid w:val="08D41438"/>
    <w:rsid w:val="08D414BA"/>
    <w:rsid w:val="08D414BD"/>
    <w:rsid w:val="08D414C9"/>
    <w:rsid w:val="08D41595"/>
    <w:rsid w:val="08D415BE"/>
    <w:rsid w:val="08D415D2"/>
    <w:rsid w:val="08D4163A"/>
    <w:rsid w:val="08D4172D"/>
    <w:rsid w:val="08D41788"/>
    <w:rsid w:val="08D41802"/>
    <w:rsid w:val="08D41841"/>
    <w:rsid w:val="08D4194D"/>
    <w:rsid w:val="08D419A0"/>
    <w:rsid w:val="08D41A01"/>
    <w:rsid w:val="08D41B05"/>
    <w:rsid w:val="08D41B30"/>
    <w:rsid w:val="08D41C91"/>
    <w:rsid w:val="08D41C93"/>
    <w:rsid w:val="08D41CA0"/>
    <w:rsid w:val="08D41D0F"/>
    <w:rsid w:val="08D41E04"/>
    <w:rsid w:val="08D41E62"/>
    <w:rsid w:val="08D41F37"/>
    <w:rsid w:val="08D41F5F"/>
    <w:rsid w:val="08D41FD9"/>
    <w:rsid w:val="08D41FE1"/>
    <w:rsid w:val="08D4201F"/>
    <w:rsid w:val="08D42085"/>
    <w:rsid w:val="08D42113"/>
    <w:rsid w:val="08D42142"/>
    <w:rsid w:val="08D421AE"/>
    <w:rsid w:val="08D421FC"/>
    <w:rsid w:val="08D4221B"/>
    <w:rsid w:val="08D42227"/>
    <w:rsid w:val="08D4227A"/>
    <w:rsid w:val="08D423ED"/>
    <w:rsid w:val="08D424BA"/>
    <w:rsid w:val="08D42612"/>
    <w:rsid w:val="08D4266A"/>
    <w:rsid w:val="08D427BC"/>
    <w:rsid w:val="08D42A13"/>
    <w:rsid w:val="08D42A35"/>
    <w:rsid w:val="08D42AB4"/>
    <w:rsid w:val="08D42AE2"/>
    <w:rsid w:val="08D42C43"/>
    <w:rsid w:val="08D42C7E"/>
    <w:rsid w:val="08D42C88"/>
    <w:rsid w:val="08D42CA9"/>
    <w:rsid w:val="08D42D60"/>
    <w:rsid w:val="08D42DA2"/>
    <w:rsid w:val="08D42DC3"/>
    <w:rsid w:val="08D42E3D"/>
    <w:rsid w:val="08D42F96"/>
    <w:rsid w:val="08D42FA8"/>
    <w:rsid w:val="08D42FF0"/>
    <w:rsid w:val="08D43122"/>
    <w:rsid w:val="08D431A6"/>
    <w:rsid w:val="08D431CB"/>
    <w:rsid w:val="08D43237"/>
    <w:rsid w:val="08D43239"/>
    <w:rsid w:val="08D4323E"/>
    <w:rsid w:val="08D4327F"/>
    <w:rsid w:val="08D433B3"/>
    <w:rsid w:val="08D43405"/>
    <w:rsid w:val="08D4343D"/>
    <w:rsid w:val="08D43450"/>
    <w:rsid w:val="08D43474"/>
    <w:rsid w:val="08D434B5"/>
    <w:rsid w:val="08D43558"/>
    <w:rsid w:val="08D43629"/>
    <w:rsid w:val="08D436FD"/>
    <w:rsid w:val="08D43717"/>
    <w:rsid w:val="08D4377E"/>
    <w:rsid w:val="08D437BD"/>
    <w:rsid w:val="08D437D2"/>
    <w:rsid w:val="08D437F8"/>
    <w:rsid w:val="08D43B1F"/>
    <w:rsid w:val="08D43B42"/>
    <w:rsid w:val="08D43B62"/>
    <w:rsid w:val="08D43B7A"/>
    <w:rsid w:val="08D43BAC"/>
    <w:rsid w:val="08D43BBC"/>
    <w:rsid w:val="08D43BFE"/>
    <w:rsid w:val="08D43C3F"/>
    <w:rsid w:val="08D43D6A"/>
    <w:rsid w:val="08D43DF5"/>
    <w:rsid w:val="08D43E3F"/>
    <w:rsid w:val="08D43F3D"/>
    <w:rsid w:val="08D43F50"/>
    <w:rsid w:val="08D43F89"/>
    <w:rsid w:val="08D44104"/>
    <w:rsid w:val="08D44105"/>
    <w:rsid w:val="08D44140"/>
    <w:rsid w:val="08D441F6"/>
    <w:rsid w:val="08D44254"/>
    <w:rsid w:val="08D44256"/>
    <w:rsid w:val="08D442FE"/>
    <w:rsid w:val="08D44323"/>
    <w:rsid w:val="08D4435B"/>
    <w:rsid w:val="08D44468"/>
    <w:rsid w:val="08D444EE"/>
    <w:rsid w:val="08D4452C"/>
    <w:rsid w:val="08D44537"/>
    <w:rsid w:val="08D44579"/>
    <w:rsid w:val="08D445E7"/>
    <w:rsid w:val="08D44613"/>
    <w:rsid w:val="08D44625"/>
    <w:rsid w:val="08D44691"/>
    <w:rsid w:val="08D44758"/>
    <w:rsid w:val="08D447A7"/>
    <w:rsid w:val="08D447CE"/>
    <w:rsid w:val="08D447D8"/>
    <w:rsid w:val="08D44892"/>
    <w:rsid w:val="08D4491F"/>
    <w:rsid w:val="08D4497F"/>
    <w:rsid w:val="08D449B9"/>
    <w:rsid w:val="08D44A0B"/>
    <w:rsid w:val="08D44A84"/>
    <w:rsid w:val="08D44AAA"/>
    <w:rsid w:val="08D44AF4"/>
    <w:rsid w:val="08D44B4E"/>
    <w:rsid w:val="08D44B87"/>
    <w:rsid w:val="08D44B9F"/>
    <w:rsid w:val="08D44BA0"/>
    <w:rsid w:val="08D44CF8"/>
    <w:rsid w:val="08D44D3E"/>
    <w:rsid w:val="08D44E40"/>
    <w:rsid w:val="08D44EBF"/>
    <w:rsid w:val="08D44F92"/>
    <w:rsid w:val="08D44FAA"/>
    <w:rsid w:val="08D450F0"/>
    <w:rsid w:val="08D45260"/>
    <w:rsid w:val="08D45269"/>
    <w:rsid w:val="08D452CE"/>
    <w:rsid w:val="08D452E9"/>
    <w:rsid w:val="08D4532F"/>
    <w:rsid w:val="08D453B0"/>
    <w:rsid w:val="08D45430"/>
    <w:rsid w:val="08D45474"/>
    <w:rsid w:val="08D45505"/>
    <w:rsid w:val="08D45538"/>
    <w:rsid w:val="08D455F7"/>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2E"/>
    <w:rsid w:val="08D461A2"/>
    <w:rsid w:val="08D461DD"/>
    <w:rsid w:val="08D461F6"/>
    <w:rsid w:val="08D46218"/>
    <w:rsid w:val="08D462FA"/>
    <w:rsid w:val="08D46418"/>
    <w:rsid w:val="08D464B2"/>
    <w:rsid w:val="08D464CA"/>
    <w:rsid w:val="08D4650D"/>
    <w:rsid w:val="08D4650F"/>
    <w:rsid w:val="08D46580"/>
    <w:rsid w:val="08D46604"/>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DAC"/>
    <w:rsid w:val="08D46E8F"/>
    <w:rsid w:val="08D46EC0"/>
    <w:rsid w:val="08D46F1F"/>
    <w:rsid w:val="08D46F4A"/>
    <w:rsid w:val="08D46FDF"/>
    <w:rsid w:val="08D4719A"/>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3"/>
    <w:rsid w:val="08D47B3E"/>
    <w:rsid w:val="08D47B57"/>
    <w:rsid w:val="08D47BC2"/>
    <w:rsid w:val="08D47C3A"/>
    <w:rsid w:val="08D47CF4"/>
    <w:rsid w:val="08D47DFA"/>
    <w:rsid w:val="08D47E0E"/>
    <w:rsid w:val="08D47E6A"/>
    <w:rsid w:val="08D47EE7"/>
    <w:rsid w:val="08D5000E"/>
    <w:rsid w:val="08D500B2"/>
    <w:rsid w:val="08D500E4"/>
    <w:rsid w:val="08D500EA"/>
    <w:rsid w:val="08D50198"/>
    <w:rsid w:val="08D501DE"/>
    <w:rsid w:val="08D50203"/>
    <w:rsid w:val="08D50321"/>
    <w:rsid w:val="08D503B7"/>
    <w:rsid w:val="08D50421"/>
    <w:rsid w:val="08D50447"/>
    <w:rsid w:val="08D504E2"/>
    <w:rsid w:val="08D5055D"/>
    <w:rsid w:val="08D50585"/>
    <w:rsid w:val="08D505EC"/>
    <w:rsid w:val="08D506B8"/>
    <w:rsid w:val="08D506F9"/>
    <w:rsid w:val="08D50837"/>
    <w:rsid w:val="08D50849"/>
    <w:rsid w:val="08D5090D"/>
    <w:rsid w:val="08D50910"/>
    <w:rsid w:val="08D50944"/>
    <w:rsid w:val="08D5094D"/>
    <w:rsid w:val="08D509C1"/>
    <w:rsid w:val="08D509FF"/>
    <w:rsid w:val="08D50AE0"/>
    <w:rsid w:val="08D50AE8"/>
    <w:rsid w:val="08D50B0F"/>
    <w:rsid w:val="08D50B37"/>
    <w:rsid w:val="08D50BC0"/>
    <w:rsid w:val="08D50C39"/>
    <w:rsid w:val="08D50CD2"/>
    <w:rsid w:val="08D50D00"/>
    <w:rsid w:val="08D50D28"/>
    <w:rsid w:val="08D50D3E"/>
    <w:rsid w:val="08D50D97"/>
    <w:rsid w:val="08D51004"/>
    <w:rsid w:val="08D510DD"/>
    <w:rsid w:val="08D511B6"/>
    <w:rsid w:val="08D51282"/>
    <w:rsid w:val="08D5128A"/>
    <w:rsid w:val="08D512DA"/>
    <w:rsid w:val="08D5136B"/>
    <w:rsid w:val="08D513BF"/>
    <w:rsid w:val="08D514ED"/>
    <w:rsid w:val="08D514FB"/>
    <w:rsid w:val="08D5150B"/>
    <w:rsid w:val="08D516C6"/>
    <w:rsid w:val="08D516CA"/>
    <w:rsid w:val="08D517EC"/>
    <w:rsid w:val="08D5181B"/>
    <w:rsid w:val="08D519A0"/>
    <w:rsid w:val="08D519D8"/>
    <w:rsid w:val="08D51ACD"/>
    <w:rsid w:val="08D51B86"/>
    <w:rsid w:val="08D51BCF"/>
    <w:rsid w:val="08D51C21"/>
    <w:rsid w:val="08D51C3A"/>
    <w:rsid w:val="08D51DE2"/>
    <w:rsid w:val="08D51DE3"/>
    <w:rsid w:val="08D51F0D"/>
    <w:rsid w:val="08D51F39"/>
    <w:rsid w:val="08D51FB7"/>
    <w:rsid w:val="08D52026"/>
    <w:rsid w:val="08D52155"/>
    <w:rsid w:val="08D521D8"/>
    <w:rsid w:val="08D52202"/>
    <w:rsid w:val="08D5235E"/>
    <w:rsid w:val="08D523A5"/>
    <w:rsid w:val="08D523F8"/>
    <w:rsid w:val="08D524D7"/>
    <w:rsid w:val="08D5255B"/>
    <w:rsid w:val="08D5258C"/>
    <w:rsid w:val="08D525A4"/>
    <w:rsid w:val="08D525FB"/>
    <w:rsid w:val="08D52664"/>
    <w:rsid w:val="08D526D9"/>
    <w:rsid w:val="08D526E0"/>
    <w:rsid w:val="08D529A0"/>
    <w:rsid w:val="08D52ADD"/>
    <w:rsid w:val="08D52AF6"/>
    <w:rsid w:val="08D52B20"/>
    <w:rsid w:val="08D52B2A"/>
    <w:rsid w:val="08D52BFD"/>
    <w:rsid w:val="08D52CD3"/>
    <w:rsid w:val="08D52CE5"/>
    <w:rsid w:val="08D52D08"/>
    <w:rsid w:val="08D52E2B"/>
    <w:rsid w:val="08D52E31"/>
    <w:rsid w:val="08D52E33"/>
    <w:rsid w:val="08D52E55"/>
    <w:rsid w:val="08D52E68"/>
    <w:rsid w:val="08D52ECD"/>
    <w:rsid w:val="08D52F25"/>
    <w:rsid w:val="08D52F2F"/>
    <w:rsid w:val="08D52FDF"/>
    <w:rsid w:val="08D53005"/>
    <w:rsid w:val="08D5314B"/>
    <w:rsid w:val="08D53153"/>
    <w:rsid w:val="08D5331B"/>
    <w:rsid w:val="08D533A7"/>
    <w:rsid w:val="08D534E3"/>
    <w:rsid w:val="08D535D4"/>
    <w:rsid w:val="08D5366E"/>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3F"/>
    <w:rsid w:val="08D54D43"/>
    <w:rsid w:val="08D54DD4"/>
    <w:rsid w:val="08D54E2A"/>
    <w:rsid w:val="08D54EB5"/>
    <w:rsid w:val="08D54EEB"/>
    <w:rsid w:val="08D54F2A"/>
    <w:rsid w:val="08D54F69"/>
    <w:rsid w:val="08D55008"/>
    <w:rsid w:val="08D550F3"/>
    <w:rsid w:val="08D55107"/>
    <w:rsid w:val="08D55193"/>
    <w:rsid w:val="08D551DE"/>
    <w:rsid w:val="08D55281"/>
    <w:rsid w:val="08D552B9"/>
    <w:rsid w:val="08D5539D"/>
    <w:rsid w:val="08D553D0"/>
    <w:rsid w:val="08D55452"/>
    <w:rsid w:val="08D554D1"/>
    <w:rsid w:val="08D5550B"/>
    <w:rsid w:val="08D55585"/>
    <w:rsid w:val="08D555E9"/>
    <w:rsid w:val="08D55601"/>
    <w:rsid w:val="08D5562D"/>
    <w:rsid w:val="08D5564F"/>
    <w:rsid w:val="08D55732"/>
    <w:rsid w:val="08D55734"/>
    <w:rsid w:val="08D557B6"/>
    <w:rsid w:val="08D5586E"/>
    <w:rsid w:val="08D55877"/>
    <w:rsid w:val="08D558D6"/>
    <w:rsid w:val="08D55A26"/>
    <w:rsid w:val="08D55A75"/>
    <w:rsid w:val="08D55AA1"/>
    <w:rsid w:val="08D55BE6"/>
    <w:rsid w:val="08D55C10"/>
    <w:rsid w:val="08D55C97"/>
    <w:rsid w:val="08D55D05"/>
    <w:rsid w:val="08D55E0E"/>
    <w:rsid w:val="08D55E1A"/>
    <w:rsid w:val="08D55E39"/>
    <w:rsid w:val="08D55E68"/>
    <w:rsid w:val="08D55E77"/>
    <w:rsid w:val="08D55F3A"/>
    <w:rsid w:val="08D55F42"/>
    <w:rsid w:val="08D55F44"/>
    <w:rsid w:val="08D55F59"/>
    <w:rsid w:val="08D55FF6"/>
    <w:rsid w:val="08D56051"/>
    <w:rsid w:val="08D56056"/>
    <w:rsid w:val="08D560AE"/>
    <w:rsid w:val="08D5613B"/>
    <w:rsid w:val="08D561A9"/>
    <w:rsid w:val="08D561E9"/>
    <w:rsid w:val="08D56216"/>
    <w:rsid w:val="08D5626B"/>
    <w:rsid w:val="08D562D8"/>
    <w:rsid w:val="08D562FC"/>
    <w:rsid w:val="08D563AF"/>
    <w:rsid w:val="08D565AC"/>
    <w:rsid w:val="08D56807"/>
    <w:rsid w:val="08D56873"/>
    <w:rsid w:val="08D56914"/>
    <w:rsid w:val="08D56924"/>
    <w:rsid w:val="08D569B8"/>
    <w:rsid w:val="08D569DC"/>
    <w:rsid w:val="08D56AFF"/>
    <w:rsid w:val="08D56C32"/>
    <w:rsid w:val="08D56C79"/>
    <w:rsid w:val="08D56CD8"/>
    <w:rsid w:val="08D56CF3"/>
    <w:rsid w:val="08D56D8F"/>
    <w:rsid w:val="08D56DB6"/>
    <w:rsid w:val="08D56EAC"/>
    <w:rsid w:val="08D56F3A"/>
    <w:rsid w:val="08D56F7B"/>
    <w:rsid w:val="08D57092"/>
    <w:rsid w:val="08D570D2"/>
    <w:rsid w:val="08D57121"/>
    <w:rsid w:val="08D57138"/>
    <w:rsid w:val="08D57163"/>
    <w:rsid w:val="08D571D1"/>
    <w:rsid w:val="08D572E0"/>
    <w:rsid w:val="08D57330"/>
    <w:rsid w:val="08D573C5"/>
    <w:rsid w:val="08D573F4"/>
    <w:rsid w:val="08D57421"/>
    <w:rsid w:val="08D57433"/>
    <w:rsid w:val="08D57442"/>
    <w:rsid w:val="08D57450"/>
    <w:rsid w:val="08D574A4"/>
    <w:rsid w:val="08D57500"/>
    <w:rsid w:val="08D57539"/>
    <w:rsid w:val="08D5754D"/>
    <w:rsid w:val="08D575FE"/>
    <w:rsid w:val="08D576EA"/>
    <w:rsid w:val="08D576F2"/>
    <w:rsid w:val="08D5774C"/>
    <w:rsid w:val="08D57854"/>
    <w:rsid w:val="08D57861"/>
    <w:rsid w:val="08D57874"/>
    <w:rsid w:val="08D578EB"/>
    <w:rsid w:val="08D57908"/>
    <w:rsid w:val="08D5792C"/>
    <w:rsid w:val="08D57935"/>
    <w:rsid w:val="08D5795B"/>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1D9"/>
    <w:rsid w:val="08D6021B"/>
    <w:rsid w:val="08D602D8"/>
    <w:rsid w:val="08D60320"/>
    <w:rsid w:val="08D60381"/>
    <w:rsid w:val="08D603B5"/>
    <w:rsid w:val="08D6048D"/>
    <w:rsid w:val="08D6059B"/>
    <w:rsid w:val="08D60653"/>
    <w:rsid w:val="08D60657"/>
    <w:rsid w:val="08D606AB"/>
    <w:rsid w:val="08D606CC"/>
    <w:rsid w:val="08D606F8"/>
    <w:rsid w:val="08D6072C"/>
    <w:rsid w:val="08D60745"/>
    <w:rsid w:val="08D60780"/>
    <w:rsid w:val="08D60786"/>
    <w:rsid w:val="08D60790"/>
    <w:rsid w:val="08D60967"/>
    <w:rsid w:val="08D609B4"/>
    <w:rsid w:val="08D609C6"/>
    <w:rsid w:val="08D60A24"/>
    <w:rsid w:val="08D60A48"/>
    <w:rsid w:val="08D60A60"/>
    <w:rsid w:val="08D60ACF"/>
    <w:rsid w:val="08D60B20"/>
    <w:rsid w:val="08D60B4A"/>
    <w:rsid w:val="08D60CA4"/>
    <w:rsid w:val="08D60CC3"/>
    <w:rsid w:val="08D60D9F"/>
    <w:rsid w:val="08D60EC3"/>
    <w:rsid w:val="08D60ED0"/>
    <w:rsid w:val="08D60ED2"/>
    <w:rsid w:val="08D60EF2"/>
    <w:rsid w:val="08D60FC4"/>
    <w:rsid w:val="08D61151"/>
    <w:rsid w:val="08D61180"/>
    <w:rsid w:val="08D611AC"/>
    <w:rsid w:val="08D61311"/>
    <w:rsid w:val="08D61327"/>
    <w:rsid w:val="08D613D3"/>
    <w:rsid w:val="08D6142E"/>
    <w:rsid w:val="08D61478"/>
    <w:rsid w:val="08D614FE"/>
    <w:rsid w:val="08D6174B"/>
    <w:rsid w:val="08D6183E"/>
    <w:rsid w:val="08D618E0"/>
    <w:rsid w:val="08D618F3"/>
    <w:rsid w:val="08D61933"/>
    <w:rsid w:val="08D6193C"/>
    <w:rsid w:val="08D61941"/>
    <w:rsid w:val="08D61A04"/>
    <w:rsid w:val="08D61C98"/>
    <w:rsid w:val="08D61CFB"/>
    <w:rsid w:val="08D61D2D"/>
    <w:rsid w:val="08D61D37"/>
    <w:rsid w:val="08D61EFC"/>
    <w:rsid w:val="08D61F84"/>
    <w:rsid w:val="08D61FB2"/>
    <w:rsid w:val="08D61FC7"/>
    <w:rsid w:val="08D62066"/>
    <w:rsid w:val="08D620DC"/>
    <w:rsid w:val="08D621B1"/>
    <w:rsid w:val="08D62287"/>
    <w:rsid w:val="08D623E7"/>
    <w:rsid w:val="08D6240A"/>
    <w:rsid w:val="08D62439"/>
    <w:rsid w:val="08D624B9"/>
    <w:rsid w:val="08D624E9"/>
    <w:rsid w:val="08D62531"/>
    <w:rsid w:val="08D6261F"/>
    <w:rsid w:val="08D62675"/>
    <w:rsid w:val="08D626BE"/>
    <w:rsid w:val="08D626E2"/>
    <w:rsid w:val="08D62756"/>
    <w:rsid w:val="08D627F7"/>
    <w:rsid w:val="08D6294E"/>
    <w:rsid w:val="08D62988"/>
    <w:rsid w:val="08D629F9"/>
    <w:rsid w:val="08D62A12"/>
    <w:rsid w:val="08D62A3A"/>
    <w:rsid w:val="08D62B35"/>
    <w:rsid w:val="08D62B61"/>
    <w:rsid w:val="08D62DB7"/>
    <w:rsid w:val="08D62E4E"/>
    <w:rsid w:val="08D62E52"/>
    <w:rsid w:val="08D62E99"/>
    <w:rsid w:val="08D62F82"/>
    <w:rsid w:val="08D63041"/>
    <w:rsid w:val="08D63046"/>
    <w:rsid w:val="08D6309D"/>
    <w:rsid w:val="08D630B2"/>
    <w:rsid w:val="08D6315A"/>
    <w:rsid w:val="08D63189"/>
    <w:rsid w:val="08D6319F"/>
    <w:rsid w:val="08D63232"/>
    <w:rsid w:val="08D63297"/>
    <w:rsid w:val="08D632C4"/>
    <w:rsid w:val="08D63329"/>
    <w:rsid w:val="08D63371"/>
    <w:rsid w:val="08D63419"/>
    <w:rsid w:val="08D634BC"/>
    <w:rsid w:val="08D63506"/>
    <w:rsid w:val="08D63534"/>
    <w:rsid w:val="08D63538"/>
    <w:rsid w:val="08D63584"/>
    <w:rsid w:val="08D6378B"/>
    <w:rsid w:val="08D63796"/>
    <w:rsid w:val="08D6389D"/>
    <w:rsid w:val="08D6391A"/>
    <w:rsid w:val="08D6394E"/>
    <w:rsid w:val="08D639E7"/>
    <w:rsid w:val="08D63A4F"/>
    <w:rsid w:val="08D63AC6"/>
    <w:rsid w:val="08D63C3D"/>
    <w:rsid w:val="08D63C5E"/>
    <w:rsid w:val="08D63D49"/>
    <w:rsid w:val="08D63D4D"/>
    <w:rsid w:val="08D63E20"/>
    <w:rsid w:val="08D63E93"/>
    <w:rsid w:val="08D63EA5"/>
    <w:rsid w:val="08D63EE4"/>
    <w:rsid w:val="08D63F12"/>
    <w:rsid w:val="08D63F3B"/>
    <w:rsid w:val="08D63F92"/>
    <w:rsid w:val="08D6404A"/>
    <w:rsid w:val="08D6409F"/>
    <w:rsid w:val="08D64123"/>
    <w:rsid w:val="08D64188"/>
    <w:rsid w:val="08D6424B"/>
    <w:rsid w:val="08D6435C"/>
    <w:rsid w:val="08D643F9"/>
    <w:rsid w:val="08D64473"/>
    <w:rsid w:val="08D644AA"/>
    <w:rsid w:val="08D644E6"/>
    <w:rsid w:val="08D64593"/>
    <w:rsid w:val="08D64655"/>
    <w:rsid w:val="08D64657"/>
    <w:rsid w:val="08D64723"/>
    <w:rsid w:val="08D6478B"/>
    <w:rsid w:val="08D6478D"/>
    <w:rsid w:val="08D647B1"/>
    <w:rsid w:val="08D647BD"/>
    <w:rsid w:val="08D647E7"/>
    <w:rsid w:val="08D64843"/>
    <w:rsid w:val="08D648C4"/>
    <w:rsid w:val="08D64908"/>
    <w:rsid w:val="08D6490A"/>
    <w:rsid w:val="08D64954"/>
    <w:rsid w:val="08D64A19"/>
    <w:rsid w:val="08D64A6C"/>
    <w:rsid w:val="08D64AA9"/>
    <w:rsid w:val="08D64B18"/>
    <w:rsid w:val="08D64BB1"/>
    <w:rsid w:val="08D64C33"/>
    <w:rsid w:val="08D64CA5"/>
    <w:rsid w:val="08D64D5D"/>
    <w:rsid w:val="08D64E1C"/>
    <w:rsid w:val="08D64F2E"/>
    <w:rsid w:val="08D65087"/>
    <w:rsid w:val="08D65140"/>
    <w:rsid w:val="08D65166"/>
    <w:rsid w:val="08D65242"/>
    <w:rsid w:val="08D65280"/>
    <w:rsid w:val="08D65329"/>
    <w:rsid w:val="08D65530"/>
    <w:rsid w:val="08D655BC"/>
    <w:rsid w:val="08D6563B"/>
    <w:rsid w:val="08D65714"/>
    <w:rsid w:val="08D65850"/>
    <w:rsid w:val="08D658B3"/>
    <w:rsid w:val="08D658EE"/>
    <w:rsid w:val="08D65A9E"/>
    <w:rsid w:val="08D65AAF"/>
    <w:rsid w:val="08D65BC0"/>
    <w:rsid w:val="08D65D19"/>
    <w:rsid w:val="08D65DA7"/>
    <w:rsid w:val="08D65E77"/>
    <w:rsid w:val="08D65ECC"/>
    <w:rsid w:val="08D65F05"/>
    <w:rsid w:val="08D65F62"/>
    <w:rsid w:val="08D660C8"/>
    <w:rsid w:val="08D6612F"/>
    <w:rsid w:val="08D6622D"/>
    <w:rsid w:val="08D662CD"/>
    <w:rsid w:val="08D662CE"/>
    <w:rsid w:val="08D66399"/>
    <w:rsid w:val="08D663AB"/>
    <w:rsid w:val="08D66414"/>
    <w:rsid w:val="08D664A6"/>
    <w:rsid w:val="08D664B1"/>
    <w:rsid w:val="08D664B6"/>
    <w:rsid w:val="08D66537"/>
    <w:rsid w:val="08D665BF"/>
    <w:rsid w:val="08D66636"/>
    <w:rsid w:val="08D66698"/>
    <w:rsid w:val="08D666C6"/>
    <w:rsid w:val="08D667F1"/>
    <w:rsid w:val="08D66AF7"/>
    <w:rsid w:val="08D66BC8"/>
    <w:rsid w:val="08D66C08"/>
    <w:rsid w:val="08D66C13"/>
    <w:rsid w:val="08D66C14"/>
    <w:rsid w:val="08D66C28"/>
    <w:rsid w:val="08D66CD5"/>
    <w:rsid w:val="08D66D17"/>
    <w:rsid w:val="08D66D1B"/>
    <w:rsid w:val="08D66D77"/>
    <w:rsid w:val="08D66F12"/>
    <w:rsid w:val="08D66F97"/>
    <w:rsid w:val="08D67000"/>
    <w:rsid w:val="08D67025"/>
    <w:rsid w:val="08D67052"/>
    <w:rsid w:val="08D670F1"/>
    <w:rsid w:val="08D6711E"/>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DC1"/>
    <w:rsid w:val="08D67E92"/>
    <w:rsid w:val="08D67EF9"/>
    <w:rsid w:val="08D67FA7"/>
    <w:rsid w:val="08D67FD5"/>
    <w:rsid w:val="08D70026"/>
    <w:rsid w:val="08D700C2"/>
    <w:rsid w:val="08D70137"/>
    <w:rsid w:val="08D7013C"/>
    <w:rsid w:val="08D7014D"/>
    <w:rsid w:val="08D70237"/>
    <w:rsid w:val="08D70262"/>
    <w:rsid w:val="08D702A8"/>
    <w:rsid w:val="08D702E9"/>
    <w:rsid w:val="08D702EE"/>
    <w:rsid w:val="08D70324"/>
    <w:rsid w:val="08D7033F"/>
    <w:rsid w:val="08D703ED"/>
    <w:rsid w:val="08D7048F"/>
    <w:rsid w:val="08D704D7"/>
    <w:rsid w:val="08D70692"/>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0D"/>
    <w:rsid w:val="08D71224"/>
    <w:rsid w:val="08D7135B"/>
    <w:rsid w:val="08D71367"/>
    <w:rsid w:val="08D714BB"/>
    <w:rsid w:val="08D71537"/>
    <w:rsid w:val="08D715CD"/>
    <w:rsid w:val="08D71626"/>
    <w:rsid w:val="08D7164A"/>
    <w:rsid w:val="08D7184C"/>
    <w:rsid w:val="08D718E7"/>
    <w:rsid w:val="08D7194D"/>
    <w:rsid w:val="08D71A06"/>
    <w:rsid w:val="08D71A55"/>
    <w:rsid w:val="08D71AD0"/>
    <w:rsid w:val="08D71B2F"/>
    <w:rsid w:val="08D71B7F"/>
    <w:rsid w:val="08D71BFB"/>
    <w:rsid w:val="08D71C0E"/>
    <w:rsid w:val="08D71C12"/>
    <w:rsid w:val="08D71C1B"/>
    <w:rsid w:val="08D71D6D"/>
    <w:rsid w:val="08D71D8B"/>
    <w:rsid w:val="08D71DC1"/>
    <w:rsid w:val="08D71E24"/>
    <w:rsid w:val="08D72031"/>
    <w:rsid w:val="08D720AD"/>
    <w:rsid w:val="08D72205"/>
    <w:rsid w:val="08D722CE"/>
    <w:rsid w:val="08D7232A"/>
    <w:rsid w:val="08D7236B"/>
    <w:rsid w:val="08D7239B"/>
    <w:rsid w:val="08D723B4"/>
    <w:rsid w:val="08D7244F"/>
    <w:rsid w:val="08D72567"/>
    <w:rsid w:val="08D7262C"/>
    <w:rsid w:val="08D726D4"/>
    <w:rsid w:val="08D72728"/>
    <w:rsid w:val="08D7273E"/>
    <w:rsid w:val="08D72793"/>
    <w:rsid w:val="08D72921"/>
    <w:rsid w:val="08D72968"/>
    <w:rsid w:val="08D729AB"/>
    <w:rsid w:val="08D72A2A"/>
    <w:rsid w:val="08D72A31"/>
    <w:rsid w:val="08D72B01"/>
    <w:rsid w:val="08D72C67"/>
    <w:rsid w:val="08D72C7D"/>
    <w:rsid w:val="08D72CCE"/>
    <w:rsid w:val="08D72CD1"/>
    <w:rsid w:val="08D72DCE"/>
    <w:rsid w:val="08D72E26"/>
    <w:rsid w:val="08D72E42"/>
    <w:rsid w:val="08D72E4B"/>
    <w:rsid w:val="08D730B7"/>
    <w:rsid w:val="08D7326C"/>
    <w:rsid w:val="08D732C2"/>
    <w:rsid w:val="08D73369"/>
    <w:rsid w:val="08D73410"/>
    <w:rsid w:val="08D734E7"/>
    <w:rsid w:val="08D73629"/>
    <w:rsid w:val="08D736E5"/>
    <w:rsid w:val="08D7378D"/>
    <w:rsid w:val="08D73798"/>
    <w:rsid w:val="08D737C4"/>
    <w:rsid w:val="08D739C8"/>
    <w:rsid w:val="08D739D7"/>
    <w:rsid w:val="08D73A3A"/>
    <w:rsid w:val="08D73B15"/>
    <w:rsid w:val="08D73BC6"/>
    <w:rsid w:val="08D73BE7"/>
    <w:rsid w:val="08D73BF9"/>
    <w:rsid w:val="08D73C53"/>
    <w:rsid w:val="08D73CA6"/>
    <w:rsid w:val="08D73D15"/>
    <w:rsid w:val="08D73D46"/>
    <w:rsid w:val="08D73E77"/>
    <w:rsid w:val="08D73EBA"/>
    <w:rsid w:val="08D73EF5"/>
    <w:rsid w:val="08D73F45"/>
    <w:rsid w:val="08D73F47"/>
    <w:rsid w:val="08D73F94"/>
    <w:rsid w:val="08D73FCF"/>
    <w:rsid w:val="08D73FF3"/>
    <w:rsid w:val="08D742CE"/>
    <w:rsid w:val="08D7431A"/>
    <w:rsid w:val="08D74377"/>
    <w:rsid w:val="08D743B0"/>
    <w:rsid w:val="08D743B1"/>
    <w:rsid w:val="08D743D5"/>
    <w:rsid w:val="08D743F7"/>
    <w:rsid w:val="08D74418"/>
    <w:rsid w:val="08D74491"/>
    <w:rsid w:val="08D744BB"/>
    <w:rsid w:val="08D7455B"/>
    <w:rsid w:val="08D7455D"/>
    <w:rsid w:val="08D74690"/>
    <w:rsid w:val="08D746A5"/>
    <w:rsid w:val="08D74758"/>
    <w:rsid w:val="08D747B0"/>
    <w:rsid w:val="08D747E5"/>
    <w:rsid w:val="08D748EE"/>
    <w:rsid w:val="08D749AC"/>
    <w:rsid w:val="08D74B52"/>
    <w:rsid w:val="08D74B62"/>
    <w:rsid w:val="08D74BE1"/>
    <w:rsid w:val="08D74C25"/>
    <w:rsid w:val="08D74C62"/>
    <w:rsid w:val="08D74C6E"/>
    <w:rsid w:val="08D74D7B"/>
    <w:rsid w:val="08D74DAF"/>
    <w:rsid w:val="08D74DCD"/>
    <w:rsid w:val="08D74E8D"/>
    <w:rsid w:val="08D74EDD"/>
    <w:rsid w:val="08D74EED"/>
    <w:rsid w:val="08D74F1A"/>
    <w:rsid w:val="08D74FBE"/>
    <w:rsid w:val="08D75022"/>
    <w:rsid w:val="08D750F1"/>
    <w:rsid w:val="08D750F9"/>
    <w:rsid w:val="08D751ED"/>
    <w:rsid w:val="08D75231"/>
    <w:rsid w:val="08D752A0"/>
    <w:rsid w:val="08D75691"/>
    <w:rsid w:val="08D756BD"/>
    <w:rsid w:val="08D757F5"/>
    <w:rsid w:val="08D758FC"/>
    <w:rsid w:val="08D759E7"/>
    <w:rsid w:val="08D759EE"/>
    <w:rsid w:val="08D759F2"/>
    <w:rsid w:val="08D75A3B"/>
    <w:rsid w:val="08D75B02"/>
    <w:rsid w:val="08D75B08"/>
    <w:rsid w:val="08D75BBE"/>
    <w:rsid w:val="08D75C4F"/>
    <w:rsid w:val="08D75C90"/>
    <w:rsid w:val="08D75CE5"/>
    <w:rsid w:val="08D75CF7"/>
    <w:rsid w:val="08D75D8A"/>
    <w:rsid w:val="08D75D9D"/>
    <w:rsid w:val="08D75E2A"/>
    <w:rsid w:val="08D75ECE"/>
    <w:rsid w:val="08D75EE4"/>
    <w:rsid w:val="08D75F3A"/>
    <w:rsid w:val="08D75F68"/>
    <w:rsid w:val="08D7601A"/>
    <w:rsid w:val="08D76058"/>
    <w:rsid w:val="08D76074"/>
    <w:rsid w:val="08D76141"/>
    <w:rsid w:val="08D76259"/>
    <w:rsid w:val="08D76389"/>
    <w:rsid w:val="08D763C5"/>
    <w:rsid w:val="08D76438"/>
    <w:rsid w:val="08D7654D"/>
    <w:rsid w:val="08D7671D"/>
    <w:rsid w:val="08D76779"/>
    <w:rsid w:val="08D76815"/>
    <w:rsid w:val="08D768B5"/>
    <w:rsid w:val="08D7690F"/>
    <w:rsid w:val="08D76B38"/>
    <w:rsid w:val="08D76B46"/>
    <w:rsid w:val="08D76D2A"/>
    <w:rsid w:val="08D76D40"/>
    <w:rsid w:val="08D76D51"/>
    <w:rsid w:val="08D76DFF"/>
    <w:rsid w:val="08D76E00"/>
    <w:rsid w:val="08D76E54"/>
    <w:rsid w:val="08D76EEE"/>
    <w:rsid w:val="08D76F9B"/>
    <w:rsid w:val="08D77181"/>
    <w:rsid w:val="08D771A2"/>
    <w:rsid w:val="08D77239"/>
    <w:rsid w:val="08D7728D"/>
    <w:rsid w:val="08D7731A"/>
    <w:rsid w:val="08D773FF"/>
    <w:rsid w:val="08D774F2"/>
    <w:rsid w:val="08D77591"/>
    <w:rsid w:val="08D775C3"/>
    <w:rsid w:val="08D775DC"/>
    <w:rsid w:val="08D7769E"/>
    <w:rsid w:val="08D776C9"/>
    <w:rsid w:val="08D77719"/>
    <w:rsid w:val="08D7771D"/>
    <w:rsid w:val="08D7775B"/>
    <w:rsid w:val="08D77791"/>
    <w:rsid w:val="08D777E0"/>
    <w:rsid w:val="08D777E7"/>
    <w:rsid w:val="08D77915"/>
    <w:rsid w:val="08D77A26"/>
    <w:rsid w:val="08D77A52"/>
    <w:rsid w:val="08D77AA6"/>
    <w:rsid w:val="08D77AE7"/>
    <w:rsid w:val="08D77B34"/>
    <w:rsid w:val="08D77BCB"/>
    <w:rsid w:val="08D77BE1"/>
    <w:rsid w:val="08D77C29"/>
    <w:rsid w:val="08D77CA0"/>
    <w:rsid w:val="08D77CA1"/>
    <w:rsid w:val="08D77D26"/>
    <w:rsid w:val="08D77DEC"/>
    <w:rsid w:val="08D77E4B"/>
    <w:rsid w:val="08D77E55"/>
    <w:rsid w:val="08D77E57"/>
    <w:rsid w:val="08D77EC7"/>
    <w:rsid w:val="08D77F45"/>
    <w:rsid w:val="08D77F64"/>
    <w:rsid w:val="08D77F6A"/>
    <w:rsid w:val="08D80047"/>
    <w:rsid w:val="08D80080"/>
    <w:rsid w:val="08D800BE"/>
    <w:rsid w:val="08D80286"/>
    <w:rsid w:val="08D802FD"/>
    <w:rsid w:val="08D803F2"/>
    <w:rsid w:val="08D80541"/>
    <w:rsid w:val="08D8055B"/>
    <w:rsid w:val="08D80670"/>
    <w:rsid w:val="08D806CD"/>
    <w:rsid w:val="08D8078E"/>
    <w:rsid w:val="08D808CB"/>
    <w:rsid w:val="08D80903"/>
    <w:rsid w:val="08D80A2D"/>
    <w:rsid w:val="08D80A33"/>
    <w:rsid w:val="08D80A58"/>
    <w:rsid w:val="08D80A74"/>
    <w:rsid w:val="08D80C6C"/>
    <w:rsid w:val="08D80C79"/>
    <w:rsid w:val="08D80CC1"/>
    <w:rsid w:val="08D80D71"/>
    <w:rsid w:val="08D80D7B"/>
    <w:rsid w:val="08D80DC4"/>
    <w:rsid w:val="08D80DF1"/>
    <w:rsid w:val="08D80E01"/>
    <w:rsid w:val="08D80E64"/>
    <w:rsid w:val="08D80FCD"/>
    <w:rsid w:val="08D81021"/>
    <w:rsid w:val="08D810D2"/>
    <w:rsid w:val="08D810E0"/>
    <w:rsid w:val="08D810F3"/>
    <w:rsid w:val="08D81101"/>
    <w:rsid w:val="08D81134"/>
    <w:rsid w:val="08D8126F"/>
    <w:rsid w:val="08D81298"/>
    <w:rsid w:val="08D812DC"/>
    <w:rsid w:val="08D812E9"/>
    <w:rsid w:val="08D813AC"/>
    <w:rsid w:val="08D813D8"/>
    <w:rsid w:val="08D815A7"/>
    <w:rsid w:val="08D8171C"/>
    <w:rsid w:val="08D81781"/>
    <w:rsid w:val="08D817CE"/>
    <w:rsid w:val="08D81916"/>
    <w:rsid w:val="08D819DC"/>
    <w:rsid w:val="08D819EB"/>
    <w:rsid w:val="08D81A3C"/>
    <w:rsid w:val="08D81AAF"/>
    <w:rsid w:val="08D81AF9"/>
    <w:rsid w:val="08D81B9E"/>
    <w:rsid w:val="08D81C46"/>
    <w:rsid w:val="08D81C82"/>
    <w:rsid w:val="08D81CC3"/>
    <w:rsid w:val="08D81EF8"/>
    <w:rsid w:val="08D81F4C"/>
    <w:rsid w:val="08D81FE0"/>
    <w:rsid w:val="08D820A6"/>
    <w:rsid w:val="08D82120"/>
    <w:rsid w:val="08D821FC"/>
    <w:rsid w:val="08D82212"/>
    <w:rsid w:val="08D82287"/>
    <w:rsid w:val="08D822AE"/>
    <w:rsid w:val="08D822E1"/>
    <w:rsid w:val="08D824DA"/>
    <w:rsid w:val="08D824F1"/>
    <w:rsid w:val="08D825ED"/>
    <w:rsid w:val="08D82651"/>
    <w:rsid w:val="08D82652"/>
    <w:rsid w:val="08D82693"/>
    <w:rsid w:val="08D826DC"/>
    <w:rsid w:val="08D82702"/>
    <w:rsid w:val="08D8274B"/>
    <w:rsid w:val="08D82813"/>
    <w:rsid w:val="08D828AA"/>
    <w:rsid w:val="08D8298F"/>
    <w:rsid w:val="08D82B0F"/>
    <w:rsid w:val="08D82B51"/>
    <w:rsid w:val="08D82B78"/>
    <w:rsid w:val="08D82D0F"/>
    <w:rsid w:val="08D82D3D"/>
    <w:rsid w:val="08D82D5E"/>
    <w:rsid w:val="08D82DCA"/>
    <w:rsid w:val="08D82E2F"/>
    <w:rsid w:val="08D82FC2"/>
    <w:rsid w:val="08D83029"/>
    <w:rsid w:val="08D83117"/>
    <w:rsid w:val="08D83177"/>
    <w:rsid w:val="08D8319B"/>
    <w:rsid w:val="08D8327B"/>
    <w:rsid w:val="08D833A2"/>
    <w:rsid w:val="08D83454"/>
    <w:rsid w:val="08D834CE"/>
    <w:rsid w:val="08D83595"/>
    <w:rsid w:val="08D835FD"/>
    <w:rsid w:val="08D8370D"/>
    <w:rsid w:val="08D837D7"/>
    <w:rsid w:val="08D838E5"/>
    <w:rsid w:val="08D83906"/>
    <w:rsid w:val="08D83949"/>
    <w:rsid w:val="08D8398B"/>
    <w:rsid w:val="08D83AFB"/>
    <w:rsid w:val="08D83B68"/>
    <w:rsid w:val="08D83B6B"/>
    <w:rsid w:val="08D83B74"/>
    <w:rsid w:val="08D83BCD"/>
    <w:rsid w:val="08D83CAA"/>
    <w:rsid w:val="08D83D5F"/>
    <w:rsid w:val="08D83DAA"/>
    <w:rsid w:val="08D83E9F"/>
    <w:rsid w:val="08D83F59"/>
    <w:rsid w:val="08D83FB7"/>
    <w:rsid w:val="08D84041"/>
    <w:rsid w:val="08D840DA"/>
    <w:rsid w:val="08D84165"/>
    <w:rsid w:val="08D8416C"/>
    <w:rsid w:val="08D841D3"/>
    <w:rsid w:val="08D841F0"/>
    <w:rsid w:val="08D8422E"/>
    <w:rsid w:val="08D84254"/>
    <w:rsid w:val="08D842DC"/>
    <w:rsid w:val="08D84311"/>
    <w:rsid w:val="08D84629"/>
    <w:rsid w:val="08D8468C"/>
    <w:rsid w:val="08D847A2"/>
    <w:rsid w:val="08D847E6"/>
    <w:rsid w:val="08D848EF"/>
    <w:rsid w:val="08D8490C"/>
    <w:rsid w:val="08D849D9"/>
    <w:rsid w:val="08D84AAE"/>
    <w:rsid w:val="08D84AC6"/>
    <w:rsid w:val="08D84B7E"/>
    <w:rsid w:val="08D84B94"/>
    <w:rsid w:val="08D84B95"/>
    <w:rsid w:val="08D84BB8"/>
    <w:rsid w:val="08D84BC9"/>
    <w:rsid w:val="08D84C27"/>
    <w:rsid w:val="08D84C42"/>
    <w:rsid w:val="08D84C80"/>
    <w:rsid w:val="08D84CEF"/>
    <w:rsid w:val="08D84D19"/>
    <w:rsid w:val="08D84D77"/>
    <w:rsid w:val="08D84D7F"/>
    <w:rsid w:val="08D84D81"/>
    <w:rsid w:val="08D84DBC"/>
    <w:rsid w:val="08D84DDD"/>
    <w:rsid w:val="08D84E34"/>
    <w:rsid w:val="08D84ED2"/>
    <w:rsid w:val="08D84F4D"/>
    <w:rsid w:val="08D84FF1"/>
    <w:rsid w:val="08D850E6"/>
    <w:rsid w:val="08D8514F"/>
    <w:rsid w:val="08D85160"/>
    <w:rsid w:val="08D851B5"/>
    <w:rsid w:val="08D8529E"/>
    <w:rsid w:val="08D854B6"/>
    <w:rsid w:val="08D854BE"/>
    <w:rsid w:val="08D854C5"/>
    <w:rsid w:val="08D85517"/>
    <w:rsid w:val="08D85551"/>
    <w:rsid w:val="08D855DD"/>
    <w:rsid w:val="08D85804"/>
    <w:rsid w:val="08D8585E"/>
    <w:rsid w:val="08D858E7"/>
    <w:rsid w:val="08D8594C"/>
    <w:rsid w:val="08D859BF"/>
    <w:rsid w:val="08D85A3A"/>
    <w:rsid w:val="08D85A65"/>
    <w:rsid w:val="08D85A89"/>
    <w:rsid w:val="08D85AE9"/>
    <w:rsid w:val="08D85BE6"/>
    <w:rsid w:val="08D85BEC"/>
    <w:rsid w:val="08D85C1E"/>
    <w:rsid w:val="08D85C33"/>
    <w:rsid w:val="08D85C3B"/>
    <w:rsid w:val="08D85C48"/>
    <w:rsid w:val="08D85C5A"/>
    <w:rsid w:val="08D85C8A"/>
    <w:rsid w:val="08D85CAF"/>
    <w:rsid w:val="08D85CD6"/>
    <w:rsid w:val="08D85D1C"/>
    <w:rsid w:val="08D85D38"/>
    <w:rsid w:val="08D85E82"/>
    <w:rsid w:val="08D85FC0"/>
    <w:rsid w:val="08D860BE"/>
    <w:rsid w:val="08D860F0"/>
    <w:rsid w:val="08D86116"/>
    <w:rsid w:val="08D86142"/>
    <w:rsid w:val="08D86148"/>
    <w:rsid w:val="08D861C5"/>
    <w:rsid w:val="08D861F3"/>
    <w:rsid w:val="08D86238"/>
    <w:rsid w:val="08D86251"/>
    <w:rsid w:val="08D86289"/>
    <w:rsid w:val="08D86295"/>
    <w:rsid w:val="08D862A8"/>
    <w:rsid w:val="08D862FB"/>
    <w:rsid w:val="08D86361"/>
    <w:rsid w:val="08D86537"/>
    <w:rsid w:val="08D86626"/>
    <w:rsid w:val="08D866B2"/>
    <w:rsid w:val="08D866F3"/>
    <w:rsid w:val="08D8670D"/>
    <w:rsid w:val="08D86728"/>
    <w:rsid w:val="08D8673F"/>
    <w:rsid w:val="08D86819"/>
    <w:rsid w:val="08D868FF"/>
    <w:rsid w:val="08D8690E"/>
    <w:rsid w:val="08D869F8"/>
    <w:rsid w:val="08D86A5E"/>
    <w:rsid w:val="08D86C5B"/>
    <w:rsid w:val="08D86E07"/>
    <w:rsid w:val="08D86E78"/>
    <w:rsid w:val="08D8705E"/>
    <w:rsid w:val="08D870D8"/>
    <w:rsid w:val="08D8710E"/>
    <w:rsid w:val="08D872AD"/>
    <w:rsid w:val="08D87320"/>
    <w:rsid w:val="08D873B5"/>
    <w:rsid w:val="08D873C8"/>
    <w:rsid w:val="08D87441"/>
    <w:rsid w:val="08D87528"/>
    <w:rsid w:val="08D87536"/>
    <w:rsid w:val="08D875B5"/>
    <w:rsid w:val="08D875FE"/>
    <w:rsid w:val="08D8778A"/>
    <w:rsid w:val="08D877BF"/>
    <w:rsid w:val="08D87801"/>
    <w:rsid w:val="08D8785D"/>
    <w:rsid w:val="08D878B0"/>
    <w:rsid w:val="08D878C8"/>
    <w:rsid w:val="08D87A48"/>
    <w:rsid w:val="08D87A67"/>
    <w:rsid w:val="08D87AD5"/>
    <w:rsid w:val="08D87AD8"/>
    <w:rsid w:val="08D87B2B"/>
    <w:rsid w:val="08D87BC6"/>
    <w:rsid w:val="08D87C20"/>
    <w:rsid w:val="08D87C22"/>
    <w:rsid w:val="08D87C92"/>
    <w:rsid w:val="08D87D10"/>
    <w:rsid w:val="08D87D7D"/>
    <w:rsid w:val="08D87D87"/>
    <w:rsid w:val="08D87E30"/>
    <w:rsid w:val="08D87E7F"/>
    <w:rsid w:val="08D87EA4"/>
    <w:rsid w:val="08D87ED4"/>
    <w:rsid w:val="08D87F55"/>
    <w:rsid w:val="08D9002D"/>
    <w:rsid w:val="08D900BC"/>
    <w:rsid w:val="08D9025F"/>
    <w:rsid w:val="08D902E6"/>
    <w:rsid w:val="08D9032A"/>
    <w:rsid w:val="08D903F6"/>
    <w:rsid w:val="08D90437"/>
    <w:rsid w:val="08D9045E"/>
    <w:rsid w:val="08D90492"/>
    <w:rsid w:val="08D90496"/>
    <w:rsid w:val="08D904EC"/>
    <w:rsid w:val="08D904F1"/>
    <w:rsid w:val="08D905D4"/>
    <w:rsid w:val="08D9067E"/>
    <w:rsid w:val="08D90755"/>
    <w:rsid w:val="08D907D3"/>
    <w:rsid w:val="08D90853"/>
    <w:rsid w:val="08D9085F"/>
    <w:rsid w:val="08D908C9"/>
    <w:rsid w:val="08D90916"/>
    <w:rsid w:val="08D9096E"/>
    <w:rsid w:val="08D90ACA"/>
    <w:rsid w:val="08D90AE0"/>
    <w:rsid w:val="08D90BF6"/>
    <w:rsid w:val="08D90C16"/>
    <w:rsid w:val="08D90C1A"/>
    <w:rsid w:val="08D90C7F"/>
    <w:rsid w:val="08D90DC5"/>
    <w:rsid w:val="08D90E2F"/>
    <w:rsid w:val="08D90EAF"/>
    <w:rsid w:val="08D90F57"/>
    <w:rsid w:val="08D90F88"/>
    <w:rsid w:val="08D90F90"/>
    <w:rsid w:val="08D91018"/>
    <w:rsid w:val="08D91130"/>
    <w:rsid w:val="08D91196"/>
    <w:rsid w:val="08D911BF"/>
    <w:rsid w:val="08D9124B"/>
    <w:rsid w:val="08D912DC"/>
    <w:rsid w:val="08D91330"/>
    <w:rsid w:val="08D913C8"/>
    <w:rsid w:val="08D91481"/>
    <w:rsid w:val="08D91534"/>
    <w:rsid w:val="08D915FA"/>
    <w:rsid w:val="08D9163E"/>
    <w:rsid w:val="08D9168B"/>
    <w:rsid w:val="08D916E2"/>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002"/>
    <w:rsid w:val="08D92081"/>
    <w:rsid w:val="08D92141"/>
    <w:rsid w:val="08D92222"/>
    <w:rsid w:val="08D92229"/>
    <w:rsid w:val="08D922DA"/>
    <w:rsid w:val="08D923E1"/>
    <w:rsid w:val="08D92410"/>
    <w:rsid w:val="08D92434"/>
    <w:rsid w:val="08D9244E"/>
    <w:rsid w:val="08D924C5"/>
    <w:rsid w:val="08D924F4"/>
    <w:rsid w:val="08D92532"/>
    <w:rsid w:val="08D9260C"/>
    <w:rsid w:val="08D92621"/>
    <w:rsid w:val="08D92642"/>
    <w:rsid w:val="08D927A5"/>
    <w:rsid w:val="08D927CC"/>
    <w:rsid w:val="08D92827"/>
    <w:rsid w:val="08D928BA"/>
    <w:rsid w:val="08D92AA6"/>
    <w:rsid w:val="08D92B5B"/>
    <w:rsid w:val="08D92B94"/>
    <w:rsid w:val="08D92D9E"/>
    <w:rsid w:val="08D92ED8"/>
    <w:rsid w:val="08D92FB6"/>
    <w:rsid w:val="08D92FBB"/>
    <w:rsid w:val="08D92FF5"/>
    <w:rsid w:val="08D93039"/>
    <w:rsid w:val="08D9306F"/>
    <w:rsid w:val="08D93079"/>
    <w:rsid w:val="08D930B1"/>
    <w:rsid w:val="08D93130"/>
    <w:rsid w:val="08D93273"/>
    <w:rsid w:val="08D932A0"/>
    <w:rsid w:val="08D933A6"/>
    <w:rsid w:val="08D93543"/>
    <w:rsid w:val="08D9355B"/>
    <w:rsid w:val="08D93582"/>
    <w:rsid w:val="08D9361B"/>
    <w:rsid w:val="08D93626"/>
    <w:rsid w:val="08D93637"/>
    <w:rsid w:val="08D93700"/>
    <w:rsid w:val="08D937C2"/>
    <w:rsid w:val="08D937EB"/>
    <w:rsid w:val="08D93809"/>
    <w:rsid w:val="08D9380A"/>
    <w:rsid w:val="08D93871"/>
    <w:rsid w:val="08D938B3"/>
    <w:rsid w:val="08D93932"/>
    <w:rsid w:val="08D9393B"/>
    <w:rsid w:val="08D939A9"/>
    <w:rsid w:val="08D939BD"/>
    <w:rsid w:val="08D939F7"/>
    <w:rsid w:val="08D93A8F"/>
    <w:rsid w:val="08D93AE6"/>
    <w:rsid w:val="08D93BEF"/>
    <w:rsid w:val="08D93C3E"/>
    <w:rsid w:val="08D93CE7"/>
    <w:rsid w:val="08D93D8C"/>
    <w:rsid w:val="08D93E90"/>
    <w:rsid w:val="08D93EB9"/>
    <w:rsid w:val="08D93FBF"/>
    <w:rsid w:val="08D94043"/>
    <w:rsid w:val="08D9407F"/>
    <w:rsid w:val="08D940A4"/>
    <w:rsid w:val="08D94115"/>
    <w:rsid w:val="08D9411F"/>
    <w:rsid w:val="08D941E8"/>
    <w:rsid w:val="08D94208"/>
    <w:rsid w:val="08D9421B"/>
    <w:rsid w:val="08D94255"/>
    <w:rsid w:val="08D942AE"/>
    <w:rsid w:val="08D942BE"/>
    <w:rsid w:val="08D94333"/>
    <w:rsid w:val="08D94447"/>
    <w:rsid w:val="08D9448D"/>
    <w:rsid w:val="08D94542"/>
    <w:rsid w:val="08D945AC"/>
    <w:rsid w:val="08D94653"/>
    <w:rsid w:val="08D9484A"/>
    <w:rsid w:val="08D94906"/>
    <w:rsid w:val="08D9490A"/>
    <w:rsid w:val="08D94946"/>
    <w:rsid w:val="08D949D8"/>
    <w:rsid w:val="08D949FD"/>
    <w:rsid w:val="08D94A1D"/>
    <w:rsid w:val="08D94AAC"/>
    <w:rsid w:val="08D94ABA"/>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6C5"/>
    <w:rsid w:val="08D95799"/>
    <w:rsid w:val="08D957F8"/>
    <w:rsid w:val="08D95805"/>
    <w:rsid w:val="08D9581F"/>
    <w:rsid w:val="08D95A73"/>
    <w:rsid w:val="08D95B57"/>
    <w:rsid w:val="08D95BEC"/>
    <w:rsid w:val="08D95C86"/>
    <w:rsid w:val="08D95D89"/>
    <w:rsid w:val="08D95E08"/>
    <w:rsid w:val="08D95EB0"/>
    <w:rsid w:val="08D95F79"/>
    <w:rsid w:val="08D95FC2"/>
    <w:rsid w:val="08D96085"/>
    <w:rsid w:val="08D960C7"/>
    <w:rsid w:val="08D96157"/>
    <w:rsid w:val="08D96354"/>
    <w:rsid w:val="08D96516"/>
    <w:rsid w:val="08D9655F"/>
    <w:rsid w:val="08D9659F"/>
    <w:rsid w:val="08D9660F"/>
    <w:rsid w:val="08D96630"/>
    <w:rsid w:val="08D966F1"/>
    <w:rsid w:val="08D966F4"/>
    <w:rsid w:val="08D9686A"/>
    <w:rsid w:val="08D96916"/>
    <w:rsid w:val="08D96919"/>
    <w:rsid w:val="08D96999"/>
    <w:rsid w:val="08D96B68"/>
    <w:rsid w:val="08D96C6E"/>
    <w:rsid w:val="08D96CCB"/>
    <w:rsid w:val="08D96CF6"/>
    <w:rsid w:val="08D96D34"/>
    <w:rsid w:val="08D96D45"/>
    <w:rsid w:val="08D96DAA"/>
    <w:rsid w:val="08D96DB6"/>
    <w:rsid w:val="08D96DBE"/>
    <w:rsid w:val="08D96E14"/>
    <w:rsid w:val="08D96E55"/>
    <w:rsid w:val="08D96E8F"/>
    <w:rsid w:val="08D96E96"/>
    <w:rsid w:val="08D96EDF"/>
    <w:rsid w:val="08D96F05"/>
    <w:rsid w:val="08D97055"/>
    <w:rsid w:val="08D97151"/>
    <w:rsid w:val="08D971B9"/>
    <w:rsid w:val="08D9732E"/>
    <w:rsid w:val="08D9737E"/>
    <w:rsid w:val="08D973A1"/>
    <w:rsid w:val="08D973FB"/>
    <w:rsid w:val="08D974D7"/>
    <w:rsid w:val="08D974DA"/>
    <w:rsid w:val="08D97545"/>
    <w:rsid w:val="08D975A4"/>
    <w:rsid w:val="08D9763A"/>
    <w:rsid w:val="08D9766A"/>
    <w:rsid w:val="08D97689"/>
    <w:rsid w:val="08D976E3"/>
    <w:rsid w:val="08D9778E"/>
    <w:rsid w:val="08D977ED"/>
    <w:rsid w:val="08D97805"/>
    <w:rsid w:val="08D9787A"/>
    <w:rsid w:val="08D97884"/>
    <w:rsid w:val="08D97893"/>
    <w:rsid w:val="08D978BC"/>
    <w:rsid w:val="08D97913"/>
    <w:rsid w:val="08D97940"/>
    <w:rsid w:val="08D97962"/>
    <w:rsid w:val="08D979B9"/>
    <w:rsid w:val="08D979CE"/>
    <w:rsid w:val="08D97A9E"/>
    <w:rsid w:val="08D97BB1"/>
    <w:rsid w:val="08D97C4B"/>
    <w:rsid w:val="08D97CBA"/>
    <w:rsid w:val="08D97CE1"/>
    <w:rsid w:val="08D97D9A"/>
    <w:rsid w:val="08D97D9C"/>
    <w:rsid w:val="08D97DA8"/>
    <w:rsid w:val="08D97DB8"/>
    <w:rsid w:val="08D97E61"/>
    <w:rsid w:val="08D97E82"/>
    <w:rsid w:val="08D97EBC"/>
    <w:rsid w:val="08D97EEE"/>
    <w:rsid w:val="08D97F76"/>
    <w:rsid w:val="08D97FFD"/>
    <w:rsid w:val="08DA0002"/>
    <w:rsid w:val="08DA0030"/>
    <w:rsid w:val="08DA0156"/>
    <w:rsid w:val="08DA01B7"/>
    <w:rsid w:val="08DA0217"/>
    <w:rsid w:val="08DA030A"/>
    <w:rsid w:val="08DA0312"/>
    <w:rsid w:val="08DA036E"/>
    <w:rsid w:val="08DA0402"/>
    <w:rsid w:val="08DA04A1"/>
    <w:rsid w:val="08DA0565"/>
    <w:rsid w:val="08DA058D"/>
    <w:rsid w:val="08DA065E"/>
    <w:rsid w:val="08DA06AE"/>
    <w:rsid w:val="08DA06E8"/>
    <w:rsid w:val="08DA0891"/>
    <w:rsid w:val="08DA08D0"/>
    <w:rsid w:val="08DA098D"/>
    <w:rsid w:val="08DA09CA"/>
    <w:rsid w:val="08DA09EC"/>
    <w:rsid w:val="08DA0A96"/>
    <w:rsid w:val="08DA0B00"/>
    <w:rsid w:val="08DA0B37"/>
    <w:rsid w:val="08DA0B80"/>
    <w:rsid w:val="08DA0C36"/>
    <w:rsid w:val="08DA0C4A"/>
    <w:rsid w:val="08DA0D97"/>
    <w:rsid w:val="08DA0DAC"/>
    <w:rsid w:val="08DA0E5D"/>
    <w:rsid w:val="08DA0E7A"/>
    <w:rsid w:val="08DA0E7C"/>
    <w:rsid w:val="08DA0E91"/>
    <w:rsid w:val="08DA0EE9"/>
    <w:rsid w:val="08DA0F1F"/>
    <w:rsid w:val="08DA0F2E"/>
    <w:rsid w:val="08DA0F81"/>
    <w:rsid w:val="08DA0FAE"/>
    <w:rsid w:val="08DA10E6"/>
    <w:rsid w:val="08DA10F1"/>
    <w:rsid w:val="08DA1128"/>
    <w:rsid w:val="08DA1204"/>
    <w:rsid w:val="08DA1280"/>
    <w:rsid w:val="08DA12CA"/>
    <w:rsid w:val="08DA12E7"/>
    <w:rsid w:val="08DA135A"/>
    <w:rsid w:val="08DA135C"/>
    <w:rsid w:val="08DA1383"/>
    <w:rsid w:val="08DA14A7"/>
    <w:rsid w:val="08DA156F"/>
    <w:rsid w:val="08DA15ED"/>
    <w:rsid w:val="08DA167F"/>
    <w:rsid w:val="08DA16CF"/>
    <w:rsid w:val="08DA16E7"/>
    <w:rsid w:val="08DA1748"/>
    <w:rsid w:val="08DA1768"/>
    <w:rsid w:val="08DA18A5"/>
    <w:rsid w:val="08DA18D1"/>
    <w:rsid w:val="08DA18D6"/>
    <w:rsid w:val="08DA18E1"/>
    <w:rsid w:val="08DA1902"/>
    <w:rsid w:val="08DA19BA"/>
    <w:rsid w:val="08DA19F3"/>
    <w:rsid w:val="08DA1A29"/>
    <w:rsid w:val="08DA1A67"/>
    <w:rsid w:val="08DA1A6F"/>
    <w:rsid w:val="08DA1C69"/>
    <w:rsid w:val="08DA1CE3"/>
    <w:rsid w:val="08DA1D1C"/>
    <w:rsid w:val="08DA1DA1"/>
    <w:rsid w:val="08DA1E40"/>
    <w:rsid w:val="08DA1F2D"/>
    <w:rsid w:val="08DA1FE9"/>
    <w:rsid w:val="08DA210D"/>
    <w:rsid w:val="08DA21C8"/>
    <w:rsid w:val="08DA2214"/>
    <w:rsid w:val="08DA22A8"/>
    <w:rsid w:val="08DA2459"/>
    <w:rsid w:val="08DA24A1"/>
    <w:rsid w:val="08DA24FC"/>
    <w:rsid w:val="08DA258C"/>
    <w:rsid w:val="08DA25C4"/>
    <w:rsid w:val="08DA25F3"/>
    <w:rsid w:val="08DA262E"/>
    <w:rsid w:val="08DA2734"/>
    <w:rsid w:val="08DA27AC"/>
    <w:rsid w:val="08DA280F"/>
    <w:rsid w:val="08DA2A25"/>
    <w:rsid w:val="08DA2A4A"/>
    <w:rsid w:val="08DA2A4E"/>
    <w:rsid w:val="08DA2AB9"/>
    <w:rsid w:val="08DA2C0B"/>
    <w:rsid w:val="08DA2CC6"/>
    <w:rsid w:val="08DA2D2B"/>
    <w:rsid w:val="08DA2D73"/>
    <w:rsid w:val="08DA2D77"/>
    <w:rsid w:val="08DA2E8D"/>
    <w:rsid w:val="08DA2F62"/>
    <w:rsid w:val="08DA306E"/>
    <w:rsid w:val="08DA307D"/>
    <w:rsid w:val="08DA311B"/>
    <w:rsid w:val="08DA33AB"/>
    <w:rsid w:val="08DA34A4"/>
    <w:rsid w:val="08DA34BF"/>
    <w:rsid w:val="08DA34D8"/>
    <w:rsid w:val="08DA350A"/>
    <w:rsid w:val="08DA3513"/>
    <w:rsid w:val="08DA3680"/>
    <w:rsid w:val="08DA36B1"/>
    <w:rsid w:val="08DA3727"/>
    <w:rsid w:val="08DA392B"/>
    <w:rsid w:val="08DA39B1"/>
    <w:rsid w:val="08DA3ADB"/>
    <w:rsid w:val="08DA3B7B"/>
    <w:rsid w:val="08DA3B90"/>
    <w:rsid w:val="08DA3BE0"/>
    <w:rsid w:val="08DA3CD3"/>
    <w:rsid w:val="08DA3D56"/>
    <w:rsid w:val="08DA3DD7"/>
    <w:rsid w:val="08DA3DE6"/>
    <w:rsid w:val="08DA3DF4"/>
    <w:rsid w:val="08DA3DFD"/>
    <w:rsid w:val="08DA3E08"/>
    <w:rsid w:val="08DA3E46"/>
    <w:rsid w:val="08DA3E8E"/>
    <w:rsid w:val="08DA3EA8"/>
    <w:rsid w:val="08DA3EE5"/>
    <w:rsid w:val="08DA3F2A"/>
    <w:rsid w:val="08DA3F53"/>
    <w:rsid w:val="08DA3F60"/>
    <w:rsid w:val="08DA4015"/>
    <w:rsid w:val="08DA408A"/>
    <w:rsid w:val="08DA412B"/>
    <w:rsid w:val="08DA4167"/>
    <w:rsid w:val="08DA4202"/>
    <w:rsid w:val="08DA4279"/>
    <w:rsid w:val="08DA42B1"/>
    <w:rsid w:val="08DA4338"/>
    <w:rsid w:val="08DA4496"/>
    <w:rsid w:val="08DA44DC"/>
    <w:rsid w:val="08DA458F"/>
    <w:rsid w:val="08DA4675"/>
    <w:rsid w:val="08DA478D"/>
    <w:rsid w:val="08DA48A1"/>
    <w:rsid w:val="08DA4930"/>
    <w:rsid w:val="08DA4A19"/>
    <w:rsid w:val="08DA4AA3"/>
    <w:rsid w:val="08DA4B2B"/>
    <w:rsid w:val="08DA4B4F"/>
    <w:rsid w:val="08DA4C57"/>
    <w:rsid w:val="08DA4C92"/>
    <w:rsid w:val="08DA4DBC"/>
    <w:rsid w:val="08DA4E51"/>
    <w:rsid w:val="08DA4FD1"/>
    <w:rsid w:val="08DA5012"/>
    <w:rsid w:val="08DA5028"/>
    <w:rsid w:val="08DA5048"/>
    <w:rsid w:val="08DA5166"/>
    <w:rsid w:val="08DA52E3"/>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39"/>
    <w:rsid w:val="08DA5B8B"/>
    <w:rsid w:val="08DA5BCA"/>
    <w:rsid w:val="08DA5C01"/>
    <w:rsid w:val="08DA5C02"/>
    <w:rsid w:val="08DA5C1A"/>
    <w:rsid w:val="08DA5D3D"/>
    <w:rsid w:val="08DA5D61"/>
    <w:rsid w:val="08DA5D99"/>
    <w:rsid w:val="08DA5DB2"/>
    <w:rsid w:val="08DA5DCE"/>
    <w:rsid w:val="08DA5DD2"/>
    <w:rsid w:val="08DA5DDD"/>
    <w:rsid w:val="08DA5DEB"/>
    <w:rsid w:val="08DA5E18"/>
    <w:rsid w:val="08DA5E83"/>
    <w:rsid w:val="08DA5EF9"/>
    <w:rsid w:val="08DA5FAF"/>
    <w:rsid w:val="08DA6045"/>
    <w:rsid w:val="08DA604D"/>
    <w:rsid w:val="08DA604F"/>
    <w:rsid w:val="08DA612B"/>
    <w:rsid w:val="08DA6141"/>
    <w:rsid w:val="08DA61A8"/>
    <w:rsid w:val="08DA61C9"/>
    <w:rsid w:val="08DA625C"/>
    <w:rsid w:val="08DA6266"/>
    <w:rsid w:val="08DA6275"/>
    <w:rsid w:val="08DA6351"/>
    <w:rsid w:val="08DA64BA"/>
    <w:rsid w:val="08DA654F"/>
    <w:rsid w:val="08DA6569"/>
    <w:rsid w:val="08DA659B"/>
    <w:rsid w:val="08DA676B"/>
    <w:rsid w:val="08DA6792"/>
    <w:rsid w:val="08DA6840"/>
    <w:rsid w:val="08DA695A"/>
    <w:rsid w:val="08DA69A9"/>
    <w:rsid w:val="08DA6ACA"/>
    <w:rsid w:val="08DA6DD4"/>
    <w:rsid w:val="08DA6DF4"/>
    <w:rsid w:val="08DA6E27"/>
    <w:rsid w:val="08DA6E46"/>
    <w:rsid w:val="08DA7159"/>
    <w:rsid w:val="08DA7213"/>
    <w:rsid w:val="08DA7259"/>
    <w:rsid w:val="08DA7272"/>
    <w:rsid w:val="08DA728B"/>
    <w:rsid w:val="08DA72E3"/>
    <w:rsid w:val="08DA7324"/>
    <w:rsid w:val="08DA73C1"/>
    <w:rsid w:val="08DA73F8"/>
    <w:rsid w:val="08DA7416"/>
    <w:rsid w:val="08DA74B8"/>
    <w:rsid w:val="08DA74C3"/>
    <w:rsid w:val="08DA74C8"/>
    <w:rsid w:val="08DA74CD"/>
    <w:rsid w:val="08DA750E"/>
    <w:rsid w:val="08DA759B"/>
    <w:rsid w:val="08DA75FD"/>
    <w:rsid w:val="08DA7602"/>
    <w:rsid w:val="08DA7652"/>
    <w:rsid w:val="08DA76E7"/>
    <w:rsid w:val="08DA77C9"/>
    <w:rsid w:val="08DA7828"/>
    <w:rsid w:val="08DA7848"/>
    <w:rsid w:val="08DA7856"/>
    <w:rsid w:val="08DA7909"/>
    <w:rsid w:val="08DA7960"/>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73"/>
    <w:rsid w:val="08DB0091"/>
    <w:rsid w:val="08DB0139"/>
    <w:rsid w:val="08DB01A1"/>
    <w:rsid w:val="08DB01CC"/>
    <w:rsid w:val="08DB0305"/>
    <w:rsid w:val="08DB03BD"/>
    <w:rsid w:val="08DB04DB"/>
    <w:rsid w:val="08DB0565"/>
    <w:rsid w:val="08DB0584"/>
    <w:rsid w:val="08DB05B0"/>
    <w:rsid w:val="08DB05B1"/>
    <w:rsid w:val="08DB05C2"/>
    <w:rsid w:val="08DB05F9"/>
    <w:rsid w:val="08DB0717"/>
    <w:rsid w:val="08DB07E6"/>
    <w:rsid w:val="08DB080F"/>
    <w:rsid w:val="08DB08BA"/>
    <w:rsid w:val="08DB0A40"/>
    <w:rsid w:val="08DB0A7A"/>
    <w:rsid w:val="08DB0B0F"/>
    <w:rsid w:val="08DB0B92"/>
    <w:rsid w:val="08DB0C37"/>
    <w:rsid w:val="08DB0C7D"/>
    <w:rsid w:val="08DB0D73"/>
    <w:rsid w:val="08DB0D8C"/>
    <w:rsid w:val="08DB0DA8"/>
    <w:rsid w:val="08DB0DC8"/>
    <w:rsid w:val="08DB0DD4"/>
    <w:rsid w:val="08DB0DF9"/>
    <w:rsid w:val="08DB0E03"/>
    <w:rsid w:val="08DB0E07"/>
    <w:rsid w:val="08DB0E97"/>
    <w:rsid w:val="08DB0EEB"/>
    <w:rsid w:val="08DB0EEC"/>
    <w:rsid w:val="08DB0F04"/>
    <w:rsid w:val="08DB0F29"/>
    <w:rsid w:val="08DB0F88"/>
    <w:rsid w:val="08DB107B"/>
    <w:rsid w:val="08DB1084"/>
    <w:rsid w:val="08DB10FB"/>
    <w:rsid w:val="08DB118E"/>
    <w:rsid w:val="08DB1225"/>
    <w:rsid w:val="08DB12AA"/>
    <w:rsid w:val="08DB12C9"/>
    <w:rsid w:val="08DB1395"/>
    <w:rsid w:val="08DB1433"/>
    <w:rsid w:val="08DB1446"/>
    <w:rsid w:val="08DB1451"/>
    <w:rsid w:val="08DB1479"/>
    <w:rsid w:val="08DB14DF"/>
    <w:rsid w:val="08DB157B"/>
    <w:rsid w:val="08DB1601"/>
    <w:rsid w:val="08DB1621"/>
    <w:rsid w:val="08DB16CE"/>
    <w:rsid w:val="08DB1772"/>
    <w:rsid w:val="08DB178E"/>
    <w:rsid w:val="08DB1815"/>
    <w:rsid w:val="08DB18C3"/>
    <w:rsid w:val="08DB1999"/>
    <w:rsid w:val="08DB19AD"/>
    <w:rsid w:val="08DB1A79"/>
    <w:rsid w:val="08DB1B99"/>
    <w:rsid w:val="08DB1BCA"/>
    <w:rsid w:val="08DB1C63"/>
    <w:rsid w:val="08DB1C8E"/>
    <w:rsid w:val="08DB1D10"/>
    <w:rsid w:val="08DB1D12"/>
    <w:rsid w:val="08DB1E55"/>
    <w:rsid w:val="08DB1E7D"/>
    <w:rsid w:val="08DB1F2B"/>
    <w:rsid w:val="08DB1F57"/>
    <w:rsid w:val="08DB1FD2"/>
    <w:rsid w:val="08DB2006"/>
    <w:rsid w:val="08DB200A"/>
    <w:rsid w:val="08DB207B"/>
    <w:rsid w:val="08DB2091"/>
    <w:rsid w:val="08DB20E6"/>
    <w:rsid w:val="08DB211D"/>
    <w:rsid w:val="08DB216E"/>
    <w:rsid w:val="08DB2179"/>
    <w:rsid w:val="08DB21AE"/>
    <w:rsid w:val="08DB21E5"/>
    <w:rsid w:val="08DB2246"/>
    <w:rsid w:val="08DB238E"/>
    <w:rsid w:val="08DB2454"/>
    <w:rsid w:val="08DB245D"/>
    <w:rsid w:val="08DB24B2"/>
    <w:rsid w:val="08DB2558"/>
    <w:rsid w:val="08DB26AA"/>
    <w:rsid w:val="08DB26B4"/>
    <w:rsid w:val="08DB27A5"/>
    <w:rsid w:val="08DB2833"/>
    <w:rsid w:val="08DB28D1"/>
    <w:rsid w:val="08DB29E2"/>
    <w:rsid w:val="08DB2A2E"/>
    <w:rsid w:val="08DB2AEB"/>
    <w:rsid w:val="08DB2B00"/>
    <w:rsid w:val="08DB2B1D"/>
    <w:rsid w:val="08DB2B7B"/>
    <w:rsid w:val="08DB2BC1"/>
    <w:rsid w:val="08DB2C3F"/>
    <w:rsid w:val="08DB2CA5"/>
    <w:rsid w:val="08DB2CBC"/>
    <w:rsid w:val="08DB2CC4"/>
    <w:rsid w:val="08DB2D6F"/>
    <w:rsid w:val="08DB2DBD"/>
    <w:rsid w:val="08DB2E0D"/>
    <w:rsid w:val="08DB2E25"/>
    <w:rsid w:val="08DB2E4C"/>
    <w:rsid w:val="08DB2F69"/>
    <w:rsid w:val="08DB2FDE"/>
    <w:rsid w:val="08DB307F"/>
    <w:rsid w:val="08DB30B6"/>
    <w:rsid w:val="08DB30FD"/>
    <w:rsid w:val="08DB3113"/>
    <w:rsid w:val="08DB3152"/>
    <w:rsid w:val="08DB3168"/>
    <w:rsid w:val="08DB316A"/>
    <w:rsid w:val="08DB3170"/>
    <w:rsid w:val="08DB32AA"/>
    <w:rsid w:val="08DB32CC"/>
    <w:rsid w:val="08DB32FB"/>
    <w:rsid w:val="08DB3380"/>
    <w:rsid w:val="08DB33A7"/>
    <w:rsid w:val="08DB33AE"/>
    <w:rsid w:val="08DB33C3"/>
    <w:rsid w:val="08DB3418"/>
    <w:rsid w:val="08DB3482"/>
    <w:rsid w:val="08DB34A7"/>
    <w:rsid w:val="08DB3549"/>
    <w:rsid w:val="08DB3605"/>
    <w:rsid w:val="08DB3710"/>
    <w:rsid w:val="08DB379E"/>
    <w:rsid w:val="08DB3862"/>
    <w:rsid w:val="08DB3893"/>
    <w:rsid w:val="08DB3988"/>
    <w:rsid w:val="08DB39A7"/>
    <w:rsid w:val="08DB3A3E"/>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546"/>
    <w:rsid w:val="08DB46B2"/>
    <w:rsid w:val="08DB473D"/>
    <w:rsid w:val="08DB47AF"/>
    <w:rsid w:val="08DB47F6"/>
    <w:rsid w:val="08DB47FE"/>
    <w:rsid w:val="08DB4855"/>
    <w:rsid w:val="08DB48F3"/>
    <w:rsid w:val="08DB49DB"/>
    <w:rsid w:val="08DB4A9F"/>
    <w:rsid w:val="08DB4AFB"/>
    <w:rsid w:val="08DB4B22"/>
    <w:rsid w:val="08DB4B9D"/>
    <w:rsid w:val="08DB4BED"/>
    <w:rsid w:val="08DB4C25"/>
    <w:rsid w:val="08DB4D1C"/>
    <w:rsid w:val="08DB4DD4"/>
    <w:rsid w:val="08DB4F6B"/>
    <w:rsid w:val="08DB4F89"/>
    <w:rsid w:val="08DB4FA1"/>
    <w:rsid w:val="08DB50EB"/>
    <w:rsid w:val="08DB5102"/>
    <w:rsid w:val="08DB510E"/>
    <w:rsid w:val="08DB5112"/>
    <w:rsid w:val="08DB5179"/>
    <w:rsid w:val="08DB5194"/>
    <w:rsid w:val="08DB523F"/>
    <w:rsid w:val="08DB5293"/>
    <w:rsid w:val="08DB529C"/>
    <w:rsid w:val="08DB5336"/>
    <w:rsid w:val="08DB5357"/>
    <w:rsid w:val="08DB535A"/>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2F"/>
    <w:rsid w:val="08DB595B"/>
    <w:rsid w:val="08DB596F"/>
    <w:rsid w:val="08DB598C"/>
    <w:rsid w:val="08DB5A8F"/>
    <w:rsid w:val="08DB5AB6"/>
    <w:rsid w:val="08DB5B7A"/>
    <w:rsid w:val="08DB5CDC"/>
    <w:rsid w:val="08DB5CFC"/>
    <w:rsid w:val="08DB5D11"/>
    <w:rsid w:val="08DB5D35"/>
    <w:rsid w:val="08DB5E0D"/>
    <w:rsid w:val="08DB5F53"/>
    <w:rsid w:val="08DB5F58"/>
    <w:rsid w:val="08DB5F82"/>
    <w:rsid w:val="08DB5FA4"/>
    <w:rsid w:val="08DB60BC"/>
    <w:rsid w:val="08DB60C6"/>
    <w:rsid w:val="08DB6151"/>
    <w:rsid w:val="08DB621A"/>
    <w:rsid w:val="08DB628A"/>
    <w:rsid w:val="08DB62B4"/>
    <w:rsid w:val="08DB62F2"/>
    <w:rsid w:val="08DB63F7"/>
    <w:rsid w:val="08DB647E"/>
    <w:rsid w:val="08DB64FE"/>
    <w:rsid w:val="08DB6531"/>
    <w:rsid w:val="08DB663B"/>
    <w:rsid w:val="08DB6655"/>
    <w:rsid w:val="08DB67C8"/>
    <w:rsid w:val="08DB67D7"/>
    <w:rsid w:val="08DB6821"/>
    <w:rsid w:val="08DB6848"/>
    <w:rsid w:val="08DB68AB"/>
    <w:rsid w:val="08DB68B9"/>
    <w:rsid w:val="08DB6907"/>
    <w:rsid w:val="08DB699C"/>
    <w:rsid w:val="08DB69A9"/>
    <w:rsid w:val="08DB6B00"/>
    <w:rsid w:val="08DB6B77"/>
    <w:rsid w:val="08DB6CC9"/>
    <w:rsid w:val="08DB6D7E"/>
    <w:rsid w:val="08DB6E52"/>
    <w:rsid w:val="08DB6E55"/>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87"/>
    <w:rsid w:val="08DB768B"/>
    <w:rsid w:val="08DB76CF"/>
    <w:rsid w:val="08DB76E4"/>
    <w:rsid w:val="08DB76F8"/>
    <w:rsid w:val="08DB7794"/>
    <w:rsid w:val="08DB78CD"/>
    <w:rsid w:val="08DB795E"/>
    <w:rsid w:val="08DB79C1"/>
    <w:rsid w:val="08DB79CF"/>
    <w:rsid w:val="08DB7A2F"/>
    <w:rsid w:val="08DB7A4F"/>
    <w:rsid w:val="08DB7AB0"/>
    <w:rsid w:val="08DB7AF1"/>
    <w:rsid w:val="08DB7B3B"/>
    <w:rsid w:val="08DB7BD4"/>
    <w:rsid w:val="08DB7CBF"/>
    <w:rsid w:val="08DB7CCB"/>
    <w:rsid w:val="08DB7D1F"/>
    <w:rsid w:val="08DB7D27"/>
    <w:rsid w:val="08DB7DE9"/>
    <w:rsid w:val="08DB7E10"/>
    <w:rsid w:val="08DB7E8A"/>
    <w:rsid w:val="08DB7EAC"/>
    <w:rsid w:val="08DB7EBA"/>
    <w:rsid w:val="08DB7F05"/>
    <w:rsid w:val="08DC0070"/>
    <w:rsid w:val="08DC00A9"/>
    <w:rsid w:val="08DC0153"/>
    <w:rsid w:val="08DC0177"/>
    <w:rsid w:val="08DC01AF"/>
    <w:rsid w:val="08DC01D1"/>
    <w:rsid w:val="08DC01EB"/>
    <w:rsid w:val="08DC02A4"/>
    <w:rsid w:val="08DC02B4"/>
    <w:rsid w:val="08DC0335"/>
    <w:rsid w:val="08DC0387"/>
    <w:rsid w:val="08DC0389"/>
    <w:rsid w:val="08DC03D5"/>
    <w:rsid w:val="08DC0400"/>
    <w:rsid w:val="08DC044B"/>
    <w:rsid w:val="08DC04E3"/>
    <w:rsid w:val="08DC0533"/>
    <w:rsid w:val="08DC0553"/>
    <w:rsid w:val="08DC0690"/>
    <w:rsid w:val="08DC06B1"/>
    <w:rsid w:val="08DC0719"/>
    <w:rsid w:val="08DC0788"/>
    <w:rsid w:val="08DC087C"/>
    <w:rsid w:val="08DC099D"/>
    <w:rsid w:val="08DC0A27"/>
    <w:rsid w:val="08DC0A9B"/>
    <w:rsid w:val="08DC0AF3"/>
    <w:rsid w:val="08DC0B61"/>
    <w:rsid w:val="08DC0BB5"/>
    <w:rsid w:val="08DC0BD9"/>
    <w:rsid w:val="08DC0BE8"/>
    <w:rsid w:val="08DC0C46"/>
    <w:rsid w:val="08DC0CC5"/>
    <w:rsid w:val="08DC0D23"/>
    <w:rsid w:val="08DC0D34"/>
    <w:rsid w:val="08DC0D52"/>
    <w:rsid w:val="08DC0DFF"/>
    <w:rsid w:val="08DC0E1F"/>
    <w:rsid w:val="08DC1024"/>
    <w:rsid w:val="08DC10A0"/>
    <w:rsid w:val="08DC110C"/>
    <w:rsid w:val="08DC12CF"/>
    <w:rsid w:val="08DC136B"/>
    <w:rsid w:val="08DC14E3"/>
    <w:rsid w:val="08DC1504"/>
    <w:rsid w:val="08DC15C3"/>
    <w:rsid w:val="08DC1642"/>
    <w:rsid w:val="08DC16DC"/>
    <w:rsid w:val="08DC16FB"/>
    <w:rsid w:val="08DC1757"/>
    <w:rsid w:val="08DC179B"/>
    <w:rsid w:val="08DC1884"/>
    <w:rsid w:val="08DC18D0"/>
    <w:rsid w:val="08DC198E"/>
    <w:rsid w:val="08DC19CA"/>
    <w:rsid w:val="08DC19E5"/>
    <w:rsid w:val="08DC1A5C"/>
    <w:rsid w:val="08DC1A82"/>
    <w:rsid w:val="08DC1B23"/>
    <w:rsid w:val="08DC1B4C"/>
    <w:rsid w:val="08DC1B6E"/>
    <w:rsid w:val="08DC1BE9"/>
    <w:rsid w:val="08DC1C45"/>
    <w:rsid w:val="08DC1C4E"/>
    <w:rsid w:val="08DC1C52"/>
    <w:rsid w:val="08DC1DE5"/>
    <w:rsid w:val="08DC1DFC"/>
    <w:rsid w:val="08DC1E2D"/>
    <w:rsid w:val="08DC1E75"/>
    <w:rsid w:val="08DC1F7D"/>
    <w:rsid w:val="08DC2095"/>
    <w:rsid w:val="08DC220A"/>
    <w:rsid w:val="08DC222A"/>
    <w:rsid w:val="08DC222B"/>
    <w:rsid w:val="08DC2296"/>
    <w:rsid w:val="08DC229F"/>
    <w:rsid w:val="08DC2317"/>
    <w:rsid w:val="08DC23FB"/>
    <w:rsid w:val="08DC258A"/>
    <w:rsid w:val="08DC268C"/>
    <w:rsid w:val="08DC26A4"/>
    <w:rsid w:val="08DC26E2"/>
    <w:rsid w:val="08DC2765"/>
    <w:rsid w:val="08DC2796"/>
    <w:rsid w:val="08DC27B0"/>
    <w:rsid w:val="08DC27ED"/>
    <w:rsid w:val="08DC281F"/>
    <w:rsid w:val="08DC2838"/>
    <w:rsid w:val="08DC2869"/>
    <w:rsid w:val="08DC289B"/>
    <w:rsid w:val="08DC289C"/>
    <w:rsid w:val="08DC28C4"/>
    <w:rsid w:val="08DC290D"/>
    <w:rsid w:val="08DC29AA"/>
    <w:rsid w:val="08DC2A60"/>
    <w:rsid w:val="08DC2A8D"/>
    <w:rsid w:val="08DC2A97"/>
    <w:rsid w:val="08DC2AD6"/>
    <w:rsid w:val="08DC2B67"/>
    <w:rsid w:val="08DC2C0E"/>
    <w:rsid w:val="08DC2CE4"/>
    <w:rsid w:val="08DC2D47"/>
    <w:rsid w:val="08DC2F6A"/>
    <w:rsid w:val="08DC301F"/>
    <w:rsid w:val="08DC3034"/>
    <w:rsid w:val="08DC30AD"/>
    <w:rsid w:val="08DC30CC"/>
    <w:rsid w:val="08DC31BA"/>
    <w:rsid w:val="08DC31D2"/>
    <w:rsid w:val="08DC32E0"/>
    <w:rsid w:val="08DC3320"/>
    <w:rsid w:val="08DC33E9"/>
    <w:rsid w:val="08DC340B"/>
    <w:rsid w:val="08DC3422"/>
    <w:rsid w:val="08DC3431"/>
    <w:rsid w:val="08DC34D0"/>
    <w:rsid w:val="08DC34F1"/>
    <w:rsid w:val="08DC35F9"/>
    <w:rsid w:val="08DC367D"/>
    <w:rsid w:val="08DC36BB"/>
    <w:rsid w:val="08DC36F5"/>
    <w:rsid w:val="08DC382A"/>
    <w:rsid w:val="08DC384A"/>
    <w:rsid w:val="08DC3911"/>
    <w:rsid w:val="08DC396B"/>
    <w:rsid w:val="08DC39C4"/>
    <w:rsid w:val="08DC3B20"/>
    <w:rsid w:val="08DC3B80"/>
    <w:rsid w:val="08DC3B8F"/>
    <w:rsid w:val="08DC3BC3"/>
    <w:rsid w:val="08DC3BD1"/>
    <w:rsid w:val="08DC3BE1"/>
    <w:rsid w:val="08DC3BF8"/>
    <w:rsid w:val="08DC3C47"/>
    <w:rsid w:val="08DC3C65"/>
    <w:rsid w:val="08DC3C7F"/>
    <w:rsid w:val="08DC3D02"/>
    <w:rsid w:val="08DC3D64"/>
    <w:rsid w:val="08DC3D68"/>
    <w:rsid w:val="08DC3ECF"/>
    <w:rsid w:val="08DC406D"/>
    <w:rsid w:val="08DC41B1"/>
    <w:rsid w:val="08DC41BB"/>
    <w:rsid w:val="08DC41D4"/>
    <w:rsid w:val="08DC4245"/>
    <w:rsid w:val="08DC42F4"/>
    <w:rsid w:val="08DC4333"/>
    <w:rsid w:val="08DC4423"/>
    <w:rsid w:val="08DC4432"/>
    <w:rsid w:val="08DC4437"/>
    <w:rsid w:val="08DC44F9"/>
    <w:rsid w:val="08DC44FB"/>
    <w:rsid w:val="08DC4508"/>
    <w:rsid w:val="08DC4689"/>
    <w:rsid w:val="08DC46DD"/>
    <w:rsid w:val="08DC4846"/>
    <w:rsid w:val="08DC486F"/>
    <w:rsid w:val="08DC48AE"/>
    <w:rsid w:val="08DC4998"/>
    <w:rsid w:val="08DC4A46"/>
    <w:rsid w:val="08DC4AAD"/>
    <w:rsid w:val="08DC4AB9"/>
    <w:rsid w:val="08DC4B11"/>
    <w:rsid w:val="08DC4B18"/>
    <w:rsid w:val="08DC4B40"/>
    <w:rsid w:val="08DC4B49"/>
    <w:rsid w:val="08DC4C07"/>
    <w:rsid w:val="08DC4CA0"/>
    <w:rsid w:val="08DC4CF8"/>
    <w:rsid w:val="08DC4D53"/>
    <w:rsid w:val="08DC4DCE"/>
    <w:rsid w:val="08DC4DFE"/>
    <w:rsid w:val="08DC500A"/>
    <w:rsid w:val="08DC5090"/>
    <w:rsid w:val="08DC51F5"/>
    <w:rsid w:val="08DC52C3"/>
    <w:rsid w:val="08DC53F5"/>
    <w:rsid w:val="08DC5431"/>
    <w:rsid w:val="08DC544E"/>
    <w:rsid w:val="08DC54B0"/>
    <w:rsid w:val="08DC5574"/>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6A"/>
    <w:rsid w:val="08DC5D81"/>
    <w:rsid w:val="08DC5DBD"/>
    <w:rsid w:val="08DC5DE2"/>
    <w:rsid w:val="08DC5EBA"/>
    <w:rsid w:val="08DC5F54"/>
    <w:rsid w:val="08DC5F6B"/>
    <w:rsid w:val="08DC603C"/>
    <w:rsid w:val="08DC6137"/>
    <w:rsid w:val="08DC6165"/>
    <w:rsid w:val="08DC61B1"/>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2"/>
    <w:rsid w:val="08DC6CA3"/>
    <w:rsid w:val="08DC6CB4"/>
    <w:rsid w:val="08DC6CCC"/>
    <w:rsid w:val="08DC6D12"/>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7F"/>
    <w:rsid w:val="08DC748B"/>
    <w:rsid w:val="08DC74B1"/>
    <w:rsid w:val="08DC74C9"/>
    <w:rsid w:val="08DC7523"/>
    <w:rsid w:val="08DC7580"/>
    <w:rsid w:val="08DC75EA"/>
    <w:rsid w:val="08DC76F4"/>
    <w:rsid w:val="08DC7750"/>
    <w:rsid w:val="08DC78CD"/>
    <w:rsid w:val="08DC78D1"/>
    <w:rsid w:val="08DC78E9"/>
    <w:rsid w:val="08DC7970"/>
    <w:rsid w:val="08DC7997"/>
    <w:rsid w:val="08DC7A41"/>
    <w:rsid w:val="08DC7AAD"/>
    <w:rsid w:val="08DC7AF7"/>
    <w:rsid w:val="08DC7B87"/>
    <w:rsid w:val="08DC7B8D"/>
    <w:rsid w:val="08DC7BCC"/>
    <w:rsid w:val="08DC7C71"/>
    <w:rsid w:val="08DC7C99"/>
    <w:rsid w:val="08DC7CB7"/>
    <w:rsid w:val="08DC7CCD"/>
    <w:rsid w:val="08DC7D05"/>
    <w:rsid w:val="08DC7E20"/>
    <w:rsid w:val="08DC7E5E"/>
    <w:rsid w:val="08DC7E68"/>
    <w:rsid w:val="08DC7E8B"/>
    <w:rsid w:val="08DC7F6B"/>
    <w:rsid w:val="08DC7FA5"/>
    <w:rsid w:val="08DD002B"/>
    <w:rsid w:val="08DD0040"/>
    <w:rsid w:val="08DD0067"/>
    <w:rsid w:val="08DD019A"/>
    <w:rsid w:val="08DD024D"/>
    <w:rsid w:val="08DD0267"/>
    <w:rsid w:val="08DD0316"/>
    <w:rsid w:val="08DD037D"/>
    <w:rsid w:val="08DD03CA"/>
    <w:rsid w:val="08DD0476"/>
    <w:rsid w:val="08DD04A5"/>
    <w:rsid w:val="08DD0533"/>
    <w:rsid w:val="08DD053E"/>
    <w:rsid w:val="08DD05B0"/>
    <w:rsid w:val="08DD07AD"/>
    <w:rsid w:val="08DD07BC"/>
    <w:rsid w:val="08DD07C1"/>
    <w:rsid w:val="08DD07F5"/>
    <w:rsid w:val="08DD08CA"/>
    <w:rsid w:val="08DD092E"/>
    <w:rsid w:val="08DD095B"/>
    <w:rsid w:val="08DD0985"/>
    <w:rsid w:val="08DD09FC"/>
    <w:rsid w:val="08DD0A69"/>
    <w:rsid w:val="08DD0A9B"/>
    <w:rsid w:val="08DD0AD8"/>
    <w:rsid w:val="08DD0C15"/>
    <w:rsid w:val="08DD0D45"/>
    <w:rsid w:val="08DD0D91"/>
    <w:rsid w:val="08DD0EBA"/>
    <w:rsid w:val="08DD0F55"/>
    <w:rsid w:val="08DD0F6C"/>
    <w:rsid w:val="08DD1051"/>
    <w:rsid w:val="08DD1081"/>
    <w:rsid w:val="08DD1117"/>
    <w:rsid w:val="08DD1158"/>
    <w:rsid w:val="08DD1167"/>
    <w:rsid w:val="08DD11AC"/>
    <w:rsid w:val="08DD1261"/>
    <w:rsid w:val="08DD136D"/>
    <w:rsid w:val="08DD14CA"/>
    <w:rsid w:val="08DD15E6"/>
    <w:rsid w:val="08DD1656"/>
    <w:rsid w:val="08DD1697"/>
    <w:rsid w:val="08DD16F2"/>
    <w:rsid w:val="08DD1707"/>
    <w:rsid w:val="08DD173A"/>
    <w:rsid w:val="08DD1800"/>
    <w:rsid w:val="08DD181C"/>
    <w:rsid w:val="08DD1925"/>
    <w:rsid w:val="08DD192D"/>
    <w:rsid w:val="08DD195D"/>
    <w:rsid w:val="08DD19BF"/>
    <w:rsid w:val="08DD19FE"/>
    <w:rsid w:val="08DD1A42"/>
    <w:rsid w:val="08DD1A50"/>
    <w:rsid w:val="08DD1AB7"/>
    <w:rsid w:val="08DD1C88"/>
    <w:rsid w:val="08DD1D32"/>
    <w:rsid w:val="08DD1E3B"/>
    <w:rsid w:val="08DD1E4A"/>
    <w:rsid w:val="08DD1F3C"/>
    <w:rsid w:val="08DD1F9C"/>
    <w:rsid w:val="08DD2049"/>
    <w:rsid w:val="08DD2070"/>
    <w:rsid w:val="08DD2075"/>
    <w:rsid w:val="08DD211D"/>
    <w:rsid w:val="08DD21AF"/>
    <w:rsid w:val="08DD21C0"/>
    <w:rsid w:val="08DD225B"/>
    <w:rsid w:val="08DD2323"/>
    <w:rsid w:val="08DD2349"/>
    <w:rsid w:val="08DD243E"/>
    <w:rsid w:val="08DD244E"/>
    <w:rsid w:val="08DD2511"/>
    <w:rsid w:val="08DD25EA"/>
    <w:rsid w:val="08DD2621"/>
    <w:rsid w:val="08DD2715"/>
    <w:rsid w:val="08DD27E7"/>
    <w:rsid w:val="08DD280D"/>
    <w:rsid w:val="08DD2862"/>
    <w:rsid w:val="08DD2902"/>
    <w:rsid w:val="08DD292A"/>
    <w:rsid w:val="08DD29A6"/>
    <w:rsid w:val="08DD29C0"/>
    <w:rsid w:val="08DD2A4C"/>
    <w:rsid w:val="08DD2C6E"/>
    <w:rsid w:val="08DD2D25"/>
    <w:rsid w:val="08DD2D43"/>
    <w:rsid w:val="08DD2D47"/>
    <w:rsid w:val="08DD2D99"/>
    <w:rsid w:val="08DD2F37"/>
    <w:rsid w:val="08DD31A1"/>
    <w:rsid w:val="08DD31D8"/>
    <w:rsid w:val="08DD3268"/>
    <w:rsid w:val="08DD3335"/>
    <w:rsid w:val="08DD3350"/>
    <w:rsid w:val="08DD33A8"/>
    <w:rsid w:val="08DD345F"/>
    <w:rsid w:val="08DD3500"/>
    <w:rsid w:val="08DD3506"/>
    <w:rsid w:val="08DD36BB"/>
    <w:rsid w:val="08DD3A15"/>
    <w:rsid w:val="08DD3A1D"/>
    <w:rsid w:val="08DD3B59"/>
    <w:rsid w:val="08DD3B8F"/>
    <w:rsid w:val="08DD3BAE"/>
    <w:rsid w:val="08DD3BC0"/>
    <w:rsid w:val="08DD3C08"/>
    <w:rsid w:val="08DD3C33"/>
    <w:rsid w:val="08DD3C3A"/>
    <w:rsid w:val="08DD3E10"/>
    <w:rsid w:val="08DD3E35"/>
    <w:rsid w:val="08DD3ED3"/>
    <w:rsid w:val="08DD3F7A"/>
    <w:rsid w:val="08DD404A"/>
    <w:rsid w:val="08DD409F"/>
    <w:rsid w:val="08DD4141"/>
    <w:rsid w:val="08DD4168"/>
    <w:rsid w:val="08DD41B8"/>
    <w:rsid w:val="08DD4217"/>
    <w:rsid w:val="08DD422D"/>
    <w:rsid w:val="08DD428D"/>
    <w:rsid w:val="08DD43A7"/>
    <w:rsid w:val="08DD4410"/>
    <w:rsid w:val="08DD44E0"/>
    <w:rsid w:val="08DD450E"/>
    <w:rsid w:val="08DD4652"/>
    <w:rsid w:val="08DD4689"/>
    <w:rsid w:val="08DD4698"/>
    <w:rsid w:val="08DD4751"/>
    <w:rsid w:val="08DD47B8"/>
    <w:rsid w:val="08DD47CE"/>
    <w:rsid w:val="08DD48D9"/>
    <w:rsid w:val="08DD4909"/>
    <w:rsid w:val="08DD499B"/>
    <w:rsid w:val="08DD49A7"/>
    <w:rsid w:val="08DD4ADE"/>
    <w:rsid w:val="08DD4B40"/>
    <w:rsid w:val="08DD4C0D"/>
    <w:rsid w:val="08DD4C9D"/>
    <w:rsid w:val="08DD4D36"/>
    <w:rsid w:val="08DD4DFA"/>
    <w:rsid w:val="08DD4EA7"/>
    <w:rsid w:val="08DD4F26"/>
    <w:rsid w:val="08DD4F28"/>
    <w:rsid w:val="08DD4F8B"/>
    <w:rsid w:val="08DD4FFA"/>
    <w:rsid w:val="08DD50F7"/>
    <w:rsid w:val="08DD5123"/>
    <w:rsid w:val="08DD517B"/>
    <w:rsid w:val="08DD520C"/>
    <w:rsid w:val="08DD523C"/>
    <w:rsid w:val="08DD52A1"/>
    <w:rsid w:val="08DD52F3"/>
    <w:rsid w:val="08DD52F4"/>
    <w:rsid w:val="08DD534D"/>
    <w:rsid w:val="08DD53DE"/>
    <w:rsid w:val="08DD53F4"/>
    <w:rsid w:val="08DD5404"/>
    <w:rsid w:val="08DD545D"/>
    <w:rsid w:val="08DD5470"/>
    <w:rsid w:val="08DD54C4"/>
    <w:rsid w:val="08DD5555"/>
    <w:rsid w:val="08DD55AF"/>
    <w:rsid w:val="08DD56A2"/>
    <w:rsid w:val="08DD56F9"/>
    <w:rsid w:val="08DD5755"/>
    <w:rsid w:val="08DD5830"/>
    <w:rsid w:val="08DD58AF"/>
    <w:rsid w:val="08DD59BE"/>
    <w:rsid w:val="08DD59F4"/>
    <w:rsid w:val="08DD5A05"/>
    <w:rsid w:val="08DD5A43"/>
    <w:rsid w:val="08DD5A84"/>
    <w:rsid w:val="08DD5A92"/>
    <w:rsid w:val="08DD5CED"/>
    <w:rsid w:val="08DD5D2B"/>
    <w:rsid w:val="08DD5D68"/>
    <w:rsid w:val="08DD5DBB"/>
    <w:rsid w:val="08DD5DD1"/>
    <w:rsid w:val="08DD5DE0"/>
    <w:rsid w:val="08DD5E63"/>
    <w:rsid w:val="08DD5E8E"/>
    <w:rsid w:val="08DD5EC8"/>
    <w:rsid w:val="08DD6190"/>
    <w:rsid w:val="08DD6206"/>
    <w:rsid w:val="08DD622C"/>
    <w:rsid w:val="08DD627E"/>
    <w:rsid w:val="08DD629D"/>
    <w:rsid w:val="08DD6303"/>
    <w:rsid w:val="08DD6399"/>
    <w:rsid w:val="08DD63C1"/>
    <w:rsid w:val="08DD63E5"/>
    <w:rsid w:val="08DD6556"/>
    <w:rsid w:val="08DD655A"/>
    <w:rsid w:val="08DD6592"/>
    <w:rsid w:val="08DD65FD"/>
    <w:rsid w:val="08DD66DA"/>
    <w:rsid w:val="08DD66F4"/>
    <w:rsid w:val="08DD6827"/>
    <w:rsid w:val="08DD6884"/>
    <w:rsid w:val="08DD68C6"/>
    <w:rsid w:val="08DD68F5"/>
    <w:rsid w:val="08DD6933"/>
    <w:rsid w:val="08DD6966"/>
    <w:rsid w:val="08DD697C"/>
    <w:rsid w:val="08DD6982"/>
    <w:rsid w:val="08DD6A25"/>
    <w:rsid w:val="08DD6A69"/>
    <w:rsid w:val="08DD6A98"/>
    <w:rsid w:val="08DD6C52"/>
    <w:rsid w:val="08DD6C6D"/>
    <w:rsid w:val="08DD6C7E"/>
    <w:rsid w:val="08DD6D44"/>
    <w:rsid w:val="08DD6D77"/>
    <w:rsid w:val="08DD6D95"/>
    <w:rsid w:val="08DD6DA0"/>
    <w:rsid w:val="08DD6DC8"/>
    <w:rsid w:val="08DD6DFB"/>
    <w:rsid w:val="08DD6DFC"/>
    <w:rsid w:val="08DD6EB0"/>
    <w:rsid w:val="08DD6FA2"/>
    <w:rsid w:val="08DD700B"/>
    <w:rsid w:val="08DD7056"/>
    <w:rsid w:val="08DD7072"/>
    <w:rsid w:val="08DD721D"/>
    <w:rsid w:val="08DD7233"/>
    <w:rsid w:val="08DD7234"/>
    <w:rsid w:val="08DD7245"/>
    <w:rsid w:val="08DD7282"/>
    <w:rsid w:val="08DD72CE"/>
    <w:rsid w:val="08DD7329"/>
    <w:rsid w:val="08DD734D"/>
    <w:rsid w:val="08DD7383"/>
    <w:rsid w:val="08DD738B"/>
    <w:rsid w:val="08DD7405"/>
    <w:rsid w:val="08DD74C7"/>
    <w:rsid w:val="08DD74EE"/>
    <w:rsid w:val="08DD7524"/>
    <w:rsid w:val="08DD7592"/>
    <w:rsid w:val="08DD75A8"/>
    <w:rsid w:val="08DD75E8"/>
    <w:rsid w:val="08DD760D"/>
    <w:rsid w:val="08DD76FE"/>
    <w:rsid w:val="08DD7745"/>
    <w:rsid w:val="08DD7796"/>
    <w:rsid w:val="08DD7800"/>
    <w:rsid w:val="08DD78D6"/>
    <w:rsid w:val="08DD78FD"/>
    <w:rsid w:val="08DD7910"/>
    <w:rsid w:val="08DD79B0"/>
    <w:rsid w:val="08DD7A4C"/>
    <w:rsid w:val="08DD7A9A"/>
    <w:rsid w:val="08DD7B01"/>
    <w:rsid w:val="08DD7C09"/>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8EB"/>
    <w:rsid w:val="08DE0969"/>
    <w:rsid w:val="08DE0996"/>
    <w:rsid w:val="08DE09B8"/>
    <w:rsid w:val="08DE0A6D"/>
    <w:rsid w:val="08DE0A7E"/>
    <w:rsid w:val="08DE0B52"/>
    <w:rsid w:val="08DE0B85"/>
    <w:rsid w:val="08DE0BA9"/>
    <w:rsid w:val="08DE0C03"/>
    <w:rsid w:val="08DE0C16"/>
    <w:rsid w:val="08DE0CC7"/>
    <w:rsid w:val="08DE0CED"/>
    <w:rsid w:val="08DE0CFA"/>
    <w:rsid w:val="08DE0DA5"/>
    <w:rsid w:val="08DE0E40"/>
    <w:rsid w:val="08DE0FEB"/>
    <w:rsid w:val="08DE1003"/>
    <w:rsid w:val="08DE1019"/>
    <w:rsid w:val="08DE1066"/>
    <w:rsid w:val="08DE108D"/>
    <w:rsid w:val="08DE1113"/>
    <w:rsid w:val="08DE1254"/>
    <w:rsid w:val="08DE12DF"/>
    <w:rsid w:val="08DE12F6"/>
    <w:rsid w:val="08DE1310"/>
    <w:rsid w:val="08DE1382"/>
    <w:rsid w:val="08DE1413"/>
    <w:rsid w:val="08DE14CC"/>
    <w:rsid w:val="08DE157A"/>
    <w:rsid w:val="08DE15D4"/>
    <w:rsid w:val="08DE16C6"/>
    <w:rsid w:val="08DE16DC"/>
    <w:rsid w:val="08DE1798"/>
    <w:rsid w:val="08DE185C"/>
    <w:rsid w:val="08DE1951"/>
    <w:rsid w:val="08DE19AC"/>
    <w:rsid w:val="08DE19ED"/>
    <w:rsid w:val="08DE19FD"/>
    <w:rsid w:val="08DE1A5C"/>
    <w:rsid w:val="08DE1B28"/>
    <w:rsid w:val="08DE1B9D"/>
    <w:rsid w:val="08DE1C71"/>
    <w:rsid w:val="08DE1C92"/>
    <w:rsid w:val="08DE1D05"/>
    <w:rsid w:val="08DE1D73"/>
    <w:rsid w:val="08DE1D90"/>
    <w:rsid w:val="08DE1DCD"/>
    <w:rsid w:val="08DE1DD6"/>
    <w:rsid w:val="08DE204A"/>
    <w:rsid w:val="08DE2085"/>
    <w:rsid w:val="08DE208A"/>
    <w:rsid w:val="08DE20E9"/>
    <w:rsid w:val="08DE2227"/>
    <w:rsid w:val="08DE2259"/>
    <w:rsid w:val="08DE2269"/>
    <w:rsid w:val="08DE2288"/>
    <w:rsid w:val="08DE22AF"/>
    <w:rsid w:val="08DE22F6"/>
    <w:rsid w:val="08DE235C"/>
    <w:rsid w:val="08DE23C6"/>
    <w:rsid w:val="08DE23D6"/>
    <w:rsid w:val="08DE2563"/>
    <w:rsid w:val="08DE2595"/>
    <w:rsid w:val="08DE25DA"/>
    <w:rsid w:val="08DE2682"/>
    <w:rsid w:val="08DE27CD"/>
    <w:rsid w:val="08DE28FF"/>
    <w:rsid w:val="08DE29BB"/>
    <w:rsid w:val="08DE29D5"/>
    <w:rsid w:val="08DE2ACF"/>
    <w:rsid w:val="08DE2ADC"/>
    <w:rsid w:val="08DE2B2E"/>
    <w:rsid w:val="08DE2B6C"/>
    <w:rsid w:val="08DE2B7F"/>
    <w:rsid w:val="08DE2BA6"/>
    <w:rsid w:val="08DE2C96"/>
    <w:rsid w:val="08DE2D8E"/>
    <w:rsid w:val="08DE2E27"/>
    <w:rsid w:val="08DE2EDB"/>
    <w:rsid w:val="08DE2F9F"/>
    <w:rsid w:val="08DE3041"/>
    <w:rsid w:val="08DE3062"/>
    <w:rsid w:val="08DE315C"/>
    <w:rsid w:val="08DE3161"/>
    <w:rsid w:val="08DE3194"/>
    <w:rsid w:val="08DE31DC"/>
    <w:rsid w:val="08DE31EB"/>
    <w:rsid w:val="08DE31EE"/>
    <w:rsid w:val="08DE3203"/>
    <w:rsid w:val="08DE3243"/>
    <w:rsid w:val="08DE3280"/>
    <w:rsid w:val="08DE33BF"/>
    <w:rsid w:val="08DE33D5"/>
    <w:rsid w:val="08DE33F2"/>
    <w:rsid w:val="08DE34BC"/>
    <w:rsid w:val="08DE35B3"/>
    <w:rsid w:val="08DE35B5"/>
    <w:rsid w:val="08DE35C3"/>
    <w:rsid w:val="08DE3679"/>
    <w:rsid w:val="08DE36C9"/>
    <w:rsid w:val="08DE36FF"/>
    <w:rsid w:val="08DE37FD"/>
    <w:rsid w:val="08DE3864"/>
    <w:rsid w:val="08DE38DB"/>
    <w:rsid w:val="08DE392E"/>
    <w:rsid w:val="08DE39CB"/>
    <w:rsid w:val="08DE3A9F"/>
    <w:rsid w:val="08DE3B04"/>
    <w:rsid w:val="08DE3B4C"/>
    <w:rsid w:val="08DE3BC5"/>
    <w:rsid w:val="08DE3BD9"/>
    <w:rsid w:val="08DE3BE8"/>
    <w:rsid w:val="08DE3C01"/>
    <w:rsid w:val="08DE3CAC"/>
    <w:rsid w:val="08DE3D5E"/>
    <w:rsid w:val="08DE3D7B"/>
    <w:rsid w:val="08DE3D81"/>
    <w:rsid w:val="08DE3DAF"/>
    <w:rsid w:val="08DE3DCC"/>
    <w:rsid w:val="08DE3E04"/>
    <w:rsid w:val="08DE3E79"/>
    <w:rsid w:val="08DE3E98"/>
    <w:rsid w:val="08DE3EA0"/>
    <w:rsid w:val="08DE3ECB"/>
    <w:rsid w:val="08DE3F1D"/>
    <w:rsid w:val="08DE3F4F"/>
    <w:rsid w:val="08DE3F92"/>
    <w:rsid w:val="08DE3FDF"/>
    <w:rsid w:val="08DE40AF"/>
    <w:rsid w:val="08DE40F6"/>
    <w:rsid w:val="08DE40F8"/>
    <w:rsid w:val="08DE411F"/>
    <w:rsid w:val="08DE414D"/>
    <w:rsid w:val="08DE4182"/>
    <w:rsid w:val="08DE4300"/>
    <w:rsid w:val="08DE4491"/>
    <w:rsid w:val="08DE44E2"/>
    <w:rsid w:val="08DE4519"/>
    <w:rsid w:val="08DE45EA"/>
    <w:rsid w:val="08DE46CC"/>
    <w:rsid w:val="08DE4718"/>
    <w:rsid w:val="08DE4893"/>
    <w:rsid w:val="08DE4987"/>
    <w:rsid w:val="08DE49F7"/>
    <w:rsid w:val="08DE4A60"/>
    <w:rsid w:val="08DE4A68"/>
    <w:rsid w:val="08DE4ACF"/>
    <w:rsid w:val="08DE4B14"/>
    <w:rsid w:val="08DE4C50"/>
    <w:rsid w:val="08DE4C9E"/>
    <w:rsid w:val="08DE4CB4"/>
    <w:rsid w:val="08DE4DD6"/>
    <w:rsid w:val="08DE4E7B"/>
    <w:rsid w:val="08DE4E90"/>
    <w:rsid w:val="08DE50B1"/>
    <w:rsid w:val="08DE5157"/>
    <w:rsid w:val="08DE5201"/>
    <w:rsid w:val="08DE520B"/>
    <w:rsid w:val="08DE52A1"/>
    <w:rsid w:val="08DE52D5"/>
    <w:rsid w:val="08DE530F"/>
    <w:rsid w:val="08DE5318"/>
    <w:rsid w:val="08DE53A2"/>
    <w:rsid w:val="08DE53E7"/>
    <w:rsid w:val="08DE5402"/>
    <w:rsid w:val="08DE54EB"/>
    <w:rsid w:val="08DE5515"/>
    <w:rsid w:val="08DE561D"/>
    <w:rsid w:val="08DE56BC"/>
    <w:rsid w:val="08DE56E3"/>
    <w:rsid w:val="08DE5879"/>
    <w:rsid w:val="08DE58E5"/>
    <w:rsid w:val="08DE58EB"/>
    <w:rsid w:val="08DE5937"/>
    <w:rsid w:val="08DE5987"/>
    <w:rsid w:val="08DE5988"/>
    <w:rsid w:val="08DE59DE"/>
    <w:rsid w:val="08DE59F4"/>
    <w:rsid w:val="08DE5ADF"/>
    <w:rsid w:val="08DE5C38"/>
    <w:rsid w:val="08DE5CB5"/>
    <w:rsid w:val="08DE5CBC"/>
    <w:rsid w:val="08DE5CE9"/>
    <w:rsid w:val="08DE5D9B"/>
    <w:rsid w:val="08DE5DCE"/>
    <w:rsid w:val="08DE5DF8"/>
    <w:rsid w:val="08DE5E83"/>
    <w:rsid w:val="08DE5EE6"/>
    <w:rsid w:val="08DE5F23"/>
    <w:rsid w:val="08DE602F"/>
    <w:rsid w:val="08DE6074"/>
    <w:rsid w:val="08DE6079"/>
    <w:rsid w:val="08DE60C8"/>
    <w:rsid w:val="08DE618F"/>
    <w:rsid w:val="08DE619D"/>
    <w:rsid w:val="08DE6318"/>
    <w:rsid w:val="08DE639A"/>
    <w:rsid w:val="08DE6443"/>
    <w:rsid w:val="08DE648D"/>
    <w:rsid w:val="08DE64B0"/>
    <w:rsid w:val="08DE6504"/>
    <w:rsid w:val="08DE6592"/>
    <w:rsid w:val="08DE65EB"/>
    <w:rsid w:val="08DE6622"/>
    <w:rsid w:val="08DE6702"/>
    <w:rsid w:val="08DE672D"/>
    <w:rsid w:val="08DE675E"/>
    <w:rsid w:val="08DE6913"/>
    <w:rsid w:val="08DE697F"/>
    <w:rsid w:val="08DE69BE"/>
    <w:rsid w:val="08DE6A0C"/>
    <w:rsid w:val="08DE6ADD"/>
    <w:rsid w:val="08DE6B16"/>
    <w:rsid w:val="08DE6B2A"/>
    <w:rsid w:val="08DE6B3B"/>
    <w:rsid w:val="08DE6BCF"/>
    <w:rsid w:val="08DE6C1A"/>
    <w:rsid w:val="08DE6C79"/>
    <w:rsid w:val="08DE6D56"/>
    <w:rsid w:val="08DE6E3D"/>
    <w:rsid w:val="08DE6EE3"/>
    <w:rsid w:val="08DE6F52"/>
    <w:rsid w:val="08DE6F93"/>
    <w:rsid w:val="08DE700D"/>
    <w:rsid w:val="08DE703A"/>
    <w:rsid w:val="08DE7042"/>
    <w:rsid w:val="08DE7079"/>
    <w:rsid w:val="08DE70C2"/>
    <w:rsid w:val="08DE72FE"/>
    <w:rsid w:val="08DE73DD"/>
    <w:rsid w:val="08DE7471"/>
    <w:rsid w:val="08DE748B"/>
    <w:rsid w:val="08DE7507"/>
    <w:rsid w:val="08DE7567"/>
    <w:rsid w:val="08DE760C"/>
    <w:rsid w:val="08DE7675"/>
    <w:rsid w:val="08DE76E6"/>
    <w:rsid w:val="08DE7837"/>
    <w:rsid w:val="08DE78B1"/>
    <w:rsid w:val="08DE78BA"/>
    <w:rsid w:val="08DE790B"/>
    <w:rsid w:val="08DE7914"/>
    <w:rsid w:val="08DE795D"/>
    <w:rsid w:val="08DE7992"/>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2FA"/>
    <w:rsid w:val="08DF031E"/>
    <w:rsid w:val="08DF0422"/>
    <w:rsid w:val="08DF04AA"/>
    <w:rsid w:val="08DF0572"/>
    <w:rsid w:val="08DF05AE"/>
    <w:rsid w:val="08DF05C5"/>
    <w:rsid w:val="08DF064E"/>
    <w:rsid w:val="08DF074E"/>
    <w:rsid w:val="08DF078B"/>
    <w:rsid w:val="08DF0820"/>
    <w:rsid w:val="08DF0866"/>
    <w:rsid w:val="08DF087C"/>
    <w:rsid w:val="08DF096A"/>
    <w:rsid w:val="08DF0A0A"/>
    <w:rsid w:val="08DF0A53"/>
    <w:rsid w:val="08DF0B29"/>
    <w:rsid w:val="08DF0B55"/>
    <w:rsid w:val="08DF0C9D"/>
    <w:rsid w:val="08DF0CA2"/>
    <w:rsid w:val="08DF0CBF"/>
    <w:rsid w:val="08DF0D51"/>
    <w:rsid w:val="08DF0EC3"/>
    <w:rsid w:val="08DF0F09"/>
    <w:rsid w:val="08DF0F13"/>
    <w:rsid w:val="08DF0F20"/>
    <w:rsid w:val="08DF0F82"/>
    <w:rsid w:val="08DF0FDF"/>
    <w:rsid w:val="08DF0FE1"/>
    <w:rsid w:val="08DF113A"/>
    <w:rsid w:val="08DF1229"/>
    <w:rsid w:val="08DF128B"/>
    <w:rsid w:val="08DF130B"/>
    <w:rsid w:val="08DF13CD"/>
    <w:rsid w:val="08DF14B7"/>
    <w:rsid w:val="08DF1554"/>
    <w:rsid w:val="08DF179F"/>
    <w:rsid w:val="08DF17CC"/>
    <w:rsid w:val="08DF17D1"/>
    <w:rsid w:val="08DF1804"/>
    <w:rsid w:val="08DF1814"/>
    <w:rsid w:val="08DF1855"/>
    <w:rsid w:val="08DF1869"/>
    <w:rsid w:val="08DF18B6"/>
    <w:rsid w:val="08DF18E2"/>
    <w:rsid w:val="08DF191C"/>
    <w:rsid w:val="08DF19E8"/>
    <w:rsid w:val="08DF19F2"/>
    <w:rsid w:val="08DF1A9E"/>
    <w:rsid w:val="08DF1B77"/>
    <w:rsid w:val="08DF1B83"/>
    <w:rsid w:val="08DF1B89"/>
    <w:rsid w:val="08DF1B9B"/>
    <w:rsid w:val="08DF1BC8"/>
    <w:rsid w:val="08DF1C62"/>
    <w:rsid w:val="08DF1CFF"/>
    <w:rsid w:val="08DF1D8F"/>
    <w:rsid w:val="08DF1DB7"/>
    <w:rsid w:val="08DF1E22"/>
    <w:rsid w:val="08DF1E45"/>
    <w:rsid w:val="08DF1E84"/>
    <w:rsid w:val="08DF1EA3"/>
    <w:rsid w:val="08DF1EFF"/>
    <w:rsid w:val="08DF1F42"/>
    <w:rsid w:val="08DF1FC7"/>
    <w:rsid w:val="08DF200A"/>
    <w:rsid w:val="08DF2046"/>
    <w:rsid w:val="08DF204E"/>
    <w:rsid w:val="08DF2059"/>
    <w:rsid w:val="08DF219F"/>
    <w:rsid w:val="08DF239A"/>
    <w:rsid w:val="08DF242B"/>
    <w:rsid w:val="08DF2452"/>
    <w:rsid w:val="08DF24B5"/>
    <w:rsid w:val="08DF251D"/>
    <w:rsid w:val="08DF26F8"/>
    <w:rsid w:val="08DF2865"/>
    <w:rsid w:val="08DF28DD"/>
    <w:rsid w:val="08DF290E"/>
    <w:rsid w:val="08DF2AE5"/>
    <w:rsid w:val="08DF2C4D"/>
    <w:rsid w:val="08DF2C73"/>
    <w:rsid w:val="08DF2D14"/>
    <w:rsid w:val="08DF2D1E"/>
    <w:rsid w:val="08DF2D74"/>
    <w:rsid w:val="08DF2EB0"/>
    <w:rsid w:val="08DF2EBE"/>
    <w:rsid w:val="08DF2F0B"/>
    <w:rsid w:val="08DF3006"/>
    <w:rsid w:val="08DF30A5"/>
    <w:rsid w:val="08DF31CB"/>
    <w:rsid w:val="08DF32EC"/>
    <w:rsid w:val="08DF3389"/>
    <w:rsid w:val="08DF342B"/>
    <w:rsid w:val="08DF3442"/>
    <w:rsid w:val="08DF3476"/>
    <w:rsid w:val="08DF34BB"/>
    <w:rsid w:val="08DF3505"/>
    <w:rsid w:val="08DF35A7"/>
    <w:rsid w:val="08DF36DC"/>
    <w:rsid w:val="08DF36E4"/>
    <w:rsid w:val="08DF37C4"/>
    <w:rsid w:val="08DF3900"/>
    <w:rsid w:val="08DF3916"/>
    <w:rsid w:val="08DF3922"/>
    <w:rsid w:val="08DF39BF"/>
    <w:rsid w:val="08DF3A18"/>
    <w:rsid w:val="08DF3AB7"/>
    <w:rsid w:val="08DF3C93"/>
    <w:rsid w:val="08DF3D91"/>
    <w:rsid w:val="08DF3E1C"/>
    <w:rsid w:val="08DF3EC0"/>
    <w:rsid w:val="08DF4019"/>
    <w:rsid w:val="08DF4053"/>
    <w:rsid w:val="08DF406F"/>
    <w:rsid w:val="08DF4084"/>
    <w:rsid w:val="08DF414C"/>
    <w:rsid w:val="08DF424D"/>
    <w:rsid w:val="08DF4280"/>
    <w:rsid w:val="08DF4285"/>
    <w:rsid w:val="08DF428D"/>
    <w:rsid w:val="08DF432A"/>
    <w:rsid w:val="08DF4340"/>
    <w:rsid w:val="08DF4358"/>
    <w:rsid w:val="08DF43F6"/>
    <w:rsid w:val="08DF44DA"/>
    <w:rsid w:val="08DF4526"/>
    <w:rsid w:val="08DF452A"/>
    <w:rsid w:val="08DF4544"/>
    <w:rsid w:val="08DF457A"/>
    <w:rsid w:val="08DF463C"/>
    <w:rsid w:val="08DF4702"/>
    <w:rsid w:val="08DF475B"/>
    <w:rsid w:val="08DF4769"/>
    <w:rsid w:val="08DF47F7"/>
    <w:rsid w:val="08DF4805"/>
    <w:rsid w:val="08DF484D"/>
    <w:rsid w:val="08DF496E"/>
    <w:rsid w:val="08DF4993"/>
    <w:rsid w:val="08DF4995"/>
    <w:rsid w:val="08DF4AB6"/>
    <w:rsid w:val="08DF4AF9"/>
    <w:rsid w:val="08DF4C2B"/>
    <w:rsid w:val="08DF4C5B"/>
    <w:rsid w:val="08DF4D07"/>
    <w:rsid w:val="08DF4D12"/>
    <w:rsid w:val="08DF4D34"/>
    <w:rsid w:val="08DF4E1E"/>
    <w:rsid w:val="08DF4E3E"/>
    <w:rsid w:val="08DF4E69"/>
    <w:rsid w:val="08DF4E71"/>
    <w:rsid w:val="08DF4ED9"/>
    <w:rsid w:val="08DF4F1B"/>
    <w:rsid w:val="08DF4F68"/>
    <w:rsid w:val="08DF4FD9"/>
    <w:rsid w:val="08DF4FFD"/>
    <w:rsid w:val="08DF5042"/>
    <w:rsid w:val="08DF50A8"/>
    <w:rsid w:val="08DF512D"/>
    <w:rsid w:val="08DF51CC"/>
    <w:rsid w:val="08DF531D"/>
    <w:rsid w:val="08DF533F"/>
    <w:rsid w:val="08DF549C"/>
    <w:rsid w:val="08DF5583"/>
    <w:rsid w:val="08DF55E0"/>
    <w:rsid w:val="08DF5613"/>
    <w:rsid w:val="08DF566A"/>
    <w:rsid w:val="08DF56FB"/>
    <w:rsid w:val="08DF576F"/>
    <w:rsid w:val="08DF58C5"/>
    <w:rsid w:val="08DF5914"/>
    <w:rsid w:val="08DF5947"/>
    <w:rsid w:val="08DF5A43"/>
    <w:rsid w:val="08DF5A59"/>
    <w:rsid w:val="08DF5A6A"/>
    <w:rsid w:val="08DF5AD4"/>
    <w:rsid w:val="08DF5BB0"/>
    <w:rsid w:val="08DF5BDD"/>
    <w:rsid w:val="08DF5C60"/>
    <w:rsid w:val="08DF5CD3"/>
    <w:rsid w:val="08DF5CD4"/>
    <w:rsid w:val="08DF5D25"/>
    <w:rsid w:val="08DF5D73"/>
    <w:rsid w:val="08DF5D75"/>
    <w:rsid w:val="08DF5D99"/>
    <w:rsid w:val="08DF5E25"/>
    <w:rsid w:val="08DF5E47"/>
    <w:rsid w:val="08DF60F6"/>
    <w:rsid w:val="08DF61B0"/>
    <w:rsid w:val="08DF62A5"/>
    <w:rsid w:val="08DF62CE"/>
    <w:rsid w:val="08DF6344"/>
    <w:rsid w:val="08DF6376"/>
    <w:rsid w:val="08DF6384"/>
    <w:rsid w:val="08DF6490"/>
    <w:rsid w:val="08DF6561"/>
    <w:rsid w:val="08DF65B2"/>
    <w:rsid w:val="08DF6624"/>
    <w:rsid w:val="08DF6653"/>
    <w:rsid w:val="08DF66A4"/>
    <w:rsid w:val="08DF6767"/>
    <w:rsid w:val="08DF67B3"/>
    <w:rsid w:val="08DF6811"/>
    <w:rsid w:val="08DF6818"/>
    <w:rsid w:val="08DF68EA"/>
    <w:rsid w:val="08DF692F"/>
    <w:rsid w:val="08DF69FA"/>
    <w:rsid w:val="08DF6A36"/>
    <w:rsid w:val="08DF6AAF"/>
    <w:rsid w:val="08DF6B55"/>
    <w:rsid w:val="08DF6C74"/>
    <w:rsid w:val="08DF6C86"/>
    <w:rsid w:val="08DF6CB0"/>
    <w:rsid w:val="08DF6D0A"/>
    <w:rsid w:val="08DF6D37"/>
    <w:rsid w:val="08DF6D44"/>
    <w:rsid w:val="08DF6D47"/>
    <w:rsid w:val="08DF6D57"/>
    <w:rsid w:val="08DF6D80"/>
    <w:rsid w:val="08DF6DF0"/>
    <w:rsid w:val="08DF6E56"/>
    <w:rsid w:val="08DF6E85"/>
    <w:rsid w:val="08DF6FF7"/>
    <w:rsid w:val="08DF6FFD"/>
    <w:rsid w:val="08DF7107"/>
    <w:rsid w:val="08DF719D"/>
    <w:rsid w:val="08DF7273"/>
    <w:rsid w:val="08DF72A2"/>
    <w:rsid w:val="08DF7459"/>
    <w:rsid w:val="08DF74BD"/>
    <w:rsid w:val="08DF7506"/>
    <w:rsid w:val="08DF7514"/>
    <w:rsid w:val="08DF7560"/>
    <w:rsid w:val="08DF75F9"/>
    <w:rsid w:val="08DF76B6"/>
    <w:rsid w:val="08DF7701"/>
    <w:rsid w:val="08DF778F"/>
    <w:rsid w:val="08DF779B"/>
    <w:rsid w:val="08DF77EF"/>
    <w:rsid w:val="08DF7833"/>
    <w:rsid w:val="08DF7877"/>
    <w:rsid w:val="08DF78DF"/>
    <w:rsid w:val="08DF78F1"/>
    <w:rsid w:val="08DF7A15"/>
    <w:rsid w:val="08DF7B1F"/>
    <w:rsid w:val="08DF7B85"/>
    <w:rsid w:val="08DF7B8D"/>
    <w:rsid w:val="08DF7CA0"/>
    <w:rsid w:val="08DF7CFC"/>
    <w:rsid w:val="08DF7DD4"/>
    <w:rsid w:val="08DF7DFB"/>
    <w:rsid w:val="08DF7E7F"/>
    <w:rsid w:val="08DF7FB0"/>
    <w:rsid w:val="08DF7FEA"/>
    <w:rsid w:val="08E00130"/>
    <w:rsid w:val="08E00188"/>
    <w:rsid w:val="08E0025C"/>
    <w:rsid w:val="08E0027F"/>
    <w:rsid w:val="08E00362"/>
    <w:rsid w:val="08E003A7"/>
    <w:rsid w:val="08E003C7"/>
    <w:rsid w:val="08E00423"/>
    <w:rsid w:val="08E00430"/>
    <w:rsid w:val="08E00467"/>
    <w:rsid w:val="08E005D3"/>
    <w:rsid w:val="08E005F6"/>
    <w:rsid w:val="08E0061A"/>
    <w:rsid w:val="08E00672"/>
    <w:rsid w:val="08E006BE"/>
    <w:rsid w:val="08E006F3"/>
    <w:rsid w:val="08E00757"/>
    <w:rsid w:val="08E007F0"/>
    <w:rsid w:val="08E008E1"/>
    <w:rsid w:val="08E00A13"/>
    <w:rsid w:val="08E00A23"/>
    <w:rsid w:val="08E00C5D"/>
    <w:rsid w:val="08E00C6E"/>
    <w:rsid w:val="08E00D9A"/>
    <w:rsid w:val="08E00DBB"/>
    <w:rsid w:val="08E00F3B"/>
    <w:rsid w:val="08E010E2"/>
    <w:rsid w:val="08E01279"/>
    <w:rsid w:val="08E013C3"/>
    <w:rsid w:val="08E0140B"/>
    <w:rsid w:val="08E0148A"/>
    <w:rsid w:val="08E014A5"/>
    <w:rsid w:val="08E0152C"/>
    <w:rsid w:val="08E0157D"/>
    <w:rsid w:val="08E0160F"/>
    <w:rsid w:val="08E01622"/>
    <w:rsid w:val="08E0166F"/>
    <w:rsid w:val="08E01721"/>
    <w:rsid w:val="08E018F2"/>
    <w:rsid w:val="08E0197D"/>
    <w:rsid w:val="08E019B5"/>
    <w:rsid w:val="08E01A13"/>
    <w:rsid w:val="08E01A5F"/>
    <w:rsid w:val="08E01A72"/>
    <w:rsid w:val="08E01B22"/>
    <w:rsid w:val="08E01BBF"/>
    <w:rsid w:val="08E01BE2"/>
    <w:rsid w:val="08E01C38"/>
    <w:rsid w:val="08E01CC5"/>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0B"/>
    <w:rsid w:val="08E025C6"/>
    <w:rsid w:val="08E02862"/>
    <w:rsid w:val="08E028D3"/>
    <w:rsid w:val="08E02983"/>
    <w:rsid w:val="08E029DD"/>
    <w:rsid w:val="08E029E3"/>
    <w:rsid w:val="08E02AA4"/>
    <w:rsid w:val="08E02BAB"/>
    <w:rsid w:val="08E02BD8"/>
    <w:rsid w:val="08E02C08"/>
    <w:rsid w:val="08E02C0B"/>
    <w:rsid w:val="08E02C12"/>
    <w:rsid w:val="08E02C14"/>
    <w:rsid w:val="08E02CBC"/>
    <w:rsid w:val="08E02CC7"/>
    <w:rsid w:val="08E02D3C"/>
    <w:rsid w:val="08E02DB3"/>
    <w:rsid w:val="08E02E4B"/>
    <w:rsid w:val="08E02E62"/>
    <w:rsid w:val="08E02E92"/>
    <w:rsid w:val="08E02F2A"/>
    <w:rsid w:val="08E0306D"/>
    <w:rsid w:val="08E03083"/>
    <w:rsid w:val="08E03086"/>
    <w:rsid w:val="08E030E2"/>
    <w:rsid w:val="08E0315C"/>
    <w:rsid w:val="08E031A1"/>
    <w:rsid w:val="08E031E6"/>
    <w:rsid w:val="08E0320B"/>
    <w:rsid w:val="08E03219"/>
    <w:rsid w:val="08E03262"/>
    <w:rsid w:val="08E03442"/>
    <w:rsid w:val="08E03482"/>
    <w:rsid w:val="08E03507"/>
    <w:rsid w:val="08E0353C"/>
    <w:rsid w:val="08E0356A"/>
    <w:rsid w:val="08E03737"/>
    <w:rsid w:val="08E03789"/>
    <w:rsid w:val="08E038E1"/>
    <w:rsid w:val="08E03946"/>
    <w:rsid w:val="08E03A0D"/>
    <w:rsid w:val="08E03A36"/>
    <w:rsid w:val="08E03A6D"/>
    <w:rsid w:val="08E03A7B"/>
    <w:rsid w:val="08E03A92"/>
    <w:rsid w:val="08E03AF1"/>
    <w:rsid w:val="08E03B13"/>
    <w:rsid w:val="08E03B79"/>
    <w:rsid w:val="08E03C80"/>
    <w:rsid w:val="08E03F0F"/>
    <w:rsid w:val="08E03F84"/>
    <w:rsid w:val="08E04034"/>
    <w:rsid w:val="08E0415A"/>
    <w:rsid w:val="08E041B3"/>
    <w:rsid w:val="08E041C3"/>
    <w:rsid w:val="08E0429A"/>
    <w:rsid w:val="08E04329"/>
    <w:rsid w:val="08E04374"/>
    <w:rsid w:val="08E04428"/>
    <w:rsid w:val="08E0448E"/>
    <w:rsid w:val="08E044E1"/>
    <w:rsid w:val="08E044F3"/>
    <w:rsid w:val="08E04524"/>
    <w:rsid w:val="08E0453E"/>
    <w:rsid w:val="08E045F7"/>
    <w:rsid w:val="08E0460B"/>
    <w:rsid w:val="08E0462D"/>
    <w:rsid w:val="08E04630"/>
    <w:rsid w:val="08E04652"/>
    <w:rsid w:val="08E04694"/>
    <w:rsid w:val="08E04745"/>
    <w:rsid w:val="08E0480A"/>
    <w:rsid w:val="08E048A8"/>
    <w:rsid w:val="08E048E6"/>
    <w:rsid w:val="08E04B41"/>
    <w:rsid w:val="08E04BA1"/>
    <w:rsid w:val="08E04CBF"/>
    <w:rsid w:val="08E04CD4"/>
    <w:rsid w:val="08E04CE1"/>
    <w:rsid w:val="08E04D90"/>
    <w:rsid w:val="08E04DC9"/>
    <w:rsid w:val="08E04E8F"/>
    <w:rsid w:val="08E04EBD"/>
    <w:rsid w:val="08E04F95"/>
    <w:rsid w:val="08E05011"/>
    <w:rsid w:val="08E05248"/>
    <w:rsid w:val="08E0524E"/>
    <w:rsid w:val="08E05381"/>
    <w:rsid w:val="08E0541A"/>
    <w:rsid w:val="08E05423"/>
    <w:rsid w:val="08E054CD"/>
    <w:rsid w:val="08E05519"/>
    <w:rsid w:val="08E055EB"/>
    <w:rsid w:val="08E05792"/>
    <w:rsid w:val="08E057C7"/>
    <w:rsid w:val="08E0581E"/>
    <w:rsid w:val="08E05887"/>
    <w:rsid w:val="08E05894"/>
    <w:rsid w:val="08E058A9"/>
    <w:rsid w:val="08E058BB"/>
    <w:rsid w:val="08E05932"/>
    <w:rsid w:val="08E059EE"/>
    <w:rsid w:val="08E05A5D"/>
    <w:rsid w:val="08E05AD3"/>
    <w:rsid w:val="08E05BAC"/>
    <w:rsid w:val="08E05BF2"/>
    <w:rsid w:val="08E05C0B"/>
    <w:rsid w:val="08E05CAD"/>
    <w:rsid w:val="08E05E7D"/>
    <w:rsid w:val="08E05FD5"/>
    <w:rsid w:val="08E0602C"/>
    <w:rsid w:val="08E0604C"/>
    <w:rsid w:val="08E0607F"/>
    <w:rsid w:val="08E060BC"/>
    <w:rsid w:val="08E06106"/>
    <w:rsid w:val="08E06250"/>
    <w:rsid w:val="08E062A5"/>
    <w:rsid w:val="08E062AB"/>
    <w:rsid w:val="08E062B0"/>
    <w:rsid w:val="08E063CF"/>
    <w:rsid w:val="08E063DF"/>
    <w:rsid w:val="08E06451"/>
    <w:rsid w:val="08E06596"/>
    <w:rsid w:val="08E0660A"/>
    <w:rsid w:val="08E066D7"/>
    <w:rsid w:val="08E0679D"/>
    <w:rsid w:val="08E06882"/>
    <w:rsid w:val="08E06907"/>
    <w:rsid w:val="08E06918"/>
    <w:rsid w:val="08E0696F"/>
    <w:rsid w:val="08E06A74"/>
    <w:rsid w:val="08E06AAC"/>
    <w:rsid w:val="08E06B58"/>
    <w:rsid w:val="08E06CB4"/>
    <w:rsid w:val="08E06E64"/>
    <w:rsid w:val="08E06E77"/>
    <w:rsid w:val="08E06EDA"/>
    <w:rsid w:val="08E06EE6"/>
    <w:rsid w:val="08E06F2F"/>
    <w:rsid w:val="08E07029"/>
    <w:rsid w:val="08E0704F"/>
    <w:rsid w:val="08E07096"/>
    <w:rsid w:val="08E07106"/>
    <w:rsid w:val="08E0711E"/>
    <w:rsid w:val="08E0713E"/>
    <w:rsid w:val="08E071CF"/>
    <w:rsid w:val="08E07201"/>
    <w:rsid w:val="08E072AD"/>
    <w:rsid w:val="08E07381"/>
    <w:rsid w:val="08E0740A"/>
    <w:rsid w:val="08E07469"/>
    <w:rsid w:val="08E0750E"/>
    <w:rsid w:val="08E07568"/>
    <w:rsid w:val="08E075E6"/>
    <w:rsid w:val="08E075FA"/>
    <w:rsid w:val="08E07782"/>
    <w:rsid w:val="08E07798"/>
    <w:rsid w:val="08E07871"/>
    <w:rsid w:val="08E07892"/>
    <w:rsid w:val="08E078FD"/>
    <w:rsid w:val="08E07920"/>
    <w:rsid w:val="08E079F3"/>
    <w:rsid w:val="08E07AC8"/>
    <w:rsid w:val="08E07AE6"/>
    <w:rsid w:val="08E07BBE"/>
    <w:rsid w:val="08E07D79"/>
    <w:rsid w:val="08E07ECD"/>
    <w:rsid w:val="08E07F45"/>
    <w:rsid w:val="08E07F51"/>
    <w:rsid w:val="08E07FFD"/>
    <w:rsid w:val="08E1001A"/>
    <w:rsid w:val="08E10045"/>
    <w:rsid w:val="08E1006E"/>
    <w:rsid w:val="08E1008E"/>
    <w:rsid w:val="08E100BC"/>
    <w:rsid w:val="08E1013A"/>
    <w:rsid w:val="08E101C2"/>
    <w:rsid w:val="08E101E6"/>
    <w:rsid w:val="08E102B5"/>
    <w:rsid w:val="08E10350"/>
    <w:rsid w:val="08E10376"/>
    <w:rsid w:val="08E10377"/>
    <w:rsid w:val="08E10477"/>
    <w:rsid w:val="08E1049E"/>
    <w:rsid w:val="08E105B4"/>
    <w:rsid w:val="08E105BF"/>
    <w:rsid w:val="08E106A5"/>
    <w:rsid w:val="08E106DB"/>
    <w:rsid w:val="08E106F7"/>
    <w:rsid w:val="08E10759"/>
    <w:rsid w:val="08E10793"/>
    <w:rsid w:val="08E107D3"/>
    <w:rsid w:val="08E10887"/>
    <w:rsid w:val="08E108D5"/>
    <w:rsid w:val="08E10960"/>
    <w:rsid w:val="08E10ACA"/>
    <w:rsid w:val="08E10B6A"/>
    <w:rsid w:val="08E10BDB"/>
    <w:rsid w:val="08E10C36"/>
    <w:rsid w:val="08E10C61"/>
    <w:rsid w:val="08E10C73"/>
    <w:rsid w:val="08E10D64"/>
    <w:rsid w:val="08E10DCF"/>
    <w:rsid w:val="08E10DF0"/>
    <w:rsid w:val="08E10EC5"/>
    <w:rsid w:val="08E10FD6"/>
    <w:rsid w:val="08E11069"/>
    <w:rsid w:val="08E110A6"/>
    <w:rsid w:val="08E11136"/>
    <w:rsid w:val="08E1116E"/>
    <w:rsid w:val="08E111DB"/>
    <w:rsid w:val="08E11247"/>
    <w:rsid w:val="08E11261"/>
    <w:rsid w:val="08E11281"/>
    <w:rsid w:val="08E113E2"/>
    <w:rsid w:val="08E114E7"/>
    <w:rsid w:val="08E11530"/>
    <w:rsid w:val="08E11558"/>
    <w:rsid w:val="08E1156D"/>
    <w:rsid w:val="08E115DD"/>
    <w:rsid w:val="08E11615"/>
    <w:rsid w:val="08E1169A"/>
    <w:rsid w:val="08E116B2"/>
    <w:rsid w:val="08E11717"/>
    <w:rsid w:val="08E11844"/>
    <w:rsid w:val="08E11940"/>
    <w:rsid w:val="08E11A59"/>
    <w:rsid w:val="08E11A95"/>
    <w:rsid w:val="08E11BB6"/>
    <w:rsid w:val="08E11CBD"/>
    <w:rsid w:val="08E11D0A"/>
    <w:rsid w:val="08E11D70"/>
    <w:rsid w:val="08E11DCA"/>
    <w:rsid w:val="08E11E3D"/>
    <w:rsid w:val="08E11E41"/>
    <w:rsid w:val="08E11F37"/>
    <w:rsid w:val="08E11F97"/>
    <w:rsid w:val="08E11FAC"/>
    <w:rsid w:val="08E1200D"/>
    <w:rsid w:val="08E12061"/>
    <w:rsid w:val="08E120A6"/>
    <w:rsid w:val="08E120B2"/>
    <w:rsid w:val="08E12175"/>
    <w:rsid w:val="08E12192"/>
    <w:rsid w:val="08E121A9"/>
    <w:rsid w:val="08E12215"/>
    <w:rsid w:val="08E1225B"/>
    <w:rsid w:val="08E122AB"/>
    <w:rsid w:val="08E122D7"/>
    <w:rsid w:val="08E123EB"/>
    <w:rsid w:val="08E12413"/>
    <w:rsid w:val="08E124C0"/>
    <w:rsid w:val="08E12526"/>
    <w:rsid w:val="08E1254A"/>
    <w:rsid w:val="08E125B4"/>
    <w:rsid w:val="08E1269E"/>
    <w:rsid w:val="08E12706"/>
    <w:rsid w:val="08E1284F"/>
    <w:rsid w:val="08E128D0"/>
    <w:rsid w:val="08E12949"/>
    <w:rsid w:val="08E12961"/>
    <w:rsid w:val="08E129AB"/>
    <w:rsid w:val="08E12A53"/>
    <w:rsid w:val="08E12B16"/>
    <w:rsid w:val="08E12B52"/>
    <w:rsid w:val="08E12BD4"/>
    <w:rsid w:val="08E12CAA"/>
    <w:rsid w:val="08E12E43"/>
    <w:rsid w:val="08E12F07"/>
    <w:rsid w:val="08E12FA5"/>
    <w:rsid w:val="08E130B3"/>
    <w:rsid w:val="08E13196"/>
    <w:rsid w:val="08E13269"/>
    <w:rsid w:val="08E132E4"/>
    <w:rsid w:val="08E13308"/>
    <w:rsid w:val="08E1346F"/>
    <w:rsid w:val="08E134B1"/>
    <w:rsid w:val="08E13507"/>
    <w:rsid w:val="08E13517"/>
    <w:rsid w:val="08E136AB"/>
    <w:rsid w:val="08E136DB"/>
    <w:rsid w:val="08E137DE"/>
    <w:rsid w:val="08E137E3"/>
    <w:rsid w:val="08E138C8"/>
    <w:rsid w:val="08E138E5"/>
    <w:rsid w:val="08E1396E"/>
    <w:rsid w:val="08E13ACB"/>
    <w:rsid w:val="08E13AD6"/>
    <w:rsid w:val="08E13B5A"/>
    <w:rsid w:val="08E13CD9"/>
    <w:rsid w:val="08E13D91"/>
    <w:rsid w:val="08E13E61"/>
    <w:rsid w:val="08E13EF6"/>
    <w:rsid w:val="08E13F09"/>
    <w:rsid w:val="08E14092"/>
    <w:rsid w:val="08E14148"/>
    <w:rsid w:val="08E14253"/>
    <w:rsid w:val="08E14307"/>
    <w:rsid w:val="08E143DE"/>
    <w:rsid w:val="08E144FE"/>
    <w:rsid w:val="08E1458F"/>
    <w:rsid w:val="08E145B3"/>
    <w:rsid w:val="08E145CC"/>
    <w:rsid w:val="08E145F4"/>
    <w:rsid w:val="08E14661"/>
    <w:rsid w:val="08E14690"/>
    <w:rsid w:val="08E14718"/>
    <w:rsid w:val="08E14736"/>
    <w:rsid w:val="08E14762"/>
    <w:rsid w:val="08E1476C"/>
    <w:rsid w:val="08E147F1"/>
    <w:rsid w:val="08E148FD"/>
    <w:rsid w:val="08E14A17"/>
    <w:rsid w:val="08E14A3E"/>
    <w:rsid w:val="08E14A5A"/>
    <w:rsid w:val="08E14AD3"/>
    <w:rsid w:val="08E14AEB"/>
    <w:rsid w:val="08E14AF0"/>
    <w:rsid w:val="08E14AF7"/>
    <w:rsid w:val="08E14AFF"/>
    <w:rsid w:val="08E14BC2"/>
    <w:rsid w:val="08E14BDB"/>
    <w:rsid w:val="08E14C74"/>
    <w:rsid w:val="08E14F0D"/>
    <w:rsid w:val="08E14F49"/>
    <w:rsid w:val="08E14F66"/>
    <w:rsid w:val="08E15090"/>
    <w:rsid w:val="08E15145"/>
    <w:rsid w:val="08E15166"/>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AF5"/>
    <w:rsid w:val="08E15B33"/>
    <w:rsid w:val="08E15C39"/>
    <w:rsid w:val="08E15CF5"/>
    <w:rsid w:val="08E15D60"/>
    <w:rsid w:val="08E15D8C"/>
    <w:rsid w:val="08E15E0D"/>
    <w:rsid w:val="08E15E1D"/>
    <w:rsid w:val="08E15E40"/>
    <w:rsid w:val="08E15E72"/>
    <w:rsid w:val="08E15EB8"/>
    <w:rsid w:val="08E15F43"/>
    <w:rsid w:val="08E15F6E"/>
    <w:rsid w:val="08E15FAA"/>
    <w:rsid w:val="08E16007"/>
    <w:rsid w:val="08E1613C"/>
    <w:rsid w:val="08E16198"/>
    <w:rsid w:val="08E1638E"/>
    <w:rsid w:val="08E16454"/>
    <w:rsid w:val="08E16462"/>
    <w:rsid w:val="08E165C9"/>
    <w:rsid w:val="08E16746"/>
    <w:rsid w:val="08E1675B"/>
    <w:rsid w:val="08E1676F"/>
    <w:rsid w:val="08E1684F"/>
    <w:rsid w:val="08E16879"/>
    <w:rsid w:val="08E168B5"/>
    <w:rsid w:val="08E16947"/>
    <w:rsid w:val="08E16A63"/>
    <w:rsid w:val="08E16AC8"/>
    <w:rsid w:val="08E16B8A"/>
    <w:rsid w:val="08E16C3D"/>
    <w:rsid w:val="08E16C48"/>
    <w:rsid w:val="08E16D11"/>
    <w:rsid w:val="08E16D1C"/>
    <w:rsid w:val="08E16D8D"/>
    <w:rsid w:val="08E16E1C"/>
    <w:rsid w:val="08E16ECE"/>
    <w:rsid w:val="08E1704B"/>
    <w:rsid w:val="08E171C3"/>
    <w:rsid w:val="08E171D6"/>
    <w:rsid w:val="08E1722D"/>
    <w:rsid w:val="08E173C5"/>
    <w:rsid w:val="08E173F9"/>
    <w:rsid w:val="08E17443"/>
    <w:rsid w:val="08E175B4"/>
    <w:rsid w:val="08E1765A"/>
    <w:rsid w:val="08E17673"/>
    <w:rsid w:val="08E1768B"/>
    <w:rsid w:val="08E176AD"/>
    <w:rsid w:val="08E176CB"/>
    <w:rsid w:val="08E17708"/>
    <w:rsid w:val="08E17743"/>
    <w:rsid w:val="08E177AC"/>
    <w:rsid w:val="08E1781F"/>
    <w:rsid w:val="08E1784C"/>
    <w:rsid w:val="08E17984"/>
    <w:rsid w:val="08E17A43"/>
    <w:rsid w:val="08E17A60"/>
    <w:rsid w:val="08E17AB8"/>
    <w:rsid w:val="08E17B27"/>
    <w:rsid w:val="08E17CEC"/>
    <w:rsid w:val="08E17D28"/>
    <w:rsid w:val="08E17E38"/>
    <w:rsid w:val="08E17E6F"/>
    <w:rsid w:val="08E17E90"/>
    <w:rsid w:val="08E17E9C"/>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77B"/>
    <w:rsid w:val="08E2082E"/>
    <w:rsid w:val="08E20851"/>
    <w:rsid w:val="08E20870"/>
    <w:rsid w:val="08E209B6"/>
    <w:rsid w:val="08E209D9"/>
    <w:rsid w:val="08E20A30"/>
    <w:rsid w:val="08E20A5B"/>
    <w:rsid w:val="08E20ADE"/>
    <w:rsid w:val="08E20B03"/>
    <w:rsid w:val="08E20B15"/>
    <w:rsid w:val="08E20B90"/>
    <w:rsid w:val="08E20C07"/>
    <w:rsid w:val="08E20C2A"/>
    <w:rsid w:val="08E20CA2"/>
    <w:rsid w:val="08E20D43"/>
    <w:rsid w:val="08E20D84"/>
    <w:rsid w:val="08E20D90"/>
    <w:rsid w:val="08E20E3E"/>
    <w:rsid w:val="08E20F2A"/>
    <w:rsid w:val="08E2100E"/>
    <w:rsid w:val="08E21057"/>
    <w:rsid w:val="08E210AA"/>
    <w:rsid w:val="08E210E7"/>
    <w:rsid w:val="08E21147"/>
    <w:rsid w:val="08E21177"/>
    <w:rsid w:val="08E2129D"/>
    <w:rsid w:val="08E212F1"/>
    <w:rsid w:val="08E2136C"/>
    <w:rsid w:val="08E214B1"/>
    <w:rsid w:val="08E2153E"/>
    <w:rsid w:val="08E2159E"/>
    <w:rsid w:val="08E216DB"/>
    <w:rsid w:val="08E21716"/>
    <w:rsid w:val="08E2175F"/>
    <w:rsid w:val="08E2177F"/>
    <w:rsid w:val="08E21806"/>
    <w:rsid w:val="08E2184B"/>
    <w:rsid w:val="08E2186C"/>
    <w:rsid w:val="08E21899"/>
    <w:rsid w:val="08E218B8"/>
    <w:rsid w:val="08E21B11"/>
    <w:rsid w:val="08E21C5F"/>
    <w:rsid w:val="08E21E30"/>
    <w:rsid w:val="08E21E54"/>
    <w:rsid w:val="08E21EE2"/>
    <w:rsid w:val="08E21F61"/>
    <w:rsid w:val="08E22090"/>
    <w:rsid w:val="08E222DD"/>
    <w:rsid w:val="08E22320"/>
    <w:rsid w:val="08E22394"/>
    <w:rsid w:val="08E223A2"/>
    <w:rsid w:val="08E22401"/>
    <w:rsid w:val="08E2245C"/>
    <w:rsid w:val="08E224C6"/>
    <w:rsid w:val="08E224D9"/>
    <w:rsid w:val="08E22590"/>
    <w:rsid w:val="08E2268D"/>
    <w:rsid w:val="08E2268F"/>
    <w:rsid w:val="08E22703"/>
    <w:rsid w:val="08E22746"/>
    <w:rsid w:val="08E227A0"/>
    <w:rsid w:val="08E229A0"/>
    <w:rsid w:val="08E229EB"/>
    <w:rsid w:val="08E22A57"/>
    <w:rsid w:val="08E22B4A"/>
    <w:rsid w:val="08E22BEF"/>
    <w:rsid w:val="08E22C68"/>
    <w:rsid w:val="08E22E20"/>
    <w:rsid w:val="08E22E3A"/>
    <w:rsid w:val="08E22E45"/>
    <w:rsid w:val="08E22E7A"/>
    <w:rsid w:val="08E22FAF"/>
    <w:rsid w:val="08E230EA"/>
    <w:rsid w:val="08E23223"/>
    <w:rsid w:val="08E23249"/>
    <w:rsid w:val="08E232B8"/>
    <w:rsid w:val="08E2342F"/>
    <w:rsid w:val="08E23443"/>
    <w:rsid w:val="08E23476"/>
    <w:rsid w:val="08E23479"/>
    <w:rsid w:val="08E23486"/>
    <w:rsid w:val="08E234E1"/>
    <w:rsid w:val="08E23503"/>
    <w:rsid w:val="08E23575"/>
    <w:rsid w:val="08E23599"/>
    <w:rsid w:val="08E23765"/>
    <w:rsid w:val="08E23795"/>
    <w:rsid w:val="08E237BB"/>
    <w:rsid w:val="08E2387A"/>
    <w:rsid w:val="08E2387E"/>
    <w:rsid w:val="08E23B2F"/>
    <w:rsid w:val="08E23B64"/>
    <w:rsid w:val="08E23B8D"/>
    <w:rsid w:val="08E23BDD"/>
    <w:rsid w:val="08E23C0B"/>
    <w:rsid w:val="08E23C63"/>
    <w:rsid w:val="08E23C70"/>
    <w:rsid w:val="08E23C7B"/>
    <w:rsid w:val="08E23D53"/>
    <w:rsid w:val="08E23E76"/>
    <w:rsid w:val="08E23F05"/>
    <w:rsid w:val="08E23FC5"/>
    <w:rsid w:val="08E24045"/>
    <w:rsid w:val="08E2407C"/>
    <w:rsid w:val="08E2409C"/>
    <w:rsid w:val="08E2422B"/>
    <w:rsid w:val="08E242E8"/>
    <w:rsid w:val="08E242EC"/>
    <w:rsid w:val="08E24320"/>
    <w:rsid w:val="08E243A9"/>
    <w:rsid w:val="08E24434"/>
    <w:rsid w:val="08E2448C"/>
    <w:rsid w:val="08E24598"/>
    <w:rsid w:val="08E245BA"/>
    <w:rsid w:val="08E24759"/>
    <w:rsid w:val="08E2477B"/>
    <w:rsid w:val="08E24789"/>
    <w:rsid w:val="08E249A8"/>
    <w:rsid w:val="08E249CA"/>
    <w:rsid w:val="08E249FB"/>
    <w:rsid w:val="08E24A2B"/>
    <w:rsid w:val="08E24A63"/>
    <w:rsid w:val="08E24A75"/>
    <w:rsid w:val="08E24B5B"/>
    <w:rsid w:val="08E24BB7"/>
    <w:rsid w:val="08E24BBB"/>
    <w:rsid w:val="08E24C36"/>
    <w:rsid w:val="08E24CE5"/>
    <w:rsid w:val="08E24CFC"/>
    <w:rsid w:val="08E24E13"/>
    <w:rsid w:val="08E24E82"/>
    <w:rsid w:val="08E24EAE"/>
    <w:rsid w:val="08E24FAC"/>
    <w:rsid w:val="08E2502D"/>
    <w:rsid w:val="08E25033"/>
    <w:rsid w:val="08E250A8"/>
    <w:rsid w:val="08E25103"/>
    <w:rsid w:val="08E25115"/>
    <w:rsid w:val="08E25225"/>
    <w:rsid w:val="08E2522C"/>
    <w:rsid w:val="08E25299"/>
    <w:rsid w:val="08E252B0"/>
    <w:rsid w:val="08E2530F"/>
    <w:rsid w:val="08E2538C"/>
    <w:rsid w:val="08E253DF"/>
    <w:rsid w:val="08E2546D"/>
    <w:rsid w:val="08E25530"/>
    <w:rsid w:val="08E25592"/>
    <w:rsid w:val="08E25666"/>
    <w:rsid w:val="08E2570A"/>
    <w:rsid w:val="08E25782"/>
    <w:rsid w:val="08E25888"/>
    <w:rsid w:val="08E2592E"/>
    <w:rsid w:val="08E259E2"/>
    <w:rsid w:val="08E25AF6"/>
    <w:rsid w:val="08E25B75"/>
    <w:rsid w:val="08E25BAE"/>
    <w:rsid w:val="08E25BE1"/>
    <w:rsid w:val="08E25C31"/>
    <w:rsid w:val="08E25C62"/>
    <w:rsid w:val="08E25CEE"/>
    <w:rsid w:val="08E25D71"/>
    <w:rsid w:val="08E25DD5"/>
    <w:rsid w:val="08E25E0C"/>
    <w:rsid w:val="08E260B8"/>
    <w:rsid w:val="08E260DF"/>
    <w:rsid w:val="08E260F9"/>
    <w:rsid w:val="08E2614A"/>
    <w:rsid w:val="08E26220"/>
    <w:rsid w:val="08E262CE"/>
    <w:rsid w:val="08E2631C"/>
    <w:rsid w:val="08E26320"/>
    <w:rsid w:val="08E26444"/>
    <w:rsid w:val="08E264AE"/>
    <w:rsid w:val="08E2653E"/>
    <w:rsid w:val="08E265D3"/>
    <w:rsid w:val="08E2666C"/>
    <w:rsid w:val="08E26687"/>
    <w:rsid w:val="08E2679F"/>
    <w:rsid w:val="08E267EE"/>
    <w:rsid w:val="08E26818"/>
    <w:rsid w:val="08E26909"/>
    <w:rsid w:val="08E26964"/>
    <w:rsid w:val="08E269C4"/>
    <w:rsid w:val="08E26A00"/>
    <w:rsid w:val="08E26CBC"/>
    <w:rsid w:val="08E26CE2"/>
    <w:rsid w:val="08E26D06"/>
    <w:rsid w:val="08E26DC6"/>
    <w:rsid w:val="08E26DD0"/>
    <w:rsid w:val="08E26E58"/>
    <w:rsid w:val="08E26EB1"/>
    <w:rsid w:val="08E26EEE"/>
    <w:rsid w:val="08E26F08"/>
    <w:rsid w:val="08E26F4E"/>
    <w:rsid w:val="08E26FC7"/>
    <w:rsid w:val="08E26FE7"/>
    <w:rsid w:val="08E27105"/>
    <w:rsid w:val="08E27249"/>
    <w:rsid w:val="08E272FA"/>
    <w:rsid w:val="08E27305"/>
    <w:rsid w:val="08E27391"/>
    <w:rsid w:val="08E273D9"/>
    <w:rsid w:val="08E273F4"/>
    <w:rsid w:val="08E273FE"/>
    <w:rsid w:val="08E274A7"/>
    <w:rsid w:val="08E274CA"/>
    <w:rsid w:val="08E274EA"/>
    <w:rsid w:val="08E27538"/>
    <w:rsid w:val="08E2754A"/>
    <w:rsid w:val="08E275D1"/>
    <w:rsid w:val="08E2764F"/>
    <w:rsid w:val="08E276D1"/>
    <w:rsid w:val="08E276F9"/>
    <w:rsid w:val="08E27847"/>
    <w:rsid w:val="08E27873"/>
    <w:rsid w:val="08E278C7"/>
    <w:rsid w:val="08E27929"/>
    <w:rsid w:val="08E27980"/>
    <w:rsid w:val="08E27BA6"/>
    <w:rsid w:val="08E27BE7"/>
    <w:rsid w:val="08E27CCE"/>
    <w:rsid w:val="08E27CDA"/>
    <w:rsid w:val="08E27CE1"/>
    <w:rsid w:val="08E27D59"/>
    <w:rsid w:val="08E27DD6"/>
    <w:rsid w:val="08E27E62"/>
    <w:rsid w:val="08E27E83"/>
    <w:rsid w:val="08E27EB9"/>
    <w:rsid w:val="08E27ED3"/>
    <w:rsid w:val="08E27F1D"/>
    <w:rsid w:val="08E3016C"/>
    <w:rsid w:val="08E301EC"/>
    <w:rsid w:val="08E30252"/>
    <w:rsid w:val="08E30268"/>
    <w:rsid w:val="08E302AA"/>
    <w:rsid w:val="08E302BB"/>
    <w:rsid w:val="08E302E0"/>
    <w:rsid w:val="08E303A4"/>
    <w:rsid w:val="08E303C9"/>
    <w:rsid w:val="08E30434"/>
    <w:rsid w:val="08E30471"/>
    <w:rsid w:val="08E3047E"/>
    <w:rsid w:val="08E3048D"/>
    <w:rsid w:val="08E30495"/>
    <w:rsid w:val="08E304DF"/>
    <w:rsid w:val="08E304F9"/>
    <w:rsid w:val="08E30537"/>
    <w:rsid w:val="08E3057B"/>
    <w:rsid w:val="08E30620"/>
    <w:rsid w:val="08E306E0"/>
    <w:rsid w:val="08E306EA"/>
    <w:rsid w:val="08E30748"/>
    <w:rsid w:val="08E3074B"/>
    <w:rsid w:val="08E30756"/>
    <w:rsid w:val="08E30772"/>
    <w:rsid w:val="08E307A4"/>
    <w:rsid w:val="08E307B7"/>
    <w:rsid w:val="08E30840"/>
    <w:rsid w:val="08E30921"/>
    <w:rsid w:val="08E30996"/>
    <w:rsid w:val="08E30A11"/>
    <w:rsid w:val="08E30A34"/>
    <w:rsid w:val="08E30AE0"/>
    <w:rsid w:val="08E30AE6"/>
    <w:rsid w:val="08E30AED"/>
    <w:rsid w:val="08E30B02"/>
    <w:rsid w:val="08E30C15"/>
    <w:rsid w:val="08E30C69"/>
    <w:rsid w:val="08E30D8B"/>
    <w:rsid w:val="08E30E71"/>
    <w:rsid w:val="08E30F5E"/>
    <w:rsid w:val="08E30F7F"/>
    <w:rsid w:val="08E31068"/>
    <w:rsid w:val="08E31150"/>
    <w:rsid w:val="08E31204"/>
    <w:rsid w:val="08E313B3"/>
    <w:rsid w:val="08E31454"/>
    <w:rsid w:val="08E314F6"/>
    <w:rsid w:val="08E3154E"/>
    <w:rsid w:val="08E315CF"/>
    <w:rsid w:val="08E316FF"/>
    <w:rsid w:val="08E317AB"/>
    <w:rsid w:val="08E317E4"/>
    <w:rsid w:val="08E31840"/>
    <w:rsid w:val="08E31850"/>
    <w:rsid w:val="08E31891"/>
    <w:rsid w:val="08E3197B"/>
    <w:rsid w:val="08E31AD4"/>
    <w:rsid w:val="08E31B2B"/>
    <w:rsid w:val="08E31DA4"/>
    <w:rsid w:val="08E31E73"/>
    <w:rsid w:val="08E31E79"/>
    <w:rsid w:val="08E31F71"/>
    <w:rsid w:val="08E31F9C"/>
    <w:rsid w:val="08E31FDA"/>
    <w:rsid w:val="08E32196"/>
    <w:rsid w:val="08E3220D"/>
    <w:rsid w:val="08E3222B"/>
    <w:rsid w:val="08E32292"/>
    <w:rsid w:val="08E322BD"/>
    <w:rsid w:val="08E3230C"/>
    <w:rsid w:val="08E32428"/>
    <w:rsid w:val="08E32452"/>
    <w:rsid w:val="08E324A1"/>
    <w:rsid w:val="08E324C9"/>
    <w:rsid w:val="08E3270D"/>
    <w:rsid w:val="08E32728"/>
    <w:rsid w:val="08E3272D"/>
    <w:rsid w:val="08E32831"/>
    <w:rsid w:val="08E3287B"/>
    <w:rsid w:val="08E328BA"/>
    <w:rsid w:val="08E32948"/>
    <w:rsid w:val="08E32B81"/>
    <w:rsid w:val="08E32C05"/>
    <w:rsid w:val="08E32C50"/>
    <w:rsid w:val="08E32C78"/>
    <w:rsid w:val="08E32DD9"/>
    <w:rsid w:val="08E32E33"/>
    <w:rsid w:val="08E32E62"/>
    <w:rsid w:val="08E331DB"/>
    <w:rsid w:val="08E3328A"/>
    <w:rsid w:val="08E33328"/>
    <w:rsid w:val="08E333D9"/>
    <w:rsid w:val="08E33420"/>
    <w:rsid w:val="08E3344A"/>
    <w:rsid w:val="08E3347A"/>
    <w:rsid w:val="08E334E0"/>
    <w:rsid w:val="08E334EE"/>
    <w:rsid w:val="08E33568"/>
    <w:rsid w:val="08E33644"/>
    <w:rsid w:val="08E336EE"/>
    <w:rsid w:val="08E338A8"/>
    <w:rsid w:val="08E33916"/>
    <w:rsid w:val="08E33999"/>
    <w:rsid w:val="08E33A77"/>
    <w:rsid w:val="08E33AB2"/>
    <w:rsid w:val="08E33AE2"/>
    <w:rsid w:val="08E33C9D"/>
    <w:rsid w:val="08E33D5D"/>
    <w:rsid w:val="08E33DE0"/>
    <w:rsid w:val="08E33E07"/>
    <w:rsid w:val="08E33EA7"/>
    <w:rsid w:val="08E33EBF"/>
    <w:rsid w:val="08E33F89"/>
    <w:rsid w:val="08E33F97"/>
    <w:rsid w:val="08E33FA9"/>
    <w:rsid w:val="08E33FF6"/>
    <w:rsid w:val="08E3417A"/>
    <w:rsid w:val="08E341C3"/>
    <w:rsid w:val="08E34256"/>
    <w:rsid w:val="08E342A9"/>
    <w:rsid w:val="08E34396"/>
    <w:rsid w:val="08E3447C"/>
    <w:rsid w:val="08E3448F"/>
    <w:rsid w:val="08E34598"/>
    <w:rsid w:val="08E34686"/>
    <w:rsid w:val="08E346E6"/>
    <w:rsid w:val="08E34747"/>
    <w:rsid w:val="08E34751"/>
    <w:rsid w:val="08E347C2"/>
    <w:rsid w:val="08E347E8"/>
    <w:rsid w:val="08E34852"/>
    <w:rsid w:val="08E348B0"/>
    <w:rsid w:val="08E348CF"/>
    <w:rsid w:val="08E3493D"/>
    <w:rsid w:val="08E34A94"/>
    <w:rsid w:val="08E34AC3"/>
    <w:rsid w:val="08E34B38"/>
    <w:rsid w:val="08E34B5E"/>
    <w:rsid w:val="08E34BDC"/>
    <w:rsid w:val="08E34C51"/>
    <w:rsid w:val="08E34D09"/>
    <w:rsid w:val="08E34D4B"/>
    <w:rsid w:val="08E34D87"/>
    <w:rsid w:val="08E34E20"/>
    <w:rsid w:val="08E34E82"/>
    <w:rsid w:val="08E34EA4"/>
    <w:rsid w:val="08E34EA6"/>
    <w:rsid w:val="08E34EBC"/>
    <w:rsid w:val="08E34F1D"/>
    <w:rsid w:val="08E34F6C"/>
    <w:rsid w:val="08E34F90"/>
    <w:rsid w:val="08E3500C"/>
    <w:rsid w:val="08E35055"/>
    <w:rsid w:val="08E35112"/>
    <w:rsid w:val="08E35163"/>
    <w:rsid w:val="08E351AD"/>
    <w:rsid w:val="08E351B1"/>
    <w:rsid w:val="08E35235"/>
    <w:rsid w:val="08E352C4"/>
    <w:rsid w:val="08E35322"/>
    <w:rsid w:val="08E3536B"/>
    <w:rsid w:val="08E35465"/>
    <w:rsid w:val="08E35480"/>
    <w:rsid w:val="08E354AD"/>
    <w:rsid w:val="08E354F7"/>
    <w:rsid w:val="08E3550B"/>
    <w:rsid w:val="08E3554B"/>
    <w:rsid w:val="08E355D1"/>
    <w:rsid w:val="08E355F1"/>
    <w:rsid w:val="08E355F9"/>
    <w:rsid w:val="08E355FA"/>
    <w:rsid w:val="08E3562D"/>
    <w:rsid w:val="08E356A2"/>
    <w:rsid w:val="08E356D8"/>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CC"/>
    <w:rsid w:val="08E361EE"/>
    <w:rsid w:val="08E363AB"/>
    <w:rsid w:val="08E363C4"/>
    <w:rsid w:val="08E363EA"/>
    <w:rsid w:val="08E36492"/>
    <w:rsid w:val="08E364FA"/>
    <w:rsid w:val="08E36538"/>
    <w:rsid w:val="08E365F7"/>
    <w:rsid w:val="08E36631"/>
    <w:rsid w:val="08E36687"/>
    <w:rsid w:val="08E368C7"/>
    <w:rsid w:val="08E36999"/>
    <w:rsid w:val="08E36B26"/>
    <w:rsid w:val="08E36BF2"/>
    <w:rsid w:val="08E36CE3"/>
    <w:rsid w:val="08E36D53"/>
    <w:rsid w:val="08E36DC2"/>
    <w:rsid w:val="08E36DE6"/>
    <w:rsid w:val="08E36ED7"/>
    <w:rsid w:val="08E36EF3"/>
    <w:rsid w:val="08E36FAD"/>
    <w:rsid w:val="08E370BC"/>
    <w:rsid w:val="08E370C4"/>
    <w:rsid w:val="08E3729F"/>
    <w:rsid w:val="08E372D0"/>
    <w:rsid w:val="08E3735A"/>
    <w:rsid w:val="08E37370"/>
    <w:rsid w:val="08E373C8"/>
    <w:rsid w:val="08E37472"/>
    <w:rsid w:val="08E3747C"/>
    <w:rsid w:val="08E3747F"/>
    <w:rsid w:val="08E374A3"/>
    <w:rsid w:val="08E37597"/>
    <w:rsid w:val="08E37700"/>
    <w:rsid w:val="08E37706"/>
    <w:rsid w:val="08E377FD"/>
    <w:rsid w:val="08E37828"/>
    <w:rsid w:val="08E379B9"/>
    <w:rsid w:val="08E37A5A"/>
    <w:rsid w:val="08E37A75"/>
    <w:rsid w:val="08E37A76"/>
    <w:rsid w:val="08E37AFE"/>
    <w:rsid w:val="08E37B53"/>
    <w:rsid w:val="08E37BBE"/>
    <w:rsid w:val="08E37C01"/>
    <w:rsid w:val="08E37DA0"/>
    <w:rsid w:val="08E37DA7"/>
    <w:rsid w:val="08E37DF7"/>
    <w:rsid w:val="08E37E1D"/>
    <w:rsid w:val="08E37E3C"/>
    <w:rsid w:val="08E37E84"/>
    <w:rsid w:val="08E37F09"/>
    <w:rsid w:val="08E37F70"/>
    <w:rsid w:val="08E37FA6"/>
    <w:rsid w:val="08E40064"/>
    <w:rsid w:val="08E400A7"/>
    <w:rsid w:val="08E40188"/>
    <w:rsid w:val="08E40233"/>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31"/>
    <w:rsid w:val="08E4164C"/>
    <w:rsid w:val="08E41685"/>
    <w:rsid w:val="08E416AE"/>
    <w:rsid w:val="08E417B0"/>
    <w:rsid w:val="08E417D6"/>
    <w:rsid w:val="08E41854"/>
    <w:rsid w:val="08E418F5"/>
    <w:rsid w:val="08E419F9"/>
    <w:rsid w:val="08E41A1A"/>
    <w:rsid w:val="08E41A58"/>
    <w:rsid w:val="08E41A59"/>
    <w:rsid w:val="08E41AF7"/>
    <w:rsid w:val="08E41D06"/>
    <w:rsid w:val="08E41D38"/>
    <w:rsid w:val="08E41D83"/>
    <w:rsid w:val="08E41E0D"/>
    <w:rsid w:val="08E41E25"/>
    <w:rsid w:val="08E41E94"/>
    <w:rsid w:val="08E41F9B"/>
    <w:rsid w:val="08E4201F"/>
    <w:rsid w:val="08E42099"/>
    <w:rsid w:val="08E420F1"/>
    <w:rsid w:val="08E42147"/>
    <w:rsid w:val="08E42237"/>
    <w:rsid w:val="08E4223D"/>
    <w:rsid w:val="08E42243"/>
    <w:rsid w:val="08E42301"/>
    <w:rsid w:val="08E4232A"/>
    <w:rsid w:val="08E42348"/>
    <w:rsid w:val="08E423CC"/>
    <w:rsid w:val="08E423E3"/>
    <w:rsid w:val="08E42466"/>
    <w:rsid w:val="08E4247A"/>
    <w:rsid w:val="08E425DF"/>
    <w:rsid w:val="08E42636"/>
    <w:rsid w:val="08E4264C"/>
    <w:rsid w:val="08E426D6"/>
    <w:rsid w:val="08E426E1"/>
    <w:rsid w:val="08E426F1"/>
    <w:rsid w:val="08E4279A"/>
    <w:rsid w:val="08E42897"/>
    <w:rsid w:val="08E428A8"/>
    <w:rsid w:val="08E428DB"/>
    <w:rsid w:val="08E42A6E"/>
    <w:rsid w:val="08E42AA7"/>
    <w:rsid w:val="08E42B3C"/>
    <w:rsid w:val="08E42BFE"/>
    <w:rsid w:val="08E42CD7"/>
    <w:rsid w:val="08E42D7E"/>
    <w:rsid w:val="08E42DBC"/>
    <w:rsid w:val="08E42DBF"/>
    <w:rsid w:val="08E42EDA"/>
    <w:rsid w:val="08E4302B"/>
    <w:rsid w:val="08E43066"/>
    <w:rsid w:val="08E430CA"/>
    <w:rsid w:val="08E43185"/>
    <w:rsid w:val="08E43203"/>
    <w:rsid w:val="08E43264"/>
    <w:rsid w:val="08E432DE"/>
    <w:rsid w:val="08E43316"/>
    <w:rsid w:val="08E43320"/>
    <w:rsid w:val="08E433B0"/>
    <w:rsid w:val="08E433F7"/>
    <w:rsid w:val="08E4363E"/>
    <w:rsid w:val="08E43651"/>
    <w:rsid w:val="08E43665"/>
    <w:rsid w:val="08E4373D"/>
    <w:rsid w:val="08E437B2"/>
    <w:rsid w:val="08E437F0"/>
    <w:rsid w:val="08E43838"/>
    <w:rsid w:val="08E4384F"/>
    <w:rsid w:val="08E43878"/>
    <w:rsid w:val="08E43910"/>
    <w:rsid w:val="08E4392A"/>
    <w:rsid w:val="08E43940"/>
    <w:rsid w:val="08E43988"/>
    <w:rsid w:val="08E439CB"/>
    <w:rsid w:val="08E43A76"/>
    <w:rsid w:val="08E43B0D"/>
    <w:rsid w:val="08E43B10"/>
    <w:rsid w:val="08E43B27"/>
    <w:rsid w:val="08E43CC5"/>
    <w:rsid w:val="08E43D15"/>
    <w:rsid w:val="08E43DE8"/>
    <w:rsid w:val="08E43DF6"/>
    <w:rsid w:val="08E43E08"/>
    <w:rsid w:val="08E43E12"/>
    <w:rsid w:val="08E43E59"/>
    <w:rsid w:val="08E43E81"/>
    <w:rsid w:val="08E43ECA"/>
    <w:rsid w:val="08E43F10"/>
    <w:rsid w:val="08E43F2A"/>
    <w:rsid w:val="08E43FE5"/>
    <w:rsid w:val="08E44048"/>
    <w:rsid w:val="08E440E4"/>
    <w:rsid w:val="08E4426D"/>
    <w:rsid w:val="08E4427A"/>
    <w:rsid w:val="08E4431A"/>
    <w:rsid w:val="08E44349"/>
    <w:rsid w:val="08E44370"/>
    <w:rsid w:val="08E44484"/>
    <w:rsid w:val="08E44576"/>
    <w:rsid w:val="08E44596"/>
    <w:rsid w:val="08E445E9"/>
    <w:rsid w:val="08E4460C"/>
    <w:rsid w:val="08E44750"/>
    <w:rsid w:val="08E44760"/>
    <w:rsid w:val="08E447B9"/>
    <w:rsid w:val="08E44807"/>
    <w:rsid w:val="08E44809"/>
    <w:rsid w:val="08E448F2"/>
    <w:rsid w:val="08E448F5"/>
    <w:rsid w:val="08E44965"/>
    <w:rsid w:val="08E449DC"/>
    <w:rsid w:val="08E449F6"/>
    <w:rsid w:val="08E44A2C"/>
    <w:rsid w:val="08E44B5B"/>
    <w:rsid w:val="08E44B8B"/>
    <w:rsid w:val="08E44BAD"/>
    <w:rsid w:val="08E44BE3"/>
    <w:rsid w:val="08E44C93"/>
    <w:rsid w:val="08E44D87"/>
    <w:rsid w:val="08E44DF3"/>
    <w:rsid w:val="08E44E4E"/>
    <w:rsid w:val="08E44E57"/>
    <w:rsid w:val="08E44F59"/>
    <w:rsid w:val="08E4502E"/>
    <w:rsid w:val="08E45050"/>
    <w:rsid w:val="08E45119"/>
    <w:rsid w:val="08E45126"/>
    <w:rsid w:val="08E45295"/>
    <w:rsid w:val="08E452C5"/>
    <w:rsid w:val="08E45415"/>
    <w:rsid w:val="08E4541E"/>
    <w:rsid w:val="08E45449"/>
    <w:rsid w:val="08E45497"/>
    <w:rsid w:val="08E4549D"/>
    <w:rsid w:val="08E45744"/>
    <w:rsid w:val="08E45762"/>
    <w:rsid w:val="08E45854"/>
    <w:rsid w:val="08E45855"/>
    <w:rsid w:val="08E458A0"/>
    <w:rsid w:val="08E4597F"/>
    <w:rsid w:val="08E459BF"/>
    <w:rsid w:val="08E45A9D"/>
    <w:rsid w:val="08E45B37"/>
    <w:rsid w:val="08E45BB8"/>
    <w:rsid w:val="08E45CBE"/>
    <w:rsid w:val="08E45CBF"/>
    <w:rsid w:val="08E45CF8"/>
    <w:rsid w:val="08E45E9B"/>
    <w:rsid w:val="08E45F21"/>
    <w:rsid w:val="08E45F56"/>
    <w:rsid w:val="08E45F5D"/>
    <w:rsid w:val="08E45F65"/>
    <w:rsid w:val="08E45F6A"/>
    <w:rsid w:val="08E45FA5"/>
    <w:rsid w:val="08E4601E"/>
    <w:rsid w:val="08E46125"/>
    <w:rsid w:val="08E4617C"/>
    <w:rsid w:val="08E46195"/>
    <w:rsid w:val="08E46202"/>
    <w:rsid w:val="08E46352"/>
    <w:rsid w:val="08E4636E"/>
    <w:rsid w:val="08E463C4"/>
    <w:rsid w:val="08E463EB"/>
    <w:rsid w:val="08E464A7"/>
    <w:rsid w:val="08E4658F"/>
    <w:rsid w:val="08E465D9"/>
    <w:rsid w:val="08E4661A"/>
    <w:rsid w:val="08E4677C"/>
    <w:rsid w:val="08E46945"/>
    <w:rsid w:val="08E4696E"/>
    <w:rsid w:val="08E46A54"/>
    <w:rsid w:val="08E46ADE"/>
    <w:rsid w:val="08E46B40"/>
    <w:rsid w:val="08E46B60"/>
    <w:rsid w:val="08E46BF4"/>
    <w:rsid w:val="08E46BF5"/>
    <w:rsid w:val="08E46C2E"/>
    <w:rsid w:val="08E46CBC"/>
    <w:rsid w:val="08E46F24"/>
    <w:rsid w:val="08E46FD9"/>
    <w:rsid w:val="08E46FFA"/>
    <w:rsid w:val="08E47020"/>
    <w:rsid w:val="08E47123"/>
    <w:rsid w:val="08E47156"/>
    <w:rsid w:val="08E471F0"/>
    <w:rsid w:val="08E4724B"/>
    <w:rsid w:val="08E47265"/>
    <w:rsid w:val="08E47285"/>
    <w:rsid w:val="08E47320"/>
    <w:rsid w:val="08E47325"/>
    <w:rsid w:val="08E473CE"/>
    <w:rsid w:val="08E475D1"/>
    <w:rsid w:val="08E47621"/>
    <w:rsid w:val="08E4776D"/>
    <w:rsid w:val="08E477F2"/>
    <w:rsid w:val="08E4780B"/>
    <w:rsid w:val="08E4795A"/>
    <w:rsid w:val="08E479B2"/>
    <w:rsid w:val="08E47AA2"/>
    <w:rsid w:val="08E47B10"/>
    <w:rsid w:val="08E47B91"/>
    <w:rsid w:val="08E47B97"/>
    <w:rsid w:val="08E47C72"/>
    <w:rsid w:val="08E47EF8"/>
    <w:rsid w:val="08E47F08"/>
    <w:rsid w:val="08E47F47"/>
    <w:rsid w:val="08E47FA8"/>
    <w:rsid w:val="08E47FBE"/>
    <w:rsid w:val="08E47FD2"/>
    <w:rsid w:val="08E47FE4"/>
    <w:rsid w:val="08E50059"/>
    <w:rsid w:val="08E500E5"/>
    <w:rsid w:val="08E5028E"/>
    <w:rsid w:val="08E50362"/>
    <w:rsid w:val="08E503CF"/>
    <w:rsid w:val="08E50404"/>
    <w:rsid w:val="08E5042B"/>
    <w:rsid w:val="08E50475"/>
    <w:rsid w:val="08E504ED"/>
    <w:rsid w:val="08E506F2"/>
    <w:rsid w:val="08E5072F"/>
    <w:rsid w:val="08E5075A"/>
    <w:rsid w:val="08E50974"/>
    <w:rsid w:val="08E50A4A"/>
    <w:rsid w:val="08E50AA7"/>
    <w:rsid w:val="08E50AAA"/>
    <w:rsid w:val="08E50BE3"/>
    <w:rsid w:val="08E50C03"/>
    <w:rsid w:val="08E50C06"/>
    <w:rsid w:val="08E50C5B"/>
    <w:rsid w:val="08E50C79"/>
    <w:rsid w:val="08E50CC0"/>
    <w:rsid w:val="08E50F79"/>
    <w:rsid w:val="08E50FAA"/>
    <w:rsid w:val="08E50FB6"/>
    <w:rsid w:val="08E51030"/>
    <w:rsid w:val="08E5103B"/>
    <w:rsid w:val="08E51061"/>
    <w:rsid w:val="08E511CD"/>
    <w:rsid w:val="08E51286"/>
    <w:rsid w:val="08E512B6"/>
    <w:rsid w:val="08E5130A"/>
    <w:rsid w:val="08E5135A"/>
    <w:rsid w:val="08E51480"/>
    <w:rsid w:val="08E51482"/>
    <w:rsid w:val="08E515A0"/>
    <w:rsid w:val="08E515B4"/>
    <w:rsid w:val="08E5161F"/>
    <w:rsid w:val="08E51661"/>
    <w:rsid w:val="08E51866"/>
    <w:rsid w:val="08E51944"/>
    <w:rsid w:val="08E51981"/>
    <w:rsid w:val="08E519A7"/>
    <w:rsid w:val="08E51AA1"/>
    <w:rsid w:val="08E51AB9"/>
    <w:rsid w:val="08E51CE2"/>
    <w:rsid w:val="08E51D00"/>
    <w:rsid w:val="08E51D57"/>
    <w:rsid w:val="08E51D5B"/>
    <w:rsid w:val="08E51D82"/>
    <w:rsid w:val="08E51DE8"/>
    <w:rsid w:val="08E51E31"/>
    <w:rsid w:val="08E52295"/>
    <w:rsid w:val="08E5249B"/>
    <w:rsid w:val="08E524ED"/>
    <w:rsid w:val="08E524FB"/>
    <w:rsid w:val="08E52532"/>
    <w:rsid w:val="08E5271B"/>
    <w:rsid w:val="08E52731"/>
    <w:rsid w:val="08E52788"/>
    <w:rsid w:val="08E52833"/>
    <w:rsid w:val="08E52897"/>
    <w:rsid w:val="08E52AE8"/>
    <w:rsid w:val="08E52B2A"/>
    <w:rsid w:val="08E52B2C"/>
    <w:rsid w:val="08E52C3D"/>
    <w:rsid w:val="08E52CBC"/>
    <w:rsid w:val="08E52D75"/>
    <w:rsid w:val="08E52E92"/>
    <w:rsid w:val="08E52EBC"/>
    <w:rsid w:val="08E52F12"/>
    <w:rsid w:val="08E52F9A"/>
    <w:rsid w:val="08E52FB1"/>
    <w:rsid w:val="08E5303C"/>
    <w:rsid w:val="08E53199"/>
    <w:rsid w:val="08E531AA"/>
    <w:rsid w:val="08E53217"/>
    <w:rsid w:val="08E5326B"/>
    <w:rsid w:val="08E53290"/>
    <w:rsid w:val="08E53442"/>
    <w:rsid w:val="08E53558"/>
    <w:rsid w:val="08E53642"/>
    <w:rsid w:val="08E53681"/>
    <w:rsid w:val="08E53871"/>
    <w:rsid w:val="08E538AA"/>
    <w:rsid w:val="08E538AB"/>
    <w:rsid w:val="08E538D3"/>
    <w:rsid w:val="08E5391E"/>
    <w:rsid w:val="08E53931"/>
    <w:rsid w:val="08E53964"/>
    <w:rsid w:val="08E53ABF"/>
    <w:rsid w:val="08E53AEE"/>
    <w:rsid w:val="08E53C6D"/>
    <w:rsid w:val="08E53D20"/>
    <w:rsid w:val="08E53DF7"/>
    <w:rsid w:val="08E53E96"/>
    <w:rsid w:val="08E53EE1"/>
    <w:rsid w:val="08E53EEE"/>
    <w:rsid w:val="08E540A0"/>
    <w:rsid w:val="08E540CF"/>
    <w:rsid w:val="08E5410B"/>
    <w:rsid w:val="08E5411C"/>
    <w:rsid w:val="08E54184"/>
    <w:rsid w:val="08E541C3"/>
    <w:rsid w:val="08E5426E"/>
    <w:rsid w:val="08E54291"/>
    <w:rsid w:val="08E5449D"/>
    <w:rsid w:val="08E544F3"/>
    <w:rsid w:val="08E54517"/>
    <w:rsid w:val="08E5457C"/>
    <w:rsid w:val="08E545B4"/>
    <w:rsid w:val="08E5468C"/>
    <w:rsid w:val="08E54737"/>
    <w:rsid w:val="08E547A5"/>
    <w:rsid w:val="08E54836"/>
    <w:rsid w:val="08E5486F"/>
    <w:rsid w:val="08E54970"/>
    <w:rsid w:val="08E54BB8"/>
    <w:rsid w:val="08E54BE6"/>
    <w:rsid w:val="08E54C46"/>
    <w:rsid w:val="08E54C4B"/>
    <w:rsid w:val="08E54C97"/>
    <w:rsid w:val="08E54D9E"/>
    <w:rsid w:val="08E54DBF"/>
    <w:rsid w:val="08E54E2D"/>
    <w:rsid w:val="08E54E43"/>
    <w:rsid w:val="08E54E4F"/>
    <w:rsid w:val="08E54E57"/>
    <w:rsid w:val="08E54E90"/>
    <w:rsid w:val="08E54F48"/>
    <w:rsid w:val="08E54F75"/>
    <w:rsid w:val="08E54FD2"/>
    <w:rsid w:val="08E55108"/>
    <w:rsid w:val="08E55155"/>
    <w:rsid w:val="08E551A8"/>
    <w:rsid w:val="08E551CE"/>
    <w:rsid w:val="08E55241"/>
    <w:rsid w:val="08E552AE"/>
    <w:rsid w:val="08E552F6"/>
    <w:rsid w:val="08E552FC"/>
    <w:rsid w:val="08E55339"/>
    <w:rsid w:val="08E55478"/>
    <w:rsid w:val="08E5547B"/>
    <w:rsid w:val="08E554AD"/>
    <w:rsid w:val="08E554D7"/>
    <w:rsid w:val="08E554E4"/>
    <w:rsid w:val="08E556A6"/>
    <w:rsid w:val="08E556B9"/>
    <w:rsid w:val="08E55702"/>
    <w:rsid w:val="08E55763"/>
    <w:rsid w:val="08E55872"/>
    <w:rsid w:val="08E5589B"/>
    <w:rsid w:val="08E5597C"/>
    <w:rsid w:val="08E55A32"/>
    <w:rsid w:val="08E55A97"/>
    <w:rsid w:val="08E55A99"/>
    <w:rsid w:val="08E55B13"/>
    <w:rsid w:val="08E55B22"/>
    <w:rsid w:val="08E55C19"/>
    <w:rsid w:val="08E55C29"/>
    <w:rsid w:val="08E55C6C"/>
    <w:rsid w:val="08E55D13"/>
    <w:rsid w:val="08E55D2B"/>
    <w:rsid w:val="08E55D73"/>
    <w:rsid w:val="08E55DB7"/>
    <w:rsid w:val="08E55F25"/>
    <w:rsid w:val="08E55F42"/>
    <w:rsid w:val="08E55F92"/>
    <w:rsid w:val="08E55F95"/>
    <w:rsid w:val="08E55FDC"/>
    <w:rsid w:val="08E56081"/>
    <w:rsid w:val="08E5609F"/>
    <w:rsid w:val="08E5613A"/>
    <w:rsid w:val="08E5614C"/>
    <w:rsid w:val="08E56239"/>
    <w:rsid w:val="08E5623D"/>
    <w:rsid w:val="08E56299"/>
    <w:rsid w:val="08E562DF"/>
    <w:rsid w:val="08E56456"/>
    <w:rsid w:val="08E5647D"/>
    <w:rsid w:val="08E56524"/>
    <w:rsid w:val="08E56531"/>
    <w:rsid w:val="08E565A5"/>
    <w:rsid w:val="08E565AE"/>
    <w:rsid w:val="08E565CF"/>
    <w:rsid w:val="08E5664A"/>
    <w:rsid w:val="08E566CC"/>
    <w:rsid w:val="08E566D4"/>
    <w:rsid w:val="08E56739"/>
    <w:rsid w:val="08E56764"/>
    <w:rsid w:val="08E56797"/>
    <w:rsid w:val="08E567BE"/>
    <w:rsid w:val="08E568FE"/>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DE0"/>
    <w:rsid w:val="08E56F2C"/>
    <w:rsid w:val="08E57077"/>
    <w:rsid w:val="08E5719F"/>
    <w:rsid w:val="08E572B9"/>
    <w:rsid w:val="08E572F1"/>
    <w:rsid w:val="08E57396"/>
    <w:rsid w:val="08E573BF"/>
    <w:rsid w:val="08E5751E"/>
    <w:rsid w:val="08E575D7"/>
    <w:rsid w:val="08E57629"/>
    <w:rsid w:val="08E577F3"/>
    <w:rsid w:val="08E57848"/>
    <w:rsid w:val="08E57880"/>
    <w:rsid w:val="08E578A4"/>
    <w:rsid w:val="08E578D5"/>
    <w:rsid w:val="08E579ED"/>
    <w:rsid w:val="08E57AAC"/>
    <w:rsid w:val="08E57AF5"/>
    <w:rsid w:val="08E57BEF"/>
    <w:rsid w:val="08E57C25"/>
    <w:rsid w:val="08E57C69"/>
    <w:rsid w:val="08E57D12"/>
    <w:rsid w:val="08E57D4B"/>
    <w:rsid w:val="08E57D59"/>
    <w:rsid w:val="08E57D82"/>
    <w:rsid w:val="08E57D97"/>
    <w:rsid w:val="08E57E24"/>
    <w:rsid w:val="08E57F21"/>
    <w:rsid w:val="08E57F56"/>
    <w:rsid w:val="08E57F8A"/>
    <w:rsid w:val="08E57FCD"/>
    <w:rsid w:val="08E60059"/>
    <w:rsid w:val="08E600FE"/>
    <w:rsid w:val="08E60119"/>
    <w:rsid w:val="08E60280"/>
    <w:rsid w:val="08E60293"/>
    <w:rsid w:val="08E602B2"/>
    <w:rsid w:val="08E602C7"/>
    <w:rsid w:val="08E602D3"/>
    <w:rsid w:val="08E60326"/>
    <w:rsid w:val="08E6033F"/>
    <w:rsid w:val="08E603BC"/>
    <w:rsid w:val="08E6054E"/>
    <w:rsid w:val="08E605C3"/>
    <w:rsid w:val="08E60622"/>
    <w:rsid w:val="08E60627"/>
    <w:rsid w:val="08E606A3"/>
    <w:rsid w:val="08E60791"/>
    <w:rsid w:val="08E60799"/>
    <w:rsid w:val="08E607AA"/>
    <w:rsid w:val="08E607CB"/>
    <w:rsid w:val="08E60922"/>
    <w:rsid w:val="08E6094E"/>
    <w:rsid w:val="08E60AA9"/>
    <w:rsid w:val="08E60AF5"/>
    <w:rsid w:val="08E60AF6"/>
    <w:rsid w:val="08E60BC2"/>
    <w:rsid w:val="08E60BD6"/>
    <w:rsid w:val="08E60C26"/>
    <w:rsid w:val="08E60D3B"/>
    <w:rsid w:val="08E60D91"/>
    <w:rsid w:val="08E60DAB"/>
    <w:rsid w:val="08E60DF6"/>
    <w:rsid w:val="08E60E3C"/>
    <w:rsid w:val="08E60E5E"/>
    <w:rsid w:val="08E60ECC"/>
    <w:rsid w:val="08E61045"/>
    <w:rsid w:val="08E61050"/>
    <w:rsid w:val="08E61053"/>
    <w:rsid w:val="08E61065"/>
    <w:rsid w:val="08E6118B"/>
    <w:rsid w:val="08E611B5"/>
    <w:rsid w:val="08E61206"/>
    <w:rsid w:val="08E61270"/>
    <w:rsid w:val="08E6129B"/>
    <w:rsid w:val="08E612B4"/>
    <w:rsid w:val="08E613FA"/>
    <w:rsid w:val="08E61402"/>
    <w:rsid w:val="08E614B0"/>
    <w:rsid w:val="08E614B1"/>
    <w:rsid w:val="08E614F5"/>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1F6E"/>
    <w:rsid w:val="08E62004"/>
    <w:rsid w:val="08E621B5"/>
    <w:rsid w:val="08E6224E"/>
    <w:rsid w:val="08E62265"/>
    <w:rsid w:val="08E622C1"/>
    <w:rsid w:val="08E6230F"/>
    <w:rsid w:val="08E62341"/>
    <w:rsid w:val="08E62402"/>
    <w:rsid w:val="08E62418"/>
    <w:rsid w:val="08E6242A"/>
    <w:rsid w:val="08E624AB"/>
    <w:rsid w:val="08E62549"/>
    <w:rsid w:val="08E62567"/>
    <w:rsid w:val="08E62596"/>
    <w:rsid w:val="08E625C8"/>
    <w:rsid w:val="08E62684"/>
    <w:rsid w:val="08E62761"/>
    <w:rsid w:val="08E62769"/>
    <w:rsid w:val="08E627AA"/>
    <w:rsid w:val="08E6282E"/>
    <w:rsid w:val="08E6292C"/>
    <w:rsid w:val="08E629C4"/>
    <w:rsid w:val="08E629F2"/>
    <w:rsid w:val="08E62AE3"/>
    <w:rsid w:val="08E62AF9"/>
    <w:rsid w:val="08E62B9C"/>
    <w:rsid w:val="08E62BDC"/>
    <w:rsid w:val="08E62CAA"/>
    <w:rsid w:val="08E62D22"/>
    <w:rsid w:val="08E62DD3"/>
    <w:rsid w:val="08E62E06"/>
    <w:rsid w:val="08E62FAD"/>
    <w:rsid w:val="08E62FF6"/>
    <w:rsid w:val="08E6304B"/>
    <w:rsid w:val="08E63063"/>
    <w:rsid w:val="08E63177"/>
    <w:rsid w:val="08E631BC"/>
    <w:rsid w:val="08E6323E"/>
    <w:rsid w:val="08E63273"/>
    <w:rsid w:val="08E633ED"/>
    <w:rsid w:val="08E633FF"/>
    <w:rsid w:val="08E63438"/>
    <w:rsid w:val="08E634AF"/>
    <w:rsid w:val="08E634B3"/>
    <w:rsid w:val="08E63513"/>
    <w:rsid w:val="08E63590"/>
    <w:rsid w:val="08E63594"/>
    <w:rsid w:val="08E635A0"/>
    <w:rsid w:val="08E635BE"/>
    <w:rsid w:val="08E635FE"/>
    <w:rsid w:val="08E636C8"/>
    <w:rsid w:val="08E638D7"/>
    <w:rsid w:val="08E6390C"/>
    <w:rsid w:val="08E63973"/>
    <w:rsid w:val="08E63B02"/>
    <w:rsid w:val="08E63B7D"/>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A9"/>
    <w:rsid w:val="08E648F8"/>
    <w:rsid w:val="08E64944"/>
    <w:rsid w:val="08E649BA"/>
    <w:rsid w:val="08E64A1D"/>
    <w:rsid w:val="08E64AE1"/>
    <w:rsid w:val="08E64AF1"/>
    <w:rsid w:val="08E64B1B"/>
    <w:rsid w:val="08E64BF5"/>
    <w:rsid w:val="08E64BFE"/>
    <w:rsid w:val="08E64D36"/>
    <w:rsid w:val="08E64D3A"/>
    <w:rsid w:val="08E64DF0"/>
    <w:rsid w:val="08E64DF7"/>
    <w:rsid w:val="08E64F18"/>
    <w:rsid w:val="08E6502F"/>
    <w:rsid w:val="08E65081"/>
    <w:rsid w:val="08E65139"/>
    <w:rsid w:val="08E65366"/>
    <w:rsid w:val="08E65460"/>
    <w:rsid w:val="08E65479"/>
    <w:rsid w:val="08E654BA"/>
    <w:rsid w:val="08E655C6"/>
    <w:rsid w:val="08E655ED"/>
    <w:rsid w:val="08E656CF"/>
    <w:rsid w:val="08E6583B"/>
    <w:rsid w:val="08E65853"/>
    <w:rsid w:val="08E658B4"/>
    <w:rsid w:val="08E65929"/>
    <w:rsid w:val="08E65982"/>
    <w:rsid w:val="08E65A01"/>
    <w:rsid w:val="08E65A37"/>
    <w:rsid w:val="08E65ABC"/>
    <w:rsid w:val="08E65B31"/>
    <w:rsid w:val="08E65E1D"/>
    <w:rsid w:val="08E65E26"/>
    <w:rsid w:val="08E65E3B"/>
    <w:rsid w:val="08E65E3C"/>
    <w:rsid w:val="08E65E60"/>
    <w:rsid w:val="08E65E77"/>
    <w:rsid w:val="08E65FFF"/>
    <w:rsid w:val="08E6609B"/>
    <w:rsid w:val="08E66157"/>
    <w:rsid w:val="08E6617C"/>
    <w:rsid w:val="08E661D6"/>
    <w:rsid w:val="08E661F0"/>
    <w:rsid w:val="08E66228"/>
    <w:rsid w:val="08E662EB"/>
    <w:rsid w:val="08E6639C"/>
    <w:rsid w:val="08E663B2"/>
    <w:rsid w:val="08E66403"/>
    <w:rsid w:val="08E6655B"/>
    <w:rsid w:val="08E66576"/>
    <w:rsid w:val="08E665FE"/>
    <w:rsid w:val="08E66635"/>
    <w:rsid w:val="08E66676"/>
    <w:rsid w:val="08E66686"/>
    <w:rsid w:val="08E666B3"/>
    <w:rsid w:val="08E66817"/>
    <w:rsid w:val="08E66856"/>
    <w:rsid w:val="08E668CF"/>
    <w:rsid w:val="08E66A15"/>
    <w:rsid w:val="08E66A23"/>
    <w:rsid w:val="08E66C2B"/>
    <w:rsid w:val="08E66D59"/>
    <w:rsid w:val="08E66DF4"/>
    <w:rsid w:val="08E66E75"/>
    <w:rsid w:val="08E66ECD"/>
    <w:rsid w:val="08E66ED0"/>
    <w:rsid w:val="08E66F0F"/>
    <w:rsid w:val="08E66F41"/>
    <w:rsid w:val="08E66F9C"/>
    <w:rsid w:val="08E66FEA"/>
    <w:rsid w:val="08E6700A"/>
    <w:rsid w:val="08E67080"/>
    <w:rsid w:val="08E67128"/>
    <w:rsid w:val="08E67242"/>
    <w:rsid w:val="08E67280"/>
    <w:rsid w:val="08E672AC"/>
    <w:rsid w:val="08E67386"/>
    <w:rsid w:val="08E673F5"/>
    <w:rsid w:val="08E67453"/>
    <w:rsid w:val="08E674E3"/>
    <w:rsid w:val="08E67558"/>
    <w:rsid w:val="08E675F9"/>
    <w:rsid w:val="08E67604"/>
    <w:rsid w:val="08E6764C"/>
    <w:rsid w:val="08E676D0"/>
    <w:rsid w:val="08E67753"/>
    <w:rsid w:val="08E6778A"/>
    <w:rsid w:val="08E67862"/>
    <w:rsid w:val="08E67883"/>
    <w:rsid w:val="08E67989"/>
    <w:rsid w:val="08E67A42"/>
    <w:rsid w:val="08E67A4A"/>
    <w:rsid w:val="08E67A5B"/>
    <w:rsid w:val="08E67B1F"/>
    <w:rsid w:val="08E67B4D"/>
    <w:rsid w:val="08E67BE5"/>
    <w:rsid w:val="08E67C30"/>
    <w:rsid w:val="08E67C4C"/>
    <w:rsid w:val="08E67C78"/>
    <w:rsid w:val="08E67CE0"/>
    <w:rsid w:val="08E67CF9"/>
    <w:rsid w:val="08E67DB5"/>
    <w:rsid w:val="08E67EE6"/>
    <w:rsid w:val="08E67F22"/>
    <w:rsid w:val="08E67F9A"/>
    <w:rsid w:val="08E67FB9"/>
    <w:rsid w:val="08E67FC2"/>
    <w:rsid w:val="08E70034"/>
    <w:rsid w:val="08E70062"/>
    <w:rsid w:val="08E70077"/>
    <w:rsid w:val="08E700CE"/>
    <w:rsid w:val="08E70112"/>
    <w:rsid w:val="08E7014F"/>
    <w:rsid w:val="08E70276"/>
    <w:rsid w:val="08E702B3"/>
    <w:rsid w:val="08E703B9"/>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CDF"/>
    <w:rsid w:val="08E70D45"/>
    <w:rsid w:val="08E70E74"/>
    <w:rsid w:val="08E70EA1"/>
    <w:rsid w:val="08E70FE7"/>
    <w:rsid w:val="08E710CC"/>
    <w:rsid w:val="08E710D6"/>
    <w:rsid w:val="08E711EA"/>
    <w:rsid w:val="08E71218"/>
    <w:rsid w:val="08E712D2"/>
    <w:rsid w:val="08E7138E"/>
    <w:rsid w:val="08E7141C"/>
    <w:rsid w:val="08E71505"/>
    <w:rsid w:val="08E7150A"/>
    <w:rsid w:val="08E71535"/>
    <w:rsid w:val="08E7156B"/>
    <w:rsid w:val="08E7157E"/>
    <w:rsid w:val="08E7157F"/>
    <w:rsid w:val="08E715D4"/>
    <w:rsid w:val="08E716A4"/>
    <w:rsid w:val="08E7172C"/>
    <w:rsid w:val="08E7177F"/>
    <w:rsid w:val="08E717B1"/>
    <w:rsid w:val="08E717CA"/>
    <w:rsid w:val="08E718AC"/>
    <w:rsid w:val="08E7194F"/>
    <w:rsid w:val="08E71ADD"/>
    <w:rsid w:val="08E71B29"/>
    <w:rsid w:val="08E71B93"/>
    <w:rsid w:val="08E71BAA"/>
    <w:rsid w:val="08E71C23"/>
    <w:rsid w:val="08E71D06"/>
    <w:rsid w:val="08E71D54"/>
    <w:rsid w:val="08E71D63"/>
    <w:rsid w:val="08E71EB3"/>
    <w:rsid w:val="08E71FA6"/>
    <w:rsid w:val="08E71FA9"/>
    <w:rsid w:val="08E71FAC"/>
    <w:rsid w:val="08E71FB5"/>
    <w:rsid w:val="08E72042"/>
    <w:rsid w:val="08E7205A"/>
    <w:rsid w:val="08E721F1"/>
    <w:rsid w:val="08E72216"/>
    <w:rsid w:val="08E72331"/>
    <w:rsid w:val="08E72361"/>
    <w:rsid w:val="08E72365"/>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BCA"/>
    <w:rsid w:val="08E72C70"/>
    <w:rsid w:val="08E72CD2"/>
    <w:rsid w:val="08E72D74"/>
    <w:rsid w:val="08E72EE6"/>
    <w:rsid w:val="08E72F24"/>
    <w:rsid w:val="08E72FCC"/>
    <w:rsid w:val="08E73053"/>
    <w:rsid w:val="08E73170"/>
    <w:rsid w:val="08E7317C"/>
    <w:rsid w:val="08E731FC"/>
    <w:rsid w:val="08E73282"/>
    <w:rsid w:val="08E73394"/>
    <w:rsid w:val="08E733B9"/>
    <w:rsid w:val="08E734DA"/>
    <w:rsid w:val="08E73585"/>
    <w:rsid w:val="08E73591"/>
    <w:rsid w:val="08E73653"/>
    <w:rsid w:val="08E73686"/>
    <w:rsid w:val="08E736E5"/>
    <w:rsid w:val="08E7385E"/>
    <w:rsid w:val="08E73913"/>
    <w:rsid w:val="08E73920"/>
    <w:rsid w:val="08E73942"/>
    <w:rsid w:val="08E739B8"/>
    <w:rsid w:val="08E739F6"/>
    <w:rsid w:val="08E73A60"/>
    <w:rsid w:val="08E73AB5"/>
    <w:rsid w:val="08E73C09"/>
    <w:rsid w:val="08E73C67"/>
    <w:rsid w:val="08E73CAE"/>
    <w:rsid w:val="08E73D8A"/>
    <w:rsid w:val="08E73E49"/>
    <w:rsid w:val="08E73EAA"/>
    <w:rsid w:val="08E73EAC"/>
    <w:rsid w:val="08E73EE5"/>
    <w:rsid w:val="08E73EE6"/>
    <w:rsid w:val="08E73EEC"/>
    <w:rsid w:val="08E73EEE"/>
    <w:rsid w:val="08E73EF6"/>
    <w:rsid w:val="08E73F15"/>
    <w:rsid w:val="08E73F65"/>
    <w:rsid w:val="08E740B1"/>
    <w:rsid w:val="08E741AE"/>
    <w:rsid w:val="08E741E1"/>
    <w:rsid w:val="08E7424C"/>
    <w:rsid w:val="08E74303"/>
    <w:rsid w:val="08E74360"/>
    <w:rsid w:val="08E7439D"/>
    <w:rsid w:val="08E743A1"/>
    <w:rsid w:val="08E743D9"/>
    <w:rsid w:val="08E74467"/>
    <w:rsid w:val="08E74542"/>
    <w:rsid w:val="08E7467C"/>
    <w:rsid w:val="08E74687"/>
    <w:rsid w:val="08E7479D"/>
    <w:rsid w:val="08E7483C"/>
    <w:rsid w:val="08E7485A"/>
    <w:rsid w:val="08E74882"/>
    <w:rsid w:val="08E748CD"/>
    <w:rsid w:val="08E7494A"/>
    <w:rsid w:val="08E749AE"/>
    <w:rsid w:val="08E749B9"/>
    <w:rsid w:val="08E749E1"/>
    <w:rsid w:val="08E74A15"/>
    <w:rsid w:val="08E74A2B"/>
    <w:rsid w:val="08E74B57"/>
    <w:rsid w:val="08E74BF1"/>
    <w:rsid w:val="08E74D96"/>
    <w:rsid w:val="08E74F2C"/>
    <w:rsid w:val="08E74FAF"/>
    <w:rsid w:val="08E7507E"/>
    <w:rsid w:val="08E750A5"/>
    <w:rsid w:val="08E750B2"/>
    <w:rsid w:val="08E75102"/>
    <w:rsid w:val="08E75223"/>
    <w:rsid w:val="08E75288"/>
    <w:rsid w:val="08E7529B"/>
    <w:rsid w:val="08E75480"/>
    <w:rsid w:val="08E7549C"/>
    <w:rsid w:val="08E7549D"/>
    <w:rsid w:val="08E754A1"/>
    <w:rsid w:val="08E754DA"/>
    <w:rsid w:val="08E754F1"/>
    <w:rsid w:val="08E75546"/>
    <w:rsid w:val="08E756CE"/>
    <w:rsid w:val="08E7570B"/>
    <w:rsid w:val="08E75715"/>
    <w:rsid w:val="08E75759"/>
    <w:rsid w:val="08E75772"/>
    <w:rsid w:val="08E75795"/>
    <w:rsid w:val="08E757C4"/>
    <w:rsid w:val="08E757F1"/>
    <w:rsid w:val="08E75802"/>
    <w:rsid w:val="08E75891"/>
    <w:rsid w:val="08E758AF"/>
    <w:rsid w:val="08E75930"/>
    <w:rsid w:val="08E759A9"/>
    <w:rsid w:val="08E759C5"/>
    <w:rsid w:val="08E759F8"/>
    <w:rsid w:val="08E75A3D"/>
    <w:rsid w:val="08E75B1A"/>
    <w:rsid w:val="08E75BF4"/>
    <w:rsid w:val="08E75CAA"/>
    <w:rsid w:val="08E75CC3"/>
    <w:rsid w:val="08E75EC5"/>
    <w:rsid w:val="08E75F49"/>
    <w:rsid w:val="08E75F65"/>
    <w:rsid w:val="08E75F74"/>
    <w:rsid w:val="08E75FAE"/>
    <w:rsid w:val="08E75FBE"/>
    <w:rsid w:val="08E76070"/>
    <w:rsid w:val="08E761BD"/>
    <w:rsid w:val="08E762E7"/>
    <w:rsid w:val="08E76323"/>
    <w:rsid w:val="08E76337"/>
    <w:rsid w:val="08E763BE"/>
    <w:rsid w:val="08E763D8"/>
    <w:rsid w:val="08E763E9"/>
    <w:rsid w:val="08E7644F"/>
    <w:rsid w:val="08E765CE"/>
    <w:rsid w:val="08E76602"/>
    <w:rsid w:val="08E7662A"/>
    <w:rsid w:val="08E766F5"/>
    <w:rsid w:val="08E7693A"/>
    <w:rsid w:val="08E76986"/>
    <w:rsid w:val="08E76B62"/>
    <w:rsid w:val="08E76B8F"/>
    <w:rsid w:val="08E76BD4"/>
    <w:rsid w:val="08E76BF8"/>
    <w:rsid w:val="08E76C71"/>
    <w:rsid w:val="08E76CD2"/>
    <w:rsid w:val="08E76E16"/>
    <w:rsid w:val="08E76E72"/>
    <w:rsid w:val="08E76E92"/>
    <w:rsid w:val="08E76F2C"/>
    <w:rsid w:val="08E76FF5"/>
    <w:rsid w:val="08E7705D"/>
    <w:rsid w:val="08E77072"/>
    <w:rsid w:val="08E77121"/>
    <w:rsid w:val="08E77214"/>
    <w:rsid w:val="08E772F1"/>
    <w:rsid w:val="08E773CD"/>
    <w:rsid w:val="08E7755F"/>
    <w:rsid w:val="08E7761A"/>
    <w:rsid w:val="08E7764B"/>
    <w:rsid w:val="08E777B2"/>
    <w:rsid w:val="08E778E7"/>
    <w:rsid w:val="08E77924"/>
    <w:rsid w:val="08E77926"/>
    <w:rsid w:val="08E77937"/>
    <w:rsid w:val="08E77968"/>
    <w:rsid w:val="08E779F5"/>
    <w:rsid w:val="08E77B24"/>
    <w:rsid w:val="08E77BB8"/>
    <w:rsid w:val="08E77C02"/>
    <w:rsid w:val="08E77CD2"/>
    <w:rsid w:val="08E77CF0"/>
    <w:rsid w:val="08E77E32"/>
    <w:rsid w:val="08E800BC"/>
    <w:rsid w:val="08E800F3"/>
    <w:rsid w:val="08E801D2"/>
    <w:rsid w:val="08E8023D"/>
    <w:rsid w:val="08E80250"/>
    <w:rsid w:val="08E802EF"/>
    <w:rsid w:val="08E8030B"/>
    <w:rsid w:val="08E80338"/>
    <w:rsid w:val="08E8050B"/>
    <w:rsid w:val="08E80576"/>
    <w:rsid w:val="08E805E1"/>
    <w:rsid w:val="08E80702"/>
    <w:rsid w:val="08E80734"/>
    <w:rsid w:val="08E8073E"/>
    <w:rsid w:val="08E80761"/>
    <w:rsid w:val="08E807B4"/>
    <w:rsid w:val="08E80810"/>
    <w:rsid w:val="08E80869"/>
    <w:rsid w:val="08E808F9"/>
    <w:rsid w:val="08E809CE"/>
    <w:rsid w:val="08E80ADD"/>
    <w:rsid w:val="08E80B3E"/>
    <w:rsid w:val="08E80C45"/>
    <w:rsid w:val="08E80D5D"/>
    <w:rsid w:val="08E80D67"/>
    <w:rsid w:val="08E80D95"/>
    <w:rsid w:val="08E80DB7"/>
    <w:rsid w:val="08E80EA6"/>
    <w:rsid w:val="08E80EC5"/>
    <w:rsid w:val="08E80EDD"/>
    <w:rsid w:val="08E80EE6"/>
    <w:rsid w:val="08E80F40"/>
    <w:rsid w:val="08E80F46"/>
    <w:rsid w:val="08E80FDC"/>
    <w:rsid w:val="08E81083"/>
    <w:rsid w:val="08E810D0"/>
    <w:rsid w:val="08E810D9"/>
    <w:rsid w:val="08E810F6"/>
    <w:rsid w:val="08E810FB"/>
    <w:rsid w:val="08E81343"/>
    <w:rsid w:val="08E81397"/>
    <w:rsid w:val="08E81597"/>
    <w:rsid w:val="08E815B0"/>
    <w:rsid w:val="08E81663"/>
    <w:rsid w:val="08E81677"/>
    <w:rsid w:val="08E81695"/>
    <w:rsid w:val="08E816AC"/>
    <w:rsid w:val="08E81774"/>
    <w:rsid w:val="08E81878"/>
    <w:rsid w:val="08E818FD"/>
    <w:rsid w:val="08E81971"/>
    <w:rsid w:val="08E81A15"/>
    <w:rsid w:val="08E81A26"/>
    <w:rsid w:val="08E81BED"/>
    <w:rsid w:val="08E81C01"/>
    <w:rsid w:val="08E81C19"/>
    <w:rsid w:val="08E81C2C"/>
    <w:rsid w:val="08E81CA3"/>
    <w:rsid w:val="08E81CDC"/>
    <w:rsid w:val="08E81D18"/>
    <w:rsid w:val="08E81DC9"/>
    <w:rsid w:val="08E81E1A"/>
    <w:rsid w:val="08E81E6E"/>
    <w:rsid w:val="08E81EE9"/>
    <w:rsid w:val="08E81F34"/>
    <w:rsid w:val="08E81F38"/>
    <w:rsid w:val="08E82085"/>
    <w:rsid w:val="08E82096"/>
    <w:rsid w:val="08E820D0"/>
    <w:rsid w:val="08E821B5"/>
    <w:rsid w:val="08E821DE"/>
    <w:rsid w:val="08E8225D"/>
    <w:rsid w:val="08E8225F"/>
    <w:rsid w:val="08E8228B"/>
    <w:rsid w:val="08E82299"/>
    <w:rsid w:val="08E82300"/>
    <w:rsid w:val="08E82308"/>
    <w:rsid w:val="08E8233A"/>
    <w:rsid w:val="08E8238B"/>
    <w:rsid w:val="08E823CD"/>
    <w:rsid w:val="08E823E3"/>
    <w:rsid w:val="08E823F5"/>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CCE"/>
    <w:rsid w:val="08E82E97"/>
    <w:rsid w:val="08E82F11"/>
    <w:rsid w:val="08E83020"/>
    <w:rsid w:val="08E830B7"/>
    <w:rsid w:val="08E830E6"/>
    <w:rsid w:val="08E8311B"/>
    <w:rsid w:val="08E8315F"/>
    <w:rsid w:val="08E83213"/>
    <w:rsid w:val="08E8322F"/>
    <w:rsid w:val="08E83267"/>
    <w:rsid w:val="08E833A4"/>
    <w:rsid w:val="08E833AB"/>
    <w:rsid w:val="08E833D1"/>
    <w:rsid w:val="08E833F4"/>
    <w:rsid w:val="08E8347D"/>
    <w:rsid w:val="08E834B2"/>
    <w:rsid w:val="08E835BC"/>
    <w:rsid w:val="08E8368C"/>
    <w:rsid w:val="08E83701"/>
    <w:rsid w:val="08E83711"/>
    <w:rsid w:val="08E8372B"/>
    <w:rsid w:val="08E83869"/>
    <w:rsid w:val="08E83904"/>
    <w:rsid w:val="08E83950"/>
    <w:rsid w:val="08E8397D"/>
    <w:rsid w:val="08E839BC"/>
    <w:rsid w:val="08E83A66"/>
    <w:rsid w:val="08E83ACD"/>
    <w:rsid w:val="08E83BB3"/>
    <w:rsid w:val="08E83BC9"/>
    <w:rsid w:val="08E83C4B"/>
    <w:rsid w:val="08E83C54"/>
    <w:rsid w:val="08E83DF3"/>
    <w:rsid w:val="08E83E08"/>
    <w:rsid w:val="08E83ECA"/>
    <w:rsid w:val="08E83F76"/>
    <w:rsid w:val="08E83F85"/>
    <w:rsid w:val="08E83FEE"/>
    <w:rsid w:val="08E840A9"/>
    <w:rsid w:val="08E840D0"/>
    <w:rsid w:val="08E840F5"/>
    <w:rsid w:val="08E84114"/>
    <w:rsid w:val="08E841A6"/>
    <w:rsid w:val="08E8427E"/>
    <w:rsid w:val="08E842C6"/>
    <w:rsid w:val="08E843E9"/>
    <w:rsid w:val="08E8444E"/>
    <w:rsid w:val="08E84512"/>
    <w:rsid w:val="08E84531"/>
    <w:rsid w:val="08E845F6"/>
    <w:rsid w:val="08E8468B"/>
    <w:rsid w:val="08E84710"/>
    <w:rsid w:val="08E84718"/>
    <w:rsid w:val="08E847CC"/>
    <w:rsid w:val="08E847DD"/>
    <w:rsid w:val="08E847DE"/>
    <w:rsid w:val="08E847ED"/>
    <w:rsid w:val="08E84834"/>
    <w:rsid w:val="08E84896"/>
    <w:rsid w:val="08E848DB"/>
    <w:rsid w:val="08E84919"/>
    <w:rsid w:val="08E849E0"/>
    <w:rsid w:val="08E84A39"/>
    <w:rsid w:val="08E84A80"/>
    <w:rsid w:val="08E84A8B"/>
    <w:rsid w:val="08E84BD0"/>
    <w:rsid w:val="08E84C39"/>
    <w:rsid w:val="08E84D24"/>
    <w:rsid w:val="08E84D53"/>
    <w:rsid w:val="08E84D96"/>
    <w:rsid w:val="08E84EA8"/>
    <w:rsid w:val="08E84ED8"/>
    <w:rsid w:val="08E84EF0"/>
    <w:rsid w:val="08E84FB9"/>
    <w:rsid w:val="08E85079"/>
    <w:rsid w:val="08E850BB"/>
    <w:rsid w:val="08E850DC"/>
    <w:rsid w:val="08E852D8"/>
    <w:rsid w:val="08E85305"/>
    <w:rsid w:val="08E8537D"/>
    <w:rsid w:val="08E85485"/>
    <w:rsid w:val="08E85536"/>
    <w:rsid w:val="08E8553B"/>
    <w:rsid w:val="08E8558C"/>
    <w:rsid w:val="08E855C8"/>
    <w:rsid w:val="08E8570A"/>
    <w:rsid w:val="08E8570E"/>
    <w:rsid w:val="08E85748"/>
    <w:rsid w:val="08E85797"/>
    <w:rsid w:val="08E8585A"/>
    <w:rsid w:val="08E85861"/>
    <w:rsid w:val="08E85977"/>
    <w:rsid w:val="08E859C9"/>
    <w:rsid w:val="08E85A06"/>
    <w:rsid w:val="08E85A6F"/>
    <w:rsid w:val="08E85A75"/>
    <w:rsid w:val="08E85B1D"/>
    <w:rsid w:val="08E85C06"/>
    <w:rsid w:val="08E85C57"/>
    <w:rsid w:val="08E85C5F"/>
    <w:rsid w:val="08E85C77"/>
    <w:rsid w:val="08E85CA6"/>
    <w:rsid w:val="08E85CA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AC"/>
    <w:rsid w:val="08E86AD1"/>
    <w:rsid w:val="08E86AED"/>
    <w:rsid w:val="08E86B59"/>
    <w:rsid w:val="08E86BEF"/>
    <w:rsid w:val="08E86C03"/>
    <w:rsid w:val="08E86C75"/>
    <w:rsid w:val="08E86C84"/>
    <w:rsid w:val="08E86D03"/>
    <w:rsid w:val="08E86D31"/>
    <w:rsid w:val="08E86D57"/>
    <w:rsid w:val="08E86D74"/>
    <w:rsid w:val="08E86E07"/>
    <w:rsid w:val="08E86E1E"/>
    <w:rsid w:val="08E86EAE"/>
    <w:rsid w:val="08E86EDE"/>
    <w:rsid w:val="08E87037"/>
    <w:rsid w:val="08E870EC"/>
    <w:rsid w:val="08E8710E"/>
    <w:rsid w:val="08E87115"/>
    <w:rsid w:val="08E87155"/>
    <w:rsid w:val="08E871CE"/>
    <w:rsid w:val="08E8720C"/>
    <w:rsid w:val="08E8739A"/>
    <w:rsid w:val="08E873E5"/>
    <w:rsid w:val="08E8741C"/>
    <w:rsid w:val="08E87434"/>
    <w:rsid w:val="08E8749D"/>
    <w:rsid w:val="08E874D1"/>
    <w:rsid w:val="08E87517"/>
    <w:rsid w:val="08E87553"/>
    <w:rsid w:val="08E875DF"/>
    <w:rsid w:val="08E8775F"/>
    <w:rsid w:val="08E87912"/>
    <w:rsid w:val="08E87948"/>
    <w:rsid w:val="08E8798D"/>
    <w:rsid w:val="08E87BB7"/>
    <w:rsid w:val="08E87BF3"/>
    <w:rsid w:val="08E87D0C"/>
    <w:rsid w:val="08E87D0E"/>
    <w:rsid w:val="08E87D91"/>
    <w:rsid w:val="08E87DCD"/>
    <w:rsid w:val="08E87DDA"/>
    <w:rsid w:val="08E87DF7"/>
    <w:rsid w:val="08E87E0B"/>
    <w:rsid w:val="08E87E22"/>
    <w:rsid w:val="08E87E29"/>
    <w:rsid w:val="08E87E95"/>
    <w:rsid w:val="08E87EAB"/>
    <w:rsid w:val="08E87EAC"/>
    <w:rsid w:val="08E87F08"/>
    <w:rsid w:val="08E87F10"/>
    <w:rsid w:val="08E87F81"/>
    <w:rsid w:val="08E87F84"/>
    <w:rsid w:val="08E87FBD"/>
    <w:rsid w:val="08E90000"/>
    <w:rsid w:val="08E900B3"/>
    <w:rsid w:val="08E900D9"/>
    <w:rsid w:val="08E90153"/>
    <w:rsid w:val="08E90157"/>
    <w:rsid w:val="08E90172"/>
    <w:rsid w:val="08E90180"/>
    <w:rsid w:val="08E9023E"/>
    <w:rsid w:val="08E902A2"/>
    <w:rsid w:val="08E902CC"/>
    <w:rsid w:val="08E9033F"/>
    <w:rsid w:val="08E90460"/>
    <w:rsid w:val="08E9063E"/>
    <w:rsid w:val="08E90667"/>
    <w:rsid w:val="08E906BC"/>
    <w:rsid w:val="08E9070B"/>
    <w:rsid w:val="08E9090F"/>
    <w:rsid w:val="08E9091E"/>
    <w:rsid w:val="08E90B4A"/>
    <w:rsid w:val="08E90B8D"/>
    <w:rsid w:val="08E90C7A"/>
    <w:rsid w:val="08E90CBA"/>
    <w:rsid w:val="08E91057"/>
    <w:rsid w:val="08E910C3"/>
    <w:rsid w:val="08E910C6"/>
    <w:rsid w:val="08E911C7"/>
    <w:rsid w:val="08E91389"/>
    <w:rsid w:val="08E91548"/>
    <w:rsid w:val="08E91579"/>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5"/>
    <w:rsid w:val="08E91F4E"/>
    <w:rsid w:val="08E91F5D"/>
    <w:rsid w:val="08E91F60"/>
    <w:rsid w:val="08E91F83"/>
    <w:rsid w:val="08E91FCE"/>
    <w:rsid w:val="08E9208D"/>
    <w:rsid w:val="08E920A6"/>
    <w:rsid w:val="08E920E5"/>
    <w:rsid w:val="08E92124"/>
    <w:rsid w:val="08E92157"/>
    <w:rsid w:val="08E921D5"/>
    <w:rsid w:val="08E92211"/>
    <w:rsid w:val="08E9222A"/>
    <w:rsid w:val="08E92250"/>
    <w:rsid w:val="08E9230A"/>
    <w:rsid w:val="08E92372"/>
    <w:rsid w:val="08E92393"/>
    <w:rsid w:val="08E9239D"/>
    <w:rsid w:val="08E92434"/>
    <w:rsid w:val="08E9249B"/>
    <w:rsid w:val="08E924D0"/>
    <w:rsid w:val="08E92567"/>
    <w:rsid w:val="08E925CB"/>
    <w:rsid w:val="08E9267F"/>
    <w:rsid w:val="08E926DB"/>
    <w:rsid w:val="08E927DD"/>
    <w:rsid w:val="08E92BD7"/>
    <w:rsid w:val="08E92C0C"/>
    <w:rsid w:val="08E92C36"/>
    <w:rsid w:val="08E92D7A"/>
    <w:rsid w:val="08E92D93"/>
    <w:rsid w:val="08E92EDA"/>
    <w:rsid w:val="08E93086"/>
    <w:rsid w:val="08E93093"/>
    <w:rsid w:val="08E93170"/>
    <w:rsid w:val="08E931C0"/>
    <w:rsid w:val="08E931C8"/>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C41"/>
    <w:rsid w:val="08E93D4B"/>
    <w:rsid w:val="08E93E2B"/>
    <w:rsid w:val="08E93E7C"/>
    <w:rsid w:val="08E93E80"/>
    <w:rsid w:val="08E93EC5"/>
    <w:rsid w:val="08E93EEE"/>
    <w:rsid w:val="08E93F53"/>
    <w:rsid w:val="08E93F9B"/>
    <w:rsid w:val="08E93FBC"/>
    <w:rsid w:val="08E93FEB"/>
    <w:rsid w:val="08E94070"/>
    <w:rsid w:val="08E940BE"/>
    <w:rsid w:val="08E940C2"/>
    <w:rsid w:val="08E9413F"/>
    <w:rsid w:val="08E94213"/>
    <w:rsid w:val="08E942B9"/>
    <w:rsid w:val="08E942DF"/>
    <w:rsid w:val="08E94397"/>
    <w:rsid w:val="08E944FA"/>
    <w:rsid w:val="08E944FC"/>
    <w:rsid w:val="08E9463E"/>
    <w:rsid w:val="08E94705"/>
    <w:rsid w:val="08E94759"/>
    <w:rsid w:val="08E94792"/>
    <w:rsid w:val="08E94799"/>
    <w:rsid w:val="08E94800"/>
    <w:rsid w:val="08E94862"/>
    <w:rsid w:val="08E94915"/>
    <w:rsid w:val="08E9499C"/>
    <w:rsid w:val="08E949EE"/>
    <w:rsid w:val="08E949F5"/>
    <w:rsid w:val="08E94AE1"/>
    <w:rsid w:val="08E94AE2"/>
    <w:rsid w:val="08E94AF7"/>
    <w:rsid w:val="08E94B15"/>
    <w:rsid w:val="08E94B4C"/>
    <w:rsid w:val="08E94CCC"/>
    <w:rsid w:val="08E94F12"/>
    <w:rsid w:val="08E94FCC"/>
    <w:rsid w:val="08E9504A"/>
    <w:rsid w:val="08E95059"/>
    <w:rsid w:val="08E950B8"/>
    <w:rsid w:val="08E950DE"/>
    <w:rsid w:val="08E95113"/>
    <w:rsid w:val="08E9517C"/>
    <w:rsid w:val="08E951AE"/>
    <w:rsid w:val="08E95229"/>
    <w:rsid w:val="08E95331"/>
    <w:rsid w:val="08E95382"/>
    <w:rsid w:val="08E953DE"/>
    <w:rsid w:val="08E954AF"/>
    <w:rsid w:val="08E954C8"/>
    <w:rsid w:val="08E95519"/>
    <w:rsid w:val="08E956A7"/>
    <w:rsid w:val="08E956F4"/>
    <w:rsid w:val="08E95919"/>
    <w:rsid w:val="08E95B46"/>
    <w:rsid w:val="08E95C01"/>
    <w:rsid w:val="08E95C17"/>
    <w:rsid w:val="08E95C63"/>
    <w:rsid w:val="08E95C73"/>
    <w:rsid w:val="08E95CB5"/>
    <w:rsid w:val="08E95CCA"/>
    <w:rsid w:val="08E95D16"/>
    <w:rsid w:val="08E95D9E"/>
    <w:rsid w:val="08E95DCD"/>
    <w:rsid w:val="08E95DF9"/>
    <w:rsid w:val="08E95F67"/>
    <w:rsid w:val="08E95F79"/>
    <w:rsid w:val="08E95FC8"/>
    <w:rsid w:val="08E95FCA"/>
    <w:rsid w:val="08E95FFC"/>
    <w:rsid w:val="08E96136"/>
    <w:rsid w:val="08E96206"/>
    <w:rsid w:val="08E96247"/>
    <w:rsid w:val="08E963FE"/>
    <w:rsid w:val="08E965C6"/>
    <w:rsid w:val="08E96610"/>
    <w:rsid w:val="08E96679"/>
    <w:rsid w:val="08E966EB"/>
    <w:rsid w:val="08E9678D"/>
    <w:rsid w:val="08E9679C"/>
    <w:rsid w:val="08E96866"/>
    <w:rsid w:val="08E9687F"/>
    <w:rsid w:val="08E968B2"/>
    <w:rsid w:val="08E96A66"/>
    <w:rsid w:val="08E96A85"/>
    <w:rsid w:val="08E96B30"/>
    <w:rsid w:val="08E96C76"/>
    <w:rsid w:val="08E96C84"/>
    <w:rsid w:val="08E96CAF"/>
    <w:rsid w:val="08E96D4C"/>
    <w:rsid w:val="08E96E6B"/>
    <w:rsid w:val="08E96EEE"/>
    <w:rsid w:val="08E96F0E"/>
    <w:rsid w:val="08E96F40"/>
    <w:rsid w:val="08E96F89"/>
    <w:rsid w:val="08E9715A"/>
    <w:rsid w:val="08E9715C"/>
    <w:rsid w:val="08E9716F"/>
    <w:rsid w:val="08E971A6"/>
    <w:rsid w:val="08E971CA"/>
    <w:rsid w:val="08E971D0"/>
    <w:rsid w:val="08E97245"/>
    <w:rsid w:val="08E9731D"/>
    <w:rsid w:val="08E97332"/>
    <w:rsid w:val="08E97359"/>
    <w:rsid w:val="08E97373"/>
    <w:rsid w:val="08E973D2"/>
    <w:rsid w:val="08E973DD"/>
    <w:rsid w:val="08E973E6"/>
    <w:rsid w:val="08E974F8"/>
    <w:rsid w:val="08E97552"/>
    <w:rsid w:val="08E97556"/>
    <w:rsid w:val="08E97598"/>
    <w:rsid w:val="08E9759F"/>
    <w:rsid w:val="08E9766E"/>
    <w:rsid w:val="08E97673"/>
    <w:rsid w:val="08E976B0"/>
    <w:rsid w:val="08E976F0"/>
    <w:rsid w:val="08E97700"/>
    <w:rsid w:val="08E977EF"/>
    <w:rsid w:val="08E97897"/>
    <w:rsid w:val="08E97937"/>
    <w:rsid w:val="08E97A1E"/>
    <w:rsid w:val="08E97A8D"/>
    <w:rsid w:val="08E97BC3"/>
    <w:rsid w:val="08E97BFA"/>
    <w:rsid w:val="08E97D3B"/>
    <w:rsid w:val="08E97D5B"/>
    <w:rsid w:val="08E97D7B"/>
    <w:rsid w:val="08E97DBF"/>
    <w:rsid w:val="08E97E17"/>
    <w:rsid w:val="08E97E6E"/>
    <w:rsid w:val="08EA009C"/>
    <w:rsid w:val="08EA011A"/>
    <w:rsid w:val="08EA01AD"/>
    <w:rsid w:val="08EA02BB"/>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B8E"/>
    <w:rsid w:val="08EA0C25"/>
    <w:rsid w:val="08EA0C99"/>
    <w:rsid w:val="08EA0D40"/>
    <w:rsid w:val="08EA0D7B"/>
    <w:rsid w:val="08EA0DE2"/>
    <w:rsid w:val="08EA0DEA"/>
    <w:rsid w:val="08EA0DF1"/>
    <w:rsid w:val="08EA0DF3"/>
    <w:rsid w:val="08EA0E13"/>
    <w:rsid w:val="08EA0E37"/>
    <w:rsid w:val="08EA0EF6"/>
    <w:rsid w:val="08EA1046"/>
    <w:rsid w:val="08EA105E"/>
    <w:rsid w:val="08EA1142"/>
    <w:rsid w:val="08EA118B"/>
    <w:rsid w:val="08EA11FC"/>
    <w:rsid w:val="08EA1224"/>
    <w:rsid w:val="08EA1249"/>
    <w:rsid w:val="08EA132B"/>
    <w:rsid w:val="08EA1487"/>
    <w:rsid w:val="08EA14E3"/>
    <w:rsid w:val="08EA1532"/>
    <w:rsid w:val="08EA1544"/>
    <w:rsid w:val="08EA1566"/>
    <w:rsid w:val="08EA161F"/>
    <w:rsid w:val="08EA166B"/>
    <w:rsid w:val="08EA1704"/>
    <w:rsid w:val="08EA171D"/>
    <w:rsid w:val="08EA1728"/>
    <w:rsid w:val="08EA1759"/>
    <w:rsid w:val="08EA179D"/>
    <w:rsid w:val="08EA179E"/>
    <w:rsid w:val="08EA1862"/>
    <w:rsid w:val="08EA18DA"/>
    <w:rsid w:val="08EA191B"/>
    <w:rsid w:val="08EA1978"/>
    <w:rsid w:val="08EA1983"/>
    <w:rsid w:val="08EA19BC"/>
    <w:rsid w:val="08EA1A0F"/>
    <w:rsid w:val="08EA1A1D"/>
    <w:rsid w:val="08EA1AD4"/>
    <w:rsid w:val="08EA1CF2"/>
    <w:rsid w:val="08EA1D3F"/>
    <w:rsid w:val="08EA1E33"/>
    <w:rsid w:val="08EA1EBB"/>
    <w:rsid w:val="08EA1EC7"/>
    <w:rsid w:val="08EA2144"/>
    <w:rsid w:val="08EA21AE"/>
    <w:rsid w:val="08EA220E"/>
    <w:rsid w:val="08EA2256"/>
    <w:rsid w:val="08EA2257"/>
    <w:rsid w:val="08EA2475"/>
    <w:rsid w:val="08EA2502"/>
    <w:rsid w:val="08EA2683"/>
    <w:rsid w:val="08EA2693"/>
    <w:rsid w:val="08EA26C1"/>
    <w:rsid w:val="08EA26C5"/>
    <w:rsid w:val="08EA26FB"/>
    <w:rsid w:val="08EA2747"/>
    <w:rsid w:val="08EA27FD"/>
    <w:rsid w:val="08EA283D"/>
    <w:rsid w:val="08EA285E"/>
    <w:rsid w:val="08EA2957"/>
    <w:rsid w:val="08EA2A50"/>
    <w:rsid w:val="08EA2B31"/>
    <w:rsid w:val="08EA2BFC"/>
    <w:rsid w:val="08EA2DE9"/>
    <w:rsid w:val="08EA2EF1"/>
    <w:rsid w:val="08EA2F21"/>
    <w:rsid w:val="08EA307F"/>
    <w:rsid w:val="08EA3223"/>
    <w:rsid w:val="08EA3239"/>
    <w:rsid w:val="08EA327E"/>
    <w:rsid w:val="08EA32A0"/>
    <w:rsid w:val="08EA334A"/>
    <w:rsid w:val="08EA33AA"/>
    <w:rsid w:val="08EA341B"/>
    <w:rsid w:val="08EA3485"/>
    <w:rsid w:val="08EA34DD"/>
    <w:rsid w:val="08EA351A"/>
    <w:rsid w:val="08EA3586"/>
    <w:rsid w:val="08EA3596"/>
    <w:rsid w:val="08EA3631"/>
    <w:rsid w:val="08EA36B7"/>
    <w:rsid w:val="08EA372E"/>
    <w:rsid w:val="08EA390E"/>
    <w:rsid w:val="08EA392E"/>
    <w:rsid w:val="08EA394F"/>
    <w:rsid w:val="08EA398F"/>
    <w:rsid w:val="08EA3A75"/>
    <w:rsid w:val="08EA3B63"/>
    <w:rsid w:val="08EA3B8A"/>
    <w:rsid w:val="08EA3C4D"/>
    <w:rsid w:val="08EA3C6C"/>
    <w:rsid w:val="08EA3C99"/>
    <w:rsid w:val="08EA3C9E"/>
    <w:rsid w:val="08EA3CB8"/>
    <w:rsid w:val="08EA3D08"/>
    <w:rsid w:val="08EA3D2A"/>
    <w:rsid w:val="08EA3D97"/>
    <w:rsid w:val="08EA3D9E"/>
    <w:rsid w:val="08EA3E07"/>
    <w:rsid w:val="08EA3E52"/>
    <w:rsid w:val="08EA3EE6"/>
    <w:rsid w:val="08EA3F50"/>
    <w:rsid w:val="08EA3F55"/>
    <w:rsid w:val="08EA400E"/>
    <w:rsid w:val="08EA4031"/>
    <w:rsid w:val="08EA40B4"/>
    <w:rsid w:val="08EA40CB"/>
    <w:rsid w:val="08EA412E"/>
    <w:rsid w:val="08EA4197"/>
    <w:rsid w:val="08EA41C6"/>
    <w:rsid w:val="08EA426C"/>
    <w:rsid w:val="08EA42A9"/>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2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65E"/>
    <w:rsid w:val="08EA584C"/>
    <w:rsid w:val="08EA5931"/>
    <w:rsid w:val="08EA59E1"/>
    <w:rsid w:val="08EA59F9"/>
    <w:rsid w:val="08EA5A02"/>
    <w:rsid w:val="08EA5A20"/>
    <w:rsid w:val="08EA5A30"/>
    <w:rsid w:val="08EA5D21"/>
    <w:rsid w:val="08EA5E16"/>
    <w:rsid w:val="08EA5E78"/>
    <w:rsid w:val="08EA5EED"/>
    <w:rsid w:val="08EA5F6F"/>
    <w:rsid w:val="08EA6035"/>
    <w:rsid w:val="08EA611F"/>
    <w:rsid w:val="08EA6153"/>
    <w:rsid w:val="08EA6215"/>
    <w:rsid w:val="08EA622D"/>
    <w:rsid w:val="08EA63E5"/>
    <w:rsid w:val="08EA6445"/>
    <w:rsid w:val="08EA656E"/>
    <w:rsid w:val="08EA65F4"/>
    <w:rsid w:val="08EA6609"/>
    <w:rsid w:val="08EA6613"/>
    <w:rsid w:val="08EA670D"/>
    <w:rsid w:val="08EA676B"/>
    <w:rsid w:val="08EA684B"/>
    <w:rsid w:val="08EA689A"/>
    <w:rsid w:val="08EA68B7"/>
    <w:rsid w:val="08EA68D4"/>
    <w:rsid w:val="08EA6A5F"/>
    <w:rsid w:val="08EA6A69"/>
    <w:rsid w:val="08EA6A6C"/>
    <w:rsid w:val="08EA6AD6"/>
    <w:rsid w:val="08EA6BC7"/>
    <w:rsid w:val="08EA6C74"/>
    <w:rsid w:val="08EA6D21"/>
    <w:rsid w:val="08EA6DA9"/>
    <w:rsid w:val="08EA6E31"/>
    <w:rsid w:val="08EA6E89"/>
    <w:rsid w:val="08EA6EB9"/>
    <w:rsid w:val="08EA6F5C"/>
    <w:rsid w:val="08EA6F9A"/>
    <w:rsid w:val="08EA6FE6"/>
    <w:rsid w:val="08EA70A4"/>
    <w:rsid w:val="08EA712E"/>
    <w:rsid w:val="08EA7224"/>
    <w:rsid w:val="08EA7282"/>
    <w:rsid w:val="08EA73DC"/>
    <w:rsid w:val="08EA764E"/>
    <w:rsid w:val="08EA7652"/>
    <w:rsid w:val="08EA770A"/>
    <w:rsid w:val="08EA77B8"/>
    <w:rsid w:val="08EA7826"/>
    <w:rsid w:val="08EA78AE"/>
    <w:rsid w:val="08EA78B7"/>
    <w:rsid w:val="08EA7941"/>
    <w:rsid w:val="08EA7947"/>
    <w:rsid w:val="08EA7981"/>
    <w:rsid w:val="08EA7AB5"/>
    <w:rsid w:val="08EA7AF0"/>
    <w:rsid w:val="08EA7BAA"/>
    <w:rsid w:val="08EA7BB7"/>
    <w:rsid w:val="08EA7BFB"/>
    <w:rsid w:val="08EA7C66"/>
    <w:rsid w:val="08EA7C67"/>
    <w:rsid w:val="08EA7CE1"/>
    <w:rsid w:val="08EA7DB2"/>
    <w:rsid w:val="08EA7DE0"/>
    <w:rsid w:val="08EA7E83"/>
    <w:rsid w:val="08EA7EA8"/>
    <w:rsid w:val="08EA7EC6"/>
    <w:rsid w:val="08EA7EDD"/>
    <w:rsid w:val="08EB005F"/>
    <w:rsid w:val="08EB010C"/>
    <w:rsid w:val="08EB0115"/>
    <w:rsid w:val="08EB0184"/>
    <w:rsid w:val="08EB02EB"/>
    <w:rsid w:val="08EB03C8"/>
    <w:rsid w:val="08EB041A"/>
    <w:rsid w:val="08EB0485"/>
    <w:rsid w:val="08EB04A0"/>
    <w:rsid w:val="08EB04C4"/>
    <w:rsid w:val="08EB04F9"/>
    <w:rsid w:val="08EB051B"/>
    <w:rsid w:val="08EB05BB"/>
    <w:rsid w:val="08EB0617"/>
    <w:rsid w:val="08EB0618"/>
    <w:rsid w:val="08EB06BC"/>
    <w:rsid w:val="08EB07B0"/>
    <w:rsid w:val="08EB07ED"/>
    <w:rsid w:val="08EB08E7"/>
    <w:rsid w:val="08EB0A92"/>
    <w:rsid w:val="08EB0AA4"/>
    <w:rsid w:val="08EB0AC5"/>
    <w:rsid w:val="08EB0B1A"/>
    <w:rsid w:val="08EB0BCE"/>
    <w:rsid w:val="08EB0C1E"/>
    <w:rsid w:val="08EB0D42"/>
    <w:rsid w:val="08EB0DAC"/>
    <w:rsid w:val="08EB0E04"/>
    <w:rsid w:val="08EB0E68"/>
    <w:rsid w:val="08EB0E6A"/>
    <w:rsid w:val="08EB0ED6"/>
    <w:rsid w:val="08EB0F35"/>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A7"/>
    <w:rsid w:val="08EB16D6"/>
    <w:rsid w:val="08EB16E1"/>
    <w:rsid w:val="08EB1781"/>
    <w:rsid w:val="08EB1844"/>
    <w:rsid w:val="08EB19FA"/>
    <w:rsid w:val="08EB1BE6"/>
    <w:rsid w:val="08EB1C29"/>
    <w:rsid w:val="08EB1C4C"/>
    <w:rsid w:val="08EB1CCD"/>
    <w:rsid w:val="08EB1CF5"/>
    <w:rsid w:val="08EB1D48"/>
    <w:rsid w:val="08EB1DF9"/>
    <w:rsid w:val="08EB1E67"/>
    <w:rsid w:val="08EB1E7C"/>
    <w:rsid w:val="08EB1F38"/>
    <w:rsid w:val="08EB1F3B"/>
    <w:rsid w:val="08EB1F59"/>
    <w:rsid w:val="08EB1FA0"/>
    <w:rsid w:val="08EB2061"/>
    <w:rsid w:val="08EB208C"/>
    <w:rsid w:val="08EB209B"/>
    <w:rsid w:val="08EB20D7"/>
    <w:rsid w:val="08EB2149"/>
    <w:rsid w:val="08EB218C"/>
    <w:rsid w:val="08EB21A2"/>
    <w:rsid w:val="08EB21FA"/>
    <w:rsid w:val="08EB2246"/>
    <w:rsid w:val="08EB2253"/>
    <w:rsid w:val="08EB22CC"/>
    <w:rsid w:val="08EB22CF"/>
    <w:rsid w:val="08EB231B"/>
    <w:rsid w:val="08EB241B"/>
    <w:rsid w:val="08EB2480"/>
    <w:rsid w:val="08EB248C"/>
    <w:rsid w:val="08EB2543"/>
    <w:rsid w:val="08EB25D5"/>
    <w:rsid w:val="08EB2672"/>
    <w:rsid w:val="08EB2813"/>
    <w:rsid w:val="08EB2823"/>
    <w:rsid w:val="08EB28B7"/>
    <w:rsid w:val="08EB291C"/>
    <w:rsid w:val="08EB2A50"/>
    <w:rsid w:val="08EB2ABF"/>
    <w:rsid w:val="08EB2BD1"/>
    <w:rsid w:val="08EB2BE7"/>
    <w:rsid w:val="08EB2C64"/>
    <w:rsid w:val="08EB2CFC"/>
    <w:rsid w:val="08EB2DCF"/>
    <w:rsid w:val="08EB2E4C"/>
    <w:rsid w:val="08EB2EE2"/>
    <w:rsid w:val="08EB2EEE"/>
    <w:rsid w:val="08EB2F42"/>
    <w:rsid w:val="08EB2F61"/>
    <w:rsid w:val="08EB30DE"/>
    <w:rsid w:val="08EB311C"/>
    <w:rsid w:val="08EB312D"/>
    <w:rsid w:val="08EB31DF"/>
    <w:rsid w:val="08EB32EC"/>
    <w:rsid w:val="08EB331C"/>
    <w:rsid w:val="08EB33BD"/>
    <w:rsid w:val="08EB33F0"/>
    <w:rsid w:val="08EB3457"/>
    <w:rsid w:val="08EB34E5"/>
    <w:rsid w:val="08EB3552"/>
    <w:rsid w:val="08EB364A"/>
    <w:rsid w:val="08EB37C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E7"/>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53"/>
    <w:rsid w:val="08EB4FAE"/>
    <w:rsid w:val="08EB5002"/>
    <w:rsid w:val="08EB5009"/>
    <w:rsid w:val="08EB507E"/>
    <w:rsid w:val="08EB51E0"/>
    <w:rsid w:val="08EB51E3"/>
    <w:rsid w:val="08EB55C0"/>
    <w:rsid w:val="08EB562D"/>
    <w:rsid w:val="08EB56BD"/>
    <w:rsid w:val="08EB56DF"/>
    <w:rsid w:val="08EB583D"/>
    <w:rsid w:val="08EB5848"/>
    <w:rsid w:val="08EB58B5"/>
    <w:rsid w:val="08EB596A"/>
    <w:rsid w:val="08EB5A21"/>
    <w:rsid w:val="08EB5A55"/>
    <w:rsid w:val="08EB5ABA"/>
    <w:rsid w:val="08EB5AC2"/>
    <w:rsid w:val="08EB5AD5"/>
    <w:rsid w:val="08EB5B83"/>
    <w:rsid w:val="08EB5C57"/>
    <w:rsid w:val="08EB5CAF"/>
    <w:rsid w:val="08EB5D5D"/>
    <w:rsid w:val="08EB5E12"/>
    <w:rsid w:val="08EB5ED8"/>
    <w:rsid w:val="08EB5F68"/>
    <w:rsid w:val="08EB5F8F"/>
    <w:rsid w:val="08EB5FC2"/>
    <w:rsid w:val="08EB6060"/>
    <w:rsid w:val="08EB6063"/>
    <w:rsid w:val="08EB611C"/>
    <w:rsid w:val="08EB6150"/>
    <w:rsid w:val="08EB6182"/>
    <w:rsid w:val="08EB61C6"/>
    <w:rsid w:val="08EB625F"/>
    <w:rsid w:val="08EB62A8"/>
    <w:rsid w:val="08EB6324"/>
    <w:rsid w:val="08EB6381"/>
    <w:rsid w:val="08EB63E3"/>
    <w:rsid w:val="08EB648C"/>
    <w:rsid w:val="08EB64C2"/>
    <w:rsid w:val="08EB6509"/>
    <w:rsid w:val="08EB6586"/>
    <w:rsid w:val="08EB6601"/>
    <w:rsid w:val="08EB663B"/>
    <w:rsid w:val="08EB66F0"/>
    <w:rsid w:val="08EB67A7"/>
    <w:rsid w:val="08EB683D"/>
    <w:rsid w:val="08EB6918"/>
    <w:rsid w:val="08EB6924"/>
    <w:rsid w:val="08EB6A05"/>
    <w:rsid w:val="08EB6A0A"/>
    <w:rsid w:val="08EB6A54"/>
    <w:rsid w:val="08EB6A97"/>
    <w:rsid w:val="08EB6AEF"/>
    <w:rsid w:val="08EB6BD0"/>
    <w:rsid w:val="08EB6D64"/>
    <w:rsid w:val="08EB6D85"/>
    <w:rsid w:val="08EB6DD7"/>
    <w:rsid w:val="08EB6E6B"/>
    <w:rsid w:val="08EB6EBF"/>
    <w:rsid w:val="08EB6ED8"/>
    <w:rsid w:val="08EB6FAA"/>
    <w:rsid w:val="08EB6FBC"/>
    <w:rsid w:val="08EB7099"/>
    <w:rsid w:val="08EB7113"/>
    <w:rsid w:val="08EB7199"/>
    <w:rsid w:val="08EB722B"/>
    <w:rsid w:val="08EB72B0"/>
    <w:rsid w:val="08EB72BD"/>
    <w:rsid w:val="08EB7353"/>
    <w:rsid w:val="08EB746E"/>
    <w:rsid w:val="08EB753D"/>
    <w:rsid w:val="08EB753F"/>
    <w:rsid w:val="08EB75BA"/>
    <w:rsid w:val="08EB76AC"/>
    <w:rsid w:val="08EB7719"/>
    <w:rsid w:val="08EB77D8"/>
    <w:rsid w:val="08EB7810"/>
    <w:rsid w:val="08EB7828"/>
    <w:rsid w:val="08EB7915"/>
    <w:rsid w:val="08EB79AF"/>
    <w:rsid w:val="08EB79D3"/>
    <w:rsid w:val="08EB7B92"/>
    <w:rsid w:val="08EB7C32"/>
    <w:rsid w:val="08EB7C4C"/>
    <w:rsid w:val="08EB7D56"/>
    <w:rsid w:val="08EB7E2C"/>
    <w:rsid w:val="08EB7E8E"/>
    <w:rsid w:val="08EB7E9E"/>
    <w:rsid w:val="08EB7F13"/>
    <w:rsid w:val="08EB7FE8"/>
    <w:rsid w:val="08EC005F"/>
    <w:rsid w:val="08EC007A"/>
    <w:rsid w:val="08EC0098"/>
    <w:rsid w:val="08EC00C6"/>
    <w:rsid w:val="08EC016B"/>
    <w:rsid w:val="08EC01BF"/>
    <w:rsid w:val="08EC01C2"/>
    <w:rsid w:val="08EC01CF"/>
    <w:rsid w:val="08EC020B"/>
    <w:rsid w:val="08EC0226"/>
    <w:rsid w:val="08EC02E0"/>
    <w:rsid w:val="08EC0435"/>
    <w:rsid w:val="08EC04A9"/>
    <w:rsid w:val="08EC058E"/>
    <w:rsid w:val="08EC05BF"/>
    <w:rsid w:val="08EC05EF"/>
    <w:rsid w:val="08EC07A1"/>
    <w:rsid w:val="08EC0802"/>
    <w:rsid w:val="08EC0940"/>
    <w:rsid w:val="08EC0943"/>
    <w:rsid w:val="08EC0945"/>
    <w:rsid w:val="08EC099C"/>
    <w:rsid w:val="08EC0A00"/>
    <w:rsid w:val="08EC0A01"/>
    <w:rsid w:val="08EC0A33"/>
    <w:rsid w:val="08EC0A39"/>
    <w:rsid w:val="08EC0AAB"/>
    <w:rsid w:val="08EC0B40"/>
    <w:rsid w:val="08EC0B59"/>
    <w:rsid w:val="08EC0B85"/>
    <w:rsid w:val="08EC0B9B"/>
    <w:rsid w:val="08EC0BAF"/>
    <w:rsid w:val="08EC0BBC"/>
    <w:rsid w:val="08EC0D33"/>
    <w:rsid w:val="08EC0D49"/>
    <w:rsid w:val="08EC0D77"/>
    <w:rsid w:val="08EC0D88"/>
    <w:rsid w:val="08EC0E43"/>
    <w:rsid w:val="08EC0ED0"/>
    <w:rsid w:val="08EC0EFE"/>
    <w:rsid w:val="08EC10FA"/>
    <w:rsid w:val="08EC1227"/>
    <w:rsid w:val="08EC122D"/>
    <w:rsid w:val="08EC13BE"/>
    <w:rsid w:val="08EC144B"/>
    <w:rsid w:val="08EC14A0"/>
    <w:rsid w:val="08EC14FC"/>
    <w:rsid w:val="08EC15D6"/>
    <w:rsid w:val="08EC164F"/>
    <w:rsid w:val="08EC16AA"/>
    <w:rsid w:val="08EC16AC"/>
    <w:rsid w:val="08EC16FC"/>
    <w:rsid w:val="08EC1755"/>
    <w:rsid w:val="08EC17C4"/>
    <w:rsid w:val="08EC17D5"/>
    <w:rsid w:val="08EC18A2"/>
    <w:rsid w:val="08EC18E6"/>
    <w:rsid w:val="08EC1949"/>
    <w:rsid w:val="08EC19A6"/>
    <w:rsid w:val="08EC19E5"/>
    <w:rsid w:val="08EC19E8"/>
    <w:rsid w:val="08EC1C43"/>
    <w:rsid w:val="08EC1C48"/>
    <w:rsid w:val="08EC1C6C"/>
    <w:rsid w:val="08EC1C81"/>
    <w:rsid w:val="08EC1DF1"/>
    <w:rsid w:val="08EC1E81"/>
    <w:rsid w:val="08EC1EA7"/>
    <w:rsid w:val="08EC1FA3"/>
    <w:rsid w:val="08EC1FCD"/>
    <w:rsid w:val="08EC1FCF"/>
    <w:rsid w:val="08EC20AA"/>
    <w:rsid w:val="08EC20DE"/>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8C9"/>
    <w:rsid w:val="08EC2903"/>
    <w:rsid w:val="08EC29A4"/>
    <w:rsid w:val="08EC29E9"/>
    <w:rsid w:val="08EC2A84"/>
    <w:rsid w:val="08EC2A98"/>
    <w:rsid w:val="08EC2BA7"/>
    <w:rsid w:val="08EC2BD1"/>
    <w:rsid w:val="08EC2C25"/>
    <w:rsid w:val="08EC2CA7"/>
    <w:rsid w:val="08EC2D2A"/>
    <w:rsid w:val="08EC2D78"/>
    <w:rsid w:val="08EC2DC8"/>
    <w:rsid w:val="08EC2DE4"/>
    <w:rsid w:val="08EC2DFC"/>
    <w:rsid w:val="08EC2E3B"/>
    <w:rsid w:val="08EC2ED4"/>
    <w:rsid w:val="08EC2EDD"/>
    <w:rsid w:val="08EC2FA7"/>
    <w:rsid w:val="08EC3076"/>
    <w:rsid w:val="08EC313C"/>
    <w:rsid w:val="08EC3223"/>
    <w:rsid w:val="08EC328A"/>
    <w:rsid w:val="08EC3353"/>
    <w:rsid w:val="08EC34C2"/>
    <w:rsid w:val="08EC34E9"/>
    <w:rsid w:val="08EC34FC"/>
    <w:rsid w:val="08EC365B"/>
    <w:rsid w:val="08EC36E2"/>
    <w:rsid w:val="08EC36FB"/>
    <w:rsid w:val="08EC3710"/>
    <w:rsid w:val="08EC37F7"/>
    <w:rsid w:val="08EC3929"/>
    <w:rsid w:val="08EC3A04"/>
    <w:rsid w:val="08EC3A37"/>
    <w:rsid w:val="08EC3A66"/>
    <w:rsid w:val="08EC3A69"/>
    <w:rsid w:val="08EC3B8F"/>
    <w:rsid w:val="08EC3C03"/>
    <w:rsid w:val="08EC3C56"/>
    <w:rsid w:val="08EC3CDB"/>
    <w:rsid w:val="08EC3E4D"/>
    <w:rsid w:val="08EC3F92"/>
    <w:rsid w:val="08EC4043"/>
    <w:rsid w:val="08EC408B"/>
    <w:rsid w:val="08EC4094"/>
    <w:rsid w:val="08EC40C3"/>
    <w:rsid w:val="08EC40CD"/>
    <w:rsid w:val="08EC4195"/>
    <w:rsid w:val="08EC4214"/>
    <w:rsid w:val="08EC4550"/>
    <w:rsid w:val="08EC45E1"/>
    <w:rsid w:val="08EC4610"/>
    <w:rsid w:val="08EC465A"/>
    <w:rsid w:val="08EC46C8"/>
    <w:rsid w:val="08EC46DE"/>
    <w:rsid w:val="08EC47FC"/>
    <w:rsid w:val="08EC4833"/>
    <w:rsid w:val="08EC4B0B"/>
    <w:rsid w:val="08EC4B28"/>
    <w:rsid w:val="08EC4BBB"/>
    <w:rsid w:val="08EC4C4D"/>
    <w:rsid w:val="08EC4DA4"/>
    <w:rsid w:val="08EC4EA6"/>
    <w:rsid w:val="08EC4F0A"/>
    <w:rsid w:val="08EC4F55"/>
    <w:rsid w:val="08EC508F"/>
    <w:rsid w:val="08EC5092"/>
    <w:rsid w:val="08EC509D"/>
    <w:rsid w:val="08EC5143"/>
    <w:rsid w:val="08EC51D8"/>
    <w:rsid w:val="08EC52AA"/>
    <w:rsid w:val="08EC52FB"/>
    <w:rsid w:val="08EC535A"/>
    <w:rsid w:val="08EC53C6"/>
    <w:rsid w:val="08EC555E"/>
    <w:rsid w:val="08EC5672"/>
    <w:rsid w:val="08EC579F"/>
    <w:rsid w:val="08EC5847"/>
    <w:rsid w:val="08EC5911"/>
    <w:rsid w:val="08EC5972"/>
    <w:rsid w:val="08EC599F"/>
    <w:rsid w:val="08EC5AC1"/>
    <w:rsid w:val="08EC5B35"/>
    <w:rsid w:val="08EC5B37"/>
    <w:rsid w:val="08EC5BA6"/>
    <w:rsid w:val="08EC5BAF"/>
    <w:rsid w:val="08EC5C01"/>
    <w:rsid w:val="08EC5CE0"/>
    <w:rsid w:val="08EC5D67"/>
    <w:rsid w:val="08EC5D71"/>
    <w:rsid w:val="08EC5E58"/>
    <w:rsid w:val="08EC5E5D"/>
    <w:rsid w:val="08EC5EAF"/>
    <w:rsid w:val="08EC5FB5"/>
    <w:rsid w:val="08EC605A"/>
    <w:rsid w:val="08EC6061"/>
    <w:rsid w:val="08EC60F5"/>
    <w:rsid w:val="08EC615A"/>
    <w:rsid w:val="08EC6179"/>
    <w:rsid w:val="08EC618B"/>
    <w:rsid w:val="08EC61C6"/>
    <w:rsid w:val="08EC620F"/>
    <w:rsid w:val="08EC6211"/>
    <w:rsid w:val="08EC6254"/>
    <w:rsid w:val="08EC6299"/>
    <w:rsid w:val="08EC62A8"/>
    <w:rsid w:val="08EC6313"/>
    <w:rsid w:val="08EC633F"/>
    <w:rsid w:val="08EC634C"/>
    <w:rsid w:val="08EC63B2"/>
    <w:rsid w:val="08EC644B"/>
    <w:rsid w:val="08EC66B1"/>
    <w:rsid w:val="08EC66D8"/>
    <w:rsid w:val="08EC66FB"/>
    <w:rsid w:val="08EC6739"/>
    <w:rsid w:val="08EC677D"/>
    <w:rsid w:val="08EC67B3"/>
    <w:rsid w:val="08EC67FF"/>
    <w:rsid w:val="08EC68D7"/>
    <w:rsid w:val="08EC68DC"/>
    <w:rsid w:val="08EC6A23"/>
    <w:rsid w:val="08EC6ABE"/>
    <w:rsid w:val="08EC6B44"/>
    <w:rsid w:val="08EC6BD6"/>
    <w:rsid w:val="08EC6DAF"/>
    <w:rsid w:val="08EC6E08"/>
    <w:rsid w:val="08EC6E27"/>
    <w:rsid w:val="08EC6E49"/>
    <w:rsid w:val="08EC6EE5"/>
    <w:rsid w:val="08EC6F1A"/>
    <w:rsid w:val="08EC702D"/>
    <w:rsid w:val="08EC70B0"/>
    <w:rsid w:val="08EC70E8"/>
    <w:rsid w:val="08EC711E"/>
    <w:rsid w:val="08EC7256"/>
    <w:rsid w:val="08EC72FD"/>
    <w:rsid w:val="08EC7353"/>
    <w:rsid w:val="08EC7395"/>
    <w:rsid w:val="08EC73A6"/>
    <w:rsid w:val="08EC73BE"/>
    <w:rsid w:val="08EC742F"/>
    <w:rsid w:val="08EC7470"/>
    <w:rsid w:val="08EC758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4B"/>
    <w:rsid w:val="08EC7A55"/>
    <w:rsid w:val="08EC7ABC"/>
    <w:rsid w:val="08EC7AC8"/>
    <w:rsid w:val="08EC7B2C"/>
    <w:rsid w:val="08EC7BFC"/>
    <w:rsid w:val="08EC7C12"/>
    <w:rsid w:val="08EC7C30"/>
    <w:rsid w:val="08EC7C68"/>
    <w:rsid w:val="08EC7CC7"/>
    <w:rsid w:val="08EC7D02"/>
    <w:rsid w:val="08EC7D0A"/>
    <w:rsid w:val="08EC7F51"/>
    <w:rsid w:val="08EC7F9B"/>
    <w:rsid w:val="08ED0070"/>
    <w:rsid w:val="08ED0084"/>
    <w:rsid w:val="08ED0138"/>
    <w:rsid w:val="08ED0241"/>
    <w:rsid w:val="08ED0275"/>
    <w:rsid w:val="08ED0303"/>
    <w:rsid w:val="08ED04AB"/>
    <w:rsid w:val="08ED04B2"/>
    <w:rsid w:val="08ED0554"/>
    <w:rsid w:val="08ED05FC"/>
    <w:rsid w:val="08ED0604"/>
    <w:rsid w:val="08ED0606"/>
    <w:rsid w:val="08ED063C"/>
    <w:rsid w:val="08ED0672"/>
    <w:rsid w:val="08ED0689"/>
    <w:rsid w:val="08ED080F"/>
    <w:rsid w:val="08ED0836"/>
    <w:rsid w:val="08ED08BB"/>
    <w:rsid w:val="08ED0921"/>
    <w:rsid w:val="08ED09BE"/>
    <w:rsid w:val="08ED09E9"/>
    <w:rsid w:val="08ED0A4C"/>
    <w:rsid w:val="08ED0AB1"/>
    <w:rsid w:val="08ED0B5B"/>
    <w:rsid w:val="08ED0B93"/>
    <w:rsid w:val="08ED0C7C"/>
    <w:rsid w:val="08ED0C88"/>
    <w:rsid w:val="08ED0E54"/>
    <w:rsid w:val="08ED0F0D"/>
    <w:rsid w:val="08ED0F39"/>
    <w:rsid w:val="08ED0F75"/>
    <w:rsid w:val="08ED0FB8"/>
    <w:rsid w:val="08ED0FCA"/>
    <w:rsid w:val="08ED1075"/>
    <w:rsid w:val="08ED10BB"/>
    <w:rsid w:val="08ED10CE"/>
    <w:rsid w:val="08ED1118"/>
    <w:rsid w:val="08ED1119"/>
    <w:rsid w:val="08ED11C3"/>
    <w:rsid w:val="08ED1248"/>
    <w:rsid w:val="08ED124C"/>
    <w:rsid w:val="08ED13A0"/>
    <w:rsid w:val="08ED13A4"/>
    <w:rsid w:val="08ED14AF"/>
    <w:rsid w:val="08ED152A"/>
    <w:rsid w:val="08ED152E"/>
    <w:rsid w:val="08ED1558"/>
    <w:rsid w:val="08ED156E"/>
    <w:rsid w:val="08ED15D7"/>
    <w:rsid w:val="08ED1625"/>
    <w:rsid w:val="08ED16F5"/>
    <w:rsid w:val="08ED179A"/>
    <w:rsid w:val="08ED17CE"/>
    <w:rsid w:val="08ED183C"/>
    <w:rsid w:val="08ED187B"/>
    <w:rsid w:val="08ED1889"/>
    <w:rsid w:val="08ED18D9"/>
    <w:rsid w:val="08ED18FC"/>
    <w:rsid w:val="08ED19B4"/>
    <w:rsid w:val="08ED1A1F"/>
    <w:rsid w:val="08ED1AD5"/>
    <w:rsid w:val="08ED1ADE"/>
    <w:rsid w:val="08ED1B6E"/>
    <w:rsid w:val="08ED1BFD"/>
    <w:rsid w:val="08ED1C17"/>
    <w:rsid w:val="08ED1C1D"/>
    <w:rsid w:val="08ED1DDA"/>
    <w:rsid w:val="08ED1EE3"/>
    <w:rsid w:val="08ED1F0D"/>
    <w:rsid w:val="08ED1F97"/>
    <w:rsid w:val="08ED1FD0"/>
    <w:rsid w:val="08ED20A1"/>
    <w:rsid w:val="08ED22FE"/>
    <w:rsid w:val="08ED2332"/>
    <w:rsid w:val="08ED23C5"/>
    <w:rsid w:val="08ED2496"/>
    <w:rsid w:val="08ED2555"/>
    <w:rsid w:val="08ED2643"/>
    <w:rsid w:val="08ED2685"/>
    <w:rsid w:val="08ED2802"/>
    <w:rsid w:val="08ED28D5"/>
    <w:rsid w:val="08ED2973"/>
    <w:rsid w:val="08ED29D4"/>
    <w:rsid w:val="08ED29DF"/>
    <w:rsid w:val="08ED2A93"/>
    <w:rsid w:val="08ED2A94"/>
    <w:rsid w:val="08ED2B67"/>
    <w:rsid w:val="08ED2D6C"/>
    <w:rsid w:val="08ED2D6E"/>
    <w:rsid w:val="08ED2DEA"/>
    <w:rsid w:val="08ED2E0F"/>
    <w:rsid w:val="08ED2EDF"/>
    <w:rsid w:val="08ED2F96"/>
    <w:rsid w:val="08ED2FAF"/>
    <w:rsid w:val="08ED2FBB"/>
    <w:rsid w:val="08ED2FE4"/>
    <w:rsid w:val="08ED3026"/>
    <w:rsid w:val="08ED309B"/>
    <w:rsid w:val="08ED3146"/>
    <w:rsid w:val="08ED31CC"/>
    <w:rsid w:val="08ED320F"/>
    <w:rsid w:val="08ED327D"/>
    <w:rsid w:val="08ED32CE"/>
    <w:rsid w:val="08ED3394"/>
    <w:rsid w:val="08ED33CC"/>
    <w:rsid w:val="08ED3434"/>
    <w:rsid w:val="08ED3465"/>
    <w:rsid w:val="08ED34B2"/>
    <w:rsid w:val="08ED34C5"/>
    <w:rsid w:val="08ED35AE"/>
    <w:rsid w:val="08ED35C0"/>
    <w:rsid w:val="08ED3627"/>
    <w:rsid w:val="08ED3687"/>
    <w:rsid w:val="08ED37C3"/>
    <w:rsid w:val="08ED381E"/>
    <w:rsid w:val="08ED385F"/>
    <w:rsid w:val="08ED3AEF"/>
    <w:rsid w:val="08ED3C76"/>
    <w:rsid w:val="08ED3D14"/>
    <w:rsid w:val="08ED3D18"/>
    <w:rsid w:val="08ED3D7D"/>
    <w:rsid w:val="08ED3DF7"/>
    <w:rsid w:val="08ED3EF1"/>
    <w:rsid w:val="08ED3F11"/>
    <w:rsid w:val="08ED3FE2"/>
    <w:rsid w:val="08ED4071"/>
    <w:rsid w:val="08ED40F0"/>
    <w:rsid w:val="08ED40F7"/>
    <w:rsid w:val="08ED41C6"/>
    <w:rsid w:val="08ED42CA"/>
    <w:rsid w:val="08ED43A2"/>
    <w:rsid w:val="08ED440A"/>
    <w:rsid w:val="08ED44B6"/>
    <w:rsid w:val="08ED4505"/>
    <w:rsid w:val="08ED450C"/>
    <w:rsid w:val="08ED452F"/>
    <w:rsid w:val="08ED459C"/>
    <w:rsid w:val="08ED45FF"/>
    <w:rsid w:val="08ED4668"/>
    <w:rsid w:val="08ED46EF"/>
    <w:rsid w:val="08ED4720"/>
    <w:rsid w:val="08ED4A8C"/>
    <w:rsid w:val="08ED4ABD"/>
    <w:rsid w:val="08ED4B22"/>
    <w:rsid w:val="08ED4B2C"/>
    <w:rsid w:val="08ED4B48"/>
    <w:rsid w:val="08ED4B52"/>
    <w:rsid w:val="08ED4C43"/>
    <w:rsid w:val="08ED4C84"/>
    <w:rsid w:val="08ED4CA9"/>
    <w:rsid w:val="08ED4CB7"/>
    <w:rsid w:val="08ED4D0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E7"/>
    <w:rsid w:val="08ED50F0"/>
    <w:rsid w:val="08ED512C"/>
    <w:rsid w:val="08ED517F"/>
    <w:rsid w:val="08ED5192"/>
    <w:rsid w:val="08ED51A6"/>
    <w:rsid w:val="08ED51AC"/>
    <w:rsid w:val="08ED5213"/>
    <w:rsid w:val="08ED53D2"/>
    <w:rsid w:val="08ED5474"/>
    <w:rsid w:val="08ED548E"/>
    <w:rsid w:val="08ED54AA"/>
    <w:rsid w:val="08ED54CF"/>
    <w:rsid w:val="08ED552F"/>
    <w:rsid w:val="08ED5612"/>
    <w:rsid w:val="08ED56AD"/>
    <w:rsid w:val="08ED58AC"/>
    <w:rsid w:val="08ED59CD"/>
    <w:rsid w:val="08ED59E0"/>
    <w:rsid w:val="08ED5B1C"/>
    <w:rsid w:val="08ED5B8F"/>
    <w:rsid w:val="08ED5BB6"/>
    <w:rsid w:val="08ED5BE4"/>
    <w:rsid w:val="08ED5C77"/>
    <w:rsid w:val="08ED5C78"/>
    <w:rsid w:val="08ED5D90"/>
    <w:rsid w:val="08ED5E0E"/>
    <w:rsid w:val="08ED5E2C"/>
    <w:rsid w:val="08ED600D"/>
    <w:rsid w:val="08ED6127"/>
    <w:rsid w:val="08ED62BA"/>
    <w:rsid w:val="08ED6311"/>
    <w:rsid w:val="08ED64CE"/>
    <w:rsid w:val="08ED659B"/>
    <w:rsid w:val="08ED65B5"/>
    <w:rsid w:val="08ED6631"/>
    <w:rsid w:val="08ED6668"/>
    <w:rsid w:val="08ED6734"/>
    <w:rsid w:val="08ED6800"/>
    <w:rsid w:val="08ED6811"/>
    <w:rsid w:val="08ED685D"/>
    <w:rsid w:val="08ED68BB"/>
    <w:rsid w:val="08ED69EA"/>
    <w:rsid w:val="08ED69EB"/>
    <w:rsid w:val="08ED6A24"/>
    <w:rsid w:val="08ED6A42"/>
    <w:rsid w:val="08ED6A44"/>
    <w:rsid w:val="08ED6A5C"/>
    <w:rsid w:val="08ED6A7C"/>
    <w:rsid w:val="08ED6A89"/>
    <w:rsid w:val="08ED6ADF"/>
    <w:rsid w:val="08ED6B71"/>
    <w:rsid w:val="08ED6B86"/>
    <w:rsid w:val="08ED6B94"/>
    <w:rsid w:val="08ED6D02"/>
    <w:rsid w:val="08ED6D27"/>
    <w:rsid w:val="08ED6D82"/>
    <w:rsid w:val="08ED6DC5"/>
    <w:rsid w:val="08ED6DCB"/>
    <w:rsid w:val="08ED6DDE"/>
    <w:rsid w:val="08ED6E81"/>
    <w:rsid w:val="08ED6F37"/>
    <w:rsid w:val="08ED6F55"/>
    <w:rsid w:val="08ED6F57"/>
    <w:rsid w:val="08ED6F7D"/>
    <w:rsid w:val="08ED6F89"/>
    <w:rsid w:val="08ED6FBB"/>
    <w:rsid w:val="08ED7010"/>
    <w:rsid w:val="08ED705F"/>
    <w:rsid w:val="08ED708E"/>
    <w:rsid w:val="08ED7155"/>
    <w:rsid w:val="08ED7169"/>
    <w:rsid w:val="08ED71D3"/>
    <w:rsid w:val="08ED71D4"/>
    <w:rsid w:val="08ED71E6"/>
    <w:rsid w:val="08ED71EA"/>
    <w:rsid w:val="08ED725E"/>
    <w:rsid w:val="08ED726D"/>
    <w:rsid w:val="08ED72AE"/>
    <w:rsid w:val="08ED72C4"/>
    <w:rsid w:val="08ED7319"/>
    <w:rsid w:val="08ED7323"/>
    <w:rsid w:val="08ED73C4"/>
    <w:rsid w:val="08ED73E5"/>
    <w:rsid w:val="08ED73FF"/>
    <w:rsid w:val="08ED7416"/>
    <w:rsid w:val="08ED743E"/>
    <w:rsid w:val="08ED7512"/>
    <w:rsid w:val="08ED7551"/>
    <w:rsid w:val="08ED7581"/>
    <w:rsid w:val="08ED7698"/>
    <w:rsid w:val="08ED771C"/>
    <w:rsid w:val="08ED7767"/>
    <w:rsid w:val="08ED776B"/>
    <w:rsid w:val="08ED77A4"/>
    <w:rsid w:val="08ED7829"/>
    <w:rsid w:val="08ED7911"/>
    <w:rsid w:val="08ED79E5"/>
    <w:rsid w:val="08ED79F2"/>
    <w:rsid w:val="08ED79FA"/>
    <w:rsid w:val="08ED7A01"/>
    <w:rsid w:val="08ED7AB0"/>
    <w:rsid w:val="08ED7AFC"/>
    <w:rsid w:val="08ED7BD1"/>
    <w:rsid w:val="08ED7D11"/>
    <w:rsid w:val="08ED7D43"/>
    <w:rsid w:val="08ED7D5A"/>
    <w:rsid w:val="08ED7DB5"/>
    <w:rsid w:val="08ED7DF6"/>
    <w:rsid w:val="08ED7E2C"/>
    <w:rsid w:val="08ED7E66"/>
    <w:rsid w:val="08ED7FC3"/>
    <w:rsid w:val="08EE013D"/>
    <w:rsid w:val="08EE01AA"/>
    <w:rsid w:val="08EE0286"/>
    <w:rsid w:val="08EE028C"/>
    <w:rsid w:val="08EE02BE"/>
    <w:rsid w:val="08EE030C"/>
    <w:rsid w:val="08EE039D"/>
    <w:rsid w:val="08EE0436"/>
    <w:rsid w:val="08EE04FB"/>
    <w:rsid w:val="08EE04FE"/>
    <w:rsid w:val="08EE0515"/>
    <w:rsid w:val="08EE0575"/>
    <w:rsid w:val="08EE0592"/>
    <w:rsid w:val="08EE05E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E74"/>
    <w:rsid w:val="08EE0EDF"/>
    <w:rsid w:val="08EE0F3E"/>
    <w:rsid w:val="08EE0FEC"/>
    <w:rsid w:val="08EE11BF"/>
    <w:rsid w:val="08EE1285"/>
    <w:rsid w:val="08EE128D"/>
    <w:rsid w:val="08EE12EC"/>
    <w:rsid w:val="08EE13BE"/>
    <w:rsid w:val="08EE1408"/>
    <w:rsid w:val="08EE14C7"/>
    <w:rsid w:val="08EE1585"/>
    <w:rsid w:val="08EE158B"/>
    <w:rsid w:val="08EE15E1"/>
    <w:rsid w:val="08EE15EE"/>
    <w:rsid w:val="08EE15F4"/>
    <w:rsid w:val="08EE1662"/>
    <w:rsid w:val="08EE16E2"/>
    <w:rsid w:val="08EE1767"/>
    <w:rsid w:val="08EE17A9"/>
    <w:rsid w:val="08EE17FB"/>
    <w:rsid w:val="08EE1809"/>
    <w:rsid w:val="08EE187F"/>
    <w:rsid w:val="08EE1A1A"/>
    <w:rsid w:val="08EE1AF3"/>
    <w:rsid w:val="08EE1B95"/>
    <w:rsid w:val="08EE1BC7"/>
    <w:rsid w:val="08EE1BFB"/>
    <w:rsid w:val="08EE1C02"/>
    <w:rsid w:val="08EE1D67"/>
    <w:rsid w:val="08EE1DB8"/>
    <w:rsid w:val="08EE1DC8"/>
    <w:rsid w:val="08EE1E21"/>
    <w:rsid w:val="08EE1EA5"/>
    <w:rsid w:val="08EE1FD4"/>
    <w:rsid w:val="08EE1FEE"/>
    <w:rsid w:val="08EE2005"/>
    <w:rsid w:val="08EE203D"/>
    <w:rsid w:val="08EE2068"/>
    <w:rsid w:val="08EE223A"/>
    <w:rsid w:val="08EE2265"/>
    <w:rsid w:val="08EE227E"/>
    <w:rsid w:val="08EE22DC"/>
    <w:rsid w:val="08EE2325"/>
    <w:rsid w:val="08EE236C"/>
    <w:rsid w:val="08EE23BD"/>
    <w:rsid w:val="08EE23EF"/>
    <w:rsid w:val="08EE2438"/>
    <w:rsid w:val="08EE2472"/>
    <w:rsid w:val="08EE2513"/>
    <w:rsid w:val="08EE2568"/>
    <w:rsid w:val="08EE2673"/>
    <w:rsid w:val="08EE27DF"/>
    <w:rsid w:val="08EE27EA"/>
    <w:rsid w:val="08EE28FF"/>
    <w:rsid w:val="08EE29DF"/>
    <w:rsid w:val="08EE2A05"/>
    <w:rsid w:val="08EE2A23"/>
    <w:rsid w:val="08EE2A96"/>
    <w:rsid w:val="08EE2AD1"/>
    <w:rsid w:val="08EE2B88"/>
    <w:rsid w:val="08EE2BAE"/>
    <w:rsid w:val="08EE2BB8"/>
    <w:rsid w:val="08EE2C1A"/>
    <w:rsid w:val="08EE2D00"/>
    <w:rsid w:val="08EE2D75"/>
    <w:rsid w:val="08EE2DAA"/>
    <w:rsid w:val="08EE2DD2"/>
    <w:rsid w:val="08EE2DF8"/>
    <w:rsid w:val="08EE2E1D"/>
    <w:rsid w:val="08EE2EA9"/>
    <w:rsid w:val="08EE2EB9"/>
    <w:rsid w:val="08EE2F10"/>
    <w:rsid w:val="08EE2F29"/>
    <w:rsid w:val="08EE3070"/>
    <w:rsid w:val="08EE30C7"/>
    <w:rsid w:val="08EE311C"/>
    <w:rsid w:val="08EE316C"/>
    <w:rsid w:val="08EE323F"/>
    <w:rsid w:val="08EE3244"/>
    <w:rsid w:val="08EE3267"/>
    <w:rsid w:val="08EE34F5"/>
    <w:rsid w:val="08EE3659"/>
    <w:rsid w:val="08EE378C"/>
    <w:rsid w:val="08EE385E"/>
    <w:rsid w:val="08EE3878"/>
    <w:rsid w:val="08EE38E5"/>
    <w:rsid w:val="08EE3973"/>
    <w:rsid w:val="08EE3987"/>
    <w:rsid w:val="08EE39C3"/>
    <w:rsid w:val="08EE3AA8"/>
    <w:rsid w:val="08EE3B6A"/>
    <w:rsid w:val="08EE3BE7"/>
    <w:rsid w:val="08EE3C22"/>
    <w:rsid w:val="08EE3CD6"/>
    <w:rsid w:val="08EE3D28"/>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96D"/>
    <w:rsid w:val="08EE498B"/>
    <w:rsid w:val="08EE4ABB"/>
    <w:rsid w:val="08EE4AE7"/>
    <w:rsid w:val="08EE4B01"/>
    <w:rsid w:val="08EE4B4C"/>
    <w:rsid w:val="08EE4B58"/>
    <w:rsid w:val="08EE4B61"/>
    <w:rsid w:val="08EE4BBB"/>
    <w:rsid w:val="08EE4BDF"/>
    <w:rsid w:val="08EE4BF3"/>
    <w:rsid w:val="08EE4C69"/>
    <w:rsid w:val="08EE4C8A"/>
    <w:rsid w:val="08EE4C93"/>
    <w:rsid w:val="08EE4CBF"/>
    <w:rsid w:val="08EE4DEA"/>
    <w:rsid w:val="08EE4EA3"/>
    <w:rsid w:val="08EE4FD9"/>
    <w:rsid w:val="08EE50C9"/>
    <w:rsid w:val="08EE5172"/>
    <w:rsid w:val="08EE5221"/>
    <w:rsid w:val="08EE52FA"/>
    <w:rsid w:val="08EE5340"/>
    <w:rsid w:val="08EE5363"/>
    <w:rsid w:val="08EE5426"/>
    <w:rsid w:val="08EE5432"/>
    <w:rsid w:val="08EE54BF"/>
    <w:rsid w:val="08EE54E2"/>
    <w:rsid w:val="08EE5544"/>
    <w:rsid w:val="08EE569F"/>
    <w:rsid w:val="08EE56D2"/>
    <w:rsid w:val="08EE571D"/>
    <w:rsid w:val="08EE57A6"/>
    <w:rsid w:val="08EE57D3"/>
    <w:rsid w:val="08EE589F"/>
    <w:rsid w:val="08EE58C6"/>
    <w:rsid w:val="08EE591C"/>
    <w:rsid w:val="08EE59D6"/>
    <w:rsid w:val="08EE59DE"/>
    <w:rsid w:val="08EE5B1C"/>
    <w:rsid w:val="08EE5B66"/>
    <w:rsid w:val="08EE5C6F"/>
    <w:rsid w:val="08EE5CC5"/>
    <w:rsid w:val="08EE5F06"/>
    <w:rsid w:val="08EE5F34"/>
    <w:rsid w:val="08EE5F78"/>
    <w:rsid w:val="08EE5FEC"/>
    <w:rsid w:val="08EE601C"/>
    <w:rsid w:val="08EE60A6"/>
    <w:rsid w:val="08EE612D"/>
    <w:rsid w:val="08EE61CF"/>
    <w:rsid w:val="08EE6226"/>
    <w:rsid w:val="08EE62B2"/>
    <w:rsid w:val="08EE62EF"/>
    <w:rsid w:val="08EE6475"/>
    <w:rsid w:val="08EE6479"/>
    <w:rsid w:val="08EE657D"/>
    <w:rsid w:val="08EE6602"/>
    <w:rsid w:val="08EE662E"/>
    <w:rsid w:val="08EE6642"/>
    <w:rsid w:val="08EE66C6"/>
    <w:rsid w:val="08EE6714"/>
    <w:rsid w:val="08EE6849"/>
    <w:rsid w:val="08EE6884"/>
    <w:rsid w:val="08EE6896"/>
    <w:rsid w:val="08EE68E7"/>
    <w:rsid w:val="08EE68FA"/>
    <w:rsid w:val="08EE69D4"/>
    <w:rsid w:val="08EE6A0C"/>
    <w:rsid w:val="08EE6A6E"/>
    <w:rsid w:val="08EE6BAD"/>
    <w:rsid w:val="08EE6BEC"/>
    <w:rsid w:val="08EE6CB4"/>
    <w:rsid w:val="08EE6CC3"/>
    <w:rsid w:val="08EE6CE8"/>
    <w:rsid w:val="08EE6D58"/>
    <w:rsid w:val="08EE6D87"/>
    <w:rsid w:val="08EE6DFF"/>
    <w:rsid w:val="08EE6F30"/>
    <w:rsid w:val="08EE6F6B"/>
    <w:rsid w:val="08EE700C"/>
    <w:rsid w:val="08EE7064"/>
    <w:rsid w:val="08EE70A7"/>
    <w:rsid w:val="08EE713D"/>
    <w:rsid w:val="08EE71C6"/>
    <w:rsid w:val="08EE722E"/>
    <w:rsid w:val="08EE7232"/>
    <w:rsid w:val="08EE73CD"/>
    <w:rsid w:val="08EE73CE"/>
    <w:rsid w:val="08EE7534"/>
    <w:rsid w:val="08EE7549"/>
    <w:rsid w:val="08EE7553"/>
    <w:rsid w:val="08EE75A5"/>
    <w:rsid w:val="08EE75D2"/>
    <w:rsid w:val="08EE760D"/>
    <w:rsid w:val="08EE7620"/>
    <w:rsid w:val="08EE7707"/>
    <w:rsid w:val="08EE7791"/>
    <w:rsid w:val="08EE790F"/>
    <w:rsid w:val="08EE79B6"/>
    <w:rsid w:val="08EE7A04"/>
    <w:rsid w:val="08EE7A67"/>
    <w:rsid w:val="08EE7BFD"/>
    <w:rsid w:val="08EE7CB6"/>
    <w:rsid w:val="08EE7D39"/>
    <w:rsid w:val="08EE7E19"/>
    <w:rsid w:val="08EE7E22"/>
    <w:rsid w:val="08EE7E82"/>
    <w:rsid w:val="08EF020F"/>
    <w:rsid w:val="08EF024C"/>
    <w:rsid w:val="08EF0266"/>
    <w:rsid w:val="08EF0272"/>
    <w:rsid w:val="08EF030E"/>
    <w:rsid w:val="08EF0348"/>
    <w:rsid w:val="08EF035F"/>
    <w:rsid w:val="08EF0419"/>
    <w:rsid w:val="08EF0493"/>
    <w:rsid w:val="08EF0529"/>
    <w:rsid w:val="08EF0539"/>
    <w:rsid w:val="08EF07F9"/>
    <w:rsid w:val="08EF084F"/>
    <w:rsid w:val="08EF086D"/>
    <w:rsid w:val="08EF0918"/>
    <w:rsid w:val="08EF0962"/>
    <w:rsid w:val="08EF0969"/>
    <w:rsid w:val="08EF097F"/>
    <w:rsid w:val="08EF099C"/>
    <w:rsid w:val="08EF0B39"/>
    <w:rsid w:val="08EF0C78"/>
    <w:rsid w:val="08EF0C94"/>
    <w:rsid w:val="08EF0D53"/>
    <w:rsid w:val="08EF0D70"/>
    <w:rsid w:val="08EF0F10"/>
    <w:rsid w:val="08EF0F2C"/>
    <w:rsid w:val="08EF0FB2"/>
    <w:rsid w:val="08EF0FF9"/>
    <w:rsid w:val="08EF1051"/>
    <w:rsid w:val="08EF1075"/>
    <w:rsid w:val="08EF1089"/>
    <w:rsid w:val="08EF1114"/>
    <w:rsid w:val="08EF1210"/>
    <w:rsid w:val="08EF1368"/>
    <w:rsid w:val="08EF1429"/>
    <w:rsid w:val="08EF1465"/>
    <w:rsid w:val="08EF1469"/>
    <w:rsid w:val="08EF1557"/>
    <w:rsid w:val="08EF167F"/>
    <w:rsid w:val="08EF16C8"/>
    <w:rsid w:val="08EF16D5"/>
    <w:rsid w:val="08EF1701"/>
    <w:rsid w:val="08EF1760"/>
    <w:rsid w:val="08EF1798"/>
    <w:rsid w:val="08EF1810"/>
    <w:rsid w:val="08EF1811"/>
    <w:rsid w:val="08EF18E1"/>
    <w:rsid w:val="08EF18EF"/>
    <w:rsid w:val="08EF190F"/>
    <w:rsid w:val="08EF194F"/>
    <w:rsid w:val="08EF1960"/>
    <w:rsid w:val="08EF19D8"/>
    <w:rsid w:val="08EF1A06"/>
    <w:rsid w:val="08EF1A1F"/>
    <w:rsid w:val="08EF1A8C"/>
    <w:rsid w:val="08EF1B1A"/>
    <w:rsid w:val="08EF1B3D"/>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4E0"/>
    <w:rsid w:val="08EF27DE"/>
    <w:rsid w:val="08EF2811"/>
    <w:rsid w:val="08EF283F"/>
    <w:rsid w:val="08EF2848"/>
    <w:rsid w:val="08EF28C8"/>
    <w:rsid w:val="08EF28E9"/>
    <w:rsid w:val="08EF29B9"/>
    <w:rsid w:val="08EF2A1F"/>
    <w:rsid w:val="08EF2A5E"/>
    <w:rsid w:val="08EF2A90"/>
    <w:rsid w:val="08EF2A99"/>
    <w:rsid w:val="08EF2BE2"/>
    <w:rsid w:val="08EF2C0F"/>
    <w:rsid w:val="08EF2C73"/>
    <w:rsid w:val="08EF2D09"/>
    <w:rsid w:val="08EF2E4B"/>
    <w:rsid w:val="08EF2E55"/>
    <w:rsid w:val="08EF2FD7"/>
    <w:rsid w:val="08EF301E"/>
    <w:rsid w:val="08EF302C"/>
    <w:rsid w:val="08EF302E"/>
    <w:rsid w:val="08EF327B"/>
    <w:rsid w:val="08EF32F2"/>
    <w:rsid w:val="08EF32F9"/>
    <w:rsid w:val="08EF341E"/>
    <w:rsid w:val="08EF3436"/>
    <w:rsid w:val="08EF348F"/>
    <w:rsid w:val="08EF3532"/>
    <w:rsid w:val="08EF357A"/>
    <w:rsid w:val="08EF358D"/>
    <w:rsid w:val="08EF3728"/>
    <w:rsid w:val="08EF379C"/>
    <w:rsid w:val="08EF3824"/>
    <w:rsid w:val="08EF3838"/>
    <w:rsid w:val="08EF3A13"/>
    <w:rsid w:val="08EF3B0F"/>
    <w:rsid w:val="08EF3B23"/>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67"/>
    <w:rsid w:val="08EF42E5"/>
    <w:rsid w:val="08EF43BD"/>
    <w:rsid w:val="08EF43CB"/>
    <w:rsid w:val="08EF43D2"/>
    <w:rsid w:val="08EF4443"/>
    <w:rsid w:val="08EF4460"/>
    <w:rsid w:val="08EF44EA"/>
    <w:rsid w:val="08EF467D"/>
    <w:rsid w:val="08EF46A0"/>
    <w:rsid w:val="08EF46BD"/>
    <w:rsid w:val="08EF4808"/>
    <w:rsid w:val="08EF4836"/>
    <w:rsid w:val="08EF490C"/>
    <w:rsid w:val="08EF49A8"/>
    <w:rsid w:val="08EF49AA"/>
    <w:rsid w:val="08EF4A53"/>
    <w:rsid w:val="08EF4B07"/>
    <w:rsid w:val="08EF4B31"/>
    <w:rsid w:val="08EF4B78"/>
    <w:rsid w:val="08EF4CA6"/>
    <w:rsid w:val="08EF4CB0"/>
    <w:rsid w:val="08EF4D16"/>
    <w:rsid w:val="08EF4E74"/>
    <w:rsid w:val="08EF4E83"/>
    <w:rsid w:val="08EF4F24"/>
    <w:rsid w:val="08EF4F5E"/>
    <w:rsid w:val="08EF4F93"/>
    <w:rsid w:val="08EF5083"/>
    <w:rsid w:val="08EF5171"/>
    <w:rsid w:val="08EF52B5"/>
    <w:rsid w:val="08EF5360"/>
    <w:rsid w:val="08EF5481"/>
    <w:rsid w:val="08EF54EA"/>
    <w:rsid w:val="08EF5518"/>
    <w:rsid w:val="08EF55AE"/>
    <w:rsid w:val="08EF55DA"/>
    <w:rsid w:val="08EF5644"/>
    <w:rsid w:val="08EF5673"/>
    <w:rsid w:val="08EF5685"/>
    <w:rsid w:val="08EF58F4"/>
    <w:rsid w:val="08EF58FC"/>
    <w:rsid w:val="08EF590B"/>
    <w:rsid w:val="08EF59E1"/>
    <w:rsid w:val="08EF5ACD"/>
    <w:rsid w:val="08EF5BCF"/>
    <w:rsid w:val="08EF5C26"/>
    <w:rsid w:val="08EF5C8A"/>
    <w:rsid w:val="08EF5D2C"/>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6BA"/>
    <w:rsid w:val="08EF676F"/>
    <w:rsid w:val="08EF67BF"/>
    <w:rsid w:val="08EF6860"/>
    <w:rsid w:val="08EF686F"/>
    <w:rsid w:val="08EF68C1"/>
    <w:rsid w:val="08EF692E"/>
    <w:rsid w:val="08EF6A0F"/>
    <w:rsid w:val="08EF6A39"/>
    <w:rsid w:val="08EF6B5C"/>
    <w:rsid w:val="08EF6BC6"/>
    <w:rsid w:val="08EF6D7F"/>
    <w:rsid w:val="08EF6DA1"/>
    <w:rsid w:val="08EF6E4A"/>
    <w:rsid w:val="08EF6E80"/>
    <w:rsid w:val="08EF6E96"/>
    <w:rsid w:val="08EF6F7A"/>
    <w:rsid w:val="08EF6FBC"/>
    <w:rsid w:val="08EF704B"/>
    <w:rsid w:val="08EF723E"/>
    <w:rsid w:val="08EF736E"/>
    <w:rsid w:val="08EF741E"/>
    <w:rsid w:val="08EF74A8"/>
    <w:rsid w:val="08EF74B2"/>
    <w:rsid w:val="08EF74E5"/>
    <w:rsid w:val="08EF74ED"/>
    <w:rsid w:val="08EF74F4"/>
    <w:rsid w:val="08EF7540"/>
    <w:rsid w:val="08EF755F"/>
    <w:rsid w:val="08EF75AB"/>
    <w:rsid w:val="08EF75CD"/>
    <w:rsid w:val="08EF76F5"/>
    <w:rsid w:val="08EF76FE"/>
    <w:rsid w:val="08EF7750"/>
    <w:rsid w:val="08EF7772"/>
    <w:rsid w:val="08EF7838"/>
    <w:rsid w:val="08EF78A0"/>
    <w:rsid w:val="08EF7940"/>
    <w:rsid w:val="08EF7AB7"/>
    <w:rsid w:val="08EF7AB8"/>
    <w:rsid w:val="08EF7B06"/>
    <w:rsid w:val="08EF7BB5"/>
    <w:rsid w:val="08EF7C65"/>
    <w:rsid w:val="08EF7E79"/>
    <w:rsid w:val="08EF7EF9"/>
    <w:rsid w:val="08EF7F15"/>
    <w:rsid w:val="08EF7FB1"/>
    <w:rsid w:val="08F0000A"/>
    <w:rsid w:val="08F0017F"/>
    <w:rsid w:val="08F00187"/>
    <w:rsid w:val="08F001D9"/>
    <w:rsid w:val="08F00251"/>
    <w:rsid w:val="08F00266"/>
    <w:rsid w:val="08F00381"/>
    <w:rsid w:val="08F00464"/>
    <w:rsid w:val="08F004F0"/>
    <w:rsid w:val="08F004FA"/>
    <w:rsid w:val="08F00542"/>
    <w:rsid w:val="08F00641"/>
    <w:rsid w:val="08F00672"/>
    <w:rsid w:val="08F00683"/>
    <w:rsid w:val="08F0072F"/>
    <w:rsid w:val="08F007FF"/>
    <w:rsid w:val="08F00822"/>
    <w:rsid w:val="08F00953"/>
    <w:rsid w:val="08F009DD"/>
    <w:rsid w:val="08F009E5"/>
    <w:rsid w:val="08F00B0E"/>
    <w:rsid w:val="08F00B2B"/>
    <w:rsid w:val="08F00B2C"/>
    <w:rsid w:val="08F00B33"/>
    <w:rsid w:val="08F00B3E"/>
    <w:rsid w:val="08F00BB6"/>
    <w:rsid w:val="08F00BBC"/>
    <w:rsid w:val="08F00BE3"/>
    <w:rsid w:val="08F00C3D"/>
    <w:rsid w:val="08F00C55"/>
    <w:rsid w:val="08F00CFD"/>
    <w:rsid w:val="08F00D29"/>
    <w:rsid w:val="08F00D46"/>
    <w:rsid w:val="08F00D89"/>
    <w:rsid w:val="08F00ED2"/>
    <w:rsid w:val="08F00EE0"/>
    <w:rsid w:val="08F00F55"/>
    <w:rsid w:val="08F00F68"/>
    <w:rsid w:val="08F00FFC"/>
    <w:rsid w:val="08F010AA"/>
    <w:rsid w:val="08F010D8"/>
    <w:rsid w:val="08F01202"/>
    <w:rsid w:val="08F012AA"/>
    <w:rsid w:val="08F012DB"/>
    <w:rsid w:val="08F01462"/>
    <w:rsid w:val="08F01496"/>
    <w:rsid w:val="08F01504"/>
    <w:rsid w:val="08F015EB"/>
    <w:rsid w:val="08F01698"/>
    <w:rsid w:val="08F016C9"/>
    <w:rsid w:val="08F01740"/>
    <w:rsid w:val="08F01762"/>
    <w:rsid w:val="08F017F8"/>
    <w:rsid w:val="08F017FF"/>
    <w:rsid w:val="08F01924"/>
    <w:rsid w:val="08F0193F"/>
    <w:rsid w:val="08F01956"/>
    <w:rsid w:val="08F0195E"/>
    <w:rsid w:val="08F01A31"/>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8C"/>
    <w:rsid w:val="08F020AD"/>
    <w:rsid w:val="08F020B9"/>
    <w:rsid w:val="08F02110"/>
    <w:rsid w:val="08F0214B"/>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2C84"/>
    <w:rsid w:val="08F02CF8"/>
    <w:rsid w:val="08F0310E"/>
    <w:rsid w:val="08F03134"/>
    <w:rsid w:val="08F0314C"/>
    <w:rsid w:val="08F031B6"/>
    <w:rsid w:val="08F031E3"/>
    <w:rsid w:val="08F032C2"/>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3F82"/>
    <w:rsid w:val="08F040E6"/>
    <w:rsid w:val="08F0415C"/>
    <w:rsid w:val="08F0418C"/>
    <w:rsid w:val="08F04198"/>
    <w:rsid w:val="08F0429C"/>
    <w:rsid w:val="08F04345"/>
    <w:rsid w:val="08F0438E"/>
    <w:rsid w:val="08F04429"/>
    <w:rsid w:val="08F0453B"/>
    <w:rsid w:val="08F04568"/>
    <w:rsid w:val="08F04582"/>
    <w:rsid w:val="08F04661"/>
    <w:rsid w:val="08F046E3"/>
    <w:rsid w:val="08F047DA"/>
    <w:rsid w:val="08F0484F"/>
    <w:rsid w:val="08F0494E"/>
    <w:rsid w:val="08F049C9"/>
    <w:rsid w:val="08F04BD3"/>
    <w:rsid w:val="08F04BF9"/>
    <w:rsid w:val="08F04C08"/>
    <w:rsid w:val="08F04C51"/>
    <w:rsid w:val="08F04EEA"/>
    <w:rsid w:val="08F04EF0"/>
    <w:rsid w:val="08F04EF8"/>
    <w:rsid w:val="08F0503C"/>
    <w:rsid w:val="08F050A1"/>
    <w:rsid w:val="08F05104"/>
    <w:rsid w:val="08F051A9"/>
    <w:rsid w:val="08F05256"/>
    <w:rsid w:val="08F052A1"/>
    <w:rsid w:val="08F052D7"/>
    <w:rsid w:val="08F05336"/>
    <w:rsid w:val="08F0533C"/>
    <w:rsid w:val="08F05404"/>
    <w:rsid w:val="08F054CB"/>
    <w:rsid w:val="08F054E2"/>
    <w:rsid w:val="08F05502"/>
    <w:rsid w:val="08F05709"/>
    <w:rsid w:val="08F0588E"/>
    <w:rsid w:val="08F058AA"/>
    <w:rsid w:val="08F0597E"/>
    <w:rsid w:val="08F059B5"/>
    <w:rsid w:val="08F059BA"/>
    <w:rsid w:val="08F059C9"/>
    <w:rsid w:val="08F05A1B"/>
    <w:rsid w:val="08F05B77"/>
    <w:rsid w:val="08F05BC4"/>
    <w:rsid w:val="08F05C64"/>
    <w:rsid w:val="08F05C9C"/>
    <w:rsid w:val="08F05CE2"/>
    <w:rsid w:val="08F05D13"/>
    <w:rsid w:val="08F05D70"/>
    <w:rsid w:val="08F05E68"/>
    <w:rsid w:val="08F05E9D"/>
    <w:rsid w:val="08F05FB5"/>
    <w:rsid w:val="08F06006"/>
    <w:rsid w:val="08F0603E"/>
    <w:rsid w:val="08F06045"/>
    <w:rsid w:val="08F06150"/>
    <w:rsid w:val="08F061E7"/>
    <w:rsid w:val="08F061F0"/>
    <w:rsid w:val="08F0621C"/>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7A"/>
    <w:rsid w:val="08F06DEC"/>
    <w:rsid w:val="08F06E6F"/>
    <w:rsid w:val="08F06EAD"/>
    <w:rsid w:val="08F06ED0"/>
    <w:rsid w:val="08F06F08"/>
    <w:rsid w:val="08F06F28"/>
    <w:rsid w:val="08F0700C"/>
    <w:rsid w:val="08F0700D"/>
    <w:rsid w:val="08F07084"/>
    <w:rsid w:val="08F07119"/>
    <w:rsid w:val="08F07133"/>
    <w:rsid w:val="08F07200"/>
    <w:rsid w:val="08F0726F"/>
    <w:rsid w:val="08F072D0"/>
    <w:rsid w:val="08F07348"/>
    <w:rsid w:val="08F073E4"/>
    <w:rsid w:val="08F07419"/>
    <w:rsid w:val="08F07483"/>
    <w:rsid w:val="08F075FC"/>
    <w:rsid w:val="08F0761C"/>
    <w:rsid w:val="08F0766C"/>
    <w:rsid w:val="08F076E9"/>
    <w:rsid w:val="08F0775A"/>
    <w:rsid w:val="08F07765"/>
    <w:rsid w:val="08F07779"/>
    <w:rsid w:val="08F077FF"/>
    <w:rsid w:val="08F07827"/>
    <w:rsid w:val="08F0786E"/>
    <w:rsid w:val="08F0786F"/>
    <w:rsid w:val="08F078FB"/>
    <w:rsid w:val="08F07971"/>
    <w:rsid w:val="08F07B80"/>
    <w:rsid w:val="08F07D86"/>
    <w:rsid w:val="08F07E39"/>
    <w:rsid w:val="08F07E7A"/>
    <w:rsid w:val="08F07EC0"/>
    <w:rsid w:val="08F07EFD"/>
    <w:rsid w:val="08F07F89"/>
    <w:rsid w:val="08F07F97"/>
    <w:rsid w:val="08F07FA3"/>
    <w:rsid w:val="08F100E4"/>
    <w:rsid w:val="08F10126"/>
    <w:rsid w:val="08F10167"/>
    <w:rsid w:val="08F10240"/>
    <w:rsid w:val="08F1034A"/>
    <w:rsid w:val="08F10390"/>
    <w:rsid w:val="08F1042A"/>
    <w:rsid w:val="08F104F1"/>
    <w:rsid w:val="08F10508"/>
    <w:rsid w:val="08F106AA"/>
    <w:rsid w:val="08F10775"/>
    <w:rsid w:val="08F10781"/>
    <w:rsid w:val="08F1078A"/>
    <w:rsid w:val="08F107D6"/>
    <w:rsid w:val="08F108C0"/>
    <w:rsid w:val="08F108DA"/>
    <w:rsid w:val="08F1094B"/>
    <w:rsid w:val="08F1094C"/>
    <w:rsid w:val="08F1097F"/>
    <w:rsid w:val="08F10B1A"/>
    <w:rsid w:val="08F10B38"/>
    <w:rsid w:val="08F10B8D"/>
    <w:rsid w:val="08F10CB0"/>
    <w:rsid w:val="08F10D8D"/>
    <w:rsid w:val="08F10EAF"/>
    <w:rsid w:val="08F10EB5"/>
    <w:rsid w:val="08F10F5B"/>
    <w:rsid w:val="08F10FC5"/>
    <w:rsid w:val="08F11030"/>
    <w:rsid w:val="08F11069"/>
    <w:rsid w:val="08F11152"/>
    <w:rsid w:val="08F11155"/>
    <w:rsid w:val="08F11259"/>
    <w:rsid w:val="08F112D0"/>
    <w:rsid w:val="08F11374"/>
    <w:rsid w:val="08F113A1"/>
    <w:rsid w:val="08F1143C"/>
    <w:rsid w:val="08F11597"/>
    <w:rsid w:val="08F1165C"/>
    <w:rsid w:val="08F11669"/>
    <w:rsid w:val="08F1169D"/>
    <w:rsid w:val="08F11741"/>
    <w:rsid w:val="08F117B4"/>
    <w:rsid w:val="08F117E4"/>
    <w:rsid w:val="08F11839"/>
    <w:rsid w:val="08F11883"/>
    <w:rsid w:val="08F11905"/>
    <w:rsid w:val="08F119DB"/>
    <w:rsid w:val="08F119EB"/>
    <w:rsid w:val="08F11A36"/>
    <w:rsid w:val="08F11A6C"/>
    <w:rsid w:val="08F11B2B"/>
    <w:rsid w:val="08F11B4C"/>
    <w:rsid w:val="08F11B81"/>
    <w:rsid w:val="08F11BCB"/>
    <w:rsid w:val="08F11C22"/>
    <w:rsid w:val="08F11DA4"/>
    <w:rsid w:val="08F11DA6"/>
    <w:rsid w:val="08F11E57"/>
    <w:rsid w:val="08F11E58"/>
    <w:rsid w:val="08F11E65"/>
    <w:rsid w:val="08F11FCE"/>
    <w:rsid w:val="08F1200D"/>
    <w:rsid w:val="08F12056"/>
    <w:rsid w:val="08F12119"/>
    <w:rsid w:val="08F12127"/>
    <w:rsid w:val="08F12162"/>
    <w:rsid w:val="08F1237B"/>
    <w:rsid w:val="08F1237F"/>
    <w:rsid w:val="08F12482"/>
    <w:rsid w:val="08F12486"/>
    <w:rsid w:val="08F124B5"/>
    <w:rsid w:val="08F1272E"/>
    <w:rsid w:val="08F1274C"/>
    <w:rsid w:val="08F128DE"/>
    <w:rsid w:val="08F12959"/>
    <w:rsid w:val="08F129CC"/>
    <w:rsid w:val="08F129DA"/>
    <w:rsid w:val="08F12A76"/>
    <w:rsid w:val="08F12D02"/>
    <w:rsid w:val="08F12D59"/>
    <w:rsid w:val="08F12D76"/>
    <w:rsid w:val="08F12DCB"/>
    <w:rsid w:val="08F12DE9"/>
    <w:rsid w:val="08F12DEF"/>
    <w:rsid w:val="08F12E19"/>
    <w:rsid w:val="08F12E8A"/>
    <w:rsid w:val="08F12ECA"/>
    <w:rsid w:val="08F12F22"/>
    <w:rsid w:val="08F12F44"/>
    <w:rsid w:val="08F12FB1"/>
    <w:rsid w:val="08F12FE4"/>
    <w:rsid w:val="08F13105"/>
    <w:rsid w:val="08F131E4"/>
    <w:rsid w:val="08F1325D"/>
    <w:rsid w:val="08F13297"/>
    <w:rsid w:val="08F133B6"/>
    <w:rsid w:val="08F1353C"/>
    <w:rsid w:val="08F135E2"/>
    <w:rsid w:val="08F1391E"/>
    <w:rsid w:val="08F139AC"/>
    <w:rsid w:val="08F139C4"/>
    <w:rsid w:val="08F13AAD"/>
    <w:rsid w:val="08F13AAF"/>
    <w:rsid w:val="08F13ABD"/>
    <w:rsid w:val="08F13AFE"/>
    <w:rsid w:val="08F13D30"/>
    <w:rsid w:val="08F13D45"/>
    <w:rsid w:val="08F13D7D"/>
    <w:rsid w:val="08F13DB8"/>
    <w:rsid w:val="08F13EFA"/>
    <w:rsid w:val="08F13F09"/>
    <w:rsid w:val="08F13F6E"/>
    <w:rsid w:val="08F13F91"/>
    <w:rsid w:val="08F13FC7"/>
    <w:rsid w:val="08F13FD0"/>
    <w:rsid w:val="08F14089"/>
    <w:rsid w:val="08F14142"/>
    <w:rsid w:val="08F1418A"/>
    <w:rsid w:val="08F142FD"/>
    <w:rsid w:val="08F143B0"/>
    <w:rsid w:val="08F143F4"/>
    <w:rsid w:val="08F14431"/>
    <w:rsid w:val="08F144CC"/>
    <w:rsid w:val="08F14542"/>
    <w:rsid w:val="08F1469F"/>
    <w:rsid w:val="08F146ED"/>
    <w:rsid w:val="08F14730"/>
    <w:rsid w:val="08F1478D"/>
    <w:rsid w:val="08F14796"/>
    <w:rsid w:val="08F147A0"/>
    <w:rsid w:val="08F147C7"/>
    <w:rsid w:val="08F14859"/>
    <w:rsid w:val="08F14987"/>
    <w:rsid w:val="08F14A03"/>
    <w:rsid w:val="08F14A1F"/>
    <w:rsid w:val="08F14A36"/>
    <w:rsid w:val="08F14AB1"/>
    <w:rsid w:val="08F14AD0"/>
    <w:rsid w:val="08F14B33"/>
    <w:rsid w:val="08F14B85"/>
    <w:rsid w:val="08F14BA1"/>
    <w:rsid w:val="08F14C24"/>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03"/>
    <w:rsid w:val="08F1543B"/>
    <w:rsid w:val="08F1543C"/>
    <w:rsid w:val="08F15496"/>
    <w:rsid w:val="08F15511"/>
    <w:rsid w:val="08F15522"/>
    <w:rsid w:val="08F1552C"/>
    <w:rsid w:val="08F1554B"/>
    <w:rsid w:val="08F15594"/>
    <w:rsid w:val="08F155BD"/>
    <w:rsid w:val="08F15658"/>
    <w:rsid w:val="08F157B6"/>
    <w:rsid w:val="08F15814"/>
    <w:rsid w:val="08F158BD"/>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BB"/>
    <w:rsid w:val="08F161D2"/>
    <w:rsid w:val="08F16216"/>
    <w:rsid w:val="08F1623B"/>
    <w:rsid w:val="08F16263"/>
    <w:rsid w:val="08F162F0"/>
    <w:rsid w:val="08F163AF"/>
    <w:rsid w:val="08F1641E"/>
    <w:rsid w:val="08F16498"/>
    <w:rsid w:val="08F164AF"/>
    <w:rsid w:val="08F16585"/>
    <w:rsid w:val="08F16635"/>
    <w:rsid w:val="08F16691"/>
    <w:rsid w:val="08F166A6"/>
    <w:rsid w:val="08F167CE"/>
    <w:rsid w:val="08F167E0"/>
    <w:rsid w:val="08F1687A"/>
    <w:rsid w:val="08F168AB"/>
    <w:rsid w:val="08F168EE"/>
    <w:rsid w:val="08F169CA"/>
    <w:rsid w:val="08F169D3"/>
    <w:rsid w:val="08F169E6"/>
    <w:rsid w:val="08F16AA4"/>
    <w:rsid w:val="08F16B11"/>
    <w:rsid w:val="08F16B24"/>
    <w:rsid w:val="08F16C0B"/>
    <w:rsid w:val="08F16C7D"/>
    <w:rsid w:val="08F16D22"/>
    <w:rsid w:val="08F16F2D"/>
    <w:rsid w:val="08F16F41"/>
    <w:rsid w:val="08F1702A"/>
    <w:rsid w:val="08F1702F"/>
    <w:rsid w:val="08F17053"/>
    <w:rsid w:val="08F17121"/>
    <w:rsid w:val="08F172A1"/>
    <w:rsid w:val="08F172BB"/>
    <w:rsid w:val="08F174A0"/>
    <w:rsid w:val="08F17591"/>
    <w:rsid w:val="08F175A0"/>
    <w:rsid w:val="08F175D0"/>
    <w:rsid w:val="08F1763D"/>
    <w:rsid w:val="08F1764B"/>
    <w:rsid w:val="08F1775A"/>
    <w:rsid w:val="08F17847"/>
    <w:rsid w:val="08F1796F"/>
    <w:rsid w:val="08F179FA"/>
    <w:rsid w:val="08F17A14"/>
    <w:rsid w:val="08F17AC5"/>
    <w:rsid w:val="08F17B0D"/>
    <w:rsid w:val="08F17B84"/>
    <w:rsid w:val="08F17BB8"/>
    <w:rsid w:val="08F17BF6"/>
    <w:rsid w:val="08F17C11"/>
    <w:rsid w:val="08F17C27"/>
    <w:rsid w:val="08F17C78"/>
    <w:rsid w:val="08F17CCC"/>
    <w:rsid w:val="08F17E7E"/>
    <w:rsid w:val="08F17ED4"/>
    <w:rsid w:val="08F17EEA"/>
    <w:rsid w:val="08F17EF6"/>
    <w:rsid w:val="08F20098"/>
    <w:rsid w:val="08F20099"/>
    <w:rsid w:val="08F20206"/>
    <w:rsid w:val="08F20210"/>
    <w:rsid w:val="08F20286"/>
    <w:rsid w:val="08F20348"/>
    <w:rsid w:val="08F20408"/>
    <w:rsid w:val="08F204BB"/>
    <w:rsid w:val="08F20548"/>
    <w:rsid w:val="08F20597"/>
    <w:rsid w:val="08F206FC"/>
    <w:rsid w:val="08F207D1"/>
    <w:rsid w:val="08F207F0"/>
    <w:rsid w:val="08F2080D"/>
    <w:rsid w:val="08F20871"/>
    <w:rsid w:val="08F208C9"/>
    <w:rsid w:val="08F209F3"/>
    <w:rsid w:val="08F20A1D"/>
    <w:rsid w:val="08F20A30"/>
    <w:rsid w:val="08F20ACE"/>
    <w:rsid w:val="08F20AD6"/>
    <w:rsid w:val="08F20B23"/>
    <w:rsid w:val="08F20C07"/>
    <w:rsid w:val="08F20C6F"/>
    <w:rsid w:val="08F20C92"/>
    <w:rsid w:val="08F20CA9"/>
    <w:rsid w:val="08F20D0D"/>
    <w:rsid w:val="08F20DB8"/>
    <w:rsid w:val="08F20F29"/>
    <w:rsid w:val="08F20F87"/>
    <w:rsid w:val="08F20FC1"/>
    <w:rsid w:val="08F21162"/>
    <w:rsid w:val="08F211BD"/>
    <w:rsid w:val="08F211DA"/>
    <w:rsid w:val="08F2138A"/>
    <w:rsid w:val="08F2139D"/>
    <w:rsid w:val="08F213D2"/>
    <w:rsid w:val="08F21510"/>
    <w:rsid w:val="08F2160E"/>
    <w:rsid w:val="08F21652"/>
    <w:rsid w:val="08F216A1"/>
    <w:rsid w:val="08F216B0"/>
    <w:rsid w:val="08F21710"/>
    <w:rsid w:val="08F21775"/>
    <w:rsid w:val="08F21869"/>
    <w:rsid w:val="08F218B6"/>
    <w:rsid w:val="08F2197B"/>
    <w:rsid w:val="08F21A0B"/>
    <w:rsid w:val="08F21A5B"/>
    <w:rsid w:val="08F21B7D"/>
    <w:rsid w:val="08F21B86"/>
    <w:rsid w:val="08F21BA8"/>
    <w:rsid w:val="08F21BE9"/>
    <w:rsid w:val="08F21BF3"/>
    <w:rsid w:val="08F21C4B"/>
    <w:rsid w:val="08F21D2A"/>
    <w:rsid w:val="08F21DB3"/>
    <w:rsid w:val="08F21DBC"/>
    <w:rsid w:val="08F21E18"/>
    <w:rsid w:val="08F21E19"/>
    <w:rsid w:val="08F21E66"/>
    <w:rsid w:val="08F21F7E"/>
    <w:rsid w:val="08F22089"/>
    <w:rsid w:val="08F22090"/>
    <w:rsid w:val="08F220B0"/>
    <w:rsid w:val="08F221B8"/>
    <w:rsid w:val="08F22289"/>
    <w:rsid w:val="08F22298"/>
    <w:rsid w:val="08F222A1"/>
    <w:rsid w:val="08F2232D"/>
    <w:rsid w:val="08F22410"/>
    <w:rsid w:val="08F22527"/>
    <w:rsid w:val="08F22606"/>
    <w:rsid w:val="08F226FD"/>
    <w:rsid w:val="08F22787"/>
    <w:rsid w:val="08F227FE"/>
    <w:rsid w:val="08F22863"/>
    <w:rsid w:val="08F228CB"/>
    <w:rsid w:val="08F2294C"/>
    <w:rsid w:val="08F2295E"/>
    <w:rsid w:val="08F22966"/>
    <w:rsid w:val="08F22AC0"/>
    <w:rsid w:val="08F22B73"/>
    <w:rsid w:val="08F22C71"/>
    <w:rsid w:val="08F22CB3"/>
    <w:rsid w:val="08F22CB5"/>
    <w:rsid w:val="08F22D11"/>
    <w:rsid w:val="08F22D65"/>
    <w:rsid w:val="08F22DD3"/>
    <w:rsid w:val="08F22F5A"/>
    <w:rsid w:val="08F22FAA"/>
    <w:rsid w:val="08F23084"/>
    <w:rsid w:val="08F23092"/>
    <w:rsid w:val="08F230C4"/>
    <w:rsid w:val="08F230FE"/>
    <w:rsid w:val="08F2314F"/>
    <w:rsid w:val="08F2326F"/>
    <w:rsid w:val="08F23284"/>
    <w:rsid w:val="08F23403"/>
    <w:rsid w:val="08F23442"/>
    <w:rsid w:val="08F234C3"/>
    <w:rsid w:val="08F234CC"/>
    <w:rsid w:val="08F2351B"/>
    <w:rsid w:val="08F2352E"/>
    <w:rsid w:val="08F23551"/>
    <w:rsid w:val="08F23564"/>
    <w:rsid w:val="08F23586"/>
    <w:rsid w:val="08F23654"/>
    <w:rsid w:val="08F2367D"/>
    <w:rsid w:val="08F23738"/>
    <w:rsid w:val="08F23821"/>
    <w:rsid w:val="08F2388C"/>
    <w:rsid w:val="08F23894"/>
    <w:rsid w:val="08F239BA"/>
    <w:rsid w:val="08F23A4F"/>
    <w:rsid w:val="08F23AF5"/>
    <w:rsid w:val="08F23B42"/>
    <w:rsid w:val="08F23C31"/>
    <w:rsid w:val="08F23CAB"/>
    <w:rsid w:val="08F23CAC"/>
    <w:rsid w:val="08F23CF3"/>
    <w:rsid w:val="08F23D32"/>
    <w:rsid w:val="08F23D44"/>
    <w:rsid w:val="08F23EC1"/>
    <w:rsid w:val="08F23EE5"/>
    <w:rsid w:val="08F23EF4"/>
    <w:rsid w:val="08F23FB3"/>
    <w:rsid w:val="08F2406F"/>
    <w:rsid w:val="08F240A9"/>
    <w:rsid w:val="08F24108"/>
    <w:rsid w:val="08F241D3"/>
    <w:rsid w:val="08F2420D"/>
    <w:rsid w:val="08F242A2"/>
    <w:rsid w:val="08F242A7"/>
    <w:rsid w:val="08F242C7"/>
    <w:rsid w:val="08F24462"/>
    <w:rsid w:val="08F24496"/>
    <w:rsid w:val="08F244A6"/>
    <w:rsid w:val="08F2458E"/>
    <w:rsid w:val="08F245CF"/>
    <w:rsid w:val="08F2460B"/>
    <w:rsid w:val="08F2464B"/>
    <w:rsid w:val="08F2469B"/>
    <w:rsid w:val="08F246A3"/>
    <w:rsid w:val="08F24760"/>
    <w:rsid w:val="08F247E7"/>
    <w:rsid w:val="08F24863"/>
    <w:rsid w:val="08F24935"/>
    <w:rsid w:val="08F24966"/>
    <w:rsid w:val="08F24A94"/>
    <w:rsid w:val="08F24BD8"/>
    <w:rsid w:val="08F24CCA"/>
    <w:rsid w:val="08F24CD9"/>
    <w:rsid w:val="08F24D41"/>
    <w:rsid w:val="08F24E0B"/>
    <w:rsid w:val="08F24E28"/>
    <w:rsid w:val="08F24EFF"/>
    <w:rsid w:val="08F24F84"/>
    <w:rsid w:val="08F25059"/>
    <w:rsid w:val="08F25178"/>
    <w:rsid w:val="08F25199"/>
    <w:rsid w:val="08F25466"/>
    <w:rsid w:val="08F25491"/>
    <w:rsid w:val="08F254A5"/>
    <w:rsid w:val="08F2553F"/>
    <w:rsid w:val="08F25554"/>
    <w:rsid w:val="08F25632"/>
    <w:rsid w:val="08F25644"/>
    <w:rsid w:val="08F25709"/>
    <w:rsid w:val="08F25730"/>
    <w:rsid w:val="08F25748"/>
    <w:rsid w:val="08F25780"/>
    <w:rsid w:val="08F25783"/>
    <w:rsid w:val="08F25799"/>
    <w:rsid w:val="08F258CA"/>
    <w:rsid w:val="08F258E6"/>
    <w:rsid w:val="08F259BB"/>
    <w:rsid w:val="08F25A04"/>
    <w:rsid w:val="08F25A0F"/>
    <w:rsid w:val="08F25A33"/>
    <w:rsid w:val="08F25A7F"/>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803"/>
    <w:rsid w:val="08F26A3D"/>
    <w:rsid w:val="08F26A6B"/>
    <w:rsid w:val="08F26AEA"/>
    <w:rsid w:val="08F26B32"/>
    <w:rsid w:val="08F26B99"/>
    <w:rsid w:val="08F26BB6"/>
    <w:rsid w:val="08F26C7B"/>
    <w:rsid w:val="08F26CE4"/>
    <w:rsid w:val="08F26D17"/>
    <w:rsid w:val="08F26D4D"/>
    <w:rsid w:val="08F26D5A"/>
    <w:rsid w:val="08F26E0B"/>
    <w:rsid w:val="08F26E3D"/>
    <w:rsid w:val="08F26F76"/>
    <w:rsid w:val="08F26FB1"/>
    <w:rsid w:val="08F26FC5"/>
    <w:rsid w:val="08F27090"/>
    <w:rsid w:val="08F270E1"/>
    <w:rsid w:val="08F27174"/>
    <w:rsid w:val="08F27191"/>
    <w:rsid w:val="08F271CC"/>
    <w:rsid w:val="08F271DF"/>
    <w:rsid w:val="08F27233"/>
    <w:rsid w:val="08F27270"/>
    <w:rsid w:val="08F2728B"/>
    <w:rsid w:val="08F272E9"/>
    <w:rsid w:val="08F272EC"/>
    <w:rsid w:val="08F27354"/>
    <w:rsid w:val="08F2745B"/>
    <w:rsid w:val="08F274A6"/>
    <w:rsid w:val="08F2766C"/>
    <w:rsid w:val="08F27683"/>
    <w:rsid w:val="08F2769C"/>
    <w:rsid w:val="08F277CA"/>
    <w:rsid w:val="08F2780B"/>
    <w:rsid w:val="08F2780F"/>
    <w:rsid w:val="08F2782A"/>
    <w:rsid w:val="08F2784B"/>
    <w:rsid w:val="08F278AE"/>
    <w:rsid w:val="08F278BF"/>
    <w:rsid w:val="08F27A12"/>
    <w:rsid w:val="08F27A2B"/>
    <w:rsid w:val="08F27B55"/>
    <w:rsid w:val="08F27B96"/>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4B"/>
    <w:rsid w:val="08F30A88"/>
    <w:rsid w:val="08F30AB9"/>
    <w:rsid w:val="08F30AD0"/>
    <w:rsid w:val="08F30B16"/>
    <w:rsid w:val="08F30B37"/>
    <w:rsid w:val="08F30B90"/>
    <w:rsid w:val="08F30B9B"/>
    <w:rsid w:val="08F30C1B"/>
    <w:rsid w:val="08F30D50"/>
    <w:rsid w:val="08F30D5B"/>
    <w:rsid w:val="08F30D5C"/>
    <w:rsid w:val="08F30DB5"/>
    <w:rsid w:val="08F30F9C"/>
    <w:rsid w:val="08F30FFB"/>
    <w:rsid w:val="08F31056"/>
    <w:rsid w:val="08F310A9"/>
    <w:rsid w:val="08F310EF"/>
    <w:rsid w:val="08F31148"/>
    <w:rsid w:val="08F31177"/>
    <w:rsid w:val="08F31193"/>
    <w:rsid w:val="08F31203"/>
    <w:rsid w:val="08F312E4"/>
    <w:rsid w:val="08F31369"/>
    <w:rsid w:val="08F31377"/>
    <w:rsid w:val="08F313F5"/>
    <w:rsid w:val="08F3151D"/>
    <w:rsid w:val="08F31547"/>
    <w:rsid w:val="08F3168F"/>
    <w:rsid w:val="08F316FA"/>
    <w:rsid w:val="08F317E7"/>
    <w:rsid w:val="08F31879"/>
    <w:rsid w:val="08F318AA"/>
    <w:rsid w:val="08F318F4"/>
    <w:rsid w:val="08F319F0"/>
    <w:rsid w:val="08F31A0D"/>
    <w:rsid w:val="08F31A52"/>
    <w:rsid w:val="08F31AA9"/>
    <w:rsid w:val="08F31AAB"/>
    <w:rsid w:val="08F31B13"/>
    <w:rsid w:val="08F31B21"/>
    <w:rsid w:val="08F31B48"/>
    <w:rsid w:val="08F31BDC"/>
    <w:rsid w:val="08F31C27"/>
    <w:rsid w:val="08F31C5C"/>
    <w:rsid w:val="08F31C95"/>
    <w:rsid w:val="08F31CB6"/>
    <w:rsid w:val="08F31D47"/>
    <w:rsid w:val="08F31E1E"/>
    <w:rsid w:val="08F31E5F"/>
    <w:rsid w:val="08F31E61"/>
    <w:rsid w:val="08F31E74"/>
    <w:rsid w:val="08F31F2B"/>
    <w:rsid w:val="08F31F82"/>
    <w:rsid w:val="08F31FD9"/>
    <w:rsid w:val="08F31FE6"/>
    <w:rsid w:val="08F32110"/>
    <w:rsid w:val="08F321D8"/>
    <w:rsid w:val="08F32285"/>
    <w:rsid w:val="08F3231A"/>
    <w:rsid w:val="08F32385"/>
    <w:rsid w:val="08F32398"/>
    <w:rsid w:val="08F324AE"/>
    <w:rsid w:val="08F3256E"/>
    <w:rsid w:val="08F32580"/>
    <w:rsid w:val="08F32636"/>
    <w:rsid w:val="08F326C0"/>
    <w:rsid w:val="08F3270C"/>
    <w:rsid w:val="08F32721"/>
    <w:rsid w:val="08F32769"/>
    <w:rsid w:val="08F327A2"/>
    <w:rsid w:val="08F327F8"/>
    <w:rsid w:val="08F32808"/>
    <w:rsid w:val="08F32938"/>
    <w:rsid w:val="08F3294E"/>
    <w:rsid w:val="08F329B9"/>
    <w:rsid w:val="08F329D3"/>
    <w:rsid w:val="08F32A16"/>
    <w:rsid w:val="08F32A9C"/>
    <w:rsid w:val="08F32AC4"/>
    <w:rsid w:val="08F32C23"/>
    <w:rsid w:val="08F32D3D"/>
    <w:rsid w:val="08F32D57"/>
    <w:rsid w:val="08F32F2F"/>
    <w:rsid w:val="08F330CD"/>
    <w:rsid w:val="08F33110"/>
    <w:rsid w:val="08F331B7"/>
    <w:rsid w:val="08F33248"/>
    <w:rsid w:val="08F33264"/>
    <w:rsid w:val="08F33267"/>
    <w:rsid w:val="08F332C2"/>
    <w:rsid w:val="08F33383"/>
    <w:rsid w:val="08F333BE"/>
    <w:rsid w:val="08F333E1"/>
    <w:rsid w:val="08F33441"/>
    <w:rsid w:val="08F334B9"/>
    <w:rsid w:val="08F3355D"/>
    <w:rsid w:val="08F3368A"/>
    <w:rsid w:val="08F336B8"/>
    <w:rsid w:val="08F336DC"/>
    <w:rsid w:val="08F337C4"/>
    <w:rsid w:val="08F33892"/>
    <w:rsid w:val="08F338A0"/>
    <w:rsid w:val="08F338A2"/>
    <w:rsid w:val="08F338E4"/>
    <w:rsid w:val="08F338EB"/>
    <w:rsid w:val="08F338EE"/>
    <w:rsid w:val="08F33A64"/>
    <w:rsid w:val="08F33A72"/>
    <w:rsid w:val="08F33A7B"/>
    <w:rsid w:val="08F33ABA"/>
    <w:rsid w:val="08F33ABD"/>
    <w:rsid w:val="08F33BBF"/>
    <w:rsid w:val="08F33BCC"/>
    <w:rsid w:val="08F33D16"/>
    <w:rsid w:val="08F33E19"/>
    <w:rsid w:val="08F34003"/>
    <w:rsid w:val="08F34058"/>
    <w:rsid w:val="08F34105"/>
    <w:rsid w:val="08F3415F"/>
    <w:rsid w:val="08F3428E"/>
    <w:rsid w:val="08F342D7"/>
    <w:rsid w:val="08F34362"/>
    <w:rsid w:val="08F343F7"/>
    <w:rsid w:val="08F346B3"/>
    <w:rsid w:val="08F34710"/>
    <w:rsid w:val="08F3476A"/>
    <w:rsid w:val="08F348BE"/>
    <w:rsid w:val="08F349BF"/>
    <w:rsid w:val="08F349D3"/>
    <w:rsid w:val="08F34A1A"/>
    <w:rsid w:val="08F34A2A"/>
    <w:rsid w:val="08F34AAE"/>
    <w:rsid w:val="08F34BF8"/>
    <w:rsid w:val="08F34C7F"/>
    <w:rsid w:val="08F34C9D"/>
    <w:rsid w:val="08F34D72"/>
    <w:rsid w:val="08F35021"/>
    <w:rsid w:val="08F3503A"/>
    <w:rsid w:val="08F3509E"/>
    <w:rsid w:val="08F350B4"/>
    <w:rsid w:val="08F350BE"/>
    <w:rsid w:val="08F350EA"/>
    <w:rsid w:val="08F3512D"/>
    <w:rsid w:val="08F3520B"/>
    <w:rsid w:val="08F3528E"/>
    <w:rsid w:val="08F352BC"/>
    <w:rsid w:val="08F352F1"/>
    <w:rsid w:val="08F353EF"/>
    <w:rsid w:val="08F3550B"/>
    <w:rsid w:val="08F35731"/>
    <w:rsid w:val="08F3579B"/>
    <w:rsid w:val="08F35889"/>
    <w:rsid w:val="08F35898"/>
    <w:rsid w:val="08F35899"/>
    <w:rsid w:val="08F35953"/>
    <w:rsid w:val="08F359D2"/>
    <w:rsid w:val="08F359D4"/>
    <w:rsid w:val="08F35AC3"/>
    <w:rsid w:val="08F35ADF"/>
    <w:rsid w:val="08F35B49"/>
    <w:rsid w:val="08F35BB4"/>
    <w:rsid w:val="08F35C2B"/>
    <w:rsid w:val="08F35D20"/>
    <w:rsid w:val="08F35E45"/>
    <w:rsid w:val="08F35EB1"/>
    <w:rsid w:val="08F35EDD"/>
    <w:rsid w:val="08F35F09"/>
    <w:rsid w:val="08F35F1F"/>
    <w:rsid w:val="08F35FA4"/>
    <w:rsid w:val="08F3600E"/>
    <w:rsid w:val="08F3603E"/>
    <w:rsid w:val="08F36115"/>
    <w:rsid w:val="08F36239"/>
    <w:rsid w:val="08F36246"/>
    <w:rsid w:val="08F362F3"/>
    <w:rsid w:val="08F3631D"/>
    <w:rsid w:val="08F36354"/>
    <w:rsid w:val="08F365A4"/>
    <w:rsid w:val="08F366DC"/>
    <w:rsid w:val="08F366EA"/>
    <w:rsid w:val="08F366ED"/>
    <w:rsid w:val="08F366EF"/>
    <w:rsid w:val="08F36766"/>
    <w:rsid w:val="08F36782"/>
    <w:rsid w:val="08F369C3"/>
    <w:rsid w:val="08F36A1C"/>
    <w:rsid w:val="08F36A3A"/>
    <w:rsid w:val="08F36A63"/>
    <w:rsid w:val="08F36B5A"/>
    <w:rsid w:val="08F36B77"/>
    <w:rsid w:val="08F36C5D"/>
    <w:rsid w:val="08F36C86"/>
    <w:rsid w:val="08F36CD2"/>
    <w:rsid w:val="08F36D01"/>
    <w:rsid w:val="08F36D50"/>
    <w:rsid w:val="08F36D59"/>
    <w:rsid w:val="08F36D79"/>
    <w:rsid w:val="08F36D8F"/>
    <w:rsid w:val="08F36F5B"/>
    <w:rsid w:val="08F36FAC"/>
    <w:rsid w:val="08F37027"/>
    <w:rsid w:val="08F37099"/>
    <w:rsid w:val="08F37154"/>
    <w:rsid w:val="08F37174"/>
    <w:rsid w:val="08F3717D"/>
    <w:rsid w:val="08F375AE"/>
    <w:rsid w:val="08F3764E"/>
    <w:rsid w:val="08F37729"/>
    <w:rsid w:val="08F3779B"/>
    <w:rsid w:val="08F377D9"/>
    <w:rsid w:val="08F378C4"/>
    <w:rsid w:val="08F37930"/>
    <w:rsid w:val="08F37956"/>
    <w:rsid w:val="08F379AF"/>
    <w:rsid w:val="08F37A77"/>
    <w:rsid w:val="08F37B1B"/>
    <w:rsid w:val="08F37B46"/>
    <w:rsid w:val="08F37B82"/>
    <w:rsid w:val="08F37C55"/>
    <w:rsid w:val="08F37F65"/>
    <w:rsid w:val="08F37F9B"/>
    <w:rsid w:val="08F37FEF"/>
    <w:rsid w:val="08F37FF6"/>
    <w:rsid w:val="08F40043"/>
    <w:rsid w:val="08F40085"/>
    <w:rsid w:val="08F40118"/>
    <w:rsid w:val="08F40165"/>
    <w:rsid w:val="08F401EB"/>
    <w:rsid w:val="08F4028D"/>
    <w:rsid w:val="08F4037A"/>
    <w:rsid w:val="08F404BF"/>
    <w:rsid w:val="08F404FF"/>
    <w:rsid w:val="08F40517"/>
    <w:rsid w:val="08F40572"/>
    <w:rsid w:val="08F405AA"/>
    <w:rsid w:val="08F4070A"/>
    <w:rsid w:val="08F4073D"/>
    <w:rsid w:val="08F40850"/>
    <w:rsid w:val="08F40915"/>
    <w:rsid w:val="08F40A70"/>
    <w:rsid w:val="08F40AC2"/>
    <w:rsid w:val="08F40B80"/>
    <w:rsid w:val="08F40C45"/>
    <w:rsid w:val="08F40C95"/>
    <w:rsid w:val="08F40D94"/>
    <w:rsid w:val="08F40E01"/>
    <w:rsid w:val="08F40E2E"/>
    <w:rsid w:val="08F40E55"/>
    <w:rsid w:val="08F40ECB"/>
    <w:rsid w:val="08F40F51"/>
    <w:rsid w:val="08F41029"/>
    <w:rsid w:val="08F41137"/>
    <w:rsid w:val="08F4119F"/>
    <w:rsid w:val="08F4141A"/>
    <w:rsid w:val="08F41454"/>
    <w:rsid w:val="08F414A2"/>
    <w:rsid w:val="08F414DF"/>
    <w:rsid w:val="08F4150B"/>
    <w:rsid w:val="08F4153A"/>
    <w:rsid w:val="08F41589"/>
    <w:rsid w:val="08F4162B"/>
    <w:rsid w:val="08F416A1"/>
    <w:rsid w:val="08F416A2"/>
    <w:rsid w:val="08F416AE"/>
    <w:rsid w:val="08F416C2"/>
    <w:rsid w:val="08F4177E"/>
    <w:rsid w:val="08F418AD"/>
    <w:rsid w:val="08F41920"/>
    <w:rsid w:val="08F41B1B"/>
    <w:rsid w:val="08F41B22"/>
    <w:rsid w:val="08F41B50"/>
    <w:rsid w:val="08F41BEA"/>
    <w:rsid w:val="08F41BF9"/>
    <w:rsid w:val="08F41C1D"/>
    <w:rsid w:val="08F41D44"/>
    <w:rsid w:val="08F41D8E"/>
    <w:rsid w:val="08F41DDB"/>
    <w:rsid w:val="08F41DF6"/>
    <w:rsid w:val="08F41E7A"/>
    <w:rsid w:val="08F41E9B"/>
    <w:rsid w:val="08F41F1B"/>
    <w:rsid w:val="08F41FA4"/>
    <w:rsid w:val="08F41FED"/>
    <w:rsid w:val="08F420E3"/>
    <w:rsid w:val="08F421F8"/>
    <w:rsid w:val="08F422DB"/>
    <w:rsid w:val="08F42304"/>
    <w:rsid w:val="08F4233D"/>
    <w:rsid w:val="08F423FA"/>
    <w:rsid w:val="08F42467"/>
    <w:rsid w:val="08F42484"/>
    <w:rsid w:val="08F4253E"/>
    <w:rsid w:val="08F42595"/>
    <w:rsid w:val="08F4268F"/>
    <w:rsid w:val="08F426EB"/>
    <w:rsid w:val="08F4280E"/>
    <w:rsid w:val="08F42892"/>
    <w:rsid w:val="08F428EA"/>
    <w:rsid w:val="08F428F0"/>
    <w:rsid w:val="08F42916"/>
    <w:rsid w:val="08F42930"/>
    <w:rsid w:val="08F429EA"/>
    <w:rsid w:val="08F42A15"/>
    <w:rsid w:val="08F42A43"/>
    <w:rsid w:val="08F42A80"/>
    <w:rsid w:val="08F42B26"/>
    <w:rsid w:val="08F42B56"/>
    <w:rsid w:val="08F42D46"/>
    <w:rsid w:val="08F42D55"/>
    <w:rsid w:val="08F42DB9"/>
    <w:rsid w:val="08F42E49"/>
    <w:rsid w:val="08F42FC6"/>
    <w:rsid w:val="08F43010"/>
    <w:rsid w:val="08F430B3"/>
    <w:rsid w:val="08F430FF"/>
    <w:rsid w:val="08F43155"/>
    <w:rsid w:val="08F431CA"/>
    <w:rsid w:val="08F4320E"/>
    <w:rsid w:val="08F432AE"/>
    <w:rsid w:val="08F43303"/>
    <w:rsid w:val="08F43355"/>
    <w:rsid w:val="08F43370"/>
    <w:rsid w:val="08F4345F"/>
    <w:rsid w:val="08F43464"/>
    <w:rsid w:val="08F435A7"/>
    <w:rsid w:val="08F435E8"/>
    <w:rsid w:val="08F4372A"/>
    <w:rsid w:val="08F437ED"/>
    <w:rsid w:val="08F437F5"/>
    <w:rsid w:val="08F4380E"/>
    <w:rsid w:val="08F438C7"/>
    <w:rsid w:val="08F43979"/>
    <w:rsid w:val="08F439FD"/>
    <w:rsid w:val="08F43A19"/>
    <w:rsid w:val="08F43A1C"/>
    <w:rsid w:val="08F43A24"/>
    <w:rsid w:val="08F43B85"/>
    <w:rsid w:val="08F43CB1"/>
    <w:rsid w:val="08F43D6F"/>
    <w:rsid w:val="08F43D75"/>
    <w:rsid w:val="08F43E29"/>
    <w:rsid w:val="08F43EA3"/>
    <w:rsid w:val="08F43EE4"/>
    <w:rsid w:val="08F43F41"/>
    <w:rsid w:val="08F43FCC"/>
    <w:rsid w:val="08F43FF9"/>
    <w:rsid w:val="08F43FFB"/>
    <w:rsid w:val="08F44002"/>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A6"/>
    <w:rsid w:val="08F448DF"/>
    <w:rsid w:val="08F448E0"/>
    <w:rsid w:val="08F4499E"/>
    <w:rsid w:val="08F449A9"/>
    <w:rsid w:val="08F44B05"/>
    <w:rsid w:val="08F44B7B"/>
    <w:rsid w:val="08F44B94"/>
    <w:rsid w:val="08F44C6E"/>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58C"/>
    <w:rsid w:val="08F45608"/>
    <w:rsid w:val="08F456AD"/>
    <w:rsid w:val="08F456EF"/>
    <w:rsid w:val="08F45732"/>
    <w:rsid w:val="08F45794"/>
    <w:rsid w:val="08F45850"/>
    <w:rsid w:val="08F45899"/>
    <w:rsid w:val="08F458B6"/>
    <w:rsid w:val="08F458BB"/>
    <w:rsid w:val="08F45910"/>
    <w:rsid w:val="08F4592C"/>
    <w:rsid w:val="08F4598F"/>
    <w:rsid w:val="08F45AB8"/>
    <w:rsid w:val="08F45D03"/>
    <w:rsid w:val="08F45D20"/>
    <w:rsid w:val="08F45D34"/>
    <w:rsid w:val="08F45DA6"/>
    <w:rsid w:val="08F45E01"/>
    <w:rsid w:val="08F45E3E"/>
    <w:rsid w:val="08F45E8D"/>
    <w:rsid w:val="08F45EE9"/>
    <w:rsid w:val="08F45F83"/>
    <w:rsid w:val="08F45F91"/>
    <w:rsid w:val="08F45F94"/>
    <w:rsid w:val="08F45FA9"/>
    <w:rsid w:val="08F460D6"/>
    <w:rsid w:val="08F46163"/>
    <w:rsid w:val="08F462B5"/>
    <w:rsid w:val="08F46437"/>
    <w:rsid w:val="08F4649F"/>
    <w:rsid w:val="08F465A2"/>
    <w:rsid w:val="08F46628"/>
    <w:rsid w:val="08F466BA"/>
    <w:rsid w:val="08F46708"/>
    <w:rsid w:val="08F4671F"/>
    <w:rsid w:val="08F46822"/>
    <w:rsid w:val="08F46892"/>
    <w:rsid w:val="08F468FE"/>
    <w:rsid w:val="08F46A2E"/>
    <w:rsid w:val="08F46B35"/>
    <w:rsid w:val="08F46C00"/>
    <w:rsid w:val="08F46E2E"/>
    <w:rsid w:val="08F470C7"/>
    <w:rsid w:val="08F4716E"/>
    <w:rsid w:val="08F472EF"/>
    <w:rsid w:val="08F4749B"/>
    <w:rsid w:val="08F47642"/>
    <w:rsid w:val="08F4767A"/>
    <w:rsid w:val="08F476B4"/>
    <w:rsid w:val="08F476FA"/>
    <w:rsid w:val="08F47797"/>
    <w:rsid w:val="08F47816"/>
    <w:rsid w:val="08F47840"/>
    <w:rsid w:val="08F478FB"/>
    <w:rsid w:val="08F47903"/>
    <w:rsid w:val="08F47927"/>
    <w:rsid w:val="08F47932"/>
    <w:rsid w:val="08F479DE"/>
    <w:rsid w:val="08F47A32"/>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8B"/>
    <w:rsid w:val="08F505C3"/>
    <w:rsid w:val="08F50620"/>
    <w:rsid w:val="08F5066B"/>
    <w:rsid w:val="08F50734"/>
    <w:rsid w:val="08F50834"/>
    <w:rsid w:val="08F50848"/>
    <w:rsid w:val="08F5085E"/>
    <w:rsid w:val="08F50A2A"/>
    <w:rsid w:val="08F50A51"/>
    <w:rsid w:val="08F50A9C"/>
    <w:rsid w:val="08F50AD3"/>
    <w:rsid w:val="08F50AE0"/>
    <w:rsid w:val="08F50BDC"/>
    <w:rsid w:val="08F50C01"/>
    <w:rsid w:val="08F50C76"/>
    <w:rsid w:val="08F50DBC"/>
    <w:rsid w:val="08F50E75"/>
    <w:rsid w:val="08F50EB3"/>
    <w:rsid w:val="08F50F17"/>
    <w:rsid w:val="08F50F46"/>
    <w:rsid w:val="08F51101"/>
    <w:rsid w:val="08F51447"/>
    <w:rsid w:val="08F51524"/>
    <w:rsid w:val="08F51572"/>
    <w:rsid w:val="08F515C2"/>
    <w:rsid w:val="08F51615"/>
    <w:rsid w:val="08F5165B"/>
    <w:rsid w:val="08F516DE"/>
    <w:rsid w:val="08F51714"/>
    <w:rsid w:val="08F51724"/>
    <w:rsid w:val="08F51770"/>
    <w:rsid w:val="08F517D7"/>
    <w:rsid w:val="08F5183E"/>
    <w:rsid w:val="08F51855"/>
    <w:rsid w:val="08F51937"/>
    <w:rsid w:val="08F51945"/>
    <w:rsid w:val="08F51954"/>
    <w:rsid w:val="08F51AC1"/>
    <w:rsid w:val="08F51B02"/>
    <w:rsid w:val="08F51B4D"/>
    <w:rsid w:val="08F51B75"/>
    <w:rsid w:val="08F51B93"/>
    <w:rsid w:val="08F51C40"/>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3"/>
    <w:rsid w:val="08F5242B"/>
    <w:rsid w:val="08F52509"/>
    <w:rsid w:val="08F52526"/>
    <w:rsid w:val="08F52546"/>
    <w:rsid w:val="08F52572"/>
    <w:rsid w:val="08F52622"/>
    <w:rsid w:val="08F52778"/>
    <w:rsid w:val="08F52781"/>
    <w:rsid w:val="08F52845"/>
    <w:rsid w:val="08F52860"/>
    <w:rsid w:val="08F52898"/>
    <w:rsid w:val="08F52907"/>
    <w:rsid w:val="08F529BD"/>
    <w:rsid w:val="08F52A13"/>
    <w:rsid w:val="08F52B06"/>
    <w:rsid w:val="08F52B2C"/>
    <w:rsid w:val="08F52B61"/>
    <w:rsid w:val="08F52BE4"/>
    <w:rsid w:val="08F52CF7"/>
    <w:rsid w:val="08F52D01"/>
    <w:rsid w:val="08F52D87"/>
    <w:rsid w:val="08F52DC0"/>
    <w:rsid w:val="08F52DC4"/>
    <w:rsid w:val="08F52DCC"/>
    <w:rsid w:val="08F52EE2"/>
    <w:rsid w:val="08F52F0F"/>
    <w:rsid w:val="08F52FB2"/>
    <w:rsid w:val="08F52FD2"/>
    <w:rsid w:val="08F5309D"/>
    <w:rsid w:val="08F53145"/>
    <w:rsid w:val="08F53208"/>
    <w:rsid w:val="08F53220"/>
    <w:rsid w:val="08F53239"/>
    <w:rsid w:val="08F5327C"/>
    <w:rsid w:val="08F53281"/>
    <w:rsid w:val="08F53286"/>
    <w:rsid w:val="08F532D3"/>
    <w:rsid w:val="08F532D9"/>
    <w:rsid w:val="08F532E8"/>
    <w:rsid w:val="08F53334"/>
    <w:rsid w:val="08F53336"/>
    <w:rsid w:val="08F53383"/>
    <w:rsid w:val="08F533F2"/>
    <w:rsid w:val="08F5349A"/>
    <w:rsid w:val="08F53574"/>
    <w:rsid w:val="08F5372A"/>
    <w:rsid w:val="08F53744"/>
    <w:rsid w:val="08F5380C"/>
    <w:rsid w:val="08F538AB"/>
    <w:rsid w:val="08F53927"/>
    <w:rsid w:val="08F5397C"/>
    <w:rsid w:val="08F53995"/>
    <w:rsid w:val="08F539A1"/>
    <w:rsid w:val="08F53A14"/>
    <w:rsid w:val="08F53A51"/>
    <w:rsid w:val="08F53A90"/>
    <w:rsid w:val="08F53B27"/>
    <w:rsid w:val="08F53B5C"/>
    <w:rsid w:val="08F53BD4"/>
    <w:rsid w:val="08F53C2A"/>
    <w:rsid w:val="08F53CE6"/>
    <w:rsid w:val="08F53D46"/>
    <w:rsid w:val="08F53DB0"/>
    <w:rsid w:val="08F53EEE"/>
    <w:rsid w:val="08F53FDF"/>
    <w:rsid w:val="08F53FE7"/>
    <w:rsid w:val="08F53FFC"/>
    <w:rsid w:val="08F541A8"/>
    <w:rsid w:val="08F541F2"/>
    <w:rsid w:val="08F542AF"/>
    <w:rsid w:val="08F544B3"/>
    <w:rsid w:val="08F5460D"/>
    <w:rsid w:val="08F54628"/>
    <w:rsid w:val="08F54695"/>
    <w:rsid w:val="08F548F4"/>
    <w:rsid w:val="08F548FE"/>
    <w:rsid w:val="08F549F0"/>
    <w:rsid w:val="08F54A3A"/>
    <w:rsid w:val="08F54A86"/>
    <w:rsid w:val="08F54A8D"/>
    <w:rsid w:val="08F54ACB"/>
    <w:rsid w:val="08F54B13"/>
    <w:rsid w:val="08F54B1A"/>
    <w:rsid w:val="08F54BCB"/>
    <w:rsid w:val="08F54BD0"/>
    <w:rsid w:val="08F54C87"/>
    <w:rsid w:val="08F54CCD"/>
    <w:rsid w:val="08F54D0F"/>
    <w:rsid w:val="08F54D36"/>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40"/>
    <w:rsid w:val="08F5538B"/>
    <w:rsid w:val="08F5539D"/>
    <w:rsid w:val="08F553FD"/>
    <w:rsid w:val="08F55501"/>
    <w:rsid w:val="08F5554C"/>
    <w:rsid w:val="08F555AC"/>
    <w:rsid w:val="08F55616"/>
    <w:rsid w:val="08F556CF"/>
    <w:rsid w:val="08F5572B"/>
    <w:rsid w:val="08F55777"/>
    <w:rsid w:val="08F557E5"/>
    <w:rsid w:val="08F558BB"/>
    <w:rsid w:val="08F558F4"/>
    <w:rsid w:val="08F55951"/>
    <w:rsid w:val="08F55952"/>
    <w:rsid w:val="08F55A54"/>
    <w:rsid w:val="08F55A99"/>
    <w:rsid w:val="08F55B62"/>
    <w:rsid w:val="08F55B6D"/>
    <w:rsid w:val="08F55C54"/>
    <w:rsid w:val="08F55C68"/>
    <w:rsid w:val="08F55D17"/>
    <w:rsid w:val="08F55D57"/>
    <w:rsid w:val="08F55DFF"/>
    <w:rsid w:val="08F55EF0"/>
    <w:rsid w:val="08F5603C"/>
    <w:rsid w:val="08F56048"/>
    <w:rsid w:val="08F5607D"/>
    <w:rsid w:val="08F560F2"/>
    <w:rsid w:val="08F56291"/>
    <w:rsid w:val="08F562A3"/>
    <w:rsid w:val="08F562B5"/>
    <w:rsid w:val="08F562C7"/>
    <w:rsid w:val="08F56387"/>
    <w:rsid w:val="08F563E2"/>
    <w:rsid w:val="08F56573"/>
    <w:rsid w:val="08F566E5"/>
    <w:rsid w:val="08F56763"/>
    <w:rsid w:val="08F567C3"/>
    <w:rsid w:val="08F567D7"/>
    <w:rsid w:val="08F567EB"/>
    <w:rsid w:val="08F56821"/>
    <w:rsid w:val="08F5682D"/>
    <w:rsid w:val="08F56833"/>
    <w:rsid w:val="08F5686D"/>
    <w:rsid w:val="08F568AC"/>
    <w:rsid w:val="08F56986"/>
    <w:rsid w:val="08F56A58"/>
    <w:rsid w:val="08F56A5D"/>
    <w:rsid w:val="08F56D00"/>
    <w:rsid w:val="08F56DEF"/>
    <w:rsid w:val="08F56DF5"/>
    <w:rsid w:val="08F56DF8"/>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65"/>
    <w:rsid w:val="08F578A1"/>
    <w:rsid w:val="08F578C1"/>
    <w:rsid w:val="08F578DB"/>
    <w:rsid w:val="08F57A73"/>
    <w:rsid w:val="08F57B28"/>
    <w:rsid w:val="08F57B44"/>
    <w:rsid w:val="08F57B75"/>
    <w:rsid w:val="08F57BA2"/>
    <w:rsid w:val="08F57C58"/>
    <w:rsid w:val="08F57C6A"/>
    <w:rsid w:val="08F57C75"/>
    <w:rsid w:val="08F57D5D"/>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AD"/>
    <w:rsid w:val="08F605EA"/>
    <w:rsid w:val="08F60627"/>
    <w:rsid w:val="08F6066F"/>
    <w:rsid w:val="08F60791"/>
    <w:rsid w:val="08F607CF"/>
    <w:rsid w:val="08F607D8"/>
    <w:rsid w:val="08F6081D"/>
    <w:rsid w:val="08F6081F"/>
    <w:rsid w:val="08F60910"/>
    <w:rsid w:val="08F6093E"/>
    <w:rsid w:val="08F6094F"/>
    <w:rsid w:val="08F60974"/>
    <w:rsid w:val="08F6097D"/>
    <w:rsid w:val="08F60994"/>
    <w:rsid w:val="08F609CD"/>
    <w:rsid w:val="08F60A71"/>
    <w:rsid w:val="08F60A8A"/>
    <w:rsid w:val="08F60B82"/>
    <w:rsid w:val="08F60B90"/>
    <w:rsid w:val="08F60BAC"/>
    <w:rsid w:val="08F60BBF"/>
    <w:rsid w:val="08F60BC6"/>
    <w:rsid w:val="08F60BCB"/>
    <w:rsid w:val="08F60C30"/>
    <w:rsid w:val="08F60C81"/>
    <w:rsid w:val="08F60DCF"/>
    <w:rsid w:val="08F60DF9"/>
    <w:rsid w:val="08F60E03"/>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88E"/>
    <w:rsid w:val="08F618D6"/>
    <w:rsid w:val="08F618E8"/>
    <w:rsid w:val="08F61A0C"/>
    <w:rsid w:val="08F61A22"/>
    <w:rsid w:val="08F61DC1"/>
    <w:rsid w:val="08F61E13"/>
    <w:rsid w:val="08F61E30"/>
    <w:rsid w:val="08F61F9F"/>
    <w:rsid w:val="08F61FA1"/>
    <w:rsid w:val="08F62196"/>
    <w:rsid w:val="08F621D7"/>
    <w:rsid w:val="08F6223D"/>
    <w:rsid w:val="08F62294"/>
    <w:rsid w:val="08F62379"/>
    <w:rsid w:val="08F624D8"/>
    <w:rsid w:val="08F6259F"/>
    <w:rsid w:val="08F625EB"/>
    <w:rsid w:val="08F625ED"/>
    <w:rsid w:val="08F62600"/>
    <w:rsid w:val="08F626E5"/>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99"/>
    <w:rsid w:val="08F634EF"/>
    <w:rsid w:val="08F63654"/>
    <w:rsid w:val="08F6370D"/>
    <w:rsid w:val="08F63718"/>
    <w:rsid w:val="08F63867"/>
    <w:rsid w:val="08F63912"/>
    <w:rsid w:val="08F63A1C"/>
    <w:rsid w:val="08F63A4F"/>
    <w:rsid w:val="08F63A6B"/>
    <w:rsid w:val="08F63AF0"/>
    <w:rsid w:val="08F63B5E"/>
    <w:rsid w:val="08F63B92"/>
    <w:rsid w:val="08F63D1B"/>
    <w:rsid w:val="08F63D2D"/>
    <w:rsid w:val="08F63D36"/>
    <w:rsid w:val="08F63DBC"/>
    <w:rsid w:val="08F63DF8"/>
    <w:rsid w:val="08F63E97"/>
    <w:rsid w:val="08F63EC1"/>
    <w:rsid w:val="08F63F9C"/>
    <w:rsid w:val="08F63FC0"/>
    <w:rsid w:val="08F63FC5"/>
    <w:rsid w:val="08F64080"/>
    <w:rsid w:val="08F640FE"/>
    <w:rsid w:val="08F64122"/>
    <w:rsid w:val="08F6423A"/>
    <w:rsid w:val="08F6432A"/>
    <w:rsid w:val="08F643F9"/>
    <w:rsid w:val="08F64485"/>
    <w:rsid w:val="08F644B4"/>
    <w:rsid w:val="08F644CF"/>
    <w:rsid w:val="08F6452C"/>
    <w:rsid w:val="08F64561"/>
    <w:rsid w:val="08F64586"/>
    <w:rsid w:val="08F645D6"/>
    <w:rsid w:val="08F6460A"/>
    <w:rsid w:val="08F6463B"/>
    <w:rsid w:val="08F64661"/>
    <w:rsid w:val="08F64725"/>
    <w:rsid w:val="08F64765"/>
    <w:rsid w:val="08F64878"/>
    <w:rsid w:val="08F64960"/>
    <w:rsid w:val="08F6499A"/>
    <w:rsid w:val="08F649AC"/>
    <w:rsid w:val="08F649F1"/>
    <w:rsid w:val="08F64A63"/>
    <w:rsid w:val="08F64A99"/>
    <w:rsid w:val="08F64ACB"/>
    <w:rsid w:val="08F64B5D"/>
    <w:rsid w:val="08F64C27"/>
    <w:rsid w:val="08F64CC5"/>
    <w:rsid w:val="08F64D10"/>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291"/>
    <w:rsid w:val="08F653E2"/>
    <w:rsid w:val="08F6553F"/>
    <w:rsid w:val="08F655B6"/>
    <w:rsid w:val="08F655BC"/>
    <w:rsid w:val="08F655E6"/>
    <w:rsid w:val="08F65674"/>
    <w:rsid w:val="08F6578A"/>
    <w:rsid w:val="08F6579A"/>
    <w:rsid w:val="08F657DE"/>
    <w:rsid w:val="08F657F3"/>
    <w:rsid w:val="08F65842"/>
    <w:rsid w:val="08F6593F"/>
    <w:rsid w:val="08F65986"/>
    <w:rsid w:val="08F65A3B"/>
    <w:rsid w:val="08F65BA0"/>
    <w:rsid w:val="08F65C36"/>
    <w:rsid w:val="08F65C86"/>
    <w:rsid w:val="08F65CC6"/>
    <w:rsid w:val="08F65DF9"/>
    <w:rsid w:val="08F65E00"/>
    <w:rsid w:val="08F65E2B"/>
    <w:rsid w:val="08F65ECC"/>
    <w:rsid w:val="08F65FA1"/>
    <w:rsid w:val="08F66038"/>
    <w:rsid w:val="08F660DA"/>
    <w:rsid w:val="08F6611F"/>
    <w:rsid w:val="08F6618B"/>
    <w:rsid w:val="08F66195"/>
    <w:rsid w:val="08F661BB"/>
    <w:rsid w:val="08F66204"/>
    <w:rsid w:val="08F6620C"/>
    <w:rsid w:val="08F6627E"/>
    <w:rsid w:val="08F6629A"/>
    <w:rsid w:val="08F662AD"/>
    <w:rsid w:val="08F66369"/>
    <w:rsid w:val="08F663AB"/>
    <w:rsid w:val="08F663C4"/>
    <w:rsid w:val="08F663EF"/>
    <w:rsid w:val="08F66530"/>
    <w:rsid w:val="08F665E5"/>
    <w:rsid w:val="08F66791"/>
    <w:rsid w:val="08F6690C"/>
    <w:rsid w:val="08F66B82"/>
    <w:rsid w:val="08F66C0A"/>
    <w:rsid w:val="08F66D4C"/>
    <w:rsid w:val="08F66E3C"/>
    <w:rsid w:val="08F671E1"/>
    <w:rsid w:val="08F67352"/>
    <w:rsid w:val="08F673D7"/>
    <w:rsid w:val="08F673E9"/>
    <w:rsid w:val="08F6745E"/>
    <w:rsid w:val="08F674BD"/>
    <w:rsid w:val="08F674DD"/>
    <w:rsid w:val="08F674F1"/>
    <w:rsid w:val="08F67534"/>
    <w:rsid w:val="08F6753F"/>
    <w:rsid w:val="08F675DF"/>
    <w:rsid w:val="08F6762F"/>
    <w:rsid w:val="08F676EC"/>
    <w:rsid w:val="08F676FB"/>
    <w:rsid w:val="08F6779D"/>
    <w:rsid w:val="08F67823"/>
    <w:rsid w:val="08F678C1"/>
    <w:rsid w:val="08F67A78"/>
    <w:rsid w:val="08F67A7D"/>
    <w:rsid w:val="08F67BF2"/>
    <w:rsid w:val="08F67C31"/>
    <w:rsid w:val="08F67C3A"/>
    <w:rsid w:val="08F67C60"/>
    <w:rsid w:val="08F67CF9"/>
    <w:rsid w:val="08F67D85"/>
    <w:rsid w:val="08F67E26"/>
    <w:rsid w:val="08F67EA4"/>
    <w:rsid w:val="08F67EAC"/>
    <w:rsid w:val="08F67EC7"/>
    <w:rsid w:val="08F67F4C"/>
    <w:rsid w:val="08F70011"/>
    <w:rsid w:val="08F7003E"/>
    <w:rsid w:val="08F70093"/>
    <w:rsid w:val="08F700CC"/>
    <w:rsid w:val="08F70116"/>
    <w:rsid w:val="08F7012F"/>
    <w:rsid w:val="08F70139"/>
    <w:rsid w:val="08F70151"/>
    <w:rsid w:val="08F701E5"/>
    <w:rsid w:val="08F70296"/>
    <w:rsid w:val="08F7030B"/>
    <w:rsid w:val="08F70340"/>
    <w:rsid w:val="08F703D2"/>
    <w:rsid w:val="08F70476"/>
    <w:rsid w:val="08F7056D"/>
    <w:rsid w:val="08F705B8"/>
    <w:rsid w:val="08F705CE"/>
    <w:rsid w:val="08F70617"/>
    <w:rsid w:val="08F70633"/>
    <w:rsid w:val="08F70639"/>
    <w:rsid w:val="08F7074B"/>
    <w:rsid w:val="08F708A6"/>
    <w:rsid w:val="08F708FC"/>
    <w:rsid w:val="08F709B4"/>
    <w:rsid w:val="08F70B01"/>
    <w:rsid w:val="08F70C77"/>
    <w:rsid w:val="08F70CBA"/>
    <w:rsid w:val="08F70D11"/>
    <w:rsid w:val="08F70D48"/>
    <w:rsid w:val="08F70D92"/>
    <w:rsid w:val="08F70E18"/>
    <w:rsid w:val="08F70E80"/>
    <w:rsid w:val="08F7119B"/>
    <w:rsid w:val="08F711A3"/>
    <w:rsid w:val="08F711E2"/>
    <w:rsid w:val="08F711FB"/>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13"/>
    <w:rsid w:val="08F71F99"/>
    <w:rsid w:val="08F71FD3"/>
    <w:rsid w:val="08F72037"/>
    <w:rsid w:val="08F7204E"/>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31"/>
    <w:rsid w:val="08F726BB"/>
    <w:rsid w:val="08F728A0"/>
    <w:rsid w:val="08F728B1"/>
    <w:rsid w:val="08F72906"/>
    <w:rsid w:val="08F72980"/>
    <w:rsid w:val="08F72B9A"/>
    <w:rsid w:val="08F72C40"/>
    <w:rsid w:val="08F72C72"/>
    <w:rsid w:val="08F72D08"/>
    <w:rsid w:val="08F72DCB"/>
    <w:rsid w:val="08F72E1D"/>
    <w:rsid w:val="08F72E53"/>
    <w:rsid w:val="08F72E7E"/>
    <w:rsid w:val="08F72F00"/>
    <w:rsid w:val="08F72FA4"/>
    <w:rsid w:val="08F7302A"/>
    <w:rsid w:val="08F73056"/>
    <w:rsid w:val="08F730D3"/>
    <w:rsid w:val="08F730D5"/>
    <w:rsid w:val="08F730FA"/>
    <w:rsid w:val="08F731BB"/>
    <w:rsid w:val="08F73240"/>
    <w:rsid w:val="08F73372"/>
    <w:rsid w:val="08F73394"/>
    <w:rsid w:val="08F734A8"/>
    <w:rsid w:val="08F73523"/>
    <w:rsid w:val="08F7360F"/>
    <w:rsid w:val="08F73627"/>
    <w:rsid w:val="08F73740"/>
    <w:rsid w:val="08F737FD"/>
    <w:rsid w:val="08F7384C"/>
    <w:rsid w:val="08F738A9"/>
    <w:rsid w:val="08F739E9"/>
    <w:rsid w:val="08F739FB"/>
    <w:rsid w:val="08F73AC4"/>
    <w:rsid w:val="08F73B50"/>
    <w:rsid w:val="08F73BAA"/>
    <w:rsid w:val="08F73BC4"/>
    <w:rsid w:val="08F73BD5"/>
    <w:rsid w:val="08F73BD7"/>
    <w:rsid w:val="08F73BE3"/>
    <w:rsid w:val="08F73C15"/>
    <w:rsid w:val="08F73C91"/>
    <w:rsid w:val="08F73CE5"/>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412"/>
    <w:rsid w:val="08F745EE"/>
    <w:rsid w:val="08F74601"/>
    <w:rsid w:val="08F747C3"/>
    <w:rsid w:val="08F7490B"/>
    <w:rsid w:val="08F74933"/>
    <w:rsid w:val="08F7495C"/>
    <w:rsid w:val="08F749E0"/>
    <w:rsid w:val="08F74A44"/>
    <w:rsid w:val="08F74ACC"/>
    <w:rsid w:val="08F74B72"/>
    <w:rsid w:val="08F74C84"/>
    <w:rsid w:val="08F74C94"/>
    <w:rsid w:val="08F74E0E"/>
    <w:rsid w:val="08F74EF4"/>
    <w:rsid w:val="08F74FC1"/>
    <w:rsid w:val="08F74FEF"/>
    <w:rsid w:val="08F75163"/>
    <w:rsid w:val="08F751FD"/>
    <w:rsid w:val="08F7522F"/>
    <w:rsid w:val="08F75251"/>
    <w:rsid w:val="08F75261"/>
    <w:rsid w:val="08F75279"/>
    <w:rsid w:val="08F75338"/>
    <w:rsid w:val="08F753AC"/>
    <w:rsid w:val="08F7545B"/>
    <w:rsid w:val="08F75488"/>
    <w:rsid w:val="08F7551F"/>
    <w:rsid w:val="08F75584"/>
    <w:rsid w:val="08F7561B"/>
    <w:rsid w:val="08F75659"/>
    <w:rsid w:val="08F75785"/>
    <w:rsid w:val="08F757BF"/>
    <w:rsid w:val="08F75805"/>
    <w:rsid w:val="08F758A3"/>
    <w:rsid w:val="08F75ABE"/>
    <w:rsid w:val="08F75BD5"/>
    <w:rsid w:val="08F75CB5"/>
    <w:rsid w:val="08F75CE3"/>
    <w:rsid w:val="08F75ED8"/>
    <w:rsid w:val="08F75EE6"/>
    <w:rsid w:val="08F76044"/>
    <w:rsid w:val="08F760DB"/>
    <w:rsid w:val="08F7615B"/>
    <w:rsid w:val="08F7625F"/>
    <w:rsid w:val="08F762AF"/>
    <w:rsid w:val="08F762CC"/>
    <w:rsid w:val="08F7657A"/>
    <w:rsid w:val="08F76695"/>
    <w:rsid w:val="08F7676A"/>
    <w:rsid w:val="08F7678E"/>
    <w:rsid w:val="08F767F9"/>
    <w:rsid w:val="08F7681A"/>
    <w:rsid w:val="08F76853"/>
    <w:rsid w:val="08F7689E"/>
    <w:rsid w:val="08F768A6"/>
    <w:rsid w:val="08F76942"/>
    <w:rsid w:val="08F769B9"/>
    <w:rsid w:val="08F769E7"/>
    <w:rsid w:val="08F769ED"/>
    <w:rsid w:val="08F76A54"/>
    <w:rsid w:val="08F76A93"/>
    <w:rsid w:val="08F76AA2"/>
    <w:rsid w:val="08F76B7E"/>
    <w:rsid w:val="08F76CB9"/>
    <w:rsid w:val="08F76DB8"/>
    <w:rsid w:val="08F76DFA"/>
    <w:rsid w:val="08F77021"/>
    <w:rsid w:val="08F77032"/>
    <w:rsid w:val="08F7706B"/>
    <w:rsid w:val="08F77122"/>
    <w:rsid w:val="08F7724F"/>
    <w:rsid w:val="08F772D9"/>
    <w:rsid w:val="08F772F8"/>
    <w:rsid w:val="08F77334"/>
    <w:rsid w:val="08F7735A"/>
    <w:rsid w:val="08F77486"/>
    <w:rsid w:val="08F774C5"/>
    <w:rsid w:val="08F775CA"/>
    <w:rsid w:val="08F775FA"/>
    <w:rsid w:val="08F7762A"/>
    <w:rsid w:val="08F77643"/>
    <w:rsid w:val="08F776CA"/>
    <w:rsid w:val="08F776E6"/>
    <w:rsid w:val="08F7780D"/>
    <w:rsid w:val="08F77848"/>
    <w:rsid w:val="08F779F2"/>
    <w:rsid w:val="08F77A25"/>
    <w:rsid w:val="08F77A46"/>
    <w:rsid w:val="08F77AEF"/>
    <w:rsid w:val="08F77B39"/>
    <w:rsid w:val="08F77B48"/>
    <w:rsid w:val="08F77BE6"/>
    <w:rsid w:val="08F77DC5"/>
    <w:rsid w:val="08F77DEB"/>
    <w:rsid w:val="08F77E70"/>
    <w:rsid w:val="08F77E76"/>
    <w:rsid w:val="08F77E8E"/>
    <w:rsid w:val="08F77EF2"/>
    <w:rsid w:val="08F77F8F"/>
    <w:rsid w:val="08F77FA8"/>
    <w:rsid w:val="08F77FBB"/>
    <w:rsid w:val="08F77FC9"/>
    <w:rsid w:val="08F77FCA"/>
    <w:rsid w:val="08F77FFC"/>
    <w:rsid w:val="08F80082"/>
    <w:rsid w:val="08F80097"/>
    <w:rsid w:val="08F800AE"/>
    <w:rsid w:val="08F80142"/>
    <w:rsid w:val="08F8021D"/>
    <w:rsid w:val="08F80295"/>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AF2"/>
    <w:rsid w:val="08F80BD6"/>
    <w:rsid w:val="08F80CEB"/>
    <w:rsid w:val="08F80CED"/>
    <w:rsid w:val="08F80D5A"/>
    <w:rsid w:val="08F80DE5"/>
    <w:rsid w:val="08F80F0B"/>
    <w:rsid w:val="08F810B7"/>
    <w:rsid w:val="08F8111B"/>
    <w:rsid w:val="08F8112C"/>
    <w:rsid w:val="08F81192"/>
    <w:rsid w:val="08F81252"/>
    <w:rsid w:val="08F8144D"/>
    <w:rsid w:val="08F815EC"/>
    <w:rsid w:val="08F816FD"/>
    <w:rsid w:val="08F8170F"/>
    <w:rsid w:val="08F81891"/>
    <w:rsid w:val="08F81895"/>
    <w:rsid w:val="08F8191B"/>
    <w:rsid w:val="08F819BE"/>
    <w:rsid w:val="08F819F1"/>
    <w:rsid w:val="08F81A81"/>
    <w:rsid w:val="08F81AEB"/>
    <w:rsid w:val="08F81AFC"/>
    <w:rsid w:val="08F81B0A"/>
    <w:rsid w:val="08F81B0C"/>
    <w:rsid w:val="08F81BB8"/>
    <w:rsid w:val="08F81D02"/>
    <w:rsid w:val="08F81D24"/>
    <w:rsid w:val="08F81D29"/>
    <w:rsid w:val="08F81EF4"/>
    <w:rsid w:val="08F81F9A"/>
    <w:rsid w:val="08F8204F"/>
    <w:rsid w:val="08F820A5"/>
    <w:rsid w:val="08F820CF"/>
    <w:rsid w:val="08F821D6"/>
    <w:rsid w:val="08F82234"/>
    <w:rsid w:val="08F8225F"/>
    <w:rsid w:val="08F82355"/>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A88"/>
    <w:rsid w:val="08F82B0C"/>
    <w:rsid w:val="08F82B35"/>
    <w:rsid w:val="08F82B8F"/>
    <w:rsid w:val="08F82BB2"/>
    <w:rsid w:val="08F82BD4"/>
    <w:rsid w:val="08F82D3A"/>
    <w:rsid w:val="08F82DA9"/>
    <w:rsid w:val="08F82DDA"/>
    <w:rsid w:val="08F82E72"/>
    <w:rsid w:val="08F82F2C"/>
    <w:rsid w:val="08F83004"/>
    <w:rsid w:val="08F830AD"/>
    <w:rsid w:val="08F830CD"/>
    <w:rsid w:val="08F83104"/>
    <w:rsid w:val="08F83197"/>
    <w:rsid w:val="08F831BF"/>
    <w:rsid w:val="08F832D6"/>
    <w:rsid w:val="08F8338C"/>
    <w:rsid w:val="08F83407"/>
    <w:rsid w:val="08F8344A"/>
    <w:rsid w:val="08F8346A"/>
    <w:rsid w:val="08F834C8"/>
    <w:rsid w:val="08F83537"/>
    <w:rsid w:val="08F8358F"/>
    <w:rsid w:val="08F83602"/>
    <w:rsid w:val="08F83614"/>
    <w:rsid w:val="08F83627"/>
    <w:rsid w:val="08F8365F"/>
    <w:rsid w:val="08F836C5"/>
    <w:rsid w:val="08F83721"/>
    <w:rsid w:val="08F8372A"/>
    <w:rsid w:val="08F83911"/>
    <w:rsid w:val="08F8397A"/>
    <w:rsid w:val="08F839F8"/>
    <w:rsid w:val="08F83A07"/>
    <w:rsid w:val="08F83A54"/>
    <w:rsid w:val="08F83AEC"/>
    <w:rsid w:val="08F83BA7"/>
    <w:rsid w:val="08F83BC4"/>
    <w:rsid w:val="08F83D5E"/>
    <w:rsid w:val="08F83D8D"/>
    <w:rsid w:val="08F83DE1"/>
    <w:rsid w:val="08F83E24"/>
    <w:rsid w:val="08F83E43"/>
    <w:rsid w:val="08F83E4B"/>
    <w:rsid w:val="08F83E8A"/>
    <w:rsid w:val="08F83F25"/>
    <w:rsid w:val="08F83F69"/>
    <w:rsid w:val="08F83FA6"/>
    <w:rsid w:val="08F83FBC"/>
    <w:rsid w:val="08F84006"/>
    <w:rsid w:val="08F8416A"/>
    <w:rsid w:val="08F841AD"/>
    <w:rsid w:val="08F84311"/>
    <w:rsid w:val="08F843D9"/>
    <w:rsid w:val="08F84423"/>
    <w:rsid w:val="08F8446E"/>
    <w:rsid w:val="08F84501"/>
    <w:rsid w:val="08F8450A"/>
    <w:rsid w:val="08F84573"/>
    <w:rsid w:val="08F84576"/>
    <w:rsid w:val="08F845C4"/>
    <w:rsid w:val="08F8465B"/>
    <w:rsid w:val="08F8466D"/>
    <w:rsid w:val="08F8470C"/>
    <w:rsid w:val="08F847C4"/>
    <w:rsid w:val="08F84891"/>
    <w:rsid w:val="08F848AA"/>
    <w:rsid w:val="08F8491A"/>
    <w:rsid w:val="08F84969"/>
    <w:rsid w:val="08F84997"/>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4C2"/>
    <w:rsid w:val="08F85605"/>
    <w:rsid w:val="08F8561E"/>
    <w:rsid w:val="08F85671"/>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68"/>
    <w:rsid w:val="08F85D77"/>
    <w:rsid w:val="08F85DC4"/>
    <w:rsid w:val="08F85DF5"/>
    <w:rsid w:val="08F85E30"/>
    <w:rsid w:val="08F85E79"/>
    <w:rsid w:val="08F85FC4"/>
    <w:rsid w:val="08F8603A"/>
    <w:rsid w:val="08F86097"/>
    <w:rsid w:val="08F8609B"/>
    <w:rsid w:val="08F860FD"/>
    <w:rsid w:val="08F86127"/>
    <w:rsid w:val="08F861AE"/>
    <w:rsid w:val="08F862F9"/>
    <w:rsid w:val="08F8631E"/>
    <w:rsid w:val="08F86322"/>
    <w:rsid w:val="08F86482"/>
    <w:rsid w:val="08F86491"/>
    <w:rsid w:val="08F864B6"/>
    <w:rsid w:val="08F864BA"/>
    <w:rsid w:val="08F86549"/>
    <w:rsid w:val="08F8668F"/>
    <w:rsid w:val="08F86715"/>
    <w:rsid w:val="08F86852"/>
    <w:rsid w:val="08F86888"/>
    <w:rsid w:val="08F86913"/>
    <w:rsid w:val="08F869CD"/>
    <w:rsid w:val="08F86A1B"/>
    <w:rsid w:val="08F86AB8"/>
    <w:rsid w:val="08F86B33"/>
    <w:rsid w:val="08F86C10"/>
    <w:rsid w:val="08F86CA7"/>
    <w:rsid w:val="08F86D96"/>
    <w:rsid w:val="08F86DD6"/>
    <w:rsid w:val="08F86EDD"/>
    <w:rsid w:val="08F870E4"/>
    <w:rsid w:val="08F870F9"/>
    <w:rsid w:val="08F871D9"/>
    <w:rsid w:val="08F87267"/>
    <w:rsid w:val="08F87432"/>
    <w:rsid w:val="08F87493"/>
    <w:rsid w:val="08F874B4"/>
    <w:rsid w:val="08F87558"/>
    <w:rsid w:val="08F875E0"/>
    <w:rsid w:val="08F876B2"/>
    <w:rsid w:val="08F876BA"/>
    <w:rsid w:val="08F8773A"/>
    <w:rsid w:val="08F8778C"/>
    <w:rsid w:val="08F877CA"/>
    <w:rsid w:val="08F87869"/>
    <w:rsid w:val="08F87949"/>
    <w:rsid w:val="08F87A65"/>
    <w:rsid w:val="08F87B54"/>
    <w:rsid w:val="08F87B69"/>
    <w:rsid w:val="08F87D74"/>
    <w:rsid w:val="08F87E47"/>
    <w:rsid w:val="08F87FE0"/>
    <w:rsid w:val="08F90013"/>
    <w:rsid w:val="08F9007E"/>
    <w:rsid w:val="08F900A2"/>
    <w:rsid w:val="08F900DC"/>
    <w:rsid w:val="08F9011B"/>
    <w:rsid w:val="08F901D3"/>
    <w:rsid w:val="08F90281"/>
    <w:rsid w:val="08F90284"/>
    <w:rsid w:val="08F9032E"/>
    <w:rsid w:val="08F903BF"/>
    <w:rsid w:val="08F90579"/>
    <w:rsid w:val="08F90635"/>
    <w:rsid w:val="08F906E9"/>
    <w:rsid w:val="08F906F0"/>
    <w:rsid w:val="08F90741"/>
    <w:rsid w:val="08F90807"/>
    <w:rsid w:val="08F90934"/>
    <w:rsid w:val="08F90982"/>
    <w:rsid w:val="08F90A1B"/>
    <w:rsid w:val="08F90A60"/>
    <w:rsid w:val="08F90B59"/>
    <w:rsid w:val="08F90BBA"/>
    <w:rsid w:val="08F90BEB"/>
    <w:rsid w:val="08F90D3C"/>
    <w:rsid w:val="08F90D42"/>
    <w:rsid w:val="08F90DB9"/>
    <w:rsid w:val="08F90DC8"/>
    <w:rsid w:val="08F90DD5"/>
    <w:rsid w:val="08F90E3C"/>
    <w:rsid w:val="08F90EE0"/>
    <w:rsid w:val="08F90F50"/>
    <w:rsid w:val="08F90FCB"/>
    <w:rsid w:val="08F91000"/>
    <w:rsid w:val="08F91004"/>
    <w:rsid w:val="08F91014"/>
    <w:rsid w:val="08F910A6"/>
    <w:rsid w:val="08F910B9"/>
    <w:rsid w:val="08F910D4"/>
    <w:rsid w:val="08F91172"/>
    <w:rsid w:val="08F911FB"/>
    <w:rsid w:val="08F91246"/>
    <w:rsid w:val="08F91260"/>
    <w:rsid w:val="08F912B3"/>
    <w:rsid w:val="08F912E1"/>
    <w:rsid w:val="08F91359"/>
    <w:rsid w:val="08F913CA"/>
    <w:rsid w:val="08F9141E"/>
    <w:rsid w:val="08F9143D"/>
    <w:rsid w:val="08F9158B"/>
    <w:rsid w:val="08F915DB"/>
    <w:rsid w:val="08F9165B"/>
    <w:rsid w:val="08F91685"/>
    <w:rsid w:val="08F916AC"/>
    <w:rsid w:val="08F91702"/>
    <w:rsid w:val="08F9187C"/>
    <w:rsid w:val="08F9190C"/>
    <w:rsid w:val="08F91A43"/>
    <w:rsid w:val="08F91A59"/>
    <w:rsid w:val="08F91A5D"/>
    <w:rsid w:val="08F91AE1"/>
    <w:rsid w:val="08F91CA8"/>
    <w:rsid w:val="08F91CF6"/>
    <w:rsid w:val="08F91D8F"/>
    <w:rsid w:val="08F91DEB"/>
    <w:rsid w:val="08F91E2A"/>
    <w:rsid w:val="08F91F1C"/>
    <w:rsid w:val="08F91FAB"/>
    <w:rsid w:val="08F92008"/>
    <w:rsid w:val="08F920C1"/>
    <w:rsid w:val="08F92107"/>
    <w:rsid w:val="08F9210B"/>
    <w:rsid w:val="08F92213"/>
    <w:rsid w:val="08F92335"/>
    <w:rsid w:val="08F92361"/>
    <w:rsid w:val="08F9238A"/>
    <w:rsid w:val="08F923B7"/>
    <w:rsid w:val="08F92419"/>
    <w:rsid w:val="08F92439"/>
    <w:rsid w:val="08F92503"/>
    <w:rsid w:val="08F9252D"/>
    <w:rsid w:val="08F9257A"/>
    <w:rsid w:val="08F9258D"/>
    <w:rsid w:val="08F9269E"/>
    <w:rsid w:val="08F926C7"/>
    <w:rsid w:val="08F926F1"/>
    <w:rsid w:val="08F92704"/>
    <w:rsid w:val="08F92723"/>
    <w:rsid w:val="08F927CE"/>
    <w:rsid w:val="08F927EF"/>
    <w:rsid w:val="08F9283C"/>
    <w:rsid w:val="08F92849"/>
    <w:rsid w:val="08F928E8"/>
    <w:rsid w:val="08F9297A"/>
    <w:rsid w:val="08F929A4"/>
    <w:rsid w:val="08F92B45"/>
    <w:rsid w:val="08F92CAB"/>
    <w:rsid w:val="08F92CEC"/>
    <w:rsid w:val="08F92D11"/>
    <w:rsid w:val="08F92D3D"/>
    <w:rsid w:val="08F92D6D"/>
    <w:rsid w:val="08F92D7F"/>
    <w:rsid w:val="08F92DDE"/>
    <w:rsid w:val="08F92DEB"/>
    <w:rsid w:val="08F92ED7"/>
    <w:rsid w:val="08F92F7E"/>
    <w:rsid w:val="08F92F96"/>
    <w:rsid w:val="08F93052"/>
    <w:rsid w:val="08F93055"/>
    <w:rsid w:val="08F930F7"/>
    <w:rsid w:val="08F9315F"/>
    <w:rsid w:val="08F93186"/>
    <w:rsid w:val="08F931A7"/>
    <w:rsid w:val="08F931CC"/>
    <w:rsid w:val="08F93202"/>
    <w:rsid w:val="08F93224"/>
    <w:rsid w:val="08F933CC"/>
    <w:rsid w:val="08F93428"/>
    <w:rsid w:val="08F9345C"/>
    <w:rsid w:val="08F935FE"/>
    <w:rsid w:val="08F93657"/>
    <w:rsid w:val="08F9368F"/>
    <w:rsid w:val="08F936AD"/>
    <w:rsid w:val="08F936E0"/>
    <w:rsid w:val="08F936F4"/>
    <w:rsid w:val="08F93742"/>
    <w:rsid w:val="08F9376F"/>
    <w:rsid w:val="08F9386F"/>
    <w:rsid w:val="08F9396A"/>
    <w:rsid w:val="08F939A1"/>
    <w:rsid w:val="08F939E9"/>
    <w:rsid w:val="08F93A34"/>
    <w:rsid w:val="08F93AF4"/>
    <w:rsid w:val="08F93C1D"/>
    <w:rsid w:val="08F93C75"/>
    <w:rsid w:val="08F93D65"/>
    <w:rsid w:val="08F93DA5"/>
    <w:rsid w:val="08F93DE6"/>
    <w:rsid w:val="08F93EE0"/>
    <w:rsid w:val="08F93EFE"/>
    <w:rsid w:val="08F93F2A"/>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B87"/>
    <w:rsid w:val="08F94C53"/>
    <w:rsid w:val="08F94E0B"/>
    <w:rsid w:val="08F94E46"/>
    <w:rsid w:val="08F94E67"/>
    <w:rsid w:val="08F94EA3"/>
    <w:rsid w:val="08F94FA0"/>
    <w:rsid w:val="08F94FFF"/>
    <w:rsid w:val="08F95096"/>
    <w:rsid w:val="08F95151"/>
    <w:rsid w:val="08F95189"/>
    <w:rsid w:val="08F95194"/>
    <w:rsid w:val="08F95212"/>
    <w:rsid w:val="08F9528C"/>
    <w:rsid w:val="08F95307"/>
    <w:rsid w:val="08F95310"/>
    <w:rsid w:val="08F9531E"/>
    <w:rsid w:val="08F953F5"/>
    <w:rsid w:val="08F95406"/>
    <w:rsid w:val="08F95433"/>
    <w:rsid w:val="08F954DC"/>
    <w:rsid w:val="08F95515"/>
    <w:rsid w:val="08F955D8"/>
    <w:rsid w:val="08F95657"/>
    <w:rsid w:val="08F956BE"/>
    <w:rsid w:val="08F95725"/>
    <w:rsid w:val="08F95750"/>
    <w:rsid w:val="08F957ED"/>
    <w:rsid w:val="08F9580D"/>
    <w:rsid w:val="08F9581E"/>
    <w:rsid w:val="08F958A8"/>
    <w:rsid w:val="08F95947"/>
    <w:rsid w:val="08F959B2"/>
    <w:rsid w:val="08F959C9"/>
    <w:rsid w:val="08F95AA5"/>
    <w:rsid w:val="08F95ADF"/>
    <w:rsid w:val="08F95C45"/>
    <w:rsid w:val="08F95C8A"/>
    <w:rsid w:val="08F95CAB"/>
    <w:rsid w:val="08F95CC3"/>
    <w:rsid w:val="08F95D1B"/>
    <w:rsid w:val="08F95D38"/>
    <w:rsid w:val="08F95D54"/>
    <w:rsid w:val="08F95FA3"/>
    <w:rsid w:val="08F95FEC"/>
    <w:rsid w:val="08F96042"/>
    <w:rsid w:val="08F960E9"/>
    <w:rsid w:val="08F961BD"/>
    <w:rsid w:val="08F961CE"/>
    <w:rsid w:val="08F962F8"/>
    <w:rsid w:val="08F9631B"/>
    <w:rsid w:val="08F963F6"/>
    <w:rsid w:val="08F964AA"/>
    <w:rsid w:val="08F96542"/>
    <w:rsid w:val="08F9654C"/>
    <w:rsid w:val="08F966E6"/>
    <w:rsid w:val="08F966E7"/>
    <w:rsid w:val="08F96716"/>
    <w:rsid w:val="08F9673C"/>
    <w:rsid w:val="08F96794"/>
    <w:rsid w:val="08F96874"/>
    <w:rsid w:val="08F9698B"/>
    <w:rsid w:val="08F96A83"/>
    <w:rsid w:val="08F96B0C"/>
    <w:rsid w:val="08F96BC2"/>
    <w:rsid w:val="08F96CF9"/>
    <w:rsid w:val="08F970CF"/>
    <w:rsid w:val="08F970FD"/>
    <w:rsid w:val="08F971F4"/>
    <w:rsid w:val="08F971FE"/>
    <w:rsid w:val="08F97469"/>
    <w:rsid w:val="08F97507"/>
    <w:rsid w:val="08F97609"/>
    <w:rsid w:val="08F976F6"/>
    <w:rsid w:val="08F97750"/>
    <w:rsid w:val="08F977C8"/>
    <w:rsid w:val="08F9780E"/>
    <w:rsid w:val="08F978A0"/>
    <w:rsid w:val="08F979E2"/>
    <w:rsid w:val="08F97A39"/>
    <w:rsid w:val="08F97AED"/>
    <w:rsid w:val="08F97DC2"/>
    <w:rsid w:val="08F97DC4"/>
    <w:rsid w:val="08F97DF4"/>
    <w:rsid w:val="08F97F0F"/>
    <w:rsid w:val="08F97F89"/>
    <w:rsid w:val="08FA0007"/>
    <w:rsid w:val="08FA00C8"/>
    <w:rsid w:val="08FA0111"/>
    <w:rsid w:val="08FA021B"/>
    <w:rsid w:val="08FA0258"/>
    <w:rsid w:val="08FA02CF"/>
    <w:rsid w:val="08FA02E0"/>
    <w:rsid w:val="08FA042D"/>
    <w:rsid w:val="08FA04BB"/>
    <w:rsid w:val="08FA04FD"/>
    <w:rsid w:val="08FA0521"/>
    <w:rsid w:val="08FA05BE"/>
    <w:rsid w:val="08FA05C1"/>
    <w:rsid w:val="08FA0693"/>
    <w:rsid w:val="08FA06DC"/>
    <w:rsid w:val="08FA073D"/>
    <w:rsid w:val="08FA091A"/>
    <w:rsid w:val="08FA098C"/>
    <w:rsid w:val="08FA0B75"/>
    <w:rsid w:val="08FA0C0C"/>
    <w:rsid w:val="08FA0C7A"/>
    <w:rsid w:val="08FA0C92"/>
    <w:rsid w:val="08FA0CFE"/>
    <w:rsid w:val="08FA0D8E"/>
    <w:rsid w:val="08FA0DDC"/>
    <w:rsid w:val="08FA0DE3"/>
    <w:rsid w:val="08FA0E0F"/>
    <w:rsid w:val="08FA0E38"/>
    <w:rsid w:val="08FA10A5"/>
    <w:rsid w:val="08FA1133"/>
    <w:rsid w:val="08FA115B"/>
    <w:rsid w:val="08FA117C"/>
    <w:rsid w:val="08FA1211"/>
    <w:rsid w:val="08FA139A"/>
    <w:rsid w:val="08FA13B4"/>
    <w:rsid w:val="08FA13D1"/>
    <w:rsid w:val="08FA13FB"/>
    <w:rsid w:val="08FA141A"/>
    <w:rsid w:val="08FA1496"/>
    <w:rsid w:val="08FA152B"/>
    <w:rsid w:val="08FA156E"/>
    <w:rsid w:val="08FA159D"/>
    <w:rsid w:val="08FA15B3"/>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12"/>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8C1"/>
    <w:rsid w:val="08FA291B"/>
    <w:rsid w:val="08FA2963"/>
    <w:rsid w:val="08FA2997"/>
    <w:rsid w:val="08FA2A24"/>
    <w:rsid w:val="08FA2AD4"/>
    <w:rsid w:val="08FA2B10"/>
    <w:rsid w:val="08FA2C56"/>
    <w:rsid w:val="08FA2D3B"/>
    <w:rsid w:val="08FA2D65"/>
    <w:rsid w:val="08FA2D99"/>
    <w:rsid w:val="08FA2DAD"/>
    <w:rsid w:val="08FA2E17"/>
    <w:rsid w:val="08FA2E75"/>
    <w:rsid w:val="08FA2E90"/>
    <w:rsid w:val="08FA2EAB"/>
    <w:rsid w:val="08FA2F24"/>
    <w:rsid w:val="08FA301E"/>
    <w:rsid w:val="08FA3021"/>
    <w:rsid w:val="08FA307F"/>
    <w:rsid w:val="08FA316B"/>
    <w:rsid w:val="08FA32AE"/>
    <w:rsid w:val="08FA32B8"/>
    <w:rsid w:val="08FA33A0"/>
    <w:rsid w:val="08FA343B"/>
    <w:rsid w:val="08FA3557"/>
    <w:rsid w:val="08FA35DE"/>
    <w:rsid w:val="08FA3658"/>
    <w:rsid w:val="08FA3698"/>
    <w:rsid w:val="08FA3743"/>
    <w:rsid w:val="08FA375D"/>
    <w:rsid w:val="08FA37D7"/>
    <w:rsid w:val="08FA3B0B"/>
    <w:rsid w:val="08FA3C0C"/>
    <w:rsid w:val="08FA3C29"/>
    <w:rsid w:val="08FA3D09"/>
    <w:rsid w:val="08FA3D0C"/>
    <w:rsid w:val="08FA3D36"/>
    <w:rsid w:val="08FA3DD2"/>
    <w:rsid w:val="08FA3E45"/>
    <w:rsid w:val="08FA3F21"/>
    <w:rsid w:val="08FA3F88"/>
    <w:rsid w:val="08FA3F9E"/>
    <w:rsid w:val="08FA3FEA"/>
    <w:rsid w:val="08FA409B"/>
    <w:rsid w:val="08FA40BF"/>
    <w:rsid w:val="08FA40CB"/>
    <w:rsid w:val="08FA40DC"/>
    <w:rsid w:val="08FA42A3"/>
    <w:rsid w:val="08FA42F2"/>
    <w:rsid w:val="08FA43D9"/>
    <w:rsid w:val="08FA43EC"/>
    <w:rsid w:val="08FA4403"/>
    <w:rsid w:val="08FA44CA"/>
    <w:rsid w:val="08FA4512"/>
    <w:rsid w:val="08FA4532"/>
    <w:rsid w:val="08FA454B"/>
    <w:rsid w:val="08FA45AF"/>
    <w:rsid w:val="08FA46E2"/>
    <w:rsid w:val="08FA473C"/>
    <w:rsid w:val="08FA478A"/>
    <w:rsid w:val="08FA47F7"/>
    <w:rsid w:val="08FA480C"/>
    <w:rsid w:val="08FA4905"/>
    <w:rsid w:val="08FA49AC"/>
    <w:rsid w:val="08FA4ACA"/>
    <w:rsid w:val="08FA4AE5"/>
    <w:rsid w:val="08FA4B8C"/>
    <w:rsid w:val="08FA4BAA"/>
    <w:rsid w:val="08FA4ECE"/>
    <w:rsid w:val="08FA4FA2"/>
    <w:rsid w:val="08FA4FAC"/>
    <w:rsid w:val="08FA5012"/>
    <w:rsid w:val="08FA5037"/>
    <w:rsid w:val="08FA5069"/>
    <w:rsid w:val="08FA5077"/>
    <w:rsid w:val="08FA50A0"/>
    <w:rsid w:val="08FA514D"/>
    <w:rsid w:val="08FA5281"/>
    <w:rsid w:val="08FA5333"/>
    <w:rsid w:val="08FA534C"/>
    <w:rsid w:val="08FA5454"/>
    <w:rsid w:val="08FA545F"/>
    <w:rsid w:val="08FA54AB"/>
    <w:rsid w:val="08FA54BB"/>
    <w:rsid w:val="08FA55E7"/>
    <w:rsid w:val="08FA55FA"/>
    <w:rsid w:val="08FA571A"/>
    <w:rsid w:val="08FA573B"/>
    <w:rsid w:val="08FA575C"/>
    <w:rsid w:val="08FA5818"/>
    <w:rsid w:val="08FA583F"/>
    <w:rsid w:val="08FA5880"/>
    <w:rsid w:val="08FA58C2"/>
    <w:rsid w:val="08FA58D6"/>
    <w:rsid w:val="08FA5939"/>
    <w:rsid w:val="08FA5953"/>
    <w:rsid w:val="08FA59AA"/>
    <w:rsid w:val="08FA59C9"/>
    <w:rsid w:val="08FA5B0F"/>
    <w:rsid w:val="08FA5BAA"/>
    <w:rsid w:val="08FA5BB3"/>
    <w:rsid w:val="08FA5CB6"/>
    <w:rsid w:val="08FA5D22"/>
    <w:rsid w:val="08FA5DB3"/>
    <w:rsid w:val="08FA5E12"/>
    <w:rsid w:val="08FA5E83"/>
    <w:rsid w:val="08FA5EC8"/>
    <w:rsid w:val="08FA5ED8"/>
    <w:rsid w:val="08FA5F26"/>
    <w:rsid w:val="08FA5F68"/>
    <w:rsid w:val="08FA6037"/>
    <w:rsid w:val="08FA603A"/>
    <w:rsid w:val="08FA60FE"/>
    <w:rsid w:val="08FA614D"/>
    <w:rsid w:val="08FA6197"/>
    <w:rsid w:val="08FA619F"/>
    <w:rsid w:val="08FA61C2"/>
    <w:rsid w:val="08FA62A0"/>
    <w:rsid w:val="08FA62BB"/>
    <w:rsid w:val="08FA6303"/>
    <w:rsid w:val="08FA63CA"/>
    <w:rsid w:val="08FA6403"/>
    <w:rsid w:val="08FA64B4"/>
    <w:rsid w:val="08FA64FF"/>
    <w:rsid w:val="08FA6593"/>
    <w:rsid w:val="08FA65CB"/>
    <w:rsid w:val="08FA6600"/>
    <w:rsid w:val="08FA663D"/>
    <w:rsid w:val="08FA6642"/>
    <w:rsid w:val="08FA6689"/>
    <w:rsid w:val="08FA66C8"/>
    <w:rsid w:val="08FA66CD"/>
    <w:rsid w:val="08FA6A02"/>
    <w:rsid w:val="08FA6A0E"/>
    <w:rsid w:val="08FA6ABA"/>
    <w:rsid w:val="08FA6AD6"/>
    <w:rsid w:val="08FA6B76"/>
    <w:rsid w:val="08FA6C23"/>
    <w:rsid w:val="08FA6DC6"/>
    <w:rsid w:val="08FA6DEA"/>
    <w:rsid w:val="08FA6DFD"/>
    <w:rsid w:val="08FA6FF3"/>
    <w:rsid w:val="08FA7024"/>
    <w:rsid w:val="08FA709D"/>
    <w:rsid w:val="08FA711F"/>
    <w:rsid w:val="08FA7164"/>
    <w:rsid w:val="08FA723F"/>
    <w:rsid w:val="08FA72CD"/>
    <w:rsid w:val="08FA7353"/>
    <w:rsid w:val="08FA7357"/>
    <w:rsid w:val="08FA737A"/>
    <w:rsid w:val="08FA73B5"/>
    <w:rsid w:val="08FA7410"/>
    <w:rsid w:val="08FA752E"/>
    <w:rsid w:val="08FA7582"/>
    <w:rsid w:val="08FA7609"/>
    <w:rsid w:val="08FA761E"/>
    <w:rsid w:val="08FA76CE"/>
    <w:rsid w:val="08FA77C9"/>
    <w:rsid w:val="08FA77F3"/>
    <w:rsid w:val="08FA780B"/>
    <w:rsid w:val="08FA7849"/>
    <w:rsid w:val="08FA7863"/>
    <w:rsid w:val="08FA7873"/>
    <w:rsid w:val="08FA7889"/>
    <w:rsid w:val="08FA788A"/>
    <w:rsid w:val="08FA7894"/>
    <w:rsid w:val="08FA78A2"/>
    <w:rsid w:val="08FA78D2"/>
    <w:rsid w:val="08FA7A6D"/>
    <w:rsid w:val="08FA7B21"/>
    <w:rsid w:val="08FA7B32"/>
    <w:rsid w:val="08FA7B40"/>
    <w:rsid w:val="08FA7BAC"/>
    <w:rsid w:val="08FA7C5E"/>
    <w:rsid w:val="08FA7CB4"/>
    <w:rsid w:val="08FA7D16"/>
    <w:rsid w:val="08FA7D49"/>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A2"/>
    <w:rsid w:val="08FB07C4"/>
    <w:rsid w:val="08FB0830"/>
    <w:rsid w:val="08FB0887"/>
    <w:rsid w:val="08FB094E"/>
    <w:rsid w:val="08FB0981"/>
    <w:rsid w:val="08FB0993"/>
    <w:rsid w:val="08FB0ADB"/>
    <w:rsid w:val="08FB0B6E"/>
    <w:rsid w:val="08FB0BDD"/>
    <w:rsid w:val="08FB0BEC"/>
    <w:rsid w:val="08FB0C23"/>
    <w:rsid w:val="08FB0C8C"/>
    <w:rsid w:val="08FB0D98"/>
    <w:rsid w:val="08FB0E8D"/>
    <w:rsid w:val="08FB0EAF"/>
    <w:rsid w:val="08FB1035"/>
    <w:rsid w:val="08FB11C7"/>
    <w:rsid w:val="08FB11E6"/>
    <w:rsid w:val="08FB134C"/>
    <w:rsid w:val="08FB139C"/>
    <w:rsid w:val="08FB13C5"/>
    <w:rsid w:val="08FB1511"/>
    <w:rsid w:val="08FB151D"/>
    <w:rsid w:val="08FB1536"/>
    <w:rsid w:val="08FB162D"/>
    <w:rsid w:val="08FB1635"/>
    <w:rsid w:val="08FB1693"/>
    <w:rsid w:val="08FB18C6"/>
    <w:rsid w:val="08FB1AD3"/>
    <w:rsid w:val="08FB1D10"/>
    <w:rsid w:val="08FB1D3C"/>
    <w:rsid w:val="08FB1D91"/>
    <w:rsid w:val="08FB1DB8"/>
    <w:rsid w:val="08FB1F69"/>
    <w:rsid w:val="08FB21AA"/>
    <w:rsid w:val="08FB2234"/>
    <w:rsid w:val="08FB2325"/>
    <w:rsid w:val="08FB23A4"/>
    <w:rsid w:val="08FB23B8"/>
    <w:rsid w:val="08FB245B"/>
    <w:rsid w:val="08FB24FA"/>
    <w:rsid w:val="08FB2593"/>
    <w:rsid w:val="08FB2698"/>
    <w:rsid w:val="08FB2709"/>
    <w:rsid w:val="08FB275F"/>
    <w:rsid w:val="08FB2814"/>
    <w:rsid w:val="08FB284A"/>
    <w:rsid w:val="08FB288C"/>
    <w:rsid w:val="08FB294E"/>
    <w:rsid w:val="08FB29B2"/>
    <w:rsid w:val="08FB2A06"/>
    <w:rsid w:val="08FB2A21"/>
    <w:rsid w:val="08FB2A4C"/>
    <w:rsid w:val="08FB2A68"/>
    <w:rsid w:val="08FB2A9F"/>
    <w:rsid w:val="08FB2B18"/>
    <w:rsid w:val="08FB2B7B"/>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4C"/>
    <w:rsid w:val="08FB3290"/>
    <w:rsid w:val="08FB32B8"/>
    <w:rsid w:val="08FB350A"/>
    <w:rsid w:val="08FB35EE"/>
    <w:rsid w:val="08FB360D"/>
    <w:rsid w:val="08FB3693"/>
    <w:rsid w:val="08FB36A8"/>
    <w:rsid w:val="08FB37AF"/>
    <w:rsid w:val="08FB37C0"/>
    <w:rsid w:val="08FB385A"/>
    <w:rsid w:val="08FB387B"/>
    <w:rsid w:val="08FB398A"/>
    <w:rsid w:val="08FB39A0"/>
    <w:rsid w:val="08FB39BB"/>
    <w:rsid w:val="08FB3A84"/>
    <w:rsid w:val="08FB3AAE"/>
    <w:rsid w:val="08FB3ACD"/>
    <w:rsid w:val="08FB3B2E"/>
    <w:rsid w:val="08FB3C24"/>
    <w:rsid w:val="08FB3CB4"/>
    <w:rsid w:val="08FB3D1C"/>
    <w:rsid w:val="08FB3D38"/>
    <w:rsid w:val="08FB3D8C"/>
    <w:rsid w:val="08FB3E10"/>
    <w:rsid w:val="08FB3FB1"/>
    <w:rsid w:val="08FB405F"/>
    <w:rsid w:val="08FB4153"/>
    <w:rsid w:val="08FB4164"/>
    <w:rsid w:val="08FB41F8"/>
    <w:rsid w:val="08FB4256"/>
    <w:rsid w:val="08FB43C4"/>
    <w:rsid w:val="08FB4470"/>
    <w:rsid w:val="08FB451F"/>
    <w:rsid w:val="08FB4580"/>
    <w:rsid w:val="08FB45C0"/>
    <w:rsid w:val="08FB45CB"/>
    <w:rsid w:val="08FB46D9"/>
    <w:rsid w:val="08FB48EE"/>
    <w:rsid w:val="08FB4B68"/>
    <w:rsid w:val="08FB4B9B"/>
    <w:rsid w:val="08FB4BD3"/>
    <w:rsid w:val="08FB4C1C"/>
    <w:rsid w:val="08FB4C36"/>
    <w:rsid w:val="08FB4C89"/>
    <w:rsid w:val="08FB4CC0"/>
    <w:rsid w:val="08FB4CDD"/>
    <w:rsid w:val="08FB4DEB"/>
    <w:rsid w:val="08FB4E3F"/>
    <w:rsid w:val="08FB4E59"/>
    <w:rsid w:val="08FB4E61"/>
    <w:rsid w:val="08FB4E6A"/>
    <w:rsid w:val="08FB4E8E"/>
    <w:rsid w:val="08FB4ED4"/>
    <w:rsid w:val="08FB4EE2"/>
    <w:rsid w:val="08FB4F0C"/>
    <w:rsid w:val="08FB4F58"/>
    <w:rsid w:val="08FB4F9C"/>
    <w:rsid w:val="08FB4FC4"/>
    <w:rsid w:val="08FB502E"/>
    <w:rsid w:val="08FB5033"/>
    <w:rsid w:val="08FB5059"/>
    <w:rsid w:val="08FB50BE"/>
    <w:rsid w:val="08FB50F0"/>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50"/>
    <w:rsid w:val="08FB59A0"/>
    <w:rsid w:val="08FB59FD"/>
    <w:rsid w:val="08FB5AD4"/>
    <w:rsid w:val="08FB5ADF"/>
    <w:rsid w:val="08FB5B7A"/>
    <w:rsid w:val="08FB5BCA"/>
    <w:rsid w:val="08FB5BE6"/>
    <w:rsid w:val="08FB5C36"/>
    <w:rsid w:val="08FB5D2F"/>
    <w:rsid w:val="08FB5D5B"/>
    <w:rsid w:val="08FB5E5B"/>
    <w:rsid w:val="08FB5E94"/>
    <w:rsid w:val="08FB5E9B"/>
    <w:rsid w:val="08FB5EDB"/>
    <w:rsid w:val="08FB5F50"/>
    <w:rsid w:val="08FB5FEE"/>
    <w:rsid w:val="08FB600C"/>
    <w:rsid w:val="08FB6085"/>
    <w:rsid w:val="08FB612B"/>
    <w:rsid w:val="08FB6275"/>
    <w:rsid w:val="08FB62EF"/>
    <w:rsid w:val="08FB6307"/>
    <w:rsid w:val="08FB6399"/>
    <w:rsid w:val="08FB640A"/>
    <w:rsid w:val="08FB6474"/>
    <w:rsid w:val="08FB64F1"/>
    <w:rsid w:val="08FB6549"/>
    <w:rsid w:val="08FB6554"/>
    <w:rsid w:val="08FB6555"/>
    <w:rsid w:val="08FB6593"/>
    <w:rsid w:val="08FB65D6"/>
    <w:rsid w:val="08FB662F"/>
    <w:rsid w:val="08FB667E"/>
    <w:rsid w:val="08FB6699"/>
    <w:rsid w:val="08FB675F"/>
    <w:rsid w:val="08FB687B"/>
    <w:rsid w:val="08FB690C"/>
    <w:rsid w:val="08FB696E"/>
    <w:rsid w:val="08FB6A67"/>
    <w:rsid w:val="08FB6C6D"/>
    <w:rsid w:val="08FB6C8B"/>
    <w:rsid w:val="08FB6CE6"/>
    <w:rsid w:val="08FB6D0E"/>
    <w:rsid w:val="08FB6D87"/>
    <w:rsid w:val="08FB70C5"/>
    <w:rsid w:val="08FB70D3"/>
    <w:rsid w:val="08FB7126"/>
    <w:rsid w:val="08FB7155"/>
    <w:rsid w:val="08FB7172"/>
    <w:rsid w:val="08FB71BE"/>
    <w:rsid w:val="08FB71CE"/>
    <w:rsid w:val="08FB71E9"/>
    <w:rsid w:val="08FB725F"/>
    <w:rsid w:val="08FB7283"/>
    <w:rsid w:val="08FB7343"/>
    <w:rsid w:val="08FB7372"/>
    <w:rsid w:val="08FB746E"/>
    <w:rsid w:val="08FB7797"/>
    <w:rsid w:val="08FB77B5"/>
    <w:rsid w:val="08FB78E3"/>
    <w:rsid w:val="08FB7901"/>
    <w:rsid w:val="08FB7959"/>
    <w:rsid w:val="08FB7ACC"/>
    <w:rsid w:val="08FB7B9E"/>
    <w:rsid w:val="08FB7C27"/>
    <w:rsid w:val="08FB7C76"/>
    <w:rsid w:val="08FB7D12"/>
    <w:rsid w:val="08FB7D2B"/>
    <w:rsid w:val="08FB7D6C"/>
    <w:rsid w:val="08FB7DEF"/>
    <w:rsid w:val="08FB7E4D"/>
    <w:rsid w:val="08FB7EA5"/>
    <w:rsid w:val="08FB7F90"/>
    <w:rsid w:val="08FB7F99"/>
    <w:rsid w:val="08FB7FB1"/>
    <w:rsid w:val="08FB7FF7"/>
    <w:rsid w:val="08FC0002"/>
    <w:rsid w:val="08FC0008"/>
    <w:rsid w:val="08FC011D"/>
    <w:rsid w:val="08FC0191"/>
    <w:rsid w:val="08FC020C"/>
    <w:rsid w:val="08FC023F"/>
    <w:rsid w:val="08FC0347"/>
    <w:rsid w:val="08FC0461"/>
    <w:rsid w:val="08FC04A8"/>
    <w:rsid w:val="08FC04CF"/>
    <w:rsid w:val="08FC05AD"/>
    <w:rsid w:val="08FC0660"/>
    <w:rsid w:val="08FC069E"/>
    <w:rsid w:val="08FC0876"/>
    <w:rsid w:val="08FC0894"/>
    <w:rsid w:val="08FC094E"/>
    <w:rsid w:val="08FC09D1"/>
    <w:rsid w:val="08FC09E7"/>
    <w:rsid w:val="08FC0A9D"/>
    <w:rsid w:val="08FC0B60"/>
    <w:rsid w:val="08FC0C79"/>
    <w:rsid w:val="08FC0EB8"/>
    <w:rsid w:val="08FC10A9"/>
    <w:rsid w:val="08FC115E"/>
    <w:rsid w:val="08FC12F5"/>
    <w:rsid w:val="08FC1328"/>
    <w:rsid w:val="08FC1330"/>
    <w:rsid w:val="08FC13C1"/>
    <w:rsid w:val="08FC1409"/>
    <w:rsid w:val="08FC14CF"/>
    <w:rsid w:val="08FC1841"/>
    <w:rsid w:val="08FC18C9"/>
    <w:rsid w:val="08FC18E5"/>
    <w:rsid w:val="08FC196A"/>
    <w:rsid w:val="08FC1979"/>
    <w:rsid w:val="08FC19A2"/>
    <w:rsid w:val="08FC19C7"/>
    <w:rsid w:val="08FC1A37"/>
    <w:rsid w:val="08FC1AA3"/>
    <w:rsid w:val="08FC1B62"/>
    <w:rsid w:val="08FC1BAF"/>
    <w:rsid w:val="08FC1C60"/>
    <w:rsid w:val="08FC1C6F"/>
    <w:rsid w:val="08FC1CBA"/>
    <w:rsid w:val="08FC1D84"/>
    <w:rsid w:val="08FC1DEA"/>
    <w:rsid w:val="08FC1EC8"/>
    <w:rsid w:val="08FC1F70"/>
    <w:rsid w:val="08FC2053"/>
    <w:rsid w:val="08FC20CD"/>
    <w:rsid w:val="08FC20FC"/>
    <w:rsid w:val="08FC2175"/>
    <w:rsid w:val="08FC222D"/>
    <w:rsid w:val="08FC2269"/>
    <w:rsid w:val="08FC249B"/>
    <w:rsid w:val="08FC24D1"/>
    <w:rsid w:val="08FC250E"/>
    <w:rsid w:val="08FC2546"/>
    <w:rsid w:val="08FC2591"/>
    <w:rsid w:val="08FC259F"/>
    <w:rsid w:val="08FC263C"/>
    <w:rsid w:val="08FC274C"/>
    <w:rsid w:val="08FC2790"/>
    <w:rsid w:val="08FC279A"/>
    <w:rsid w:val="08FC27B3"/>
    <w:rsid w:val="08FC27BE"/>
    <w:rsid w:val="08FC27C3"/>
    <w:rsid w:val="08FC284A"/>
    <w:rsid w:val="08FC2903"/>
    <w:rsid w:val="08FC29BD"/>
    <w:rsid w:val="08FC29D0"/>
    <w:rsid w:val="08FC2AC0"/>
    <w:rsid w:val="08FC2AE8"/>
    <w:rsid w:val="08FC2C37"/>
    <w:rsid w:val="08FC2D00"/>
    <w:rsid w:val="08FC2D42"/>
    <w:rsid w:val="08FC2D80"/>
    <w:rsid w:val="08FC2D8B"/>
    <w:rsid w:val="08FC2DF7"/>
    <w:rsid w:val="08FC2F8B"/>
    <w:rsid w:val="08FC300E"/>
    <w:rsid w:val="08FC30E0"/>
    <w:rsid w:val="08FC3147"/>
    <w:rsid w:val="08FC3171"/>
    <w:rsid w:val="08FC318F"/>
    <w:rsid w:val="08FC31C3"/>
    <w:rsid w:val="08FC3279"/>
    <w:rsid w:val="08FC32DD"/>
    <w:rsid w:val="08FC32FA"/>
    <w:rsid w:val="08FC330F"/>
    <w:rsid w:val="08FC3372"/>
    <w:rsid w:val="08FC342C"/>
    <w:rsid w:val="08FC3613"/>
    <w:rsid w:val="08FC3642"/>
    <w:rsid w:val="08FC36B3"/>
    <w:rsid w:val="08FC36F7"/>
    <w:rsid w:val="08FC37B8"/>
    <w:rsid w:val="08FC3882"/>
    <w:rsid w:val="08FC39A1"/>
    <w:rsid w:val="08FC39D0"/>
    <w:rsid w:val="08FC3AA4"/>
    <w:rsid w:val="08FC3B6F"/>
    <w:rsid w:val="08FC3BE4"/>
    <w:rsid w:val="08FC3C35"/>
    <w:rsid w:val="08FC3C3C"/>
    <w:rsid w:val="08FC3C44"/>
    <w:rsid w:val="08FC3CFB"/>
    <w:rsid w:val="08FC3E09"/>
    <w:rsid w:val="08FC3F94"/>
    <w:rsid w:val="08FC3FC8"/>
    <w:rsid w:val="08FC3FD9"/>
    <w:rsid w:val="08FC3FED"/>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38"/>
    <w:rsid w:val="08FC4772"/>
    <w:rsid w:val="08FC47C4"/>
    <w:rsid w:val="08FC48CB"/>
    <w:rsid w:val="08FC48F5"/>
    <w:rsid w:val="08FC49B1"/>
    <w:rsid w:val="08FC4A24"/>
    <w:rsid w:val="08FC4BE8"/>
    <w:rsid w:val="08FC4C69"/>
    <w:rsid w:val="08FC4CB0"/>
    <w:rsid w:val="08FC4CCF"/>
    <w:rsid w:val="08FC4D92"/>
    <w:rsid w:val="08FC4EEC"/>
    <w:rsid w:val="08FC5055"/>
    <w:rsid w:val="08FC508C"/>
    <w:rsid w:val="08FC509F"/>
    <w:rsid w:val="08FC5165"/>
    <w:rsid w:val="08FC5177"/>
    <w:rsid w:val="08FC51D1"/>
    <w:rsid w:val="08FC5230"/>
    <w:rsid w:val="08FC535E"/>
    <w:rsid w:val="08FC5371"/>
    <w:rsid w:val="08FC5490"/>
    <w:rsid w:val="08FC54A7"/>
    <w:rsid w:val="08FC5591"/>
    <w:rsid w:val="08FC55F5"/>
    <w:rsid w:val="08FC5606"/>
    <w:rsid w:val="08FC5608"/>
    <w:rsid w:val="08FC565E"/>
    <w:rsid w:val="08FC577A"/>
    <w:rsid w:val="08FC57D1"/>
    <w:rsid w:val="08FC57F5"/>
    <w:rsid w:val="08FC58B3"/>
    <w:rsid w:val="08FC5972"/>
    <w:rsid w:val="08FC59A3"/>
    <w:rsid w:val="08FC5A1B"/>
    <w:rsid w:val="08FC5B85"/>
    <w:rsid w:val="08FC5C1C"/>
    <w:rsid w:val="08FC5C22"/>
    <w:rsid w:val="08FC5C8B"/>
    <w:rsid w:val="08FC5CDA"/>
    <w:rsid w:val="08FC5D04"/>
    <w:rsid w:val="08FC5DAA"/>
    <w:rsid w:val="08FC5DAD"/>
    <w:rsid w:val="08FC5DF5"/>
    <w:rsid w:val="08FC5DF6"/>
    <w:rsid w:val="08FC5E06"/>
    <w:rsid w:val="08FC5E88"/>
    <w:rsid w:val="08FC5ECB"/>
    <w:rsid w:val="08FC5EE5"/>
    <w:rsid w:val="08FC5F08"/>
    <w:rsid w:val="08FC5F89"/>
    <w:rsid w:val="08FC5FAB"/>
    <w:rsid w:val="08FC61A9"/>
    <w:rsid w:val="08FC6253"/>
    <w:rsid w:val="08FC631E"/>
    <w:rsid w:val="08FC633A"/>
    <w:rsid w:val="08FC6348"/>
    <w:rsid w:val="08FC6379"/>
    <w:rsid w:val="08FC639B"/>
    <w:rsid w:val="08FC6533"/>
    <w:rsid w:val="08FC6567"/>
    <w:rsid w:val="08FC656E"/>
    <w:rsid w:val="08FC65C2"/>
    <w:rsid w:val="08FC65DC"/>
    <w:rsid w:val="08FC65E1"/>
    <w:rsid w:val="08FC6722"/>
    <w:rsid w:val="08FC680F"/>
    <w:rsid w:val="08FC68CB"/>
    <w:rsid w:val="08FC6916"/>
    <w:rsid w:val="08FC6936"/>
    <w:rsid w:val="08FC69C4"/>
    <w:rsid w:val="08FC6A13"/>
    <w:rsid w:val="08FC6B69"/>
    <w:rsid w:val="08FC6B91"/>
    <w:rsid w:val="08FC6C17"/>
    <w:rsid w:val="08FC6C1F"/>
    <w:rsid w:val="08FC6C64"/>
    <w:rsid w:val="08FC6C88"/>
    <w:rsid w:val="08FC6C9F"/>
    <w:rsid w:val="08FC6DA3"/>
    <w:rsid w:val="08FC6E15"/>
    <w:rsid w:val="08FC6E8A"/>
    <w:rsid w:val="08FC6ED3"/>
    <w:rsid w:val="08FC6F07"/>
    <w:rsid w:val="08FC7068"/>
    <w:rsid w:val="08FC70C0"/>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BF4"/>
    <w:rsid w:val="08FC7C52"/>
    <w:rsid w:val="08FC7CD0"/>
    <w:rsid w:val="08FC7CD5"/>
    <w:rsid w:val="08FC7DFB"/>
    <w:rsid w:val="08FC7E23"/>
    <w:rsid w:val="08FC7E80"/>
    <w:rsid w:val="08FC7E94"/>
    <w:rsid w:val="08FC7EA8"/>
    <w:rsid w:val="08FD00AB"/>
    <w:rsid w:val="08FD0226"/>
    <w:rsid w:val="08FD023B"/>
    <w:rsid w:val="08FD027D"/>
    <w:rsid w:val="08FD0333"/>
    <w:rsid w:val="08FD033F"/>
    <w:rsid w:val="08FD0352"/>
    <w:rsid w:val="08FD0363"/>
    <w:rsid w:val="08FD03A3"/>
    <w:rsid w:val="08FD045A"/>
    <w:rsid w:val="08FD0460"/>
    <w:rsid w:val="08FD0499"/>
    <w:rsid w:val="08FD04A2"/>
    <w:rsid w:val="08FD04BA"/>
    <w:rsid w:val="08FD04CB"/>
    <w:rsid w:val="08FD0688"/>
    <w:rsid w:val="08FD06D1"/>
    <w:rsid w:val="08FD083F"/>
    <w:rsid w:val="08FD0851"/>
    <w:rsid w:val="08FD089F"/>
    <w:rsid w:val="08FD08EC"/>
    <w:rsid w:val="08FD0903"/>
    <w:rsid w:val="08FD096E"/>
    <w:rsid w:val="08FD09B2"/>
    <w:rsid w:val="08FD09C8"/>
    <w:rsid w:val="08FD0B25"/>
    <w:rsid w:val="08FD0BA9"/>
    <w:rsid w:val="08FD0BD0"/>
    <w:rsid w:val="08FD0C1B"/>
    <w:rsid w:val="08FD0C1D"/>
    <w:rsid w:val="08FD0C6E"/>
    <w:rsid w:val="08FD0CD7"/>
    <w:rsid w:val="08FD0CF0"/>
    <w:rsid w:val="08FD0D39"/>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B6"/>
    <w:rsid w:val="08FD13DE"/>
    <w:rsid w:val="08FD14DB"/>
    <w:rsid w:val="08FD1506"/>
    <w:rsid w:val="08FD1565"/>
    <w:rsid w:val="08FD159A"/>
    <w:rsid w:val="08FD1622"/>
    <w:rsid w:val="08FD1632"/>
    <w:rsid w:val="08FD16C1"/>
    <w:rsid w:val="08FD16F3"/>
    <w:rsid w:val="08FD1708"/>
    <w:rsid w:val="08FD17B9"/>
    <w:rsid w:val="08FD17D6"/>
    <w:rsid w:val="08FD17EB"/>
    <w:rsid w:val="08FD1873"/>
    <w:rsid w:val="08FD18BC"/>
    <w:rsid w:val="08FD1A44"/>
    <w:rsid w:val="08FD1A64"/>
    <w:rsid w:val="08FD1A87"/>
    <w:rsid w:val="08FD1ADB"/>
    <w:rsid w:val="08FD1AF1"/>
    <w:rsid w:val="08FD1B2D"/>
    <w:rsid w:val="08FD1B31"/>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4AF"/>
    <w:rsid w:val="08FD2564"/>
    <w:rsid w:val="08FD25D2"/>
    <w:rsid w:val="08FD2605"/>
    <w:rsid w:val="08FD260C"/>
    <w:rsid w:val="08FD2626"/>
    <w:rsid w:val="08FD2641"/>
    <w:rsid w:val="08FD26DB"/>
    <w:rsid w:val="08FD2785"/>
    <w:rsid w:val="08FD27D4"/>
    <w:rsid w:val="08FD2817"/>
    <w:rsid w:val="08FD2885"/>
    <w:rsid w:val="08FD294A"/>
    <w:rsid w:val="08FD2B31"/>
    <w:rsid w:val="08FD2BC1"/>
    <w:rsid w:val="08FD2C20"/>
    <w:rsid w:val="08FD2C66"/>
    <w:rsid w:val="08FD2CD3"/>
    <w:rsid w:val="08FD2D5F"/>
    <w:rsid w:val="08FD2EF8"/>
    <w:rsid w:val="08FD31AB"/>
    <w:rsid w:val="08FD3244"/>
    <w:rsid w:val="08FD325A"/>
    <w:rsid w:val="08FD32E8"/>
    <w:rsid w:val="08FD3462"/>
    <w:rsid w:val="08FD3484"/>
    <w:rsid w:val="08FD3644"/>
    <w:rsid w:val="08FD3667"/>
    <w:rsid w:val="08FD36D1"/>
    <w:rsid w:val="08FD372E"/>
    <w:rsid w:val="08FD378F"/>
    <w:rsid w:val="08FD37B8"/>
    <w:rsid w:val="08FD3819"/>
    <w:rsid w:val="08FD3853"/>
    <w:rsid w:val="08FD387A"/>
    <w:rsid w:val="08FD388B"/>
    <w:rsid w:val="08FD38F2"/>
    <w:rsid w:val="08FD39BF"/>
    <w:rsid w:val="08FD3AE4"/>
    <w:rsid w:val="08FD3BA7"/>
    <w:rsid w:val="08FD3BB4"/>
    <w:rsid w:val="08FD3BF0"/>
    <w:rsid w:val="08FD3CC3"/>
    <w:rsid w:val="08FD3E9E"/>
    <w:rsid w:val="08FD3EDD"/>
    <w:rsid w:val="08FD3F64"/>
    <w:rsid w:val="08FD3FB2"/>
    <w:rsid w:val="08FD4073"/>
    <w:rsid w:val="08FD4083"/>
    <w:rsid w:val="08FD4174"/>
    <w:rsid w:val="08FD417B"/>
    <w:rsid w:val="08FD42ED"/>
    <w:rsid w:val="08FD435B"/>
    <w:rsid w:val="08FD4399"/>
    <w:rsid w:val="08FD43B2"/>
    <w:rsid w:val="08FD44F2"/>
    <w:rsid w:val="08FD45D6"/>
    <w:rsid w:val="08FD4606"/>
    <w:rsid w:val="08FD46F5"/>
    <w:rsid w:val="08FD4891"/>
    <w:rsid w:val="08FD4917"/>
    <w:rsid w:val="08FD4A71"/>
    <w:rsid w:val="08FD4AD1"/>
    <w:rsid w:val="08FD4B27"/>
    <w:rsid w:val="08FD4BB7"/>
    <w:rsid w:val="08FD4C5A"/>
    <w:rsid w:val="08FD4CA2"/>
    <w:rsid w:val="08FD4CCC"/>
    <w:rsid w:val="08FD4D12"/>
    <w:rsid w:val="08FD4D32"/>
    <w:rsid w:val="08FD4DE1"/>
    <w:rsid w:val="08FD4F15"/>
    <w:rsid w:val="08FD4F4B"/>
    <w:rsid w:val="08FD500C"/>
    <w:rsid w:val="08FD5015"/>
    <w:rsid w:val="08FD5096"/>
    <w:rsid w:val="08FD50D2"/>
    <w:rsid w:val="08FD5140"/>
    <w:rsid w:val="08FD5185"/>
    <w:rsid w:val="08FD5237"/>
    <w:rsid w:val="08FD5251"/>
    <w:rsid w:val="08FD529D"/>
    <w:rsid w:val="08FD5321"/>
    <w:rsid w:val="08FD5363"/>
    <w:rsid w:val="08FD53A1"/>
    <w:rsid w:val="08FD53F1"/>
    <w:rsid w:val="08FD542C"/>
    <w:rsid w:val="08FD544D"/>
    <w:rsid w:val="08FD5454"/>
    <w:rsid w:val="08FD5510"/>
    <w:rsid w:val="08FD5564"/>
    <w:rsid w:val="08FD5638"/>
    <w:rsid w:val="08FD56E7"/>
    <w:rsid w:val="08FD56FA"/>
    <w:rsid w:val="08FD5757"/>
    <w:rsid w:val="08FD57D5"/>
    <w:rsid w:val="08FD584D"/>
    <w:rsid w:val="08FD58BA"/>
    <w:rsid w:val="08FD58CC"/>
    <w:rsid w:val="08FD596A"/>
    <w:rsid w:val="08FD5A22"/>
    <w:rsid w:val="08FD5A32"/>
    <w:rsid w:val="08FD5ADB"/>
    <w:rsid w:val="08FD5C79"/>
    <w:rsid w:val="08FD5CAF"/>
    <w:rsid w:val="08FD5CFB"/>
    <w:rsid w:val="08FD5D3B"/>
    <w:rsid w:val="08FD5D66"/>
    <w:rsid w:val="08FD5DB8"/>
    <w:rsid w:val="08FD5E09"/>
    <w:rsid w:val="08FD5E9A"/>
    <w:rsid w:val="08FD5EB7"/>
    <w:rsid w:val="08FD5EDC"/>
    <w:rsid w:val="08FD5F24"/>
    <w:rsid w:val="08FD5F3F"/>
    <w:rsid w:val="08FD600A"/>
    <w:rsid w:val="08FD60FC"/>
    <w:rsid w:val="08FD615C"/>
    <w:rsid w:val="08FD61A0"/>
    <w:rsid w:val="08FD61B8"/>
    <w:rsid w:val="08FD6226"/>
    <w:rsid w:val="08FD6249"/>
    <w:rsid w:val="08FD630B"/>
    <w:rsid w:val="08FD6337"/>
    <w:rsid w:val="08FD635F"/>
    <w:rsid w:val="08FD6535"/>
    <w:rsid w:val="08FD65BB"/>
    <w:rsid w:val="08FD66C2"/>
    <w:rsid w:val="08FD66D6"/>
    <w:rsid w:val="08FD6872"/>
    <w:rsid w:val="08FD68BE"/>
    <w:rsid w:val="08FD69A4"/>
    <w:rsid w:val="08FD6B0C"/>
    <w:rsid w:val="08FD6B17"/>
    <w:rsid w:val="08FD6B1B"/>
    <w:rsid w:val="08FD6B5F"/>
    <w:rsid w:val="08FD6B6D"/>
    <w:rsid w:val="08FD6B99"/>
    <w:rsid w:val="08FD6BE9"/>
    <w:rsid w:val="08FD6C00"/>
    <w:rsid w:val="08FD6CB3"/>
    <w:rsid w:val="08FD6D2A"/>
    <w:rsid w:val="08FD6D9D"/>
    <w:rsid w:val="08FD6DE0"/>
    <w:rsid w:val="08FD6E85"/>
    <w:rsid w:val="08FD6F28"/>
    <w:rsid w:val="08FD6F31"/>
    <w:rsid w:val="08FD6F36"/>
    <w:rsid w:val="08FD6FCC"/>
    <w:rsid w:val="08FD7025"/>
    <w:rsid w:val="08FD7119"/>
    <w:rsid w:val="08FD717C"/>
    <w:rsid w:val="08FD719E"/>
    <w:rsid w:val="08FD71FB"/>
    <w:rsid w:val="08FD72A3"/>
    <w:rsid w:val="08FD7343"/>
    <w:rsid w:val="08FD7397"/>
    <w:rsid w:val="08FD743B"/>
    <w:rsid w:val="08FD7448"/>
    <w:rsid w:val="08FD7482"/>
    <w:rsid w:val="08FD748E"/>
    <w:rsid w:val="08FD74A0"/>
    <w:rsid w:val="08FD74A9"/>
    <w:rsid w:val="08FD74CE"/>
    <w:rsid w:val="08FD74D6"/>
    <w:rsid w:val="08FD753F"/>
    <w:rsid w:val="08FD7593"/>
    <w:rsid w:val="08FD75DC"/>
    <w:rsid w:val="08FD7629"/>
    <w:rsid w:val="08FD76DE"/>
    <w:rsid w:val="08FD7715"/>
    <w:rsid w:val="08FD779D"/>
    <w:rsid w:val="08FD77C4"/>
    <w:rsid w:val="08FD784B"/>
    <w:rsid w:val="08FD7893"/>
    <w:rsid w:val="08FD78E7"/>
    <w:rsid w:val="08FD797D"/>
    <w:rsid w:val="08FD799C"/>
    <w:rsid w:val="08FD79CD"/>
    <w:rsid w:val="08FD79F4"/>
    <w:rsid w:val="08FD79F8"/>
    <w:rsid w:val="08FD7A0C"/>
    <w:rsid w:val="08FD7ACF"/>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2E7"/>
    <w:rsid w:val="08FE0358"/>
    <w:rsid w:val="08FE0434"/>
    <w:rsid w:val="08FE0448"/>
    <w:rsid w:val="08FE04E3"/>
    <w:rsid w:val="08FE0611"/>
    <w:rsid w:val="08FE062C"/>
    <w:rsid w:val="08FE0636"/>
    <w:rsid w:val="08FE08D7"/>
    <w:rsid w:val="08FE0928"/>
    <w:rsid w:val="08FE09A2"/>
    <w:rsid w:val="08FE0A02"/>
    <w:rsid w:val="08FE0A58"/>
    <w:rsid w:val="08FE0AE1"/>
    <w:rsid w:val="08FE0AEA"/>
    <w:rsid w:val="08FE0B02"/>
    <w:rsid w:val="08FE0B23"/>
    <w:rsid w:val="08FE0B83"/>
    <w:rsid w:val="08FE0B8D"/>
    <w:rsid w:val="08FE0C10"/>
    <w:rsid w:val="08FE0C2E"/>
    <w:rsid w:val="08FE0C50"/>
    <w:rsid w:val="08FE0C61"/>
    <w:rsid w:val="08FE0CD4"/>
    <w:rsid w:val="08FE0E2A"/>
    <w:rsid w:val="08FE0E75"/>
    <w:rsid w:val="08FE0E8B"/>
    <w:rsid w:val="08FE0FAF"/>
    <w:rsid w:val="08FE0FFC"/>
    <w:rsid w:val="08FE1071"/>
    <w:rsid w:val="08FE1140"/>
    <w:rsid w:val="08FE123E"/>
    <w:rsid w:val="08FE12AC"/>
    <w:rsid w:val="08FE12FA"/>
    <w:rsid w:val="08FE130E"/>
    <w:rsid w:val="08FE1325"/>
    <w:rsid w:val="08FE13E9"/>
    <w:rsid w:val="08FE14EA"/>
    <w:rsid w:val="08FE163F"/>
    <w:rsid w:val="08FE16AA"/>
    <w:rsid w:val="08FE1725"/>
    <w:rsid w:val="08FE172A"/>
    <w:rsid w:val="08FE1786"/>
    <w:rsid w:val="08FE1796"/>
    <w:rsid w:val="08FE1949"/>
    <w:rsid w:val="08FE19D6"/>
    <w:rsid w:val="08FE1B1A"/>
    <w:rsid w:val="08FE1B25"/>
    <w:rsid w:val="08FE1B9D"/>
    <w:rsid w:val="08FE1BA7"/>
    <w:rsid w:val="08FE1BD8"/>
    <w:rsid w:val="08FE1C02"/>
    <w:rsid w:val="08FE1C13"/>
    <w:rsid w:val="08FE1C2E"/>
    <w:rsid w:val="08FE1D48"/>
    <w:rsid w:val="08FE1D54"/>
    <w:rsid w:val="08FE1D69"/>
    <w:rsid w:val="08FE1E3E"/>
    <w:rsid w:val="08FE1E97"/>
    <w:rsid w:val="08FE1EC6"/>
    <w:rsid w:val="08FE1FDD"/>
    <w:rsid w:val="08FE203C"/>
    <w:rsid w:val="08FE212F"/>
    <w:rsid w:val="08FE21CD"/>
    <w:rsid w:val="08FE22A8"/>
    <w:rsid w:val="08FE2323"/>
    <w:rsid w:val="08FE23E4"/>
    <w:rsid w:val="08FE247E"/>
    <w:rsid w:val="08FE2489"/>
    <w:rsid w:val="08FE24A0"/>
    <w:rsid w:val="08FE25CB"/>
    <w:rsid w:val="08FE26B1"/>
    <w:rsid w:val="08FE2715"/>
    <w:rsid w:val="08FE272E"/>
    <w:rsid w:val="08FE27AA"/>
    <w:rsid w:val="08FE2866"/>
    <w:rsid w:val="08FE29AA"/>
    <w:rsid w:val="08FE29AB"/>
    <w:rsid w:val="08FE2A6B"/>
    <w:rsid w:val="08FE2B57"/>
    <w:rsid w:val="08FE2C12"/>
    <w:rsid w:val="08FE2C36"/>
    <w:rsid w:val="08FE2C38"/>
    <w:rsid w:val="08FE2C49"/>
    <w:rsid w:val="08FE2C5C"/>
    <w:rsid w:val="08FE2CAD"/>
    <w:rsid w:val="08FE2D3D"/>
    <w:rsid w:val="08FE2DA8"/>
    <w:rsid w:val="08FE2DC6"/>
    <w:rsid w:val="08FE2DE8"/>
    <w:rsid w:val="08FE2E35"/>
    <w:rsid w:val="08FE2EAA"/>
    <w:rsid w:val="08FE2EC0"/>
    <w:rsid w:val="08FE2F4B"/>
    <w:rsid w:val="08FE2F68"/>
    <w:rsid w:val="08FE3158"/>
    <w:rsid w:val="08FE31AA"/>
    <w:rsid w:val="08FE3253"/>
    <w:rsid w:val="08FE3314"/>
    <w:rsid w:val="08FE332E"/>
    <w:rsid w:val="08FE336D"/>
    <w:rsid w:val="08FE33E0"/>
    <w:rsid w:val="08FE340D"/>
    <w:rsid w:val="08FE36C6"/>
    <w:rsid w:val="08FE37F2"/>
    <w:rsid w:val="08FE37F6"/>
    <w:rsid w:val="08FE380C"/>
    <w:rsid w:val="08FE3919"/>
    <w:rsid w:val="08FE3925"/>
    <w:rsid w:val="08FE3963"/>
    <w:rsid w:val="08FE3A14"/>
    <w:rsid w:val="08FE3B88"/>
    <w:rsid w:val="08FE3BFF"/>
    <w:rsid w:val="08FE3DA7"/>
    <w:rsid w:val="08FE3DBB"/>
    <w:rsid w:val="08FE3E0D"/>
    <w:rsid w:val="08FE4065"/>
    <w:rsid w:val="08FE40AD"/>
    <w:rsid w:val="08FE40EF"/>
    <w:rsid w:val="08FE40F4"/>
    <w:rsid w:val="08FE41AB"/>
    <w:rsid w:val="08FE41C0"/>
    <w:rsid w:val="08FE41D0"/>
    <w:rsid w:val="08FE4241"/>
    <w:rsid w:val="08FE4400"/>
    <w:rsid w:val="08FE449C"/>
    <w:rsid w:val="08FE44A5"/>
    <w:rsid w:val="08FE4545"/>
    <w:rsid w:val="08FE4639"/>
    <w:rsid w:val="08FE4681"/>
    <w:rsid w:val="08FE47E8"/>
    <w:rsid w:val="08FE47FB"/>
    <w:rsid w:val="08FE4861"/>
    <w:rsid w:val="08FE48D7"/>
    <w:rsid w:val="08FE4900"/>
    <w:rsid w:val="08FE4974"/>
    <w:rsid w:val="08FE49F6"/>
    <w:rsid w:val="08FE4A62"/>
    <w:rsid w:val="08FE4ACA"/>
    <w:rsid w:val="08FE4AD3"/>
    <w:rsid w:val="08FE4AF5"/>
    <w:rsid w:val="08FE4B09"/>
    <w:rsid w:val="08FE4B74"/>
    <w:rsid w:val="08FE4BB1"/>
    <w:rsid w:val="08FE4CCA"/>
    <w:rsid w:val="08FE4D38"/>
    <w:rsid w:val="08FE4D78"/>
    <w:rsid w:val="08FE4D98"/>
    <w:rsid w:val="08FE4E48"/>
    <w:rsid w:val="08FE4E93"/>
    <w:rsid w:val="08FE4FF9"/>
    <w:rsid w:val="08FE500B"/>
    <w:rsid w:val="08FE502D"/>
    <w:rsid w:val="08FE5100"/>
    <w:rsid w:val="08FE521D"/>
    <w:rsid w:val="08FE5225"/>
    <w:rsid w:val="08FE522C"/>
    <w:rsid w:val="08FE52A0"/>
    <w:rsid w:val="08FE52B5"/>
    <w:rsid w:val="08FE52D5"/>
    <w:rsid w:val="08FE531E"/>
    <w:rsid w:val="08FE5345"/>
    <w:rsid w:val="08FE5392"/>
    <w:rsid w:val="08FE53FB"/>
    <w:rsid w:val="08FE54EA"/>
    <w:rsid w:val="08FE552D"/>
    <w:rsid w:val="08FE5538"/>
    <w:rsid w:val="08FE5602"/>
    <w:rsid w:val="08FE5694"/>
    <w:rsid w:val="08FE56FC"/>
    <w:rsid w:val="08FE5752"/>
    <w:rsid w:val="08FE57FC"/>
    <w:rsid w:val="08FE58D2"/>
    <w:rsid w:val="08FE5B5D"/>
    <w:rsid w:val="08FE5BB8"/>
    <w:rsid w:val="08FE5BF6"/>
    <w:rsid w:val="08FE5C0A"/>
    <w:rsid w:val="08FE5C2A"/>
    <w:rsid w:val="08FE5C7B"/>
    <w:rsid w:val="08FE5D26"/>
    <w:rsid w:val="08FE5DA0"/>
    <w:rsid w:val="08FE5DCE"/>
    <w:rsid w:val="08FE5DDA"/>
    <w:rsid w:val="08FE5DDC"/>
    <w:rsid w:val="08FE5E20"/>
    <w:rsid w:val="08FE5F23"/>
    <w:rsid w:val="08FE613F"/>
    <w:rsid w:val="08FE626B"/>
    <w:rsid w:val="08FE62CD"/>
    <w:rsid w:val="08FE63DB"/>
    <w:rsid w:val="08FE641B"/>
    <w:rsid w:val="08FE64B7"/>
    <w:rsid w:val="08FE64EE"/>
    <w:rsid w:val="08FE657B"/>
    <w:rsid w:val="08FE6591"/>
    <w:rsid w:val="08FE65DB"/>
    <w:rsid w:val="08FE65F6"/>
    <w:rsid w:val="08FE6643"/>
    <w:rsid w:val="08FE66D0"/>
    <w:rsid w:val="08FE6716"/>
    <w:rsid w:val="08FE6742"/>
    <w:rsid w:val="08FE675E"/>
    <w:rsid w:val="08FE67C4"/>
    <w:rsid w:val="08FE6848"/>
    <w:rsid w:val="08FE68F3"/>
    <w:rsid w:val="08FE6979"/>
    <w:rsid w:val="08FE6A73"/>
    <w:rsid w:val="08FE6B6C"/>
    <w:rsid w:val="08FE6BAA"/>
    <w:rsid w:val="08FE6BD0"/>
    <w:rsid w:val="08FE6C5B"/>
    <w:rsid w:val="08FE6C69"/>
    <w:rsid w:val="08FE6C8C"/>
    <w:rsid w:val="08FE6C90"/>
    <w:rsid w:val="08FE6CE3"/>
    <w:rsid w:val="08FE6DDF"/>
    <w:rsid w:val="08FE6E23"/>
    <w:rsid w:val="08FE6E62"/>
    <w:rsid w:val="08FE6EA3"/>
    <w:rsid w:val="08FE6F5E"/>
    <w:rsid w:val="08FE6FF0"/>
    <w:rsid w:val="08FE706C"/>
    <w:rsid w:val="08FE7213"/>
    <w:rsid w:val="08FE726F"/>
    <w:rsid w:val="08FE7377"/>
    <w:rsid w:val="08FE73CB"/>
    <w:rsid w:val="08FE73CF"/>
    <w:rsid w:val="08FE74AD"/>
    <w:rsid w:val="08FE74FB"/>
    <w:rsid w:val="08FE7542"/>
    <w:rsid w:val="08FE758D"/>
    <w:rsid w:val="08FE760A"/>
    <w:rsid w:val="08FE7673"/>
    <w:rsid w:val="08FE767E"/>
    <w:rsid w:val="08FE7687"/>
    <w:rsid w:val="08FE770C"/>
    <w:rsid w:val="08FE78A1"/>
    <w:rsid w:val="08FE78A2"/>
    <w:rsid w:val="08FE78EA"/>
    <w:rsid w:val="08FE790A"/>
    <w:rsid w:val="08FE798F"/>
    <w:rsid w:val="08FE7A01"/>
    <w:rsid w:val="08FE7A64"/>
    <w:rsid w:val="08FE7A91"/>
    <w:rsid w:val="08FE7B3B"/>
    <w:rsid w:val="08FE7B4A"/>
    <w:rsid w:val="08FE7BB7"/>
    <w:rsid w:val="08FE7C36"/>
    <w:rsid w:val="08FE7CB7"/>
    <w:rsid w:val="08FE7CBE"/>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4F"/>
    <w:rsid w:val="08FF0260"/>
    <w:rsid w:val="08FF028A"/>
    <w:rsid w:val="08FF02AE"/>
    <w:rsid w:val="08FF03F3"/>
    <w:rsid w:val="08FF046C"/>
    <w:rsid w:val="08FF046D"/>
    <w:rsid w:val="08FF046E"/>
    <w:rsid w:val="08FF04DD"/>
    <w:rsid w:val="08FF0564"/>
    <w:rsid w:val="08FF05A3"/>
    <w:rsid w:val="08FF079C"/>
    <w:rsid w:val="08FF07CC"/>
    <w:rsid w:val="08FF07CD"/>
    <w:rsid w:val="08FF07D3"/>
    <w:rsid w:val="08FF085F"/>
    <w:rsid w:val="08FF08D3"/>
    <w:rsid w:val="08FF0A2A"/>
    <w:rsid w:val="08FF0A2D"/>
    <w:rsid w:val="08FF0C38"/>
    <w:rsid w:val="08FF0D0D"/>
    <w:rsid w:val="08FF0D84"/>
    <w:rsid w:val="08FF0DA5"/>
    <w:rsid w:val="08FF0E39"/>
    <w:rsid w:val="08FF0E55"/>
    <w:rsid w:val="08FF0EF4"/>
    <w:rsid w:val="08FF0EFA"/>
    <w:rsid w:val="08FF0F72"/>
    <w:rsid w:val="08FF0F90"/>
    <w:rsid w:val="08FF0FF8"/>
    <w:rsid w:val="08FF1238"/>
    <w:rsid w:val="08FF1244"/>
    <w:rsid w:val="08FF1250"/>
    <w:rsid w:val="08FF129F"/>
    <w:rsid w:val="08FF12E5"/>
    <w:rsid w:val="08FF1366"/>
    <w:rsid w:val="08FF1395"/>
    <w:rsid w:val="08FF140F"/>
    <w:rsid w:val="08FF147C"/>
    <w:rsid w:val="08FF1542"/>
    <w:rsid w:val="08FF1571"/>
    <w:rsid w:val="08FF15C0"/>
    <w:rsid w:val="08FF160E"/>
    <w:rsid w:val="08FF166F"/>
    <w:rsid w:val="08FF17D4"/>
    <w:rsid w:val="08FF1883"/>
    <w:rsid w:val="08FF1968"/>
    <w:rsid w:val="08FF19B1"/>
    <w:rsid w:val="08FF1B06"/>
    <w:rsid w:val="08FF1B43"/>
    <w:rsid w:val="08FF1B60"/>
    <w:rsid w:val="08FF1B6F"/>
    <w:rsid w:val="08FF1BDE"/>
    <w:rsid w:val="08FF1C5B"/>
    <w:rsid w:val="08FF1CFF"/>
    <w:rsid w:val="08FF1D5A"/>
    <w:rsid w:val="08FF1D9D"/>
    <w:rsid w:val="08FF1E3E"/>
    <w:rsid w:val="08FF1E45"/>
    <w:rsid w:val="08FF1ECF"/>
    <w:rsid w:val="08FF1F02"/>
    <w:rsid w:val="08FF1F92"/>
    <w:rsid w:val="08FF1FD6"/>
    <w:rsid w:val="08FF2001"/>
    <w:rsid w:val="08FF200C"/>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7A7"/>
    <w:rsid w:val="08FF28FE"/>
    <w:rsid w:val="08FF292E"/>
    <w:rsid w:val="08FF2938"/>
    <w:rsid w:val="08FF2A0B"/>
    <w:rsid w:val="08FF2BB5"/>
    <w:rsid w:val="08FF2BFD"/>
    <w:rsid w:val="08FF2C1A"/>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69"/>
    <w:rsid w:val="08FF3679"/>
    <w:rsid w:val="08FF36E4"/>
    <w:rsid w:val="08FF376B"/>
    <w:rsid w:val="08FF38D4"/>
    <w:rsid w:val="08FF392A"/>
    <w:rsid w:val="08FF39AA"/>
    <w:rsid w:val="08FF39F4"/>
    <w:rsid w:val="08FF3A9A"/>
    <w:rsid w:val="08FF3AF7"/>
    <w:rsid w:val="08FF3B51"/>
    <w:rsid w:val="08FF3B69"/>
    <w:rsid w:val="08FF3BAB"/>
    <w:rsid w:val="08FF3BDC"/>
    <w:rsid w:val="08FF3C18"/>
    <w:rsid w:val="08FF3C86"/>
    <w:rsid w:val="08FF3D2B"/>
    <w:rsid w:val="08FF3DB0"/>
    <w:rsid w:val="08FF3E08"/>
    <w:rsid w:val="08FF3E8F"/>
    <w:rsid w:val="08FF3F27"/>
    <w:rsid w:val="08FF3FD4"/>
    <w:rsid w:val="08FF405F"/>
    <w:rsid w:val="08FF4099"/>
    <w:rsid w:val="08FF40DC"/>
    <w:rsid w:val="08FF415A"/>
    <w:rsid w:val="08FF42DA"/>
    <w:rsid w:val="08FF42FE"/>
    <w:rsid w:val="08FF4367"/>
    <w:rsid w:val="08FF43FE"/>
    <w:rsid w:val="08FF4400"/>
    <w:rsid w:val="08FF4562"/>
    <w:rsid w:val="08FF4565"/>
    <w:rsid w:val="08FF45B6"/>
    <w:rsid w:val="08FF45D5"/>
    <w:rsid w:val="08FF4672"/>
    <w:rsid w:val="08FF476D"/>
    <w:rsid w:val="08FF47B3"/>
    <w:rsid w:val="08FF495B"/>
    <w:rsid w:val="08FF4984"/>
    <w:rsid w:val="08FF4A53"/>
    <w:rsid w:val="08FF4B35"/>
    <w:rsid w:val="08FF4C2B"/>
    <w:rsid w:val="08FF4CE7"/>
    <w:rsid w:val="08FF4CF2"/>
    <w:rsid w:val="08FF4D5C"/>
    <w:rsid w:val="08FF4D6F"/>
    <w:rsid w:val="08FF4D72"/>
    <w:rsid w:val="08FF4E1E"/>
    <w:rsid w:val="08FF4E3B"/>
    <w:rsid w:val="08FF4E42"/>
    <w:rsid w:val="08FF4EF7"/>
    <w:rsid w:val="08FF4F5C"/>
    <w:rsid w:val="08FF4F84"/>
    <w:rsid w:val="08FF4FB0"/>
    <w:rsid w:val="08FF506A"/>
    <w:rsid w:val="08FF50F2"/>
    <w:rsid w:val="08FF5191"/>
    <w:rsid w:val="08FF525B"/>
    <w:rsid w:val="08FF533D"/>
    <w:rsid w:val="08FF5395"/>
    <w:rsid w:val="08FF541F"/>
    <w:rsid w:val="08FF552D"/>
    <w:rsid w:val="08FF5535"/>
    <w:rsid w:val="08FF55B2"/>
    <w:rsid w:val="08FF572F"/>
    <w:rsid w:val="08FF5740"/>
    <w:rsid w:val="08FF57EF"/>
    <w:rsid w:val="08FF5808"/>
    <w:rsid w:val="08FF5841"/>
    <w:rsid w:val="08FF5917"/>
    <w:rsid w:val="08FF5921"/>
    <w:rsid w:val="08FF5923"/>
    <w:rsid w:val="08FF592B"/>
    <w:rsid w:val="08FF5968"/>
    <w:rsid w:val="08FF5A23"/>
    <w:rsid w:val="08FF5AEF"/>
    <w:rsid w:val="08FF5AFE"/>
    <w:rsid w:val="08FF5CC1"/>
    <w:rsid w:val="08FF5D0E"/>
    <w:rsid w:val="08FF5D16"/>
    <w:rsid w:val="08FF5D2A"/>
    <w:rsid w:val="08FF5D2C"/>
    <w:rsid w:val="08FF5D3F"/>
    <w:rsid w:val="08FF5D73"/>
    <w:rsid w:val="08FF5E0D"/>
    <w:rsid w:val="08FF5E9B"/>
    <w:rsid w:val="08FF5EC4"/>
    <w:rsid w:val="08FF5F4D"/>
    <w:rsid w:val="08FF6070"/>
    <w:rsid w:val="08FF60DB"/>
    <w:rsid w:val="08FF610E"/>
    <w:rsid w:val="08FF612E"/>
    <w:rsid w:val="08FF619D"/>
    <w:rsid w:val="08FF61A8"/>
    <w:rsid w:val="08FF61E1"/>
    <w:rsid w:val="08FF6230"/>
    <w:rsid w:val="08FF6247"/>
    <w:rsid w:val="08FF6286"/>
    <w:rsid w:val="08FF62E2"/>
    <w:rsid w:val="08FF6303"/>
    <w:rsid w:val="08FF6319"/>
    <w:rsid w:val="08FF6344"/>
    <w:rsid w:val="08FF63DC"/>
    <w:rsid w:val="08FF64A5"/>
    <w:rsid w:val="08FF65E6"/>
    <w:rsid w:val="08FF65E8"/>
    <w:rsid w:val="08FF65F0"/>
    <w:rsid w:val="08FF65FA"/>
    <w:rsid w:val="08FF666D"/>
    <w:rsid w:val="08FF66ED"/>
    <w:rsid w:val="08FF66F3"/>
    <w:rsid w:val="08FF66FC"/>
    <w:rsid w:val="08FF6728"/>
    <w:rsid w:val="08FF672A"/>
    <w:rsid w:val="08FF681B"/>
    <w:rsid w:val="08FF6831"/>
    <w:rsid w:val="08FF683C"/>
    <w:rsid w:val="08FF68E2"/>
    <w:rsid w:val="08FF68E7"/>
    <w:rsid w:val="08FF6A02"/>
    <w:rsid w:val="08FF6A04"/>
    <w:rsid w:val="08FF6A86"/>
    <w:rsid w:val="08FF6AEF"/>
    <w:rsid w:val="08FF6B59"/>
    <w:rsid w:val="08FF6B64"/>
    <w:rsid w:val="08FF6BDF"/>
    <w:rsid w:val="08FF6BE7"/>
    <w:rsid w:val="08FF6C04"/>
    <w:rsid w:val="08FF6C2A"/>
    <w:rsid w:val="08FF6D5A"/>
    <w:rsid w:val="08FF6D7B"/>
    <w:rsid w:val="08FF6DD2"/>
    <w:rsid w:val="08FF6E17"/>
    <w:rsid w:val="08FF6F82"/>
    <w:rsid w:val="08FF6F9D"/>
    <w:rsid w:val="08FF722E"/>
    <w:rsid w:val="08FF72A3"/>
    <w:rsid w:val="08FF7304"/>
    <w:rsid w:val="08FF73B2"/>
    <w:rsid w:val="08FF7471"/>
    <w:rsid w:val="08FF7599"/>
    <w:rsid w:val="08FF7627"/>
    <w:rsid w:val="08FF76F0"/>
    <w:rsid w:val="08FF7A1C"/>
    <w:rsid w:val="08FF7A3B"/>
    <w:rsid w:val="08FF7AE2"/>
    <w:rsid w:val="08FF7B2D"/>
    <w:rsid w:val="08FF7CD1"/>
    <w:rsid w:val="08FF7CE6"/>
    <w:rsid w:val="08FF7DF5"/>
    <w:rsid w:val="08FF7E75"/>
    <w:rsid w:val="08FF7E97"/>
    <w:rsid w:val="08FF7F5D"/>
    <w:rsid w:val="08FF7FAB"/>
    <w:rsid w:val="1000015D"/>
    <w:rsid w:val="1000039F"/>
    <w:rsid w:val="10000497"/>
    <w:rsid w:val="10000599"/>
    <w:rsid w:val="10001083"/>
    <w:rsid w:val="10001257"/>
    <w:rsid w:val="10001541"/>
    <w:rsid w:val="10001CE6"/>
    <w:rsid w:val="10002F19"/>
    <w:rsid w:val="100034D7"/>
    <w:rsid w:val="100036AE"/>
    <w:rsid w:val="100037E8"/>
    <w:rsid w:val="100043F7"/>
    <w:rsid w:val="100047E9"/>
    <w:rsid w:val="10004E90"/>
    <w:rsid w:val="10004EA9"/>
    <w:rsid w:val="10005457"/>
    <w:rsid w:val="100068D6"/>
    <w:rsid w:val="1000716B"/>
    <w:rsid w:val="100073DF"/>
    <w:rsid w:val="100077C2"/>
    <w:rsid w:val="10007DF9"/>
    <w:rsid w:val="10010A98"/>
    <w:rsid w:val="10010F6A"/>
    <w:rsid w:val="10011108"/>
    <w:rsid w:val="10011553"/>
    <w:rsid w:val="10011693"/>
    <w:rsid w:val="10011D65"/>
    <w:rsid w:val="10012620"/>
    <w:rsid w:val="10013314"/>
    <w:rsid w:val="100133C7"/>
    <w:rsid w:val="10013B00"/>
    <w:rsid w:val="100144A0"/>
    <w:rsid w:val="1001459A"/>
    <w:rsid w:val="10014AE2"/>
    <w:rsid w:val="10015BB8"/>
    <w:rsid w:val="10016C6C"/>
    <w:rsid w:val="100174F1"/>
    <w:rsid w:val="100201D5"/>
    <w:rsid w:val="10020396"/>
    <w:rsid w:val="10020D9D"/>
    <w:rsid w:val="1002276F"/>
    <w:rsid w:val="10022DC2"/>
    <w:rsid w:val="10022E46"/>
    <w:rsid w:val="100232F9"/>
    <w:rsid w:val="10023AA2"/>
    <w:rsid w:val="100242C8"/>
    <w:rsid w:val="10024574"/>
    <w:rsid w:val="100245F0"/>
    <w:rsid w:val="100249B4"/>
    <w:rsid w:val="10024E79"/>
    <w:rsid w:val="100256B4"/>
    <w:rsid w:val="10026CFF"/>
    <w:rsid w:val="10027960"/>
    <w:rsid w:val="10027B6C"/>
    <w:rsid w:val="10027BA5"/>
    <w:rsid w:val="10027DD9"/>
    <w:rsid w:val="1003047B"/>
    <w:rsid w:val="100319CD"/>
    <w:rsid w:val="10032615"/>
    <w:rsid w:val="1003310D"/>
    <w:rsid w:val="10034481"/>
    <w:rsid w:val="10034A55"/>
    <w:rsid w:val="10034C77"/>
    <w:rsid w:val="10034C78"/>
    <w:rsid w:val="10035048"/>
    <w:rsid w:val="10035130"/>
    <w:rsid w:val="10035160"/>
    <w:rsid w:val="100352F7"/>
    <w:rsid w:val="10035F24"/>
    <w:rsid w:val="100369E7"/>
    <w:rsid w:val="10036B05"/>
    <w:rsid w:val="100376B7"/>
    <w:rsid w:val="100377AE"/>
    <w:rsid w:val="10040292"/>
    <w:rsid w:val="100403C3"/>
    <w:rsid w:val="10040A70"/>
    <w:rsid w:val="100413E5"/>
    <w:rsid w:val="10041D57"/>
    <w:rsid w:val="10041D7E"/>
    <w:rsid w:val="10042084"/>
    <w:rsid w:val="100421DF"/>
    <w:rsid w:val="10042214"/>
    <w:rsid w:val="10042505"/>
    <w:rsid w:val="100427B9"/>
    <w:rsid w:val="10044467"/>
    <w:rsid w:val="10045146"/>
    <w:rsid w:val="10045785"/>
    <w:rsid w:val="100457D3"/>
    <w:rsid w:val="100462D7"/>
    <w:rsid w:val="10046633"/>
    <w:rsid w:val="1004686F"/>
    <w:rsid w:val="10046F28"/>
    <w:rsid w:val="10047E16"/>
    <w:rsid w:val="10047E21"/>
    <w:rsid w:val="10050063"/>
    <w:rsid w:val="1005094D"/>
    <w:rsid w:val="100509D3"/>
    <w:rsid w:val="10050A12"/>
    <w:rsid w:val="10050E6B"/>
    <w:rsid w:val="10050F03"/>
    <w:rsid w:val="10050F24"/>
    <w:rsid w:val="10050F80"/>
    <w:rsid w:val="100512FF"/>
    <w:rsid w:val="10051AB5"/>
    <w:rsid w:val="10051D30"/>
    <w:rsid w:val="100520F8"/>
    <w:rsid w:val="10052AED"/>
    <w:rsid w:val="10053893"/>
    <w:rsid w:val="100545EF"/>
    <w:rsid w:val="100549AE"/>
    <w:rsid w:val="10054EEA"/>
    <w:rsid w:val="10055846"/>
    <w:rsid w:val="10055E9B"/>
    <w:rsid w:val="10055F9B"/>
    <w:rsid w:val="1005645E"/>
    <w:rsid w:val="1005668A"/>
    <w:rsid w:val="10056902"/>
    <w:rsid w:val="10056A4F"/>
    <w:rsid w:val="10057163"/>
    <w:rsid w:val="100579B4"/>
    <w:rsid w:val="10057A4C"/>
    <w:rsid w:val="10057A65"/>
    <w:rsid w:val="10060110"/>
    <w:rsid w:val="100604DF"/>
    <w:rsid w:val="10060A7F"/>
    <w:rsid w:val="10061334"/>
    <w:rsid w:val="10061883"/>
    <w:rsid w:val="10061A04"/>
    <w:rsid w:val="10061B80"/>
    <w:rsid w:val="10062CB4"/>
    <w:rsid w:val="100632A6"/>
    <w:rsid w:val="10064064"/>
    <w:rsid w:val="1006419F"/>
    <w:rsid w:val="1006457C"/>
    <w:rsid w:val="100646BB"/>
    <w:rsid w:val="1006508A"/>
    <w:rsid w:val="10065D8D"/>
    <w:rsid w:val="10065FCE"/>
    <w:rsid w:val="1006620E"/>
    <w:rsid w:val="10066320"/>
    <w:rsid w:val="100665D0"/>
    <w:rsid w:val="1006672B"/>
    <w:rsid w:val="100671E4"/>
    <w:rsid w:val="10067993"/>
    <w:rsid w:val="10067C3C"/>
    <w:rsid w:val="10067E1E"/>
    <w:rsid w:val="1007004A"/>
    <w:rsid w:val="10070F1F"/>
    <w:rsid w:val="10072319"/>
    <w:rsid w:val="100726F8"/>
    <w:rsid w:val="1007290C"/>
    <w:rsid w:val="10072A58"/>
    <w:rsid w:val="10072B8D"/>
    <w:rsid w:val="10072E3D"/>
    <w:rsid w:val="10073CFC"/>
    <w:rsid w:val="10073D90"/>
    <w:rsid w:val="10073F85"/>
    <w:rsid w:val="100747CD"/>
    <w:rsid w:val="10074D78"/>
    <w:rsid w:val="10075111"/>
    <w:rsid w:val="100753BB"/>
    <w:rsid w:val="100754D1"/>
    <w:rsid w:val="100754DF"/>
    <w:rsid w:val="1007558D"/>
    <w:rsid w:val="10075D8A"/>
    <w:rsid w:val="100763AE"/>
    <w:rsid w:val="10076585"/>
    <w:rsid w:val="10076A16"/>
    <w:rsid w:val="10076A68"/>
    <w:rsid w:val="10076E0F"/>
    <w:rsid w:val="10077225"/>
    <w:rsid w:val="100777EB"/>
    <w:rsid w:val="10077A73"/>
    <w:rsid w:val="10077B63"/>
    <w:rsid w:val="10077EB1"/>
    <w:rsid w:val="10080206"/>
    <w:rsid w:val="10080B42"/>
    <w:rsid w:val="10080EF3"/>
    <w:rsid w:val="10080F71"/>
    <w:rsid w:val="10081DF1"/>
    <w:rsid w:val="10082036"/>
    <w:rsid w:val="1008258A"/>
    <w:rsid w:val="10082F95"/>
    <w:rsid w:val="1008363F"/>
    <w:rsid w:val="10083A61"/>
    <w:rsid w:val="10083B31"/>
    <w:rsid w:val="10083EAD"/>
    <w:rsid w:val="100849C2"/>
    <w:rsid w:val="10084A23"/>
    <w:rsid w:val="10084CC4"/>
    <w:rsid w:val="100854AE"/>
    <w:rsid w:val="100868E1"/>
    <w:rsid w:val="1008692E"/>
    <w:rsid w:val="100869D5"/>
    <w:rsid w:val="10086DBA"/>
    <w:rsid w:val="10086F50"/>
    <w:rsid w:val="10087046"/>
    <w:rsid w:val="1008754A"/>
    <w:rsid w:val="1008798F"/>
    <w:rsid w:val="10087B06"/>
    <w:rsid w:val="10087C01"/>
    <w:rsid w:val="10087C6D"/>
    <w:rsid w:val="10087C79"/>
    <w:rsid w:val="100900C5"/>
    <w:rsid w:val="100902A5"/>
    <w:rsid w:val="100903D5"/>
    <w:rsid w:val="100906D4"/>
    <w:rsid w:val="10090821"/>
    <w:rsid w:val="10090D68"/>
    <w:rsid w:val="1009147A"/>
    <w:rsid w:val="100917D8"/>
    <w:rsid w:val="10091D04"/>
    <w:rsid w:val="1009267B"/>
    <w:rsid w:val="1009288B"/>
    <w:rsid w:val="10092D58"/>
    <w:rsid w:val="10092E39"/>
    <w:rsid w:val="1009323B"/>
    <w:rsid w:val="100933EB"/>
    <w:rsid w:val="10093693"/>
    <w:rsid w:val="10093F8F"/>
    <w:rsid w:val="10094543"/>
    <w:rsid w:val="10094A32"/>
    <w:rsid w:val="10094C02"/>
    <w:rsid w:val="10094D07"/>
    <w:rsid w:val="10094DCC"/>
    <w:rsid w:val="10094F10"/>
    <w:rsid w:val="10095540"/>
    <w:rsid w:val="1009569E"/>
    <w:rsid w:val="10095CE7"/>
    <w:rsid w:val="10096A61"/>
    <w:rsid w:val="1009718C"/>
    <w:rsid w:val="10097C05"/>
    <w:rsid w:val="10097E50"/>
    <w:rsid w:val="100A0650"/>
    <w:rsid w:val="100A0AFE"/>
    <w:rsid w:val="100A0B27"/>
    <w:rsid w:val="100A1183"/>
    <w:rsid w:val="100A1A42"/>
    <w:rsid w:val="100A1B81"/>
    <w:rsid w:val="100A1DCF"/>
    <w:rsid w:val="100A2404"/>
    <w:rsid w:val="100A2595"/>
    <w:rsid w:val="100A286E"/>
    <w:rsid w:val="100A2AFD"/>
    <w:rsid w:val="100A34B3"/>
    <w:rsid w:val="100A3A1D"/>
    <w:rsid w:val="100A3F7E"/>
    <w:rsid w:val="100A44FD"/>
    <w:rsid w:val="100A4723"/>
    <w:rsid w:val="100A49A2"/>
    <w:rsid w:val="100A50D2"/>
    <w:rsid w:val="100A524B"/>
    <w:rsid w:val="100A5B63"/>
    <w:rsid w:val="100A5CBC"/>
    <w:rsid w:val="100A6456"/>
    <w:rsid w:val="100A6599"/>
    <w:rsid w:val="100A67FD"/>
    <w:rsid w:val="100A6C4E"/>
    <w:rsid w:val="100A6D9F"/>
    <w:rsid w:val="100A74C5"/>
    <w:rsid w:val="100A7529"/>
    <w:rsid w:val="100B0557"/>
    <w:rsid w:val="100B07B8"/>
    <w:rsid w:val="100B1CD1"/>
    <w:rsid w:val="100B2100"/>
    <w:rsid w:val="100B23BE"/>
    <w:rsid w:val="100B2451"/>
    <w:rsid w:val="100B26F8"/>
    <w:rsid w:val="100B2B24"/>
    <w:rsid w:val="100B2DE2"/>
    <w:rsid w:val="100B2EAB"/>
    <w:rsid w:val="100B37D5"/>
    <w:rsid w:val="100B3B31"/>
    <w:rsid w:val="100B3CC2"/>
    <w:rsid w:val="100B3D9D"/>
    <w:rsid w:val="100B451E"/>
    <w:rsid w:val="100B45A5"/>
    <w:rsid w:val="100B4D76"/>
    <w:rsid w:val="100B4E18"/>
    <w:rsid w:val="100B5BAC"/>
    <w:rsid w:val="100B6981"/>
    <w:rsid w:val="100B7F45"/>
    <w:rsid w:val="100C0453"/>
    <w:rsid w:val="100C0841"/>
    <w:rsid w:val="100C0D4A"/>
    <w:rsid w:val="100C0F74"/>
    <w:rsid w:val="100C18B6"/>
    <w:rsid w:val="100C1A04"/>
    <w:rsid w:val="100C1A44"/>
    <w:rsid w:val="100C21B9"/>
    <w:rsid w:val="100C30F7"/>
    <w:rsid w:val="100C352A"/>
    <w:rsid w:val="100C3D88"/>
    <w:rsid w:val="100C3ECD"/>
    <w:rsid w:val="100C3FFC"/>
    <w:rsid w:val="100C40C7"/>
    <w:rsid w:val="100C44C8"/>
    <w:rsid w:val="100C489B"/>
    <w:rsid w:val="100C4BDE"/>
    <w:rsid w:val="100C517B"/>
    <w:rsid w:val="100C52EB"/>
    <w:rsid w:val="100C5847"/>
    <w:rsid w:val="100C5C12"/>
    <w:rsid w:val="100C5EEB"/>
    <w:rsid w:val="100C5FDA"/>
    <w:rsid w:val="100C6D7C"/>
    <w:rsid w:val="100C773C"/>
    <w:rsid w:val="100C7875"/>
    <w:rsid w:val="100C7D83"/>
    <w:rsid w:val="100C7F19"/>
    <w:rsid w:val="100D01D5"/>
    <w:rsid w:val="100D04D4"/>
    <w:rsid w:val="100D04DE"/>
    <w:rsid w:val="100D05A8"/>
    <w:rsid w:val="100D074E"/>
    <w:rsid w:val="100D0B2C"/>
    <w:rsid w:val="100D1821"/>
    <w:rsid w:val="100D1833"/>
    <w:rsid w:val="100D1E67"/>
    <w:rsid w:val="100D1F05"/>
    <w:rsid w:val="100D2A5C"/>
    <w:rsid w:val="100D3650"/>
    <w:rsid w:val="100D384D"/>
    <w:rsid w:val="100D3898"/>
    <w:rsid w:val="100D39E9"/>
    <w:rsid w:val="100D3A96"/>
    <w:rsid w:val="100D4079"/>
    <w:rsid w:val="100D4174"/>
    <w:rsid w:val="100D46AE"/>
    <w:rsid w:val="100D48C1"/>
    <w:rsid w:val="100D54B0"/>
    <w:rsid w:val="100D5601"/>
    <w:rsid w:val="100D627D"/>
    <w:rsid w:val="100D637A"/>
    <w:rsid w:val="100D6475"/>
    <w:rsid w:val="100D6B87"/>
    <w:rsid w:val="100D71BC"/>
    <w:rsid w:val="100D7245"/>
    <w:rsid w:val="100D780C"/>
    <w:rsid w:val="100D7A20"/>
    <w:rsid w:val="100D7A3D"/>
    <w:rsid w:val="100E07BC"/>
    <w:rsid w:val="100E0E95"/>
    <w:rsid w:val="100E0F0C"/>
    <w:rsid w:val="100E1D11"/>
    <w:rsid w:val="100E1E9E"/>
    <w:rsid w:val="100E2B5B"/>
    <w:rsid w:val="100E2E3A"/>
    <w:rsid w:val="100E5CAE"/>
    <w:rsid w:val="100E61B3"/>
    <w:rsid w:val="100E61C8"/>
    <w:rsid w:val="100E632F"/>
    <w:rsid w:val="100E6980"/>
    <w:rsid w:val="100E6EBE"/>
    <w:rsid w:val="100E7A93"/>
    <w:rsid w:val="100E7CF4"/>
    <w:rsid w:val="100F07E5"/>
    <w:rsid w:val="100F0965"/>
    <w:rsid w:val="100F0D82"/>
    <w:rsid w:val="100F0D88"/>
    <w:rsid w:val="100F1542"/>
    <w:rsid w:val="100F1610"/>
    <w:rsid w:val="100F185C"/>
    <w:rsid w:val="100F1CBC"/>
    <w:rsid w:val="100F1F2E"/>
    <w:rsid w:val="100F1F35"/>
    <w:rsid w:val="100F2003"/>
    <w:rsid w:val="100F2207"/>
    <w:rsid w:val="100F2488"/>
    <w:rsid w:val="100F25C7"/>
    <w:rsid w:val="100F2684"/>
    <w:rsid w:val="100F27D3"/>
    <w:rsid w:val="100F27F8"/>
    <w:rsid w:val="100F2C94"/>
    <w:rsid w:val="100F2FE0"/>
    <w:rsid w:val="100F3397"/>
    <w:rsid w:val="100F3486"/>
    <w:rsid w:val="100F37EB"/>
    <w:rsid w:val="100F3C36"/>
    <w:rsid w:val="100F4362"/>
    <w:rsid w:val="100F476B"/>
    <w:rsid w:val="100F49C0"/>
    <w:rsid w:val="100F5C68"/>
    <w:rsid w:val="100F6A85"/>
    <w:rsid w:val="100F6AA5"/>
    <w:rsid w:val="100F7263"/>
    <w:rsid w:val="100F7A59"/>
    <w:rsid w:val="100F7C53"/>
    <w:rsid w:val="10100731"/>
    <w:rsid w:val="101009BF"/>
    <w:rsid w:val="101016A4"/>
    <w:rsid w:val="101016F6"/>
    <w:rsid w:val="101017EE"/>
    <w:rsid w:val="10101AB2"/>
    <w:rsid w:val="101022DD"/>
    <w:rsid w:val="10102311"/>
    <w:rsid w:val="101024E0"/>
    <w:rsid w:val="1010285F"/>
    <w:rsid w:val="1010288A"/>
    <w:rsid w:val="10102D05"/>
    <w:rsid w:val="10103096"/>
    <w:rsid w:val="10103955"/>
    <w:rsid w:val="101040B0"/>
    <w:rsid w:val="10104B68"/>
    <w:rsid w:val="10105FD4"/>
    <w:rsid w:val="1010674C"/>
    <w:rsid w:val="10106864"/>
    <w:rsid w:val="10106B16"/>
    <w:rsid w:val="10106C2A"/>
    <w:rsid w:val="10106EBC"/>
    <w:rsid w:val="10107321"/>
    <w:rsid w:val="1011119C"/>
    <w:rsid w:val="10111B40"/>
    <w:rsid w:val="10112323"/>
    <w:rsid w:val="101123F9"/>
    <w:rsid w:val="1011281C"/>
    <w:rsid w:val="101131F5"/>
    <w:rsid w:val="1011325C"/>
    <w:rsid w:val="1011480D"/>
    <w:rsid w:val="1011639B"/>
    <w:rsid w:val="10116F40"/>
    <w:rsid w:val="1011759A"/>
    <w:rsid w:val="101178F1"/>
    <w:rsid w:val="10117917"/>
    <w:rsid w:val="10117A24"/>
    <w:rsid w:val="10117A91"/>
    <w:rsid w:val="10117B9A"/>
    <w:rsid w:val="10120DC2"/>
    <w:rsid w:val="10121038"/>
    <w:rsid w:val="101211A3"/>
    <w:rsid w:val="1012125F"/>
    <w:rsid w:val="101215E5"/>
    <w:rsid w:val="10121669"/>
    <w:rsid w:val="1012187E"/>
    <w:rsid w:val="10122120"/>
    <w:rsid w:val="101221B9"/>
    <w:rsid w:val="10122336"/>
    <w:rsid w:val="10122FB8"/>
    <w:rsid w:val="10123592"/>
    <w:rsid w:val="1012364C"/>
    <w:rsid w:val="10124848"/>
    <w:rsid w:val="10124C51"/>
    <w:rsid w:val="10124D2D"/>
    <w:rsid w:val="10125050"/>
    <w:rsid w:val="10125E3F"/>
    <w:rsid w:val="1012674F"/>
    <w:rsid w:val="10126B99"/>
    <w:rsid w:val="10126E5D"/>
    <w:rsid w:val="10127141"/>
    <w:rsid w:val="10127519"/>
    <w:rsid w:val="101303E4"/>
    <w:rsid w:val="10130799"/>
    <w:rsid w:val="10130988"/>
    <w:rsid w:val="10131FF9"/>
    <w:rsid w:val="101326CD"/>
    <w:rsid w:val="10132EA3"/>
    <w:rsid w:val="10133FD2"/>
    <w:rsid w:val="10134D96"/>
    <w:rsid w:val="101350C2"/>
    <w:rsid w:val="101352CF"/>
    <w:rsid w:val="10135CB8"/>
    <w:rsid w:val="10135F6D"/>
    <w:rsid w:val="101360BC"/>
    <w:rsid w:val="1013614B"/>
    <w:rsid w:val="101364C6"/>
    <w:rsid w:val="101367DC"/>
    <w:rsid w:val="101369FB"/>
    <w:rsid w:val="10136D56"/>
    <w:rsid w:val="10136DCB"/>
    <w:rsid w:val="10136F55"/>
    <w:rsid w:val="101377F1"/>
    <w:rsid w:val="10137D60"/>
    <w:rsid w:val="10140DCC"/>
    <w:rsid w:val="101417CD"/>
    <w:rsid w:val="1014258D"/>
    <w:rsid w:val="10142BF3"/>
    <w:rsid w:val="101439F5"/>
    <w:rsid w:val="10143B7B"/>
    <w:rsid w:val="10144428"/>
    <w:rsid w:val="10144B70"/>
    <w:rsid w:val="1014564F"/>
    <w:rsid w:val="101460CC"/>
    <w:rsid w:val="10146572"/>
    <w:rsid w:val="101469EF"/>
    <w:rsid w:val="10147887"/>
    <w:rsid w:val="10147895"/>
    <w:rsid w:val="10147C33"/>
    <w:rsid w:val="10147C9D"/>
    <w:rsid w:val="10150CDA"/>
    <w:rsid w:val="10150FCA"/>
    <w:rsid w:val="10150FDA"/>
    <w:rsid w:val="101512A9"/>
    <w:rsid w:val="1015151F"/>
    <w:rsid w:val="101515E1"/>
    <w:rsid w:val="10151866"/>
    <w:rsid w:val="101519FB"/>
    <w:rsid w:val="10151D95"/>
    <w:rsid w:val="1015205F"/>
    <w:rsid w:val="1015263F"/>
    <w:rsid w:val="101527BA"/>
    <w:rsid w:val="1015297E"/>
    <w:rsid w:val="10153214"/>
    <w:rsid w:val="101538E6"/>
    <w:rsid w:val="10153B6B"/>
    <w:rsid w:val="10154ADD"/>
    <w:rsid w:val="10154CFA"/>
    <w:rsid w:val="10155038"/>
    <w:rsid w:val="1015563A"/>
    <w:rsid w:val="101558B8"/>
    <w:rsid w:val="101558F2"/>
    <w:rsid w:val="10155CAB"/>
    <w:rsid w:val="10155CB2"/>
    <w:rsid w:val="10155F49"/>
    <w:rsid w:val="10156723"/>
    <w:rsid w:val="101568EA"/>
    <w:rsid w:val="10156B64"/>
    <w:rsid w:val="1015793A"/>
    <w:rsid w:val="10157B37"/>
    <w:rsid w:val="10157D8E"/>
    <w:rsid w:val="10160759"/>
    <w:rsid w:val="101609AD"/>
    <w:rsid w:val="101610D8"/>
    <w:rsid w:val="101615D9"/>
    <w:rsid w:val="1016162F"/>
    <w:rsid w:val="10162935"/>
    <w:rsid w:val="101638DE"/>
    <w:rsid w:val="10163EB0"/>
    <w:rsid w:val="101647B5"/>
    <w:rsid w:val="10164BDD"/>
    <w:rsid w:val="10165785"/>
    <w:rsid w:val="10165C30"/>
    <w:rsid w:val="10167B80"/>
    <w:rsid w:val="1017051E"/>
    <w:rsid w:val="10170EDF"/>
    <w:rsid w:val="101710AF"/>
    <w:rsid w:val="101710BB"/>
    <w:rsid w:val="10171556"/>
    <w:rsid w:val="101715C9"/>
    <w:rsid w:val="10171933"/>
    <w:rsid w:val="101720D8"/>
    <w:rsid w:val="10172473"/>
    <w:rsid w:val="10172840"/>
    <w:rsid w:val="10172955"/>
    <w:rsid w:val="10172C4D"/>
    <w:rsid w:val="1017312D"/>
    <w:rsid w:val="10173332"/>
    <w:rsid w:val="1017334F"/>
    <w:rsid w:val="10173673"/>
    <w:rsid w:val="10173DAA"/>
    <w:rsid w:val="10174CA0"/>
    <w:rsid w:val="1017553E"/>
    <w:rsid w:val="10176945"/>
    <w:rsid w:val="1017695A"/>
    <w:rsid w:val="10177328"/>
    <w:rsid w:val="101778F7"/>
    <w:rsid w:val="10177D17"/>
    <w:rsid w:val="101807BB"/>
    <w:rsid w:val="10180934"/>
    <w:rsid w:val="101811BD"/>
    <w:rsid w:val="1018169C"/>
    <w:rsid w:val="10181AEB"/>
    <w:rsid w:val="10181C73"/>
    <w:rsid w:val="10181E74"/>
    <w:rsid w:val="10181FE6"/>
    <w:rsid w:val="101820CB"/>
    <w:rsid w:val="101825FE"/>
    <w:rsid w:val="1018274D"/>
    <w:rsid w:val="10182858"/>
    <w:rsid w:val="1018298D"/>
    <w:rsid w:val="10183BBA"/>
    <w:rsid w:val="10184072"/>
    <w:rsid w:val="1018458D"/>
    <w:rsid w:val="10185B8A"/>
    <w:rsid w:val="10185D3C"/>
    <w:rsid w:val="10186037"/>
    <w:rsid w:val="1018667E"/>
    <w:rsid w:val="101876E7"/>
    <w:rsid w:val="1018796C"/>
    <w:rsid w:val="10187C54"/>
    <w:rsid w:val="10190375"/>
    <w:rsid w:val="1019183E"/>
    <w:rsid w:val="10192297"/>
    <w:rsid w:val="10192FE2"/>
    <w:rsid w:val="10194FC5"/>
    <w:rsid w:val="101952B8"/>
    <w:rsid w:val="1019592A"/>
    <w:rsid w:val="10195B7D"/>
    <w:rsid w:val="10195CEB"/>
    <w:rsid w:val="10196055"/>
    <w:rsid w:val="1019630E"/>
    <w:rsid w:val="101963D7"/>
    <w:rsid w:val="10196BC8"/>
    <w:rsid w:val="101971F1"/>
    <w:rsid w:val="10197E43"/>
    <w:rsid w:val="101A0046"/>
    <w:rsid w:val="101A0087"/>
    <w:rsid w:val="101A00D8"/>
    <w:rsid w:val="101A0576"/>
    <w:rsid w:val="101A05B1"/>
    <w:rsid w:val="101A0771"/>
    <w:rsid w:val="101A09F7"/>
    <w:rsid w:val="101A0EA4"/>
    <w:rsid w:val="101A16AC"/>
    <w:rsid w:val="101A1772"/>
    <w:rsid w:val="101A1784"/>
    <w:rsid w:val="101A19FB"/>
    <w:rsid w:val="101A278F"/>
    <w:rsid w:val="101A2F34"/>
    <w:rsid w:val="101A2F7C"/>
    <w:rsid w:val="101A38BB"/>
    <w:rsid w:val="101A3C95"/>
    <w:rsid w:val="101A4082"/>
    <w:rsid w:val="101A4125"/>
    <w:rsid w:val="101A45F2"/>
    <w:rsid w:val="101A4FDE"/>
    <w:rsid w:val="101A52A7"/>
    <w:rsid w:val="101A59CA"/>
    <w:rsid w:val="101A5CDD"/>
    <w:rsid w:val="101A6072"/>
    <w:rsid w:val="101A6446"/>
    <w:rsid w:val="101A6518"/>
    <w:rsid w:val="101A674F"/>
    <w:rsid w:val="101A6907"/>
    <w:rsid w:val="101A6949"/>
    <w:rsid w:val="101A6B37"/>
    <w:rsid w:val="101A6CA5"/>
    <w:rsid w:val="101A722D"/>
    <w:rsid w:val="101A790B"/>
    <w:rsid w:val="101A7C12"/>
    <w:rsid w:val="101A7C13"/>
    <w:rsid w:val="101A7F2A"/>
    <w:rsid w:val="101B0479"/>
    <w:rsid w:val="101B0738"/>
    <w:rsid w:val="101B0AFF"/>
    <w:rsid w:val="101B0BE1"/>
    <w:rsid w:val="101B1366"/>
    <w:rsid w:val="101B2106"/>
    <w:rsid w:val="101B2377"/>
    <w:rsid w:val="101B2898"/>
    <w:rsid w:val="101B3AD4"/>
    <w:rsid w:val="101B43A1"/>
    <w:rsid w:val="101B44FA"/>
    <w:rsid w:val="101B521B"/>
    <w:rsid w:val="101B6459"/>
    <w:rsid w:val="101B65A8"/>
    <w:rsid w:val="101B67C6"/>
    <w:rsid w:val="101B69AB"/>
    <w:rsid w:val="101B6B84"/>
    <w:rsid w:val="101B6BD2"/>
    <w:rsid w:val="101B6BF2"/>
    <w:rsid w:val="101B72F7"/>
    <w:rsid w:val="101C0215"/>
    <w:rsid w:val="101C0509"/>
    <w:rsid w:val="101C0886"/>
    <w:rsid w:val="101C1B5B"/>
    <w:rsid w:val="101C1D61"/>
    <w:rsid w:val="101C1F6F"/>
    <w:rsid w:val="101C25ED"/>
    <w:rsid w:val="101C28B0"/>
    <w:rsid w:val="101C2C37"/>
    <w:rsid w:val="101C3161"/>
    <w:rsid w:val="101C31D9"/>
    <w:rsid w:val="101C3311"/>
    <w:rsid w:val="101C3A16"/>
    <w:rsid w:val="101C3D94"/>
    <w:rsid w:val="101C56BC"/>
    <w:rsid w:val="101C571D"/>
    <w:rsid w:val="101C5E3A"/>
    <w:rsid w:val="101C67C5"/>
    <w:rsid w:val="101C700F"/>
    <w:rsid w:val="101C72CC"/>
    <w:rsid w:val="101C7494"/>
    <w:rsid w:val="101C779D"/>
    <w:rsid w:val="101C7B89"/>
    <w:rsid w:val="101C7BB9"/>
    <w:rsid w:val="101C7C19"/>
    <w:rsid w:val="101C7ECB"/>
    <w:rsid w:val="101D0CAF"/>
    <w:rsid w:val="101D18E0"/>
    <w:rsid w:val="101D1EC7"/>
    <w:rsid w:val="101D22E3"/>
    <w:rsid w:val="101D234A"/>
    <w:rsid w:val="101D2365"/>
    <w:rsid w:val="101D2654"/>
    <w:rsid w:val="101D32CD"/>
    <w:rsid w:val="101D367F"/>
    <w:rsid w:val="101D3DF6"/>
    <w:rsid w:val="101D4037"/>
    <w:rsid w:val="101D44E4"/>
    <w:rsid w:val="101D4A90"/>
    <w:rsid w:val="101D5489"/>
    <w:rsid w:val="101D573D"/>
    <w:rsid w:val="101D6650"/>
    <w:rsid w:val="101D6899"/>
    <w:rsid w:val="101D6E78"/>
    <w:rsid w:val="101D76C1"/>
    <w:rsid w:val="101D7BCE"/>
    <w:rsid w:val="101E009C"/>
    <w:rsid w:val="101E0861"/>
    <w:rsid w:val="101E0EAA"/>
    <w:rsid w:val="101E1554"/>
    <w:rsid w:val="101E18BA"/>
    <w:rsid w:val="101E1A36"/>
    <w:rsid w:val="101E282B"/>
    <w:rsid w:val="101E2D94"/>
    <w:rsid w:val="101E3933"/>
    <w:rsid w:val="101E3F58"/>
    <w:rsid w:val="101E48E4"/>
    <w:rsid w:val="101E4A81"/>
    <w:rsid w:val="101E4E86"/>
    <w:rsid w:val="101E59E7"/>
    <w:rsid w:val="101E5A67"/>
    <w:rsid w:val="101E65AF"/>
    <w:rsid w:val="101E662C"/>
    <w:rsid w:val="101E6A50"/>
    <w:rsid w:val="101E6AB2"/>
    <w:rsid w:val="101E6AEC"/>
    <w:rsid w:val="101E70CA"/>
    <w:rsid w:val="101E7354"/>
    <w:rsid w:val="101E7709"/>
    <w:rsid w:val="101F0AE7"/>
    <w:rsid w:val="101F1220"/>
    <w:rsid w:val="101F124B"/>
    <w:rsid w:val="101F1BA4"/>
    <w:rsid w:val="101F1FA3"/>
    <w:rsid w:val="101F269A"/>
    <w:rsid w:val="101F2A2F"/>
    <w:rsid w:val="101F2B2C"/>
    <w:rsid w:val="101F2B4D"/>
    <w:rsid w:val="101F3365"/>
    <w:rsid w:val="101F394F"/>
    <w:rsid w:val="101F4128"/>
    <w:rsid w:val="101F41BD"/>
    <w:rsid w:val="101F4245"/>
    <w:rsid w:val="101F45DC"/>
    <w:rsid w:val="101F6C04"/>
    <w:rsid w:val="101F7445"/>
    <w:rsid w:val="10200967"/>
    <w:rsid w:val="102009B7"/>
    <w:rsid w:val="10201018"/>
    <w:rsid w:val="102028B0"/>
    <w:rsid w:val="10202963"/>
    <w:rsid w:val="10202C85"/>
    <w:rsid w:val="10202E35"/>
    <w:rsid w:val="10203164"/>
    <w:rsid w:val="10203E9E"/>
    <w:rsid w:val="102042B5"/>
    <w:rsid w:val="10204B57"/>
    <w:rsid w:val="10204B86"/>
    <w:rsid w:val="10204C1F"/>
    <w:rsid w:val="10204F5F"/>
    <w:rsid w:val="10206226"/>
    <w:rsid w:val="102066D9"/>
    <w:rsid w:val="10206ABD"/>
    <w:rsid w:val="10207B09"/>
    <w:rsid w:val="102104A1"/>
    <w:rsid w:val="10210B84"/>
    <w:rsid w:val="102111C6"/>
    <w:rsid w:val="10211C90"/>
    <w:rsid w:val="10211D4A"/>
    <w:rsid w:val="1021215E"/>
    <w:rsid w:val="1021225F"/>
    <w:rsid w:val="10212485"/>
    <w:rsid w:val="10212AA9"/>
    <w:rsid w:val="10212D48"/>
    <w:rsid w:val="10212F00"/>
    <w:rsid w:val="10212F02"/>
    <w:rsid w:val="102134CE"/>
    <w:rsid w:val="10213B49"/>
    <w:rsid w:val="10213BA3"/>
    <w:rsid w:val="10214913"/>
    <w:rsid w:val="1021491E"/>
    <w:rsid w:val="10214B5A"/>
    <w:rsid w:val="10214B9B"/>
    <w:rsid w:val="102152FB"/>
    <w:rsid w:val="10215556"/>
    <w:rsid w:val="102158B6"/>
    <w:rsid w:val="10215DA8"/>
    <w:rsid w:val="102161E5"/>
    <w:rsid w:val="10216955"/>
    <w:rsid w:val="10216DE2"/>
    <w:rsid w:val="1022056F"/>
    <w:rsid w:val="10220E87"/>
    <w:rsid w:val="10220EBB"/>
    <w:rsid w:val="10221452"/>
    <w:rsid w:val="10221464"/>
    <w:rsid w:val="1022198C"/>
    <w:rsid w:val="10221A6C"/>
    <w:rsid w:val="10221D46"/>
    <w:rsid w:val="1022254E"/>
    <w:rsid w:val="102231C6"/>
    <w:rsid w:val="10223229"/>
    <w:rsid w:val="102237BB"/>
    <w:rsid w:val="102237D2"/>
    <w:rsid w:val="10224799"/>
    <w:rsid w:val="10224D55"/>
    <w:rsid w:val="10225344"/>
    <w:rsid w:val="10225714"/>
    <w:rsid w:val="10225E80"/>
    <w:rsid w:val="10226DB7"/>
    <w:rsid w:val="10227350"/>
    <w:rsid w:val="1022782E"/>
    <w:rsid w:val="10227D45"/>
    <w:rsid w:val="10227D79"/>
    <w:rsid w:val="10227DC8"/>
    <w:rsid w:val="10227F79"/>
    <w:rsid w:val="102310AF"/>
    <w:rsid w:val="1023195A"/>
    <w:rsid w:val="10231FD6"/>
    <w:rsid w:val="10232316"/>
    <w:rsid w:val="10232AA8"/>
    <w:rsid w:val="10232CBC"/>
    <w:rsid w:val="10232F71"/>
    <w:rsid w:val="10233033"/>
    <w:rsid w:val="1023369B"/>
    <w:rsid w:val="10233905"/>
    <w:rsid w:val="102339DA"/>
    <w:rsid w:val="10233CA7"/>
    <w:rsid w:val="10233CDB"/>
    <w:rsid w:val="10233D33"/>
    <w:rsid w:val="10234A14"/>
    <w:rsid w:val="10234E7D"/>
    <w:rsid w:val="10235790"/>
    <w:rsid w:val="102366C0"/>
    <w:rsid w:val="10236A07"/>
    <w:rsid w:val="102371DF"/>
    <w:rsid w:val="102377A4"/>
    <w:rsid w:val="10240469"/>
    <w:rsid w:val="102414CE"/>
    <w:rsid w:val="102417C2"/>
    <w:rsid w:val="10241CAB"/>
    <w:rsid w:val="102427F4"/>
    <w:rsid w:val="102452B9"/>
    <w:rsid w:val="102456CC"/>
    <w:rsid w:val="102457A1"/>
    <w:rsid w:val="10245EBB"/>
    <w:rsid w:val="10245F9B"/>
    <w:rsid w:val="10246062"/>
    <w:rsid w:val="10246A4C"/>
    <w:rsid w:val="10246E83"/>
    <w:rsid w:val="10246E96"/>
    <w:rsid w:val="1024767E"/>
    <w:rsid w:val="10250679"/>
    <w:rsid w:val="10250912"/>
    <w:rsid w:val="10250C1B"/>
    <w:rsid w:val="10251332"/>
    <w:rsid w:val="1025149C"/>
    <w:rsid w:val="10251E87"/>
    <w:rsid w:val="10252334"/>
    <w:rsid w:val="1025399B"/>
    <w:rsid w:val="10253E42"/>
    <w:rsid w:val="10253E80"/>
    <w:rsid w:val="102543D4"/>
    <w:rsid w:val="1025461C"/>
    <w:rsid w:val="10254AF3"/>
    <w:rsid w:val="10254D0E"/>
    <w:rsid w:val="102550D2"/>
    <w:rsid w:val="1025535F"/>
    <w:rsid w:val="102554F0"/>
    <w:rsid w:val="10255988"/>
    <w:rsid w:val="10256435"/>
    <w:rsid w:val="10256A89"/>
    <w:rsid w:val="10256F6F"/>
    <w:rsid w:val="102572BA"/>
    <w:rsid w:val="10257AC1"/>
    <w:rsid w:val="102605B1"/>
    <w:rsid w:val="10260922"/>
    <w:rsid w:val="10261176"/>
    <w:rsid w:val="1026184D"/>
    <w:rsid w:val="10261A6F"/>
    <w:rsid w:val="10262999"/>
    <w:rsid w:val="10263ADF"/>
    <w:rsid w:val="1026482F"/>
    <w:rsid w:val="10265820"/>
    <w:rsid w:val="10265C5C"/>
    <w:rsid w:val="10265D64"/>
    <w:rsid w:val="1026670F"/>
    <w:rsid w:val="10266A0F"/>
    <w:rsid w:val="10266B8C"/>
    <w:rsid w:val="10266CEA"/>
    <w:rsid w:val="10267165"/>
    <w:rsid w:val="10267208"/>
    <w:rsid w:val="10267FB4"/>
    <w:rsid w:val="10267FEC"/>
    <w:rsid w:val="102705CA"/>
    <w:rsid w:val="1027062E"/>
    <w:rsid w:val="10270CC0"/>
    <w:rsid w:val="10271201"/>
    <w:rsid w:val="1027221E"/>
    <w:rsid w:val="1027272C"/>
    <w:rsid w:val="10272823"/>
    <w:rsid w:val="10273002"/>
    <w:rsid w:val="10273BA5"/>
    <w:rsid w:val="10273F1E"/>
    <w:rsid w:val="10274198"/>
    <w:rsid w:val="102741F5"/>
    <w:rsid w:val="10274C18"/>
    <w:rsid w:val="10275DB8"/>
    <w:rsid w:val="10276C28"/>
    <w:rsid w:val="10276E57"/>
    <w:rsid w:val="10276F01"/>
    <w:rsid w:val="102773F6"/>
    <w:rsid w:val="102775AB"/>
    <w:rsid w:val="10277AF1"/>
    <w:rsid w:val="102805B2"/>
    <w:rsid w:val="10280650"/>
    <w:rsid w:val="102809C1"/>
    <w:rsid w:val="1028152E"/>
    <w:rsid w:val="10281566"/>
    <w:rsid w:val="10281D0F"/>
    <w:rsid w:val="1028336C"/>
    <w:rsid w:val="10283B4D"/>
    <w:rsid w:val="10283E09"/>
    <w:rsid w:val="10284630"/>
    <w:rsid w:val="10284CFB"/>
    <w:rsid w:val="10285541"/>
    <w:rsid w:val="10285641"/>
    <w:rsid w:val="10285A70"/>
    <w:rsid w:val="10285E3D"/>
    <w:rsid w:val="10286316"/>
    <w:rsid w:val="1028661A"/>
    <w:rsid w:val="102868DE"/>
    <w:rsid w:val="10287393"/>
    <w:rsid w:val="10287BCE"/>
    <w:rsid w:val="10287E1E"/>
    <w:rsid w:val="1029044B"/>
    <w:rsid w:val="1029050A"/>
    <w:rsid w:val="10290AD5"/>
    <w:rsid w:val="10290AD6"/>
    <w:rsid w:val="10290C01"/>
    <w:rsid w:val="10291118"/>
    <w:rsid w:val="1029195B"/>
    <w:rsid w:val="10291B52"/>
    <w:rsid w:val="1029268A"/>
    <w:rsid w:val="102929FA"/>
    <w:rsid w:val="10292D44"/>
    <w:rsid w:val="102940A9"/>
    <w:rsid w:val="10294D32"/>
    <w:rsid w:val="10294DD3"/>
    <w:rsid w:val="10294EE5"/>
    <w:rsid w:val="10294FE4"/>
    <w:rsid w:val="10295544"/>
    <w:rsid w:val="10295F6D"/>
    <w:rsid w:val="10296459"/>
    <w:rsid w:val="10296F1D"/>
    <w:rsid w:val="1029703C"/>
    <w:rsid w:val="10297921"/>
    <w:rsid w:val="10297D7D"/>
    <w:rsid w:val="102A0D5B"/>
    <w:rsid w:val="102A17C2"/>
    <w:rsid w:val="102A19AC"/>
    <w:rsid w:val="102A1B87"/>
    <w:rsid w:val="102A2520"/>
    <w:rsid w:val="102A2B76"/>
    <w:rsid w:val="102A392B"/>
    <w:rsid w:val="102A3BFF"/>
    <w:rsid w:val="102A428A"/>
    <w:rsid w:val="102A42E0"/>
    <w:rsid w:val="102A467C"/>
    <w:rsid w:val="102A4CAA"/>
    <w:rsid w:val="102A4D13"/>
    <w:rsid w:val="102A4F8A"/>
    <w:rsid w:val="102A5A72"/>
    <w:rsid w:val="102A5F68"/>
    <w:rsid w:val="102A5FE8"/>
    <w:rsid w:val="102A6114"/>
    <w:rsid w:val="102A668B"/>
    <w:rsid w:val="102A6DE0"/>
    <w:rsid w:val="102A7B89"/>
    <w:rsid w:val="102B0044"/>
    <w:rsid w:val="102B081A"/>
    <w:rsid w:val="102B097B"/>
    <w:rsid w:val="102B18EA"/>
    <w:rsid w:val="102B1995"/>
    <w:rsid w:val="102B233D"/>
    <w:rsid w:val="102B247F"/>
    <w:rsid w:val="102B2C0A"/>
    <w:rsid w:val="102B2E89"/>
    <w:rsid w:val="102B3D1D"/>
    <w:rsid w:val="102B3D22"/>
    <w:rsid w:val="102B4723"/>
    <w:rsid w:val="102B4AC6"/>
    <w:rsid w:val="102B4C16"/>
    <w:rsid w:val="102B4C5C"/>
    <w:rsid w:val="102B5408"/>
    <w:rsid w:val="102B55D0"/>
    <w:rsid w:val="102B5D10"/>
    <w:rsid w:val="102B61FE"/>
    <w:rsid w:val="102B6527"/>
    <w:rsid w:val="102B6E05"/>
    <w:rsid w:val="102B7729"/>
    <w:rsid w:val="102B7D9E"/>
    <w:rsid w:val="102C000D"/>
    <w:rsid w:val="102C020B"/>
    <w:rsid w:val="102C1363"/>
    <w:rsid w:val="102C1FD0"/>
    <w:rsid w:val="102C1FE7"/>
    <w:rsid w:val="102C2027"/>
    <w:rsid w:val="102C227D"/>
    <w:rsid w:val="102C2734"/>
    <w:rsid w:val="102C2AF3"/>
    <w:rsid w:val="102C2AF8"/>
    <w:rsid w:val="102C2F5B"/>
    <w:rsid w:val="102C3A3F"/>
    <w:rsid w:val="102C3A8B"/>
    <w:rsid w:val="102C3C45"/>
    <w:rsid w:val="102C48C0"/>
    <w:rsid w:val="102C48DE"/>
    <w:rsid w:val="102C4C0C"/>
    <w:rsid w:val="102C4DC8"/>
    <w:rsid w:val="102C50D8"/>
    <w:rsid w:val="102C581C"/>
    <w:rsid w:val="102C5A39"/>
    <w:rsid w:val="102C73CC"/>
    <w:rsid w:val="102C73FE"/>
    <w:rsid w:val="102C75F0"/>
    <w:rsid w:val="102C779C"/>
    <w:rsid w:val="102D0151"/>
    <w:rsid w:val="102D040F"/>
    <w:rsid w:val="102D0A65"/>
    <w:rsid w:val="102D0A68"/>
    <w:rsid w:val="102D0A7B"/>
    <w:rsid w:val="102D1CA8"/>
    <w:rsid w:val="102D1D35"/>
    <w:rsid w:val="102D2571"/>
    <w:rsid w:val="102D2F92"/>
    <w:rsid w:val="102D34D1"/>
    <w:rsid w:val="102D3525"/>
    <w:rsid w:val="102D385D"/>
    <w:rsid w:val="102D4368"/>
    <w:rsid w:val="102D4587"/>
    <w:rsid w:val="102D45CE"/>
    <w:rsid w:val="102D4A83"/>
    <w:rsid w:val="102D505E"/>
    <w:rsid w:val="102D575E"/>
    <w:rsid w:val="102D5BC0"/>
    <w:rsid w:val="102D6185"/>
    <w:rsid w:val="102D6285"/>
    <w:rsid w:val="102D6A5D"/>
    <w:rsid w:val="102D6EF6"/>
    <w:rsid w:val="102D733B"/>
    <w:rsid w:val="102D73CC"/>
    <w:rsid w:val="102D7E6C"/>
    <w:rsid w:val="102D7F78"/>
    <w:rsid w:val="102E09EF"/>
    <w:rsid w:val="102E10F9"/>
    <w:rsid w:val="102E1B7E"/>
    <w:rsid w:val="102E291F"/>
    <w:rsid w:val="102E2A84"/>
    <w:rsid w:val="102E3BA5"/>
    <w:rsid w:val="102E3CA8"/>
    <w:rsid w:val="102E3EEB"/>
    <w:rsid w:val="102E3EFE"/>
    <w:rsid w:val="102E40F4"/>
    <w:rsid w:val="102E4202"/>
    <w:rsid w:val="102E4351"/>
    <w:rsid w:val="102E4AD8"/>
    <w:rsid w:val="102E5C9F"/>
    <w:rsid w:val="102E63BE"/>
    <w:rsid w:val="102E6E68"/>
    <w:rsid w:val="102E701C"/>
    <w:rsid w:val="102E7675"/>
    <w:rsid w:val="102E7710"/>
    <w:rsid w:val="102E77AF"/>
    <w:rsid w:val="102E7D6B"/>
    <w:rsid w:val="102E7F28"/>
    <w:rsid w:val="102F092D"/>
    <w:rsid w:val="102F097D"/>
    <w:rsid w:val="102F09FC"/>
    <w:rsid w:val="102F0BB3"/>
    <w:rsid w:val="102F0C4F"/>
    <w:rsid w:val="102F1B01"/>
    <w:rsid w:val="102F1C37"/>
    <w:rsid w:val="102F1CE2"/>
    <w:rsid w:val="102F1DF0"/>
    <w:rsid w:val="102F212C"/>
    <w:rsid w:val="102F23E0"/>
    <w:rsid w:val="102F2901"/>
    <w:rsid w:val="102F299C"/>
    <w:rsid w:val="102F2CAE"/>
    <w:rsid w:val="102F2F86"/>
    <w:rsid w:val="102F34AE"/>
    <w:rsid w:val="102F3A26"/>
    <w:rsid w:val="102F3D89"/>
    <w:rsid w:val="102F4290"/>
    <w:rsid w:val="102F42D5"/>
    <w:rsid w:val="102F43E4"/>
    <w:rsid w:val="102F476C"/>
    <w:rsid w:val="102F483E"/>
    <w:rsid w:val="102F50D1"/>
    <w:rsid w:val="102F53C4"/>
    <w:rsid w:val="102F5C03"/>
    <w:rsid w:val="102F5F1E"/>
    <w:rsid w:val="102F69E4"/>
    <w:rsid w:val="102F73C2"/>
    <w:rsid w:val="10300026"/>
    <w:rsid w:val="1030003C"/>
    <w:rsid w:val="1030063B"/>
    <w:rsid w:val="10301128"/>
    <w:rsid w:val="103016E9"/>
    <w:rsid w:val="1030199A"/>
    <w:rsid w:val="10302204"/>
    <w:rsid w:val="1030278B"/>
    <w:rsid w:val="103030CF"/>
    <w:rsid w:val="103037B4"/>
    <w:rsid w:val="10303B7F"/>
    <w:rsid w:val="10303E61"/>
    <w:rsid w:val="10304268"/>
    <w:rsid w:val="10304B91"/>
    <w:rsid w:val="1030564B"/>
    <w:rsid w:val="103058B6"/>
    <w:rsid w:val="103063B9"/>
    <w:rsid w:val="10306466"/>
    <w:rsid w:val="1030673A"/>
    <w:rsid w:val="103069E0"/>
    <w:rsid w:val="10307559"/>
    <w:rsid w:val="10307DB3"/>
    <w:rsid w:val="103103E1"/>
    <w:rsid w:val="103104B5"/>
    <w:rsid w:val="103109EC"/>
    <w:rsid w:val="10310B0A"/>
    <w:rsid w:val="10311728"/>
    <w:rsid w:val="1031188F"/>
    <w:rsid w:val="10311B9A"/>
    <w:rsid w:val="10311D2A"/>
    <w:rsid w:val="10311F2E"/>
    <w:rsid w:val="10311F58"/>
    <w:rsid w:val="1031391C"/>
    <w:rsid w:val="103139EE"/>
    <w:rsid w:val="10313E75"/>
    <w:rsid w:val="10314705"/>
    <w:rsid w:val="10314F1D"/>
    <w:rsid w:val="10314F68"/>
    <w:rsid w:val="10315354"/>
    <w:rsid w:val="10316143"/>
    <w:rsid w:val="10316884"/>
    <w:rsid w:val="1031689D"/>
    <w:rsid w:val="10316A77"/>
    <w:rsid w:val="10320D3F"/>
    <w:rsid w:val="10320D65"/>
    <w:rsid w:val="103217CC"/>
    <w:rsid w:val="10321D3C"/>
    <w:rsid w:val="1032314D"/>
    <w:rsid w:val="10323341"/>
    <w:rsid w:val="10323521"/>
    <w:rsid w:val="10323536"/>
    <w:rsid w:val="10323683"/>
    <w:rsid w:val="10323F3C"/>
    <w:rsid w:val="1032443D"/>
    <w:rsid w:val="1032686F"/>
    <w:rsid w:val="1033025B"/>
    <w:rsid w:val="103302BD"/>
    <w:rsid w:val="10330369"/>
    <w:rsid w:val="103304BA"/>
    <w:rsid w:val="10330651"/>
    <w:rsid w:val="10330917"/>
    <w:rsid w:val="10332293"/>
    <w:rsid w:val="103328A6"/>
    <w:rsid w:val="103331C3"/>
    <w:rsid w:val="103331DC"/>
    <w:rsid w:val="103334E0"/>
    <w:rsid w:val="1033438B"/>
    <w:rsid w:val="10334882"/>
    <w:rsid w:val="10334F03"/>
    <w:rsid w:val="1033536E"/>
    <w:rsid w:val="103366EC"/>
    <w:rsid w:val="10336913"/>
    <w:rsid w:val="103371A6"/>
    <w:rsid w:val="1033747E"/>
    <w:rsid w:val="103403A7"/>
    <w:rsid w:val="103404BA"/>
    <w:rsid w:val="103407CD"/>
    <w:rsid w:val="10340AE1"/>
    <w:rsid w:val="1034143B"/>
    <w:rsid w:val="10341C02"/>
    <w:rsid w:val="10342570"/>
    <w:rsid w:val="10342B94"/>
    <w:rsid w:val="1034321B"/>
    <w:rsid w:val="103434A9"/>
    <w:rsid w:val="10343B43"/>
    <w:rsid w:val="103445A5"/>
    <w:rsid w:val="1034477A"/>
    <w:rsid w:val="10345646"/>
    <w:rsid w:val="10345CD7"/>
    <w:rsid w:val="10345DA9"/>
    <w:rsid w:val="10346302"/>
    <w:rsid w:val="10346516"/>
    <w:rsid w:val="1034668B"/>
    <w:rsid w:val="10346DB8"/>
    <w:rsid w:val="10347037"/>
    <w:rsid w:val="10347A94"/>
    <w:rsid w:val="10347C56"/>
    <w:rsid w:val="10347F1F"/>
    <w:rsid w:val="103508A8"/>
    <w:rsid w:val="10350DCE"/>
    <w:rsid w:val="103510F3"/>
    <w:rsid w:val="103513A9"/>
    <w:rsid w:val="10351581"/>
    <w:rsid w:val="10351C48"/>
    <w:rsid w:val="1035215D"/>
    <w:rsid w:val="10352C62"/>
    <w:rsid w:val="1035315A"/>
    <w:rsid w:val="10353AE4"/>
    <w:rsid w:val="1035400C"/>
    <w:rsid w:val="10354B18"/>
    <w:rsid w:val="10354DFF"/>
    <w:rsid w:val="10355D2F"/>
    <w:rsid w:val="10356148"/>
    <w:rsid w:val="1035629A"/>
    <w:rsid w:val="10357081"/>
    <w:rsid w:val="1035716E"/>
    <w:rsid w:val="1035736A"/>
    <w:rsid w:val="10357567"/>
    <w:rsid w:val="10357734"/>
    <w:rsid w:val="10360587"/>
    <w:rsid w:val="10360619"/>
    <w:rsid w:val="10360C1A"/>
    <w:rsid w:val="10360C91"/>
    <w:rsid w:val="1036140E"/>
    <w:rsid w:val="10361937"/>
    <w:rsid w:val="10361C43"/>
    <w:rsid w:val="103622A2"/>
    <w:rsid w:val="10362DF4"/>
    <w:rsid w:val="10362E5A"/>
    <w:rsid w:val="103635AD"/>
    <w:rsid w:val="10363D07"/>
    <w:rsid w:val="10363E00"/>
    <w:rsid w:val="103640C1"/>
    <w:rsid w:val="10364199"/>
    <w:rsid w:val="1036442D"/>
    <w:rsid w:val="10364934"/>
    <w:rsid w:val="10365362"/>
    <w:rsid w:val="103653B4"/>
    <w:rsid w:val="1036549D"/>
    <w:rsid w:val="10365A3C"/>
    <w:rsid w:val="10366B84"/>
    <w:rsid w:val="10366DBF"/>
    <w:rsid w:val="10367247"/>
    <w:rsid w:val="103675A9"/>
    <w:rsid w:val="10370380"/>
    <w:rsid w:val="10371576"/>
    <w:rsid w:val="10371FEE"/>
    <w:rsid w:val="1037203F"/>
    <w:rsid w:val="103723A7"/>
    <w:rsid w:val="103727C7"/>
    <w:rsid w:val="10372891"/>
    <w:rsid w:val="10373113"/>
    <w:rsid w:val="10373911"/>
    <w:rsid w:val="10373F2F"/>
    <w:rsid w:val="10374044"/>
    <w:rsid w:val="1037435B"/>
    <w:rsid w:val="10375351"/>
    <w:rsid w:val="10375369"/>
    <w:rsid w:val="103753B4"/>
    <w:rsid w:val="103755BF"/>
    <w:rsid w:val="103769F8"/>
    <w:rsid w:val="10376B4C"/>
    <w:rsid w:val="10377132"/>
    <w:rsid w:val="1037725B"/>
    <w:rsid w:val="10377589"/>
    <w:rsid w:val="103776AE"/>
    <w:rsid w:val="10377B0A"/>
    <w:rsid w:val="103806C0"/>
    <w:rsid w:val="103808C7"/>
    <w:rsid w:val="10380B48"/>
    <w:rsid w:val="103810D1"/>
    <w:rsid w:val="103810D7"/>
    <w:rsid w:val="10381E05"/>
    <w:rsid w:val="10381E20"/>
    <w:rsid w:val="10382138"/>
    <w:rsid w:val="10382987"/>
    <w:rsid w:val="10382D89"/>
    <w:rsid w:val="10383192"/>
    <w:rsid w:val="10383363"/>
    <w:rsid w:val="1038370B"/>
    <w:rsid w:val="10383747"/>
    <w:rsid w:val="103839BC"/>
    <w:rsid w:val="103840BE"/>
    <w:rsid w:val="10384230"/>
    <w:rsid w:val="10384D15"/>
    <w:rsid w:val="103853FC"/>
    <w:rsid w:val="10386A6A"/>
    <w:rsid w:val="10386D47"/>
    <w:rsid w:val="10386DA2"/>
    <w:rsid w:val="1038702B"/>
    <w:rsid w:val="10387782"/>
    <w:rsid w:val="10387BDD"/>
    <w:rsid w:val="1039008F"/>
    <w:rsid w:val="10390E41"/>
    <w:rsid w:val="10391322"/>
    <w:rsid w:val="10391895"/>
    <w:rsid w:val="10391BDC"/>
    <w:rsid w:val="10391E01"/>
    <w:rsid w:val="10393190"/>
    <w:rsid w:val="1039324A"/>
    <w:rsid w:val="103934A5"/>
    <w:rsid w:val="10393D97"/>
    <w:rsid w:val="10393ED5"/>
    <w:rsid w:val="10394606"/>
    <w:rsid w:val="10394691"/>
    <w:rsid w:val="10395A11"/>
    <w:rsid w:val="103963A7"/>
    <w:rsid w:val="10396BF0"/>
    <w:rsid w:val="10396C32"/>
    <w:rsid w:val="1039771E"/>
    <w:rsid w:val="10397816"/>
    <w:rsid w:val="10397BA2"/>
    <w:rsid w:val="103A054B"/>
    <w:rsid w:val="103A0873"/>
    <w:rsid w:val="103A1704"/>
    <w:rsid w:val="103A1A53"/>
    <w:rsid w:val="103A1F70"/>
    <w:rsid w:val="103A27B9"/>
    <w:rsid w:val="103A2C17"/>
    <w:rsid w:val="103A3511"/>
    <w:rsid w:val="103A354F"/>
    <w:rsid w:val="103A3B8F"/>
    <w:rsid w:val="103A43DE"/>
    <w:rsid w:val="103A54D5"/>
    <w:rsid w:val="103A5579"/>
    <w:rsid w:val="103A6D39"/>
    <w:rsid w:val="103A7683"/>
    <w:rsid w:val="103B02B7"/>
    <w:rsid w:val="103B0997"/>
    <w:rsid w:val="103B0B07"/>
    <w:rsid w:val="103B0DEC"/>
    <w:rsid w:val="103B106F"/>
    <w:rsid w:val="103B1D22"/>
    <w:rsid w:val="103B20CE"/>
    <w:rsid w:val="103B2C83"/>
    <w:rsid w:val="103B38CB"/>
    <w:rsid w:val="103B43AD"/>
    <w:rsid w:val="103B463A"/>
    <w:rsid w:val="103B5FFF"/>
    <w:rsid w:val="103B6235"/>
    <w:rsid w:val="103B66DD"/>
    <w:rsid w:val="103B670B"/>
    <w:rsid w:val="103B6A77"/>
    <w:rsid w:val="103B6A7F"/>
    <w:rsid w:val="103B6B9C"/>
    <w:rsid w:val="103B700A"/>
    <w:rsid w:val="103C09C2"/>
    <w:rsid w:val="103C1464"/>
    <w:rsid w:val="103C1797"/>
    <w:rsid w:val="103C184A"/>
    <w:rsid w:val="103C2252"/>
    <w:rsid w:val="103C26C8"/>
    <w:rsid w:val="103C2F01"/>
    <w:rsid w:val="103C31EB"/>
    <w:rsid w:val="103C33D8"/>
    <w:rsid w:val="103C4442"/>
    <w:rsid w:val="103C4BB3"/>
    <w:rsid w:val="103C50F2"/>
    <w:rsid w:val="103C5D31"/>
    <w:rsid w:val="103C753B"/>
    <w:rsid w:val="103C7676"/>
    <w:rsid w:val="103D1343"/>
    <w:rsid w:val="103D1661"/>
    <w:rsid w:val="103D271F"/>
    <w:rsid w:val="103D2BC5"/>
    <w:rsid w:val="103D33EA"/>
    <w:rsid w:val="103D39D8"/>
    <w:rsid w:val="103D3DCC"/>
    <w:rsid w:val="103D3EEE"/>
    <w:rsid w:val="103D4027"/>
    <w:rsid w:val="103D4530"/>
    <w:rsid w:val="103D58C0"/>
    <w:rsid w:val="103D61C8"/>
    <w:rsid w:val="103D64EA"/>
    <w:rsid w:val="103D67E7"/>
    <w:rsid w:val="103D6843"/>
    <w:rsid w:val="103D6AD1"/>
    <w:rsid w:val="103D6C98"/>
    <w:rsid w:val="103D6C9D"/>
    <w:rsid w:val="103D7C6E"/>
    <w:rsid w:val="103E0713"/>
    <w:rsid w:val="103E0CC0"/>
    <w:rsid w:val="103E0EF8"/>
    <w:rsid w:val="103E140A"/>
    <w:rsid w:val="103E1E02"/>
    <w:rsid w:val="103E2140"/>
    <w:rsid w:val="103E21C3"/>
    <w:rsid w:val="103E27AD"/>
    <w:rsid w:val="103E35B4"/>
    <w:rsid w:val="103E3787"/>
    <w:rsid w:val="103E389F"/>
    <w:rsid w:val="103E38F2"/>
    <w:rsid w:val="103E38F4"/>
    <w:rsid w:val="103E3FB9"/>
    <w:rsid w:val="103E521F"/>
    <w:rsid w:val="103E565E"/>
    <w:rsid w:val="103E5C32"/>
    <w:rsid w:val="103E5D11"/>
    <w:rsid w:val="103E645D"/>
    <w:rsid w:val="103E672A"/>
    <w:rsid w:val="103E686F"/>
    <w:rsid w:val="103E7070"/>
    <w:rsid w:val="103E78CE"/>
    <w:rsid w:val="103F11C6"/>
    <w:rsid w:val="103F1AB6"/>
    <w:rsid w:val="103F2361"/>
    <w:rsid w:val="103F2B96"/>
    <w:rsid w:val="103F31E1"/>
    <w:rsid w:val="103F3A2B"/>
    <w:rsid w:val="103F3B38"/>
    <w:rsid w:val="103F3D1D"/>
    <w:rsid w:val="103F559D"/>
    <w:rsid w:val="103F563B"/>
    <w:rsid w:val="103F5CD0"/>
    <w:rsid w:val="103F5D0F"/>
    <w:rsid w:val="103F625D"/>
    <w:rsid w:val="103F6354"/>
    <w:rsid w:val="103F7641"/>
    <w:rsid w:val="103F7A59"/>
    <w:rsid w:val="103F7CBE"/>
    <w:rsid w:val="10400198"/>
    <w:rsid w:val="104005C0"/>
    <w:rsid w:val="10400E73"/>
    <w:rsid w:val="10401275"/>
    <w:rsid w:val="1040162C"/>
    <w:rsid w:val="104021D2"/>
    <w:rsid w:val="1040295E"/>
    <w:rsid w:val="10402BDC"/>
    <w:rsid w:val="10403F2B"/>
    <w:rsid w:val="10404BC8"/>
    <w:rsid w:val="104052B9"/>
    <w:rsid w:val="1040530E"/>
    <w:rsid w:val="104059B4"/>
    <w:rsid w:val="10405ABE"/>
    <w:rsid w:val="10406134"/>
    <w:rsid w:val="104067D8"/>
    <w:rsid w:val="1040687B"/>
    <w:rsid w:val="10407D20"/>
    <w:rsid w:val="10407D27"/>
    <w:rsid w:val="10410293"/>
    <w:rsid w:val="10410625"/>
    <w:rsid w:val="104106A5"/>
    <w:rsid w:val="10410807"/>
    <w:rsid w:val="104109CB"/>
    <w:rsid w:val="104109D7"/>
    <w:rsid w:val="10410AC7"/>
    <w:rsid w:val="1041164A"/>
    <w:rsid w:val="1041166E"/>
    <w:rsid w:val="10411F60"/>
    <w:rsid w:val="104122AC"/>
    <w:rsid w:val="1041271D"/>
    <w:rsid w:val="10412B5D"/>
    <w:rsid w:val="10412C3C"/>
    <w:rsid w:val="1041306C"/>
    <w:rsid w:val="1041335A"/>
    <w:rsid w:val="104137AF"/>
    <w:rsid w:val="10413E91"/>
    <w:rsid w:val="10415FB0"/>
    <w:rsid w:val="10416994"/>
    <w:rsid w:val="10416AA9"/>
    <w:rsid w:val="1041725B"/>
    <w:rsid w:val="10417822"/>
    <w:rsid w:val="10417FBA"/>
    <w:rsid w:val="104209EB"/>
    <w:rsid w:val="10420C07"/>
    <w:rsid w:val="10420D2A"/>
    <w:rsid w:val="10420F58"/>
    <w:rsid w:val="104212E9"/>
    <w:rsid w:val="104215AC"/>
    <w:rsid w:val="104218CF"/>
    <w:rsid w:val="10422BE9"/>
    <w:rsid w:val="10422C08"/>
    <w:rsid w:val="104235ED"/>
    <w:rsid w:val="1042411D"/>
    <w:rsid w:val="10424161"/>
    <w:rsid w:val="1042528E"/>
    <w:rsid w:val="1042621E"/>
    <w:rsid w:val="10427336"/>
    <w:rsid w:val="10427895"/>
    <w:rsid w:val="10427C6A"/>
    <w:rsid w:val="10427ECB"/>
    <w:rsid w:val="104301A5"/>
    <w:rsid w:val="10430540"/>
    <w:rsid w:val="104306AB"/>
    <w:rsid w:val="104307B2"/>
    <w:rsid w:val="10430809"/>
    <w:rsid w:val="10430994"/>
    <w:rsid w:val="10431129"/>
    <w:rsid w:val="104315CF"/>
    <w:rsid w:val="10431C8D"/>
    <w:rsid w:val="10432FC5"/>
    <w:rsid w:val="10432FD7"/>
    <w:rsid w:val="104335A7"/>
    <w:rsid w:val="104336AC"/>
    <w:rsid w:val="1043390C"/>
    <w:rsid w:val="10433F67"/>
    <w:rsid w:val="10435CC6"/>
    <w:rsid w:val="10435EC9"/>
    <w:rsid w:val="10435FEA"/>
    <w:rsid w:val="1043629E"/>
    <w:rsid w:val="1043679C"/>
    <w:rsid w:val="10436E88"/>
    <w:rsid w:val="10437581"/>
    <w:rsid w:val="10437A61"/>
    <w:rsid w:val="10437B5C"/>
    <w:rsid w:val="10437C45"/>
    <w:rsid w:val="10437DED"/>
    <w:rsid w:val="10440482"/>
    <w:rsid w:val="10440E03"/>
    <w:rsid w:val="10441643"/>
    <w:rsid w:val="10441A12"/>
    <w:rsid w:val="10441BDF"/>
    <w:rsid w:val="10441BF2"/>
    <w:rsid w:val="10441E9E"/>
    <w:rsid w:val="10444AD1"/>
    <w:rsid w:val="10444D89"/>
    <w:rsid w:val="10444E7A"/>
    <w:rsid w:val="10445A54"/>
    <w:rsid w:val="1044608D"/>
    <w:rsid w:val="10446C19"/>
    <w:rsid w:val="10446DBC"/>
    <w:rsid w:val="104474B3"/>
    <w:rsid w:val="104475EA"/>
    <w:rsid w:val="1045029B"/>
    <w:rsid w:val="104502D6"/>
    <w:rsid w:val="10450963"/>
    <w:rsid w:val="1045135C"/>
    <w:rsid w:val="1045138D"/>
    <w:rsid w:val="10451A7F"/>
    <w:rsid w:val="10451B51"/>
    <w:rsid w:val="10453240"/>
    <w:rsid w:val="104539E1"/>
    <w:rsid w:val="10453CE7"/>
    <w:rsid w:val="1045409F"/>
    <w:rsid w:val="104542D6"/>
    <w:rsid w:val="104544A6"/>
    <w:rsid w:val="104545CD"/>
    <w:rsid w:val="10454699"/>
    <w:rsid w:val="10455369"/>
    <w:rsid w:val="104554E8"/>
    <w:rsid w:val="10455866"/>
    <w:rsid w:val="1045590C"/>
    <w:rsid w:val="10456453"/>
    <w:rsid w:val="10456C48"/>
    <w:rsid w:val="10456D80"/>
    <w:rsid w:val="1045701E"/>
    <w:rsid w:val="1045790D"/>
    <w:rsid w:val="10457ACD"/>
    <w:rsid w:val="10457C62"/>
    <w:rsid w:val="10460280"/>
    <w:rsid w:val="104613F5"/>
    <w:rsid w:val="10461415"/>
    <w:rsid w:val="10461D88"/>
    <w:rsid w:val="10461F1A"/>
    <w:rsid w:val="1046219B"/>
    <w:rsid w:val="10462B83"/>
    <w:rsid w:val="104632FC"/>
    <w:rsid w:val="104634DC"/>
    <w:rsid w:val="10463B18"/>
    <w:rsid w:val="10463EA6"/>
    <w:rsid w:val="104640AF"/>
    <w:rsid w:val="10464C83"/>
    <w:rsid w:val="104655BD"/>
    <w:rsid w:val="10465F38"/>
    <w:rsid w:val="10466C36"/>
    <w:rsid w:val="10467389"/>
    <w:rsid w:val="10467785"/>
    <w:rsid w:val="10467949"/>
    <w:rsid w:val="10467C37"/>
    <w:rsid w:val="10467FB1"/>
    <w:rsid w:val="1047056D"/>
    <w:rsid w:val="10470A40"/>
    <w:rsid w:val="10471010"/>
    <w:rsid w:val="104714C2"/>
    <w:rsid w:val="104714F8"/>
    <w:rsid w:val="104716E3"/>
    <w:rsid w:val="1047207F"/>
    <w:rsid w:val="1047284E"/>
    <w:rsid w:val="1047286E"/>
    <w:rsid w:val="10472C22"/>
    <w:rsid w:val="10472D48"/>
    <w:rsid w:val="10472DBA"/>
    <w:rsid w:val="10473097"/>
    <w:rsid w:val="10473ADF"/>
    <w:rsid w:val="1047472F"/>
    <w:rsid w:val="104747CE"/>
    <w:rsid w:val="10474D7B"/>
    <w:rsid w:val="104763C3"/>
    <w:rsid w:val="104765DC"/>
    <w:rsid w:val="1047671A"/>
    <w:rsid w:val="10476FEF"/>
    <w:rsid w:val="104803F6"/>
    <w:rsid w:val="104806F3"/>
    <w:rsid w:val="10480DD4"/>
    <w:rsid w:val="10481142"/>
    <w:rsid w:val="104812D4"/>
    <w:rsid w:val="1048136D"/>
    <w:rsid w:val="10481FF4"/>
    <w:rsid w:val="10482166"/>
    <w:rsid w:val="10482871"/>
    <w:rsid w:val="10482B2C"/>
    <w:rsid w:val="10482BD9"/>
    <w:rsid w:val="10482C64"/>
    <w:rsid w:val="104832D3"/>
    <w:rsid w:val="1048412D"/>
    <w:rsid w:val="1048456B"/>
    <w:rsid w:val="104846B5"/>
    <w:rsid w:val="10486B50"/>
    <w:rsid w:val="10486D1A"/>
    <w:rsid w:val="1048710E"/>
    <w:rsid w:val="10487440"/>
    <w:rsid w:val="104875B0"/>
    <w:rsid w:val="1048767D"/>
    <w:rsid w:val="1048784D"/>
    <w:rsid w:val="10487A14"/>
    <w:rsid w:val="10487E6D"/>
    <w:rsid w:val="104903BF"/>
    <w:rsid w:val="10491D71"/>
    <w:rsid w:val="10492E30"/>
    <w:rsid w:val="104935DF"/>
    <w:rsid w:val="10493E0D"/>
    <w:rsid w:val="10493F61"/>
    <w:rsid w:val="10494F02"/>
    <w:rsid w:val="10495190"/>
    <w:rsid w:val="104957A0"/>
    <w:rsid w:val="10495AA0"/>
    <w:rsid w:val="10496240"/>
    <w:rsid w:val="10496832"/>
    <w:rsid w:val="10497328"/>
    <w:rsid w:val="10497532"/>
    <w:rsid w:val="10497CBD"/>
    <w:rsid w:val="104A0053"/>
    <w:rsid w:val="104A0058"/>
    <w:rsid w:val="104A1A75"/>
    <w:rsid w:val="104A27A7"/>
    <w:rsid w:val="104A2842"/>
    <w:rsid w:val="104A2926"/>
    <w:rsid w:val="104A29BC"/>
    <w:rsid w:val="104A2A7D"/>
    <w:rsid w:val="104A331D"/>
    <w:rsid w:val="104A379B"/>
    <w:rsid w:val="104A38CD"/>
    <w:rsid w:val="104A49A3"/>
    <w:rsid w:val="104A4FCE"/>
    <w:rsid w:val="104A524A"/>
    <w:rsid w:val="104A778C"/>
    <w:rsid w:val="104A7D8B"/>
    <w:rsid w:val="104B013E"/>
    <w:rsid w:val="104B03AF"/>
    <w:rsid w:val="104B03D0"/>
    <w:rsid w:val="104B05BF"/>
    <w:rsid w:val="104B0E83"/>
    <w:rsid w:val="104B107C"/>
    <w:rsid w:val="104B11D6"/>
    <w:rsid w:val="104B1410"/>
    <w:rsid w:val="104B148D"/>
    <w:rsid w:val="104B3261"/>
    <w:rsid w:val="104B3C12"/>
    <w:rsid w:val="104B3F5B"/>
    <w:rsid w:val="104B4352"/>
    <w:rsid w:val="104B45A6"/>
    <w:rsid w:val="104B47D4"/>
    <w:rsid w:val="104B543C"/>
    <w:rsid w:val="104B54E5"/>
    <w:rsid w:val="104B5C43"/>
    <w:rsid w:val="104B6F96"/>
    <w:rsid w:val="104B72CB"/>
    <w:rsid w:val="104B7CC3"/>
    <w:rsid w:val="104C0205"/>
    <w:rsid w:val="104C05B6"/>
    <w:rsid w:val="104C0A19"/>
    <w:rsid w:val="104C1017"/>
    <w:rsid w:val="104C1113"/>
    <w:rsid w:val="104C1A74"/>
    <w:rsid w:val="104C1BE2"/>
    <w:rsid w:val="104C1D92"/>
    <w:rsid w:val="104C1F3C"/>
    <w:rsid w:val="104C2701"/>
    <w:rsid w:val="104C2B4F"/>
    <w:rsid w:val="104C3207"/>
    <w:rsid w:val="104C3631"/>
    <w:rsid w:val="104C3C69"/>
    <w:rsid w:val="104C3F73"/>
    <w:rsid w:val="104C4763"/>
    <w:rsid w:val="104C4D12"/>
    <w:rsid w:val="104C5ABE"/>
    <w:rsid w:val="104C5D07"/>
    <w:rsid w:val="104C5D7C"/>
    <w:rsid w:val="104C5E27"/>
    <w:rsid w:val="104C60CD"/>
    <w:rsid w:val="104C62AB"/>
    <w:rsid w:val="104C7000"/>
    <w:rsid w:val="104C7FF8"/>
    <w:rsid w:val="104D00F6"/>
    <w:rsid w:val="104D01E3"/>
    <w:rsid w:val="104D0511"/>
    <w:rsid w:val="104D05D1"/>
    <w:rsid w:val="104D0632"/>
    <w:rsid w:val="104D084A"/>
    <w:rsid w:val="104D0A9E"/>
    <w:rsid w:val="104D183B"/>
    <w:rsid w:val="104D1913"/>
    <w:rsid w:val="104D1BD7"/>
    <w:rsid w:val="104D1FE3"/>
    <w:rsid w:val="104D25B4"/>
    <w:rsid w:val="104D25E8"/>
    <w:rsid w:val="104D26CA"/>
    <w:rsid w:val="104D26DC"/>
    <w:rsid w:val="104D2931"/>
    <w:rsid w:val="104D2A35"/>
    <w:rsid w:val="104D2C0A"/>
    <w:rsid w:val="104D2DF5"/>
    <w:rsid w:val="104D2E59"/>
    <w:rsid w:val="104D3C47"/>
    <w:rsid w:val="104D3E20"/>
    <w:rsid w:val="104D4561"/>
    <w:rsid w:val="104D4E6B"/>
    <w:rsid w:val="104D5037"/>
    <w:rsid w:val="104D599F"/>
    <w:rsid w:val="104D5D46"/>
    <w:rsid w:val="104D60F8"/>
    <w:rsid w:val="104D6D05"/>
    <w:rsid w:val="104D6EFB"/>
    <w:rsid w:val="104D6F76"/>
    <w:rsid w:val="104D7A70"/>
    <w:rsid w:val="104D7A71"/>
    <w:rsid w:val="104D7D3C"/>
    <w:rsid w:val="104D7E00"/>
    <w:rsid w:val="104E0A58"/>
    <w:rsid w:val="104E0F0E"/>
    <w:rsid w:val="104E1394"/>
    <w:rsid w:val="104E1C44"/>
    <w:rsid w:val="104E2598"/>
    <w:rsid w:val="104E282B"/>
    <w:rsid w:val="104E2D1C"/>
    <w:rsid w:val="104E2FF0"/>
    <w:rsid w:val="104E30B1"/>
    <w:rsid w:val="104E340F"/>
    <w:rsid w:val="104E35C0"/>
    <w:rsid w:val="104E3651"/>
    <w:rsid w:val="104E3957"/>
    <w:rsid w:val="104E458D"/>
    <w:rsid w:val="104E4A5E"/>
    <w:rsid w:val="104E4BD9"/>
    <w:rsid w:val="104E5643"/>
    <w:rsid w:val="104E6AB3"/>
    <w:rsid w:val="104E6BB2"/>
    <w:rsid w:val="104E6C29"/>
    <w:rsid w:val="104E7075"/>
    <w:rsid w:val="104E7D55"/>
    <w:rsid w:val="104F186F"/>
    <w:rsid w:val="104F1DAD"/>
    <w:rsid w:val="104F23EA"/>
    <w:rsid w:val="104F2819"/>
    <w:rsid w:val="104F3AA9"/>
    <w:rsid w:val="104F3B9D"/>
    <w:rsid w:val="104F496E"/>
    <w:rsid w:val="104F4B10"/>
    <w:rsid w:val="104F4C7E"/>
    <w:rsid w:val="104F4D10"/>
    <w:rsid w:val="104F4D32"/>
    <w:rsid w:val="104F4E0E"/>
    <w:rsid w:val="104F4F63"/>
    <w:rsid w:val="104F57FF"/>
    <w:rsid w:val="104F604E"/>
    <w:rsid w:val="104F672F"/>
    <w:rsid w:val="104F6CF2"/>
    <w:rsid w:val="104F7080"/>
    <w:rsid w:val="104F7166"/>
    <w:rsid w:val="104F7942"/>
    <w:rsid w:val="1050050F"/>
    <w:rsid w:val="105020F2"/>
    <w:rsid w:val="10502996"/>
    <w:rsid w:val="10502E90"/>
    <w:rsid w:val="10503647"/>
    <w:rsid w:val="10503B9C"/>
    <w:rsid w:val="10504273"/>
    <w:rsid w:val="10504531"/>
    <w:rsid w:val="10504571"/>
    <w:rsid w:val="10504DAE"/>
    <w:rsid w:val="105055D9"/>
    <w:rsid w:val="10505665"/>
    <w:rsid w:val="10505F12"/>
    <w:rsid w:val="1050797E"/>
    <w:rsid w:val="10510F2F"/>
    <w:rsid w:val="10510F53"/>
    <w:rsid w:val="10511241"/>
    <w:rsid w:val="1051131A"/>
    <w:rsid w:val="10511893"/>
    <w:rsid w:val="10511F27"/>
    <w:rsid w:val="1051224B"/>
    <w:rsid w:val="10512261"/>
    <w:rsid w:val="10512F33"/>
    <w:rsid w:val="10513685"/>
    <w:rsid w:val="10513FBC"/>
    <w:rsid w:val="10514962"/>
    <w:rsid w:val="10514BC6"/>
    <w:rsid w:val="10515591"/>
    <w:rsid w:val="1051685A"/>
    <w:rsid w:val="10516A32"/>
    <w:rsid w:val="10516FC0"/>
    <w:rsid w:val="10517A0E"/>
    <w:rsid w:val="10520577"/>
    <w:rsid w:val="10520D92"/>
    <w:rsid w:val="10521160"/>
    <w:rsid w:val="10521E1C"/>
    <w:rsid w:val="105222DA"/>
    <w:rsid w:val="10522317"/>
    <w:rsid w:val="105229C2"/>
    <w:rsid w:val="1052353A"/>
    <w:rsid w:val="105236DD"/>
    <w:rsid w:val="10523A60"/>
    <w:rsid w:val="10524BCD"/>
    <w:rsid w:val="10524F11"/>
    <w:rsid w:val="105250BE"/>
    <w:rsid w:val="10525D26"/>
    <w:rsid w:val="10526723"/>
    <w:rsid w:val="10527ABD"/>
    <w:rsid w:val="10527BB2"/>
    <w:rsid w:val="10530043"/>
    <w:rsid w:val="105300DC"/>
    <w:rsid w:val="105301B3"/>
    <w:rsid w:val="10530259"/>
    <w:rsid w:val="10530895"/>
    <w:rsid w:val="10530EF4"/>
    <w:rsid w:val="105316F9"/>
    <w:rsid w:val="10531DE5"/>
    <w:rsid w:val="1053290D"/>
    <w:rsid w:val="10532CDB"/>
    <w:rsid w:val="10533DAC"/>
    <w:rsid w:val="10533EE3"/>
    <w:rsid w:val="10533F64"/>
    <w:rsid w:val="105343A7"/>
    <w:rsid w:val="1053441C"/>
    <w:rsid w:val="105346C6"/>
    <w:rsid w:val="10534AD5"/>
    <w:rsid w:val="105359D0"/>
    <w:rsid w:val="10535E0D"/>
    <w:rsid w:val="1053712F"/>
    <w:rsid w:val="105374C6"/>
    <w:rsid w:val="1053754A"/>
    <w:rsid w:val="105377D8"/>
    <w:rsid w:val="10537C76"/>
    <w:rsid w:val="105406F5"/>
    <w:rsid w:val="105414BD"/>
    <w:rsid w:val="10541702"/>
    <w:rsid w:val="10541DCF"/>
    <w:rsid w:val="10541E1B"/>
    <w:rsid w:val="10542348"/>
    <w:rsid w:val="10542993"/>
    <w:rsid w:val="105430E9"/>
    <w:rsid w:val="105431D4"/>
    <w:rsid w:val="1054355D"/>
    <w:rsid w:val="1054393F"/>
    <w:rsid w:val="105441AD"/>
    <w:rsid w:val="10545148"/>
    <w:rsid w:val="105465BC"/>
    <w:rsid w:val="105467BE"/>
    <w:rsid w:val="10546AFA"/>
    <w:rsid w:val="10547068"/>
    <w:rsid w:val="1054766C"/>
    <w:rsid w:val="1054769E"/>
    <w:rsid w:val="10547750"/>
    <w:rsid w:val="10547C7C"/>
    <w:rsid w:val="105502E8"/>
    <w:rsid w:val="1055074F"/>
    <w:rsid w:val="105509AB"/>
    <w:rsid w:val="10550FA1"/>
    <w:rsid w:val="105514F1"/>
    <w:rsid w:val="1055189C"/>
    <w:rsid w:val="10551A48"/>
    <w:rsid w:val="10551FE1"/>
    <w:rsid w:val="10552B01"/>
    <w:rsid w:val="10552C2C"/>
    <w:rsid w:val="10552EEC"/>
    <w:rsid w:val="10554555"/>
    <w:rsid w:val="105552BC"/>
    <w:rsid w:val="1055565C"/>
    <w:rsid w:val="10555B35"/>
    <w:rsid w:val="10555BFE"/>
    <w:rsid w:val="10555E88"/>
    <w:rsid w:val="10556362"/>
    <w:rsid w:val="10556497"/>
    <w:rsid w:val="10556D17"/>
    <w:rsid w:val="10557760"/>
    <w:rsid w:val="10557845"/>
    <w:rsid w:val="10557B00"/>
    <w:rsid w:val="10560002"/>
    <w:rsid w:val="105605E8"/>
    <w:rsid w:val="1056128F"/>
    <w:rsid w:val="10561640"/>
    <w:rsid w:val="10561B45"/>
    <w:rsid w:val="105623A5"/>
    <w:rsid w:val="10562A0F"/>
    <w:rsid w:val="10562B4F"/>
    <w:rsid w:val="10562DB5"/>
    <w:rsid w:val="105630B6"/>
    <w:rsid w:val="10563508"/>
    <w:rsid w:val="10563725"/>
    <w:rsid w:val="10563B5F"/>
    <w:rsid w:val="10563DE6"/>
    <w:rsid w:val="10563FD9"/>
    <w:rsid w:val="105653CE"/>
    <w:rsid w:val="105657E4"/>
    <w:rsid w:val="10565B44"/>
    <w:rsid w:val="10565FD9"/>
    <w:rsid w:val="10566388"/>
    <w:rsid w:val="105666A6"/>
    <w:rsid w:val="105677A7"/>
    <w:rsid w:val="10567D2C"/>
    <w:rsid w:val="105705D2"/>
    <w:rsid w:val="105707A9"/>
    <w:rsid w:val="10571053"/>
    <w:rsid w:val="105712BD"/>
    <w:rsid w:val="105716A3"/>
    <w:rsid w:val="1057191F"/>
    <w:rsid w:val="1057218A"/>
    <w:rsid w:val="10572518"/>
    <w:rsid w:val="10572D44"/>
    <w:rsid w:val="10574066"/>
    <w:rsid w:val="105746F1"/>
    <w:rsid w:val="10574B22"/>
    <w:rsid w:val="10574CCA"/>
    <w:rsid w:val="105755F6"/>
    <w:rsid w:val="1057577E"/>
    <w:rsid w:val="10575B47"/>
    <w:rsid w:val="10577E03"/>
    <w:rsid w:val="1058006F"/>
    <w:rsid w:val="105802CC"/>
    <w:rsid w:val="10580AD0"/>
    <w:rsid w:val="10580B40"/>
    <w:rsid w:val="105814FC"/>
    <w:rsid w:val="10581502"/>
    <w:rsid w:val="10583E40"/>
    <w:rsid w:val="10583E79"/>
    <w:rsid w:val="10584576"/>
    <w:rsid w:val="10584CD1"/>
    <w:rsid w:val="10584D0C"/>
    <w:rsid w:val="105850CE"/>
    <w:rsid w:val="10585395"/>
    <w:rsid w:val="10585E4F"/>
    <w:rsid w:val="105867D3"/>
    <w:rsid w:val="10586DBD"/>
    <w:rsid w:val="10586F26"/>
    <w:rsid w:val="105871CE"/>
    <w:rsid w:val="1058726F"/>
    <w:rsid w:val="1058745C"/>
    <w:rsid w:val="1059032B"/>
    <w:rsid w:val="10590599"/>
    <w:rsid w:val="10590679"/>
    <w:rsid w:val="10590A38"/>
    <w:rsid w:val="10590C68"/>
    <w:rsid w:val="1059132D"/>
    <w:rsid w:val="105913A2"/>
    <w:rsid w:val="105920DB"/>
    <w:rsid w:val="1059246B"/>
    <w:rsid w:val="10592545"/>
    <w:rsid w:val="10592A49"/>
    <w:rsid w:val="10592F7B"/>
    <w:rsid w:val="1059333C"/>
    <w:rsid w:val="10593737"/>
    <w:rsid w:val="105937EF"/>
    <w:rsid w:val="105940F0"/>
    <w:rsid w:val="10594F4B"/>
    <w:rsid w:val="105952FD"/>
    <w:rsid w:val="10595818"/>
    <w:rsid w:val="1059583F"/>
    <w:rsid w:val="10595BE0"/>
    <w:rsid w:val="105960A5"/>
    <w:rsid w:val="105962E2"/>
    <w:rsid w:val="10596864"/>
    <w:rsid w:val="10596914"/>
    <w:rsid w:val="10596B16"/>
    <w:rsid w:val="10596C43"/>
    <w:rsid w:val="10596DC4"/>
    <w:rsid w:val="10597518"/>
    <w:rsid w:val="10597781"/>
    <w:rsid w:val="10597D88"/>
    <w:rsid w:val="105A0214"/>
    <w:rsid w:val="105A05DB"/>
    <w:rsid w:val="105A0621"/>
    <w:rsid w:val="105A0988"/>
    <w:rsid w:val="105A0B51"/>
    <w:rsid w:val="105A0C10"/>
    <w:rsid w:val="105A1143"/>
    <w:rsid w:val="105A1431"/>
    <w:rsid w:val="105A1B7A"/>
    <w:rsid w:val="105A1D6C"/>
    <w:rsid w:val="105A2162"/>
    <w:rsid w:val="105A2179"/>
    <w:rsid w:val="105A2551"/>
    <w:rsid w:val="105A2598"/>
    <w:rsid w:val="105A3795"/>
    <w:rsid w:val="105A4D90"/>
    <w:rsid w:val="105A4FC8"/>
    <w:rsid w:val="105A5253"/>
    <w:rsid w:val="105A53D9"/>
    <w:rsid w:val="105A5C07"/>
    <w:rsid w:val="105A7573"/>
    <w:rsid w:val="105B0439"/>
    <w:rsid w:val="105B060D"/>
    <w:rsid w:val="105B2EE5"/>
    <w:rsid w:val="105B331A"/>
    <w:rsid w:val="105B39D7"/>
    <w:rsid w:val="105B3E67"/>
    <w:rsid w:val="105B407B"/>
    <w:rsid w:val="105B436A"/>
    <w:rsid w:val="105B4CFB"/>
    <w:rsid w:val="105B503E"/>
    <w:rsid w:val="105B6561"/>
    <w:rsid w:val="105B6A57"/>
    <w:rsid w:val="105B73A6"/>
    <w:rsid w:val="105B78F5"/>
    <w:rsid w:val="105C00D5"/>
    <w:rsid w:val="105C0283"/>
    <w:rsid w:val="105C0B5C"/>
    <w:rsid w:val="105C1139"/>
    <w:rsid w:val="105C1B82"/>
    <w:rsid w:val="105C1E64"/>
    <w:rsid w:val="105C1F89"/>
    <w:rsid w:val="105C24EB"/>
    <w:rsid w:val="105C29A0"/>
    <w:rsid w:val="105C2CA8"/>
    <w:rsid w:val="105C3A26"/>
    <w:rsid w:val="105C474D"/>
    <w:rsid w:val="105C4C16"/>
    <w:rsid w:val="105C4D06"/>
    <w:rsid w:val="105C5006"/>
    <w:rsid w:val="105C5590"/>
    <w:rsid w:val="105C5DF6"/>
    <w:rsid w:val="105C5E57"/>
    <w:rsid w:val="105C66BE"/>
    <w:rsid w:val="105C67CC"/>
    <w:rsid w:val="105C6B63"/>
    <w:rsid w:val="105C6F6E"/>
    <w:rsid w:val="105C7831"/>
    <w:rsid w:val="105C7D3F"/>
    <w:rsid w:val="105D02B7"/>
    <w:rsid w:val="105D052C"/>
    <w:rsid w:val="105D06C0"/>
    <w:rsid w:val="105D08A6"/>
    <w:rsid w:val="105D0EB5"/>
    <w:rsid w:val="105D1A74"/>
    <w:rsid w:val="105D2193"/>
    <w:rsid w:val="105D258E"/>
    <w:rsid w:val="105D2596"/>
    <w:rsid w:val="105D35A4"/>
    <w:rsid w:val="105D3B88"/>
    <w:rsid w:val="105D40AF"/>
    <w:rsid w:val="105D4854"/>
    <w:rsid w:val="105D4D70"/>
    <w:rsid w:val="105D4F77"/>
    <w:rsid w:val="105D52F1"/>
    <w:rsid w:val="105D57F3"/>
    <w:rsid w:val="105D636B"/>
    <w:rsid w:val="105D6969"/>
    <w:rsid w:val="105D6AED"/>
    <w:rsid w:val="105D6BAE"/>
    <w:rsid w:val="105D71C0"/>
    <w:rsid w:val="105D7B0E"/>
    <w:rsid w:val="105E0046"/>
    <w:rsid w:val="105E02BB"/>
    <w:rsid w:val="105E0702"/>
    <w:rsid w:val="105E145B"/>
    <w:rsid w:val="105E1868"/>
    <w:rsid w:val="105E1A9E"/>
    <w:rsid w:val="105E1AAC"/>
    <w:rsid w:val="105E234C"/>
    <w:rsid w:val="105E296B"/>
    <w:rsid w:val="105E2D4C"/>
    <w:rsid w:val="105E356C"/>
    <w:rsid w:val="105E383C"/>
    <w:rsid w:val="105E3BA0"/>
    <w:rsid w:val="105E3CBD"/>
    <w:rsid w:val="105E44FE"/>
    <w:rsid w:val="105E492D"/>
    <w:rsid w:val="105E4D04"/>
    <w:rsid w:val="105E52C6"/>
    <w:rsid w:val="105E58AF"/>
    <w:rsid w:val="105E64F5"/>
    <w:rsid w:val="105E6657"/>
    <w:rsid w:val="105E67D4"/>
    <w:rsid w:val="105E6C39"/>
    <w:rsid w:val="105E6D4F"/>
    <w:rsid w:val="105E74E6"/>
    <w:rsid w:val="105E74FE"/>
    <w:rsid w:val="105E7FC2"/>
    <w:rsid w:val="105F059A"/>
    <w:rsid w:val="105F07FD"/>
    <w:rsid w:val="105F0E85"/>
    <w:rsid w:val="105F1756"/>
    <w:rsid w:val="105F218B"/>
    <w:rsid w:val="105F2633"/>
    <w:rsid w:val="105F3056"/>
    <w:rsid w:val="105F30B4"/>
    <w:rsid w:val="105F3543"/>
    <w:rsid w:val="105F3AB2"/>
    <w:rsid w:val="105F5CF3"/>
    <w:rsid w:val="105F5E48"/>
    <w:rsid w:val="105F67E1"/>
    <w:rsid w:val="105F7691"/>
    <w:rsid w:val="105F7DF0"/>
    <w:rsid w:val="105F7E81"/>
    <w:rsid w:val="10600559"/>
    <w:rsid w:val="10600650"/>
    <w:rsid w:val="10601133"/>
    <w:rsid w:val="106014DB"/>
    <w:rsid w:val="10601699"/>
    <w:rsid w:val="10601BA3"/>
    <w:rsid w:val="10601EBD"/>
    <w:rsid w:val="10602626"/>
    <w:rsid w:val="10602D83"/>
    <w:rsid w:val="10603716"/>
    <w:rsid w:val="10604D56"/>
    <w:rsid w:val="106056F9"/>
    <w:rsid w:val="10606D83"/>
    <w:rsid w:val="10606E82"/>
    <w:rsid w:val="1060704A"/>
    <w:rsid w:val="10607718"/>
    <w:rsid w:val="1060782D"/>
    <w:rsid w:val="10607F48"/>
    <w:rsid w:val="106104EE"/>
    <w:rsid w:val="10610524"/>
    <w:rsid w:val="106106F0"/>
    <w:rsid w:val="106109CE"/>
    <w:rsid w:val="10610A71"/>
    <w:rsid w:val="10610BB0"/>
    <w:rsid w:val="10610DEE"/>
    <w:rsid w:val="10610F94"/>
    <w:rsid w:val="10611804"/>
    <w:rsid w:val="10611B3D"/>
    <w:rsid w:val="10611D02"/>
    <w:rsid w:val="106120E0"/>
    <w:rsid w:val="106123CB"/>
    <w:rsid w:val="10613072"/>
    <w:rsid w:val="10613253"/>
    <w:rsid w:val="10614034"/>
    <w:rsid w:val="106146D6"/>
    <w:rsid w:val="106154DE"/>
    <w:rsid w:val="10615F03"/>
    <w:rsid w:val="10616769"/>
    <w:rsid w:val="1061680F"/>
    <w:rsid w:val="10616DDC"/>
    <w:rsid w:val="10616F91"/>
    <w:rsid w:val="10617321"/>
    <w:rsid w:val="10617747"/>
    <w:rsid w:val="10617862"/>
    <w:rsid w:val="1061799A"/>
    <w:rsid w:val="106179E9"/>
    <w:rsid w:val="10617DA5"/>
    <w:rsid w:val="106203CC"/>
    <w:rsid w:val="106205BB"/>
    <w:rsid w:val="10620A06"/>
    <w:rsid w:val="10620A87"/>
    <w:rsid w:val="10620AC1"/>
    <w:rsid w:val="10621164"/>
    <w:rsid w:val="1062172C"/>
    <w:rsid w:val="10621A6F"/>
    <w:rsid w:val="10621C50"/>
    <w:rsid w:val="1062318A"/>
    <w:rsid w:val="10623539"/>
    <w:rsid w:val="1062408D"/>
    <w:rsid w:val="1062439A"/>
    <w:rsid w:val="1062488D"/>
    <w:rsid w:val="10624B45"/>
    <w:rsid w:val="10624C92"/>
    <w:rsid w:val="10625252"/>
    <w:rsid w:val="106253FD"/>
    <w:rsid w:val="106256AE"/>
    <w:rsid w:val="10626140"/>
    <w:rsid w:val="106263BA"/>
    <w:rsid w:val="106274CB"/>
    <w:rsid w:val="1063026C"/>
    <w:rsid w:val="10630564"/>
    <w:rsid w:val="10630D12"/>
    <w:rsid w:val="10632A6A"/>
    <w:rsid w:val="10632AD1"/>
    <w:rsid w:val="10632DC8"/>
    <w:rsid w:val="1063391C"/>
    <w:rsid w:val="10633ACF"/>
    <w:rsid w:val="10633C1D"/>
    <w:rsid w:val="10633C79"/>
    <w:rsid w:val="10633FFF"/>
    <w:rsid w:val="106345E4"/>
    <w:rsid w:val="10635CBC"/>
    <w:rsid w:val="1063630F"/>
    <w:rsid w:val="106365EA"/>
    <w:rsid w:val="10636C48"/>
    <w:rsid w:val="1063716C"/>
    <w:rsid w:val="10637397"/>
    <w:rsid w:val="10637493"/>
    <w:rsid w:val="1063770C"/>
    <w:rsid w:val="10640288"/>
    <w:rsid w:val="1064083D"/>
    <w:rsid w:val="1064199E"/>
    <w:rsid w:val="10641D22"/>
    <w:rsid w:val="10642174"/>
    <w:rsid w:val="10642437"/>
    <w:rsid w:val="10642652"/>
    <w:rsid w:val="1064410B"/>
    <w:rsid w:val="10644235"/>
    <w:rsid w:val="106451A8"/>
    <w:rsid w:val="106455BB"/>
    <w:rsid w:val="10645B0B"/>
    <w:rsid w:val="10645C4F"/>
    <w:rsid w:val="10646847"/>
    <w:rsid w:val="10646D56"/>
    <w:rsid w:val="10647A16"/>
    <w:rsid w:val="10647A51"/>
    <w:rsid w:val="10650287"/>
    <w:rsid w:val="10650757"/>
    <w:rsid w:val="10650931"/>
    <w:rsid w:val="1065098F"/>
    <w:rsid w:val="10650B86"/>
    <w:rsid w:val="10650C00"/>
    <w:rsid w:val="1065101B"/>
    <w:rsid w:val="10651B58"/>
    <w:rsid w:val="10651BA0"/>
    <w:rsid w:val="106523D0"/>
    <w:rsid w:val="106526AD"/>
    <w:rsid w:val="10652D11"/>
    <w:rsid w:val="106532D7"/>
    <w:rsid w:val="10653801"/>
    <w:rsid w:val="1065436D"/>
    <w:rsid w:val="106544C7"/>
    <w:rsid w:val="10654612"/>
    <w:rsid w:val="10655350"/>
    <w:rsid w:val="1065543A"/>
    <w:rsid w:val="106555C6"/>
    <w:rsid w:val="1065568C"/>
    <w:rsid w:val="10655B94"/>
    <w:rsid w:val="106561AD"/>
    <w:rsid w:val="10656249"/>
    <w:rsid w:val="106562B9"/>
    <w:rsid w:val="10656984"/>
    <w:rsid w:val="10656CD0"/>
    <w:rsid w:val="10657852"/>
    <w:rsid w:val="10657C6C"/>
    <w:rsid w:val="10657D01"/>
    <w:rsid w:val="10657D48"/>
    <w:rsid w:val="106601E5"/>
    <w:rsid w:val="106621DD"/>
    <w:rsid w:val="10662BCE"/>
    <w:rsid w:val="106635A9"/>
    <w:rsid w:val="1066378D"/>
    <w:rsid w:val="10663E96"/>
    <w:rsid w:val="106641D3"/>
    <w:rsid w:val="10664496"/>
    <w:rsid w:val="106649D4"/>
    <w:rsid w:val="10665FA0"/>
    <w:rsid w:val="10666B4E"/>
    <w:rsid w:val="10666F26"/>
    <w:rsid w:val="106703D9"/>
    <w:rsid w:val="10670B1C"/>
    <w:rsid w:val="10670C03"/>
    <w:rsid w:val="106712E9"/>
    <w:rsid w:val="10671378"/>
    <w:rsid w:val="106713E8"/>
    <w:rsid w:val="1067140B"/>
    <w:rsid w:val="10671A74"/>
    <w:rsid w:val="10671D4E"/>
    <w:rsid w:val="10671D61"/>
    <w:rsid w:val="10671E48"/>
    <w:rsid w:val="10672374"/>
    <w:rsid w:val="1067330A"/>
    <w:rsid w:val="10673904"/>
    <w:rsid w:val="1067393B"/>
    <w:rsid w:val="10674A33"/>
    <w:rsid w:val="10674A8A"/>
    <w:rsid w:val="10675B17"/>
    <w:rsid w:val="1067633B"/>
    <w:rsid w:val="10676661"/>
    <w:rsid w:val="10676F22"/>
    <w:rsid w:val="10677137"/>
    <w:rsid w:val="10677441"/>
    <w:rsid w:val="106779D2"/>
    <w:rsid w:val="1068027A"/>
    <w:rsid w:val="10681035"/>
    <w:rsid w:val="10681072"/>
    <w:rsid w:val="10681262"/>
    <w:rsid w:val="106812C4"/>
    <w:rsid w:val="106820D5"/>
    <w:rsid w:val="10682755"/>
    <w:rsid w:val="10682AE7"/>
    <w:rsid w:val="10682D9A"/>
    <w:rsid w:val="10683193"/>
    <w:rsid w:val="10683225"/>
    <w:rsid w:val="10683ADF"/>
    <w:rsid w:val="10683B18"/>
    <w:rsid w:val="10683F83"/>
    <w:rsid w:val="10683FCA"/>
    <w:rsid w:val="10684083"/>
    <w:rsid w:val="1068411A"/>
    <w:rsid w:val="106841B9"/>
    <w:rsid w:val="10684431"/>
    <w:rsid w:val="1068465C"/>
    <w:rsid w:val="1068493B"/>
    <w:rsid w:val="106849F2"/>
    <w:rsid w:val="106859A3"/>
    <w:rsid w:val="10685BD6"/>
    <w:rsid w:val="10685F09"/>
    <w:rsid w:val="10686134"/>
    <w:rsid w:val="1068650F"/>
    <w:rsid w:val="10686547"/>
    <w:rsid w:val="106870C9"/>
    <w:rsid w:val="1068732C"/>
    <w:rsid w:val="106873A5"/>
    <w:rsid w:val="1068771A"/>
    <w:rsid w:val="10687859"/>
    <w:rsid w:val="10687EC8"/>
    <w:rsid w:val="1069016B"/>
    <w:rsid w:val="10690270"/>
    <w:rsid w:val="1069030D"/>
    <w:rsid w:val="106906A1"/>
    <w:rsid w:val="10690DD2"/>
    <w:rsid w:val="10691557"/>
    <w:rsid w:val="106918B4"/>
    <w:rsid w:val="10692221"/>
    <w:rsid w:val="106936F2"/>
    <w:rsid w:val="106937BC"/>
    <w:rsid w:val="10693802"/>
    <w:rsid w:val="10693F07"/>
    <w:rsid w:val="10693F4C"/>
    <w:rsid w:val="10694032"/>
    <w:rsid w:val="10694C6C"/>
    <w:rsid w:val="10694E37"/>
    <w:rsid w:val="1069510D"/>
    <w:rsid w:val="106952CA"/>
    <w:rsid w:val="10695A48"/>
    <w:rsid w:val="10695B4D"/>
    <w:rsid w:val="10695CAE"/>
    <w:rsid w:val="106962E0"/>
    <w:rsid w:val="10696725"/>
    <w:rsid w:val="106968F6"/>
    <w:rsid w:val="106970A3"/>
    <w:rsid w:val="1069713E"/>
    <w:rsid w:val="106979C0"/>
    <w:rsid w:val="10697B80"/>
    <w:rsid w:val="10697F52"/>
    <w:rsid w:val="106A0B7D"/>
    <w:rsid w:val="106A0CFD"/>
    <w:rsid w:val="106A1791"/>
    <w:rsid w:val="106A1BCD"/>
    <w:rsid w:val="106A2492"/>
    <w:rsid w:val="106A24DA"/>
    <w:rsid w:val="106A27B4"/>
    <w:rsid w:val="106A28A9"/>
    <w:rsid w:val="106A2FFC"/>
    <w:rsid w:val="106A3452"/>
    <w:rsid w:val="106A36C6"/>
    <w:rsid w:val="106A3A96"/>
    <w:rsid w:val="106A3E2A"/>
    <w:rsid w:val="106A3F69"/>
    <w:rsid w:val="106A45FC"/>
    <w:rsid w:val="106A479E"/>
    <w:rsid w:val="106A559D"/>
    <w:rsid w:val="106A5660"/>
    <w:rsid w:val="106A56D1"/>
    <w:rsid w:val="106A5D1D"/>
    <w:rsid w:val="106A6A26"/>
    <w:rsid w:val="106A6CD5"/>
    <w:rsid w:val="106A7639"/>
    <w:rsid w:val="106A76AC"/>
    <w:rsid w:val="106A76CA"/>
    <w:rsid w:val="106A7916"/>
    <w:rsid w:val="106A7A97"/>
    <w:rsid w:val="106A7AA9"/>
    <w:rsid w:val="106A7F81"/>
    <w:rsid w:val="106B0001"/>
    <w:rsid w:val="106B0291"/>
    <w:rsid w:val="106B1512"/>
    <w:rsid w:val="106B242A"/>
    <w:rsid w:val="106B2D0E"/>
    <w:rsid w:val="106B3343"/>
    <w:rsid w:val="106B33CA"/>
    <w:rsid w:val="106B3CA8"/>
    <w:rsid w:val="106B3F23"/>
    <w:rsid w:val="106B44F0"/>
    <w:rsid w:val="106B5475"/>
    <w:rsid w:val="106B5C36"/>
    <w:rsid w:val="106B61F1"/>
    <w:rsid w:val="106B65E6"/>
    <w:rsid w:val="106B6BAB"/>
    <w:rsid w:val="106B7319"/>
    <w:rsid w:val="106B744F"/>
    <w:rsid w:val="106B7B31"/>
    <w:rsid w:val="106C0307"/>
    <w:rsid w:val="106C05A9"/>
    <w:rsid w:val="106C05E6"/>
    <w:rsid w:val="106C0768"/>
    <w:rsid w:val="106C0A99"/>
    <w:rsid w:val="106C1555"/>
    <w:rsid w:val="106C17F4"/>
    <w:rsid w:val="106C1CA9"/>
    <w:rsid w:val="106C2014"/>
    <w:rsid w:val="106C3567"/>
    <w:rsid w:val="106C383A"/>
    <w:rsid w:val="106C3E25"/>
    <w:rsid w:val="106C3EFF"/>
    <w:rsid w:val="106C3FE6"/>
    <w:rsid w:val="106C403A"/>
    <w:rsid w:val="106C40E9"/>
    <w:rsid w:val="106C4400"/>
    <w:rsid w:val="106C4594"/>
    <w:rsid w:val="106C4FEA"/>
    <w:rsid w:val="106C5E5B"/>
    <w:rsid w:val="106C6667"/>
    <w:rsid w:val="106C6A6B"/>
    <w:rsid w:val="106C6FCE"/>
    <w:rsid w:val="106C72AA"/>
    <w:rsid w:val="106C75D8"/>
    <w:rsid w:val="106D00AA"/>
    <w:rsid w:val="106D026B"/>
    <w:rsid w:val="106D098F"/>
    <w:rsid w:val="106D09F5"/>
    <w:rsid w:val="106D0F19"/>
    <w:rsid w:val="106D1695"/>
    <w:rsid w:val="106D173C"/>
    <w:rsid w:val="106D1BB6"/>
    <w:rsid w:val="106D36C7"/>
    <w:rsid w:val="106D37D1"/>
    <w:rsid w:val="106D3C1D"/>
    <w:rsid w:val="106D3C78"/>
    <w:rsid w:val="106D4727"/>
    <w:rsid w:val="106D4822"/>
    <w:rsid w:val="106D4967"/>
    <w:rsid w:val="106D4AFE"/>
    <w:rsid w:val="106D4F7E"/>
    <w:rsid w:val="106D5033"/>
    <w:rsid w:val="106D50A2"/>
    <w:rsid w:val="106D5CA7"/>
    <w:rsid w:val="106D5F7D"/>
    <w:rsid w:val="106D6247"/>
    <w:rsid w:val="106D7526"/>
    <w:rsid w:val="106D7633"/>
    <w:rsid w:val="106E032F"/>
    <w:rsid w:val="106E03C0"/>
    <w:rsid w:val="106E077C"/>
    <w:rsid w:val="106E0BB9"/>
    <w:rsid w:val="106E0F9B"/>
    <w:rsid w:val="106E1666"/>
    <w:rsid w:val="106E1C6B"/>
    <w:rsid w:val="106E27C6"/>
    <w:rsid w:val="106E2BC6"/>
    <w:rsid w:val="106E2E83"/>
    <w:rsid w:val="106E392B"/>
    <w:rsid w:val="106E415F"/>
    <w:rsid w:val="106E49F1"/>
    <w:rsid w:val="106E503E"/>
    <w:rsid w:val="106E5BC4"/>
    <w:rsid w:val="106E6023"/>
    <w:rsid w:val="106E67A6"/>
    <w:rsid w:val="106E6939"/>
    <w:rsid w:val="106E6CA6"/>
    <w:rsid w:val="106E7346"/>
    <w:rsid w:val="106E7922"/>
    <w:rsid w:val="106E7A02"/>
    <w:rsid w:val="106F057F"/>
    <w:rsid w:val="106F1172"/>
    <w:rsid w:val="106F1BEB"/>
    <w:rsid w:val="106F23E6"/>
    <w:rsid w:val="106F2443"/>
    <w:rsid w:val="106F385C"/>
    <w:rsid w:val="106F3A0C"/>
    <w:rsid w:val="106F3CC3"/>
    <w:rsid w:val="106F42FE"/>
    <w:rsid w:val="106F4D20"/>
    <w:rsid w:val="106F5046"/>
    <w:rsid w:val="106F539F"/>
    <w:rsid w:val="106F58D5"/>
    <w:rsid w:val="106F60DC"/>
    <w:rsid w:val="106F6121"/>
    <w:rsid w:val="106F69BA"/>
    <w:rsid w:val="106F6E82"/>
    <w:rsid w:val="106F7570"/>
    <w:rsid w:val="106F7D5B"/>
    <w:rsid w:val="106F7EF8"/>
    <w:rsid w:val="1070017F"/>
    <w:rsid w:val="10700DA8"/>
    <w:rsid w:val="107018FD"/>
    <w:rsid w:val="10702466"/>
    <w:rsid w:val="1070250D"/>
    <w:rsid w:val="10702DC0"/>
    <w:rsid w:val="10703053"/>
    <w:rsid w:val="10703C67"/>
    <w:rsid w:val="10704413"/>
    <w:rsid w:val="10704735"/>
    <w:rsid w:val="107057E9"/>
    <w:rsid w:val="10705956"/>
    <w:rsid w:val="10705D87"/>
    <w:rsid w:val="10706629"/>
    <w:rsid w:val="107066CD"/>
    <w:rsid w:val="10706796"/>
    <w:rsid w:val="10706F62"/>
    <w:rsid w:val="107071E7"/>
    <w:rsid w:val="10707DF2"/>
    <w:rsid w:val="1071059A"/>
    <w:rsid w:val="107110F7"/>
    <w:rsid w:val="107111E4"/>
    <w:rsid w:val="10711B3E"/>
    <w:rsid w:val="10712A85"/>
    <w:rsid w:val="10713395"/>
    <w:rsid w:val="107133C4"/>
    <w:rsid w:val="10713899"/>
    <w:rsid w:val="1071451B"/>
    <w:rsid w:val="107151D6"/>
    <w:rsid w:val="10715970"/>
    <w:rsid w:val="107168E6"/>
    <w:rsid w:val="10716E70"/>
    <w:rsid w:val="10717092"/>
    <w:rsid w:val="107175A6"/>
    <w:rsid w:val="107175B5"/>
    <w:rsid w:val="1071782C"/>
    <w:rsid w:val="107202D2"/>
    <w:rsid w:val="10720EB8"/>
    <w:rsid w:val="10721839"/>
    <w:rsid w:val="10721B13"/>
    <w:rsid w:val="10721E54"/>
    <w:rsid w:val="10722CE1"/>
    <w:rsid w:val="10723110"/>
    <w:rsid w:val="107232E2"/>
    <w:rsid w:val="10723370"/>
    <w:rsid w:val="10723DF5"/>
    <w:rsid w:val="107244A0"/>
    <w:rsid w:val="10724A85"/>
    <w:rsid w:val="107253B8"/>
    <w:rsid w:val="10726589"/>
    <w:rsid w:val="10726A07"/>
    <w:rsid w:val="10726BE6"/>
    <w:rsid w:val="10727392"/>
    <w:rsid w:val="10727611"/>
    <w:rsid w:val="1073079E"/>
    <w:rsid w:val="10730F5A"/>
    <w:rsid w:val="10731072"/>
    <w:rsid w:val="10731A8C"/>
    <w:rsid w:val="10731C57"/>
    <w:rsid w:val="10731F58"/>
    <w:rsid w:val="10732182"/>
    <w:rsid w:val="10732439"/>
    <w:rsid w:val="1073258F"/>
    <w:rsid w:val="1073289F"/>
    <w:rsid w:val="10732D7B"/>
    <w:rsid w:val="10732E85"/>
    <w:rsid w:val="10732F5B"/>
    <w:rsid w:val="107333E9"/>
    <w:rsid w:val="10733475"/>
    <w:rsid w:val="107335BD"/>
    <w:rsid w:val="107335D8"/>
    <w:rsid w:val="10733D5A"/>
    <w:rsid w:val="10733F36"/>
    <w:rsid w:val="10734087"/>
    <w:rsid w:val="1073423F"/>
    <w:rsid w:val="10734282"/>
    <w:rsid w:val="107351D8"/>
    <w:rsid w:val="10735423"/>
    <w:rsid w:val="1073562E"/>
    <w:rsid w:val="10735BD0"/>
    <w:rsid w:val="107365DE"/>
    <w:rsid w:val="107372BB"/>
    <w:rsid w:val="1074010C"/>
    <w:rsid w:val="10740817"/>
    <w:rsid w:val="10740E97"/>
    <w:rsid w:val="1074125F"/>
    <w:rsid w:val="10741EEE"/>
    <w:rsid w:val="10742430"/>
    <w:rsid w:val="10742573"/>
    <w:rsid w:val="1074446F"/>
    <w:rsid w:val="10744D4F"/>
    <w:rsid w:val="10744DA1"/>
    <w:rsid w:val="107452DC"/>
    <w:rsid w:val="107471E2"/>
    <w:rsid w:val="10747590"/>
    <w:rsid w:val="107475A1"/>
    <w:rsid w:val="10747847"/>
    <w:rsid w:val="1074799B"/>
    <w:rsid w:val="107501F0"/>
    <w:rsid w:val="107502C1"/>
    <w:rsid w:val="10750858"/>
    <w:rsid w:val="10750EFB"/>
    <w:rsid w:val="10751189"/>
    <w:rsid w:val="1075140F"/>
    <w:rsid w:val="107516B1"/>
    <w:rsid w:val="10751B6A"/>
    <w:rsid w:val="10751E2B"/>
    <w:rsid w:val="10752111"/>
    <w:rsid w:val="10752B54"/>
    <w:rsid w:val="10753892"/>
    <w:rsid w:val="10753D59"/>
    <w:rsid w:val="10753E17"/>
    <w:rsid w:val="10753E9A"/>
    <w:rsid w:val="10754924"/>
    <w:rsid w:val="10755EBC"/>
    <w:rsid w:val="10756113"/>
    <w:rsid w:val="107563A3"/>
    <w:rsid w:val="10756A8D"/>
    <w:rsid w:val="1075731B"/>
    <w:rsid w:val="10757D04"/>
    <w:rsid w:val="10760A05"/>
    <w:rsid w:val="1076176D"/>
    <w:rsid w:val="10762152"/>
    <w:rsid w:val="10762208"/>
    <w:rsid w:val="10762535"/>
    <w:rsid w:val="10762792"/>
    <w:rsid w:val="10762B16"/>
    <w:rsid w:val="1076322B"/>
    <w:rsid w:val="107634D8"/>
    <w:rsid w:val="10763AC2"/>
    <w:rsid w:val="10763D15"/>
    <w:rsid w:val="1076485F"/>
    <w:rsid w:val="10764B89"/>
    <w:rsid w:val="10764BF4"/>
    <w:rsid w:val="10764D6C"/>
    <w:rsid w:val="10764EF8"/>
    <w:rsid w:val="10765412"/>
    <w:rsid w:val="10765873"/>
    <w:rsid w:val="107658DD"/>
    <w:rsid w:val="10765D8C"/>
    <w:rsid w:val="107661F6"/>
    <w:rsid w:val="10766390"/>
    <w:rsid w:val="10766B0F"/>
    <w:rsid w:val="107675F7"/>
    <w:rsid w:val="10767B55"/>
    <w:rsid w:val="10767B57"/>
    <w:rsid w:val="10767E31"/>
    <w:rsid w:val="10770293"/>
    <w:rsid w:val="10770767"/>
    <w:rsid w:val="10770EC2"/>
    <w:rsid w:val="10771087"/>
    <w:rsid w:val="10771710"/>
    <w:rsid w:val="107718CF"/>
    <w:rsid w:val="10771C3F"/>
    <w:rsid w:val="10771FE6"/>
    <w:rsid w:val="107729BC"/>
    <w:rsid w:val="10772D30"/>
    <w:rsid w:val="10772FAD"/>
    <w:rsid w:val="1077363C"/>
    <w:rsid w:val="10773BE6"/>
    <w:rsid w:val="10773C1F"/>
    <w:rsid w:val="10773D6F"/>
    <w:rsid w:val="107740DC"/>
    <w:rsid w:val="10774790"/>
    <w:rsid w:val="107748F8"/>
    <w:rsid w:val="10775385"/>
    <w:rsid w:val="107753B0"/>
    <w:rsid w:val="10775748"/>
    <w:rsid w:val="10775AB9"/>
    <w:rsid w:val="10775D1D"/>
    <w:rsid w:val="107760E3"/>
    <w:rsid w:val="10776571"/>
    <w:rsid w:val="10776982"/>
    <w:rsid w:val="10776B03"/>
    <w:rsid w:val="10776BCE"/>
    <w:rsid w:val="10776E70"/>
    <w:rsid w:val="107773D5"/>
    <w:rsid w:val="107775C0"/>
    <w:rsid w:val="1077780A"/>
    <w:rsid w:val="107778B3"/>
    <w:rsid w:val="10780036"/>
    <w:rsid w:val="107801E5"/>
    <w:rsid w:val="1078042F"/>
    <w:rsid w:val="107804F4"/>
    <w:rsid w:val="107804F9"/>
    <w:rsid w:val="10780611"/>
    <w:rsid w:val="10780656"/>
    <w:rsid w:val="10780E72"/>
    <w:rsid w:val="10781772"/>
    <w:rsid w:val="1078196C"/>
    <w:rsid w:val="107820F0"/>
    <w:rsid w:val="1078239A"/>
    <w:rsid w:val="107830A2"/>
    <w:rsid w:val="1078367C"/>
    <w:rsid w:val="10783E69"/>
    <w:rsid w:val="10783EE7"/>
    <w:rsid w:val="10785347"/>
    <w:rsid w:val="10785659"/>
    <w:rsid w:val="10785826"/>
    <w:rsid w:val="10785994"/>
    <w:rsid w:val="10786D7C"/>
    <w:rsid w:val="1078785F"/>
    <w:rsid w:val="10790293"/>
    <w:rsid w:val="1079042E"/>
    <w:rsid w:val="1079158F"/>
    <w:rsid w:val="107916AF"/>
    <w:rsid w:val="107923D4"/>
    <w:rsid w:val="107926E8"/>
    <w:rsid w:val="107929D1"/>
    <w:rsid w:val="1079334B"/>
    <w:rsid w:val="107933BD"/>
    <w:rsid w:val="1079349D"/>
    <w:rsid w:val="107936F3"/>
    <w:rsid w:val="1079389D"/>
    <w:rsid w:val="107939B9"/>
    <w:rsid w:val="10793B29"/>
    <w:rsid w:val="10793FB5"/>
    <w:rsid w:val="107945EF"/>
    <w:rsid w:val="10795438"/>
    <w:rsid w:val="1079584E"/>
    <w:rsid w:val="10795E42"/>
    <w:rsid w:val="10795E72"/>
    <w:rsid w:val="10796414"/>
    <w:rsid w:val="10796779"/>
    <w:rsid w:val="10796AD5"/>
    <w:rsid w:val="10796E52"/>
    <w:rsid w:val="107977BF"/>
    <w:rsid w:val="107978C3"/>
    <w:rsid w:val="107A006C"/>
    <w:rsid w:val="107A25B8"/>
    <w:rsid w:val="107A3450"/>
    <w:rsid w:val="107A39E5"/>
    <w:rsid w:val="107A3BA2"/>
    <w:rsid w:val="107A3F44"/>
    <w:rsid w:val="107A3FE9"/>
    <w:rsid w:val="107A41E0"/>
    <w:rsid w:val="107A43FA"/>
    <w:rsid w:val="107A4635"/>
    <w:rsid w:val="107A49E0"/>
    <w:rsid w:val="107A4CC4"/>
    <w:rsid w:val="107A4DD8"/>
    <w:rsid w:val="107A556F"/>
    <w:rsid w:val="107A5601"/>
    <w:rsid w:val="107A5789"/>
    <w:rsid w:val="107A5839"/>
    <w:rsid w:val="107A5B55"/>
    <w:rsid w:val="107A6107"/>
    <w:rsid w:val="107A6AEF"/>
    <w:rsid w:val="107B010C"/>
    <w:rsid w:val="107B01A2"/>
    <w:rsid w:val="107B1374"/>
    <w:rsid w:val="107B1C53"/>
    <w:rsid w:val="107B1F86"/>
    <w:rsid w:val="107B2AC4"/>
    <w:rsid w:val="107B38AB"/>
    <w:rsid w:val="107B3913"/>
    <w:rsid w:val="107B39E5"/>
    <w:rsid w:val="107B3B47"/>
    <w:rsid w:val="107B4654"/>
    <w:rsid w:val="107B4A4B"/>
    <w:rsid w:val="107B54A4"/>
    <w:rsid w:val="107B574D"/>
    <w:rsid w:val="107B5C0C"/>
    <w:rsid w:val="107B5FBB"/>
    <w:rsid w:val="107B651F"/>
    <w:rsid w:val="107C056C"/>
    <w:rsid w:val="107C08E3"/>
    <w:rsid w:val="107C0AC4"/>
    <w:rsid w:val="107C0B6D"/>
    <w:rsid w:val="107C1922"/>
    <w:rsid w:val="107C1BA9"/>
    <w:rsid w:val="107C2082"/>
    <w:rsid w:val="107C23C7"/>
    <w:rsid w:val="107C2500"/>
    <w:rsid w:val="107C2E98"/>
    <w:rsid w:val="107C306C"/>
    <w:rsid w:val="107C3573"/>
    <w:rsid w:val="107C37F7"/>
    <w:rsid w:val="107C3C3B"/>
    <w:rsid w:val="107C3DE6"/>
    <w:rsid w:val="107C3EFA"/>
    <w:rsid w:val="107C4014"/>
    <w:rsid w:val="107C40D1"/>
    <w:rsid w:val="107C478D"/>
    <w:rsid w:val="107C48DC"/>
    <w:rsid w:val="107C56C8"/>
    <w:rsid w:val="107C65D5"/>
    <w:rsid w:val="107C6C57"/>
    <w:rsid w:val="107C71F2"/>
    <w:rsid w:val="107C74A8"/>
    <w:rsid w:val="107C7C85"/>
    <w:rsid w:val="107D2246"/>
    <w:rsid w:val="107D2546"/>
    <w:rsid w:val="107D289A"/>
    <w:rsid w:val="107D2C02"/>
    <w:rsid w:val="107D2D71"/>
    <w:rsid w:val="107D2E25"/>
    <w:rsid w:val="107D30D3"/>
    <w:rsid w:val="107D37B8"/>
    <w:rsid w:val="107D3C0B"/>
    <w:rsid w:val="107D3DDB"/>
    <w:rsid w:val="107D3F20"/>
    <w:rsid w:val="107D4422"/>
    <w:rsid w:val="107D4886"/>
    <w:rsid w:val="107D4CD0"/>
    <w:rsid w:val="107D4CDB"/>
    <w:rsid w:val="107D4F39"/>
    <w:rsid w:val="107D5204"/>
    <w:rsid w:val="107D6237"/>
    <w:rsid w:val="107D74D6"/>
    <w:rsid w:val="107D7835"/>
    <w:rsid w:val="107D7C4A"/>
    <w:rsid w:val="107D7D48"/>
    <w:rsid w:val="107E0133"/>
    <w:rsid w:val="107E037D"/>
    <w:rsid w:val="107E05C6"/>
    <w:rsid w:val="107E10A9"/>
    <w:rsid w:val="107E18FF"/>
    <w:rsid w:val="107E276B"/>
    <w:rsid w:val="107E301B"/>
    <w:rsid w:val="107E3A5B"/>
    <w:rsid w:val="107E3AE8"/>
    <w:rsid w:val="107E45A6"/>
    <w:rsid w:val="107E4647"/>
    <w:rsid w:val="107E5268"/>
    <w:rsid w:val="107E53ED"/>
    <w:rsid w:val="107E564C"/>
    <w:rsid w:val="107E586C"/>
    <w:rsid w:val="107E5A13"/>
    <w:rsid w:val="107E6FFC"/>
    <w:rsid w:val="107E7598"/>
    <w:rsid w:val="107E79C6"/>
    <w:rsid w:val="107F0EBB"/>
    <w:rsid w:val="107F1124"/>
    <w:rsid w:val="107F1270"/>
    <w:rsid w:val="107F185B"/>
    <w:rsid w:val="107F1CCD"/>
    <w:rsid w:val="107F2E9E"/>
    <w:rsid w:val="107F31A4"/>
    <w:rsid w:val="107F32F8"/>
    <w:rsid w:val="107F341D"/>
    <w:rsid w:val="107F38FD"/>
    <w:rsid w:val="107F3A61"/>
    <w:rsid w:val="107F3EB0"/>
    <w:rsid w:val="107F4156"/>
    <w:rsid w:val="107F4677"/>
    <w:rsid w:val="107F470A"/>
    <w:rsid w:val="107F596B"/>
    <w:rsid w:val="107F597A"/>
    <w:rsid w:val="107F5F5C"/>
    <w:rsid w:val="107F6398"/>
    <w:rsid w:val="107F6652"/>
    <w:rsid w:val="107F670D"/>
    <w:rsid w:val="107F6C0D"/>
    <w:rsid w:val="107F6D7A"/>
    <w:rsid w:val="107F77F1"/>
    <w:rsid w:val="107F7B14"/>
    <w:rsid w:val="107F7D4C"/>
    <w:rsid w:val="107F7D6B"/>
    <w:rsid w:val="1080008A"/>
    <w:rsid w:val="10800413"/>
    <w:rsid w:val="108004C2"/>
    <w:rsid w:val="10800738"/>
    <w:rsid w:val="108007A1"/>
    <w:rsid w:val="10800F64"/>
    <w:rsid w:val="10801B3B"/>
    <w:rsid w:val="10802876"/>
    <w:rsid w:val="10802AE3"/>
    <w:rsid w:val="10802B33"/>
    <w:rsid w:val="10804122"/>
    <w:rsid w:val="108046E3"/>
    <w:rsid w:val="10804EC6"/>
    <w:rsid w:val="10805743"/>
    <w:rsid w:val="10806AED"/>
    <w:rsid w:val="10806F2D"/>
    <w:rsid w:val="10806FC6"/>
    <w:rsid w:val="10807093"/>
    <w:rsid w:val="10807703"/>
    <w:rsid w:val="108107DE"/>
    <w:rsid w:val="1081095C"/>
    <w:rsid w:val="10810E88"/>
    <w:rsid w:val="10811C9E"/>
    <w:rsid w:val="108120E0"/>
    <w:rsid w:val="108132C3"/>
    <w:rsid w:val="108135E0"/>
    <w:rsid w:val="10813857"/>
    <w:rsid w:val="10813A93"/>
    <w:rsid w:val="108154F4"/>
    <w:rsid w:val="108158F6"/>
    <w:rsid w:val="10816341"/>
    <w:rsid w:val="10816682"/>
    <w:rsid w:val="108168EB"/>
    <w:rsid w:val="10816B4A"/>
    <w:rsid w:val="10816BF5"/>
    <w:rsid w:val="10816C2F"/>
    <w:rsid w:val="108171D5"/>
    <w:rsid w:val="108175F6"/>
    <w:rsid w:val="108176E8"/>
    <w:rsid w:val="10817840"/>
    <w:rsid w:val="10817FE3"/>
    <w:rsid w:val="1082044B"/>
    <w:rsid w:val="10820750"/>
    <w:rsid w:val="108207B8"/>
    <w:rsid w:val="10820F77"/>
    <w:rsid w:val="108210AB"/>
    <w:rsid w:val="108211B4"/>
    <w:rsid w:val="108213F4"/>
    <w:rsid w:val="10822321"/>
    <w:rsid w:val="10822346"/>
    <w:rsid w:val="108228D5"/>
    <w:rsid w:val="10822F9D"/>
    <w:rsid w:val="10822FEB"/>
    <w:rsid w:val="10823C28"/>
    <w:rsid w:val="1082455A"/>
    <w:rsid w:val="10824741"/>
    <w:rsid w:val="10824855"/>
    <w:rsid w:val="10824895"/>
    <w:rsid w:val="1082489B"/>
    <w:rsid w:val="10824D0C"/>
    <w:rsid w:val="10824F2E"/>
    <w:rsid w:val="10825205"/>
    <w:rsid w:val="10825273"/>
    <w:rsid w:val="10826000"/>
    <w:rsid w:val="1082650C"/>
    <w:rsid w:val="1082655B"/>
    <w:rsid w:val="10826FE5"/>
    <w:rsid w:val="10827AE3"/>
    <w:rsid w:val="10827D5B"/>
    <w:rsid w:val="108302FC"/>
    <w:rsid w:val="10830674"/>
    <w:rsid w:val="10830A5B"/>
    <w:rsid w:val="10831871"/>
    <w:rsid w:val="108320C3"/>
    <w:rsid w:val="1083215E"/>
    <w:rsid w:val="108324C6"/>
    <w:rsid w:val="108328C8"/>
    <w:rsid w:val="10832B2B"/>
    <w:rsid w:val="10832D33"/>
    <w:rsid w:val="10832F0A"/>
    <w:rsid w:val="10833285"/>
    <w:rsid w:val="10833694"/>
    <w:rsid w:val="10833979"/>
    <w:rsid w:val="10833CC9"/>
    <w:rsid w:val="1083407D"/>
    <w:rsid w:val="1083477B"/>
    <w:rsid w:val="108348A7"/>
    <w:rsid w:val="10834BBF"/>
    <w:rsid w:val="10834C96"/>
    <w:rsid w:val="10835453"/>
    <w:rsid w:val="108354E7"/>
    <w:rsid w:val="1083551E"/>
    <w:rsid w:val="10835C49"/>
    <w:rsid w:val="10835E01"/>
    <w:rsid w:val="1083639C"/>
    <w:rsid w:val="108368F2"/>
    <w:rsid w:val="10836EC0"/>
    <w:rsid w:val="108371BD"/>
    <w:rsid w:val="10837504"/>
    <w:rsid w:val="108378EC"/>
    <w:rsid w:val="10840701"/>
    <w:rsid w:val="10840BD7"/>
    <w:rsid w:val="108410D7"/>
    <w:rsid w:val="10841913"/>
    <w:rsid w:val="10841C43"/>
    <w:rsid w:val="108420B1"/>
    <w:rsid w:val="108422A3"/>
    <w:rsid w:val="10842603"/>
    <w:rsid w:val="10842850"/>
    <w:rsid w:val="10842DFA"/>
    <w:rsid w:val="1084444E"/>
    <w:rsid w:val="108448E9"/>
    <w:rsid w:val="10844B56"/>
    <w:rsid w:val="10844C3F"/>
    <w:rsid w:val="10844DF6"/>
    <w:rsid w:val="1084528A"/>
    <w:rsid w:val="108453DB"/>
    <w:rsid w:val="10845F7F"/>
    <w:rsid w:val="1084637C"/>
    <w:rsid w:val="10846FBC"/>
    <w:rsid w:val="108479F0"/>
    <w:rsid w:val="10850118"/>
    <w:rsid w:val="1085018A"/>
    <w:rsid w:val="1085046E"/>
    <w:rsid w:val="108513A9"/>
    <w:rsid w:val="108513AE"/>
    <w:rsid w:val="108513EB"/>
    <w:rsid w:val="10851624"/>
    <w:rsid w:val="10851A3B"/>
    <w:rsid w:val="10851D11"/>
    <w:rsid w:val="10851DAC"/>
    <w:rsid w:val="108523C4"/>
    <w:rsid w:val="108524B3"/>
    <w:rsid w:val="10852CF2"/>
    <w:rsid w:val="10852D70"/>
    <w:rsid w:val="108531DE"/>
    <w:rsid w:val="108537EB"/>
    <w:rsid w:val="1085398F"/>
    <w:rsid w:val="10853B61"/>
    <w:rsid w:val="10853C60"/>
    <w:rsid w:val="108549C2"/>
    <w:rsid w:val="10854B0C"/>
    <w:rsid w:val="10854E05"/>
    <w:rsid w:val="10855415"/>
    <w:rsid w:val="10855AD1"/>
    <w:rsid w:val="1085629E"/>
    <w:rsid w:val="1085631D"/>
    <w:rsid w:val="10856366"/>
    <w:rsid w:val="1085698B"/>
    <w:rsid w:val="10856B65"/>
    <w:rsid w:val="10856CFB"/>
    <w:rsid w:val="10856EE6"/>
    <w:rsid w:val="10857229"/>
    <w:rsid w:val="108573FA"/>
    <w:rsid w:val="108574E7"/>
    <w:rsid w:val="10861A26"/>
    <w:rsid w:val="10861E2B"/>
    <w:rsid w:val="108628B3"/>
    <w:rsid w:val="108634AF"/>
    <w:rsid w:val="1086364E"/>
    <w:rsid w:val="10863C6D"/>
    <w:rsid w:val="10863CF8"/>
    <w:rsid w:val="10864049"/>
    <w:rsid w:val="108644FE"/>
    <w:rsid w:val="10864F45"/>
    <w:rsid w:val="10865076"/>
    <w:rsid w:val="108652FB"/>
    <w:rsid w:val="10865917"/>
    <w:rsid w:val="10865954"/>
    <w:rsid w:val="10865AF8"/>
    <w:rsid w:val="10865D3E"/>
    <w:rsid w:val="10866745"/>
    <w:rsid w:val="10866A98"/>
    <w:rsid w:val="10866CAA"/>
    <w:rsid w:val="10866E56"/>
    <w:rsid w:val="10866EF9"/>
    <w:rsid w:val="108670B4"/>
    <w:rsid w:val="1086746D"/>
    <w:rsid w:val="108675E3"/>
    <w:rsid w:val="10867B04"/>
    <w:rsid w:val="10867BFC"/>
    <w:rsid w:val="10867EE8"/>
    <w:rsid w:val="108700D2"/>
    <w:rsid w:val="10870FFE"/>
    <w:rsid w:val="10871112"/>
    <w:rsid w:val="108718DC"/>
    <w:rsid w:val="1087214F"/>
    <w:rsid w:val="1087225B"/>
    <w:rsid w:val="10872573"/>
    <w:rsid w:val="10874E2B"/>
    <w:rsid w:val="108757EE"/>
    <w:rsid w:val="1087580A"/>
    <w:rsid w:val="1087594B"/>
    <w:rsid w:val="10875F60"/>
    <w:rsid w:val="10877090"/>
    <w:rsid w:val="108770E1"/>
    <w:rsid w:val="1087739A"/>
    <w:rsid w:val="10877F4A"/>
    <w:rsid w:val="1088086B"/>
    <w:rsid w:val="10880877"/>
    <w:rsid w:val="10881757"/>
    <w:rsid w:val="10881909"/>
    <w:rsid w:val="108822C3"/>
    <w:rsid w:val="10883D81"/>
    <w:rsid w:val="1088447D"/>
    <w:rsid w:val="10884576"/>
    <w:rsid w:val="10884A69"/>
    <w:rsid w:val="10884FDB"/>
    <w:rsid w:val="10885164"/>
    <w:rsid w:val="10885A10"/>
    <w:rsid w:val="10885A7A"/>
    <w:rsid w:val="10886060"/>
    <w:rsid w:val="108868E3"/>
    <w:rsid w:val="10886ABD"/>
    <w:rsid w:val="10886B45"/>
    <w:rsid w:val="10886BDC"/>
    <w:rsid w:val="10886C84"/>
    <w:rsid w:val="10886D59"/>
    <w:rsid w:val="108879D2"/>
    <w:rsid w:val="10890627"/>
    <w:rsid w:val="10890892"/>
    <w:rsid w:val="10890C6C"/>
    <w:rsid w:val="10890CA9"/>
    <w:rsid w:val="10890D8C"/>
    <w:rsid w:val="1089170F"/>
    <w:rsid w:val="10891BA3"/>
    <w:rsid w:val="10892601"/>
    <w:rsid w:val="10892940"/>
    <w:rsid w:val="10892EDC"/>
    <w:rsid w:val="10893363"/>
    <w:rsid w:val="1089460B"/>
    <w:rsid w:val="10895347"/>
    <w:rsid w:val="1089557A"/>
    <w:rsid w:val="10895AB3"/>
    <w:rsid w:val="10895B3E"/>
    <w:rsid w:val="108965D5"/>
    <w:rsid w:val="10897527"/>
    <w:rsid w:val="10897842"/>
    <w:rsid w:val="108A013D"/>
    <w:rsid w:val="108A03B8"/>
    <w:rsid w:val="108A061D"/>
    <w:rsid w:val="108A0C43"/>
    <w:rsid w:val="108A1287"/>
    <w:rsid w:val="108A1517"/>
    <w:rsid w:val="108A1977"/>
    <w:rsid w:val="108A1DD0"/>
    <w:rsid w:val="108A20D1"/>
    <w:rsid w:val="108A2631"/>
    <w:rsid w:val="108A2B58"/>
    <w:rsid w:val="108A2C30"/>
    <w:rsid w:val="108A380C"/>
    <w:rsid w:val="108A3B09"/>
    <w:rsid w:val="108A3D46"/>
    <w:rsid w:val="108A3E30"/>
    <w:rsid w:val="108A4375"/>
    <w:rsid w:val="108A438A"/>
    <w:rsid w:val="108A447B"/>
    <w:rsid w:val="108A4646"/>
    <w:rsid w:val="108A4EB0"/>
    <w:rsid w:val="108A4F70"/>
    <w:rsid w:val="108A502F"/>
    <w:rsid w:val="108A54C3"/>
    <w:rsid w:val="108A59BF"/>
    <w:rsid w:val="108A5E5F"/>
    <w:rsid w:val="108A6159"/>
    <w:rsid w:val="108A6354"/>
    <w:rsid w:val="108A636F"/>
    <w:rsid w:val="108A6917"/>
    <w:rsid w:val="108A6D97"/>
    <w:rsid w:val="108A72A5"/>
    <w:rsid w:val="108A77C9"/>
    <w:rsid w:val="108A7AAF"/>
    <w:rsid w:val="108A7AF1"/>
    <w:rsid w:val="108A7BC4"/>
    <w:rsid w:val="108B1100"/>
    <w:rsid w:val="108B18E8"/>
    <w:rsid w:val="108B1BB6"/>
    <w:rsid w:val="108B1FD1"/>
    <w:rsid w:val="108B29EB"/>
    <w:rsid w:val="108B2ADF"/>
    <w:rsid w:val="108B33DA"/>
    <w:rsid w:val="108B36C5"/>
    <w:rsid w:val="108B4466"/>
    <w:rsid w:val="108B4FAC"/>
    <w:rsid w:val="108B54A5"/>
    <w:rsid w:val="108B54BC"/>
    <w:rsid w:val="108B64C5"/>
    <w:rsid w:val="108B6516"/>
    <w:rsid w:val="108B69FE"/>
    <w:rsid w:val="108B6DDE"/>
    <w:rsid w:val="108C0221"/>
    <w:rsid w:val="108C091C"/>
    <w:rsid w:val="108C112C"/>
    <w:rsid w:val="108C14AF"/>
    <w:rsid w:val="108C26EB"/>
    <w:rsid w:val="108C2804"/>
    <w:rsid w:val="108C29A0"/>
    <w:rsid w:val="108C3EFD"/>
    <w:rsid w:val="108C45F7"/>
    <w:rsid w:val="108C4A2F"/>
    <w:rsid w:val="108C5C9E"/>
    <w:rsid w:val="108C69AB"/>
    <w:rsid w:val="108C69B2"/>
    <w:rsid w:val="108C6FCD"/>
    <w:rsid w:val="108C7E94"/>
    <w:rsid w:val="108D05DC"/>
    <w:rsid w:val="108D0B36"/>
    <w:rsid w:val="108D176B"/>
    <w:rsid w:val="108D18F9"/>
    <w:rsid w:val="108D19A5"/>
    <w:rsid w:val="108D24FE"/>
    <w:rsid w:val="108D26D8"/>
    <w:rsid w:val="108D29E1"/>
    <w:rsid w:val="108D2A2F"/>
    <w:rsid w:val="108D2BA1"/>
    <w:rsid w:val="108D2C4A"/>
    <w:rsid w:val="108D31C0"/>
    <w:rsid w:val="108D350E"/>
    <w:rsid w:val="108D365E"/>
    <w:rsid w:val="108D3AAD"/>
    <w:rsid w:val="108D3BA2"/>
    <w:rsid w:val="108D3BB4"/>
    <w:rsid w:val="108D4B73"/>
    <w:rsid w:val="108D4C03"/>
    <w:rsid w:val="108D53C8"/>
    <w:rsid w:val="108D5F5A"/>
    <w:rsid w:val="108D6551"/>
    <w:rsid w:val="108D735F"/>
    <w:rsid w:val="108D7674"/>
    <w:rsid w:val="108D7C39"/>
    <w:rsid w:val="108E0498"/>
    <w:rsid w:val="108E1029"/>
    <w:rsid w:val="108E1189"/>
    <w:rsid w:val="108E22F3"/>
    <w:rsid w:val="108E2F32"/>
    <w:rsid w:val="108E3046"/>
    <w:rsid w:val="108E317B"/>
    <w:rsid w:val="108E36C2"/>
    <w:rsid w:val="108E376E"/>
    <w:rsid w:val="108E3CE5"/>
    <w:rsid w:val="108E540C"/>
    <w:rsid w:val="108E5411"/>
    <w:rsid w:val="108E593A"/>
    <w:rsid w:val="108E5A76"/>
    <w:rsid w:val="108E5B6A"/>
    <w:rsid w:val="108E5EB3"/>
    <w:rsid w:val="108E67D4"/>
    <w:rsid w:val="108E680B"/>
    <w:rsid w:val="108E6855"/>
    <w:rsid w:val="108E6BE1"/>
    <w:rsid w:val="108E6C8A"/>
    <w:rsid w:val="108E6CB5"/>
    <w:rsid w:val="108E6E09"/>
    <w:rsid w:val="108E6E16"/>
    <w:rsid w:val="108E7039"/>
    <w:rsid w:val="108E7153"/>
    <w:rsid w:val="108E737C"/>
    <w:rsid w:val="108E7408"/>
    <w:rsid w:val="108E7695"/>
    <w:rsid w:val="108E76AD"/>
    <w:rsid w:val="108E7715"/>
    <w:rsid w:val="108E7B09"/>
    <w:rsid w:val="108F040C"/>
    <w:rsid w:val="108F0EAA"/>
    <w:rsid w:val="108F125D"/>
    <w:rsid w:val="108F15F0"/>
    <w:rsid w:val="108F163C"/>
    <w:rsid w:val="108F16F7"/>
    <w:rsid w:val="108F207F"/>
    <w:rsid w:val="108F2352"/>
    <w:rsid w:val="108F259C"/>
    <w:rsid w:val="108F316F"/>
    <w:rsid w:val="108F425F"/>
    <w:rsid w:val="108F44FD"/>
    <w:rsid w:val="108F4827"/>
    <w:rsid w:val="108F496F"/>
    <w:rsid w:val="108F49ED"/>
    <w:rsid w:val="108F5391"/>
    <w:rsid w:val="108F541D"/>
    <w:rsid w:val="108F6B0D"/>
    <w:rsid w:val="108F6B61"/>
    <w:rsid w:val="108F6FBD"/>
    <w:rsid w:val="108F76ED"/>
    <w:rsid w:val="109003F1"/>
    <w:rsid w:val="1090137E"/>
    <w:rsid w:val="10901E09"/>
    <w:rsid w:val="10902418"/>
    <w:rsid w:val="109028C4"/>
    <w:rsid w:val="10902CA4"/>
    <w:rsid w:val="109032B8"/>
    <w:rsid w:val="10903667"/>
    <w:rsid w:val="10903CB2"/>
    <w:rsid w:val="10903EE9"/>
    <w:rsid w:val="109049A1"/>
    <w:rsid w:val="10904F90"/>
    <w:rsid w:val="10905335"/>
    <w:rsid w:val="10905447"/>
    <w:rsid w:val="1090672F"/>
    <w:rsid w:val="10906A6E"/>
    <w:rsid w:val="10906B1A"/>
    <w:rsid w:val="10906C9E"/>
    <w:rsid w:val="10906EFF"/>
    <w:rsid w:val="10907050"/>
    <w:rsid w:val="1090705C"/>
    <w:rsid w:val="10907206"/>
    <w:rsid w:val="1090727E"/>
    <w:rsid w:val="109075EA"/>
    <w:rsid w:val="109078B8"/>
    <w:rsid w:val="10907C71"/>
    <w:rsid w:val="109101DC"/>
    <w:rsid w:val="1091043E"/>
    <w:rsid w:val="1091046A"/>
    <w:rsid w:val="109108F7"/>
    <w:rsid w:val="10911299"/>
    <w:rsid w:val="1091149D"/>
    <w:rsid w:val="109118EE"/>
    <w:rsid w:val="10911B69"/>
    <w:rsid w:val="10911B6D"/>
    <w:rsid w:val="109121B4"/>
    <w:rsid w:val="109124E3"/>
    <w:rsid w:val="109125AD"/>
    <w:rsid w:val="10912EB9"/>
    <w:rsid w:val="10912FA2"/>
    <w:rsid w:val="10914D57"/>
    <w:rsid w:val="109156EC"/>
    <w:rsid w:val="109157CF"/>
    <w:rsid w:val="1091607E"/>
    <w:rsid w:val="1091671B"/>
    <w:rsid w:val="10916DFA"/>
    <w:rsid w:val="109175ED"/>
    <w:rsid w:val="10917A7E"/>
    <w:rsid w:val="1092061D"/>
    <w:rsid w:val="10920D5B"/>
    <w:rsid w:val="10921ADE"/>
    <w:rsid w:val="10921B52"/>
    <w:rsid w:val="10921BF0"/>
    <w:rsid w:val="109221BA"/>
    <w:rsid w:val="10922A04"/>
    <w:rsid w:val="10922A66"/>
    <w:rsid w:val="10923F43"/>
    <w:rsid w:val="10924422"/>
    <w:rsid w:val="1092450F"/>
    <w:rsid w:val="10924B1F"/>
    <w:rsid w:val="1092519D"/>
    <w:rsid w:val="109252C6"/>
    <w:rsid w:val="109252EB"/>
    <w:rsid w:val="109253AF"/>
    <w:rsid w:val="10925875"/>
    <w:rsid w:val="10925932"/>
    <w:rsid w:val="10925B33"/>
    <w:rsid w:val="10925CE9"/>
    <w:rsid w:val="109261CC"/>
    <w:rsid w:val="10926DD7"/>
    <w:rsid w:val="10927310"/>
    <w:rsid w:val="10927C18"/>
    <w:rsid w:val="10930680"/>
    <w:rsid w:val="10931277"/>
    <w:rsid w:val="10931B2C"/>
    <w:rsid w:val="10931F61"/>
    <w:rsid w:val="10932060"/>
    <w:rsid w:val="10932146"/>
    <w:rsid w:val="1093227A"/>
    <w:rsid w:val="109330EC"/>
    <w:rsid w:val="10933CC6"/>
    <w:rsid w:val="10934C48"/>
    <w:rsid w:val="10934FB4"/>
    <w:rsid w:val="10935290"/>
    <w:rsid w:val="10935561"/>
    <w:rsid w:val="10935720"/>
    <w:rsid w:val="1093590F"/>
    <w:rsid w:val="10935D54"/>
    <w:rsid w:val="10936664"/>
    <w:rsid w:val="1093719F"/>
    <w:rsid w:val="109378F2"/>
    <w:rsid w:val="109400CA"/>
    <w:rsid w:val="10940700"/>
    <w:rsid w:val="10940A0D"/>
    <w:rsid w:val="10940F90"/>
    <w:rsid w:val="10941119"/>
    <w:rsid w:val="10941657"/>
    <w:rsid w:val="109416AC"/>
    <w:rsid w:val="109420CA"/>
    <w:rsid w:val="10943311"/>
    <w:rsid w:val="10943C0F"/>
    <w:rsid w:val="1094413E"/>
    <w:rsid w:val="1094425A"/>
    <w:rsid w:val="1094447F"/>
    <w:rsid w:val="10945258"/>
    <w:rsid w:val="10945E02"/>
    <w:rsid w:val="1094609F"/>
    <w:rsid w:val="109461C1"/>
    <w:rsid w:val="1094688E"/>
    <w:rsid w:val="10946BC5"/>
    <w:rsid w:val="10946E31"/>
    <w:rsid w:val="109474B2"/>
    <w:rsid w:val="109474C3"/>
    <w:rsid w:val="10947AE6"/>
    <w:rsid w:val="10947B2C"/>
    <w:rsid w:val="10950323"/>
    <w:rsid w:val="10950A33"/>
    <w:rsid w:val="10950A51"/>
    <w:rsid w:val="10950B31"/>
    <w:rsid w:val="10950BDA"/>
    <w:rsid w:val="1095106D"/>
    <w:rsid w:val="109513C7"/>
    <w:rsid w:val="109516D2"/>
    <w:rsid w:val="10951800"/>
    <w:rsid w:val="10951FEF"/>
    <w:rsid w:val="10952203"/>
    <w:rsid w:val="10952596"/>
    <w:rsid w:val="109529CA"/>
    <w:rsid w:val="10952E53"/>
    <w:rsid w:val="10953674"/>
    <w:rsid w:val="10953D3F"/>
    <w:rsid w:val="1095468E"/>
    <w:rsid w:val="10954BA4"/>
    <w:rsid w:val="10955B68"/>
    <w:rsid w:val="10955E7F"/>
    <w:rsid w:val="10956061"/>
    <w:rsid w:val="10956808"/>
    <w:rsid w:val="10957525"/>
    <w:rsid w:val="109603DB"/>
    <w:rsid w:val="10960909"/>
    <w:rsid w:val="109619C7"/>
    <w:rsid w:val="1096220B"/>
    <w:rsid w:val="1096288F"/>
    <w:rsid w:val="10962CC6"/>
    <w:rsid w:val="1096371B"/>
    <w:rsid w:val="1096387B"/>
    <w:rsid w:val="1096516B"/>
    <w:rsid w:val="10965921"/>
    <w:rsid w:val="1096598F"/>
    <w:rsid w:val="10965B67"/>
    <w:rsid w:val="10965D66"/>
    <w:rsid w:val="10966289"/>
    <w:rsid w:val="109666A0"/>
    <w:rsid w:val="10966AF2"/>
    <w:rsid w:val="10966E0A"/>
    <w:rsid w:val="1096764D"/>
    <w:rsid w:val="10967B76"/>
    <w:rsid w:val="10970EF6"/>
    <w:rsid w:val="109710FA"/>
    <w:rsid w:val="109727C5"/>
    <w:rsid w:val="1097281B"/>
    <w:rsid w:val="10972FFB"/>
    <w:rsid w:val="1097301B"/>
    <w:rsid w:val="10975A0E"/>
    <w:rsid w:val="10975BFC"/>
    <w:rsid w:val="10975F62"/>
    <w:rsid w:val="109763F4"/>
    <w:rsid w:val="10976521"/>
    <w:rsid w:val="10977FF6"/>
    <w:rsid w:val="10980447"/>
    <w:rsid w:val="10980735"/>
    <w:rsid w:val="10980819"/>
    <w:rsid w:val="10980C12"/>
    <w:rsid w:val="10980CBB"/>
    <w:rsid w:val="10980E20"/>
    <w:rsid w:val="1098121B"/>
    <w:rsid w:val="10981259"/>
    <w:rsid w:val="109814C8"/>
    <w:rsid w:val="109817DA"/>
    <w:rsid w:val="1098217F"/>
    <w:rsid w:val="10982D86"/>
    <w:rsid w:val="10983370"/>
    <w:rsid w:val="10983860"/>
    <w:rsid w:val="10983E98"/>
    <w:rsid w:val="10983FD8"/>
    <w:rsid w:val="10984664"/>
    <w:rsid w:val="109847F2"/>
    <w:rsid w:val="10984B3D"/>
    <w:rsid w:val="10984C91"/>
    <w:rsid w:val="10984E4C"/>
    <w:rsid w:val="109858F5"/>
    <w:rsid w:val="109860E0"/>
    <w:rsid w:val="10986270"/>
    <w:rsid w:val="1098673C"/>
    <w:rsid w:val="10986F2E"/>
    <w:rsid w:val="109871C4"/>
    <w:rsid w:val="10990D09"/>
    <w:rsid w:val="10991632"/>
    <w:rsid w:val="1099192B"/>
    <w:rsid w:val="10991A7B"/>
    <w:rsid w:val="10991AC7"/>
    <w:rsid w:val="10991B64"/>
    <w:rsid w:val="109922BA"/>
    <w:rsid w:val="109923B9"/>
    <w:rsid w:val="109928C5"/>
    <w:rsid w:val="1099299A"/>
    <w:rsid w:val="10993162"/>
    <w:rsid w:val="10993406"/>
    <w:rsid w:val="10993596"/>
    <w:rsid w:val="1099384F"/>
    <w:rsid w:val="10993B54"/>
    <w:rsid w:val="109945CE"/>
    <w:rsid w:val="10995540"/>
    <w:rsid w:val="10995623"/>
    <w:rsid w:val="1099575E"/>
    <w:rsid w:val="1099580D"/>
    <w:rsid w:val="10995DD2"/>
    <w:rsid w:val="10996330"/>
    <w:rsid w:val="10996480"/>
    <w:rsid w:val="109968EA"/>
    <w:rsid w:val="10996B69"/>
    <w:rsid w:val="10996EBD"/>
    <w:rsid w:val="109971C1"/>
    <w:rsid w:val="109975CA"/>
    <w:rsid w:val="109977FC"/>
    <w:rsid w:val="10997C53"/>
    <w:rsid w:val="109A04DC"/>
    <w:rsid w:val="109A072F"/>
    <w:rsid w:val="109A0D26"/>
    <w:rsid w:val="109A17DF"/>
    <w:rsid w:val="109A1AA3"/>
    <w:rsid w:val="109A1AE9"/>
    <w:rsid w:val="109A1D91"/>
    <w:rsid w:val="109A278E"/>
    <w:rsid w:val="109A29C7"/>
    <w:rsid w:val="109A2C3A"/>
    <w:rsid w:val="109A3078"/>
    <w:rsid w:val="109A3341"/>
    <w:rsid w:val="109A373C"/>
    <w:rsid w:val="109A4218"/>
    <w:rsid w:val="109A49EE"/>
    <w:rsid w:val="109A5BA1"/>
    <w:rsid w:val="109A5D6F"/>
    <w:rsid w:val="109A6E0A"/>
    <w:rsid w:val="109A72B1"/>
    <w:rsid w:val="109A74EC"/>
    <w:rsid w:val="109A765D"/>
    <w:rsid w:val="109B0B65"/>
    <w:rsid w:val="109B0EF4"/>
    <w:rsid w:val="109B0FD5"/>
    <w:rsid w:val="109B12FC"/>
    <w:rsid w:val="109B21CA"/>
    <w:rsid w:val="109B31CD"/>
    <w:rsid w:val="109B3838"/>
    <w:rsid w:val="109B3C32"/>
    <w:rsid w:val="109B48FC"/>
    <w:rsid w:val="109B4ACB"/>
    <w:rsid w:val="109B4DAA"/>
    <w:rsid w:val="109B4FCF"/>
    <w:rsid w:val="109B5047"/>
    <w:rsid w:val="109B520A"/>
    <w:rsid w:val="109B536E"/>
    <w:rsid w:val="109B57E5"/>
    <w:rsid w:val="109B580A"/>
    <w:rsid w:val="109B63C1"/>
    <w:rsid w:val="109B7192"/>
    <w:rsid w:val="109B757A"/>
    <w:rsid w:val="109B757B"/>
    <w:rsid w:val="109B79EE"/>
    <w:rsid w:val="109B7A1F"/>
    <w:rsid w:val="109B7A21"/>
    <w:rsid w:val="109C0154"/>
    <w:rsid w:val="109C08CB"/>
    <w:rsid w:val="109C10CC"/>
    <w:rsid w:val="109C1102"/>
    <w:rsid w:val="109C16CA"/>
    <w:rsid w:val="109C17A6"/>
    <w:rsid w:val="109C2065"/>
    <w:rsid w:val="109C2592"/>
    <w:rsid w:val="109C3942"/>
    <w:rsid w:val="109C39B6"/>
    <w:rsid w:val="109C428A"/>
    <w:rsid w:val="109C432D"/>
    <w:rsid w:val="109C4F80"/>
    <w:rsid w:val="109C4FD2"/>
    <w:rsid w:val="109C52F8"/>
    <w:rsid w:val="109C5622"/>
    <w:rsid w:val="109C5640"/>
    <w:rsid w:val="109C5FF4"/>
    <w:rsid w:val="109C633F"/>
    <w:rsid w:val="109C6399"/>
    <w:rsid w:val="109C655C"/>
    <w:rsid w:val="109C680D"/>
    <w:rsid w:val="109C68BA"/>
    <w:rsid w:val="109C6EA5"/>
    <w:rsid w:val="109D007A"/>
    <w:rsid w:val="109D01AD"/>
    <w:rsid w:val="109D1457"/>
    <w:rsid w:val="109D23D8"/>
    <w:rsid w:val="109D2579"/>
    <w:rsid w:val="109D311D"/>
    <w:rsid w:val="109D33CF"/>
    <w:rsid w:val="109D389A"/>
    <w:rsid w:val="109D45A9"/>
    <w:rsid w:val="109D4A38"/>
    <w:rsid w:val="109D4EDE"/>
    <w:rsid w:val="109D5153"/>
    <w:rsid w:val="109D519A"/>
    <w:rsid w:val="109D53F4"/>
    <w:rsid w:val="109D55C4"/>
    <w:rsid w:val="109D5660"/>
    <w:rsid w:val="109D57DB"/>
    <w:rsid w:val="109D589D"/>
    <w:rsid w:val="109D66A2"/>
    <w:rsid w:val="109D6A6C"/>
    <w:rsid w:val="109D6B4A"/>
    <w:rsid w:val="109D72F9"/>
    <w:rsid w:val="109D795E"/>
    <w:rsid w:val="109D7ABB"/>
    <w:rsid w:val="109D7F52"/>
    <w:rsid w:val="109E062C"/>
    <w:rsid w:val="109E0BC2"/>
    <w:rsid w:val="109E184C"/>
    <w:rsid w:val="109E1A5A"/>
    <w:rsid w:val="109E21BC"/>
    <w:rsid w:val="109E3698"/>
    <w:rsid w:val="109E3719"/>
    <w:rsid w:val="109E44EC"/>
    <w:rsid w:val="109E475A"/>
    <w:rsid w:val="109E4A48"/>
    <w:rsid w:val="109E4AF9"/>
    <w:rsid w:val="109E518D"/>
    <w:rsid w:val="109E5489"/>
    <w:rsid w:val="109E5853"/>
    <w:rsid w:val="109E5B46"/>
    <w:rsid w:val="109E65BE"/>
    <w:rsid w:val="109E6AD3"/>
    <w:rsid w:val="109E6CA9"/>
    <w:rsid w:val="109E7635"/>
    <w:rsid w:val="109E781A"/>
    <w:rsid w:val="109E7A0B"/>
    <w:rsid w:val="109F00F3"/>
    <w:rsid w:val="109F06F0"/>
    <w:rsid w:val="109F08A9"/>
    <w:rsid w:val="109F226F"/>
    <w:rsid w:val="109F309C"/>
    <w:rsid w:val="109F3858"/>
    <w:rsid w:val="109F3AAE"/>
    <w:rsid w:val="109F3C04"/>
    <w:rsid w:val="109F3FA2"/>
    <w:rsid w:val="109F4AC5"/>
    <w:rsid w:val="109F4CA9"/>
    <w:rsid w:val="109F4DC9"/>
    <w:rsid w:val="109F536F"/>
    <w:rsid w:val="109F53F7"/>
    <w:rsid w:val="109F5ACF"/>
    <w:rsid w:val="109F5B3F"/>
    <w:rsid w:val="109F5C15"/>
    <w:rsid w:val="109F61E7"/>
    <w:rsid w:val="109F6471"/>
    <w:rsid w:val="109F6895"/>
    <w:rsid w:val="109F6D50"/>
    <w:rsid w:val="109F7036"/>
    <w:rsid w:val="109F711E"/>
    <w:rsid w:val="109F7467"/>
    <w:rsid w:val="10A00678"/>
    <w:rsid w:val="10A01265"/>
    <w:rsid w:val="10A021AC"/>
    <w:rsid w:val="10A02E65"/>
    <w:rsid w:val="10A039CE"/>
    <w:rsid w:val="10A040EA"/>
    <w:rsid w:val="10A0419E"/>
    <w:rsid w:val="10A041A4"/>
    <w:rsid w:val="10A04C5F"/>
    <w:rsid w:val="10A0575C"/>
    <w:rsid w:val="10A06426"/>
    <w:rsid w:val="10A0761B"/>
    <w:rsid w:val="10A07B67"/>
    <w:rsid w:val="10A106A0"/>
    <w:rsid w:val="10A10C4E"/>
    <w:rsid w:val="10A11130"/>
    <w:rsid w:val="10A1170F"/>
    <w:rsid w:val="10A11978"/>
    <w:rsid w:val="10A11F2F"/>
    <w:rsid w:val="10A12A68"/>
    <w:rsid w:val="10A134F5"/>
    <w:rsid w:val="10A14545"/>
    <w:rsid w:val="10A14CED"/>
    <w:rsid w:val="10A15548"/>
    <w:rsid w:val="10A15D56"/>
    <w:rsid w:val="10A15EDB"/>
    <w:rsid w:val="10A15FFA"/>
    <w:rsid w:val="10A16082"/>
    <w:rsid w:val="10A16605"/>
    <w:rsid w:val="10A16FAD"/>
    <w:rsid w:val="10A17A57"/>
    <w:rsid w:val="10A17EF2"/>
    <w:rsid w:val="10A20612"/>
    <w:rsid w:val="10A20D4D"/>
    <w:rsid w:val="10A2132D"/>
    <w:rsid w:val="10A22009"/>
    <w:rsid w:val="10A2281C"/>
    <w:rsid w:val="10A22C7A"/>
    <w:rsid w:val="10A22ECC"/>
    <w:rsid w:val="10A23022"/>
    <w:rsid w:val="10A239CA"/>
    <w:rsid w:val="10A242A3"/>
    <w:rsid w:val="10A246A8"/>
    <w:rsid w:val="10A2483E"/>
    <w:rsid w:val="10A2548B"/>
    <w:rsid w:val="10A25768"/>
    <w:rsid w:val="10A2635B"/>
    <w:rsid w:val="10A264D7"/>
    <w:rsid w:val="10A2658A"/>
    <w:rsid w:val="10A26780"/>
    <w:rsid w:val="10A27028"/>
    <w:rsid w:val="10A273A2"/>
    <w:rsid w:val="10A2770D"/>
    <w:rsid w:val="10A27AE6"/>
    <w:rsid w:val="10A27DD1"/>
    <w:rsid w:val="10A30C00"/>
    <w:rsid w:val="10A31017"/>
    <w:rsid w:val="10A310D6"/>
    <w:rsid w:val="10A311AE"/>
    <w:rsid w:val="10A31220"/>
    <w:rsid w:val="10A317A0"/>
    <w:rsid w:val="10A3192E"/>
    <w:rsid w:val="10A31EA2"/>
    <w:rsid w:val="10A32199"/>
    <w:rsid w:val="10A32516"/>
    <w:rsid w:val="10A3270A"/>
    <w:rsid w:val="10A32B89"/>
    <w:rsid w:val="10A32FFF"/>
    <w:rsid w:val="10A335C2"/>
    <w:rsid w:val="10A350A5"/>
    <w:rsid w:val="10A3629F"/>
    <w:rsid w:val="10A36C7A"/>
    <w:rsid w:val="10A3705B"/>
    <w:rsid w:val="10A3793E"/>
    <w:rsid w:val="10A37B00"/>
    <w:rsid w:val="10A37E62"/>
    <w:rsid w:val="10A37FC4"/>
    <w:rsid w:val="10A400E7"/>
    <w:rsid w:val="10A408BF"/>
    <w:rsid w:val="10A40A96"/>
    <w:rsid w:val="10A4147C"/>
    <w:rsid w:val="10A414A6"/>
    <w:rsid w:val="10A41B51"/>
    <w:rsid w:val="10A436C0"/>
    <w:rsid w:val="10A43F94"/>
    <w:rsid w:val="10A44351"/>
    <w:rsid w:val="10A445B6"/>
    <w:rsid w:val="10A452AE"/>
    <w:rsid w:val="10A45549"/>
    <w:rsid w:val="10A45F81"/>
    <w:rsid w:val="10A46001"/>
    <w:rsid w:val="10A463EE"/>
    <w:rsid w:val="10A465F1"/>
    <w:rsid w:val="10A466AB"/>
    <w:rsid w:val="10A4677C"/>
    <w:rsid w:val="10A476E4"/>
    <w:rsid w:val="10A47880"/>
    <w:rsid w:val="10A4788D"/>
    <w:rsid w:val="10A47935"/>
    <w:rsid w:val="10A47C53"/>
    <w:rsid w:val="10A47CD3"/>
    <w:rsid w:val="10A47DCF"/>
    <w:rsid w:val="10A50224"/>
    <w:rsid w:val="10A50413"/>
    <w:rsid w:val="10A505AF"/>
    <w:rsid w:val="10A50B7A"/>
    <w:rsid w:val="10A50DA2"/>
    <w:rsid w:val="10A5162E"/>
    <w:rsid w:val="10A51851"/>
    <w:rsid w:val="10A51862"/>
    <w:rsid w:val="10A51AFF"/>
    <w:rsid w:val="10A529F6"/>
    <w:rsid w:val="10A530E1"/>
    <w:rsid w:val="10A532AC"/>
    <w:rsid w:val="10A532C8"/>
    <w:rsid w:val="10A53937"/>
    <w:rsid w:val="10A54566"/>
    <w:rsid w:val="10A5566E"/>
    <w:rsid w:val="10A56006"/>
    <w:rsid w:val="10A577CE"/>
    <w:rsid w:val="10A57A3A"/>
    <w:rsid w:val="10A57E1E"/>
    <w:rsid w:val="10A60106"/>
    <w:rsid w:val="10A60503"/>
    <w:rsid w:val="10A613AA"/>
    <w:rsid w:val="10A619EA"/>
    <w:rsid w:val="10A63DEB"/>
    <w:rsid w:val="10A6415F"/>
    <w:rsid w:val="10A6445B"/>
    <w:rsid w:val="10A655C3"/>
    <w:rsid w:val="10A657A6"/>
    <w:rsid w:val="10A657BC"/>
    <w:rsid w:val="10A658BE"/>
    <w:rsid w:val="10A65AB4"/>
    <w:rsid w:val="10A65B2E"/>
    <w:rsid w:val="10A65D3F"/>
    <w:rsid w:val="10A66174"/>
    <w:rsid w:val="10A66190"/>
    <w:rsid w:val="10A6636D"/>
    <w:rsid w:val="10A66394"/>
    <w:rsid w:val="10A66435"/>
    <w:rsid w:val="10A6655B"/>
    <w:rsid w:val="10A66CA0"/>
    <w:rsid w:val="10A67490"/>
    <w:rsid w:val="10A675AC"/>
    <w:rsid w:val="10A67653"/>
    <w:rsid w:val="10A67AB8"/>
    <w:rsid w:val="10A67FCA"/>
    <w:rsid w:val="10A7000C"/>
    <w:rsid w:val="10A70033"/>
    <w:rsid w:val="10A70B56"/>
    <w:rsid w:val="10A71597"/>
    <w:rsid w:val="10A71846"/>
    <w:rsid w:val="10A72276"/>
    <w:rsid w:val="10A7252A"/>
    <w:rsid w:val="10A729D4"/>
    <w:rsid w:val="10A72B7E"/>
    <w:rsid w:val="10A737BF"/>
    <w:rsid w:val="10A73D9E"/>
    <w:rsid w:val="10A74458"/>
    <w:rsid w:val="10A7477F"/>
    <w:rsid w:val="10A747A4"/>
    <w:rsid w:val="10A74AA3"/>
    <w:rsid w:val="10A766CC"/>
    <w:rsid w:val="10A77D8D"/>
    <w:rsid w:val="10A808CA"/>
    <w:rsid w:val="10A80B1C"/>
    <w:rsid w:val="10A81106"/>
    <w:rsid w:val="10A81175"/>
    <w:rsid w:val="10A813FC"/>
    <w:rsid w:val="10A81590"/>
    <w:rsid w:val="10A81AAA"/>
    <w:rsid w:val="10A81DA2"/>
    <w:rsid w:val="10A8222C"/>
    <w:rsid w:val="10A8242E"/>
    <w:rsid w:val="10A82F20"/>
    <w:rsid w:val="10A83043"/>
    <w:rsid w:val="10A834EB"/>
    <w:rsid w:val="10A83A34"/>
    <w:rsid w:val="10A83CB0"/>
    <w:rsid w:val="10A83E63"/>
    <w:rsid w:val="10A84120"/>
    <w:rsid w:val="10A845AB"/>
    <w:rsid w:val="10A8506F"/>
    <w:rsid w:val="10A851ED"/>
    <w:rsid w:val="10A853A0"/>
    <w:rsid w:val="10A85E36"/>
    <w:rsid w:val="10A862B1"/>
    <w:rsid w:val="10A8641A"/>
    <w:rsid w:val="10A86983"/>
    <w:rsid w:val="10A86B8E"/>
    <w:rsid w:val="10A86FEC"/>
    <w:rsid w:val="10A87036"/>
    <w:rsid w:val="10A87C67"/>
    <w:rsid w:val="10A911B3"/>
    <w:rsid w:val="10A9125C"/>
    <w:rsid w:val="10A93580"/>
    <w:rsid w:val="10A9392C"/>
    <w:rsid w:val="10A95237"/>
    <w:rsid w:val="10A9562A"/>
    <w:rsid w:val="10A95C34"/>
    <w:rsid w:val="10A9648E"/>
    <w:rsid w:val="10A96593"/>
    <w:rsid w:val="10A96B4E"/>
    <w:rsid w:val="10A9728B"/>
    <w:rsid w:val="10A97D48"/>
    <w:rsid w:val="10A97D63"/>
    <w:rsid w:val="10A97DF0"/>
    <w:rsid w:val="10A97E92"/>
    <w:rsid w:val="10AA0096"/>
    <w:rsid w:val="10AA07E9"/>
    <w:rsid w:val="10AA0893"/>
    <w:rsid w:val="10AA0AF4"/>
    <w:rsid w:val="10AA1EAE"/>
    <w:rsid w:val="10AA2B46"/>
    <w:rsid w:val="10AA2B64"/>
    <w:rsid w:val="10AA2BA9"/>
    <w:rsid w:val="10AA3737"/>
    <w:rsid w:val="10AA3747"/>
    <w:rsid w:val="10AA37B3"/>
    <w:rsid w:val="10AA4A2F"/>
    <w:rsid w:val="10AA524B"/>
    <w:rsid w:val="10AA55D9"/>
    <w:rsid w:val="10AA5D10"/>
    <w:rsid w:val="10AA7164"/>
    <w:rsid w:val="10AA72A6"/>
    <w:rsid w:val="10AA746A"/>
    <w:rsid w:val="10AB0998"/>
    <w:rsid w:val="10AB1313"/>
    <w:rsid w:val="10AB155E"/>
    <w:rsid w:val="10AB17D1"/>
    <w:rsid w:val="10AB292B"/>
    <w:rsid w:val="10AB2B44"/>
    <w:rsid w:val="10AB30CC"/>
    <w:rsid w:val="10AB37C4"/>
    <w:rsid w:val="10AB4060"/>
    <w:rsid w:val="10AB425C"/>
    <w:rsid w:val="10AB4507"/>
    <w:rsid w:val="10AB46EB"/>
    <w:rsid w:val="10AB49D0"/>
    <w:rsid w:val="10AB5663"/>
    <w:rsid w:val="10AB65B1"/>
    <w:rsid w:val="10AB6A80"/>
    <w:rsid w:val="10AB6EBD"/>
    <w:rsid w:val="10AB6F96"/>
    <w:rsid w:val="10AB7772"/>
    <w:rsid w:val="10AB7782"/>
    <w:rsid w:val="10AB7C54"/>
    <w:rsid w:val="10AC1724"/>
    <w:rsid w:val="10AC17D7"/>
    <w:rsid w:val="10AC1EDB"/>
    <w:rsid w:val="10AC1FDD"/>
    <w:rsid w:val="10AC2278"/>
    <w:rsid w:val="10AC2298"/>
    <w:rsid w:val="10AC26EC"/>
    <w:rsid w:val="10AC288D"/>
    <w:rsid w:val="10AC443C"/>
    <w:rsid w:val="10AC44CE"/>
    <w:rsid w:val="10AC44CF"/>
    <w:rsid w:val="10AC489E"/>
    <w:rsid w:val="10AC579C"/>
    <w:rsid w:val="10AC589B"/>
    <w:rsid w:val="10AC5957"/>
    <w:rsid w:val="10AC59D2"/>
    <w:rsid w:val="10AC615A"/>
    <w:rsid w:val="10AC617E"/>
    <w:rsid w:val="10AC78B1"/>
    <w:rsid w:val="10AC7947"/>
    <w:rsid w:val="10AD0166"/>
    <w:rsid w:val="10AD01AE"/>
    <w:rsid w:val="10AD0A51"/>
    <w:rsid w:val="10AD1439"/>
    <w:rsid w:val="10AD14DE"/>
    <w:rsid w:val="10AD1EFF"/>
    <w:rsid w:val="10AD1F75"/>
    <w:rsid w:val="10AD1FC5"/>
    <w:rsid w:val="10AD26E1"/>
    <w:rsid w:val="10AD286C"/>
    <w:rsid w:val="10AD2947"/>
    <w:rsid w:val="10AD3421"/>
    <w:rsid w:val="10AD4990"/>
    <w:rsid w:val="10AD56EF"/>
    <w:rsid w:val="10AD5BB4"/>
    <w:rsid w:val="10AD5EF4"/>
    <w:rsid w:val="10AD69EF"/>
    <w:rsid w:val="10AD6DA8"/>
    <w:rsid w:val="10AD7E47"/>
    <w:rsid w:val="10AD7F63"/>
    <w:rsid w:val="10AD7F7F"/>
    <w:rsid w:val="10AE0276"/>
    <w:rsid w:val="10AE06A5"/>
    <w:rsid w:val="10AE0ECD"/>
    <w:rsid w:val="10AE17FB"/>
    <w:rsid w:val="10AE1E9F"/>
    <w:rsid w:val="10AE2256"/>
    <w:rsid w:val="10AE22EB"/>
    <w:rsid w:val="10AE2D0D"/>
    <w:rsid w:val="10AE2EED"/>
    <w:rsid w:val="10AE2F7A"/>
    <w:rsid w:val="10AE3249"/>
    <w:rsid w:val="10AE32AE"/>
    <w:rsid w:val="10AE3993"/>
    <w:rsid w:val="10AE42EF"/>
    <w:rsid w:val="10AE4415"/>
    <w:rsid w:val="10AE4A75"/>
    <w:rsid w:val="10AE5237"/>
    <w:rsid w:val="10AE5310"/>
    <w:rsid w:val="10AE55F4"/>
    <w:rsid w:val="10AE5D66"/>
    <w:rsid w:val="10AE5F1B"/>
    <w:rsid w:val="10AE62AF"/>
    <w:rsid w:val="10AE669D"/>
    <w:rsid w:val="10AE6913"/>
    <w:rsid w:val="10AE698D"/>
    <w:rsid w:val="10AE6C12"/>
    <w:rsid w:val="10AE6EF8"/>
    <w:rsid w:val="10AE6F36"/>
    <w:rsid w:val="10AE7292"/>
    <w:rsid w:val="10AE732E"/>
    <w:rsid w:val="10AE7501"/>
    <w:rsid w:val="10AE7ACC"/>
    <w:rsid w:val="10AF0177"/>
    <w:rsid w:val="10AF08D2"/>
    <w:rsid w:val="10AF0921"/>
    <w:rsid w:val="10AF0955"/>
    <w:rsid w:val="10AF09BF"/>
    <w:rsid w:val="10AF0D28"/>
    <w:rsid w:val="10AF0D84"/>
    <w:rsid w:val="10AF116F"/>
    <w:rsid w:val="10AF13DC"/>
    <w:rsid w:val="10AF1738"/>
    <w:rsid w:val="10AF1820"/>
    <w:rsid w:val="10AF1BE5"/>
    <w:rsid w:val="10AF1C5D"/>
    <w:rsid w:val="10AF1EA5"/>
    <w:rsid w:val="10AF24EB"/>
    <w:rsid w:val="10AF350A"/>
    <w:rsid w:val="10AF366E"/>
    <w:rsid w:val="10AF4904"/>
    <w:rsid w:val="10AF4933"/>
    <w:rsid w:val="10AF4988"/>
    <w:rsid w:val="10AF4D8E"/>
    <w:rsid w:val="10AF4DEA"/>
    <w:rsid w:val="10AF5325"/>
    <w:rsid w:val="10AF5739"/>
    <w:rsid w:val="10AF6764"/>
    <w:rsid w:val="10AF682D"/>
    <w:rsid w:val="10AF6922"/>
    <w:rsid w:val="10AF6CD8"/>
    <w:rsid w:val="10AF7451"/>
    <w:rsid w:val="10AF748B"/>
    <w:rsid w:val="10B000C2"/>
    <w:rsid w:val="10B00978"/>
    <w:rsid w:val="10B00E84"/>
    <w:rsid w:val="10B01166"/>
    <w:rsid w:val="10B016BA"/>
    <w:rsid w:val="10B01E0E"/>
    <w:rsid w:val="10B01F4C"/>
    <w:rsid w:val="10B02503"/>
    <w:rsid w:val="10B0256C"/>
    <w:rsid w:val="10B02B40"/>
    <w:rsid w:val="10B0368D"/>
    <w:rsid w:val="10B039D9"/>
    <w:rsid w:val="10B03A93"/>
    <w:rsid w:val="10B04174"/>
    <w:rsid w:val="10B05936"/>
    <w:rsid w:val="10B05A89"/>
    <w:rsid w:val="10B05BD4"/>
    <w:rsid w:val="10B05DF0"/>
    <w:rsid w:val="10B06307"/>
    <w:rsid w:val="10B06996"/>
    <w:rsid w:val="10B06B96"/>
    <w:rsid w:val="10B06E11"/>
    <w:rsid w:val="10B070DC"/>
    <w:rsid w:val="10B070ED"/>
    <w:rsid w:val="10B07D94"/>
    <w:rsid w:val="10B107D6"/>
    <w:rsid w:val="10B10872"/>
    <w:rsid w:val="10B10904"/>
    <w:rsid w:val="10B11499"/>
    <w:rsid w:val="10B11E9F"/>
    <w:rsid w:val="10B12023"/>
    <w:rsid w:val="10B12B52"/>
    <w:rsid w:val="10B13270"/>
    <w:rsid w:val="10B132D8"/>
    <w:rsid w:val="10B1366D"/>
    <w:rsid w:val="10B13CA0"/>
    <w:rsid w:val="10B14452"/>
    <w:rsid w:val="10B15043"/>
    <w:rsid w:val="10B154BE"/>
    <w:rsid w:val="10B15957"/>
    <w:rsid w:val="10B159C8"/>
    <w:rsid w:val="10B160FD"/>
    <w:rsid w:val="10B16849"/>
    <w:rsid w:val="10B16B9A"/>
    <w:rsid w:val="10B176DE"/>
    <w:rsid w:val="10B17813"/>
    <w:rsid w:val="10B17AB4"/>
    <w:rsid w:val="10B20980"/>
    <w:rsid w:val="10B213D9"/>
    <w:rsid w:val="10B217A6"/>
    <w:rsid w:val="10B219B7"/>
    <w:rsid w:val="10B21C61"/>
    <w:rsid w:val="10B21E6E"/>
    <w:rsid w:val="10B220D1"/>
    <w:rsid w:val="10B2357E"/>
    <w:rsid w:val="10B2401B"/>
    <w:rsid w:val="10B24286"/>
    <w:rsid w:val="10B243EE"/>
    <w:rsid w:val="10B24474"/>
    <w:rsid w:val="10B249BD"/>
    <w:rsid w:val="10B257D0"/>
    <w:rsid w:val="10B265F8"/>
    <w:rsid w:val="10B27028"/>
    <w:rsid w:val="10B2773D"/>
    <w:rsid w:val="10B30932"/>
    <w:rsid w:val="10B30B73"/>
    <w:rsid w:val="10B31F0C"/>
    <w:rsid w:val="10B32774"/>
    <w:rsid w:val="10B3401E"/>
    <w:rsid w:val="10B34211"/>
    <w:rsid w:val="10B34AD0"/>
    <w:rsid w:val="10B34BD7"/>
    <w:rsid w:val="10B34F21"/>
    <w:rsid w:val="10B3545F"/>
    <w:rsid w:val="10B35F83"/>
    <w:rsid w:val="10B367A8"/>
    <w:rsid w:val="10B36898"/>
    <w:rsid w:val="10B36E1E"/>
    <w:rsid w:val="10B37168"/>
    <w:rsid w:val="10B37215"/>
    <w:rsid w:val="10B4066D"/>
    <w:rsid w:val="10B40D11"/>
    <w:rsid w:val="10B42944"/>
    <w:rsid w:val="10B42A9A"/>
    <w:rsid w:val="10B42AF6"/>
    <w:rsid w:val="10B42D77"/>
    <w:rsid w:val="10B42FD4"/>
    <w:rsid w:val="10B44164"/>
    <w:rsid w:val="10B44318"/>
    <w:rsid w:val="10B443C5"/>
    <w:rsid w:val="10B44649"/>
    <w:rsid w:val="10B4493E"/>
    <w:rsid w:val="10B452E2"/>
    <w:rsid w:val="10B45343"/>
    <w:rsid w:val="10B457CA"/>
    <w:rsid w:val="10B46285"/>
    <w:rsid w:val="10B46848"/>
    <w:rsid w:val="10B47732"/>
    <w:rsid w:val="10B5030B"/>
    <w:rsid w:val="10B5050D"/>
    <w:rsid w:val="10B50998"/>
    <w:rsid w:val="10B5109E"/>
    <w:rsid w:val="10B514AE"/>
    <w:rsid w:val="10B52A43"/>
    <w:rsid w:val="10B5336F"/>
    <w:rsid w:val="10B534E4"/>
    <w:rsid w:val="10B534F5"/>
    <w:rsid w:val="10B53A7D"/>
    <w:rsid w:val="10B53C47"/>
    <w:rsid w:val="10B54499"/>
    <w:rsid w:val="10B54D27"/>
    <w:rsid w:val="10B559FC"/>
    <w:rsid w:val="10B55E6C"/>
    <w:rsid w:val="10B56C2E"/>
    <w:rsid w:val="10B57AEB"/>
    <w:rsid w:val="10B57FA7"/>
    <w:rsid w:val="10B604E1"/>
    <w:rsid w:val="10B606FC"/>
    <w:rsid w:val="10B612F6"/>
    <w:rsid w:val="10B6148A"/>
    <w:rsid w:val="10B61B4B"/>
    <w:rsid w:val="10B61EA6"/>
    <w:rsid w:val="10B61F39"/>
    <w:rsid w:val="10B62526"/>
    <w:rsid w:val="10B62668"/>
    <w:rsid w:val="10B640AF"/>
    <w:rsid w:val="10B644E5"/>
    <w:rsid w:val="10B6463A"/>
    <w:rsid w:val="10B64BE3"/>
    <w:rsid w:val="10B65439"/>
    <w:rsid w:val="10B65C37"/>
    <w:rsid w:val="10B65EC9"/>
    <w:rsid w:val="10B65F7E"/>
    <w:rsid w:val="10B65FAE"/>
    <w:rsid w:val="10B661E3"/>
    <w:rsid w:val="10B6649E"/>
    <w:rsid w:val="10B66994"/>
    <w:rsid w:val="10B66A09"/>
    <w:rsid w:val="10B66C70"/>
    <w:rsid w:val="10B66F84"/>
    <w:rsid w:val="10B672CB"/>
    <w:rsid w:val="10B674CE"/>
    <w:rsid w:val="10B67E27"/>
    <w:rsid w:val="10B70916"/>
    <w:rsid w:val="10B70D29"/>
    <w:rsid w:val="10B7103F"/>
    <w:rsid w:val="10B7151F"/>
    <w:rsid w:val="10B71E38"/>
    <w:rsid w:val="10B73BE1"/>
    <w:rsid w:val="10B73C9E"/>
    <w:rsid w:val="10B73D87"/>
    <w:rsid w:val="10B74201"/>
    <w:rsid w:val="10B743B8"/>
    <w:rsid w:val="10B7514C"/>
    <w:rsid w:val="10B7528F"/>
    <w:rsid w:val="10B75B4C"/>
    <w:rsid w:val="10B75BFE"/>
    <w:rsid w:val="10B75ECC"/>
    <w:rsid w:val="10B76246"/>
    <w:rsid w:val="10B76F37"/>
    <w:rsid w:val="10B77313"/>
    <w:rsid w:val="10B80496"/>
    <w:rsid w:val="10B80563"/>
    <w:rsid w:val="10B8157E"/>
    <w:rsid w:val="10B824F4"/>
    <w:rsid w:val="10B82538"/>
    <w:rsid w:val="10B82CC5"/>
    <w:rsid w:val="10B83661"/>
    <w:rsid w:val="10B840D4"/>
    <w:rsid w:val="10B84632"/>
    <w:rsid w:val="10B84750"/>
    <w:rsid w:val="10B849A9"/>
    <w:rsid w:val="10B86097"/>
    <w:rsid w:val="10B86124"/>
    <w:rsid w:val="10B86130"/>
    <w:rsid w:val="10B861CD"/>
    <w:rsid w:val="10B868E0"/>
    <w:rsid w:val="10B86FF2"/>
    <w:rsid w:val="10B872E0"/>
    <w:rsid w:val="10B906DD"/>
    <w:rsid w:val="10B91457"/>
    <w:rsid w:val="10B91595"/>
    <w:rsid w:val="10B91804"/>
    <w:rsid w:val="10B91D4B"/>
    <w:rsid w:val="10B91F9C"/>
    <w:rsid w:val="10B920B1"/>
    <w:rsid w:val="10B92381"/>
    <w:rsid w:val="10B9257F"/>
    <w:rsid w:val="10B92832"/>
    <w:rsid w:val="10B92C52"/>
    <w:rsid w:val="10B92EAC"/>
    <w:rsid w:val="10B93319"/>
    <w:rsid w:val="10B93A57"/>
    <w:rsid w:val="10B94982"/>
    <w:rsid w:val="10B94C09"/>
    <w:rsid w:val="10B94D6B"/>
    <w:rsid w:val="10B95A63"/>
    <w:rsid w:val="10B95BC8"/>
    <w:rsid w:val="10B95CF8"/>
    <w:rsid w:val="10B96FED"/>
    <w:rsid w:val="10B97B53"/>
    <w:rsid w:val="10BA01CE"/>
    <w:rsid w:val="10BA08B3"/>
    <w:rsid w:val="10BA0D83"/>
    <w:rsid w:val="10BA0E7F"/>
    <w:rsid w:val="10BA11F8"/>
    <w:rsid w:val="10BA1C8C"/>
    <w:rsid w:val="10BA28E2"/>
    <w:rsid w:val="10BA296F"/>
    <w:rsid w:val="10BA309F"/>
    <w:rsid w:val="10BA3184"/>
    <w:rsid w:val="10BA3658"/>
    <w:rsid w:val="10BA4363"/>
    <w:rsid w:val="10BA43E0"/>
    <w:rsid w:val="10BA472F"/>
    <w:rsid w:val="10BA4997"/>
    <w:rsid w:val="10BA504B"/>
    <w:rsid w:val="10BA5CB1"/>
    <w:rsid w:val="10BA6525"/>
    <w:rsid w:val="10BA6B7A"/>
    <w:rsid w:val="10BA6BA4"/>
    <w:rsid w:val="10BA6F24"/>
    <w:rsid w:val="10BA7148"/>
    <w:rsid w:val="10BA7881"/>
    <w:rsid w:val="10BB03EB"/>
    <w:rsid w:val="10BB0449"/>
    <w:rsid w:val="10BB0AB6"/>
    <w:rsid w:val="10BB10AC"/>
    <w:rsid w:val="10BB17C9"/>
    <w:rsid w:val="10BB2195"/>
    <w:rsid w:val="10BB2B67"/>
    <w:rsid w:val="10BB2D28"/>
    <w:rsid w:val="10BB319E"/>
    <w:rsid w:val="10BB31F8"/>
    <w:rsid w:val="10BB3514"/>
    <w:rsid w:val="10BB3618"/>
    <w:rsid w:val="10BB429E"/>
    <w:rsid w:val="10BB42BD"/>
    <w:rsid w:val="10BB463E"/>
    <w:rsid w:val="10BB5806"/>
    <w:rsid w:val="10BB5818"/>
    <w:rsid w:val="10BB587E"/>
    <w:rsid w:val="10BB5F0F"/>
    <w:rsid w:val="10BB5FB2"/>
    <w:rsid w:val="10BB6D57"/>
    <w:rsid w:val="10BB730D"/>
    <w:rsid w:val="10BB7413"/>
    <w:rsid w:val="10BB769D"/>
    <w:rsid w:val="10BB76C0"/>
    <w:rsid w:val="10BB7EA1"/>
    <w:rsid w:val="10BC14E4"/>
    <w:rsid w:val="10BC1CCC"/>
    <w:rsid w:val="10BC1CE6"/>
    <w:rsid w:val="10BC1E4C"/>
    <w:rsid w:val="10BC24F3"/>
    <w:rsid w:val="10BC315E"/>
    <w:rsid w:val="10BC386D"/>
    <w:rsid w:val="10BC43DC"/>
    <w:rsid w:val="10BC4729"/>
    <w:rsid w:val="10BC5496"/>
    <w:rsid w:val="10BC6AD3"/>
    <w:rsid w:val="10BC6D26"/>
    <w:rsid w:val="10BC6F97"/>
    <w:rsid w:val="10BC7A2D"/>
    <w:rsid w:val="10BC7BFD"/>
    <w:rsid w:val="10BC7FA4"/>
    <w:rsid w:val="10BD095A"/>
    <w:rsid w:val="10BD09EF"/>
    <w:rsid w:val="10BD13C0"/>
    <w:rsid w:val="10BD1893"/>
    <w:rsid w:val="10BD19E6"/>
    <w:rsid w:val="10BD20F0"/>
    <w:rsid w:val="10BD27E8"/>
    <w:rsid w:val="10BD2A2A"/>
    <w:rsid w:val="10BD396E"/>
    <w:rsid w:val="10BD3976"/>
    <w:rsid w:val="10BD4A9B"/>
    <w:rsid w:val="10BD594A"/>
    <w:rsid w:val="10BD5EAB"/>
    <w:rsid w:val="10BD7197"/>
    <w:rsid w:val="10BD7C29"/>
    <w:rsid w:val="10BE05D4"/>
    <w:rsid w:val="10BE079F"/>
    <w:rsid w:val="10BE0ACB"/>
    <w:rsid w:val="10BE15BE"/>
    <w:rsid w:val="10BE21EF"/>
    <w:rsid w:val="10BE235B"/>
    <w:rsid w:val="10BE27F7"/>
    <w:rsid w:val="10BE3771"/>
    <w:rsid w:val="10BE39F2"/>
    <w:rsid w:val="10BE417F"/>
    <w:rsid w:val="10BE41EF"/>
    <w:rsid w:val="10BE4D3D"/>
    <w:rsid w:val="10BE5BA8"/>
    <w:rsid w:val="10BE5D0A"/>
    <w:rsid w:val="10BE5E4B"/>
    <w:rsid w:val="10BE7659"/>
    <w:rsid w:val="10BE76BE"/>
    <w:rsid w:val="10BE792E"/>
    <w:rsid w:val="10BF0564"/>
    <w:rsid w:val="10BF07A6"/>
    <w:rsid w:val="10BF0B2B"/>
    <w:rsid w:val="10BF0F61"/>
    <w:rsid w:val="10BF0FE6"/>
    <w:rsid w:val="10BF1A7A"/>
    <w:rsid w:val="10BF1D09"/>
    <w:rsid w:val="10BF2A90"/>
    <w:rsid w:val="10BF2B91"/>
    <w:rsid w:val="10BF2F87"/>
    <w:rsid w:val="10BF40F3"/>
    <w:rsid w:val="10BF4419"/>
    <w:rsid w:val="10BF469F"/>
    <w:rsid w:val="10BF50D3"/>
    <w:rsid w:val="10BF5A2D"/>
    <w:rsid w:val="10BF5DDA"/>
    <w:rsid w:val="10BF6D86"/>
    <w:rsid w:val="10C001D3"/>
    <w:rsid w:val="10C00270"/>
    <w:rsid w:val="10C0027E"/>
    <w:rsid w:val="10C00C1F"/>
    <w:rsid w:val="10C00C8C"/>
    <w:rsid w:val="10C00E08"/>
    <w:rsid w:val="10C00E76"/>
    <w:rsid w:val="10C011E1"/>
    <w:rsid w:val="10C0142E"/>
    <w:rsid w:val="10C01EAD"/>
    <w:rsid w:val="10C021BB"/>
    <w:rsid w:val="10C023BC"/>
    <w:rsid w:val="10C02F95"/>
    <w:rsid w:val="10C0302D"/>
    <w:rsid w:val="10C03701"/>
    <w:rsid w:val="10C040E4"/>
    <w:rsid w:val="10C04111"/>
    <w:rsid w:val="10C0437E"/>
    <w:rsid w:val="10C04B92"/>
    <w:rsid w:val="10C04BFE"/>
    <w:rsid w:val="10C05358"/>
    <w:rsid w:val="10C05581"/>
    <w:rsid w:val="10C05B6A"/>
    <w:rsid w:val="10C0685B"/>
    <w:rsid w:val="10C06A38"/>
    <w:rsid w:val="10C06AD2"/>
    <w:rsid w:val="10C073D9"/>
    <w:rsid w:val="10C07ABA"/>
    <w:rsid w:val="10C106D3"/>
    <w:rsid w:val="10C10726"/>
    <w:rsid w:val="10C10837"/>
    <w:rsid w:val="10C108B2"/>
    <w:rsid w:val="10C109EE"/>
    <w:rsid w:val="10C10A7F"/>
    <w:rsid w:val="10C10ABB"/>
    <w:rsid w:val="10C10DD1"/>
    <w:rsid w:val="10C10ED1"/>
    <w:rsid w:val="10C11A39"/>
    <w:rsid w:val="10C12E3E"/>
    <w:rsid w:val="10C13936"/>
    <w:rsid w:val="10C14DE9"/>
    <w:rsid w:val="10C1503D"/>
    <w:rsid w:val="10C15160"/>
    <w:rsid w:val="10C1589C"/>
    <w:rsid w:val="10C159B2"/>
    <w:rsid w:val="10C1649D"/>
    <w:rsid w:val="10C16A71"/>
    <w:rsid w:val="10C16AD5"/>
    <w:rsid w:val="10C16B68"/>
    <w:rsid w:val="10C17213"/>
    <w:rsid w:val="10C17461"/>
    <w:rsid w:val="10C17E0D"/>
    <w:rsid w:val="10C17F94"/>
    <w:rsid w:val="10C2033C"/>
    <w:rsid w:val="10C203CA"/>
    <w:rsid w:val="10C20644"/>
    <w:rsid w:val="10C2075A"/>
    <w:rsid w:val="10C21387"/>
    <w:rsid w:val="10C21493"/>
    <w:rsid w:val="10C21670"/>
    <w:rsid w:val="10C22031"/>
    <w:rsid w:val="10C22252"/>
    <w:rsid w:val="10C22550"/>
    <w:rsid w:val="10C239DE"/>
    <w:rsid w:val="10C24FAF"/>
    <w:rsid w:val="10C25439"/>
    <w:rsid w:val="10C25EA1"/>
    <w:rsid w:val="10C2610E"/>
    <w:rsid w:val="10C26558"/>
    <w:rsid w:val="10C26B20"/>
    <w:rsid w:val="10C26C9B"/>
    <w:rsid w:val="10C26D88"/>
    <w:rsid w:val="10C278CD"/>
    <w:rsid w:val="10C27F2B"/>
    <w:rsid w:val="10C30261"/>
    <w:rsid w:val="10C302FE"/>
    <w:rsid w:val="10C305E9"/>
    <w:rsid w:val="10C309A1"/>
    <w:rsid w:val="10C30A21"/>
    <w:rsid w:val="10C30B7D"/>
    <w:rsid w:val="10C30B93"/>
    <w:rsid w:val="10C30CEA"/>
    <w:rsid w:val="10C30E19"/>
    <w:rsid w:val="10C31536"/>
    <w:rsid w:val="10C327BD"/>
    <w:rsid w:val="10C33608"/>
    <w:rsid w:val="10C33C59"/>
    <w:rsid w:val="10C33CDC"/>
    <w:rsid w:val="10C33E8F"/>
    <w:rsid w:val="10C33FAF"/>
    <w:rsid w:val="10C340EF"/>
    <w:rsid w:val="10C34718"/>
    <w:rsid w:val="10C34B6A"/>
    <w:rsid w:val="10C34F7E"/>
    <w:rsid w:val="10C35EF0"/>
    <w:rsid w:val="10C36016"/>
    <w:rsid w:val="10C364F5"/>
    <w:rsid w:val="10C36E3F"/>
    <w:rsid w:val="10C3762B"/>
    <w:rsid w:val="10C3782B"/>
    <w:rsid w:val="10C37891"/>
    <w:rsid w:val="10C4023C"/>
    <w:rsid w:val="10C40606"/>
    <w:rsid w:val="10C40A38"/>
    <w:rsid w:val="10C41869"/>
    <w:rsid w:val="10C42033"/>
    <w:rsid w:val="10C427E2"/>
    <w:rsid w:val="10C42CD5"/>
    <w:rsid w:val="10C4546D"/>
    <w:rsid w:val="10C454C9"/>
    <w:rsid w:val="10C455E2"/>
    <w:rsid w:val="10C4631C"/>
    <w:rsid w:val="10C46486"/>
    <w:rsid w:val="10C46B88"/>
    <w:rsid w:val="10C46E92"/>
    <w:rsid w:val="10C46F27"/>
    <w:rsid w:val="10C46FB1"/>
    <w:rsid w:val="10C47737"/>
    <w:rsid w:val="10C47834"/>
    <w:rsid w:val="10C47B48"/>
    <w:rsid w:val="10C509BC"/>
    <w:rsid w:val="10C50C97"/>
    <w:rsid w:val="10C50EAA"/>
    <w:rsid w:val="10C50EB2"/>
    <w:rsid w:val="10C51319"/>
    <w:rsid w:val="10C513AE"/>
    <w:rsid w:val="10C51969"/>
    <w:rsid w:val="10C52902"/>
    <w:rsid w:val="10C52CC4"/>
    <w:rsid w:val="10C536D6"/>
    <w:rsid w:val="10C5385C"/>
    <w:rsid w:val="10C53DB3"/>
    <w:rsid w:val="10C54216"/>
    <w:rsid w:val="10C54709"/>
    <w:rsid w:val="10C54D3F"/>
    <w:rsid w:val="10C55266"/>
    <w:rsid w:val="10C55375"/>
    <w:rsid w:val="10C555B9"/>
    <w:rsid w:val="10C55D64"/>
    <w:rsid w:val="10C5633A"/>
    <w:rsid w:val="10C565E2"/>
    <w:rsid w:val="10C56F33"/>
    <w:rsid w:val="10C571F9"/>
    <w:rsid w:val="10C575AD"/>
    <w:rsid w:val="10C57CB3"/>
    <w:rsid w:val="10C600F1"/>
    <w:rsid w:val="10C60250"/>
    <w:rsid w:val="10C6033F"/>
    <w:rsid w:val="10C60DD4"/>
    <w:rsid w:val="10C618E7"/>
    <w:rsid w:val="10C61E7D"/>
    <w:rsid w:val="10C6220F"/>
    <w:rsid w:val="10C62B80"/>
    <w:rsid w:val="10C62F01"/>
    <w:rsid w:val="10C6311F"/>
    <w:rsid w:val="10C631DA"/>
    <w:rsid w:val="10C63535"/>
    <w:rsid w:val="10C6436A"/>
    <w:rsid w:val="10C64B15"/>
    <w:rsid w:val="10C64D5E"/>
    <w:rsid w:val="10C64FE1"/>
    <w:rsid w:val="10C65422"/>
    <w:rsid w:val="10C66055"/>
    <w:rsid w:val="10C660C7"/>
    <w:rsid w:val="10C66276"/>
    <w:rsid w:val="10C66BA5"/>
    <w:rsid w:val="10C66BF2"/>
    <w:rsid w:val="10C66E6B"/>
    <w:rsid w:val="10C6781F"/>
    <w:rsid w:val="10C704DD"/>
    <w:rsid w:val="10C704F1"/>
    <w:rsid w:val="10C70ED1"/>
    <w:rsid w:val="10C71101"/>
    <w:rsid w:val="10C72115"/>
    <w:rsid w:val="10C7282E"/>
    <w:rsid w:val="10C72DC5"/>
    <w:rsid w:val="10C73977"/>
    <w:rsid w:val="10C73DAA"/>
    <w:rsid w:val="10C7409E"/>
    <w:rsid w:val="10C74F45"/>
    <w:rsid w:val="10C752C2"/>
    <w:rsid w:val="10C774C0"/>
    <w:rsid w:val="10C77620"/>
    <w:rsid w:val="10C77811"/>
    <w:rsid w:val="10C77B71"/>
    <w:rsid w:val="10C801CB"/>
    <w:rsid w:val="10C8078B"/>
    <w:rsid w:val="10C8087B"/>
    <w:rsid w:val="10C80DA9"/>
    <w:rsid w:val="10C8111F"/>
    <w:rsid w:val="10C81377"/>
    <w:rsid w:val="10C8161A"/>
    <w:rsid w:val="10C816F3"/>
    <w:rsid w:val="10C81C8A"/>
    <w:rsid w:val="10C81FA9"/>
    <w:rsid w:val="10C8227C"/>
    <w:rsid w:val="10C8255D"/>
    <w:rsid w:val="10C82667"/>
    <w:rsid w:val="10C828C1"/>
    <w:rsid w:val="10C82DE7"/>
    <w:rsid w:val="10C835AC"/>
    <w:rsid w:val="10C835BD"/>
    <w:rsid w:val="10C83886"/>
    <w:rsid w:val="10C83931"/>
    <w:rsid w:val="10C841C0"/>
    <w:rsid w:val="10C8448F"/>
    <w:rsid w:val="10C8486A"/>
    <w:rsid w:val="10C84A57"/>
    <w:rsid w:val="10C84D2D"/>
    <w:rsid w:val="10C858AB"/>
    <w:rsid w:val="10C86687"/>
    <w:rsid w:val="10C8674A"/>
    <w:rsid w:val="10C86F75"/>
    <w:rsid w:val="10C86FC2"/>
    <w:rsid w:val="10C87601"/>
    <w:rsid w:val="10C87739"/>
    <w:rsid w:val="10C87A56"/>
    <w:rsid w:val="10C906FB"/>
    <w:rsid w:val="10C90862"/>
    <w:rsid w:val="10C9091F"/>
    <w:rsid w:val="10C90D06"/>
    <w:rsid w:val="10C91954"/>
    <w:rsid w:val="10C91CA8"/>
    <w:rsid w:val="10C92146"/>
    <w:rsid w:val="10C92196"/>
    <w:rsid w:val="10C921B7"/>
    <w:rsid w:val="10C93271"/>
    <w:rsid w:val="10C932E3"/>
    <w:rsid w:val="10C938BE"/>
    <w:rsid w:val="10C93CAB"/>
    <w:rsid w:val="10C93D3F"/>
    <w:rsid w:val="10C93DE6"/>
    <w:rsid w:val="10C93E5A"/>
    <w:rsid w:val="10C94333"/>
    <w:rsid w:val="10C946D0"/>
    <w:rsid w:val="10C9490C"/>
    <w:rsid w:val="10C94D13"/>
    <w:rsid w:val="10C94D40"/>
    <w:rsid w:val="10C94E9A"/>
    <w:rsid w:val="10C9506F"/>
    <w:rsid w:val="10C952CF"/>
    <w:rsid w:val="10C95B0E"/>
    <w:rsid w:val="10C95E0C"/>
    <w:rsid w:val="10C967CA"/>
    <w:rsid w:val="10C96814"/>
    <w:rsid w:val="10C96CF5"/>
    <w:rsid w:val="10C96F18"/>
    <w:rsid w:val="10C97CE8"/>
    <w:rsid w:val="10C97E29"/>
    <w:rsid w:val="10CA0C69"/>
    <w:rsid w:val="10CA1305"/>
    <w:rsid w:val="10CA18DD"/>
    <w:rsid w:val="10CA1953"/>
    <w:rsid w:val="10CA261A"/>
    <w:rsid w:val="10CA29B5"/>
    <w:rsid w:val="10CA33E2"/>
    <w:rsid w:val="10CA3929"/>
    <w:rsid w:val="10CA395C"/>
    <w:rsid w:val="10CA398B"/>
    <w:rsid w:val="10CA3A84"/>
    <w:rsid w:val="10CA3CD6"/>
    <w:rsid w:val="10CA43FD"/>
    <w:rsid w:val="10CA4A56"/>
    <w:rsid w:val="10CA4BA1"/>
    <w:rsid w:val="10CA5216"/>
    <w:rsid w:val="10CA5502"/>
    <w:rsid w:val="10CA5ECE"/>
    <w:rsid w:val="10CA66EF"/>
    <w:rsid w:val="10CA70B5"/>
    <w:rsid w:val="10CA743B"/>
    <w:rsid w:val="10CA7477"/>
    <w:rsid w:val="10CA7DA8"/>
    <w:rsid w:val="10CB12B1"/>
    <w:rsid w:val="10CB13CE"/>
    <w:rsid w:val="10CB1CDE"/>
    <w:rsid w:val="10CB2062"/>
    <w:rsid w:val="10CB2907"/>
    <w:rsid w:val="10CB378E"/>
    <w:rsid w:val="10CB38D3"/>
    <w:rsid w:val="10CB3B51"/>
    <w:rsid w:val="10CB3FC4"/>
    <w:rsid w:val="10CB4543"/>
    <w:rsid w:val="10CB49F2"/>
    <w:rsid w:val="10CB4C4A"/>
    <w:rsid w:val="10CB4C7D"/>
    <w:rsid w:val="10CB4EB6"/>
    <w:rsid w:val="10CB58AC"/>
    <w:rsid w:val="10CB638A"/>
    <w:rsid w:val="10CB64D5"/>
    <w:rsid w:val="10CB75ED"/>
    <w:rsid w:val="10CB7BCB"/>
    <w:rsid w:val="10CB7BE9"/>
    <w:rsid w:val="10CB7F6D"/>
    <w:rsid w:val="10CC07CE"/>
    <w:rsid w:val="10CC0AB8"/>
    <w:rsid w:val="10CC0DCE"/>
    <w:rsid w:val="10CC0FA8"/>
    <w:rsid w:val="10CC14C4"/>
    <w:rsid w:val="10CC160A"/>
    <w:rsid w:val="10CC1E4B"/>
    <w:rsid w:val="10CC217A"/>
    <w:rsid w:val="10CC270D"/>
    <w:rsid w:val="10CC27AA"/>
    <w:rsid w:val="10CC27F6"/>
    <w:rsid w:val="10CC2C12"/>
    <w:rsid w:val="10CC2EA6"/>
    <w:rsid w:val="10CC2FE9"/>
    <w:rsid w:val="10CC31A4"/>
    <w:rsid w:val="10CC393F"/>
    <w:rsid w:val="10CC46E4"/>
    <w:rsid w:val="10CC5068"/>
    <w:rsid w:val="10CC6138"/>
    <w:rsid w:val="10CC6495"/>
    <w:rsid w:val="10CC6A64"/>
    <w:rsid w:val="10CC6B6C"/>
    <w:rsid w:val="10CC6CD9"/>
    <w:rsid w:val="10CC6D57"/>
    <w:rsid w:val="10CC6DFB"/>
    <w:rsid w:val="10CC6FDE"/>
    <w:rsid w:val="10CC7211"/>
    <w:rsid w:val="10CC7507"/>
    <w:rsid w:val="10CC7673"/>
    <w:rsid w:val="10CC7F5A"/>
    <w:rsid w:val="10CD0043"/>
    <w:rsid w:val="10CD05A1"/>
    <w:rsid w:val="10CD0C8B"/>
    <w:rsid w:val="10CD122B"/>
    <w:rsid w:val="10CD13BF"/>
    <w:rsid w:val="10CD17E2"/>
    <w:rsid w:val="10CD1D35"/>
    <w:rsid w:val="10CD1DAA"/>
    <w:rsid w:val="10CD239E"/>
    <w:rsid w:val="10CD2D44"/>
    <w:rsid w:val="10CD2EFE"/>
    <w:rsid w:val="10CD3575"/>
    <w:rsid w:val="10CD3A15"/>
    <w:rsid w:val="10CD3BC5"/>
    <w:rsid w:val="10CD4229"/>
    <w:rsid w:val="10CD478B"/>
    <w:rsid w:val="10CD4C6D"/>
    <w:rsid w:val="10CD50CE"/>
    <w:rsid w:val="10CD52C8"/>
    <w:rsid w:val="10CD666F"/>
    <w:rsid w:val="10CD69A1"/>
    <w:rsid w:val="10CD6F92"/>
    <w:rsid w:val="10CD7E6C"/>
    <w:rsid w:val="10CE0465"/>
    <w:rsid w:val="10CE18DE"/>
    <w:rsid w:val="10CE1ABC"/>
    <w:rsid w:val="10CE1C55"/>
    <w:rsid w:val="10CE28F2"/>
    <w:rsid w:val="10CE2BC5"/>
    <w:rsid w:val="10CE2C2B"/>
    <w:rsid w:val="10CE2C84"/>
    <w:rsid w:val="10CE3796"/>
    <w:rsid w:val="10CE38EC"/>
    <w:rsid w:val="10CE3FAE"/>
    <w:rsid w:val="10CE46EB"/>
    <w:rsid w:val="10CE4753"/>
    <w:rsid w:val="10CE4759"/>
    <w:rsid w:val="10CE4C17"/>
    <w:rsid w:val="10CE4D47"/>
    <w:rsid w:val="10CE5681"/>
    <w:rsid w:val="10CE5BCD"/>
    <w:rsid w:val="10CE6282"/>
    <w:rsid w:val="10CE658E"/>
    <w:rsid w:val="10CE77B9"/>
    <w:rsid w:val="10CE79AA"/>
    <w:rsid w:val="10CE7A31"/>
    <w:rsid w:val="10CE7C18"/>
    <w:rsid w:val="10CF0529"/>
    <w:rsid w:val="10CF0692"/>
    <w:rsid w:val="10CF0882"/>
    <w:rsid w:val="10CF093A"/>
    <w:rsid w:val="10CF0A58"/>
    <w:rsid w:val="10CF0D05"/>
    <w:rsid w:val="10CF1C94"/>
    <w:rsid w:val="10CF1DC7"/>
    <w:rsid w:val="10CF234B"/>
    <w:rsid w:val="10CF2595"/>
    <w:rsid w:val="10CF281E"/>
    <w:rsid w:val="10CF2BAC"/>
    <w:rsid w:val="10CF2C21"/>
    <w:rsid w:val="10CF2F4A"/>
    <w:rsid w:val="10CF37ED"/>
    <w:rsid w:val="10CF3CA1"/>
    <w:rsid w:val="10CF45AF"/>
    <w:rsid w:val="10CF5CFE"/>
    <w:rsid w:val="10CF5E15"/>
    <w:rsid w:val="10CF65D8"/>
    <w:rsid w:val="10CF71CA"/>
    <w:rsid w:val="10CF7E5E"/>
    <w:rsid w:val="10D0047D"/>
    <w:rsid w:val="10D005FA"/>
    <w:rsid w:val="10D006AD"/>
    <w:rsid w:val="10D0114C"/>
    <w:rsid w:val="10D01ACF"/>
    <w:rsid w:val="10D02AF1"/>
    <w:rsid w:val="10D03D01"/>
    <w:rsid w:val="10D0487D"/>
    <w:rsid w:val="10D04BCD"/>
    <w:rsid w:val="10D054C5"/>
    <w:rsid w:val="10D05BAF"/>
    <w:rsid w:val="10D0691E"/>
    <w:rsid w:val="10D078BB"/>
    <w:rsid w:val="10D102B8"/>
    <w:rsid w:val="10D10CF2"/>
    <w:rsid w:val="10D11888"/>
    <w:rsid w:val="10D119C0"/>
    <w:rsid w:val="10D11C9A"/>
    <w:rsid w:val="10D11FE9"/>
    <w:rsid w:val="10D12DC4"/>
    <w:rsid w:val="10D13190"/>
    <w:rsid w:val="10D13467"/>
    <w:rsid w:val="10D13C55"/>
    <w:rsid w:val="10D13C86"/>
    <w:rsid w:val="10D13E45"/>
    <w:rsid w:val="10D141E3"/>
    <w:rsid w:val="10D14221"/>
    <w:rsid w:val="10D142C1"/>
    <w:rsid w:val="10D144A9"/>
    <w:rsid w:val="10D14C82"/>
    <w:rsid w:val="10D1538A"/>
    <w:rsid w:val="10D156CA"/>
    <w:rsid w:val="10D16FB8"/>
    <w:rsid w:val="10D16FBA"/>
    <w:rsid w:val="10D175BD"/>
    <w:rsid w:val="10D21776"/>
    <w:rsid w:val="10D21D0C"/>
    <w:rsid w:val="10D21DC2"/>
    <w:rsid w:val="10D21E23"/>
    <w:rsid w:val="10D225E2"/>
    <w:rsid w:val="10D225E4"/>
    <w:rsid w:val="10D2437E"/>
    <w:rsid w:val="10D24C0A"/>
    <w:rsid w:val="10D24EAF"/>
    <w:rsid w:val="10D25857"/>
    <w:rsid w:val="10D27CF6"/>
    <w:rsid w:val="10D27D91"/>
    <w:rsid w:val="10D27E72"/>
    <w:rsid w:val="10D27FEC"/>
    <w:rsid w:val="10D317C5"/>
    <w:rsid w:val="10D3253F"/>
    <w:rsid w:val="10D3274F"/>
    <w:rsid w:val="10D329F2"/>
    <w:rsid w:val="10D3315A"/>
    <w:rsid w:val="10D332F6"/>
    <w:rsid w:val="10D338D9"/>
    <w:rsid w:val="10D33D26"/>
    <w:rsid w:val="10D34C46"/>
    <w:rsid w:val="10D352EB"/>
    <w:rsid w:val="10D35345"/>
    <w:rsid w:val="10D366D5"/>
    <w:rsid w:val="10D36A53"/>
    <w:rsid w:val="10D36B00"/>
    <w:rsid w:val="10D3757D"/>
    <w:rsid w:val="10D37695"/>
    <w:rsid w:val="10D37A00"/>
    <w:rsid w:val="10D37E1A"/>
    <w:rsid w:val="10D40660"/>
    <w:rsid w:val="10D4096A"/>
    <w:rsid w:val="10D40CA9"/>
    <w:rsid w:val="10D40DC0"/>
    <w:rsid w:val="10D40F57"/>
    <w:rsid w:val="10D42279"/>
    <w:rsid w:val="10D425B2"/>
    <w:rsid w:val="10D429FA"/>
    <w:rsid w:val="10D433F6"/>
    <w:rsid w:val="10D434F9"/>
    <w:rsid w:val="10D43FDC"/>
    <w:rsid w:val="10D4409C"/>
    <w:rsid w:val="10D44461"/>
    <w:rsid w:val="10D4595F"/>
    <w:rsid w:val="10D460F2"/>
    <w:rsid w:val="10D46690"/>
    <w:rsid w:val="10D46E79"/>
    <w:rsid w:val="10D471AC"/>
    <w:rsid w:val="10D47739"/>
    <w:rsid w:val="10D50717"/>
    <w:rsid w:val="10D51147"/>
    <w:rsid w:val="10D51B26"/>
    <w:rsid w:val="10D51D90"/>
    <w:rsid w:val="10D520CF"/>
    <w:rsid w:val="10D52552"/>
    <w:rsid w:val="10D52894"/>
    <w:rsid w:val="10D52CA4"/>
    <w:rsid w:val="10D53A5B"/>
    <w:rsid w:val="10D53E26"/>
    <w:rsid w:val="10D542E1"/>
    <w:rsid w:val="10D549E2"/>
    <w:rsid w:val="10D54EEB"/>
    <w:rsid w:val="10D54F8F"/>
    <w:rsid w:val="10D5561D"/>
    <w:rsid w:val="10D5598E"/>
    <w:rsid w:val="10D5614C"/>
    <w:rsid w:val="10D56B10"/>
    <w:rsid w:val="10D56D20"/>
    <w:rsid w:val="10D5738A"/>
    <w:rsid w:val="10D57CA2"/>
    <w:rsid w:val="10D60DE1"/>
    <w:rsid w:val="10D61CC2"/>
    <w:rsid w:val="10D61D1F"/>
    <w:rsid w:val="10D61D32"/>
    <w:rsid w:val="10D61E13"/>
    <w:rsid w:val="10D61F28"/>
    <w:rsid w:val="10D61FE7"/>
    <w:rsid w:val="10D6201B"/>
    <w:rsid w:val="10D62055"/>
    <w:rsid w:val="10D62089"/>
    <w:rsid w:val="10D626C0"/>
    <w:rsid w:val="10D62C5B"/>
    <w:rsid w:val="10D62F37"/>
    <w:rsid w:val="10D63E7E"/>
    <w:rsid w:val="10D6436A"/>
    <w:rsid w:val="10D64BBC"/>
    <w:rsid w:val="10D65194"/>
    <w:rsid w:val="10D65629"/>
    <w:rsid w:val="10D65640"/>
    <w:rsid w:val="10D65A44"/>
    <w:rsid w:val="10D65B63"/>
    <w:rsid w:val="10D66E61"/>
    <w:rsid w:val="10D675CF"/>
    <w:rsid w:val="10D67888"/>
    <w:rsid w:val="10D70934"/>
    <w:rsid w:val="10D71B6B"/>
    <w:rsid w:val="10D725A7"/>
    <w:rsid w:val="10D7274B"/>
    <w:rsid w:val="10D72B75"/>
    <w:rsid w:val="10D72E93"/>
    <w:rsid w:val="10D74101"/>
    <w:rsid w:val="10D749A5"/>
    <w:rsid w:val="10D74BD0"/>
    <w:rsid w:val="10D75B6F"/>
    <w:rsid w:val="10D76038"/>
    <w:rsid w:val="10D76366"/>
    <w:rsid w:val="10D76FC3"/>
    <w:rsid w:val="10D7719F"/>
    <w:rsid w:val="10D771BD"/>
    <w:rsid w:val="10D772F3"/>
    <w:rsid w:val="10D773C3"/>
    <w:rsid w:val="10D7795F"/>
    <w:rsid w:val="10D80105"/>
    <w:rsid w:val="10D80371"/>
    <w:rsid w:val="10D80719"/>
    <w:rsid w:val="10D80970"/>
    <w:rsid w:val="10D81055"/>
    <w:rsid w:val="10D81354"/>
    <w:rsid w:val="10D82344"/>
    <w:rsid w:val="10D824C1"/>
    <w:rsid w:val="10D8256E"/>
    <w:rsid w:val="10D82A05"/>
    <w:rsid w:val="10D83027"/>
    <w:rsid w:val="10D8305B"/>
    <w:rsid w:val="10D8331D"/>
    <w:rsid w:val="10D83A7E"/>
    <w:rsid w:val="10D840FA"/>
    <w:rsid w:val="10D844AF"/>
    <w:rsid w:val="10D84CD0"/>
    <w:rsid w:val="10D84CF9"/>
    <w:rsid w:val="10D84F18"/>
    <w:rsid w:val="10D8500E"/>
    <w:rsid w:val="10D85456"/>
    <w:rsid w:val="10D85BE3"/>
    <w:rsid w:val="10D86282"/>
    <w:rsid w:val="10D864D8"/>
    <w:rsid w:val="10D86CA2"/>
    <w:rsid w:val="10D87479"/>
    <w:rsid w:val="10D87600"/>
    <w:rsid w:val="10D876AE"/>
    <w:rsid w:val="10D878A5"/>
    <w:rsid w:val="10D90041"/>
    <w:rsid w:val="10D906E2"/>
    <w:rsid w:val="10D90DF4"/>
    <w:rsid w:val="10D9148F"/>
    <w:rsid w:val="10D9205E"/>
    <w:rsid w:val="10D92181"/>
    <w:rsid w:val="10D92725"/>
    <w:rsid w:val="10D9277A"/>
    <w:rsid w:val="10D929B6"/>
    <w:rsid w:val="10D92A3C"/>
    <w:rsid w:val="10D92FD3"/>
    <w:rsid w:val="10D93C68"/>
    <w:rsid w:val="10D93C6C"/>
    <w:rsid w:val="10D93F8F"/>
    <w:rsid w:val="10D940EA"/>
    <w:rsid w:val="10D943EB"/>
    <w:rsid w:val="10D9450C"/>
    <w:rsid w:val="10D94699"/>
    <w:rsid w:val="10D947E3"/>
    <w:rsid w:val="10D9525F"/>
    <w:rsid w:val="10D95954"/>
    <w:rsid w:val="10D95C67"/>
    <w:rsid w:val="10D95E07"/>
    <w:rsid w:val="10D95EE2"/>
    <w:rsid w:val="10D97E79"/>
    <w:rsid w:val="10DA07AC"/>
    <w:rsid w:val="10DA0A19"/>
    <w:rsid w:val="10DA1588"/>
    <w:rsid w:val="10DA1CD6"/>
    <w:rsid w:val="10DA2818"/>
    <w:rsid w:val="10DA2828"/>
    <w:rsid w:val="10DA2898"/>
    <w:rsid w:val="10DA2B8E"/>
    <w:rsid w:val="10DA2D78"/>
    <w:rsid w:val="10DA39C0"/>
    <w:rsid w:val="10DA3A3C"/>
    <w:rsid w:val="10DA3B93"/>
    <w:rsid w:val="10DA3E69"/>
    <w:rsid w:val="10DA419F"/>
    <w:rsid w:val="10DA42A5"/>
    <w:rsid w:val="10DA4D7A"/>
    <w:rsid w:val="10DA58D3"/>
    <w:rsid w:val="10DA7313"/>
    <w:rsid w:val="10DA7393"/>
    <w:rsid w:val="10DA776E"/>
    <w:rsid w:val="10DB08D6"/>
    <w:rsid w:val="10DB08D7"/>
    <w:rsid w:val="10DB0A1F"/>
    <w:rsid w:val="10DB0EA7"/>
    <w:rsid w:val="10DB1660"/>
    <w:rsid w:val="10DB1A93"/>
    <w:rsid w:val="10DB1B1C"/>
    <w:rsid w:val="10DB2071"/>
    <w:rsid w:val="10DB2234"/>
    <w:rsid w:val="10DB331A"/>
    <w:rsid w:val="10DB375A"/>
    <w:rsid w:val="10DB46B7"/>
    <w:rsid w:val="10DB4EE9"/>
    <w:rsid w:val="10DB5067"/>
    <w:rsid w:val="10DB59BE"/>
    <w:rsid w:val="10DB5FB1"/>
    <w:rsid w:val="10DB60E5"/>
    <w:rsid w:val="10DB610C"/>
    <w:rsid w:val="10DB6144"/>
    <w:rsid w:val="10DB61EC"/>
    <w:rsid w:val="10DB62E4"/>
    <w:rsid w:val="10DB71F2"/>
    <w:rsid w:val="10DB79F3"/>
    <w:rsid w:val="10DC0264"/>
    <w:rsid w:val="10DC0471"/>
    <w:rsid w:val="10DC07D5"/>
    <w:rsid w:val="10DC087E"/>
    <w:rsid w:val="10DC08B5"/>
    <w:rsid w:val="10DC143B"/>
    <w:rsid w:val="10DC17B8"/>
    <w:rsid w:val="10DC180C"/>
    <w:rsid w:val="10DC1DD8"/>
    <w:rsid w:val="10DC2376"/>
    <w:rsid w:val="10DC285B"/>
    <w:rsid w:val="10DC2C8E"/>
    <w:rsid w:val="10DC31FD"/>
    <w:rsid w:val="10DC3676"/>
    <w:rsid w:val="10DC386F"/>
    <w:rsid w:val="10DC3D21"/>
    <w:rsid w:val="10DC43D0"/>
    <w:rsid w:val="10DC52AA"/>
    <w:rsid w:val="10DC52CA"/>
    <w:rsid w:val="10DC52E6"/>
    <w:rsid w:val="10DC5D47"/>
    <w:rsid w:val="10DC6168"/>
    <w:rsid w:val="10DC63F3"/>
    <w:rsid w:val="10DC6525"/>
    <w:rsid w:val="10DD0201"/>
    <w:rsid w:val="10DD0538"/>
    <w:rsid w:val="10DD0A8E"/>
    <w:rsid w:val="10DD1380"/>
    <w:rsid w:val="10DD2027"/>
    <w:rsid w:val="10DD2D67"/>
    <w:rsid w:val="10DD2F04"/>
    <w:rsid w:val="10DD34EB"/>
    <w:rsid w:val="10DD37EE"/>
    <w:rsid w:val="10DD3894"/>
    <w:rsid w:val="10DD44ED"/>
    <w:rsid w:val="10DD457F"/>
    <w:rsid w:val="10DD4770"/>
    <w:rsid w:val="10DD541B"/>
    <w:rsid w:val="10DD5493"/>
    <w:rsid w:val="10DD6F3E"/>
    <w:rsid w:val="10DD727B"/>
    <w:rsid w:val="10DD7646"/>
    <w:rsid w:val="10DD78C5"/>
    <w:rsid w:val="10DE0296"/>
    <w:rsid w:val="10DE033F"/>
    <w:rsid w:val="10DE0341"/>
    <w:rsid w:val="10DE0492"/>
    <w:rsid w:val="10DE05B9"/>
    <w:rsid w:val="10DE0D29"/>
    <w:rsid w:val="10DE100C"/>
    <w:rsid w:val="10DE124B"/>
    <w:rsid w:val="10DE1B09"/>
    <w:rsid w:val="10DE37A5"/>
    <w:rsid w:val="10DE3DF0"/>
    <w:rsid w:val="10DE4C91"/>
    <w:rsid w:val="10DE554C"/>
    <w:rsid w:val="10DE6F5D"/>
    <w:rsid w:val="10DE7182"/>
    <w:rsid w:val="10DF0359"/>
    <w:rsid w:val="10DF0B5D"/>
    <w:rsid w:val="10DF143F"/>
    <w:rsid w:val="10DF28C9"/>
    <w:rsid w:val="10DF29A2"/>
    <w:rsid w:val="10DF2C4A"/>
    <w:rsid w:val="10DF2CFE"/>
    <w:rsid w:val="10DF2F4B"/>
    <w:rsid w:val="10DF37A7"/>
    <w:rsid w:val="10DF3C13"/>
    <w:rsid w:val="10DF4EF4"/>
    <w:rsid w:val="10DF530B"/>
    <w:rsid w:val="10DF5743"/>
    <w:rsid w:val="10DF5891"/>
    <w:rsid w:val="10DF5945"/>
    <w:rsid w:val="10DF6159"/>
    <w:rsid w:val="10DF6938"/>
    <w:rsid w:val="10DF6BC4"/>
    <w:rsid w:val="10DF740D"/>
    <w:rsid w:val="10DF7CAE"/>
    <w:rsid w:val="10DF7CC1"/>
    <w:rsid w:val="10E00157"/>
    <w:rsid w:val="10E003A5"/>
    <w:rsid w:val="10E00B75"/>
    <w:rsid w:val="10E00C14"/>
    <w:rsid w:val="10E01599"/>
    <w:rsid w:val="10E018B2"/>
    <w:rsid w:val="10E01AD8"/>
    <w:rsid w:val="10E01DAE"/>
    <w:rsid w:val="10E01DB3"/>
    <w:rsid w:val="10E02CD1"/>
    <w:rsid w:val="10E02DE9"/>
    <w:rsid w:val="10E02FD1"/>
    <w:rsid w:val="10E030AA"/>
    <w:rsid w:val="10E03358"/>
    <w:rsid w:val="10E034B2"/>
    <w:rsid w:val="10E03B2E"/>
    <w:rsid w:val="10E03EBE"/>
    <w:rsid w:val="10E03F50"/>
    <w:rsid w:val="10E04616"/>
    <w:rsid w:val="10E055B3"/>
    <w:rsid w:val="10E0567D"/>
    <w:rsid w:val="10E05CEC"/>
    <w:rsid w:val="10E05EA3"/>
    <w:rsid w:val="10E0636E"/>
    <w:rsid w:val="10E069EB"/>
    <w:rsid w:val="10E06F88"/>
    <w:rsid w:val="10E06FC1"/>
    <w:rsid w:val="10E07013"/>
    <w:rsid w:val="10E10BA0"/>
    <w:rsid w:val="10E112FA"/>
    <w:rsid w:val="10E1177E"/>
    <w:rsid w:val="10E119CC"/>
    <w:rsid w:val="10E12255"/>
    <w:rsid w:val="10E12758"/>
    <w:rsid w:val="10E129BF"/>
    <w:rsid w:val="10E12EB7"/>
    <w:rsid w:val="10E139E7"/>
    <w:rsid w:val="10E144E5"/>
    <w:rsid w:val="10E15592"/>
    <w:rsid w:val="10E1578A"/>
    <w:rsid w:val="10E15C67"/>
    <w:rsid w:val="10E163FD"/>
    <w:rsid w:val="10E16486"/>
    <w:rsid w:val="10E164BD"/>
    <w:rsid w:val="10E1702E"/>
    <w:rsid w:val="10E208E5"/>
    <w:rsid w:val="10E20D24"/>
    <w:rsid w:val="10E219BB"/>
    <w:rsid w:val="10E21B01"/>
    <w:rsid w:val="10E22222"/>
    <w:rsid w:val="10E22662"/>
    <w:rsid w:val="10E22884"/>
    <w:rsid w:val="10E2306A"/>
    <w:rsid w:val="10E2318A"/>
    <w:rsid w:val="10E24685"/>
    <w:rsid w:val="10E248F9"/>
    <w:rsid w:val="10E2536F"/>
    <w:rsid w:val="10E253DE"/>
    <w:rsid w:val="10E25482"/>
    <w:rsid w:val="10E25A69"/>
    <w:rsid w:val="10E26609"/>
    <w:rsid w:val="10E26639"/>
    <w:rsid w:val="10E26C92"/>
    <w:rsid w:val="10E26EA3"/>
    <w:rsid w:val="10E279DA"/>
    <w:rsid w:val="10E3097B"/>
    <w:rsid w:val="10E30C86"/>
    <w:rsid w:val="10E30FD1"/>
    <w:rsid w:val="10E310A1"/>
    <w:rsid w:val="10E314DA"/>
    <w:rsid w:val="10E31949"/>
    <w:rsid w:val="10E319A6"/>
    <w:rsid w:val="10E31B07"/>
    <w:rsid w:val="10E31D9A"/>
    <w:rsid w:val="10E31E7F"/>
    <w:rsid w:val="10E31E83"/>
    <w:rsid w:val="10E31EE3"/>
    <w:rsid w:val="10E326AB"/>
    <w:rsid w:val="10E328DA"/>
    <w:rsid w:val="10E3300B"/>
    <w:rsid w:val="10E33263"/>
    <w:rsid w:val="10E344DF"/>
    <w:rsid w:val="10E344EF"/>
    <w:rsid w:val="10E348E4"/>
    <w:rsid w:val="10E353F6"/>
    <w:rsid w:val="10E35507"/>
    <w:rsid w:val="10E35A23"/>
    <w:rsid w:val="10E35EE1"/>
    <w:rsid w:val="10E35F9C"/>
    <w:rsid w:val="10E366EE"/>
    <w:rsid w:val="10E36823"/>
    <w:rsid w:val="10E37293"/>
    <w:rsid w:val="10E372C1"/>
    <w:rsid w:val="10E374A5"/>
    <w:rsid w:val="10E37D43"/>
    <w:rsid w:val="10E4010D"/>
    <w:rsid w:val="10E404C4"/>
    <w:rsid w:val="10E4073B"/>
    <w:rsid w:val="10E409EC"/>
    <w:rsid w:val="10E40F61"/>
    <w:rsid w:val="10E4153B"/>
    <w:rsid w:val="10E42D82"/>
    <w:rsid w:val="10E437F4"/>
    <w:rsid w:val="10E437FD"/>
    <w:rsid w:val="10E43AAB"/>
    <w:rsid w:val="10E4405D"/>
    <w:rsid w:val="10E440BF"/>
    <w:rsid w:val="10E447B8"/>
    <w:rsid w:val="10E44883"/>
    <w:rsid w:val="10E44962"/>
    <w:rsid w:val="10E44BCE"/>
    <w:rsid w:val="10E45332"/>
    <w:rsid w:val="10E460C0"/>
    <w:rsid w:val="10E4694C"/>
    <w:rsid w:val="10E46A41"/>
    <w:rsid w:val="10E477D0"/>
    <w:rsid w:val="10E5048E"/>
    <w:rsid w:val="10E50697"/>
    <w:rsid w:val="10E50D50"/>
    <w:rsid w:val="10E50E9E"/>
    <w:rsid w:val="10E5156A"/>
    <w:rsid w:val="10E516CF"/>
    <w:rsid w:val="10E518BB"/>
    <w:rsid w:val="10E51CD3"/>
    <w:rsid w:val="10E51DF0"/>
    <w:rsid w:val="10E525EA"/>
    <w:rsid w:val="10E52C67"/>
    <w:rsid w:val="10E52F87"/>
    <w:rsid w:val="10E52FCF"/>
    <w:rsid w:val="10E533D5"/>
    <w:rsid w:val="10E54071"/>
    <w:rsid w:val="10E54843"/>
    <w:rsid w:val="10E54E61"/>
    <w:rsid w:val="10E55020"/>
    <w:rsid w:val="10E5576D"/>
    <w:rsid w:val="10E559C2"/>
    <w:rsid w:val="10E560A7"/>
    <w:rsid w:val="10E56C24"/>
    <w:rsid w:val="10E571BD"/>
    <w:rsid w:val="10E604B4"/>
    <w:rsid w:val="10E60A26"/>
    <w:rsid w:val="10E60DD5"/>
    <w:rsid w:val="10E6116C"/>
    <w:rsid w:val="10E6157E"/>
    <w:rsid w:val="10E62C13"/>
    <w:rsid w:val="10E62CCE"/>
    <w:rsid w:val="10E63642"/>
    <w:rsid w:val="10E63656"/>
    <w:rsid w:val="10E639A2"/>
    <w:rsid w:val="10E63AC9"/>
    <w:rsid w:val="10E64214"/>
    <w:rsid w:val="10E64392"/>
    <w:rsid w:val="10E6450C"/>
    <w:rsid w:val="10E6476F"/>
    <w:rsid w:val="10E64938"/>
    <w:rsid w:val="10E6511D"/>
    <w:rsid w:val="10E65F54"/>
    <w:rsid w:val="10E66008"/>
    <w:rsid w:val="10E66706"/>
    <w:rsid w:val="10E6689F"/>
    <w:rsid w:val="10E66CA8"/>
    <w:rsid w:val="10E67647"/>
    <w:rsid w:val="10E6795A"/>
    <w:rsid w:val="10E67DAB"/>
    <w:rsid w:val="10E70365"/>
    <w:rsid w:val="10E717CE"/>
    <w:rsid w:val="10E7285B"/>
    <w:rsid w:val="10E72BEC"/>
    <w:rsid w:val="10E731CF"/>
    <w:rsid w:val="10E7358C"/>
    <w:rsid w:val="10E74463"/>
    <w:rsid w:val="10E74753"/>
    <w:rsid w:val="10E7540A"/>
    <w:rsid w:val="10E75C10"/>
    <w:rsid w:val="10E765CD"/>
    <w:rsid w:val="10E7665E"/>
    <w:rsid w:val="10E7691E"/>
    <w:rsid w:val="10E769C1"/>
    <w:rsid w:val="10E7710C"/>
    <w:rsid w:val="10E77747"/>
    <w:rsid w:val="10E777E7"/>
    <w:rsid w:val="10E77938"/>
    <w:rsid w:val="10E77A3D"/>
    <w:rsid w:val="10E8019D"/>
    <w:rsid w:val="10E8026A"/>
    <w:rsid w:val="10E8145E"/>
    <w:rsid w:val="10E815A8"/>
    <w:rsid w:val="10E8194C"/>
    <w:rsid w:val="10E81AB4"/>
    <w:rsid w:val="10E81E61"/>
    <w:rsid w:val="10E822DF"/>
    <w:rsid w:val="10E82F77"/>
    <w:rsid w:val="10E82FDD"/>
    <w:rsid w:val="10E83488"/>
    <w:rsid w:val="10E8360D"/>
    <w:rsid w:val="10E83D04"/>
    <w:rsid w:val="10E841A2"/>
    <w:rsid w:val="10E8439D"/>
    <w:rsid w:val="10E84D26"/>
    <w:rsid w:val="10E84F5F"/>
    <w:rsid w:val="10E8574B"/>
    <w:rsid w:val="10E86064"/>
    <w:rsid w:val="10E86A0B"/>
    <w:rsid w:val="10E87064"/>
    <w:rsid w:val="10E87C4B"/>
    <w:rsid w:val="10E906B9"/>
    <w:rsid w:val="10E90942"/>
    <w:rsid w:val="10E9174C"/>
    <w:rsid w:val="10E91ADA"/>
    <w:rsid w:val="10E92061"/>
    <w:rsid w:val="10E92C5D"/>
    <w:rsid w:val="10E930D0"/>
    <w:rsid w:val="10E9371E"/>
    <w:rsid w:val="10E937E4"/>
    <w:rsid w:val="10E93C17"/>
    <w:rsid w:val="10E93F96"/>
    <w:rsid w:val="10E94013"/>
    <w:rsid w:val="10E9457D"/>
    <w:rsid w:val="10E94751"/>
    <w:rsid w:val="10E94D87"/>
    <w:rsid w:val="10E95470"/>
    <w:rsid w:val="10E95E8E"/>
    <w:rsid w:val="10E96593"/>
    <w:rsid w:val="10E9669F"/>
    <w:rsid w:val="10E96DE5"/>
    <w:rsid w:val="10E96FF0"/>
    <w:rsid w:val="10E9781B"/>
    <w:rsid w:val="10E97971"/>
    <w:rsid w:val="10EA01AA"/>
    <w:rsid w:val="10EA0DEE"/>
    <w:rsid w:val="10EA29C2"/>
    <w:rsid w:val="10EA2E23"/>
    <w:rsid w:val="10EA3982"/>
    <w:rsid w:val="10EA3BFD"/>
    <w:rsid w:val="10EA3DEA"/>
    <w:rsid w:val="10EA44BE"/>
    <w:rsid w:val="10EA4531"/>
    <w:rsid w:val="10EA59F3"/>
    <w:rsid w:val="10EA5C54"/>
    <w:rsid w:val="10EA6BAE"/>
    <w:rsid w:val="10EA6CFE"/>
    <w:rsid w:val="10EA719B"/>
    <w:rsid w:val="10EA76C6"/>
    <w:rsid w:val="10EB0D55"/>
    <w:rsid w:val="10EB1BE3"/>
    <w:rsid w:val="10EB2048"/>
    <w:rsid w:val="10EB23D2"/>
    <w:rsid w:val="10EB2813"/>
    <w:rsid w:val="10EB2C78"/>
    <w:rsid w:val="10EB3226"/>
    <w:rsid w:val="10EB37F7"/>
    <w:rsid w:val="10EB3A9D"/>
    <w:rsid w:val="10EB3DDB"/>
    <w:rsid w:val="10EB4CBB"/>
    <w:rsid w:val="10EB5A6B"/>
    <w:rsid w:val="10EB5B3A"/>
    <w:rsid w:val="10EB5BDF"/>
    <w:rsid w:val="10EB5F6C"/>
    <w:rsid w:val="10EB6228"/>
    <w:rsid w:val="10EB6763"/>
    <w:rsid w:val="10EB6853"/>
    <w:rsid w:val="10EB6E6A"/>
    <w:rsid w:val="10EB71D2"/>
    <w:rsid w:val="10EB76DB"/>
    <w:rsid w:val="10EB7902"/>
    <w:rsid w:val="10EB79FE"/>
    <w:rsid w:val="10EB7C6C"/>
    <w:rsid w:val="10EC140B"/>
    <w:rsid w:val="10EC1AAE"/>
    <w:rsid w:val="10EC2815"/>
    <w:rsid w:val="10EC2BF0"/>
    <w:rsid w:val="10EC3366"/>
    <w:rsid w:val="10EC3CC7"/>
    <w:rsid w:val="10EC3EF7"/>
    <w:rsid w:val="10EC420A"/>
    <w:rsid w:val="10EC430F"/>
    <w:rsid w:val="10EC4365"/>
    <w:rsid w:val="10EC46C3"/>
    <w:rsid w:val="10EC52D5"/>
    <w:rsid w:val="10EC5716"/>
    <w:rsid w:val="10EC637F"/>
    <w:rsid w:val="10EC6651"/>
    <w:rsid w:val="10EC6BF9"/>
    <w:rsid w:val="10EC6C62"/>
    <w:rsid w:val="10EC6D7B"/>
    <w:rsid w:val="10EC7670"/>
    <w:rsid w:val="10EC76C2"/>
    <w:rsid w:val="10EC7D08"/>
    <w:rsid w:val="10EC7DC0"/>
    <w:rsid w:val="10ED012F"/>
    <w:rsid w:val="10ED109F"/>
    <w:rsid w:val="10ED197D"/>
    <w:rsid w:val="10ED1C1D"/>
    <w:rsid w:val="10ED3253"/>
    <w:rsid w:val="10ED3317"/>
    <w:rsid w:val="10ED3710"/>
    <w:rsid w:val="10ED38C0"/>
    <w:rsid w:val="10ED3EB2"/>
    <w:rsid w:val="10ED3F65"/>
    <w:rsid w:val="10ED401B"/>
    <w:rsid w:val="10ED49EC"/>
    <w:rsid w:val="10ED5057"/>
    <w:rsid w:val="10ED57C3"/>
    <w:rsid w:val="10ED5D78"/>
    <w:rsid w:val="10ED6299"/>
    <w:rsid w:val="10ED6363"/>
    <w:rsid w:val="10ED70DA"/>
    <w:rsid w:val="10ED75B5"/>
    <w:rsid w:val="10ED7602"/>
    <w:rsid w:val="10ED764E"/>
    <w:rsid w:val="10ED7795"/>
    <w:rsid w:val="10EE02A8"/>
    <w:rsid w:val="10EE05F5"/>
    <w:rsid w:val="10EE0C57"/>
    <w:rsid w:val="10EE0E7B"/>
    <w:rsid w:val="10EE1507"/>
    <w:rsid w:val="10EE1841"/>
    <w:rsid w:val="10EE186E"/>
    <w:rsid w:val="10EE1CAE"/>
    <w:rsid w:val="10EE1CDA"/>
    <w:rsid w:val="10EE2228"/>
    <w:rsid w:val="10EE24F3"/>
    <w:rsid w:val="10EE2963"/>
    <w:rsid w:val="10EE3843"/>
    <w:rsid w:val="10EE38C2"/>
    <w:rsid w:val="10EE3F51"/>
    <w:rsid w:val="10EE4685"/>
    <w:rsid w:val="10EE4B10"/>
    <w:rsid w:val="10EE4D35"/>
    <w:rsid w:val="10EE4FE3"/>
    <w:rsid w:val="10EE5189"/>
    <w:rsid w:val="10EE5413"/>
    <w:rsid w:val="10EE5476"/>
    <w:rsid w:val="10EE54DC"/>
    <w:rsid w:val="10EE577F"/>
    <w:rsid w:val="10EE5B5E"/>
    <w:rsid w:val="10EE5D24"/>
    <w:rsid w:val="10EE5E67"/>
    <w:rsid w:val="10EE7354"/>
    <w:rsid w:val="10EE7722"/>
    <w:rsid w:val="10EE798F"/>
    <w:rsid w:val="10EF036C"/>
    <w:rsid w:val="10EF1A4D"/>
    <w:rsid w:val="10EF1D08"/>
    <w:rsid w:val="10EF2115"/>
    <w:rsid w:val="10EF2773"/>
    <w:rsid w:val="10EF3248"/>
    <w:rsid w:val="10EF367D"/>
    <w:rsid w:val="10EF41C5"/>
    <w:rsid w:val="10EF45BC"/>
    <w:rsid w:val="10EF4ACC"/>
    <w:rsid w:val="10EF4B49"/>
    <w:rsid w:val="10EF4E08"/>
    <w:rsid w:val="10EF4EB7"/>
    <w:rsid w:val="10EF579F"/>
    <w:rsid w:val="10EF5C8A"/>
    <w:rsid w:val="10EF5F8F"/>
    <w:rsid w:val="10EF691B"/>
    <w:rsid w:val="10EF6F8C"/>
    <w:rsid w:val="10EF72B8"/>
    <w:rsid w:val="10EF779D"/>
    <w:rsid w:val="10F00154"/>
    <w:rsid w:val="10F001A3"/>
    <w:rsid w:val="10F0101E"/>
    <w:rsid w:val="10F01512"/>
    <w:rsid w:val="10F016C2"/>
    <w:rsid w:val="10F018AC"/>
    <w:rsid w:val="10F01B46"/>
    <w:rsid w:val="10F01C0C"/>
    <w:rsid w:val="10F01F4E"/>
    <w:rsid w:val="10F02227"/>
    <w:rsid w:val="10F0255B"/>
    <w:rsid w:val="10F026C5"/>
    <w:rsid w:val="10F03150"/>
    <w:rsid w:val="10F03598"/>
    <w:rsid w:val="10F045F1"/>
    <w:rsid w:val="10F0535B"/>
    <w:rsid w:val="10F05502"/>
    <w:rsid w:val="10F059F9"/>
    <w:rsid w:val="10F06E8D"/>
    <w:rsid w:val="10F07B2B"/>
    <w:rsid w:val="10F10376"/>
    <w:rsid w:val="10F10822"/>
    <w:rsid w:val="10F108F3"/>
    <w:rsid w:val="10F10C3E"/>
    <w:rsid w:val="10F10CAC"/>
    <w:rsid w:val="10F119BD"/>
    <w:rsid w:val="10F11AD5"/>
    <w:rsid w:val="10F1260C"/>
    <w:rsid w:val="10F126D5"/>
    <w:rsid w:val="10F12745"/>
    <w:rsid w:val="10F1299D"/>
    <w:rsid w:val="10F12D85"/>
    <w:rsid w:val="10F134BA"/>
    <w:rsid w:val="10F13848"/>
    <w:rsid w:val="10F13889"/>
    <w:rsid w:val="10F13CB0"/>
    <w:rsid w:val="10F14370"/>
    <w:rsid w:val="10F144FD"/>
    <w:rsid w:val="10F14544"/>
    <w:rsid w:val="10F14713"/>
    <w:rsid w:val="10F14898"/>
    <w:rsid w:val="10F159C4"/>
    <w:rsid w:val="10F15FE5"/>
    <w:rsid w:val="10F167D0"/>
    <w:rsid w:val="10F16DB2"/>
    <w:rsid w:val="10F173A7"/>
    <w:rsid w:val="10F17407"/>
    <w:rsid w:val="10F17B4D"/>
    <w:rsid w:val="10F17EAC"/>
    <w:rsid w:val="10F20124"/>
    <w:rsid w:val="10F20747"/>
    <w:rsid w:val="10F20945"/>
    <w:rsid w:val="10F20A6B"/>
    <w:rsid w:val="10F2105A"/>
    <w:rsid w:val="10F214FA"/>
    <w:rsid w:val="10F21788"/>
    <w:rsid w:val="10F21A14"/>
    <w:rsid w:val="10F21A73"/>
    <w:rsid w:val="10F23271"/>
    <w:rsid w:val="10F2335F"/>
    <w:rsid w:val="10F2377D"/>
    <w:rsid w:val="10F24CC9"/>
    <w:rsid w:val="10F25819"/>
    <w:rsid w:val="10F259D6"/>
    <w:rsid w:val="10F25DB1"/>
    <w:rsid w:val="10F26028"/>
    <w:rsid w:val="10F26A6D"/>
    <w:rsid w:val="10F26BE8"/>
    <w:rsid w:val="10F26E92"/>
    <w:rsid w:val="10F2712C"/>
    <w:rsid w:val="10F27C9D"/>
    <w:rsid w:val="10F27CFD"/>
    <w:rsid w:val="10F30622"/>
    <w:rsid w:val="10F3111B"/>
    <w:rsid w:val="10F31CA6"/>
    <w:rsid w:val="10F31F4F"/>
    <w:rsid w:val="10F327F3"/>
    <w:rsid w:val="10F328CE"/>
    <w:rsid w:val="10F32F0A"/>
    <w:rsid w:val="10F336B7"/>
    <w:rsid w:val="10F33DD4"/>
    <w:rsid w:val="10F33E2E"/>
    <w:rsid w:val="10F342E9"/>
    <w:rsid w:val="10F345C5"/>
    <w:rsid w:val="10F349F8"/>
    <w:rsid w:val="10F34F93"/>
    <w:rsid w:val="10F359CD"/>
    <w:rsid w:val="10F36013"/>
    <w:rsid w:val="10F3640F"/>
    <w:rsid w:val="10F36645"/>
    <w:rsid w:val="10F36B1E"/>
    <w:rsid w:val="10F376B7"/>
    <w:rsid w:val="10F37A6B"/>
    <w:rsid w:val="10F37E85"/>
    <w:rsid w:val="10F37F40"/>
    <w:rsid w:val="10F401E4"/>
    <w:rsid w:val="10F409FA"/>
    <w:rsid w:val="10F417BC"/>
    <w:rsid w:val="10F41F9D"/>
    <w:rsid w:val="10F425DE"/>
    <w:rsid w:val="10F426A2"/>
    <w:rsid w:val="10F42BB1"/>
    <w:rsid w:val="10F42FB9"/>
    <w:rsid w:val="10F43133"/>
    <w:rsid w:val="10F431A9"/>
    <w:rsid w:val="10F43476"/>
    <w:rsid w:val="10F43901"/>
    <w:rsid w:val="10F43EB7"/>
    <w:rsid w:val="10F4438F"/>
    <w:rsid w:val="10F44534"/>
    <w:rsid w:val="10F446D8"/>
    <w:rsid w:val="10F44811"/>
    <w:rsid w:val="10F44DDB"/>
    <w:rsid w:val="10F45575"/>
    <w:rsid w:val="10F45F26"/>
    <w:rsid w:val="10F46A84"/>
    <w:rsid w:val="10F472CB"/>
    <w:rsid w:val="10F5021D"/>
    <w:rsid w:val="10F505CE"/>
    <w:rsid w:val="10F50C83"/>
    <w:rsid w:val="10F50E73"/>
    <w:rsid w:val="10F51619"/>
    <w:rsid w:val="10F524A2"/>
    <w:rsid w:val="10F529A3"/>
    <w:rsid w:val="10F531D6"/>
    <w:rsid w:val="10F53716"/>
    <w:rsid w:val="10F53A49"/>
    <w:rsid w:val="10F53D33"/>
    <w:rsid w:val="10F54716"/>
    <w:rsid w:val="10F54BA8"/>
    <w:rsid w:val="10F55985"/>
    <w:rsid w:val="10F55A49"/>
    <w:rsid w:val="10F55AD2"/>
    <w:rsid w:val="10F56854"/>
    <w:rsid w:val="10F56B1F"/>
    <w:rsid w:val="10F56B2C"/>
    <w:rsid w:val="10F56DC7"/>
    <w:rsid w:val="10F56EDC"/>
    <w:rsid w:val="10F5701A"/>
    <w:rsid w:val="10F574B0"/>
    <w:rsid w:val="10F579AE"/>
    <w:rsid w:val="10F605D0"/>
    <w:rsid w:val="10F609A7"/>
    <w:rsid w:val="10F620E1"/>
    <w:rsid w:val="10F6237E"/>
    <w:rsid w:val="10F62E88"/>
    <w:rsid w:val="10F6309D"/>
    <w:rsid w:val="10F63219"/>
    <w:rsid w:val="10F634F6"/>
    <w:rsid w:val="10F63666"/>
    <w:rsid w:val="10F640DD"/>
    <w:rsid w:val="10F647EA"/>
    <w:rsid w:val="10F64E5A"/>
    <w:rsid w:val="10F653C3"/>
    <w:rsid w:val="10F653F1"/>
    <w:rsid w:val="10F667DC"/>
    <w:rsid w:val="10F66BFA"/>
    <w:rsid w:val="10F70104"/>
    <w:rsid w:val="10F7026E"/>
    <w:rsid w:val="10F70286"/>
    <w:rsid w:val="10F706A0"/>
    <w:rsid w:val="10F70BDD"/>
    <w:rsid w:val="10F70D43"/>
    <w:rsid w:val="10F70FF9"/>
    <w:rsid w:val="10F714BE"/>
    <w:rsid w:val="10F717F0"/>
    <w:rsid w:val="10F7253E"/>
    <w:rsid w:val="10F72541"/>
    <w:rsid w:val="10F726A0"/>
    <w:rsid w:val="10F73109"/>
    <w:rsid w:val="10F73794"/>
    <w:rsid w:val="10F754B7"/>
    <w:rsid w:val="10F75771"/>
    <w:rsid w:val="10F75B9F"/>
    <w:rsid w:val="10F76382"/>
    <w:rsid w:val="10F772A9"/>
    <w:rsid w:val="10F773E5"/>
    <w:rsid w:val="10F77DC4"/>
    <w:rsid w:val="10F805B4"/>
    <w:rsid w:val="10F80959"/>
    <w:rsid w:val="10F81073"/>
    <w:rsid w:val="10F82CA1"/>
    <w:rsid w:val="10F82CE8"/>
    <w:rsid w:val="10F82FB0"/>
    <w:rsid w:val="10F837B4"/>
    <w:rsid w:val="10F83BC5"/>
    <w:rsid w:val="10F856F2"/>
    <w:rsid w:val="10F85A75"/>
    <w:rsid w:val="10F85D0F"/>
    <w:rsid w:val="10F873A3"/>
    <w:rsid w:val="10F876D5"/>
    <w:rsid w:val="10F87D61"/>
    <w:rsid w:val="10F90712"/>
    <w:rsid w:val="10F90D1B"/>
    <w:rsid w:val="10F91276"/>
    <w:rsid w:val="10F91367"/>
    <w:rsid w:val="10F91605"/>
    <w:rsid w:val="10F919D5"/>
    <w:rsid w:val="10F91ED3"/>
    <w:rsid w:val="10F9206E"/>
    <w:rsid w:val="10F92283"/>
    <w:rsid w:val="10F9273C"/>
    <w:rsid w:val="10F92EA9"/>
    <w:rsid w:val="10F93096"/>
    <w:rsid w:val="10F933A4"/>
    <w:rsid w:val="10F93667"/>
    <w:rsid w:val="10F93BAA"/>
    <w:rsid w:val="10F93C6E"/>
    <w:rsid w:val="10F93C9F"/>
    <w:rsid w:val="10F94977"/>
    <w:rsid w:val="10F94A9E"/>
    <w:rsid w:val="10F94B6C"/>
    <w:rsid w:val="10F95820"/>
    <w:rsid w:val="10F95D72"/>
    <w:rsid w:val="10F96919"/>
    <w:rsid w:val="10F97243"/>
    <w:rsid w:val="10FA0259"/>
    <w:rsid w:val="10FA0730"/>
    <w:rsid w:val="10FA0899"/>
    <w:rsid w:val="10FA09B9"/>
    <w:rsid w:val="10FA0E10"/>
    <w:rsid w:val="10FA19AE"/>
    <w:rsid w:val="10FA1AE0"/>
    <w:rsid w:val="10FA2741"/>
    <w:rsid w:val="10FA2D43"/>
    <w:rsid w:val="10FA379D"/>
    <w:rsid w:val="10FA3D22"/>
    <w:rsid w:val="10FA46D2"/>
    <w:rsid w:val="10FA48DE"/>
    <w:rsid w:val="10FA4CE4"/>
    <w:rsid w:val="10FA4FCC"/>
    <w:rsid w:val="10FA5044"/>
    <w:rsid w:val="10FA5965"/>
    <w:rsid w:val="10FA6464"/>
    <w:rsid w:val="10FA6F48"/>
    <w:rsid w:val="10FA7249"/>
    <w:rsid w:val="10FA77F0"/>
    <w:rsid w:val="10FA79DF"/>
    <w:rsid w:val="10FA7D75"/>
    <w:rsid w:val="10FB012C"/>
    <w:rsid w:val="10FB07F0"/>
    <w:rsid w:val="10FB0D9E"/>
    <w:rsid w:val="10FB1C19"/>
    <w:rsid w:val="10FB2AE5"/>
    <w:rsid w:val="10FB2AFB"/>
    <w:rsid w:val="10FB3D12"/>
    <w:rsid w:val="10FB3E5C"/>
    <w:rsid w:val="10FB45BE"/>
    <w:rsid w:val="10FB46CF"/>
    <w:rsid w:val="10FB5E9D"/>
    <w:rsid w:val="10FB68F1"/>
    <w:rsid w:val="10FB6DE1"/>
    <w:rsid w:val="10FB728E"/>
    <w:rsid w:val="10FB79DD"/>
    <w:rsid w:val="10FB7EDC"/>
    <w:rsid w:val="10FC00B8"/>
    <w:rsid w:val="10FC1207"/>
    <w:rsid w:val="10FC1CC7"/>
    <w:rsid w:val="10FC1FA1"/>
    <w:rsid w:val="10FC203D"/>
    <w:rsid w:val="10FC2807"/>
    <w:rsid w:val="10FC2C3D"/>
    <w:rsid w:val="10FC2F07"/>
    <w:rsid w:val="10FC3006"/>
    <w:rsid w:val="10FC38F2"/>
    <w:rsid w:val="10FC3D51"/>
    <w:rsid w:val="10FC4025"/>
    <w:rsid w:val="10FC43C1"/>
    <w:rsid w:val="10FC45AE"/>
    <w:rsid w:val="10FC48B6"/>
    <w:rsid w:val="10FC4B89"/>
    <w:rsid w:val="10FC4CF1"/>
    <w:rsid w:val="10FC58DE"/>
    <w:rsid w:val="10FC62C3"/>
    <w:rsid w:val="10FC6408"/>
    <w:rsid w:val="10FC727F"/>
    <w:rsid w:val="10FC7A30"/>
    <w:rsid w:val="10FD01DA"/>
    <w:rsid w:val="10FD04D2"/>
    <w:rsid w:val="10FD090F"/>
    <w:rsid w:val="10FD0F5F"/>
    <w:rsid w:val="10FD1144"/>
    <w:rsid w:val="10FD1E51"/>
    <w:rsid w:val="10FD1FC4"/>
    <w:rsid w:val="10FD22BE"/>
    <w:rsid w:val="10FD25A3"/>
    <w:rsid w:val="10FD2EF0"/>
    <w:rsid w:val="10FD3B01"/>
    <w:rsid w:val="10FD4C7C"/>
    <w:rsid w:val="10FD5249"/>
    <w:rsid w:val="10FD565E"/>
    <w:rsid w:val="10FD5D95"/>
    <w:rsid w:val="10FD68DD"/>
    <w:rsid w:val="10FD6BB3"/>
    <w:rsid w:val="10FD6F66"/>
    <w:rsid w:val="10FD7A25"/>
    <w:rsid w:val="10FD7B58"/>
    <w:rsid w:val="10FD7D64"/>
    <w:rsid w:val="10FE00AE"/>
    <w:rsid w:val="10FE1A62"/>
    <w:rsid w:val="10FE1B51"/>
    <w:rsid w:val="10FE1C1E"/>
    <w:rsid w:val="10FE1EBB"/>
    <w:rsid w:val="10FE206E"/>
    <w:rsid w:val="10FE25E0"/>
    <w:rsid w:val="10FE271B"/>
    <w:rsid w:val="10FE3142"/>
    <w:rsid w:val="10FE3234"/>
    <w:rsid w:val="10FE3472"/>
    <w:rsid w:val="10FE3E45"/>
    <w:rsid w:val="10FE4D80"/>
    <w:rsid w:val="10FE4EB5"/>
    <w:rsid w:val="10FE4FF4"/>
    <w:rsid w:val="10FE5E0A"/>
    <w:rsid w:val="10FE6465"/>
    <w:rsid w:val="10FE6727"/>
    <w:rsid w:val="10FE6923"/>
    <w:rsid w:val="10FE6CB0"/>
    <w:rsid w:val="10FE6FFA"/>
    <w:rsid w:val="10FE719D"/>
    <w:rsid w:val="10FE7446"/>
    <w:rsid w:val="10FE7F26"/>
    <w:rsid w:val="10FF0676"/>
    <w:rsid w:val="10FF0947"/>
    <w:rsid w:val="10FF1093"/>
    <w:rsid w:val="10FF1659"/>
    <w:rsid w:val="10FF1C09"/>
    <w:rsid w:val="10FF1D40"/>
    <w:rsid w:val="10FF20EF"/>
    <w:rsid w:val="10FF2133"/>
    <w:rsid w:val="10FF2159"/>
    <w:rsid w:val="10FF21FB"/>
    <w:rsid w:val="10FF2A74"/>
    <w:rsid w:val="10FF3225"/>
    <w:rsid w:val="10FF36A3"/>
    <w:rsid w:val="10FF385F"/>
    <w:rsid w:val="10FF41F1"/>
    <w:rsid w:val="10FF42BB"/>
    <w:rsid w:val="10FF4519"/>
    <w:rsid w:val="10FF5573"/>
    <w:rsid w:val="10FF5F91"/>
    <w:rsid w:val="10FF6D55"/>
    <w:rsid w:val="10FF7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5FA154B3-6227-4669-B530-DC5C3C3F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10683225"/>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10683225"/>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 w:type="character" w:customStyle="1" w:styleId="a">
    <w:name w:val="טקסט הערות שוליים תו"/>
    <w:basedOn w:val="DefaultParagraphFont"/>
    <w:rsid w:val="080247A0"/>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15632686">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044">
      <w:bodyDiv w:val="1"/>
      <w:marLeft w:val="0"/>
      <w:marRight w:val="0"/>
      <w:marTop w:val="0"/>
      <w:marBottom w:val="0"/>
      <w:divBdr>
        <w:top w:val="none" w:sz="0" w:space="0" w:color="auto"/>
        <w:left w:val="none" w:sz="0" w:space="0" w:color="auto"/>
        <w:bottom w:val="none" w:sz="0" w:space="0" w:color="auto"/>
        <w:right w:val="none" w:sz="0" w:space="0" w:color="auto"/>
      </w:divBdr>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2372086">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6358845">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427">
      <w:bodyDiv w:val="1"/>
      <w:marLeft w:val="0"/>
      <w:marRight w:val="0"/>
      <w:marTop w:val="0"/>
      <w:marBottom w:val="0"/>
      <w:divBdr>
        <w:top w:val="none" w:sz="0" w:space="0" w:color="auto"/>
        <w:left w:val="none" w:sz="0" w:space="0" w:color="auto"/>
        <w:bottom w:val="none" w:sz="0" w:space="0" w:color="auto"/>
        <w:right w:val="none" w:sz="0" w:space="0" w:color="auto"/>
      </w:divBdr>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68607">
      <w:bodyDiv w:val="1"/>
      <w:marLeft w:val="0"/>
      <w:marRight w:val="0"/>
      <w:marTop w:val="0"/>
      <w:marBottom w:val="0"/>
      <w:divBdr>
        <w:top w:val="none" w:sz="0" w:space="0" w:color="auto"/>
        <w:left w:val="none" w:sz="0" w:space="0" w:color="auto"/>
        <w:bottom w:val="none" w:sz="0" w:space="0" w:color="auto"/>
        <w:right w:val="none" w:sz="0" w:space="0" w:color="auto"/>
      </w:divBdr>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315">
      <w:bodyDiv w:val="1"/>
      <w:marLeft w:val="0"/>
      <w:marRight w:val="0"/>
      <w:marTop w:val="0"/>
      <w:marBottom w:val="0"/>
      <w:divBdr>
        <w:top w:val="none" w:sz="0" w:space="0" w:color="auto"/>
        <w:left w:val="none" w:sz="0" w:space="0" w:color="auto"/>
        <w:bottom w:val="none" w:sz="0" w:space="0" w:color="auto"/>
        <w:right w:val="none" w:sz="0" w:space="0" w:color="auto"/>
      </w:divBdr>
    </w:div>
    <w:div w:id="1433359366">
      <w:bodyDiv w:val="1"/>
      <w:marLeft w:val="0"/>
      <w:marRight w:val="0"/>
      <w:marTop w:val="0"/>
      <w:marBottom w:val="0"/>
      <w:divBdr>
        <w:top w:val="none" w:sz="0" w:space="0" w:color="auto"/>
        <w:left w:val="none" w:sz="0" w:space="0" w:color="auto"/>
        <w:bottom w:val="none" w:sz="0" w:space="0" w:color="auto"/>
        <w:right w:val="none" w:sz="0" w:space="0" w:color="auto"/>
      </w:divBdr>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42864750">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2498</Words>
  <Characters>14243</Characters>
  <Application>Microsoft Office Word</Application>
  <DocSecurity>0</DocSecurity>
  <Lines>118</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באר השני</vt:lpstr>
      <vt:lpstr>באר השני</vt:lpstr>
    </vt:vector>
  </TitlesOfParts>
  <Company> </Company>
  <LinksUpToDate>false</LinksUpToDate>
  <CharactersWithSpaces>16708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2019-05-02T17:54:00Z</cp:lastPrinted>
  <dcterms:created xsi:type="dcterms:W3CDTF">2020-04-30T12:53:00Z</dcterms:created>
  <dcterms:modified xsi:type="dcterms:W3CDTF">2020-04-30T12:53:00Z</dcterms:modified>
</cp:coreProperties>
</file>