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9B9" w:rsidRPr="000F0DA6" w:rsidRDefault="00C02ECB" w:rsidP="005819B9">
      <w:pPr>
        <w:rPr>
          <w:rFonts w:hint="cs"/>
          <w:sz w:val="18"/>
          <w:rtl/>
        </w:rPr>
      </w:pPr>
      <w:bookmarkStart w:id="0" w:name="_GoBack"/>
      <w:bookmarkEnd w:id="0"/>
      <w:r>
        <w:rPr>
          <w:rFonts w:hint="cs"/>
          <w:sz w:val="18"/>
          <w:rtl/>
        </w:rPr>
        <w:t>%</w:t>
      </w:r>
      <w:r w:rsidR="005819B9" w:rsidRPr="000F0DA6">
        <w:rPr>
          <w:rFonts w:hint="cs"/>
          <w:sz w:val="18"/>
          <w:rtl/>
        </w:rPr>
        <w:t>[ס"פ ו]</w:t>
      </w:r>
    </w:p>
    <w:p w:rsidR="005819B9" w:rsidRDefault="005819B9" w:rsidP="00050A8D">
      <w:pPr>
        <w:jc w:val="center"/>
        <w:rPr>
          <w:rFonts w:hint="cs"/>
          <w:b/>
          <w:bCs/>
          <w:sz w:val="28"/>
          <w:szCs w:val="20"/>
          <w:rtl/>
        </w:rPr>
      </w:pPr>
      <w:r w:rsidRPr="000F0DA6">
        <w:rPr>
          <w:b/>
          <w:bCs/>
          <w:sz w:val="28"/>
          <w:szCs w:val="20"/>
          <w:rtl/>
        </w:rPr>
        <w:t>רַבִּי חֲנַנְיָא בֶּן עֲקַשְׁיָא אוֹמֵר, רָצָה הַקָּדוֹשׁ בָּרוּךְ הוּא לְזַכּוֹת אֶת יִשְׂרָאֵל, לְפִיכָךְ הִרְבָּה לָהֶם תּוֹרָה וּמִצְוֹת, שֶׁנֶּאֱמַר (ישעיה מב</w:t>
      </w:r>
      <w:r w:rsidR="00050A8D">
        <w:rPr>
          <w:rFonts w:hint="cs"/>
          <w:b/>
          <w:bCs/>
          <w:sz w:val="28"/>
          <w:szCs w:val="20"/>
          <w:rtl/>
        </w:rPr>
        <w:t>, כא</w:t>
      </w:r>
      <w:r w:rsidRPr="000F0DA6">
        <w:rPr>
          <w:b/>
          <w:bCs/>
          <w:sz w:val="28"/>
          <w:szCs w:val="20"/>
          <w:rtl/>
        </w:rPr>
        <w:t>) יְיָ חָפֵץ לְמַעַן צִדְקוֹ יַגְדִּיל תּוֹרָה וְיַאְדִּיר:</w:t>
      </w:r>
    </w:p>
    <w:p w:rsidR="005819B9" w:rsidRDefault="005819B9" w:rsidP="005819B9">
      <w:pPr>
        <w:jc w:val="both"/>
        <w:rPr>
          <w:rFonts w:cs="FrankRuehl" w:hint="cs"/>
          <w:sz w:val="28"/>
          <w:szCs w:val="28"/>
          <w:rtl/>
        </w:rPr>
      </w:pPr>
    </w:p>
    <w:p w:rsidR="00083E65" w:rsidRDefault="00734FFD" w:rsidP="00936792">
      <w:pPr>
        <w:jc w:val="both"/>
        <w:rPr>
          <w:rFonts w:cs="FrankRuehl" w:hint="cs"/>
          <w:sz w:val="28"/>
          <w:szCs w:val="28"/>
          <w:rtl/>
        </w:rPr>
      </w:pPr>
      <w:r w:rsidRPr="00734FFD">
        <w:rPr>
          <w:rStyle w:val="LatinChar"/>
          <w:rtl/>
        </w:rPr>
        <w:t>#</w:t>
      </w:r>
      <w:r w:rsidR="005819B9" w:rsidRPr="00734FFD">
        <w:rPr>
          <w:rStyle w:val="Title1"/>
          <w:rtl/>
        </w:rPr>
        <w:t>רצה הקב"ה</w:t>
      </w:r>
      <w:r w:rsidRPr="00734FFD">
        <w:rPr>
          <w:rStyle w:val="LatinChar"/>
          <w:rtl/>
        </w:rPr>
        <w:t>=</w:t>
      </w:r>
      <w:r w:rsidR="005819B9" w:rsidRPr="000F0DA6">
        <w:rPr>
          <w:rFonts w:cs="FrankRuehl"/>
          <w:sz w:val="28"/>
          <w:szCs w:val="28"/>
          <w:rtl/>
        </w:rPr>
        <w:t xml:space="preserve"> לזכות את ישראל וכו'. כבר בארנו בהקדמה</w:t>
      </w:r>
      <w:r w:rsidR="000E49E7">
        <w:rPr>
          <w:rStyle w:val="FootnoteReference"/>
          <w:rFonts w:cs="FrankRuehl"/>
          <w:szCs w:val="28"/>
          <w:rtl/>
        </w:rPr>
        <w:footnoteReference w:id="2"/>
      </w:r>
      <w:r w:rsidR="005819B9" w:rsidRPr="000F0DA6">
        <w:rPr>
          <w:rFonts w:cs="FrankRuehl"/>
          <w:sz w:val="28"/>
          <w:szCs w:val="28"/>
          <w:rtl/>
        </w:rPr>
        <w:t xml:space="preserve"> מה שקבעו המאמר הזה אחר כל פרק ופרק</w:t>
      </w:r>
      <w:r w:rsidR="00D820E2">
        <w:rPr>
          <w:rStyle w:val="FootnoteReference"/>
          <w:rFonts w:cs="FrankRuehl"/>
          <w:szCs w:val="28"/>
          <w:rtl/>
        </w:rPr>
        <w:footnoteReference w:id="3"/>
      </w:r>
      <w:r w:rsidR="005819B9" w:rsidRPr="000F0DA6">
        <w:rPr>
          <w:rFonts w:cs="FrankRuehl"/>
          <w:sz w:val="28"/>
          <w:szCs w:val="28"/>
          <w:rtl/>
        </w:rPr>
        <w:t xml:space="preserve">, וקבעו המשנה של </w:t>
      </w:r>
      <w:r w:rsidR="00083E65" w:rsidRPr="00083E65">
        <w:rPr>
          <w:rFonts w:cs="Dbs-Rashi" w:hint="cs"/>
          <w:szCs w:val="20"/>
          <w:rtl/>
        </w:rPr>
        <w:t>(סנהדרין צ.)</w:t>
      </w:r>
      <w:r w:rsidR="00083E65">
        <w:rPr>
          <w:rFonts w:cs="FrankRuehl" w:hint="cs"/>
          <w:sz w:val="28"/>
          <w:szCs w:val="28"/>
          <w:rtl/>
        </w:rPr>
        <w:t xml:space="preserve"> </w:t>
      </w:r>
      <w:r w:rsidR="00AA1B82">
        <w:rPr>
          <w:rFonts w:cs="FrankRuehl" w:hint="cs"/>
          <w:sz w:val="28"/>
          <w:szCs w:val="28"/>
          <w:rtl/>
        </w:rPr>
        <w:t>"</w:t>
      </w:r>
      <w:r w:rsidR="005819B9" w:rsidRPr="000F0DA6">
        <w:rPr>
          <w:rFonts w:cs="FrankRuehl"/>
          <w:sz w:val="28"/>
          <w:szCs w:val="28"/>
          <w:rtl/>
        </w:rPr>
        <w:t xml:space="preserve">כל ישראל יש להם חלק </w:t>
      </w:r>
      <w:r w:rsidR="009F05B2">
        <w:rPr>
          <w:rFonts w:cs="FrankRuehl" w:hint="cs"/>
          <w:sz w:val="28"/>
          <w:szCs w:val="28"/>
          <w:rtl/>
        </w:rPr>
        <w:t>ל</w:t>
      </w:r>
      <w:r w:rsidR="005819B9" w:rsidRPr="000F0DA6">
        <w:rPr>
          <w:rFonts w:cs="FrankRuehl"/>
          <w:sz w:val="28"/>
          <w:szCs w:val="28"/>
          <w:rtl/>
        </w:rPr>
        <w:t>עולם</w:t>
      </w:r>
      <w:r w:rsidR="009F05B2">
        <w:rPr>
          <w:rFonts w:cs="FrankRuehl" w:hint="cs"/>
          <w:sz w:val="28"/>
          <w:szCs w:val="28"/>
          <w:rtl/>
        </w:rPr>
        <w:t>*</w:t>
      </w:r>
      <w:r w:rsidR="005819B9" w:rsidRPr="000F0DA6">
        <w:rPr>
          <w:rFonts w:cs="FrankRuehl"/>
          <w:sz w:val="28"/>
          <w:szCs w:val="28"/>
          <w:rtl/>
        </w:rPr>
        <w:t xml:space="preserve"> הבא</w:t>
      </w:r>
      <w:r w:rsidR="00AA1B82">
        <w:rPr>
          <w:rFonts w:cs="FrankRuehl" w:hint="cs"/>
          <w:sz w:val="28"/>
          <w:szCs w:val="28"/>
          <w:rtl/>
        </w:rPr>
        <w:t>"</w:t>
      </w:r>
      <w:r w:rsidR="005819B9" w:rsidRPr="000F0DA6">
        <w:rPr>
          <w:rFonts w:cs="FrankRuehl"/>
          <w:sz w:val="28"/>
          <w:szCs w:val="28"/>
          <w:rtl/>
        </w:rPr>
        <w:t xml:space="preserve"> קודם הפרק, הכל לטעם אשר נתבאר בהקדמה</w:t>
      </w:r>
      <w:r w:rsidR="00936792">
        <w:rPr>
          <w:rStyle w:val="FootnoteReference"/>
          <w:rFonts w:cs="FrankRuehl"/>
          <w:szCs w:val="28"/>
          <w:rtl/>
        </w:rPr>
        <w:footnoteReference w:id="4"/>
      </w:r>
      <w:r w:rsidR="00AA1B82">
        <w:rPr>
          <w:rFonts w:cs="FrankRuehl" w:hint="cs"/>
          <w:sz w:val="28"/>
          <w:szCs w:val="28"/>
          <w:rtl/>
        </w:rPr>
        <w:t>,</w:t>
      </w:r>
      <w:r w:rsidR="005819B9" w:rsidRPr="000F0DA6">
        <w:rPr>
          <w:rFonts w:cs="FrankRuehl"/>
          <w:sz w:val="28"/>
          <w:szCs w:val="28"/>
          <w:rtl/>
        </w:rPr>
        <w:t xml:space="preserve"> והוא פירוש מבואר מאוד למעיין</w:t>
      </w:r>
      <w:r w:rsidR="00936792">
        <w:rPr>
          <w:rStyle w:val="FootnoteReference"/>
          <w:rFonts w:cs="FrankRuehl"/>
          <w:szCs w:val="28"/>
          <w:rtl/>
        </w:rPr>
        <w:footnoteReference w:id="5"/>
      </w:r>
      <w:r w:rsidR="005819B9" w:rsidRPr="000F0DA6">
        <w:rPr>
          <w:rFonts w:cs="FrankRuehl"/>
          <w:sz w:val="28"/>
          <w:szCs w:val="28"/>
          <w:rtl/>
        </w:rPr>
        <w:t xml:space="preserve">. </w:t>
      </w:r>
    </w:p>
    <w:p w:rsidR="00AA7090" w:rsidRPr="00AA7090" w:rsidRDefault="00083E65" w:rsidP="00AA7090">
      <w:pPr>
        <w:jc w:val="both"/>
        <w:rPr>
          <w:rFonts w:cs="FrankRuehl"/>
          <w:sz w:val="28"/>
          <w:szCs w:val="28"/>
          <w:rtl/>
        </w:rPr>
      </w:pPr>
      <w:r w:rsidRPr="00083E65">
        <w:rPr>
          <w:rStyle w:val="LatinChar"/>
          <w:rtl/>
        </w:rPr>
        <w:lastRenderedPageBreak/>
        <w:t>#</w:t>
      </w:r>
      <w:r w:rsidR="005819B9" w:rsidRPr="00083E65">
        <w:rPr>
          <w:rStyle w:val="Title1"/>
          <w:rtl/>
        </w:rPr>
        <w:t>וראיתי מקשים</w:t>
      </w:r>
      <w:r w:rsidRPr="00083E65">
        <w:rPr>
          <w:rStyle w:val="LatinChar"/>
          <w:rtl/>
        </w:rPr>
        <w:t>=</w:t>
      </w:r>
      <w:r>
        <w:rPr>
          <w:rStyle w:val="FootnoteReference"/>
          <w:rFonts w:cs="FrankRuehl"/>
          <w:szCs w:val="28"/>
          <w:rtl/>
        </w:rPr>
        <w:footnoteReference w:id="6"/>
      </w:r>
      <w:r w:rsidR="00D54A38">
        <w:rPr>
          <w:rStyle w:val="LatinChar"/>
          <w:rFonts w:hint="cs"/>
          <w:rtl/>
        </w:rPr>
        <w:t xml:space="preserve"> </w:t>
      </w:r>
      <w:r w:rsidR="005819B9" w:rsidRPr="000F0DA6">
        <w:rPr>
          <w:rFonts w:cs="FrankRuehl"/>
          <w:sz w:val="28"/>
          <w:szCs w:val="28"/>
          <w:rtl/>
        </w:rPr>
        <w:t xml:space="preserve">על דברי התנא מה שאמר </w:t>
      </w:r>
      <w:r>
        <w:rPr>
          <w:rFonts w:cs="FrankRuehl" w:hint="cs"/>
          <w:sz w:val="28"/>
          <w:szCs w:val="28"/>
          <w:rtl/>
        </w:rPr>
        <w:t>"</w:t>
      </w:r>
      <w:r w:rsidR="005819B9" w:rsidRPr="000F0DA6">
        <w:rPr>
          <w:rFonts w:cs="FrankRuehl"/>
          <w:sz w:val="28"/>
          <w:szCs w:val="28"/>
          <w:rtl/>
        </w:rPr>
        <w:t>רצה הקב"ה לזכות את ישראל לפיכך הרבה להם תורה ומצות</w:t>
      </w:r>
      <w:r>
        <w:rPr>
          <w:rFonts w:cs="FrankRuehl" w:hint="cs"/>
          <w:sz w:val="28"/>
          <w:szCs w:val="28"/>
          <w:rtl/>
        </w:rPr>
        <w:t>"</w:t>
      </w:r>
      <w:r w:rsidR="005819B9" w:rsidRPr="000F0DA6">
        <w:rPr>
          <w:rFonts w:cs="FrankRuehl"/>
          <w:sz w:val="28"/>
          <w:szCs w:val="28"/>
          <w:rtl/>
        </w:rPr>
        <w:t>, והדעת נותן הפך זה</w:t>
      </w:r>
      <w:r w:rsidR="00371294">
        <w:rPr>
          <w:rFonts w:cs="FrankRuehl" w:hint="cs"/>
          <w:sz w:val="28"/>
          <w:szCs w:val="28"/>
          <w:rtl/>
        </w:rPr>
        <w:t>,</w:t>
      </w:r>
      <w:r w:rsidR="005819B9" w:rsidRPr="000F0DA6">
        <w:rPr>
          <w:rFonts w:cs="FrankRuehl"/>
          <w:sz w:val="28"/>
          <w:szCs w:val="28"/>
          <w:rtl/>
        </w:rPr>
        <w:t xml:space="preserve"> שמפני זכות טובת ישראל היה לו לתת אליהם מצות מועטות</w:t>
      </w:r>
      <w:r w:rsidR="00371294">
        <w:rPr>
          <w:rFonts w:cs="FrankRuehl" w:hint="cs"/>
          <w:sz w:val="28"/>
          <w:szCs w:val="28"/>
          <w:rtl/>
        </w:rPr>
        <w:t>,</w:t>
      </w:r>
      <w:r w:rsidR="005819B9" w:rsidRPr="000F0DA6">
        <w:rPr>
          <w:rFonts w:cs="FrankRuehl"/>
          <w:sz w:val="28"/>
          <w:szCs w:val="28"/>
          <w:rtl/>
        </w:rPr>
        <w:t xml:space="preserve"> ולא מצות הרבה, כי במצות הרבה יש לחוש שמא יעבור</w:t>
      </w:r>
      <w:r w:rsidR="00371294">
        <w:rPr>
          <w:rFonts w:cs="FrankRuehl" w:hint="cs"/>
          <w:sz w:val="28"/>
          <w:szCs w:val="28"/>
          <w:rtl/>
        </w:rPr>
        <w:t>,</w:t>
      </w:r>
      <w:r w:rsidR="005819B9" w:rsidRPr="000F0DA6">
        <w:rPr>
          <w:rFonts w:cs="FrankRuehl"/>
          <w:sz w:val="28"/>
          <w:szCs w:val="28"/>
          <w:rtl/>
        </w:rPr>
        <w:t xml:space="preserve"> ומה זכות אליהם כאשר הרבה להם מצותיו</w:t>
      </w:r>
      <w:r w:rsidR="00371294">
        <w:rPr>
          <w:rStyle w:val="FootnoteReference"/>
          <w:rFonts w:cs="FrankRuehl"/>
          <w:szCs w:val="28"/>
          <w:rtl/>
        </w:rPr>
        <w:footnoteReference w:id="7"/>
      </w:r>
      <w:r w:rsidR="005819B9" w:rsidRPr="000F0DA6">
        <w:rPr>
          <w:rFonts w:cs="FrankRuehl"/>
          <w:sz w:val="28"/>
          <w:szCs w:val="28"/>
          <w:rtl/>
        </w:rPr>
        <w:t>. והרמב"ם ז"ל פירש המשנה הזאת</w:t>
      </w:r>
      <w:r w:rsidR="009F05B2">
        <w:rPr>
          <w:rFonts w:cs="FrankRuehl" w:hint="cs"/>
          <w:sz w:val="28"/>
          <w:szCs w:val="28"/>
          <w:rtl/>
        </w:rPr>
        <w:t xml:space="preserve"> </w:t>
      </w:r>
      <w:r w:rsidR="009F05B2" w:rsidRPr="009F05B2">
        <w:rPr>
          <w:rFonts w:cs="Dbs-Rashi" w:hint="cs"/>
          <w:szCs w:val="20"/>
          <w:rtl/>
        </w:rPr>
        <w:t>(סוף מכות)</w:t>
      </w:r>
      <w:r w:rsidR="00D37674">
        <w:rPr>
          <w:rFonts w:cs="FrankRuehl" w:hint="cs"/>
          <w:sz w:val="28"/>
          <w:szCs w:val="28"/>
          <w:rtl/>
        </w:rPr>
        <w:t>,</w:t>
      </w:r>
      <w:r w:rsidR="005819B9" w:rsidRPr="000F0DA6">
        <w:rPr>
          <w:rFonts w:cs="FrankRuehl"/>
          <w:sz w:val="28"/>
          <w:szCs w:val="28"/>
          <w:rtl/>
        </w:rPr>
        <w:t xml:space="preserve"> </w:t>
      </w:r>
      <w:r w:rsidR="009F05B2">
        <w:rPr>
          <w:rFonts w:cs="FrankRuehl" w:hint="cs"/>
          <w:sz w:val="28"/>
          <w:szCs w:val="28"/>
          <w:rtl/>
        </w:rPr>
        <w:t xml:space="preserve">[וזה לשונו]: </w:t>
      </w:r>
      <w:r w:rsidR="005819B9" w:rsidRPr="000F0DA6">
        <w:rPr>
          <w:rFonts w:cs="FrankRuehl"/>
          <w:sz w:val="28"/>
          <w:szCs w:val="28"/>
          <w:rtl/>
        </w:rPr>
        <w:t>כי מעיקרי האמונה בתורה, שכשיקיים האדם מצוה אחת מתרי"ג מצות כסדר וכהוגן</w:t>
      </w:r>
      <w:r w:rsidR="004D4B8C">
        <w:rPr>
          <w:rFonts w:cs="FrankRuehl" w:hint="cs"/>
          <w:sz w:val="28"/>
          <w:szCs w:val="28"/>
          <w:rtl/>
        </w:rPr>
        <w:t>,</w:t>
      </w:r>
      <w:r w:rsidR="005819B9" w:rsidRPr="000F0DA6">
        <w:rPr>
          <w:rFonts w:cs="FrankRuehl"/>
          <w:sz w:val="28"/>
          <w:szCs w:val="28"/>
          <w:rtl/>
        </w:rPr>
        <w:t xml:space="preserve"> שלא ישתף עמה דבר מטובת העולם בשום פנים</w:t>
      </w:r>
      <w:r w:rsidR="004D4B8C">
        <w:rPr>
          <w:rFonts w:cs="FrankRuehl" w:hint="cs"/>
          <w:sz w:val="28"/>
          <w:szCs w:val="28"/>
          <w:rtl/>
        </w:rPr>
        <w:t>,</w:t>
      </w:r>
      <w:r w:rsidR="005819B9" w:rsidRPr="000F0DA6">
        <w:rPr>
          <w:rFonts w:cs="FrankRuehl"/>
          <w:sz w:val="28"/>
          <w:szCs w:val="28"/>
          <w:rtl/>
        </w:rPr>
        <w:t xml:space="preserve"> אלא שיעשה אותה לשמה מאהבה, זוכה בה לחיי עולם הבא. ועל זה אמר כי בהיותם הרבה</w:t>
      </w:r>
      <w:r w:rsidR="004D4B8C">
        <w:rPr>
          <w:rFonts w:cs="FrankRuehl" w:hint="cs"/>
          <w:sz w:val="28"/>
          <w:szCs w:val="28"/>
          <w:rtl/>
        </w:rPr>
        <w:t>,</w:t>
      </w:r>
      <w:r w:rsidR="005819B9" w:rsidRPr="000F0DA6">
        <w:rPr>
          <w:rFonts w:cs="FrankRuehl"/>
          <w:sz w:val="28"/>
          <w:szCs w:val="28"/>
          <w:rtl/>
        </w:rPr>
        <w:t xml:space="preserve"> אי אפשר שלא יעשה אחת מהן על מתכונתה ושלימתה</w:t>
      </w:r>
      <w:r w:rsidR="004D4B8C">
        <w:rPr>
          <w:rFonts w:cs="FrankRuehl" w:hint="cs"/>
          <w:sz w:val="28"/>
          <w:szCs w:val="28"/>
          <w:rtl/>
        </w:rPr>
        <w:t>,</w:t>
      </w:r>
      <w:r w:rsidR="005819B9" w:rsidRPr="000F0DA6">
        <w:rPr>
          <w:rFonts w:cs="FrankRuehl"/>
          <w:sz w:val="28"/>
          <w:szCs w:val="28"/>
          <w:rtl/>
        </w:rPr>
        <w:t xml:space="preserve"> בעשותה אותה מצוה תחיה נפשו</w:t>
      </w:r>
      <w:r w:rsidR="00AA1B82">
        <w:rPr>
          <w:rFonts w:cs="FrankRuehl" w:hint="cs"/>
          <w:sz w:val="28"/>
          <w:szCs w:val="28"/>
          <w:rtl/>
        </w:rPr>
        <w:t>,</w:t>
      </w:r>
      <w:r w:rsidR="005819B9" w:rsidRPr="000F0DA6">
        <w:rPr>
          <w:rFonts w:cs="FrankRuehl"/>
          <w:sz w:val="28"/>
          <w:szCs w:val="28"/>
          <w:rtl/>
        </w:rPr>
        <w:t xml:space="preserve"> ע</w:t>
      </w:r>
      <w:r w:rsidR="006F1FF9">
        <w:rPr>
          <w:rFonts w:cs="FrankRuehl" w:hint="cs"/>
          <w:sz w:val="28"/>
          <w:szCs w:val="28"/>
          <w:rtl/>
        </w:rPr>
        <w:t>ד כאן לשונו</w:t>
      </w:r>
      <w:r w:rsidR="005819B9" w:rsidRPr="000F0DA6">
        <w:rPr>
          <w:rFonts w:cs="FrankRuehl"/>
          <w:sz w:val="28"/>
          <w:szCs w:val="28"/>
          <w:rtl/>
        </w:rPr>
        <w:t xml:space="preserve">. וכן כתב בעל העקרים במאמר </w:t>
      </w:r>
      <w:r w:rsidR="004D4B8C">
        <w:rPr>
          <w:rFonts w:cs="FrankRuehl" w:hint="cs"/>
          <w:sz w:val="28"/>
          <w:szCs w:val="28"/>
          <w:rtl/>
        </w:rPr>
        <w:t>(-</w:t>
      </w:r>
      <w:r w:rsidR="005819B9" w:rsidRPr="000F0DA6">
        <w:rPr>
          <w:rFonts w:cs="FrankRuehl"/>
          <w:sz w:val="28"/>
          <w:szCs w:val="28"/>
          <w:rtl/>
        </w:rPr>
        <w:t>ב'</w:t>
      </w:r>
      <w:r w:rsidR="004D4B8C">
        <w:rPr>
          <w:rFonts w:cs="FrankRuehl" w:hint="cs"/>
          <w:sz w:val="28"/>
          <w:szCs w:val="28"/>
          <w:rtl/>
        </w:rPr>
        <w:t>-) [ג']</w:t>
      </w:r>
      <w:r w:rsidR="005819B9" w:rsidRPr="000F0DA6">
        <w:rPr>
          <w:rFonts w:cs="FrankRuehl"/>
          <w:sz w:val="28"/>
          <w:szCs w:val="28"/>
          <w:rtl/>
        </w:rPr>
        <w:t xml:space="preserve"> פרק כ</w:t>
      </w:r>
      <w:r w:rsidR="004D4B8C">
        <w:rPr>
          <w:rFonts w:cs="FrankRuehl" w:hint="cs"/>
          <w:sz w:val="28"/>
          <w:szCs w:val="28"/>
          <w:rtl/>
        </w:rPr>
        <w:t>"</w:t>
      </w:r>
      <w:r w:rsidR="005819B9" w:rsidRPr="000F0DA6">
        <w:rPr>
          <w:rFonts w:cs="FrankRuehl"/>
          <w:sz w:val="28"/>
          <w:szCs w:val="28"/>
          <w:rtl/>
        </w:rPr>
        <w:t>ט</w:t>
      </w:r>
      <w:r w:rsidR="00422615">
        <w:rPr>
          <w:rFonts w:cs="FrankRuehl" w:hint="cs"/>
          <w:sz w:val="28"/>
          <w:szCs w:val="28"/>
          <w:rtl/>
        </w:rPr>
        <w:t>,</w:t>
      </w:r>
      <w:r w:rsidR="005819B9" w:rsidRPr="000F0DA6">
        <w:rPr>
          <w:rFonts w:cs="FrankRuehl"/>
          <w:sz w:val="28"/>
          <w:szCs w:val="28"/>
          <w:rtl/>
        </w:rPr>
        <w:t xml:space="preserve"> שהפירוש הוא כי לכך הרבה הקב"ה המצות אל ישראל</w:t>
      </w:r>
      <w:r w:rsidR="000355BB">
        <w:rPr>
          <w:rFonts w:cs="FrankRuehl" w:hint="cs"/>
          <w:sz w:val="28"/>
          <w:szCs w:val="28"/>
          <w:rtl/>
        </w:rPr>
        <w:t>,</w:t>
      </w:r>
      <w:r w:rsidR="005819B9" w:rsidRPr="000F0DA6">
        <w:rPr>
          <w:rFonts w:cs="FrankRuehl"/>
          <w:sz w:val="28"/>
          <w:szCs w:val="28"/>
          <w:rtl/>
        </w:rPr>
        <w:t xml:space="preserve"> כי אם יעשה אחת מהן יזכה בה לחיי עולם הבא</w:t>
      </w:r>
      <w:r w:rsidR="000355BB">
        <w:rPr>
          <w:rFonts w:cs="FrankRuehl" w:hint="cs"/>
          <w:sz w:val="28"/>
          <w:szCs w:val="28"/>
          <w:rtl/>
        </w:rPr>
        <w:t>,</w:t>
      </w:r>
      <w:r w:rsidR="005819B9" w:rsidRPr="000F0DA6">
        <w:rPr>
          <w:rFonts w:cs="FrankRuehl"/>
          <w:sz w:val="28"/>
          <w:szCs w:val="28"/>
          <w:rtl/>
        </w:rPr>
        <w:t xml:space="preserve"> כמו שהאריך בפרק ההוא</w:t>
      </w:r>
      <w:r w:rsidR="000355BB">
        <w:rPr>
          <w:rStyle w:val="FootnoteReference"/>
          <w:rFonts w:cs="FrankRuehl"/>
          <w:szCs w:val="28"/>
          <w:rtl/>
        </w:rPr>
        <w:footnoteReference w:id="8"/>
      </w:r>
      <w:r w:rsidR="005819B9" w:rsidRPr="000F0DA6">
        <w:rPr>
          <w:rFonts w:cs="FrankRuehl"/>
          <w:sz w:val="28"/>
          <w:szCs w:val="28"/>
          <w:rtl/>
        </w:rPr>
        <w:t>. ודברים אלו אין הדעת סובל כך</w:t>
      </w:r>
      <w:r w:rsidR="00A646EE">
        <w:rPr>
          <w:rStyle w:val="FootnoteReference"/>
          <w:rFonts w:cs="FrankRuehl"/>
          <w:szCs w:val="28"/>
          <w:rtl/>
        </w:rPr>
        <w:footnoteReference w:id="9"/>
      </w:r>
      <w:r w:rsidR="00A646EE">
        <w:rPr>
          <w:rFonts w:cs="FrankRuehl" w:hint="cs"/>
          <w:sz w:val="28"/>
          <w:szCs w:val="28"/>
          <w:rtl/>
        </w:rPr>
        <w:t>.</w:t>
      </w:r>
      <w:r w:rsidR="005819B9" w:rsidRPr="000F0DA6">
        <w:rPr>
          <w:rFonts w:cs="FrankRuehl"/>
          <w:sz w:val="28"/>
          <w:szCs w:val="28"/>
          <w:rtl/>
        </w:rPr>
        <w:t xml:space="preserve"> ואף בזה נראה כי כתב הרמב"ם </w:t>
      </w:r>
      <w:r w:rsidR="005819B9" w:rsidRPr="000F0DA6">
        <w:rPr>
          <w:rFonts w:cs="FrankRuehl"/>
          <w:sz w:val="28"/>
          <w:szCs w:val="28"/>
          <w:rtl/>
        </w:rPr>
        <w:lastRenderedPageBreak/>
        <w:t>ז"ל דברים אלו להמשיך לב העם אל התורה</w:t>
      </w:r>
      <w:r w:rsidR="00A646EE">
        <w:rPr>
          <w:rFonts w:cs="FrankRuehl" w:hint="cs"/>
          <w:sz w:val="28"/>
          <w:szCs w:val="28"/>
          <w:rtl/>
        </w:rPr>
        <w:t>,</w:t>
      </w:r>
      <w:r w:rsidR="005819B9" w:rsidRPr="000F0DA6">
        <w:rPr>
          <w:rFonts w:cs="FrankRuehl"/>
          <w:sz w:val="28"/>
          <w:szCs w:val="28"/>
          <w:rtl/>
        </w:rPr>
        <w:t xml:space="preserve"> כמו שבארנו לפני זה</w:t>
      </w:r>
      <w:r w:rsidR="00A646EE">
        <w:rPr>
          <w:rStyle w:val="FootnoteReference"/>
          <w:rFonts w:cs="FrankRuehl"/>
          <w:szCs w:val="28"/>
          <w:rtl/>
        </w:rPr>
        <w:footnoteReference w:id="10"/>
      </w:r>
      <w:r w:rsidR="005819B9" w:rsidRPr="000F0DA6">
        <w:rPr>
          <w:rFonts w:cs="FrankRuehl"/>
          <w:sz w:val="28"/>
          <w:szCs w:val="28"/>
          <w:rtl/>
        </w:rPr>
        <w:t>, ובשביל זה יקיים האדם המצות</w:t>
      </w:r>
      <w:r w:rsidR="00152E5F">
        <w:rPr>
          <w:rFonts w:cs="FrankRuehl" w:hint="cs"/>
          <w:sz w:val="28"/>
          <w:szCs w:val="28"/>
          <w:rtl/>
        </w:rPr>
        <w:t>,</w:t>
      </w:r>
      <w:r w:rsidR="005819B9" w:rsidRPr="000F0DA6">
        <w:rPr>
          <w:rFonts w:cs="FrankRuehl"/>
          <w:sz w:val="28"/>
          <w:szCs w:val="28"/>
          <w:rtl/>
        </w:rPr>
        <w:t xml:space="preserve"> כיון שמצוה אחת זוכה בה האדם אל העולם הבא</w:t>
      </w:r>
      <w:r w:rsidR="00152E5F">
        <w:rPr>
          <w:rStyle w:val="FootnoteReference"/>
          <w:rFonts w:cs="FrankRuehl"/>
          <w:szCs w:val="28"/>
          <w:rtl/>
        </w:rPr>
        <w:footnoteReference w:id="11"/>
      </w:r>
      <w:r w:rsidR="00152E5F">
        <w:rPr>
          <w:rFonts w:cs="FrankRuehl" w:hint="cs"/>
          <w:sz w:val="28"/>
          <w:szCs w:val="28"/>
          <w:rtl/>
        </w:rPr>
        <w:t>.</w:t>
      </w:r>
      <w:r w:rsidR="00AA7090">
        <w:rPr>
          <w:rFonts w:cs="FrankRuehl" w:hint="cs"/>
          <w:sz w:val="28"/>
          <w:szCs w:val="28"/>
          <w:rtl/>
        </w:rPr>
        <w:t xml:space="preserve"> </w:t>
      </w:r>
    </w:p>
    <w:p w:rsidR="00C52956" w:rsidRDefault="00AA7090" w:rsidP="003A127E">
      <w:pPr>
        <w:jc w:val="both"/>
        <w:rPr>
          <w:rFonts w:cs="FrankRuehl" w:hint="cs"/>
          <w:sz w:val="28"/>
          <w:szCs w:val="28"/>
          <w:rtl/>
        </w:rPr>
      </w:pPr>
      <w:r w:rsidRPr="00AA7090">
        <w:rPr>
          <w:rStyle w:val="LatinChar"/>
          <w:rtl/>
        </w:rPr>
        <w:t>#</w:t>
      </w:r>
      <w:r w:rsidRPr="00AA7090">
        <w:rPr>
          <w:rStyle w:val="Title1"/>
          <w:rtl/>
        </w:rPr>
        <w:t>ובודאי ראוי</w:t>
      </w:r>
      <w:r w:rsidRPr="00AA7090">
        <w:rPr>
          <w:rStyle w:val="LatinChar"/>
          <w:rtl/>
        </w:rPr>
        <w:t>=</w:t>
      </w:r>
      <w:r w:rsidRPr="00AA7090">
        <w:rPr>
          <w:rFonts w:cs="FrankRuehl"/>
          <w:sz w:val="28"/>
          <w:szCs w:val="28"/>
          <w:rtl/>
        </w:rPr>
        <w:t xml:space="preserve"> להודות אל אלו דברים שזוכה במצוה אחת אל עולם הבא</w:t>
      </w:r>
      <w:r w:rsidR="00886D60">
        <w:rPr>
          <w:rStyle w:val="FootnoteReference"/>
          <w:rFonts w:cs="FrankRuehl"/>
          <w:szCs w:val="28"/>
          <w:rtl/>
        </w:rPr>
        <w:footnoteReference w:id="12"/>
      </w:r>
      <w:r>
        <w:rPr>
          <w:rFonts w:cs="FrankRuehl" w:hint="cs"/>
          <w:sz w:val="28"/>
          <w:szCs w:val="28"/>
          <w:rtl/>
        </w:rPr>
        <w:t>.</w:t>
      </w:r>
      <w:r w:rsidRPr="00AA7090">
        <w:rPr>
          <w:rFonts w:cs="FrankRuehl"/>
          <w:sz w:val="28"/>
          <w:szCs w:val="28"/>
          <w:rtl/>
        </w:rPr>
        <w:t xml:space="preserve"> ויותר מזה אני אומר</w:t>
      </w:r>
      <w:r w:rsidR="0020173C">
        <w:rPr>
          <w:rFonts w:cs="FrankRuehl" w:hint="cs"/>
          <w:sz w:val="28"/>
          <w:szCs w:val="28"/>
          <w:rtl/>
        </w:rPr>
        <w:t>,</w:t>
      </w:r>
      <w:r w:rsidRPr="00AA7090">
        <w:rPr>
          <w:rFonts w:cs="FrankRuehl"/>
          <w:sz w:val="28"/>
          <w:szCs w:val="28"/>
          <w:rtl/>
        </w:rPr>
        <w:t xml:space="preserve"> כי אף מצוה אחת אין צריך אם לא עשה חטא</w:t>
      </w:r>
      <w:r w:rsidR="0020173C">
        <w:rPr>
          <w:rFonts w:cs="FrankRuehl" w:hint="cs"/>
          <w:sz w:val="28"/>
          <w:szCs w:val="28"/>
          <w:rtl/>
        </w:rPr>
        <w:t>,</w:t>
      </w:r>
      <w:r w:rsidRPr="00AA7090">
        <w:rPr>
          <w:rFonts w:cs="FrankRuehl"/>
          <w:sz w:val="28"/>
          <w:szCs w:val="28"/>
          <w:rtl/>
        </w:rPr>
        <w:t xml:space="preserve"> או אינו חייב במצות</w:t>
      </w:r>
      <w:r w:rsidR="0020173C">
        <w:rPr>
          <w:rFonts w:cs="FrankRuehl" w:hint="cs"/>
          <w:sz w:val="28"/>
          <w:szCs w:val="28"/>
          <w:rtl/>
        </w:rPr>
        <w:t>,</w:t>
      </w:r>
      <w:r w:rsidRPr="00AA7090">
        <w:rPr>
          <w:rFonts w:cs="FrankRuehl"/>
          <w:sz w:val="28"/>
          <w:szCs w:val="28"/>
          <w:rtl/>
        </w:rPr>
        <w:t xml:space="preserve"> כמו קטן</w:t>
      </w:r>
      <w:r w:rsidR="0020173C">
        <w:rPr>
          <w:rFonts w:cs="FrankRuehl" w:hint="cs"/>
          <w:sz w:val="28"/>
          <w:szCs w:val="28"/>
          <w:rtl/>
        </w:rPr>
        <w:t>.</w:t>
      </w:r>
      <w:r w:rsidRPr="00AA7090">
        <w:rPr>
          <w:rFonts w:cs="FrankRuehl"/>
          <w:sz w:val="28"/>
          <w:szCs w:val="28"/>
          <w:rtl/>
        </w:rPr>
        <w:t xml:space="preserve"> דאמרינן </w:t>
      </w:r>
      <w:r w:rsidRPr="00AA7090">
        <w:rPr>
          <w:rFonts w:cs="FrankRuehl"/>
          <w:sz w:val="28"/>
          <w:szCs w:val="28"/>
          <w:rtl/>
        </w:rPr>
        <w:lastRenderedPageBreak/>
        <w:t xml:space="preserve">בפרק חלק </w:t>
      </w:r>
      <w:r w:rsidRPr="00882633">
        <w:rPr>
          <w:rFonts w:cs="Dbs-Rashi"/>
          <w:szCs w:val="20"/>
          <w:rtl/>
        </w:rPr>
        <w:t>(סנהדרין קי</w:t>
      </w:r>
      <w:r w:rsidR="00882633" w:rsidRPr="00882633">
        <w:rPr>
          <w:rFonts w:cs="Dbs-Rashi" w:hint="cs"/>
          <w:szCs w:val="20"/>
          <w:rtl/>
        </w:rPr>
        <w:t>:</w:t>
      </w:r>
      <w:r w:rsidRPr="00882633">
        <w:rPr>
          <w:rFonts w:cs="Dbs-Rashi"/>
          <w:szCs w:val="20"/>
          <w:rtl/>
        </w:rPr>
        <w:t>)</w:t>
      </w:r>
      <w:r w:rsidRPr="00AA7090">
        <w:rPr>
          <w:rFonts w:cs="FrankRuehl"/>
          <w:sz w:val="28"/>
          <w:szCs w:val="28"/>
          <w:rtl/>
        </w:rPr>
        <w:t xml:space="preserve"> קטן מאימתי בא לעולם</w:t>
      </w:r>
      <w:r w:rsidR="00FA735C">
        <w:rPr>
          <w:rFonts w:cs="FrankRuehl" w:hint="cs"/>
          <w:sz w:val="28"/>
          <w:szCs w:val="28"/>
          <w:rtl/>
        </w:rPr>
        <w:t>*</w:t>
      </w:r>
      <w:r w:rsidRPr="00AA7090">
        <w:rPr>
          <w:rFonts w:cs="FrankRuehl"/>
          <w:sz w:val="28"/>
          <w:szCs w:val="28"/>
          <w:rtl/>
        </w:rPr>
        <w:t xml:space="preserve"> הבא</w:t>
      </w:r>
      <w:r w:rsidR="00882633">
        <w:rPr>
          <w:rFonts w:cs="FrankRuehl" w:hint="cs"/>
          <w:sz w:val="28"/>
          <w:szCs w:val="28"/>
          <w:rtl/>
        </w:rPr>
        <w:t>,</w:t>
      </w:r>
      <w:r w:rsidRPr="00AA7090">
        <w:rPr>
          <w:rFonts w:cs="FrankRuehl"/>
          <w:sz w:val="28"/>
          <w:szCs w:val="28"/>
          <w:rtl/>
        </w:rPr>
        <w:t xml:space="preserve"> ר</w:t>
      </w:r>
      <w:r w:rsidR="00882633">
        <w:rPr>
          <w:rFonts w:cs="FrankRuehl" w:hint="cs"/>
          <w:sz w:val="28"/>
          <w:szCs w:val="28"/>
          <w:rtl/>
        </w:rPr>
        <w:t>בי</w:t>
      </w:r>
      <w:r w:rsidRPr="00AA7090">
        <w:rPr>
          <w:rFonts w:cs="FrankRuehl"/>
          <w:sz w:val="28"/>
          <w:szCs w:val="28"/>
          <w:rtl/>
        </w:rPr>
        <w:t xml:space="preserve"> חייא ור</w:t>
      </w:r>
      <w:r w:rsidR="00882633">
        <w:rPr>
          <w:rFonts w:cs="FrankRuehl" w:hint="cs"/>
          <w:sz w:val="28"/>
          <w:szCs w:val="28"/>
          <w:rtl/>
        </w:rPr>
        <w:t xml:space="preserve">בי </w:t>
      </w:r>
      <w:r w:rsidRPr="00AA7090">
        <w:rPr>
          <w:rFonts w:cs="FrankRuehl"/>
          <w:sz w:val="28"/>
          <w:szCs w:val="28"/>
          <w:rtl/>
        </w:rPr>
        <w:t>ש</w:t>
      </w:r>
      <w:r w:rsidR="00882633">
        <w:rPr>
          <w:rFonts w:cs="FrankRuehl" w:hint="cs"/>
          <w:sz w:val="28"/>
          <w:szCs w:val="28"/>
          <w:rtl/>
        </w:rPr>
        <w:t>מעון</w:t>
      </w:r>
      <w:r w:rsidRPr="00AA7090">
        <w:rPr>
          <w:rFonts w:cs="FrankRuehl"/>
          <w:sz w:val="28"/>
          <w:szCs w:val="28"/>
          <w:rtl/>
        </w:rPr>
        <w:t xml:space="preserve"> בן ר</w:t>
      </w:r>
      <w:r w:rsidR="00882633">
        <w:rPr>
          <w:rFonts w:cs="FrankRuehl" w:hint="cs"/>
          <w:sz w:val="28"/>
          <w:szCs w:val="28"/>
          <w:rtl/>
        </w:rPr>
        <w:t>בי;</w:t>
      </w:r>
      <w:r w:rsidRPr="00AA7090">
        <w:rPr>
          <w:rFonts w:cs="FrankRuehl"/>
          <w:sz w:val="28"/>
          <w:szCs w:val="28"/>
          <w:rtl/>
        </w:rPr>
        <w:t xml:space="preserve"> חד אמר</w:t>
      </w:r>
      <w:r w:rsidR="00882633">
        <w:rPr>
          <w:rFonts w:cs="FrankRuehl" w:hint="cs"/>
          <w:sz w:val="28"/>
          <w:szCs w:val="28"/>
          <w:rtl/>
        </w:rPr>
        <w:t>,</w:t>
      </w:r>
      <w:r w:rsidRPr="00AA7090">
        <w:rPr>
          <w:rFonts w:cs="FrankRuehl"/>
          <w:sz w:val="28"/>
          <w:szCs w:val="28"/>
          <w:rtl/>
        </w:rPr>
        <w:t xml:space="preserve"> משעה שנולד</w:t>
      </w:r>
      <w:r w:rsidR="00882633">
        <w:rPr>
          <w:rFonts w:cs="FrankRuehl" w:hint="cs"/>
          <w:sz w:val="28"/>
          <w:szCs w:val="28"/>
          <w:rtl/>
        </w:rPr>
        <w:t>.</w:t>
      </w:r>
      <w:r w:rsidRPr="00AA7090">
        <w:rPr>
          <w:rFonts w:cs="FrankRuehl"/>
          <w:sz w:val="28"/>
          <w:szCs w:val="28"/>
          <w:rtl/>
        </w:rPr>
        <w:t xml:space="preserve"> וחד אמר</w:t>
      </w:r>
      <w:r w:rsidR="00882633">
        <w:rPr>
          <w:rFonts w:cs="FrankRuehl" w:hint="cs"/>
          <w:sz w:val="28"/>
          <w:szCs w:val="28"/>
          <w:rtl/>
        </w:rPr>
        <w:t>,</w:t>
      </w:r>
      <w:r w:rsidRPr="00AA7090">
        <w:rPr>
          <w:rFonts w:cs="FrankRuehl"/>
          <w:sz w:val="28"/>
          <w:szCs w:val="28"/>
          <w:rtl/>
        </w:rPr>
        <w:t xml:space="preserve"> משעה שס</w:t>
      </w:r>
      <w:r w:rsidR="00B94C30">
        <w:rPr>
          <w:rFonts w:cs="FrankRuehl" w:hint="cs"/>
          <w:sz w:val="28"/>
          <w:szCs w:val="28"/>
          <w:rtl/>
        </w:rPr>
        <w:t>י</w:t>
      </w:r>
      <w:r w:rsidRPr="00AA7090">
        <w:rPr>
          <w:rFonts w:cs="FrankRuehl"/>
          <w:sz w:val="28"/>
          <w:szCs w:val="28"/>
          <w:rtl/>
        </w:rPr>
        <w:t>פר</w:t>
      </w:r>
      <w:r w:rsidR="00882633">
        <w:rPr>
          <w:rFonts w:cs="FrankRuehl" w:hint="cs"/>
          <w:sz w:val="28"/>
          <w:szCs w:val="28"/>
          <w:rtl/>
        </w:rPr>
        <w:t>.</w:t>
      </w:r>
      <w:r w:rsidRPr="00AA7090">
        <w:rPr>
          <w:rFonts w:cs="FrankRuehl"/>
          <w:sz w:val="28"/>
          <w:szCs w:val="28"/>
          <w:rtl/>
        </w:rPr>
        <w:t xml:space="preserve"> ואפי</w:t>
      </w:r>
      <w:r w:rsidR="00882633">
        <w:rPr>
          <w:rFonts w:cs="FrankRuehl" w:hint="cs"/>
          <w:sz w:val="28"/>
          <w:szCs w:val="28"/>
          <w:rtl/>
        </w:rPr>
        <w:t>לו</w:t>
      </w:r>
      <w:r w:rsidRPr="00AA7090">
        <w:rPr>
          <w:rFonts w:cs="FrankRuehl"/>
          <w:sz w:val="28"/>
          <w:szCs w:val="28"/>
          <w:rtl/>
        </w:rPr>
        <w:t xml:space="preserve"> למאן דפליג יותר</w:t>
      </w:r>
      <w:r w:rsidR="00E80BF5">
        <w:rPr>
          <w:rFonts w:cs="FrankRuehl" w:hint="cs"/>
          <w:sz w:val="28"/>
          <w:szCs w:val="28"/>
          <w:rtl/>
        </w:rPr>
        <w:t>,</w:t>
      </w:r>
      <w:r w:rsidRPr="00AA7090">
        <w:rPr>
          <w:rFonts w:cs="FrankRuehl"/>
          <w:sz w:val="28"/>
          <w:szCs w:val="28"/>
          <w:rtl/>
        </w:rPr>
        <w:t xml:space="preserve"> אמר עד שאמר </w:t>
      </w:r>
      <w:r w:rsidR="00CA0FC9">
        <w:rPr>
          <w:rFonts w:cs="FrankRuehl" w:hint="cs"/>
          <w:sz w:val="28"/>
          <w:szCs w:val="28"/>
          <w:rtl/>
        </w:rPr>
        <w:t>"</w:t>
      </w:r>
      <w:r w:rsidRPr="00AA7090">
        <w:rPr>
          <w:rFonts w:cs="FrankRuehl"/>
          <w:sz w:val="28"/>
          <w:szCs w:val="28"/>
          <w:rtl/>
        </w:rPr>
        <w:t>אמן</w:t>
      </w:r>
      <w:r w:rsidR="00CA0FC9">
        <w:rPr>
          <w:rFonts w:cs="FrankRuehl" w:hint="cs"/>
          <w:sz w:val="28"/>
          <w:szCs w:val="28"/>
          <w:rtl/>
        </w:rPr>
        <w:t>"</w:t>
      </w:r>
      <w:r w:rsidR="00E80BF5">
        <w:rPr>
          <w:rStyle w:val="FootnoteReference"/>
          <w:rFonts w:cs="FrankRuehl"/>
          <w:szCs w:val="28"/>
          <w:rtl/>
        </w:rPr>
        <w:footnoteReference w:id="13"/>
      </w:r>
      <w:r w:rsidR="00CA0FC9">
        <w:rPr>
          <w:rFonts w:cs="FrankRuehl" w:hint="cs"/>
          <w:sz w:val="28"/>
          <w:szCs w:val="28"/>
          <w:rtl/>
        </w:rPr>
        <w:t>,</w:t>
      </w:r>
      <w:r w:rsidRPr="00AA7090">
        <w:rPr>
          <w:rFonts w:cs="FrankRuehl"/>
          <w:sz w:val="28"/>
          <w:szCs w:val="28"/>
          <w:rtl/>
        </w:rPr>
        <w:t xml:space="preserve"> ולא מחייב הקטן במצות כלל</w:t>
      </w:r>
      <w:r w:rsidR="00CA0FC9">
        <w:rPr>
          <w:rStyle w:val="FootnoteReference"/>
          <w:rFonts w:cs="FrankRuehl"/>
          <w:szCs w:val="28"/>
          <w:rtl/>
        </w:rPr>
        <w:footnoteReference w:id="14"/>
      </w:r>
      <w:r w:rsidR="00CA0FC9">
        <w:rPr>
          <w:rFonts w:cs="FrankRuehl" w:hint="cs"/>
          <w:sz w:val="28"/>
          <w:szCs w:val="28"/>
          <w:rtl/>
        </w:rPr>
        <w:t>,</w:t>
      </w:r>
      <w:r w:rsidRPr="00AA7090">
        <w:rPr>
          <w:rFonts w:cs="FrankRuehl"/>
          <w:sz w:val="28"/>
          <w:szCs w:val="28"/>
          <w:rtl/>
        </w:rPr>
        <w:t xml:space="preserve"> וביארנו דבר זה למעלה</w:t>
      </w:r>
      <w:r w:rsidR="00CC5B26">
        <w:rPr>
          <w:rStyle w:val="FootnoteReference"/>
          <w:rFonts w:cs="FrankRuehl"/>
          <w:szCs w:val="28"/>
          <w:rtl/>
        </w:rPr>
        <w:footnoteReference w:id="15"/>
      </w:r>
      <w:r w:rsidRPr="00AA7090">
        <w:rPr>
          <w:rFonts w:cs="FrankRuehl"/>
          <w:sz w:val="28"/>
          <w:szCs w:val="28"/>
          <w:rtl/>
        </w:rPr>
        <w:t xml:space="preserve">. ובסמוך לזה אמרו </w:t>
      </w:r>
      <w:r w:rsidR="003A127E" w:rsidRPr="003A127E">
        <w:rPr>
          <w:rFonts w:cs="Dbs-Rashi" w:hint="cs"/>
          <w:szCs w:val="20"/>
          <w:rtl/>
        </w:rPr>
        <w:t>(סנהדרין קיא.)</w:t>
      </w:r>
      <w:r w:rsidR="003A127E">
        <w:rPr>
          <w:rFonts w:cs="FrankRuehl" w:hint="cs"/>
          <w:sz w:val="28"/>
          <w:szCs w:val="28"/>
          <w:rtl/>
        </w:rPr>
        <w:t xml:space="preserve"> "</w:t>
      </w:r>
      <w:r w:rsidRPr="00AA7090">
        <w:rPr>
          <w:rFonts w:cs="FrankRuehl"/>
          <w:sz w:val="28"/>
          <w:szCs w:val="28"/>
          <w:rtl/>
        </w:rPr>
        <w:t>לכן הרחיבה שאול נפשה ופערה פיה לבלי חוק</w:t>
      </w:r>
      <w:r w:rsidR="003A127E">
        <w:rPr>
          <w:rFonts w:cs="FrankRuehl" w:hint="cs"/>
          <w:sz w:val="28"/>
          <w:szCs w:val="28"/>
          <w:rtl/>
        </w:rPr>
        <w:t xml:space="preserve">" </w:t>
      </w:r>
      <w:r w:rsidR="003A127E" w:rsidRPr="003A127E">
        <w:rPr>
          <w:rFonts w:cs="Dbs-Rashi" w:hint="cs"/>
          <w:szCs w:val="20"/>
          <w:rtl/>
        </w:rPr>
        <w:t>(ישעיה ה, יד)</w:t>
      </w:r>
      <w:r w:rsidR="003A127E">
        <w:rPr>
          <w:rFonts w:cs="FrankRuehl" w:hint="cs"/>
          <w:sz w:val="28"/>
          <w:szCs w:val="28"/>
          <w:rtl/>
        </w:rPr>
        <w:t xml:space="preserve">, </w:t>
      </w:r>
      <w:r w:rsidRPr="00AA7090">
        <w:rPr>
          <w:rFonts w:cs="FrankRuehl"/>
          <w:sz w:val="28"/>
          <w:szCs w:val="28"/>
          <w:rtl/>
        </w:rPr>
        <w:t>אמר ריש לקיש</w:t>
      </w:r>
      <w:r w:rsidR="003A127E">
        <w:rPr>
          <w:rFonts w:cs="FrankRuehl" w:hint="cs"/>
          <w:sz w:val="28"/>
          <w:szCs w:val="28"/>
          <w:rtl/>
        </w:rPr>
        <w:t>,</w:t>
      </w:r>
      <w:r w:rsidRPr="00AA7090">
        <w:rPr>
          <w:rFonts w:cs="FrankRuehl"/>
          <w:sz w:val="28"/>
          <w:szCs w:val="28"/>
          <w:rtl/>
        </w:rPr>
        <w:t xml:space="preserve"> אפי</w:t>
      </w:r>
      <w:r w:rsidR="003A127E">
        <w:rPr>
          <w:rFonts w:cs="FrankRuehl" w:hint="cs"/>
          <w:sz w:val="28"/>
          <w:szCs w:val="28"/>
          <w:rtl/>
        </w:rPr>
        <w:t>לו</w:t>
      </w:r>
      <w:r w:rsidRPr="00AA7090">
        <w:rPr>
          <w:rFonts w:cs="FrankRuehl"/>
          <w:sz w:val="28"/>
          <w:szCs w:val="28"/>
          <w:rtl/>
        </w:rPr>
        <w:t xml:space="preserve"> למי שמשייר חוק אחד</w:t>
      </w:r>
      <w:r w:rsidR="003A127E">
        <w:rPr>
          <w:rStyle w:val="FootnoteReference"/>
          <w:rFonts w:cs="FrankRuehl"/>
          <w:szCs w:val="28"/>
          <w:rtl/>
        </w:rPr>
        <w:footnoteReference w:id="16"/>
      </w:r>
      <w:r w:rsidR="003A127E">
        <w:rPr>
          <w:rFonts w:cs="FrankRuehl" w:hint="cs"/>
          <w:sz w:val="28"/>
          <w:szCs w:val="28"/>
          <w:rtl/>
        </w:rPr>
        <w:t>.</w:t>
      </w:r>
      <w:r w:rsidRPr="00AA7090">
        <w:rPr>
          <w:rFonts w:cs="FrankRuehl"/>
          <w:sz w:val="28"/>
          <w:szCs w:val="28"/>
          <w:rtl/>
        </w:rPr>
        <w:t xml:space="preserve"> אמר ר</w:t>
      </w:r>
      <w:r w:rsidR="003A127E">
        <w:rPr>
          <w:rFonts w:cs="FrankRuehl" w:hint="cs"/>
          <w:sz w:val="28"/>
          <w:szCs w:val="28"/>
          <w:rtl/>
        </w:rPr>
        <w:t>בי</w:t>
      </w:r>
      <w:r w:rsidRPr="00AA7090">
        <w:rPr>
          <w:rFonts w:cs="FrankRuehl"/>
          <w:sz w:val="28"/>
          <w:szCs w:val="28"/>
          <w:rtl/>
        </w:rPr>
        <w:t xml:space="preserve"> יוחנן</w:t>
      </w:r>
      <w:r w:rsidR="003A127E">
        <w:rPr>
          <w:rFonts w:cs="FrankRuehl" w:hint="cs"/>
          <w:sz w:val="28"/>
          <w:szCs w:val="28"/>
          <w:rtl/>
        </w:rPr>
        <w:t>,</w:t>
      </w:r>
      <w:r w:rsidRPr="00AA7090">
        <w:rPr>
          <w:rFonts w:cs="FrankRuehl"/>
          <w:sz w:val="28"/>
          <w:szCs w:val="28"/>
          <w:rtl/>
        </w:rPr>
        <w:t xml:space="preserve"> לא ניחא למרייהו דאמרת עליהו הכי</w:t>
      </w:r>
      <w:r w:rsidR="000237D4">
        <w:rPr>
          <w:rStyle w:val="FootnoteReference"/>
          <w:rFonts w:cs="FrankRuehl"/>
          <w:szCs w:val="28"/>
          <w:rtl/>
        </w:rPr>
        <w:footnoteReference w:id="17"/>
      </w:r>
      <w:r w:rsidR="003A127E">
        <w:rPr>
          <w:rFonts w:cs="FrankRuehl" w:hint="cs"/>
          <w:sz w:val="28"/>
          <w:szCs w:val="28"/>
          <w:rtl/>
        </w:rPr>
        <w:t>,</w:t>
      </w:r>
      <w:r w:rsidRPr="00AA7090">
        <w:rPr>
          <w:rFonts w:cs="FrankRuehl"/>
          <w:sz w:val="28"/>
          <w:szCs w:val="28"/>
          <w:rtl/>
        </w:rPr>
        <w:t xml:space="preserve"> אלא אפי</w:t>
      </w:r>
      <w:r w:rsidR="003A127E">
        <w:rPr>
          <w:rFonts w:cs="FrankRuehl" w:hint="cs"/>
          <w:sz w:val="28"/>
          <w:szCs w:val="28"/>
          <w:rtl/>
        </w:rPr>
        <w:t>לו</w:t>
      </w:r>
      <w:r w:rsidRPr="00AA7090">
        <w:rPr>
          <w:rFonts w:cs="FrankRuehl"/>
          <w:sz w:val="28"/>
          <w:szCs w:val="28"/>
          <w:rtl/>
        </w:rPr>
        <w:t xml:space="preserve"> לא עשה אלא חוק א</w:t>
      </w:r>
      <w:r w:rsidR="003A127E">
        <w:rPr>
          <w:rFonts w:cs="FrankRuehl" w:hint="cs"/>
          <w:sz w:val="28"/>
          <w:szCs w:val="28"/>
          <w:rtl/>
        </w:rPr>
        <w:t>חד,</w:t>
      </w:r>
      <w:r w:rsidRPr="00AA7090">
        <w:rPr>
          <w:rFonts w:cs="FrankRuehl"/>
          <w:sz w:val="28"/>
          <w:szCs w:val="28"/>
          <w:rtl/>
        </w:rPr>
        <w:t xml:space="preserve"> ע</w:t>
      </w:r>
      <w:r w:rsidR="003A127E">
        <w:rPr>
          <w:rFonts w:cs="FrankRuehl" w:hint="cs"/>
          <w:sz w:val="28"/>
          <w:szCs w:val="28"/>
          <w:rtl/>
        </w:rPr>
        <w:t>ד כאן</w:t>
      </w:r>
      <w:r w:rsidR="003D7EC5">
        <w:rPr>
          <w:rStyle w:val="FootnoteReference"/>
          <w:rFonts w:cs="FrankRuehl"/>
          <w:szCs w:val="28"/>
          <w:rtl/>
        </w:rPr>
        <w:footnoteReference w:id="18"/>
      </w:r>
      <w:r w:rsidR="003A127E">
        <w:rPr>
          <w:rFonts w:cs="FrankRuehl" w:hint="cs"/>
          <w:sz w:val="28"/>
          <w:szCs w:val="28"/>
          <w:rtl/>
        </w:rPr>
        <w:t>.</w:t>
      </w:r>
      <w:r w:rsidRPr="00AA7090">
        <w:rPr>
          <w:rFonts w:cs="FrankRuehl"/>
          <w:sz w:val="28"/>
          <w:szCs w:val="28"/>
          <w:rtl/>
        </w:rPr>
        <w:t xml:space="preserve"> ודבר זה איירי במי שכבר נתחייב במצות</w:t>
      </w:r>
      <w:r w:rsidR="00C52956">
        <w:rPr>
          <w:rFonts w:cs="FrankRuehl" w:hint="cs"/>
          <w:sz w:val="28"/>
          <w:szCs w:val="28"/>
          <w:rtl/>
        </w:rPr>
        <w:t>,</w:t>
      </w:r>
      <w:r w:rsidRPr="00AA7090">
        <w:rPr>
          <w:rFonts w:cs="FrankRuehl"/>
          <w:sz w:val="28"/>
          <w:szCs w:val="28"/>
          <w:rtl/>
        </w:rPr>
        <w:t xml:space="preserve"> כיון שכבר נתחייב במצות</w:t>
      </w:r>
      <w:r w:rsidR="00C52956">
        <w:rPr>
          <w:rFonts w:cs="FrankRuehl" w:hint="cs"/>
          <w:sz w:val="28"/>
          <w:szCs w:val="28"/>
          <w:rtl/>
        </w:rPr>
        <w:t>,</w:t>
      </w:r>
      <w:r w:rsidRPr="00AA7090">
        <w:rPr>
          <w:rFonts w:cs="FrankRuehl"/>
          <w:sz w:val="28"/>
          <w:szCs w:val="28"/>
          <w:rtl/>
        </w:rPr>
        <w:t xml:space="preserve"> צריך שיהיה לו חוק אחד</w:t>
      </w:r>
      <w:r w:rsidR="00C52956">
        <w:rPr>
          <w:rStyle w:val="FootnoteReference"/>
          <w:rFonts w:cs="FrankRuehl"/>
          <w:szCs w:val="28"/>
          <w:rtl/>
        </w:rPr>
        <w:footnoteReference w:id="19"/>
      </w:r>
      <w:r w:rsidRPr="00AA7090">
        <w:rPr>
          <w:rFonts w:cs="FrankRuehl"/>
          <w:sz w:val="28"/>
          <w:szCs w:val="28"/>
          <w:rtl/>
        </w:rPr>
        <w:t xml:space="preserve">. </w:t>
      </w:r>
    </w:p>
    <w:p w:rsidR="00FB502A" w:rsidRDefault="00E65C5C" w:rsidP="00D93A36">
      <w:pPr>
        <w:jc w:val="both"/>
        <w:rPr>
          <w:rFonts w:cs="FrankRuehl" w:hint="cs"/>
          <w:sz w:val="28"/>
          <w:szCs w:val="28"/>
          <w:rtl/>
        </w:rPr>
      </w:pPr>
      <w:r w:rsidRPr="00E65C5C">
        <w:rPr>
          <w:rStyle w:val="LatinChar"/>
          <w:rtl/>
        </w:rPr>
        <w:t>#</w:t>
      </w:r>
      <w:r w:rsidR="00AA7090" w:rsidRPr="00E65C5C">
        <w:rPr>
          <w:rStyle w:val="Title1"/>
          <w:rtl/>
        </w:rPr>
        <w:t>מ</w:t>
      </w:r>
      <w:r w:rsidR="00C52956" w:rsidRPr="00E65C5C">
        <w:rPr>
          <w:rStyle w:val="Title1"/>
          <w:rFonts w:hint="cs"/>
          <w:rtl/>
        </w:rPr>
        <w:t>כל מקום</w:t>
      </w:r>
      <w:r w:rsidRPr="00E65C5C">
        <w:rPr>
          <w:rStyle w:val="LatinChar"/>
          <w:rtl/>
        </w:rPr>
        <w:t>=</w:t>
      </w:r>
      <w:r w:rsidR="00AA7090" w:rsidRPr="00AA7090">
        <w:rPr>
          <w:rFonts w:cs="FrankRuehl"/>
          <w:sz w:val="28"/>
          <w:szCs w:val="28"/>
          <w:rtl/>
        </w:rPr>
        <w:t xml:space="preserve"> אין הפירוש שאם עבר כמה מצות</w:t>
      </w:r>
      <w:r w:rsidR="008302F4">
        <w:rPr>
          <w:rFonts w:cs="FrankRuehl" w:hint="cs"/>
          <w:sz w:val="28"/>
          <w:szCs w:val="28"/>
          <w:rtl/>
        </w:rPr>
        <w:t>,</w:t>
      </w:r>
      <w:r w:rsidR="00AA7090" w:rsidRPr="00AA7090">
        <w:rPr>
          <w:rFonts w:cs="FrankRuehl"/>
          <w:sz w:val="28"/>
          <w:szCs w:val="28"/>
          <w:rtl/>
        </w:rPr>
        <w:t xml:space="preserve"> וקיים מצוה אחת</w:t>
      </w:r>
      <w:r w:rsidR="008302F4">
        <w:rPr>
          <w:rFonts w:cs="FrankRuehl" w:hint="cs"/>
          <w:sz w:val="28"/>
          <w:szCs w:val="28"/>
          <w:rtl/>
        </w:rPr>
        <w:t>,</w:t>
      </w:r>
      <w:r w:rsidR="00AA7090" w:rsidRPr="00AA7090">
        <w:rPr>
          <w:rFonts w:cs="FrankRuehl"/>
          <w:sz w:val="28"/>
          <w:szCs w:val="28"/>
          <w:rtl/>
        </w:rPr>
        <w:t xml:space="preserve"> שבשביל אותה המצוה יזכה לעולם הבא, כי דבר זה אי אפשר לומר שמי שרובו עונות יזכה לעולם הבא</w:t>
      </w:r>
      <w:r w:rsidR="008302F4">
        <w:rPr>
          <w:rFonts w:cs="FrankRuehl" w:hint="cs"/>
          <w:sz w:val="28"/>
          <w:szCs w:val="28"/>
          <w:rtl/>
        </w:rPr>
        <w:t>.</w:t>
      </w:r>
      <w:r w:rsidR="00AA7090" w:rsidRPr="00AA7090">
        <w:rPr>
          <w:rFonts w:cs="FrankRuehl"/>
          <w:sz w:val="28"/>
          <w:szCs w:val="28"/>
          <w:rtl/>
        </w:rPr>
        <w:t xml:space="preserve"> ובהדיא בפרק קמא דר"ה </w:t>
      </w:r>
      <w:r w:rsidR="00AA7090" w:rsidRPr="008302F4">
        <w:rPr>
          <w:rFonts w:cs="Dbs-Rashi"/>
          <w:szCs w:val="20"/>
          <w:rtl/>
        </w:rPr>
        <w:t>(טז</w:t>
      </w:r>
      <w:r w:rsidR="008302F4" w:rsidRPr="008302F4">
        <w:rPr>
          <w:rFonts w:cs="Dbs-Rashi" w:hint="cs"/>
          <w:szCs w:val="20"/>
          <w:rtl/>
        </w:rPr>
        <w:t>:</w:t>
      </w:r>
      <w:r w:rsidR="00AA7090" w:rsidRPr="008302F4">
        <w:rPr>
          <w:rFonts w:cs="Dbs-Rashi"/>
          <w:szCs w:val="20"/>
          <w:rtl/>
        </w:rPr>
        <w:t>)</w:t>
      </w:r>
      <w:r w:rsidR="00AA7090" w:rsidRPr="00AA7090">
        <w:rPr>
          <w:rFonts w:cs="FrankRuehl"/>
          <w:sz w:val="28"/>
          <w:szCs w:val="28"/>
          <w:rtl/>
        </w:rPr>
        <w:t xml:space="preserve"> </w:t>
      </w:r>
      <w:r w:rsidR="001D777F">
        <w:rPr>
          <w:rFonts w:cs="FrankRuehl" w:hint="cs"/>
          <w:sz w:val="28"/>
          <w:szCs w:val="28"/>
          <w:rtl/>
        </w:rPr>
        <w:t xml:space="preserve">תניא, [בית שמאי אומרים] </w:t>
      </w:r>
      <w:r w:rsidR="00AA7090" w:rsidRPr="00AA7090">
        <w:rPr>
          <w:rFonts w:cs="FrankRuehl"/>
          <w:sz w:val="28"/>
          <w:szCs w:val="28"/>
          <w:rtl/>
        </w:rPr>
        <w:t>ג' כתות ליום הדין</w:t>
      </w:r>
      <w:r w:rsidR="001D777F">
        <w:rPr>
          <w:rStyle w:val="FootnoteReference"/>
          <w:rFonts w:cs="FrankRuehl"/>
          <w:szCs w:val="28"/>
          <w:rtl/>
        </w:rPr>
        <w:footnoteReference w:id="20"/>
      </w:r>
      <w:r w:rsidR="001D777F">
        <w:rPr>
          <w:rFonts w:cs="FrankRuehl" w:hint="cs"/>
          <w:sz w:val="28"/>
          <w:szCs w:val="28"/>
          <w:rtl/>
        </w:rPr>
        <w:t>;</w:t>
      </w:r>
      <w:r w:rsidR="00AA7090" w:rsidRPr="00AA7090">
        <w:rPr>
          <w:rFonts w:cs="FrankRuehl"/>
          <w:sz w:val="28"/>
          <w:szCs w:val="28"/>
          <w:rtl/>
        </w:rPr>
        <w:t xml:space="preserve"> אחד של צדיקים גמורים</w:t>
      </w:r>
      <w:r w:rsidR="001D777F">
        <w:rPr>
          <w:rFonts w:cs="FrankRuehl" w:hint="cs"/>
          <w:sz w:val="28"/>
          <w:szCs w:val="28"/>
          <w:rtl/>
        </w:rPr>
        <w:t>,</w:t>
      </w:r>
      <w:r w:rsidR="00AA7090" w:rsidRPr="00AA7090">
        <w:rPr>
          <w:rFonts w:cs="FrankRuehl"/>
          <w:sz w:val="28"/>
          <w:szCs w:val="28"/>
          <w:rtl/>
        </w:rPr>
        <w:t xml:space="preserve"> </w:t>
      </w:r>
      <w:r w:rsidR="00AA7090" w:rsidRPr="00AA7090">
        <w:rPr>
          <w:rFonts w:cs="FrankRuehl"/>
          <w:sz w:val="28"/>
          <w:szCs w:val="28"/>
          <w:rtl/>
        </w:rPr>
        <w:lastRenderedPageBreak/>
        <w:t>ואחד של רשעים גמורים</w:t>
      </w:r>
      <w:r w:rsidR="00D85CC9">
        <w:rPr>
          <w:rStyle w:val="FootnoteReference"/>
          <w:rFonts w:cs="FrankRuehl"/>
          <w:szCs w:val="28"/>
          <w:rtl/>
        </w:rPr>
        <w:footnoteReference w:id="21"/>
      </w:r>
      <w:r w:rsidR="001D777F">
        <w:rPr>
          <w:rFonts w:cs="FrankRuehl" w:hint="cs"/>
          <w:sz w:val="28"/>
          <w:szCs w:val="28"/>
          <w:rtl/>
        </w:rPr>
        <w:t>,</w:t>
      </w:r>
      <w:r w:rsidR="00AA7090" w:rsidRPr="00AA7090">
        <w:rPr>
          <w:rFonts w:cs="FrankRuehl"/>
          <w:sz w:val="28"/>
          <w:szCs w:val="28"/>
          <w:rtl/>
        </w:rPr>
        <w:t xml:space="preserve"> ואחד של בינונים</w:t>
      </w:r>
      <w:r w:rsidR="004F3E2C">
        <w:rPr>
          <w:rStyle w:val="FootnoteReference"/>
          <w:rFonts w:cs="FrankRuehl"/>
          <w:szCs w:val="28"/>
          <w:rtl/>
        </w:rPr>
        <w:footnoteReference w:id="22"/>
      </w:r>
      <w:r w:rsidR="001D777F">
        <w:rPr>
          <w:rFonts w:cs="FrankRuehl" w:hint="cs"/>
          <w:sz w:val="28"/>
          <w:szCs w:val="28"/>
          <w:rtl/>
        </w:rPr>
        <w:t>.</w:t>
      </w:r>
      <w:r w:rsidR="00AA7090" w:rsidRPr="00AA7090">
        <w:rPr>
          <w:rFonts w:cs="FrankRuehl"/>
          <w:sz w:val="28"/>
          <w:szCs w:val="28"/>
          <w:rtl/>
        </w:rPr>
        <w:t xml:space="preserve"> של צדיקים גמורים נכתבין ונחתמין לאלתר לחיי עולם הבא</w:t>
      </w:r>
      <w:r w:rsidR="001D777F">
        <w:rPr>
          <w:rFonts w:cs="FrankRuehl" w:hint="cs"/>
          <w:sz w:val="28"/>
          <w:szCs w:val="28"/>
          <w:rtl/>
        </w:rPr>
        <w:t>,</w:t>
      </w:r>
      <w:r w:rsidR="00AA7090" w:rsidRPr="00AA7090">
        <w:rPr>
          <w:rFonts w:cs="FrankRuehl"/>
          <w:sz w:val="28"/>
          <w:szCs w:val="28"/>
          <w:rtl/>
        </w:rPr>
        <w:t xml:space="preserve"> ושל רשעים גמורים נכתבין ונחתמין לאלתר לגיהנם</w:t>
      </w:r>
      <w:r w:rsidR="001D777F">
        <w:rPr>
          <w:rFonts w:cs="FrankRuehl" w:hint="cs"/>
          <w:sz w:val="28"/>
          <w:szCs w:val="28"/>
          <w:rtl/>
        </w:rPr>
        <w:t>,</w:t>
      </w:r>
      <w:r w:rsidR="00AA7090" w:rsidRPr="00AA7090">
        <w:rPr>
          <w:rFonts w:cs="FrankRuehl"/>
          <w:sz w:val="28"/>
          <w:szCs w:val="28"/>
          <w:rtl/>
        </w:rPr>
        <w:t xml:space="preserve"> שנאמר </w:t>
      </w:r>
      <w:r w:rsidR="001D777F" w:rsidRPr="001D777F">
        <w:rPr>
          <w:rFonts w:cs="Dbs-Rashi" w:hint="cs"/>
          <w:szCs w:val="20"/>
          <w:rtl/>
        </w:rPr>
        <w:t xml:space="preserve">(דניאל יב, </w:t>
      </w:r>
      <w:r w:rsidR="001D777F">
        <w:rPr>
          <w:rFonts w:cs="Dbs-Rashi" w:hint="cs"/>
          <w:szCs w:val="20"/>
          <w:rtl/>
        </w:rPr>
        <w:t>ב</w:t>
      </w:r>
      <w:r w:rsidR="001D777F" w:rsidRPr="001D777F">
        <w:rPr>
          <w:rFonts w:cs="Dbs-Rashi" w:hint="cs"/>
          <w:szCs w:val="20"/>
          <w:rtl/>
        </w:rPr>
        <w:t>)</w:t>
      </w:r>
      <w:r w:rsidR="001D777F">
        <w:rPr>
          <w:rFonts w:cs="FrankRuehl" w:hint="cs"/>
          <w:sz w:val="28"/>
          <w:szCs w:val="28"/>
          <w:rtl/>
        </w:rPr>
        <w:t xml:space="preserve"> "</w:t>
      </w:r>
      <w:r w:rsidR="00AA7090" w:rsidRPr="00AA7090">
        <w:rPr>
          <w:rFonts w:cs="FrankRuehl"/>
          <w:sz w:val="28"/>
          <w:szCs w:val="28"/>
          <w:rtl/>
        </w:rPr>
        <w:t>ורבים מישיני עפר יקיצו</w:t>
      </w:r>
      <w:r w:rsidR="001D777F">
        <w:rPr>
          <w:rFonts w:cs="FrankRuehl" w:hint="cs"/>
          <w:sz w:val="28"/>
          <w:szCs w:val="28"/>
          <w:rtl/>
        </w:rPr>
        <w:t>",</w:t>
      </w:r>
      <w:r w:rsidR="00AA7090" w:rsidRPr="00AA7090">
        <w:rPr>
          <w:rFonts w:cs="FrankRuehl"/>
          <w:sz w:val="28"/>
          <w:szCs w:val="28"/>
          <w:rtl/>
        </w:rPr>
        <w:t xml:space="preserve"> אלה לחיי עולם</w:t>
      </w:r>
      <w:r w:rsidR="001D777F">
        <w:rPr>
          <w:rFonts w:cs="FrankRuehl" w:hint="cs"/>
          <w:sz w:val="28"/>
          <w:szCs w:val="28"/>
          <w:rtl/>
        </w:rPr>
        <w:t>,</w:t>
      </w:r>
      <w:r w:rsidR="00AA7090" w:rsidRPr="00AA7090">
        <w:rPr>
          <w:rFonts w:cs="FrankRuehl"/>
          <w:sz w:val="28"/>
          <w:szCs w:val="28"/>
          <w:rtl/>
        </w:rPr>
        <w:t xml:space="preserve"> ואלה לחרפות ולדראון עולם</w:t>
      </w:r>
      <w:r w:rsidR="001D777F">
        <w:rPr>
          <w:rFonts w:cs="FrankRuehl" w:hint="cs"/>
          <w:sz w:val="28"/>
          <w:szCs w:val="28"/>
          <w:rtl/>
        </w:rPr>
        <w:t>.</w:t>
      </w:r>
      <w:r w:rsidR="00AA7090" w:rsidRPr="00AA7090">
        <w:rPr>
          <w:rFonts w:cs="FrankRuehl"/>
          <w:sz w:val="28"/>
          <w:szCs w:val="28"/>
          <w:rtl/>
        </w:rPr>
        <w:t xml:space="preserve"> של בינונים יורדים לגיהנם ומצפצפין ועולים</w:t>
      </w:r>
      <w:r w:rsidR="007428E2">
        <w:rPr>
          <w:rStyle w:val="FootnoteReference"/>
          <w:rFonts w:cs="FrankRuehl"/>
          <w:szCs w:val="28"/>
          <w:rtl/>
        </w:rPr>
        <w:footnoteReference w:id="23"/>
      </w:r>
      <w:r w:rsidR="001D777F">
        <w:rPr>
          <w:rFonts w:cs="FrankRuehl" w:hint="cs"/>
          <w:sz w:val="28"/>
          <w:szCs w:val="28"/>
          <w:rtl/>
        </w:rPr>
        <w:t>,</w:t>
      </w:r>
      <w:r w:rsidR="00AA7090" w:rsidRPr="00AA7090">
        <w:rPr>
          <w:rFonts w:cs="FrankRuehl"/>
          <w:sz w:val="28"/>
          <w:szCs w:val="28"/>
          <w:rtl/>
        </w:rPr>
        <w:t xml:space="preserve"> שנאמר </w:t>
      </w:r>
      <w:r w:rsidR="001D777F" w:rsidRPr="001D777F">
        <w:rPr>
          <w:rFonts w:cs="Dbs-Rashi" w:hint="cs"/>
          <w:szCs w:val="20"/>
          <w:rtl/>
        </w:rPr>
        <w:t xml:space="preserve">(זכריה יג, </w:t>
      </w:r>
      <w:r w:rsidR="001D777F">
        <w:rPr>
          <w:rFonts w:cs="Dbs-Rashi" w:hint="cs"/>
          <w:szCs w:val="20"/>
          <w:rtl/>
        </w:rPr>
        <w:t>ט</w:t>
      </w:r>
      <w:r w:rsidR="001D777F" w:rsidRPr="001D777F">
        <w:rPr>
          <w:rFonts w:cs="Dbs-Rashi" w:hint="cs"/>
          <w:szCs w:val="20"/>
          <w:rtl/>
        </w:rPr>
        <w:t>)</w:t>
      </w:r>
      <w:r w:rsidR="001D777F">
        <w:rPr>
          <w:rFonts w:cs="FrankRuehl" w:hint="cs"/>
          <w:sz w:val="28"/>
          <w:szCs w:val="28"/>
          <w:rtl/>
        </w:rPr>
        <w:t xml:space="preserve"> "</w:t>
      </w:r>
      <w:r w:rsidR="00AA7090" w:rsidRPr="00AA7090">
        <w:rPr>
          <w:rFonts w:cs="FrankRuehl"/>
          <w:sz w:val="28"/>
          <w:szCs w:val="28"/>
          <w:rtl/>
        </w:rPr>
        <w:t>והבאתי את השלישית באש</w:t>
      </w:r>
      <w:r w:rsidR="001D777F">
        <w:rPr>
          <w:rFonts w:cs="FrankRuehl" w:hint="cs"/>
          <w:sz w:val="28"/>
          <w:szCs w:val="28"/>
          <w:rtl/>
        </w:rPr>
        <w:t>".</w:t>
      </w:r>
      <w:r w:rsidR="00AA7090" w:rsidRPr="00AA7090">
        <w:rPr>
          <w:rFonts w:cs="FrankRuehl"/>
          <w:sz w:val="28"/>
          <w:szCs w:val="28"/>
          <w:rtl/>
        </w:rPr>
        <w:t xml:space="preserve"> וב</w:t>
      </w:r>
      <w:r w:rsidR="001D777F">
        <w:rPr>
          <w:rFonts w:cs="FrankRuehl" w:hint="cs"/>
          <w:sz w:val="28"/>
          <w:szCs w:val="28"/>
          <w:rtl/>
        </w:rPr>
        <w:t>ית הלל</w:t>
      </w:r>
      <w:r w:rsidR="00AA7090" w:rsidRPr="00AA7090">
        <w:rPr>
          <w:rFonts w:cs="FrankRuehl"/>
          <w:sz w:val="28"/>
          <w:szCs w:val="28"/>
          <w:rtl/>
        </w:rPr>
        <w:t xml:space="preserve"> אמרי</w:t>
      </w:r>
      <w:r w:rsidR="001D777F">
        <w:rPr>
          <w:rFonts w:cs="FrankRuehl" w:hint="cs"/>
          <w:sz w:val="28"/>
          <w:szCs w:val="28"/>
          <w:rtl/>
        </w:rPr>
        <w:t>,</w:t>
      </w:r>
      <w:r w:rsidR="00AA7090" w:rsidRPr="00AA7090">
        <w:rPr>
          <w:rFonts w:cs="FrankRuehl"/>
          <w:sz w:val="28"/>
          <w:szCs w:val="28"/>
          <w:rtl/>
        </w:rPr>
        <w:t xml:space="preserve"> </w:t>
      </w:r>
      <w:r w:rsidR="001D777F">
        <w:rPr>
          <w:rFonts w:cs="FrankRuehl" w:hint="cs"/>
          <w:sz w:val="28"/>
          <w:szCs w:val="28"/>
          <w:rtl/>
        </w:rPr>
        <w:t>"</w:t>
      </w:r>
      <w:r w:rsidR="00AA7090" w:rsidRPr="00AA7090">
        <w:rPr>
          <w:rFonts w:cs="FrankRuehl"/>
          <w:sz w:val="28"/>
          <w:szCs w:val="28"/>
          <w:rtl/>
        </w:rPr>
        <w:t>ורב חסד</w:t>
      </w:r>
      <w:r w:rsidR="001D777F">
        <w:rPr>
          <w:rFonts w:cs="FrankRuehl" w:hint="cs"/>
          <w:sz w:val="28"/>
          <w:szCs w:val="28"/>
          <w:rtl/>
        </w:rPr>
        <w:t xml:space="preserve">" </w:t>
      </w:r>
      <w:r w:rsidR="001D777F" w:rsidRPr="001D777F">
        <w:rPr>
          <w:rFonts w:cs="Dbs-Rashi" w:hint="cs"/>
          <w:szCs w:val="20"/>
          <w:rtl/>
        </w:rPr>
        <w:t>(שמות לד, ו)</w:t>
      </w:r>
      <w:r w:rsidR="001D777F">
        <w:rPr>
          <w:rFonts w:cs="FrankRuehl" w:hint="cs"/>
          <w:sz w:val="28"/>
          <w:szCs w:val="28"/>
          <w:rtl/>
        </w:rPr>
        <w:t>,</w:t>
      </w:r>
      <w:r w:rsidR="00AA7090" w:rsidRPr="00AA7090">
        <w:rPr>
          <w:rFonts w:cs="FrankRuehl"/>
          <w:sz w:val="28"/>
          <w:szCs w:val="28"/>
          <w:rtl/>
        </w:rPr>
        <w:t xml:space="preserve"> מטה ידו כלפי חסד</w:t>
      </w:r>
      <w:r w:rsidR="00A471B8">
        <w:rPr>
          <w:rStyle w:val="FootnoteReference"/>
          <w:rFonts w:cs="FrankRuehl"/>
          <w:szCs w:val="28"/>
          <w:rtl/>
        </w:rPr>
        <w:footnoteReference w:id="24"/>
      </w:r>
      <w:r w:rsidR="001D777F">
        <w:rPr>
          <w:rFonts w:cs="FrankRuehl" w:hint="cs"/>
          <w:sz w:val="28"/>
          <w:szCs w:val="28"/>
          <w:rtl/>
        </w:rPr>
        <w:t>.</w:t>
      </w:r>
      <w:r w:rsidR="00AA7090" w:rsidRPr="00AA7090">
        <w:rPr>
          <w:rFonts w:cs="FrankRuehl"/>
          <w:sz w:val="28"/>
          <w:szCs w:val="28"/>
          <w:rtl/>
        </w:rPr>
        <w:t xml:space="preserve"> משמע בהדיא דברוב עונות נחתם לגיהנם</w:t>
      </w:r>
      <w:r w:rsidR="003E7DD0">
        <w:rPr>
          <w:rStyle w:val="FootnoteReference"/>
          <w:rFonts w:cs="FrankRuehl"/>
          <w:szCs w:val="28"/>
          <w:rtl/>
        </w:rPr>
        <w:footnoteReference w:id="25"/>
      </w:r>
      <w:r w:rsidR="00AA7090" w:rsidRPr="00AA7090">
        <w:rPr>
          <w:rFonts w:cs="FrankRuehl"/>
          <w:sz w:val="28"/>
          <w:szCs w:val="28"/>
          <w:rtl/>
        </w:rPr>
        <w:t>. ואין לומר דכאשר עשה מצוה אחת בכוונה</w:t>
      </w:r>
      <w:r w:rsidR="00BB799C">
        <w:rPr>
          <w:rFonts w:cs="FrankRuehl" w:hint="cs"/>
          <w:sz w:val="28"/>
          <w:szCs w:val="28"/>
          <w:rtl/>
        </w:rPr>
        <w:t>,</w:t>
      </w:r>
      <w:r w:rsidR="00AA7090" w:rsidRPr="00AA7090">
        <w:rPr>
          <w:rFonts w:cs="FrankRuehl"/>
          <w:sz w:val="28"/>
          <w:szCs w:val="28"/>
          <w:rtl/>
        </w:rPr>
        <w:t xml:space="preserve"> שלא היה משתף עמה כונה מטובת עולם הזה, יהיה דבר זה יותר משאם עשה הרבה מצות שלא עשה אותם על דרך זה</w:t>
      </w:r>
      <w:r w:rsidR="00BB799C">
        <w:rPr>
          <w:rStyle w:val="FootnoteReference"/>
          <w:rFonts w:cs="FrankRuehl"/>
          <w:szCs w:val="28"/>
          <w:rtl/>
        </w:rPr>
        <w:footnoteReference w:id="26"/>
      </w:r>
      <w:r w:rsidR="00BB799C">
        <w:rPr>
          <w:rFonts w:cs="FrankRuehl" w:hint="cs"/>
          <w:sz w:val="28"/>
          <w:szCs w:val="28"/>
          <w:rtl/>
        </w:rPr>
        <w:t>.</w:t>
      </w:r>
      <w:r w:rsidR="00AA7090" w:rsidRPr="00AA7090">
        <w:rPr>
          <w:rFonts w:cs="FrankRuehl"/>
          <w:sz w:val="28"/>
          <w:szCs w:val="28"/>
          <w:rtl/>
        </w:rPr>
        <w:t xml:space="preserve"> ועוד</w:t>
      </w:r>
      <w:r w:rsidR="008E46EE">
        <w:rPr>
          <w:rFonts w:cs="FrankRuehl" w:hint="cs"/>
          <w:sz w:val="28"/>
          <w:szCs w:val="28"/>
          <w:rtl/>
        </w:rPr>
        <w:t>,</w:t>
      </w:r>
      <w:r w:rsidR="00AA7090" w:rsidRPr="00AA7090">
        <w:rPr>
          <w:rFonts w:cs="FrankRuehl"/>
          <w:sz w:val="28"/>
          <w:szCs w:val="28"/>
          <w:rtl/>
        </w:rPr>
        <w:t xml:space="preserve"> דבסתם קאמר היה עושה המצוה בכל צד</w:t>
      </w:r>
      <w:r w:rsidR="008E46EE">
        <w:rPr>
          <w:rFonts w:cs="FrankRuehl" w:hint="cs"/>
          <w:sz w:val="28"/>
          <w:szCs w:val="28"/>
          <w:rtl/>
        </w:rPr>
        <w:t>,</w:t>
      </w:r>
      <w:r w:rsidR="00AA7090" w:rsidRPr="00AA7090">
        <w:rPr>
          <w:rFonts w:cs="FrankRuehl"/>
          <w:sz w:val="28"/>
          <w:szCs w:val="28"/>
          <w:rtl/>
        </w:rPr>
        <w:t xml:space="preserve"> כיון שרובו עונות יורד לגיהנם</w:t>
      </w:r>
      <w:r w:rsidR="008E46EE">
        <w:rPr>
          <w:rStyle w:val="FootnoteReference"/>
          <w:rFonts w:cs="FrankRuehl"/>
          <w:szCs w:val="28"/>
          <w:rtl/>
        </w:rPr>
        <w:footnoteReference w:id="27"/>
      </w:r>
      <w:r w:rsidR="008E46EE">
        <w:rPr>
          <w:rFonts w:cs="FrankRuehl" w:hint="cs"/>
          <w:sz w:val="28"/>
          <w:szCs w:val="28"/>
          <w:rtl/>
        </w:rPr>
        <w:t>.</w:t>
      </w:r>
      <w:r w:rsidR="00AA7090" w:rsidRPr="00AA7090">
        <w:rPr>
          <w:rFonts w:cs="FrankRuehl"/>
          <w:sz w:val="28"/>
          <w:szCs w:val="28"/>
          <w:rtl/>
        </w:rPr>
        <w:t xml:space="preserve"> </w:t>
      </w:r>
    </w:p>
    <w:p w:rsidR="007D3AF8" w:rsidRDefault="00FB502A" w:rsidP="00C110BE">
      <w:pPr>
        <w:jc w:val="both"/>
        <w:rPr>
          <w:rFonts w:cs="FrankRuehl" w:hint="cs"/>
          <w:sz w:val="28"/>
          <w:szCs w:val="28"/>
          <w:rtl/>
        </w:rPr>
      </w:pPr>
      <w:r w:rsidRPr="00FB502A">
        <w:rPr>
          <w:rStyle w:val="LatinChar"/>
          <w:rtl/>
        </w:rPr>
        <w:t>#</w:t>
      </w:r>
      <w:r w:rsidR="00AA7090" w:rsidRPr="00FB502A">
        <w:rPr>
          <w:rStyle w:val="Title1"/>
          <w:rtl/>
        </w:rPr>
        <w:t>ועוד</w:t>
      </w:r>
      <w:r w:rsidRPr="00FB502A">
        <w:rPr>
          <w:rStyle w:val="LatinChar"/>
          <w:rtl/>
        </w:rPr>
        <w:t>=</w:t>
      </w:r>
      <w:r w:rsidR="00AF79F6">
        <w:rPr>
          <w:rFonts w:cs="FrankRuehl" w:hint="cs"/>
          <w:sz w:val="28"/>
          <w:szCs w:val="28"/>
          <w:rtl/>
        </w:rPr>
        <w:t>,</w:t>
      </w:r>
      <w:r w:rsidR="00AA7090" w:rsidRPr="00AA7090">
        <w:rPr>
          <w:rFonts w:cs="FrankRuehl"/>
          <w:sz w:val="28"/>
          <w:szCs w:val="28"/>
          <w:rtl/>
        </w:rPr>
        <w:t xml:space="preserve"> כת הזאת לא נמצאת כלל בכל הכתוב שזכרה הברייתא </w:t>
      </w:r>
      <w:r w:rsidR="00AF79F6">
        <w:rPr>
          <w:rFonts w:cs="FrankRuehl" w:hint="cs"/>
          <w:sz w:val="28"/>
          <w:szCs w:val="28"/>
          <w:rtl/>
        </w:rPr>
        <w:t xml:space="preserve">- </w:t>
      </w:r>
      <w:r w:rsidR="00AA7090" w:rsidRPr="00AA7090">
        <w:rPr>
          <w:rFonts w:cs="FrankRuehl"/>
          <w:sz w:val="28"/>
          <w:szCs w:val="28"/>
          <w:rtl/>
        </w:rPr>
        <w:t>כאשר עשה מצוה אחת ולא שתף עמה כונה אחרת</w:t>
      </w:r>
      <w:r w:rsidR="00AF79F6">
        <w:rPr>
          <w:rFonts w:cs="FrankRuehl" w:hint="cs"/>
          <w:sz w:val="28"/>
          <w:szCs w:val="28"/>
          <w:rtl/>
        </w:rPr>
        <w:t>.</w:t>
      </w:r>
      <w:r w:rsidR="00AA7090" w:rsidRPr="00AA7090">
        <w:rPr>
          <w:rFonts w:cs="FrankRuehl"/>
          <w:sz w:val="28"/>
          <w:szCs w:val="28"/>
          <w:rtl/>
        </w:rPr>
        <w:t xml:space="preserve"> דודאי אין נקרא על כת הזאת </w:t>
      </w:r>
      <w:r w:rsidR="00F11FBD">
        <w:rPr>
          <w:rFonts w:cs="FrankRuehl" w:hint="cs"/>
          <w:sz w:val="28"/>
          <w:szCs w:val="28"/>
          <w:rtl/>
        </w:rPr>
        <w:t xml:space="preserve">שם* </w:t>
      </w:r>
      <w:r w:rsidR="00AF79F6">
        <w:rPr>
          <w:rFonts w:cs="FrankRuehl" w:hint="cs"/>
          <w:sz w:val="28"/>
          <w:szCs w:val="28"/>
          <w:rtl/>
        </w:rPr>
        <w:t>'</w:t>
      </w:r>
      <w:r w:rsidR="00AA7090" w:rsidRPr="00AA7090">
        <w:rPr>
          <w:rFonts w:cs="FrankRuehl"/>
          <w:sz w:val="28"/>
          <w:szCs w:val="28"/>
          <w:rtl/>
        </w:rPr>
        <w:t>צדיקים גמורים</w:t>
      </w:r>
      <w:r w:rsidR="00AF79F6">
        <w:rPr>
          <w:rFonts w:cs="FrankRuehl" w:hint="cs"/>
          <w:sz w:val="28"/>
          <w:szCs w:val="28"/>
          <w:rtl/>
        </w:rPr>
        <w:t>'</w:t>
      </w:r>
      <w:r w:rsidR="00C7464D">
        <w:rPr>
          <w:rStyle w:val="FootnoteReference"/>
          <w:rFonts w:cs="FrankRuehl"/>
          <w:szCs w:val="28"/>
          <w:rtl/>
        </w:rPr>
        <w:footnoteReference w:id="28"/>
      </w:r>
      <w:r w:rsidR="00AA7090" w:rsidRPr="00AA7090">
        <w:rPr>
          <w:rFonts w:cs="FrankRuehl"/>
          <w:sz w:val="28"/>
          <w:szCs w:val="28"/>
          <w:rtl/>
        </w:rPr>
        <w:t xml:space="preserve">. ואין לפרש התם שנקרא </w:t>
      </w:r>
      <w:r w:rsidR="00AF79F6">
        <w:rPr>
          <w:rFonts w:cs="FrankRuehl" w:hint="cs"/>
          <w:sz w:val="28"/>
          <w:szCs w:val="28"/>
          <w:rtl/>
        </w:rPr>
        <w:t>'</w:t>
      </w:r>
      <w:r w:rsidR="00AA7090" w:rsidRPr="00AA7090">
        <w:rPr>
          <w:rFonts w:cs="FrankRuehl"/>
          <w:sz w:val="28"/>
          <w:szCs w:val="28"/>
          <w:rtl/>
        </w:rPr>
        <w:t>בינוני</w:t>
      </w:r>
      <w:r w:rsidR="00AF79F6">
        <w:rPr>
          <w:rFonts w:cs="FrankRuehl" w:hint="cs"/>
          <w:sz w:val="28"/>
          <w:szCs w:val="28"/>
          <w:rtl/>
        </w:rPr>
        <w:t>'</w:t>
      </w:r>
      <w:r w:rsidR="00AA7090" w:rsidRPr="00AA7090">
        <w:rPr>
          <w:rFonts w:cs="FrankRuehl"/>
          <w:sz w:val="28"/>
          <w:szCs w:val="28"/>
          <w:rtl/>
        </w:rPr>
        <w:t xml:space="preserve"> אם אינו רשע גמור</w:t>
      </w:r>
      <w:r w:rsidR="00AF79F6">
        <w:rPr>
          <w:rFonts w:cs="FrankRuehl" w:hint="cs"/>
          <w:sz w:val="28"/>
          <w:szCs w:val="28"/>
          <w:rtl/>
        </w:rPr>
        <w:t>,</w:t>
      </w:r>
      <w:r w:rsidR="00AA7090" w:rsidRPr="00AA7090">
        <w:rPr>
          <w:rFonts w:cs="FrankRuehl"/>
          <w:sz w:val="28"/>
          <w:szCs w:val="28"/>
          <w:rtl/>
        </w:rPr>
        <w:t xml:space="preserve"> ואם עשה מצוה אחת נקרא על</w:t>
      </w:r>
      <w:r w:rsidR="00AF79F6">
        <w:rPr>
          <w:rFonts w:cs="FrankRuehl" w:hint="cs"/>
          <w:sz w:val="28"/>
          <w:szCs w:val="28"/>
          <w:rtl/>
        </w:rPr>
        <w:t xml:space="preserve"> שם בינוני</w:t>
      </w:r>
      <w:r w:rsidR="00B23C59">
        <w:rPr>
          <w:rStyle w:val="FootnoteReference"/>
          <w:rFonts w:cs="FrankRuehl"/>
          <w:szCs w:val="28"/>
          <w:rtl/>
        </w:rPr>
        <w:footnoteReference w:id="29"/>
      </w:r>
      <w:r w:rsidR="00AF79F6">
        <w:rPr>
          <w:rFonts w:cs="FrankRuehl" w:hint="cs"/>
          <w:sz w:val="28"/>
          <w:szCs w:val="28"/>
          <w:rtl/>
        </w:rPr>
        <w:t>.</w:t>
      </w:r>
      <w:r w:rsidR="007624FD">
        <w:rPr>
          <w:rFonts w:cs="FrankRuehl" w:hint="cs"/>
          <w:sz w:val="28"/>
          <w:szCs w:val="28"/>
          <w:rtl/>
        </w:rPr>
        <w:t xml:space="preserve"> </w:t>
      </w:r>
      <w:r w:rsidR="007624FD" w:rsidRPr="007624FD">
        <w:rPr>
          <w:rFonts w:cs="FrankRuehl"/>
          <w:sz w:val="28"/>
          <w:szCs w:val="28"/>
          <w:rtl/>
        </w:rPr>
        <w:t>וזה אינו</w:t>
      </w:r>
      <w:r w:rsidR="005722E3">
        <w:rPr>
          <w:rFonts w:cs="FrankRuehl" w:hint="cs"/>
          <w:sz w:val="28"/>
          <w:szCs w:val="28"/>
          <w:rtl/>
        </w:rPr>
        <w:t>,</w:t>
      </w:r>
      <w:r w:rsidR="007624FD" w:rsidRPr="007624FD">
        <w:rPr>
          <w:rFonts w:cs="FrankRuehl"/>
          <w:sz w:val="28"/>
          <w:szCs w:val="28"/>
          <w:rtl/>
        </w:rPr>
        <w:t xml:space="preserve"> דמשמע בהדיא דברובו עונות לית לי</w:t>
      </w:r>
      <w:r w:rsidR="00AC4F62">
        <w:rPr>
          <w:rFonts w:cs="FrankRuehl" w:hint="cs"/>
          <w:sz w:val="28"/>
          <w:szCs w:val="28"/>
          <w:rtl/>
        </w:rPr>
        <w:t>ה</w:t>
      </w:r>
      <w:r w:rsidR="007624FD" w:rsidRPr="007624FD">
        <w:rPr>
          <w:rFonts w:cs="FrankRuehl"/>
          <w:sz w:val="28"/>
          <w:szCs w:val="28"/>
          <w:rtl/>
        </w:rPr>
        <w:t xml:space="preserve"> תקנתא</w:t>
      </w:r>
      <w:r w:rsidR="00AC4F62">
        <w:rPr>
          <w:rFonts w:cs="FrankRuehl" w:hint="cs"/>
          <w:sz w:val="28"/>
          <w:szCs w:val="28"/>
          <w:rtl/>
        </w:rPr>
        <w:t>,</w:t>
      </w:r>
      <w:r w:rsidR="007624FD" w:rsidRPr="007624FD">
        <w:rPr>
          <w:rFonts w:cs="FrankRuehl"/>
          <w:sz w:val="28"/>
          <w:szCs w:val="28"/>
          <w:rtl/>
        </w:rPr>
        <w:t xml:space="preserve"> דפריך </w:t>
      </w:r>
      <w:r w:rsidR="00AC4F62" w:rsidRPr="00AC4F62">
        <w:rPr>
          <w:rFonts w:cs="Dbs-Rashi" w:hint="cs"/>
          <w:szCs w:val="20"/>
          <w:rtl/>
        </w:rPr>
        <w:t>(ר"ה יז.)</w:t>
      </w:r>
      <w:r w:rsidR="00AC4F62">
        <w:rPr>
          <w:rFonts w:cs="FrankRuehl" w:hint="cs"/>
          <w:sz w:val="28"/>
          <w:szCs w:val="28"/>
          <w:rtl/>
        </w:rPr>
        <w:t xml:space="preserve"> </w:t>
      </w:r>
      <w:r w:rsidR="007624FD" w:rsidRPr="007624FD">
        <w:rPr>
          <w:rFonts w:cs="FrankRuehl"/>
          <w:sz w:val="28"/>
          <w:szCs w:val="28"/>
          <w:rtl/>
        </w:rPr>
        <w:t>אב</w:t>
      </w:r>
      <w:r w:rsidR="00AC4F62">
        <w:rPr>
          <w:rFonts w:cs="FrankRuehl" w:hint="cs"/>
          <w:sz w:val="28"/>
          <w:szCs w:val="28"/>
          <w:rtl/>
        </w:rPr>
        <w:t>ית הלל</w:t>
      </w:r>
      <w:r w:rsidR="007624FD" w:rsidRPr="007624FD">
        <w:rPr>
          <w:rFonts w:cs="FrankRuehl"/>
          <w:sz w:val="28"/>
          <w:szCs w:val="28"/>
          <w:rtl/>
        </w:rPr>
        <w:t xml:space="preserve"> דאמר </w:t>
      </w:r>
      <w:r w:rsidR="00AC4F62">
        <w:rPr>
          <w:rFonts w:cs="FrankRuehl" w:hint="cs"/>
          <w:sz w:val="28"/>
          <w:szCs w:val="28"/>
          <w:rtl/>
        </w:rPr>
        <w:t>"</w:t>
      </w:r>
      <w:r w:rsidR="007624FD" w:rsidRPr="007624FD">
        <w:rPr>
          <w:rFonts w:cs="FrankRuehl"/>
          <w:sz w:val="28"/>
          <w:szCs w:val="28"/>
          <w:rtl/>
        </w:rPr>
        <w:t>ורב חסד</w:t>
      </w:r>
      <w:r w:rsidR="00AC4F62">
        <w:rPr>
          <w:rFonts w:cs="FrankRuehl" w:hint="cs"/>
          <w:sz w:val="28"/>
          <w:szCs w:val="28"/>
          <w:rtl/>
        </w:rPr>
        <w:t>"</w:t>
      </w:r>
      <w:r w:rsidR="007624FD" w:rsidRPr="007624FD">
        <w:rPr>
          <w:rFonts w:cs="FrankRuehl"/>
          <w:sz w:val="28"/>
          <w:szCs w:val="28"/>
          <w:rtl/>
        </w:rPr>
        <w:t xml:space="preserve"> מטה ידו כלפי חסד</w:t>
      </w:r>
      <w:r w:rsidR="00AC4F62">
        <w:rPr>
          <w:rFonts w:cs="FrankRuehl" w:hint="cs"/>
          <w:sz w:val="28"/>
          <w:szCs w:val="28"/>
          <w:rtl/>
        </w:rPr>
        <w:t>,</w:t>
      </w:r>
      <w:r w:rsidR="007624FD" w:rsidRPr="007624FD">
        <w:rPr>
          <w:rFonts w:cs="FrankRuehl"/>
          <w:sz w:val="28"/>
          <w:szCs w:val="28"/>
          <w:rtl/>
        </w:rPr>
        <w:t xml:space="preserve"> והכתיב </w:t>
      </w:r>
      <w:r w:rsidR="00AC4F62" w:rsidRPr="00AC4F62">
        <w:rPr>
          <w:rFonts w:cs="Dbs-Rashi" w:hint="cs"/>
          <w:szCs w:val="20"/>
          <w:rtl/>
        </w:rPr>
        <w:t>(זכריה יג, ט)</w:t>
      </w:r>
      <w:r w:rsidR="00AC4F62">
        <w:rPr>
          <w:rFonts w:cs="FrankRuehl" w:hint="cs"/>
          <w:sz w:val="28"/>
          <w:szCs w:val="28"/>
          <w:rtl/>
        </w:rPr>
        <w:t xml:space="preserve"> "</w:t>
      </w:r>
      <w:r w:rsidR="007624FD" w:rsidRPr="007624FD">
        <w:rPr>
          <w:rFonts w:cs="FrankRuehl"/>
          <w:sz w:val="28"/>
          <w:szCs w:val="28"/>
          <w:rtl/>
        </w:rPr>
        <w:t>והבאתי את השלישית באש</w:t>
      </w:r>
      <w:r w:rsidR="00AC4F62">
        <w:rPr>
          <w:rFonts w:cs="FrankRuehl" w:hint="cs"/>
          <w:sz w:val="28"/>
          <w:szCs w:val="28"/>
          <w:rtl/>
        </w:rPr>
        <w:t>".</w:t>
      </w:r>
      <w:r w:rsidR="007624FD" w:rsidRPr="007624FD">
        <w:rPr>
          <w:rFonts w:cs="FrankRuehl"/>
          <w:sz w:val="28"/>
          <w:szCs w:val="28"/>
          <w:rtl/>
        </w:rPr>
        <w:t xml:space="preserve"> ומתרץ</w:t>
      </w:r>
      <w:r w:rsidR="00AC4F62">
        <w:rPr>
          <w:rFonts w:cs="FrankRuehl" w:hint="cs"/>
          <w:sz w:val="28"/>
          <w:szCs w:val="28"/>
          <w:rtl/>
        </w:rPr>
        <w:t>,</w:t>
      </w:r>
      <w:r w:rsidR="007624FD" w:rsidRPr="007624FD">
        <w:rPr>
          <w:rFonts w:cs="FrankRuehl"/>
          <w:sz w:val="28"/>
          <w:szCs w:val="28"/>
          <w:rtl/>
        </w:rPr>
        <w:t xml:space="preserve"> התם עון פושעי ישראל בגופן</w:t>
      </w:r>
      <w:r w:rsidR="00AC4F62">
        <w:rPr>
          <w:rStyle w:val="FootnoteReference"/>
          <w:rFonts w:cs="FrankRuehl"/>
          <w:szCs w:val="28"/>
          <w:rtl/>
        </w:rPr>
        <w:footnoteReference w:id="30"/>
      </w:r>
      <w:r w:rsidR="00AC4F62">
        <w:rPr>
          <w:rFonts w:cs="FrankRuehl" w:hint="cs"/>
          <w:sz w:val="28"/>
          <w:szCs w:val="28"/>
          <w:rtl/>
        </w:rPr>
        <w:t>.</w:t>
      </w:r>
      <w:r w:rsidR="007624FD" w:rsidRPr="007624FD">
        <w:rPr>
          <w:rFonts w:cs="FrankRuehl"/>
          <w:sz w:val="28"/>
          <w:szCs w:val="28"/>
          <w:rtl/>
        </w:rPr>
        <w:t xml:space="preserve"> והאמרת לית להו תקנה</w:t>
      </w:r>
      <w:r w:rsidR="002D7718">
        <w:rPr>
          <w:rStyle w:val="FootnoteReference"/>
          <w:rFonts w:cs="FrankRuehl"/>
          <w:szCs w:val="28"/>
          <w:rtl/>
        </w:rPr>
        <w:footnoteReference w:id="31"/>
      </w:r>
      <w:r w:rsidR="00356A6B">
        <w:rPr>
          <w:rFonts w:cs="FrankRuehl" w:hint="cs"/>
          <w:sz w:val="28"/>
          <w:szCs w:val="28"/>
          <w:rtl/>
        </w:rPr>
        <w:t>.</w:t>
      </w:r>
      <w:r w:rsidR="007624FD" w:rsidRPr="007624FD">
        <w:rPr>
          <w:rFonts w:cs="FrankRuehl"/>
          <w:sz w:val="28"/>
          <w:szCs w:val="28"/>
          <w:rtl/>
        </w:rPr>
        <w:t xml:space="preserve"> התם ברוב</w:t>
      </w:r>
      <w:r w:rsidR="002058C5">
        <w:rPr>
          <w:rFonts w:cs="FrankRuehl" w:hint="cs"/>
          <w:sz w:val="28"/>
          <w:szCs w:val="28"/>
          <w:rtl/>
        </w:rPr>
        <w:t>ו*</w:t>
      </w:r>
      <w:r w:rsidR="007624FD" w:rsidRPr="007624FD">
        <w:rPr>
          <w:rFonts w:cs="FrankRuehl"/>
          <w:sz w:val="28"/>
          <w:szCs w:val="28"/>
          <w:rtl/>
        </w:rPr>
        <w:t xml:space="preserve"> עונות</w:t>
      </w:r>
      <w:r w:rsidR="002D7718">
        <w:rPr>
          <w:rFonts w:cs="FrankRuehl" w:hint="cs"/>
          <w:sz w:val="28"/>
          <w:szCs w:val="28"/>
          <w:rtl/>
        </w:rPr>
        <w:t>,</w:t>
      </w:r>
      <w:r w:rsidR="007624FD" w:rsidRPr="007624FD">
        <w:rPr>
          <w:rFonts w:cs="FrankRuehl"/>
          <w:sz w:val="28"/>
          <w:szCs w:val="28"/>
          <w:rtl/>
        </w:rPr>
        <w:t xml:space="preserve"> התם במחצה עונות ומחצה זכיות</w:t>
      </w:r>
      <w:r w:rsidR="00C110BE">
        <w:rPr>
          <w:rFonts w:cs="FrankRuehl" w:hint="cs"/>
          <w:sz w:val="28"/>
          <w:szCs w:val="28"/>
          <w:rtl/>
        </w:rPr>
        <w:t>,</w:t>
      </w:r>
      <w:r w:rsidR="007624FD" w:rsidRPr="007624FD">
        <w:rPr>
          <w:rFonts w:cs="FrankRuehl"/>
          <w:sz w:val="28"/>
          <w:szCs w:val="28"/>
          <w:rtl/>
        </w:rPr>
        <w:t xml:space="preserve"> ואית</w:t>
      </w:r>
      <w:r w:rsidR="003C45A4">
        <w:rPr>
          <w:rFonts w:cs="FrankRuehl" w:hint="cs"/>
          <w:sz w:val="28"/>
          <w:szCs w:val="28"/>
          <w:rtl/>
        </w:rPr>
        <w:t>*</w:t>
      </w:r>
      <w:r w:rsidR="007624FD" w:rsidRPr="007624FD">
        <w:rPr>
          <w:rFonts w:cs="FrankRuehl"/>
          <w:sz w:val="28"/>
          <w:szCs w:val="28"/>
          <w:rtl/>
        </w:rPr>
        <w:t xml:space="preserve"> ביה עון דפושעי ישראל בגופן</w:t>
      </w:r>
      <w:r w:rsidR="00356A6B">
        <w:rPr>
          <w:rFonts w:cs="FrankRuehl" w:hint="cs"/>
          <w:sz w:val="28"/>
          <w:szCs w:val="28"/>
          <w:rtl/>
        </w:rPr>
        <w:t>,</w:t>
      </w:r>
      <w:r w:rsidR="007624FD" w:rsidRPr="007624FD">
        <w:rPr>
          <w:rFonts w:cs="FrankRuehl"/>
          <w:sz w:val="28"/>
          <w:szCs w:val="28"/>
          <w:rtl/>
        </w:rPr>
        <w:t xml:space="preserve"> דלא סגי דלאו </w:t>
      </w:r>
      <w:r w:rsidR="00356A6B">
        <w:rPr>
          <w:rFonts w:cs="FrankRuehl" w:hint="cs"/>
          <w:sz w:val="28"/>
          <w:szCs w:val="28"/>
          <w:rtl/>
        </w:rPr>
        <w:t>"</w:t>
      </w:r>
      <w:r w:rsidR="007624FD" w:rsidRPr="007624FD">
        <w:rPr>
          <w:rFonts w:cs="FrankRuehl"/>
          <w:sz w:val="28"/>
          <w:szCs w:val="28"/>
          <w:rtl/>
        </w:rPr>
        <w:t>והבאתי את השלישית באש</w:t>
      </w:r>
      <w:r w:rsidR="00356A6B">
        <w:rPr>
          <w:rFonts w:cs="FrankRuehl" w:hint="cs"/>
          <w:sz w:val="28"/>
          <w:szCs w:val="28"/>
          <w:rtl/>
        </w:rPr>
        <w:t>",</w:t>
      </w:r>
      <w:r w:rsidR="007624FD" w:rsidRPr="007624FD">
        <w:rPr>
          <w:rFonts w:cs="FrankRuehl"/>
          <w:sz w:val="28"/>
          <w:szCs w:val="28"/>
          <w:rtl/>
        </w:rPr>
        <w:t xml:space="preserve"> ע</w:t>
      </w:r>
      <w:r w:rsidR="00356A6B">
        <w:rPr>
          <w:rFonts w:cs="FrankRuehl" w:hint="cs"/>
          <w:sz w:val="28"/>
          <w:szCs w:val="28"/>
          <w:rtl/>
        </w:rPr>
        <w:t>ד כאן</w:t>
      </w:r>
      <w:r w:rsidR="00DA209F">
        <w:rPr>
          <w:rStyle w:val="FootnoteReference"/>
          <w:rFonts w:cs="FrankRuehl"/>
          <w:szCs w:val="28"/>
          <w:rtl/>
        </w:rPr>
        <w:footnoteReference w:id="32"/>
      </w:r>
      <w:r w:rsidR="00356A6B">
        <w:rPr>
          <w:rFonts w:cs="FrankRuehl" w:hint="cs"/>
          <w:sz w:val="28"/>
          <w:szCs w:val="28"/>
          <w:rtl/>
        </w:rPr>
        <w:t>.</w:t>
      </w:r>
      <w:r w:rsidR="007624FD" w:rsidRPr="007624FD">
        <w:rPr>
          <w:rFonts w:cs="FrankRuehl"/>
          <w:sz w:val="28"/>
          <w:szCs w:val="28"/>
          <w:rtl/>
        </w:rPr>
        <w:t xml:space="preserve"> ומעתה אם בינוני דהתם רובו עבירות רק שעשה מצוה אחת</w:t>
      </w:r>
      <w:r w:rsidR="007D3AF8">
        <w:rPr>
          <w:rStyle w:val="FootnoteReference"/>
          <w:rFonts w:cs="FrankRuehl"/>
          <w:szCs w:val="28"/>
          <w:rtl/>
        </w:rPr>
        <w:footnoteReference w:id="33"/>
      </w:r>
      <w:r w:rsidR="007624FD" w:rsidRPr="007624FD">
        <w:rPr>
          <w:rFonts w:cs="FrankRuehl"/>
          <w:sz w:val="28"/>
          <w:szCs w:val="28"/>
          <w:rtl/>
        </w:rPr>
        <w:t>, אם כן רובו עונות למה לית להו תקנתא אם יש עם זה עון דפושעי</w:t>
      </w:r>
      <w:r w:rsidR="000544BF">
        <w:rPr>
          <w:rFonts w:cs="FrankRuehl" w:hint="cs"/>
          <w:sz w:val="28"/>
          <w:szCs w:val="28"/>
          <w:rtl/>
        </w:rPr>
        <w:t>*</w:t>
      </w:r>
      <w:r w:rsidR="007624FD" w:rsidRPr="007624FD">
        <w:rPr>
          <w:rFonts w:cs="FrankRuehl"/>
          <w:sz w:val="28"/>
          <w:szCs w:val="28"/>
          <w:rtl/>
        </w:rPr>
        <w:t xml:space="preserve"> ישראל</w:t>
      </w:r>
      <w:r w:rsidR="003E173E">
        <w:rPr>
          <w:rFonts w:cs="FrankRuehl" w:hint="cs"/>
          <w:sz w:val="28"/>
          <w:szCs w:val="28"/>
          <w:rtl/>
        </w:rPr>
        <w:t>,</w:t>
      </w:r>
      <w:r w:rsidR="007624FD" w:rsidRPr="007624FD">
        <w:rPr>
          <w:rFonts w:cs="FrankRuehl"/>
          <w:sz w:val="28"/>
          <w:szCs w:val="28"/>
          <w:rtl/>
        </w:rPr>
        <w:t xml:space="preserve"> הרי יש להם כמה מצות</w:t>
      </w:r>
      <w:r w:rsidR="003E173E">
        <w:rPr>
          <w:rStyle w:val="FootnoteReference"/>
          <w:rFonts w:cs="FrankRuehl"/>
          <w:szCs w:val="28"/>
          <w:rtl/>
        </w:rPr>
        <w:footnoteReference w:id="34"/>
      </w:r>
      <w:r w:rsidR="003E173E">
        <w:rPr>
          <w:rFonts w:cs="FrankRuehl" w:hint="cs"/>
          <w:sz w:val="28"/>
          <w:szCs w:val="28"/>
          <w:rtl/>
        </w:rPr>
        <w:t>.</w:t>
      </w:r>
      <w:r w:rsidR="007624FD" w:rsidRPr="007624FD">
        <w:rPr>
          <w:rFonts w:cs="FrankRuehl"/>
          <w:sz w:val="28"/>
          <w:szCs w:val="28"/>
          <w:rtl/>
        </w:rPr>
        <w:t xml:space="preserve"> ואם נחשב בשביל מעוט מצות </w:t>
      </w:r>
      <w:r w:rsidR="007D3AF8">
        <w:rPr>
          <w:rFonts w:cs="FrankRuehl" w:hint="cs"/>
          <w:sz w:val="28"/>
          <w:szCs w:val="28"/>
          <w:rtl/>
        </w:rPr>
        <w:t>"</w:t>
      </w:r>
      <w:r w:rsidR="007624FD" w:rsidRPr="007624FD">
        <w:rPr>
          <w:rFonts w:cs="FrankRuehl"/>
          <w:sz w:val="28"/>
          <w:szCs w:val="28"/>
          <w:rtl/>
        </w:rPr>
        <w:t>בינוני</w:t>
      </w:r>
      <w:r w:rsidR="007D3AF8">
        <w:rPr>
          <w:rFonts w:cs="FrankRuehl" w:hint="cs"/>
          <w:sz w:val="28"/>
          <w:szCs w:val="28"/>
          <w:rtl/>
        </w:rPr>
        <w:t>"</w:t>
      </w:r>
      <w:r w:rsidR="007624FD" w:rsidRPr="007624FD">
        <w:rPr>
          <w:rFonts w:cs="FrankRuehl"/>
          <w:sz w:val="28"/>
          <w:szCs w:val="28"/>
          <w:rtl/>
        </w:rPr>
        <w:t xml:space="preserve"> לענין </w:t>
      </w:r>
      <w:r w:rsidR="005720B2">
        <w:rPr>
          <w:rFonts w:cs="FrankRuehl" w:hint="cs"/>
          <w:sz w:val="28"/>
          <w:szCs w:val="28"/>
          <w:rtl/>
        </w:rPr>
        <w:t>"</w:t>
      </w:r>
      <w:r w:rsidR="007624FD" w:rsidRPr="007624FD">
        <w:rPr>
          <w:rFonts w:cs="FrankRuehl"/>
          <w:sz w:val="28"/>
          <w:szCs w:val="28"/>
          <w:rtl/>
        </w:rPr>
        <w:t>ורב חסד</w:t>
      </w:r>
      <w:r w:rsidR="005720B2">
        <w:rPr>
          <w:rFonts w:cs="FrankRuehl" w:hint="cs"/>
          <w:sz w:val="28"/>
          <w:szCs w:val="28"/>
          <w:rtl/>
        </w:rPr>
        <w:t>"</w:t>
      </w:r>
      <w:r w:rsidR="007624FD" w:rsidRPr="007624FD">
        <w:rPr>
          <w:rFonts w:cs="FrankRuehl"/>
          <w:sz w:val="28"/>
          <w:szCs w:val="28"/>
          <w:rtl/>
        </w:rPr>
        <w:t xml:space="preserve"> מטה ידו כלפי חסד, היה להיות נחשב גם כן </w:t>
      </w:r>
      <w:r w:rsidR="007D3AF8">
        <w:rPr>
          <w:rFonts w:cs="FrankRuehl" w:hint="cs"/>
          <w:sz w:val="28"/>
          <w:szCs w:val="28"/>
          <w:rtl/>
        </w:rPr>
        <w:t>"</w:t>
      </w:r>
      <w:r w:rsidR="007624FD" w:rsidRPr="007624FD">
        <w:rPr>
          <w:rFonts w:cs="FrankRuehl"/>
          <w:sz w:val="28"/>
          <w:szCs w:val="28"/>
          <w:rtl/>
        </w:rPr>
        <w:t>בינוני</w:t>
      </w:r>
      <w:r w:rsidR="007D3AF8">
        <w:rPr>
          <w:rFonts w:cs="FrankRuehl" w:hint="cs"/>
          <w:sz w:val="28"/>
          <w:szCs w:val="28"/>
          <w:rtl/>
        </w:rPr>
        <w:t>"</w:t>
      </w:r>
      <w:r w:rsidR="007624FD" w:rsidRPr="007624FD">
        <w:rPr>
          <w:rFonts w:cs="FrankRuehl"/>
          <w:sz w:val="28"/>
          <w:szCs w:val="28"/>
          <w:rtl/>
        </w:rPr>
        <w:t xml:space="preserve"> לענין זה אם יש עמהן חטא פושעי ישראל</w:t>
      </w:r>
      <w:r w:rsidR="005720B2">
        <w:rPr>
          <w:rFonts w:cs="FrankRuehl" w:hint="cs"/>
          <w:sz w:val="28"/>
          <w:szCs w:val="28"/>
          <w:rtl/>
        </w:rPr>
        <w:t>,</w:t>
      </w:r>
      <w:r w:rsidR="007624FD" w:rsidRPr="007624FD">
        <w:rPr>
          <w:rFonts w:cs="FrankRuehl"/>
          <w:sz w:val="28"/>
          <w:szCs w:val="28"/>
          <w:rtl/>
        </w:rPr>
        <w:t xml:space="preserve"> ויהיו בכלל </w:t>
      </w:r>
      <w:r w:rsidR="005720B2">
        <w:rPr>
          <w:rFonts w:cs="FrankRuehl" w:hint="cs"/>
          <w:sz w:val="28"/>
          <w:szCs w:val="28"/>
          <w:rtl/>
        </w:rPr>
        <w:t>"</w:t>
      </w:r>
      <w:r w:rsidR="007624FD" w:rsidRPr="007624FD">
        <w:rPr>
          <w:rFonts w:cs="FrankRuehl"/>
          <w:sz w:val="28"/>
          <w:szCs w:val="28"/>
          <w:rtl/>
        </w:rPr>
        <w:t>והבאתי את השלישית באש</w:t>
      </w:r>
      <w:r w:rsidR="005720B2">
        <w:rPr>
          <w:rFonts w:cs="FrankRuehl" w:hint="cs"/>
          <w:sz w:val="28"/>
          <w:szCs w:val="28"/>
          <w:rtl/>
        </w:rPr>
        <w:t>",</w:t>
      </w:r>
      <w:r w:rsidR="007624FD" w:rsidRPr="007624FD">
        <w:rPr>
          <w:rFonts w:cs="FrankRuehl"/>
          <w:sz w:val="28"/>
          <w:szCs w:val="28"/>
          <w:rtl/>
        </w:rPr>
        <w:t xml:space="preserve"> א</w:t>
      </w:r>
      <w:r w:rsidR="005720B2">
        <w:rPr>
          <w:rFonts w:cs="FrankRuehl" w:hint="cs"/>
          <w:sz w:val="28"/>
          <w:szCs w:val="28"/>
          <w:rtl/>
        </w:rPr>
        <w:t>ף על גב</w:t>
      </w:r>
      <w:r w:rsidR="007624FD" w:rsidRPr="007624FD">
        <w:rPr>
          <w:rFonts w:cs="FrankRuehl"/>
          <w:sz w:val="28"/>
          <w:szCs w:val="28"/>
          <w:rtl/>
        </w:rPr>
        <w:t xml:space="preserve"> דרובו עונות</w:t>
      </w:r>
      <w:r w:rsidR="007D3AF8">
        <w:rPr>
          <w:rStyle w:val="FootnoteReference"/>
          <w:rFonts w:cs="FrankRuehl"/>
          <w:szCs w:val="28"/>
          <w:rtl/>
        </w:rPr>
        <w:footnoteReference w:id="35"/>
      </w:r>
      <w:r w:rsidR="007624FD" w:rsidRPr="007624FD">
        <w:rPr>
          <w:rFonts w:cs="FrankRuehl"/>
          <w:sz w:val="28"/>
          <w:szCs w:val="28"/>
          <w:rtl/>
        </w:rPr>
        <w:t>. וכך פי</w:t>
      </w:r>
      <w:r w:rsidR="00D93A36">
        <w:rPr>
          <w:rFonts w:cs="FrankRuehl" w:hint="cs"/>
          <w:sz w:val="28"/>
          <w:szCs w:val="28"/>
          <w:rtl/>
        </w:rPr>
        <w:t>רש</w:t>
      </w:r>
      <w:r w:rsidR="007624FD" w:rsidRPr="007624FD">
        <w:rPr>
          <w:rFonts w:cs="FrankRuehl"/>
          <w:sz w:val="28"/>
          <w:szCs w:val="28"/>
          <w:rtl/>
        </w:rPr>
        <w:t xml:space="preserve"> רש"י ז"ל </w:t>
      </w:r>
      <w:r w:rsidR="00D93A36" w:rsidRPr="00D93A36">
        <w:rPr>
          <w:rFonts w:cs="Dbs-Rashi" w:hint="cs"/>
          <w:szCs w:val="20"/>
          <w:rtl/>
        </w:rPr>
        <w:t>(ר"ה טז:)</w:t>
      </w:r>
      <w:r w:rsidR="00D93A36">
        <w:rPr>
          <w:rFonts w:cs="FrankRuehl" w:hint="cs"/>
          <w:sz w:val="28"/>
          <w:szCs w:val="28"/>
          <w:rtl/>
        </w:rPr>
        <w:t xml:space="preserve"> </w:t>
      </w:r>
      <w:r w:rsidR="007624FD" w:rsidRPr="007624FD">
        <w:rPr>
          <w:rFonts w:cs="FrankRuehl"/>
          <w:sz w:val="28"/>
          <w:szCs w:val="28"/>
          <w:rtl/>
        </w:rPr>
        <w:t xml:space="preserve">רשעים גמורים </w:t>
      </w:r>
      <w:r w:rsidR="00D93A36">
        <w:rPr>
          <w:rFonts w:cs="FrankRuehl" w:hint="cs"/>
          <w:sz w:val="28"/>
          <w:szCs w:val="28"/>
          <w:rtl/>
        </w:rPr>
        <w:t xml:space="preserve">- </w:t>
      </w:r>
      <w:r w:rsidR="007624FD" w:rsidRPr="007624FD">
        <w:rPr>
          <w:rFonts w:cs="FrankRuehl"/>
          <w:sz w:val="28"/>
          <w:szCs w:val="28"/>
          <w:rtl/>
        </w:rPr>
        <w:t>רובם עונות</w:t>
      </w:r>
      <w:r w:rsidR="00D93A36">
        <w:rPr>
          <w:rFonts w:cs="FrankRuehl" w:hint="cs"/>
          <w:sz w:val="28"/>
          <w:szCs w:val="28"/>
          <w:rtl/>
        </w:rPr>
        <w:t>,</w:t>
      </w:r>
      <w:r w:rsidR="007624FD" w:rsidRPr="007624FD">
        <w:rPr>
          <w:rFonts w:cs="FrankRuehl"/>
          <w:sz w:val="28"/>
          <w:szCs w:val="28"/>
          <w:rtl/>
        </w:rPr>
        <w:t xml:space="preserve"> ע</w:t>
      </w:r>
      <w:r w:rsidR="00D93A36">
        <w:rPr>
          <w:rFonts w:cs="FrankRuehl" w:hint="cs"/>
          <w:sz w:val="28"/>
          <w:szCs w:val="28"/>
          <w:rtl/>
        </w:rPr>
        <w:t>ד כאן לשונו.</w:t>
      </w:r>
      <w:r w:rsidR="007624FD" w:rsidRPr="007624FD">
        <w:rPr>
          <w:rFonts w:cs="FrankRuehl"/>
          <w:sz w:val="28"/>
          <w:szCs w:val="28"/>
          <w:rtl/>
        </w:rPr>
        <w:t xml:space="preserve"> מוכח דרובו עונות</w:t>
      </w:r>
      <w:r w:rsidR="00D93A36">
        <w:rPr>
          <w:rFonts w:cs="FrankRuehl" w:hint="cs"/>
          <w:sz w:val="28"/>
          <w:szCs w:val="28"/>
          <w:rtl/>
        </w:rPr>
        <w:t>,</w:t>
      </w:r>
      <w:r w:rsidR="007624FD" w:rsidRPr="007624FD">
        <w:rPr>
          <w:rFonts w:cs="FrankRuehl"/>
          <w:sz w:val="28"/>
          <w:szCs w:val="28"/>
          <w:rtl/>
        </w:rPr>
        <w:t xml:space="preserve"> אף שעשה מעוט מצות</w:t>
      </w:r>
      <w:r w:rsidR="00D93A36">
        <w:rPr>
          <w:rStyle w:val="FootnoteReference"/>
          <w:rFonts w:cs="FrankRuehl"/>
          <w:szCs w:val="28"/>
          <w:rtl/>
        </w:rPr>
        <w:footnoteReference w:id="36"/>
      </w:r>
      <w:r w:rsidR="00D93A36">
        <w:rPr>
          <w:rFonts w:cs="FrankRuehl" w:hint="cs"/>
          <w:sz w:val="28"/>
          <w:szCs w:val="28"/>
          <w:rtl/>
        </w:rPr>
        <w:t>,</w:t>
      </w:r>
      <w:r w:rsidR="007624FD" w:rsidRPr="007624FD">
        <w:rPr>
          <w:rFonts w:cs="FrankRuehl"/>
          <w:sz w:val="28"/>
          <w:szCs w:val="28"/>
          <w:rtl/>
        </w:rPr>
        <w:t xml:space="preserve"> הוי בכלל </w:t>
      </w:r>
      <w:r w:rsidR="00D93A36">
        <w:rPr>
          <w:rFonts w:cs="FrankRuehl" w:hint="cs"/>
          <w:sz w:val="28"/>
          <w:szCs w:val="28"/>
          <w:rtl/>
        </w:rPr>
        <w:t>'</w:t>
      </w:r>
      <w:r w:rsidR="007624FD" w:rsidRPr="007624FD">
        <w:rPr>
          <w:rFonts w:cs="FrankRuehl"/>
          <w:sz w:val="28"/>
          <w:szCs w:val="28"/>
          <w:rtl/>
        </w:rPr>
        <w:t>נכתבין ונחתמין לאלתר לגיהנם</w:t>
      </w:r>
      <w:r w:rsidR="00D93A36">
        <w:rPr>
          <w:rFonts w:cs="FrankRuehl" w:hint="cs"/>
          <w:sz w:val="28"/>
          <w:szCs w:val="28"/>
          <w:rtl/>
        </w:rPr>
        <w:t>'</w:t>
      </w:r>
      <w:r w:rsidR="00FA35D2">
        <w:rPr>
          <w:rStyle w:val="FootnoteReference"/>
          <w:rFonts w:cs="FrankRuehl"/>
          <w:szCs w:val="28"/>
          <w:rtl/>
        </w:rPr>
        <w:footnoteReference w:id="37"/>
      </w:r>
      <w:r w:rsidR="007624FD" w:rsidRPr="007624FD">
        <w:rPr>
          <w:rFonts w:cs="FrankRuehl"/>
          <w:sz w:val="28"/>
          <w:szCs w:val="28"/>
          <w:rtl/>
        </w:rPr>
        <w:t xml:space="preserve">. </w:t>
      </w:r>
    </w:p>
    <w:p w:rsidR="009C1901" w:rsidRDefault="00FB502A" w:rsidP="00FE0671">
      <w:pPr>
        <w:jc w:val="both"/>
        <w:rPr>
          <w:rFonts w:cs="FrankRuehl" w:hint="cs"/>
          <w:sz w:val="28"/>
          <w:szCs w:val="28"/>
          <w:rtl/>
        </w:rPr>
      </w:pPr>
      <w:r w:rsidRPr="00FB502A">
        <w:rPr>
          <w:rStyle w:val="LatinChar"/>
          <w:rtl/>
        </w:rPr>
        <w:t>#</w:t>
      </w:r>
      <w:r w:rsidR="007624FD" w:rsidRPr="00FB502A">
        <w:rPr>
          <w:rStyle w:val="Title1"/>
          <w:rtl/>
        </w:rPr>
        <w:t>ואין להקשות</w:t>
      </w:r>
      <w:r w:rsidRPr="00FB502A">
        <w:rPr>
          <w:rStyle w:val="LatinChar"/>
          <w:rtl/>
        </w:rPr>
        <w:t>=</w:t>
      </w:r>
      <w:r w:rsidR="00BC5D1C">
        <w:rPr>
          <w:rFonts w:cs="FrankRuehl" w:hint="cs"/>
          <w:sz w:val="28"/>
          <w:szCs w:val="28"/>
          <w:rtl/>
        </w:rPr>
        <w:t>,</w:t>
      </w:r>
      <w:r w:rsidR="007624FD" w:rsidRPr="007624FD">
        <w:rPr>
          <w:rFonts w:cs="FrankRuehl"/>
          <w:sz w:val="28"/>
          <w:szCs w:val="28"/>
          <w:rtl/>
        </w:rPr>
        <w:t xml:space="preserve"> אם כן</w:t>
      </w:r>
      <w:r w:rsidR="00BC5D1C">
        <w:rPr>
          <w:rStyle w:val="FootnoteReference"/>
          <w:rFonts w:cs="FrankRuehl"/>
          <w:szCs w:val="28"/>
          <w:rtl/>
        </w:rPr>
        <w:footnoteReference w:id="38"/>
      </w:r>
      <w:r w:rsidR="007624FD" w:rsidRPr="007624FD">
        <w:rPr>
          <w:rFonts w:cs="FrankRuehl"/>
          <w:sz w:val="28"/>
          <w:szCs w:val="28"/>
          <w:rtl/>
        </w:rPr>
        <w:t xml:space="preserve"> הא דאמר </w:t>
      </w:r>
      <w:r w:rsidR="00905163" w:rsidRPr="00905163">
        <w:rPr>
          <w:rFonts w:cs="Dbs-Rashi" w:hint="cs"/>
          <w:szCs w:val="20"/>
          <w:rtl/>
        </w:rPr>
        <w:t>(ר"ה יז.)</w:t>
      </w:r>
      <w:r w:rsidR="00905163">
        <w:rPr>
          <w:rFonts w:cs="FrankRuehl" w:hint="cs"/>
          <w:sz w:val="28"/>
          <w:szCs w:val="28"/>
          <w:rtl/>
        </w:rPr>
        <w:t xml:space="preserve"> </w:t>
      </w:r>
      <w:r w:rsidR="007624FD" w:rsidRPr="007624FD">
        <w:rPr>
          <w:rFonts w:cs="FrankRuehl"/>
          <w:sz w:val="28"/>
          <w:szCs w:val="28"/>
          <w:rtl/>
        </w:rPr>
        <w:t>היכי דרובא עונות</w:t>
      </w:r>
      <w:r w:rsidR="00905163">
        <w:rPr>
          <w:rFonts w:cs="FrankRuehl" w:hint="cs"/>
          <w:sz w:val="28"/>
          <w:szCs w:val="28"/>
          <w:rtl/>
        </w:rPr>
        <w:t>,</w:t>
      </w:r>
      <w:r w:rsidR="007624FD" w:rsidRPr="007624FD">
        <w:rPr>
          <w:rFonts w:cs="FrankRuehl"/>
          <w:sz w:val="28"/>
          <w:szCs w:val="28"/>
          <w:rtl/>
        </w:rPr>
        <w:t xml:space="preserve"> ואית ביניהו פושעי ישראל בגופן</w:t>
      </w:r>
      <w:r w:rsidR="00905163">
        <w:rPr>
          <w:rFonts w:cs="FrankRuehl" w:hint="cs"/>
          <w:sz w:val="28"/>
          <w:szCs w:val="28"/>
          <w:rtl/>
        </w:rPr>
        <w:t>,</w:t>
      </w:r>
      <w:r w:rsidR="007624FD" w:rsidRPr="007624FD">
        <w:rPr>
          <w:rFonts w:cs="FrankRuehl"/>
          <w:sz w:val="28"/>
          <w:szCs w:val="28"/>
          <w:rtl/>
        </w:rPr>
        <w:t xml:space="preserve"> אין להם תקנה</w:t>
      </w:r>
      <w:r w:rsidR="00905163">
        <w:rPr>
          <w:rFonts w:cs="FrankRuehl" w:hint="cs"/>
          <w:sz w:val="28"/>
          <w:szCs w:val="28"/>
          <w:rtl/>
        </w:rPr>
        <w:t>.</w:t>
      </w:r>
      <w:r w:rsidR="007624FD" w:rsidRPr="007624FD">
        <w:rPr>
          <w:rFonts w:cs="FrankRuehl"/>
          <w:sz w:val="28"/>
          <w:szCs w:val="28"/>
          <w:rtl/>
        </w:rPr>
        <w:t xml:space="preserve"> הא בלא פושעי ישראל בגופן נמי אין תקנה להם</w:t>
      </w:r>
      <w:r w:rsidR="00905163">
        <w:rPr>
          <w:rFonts w:cs="FrankRuehl" w:hint="cs"/>
          <w:sz w:val="28"/>
          <w:szCs w:val="28"/>
          <w:rtl/>
        </w:rPr>
        <w:t>,</w:t>
      </w:r>
      <w:r w:rsidR="007624FD" w:rsidRPr="007624FD">
        <w:rPr>
          <w:rFonts w:cs="FrankRuehl"/>
          <w:sz w:val="28"/>
          <w:szCs w:val="28"/>
          <w:rtl/>
        </w:rPr>
        <w:t xml:space="preserve"> היכא דרוב עונות, דהא רובו עונות נכתבין לאלתר לגיהנם</w:t>
      </w:r>
      <w:r w:rsidR="00905163">
        <w:rPr>
          <w:rStyle w:val="FootnoteReference"/>
          <w:rFonts w:cs="FrankRuehl"/>
          <w:szCs w:val="28"/>
          <w:rtl/>
        </w:rPr>
        <w:footnoteReference w:id="39"/>
      </w:r>
      <w:r w:rsidR="007624FD" w:rsidRPr="007624FD">
        <w:rPr>
          <w:rFonts w:cs="FrankRuehl"/>
          <w:sz w:val="28"/>
          <w:szCs w:val="28"/>
          <w:rtl/>
        </w:rPr>
        <w:t>. אינו דומה</w:t>
      </w:r>
      <w:r w:rsidR="00C8002D">
        <w:rPr>
          <w:rFonts w:cs="FrankRuehl" w:hint="cs"/>
          <w:sz w:val="28"/>
          <w:szCs w:val="28"/>
          <w:rtl/>
        </w:rPr>
        <w:t>,</w:t>
      </w:r>
      <w:r w:rsidR="007624FD" w:rsidRPr="007624FD">
        <w:rPr>
          <w:rFonts w:cs="FrankRuehl"/>
          <w:sz w:val="28"/>
          <w:szCs w:val="28"/>
          <w:rtl/>
        </w:rPr>
        <w:t xml:space="preserve"> דהא לאחר י"ב חודש גופן כלה ונשמתן נשרפת כדאיתא התם</w:t>
      </w:r>
      <w:r w:rsidR="00C8002D">
        <w:rPr>
          <w:rFonts w:cs="FrankRuehl" w:hint="cs"/>
          <w:sz w:val="28"/>
          <w:szCs w:val="28"/>
          <w:rtl/>
        </w:rPr>
        <w:t xml:space="preserve"> </w:t>
      </w:r>
      <w:r w:rsidR="00C8002D" w:rsidRPr="00C8002D">
        <w:rPr>
          <w:rFonts w:cs="Dbs-Rashi" w:hint="cs"/>
          <w:szCs w:val="20"/>
          <w:rtl/>
        </w:rPr>
        <w:t>(שם)</w:t>
      </w:r>
      <w:r w:rsidR="00FE0671">
        <w:rPr>
          <w:rStyle w:val="FootnoteReference"/>
          <w:rFonts w:cs="FrankRuehl"/>
          <w:szCs w:val="28"/>
          <w:rtl/>
        </w:rPr>
        <w:footnoteReference w:id="40"/>
      </w:r>
      <w:r w:rsidR="00C86189">
        <w:rPr>
          <w:rFonts w:cs="FrankRuehl" w:hint="cs"/>
          <w:sz w:val="28"/>
          <w:szCs w:val="28"/>
          <w:rtl/>
        </w:rPr>
        <w:t>.</w:t>
      </w:r>
      <w:r w:rsidR="007624FD" w:rsidRPr="007624FD">
        <w:rPr>
          <w:rFonts w:cs="FrankRuehl"/>
          <w:sz w:val="28"/>
          <w:szCs w:val="28"/>
          <w:rtl/>
        </w:rPr>
        <w:t xml:space="preserve"> אבל רשעים גמורים</w:t>
      </w:r>
      <w:r w:rsidR="00C8002D">
        <w:rPr>
          <w:rStyle w:val="FootnoteReference"/>
          <w:rFonts w:cs="FrankRuehl"/>
          <w:szCs w:val="28"/>
          <w:rtl/>
        </w:rPr>
        <w:footnoteReference w:id="41"/>
      </w:r>
      <w:r w:rsidR="00C8002D">
        <w:rPr>
          <w:rFonts w:cs="FrankRuehl" w:hint="cs"/>
          <w:sz w:val="28"/>
          <w:szCs w:val="28"/>
          <w:rtl/>
        </w:rPr>
        <w:t>,</w:t>
      </w:r>
      <w:r w:rsidR="007624FD" w:rsidRPr="007624FD">
        <w:rPr>
          <w:rFonts w:cs="FrankRuehl"/>
          <w:sz w:val="28"/>
          <w:szCs w:val="28"/>
          <w:rtl/>
        </w:rPr>
        <w:t xml:space="preserve"> אפי</w:t>
      </w:r>
      <w:r w:rsidR="00C8002D">
        <w:rPr>
          <w:rFonts w:cs="FrankRuehl" w:hint="cs"/>
          <w:sz w:val="28"/>
          <w:szCs w:val="28"/>
          <w:rtl/>
        </w:rPr>
        <w:t>לו</w:t>
      </w:r>
      <w:r w:rsidR="007624FD" w:rsidRPr="007624FD">
        <w:rPr>
          <w:rFonts w:cs="FrankRuehl"/>
          <w:sz w:val="28"/>
          <w:szCs w:val="28"/>
          <w:rtl/>
        </w:rPr>
        <w:t xml:space="preserve"> אם הם יורדים לגיהנם</w:t>
      </w:r>
      <w:r w:rsidR="00C8002D">
        <w:rPr>
          <w:rFonts w:cs="FrankRuehl" w:hint="cs"/>
          <w:sz w:val="28"/>
          <w:szCs w:val="28"/>
          <w:rtl/>
        </w:rPr>
        <w:t>,</w:t>
      </w:r>
      <w:r w:rsidR="007624FD" w:rsidRPr="007624FD">
        <w:rPr>
          <w:rFonts w:cs="FrankRuehl"/>
          <w:sz w:val="28"/>
          <w:szCs w:val="28"/>
          <w:rtl/>
        </w:rPr>
        <w:t xml:space="preserve"> מ</w:t>
      </w:r>
      <w:r w:rsidR="00C8002D">
        <w:rPr>
          <w:rFonts w:cs="FrankRuehl" w:hint="cs"/>
          <w:sz w:val="28"/>
          <w:szCs w:val="28"/>
          <w:rtl/>
        </w:rPr>
        <w:t>כל מקום</w:t>
      </w:r>
      <w:r w:rsidR="007624FD" w:rsidRPr="007624FD">
        <w:rPr>
          <w:rFonts w:cs="FrankRuehl"/>
          <w:sz w:val="28"/>
          <w:szCs w:val="28"/>
          <w:rtl/>
        </w:rPr>
        <w:t xml:space="preserve"> הם עולים אחר שקבלו עונשם</w:t>
      </w:r>
      <w:r w:rsidR="00C8002D">
        <w:rPr>
          <w:rStyle w:val="FootnoteReference"/>
          <w:rFonts w:cs="FrankRuehl"/>
          <w:szCs w:val="28"/>
          <w:rtl/>
        </w:rPr>
        <w:footnoteReference w:id="42"/>
      </w:r>
      <w:r w:rsidR="007624FD" w:rsidRPr="007624FD">
        <w:rPr>
          <w:rFonts w:cs="FrankRuehl"/>
          <w:sz w:val="28"/>
          <w:szCs w:val="28"/>
          <w:rtl/>
        </w:rPr>
        <w:t>. וכך אמרו במסכת עירובין בפר</w:t>
      </w:r>
      <w:r w:rsidR="00C86189">
        <w:rPr>
          <w:rFonts w:cs="FrankRuehl" w:hint="cs"/>
          <w:sz w:val="28"/>
          <w:szCs w:val="28"/>
          <w:rtl/>
        </w:rPr>
        <w:t>ק</w:t>
      </w:r>
      <w:r w:rsidR="007624FD" w:rsidRPr="007624FD">
        <w:rPr>
          <w:rFonts w:cs="FrankRuehl"/>
          <w:sz w:val="28"/>
          <w:szCs w:val="28"/>
          <w:rtl/>
        </w:rPr>
        <w:t xml:space="preserve"> עושין פסין </w:t>
      </w:r>
      <w:r w:rsidR="007624FD" w:rsidRPr="00C86189">
        <w:rPr>
          <w:rFonts w:cs="Dbs-Rashi"/>
          <w:szCs w:val="20"/>
          <w:rtl/>
        </w:rPr>
        <w:t>(יט</w:t>
      </w:r>
      <w:r w:rsidR="00C86189" w:rsidRPr="00C86189">
        <w:rPr>
          <w:rFonts w:cs="Dbs-Rashi" w:hint="cs"/>
          <w:szCs w:val="20"/>
          <w:rtl/>
        </w:rPr>
        <w:t>.</w:t>
      </w:r>
      <w:r w:rsidR="007624FD" w:rsidRPr="00C86189">
        <w:rPr>
          <w:rFonts w:cs="Dbs-Rashi"/>
          <w:szCs w:val="20"/>
          <w:rtl/>
        </w:rPr>
        <w:t>)</w:t>
      </w:r>
      <w:r w:rsidR="00C86189">
        <w:rPr>
          <w:rFonts w:cs="FrankRuehl" w:hint="cs"/>
          <w:sz w:val="28"/>
          <w:szCs w:val="28"/>
          <w:rtl/>
        </w:rPr>
        <w:t>,</w:t>
      </w:r>
      <w:r w:rsidR="007624FD" w:rsidRPr="007624FD">
        <w:rPr>
          <w:rFonts w:cs="FrankRuehl"/>
          <w:sz w:val="28"/>
          <w:szCs w:val="28"/>
          <w:rtl/>
        </w:rPr>
        <w:t xml:space="preserve"> אמר ריש לקיש</w:t>
      </w:r>
      <w:r w:rsidR="005F2CA7">
        <w:rPr>
          <w:rFonts w:cs="FrankRuehl" w:hint="cs"/>
          <w:sz w:val="28"/>
          <w:szCs w:val="28"/>
          <w:rtl/>
        </w:rPr>
        <w:t>,</w:t>
      </w:r>
      <w:r w:rsidR="007624FD" w:rsidRPr="007624FD">
        <w:rPr>
          <w:rFonts w:cs="FrankRuehl"/>
          <w:sz w:val="28"/>
          <w:szCs w:val="28"/>
          <w:rtl/>
        </w:rPr>
        <w:t xml:space="preserve"> פושעי ישראל אין אור של גיהנם שולט בהם</w:t>
      </w:r>
      <w:r w:rsidR="005F2CA7">
        <w:rPr>
          <w:rFonts w:cs="FrankRuehl" w:hint="cs"/>
          <w:sz w:val="28"/>
          <w:szCs w:val="28"/>
          <w:rtl/>
        </w:rPr>
        <w:t>.</w:t>
      </w:r>
      <w:r w:rsidR="007624FD" w:rsidRPr="007624FD">
        <w:rPr>
          <w:rFonts w:cs="FrankRuehl"/>
          <w:sz w:val="28"/>
          <w:szCs w:val="28"/>
          <w:rtl/>
        </w:rPr>
        <w:t xml:space="preserve"> ופריך</w:t>
      </w:r>
      <w:r w:rsidR="005F2CA7">
        <w:rPr>
          <w:rFonts w:cs="FrankRuehl" w:hint="cs"/>
          <w:sz w:val="28"/>
          <w:szCs w:val="28"/>
          <w:rtl/>
        </w:rPr>
        <w:t>,</w:t>
      </w:r>
      <w:r w:rsidR="007624FD" w:rsidRPr="007624FD">
        <w:rPr>
          <w:rFonts w:cs="FrankRuehl"/>
          <w:sz w:val="28"/>
          <w:szCs w:val="28"/>
          <w:rtl/>
        </w:rPr>
        <w:t xml:space="preserve"> אלא הא דכתיב </w:t>
      </w:r>
      <w:r w:rsidR="005F2CA7" w:rsidRPr="005F2CA7">
        <w:rPr>
          <w:rFonts w:cs="Dbs-Rashi" w:hint="cs"/>
          <w:szCs w:val="20"/>
          <w:rtl/>
        </w:rPr>
        <w:t>(תהלים פד, ז)</w:t>
      </w:r>
      <w:r w:rsidR="005F2CA7">
        <w:rPr>
          <w:rFonts w:cs="FrankRuehl" w:hint="cs"/>
          <w:sz w:val="28"/>
          <w:szCs w:val="28"/>
          <w:rtl/>
        </w:rPr>
        <w:t xml:space="preserve"> "</w:t>
      </w:r>
      <w:r w:rsidR="007624FD" w:rsidRPr="007624FD">
        <w:rPr>
          <w:rFonts w:cs="FrankRuehl"/>
          <w:sz w:val="28"/>
          <w:szCs w:val="28"/>
          <w:rtl/>
        </w:rPr>
        <w:t>עוברי בעמק הבכא מעין ישתיהו</w:t>
      </w:r>
      <w:r w:rsidR="005F2CA7">
        <w:rPr>
          <w:rFonts w:cs="FrankRuehl" w:hint="cs"/>
          <w:sz w:val="28"/>
          <w:szCs w:val="28"/>
          <w:rtl/>
        </w:rPr>
        <w:t>",</w:t>
      </w:r>
      <w:r w:rsidR="007624FD" w:rsidRPr="007624FD">
        <w:rPr>
          <w:rFonts w:cs="FrankRuehl"/>
          <w:sz w:val="28"/>
          <w:szCs w:val="28"/>
          <w:rtl/>
        </w:rPr>
        <w:t xml:space="preserve"> </w:t>
      </w:r>
      <w:r w:rsidR="005F2CA7">
        <w:rPr>
          <w:rFonts w:cs="FrankRuehl" w:hint="cs"/>
          <w:sz w:val="28"/>
          <w:szCs w:val="28"/>
          <w:rtl/>
        </w:rPr>
        <w:t>"</w:t>
      </w:r>
      <w:r w:rsidR="007624FD" w:rsidRPr="007624FD">
        <w:rPr>
          <w:rFonts w:cs="FrankRuehl"/>
          <w:sz w:val="28"/>
          <w:szCs w:val="28"/>
          <w:rtl/>
        </w:rPr>
        <w:t>עמק הבכא</w:t>
      </w:r>
      <w:r w:rsidR="005F2CA7">
        <w:rPr>
          <w:rFonts w:cs="FrankRuehl" w:hint="cs"/>
          <w:sz w:val="28"/>
          <w:szCs w:val="28"/>
          <w:rtl/>
        </w:rPr>
        <w:t>"</w:t>
      </w:r>
      <w:r w:rsidR="007624FD" w:rsidRPr="007624FD">
        <w:rPr>
          <w:rFonts w:cs="FrankRuehl"/>
          <w:sz w:val="28"/>
          <w:szCs w:val="28"/>
          <w:rtl/>
        </w:rPr>
        <w:t xml:space="preserve"> שמעמיקין להם הגיהנם</w:t>
      </w:r>
      <w:r w:rsidR="005F2CA7">
        <w:rPr>
          <w:rFonts w:cs="FrankRuehl" w:hint="cs"/>
          <w:sz w:val="28"/>
          <w:szCs w:val="28"/>
          <w:rtl/>
        </w:rPr>
        <w:t>,</w:t>
      </w:r>
      <w:r w:rsidR="007624FD" w:rsidRPr="007624FD">
        <w:rPr>
          <w:rFonts w:cs="FrankRuehl"/>
          <w:sz w:val="28"/>
          <w:szCs w:val="28"/>
          <w:rtl/>
        </w:rPr>
        <w:t xml:space="preserve"> </w:t>
      </w:r>
      <w:r w:rsidR="005F2CA7">
        <w:rPr>
          <w:rFonts w:cs="FrankRuehl" w:hint="cs"/>
          <w:sz w:val="28"/>
          <w:szCs w:val="28"/>
          <w:rtl/>
        </w:rPr>
        <w:t>"</w:t>
      </w:r>
      <w:r w:rsidR="007624FD" w:rsidRPr="007624FD">
        <w:rPr>
          <w:rFonts w:cs="FrankRuehl"/>
          <w:sz w:val="28"/>
          <w:szCs w:val="28"/>
          <w:rtl/>
        </w:rPr>
        <w:t>מעין ישתיהו</w:t>
      </w:r>
      <w:r w:rsidR="005F2CA7">
        <w:rPr>
          <w:rFonts w:cs="FrankRuehl" w:hint="cs"/>
          <w:sz w:val="28"/>
          <w:szCs w:val="28"/>
          <w:rtl/>
        </w:rPr>
        <w:t>"</w:t>
      </w:r>
      <w:r w:rsidR="007624FD" w:rsidRPr="007624FD">
        <w:rPr>
          <w:rFonts w:cs="FrankRuehl"/>
          <w:sz w:val="28"/>
          <w:szCs w:val="28"/>
          <w:rtl/>
        </w:rPr>
        <w:t xml:space="preserve"> שמורידין דמעה כמים</w:t>
      </w:r>
      <w:r w:rsidR="005F2CA7">
        <w:rPr>
          <w:rFonts w:cs="FrankRuehl" w:hint="cs"/>
          <w:sz w:val="28"/>
          <w:szCs w:val="28"/>
          <w:rtl/>
        </w:rPr>
        <w:t>.</w:t>
      </w:r>
      <w:r w:rsidR="007624FD" w:rsidRPr="007624FD">
        <w:rPr>
          <w:rFonts w:cs="FrankRuehl"/>
          <w:sz w:val="28"/>
          <w:szCs w:val="28"/>
          <w:rtl/>
        </w:rPr>
        <w:t xml:space="preserve"> ההוא דמחייבי דינא דגיהנם חדא שעתא</w:t>
      </w:r>
      <w:r w:rsidR="005F2CA7">
        <w:rPr>
          <w:rFonts w:cs="FrankRuehl" w:hint="cs"/>
          <w:sz w:val="28"/>
          <w:szCs w:val="28"/>
          <w:rtl/>
        </w:rPr>
        <w:t>,</w:t>
      </w:r>
      <w:r w:rsidR="007624FD" w:rsidRPr="007624FD">
        <w:rPr>
          <w:rFonts w:cs="FrankRuehl"/>
          <w:sz w:val="28"/>
          <w:szCs w:val="28"/>
          <w:rtl/>
        </w:rPr>
        <w:t xml:space="preserve"> ואתא אברהם ומקבל להו</w:t>
      </w:r>
      <w:r w:rsidR="005F2CA7">
        <w:rPr>
          <w:rFonts w:cs="FrankRuehl" w:hint="cs"/>
          <w:sz w:val="28"/>
          <w:szCs w:val="28"/>
          <w:rtl/>
        </w:rPr>
        <w:t>,</w:t>
      </w:r>
      <w:r w:rsidR="007624FD" w:rsidRPr="007624FD">
        <w:rPr>
          <w:rFonts w:cs="FrankRuehl"/>
          <w:sz w:val="28"/>
          <w:szCs w:val="28"/>
          <w:rtl/>
        </w:rPr>
        <w:t xml:space="preserve"> ע</w:t>
      </w:r>
      <w:r w:rsidR="005F2CA7">
        <w:rPr>
          <w:rFonts w:cs="FrankRuehl" w:hint="cs"/>
          <w:sz w:val="28"/>
          <w:szCs w:val="28"/>
          <w:rtl/>
        </w:rPr>
        <w:t>ד כאן.</w:t>
      </w:r>
      <w:r w:rsidR="007624FD" w:rsidRPr="007624FD">
        <w:rPr>
          <w:rFonts w:cs="FrankRuehl"/>
          <w:sz w:val="28"/>
          <w:szCs w:val="28"/>
          <w:rtl/>
        </w:rPr>
        <w:t xml:space="preserve"> ודבר זה נאמר על מי שרובו עונות</w:t>
      </w:r>
      <w:r w:rsidR="00FE0671">
        <w:rPr>
          <w:rStyle w:val="FootnoteReference"/>
          <w:rFonts w:cs="FrankRuehl"/>
          <w:szCs w:val="28"/>
          <w:rtl/>
        </w:rPr>
        <w:footnoteReference w:id="43"/>
      </w:r>
      <w:r w:rsidR="005F2CA7">
        <w:rPr>
          <w:rFonts w:cs="FrankRuehl" w:hint="cs"/>
          <w:sz w:val="28"/>
          <w:szCs w:val="28"/>
          <w:rtl/>
        </w:rPr>
        <w:t>,</w:t>
      </w:r>
      <w:r w:rsidR="007624FD" w:rsidRPr="007624FD">
        <w:rPr>
          <w:rFonts w:cs="FrankRuehl"/>
          <w:sz w:val="28"/>
          <w:szCs w:val="28"/>
          <w:rtl/>
        </w:rPr>
        <w:t xml:space="preserve"> דהא מוכח התם שיש בו כמה מצות, דהא קאמר </w:t>
      </w:r>
      <w:r w:rsidR="005F2CA7" w:rsidRPr="005F2CA7">
        <w:rPr>
          <w:rFonts w:cs="Dbs-Rashi" w:hint="cs"/>
          <w:szCs w:val="20"/>
          <w:rtl/>
        </w:rPr>
        <w:t>(שם)</w:t>
      </w:r>
      <w:r w:rsidR="005F2CA7">
        <w:rPr>
          <w:rFonts w:cs="FrankRuehl" w:hint="cs"/>
          <w:sz w:val="28"/>
          <w:szCs w:val="28"/>
          <w:rtl/>
        </w:rPr>
        <w:t xml:space="preserve"> '</w:t>
      </w:r>
      <w:r w:rsidR="007624FD" w:rsidRPr="007624FD">
        <w:rPr>
          <w:rFonts w:cs="FrankRuehl"/>
          <w:sz w:val="28"/>
          <w:szCs w:val="28"/>
          <w:rtl/>
        </w:rPr>
        <w:t>פושעי ישראל שיש בו כמה מצות</w:t>
      </w:r>
      <w:r w:rsidR="005F2CA7">
        <w:rPr>
          <w:rFonts w:cs="FrankRuehl" w:hint="cs"/>
          <w:sz w:val="28"/>
          <w:szCs w:val="28"/>
          <w:rtl/>
        </w:rPr>
        <w:t>,</w:t>
      </w:r>
      <w:r w:rsidR="007624FD" w:rsidRPr="007624FD">
        <w:rPr>
          <w:rFonts w:cs="FrankRuehl"/>
          <w:sz w:val="28"/>
          <w:szCs w:val="28"/>
          <w:rtl/>
        </w:rPr>
        <w:t xml:space="preserve"> על אחת כמה וכמה שאין אור של גיהנם שולט בו</w:t>
      </w:r>
      <w:r w:rsidR="005F2CA7">
        <w:rPr>
          <w:rFonts w:cs="FrankRuehl" w:hint="cs"/>
          <w:sz w:val="28"/>
          <w:szCs w:val="28"/>
          <w:rtl/>
        </w:rPr>
        <w:t>'</w:t>
      </w:r>
      <w:r w:rsidR="005F2CA7">
        <w:rPr>
          <w:rStyle w:val="FootnoteReference"/>
          <w:rFonts w:cs="FrankRuehl"/>
          <w:szCs w:val="28"/>
          <w:rtl/>
        </w:rPr>
        <w:footnoteReference w:id="44"/>
      </w:r>
      <w:r w:rsidR="005F2CA7">
        <w:rPr>
          <w:rFonts w:cs="FrankRuehl" w:hint="cs"/>
          <w:sz w:val="28"/>
          <w:szCs w:val="28"/>
          <w:rtl/>
        </w:rPr>
        <w:t>.</w:t>
      </w:r>
      <w:r w:rsidR="007624FD" w:rsidRPr="007624FD">
        <w:rPr>
          <w:rFonts w:cs="FrankRuehl"/>
          <w:sz w:val="28"/>
          <w:szCs w:val="28"/>
          <w:rtl/>
        </w:rPr>
        <w:t xml:space="preserve"> אם כן מי שיש לו רוב עבירות ומעוט מצות הוא יורד לגיהנם</w:t>
      </w:r>
      <w:r w:rsidR="00B4609D">
        <w:rPr>
          <w:rFonts w:cs="FrankRuehl" w:hint="cs"/>
          <w:sz w:val="28"/>
          <w:szCs w:val="28"/>
          <w:rtl/>
        </w:rPr>
        <w:t>,</w:t>
      </w:r>
      <w:r w:rsidR="007624FD" w:rsidRPr="007624FD">
        <w:rPr>
          <w:rFonts w:cs="FrankRuehl"/>
          <w:sz w:val="28"/>
          <w:szCs w:val="28"/>
          <w:rtl/>
        </w:rPr>
        <w:t xml:space="preserve"> אלא שאברהם</w:t>
      </w:r>
      <w:r w:rsidR="00B4609D">
        <w:rPr>
          <w:rFonts w:cs="FrankRuehl" w:hint="cs"/>
          <w:sz w:val="28"/>
          <w:szCs w:val="28"/>
          <w:rtl/>
        </w:rPr>
        <w:t xml:space="preserve"> </w:t>
      </w:r>
      <w:r w:rsidR="009C1901" w:rsidRPr="009C1901">
        <w:rPr>
          <w:rFonts w:cs="FrankRuehl"/>
          <w:sz w:val="28"/>
          <w:szCs w:val="28"/>
          <w:rtl/>
        </w:rPr>
        <w:t>מסיק ליה</w:t>
      </w:r>
      <w:r w:rsidR="009C1901">
        <w:rPr>
          <w:rFonts w:cs="FrankRuehl" w:hint="cs"/>
          <w:sz w:val="28"/>
          <w:szCs w:val="28"/>
          <w:rtl/>
        </w:rPr>
        <w:t>.</w:t>
      </w:r>
      <w:r w:rsidR="009C1901" w:rsidRPr="009C1901">
        <w:rPr>
          <w:rFonts w:cs="FrankRuehl"/>
          <w:sz w:val="28"/>
          <w:szCs w:val="28"/>
          <w:rtl/>
        </w:rPr>
        <w:t xml:space="preserve"> וכך מוכח מדברי הר"ן בפ</w:t>
      </w:r>
      <w:r w:rsidR="009C1901">
        <w:rPr>
          <w:rFonts w:cs="FrankRuehl" w:hint="cs"/>
          <w:sz w:val="28"/>
          <w:szCs w:val="28"/>
          <w:rtl/>
        </w:rPr>
        <w:t>ר</w:t>
      </w:r>
      <w:r w:rsidR="009C1901" w:rsidRPr="009C1901">
        <w:rPr>
          <w:rFonts w:cs="FrankRuehl"/>
          <w:sz w:val="28"/>
          <w:szCs w:val="28"/>
          <w:rtl/>
        </w:rPr>
        <w:t xml:space="preserve">ק </w:t>
      </w:r>
      <w:r w:rsidR="009C1901">
        <w:rPr>
          <w:rFonts w:cs="FrankRuehl" w:hint="cs"/>
          <w:sz w:val="28"/>
          <w:szCs w:val="28"/>
          <w:rtl/>
        </w:rPr>
        <w:t xml:space="preserve">קמא </w:t>
      </w:r>
      <w:r w:rsidR="009C1901" w:rsidRPr="009C1901">
        <w:rPr>
          <w:rFonts w:cs="FrankRuehl"/>
          <w:sz w:val="28"/>
          <w:szCs w:val="28"/>
          <w:rtl/>
        </w:rPr>
        <w:t>דר"ה</w:t>
      </w:r>
      <w:r w:rsidR="009C1901">
        <w:rPr>
          <w:rFonts w:cs="FrankRuehl" w:hint="cs"/>
          <w:sz w:val="28"/>
          <w:szCs w:val="28"/>
          <w:rtl/>
        </w:rPr>
        <w:t>,</w:t>
      </w:r>
      <w:r w:rsidR="009C1901" w:rsidRPr="009C1901">
        <w:rPr>
          <w:rFonts w:cs="FrankRuehl"/>
          <w:sz w:val="28"/>
          <w:szCs w:val="28"/>
          <w:rtl/>
        </w:rPr>
        <w:t xml:space="preserve"> ע</w:t>
      </w:r>
      <w:r w:rsidR="009C1901">
        <w:rPr>
          <w:rFonts w:cs="FrankRuehl" w:hint="cs"/>
          <w:sz w:val="28"/>
          <w:szCs w:val="28"/>
          <w:rtl/>
        </w:rPr>
        <w:t>יין שם</w:t>
      </w:r>
      <w:r w:rsidR="009C1901">
        <w:rPr>
          <w:rStyle w:val="FootnoteReference"/>
          <w:rFonts w:cs="FrankRuehl"/>
          <w:szCs w:val="28"/>
          <w:rtl/>
        </w:rPr>
        <w:footnoteReference w:id="45"/>
      </w:r>
      <w:r w:rsidR="009C1901" w:rsidRPr="009C1901">
        <w:rPr>
          <w:rFonts w:cs="FrankRuehl"/>
          <w:sz w:val="28"/>
          <w:szCs w:val="28"/>
          <w:rtl/>
        </w:rPr>
        <w:t xml:space="preserve">. </w:t>
      </w:r>
    </w:p>
    <w:p w:rsidR="004800C0" w:rsidRPr="004800C0" w:rsidRDefault="00EA46B9" w:rsidP="00287868">
      <w:pPr>
        <w:jc w:val="both"/>
        <w:rPr>
          <w:rFonts w:cs="FrankRuehl"/>
          <w:sz w:val="28"/>
          <w:szCs w:val="28"/>
          <w:rtl/>
        </w:rPr>
      </w:pPr>
      <w:r w:rsidRPr="00EA46B9">
        <w:rPr>
          <w:rStyle w:val="LatinChar"/>
          <w:rtl/>
        </w:rPr>
        <w:t>#</w:t>
      </w:r>
      <w:r w:rsidR="009C1901" w:rsidRPr="00EA46B9">
        <w:rPr>
          <w:rStyle w:val="Title1"/>
          <w:rtl/>
        </w:rPr>
        <w:t>והא דקאמר</w:t>
      </w:r>
      <w:r w:rsidRPr="00EA46B9">
        <w:rPr>
          <w:rStyle w:val="LatinChar"/>
          <w:rtl/>
        </w:rPr>
        <w:t>=</w:t>
      </w:r>
      <w:r w:rsidR="009C1901" w:rsidRPr="009C1901">
        <w:rPr>
          <w:rFonts w:cs="FrankRuehl"/>
          <w:sz w:val="28"/>
          <w:szCs w:val="28"/>
          <w:rtl/>
        </w:rPr>
        <w:t xml:space="preserve"> דוקא במחצה על מחצה</w:t>
      </w:r>
      <w:r w:rsidR="007A54BD">
        <w:rPr>
          <w:rFonts w:cs="FrankRuehl" w:hint="cs"/>
          <w:sz w:val="28"/>
          <w:szCs w:val="28"/>
          <w:rtl/>
        </w:rPr>
        <w:t>,</w:t>
      </w:r>
      <w:r w:rsidR="009C1901" w:rsidRPr="009C1901">
        <w:rPr>
          <w:rFonts w:cs="FrankRuehl"/>
          <w:sz w:val="28"/>
          <w:szCs w:val="28"/>
          <w:rtl/>
        </w:rPr>
        <w:t xml:space="preserve"> וה</w:t>
      </w:r>
      <w:r w:rsidR="000C5666">
        <w:rPr>
          <w:rFonts w:cs="FrankRuehl" w:hint="cs"/>
          <w:sz w:val="28"/>
          <w:szCs w:val="28"/>
          <w:rtl/>
        </w:rPr>
        <w:t>י</w:t>
      </w:r>
      <w:r w:rsidR="009C1901" w:rsidRPr="009C1901">
        <w:rPr>
          <w:rFonts w:cs="FrankRuehl"/>
          <w:sz w:val="28"/>
          <w:szCs w:val="28"/>
          <w:rtl/>
        </w:rPr>
        <w:t xml:space="preserve">א כת שלישית </w:t>
      </w:r>
      <w:r w:rsidR="00912BFA">
        <w:rPr>
          <w:rFonts w:cs="FrankRuehl" w:hint="cs"/>
          <w:sz w:val="28"/>
          <w:szCs w:val="28"/>
          <w:rtl/>
        </w:rPr>
        <w:t>"</w:t>
      </w:r>
      <w:r w:rsidR="009C1901" w:rsidRPr="009C1901">
        <w:rPr>
          <w:rFonts w:cs="FrankRuehl"/>
          <w:sz w:val="28"/>
          <w:szCs w:val="28"/>
          <w:rtl/>
        </w:rPr>
        <w:t>והבאתי את השלישית באש וצרפתיה כצרוף הכסף</w:t>
      </w:r>
      <w:r w:rsidR="00912BFA">
        <w:rPr>
          <w:rFonts w:cs="FrankRuehl" w:hint="cs"/>
          <w:sz w:val="28"/>
          <w:szCs w:val="28"/>
          <w:rtl/>
        </w:rPr>
        <w:t>"</w:t>
      </w:r>
      <w:r w:rsidR="004A6921">
        <w:rPr>
          <w:rStyle w:val="FootnoteReference"/>
          <w:rFonts w:cs="FrankRuehl"/>
          <w:szCs w:val="28"/>
          <w:rtl/>
        </w:rPr>
        <w:footnoteReference w:id="46"/>
      </w:r>
      <w:r w:rsidR="009C1901" w:rsidRPr="009C1901">
        <w:rPr>
          <w:rFonts w:cs="FrankRuehl"/>
          <w:sz w:val="28"/>
          <w:szCs w:val="28"/>
          <w:rtl/>
        </w:rPr>
        <w:t>, דמשמע אבל רשעים שיורדים לגיהנם אינם עולים משם</w:t>
      </w:r>
      <w:r w:rsidR="006A4A57">
        <w:rPr>
          <w:rStyle w:val="FootnoteReference"/>
          <w:rFonts w:cs="FrankRuehl"/>
          <w:szCs w:val="28"/>
          <w:rtl/>
        </w:rPr>
        <w:footnoteReference w:id="47"/>
      </w:r>
      <w:r w:rsidR="009C1901" w:rsidRPr="009C1901">
        <w:rPr>
          <w:rFonts w:cs="FrankRuehl"/>
          <w:sz w:val="28"/>
          <w:szCs w:val="28"/>
          <w:rtl/>
        </w:rPr>
        <w:t>. דזה לא קשיא</w:t>
      </w:r>
      <w:r w:rsidR="00617744">
        <w:rPr>
          <w:rFonts w:cs="FrankRuehl" w:hint="cs"/>
          <w:sz w:val="28"/>
          <w:szCs w:val="28"/>
          <w:rtl/>
        </w:rPr>
        <w:t>,</w:t>
      </w:r>
      <w:r w:rsidR="009C1901" w:rsidRPr="009C1901">
        <w:rPr>
          <w:rFonts w:cs="FrankRuehl"/>
          <w:sz w:val="28"/>
          <w:szCs w:val="28"/>
          <w:rtl/>
        </w:rPr>
        <w:t xml:space="preserve"> דהתם גבי כת שלישית אין יורדים לשם רק כדי לצרף אותם</w:t>
      </w:r>
      <w:r w:rsidR="00617744">
        <w:rPr>
          <w:rFonts w:cs="FrankRuehl" w:hint="cs"/>
          <w:sz w:val="28"/>
          <w:szCs w:val="28"/>
          <w:rtl/>
        </w:rPr>
        <w:t>,</w:t>
      </w:r>
      <w:r w:rsidR="009C1901" w:rsidRPr="009C1901">
        <w:rPr>
          <w:rFonts w:cs="FrankRuehl"/>
          <w:sz w:val="28"/>
          <w:szCs w:val="28"/>
          <w:rtl/>
        </w:rPr>
        <w:t xml:space="preserve"> דהא מחצה זכיות ומחצה חובות</w:t>
      </w:r>
      <w:r w:rsidR="00617744">
        <w:rPr>
          <w:rFonts w:cs="FrankRuehl" w:hint="cs"/>
          <w:sz w:val="28"/>
          <w:szCs w:val="28"/>
          <w:rtl/>
        </w:rPr>
        <w:t>,</w:t>
      </w:r>
      <w:r w:rsidR="009C1901" w:rsidRPr="009C1901">
        <w:rPr>
          <w:rFonts w:cs="FrankRuehl"/>
          <w:sz w:val="28"/>
          <w:szCs w:val="28"/>
          <w:rtl/>
        </w:rPr>
        <w:t xml:space="preserve"> וצירוף מה מהני להם</w:t>
      </w:r>
      <w:r w:rsidR="00617744">
        <w:rPr>
          <w:rFonts w:cs="FrankRuehl" w:hint="cs"/>
          <w:sz w:val="28"/>
          <w:szCs w:val="28"/>
          <w:rtl/>
        </w:rPr>
        <w:t>.</w:t>
      </w:r>
      <w:r w:rsidR="009C1901" w:rsidRPr="009C1901">
        <w:rPr>
          <w:rFonts w:cs="FrankRuehl"/>
          <w:sz w:val="28"/>
          <w:szCs w:val="28"/>
          <w:rtl/>
        </w:rPr>
        <w:t xml:space="preserve"> אבל רשעים גמורים אינם יורדים לגיהנם בשביל הצירוף שנאמר </w:t>
      </w:r>
      <w:r w:rsidR="00287868">
        <w:rPr>
          <w:rFonts w:cs="FrankRuehl" w:hint="cs"/>
          <w:sz w:val="28"/>
          <w:szCs w:val="28"/>
          <w:rtl/>
        </w:rPr>
        <w:t>ש</w:t>
      </w:r>
      <w:r w:rsidR="009C1901" w:rsidRPr="009C1901">
        <w:rPr>
          <w:rFonts w:cs="FrankRuehl"/>
          <w:sz w:val="28"/>
          <w:szCs w:val="28"/>
          <w:rtl/>
        </w:rPr>
        <w:t>תכף ומיד יעלו</w:t>
      </w:r>
      <w:r w:rsidR="00617744">
        <w:rPr>
          <w:rFonts w:cs="FrankRuehl" w:hint="cs"/>
          <w:sz w:val="28"/>
          <w:szCs w:val="28"/>
          <w:rtl/>
        </w:rPr>
        <w:t>,</w:t>
      </w:r>
      <w:r w:rsidR="009C1901" w:rsidRPr="009C1901">
        <w:rPr>
          <w:rFonts w:cs="FrankRuehl"/>
          <w:sz w:val="28"/>
          <w:szCs w:val="28"/>
          <w:rtl/>
        </w:rPr>
        <w:t xml:space="preserve"> שזה אינו, רק דיש זמן להם לפי החטא שיהיו בגיהנם</w:t>
      </w:r>
      <w:r w:rsidR="00617744">
        <w:rPr>
          <w:rFonts w:cs="FrankRuehl" w:hint="cs"/>
          <w:sz w:val="28"/>
          <w:szCs w:val="28"/>
          <w:rtl/>
        </w:rPr>
        <w:t>,</w:t>
      </w:r>
      <w:r w:rsidR="009C1901" w:rsidRPr="009C1901">
        <w:rPr>
          <w:rFonts w:cs="FrankRuehl"/>
          <w:sz w:val="28"/>
          <w:szCs w:val="28"/>
          <w:rtl/>
        </w:rPr>
        <w:t xml:space="preserve"> ואז אברהם הוא דמסיק להו</w:t>
      </w:r>
      <w:r w:rsidR="00617744">
        <w:rPr>
          <w:rFonts w:cs="FrankRuehl" w:hint="cs"/>
          <w:sz w:val="28"/>
          <w:szCs w:val="28"/>
          <w:rtl/>
        </w:rPr>
        <w:t>,</w:t>
      </w:r>
      <w:r w:rsidR="009C1901" w:rsidRPr="009C1901">
        <w:rPr>
          <w:rFonts w:cs="FrankRuehl"/>
          <w:sz w:val="28"/>
          <w:szCs w:val="28"/>
          <w:rtl/>
        </w:rPr>
        <w:t xml:space="preserve"> כדאמר התם</w:t>
      </w:r>
      <w:r w:rsidR="00961CCF">
        <w:rPr>
          <w:rStyle w:val="FootnoteReference"/>
          <w:rFonts w:cs="FrankRuehl"/>
          <w:szCs w:val="28"/>
          <w:rtl/>
        </w:rPr>
        <w:footnoteReference w:id="48"/>
      </w:r>
      <w:r w:rsidR="009C1901" w:rsidRPr="009C1901">
        <w:rPr>
          <w:rFonts w:cs="FrankRuehl"/>
          <w:sz w:val="28"/>
          <w:szCs w:val="28"/>
          <w:rtl/>
        </w:rPr>
        <w:t>. ואם כן אין לומר דבמצוה אחת זוכין לחיי עולם הבא אפילו אם יש לו עבירות הרבה להם</w:t>
      </w:r>
      <w:r w:rsidR="00E92673">
        <w:rPr>
          <w:rFonts w:cs="FrankRuehl" w:hint="cs"/>
          <w:sz w:val="28"/>
          <w:szCs w:val="28"/>
          <w:rtl/>
        </w:rPr>
        <w:t>,</w:t>
      </w:r>
      <w:r w:rsidR="009C1901" w:rsidRPr="009C1901">
        <w:rPr>
          <w:rFonts w:cs="FrankRuehl"/>
          <w:sz w:val="28"/>
          <w:szCs w:val="28"/>
          <w:rtl/>
        </w:rPr>
        <w:t xml:space="preserve"> דזה בודאי אינו</w:t>
      </w:r>
      <w:r w:rsidR="00E92673">
        <w:rPr>
          <w:rStyle w:val="FootnoteReference"/>
          <w:rFonts w:cs="FrankRuehl"/>
          <w:szCs w:val="28"/>
          <w:rtl/>
        </w:rPr>
        <w:footnoteReference w:id="49"/>
      </w:r>
      <w:r w:rsidR="00E92673">
        <w:rPr>
          <w:rFonts w:cs="FrankRuehl" w:hint="cs"/>
          <w:sz w:val="28"/>
          <w:szCs w:val="28"/>
          <w:rtl/>
        </w:rPr>
        <w:t>.</w:t>
      </w:r>
      <w:r w:rsidR="00DD6F94">
        <w:rPr>
          <w:rFonts w:cs="FrankRuehl" w:hint="cs"/>
          <w:sz w:val="28"/>
          <w:szCs w:val="28"/>
          <w:rtl/>
        </w:rPr>
        <w:t xml:space="preserve"> </w:t>
      </w:r>
    </w:p>
    <w:p w:rsidR="00260D17" w:rsidRDefault="004800C0" w:rsidP="00D3692E">
      <w:pPr>
        <w:jc w:val="both"/>
        <w:rPr>
          <w:rFonts w:cs="FrankRuehl" w:hint="cs"/>
          <w:sz w:val="28"/>
          <w:szCs w:val="28"/>
          <w:rtl/>
        </w:rPr>
      </w:pPr>
      <w:r w:rsidRPr="004800C0">
        <w:rPr>
          <w:rStyle w:val="LatinChar"/>
          <w:rtl/>
        </w:rPr>
        <w:t>#</w:t>
      </w:r>
      <w:r w:rsidRPr="004800C0">
        <w:rPr>
          <w:rStyle w:val="Title1"/>
          <w:rtl/>
        </w:rPr>
        <w:t>ואפילו אם</w:t>
      </w:r>
      <w:r w:rsidRPr="004800C0">
        <w:rPr>
          <w:rStyle w:val="LatinChar"/>
          <w:rtl/>
        </w:rPr>
        <w:t>=</w:t>
      </w:r>
      <w:r w:rsidRPr="004800C0">
        <w:rPr>
          <w:rFonts w:cs="FrankRuehl"/>
          <w:sz w:val="28"/>
          <w:szCs w:val="28"/>
          <w:rtl/>
        </w:rPr>
        <w:t xml:space="preserve"> תאמר שדעת הרמב"ם ז"ל, כי </w:t>
      </w:r>
      <w:r w:rsidR="006F3A43">
        <w:rPr>
          <w:rFonts w:cs="FrankRuehl" w:hint="cs"/>
          <w:sz w:val="28"/>
          <w:szCs w:val="28"/>
          <w:rtl/>
        </w:rPr>
        <w:t>"</w:t>
      </w:r>
      <w:r w:rsidRPr="004800C0">
        <w:rPr>
          <w:rFonts w:cs="FrankRuehl"/>
          <w:sz w:val="28"/>
          <w:szCs w:val="28"/>
          <w:rtl/>
        </w:rPr>
        <w:t>רצה הקב"ה לזכות את ישראל</w:t>
      </w:r>
      <w:r w:rsidR="006F3A43">
        <w:rPr>
          <w:rFonts w:cs="FrankRuehl" w:hint="cs"/>
          <w:sz w:val="28"/>
          <w:szCs w:val="28"/>
          <w:rtl/>
        </w:rPr>
        <w:t>"</w:t>
      </w:r>
      <w:r w:rsidRPr="004800C0">
        <w:rPr>
          <w:rFonts w:cs="FrankRuehl"/>
          <w:sz w:val="28"/>
          <w:szCs w:val="28"/>
          <w:rtl/>
        </w:rPr>
        <w:t xml:space="preserve"> שנתן להם</w:t>
      </w:r>
      <w:r w:rsidR="006F3A43">
        <w:rPr>
          <w:rFonts w:cs="FrankRuehl" w:hint="cs"/>
          <w:sz w:val="28"/>
          <w:szCs w:val="28"/>
          <w:rtl/>
        </w:rPr>
        <w:t xml:space="preserve"> (-</w:t>
      </w:r>
      <w:r w:rsidRPr="004800C0">
        <w:rPr>
          <w:rFonts w:cs="FrankRuehl"/>
          <w:sz w:val="28"/>
          <w:szCs w:val="28"/>
          <w:rtl/>
        </w:rPr>
        <w:t>כמה</w:t>
      </w:r>
      <w:r w:rsidR="006F3A43">
        <w:rPr>
          <w:rFonts w:cs="FrankRuehl" w:hint="cs"/>
          <w:sz w:val="28"/>
          <w:szCs w:val="28"/>
          <w:rtl/>
        </w:rPr>
        <w:t>-)</w:t>
      </w:r>
      <w:r w:rsidRPr="004800C0">
        <w:rPr>
          <w:rFonts w:cs="FrankRuehl"/>
          <w:sz w:val="28"/>
          <w:szCs w:val="28"/>
          <w:rtl/>
        </w:rPr>
        <w:t xml:space="preserve"> </w:t>
      </w:r>
      <w:r w:rsidR="006F3A43">
        <w:rPr>
          <w:rFonts w:cs="FrankRuehl" w:hint="cs"/>
          <w:sz w:val="28"/>
          <w:szCs w:val="28"/>
          <w:rtl/>
        </w:rPr>
        <w:t xml:space="preserve">[הרבה] </w:t>
      </w:r>
      <w:r w:rsidRPr="004800C0">
        <w:rPr>
          <w:rFonts w:cs="FrankRuehl"/>
          <w:sz w:val="28"/>
          <w:szCs w:val="28"/>
          <w:rtl/>
        </w:rPr>
        <w:t>מצות</w:t>
      </w:r>
      <w:r w:rsidR="006F3A43">
        <w:rPr>
          <w:rFonts w:cs="FrankRuehl" w:hint="cs"/>
          <w:sz w:val="28"/>
          <w:szCs w:val="28"/>
          <w:rtl/>
        </w:rPr>
        <w:t>,</w:t>
      </w:r>
      <w:r w:rsidRPr="004800C0">
        <w:rPr>
          <w:rFonts w:cs="FrankRuehl"/>
          <w:sz w:val="28"/>
          <w:szCs w:val="28"/>
          <w:rtl/>
        </w:rPr>
        <w:t xml:space="preserve"> ואם יעשה מצוה אחת</w:t>
      </w:r>
      <w:r w:rsidR="006F3A43">
        <w:rPr>
          <w:rFonts w:cs="FrankRuehl" w:hint="cs"/>
          <w:sz w:val="28"/>
          <w:szCs w:val="28"/>
          <w:rtl/>
        </w:rPr>
        <w:t>,</w:t>
      </w:r>
      <w:r w:rsidRPr="004800C0">
        <w:rPr>
          <w:rFonts w:cs="FrankRuehl"/>
          <w:sz w:val="28"/>
          <w:szCs w:val="28"/>
          <w:rtl/>
        </w:rPr>
        <w:t xml:space="preserve"> אף על גב שיהיה לו חטאים הרבה מאוד, בשביל שעשה מצו</w:t>
      </w:r>
      <w:r w:rsidR="006F3A43">
        <w:rPr>
          <w:rFonts w:cs="FrankRuehl" w:hint="cs"/>
          <w:sz w:val="28"/>
          <w:szCs w:val="28"/>
          <w:rtl/>
        </w:rPr>
        <w:t>ה</w:t>
      </w:r>
      <w:r w:rsidRPr="004800C0">
        <w:rPr>
          <w:rFonts w:cs="FrankRuehl"/>
          <w:sz w:val="28"/>
          <w:szCs w:val="28"/>
          <w:rtl/>
        </w:rPr>
        <w:t xml:space="preserve"> אחת אין אור של גיהנם שולט בו</w:t>
      </w:r>
      <w:r w:rsidR="006F3A43">
        <w:rPr>
          <w:rFonts w:cs="FrankRuehl" w:hint="cs"/>
          <w:sz w:val="28"/>
          <w:szCs w:val="28"/>
          <w:rtl/>
        </w:rPr>
        <w:t>.</w:t>
      </w:r>
      <w:r w:rsidRPr="004800C0">
        <w:rPr>
          <w:rFonts w:cs="FrankRuehl"/>
          <w:sz w:val="28"/>
          <w:szCs w:val="28"/>
          <w:rtl/>
        </w:rPr>
        <w:t xml:space="preserve"> ואם לא נתן לו הרבה מצות</w:t>
      </w:r>
      <w:r w:rsidR="006F3A43">
        <w:rPr>
          <w:rFonts w:cs="FrankRuehl" w:hint="cs"/>
          <w:sz w:val="28"/>
          <w:szCs w:val="28"/>
          <w:rtl/>
        </w:rPr>
        <w:t>,</w:t>
      </w:r>
      <w:r w:rsidRPr="004800C0">
        <w:rPr>
          <w:rFonts w:cs="FrankRuehl"/>
          <w:sz w:val="28"/>
          <w:szCs w:val="28"/>
          <w:rtl/>
        </w:rPr>
        <w:t xml:space="preserve"> שמא לא יעשה אחת</w:t>
      </w:r>
      <w:r w:rsidR="006F3A43">
        <w:rPr>
          <w:rFonts w:cs="FrankRuehl" w:hint="cs"/>
          <w:sz w:val="28"/>
          <w:szCs w:val="28"/>
          <w:rtl/>
        </w:rPr>
        <w:t>,</w:t>
      </w:r>
      <w:r w:rsidRPr="004800C0">
        <w:rPr>
          <w:rFonts w:cs="FrankRuehl"/>
          <w:sz w:val="28"/>
          <w:szCs w:val="28"/>
          <w:rtl/>
        </w:rPr>
        <w:t xml:space="preserve"> והיה אש של גיהנם שולט בו</w:t>
      </w:r>
      <w:r w:rsidR="006F3A43">
        <w:rPr>
          <w:rStyle w:val="FootnoteReference"/>
          <w:rFonts w:cs="FrankRuehl"/>
          <w:szCs w:val="28"/>
          <w:rtl/>
        </w:rPr>
        <w:footnoteReference w:id="50"/>
      </w:r>
      <w:r w:rsidR="006F3A43">
        <w:rPr>
          <w:rFonts w:cs="FrankRuehl" w:hint="cs"/>
          <w:sz w:val="28"/>
          <w:szCs w:val="28"/>
          <w:rtl/>
        </w:rPr>
        <w:t>.</w:t>
      </w:r>
      <w:r w:rsidRPr="004800C0">
        <w:rPr>
          <w:rFonts w:cs="FrankRuehl"/>
          <w:sz w:val="28"/>
          <w:szCs w:val="28"/>
          <w:rtl/>
        </w:rPr>
        <w:t xml:space="preserve"> דמכל מקום לא יתורץ</w:t>
      </w:r>
      <w:r w:rsidR="006F3A43">
        <w:rPr>
          <w:rFonts w:cs="FrankRuehl" w:hint="cs"/>
          <w:sz w:val="28"/>
          <w:szCs w:val="28"/>
          <w:rtl/>
        </w:rPr>
        <w:t>,</w:t>
      </w:r>
      <w:r w:rsidRPr="004800C0">
        <w:rPr>
          <w:rFonts w:cs="FrankRuehl"/>
          <w:sz w:val="28"/>
          <w:szCs w:val="28"/>
          <w:rtl/>
        </w:rPr>
        <w:t xml:space="preserve"> דמה זכות יש לישראל</w:t>
      </w:r>
      <w:r w:rsidR="006F3A43">
        <w:rPr>
          <w:rStyle w:val="FootnoteReference"/>
          <w:rFonts w:cs="FrankRuehl"/>
          <w:szCs w:val="28"/>
          <w:rtl/>
        </w:rPr>
        <w:footnoteReference w:id="51"/>
      </w:r>
      <w:r w:rsidRPr="004800C0">
        <w:rPr>
          <w:rFonts w:cs="FrankRuehl"/>
          <w:sz w:val="28"/>
          <w:szCs w:val="28"/>
          <w:rtl/>
        </w:rPr>
        <w:t>, ואדרבה</w:t>
      </w:r>
      <w:r w:rsidR="006F3A43">
        <w:rPr>
          <w:rFonts w:cs="FrankRuehl" w:hint="cs"/>
          <w:sz w:val="28"/>
          <w:szCs w:val="28"/>
          <w:rtl/>
        </w:rPr>
        <w:t>,</w:t>
      </w:r>
      <w:r w:rsidRPr="004800C0">
        <w:rPr>
          <w:rFonts w:cs="FrankRuehl"/>
          <w:sz w:val="28"/>
          <w:szCs w:val="28"/>
          <w:rtl/>
        </w:rPr>
        <w:t xml:space="preserve"> חובה הוא לישראל</w:t>
      </w:r>
      <w:r w:rsidR="006F3A43">
        <w:rPr>
          <w:rFonts w:cs="FrankRuehl" w:hint="cs"/>
          <w:sz w:val="28"/>
          <w:szCs w:val="28"/>
          <w:rtl/>
        </w:rPr>
        <w:t>,</w:t>
      </w:r>
      <w:r w:rsidRPr="004800C0">
        <w:rPr>
          <w:rFonts w:cs="FrankRuehl"/>
          <w:sz w:val="28"/>
          <w:szCs w:val="28"/>
          <w:rtl/>
        </w:rPr>
        <w:t xml:space="preserve"> שאם לא נתן להם הרבה מצות אפשר</w:t>
      </w:r>
      <w:r w:rsidR="00D3692E">
        <w:rPr>
          <w:rFonts w:cs="FrankRuehl" w:hint="cs"/>
          <w:sz w:val="28"/>
          <w:szCs w:val="28"/>
          <w:rtl/>
        </w:rPr>
        <w:t>*</w:t>
      </w:r>
      <w:r w:rsidRPr="004800C0">
        <w:rPr>
          <w:rFonts w:cs="FrankRuehl"/>
          <w:sz w:val="28"/>
          <w:szCs w:val="28"/>
          <w:rtl/>
        </w:rPr>
        <w:t xml:space="preserve"> שלא יעבור רובם</w:t>
      </w:r>
      <w:r w:rsidR="006F3A43">
        <w:rPr>
          <w:rFonts w:cs="FrankRuehl" w:hint="cs"/>
          <w:sz w:val="28"/>
          <w:szCs w:val="28"/>
          <w:rtl/>
        </w:rPr>
        <w:t>,</w:t>
      </w:r>
      <w:r w:rsidRPr="004800C0">
        <w:rPr>
          <w:rFonts w:cs="FrankRuehl"/>
          <w:sz w:val="28"/>
          <w:szCs w:val="28"/>
          <w:rtl/>
        </w:rPr>
        <w:t xml:space="preserve"> ויהיה בכלל צדיק גמור שאין יורד לגיהנם</w:t>
      </w:r>
      <w:r w:rsidR="006F3A43">
        <w:rPr>
          <w:rStyle w:val="FootnoteReference"/>
          <w:rFonts w:cs="FrankRuehl"/>
          <w:szCs w:val="28"/>
          <w:rtl/>
        </w:rPr>
        <w:footnoteReference w:id="52"/>
      </w:r>
      <w:r w:rsidR="006F3A43">
        <w:rPr>
          <w:rFonts w:cs="FrankRuehl" w:hint="cs"/>
          <w:sz w:val="28"/>
          <w:szCs w:val="28"/>
          <w:rtl/>
        </w:rPr>
        <w:t>.</w:t>
      </w:r>
      <w:r w:rsidRPr="004800C0">
        <w:rPr>
          <w:rFonts w:cs="FrankRuehl"/>
          <w:sz w:val="28"/>
          <w:szCs w:val="28"/>
          <w:rtl/>
        </w:rPr>
        <w:t xml:space="preserve"> ולא הועיל כלל בפירוש זה</w:t>
      </w:r>
      <w:r w:rsidR="009C28E8">
        <w:rPr>
          <w:rFonts w:cs="FrankRuehl" w:hint="cs"/>
          <w:sz w:val="28"/>
          <w:szCs w:val="28"/>
          <w:rtl/>
        </w:rPr>
        <w:t>,</w:t>
      </w:r>
      <w:r w:rsidRPr="004800C0">
        <w:rPr>
          <w:rFonts w:cs="FrankRuehl"/>
          <w:sz w:val="28"/>
          <w:szCs w:val="28"/>
          <w:rtl/>
        </w:rPr>
        <w:t xml:space="preserve"> דהדרא קושיין לדוכת</w:t>
      </w:r>
      <w:r w:rsidR="00CD5D2B">
        <w:rPr>
          <w:rFonts w:cs="FrankRuehl" w:hint="cs"/>
          <w:sz w:val="28"/>
          <w:szCs w:val="28"/>
          <w:rtl/>
        </w:rPr>
        <w:t>א</w:t>
      </w:r>
      <w:r w:rsidR="009C28E8">
        <w:rPr>
          <w:rFonts w:cs="FrankRuehl" w:hint="cs"/>
          <w:sz w:val="28"/>
          <w:szCs w:val="28"/>
          <w:rtl/>
        </w:rPr>
        <w:t>,</w:t>
      </w:r>
      <w:r w:rsidRPr="004800C0">
        <w:rPr>
          <w:rFonts w:cs="FrankRuehl"/>
          <w:sz w:val="28"/>
          <w:szCs w:val="28"/>
          <w:rtl/>
        </w:rPr>
        <w:t xml:space="preserve"> דבמה שנתן הרבה מצות לישראל אין בזה זכות כלל, כיון שלא נוכל לומר דעל ידי מצוה אחת אף אם רובו עונות אין יורד כלל לגיהנם. </w:t>
      </w:r>
    </w:p>
    <w:p w:rsidR="00C37A41" w:rsidRDefault="00260D17" w:rsidP="00C37A41">
      <w:pPr>
        <w:jc w:val="both"/>
        <w:rPr>
          <w:rFonts w:cs="FrankRuehl" w:hint="cs"/>
          <w:sz w:val="28"/>
          <w:szCs w:val="28"/>
          <w:rtl/>
        </w:rPr>
      </w:pPr>
      <w:r w:rsidRPr="00260D17">
        <w:rPr>
          <w:rStyle w:val="LatinChar"/>
          <w:rtl/>
        </w:rPr>
        <w:t>#</w:t>
      </w:r>
      <w:r w:rsidR="004800C0" w:rsidRPr="00260D17">
        <w:rPr>
          <w:rStyle w:val="Title1"/>
          <w:rtl/>
        </w:rPr>
        <w:t>וכן אם</w:t>
      </w:r>
      <w:r w:rsidRPr="00260D17">
        <w:rPr>
          <w:rStyle w:val="LatinChar"/>
          <w:rtl/>
        </w:rPr>
        <w:t>=</w:t>
      </w:r>
      <w:r w:rsidR="004800C0" w:rsidRPr="004800C0">
        <w:rPr>
          <w:rFonts w:cs="FrankRuehl"/>
          <w:sz w:val="28"/>
          <w:szCs w:val="28"/>
          <w:rtl/>
        </w:rPr>
        <w:t xml:space="preserve"> דעת הרמב"ם ז"ל כאשר עשה מצוה אחת</w:t>
      </w:r>
      <w:r w:rsidR="00120753">
        <w:rPr>
          <w:rFonts w:cs="FrankRuehl" w:hint="cs"/>
          <w:sz w:val="28"/>
          <w:szCs w:val="28"/>
          <w:rtl/>
        </w:rPr>
        <w:t>,</w:t>
      </w:r>
      <w:r w:rsidR="004800C0" w:rsidRPr="004800C0">
        <w:rPr>
          <w:rFonts w:cs="FrankRuehl"/>
          <w:sz w:val="28"/>
          <w:szCs w:val="28"/>
          <w:rtl/>
        </w:rPr>
        <w:t xml:space="preserve"> והיינו שלא עשה שום חטא, ודאי כהאי גוונא סגי ליה במצוה אחת</w:t>
      </w:r>
      <w:r w:rsidR="00120753">
        <w:rPr>
          <w:rStyle w:val="FootnoteReference"/>
          <w:rFonts w:cs="FrankRuehl"/>
          <w:szCs w:val="28"/>
          <w:rtl/>
        </w:rPr>
        <w:footnoteReference w:id="53"/>
      </w:r>
      <w:r w:rsidR="004800C0" w:rsidRPr="004800C0">
        <w:rPr>
          <w:rFonts w:cs="FrankRuehl"/>
          <w:sz w:val="28"/>
          <w:szCs w:val="28"/>
          <w:rtl/>
        </w:rPr>
        <w:t>, אבל קשיא גם כן דמ</w:t>
      </w:r>
      <w:r w:rsidR="001F34B1">
        <w:rPr>
          <w:rFonts w:cs="FrankRuehl" w:hint="cs"/>
          <w:sz w:val="28"/>
          <w:szCs w:val="28"/>
          <w:rtl/>
        </w:rPr>
        <w:t>כל מקום</w:t>
      </w:r>
      <w:r w:rsidR="004800C0" w:rsidRPr="004800C0">
        <w:rPr>
          <w:rFonts w:cs="FrankRuehl"/>
          <w:sz w:val="28"/>
          <w:szCs w:val="28"/>
          <w:rtl/>
        </w:rPr>
        <w:t xml:space="preserve"> לא יתורץ הקושיא</w:t>
      </w:r>
      <w:r w:rsidR="001F34B1">
        <w:rPr>
          <w:rFonts w:cs="FrankRuehl" w:hint="cs"/>
          <w:sz w:val="28"/>
          <w:szCs w:val="28"/>
          <w:rtl/>
        </w:rPr>
        <w:t>,</w:t>
      </w:r>
      <w:r w:rsidR="004800C0" w:rsidRPr="004800C0">
        <w:rPr>
          <w:rFonts w:cs="FrankRuehl"/>
          <w:sz w:val="28"/>
          <w:szCs w:val="28"/>
          <w:rtl/>
        </w:rPr>
        <w:t xml:space="preserve"> דהא יצא שכרו בהפסדו</w:t>
      </w:r>
      <w:r w:rsidR="001F34B1">
        <w:rPr>
          <w:rFonts w:cs="FrankRuehl" w:hint="cs"/>
          <w:sz w:val="28"/>
          <w:szCs w:val="28"/>
          <w:rtl/>
        </w:rPr>
        <w:t>,</w:t>
      </w:r>
      <w:r w:rsidR="004800C0" w:rsidRPr="004800C0">
        <w:rPr>
          <w:rFonts w:cs="FrankRuehl"/>
          <w:sz w:val="28"/>
          <w:szCs w:val="28"/>
          <w:rtl/>
        </w:rPr>
        <w:t xml:space="preserve"> דלפעמים יורש גיהנם על ידי רבוי מצות כמו שאמרנו</w:t>
      </w:r>
      <w:r w:rsidR="001F34B1">
        <w:rPr>
          <w:rFonts w:cs="FrankRuehl" w:hint="cs"/>
          <w:sz w:val="28"/>
          <w:szCs w:val="28"/>
          <w:rtl/>
        </w:rPr>
        <w:t>,</w:t>
      </w:r>
      <w:r w:rsidR="004800C0" w:rsidRPr="004800C0">
        <w:rPr>
          <w:rFonts w:cs="FrankRuehl"/>
          <w:sz w:val="28"/>
          <w:szCs w:val="28"/>
          <w:rtl/>
        </w:rPr>
        <w:t xml:space="preserve"> כאשר רובו עונות</w:t>
      </w:r>
      <w:r w:rsidR="001F34B1">
        <w:rPr>
          <w:rFonts w:cs="FrankRuehl" w:hint="cs"/>
          <w:sz w:val="28"/>
          <w:szCs w:val="28"/>
          <w:rtl/>
        </w:rPr>
        <w:t>,</w:t>
      </w:r>
      <w:r w:rsidR="004800C0" w:rsidRPr="004800C0">
        <w:rPr>
          <w:rFonts w:cs="FrankRuehl"/>
          <w:sz w:val="28"/>
          <w:szCs w:val="28"/>
          <w:rtl/>
        </w:rPr>
        <w:t xml:space="preserve"> כמו שהתבאר</w:t>
      </w:r>
      <w:r w:rsidR="001F34B1">
        <w:rPr>
          <w:rStyle w:val="FootnoteReference"/>
          <w:rFonts w:cs="FrankRuehl"/>
          <w:szCs w:val="28"/>
          <w:rtl/>
        </w:rPr>
        <w:footnoteReference w:id="54"/>
      </w:r>
      <w:r w:rsidR="004800C0" w:rsidRPr="004800C0">
        <w:rPr>
          <w:rFonts w:cs="FrankRuehl"/>
          <w:sz w:val="28"/>
          <w:szCs w:val="28"/>
          <w:rtl/>
        </w:rPr>
        <w:t>. ואם דעת הרמב"ם ז"ל כי לא רצה לזכות את הרשעים, שאם הוא רשע ואינו רוצה לקיים המצוה</w:t>
      </w:r>
      <w:r>
        <w:rPr>
          <w:rFonts w:cs="FrankRuehl" w:hint="cs"/>
          <w:sz w:val="28"/>
          <w:szCs w:val="28"/>
          <w:rtl/>
        </w:rPr>
        <w:t>,</w:t>
      </w:r>
      <w:r w:rsidR="004800C0" w:rsidRPr="004800C0">
        <w:rPr>
          <w:rFonts w:cs="FrankRuehl"/>
          <w:sz w:val="28"/>
          <w:szCs w:val="28"/>
          <w:rtl/>
        </w:rPr>
        <w:t xml:space="preserve"> יהיה נאבד</w:t>
      </w:r>
      <w:r>
        <w:rPr>
          <w:rStyle w:val="FootnoteReference"/>
          <w:rFonts w:cs="FrankRuehl"/>
          <w:szCs w:val="28"/>
          <w:rtl/>
        </w:rPr>
        <w:footnoteReference w:id="55"/>
      </w:r>
      <w:r>
        <w:rPr>
          <w:rFonts w:cs="FrankRuehl" w:hint="cs"/>
          <w:sz w:val="28"/>
          <w:szCs w:val="28"/>
          <w:rtl/>
        </w:rPr>
        <w:t>.</w:t>
      </w:r>
      <w:r w:rsidR="004800C0" w:rsidRPr="004800C0">
        <w:rPr>
          <w:rFonts w:cs="FrankRuehl"/>
          <w:sz w:val="28"/>
          <w:szCs w:val="28"/>
          <w:rtl/>
        </w:rPr>
        <w:t xml:space="preserve"> ואין מדבר רק במי שהוא חפץ לעשות המצות</w:t>
      </w:r>
      <w:r>
        <w:rPr>
          <w:rFonts w:cs="FrankRuehl" w:hint="cs"/>
          <w:sz w:val="28"/>
          <w:szCs w:val="28"/>
          <w:rtl/>
        </w:rPr>
        <w:t>,</w:t>
      </w:r>
      <w:r w:rsidR="004800C0" w:rsidRPr="004800C0">
        <w:rPr>
          <w:rFonts w:cs="FrankRuehl"/>
          <w:sz w:val="28"/>
          <w:szCs w:val="28"/>
          <w:rtl/>
        </w:rPr>
        <w:t xml:space="preserve"> ואליו ה</w:t>
      </w:r>
      <w:r w:rsidR="00D953A6">
        <w:rPr>
          <w:rFonts w:cs="FrankRuehl" w:hint="cs"/>
          <w:sz w:val="28"/>
          <w:szCs w:val="28"/>
          <w:rtl/>
        </w:rPr>
        <w:t>ִ</w:t>
      </w:r>
      <w:r w:rsidR="004800C0" w:rsidRPr="004800C0">
        <w:rPr>
          <w:rFonts w:cs="FrankRuehl"/>
          <w:sz w:val="28"/>
          <w:szCs w:val="28"/>
          <w:rtl/>
        </w:rPr>
        <w:t>רבה מצות</w:t>
      </w:r>
      <w:r w:rsidR="00D953A6">
        <w:rPr>
          <w:rFonts w:cs="FrankRuehl" w:hint="cs"/>
          <w:sz w:val="28"/>
          <w:szCs w:val="28"/>
          <w:rtl/>
        </w:rPr>
        <w:t>,</w:t>
      </w:r>
      <w:r w:rsidR="004800C0" w:rsidRPr="004800C0">
        <w:rPr>
          <w:rFonts w:cs="FrankRuehl"/>
          <w:sz w:val="28"/>
          <w:szCs w:val="28"/>
          <w:rtl/>
        </w:rPr>
        <w:t xml:space="preserve"> כדי שיזכה באחת בלבד</w:t>
      </w:r>
      <w:r w:rsidR="00D953A6">
        <w:rPr>
          <w:rFonts w:cs="FrankRuehl" w:hint="cs"/>
          <w:sz w:val="28"/>
          <w:szCs w:val="28"/>
          <w:rtl/>
        </w:rPr>
        <w:t>.</w:t>
      </w:r>
      <w:r w:rsidR="004800C0" w:rsidRPr="004800C0">
        <w:rPr>
          <w:rFonts w:cs="FrankRuehl"/>
          <w:sz w:val="28"/>
          <w:szCs w:val="28"/>
          <w:rtl/>
        </w:rPr>
        <w:t xml:space="preserve"> והזכות הזה שהרבה לו מצות</w:t>
      </w:r>
      <w:r>
        <w:rPr>
          <w:rFonts w:cs="FrankRuehl" w:hint="cs"/>
          <w:sz w:val="28"/>
          <w:szCs w:val="28"/>
          <w:rtl/>
        </w:rPr>
        <w:t>,</w:t>
      </w:r>
      <w:r w:rsidR="004800C0" w:rsidRPr="004800C0">
        <w:rPr>
          <w:rFonts w:cs="FrankRuehl"/>
          <w:sz w:val="28"/>
          <w:szCs w:val="28"/>
          <w:rtl/>
        </w:rPr>
        <w:t xml:space="preserve"> כי לפעמים אינו יכול לקיים המצוה</w:t>
      </w:r>
      <w:r>
        <w:rPr>
          <w:rFonts w:cs="FrankRuehl" w:hint="cs"/>
          <w:sz w:val="28"/>
          <w:szCs w:val="28"/>
          <w:rtl/>
        </w:rPr>
        <w:t>,</w:t>
      </w:r>
      <w:r w:rsidR="004800C0" w:rsidRPr="004800C0">
        <w:rPr>
          <w:rFonts w:cs="FrankRuehl"/>
          <w:sz w:val="28"/>
          <w:szCs w:val="28"/>
          <w:rtl/>
        </w:rPr>
        <w:t xml:space="preserve"> כמו הקרבנות ומצות התלויות בארץ</w:t>
      </w:r>
      <w:r w:rsidR="00D953A6">
        <w:rPr>
          <w:rStyle w:val="FootnoteReference"/>
          <w:rFonts w:cs="FrankRuehl"/>
          <w:szCs w:val="28"/>
          <w:rtl/>
        </w:rPr>
        <w:footnoteReference w:id="56"/>
      </w:r>
      <w:r w:rsidR="004800C0" w:rsidRPr="004800C0">
        <w:rPr>
          <w:rFonts w:cs="FrankRuehl"/>
          <w:sz w:val="28"/>
          <w:szCs w:val="28"/>
          <w:rtl/>
        </w:rPr>
        <w:t>, ואם לא הרבה לו מצות</w:t>
      </w:r>
      <w:r w:rsidR="00C53C1E">
        <w:rPr>
          <w:rFonts w:cs="FrankRuehl" w:hint="cs"/>
          <w:sz w:val="28"/>
          <w:szCs w:val="28"/>
          <w:rtl/>
        </w:rPr>
        <w:t>,</w:t>
      </w:r>
      <w:r w:rsidR="004800C0" w:rsidRPr="004800C0">
        <w:rPr>
          <w:rFonts w:cs="FrankRuehl"/>
          <w:sz w:val="28"/>
          <w:szCs w:val="28"/>
          <w:rtl/>
        </w:rPr>
        <w:t xml:space="preserve"> אפשר כי לפעמים לא היה מקיים שום מצוה</w:t>
      </w:r>
      <w:r>
        <w:rPr>
          <w:rFonts w:cs="FrankRuehl" w:hint="cs"/>
          <w:sz w:val="28"/>
          <w:szCs w:val="28"/>
          <w:rtl/>
        </w:rPr>
        <w:t>,</w:t>
      </w:r>
      <w:r w:rsidR="004800C0" w:rsidRPr="004800C0">
        <w:rPr>
          <w:rFonts w:cs="FrankRuehl"/>
          <w:sz w:val="28"/>
          <w:szCs w:val="28"/>
          <w:rtl/>
        </w:rPr>
        <w:t xml:space="preserve"> ולכך הרבה לו מצות</w:t>
      </w:r>
      <w:r>
        <w:rPr>
          <w:rFonts w:cs="FrankRuehl" w:hint="cs"/>
          <w:sz w:val="28"/>
          <w:szCs w:val="28"/>
          <w:rtl/>
        </w:rPr>
        <w:t>.</w:t>
      </w:r>
      <w:r w:rsidR="004800C0" w:rsidRPr="004800C0">
        <w:rPr>
          <w:rFonts w:cs="FrankRuehl"/>
          <w:sz w:val="28"/>
          <w:szCs w:val="28"/>
          <w:rtl/>
        </w:rPr>
        <w:t xml:space="preserve"> ואם כי לשונו לא יסבול זה כלל</w:t>
      </w:r>
      <w:r w:rsidR="00C53C1E">
        <w:rPr>
          <w:rStyle w:val="FootnoteReference"/>
          <w:rFonts w:cs="FrankRuehl"/>
          <w:szCs w:val="28"/>
          <w:rtl/>
        </w:rPr>
        <w:footnoteReference w:id="57"/>
      </w:r>
      <w:r w:rsidR="004800C0" w:rsidRPr="004800C0">
        <w:rPr>
          <w:rFonts w:cs="FrankRuehl"/>
          <w:sz w:val="28"/>
          <w:szCs w:val="28"/>
          <w:rtl/>
        </w:rPr>
        <w:t>. אלא שעם זה קשה</w:t>
      </w:r>
      <w:r w:rsidR="00354EF3">
        <w:rPr>
          <w:rFonts w:cs="FrankRuehl" w:hint="cs"/>
          <w:sz w:val="28"/>
          <w:szCs w:val="28"/>
          <w:rtl/>
        </w:rPr>
        <w:t>,</w:t>
      </w:r>
      <w:r w:rsidR="004800C0" w:rsidRPr="004800C0">
        <w:rPr>
          <w:rFonts w:cs="FrankRuehl"/>
          <w:sz w:val="28"/>
          <w:szCs w:val="28"/>
          <w:rtl/>
        </w:rPr>
        <w:t xml:space="preserve"> מי דחקו בפי</w:t>
      </w:r>
      <w:r w:rsidR="00354EF3">
        <w:rPr>
          <w:rFonts w:cs="FrankRuehl" w:hint="cs"/>
          <w:sz w:val="28"/>
          <w:szCs w:val="28"/>
          <w:rtl/>
        </w:rPr>
        <w:t>רוש</w:t>
      </w:r>
      <w:r w:rsidR="004800C0" w:rsidRPr="004800C0">
        <w:rPr>
          <w:rFonts w:cs="FrankRuehl"/>
          <w:sz w:val="28"/>
          <w:szCs w:val="28"/>
          <w:rtl/>
        </w:rPr>
        <w:t xml:space="preserve"> זה, ולא יפרש כמשמעו</w:t>
      </w:r>
      <w:r w:rsidR="00354EF3">
        <w:rPr>
          <w:rFonts w:cs="FrankRuehl" w:hint="cs"/>
          <w:sz w:val="28"/>
          <w:szCs w:val="28"/>
          <w:rtl/>
        </w:rPr>
        <w:t>,</w:t>
      </w:r>
      <w:r w:rsidR="004800C0" w:rsidRPr="004800C0">
        <w:rPr>
          <w:rFonts w:cs="FrankRuehl"/>
          <w:sz w:val="28"/>
          <w:szCs w:val="28"/>
          <w:rtl/>
        </w:rPr>
        <w:t xml:space="preserve"> שהקב"ה רצה לזכות צדיקים שיקיימו הרבה מצות אותם שהם חפצים</w:t>
      </w:r>
      <w:r w:rsidR="003B0790">
        <w:rPr>
          <w:rFonts w:cs="FrankRuehl" w:hint="cs"/>
          <w:sz w:val="28"/>
          <w:szCs w:val="28"/>
          <w:rtl/>
        </w:rPr>
        <w:t xml:space="preserve"> לעשות מצות*</w:t>
      </w:r>
      <w:r w:rsidR="00354EF3">
        <w:rPr>
          <w:rFonts w:cs="FrankRuehl" w:hint="cs"/>
          <w:sz w:val="28"/>
          <w:szCs w:val="28"/>
          <w:rtl/>
        </w:rPr>
        <w:t>,</w:t>
      </w:r>
      <w:r w:rsidR="004800C0" w:rsidRPr="004800C0">
        <w:rPr>
          <w:rFonts w:cs="FrankRuehl"/>
          <w:sz w:val="28"/>
          <w:szCs w:val="28"/>
          <w:rtl/>
        </w:rPr>
        <w:t xml:space="preserve"> ויהיה להם בשביל זה רבוי שכר</w:t>
      </w:r>
      <w:r w:rsidR="00354EF3">
        <w:rPr>
          <w:rFonts w:cs="FrankRuehl" w:hint="cs"/>
          <w:sz w:val="28"/>
          <w:szCs w:val="28"/>
          <w:rtl/>
        </w:rPr>
        <w:t>,</w:t>
      </w:r>
      <w:r w:rsidR="00354EF3">
        <w:rPr>
          <w:rFonts w:cs="FrankRuehl"/>
          <w:sz w:val="28"/>
          <w:szCs w:val="28"/>
          <w:rtl/>
        </w:rPr>
        <w:t xml:space="preserve"> וכמו שיתבאר לקמן</w:t>
      </w:r>
      <w:r w:rsidR="00973A8D">
        <w:rPr>
          <w:rStyle w:val="FootnoteReference"/>
          <w:rFonts w:cs="FrankRuehl"/>
          <w:szCs w:val="28"/>
          <w:rtl/>
        </w:rPr>
        <w:footnoteReference w:id="58"/>
      </w:r>
      <w:r w:rsidR="00354EF3">
        <w:rPr>
          <w:rFonts w:cs="FrankRuehl" w:hint="cs"/>
          <w:sz w:val="28"/>
          <w:szCs w:val="28"/>
          <w:rtl/>
        </w:rPr>
        <w:t>.</w:t>
      </w:r>
      <w:r w:rsidR="004800C0" w:rsidRPr="004800C0">
        <w:rPr>
          <w:rFonts w:cs="FrankRuehl"/>
          <w:sz w:val="28"/>
          <w:szCs w:val="28"/>
          <w:rtl/>
        </w:rPr>
        <w:t xml:space="preserve"> רק שהיה קשה לו שהיה חובה לסתם בני אדם</w:t>
      </w:r>
      <w:r w:rsidR="00973A8D">
        <w:rPr>
          <w:rFonts w:cs="FrankRuehl" w:hint="cs"/>
          <w:sz w:val="28"/>
          <w:szCs w:val="28"/>
          <w:rtl/>
        </w:rPr>
        <w:t>,</w:t>
      </w:r>
      <w:r w:rsidR="004800C0" w:rsidRPr="004800C0">
        <w:rPr>
          <w:rFonts w:cs="FrankRuehl"/>
          <w:sz w:val="28"/>
          <w:szCs w:val="28"/>
          <w:rtl/>
        </w:rPr>
        <w:t xml:space="preserve"> שאינם עומדים בעול המצות</w:t>
      </w:r>
      <w:r w:rsidR="00973A8D">
        <w:rPr>
          <w:rFonts w:cs="FrankRuehl" w:hint="cs"/>
          <w:sz w:val="28"/>
          <w:szCs w:val="28"/>
          <w:rtl/>
        </w:rPr>
        <w:t>.</w:t>
      </w:r>
      <w:r w:rsidR="004800C0" w:rsidRPr="004800C0">
        <w:rPr>
          <w:rFonts w:cs="FrankRuehl"/>
          <w:sz w:val="28"/>
          <w:szCs w:val="28"/>
          <w:rtl/>
        </w:rPr>
        <w:t xml:space="preserve"> ואם כן אין לפרש שמדבר מן אותו שחפץ במצות.</w:t>
      </w:r>
      <w:r w:rsidR="00973A8D">
        <w:rPr>
          <w:rFonts w:cs="FrankRuehl" w:hint="cs"/>
          <w:sz w:val="28"/>
          <w:szCs w:val="28"/>
          <w:rtl/>
        </w:rPr>
        <w:t xml:space="preserve"> </w:t>
      </w:r>
      <w:r w:rsidR="00973A8D" w:rsidRPr="00973A8D">
        <w:rPr>
          <w:rFonts w:cs="FrankRuehl"/>
          <w:sz w:val="28"/>
          <w:szCs w:val="28"/>
          <w:rtl/>
        </w:rPr>
        <w:t>ועוד</w:t>
      </w:r>
      <w:r w:rsidR="00963188">
        <w:rPr>
          <w:rFonts w:cs="FrankRuehl" w:hint="cs"/>
          <w:sz w:val="28"/>
          <w:szCs w:val="28"/>
          <w:rtl/>
        </w:rPr>
        <w:t>,</w:t>
      </w:r>
      <w:r w:rsidR="00973A8D" w:rsidRPr="00973A8D">
        <w:rPr>
          <w:rFonts w:cs="FrankRuehl"/>
          <w:sz w:val="28"/>
          <w:szCs w:val="28"/>
          <w:rtl/>
        </w:rPr>
        <w:t xml:space="preserve"> כי אם לא עשה חטא כלל אין צריך לו שום מצוה כלל</w:t>
      </w:r>
      <w:r w:rsidR="00963188">
        <w:rPr>
          <w:rStyle w:val="FootnoteReference"/>
          <w:rFonts w:cs="FrankRuehl"/>
          <w:szCs w:val="28"/>
          <w:rtl/>
        </w:rPr>
        <w:footnoteReference w:id="59"/>
      </w:r>
      <w:r w:rsidR="00973A8D" w:rsidRPr="00973A8D">
        <w:rPr>
          <w:rFonts w:cs="FrankRuehl"/>
          <w:sz w:val="28"/>
          <w:szCs w:val="28"/>
          <w:rtl/>
        </w:rPr>
        <w:t>, כי כל ישראל בעצמם יש להם חלק לעולם הבא בלא שום מצוה</w:t>
      </w:r>
      <w:r w:rsidR="002A2B34">
        <w:rPr>
          <w:rStyle w:val="FootnoteReference"/>
          <w:rFonts w:cs="FrankRuehl"/>
          <w:szCs w:val="28"/>
          <w:rtl/>
        </w:rPr>
        <w:footnoteReference w:id="60"/>
      </w:r>
      <w:r w:rsidR="00963188">
        <w:rPr>
          <w:rFonts w:cs="FrankRuehl" w:hint="cs"/>
          <w:sz w:val="28"/>
          <w:szCs w:val="28"/>
          <w:rtl/>
        </w:rPr>
        <w:t>,</w:t>
      </w:r>
      <w:r w:rsidR="00973A8D" w:rsidRPr="00973A8D">
        <w:rPr>
          <w:rFonts w:cs="FrankRuehl"/>
          <w:sz w:val="28"/>
          <w:szCs w:val="28"/>
          <w:rtl/>
        </w:rPr>
        <w:t xml:space="preserve"> רק שלא יהיה רשע</w:t>
      </w:r>
      <w:r w:rsidR="008C2244">
        <w:rPr>
          <w:rStyle w:val="FootnoteReference"/>
          <w:rFonts w:cs="FrankRuehl"/>
          <w:szCs w:val="28"/>
          <w:rtl/>
        </w:rPr>
        <w:footnoteReference w:id="61"/>
      </w:r>
      <w:r w:rsidR="008C2244">
        <w:rPr>
          <w:rFonts w:cs="FrankRuehl" w:hint="cs"/>
          <w:sz w:val="28"/>
          <w:szCs w:val="28"/>
          <w:rtl/>
        </w:rPr>
        <w:t>,</w:t>
      </w:r>
      <w:r w:rsidR="00973A8D" w:rsidRPr="00973A8D">
        <w:rPr>
          <w:rFonts w:cs="FrankRuehl"/>
          <w:sz w:val="28"/>
          <w:szCs w:val="28"/>
          <w:rtl/>
        </w:rPr>
        <w:t xml:space="preserve"> רק מפני שהוא זרע ישראל</w:t>
      </w:r>
      <w:r w:rsidR="008C2244">
        <w:rPr>
          <w:rStyle w:val="FootnoteReference"/>
          <w:rFonts w:cs="FrankRuehl"/>
          <w:szCs w:val="28"/>
          <w:rtl/>
        </w:rPr>
        <w:footnoteReference w:id="62"/>
      </w:r>
      <w:r w:rsidR="008C2244">
        <w:rPr>
          <w:rFonts w:cs="FrankRuehl" w:hint="cs"/>
          <w:sz w:val="28"/>
          <w:szCs w:val="28"/>
          <w:rtl/>
        </w:rPr>
        <w:t>.</w:t>
      </w:r>
      <w:r w:rsidR="00973A8D" w:rsidRPr="00973A8D">
        <w:rPr>
          <w:rFonts w:cs="FrankRuehl"/>
          <w:sz w:val="28"/>
          <w:szCs w:val="28"/>
          <w:rtl/>
        </w:rPr>
        <w:t xml:space="preserve"> וא</w:t>
      </w:r>
      <w:r w:rsidR="00B85A28">
        <w:rPr>
          <w:rFonts w:cs="FrankRuehl" w:hint="cs"/>
          <w:sz w:val="28"/>
          <w:szCs w:val="28"/>
          <w:rtl/>
        </w:rPr>
        <w:t>ם כן</w:t>
      </w:r>
      <w:r w:rsidR="00973A8D" w:rsidRPr="00973A8D">
        <w:rPr>
          <w:rFonts w:cs="FrankRuehl"/>
          <w:sz w:val="28"/>
          <w:szCs w:val="28"/>
          <w:rtl/>
        </w:rPr>
        <w:t xml:space="preserve"> הוא הרב ז"ל בא לזכות ישראל</w:t>
      </w:r>
      <w:r w:rsidR="00B85A28">
        <w:rPr>
          <w:rFonts w:cs="FrankRuehl" w:hint="cs"/>
          <w:sz w:val="28"/>
          <w:szCs w:val="28"/>
          <w:rtl/>
        </w:rPr>
        <w:t>,</w:t>
      </w:r>
      <w:r w:rsidR="00973A8D" w:rsidRPr="00973A8D">
        <w:rPr>
          <w:rFonts w:cs="FrankRuehl"/>
          <w:sz w:val="28"/>
          <w:szCs w:val="28"/>
          <w:rtl/>
        </w:rPr>
        <w:t xml:space="preserve"> ושקליה טיבותיה ושדייא אחזרא</w:t>
      </w:r>
      <w:r w:rsidR="00B85A28">
        <w:rPr>
          <w:rStyle w:val="FootnoteReference"/>
          <w:rFonts w:cs="FrankRuehl"/>
          <w:szCs w:val="28"/>
          <w:rtl/>
        </w:rPr>
        <w:footnoteReference w:id="63"/>
      </w:r>
      <w:r w:rsidR="00B85A28">
        <w:rPr>
          <w:rFonts w:cs="FrankRuehl" w:hint="cs"/>
          <w:sz w:val="28"/>
          <w:szCs w:val="28"/>
          <w:rtl/>
        </w:rPr>
        <w:t>.</w:t>
      </w:r>
      <w:r w:rsidR="00973A8D" w:rsidRPr="00973A8D">
        <w:rPr>
          <w:rFonts w:cs="FrankRuehl"/>
          <w:sz w:val="28"/>
          <w:szCs w:val="28"/>
          <w:rtl/>
        </w:rPr>
        <w:t xml:space="preserve"> ועל כרחך צריך לומר כך</w:t>
      </w:r>
      <w:r w:rsidR="004F6ED2">
        <w:rPr>
          <w:rStyle w:val="FootnoteReference"/>
          <w:rFonts w:cs="FrankRuehl"/>
          <w:szCs w:val="28"/>
          <w:rtl/>
        </w:rPr>
        <w:footnoteReference w:id="64"/>
      </w:r>
      <w:r w:rsidR="004F6ED2">
        <w:rPr>
          <w:rFonts w:cs="FrankRuehl" w:hint="cs"/>
          <w:sz w:val="28"/>
          <w:szCs w:val="28"/>
          <w:rtl/>
        </w:rPr>
        <w:t>,</w:t>
      </w:r>
      <w:r w:rsidR="00973A8D" w:rsidRPr="00973A8D">
        <w:rPr>
          <w:rFonts w:cs="FrankRuehl"/>
          <w:sz w:val="28"/>
          <w:szCs w:val="28"/>
          <w:rtl/>
        </w:rPr>
        <w:t xml:space="preserve"> דודאי קטון ג</w:t>
      </w:r>
      <w:r w:rsidR="007C7933">
        <w:rPr>
          <w:rFonts w:cs="FrankRuehl" w:hint="cs"/>
          <w:sz w:val="28"/>
          <w:szCs w:val="28"/>
          <w:rtl/>
        </w:rPr>
        <w:t>ם כן</w:t>
      </w:r>
      <w:r w:rsidR="00973A8D" w:rsidRPr="00973A8D">
        <w:rPr>
          <w:rFonts w:cs="FrankRuehl"/>
          <w:sz w:val="28"/>
          <w:szCs w:val="28"/>
          <w:rtl/>
        </w:rPr>
        <w:t xml:space="preserve"> יש לו חלק לעולם הבא</w:t>
      </w:r>
      <w:r w:rsidR="007C7933">
        <w:rPr>
          <w:rFonts w:cs="FrankRuehl" w:hint="cs"/>
          <w:sz w:val="28"/>
          <w:szCs w:val="28"/>
          <w:rtl/>
        </w:rPr>
        <w:t xml:space="preserve"> </w:t>
      </w:r>
      <w:r w:rsidR="007C7933" w:rsidRPr="007C7933">
        <w:rPr>
          <w:rFonts w:cs="Dbs-Rashi" w:hint="cs"/>
          <w:szCs w:val="20"/>
          <w:rtl/>
        </w:rPr>
        <w:t>(סנהדרין קי:)</w:t>
      </w:r>
      <w:r w:rsidR="007C7933">
        <w:rPr>
          <w:rStyle w:val="FootnoteReference"/>
          <w:rFonts w:cs="FrankRuehl"/>
          <w:szCs w:val="28"/>
          <w:rtl/>
        </w:rPr>
        <w:footnoteReference w:id="65"/>
      </w:r>
      <w:r w:rsidR="00C37A41">
        <w:rPr>
          <w:rFonts w:cs="FrankRuehl" w:hint="cs"/>
          <w:sz w:val="28"/>
          <w:szCs w:val="28"/>
          <w:rtl/>
        </w:rPr>
        <w:t>.</w:t>
      </w:r>
      <w:r w:rsidR="00973A8D" w:rsidRPr="00973A8D">
        <w:rPr>
          <w:rFonts w:cs="FrankRuehl"/>
          <w:sz w:val="28"/>
          <w:szCs w:val="28"/>
          <w:rtl/>
        </w:rPr>
        <w:t xml:space="preserve"> ולפיכך א</w:t>
      </w:r>
      <w:r w:rsidR="00C37A41">
        <w:rPr>
          <w:rFonts w:cs="FrankRuehl" w:hint="cs"/>
          <w:sz w:val="28"/>
          <w:szCs w:val="28"/>
          <w:rtl/>
        </w:rPr>
        <w:t>י אפשר</w:t>
      </w:r>
      <w:r w:rsidR="00973A8D" w:rsidRPr="00973A8D">
        <w:rPr>
          <w:rFonts w:cs="FrankRuehl"/>
          <w:sz w:val="28"/>
          <w:szCs w:val="28"/>
          <w:rtl/>
        </w:rPr>
        <w:t xml:space="preserve"> לומר שדעת הרמב"ם ז"ל שיהיה כך</w:t>
      </w:r>
      <w:r w:rsidR="00E9023F">
        <w:rPr>
          <w:rStyle w:val="FootnoteReference"/>
          <w:rFonts w:cs="FrankRuehl"/>
          <w:szCs w:val="28"/>
          <w:rtl/>
        </w:rPr>
        <w:footnoteReference w:id="66"/>
      </w:r>
      <w:r w:rsidR="00973A8D" w:rsidRPr="00973A8D">
        <w:rPr>
          <w:rFonts w:cs="FrankRuehl"/>
          <w:sz w:val="28"/>
          <w:szCs w:val="28"/>
          <w:rtl/>
        </w:rPr>
        <w:t xml:space="preserve">. </w:t>
      </w:r>
    </w:p>
    <w:p w:rsidR="005A7CDC" w:rsidRDefault="00C37A41" w:rsidP="00150087">
      <w:pPr>
        <w:jc w:val="both"/>
        <w:rPr>
          <w:rFonts w:cs="FrankRuehl" w:hint="cs"/>
          <w:sz w:val="28"/>
          <w:szCs w:val="28"/>
          <w:rtl/>
        </w:rPr>
      </w:pPr>
      <w:r w:rsidRPr="00C37A41">
        <w:rPr>
          <w:rStyle w:val="LatinChar"/>
          <w:rtl/>
        </w:rPr>
        <w:t>#</w:t>
      </w:r>
      <w:r w:rsidR="00973A8D" w:rsidRPr="00C37A41">
        <w:rPr>
          <w:rStyle w:val="Title1"/>
          <w:rtl/>
        </w:rPr>
        <w:t>ואפשר כי</w:t>
      </w:r>
      <w:r w:rsidRPr="00C37A41">
        <w:rPr>
          <w:rStyle w:val="LatinChar"/>
          <w:rtl/>
        </w:rPr>
        <w:t>=</w:t>
      </w:r>
      <w:r w:rsidR="00973A8D" w:rsidRPr="00973A8D">
        <w:rPr>
          <w:rFonts w:cs="FrankRuehl"/>
          <w:sz w:val="28"/>
          <w:szCs w:val="28"/>
          <w:rtl/>
        </w:rPr>
        <w:t xml:space="preserve"> דעת הרמב"ם ז"ל</w:t>
      </w:r>
      <w:r w:rsidR="002C1A13">
        <w:rPr>
          <w:rStyle w:val="FootnoteReference"/>
          <w:rFonts w:cs="FrankRuehl"/>
          <w:szCs w:val="28"/>
          <w:rtl/>
        </w:rPr>
        <w:footnoteReference w:id="67"/>
      </w:r>
      <w:r w:rsidR="00973A8D" w:rsidRPr="00973A8D">
        <w:rPr>
          <w:rFonts w:cs="FrankRuehl"/>
          <w:sz w:val="28"/>
          <w:szCs w:val="28"/>
          <w:rtl/>
        </w:rPr>
        <w:t xml:space="preserve">, כי דבר זה זכות הוא לישראל כיון </w:t>
      </w:r>
      <w:r w:rsidR="00150087">
        <w:rPr>
          <w:rFonts w:cs="FrankRuehl" w:hint="cs"/>
          <w:sz w:val="28"/>
          <w:szCs w:val="28"/>
          <w:rtl/>
        </w:rPr>
        <w:t>ד</w:t>
      </w:r>
      <w:r w:rsidR="00973A8D" w:rsidRPr="00973A8D">
        <w:rPr>
          <w:rFonts w:cs="FrankRuehl"/>
          <w:sz w:val="28"/>
          <w:szCs w:val="28"/>
          <w:rtl/>
        </w:rPr>
        <w:t>אינו נאבד מן עולם הבא ע</w:t>
      </w:r>
      <w:r w:rsidR="002C1A13">
        <w:rPr>
          <w:rFonts w:cs="FrankRuehl" w:hint="cs"/>
          <w:sz w:val="28"/>
          <w:szCs w:val="28"/>
          <w:rtl/>
        </w:rPr>
        <w:t>ל ידי</w:t>
      </w:r>
      <w:r w:rsidR="00973A8D" w:rsidRPr="00973A8D">
        <w:rPr>
          <w:rFonts w:cs="FrankRuehl"/>
          <w:sz w:val="28"/>
          <w:szCs w:val="28"/>
          <w:rtl/>
        </w:rPr>
        <w:t xml:space="preserve"> רבוי מצות</w:t>
      </w:r>
      <w:r w:rsidR="002C1A13">
        <w:rPr>
          <w:rFonts w:cs="FrankRuehl" w:hint="cs"/>
          <w:sz w:val="28"/>
          <w:szCs w:val="28"/>
          <w:rtl/>
        </w:rPr>
        <w:t>,</w:t>
      </w:r>
      <w:r w:rsidR="00973A8D" w:rsidRPr="00973A8D">
        <w:rPr>
          <w:rFonts w:cs="FrankRuehl"/>
          <w:sz w:val="28"/>
          <w:szCs w:val="28"/>
          <w:rtl/>
        </w:rPr>
        <w:t xml:space="preserve"> שאי אפשר שלא יעשה מצוה אחת</w:t>
      </w:r>
      <w:r w:rsidR="009E610C">
        <w:rPr>
          <w:rStyle w:val="FootnoteReference"/>
          <w:rFonts w:cs="FrankRuehl"/>
          <w:szCs w:val="28"/>
          <w:rtl/>
        </w:rPr>
        <w:footnoteReference w:id="68"/>
      </w:r>
      <w:r w:rsidR="002C1A13">
        <w:rPr>
          <w:rFonts w:cs="FrankRuehl" w:hint="cs"/>
          <w:sz w:val="28"/>
          <w:szCs w:val="28"/>
          <w:rtl/>
        </w:rPr>
        <w:t>.</w:t>
      </w:r>
      <w:r w:rsidR="00973A8D" w:rsidRPr="00973A8D">
        <w:rPr>
          <w:rFonts w:cs="FrankRuehl"/>
          <w:sz w:val="28"/>
          <w:szCs w:val="28"/>
          <w:rtl/>
        </w:rPr>
        <w:t xml:space="preserve"> וכבר אמרנו</w:t>
      </w:r>
      <w:r w:rsidR="00902919">
        <w:rPr>
          <w:rStyle w:val="FootnoteReference"/>
          <w:rFonts w:cs="FrankRuehl"/>
          <w:szCs w:val="28"/>
          <w:rtl/>
        </w:rPr>
        <w:footnoteReference w:id="69"/>
      </w:r>
      <w:r w:rsidR="00973A8D" w:rsidRPr="00973A8D">
        <w:rPr>
          <w:rFonts w:cs="FrankRuehl"/>
          <w:sz w:val="28"/>
          <w:szCs w:val="28"/>
          <w:rtl/>
        </w:rPr>
        <w:t xml:space="preserve"> כי ע</w:t>
      </w:r>
      <w:r w:rsidR="002C1A13">
        <w:rPr>
          <w:rFonts w:cs="FrankRuehl" w:hint="cs"/>
          <w:sz w:val="28"/>
          <w:szCs w:val="28"/>
          <w:rtl/>
        </w:rPr>
        <w:t>ל ידי</w:t>
      </w:r>
      <w:r w:rsidR="00973A8D" w:rsidRPr="00973A8D">
        <w:rPr>
          <w:rFonts w:cs="FrankRuehl"/>
          <w:sz w:val="28"/>
          <w:szCs w:val="28"/>
          <w:rtl/>
        </w:rPr>
        <w:t xml:space="preserve"> מצוה אחת אין אש של גיהנם שולט בו</w:t>
      </w:r>
      <w:r w:rsidR="002C1A13">
        <w:rPr>
          <w:rFonts w:cs="FrankRuehl" w:hint="cs"/>
          <w:sz w:val="28"/>
          <w:szCs w:val="28"/>
          <w:rtl/>
        </w:rPr>
        <w:t>,</w:t>
      </w:r>
      <w:r w:rsidR="00973A8D" w:rsidRPr="00973A8D">
        <w:rPr>
          <w:rFonts w:cs="FrankRuehl"/>
          <w:sz w:val="28"/>
          <w:szCs w:val="28"/>
          <w:rtl/>
        </w:rPr>
        <w:t xml:space="preserve"> וזוכה לעולם הבא על ידי מצוה אחת</w:t>
      </w:r>
      <w:r w:rsidR="002C1A13">
        <w:rPr>
          <w:rFonts w:cs="FrankRuehl" w:hint="cs"/>
          <w:sz w:val="28"/>
          <w:szCs w:val="28"/>
          <w:rtl/>
        </w:rPr>
        <w:t>.</w:t>
      </w:r>
      <w:r w:rsidR="00973A8D" w:rsidRPr="00973A8D">
        <w:rPr>
          <w:rFonts w:cs="FrankRuehl"/>
          <w:sz w:val="28"/>
          <w:szCs w:val="28"/>
          <w:rtl/>
        </w:rPr>
        <w:t xml:space="preserve"> וא</w:t>
      </w:r>
      <w:r w:rsidR="00F64CCB">
        <w:rPr>
          <w:rFonts w:cs="FrankRuehl" w:hint="cs"/>
          <w:sz w:val="28"/>
          <w:szCs w:val="28"/>
          <w:rtl/>
        </w:rPr>
        <w:t>ף על גב</w:t>
      </w:r>
      <w:r w:rsidR="00973A8D" w:rsidRPr="00973A8D">
        <w:rPr>
          <w:rFonts w:cs="FrankRuehl"/>
          <w:sz w:val="28"/>
          <w:szCs w:val="28"/>
          <w:rtl/>
        </w:rPr>
        <w:t xml:space="preserve"> דהשתא אפשר שיבא ע</w:t>
      </w:r>
      <w:r w:rsidR="00F64CCB">
        <w:rPr>
          <w:rFonts w:cs="FrankRuehl" w:hint="cs"/>
          <w:sz w:val="28"/>
          <w:szCs w:val="28"/>
          <w:rtl/>
        </w:rPr>
        <w:t>ל ידי</w:t>
      </w:r>
      <w:r w:rsidR="00973A8D" w:rsidRPr="00973A8D">
        <w:rPr>
          <w:rFonts w:cs="FrankRuehl"/>
          <w:sz w:val="28"/>
          <w:szCs w:val="28"/>
          <w:rtl/>
        </w:rPr>
        <w:t xml:space="preserve"> זה לגיהנם</w:t>
      </w:r>
      <w:r w:rsidR="00141D49">
        <w:rPr>
          <w:rStyle w:val="FootnoteReference"/>
          <w:rFonts w:cs="FrankRuehl"/>
          <w:szCs w:val="28"/>
          <w:rtl/>
        </w:rPr>
        <w:footnoteReference w:id="70"/>
      </w:r>
      <w:r w:rsidR="00F64CCB">
        <w:rPr>
          <w:rFonts w:cs="FrankRuehl" w:hint="cs"/>
          <w:sz w:val="28"/>
          <w:szCs w:val="28"/>
          <w:rtl/>
        </w:rPr>
        <w:t>,</w:t>
      </w:r>
      <w:r w:rsidR="00973A8D" w:rsidRPr="00973A8D">
        <w:rPr>
          <w:rFonts w:cs="FrankRuehl"/>
          <w:sz w:val="28"/>
          <w:szCs w:val="28"/>
          <w:rtl/>
        </w:rPr>
        <w:t xml:space="preserve"> מ</w:t>
      </w:r>
      <w:r w:rsidR="00F64CCB">
        <w:rPr>
          <w:rFonts w:cs="FrankRuehl" w:hint="cs"/>
          <w:sz w:val="28"/>
          <w:szCs w:val="28"/>
          <w:rtl/>
        </w:rPr>
        <w:t>כל מקום</w:t>
      </w:r>
      <w:r w:rsidR="00973A8D" w:rsidRPr="00973A8D">
        <w:rPr>
          <w:rFonts w:cs="FrankRuehl"/>
          <w:sz w:val="28"/>
          <w:szCs w:val="28"/>
          <w:rtl/>
        </w:rPr>
        <w:t xml:space="preserve"> הוא זכותם</w:t>
      </w:r>
      <w:r w:rsidR="005A7CDC">
        <w:rPr>
          <w:rFonts w:cs="FrankRuehl" w:hint="cs"/>
          <w:sz w:val="28"/>
          <w:szCs w:val="28"/>
          <w:rtl/>
        </w:rPr>
        <w:t>,</w:t>
      </w:r>
      <w:r w:rsidR="00973A8D" w:rsidRPr="00973A8D">
        <w:rPr>
          <w:rFonts w:cs="FrankRuehl"/>
          <w:sz w:val="28"/>
          <w:szCs w:val="28"/>
          <w:rtl/>
        </w:rPr>
        <w:t xml:space="preserve"> שלא יהיה נאבד מן עולם הבא</w:t>
      </w:r>
      <w:r w:rsidR="005A7CDC">
        <w:rPr>
          <w:rStyle w:val="FootnoteReference"/>
          <w:rFonts w:cs="FrankRuehl"/>
          <w:szCs w:val="28"/>
          <w:rtl/>
        </w:rPr>
        <w:footnoteReference w:id="71"/>
      </w:r>
      <w:r w:rsidR="005A7CDC">
        <w:rPr>
          <w:rFonts w:cs="FrankRuehl" w:hint="cs"/>
          <w:sz w:val="28"/>
          <w:szCs w:val="28"/>
          <w:rtl/>
        </w:rPr>
        <w:t>.</w:t>
      </w:r>
      <w:r w:rsidR="00973A8D" w:rsidRPr="00973A8D">
        <w:rPr>
          <w:rFonts w:cs="FrankRuehl"/>
          <w:sz w:val="28"/>
          <w:szCs w:val="28"/>
          <w:rtl/>
        </w:rPr>
        <w:t xml:space="preserve"> א</w:t>
      </w:r>
      <w:r w:rsidR="00E35088">
        <w:rPr>
          <w:rFonts w:cs="FrankRuehl" w:hint="cs"/>
          <w:sz w:val="28"/>
          <w:szCs w:val="28"/>
          <w:rtl/>
        </w:rPr>
        <w:t>ף על גב</w:t>
      </w:r>
      <w:r w:rsidR="00973A8D" w:rsidRPr="00973A8D">
        <w:rPr>
          <w:rFonts w:cs="FrankRuehl"/>
          <w:sz w:val="28"/>
          <w:szCs w:val="28"/>
          <w:rtl/>
        </w:rPr>
        <w:t xml:space="preserve"> שיורד לגיהנם</w:t>
      </w:r>
      <w:r w:rsidR="00E35088">
        <w:rPr>
          <w:rFonts w:cs="FrankRuehl" w:hint="cs"/>
          <w:sz w:val="28"/>
          <w:szCs w:val="28"/>
          <w:rtl/>
        </w:rPr>
        <w:t>,</w:t>
      </w:r>
      <w:r w:rsidR="00973A8D" w:rsidRPr="00973A8D">
        <w:rPr>
          <w:rFonts w:cs="FrankRuehl"/>
          <w:sz w:val="28"/>
          <w:szCs w:val="28"/>
          <w:rtl/>
        </w:rPr>
        <w:t xml:space="preserve"> הרי לא יהיה זה רק זמן</w:t>
      </w:r>
      <w:r w:rsidR="00E35088">
        <w:rPr>
          <w:rFonts w:cs="FrankRuehl" w:hint="cs"/>
          <w:sz w:val="28"/>
          <w:szCs w:val="28"/>
          <w:rtl/>
        </w:rPr>
        <w:t>,</w:t>
      </w:r>
      <w:r w:rsidR="00973A8D" w:rsidRPr="00973A8D">
        <w:rPr>
          <w:rFonts w:cs="FrankRuehl"/>
          <w:sz w:val="28"/>
          <w:szCs w:val="28"/>
          <w:rtl/>
        </w:rPr>
        <w:t xml:space="preserve"> כדאמר התם בהדיא</w:t>
      </w:r>
      <w:r w:rsidR="00E35088">
        <w:rPr>
          <w:rStyle w:val="FootnoteReference"/>
          <w:rFonts w:cs="FrankRuehl"/>
          <w:szCs w:val="28"/>
          <w:rtl/>
        </w:rPr>
        <w:footnoteReference w:id="72"/>
      </w:r>
      <w:r w:rsidR="00973A8D" w:rsidRPr="00973A8D">
        <w:rPr>
          <w:rFonts w:cs="FrankRuehl"/>
          <w:sz w:val="28"/>
          <w:szCs w:val="28"/>
          <w:rtl/>
        </w:rPr>
        <w:t xml:space="preserve">. </w:t>
      </w:r>
    </w:p>
    <w:p w:rsidR="000C0399" w:rsidRDefault="005A7CDC" w:rsidP="0085279A">
      <w:pPr>
        <w:jc w:val="both"/>
        <w:rPr>
          <w:rFonts w:cs="FrankRuehl" w:hint="cs"/>
          <w:sz w:val="28"/>
          <w:szCs w:val="28"/>
          <w:rtl/>
        </w:rPr>
      </w:pPr>
      <w:r w:rsidRPr="005A7CDC">
        <w:rPr>
          <w:rStyle w:val="LatinChar"/>
          <w:rtl/>
        </w:rPr>
        <w:t>#</w:t>
      </w:r>
      <w:r w:rsidR="00973A8D" w:rsidRPr="005A7CDC">
        <w:rPr>
          <w:rStyle w:val="Title1"/>
          <w:rtl/>
        </w:rPr>
        <w:t>והא דקאמר</w:t>
      </w:r>
      <w:r w:rsidRPr="005A7CDC">
        <w:rPr>
          <w:rStyle w:val="LatinChar"/>
          <w:rtl/>
        </w:rPr>
        <w:t>=</w:t>
      </w:r>
      <w:r w:rsidR="00973A8D" w:rsidRPr="00973A8D">
        <w:rPr>
          <w:rFonts w:cs="FrankRuehl"/>
          <w:sz w:val="28"/>
          <w:szCs w:val="28"/>
          <w:rtl/>
        </w:rPr>
        <w:t xml:space="preserve"> רבי יוחנן </w:t>
      </w:r>
      <w:r w:rsidR="00166D69" w:rsidRPr="00166D69">
        <w:rPr>
          <w:rFonts w:cs="Dbs-Rashi" w:hint="cs"/>
          <w:szCs w:val="20"/>
          <w:rtl/>
        </w:rPr>
        <w:t>(סנהדרין קיא.)</w:t>
      </w:r>
      <w:r w:rsidR="00166D69">
        <w:rPr>
          <w:rFonts w:cs="FrankRuehl" w:hint="cs"/>
          <w:sz w:val="28"/>
          <w:szCs w:val="28"/>
          <w:rtl/>
        </w:rPr>
        <w:t xml:space="preserve"> </w:t>
      </w:r>
      <w:r w:rsidR="00973A8D" w:rsidRPr="00973A8D">
        <w:rPr>
          <w:rFonts w:cs="FrankRuehl"/>
          <w:sz w:val="28"/>
          <w:szCs w:val="28"/>
          <w:rtl/>
        </w:rPr>
        <w:t xml:space="preserve">דוקא דלא </w:t>
      </w:r>
      <w:r w:rsidR="009E1496">
        <w:rPr>
          <w:rFonts w:cs="FrankRuehl" w:hint="cs"/>
          <w:sz w:val="28"/>
          <w:szCs w:val="28"/>
          <w:rtl/>
        </w:rPr>
        <w:t>עשה אלא*</w:t>
      </w:r>
      <w:r w:rsidR="00973A8D" w:rsidRPr="00973A8D">
        <w:rPr>
          <w:rFonts w:cs="FrankRuehl"/>
          <w:sz w:val="28"/>
          <w:szCs w:val="28"/>
          <w:rtl/>
        </w:rPr>
        <w:t xml:space="preserve"> חוק אחד</w:t>
      </w:r>
      <w:r w:rsidR="00166D69">
        <w:rPr>
          <w:rStyle w:val="FootnoteReference"/>
          <w:rFonts w:cs="FrankRuehl"/>
          <w:szCs w:val="28"/>
          <w:rtl/>
        </w:rPr>
        <w:footnoteReference w:id="73"/>
      </w:r>
      <w:r w:rsidR="00973A8D" w:rsidRPr="00973A8D">
        <w:rPr>
          <w:rFonts w:cs="FrankRuehl"/>
          <w:sz w:val="28"/>
          <w:szCs w:val="28"/>
          <w:rtl/>
        </w:rPr>
        <w:t>, ומשמע שאף על גב דרובו עבירות</w:t>
      </w:r>
      <w:r w:rsidR="00C435BB">
        <w:rPr>
          <w:rFonts w:cs="FrankRuehl" w:hint="cs"/>
          <w:sz w:val="28"/>
          <w:szCs w:val="28"/>
          <w:rtl/>
        </w:rPr>
        <w:t>,</w:t>
      </w:r>
      <w:r w:rsidR="00973A8D" w:rsidRPr="00973A8D">
        <w:rPr>
          <w:rFonts w:cs="FrankRuehl"/>
          <w:sz w:val="28"/>
          <w:szCs w:val="28"/>
          <w:rtl/>
        </w:rPr>
        <w:t xml:space="preserve"> כיון שעשה חוק אחד סגי</w:t>
      </w:r>
      <w:r w:rsidR="00C435BB">
        <w:rPr>
          <w:rFonts w:cs="FrankRuehl" w:hint="cs"/>
          <w:sz w:val="28"/>
          <w:szCs w:val="28"/>
          <w:rtl/>
        </w:rPr>
        <w:t>.</w:t>
      </w:r>
      <w:r w:rsidR="00973A8D" w:rsidRPr="00973A8D">
        <w:rPr>
          <w:rFonts w:cs="FrankRuehl"/>
          <w:sz w:val="28"/>
          <w:szCs w:val="28"/>
          <w:rtl/>
        </w:rPr>
        <w:t xml:space="preserve"> אין לתרץ דהתם איירי לענין זה שאין האור של גיהנם שולט בו, דאם כן ריש לקיש סבר דאור של גיהנם שולט בו אפילו לא שייר רק חוק אחד בלבד</w:t>
      </w:r>
      <w:r w:rsidR="008340FF">
        <w:rPr>
          <w:rFonts w:cs="FrankRuehl" w:hint="cs"/>
          <w:sz w:val="28"/>
          <w:szCs w:val="28"/>
          <w:rtl/>
        </w:rPr>
        <w:t>,</w:t>
      </w:r>
      <w:r w:rsidR="00973A8D" w:rsidRPr="00973A8D">
        <w:rPr>
          <w:rFonts w:cs="FrankRuehl"/>
          <w:sz w:val="28"/>
          <w:szCs w:val="28"/>
          <w:rtl/>
        </w:rPr>
        <w:t xml:space="preserve"> דזה אינו</w:t>
      </w:r>
      <w:r w:rsidR="008340FF">
        <w:rPr>
          <w:rFonts w:cs="FrankRuehl" w:hint="cs"/>
          <w:sz w:val="28"/>
          <w:szCs w:val="28"/>
          <w:rtl/>
        </w:rPr>
        <w:t>,</w:t>
      </w:r>
      <w:r w:rsidR="00973A8D" w:rsidRPr="00973A8D">
        <w:rPr>
          <w:rFonts w:cs="FrankRuehl"/>
          <w:sz w:val="28"/>
          <w:szCs w:val="28"/>
          <w:rtl/>
        </w:rPr>
        <w:t xml:space="preserve"> דא</w:t>
      </w:r>
      <w:r w:rsidR="008340FF">
        <w:rPr>
          <w:rFonts w:cs="FrankRuehl" w:hint="cs"/>
          <w:sz w:val="28"/>
          <w:szCs w:val="28"/>
          <w:rtl/>
        </w:rPr>
        <w:t>ם כן</w:t>
      </w:r>
      <w:r w:rsidR="00973A8D" w:rsidRPr="00973A8D">
        <w:rPr>
          <w:rFonts w:cs="FrankRuehl"/>
          <w:sz w:val="28"/>
          <w:szCs w:val="28"/>
          <w:rtl/>
        </w:rPr>
        <w:t xml:space="preserve"> תקשי ר</w:t>
      </w:r>
      <w:r w:rsidR="008340FF">
        <w:rPr>
          <w:rFonts w:cs="FrankRuehl" w:hint="cs"/>
          <w:sz w:val="28"/>
          <w:szCs w:val="28"/>
          <w:rtl/>
        </w:rPr>
        <w:t>יש לקיש א</w:t>
      </w:r>
      <w:r w:rsidR="00973A8D" w:rsidRPr="00973A8D">
        <w:rPr>
          <w:rFonts w:cs="FrankRuehl"/>
          <w:sz w:val="28"/>
          <w:szCs w:val="28"/>
          <w:rtl/>
        </w:rPr>
        <w:t>דר</w:t>
      </w:r>
      <w:r w:rsidR="008340FF">
        <w:rPr>
          <w:rFonts w:cs="FrankRuehl" w:hint="cs"/>
          <w:sz w:val="28"/>
          <w:szCs w:val="28"/>
          <w:rtl/>
        </w:rPr>
        <w:t>יש לקיש,</w:t>
      </w:r>
      <w:r w:rsidR="00973A8D" w:rsidRPr="00973A8D">
        <w:rPr>
          <w:rFonts w:cs="FrankRuehl"/>
          <w:sz w:val="28"/>
          <w:szCs w:val="28"/>
          <w:rtl/>
        </w:rPr>
        <w:t xml:space="preserve"> דהא ר</w:t>
      </w:r>
      <w:r w:rsidR="008340FF">
        <w:rPr>
          <w:rFonts w:cs="FrankRuehl" w:hint="cs"/>
          <w:sz w:val="28"/>
          <w:szCs w:val="28"/>
          <w:rtl/>
        </w:rPr>
        <w:t>יש לקיש</w:t>
      </w:r>
      <w:r w:rsidR="00973A8D" w:rsidRPr="00973A8D">
        <w:rPr>
          <w:rFonts w:cs="FrankRuehl"/>
          <w:sz w:val="28"/>
          <w:szCs w:val="28"/>
          <w:rtl/>
        </w:rPr>
        <w:t xml:space="preserve"> קאמר </w:t>
      </w:r>
      <w:r w:rsidR="002647C7" w:rsidRPr="002647C7">
        <w:rPr>
          <w:rFonts w:cs="Dbs-Rashi" w:hint="cs"/>
          <w:szCs w:val="20"/>
          <w:rtl/>
        </w:rPr>
        <w:t>(עירובין יט.)</w:t>
      </w:r>
      <w:r w:rsidR="002647C7">
        <w:rPr>
          <w:rFonts w:cs="FrankRuehl" w:hint="cs"/>
          <w:sz w:val="28"/>
          <w:szCs w:val="28"/>
          <w:rtl/>
        </w:rPr>
        <w:t xml:space="preserve"> </w:t>
      </w:r>
      <w:r w:rsidR="00973A8D" w:rsidRPr="00973A8D">
        <w:rPr>
          <w:rFonts w:cs="FrankRuehl"/>
          <w:sz w:val="28"/>
          <w:szCs w:val="28"/>
          <w:rtl/>
        </w:rPr>
        <w:t>שאין אור של גיהנם שולט אפילו בפושעי ישראל ורובו עונות, כ</w:t>
      </w:r>
      <w:r w:rsidR="0085279A">
        <w:rPr>
          <w:rFonts w:cs="FrankRuehl" w:hint="cs"/>
          <w:sz w:val="28"/>
          <w:szCs w:val="28"/>
          <w:rtl/>
        </w:rPr>
        <w:t>ל שכן</w:t>
      </w:r>
      <w:r w:rsidR="00973A8D" w:rsidRPr="00973A8D">
        <w:rPr>
          <w:rFonts w:cs="FrankRuehl"/>
          <w:sz w:val="28"/>
          <w:szCs w:val="28"/>
          <w:rtl/>
        </w:rPr>
        <w:t xml:space="preserve"> שלא נאמר שאם משייר חוק אחד שהאור שולט בו</w:t>
      </w:r>
      <w:r w:rsidR="00DE53CE">
        <w:rPr>
          <w:rStyle w:val="FootnoteReference"/>
          <w:rFonts w:cs="FrankRuehl"/>
          <w:szCs w:val="28"/>
          <w:rtl/>
        </w:rPr>
        <w:footnoteReference w:id="74"/>
      </w:r>
      <w:r w:rsidR="00973A8D" w:rsidRPr="00973A8D">
        <w:rPr>
          <w:rFonts w:cs="FrankRuehl"/>
          <w:sz w:val="28"/>
          <w:szCs w:val="28"/>
          <w:rtl/>
        </w:rPr>
        <w:t>. ומיהא בלאו הכי קשה</w:t>
      </w:r>
      <w:r w:rsidR="00EC371A">
        <w:rPr>
          <w:rFonts w:cs="FrankRuehl" w:hint="cs"/>
          <w:sz w:val="28"/>
          <w:szCs w:val="28"/>
          <w:rtl/>
        </w:rPr>
        <w:t>,</w:t>
      </w:r>
      <w:r w:rsidR="00973A8D" w:rsidRPr="00973A8D">
        <w:rPr>
          <w:rFonts w:cs="FrankRuehl"/>
          <w:sz w:val="28"/>
          <w:szCs w:val="28"/>
          <w:rtl/>
        </w:rPr>
        <w:t xml:space="preserve"> דאיך סבר ר</w:t>
      </w:r>
      <w:r w:rsidR="00EC371A">
        <w:rPr>
          <w:rFonts w:cs="FrankRuehl" w:hint="cs"/>
          <w:sz w:val="28"/>
          <w:szCs w:val="28"/>
          <w:rtl/>
        </w:rPr>
        <w:t>יש לקיש</w:t>
      </w:r>
      <w:r w:rsidR="00973A8D" w:rsidRPr="00973A8D">
        <w:rPr>
          <w:rFonts w:cs="FrankRuehl"/>
          <w:sz w:val="28"/>
          <w:szCs w:val="28"/>
          <w:rtl/>
        </w:rPr>
        <w:t xml:space="preserve"> דמי ששייר חוק אחד הוא נדון בגיהנם</w:t>
      </w:r>
      <w:r w:rsidR="00EC371A">
        <w:rPr>
          <w:rFonts w:cs="FrankRuehl" w:hint="cs"/>
          <w:sz w:val="28"/>
          <w:szCs w:val="28"/>
          <w:rtl/>
        </w:rPr>
        <w:t>,</w:t>
      </w:r>
      <w:r w:rsidR="00973A8D" w:rsidRPr="00973A8D">
        <w:rPr>
          <w:rFonts w:cs="FrankRuehl"/>
          <w:sz w:val="28"/>
          <w:szCs w:val="28"/>
          <w:rtl/>
        </w:rPr>
        <w:t xml:space="preserve"> שהרי צדיק גמור הוא</w:t>
      </w:r>
      <w:r w:rsidR="00EC371A">
        <w:rPr>
          <w:rFonts w:cs="FrankRuehl" w:hint="cs"/>
          <w:sz w:val="28"/>
          <w:szCs w:val="28"/>
          <w:rtl/>
        </w:rPr>
        <w:t>.</w:t>
      </w:r>
      <w:r w:rsidR="00973A8D" w:rsidRPr="00973A8D">
        <w:rPr>
          <w:rFonts w:cs="FrankRuehl"/>
          <w:sz w:val="28"/>
          <w:szCs w:val="28"/>
          <w:rtl/>
        </w:rPr>
        <w:t xml:space="preserve"> דהא אפילו בינוני סבר ב</w:t>
      </w:r>
      <w:r w:rsidR="00EC371A">
        <w:rPr>
          <w:rFonts w:cs="FrankRuehl" w:hint="cs"/>
          <w:sz w:val="28"/>
          <w:szCs w:val="28"/>
          <w:rtl/>
        </w:rPr>
        <w:t>ית הלל</w:t>
      </w:r>
      <w:r w:rsidR="00973A8D" w:rsidRPr="00973A8D">
        <w:rPr>
          <w:rFonts w:cs="FrankRuehl"/>
          <w:sz w:val="28"/>
          <w:szCs w:val="28"/>
          <w:rtl/>
        </w:rPr>
        <w:t xml:space="preserve"> </w:t>
      </w:r>
      <w:r w:rsidR="00EC371A" w:rsidRPr="00EC371A">
        <w:rPr>
          <w:rFonts w:cs="Dbs-Rashi" w:hint="cs"/>
          <w:szCs w:val="20"/>
          <w:rtl/>
        </w:rPr>
        <w:t>(שמות לד, ו)</w:t>
      </w:r>
      <w:r w:rsidR="00EC371A">
        <w:rPr>
          <w:rFonts w:cs="FrankRuehl" w:hint="cs"/>
          <w:sz w:val="28"/>
          <w:szCs w:val="28"/>
          <w:rtl/>
        </w:rPr>
        <w:t xml:space="preserve"> "</w:t>
      </w:r>
      <w:r w:rsidR="00973A8D" w:rsidRPr="00973A8D">
        <w:rPr>
          <w:rFonts w:cs="FrankRuehl"/>
          <w:sz w:val="28"/>
          <w:szCs w:val="28"/>
          <w:rtl/>
        </w:rPr>
        <w:t>ורב חסד</w:t>
      </w:r>
      <w:r w:rsidR="00EC371A">
        <w:rPr>
          <w:rFonts w:cs="FrankRuehl" w:hint="cs"/>
          <w:sz w:val="28"/>
          <w:szCs w:val="28"/>
          <w:rtl/>
        </w:rPr>
        <w:t>",</w:t>
      </w:r>
      <w:r w:rsidR="00973A8D" w:rsidRPr="00973A8D">
        <w:rPr>
          <w:rFonts w:cs="FrankRuehl"/>
          <w:sz w:val="28"/>
          <w:szCs w:val="28"/>
          <w:rtl/>
        </w:rPr>
        <w:t xml:space="preserve"> מטה ידו כלפי חסד</w:t>
      </w:r>
      <w:r w:rsidR="00EC371A">
        <w:rPr>
          <w:rFonts w:cs="FrankRuehl" w:hint="cs"/>
          <w:sz w:val="28"/>
          <w:szCs w:val="28"/>
          <w:rtl/>
        </w:rPr>
        <w:t xml:space="preserve"> </w:t>
      </w:r>
      <w:r w:rsidR="00EC371A" w:rsidRPr="00EC371A">
        <w:rPr>
          <w:rFonts w:cs="Dbs-Rashi" w:hint="cs"/>
          <w:szCs w:val="20"/>
          <w:rtl/>
        </w:rPr>
        <w:t>(ר"ה טז:)</w:t>
      </w:r>
      <w:r w:rsidR="00EC371A">
        <w:rPr>
          <w:rFonts w:cs="FrankRuehl" w:hint="cs"/>
          <w:sz w:val="28"/>
          <w:szCs w:val="28"/>
          <w:rtl/>
        </w:rPr>
        <w:t>.</w:t>
      </w:r>
      <w:r w:rsidR="00973A8D" w:rsidRPr="00973A8D">
        <w:rPr>
          <w:rFonts w:cs="FrankRuehl"/>
          <w:sz w:val="28"/>
          <w:szCs w:val="28"/>
          <w:rtl/>
        </w:rPr>
        <w:t xml:space="preserve"> אלא דר</w:t>
      </w:r>
      <w:r w:rsidR="00EC371A">
        <w:rPr>
          <w:rFonts w:cs="FrankRuehl" w:hint="cs"/>
          <w:sz w:val="28"/>
          <w:szCs w:val="28"/>
          <w:rtl/>
        </w:rPr>
        <w:t>יש לקיש</w:t>
      </w:r>
      <w:r w:rsidR="00973A8D" w:rsidRPr="00973A8D">
        <w:rPr>
          <w:rFonts w:cs="FrankRuehl"/>
          <w:sz w:val="28"/>
          <w:szCs w:val="28"/>
          <w:rtl/>
        </w:rPr>
        <w:t xml:space="preserve"> לא קאמר רק על הכתוב שאומר </w:t>
      </w:r>
      <w:r w:rsidR="0080369A" w:rsidRPr="0080369A">
        <w:rPr>
          <w:rFonts w:cs="Dbs-Rashi" w:hint="cs"/>
          <w:szCs w:val="20"/>
          <w:rtl/>
        </w:rPr>
        <w:t>(ישעיה ה, יד)</w:t>
      </w:r>
      <w:r w:rsidR="0080369A">
        <w:rPr>
          <w:rFonts w:cs="FrankRuehl" w:hint="cs"/>
          <w:sz w:val="28"/>
          <w:szCs w:val="28"/>
          <w:rtl/>
        </w:rPr>
        <w:t xml:space="preserve"> "</w:t>
      </w:r>
      <w:r w:rsidR="00973A8D" w:rsidRPr="00973A8D">
        <w:rPr>
          <w:rFonts w:cs="FrankRuehl"/>
          <w:sz w:val="28"/>
          <w:szCs w:val="28"/>
          <w:rtl/>
        </w:rPr>
        <w:t>תפתה פערה פיה לבלי חוק</w:t>
      </w:r>
      <w:r w:rsidR="0080369A">
        <w:rPr>
          <w:rFonts w:cs="FrankRuehl" w:hint="cs"/>
          <w:sz w:val="28"/>
          <w:szCs w:val="28"/>
          <w:rtl/>
        </w:rPr>
        <w:t>"</w:t>
      </w:r>
      <w:r w:rsidR="0080369A">
        <w:rPr>
          <w:rStyle w:val="FootnoteReference"/>
          <w:rFonts w:cs="FrankRuehl"/>
          <w:szCs w:val="28"/>
          <w:rtl/>
        </w:rPr>
        <w:footnoteReference w:id="75"/>
      </w:r>
      <w:r w:rsidR="00973A8D" w:rsidRPr="00973A8D">
        <w:rPr>
          <w:rFonts w:cs="FrankRuehl"/>
          <w:sz w:val="28"/>
          <w:szCs w:val="28"/>
          <w:rtl/>
        </w:rPr>
        <w:t>, ואין בלשון זה משמע דין גיהנם</w:t>
      </w:r>
      <w:r w:rsidR="0080369A">
        <w:rPr>
          <w:rFonts w:cs="FrankRuehl" w:hint="cs"/>
          <w:sz w:val="28"/>
          <w:szCs w:val="28"/>
          <w:rtl/>
        </w:rPr>
        <w:t>,</w:t>
      </w:r>
      <w:r w:rsidR="00973A8D" w:rsidRPr="00973A8D">
        <w:rPr>
          <w:rFonts w:cs="FrankRuehl"/>
          <w:sz w:val="28"/>
          <w:szCs w:val="28"/>
          <w:rtl/>
        </w:rPr>
        <w:t xml:space="preserve"> רק שמקבל עונש מה מן הגיהנם</w:t>
      </w:r>
      <w:r w:rsidR="009E7384">
        <w:rPr>
          <w:rFonts w:cs="FrankRuehl" w:hint="cs"/>
          <w:sz w:val="28"/>
          <w:szCs w:val="28"/>
          <w:rtl/>
        </w:rPr>
        <w:t>,</w:t>
      </w:r>
      <w:r w:rsidR="00973A8D" w:rsidRPr="00973A8D">
        <w:rPr>
          <w:rFonts w:cs="FrankRuehl"/>
          <w:sz w:val="28"/>
          <w:szCs w:val="28"/>
          <w:rtl/>
        </w:rPr>
        <w:t xml:space="preserve"> אבל שירד לגיהנם לא קאמר כלל</w:t>
      </w:r>
      <w:r w:rsidR="009E7384">
        <w:rPr>
          <w:rStyle w:val="FootnoteReference"/>
          <w:rFonts w:cs="FrankRuehl"/>
          <w:szCs w:val="28"/>
          <w:rtl/>
        </w:rPr>
        <w:footnoteReference w:id="76"/>
      </w:r>
      <w:r w:rsidR="0080369A">
        <w:rPr>
          <w:rFonts w:cs="FrankRuehl" w:hint="cs"/>
          <w:sz w:val="28"/>
          <w:szCs w:val="28"/>
          <w:rtl/>
        </w:rPr>
        <w:t>.</w:t>
      </w:r>
      <w:r w:rsidR="00973A8D" w:rsidRPr="00973A8D">
        <w:rPr>
          <w:rFonts w:cs="FrankRuehl"/>
          <w:sz w:val="28"/>
          <w:szCs w:val="28"/>
          <w:rtl/>
        </w:rPr>
        <w:t xml:space="preserve"> ועל זה השיב רבי יוחנן </w:t>
      </w:r>
      <w:r w:rsidR="001A3CE2">
        <w:rPr>
          <w:rFonts w:cs="FrankRuehl" w:hint="cs"/>
          <w:sz w:val="28"/>
          <w:szCs w:val="28"/>
          <w:rtl/>
        </w:rPr>
        <w:t>"</w:t>
      </w:r>
      <w:r w:rsidR="00973A8D" w:rsidRPr="00973A8D">
        <w:rPr>
          <w:rFonts w:cs="FrankRuehl"/>
          <w:sz w:val="28"/>
          <w:szCs w:val="28"/>
          <w:rtl/>
        </w:rPr>
        <w:t>לא ניחא למרייהו דתימר עלייהו הכי</w:t>
      </w:r>
      <w:r w:rsidR="001A3CE2">
        <w:rPr>
          <w:rFonts w:cs="FrankRuehl" w:hint="cs"/>
          <w:sz w:val="28"/>
          <w:szCs w:val="28"/>
          <w:rtl/>
        </w:rPr>
        <w:t>"</w:t>
      </w:r>
      <w:r w:rsidR="00A743AD">
        <w:rPr>
          <w:rStyle w:val="FootnoteReference"/>
          <w:rFonts w:cs="FrankRuehl"/>
          <w:szCs w:val="28"/>
          <w:rtl/>
        </w:rPr>
        <w:footnoteReference w:id="77"/>
      </w:r>
      <w:r w:rsidR="00973A8D" w:rsidRPr="00973A8D">
        <w:rPr>
          <w:rFonts w:cs="FrankRuehl"/>
          <w:sz w:val="28"/>
          <w:szCs w:val="28"/>
          <w:rtl/>
        </w:rPr>
        <w:t xml:space="preserve"> שיהיה מה שנאמר </w:t>
      </w:r>
      <w:r w:rsidR="001A3CE2">
        <w:rPr>
          <w:rFonts w:cs="FrankRuehl" w:hint="cs"/>
          <w:sz w:val="28"/>
          <w:szCs w:val="28"/>
          <w:rtl/>
        </w:rPr>
        <w:t>"</w:t>
      </w:r>
      <w:r w:rsidR="00973A8D" w:rsidRPr="00973A8D">
        <w:rPr>
          <w:rFonts w:cs="FrankRuehl"/>
          <w:sz w:val="28"/>
          <w:szCs w:val="28"/>
          <w:rtl/>
        </w:rPr>
        <w:t>תפתה פערה פיה</w:t>
      </w:r>
      <w:r w:rsidR="001A3CE2">
        <w:rPr>
          <w:rFonts w:cs="FrankRuehl" w:hint="cs"/>
          <w:sz w:val="28"/>
          <w:szCs w:val="28"/>
          <w:rtl/>
        </w:rPr>
        <w:t>"</w:t>
      </w:r>
      <w:r w:rsidR="00973A8D" w:rsidRPr="00973A8D">
        <w:rPr>
          <w:rFonts w:cs="FrankRuehl"/>
          <w:sz w:val="28"/>
          <w:szCs w:val="28"/>
          <w:rtl/>
        </w:rPr>
        <w:t xml:space="preserve"> נאמר על מי שהוא</w:t>
      </w:r>
      <w:r w:rsidR="001A3CE2">
        <w:rPr>
          <w:rFonts w:cs="FrankRuehl" w:hint="cs"/>
          <w:sz w:val="28"/>
          <w:szCs w:val="28"/>
          <w:rtl/>
        </w:rPr>
        <w:t xml:space="preserve"> </w:t>
      </w:r>
      <w:r w:rsidR="001A3CE2" w:rsidRPr="001A3CE2">
        <w:rPr>
          <w:rFonts w:cs="FrankRuehl"/>
          <w:sz w:val="28"/>
          <w:szCs w:val="28"/>
          <w:rtl/>
        </w:rPr>
        <w:t>צדיק גמור</w:t>
      </w:r>
      <w:r w:rsidR="001A3CE2">
        <w:rPr>
          <w:rFonts w:cs="FrankRuehl" w:hint="cs"/>
          <w:sz w:val="28"/>
          <w:szCs w:val="28"/>
          <w:rtl/>
        </w:rPr>
        <w:t>,</w:t>
      </w:r>
      <w:r w:rsidR="001A3CE2" w:rsidRPr="001A3CE2">
        <w:rPr>
          <w:rFonts w:cs="FrankRuehl"/>
          <w:sz w:val="28"/>
          <w:szCs w:val="28"/>
          <w:rtl/>
        </w:rPr>
        <w:t xml:space="preserve"> ושייר מצוה אחת</w:t>
      </w:r>
      <w:r w:rsidR="001A3CE2">
        <w:rPr>
          <w:rFonts w:cs="FrankRuehl" w:hint="cs"/>
          <w:sz w:val="28"/>
          <w:szCs w:val="28"/>
          <w:rtl/>
        </w:rPr>
        <w:t>.</w:t>
      </w:r>
      <w:r w:rsidR="001A3CE2" w:rsidRPr="001A3CE2">
        <w:rPr>
          <w:rFonts w:cs="FrankRuehl"/>
          <w:sz w:val="28"/>
          <w:szCs w:val="28"/>
          <w:rtl/>
        </w:rPr>
        <w:t xml:space="preserve"> אבל דבר זה נאמר על מי שלא קיים אפילו חוק אחד</w:t>
      </w:r>
      <w:r w:rsidR="001A3CE2">
        <w:rPr>
          <w:rFonts w:cs="FrankRuehl" w:hint="cs"/>
          <w:sz w:val="28"/>
          <w:szCs w:val="28"/>
          <w:rtl/>
        </w:rPr>
        <w:t>,</w:t>
      </w:r>
      <w:r w:rsidR="001A3CE2" w:rsidRPr="001A3CE2">
        <w:rPr>
          <w:rFonts w:cs="FrankRuehl"/>
          <w:sz w:val="28"/>
          <w:szCs w:val="28"/>
          <w:rtl/>
        </w:rPr>
        <w:t xml:space="preserve"> והכתוב ר</w:t>
      </w:r>
      <w:r w:rsidR="001A3CE2">
        <w:rPr>
          <w:rFonts w:cs="FrankRuehl" w:hint="cs"/>
          <w:sz w:val="28"/>
          <w:szCs w:val="28"/>
          <w:rtl/>
        </w:rPr>
        <w:t>צה לומר</w:t>
      </w:r>
      <w:r w:rsidR="001A3CE2" w:rsidRPr="001A3CE2">
        <w:rPr>
          <w:rFonts w:cs="FrankRuehl"/>
          <w:sz w:val="28"/>
          <w:szCs w:val="28"/>
          <w:rtl/>
        </w:rPr>
        <w:t xml:space="preserve"> כי הגיהנם לגמרי שולט באותם פושעי ישראל</w:t>
      </w:r>
      <w:r w:rsidR="00502CA3">
        <w:rPr>
          <w:rStyle w:val="FootnoteReference"/>
          <w:rFonts w:cs="FrankRuehl"/>
          <w:szCs w:val="28"/>
          <w:rtl/>
        </w:rPr>
        <w:footnoteReference w:id="78"/>
      </w:r>
      <w:r w:rsidR="000C0399">
        <w:rPr>
          <w:rFonts w:cs="FrankRuehl" w:hint="cs"/>
          <w:sz w:val="28"/>
          <w:szCs w:val="28"/>
          <w:rtl/>
        </w:rPr>
        <w:t>.</w:t>
      </w:r>
      <w:r w:rsidR="001A3CE2" w:rsidRPr="001A3CE2">
        <w:rPr>
          <w:rFonts w:cs="FrankRuehl"/>
          <w:sz w:val="28"/>
          <w:szCs w:val="28"/>
          <w:rtl/>
        </w:rPr>
        <w:t xml:space="preserve"> דלא אמרינן שאין גיהנם שולט בהם רק אם יש להם מצות</w:t>
      </w:r>
      <w:r w:rsidR="000C0399">
        <w:rPr>
          <w:rFonts w:cs="FrankRuehl" w:hint="cs"/>
          <w:sz w:val="28"/>
          <w:szCs w:val="28"/>
          <w:rtl/>
        </w:rPr>
        <w:t>,</w:t>
      </w:r>
      <w:r w:rsidR="001A3CE2" w:rsidRPr="001A3CE2">
        <w:rPr>
          <w:rFonts w:cs="FrankRuehl"/>
          <w:sz w:val="28"/>
          <w:szCs w:val="28"/>
          <w:rtl/>
        </w:rPr>
        <w:t xml:space="preserve"> אבל אם אין להם מצות כלל</w:t>
      </w:r>
      <w:r w:rsidR="000C0399">
        <w:rPr>
          <w:rFonts w:cs="FrankRuehl" w:hint="cs"/>
          <w:sz w:val="28"/>
          <w:szCs w:val="28"/>
          <w:rtl/>
        </w:rPr>
        <w:t>,</w:t>
      </w:r>
      <w:r w:rsidR="001A3CE2" w:rsidRPr="001A3CE2">
        <w:rPr>
          <w:rFonts w:cs="FrankRuehl"/>
          <w:sz w:val="28"/>
          <w:szCs w:val="28"/>
          <w:rtl/>
        </w:rPr>
        <w:t xml:space="preserve"> בודאי אש של גיהנם שולט בהם</w:t>
      </w:r>
      <w:r w:rsidR="000C0399">
        <w:rPr>
          <w:rStyle w:val="FootnoteReference"/>
          <w:rFonts w:cs="FrankRuehl"/>
          <w:szCs w:val="28"/>
          <w:rtl/>
        </w:rPr>
        <w:footnoteReference w:id="79"/>
      </w:r>
      <w:r w:rsidR="000C0399">
        <w:rPr>
          <w:rFonts w:cs="FrankRuehl" w:hint="cs"/>
          <w:sz w:val="28"/>
          <w:szCs w:val="28"/>
          <w:rtl/>
        </w:rPr>
        <w:t>.</w:t>
      </w:r>
      <w:r w:rsidR="001A3CE2" w:rsidRPr="001A3CE2">
        <w:rPr>
          <w:rFonts w:cs="FrankRuehl"/>
          <w:sz w:val="28"/>
          <w:szCs w:val="28"/>
          <w:rtl/>
        </w:rPr>
        <w:t xml:space="preserve"> </w:t>
      </w:r>
    </w:p>
    <w:p w:rsidR="0041374D" w:rsidRPr="0041374D" w:rsidRDefault="008252C0" w:rsidP="0041374D">
      <w:pPr>
        <w:jc w:val="both"/>
        <w:rPr>
          <w:rFonts w:cs="FrankRuehl"/>
          <w:sz w:val="28"/>
          <w:szCs w:val="28"/>
          <w:rtl/>
        </w:rPr>
      </w:pPr>
      <w:r w:rsidRPr="008252C0">
        <w:rPr>
          <w:rStyle w:val="LatinChar"/>
          <w:rtl/>
        </w:rPr>
        <w:t>#</w:t>
      </w:r>
      <w:r w:rsidR="001A3CE2" w:rsidRPr="008252C0">
        <w:rPr>
          <w:rStyle w:val="Title1"/>
          <w:rtl/>
        </w:rPr>
        <w:t>כך יראה</w:t>
      </w:r>
      <w:r w:rsidRPr="008252C0">
        <w:rPr>
          <w:rStyle w:val="LatinChar"/>
          <w:rtl/>
        </w:rPr>
        <w:t>=</w:t>
      </w:r>
      <w:r w:rsidR="001A3CE2" w:rsidRPr="001A3CE2">
        <w:rPr>
          <w:rFonts w:cs="FrankRuehl"/>
          <w:sz w:val="28"/>
          <w:szCs w:val="28"/>
          <w:rtl/>
        </w:rPr>
        <w:t xml:space="preserve"> לפרש</w:t>
      </w:r>
      <w:r>
        <w:rPr>
          <w:rStyle w:val="FootnoteReference"/>
          <w:rFonts w:cs="FrankRuehl"/>
          <w:szCs w:val="28"/>
          <w:rtl/>
        </w:rPr>
        <w:footnoteReference w:id="80"/>
      </w:r>
      <w:r>
        <w:rPr>
          <w:rFonts w:cs="FrankRuehl" w:hint="cs"/>
          <w:sz w:val="28"/>
          <w:szCs w:val="28"/>
          <w:rtl/>
        </w:rPr>
        <w:t>,</w:t>
      </w:r>
      <w:r w:rsidR="001A3CE2" w:rsidRPr="001A3CE2">
        <w:rPr>
          <w:rFonts w:cs="FrankRuehl"/>
          <w:sz w:val="28"/>
          <w:szCs w:val="28"/>
          <w:rtl/>
        </w:rPr>
        <w:t xml:space="preserve"> והיו דברי הרמב"ם ז"ל מיושבים מה שאמר כי במצוה אחת זוכה לחיי עולם הבא</w:t>
      </w:r>
      <w:r>
        <w:rPr>
          <w:rFonts w:cs="FrankRuehl" w:hint="cs"/>
          <w:sz w:val="28"/>
          <w:szCs w:val="28"/>
          <w:rtl/>
        </w:rPr>
        <w:t>,</w:t>
      </w:r>
      <w:r w:rsidR="001A3CE2" w:rsidRPr="001A3CE2">
        <w:rPr>
          <w:rFonts w:cs="FrankRuehl"/>
          <w:sz w:val="28"/>
          <w:szCs w:val="28"/>
          <w:rtl/>
        </w:rPr>
        <w:t xml:space="preserve"> א</w:t>
      </w:r>
      <w:r>
        <w:rPr>
          <w:rFonts w:cs="FrankRuehl" w:hint="cs"/>
          <w:sz w:val="28"/>
          <w:szCs w:val="28"/>
          <w:rtl/>
        </w:rPr>
        <w:t>ף על גב</w:t>
      </w:r>
      <w:r w:rsidR="001A3CE2" w:rsidRPr="001A3CE2">
        <w:rPr>
          <w:rFonts w:cs="FrankRuehl"/>
          <w:sz w:val="28"/>
          <w:szCs w:val="28"/>
          <w:rtl/>
        </w:rPr>
        <w:t xml:space="preserve"> שיש לו רוב עונות, וע</w:t>
      </w:r>
      <w:r>
        <w:rPr>
          <w:rFonts w:cs="FrankRuehl" w:hint="cs"/>
          <w:sz w:val="28"/>
          <w:szCs w:val="28"/>
          <w:rtl/>
        </w:rPr>
        <w:t>ל ידי</w:t>
      </w:r>
      <w:r w:rsidR="001A3CE2" w:rsidRPr="001A3CE2">
        <w:rPr>
          <w:rFonts w:cs="FrankRuehl"/>
          <w:sz w:val="28"/>
          <w:szCs w:val="28"/>
          <w:rtl/>
        </w:rPr>
        <w:t xml:space="preserve"> המצוה אין אש של גיהנם שולטת בו</w:t>
      </w:r>
      <w:r>
        <w:rPr>
          <w:rFonts w:cs="FrankRuehl" w:hint="cs"/>
          <w:sz w:val="28"/>
          <w:szCs w:val="28"/>
          <w:rtl/>
        </w:rPr>
        <w:t>,</w:t>
      </w:r>
      <w:r w:rsidR="001A3CE2" w:rsidRPr="001A3CE2">
        <w:rPr>
          <w:rFonts w:cs="FrankRuehl"/>
          <w:sz w:val="28"/>
          <w:szCs w:val="28"/>
          <w:rtl/>
        </w:rPr>
        <w:t xml:space="preserve"> וזוכה לעולם הבא אחר הדין שקבל. או שיהיה דעת הרמב"ם ז"ל, כי ע</w:t>
      </w:r>
      <w:r>
        <w:rPr>
          <w:rFonts w:cs="FrankRuehl" w:hint="cs"/>
          <w:sz w:val="28"/>
          <w:szCs w:val="28"/>
          <w:rtl/>
        </w:rPr>
        <w:t>ל ידי</w:t>
      </w:r>
      <w:r w:rsidR="001A3CE2" w:rsidRPr="001A3CE2">
        <w:rPr>
          <w:rFonts w:cs="FrankRuehl"/>
          <w:sz w:val="28"/>
          <w:szCs w:val="28"/>
          <w:rtl/>
        </w:rPr>
        <w:t xml:space="preserve"> מצוה אחת </w:t>
      </w:r>
      <w:r>
        <w:rPr>
          <w:rFonts w:cs="FrankRuehl"/>
          <w:sz w:val="28"/>
          <w:szCs w:val="28"/>
          <w:rtl/>
        </w:rPr>
        <w:t>זוכה לחיי עולם הבא כשלא עשה חטא</w:t>
      </w:r>
      <w:r>
        <w:rPr>
          <w:rFonts w:cs="FrankRuehl" w:hint="cs"/>
          <w:sz w:val="28"/>
          <w:szCs w:val="28"/>
          <w:rtl/>
        </w:rPr>
        <w:t>.</w:t>
      </w:r>
      <w:r w:rsidR="001A3CE2" w:rsidRPr="001A3CE2">
        <w:rPr>
          <w:rFonts w:cs="FrankRuehl"/>
          <w:sz w:val="28"/>
          <w:szCs w:val="28"/>
          <w:rtl/>
        </w:rPr>
        <w:t xml:space="preserve"> ולא יוקשה לך דיצא שכרו בהפסדו</w:t>
      </w:r>
      <w:r>
        <w:rPr>
          <w:rFonts w:cs="FrankRuehl" w:hint="cs"/>
          <w:sz w:val="28"/>
          <w:szCs w:val="28"/>
          <w:rtl/>
        </w:rPr>
        <w:t>,</w:t>
      </w:r>
      <w:r w:rsidR="001A3CE2" w:rsidRPr="001A3CE2">
        <w:rPr>
          <w:rFonts w:cs="FrankRuehl"/>
          <w:sz w:val="28"/>
          <w:szCs w:val="28"/>
          <w:rtl/>
        </w:rPr>
        <w:t xml:space="preserve"> שאפשר שע</w:t>
      </w:r>
      <w:r>
        <w:rPr>
          <w:rFonts w:cs="FrankRuehl" w:hint="cs"/>
          <w:sz w:val="28"/>
          <w:szCs w:val="28"/>
          <w:rtl/>
        </w:rPr>
        <w:t>ל ידי</w:t>
      </w:r>
      <w:r w:rsidR="001A3CE2" w:rsidRPr="001A3CE2">
        <w:rPr>
          <w:rFonts w:cs="FrankRuehl"/>
          <w:sz w:val="28"/>
          <w:szCs w:val="28"/>
          <w:rtl/>
        </w:rPr>
        <w:t xml:space="preserve"> רבוי מצות נדון לפעמים לגיהנם</w:t>
      </w:r>
      <w:r>
        <w:rPr>
          <w:rStyle w:val="FootnoteReference"/>
          <w:rFonts w:cs="FrankRuehl"/>
          <w:szCs w:val="28"/>
          <w:rtl/>
        </w:rPr>
        <w:footnoteReference w:id="81"/>
      </w:r>
      <w:r w:rsidR="001A3CE2" w:rsidRPr="001A3CE2">
        <w:rPr>
          <w:rFonts w:cs="FrankRuehl"/>
          <w:sz w:val="28"/>
          <w:szCs w:val="28"/>
          <w:rtl/>
        </w:rPr>
        <w:t>, דמכל מקום יותר זכות שיבא על כל פנים לעו</w:t>
      </w:r>
      <w:r w:rsidR="00EA7D94">
        <w:rPr>
          <w:rFonts w:cs="FrankRuehl" w:hint="cs"/>
          <w:sz w:val="28"/>
          <w:szCs w:val="28"/>
          <w:rtl/>
        </w:rPr>
        <w:t>לם הבא,</w:t>
      </w:r>
      <w:r w:rsidR="001A3CE2" w:rsidRPr="001A3CE2">
        <w:rPr>
          <w:rFonts w:cs="FrankRuehl"/>
          <w:sz w:val="28"/>
          <w:szCs w:val="28"/>
          <w:rtl/>
        </w:rPr>
        <w:t xml:space="preserve"> א</w:t>
      </w:r>
      <w:r w:rsidR="00EA7D94">
        <w:rPr>
          <w:rFonts w:cs="FrankRuehl" w:hint="cs"/>
          <w:sz w:val="28"/>
          <w:szCs w:val="28"/>
          <w:rtl/>
        </w:rPr>
        <w:t>ף על גב</w:t>
      </w:r>
      <w:r w:rsidR="001A3CE2" w:rsidRPr="001A3CE2">
        <w:rPr>
          <w:rFonts w:cs="FrankRuehl"/>
          <w:sz w:val="28"/>
          <w:szCs w:val="28"/>
          <w:rtl/>
        </w:rPr>
        <w:t xml:space="preserve"> שנידון לפי שעה לגיהנם</w:t>
      </w:r>
      <w:r w:rsidR="00F51184">
        <w:rPr>
          <w:rStyle w:val="FootnoteReference"/>
          <w:rFonts w:cs="FrankRuehl"/>
          <w:szCs w:val="28"/>
          <w:rtl/>
        </w:rPr>
        <w:footnoteReference w:id="82"/>
      </w:r>
      <w:r w:rsidR="00EA7D94">
        <w:rPr>
          <w:rFonts w:cs="FrankRuehl" w:hint="cs"/>
          <w:sz w:val="28"/>
          <w:szCs w:val="28"/>
          <w:rtl/>
        </w:rPr>
        <w:t>.</w:t>
      </w:r>
      <w:r w:rsidR="00645A8E">
        <w:rPr>
          <w:rFonts w:cs="FrankRuehl" w:hint="cs"/>
          <w:sz w:val="28"/>
          <w:szCs w:val="28"/>
          <w:rtl/>
        </w:rPr>
        <w:t xml:space="preserve"> </w:t>
      </w:r>
    </w:p>
    <w:p w:rsidR="005B0603" w:rsidRDefault="0041374D" w:rsidP="002D5265">
      <w:pPr>
        <w:jc w:val="both"/>
        <w:rPr>
          <w:rFonts w:cs="FrankRuehl" w:hint="cs"/>
          <w:sz w:val="28"/>
          <w:szCs w:val="28"/>
          <w:rtl/>
        </w:rPr>
      </w:pPr>
      <w:r w:rsidRPr="0041374D">
        <w:rPr>
          <w:rStyle w:val="LatinChar"/>
          <w:rtl/>
        </w:rPr>
        <w:t>#</w:t>
      </w:r>
      <w:r w:rsidRPr="0041374D">
        <w:rPr>
          <w:rStyle w:val="Title1"/>
          <w:rtl/>
        </w:rPr>
        <w:t>אבל כי</w:t>
      </w:r>
      <w:r w:rsidRPr="0041374D">
        <w:rPr>
          <w:rStyle w:val="LatinChar"/>
          <w:rtl/>
        </w:rPr>
        <w:t>=</w:t>
      </w:r>
      <w:r w:rsidRPr="0041374D">
        <w:rPr>
          <w:rFonts w:cs="FrankRuehl"/>
          <w:sz w:val="28"/>
          <w:szCs w:val="28"/>
          <w:rtl/>
        </w:rPr>
        <w:t xml:space="preserve"> דייקת אין דעת הרמב"ם ז"ל כך</w:t>
      </w:r>
      <w:r w:rsidR="00F30BF8">
        <w:rPr>
          <w:rStyle w:val="FootnoteReference"/>
          <w:rFonts w:cs="FrankRuehl"/>
          <w:szCs w:val="28"/>
          <w:rtl/>
        </w:rPr>
        <w:footnoteReference w:id="83"/>
      </w:r>
      <w:r>
        <w:rPr>
          <w:rFonts w:cs="FrankRuehl" w:hint="cs"/>
          <w:sz w:val="28"/>
          <w:szCs w:val="28"/>
          <w:rtl/>
        </w:rPr>
        <w:t>,</w:t>
      </w:r>
      <w:r w:rsidRPr="0041374D">
        <w:rPr>
          <w:rFonts w:cs="FrankRuehl"/>
          <w:sz w:val="28"/>
          <w:szCs w:val="28"/>
          <w:rtl/>
        </w:rPr>
        <w:t xml:space="preserve"> שא</w:t>
      </w:r>
      <w:r w:rsidR="00F30BF8">
        <w:rPr>
          <w:rFonts w:cs="FrankRuehl" w:hint="cs"/>
          <w:sz w:val="28"/>
          <w:szCs w:val="28"/>
          <w:rtl/>
        </w:rPr>
        <w:t>ם כן</w:t>
      </w:r>
      <w:r w:rsidRPr="0041374D">
        <w:rPr>
          <w:rFonts w:cs="FrankRuehl"/>
          <w:sz w:val="28"/>
          <w:szCs w:val="28"/>
          <w:rtl/>
        </w:rPr>
        <w:t xml:space="preserve"> למה הוצרך לומר שיהיה מקיים המצוה באהבה שלא יכוון בזה לכונה אחרת, דלמה ליה זה</w:t>
      </w:r>
      <w:r w:rsidR="00F30BF8">
        <w:rPr>
          <w:rFonts w:cs="FrankRuehl" w:hint="cs"/>
          <w:sz w:val="28"/>
          <w:szCs w:val="28"/>
          <w:rtl/>
        </w:rPr>
        <w:t>,</w:t>
      </w:r>
      <w:r w:rsidRPr="0041374D">
        <w:rPr>
          <w:rFonts w:cs="FrankRuehl"/>
          <w:sz w:val="28"/>
          <w:szCs w:val="28"/>
          <w:rtl/>
        </w:rPr>
        <w:t xml:space="preserve"> דכיון דלא עשה עבירה</w:t>
      </w:r>
      <w:r w:rsidR="00F30BF8">
        <w:rPr>
          <w:rFonts w:cs="FrankRuehl" w:hint="cs"/>
          <w:sz w:val="28"/>
          <w:szCs w:val="28"/>
          <w:rtl/>
        </w:rPr>
        <w:t>,</w:t>
      </w:r>
      <w:r w:rsidRPr="0041374D">
        <w:rPr>
          <w:rFonts w:cs="FrankRuehl"/>
          <w:sz w:val="28"/>
          <w:szCs w:val="28"/>
          <w:rtl/>
        </w:rPr>
        <w:t xml:space="preserve"> על כל פנים למה לא יזכה לעולם הבא בכל מצוה שיעשה</w:t>
      </w:r>
      <w:r w:rsidR="00F30BF8">
        <w:rPr>
          <w:rFonts w:cs="FrankRuehl" w:hint="cs"/>
          <w:sz w:val="28"/>
          <w:szCs w:val="28"/>
          <w:rtl/>
        </w:rPr>
        <w:t>.</w:t>
      </w:r>
      <w:r w:rsidRPr="0041374D">
        <w:rPr>
          <w:rFonts w:cs="FrankRuehl"/>
          <w:sz w:val="28"/>
          <w:szCs w:val="28"/>
          <w:rtl/>
        </w:rPr>
        <w:t xml:space="preserve"> או שלא יהיה אש של גיהנם שולט בו על ידי מצוה אחת</w:t>
      </w:r>
      <w:r w:rsidR="00F30BF8">
        <w:rPr>
          <w:rFonts w:cs="FrankRuehl" w:hint="cs"/>
          <w:sz w:val="28"/>
          <w:szCs w:val="28"/>
          <w:rtl/>
        </w:rPr>
        <w:t>,</w:t>
      </w:r>
      <w:r w:rsidRPr="0041374D">
        <w:rPr>
          <w:rFonts w:cs="FrankRuehl"/>
          <w:sz w:val="28"/>
          <w:szCs w:val="28"/>
          <w:rtl/>
        </w:rPr>
        <w:t xml:space="preserve"> דסוף סוף עשה מצוה</w:t>
      </w:r>
      <w:r w:rsidR="00F30BF8">
        <w:rPr>
          <w:rStyle w:val="FootnoteReference"/>
          <w:rFonts w:cs="FrankRuehl"/>
          <w:szCs w:val="28"/>
          <w:rtl/>
        </w:rPr>
        <w:footnoteReference w:id="84"/>
      </w:r>
      <w:r w:rsidRPr="0041374D">
        <w:rPr>
          <w:rFonts w:cs="FrankRuehl"/>
          <w:sz w:val="28"/>
          <w:szCs w:val="28"/>
          <w:rtl/>
        </w:rPr>
        <w:t>. אלא בודאי ברור כי דעתו שזוכה לעולם הבא על ידי מצוה אחת בלא שום דין כלל</w:t>
      </w:r>
      <w:r w:rsidR="00BA55E3">
        <w:rPr>
          <w:rStyle w:val="FootnoteReference"/>
          <w:rFonts w:cs="FrankRuehl"/>
          <w:szCs w:val="28"/>
          <w:rtl/>
        </w:rPr>
        <w:footnoteReference w:id="85"/>
      </w:r>
      <w:r w:rsidR="00BA55E3">
        <w:rPr>
          <w:rFonts w:cs="FrankRuehl" w:hint="cs"/>
          <w:sz w:val="28"/>
          <w:szCs w:val="28"/>
          <w:rtl/>
        </w:rPr>
        <w:t>,</w:t>
      </w:r>
      <w:r w:rsidRPr="0041374D">
        <w:rPr>
          <w:rFonts w:cs="FrankRuehl"/>
          <w:sz w:val="28"/>
          <w:szCs w:val="28"/>
          <w:rtl/>
        </w:rPr>
        <w:t xml:space="preserve"> ודבר זה לא יתכן כלל</w:t>
      </w:r>
      <w:r w:rsidR="00BA55E3">
        <w:rPr>
          <w:rStyle w:val="FootnoteReference"/>
          <w:rFonts w:cs="FrankRuehl"/>
          <w:szCs w:val="28"/>
          <w:rtl/>
        </w:rPr>
        <w:footnoteReference w:id="86"/>
      </w:r>
      <w:r w:rsidRPr="0041374D">
        <w:rPr>
          <w:rFonts w:cs="FrankRuehl"/>
          <w:sz w:val="28"/>
          <w:szCs w:val="28"/>
          <w:rtl/>
        </w:rPr>
        <w:t>. והיה אפשר לומר</w:t>
      </w:r>
      <w:r w:rsidR="00BA55E3">
        <w:rPr>
          <w:rStyle w:val="FootnoteReference"/>
          <w:rFonts w:cs="FrankRuehl"/>
          <w:szCs w:val="28"/>
          <w:rtl/>
        </w:rPr>
        <w:footnoteReference w:id="87"/>
      </w:r>
      <w:r w:rsidR="00BA55E3">
        <w:rPr>
          <w:rFonts w:cs="FrankRuehl" w:hint="cs"/>
          <w:sz w:val="28"/>
          <w:szCs w:val="28"/>
          <w:rtl/>
        </w:rPr>
        <w:t>,</w:t>
      </w:r>
      <w:r w:rsidRPr="0041374D">
        <w:rPr>
          <w:rFonts w:cs="FrankRuehl"/>
          <w:sz w:val="28"/>
          <w:szCs w:val="28"/>
          <w:rtl/>
        </w:rPr>
        <w:t xml:space="preserve"> כי דעת הרמב"ם ז"ל הוא כשיעשה מצוה אחת באהבה</w:t>
      </w:r>
      <w:r w:rsidR="00BA55E3">
        <w:rPr>
          <w:rFonts w:cs="FrankRuehl" w:hint="cs"/>
          <w:sz w:val="28"/>
          <w:szCs w:val="28"/>
          <w:rtl/>
        </w:rPr>
        <w:t>,</w:t>
      </w:r>
      <w:r w:rsidRPr="0041374D">
        <w:rPr>
          <w:rFonts w:cs="FrankRuehl"/>
          <w:sz w:val="28"/>
          <w:szCs w:val="28"/>
          <w:rtl/>
        </w:rPr>
        <w:t xml:space="preserve"> שלא כיון לכוונה אחרת, היינו שיקנה בזה מדריגה עליונה מן עולם הבא</w:t>
      </w:r>
      <w:r w:rsidR="00BA55E3">
        <w:rPr>
          <w:rStyle w:val="FootnoteReference"/>
          <w:rFonts w:cs="FrankRuehl"/>
          <w:szCs w:val="28"/>
          <w:rtl/>
        </w:rPr>
        <w:footnoteReference w:id="88"/>
      </w:r>
      <w:r w:rsidR="00BA55E3">
        <w:rPr>
          <w:rFonts w:cs="FrankRuehl" w:hint="cs"/>
          <w:sz w:val="28"/>
          <w:szCs w:val="28"/>
          <w:rtl/>
        </w:rPr>
        <w:t>.</w:t>
      </w:r>
      <w:r w:rsidRPr="0041374D">
        <w:rPr>
          <w:rFonts w:cs="FrankRuehl"/>
          <w:sz w:val="28"/>
          <w:szCs w:val="28"/>
          <w:rtl/>
        </w:rPr>
        <w:t xml:space="preserve"> אף על גב דסבירא גם כן אם עשה מצוה אחת סתם כדרך בני אדם</w:t>
      </w:r>
      <w:r w:rsidR="00BA55E3">
        <w:rPr>
          <w:rFonts w:cs="FrankRuehl" w:hint="cs"/>
          <w:sz w:val="28"/>
          <w:szCs w:val="28"/>
          <w:rtl/>
        </w:rPr>
        <w:t>,</w:t>
      </w:r>
      <w:r w:rsidRPr="0041374D">
        <w:rPr>
          <w:rFonts w:cs="FrankRuehl"/>
          <w:sz w:val="28"/>
          <w:szCs w:val="28"/>
          <w:rtl/>
        </w:rPr>
        <w:t xml:space="preserve"> ואין רובו עבירות</w:t>
      </w:r>
      <w:r w:rsidR="00BA55E3">
        <w:rPr>
          <w:rStyle w:val="FootnoteReference"/>
          <w:rFonts w:cs="FrankRuehl"/>
          <w:szCs w:val="28"/>
          <w:rtl/>
        </w:rPr>
        <w:footnoteReference w:id="89"/>
      </w:r>
      <w:r w:rsidR="00BA55E3">
        <w:rPr>
          <w:rFonts w:cs="FrankRuehl" w:hint="cs"/>
          <w:sz w:val="28"/>
          <w:szCs w:val="28"/>
          <w:rtl/>
        </w:rPr>
        <w:t>,</w:t>
      </w:r>
      <w:r w:rsidRPr="0041374D">
        <w:rPr>
          <w:rFonts w:cs="FrankRuehl"/>
          <w:sz w:val="28"/>
          <w:szCs w:val="28"/>
          <w:rtl/>
        </w:rPr>
        <w:t xml:space="preserve"> יקנה בזה חלק לעולם הבא, אבל כשעשה מצוה אחת כתקנה לגמרי</w:t>
      </w:r>
      <w:r w:rsidR="00BA55E3">
        <w:rPr>
          <w:rFonts w:cs="FrankRuehl" w:hint="cs"/>
          <w:sz w:val="28"/>
          <w:szCs w:val="28"/>
          <w:rtl/>
        </w:rPr>
        <w:t>,</w:t>
      </w:r>
      <w:r w:rsidRPr="0041374D">
        <w:rPr>
          <w:rFonts w:cs="FrankRuehl"/>
          <w:sz w:val="28"/>
          <w:szCs w:val="28"/>
          <w:rtl/>
        </w:rPr>
        <w:t xml:space="preserve"> יקנה מדריגה גדולה מן עולם הבא</w:t>
      </w:r>
      <w:r w:rsidR="00B56FA8">
        <w:rPr>
          <w:rStyle w:val="FootnoteReference"/>
          <w:rFonts w:cs="FrankRuehl"/>
          <w:szCs w:val="28"/>
          <w:rtl/>
        </w:rPr>
        <w:footnoteReference w:id="90"/>
      </w:r>
      <w:r w:rsidRPr="0041374D">
        <w:rPr>
          <w:rFonts w:cs="FrankRuehl"/>
          <w:sz w:val="28"/>
          <w:szCs w:val="28"/>
          <w:rtl/>
        </w:rPr>
        <w:t xml:space="preserve">. אבל אין נראה כך מדבריו, שהרי הוא בא לפרש המשנה של </w:t>
      </w:r>
      <w:r w:rsidR="006579BD">
        <w:rPr>
          <w:rFonts w:cs="FrankRuehl" w:hint="cs"/>
          <w:sz w:val="28"/>
          <w:szCs w:val="28"/>
          <w:rtl/>
        </w:rPr>
        <w:t>"</w:t>
      </w:r>
      <w:r w:rsidRPr="0041374D">
        <w:rPr>
          <w:rFonts w:cs="FrankRuehl"/>
          <w:sz w:val="28"/>
          <w:szCs w:val="28"/>
          <w:rtl/>
        </w:rPr>
        <w:t>כל ישראל יש להם חלק לעולם הבא</w:t>
      </w:r>
      <w:r w:rsidR="006579BD">
        <w:rPr>
          <w:rFonts w:cs="FrankRuehl" w:hint="cs"/>
          <w:sz w:val="28"/>
          <w:szCs w:val="28"/>
          <w:rtl/>
        </w:rPr>
        <w:t>"</w:t>
      </w:r>
      <w:r w:rsidR="006579BD">
        <w:rPr>
          <w:rStyle w:val="FootnoteReference"/>
          <w:rFonts w:cs="FrankRuehl"/>
          <w:szCs w:val="28"/>
          <w:rtl/>
        </w:rPr>
        <w:footnoteReference w:id="91"/>
      </w:r>
      <w:r w:rsidR="006579BD">
        <w:rPr>
          <w:rFonts w:cs="FrankRuehl" w:hint="cs"/>
          <w:sz w:val="28"/>
          <w:szCs w:val="28"/>
          <w:rtl/>
        </w:rPr>
        <w:t>,</w:t>
      </w:r>
      <w:r w:rsidRPr="0041374D">
        <w:rPr>
          <w:rFonts w:cs="FrankRuehl"/>
          <w:sz w:val="28"/>
          <w:szCs w:val="28"/>
          <w:rtl/>
        </w:rPr>
        <w:t xml:space="preserve"> והך משנה לא איירי רק בחלק עולם הבא</w:t>
      </w:r>
      <w:r w:rsidR="006579BD">
        <w:rPr>
          <w:rFonts w:cs="FrankRuehl" w:hint="cs"/>
          <w:sz w:val="28"/>
          <w:szCs w:val="28"/>
          <w:rtl/>
        </w:rPr>
        <w:t>,</w:t>
      </w:r>
      <w:r w:rsidRPr="0041374D">
        <w:rPr>
          <w:rFonts w:cs="FrankRuehl"/>
          <w:sz w:val="28"/>
          <w:szCs w:val="28"/>
          <w:rtl/>
        </w:rPr>
        <w:t xml:space="preserve"> לא במדריגה עליונה של עולם הבא</w:t>
      </w:r>
      <w:r w:rsidR="002A29AA">
        <w:rPr>
          <w:rStyle w:val="FootnoteReference"/>
          <w:rFonts w:cs="FrankRuehl"/>
          <w:szCs w:val="28"/>
          <w:rtl/>
        </w:rPr>
        <w:footnoteReference w:id="92"/>
      </w:r>
      <w:r w:rsidR="006579BD">
        <w:rPr>
          <w:rFonts w:cs="FrankRuehl" w:hint="cs"/>
          <w:sz w:val="28"/>
          <w:szCs w:val="28"/>
          <w:rtl/>
        </w:rPr>
        <w:t>.</w:t>
      </w:r>
      <w:r w:rsidRPr="0041374D">
        <w:rPr>
          <w:rFonts w:cs="FrankRuehl"/>
          <w:sz w:val="28"/>
          <w:szCs w:val="28"/>
          <w:rtl/>
        </w:rPr>
        <w:t xml:space="preserve"> ולפיכך נראה כי דברי הרמב"ם ז"ל הם בכל אדם</w:t>
      </w:r>
      <w:r w:rsidR="002D5265">
        <w:rPr>
          <w:rFonts w:cs="FrankRuehl" w:hint="cs"/>
          <w:sz w:val="28"/>
          <w:szCs w:val="28"/>
          <w:rtl/>
        </w:rPr>
        <w:t>,</w:t>
      </w:r>
      <w:r w:rsidRPr="0041374D">
        <w:rPr>
          <w:rFonts w:cs="FrankRuehl"/>
          <w:sz w:val="28"/>
          <w:szCs w:val="28"/>
          <w:rtl/>
        </w:rPr>
        <w:t xml:space="preserve"> אפילו אם רובו עונות, אפילו הכי במצוה אחת זוכה לחיי עולם הבא כשהוא עושה כתיקונה</w:t>
      </w:r>
      <w:r w:rsidR="002D5265">
        <w:rPr>
          <w:rFonts w:cs="FrankRuehl" w:hint="cs"/>
          <w:sz w:val="28"/>
          <w:szCs w:val="28"/>
          <w:rtl/>
        </w:rPr>
        <w:t>.</w:t>
      </w:r>
      <w:r w:rsidRPr="0041374D">
        <w:rPr>
          <w:rFonts w:cs="FrankRuehl"/>
          <w:sz w:val="28"/>
          <w:szCs w:val="28"/>
          <w:rtl/>
        </w:rPr>
        <w:t xml:space="preserve"> ודבר זה אין נראה כלל מהנך ראיות שהבאנו למעלה</w:t>
      </w:r>
      <w:r w:rsidR="002D5265">
        <w:rPr>
          <w:rFonts w:cs="FrankRuehl" w:hint="cs"/>
          <w:sz w:val="28"/>
          <w:szCs w:val="28"/>
          <w:rtl/>
        </w:rPr>
        <w:t>,</w:t>
      </w:r>
      <w:r w:rsidRPr="0041374D">
        <w:rPr>
          <w:rFonts w:cs="FrankRuehl"/>
          <w:sz w:val="28"/>
          <w:szCs w:val="28"/>
          <w:rtl/>
        </w:rPr>
        <w:t xml:space="preserve"> דרובו עונות נדון לגיהנם</w:t>
      </w:r>
      <w:r w:rsidR="002D5265">
        <w:rPr>
          <w:rStyle w:val="FootnoteReference"/>
          <w:rFonts w:cs="FrankRuehl"/>
          <w:szCs w:val="28"/>
          <w:rtl/>
        </w:rPr>
        <w:footnoteReference w:id="93"/>
      </w:r>
      <w:r w:rsidRPr="0041374D">
        <w:rPr>
          <w:rFonts w:cs="FrankRuehl"/>
          <w:sz w:val="28"/>
          <w:szCs w:val="28"/>
          <w:rtl/>
        </w:rPr>
        <w:t xml:space="preserve">. </w:t>
      </w:r>
    </w:p>
    <w:p w:rsidR="00435747" w:rsidRDefault="002D5265" w:rsidP="00176CA7">
      <w:pPr>
        <w:jc w:val="both"/>
        <w:rPr>
          <w:rFonts w:cs="FrankRuehl" w:hint="cs"/>
          <w:sz w:val="28"/>
          <w:szCs w:val="28"/>
          <w:rtl/>
        </w:rPr>
      </w:pPr>
      <w:r w:rsidRPr="002D5265">
        <w:rPr>
          <w:rStyle w:val="LatinChar"/>
          <w:rtl/>
        </w:rPr>
        <w:t>#</w:t>
      </w:r>
      <w:r w:rsidR="0041374D" w:rsidRPr="002D5265">
        <w:rPr>
          <w:rStyle w:val="Title1"/>
          <w:rtl/>
        </w:rPr>
        <w:t>ומה שהביא</w:t>
      </w:r>
      <w:r w:rsidRPr="002D5265">
        <w:rPr>
          <w:rStyle w:val="LatinChar"/>
          <w:rtl/>
        </w:rPr>
        <w:t>=</w:t>
      </w:r>
      <w:r w:rsidR="0041374D" w:rsidRPr="0041374D">
        <w:rPr>
          <w:rFonts w:cs="FrankRuehl"/>
          <w:sz w:val="28"/>
          <w:szCs w:val="28"/>
          <w:rtl/>
        </w:rPr>
        <w:t xml:space="preserve"> </w:t>
      </w:r>
      <w:r w:rsidR="002E7B2D" w:rsidRPr="002E7B2D">
        <w:rPr>
          <w:rFonts w:cs="Dbs-Rashi" w:hint="cs"/>
          <w:szCs w:val="20"/>
          <w:rtl/>
        </w:rPr>
        <w:t>(הרמב"ם בפיהמ"ש סוף מכות)</w:t>
      </w:r>
      <w:r w:rsidR="002E7B2D">
        <w:rPr>
          <w:rFonts w:cs="FrankRuehl" w:hint="cs"/>
          <w:sz w:val="28"/>
          <w:szCs w:val="28"/>
          <w:rtl/>
        </w:rPr>
        <w:t xml:space="preserve"> </w:t>
      </w:r>
      <w:r w:rsidR="0041374D" w:rsidRPr="0041374D">
        <w:rPr>
          <w:rFonts w:cs="FrankRuehl"/>
          <w:sz w:val="28"/>
          <w:szCs w:val="28"/>
          <w:rtl/>
        </w:rPr>
        <w:t xml:space="preserve">ראיה מהא </w:t>
      </w:r>
      <w:r w:rsidR="00BA11B5" w:rsidRPr="00BA11B5">
        <w:rPr>
          <w:rFonts w:cs="Dbs-Rashi" w:hint="cs"/>
          <w:szCs w:val="20"/>
          <w:rtl/>
        </w:rPr>
        <w:t>(ע"ז י</w:t>
      </w:r>
      <w:r w:rsidR="00BA11B5">
        <w:rPr>
          <w:rFonts w:cs="Dbs-Rashi" w:hint="cs"/>
          <w:szCs w:val="20"/>
          <w:rtl/>
        </w:rPr>
        <w:t>ח.</w:t>
      </w:r>
      <w:r w:rsidR="00BA11B5" w:rsidRPr="00BA11B5">
        <w:rPr>
          <w:rFonts w:cs="Dbs-Rashi" w:hint="cs"/>
          <w:szCs w:val="20"/>
          <w:rtl/>
        </w:rPr>
        <w:t>)</w:t>
      </w:r>
      <w:r w:rsidR="00BA11B5">
        <w:rPr>
          <w:rFonts w:cs="FrankRuehl" w:hint="cs"/>
          <w:sz w:val="28"/>
          <w:szCs w:val="28"/>
          <w:rtl/>
        </w:rPr>
        <w:t xml:space="preserve"> </w:t>
      </w:r>
      <w:r w:rsidR="0041374D" w:rsidRPr="0041374D">
        <w:rPr>
          <w:rFonts w:cs="FrankRuehl"/>
          <w:sz w:val="28"/>
          <w:szCs w:val="28"/>
          <w:rtl/>
        </w:rPr>
        <w:t xml:space="preserve">דרבי חנינא בן תרדיון ששאל את רבי יוסי בן קסמא </w:t>
      </w:r>
      <w:r w:rsidR="00490698">
        <w:rPr>
          <w:rFonts w:cs="FrankRuehl" w:hint="cs"/>
          <w:sz w:val="28"/>
          <w:szCs w:val="28"/>
          <w:rtl/>
        </w:rPr>
        <w:t>"</w:t>
      </w:r>
      <w:r w:rsidR="0041374D" w:rsidRPr="0041374D">
        <w:rPr>
          <w:rFonts w:cs="FrankRuehl"/>
          <w:sz w:val="28"/>
          <w:szCs w:val="28"/>
          <w:rtl/>
        </w:rPr>
        <w:t>מה אני לחיי עולם הבא</w:t>
      </w:r>
      <w:r w:rsidR="00490698">
        <w:rPr>
          <w:rFonts w:cs="FrankRuehl" w:hint="cs"/>
          <w:sz w:val="28"/>
          <w:szCs w:val="28"/>
          <w:rtl/>
        </w:rPr>
        <w:t>"</w:t>
      </w:r>
      <w:r w:rsidR="00BA11B5">
        <w:rPr>
          <w:rFonts w:cs="FrankRuehl" w:hint="cs"/>
          <w:sz w:val="28"/>
          <w:szCs w:val="28"/>
          <w:rtl/>
        </w:rPr>
        <w:t>,</w:t>
      </w:r>
      <w:r w:rsidR="0041374D" w:rsidRPr="0041374D">
        <w:rPr>
          <w:rFonts w:cs="FrankRuehl"/>
          <w:sz w:val="28"/>
          <w:szCs w:val="28"/>
          <w:rtl/>
        </w:rPr>
        <w:t xml:space="preserve"> והשיב לו </w:t>
      </w:r>
      <w:r w:rsidR="00490698">
        <w:rPr>
          <w:rFonts w:cs="FrankRuehl" w:hint="cs"/>
          <w:sz w:val="28"/>
          <w:szCs w:val="28"/>
          <w:rtl/>
        </w:rPr>
        <w:t>"</w:t>
      </w:r>
      <w:r w:rsidR="0041374D" w:rsidRPr="0041374D">
        <w:rPr>
          <w:rFonts w:cs="FrankRuehl"/>
          <w:sz w:val="28"/>
          <w:szCs w:val="28"/>
          <w:rtl/>
        </w:rPr>
        <w:t>כלום מעשה בא לידך</w:t>
      </w:r>
      <w:r w:rsidR="00490698">
        <w:rPr>
          <w:rFonts w:cs="FrankRuehl" w:hint="cs"/>
          <w:sz w:val="28"/>
          <w:szCs w:val="28"/>
          <w:rtl/>
        </w:rPr>
        <w:t>"</w:t>
      </w:r>
      <w:r w:rsidR="00BA11B5">
        <w:rPr>
          <w:rFonts w:cs="FrankRuehl" w:hint="cs"/>
          <w:sz w:val="28"/>
          <w:szCs w:val="28"/>
          <w:rtl/>
        </w:rPr>
        <w:t>,</w:t>
      </w:r>
      <w:r w:rsidR="0041374D" w:rsidRPr="0041374D">
        <w:rPr>
          <w:rFonts w:cs="FrankRuehl"/>
          <w:sz w:val="28"/>
          <w:szCs w:val="28"/>
          <w:rtl/>
        </w:rPr>
        <w:t xml:space="preserve"> כלומר נזדמן לך לעשות מצוה כהוגן</w:t>
      </w:r>
      <w:r w:rsidR="00BA11B5">
        <w:rPr>
          <w:rFonts w:cs="FrankRuehl" w:hint="cs"/>
          <w:sz w:val="28"/>
          <w:szCs w:val="28"/>
          <w:rtl/>
        </w:rPr>
        <w:t>.</w:t>
      </w:r>
      <w:r w:rsidR="0041374D" w:rsidRPr="0041374D">
        <w:rPr>
          <w:rFonts w:cs="FrankRuehl"/>
          <w:sz w:val="28"/>
          <w:szCs w:val="28"/>
          <w:rtl/>
        </w:rPr>
        <w:t xml:space="preserve"> והשיבו כי נזדמנה לו מצות צדקה על דרך שלימות בכל מה שאפשר</w:t>
      </w:r>
      <w:r w:rsidR="00BA11B5">
        <w:rPr>
          <w:rFonts w:cs="FrankRuehl" w:hint="cs"/>
          <w:sz w:val="28"/>
          <w:szCs w:val="28"/>
          <w:rtl/>
        </w:rPr>
        <w:t>,</w:t>
      </w:r>
      <w:r w:rsidR="0041374D" w:rsidRPr="0041374D">
        <w:rPr>
          <w:rFonts w:cs="FrankRuehl"/>
          <w:sz w:val="28"/>
          <w:szCs w:val="28"/>
          <w:rtl/>
        </w:rPr>
        <w:t xml:space="preserve"> וזכה בה לחיי עולם הבא</w:t>
      </w:r>
      <w:r w:rsidR="00BA11B5">
        <w:rPr>
          <w:rFonts w:cs="FrankRuehl" w:hint="cs"/>
          <w:sz w:val="28"/>
          <w:szCs w:val="28"/>
          <w:rtl/>
        </w:rPr>
        <w:t>,</w:t>
      </w:r>
      <w:r w:rsidR="0041374D" w:rsidRPr="0041374D">
        <w:rPr>
          <w:rFonts w:cs="FrankRuehl"/>
          <w:sz w:val="28"/>
          <w:szCs w:val="28"/>
          <w:rtl/>
        </w:rPr>
        <w:t xml:space="preserve"> עד כאן לשונו</w:t>
      </w:r>
      <w:r w:rsidR="00BA11B5">
        <w:rPr>
          <w:rStyle w:val="FootnoteReference"/>
          <w:rFonts w:cs="FrankRuehl"/>
          <w:szCs w:val="28"/>
          <w:rtl/>
        </w:rPr>
        <w:footnoteReference w:id="94"/>
      </w:r>
      <w:r w:rsidR="0041374D" w:rsidRPr="0041374D">
        <w:rPr>
          <w:rFonts w:cs="FrankRuehl"/>
          <w:sz w:val="28"/>
          <w:szCs w:val="28"/>
          <w:rtl/>
        </w:rPr>
        <w:t>. תימא</w:t>
      </w:r>
      <w:r w:rsidR="00317DE4">
        <w:rPr>
          <w:rFonts w:cs="FrankRuehl" w:hint="cs"/>
          <w:sz w:val="28"/>
          <w:szCs w:val="28"/>
          <w:rtl/>
        </w:rPr>
        <w:t>,</w:t>
      </w:r>
      <w:r w:rsidR="0041374D" w:rsidRPr="0041374D">
        <w:rPr>
          <w:rFonts w:cs="FrankRuehl"/>
          <w:sz w:val="28"/>
          <w:szCs w:val="28"/>
          <w:rtl/>
        </w:rPr>
        <w:t xml:space="preserve"> דמאי ראיה היא זאת, דאפילו אם נפרש המאמר הזה כדבריו</w:t>
      </w:r>
      <w:r w:rsidR="00120DD5">
        <w:rPr>
          <w:rStyle w:val="FootnoteReference"/>
          <w:rFonts w:cs="FrankRuehl"/>
          <w:szCs w:val="28"/>
          <w:rtl/>
        </w:rPr>
        <w:footnoteReference w:id="95"/>
      </w:r>
      <w:r w:rsidR="00120DD5">
        <w:rPr>
          <w:rFonts w:cs="FrankRuehl" w:hint="cs"/>
          <w:sz w:val="28"/>
          <w:szCs w:val="28"/>
          <w:rtl/>
        </w:rPr>
        <w:t>,</w:t>
      </w:r>
      <w:r w:rsidR="0041374D" w:rsidRPr="0041374D">
        <w:rPr>
          <w:rFonts w:cs="FrankRuehl"/>
          <w:sz w:val="28"/>
          <w:szCs w:val="28"/>
          <w:rtl/>
        </w:rPr>
        <w:t xml:space="preserve"> מ</w:t>
      </w:r>
      <w:r w:rsidR="00120DD5">
        <w:rPr>
          <w:rFonts w:cs="FrankRuehl" w:hint="cs"/>
          <w:sz w:val="28"/>
          <w:szCs w:val="28"/>
          <w:rtl/>
        </w:rPr>
        <w:t>כל מקום</w:t>
      </w:r>
      <w:r w:rsidR="0041374D" w:rsidRPr="0041374D">
        <w:rPr>
          <w:rFonts w:cs="FrankRuehl"/>
          <w:sz w:val="28"/>
          <w:szCs w:val="28"/>
          <w:rtl/>
        </w:rPr>
        <w:t xml:space="preserve"> ראיה של כלום הוא</w:t>
      </w:r>
      <w:r w:rsidR="00120DD5">
        <w:rPr>
          <w:rFonts w:cs="FrankRuehl" w:hint="cs"/>
          <w:sz w:val="28"/>
          <w:szCs w:val="28"/>
          <w:rtl/>
        </w:rPr>
        <w:t>.</w:t>
      </w:r>
      <w:r w:rsidR="0041374D" w:rsidRPr="0041374D">
        <w:rPr>
          <w:rFonts w:cs="FrankRuehl"/>
          <w:sz w:val="28"/>
          <w:szCs w:val="28"/>
          <w:rtl/>
        </w:rPr>
        <w:t xml:space="preserve"> דודאי רבי חנינא בן תרדיון ידע דלאו רשע הוא שיהיה נמנה ח</w:t>
      </w:r>
      <w:r w:rsidR="00120DD5">
        <w:rPr>
          <w:rFonts w:cs="FrankRuehl" w:hint="cs"/>
          <w:sz w:val="28"/>
          <w:szCs w:val="28"/>
          <w:rtl/>
        </w:rPr>
        <w:t>ס ושלום</w:t>
      </w:r>
      <w:r w:rsidR="0041374D" w:rsidRPr="0041374D">
        <w:rPr>
          <w:rFonts w:cs="FrankRuehl"/>
          <w:sz w:val="28"/>
          <w:szCs w:val="28"/>
          <w:rtl/>
        </w:rPr>
        <w:t xml:space="preserve"> בכלל פושעי ישראל, דבפרק הרואה </w:t>
      </w:r>
      <w:r w:rsidR="0041374D" w:rsidRPr="009651DF">
        <w:rPr>
          <w:rFonts w:cs="Dbs-Rashi"/>
          <w:szCs w:val="20"/>
          <w:rtl/>
        </w:rPr>
        <w:t>(ברכות סא</w:t>
      </w:r>
      <w:r w:rsidR="009651DF">
        <w:rPr>
          <w:rFonts w:cs="Dbs-Rashi" w:hint="cs"/>
          <w:szCs w:val="20"/>
          <w:rtl/>
        </w:rPr>
        <w:t>:</w:t>
      </w:r>
      <w:r w:rsidR="0041374D" w:rsidRPr="009651DF">
        <w:rPr>
          <w:rFonts w:cs="Dbs-Rashi"/>
          <w:szCs w:val="20"/>
          <w:rtl/>
        </w:rPr>
        <w:t>)</w:t>
      </w:r>
      <w:r w:rsidR="0041374D" w:rsidRPr="0041374D">
        <w:rPr>
          <w:rFonts w:cs="FrankRuehl"/>
          <w:sz w:val="28"/>
          <w:szCs w:val="28"/>
          <w:rtl/>
        </w:rPr>
        <w:t xml:space="preserve"> אמר רבה</w:t>
      </w:r>
      <w:r w:rsidR="009651DF">
        <w:rPr>
          <w:rFonts w:cs="FrankRuehl" w:hint="cs"/>
          <w:sz w:val="28"/>
          <w:szCs w:val="28"/>
          <w:rtl/>
        </w:rPr>
        <w:t>,</w:t>
      </w:r>
      <w:r w:rsidR="0041374D" w:rsidRPr="0041374D">
        <w:rPr>
          <w:rFonts w:cs="FrankRuehl"/>
          <w:sz w:val="28"/>
          <w:szCs w:val="28"/>
          <w:rtl/>
        </w:rPr>
        <w:t xml:space="preserve"> ידע אינש בנפשיה אי צדיק הוא אי רשע הוא</w:t>
      </w:r>
      <w:r w:rsidR="009651DF">
        <w:rPr>
          <w:rStyle w:val="FootnoteReference"/>
          <w:rFonts w:cs="FrankRuehl"/>
          <w:szCs w:val="28"/>
          <w:rtl/>
        </w:rPr>
        <w:footnoteReference w:id="96"/>
      </w:r>
      <w:r w:rsidR="009651DF">
        <w:rPr>
          <w:rFonts w:cs="FrankRuehl" w:hint="cs"/>
          <w:sz w:val="28"/>
          <w:szCs w:val="28"/>
          <w:rtl/>
        </w:rPr>
        <w:t>.</w:t>
      </w:r>
      <w:r w:rsidR="0041374D" w:rsidRPr="0041374D">
        <w:rPr>
          <w:rFonts w:cs="FrankRuehl"/>
          <w:sz w:val="28"/>
          <w:szCs w:val="28"/>
          <w:rtl/>
        </w:rPr>
        <w:t xml:space="preserve"> ולא שאל רבי חנינא בן תרדיון רק </w:t>
      </w:r>
      <w:r w:rsidR="00490698">
        <w:rPr>
          <w:rFonts w:cs="FrankRuehl" w:hint="cs"/>
          <w:sz w:val="28"/>
          <w:szCs w:val="28"/>
          <w:rtl/>
        </w:rPr>
        <w:t>"</w:t>
      </w:r>
      <w:r w:rsidR="0041374D" w:rsidRPr="0041374D">
        <w:rPr>
          <w:rFonts w:cs="FrankRuehl"/>
          <w:sz w:val="28"/>
          <w:szCs w:val="28"/>
          <w:rtl/>
        </w:rPr>
        <w:t>מה אני לחיי עולם הבא</w:t>
      </w:r>
      <w:r w:rsidR="00490698">
        <w:rPr>
          <w:rFonts w:cs="FrankRuehl" w:hint="cs"/>
          <w:sz w:val="28"/>
          <w:szCs w:val="28"/>
          <w:rtl/>
        </w:rPr>
        <w:t>"</w:t>
      </w:r>
      <w:r w:rsidR="00DE0BC3">
        <w:rPr>
          <w:rFonts w:cs="FrankRuehl" w:hint="cs"/>
          <w:sz w:val="28"/>
          <w:szCs w:val="28"/>
          <w:rtl/>
        </w:rPr>
        <w:t>,</w:t>
      </w:r>
      <w:r w:rsidR="0041374D" w:rsidRPr="0041374D">
        <w:rPr>
          <w:rFonts w:cs="FrankRuehl"/>
          <w:sz w:val="28"/>
          <w:szCs w:val="28"/>
          <w:rtl/>
        </w:rPr>
        <w:t xml:space="preserve"> כלומר שיהיה מזומן לחיי ע</w:t>
      </w:r>
      <w:r w:rsidR="00DE0BC3">
        <w:rPr>
          <w:rFonts w:cs="FrankRuehl" w:hint="cs"/>
          <w:sz w:val="28"/>
          <w:szCs w:val="28"/>
          <w:rtl/>
        </w:rPr>
        <w:t>ולם הבא,</w:t>
      </w:r>
      <w:r w:rsidR="0041374D" w:rsidRPr="0041374D">
        <w:rPr>
          <w:rFonts w:cs="FrankRuehl"/>
          <w:sz w:val="28"/>
          <w:szCs w:val="28"/>
          <w:rtl/>
        </w:rPr>
        <w:t xml:space="preserve"> ויהיה חלקו גדול בע</w:t>
      </w:r>
      <w:r w:rsidR="00DE0BC3">
        <w:rPr>
          <w:rFonts w:cs="FrankRuehl" w:hint="cs"/>
          <w:sz w:val="28"/>
          <w:szCs w:val="28"/>
          <w:rtl/>
        </w:rPr>
        <w:t>ולם הבא</w:t>
      </w:r>
      <w:r w:rsidR="00DE0BC3">
        <w:rPr>
          <w:rStyle w:val="FootnoteReference"/>
          <w:rFonts w:cs="FrankRuehl"/>
          <w:szCs w:val="28"/>
          <w:rtl/>
        </w:rPr>
        <w:footnoteReference w:id="97"/>
      </w:r>
      <w:r w:rsidR="00DE0BC3">
        <w:rPr>
          <w:rFonts w:cs="FrankRuehl" w:hint="cs"/>
          <w:sz w:val="28"/>
          <w:szCs w:val="28"/>
          <w:rtl/>
        </w:rPr>
        <w:t>.</w:t>
      </w:r>
      <w:r w:rsidR="0041374D" w:rsidRPr="0041374D">
        <w:rPr>
          <w:rFonts w:cs="FrankRuehl"/>
          <w:sz w:val="28"/>
          <w:szCs w:val="28"/>
          <w:rtl/>
        </w:rPr>
        <w:t xml:space="preserve"> וע</w:t>
      </w:r>
      <w:r w:rsidR="00DE0BC3">
        <w:rPr>
          <w:rFonts w:cs="FrankRuehl" w:hint="cs"/>
          <w:sz w:val="28"/>
          <w:szCs w:val="28"/>
          <w:rtl/>
        </w:rPr>
        <w:t xml:space="preserve">ל זה </w:t>
      </w:r>
      <w:r w:rsidR="00DE0BC3" w:rsidRPr="00DE0BC3">
        <w:rPr>
          <w:rFonts w:cs="FrankRuehl"/>
          <w:sz w:val="28"/>
          <w:szCs w:val="28"/>
          <w:rtl/>
        </w:rPr>
        <w:t xml:space="preserve">השיב לו </w:t>
      </w:r>
      <w:r w:rsidR="00490698">
        <w:rPr>
          <w:rFonts w:cs="FrankRuehl" w:hint="cs"/>
          <w:sz w:val="28"/>
          <w:szCs w:val="28"/>
          <w:rtl/>
        </w:rPr>
        <w:t>"</w:t>
      </w:r>
      <w:r w:rsidR="00DE0BC3" w:rsidRPr="00DE0BC3">
        <w:rPr>
          <w:rFonts w:cs="FrankRuehl"/>
          <w:sz w:val="28"/>
          <w:szCs w:val="28"/>
          <w:rtl/>
        </w:rPr>
        <w:t>כלום מעשה בא לידך וכו'</w:t>
      </w:r>
      <w:r w:rsidR="00490698">
        <w:rPr>
          <w:rFonts w:cs="FrankRuehl" w:hint="cs"/>
          <w:sz w:val="28"/>
          <w:szCs w:val="28"/>
          <w:rtl/>
        </w:rPr>
        <w:t>"</w:t>
      </w:r>
      <w:r w:rsidR="00DE0BC3" w:rsidRPr="00DE0BC3">
        <w:rPr>
          <w:rFonts w:cs="FrankRuehl"/>
          <w:sz w:val="28"/>
          <w:szCs w:val="28"/>
          <w:rtl/>
        </w:rPr>
        <w:t xml:space="preserve"> כלומר מאחר שודאי ח</w:t>
      </w:r>
      <w:r w:rsidR="00490698">
        <w:rPr>
          <w:rFonts w:cs="FrankRuehl" w:hint="cs"/>
          <w:sz w:val="28"/>
          <w:szCs w:val="28"/>
          <w:rtl/>
        </w:rPr>
        <w:t>ס ושלום</w:t>
      </w:r>
      <w:r w:rsidR="00DE0BC3" w:rsidRPr="00DE0BC3">
        <w:rPr>
          <w:rFonts w:cs="FrankRuehl"/>
          <w:sz w:val="28"/>
          <w:szCs w:val="28"/>
          <w:rtl/>
        </w:rPr>
        <w:t xml:space="preserve"> אין כאן רובו עונות</w:t>
      </w:r>
      <w:r w:rsidR="00490698">
        <w:rPr>
          <w:rFonts w:cs="FrankRuehl" w:hint="cs"/>
          <w:sz w:val="28"/>
          <w:szCs w:val="28"/>
          <w:rtl/>
        </w:rPr>
        <w:t>,</w:t>
      </w:r>
      <w:r w:rsidR="00DE0BC3" w:rsidRPr="00DE0BC3">
        <w:rPr>
          <w:rFonts w:cs="FrankRuehl"/>
          <w:sz w:val="28"/>
          <w:szCs w:val="28"/>
          <w:rtl/>
        </w:rPr>
        <w:t xml:space="preserve"> רק רובו זכיות</w:t>
      </w:r>
      <w:r w:rsidR="00490698">
        <w:rPr>
          <w:rFonts w:cs="FrankRuehl" w:hint="cs"/>
          <w:sz w:val="28"/>
          <w:szCs w:val="28"/>
          <w:rtl/>
        </w:rPr>
        <w:t>,</w:t>
      </w:r>
      <w:r w:rsidR="00DE0BC3" w:rsidRPr="00DE0BC3">
        <w:rPr>
          <w:rFonts w:cs="FrankRuehl"/>
          <w:sz w:val="28"/>
          <w:szCs w:val="28"/>
          <w:rtl/>
        </w:rPr>
        <w:t xml:space="preserve"> ועשיית מצוה כהוגן לגמרי, בזה אתה זוכה למדריגה עליונה לחיי עולם הבא</w:t>
      </w:r>
      <w:r w:rsidR="00490698">
        <w:rPr>
          <w:rFonts w:cs="FrankRuehl" w:hint="cs"/>
          <w:sz w:val="28"/>
          <w:szCs w:val="28"/>
          <w:rtl/>
        </w:rPr>
        <w:t>,</w:t>
      </w:r>
      <w:r w:rsidR="00DE0BC3" w:rsidRPr="00DE0BC3">
        <w:rPr>
          <w:rFonts w:cs="FrankRuehl"/>
          <w:sz w:val="28"/>
          <w:szCs w:val="28"/>
          <w:rtl/>
        </w:rPr>
        <w:t xml:space="preserve"> כאשר יעשה מצוה אחת כתקנה לגמרי</w:t>
      </w:r>
      <w:r w:rsidR="00490698">
        <w:rPr>
          <w:rStyle w:val="FootnoteReference"/>
          <w:rFonts w:cs="FrankRuehl"/>
          <w:szCs w:val="28"/>
          <w:rtl/>
        </w:rPr>
        <w:footnoteReference w:id="98"/>
      </w:r>
      <w:r w:rsidR="00490698">
        <w:rPr>
          <w:rFonts w:cs="FrankRuehl" w:hint="cs"/>
          <w:sz w:val="28"/>
          <w:szCs w:val="28"/>
          <w:rtl/>
        </w:rPr>
        <w:t>.</w:t>
      </w:r>
      <w:r w:rsidR="00DE0BC3" w:rsidRPr="00DE0BC3">
        <w:rPr>
          <w:rFonts w:cs="FrankRuehl"/>
          <w:sz w:val="28"/>
          <w:szCs w:val="28"/>
          <w:rtl/>
        </w:rPr>
        <w:t xml:space="preserve"> אבל דברי הרמב"ם ז"ל שהביא הך ראיה על משנה ד</w:t>
      </w:r>
      <w:r w:rsidR="00450ABF">
        <w:rPr>
          <w:rFonts w:cs="FrankRuehl" w:hint="cs"/>
          <w:sz w:val="28"/>
          <w:szCs w:val="28"/>
          <w:rtl/>
        </w:rPr>
        <w:t>"</w:t>
      </w:r>
      <w:r w:rsidR="00DE0BC3" w:rsidRPr="00DE0BC3">
        <w:rPr>
          <w:rFonts w:cs="FrankRuehl"/>
          <w:sz w:val="28"/>
          <w:szCs w:val="28"/>
          <w:rtl/>
        </w:rPr>
        <w:t>כל ישראל יש להם חלק לעולם הבא</w:t>
      </w:r>
      <w:r w:rsidR="00450ABF">
        <w:rPr>
          <w:rFonts w:cs="FrankRuehl" w:hint="cs"/>
          <w:sz w:val="28"/>
          <w:szCs w:val="28"/>
          <w:rtl/>
        </w:rPr>
        <w:t>"</w:t>
      </w:r>
      <w:r w:rsidR="00450ABF">
        <w:rPr>
          <w:rStyle w:val="FootnoteReference"/>
          <w:rFonts w:cs="FrankRuehl"/>
          <w:szCs w:val="28"/>
          <w:rtl/>
        </w:rPr>
        <w:footnoteReference w:id="99"/>
      </w:r>
      <w:r w:rsidR="00450ABF">
        <w:rPr>
          <w:rFonts w:cs="FrankRuehl" w:hint="cs"/>
          <w:sz w:val="28"/>
          <w:szCs w:val="28"/>
          <w:rtl/>
        </w:rPr>
        <w:t>,</w:t>
      </w:r>
      <w:r w:rsidR="00DE0BC3" w:rsidRPr="00DE0BC3">
        <w:rPr>
          <w:rFonts w:cs="FrankRuehl"/>
          <w:sz w:val="28"/>
          <w:szCs w:val="28"/>
          <w:rtl/>
        </w:rPr>
        <w:t xml:space="preserve"> לא איירי מתניתין רק בחלק בלבד</w:t>
      </w:r>
      <w:r w:rsidR="00732DC7">
        <w:rPr>
          <w:rFonts w:cs="FrankRuehl" w:hint="cs"/>
          <w:sz w:val="28"/>
          <w:szCs w:val="28"/>
          <w:rtl/>
        </w:rPr>
        <w:t>,</w:t>
      </w:r>
      <w:r w:rsidR="00DE0BC3" w:rsidRPr="00DE0BC3">
        <w:rPr>
          <w:rFonts w:cs="FrankRuehl"/>
          <w:sz w:val="28"/>
          <w:szCs w:val="28"/>
          <w:rtl/>
        </w:rPr>
        <w:t xml:space="preserve"> דהשתא קשיא ממה נפשך</w:t>
      </w:r>
      <w:r w:rsidR="00986B66">
        <w:rPr>
          <w:rFonts w:cs="FrankRuehl" w:hint="cs"/>
          <w:sz w:val="28"/>
          <w:szCs w:val="28"/>
          <w:rtl/>
        </w:rPr>
        <w:t>;</w:t>
      </w:r>
      <w:r w:rsidR="00DE0BC3" w:rsidRPr="00DE0BC3">
        <w:rPr>
          <w:rFonts w:cs="FrankRuehl"/>
          <w:sz w:val="28"/>
          <w:szCs w:val="28"/>
          <w:rtl/>
        </w:rPr>
        <w:t xml:space="preserve"> אם איירי ברוב חובות</w:t>
      </w:r>
      <w:r w:rsidR="00986B66">
        <w:rPr>
          <w:rFonts w:cs="FrankRuehl" w:hint="cs"/>
          <w:sz w:val="28"/>
          <w:szCs w:val="28"/>
          <w:rtl/>
        </w:rPr>
        <w:t>,</w:t>
      </w:r>
      <w:r w:rsidR="00DE0BC3" w:rsidRPr="00DE0BC3">
        <w:rPr>
          <w:rFonts w:cs="FrankRuehl"/>
          <w:sz w:val="28"/>
          <w:szCs w:val="28"/>
          <w:rtl/>
        </w:rPr>
        <w:t xml:space="preserve"> אין הדעת נותן כלל שאם יעשה רוב עבירות שיקנה במצוה אחת חלק לעולם הבא</w:t>
      </w:r>
      <w:r w:rsidR="00986B66">
        <w:rPr>
          <w:rFonts w:cs="FrankRuehl" w:hint="cs"/>
          <w:sz w:val="28"/>
          <w:szCs w:val="28"/>
          <w:rtl/>
        </w:rPr>
        <w:t>,</w:t>
      </w:r>
      <w:r w:rsidR="00DE0BC3" w:rsidRPr="00DE0BC3">
        <w:rPr>
          <w:rFonts w:cs="FrankRuehl"/>
          <w:sz w:val="28"/>
          <w:szCs w:val="28"/>
          <w:rtl/>
        </w:rPr>
        <w:t xml:space="preserve"> אף על גב שעשה מצוה אחת כתקונה</w:t>
      </w:r>
      <w:r w:rsidR="00986B66">
        <w:rPr>
          <w:rFonts w:cs="FrankRuehl" w:hint="cs"/>
          <w:sz w:val="28"/>
          <w:szCs w:val="28"/>
          <w:rtl/>
        </w:rPr>
        <w:t>,</w:t>
      </w:r>
      <w:r w:rsidR="00DE0BC3" w:rsidRPr="00DE0BC3">
        <w:rPr>
          <w:rFonts w:cs="FrankRuehl"/>
          <w:sz w:val="28"/>
          <w:szCs w:val="28"/>
          <w:rtl/>
        </w:rPr>
        <w:t xml:space="preserve"> כיון שהוא רשע</w:t>
      </w:r>
      <w:r w:rsidR="00986B66">
        <w:rPr>
          <w:rFonts w:cs="FrankRuehl" w:hint="cs"/>
          <w:sz w:val="28"/>
          <w:szCs w:val="28"/>
          <w:rtl/>
        </w:rPr>
        <w:t>.</w:t>
      </w:r>
      <w:r w:rsidR="00DE0BC3" w:rsidRPr="00DE0BC3">
        <w:rPr>
          <w:rFonts w:cs="FrankRuehl"/>
          <w:sz w:val="28"/>
          <w:szCs w:val="28"/>
          <w:rtl/>
        </w:rPr>
        <w:t xml:space="preserve"> ואם אין רובו חובות</w:t>
      </w:r>
      <w:r w:rsidR="00986B66">
        <w:rPr>
          <w:rFonts w:cs="FrankRuehl" w:hint="cs"/>
          <w:sz w:val="28"/>
          <w:szCs w:val="28"/>
          <w:rtl/>
        </w:rPr>
        <w:t>,</w:t>
      </w:r>
      <w:r w:rsidR="00DE0BC3" w:rsidRPr="00DE0BC3">
        <w:rPr>
          <w:rFonts w:cs="FrankRuehl"/>
          <w:sz w:val="28"/>
          <w:szCs w:val="28"/>
          <w:rtl/>
        </w:rPr>
        <w:t xml:space="preserve"> רק רובו זכיות</w:t>
      </w:r>
      <w:r w:rsidR="00986B66">
        <w:rPr>
          <w:rFonts w:cs="FrankRuehl" w:hint="cs"/>
          <w:sz w:val="28"/>
          <w:szCs w:val="28"/>
          <w:rtl/>
        </w:rPr>
        <w:t>,</w:t>
      </w:r>
      <w:r w:rsidR="00DE0BC3" w:rsidRPr="00DE0BC3">
        <w:rPr>
          <w:rFonts w:cs="FrankRuehl"/>
          <w:sz w:val="28"/>
          <w:szCs w:val="28"/>
          <w:rtl/>
        </w:rPr>
        <w:t xml:space="preserve"> למה לו לעשות מצוה כתקונה</w:t>
      </w:r>
      <w:r w:rsidR="00732DC7">
        <w:rPr>
          <w:rStyle w:val="FootnoteReference"/>
          <w:rFonts w:cs="FrankRuehl"/>
          <w:szCs w:val="28"/>
          <w:rtl/>
        </w:rPr>
        <w:footnoteReference w:id="100"/>
      </w:r>
      <w:r w:rsidR="00986B66">
        <w:rPr>
          <w:rFonts w:cs="FrankRuehl" w:hint="cs"/>
          <w:sz w:val="28"/>
          <w:szCs w:val="28"/>
          <w:rtl/>
        </w:rPr>
        <w:t>.</w:t>
      </w:r>
      <w:r w:rsidR="00DE0BC3" w:rsidRPr="00DE0BC3">
        <w:rPr>
          <w:rFonts w:cs="FrankRuehl"/>
          <w:sz w:val="28"/>
          <w:szCs w:val="28"/>
          <w:rtl/>
        </w:rPr>
        <w:t xml:space="preserve"> ואם על ידי אותה מצוה חציו זכיות וחציו חובות</w:t>
      </w:r>
      <w:r w:rsidR="00986B66">
        <w:rPr>
          <w:rStyle w:val="FootnoteReference"/>
          <w:rFonts w:cs="FrankRuehl"/>
          <w:szCs w:val="28"/>
          <w:rtl/>
        </w:rPr>
        <w:footnoteReference w:id="101"/>
      </w:r>
      <w:r w:rsidR="00986B66">
        <w:rPr>
          <w:rFonts w:cs="FrankRuehl" w:hint="cs"/>
          <w:sz w:val="28"/>
          <w:szCs w:val="28"/>
          <w:rtl/>
        </w:rPr>
        <w:t>,</w:t>
      </w:r>
      <w:r w:rsidR="00DE0BC3" w:rsidRPr="00DE0BC3">
        <w:rPr>
          <w:rFonts w:cs="FrankRuehl"/>
          <w:sz w:val="28"/>
          <w:szCs w:val="28"/>
          <w:rtl/>
        </w:rPr>
        <w:t xml:space="preserve"> גם בזה קיימא לן כבית הלל</w:t>
      </w:r>
      <w:r w:rsidR="00DE0BC3" w:rsidRPr="00297A94">
        <w:rPr>
          <w:rFonts w:cs="Dbs-Rashi"/>
          <w:szCs w:val="20"/>
          <w:rtl/>
        </w:rPr>
        <w:t xml:space="preserve"> </w:t>
      </w:r>
      <w:r w:rsidR="00297A94" w:rsidRPr="00297A94">
        <w:rPr>
          <w:rFonts w:cs="Dbs-Rashi" w:hint="cs"/>
          <w:szCs w:val="20"/>
          <w:rtl/>
        </w:rPr>
        <w:t>(עירובין יג:)</w:t>
      </w:r>
      <w:r w:rsidR="00297A94">
        <w:rPr>
          <w:rFonts w:cs="FrankRuehl" w:hint="cs"/>
          <w:sz w:val="28"/>
          <w:szCs w:val="28"/>
          <w:rtl/>
        </w:rPr>
        <w:t xml:space="preserve"> </w:t>
      </w:r>
      <w:r w:rsidR="00DE0BC3" w:rsidRPr="00DE0BC3">
        <w:rPr>
          <w:rFonts w:cs="FrankRuehl"/>
          <w:sz w:val="28"/>
          <w:szCs w:val="28"/>
          <w:rtl/>
        </w:rPr>
        <w:t>ד</w:t>
      </w:r>
      <w:r w:rsidR="00732DC7">
        <w:rPr>
          <w:rFonts w:cs="FrankRuehl" w:hint="cs"/>
          <w:sz w:val="28"/>
          <w:szCs w:val="28"/>
          <w:rtl/>
        </w:rPr>
        <w:t>"</w:t>
      </w:r>
      <w:r w:rsidR="00DE0BC3" w:rsidRPr="00DE0BC3">
        <w:rPr>
          <w:rFonts w:cs="FrankRuehl"/>
          <w:sz w:val="28"/>
          <w:szCs w:val="28"/>
          <w:rtl/>
        </w:rPr>
        <w:t>רב חסד</w:t>
      </w:r>
      <w:r w:rsidR="00732DC7">
        <w:rPr>
          <w:rFonts w:cs="FrankRuehl" w:hint="cs"/>
          <w:sz w:val="28"/>
          <w:szCs w:val="28"/>
          <w:rtl/>
        </w:rPr>
        <w:t xml:space="preserve">" </w:t>
      </w:r>
      <w:r w:rsidR="00732DC7" w:rsidRPr="00732DC7">
        <w:rPr>
          <w:rFonts w:cs="Dbs-Rashi" w:hint="cs"/>
          <w:szCs w:val="20"/>
          <w:rtl/>
        </w:rPr>
        <w:t>(שמות לד, ו)</w:t>
      </w:r>
      <w:r w:rsidR="00DE0BC3" w:rsidRPr="00DE0BC3">
        <w:rPr>
          <w:rFonts w:cs="FrankRuehl"/>
          <w:sz w:val="28"/>
          <w:szCs w:val="28"/>
          <w:rtl/>
        </w:rPr>
        <w:t xml:space="preserve"> מטה ידו כלפי חסד </w:t>
      </w:r>
      <w:r w:rsidR="00732DC7" w:rsidRPr="00732DC7">
        <w:rPr>
          <w:rFonts w:cs="Dbs-Rashi" w:hint="cs"/>
          <w:szCs w:val="20"/>
          <w:rtl/>
        </w:rPr>
        <w:t>(ר"ה טז:)</w:t>
      </w:r>
      <w:r w:rsidR="00176CA7" w:rsidRPr="00176CA7">
        <w:rPr>
          <w:rStyle w:val="FootnoteReference"/>
          <w:rFonts w:cs="FrankRuehl"/>
          <w:szCs w:val="28"/>
          <w:rtl/>
        </w:rPr>
        <w:t xml:space="preserve"> </w:t>
      </w:r>
      <w:r w:rsidR="00176CA7">
        <w:rPr>
          <w:rStyle w:val="FootnoteReference"/>
          <w:rFonts w:cs="FrankRuehl"/>
          <w:szCs w:val="28"/>
          <w:rtl/>
        </w:rPr>
        <w:footnoteReference w:id="102"/>
      </w:r>
      <w:r w:rsidR="00732DC7">
        <w:rPr>
          <w:rFonts w:cs="FrankRuehl" w:hint="cs"/>
          <w:sz w:val="28"/>
          <w:szCs w:val="28"/>
          <w:rtl/>
        </w:rPr>
        <w:t xml:space="preserve">. </w:t>
      </w:r>
      <w:r w:rsidR="00DE0BC3" w:rsidRPr="00DE0BC3">
        <w:rPr>
          <w:rFonts w:cs="FrankRuehl"/>
          <w:sz w:val="28"/>
          <w:szCs w:val="28"/>
          <w:rtl/>
        </w:rPr>
        <w:t xml:space="preserve">ואם כן במה נוקים זה. וההיא דרבי חנינא </w:t>
      </w:r>
      <w:r w:rsidR="00435747" w:rsidRPr="00435747">
        <w:rPr>
          <w:rFonts w:cs="Dbs-Rashi" w:hint="cs"/>
          <w:szCs w:val="20"/>
          <w:rtl/>
        </w:rPr>
        <w:t>(ע"ז יח.)</w:t>
      </w:r>
      <w:r w:rsidR="00435747">
        <w:rPr>
          <w:rFonts w:cs="FrankRuehl" w:hint="cs"/>
          <w:sz w:val="28"/>
          <w:szCs w:val="28"/>
          <w:rtl/>
        </w:rPr>
        <w:t xml:space="preserve"> </w:t>
      </w:r>
      <w:r w:rsidR="00DE0BC3" w:rsidRPr="00DE0BC3">
        <w:rPr>
          <w:rFonts w:cs="FrankRuehl"/>
          <w:sz w:val="28"/>
          <w:szCs w:val="28"/>
          <w:rtl/>
        </w:rPr>
        <w:t>איירי לקנות מעלה גדולה בעולם הבא, שאין כל החלקים שוים</w:t>
      </w:r>
      <w:r w:rsidR="00435747">
        <w:rPr>
          <w:rFonts w:cs="FrankRuehl" w:hint="cs"/>
          <w:sz w:val="28"/>
          <w:szCs w:val="28"/>
          <w:rtl/>
        </w:rPr>
        <w:t>,</w:t>
      </w:r>
      <w:r w:rsidR="00DE0BC3" w:rsidRPr="00DE0BC3">
        <w:rPr>
          <w:rFonts w:cs="FrankRuehl"/>
          <w:sz w:val="28"/>
          <w:szCs w:val="28"/>
          <w:rtl/>
        </w:rPr>
        <w:t xml:space="preserve"> כי יש חלק גדול ויש חלק קטן. </w:t>
      </w:r>
    </w:p>
    <w:p w:rsidR="00160FDE" w:rsidRDefault="005C572A" w:rsidP="00B83DC6">
      <w:pPr>
        <w:jc w:val="both"/>
        <w:rPr>
          <w:rFonts w:cs="FrankRuehl" w:hint="cs"/>
          <w:sz w:val="28"/>
          <w:szCs w:val="28"/>
          <w:rtl/>
        </w:rPr>
      </w:pPr>
      <w:r w:rsidRPr="005C572A">
        <w:rPr>
          <w:rStyle w:val="LatinChar"/>
          <w:rtl/>
        </w:rPr>
        <w:t>#</w:t>
      </w:r>
      <w:r w:rsidR="00DE0BC3" w:rsidRPr="005C572A">
        <w:rPr>
          <w:rStyle w:val="Title1"/>
          <w:rtl/>
        </w:rPr>
        <w:t>וכן כל</w:t>
      </w:r>
      <w:r w:rsidRPr="005C572A">
        <w:rPr>
          <w:rStyle w:val="LatinChar"/>
          <w:rtl/>
        </w:rPr>
        <w:t>=</w:t>
      </w:r>
      <w:r w:rsidR="00DE0BC3" w:rsidRPr="00DE0BC3">
        <w:rPr>
          <w:rFonts w:cs="FrankRuehl"/>
          <w:sz w:val="28"/>
          <w:szCs w:val="28"/>
          <w:rtl/>
        </w:rPr>
        <w:t xml:space="preserve"> המעשים שהביא בעל עיקרים ז"ל בפרק כ"ט מאמר הג'</w:t>
      </w:r>
      <w:r>
        <w:rPr>
          <w:rStyle w:val="FootnoteReference"/>
          <w:rFonts w:cs="FrankRuehl"/>
          <w:szCs w:val="28"/>
          <w:rtl/>
        </w:rPr>
        <w:footnoteReference w:id="103"/>
      </w:r>
      <w:r>
        <w:rPr>
          <w:rFonts w:cs="FrankRuehl" w:hint="cs"/>
          <w:sz w:val="28"/>
          <w:szCs w:val="28"/>
          <w:rtl/>
        </w:rPr>
        <w:t>,</w:t>
      </w:r>
      <w:r w:rsidR="00DE0BC3" w:rsidRPr="00DE0BC3">
        <w:rPr>
          <w:rFonts w:cs="FrankRuehl"/>
          <w:sz w:val="28"/>
          <w:szCs w:val="28"/>
          <w:rtl/>
        </w:rPr>
        <w:t xml:space="preserve"> מההוא כובס דפרק הנושא </w:t>
      </w:r>
      <w:r w:rsidR="00DE0BC3" w:rsidRPr="00D57B9D">
        <w:rPr>
          <w:rFonts w:cs="Dbs-Rashi"/>
          <w:szCs w:val="20"/>
          <w:rtl/>
        </w:rPr>
        <w:t>(כתובות קג</w:t>
      </w:r>
      <w:r w:rsidR="00D57B9D" w:rsidRPr="00D57B9D">
        <w:rPr>
          <w:rFonts w:cs="Dbs-Rashi" w:hint="cs"/>
          <w:szCs w:val="20"/>
          <w:rtl/>
        </w:rPr>
        <w:t>:</w:t>
      </w:r>
      <w:r w:rsidR="00DE0BC3" w:rsidRPr="00D57B9D">
        <w:rPr>
          <w:rFonts w:cs="Dbs-Rashi"/>
          <w:szCs w:val="20"/>
          <w:rtl/>
        </w:rPr>
        <w:t>)</w:t>
      </w:r>
      <w:r w:rsidR="00D57B9D">
        <w:rPr>
          <w:rFonts w:cs="FrankRuehl" w:hint="cs"/>
          <w:sz w:val="28"/>
          <w:szCs w:val="28"/>
          <w:rtl/>
        </w:rPr>
        <w:t>,</w:t>
      </w:r>
      <w:r w:rsidR="00DE0BC3" w:rsidRPr="00DE0BC3">
        <w:rPr>
          <w:rFonts w:cs="FrankRuehl"/>
          <w:sz w:val="28"/>
          <w:szCs w:val="28"/>
          <w:rtl/>
        </w:rPr>
        <w:t xml:space="preserve"> דהוי בשביבתא ולא הוי באשכבתא דרבי</w:t>
      </w:r>
      <w:r w:rsidR="00445542">
        <w:rPr>
          <w:rStyle w:val="FootnoteReference"/>
          <w:rFonts w:cs="FrankRuehl"/>
          <w:szCs w:val="28"/>
          <w:rtl/>
        </w:rPr>
        <w:footnoteReference w:id="104"/>
      </w:r>
      <w:r w:rsidR="00D57B9D">
        <w:rPr>
          <w:rFonts w:cs="FrankRuehl" w:hint="cs"/>
          <w:sz w:val="28"/>
          <w:szCs w:val="28"/>
          <w:rtl/>
        </w:rPr>
        <w:t>,</w:t>
      </w:r>
      <w:r w:rsidR="00DE0BC3" w:rsidRPr="00DE0BC3">
        <w:rPr>
          <w:rFonts w:cs="FrankRuehl"/>
          <w:sz w:val="28"/>
          <w:szCs w:val="28"/>
          <w:rtl/>
        </w:rPr>
        <w:t xml:space="preserve"> וסליק לאגרא ונפל ומת בשביל הצער שלא היה במיתת החכם</w:t>
      </w:r>
      <w:r w:rsidR="00D57B9D">
        <w:rPr>
          <w:rFonts w:cs="FrankRuehl" w:hint="cs"/>
          <w:sz w:val="28"/>
          <w:szCs w:val="28"/>
          <w:rtl/>
        </w:rPr>
        <w:t>,</w:t>
      </w:r>
      <w:r w:rsidR="00DE0BC3" w:rsidRPr="00DE0BC3">
        <w:rPr>
          <w:rFonts w:cs="FrankRuehl"/>
          <w:sz w:val="28"/>
          <w:szCs w:val="28"/>
          <w:rtl/>
        </w:rPr>
        <w:t xml:space="preserve"> ויצאה בת קול ואמרה שמזומן לחיי עולם הבא</w:t>
      </w:r>
      <w:r w:rsidR="00D57B9D">
        <w:rPr>
          <w:rStyle w:val="FootnoteReference"/>
          <w:rFonts w:cs="FrankRuehl"/>
          <w:szCs w:val="28"/>
          <w:rtl/>
        </w:rPr>
        <w:footnoteReference w:id="105"/>
      </w:r>
      <w:r w:rsidR="00D57B9D">
        <w:rPr>
          <w:rFonts w:cs="FrankRuehl" w:hint="cs"/>
          <w:sz w:val="28"/>
          <w:szCs w:val="28"/>
          <w:rtl/>
        </w:rPr>
        <w:t>.</w:t>
      </w:r>
      <w:r w:rsidR="00DE0BC3" w:rsidRPr="00DE0BC3">
        <w:rPr>
          <w:rFonts w:cs="FrankRuehl"/>
          <w:sz w:val="28"/>
          <w:szCs w:val="28"/>
          <w:rtl/>
        </w:rPr>
        <w:t xml:space="preserve"> </w:t>
      </w:r>
      <w:r w:rsidR="001B02C9">
        <w:rPr>
          <w:rFonts w:cs="FrankRuehl" w:hint="cs"/>
          <w:sz w:val="28"/>
          <w:szCs w:val="28"/>
          <w:rtl/>
        </w:rPr>
        <w:t xml:space="preserve">וכן במסכת ע"ז </w:t>
      </w:r>
      <w:r w:rsidR="001B02C9" w:rsidRPr="007508DE">
        <w:rPr>
          <w:rFonts w:cs="Dbs-Rashi" w:hint="cs"/>
          <w:szCs w:val="20"/>
          <w:rtl/>
        </w:rPr>
        <w:t>(</w:t>
      </w:r>
      <w:r w:rsidR="007508DE" w:rsidRPr="007508DE">
        <w:rPr>
          <w:rFonts w:cs="Dbs-Rashi" w:hint="cs"/>
          <w:szCs w:val="20"/>
          <w:rtl/>
        </w:rPr>
        <w:t>יח.</w:t>
      </w:r>
      <w:r w:rsidR="001B02C9" w:rsidRPr="007508DE">
        <w:rPr>
          <w:rFonts w:cs="Dbs-Rashi" w:hint="cs"/>
          <w:szCs w:val="20"/>
          <w:rtl/>
        </w:rPr>
        <w:t>)</w:t>
      </w:r>
      <w:r w:rsidR="001B02C9">
        <w:rPr>
          <w:rFonts w:cs="FrankRuehl" w:hint="cs"/>
          <w:sz w:val="28"/>
          <w:szCs w:val="28"/>
          <w:rtl/>
        </w:rPr>
        <w:t xml:space="preserve"> על ההוא שומר שהיה ממונה להמית את רבי חנינא בן תרדיון, ומפני שקירב את מיתתו יצאה בת קול שמזומן לחיי עולם הבא*</w:t>
      </w:r>
      <w:r w:rsidR="001B02C9">
        <w:rPr>
          <w:rStyle w:val="FootnoteReference"/>
          <w:rFonts w:cs="FrankRuehl"/>
          <w:szCs w:val="28"/>
          <w:rtl/>
        </w:rPr>
        <w:footnoteReference w:id="106"/>
      </w:r>
      <w:r w:rsidR="001B02C9">
        <w:rPr>
          <w:rFonts w:cs="FrankRuehl" w:hint="cs"/>
          <w:sz w:val="28"/>
          <w:szCs w:val="28"/>
          <w:rtl/>
        </w:rPr>
        <w:t xml:space="preserve">. </w:t>
      </w:r>
      <w:r w:rsidR="00DE0BC3" w:rsidRPr="00DE0BC3">
        <w:rPr>
          <w:rFonts w:cs="FrankRuehl"/>
          <w:sz w:val="28"/>
          <w:szCs w:val="28"/>
          <w:rtl/>
        </w:rPr>
        <w:t>כל אלו דברים אין צד ראיה כלל</w:t>
      </w:r>
      <w:r w:rsidR="00461684">
        <w:rPr>
          <w:rFonts w:cs="FrankRuehl" w:hint="cs"/>
          <w:sz w:val="28"/>
          <w:szCs w:val="28"/>
          <w:rtl/>
        </w:rPr>
        <w:t>,</w:t>
      </w:r>
      <w:r w:rsidR="00DE0BC3" w:rsidRPr="00DE0BC3">
        <w:rPr>
          <w:rFonts w:cs="FrankRuehl"/>
          <w:sz w:val="28"/>
          <w:szCs w:val="28"/>
          <w:rtl/>
        </w:rPr>
        <w:t xml:space="preserve"> דהתם בודאי עיקר הזכות היה מה שנתנו עצמם למיתה על דבר זה</w:t>
      </w:r>
      <w:r w:rsidR="00461684">
        <w:rPr>
          <w:rStyle w:val="FootnoteReference"/>
          <w:rFonts w:cs="FrankRuehl"/>
          <w:szCs w:val="28"/>
          <w:rtl/>
        </w:rPr>
        <w:footnoteReference w:id="107"/>
      </w:r>
      <w:r w:rsidR="00DE0BC3" w:rsidRPr="00DE0BC3">
        <w:rPr>
          <w:rFonts w:cs="FrankRuehl"/>
          <w:sz w:val="28"/>
          <w:szCs w:val="28"/>
          <w:rtl/>
        </w:rPr>
        <w:t>, ויסורין כמו אלו אין ספק שמכפרין</w:t>
      </w:r>
      <w:r w:rsidR="002C340A">
        <w:rPr>
          <w:rFonts w:cs="FrankRuehl" w:hint="cs"/>
          <w:sz w:val="28"/>
          <w:szCs w:val="28"/>
          <w:rtl/>
        </w:rPr>
        <w:t xml:space="preserve"> </w:t>
      </w:r>
      <w:r w:rsidR="002C340A" w:rsidRPr="002C340A">
        <w:rPr>
          <w:rFonts w:cs="Dbs-Rashi" w:hint="cs"/>
          <w:szCs w:val="20"/>
          <w:rtl/>
        </w:rPr>
        <w:t>(ברכות ה.)</w:t>
      </w:r>
      <w:r w:rsidR="002C340A" w:rsidRPr="002C340A">
        <w:rPr>
          <w:rStyle w:val="FootnoteReference"/>
          <w:rFonts w:cs="FrankRuehl"/>
          <w:sz w:val="28"/>
          <w:szCs w:val="28"/>
          <w:rtl/>
        </w:rPr>
        <w:footnoteReference w:id="108"/>
      </w:r>
      <w:r w:rsidR="002C340A">
        <w:rPr>
          <w:rFonts w:cs="FrankRuehl" w:hint="cs"/>
          <w:sz w:val="28"/>
          <w:szCs w:val="28"/>
          <w:rtl/>
        </w:rPr>
        <w:t>.</w:t>
      </w:r>
      <w:r w:rsidR="00DE0BC3" w:rsidRPr="00DE0BC3">
        <w:rPr>
          <w:rFonts w:cs="FrankRuehl"/>
          <w:sz w:val="28"/>
          <w:szCs w:val="28"/>
          <w:rtl/>
        </w:rPr>
        <w:t xml:space="preserve"> ולא </w:t>
      </w:r>
      <w:r w:rsidR="00385A7E">
        <w:rPr>
          <w:rFonts w:cs="FrankRuehl" w:hint="cs"/>
          <w:sz w:val="28"/>
          <w:szCs w:val="28"/>
          <w:rtl/>
        </w:rPr>
        <w:t>'</w:t>
      </w:r>
      <w:r w:rsidR="00DE0BC3" w:rsidRPr="00DE0BC3">
        <w:rPr>
          <w:rFonts w:cs="FrankRuehl"/>
          <w:sz w:val="28"/>
          <w:szCs w:val="28"/>
          <w:rtl/>
        </w:rPr>
        <w:t>חלק לעולם הבא</w:t>
      </w:r>
      <w:r w:rsidR="00385A7E">
        <w:rPr>
          <w:rFonts w:cs="FrankRuehl" w:hint="cs"/>
          <w:sz w:val="28"/>
          <w:szCs w:val="28"/>
          <w:rtl/>
        </w:rPr>
        <w:t>'</w:t>
      </w:r>
      <w:r w:rsidR="00DE0BC3" w:rsidRPr="00DE0BC3">
        <w:rPr>
          <w:rFonts w:cs="FrankRuehl"/>
          <w:sz w:val="28"/>
          <w:szCs w:val="28"/>
          <w:rtl/>
        </w:rPr>
        <w:t xml:space="preserve"> אמרו שם</w:t>
      </w:r>
      <w:r w:rsidR="00461684">
        <w:rPr>
          <w:rFonts w:cs="FrankRuehl" w:hint="cs"/>
          <w:sz w:val="28"/>
          <w:szCs w:val="28"/>
          <w:rtl/>
        </w:rPr>
        <w:t>,</w:t>
      </w:r>
      <w:r w:rsidR="00DE0BC3" w:rsidRPr="00DE0BC3">
        <w:rPr>
          <w:rFonts w:cs="FrankRuehl"/>
          <w:sz w:val="28"/>
          <w:szCs w:val="28"/>
          <w:rtl/>
        </w:rPr>
        <w:t xml:space="preserve"> אבל </w:t>
      </w:r>
      <w:r w:rsidR="00385A7E">
        <w:rPr>
          <w:rFonts w:cs="FrankRuehl" w:hint="cs"/>
          <w:sz w:val="28"/>
          <w:szCs w:val="28"/>
          <w:rtl/>
        </w:rPr>
        <w:t>'</w:t>
      </w:r>
      <w:r w:rsidR="00DE0BC3" w:rsidRPr="00DE0BC3">
        <w:rPr>
          <w:rFonts w:cs="FrankRuehl"/>
          <w:sz w:val="28"/>
          <w:szCs w:val="28"/>
          <w:rtl/>
        </w:rPr>
        <w:t>מזומן הוא לחיי ע</w:t>
      </w:r>
      <w:r w:rsidR="00461684">
        <w:rPr>
          <w:rFonts w:cs="FrankRuehl" w:hint="cs"/>
          <w:sz w:val="28"/>
          <w:szCs w:val="28"/>
          <w:rtl/>
        </w:rPr>
        <w:t>ולם הבא</w:t>
      </w:r>
      <w:r w:rsidR="00385A7E">
        <w:rPr>
          <w:rFonts w:cs="FrankRuehl" w:hint="cs"/>
          <w:sz w:val="28"/>
          <w:szCs w:val="28"/>
          <w:rtl/>
        </w:rPr>
        <w:t>'</w:t>
      </w:r>
      <w:r w:rsidR="00385A7E">
        <w:rPr>
          <w:rStyle w:val="FootnoteReference"/>
          <w:rFonts w:cs="FrankRuehl"/>
          <w:szCs w:val="28"/>
          <w:rtl/>
        </w:rPr>
        <w:footnoteReference w:id="109"/>
      </w:r>
      <w:r w:rsidR="00461684">
        <w:rPr>
          <w:rFonts w:cs="FrankRuehl" w:hint="cs"/>
          <w:sz w:val="28"/>
          <w:szCs w:val="28"/>
          <w:rtl/>
        </w:rPr>
        <w:t>.</w:t>
      </w:r>
      <w:r w:rsidR="00DE0BC3" w:rsidRPr="00DE0BC3">
        <w:rPr>
          <w:rFonts w:cs="FrankRuehl"/>
          <w:sz w:val="28"/>
          <w:szCs w:val="28"/>
          <w:rtl/>
        </w:rPr>
        <w:t xml:space="preserve"> וכן ב</w:t>
      </w:r>
      <w:r w:rsidR="00FB5244">
        <w:rPr>
          <w:rFonts w:cs="FrankRuehl"/>
          <w:sz w:val="28"/>
          <w:szCs w:val="28"/>
          <w:rtl/>
        </w:rPr>
        <w:t xml:space="preserve">כל המעשים שנזכרו במסכת תענית </w:t>
      </w:r>
      <w:r w:rsidR="00FB5244" w:rsidRPr="00FB5244">
        <w:rPr>
          <w:rFonts w:cs="Dbs-Rashi"/>
          <w:szCs w:val="20"/>
          <w:rtl/>
        </w:rPr>
        <w:t>(כ</w:t>
      </w:r>
      <w:r w:rsidR="00DE0BC3" w:rsidRPr="00FB5244">
        <w:rPr>
          <w:rFonts w:cs="Dbs-Rashi"/>
          <w:szCs w:val="20"/>
          <w:rtl/>
        </w:rPr>
        <w:t>ב</w:t>
      </w:r>
      <w:r w:rsidR="00FB5244" w:rsidRPr="00FB5244">
        <w:rPr>
          <w:rFonts w:cs="Dbs-Rashi" w:hint="cs"/>
          <w:szCs w:val="20"/>
          <w:rtl/>
        </w:rPr>
        <w:t>.</w:t>
      </w:r>
      <w:r w:rsidR="00DE0BC3" w:rsidRPr="00FB5244">
        <w:rPr>
          <w:rFonts w:cs="Dbs-Rashi"/>
          <w:szCs w:val="20"/>
          <w:rtl/>
        </w:rPr>
        <w:t>)</w:t>
      </w:r>
      <w:r w:rsidR="00FB5244">
        <w:rPr>
          <w:rFonts w:cs="FrankRuehl" w:hint="cs"/>
          <w:sz w:val="28"/>
          <w:szCs w:val="28"/>
          <w:rtl/>
        </w:rPr>
        <w:t>,</w:t>
      </w:r>
      <w:r w:rsidR="00DE0BC3" w:rsidRPr="00DE0BC3">
        <w:rPr>
          <w:rFonts w:cs="FrankRuehl"/>
          <w:sz w:val="28"/>
          <w:szCs w:val="28"/>
          <w:rtl/>
        </w:rPr>
        <w:t xml:space="preserve"> שאמר אליהו עליהם שהם מזומנים לחיי עולם הבא</w:t>
      </w:r>
      <w:r w:rsidR="00FB5244">
        <w:rPr>
          <w:rStyle w:val="FootnoteReference"/>
          <w:rFonts w:cs="FrankRuehl"/>
          <w:szCs w:val="28"/>
          <w:rtl/>
        </w:rPr>
        <w:footnoteReference w:id="110"/>
      </w:r>
      <w:r w:rsidR="00DE0BC3" w:rsidRPr="00DE0BC3">
        <w:rPr>
          <w:rFonts w:cs="FrankRuehl"/>
          <w:sz w:val="28"/>
          <w:szCs w:val="28"/>
          <w:rtl/>
        </w:rPr>
        <w:t>, כל המעשים ההם לא איירי ברשעים שרובם חובות כלל</w:t>
      </w:r>
      <w:r w:rsidR="00C37A25">
        <w:rPr>
          <w:rStyle w:val="FootnoteReference"/>
          <w:rFonts w:cs="FrankRuehl"/>
          <w:szCs w:val="28"/>
          <w:rtl/>
        </w:rPr>
        <w:footnoteReference w:id="111"/>
      </w:r>
      <w:r w:rsidR="00C37A25">
        <w:rPr>
          <w:rFonts w:cs="FrankRuehl" w:hint="cs"/>
          <w:sz w:val="28"/>
          <w:szCs w:val="28"/>
          <w:rtl/>
        </w:rPr>
        <w:t>.</w:t>
      </w:r>
      <w:r w:rsidR="00DE0BC3" w:rsidRPr="00DE0BC3">
        <w:rPr>
          <w:rFonts w:cs="FrankRuehl"/>
          <w:sz w:val="28"/>
          <w:szCs w:val="28"/>
          <w:rtl/>
        </w:rPr>
        <w:t xml:space="preserve"> ולא היה אליהו אומר רק</w:t>
      </w:r>
      <w:r w:rsidR="00B83DC6">
        <w:rPr>
          <w:rStyle w:val="FootnoteReference"/>
          <w:rFonts w:cs="FrankRuehl"/>
          <w:szCs w:val="28"/>
          <w:rtl/>
        </w:rPr>
        <w:footnoteReference w:id="112"/>
      </w:r>
      <w:r w:rsidR="00DE0BC3" w:rsidRPr="00DE0BC3">
        <w:rPr>
          <w:rFonts w:cs="FrankRuehl"/>
          <w:sz w:val="28"/>
          <w:szCs w:val="28"/>
          <w:rtl/>
        </w:rPr>
        <w:t xml:space="preserve"> שיש להם חלק לעולם הבא </w:t>
      </w:r>
      <w:r w:rsidR="00B83DC6">
        <w:rPr>
          <w:rFonts w:cs="FrankRuehl" w:hint="cs"/>
          <w:sz w:val="28"/>
          <w:szCs w:val="28"/>
          <w:rtl/>
        </w:rPr>
        <w:t xml:space="preserve">- </w:t>
      </w:r>
      <w:r w:rsidR="00DE0BC3" w:rsidRPr="00DE0BC3">
        <w:rPr>
          <w:rFonts w:cs="FrankRuehl"/>
          <w:sz w:val="28"/>
          <w:szCs w:val="28"/>
          <w:rtl/>
        </w:rPr>
        <w:t>חלק גדול</w:t>
      </w:r>
      <w:r w:rsidR="00160FDE">
        <w:rPr>
          <w:rFonts w:cs="FrankRuehl" w:hint="cs"/>
          <w:sz w:val="28"/>
          <w:szCs w:val="28"/>
          <w:rtl/>
        </w:rPr>
        <w:t>,</w:t>
      </w:r>
      <w:r w:rsidR="00DE0BC3" w:rsidRPr="00DE0BC3">
        <w:rPr>
          <w:rFonts w:cs="FrankRuehl"/>
          <w:sz w:val="28"/>
          <w:szCs w:val="28"/>
          <w:rtl/>
        </w:rPr>
        <w:t xml:space="preserve"> ובענין זה איירי התם</w:t>
      </w:r>
      <w:r w:rsidR="00B83DC6">
        <w:rPr>
          <w:rStyle w:val="FootnoteReference"/>
          <w:rFonts w:cs="FrankRuehl"/>
          <w:szCs w:val="28"/>
          <w:rtl/>
        </w:rPr>
        <w:footnoteReference w:id="113"/>
      </w:r>
      <w:r w:rsidR="00160FDE">
        <w:rPr>
          <w:rFonts w:cs="FrankRuehl" w:hint="cs"/>
          <w:sz w:val="28"/>
          <w:szCs w:val="28"/>
          <w:rtl/>
        </w:rPr>
        <w:t>.</w:t>
      </w:r>
      <w:r w:rsidR="00DE0BC3" w:rsidRPr="00DE0BC3">
        <w:rPr>
          <w:rFonts w:cs="FrankRuehl"/>
          <w:sz w:val="28"/>
          <w:szCs w:val="28"/>
          <w:rtl/>
        </w:rPr>
        <w:t xml:space="preserve"> אבל אין ראיה שיזכה האדם במצוה אחת לחיי עולם הבא אם היה לו רוב עונות. </w:t>
      </w:r>
    </w:p>
    <w:p w:rsidR="00DE0BC3" w:rsidRPr="00DE0BC3" w:rsidRDefault="00160FDE" w:rsidP="00BF00CC">
      <w:pPr>
        <w:jc w:val="both"/>
        <w:rPr>
          <w:rFonts w:cs="FrankRuehl" w:hint="cs"/>
          <w:sz w:val="28"/>
          <w:szCs w:val="28"/>
          <w:rtl/>
        </w:rPr>
      </w:pPr>
      <w:r w:rsidRPr="00160FDE">
        <w:rPr>
          <w:rStyle w:val="LatinChar"/>
          <w:rtl/>
        </w:rPr>
        <w:t>#</w:t>
      </w:r>
      <w:r w:rsidR="00DE0BC3" w:rsidRPr="00160FDE">
        <w:rPr>
          <w:rStyle w:val="Title1"/>
          <w:rtl/>
        </w:rPr>
        <w:t>כלל הדבר</w:t>
      </w:r>
      <w:r w:rsidRPr="00160FDE">
        <w:rPr>
          <w:rStyle w:val="LatinChar"/>
          <w:rtl/>
        </w:rPr>
        <w:t>=</w:t>
      </w:r>
      <w:r>
        <w:rPr>
          <w:rFonts w:cs="FrankRuehl" w:hint="cs"/>
          <w:sz w:val="28"/>
          <w:szCs w:val="28"/>
          <w:rtl/>
        </w:rPr>
        <w:t>,</w:t>
      </w:r>
      <w:r w:rsidR="00DE0BC3" w:rsidRPr="00DE0BC3">
        <w:rPr>
          <w:rFonts w:cs="FrankRuehl"/>
          <w:sz w:val="28"/>
          <w:szCs w:val="28"/>
          <w:rtl/>
        </w:rPr>
        <w:t xml:space="preserve"> דברי הרמב"ם ז"ל אין להם סמך, רק הדברים כמו שפירשנו</w:t>
      </w:r>
      <w:r w:rsidR="00D877CE">
        <w:rPr>
          <w:rFonts w:cs="FrankRuehl" w:hint="cs"/>
          <w:sz w:val="28"/>
          <w:szCs w:val="28"/>
          <w:rtl/>
        </w:rPr>
        <w:t>;</w:t>
      </w:r>
      <w:r w:rsidR="00DE0BC3" w:rsidRPr="00DE0BC3">
        <w:rPr>
          <w:rFonts w:cs="FrankRuehl"/>
          <w:sz w:val="28"/>
          <w:szCs w:val="28"/>
          <w:rtl/>
        </w:rPr>
        <w:t xml:space="preserve"> שאם רובו זכיות</w:t>
      </w:r>
      <w:r w:rsidR="00D877CE">
        <w:rPr>
          <w:rFonts w:cs="FrankRuehl" w:hint="cs"/>
          <w:sz w:val="28"/>
          <w:szCs w:val="28"/>
          <w:rtl/>
        </w:rPr>
        <w:t>,</w:t>
      </w:r>
      <w:r w:rsidR="00DE0BC3" w:rsidRPr="00DE0BC3">
        <w:rPr>
          <w:rFonts w:cs="FrankRuehl"/>
          <w:sz w:val="28"/>
          <w:szCs w:val="28"/>
          <w:rtl/>
        </w:rPr>
        <w:t xml:space="preserve"> אין נדון בגיהנם, כי מאחר שרוב זכיות</w:t>
      </w:r>
      <w:r w:rsidR="00D877CE">
        <w:rPr>
          <w:rFonts w:cs="FrankRuehl" w:hint="cs"/>
          <w:sz w:val="28"/>
          <w:szCs w:val="28"/>
          <w:rtl/>
        </w:rPr>
        <w:t>,</w:t>
      </w:r>
      <w:r w:rsidR="00DE0BC3" w:rsidRPr="00DE0BC3">
        <w:rPr>
          <w:rFonts w:cs="FrankRuehl"/>
          <w:sz w:val="28"/>
          <w:szCs w:val="28"/>
          <w:rtl/>
        </w:rPr>
        <w:t xml:space="preserve"> הקב"ה משלם לו עונשו בעולם הזה</w:t>
      </w:r>
      <w:r w:rsidR="00D877CE">
        <w:rPr>
          <w:rFonts w:cs="FrankRuehl" w:hint="cs"/>
          <w:sz w:val="28"/>
          <w:szCs w:val="28"/>
          <w:rtl/>
        </w:rPr>
        <w:t>,</w:t>
      </w:r>
      <w:r w:rsidR="00DE0BC3" w:rsidRPr="00DE0BC3">
        <w:rPr>
          <w:rFonts w:cs="FrankRuehl"/>
          <w:sz w:val="28"/>
          <w:szCs w:val="28"/>
          <w:rtl/>
        </w:rPr>
        <w:t xml:space="preserve"> </w:t>
      </w:r>
      <w:r w:rsidR="00D877CE">
        <w:rPr>
          <w:rFonts w:cs="FrankRuehl"/>
          <w:sz w:val="28"/>
          <w:szCs w:val="28"/>
          <w:rtl/>
        </w:rPr>
        <w:t xml:space="preserve">כדאיתא במסכת קדושין בפרק קמא </w:t>
      </w:r>
      <w:r w:rsidR="00D877CE" w:rsidRPr="00A0448A">
        <w:rPr>
          <w:rFonts w:cs="Dbs-Rashi"/>
          <w:szCs w:val="20"/>
          <w:rtl/>
        </w:rPr>
        <w:t>(</w:t>
      </w:r>
      <w:r w:rsidR="00E95043" w:rsidRPr="00A0448A">
        <w:rPr>
          <w:rFonts w:cs="Dbs-Rashi" w:hint="cs"/>
          <w:szCs w:val="20"/>
          <w:rtl/>
        </w:rPr>
        <w:t>מ:</w:t>
      </w:r>
      <w:r w:rsidR="00DE0BC3" w:rsidRPr="00A0448A">
        <w:rPr>
          <w:rFonts w:cs="Dbs-Rashi"/>
          <w:szCs w:val="20"/>
          <w:rtl/>
        </w:rPr>
        <w:t>)</w:t>
      </w:r>
      <w:r w:rsidR="00E95043">
        <w:rPr>
          <w:rStyle w:val="FootnoteReference"/>
          <w:rFonts w:cs="FrankRuehl"/>
          <w:szCs w:val="28"/>
          <w:rtl/>
        </w:rPr>
        <w:footnoteReference w:id="114"/>
      </w:r>
      <w:r w:rsidR="00DE0BC3" w:rsidRPr="00DE0BC3">
        <w:rPr>
          <w:rFonts w:cs="FrankRuehl"/>
          <w:sz w:val="28"/>
          <w:szCs w:val="28"/>
          <w:rtl/>
        </w:rPr>
        <w:t xml:space="preserve"> ובמסכת תענית בפרק קמא </w:t>
      </w:r>
      <w:r w:rsidR="00DE0BC3" w:rsidRPr="00A0448A">
        <w:rPr>
          <w:rFonts w:cs="Dbs-Rashi"/>
          <w:szCs w:val="20"/>
          <w:rtl/>
        </w:rPr>
        <w:t>(יא</w:t>
      </w:r>
      <w:r w:rsidR="00D877CE" w:rsidRPr="00A0448A">
        <w:rPr>
          <w:rFonts w:cs="Dbs-Rashi" w:hint="cs"/>
          <w:szCs w:val="20"/>
          <w:rtl/>
        </w:rPr>
        <w:t>.</w:t>
      </w:r>
      <w:r w:rsidR="00DE0BC3" w:rsidRPr="00A0448A">
        <w:rPr>
          <w:rFonts w:cs="Dbs-Rashi"/>
          <w:szCs w:val="20"/>
          <w:rtl/>
        </w:rPr>
        <w:t>)</w:t>
      </w:r>
      <w:r w:rsidR="00D877CE">
        <w:rPr>
          <w:rStyle w:val="FootnoteReference"/>
          <w:rFonts w:cs="FrankRuehl"/>
          <w:szCs w:val="28"/>
          <w:rtl/>
        </w:rPr>
        <w:footnoteReference w:id="115"/>
      </w:r>
      <w:r w:rsidR="00D877CE">
        <w:rPr>
          <w:rFonts w:cs="FrankRuehl" w:hint="cs"/>
          <w:sz w:val="28"/>
          <w:szCs w:val="28"/>
          <w:rtl/>
        </w:rPr>
        <w:t>.</w:t>
      </w:r>
      <w:r w:rsidR="00DE0BC3" w:rsidRPr="00DE0BC3">
        <w:rPr>
          <w:rFonts w:cs="FrankRuehl"/>
          <w:sz w:val="28"/>
          <w:szCs w:val="28"/>
          <w:rtl/>
        </w:rPr>
        <w:t xml:space="preserve"> ורוב עונות נדון בגיהנם ליום הדין כדאיתא בפרק קמא דראש השנה </w:t>
      </w:r>
      <w:r w:rsidR="00DE0BC3" w:rsidRPr="009244CA">
        <w:rPr>
          <w:rFonts w:cs="Dbs-Rashi"/>
          <w:szCs w:val="20"/>
          <w:rtl/>
        </w:rPr>
        <w:t>(טז</w:t>
      </w:r>
      <w:r w:rsidR="00603453" w:rsidRPr="009244CA">
        <w:rPr>
          <w:rFonts w:cs="Dbs-Rashi" w:hint="cs"/>
          <w:szCs w:val="20"/>
          <w:rtl/>
        </w:rPr>
        <w:t>:</w:t>
      </w:r>
      <w:r w:rsidR="00DE0BC3" w:rsidRPr="009244CA">
        <w:rPr>
          <w:rFonts w:cs="Dbs-Rashi"/>
          <w:szCs w:val="20"/>
          <w:rtl/>
        </w:rPr>
        <w:t>)</w:t>
      </w:r>
      <w:r w:rsidR="00DE0BC3" w:rsidRPr="00DE0BC3">
        <w:rPr>
          <w:rFonts w:cs="FrankRuehl"/>
          <w:sz w:val="28"/>
          <w:szCs w:val="28"/>
          <w:rtl/>
        </w:rPr>
        <w:t>. ומכל מקום סבר ריש לקיש דאין אור של גיהנם שולט בו אם יש בו מצות</w:t>
      </w:r>
      <w:r w:rsidR="009244CA">
        <w:rPr>
          <w:rFonts w:cs="FrankRuehl" w:hint="cs"/>
          <w:sz w:val="28"/>
          <w:szCs w:val="28"/>
          <w:rtl/>
        </w:rPr>
        <w:t>,</w:t>
      </w:r>
      <w:r w:rsidR="00DE0BC3" w:rsidRPr="00DE0BC3">
        <w:rPr>
          <w:rFonts w:cs="FrankRuehl"/>
          <w:sz w:val="28"/>
          <w:szCs w:val="28"/>
          <w:rtl/>
        </w:rPr>
        <w:t xml:space="preserve"> ואתא אברהם ואסקיה</w:t>
      </w:r>
      <w:r w:rsidR="009244CA">
        <w:rPr>
          <w:rFonts w:cs="FrankRuehl" w:hint="cs"/>
          <w:sz w:val="28"/>
          <w:szCs w:val="28"/>
          <w:rtl/>
        </w:rPr>
        <w:t xml:space="preserve"> </w:t>
      </w:r>
      <w:r w:rsidR="009244CA" w:rsidRPr="009244CA">
        <w:rPr>
          <w:rFonts w:cs="Dbs-Rashi" w:hint="cs"/>
          <w:szCs w:val="20"/>
          <w:rtl/>
        </w:rPr>
        <w:t>(עירובין יט.)</w:t>
      </w:r>
      <w:r w:rsidR="00DE0BC3" w:rsidRPr="00DE0BC3">
        <w:rPr>
          <w:rFonts w:cs="FrankRuehl"/>
          <w:sz w:val="28"/>
          <w:szCs w:val="28"/>
          <w:rtl/>
        </w:rPr>
        <w:t>. וכהאי גוונא אפשר לומר כי אחר שנדון בגיהנם</w:t>
      </w:r>
      <w:r w:rsidR="009244CA">
        <w:rPr>
          <w:rFonts w:cs="FrankRuehl" w:hint="cs"/>
          <w:sz w:val="28"/>
          <w:szCs w:val="28"/>
          <w:rtl/>
        </w:rPr>
        <w:t>,</w:t>
      </w:r>
      <w:r w:rsidR="00DE0BC3" w:rsidRPr="00DE0BC3">
        <w:rPr>
          <w:rFonts w:cs="FrankRuehl"/>
          <w:sz w:val="28"/>
          <w:szCs w:val="28"/>
          <w:rtl/>
        </w:rPr>
        <w:t xml:space="preserve"> וקבל עונשו</w:t>
      </w:r>
      <w:r w:rsidR="009244CA">
        <w:rPr>
          <w:rFonts w:cs="FrankRuehl" w:hint="cs"/>
          <w:sz w:val="28"/>
          <w:szCs w:val="28"/>
          <w:rtl/>
        </w:rPr>
        <w:t>,</w:t>
      </w:r>
      <w:r w:rsidR="00DE0BC3" w:rsidRPr="00DE0BC3">
        <w:rPr>
          <w:rFonts w:cs="FrankRuehl"/>
          <w:sz w:val="28"/>
          <w:szCs w:val="28"/>
          <w:rtl/>
        </w:rPr>
        <w:t xml:space="preserve"> שיש לו חלק לעולם הבא</w:t>
      </w:r>
      <w:r w:rsidR="009244CA">
        <w:rPr>
          <w:rStyle w:val="FootnoteReference"/>
          <w:rFonts w:cs="FrankRuehl"/>
          <w:szCs w:val="28"/>
          <w:rtl/>
        </w:rPr>
        <w:footnoteReference w:id="116"/>
      </w:r>
      <w:r w:rsidR="009244CA">
        <w:rPr>
          <w:rFonts w:cs="FrankRuehl" w:hint="cs"/>
          <w:sz w:val="28"/>
          <w:szCs w:val="28"/>
          <w:rtl/>
        </w:rPr>
        <w:t>.</w:t>
      </w:r>
      <w:r w:rsidR="00DE0BC3" w:rsidRPr="00DE0BC3">
        <w:rPr>
          <w:rFonts w:cs="FrankRuehl"/>
          <w:sz w:val="28"/>
          <w:szCs w:val="28"/>
          <w:rtl/>
        </w:rPr>
        <w:t xml:space="preserve"> ואין צריך לזה</w:t>
      </w:r>
      <w:r w:rsidR="00BF00CC">
        <w:rPr>
          <w:rStyle w:val="FootnoteReference"/>
          <w:rFonts w:cs="FrankRuehl"/>
          <w:szCs w:val="28"/>
          <w:rtl/>
        </w:rPr>
        <w:footnoteReference w:id="117"/>
      </w:r>
      <w:r w:rsidR="00DE0BC3" w:rsidRPr="00DE0BC3">
        <w:rPr>
          <w:rFonts w:cs="FrankRuehl"/>
          <w:sz w:val="28"/>
          <w:szCs w:val="28"/>
          <w:rtl/>
        </w:rPr>
        <w:t xml:space="preserve"> שיעשה המצוה כתקונה באהבה</w:t>
      </w:r>
      <w:r w:rsidR="00BF00CC">
        <w:rPr>
          <w:rFonts w:cs="FrankRuehl" w:hint="cs"/>
          <w:sz w:val="28"/>
          <w:szCs w:val="28"/>
          <w:rtl/>
        </w:rPr>
        <w:t>,</w:t>
      </w:r>
      <w:r w:rsidR="00DE0BC3" w:rsidRPr="00DE0BC3">
        <w:rPr>
          <w:rFonts w:cs="FrankRuehl"/>
          <w:sz w:val="28"/>
          <w:szCs w:val="28"/>
          <w:rtl/>
        </w:rPr>
        <w:t xml:space="preserve"> דסוף סוף עשה מצוה</w:t>
      </w:r>
      <w:r w:rsidR="00F61FB4">
        <w:rPr>
          <w:rStyle w:val="FootnoteReference"/>
          <w:rFonts w:cs="FrankRuehl"/>
          <w:szCs w:val="28"/>
          <w:rtl/>
        </w:rPr>
        <w:footnoteReference w:id="118"/>
      </w:r>
      <w:r w:rsidR="00BF00CC">
        <w:rPr>
          <w:rFonts w:cs="FrankRuehl" w:hint="cs"/>
          <w:sz w:val="28"/>
          <w:szCs w:val="28"/>
          <w:rtl/>
        </w:rPr>
        <w:t>,</w:t>
      </w:r>
      <w:r w:rsidR="00DE0BC3" w:rsidRPr="00DE0BC3">
        <w:rPr>
          <w:rFonts w:cs="FrankRuehl"/>
          <w:sz w:val="28"/>
          <w:szCs w:val="28"/>
          <w:rtl/>
        </w:rPr>
        <w:t xml:space="preserve"> ושאר הדברים מבוארים</w:t>
      </w:r>
      <w:r w:rsidR="00BF00CC">
        <w:rPr>
          <w:rFonts w:cs="FrankRuehl" w:hint="cs"/>
          <w:sz w:val="28"/>
          <w:szCs w:val="28"/>
          <w:rtl/>
        </w:rPr>
        <w:t>.</w:t>
      </w:r>
    </w:p>
    <w:p w:rsidR="00DE3CC6" w:rsidRPr="00DE3CC6" w:rsidRDefault="004E1C51" w:rsidP="00DE3CC6">
      <w:pPr>
        <w:jc w:val="both"/>
        <w:rPr>
          <w:rFonts w:cs="FrankRuehl"/>
          <w:sz w:val="28"/>
          <w:szCs w:val="28"/>
          <w:rtl/>
        </w:rPr>
      </w:pPr>
      <w:r w:rsidRPr="004E1C51">
        <w:rPr>
          <w:rStyle w:val="LatinChar"/>
          <w:rtl/>
        </w:rPr>
        <w:t>#</w:t>
      </w:r>
      <w:r w:rsidR="00DE0BC3" w:rsidRPr="004E1C51">
        <w:rPr>
          <w:rStyle w:val="Title1"/>
          <w:rtl/>
        </w:rPr>
        <w:t>והמשנה שאמרה</w:t>
      </w:r>
      <w:r w:rsidRPr="004E1C51">
        <w:rPr>
          <w:rStyle w:val="LatinChar"/>
          <w:rtl/>
        </w:rPr>
        <w:t>=</w:t>
      </w:r>
      <w:r w:rsidR="00DE0BC3" w:rsidRPr="00DE0BC3">
        <w:rPr>
          <w:rFonts w:cs="FrankRuehl"/>
          <w:sz w:val="28"/>
          <w:szCs w:val="28"/>
          <w:rtl/>
        </w:rPr>
        <w:t xml:space="preserve"> </w:t>
      </w:r>
      <w:r>
        <w:rPr>
          <w:rFonts w:cs="FrankRuehl" w:hint="cs"/>
          <w:sz w:val="28"/>
          <w:szCs w:val="28"/>
          <w:rtl/>
        </w:rPr>
        <w:t>"</w:t>
      </w:r>
      <w:r w:rsidR="00DE0BC3" w:rsidRPr="00DE0BC3">
        <w:rPr>
          <w:rFonts w:cs="FrankRuehl"/>
          <w:sz w:val="28"/>
          <w:szCs w:val="28"/>
          <w:rtl/>
        </w:rPr>
        <w:t>רצה הקב"ה לזכות את ישראל לפיכך הרבה להם תורה ומצות</w:t>
      </w:r>
      <w:r>
        <w:rPr>
          <w:rFonts w:cs="FrankRuehl" w:hint="cs"/>
          <w:sz w:val="28"/>
          <w:szCs w:val="28"/>
          <w:rtl/>
        </w:rPr>
        <w:t>"</w:t>
      </w:r>
      <w:r>
        <w:rPr>
          <w:rStyle w:val="FootnoteReference"/>
          <w:rFonts w:cs="FrankRuehl"/>
          <w:szCs w:val="28"/>
          <w:rtl/>
        </w:rPr>
        <w:footnoteReference w:id="119"/>
      </w:r>
      <w:r>
        <w:rPr>
          <w:rFonts w:cs="FrankRuehl" w:hint="cs"/>
          <w:sz w:val="28"/>
          <w:szCs w:val="28"/>
          <w:rtl/>
        </w:rPr>
        <w:t>,</w:t>
      </w:r>
      <w:r w:rsidR="00DE0BC3" w:rsidRPr="00DE0BC3">
        <w:rPr>
          <w:rFonts w:cs="FrankRuehl"/>
          <w:sz w:val="28"/>
          <w:szCs w:val="28"/>
          <w:rtl/>
        </w:rPr>
        <w:t xml:space="preserve"> אפשר לפרש כמו שהתבאר על דרך זה</w:t>
      </w:r>
      <w:r w:rsidR="00AB28F5">
        <w:rPr>
          <w:rStyle w:val="FootnoteReference"/>
          <w:rFonts w:cs="FrankRuehl"/>
          <w:szCs w:val="28"/>
          <w:rtl/>
        </w:rPr>
        <w:footnoteReference w:id="120"/>
      </w:r>
      <w:r w:rsidR="00DE0BC3" w:rsidRPr="00DE0BC3">
        <w:rPr>
          <w:rFonts w:cs="FrankRuehl"/>
          <w:sz w:val="28"/>
          <w:szCs w:val="28"/>
          <w:rtl/>
        </w:rPr>
        <w:t>, שלזכות ישראל ה</w:t>
      </w:r>
      <w:r w:rsidR="00714BE3">
        <w:rPr>
          <w:rFonts w:cs="FrankRuehl" w:hint="cs"/>
          <w:sz w:val="28"/>
          <w:szCs w:val="28"/>
          <w:rtl/>
        </w:rPr>
        <w:t>ִ</w:t>
      </w:r>
      <w:r w:rsidR="00DE0BC3" w:rsidRPr="00DE0BC3">
        <w:rPr>
          <w:rFonts w:cs="FrankRuehl"/>
          <w:sz w:val="28"/>
          <w:szCs w:val="28"/>
          <w:rtl/>
        </w:rPr>
        <w:t>רבה להם מצות</w:t>
      </w:r>
      <w:r w:rsidR="00714BE3">
        <w:rPr>
          <w:rFonts w:cs="FrankRuehl" w:hint="cs"/>
          <w:sz w:val="28"/>
          <w:szCs w:val="28"/>
          <w:rtl/>
        </w:rPr>
        <w:t>,</w:t>
      </w:r>
      <w:r w:rsidR="00DE0BC3" w:rsidRPr="00DE0BC3">
        <w:rPr>
          <w:rFonts w:cs="FrankRuehl"/>
          <w:sz w:val="28"/>
          <w:szCs w:val="28"/>
          <w:rtl/>
        </w:rPr>
        <w:t xml:space="preserve"> דאי אפשר שלא יעשה מצוה אחת</w:t>
      </w:r>
      <w:r w:rsidR="00714BE3">
        <w:rPr>
          <w:rStyle w:val="FootnoteReference"/>
          <w:rFonts w:cs="FrankRuehl"/>
          <w:szCs w:val="28"/>
          <w:rtl/>
        </w:rPr>
        <w:footnoteReference w:id="121"/>
      </w:r>
      <w:r w:rsidR="00714BE3">
        <w:rPr>
          <w:rFonts w:cs="FrankRuehl" w:hint="cs"/>
          <w:sz w:val="28"/>
          <w:szCs w:val="28"/>
          <w:rtl/>
        </w:rPr>
        <w:t>,</w:t>
      </w:r>
      <w:r w:rsidR="00DE0BC3" w:rsidRPr="00DE0BC3">
        <w:rPr>
          <w:rFonts w:cs="FrankRuehl"/>
          <w:sz w:val="28"/>
          <w:szCs w:val="28"/>
          <w:rtl/>
        </w:rPr>
        <w:t xml:space="preserve"> אף על גב שהוא יורד לגיהנם</w:t>
      </w:r>
      <w:r w:rsidR="00F17ED6">
        <w:rPr>
          <w:rFonts w:cs="FrankRuehl" w:hint="cs"/>
          <w:sz w:val="28"/>
          <w:szCs w:val="28"/>
          <w:rtl/>
        </w:rPr>
        <w:t>,</w:t>
      </w:r>
      <w:r w:rsidR="00DE0BC3" w:rsidRPr="00DE0BC3">
        <w:rPr>
          <w:rFonts w:cs="FrankRuehl"/>
          <w:sz w:val="28"/>
          <w:szCs w:val="28"/>
          <w:rtl/>
        </w:rPr>
        <w:t xml:space="preserve"> יש לו תקנה</w:t>
      </w:r>
      <w:r w:rsidR="00714BE3">
        <w:rPr>
          <w:rFonts w:cs="FrankRuehl" w:hint="cs"/>
          <w:sz w:val="28"/>
          <w:szCs w:val="28"/>
          <w:rtl/>
        </w:rPr>
        <w:t>.</w:t>
      </w:r>
      <w:r w:rsidR="00DE0BC3" w:rsidRPr="00DE0BC3">
        <w:rPr>
          <w:rFonts w:cs="FrankRuehl"/>
          <w:sz w:val="28"/>
          <w:szCs w:val="28"/>
          <w:rtl/>
        </w:rPr>
        <w:t xml:space="preserve"> ודבר זה יותר זכות לו</w:t>
      </w:r>
      <w:r w:rsidR="00714BE3">
        <w:rPr>
          <w:rFonts w:cs="FrankRuehl" w:hint="cs"/>
          <w:sz w:val="28"/>
          <w:szCs w:val="28"/>
          <w:rtl/>
        </w:rPr>
        <w:t>,</w:t>
      </w:r>
      <w:r w:rsidR="00DE0BC3" w:rsidRPr="00DE0BC3">
        <w:rPr>
          <w:rFonts w:cs="FrankRuehl"/>
          <w:sz w:val="28"/>
          <w:szCs w:val="28"/>
          <w:rtl/>
        </w:rPr>
        <w:t xml:space="preserve"> משאם לא היה לו רבוי מצות</w:t>
      </w:r>
      <w:r w:rsidR="00714BE3">
        <w:rPr>
          <w:rFonts w:cs="FrankRuehl" w:hint="cs"/>
          <w:sz w:val="28"/>
          <w:szCs w:val="28"/>
          <w:rtl/>
        </w:rPr>
        <w:t>,</w:t>
      </w:r>
      <w:r w:rsidR="00DE0BC3" w:rsidRPr="00DE0BC3">
        <w:rPr>
          <w:rFonts w:cs="FrankRuehl"/>
          <w:sz w:val="28"/>
          <w:szCs w:val="28"/>
          <w:rtl/>
        </w:rPr>
        <w:t xml:space="preserve"> והיה נאבד לגמרי</w:t>
      </w:r>
      <w:r w:rsidR="00714BE3">
        <w:rPr>
          <w:rStyle w:val="FootnoteReference"/>
          <w:rFonts w:cs="FrankRuehl"/>
          <w:szCs w:val="28"/>
          <w:rtl/>
        </w:rPr>
        <w:footnoteReference w:id="122"/>
      </w:r>
      <w:r w:rsidR="00DE0BC3" w:rsidRPr="00DE0BC3">
        <w:rPr>
          <w:rFonts w:cs="FrankRuehl"/>
          <w:sz w:val="28"/>
          <w:szCs w:val="28"/>
          <w:rtl/>
        </w:rPr>
        <w:t>.</w:t>
      </w:r>
      <w:r w:rsidR="008871E2">
        <w:rPr>
          <w:rFonts w:cs="FrankRuehl" w:hint="cs"/>
          <w:sz w:val="28"/>
          <w:szCs w:val="28"/>
          <w:rtl/>
        </w:rPr>
        <w:t xml:space="preserve"> </w:t>
      </w:r>
    </w:p>
    <w:p w:rsidR="003279D6" w:rsidRDefault="00DE3CC6" w:rsidP="003279D6">
      <w:pPr>
        <w:jc w:val="both"/>
        <w:rPr>
          <w:rFonts w:cs="FrankRuehl" w:hint="cs"/>
          <w:sz w:val="28"/>
          <w:szCs w:val="28"/>
          <w:rtl/>
        </w:rPr>
      </w:pPr>
      <w:r w:rsidRPr="00DE3CC6">
        <w:rPr>
          <w:rStyle w:val="LatinChar"/>
          <w:rtl/>
        </w:rPr>
        <w:t>#</w:t>
      </w:r>
      <w:r w:rsidRPr="00DE3CC6">
        <w:rPr>
          <w:rStyle w:val="Title1"/>
          <w:rtl/>
        </w:rPr>
        <w:t>אבל מכל מקום</w:t>
      </w:r>
      <w:r w:rsidRPr="00DE3CC6">
        <w:rPr>
          <w:rStyle w:val="LatinChar"/>
          <w:rtl/>
        </w:rPr>
        <w:t>=</w:t>
      </w:r>
      <w:r w:rsidRPr="00DE3CC6">
        <w:rPr>
          <w:rFonts w:cs="FrankRuehl"/>
          <w:sz w:val="28"/>
          <w:szCs w:val="28"/>
          <w:rtl/>
        </w:rPr>
        <w:t xml:space="preserve"> אין נראה כלל הך סברא דפושעי ישראל</w:t>
      </w:r>
      <w:r w:rsidR="00F40B24">
        <w:rPr>
          <w:rFonts w:cs="FrankRuehl" w:hint="cs"/>
          <w:sz w:val="28"/>
          <w:szCs w:val="28"/>
          <w:rtl/>
        </w:rPr>
        <w:t>,</w:t>
      </w:r>
      <w:r w:rsidRPr="00DE3CC6">
        <w:rPr>
          <w:rFonts w:cs="FrankRuehl"/>
          <w:sz w:val="28"/>
          <w:szCs w:val="28"/>
          <w:rtl/>
        </w:rPr>
        <w:t xml:space="preserve"> דהיינו ברוב עבירות</w:t>
      </w:r>
      <w:r w:rsidR="00F40B24">
        <w:rPr>
          <w:rFonts w:cs="FrankRuehl" w:hint="cs"/>
          <w:sz w:val="28"/>
          <w:szCs w:val="28"/>
          <w:rtl/>
        </w:rPr>
        <w:t>,</w:t>
      </w:r>
      <w:r w:rsidRPr="00DE3CC6">
        <w:rPr>
          <w:rFonts w:cs="FrankRuehl"/>
          <w:sz w:val="28"/>
          <w:szCs w:val="28"/>
          <w:rtl/>
        </w:rPr>
        <w:t xml:space="preserve"> שיהיה זוכה לעולם הבא בשביל מצוה אחת</w:t>
      </w:r>
      <w:r w:rsidR="00F40B24">
        <w:rPr>
          <w:rFonts w:cs="FrankRuehl" w:hint="cs"/>
          <w:sz w:val="28"/>
          <w:szCs w:val="28"/>
          <w:rtl/>
        </w:rPr>
        <w:t>,</w:t>
      </w:r>
      <w:r w:rsidRPr="00DE3CC6">
        <w:rPr>
          <w:rFonts w:cs="FrankRuehl"/>
          <w:sz w:val="28"/>
          <w:szCs w:val="28"/>
          <w:rtl/>
        </w:rPr>
        <w:t xml:space="preserve"> אף על גב שקבלו דינן בגיהנם</w:t>
      </w:r>
      <w:r w:rsidR="00F40B24">
        <w:rPr>
          <w:rStyle w:val="FootnoteReference"/>
          <w:rFonts w:cs="FrankRuehl"/>
          <w:szCs w:val="28"/>
          <w:rtl/>
        </w:rPr>
        <w:footnoteReference w:id="123"/>
      </w:r>
      <w:r w:rsidR="00F40B24">
        <w:rPr>
          <w:rFonts w:cs="FrankRuehl" w:hint="cs"/>
          <w:sz w:val="28"/>
          <w:szCs w:val="28"/>
          <w:rtl/>
        </w:rPr>
        <w:t>.</w:t>
      </w:r>
      <w:r w:rsidRPr="00DE3CC6">
        <w:rPr>
          <w:rFonts w:cs="FrankRuehl"/>
          <w:sz w:val="28"/>
          <w:szCs w:val="28"/>
          <w:rtl/>
        </w:rPr>
        <w:t xml:space="preserve"> דאם כן בפרק קמא דקידושין </w:t>
      </w:r>
      <w:r w:rsidRPr="003A18E1">
        <w:rPr>
          <w:rFonts w:cs="Dbs-Rashi"/>
          <w:szCs w:val="20"/>
          <w:rtl/>
        </w:rPr>
        <w:t>(לט</w:t>
      </w:r>
      <w:r w:rsidR="003A18E1" w:rsidRPr="003A18E1">
        <w:rPr>
          <w:rFonts w:cs="Dbs-Rashi" w:hint="cs"/>
          <w:szCs w:val="20"/>
          <w:rtl/>
        </w:rPr>
        <w:t>:</w:t>
      </w:r>
      <w:r w:rsidRPr="003A18E1">
        <w:rPr>
          <w:rFonts w:cs="Dbs-Rashi"/>
          <w:szCs w:val="20"/>
          <w:rtl/>
        </w:rPr>
        <w:t>)</w:t>
      </w:r>
      <w:r w:rsidR="003A18E1">
        <w:rPr>
          <w:rFonts w:cs="FrankRuehl" w:hint="cs"/>
          <w:sz w:val="28"/>
          <w:szCs w:val="28"/>
          <w:rtl/>
        </w:rPr>
        <w:t>,</w:t>
      </w:r>
      <w:r w:rsidRPr="00DE3CC6">
        <w:rPr>
          <w:rFonts w:cs="FrankRuehl"/>
          <w:sz w:val="28"/>
          <w:szCs w:val="28"/>
          <w:rtl/>
        </w:rPr>
        <w:t xml:space="preserve"> דתנן</w:t>
      </w:r>
      <w:r w:rsidR="003A18E1">
        <w:rPr>
          <w:rFonts w:cs="FrankRuehl" w:hint="cs"/>
          <w:sz w:val="28"/>
          <w:szCs w:val="28"/>
          <w:rtl/>
        </w:rPr>
        <w:t>,</w:t>
      </w:r>
      <w:r w:rsidRPr="00DE3CC6">
        <w:rPr>
          <w:rFonts w:cs="FrankRuehl"/>
          <w:sz w:val="28"/>
          <w:szCs w:val="28"/>
          <w:rtl/>
        </w:rPr>
        <w:t xml:space="preserve"> כל העושה מצוה אחת מטיבין לו</w:t>
      </w:r>
      <w:r w:rsidR="003A18E1">
        <w:rPr>
          <w:rFonts w:cs="FrankRuehl" w:hint="cs"/>
          <w:sz w:val="28"/>
          <w:szCs w:val="28"/>
          <w:rtl/>
        </w:rPr>
        <w:t>,</w:t>
      </w:r>
      <w:r w:rsidRPr="00DE3CC6">
        <w:rPr>
          <w:rFonts w:cs="FrankRuehl"/>
          <w:sz w:val="28"/>
          <w:szCs w:val="28"/>
          <w:rtl/>
        </w:rPr>
        <w:t xml:space="preserve"> ומאריכין לו ימיו</w:t>
      </w:r>
      <w:r w:rsidR="003A18E1">
        <w:rPr>
          <w:rFonts w:cs="FrankRuehl" w:hint="cs"/>
          <w:sz w:val="28"/>
          <w:szCs w:val="28"/>
          <w:rtl/>
        </w:rPr>
        <w:t>,</w:t>
      </w:r>
      <w:r w:rsidRPr="00DE3CC6">
        <w:rPr>
          <w:rFonts w:cs="FrankRuehl"/>
          <w:sz w:val="28"/>
          <w:szCs w:val="28"/>
          <w:rtl/>
        </w:rPr>
        <w:t xml:space="preserve"> ונוחל את הארץ</w:t>
      </w:r>
      <w:r w:rsidR="00CB58F2">
        <w:rPr>
          <w:rStyle w:val="FootnoteReference"/>
          <w:rFonts w:cs="FrankRuehl"/>
          <w:szCs w:val="28"/>
          <w:rtl/>
        </w:rPr>
        <w:footnoteReference w:id="124"/>
      </w:r>
      <w:r w:rsidR="003A18E1">
        <w:rPr>
          <w:rFonts w:cs="FrankRuehl" w:hint="cs"/>
          <w:sz w:val="28"/>
          <w:szCs w:val="28"/>
          <w:rtl/>
        </w:rPr>
        <w:t>.</w:t>
      </w:r>
      <w:r w:rsidRPr="00DE3CC6">
        <w:rPr>
          <w:rFonts w:cs="FrankRuehl"/>
          <w:sz w:val="28"/>
          <w:szCs w:val="28"/>
          <w:rtl/>
        </w:rPr>
        <w:t xml:space="preserve"> ופריך על הך מתניתין</w:t>
      </w:r>
      <w:r w:rsidR="003A18E1">
        <w:rPr>
          <w:rFonts w:cs="FrankRuehl" w:hint="cs"/>
          <w:sz w:val="28"/>
          <w:szCs w:val="28"/>
          <w:rtl/>
        </w:rPr>
        <w:t xml:space="preserve"> </w:t>
      </w:r>
      <w:r w:rsidR="003A18E1" w:rsidRPr="003A18E1">
        <w:rPr>
          <w:rFonts w:cs="Dbs-Rashi" w:hint="cs"/>
          <w:szCs w:val="20"/>
          <w:rtl/>
        </w:rPr>
        <w:t>(שם)</w:t>
      </w:r>
      <w:r w:rsidR="003A18E1">
        <w:rPr>
          <w:rFonts w:cs="FrankRuehl" w:hint="cs"/>
          <w:sz w:val="28"/>
          <w:szCs w:val="28"/>
          <w:rtl/>
        </w:rPr>
        <w:t>,</w:t>
      </w:r>
      <w:r w:rsidRPr="00DE3CC6">
        <w:rPr>
          <w:rFonts w:cs="FrankRuehl"/>
          <w:sz w:val="28"/>
          <w:szCs w:val="28"/>
          <w:rtl/>
        </w:rPr>
        <w:t xml:space="preserve"> והא אלו דברים שהאדם אוכל מפירותיהם בעולם הזה</w:t>
      </w:r>
      <w:r w:rsidR="001A1845">
        <w:rPr>
          <w:rFonts w:cs="FrankRuehl" w:hint="cs"/>
          <w:sz w:val="28"/>
          <w:szCs w:val="28"/>
          <w:rtl/>
        </w:rPr>
        <w:t>,</w:t>
      </w:r>
      <w:r w:rsidRPr="00DE3CC6">
        <w:rPr>
          <w:rFonts w:cs="FrankRuehl"/>
          <w:sz w:val="28"/>
          <w:szCs w:val="28"/>
          <w:rtl/>
        </w:rPr>
        <w:t xml:space="preserve"> והקרן קיימת לעולם הבא</w:t>
      </w:r>
      <w:r w:rsidR="001A1845">
        <w:rPr>
          <w:rFonts w:cs="FrankRuehl" w:hint="cs"/>
          <w:sz w:val="28"/>
          <w:szCs w:val="28"/>
          <w:rtl/>
        </w:rPr>
        <w:t>;</w:t>
      </w:r>
      <w:r w:rsidRPr="00DE3CC6">
        <w:rPr>
          <w:rFonts w:cs="FrankRuehl"/>
          <w:sz w:val="28"/>
          <w:szCs w:val="28"/>
          <w:rtl/>
        </w:rPr>
        <w:t xml:space="preserve"> כבוד אב ואם</w:t>
      </w:r>
      <w:r w:rsidR="001A1845">
        <w:rPr>
          <w:rFonts w:cs="FrankRuehl" w:hint="cs"/>
          <w:sz w:val="28"/>
          <w:szCs w:val="28"/>
          <w:rtl/>
        </w:rPr>
        <w:t>,</w:t>
      </w:r>
      <w:r w:rsidRPr="00DE3CC6">
        <w:rPr>
          <w:rFonts w:cs="FrankRuehl"/>
          <w:sz w:val="28"/>
          <w:szCs w:val="28"/>
          <w:rtl/>
        </w:rPr>
        <w:t xml:space="preserve"> וגמילות חסדים וכו'</w:t>
      </w:r>
      <w:r w:rsidR="001A1845">
        <w:rPr>
          <w:rFonts w:cs="FrankRuehl" w:hint="cs"/>
          <w:sz w:val="28"/>
          <w:szCs w:val="28"/>
          <w:rtl/>
        </w:rPr>
        <w:t>,</w:t>
      </w:r>
      <w:r w:rsidRPr="00DE3CC6">
        <w:rPr>
          <w:rFonts w:cs="FrankRuehl"/>
          <w:sz w:val="28"/>
          <w:szCs w:val="28"/>
          <w:rtl/>
        </w:rPr>
        <w:t xml:space="preserve"> הני אין</w:t>
      </w:r>
      <w:r w:rsidR="001A1845">
        <w:rPr>
          <w:rFonts w:cs="FrankRuehl" w:hint="cs"/>
          <w:sz w:val="28"/>
          <w:szCs w:val="28"/>
          <w:rtl/>
        </w:rPr>
        <w:t>,</w:t>
      </w:r>
      <w:r w:rsidRPr="00DE3CC6">
        <w:rPr>
          <w:rFonts w:cs="FrankRuehl"/>
          <w:sz w:val="28"/>
          <w:szCs w:val="28"/>
          <w:rtl/>
        </w:rPr>
        <w:t xml:space="preserve"> אחריני לא</w:t>
      </w:r>
      <w:r w:rsidR="001A1845">
        <w:rPr>
          <w:rStyle w:val="FootnoteReference"/>
          <w:rFonts w:cs="FrankRuehl"/>
          <w:szCs w:val="28"/>
          <w:rtl/>
        </w:rPr>
        <w:footnoteReference w:id="125"/>
      </w:r>
      <w:r w:rsidR="001A1845">
        <w:rPr>
          <w:rFonts w:cs="FrankRuehl" w:hint="cs"/>
          <w:sz w:val="28"/>
          <w:szCs w:val="28"/>
          <w:rtl/>
        </w:rPr>
        <w:t>.</w:t>
      </w:r>
      <w:r w:rsidRPr="00DE3CC6">
        <w:rPr>
          <w:rFonts w:cs="FrankRuehl"/>
          <w:sz w:val="28"/>
          <w:szCs w:val="28"/>
          <w:rtl/>
        </w:rPr>
        <w:t xml:space="preserve"> ומתרץ</w:t>
      </w:r>
      <w:r w:rsidR="00326632">
        <w:rPr>
          <w:rFonts w:cs="FrankRuehl" w:hint="cs"/>
          <w:sz w:val="28"/>
          <w:szCs w:val="28"/>
          <w:rtl/>
        </w:rPr>
        <w:t>,</w:t>
      </w:r>
      <w:r w:rsidRPr="00DE3CC6">
        <w:rPr>
          <w:rFonts w:cs="FrankRuehl"/>
          <w:sz w:val="28"/>
          <w:szCs w:val="28"/>
          <w:rtl/>
        </w:rPr>
        <w:t xml:space="preserve"> דהכי קאמר</w:t>
      </w:r>
      <w:r w:rsidR="00326632">
        <w:rPr>
          <w:rFonts w:cs="FrankRuehl" w:hint="cs"/>
          <w:sz w:val="28"/>
          <w:szCs w:val="28"/>
          <w:rtl/>
        </w:rPr>
        <w:t>;</w:t>
      </w:r>
      <w:r w:rsidRPr="00DE3CC6">
        <w:rPr>
          <w:rFonts w:cs="FrankRuehl"/>
          <w:sz w:val="28"/>
          <w:szCs w:val="28"/>
          <w:rtl/>
        </w:rPr>
        <w:t xml:space="preserve"> כל העושה מצוה אחת יתירה על זכיותיו</w:t>
      </w:r>
      <w:r w:rsidR="00326632">
        <w:rPr>
          <w:rFonts w:cs="FrankRuehl" w:hint="cs"/>
          <w:sz w:val="28"/>
          <w:szCs w:val="28"/>
          <w:rtl/>
        </w:rPr>
        <w:t>,</w:t>
      </w:r>
      <w:r w:rsidRPr="00DE3CC6">
        <w:rPr>
          <w:rFonts w:cs="FrankRuehl"/>
          <w:sz w:val="28"/>
          <w:szCs w:val="28"/>
          <w:rtl/>
        </w:rPr>
        <w:t xml:space="preserve"> מטיבין לו ומאריכין לו וכו'</w:t>
      </w:r>
      <w:r w:rsidR="00326632">
        <w:rPr>
          <w:rStyle w:val="FootnoteReference"/>
          <w:rFonts w:cs="FrankRuehl"/>
          <w:szCs w:val="28"/>
          <w:rtl/>
        </w:rPr>
        <w:footnoteReference w:id="126"/>
      </w:r>
      <w:r w:rsidR="00326632">
        <w:rPr>
          <w:rFonts w:cs="FrankRuehl" w:hint="cs"/>
          <w:sz w:val="28"/>
          <w:szCs w:val="28"/>
          <w:rtl/>
        </w:rPr>
        <w:t>.</w:t>
      </w:r>
      <w:r w:rsidRPr="00DE3CC6">
        <w:rPr>
          <w:rFonts w:cs="FrankRuehl"/>
          <w:sz w:val="28"/>
          <w:szCs w:val="28"/>
          <w:rtl/>
        </w:rPr>
        <w:t xml:space="preserve"> ופריך</w:t>
      </w:r>
      <w:r w:rsidR="00E945A6">
        <w:rPr>
          <w:rFonts w:cs="FrankRuehl" w:hint="cs"/>
          <w:sz w:val="28"/>
          <w:szCs w:val="28"/>
          <w:rtl/>
        </w:rPr>
        <w:t>,</w:t>
      </w:r>
      <w:r w:rsidRPr="00DE3CC6">
        <w:rPr>
          <w:rFonts w:cs="FrankRuehl"/>
          <w:sz w:val="28"/>
          <w:szCs w:val="28"/>
          <w:rtl/>
        </w:rPr>
        <w:t xml:space="preserve"> מכלל דהנך אפילו בחדא</w:t>
      </w:r>
      <w:r w:rsidR="00E945A6">
        <w:rPr>
          <w:rFonts w:cs="FrankRuehl" w:hint="cs"/>
          <w:sz w:val="28"/>
          <w:szCs w:val="28"/>
          <w:rtl/>
        </w:rPr>
        <w:t>.</w:t>
      </w:r>
      <w:r w:rsidRPr="00DE3CC6">
        <w:rPr>
          <w:rFonts w:cs="FrankRuehl"/>
          <w:sz w:val="28"/>
          <w:szCs w:val="28"/>
          <w:rtl/>
        </w:rPr>
        <w:t xml:space="preserve"> כלומר מכלל דהנך</w:t>
      </w:r>
      <w:r w:rsidR="00E945A6">
        <w:rPr>
          <w:rFonts w:cs="FrankRuehl" w:hint="cs"/>
          <w:sz w:val="28"/>
          <w:szCs w:val="28"/>
          <w:rtl/>
        </w:rPr>
        <w:t>,</w:t>
      </w:r>
      <w:r w:rsidRPr="00DE3CC6">
        <w:rPr>
          <w:rFonts w:cs="FrankRuehl"/>
          <w:sz w:val="28"/>
          <w:szCs w:val="28"/>
          <w:rtl/>
        </w:rPr>
        <w:t xml:space="preserve"> דהיינו גמילות חסדים</w:t>
      </w:r>
      <w:r w:rsidR="00E945A6">
        <w:rPr>
          <w:rFonts w:cs="FrankRuehl" w:hint="cs"/>
          <w:sz w:val="28"/>
          <w:szCs w:val="28"/>
          <w:rtl/>
        </w:rPr>
        <w:t>,</w:t>
      </w:r>
      <w:r w:rsidRPr="00DE3CC6">
        <w:rPr>
          <w:rFonts w:cs="FrankRuehl"/>
          <w:sz w:val="28"/>
          <w:szCs w:val="28"/>
          <w:rtl/>
        </w:rPr>
        <w:t xml:space="preserve"> אפילו אם לא עשה רק אחת</w:t>
      </w:r>
      <w:r w:rsidR="00E945A6">
        <w:rPr>
          <w:rFonts w:cs="FrankRuehl" w:hint="cs"/>
          <w:sz w:val="28"/>
          <w:szCs w:val="28"/>
          <w:rtl/>
        </w:rPr>
        <w:t>,</w:t>
      </w:r>
      <w:r w:rsidRPr="00DE3CC6">
        <w:rPr>
          <w:rFonts w:cs="FrankRuehl"/>
          <w:sz w:val="28"/>
          <w:szCs w:val="28"/>
          <w:rtl/>
        </w:rPr>
        <w:t xml:space="preserve"> ואפילו רובו חובות נמי</w:t>
      </w:r>
      <w:r w:rsidR="00E945A6">
        <w:rPr>
          <w:rFonts w:cs="FrankRuehl" w:hint="cs"/>
          <w:sz w:val="28"/>
          <w:szCs w:val="28"/>
          <w:rtl/>
        </w:rPr>
        <w:t>,</w:t>
      </w:r>
      <w:r w:rsidRPr="00DE3CC6">
        <w:rPr>
          <w:rFonts w:cs="FrankRuehl"/>
          <w:sz w:val="28"/>
          <w:szCs w:val="28"/>
          <w:rtl/>
        </w:rPr>
        <w:t xml:space="preserve"> אוכל פירותיהם בעולם הזה והקרן קיימת לעולם הבא</w:t>
      </w:r>
      <w:r w:rsidR="00E945A6">
        <w:rPr>
          <w:rStyle w:val="FootnoteReference"/>
          <w:rFonts w:cs="FrankRuehl"/>
          <w:szCs w:val="28"/>
          <w:rtl/>
        </w:rPr>
        <w:footnoteReference w:id="127"/>
      </w:r>
      <w:r w:rsidR="00E945A6">
        <w:rPr>
          <w:rFonts w:cs="FrankRuehl" w:hint="cs"/>
          <w:sz w:val="28"/>
          <w:szCs w:val="28"/>
          <w:rtl/>
        </w:rPr>
        <w:t>.</w:t>
      </w:r>
      <w:r w:rsidRPr="00DE3CC6">
        <w:rPr>
          <w:rFonts w:cs="FrankRuehl"/>
          <w:sz w:val="28"/>
          <w:szCs w:val="28"/>
          <w:rtl/>
        </w:rPr>
        <w:t xml:space="preserve"> ומדמתמה תלמודא כך</w:t>
      </w:r>
      <w:r w:rsidR="00692151">
        <w:rPr>
          <w:rFonts w:cs="FrankRuehl" w:hint="cs"/>
          <w:sz w:val="28"/>
          <w:szCs w:val="28"/>
          <w:rtl/>
        </w:rPr>
        <w:t>,</w:t>
      </w:r>
      <w:r w:rsidRPr="00DE3CC6">
        <w:rPr>
          <w:rFonts w:cs="FrankRuehl"/>
          <w:sz w:val="28"/>
          <w:szCs w:val="28"/>
          <w:rtl/>
        </w:rPr>
        <w:t xml:space="preserve"> שמע מינה דאין אפשר בעולם שיזכה לעולם הבא ברוב חובות</w:t>
      </w:r>
      <w:r w:rsidR="00E56B79">
        <w:rPr>
          <w:rStyle w:val="FootnoteReference"/>
          <w:rFonts w:cs="FrankRuehl"/>
          <w:szCs w:val="28"/>
          <w:rtl/>
        </w:rPr>
        <w:footnoteReference w:id="128"/>
      </w:r>
      <w:r w:rsidR="00692151">
        <w:rPr>
          <w:rFonts w:cs="FrankRuehl" w:hint="cs"/>
          <w:sz w:val="28"/>
          <w:szCs w:val="28"/>
          <w:rtl/>
        </w:rPr>
        <w:t>.</w:t>
      </w:r>
      <w:r w:rsidRPr="00DE3CC6">
        <w:rPr>
          <w:rFonts w:cs="FrankRuehl"/>
          <w:sz w:val="28"/>
          <w:szCs w:val="28"/>
          <w:rtl/>
        </w:rPr>
        <w:t xml:space="preserve"> </w:t>
      </w:r>
      <w:r w:rsidR="003279D6">
        <w:rPr>
          <w:rFonts w:cs="FrankRuehl" w:hint="cs"/>
          <w:sz w:val="28"/>
          <w:szCs w:val="28"/>
          <w:rtl/>
        </w:rPr>
        <w:t>ואפשר גם</w:t>
      </w:r>
      <w:r w:rsidRPr="00DE3CC6">
        <w:rPr>
          <w:rFonts w:cs="FrankRuehl"/>
          <w:sz w:val="28"/>
          <w:szCs w:val="28"/>
          <w:rtl/>
        </w:rPr>
        <w:t xml:space="preserve"> זה ליישב</w:t>
      </w:r>
      <w:r w:rsidR="00E20B75">
        <w:rPr>
          <w:rFonts w:cs="FrankRuehl" w:hint="cs"/>
          <w:sz w:val="28"/>
          <w:szCs w:val="28"/>
          <w:rtl/>
        </w:rPr>
        <w:t>,</w:t>
      </w:r>
      <w:r w:rsidRPr="00DE3CC6">
        <w:rPr>
          <w:rFonts w:cs="FrankRuehl"/>
          <w:sz w:val="28"/>
          <w:szCs w:val="28"/>
          <w:rtl/>
        </w:rPr>
        <w:t xml:space="preserve"> דהתם הכי קאמר</w:t>
      </w:r>
      <w:r w:rsidR="00E20B75">
        <w:rPr>
          <w:rFonts w:cs="FrankRuehl" w:hint="cs"/>
          <w:sz w:val="28"/>
          <w:szCs w:val="28"/>
          <w:rtl/>
        </w:rPr>
        <w:t>;</w:t>
      </w:r>
      <w:r w:rsidRPr="00DE3CC6">
        <w:rPr>
          <w:rFonts w:cs="FrankRuehl"/>
          <w:sz w:val="28"/>
          <w:szCs w:val="28"/>
          <w:rtl/>
        </w:rPr>
        <w:t xml:space="preserve"> </w:t>
      </w:r>
      <w:r w:rsidR="00E20B75">
        <w:rPr>
          <w:rFonts w:cs="FrankRuehl" w:hint="cs"/>
          <w:sz w:val="28"/>
          <w:szCs w:val="28"/>
          <w:rtl/>
        </w:rPr>
        <w:t>'</w:t>
      </w:r>
      <w:r w:rsidRPr="00DE3CC6">
        <w:rPr>
          <w:rFonts w:cs="FrankRuehl"/>
          <w:sz w:val="28"/>
          <w:szCs w:val="28"/>
          <w:rtl/>
        </w:rPr>
        <w:t>מכלל דהנך אפילו בחדא נמי</w:t>
      </w:r>
      <w:r w:rsidR="00E20B75">
        <w:rPr>
          <w:rFonts w:cs="FrankRuehl" w:hint="cs"/>
          <w:sz w:val="28"/>
          <w:szCs w:val="28"/>
          <w:rtl/>
        </w:rPr>
        <w:t>'.</w:t>
      </w:r>
      <w:r w:rsidRPr="00DE3CC6">
        <w:rPr>
          <w:rFonts w:cs="FrankRuehl"/>
          <w:sz w:val="28"/>
          <w:szCs w:val="28"/>
          <w:rtl/>
        </w:rPr>
        <w:t xml:space="preserve"> פירוש אפילו בחדא</w:t>
      </w:r>
      <w:r w:rsidR="00E20B75">
        <w:rPr>
          <w:rFonts w:cs="FrankRuehl" w:hint="cs"/>
          <w:sz w:val="28"/>
          <w:szCs w:val="28"/>
          <w:rtl/>
        </w:rPr>
        <w:t>,</w:t>
      </w:r>
      <w:r w:rsidRPr="00DE3CC6">
        <w:rPr>
          <w:rFonts w:cs="FrankRuehl"/>
          <w:sz w:val="28"/>
          <w:szCs w:val="28"/>
          <w:rtl/>
        </w:rPr>
        <w:t xml:space="preserve"> ולא קבל שום עונש</w:t>
      </w:r>
      <w:r w:rsidR="00E20B75">
        <w:rPr>
          <w:rStyle w:val="FootnoteReference"/>
          <w:rFonts w:cs="FrankRuehl"/>
          <w:szCs w:val="28"/>
          <w:rtl/>
        </w:rPr>
        <w:footnoteReference w:id="129"/>
      </w:r>
      <w:r w:rsidR="00E20B75">
        <w:rPr>
          <w:rFonts w:cs="FrankRuehl" w:hint="cs"/>
          <w:sz w:val="28"/>
          <w:szCs w:val="28"/>
          <w:rtl/>
        </w:rPr>
        <w:t>,</w:t>
      </w:r>
      <w:r w:rsidRPr="00DE3CC6">
        <w:rPr>
          <w:rFonts w:cs="FrankRuehl"/>
          <w:sz w:val="28"/>
          <w:szCs w:val="28"/>
          <w:rtl/>
        </w:rPr>
        <w:t xml:space="preserve"> נמי זוכה לעולם הבא</w:t>
      </w:r>
      <w:r w:rsidR="00E20B75">
        <w:rPr>
          <w:rFonts w:cs="FrankRuehl" w:hint="cs"/>
          <w:sz w:val="28"/>
          <w:szCs w:val="28"/>
          <w:rtl/>
        </w:rPr>
        <w:t>.</w:t>
      </w:r>
      <w:r w:rsidRPr="00DE3CC6">
        <w:rPr>
          <w:rFonts w:cs="FrankRuehl"/>
          <w:sz w:val="28"/>
          <w:szCs w:val="28"/>
          <w:rtl/>
        </w:rPr>
        <w:t xml:space="preserve"> דעל כרחך איירי התם דלא קבל שום עונש בגיהנם, דאם קבל עונש בגיהנם</w:t>
      </w:r>
      <w:r w:rsidR="00E20B75">
        <w:rPr>
          <w:rFonts w:cs="FrankRuehl" w:hint="cs"/>
          <w:sz w:val="28"/>
          <w:szCs w:val="28"/>
          <w:rtl/>
        </w:rPr>
        <w:t>,</w:t>
      </w:r>
      <w:r w:rsidRPr="00DE3CC6">
        <w:rPr>
          <w:rFonts w:cs="FrankRuehl"/>
          <w:sz w:val="28"/>
          <w:szCs w:val="28"/>
          <w:rtl/>
        </w:rPr>
        <w:t xml:space="preserve"> אפילו שאר מצות נמי אם קבל עונש בגיהנם זוכה לעולם הבא</w:t>
      </w:r>
      <w:r w:rsidR="00E20B75">
        <w:rPr>
          <w:rFonts w:cs="FrankRuehl" w:hint="cs"/>
          <w:sz w:val="28"/>
          <w:szCs w:val="28"/>
          <w:rtl/>
        </w:rPr>
        <w:t>.</w:t>
      </w:r>
      <w:r w:rsidRPr="00DE3CC6">
        <w:rPr>
          <w:rFonts w:cs="FrankRuehl"/>
          <w:sz w:val="28"/>
          <w:szCs w:val="28"/>
          <w:rtl/>
        </w:rPr>
        <w:t xml:space="preserve"> ועל כרחך איירי שלא קבל עונשו</w:t>
      </w:r>
      <w:r w:rsidR="00E20B75">
        <w:rPr>
          <w:rFonts w:cs="FrankRuehl" w:hint="cs"/>
          <w:sz w:val="28"/>
          <w:szCs w:val="28"/>
          <w:rtl/>
        </w:rPr>
        <w:t>.</w:t>
      </w:r>
      <w:r w:rsidRPr="00DE3CC6">
        <w:rPr>
          <w:rFonts w:cs="FrankRuehl"/>
          <w:sz w:val="28"/>
          <w:szCs w:val="28"/>
          <w:rtl/>
        </w:rPr>
        <w:t xml:space="preserve"> והשתא בודאי פריך שפיר</w:t>
      </w:r>
      <w:r w:rsidR="00E20B75">
        <w:rPr>
          <w:rFonts w:cs="FrankRuehl" w:hint="cs"/>
          <w:sz w:val="28"/>
          <w:szCs w:val="28"/>
          <w:rtl/>
        </w:rPr>
        <w:t>,</w:t>
      </w:r>
      <w:r w:rsidRPr="00DE3CC6">
        <w:rPr>
          <w:rFonts w:cs="FrankRuehl"/>
          <w:sz w:val="28"/>
          <w:szCs w:val="28"/>
          <w:rtl/>
        </w:rPr>
        <w:t xml:space="preserve"> דהיכי דלא קבל עונש</w:t>
      </w:r>
      <w:r w:rsidR="00E20B75">
        <w:rPr>
          <w:rFonts w:cs="FrankRuehl" w:hint="cs"/>
          <w:sz w:val="28"/>
          <w:szCs w:val="28"/>
          <w:rtl/>
        </w:rPr>
        <w:t>,</w:t>
      </w:r>
      <w:r w:rsidRPr="00DE3CC6">
        <w:rPr>
          <w:rFonts w:cs="FrankRuehl"/>
          <w:sz w:val="28"/>
          <w:szCs w:val="28"/>
          <w:rtl/>
        </w:rPr>
        <w:t xml:space="preserve"> אין סברא לומר כלל שיזכה לעולם הבא</w:t>
      </w:r>
      <w:r w:rsidR="00B33CAA">
        <w:rPr>
          <w:rStyle w:val="FootnoteReference"/>
          <w:rFonts w:cs="FrankRuehl"/>
          <w:szCs w:val="28"/>
          <w:rtl/>
        </w:rPr>
        <w:footnoteReference w:id="130"/>
      </w:r>
      <w:r w:rsidRPr="00DE3CC6">
        <w:rPr>
          <w:rFonts w:cs="FrankRuehl"/>
          <w:sz w:val="28"/>
          <w:szCs w:val="28"/>
          <w:rtl/>
        </w:rPr>
        <w:t xml:space="preserve">. </w:t>
      </w:r>
    </w:p>
    <w:p w:rsidR="00B23C0B" w:rsidRPr="00B23C0B" w:rsidRDefault="003279D6" w:rsidP="00B23C0B">
      <w:pPr>
        <w:jc w:val="both"/>
        <w:rPr>
          <w:rFonts w:cs="FrankRuehl" w:hint="cs"/>
          <w:sz w:val="28"/>
          <w:szCs w:val="28"/>
          <w:rtl/>
        </w:rPr>
      </w:pPr>
      <w:r w:rsidRPr="003279D6">
        <w:rPr>
          <w:rStyle w:val="LatinChar"/>
          <w:rtl/>
        </w:rPr>
        <w:t>#</w:t>
      </w:r>
      <w:r w:rsidR="00DE3CC6" w:rsidRPr="003279D6">
        <w:rPr>
          <w:rStyle w:val="Title1"/>
          <w:rtl/>
        </w:rPr>
        <w:t>ומכל מקום</w:t>
      </w:r>
      <w:r w:rsidRPr="003279D6">
        <w:rPr>
          <w:rStyle w:val="LatinChar"/>
          <w:rtl/>
        </w:rPr>
        <w:t>=</w:t>
      </w:r>
      <w:r w:rsidR="00DE3CC6" w:rsidRPr="00DE3CC6">
        <w:rPr>
          <w:rFonts w:cs="FrankRuehl"/>
          <w:sz w:val="28"/>
          <w:szCs w:val="28"/>
          <w:rtl/>
        </w:rPr>
        <w:t xml:space="preserve"> לא יתיישב שפיר</w:t>
      </w:r>
      <w:r w:rsidR="00927B4E">
        <w:rPr>
          <w:rStyle w:val="FootnoteReference"/>
          <w:rFonts w:cs="FrankRuehl"/>
          <w:szCs w:val="28"/>
          <w:rtl/>
        </w:rPr>
        <w:footnoteReference w:id="131"/>
      </w:r>
      <w:r w:rsidR="00927B4E">
        <w:rPr>
          <w:rFonts w:cs="FrankRuehl" w:hint="cs"/>
          <w:sz w:val="28"/>
          <w:szCs w:val="28"/>
          <w:rtl/>
        </w:rPr>
        <w:t>,</w:t>
      </w:r>
      <w:r w:rsidR="00DE3CC6" w:rsidRPr="00DE3CC6">
        <w:rPr>
          <w:rFonts w:cs="FrankRuehl"/>
          <w:sz w:val="28"/>
          <w:szCs w:val="28"/>
          <w:rtl/>
        </w:rPr>
        <w:t xml:space="preserve"> דמשמע בגמרא דלא תליא מידי במצוה כלל</w:t>
      </w:r>
      <w:r w:rsidR="002B3789">
        <w:rPr>
          <w:rFonts w:cs="FrankRuehl" w:hint="cs"/>
          <w:sz w:val="28"/>
          <w:szCs w:val="28"/>
          <w:rtl/>
        </w:rPr>
        <w:t>,</w:t>
      </w:r>
      <w:r w:rsidR="00DE3CC6" w:rsidRPr="00DE3CC6">
        <w:rPr>
          <w:rFonts w:cs="FrankRuehl"/>
          <w:sz w:val="28"/>
          <w:szCs w:val="28"/>
          <w:rtl/>
        </w:rPr>
        <w:t xml:space="preserve"> רק ד</w:t>
      </w:r>
      <w:r w:rsidR="002B3789">
        <w:rPr>
          <w:rFonts w:cs="FrankRuehl" w:hint="cs"/>
          <w:sz w:val="28"/>
          <w:szCs w:val="28"/>
          <w:rtl/>
        </w:rPr>
        <w:t>"</w:t>
      </w:r>
      <w:r w:rsidR="00DE3CC6" w:rsidRPr="00DE3CC6">
        <w:rPr>
          <w:rFonts w:cs="FrankRuehl"/>
          <w:sz w:val="28"/>
          <w:szCs w:val="28"/>
          <w:rtl/>
        </w:rPr>
        <w:t>כל ישראל יש להם חלק לעולם הבא</w:t>
      </w:r>
      <w:r w:rsidR="002B3789">
        <w:rPr>
          <w:rFonts w:cs="FrankRuehl" w:hint="cs"/>
          <w:sz w:val="28"/>
          <w:szCs w:val="28"/>
          <w:rtl/>
        </w:rPr>
        <w:t xml:space="preserve">" </w:t>
      </w:r>
      <w:r w:rsidR="002B3789" w:rsidRPr="002B3789">
        <w:rPr>
          <w:rFonts w:cs="Dbs-Rashi" w:hint="cs"/>
          <w:szCs w:val="20"/>
          <w:rtl/>
        </w:rPr>
        <w:t>(סנהדרין צ.)</w:t>
      </w:r>
      <w:r w:rsidR="00DE3CC6" w:rsidRPr="00DE3CC6">
        <w:rPr>
          <w:rFonts w:cs="FrankRuehl"/>
          <w:sz w:val="28"/>
          <w:szCs w:val="28"/>
          <w:rtl/>
        </w:rPr>
        <w:t xml:space="preserve"> מצד שהוא ישראל</w:t>
      </w:r>
      <w:r w:rsidR="002B3789">
        <w:rPr>
          <w:rStyle w:val="FootnoteReference"/>
          <w:rFonts w:cs="FrankRuehl"/>
          <w:szCs w:val="28"/>
          <w:rtl/>
        </w:rPr>
        <w:footnoteReference w:id="132"/>
      </w:r>
      <w:r w:rsidR="002B3789">
        <w:rPr>
          <w:rFonts w:cs="FrankRuehl" w:hint="cs"/>
          <w:sz w:val="28"/>
          <w:szCs w:val="28"/>
          <w:rtl/>
        </w:rPr>
        <w:t>.</w:t>
      </w:r>
      <w:r w:rsidR="00DE3CC6" w:rsidRPr="00DE3CC6">
        <w:rPr>
          <w:rFonts w:cs="FrankRuehl"/>
          <w:sz w:val="28"/>
          <w:szCs w:val="28"/>
          <w:rtl/>
        </w:rPr>
        <w:t xml:space="preserve"> ואם רובו עונות</w:t>
      </w:r>
      <w:r w:rsidR="00606226">
        <w:rPr>
          <w:rFonts w:cs="FrankRuehl" w:hint="cs"/>
          <w:sz w:val="28"/>
          <w:szCs w:val="28"/>
          <w:rtl/>
        </w:rPr>
        <w:t>,</w:t>
      </w:r>
      <w:r w:rsidR="00DE3CC6" w:rsidRPr="00DE3CC6">
        <w:rPr>
          <w:rFonts w:cs="FrankRuehl"/>
          <w:sz w:val="28"/>
          <w:szCs w:val="28"/>
          <w:rtl/>
        </w:rPr>
        <w:t xml:space="preserve"> ועל ידי דין גיהנם מסולק ממנו העונות</w:t>
      </w:r>
      <w:r w:rsidR="00606226">
        <w:rPr>
          <w:rFonts w:cs="FrankRuehl" w:hint="cs"/>
          <w:sz w:val="28"/>
          <w:szCs w:val="28"/>
          <w:rtl/>
        </w:rPr>
        <w:t>,</w:t>
      </w:r>
      <w:r w:rsidR="00DE3CC6" w:rsidRPr="00DE3CC6">
        <w:rPr>
          <w:rFonts w:cs="FrankRuehl"/>
          <w:sz w:val="28"/>
          <w:szCs w:val="28"/>
          <w:rtl/>
        </w:rPr>
        <w:t xml:space="preserve"> אם כן מה זה שרצה לזכות את ישראל לפיכך הרבה להם מצות, דהא קטן אף שלא עשה מצוה כלל זוכה לחיי עולם הבא</w:t>
      </w:r>
      <w:r w:rsidR="00606226">
        <w:rPr>
          <w:rFonts w:cs="FrankRuehl" w:hint="cs"/>
          <w:sz w:val="28"/>
          <w:szCs w:val="28"/>
          <w:rtl/>
        </w:rPr>
        <w:t xml:space="preserve"> </w:t>
      </w:r>
      <w:r w:rsidR="00606226" w:rsidRPr="00040FB5">
        <w:rPr>
          <w:rFonts w:cs="Dbs-Rashi" w:hint="cs"/>
          <w:szCs w:val="20"/>
          <w:rtl/>
        </w:rPr>
        <w:t>(סנהדרין קי:)</w:t>
      </w:r>
      <w:r w:rsidR="00606226">
        <w:rPr>
          <w:rStyle w:val="FootnoteReference"/>
          <w:rFonts w:cs="FrankRuehl"/>
          <w:szCs w:val="28"/>
          <w:rtl/>
        </w:rPr>
        <w:footnoteReference w:id="133"/>
      </w:r>
      <w:r w:rsidR="00040FB5">
        <w:rPr>
          <w:rFonts w:cs="FrankRuehl" w:hint="cs"/>
          <w:sz w:val="28"/>
          <w:szCs w:val="28"/>
          <w:rtl/>
        </w:rPr>
        <w:t>.</w:t>
      </w:r>
      <w:r w:rsidR="00DE3CC6" w:rsidRPr="00DE3CC6">
        <w:rPr>
          <w:rFonts w:cs="FrankRuehl"/>
          <w:sz w:val="28"/>
          <w:szCs w:val="28"/>
          <w:rtl/>
        </w:rPr>
        <w:t xml:space="preserve"> אם כן לא תליא מידי במצוה</w:t>
      </w:r>
      <w:r w:rsidR="00040FB5">
        <w:rPr>
          <w:rFonts w:cs="FrankRuehl" w:hint="cs"/>
          <w:sz w:val="28"/>
          <w:szCs w:val="28"/>
          <w:rtl/>
        </w:rPr>
        <w:t>,</w:t>
      </w:r>
      <w:r w:rsidR="00DE3CC6" w:rsidRPr="00DE3CC6">
        <w:rPr>
          <w:rFonts w:cs="FrankRuehl"/>
          <w:sz w:val="28"/>
          <w:szCs w:val="28"/>
          <w:rtl/>
        </w:rPr>
        <w:t xml:space="preserve"> ואיך אמר </w:t>
      </w:r>
      <w:r w:rsidR="00040FB5">
        <w:rPr>
          <w:rFonts w:cs="FrankRuehl" w:hint="cs"/>
          <w:sz w:val="28"/>
          <w:szCs w:val="28"/>
          <w:rtl/>
        </w:rPr>
        <w:t>"</w:t>
      </w:r>
      <w:r w:rsidR="00DE3CC6" w:rsidRPr="00DE3CC6">
        <w:rPr>
          <w:rFonts w:cs="FrankRuehl"/>
          <w:sz w:val="28"/>
          <w:szCs w:val="28"/>
          <w:rtl/>
        </w:rPr>
        <w:t>רצה לזכות את ישראל לפיכך הרבה להם מצות</w:t>
      </w:r>
      <w:r w:rsidR="00040FB5">
        <w:rPr>
          <w:rFonts w:cs="FrankRuehl" w:hint="cs"/>
          <w:sz w:val="28"/>
          <w:szCs w:val="28"/>
          <w:rtl/>
        </w:rPr>
        <w:t>";</w:t>
      </w:r>
      <w:r w:rsidR="00DE3CC6" w:rsidRPr="00DE3CC6">
        <w:rPr>
          <w:rFonts w:cs="FrankRuehl"/>
          <w:sz w:val="28"/>
          <w:szCs w:val="28"/>
          <w:rtl/>
        </w:rPr>
        <w:t xml:space="preserve"> דבלא דין גיהנם</w:t>
      </w:r>
      <w:r w:rsidR="00040FB5">
        <w:rPr>
          <w:rFonts w:cs="FrankRuehl" w:hint="cs"/>
          <w:sz w:val="28"/>
          <w:szCs w:val="28"/>
          <w:rtl/>
        </w:rPr>
        <w:t>,</w:t>
      </w:r>
      <w:r w:rsidR="00DE3CC6" w:rsidRPr="00DE3CC6">
        <w:rPr>
          <w:rFonts w:cs="FrankRuehl"/>
          <w:sz w:val="28"/>
          <w:szCs w:val="28"/>
          <w:rtl/>
        </w:rPr>
        <w:t xml:space="preserve"> אם רובו חובות אינו זוכה לעולם הבא</w:t>
      </w:r>
      <w:r w:rsidR="00040FB5">
        <w:rPr>
          <w:rStyle w:val="FootnoteReference"/>
          <w:rFonts w:cs="FrankRuehl"/>
          <w:szCs w:val="28"/>
          <w:rtl/>
        </w:rPr>
        <w:footnoteReference w:id="134"/>
      </w:r>
      <w:r w:rsidR="00040FB5">
        <w:rPr>
          <w:rFonts w:cs="FrankRuehl" w:hint="cs"/>
          <w:sz w:val="28"/>
          <w:szCs w:val="28"/>
          <w:rtl/>
        </w:rPr>
        <w:t>.</w:t>
      </w:r>
      <w:r w:rsidR="00DE3CC6" w:rsidRPr="00DE3CC6">
        <w:rPr>
          <w:rFonts w:cs="FrankRuehl"/>
          <w:sz w:val="28"/>
          <w:szCs w:val="28"/>
          <w:rtl/>
        </w:rPr>
        <w:t xml:space="preserve"> ועל ידי גיהנם</w:t>
      </w:r>
      <w:r w:rsidR="00B86FD8">
        <w:rPr>
          <w:rFonts w:cs="FrankRuehl" w:hint="cs"/>
          <w:sz w:val="28"/>
          <w:szCs w:val="28"/>
          <w:rtl/>
        </w:rPr>
        <w:t>,</w:t>
      </w:r>
      <w:r w:rsidR="00DE3CC6" w:rsidRPr="00DE3CC6">
        <w:rPr>
          <w:rFonts w:cs="FrankRuehl"/>
          <w:sz w:val="28"/>
          <w:szCs w:val="28"/>
          <w:rtl/>
        </w:rPr>
        <w:t xml:space="preserve"> אם נחשב שמסולק ממנו</w:t>
      </w:r>
      <w:r w:rsidR="00B86FD8">
        <w:rPr>
          <w:rFonts w:cs="FrankRuehl" w:hint="cs"/>
          <w:sz w:val="28"/>
          <w:szCs w:val="28"/>
          <w:rtl/>
        </w:rPr>
        <w:t xml:space="preserve"> החטאים על ידי גיהנם</w:t>
      </w:r>
      <w:r w:rsidR="00B86FD8">
        <w:rPr>
          <w:rStyle w:val="FootnoteReference"/>
          <w:rFonts w:cs="FrankRuehl"/>
          <w:szCs w:val="28"/>
          <w:rtl/>
        </w:rPr>
        <w:footnoteReference w:id="135"/>
      </w:r>
      <w:r w:rsidR="00B86FD8">
        <w:rPr>
          <w:rFonts w:cs="FrankRuehl" w:hint="cs"/>
          <w:sz w:val="28"/>
          <w:szCs w:val="28"/>
          <w:rtl/>
        </w:rPr>
        <w:t>, לא תליא מידי במצוה כלל</w:t>
      </w:r>
      <w:r w:rsidR="00B86FD8">
        <w:rPr>
          <w:rStyle w:val="FootnoteReference"/>
          <w:rFonts w:cs="FrankRuehl"/>
          <w:szCs w:val="28"/>
          <w:rtl/>
        </w:rPr>
        <w:footnoteReference w:id="136"/>
      </w:r>
      <w:r w:rsidR="00B86FD8">
        <w:rPr>
          <w:rFonts w:cs="FrankRuehl" w:hint="cs"/>
          <w:sz w:val="28"/>
          <w:szCs w:val="28"/>
          <w:rtl/>
        </w:rPr>
        <w:t>.</w:t>
      </w:r>
      <w:r w:rsidR="00724244">
        <w:rPr>
          <w:rFonts w:cs="FrankRuehl" w:hint="cs"/>
          <w:sz w:val="28"/>
          <w:szCs w:val="28"/>
          <w:rtl/>
        </w:rPr>
        <w:t xml:space="preserve"> </w:t>
      </w:r>
      <w:r w:rsidR="00B23C0B" w:rsidRPr="00B23C0B">
        <w:rPr>
          <w:rFonts w:cs="FrankRuehl"/>
          <w:sz w:val="28"/>
          <w:szCs w:val="28"/>
          <w:rtl/>
        </w:rPr>
        <w:t>אלא אם נדחק מאד</w:t>
      </w:r>
      <w:r w:rsidR="00B23C0B">
        <w:rPr>
          <w:rFonts w:cs="FrankRuehl" w:hint="cs"/>
          <w:sz w:val="28"/>
          <w:szCs w:val="28"/>
          <w:rtl/>
        </w:rPr>
        <w:t>,</w:t>
      </w:r>
      <w:r w:rsidR="00B23C0B" w:rsidRPr="00B23C0B">
        <w:rPr>
          <w:rFonts w:cs="FrankRuehl"/>
          <w:sz w:val="28"/>
          <w:szCs w:val="28"/>
          <w:rtl/>
        </w:rPr>
        <w:t xml:space="preserve"> שכך פירושו</w:t>
      </w:r>
      <w:r w:rsidR="00B23C0B">
        <w:rPr>
          <w:rStyle w:val="FootnoteReference"/>
          <w:rFonts w:cs="FrankRuehl"/>
          <w:szCs w:val="28"/>
          <w:rtl/>
        </w:rPr>
        <w:footnoteReference w:id="137"/>
      </w:r>
      <w:r w:rsidR="00B23C0B">
        <w:rPr>
          <w:rFonts w:cs="FrankRuehl" w:hint="cs"/>
          <w:sz w:val="28"/>
          <w:szCs w:val="28"/>
          <w:rtl/>
        </w:rPr>
        <w:t>;</w:t>
      </w:r>
      <w:r w:rsidR="00B23C0B" w:rsidRPr="00B23C0B">
        <w:rPr>
          <w:rFonts w:cs="FrankRuehl"/>
          <w:sz w:val="28"/>
          <w:szCs w:val="28"/>
          <w:rtl/>
        </w:rPr>
        <w:t xml:space="preserve"> </w:t>
      </w:r>
      <w:r w:rsidR="00B23C0B">
        <w:rPr>
          <w:rFonts w:cs="FrankRuehl" w:hint="cs"/>
          <w:sz w:val="28"/>
          <w:szCs w:val="28"/>
          <w:rtl/>
        </w:rPr>
        <w:t>"</w:t>
      </w:r>
      <w:r w:rsidR="00B23C0B" w:rsidRPr="00B23C0B">
        <w:rPr>
          <w:rFonts w:cs="FrankRuehl"/>
          <w:sz w:val="28"/>
          <w:szCs w:val="28"/>
          <w:rtl/>
        </w:rPr>
        <w:t>רצה הקב"ה לזכות את ישראל לפיכך הרבה להם מצות</w:t>
      </w:r>
      <w:r w:rsidR="00B23C0B">
        <w:rPr>
          <w:rFonts w:cs="FrankRuehl" w:hint="cs"/>
          <w:sz w:val="28"/>
          <w:szCs w:val="28"/>
          <w:rtl/>
        </w:rPr>
        <w:t>"</w:t>
      </w:r>
      <w:r w:rsidR="00B23C0B" w:rsidRPr="00B23C0B">
        <w:rPr>
          <w:rFonts w:cs="FrankRuehl"/>
          <w:sz w:val="28"/>
          <w:szCs w:val="28"/>
          <w:rtl/>
        </w:rPr>
        <w:t>, כלומר שאם לא ה</w:t>
      </w:r>
      <w:r w:rsidR="00B23C0B">
        <w:rPr>
          <w:rFonts w:cs="FrankRuehl" w:hint="cs"/>
          <w:sz w:val="28"/>
          <w:szCs w:val="28"/>
          <w:rtl/>
        </w:rPr>
        <w:t>ִ</w:t>
      </w:r>
      <w:r w:rsidR="00B23C0B" w:rsidRPr="00B23C0B">
        <w:rPr>
          <w:rFonts w:cs="FrankRuehl"/>
          <w:sz w:val="28"/>
          <w:szCs w:val="28"/>
          <w:rtl/>
        </w:rPr>
        <w:t>רבה להם מצות</w:t>
      </w:r>
      <w:r w:rsidR="00B23C0B">
        <w:rPr>
          <w:rFonts w:cs="FrankRuehl" w:hint="cs"/>
          <w:sz w:val="28"/>
          <w:szCs w:val="28"/>
          <w:rtl/>
        </w:rPr>
        <w:t>,</w:t>
      </w:r>
      <w:r w:rsidR="00B23C0B" w:rsidRPr="00B23C0B">
        <w:rPr>
          <w:rFonts w:cs="FrankRuehl"/>
          <w:sz w:val="28"/>
          <w:szCs w:val="28"/>
          <w:rtl/>
        </w:rPr>
        <w:t xml:space="preserve"> אפשר שלא היה בידו מצוה אחת</w:t>
      </w:r>
      <w:r w:rsidR="001E6A39">
        <w:rPr>
          <w:rStyle w:val="FootnoteReference"/>
          <w:rFonts w:cs="FrankRuehl"/>
          <w:szCs w:val="28"/>
          <w:rtl/>
        </w:rPr>
        <w:footnoteReference w:id="138"/>
      </w:r>
      <w:r w:rsidR="00B23C0B">
        <w:rPr>
          <w:rFonts w:cs="FrankRuehl" w:hint="cs"/>
          <w:sz w:val="28"/>
          <w:szCs w:val="28"/>
          <w:rtl/>
        </w:rPr>
        <w:t>,</w:t>
      </w:r>
      <w:r w:rsidR="00B23C0B" w:rsidRPr="00B23C0B">
        <w:rPr>
          <w:rFonts w:cs="FrankRuehl"/>
          <w:sz w:val="28"/>
          <w:szCs w:val="28"/>
          <w:rtl/>
        </w:rPr>
        <w:t xml:space="preserve"> והיה אש של גיהנם שולט בו</w:t>
      </w:r>
      <w:r w:rsidR="00B23C0B">
        <w:rPr>
          <w:rFonts w:cs="FrankRuehl" w:hint="cs"/>
          <w:sz w:val="28"/>
          <w:szCs w:val="28"/>
          <w:rtl/>
        </w:rPr>
        <w:t>.</w:t>
      </w:r>
      <w:r w:rsidR="00B23C0B" w:rsidRPr="00B23C0B">
        <w:rPr>
          <w:rFonts w:cs="FrankRuehl"/>
          <w:sz w:val="28"/>
          <w:szCs w:val="28"/>
          <w:rtl/>
        </w:rPr>
        <w:t xml:space="preserve"> עכשיו על ידי שיש לו רוב מצות</w:t>
      </w:r>
      <w:r w:rsidR="008518E6">
        <w:rPr>
          <w:rStyle w:val="FootnoteReference"/>
          <w:rFonts w:cs="FrankRuehl"/>
          <w:szCs w:val="28"/>
          <w:rtl/>
        </w:rPr>
        <w:footnoteReference w:id="139"/>
      </w:r>
      <w:r w:rsidR="00B23C0B">
        <w:rPr>
          <w:rFonts w:cs="FrankRuehl" w:hint="cs"/>
          <w:sz w:val="28"/>
          <w:szCs w:val="28"/>
          <w:rtl/>
        </w:rPr>
        <w:t>,</w:t>
      </w:r>
      <w:r w:rsidR="00B23C0B" w:rsidRPr="00B23C0B">
        <w:rPr>
          <w:rFonts w:cs="FrankRuehl"/>
          <w:sz w:val="28"/>
          <w:szCs w:val="28"/>
          <w:rtl/>
        </w:rPr>
        <w:t xml:space="preserve"> אין אש של גיהנם שולט בו</w:t>
      </w:r>
      <w:r w:rsidR="00B23C0B">
        <w:rPr>
          <w:rFonts w:cs="FrankRuehl" w:hint="cs"/>
          <w:sz w:val="28"/>
          <w:szCs w:val="28"/>
          <w:rtl/>
        </w:rPr>
        <w:t>,</w:t>
      </w:r>
      <w:r w:rsidR="00B23C0B" w:rsidRPr="00B23C0B">
        <w:rPr>
          <w:rFonts w:cs="FrankRuehl"/>
          <w:sz w:val="28"/>
          <w:szCs w:val="28"/>
          <w:rtl/>
        </w:rPr>
        <w:t xml:space="preserve"> וכיון שאין אש של גיהנם שולט בו</w:t>
      </w:r>
      <w:r w:rsidR="00763A65">
        <w:rPr>
          <w:rFonts w:cs="FrankRuehl" w:hint="cs"/>
          <w:sz w:val="28"/>
          <w:szCs w:val="28"/>
          <w:rtl/>
        </w:rPr>
        <w:t>,</w:t>
      </w:r>
      <w:r w:rsidR="00B23C0B" w:rsidRPr="00B23C0B">
        <w:rPr>
          <w:rFonts w:cs="FrankRuehl"/>
          <w:sz w:val="28"/>
          <w:szCs w:val="28"/>
          <w:rtl/>
        </w:rPr>
        <w:t xml:space="preserve"> יש לו חלק לעולם הבא, מפני שכל ישראל בעצמם יש להם חלק לעולם הבא</w:t>
      </w:r>
      <w:r w:rsidR="00763A65">
        <w:rPr>
          <w:rStyle w:val="FootnoteReference"/>
          <w:rFonts w:cs="FrankRuehl"/>
          <w:szCs w:val="28"/>
          <w:rtl/>
        </w:rPr>
        <w:footnoteReference w:id="140"/>
      </w:r>
      <w:r w:rsidR="00B23C0B">
        <w:rPr>
          <w:rFonts w:cs="FrankRuehl" w:hint="cs"/>
          <w:sz w:val="28"/>
          <w:szCs w:val="28"/>
          <w:rtl/>
        </w:rPr>
        <w:t>.</w:t>
      </w:r>
      <w:r w:rsidR="00B23C0B" w:rsidRPr="00B23C0B">
        <w:rPr>
          <w:rFonts w:cs="FrankRuehl"/>
          <w:sz w:val="28"/>
          <w:szCs w:val="28"/>
          <w:rtl/>
        </w:rPr>
        <w:t xml:space="preserve"> ולפי זה היה לו לומר </w:t>
      </w:r>
      <w:r w:rsidR="009E4BC2">
        <w:rPr>
          <w:rFonts w:cs="FrankRuehl" w:hint="cs"/>
          <w:sz w:val="28"/>
          <w:szCs w:val="28"/>
          <w:rtl/>
        </w:rPr>
        <w:t>'</w:t>
      </w:r>
      <w:r w:rsidR="00B23C0B" w:rsidRPr="00B23C0B">
        <w:rPr>
          <w:rFonts w:cs="FrankRuehl"/>
          <w:sz w:val="28"/>
          <w:szCs w:val="28"/>
          <w:rtl/>
        </w:rPr>
        <w:t>רצה הקב"ה שלא לחייב את ישראל</w:t>
      </w:r>
      <w:r w:rsidR="009E4BC2">
        <w:rPr>
          <w:rFonts w:cs="FrankRuehl" w:hint="cs"/>
          <w:sz w:val="28"/>
          <w:szCs w:val="28"/>
          <w:rtl/>
        </w:rPr>
        <w:t>',</w:t>
      </w:r>
      <w:r w:rsidR="00B23C0B" w:rsidRPr="00B23C0B">
        <w:rPr>
          <w:rFonts w:cs="FrankRuehl"/>
          <w:sz w:val="28"/>
          <w:szCs w:val="28"/>
          <w:rtl/>
        </w:rPr>
        <w:t xml:space="preserve"> כי המצוה גורמת שלא ישלוט בו אש של גיהנם בלבד</w:t>
      </w:r>
      <w:r w:rsidR="009E4BC2">
        <w:rPr>
          <w:rFonts w:cs="FrankRuehl" w:hint="cs"/>
          <w:sz w:val="28"/>
          <w:szCs w:val="28"/>
          <w:rtl/>
        </w:rPr>
        <w:t>.</w:t>
      </w:r>
      <w:r w:rsidR="00B23C0B" w:rsidRPr="00B23C0B">
        <w:rPr>
          <w:rFonts w:cs="FrankRuehl"/>
          <w:sz w:val="28"/>
          <w:szCs w:val="28"/>
          <w:rtl/>
        </w:rPr>
        <w:t xml:space="preserve"> אף על גב שנמשך מזה שיזכה לעולם הבא, מכל מקום דבר זה אינו על ידי המצוה</w:t>
      </w:r>
      <w:r w:rsidR="009E4BC2">
        <w:rPr>
          <w:rFonts w:cs="FrankRuehl" w:hint="cs"/>
          <w:sz w:val="28"/>
          <w:szCs w:val="28"/>
          <w:rtl/>
        </w:rPr>
        <w:t>,</w:t>
      </w:r>
      <w:r w:rsidR="00B23C0B" w:rsidRPr="00B23C0B">
        <w:rPr>
          <w:rFonts w:cs="FrankRuehl"/>
          <w:sz w:val="28"/>
          <w:szCs w:val="28"/>
          <w:rtl/>
        </w:rPr>
        <w:t xml:space="preserve"> רק שי</w:t>
      </w:r>
      <w:r w:rsidR="009E4BC2">
        <w:rPr>
          <w:rFonts w:cs="FrankRuehl"/>
          <w:sz w:val="28"/>
          <w:szCs w:val="28"/>
          <w:rtl/>
        </w:rPr>
        <w:t>שראל יש להם חלק לעולם הבא בעצמם</w:t>
      </w:r>
      <w:r w:rsidR="009E4BC2">
        <w:rPr>
          <w:rStyle w:val="FootnoteReference"/>
          <w:rFonts w:cs="FrankRuehl"/>
          <w:szCs w:val="28"/>
          <w:rtl/>
        </w:rPr>
        <w:footnoteReference w:id="141"/>
      </w:r>
      <w:r w:rsidR="009E4BC2">
        <w:rPr>
          <w:rFonts w:cs="FrankRuehl" w:hint="cs"/>
          <w:sz w:val="28"/>
          <w:szCs w:val="28"/>
          <w:rtl/>
        </w:rPr>
        <w:t>.</w:t>
      </w:r>
    </w:p>
    <w:p w:rsidR="00EE65AA" w:rsidRDefault="00B85912" w:rsidP="00E31B10">
      <w:pPr>
        <w:jc w:val="both"/>
        <w:rPr>
          <w:rFonts w:cs="FrankRuehl" w:hint="cs"/>
          <w:sz w:val="28"/>
          <w:szCs w:val="28"/>
          <w:rtl/>
        </w:rPr>
      </w:pPr>
      <w:r w:rsidRPr="00B85912">
        <w:rPr>
          <w:rStyle w:val="LatinChar"/>
          <w:rtl/>
        </w:rPr>
        <w:t>#</w:t>
      </w:r>
      <w:r w:rsidR="00B23C0B" w:rsidRPr="00B85912">
        <w:rPr>
          <w:rStyle w:val="Title1"/>
          <w:rtl/>
        </w:rPr>
        <w:t>ומה שאמרנו</w:t>
      </w:r>
      <w:r w:rsidRPr="00B85912">
        <w:rPr>
          <w:rStyle w:val="LatinChar"/>
          <w:rtl/>
        </w:rPr>
        <w:t>=</w:t>
      </w:r>
      <w:r w:rsidR="00B23C0B" w:rsidRPr="00B23C0B">
        <w:rPr>
          <w:rFonts w:cs="FrankRuehl"/>
          <w:sz w:val="28"/>
          <w:szCs w:val="28"/>
          <w:rtl/>
        </w:rPr>
        <w:t xml:space="preserve"> שישראל מצד עצמם זוכים לחיי עולם</w:t>
      </w:r>
      <w:r w:rsidR="00C61D3D">
        <w:rPr>
          <w:rFonts w:cs="FrankRuehl" w:hint="cs"/>
          <w:sz w:val="28"/>
          <w:szCs w:val="28"/>
          <w:rtl/>
        </w:rPr>
        <w:t xml:space="preserve"> [הבא]</w:t>
      </w:r>
      <w:r w:rsidR="001D5C96">
        <w:rPr>
          <w:rFonts w:cs="FrankRuehl" w:hint="cs"/>
          <w:sz w:val="28"/>
          <w:szCs w:val="28"/>
          <w:rtl/>
        </w:rPr>
        <w:t>,</w:t>
      </w:r>
      <w:r w:rsidR="00B23C0B" w:rsidRPr="00B23C0B">
        <w:rPr>
          <w:rFonts w:cs="FrankRuehl"/>
          <w:sz w:val="28"/>
          <w:szCs w:val="28"/>
          <w:rtl/>
        </w:rPr>
        <w:t xml:space="preserve"> שהרי הקטן יש לו חלק לעולם הבא</w:t>
      </w:r>
      <w:r w:rsidR="001D5C96">
        <w:rPr>
          <w:rFonts w:cs="FrankRuehl" w:hint="cs"/>
          <w:sz w:val="28"/>
          <w:szCs w:val="28"/>
          <w:rtl/>
        </w:rPr>
        <w:t>,</w:t>
      </w:r>
      <w:r w:rsidR="00B23C0B" w:rsidRPr="00B23C0B">
        <w:rPr>
          <w:rFonts w:cs="FrankRuehl"/>
          <w:sz w:val="28"/>
          <w:szCs w:val="28"/>
          <w:rtl/>
        </w:rPr>
        <w:t xml:space="preserve"> כמו שאמרנו</w:t>
      </w:r>
      <w:r w:rsidR="001D5C96">
        <w:rPr>
          <w:rStyle w:val="FootnoteReference"/>
          <w:rFonts w:cs="FrankRuehl"/>
          <w:szCs w:val="28"/>
          <w:rtl/>
        </w:rPr>
        <w:footnoteReference w:id="142"/>
      </w:r>
      <w:r w:rsidR="001D5C96">
        <w:rPr>
          <w:rFonts w:cs="FrankRuehl" w:hint="cs"/>
          <w:sz w:val="28"/>
          <w:szCs w:val="28"/>
          <w:rtl/>
        </w:rPr>
        <w:t>.</w:t>
      </w:r>
      <w:r w:rsidR="00B23C0B" w:rsidRPr="00B23C0B">
        <w:rPr>
          <w:rFonts w:cs="FrankRuehl"/>
          <w:sz w:val="28"/>
          <w:szCs w:val="28"/>
          <w:rtl/>
        </w:rPr>
        <w:t xml:space="preserve"> ואל יקשה לך מתניתין דפרק קמא דקדושין </w:t>
      </w:r>
      <w:r w:rsidR="00C61D3D" w:rsidRPr="00C61D3D">
        <w:rPr>
          <w:rFonts w:cs="Dbs-Rashi" w:hint="cs"/>
          <w:szCs w:val="20"/>
          <w:rtl/>
        </w:rPr>
        <w:t>(לט:)</w:t>
      </w:r>
      <w:r w:rsidR="00C61D3D">
        <w:rPr>
          <w:rFonts w:cs="FrankRuehl" w:hint="cs"/>
          <w:sz w:val="28"/>
          <w:szCs w:val="28"/>
          <w:rtl/>
        </w:rPr>
        <w:t xml:space="preserve">, </w:t>
      </w:r>
      <w:r w:rsidR="00B23C0B" w:rsidRPr="00B23C0B">
        <w:rPr>
          <w:rFonts w:cs="FrankRuehl"/>
          <w:sz w:val="28"/>
          <w:szCs w:val="28"/>
          <w:rtl/>
        </w:rPr>
        <w:t>כל העושה מצוה אחת מטיבין לו ומאריכין לו ימיו ונוחל הארץ</w:t>
      </w:r>
      <w:r w:rsidR="00C61D3D">
        <w:rPr>
          <w:rFonts w:cs="FrankRuehl" w:hint="cs"/>
          <w:sz w:val="28"/>
          <w:szCs w:val="28"/>
          <w:rtl/>
        </w:rPr>
        <w:t>.</w:t>
      </w:r>
      <w:r w:rsidR="00B23C0B" w:rsidRPr="00B23C0B">
        <w:rPr>
          <w:rFonts w:cs="FrankRuehl"/>
          <w:sz w:val="28"/>
          <w:szCs w:val="28"/>
          <w:rtl/>
        </w:rPr>
        <w:t xml:space="preserve"> אם כן משמע דוקא שעושה מצוה אחת</w:t>
      </w:r>
      <w:r w:rsidR="00C61D3D">
        <w:rPr>
          <w:rFonts w:cs="FrankRuehl" w:hint="cs"/>
          <w:sz w:val="28"/>
          <w:szCs w:val="28"/>
          <w:rtl/>
        </w:rPr>
        <w:t>,</w:t>
      </w:r>
      <w:r w:rsidR="00B23C0B" w:rsidRPr="00B23C0B">
        <w:rPr>
          <w:rFonts w:cs="FrankRuehl"/>
          <w:sz w:val="28"/>
          <w:szCs w:val="28"/>
          <w:rtl/>
        </w:rPr>
        <w:t xml:space="preserve"> ובלא מצוה לא</w:t>
      </w:r>
      <w:r w:rsidR="00C61D3D">
        <w:rPr>
          <w:rStyle w:val="FootnoteReference"/>
          <w:rFonts w:cs="FrankRuehl"/>
          <w:szCs w:val="28"/>
          <w:rtl/>
        </w:rPr>
        <w:footnoteReference w:id="143"/>
      </w:r>
      <w:r w:rsidR="00C61D3D">
        <w:rPr>
          <w:rFonts w:cs="FrankRuehl" w:hint="cs"/>
          <w:sz w:val="28"/>
          <w:szCs w:val="28"/>
          <w:rtl/>
        </w:rPr>
        <w:t>.</w:t>
      </w:r>
      <w:r w:rsidR="00B23C0B" w:rsidRPr="00B23C0B">
        <w:rPr>
          <w:rFonts w:cs="FrankRuehl"/>
          <w:sz w:val="28"/>
          <w:szCs w:val="28"/>
          <w:rtl/>
        </w:rPr>
        <w:t xml:space="preserve"> ובודאי א</w:t>
      </w:r>
      <w:r w:rsidR="00B82FB0">
        <w:rPr>
          <w:rFonts w:cs="FrankRuehl" w:hint="cs"/>
          <w:sz w:val="28"/>
          <w:szCs w:val="28"/>
          <w:rtl/>
        </w:rPr>
        <w:t>י</w:t>
      </w:r>
      <w:r w:rsidR="00B23C0B" w:rsidRPr="00B23C0B">
        <w:rPr>
          <w:rFonts w:cs="FrankRuehl"/>
          <w:sz w:val="28"/>
          <w:szCs w:val="28"/>
          <w:rtl/>
        </w:rPr>
        <w:t>לו היה פירוש המשנה הזאת כמו שפירשה הרמב"ם ז"ל</w:t>
      </w:r>
      <w:r w:rsidR="00892142">
        <w:rPr>
          <w:rFonts w:cs="FrankRuehl" w:hint="cs"/>
          <w:sz w:val="28"/>
          <w:szCs w:val="28"/>
          <w:rtl/>
        </w:rPr>
        <w:t xml:space="preserve"> </w:t>
      </w:r>
      <w:r w:rsidR="00892142" w:rsidRPr="00892142">
        <w:rPr>
          <w:rFonts w:cs="Dbs-Rashi" w:hint="cs"/>
          <w:szCs w:val="20"/>
          <w:rtl/>
        </w:rPr>
        <w:t>(בפיהמ"ש שם)</w:t>
      </w:r>
      <w:r w:rsidR="00B82FB0">
        <w:rPr>
          <w:rFonts w:cs="FrankRuehl" w:hint="cs"/>
          <w:sz w:val="28"/>
          <w:szCs w:val="28"/>
          <w:rtl/>
        </w:rPr>
        <w:t>,</w:t>
      </w:r>
      <w:r w:rsidR="00B23C0B" w:rsidRPr="00B23C0B">
        <w:rPr>
          <w:rFonts w:cs="FrankRuehl"/>
          <w:sz w:val="28"/>
          <w:szCs w:val="28"/>
          <w:rtl/>
        </w:rPr>
        <w:t xml:space="preserve"> דכל המשנה איירי בעולם הבא</w:t>
      </w:r>
      <w:r w:rsidR="00B82FB0">
        <w:rPr>
          <w:rFonts w:cs="FrankRuehl" w:hint="cs"/>
          <w:sz w:val="28"/>
          <w:szCs w:val="28"/>
          <w:rtl/>
        </w:rPr>
        <w:t>,</w:t>
      </w:r>
      <w:r w:rsidR="00B23C0B" w:rsidRPr="00B23C0B">
        <w:rPr>
          <w:rFonts w:cs="FrankRuehl"/>
          <w:sz w:val="28"/>
          <w:szCs w:val="28"/>
          <w:rtl/>
        </w:rPr>
        <w:t xml:space="preserve"> כמו שפירש </w:t>
      </w:r>
      <w:r w:rsidR="00B82FB0">
        <w:rPr>
          <w:rFonts w:cs="FrankRuehl" w:hint="cs"/>
          <w:sz w:val="28"/>
          <w:szCs w:val="28"/>
          <w:rtl/>
        </w:rPr>
        <w:t>"</w:t>
      </w:r>
      <w:r w:rsidR="00B23C0B" w:rsidRPr="00B23C0B">
        <w:rPr>
          <w:rFonts w:cs="FrankRuehl"/>
          <w:sz w:val="28"/>
          <w:szCs w:val="28"/>
          <w:rtl/>
        </w:rPr>
        <w:t>מטיבין לו ומאריכין לו ימיו</w:t>
      </w:r>
      <w:r w:rsidR="00B82FB0">
        <w:rPr>
          <w:rFonts w:cs="FrankRuehl" w:hint="cs"/>
          <w:sz w:val="28"/>
          <w:szCs w:val="28"/>
          <w:rtl/>
        </w:rPr>
        <w:t>"</w:t>
      </w:r>
      <w:r w:rsidR="00B23C0B" w:rsidRPr="00B23C0B">
        <w:rPr>
          <w:rFonts w:cs="FrankRuehl"/>
          <w:sz w:val="28"/>
          <w:szCs w:val="28"/>
          <w:rtl/>
        </w:rPr>
        <w:t xml:space="preserve"> בעולם הבא</w:t>
      </w:r>
      <w:r w:rsidR="00B82FB0">
        <w:rPr>
          <w:rFonts w:cs="FrankRuehl" w:hint="cs"/>
          <w:sz w:val="28"/>
          <w:szCs w:val="28"/>
          <w:rtl/>
        </w:rPr>
        <w:t>,</w:t>
      </w:r>
      <w:r w:rsidR="00B23C0B" w:rsidRPr="00B23C0B">
        <w:rPr>
          <w:rFonts w:cs="FrankRuehl"/>
          <w:sz w:val="28"/>
          <w:szCs w:val="28"/>
          <w:rtl/>
        </w:rPr>
        <w:t xml:space="preserve"> </w:t>
      </w:r>
      <w:r w:rsidR="00B82FB0">
        <w:rPr>
          <w:rFonts w:cs="FrankRuehl" w:hint="cs"/>
          <w:sz w:val="28"/>
          <w:szCs w:val="28"/>
          <w:rtl/>
        </w:rPr>
        <w:t>"</w:t>
      </w:r>
      <w:r w:rsidR="00B23C0B" w:rsidRPr="00B23C0B">
        <w:rPr>
          <w:rFonts w:cs="FrankRuehl"/>
          <w:sz w:val="28"/>
          <w:szCs w:val="28"/>
          <w:rtl/>
        </w:rPr>
        <w:t>ונוחל הארץ</w:t>
      </w:r>
      <w:r w:rsidR="00B82FB0">
        <w:rPr>
          <w:rFonts w:cs="FrankRuehl" w:hint="cs"/>
          <w:sz w:val="28"/>
          <w:szCs w:val="28"/>
          <w:rtl/>
        </w:rPr>
        <w:t>"</w:t>
      </w:r>
      <w:r w:rsidR="00B23C0B" w:rsidRPr="00B23C0B">
        <w:rPr>
          <w:rFonts w:cs="FrankRuehl"/>
          <w:sz w:val="28"/>
          <w:szCs w:val="28"/>
          <w:rtl/>
        </w:rPr>
        <w:t xml:space="preserve"> הוא ארץ החיים</w:t>
      </w:r>
      <w:r w:rsidR="00892142">
        <w:rPr>
          <w:rStyle w:val="FootnoteReference"/>
          <w:rFonts w:cs="FrankRuehl"/>
          <w:szCs w:val="28"/>
          <w:rtl/>
        </w:rPr>
        <w:footnoteReference w:id="144"/>
      </w:r>
      <w:r w:rsidR="00B23C0B" w:rsidRPr="00B23C0B">
        <w:rPr>
          <w:rFonts w:cs="FrankRuehl"/>
          <w:sz w:val="28"/>
          <w:szCs w:val="28"/>
          <w:rtl/>
        </w:rPr>
        <w:t>, יקשה לך דלעולם הבא כל ישראל זוכים מצד עצמם לא מצד המצות</w:t>
      </w:r>
      <w:r w:rsidR="00863AB6">
        <w:rPr>
          <w:rStyle w:val="FootnoteReference"/>
          <w:rFonts w:cs="FrankRuehl"/>
          <w:szCs w:val="28"/>
          <w:rtl/>
        </w:rPr>
        <w:footnoteReference w:id="145"/>
      </w:r>
      <w:r w:rsidR="00B23C0B" w:rsidRPr="00B23C0B">
        <w:rPr>
          <w:rFonts w:cs="FrankRuehl"/>
          <w:sz w:val="28"/>
          <w:szCs w:val="28"/>
          <w:rtl/>
        </w:rPr>
        <w:t>. אבל כי דייקת בסוגיא דהתם</w:t>
      </w:r>
      <w:r w:rsidR="00863AB6">
        <w:rPr>
          <w:rFonts w:cs="FrankRuehl" w:hint="cs"/>
          <w:sz w:val="28"/>
          <w:szCs w:val="28"/>
          <w:rtl/>
        </w:rPr>
        <w:t>,</w:t>
      </w:r>
      <w:r w:rsidR="00B23C0B" w:rsidRPr="00B23C0B">
        <w:rPr>
          <w:rFonts w:cs="FrankRuehl"/>
          <w:sz w:val="28"/>
          <w:szCs w:val="28"/>
          <w:rtl/>
        </w:rPr>
        <w:t xml:space="preserve"> אי אפשר לפרש דמתניתין דהתם איירי בעולם הבא בלבד</w:t>
      </w:r>
      <w:r w:rsidR="00863AB6">
        <w:rPr>
          <w:rFonts w:cs="FrankRuehl" w:hint="cs"/>
          <w:sz w:val="28"/>
          <w:szCs w:val="28"/>
          <w:rtl/>
        </w:rPr>
        <w:t>,</w:t>
      </w:r>
      <w:r w:rsidR="00B23C0B" w:rsidRPr="00B23C0B">
        <w:rPr>
          <w:rFonts w:cs="FrankRuehl"/>
          <w:sz w:val="28"/>
          <w:szCs w:val="28"/>
          <w:rtl/>
        </w:rPr>
        <w:t xml:space="preserve"> דא</w:t>
      </w:r>
      <w:r w:rsidR="00863AB6">
        <w:rPr>
          <w:rFonts w:cs="FrankRuehl" w:hint="cs"/>
          <w:sz w:val="28"/>
          <w:szCs w:val="28"/>
          <w:rtl/>
        </w:rPr>
        <w:t>ם כן</w:t>
      </w:r>
      <w:r w:rsidR="00B23C0B" w:rsidRPr="00B23C0B">
        <w:rPr>
          <w:rFonts w:cs="FrankRuehl"/>
          <w:sz w:val="28"/>
          <w:szCs w:val="28"/>
          <w:rtl/>
        </w:rPr>
        <w:t xml:space="preserve"> לא הוי מקשה מידי התם מהך ברייתא</w:t>
      </w:r>
      <w:r w:rsidR="00863AB6">
        <w:rPr>
          <w:rFonts w:cs="FrankRuehl" w:hint="cs"/>
          <w:sz w:val="28"/>
          <w:szCs w:val="28"/>
          <w:rtl/>
        </w:rPr>
        <w:t>.</w:t>
      </w:r>
      <w:r w:rsidR="00B23C0B" w:rsidRPr="00B23C0B">
        <w:rPr>
          <w:rFonts w:cs="FrankRuehl"/>
          <w:sz w:val="28"/>
          <w:szCs w:val="28"/>
          <w:rtl/>
        </w:rPr>
        <w:t xml:space="preserve"> דקתני</w:t>
      </w:r>
      <w:r w:rsidR="00394995">
        <w:rPr>
          <w:rFonts w:cs="FrankRuehl" w:hint="cs"/>
          <w:sz w:val="28"/>
          <w:szCs w:val="28"/>
          <w:rtl/>
        </w:rPr>
        <w:t>,</w:t>
      </w:r>
      <w:r w:rsidR="00B23C0B" w:rsidRPr="00B23C0B">
        <w:rPr>
          <w:rFonts w:cs="FrankRuehl"/>
          <w:sz w:val="28"/>
          <w:szCs w:val="28"/>
          <w:rtl/>
        </w:rPr>
        <w:t xml:space="preserve"> כל מי ש</w:t>
      </w:r>
      <w:r w:rsidR="00E31B10">
        <w:rPr>
          <w:rFonts w:cs="FrankRuehl" w:hint="cs"/>
          <w:sz w:val="28"/>
          <w:szCs w:val="28"/>
          <w:rtl/>
        </w:rPr>
        <w:t>זכיו</w:t>
      </w:r>
      <w:r w:rsidR="00B23C0B" w:rsidRPr="00B23C0B">
        <w:rPr>
          <w:rFonts w:cs="FrankRuehl"/>
          <w:sz w:val="28"/>
          <w:szCs w:val="28"/>
          <w:rtl/>
        </w:rPr>
        <w:t>תיו מרובים מ</w:t>
      </w:r>
      <w:r w:rsidR="00E31B10">
        <w:rPr>
          <w:rFonts w:cs="FrankRuehl" w:hint="cs"/>
          <w:sz w:val="28"/>
          <w:szCs w:val="28"/>
          <w:rtl/>
        </w:rPr>
        <w:t>עונותיו*</w:t>
      </w:r>
      <w:r w:rsidR="00394995">
        <w:rPr>
          <w:rFonts w:cs="FrankRuehl" w:hint="cs"/>
          <w:sz w:val="28"/>
          <w:szCs w:val="28"/>
          <w:rtl/>
        </w:rPr>
        <w:t>,</w:t>
      </w:r>
      <w:r w:rsidR="00B23C0B" w:rsidRPr="00B23C0B">
        <w:rPr>
          <w:rFonts w:cs="FrankRuehl"/>
          <w:sz w:val="28"/>
          <w:szCs w:val="28"/>
          <w:rtl/>
        </w:rPr>
        <w:t xml:space="preserve"> מריעין לו</w:t>
      </w:r>
      <w:r w:rsidR="00394995">
        <w:rPr>
          <w:rFonts w:cs="FrankRuehl" w:hint="cs"/>
          <w:sz w:val="28"/>
          <w:szCs w:val="28"/>
          <w:rtl/>
        </w:rPr>
        <w:t>,</w:t>
      </w:r>
      <w:r w:rsidR="00B23C0B" w:rsidRPr="00B23C0B">
        <w:rPr>
          <w:rFonts w:cs="FrankRuehl"/>
          <w:sz w:val="28"/>
          <w:szCs w:val="28"/>
          <w:rtl/>
        </w:rPr>
        <w:t xml:space="preserve"> ודומה כמי ששרף כל התורה כולה</w:t>
      </w:r>
      <w:r w:rsidR="00394995">
        <w:rPr>
          <w:rStyle w:val="FootnoteReference"/>
          <w:rFonts w:cs="FrankRuehl"/>
          <w:szCs w:val="28"/>
          <w:rtl/>
        </w:rPr>
        <w:footnoteReference w:id="146"/>
      </w:r>
      <w:r w:rsidR="00394995">
        <w:rPr>
          <w:rFonts w:cs="FrankRuehl" w:hint="cs"/>
          <w:sz w:val="28"/>
          <w:szCs w:val="28"/>
          <w:rtl/>
        </w:rPr>
        <w:t>.</w:t>
      </w:r>
      <w:r w:rsidR="00B23C0B" w:rsidRPr="00B23C0B">
        <w:rPr>
          <w:rFonts w:cs="FrankRuehl"/>
          <w:sz w:val="28"/>
          <w:szCs w:val="28"/>
          <w:rtl/>
        </w:rPr>
        <w:t xml:space="preserve"> ובודאי הך </w:t>
      </w:r>
      <w:r w:rsidR="00575B15">
        <w:rPr>
          <w:rFonts w:cs="FrankRuehl" w:hint="cs"/>
          <w:sz w:val="28"/>
          <w:szCs w:val="28"/>
          <w:rtl/>
        </w:rPr>
        <w:t>"מ</w:t>
      </w:r>
      <w:r w:rsidR="00B23C0B" w:rsidRPr="00B23C0B">
        <w:rPr>
          <w:rFonts w:cs="FrankRuehl"/>
          <w:sz w:val="28"/>
          <w:szCs w:val="28"/>
          <w:rtl/>
        </w:rPr>
        <w:t>ריעין</w:t>
      </w:r>
      <w:r w:rsidR="00575B15">
        <w:rPr>
          <w:rFonts w:cs="FrankRuehl" w:hint="cs"/>
          <w:sz w:val="28"/>
          <w:szCs w:val="28"/>
          <w:rtl/>
        </w:rPr>
        <w:t>"</w:t>
      </w:r>
      <w:r w:rsidR="00B23C0B" w:rsidRPr="00B23C0B">
        <w:rPr>
          <w:rFonts w:cs="FrankRuehl"/>
          <w:sz w:val="28"/>
          <w:szCs w:val="28"/>
          <w:rtl/>
        </w:rPr>
        <w:t xml:space="preserve"> דקאמר היינו מריעין בעולם הזה</w:t>
      </w:r>
      <w:r w:rsidR="00575B15">
        <w:rPr>
          <w:rFonts w:cs="FrankRuehl" w:hint="cs"/>
          <w:sz w:val="28"/>
          <w:szCs w:val="28"/>
          <w:rtl/>
        </w:rPr>
        <w:t xml:space="preserve"> </w:t>
      </w:r>
      <w:r w:rsidR="00575B15" w:rsidRPr="00575B15">
        <w:rPr>
          <w:rFonts w:cs="Dbs-Rashi" w:hint="cs"/>
          <w:szCs w:val="20"/>
          <w:rtl/>
        </w:rPr>
        <w:t>(רש"י שם)</w:t>
      </w:r>
      <w:r w:rsidR="00B23C0B" w:rsidRPr="00B23C0B">
        <w:rPr>
          <w:rFonts w:cs="FrankRuehl"/>
          <w:sz w:val="28"/>
          <w:szCs w:val="28"/>
          <w:rtl/>
        </w:rPr>
        <w:t>, ואם מתניתין ד</w:t>
      </w:r>
      <w:r w:rsidR="00575B15">
        <w:rPr>
          <w:rFonts w:cs="FrankRuehl" w:hint="cs"/>
          <w:sz w:val="28"/>
          <w:szCs w:val="28"/>
          <w:rtl/>
        </w:rPr>
        <w:t>"</w:t>
      </w:r>
      <w:r w:rsidR="00B23C0B" w:rsidRPr="00B23C0B">
        <w:rPr>
          <w:rFonts w:cs="FrankRuehl"/>
          <w:sz w:val="28"/>
          <w:szCs w:val="28"/>
          <w:rtl/>
        </w:rPr>
        <w:t>כל העושה מצוה אחת</w:t>
      </w:r>
      <w:r w:rsidR="00575B15">
        <w:rPr>
          <w:rFonts w:cs="FrankRuehl" w:hint="cs"/>
          <w:sz w:val="28"/>
          <w:szCs w:val="28"/>
          <w:rtl/>
        </w:rPr>
        <w:t>"</w:t>
      </w:r>
      <w:r w:rsidR="00B23C0B" w:rsidRPr="00B23C0B">
        <w:rPr>
          <w:rFonts w:cs="FrankRuehl"/>
          <w:sz w:val="28"/>
          <w:szCs w:val="28"/>
          <w:rtl/>
        </w:rPr>
        <w:t xml:space="preserve"> איירי בעולם הבא</w:t>
      </w:r>
      <w:r w:rsidR="00575B15">
        <w:rPr>
          <w:rFonts w:cs="FrankRuehl" w:hint="cs"/>
          <w:sz w:val="28"/>
          <w:szCs w:val="28"/>
          <w:rtl/>
        </w:rPr>
        <w:t>,</w:t>
      </w:r>
      <w:r w:rsidR="00B23C0B" w:rsidRPr="00B23C0B">
        <w:rPr>
          <w:rFonts w:cs="FrankRuehl"/>
          <w:sz w:val="28"/>
          <w:szCs w:val="28"/>
          <w:rtl/>
        </w:rPr>
        <w:t xml:space="preserve"> א</w:t>
      </w:r>
      <w:r w:rsidR="00575B15">
        <w:rPr>
          <w:rFonts w:cs="FrankRuehl" w:hint="cs"/>
          <w:sz w:val="28"/>
          <w:szCs w:val="28"/>
          <w:rtl/>
        </w:rPr>
        <w:t>ם כן</w:t>
      </w:r>
      <w:r w:rsidR="00B23C0B" w:rsidRPr="00B23C0B">
        <w:rPr>
          <w:rFonts w:cs="FrankRuehl"/>
          <w:sz w:val="28"/>
          <w:szCs w:val="28"/>
          <w:rtl/>
        </w:rPr>
        <w:t xml:space="preserve"> לא הוה קשה מידי</w:t>
      </w:r>
      <w:r w:rsidR="00575B15">
        <w:rPr>
          <w:rStyle w:val="FootnoteReference"/>
          <w:rFonts w:cs="FrankRuehl"/>
          <w:szCs w:val="28"/>
          <w:rtl/>
        </w:rPr>
        <w:footnoteReference w:id="147"/>
      </w:r>
      <w:r w:rsidR="00B23C0B" w:rsidRPr="00B23C0B">
        <w:rPr>
          <w:rFonts w:cs="FrankRuehl"/>
          <w:sz w:val="28"/>
          <w:szCs w:val="28"/>
          <w:rtl/>
        </w:rPr>
        <w:t xml:space="preserve">. וכן הא דמתרץ עלה </w:t>
      </w:r>
      <w:r w:rsidR="00595B8B" w:rsidRPr="00595B8B">
        <w:rPr>
          <w:rFonts w:cs="Dbs-Rashi" w:hint="cs"/>
          <w:szCs w:val="20"/>
          <w:rtl/>
        </w:rPr>
        <w:t>(קידושין לט:)</w:t>
      </w:r>
      <w:r w:rsidR="00595B8B">
        <w:rPr>
          <w:rFonts w:cs="FrankRuehl" w:hint="cs"/>
          <w:sz w:val="28"/>
          <w:szCs w:val="28"/>
          <w:rtl/>
        </w:rPr>
        <w:t xml:space="preserve"> </w:t>
      </w:r>
      <w:r w:rsidR="00B23C0B" w:rsidRPr="00B23C0B">
        <w:rPr>
          <w:rFonts w:cs="FrankRuehl"/>
          <w:sz w:val="28"/>
          <w:szCs w:val="28"/>
          <w:rtl/>
        </w:rPr>
        <w:t>דההיא ברייתא רבי יעקב היא</w:t>
      </w:r>
      <w:r w:rsidR="00595B8B">
        <w:rPr>
          <w:rFonts w:cs="FrankRuehl" w:hint="cs"/>
          <w:sz w:val="28"/>
          <w:szCs w:val="28"/>
          <w:rtl/>
        </w:rPr>
        <w:t>,</w:t>
      </w:r>
      <w:r w:rsidR="00B23C0B" w:rsidRPr="00B23C0B">
        <w:rPr>
          <w:rFonts w:cs="FrankRuehl"/>
          <w:sz w:val="28"/>
          <w:szCs w:val="28"/>
          <w:rtl/>
        </w:rPr>
        <w:t xml:space="preserve"> דסבר שכר מצות בהאי עלמא ליכא</w:t>
      </w:r>
      <w:r w:rsidR="00595B8B">
        <w:rPr>
          <w:rStyle w:val="FootnoteReference"/>
          <w:rFonts w:cs="FrankRuehl"/>
          <w:szCs w:val="28"/>
          <w:rtl/>
        </w:rPr>
        <w:footnoteReference w:id="148"/>
      </w:r>
      <w:r w:rsidR="00595B8B">
        <w:rPr>
          <w:rFonts w:cs="FrankRuehl" w:hint="cs"/>
          <w:sz w:val="28"/>
          <w:szCs w:val="28"/>
          <w:rtl/>
        </w:rPr>
        <w:t>.</w:t>
      </w:r>
      <w:r w:rsidR="00B23C0B" w:rsidRPr="00B23C0B">
        <w:rPr>
          <w:rFonts w:cs="FrankRuehl"/>
          <w:sz w:val="28"/>
          <w:szCs w:val="28"/>
          <w:rtl/>
        </w:rPr>
        <w:t xml:space="preserve"> מה מתרץ בזה אי מתניתין דהכא איירי בעולם הבא בלבד</w:t>
      </w:r>
      <w:r w:rsidR="00146B4F">
        <w:rPr>
          <w:rStyle w:val="FootnoteReference"/>
          <w:rFonts w:cs="FrankRuehl"/>
          <w:szCs w:val="28"/>
          <w:rtl/>
        </w:rPr>
        <w:footnoteReference w:id="149"/>
      </w:r>
      <w:r w:rsidR="00B23C0B" w:rsidRPr="00B23C0B">
        <w:rPr>
          <w:rFonts w:cs="FrankRuehl"/>
          <w:sz w:val="28"/>
          <w:szCs w:val="28"/>
          <w:rtl/>
        </w:rPr>
        <w:t xml:space="preserve">. אבל רש"י פירש המשנה </w:t>
      </w:r>
      <w:r w:rsidR="00117CE6" w:rsidRPr="00117CE6">
        <w:rPr>
          <w:rFonts w:cs="Dbs-Rashi" w:hint="cs"/>
          <w:szCs w:val="20"/>
          <w:rtl/>
        </w:rPr>
        <w:t>(שם)</w:t>
      </w:r>
      <w:r w:rsidR="00117CE6">
        <w:rPr>
          <w:rFonts w:cs="FrankRuehl" w:hint="cs"/>
          <w:sz w:val="28"/>
          <w:szCs w:val="28"/>
          <w:rtl/>
        </w:rPr>
        <w:t xml:space="preserve"> </w:t>
      </w:r>
      <w:r w:rsidR="006867F0">
        <w:rPr>
          <w:rFonts w:cs="FrankRuehl" w:hint="cs"/>
          <w:sz w:val="28"/>
          <w:szCs w:val="28"/>
          <w:rtl/>
        </w:rPr>
        <w:t>"</w:t>
      </w:r>
      <w:r w:rsidR="00B23C0B" w:rsidRPr="00B23C0B">
        <w:rPr>
          <w:rFonts w:cs="FrankRuehl"/>
          <w:sz w:val="28"/>
          <w:szCs w:val="28"/>
          <w:rtl/>
        </w:rPr>
        <w:t xml:space="preserve">מטיבין לו </w:t>
      </w:r>
      <w:r w:rsidR="006867F0">
        <w:rPr>
          <w:rFonts w:cs="FrankRuehl" w:hint="cs"/>
          <w:sz w:val="28"/>
          <w:szCs w:val="28"/>
          <w:rtl/>
        </w:rPr>
        <w:t xml:space="preserve">- </w:t>
      </w:r>
      <w:r w:rsidR="00B23C0B" w:rsidRPr="00B23C0B">
        <w:rPr>
          <w:rFonts w:cs="FrankRuehl"/>
          <w:sz w:val="28"/>
          <w:szCs w:val="28"/>
          <w:rtl/>
        </w:rPr>
        <w:t>משמע בעולם הזה</w:t>
      </w:r>
      <w:r w:rsidR="006867F0">
        <w:rPr>
          <w:rFonts w:cs="FrankRuehl" w:hint="cs"/>
          <w:sz w:val="28"/>
          <w:szCs w:val="28"/>
          <w:rtl/>
        </w:rPr>
        <w:t>.</w:t>
      </w:r>
      <w:r w:rsidR="00B23C0B" w:rsidRPr="00B23C0B">
        <w:rPr>
          <w:rFonts w:cs="FrankRuehl"/>
          <w:sz w:val="28"/>
          <w:szCs w:val="28"/>
          <w:rtl/>
        </w:rPr>
        <w:t xml:space="preserve"> ונוחל הארץ </w:t>
      </w:r>
      <w:r w:rsidR="006867F0">
        <w:rPr>
          <w:rFonts w:cs="FrankRuehl" w:hint="cs"/>
          <w:sz w:val="28"/>
          <w:szCs w:val="28"/>
          <w:rtl/>
        </w:rPr>
        <w:t xml:space="preserve">- </w:t>
      </w:r>
      <w:r w:rsidR="00B23C0B" w:rsidRPr="00B23C0B">
        <w:rPr>
          <w:rFonts w:cs="FrankRuehl"/>
          <w:sz w:val="28"/>
          <w:szCs w:val="28"/>
          <w:rtl/>
        </w:rPr>
        <w:t>משמע לעולם הבא</w:t>
      </w:r>
      <w:r w:rsidR="006867F0">
        <w:rPr>
          <w:rFonts w:cs="FrankRuehl" w:hint="cs"/>
          <w:sz w:val="28"/>
          <w:szCs w:val="28"/>
          <w:rtl/>
        </w:rPr>
        <w:t>".</w:t>
      </w:r>
      <w:r w:rsidR="00B23C0B" w:rsidRPr="00B23C0B">
        <w:rPr>
          <w:rFonts w:cs="FrankRuehl"/>
          <w:sz w:val="28"/>
          <w:szCs w:val="28"/>
          <w:rtl/>
        </w:rPr>
        <w:t xml:space="preserve"> והשתא הוי הסוגיא שפיר</w:t>
      </w:r>
      <w:r w:rsidR="006867F0">
        <w:rPr>
          <w:rFonts w:cs="FrankRuehl" w:hint="cs"/>
          <w:sz w:val="28"/>
          <w:szCs w:val="28"/>
          <w:rtl/>
        </w:rPr>
        <w:t>.</w:t>
      </w:r>
      <w:r w:rsidR="00B23C0B" w:rsidRPr="00B23C0B">
        <w:rPr>
          <w:rFonts w:cs="FrankRuehl"/>
          <w:sz w:val="28"/>
          <w:szCs w:val="28"/>
          <w:rtl/>
        </w:rPr>
        <w:t xml:space="preserve"> ובודאי אי אפשר שהיה</w:t>
      </w:r>
      <w:r w:rsidR="00ED174A">
        <w:rPr>
          <w:rFonts w:cs="FrankRuehl" w:hint="cs"/>
          <w:sz w:val="28"/>
          <w:szCs w:val="28"/>
          <w:rtl/>
        </w:rPr>
        <w:t xml:space="preserve"> </w:t>
      </w:r>
      <w:r w:rsidR="00244486" w:rsidRPr="00244486">
        <w:rPr>
          <w:rFonts w:cs="FrankRuehl"/>
          <w:sz w:val="28"/>
          <w:szCs w:val="28"/>
          <w:rtl/>
        </w:rPr>
        <w:t>הרמב"ם ז"ל מפרש המשנה על עולם</w:t>
      </w:r>
      <w:r w:rsidR="00284AFE">
        <w:rPr>
          <w:rFonts w:cs="FrankRuehl" w:hint="cs"/>
          <w:sz w:val="28"/>
          <w:szCs w:val="28"/>
          <w:rtl/>
        </w:rPr>
        <w:t>*</w:t>
      </w:r>
      <w:r w:rsidR="00244486" w:rsidRPr="00244486">
        <w:rPr>
          <w:rFonts w:cs="FrankRuehl"/>
          <w:sz w:val="28"/>
          <w:szCs w:val="28"/>
          <w:rtl/>
        </w:rPr>
        <w:t xml:space="preserve"> הבא בלבד</w:t>
      </w:r>
      <w:r w:rsidR="00EE65AA">
        <w:rPr>
          <w:rFonts w:cs="FrankRuehl" w:hint="cs"/>
          <w:sz w:val="28"/>
          <w:szCs w:val="28"/>
          <w:rtl/>
        </w:rPr>
        <w:t>,</w:t>
      </w:r>
      <w:r w:rsidR="00244486" w:rsidRPr="00244486">
        <w:rPr>
          <w:rFonts w:cs="FrankRuehl"/>
          <w:sz w:val="28"/>
          <w:szCs w:val="28"/>
          <w:rtl/>
        </w:rPr>
        <w:t xml:space="preserve"> אף על גב דהיה מפרש על עולם הבא, רצה לומר דאיירי אף בעולם הבא</w:t>
      </w:r>
      <w:r w:rsidR="00EE65AA">
        <w:rPr>
          <w:rFonts w:cs="FrankRuehl" w:hint="cs"/>
          <w:sz w:val="28"/>
          <w:szCs w:val="28"/>
          <w:rtl/>
        </w:rPr>
        <w:t>,</w:t>
      </w:r>
      <w:r w:rsidR="00244486" w:rsidRPr="00244486">
        <w:rPr>
          <w:rFonts w:cs="FrankRuehl"/>
          <w:sz w:val="28"/>
          <w:szCs w:val="28"/>
          <w:rtl/>
        </w:rPr>
        <w:t xml:space="preserve"> ומכ</w:t>
      </w:r>
      <w:r w:rsidR="00EE65AA">
        <w:rPr>
          <w:rFonts w:cs="FrankRuehl" w:hint="cs"/>
          <w:sz w:val="28"/>
          <w:szCs w:val="28"/>
          <w:rtl/>
        </w:rPr>
        <w:t>ל שכן</w:t>
      </w:r>
      <w:r w:rsidR="00244486" w:rsidRPr="00244486">
        <w:rPr>
          <w:rFonts w:cs="FrankRuehl"/>
          <w:sz w:val="28"/>
          <w:szCs w:val="28"/>
          <w:rtl/>
        </w:rPr>
        <w:t xml:space="preserve"> בעולם הזה</w:t>
      </w:r>
      <w:r w:rsidR="00EE65AA">
        <w:rPr>
          <w:rStyle w:val="FootnoteReference"/>
          <w:rFonts w:cs="FrankRuehl"/>
          <w:szCs w:val="28"/>
          <w:rtl/>
        </w:rPr>
        <w:footnoteReference w:id="150"/>
      </w:r>
      <w:r w:rsidR="00EE65AA">
        <w:rPr>
          <w:rFonts w:cs="FrankRuehl" w:hint="cs"/>
          <w:sz w:val="28"/>
          <w:szCs w:val="28"/>
          <w:rtl/>
        </w:rPr>
        <w:t>,</w:t>
      </w:r>
      <w:r w:rsidR="00244486" w:rsidRPr="00244486">
        <w:rPr>
          <w:rFonts w:cs="FrankRuehl"/>
          <w:sz w:val="28"/>
          <w:szCs w:val="28"/>
          <w:rtl/>
        </w:rPr>
        <w:t xml:space="preserve"> ואתיא כפשטיה</w:t>
      </w:r>
      <w:r w:rsidR="00EE65AA">
        <w:rPr>
          <w:rFonts w:cs="FrankRuehl" w:hint="cs"/>
          <w:sz w:val="28"/>
          <w:szCs w:val="28"/>
          <w:rtl/>
        </w:rPr>
        <w:t>.</w:t>
      </w:r>
      <w:r w:rsidR="00244486" w:rsidRPr="00244486">
        <w:rPr>
          <w:rFonts w:cs="FrankRuehl"/>
          <w:sz w:val="28"/>
          <w:szCs w:val="28"/>
          <w:rtl/>
        </w:rPr>
        <w:t xml:space="preserve"> ובודאי כך פירוש המשנה</w:t>
      </w:r>
      <w:r w:rsidR="00EE65AA">
        <w:rPr>
          <w:rFonts w:cs="FrankRuehl" w:hint="cs"/>
          <w:sz w:val="28"/>
          <w:szCs w:val="28"/>
          <w:rtl/>
        </w:rPr>
        <w:t>,</w:t>
      </w:r>
      <w:r w:rsidR="00244486" w:rsidRPr="00244486">
        <w:rPr>
          <w:rFonts w:cs="FrankRuehl"/>
          <w:sz w:val="28"/>
          <w:szCs w:val="28"/>
          <w:rtl/>
        </w:rPr>
        <w:t xml:space="preserve"> דאיירי בעולם הזה ובעולם הבא</w:t>
      </w:r>
      <w:r w:rsidR="00023329">
        <w:rPr>
          <w:rStyle w:val="FootnoteReference"/>
          <w:rFonts w:cs="FrankRuehl"/>
          <w:szCs w:val="28"/>
          <w:rtl/>
        </w:rPr>
        <w:footnoteReference w:id="151"/>
      </w:r>
      <w:r w:rsidR="00244486" w:rsidRPr="00244486">
        <w:rPr>
          <w:rFonts w:cs="FrankRuehl"/>
          <w:sz w:val="28"/>
          <w:szCs w:val="28"/>
          <w:rtl/>
        </w:rPr>
        <w:t xml:space="preserve">. </w:t>
      </w:r>
    </w:p>
    <w:p w:rsidR="00944A5B" w:rsidRDefault="00284023" w:rsidP="00944A5B">
      <w:pPr>
        <w:jc w:val="both"/>
        <w:rPr>
          <w:rFonts w:cs="FrankRuehl" w:hint="cs"/>
          <w:sz w:val="28"/>
          <w:szCs w:val="28"/>
          <w:rtl/>
        </w:rPr>
      </w:pPr>
      <w:r w:rsidRPr="00284023">
        <w:rPr>
          <w:rStyle w:val="LatinChar"/>
          <w:rtl/>
        </w:rPr>
        <w:t>#</w:t>
      </w:r>
      <w:r w:rsidR="00244486" w:rsidRPr="00284023">
        <w:rPr>
          <w:rStyle w:val="Title1"/>
          <w:rtl/>
        </w:rPr>
        <w:t>וג' מדריגות</w:t>
      </w:r>
      <w:r w:rsidRPr="00284023">
        <w:rPr>
          <w:rStyle w:val="LatinChar"/>
          <w:rtl/>
        </w:rPr>
        <w:t>=</w:t>
      </w:r>
      <w:r w:rsidR="00244486" w:rsidRPr="00244486">
        <w:rPr>
          <w:rFonts w:cs="FrankRuehl"/>
          <w:sz w:val="28"/>
          <w:szCs w:val="28"/>
          <w:rtl/>
        </w:rPr>
        <w:t xml:space="preserve"> זכר</w:t>
      </w:r>
      <w:r>
        <w:rPr>
          <w:rFonts w:cs="FrankRuehl" w:hint="cs"/>
          <w:sz w:val="28"/>
          <w:szCs w:val="28"/>
          <w:rtl/>
        </w:rPr>
        <w:t>;</w:t>
      </w:r>
      <w:r w:rsidR="00244486" w:rsidRPr="00244486">
        <w:rPr>
          <w:rFonts w:cs="FrankRuehl"/>
          <w:sz w:val="28"/>
          <w:szCs w:val="28"/>
          <w:rtl/>
        </w:rPr>
        <w:t xml:space="preserve"> </w:t>
      </w:r>
      <w:r w:rsidR="00F35D6B">
        <w:rPr>
          <w:rFonts w:cs="FrankRuehl" w:hint="cs"/>
          <w:sz w:val="28"/>
          <w:szCs w:val="28"/>
          <w:rtl/>
        </w:rPr>
        <w:t>"</w:t>
      </w:r>
      <w:r w:rsidR="00244486" w:rsidRPr="00244486">
        <w:rPr>
          <w:rFonts w:cs="FrankRuehl"/>
          <w:sz w:val="28"/>
          <w:szCs w:val="28"/>
          <w:rtl/>
        </w:rPr>
        <w:t>מטיבין לו</w:t>
      </w:r>
      <w:r w:rsidR="00F35D6B">
        <w:rPr>
          <w:rFonts w:cs="FrankRuehl" w:hint="cs"/>
          <w:sz w:val="28"/>
          <w:szCs w:val="28"/>
          <w:rtl/>
        </w:rPr>
        <w:t>,</w:t>
      </w:r>
      <w:r w:rsidR="00244486" w:rsidRPr="00244486">
        <w:rPr>
          <w:rFonts w:cs="FrankRuehl"/>
          <w:sz w:val="28"/>
          <w:szCs w:val="28"/>
          <w:rtl/>
        </w:rPr>
        <w:t xml:space="preserve"> ומאריכין לו ימיו</w:t>
      </w:r>
      <w:r w:rsidR="00F35D6B">
        <w:rPr>
          <w:rFonts w:cs="FrankRuehl" w:hint="cs"/>
          <w:sz w:val="28"/>
          <w:szCs w:val="28"/>
          <w:rtl/>
        </w:rPr>
        <w:t>,</w:t>
      </w:r>
      <w:r w:rsidR="00F35D6B">
        <w:rPr>
          <w:rFonts w:cs="FrankRuehl"/>
          <w:sz w:val="28"/>
          <w:szCs w:val="28"/>
          <w:rtl/>
        </w:rPr>
        <w:t xml:space="preserve"> ונוחל הארץ</w:t>
      </w:r>
      <w:r w:rsidR="00F35D6B">
        <w:rPr>
          <w:rFonts w:cs="FrankRuehl" w:hint="cs"/>
          <w:sz w:val="28"/>
          <w:szCs w:val="28"/>
          <w:rtl/>
        </w:rPr>
        <w:t>"</w:t>
      </w:r>
      <w:r w:rsidR="00993554">
        <w:rPr>
          <w:rStyle w:val="FootnoteReference"/>
          <w:rFonts w:cs="FrankRuehl"/>
          <w:szCs w:val="28"/>
          <w:rtl/>
        </w:rPr>
        <w:footnoteReference w:id="152"/>
      </w:r>
      <w:r w:rsidR="00F35D6B">
        <w:rPr>
          <w:rFonts w:cs="FrankRuehl" w:hint="cs"/>
          <w:sz w:val="28"/>
          <w:szCs w:val="28"/>
          <w:rtl/>
        </w:rPr>
        <w:t xml:space="preserve">. </w:t>
      </w:r>
      <w:r w:rsidR="00244486" w:rsidRPr="00244486">
        <w:rPr>
          <w:rFonts w:cs="FrankRuehl"/>
          <w:sz w:val="28"/>
          <w:szCs w:val="28"/>
          <w:rtl/>
        </w:rPr>
        <w:t>ואלו ג' דברים שהם מדריגות עולם הבא הם ידועים לחכמים ולנבונים</w:t>
      </w:r>
      <w:r w:rsidR="00BA1A2D">
        <w:rPr>
          <w:rStyle w:val="FootnoteReference"/>
          <w:rFonts w:cs="FrankRuehl"/>
          <w:szCs w:val="28"/>
          <w:rtl/>
        </w:rPr>
        <w:footnoteReference w:id="153"/>
      </w:r>
      <w:r w:rsidR="00147F5B">
        <w:rPr>
          <w:rFonts w:cs="FrankRuehl" w:hint="cs"/>
          <w:sz w:val="28"/>
          <w:szCs w:val="28"/>
          <w:rtl/>
        </w:rPr>
        <w:t>.</w:t>
      </w:r>
      <w:r w:rsidR="00244486" w:rsidRPr="00244486">
        <w:rPr>
          <w:rFonts w:cs="FrankRuehl"/>
          <w:sz w:val="28"/>
          <w:szCs w:val="28"/>
          <w:rtl/>
        </w:rPr>
        <w:t xml:space="preserve"> כי מה שאמר </w:t>
      </w:r>
      <w:r w:rsidR="00147F5B">
        <w:rPr>
          <w:rFonts w:cs="FrankRuehl" w:hint="cs"/>
          <w:sz w:val="28"/>
          <w:szCs w:val="28"/>
          <w:rtl/>
        </w:rPr>
        <w:t>"</w:t>
      </w:r>
      <w:r w:rsidR="00244486" w:rsidRPr="00244486">
        <w:rPr>
          <w:rFonts w:cs="FrankRuehl"/>
          <w:sz w:val="28"/>
          <w:szCs w:val="28"/>
          <w:rtl/>
        </w:rPr>
        <w:t>מטיבין לו</w:t>
      </w:r>
      <w:r w:rsidR="00147F5B">
        <w:rPr>
          <w:rFonts w:cs="FrankRuehl" w:hint="cs"/>
          <w:sz w:val="28"/>
          <w:szCs w:val="28"/>
          <w:rtl/>
        </w:rPr>
        <w:t>"</w:t>
      </w:r>
      <w:r w:rsidR="00244486" w:rsidRPr="00244486">
        <w:rPr>
          <w:rFonts w:cs="FrankRuehl"/>
          <w:sz w:val="28"/>
          <w:szCs w:val="28"/>
          <w:rtl/>
        </w:rPr>
        <w:t xml:space="preserve"> הוא הטובה השלימה</w:t>
      </w:r>
      <w:r w:rsidR="00147F5B">
        <w:rPr>
          <w:rFonts w:cs="FrankRuehl" w:hint="cs"/>
          <w:sz w:val="28"/>
          <w:szCs w:val="28"/>
          <w:rtl/>
        </w:rPr>
        <w:t>,</w:t>
      </w:r>
      <w:r w:rsidR="00244486" w:rsidRPr="00244486">
        <w:rPr>
          <w:rFonts w:cs="FrankRuehl"/>
          <w:sz w:val="28"/>
          <w:szCs w:val="28"/>
          <w:rtl/>
        </w:rPr>
        <w:t xml:space="preserve"> ו</w:t>
      </w:r>
      <w:r w:rsidR="00147F5B">
        <w:rPr>
          <w:rFonts w:cs="FrankRuehl" w:hint="cs"/>
          <w:sz w:val="28"/>
          <w:szCs w:val="28"/>
          <w:rtl/>
        </w:rPr>
        <w:t>"</w:t>
      </w:r>
      <w:r w:rsidR="00244486" w:rsidRPr="00244486">
        <w:rPr>
          <w:rFonts w:cs="FrankRuehl"/>
          <w:sz w:val="28"/>
          <w:szCs w:val="28"/>
          <w:rtl/>
        </w:rPr>
        <w:t>אריכות ימים</w:t>
      </w:r>
      <w:r w:rsidR="00147F5B">
        <w:rPr>
          <w:rFonts w:cs="FrankRuehl" w:hint="cs"/>
          <w:sz w:val="28"/>
          <w:szCs w:val="28"/>
          <w:rtl/>
        </w:rPr>
        <w:t>"</w:t>
      </w:r>
      <w:r w:rsidR="00244486" w:rsidRPr="00244486">
        <w:rPr>
          <w:rFonts w:cs="FrankRuehl"/>
          <w:sz w:val="28"/>
          <w:szCs w:val="28"/>
          <w:rtl/>
        </w:rPr>
        <w:t xml:space="preserve"> החיים הנצחיים לגמרי</w:t>
      </w:r>
      <w:r w:rsidR="00147F5B">
        <w:rPr>
          <w:rStyle w:val="FootnoteReference"/>
          <w:rFonts w:cs="FrankRuehl"/>
          <w:szCs w:val="28"/>
          <w:rtl/>
        </w:rPr>
        <w:footnoteReference w:id="154"/>
      </w:r>
      <w:r w:rsidR="00147F5B">
        <w:rPr>
          <w:rFonts w:cs="FrankRuehl" w:hint="cs"/>
          <w:sz w:val="28"/>
          <w:szCs w:val="28"/>
          <w:rtl/>
        </w:rPr>
        <w:t>.</w:t>
      </w:r>
      <w:r w:rsidR="00244486" w:rsidRPr="00244486">
        <w:rPr>
          <w:rFonts w:cs="FrankRuehl"/>
          <w:sz w:val="28"/>
          <w:szCs w:val="28"/>
          <w:rtl/>
        </w:rPr>
        <w:t xml:space="preserve"> </w:t>
      </w:r>
      <w:r w:rsidR="00ED5861">
        <w:rPr>
          <w:rFonts w:cs="FrankRuehl" w:hint="cs"/>
          <w:sz w:val="28"/>
          <w:szCs w:val="28"/>
          <w:rtl/>
        </w:rPr>
        <w:t>"</w:t>
      </w:r>
      <w:r w:rsidR="00244486" w:rsidRPr="00244486">
        <w:rPr>
          <w:rFonts w:cs="FrankRuehl"/>
          <w:sz w:val="28"/>
          <w:szCs w:val="28"/>
          <w:rtl/>
        </w:rPr>
        <w:t>ונוחל הארץ</w:t>
      </w:r>
      <w:r w:rsidR="00ED5861">
        <w:rPr>
          <w:rFonts w:cs="FrankRuehl" w:hint="cs"/>
          <w:sz w:val="28"/>
          <w:szCs w:val="28"/>
          <w:rtl/>
        </w:rPr>
        <w:t>",</w:t>
      </w:r>
      <w:r w:rsidR="00244486" w:rsidRPr="00244486">
        <w:rPr>
          <w:rFonts w:cs="FrankRuehl"/>
          <w:sz w:val="28"/>
          <w:szCs w:val="28"/>
          <w:rtl/>
        </w:rPr>
        <w:t xml:space="preserve"> כלומר שיהיה לו לעולם הבא אשר הוא כולל הכל</w:t>
      </w:r>
      <w:r w:rsidR="00ED5861">
        <w:rPr>
          <w:rFonts w:cs="FrankRuehl" w:hint="cs"/>
          <w:sz w:val="28"/>
          <w:szCs w:val="28"/>
          <w:rtl/>
        </w:rPr>
        <w:t>,</w:t>
      </w:r>
      <w:r w:rsidR="00244486" w:rsidRPr="00244486">
        <w:rPr>
          <w:rFonts w:cs="FrankRuehl"/>
          <w:sz w:val="28"/>
          <w:szCs w:val="28"/>
          <w:rtl/>
        </w:rPr>
        <w:t xml:space="preserve"> ולכך אמר </w:t>
      </w:r>
      <w:r w:rsidR="00ED5861">
        <w:rPr>
          <w:rFonts w:cs="FrankRuehl" w:hint="cs"/>
          <w:sz w:val="28"/>
          <w:szCs w:val="28"/>
          <w:rtl/>
        </w:rPr>
        <w:t>"</w:t>
      </w:r>
      <w:r w:rsidR="00244486" w:rsidRPr="00244486">
        <w:rPr>
          <w:rFonts w:cs="FrankRuehl"/>
          <w:sz w:val="28"/>
          <w:szCs w:val="28"/>
          <w:rtl/>
        </w:rPr>
        <w:t>ונוחל הארץ</w:t>
      </w:r>
      <w:r w:rsidR="00ED5861">
        <w:rPr>
          <w:rFonts w:cs="FrankRuehl" w:hint="cs"/>
          <w:sz w:val="28"/>
          <w:szCs w:val="28"/>
          <w:rtl/>
        </w:rPr>
        <w:t>",</w:t>
      </w:r>
      <w:r w:rsidR="00244486" w:rsidRPr="00244486">
        <w:rPr>
          <w:rFonts w:cs="FrankRuehl"/>
          <w:sz w:val="28"/>
          <w:szCs w:val="28"/>
          <w:rtl/>
        </w:rPr>
        <w:t xml:space="preserve"> </w:t>
      </w:r>
      <w:r w:rsidR="00A91E68">
        <w:rPr>
          <w:rFonts w:cs="FrankRuehl" w:hint="cs"/>
          <w:sz w:val="28"/>
          <w:szCs w:val="28"/>
          <w:rtl/>
        </w:rPr>
        <w:t>כ</w:t>
      </w:r>
      <w:r w:rsidR="00244486" w:rsidRPr="00244486">
        <w:rPr>
          <w:rFonts w:cs="FrankRuehl"/>
          <w:sz w:val="28"/>
          <w:szCs w:val="28"/>
          <w:rtl/>
        </w:rPr>
        <w:t>דכתיב</w:t>
      </w:r>
      <w:r w:rsidR="00A91E68">
        <w:rPr>
          <w:rFonts w:cs="FrankRuehl" w:hint="cs"/>
          <w:sz w:val="28"/>
          <w:szCs w:val="28"/>
          <w:rtl/>
        </w:rPr>
        <w:t>*</w:t>
      </w:r>
      <w:r w:rsidR="00244486" w:rsidRPr="00244486">
        <w:rPr>
          <w:rFonts w:cs="FrankRuehl"/>
          <w:sz w:val="28"/>
          <w:szCs w:val="28"/>
          <w:rtl/>
        </w:rPr>
        <w:t xml:space="preserve"> </w:t>
      </w:r>
      <w:r w:rsidR="00ED5861" w:rsidRPr="00ED5861">
        <w:rPr>
          <w:rFonts w:cs="Dbs-Rashi" w:hint="cs"/>
          <w:szCs w:val="20"/>
          <w:rtl/>
        </w:rPr>
        <w:t>(דברים ח, ט)</w:t>
      </w:r>
      <w:r w:rsidR="00ED5861">
        <w:rPr>
          <w:rFonts w:cs="FrankRuehl" w:hint="cs"/>
          <w:sz w:val="28"/>
          <w:szCs w:val="28"/>
          <w:rtl/>
        </w:rPr>
        <w:t xml:space="preserve"> "</w:t>
      </w:r>
      <w:r w:rsidR="00244486" w:rsidRPr="00244486">
        <w:rPr>
          <w:rFonts w:cs="FrankRuehl"/>
          <w:sz w:val="28"/>
          <w:szCs w:val="28"/>
          <w:rtl/>
        </w:rPr>
        <w:t>ארץ אשר לא תחסר כל בה</w:t>
      </w:r>
      <w:r w:rsidR="00ED5861">
        <w:rPr>
          <w:rFonts w:cs="FrankRuehl" w:hint="cs"/>
          <w:sz w:val="28"/>
          <w:szCs w:val="28"/>
          <w:rtl/>
        </w:rPr>
        <w:t>"</w:t>
      </w:r>
      <w:r w:rsidR="00505191">
        <w:rPr>
          <w:rStyle w:val="FootnoteReference"/>
          <w:rFonts w:cs="FrankRuehl"/>
          <w:szCs w:val="28"/>
          <w:rtl/>
        </w:rPr>
        <w:footnoteReference w:id="155"/>
      </w:r>
      <w:r w:rsidR="00ED5861">
        <w:rPr>
          <w:rFonts w:cs="FrankRuehl" w:hint="cs"/>
          <w:sz w:val="28"/>
          <w:szCs w:val="28"/>
          <w:rtl/>
        </w:rPr>
        <w:t>.</w:t>
      </w:r>
      <w:r w:rsidR="00244486" w:rsidRPr="00244486">
        <w:rPr>
          <w:rFonts w:cs="FrankRuehl"/>
          <w:sz w:val="28"/>
          <w:szCs w:val="28"/>
          <w:rtl/>
        </w:rPr>
        <w:t xml:space="preserve"> עד שיהיה לו הטוב הגמור אשר נזכר במה שאמר </w:t>
      </w:r>
      <w:r w:rsidR="00E24C0D">
        <w:rPr>
          <w:rFonts w:cs="FrankRuehl" w:hint="cs"/>
          <w:sz w:val="28"/>
          <w:szCs w:val="28"/>
          <w:rtl/>
        </w:rPr>
        <w:t>"</w:t>
      </w:r>
      <w:r w:rsidR="00244486" w:rsidRPr="00244486">
        <w:rPr>
          <w:rFonts w:cs="FrankRuehl"/>
          <w:sz w:val="28"/>
          <w:szCs w:val="28"/>
          <w:rtl/>
        </w:rPr>
        <w:t>מטיבין לו</w:t>
      </w:r>
      <w:r w:rsidR="00E24C0D">
        <w:rPr>
          <w:rFonts w:cs="FrankRuehl" w:hint="cs"/>
          <w:sz w:val="28"/>
          <w:szCs w:val="28"/>
          <w:rtl/>
        </w:rPr>
        <w:t>"</w:t>
      </w:r>
      <w:r w:rsidR="00244486" w:rsidRPr="00244486">
        <w:rPr>
          <w:rFonts w:cs="FrankRuehl"/>
          <w:sz w:val="28"/>
          <w:szCs w:val="28"/>
          <w:rtl/>
        </w:rPr>
        <w:t xml:space="preserve">, ויהיה לו החיים הנצחיים אשר נרמז במה שאמר </w:t>
      </w:r>
      <w:r w:rsidR="00E24C0D">
        <w:rPr>
          <w:rFonts w:cs="FrankRuehl" w:hint="cs"/>
          <w:sz w:val="28"/>
          <w:szCs w:val="28"/>
          <w:rtl/>
        </w:rPr>
        <w:t>"</w:t>
      </w:r>
      <w:r w:rsidR="00244486" w:rsidRPr="00244486">
        <w:rPr>
          <w:rFonts w:cs="FrankRuehl"/>
          <w:sz w:val="28"/>
          <w:szCs w:val="28"/>
          <w:rtl/>
        </w:rPr>
        <w:t>ומאריכין לו ימיו</w:t>
      </w:r>
      <w:r w:rsidR="00E24C0D">
        <w:rPr>
          <w:rFonts w:cs="FrankRuehl" w:hint="cs"/>
          <w:sz w:val="28"/>
          <w:szCs w:val="28"/>
          <w:rtl/>
        </w:rPr>
        <w:t>",</w:t>
      </w:r>
      <w:r w:rsidR="00244486" w:rsidRPr="00244486">
        <w:rPr>
          <w:rFonts w:cs="FrankRuehl"/>
          <w:sz w:val="28"/>
          <w:szCs w:val="28"/>
          <w:rtl/>
        </w:rPr>
        <w:t xml:space="preserve"> והטוב הכלול מכל אשר נרמז במה שאמר </w:t>
      </w:r>
      <w:r w:rsidR="00E24C0D">
        <w:rPr>
          <w:rFonts w:cs="FrankRuehl" w:hint="cs"/>
          <w:sz w:val="28"/>
          <w:szCs w:val="28"/>
          <w:rtl/>
        </w:rPr>
        <w:t>"</w:t>
      </w:r>
      <w:r w:rsidR="00244486" w:rsidRPr="00244486">
        <w:rPr>
          <w:rFonts w:cs="FrankRuehl"/>
          <w:sz w:val="28"/>
          <w:szCs w:val="28"/>
          <w:rtl/>
        </w:rPr>
        <w:t>ונוחל הארץ</w:t>
      </w:r>
      <w:r w:rsidR="00E24C0D">
        <w:rPr>
          <w:rFonts w:cs="FrankRuehl" w:hint="cs"/>
          <w:sz w:val="28"/>
          <w:szCs w:val="28"/>
          <w:rtl/>
        </w:rPr>
        <w:t>",</w:t>
      </w:r>
      <w:r w:rsidR="00244486" w:rsidRPr="00244486">
        <w:rPr>
          <w:rFonts w:cs="FrankRuehl"/>
          <w:sz w:val="28"/>
          <w:szCs w:val="28"/>
          <w:rtl/>
        </w:rPr>
        <w:t xml:space="preserve"> אשר עליה נאמר </w:t>
      </w:r>
      <w:r w:rsidR="00E24C0D">
        <w:rPr>
          <w:rFonts w:cs="FrankRuehl" w:hint="cs"/>
          <w:sz w:val="28"/>
          <w:szCs w:val="28"/>
          <w:rtl/>
        </w:rPr>
        <w:t>"</w:t>
      </w:r>
      <w:r w:rsidR="00244486" w:rsidRPr="00244486">
        <w:rPr>
          <w:rFonts w:cs="FrankRuehl"/>
          <w:sz w:val="28"/>
          <w:szCs w:val="28"/>
          <w:rtl/>
        </w:rPr>
        <w:t>ארץ אשר לא תחסר כל בה</w:t>
      </w:r>
      <w:r w:rsidR="00E24C0D">
        <w:rPr>
          <w:rFonts w:cs="FrankRuehl" w:hint="cs"/>
          <w:sz w:val="28"/>
          <w:szCs w:val="28"/>
          <w:rtl/>
        </w:rPr>
        <w:t xml:space="preserve">". </w:t>
      </w:r>
      <w:r w:rsidR="00244486" w:rsidRPr="00244486">
        <w:rPr>
          <w:rFonts w:cs="FrankRuehl"/>
          <w:sz w:val="28"/>
          <w:szCs w:val="28"/>
          <w:rtl/>
        </w:rPr>
        <w:t xml:space="preserve">וכדכתיב אצל אברהם </w:t>
      </w:r>
      <w:r w:rsidR="001D4724" w:rsidRPr="001D4724">
        <w:rPr>
          <w:rFonts w:cs="Dbs-Rashi" w:hint="cs"/>
          <w:szCs w:val="20"/>
          <w:rtl/>
        </w:rPr>
        <w:t>(בראשית כד, א)</w:t>
      </w:r>
      <w:r w:rsidR="001D4724">
        <w:rPr>
          <w:rFonts w:cs="FrankRuehl" w:hint="cs"/>
          <w:sz w:val="28"/>
          <w:szCs w:val="28"/>
          <w:rtl/>
        </w:rPr>
        <w:t xml:space="preserve"> </w:t>
      </w:r>
      <w:r w:rsidR="009C3014">
        <w:rPr>
          <w:rFonts w:cs="FrankRuehl" w:hint="cs"/>
          <w:sz w:val="28"/>
          <w:szCs w:val="28"/>
          <w:rtl/>
        </w:rPr>
        <w:t>"</w:t>
      </w:r>
      <w:r w:rsidR="00244486" w:rsidRPr="00244486">
        <w:rPr>
          <w:rFonts w:cs="FrankRuehl"/>
          <w:sz w:val="28"/>
          <w:szCs w:val="28"/>
          <w:rtl/>
        </w:rPr>
        <w:t>וה' ברך את אברהם בכל</w:t>
      </w:r>
      <w:r w:rsidR="009C3014">
        <w:rPr>
          <w:rFonts w:cs="FrankRuehl" w:hint="cs"/>
          <w:sz w:val="28"/>
          <w:szCs w:val="28"/>
          <w:rtl/>
        </w:rPr>
        <w:t>",</w:t>
      </w:r>
      <w:r w:rsidR="00244486" w:rsidRPr="00244486">
        <w:rPr>
          <w:rFonts w:cs="FrankRuehl"/>
          <w:sz w:val="28"/>
          <w:szCs w:val="28"/>
          <w:rtl/>
        </w:rPr>
        <w:t xml:space="preserve"> ואצל יצחק </w:t>
      </w:r>
      <w:r w:rsidR="001D4724" w:rsidRPr="001D4724">
        <w:rPr>
          <w:rFonts w:cs="Dbs-Rashi" w:hint="cs"/>
          <w:szCs w:val="20"/>
          <w:rtl/>
        </w:rPr>
        <w:t xml:space="preserve">(בראשית כז, </w:t>
      </w:r>
      <w:r w:rsidR="001D4724">
        <w:rPr>
          <w:rFonts w:cs="Dbs-Rashi" w:hint="cs"/>
          <w:szCs w:val="20"/>
          <w:rtl/>
        </w:rPr>
        <w:t>לג</w:t>
      </w:r>
      <w:r w:rsidR="001D4724" w:rsidRPr="001D4724">
        <w:rPr>
          <w:rFonts w:cs="Dbs-Rashi" w:hint="cs"/>
          <w:szCs w:val="20"/>
          <w:rtl/>
        </w:rPr>
        <w:t>)</w:t>
      </w:r>
      <w:r w:rsidR="001D4724">
        <w:rPr>
          <w:rFonts w:cs="FrankRuehl" w:hint="cs"/>
          <w:sz w:val="28"/>
          <w:szCs w:val="28"/>
          <w:rtl/>
        </w:rPr>
        <w:t xml:space="preserve"> </w:t>
      </w:r>
      <w:r w:rsidR="009C3014">
        <w:rPr>
          <w:rFonts w:cs="FrankRuehl" w:hint="cs"/>
          <w:sz w:val="28"/>
          <w:szCs w:val="28"/>
          <w:rtl/>
        </w:rPr>
        <w:t>"</w:t>
      </w:r>
      <w:r w:rsidR="00244486" w:rsidRPr="00244486">
        <w:rPr>
          <w:rFonts w:cs="FrankRuehl"/>
          <w:sz w:val="28"/>
          <w:szCs w:val="28"/>
          <w:rtl/>
        </w:rPr>
        <w:t>ואוכל מכל</w:t>
      </w:r>
      <w:r w:rsidR="009C3014">
        <w:rPr>
          <w:rFonts w:cs="FrankRuehl" w:hint="cs"/>
          <w:sz w:val="28"/>
          <w:szCs w:val="28"/>
          <w:rtl/>
        </w:rPr>
        <w:t>",</w:t>
      </w:r>
      <w:r w:rsidR="00244486" w:rsidRPr="00244486">
        <w:rPr>
          <w:rFonts w:cs="FrankRuehl"/>
          <w:sz w:val="28"/>
          <w:szCs w:val="28"/>
          <w:rtl/>
        </w:rPr>
        <w:t xml:space="preserve"> ואצל יעקב </w:t>
      </w:r>
      <w:r w:rsidR="008407BD" w:rsidRPr="008407BD">
        <w:rPr>
          <w:rFonts w:cs="Dbs-Rashi" w:hint="cs"/>
          <w:szCs w:val="20"/>
          <w:rtl/>
        </w:rPr>
        <w:t xml:space="preserve">(בראשית לג, </w:t>
      </w:r>
      <w:r w:rsidR="00352F1A">
        <w:rPr>
          <w:rFonts w:cs="Dbs-Rashi" w:hint="cs"/>
          <w:szCs w:val="20"/>
          <w:rtl/>
        </w:rPr>
        <w:t>יא</w:t>
      </w:r>
      <w:r w:rsidR="008407BD" w:rsidRPr="008407BD">
        <w:rPr>
          <w:rFonts w:cs="Dbs-Rashi" w:hint="cs"/>
          <w:szCs w:val="20"/>
          <w:rtl/>
        </w:rPr>
        <w:t>)</w:t>
      </w:r>
      <w:r w:rsidR="008407BD">
        <w:rPr>
          <w:rFonts w:cs="FrankRuehl" w:hint="cs"/>
          <w:sz w:val="28"/>
          <w:szCs w:val="28"/>
          <w:rtl/>
        </w:rPr>
        <w:t xml:space="preserve"> </w:t>
      </w:r>
      <w:r w:rsidR="009C3014">
        <w:rPr>
          <w:rFonts w:cs="FrankRuehl" w:hint="cs"/>
          <w:sz w:val="28"/>
          <w:szCs w:val="28"/>
          <w:rtl/>
        </w:rPr>
        <w:t>"</w:t>
      </w:r>
      <w:r w:rsidR="009C3014">
        <w:rPr>
          <w:rFonts w:cs="FrankRuehl"/>
          <w:sz w:val="28"/>
          <w:szCs w:val="28"/>
          <w:rtl/>
        </w:rPr>
        <w:t>יש לי כל</w:t>
      </w:r>
      <w:r w:rsidR="009C3014">
        <w:rPr>
          <w:rFonts w:cs="FrankRuehl" w:hint="cs"/>
          <w:sz w:val="28"/>
          <w:szCs w:val="28"/>
          <w:rtl/>
        </w:rPr>
        <w:t>".</w:t>
      </w:r>
      <w:r w:rsidR="00244486" w:rsidRPr="00244486">
        <w:rPr>
          <w:rFonts w:cs="FrankRuehl"/>
          <w:sz w:val="28"/>
          <w:szCs w:val="28"/>
          <w:rtl/>
        </w:rPr>
        <w:t xml:space="preserve"> ועל זה אמרו בפ</w:t>
      </w:r>
      <w:r w:rsidR="009C3014">
        <w:rPr>
          <w:rFonts w:cs="FrankRuehl" w:hint="cs"/>
          <w:sz w:val="28"/>
          <w:szCs w:val="28"/>
          <w:rtl/>
        </w:rPr>
        <w:t>ר</w:t>
      </w:r>
      <w:r w:rsidR="00244486" w:rsidRPr="00244486">
        <w:rPr>
          <w:rFonts w:cs="FrankRuehl"/>
          <w:sz w:val="28"/>
          <w:szCs w:val="28"/>
          <w:rtl/>
        </w:rPr>
        <w:t xml:space="preserve">ק </w:t>
      </w:r>
      <w:r w:rsidR="009C3014">
        <w:rPr>
          <w:rFonts w:cs="FrankRuehl" w:hint="cs"/>
          <w:sz w:val="28"/>
          <w:szCs w:val="28"/>
          <w:rtl/>
        </w:rPr>
        <w:t xml:space="preserve">קמא </w:t>
      </w:r>
      <w:r w:rsidR="00244486" w:rsidRPr="00244486">
        <w:rPr>
          <w:rFonts w:cs="FrankRuehl"/>
          <w:sz w:val="28"/>
          <w:szCs w:val="28"/>
          <w:rtl/>
        </w:rPr>
        <w:t xml:space="preserve">דבבא בתרא </w:t>
      </w:r>
      <w:r w:rsidR="00244486" w:rsidRPr="009C3014">
        <w:rPr>
          <w:rFonts w:cs="Dbs-Rashi"/>
          <w:szCs w:val="20"/>
          <w:rtl/>
        </w:rPr>
        <w:t>(</w:t>
      </w:r>
      <w:r w:rsidR="00352F1A">
        <w:rPr>
          <w:rFonts w:cs="Dbs-Rashi" w:hint="cs"/>
          <w:szCs w:val="20"/>
          <w:rtl/>
        </w:rPr>
        <w:t>ט</w:t>
      </w:r>
      <w:r w:rsidR="00244486" w:rsidRPr="009C3014">
        <w:rPr>
          <w:rFonts w:cs="Dbs-Rashi"/>
          <w:szCs w:val="20"/>
          <w:rtl/>
        </w:rPr>
        <w:t>ז</w:t>
      </w:r>
      <w:r w:rsidR="00352F1A">
        <w:rPr>
          <w:rFonts w:cs="Dbs-Rashi" w:hint="cs"/>
          <w:szCs w:val="20"/>
          <w:rtl/>
        </w:rPr>
        <w:t>:</w:t>
      </w:r>
      <w:r w:rsidR="00244486" w:rsidRPr="009C3014">
        <w:rPr>
          <w:rFonts w:cs="Dbs-Rashi"/>
          <w:szCs w:val="20"/>
          <w:rtl/>
        </w:rPr>
        <w:t>)</w:t>
      </w:r>
      <w:r w:rsidR="00244486" w:rsidRPr="00244486">
        <w:rPr>
          <w:rFonts w:cs="FrankRuehl"/>
          <w:sz w:val="28"/>
          <w:szCs w:val="28"/>
          <w:rtl/>
        </w:rPr>
        <w:t xml:space="preserve"> ג' הטעימן מעין עו</w:t>
      </w:r>
      <w:r w:rsidR="009C3014">
        <w:rPr>
          <w:rFonts w:cs="FrankRuehl" w:hint="cs"/>
          <w:sz w:val="28"/>
          <w:szCs w:val="28"/>
          <w:rtl/>
        </w:rPr>
        <w:t>לם הבא,</w:t>
      </w:r>
      <w:r w:rsidR="009C3014">
        <w:rPr>
          <w:rFonts w:cs="FrankRuehl"/>
          <w:sz w:val="28"/>
          <w:szCs w:val="28"/>
          <w:rtl/>
        </w:rPr>
        <w:t xml:space="preserve"> כדאיתא התם</w:t>
      </w:r>
      <w:r w:rsidR="00352F1A">
        <w:rPr>
          <w:rStyle w:val="FootnoteReference"/>
          <w:rFonts w:cs="FrankRuehl"/>
          <w:szCs w:val="28"/>
          <w:rtl/>
        </w:rPr>
        <w:footnoteReference w:id="156"/>
      </w:r>
      <w:r w:rsidR="009C3014">
        <w:rPr>
          <w:rFonts w:cs="FrankRuehl" w:hint="cs"/>
          <w:sz w:val="28"/>
          <w:szCs w:val="28"/>
          <w:rtl/>
        </w:rPr>
        <w:t>.</w:t>
      </w:r>
      <w:r w:rsidR="00244486" w:rsidRPr="00244486">
        <w:rPr>
          <w:rFonts w:cs="FrankRuehl"/>
          <w:sz w:val="28"/>
          <w:szCs w:val="28"/>
          <w:rtl/>
        </w:rPr>
        <w:t xml:space="preserve"> שמזה תלמוד כי עו</w:t>
      </w:r>
      <w:r w:rsidR="009C3014">
        <w:rPr>
          <w:rFonts w:cs="FrankRuehl" w:hint="cs"/>
          <w:sz w:val="28"/>
          <w:szCs w:val="28"/>
          <w:rtl/>
        </w:rPr>
        <w:t>לם הבא</w:t>
      </w:r>
      <w:r w:rsidR="00244486" w:rsidRPr="00244486">
        <w:rPr>
          <w:rFonts w:cs="FrankRuehl"/>
          <w:sz w:val="28"/>
          <w:szCs w:val="28"/>
          <w:rtl/>
        </w:rPr>
        <w:t xml:space="preserve"> הוא </w:t>
      </w:r>
      <w:r w:rsidR="00944A5B">
        <w:rPr>
          <w:rFonts w:cs="FrankRuehl" w:hint="cs"/>
          <w:sz w:val="28"/>
          <w:szCs w:val="28"/>
          <w:rtl/>
        </w:rPr>
        <w:t>"</w:t>
      </w:r>
      <w:r w:rsidR="00244486" w:rsidRPr="00244486">
        <w:rPr>
          <w:rFonts w:cs="FrankRuehl"/>
          <w:sz w:val="28"/>
          <w:szCs w:val="28"/>
          <w:rtl/>
        </w:rPr>
        <w:t>כל</w:t>
      </w:r>
      <w:r w:rsidR="00944A5B">
        <w:rPr>
          <w:rFonts w:cs="FrankRuehl" w:hint="cs"/>
          <w:sz w:val="28"/>
          <w:szCs w:val="28"/>
          <w:rtl/>
        </w:rPr>
        <w:t>"</w:t>
      </w:r>
      <w:r w:rsidR="00EF2D0E">
        <w:rPr>
          <w:rStyle w:val="FootnoteReference"/>
          <w:rFonts w:cs="FrankRuehl"/>
          <w:szCs w:val="28"/>
          <w:rtl/>
        </w:rPr>
        <w:footnoteReference w:id="157"/>
      </w:r>
      <w:r w:rsidR="00244486" w:rsidRPr="00244486">
        <w:rPr>
          <w:rFonts w:cs="FrankRuehl"/>
          <w:sz w:val="28"/>
          <w:szCs w:val="28"/>
          <w:rtl/>
        </w:rPr>
        <w:t>. ועל אלו שלשה דברים אין להוסיף</w:t>
      </w:r>
      <w:r w:rsidR="00944A5B">
        <w:rPr>
          <w:rFonts w:cs="FrankRuehl" w:hint="cs"/>
          <w:sz w:val="28"/>
          <w:szCs w:val="28"/>
          <w:rtl/>
        </w:rPr>
        <w:t>;</w:t>
      </w:r>
      <w:r w:rsidR="00244486" w:rsidRPr="00244486">
        <w:rPr>
          <w:rFonts w:cs="FrankRuehl"/>
          <w:sz w:val="28"/>
          <w:szCs w:val="28"/>
          <w:rtl/>
        </w:rPr>
        <w:t xml:space="preserve"> אם הטוב הגמור, ואם החיים</w:t>
      </w:r>
      <w:r w:rsidR="00950FC9">
        <w:rPr>
          <w:rFonts w:cs="FrankRuehl" w:hint="cs"/>
          <w:sz w:val="28"/>
          <w:szCs w:val="28"/>
          <w:rtl/>
        </w:rPr>
        <w:t>*</w:t>
      </w:r>
      <w:r w:rsidR="00244486" w:rsidRPr="00244486">
        <w:rPr>
          <w:rFonts w:cs="FrankRuehl"/>
          <w:sz w:val="28"/>
          <w:szCs w:val="28"/>
          <w:rtl/>
        </w:rPr>
        <w:t xml:space="preserve"> הנצחיים, ואם הטוב הכלול מכל. והנה אריכות ימים היא התדבקות </w:t>
      </w:r>
      <w:r w:rsidR="00B8686C">
        <w:rPr>
          <w:rFonts w:cs="FrankRuehl" w:hint="cs"/>
          <w:sz w:val="28"/>
          <w:szCs w:val="28"/>
          <w:rtl/>
        </w:rPr>
        <w:t>[ב]</w:t>
      </w:r>
      <w:r w:rsidR="00244486" w:rsidRPr="00244486">
        <w:rPr>
          <w:rFonts w:cs="FrankRuehl"/>
          <w:sz w:val="28"/>
          <w:szCs w:val="28"/>
          <w:rtl/>
        </w:rPr>
        <w:t>מדריגה עליונה</w:t>
      </w:r>
      <w:r w:rsidR="00944A5B">
        <w:rPr>
          <w:rFonts w:cs="FrankRuehl" w:hint="cs"/>
          <w:sz w:val="28"/>
          <w:szCs w:val="28"/>
          <w:rtl/>
        </w:rPr>
        <w:t>,</w:t>
      </w:r>
      <w:r w:rsidR="00244486" w:rsidRPr="00244486">
        <w:rPr>
          <w:rFonts w:cs="FrankRuehl"/>
          <w:sz w:val="28"/>
          <w:szCs w:val="28"/>
          <w:rtl/>
        </w:rPr>
        <w:t xml:space="preserve"> אשר מש</w:t>
      </w:r>
      <w:r w:rsidR="00E24C0D">
        <w:rPr>
          <w:rFonts w:cs="FrankRuehl" w:hint="cs"/>
          <w:sz w:val="28"/>
          <w:szCs w:val="28"/>
          <w:rtl/>
        </w:rPr>
        <w:t>ם</w:t>
      </w:r>
      <w:r w:rsidR="00244486" w:rsidRPr="00244486">
        <w:rPr>
          <w:rFonts w:cs="FrankRuehl"/>
          <w:sz w:val="28"/>
          <w:szCs w:val="28"/>
          <w:rtl/>
        </w:rPr>
        <w:t xml:space="preserve"> אריכות ימים</w:t>
      </w:r>
      <w:r w:rsidR="00B8686C">
        <w:rPr>
          <w:rStyle w:val="FootnoteReference"/>
          <w:rFonts w:cs="FrankRuehl"/>
          <w:szCs w:val="28"/>
          <w:rtl/>
        </w:rPr>
        <w:footnoteReference w:id="158"/>
      </w:r>
      <w:r w:rsidR="00944A5B">
        <w:rPr>
          <w:rFonts w:cs="FrankRuehl" w:hint="cs"/>
          <w:sz w:val="28"/>
          <w:szCs w:val="28"/>
          <w:rtl/>
        </w:rPr>
        <w:t>.</w:t>
      </w:r>
      <w:r w:rsidR="00244486" w:rsidRPr="00244486">
        <w:rPr>
          <w:rFonts w:cs="FrankRuehl"/>
          <w:sz w:val="28"/>
          <w:szCs w:val="28"/>
          <w:rtl/>
        </w:rPr>
        <w:t xml:space="preserve"> וההטבה היא </w:t>
      </w:r>
      <w:r w:rsidR="00C755B1">
        <w:rPr>
          <w:rFonts w:cs="FrankRuehl" w:hint="cs"/>
          <w:sz w:val="28"/>
          <w:szCs w:val="28"/>
          <w:rtl/>
        </w:rPr>
        <w:t>ה</w:t>
      </w:r>
      <w:r w:rsidR="00244486" w:rsidRPr="00244486">
        <w:rPr>
          <w:rFonts w:cs="FrankRuehl"/>
          <w:sz w:val="28"/>
          <w:szCs w:val="28"/>
          <w:rtl/>
        </w:rPr>
        <w:t>התדבקות</w:t>
      </w:r>
      <w:r w:rsidR="00C755B1">
        <w:rPr>
          <w:rFonts w:cs="FrankRuehl" w:hint="cs"/>
          <w:sz w:val="28"/>
          <w:szCs w:val="28"/>
          <w:rtl/>
        </w:rPr>
        <w:t>*</w:t>
      </w:r>
      <w:r w:rsidR="00244486" w:rsidRPr="00244486">
        <w:rPr>
          <w:rFonts w:cs="FrankRuehl"/>
          <w:sz w:val="28"/>
          <w:szCs w:val="28"/>
          <w:rtl/>
        </w:rPr>
        <w:t xml:space="preserve"> במדריגת הטוב</w:t>
      </w:r>
      <w:r w:rsidR="00944A5B">
        <w:rPr>
          <w:rFonts w:cs="FrankRuehl" w:hint="cs"/>
          <w:sz w:val="28"/>
          <w:szCs w:val="28"/>
          <w:rtl/>
        </w:rPr>
        <w:t>,</w:t>
      </w:r>
      <w:r w:rsidR="00244486" w:rsidRPr="00244486">
        <w:rPr>
          <w:rFonts w:cs="FrankRuehl"/>
          <w:sz w:val="28"/>
          <w:szCs w:val="28"/>
          <w:rtl/>
        </w:rPr>
        <w:t xml:space="preserve"> כמו שידוע</w:t>
      </w:r>
      <w:r w:rsidR="007151D6">
        <w:rPr>
          <w:rStyle w:val="FootnoteReference"/>
          <w:rFonts w:cs="FrankRuehl"/>
          <w:szCs w:val="28"/>
          <w:rtl/>
        </w:rPr>
        <w:footnoteReference w:id="159"/>
      </w:r>
      <w:r w:rsidR="00944A5B">
        <w:rPr>
          <w:rFonts w:cs="FrankRuehl" w:hint="cs"/>
          <w:sz w:val="28"/>
          <w:szCs w:val="28"/>
          <w:rtl/>
        </w:rPr>
        <w:t>.</w:t>
      </w:r>
      <w:r w:rsidR="00244486" w:rsidRPr="00244486">
        <w:rPr>
          <w:rFonts w:cs="FrankRuehl"/>
          <w:sz w:val="28"/>
          <w:szCs w:val="28"/>
          <w:rtl/>
        </w:rPr>
        <w:t xml:space="preserve"> </w:t>
      </w:r>
      <w:r w:rsidR="00944A5B">
        <w:rPr>
          <w:rFonts w:cs="FrankRuehl" w:hint="cs"/>
          <w:sz w:val="28"/>
          <w:szCs w:val="28"/>
          <w:rtl/>
        </w:rPr>
        <w:t>"</w:t>
      </w:r>
      <w:r w:rsidR="00244486" w:rsidRPr="00244486">
        <w:rPr>
          <w:rFonts w:cs="FrankRuehl"/>
          <w:sz w:val="28"/>
          <w:szCs w:val="28"/>
          <w:rtl/>
        </w:rPr>
        <w:t>ונוחל הארץ</w:t>
      </w:r>
      <w:r w:rsidR="00944A5B">
        <w:rPr>
          <w:rFonts w:cs="FrankRuehl" w:hint="cs"/>
          <w:sz w:val="28"/>
          <w:szCs w:val="28"/>
          <w:rtl/>
        </w:rPr>
        <w:t>"</w:t>
      </w:r>
      <w:r w:rsidR="00244486" w:rsidRPr="00244486">
        <w:rPr>
          <w:rFonts w:cs="FrankRuehl"/>
          <w:sz w:val="28"/>
          <w:szCs w:val="28"/>
          <w:rtl/>
        </w:rPr>
        <w:t xml:space="preserve"> היא א</w:t>
      </w:r>
      <w:r w:rsidR="00944A5B">
        <w:rPr>
          <w:rFonts w:cs="FrankRuehl" w:hint="cs"/>
          <w:sz w:val="28"/>
          <w:szCs w:val="28"/>
          <w:rtl/>
        </w:rPr>
        <w:t>רץ ישראל</w:t>
      </w:r>
      <w:r w:rsidR="00244486" w:rsidRPr="00244486">
        <w:rPr>
          <w:rFonts w:cs="FrankRuehl"/>
          <w:sz w:val="28"/>
          <w:szCs w:val="28"/>
          <w:rtl/>
        </w:rPr>
        <w:t xml:space="preserve"> הקדושה</w:t>
      </w:r>
      <w:r w:rsidR="00944A5B">
        <w:rPr>
          <w:rFonts w:cs="FrankRuehl" w:hint="cs"/>
          <w:sz w:val="28"/>
          <w:szCs w:val="28"/>
          <w:rtl/>
        </w:rPr>
        <w:t>,</w:t>
      </w:r>
      <w:r w:rsidR="00244486" w:rsidRPr="00244486">
        <w:rPr>
          <w:rFonts w:cs="FrankRuehl"/>
          <w:sz w:val="28"/>
          <w:szCs w:val="28"/>
          <w:rtl/>
        </w:rPr>
        <w:t xml:space="preserve"> הכלולה מכל</w:t>
      </w:r>
      <w:r w:rsidR="0006183E">
        <w:rPr>
          <w:rStyle w:val="FootnoteReference"/>
          <w:rFonts w:cs="FrankRuehl"/>
          <w:szCs w:val="28"/>
          <w:rtl/>
        </w:rPr>
        <w:footnoteReference w:id="160"/>
      </w:r>
      <w:r w:rsidR="00944A5B">
        <w:rPr>
          <w:rFonts w:cs="FrankRuehl" w:hint="cs"/>
          <w:sz w:val="28"/>
          <w:szCs w:val="28"/>
          <w:rtl/>
        </w:rPr>
        <w:t>.</w:t>
      </w:r>
      <w:r w:rsidR="00244486" w:rsidRPr="00244486">
        <w:rPr>
          <w:rFonts w:cs="FrankRuehl"/>
          <w:sz w:val="28"/>
          <w:szCs w:val="28"/>
          <w:rtl/>
        </w:rPr>
        <w:t xml:space="preserve"> וכמו שהם מרמזים על עו</w:t>
      </w:r>
      <w:r w:rsidR="00944A5B">
        <w:rPr>
          <w:rFonts w:cs="FrankRuehl" w:hint="cs"/>
          <w:sz w:val="28"/>
          <w:szCs w:val="28"/>
          <w:rtl/>
        </w:rPr>
        <w:t xml:space="preserve">לם הבא, </w:t>
      </w:r>
      <w:r w:rsidR="00244486" w:rsidRPr="00244486">
        <w:rPr>
          <w:rFonts w:cs="FrankRuehl"/>
          <w:sz w:val="28"/>
          <w:szCs w:val="28"/>
          <w:rtl/>
        </w:rPr>
        <w:t>כך מרמזים על מדריגת עו</w:t>
      </w:r>
      <w:r w:rsidR="00944A5B">
        <w:rPr>
          <w:rFonts w:cs="FrankRuehl" w:hint="cs"/>
          <w:sz w:val="28"/>
          <w:szCs w:val="28"/>
          <w:rtl/>
        </w:rPr>
        <w:t xml:space="preserve">לם </w:t>
      </w:r>
      <w:r w:rsidR="00244486" w:rsidRPr="00244486">
        <w:rPr>
          <w:rFonts w:cs="FrankRuehl"/>
          <w:sz w:val="28"/>
          <w:szCs w:val="28"/>
          <w:rtl/>
        </w:rPr>
        <w:t>הז</w:t>
      </w:r>
      <w:r w:rsidR="00944A5B">
        <w:rPr>
          <w:rFonts w:cs="FrankRuehl" w:hint="cs"/>
          <w:sz w:val="28"/>
          <w:szCs w:val="28"/>
          <w:rtl/>
        </w:rPr>
        <w:t>ה</w:t>
      </w:r>
      <w:r w:rsidR="00624BF3">
        <w:rPr>
          <w:rStyle w:val="FootnoteReference"/>
          <w:rFonts w:cs="FrankRuehl"/>
          <w:szCs w:val="28"/>
          <w:rtl/>
        </w:rPr>
        <w:footnoteReference w:id="161"/>
      </w:r>
      <w:r w:rsidR="00244486" w:rsidRPr="00244486">
        <w:rPr>
          <w:rFonts w:cs="FrankRuehl"/>
          <w:sz w:val="28"/>
          <w:szCs w:val="28"/>
          <w:rtl/>
        </w:rPr>
        <w:t>. ומעתה כל הסוגיא כמשמעה</w:t>
      </w:r>
      <w:r w:rsidR="004438A1">
        <w:rPr>
          <w:rStyle w:val="FootnoteReference"/>
          <w:rFonts w:cs="FrankRuehl"/>
          <w:szCs w:val="28"/>
          <w:rtl/>
        </w:rPr>
        <w:footnoteReference w:id="162"/>
      </w:r>
      <w:r w:rsidR="00944A5B">
        <w:rPr>
          <w:rFonts w:cs="FrankRuehl" w:hint="cs"/>
          <w:sz w:val="28"/>
          <w:szCs w:val="28"/>
          <w:rtl/>
        </w:rPr>
        <w:t>.</w:t>
      </w:r>
      <w:r w:rsidR="00244486" w:rsidRPr="00244486">
        <w:rPr>
          <w:rFonts w:cs="FrankRuehl"/>
          <w:sz w:val="28"/>
          <w:szCs w:val="28"/>
          <w:rtl/>
        </w:rPr>
        <w:t xml:space="preserve"> </w:t>
      </w:r>
    </w:p>
    <w:p w:rsidR="00894D85" w:rsidRPr="00894D85" w:rsidRDefault="00385E0D" w:rsidP="00E03292">
      <w:pPr>
        <w:jc w:val="both"/>
        <w:rPr>
          <w:rFonts w:cs="FrankRuehl" w:hint="cs"/>
          <w:sz w:val="28"/>
          <w:szCs w:val="28"/>
          <w:rtl/>
        </w:rPr>
      </w:pPr>
      <w:r w:rsidRPr="00385E0D">
        <w:rPr>
          <w:rStyle w:val="LatinChar"/>
          <w:rtl/>
        </w:rPr>
        <w:t>#</w:t>
      </w:r>
      <w:r w:rsidR="00244486" w:rsidRPr="00385E0D">
        <w:rPr>
          <w:rStyle w:val="Title1"/>
          <w:rtl/>
        </w:rPr>
        <w:t>ולפיכך אמר</w:t>
      </w:r>
      <w:r w:rsidRPr="00385E0D">
        <w:rPr>
          <w:rStyle w:val="LatinChar"/>
          <w:rtl/>
        </w:rPr>
        <w:t>=</w:t>
      </w:r>
      <w:r w:rsidR="00244486" w:rsidRPr="00244486">
        <w:rPr>
          <w:rFonts w:cs="FrankRuehl"/>
          <w:sz w:val="28"/>
          <w:szCs w:val="28"/>
          <w:rtl/>
        </w:rPr>
        <w:t xml:space="preserve"> כי אצל זה שיזכה לטובת עו</w:t>
      </w:r>
      <w:r>
        <w:rPr>
          <w:rFonts w:cs="FrankRuehl" w:hint="cs"/>
          <w:sz w:val="28"/>
          <w:szCs w:val="28"/>
          <w:rtl/>
        </w:rPr>
        <w:t>לם הזה,</w:t>
      </w:r>
      <w:r w:rsidR="00244486" w:rsidRPr="00244486">
        <w:rPr>
          <w:rFonts w:cs="FrankRuehl"/>
          <w:sz w:val="28"/>
          <w:szCs w:val="28"/>
          <w:rtl/>
        </w:rPr>
        <w:t xml:space="preserve"> א</w:t>
      </w:r>
      <w:r w:rsidR="00255589">
        <w:rPr>
          <w:rFonts w:cs="FrankRuehl" w:hint="cs"/>
          <w:sz w:val="28"/>
          <w:szCs w:val="28"/>
          <w:rtl/>
        </w:rPr>
        <w:t>י אפשר</w:t>
      </w:r>
      <w:r w:rsidR="00244486" w:rsidRPr="00244486">
        <w:rPr>
          <w:rFonts w:cs="FrankRuehl"/>
          <w:sz w:val="28"/>
          <w:szCs w:val="28"/>
          <w:rtl/>
        </w:rPr>
        <w:t xml:space="preserve"> שלא יהיה לו מצוה אחת יתירה על זכיותיו</w:t>
      </w:r>
      <w:r w:rsidR="005F2A02">
        <w:rPr>
          <w:rStyle w:val="FootnoteReference"/>
          <w:rFonts w:cs="FrankRuehl"/>
          <w:szCs w:val="28"/>
          <w:rtl/>
        </w:rPr>
        <w:footnoteReference w:id="163"/>
      </w:r>
      <w:r w:rsidR="00CD5331">
        <w:rPr>
          <w:rFonts w:cs="FrankRuehl" w:hint="cs"/>
          <w:sz w:val="28"/>
          <w:szCs w:val="28"/>
          <w:rtl/>
        </w:rPr>
        <w:t>.</w:t>
      </w:r>
      <w:r w:rsidR="00244486" w:rsidRPr="00244486">
        <w:rPr>
          <w:rFonts w:cs="FrankRuehl"/>
          <w:sz w:val="28"/>
          <w:szCs w:val="28"/>
          <w:rtl/>
        </w:rPr>
        <w:t xml:space="preserve"> אבל בודאי אל עו</w:t>
      </w:r>
      <w:r w:rsidR="00CD5331">
        <w:rPr>
          <w:rFonts w:cs="FrankRuehl" w:hint="cs"/>
          <w:sz w:val="28"/>
          <w:szCs w:val="28"/>
          <w:rtl/>
        </w:rPr>
        <w:t>לם הבא</w:t>
      </w:r>
      <w:r w:rsidR="005F2A02">
        <w:rPr>
          <w:rFonts w:cs="FrankRuehl" w:hint="cs"/>
          <w:sz w:val="28"/>
          <w:szCs w:val="28"/>
          <w:rtl/>
        </w:rPr>
        <w:t>,</w:t>
      </w:r>
      <w:r w:rsidR="00244486" w:rsidRPr="00244486">
        <w:rPr>
          <w:rFonts w:cs="FrankRuehl"/>
          <w:sz w:val="28"/>
          <w:szCs w:val="28"/>
          <w:rtl/>
        </w:rPr>
        <w:t xml:space="preserve"> אף בלא מצות כלל זוכה לעו</w:t>
      </w:r>
      <w:r w:rsidR="00CD5331">
        <w:rPr>
          <w:rFonts w:cs="FrankRuehl" w:hint="cs"/>
          <w:sz w:val="28"/>
          <w:szCs w:val="28"/>
          <w:rtl/>
        </w:rPr>
        <w:t>לם הבא,</w:t>
      </w:r>
      <w:r w:rsidR="00244486" w:rsidRPr="00244486">
        <w:rPr>
          <w:rFonts w:cs="FrankRuehl"/>
          <w:sz w:val="28"/>
          <w:szCs w:val="28"/>
          <w:rtl/>
        </w:rPr>
        <w:t xml:space="preserve"> כדאמר </w:t>
      </w:r>
      <w:r w:rsidR="00CD5331" w:rsidRPr="00CD5331">
        <w:rPr>
          <w:rFonts w:cs="Dbs-Rashi" w:hint="cs"/>
          <w:szCs w:val="20"/>
          <w:rtl/>
        </w:rPr>
        <w:t>(סנהדרין צ.)</w:t>
      </w:r>
      <w:r w:rsidR="00CD5331">
        <w:rPr>
          <w:rFonts w:cs="FrankRuehl" w:hint="cs"/>
          <w:sz w:val="28"/>
          <w:szCs w:val="28"/>
          <w:rtl/>
        </w:rPr>
        <w:t xml:space="preserve"> "</w:t>
      </w:r>
      <w:r w:rsidR="00244486" w:rsidRPr="00244486">
        <w:rPr>
          <w:rFonts w:cs="FrankRuehl"/>
          <w:sz w:val="28"/>
          <w:szCs w:val="28"/>
          <w:rtl/>
        </w:rPr>
        <w:t>כל ישראל יש להם חלק לעו</w:t>
      </w:r>
      <w:r w:rsidR="00CD5331">
        <w:rPr>
          <w:rFonts w:cs="FrankRuehl" w:hint="cs"/>
          <w:sz w:val="28"/>
          <w:szCs w:val="28"/>
          <w:rtl/>
        </w:rPr>
        <w:t>לם הבא".</w:t>
      </w:r>
      <w:r w:rsidR="00244486" w:rsidRPr="00244486">
        <w:rPr>
          <w:rFonts w:cs="FrankRuehl"/>
          <w:sz w:val="28"/>
          <w:szCs w:val="28"/>
          <w:rtl/>
        </w:rPr>
        <w:t xml:space="preserve"> ותדע לך שכך הוא</w:t>
      </w:r>
      <w:r w:rsidR="00297A94">
        <w:rPr>
          <w:rStyle w:val="FootnoteReference"/>
          <w:rFonts w:cs="FrankRuehl"/>
          <w:szCs w:val="28"/>
          <w:rtl/>
        </w:rPr>
        <w:footnoteReference w:id="164"/>
      </w:r>
      <w:r w:rsidR="005F2A02">
        <w:rPr>
          <w:rFonts w:cs="FrankRuehl" w:hint="cs"/>
          <w:sz w:val="28"/>
          <w:szCs w:val="28"/>
          <w:rtl/>
        </w:rPr>
        <w:t>,</w:t>
      </w:r>
      <w:r w:rsidR="00244486" w:rsidRPr="00244486">
        <w:rPr>
          <w:rFonts w:cs="FrankRuehl"/>
          <w:sz w:val="28"/>
          <w:szCs w:val="28"/>
          <w:rtl/>
        </w:rPr>
        <w:t xml:space="preserve"> ד</w:t>
      </w:r>
      <w:r w:rsidR="00E03292">
        <w:rPr>
          <w:rFonts w:cs="FrankRuehl" w:hint="cs"/>
          <w:sz w:val="28"/>
          <w:szCs w:val="28"/>
          <w:rtl/>
        </w:rPr>
        <w:t xml:space="preserve">אם לא כן, </w:t>
      </w:r>
      <w:r w:rsidR="00244486" w:rsidRPr="00244486">
        <w:rPr>
          <w:rFonts w:cs="FrankRuehl"/>
          <w:sz w:val="28"/>
          <w:szCs w:val="28"/>
          <w:rtl/>
        </w:rPr>
        <w:t>מה</w:t>
      </w:r>
      <w:r w:rsidR="00C91572">
        <w:rPr>
          <w:rFonts w:cs="FrankRuehl" w:hint="cs"/>
          <w:sz w:val="28"/>
          <w:szCs w:val="28"/>
          <w:rtl/>
        </w:rPr>
        <w:t>*</w:t>
      </w:r>
      <w:r w:rsidR="00244486" w:rsidRPr="00244486">
        <w:rPr>
          <w:rFonts w:cs="FrankRuehl"/>
          <w:sz w:val="28"/>
          <w:szCs w:val="28"/>
          <w:rtl/>
        </w:rPr>
        <w:t xml:space="preserve"> צריך מצוה אחת יתירה על זכיותיו</w:t>
      </w:r>
      <w:r w:rsidR="005F2A02">
        <w:rPr>
          <w:rStyle w:val="FootnoteReference"/>
          <w:rFonts w:cs="FrankRuehl"/>
          <w:szCs w:val="28"/>
          <w:rtl/>
        </w:rPr>
        <w:footnoteReference w:id="165"/>
      </w:r>
      <w:r w:rsidR="005F2A02">
        <w:rPr>
          <w:rFonts w:cs="FrankRuehl" w:hint="cs"/>
          <w:sz w:val="28"/>
          <w:szCs w:val="28"/>
          <w:rtl/>
        </w:rPr>
        <w:t>,</w:t>
      </w:r>
      <w:r w:rsidR="00244486" w:rsidRPr="00244486">
        <w:rPr>
          <w:rFonts w:cs="FrankRuehl"/>
          <w:sz w:val="28"/>
          <w:szCs w:val="28"/>
          <w:rtl/>
        </w:rPr>
        <w:t xml:space="preserve"> דהא קיי</w:t>
      </w:r>
      <w:r w:rsidR="00297A94">
        <w:rPr>
          <w:rFonts w:cs="FrankRuehl" w:hint="cs"/>
          <w:sz w:val="28"/>
          <w:szCs w:val="28"/>
          <w:rtl/>
        </w:rPr>
        <w:t>מא לן</w:t>
      </w:r>
      <w:r w:rsidR="00244486" w:rsidRPr="00244486">
        <w:rPr>
          <w:rFonts w:cs="FrankRuehl"/>
          <w:sz w:val="28"/>
          <w:szCs w:val="28"/>
          <w:rtl/>
        </w:rPr>
        <w:t xml:space="preserve"> בפ</w:t>
      </w:r>
      <w:r w:rsidR="00297A94">
        <w:rPr>
          <w:rFonts w:cs="FrankRuehl" w:hint="cs"/>
          <w:sz w:val="28"/>
          <w:szCs w:val="28"/>
          <w:rtl/>
        </w:rPr>
        <w:t>ר</w:t>
      </w:r>
      <w:r w:rsidR="00244486" w:rsidRPr="00244486">
        <w:rPr>
          <w:rFonts w:cs="FrankRuehl"/>
          <w:sz w:val="28"/>
          <w:szCs w:val="28"/>
          <w:rtl/>
        </w:rPr>
        <w:t xml:space="preserve">ק </w:t>
      </w:r>
      <w:r w:rsidR="00297A94">
        <w:rPr>
          <w:rFonts w:cs="FrankRuehl" w:hint="cs"/>
          <w:sz w:val="28"/>
          <w:szCs w:val="28"/>
          <w:rtl/>
        </w:rPr>
        <w:t xml:space="preserve">קמא </w:t>
      </w:r>
      <w:r w:rsidR="00244486" w:rsidRPr="00244486">
        <w:rPr>
          <w:rFonts w:cs="FrankRuehl"/>
          <w:sz w:val="28"/>
          <w:szCs w:val="28"/>
          <w:rtl/>
        </w:rPr>
        <w:t xml:space="preserve">דר"ה </w:t>
      </w:r>
      <w:r w:rsidR="00244486" w:rsidRPr="00297A94">
        <w:rPr>
          <w:rFonts w:cs="Dbs-Rashi"/>
          <w:szCs w:val="20"/>
          <w:rtl/>
        </w:rPr>
        <w:t>(</w:t>
      </w:r>
      <w:r w:rsidR="00297A94" w:rsidRPr="00297A94">
        <w:rPr>
          <w:rFonts w:cs="Dbs-Rashi" w:hint="cs"/>
          <w:szCs w:val="20"/>
          <w:rtl/>
        </w:rPr>
        <w:t>טז:</w:t>
      </w:r>
      <w:r w:rsidR="00244486" w:rsidRPr="00297A94">
        <w:rPr>
          <w:rFonts w:cs="Dbs-Rashi"/>
          <w:szCs w:val="20"/>
          <w:rtl/>
        </w:rPr>
        <w:t>)</w:t>
      </w:r>
      <w:r w:rsidR="00244486" w:rsidRPr="00244486">
        <w:rPr>
          <w:rFonts w:cs="FrankRuehl"/>
          <w:sz w:val="28"/>
          <w:szCs w:val="28"/>
          <w:rtl/>
        </w:rPr>
        <w:t xml:space="preserve"> דבינונים </w:t>
      </w:r>
      <w:r w:rsidR="00297A94">
        <w:rPr>
          <w:rFonts w:cs="FrankRuehl" w:hint="cs"/>
          <w:sz w:val="28"/>
          <w:szCs w:val="28"/>
          <w:rtl/>
        </w:rPr>
        <w:t>"</w:t>
      </w:r>
      <w:r w:rsidR="00244486" w:rsidRPr="00244486">
        <w:rPr>
          <w:rFonts w:cs="FrankRuehl"/>
          <w:sz w:val="28"/>
          <w:szCs w:val="28"/>
          <w:rtl/>
        </w:rPr>
        <w:t>רב חסד</w:t>
      </w:r>
      <w:r w:rsidR="00297A94">
        <w:rPr>
          <w:rFonts w:cs="FrankRuehl" w:hint="cs"/>
          <w:sz w:val="28"/>
          <w:szCs w:val="28"/>
          <w:rtl/>
        </w:rPr>
        <w:t xml:space="preserve">" </w:t>
      </w:r>
      <w:r w:rsidR="00297A94" w:rsidRPr="00297A94">
        <w:rPr>
          <w:rFonts w:cs="Dbs-Rashi" w:hint="cs"/>
          <w:szCs w:val="20"/>
          <w:rtl/>
        </w:rPr>
        <w:t>(שמות לד, ו)</w:t>
      </w:r>
      <w:r w:rsidR="00297A94">
        <w:rPr>
          <w:rFonts w:cs="FrankRuehl" w:hint="cs"/>
          <w:sz w:val="28"/>
          <w:szCs w:val="28"/>
          <w:rtl/>
        </w:rPr>
        <w:t>,</w:t>
      </w:r>
      <w:r w:rsidR="00244486" w:rsidRPr="00244486">
        <w:rPr>
          <w:rFonts w:cs="FrankRuehl"/>
          <w:sz w:val="28"/>
          <w:szCs w:val="28"/>
          <w:rtl/>
        </w:rPr>
        <w:t xml:space="preserve"> מטה ידו כלפי חסד</w:t>
      </w:r>
      <w:r w:rsidR="00297A94">
        <w:rPr>
          <w:rStyle w:val="FootnoteReference"/>
          <w:rFonts w:cs="FrankRuehl"/>
          <w:szCs w:val="28"/>
          <w:rtl/>
        </w:rPr>
        <w:footnoteReference w:id="166"/>
      </w:r>
      <w:r w:rsidR="00297A94">
        <w:rPr>
          <w:rFonts w:cs="FrankRuehl" w:hint="cs"/>
          <w:sz w:val="28"/>
          <w:szCs w:val="28"/>
          <w:rtl/>
        </w:rPr>
        <w:t>.</w:t>
      </w:r>
      <w:r w:rsidR="00244486" w:rsidRPr="00244486">
        <w:rPr>
          <w:rFonts w:cs="FrankRuehl"/>
          <w:sz w:val="28"/>
          <w:szCs w:val="28"/>
          <w:rtl/>
        </w:rPr>
        <w:t xml:space="preserve"> אלא דההיא דהתם לענין עו</w:t>
      </w:r>
      <w:r w:rsidR="00894D85">
        <w:rPr>
          <w:rFonts w:cs="FrankRuehl" w:hint="cs"/>
          <w:sz w:val="28"/>
          <w:szCs w:val="28"/>
          <w:rtl/>
        </w:rPr>
        <w:t>לם הבא</w:t>
      </w:r>
      <w:r w:rsidR="00244486" w:rsidRPr="00244486">
        <w:rPr>
          <w:rFonts w:cs="FrankRuehl"/>
          <w:sz w:val="28"/>
          <w:szCs w:val="28"/>
          <w:rtl/>
        </w:rPr>
        <w:t xml:space="preserve"> בלבד קאמר</w:t>
      </w:r>
      <w:r w:rsidR="005E1301">
        <w:rPr>
          <w:rStyle w:val="FootnoteReference"/>
          <w:rFonts w:cs="FrankRuehl"/>
          <w:szCs w:val="28"/>
          <w:rtl/>
        </w:rPr>
        <w:footnoteReference w:id="167"/>
      </w:r>
      <w:r w:rsidR="00894D85">
        <w:rPr>
          <w:rFonts w:cs="FrankRuehl" w:hint="cs"/>
          <w:sz w:val="28"/>
          <w:szCs w:val="28"/>
          <w:rtl/>
        </w:rPr>
        <w:t>.</w:t>
      </w:r>
      <w:r w:rsidR="00244486" w:rsidRPr="00244486">
        <w:rPr>
          <w:rFonts w:cs="FrankRuehl"/>
          <w:sz w:val="28"/>
          <w:szCs w:val="28"/>
          <w:rtl/>
        </w:rPr>
        <w:t xml:space="preserve"> אי נמי</w:t>
      </w:r>
      <w:r w:rsidR="00894D85">
        <w:rPr>
          <w:rFonts w:cs="FrankRuehl" w:hint="cs"/>
          <w:sz w:val="28"/>
          <w:szCs w:val="28"/>
          <w:rtl/>
        </w:rPr>
        <w:t>,</w:t>
      </w:r>
      <w:r w:rsidR="00244486" w:rsidRPr="00244486">
        <w:rPr>
          <w:rFonts w:cs="FrankRuehl"/>
          <w:sz w:val="28"/>
          <w:szCs w:val="28"/>
          <w:rtl/>
        </w:rPr>
        <w:t xml:space="preserve"> דהכא מלתא אחריתי</w:t>
      </w:r>
      <w:r w:rsidR="00063244">
        <w:rPr>
          <w:rStyle w:val="FootnoteReference"/>
          <w:rFonts w:cs="FrankRuehl"/>
          <w:szCs w:val="28"/>
          <w:rtl/>
        </w:rPr>
        <w:footnoteReference w:id="168"/>
      </w:r>
      <w:r w:rsidR="00894D85">
        <w:rPr>
          <w:rFonts w:cs="FrankRuehl" w:hint="cs"/>
          <w:sz w:val="28"/>
          <w:szCs w:val="28"/>
          <w:rtl/>
        </w:rPr>
        <w:t>,</w:t>
      </w:r>
      <w:r w:rsidR="00244486" w:rsidRPr="00244486">
        <w:rPr>
          <w:rFonts w:cs="FrankRuehl"/>
          <w:sz w:val="28"/>
          <w:szCs w:val="28"/>
          <w:rtl/>
        </w:rPr>
        <w:t xml:space="preserve"> דלענין שיקנה המעלות אשר נזכרו כאן</w:t>
      </w:r>
      <w:r w:rsidR="00894D85">
        <w:rPr>
          <w:rFonts w:cs="FrankRuehl" w:hint="cs"/>
          <w:sz w:val="28"/>
          <w:szCs w:val="28"/>
          <w:rtl/>
        </w:rPr>
        <w:t>,</w:t>
      </w:r>
      <w:r w:rsidR="00244486" w:rsidRPr="00244486">
        <w:rPr>
          <w:rFonts w:cs="FrankRuehl"/>
          <w:sz w:val="28"/>
          <w:szCs w:val="28"/>
          <w:rtl/>
        </w:rPr>
        <w:t xml:space="preserve"> דהיינו</w:t>
      </w:r>
      <w:r w:rsidR="00894D85">
        <w:rPr>
          <w:rFonts w:cs="FrankRuehl" w:hint="cs"/>
          <w:sz w:val="28"/>
          <w:szCs w:val="28"/>
          <w:rtl/>
        </w:rPr>
        <w:t xml:space="preserve"> </w:t>
      </w:r>
      <w:r w:rsidR="00894D85" w:rsidRPr="00894D85">
        <w:rPr>
          <w:rFonts w:cs="FrankRuehl"/>
          <w:sz w:val="28"/>
          <w:szCs w:val="28"/>
          <w:rtl/>
        </w:rPr>
        <w:t>ש</w:t>
      </w:r>
      <w:r w:rsidR="00DF2510">
        <w:rPr>
          <w:rFonts w:cs="FrankRuehl" w:hint="cs"/>
          <w:sz w:val="28"/>
          <w:szCs w:val="28"/>
          <w:rtl/>
        </w:rPr>
        <w:t>"</w:t>
      </w:r>
      <w:r w:rsidR="00894D85" w:rsidRPr="00894D85">
        <w:rPr>
          <w:rFonts w:cs="FrankRuehl"/>
          <w:sz w:val="28"/>
          <w:szCs w:val="28"/>
          <w:rtl/>
        </w:rPr>
        <w:t>מטיבין לו ומאריכין לו ימיו ונוחל הארץ</w:t>
      </w:r>
      <w:r w:rsidR="00DF2510">
        <w:rPr>
          <w:rFonts w:cs="FrankRuehl" w:hint="cs"/>
          <w:sz w:val="28"/>
          <w:szCs w:val="28"/>
          <w:rtl/>
        </w:rPr>
        <w:t>",</w:t>
      </w:r>
      <w:r w:rsidR="00894D85" w:rsidRPr="00894D85">
        <w:rPr>
          <w:rFonts w:cs="FrankRuehl"/>
          <w:sz w:val="28"/>
          <w:szCs w:val="28"/>
          <w:rtl/>
        </w:rPr>
        <w:t xml:space="preserve"> לענין זה צריך שיהיה לו מצוה אחת יתירה</w:t>
      </w:r>
      <w:r w:rsidR="00063244">
        <w:rPr>
          <w:rFonts w:cs="FrankRuehl" w:hint="cs"/>
          <w:sz w:val="28"/>
          <w:szCs w:val="28"/>
          <w:rtl/>
        </w:rPr>
        <w:t>.</w:t>
      </w:r>
      <w:r w:rsidR="00894D85" w:rsidRPr="00894D85">
        <w:rPr>
          <w:rFonts w:cs="FrankRuehl"/>
          <w:sz w:val="28"/>
          <w:szCs w:val="28"/>
          <w:rtl/>
        </w:rPr>
        <w:t xml:space="preserve"> שכבר אמרנו שאין כל החלקים שוים כלל</w:t>
      </w:r>
      <w:r w:rsidR="005E1301">
        <w:rPr>
          <w:rFonts w:cs="FrankRuehl" w:hint="cs"/>
          <w:sz w:val="28"/>
          <w:szCs w:val="28"/>
          <w:rtl/>
        </w:rPr>
        <w:t>,</w:t>
      </w:r>
      <w:r w:rsidR="00894D85" w:rsidRPr="00894D85">
        <w:rPr>
          <w:rFonts w:cs="FrankRuehl"/>
          <w:sz w:val="28"/>
          <w:szCs w:val="28"/>
          <w:rtl/>
        </w:rPr>
        <w:t xml:space="preserve"> וכמו שאמרנו לפני זה</w:t>
      </w:r>
      <w:r w:rsidR="005E1301">
        <w:rPr>
          <w:rStyle w:val="FootnoteReference"/>
          <w:rFonts w:cs="FrankRuehl"/>
          <w:szCs w:val="28"/>
          <w:rtl/>
        </w:rPr>
        <w:footnoteReference w:id="169"/>
      </w:r>
      <w:r w:rsidR="00894D85" w:rsidRPr="00894D85">
        <w:rPr>
          <w:rFonts w:cs="FrankRuehl"/>
          <w:sz w:val="28"/>
          <w:szCs w:val="28"/>
          <w:rtl/>
        </w:rPr>
        <w:t>. ובזה התבארו כל הדברים כפי משמעותן</w:t>
      </w:r>
      <w:r w:rsidR="005E1301">
        <w:rPr>
          <w:rFonts w:cs="FrankRuehl" w:hint="cs"/>
          <w:sz w:val="28"/>
          <w:szCs w:val="28"/>
          <w:rtl/>
        </w:rPr>
        <w:t>,</w:t>
      </w:r>
      <w:r w:rsidR="00894D85" w:rsidRPr="00894D85">
        <w:rPr>
          <w:rFonts w:cs="FrankRuehl"/>
          <w:sz w:val="28"/>
          <w:szCs w:val="28"/>
          <w:rtl/>
        </w:rPr>
        <w:t xml:space="preserve"> בלי שום דוחק</w:t>
      </w:r>
      <w:r w:rsidR="005E1301">
        <w:rPr>
          <w:rStyle w:val="FootnoteReference"/>
          <w:rFonts w:cs="FrankRuehl"/>
          <w:szCs w:val="28"/>
          <w:rtl/>
        </w:rPr>
        <w:footnoteReference w:id="170"/>
      </w:r>
      <w:r w:rsidR="005E1301">
        <w:rPr>
          <w:rFonts w:cs="FrankRuehl" w:hint="cs"/>
          <w:sz w:val="28"/>
          <w:szCs w:val="28"/>
          <w:rtl/>
        </w:rPr>
        <w:t>.</w:t>
      </w:r>
    </w:p>
    <w:p w:rsidR="004914E3" w:rsidRDefault="00504D9B" w:rsidP="004914E3">
      <w:pPr>
        <w:jc w:val="both"/>
        <w:rPr>
          <w:rFonts w:cs="FrankRuehl" w:hint="cs"/>
          <w:sz w:val="28"/>
          <w:szCs w:val="28"/>
          <w:rtl/>
        </w:rPr>
      </w:pPr>
      <w:r w:rsidRPr="00504D9B">
        <w:rPr>
          <w:rStyle w:val="LatinChar"/>
          <w:rtl/>
        </w:rPr>
        <w:t>#</w:t>
      </w:r>
      <w:r w:rsidR="00894D85" w:rsidRPr="00504D9B">
        <w:rPr>
          <w:rStyle w:val="Title1"/>
          <w:rtl/>
        </w:rPr>
        <w:t>ולא ידעתי</w:t>
      </w:r>
      <w:r w:rsidRPr="00504D9B">
        <w:rPr>
          <w:rStyle w:val="LatinChar"/>
          <w:rtl/>
        </w:rPr>
        <w:t>=</w:t>
      </w:r>
      <w:r w:rsidR="00894D85" w:rsidRPr="00894D85">
        <w:rPr>
          <w:rFonts w:cs="FrankRuehl"/>
          <w:sz w:val="28"/>
          <w:szCs w:val="28"/>
          <w:rtl/>
        </w:rPr>
        <w:t xml:space="preserve"> מה ראיה מן המשנה שאמרה </w:t>
      </w:r>
      <w:r w:rsidR="0009585C">
        <w:rPr>
          <w:rFonts w:cs="FrankRuehl" w:hint="cs"/>
          <w:sz w:val="28"/>
          <w:szCs w:val="28"/>
          <w:rtl/>
        </w:rPr>
        <w:t>"</w:t>
      </w:r>
      <w:r w:rsidR="00894D85" w:rsidRPr="00894D85">
        <w:rPr>
          <w:rFonts w:cs="FrankRuehl"/>
          <w:sz w:val="28"/>
          <w:szCs w:val="28"/>
          <w:rtl/>
        </w:rPr>
        <w:t>רצה הקב"ה לזכות את ישראל</w:t>
      </w:r>
      <w:r w:rsidR="0009585C">
        <w:rPr>
          <w:rFonts w:cs="FrankRuehl" w:hint="cs"/>
          <w:sz w:val="28"/>
          <w:szCs w:val="28"/>
          <w:rtl/>
        </w:rPr>
        <w:t>"</w:t>
      </w:r>
      <w:r w:rsidR="0009585C">
        <w:rPr>
          <w:rStyle w:val="FootnoteReference"/>
          <w:rFonts w:cs="FrankRuehl"/>
          <w:szCs w:val="28"/>
          <w:rtl/>
        </w:rPr>
        <w:footnoteReference w:id="171"/>
      </w:r>
      <w:r w:rsidR="00894D85" w:rsidRPr="00894D85">
        <w:rPr>
          <w:rFonts w:cs="FrankRuehl"/>
          <w:sz w:val="28"/>
          <w:szCs w:val="28"/>
          <w:rtl/>
        </w:rPr>
        <w:t>, כי אין פירושו שלכך נתן להם מצות הרבה שאפילו באחת הוא זוכה</w:t>
      </w:r>
      <w:r w:rsidR="004914E3">
        <w:rPr>
          <w:rStyle w:val="FootnoteReference"/>
          <w:rFonts w:cs="FrankRuehl"/>
          <w:szCs w:val="28"/>
          <w:rtl/>
        </w:rPr>
        <w:footnoteReference w:id="172"/>
      </w:r>
      <w:r w:rsidR="0009585C">
        <w:rPr>
          <w:rFonts w:cs="FrankRuehl" w:hint="cs"/>
          <w:sz w:val="28"/>
          <w:szCs w:val="28"/>
          <w:rtl/>
        </w:rPr>
        <w:t>.</w:t>
      </w:r>
      <w:r w:rsidR="00894D85" w:rsidRPr="00894D85">
        <w:rPr>
          <w:rFonts w:cs="FrankRuehl"/>
          <w:sz w:val="28"/>
          <w:szCs w:val="28"/>
          <w:rtl/>
        </w:rPr>
        <w:t xml:space="preserve"> אבל פירושו כמשמעו </w:t>
      </w:r>
      <w:r w:rsidR="0009585C">
        <w:rPr>
          <w:rFonts w:cs="FrankRuehl" w:hint="cs"/>
          <w:sz w:val="28"/>
          <w:szCs w:val="28"/>
          <w:rtl/>
        </w:rPr>
        <w:t>"</w:t>
      </w:r>
      <w:r w:rsidR="00894D85" w:rsidRPr="00894D85">
        <w:rPr>
          <w:rFonts w:cs="FrankRuehl"/>
          <w:sz w:val="28"/>
          <w:szCs w:val="28"/>
          <w:rtl/>
        </w:rPr>
        <w:t>רצה הקב"ה לזכות את ישראל לפיכך הרבה להם תורה ומצות</w:t>
      </w:r>
      <w:r w:rsidR="0009585C">
        <w:rPr>
          <w:rFonts w:cs="FrankRuehl" w:hint="cs"/>
          <w:sz w:val="28"/>
          <w:szCs w:val="28"/>
          <w:rtl/>
        </w:rPr>
        <w:t>"</w:t>
      </w:r>
      <w:r w:rsidR="00894D85" w:rsidRPr="00894D85">
        <w:rPr>
          <w:rFonts w:cs="FrankRuehl"/>
          <w:sz w:val="28"/>
          <w:szCs w:val="28"/>
          <w:rtl/>
        </w:rPr>
        <w:t>, א</w:t>
      </w:r>
      <w:r w:rsidR="0009585C">
        <w:rPr>
          <w:rFonts w:cs="FrankRuehl" w:hint="cs"/>
          <w:sz w:val="28"/>
          <w:szCs w:val="28"/>
          <w:rtl/>
        </w:rPr>
        <w:t>ף על גב</w:t>
      </w:r>
      <w:r w:rsidR="00894D85" w:rsidRPr="00894D85">
        <w:rPr>
          <w:rFonts w:cs="FrankRuehl"/>
          <w:sz w:val="28"/>
          <w:szCs w:val="28"/>
          <w:rtl/>
        </w:rPr>
        <w:t xml:space="preserve"> שעתה אפשר שיהיה רובו עונות ע</w:t>
      </w:r>
      <w:r w:rsidR="0009585C">
        <w:rPr>
          <w:rFonts w:cs="FrankRuehl" w:hint="cs"/>
          <w:sz w:val="28"/>
          <w:szCs w:val="28"/>
          <w:rtl/>
        </w:rPr>
        <w:t>ל ידי</w:t>
      </w:r>
      <w:r w:rsidR="00894D85" w:rsidRPr="00894D85">
        <w:rPr>
          <w:rFonts w:cs="FrankRuehl"/>
          <w:sz w:val="28"/>
          <w:szCs w:val="28"/>
          <w:rtl/>
        </w:rPr>
        <w:t xml:space="preserve"> רבוי מצות</w:t>
      </w:r>
      <w:r w:rsidR="0009585C">
        <w:rPr>
          <w:rFonts w:cs="FrankRuehl" w:hint="cs"/>
          <w:sz w:val="28"/>
          <w:szCs w:val="28"/>
          <w:rtl/>
        </w:rPr>
        <w:t>,</w:t>
      </w:r>
      <w:r w:rsidR="00894D85" w:rsidRPr="00894D85">
        <w:rPr>
          <w:rFonts w:cs="FrankRuehl"/>
          <w:sz w:val="28"/>
          <w:szCs w:val="28"/>
          <w:rtl/>
        </w:rPr>
        <w:t xml:space="preserve"> מה בכך</w:t>
      </w:r>
      <w:r w:rsidR="0009585C">
        <w:rPr>
          <w:rFonts w:cs="FrankRuehl" w:hint="cs"/>
          <w:sz w:val="28"/>
          <w:szCs w:val="28"/>
          <w:rtl/>
        </w:rPr>
        <w:t>,</w:t>
      </w:r>
      <w:r w:rsidR="00894D85" w:rsidRPr="00894D85">
        <w:rPr>
          <w:rFonts w:cs="FrankRuehl"/>
          <w:sz w:val="28"/>
          <w:szCs w:val="28"/>
          <w:rtl/>
        </w:rPr>
        <w:t xml:space="preserve"> הקב"ה רוצה להטיב לטובים</w:t>
      </w:r>
      <w:r w:rsidR="0009585C">
        <w:rPr>
          <w:rFonts w:cs="FrankRuehl" w:hint="cs"/>
          <w:sz w:val="28"/>
          <w:szCs w:val="28"/>
          <w:rtl/>
        </w:rPr>
        <w:t>,</w:t>
      </w:r>
      <w:r w:rsidR="00894D85" w:rsidRPr="00894D85">
        <w:rPr>
          <w:rFonts w:cs="FrankRuehl"/>
          <w:sz w:val="28"/>
          <w:szCs w:val="28"/>
          <w:rtl/>
        </w:rPr>
        <w:t xml:space="preserve"> ומאחר שיותר זכות לטובים ע</w:t>
      </w:r>
      <w:r w:rsidR="0009585C">
        <w:rPr>
          <w:rFonts w:cs="FrankRuehl" w:hint="cs"/>
          <w:sz w:val="28"/>
          <w:szCs w:val="28"/>
          <w:rtl/>
        </w:rPr>
        <w:t>ל ידי</w:t>
      </w:r>
      <w:r w:rsidR="00894D85" w:rsidRPr="00894D85">
        <w:rPr>
          <w:rFonts w:cs="FrankRuehl"/>
          <w:sz w:val="28"/>
          <w:szCs w:val="28"/>
          <w:rtl/>
        </w:rPr>
        <w:t xml:space="preserve"> רבוי מצות</w:t>
      </w:r>
      <w:r w:rsidR="0009585C">
        <w:rPr>
          <w:rFonts w:cs="FrankRuehl" w:hint="cs"/>
          <w:sz w:val="28"/>
          <w:szCs w:val="28"/>
          <w:rtl/>
        </w:rPr>
        <w:t>,</w:t>
      </w:r>
      <w:r w:rsidR="00894D85" w:rsidRPr="00894D85">
        <w:rPr>
          <w:rFonts w:cs="FrankRuehl"/>
          <w:sz w:val="28"/>
          <w:szCs w:val="28"/>
          <w:rtl/>
        </w:rPr>
        <w:t xml:space="preserve"> שאז יהיו שלימים בתרי"ג מצות</w:t>
      </w:r>
      <w:r w:rsidR="00280BC8">
        <w:rPr>
          <w:rStyle w:val="FootnoteReference"/>
          <w:rFonts w:cs="FrankRuehl"/>
          <w:szCs w:val="28"/>
          <w:rtl/>
        </w:rPr>
        <w:footnoteReference w:id="173"/>
      </w:r>
      <w:r w:rsidR="0009585C">
        <w:rPr>
          <w:rFonts w:cs="FrankRuehl" w:hint="cs"/>
          <w:sz w:val="28"/>
          <w:szCs w:val="28"/>
          <w:rtl/>
        </w:rPr>
        <w:t>,</w:t>
      </w:r>
      <w:r w:rsidR="00894D85" w:rsidRPr="00894D85">
        <w:rPr>
          <w:rFonts w:cs="FrankRuehl"/>
          <w:sz w:val="28"/>
          <w:szCs w:val="28"/>
          <w:rtl/>
        </w:rPr>
        <w:t xml:space="preserve"> רצה הש</w:t>
      </w:r>
      <w:r w:rsidR="0009585C">
        <w:rPr>
          <w:rFonts w:cs="FrankRuehl" w:hint="cs"/>
          <w:sz w:val="28"/>
          <w:szCs w:val="28"/>
          <w:rtl/>
        </w:rPr>
        <w:t>ם יתברך</w:t>
      </w:r>
      <w:r w:rsidR="00894D85" w:rsidRPr="00894D85">
        <w:rPr>
          <w:rFonts w:cs="FrankRuehl"/>
          <w:sz w:val="28"/>
          <w:szCs w:val="28"/>
          <w:rtl/>
        </w:rPr>
        <w:t xml:space="preserve"> לזכות את הטובים</w:t>
      </w:r>
      <w:r w:rsidR="004914E3">
        <w:rPr>
          <w:rStyle w:val="FootnoteReference"/>
          <w:rFonts w:cs="FrankRuehl"/>
          <w:szCs w:val="28"/>
          <w:rtl/>
        </w:rPr>
        <w:footnoteReference w:id="174"/>
      </w:r>
      <w:r w:rsidR="00894D85" w:rsidRPr="00894D85">
        <w:rPr>
          <w:rFonts w:cs="FrankRuehl"/>
          <w:sz w:val="28"/>
          <w:szCs w:val="28"/>
          <w:rtl/>
        </w:rPr>
        <w:t>. ואין להקשות יתן להם מעט</w:t>
      </w:r>
      <w:r w:rsidR="004914E3">
        <w:rPr>
          <w:rFonts w:cs="FrankRuehl" w:hint="cs"/>
          <w:sz w:val="28"/>
          <w:szCs w:val="28"/>
          <w:rtl/>
        </w:rPr>
        <w:t>,</w:t>
      </w:r>
      <w:r w:rsidR="00894D85" w:rsidRPr="00894D85">
        <w:rPr>
          <w:rFonts w:cs="FrankRuehl"/>
          <w:sz w:val="28"/>
          <w:szCs w:val="28"/>
          <w:rtl/>
        </w:rPr>
        <w:t xml:space="preserve"> ויהא להם הזכות שיש להם עתה ברבוי מצות</w:t>
      </w:r>
      <w:r w:rsidR="004914E3">
        <w:rPr>
          <w:rFonts w:cs="FrankRuehl" w:hint="cs"/>
          <w:sz w:val="28"/>
          <w:szCs w:val="28"/>
          <w:rtl/>
        </w:rPr>
        <w:t>.</w:t>
      </w:r>
      <w:r w:rsidR="00894D85" w:rsidRPr="00894D85">
        <w:rPr>
          <w:rFonts w:cs="FrankRuehl"/>
          <w:sz w:val="28"/>
          <w:szCs w:val="28"/>
          <w:rtl/>
        </w:rPr>
        <w:t xml:space="preserve"> דבר זה אין שייך לומר</w:t>
      </w:r>
      <w:r w:rsidR="004914E3">
        <w:rPr>
          <w:rFonts w:cs="FrankRuehl" w:hint="cs"/>
          <w:sz w:val="28"/>
          <w:szCs w:val="28"/>
          <w:rtl/>
        </w:rPr>
        <w:t>,</w:t>
      </w:r>
      <w:r w:rsidR="00894D85" w:rsidRPr="00894D85">
        <w:rPr>
          <w:rFonts w:cs="FrankRuehl"/>
          <w:sz w:val="28"/>
          <w:szCs w:val="28"/>
          <w:rtl/>
        </w:rPr>
        <w:t xml:space="preserve"> כי הכל לפי המצות שהאדם עושה, ואיך נאמר שיתן להם מעט מצות</w:t>
      </w:r>
      <w:r w:rsidR="004914E3">
        <w:rPr>
          <w:rFonts w:cs="FrankRuehl" w:hint="cs"/>
          <w:sz w:val="28"/>
          <w:szCs w:val="28"/>
          <w:rtl/>
        </w:rPr>
        <w:t>,</w:t>
      </w:r>
      <w:r w:rsidR="00894D85" w:rsidRPr="00894D85">
        <w:rPr>
          <w:rFonts w:cs="FrankRuehl"/>
          <w:sz w:val="28"/>
          <w:szCs w:val="28"/>
          <w:rtl/>
        </w:rPr>
        <w:t xml:space="preserve"> ויזכו כא</w:t>
      </w:r>
      <w:r w:rsidR="004914E3">
        <w:rPr>
          <w:rFonts w:cs="FrankRuehl" w:hint="cs"/>
          <w:sz w:val="28"/>
          <w:szCs w:val="28"/>
          <w:rtl/>
        </w:rPr>
        <w:t>י</w:t>
      </w:r>
      <w:r w:rsidR="00894D85" w:rsidRPr="00894D85">
        <w:rPr>
          <w:rFonts w:cs="FrankRuehl"/>
          <w:sz w:val="28"/>
          <w:szCs w:val="28"/>
          <w:rtl/>
        </w:rPr>
        <w:t>לו עשו הרבה מצות</w:t>
      </w:r>
      <w:r w:rsidR="004914E3">
        <w:rPr>
          <w:rFonts w:cs="FrankRuehl" w:hint="cs"/>
          <w:sz w:val="28"/>
          <w:szCs w:val="28"/>
          <w:rtl/>
        </w:rPr>
        <w:t>,</w:t>
      </w:r>
      <w:r w:rsidR="00894D85" w:rsidRPr="00894D85">
        <w:rPr>
          <w:rFonts w:cs="FrankRuehl"/>
          <w:sz w:val="28"/>
          <w:szCs w:val="28"/>
          <w:rtl/>
        </w:rPr>
        <w:t xml:space="preserve"> דבר זה אי אפשר</w:t>
      </w:r>
      <w:r w:rsidR="004914E3">
        <w:rPr>
          <w:rFonts w:cs="FrankRuehl" w:hint="cs"/>
          <w:sz w:val="28"/>
          <w:szCs w:val="28"/>
          <w:rtl/>
        </w:rPr>
        <w:t>,</w:t>
      </w:r>
      <w:r w:rsidR="00894D85" w:rsidRPr="00894D85">
        <w:rPr>
          <w:rFonts w:cs="FrankRuehl"/>
          <w:sz w:val="28"/>
          <w:szCs w:val="28"/>
          <w:rtl/>
        </w:rPr>
        <w:t xml:space="preserve"> כי לפי המצות הוא השכר</w:t>
      </w:r>
      <w:r w:rsidR="004914E3">
        <w:rPr>
          <w:rFonts w:cs="FrankRuehl" w:hint="cs"/>
          <w:sz w:val="28"/>
          <w:szCs w:val="28"/>
          <w:rtl/>
        </w:rPr>
        <w:t>,</w:t>
      </w:r>
      <w:r w:rsidR="00894D85" w:rsidRPr="00894D85">
        <w:rPr>
          <w:rFonts w:cs="FrankRuehl"/>
          <w:sz w:val="28"/>
          <w:szCs w:val="28"/>
          <w:rtl/>
        </w:rPr>
        <w:t xml:space="preserve"> ומה לנו אל הדוחק</w:t>
      </w:r>
      <w:r w:rsidR="004C3D74">
        <w:rPr>
          <w:rStyle w:val="FootnoteReference"/>
          <w:rFonts w:cs="FrankRuehl"/>
          <w:szCs w:val="28"/>
          <w:rtl/>
        </w:rPr>
        <w:footnoteReference w:id="175"/>
      </w:r>
      <w:r w:rsidR="004914E3">
        <w:rPr>
          <w:rFonts w:cs="FrankRuehl" w:hint="cs"/>
          <w:sz w:val="28"/>
          <w:szCs w:val="28"/>
          <w:rtl/>
        </w:rPr>
        <w:t>.</w:t>
      </w:r>
      <w:r w:rsidR="00894D85" w:rsidRPr="00894D85">
        <w:rPr>
          <w:rFonts w:cs="FrankRuehl"/>
          <w:sz w:val="28"/>
          <w:szCs w:val="28"/>
          <w:rtl/>
        </w:rPr>
        <w:t xml:space="preserve"> </w:t>
      </w:r>
    </w:p>
    <w:p w:rsidR="00292A2A" w:rsidRDefault="004914E3" w:rsidP="00AF5847">
      <w:pPr>
        <w:jc w:val="both"/>
        <w:rPr>
          <w:rFonts w:cs="FrankRuehl" w:hint="cs"/>
          <w:sz w:val="28"/>
          <w:szCs w:val="28"/>
          <w:rtl/>
        </w:rPr>
      </w:pPr>
      <w:r w:rsidRPr="004914E3">
        <w:rPr>
          <w:rStyle w:val="LatinChar"/>
          <w:rtl/>
        </w:rPr>
        <w:t>#</w:t>
      </w:r>
      <w:r w:rsidR="00894D85" w:rsidRPr="004914E3">
        <w:rPr>
          <w:rStyle w:val="Title1"/>
          <w:rtl/>
        </w:rPr>
        <w:t>גם אין</w:t>
      </w:r>
      <w:r w:rsidRPr="004914E3">
        <w:rPr>
          <w:rStyle w:val="LatinChar"/>
          <w:rtl/>
        </w:rPr>
        <w:t>=</w:t>
      </w:r>
      <w:r w:rsidR="00894D85" w:rsidRPr="00894D85">
        <w:rPr>
          <w:rFonts w:cs="FrankRuehl"/>
          <w:sz w:val="28"/>
          <w:szCs w:val="28"/>
          <w:rtl/>
        </w:rPr>
        <w:t xml:space="preserve"> הפירוש כלל כמו שחשבו הם</w:t>
      </w:r>
      <w:r w:rsidR="002779D1">
        <w:rPr>
          <w:rFonts w:cs="FrankRuehl" w:hint="cs"/>
          <w:sz w:val="28"/>
          <w:szCs w:val="28"/>
          <w:rtl/>
        </w:rPr>
        <w:t>,</w:t>
      </w:r>
      <w:r w:rsidR="00894D85" w:rsidRPr="00894D85">
        <w:rPr>
          <w:rFonts w:cs="FrankRuehl"/>
          <w:sz w:val="28"/>
          <w:szCs w:val="28"/>
          <w:rtl/>
        </w:rPr>
        <w:t xml:space="preserve"> כי השם יתברך רצה לעשות טובה לישראל</w:t>
      </w:r>
      <w:r w:rsidR="002779D1">
        <w:rPr>
          <w:rFonts w:cs="FrankRuehl" w:hint="cs"/>
          <w:sz w:val="28"/>
          <w:szCs w:val="28"/>
          <w:rtl/>
        </w:rPr>
        <w:t>,</w:t>
      </w:r>
      <w:r w:rsidR="00894D85" w:rsidRPr="00894D85">
        <w:rPr>
          <w:rFonts w:cs="FrankRuehl"/>
          <w:sz w:val="28"/>
          <w:szCs w:val="28"/>
          <w:rtl/>
        </w:rPr>
        <w:t xml:space="preserve"> לפיכך הרבה להם תורה ומצות, ומפני זה היה קשה עליהם שאין זה טובה</w:t>
      </w:r>
      <w:r w:rsidR="002779D1">
        <w:rPr>
          <w:rFonts w:cs="FrankRuehl" w:hint="cs"/>
          <w:sz w:val="28"/>
          <w:szCs w:val="28"/>
          <w:rtl/>
        </w:rPr>
        <w:t>,</w:t>
      </w:r>
      <w:r w:rsidR="00894D85" w:rsidRPr="00894D85">
        <w:rPr>
          <w:rFonts w:cs="FrankRuehl"/>
          <w:sz w:val="28"/>
          <w:szCs w:val="28"/>
          <w:rtl/>
        </w:rPr>
        <w:t xml:space="preserve"> כי כאשר לא יקיימו </w:t>
      </w:r>
      <w:r w:rsidR="0070798A">
        <w:rPr>
          <w:rFonts w:cs="FrankRuehl" w:hint="cs"/>
          <w:sz w:val="28"/>
          <w:szCs w:val="28"/>
          <w:rtl/>
        </w:rPr>
        <w:t>רבוי*</w:t>
      </w:r>
      <w:r w:rsidR="00894D85" w:rsidRPr="00894D85">
        <w:rPr>
          <w:rFonts w:cs="FrankRuehl"/>
          <w:sz w:val="28"/>
          <w:szCs w:val="28"/>
          <w:rtl/>
        </w:rPr>
        <w:t xml:space="preserve"> המצות יש עליהם עונש</w:t>
      </w:r>
      <w:r w:rsidR="005C4CC2">
        <w:rPr>
          <w:rStyle w:val="FootnoteReference"/>
          <w:rFonts w:cs="FrankRuehl"/>
          <w:szCs w:val="28"/>
          <w:rtl/>
        </w:rPr>
        <w:footnoteReference w:id="176"/>
      </w:r>
      <w:r w:rsidR="002779D1">
        <w:rPr>
          <w:rFonts w:cs="FrankRuehl" w:hint="cs"/>
          <w:sz w:val="28"/>
          <w:szCs w:val="28"/>
          <w:rtl/>
        </w:rPr>
        <w:t>.</w:t>
      </w:r>
      <w:r w:rsidR="00894D85" w:rsidRPr="00894D85">
        <w:rPr>
          <w:rFonts w:cs="FrankRuehl"/>
          <w:sz w:val="28"/>
          <w:szCs w:val="28"/>
          <w:rtl/>
        </w:rPr>
        <w:t xml:space="preserve"> שאם הפירוש כמו שהם מפרשים</w:t>
      </w:r>
      <w:r w:rsidR="002779D1">
        <w:rPr>
          <w:rFonts w:cs="FrankRuehl" w:hint="cs"/>
          <w:sz w:val="28"/>
          <w:szCs w:val="28"/>
          <w:rtl/>
        </w:rPr>
        <w:t>,</w:t>
      </w:r>
      <w:r w:rsidR="00894D85" w:rsidRPr="00894D85">
        <w:rPr>
          <w:rFonts w:cs="FrankRuehl"/>
          <w:sz w:val="28"/>
          <w:szCs w:val="28"/>
          <w:rtl/>
        </w:rPr>
        <w:t xml:space="preserve"> יקשה לך</w:t>
      </w:r>
      <w:r w:rsidR="002779D1">
        <w:rPr>
          <w:rFonts w:cs="FrankRuehl" w:hint="cs"/>
          <w:sz w:val="28"/>
          <w:szCs w:val="28"/>
          <w:rtl/>
        </w:rPr>
        <w:t xml:space="preserve"> </w:t>
      </w:r>
      <w:r w:rsidR="0079646D" w:rsidRPr="0079646D">
        <w:rPr>
          <w:rFonts w:cs="FrankRuehl"/>
          <w:sz w:val="28"/>
          <w:szCs w:val="28"/>
          <w:rtl/>
        </w:rPr>
        <w:t xml:space="preserve">מה שאמרו במסכת ראש השנה </w:t>
      </w:r>
      <w:r w:rsidR="0079646D" w:rsidRPr="00AF3FC2">
        <w:rPr>
          <w:rFonts w:cs="Dbs-Rashi"/>
          <w:szCs w:val="20"/>
          <w:rtl/>
        </w:rPr>
        <w:t>(כח</w:t>
      </w:r>
      <w:r w:rsidR="00AF3FC2" w:rsidRPr="00AF3FC2">
        <w:rPr>
          <w:rFonts w:cs="Dbs-Rashi" w:hint="cs"/>
          <w:szCs w:val="20"/>
          <w:rtl/>
        </w:rPr>
        <w:t>.</w:t>
      </w:r>
      <w:r w:rsidR="0079646D" w:rsidRPr="00AF3FC2">
        <w:rPr>
          <w:rFonts w:cs="Dbs-Rashi"/>
          <w:szCs w:val="20"/>
          <w:rtl/>
        </w:rPr>
        <w:t>)</w:t>
      </w:r>
      <w:r w:rsidR="0079646D" w:rsidRPr="0079646D">
        <w:rPr>
          <w:rFonts w:cs="FrankRuehl"/>
          <w:sz w:val="28"/>
          <w:szCs w:val="28"/>
          <w:rtl/>
        </w:rPr>
        <w:t xml:space="preserve"> ה</w:t>
      </w:r>
      <w:r w:rsidR="00D50667">
        <w:rPr>
          <w:rFonts w:cs="FrankRuehl" w:hint="cs"/>
          <w:sz w:val="28"/>
          <w:szCs w:val="28"/>
          <w:rtl/>
        </w:rPr>
        <w:t>נ</w:t>
      </w:r>
      <w:r w:rsidR="0079646D" w:rsidRPr="0079646D">
        <w:rPr>
          <w:rFonts w:cs="FrankRuehl"/>
          <w:sz w:val="28"/>
          <w:szCs w:val="28"/>
          <w:rtl/>
        </w:rPr>
        <w:t>ודר</w:t>
      </w:r>
      <w:r w:rsidR="00D50667">
        <w:rPr>
          <w:rFonts w:cs="FrankRuehl" w:hint="cs"/>
          <w:sz w:val="28"/>
          <w:szCs w:val="28"/>
          <w:rtl/>
        </w:rPr>
        <w:t>*</w:t>
      </w:r>
      <w:r w:rsidR="0079646D" w:rsidRPr="0079646D">
        <w:rPr>
          <w:rFonts w:cs="FrankRuehl"/>
          <w:sz w:val="28"/>
          <w:szCs w:val="28"/>
          <w:rtl/>
        </w:rPr>
        <w:t xml:space="preserve"> הנאה מחבירו</w:t>
      </w:r>
      <w:r w:rsidR="00A46A2A">
        <w:rPr>
          <w:rFonts w:cs="FrankRuehl" w:hint="cs"/>
          <w:sz w:val="28"/>
          <w:szCs w:val="28"/>
          <w:rtl/>
        </w:rPr>
        <w:t>,</w:t>
      </w:r>
      <w:r w:rsidR="0079646D" w:rsidRPr="0079646D">
        <w:rPr>
          <w:rFonts w:cs="FrankRuehl"/>
          <w:sz w:val="28"/>
          <w:szCs w:val="28"/>
          <w:rtl/>
        </w:rPr>
        <w:t xml:space="preserve"> מותר לתקוע לו תקיעה של מצוה</w:t>
      </w:r>
      <w:r w:rsidR="00AF3FC2">
        <w:rPr>
          <w:rFonts w:cs="FrankRuehl" w:hint="cs"/>
          <w:sz w:val="28"/>
          <w:szCs w:val="28"/>
          <w:rtl/>
        </w:rPr>
        <w:t>.</w:t>
      </w:r>
      <w:r w:rsidR="0079646D" w:rsidRPr="0079646D">
        <w:rPr>
          <w:rFonts w:cs="FrankRuehl"/>
          <w:sz w:val="28"/>
          <w:szCs w:val="28"/>
          <w:rtl/>
        </w:rPr>
        <w:t xml:space="preserve"> ומפרש הטעם</w:t>
      </w:r>
      <w:r w:rsidR="00AF3FC2">
        <w:rPr>
          <w:rFonts w:cs="FrankRuehl" w:hint="cs"/>
          <w:sz w:val="28"/>
          <w:szCs w:val="28"/>
          <w:rtl/>
        </w:rPr>
        <w:t>,</w:t>
      </w:r>
      <w:r w:rsidR="0079646D" w:rsidRPr="0079646D">
        <w:rPr>
          <w:rFonts w:cs="FrankRuehl"/>
          <w:sz w:val="28"/>
          <w:szCs w:val="28"/>
          <w:rtl/>
        </w:rPr>
        <w:t xml:space="preserve"> דמצות לאו להנות נתנו</w:t>
      </w:r>
      <w:r w:rsidR="00AF3FC2">
        <w:rPr>
          <w:rFonts w:cs="FrankRuehl" w:hint="cs"/>
          <w:sz w:val="28"/>
          <w:szCs w:val="28"/>
          <w:rtl/>
        </w:rPr>
        <w:t>.</w:t>
      </w:r>
      <w:r w:rsidR="0079646D" w:rsidRPr="0079646D">
        <w:rPr>
          <w:rFonts w:cs="FrankRuehl"/>
          <w:sz w:val="28"/>
          <w:szCs w:val="28"/>
          <w:rtl/>
        </w:rPr>
        <w:t xml:space="preserve"> דמשמע מזה כי המצות הם לעול האדם</w:t>
      </w:r>
      <w:r w:rsidR="00AF3FC2">
        <w:rPr>
          <w:rFonts w:cs="FrankRuehl" w:hint="cs"/>
          <w:sz w:val="28"/>
          <w:szCs w:val="28"/>
          <w:rtl/>
        </w:rPr>
        <w:t>,</w:t>
      </w:r>
      <w:r w:rsidR="0079646D" w:rsidRPr="0079646D">
        <w:rPr>
          <w:rFonts w:cs="FrankRuehl"/>
          <w:sz w:val="28"/>
          <w:szCs w:val="28"/>
          <w:rtl/>
        </w:rPr>
        <w:t xml:space="preserve"> לפי שהם גזירת המלך</w:t>
      </w:r>
      <w:r w:rsidR="00AF3FC2">
        <w:rPr>
          <w:rFonts w:cs="FrankRuehl" w:hint="cs"/>
          <w:sz w:val="28"/>
          <w:szCs w:val="28"/>
          <w:rtl/>
        </w:rPr>
        <w:t xml:space="preserve"> </w:t>
      </w:r>
      <w:r w:rsidR="00AF3FC2" w:rsidRPr="00AF3FC2">
        <w:rPr>
          <w:rFonts w:cs="Dbs-Rashi" w:hint="cs"/>
          <w:szCs w:val="20"/>
          <w:rtl/>
        </w:rPr>
        <w:t>(רש"י שם)</w:t>
      </w:r>
      <w:r w:rsidR="00AF3FC2">
        <w:rPr>
          <w:rFonts w:cs="FrankRuehl" w:hint="cs"/>
          <w:sz w:val="28"/>
          <w:szCs w:val="28"/>
          <w:rtl/>
        </w:rPr>
        <w:t>.</w:t>
      </w:r>
      <w:r w:rsidR="0079646D" w:rsidRPr="0079646D">
        <w:rPr>
          <w:rFonts w:cs="FrankRuehl"/>
          <w:sz w:val="28"/>
          <w:szCs w:val="28"/>
          <w:rtl/>
        </w:rPr>
        <w:t xml:space="preserve"> ואם כן למה אמר כאן שהמצות הם לאדם לטובתו ולהנאתו. וכבר פירשנו דבר זה</w:t>
      </w:r>
      <w:r w:rsidR="00A46A2A">
        <w:rPr>
          <w:rStyle w:val="FootnoteReference"/>
          <w:rFonts w:cs="FrankRuehl"/>
          <w:szCs w:val="28"/>
          <w:rtl/>
        </w:rPr>
        <w:footnoteReference w:id="177"/>
      </w:r>
      <w:r w:rsidR="0079646D" w:rsidRPr="0079646D">
        <w:rPr>
          <w:rFonts w:cs="FrankRuehl"/>
          <w:sz w:val="28"/>
          <w:szCs w:val="28"/>
          <w:rtl/>
        </w:rPr>
        <w:t xml:space="preserve"> שאין הפירוש כי בשביל טובת ישראל עשה זה שרצה להטיב להם, שאם כן היו אומרים </w:t>
      </w:r>
      <w:r w:rsidR="006B13C9">
        <w:rPr>
          <w:rFonts w:cs="FrankRuehl" w:hint="cs"/>
          <w:sz w:val="28"/>
          <w:szCs w:val="28"/>
          <w:rtl/>
        </w:rPr>
        <w:t>'</w:t>
      </w:r>
      <w:r w:rsidR="0079646D" w:rsidRPr="0079646D">
        <w:rPr>
          <w:rFonts w:cs="FrankRuehl"/>
          <w:sz w:val="28"/>
          <w:szCs w:val="28"/>
          <w:rtl/>
        </w:rPr>
        <w:t>לא הן ולא שכרן</w:t>
      </w:r>
      <w:r w:rsidR="006B13C9">
        <w:rPr>
          <w:rFonts w:cs="FrankRuehl" w:hint="cs"/>
          <w:sz w:val="28"/>
          <w:szCs w:val="28"/>
          <w:rtl/>
        </w:rPr>
        <w:t xml:space="preserve">' </w:t>
      </w:r>
      <w:r w:rsidR="006B13C9" w:rsidRPr="006B13C9">
        <w:rPr>
          <w:rFonts w:cs="Dbs-Rashi" w:hint="cs"/>
          <w:szCs w:val="20"/>
          <w:rtl/>
        </w:rPr>
        <w:t>(ברכות ה:)</w:t>
      </w:r>
      <w:r w:rsidR="00304A19">
        <w:rPr>
          <w:rFonts w:cs="FrankRuehl" w:hint="cs"/>
          <w:sz w:val="28"/>
          <w:szCs w:val="28"/>
          <w:rtl/>
        </w:rPr>
        <w:t>,</w:t>
      </w:r>
      <w:r w:rsidR="0079646D" w:rsidRPr="0079646D">
        <w:rPr>
          <w:rFonts w:cs="FrankRuehl"/>
          <w:sz w:val="28"/>
          <w:szCs w:val="28"/>
          <w:rtl/>
        </w:rPr>
        <w:t xml:space="preserve"> וחס וחלילה לומר כך</w:t>
      </w:r>
      <w:r w:rsidR="00304A19">
        <w:rPr>
          <w:rStyle w:val="FootnoteReference"/>
          <w:rFonts w:cs="FrankRuehl"/>
          <w:szCs w:val="28"/>
          <w:rtl/>
        </w:rPr>
        <w:footnoteReference w:id="178"/>
      </w:r>
      <w:r w:rsidR="00304A19">
        <w:rPr>
          <w:rFonts w:cs="FrankRuehl" w:hint="cs"/>
          <w:sz w:val="28"/>
          <w:szCs w:val="28"/>
          <w:rtl/>
        </w:rPr>
        <w:t>.</w:t>
      </w:r>
      <w:r w:rsidR="0079646D" w:rsidRPr="0079646D">
        <w:rPr>
          <w:rFonts w:cs="FrankRuehl"/>
          <w:sz w:val="28"/>
          <w:szCs w:val="28"/>
          <w:rtl/>
        </w:rPr>
        <w:t xml:space="preserve"> אבל הפירוש שהשם יתברך רצה לזכות את ישראל בעל כרחם</w:t>
      </w:r>
      <w:r w:rsidR="00292A2A">
        <w:rPr>
          <w:rFonts w:cs="FrankRuehl" w:hint="cs"/>
          <w:sz w:val="28"/>
          <w:szCs w:val="28"/>
          <w:rtl/>
        </w:rPr>
        <w:t>,</w:t>
      </w:r>
      <w:r w:rsidR="0079646D" w:rsidRPr="0079646D">
        <w:rPr>
          <w:rFonts w:cs="FrankRuehl"/>
          <w:sz w:val="28"/>
          <w:szCs w:val="28"/>
          <w:rtl/>
        </w:rPr>
        <w:t xml:space="preserve"> מפני שהוא יתברך צדיק</w:t>
      </w:r>
      <w:r w:rsidR="00B9763C">
        <w:rPr>
          <w:rFonts w:cs="FrankRuehl" w:hint="cs"/>
          <w:sz w:val="28"/>
          <w:szCs w:val="28"/>
          <w:rtl/>
        </w:rPr>
        <w:t xml:space="preserve"> </w:t>
      </w:r>
      <w:r w:rsidR="00B9763C" w:rsidRPr="00B9763C">
        <w:rPr>
          <w:rFonts w:cs="Dbs-Rashi" w:hint="cs"/>
          <w:szCs w:val="20"/>
          <w:rtl/>
        </w:rPr>
        <w:t>(</w:t>
      </w:r>
      <w:r w:rsidR="00B9763C">
        <w:rPr>
          <w:rFonts w:cs="Dbs-Rashi" w:hint="cs"/>
          <w:szCs w:val="20"/>
          <w:rtl/>
        </w:rPr>
        <w:t>דברים לב, ד</w:t>
      </w:r>
      <w:r w:rsidR="00B9763C" w:rsidRPr="00B9763C">
        <w:rPr>
          <w:rFonts w:cs="Dbs-Rashi" w:hint="cs"/>
          <w:szCs w:val="20"/>
          <w:rtl/>
        </w:rPr>
        <w:t>)</w:t>
      </w:r>
      <w:r w:rsidR="00292A2A">
        <w:rPr>
          <w:rFonts w:cs="FrankRuehl" w:hint="cs"/>
          <w:sz w:val="28"/>
          <w:szCs w:val="28"/>
          <w:rtl/>
        </w:rPr>
        <w:t>,</w:t>
      </w:r>
      <w:r w:rsidR="0079646D" w:rsidRPr="0079646D">
        <w:rPr>
          <w:rFonts w:cs="FrankRuehl"/>
          <w:sz w:val="28"/>
          <w:szCs w:val="28"/>
          <w:rtl/>
        </w:rPr>
        <w:t xml:space="preserve"> רוצה שיהיה האדם זכאי מאד</w:t>
      </w:r>
      <w:r w:rsidR="00292A2A">
        <w:rPr>
          <w:rFonts w:cs="FrankRuehl" w:hint="cs"/>
          <w:sz w:val="28"/>
          <w:szCs w:val="28"/>
          <w:rtl/>
        </w:rPr>
        <w:t>,</w:t>
      </w:r>
      <w:r w:rsidR="0079646D" w:rsidRPr="0079646D">
        <w:rPr>
          <w:rFonts w:cs="FrankRuehl"/>
          <w:sz w:val="28"/>
          <w:szCs w:val="28"/>
          <w:rtl/>
        </w:rPr>
        <w:t xml:space="preserve"> ויהיה לו זכות הרבה</w:t>
      </w:r>
      <w:r w:rsidR="00AE5BA3">
        <w:rPr>
          <w:rStyle w:val="FootnoteReference"/>
          <w:rFonts w:cs="FrankRuehl"/>
          <w:szCs w:val="28"/>
          <w:rtl/>
        </w:rPr>
        <w:footnoteReference w:id="179"/>
      </w:r>
      <w:r w:rsidR="00136B46">
        <w:rPr>
          <w:rFonts w:cs="FrankRuehl" w:hint="cs"/>
          <w:sz w:val="28"/>
          <w:szCs w:val="28"/>
          <w:rtl/>
        </w:rPr>
        <w:t>,</w:t>
      </w:r>
      <w:r w:rsidR="0079646D" w:rsidRPr="0079646D">
        <w:rPr>
          <w:rFonts w:cs="FrankRuehl"/>
          <w:sz w:val="28"/>
          <w:szCs w:val="28"/>
          <w:rtl/>
        </w:rPr>
        <w:t xml:space="preserve"> לכך הרבה תורה ומצות</w:t>
      </w:r>
      <w:r w:rsidR="00136B46">
        <w:rPr>
          <w:rFonts w:cs="FrankRuehl" w:hint="cs"/>
          <w:sz w:val="28"/>
          <w:szCs w:val="28"/>
          <w:rtl/>
        </w:rPr>
        <w:t>.</w:t>
      </w:r>
      <w:r w:rsidR="0079646D" w:rsidRPr="0079646D">
        <w:rPr>
          <w:rFonts w:cs="FrankRuehl"/>
          <w:sz w:val="28"/>
          <w:szCs w:val="28"/>
          <w:rtl/>
        </w:rPr>
        <w:t xml:space="preserve"> ולכך אי אפשר לומר </w:t>
      </w:r>
      <w:r w:rsidR="00136B46">
        <w:rPr>
          <w:rFonts w:cs="FrankRuehl" w:hint="cs"/>
          <w:sz w:val="28"/>
          <w:szCs w:val="28"/>
          <w:rtl/>
        </w:rPr>
        <w:t>'</w:t>
      </w:r>
      <w:r w:rsidR="0079646D" w:rsidRPr="0079646D">
        <w:rPr>
          <w:rFonts w:cs="FrankRuehl"/>
          <w:sz w:val="28"/>
          <w:szCs w:val="28"/>
          <w:rtl/>
        </w:rPr>
        <w:t>לא הן ולא שכרן</w:t>
      </w:r>
      <w:r w:rsidR="00136B46">
        <w:rPr>
          <w:rFonts w:cs="FrankRuehl" w:hint="cs"/>
          <w:sz w:val="28"/>
          <w:szCs w:val="28"/>
          <w:rtl/>
        </w:rPr>
        <w:t>',</w:t>
      </w:r>
      <w:r w:rsidR="00136B46">
        <w:rPr>
          <w:rFonts w:cs="FrankRuehl"/>
          <w:sz w:val="28"/>
          <w:szCs w:val="28"/>
          <w:rtl/>
        </w:rPr>
        <w:t xml:space="preserve"> שהשם ית</w:t>
      </w:r>
      <w:r w:rsidR="00136B46">
        <w:rPr>
          <w:rFonts w:cs="FrankRuehl" w:hint="cs"/>
          <w:sz w:val="28"/>
          <w:szCs w:val="28"/>
          <w:rtl/>
        </w:rPr>
        <w:t>ברך</w:t>
      </w:r>
      <w:r w:rsidR="0079646D" w:rsidRPr="0079646D">
        <w:rPr>
          <w:rFonts w:cs="FrankRuehl"/>
          <w:sz w:val="28"/>
          <w:szCs w:val="28"/>
          <w:rtl/>
        </w:rPr>
        <w:t xml:space="preserve"> רוצה שיהיה זכאין על כרחם</w:t>
      </w:r>
      <w:r w:rsidR="00136B46">
        <w:rPr>
          <w:rStyle w:val="FootnoteReference"/>
          <w:rFonts w:cs="FrankRuehl"/>
          <w:szCs w:val="28"/>
          <w:rtl/>
        </w:rPr>
        <w:footnoteReference w:id="180"/>
      </w:r>
      <w:r w:rsidR="0079646D" w:rsidRPr="0079646D">
        <w:rPr>
          <w:rFonts w:cs="FrankRuehl"/>
          <w:sz w:val="28"/>
          <w:szCs w:val="28"/>
          <w:rtl/>
        </w:rPr>
        <w:t xml:space="preserve">. ולא אמר </w:t>
      </w:r>
      <w:r w:rsidR="00D81D4B">
        <w:rPr>
          <w:rFonts w:cs="FrankRuehl" w:hint="cs"/>
          <w:sz w:val="28"/>
          <w:szCs w:val="28"/>
          <w:rtl/>
        </w:rPr>
        <w:t>'</w:t>
      </w:r>
      <w:r w:rsidR="0079646D" w:rsidRPr="0079646D">
        <w:rPr>
          <w:rFonts w:cs="FrankRuehl"/>
          <w:sz w:val="28"/>
          <w:szCs w:val="28"/>
          <w:rtl/>
        </w:rPr>
        <w:t>רצה הק</w:t>
      </w:r>
      <w:r w:rsidR="00D81D4B">
        <w:rPr>
          <w:rFonts w:cs="FrankRuehl" w:hint="cs"/>
          <w:sz w:val="28"/>
          <w:szCs w:val="28"/>
          <w:rtl/>
        </w:rPr>
        <w:t>ב"ה</w:t>
      </w:r>
      <w:r w:rsidR="0079646D" w:rsidRPr="0079646D">
        <w:rPr>
          <w:rFonts w:cs="FrankRuehl"/>
          <w:sz w:val="28"/>
          <w:szCs w:val="28"/>
          <w:rtl/>
        </w:rPr>
        <w:t xml:space="preserve"> להטיב לישראל לפיכך הרבה להם תורה ומצות</w:t>
      </w:r>
      <w:r w:rsidR="00D81D4B">
        <w:rPr>
          <w:rFonts w:cs="FrankRuehl" w:hint="cs"/>
          <w:sz w:val="28"/>
          <w:szCs w:val="28"/>
          <w:rtl/>
        </w:rPr>
        <w:t>'</w:t>
      </w:r>
      <w:r w:rsidR="0079646D" w:rsidRPr="0079646D">
        <w:rPr>
          <w:rFonts w:cs="FrankRuehl"/>
          <w:sz w:val="28"/>
          <w:szCs w:val="28"/>
          <w:rtl/>
        </w:rPr>
        <w:t>, כי היה זה משמע שהיה עושה בשביל טובת ישראל</w:t>
      </w:r>
      <w:r w:rsidR="00D81D4B">
        <w:rPr>
          <w:rFonts w:cs="FrankRuehl" w:hint="cs"/>
          <w:sz w:val="28"/>
          <w:szCs w:val="28"/>
          <w:rtl/>
        </w:rPr>
        <w:t>,</w:t>
      </w:r>
      <w:r w:rsidR="0079646D" w:rsidRPr="0079646D">
        <w:rPr>
          <w:rFonts w:cs="FrankRuehl"/>
          <w:sz w:val="28"/>
          <w:szCs w:val="28"/>
          <w:rtl/>
        </w:rPr>
        <w:t xml:space="preserve"> ואם הם אינם רוצים היו יכולים לומר </w:t>
      </w:r>
      <w:r w:rsidR="00D81D4B">
        <w:rPr>
          <w:rFonts w:cs="FrankRuehl" w:hint="cs"/>
          <w:sz w:val="28"/>
          <w:szCs w:val="28"/>
          <w:rtl/>
        </w:rPr>
        <w:t>'</w:t>
      </w:r>
      <w:r w:rsidR="0079646D" w:rsidRPr="0079646D">
        <w:rPr>
          <w:rFonts w:cs="FrankRuehl"/>
          <w:sz w:val="28"/>
          <w:szCs w:val="28"/>
          <w:rtl/>
        </w:rPr>
        <w:t>לא הן ולא שכרן</w:t>
      </w:r>
      <w:r w:rsidR="00D81D4B">
        <w:rPr>
          <w:rFonts w:cs="FrankRuehl" w:hint="cs"/>
          <w:sz w:val="28"/>
          <w:szCs w:val="28"/>
          <w:rtl/>
        </w:rPr>
        <w:t>'</w:t>
      </w:r>
      <w:r w:rsidR="0079646D" w:rsidRPr="0079646D">
        <w:rPr>
          <w:rFonts w:cs="FrankRuehl"/>
          <w:sz w:val="28"/>
          <w:szCs w:val="28"/>
          <w:rtl/>
        </w:rPr>
        <w:t>, שאין הדבר כך</w:t>
      </w:r>
      <w:r w:rsidR="00D81D4B">
        <w:rPr>
          <w:rFonts w:cs="FrankRuehl" w:hint="cs"/>
          <w:sz w:val="28"/>
          <w:szCs w:val="28"/>
          <w:rtl/>
        </w:rPr>
        <w:t>,</w:t>
      </w:r>
      <w:r w:rsidR="0079646D" w:rsidRPr="0079646D">
        <w:rPr>
          <w:rFonts w:cs="FrankRuehl"/>
          <w:sz w:val="28"/>
          <w:szCs w:val="28"/>
          <w:rtl/>
        </w:rPr>
        <w:t xml:space="preserve"> רק אמר </w:t>
      </w:r>
      <w:r w:rsidR="00D81D4B">
        <w:rPr>
          <w:rFonts w:cs="FrankRuehl" w:hint="cs"/>
          <w:sz w:val="28"/>
          <w:szCs w:val="28"/>
          <w:rtl/>
        </w:rPr>
        <w:t>'</w:t>
      </w:r>
      <w:r w:rsidR="0079646D" w:rsidRPr="0079646D">
        <w:rPr>
          <w:rFonts w:cs="FrankRuehl"/>
          <w:sz w:val="28"/>
          <w:szCs w:val="28"/>
          <w:rtl/>
        </w:rPr>
        <w:t xml:space="preserve">רצה </w:t>
      </w:r>
      <w:r w:rsidR="00AF5847">
        <w:rPr>
          <w:rFonts w:cs="FrankRuehl" w:hint="cs"/>
          <w:sz w:val="28"/>
          <w:szCs w:val="28"/>
          <w:rtl/>
        </w:rPr>
        <w:t>הקב"ה*</w:t>
      </w:r>
      <w:r w:rsidR="0079646D" w:rsidRPr="0079646D">
        <w:rPr>
          <w:rFonts w:cs="FrankRuehl"/>
          <w:sz w:val="28"/>
          <w:szCs w:val="28"/>
          <w:rtl/>
        </w:rPr>
        <w:t xml:space="preserve"> לזכות את ישראל</w:t>
      </w:r>
      <w:r w:rsidR="00D81D4B">
        <w:rPr>
          <w:rFonts w:cs="FrankRuehl" w:hint="cs"/>
          <w:sz w:val="28"/>
          <w:szCs w:val="28"/>
          <w:rtl/>
        </w:rPr>
        <w:t>',</w:t>
      </w:r>
      <w:r w:rsidR="0079646D" w:rsidRPr="0079646D">
        <w:rPr>
          <w:rFonts w:cs="FrankRuehl"/>
          <w:sz w:val="28"/>
          <w:szCs w:val="28"/>
          <w:rtl/>
        </w:rPr>
        <w:t xml:space="preserve"> כלומר שיהיו זכאים במעשים</w:t>
      </w:r>
      <w:r w:rsidR="00D81D4B">
        <w:rPr>
          <w:rFonts w:cs="FrankRuehl" w:hint="cs"/>
          <w:sz w:val="28"/>
          <w:szCs w:val="28"/>
          <w:rtl/>
        </w:rPr>
        <w:t>,</w:t>
      </w:r>
      <w:r w:rsidR="0079646D" w:rsidRPr="0079646D">
        <w:rPr>
          <w:rFonts w:cs="FrankRuehl"/>
          <w:sz w:val="28"/>
          <w:szCs w:val="28"/>
          <w:rtl/>
        </w:rPr>
        <w:t xml:space="preserve"> כי הוא יתברך צדיק</w:t>
      </w:r>
      <w:r w:rsidR="00D81D4B">
        <w:rPr>
          <w:rFonts w:cs="FrankRuehl" w:hint="cs"/>
          <w:sz w:val="28"/>
          <w:szCs w:val="28"/>
          <w:rtl/>
        </w:rPr>
        <w:t>,</w:t>
      </w:r>
      <w:r w:rsidR="0079646D" w:rsidRPr="0079646D">
        <w:rPr>
          <w:rFonts w:cs="FrankRuehl"/>
          <w:sz w:val="28"/>
          <w:szCs w:val="28"/>
          <w:rtl/>
        </w:rPr>
        <w:t xml:space="preserve"> וחפץ בזכאים וצדיקים</w:t>
      </w:r>
      <w:r w:rsidR="00D81D4B">
        <w:rPr>
          <w:rStyle w:val="FootnoteReference"/>
          <w:rFonts w:cs="FrankRuehl"/>
          <w:szCs w:val="28"/>
          <w:rtl/>
        </w:rPr>
        <w:footnoteReference w:id="181"/>
      </w:r>
      <w:r w:rsidR="0079646D" w:rsidRPr="0079646D">
        <w:rPr>
          <w:rFonts w:cs="FrankRuehl"/>
          <w:sz w:val="28"/>
          <w:szCs w:val="28"/>
          <w:rtl/>
        </w:rPr>
        <w:t xml:space="preserve">. </w:t>
      </w:r>
    </w:p>
    <w:p w:rsidR="0079646D" w:rsidRDefault="00027D10" w:rsidP="0022454A">
      <w:pPr>
        <w:jc w:val="both"/>
        <w:rPr>
          <w:rFonts w:cs="FrankRuehl" w:hint="cs"/>
          <w:sz w:val="28"/>
          <w:szCs w:val="28"/>
          <w:rtl/>
        </w:rPr>
      </w:pPr>
      <w:r w:rsidRPr="00027D10">
        <w:rPr>
          <w:rStyle w:val="LatinChar"/>
          <w:rtl/>
        </w:rPr>
        <w:t>#</w:t>
      </w:r>
      <w:r w:rsidR="0079646D" w:rsidRPr="00027D10">
        <w:rPr>
          <w:rStyle w:val="Title1"/>
          <w:rtl/>
        </w:rPr>
        <w:t>ואולי יקשה</w:t>
      </w:r>
      <w:r w:rsidRPr="00027D10">
        <w:rPr>
          <w:rStyle w:val="LatinChar"/>
          <w:rtl/>
        </w:rPr>
        <w:t>=</w:t>
      </w:r>
      <w:r w:rsidR="0079646D" w:rsidRPr="0079646D">
        <w:rPr>
          <w:rFonts w:cs="FrankRuehl"/>
          <w:sz w:val="28"/>
          <w:szCs w:val="28"/>
          <w:rtl/>
        </w:rPr>
        <w:t xml:space="preserve"> לך</w:t>
      </w:r>
      <w:r>
        <w:rPr>
          <w:rFonts w:cs="FrankRuehl" w:hint="cs"/>
          <w:sz w:val="28"/>
          <w:szCs w:val="28"/>
          <w:rtl/>
        </w:rPr>
        <w:t>,</w:t>
      </w:r>
      <w:r w:rsidR="0079646D" w:rsidRPr="0079646D">
        <w:rPr>
          <w:rFonts w:cs="FrankRuehl"/>
          <w:sz w:val="28"/>
          <w:szCs w:val="28"/>
          <w:rtl/>
        </w:rPr>
        <w:t xml:space="preserve"> שאם כן על כל פנים המצות הם לגזירה מן השם יתברך על האדם, למה לא נאמר שהמצות הם גזירה כמו מלך שגוזר על עמו גזירות, ומי מכריע לומר שהם לזכות את ישראל</w:t>
      </w:r>
      <w:r w:rsidR="009177F0">
        <w:rPr>
          <w:rFonts w:cs="FrankRuehl" w:hint="cs"/>
          <w:sz w:val="28"/>
          <w:szCs w:val="28"/>
          <w:rtl/>
        </w:rPr>
        <w:t>.</w:t>
      </w:r>
      <w:r w:rsidR="0079646D" w:rsidRPr="0079646D">
        <w:rPr>
          <w:rFonts w:cs="FrankRuehl"/>
          <w:sz w:val="28"/>
          <w:szCs w:val="28"/>
          <w:rtl/>
        </w:rPr>
        <w:t xml:space="preserve"> והיה לנו לומר כי המצות הם גזירות</w:t>
      </w:r>
      <w:r w:rsidR="009177F0">
        <w:rPr>
          <w:rFonts w:cs="FrankRuehl" w:hint="cs"/>
          <w:sz w:val="28"/>
          <w:szCs w:val="28"/>
          <w:rtl/>
        </w:rPr>
        <w:t>,</w:t>
      </w:r>
      <w:r w:rsidR="0079646D" w:rsidRPr="0079646D">
        <w:rPr>
          <w:rFonts w:cs="FrankRuehl"/>
          <w:sz w:val="28"/>
          <w:szCs w:val="28"/>
          <w:rtl/>
        </w:rPr>
        <w:t xml:space="preserve"> ומנין לנו דבר זה שהמצות הם לזכות ישראל. דזה אין קשיא</w:t>
      </w:r>
      <w:r w:rsidR="00934162">
        <w:rPr>
          <w:rFonts w:cs="FrankRuehl" w:hint="cs"/>
          <w:sz w:val="28"/>
          <w:szCs w:val="28"/>
          <w:rtl/>
        </w:rPr>
        <w:t>,</w:t>
      </w:r>
      <w:r w:rsidR="0079646D" w:rsidRPr="0079646D">
        <w:rPr>
          <w:rFonts w:cs="FrankRuehl"/>
          <w:sz w:val="28"/>
          <w:szCs w:val="28"/>
          <w:rtl/>
        </w:rPr>
        <w:t xml:space="preserve"> שהרי כתיב </w:t>
      </w:r>
      <w:r w:rsidR="00934162" w:rsidRPr="00934162">
        <w:rPr>
          <w:rFonts w:cs="Dbs-Rashi" w:hint="cs"/>
          <w:szCs w:val="20"/>
          <w:rtl/>
        </w:rPr>
        <w:t xml:space="preserve">(ישעיה מב, </w:t>
      </w:r>
      <w:r w:rsidR="00934162">
        <w:rPr>
          <w:rFonts w:cs="Dbs-Rashi" w:hint="cs"/>
          <w:szCs w:val="20"/>
          <w:rtl/>
        </w:rPr>
        <w:t>כא</w:t>
      </w:r>
      <w:r w:rsidR="00934162" w:rsidRPr="00934162">
        <w:rPr>
          <w:rFonts w:cs="Dbs-Rashi" w:hint="cs"/>
          <w:szCs w:val="20"/>
          <w:rtl/>
        </w:rPr>
        <w:t>)</w:t>
      </w:r>
      <w:r w:rsidR="00934162">
        <w:rPr>
          <w:rFonts w:cs="FrankRuehl" w:hint="cs"/>
          <w:sz w:val="28"/>
          <w:szCs w:val="28"/>
          <w:rtl/>
        </w:rPr>
        <w:t xml:space="preserve"> "</w:t>
      </w:r>
      <w:r w:rsidR="0079646D" w:rsidRPr="0079646D">
        <w:rPr>
          <w:rFonts w:cs="FrankRuehl"/>
          <w:sz w:val="28"/>
          <w:szCs w:val="28"/>
          <w:rtl/>
        </w:rPr>
        <w:t>ה' חפץ למען צדקו</w:t>
      </w:r>
      <w:r w:rsidR="00934162">
        <w:rPr>
          <w:rFonts w:cs="FrankRuehl" w:hint="cs"/>
          <w:sz w:val="28"/>
          <w:szCs w:val="28"/>
          <w:rtl/>
        </w:rPr>
        <w:t>",</w:t>
      </w:r>
      <w:r w:rsidR="0079646D" w:rsidRPr="0079646D">
        <w:rPr>
          <w:rFonts w:cs="FrankRuehl"/>
          <w:sz w:val="28"/>
          <w:szCs w:val="28"/>
          <w:rtl/>
        </w:rPr>
        <w:t xml:space="preserve"> שרצה לומר בשביל שהוא צדיק</w:t>
      </w:r>
      <w:r w:rsidR="009D5A00">
        <w:rPr>
          <w:rFonts w:cs="FrankRuehl" w:hint="cs"/>
          <w:sz w:val="28"/>
          <w:szCs w:val="28"/>
          <w:rtl/>
        </w:rPr>
        <w:t>,</w:t>
      </w:r>
      <w:r w:rsidR="0079646D" w:rsidRPr="0079646D">
        <w:rPr>
          <w:rFonts w:cs="FrankRuehl"/>
          <w:sz w:val="28"/>
          <w:szCs w:val="28"/>
          <w:rtl/>
        </w:rPr>
        <w:t xml:space="preserve"> ומבקש שיהיו בניו ישראל גם כן צדיקים</w:t>
      </w:r>
      <w:r w:rsidR="009D5A00">
        <w:rPr>
          <w:rStyle w:val="FootnoteReference"/>
          <w:rFonts w:cs="FrankRuehl"/>
          <w:szCs w:val="28"/>
          <w:rtl/>
        </w:rPr>
        <w:footnoteReference w:id="182"/>
      </w:r>
      <w:r w:rsidR="009D5A00">
        <w:rPr>
          <w:rFonts w:cs="FrankRuehl" w:hint="cs"/>
          <w:sz w:val="28"/>
          <w:szCs w:val="28"/>
          <w:rtl/>
        </w:rPr>
        <w:t>,</w:t>
      </w:r>
      <w:r w:rsidR="0079646D" w:rsidRPr="0079646D">
        <w:rPr>
          <w:rFonts w:cs="FrankRuehl"/>
          <w:sz w:val="28"/>
          <w:szCs w:val="28"/>
          <w:rtl/>
        </w:rPr>
        <w:t xml:space="preserve"> </w:t>
      </w:r>
      <w:r w:rsidR="00AE216F">
        <w:rPr>
          <w:rFonts w:cs="FrankRuehl" w:hint="cs"/>
          <w:sz w:val="28"/>
          <w:szCs w:val="28"/>
          <w:rtl/>
        </w:rPr>
        <w:t>"</w:t>
      </w:r>
      <w:r w:rsidR="00CD3A46">
        <w:rPr>
          <w:rFonts w:cs="FrankRuehl" w:hint="cs"/>
          <w:sz w:val="28"/>
          <w:szCs w:val="28"/>
          <w:rtl/>
        </w:rPr>
        <w:t xml:space="preserve">כי </w:t>
      </w:r>
      <w:r w:rsidR="0079646D" w:rsidRPr="0079646D">
        <w:rPr>
          <w:rFonts w:cs="FrankRuehl"/>
          <w:sz w:val="28"/>
          <w:szCs w:val="28"/>
          <w:rtl/>
        </w:rPr>
        <w:t>צדיק ה' צדקות אהב</w:t>
      </w:r>
      <w:r w:rsidR="00AE216F">
        <w:rPr>
          <w:rFonts w:cs="FrankRuehl" w:hint="cs"/>
          <w:sz w:val="28"/>
          <w:szCs w:val="28"/>
          <w:rtl/>
        </w:rPr>
        <w:t>"</w:t>
      </w:r>
      <w:r w:rsidR="009A18AB">
        <w:rPr>
          <w:rFonts w:cs="Dbs-Rashi" w:hint="cs"/>
          <w:szCs w:val="20"/>
          <w:rtl/>
        </w:rPr>
        <w:t xml:space="preserve"> </w:t>
      </w:r>
      <w:r w:rsidR="009A18AB" w:rsidRPr="00AE216F">
        <w:rPr>
          <w:rFonts w:cs="Dbs-Rashi" w:hint="cs"/>
          <w:szCs w:val="20"/>
          <w:rtl/>
        </w:rPr>
        <w:t>(תהלים יא, ז)</w:t>
      </w:r>
      <w:r w:rsidR="00AE216F">
        <w:rPr>
          <w:rFonts w:cs="FrankRuehl" w:hint="cs"/>
          <w:sz w:val="28"/>
          <w:szCs w:val="28"/>
          <w:rtl/>
        </w:rPr>
        <w:t>,</w:t>
      </w:r>
      <w:r w:rsidR="0079646D" w:rsidRPr="0079646D">
        <w:rPr>
          <w:rFonts w:cs="FrankRuehl"/>
          <w:sz w:val="28"/>
          <w:szCs w:val="28"/>
          <w:rtl/>
        </w:rPr>
        <w:t xml:space="preserve"> ולכך הרבה להם תורה ומצות לזכותם ולצדקם</w:t>
      </w:r>
      <w:r w:rsidR="009C7E16">
        <w:rPr>
          <w:rFonts w:cs="FrankRuehl" w:hint="cs"/>
          <w:sz w:val="28"/>
          <w:szCs w:val="28"/>
          <w:rtl/>
        </w:rPr>
        <w:t>.</w:t>
      </w:r>
      <w:r w:rsidR="0079646D" w:rsidRPr="0079646D">
        <w:rPr>
          <w:rFonts w:cs="FrankRuehl"/>
          <w:sz w:val="28"/>
          <w:szCs w:val="28"/>
          <w:rtl/>
        </w:rPr>
        <w:t xml:space="preserve"> ומה שאמר </w:t>
      </w:r>
      <w:r w:rsidR="009C7E16">
        <w:rPr>
          <w:rFonts w:cs="FrankRuehl" w:hint="cs"/>
          <w:sz w:val="28"/>
          <w:szCs w:val="28"/>
          <w:rtl/>
        </w:rPr>
        <w:t>"</w:t>
      </w:r>
      <w:r w:rsidR="0079646D" w:rsidRPr="0079646D">
        <w:rPr>
          <w:rFonts w:cs="FrankRuehl"/>
          <w:sz w:val="28"/>
          <w:szCs w:val="28"/>
          <w:rtl/>
        </w:rPr>
        <w:t>תורה ומצות</w:t>
      </w:r>
      <w:r w:rsidR="009C7E16">
        <w:rPr>
          <w:rFonts w:cs="FrankRuehl" w:hint="cs"/>
          <w:sz w:val="28"/>
          <w:szCs w:val="28"/>
          <w:rtl/>
        </w:rPr>
        <w:t>"</w:t>
      </w:r>
      <w:r w:rsidR="002B1B36">
        <w:rPr>
          <w:rStyle w:val="FootnoteReference"/>
          <w:rFonts w:cs="FrankRuehl"/>
          <w:szCs w:val="28"/>
          <w:rtl/>
        </w:rPr>
        <w:footnoteReference w:id="183"/>
      </w:r>
      <w:r w:rsidR="009C7E16">
        <w:rPr>
          <w:rFonts w:cs="FrankRuehl" w:hint="cs"/>
          <w:sz w:val="28"/>
          <w:szCs w:val="28"/>
          <w:rtl/>
        </w:rPr>
        <w:t>,</w:t>
      </w:r>
      <w:r w:rsidR="0079646D" w:rsidRPr="0079646D">
        <w:rPr>
          <w:rFonts w:cs="FrankRuehl"/>
          <w:sz w:val="28"/>
          <w:szCs w:val="28"/>
          <w:rtl/>
        </w:rPr>
        <w:t xml:space="preserve"> מפני שכתוב </w:t>
      </w:r>
      <w:r w:rsidR="009C7E16">
        <w:rPr>
          <w:rFonts w:cs="FrankRuehl" w:hint="cs"/>
          <w:sz w:val="28"/>
          <w:szCs w:val="28"/>
          <w:rtl/>
        </w:rPr>
        <w:t>"</w:t>
      </w:r>
      <w:r w:rsidR="0079646D" w:rsidRPr="0079646D">
        <w:rPr>
          <w:rFonts w:cs="FrankRuehl"/>
          <w:sz w:val="28"/>
          <w:szCs w:val="28"/>
          <w:rtl/>
        </w:rPr>
        <w:t>יגדיל תורה ויאדיר</w:t>
      </w:r>
      <w:r w:rsidR="009C7E16">
        <w:rPr>
          <w:rFonts w:cs="FrankRuehl" w:hint="cs"/>
          <w:sz w:val="28"/>
          <w:szCs w:val="28"/>
          <w:rtl/>
        </w:rPr>
        <w:t>",</w:t>
      </w:r>
      <w:r w:rsidR="0079646D" w:rsidRPr="0079646D">
        <w:rPr>
          <w:rFonts w:cs="FrankRuehl"/>
          <w:sz w:val="28"/>
          <w:szCs w:val="28"/>
          <w:rtl/>
        </w:rPr>
        <w:t xml:space="preserve"> נגד שהרבה להם תורה אמר </w:t>
      </w:r>
      <w:r w:rsidR="009C7E16">
        <w:rPr>
          <w:rFonts w:cs="FrankRuehl" w:hint="cs"/>
          <w:sz w:val="28"/>
          <w:szCs w:val="28"/>
          <w:rtl/>
        </w:rPr>
        <w:t>"</w:t>
      </w:r>
      <w:r w:rsidR="0079646D" w:rsidRPr="0079646D">
        <w:rPr>
          <w:rFonts w:cs="FrankRuehl"/>
          <w:sz w:val="28"/>
          <w:szCs w:val="28"/>
          <w:rtl/>
        </w:rPr>
        <w:t>יגדיל תורה</w:t>
      </w:r>
      <w:r w:rsidR="009C7E16">
        <w:rPr>
          <w:rFonts w:cs="FrankRuehl" w:hint="cs"/>
          <w:sz w:val="28"/>
          <w:szCs w:val="28"/>
          <w:rtl/>
        </w:rPr>
        <w:t>"</w:t>
      </w:r>
      <w:r w:rsidR="000F2325">
        <w:rPr>
          <w:rStyle w:val="FootnoteReference"/>
          <w:rFonts w:cs="FrankRuehl"/>
          <w:szCs w:val="28"/>
          <w:rtl/>
        </w:rPr>
        <w:footnoteReference w:id="184"/>
      </w:r>
      <w:r w:rsidR="009C7E16">
        <w:rPr>
          <w:rFonts w:cs="FrankRuehl" w:hint="cs"/>
          <w:sz w:val="28"/>
          <w:szCs w:val="28"/>
          <w:rtl/>
        </w:rPr>
        <w:t>,</w:t>
      </w:r>
      <w:r w:rsidR="0079646D" w:rsidRPr="0079646D">
        <w:rPr>
          <w:rFonts w:cs="FrankRuehl"/>
          <w:sz w:val="28"/>
          <w:szCs w:val="28"/>
          <w:rtl/>
        </w:rPr>
        <w:t xml:space="preserve"> וכנגד רבוי המצות אמר </w:t>
      </w:r>
      <w:r w:rsidR="009C7E16">
        <w:rPr>
          <w:rFonts w:cs="FrankRuehl" w:hint="cs"/>
          <w:sz w:val="28"/>
          <w:szCs w:val="28"/>
          <w:rtl/>
        </w:rPr>
        <w:t>"</w:t>
      </w:r>
      <w:r w:rsidR="0079646D" w:rsidRPr="0079646D">
        <w:rPr>
          <w:rFonts w:cs="FrankRuehl"/>
          <w:sz w:val="28"/>
          <w:szCs w:val="28"/>
          <w:rtl/>
        </w:rPr>
        <w:t>ויאדיר</w:t>
      </w:r>
      <w:r w:rsidR="009C7E16">
        <w:rPr>
          <w:rFonts w:cs="FrankRuehl" w:hint="cs"/>
          <w:sz w:val="28"/>
          <w:szCs w:val="28"/>
          <w:rtl/>
        </w:rPr>
        <w:t>"</w:t>
      </w:r>
      <w:r w:rsidR="00D456E6">
        <w:rPr>
          <w:rStyle w:val="FootnoteReference"/>
          <w:rFonts w:cs="FrankRuehl"/>
          <w:szCs w:val="28"/>
          <w:rtl/>
        </w:rPr>
        <w:footnoteReference w:id="185"/>
      </w:r>
      <w:r w:rsidR="009C7E16">
        <w:rPr>
          <w:rFonts w:cs="FrankRuehl" w:hint="cs"/>
          <w:sz w:val="28"/>
          <w:szCs w:val="28"/>
          <w:rtl/>
        </w:rPr>
        <w:t>.</w:t>
      </w:r>
    </w:p>
    <w:p w:rsidR="004B2BCB" w:rsidRPr="004B2BCB" w:rsidRDefault="004B2BCB" w:rsidP="00B5538A">
      <w:pPr>
        <w:jc w:val="center"/>
        <w:rPr>
          <w:rStyle w:val="Title1"/>
          <w:rFonts w:hint="cs"/>
          <w:sz w:val="28"/>
          <w:szCs w:val="28"/>
          <w:rtl/>
        </w:rPr>
      </w:pPr>
      <w:r w:rsidRPr="004B2BCB">
        <w:rPr>
          <w:rStyle w:val="LatinChar"/>
          <w:rtl/>
        </w:rPr>
        <w:t>#</w:t>
      </w:r>
      <w:r w:rsidRPr="004B2BCB">
        <w:rPr>
          <w:rStyle w:val="Title1"/>
          <w:rFonts w:hint="cs"/>
          <w:rtl/>
        </w:rPr>
        <w:t>בריך רחמנא דסייען מריש ועד כען</w:t>
      </w:r>
      <w:r w:rsidRPr="004B2BCB">
        <w:rPr>
          <w:rStyle w:val="LatinChar"/>
          <w:rtl/>
        </w:rPr>
        <w:t>=</w:t>
      </w:r>
      <w:r>
        <w:rPr>
          <w:rStyle w:val="FootnoteReference"/>
          <w:rFonts w:cs="FrankRuehl"/>
          <w:szCs w:val="28"/>
          <w:rtl/>
          <w:lang w:val="en-US"/>
        </w:rPr>
        <w:footnoteReference w:id="186"/>
      </w:r>
    </w:p>
    <w:p w:rsidR="00B5538A" w:rsidRDefault="00B5538A" w:rsidP="00722B6D">
      <w:pPr>
        <w:jc w:val="center"/>
        <w:rPr>
          <w:rStyle w:val="LatinChar"/>
          <w:rFonts w:cs="FrankRuehl" w:hint="cs"/>
          <w:sz w:val="28"/>
          <w:szCs w:val="28"/>
          <w:rtl/>
        </w:rPr>
      </w:pPr>
      <w:r>
        <w:rPr>
          <w:rFonts w:cs="FrankRuehl" w:hint="cs"/>
          <w:sz w:val="28"/>
          <w:szCs w:val="28"/>
          <w:rtl/>
        </w:rPr>
        <w:t xml:space="preserve">ותהי השלמתו ביום ראשון למלאכה, יצו אתנו השלום והברכה. בפרשת </w:t>
      </w:r>
      <w:r w:rsidRPr="00B5538A">
        <w:rPr>
          <w:rFonts w:cs="Dbs-Rashi" w:hint="cs"/>
          <w:szCs w:val="20"/>
          <w:rtl/>
        </w:rPr>
        <w:t>(דברים טז, טו)</w:t>
      </w:r>
      <w:r>
        <w:rPr>
          <w:rFonts w:cs="FrankRuehl" w:hint="cs"/>
          <w:sz w:val="28"/>
          <w:szCs w:val="28"/>
          <w:rtl/>
        </w:rPr>
        <w:t xml:space="preserve"> "כי יברכך ה' אלקיך בכל תבואתך ובכל מעשה ידיך והיית </w:t>
      </w:r>
      <w:r w:rsidRPr="00B5538A">
        <w:rPr>
          <w:rStyle w:val="LatinChar"/>
          <w:rtl/>
        </w:rPr>
        <w:t>#</w:t>
      </w:r>
      <w:r w:rsidRPr="00B5538A">
        <w:rPr>
          <w:rStyle w:val="Title1"/>
          <w:rFonts w:hint="cs"/>
          <w:rtl/>
        </w:rPr>
        <w:t>א</w:t>
      </w:r>
      <w:r w:rsidR="007047DD" w:rsidRPr="007047DD">
        <w:rPr>
          <w:rStyle w:val="Title1"/>
          <w:rFonts w:cs="Monotype Hadassah" w:hint="cs"/>
          <w:b w:val="0"/>
          <w:bCs w:val="0"/>
          <w:sz w:val="18"/>
          <w:szCs w:val="18"/>
          <w:rtl/>
        </w:rPr>
        <w:t>=</w:t>
      </w:r>
      <w:r w:rsidRPr="007047DD">
        <w:rPr>
          <w:rStyle w:val="Title1"/>
          <w:rFonts w:hint="cs"/>
          <w:b w:val="0"/>
          <w:bCs w:val="0"/>
          <w:sz w:val="28"/>
          <w:szCs w:val="28"/>
          <w:rtl/>
        </w:rPr>
        <w:t>ך</w:t>
      </w:r>
      <w:r w:rsidRPr="00B5538A">
        <w:rPr>
          <w:rStyle w:val="Title1"/>
          <w:rFonts w:hint="cs"/>
          <w:rtl/>
        </w:rPr>
        <w:t xml:space="preserve"> </w:t>
      </w:r>
      <w:r w:rsidR="007047DD" w:rsidRPr="00B5538A">
        <w:rPr>
          <w:rStyle w:val="LatinChar"/>
          <w:rtl/>
        </w:rPr>
        <w:t>#</w:t>
      </w:r>
      <w:r w:rsidRPr="00B5538A">
        <w:rPr>
          <w:rStyle w:val="Title1"/>
          <w:rFonts w:hint="cs"/>
          <w:rtl/>
        </w:rPr>
        <w:t>שמח</w:t>
      </w:r>
      <w:r w:rsidR="00C11D52" w:rsidRPr="00C11D52">
        <w:rPr>
          <w:rStyle w:val="LatinChar"/>
          <w:rFonts w:cs="FrankRuehl" w:hint="cs"/>
          <w:sz w:val="36"/>
          <w:szCs w:val="36"/>
          <w:rtl/>
        </w:rPr>
        <w:t>"</w:t>
      </w:r>
      <w:r w:rsidRPr="00B5538A">
        <w:rPr>
          <w:rStyle w:val="LatinChar"/>
          <w:rtl/>
        </w:rPr>
        <w:t>=</w:t>
      </w:r>
      <w:r>
        <w:rPr>
          <w:rStyle w:val="LatinChar"/>
          <w:rFonts w:hint="cs"/>
          <w:rtl/>
        </w:rPr>
        <w:t xml:space="preserve"> </w:t>
      </w:r>
      <w:r>
        <w:rPr>
          <w:rStyle w:val="LatinChar"/>
          <w:rFonts w:cs="FrankRuehl" w:hint="cs"/>
          <w:sz w:val="28"/>
          <w:szCs w:val="28"/>
          <w:rtl/>
        </w:rPr>
        <w:t>לפ"ק, אמן כן יהי רצון*</w:t>
      </w:r>
    </w:p>
    <w:p w:rsidR="00B5538A" w:rsidRPr="00B5538A" w:rsidRDefault="00B5538A" w:rsidP="00B5538A">
      <w:pPr>
        <w:jc w:val="center"/>
        <w:rPr>
          <w:rStyle w:val="Title1"/>
          <w:rFonts w:hint="cs"/>
          <w:rtl/>
        </w:rPr>
      </w:pPr>
      <w:r>
        <w:rPr>
          <w:rStyle w:val="LatinChar"/>
          <w:rFonts w:cs="FrankRuehl" w:hint="cs"/>
          <w:sz w:val="28"/>
          <w:szCs w:val="28"/>
          <w:rtl/>
        </w:rPr>
        <w:t xml:space="preserve"> </w:t>
      </w:r>
      <w:r w:rsidRPr="00B5538A">
        <w:rPr>
          <w:rStyle w:val="Title1"/>
          <w:rFonts w:hint="cs"/>
          <w:rtl/>
        </w:rPr>
        <w:t xml:space="preserve"> </w:t>
      </w:r>
    </w:p>
    <w:p w:rsidR="00B5538A" w:rsidRDefault="00B5538A" w:rsidP="00B5538A">
      <w:pPr>
        <w:jc w:val="center"/>
        <w:rPr>
          <w:rFonts w:cs="FrankRuehl" w:hint="cs"/>
          <w:sz w:val="28"/>
          <w:szCs w:val="28"/>
          <w:rtl/>
        </w:rPr>
      </w:pPr>
      <w:r w:rsidRPr="009A0F81">
        <w:rPr>
          <w:rStyle w:val="LatinChar"/>
          <w:rtl/>
        </w:rPr>
        <w:t>#</w:t>
      </w:r>
      <w:r w:rsidRPr="009A0F81">
        <w:rPr>
          <w:rStyle w:val="Title1"/>
          <w:rtl/>
        </w:rPr>
        <w:t>תם ונשלם ספר דרך חיים</w:t>
      </w:r>
      <w:r w:rsidRPr="009A0F81">
        <w:rPr>
          <w:rStyle w:val="LatinChar"/>
          <w:rtl/>
        </w:rPr>
        <w:t>=</w:t>
      </w:r>
      <w:r>
        <w:rPr>
          <w:rFonts w:cs="FrankRuehl" w:hint="cs"/>
          <w:sz w:val="28"/>
          <w:szCs w:val="28"/>
          <w:rtl/>
        </w:rPr>
        <w:t>*</w:t>
      </w:r>
    </w:p>
    <w:p w:rsidR="00AA7090" w:rsidRPr="000F0DA6" w:rsidRDefault="00AA7090" w:rsidP="00152E5F">
      <w:pPr>
        <w:jc w:val="both"/>
        <w:rPr>
          <w:rFonts w:cs="FrankRuehl" w:hint="cs"/>
          <w:sz w:val="28"/>
          <w:szCs w:val="28"/>
          <w:rtl/>
        </w:rPr>
      </w:pPr>
    </w:p>
    <w:p w:rsidR="005819B9" w:rsidRPr="00334E8A" w:rsidRDefault="005819B9" w:rsidP="00C749AB">
      <w:pPr>
        <w:jc w:val="both"/>
        <w:rPr>
          <w:rFonts w:cs="FrankRuehl" w:hint="cs"/>
          <w:sz w:val="28"/>
          <w:szCs w:val="28"/>
          <w:rtl/>
        </w:rPr>
      </w:pPr>
    </w:p>
    <w:p w:rsidR="0073167E" w:rsidRPr="00344BB5" w:rsidRDefault="0073167E" w:rsidP="00344BB5">
      <w:pPr>
        <w:jc w:val="both"/>
        <w:rPr>
          <w:rFonts w:cs="FrankRuehl" w:hint="cs"/>
          <w:sz w:val="28"/>
          <w:szCs w:val="28"/>
          <w:rtl/>
        </w:rPr>
      </w:pPr>
    </w:p>
    <w:p w:rsidR="000A21D1" w:rsidRPr="0073167E" w:rsidRDefault="000A21D1" w:rsidP="0073167E">
      <w:pPr>
        <w:jc w:val="both"/>
        <w:rPr>
          <w:rFonts w:cs="FrankRuehl" w:hint="cs"/>
          <w:sz w:val="28"/>
          <w:szCs w:val="28"/>
          <w:rtl/>
        </w:rPr>
      </w:pPr>
    </w:p>
    <w:p w:rsidR="00B478F2" w:rsidRPr="006B23B7" w:rsidRDefault="00B478F2" w:rsidP="00BF022A">
      <w:pPr>
        <w:jc w:val="both"/>
        <w:rPr>
          <w:rFonts w:cs="FrankRuehl" w:hint="cs"/>
          <w:sz w:val="28"/>
          <w:szCs w:val="28"/>
          <w:rtl/>
        </w:rPr>
      </w:pPr>
    </w:p>
    <w:p w:rsidR="00BE149D" w:rsidRPr="00E83C5F" w:rsidRDefault="00BE149D" w:rsidP="00BE149D">
      <w:pPr>
        <w:jc w:val="both"/>
        <w:rPr>
          <w:rFonts w:cs="FrankRuehl" w:hint="cs"/>
          <w:sz w:val="28"/>
          <w:szCs w:val="28"/>
          <w:rtl/>
        </w:rPr>
      </w:pPr>
    </w:p>
    <w:p w:rsidR="00F463BF" w:rsidRDefault="00C76998" w:rsidP="003F7922">
      <w:pPr>
        <w:rPr>
          <w:rFonts w:hint="cs"/>
          <w:b/>
          <w:bCs/>
          <w:sz w:val="28"/>
          <w:szCs w:val="20"/>
          <w:rtl/>
        </w:rPr>
      </w:pPr>
      <w:r>
        <w:rPr>
          <w:rFonts w:hint="cs"/>
          <w:b/>
          <w:bCs/>
          <w:sz w:val="28"/>
          <w:szCs w:val="20"/>
          <w:rtl/>
        </w:rPr>
        <w:t xml:space="preserve"> </w:t>
      </w:r>
    </w:p>
    <w:sectPr w:rsidR="00F463BF"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05A" w:rsidRDefault="007A605A">
      <w:r>
        <w:separator/>
      </w:r>
    </w:p>
  </w:endnote>
  <w:endnote w:type="continuationSeparator" w:id="0">
    <w:p w:rsidR="007A605A" w:rsidRDefault="007A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F4" w:rsidRDefault="00251CF4">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251CF4" w:rsidRDefault="00251CF4">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F4" w:rsidRDefault="00251CF4">
    <w:pPr>
      <w:pStyle w:val="Footer"/>
      <w:framePr w:wrap="around" w:vAnchor="text" w:hAnchor="margin" w:y="1"/>
      <w:rPr>
        <w:rStyle w:val="PageNumber"/>
        <w:rtl/>
      </w:rPr>
    </w:pPr>
  </w:p>
  <w:p w:rsidR="00251CF4" w:rsidRDefault="00251CF4" w:rsidP="00D93E26">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7E02BF">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Fonts w:hint="cs"/>
      </w:rPr>
      <w:t>DH</w:t>
    </w:r>
    <w:r>
      <w:rPr>
        <w:rStyle w:val="PageNumber"/>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05A" w:rsidRDefault="007A605A">
      <w:r>
        <w:separator/>
      </w:r>
    </w:p>
  </w:footnote>
  <w:footnote w:type="continuationSeparator" w:id="0">
    <w:p w:rsidR="007A605A" w:rsidRDefault="007A605A">
      <w:r>
        <w:continuationSeparator/>
      </w:r>
    </w:p>
  </w:footnote>
  <w:footnote w:type="continuationNotice" w:id="1">
    <w:p w:rsidR="007A605A" w:rsidRDefault="007A605A">
      <w:pPr>
        <w:rPr>
          <w:rtl/>
        </w:rPr>
      </w:pPr>
    </w:p>
  </w:footnote>
  <w:footnote w:id="2">
    <w:p w:rsidR="00251CF4" w:rsidRDefault="00251CF4" w:rsidP="00BA11B5">
      <w:pPr>
        <w:pStyle w:val="FootnoteText"/>
        <w:rPr>
          <w:rFonts w:hint="cs"/>
          <w:rtl/>
        </w:rPr>
      </w:pPr>
      <w:r>
        <w:rPr>
          <w:rFonts w:hint="cs"/>
          <w:rtl/>
        </w:rPr>
        <w:t>%[ס"פ ו]</w:t>
      </w:r>
    </w:p>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בביאור משנת "כל ישראל" [עג:]. </w:t>
      </w:r>
    </w:p>
  </w:footnote>
  <w:footnote w:id="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המקור לומר משנה זו לאחר כל פרק ופרק נמצא בפירוש רש"י כאן, שכתב: "רבי חנניא בן עקשיא אומר וכו'. לא אמר למילתיה גבי מסכת אבות, אלא במסכת מכות [כג:] באלו הן הלוקין. ולפי שיש בה סיום נאה נהגו כל העם לאומרו בסוף כל פרק ופרק, לפי שאין אומרים קדיש על המשנה אלא על האגדה, דאמר מר [סוטה מט.] 'ויהא שמיה רבא' דאגדתא" [עיין מגן אברהם סימן נד ס"ק ג]. וכן הוא במחזור ויטרי אות תכד.</w:t>
      </w:r>
    </w:p>
  </w:footnote>
  <w:footnote w:id="4">
    <w:p w:rsidR="00251CF4" w:rsidRDefault="00251CF4" w:rsidP="00F76502">
      <w:pPr>
        <w:pStyle w:val="FootnoteText"/>
        <w:rPr>
          <w:rFonts w:hint="cs"/>
        </w:rPr>
      </w:pPr>
      <w:r>
        <w:rPr>
          <w:rtl/>
        </w:rPr>
        <w:t>&lt;</w:t>
      </w:r>
      <w:r>
        <w:rPr>
          <w:rStyle w:val="FootnoteReference"/>
        </w:rPr>
        <w:footnoteRef/>
      </w:r>
      <w:r>
        <w:rPr>
          <w:rtl/>
        </w:rPr>
        <w:t>&gt;</w:t>
      </w:r>
      <w:r>
        <w:rPr>
          <w:rFonts w:hint="cs"/>
          <w:rtl/>
        </w:rPr>
        <w:t xml:space="preserve"> לשונו למעלה בביאור משנת "</w:t>
      </w:r>
      <w:r w:rsidRPr="00362681">
        <w:rPr>
          <w:rFonts w:hint="cs"/>
          <w:sz w:val="18"/>
          <w:rtl/>
        </w:rPr>
        <w:t>כל ישראל" [עג:]: "</w:t>
      </w:r>
      <w:r w:rsidRPr="00362681">
        <w:rPr>
          <w:sz w:val="18"/>
          <w:rtl/>
        </w:rPr>
        <w:t>לפיכך ס</w:t>
      </w:r>
      <w:r>
        <w:rPr>
          <w:rFonts w:hint="cs"/>
          <w:sz w:val="18"/>
          <w:rtl/>
        </w:rPr>
        <w:t>י</w:t>
      </w:r>
      <w:r w:rsidRPr="00362681">
        <w:rPr>
          <w:sz w:val="18"/>
          <w:rtl/>
        </w:rPr>
        <w:t>דר הדברים אלו זה אחר זה</w:t>
      </w:r>
      <w:r>
        <w:rPr>
          <w:rFonts w:hint="cs"/>
          <w:sz w:val="18"/>
          <w:rtl/>
        </w:rPr>
        <w:t xml:space="preserve"> [</w:t>
      </w:r>
      <w:r>
        <w:rPr>
          <w:rFonts w:hint="cs"/>
          <w:rtl/>
        </w:rPr>
        <w:t>כוונתו</w:t>
      </w:r>
      <w:r>
        <w:rPr>
          <w:rtl/>
        </w:rPr>
        <w:t xml:space="preserve"> </w:t>
      </w:r>
      <w:r>
        <w:rPr>
          <w:rFonts w:hint="cs"/>
          <w:rtl/>
        </w:rPr>
        <w:t>ל</w:t>
      </w:r>
      <w:r>
        <w:rPr>
          <w:rtl/>
        </w:rPr>
        <w:t xml:space="preserve">סדר של אמירת פרקי אבות; (א) מקדימים לומר "כל ישראל יש להם חלק לעולם הבא" </w:t>
      </w:r>
      <w:r>
        <w:rPr>
          <w:rFonts w:hint="cs"/>
          <w:rtl/>
        </w:rPr>
        <w:t xml:space="preserve">(להורות שישראל </w:t>
      </w:r>
      <w:r>
        <w:rPr>
          <w:rtl/>
        </w:rPr>
        <w:t>טובים בעצם</w:t>
      </w:r>
      <w:r>
        <w:rPr>
          <w:rFonts w:hint="cs"/>
          <w:rtl/>
        </w:rPr>
        <w:t>)</w:t>
      </w:r>
      <w:r>
        <w:rPr>
          <w:rtl/>
        </w:rPr>
        <w:t xml:space="preserve">. (ב) לומדים פרקי אבות, שבהם מפורטות המדות הטובות. (ג) בתום הלימוד אומרים "רצה הקב"ה לזכות את ישראל לפיכך הרבה להם תורה ומצות" </w:t>
      </w:r>
      <w:r>
        <w:rPr>
          <w:rFonts w:hint="cs"/>
          <w:rtl/>
        </w:rPr>
        <w:t>(</w:t>
      </w:r>
      <w:r>
        <w:rPr>
          <w:rtl/>
        </w:rPr>
        <w:t>מעלת התורה</w:t>
      </w:r>
      <w:r>
        <w:rPr>
          <w:rFonts w:hint="cs"/>
          <w:rtl/>
        </w:rPr>
        <w:t>)</w:t>
      </w:r>
      <w:r>
        <w:rPr>
          <w:rtl/>
        </w:rPr>
        <w:t>]</w:t>
      </w:r>
      <w:r w:rsidRPr="00362681">
        <w:rPr>
          <w:sz w:val="18"/>
          <w:rtl/>
        </w:rPr>
        <w:t xml:space="preserve">; תחלה </w:t>
      </w:r>
      <w:r>
        <w:rPr>
          <w:rFonts w:hint="cs"/>
          <w:sz w:val="18"/>
          <w:rtl/>
        </w:rPr>
        <w:t>'</w:t>
      </w:r>
      <w:r w:rsidRPr="00362681">
        <w:rPr>
          <w:sz w:val="18"/>
          <w:rtl/>
        </w:rPr>
        <w:t>כל ישראל יש להם חלק לעולם הבא</w:t>
      </w:r>
      <w:r>
        <w:rPr>
          <w:rFonts w:hint="cs"/>
          <w:sz w:val="18"/>
          <w:rtl/>
        </w:rPr>
        <w:t>'</w:t>
      </w:r>
      <w:r w:rsidRPr="00362681">
        <w:rPr>
          <w:sz w:val="18"/>
          <w:rtl/>
        </w:rPr>
        <w:t>, ואין זה שכר מצות כלל, רק מצד עצם בריאותם שברא השם יתברך אותם</w:t>
      </w:r>
      <w:r>
        <w:rPr>
          <w:rFonts w:hint="cs"/>
          <w:sz w:val="18"/>
          <w:rtl/>
        </w:rPr>
        <w:t xml:space="preserve">... </w:t>
      </w:r>
      <w:r w:rsidRPr="00362681">
        <w:rPr>
          <w:sz w:val="18"/>
          <w:rtl/>
        </w:rPr>
        <w:t>כי במה שהם מעשה ידיו, יש בהם המעלה העליונה, לכך זוכין לעולם הבא</w:t>
      </w:r>
      <w:r>
        <w:rPr>
          <w:rFonts w:hint="cs"/>
          <w:sz w:val="18"/>
          <w:rtl/>
        </w:rPr>
        <w:t>..</w:t>
      </w:r>
      <w:r w:rsidRPr="00362681">
        <w:rPr>
          <w:sz w:val="18"/>
          <w:rtl/>
        </w:rPr>
        <w:t>. ואחר כך יש להם מדריגה אחרת, הם המדות הטובות והישרות. ודבר זה נמשך גם כן לישראל, מאחר שהם בעצמם הבריאה הטובה והישרה, נמשך אחר זה המדות טובות</w:t>
      </w:r>
      <w:r w:rsidRPr="00362681">
        <w:rPr>
          <w:rFonts w:hint="cs"/>
          <w:sz w:val="18"/>
          <w:rtl/>
        </w:rPr>
        <w:t>..</w:t>
      </w:r>
      <w:r w:rsidRPr="00362681">
        <w:rPr>
          <w:sz w:val="18"/>
          <w:rtl/>
        </w:rPr>
        <w:t>. הרי לך מדריגה שנית. הג', היא התורה, שהיא על הכל, אשר יש לישראל התורה. ולפיכך בא אחר זה דברי רבי חנניא בן עקשיא 'רצה הקב"ה לזכות את ישראל לפיכך הרבה להם תורה ומצות'</w:t>
      </w:r>
      <w:r w:rsidRPr="00362681">
        <w:rPr>
          <w:rFonts w:hint="cs"/>
          <w:sz w:val="18"/>
          <w:rtl/>
        </w:rPr>
        <w:t xml:space="preserve">. וכל אלו </w:t>
      </w:r>
      <w:r w:rsidRPr="00362681">
        <w:rPr>
          <w:sz w:val="18"/>
          <w:rtl/>
        </w:rPr>
        <w:t>המדריגות נמשכים זו אחר זו; וכבר אמרנו כי המדות טובות נמשכים אחר הבריאה הטובה והישרה. ואחר דרך א</w:t>
      </w:r>
      <w:r w:rsidRPr="009D4841">
        <w:rPr>
          <w:sz w:val="18"/>
          <w:rtl/>
        </w:rPr>
        <w:t>רץ, נמשכת התורה</w:t>
      </w:r>
      <w:r w:rsidRPr="009D4841">
        <w:rPr>
          <w:rFonts w:hint="cs"/>
          <w:sz w:val="18"/>
          <w:rtl/>
        </w:rPr>
        <w:t xml:space="preserve">... </w:t>
      </w:r>
      <w:r w:rsidRPr="009D4841">
        <w:rPr>
          <w:sz w:val="18"/>
          <w:rtl/>
        </w:rPr>
        <w:t>וכן היה בעולם, כי תחלה נברא העולם, ואחר כך היה נוהג העולם בדרך ארץ בלא תורה, ואחר זה באה התורה</w:t>
      </w:r>
      <w:r w:rsidRPr="009D4841">
        <w:rPr>
          <w:rFonts w:hint="cs"/>
          <w:sz w:val="18"/>
          <w:rtl/>
        </w:rPr>
        <w:t xml:space="preserve">... </w:t>
      </w:r>
      <w:r w:rsidRPr="009D4841">
        <w:rPr>
          <w:sz w:val="18"/>
          <w:rtl/>
        </w:rPr>
        <w:t xml:space="preserve">לפיכך סדר ג' מעלות אלו זו אחר זו; מעלת זכות עצמם מצד הבריאה, שבשביל זה כל ישראל יש להם חלק לעולם הבא. ואחר כך סדרו הפרק, שהם המדות שהם לישראל. ואחר </w:t>
      </w:r>
      <w:r>
        <w:rPr>
          <w:sz w:val="18"/>
          <w:rtl/>
        </w:rPr>
        <w:t>כך</w:t>
      </w:r>
      <w:r w:rsidRPr="009D4841">
        <w:rPr>
          <w:sz w:val="18"/>
          <w:rtl/>
        </w:rPr>
        <w:t xml:space="preserve"> מדריגת התורה. הכל כדי שישמח האדם בחלקו ונחלתו, הוא עולם הבא</w:t>
      </w:r>
      <w:r>
        <w:rPr>
          <w:rFonts w:hint="cs"/>
          <w:sz w:val="18"/>
          <w:rtl/>
        </w:rPr>
        <w:t xml:space="preserve">... </w:t>
      </w:r>
      <w:r>
        <w:rPr>
          <w:rtl/>
        </w:rPr>
        <w:t xml:space="preserve">לכך נהגו לומר בשבת אלו ג' דברים שאמרנו, שהם מורים על מעלת ישראל גם כן. ובפרט במנחה בשבת, שזמן מנחה של שבת מורה על המעלה והמדריגה היותר עליונה. ואם כי אין כאן מקומו, מכל מקום בשביל שנהגו לומר אלו דברים, שהם משנת </w:t>
      </w:r>
      <w:r>
        <w:rPr>
          <w:rFonts w:hint="cs"/>
          <w:rtl/>
        </w:rPr>
        <w:t>'</w:t>
      </w:r>
      <w:r>
        <w:rPr>
          <w:rtl/>
        </w:rPr>
        <w:t>כל ישראל יש להם חלק לעולם הבא</w:t>
      </w:r>
      <w:r>
        <w:rPr>
          <w:rFonts w:hint="cs"/>
          <w:rtl/>
        </w:rPr>
        <w:t>'</w:t>
      </w:r>
      <w:r>
        <w:rPr>
          <w:rtl/>
        </w:rPr>
        <w:t xml:space="preserve">, והפרק עצמו, ומשנה דמכות </w:t>
      </w:r>
      <w:r>
        <w:rPr>
          <w:rFonts w:hint="cs"/>
          <w:rtl/>
        </w:rPr>
        <w:t>[כג:]</w:t>
      </w:r>
      <w:r>
        <w:rPr>
          <w:rtl/>
        </w:rPr>
        <w:t xml:space="preserve"> </w:t>
      </w:r>
      <w:r>
        <w:rPr>
          <w:rFonts w:hint="cs"/>
          <w:rtl/>
        </w:rPr>
        <w:t>'</w:t>
      </w:r>
      <w:r>
        <w:rPr>
          <w:rtl/>
        </w:rPr>
        <w:t>רבי חנניא וכו'</w:t>
      </w:r>
      <w:r>
        <w:rPr>
          <w:rFonts w:hint="cs"/>
          <w:rtl/>
        </w:rPr>
        <w:t>'</w:t>
      </w:r>
      <w:r>
        <w:rPr>
          <w:rtl/>
        </w:rPr>
        <w:t>, כדי שידעו ישראל מדריגתם העליונה, אף אם הם בגלות</w:t>
      </w:r>
      <w:r w:rsidRPr="00362681">
        <w:rPr>
          <w:rFonts w:hint="cs"/>
          <w:sz w:val="18"/>
          <w:rtl/>
        </w:rPr>
        <w:t>".</w:t>
      </w:r>
      <w:r>
        <w:rPr>
          <w:rFonts w:hint="cs"/>
          <w:rtl/>
        </w:rPr>
        <w:t xml:space="preserve"> ושם מוסיף לבאר למה קבעו לומר כן דוקא בשבת ובזמן מנחה. וראה הערה הבאה.</w:t>
      </w:r>
    </w:p>
  </w:footnote>
  <w:footnote w:id="5">
    <w:p w:rsidR="00251CF4" w:rsidRDefault="00251CF4" w:rsidP="00D96C32">
      <w:pPr>
        <w:pStyle w:val="FootnoteText"/>
        <w:rPr>
          <w:rFonts w:hint="cs"/>
        </w:rPr>
      </w:pPr>
      <w:r>
        <w:rPr>
          <w:rtl/>
        </w:rPr>
        <w:t>&lt;</w:t>
      </w:r>
      <w:r>
        <w:rPr>
          <w:rStyle w:val="FootnoteReference"/>
        </w:rPr>
        <w:footnoteRef/>
      </w:r>
      <w:r>
        <w:rPr>
          <w:rtl/>
        </w:rPr>
        <w:t>&gt;</w:t>
      </w:r>
      <w:r>
        <w:rPr>
          <w:rFonts w:hint="cs"/>
          <w:rtl/>
        </w:rPr>
        <w:t xml:space="preserve"> דע, שבכת"י כאן כתב הגהה בשולי העמוד [דבר שלא נמצא עד כה בכת"י], וז"ל: "פירוש, כי השבת עצמו הוא שביתת ומנוחת ישראל, ומורה זה על השלמת ישראל, שהם בהשלמה, ומכיון שהם בהשלמה ראוי שתהיה להם המנוחה. כי כאשר הדבר נשלם אז יש מנוחה, וכאשר לא נשלם אין כאן מנוחה. ולפיכך אמרו [סנהדרין נח:] '</w:t>
      </w:r>
      <w:r>
        <w:rPr>
          <w:rtl/>
        </w:rPr>
        <w:t>גוי ששבת חייב מיתה</w:t>
      </w:r>
      <w:r>
        <w:rPr>
          <w:rFonts w:hint="cs"/>
          <w:rtl/>
        </w:rPr>
        <w:t>'</w:t>
      </w:r>
      <w:r>
        <w:rPr>
          <w:rtl/>
        </w:rPr>
        <w:t xml:space="preserve">, וזה מפני כי האומות אין להם השלמה, וכאשר כאילו יש לאומות השלמה, ובזה הוא נכנס במעלה עליונה, היא מעלת ישראל. וכל אשר נכנס למעלה קדושה עליונה, הוא </w:t>
      </w:r>
      <w:r>
        <w:rPr>
          <w:rFonts w:hint="cs"/>
          <w:rtl/>
        </w:rPr>
        <w:t xml:space="preserve">חייב, </w:t>
      </w:r>
      <w:r>
        <w:rPr>
          <w:rtl/>
        </w:rPr>
        <w:t>כמו זר שעובד על המזבח שחייב מיתה [סנהדרין פג:]. ולפיכך גוי שהוא שומר השבת, שהוא קודש, חייב מיתה</w:t>
      </w:r>
      <w:r>
        <w:rPr>
          <w:rFonts w:hint="cs"/>
          <w:rtl/>
        </w:rPr>
        <w:t xml:space="preserve"> [עד כאן הובא בחלקו למעלה פ"ב הערה 888, ופ"ה הערה 1271]. ומפני כי מנחה של שבת הוא סוף היום, והוא השלמת המנוחה, לכך מורה על השלמת ישראל, ולפיכך יש לומר 'כל ישראל יש להם חלק לעולם הבא', וזהו ההשלמה האחרון. כי אף הקטון שמת, ולא קיים המצוה מצד עצמו, יש לו חלק לעולם [הבא], וכדאמרינן [סנהדרין קי:] קטון וכו', וכמו שהתבאר [בסמוך]. ועל זה היא התורה, שהיא אחרונה לגמרי, ולפיכך בסוף יש לומר 'רצה הקב"ה לזכות את ישראל לפיכך הרבה להם תורה ומצות'. כי תורה והמצות קבעו כאן במה ששבת היא מורה על המנוחה. ואם כן לפי הסברא היה ראוי שיהיו ישראל יותר במנוחה מכל שאר האומות, שאינן בצרה ובשעבוד לגמרי. ומפני [זה], כאשר הוא זמן מנחה, שהוא סוף היום, וזה ראוי שיהיה מורה על מנוחה לגמרי, יש לומר 'כל ישראל יש להם חלק לעולם הבא', וזהו מנוחת ישראל, היא לעולם הבא. ובסוף יאמרו 'רצה השם יתברך לזכות ישראל' לגמרי, כי בעולם הזה אין מנוחה, שהרי הרבה להם תורה ומצות. ועל זה אמר הכתוב [איוב ה, ז] 'אדם לעמל יולד'. [לכך] מה שהם בשעבוד גם כן אינו מורה על שאין ישראל בהשלמה, כמו שאין העמל הזה של תורה חסרון לישראל, אדרבא, הוא מורה על השלמתם. וכן מה שישראל בשעבוד האומות אין זה חסרון להם, רק שיהיה להם עולם הבא באחרונה. ובגלות זה מסלק חטאם להיות להם עולם הבא לגמרי, והוא פירוש מבואר</w:t>
      </w:r>
      <w:r>
        <w:rPr>
          <w:rtl/>
        </w:rPr>
        <w:t>"</w:t>
      </w:r>
      <w:r>
        <w:rPr>
          <w:rFonts w:hint="cs"/>
          <w:rtl/>
        </w:rPr>
        <w:t>. וראה למעלה פ"ו הערה 1029.</w:t>
      </w:r>
    </w:p>
  </w:footnote>
  <w:footnote w:id="6">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הרמב"ם בפירוש המשניות סוף מסכת מכות, ובעל העיקרים מאמר ג פרק כט, ויביא את דבריהם בהמשך.</w:t>
      </w:r>
      <w:r w:rsidRPr="00C85876">
        <w:rPr>
          <w:rFonts w:hint="cs"/>
          <w:rtl/>
        </w:rPr>
        <w:t xml:space="preserve"> </w:t>
      </w:r>
      <w:r>
        <w:rPr>
          <w:rFonts w:hint="cs"/>
          <w:rtl/>
        </w:rPr>
        <w:t>ודע, שבתפארת ישראל פ"ה הקדיש את תחילת הפרק לענין זה, וכן הוא בקצרה בח"א למכות כג: [ד, ה:], ודבריו בשני מקומות אלו יושלבו בהערות הבאות.</w:t>
      </w:r>
    </w:p>
  </w:footnote>
  <w:footnote w:id="7">
    <w:p w:rsidR="00251CF4" w:rsidRDefault="00251CF4" w:rsidP="00992BD4">
      <w:pPr>
        <w:pStyle w:val="FootnoteText"/>
        <w:rPr>
          <w:rFonts w:hint="cs"/>
        </w:rPr>
      </w:pPr>
      <w:r>
        <w:rPr>
          <w:rtl/>
        </w:rPr>
        <w:t>&lt;</w:t>
      </w:r>
      <w:r>
        <w:rPr>
          <w:rStyle w:val="FootnoteReference"/>
        </w:rPr>
        <w:footnoteRef/>
      </w:r>
      <w:r>
        <w:rPr>
          <w:rtl/>
        </w:rPr>
        <w:t>&gt;</w:t>
      </w:r>
      <w:r>
        <w:rPr>
          <w:rFonts w:hint="cs"/>
          <w:rtl/>
        </w:rPr>
        <w:t xml:space="preserve"> כן הקשה אות באות בח"א למכות כג: [ד, ה:]. ובתפארת ישראל פ"ה [פו.] כתב: "</w:t>
      </w:r>
      <w:r>
        <w:rPr>
          <w:rtl/>
        </w:rPr>
        <w:t>מעתה יש לשאול</w:t>
      </w:r>
      <w:r>
        <w:rPr>
          <w:rFonts w:hint="cs"/>
          <w:rtl/>
        </w:rPr>
        <w:t>,</w:t>
      </w:r>
      <w:r>
        <w:rPr>
          <w:rtl/>
        </w:rPr>
        <w:t xml:space="preserve"> כי איך יאמר שה' חפץ לזכות את ישראל לכך הרבה להם מצות</w:t>
      </w:r>
      <w:r>
        <w:rPr>
          <w:rFonts w:hint="cs"/>
          <w:rtl/>
        </w:rPr>
        <w:t>.</w:t>
      </w:r>
      <w:r>
        <w:rPr>
          <w:rtl/>
        </w:rPr>
        <w:t xml:space="preserve"> ודבר זה נגד השכל</w:t>
      </w:r>
      <w:r>
        <w:rPr>
          <w:rFonts w:hint="cs"/>
          <w:rtl/>
        </w:rPr>
        <w:t>,</w:t>
      </w:r>
      <w:r>
        <w:rPr>
          <w:rtl/>
        </w:rPr>
        <w:t xml:space="preserve"> שהיה לו למעט במצות</w:t>
      </w:r>
      <w:r>
        <w:rPr>
          <w:rFonts w:hint="cs"/>
          <w:rtl/>
        </w:rPr>
        <w:t>,</w:t>
      </w:r>
      <w:r>
        <w:rPr>
          <w:rtl/>
        </w:rPr>
        <w:t xml:space="preserve"> כדי שלא יהיה צריך לשמור הרבה מצות, ואז היה זוכה לעולם הבא על ידי מיעוט מצות</w:t>
      </w:r>
      <w:r>
        <w:rPr>
          <w:rFonts w:hint="cs"/>
          <w:rtl/>
        </w:rPr>
        <w:t>,</w:t>
      </w:r>
      <w:r>
        <w:rPr>
          <w:rtl/>
        </w:rPr>
        <w:t xml:space="preserve"> ממה שהוא מוסיף להם מצו</w:t>
      </w:r>
      <w:r w:rsidRPr="00A04442">
        <w:rPr>
          <w:sz w:val="18"/>
          <w:rtl/>
        </w:rPr>
        <w:t>ת</w:t>
      </w:r>
      <w:r w:rsidRPr="00A04442">
        <w:rPr>
          <w:rFonts w:hint="cs"/>
          <w:sz w:val="18"/>
          <w:rtl/>
        </w:rPr>
        <w:t>,</w:t>
      </w:r>
      <w:r w:rsidRPr="00A04442">
        <w:rPr>
          <w:sz w:val="18"/>
          <w:rtl/>
        </w:rPr>
        <w:t xml:space="preserve"> שאז אי אפשר לזכות כל כך לעולם הבא</w:t>
      </w:r>
      <w:r w:rsidRPr="00A04442">
        <w:rPr>
          <w:rFonts w:hint="cs"/>
          <w:sz w:val="18"/>
          <w:rtl/>
        </w:rPr>
        <w:t xml:space="preserve">". </w:t>
      </w:r>
      <w:r w:rsidRPr="00A04442">
        <w:rPr>
          <w:rStyle w:val="HebrewChar"/>
          <w:rFonts w:cs="Monotype Hadassah"/>
          <w:sz w:val="18"/>
          <w:rtl/>
        </w:rPr>
        <w:t>וצרף לכאן דברי רש"י [בראשית ג, ז], שכתב על חטא אדה"ר "מצוה אחת היתה בידם ונתערטלו הימנה". הרי משמע מכך ש</w:t>
      </w:r>
      <w:r>
        <w:rPr>
          <w:rStyle w:val="HebrewChar"/>
          <w:rFonts w:cs="Monotype Hadassah" w:hint="cs"/>
          <w:sz w:val="18"/>
          <w:rtl/>
        </w:rPr>
        <w:t xml:space="preserve">קל יותר </w:t>
      </w:r>
      <w:r w:rsidRPr="00A04442">
        <w:rPr>
          <w:rStyle w:val="HebrewChar"/>
          <w:rFonts w:cs="Monotype Hadassah"/>
          <w:sz w:val="18"/>
          <w:rtl/>
        </w:rPr>
        <w:t xml:space="preserve">לשמור מצוה אחת מאשר </w:t>
      </w:r>
      <w:r>
        <w:rPr>
          <w:rStyle w:val="HebrewChar"/>
          <w:rFonts w:cs="Monotype Hadassah" w:hint="cs"/>
          <w:sz w:val="18"/>
          <w:rtl/>
        </w:rPr>
        <w:t xml:space="preserve">לשמור </w:t>
      </w:r>
      <w:r w:rsidRPr="00A04442">
        <w:rPr>
          <w:rStyle w:val="HebrewChar"/>
          <w:rFonts w:cs="Monotype Hadassah"/>
          <w:sz w:val="18"/>
          <w:rtl/>
        </w:rPr>
        <w:t xml:space="preserve">הרבה מצות, ולכך הקפידא על אדה"ר היא כה מרובה, שלא הצליח לשמור אף לא מצוה בודדה. </w:t>
      </w:r>
      <w:r>
        <w:rPr>
          <w:rFonts w:hint="cs"/>
          <w:rtl/>
        </w:rPr>
        <w:t xml:space="preserve"> </w:t>
      </w:r>
    </w:p>
  </w:footnote>
  <w:footnote w:id="8">
    <w:p w:rsidR="00251CF4" w:rsidRDefault="00251CF4" w:rsidP="00C3088C">
      <w:pPr>
        <w:pStyle w:val="FootnoteText"/>
        <w:rPr>
          <w:rFonts w:hint="cs"/>
        </w:rPr>
      </w:pPr>
      <w:r>
        <w:rPr>
          <w:rtl/>
        </w:rPr>
        <w:t>&lt;</w:t>
      </w:r>
      <w:r>
        <w:rPr>
          <w:rStyle w:val="FootnoteReference"/>
        </w:rPr>
        <w:footnoteRef/>
      </w:r>
      <w:r>
        <w:rPr>
          <w:rtl/>
        </w:rPr>
        <w:t>&gt;</w:t>
      </w:r>
      <w:r>
        <w:rPr>
          <w:rFonts w:hint="cs"/>
          <w:rtl/>
        </w:rPr>
        <w:t xml:space="preserve"> לשון בעל העיקרים שם [לאחר שהביא את דברי הרמב"ם הנ"ל]: "</w:t>
      </w:r>
      <w:r>
        <w:rPr>
          <w:rtl/>
        </w:rPr>
        <w:t>נתבאר לפי זה מה שאמרנו כי מצוה אחת בלבד תספיק לתת השלמות האנושי</w:t>
      </w:r>
      <w:r>
        <w:rPr>
          <w:rFonts w:hint="cs"/>
          <w:rtl/>
        </w:rPr>
        <w:t>,</w:t>
      </w:r>
      <w:r>
        <w:rPr>
          <w:rtl/>
        </w:rPr>
        <w:t xml:space="preserve"> ואולם מה שנמצאו בתורה מצות רבות</w:t>
      </w:r>
      <w:r>
        <w:rPr>
          <w:rFonts w:hint="cs"/>
          <w:rtl/>
        </w:rPr>
        <w:t>,</w:t>
      </w:r>
      <w:r>
        <w:rPr>
          <w:rtl/>
        </w:rPr>
        <w:t xml:space="preserve"> לא היה זה על צד ההכרח</w:t>
      </w:r>
      <w:r>
        <w:rPr>
          <w:rFonts w:hint="cs"/>
          <w:rtl/>
        </w:rPr>
        <w:t>,</w:t>
      </w:r>
      <w:r>
        <w:rPr>
          <w:rtl/>
        </w:rPr>
        <w:t xml:space="preserve"> אבל על צד היותר טוב</w:t>
      </w:r>
      <w:r>
        <w:rPr>
          <w:rFonts w:hint="cs"/>
          <w:rtl/>
        </w:rPr>
        <w:t>,</w:t>
      </w:r>
      <w:r>
        <w:rPr>
          <w:rtl/>
        </w:rPr>
        <w:t xml:space="preserve"> כדי שלא ימלט אדם מישראל שלא יזכה לעו</w:t>
      </w:r>
      <w:r>
        <w:rPr>
          <w:rFonts w:hint="cs"/>
          <w:rtl/>
        </w:rPr>
        <w:t>לם הבא</w:t>
      </w:r>
      <w:r>
        <w:rPr>
          <w:rtl/>
        </w:rPr>
        <w:t xml:space="preserve"> על יד</w:t>
      </w:r>
      <w:r>
        <w:rPr>
          <w:rFonts w:hint="cs"/>
          <w:rtl/>
        </w:rPr>
        <w:t>י</w:t>
      </w:r>
      <w:r>
        <w:rPr>
          <w:rtl/>
        </w:rPr>
        <w:t xml:space="preserve"> אחת מהן</w:t>
      </w:r>
      <w:r>
        <w:rPr>
          <w:rFonts w:hint="cs"/>
          <w:rtl/>
        </w:rPr>
        <w:t>,</w:t>
      </w:r>
      <w:r>
        <w:rPr>
          <w:rtl/>
        </w:rPr>
        <w:t xml:space="preserve"> אי זו מהן שתהיה</w:t>
      </w:r>
      <w:r>
        <w:rPr>
          <w:rFonts w:hint="cs"/>
          <w:rtl/>
        </w:rPr>
        <w:t>.</w:t>
      </w:r>
      <w:r>
        <w:rPr>
          <w:rtl/>
        </w:rPr>
        <w:t xml:space="preserve"> ותא חזי מאן גברא רבה מסהיד עלה</w:t>
      </w:r>
      <w:r>
        <w:rPr>
          <w:rFonts w:hint="cs"/>
          <w:rtl/>
        </w:rPr>
        <w:t>,</w:t>
      </w:r>
      <w:r>
        <w:rPr>
          <w:rtl/>
        </w:rPr>
        <w:t xml:space="preserve"> הרמב"ם ז"ל</w:t>
      </w:r>
      <w:r>
        <w:rPr>
          <w:rFonts w:hint="cs"/>
          <w:rtl/>
        </w:rPr>
        <w:t>,</w:t>
      </w:r>
      <w:r>
        <w:rPr>
          <w:rtl/>
        </w:rPr>
        <w:t xml:space="preserve"> שאמר כי דעת רבותינו ז"ל הוא כי רבוי המצות לא היה להעמיס עלינו משא כבד אשר לא נוכל שאתו</w:t>
      </w:r>
      <w:r>
        <w:rPr>
          <w:rFonts w:hint="cs"/>
          <w:rtl/>
        </w:rPr>
        <w:t>,</w:t>
      </w:r>
      <w:r>
        <w:rPr>
          <w:rtl/>
        </w:rPr>
        <w:t xml:space="preserve"> אבל היה </w:t>
      </w:r>
      <w:r>
        <w:rPr>
          <w:rFonts w:hint="cs"/>
          <w:rtl/>
        </w:rPr>
        <w:t>ה</w:t>
      </w:r>
      <w:r>
        <w:rPr>
          <w:rtl/>
        </w:rPr>
        <w:t>חסד מהש</w:t>
      </w:r>
      <w:r>
        <w:rPr>
          <w:rFonts w:hint="cs"/>
          <w:rtl/>
        </w:rPr>
        <w:t>ם יתברך</w:t>
      </w:r>
      <w:r>
        <w:rPr>
          <w:rtl/>
        </w:rPr>
        <w:t xml:space="preserve"> לזכות את ישראל ולהצדיקם</w:t>
      </w:r>
      <w:r>
        <w:rPr>
          <w:rFonts w:hint="cs"/>
          <w:rtl/>
        </w:rPr>
        <w:t>,</w:t>
      </w:r>
      <w:r>
        <w:rPr>
          <w:rtl/>
        </w:rPr>
        <w:t xml:space="preserve"> כי הגדיל את התורה והרבה מצותיה כדי שיהיו להם דרכים מתחלפים</w:t>
      </w:r>
      <w:r>
        <w:rPr>
          <w:rFonts w:hint="cs"/>
          <w:rtl/>
        </w:rPr>
        <w:t>,</w:t>
      </w:r>
      <w:r>
        <w:rPr>
          <w:rtl/>
        </w:rPr>
        <w:t xml:space="preserve"> כדי שיקנו על ידם השלמות האנושי</w:t>
      </w:r>
      <w:r>
        <w:rPr>
          <w:rFonts w:hint="cs"/>
          <w:rtl/>
        </w:rPr>
        <w:t xml:space="preserve">... </w:t>
      </w:r>
      <w:r>
        <w:rPr>
          <w:rtl/>
        </w:rPr>
        <w:t xml:space="preserve">כי יחשבו </w:t>
      </w:r>
      <w:r>
        <w:rPr>
          <w:rFonts w:hint="cs"/>
          <w:rtl/>
        </w:rPr>
        <w:t xml:space="preserve">[הבריות] </w:t>
      </w:r>
      <w:r>
        <w:rPr>
          <w:rtl/>
        </w:rPr>
        <w:t>כי לפי שאין מצוה אחת בלבד מספקת אל שתדבק בהם ההשגחה האל</w:t>
      </w:r>
      <w:r>
        <w:rPr>
          <w:rFonts w:hint="cs"/>
          <w:rtl/>
        </w:rPr>
        <w:t>ק</w:t>
      </w:r>
      <w:r>
        <w:rPr>
          <w:rtl/>
        </w:rPr>
        <w:t>ית בכל פרטי מעשיהם להצילם מצרתם</w:t>
      </w:r>
      <w:r>
        <w:rPr>
          <w:rFonts w:hint="cs"/>
          <w:rtl/>
        </w:rPr>
        <w:t>,</w:t>
      </w:r>
      <w:r>
        <w:rPr>
          <w:rtl/>
        </w:rPr>
        <w:t xml:space="preserve"> יאמרו כי בעבור זה לא תספיק להקנות שום שלמות לנפש</w:t>
      </w:r>
      <w:r>
        <w:rPr>
          <w:rFonts w:hint="cs"/>
          <w:rtl/>
        </w:rPr>
        <w:t>.</w:t>
      </w:r>
      <w:r>
        <w:rPr>
          <w:rtl/>
        </w:rPr>
        <w:t xml:space="preserve"> ואין הדבר כן</w:t>
      </w:r>
      <w:r>
        <w:rPr>
          <w:rFonts w:hint="cs"/>
          <w:rtl/>
        </w:rPr>
        <w:t>,</w:t>
      </w:r>
      <w:r>
        <w:rPr>
          <w:rtl/>
        </w:rPr>
        <w:t xml:space="preserve"> כי אפי</w:t>
      </w:r>
      <w:r>
        <w:rPr>
          <w:rFonts w:hint="cs"/>
          <w:rtl/>
        </w:rPr>
        <w:t>לו</w:t>
      </w:r>
      <w:r>
        <w:rPr>
          <w:rtl/>
        </w:rPr>
        <w:t xml:space="preserve"> מצוה אחת עשויה כהלכתה</w:t>
      </w:r>
      <w:r>
        <w:rPr>
          <w:rFonts w:hint="cs"/>
          <w:rtl/>
        </w:rPr>
        <w:t>,</w:t>
      </w:r>
      <w:r>
        <w:rPr>
          <w:rtl/>
        </w:rPr>
        <w:t xml:space="preserve"> כמו שבארנו</w:t>
      </w:r>
      <w:r>
        <w:rPr>
          <w:rFonts w:hint="cs"/>
          <w:rtl/>
        </w:rPr>
        <w:t>,</w:t>
      </w:r>
      <w:r>
        <w:rPr>
          <w:rtl/>
        </w:rPr>
        <w:t xml:space="preserve"> תספיק אל שיקנה האדם בה חיי העו</w:t>
      </w:r>
      <w:r>
        <w:rPr>
          <w:rFonts w:hint="cs"/>
          <w:rtl/>
        </w:rPr>
        <w:t>לם הבא.</w:t>
      </w:r>
      <w:r>
        <w:rPr>
          <w:rtl/>
        </w:rPr>
        <w:t xml:space="preserve"> ובעבור זה אמרו רז"ל </w:t>
      </w:r>
      <w:r>
        <w:rPr>
          <w:rFonts w:hint="cs"/>
          <w:rtl/>
        </w:rPr>
        <w:t>[סנהדרין צ.] '</w:t>
      </w:r>
      <w:r>
        <w:rPr>
          <w:rtl/>
        </w:rPr>
        <w:t>כל ישראל יש להם חלק לעו</w:t>
      </w:r>
      <w:r>
        <w:rPr>
          <w:rFonts w:hint="cs"/>
          <w:rtl/>
        </w:rPr>
        <w:t>לם הבא',</w:t>
      </w:r>
      <w:r>
        <w:rPr>
          <w:rtl/>
        </w:rPr>
        <w:t xml:space="preserve"> כי אי אפשר שלא יעשה כל אחד מהם מצוה ממצות התורה שעל ידה יזכה למדרגה מה ממדרגות העו</w:t>
      </w:r>
      <w:r>
        <w:rPr>
          <w:rFonts w:hint="cs"/>
          <w:rtl/>
        </w:rPr>
        <w:t xml:space="preserve">לם הבא. </w:t>
      </w:r>
      <w:r>
        <w:rPr>
          <w:rtl/>
        </w:rPr>
        <w:t>ואולם כפי רבוי המצות שיעשה</w:t>
      </w:r>
      <w:r>
        <w:rPr>
          <w:rFonts w:hint="cs"/>
          <w:rtl/>
        </w:rPr>
        <w:t>,</w:t>
      </w:r>
      <w:r>
        <w:rPr>
          <w:rtl/>
        </w:rPr>
        <w:t xml:space="preserve"> כן תגדל מדרגתו שם</w:t>
      </w:r>
      <w:r>
        <w:rPr>
          <w:rFonts w:hint="cs"/>
          <w:rtl/>
        </w:rPr>
        <w:t>.</w:t>
      </w:r>
      <w:r>
        <w:rPr>
          <w:rtl/>
        </w:rPr>
        <w:t xml:space="preserve"> ולזה היה משה כוסף ותאב להכנס לארץ</w:t>
      </w:r>
      <w:r>
        <w:rPr>
          <w:rFonts w:hint="cs"/>
          <w:rtl/>
        </w:rPr>
        <w:t>,</w:t>
      </w:r>
      <w:r>
        <w:rPr>
          <w:rtl/>
        </w:rPr>
        <w:t xml:space="preserve"> כדי שע</w:t>
      </w:r>
      <w:r>
        <w:rPr>
          <w:rFonts w:hint="cs"/>
          <w:rtl/>
        </w:rPr>
        <w:t>ל ידי</w:t>
      </w:r>
      <w:r>
        <w:rPr>
          <w:rtl/>
        </w:rPr>
        <w:t xml:space="preserve"> קיום המצות התלויות בארץ </w:t>
      </w:r>
      <w:r>
        <w:rPr>
          <w:rFonts w:hint="cs"/>
          <w:rtl/>
        </w:rPr>
        <w:t xml:space="preserve">[סוטה יד.] </w:t>
      </w:r>
      <w:r>
        <w:rPr>
          <w:rtl/>
        </w:rPr>
        <w:t>יזכה בלי ספק למדרגה יותר גדולה בעו</w:t>
      </w:r>
      <w:r>
        <w:rPr>
          <w:rFonts w:hint="cs"/>
          <w:rtl/>
        </w:rPr>
        <w:t xml:space="preserve">לם הבא [ראה להלן הערה 89]... </w:t>
      </w:r>
      <w:r>
        <w:rPr>
          <w:rtl/>
        </w:rPr>
        <w:t>האמת הוא כמו שאמרנו</w:t>
      </w:r>
      <w:r>
        <w:rPr>
          <w:rFonts w:hint="cs"/>
          <w:rtl/>
        </w:rPr>
        <w:t>,</w:t>
      </w:r>
      <w:r>
        <w:rPr>
          <w:rtl/>
        </w:rPr>
        <w:t xml:space="preserve"> שזה ע</w:t>
      </w:r>
      <w:r>
        <w:rPr>
          <w:rFonts w:hint="cs"/>
          <w:rtl/>
        </w:rPr>
        <w:t>י</w:t>
      </w:r>
      <w:r>
        <w:rPr>
          <w:rtl/>
        </w:rPr>
        <w:t xml:space="preserve">קר פרטי לתורת משה שאליו כוונו רז"ל באמרם </w:t>
      </w:r>
      <w:r>
        <w:rPr>
          <w:rFonts w:hint="cs"/>
          <w:rtl/>
        </w:rPr>
        <w:t>'</w:t>
      </w:r>
      <w:r>
        <w:rPr>
          <w:rtl/>
        </w:rPr>
        <w:t>כל ישראל יש להם חלק לעו</w:t>
      </w:r>
      <w:r>
        <w:rPr>
          <w:rFonts w:hint="cs"/>
          <w:rtl/>
        </w:rPr>
        <w:t>לם הבא',</w:t>
      </w:r>
      <w:r>
        <w:rPr>
          <w:rtl/>
        </w:rPr>
        <w:t xml:space="preserve"> כלומר שכולם ישיגו מדרגה מה ממדרגות העולם הבא</w:t>
      </w:r>
      <w:r>
        <w:rPr>
          <w:rFonts w:hint="cs"/>
          <w:rtl/>
        </w:rPr>
        <w:t xml:space="preserve"> [ראה להלן הערה 90].</w:t>
      </w:r>
      <w:r>
        <w:rPr>
          <w:rtl/>
        </w:rPr>
        <w:t xml:space="preserve"> ואף על פי שיש מן החכמים חולקים על זה</w:t>
      </w:r>
      <w:r>
        <w:rPr>
          <w:rFonts w:hint="cs"/>
          <w:rtl/>
        </w:rPr>
        <w:t>,</w:t>
      </w:r>
      <w:r>
        <w:rPr>
          <w:rtl/>
        </w:rPr>
        <w:t xml:space="preserve"> ואומרים כי צריך רבוי גדול מן המצות כדי שיזכה האדם לחיי העו</w:t>
      </w:r>
      <w:r>
        <w:rPr>
          <w:rFonts w:hint="cs"/>
          <w:rtl/>
        </w:rPr>
        <w:t>לם הבא,</w:t>
      </w:r>
      <w:r>
        <w:rPr>
          <w:rtl/>
        </w:rPr>
        <w:t xml:space="preserve"> אין הדבר כן</w:t>
      </w:r>
      <w:r>
        <w:rPr>
          <w:rFonts w:hint="cs"/>
          <w:rtl/>
        </w:rPr>
        <w:t>,</w:t>
      </w:r>
      <w:r>
        <w:rPr>
          <w:rtl/>
        </w:rPr>
        <w:t xml:space="preserve"> אלא כי לפי רבוי המצות תגדל מדרגתו בו כמו שאמרנו</w:t>
      </w:r>
      <w:r>
        <w:rPr>
          <w:rFonts w:hint="cs"/>
          <w:rtl/>
        </w:rPr>
        <w:t>,</w:t>
      </w:r>
      <w:r>
        <w:rPr>
          <w:rtl/>
        </w:rPr>
        <w:t xml:space="preserve"> אבל במצוה אחת בלבד ישיג מדרגה מה ממנו</w:t>
      </w:r>
      <w:r>
        <w:rPr>
          <w:rFonts w:hint="cs"/>
          <w:rtl/>
        </w:rPr>
        <w:t xml:space="preserve">". </w:t>
      </w:r>
    </w:p>
  </w:footnote>
  <w:footnote w:id="9">
    <w:p w:rsidR="00251CF4" w:rsidRDefault="00251CF4" w:rsidP="004175D0">
      <w:pPr>
        <w:pStyle w:val="FootnoteText"/>
        <w:rPr>
          <w:rFonts w:hint="cs"/>
          <w:rtl/>
        </w:rPr>
      </w:pPr>
      <w:r>
        <w:rPr>
          <w:rtl/>
        </w:rPr>
        <w:t>&lt;</w:t>
      </w:r>
      <w:r>
        <w:rPr>
          <w:rStyle w:val="FootnoteReference"/>
        </w:rPr>
        <w:footnoteRef/>
      </w:r>
      <w:r>
        <w:rPr>
          <w:rtl/>
        </w:rPr>
        <w:t>&gt;</w:t>
      </w:r>
      <w:r>
        <w:rPr>
          <w:rFonts w:hint="cs"/>
          <w:rtl/>
        </w:rPr>
        <w:t xml:space="preserve"> שרובו עוונות יזכה לעולם הבא מחמת שעשה מצוה אחת כהוגן, וכמו שיקשה בסמוך מגמרא ער</w:t>
      </w:r>
      <w:r w:rsidRPr="0089418F">
        <w:rPr>
          <w:rFonts w:hint="cs"/>
          <w:sz w:val="18"/>
          <w:rtl/>
        </w:rPr>
        <w:t>וכה. אמנם משמע מלשונו שאי</w:t>
      </w:r>
      <w:r>
        <w:rPr>
          <w:rFonts w:hint="cs"/>
          <w:sz w:val="18"/>
          <w:rtl/>
        </w:rPr>
        <w:t>נו מקשה מכח</w:t>
      </w:r>
      <w:r w:rsidRPr="0089418F">
        <w:rPr>
          <w:rFonts w:hint="cs"/>
          <w:sz w:val="18"/>
          <w:rtl/>
        </w:rPr>
        <w:t xml:space="preserve"> גמרא, אלא </w:t>
      </w:r>
      <w:r>
        <w:rPr>
          <w:rFonts w:hint="cs"/>
          <w:sz w:val="18"/>
          <w:rtl/>
        </w:rPr>
        <w:t>מכח סברה ש</w:t>
      </w:r>
      <w:r w:rsidRPr="0089418F">
        <w:rPr>
          <w:rFonts w:hint="cs"/>
          <w:sz w:val="18"/>
          <w:rtl/>
        </w:rPr>
        <w:t>"</w:t>
      </w:r>
      <w:r w:rsidRPr="0089418F">
        <w:rPr>
          <w:sz w:val="18"/>
          <w:rtl/>
        </w:rPr>
        <w:t>דברים אלו אין הדעת סובל כך</w:t>
      </w:r>
      <w:r>
        <w:rPr>
          <w:rFonts w:hint="cs"/>
          <w:rtl/>
        </w:rPr>
        <w:t xml:space="preserve">". לכך נראה לבאר, שהנה למעלה בביאור משנת "כל ישראל" ביאר שישראל זוכים לעולם הבא בעצם, ולא מצד מעשיהם הטובים, וכלשונו שם [סא:]: "רצה לומר שהם צדיקים בעצמם, בלא מד מצות ומעשים טובים, יש להם חלק לעולם הבא. </w:t>
      </w:r>
      <w:r>
        <w:rPr>
          <w:rtl/>
        </w:rPr>
        <w:t>והיינו מפני שהשם יתברך ברא את ישראל כסולת נקיה בלא פסולת. ומאחר שברא השם יתברך העולם הזה והעולם הבא, אם לא נברא העולם הבא לישראל, למי נברא</w:t>
      </w:r>
      <w:r>
        <w:rPr>
          <w:rFonts w:hint="cs"/>
          <w:rtl/>
        </w:rPr>
        <w:t>" [ראה להלן ציונים 61, 131].</w:t>
      </w:r>
      <w:r>
        <w:rPr>
          <w:rtl/>
        </w:rPr>
        <w:t xml:space="preserve"> </w:t>
      </w:r>
      <w:r>
        <w:rPr>
          <w:rFonts w:hint="cs"/>
          <w:rtl/>
        </w:rPr>
        <w:t>ו</w:t>
      </w:r>
      <w:r>
        <w:rPr>
          <w:rtl/>
        </w:rPr>
        <w:t>יש להעיר</w:t>
      </w:r>
      <w:r>
        <w:rPr>
          <w:rFonts w:hint="cs"/>
          <w:rtl/>
        </w:rPr>
        <w:t xml:space="preserve"> על זה</w:t>
      </w:r>
      <w:r>
        <w:rPr>
          <w:rtl/>
        </w:rPr>
        <w:t>, מאיזה צד ישראל זוכים לחיי העוה"ב אם זכיה זו אינה מבוססת על מעשים טובים, והם לא עמלו ולא טרחו בדבר. אלא שרואים מכ</w:t>
      </w:r>
      <w:r>
        <w:rPr>
          <w:rFonts w:hint="cs"/>
          <w:rtl/>
        </w:rPr>
        <w:t>ך</w:t>
      </w:r>
      <w:r>
        <w:rPr>
          <w:rtl/>
        </w:rPr>
        <w:t xml:space="preserve"> </w:t>
      </w:r>
      <w:r>
        <w:rPr>
          <w:rStyle w:val="HebrewChar"/>
          <w:rFonts w:cs="Monotype Hadassah"/>
          <w:rtl/>
        </w:rPr>
        <w:t>יסוד גדול. כי שגרת המחשבה תופסת את השכר השמור לעולם הבא, שהוא ניתן על היגיעה והטרחה והעמידה בנסיונות שהיה לאדם בעוה"ז. ולפי תפיסה זו אין מקום לומר שקטן שמת יהיה בן עוה"ב [סנהדרין קי:],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ופשיטא, שככל שהאדם הוא בעל מדריגה גדולה יותר, כך ישנה יותר התאמה בינו לבין עוה"ב, וממילא יזכה לחלק נכבד יותר בעוה"ב.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w:t>
      </w:r>
      <w:r>
        <w:rPr>
          <w:rStyle w:val="HebrewChar"/>
          <w:rFonts w:cs="Monotype Hadassah" w:hint="cs"/>
          <w:rtl/>
        </w:rPr>
        <w:t>אודות ששכר עולם הבא ניתן לאלו התואמים את מהותו, כן פיר</w:t>
      </w:r>
      <w:r>
        <w:rPr>
          <w:rStyle w:val="HebrewChar"/>
          <w:rFonts w:cs="Monotype Hadassah"/>
          <w:rtl/>
        </w:rPr>
        <w:t>ש ל</w:t>
      </w:r>
      <w:r>
        <w:rPr>
          <w:rStyle w:val="HebrewChar"/>
          <w:rFonts w:cs="Monotype Hadassah" w:hint="cs"/>
          <w:rtl/>
        </w:rPr>
        <w:t xml:space="preserve">מעלה </w:t>
      </w:r>
      <w:r>
        <w:rPr>
          <w:rStyle w:val="HebrewChar"/>
          <w:rFonts w:cs="Monotype Hadassah"/>
          <w:rtl/>
        </w:rPr>
        <w:t>פ"ו סוף מ"ה</w:t>
      </w:r>
      <w:r>
        <w:rPr>
          <w:rStyle w:val="HebrewChar"/>
          <w:rFonts w:cs="Monotype Hadassah" w:hint="cs"/>
          <w:rtl/>
        </w:rPr>
        <w:t xml:space="preserve"> [לאחר ציון 497]</w:t>
      </w:r>
      <w:r>
        <w:rPr>
          <w:rStyle w:val="HebrewChar"/>
          <w:rFonts w:cs="Monotype Hadassah"/>
          <w:rtl/>
        </w:rPr>
        <w:t xml:space="preserve">, </w:t>
      </w:r>
      <w:r>
        <w:rPr>
          <w:rStyle w:val="HebrewChar"/>
          <w:rFonts w:cs="Monotype Hadassah" w:hint="cs"/>
          <w:rtl/>
        </w:rPr>
        <w:t>וז"ל</w:t>
      </w:r>
      <w:r>
        <w:rPr>
          <w:rStyle w:val="HebrewChar"/>
          <w:rFonts w:cs="Monotype Hadassah"/>
          <w:rtl/>
        </w:rPr>
        <w:t>: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w:t>
      </w:r>
      <w:r>
        <w:rPr>
          <w:rStyle w:val="HebrewChar"/>
          <w:rFonts w:cs="Monotype Hadassah" w:hint="cs"/>
          <w:rtl/>
        </w:rPr>
        <w:t>,</w:t>
      </w:r>
      <w:r>
        <w:rPr>
          <w:rStyle w:val="HebrewChar"/>
          <w:rFonts w:cs="Monotype Hadassah"/>
          <w:rtl/>
        </w:rPr>
        <w:t xml:space="preserve"> שם טוב לו"</w:t>
      </w:r>
      <w:r>
        <w:rPr>
          <w:rStyle w:val="HebrewChar"/>
          <w:rFonts w:cs="Monotype Hadassah" w:hint="cs"/>
          <w:rtl/>
        </w:rPr>
        <w:t xml:space="preserve"> [ראה שם הערה 500, ולהלן הערה 166]</w:t>
      </w:r>
      <w:r>
        <w:rPr>
          <w:rStyle w:val="HebrewChar"/>
          <w:rFonts w:cs="Monotype Hadassah"/>
          <w:rtl/>
        </w:rPr>
        <w:t xml:space="preserve">. </w:t>
      </w:r>
      <w:r>
        <w:rPr>
          <w:rFonts w:hint="cs"/>
          <w:rtl/>
        </w:rPr>
        <w:t>וכן כתב למעלה פ"ו מ"ז</w:t>
      </w:r>
      <w:r w:rsidRPr="0042788A">
        <w:rPr>
          <w:rFonts w:hint="cs"/>
          <w:sz w:val="18"/>
          <w:rtl/>
        </w:rPr>
        <w:t xml:space="preserve"> [לאחר ציון 1049], וז"ל: "</w:t>
      </w:r>
      <w:r w:rsidRPr="0042788A">
        <w:rPr>
          <w:sz w:val="18"/>
          <w:rtl/>
          <w:lang w:val="en-US"/>
        </w:rPr>
        <w:t xml:space="preserve">ואחריו אמר </w:t>
      </w:r>
      <w:r w:rsidRPr="0042788A">
        <w:rPr>
          <w:rFonts w:hint="cs"/>
          <w:sz w:val="18"/>
          <w:rtl/>
          <w:lang w:val="en-US"/>
        </w:rPr>
        <w:t>'</w:t>
      </w:r>
      <w:r w:rsidRPr="0042788A">
        <w:rPr>
          <w:sz w:val="18"/>
          <w:rtl/>
          <w:lang w:val="en-US"/>
        </w:rPr>
        <w:t>אשרי מי שבא לכאן ותלמודו בידו</w:t>
      </w:r>
      <w:r w:rsidRPr="0042788A">
        <w:rPr>
          <w:rFonts w:hint="cs"/>
          <w:sz w:val="18"/>
          <w:rtl/>
          <w:lang w:val="en-US"/>
        </w:rPr>
        <w:t>'</w:t>
      </w:r>
      <w:r>
        <w:rPr>
          <w:rFonts w:hint="cs"/>
          <w:sz w:val="18"/>
          <w:rtl/>
          <w:lang w:val="en-US"/>
        </w:rPr>
        <w:t xml:space="preserve"> [פסחים נ:]... </w:t>
      </w:r>
      <w:r w:rsidRPr="0042788A">
        <w:rPr>
          <w:sz w:val="18"/>
          <w:rtl/>
          <w:lang w:val="en-US"/>
        </w:rPr>
        <w:t>שהוא בעל תורה שכלית</w:t>
      </w:r>
      <w:r w:rsidRPr="0042788A">
        <w:rPr>
          <w:rFonts w:hint="cs"/>
          <w:sz w:val="18"/>
          <w:rtl/>
          <w:lang w:val="en-US"/>
        </w:rPr>
        <w:t>,</w:t>
      </w:r>
      <w:r w:rsidRPr="0042788A">
        <w:rPr>
          <w:sz w:val="18"/>
          <w:rtl/>
          <w:lang w:val="en-US"/>
        </w:rPr>
        <w:t xml:space="preserve"> ובא לכאן עם תלמודו</w:t>
      </w:r>
      <w:r w:rsidRPr="0042788A">
        <w:rPr>
          <w:rFonts w:hint="cs"/>
          <w:sz w:val="18"/>
          <w:rtl/>
          <w:lang w:val="en-US"/>
        </w:rPr>
        <w:t>.</w:t>
      </w:r>
      <w:r w:rsidRPr="0042788A">
        <w:rPr>
          <w:sz w:val="18"/>
          <w:rtl/>
          <w:lang w:val="en-US"/>
        </w:rPr>
        <w:t xml:space="preserve"> אבל אם אין תלמודו בידו</w:t>
      </w:r>
      <w:r w:rsidRPr="0042788A">
        <w:rPr>
          <w:rFonts w:hint="cs"/>
          <w:sz w:val="18"/>
          <w:rtl/>
          <w:lang w:val="en-US"/>
        </w:rPr>
        <w:t>,</w:t>
      </w:r>
      <w:r w:rsidRPr="0042788A">
        <w:rPr>
          <w:sz w:val="18"/>
          <w:rtl/>
          <w:lang w:val="en-US"/>
        </w:rPr>
        <w:t xml:space="preserve"> אין עליו שם אחר רק אדם שהיה נוטה אחר הגשמי, ואיך יזכה לעולם הנבדל</w:t>
      </w:r>
      <w:r w:rsidRPr="0042788A">
        <w:rPr>
          <w:rFonts w:hint="cs"/>
          <w:sz w:val="18"/>
          <w:rtl/>
          <w:lang w:val="en-US"/>
        </w:rPr>
        <w:t>,</w:t>
      </w:r>
      <w:r w:rsidRPr="0042788A">
        <w:rPr>
          <w:sz w:val="18"/>
          <w:rtl/>
          <w:lang w:val="en-US"/>
        </w:rPr>
        <w:t xml:space="preserve"> אחר שהוא אדם גשמי</w:t>
      </w:r>
      <w:r>
        <w:rPr>
          <w:rFonts w:hint="cs"/>
          <w:rtl/>
        </w:rPr>
        <w:t xml:space="preserve">". </w:t>
      </w:r>
      <w:r>
        <w:rPr>
          <w:rStyle w:val="HebrewChar"/>
          <w:rFonts w:cs="Monotype Hadassah"/>
          <w:rtl/>
        </w:rPr>
        <w:t>@</w:t>
      </w:r>
      <w:r>
        <w:rPr>
          <w:rStyle w:val="HebrewChar"/>
          <w:rFonts w:cs="Monotype Hadassah"/>
          <w:b/>
          <w:bCs/>
          <w:rtl/>
        </w:rPr>
        <w:t>והוא הדין</w:t>
      </w:r>
      <w:r>
        <w:rPr>
          <w:rStyle w:val="HebrewChar"/>
          <w:rFonts w:cs="Monotype Hadassah"/>
          <w:rtl/>
        </w:rPr>
        <w:t xml:space="preserve">^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(רש"י שם)] עושר וכבוד איכא, אורך ימים ליכא".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w:t>
      </w:r>
      <w:r>
        <w:rPr>
          <w:rStyle w:val="HebrewChar"/>
          <w:rFonts w:cs="Monotype Hadassah" w:hint="cs"/>
          <w:rtl/>
        </w:rPr>
        <w:t xml:space="preserve">גיסא </w:t>
      </w:r>
      <w:r>
        <w:rPr>
          <w:rStyle w:val="HebrewChar"/>
          <w:rFonts w:cs="Monotype Hadassah"/>
          <w:rtl/>
        </w:rPr>
        <w:t>יתכן שהעוסק בתורה לא יזכה לעוה"ב</w:t>
      </w:r>
      <w:r>
        <w:rPr>
          <w:rStyle w:val="HebrewChar"/>
          <w:rFonts w:cs="Monotype Hadassah" w:hint="cs"/>
          <w:rtl/>
        </w:rPr>
        <w:t>,</w:t>
      </w:r>
      <w:r>
        <w:rPr>
          <w:rStyle w:val="HebrewChar"/>
          <w:rFonts w:cs="Monotype Hadassah"/>
          <w:rtl/>
        </w:rPr>
        <w:t xml:space="preserve"> שני דברים אלו מורים בעליל שהעוה"ב אינו ניתן על המעשה לכשעצמו, אלא על המעלה הרוחנית שהאדם רוכש כתוצאה ממעשי</w:t>
      </w:r>
      <w:r>
        <w:rPr>
          <w:rStyle w:val="HebrewChar"/>
          <w:rFonts w:cs="Monotype Hadassah" w:hint="cs"/>
          <w:rtl/>
        </w:rPr>
        <w:t>ו</w:t>
      </w:r>
      <w:r>
        <w:rPr>
          <w:rStyle w:val="HebrewChar"/>
          <w:rFonts w:cs="Monotype Hadassah"/>
          <w:rtl/>
        </w:rPr>
        <w:t xml:space="preserve"> </w:t>
      </w:r>
      <w:r>
        <w:rPr>
          <w:rStyle w:val="HebrewChar"/>
          <w:rFonts w:cs="Monotype Hadassah" w:hint="cs"/>
          <w:rtl/>
        </w:rPr>
        <w:t>ה</w:t>
      </w:r>
      <w:r>
        <w:rPr>
          <w:rStyle w:val="HebrewChar"/>
          <w:rFonts w:cs="Monotype Hadassah"/>
          <w:rtl/>
        </w:rPr>
        <w:t>טובים. לכך ישראל זוכים לעוה"ב בעצם, בלי לנקוף אצבע, ו"בלא צד מצות ומעשים טובים", כי הקב"ה יצר אותם "כסולת נקיה בלא פסולת"</w:t>
      </w:r>
      <w:r>
        <w:rPr>
          <w:rStyle w:val="HebrewChar"/>
          <w:rFonts w:cs="Monotype Hadassah" w:hint="cs"/>
          <w:rtl/>
        </w:rPr>
        <w:t xml:space="preserve"> [הובא למעלה בביאור משנת "כל ישראל" הערה 36, ופ"ה הערה 2345]</w:t>
      </w:r>
      <w:r>
        <w:rPr>
          <w:rStyle w:val="HebrewChar"/>
          <w:rFonts w:cs="Monotype Hadassah"/>
          <w:rtl/>
        </w:rPr>
        <w:t>.</w:t>
      </w:r>
      <w:r>
        <w:rPr>
          <w:rStyle w:val="HebrewChar"/>
          <w:rFonts w:cs="Monotype Hadassah" w:hint="cs"/>
          <w:rtl/>
        </w:rPr>
        <w:t xml:space="preserve"> @</w:t>
      </w:r>
      <w:r w:rsidRPr="00C67581">
        <w:rPr>
          <w:rStyle w:val="HebrewChar"/>
          <w:rFonts w:cs="Monotype Hadassah" w:hint="cs"/>
          <w:b/>
          <w:bCs/>
          <w:rtl/>
        </w:rPr>
        <w:t>לכך מן הנמנע</w:t>
      </w:r>
      <w:r>
        <w:rPr>
          <w:rStyle w:val="HebrewChar"/>
          <w:rFonts w:cs="Monotype Hadassah" w:hint="cs"/>
          <w:rtl/>
        </w:rPr>
        <w:t xml:space="preserve">^ לומר שאדם שרובו עוונות יזכה לעולם הבא מחמת שעשה מצוה אחת בשלימות, כי היה אפשר לומר כן אם שכר עולם הבא היה ניתן על המעשה לכשעצמו, שהואיל ועשה מצוה אחת בשלימות, יזכה בכך לעולם הבא, אף שרובו עוונות. אך הואיל ושכר עולם הבא ניתן על המעלה הנבדלת שיש לאדם, ולא על המעשה עצמו, הרי אי אפשר לומר על אדם כזה שעדיין יזכה לעולם הבא, שהרי בודאי אין הוא יכול להיות בעל מעלה נבדלת אם עשה רק מצוה אחת בודדה לעומת אלפי עבירות. ואם אין מעלה נבדלת, עולם הבא מנין. </w:t>
      </w:r>
      <w:r>
        <w:rPr>
          <w:rStyle w:val="HebrewChar"/>
          <w:rFonts w:cs="Monotype Hadassah"/>
          <w:rtl/>
        </w:rPr>
        <w:t xml:space="preserve"> </w:t>
      </w:r>
    </w:p>
  </w:footnote>
  <w:footnote w:id="10">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בסוף הברייתא של "כל מה שברא הקב"ה בעולמו, לא בראו אלא לכבודו" [לאחר </w:t>
      </w:r>
      <w:r w:rsidRPr="00324258">
        <w:rPr>
          <w:rFonts w:hint="cs"/>
          <w:sz w:val="18"/>
          <w:rtl/>
        </w:rPr>
        <w:t>ציון 2101], וז"ל: "</w:t>
      </w:r>
      <w:r>
        <w:rPr>
          <w:rFonts w:hint="cs"/>
          <w:sz w:val="18"/>
          <w:rtl/>
        </w:rPr>
        <w:t xml:space="preserve">ואומר אני </w:t>
      </w:r>
      <w:r w:rsidRPr="00324258">
        <w:rPr>
          <w:sz w:val="18"/>
          <w:rtl/>
        </w:rPr>
        <w:t>כי מפני שבדורו של הרב ז"ל היו נמשכים אחר דעתם של חכמי גוים</w:t>
      </w:r>
      <w:r w:rsidRPr="00324258">
        <w:rPr>
          <w:rFonts w:hint="cs"/>
          <w:sz w:val="18"/>
          <w:rtl/>
        </w:rPr>
        <w:t>,</w:t>
      </w:r>
      <w:r w:rsidRPr="00324258">
        <w:rPr>
          <w:sz w:val="18"/>
          <w:rtl/>
        </w:rPr>
        <w:t xml:space="preserve"> שלא זרח עליהם אור התורה</w:t>
      </w:r>
      <w:r w:rsidRPr="00324258">
        <w:rPr>
          <w:rFonts w:hint="cs"/>
          <w:sz w:val="18"/>
          <w:rtl/>
        </w:rPr>
        <w:t>,</w:t>
      </w:r>
      <w:r w:rsidRPr="00324258">
        <w:rPr>
          <w:sz w:val="18"/>
          <w:rtl/>
        </w:rPr>
        <w:t xml:space="preserve"> הם הפלוסופים</w:t>
      </w:r>
      <w:r w:rsidRPr="00324258">
        <w:rPr>
          <w:rFonts w:hint="cs"/>
          <w:sz w:val="18"/>
          <w:rtl/>
        </w:rPr>
        <w:t>.</w:t>
      </w:r>
      <w:r w:rsidRPr="00324258">
        <w:rPr>
          <w:sz w:val="18"/>
          <w:rtl/>
        </w:rPr>
        <w:t xml:space="preserve"> ואם לא היה מפרש להם הכתוב לפי סברתם</w:t>
      </w:r>
      <w:r w:rsidRPr="00324258">
        <w:rPr>
          <w:rFonts w:hint="cs"/>
          <w:sz w:val="18"/>
          <w:rtl/>
        </w:rPr>
        <w:t>,</w:t>
      </w:r>
      <w:r w:rsidRPr="00324258">
        <w:rPr>
          <w:sz w:val="18"/>
          <w:rtl/>
        </w:rPr>
        <w:t xml:space="preserve"> יש לחוש לדבר יותר נפסד</w:t>
      </w:r>
      <w:r w:rsidRPr="00324258">
        <w:rPr>
          <w:rFonts w:hint="cs"/>
          <w:sz w:val="18"/>
          <w:rtl/>
        </w:rPr>
        <w:t>,</w:t>
      </w:r>
      <w:r w:rsidRPr="00324258">
        <w:rPr>
          <w:sz w:val="18"/>
          <w:rtl/>
        </w:rPr>
        <w:t xml:space="preserve"> שלא יתנו ח</w:t>
      </w:r>
      <w:r w:rsidRPr="00324258">
        <w:rPr>
          <w:rFonts w:hint="cs"/>
          <w:sz w:val="18"/>
          <w:rtl/>
        </w:rPr>
        <w:t>ס ושלום</w:t>
      </w:r>
      <w:r w:rsidRPr="00324258">
        <w:rPr>
          <w:sz w:val="18"/>
          <w:rtl/>
        </w:rPr>
        <w:t xml:space="preserve"> מקום אל הכתוב, ולכך פירש להם הכתוב לפי דעתם</w:t>
      </w:r>
      <w:r w:rsidRPr="00324258">
        <w:rPr>
          <w:rFonts w:hint="cs"/>
          <w:sz w:val="18"/>
          <w:rtl/>
        </w:rPr>
        <w:t>".</w:t>
      </w:r>
      <w:r>
        <w:rPr>
          <w:rFonts w:hint="cs"/>
          <w:sz w:val="18"/>
          <w:rtl/>
        </w:rPr>
        <w:t xml:space="preserve"> והרבותא היא שמבאר כן גם ביחס לדברי הרמב"ם בפירוש המשניות, ולא רק ביחס לדברי הרמב"ם במורה נבוכים.</w:t>
      </w:r>
      <w:r>
        <w:rPr>
          <w:rFonts w:hint="cs"/>
          <w:rtl/>
        </w:rPr>
        <w:t xml:space="preserve"> </w:t>
      </w:r>
    </w:p>
  </w:footnote>
  <w:footnote w:id="11">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קל וחומר אם יקיים הרבה מצות, שירבה מדריגתו לעולם הבא, וכמו שכתב בעל העיקרים, והובא בהערה 7.</w:t>
      </w:r>
    </w:p>
  </w:footnote>
  <w:footnote w:id="12">
    <w:p w:rsidR="00251CF4" w:rsidRDefault="00251CF4" w:rsidP="004D5DB4">
      <w:pPr>
        <w:pStyle w:val="FootnoteText"/>
        <w:rPr>
          <w:rFonts w:hint="cs"/>
          <w:rtl/>
        </w:rPr>
      </w:pPr>
      <w:r>
        <w:rPr>
          <w:rtl/>
        </w:rPr>
        <w:t>&lt;</w:t>
      </w:r>
      <w:r>
        <w:rPr>
          <w:rStyle w:val="FootnoteReference"/>
        </w:rPr>
        <w:footnoteRef/>
      </w:r>
      <w:r>
        <w:rPr>
          <w:rtl/>
        </w:rPr>
        <w:t>&gt;</w:t>
      </w:r>
      <w:r>
        <w:rPr>
          <w:rFonts w:hint="cs"/>
          <w:rtl/>
        </w:rPr>
        <w:t xml:space="preserve"> אם לא עשה שום עבירה כלל. וכן כתב בתפארת ישראל פ"ה [פז.], וז"ל: "</w:t>
      </w:r>
      <w:r>
        <w:rPr>
          <w:rtl/>
        </w:rPr>
        <w:t xml:space="preserve">אם רצה הרמב"ם ז"ל </w:t>
      </w:r>
      <w:r>
        <w:rPr>
          <w:rFonts w:hint="cs"/>
          <w:rtl/>
        </w:rPr>
        <w:t xml:space="preserve">לומר </w:t>
      </w:r>
      <w:r>
        <w:rPr>
          <w:rtl/>
        </w:rPr>
        <w:t xml:space="preserve">כאשר עושה מצוה ולא עשה שום חטא כנגד זה, בודאי כדבריו כן הוא. ודבר זה משנה פשוטה בפרק קמא דקידושין </w:t>
      </w:r>
      <w:r>
        <w:rPr>
          <w:rFonts w:hint="cs"/>
          <w:rtl/>
        </w:rPr>
        <w:t>[לט:]</w:t>
      </w:r>
      <w:r>
        <w:rPr>
          <w:rtl/>
        </w:rPr>
        <w:t xml:space="preserve"> </w:t>
      </w:r>
      <w:r>
        <w:rPr>
          <w:rFonts w:hint="cs"/>
          <w:rtl/>
        </w:rPr>
        <w:t>'</w:t>
      </w:r>
      <w:r>
        <w:rPr>
          <w:rtl/>
        </w:rPr>
        <w:t>כל העושה מצוה אחת מטיבין לו ומאריכין לו ימיו ונוחל הארץ</w:t>
      </w:r>
      <w:r>
        <w:rPr>
          <w:rFonts w:hint="cs"/>
          <w:rtl/>
        </w:rPr>
        <w:t>'.</w:t>
      </w:r>
      <w:r>
        <w:rPr>
          <w:rtl/>
        </w:rPr>
        <w:t xml:space="preserve"> ואף על גב דמוקי ליה שם כשעשה מצוה אחת יתירה על מחצה עונות, כל שכן שיש ללמוד מזה שאם עשה מצוה אחת ולא עשה</w:t>
      </w:r>
      <w:r w:rsidRPr="004914BA">
        <w:rPr>
          <w:sz w:val="18"/>
          <w:rtl/>
        </w:rPr>
        <w:t xml:space="preserve"> שום חטא שזוכה לעולם הבא</w:t>
      </w:r>
      <w:r w:rsidRPr="004914BA">
        <w:rPr>
          <w:rFonts w:hint="cs"/>
          <w:sz w:val="18"/>
          <w:rtl/>
        </w:rPr>
        <w:t xml:space="preserve">". </w:t>
      </w:r>
      <w:r>
        <w:rPr>
          <w:rStyle w:val="HebrewChar"/>
          <w:rFonts w:cs="Monotype Hadassah" w:hint="cs"/>
          <w:sz w:val="18"/>
          <w:rtl/>
        </w:rPr>
        <w:t>וביאור ה</w:t>
      </w:r>
      <w:r w:rsidRPr="004914BA">
        <w:rPr>
          <w:rStyle w:val="HebrewChar"/>
          <w:rFonts w:cs="Monotype Hadassah"/>
          <w:sz w:val="18"/>
          <w:rtl/>
        </w:rPr>
        <w:t xml:space="preserve">"כל שכן" </w:t>
      </w:r>
      <w:r>
        <w:rPr>
          <w:rStyle w:val="HebrewChar"/>
          <w:rFonts w:cs="Monotype Hadassah" w:hint="cs"/>
          <w:sz w:val="18"/>
          <w:rtl/>
        </w:rPr>
        <w:t xml:space="preserve">הוא, </w:t>
      </w:r>
      <w:r w:rsidRPr="004914BA">
        <w:rPr>
          <w:rStyle w:val="HebrewChar"/>
          <w:rFonts w:cs="Monotype Hadassah"/>
          <w:sz w:val="18"/>
          <w:rtl/>
        </w:rPr>
        <w:t>שהרי העושה מצוה אחת ללא חטא הוא "כולו זכות", ואילו העושה מצוה אחת יתירה על עוונותיו הוא "רובו זכות". ואם "רובו זכות" מביאו לעוה"ב, כל שכן שכך יהיה ב"כולו זכות"</w:t>
      </w:r>
      <w:r>
        <w:rPr>
          <w:rStyle w:val="HebrewChar"/>
          <w:rFonts w:cs="Monotype Hadassah" w:hint="cs"/>
          <w:sz w:val="18"/>
          <w:rtl/>
        </w:rPr>
        <w:t xml:space="preserve"> [ראה להלן הערה 52]</w:t>
      </w:r>
      <w:r w:rsidRPr="004914BA">
        <w:rPr>
          <w:rStyle w:val="HebrewChar"/>
          <w:rFonts w:cs="Monotype Hadassah"/>
          <w:sz w:val="18"/>
          <w:rtl/>
        </w:rPr>
        <w:t>. ו</w:t>
      </w:r>
      <w:r>
        <w:rPr>
          <w:rStyle w:val="HebrewChar"/>
          <w:rFonts w:cs="Monotype Hadassah" w:hint="cs"/>
          <w:sz w:val="18"/>
          <w:rtl/>
        </w:rPr>
        <w:t>בתפארת ישראל פ</w:t>
      </w:r>
      <w:r w:rsidRPr="004914BA">
        <w:rPr>
          <w:rStyle w:val="HebrewChar"/>
          <w:rFonts w:cs="Monotype Hadassah"/>
          <w:sz w:val="18"/>
          <w:rtl/>
        </w:rPr>
        <w:t>נ</w:t>
      </w:r>
      <w:r>
        <w:rPr>
          <w:rStyle w:val="HebrewChar"/>
          <w:rFonts w:cs="Monotype Hadassah" w:hint="cs"/>
          <w:sz w:val="18"/>
          <w:rtl/>
        </w:rPr>
        <w:t>"</w:t>
      </w:r>
      <w:r w:rsidRPr="004914BA">
        <w:rPr>
          <w:rStyle w:val="HebrewChar"/>
          <w:rFonts w:cs="Monotype Hadassah"/>
          <w:sz w:val="18"/>
          <w:rtl/>
        </w:rPr>
        <w:t xml:space="preserve">א </w:t>
      </w:r>
      <w:r>
        <w:rPr>
          <w:rStyle w:val="HebrewChar"/>
          <w:rFonts w:cs="Monotype Hadassah" w:hint="cs"/>
          <w:sz w:val="18"/>
          <w:rtl/>
        </w:rPr>
        <w:t>[תתא.] כתב: "</w:t>
      </w:r>
      <w:r w:rsidRPr="006F3632">
        <w:rPr>
          <w:rStyle w:val="HebrewChar"/>
          <w:rFonts w:cs="Monotype Hadassah"/>
          <w:sz w:val="18"/>
          <w:rtl/>
        </w:rPr>
        <w:t>במה שהאדם פרטי די לו בשלמות פרטי</w:t>
      </w:r>
      <w:r>
        <w:rPr>
          <w:rStyle w:val="HebrewChar"/>
          <w:rFonts w:cs="Monotype Hadassah" w:hint="cs"/>
          <w:sz w:val="18"/>
          <w:rtl/>
        </w:rPr>
        <w:t>,</w:t>
      </w:r>
      <w:r w:rsidRPr="006F3632">
        <w:rPr>
          <w:rStyle w:val="HebrewChar"/>
          <w:rFonts w:cs="Monotype Hadassah"/>
          <w:sz w:val="18"/>
          <w:rtl/>
        </w:rPr>
        <w:t xml:space="preserve"> ואף מצוה אחת זוכה בה, כי הפרטי במה שהוא פרטי וחלק אין צריך לו רק שלמות פרטי</w:t>
      </w:r>
      <w:r>
        <w:rPr>
          <w:rStyle w:val="HebrewChar"/>
          <w:rFonts w:cs="Monotype Hadassah" w:hint="cs"/>
          <w:sz w:val="18"/>
          <w:rtl/>
        </w:rPr>
        <w:t>,</w:t>
      </w:r>
      <w:r w:rsidRPr="006F3632">
        <w:rPr>
          <w:rStyle w:val="HebrewChar"/>
          <w:rFonts w:cs="Monotype Hadassah"/>
          <w:sz w:val="18"/>
          <w:rtl/>
        </w:rPr>
        <w:t xml:space="preserve"> וכדתנן </w:t>
      </w:r>
      <w:r>
        <w:rPr>
          <w:rStyle w:val="HebrewChar"/>
          <w:rFonts w:cs="Monotype Hadassah" w:hint="cs"/>
          <w:sz w:val="18"/>
          <w:rtl/>
        </w:rPr>
        <w:t>[</w:t>
      </w:r>
      <w:r w:rsidRPr="006F3632">
        <w:rPr>
          <w:rStyle w:val="HebrewChar"/>
          <w:rFonts w:cs="Monotype Hadassah"/>
          <w:sz w:val="18"/>
          <w:rtl/>
        </w:rPr>
        <w:t>קדושין לט</w:t>
      </w:r>
      <w:r>
        <w:rPr>
          <w:rStyle w:val="HebrewChar"/>
          <w:rFonts w:cs="Monotype Hadassah" w:hint="cs"/>
          <w:sz w:val="18"/>
          <w:rtl/>
        </w:rPr>
        <w:t>:]</w:t>
      </w:r>
      <w:r w:rsidRPr="006F3632">
        <w:rPr>
          <w:rStyle w:val="HebrewChar"/>
          <w:rFonts w:cs="Monotype Hadassah"/>
          <w:sz w:val="18"/>
          <w:rtl/>
        </w:rPr>
        <w:t xml:space="preserve"> כל העושה מצוה אחת מטיבין לו ומאריכין לו ימיו ונוחל את הארץ</w:t>
      </w:r>
      <w:r>
        <w:rPr>
          <w:rStyle w:val="HebrewChar"/>
          <w:rFonts w:cs="Monotype Hadassah" w:hint="cs"/>
          <w:sz w:val="18"/>
          <w:rtl/>
        </w:rPr>
        <w:t>.</w:t>
      </w:r>
      <w:r w:rsidRPr="006F3632">
        <w:rPr>
          <w:rStyle w:val="HebrewChar"/>
          <w:rFonts w:cs="Monotype Hadassah"/>
          <w:sz w:val="18"/>
          <w:rtl/>
        </w:rPr>
        <w:t xml:space="preserve"> אף על גב דמוקי ליה בפרק קמא דקידושין </w:t>
      </w:r>
      <w:r>
        <w:rPr>
          <w:rStyle w:val="HebrewChar"/>
          <w:rFonts w:cs="Monotype Hadassah" w:hint="cs"/>
          <w:sz w:val="18"/>
          <w:rtl/>
        </w:rPr>
        <w:t>[</w:t>
      </w:r>
      <w:r w:rsidRPr="006F3632">
        <w:rPr>
          <w:rStyle w:val="HebrewChar"/>
          <w:rFonts w:cs="Monotype Hadassah"/>
          <w:sz w:val="18"/>
          <w:rtl/>
        </w:rPr>
        <w:t>שם</w:t>
      </w:r>
      <w:r>
        <w:rPr>
          <w:rStyle w:val="HebrewChar"/>
          <w:rFonts w:cs="Monotype Hadassah" w:hint="cs"/>
          <w:sz w:val="18"/>
          <w:rtl/>
        </w:rPr>
        <w:t>]</w:t>
      </w:r>
      <w:r w:rsidRPr="006F3632">
        <w:rPr>
          <w:rStyle w:val="HebrewChar"/>
          <w:rFonts w:cs="Monotype Hadassah"/>
          <w:sz w:val="18"/>
          <w:rtl/>
        </w:rPr>
        <w:t xml:space="preserve"> שעשה מצוה אחת יתירה על זכיותיו, היינו מפני שאם רובו עונות הרי הוא רשע מפני שרובו עונות</w:t>
      </w:r>
      <w:r>
        <w:rPr>
          <w:rStyle w:val="HebrewChar"/>
          <w:rFonts w:cs="Monotype Hadassah" w:hint="cs"/>
          <w:sz w:val="18"/>
          <w:rtl/>
        </w:rPr>
        <w:t xml:space="preserve"> [ר"ה טז:],</w:t>
      </w:r>
      <w:r w:rsidRPr="006F3632">
        <w:rPr>
          <w:rStyle w:val="HebrewChar"/>
          <w:rFonts w:cs="Monotype Hadassah"/>
          <w:sz w:val="18"/>
          <w:rtl/>
        </w:rPr>
        <w:t xml:space="preserve"> ולכך צריך מצוה אחת יתירה על זכיות שלו</w:t>
      </w:r>
      <w:r>
        <w:rPr>
          <w:rStyle w:val="HebrewChar"/>
          <w:rFonts w:cs="Monotype Hadassah" w:hint="cs"/>
          <w:sz w:val="18"/>
          <w:rtl/>
        </w:rPr>
        <w:t>.</w:t>
      </w:r>
      <w:r w:rsidRPr="006F3632">
        <w:rPr>
          <w:rStyle w:val="HebrewChar"/>
          <w:rFonts w:cs="Monotype Hadassah"/>
          <w:sz w:val="18"/>
          <w:rtl/>
        </w:rPr>
        <w:t xml:space="preserve"> אבל בודאי בשביל מצוה אחת זוכה</w:t>
      </w:r>
      <w:r>
        <w:rPr>
          <w:rStyle w:val="HebrewChar"/>
          <w:rFonts w:cs="Monotype Hadassah" w:hint="cs"/>
          <w:sz w:val="18"/>
          <w:rtl/>
        </w:rPr>
        <w:t>.</w:t>
      </w:r>
      <w:r w:rsidRPr="006F3632">
        <w:rPr>
          <w:rStyle w:val="HebrewChar"/>
          <w:rFonts w:cs="Monotype Hadassah"/>
          <w:sz w:val="18"/>
          <w:rtl/>
        </w:rPr>
        <w:t xml:space="preserve"> ואם לא עשה חטא כלל</w:t>
      </w:r>
      <w:r>
        <w:rPr>
          <w:rStyle w:val="HebrewChar"/>
          <w:rFonts w:cs="Monotype Hadassah" w:hint="cs"/>
          <w:sz w:val="18"/>
          <w:rtl/>
        </w:rPr>
        <w:t>,</w:t>
      </w:r>
      <w:r w:rsidRPr="006F3632">
        <w:rPr>
          <w:rStyle w:val="HebrewChar"/>
          <w:rFonts w:cs="Monotype Hadassah"/>
          <w:sz w:val="18"/>
          <w:rtl/>
        </w:rPr>
        <w:t xml:space="preserve"> וגם לא עשה מצוה</w:t>
      </w:r>
      <w:r>
        <w:rPr>
          <w:rStyle w:val="HebrewChar"/>
          <w:rFonts w:cs="Monotype Hadassah" w:hint="cs"/>
          <w:sz w:val="18"/>
          <w:rtl/>
        </w:rPr>
        <w:t>,</w:t>
      </w:r>
      <w:r w:rsidRPr="006F3632">
        <w:rPr>
          <w:rStyle w:val="HebrewChar"/>
          <w:rFonts w:cs="Monotype Hadassah"/>
          <w:sz w:val="18"/>
          <w:rtl/>
        </w:rPr>
        <w:t xml:space="preserve"> תכף אחר שנעשה בן י"ג ונתחייב במצות </w:t>
      </w:r>
      <w:r>
        <w:rPr>
          <w:rStyle w:val="HebrewChar"/>
          <w:rFonts w:cs="Monotype Hadassah" w:hint="cs"/>
          <w:sz w:val="18"/>
          <w:rtl/>
        </w:rPr>
        <w:t xml:space="preserve">[למעלה פ"ה מכ"א], </w:t>
      </w:r>
      <w:r w:rsidRPr="006F3632">
        <w:rPr>
          <w:rStyle w:val="HebrewChar"/>
          <w:rFonts w:cs="Monotype Hadassah"/>
          <w:sz w:val="18"/>
          <w:rtl/>
        </w:rPr>
        <w:t>אם עשה מצוה אחת בלבד זוכה לכל אשר אמרנו בשביל מצוה אחת</w:t>
      </w:r>
      <w:r>
        <w:rPr>
          <w:rStyle w:val="HebrewChar"/>
          <w:rFonts w:cs="Monotype Hadassah" w:hint="cs"/>
          <w:sz w:val="18"/>
          <w:rtl/>
        </w:rPr>
        <w:t>,</w:t>
      </w:r>
      <w:r w:rsidRPr="006F3632">
        <w:rPr>
          <w:rStyle w:val="HebrewChar"/>
          <w:rFonts w:cs="Monotype Hadassah"/>
          <w:sz w:val="18"/>
          <w:rtl/>
        </w:rPr>
        <w:t xml:space="preserve"> כי מצוה אחת פרטית זוכה בה האדם הפרטי. ולכך קאמר במשנה </w:t>
      </w:r>
      <w:r>
        <w:rPr>
          <w:rStyle w:val="HebrewChar"/>
          <w:rFonts w:cs="Monotype Hadassah" w:hint="cs"/>
          <w:sz w:val="18"/>
          <w:rtl/>
        </w:rPr>
        <w:t>'</w:t>
      </w:r>
      <w:r w:rsidRPr="006F3632">
        <w:rPr>
          <w:rStyle w:val="HebrewChar"/>
          <w:rFonts w:cs="Monotype Hadassah"/>
          <w:sz w:val="18"/>
          <w:rtl/>
        </w:rPr>
        <w:t>כל העושה מצוה אחת מטיבין לו וכו'</w:t>
      </w:r>
      <w:r>
        <w:rPr>
          <w:rStyle w:val="HebrewChar"/>
          <w:rFonts w:cs="Monotype Hadassah" w:hint="cs"/>
          <w:sz w:val="18"/>
          <w:rtl/>
        </w:rPr>
        <w:t>'</w:t>
      </w:r>
      <w:r w:rsidRPr="006F3632">
        <w:rPr>
          <w:rStyle w:val="HebrewChar"/>
          <w:rFonts w:cs="Monotype Hadassah"/>
          <w:sz w:val="18"/>
          <w:rtl/>
        </w:rPr>
        <w:t xml:space="preserve">, ולא תני </w:t>
      </w:r>
      <w:r>
        <w:rPr>
          <w:rStyle w:val="HebrewChar"/>
          <w:rFonts w:cs="Monotype Hadassah" w:hint="cs"/>
          <w:sz w:val="18"/>
          <w:rtl/>
        </w:rPr>
        <w:t>'</w:t>
      </w:r>
      <w:r w:rsidRPr="006F3632">
        <w:rPr>
          <w:rStyle w:val="HebrewChar"/>
          <w:rFonts w:cs="Monotype Hadassah"/>
          <w:sz w:val="18"/>
          <w:rtl/>
        </w:rPr>
        <w:t>כל העושה מצוה אחת יתירה על זכיות שלו</w:t>
      </w:r>
      <w:r>
        <w:rPr>
          <w:rStyle w:val="HebrewChar"/>
          <w:rFonts w:cs="Monotype Hadassah" w:hint="cs"/>
          <w:sz w:val="18"/>
          <w:rtl/>
        </w:rPr>
        <w:t>'</w:t>
      </w:r>
      <w:r w:rsidRPr="006F3632">
        <w:rPr>
          <w:rStyle w:val="HebrewChar"/>
          <w:rFonts w:cs="Monotype Hadassah"/>
          <w:sz w:val="18"/>
          <w:rtl/>
        </w:rPr>
        <w:t>, לאשמועינן שאם אין לו זכיות ואין לו חובות</w:t>
      </w:r>
      <w:r>
        <w:rPr>
          <w:rStyle w:val="HebrewChar"/>
          <w:rFonts w:cs="Monotype Hadassah" w:hint="cs"/>
          <w:sz w:val="18"/>
          <w:rtl/>
        </w:rPr>
        <w:t>,</w:t>
      </w:r>
      <w:r w:rsidRPr="006F3632">
        <w:rPr>
          <w:rStyle w:val="HebrewChar"/>
          <w:rFonts w:cs="Monotype Hadassah"/>
          <w:sz w:val="18"/>
          <w:rtl/>
        </w:rPr>
        <w:t xml:space="preserve"> שנעשה עתה גדול בשנים</w:t>
      </w:r>
      <w:r>
        <w:rPr>
          <w:rStyle w:val="HebrewChar"/>
          <w:rFonts w:cs="Monotype Hadassah" w:hint="cs"/>
          <w:sz w:val="18"/>
          <w:rtl/>
        </w:rPr>
        <w:t>,</w:t>
      </w:r>
      <w:r w:rsidRPr="006F3632">
        <w:rPr>
          <w:rStyle w:val="HebrewChar"/>
          <w:rFonts w:cs="Monotype Hadassah"/>
          <w:sz w:val="18"/>
          <w:rtl/>
        </w:rPr>
        <w:t xml:space="preserve"> די לו במצוה אחת</w:t>
      </w:r>
      <w:r>
        <w:rPr>
          <w:rStyle w:val="HebrewChar"/>
          <w:rFonts w:cs="Monotype Hadassah" w:hint="cs"/>
          <w:sz w:val="18"/>
          <w:rtl/>
        </w:rPr>
        <w:t>.</w:t>
      </w:r>
      <w:r w:rsidRPr="006F3632">
        <w:rPr>
          <w:rStyle w:val="HebrewChar"/>
          <w:rFonts w:cs="Monotype Hadassah"/>
          <w:sz w:val="18"/>
          <w:rtl/>
        </w:rPr>
        <w:t xml:space="preserve"> רק שאם חטא</w:t>
      </w:r>
      <w:r>
        <w:rPr>
          <w:rStyle w:val="HebrewChar"/>
          <w:rFonts w:cs="Monotype Hadassah" w:hint="cs"/>
          <w:sz w:val="18"/>
          <w:rtl/>
        </w:rPr>
        <w:t>,</w:t>
      </w:r>
      <w:r w:rsidRPr="006F3632">
        <w:rPr>
          <w:rStyle w:val="HebrewChar"/>
          <w:rFonts w:cs="Monotype Hadassah"/>
          <w:sz w:val="18"/>
          <w:rtl/>
        </w:rPr>
        <w:t xml:space="preserve"> צריך נגד החטא זכיות שיהיה מחצה על מחצה</w:t>
      </w:r>
      <w:r>
        <w:rPr>
          <w:rStyle w:val="HebrewChar"/>
          <w:rFonts w:cs="Monotype Hadassah" w:hint="cs"/>
          <w:sz w:val="18"/>
          <w:rtl/>
        </w:rPr>
        <w:t>,</w:t>
      </w:r>
      <w:r w:rsidRPr="006F3632">
        <w:rPr>
          <w:rStyle w:val="HebrewChar"/>
          <w:rFonts w:cs="Monotype Hadassah"/>
          <w:sz w:val="18"/>
          <w:rtl/>
        </w:rPr>
        <w:t xml:space="preserve"> ואז המצוה היתירה מכרעת</w:t>
      </w:r>
      <w:r>
        <w:rPr>
          <w:rStyle w:val="HebrewChar"/>
          <w:rFonts w:cs="Monotype Hadassah" w:hint="cs"/>
          <w:sz w:val="18"/>
          <w:rtl/>
        </w:rPr>
        <w:t xml:space="preserve">". וכן כתב בנתיב השלום פ"ב [א, רכא.] בשם הרמב"ם שהעושה מצוה אחת </w:t>
      </w:r>
      <w:r>
        <w:rPr>
          <w:rFonts w:hint="cs"/>
          <w:rtl/>
        </w:rPr>
        <w:t xml:space="preserve">בשלימות זוכה לחיי עולם הבא, ולא חלק עליו שם. ועל כרחך כוונתו שם שלא עשה שום עבירה כלל. וכן כתב בח"א לשבת קיח: [א, נט:]. </w:t>
      </w:r>
    </w:p>
  </w:footnote>
  <w:footnote w:id="1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בגמרא שם מובאות דעות נוספות מאימתי קטן בא לעולם הבא, שאמרו שם: "</w:t>
      </w:r>
      <w:r>
        <w:rPr>
          <w:rtl/>
        </w:rPr>
        <w:t>אתמר</w:t>
      </w:r>
      <w:r>
        <w:rPr>
          <w:rFonts w:hint="cs"/>
          <w:rtl/>
        </w:rPr>
        <w:t>,</w:t>
      </w:r>
      <w:r>
        <w:rPr>
          <w:rtl/>
        </w:rPr>
        <w:t xml:space="preserve"> רבינא אמר משעה שנזרע</w:t>
      </w:r>
      <w:r>
        <w:rPr>
          <w:rFonts w:hint="cs"/>
          <w:rtl/>
        </w:rPr>
        <w:t xml:space="preserve">... </w:t>
      </w:r>
      <w:r>
        <w:rPr>
          <w:rtl/>
        </w:rPr>
        <w:t>רב נחמן בר יצחק אמר</w:t>
      </w:r>
      <w:r>
        <w:rPr>
          <w:rFonts w:hint="cs"/>
          <w:rtl/>
        </w:rPr>
        <w:t>,</w:t>
      </w:r>
      <w:r>
        <w:rPr>
          <w:rtl/>
        </w:rPr>
        <w:t xml:space="preserve"> משעה שנימול</w:t>
      </w:r>
      <w:r>
        <w:rPr>
          <w:rFonts w:hint="cs"/>
          <w:rtl/>
        </w:rPr>
        <w:t xml:space="preserve">... </w:t>
      </w:r>
      <w:r>
        <w:rPr>
          <w:rtl/>
        </w:rPr>
        <w:t xml:space="preserve">תנא משום רבי מאיר משעה שיאמר </w:t>
      </w:r>
      <w:r>
        <w:rPr>
          <w:rFonts w:hint="cs"/>
          <w:rtl/>
        </w:rPr>
        <w:t>'</w:t>
      </w:r>
      <w:r>
        <w:rPr>
          <w:rtl/>
        </w:rPr>
        <w:t>אמן</w:t>
      </w:r>
      <w:r>
        <w:rPr>
          <w:rFonts w:hint="cs"/>
          <w:rtl/>
        </w:rPr>
        <w:t xml:space="preserve">'". הרי הדעה הכי מאחרת את הגעתו של קטן לעולם הבא היא דעתו של רבי מאיר, שמזקיק שהקטן יאמר "אמן".  </w:t>
      </w:r>
    </w:p>
  </w:footnote>
  <w:footnote w:id="14">
    <w:p w:rsidR="00251CF4" w:rsidRDefault="00251CF4" w:rsidP="00710766">
      <w:pPr>
        <w:pStyle w:val="FootnoteText"/>
        <w:rPr>
          <w:rFonts w:hint="cs"/>
        </w:rPr>
      </w:pPr>
      <w:r>
        <w:rPr>
          <w:rtl/>
        </w:rPr>
        <w:t>&lt;</w:t>
      </w:r>
      <w:r>
        <w:rPr>
          <w:rStyle w:val="FootnoteReference"/>
        </w:rPr>
        <w:footnoteRef/>
      </w:r>
      <w:r>
        <w:rPr>
          <w:rtl/>
        </w:rPr>
        <w:t>&gt;</w:t>
      </w:r>
      <w:r>
        <w:rPr>
          <w:rFonts w:hint="cs"/>
          <w:rtl/>
        </w:rPr>
        <w:t xml:space="preserve"> "</w:t>
      </w:r>
      <w:r>
        <w:rPr>
          <w:rtl/>
        </w:rPr>
        <w:t>מה לקטן שאינו במצות</w:t>
      </w:r>
      <w:r>
        <w:rPr>
          <w:rFonts w:hint="cs"/>
          <w:rtl/>
        </w:rPr>
        <w:t>" [ב"ק פח.]. ולמעלה פ"ה מכ"א אמרו "בן שלש עשרה למצות", וכתב לבאר שם [תקז:], ו</w:t>
      </w:r>
      <w:r w:rsidRPr="00256C7A">
        <w:rPr>
          <w:rFonts w:hint="cs"/>
          <w:sz w:val="18"/>
          <w:rtl/>
        </w:rPr>
        <w:t>ז"ל: "</w:t>
      </w:r>
      <w:r w:rsidRPr="00256C7A">
        <w:rPr>
          <w:sz w:val="18"/>
          <w:rtl/>
          <w:lang w:val="en-US"/>
        </w:rPr>
        <w:t>דבר זה מפני שכל זמן שהאדם קטן אין ראוים לו המצות שיהיה מחוייב בהם</w:t>
      </w:r>
      <w:r w:rsidRPr="00256C7A">
        <w:rPr>
          <w:rFonts w:hint="cs"/>
          <w:sz w:val="18"/>
          <w:rtl/>
          <w:lang w:val="en-US"/>
        </w:rPr>
        <w:t>,</w:t>
      </w:r>
      <w:r w:rsidRPr="00256C7A">
        <w:rPr>
          <w:sz w:val="18"/>
          <w:rtl/>
          <w:lang w:val="en-US"/>
        </w:rPr>
        <w:t xml:space="preserve"> עד שבא לכלל </w:t>
      </w:r>
      <w:r w:rsidRPr="00256C7A">
        <w:rPr>
          <w:rFonts w:hint="cs"/>
          <w:sz w:val="18"/>
          <w:rtl/>
          <w:lang w:val="en-US"/>
        </w:rPr>
        <w:t>'</w:t>
      </w:r>
      <w:r w:rsidRPr="00256C7A">
        <w:rPr>
          <w:sz w:val="18"/>
          <w:rtl/>
          <w:lang w:val="en-US"/>
        </w:rPr>
        <w:t>איש</w:t>
      </w:r>
      <w:r w:rsidRPr="00256C7A">
        <w:rPr>
          <w:rFonts w:hint="cs"/>
          <w:sz w:val="18"/>
          <w:rtl/>
          <w:lang w:val="en-US"/>
        </w:rPr>
        <w:t>'.</w:t>
      </w:r>
      <w:r w:rsidRPr="00256C7A">
        <w:rPr>
          <w:sz w:val="18"/>
          <w:rtl/>
          <w:lang w:val="en-US"/>
        </w:rPr>
        <w:t xml:space="preserve"> </w:t>
      </w:r>
      <w:r w:rsidRPr="00256C7A">
        <w:rPr>
          <w:rFonts w:hint="cs"/>
          <w:sz w:val="18"/>
          <w:rtl/>
          <w:lang w:val="en-US"/>
        </w:rPr>
        <w:t xml:space="preserve">כי </w:t>
      </w:r>
      <w:r w:rsidRPr="00256C7A">
        <w:rPr>
          <w:sz w:val="18"/>
          <w:rtl/>
          <w:lang w:val="en-US"/>
        </w:rPr>
        <w:t>המצות הם גזירות על האדם שמחוייב בהם האדם, ולא שייך צווי ואזהרה אלא למי שהוא איש</w:t>
      </w:r>
      <w:r w:rsidRPr="00256C7A">
        <w:rPr>
          <w:rFonts w:hint="cs"/>
          <w:sz w:val="18"/>
          <w:rtl/>
          <w:lang w:val="en-US"/>
        </w:rPr>
        <w:t>,</w:t>
      </w:r>
      <w:r w:rsidRPr="00256C7A">
        <w:rPr>
          <w:sz w:val="18"/>
          <w:rtl/>
          <w:lang w:val="en-US"/>
        </w:rPr>
        <w:t xml:space="preserve"> ועל זה שייך אזהרה</w:t>
      </w:r>
      <w:r>
        <w:rPr>
          <w:rFonts w:hint="cs"/>
          <w:sz w:val="18"/>
          <w:rtl/>
          <w:lang w:val="en-US"/>
        </w:rPr>
        <w:t>.</w:t>
      </w:r>
      <w:r w:rsidRPr="00256C7A">
        <w:rPr>
          <w:sz w:val="18"/>
          <w:rtl/>
          <w:lang w:val="en-US"/>
        </w:rPr>
        <w:t xml:space="preserve"> אבל מי שאינו איש</w:t>
      </w:r>
      <w:r>
        <w:rPr>
          <w:rFonts w:hint="cs"/>
          <w:sz w:val="18"/>
          <w:rtl/>
          <w:lang w:val="en-US"/>
        </w:rPr>
        <w:t>,</w:t>
      </w:r>
      <w:r w:rsidRPr="00256C7A">
        <w:rPr>
          <w:sz w:val="18"/>
          <w:rtl/>
          <w:lang w:val="en-US"/>
        </w:rPr>
        <w:t xml:space="preserve"> לא מקבל צואה ואזהרה כמו שהם דברי תורה</w:t>
      </w:r>
      <w:r w:rsidRPr="00256C7A">
        <w:rPr>
          <w:rFonts w:hint="cs"/>
          <w:sz w:val="18"/>
          <w:rtl/>
          <w:lang w:val="en-US"/>
        </w:rPr>
        <w:t>.</w:t>
      </w:r>
      <w:r>
        <w:rPr>
          <w:rFonts w:hint="cs"/>
          <w:sz w:val="18"/>
          <w:rtl/>
          <w:lang w:val="en-US"/>
        </w:rPr>
        <w:t>..</w:t>
      </w:r>
      <w:r w:rsidRPr="00256C7A">
        <w:rPr>
          <w:sz w:val="18"/>
          <w:rtl/>
          <w:lang w:val="en-US"/>
        </w:rPr>
        <w:t xml:space="preserve"> והזמן </w:t>
      </w:r>
      <w:r w:rsidRPr="00256C7A">
        <w:rPr>
          <w:rFonts w:hint="cs"/>
          <w:sz w:val="18"/>
          <w:rtl/>
          <w:lang w:val="en-US"/>
        </w:rPr>
        <w:t xml:space="preserve">שהוא איש כשהוא </w:t>
      </w:r>
      <w:r w:rsidRPr="00256C7A">
        <w:rPr>
          <w:sz w:val="18"/>
          <w:rtl/>
          <w:lang w:val="en-US"/>
        </w:rPr>
        <w:t>בן שלש עשרה, וזה מפני כאשר הוא בן שלש עשרה מביא שתי שערות</w:t>
      </w:r>
      <w:r w:rsidRPr="00256C7A">
        <w:rPr>
          <w:rFonts w:hint="cs"/>
          <w:sz w:val="18"/>
          <w:rtl/>
          <w:lang w:val="en-US"/>
        </w:rPr>
        <w:t xml:space="preserve"> </w:t>
      </w:r>
      <w:r>
        <w:rPr>
          <w:rFonts w:ascii="Rashi" w:hAnsi="Rashi" w:hint="cs"/>
          <w:sz w:val="18"/>
          <w:rtl/>
          <w:lang w:val="en-US"/>
        </w:rPr>
        <w:t>[</w:t>
      </w:r>
      <w:r>
        <w:rPr>
          <w:rFonts w:ascii="Rashi" w:hAnsi="Rashi"/>
          <w:sz w:val="18"/>
          <w:rtl/>
          <w:lang w:val="en-US"/>
        </w:rPr>
        <w:t>נדה מו.</w:t>
      </w:r>
      <w:r>
        <w:rPr>
          <w:rFonts w:ascii="Rashi" w:hAnsi="Rashi" w:hint="cs"/>
          <w:sz w:val="18"/>
          <w:rtl/>
          <w:lang w:val="en-US"/>
        </w:rPr>
        <w:t>]</w:t>
      </w:r>
      <w:r w:rsidRPr="00256C7A">
        <w:rPr>
          <w:rFonts w:hint="cs"/>
          <w:sz w:val="18"/>
          <w:rtl/>
          <w:lang w:val="en-US"/>
        </w:rPr>
        <w:t>.</w:t>
      </w:r>
      <w:r w:rsidRPr="00256C7A">
        <w:rPr>
          <w:sz w:val="18"/>
          <w:rtl/>
          <w:lang w:val="en-US"/>
        </w:rPr>
        <w:t xml:space="preserve"> ודבר זה מורה על שהוא איש כאשר הביא שתי שערות במקום ערוה</w:t>
      </w:r>
      <w:r w:rsidRPr="00256C7A">
        <w:rPr>
          <w:rFonts w:hint="cs"/>
          <w:sz w:val="18"/>
          <w:rtl/>
          <w:lang w:val="en-US"/>
        </w:rPr>
        <w:t>,</w:t>
      </w:r>
      <w:r w:rsidRPr="00256C7A">
        <w:rPr>
          <w:sz w:val="18"/>
          <w:rtl/>
          <w:lang w:val="en-US"/>
        </w:rPr>
        <w:t xml:space="preserve"> וראוי להיות מקבל גזיר</w:t>
      </w:r>
      <w:r w:rsidRPr="00256C7A">
        <w:rPr>
          <w:rFonts w:hint="cs"/>
          <w:sz w:val="18"/>
          <w:rtl/>
          <w:lang w:val="en-US"/>
        </w:rPr>
        <w:t>ה</w:t>
      </w:r>
      <w:r w:rsidRPr="00256C7A">
        <w:rPr>
          <w:sz w:val="18"/>
          <w:rtl/>
          <w:lang w:val="en-US"/>
        </w:rPr>
        <w:t xml:space="preserve"> ואזהר</w:t>
      </w:r>
      <w:r w:rsidRPr="00256C7A">
        <w:rPr>
          <w:rFonts w:hint="cs"/>
          <w:sz w:val="18"/>
          <w:rtl/>
          <w:lang w:val="en-US"/>
        </w:rPr>
        <w:t>ה</w:t>
      </w:r>
      <w:r w:rsidRPr="00256C7A">
        <w:rPr>
          <w:sz w:val="18"/>
          <w:rtl/>
          <w:lang w:val="en-US"/>
        </w:rPr>
        <w:t xml:space="preserve"> בכח</w:t>
      </w:r>
      <w:r w:rsidRPr="00256C7A">
        <w:rPr>
          <w:rFonts w:hint="cs"/>
          <w:sz w:val="18"/>
          <w:rtl/>
          <w:lang w:val="en-US"/>
        </w:rPr>
        <w:t>,</w:t>
      </w:r>
      <w:r w:rsidRPr="00256C7A">
        <w:rPr>
          <w:sz w:val="18"/>
          <w:rtl/>
          <w:lang w:val="en-US"/>
        </w:rPr>
        <w:t xml:space="preserve"> </w:t>
      </w:r>
      <w:r>
        <w:rPr>
          <w:rFonts w:hint="cs"/>
          <w:sz w:val="18"/>
          <w:rtl/>
          <w:lang w:val="en-US"/>
        </w:rPr>
        <w:t>'</w:t>
      </w:r>
      <w:r w:rsidRPr="00256C7A">
        <w:rPr>
          <w:sz w:val="18"/>
          <w:rtl/>
          <w:lang w:val="en-US"/>
        </w:rPr>
        <w:t>כי כאיש גבורתו</w:t>
      </w:r>
      <w:r>
        <w:rPr>
          <w:rFonts w:hint="cs"/>
          <w:sz w:val="18"/>
          <w:rtl/>
          <w:lang w:val="en-US"/>
        </w:rPr>
        <w:t>'</w:t>
      </w:r>
      <w:r w:rsidRPr="00256C7A">
        <w:rPr>
          <w:sz w:val="18"/>
          <w:rtl/>
          <w:lang w:val="en-US"/>
        </w:rPr>
        <w:t xml:space="preserve"> </w:t>
      </w:r>
      <w:r>
        <w:rPr>
          <w:rFonts w:hint="cs"/>
          <w:sz w:val="18"/>
          <w:rtl/>
          <w:lang w:val="en-US"/>
        </w:rPr>
        <w:t>[</w:t>
      </w:r>
      <w:r w:rsidRPr="00256C7A">
        <w:rPr>
          <w:rFonts w:hint="cs"/>
          <w:sz w:val="18"/>
          <w:rtl/>
          <w:lang w:val="en-US"/>
        </w:rPr>
        <w:t>שופטים ח, כא</w:t>
      </w:r>
      <w:r>
        <w:rPr>
          <w:rFonts w:hint="cs"/>
          <w:sz w:val="18"/>
          <w:rtl/>
          <w:lang w:val="en-US"/>
        </w:rPr>
        <w:t>]</w:t>
      </w:r>
      <w:r w:rsidRPr="00256C7A">
        <w:rPr>
          <w:rFonts w:hint="cs"/>
          <w:sz w:val="18"/>
          <w:rtl/>
          <w:lang w:val="en-US"/>
        </w:rPr>
        <w:t xml:space="preserve">, </w:t>
      </w:r>
      <w:r w:rsidRPr="00256C7A">
        <w:rPr>
          <w:sz w:val="18"/>
          <w:rtl/>
          <w:lang w:val="en-US"/>
        </w:rPr>
        <w:t xml:space="preserve">ומקבל הגזירה </w:t>
      </w:r>
      <w:r w:rsidRPr="00256C7A">
        <w:rPr>
          <w:rFonts w:hint="cs"/>
          <w:sz w:val="18"/>
          <w:rtl/>
          <w:lang w:val="en-US"/>
        </w:rPr>
        <w:t>מן השם יתברך</w:t>
      </w:r>
      <w:r w:rsidRPr="00256C7A">
        <w:rPr>
          <w:sz w:val="18"/>
          <w:rtl/>
          <w:lang w:val="en-US"/>
        </w:rPr>
        <w:t xml:space="preserve"> בכח ובגבורה</w:t>
      </w:r>
      <w:r>
        <w:rPr>
          <w:rFonts w:hint="cs"/>
          <w:rtl/>
        </w:rPr>
        <w:t xml:space="preserve">". </w:t>
      </w:r>
    </w:p>
  </w:footnote>
  <w:footnote w:id="15">
    <w:p w:rsidR="00251CF4" w:rsidRDefault="00251CF4" w:rsidP="0097524F">
      <w:pPr>
        <w:pStyle w:val="FootnoteText"/>
        <w:rPr>
          <w:rFonts w:hint="cs"/>
        </w:rPr>
      </w:pPr>
      <w:r>
        <w:rPr>
          <w:rtl/>
        </w:rPr>
        <w:t>&lt;</w:t>
      </w:r>
      <w:r>
        <w:rPr>
          <w:rStyle w:val="FootnoteReference"/>
        </w:rPr>
        <w:footnoteRef/>
      </w:r>
      <w:r>
        <w:rPr>
          <w:rtl/>
        </w:rPr>
        <w:t>&gt;</w:t>
      </w:r>
      <w:r>
        <w:rPr>
          <w:rFonts w:hint="cs"/>
          <w:rtl/>
        </w:rPr>
        <w:t xml:space="preserve"> בביאור משנת "כל ישראל" [עד</w:t>
      </w:r>
      <w:r w:rsidRPr="00CC5B26">
        <w:rPr>
          <w:rFonts w:hint="cs"/>
          <w:sz w:val="18"/>
          <w:rtl/>
        </w:rPr>
        <w:t>.], וז"ל: "</w:t>
      </w:r>
      <w:r>
        <w:rPr>
          <w:rFonts w:hint="cs"/>
          <w:sz w:val="18"/>
          <w:rtl/>
        </w:rPr>
        <w:t>'</w:t>
      </w:r>
      <w:r>
        <w:rPr>
          <w:sz w:val="18"/>
          <w:rtl/>
        </w:rPr>
        <w:t>כל ישראל יש להם חלק לעולם הבא</w:t>
      </w:r>
      <w:r>
        <w:rPr>
          <w:rFonts w:hint="cs"/>
          <w:sz w:val="18"/>
          <w:rtl/>
        </w:rPr>
        <w:t>'</w:t>
      </w:r>
      <w:r w:rsidRPr="00CC5B26">
        <w:rPr>
          <w:sz w:val="18"/>
          <w:rtl/>
        </w:rPr>
        <w:t>, ואין זה שכר מצות כלל, רק מצד עצם בריאותם שברא השם יתברך אותם,</w:t>
      </w:r>
      <w:r>
        <w:rPr>
          <w:sz w:val="18"/>
          <w:rtl/>
        </w:rPr>
        <w:t xml:space="preserve"> וכמו שאמרו </w:t>
      </w:r>
      <w:r>
        <w:rPr>
          <w:rFonts w:hint="cs"/>
          <w:sz w:val="18"/>
          <w:rtl/>
        </w:rPr>
        <w:t>[ישעיה ס, כא] '</w:t>
      </w:r>
      <w:r>
        <w:rPr>
          <w:sz w:val="18"/>
          <w:rtl/>
        </w:rPr>
        <w:t>נצר מטעי מעשי ידי להתפאר</w:t>
      </w:r>
      <w:r>
        <w:rPr>
          <w:rFonts w:hint="cs"/>
          <w:sz w:val="18"/>
          <w:rtl/>
        </w:rPr>
        <w:t>'</w:t>
      </w:r>
      <w:r w:rsidRPr="00CC5B26">
        <w:rPr>
          <w:sz w:val="18"/>
          <w:rtl/>
        </w:rPr>
        <w:t xml:space="preserve">. כי במה שהם מעשה ידיו, יש בהם המעלה העליונה, לכך זוכין לעולם הבא. וכך אמרינן בפרק חלק </w:t>
      </w:r>
      <w:r>
        <w:rPr>
          <w:rFonts w:hint="cs"/>
          <w:sz w:val="18"/>
          <w:rtl/>
        </w:rPr>
        <w:t>[</w:t>
      </w:r>
      <w:r w:rsidRPr="00CC5B26">
        <w:rPr>
          <w:sz w:val="18"/>
          <w:rtl/>
        </w:rPr>
        <w:t>סנהדרין קי:</w:t>
      </w:r>
      <w:r>
        <w:rPr>
          <w:rFonts w:hint="cs"/>
          <w:sz w:val="18"/>
          <w:rtl/>
        </w:rPr>
        <w:t>]</w:t>
      </w:r>
      <w:r w:rsidRPr="00CC5B26">
        <w:rPr>
          <w:sz w:val="18"/>
          <w:rtl/>
        </w:rPr>
        <w:t>, קטן מאימתי בא לעולם הבא, רבי חייא ורבי שמעון בר רבי; חד אמר, משעה שנולד. וחד אמר, משעה שספר</w:t>
      </w:r>
      <w:r>
        <w:rPr>
          <w:rFonts w:hint="cs"/>
          <w:sz w:val="18"/>
          <w:rtl/>
        </w:rPr>
        <w:t>..</w:t>
      </w:r>
      <w:r w:rsidRPr="00CC5B26">
        <w:rPr>
          <w:sz w:val="18"/>
          <w:rtl/>
        </w:rPr>
        <w:t>. הרי לך כי מצד עצם הבריאה של ישראל, שהם נצר מטעי הקב"ה, ראוים לעולם הבא, ואין זה מצד המצוה והמעשים</w:t>
      </w:r>
      <w:r>
        <w:rPr>
          <w:rFonts w:hint="cs"/>
          <w:rtl/>
        </w:rPr>
        <w:t>". ו</w:t>
      </w:r>
      <w:r>
        <w:rPr>
          <w:rtl/>
        </w:rPr>
        <w:t>בתפארת ישראל פ"ה [צא.]</w:t>
      </w:r>
      <w:r>
        <w:rPr>
          <w:rFonts w:hint="cs"/>
          <w:rtl/>
        </w:rPr>
        <w:t xml:space="preserve"> </w:t>
      </w:r>
      <w:r>
        <w:rPr>
          <w:rtl/>
        </w:rPr>
        <w:t>כתב: "</w:t>
      </w:r>
      <w:r>
        <w:rPr>
          <w:rStyle w:val="HebrewChar"/>
          <w:rFonts w:cs="Monotype Hadassah"/>
          <w:rtl/>
        </w:rPr>
        <w:t>מה שישראל הם מוכנים אל התורה, היא מדרגה בפני עצמה. כי מפני שהם מוכנים אל תורה, כמו שהתבאר למעלה,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w:t>
      </w:r>
      <w:r>
        <w:rPr>
          <w:rStyle w:val="HebrewChar"/>
          <w:rFonts w:cs="Monotype Hadassah" w:hint="cs"/>
          <w:rtl/>
        </w:rPr>
        <w:t xml:space="preserve"> כמו שיתבאר בפרקים. </w:t>
      </w:r>
      <w:r>
        <w:rPr>
          <w:rStyle w:val="HebrewChar"/>
          <w:rFonts w:cs="Monotype Hadassah"/>
          <w:rtl/>
        </w:rPr>
        <w:t>ואין זה רק מצד שלמות בריאתו בעצמו, שהוא מוכן אל התורה, ולכך זוכה לעולם הבא"</w:t>
      </w:r>
      <w:r>
        <w:rPr>
          <w:rStyle w:val="HebrewChar"/>
          <w:rFonts w:cs="Monotype Hadassah" w:hint="cs"/>
          <w:rtl/>
        </w:rPr>
        <w:t>. וראה להלן ציונים 64, 132, 141.</w:t>
      </w:r>
    </w:p>
  </w:footnote>
  <w:footnote w:id="16">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w:t>
      </w:r>
      <w:r>
        <w:rPr>
          <w:rtl/>
        </w:rPr>
        <w:t xml:space="preserve">למי שמשייר אפילו חק אחד </w:t>
      </w:r>
      <w:r>
        <w:rPr>
          <w:rFonts w:hint="cs"/>
          <w:rtl/>
        </w:rPr>
        <w:t>-</w:t>
      </w:r>
      <w:r>
        <w:rPr>
          <w:rtl/>
        </w:rPr>
        <w:t xml:space="preserve"> מלשמרו</w:t>
      </w:r>
      <w:r>
        <w:rPr>
          <w:rFonts w:hint="cs"/>
          <w:rtl/>
        </w:rPr>
        <w:t>,</w:t>
      </w:r>
      <w:r>
        <w:rPr>
          <w:rtl/>
        </w:rPr>
        <w:t xml:space="preserve"> נידון בגיהנם</w:t>
      </w:r>
      <w:r>
        <w:rPr>
          <w:rFonts w:hint="cs"/>
          <w:rtl/>
        </w:rPr>
        <w:t>" [רש"י שם].</w:t>
      </w:r>
    </w:p>
  </w:footnote>
  <w:footnote w:id="17">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w:t>
      </w:r>
      <w:r>
        <w:rPr>
          <w:rtl/>
        </w:rPr>
        <w:t>לא ניחא ליה למרייהו - אין הקב"ה רוצה שתהא דן את ישראל כל כך לכף חובה</w:t>
      </w:r>
      <w:r>
        <w:rPr>
          <w:rFonts w:hint="cs"/>
          <w:rtl/>
        </w:rPr>
        <w:t>" [רש"י שם]. וראה להלן הערה 76.</w:t>
      </w:r>
    </w:p>
  </w:footnote>
  <w:footnote w:id="18">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אפילו לא עשה אלא חוק אחד ניצל מגיהנם, ורק כאשר לא שמר אפילו חוק אחד נידון בגיהנם. ולהלן [לאחר ציון 71] יבאר את מחלוקת ריש לקיש ורבי יוחנן. </w:t>
      </w:r>
    </w:p>
  </w:footnote>
  <w:footnote w:id="19">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משמע שחוק אחד מהני אף כנגד הרבה חטאים, ודבר זה יתבאר להלן [לאחר ציון 72].</w:t>
      </w:r>
    </w:p>
  </w:footnote>
  <w:footnote w:id="20">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"כשיחיו המתים" [רש"י שם].</w:t>
      </w:r>
    </w:p>
  </w:footnote>
  <w:footnote w:id="21">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"רובם עוונות" [רש"י שם].</w:t>
      </w:r>
    </w:p>
  </w:footnote>
  <w:footnote w:id="22">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"מחצה על מחצה" [רש"י שם].</w:t>
      </w:r>
    </w:p>
  </w:footnote>
  <w:footnote w:id="2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"צועקים ובוכים מתוך יסורין שעה אחת ועולין" [רש"י שם].</w:t>
      </w:r>
    </w:p>
  </w:footnote>
  <w:footnote w:id="24">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"הואיל ומחצה על מחצה הם, מטה את ההכרע לצד זכות, ואין יורדין לגיהנם" [רש"י שם].</w:t>
      </w:r>
    </w:p>
  </w:footnote>
  <w:footnote w:id="25">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לשונו בתפארת ישראל פ"ה [פו:]: "</w:t>
      </w:r>
      <w:r>
        <w:rPr>
          <w:rtl/>
        </w:rPr>
        <w:t>ותימה על זה</w:t>
      </w:r>
      <w:r>
        <w:rPr>
          <w:rFonts w:hint="cs"/>
          <w:rtl/>
        </w:rPr>
        <w:t>,</w:t>
      </w:r>
      <w:r>
        <w:rPr>
          <w:rtl/>
        </w:rPr>
        <w:t xml:space="preserve"> כי איך יסבלו דבריו הא דאמרינן בגמרא דראש השנה </w:t>
      </w:r>
      <w:r>
        <w:rPr>
          <w:rFonts w:hint="cs"/>
          <w:rtl/>
        </w:rPr>
        <w:t>[טז:]</w:t>
      </w:r>
      <w:r>
        <w:rPr>
          <w:rtl/>
        </w:rPr>
        <w:t xml:space="preserve"> בהדיא</w:t>
      </w:r>
      <w:r>
        <w:rPr>
          <w:rFonts w:hint="cs"/>
          <w:rtl/>
        </w:rPr>
        <w:t>,</w:t>
      </w:r>
      <w:r>
        <w:rPr>
          <w:rtl/>
        </w:rPr>
        <w:t xml:space="preserve"> דאליבא דכולי עלמא ברוב עבירות ליום הדין נדון בגיהנם</w:t>
      </w:r>
      <w:r>
        <w:rPr>
          <w:rFonts w:hint="cs"/>
          <w:rtl/>
        </w:rPr>
        <w:t>.</w:t>
      </w:r>
      <w:r>
        <w:rPr>
          <w:rtl/>
        </w:rPr>
        <w:t xml:space="preserve"> והתם איירי לעולם הבא</w:t>
      </w:r>
      <w:r>
        <w:rPr>
          <w:rFonts w:hint="cs"/>
          <w:rtl/>
        </w:rPr>
        <w:t>,</w:t>
      </w:r>
      <w:r>
        <w:rPr>
          <w:rtl/>
        </w:rPr>
        <w:t xml:space="preserve"> דהא קאמר </w:t>
      </w:r>
      <w:r>
        <w:rPr>
          <w:rFonts w:hint="cs"/>
          <w:rtl/>
        </w:rPr>
        <w:t>[שם] '</w:t>
      </w:r>
      <w:r>
        <w:rPr>
          <w:rtl/>
        </w:rPr>
        <w:t>צדיקים גמורים נכתבים לחיי עולם הבא וכו'</w:t>
      </w:r>
      <w:r>
        <w:rPr>
          <w:rFonts w:hint="cs"/>
          <w:rtl/>
        </w:rPr>
        <w:t>',</w:t>
      </w:r>
      <w:r>
        <w:rPr>
          <w:rtl/>
        </w:rPr>
        <w:t xml:space="preserve"> ואיך יסתור גמרא ערוך</w:t>
      </w:r>
      <w:r>
        <w:rPr>
          <w:rFonts w:hint="cs"/>
          <w:rtl/>
        </w:rPr>
        <w:t xml:space="preserve">". </w:t>
      </w:r>
    </w:p>
  </w:footnote>
  <w:footnote w:id="26">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קשה לומר שמצוה אחת שנעשתה בשלימות יכולה להכריע רוב עוונות, ואילו הרבה מצות שנעשו בהעדר שלימות כזו אינן יכולות להכריע רוב עוונות.</w:t>
      </w:r>
    </w:p>
  </w:footnote>
  <w:footnote w:id="27">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הגמרא בר"ה אמרה שרובו עוונות יורד לגיהנם, ו"רוב עוונות" פירושו שיש לעומתם "מיעוט מצות", והגמרא לא חילקה בין אם ה"מיעוט מצות" נעשו בשלימות או שלא בשלימות, אלא סתמא קאמר שבאופן זה יורד לגיהנם. משמע שאין בזה הבדל כיצד נעשו מיעוט המצות, אלא ש"בכל צד" יורד לגיהנם, ודלא כרמב"ם. </w:t>
      </w:r>
    </w:p>
  </w:footnote>
  <w:footnote w:id="28">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שהרי אינו רוב זכיות. והואיל ואמרו בגמרא שם שיש שלש כתות ליום הדין [צדיקים גמורים, בינונים, ורשעים גמורים], ואין כת רביעית, א"כ לפי הרמב"ם היכן נשייך את אותו אחד שהוא רובו עוונות אך עשה מצוה אחת כתיקונה.</w:t>
      </w:r>
    </w:p>
  </w:footnote>
  <w:footnote w:id="29">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הו"א זו - כל מי שאינו בגדר רשע גמור יהיה נקרא "בינוני", והואיל ולרמב"ם כאשר עשה מצוה אחת כתיקונה שוב אינו רשע גמור, ממילא הוא יכלל בגדר זה של בינוני. </w:t>
      </w:r>
    </w:p>
  </w:footnote>
  <w:footnote w:id="30">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בהמשך הגמרא שם ביארו "'</w:t>
      </w:r>
      <w:r>
        <w:rPr>
          <w:rtl/>
        </w:rPr>
        <w:t>פושעי ישראל בגופן</w:t>
      </w:r>
      <w:r>
        <w:rPr>
          <w:rFonts w:hint="cs"/>
          <w:rtl/>
        </w:rPr>
        <w:t>'</w:t>
      </w:r>
      <w:r>
        <w:rPr>
          <w:rtl/>
        </w:rPr>
        <w:t xml:space="preserve"> מאי ניהו</w:t>
      </w:r>
      <w:r>
        <w:rPr>
          <w:rFonts w:hint="cs"/>
          <w:rtl/>
        </w:rPr>
        <w:t>,</w:t>
      </w:r>
      <w:r>
        <w:rPr>
          <w:rtl/>
        </w:rPr>
        <w:t xml:space="preserve"> אמר רב קרקפתא דלא מנח תפילין</w:t>
      </w:r>
      <w:r>
        <w:rPr>
          <w:rFonts w:hint="cs"/>
          <w:rtl/>
        </w:rPr>
        <w:t>".</w:t>
      </w:r>
    </w:p>
  </w:footnote>
  <w:footnote w:id="31">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הגמרא קודם לכן אמרה [שם] שפושעי ישראל בגופן אין להם תקנה, אלא שלאחר יב חודש שנידונין בגיהנם, "גופן כלה ונשמתן נשרפת ורוח מפזרתן ונעשין עפר תחת רגלי צדיקים". ואילו בפסוק שהוקשה ממנו ["</w:t>
      </w:r>
      <w:r>
        <w:rPr>
          <w:rtl/>
        </w:rPr>
        <w:t>והבאתי את השלשית באש וצרפתים כצר</w:t>
      </w:r>
      <w:r>
        <w:rPr>
          <w:rFonts w:hint="cs"/>
          <w:rtl/>
        </w:rPr>
        <w:t>ו</w:t>
      </w:r>
      <w:r>
        <w:rPr>
          <w:rtl/>
        </w:rPr>
        <w:t>ף את הכסף ובחנתים כבח</w:t>
      </w:r>
      <w:r>
        <w:rPr>
          <w:rFonts w:hint="cs"/>
          <w:rtl/>
        </w:rPr>
        <w:t>ו</w:t>
      </w:r>
      <w:r>
        <w:rPr>
          <w:rtl/>
        </w:rPr>
        <w:t xml:space="preserve">ן את הזהב </w:t>
      </w:r>
      <w:r>
        <w:rPr>
          <w:rFonts w:hint="cs"/>
          <w:rtl/>
        </w:rPr>
        <w:t>וגו'"] מבואר שיש להם תקנה, וכיצד ב"ה מעמידים את הפסוק הזה [שמאפשר תקנה לרשעים] שאיירי בפושעי ישראל בגופן, שעליהם אמרו בגמרא שאין להם שום תקנה. וכן פירש רש"י שם "</w:t>
      </w:r>
      <w:r>
        <w:rPr>
          <w:rtl/>
        </w:rPr>
        <w:t xml:space="preserve">והאמרת לית לה תקנתא - דנעשין אפר, והכא </w:t>
      </w:r>
      <w:r>
        <w:rPr>
          <w:rFonts w:hint="cs"/>
          <w:rtl/>
        </w:rPr>
        <w:t>'</w:t>
      </w:r>
      <w:r>
        <w:rPr>
          <w:rtl/>
        </w:rPr>
        <w:t>וצרפתים כצרוף את הכסף</w:t>
      </w:r>
      <w:r>
        <w:rPr>
          <w:rFonts w:hint="cs"/>
          <w:rtl/>
        </w:rPr>
        <w:t>',</w:t>
      </w:r>
      <w:r>
        <w:rPr>
          <w:rtl/>
        </w:rPr>
        <w:t xml:space="preserve"> שימרקו יסוריהן את עוונם</w:t>
      </w:r>
      <w:r>
        <w:rPr>
          <w:rFonts w:hint="cs"/>
          <w:rtl/>
        </w:rPr>
        <w:t>".</w:t>
      </w:r>
    </w:p>
  </w:footnote>
  <w:footnote w:id="32">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לשון הגמרא שלפנינו: "</w:t>
      </w:r>
      <w:r>
        <w:rPr>
          <w:rtl/>
        </w:rPr>
        <w:t>כי לית להו תקנה</w:t>
      </w:r>
      <w:r>
        <w:rPr>
          <w:rFonts w:hint="cs"/>
          <w:rtl/>
        </w:rPr>
        <w:t>,</w:t>
      </w:r>
      <w:r>
        <w:rPr>
          <w:rtl/>
        </w:rPr>
        <w:t xml:space="preserve"> ברוב עונות</w:t>
      </w:r>
      <w:r>
        <w:rPr>
          <w:rFonts w:hint="cs"/>
          <w:rtl/>
        </w:rPr>
        <w:t>.</w:t>
      </w:r>
      <w:r>
        <w:rPr>
          <w:rtl/>
        </w:rPr>
        <w:t xml:space="preserve"> הכא מחצה עונות ומחצה זכיות</w:t>
      </w:r>
      <w:r>
        <w:rPr>
          <w:rFonts w:hint="cs"/>
          <w:rtl/>
        </w:rPr>
        <w:t>,</w:t>
      </w:r>
      <w:r>
        <w:rPr>
          <w:rtl/>
        </w:rPr>
        <w:t xml:space="preserve"> ואית בהו נמי עון דפושעי ישראל בגופן</w:t>
      </w:r>
      <w:r>
        <w:rPr>
          <w:rFonts w:hint="cs"/>
          <w:rtl/>
        </w:rPr>
        <w:t>,</w:t>
      </w:r>
      <w:r>
        <w:rPr>
          <w:rtl/>
        </w:rPr>
        <w:t xml:space="preserve"> לא סגיא ליה דלאו </w:t>
      </w:r>
      <w:r>
        <w:rPr>
          <w:rFonts w:hint="cs"/>
          <w:rtl/>
        </w:rPr>
        <w:t>'</w:t>
      </w:r>
      <w:r>
        <w:rPr>
          <w:rtl/>
        </w:rPr>
        <w:t>והבאתי את השלישית באש</w:t>
      </w:r>
      <w:r>
        <w:rPr>
          <w:rFonts w:hint="cs"/>
          <w:rtl/>
        </w:rPr>
        <w:t>'.</w:t>
      </w:r>
      <w:r>
        <w:rPr>
          <w:rtl/>
        </w:rPr>
        <w:t xml:space="preserve"> ואם לאו </w:t>
      </w:r>
      <w:r>
        <w:rPr>
          <w:rFonts w:hint="cs"/>
          <w:rtl/>
        </w:rPr>
        <w:t>[במחצה על מחצה שאין בכלל עוונותיהם עון דפושעי ישראל בגופן] '</w:t>
      </w:r>
      <w:r>
        <w:rPr>
          <w:rtl/>
        </w:rPr>
        <w:t>ורב חסד</w:t>
      </w:r>
      <w:r>
        <w:rPr>
          <w:rFonts w:hint="cs"/>
          <w:rtl/>
        </w:rPr>
        <w:t>',</w:t>
      </w:r>
      <w:r>
        <w:rPr>
          <w:rtl/>
        </w:rPr>
        <w:t xml:space="preserve"> מטה כלפי חסד</w:t>
      </w:r>
      <w:r>
        <w:rPr>
          <w:rFonts w:hint="cs"/>
          <w:rtl/>
        </w:rPr>
        <w:t>".</w:t>
      </w:r>
    </w:p>
  </w:footnote>
  <w:footnote w:id="3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בשלימות וכתיקונה.</w:t>
      </w:r>
    </w:p>
  </w:footnote>
  <w:footnote w:id="34">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שעשו בשלימות ובתיקונן. </w:t>
      </w:r>
    </w:p>
  </w:footnote>
  <w:footnote w:id="35">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אם כאשר עשה מצוה אחת כתיקונה לרמב"ם יש בכך להפוך את רוב עוונות למחצה עוונות, א"כ הוא הדין גם כאשר אחת מעוונותיו הוא "פושעי ישראל בגופן", מ"מ המצוה האחת שקיים כתיקונה תחשיבהו כמחצה על מחצה, ושוב יש לו תקנה. וכיצד הגמרא מחלקת בפושעי ישראל בגופן בין רובו עוונות [שאין לו תקנה] לבין מחצה עוונות [שיש לו תקנה], הרי על הצד שעשה מצוה אחת כתיקונה, לעולם הוא יחשב כמחצה על מחצה, וממילא יש לו תקנה.  </w:t>
      </w:r>
    </w:p>
  </w:footnote>
  <w:footnote w:id="36">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בשלימות.</w:t>
      </w:r>
    </w:p>
  </w:footnote>
  <w:footnote w:id="37">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וכן מבואר מדברי רש"י בקידושין [לט:], שאמרו שם במשנה "</w:t>
      </w:r>
      <w:r>
        <w:rPr>
          <w:rtl/>
        </w:rPr>
        <w:t>כל העושה מצוה אחת</w:t>
      </w:r>
      <w:r>
        <w:rPr>
          <w:rFonts w:hint="cs"/>
          <w:rtl/>
        </w:rPr>
        <w:t>,</w:t>
      </w:r>
      <w:r>
        <w:rPr>
          <w:rtl/>
        </w:rPr>
        <w:t xml:space="preserve"> מטיבין לו</w:t>
      </w:r>
      <w:r>
        <w:rPr>
          <w:rFonts w:hint="cs"/>
          <w:rtl/>
        </w:rPr>
        <w:t>,</w:t>
      </w:r>
      <w:r>
        <w:rPr>
          <w:rtl/>
        </w:rPr>
        <w:t xml:space="preserve"> ומאריכין לו ימיו</w:t>
      </w:r>
      <w:r>
        <w:rPr>
          <w:rFonts w:hint="cs"/>
          <w:rtl/>
        </w:rPr>
        <w:t>,</w:t>
      </w:r>
      <w:r>
        <w:rPr>
          <w:rtl/>
        </w:rPr>
        <w:t xml:space="preserve"> ונוחל את הארץ</w:t>
      </w:r>
      <w:r>
        <w:rPr>
          <w:rFonts w:hint="cs"/>
          <w:rtl/>
        </w:rPr>
        <w:t>.</w:t>
      </w:r>
      <w:r>
        <w:rPr>
          <w:rtl/>
        </w:rPr>
        <w:t xml:space="preserve"> וכל שאינו עושה מצוה אחת</w:t>
      </w:r>
      <w:r>
        <w:rPr>
          <w:rFonts w:hint="cs"/>
          <w:rtl/>
        </w:rPr>
        <w:t>,</w:t>
      </w:r>
      <w:r>
        <w:rPr>
          <w:rtl/>
        </w:rPr>
        <w:t xml:space="preserve"> אין מטיבין לו</w:t>
      </w:r>
      <w:r>
        <w:rPr>
          <w:rFonts w:hint="cs"/>
          <w:rtl/>
        </w:rPr>
        <w:t>,</w:t>
      </w:r>
      <w:r>
        <w:rPr>
          <w:rtl/>
        </w:rPr>
        <w:t xml:space="preserve"> ואין מאריכין לו ימיו</w:t>
      </w:r>
      <w:r>
        <w:rPr>
          <w:rFonts w:hint="cs"/>
          <w:rtl/>
        </w:rPr>
        <w:t>,</w:t>
      </w:r>
      <w:r>
        <w:rPr>
          <w:rtl/>
        </w:rPr>
        <w:t xml:space="preserve"> ואינו נוחל את הארץ</w:t>
      </w:r>
      <w:r>
        <w:rPr>
          <w:rFonts w:hint="cs"/>
          <w:rtl/>
        </w:rPr>
        <w:t>".</w:t>
      </w:r>
      <w:r>
        <w:rPr>
          <w:rtl/>
        </w:rPr>
        <w:t xml:space="preserve"> </w:t>
      </w:r>
      <w:r>
        <w:rPr>
          <w:rFonts w:hint="cs"/>
          <w:rtl/>
        </w:rPr>
        <w:t>וב</w:t>
      </w:r>
      <w:r>
        <w:rPr>
          <w:rtl/>
        </w:rPr>
        <w:t xml:space="preserve">גמרא </w:t>
      </w:r>
      <w:r>
        <w:rPr>
          <w:rFonts w:hint="cs"/>
          <w:rtl/>
        </w:rPr>
        <w:t>שם שאלו "</w:t>
      </w:r>
      <w:r>
        <w:rPr>
          <w:rtl/>
        </w:rPr>
        <w:t>ורמינהי</w:t>
      </w:r>
      <w:r>
        <w:rPr>
          <w:rFonts w:hint="cs"/>
          <w:rtl/>
        </w:rPr>
        <w:t>,</w:t>
      </w:r>
      <w:r>
        <w:rPr>
          <w:rtl/>
        </w:rPr>
        <w:t xml:space="preserve"> אלו דברים שאדם אוכל פירותיהן בעולם הזה</w:t>
      </w:r>
      <w:r>
        <w:rPr>
          <w:rFonts w:hint="cs"/>
          <w:rtl/>
        </w:rPr>
        <w:t>,</w:t>
      </w:r>
      <w:r>
        <w:rPr>
          <w:rtl/>
        </w:rPr>
        <w:t xml:space="preserve"> והקרן קיימת לו לעולם הבא</w:t>
      </w:r>
      <w:r>
        <w:rPr>
          <w:rFonts w:hint="cs"/>
          <w:rtl/>
        </w:rPr>
        <w:t>,</w:t>
      </w:r>
      <w:r>
        <w:rPr>
          <w:rtl/>
        </w:rPr>
        <w:t xml:space="preserve"> אלו הן</w:t>
      </w:r>
      <w:r>
        <w:rPr>
          <w:rFonts w:hint="cs"/>
          <w:rtl/>
        </w:rPr>
        <w:t>;</w:t>
      </w:r>
      <w:r>
        <w:rPr>
          <w:rtl/>
        </w:rPr>
        <w:t xml:space="preserve"> כבוד אב ואם</w:t>
      </w:r>
      <w:r>
        <w:rPr>
          <w:rFonts w:hint="cs"/>
          <w:rtl/>
        </w:rPr>
        <w:t>,</w:t>
      </w:r>
      <w:r>
        <w:rPr>
          <w:rtl/>
        </w:rPr>
        <w:t xml:space="preserve"> וגמילות חסדים</w:t>
      </w:r>
      <w:r>
        <w:rPr>
          <w:rFonts w:hint="cs"/>
          <w:rtl/>
        </w:rPr>
        <w:t>,</w:t>
      </w:r>
      <w:r>
        <w:rPr>
          <w:rtl/>
        </w:rPr>
        <w:t xml:space="preserve"> והכנסת אורחים</w:t>
      </w:r>
      <w:r>
        <w:rPr>
          <w:rFonts w:hint="cs"/>
          <w:rtl/>
        </w:rPr>
        <w:t>,</w:t>
      </w:r>
      <w:r>
        <w:rPr>
          <w:rtl/>
        </w:rPr>
        <w:t xml:space="preserve"> והבאת שלום בין אדם לחבירו</w:t>
      </w:r>
      <w:r>
        <w:rPr>
          <w:rFonts w:hint="cs"/>
          <w:rtl/>
        </w:rPr>
        <w:t>,</w:t>
      </w:r>
      <w:r>
        <w:rPr>
          <w:rtl/>
        </w:rPr>
        <w:t xml:space="preserve"> ותלמוד תורה כנגד כולם</w:t>
      </w:r>
      <w:r>
        <w:rPr>
          <w:rFonts w:hint="cs"/>
          <w:rtl/>
        </w:rPr>
        <w:t xml:space="preserve"> ["</w:t>
      </w:r>
      <w:r>
        <w:rPr>
          <w:rtl/>
        </w:rPr>
        <w:t>אלו דברים כו' - הני הוא דאוכל פירות והקרן קיימת</w:t>
      </w:r>
      <w:r>
        <w:rPr>
          <w:rFonts w:hint="cs"/>
          <w:rtl/>
        </w:rPr>
        <w:t>,</w:t>
      </w:r>
      <w:r>
        <w:rPr>
          <w:rtl/>
        </w:rPr>
        <w:t xml:space="preserve"> אבל מצוה אחריתי לא</w:t>
      </w:r>
      <w:r>
        <w:rPr>
          <w:rFonts w:hint="cs"/>
          <w:rtl/>
        </w:rPr>
        <w:t>,</w:t>
      </w:r>
      <w:r>
        <w:rPr>
          <w:rtl/>
        </w:rPr>
        <w:t xml:space="preserve"> ואנן תנן </w:t>
      </w:r>
      <w:r>
        <w:rPr>
          <w:rFonts w:hint="cs"/>
          <w:rtl/>
        </w:rPr>
        <w:t>'</w:t>
      </w:r>
      <w:r>
        <w:rPr>
          <w:rtl/>
        </w:rPr>
        <w:t>מטיבין לו ונוחל את הארץ</w:t>
      </w:r>
      <w:r>
        <w:rPr>
          <w:rFonts w:hint="cs"/>
          <w:rtl/>
        </w:rPr>
        <w:t>'" (רש"י שם)].</w:t>
      </w:r>
      <w:r>
        <w:rPr>
          <w:rtl/>
        </w:rPr>
        <w:t xml:space="preserve"> אמר רב יהודה</w:t>
      </w:r>
      <w:r>
        <w:rPr>
          <w:rFonts w:hint="cs"/>
          <w:rtl/>
        </w:rPr>
        <w:t>,</w:t>
      </w:r>
      <w:r>
        <w:rPr>
          <w:rtl/>
        </w:rPr>
        <w:t xml:space="preserve"> הכי קאמר</w:t>
      </w:r>
      <w:r>
        <w:rPr>
          <w:rFonts w:hint="cs"/>
          <w:rtl/>
        </w:rPr>
        <w:t>,</w:t>
      </w:r>
      <w:r>
        <w:rPr>
          <w:rtl/>
        </w:rPr>
        <w:t xml:space="preserve"> כל העושה מצוה אחת יתירה על זכיותיו מטיבים לו</w:t>
      </w:r>
      <w:r>
        <w:rPr>
          <w:rFonts w:hint="cs"/>
          <w:rtl/>
        </w:rPr>
        <w:t>,</w:t>
      </w:r>
      <w:r>
        <w:rPr>
          <w:rtl/>
        </w:rPr>
        <w:t xml:space="preserve"> ודומה כמי שמקיים כל התורה כולה</w:t>
      </w:r>
      <w:r>
        <w:rPr>
          <w:rFonts w:hint="cs"/>
          <w:rtl/>
        </w:rPr>
        <w:t>.</w:t>
      </w:r>
      <w:r>
        <w:rPr>
          <w:rtl/>
        </w:rPr>
        <w:t xml:space="preserve"> מכלל דהנך אפילו בחדא נמי</w:t>
      </w:r>
      <w:r>
        <w:rPr>
          <w:rFonts w:hint="cs"/>
          <w:rtl/>
        </w:rPr>
        <w:t>", ופירש רש"י שם "</w:t>
      </w:r>
      <w:r>
        <w:rPr>
          <w:rtl/>
        </w:rPr>
        <w:t>מכלל דהני אפילו חדא נמי - ואפילו לא קיים שאר מצות בתמיה</w:t>
      </w:r>
      <w:r>
        <w:rPr>
          <w:rFonts w:hint="cs"/>
          <w:rtl/>
        </w:rPr>
        <w:t>,</w:t>
      </w:r>
      <w:r>
        <w:rPr>
          <w:rtl/>
        </w:rPr>
        <w:t xml:space="preserve"> והא רובא עונות הוא</w:t>
      </w:r>
      <w:r>
        <w:rPr>
          <w:rFonts w:hint="cs"/>
          <w:rtl/>
        </w:rPr>
        <w:t>". הרי שרש"י ביאר להדיא שכאשר רובו עוונות, אין שום מצוה בודדה בעולם שיכולה להוציאו מ"רובא עוונות", ודלא כרמב"ם שגם אז אם עשה מצוה אחת כתיקונה אז הוא זוכה לחיי עולם הבא. וראה להלן הערה 126.</w:t>
      </w:r>
    </w:p>
  </w:footnote>
  <w:footnote w:id="38">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שכל "רובו עוונות" יורד לגיהנם, ללא הבדל מה היו מיעוט מצותיו, ומה היו רוב עוונותיו. </w:t>
      </w:r>
    </w:p>
  </w:footnote>
  <w:footnote w:id="39">
    <w:p w:rsidR="00251CF4" w:rsidRDefault="00251CF4" w:rsidP="00CB0C8B">
      <w:pPr>
        <w:pStyle w:val="FootnoteText"/>
        <w:rPr>
          <w:rFonts w:hint="cs"/>
        </w:rPr>
      </w:pPr>
      <w:r>
        <w:rPr>
          <w:rtl/>
        </w:rPr>
        <w:t>&lt;</w:t>
      </w:r>
      <w:r>
        <w:rPr>
          <w:rStyle w:val="FootnoteReference"/>
        </w:rPr>
        <w:footnoteRef/>
      </w:r>
      <w:r>
        <w:rPr>
          <w:rtl/>
        </w:rPr>
        <w:t>&gt;</w:t>
      </w:r>
      <w:r>
        <w:rPr>
          <w:rFonts w:hint="cs"/>
          <w:rtl/>
        </w:rPr>
        <w:t xml:space="preserve"> בשלמא לפי הרמב"ם ניחא, שהיה אפשר לומר שלולא שהיה בין עוונותיו עון של "פושעי ישראל בגופן", עדיין היתה לו תקנה כאשר קיים מצוה אחת כתיקונה, אך עתה שעשה עון של "פושעי ישראל בגופן" שוב אין לו תקנה אף שקיים מצוה אחת כתיקונה [אך מ"מ יקשה על כך קושיתו למעלה שמדוע גם כאשר יש בין עוונותיו עון של "פושעי ישראל בגופן" לא יחשב כבינוני]. אך לפי רש"י והמהר"ל שרובו עוונות לעולם אינו יוצא מגדר זה, ויורד לגיהנם, א"כ מהי החומרא היתירה שיש כאשר אחד מעוונותיו הוא של "פושעי ישראל בגופן", הרי בלא"ה יורד לגיהנם. וכן הקשו התוספות ר"ה יז. ד"ה כי, ויובא בהערה 41.</w:t>
      </w:r>
    </w:p>
  </w:footnote>
  <w:footnote w:id="40">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בציור של "פושעי ישראל בגופן".</w:t>
      </w:r>
    </w:p>
  </w:footnote>
  <w:footnote w:id="41">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בציור של רוב עוונות אך ללא עון של "פושעי ישראל בגופן".</w:t>
      </w:r>
    </w:p>
  </w:footnote>
  <w:footnote w:id="42">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לשון תוספות שם [ד"ה כי] "</w:t>
      </w:r>
      <w:r>
        <w:rPr>
          <w:rtl/>
        </w:rPr>
        <w:t>כי לית להו תקנה ברוב עונות - ואית בהו עון דפושעי ישראל בגופן</w:t>
      </w:r>
      <w:r>
        <w:rPr>
          <w:rFonts w:hint="cs"/>
          <w:rtl/>
        </w:rPr>
        <w:t>.</w:t>
      </w:r>
      <w:r>
        <w:rPr>
          <w:rtl/>
        </w:rPr>
        <w:t xml:space="preserve"> והא דאמר לעיל </w:t>
      </w:r>
      <w:r>
        <w:rPr>
          <w:rFonts w:hint="cs"/>
          <w:rtl/>
        </w:rPr>
        <w:t xml:space="preserve">[ר"ה טז:] </w:t>
      </w:r>
      <w:r>
        <w:rPr>
          <w:rtl/>
        </w:rPr>
        <w:t>רשעים</w:t>
      </w:r>
      <w:r>
        <w:rPr>
          <w:rFonts w:hint="cs"/>
          <w:rtl/>
        </w:rPr>
        <w:t>,</w:t>
      </w:r>
      <w:r>
        <w:rPr>
          <w:rtl/>
        </w:rPr>
        <w:t xml:space="preserve"> דהיינו רובן עוונות</w:t>
      </w:r>
      <w:r>
        <w:rPr>
          <w:rFonts w:hint="cs"/>
          <w:rtl/>
        </w:rPr>
        <w:t>,</w:t>
      </w:r>
      <w:r>
        <w:rPr>
          <w:rtl/>
        </w:rPr>
        <w:t xml:space="preserve"> נכתבים ונחתמים לאלתר לגיהנם</w:t>
      </w:r>
      <w:r>
        <w:rPr>
          <w:rFonts w:hint="cs"/>
          <w:rtl/>
        </w:rPr>
        <w:t>,</w:t>
      </w:r>
      <w:r>
        <w:rPr>
          <w:rtl/>
        </w:rPr>
        <w:t xml:space="preserve"> אע"ג דכתיב בקרא </w:t>
      </w:r>
      <w:r>
        <w:rPr>
          <w:rFonts w:hint="cs"/>
          <w:rtl/>
        </w:rPr>
        <w:t>[דניאל יב, ב] '</w:t>
      </w:r>
      <w:r>
        <w:rPr>
          <w:rtl/>
        </w:rPr>
        <w:t>לדראון עולם</w:t>
      </w:r>
      <w:r>
        <w:rPr>
          <w:rFonts w:hint="cs"/>
          <w:rtl/>
        </w:rPr>
        <w:t>',</w:t>
      </w:r>
      <w:r>
        <w:rPr>
          <w:rtl/>
        </w:rPr>
        <w:t xml:space="preserve"> לא שלא יהא להם תקנה</w:t>
      </w:r>
      <w:r>
        <w:rPr>
          <w:rFonts w:hint="cs"/>
          <w:rtl/>
        </w:rPr>
        <w:t>,</w:t>
      </w:r>
      <w:r>
        <w:rPr>
          <w:rtl/>
        </w:rPr>
        <w:t xml:space="preserve"> אלא נדונים שנים עשר חדש</w:t>
      </w:r>
      <w:r>
        <w:rPr>
          <w:rFonts w:hint="cs"/>
          <w:rtl/>
        </w:rPr>
        <w:t>,</w:t>
      </w:r>
      <w:r>
        <w:rPr>
          <w:rtl/>
        </w:rPr>
        <w:t xml:space="preserve"> ועולים</w:t>
      </w:r>
      <w:r>
        <w:rPr>
          <w:rFonts w:hint="cs"/>
          <w:rtl/>
        </w:rPr>
        <w:t>".</w:t>
      </w:r>
    </w:p>
  </w:footnote>
  <w:footnote w:id="4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ולא שכולו עוונות.</w:t>
      </w:r>
    </w:p>
  </w:footnote>
  <w:footnote w:id="44">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לשון הגמרא במילואו "</w:t>
      </w:r>
      <w:r>
        <w:rPr>
          <w:rtl/>
        </w:rPr>
        <w:t>אמר ריש לקיש</w:t>
      </w:r>
      <w:r>
        <w:rPr>
          <w:rFonts w:hint="cs"/>
          <w:rtl/>
        </w:rPr>
        <w:t>,</w:t>
      </w:r>
      <w:r>
        <w:rPr>
          <w:rtl/>
        </w:rPr>
        <w:t xml:space="preserve"> פושעי ישראל אין אור גיהנם שולטת בהן</w:t>
      </w:r>
      <w:r>
        <w:rPr>
          <w:rFonts w:hint="cs"/>
          <w:rtl/>
        </w:rPr>
        <w:t>,</w:t>
      </w:r>
      <w:r>
        <w:rPr>
          <w:rtl/>
        </w:rPr>
        <w:t xml:space="preserve"> קל וחומר ממזבח הזהב</w:t>
      </w:r>
      <w:r>
        <w:rPr>
          <w:rFonts w:hint="cs"/>
          <w:rtl/>
        </w:rPr>
        <w:t>.</w:t>
      </w:r>
      <w:r>
        <w:rPr>
          <w:rtl/>
        </w:rPr>
        <w:t xml:space="preserve"> מה מזבח הזהב שאין עליו אלא כעובי דינר זהב</w:t>
      </w:r>
      <w:r>
        <w:rPr>
          <w:rFonts w:hint="cs"/>
          <w:rtl/>
        </w:rPr>
        <w:t>,</w:t>
      </w:r>
      <w:r>
        <w:rPr>
          <w:rtl/>
        </w:rPr>
        <w:t xml:space="preserve"> עמד כמה שנים ולא שלטה בו האור</w:t>
      </w:r>
      <w:r>
        <w:rPr>
          <w:rFonts w:hint="cs"/>
          <w:rtl/>
        </w:rPr>
        <w:t>,</w:t>
      </w:r>
      <w:r>
        <w:rPr>
          <w:rtl/>
        </w:rPr>
        <w:t xml:space="preserve"> פושעי ישראל</w:t>
      </w:r>
      <w:r>
        <w:rPr>
          <w:rFonts w:hint="cs"/>
          <w:rtl/>
        </w:rPr>
        <w:t>,</w:t>
      </w:r>
      <w:r>
        <w:rPr>
          <w:rtl/>
        </w:rPr>
        <w:t xml:space="preserve"> שמליאין מצות כרמון</w:t>
      </w:r>
      <w:r>
        <w:rPr>
          <w:rFonts w:hint="cs"/>
          <w:rtl/>
        </w:rPr>
        <w:t>,</w:t>
      </w:r>
      <w:r>
        <w:rPr>
          <w:rtl/>
        </w:rPr>
        <w:t xml:space="preserve"> שנאמר </w:t>
      </w:r>
      <w:r>
        <w:rPr>
          <w:rFonts w:hint="cs"/>
          <w:rtl/>
        </w:rPr>
        <w:t>[שיה"ש ד, ג] '</w:t>
      </w:r>
      <w:r>
        <w:rPr>
          <w:rtl/>
        </w:rPr>
        <w:t>כפלח הרמון רקתך</w:t>
      </w:r>
      <w:r>
        <w:rPr>
          <w:rFonts w:hint="cs"/>
          <w:rtl/>
        </w:rPr>
        <w:t>',</w:t>
      </w:r>
      <w:r>
        <w:rPr>
          <w:rtl/>
        </w:rPr>
        <w:t xml:space="preserve"> ואמר רבי שמעון בן לקיש אל תיקרי </w:t>
      </w:r>
      <w:r>
        <w:rPr>
          <w:rFonts w:hint="cs"/>
          <w:rtl/>
        </w:rPr>
        <w:t>'</w:t>
      </w:r>
      <w:r>
        <w:rPr>
          <w:rtl/>
        </w:rPr>
        <w:t>רקתך</w:t>
      </w:r>
      <w:r>
        <w:rPr>
          <w:rFonts w:hint="cs"/>
          <w:rtl/>
        </w:rPr>
        <w:t>',</w:t>
      </w:r>
      <w:r>
        <w:rPr>
          <w:rtl/>
        </w:rPr>
        <w:t xml:space="preserve"> אלא </w:t>
      </w:r>
      <w:r>
        <w:rPr>
          <w:rFonts w:hint="cs"/>
          <w:rtl/>
        </w:rPr>
        <w:t>'</w:t>
      </w:r>
      <w:r>
        <w:rPr>
          <w:rtl/>
        </w:rPr>
        <w:t>ריקתיך</w:t>
      </w:r>
      <w:r>
        <w:rPr>
          <w:rFonts w:hint="cs"/>
          <w:rtl/>
        </w:rPr>
        <w:t>',</w:t>
      </w:r>
      <w:r>
        <w:rPr>
          <w:rtl/>
        </w:rPr>
        <w:t xml:space="preserve"> שאפילו ריקנין שבך מליאין מצות כרמון</w:t>
      </w:r>
      <w:r>
        <w:rPr>
          <w:rFonts w:hint="cs"/>
          <w:rtl/>
        </w:rPr>
        <w:t>,</w:t>
      </w:r>
      <w:r>
        <w:rPr>
          <w:rtl/>
        </w:rPr>
        <w:t xml:space="preserve"> על אחת כמה וכמה</w:t>
      </w:r>
      <w:r>
        <w:rPr>
          <w:rFonts w:hint="cs"/>
          <w:rtl/>
        </w:rPr>
        <w:t>.</w:t>
      </w:r>
      <w:r>
        <w:rPr>
          <w:rtl/>
        </w:rPr>
        <w:t xml:space="preserve"> אלא הא דכתיב </w:t>
      </w:r>
      <w:r>
        <w:rPr>
          <w:rFonts w:hint="cs"/>
          <w:rtl/>
        </w:rPr>
        <w:t>'</w:t>
      </w:r>
      <w:r>
        <w:rPr>
          <w:rtl/>
        </w:rPr>
        <w:t>עברי בעמק הבכא</w:t>
      </w:r>
      <w:r>
        <w:rPr>
          <w:rFonts w:hint="cs"/>
          <w:rtl/>
        </w:rPr>
        <w:t>'</w:t>
      </w:r>
      <w:r>
        <w:rPr>
          <w:rtl/>
        </w:rPr>
        <w:t xml:space="preserve"> ההוא דמחייבי ההיא שעתא בגיהנם</w:t>
      </w:r>
      <w:r>
        <w:rPr>
          <w:rFonts w:hint="cs"/>
          <w:rtl/>
        </w:rPr>
        <w:t>,</w:t>
      </w:r>
      <w:r>
        <w:rPr>
          <w:rtl/>
        </w:rPr>
        <w:t xml:space="preserve"> ואתי אברהם אבינו ומסיק להו ומקבל להו</w:t>
      </w:r>
      <w:r>
        <w:rPr>
          <w:rFonts w:hint="cs"/>
          <w:rtl/>
        </w:rPr>
        <w:t xml:space="preserve">". </w:t>
      </w:r>
    </w:p>
  </w:footnote>
  <w:footnote w:id="45">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לשון הר"ן שם [ר"ה ד. בדפי הרי"ף]: "</w:t>
      </w:r>
      <w:r>
        <w:rPr>
          <w:rtl/>
        </w:rPr>
        <w:t>אבל שעונותיהן מרובין מזכיותיהן וכו'. וא</w:t>
      </w:r>
      <w:r>
        <w:rPr>
          <w:rFonts w:hint="cs"/>
          <w:rtl/>
        </w:rPr>
        <w:t>ם תאמר,</w:t>
      </w:r>
      <w:r>
        <w:rPr>
          <w:rtl/>
        </w:rPr>
        <w:t xml:space="preserve"> והא ברישא דהך ברייתא משמע דכל היכא דאיכא רובא עונות</w:t>
      </w:r>
      <w:r>
        <w:rPr>
          <w:rFonts w:hint="cs"/>
          <w:rtl/>
        </w:rPr>
        <w:t>,</w:t>
      </w:r>
      <w:r>
        <w:rPr>
          <w:rtl/>
        </w:rPr>
        <w:t xml:space="preserve"> אף ע"ג דלית בהו עון פושעי ישראל בגופן</w:t>
      </w:r>
      <w:r>
        <w:rPr>
          <w:rFonts w:hint="cs"/>
          <w:rtl/>
        </w:rPr>
        <w:t>,</w:t>
      </w:r>
      <w:r>
        <w:rPr>
          <w:rtl/>
        </w:rPr>
        <w:t xml:space="preserve"> לית להו תקנתא כלל</w:t>
      </w:r>
      <w:r>
        <w:rPr>
          <w:rFonts w:hint="cs"/>
          <w:rtl/>
        </w:rPr>
        <w:t>,</w:t>
      </w:r>
      <w:r>
        <w:rPr>
          <w:rtl/>
        </w:rPr>
        <w:t xml:space="preserve"> דהא תני דרשעים גמורים</w:t>
      </w:r>
      <w:r>
        <w:rPr>
          <w:rFonts w:hint="cs"/>
          <w:rtl/>
        </w:rPr>
        <w:t>,</w:t>
      </w:r>
      <w:r>
        <w:rPr>
          <w:rtl/>
        </w:rPr>
        <w:t xml:space="preserve"> דהיינו רוב עונות</w:t>
      </w:r>
      <w:r>
        <w:rPr>
          <w:rFonts w:hint="cs"/>
          <w:rtl/>
        </w:rPr>
        <w:t>,</w:t>
      </w:r>
      <w:r>
        <w:rPr>
          <w:rtl/>
        </w:rPr>
        <w:t xml:space="preserve"> נכתבין ונחתמין לאלתר לגיהנם</w:t>
      </w:r>
      <w:r>
        <w:rPr>
          <w:rFonts w:hint="cs"/>
          <w:rtl/>
        </w:rPr>
        <w:t>,</w:t>
      </w:r>
      <w:r>
        <w:rPr>
          <w:rtl/>
        </w:rPr>
        <w:t xml:space="preserve"> ומשמע דנידונים שם לעולם</w:t>
      </w:r>
      <w:r>
        <w:rPr>
          <w:rFonts w:hint="cs"/>
          <w:rtl/>
        </w:rPr>
        <w:t>,</w:t>
      </w:r>
      <w:r>
        <w:rPr>
          <w:rtl/>
        </w:rPr>
        <w:t xml:space="preserve"> מדמייתי קרא דכתיב </w:t>
      </w:r>
      <w:r>
        <w:rPr>
          <w:rFonts w:hint="cs"/>
          <w:rtl/>
        </w:rPr>
        <w:t>'</w:t>
      </w:r>
      <w:r>
        <w:rPr>
          <w:rtl/>
        </w:rPr>
        <w:t>ואלה לדראון עולם</w:t>
      </w:r>
      <w:r>
        <w:rPr>
          <w:rFonts w:hint="cs"/>
          <w:rtl/>
        </w:rPr>
        <w:t>'.</w:t>
      </w:r>
      <w:r>
        <w:rPr>
          <w:rtl/>
        </w:rPr>
        <w:t xml:space="preserve"> י</w:t>
      </w:r>
      <w:r>
        <w:rPr>
          <w:rFonts w:hint="cs"/>
          <w:rtl/>
        </w:rPr>
        <w:t>ש לומר,</w:t>
      </w:r>
      <w:r>
        <w:rPr>
          <w:rtl/>
        </w:rPr>
        <w:t xml:space="preserve"> דלעולם לאו דוקא</w:t>
      </w:r>
      <w:r>
        <w:rPr>
          <w:rFonts w:hint="cs"/>
          <w:rtl/>
        </w:rPr>
        <w:t>,</w:t>
      </w:r>
      <w:r>
        <w:rPr>
          <w:rtl/>
        </w:rPr>
        <w:t xml:space="preserve"> אלא י"ב חדש בלבד</w:t>
      </w:r>
      <w:r>
        <w:rPr>
          <w:rFonts w:hint="cs"/>
          <w:rtl/>
        </w:rPr>
        <w:t>,</w:t>
      </w:r>
      <w:r>
        <w:rPr>
          <w:rtl/>
        </w:rPr>
        <w:t xml:space="preserve"> ואח</w:t>
      </w:r>
      <w:r>
        <w:rPr>
          <w:rFonts w:hint="cs"/>
          <w:rtl/>
        </w:rPr>
        <w:t>ר כך</w:t>
      </w:r>
      <w:r>
        <w:rPr>
          <w:rtl/>
        </w:rPr>
        <w:t xml:space="preserve"> עולין</w:t>
      </w:r>
      <w:r>
        <w:rPr>
          <w:rFonts w:hint="cs"/>
          <w:rtl/>
        </w:rPr>
        <w:t>,</w:t>
      </w:r>
      <w:r>
        <w:rPr>
          <w:rtl/>
        </w:rPr>
        <w:t xml:space="preserve"> כדאמרי</w:t>
      </w:r>
      <w:r>
        <w:rPr>
          <w:rFonts w:hint="cs"/>
          <w:rtl/>
        </w:rPr>
        <w:t>נן</w:t>
      </w:r>
      <w:r>
        <w:rPr>
          <w:rtl/>
        </w:rPr>
        <w:t xml:space="preserve"> בעדיות </w:t>
      </w:r>
      <w:r>
        <w:rPr>
          <w:rFonts w:hint="cs"/>
          <w:rtl/>
        </w:rPr>
        <w:t xml:space="preserve">[פ"ב מ"י] </w:t>
      </w:r>
      <w:r>
        <w:rPr>
          <w:rtl/>
        </w:rPr>
        <w:t>משפט רשעים בגיהנם י"ב חדש</w:t>
      </w:r>
      <w:r>
        <w:rPr>
          <w:rFonts w:hint="cs"/>
          <w:rtl/>
        </w:rPr>
        <w:t>.</w:t>
      </w:r>
      <w:r>
        <w:rPr>
          <w:rtl/>
        </w:rPr>
        <w:t xml:space="preserve"> אבל הני שעונותיהן מרובין ובכללן עון פושעי ישראל בגופן</w:t>
      </w:r>
      <w:r>
        <w:rPr>
          <w:rFonts w:hint="cs"/>
          <w:rtl/>
        </w:rPr>
        <w:t>,</w:t>
      </w:r>
      <w:r>
        <w:rPr>
          <w:rtl/>
        </w:rPr>
        <w:t xml:space="preserve"> חמיר דינייהו טפי</w:t>
      </w:r>
      <w:r>
        <w:rPr>
          <w:rFonts w:hint="cs"/>
          <w:rtl/>
        </w:rPr>
        <w:t>,</w:t>
      </w:r>
      <w:r>
        <w:rPr>
          <w:rtl/>
        </w:rPr>
        <w:t xml:space="preserve"> דלאחר י"ב חדש גופן כלה ונשמתן נשרפת</w:t>
      </w:r>
      <w:r>
        <w:rPr>
          <w:rFonts w:hint="cs"/>
          <w:rtl/>
        </w:rPr>
        <w:t>". ולא הבנתי מדוע מביא זאת מהר"ן, ולא מביא כן מהתוספות [ר"ה יז., ד"ה כי], שכתבו כן, ואף הביאו גם את הגמרא בעירובין.</w:t>
      </w:r>
    </w:p>
  </w:footnote>
  <w:footnote w:id="46">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בגמרא [ר"ה יז.] אמרו שאלו שיש להם תקנה [שעליהם נאמר הפסוק "והבאתי את השלישית באש וגו'"] איירי שהם "מחצה עוונות ומחצה זכיות, ואית בהו נמי עון דפושעי ישראל בגופן" [הובא בהערה 31].  </w:t>
      </w:r>
    </w:p>
  </w:footnote>
  <w:footnote w:id="47">
    <w:p w:rsidR="00251CF4" w:rsidRDefault="00251CF4" w:rsidP="00023BFB">
      <w:pPr>
        <w:pStyle w:val="FootnoteText"/>
        <w:rPr>
          <w:rFonts w:hint="cs"/>
        </w:rPr>
      </w:pPr>
      <w:r>
        <w:rPr>
          <w:rtl/>
        </w:rPr>
        <w:t>&lt;</w:t>
      </w:r>
      <w:r>
        <w:rPr>
          <w:rStyle w:val="FootnoteReference"/>
        </w:rPr>
        <w:footnoteRef/>
      </w:r>
      <w:r>
        <w:rPr>
          <w:rtl/>
        </w:rPr>
        <w:t>&gt;</w:t>
      </w:r>
      <w:r>
        <w:rPr>
          <w:rFonts w:hint="cs"/>
          <w:rtl/>
        </w:rPr>
        <w:t xml:space="preserve"> פירוש - הפסוק האומר שיש לרשעים תקנה איירי באלו שהם מחצה עוונות ומחצה זכיות, ומדוייק מכך שאלו שהם רובו עוונות נידונים באופן חמור יותר, ובפשטות אז אין להם שום תקנה, ואילו עד כה ביאר שיש לרשעים אלו ג"כ תקנה [כל עוד שאין בהם עון של "פושעי ישראל בגופן"]. כי אף שאיירי שזה שהוא מחצה על מחצה יש באמתחתו עון של "פושעי ישראל בגופן", ואילו מי שרובו עוונות איירי שאין באמתחתו עון של "פושעי ישראל בגופן", מ"מ ודאי מי שהוא מחצה על מחצה [אף עם עון של פושעי ישראל בגופן] הוא קל יותר ממי שהוא רובו עוונות [אף ללא עון של פושעי ישראל בגופן]. ובאמת לפי הו"א זו תיקשי לך מכיון נוסף; אם רובו עוונות אף ללא עון של "פושעי ישראל בגופן" הוא ללא תקנה, מדוע אמרו בגמרא שרק רובו עוונות עם עון של פושעי ישראל בגופן אין לו תקנה, הרי דל מהכא עון של פושעי ישראל בגופן, מ"מ הואיל והוא רובו עוונות מצד זה גופא כבר אין לו תקנה. אמנם לפי מה מיישב את שאלתו [שיש לרובו עוונות תקנה], ממילא תיושב גם שאלה זו.  </w:t>
      </w:r>
    </w:p>
  </w:footnote>
  <w:footnote w:id="48">
    <w:p w:rsidR="00251CF4" w:rsidRDefault="00251CF4" w:rsidP="00A64661">
      <w:pPr>
        <w:pStyle w:val="FootnoteText"/>
        <w:rPr>
          <w:rFonts w:hint="cs"/>
          <w:rtl/>
        </w:rPr>
      </w:pPr>
      <w:r>
        <w:rPr>
          <w:rtl/>
        </w:rPr>
        <w:t>&lt;</w:t>
      </w:r>
      <w:r>
        <w:rPr>
          <w:rStyle w:val="FootnoteReference"/>
        </w:rPr>
        <w:footnoteRef/>
      </w:r>
      <w:r>
        <w:rPr>
          <w:rtl/>
        </w:rPr>
        <w:t>&gt;</w:t>
      </w:r>
      <w:r>
        <w:rPr>
          <w:rFonts w:hint="cs"/>
          <w:rtl/>
        </w:rPr>
        <w:t xml:space="preserve"> בח"א לר"ה יז. [א, קיג:] ביאר את שלש הדרגות האלו [רובו זכיות (שלעולם אינו יורד לגיהנם), רובו עוונות (שלעולם יורד לגיהנם), ומחצה על מחצה (שיורד לגיהנם אם יש בו עון של פושעי ישראל בגופם, ואינו יורד לגיהנם - לפי בית הלל - כאשר אין בו עון של פושעי ישראל בגופם)], וז"ל: "</w:t>
      </w:r>
      <w:r>
        <w:rPr>
          <w:rtl/>
        </w:rPr>
        <w:t>כלל הדבר</w:t>
      </w:r>
      <w:r>
        <w:rPr>
          <w:rFonts w:hint="cs"/>
          <w:rtl/>
        </w:rPr>
        <w:t>,</w:t>
      </w:r>
      <w:r>
        <w:rPr>
          <w:rtl/>
        </w:rPr>
        <w:t xml:space="preserve"> כי כאשר רוב האדם הוא צדיק</w:t>
      </w:r>
      <w:r>
        <w:rPr>
          <w:rFonts w:hint="cs"/>
          <w:rtl/>
        </w:rPr>
        <w:t>,</w:t>
      </w:r>
      <w:r>
        <w:rPr>
          <w:rtl/>
        </w:rPr>
        <w:t xml:space="preserve"> אז אע"ג דמעוטו פושע בגופו, הרי אזלינן בתר רובו</w:t>
      </w:r>
      <w:r>
        <w:rPr>
          <w:rFonts w:hint="cs"/>
          <w:rtl/>
        </w:rPr>
        <w:t>,</w:t>
      </w:r>
      <w:r>
        <w:rPr>
          <w:rtl/>
        </w:rPr>
        <w:t xml:space="preserve"> ורובו הוא צדיק</w:t>
      </w:r>
      <w:r>
        <w:rPr>
          <w:rFonts w:hint="cs"/>
          <w:rtl/>
        </w:rPr>
        <w:t>.</w:t>
      </w:r>
      <w:r>
        <w:rPr>
          <w:rtl/>
        </w:rPr>
        <w:t xml:space="preserve"> ומכיון דרובו הוא צדיק</w:t>
      </w:r>
      <w:r>
        <w:rPr>
          <w:rFonts w:hint="cs"/>
          <w:rtl/>
        </w:rPr>
        <w:t>,</w:t>
      </w:r>
      <w:r>
        <w:rPr>
          <w:rtl/>
        </w:rPr>
        <w:t xml:space="preserve"> נחשב צדיק בכלל</w:t>
      </w:r>
      <w:r>
        <w:rPr>
          <w:rFonts w:hint="cs"/>
          <w:rtl/>
        </w:rPr>
        <w:t>.</w:t>
      </w:r>
      <w:r>
        <w:rPr>
          <w:rtl/>
        </w:rPr>
        <w:t xml:space="preserve"> ואם רובו רשע</w:t>
      </w:r>
      <w:r>
        <w:rPr>
          <w:rFonts w:hint="cs"/>
          <w:rtl/>
        </w:rPr>
        <w:t>,</w:t>
      </w:r>
      <w:r>
        <w:rPr>
          <w:rtl/>
        </w:rPr>
        <w:t xml:space="preserve"> הרי הוא רשע </w:t>
      </w:r>
      <w:r>
        <w:rPr>
          <w:rFonts w:hint="cs"/>
          <w:rtl/>
        </w:rPr>
        <w:t>ב</w:t>
      </w:r>
      <w:r>
        <w:rPr>
          <w:rtl/>
        </w:rPr>
        <w:t>רובו</w:t>
      </w:r>
      <w:r>
        <w:rPr>
          <w:rFonts w:hint="cs"/>
          <w:rtl/>
        </w:rPr>
        <w:t>,</w:t>
      </w:r>
      <w:r>
        <w:rPr>
          <w:rtl/>
        </w:rPr>
        <w:t xml:space="preserve"> והוי ככולו רשע</w:t>
      </w:r>
      <w:r>
        <w:rPr>
          <w:rFonts w:hint="cs"/>
          <w:rtl/>
        </w:rPr>
        <w:t>.</w:t>
      </w:r>
      <w:r>
        <w:rPr>
          <w:rtl/>
        </w:rPr>
        <w:t xml:space="preserve"> ואם מחצה על מחצה</w:t>
      </w:r>
      <w:r>
        <w:rPr>
          <w:rFonts w:hint="cs"/>
          <w:rtl/>
        </w:rPr>
        <w:t xml:space="preserve">... </w:t>
      </w:r>
      <w:r>
        <w:rPr>
          <w:rtl/>
        </w:rPr>
        <w:t>הקב"ה מטה כלפי חסד</w:t>
      </w:r>
      <w:r>
        <w:rPr>
          <w:rFonts w:hint="cs"/>
          <w:rtl/>
        </w:rPr>
        <w:t>...</w:t>
      </w:r>
      <w:r>
        <w:rPr>
          <w:rtl/>
        </w:rPr>
        <w:t xml:space="preserve"> אמנם אם יש בו עון דפושעי ישראל</w:t>
      </w:r>
      <w:r>
        <w:rPr>
          <w:rFonts w:hint="cs"/>
          <w:rtl/>
        </w:rPr>
        <w:t>,</w:t>
      </w:r>
      <w:r>
        <w:rPr>
          <w:rtl/>
        </w:rPr>
        <w:t xml:space="preserve"> הרי כיון דבעצמו אינו צדיק</w:t>
      </w:r>
      <w:r>
        <w:rPr>
          <w:rFonts w:hint="cs"/>
          <w:rtl/>
        </w:rPr>
        <w:t>,</w:t>
      </w:r>
      <w:r>
        <w:rPr>
          <w:rtl/>
        </w:rPr>
        <w:t xml:space="preserve"> אלא מצד הש</w:t>
      </w:r>
      <w:r>
        <w:rPr>
          <w:rFonts w:hint="cs"/>
          <w:rtl/>
        </w:rPr>
        <w:t>ם יתברך,</w:t>
      </w:r>
      <w:r>
        <w:rPr>
          <w:rtl/>
        </w:rPr>
        <w:t xml:space="preserve"> והוא פושע בגופו</w:t>
      </w:r>
      <w:r>
        <w:rPr>
          <w:rFonts w:hint="cs"/>
          <w:rtl/>
        </w:rPr>
        <w:t>,</w:t>
      </w:r>
      <w:r>
        <w:rPr>
          <w:rtl/>
        </w:rPr>
        <w:t xml:space="preserve"> דהוא חוטא בגופו</w:t>
      </w:r>
      <w:r>
        <w:rPr>
          <w:rFonts w:hint="cs"/>
          <w:rtl/>
        </w:rPr>
        <w:t xml:space="preserve">... </w:t>
      </w:r>
      <w:r>
        <w:rPr>
          <w:rtl/>
        </w:rPr>
        <w:t>לא יבא דבר שהוא מטה כלפי חסד</w:t>
      </w:r>
      <w:r>
        <w:rPr>
          <w:rFonts w:hint="cs"/>
          <w:rtl/>
        </w:rPr>
        <w:t>,</w:t>
      </w:r>
      <w:r>
        <w:rPr>
          <w:rtl/>
        </w:rPr>
        <w:t xml:space="preserve"> כיון דיש בו עון בגופו ובעצמו</w:t>
      </w:r>
      <w:r>
        <w:rPr>
          <w:rFonts w:hint="cs"/>
          <w:rtl/>
        </w:rPr>
        <w:t>,</w:t>
      </w:r>
      <w:r>
        <w:rPr>
          <w:rtl/>
        </w:rPr>
        <w:t xml:space="preserve"> ואין מועיל לו מטה כלפי חסד</w:t>
      </w:r>
      <w:r>
        <w:rPr>
          <w:rFonts w:hint="cs"/>
          <w:rtl/>
        </w:rPr>
        <w:t>.</w:t>
      </w:r>
      <w:r>
        <w:rPr>
          <w:rtl/>
        </w:rPr>
        <w:t xml:space="preserve"> ולפיכך אי אפשר לו רק שהוא צריך לקבל המרוק בגיהנם</w:t>
      </w:r>
      <w:r>
        <w:rPr>
          <w:rFonts w:hint="cs"/>
          <w:rtl/>
        </w:rPr>
        <w:t>,</w:t>
      </w:r>
      <w:r>
        <w:rPr>
          <w:rtl/>
        </w:rPr>
        <w:t xml:space="preserve"> ומצרפו בגיהנם</w:t>
      </w:r>
      <w:r>
        <w:rPr>
          <w:rFonts w:hint="cs"/>
          <w:rtl/>
        </w:rPr>
        <w:t xml:space="preserve">". </w:t>
      </w:r>
    </w:p>
  </w:footnote>
  <w:footnote w:id="49">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כן ביאר למעלה פ"ג מט"ו [שצב.], וז"ל: "ואמר</w:t>
      </w:r>
      <w:r>
        <w:rPr>
          <w:snapToGrid/>
          <w:rtl/>
        </w:rPr>
        <w:t xml:space="preserve"> </w:t>
      </w:r>
      <w:r>
        <w:rPr>
          <w:rFonts w:hint="cs"/>
          <w:snapToGrid/>
          <w:rtl/>
        </w:rPr>
        <w:t xml:space="preserve">[שם] </w:t>
      </w:r>
      <w:r>
        <w:rPr>
          <w:snapToGrid/>
          <w:rtl/>
        </w:rPr>
        <w:t>'והכל לפי רוב המעשה'. כלומר שאין השם יתברך דן את האדם על כל מעשה שעשה בפני עצמו, רק דן את האדם אם הוא זכאי מצד עצמו, ואם הוא חייב מצד עצמו. והאדם נחשב צדיק כאשר רובו זכיות, ונחשב חייב מצד הרוב</w:t>
      </w:r>
      <w:r>
        <w:rPr>
          <w:rFonts w:hint="cs"/>
          <w:snapToGrid/>
          <w:rtl/>
        </w:rPr>
        <w:t>"</w:t>
      </w:r>
      <w:r>
        <w:rPr>
          <w:snapToGrid/>
          <w:rtl/>
        </w:rPr>
        <w:t xml:space="preserve">. </w:t>
      </w:r>
    </w:p>
  </w:footnote>
  <w:footnote w:id="50">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גם הרמב"ם מודה שברובו עוונות יורד לגיהנם גם אם עשה מצוה אחת כתיקונה, ורק שבגיהנם גופא יש כמה דרגות, ואהני ליה אותה מצוה שקיים כתיקונה שאור של גיהנם לא ישלוט בו, וכמו שאמר ריש לקיש [עירובין יט.] שאין אור של גיהנם שולט במי שרובו עוונות מחמת שקיים כמה מצות, והכוונה היא שבודאי קיים מצוה אחת כדבעי.</w:t>
      </w:r>
    </w:p>
  </w:footnote>
  <w:footnote w:id="51">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ברבוי המצות.</w:t>
      </w:r>
    </w:p>
  </w:footnote>
  <w:footnote w:id="52">
    <w:p w:rsidR="00251CF4" w:rsidRDefault="00251CF4" w:rsidP="00D578E9">
      <w:pPr>
        <w:pStyle w:val="FootnoteText"/>
        <w:rPr>
          <w:rFonts w:hint="cs"/>
          <w:rtl/>
        </w:rPr>
      </w:pPr>
      <w:r>
        <w:rPr>
          <w:rtl/>
        </w:rPr>
        <w:t>&lt;</w:t>
      </w:r>
      <w:r>
        <w:rPr>
          <w:rStyle w:val="FootnoteReference"/>
        </w:rPr>
        <w:footnoteRef/>
      </w:r>
      <w:r>
        <w:rPr>
          <w:rtl/>
        </w:rPr>
        <w:t>&gt;</w:t>
      </w:r>
      <w:r>
        <w:rPr>
          <w:rFonts w:hint="cs"/>
          <w:rtl/>
        </w:rPr>
        <w:t xml:space="preserve"> פירוש - אם המצוה שעשה כתיקונה אינה מצלת אותו לגמרי מגיהנם [כפי שעתה ביאר], שוב תיקשי לך שרבוי המצות אינו בהכרח לזכות ישראל, דשמא יצא שכרו בהפסדו; שאמנם רבוי המצות מצילתו מאש הגיהנם שלא תשלוט בו, אך לולא הרבוי הזה אולי לא היה מגיע לגיהנם מעיקרא, כי היה אז צדיק גמור ברוב זכיותיו. </w:t>
      </w:r>
    </w:p>
  </w:footnote>
  <w:footnote w:id="5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כמו שביאר למעלה [לאחר ציון 10]. וראה הערה 11.</w:t>
      </w:r>
    </w:p>
  </w:footnote>
  <w:footnote w:id="54">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הא תינח שכאשר לא עשה שום חטא תספיק מצוה אחת להביאו לחיי העוה"ב, אך עדיין יצא שכרו בהפסדו, שבציור אחר שעשה חטאים, שוב לא תועיל מצוה אחת, ועל כך עדיין תשאר השאלה, מהי הזכות שיש ברבוי מצות, הרי לפעמים יורש גיהנם מחמת רבוי המצות. וציור אחד אינו מעלה ארוכה לציור אחר. וראה להלן מציון 80 ואילך שמיישב שאלת "יצא שכרו בהפסדו".</w:t>
      </w:r>
    </w:p>
  </w:footnote>
  <w:footnote w:id="55">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אכן רבוי המצות אינו זכות לרשעים, כי לדידם רבוי המצות הוא לטורח ומשא, ועדיף היה להם לולא רבוי המצות, אך אין הזכות לעוברי רצונו, אלא לעושי רצונו, וכמו שמבאר.</w:t>
      </w:r>
    </w:p>
  </w:footnote>
  <w:footnote w:id="56">
    <w:p w:rsidR="00251CF4" w:rsidRDefault="00251CF4" w:rsidP="00AC08D2">
      <w:pPr>
        <w:pStyle w:val="FootnoteText"/>
        <w:rPr>
          <w:rFonts w:hint="cs"/>
          <w:rtl/>
        </w:rPr>
      </w:pPr>
      <w:r>
        <w:rPr>
          <w:rtl/>
        </w:rPr>
        <w:t>&lt;</w:t>
      </w:r>
      <w:r>
        <w:rPr>
          <w:rStyle w:val="FootnoteReference"/>
        </w:rPr>
        <w:footnoteRef/>
      </w:r>
      <w:r>
        <w:rPr>
          <w:rtl/>
        </w:rPr>
        <w:t>&gt;</w:t>
      </w:r>
      <w:r>
        <w:rPr>
          <w:rFonts w:hint="cs"/>
          <w:rtl/>
        </w:rPr>
        <w:t xml:space="preserve"> והוא נמצא מחוץ לארץ ישראל. וכן הזכיר בתפארת ישראל פ"ה [צא:], וז"ל: "אנחנו בני הגלות, ואין אנו יכולים לקיים הרבה מצות". וראה להלן הערות 121, 137.</w:t>
      </w:r>
    </w:p>
  </w:footnote>
  <w:footnote w:id="57">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כי לשונו מורה [הובא למעלה לאחר ציון 6] שמחמת רבוי המצות מן הנמנע שלא יעלה בידו לקיים מצוה אחת כתיקונה. ולפי דבריו כאן אין ההדגשה שרבוי המצות מאפשר לקיים מצוה אחת כתיקונה, אלא מאפשר לקיים מצוה מעיקרא, "כי לפעמים לא היה מקיים שום מצוה, ולכך הרבה לו מצות" [לשונו כאן].  </w:t>
      </w:r>
    </w:p>
  </w:footnote>
  <w:footnote w:id="58">
    <w:p w:rsidR="00251CF4" w:rsidRDefault="00251CF4" w:rsidP="004914E3">
      <w:pPr>
        <w:pStyle w:val="FootnoteText"/>
        <w:rPr>
          <w:rFonts w:hint="cs"/>
          <w:rtl/>
        </w:rPr>
      </w:pPr>
      <w:r>
        <w:rPr>
          <w:rtl/>
        </w:rPr>
        <w:t>&lt;</w:t>
      </w:r>
      <w:r>
        <w:rPr>
          <w:rStyle w:val="FootnoteReference"/>
        </w:rPr>
        <w:footnoteRef/>
      </w:r>
      <w:r>
        <w:rPr>
          <w:rtl/>
        </w:rPr>
        <w:t>&gt;</w:t>
      </w:r>
      <w:r>
        <w:rPr>
          <w:rFonts w:hint="cs"/>
          <w:rtl/>
        </w:rPr>
        <w:t xml:space="preserve"> לאחר ציון 170, וכלשונו שם: "הקב"ה רוצה להטיב לטובים, ומאחר שיותר זכות לטובים על ידי רבוי מצות, שאז יהיו שלימים בתרי"ג מצות, רצה השם יתברך לזכות את הטובים"</w:t>
      </w:r>
    </w:p>
  </w:footnote>
  <w:footnote w:id="59">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כמו שכתב למעלה [לאחר ציון 11], וז"ל: "כי אף מצוה אחת אין צריך אם לא עשה חטא". נמצא שהצדיקים חפצים לקיים מצות כדי לאזן את חטאיהם.</w:t>
      </w:r>
    </w:p>
  </w:footnote>
  <w:footnote w:id="60">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כמו שביאר למעלה בביאור משנת "כל ישראל" [סא:], והובא למעלה הערה 8.</w:t>
      </w:r>
    </w:p>
  </w:footnote>
  <w:footnote w:id="61">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מוסיף מלים אלו כבמאמר המוסגר, שכל ישראל יש להם חלק לעולם הבא אף ללא עשיית מצוה, ורק יופקעו מעולם הבא אם ח"ו יהיו רשעים, וראה הערה הבאה.</w:t>
      </w:r>
    </w:p>
  </w:footnote>
  <w:footnote w:id="62">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לכל ישראל יש חלק בעולם הבא אף ללא עשית מצות, וזאת משום שהם בשם "ישראל" יכונו, וכמבואר למעלה הערה 8. וכן כתב להלן [לפני ציון 131]. וצרף לכאן את דברי הרמב"ן, שביאר שהתורה לא נקטה בשכר העולם הבא, כי אין בזה חידוש, וכלשונו [ויקרא יח, כט]: "</w:t>
      </w:r>
      <w:r>
        <w:rPr>
          <w:rtl/>
        </w:rPr>
        <w:t>ותדע ותשכיל כי הכריתות הנזכרות בנפש</w:t>
      </w:r>
      <w:r>
        <w:rPr>
          <w:rFonts w:hint="cs"/>
          <w:rtl/>
        </w:rPr>
        <w:t>,</w:t>
      </w:r>
      <w:r>
        <w:rPr>
          <w:rtl/>
        </w:rPr>
        <w:t xml:space="preserve"> בטחון גדול בקיום הנפשות אחרי המיתה ובמתן השכר בעולם הנשמות</w:t>
      </w:r>
      <w:r>
        <w:rPr>
          <w:rFonts w:hint="cs"/>
          <w:rtl/>
        </w:rPr>
        <w:t>.</w:t>
      </w:r>
      <w:r>
        <w:rPr>
          <w:rtl/>
        </w:rPr>
        <w:t xml:space="preserve"> כי באמרו יתברך </w:t>
      </w:r>
      <w:r>
        <w:rPr>
          <w:rFonts w:hint="cs"/>
          <w:rtl/>
        </w:rPr>
        <w:t>'</w:t>
      </w:r>
      <w:r>
        <w:rPr>
          <w:rtl/>
        </w:rPr>
        <w:t>ונכרתה הנפש ההיא מקרב עמה</w:t>
      </w:r>
      <w:r>
        <w:rPr>
          <w:rFonts w:hint="cs"/>
          <w:rtl/>
        </w:rPr>
        <w:t>'</w:t>
      </w:r>
      <w:r>
        <w:rPr>
          <w:rtl/>
        </w:rPr>
        <w:t xml:space="preserve"> </w:t>
      </w:r>
      <w:r>
        <w:rPr>
          <w:rFonts w:hint="cs"/>
          <w:rtl/>
        </w:rPr>
        <w:t>[</w:t>
      </w:r>
      <w:r>
        <w:rPr>
          <w:rtl/>
        </w:rPr>
        <w:t>במדבר טו</w:t>
      </w:r>
      <w:r>
        <w:rPr>
          <w:rFonts w:hint="cs"/>
          <w:rtl/>
        </w:rPr>
        <w:t>,</w:t>
      </w:r>
      <w:r>
        <w:rPr>
          <w:rtl/>
        </w:rPr>
        <w:t xml:space="preserve"> ל</w:t>
      </w:r>
      <w:r>
        <w:rPr>
          <w:rFonts w:hint="cs"/>
          <w:rtl/>
        </w:rPr>
        <w:t>]</w:t>
      </w:r>
      <w:r>
        <w:rPr>
          <w:rtl/>
        </w:rPr>
        <w:t>,</w:t>
      </w:r>
      <w:r>
        <w:rPr>
          <w:rFonts w:hint="cs"/>
          <w:rtl/>
        </w:rPr>
        <w:t xml:space="preserve"> '</w:t>
      </w:r>
      <w:r>
        <w:rPr>
          <w:rtl/>
        </w:rPr>
        <w:t>ונכרתה הנפש ההיא מלפני</w:t>
      </w:r>
      <w:r>
        <w:rPr>
          <w:rFonts w:hint="cs"/>
          <w:rtl/>
        </w:rPr>
        <w:t>'</w:t>
      </w:r>
      <w:r>
        <w:rPr>
          <w:rtl/>
        </w:rPr>
        <w:t xml:space="preserve"> </w:t>
      </w:r>
      <w:r>
        <w:rPr>
          <w:rFonts w:hint="cs"/>
          <w:rtl/>
        </w:rPr>
        <w:t xml:space="preserve">[ויקרא </w:t>
      </w:r>
      <w:r>
        <w:rPr>
          <w:rtl/>
        </w:rPr>
        <w:t>כב</w:t>
      </w:r>
      <w:r>
        <w:rPr>
          <w:rFonts w:hint="cs"/>
          <w:rtl/>
        </w:rPr>
        <w:t>,</w:t>
      </w:r>
      <w:r>
        <w:rPr>
          <w:rtl/>
        </w:rPr>
        <w:t xml:space="preserve"> ג</w:t>
      </w:r>
      <w:r>
        <w:rPr>
          <w:rFonts w:hint="cs"/>
          <w:rtl/>
        </w:rPr>
        <w:t>]</w:t>
      </w:r>
      <w:r>
        <w:rPr>
          <w:rtl/>
        </w:rPr>
        <w:t>, יורה כי הנפש החוטאת היא תכרת בעונה, ושאר הנפשות אשר לא חטאו</w:t>
      </w:r>
      <w:r>
        <w:rPr>
          <w:rFonts w:hint="cs"/>
          <w:rtl/>
        </w:rPr>
        <w:t>,</w:t>
      </w:r>
      <w:r>
        <w:rPr>
          <w:rtl/>
        </w:rPr>
        <w:t xml:space="preserve"> תהיינה קיימות לפניו בזיו העליון</w:t>
      </w:r>
      <w:r>
        <w:rPr>
          <w:rFonts w:hint="cs"/>
          <w:rtl/>
        </w:rPr>
        <w:t>...</w:t>
      </w:r>
      <w:r>
        <w:rPr>
          <w:rtl/>
        </w:rPr>
        <w:t xml:space="preserve"> ולכך לא יצטרך הכתוב לומר כי בזכות המצות יהיה קיומה</w:t>
      </w:r>
      <w:r>
        <w:rPr>
          <w:rFonts w:hint="cs"/>
          <w:rtl/>
        </w:rPr>
        <w:t>,</w:t>
      </w:r>
      <w:r>
        <w:rPr>
          <w:rtl/>
        </w:rPr>
        <w:t xml:space="preserve"> אבל יאמר כי בעונש העבירות תתגאל ותטמא ותכרת מן הקיום הראוי</w:t>
      </w:r>
      <w:r>
        <w:rPr>
          <w:rFonts w:hint="cs"/>
          <w:rtl/>
        </w:rPr>
        <w:t xml:space="preserve">... </w:t>
      </w:r>
      <w:r>
        <w:rPr>
          <w:rtl/>
        </w:rPr>
        <w:t>ולכן הזהיר בכאן בכרת</w:t>
      </w:r>
      <w:r>
        <w:rPr>
          <w:rFonts w:hint="cs"/>
          <w:rtl/>
        </w:rPr>
        <w:t>,</w:t>
      </w:r>
      <w:r>
        <w:rPr>
          <w:rtl/>
        </w:rPr>
        <w:t xml:space="preserve"> שהוא ענין נסי, ולא תבטיח בקיום</w:t>
      </w:r>
      <w:r>
        <w:rPr>
          <w:rFonts w:hint="cs"/>
          <w:rtl/>
        </w:rPr>
        <w:t>,</w:t>
      </w:r>
      <w:r>
        <w:rPr>
          <w:rtl/>
        </w:rPr>
        <w:t xml:space="preserve"> שהוא ראוי</w:t>
      </w:r>
      <w:r>
        <w:rPr>
          <w:rFonts w:hint="cs"/>
          <w:rtl/>
        </w:rPr>
        <w:t xml:space="preserve">" [הובא למעלה פ"ו הערה 1365]. </w:t>
      </w:r>
    </w:p>
  </w:footnote>
  <w:footnote w:id="63">
    <w:p w:rsidR="00251CF4" w:rsidRDefault="00251CF4" w:rsidP="00061CCF">
      <w:pPr>
        <w:pStyle w:val="FootnoteText"/>
        <w:rPr>
          <w:rFonts w:hint="cs"/>
          <w:rtl/>
        </w:rPr>
      </w:pPr>
      <w:r>
        <w:rPr>
          <w:rtl/>
        </w:rPr>
        <w:t>&lt;</w:t>
      </w:r>
      <w:r>
        <w:rPr>
          <w:rStyle w:val="FootnoteReference"/>
        </w:rPr>
        <w:footnoteRef/>
      </w:r>
      <w:r>
        <w:rPr>
          <w:rtl/>
        </w:rPr>
        <w:t>&gt;</w:t>
      </w:r>
      <w:r>
        <w:rPr>
          <w:rFonts w:hint="cs"/>
          <w:rtl/>
        </w:rPr>
        <w:t xml:space="preserve"> מקור הבטוי הוא בגמרא [שבת סג:, ביצה כט:, כתובות נג:, ב"ק פג., וב"מ סג:], ובמסכת שבת ובב"ק מדובר במעוברת שנבהלה מנביחת הכלב, ומחמת כן הולד זז ממקומו, ובעל הכלב מנחמה ואומר לה שאין לה מה לפחד מהכלב, כי קודם לכן כבר נטל מהכלב את שיניו. ועל כך היא השיבה "</w:t>
      </w:r>
      <w:r>
        <w:rPr>
          <w:rtl/>
        </w:rPr>
        <w:t>שקילי טיבותיך ושדיא אחיזרי</w:t>
      </w:r>
      <w:r>
        <w:rPr>
          <w:rFonts w:hint="cs"/>
          <w:rtl/>
        </w:rPr>
        <w:t>,</w:t>
      </w:r>
      <w:r>
        <w:rPr>
          <w:rtl/>
        </w:rPr>
        <w:t xml:space="preserve"> כבר נד ול</w:t>
      </w:r>
      <w:r>
        <w:rPr>
          <w:rFonts w:hint="cs"/>
          <w:rtl/>
        </w:rPr>
        <w:t>ד", ופירש רש"י [בב"ק שם] "</w:t>
      </w:r>
      <w:r>
        <w:rPr>
          <w:rtl/>
        </w:rPr>
        <w:t>שקילי טיבותיך - נטולה היא טובתך ומוטלת על הקוצים</w:t>
      </w:r>
      <w:r>
        <w:rPr>
          <w:rFonts w:hint="cs"/>
          <w:rtl/>
        </w:rPr>
        <w:t>,</w:t>
      </w:r>
      <w:r>
        <w:rPr>
          <w:rtl/>
        </w:rPr>
        <w:t xml:space="preserve"> שלא קשרת את הכלב</w:t>
      </w:r>
      <w:r>
        <w:rPr>
          <w:rFonts w:hint="cs"/>
          <w:rtl/>
        </w:rPr>
        <w:t>,</w:t>
      </w:r>
      <w:r>
        <w:rPr>
          <w:rtl/>
        </w:rPr>
        <w:t xml:space="preserve"> מה שאתה מנחמני הבל</w:t>
      </w:r>
      <w:r>
        <w:rPr>
          <w:rFonts w:hint="cs"/>
          <w:rtl/>
        </w:rPr>
        <w:t xml:space="preserve">. </w:t>
      </w:r>
      <w:r>
        <w:rPr>
          <w:rtl/>
        </w:rPr>
        <w:t>כבר נד - ונעקר ממקומו</w:t>
      </w:r>
      <w:r>
        <w:rPr>
          <w:rFonts w:hint="cs"/>
          <w:rtl/>
        </w:rPr>
        <w:t xml:space="preserve">". ורש"י בביצה כט: כתב "אין אנו מחזיקין לך טובה בכך, נטולה היא טובתך ומוטלת על הקוצים". והכוונה היא שטובתך שעשית [שעקרת שיני הכלב] אינה מועילה, כי אם לא היית מביא את הכלב מעיקרא לא היה נוצר הצורך לעקור את שיניו. אף כאן, טובת רבוי המצות בא לעולם רק לאחר שעשה חטא, שאז יש צורך לתקן את פגם החטא ברבוי מצות. אך אם מעיקרא לא היה חטא, אזי לא היה צורך במצות, כי בלא"ה כל ישראל יש להם חלק לעולם הבא. והנה מציאות החטא בעולם היא דוקא מפאת רבוי המצות, כי אם היו רק מצות בודדות, לא היה נמצא החטא מעיקרא [כי קל לשמור מצות בודדות], ושוב לא יהיה צורך ברבוי המצות. אם כן רבוי המצות הוא המביא את הקלקלה [החטא], והוא המביא את תיקון הקלקלה. אך אין צורך בטובה מעין זו, כי ללא רבוי המצות לא היה החטא, כי בקל ישמור מצות בודדות. </w:t>
      </w:r>
    </w:p>
  </w:footnote>
  <w:footnote w:id="64">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שניתן לזכות לחיי עולם הבא ללא עשיית שום מצוה [מן הטעם ש"כל ישראל יש להם חלק לעולם הבא"], וכמו שמבאר.</w:t>
      </w:r>
    </w:p>
  </w:footnote>
  <w:footnote w:id="65">
    <w:p w:rsidR="00251CF4" w:rsidRDefault="00251CF4" w:rsidP="00947882">
      <w:pPr>
        <w:pStyle w:val="FootnoteText"/>
        <w:rPr>
          <w:rFonts w:hint="cs"/>
          <w:rtl/>
        </w:rPr>
      </w:pPr>
      <w:r>
        <w:rPr>
          <w:rtl/>
        </w:rPr>
        <w:t>&lt;</w:t>
      </w:r>
      <w:r>
        <w:rPr>
          <w:rStyle w:val="FootnoteReference"/>
        </w:rPr>
        <w:footnoteRef/>
      </w:r>
      <w:r>
        <w:rPr>
          <w:rtl/>
        </w:rPr>
        <w:t>&gt;</w:t>
      </w:r>
      <w:r>
        <w:rPr>
          <w:rFonts w:hint="cs"/>
          <w:rtl/>
        </w:rPr>
        <w:t xml:space="preserve"> כמו שהביא מאמר זה למעלה [לפני ציון 12, ולהלן לפני ציון 132].</w:t>
      </w:r>
    </w:p>
  </w:footnote>
  <w:footnote w:id="66">
    <w:p w:rsidR="00251CF4" w:rsidRDefault="00251CF4" w:rsidP="006475BD">
      <w:pPr>
        <w:pStyle w:val="FootnoteText"/>
        <w:rPr>
          <w:rFonts w:hint="cs"/>
          <w:rtl/>
        </w:rPr>
      </w:pPr>
      <w:r>
        <w:rPr>
          <w:rtl/>
        </w:rPr>
        <w:t>&lt;</w:t>
      </w:r>
      <w:r>
        <w:rPr>
          <w:rStyle w:val="FootnoteReference"/>
        </w:rPr>
        <w:footnoteRef/>
      </w:r>
      <w:r>
        <w:rPr>
          <w:rtl/>
        </w:rPr>
        <w:t>&gt;</w:t>
      </w:r>
      <w:r>
        <w:rPr>
          <w:rFonts w:hint="cs"/>
          <w:rtl/>
        </w:rPr>
        <w:t xml:space="preserve"> נמצא שעד כה ניסה לבאר את דברי הרמב"ם בשלשה אופנים, אך דחה את שלשתם; (א) ברובו עוונות יש בידי מצוה אחת למנוע מהאור של גיהנם לשלוט בו. ודחה זאת שללא רבוי המצות אפשר שיהיה צדיק גמור. (ב) בעשה מצוה אחת ולא עשה שום חטא. ודחה זאת שיקשה מהציור שיורש גיהנם מחמת רבוי מצות. (ג) אין כוונת הרמב"ם לזכות את הרשעים, אלא את הצדיקים החפצים במצות, ורבוי המצות יאפשר להם לקיים מצות בכל מצב. ודחה זאת שהוכיח שהרמב"ם חושש לסתם בני אדם, ולהם זה חובה. ועוד, ללא החטא אין צורך בשום מצוה, כי בלא"ה ישראל זוכים לעולם הבא מבלא שום מצוה, ונמצא שהרצון ברבוי מצות הוא כדי לאזן את החטאים. אך אם לא יהיה רבוי מצות, לא יהיו חטאים. לכך נשאר ההסבר הראשון, שלדעת הרמב"ם כשעושה מצוה אחת כתיקונה הוא זוכה לעולם הבא אף שרבו עוונות. וזה לא יתכן, כי רובו עוונות ודאי יורד לגיהנם.</w:t>
      </w:r>
    </w:p>
  </w:footnote>
  <w:footnote w:id="67">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יחזור לפרש כנסיונו הראשון [ראה הערה קודמת], שמצוה אחת מצילתו משליטת אש גיהנם. ומה שהקשה על כך שאם לא נתן הרבה מצות הוא היה עשוי להיות צדיק גמור, שאלה זו מיישב כאן.</w:t>
      </w:r>
    </w:p>
  </w:footnote>
  <w:footnote w:id="68">
    <w:p w:rsidR="00251CF4" w:rsidRDefault="00251CF4" w:rsidP="00FD6397">
      <w:pPr>
        <w:pStyle w:val="FootnoteText"/>
        <w:rPr>
          <w:rFonts w:hint="cs"/>
        </w:rPr>
      </w:pPr>
      <w:r>
        <w:rPr>
          <w:rtl/>
        </w:rPr>
        <w:t>&lt;</w:t>
      </w:r>
      <w:r>
        <w:rPr>
          <w:rStyle w:val="FootnoteReference"/>
        </w:rPr>
        <w:footnoteRef/>
      </w:r>
      <w:r>
        <w:rPr>
          <w:rtl/>
        </w:rPr>
        <w:t>&gt;</w:t>
      </w:r>
      <w:r>
        <w:rPr>
          <w:rFonts w:hint="cs"/>
          <w:rtl/>
        </w:rPr>
        <w:t xml:space="preserve"> פירוש - רבוי המצות הוא זכות גמורה לעולם הבא, אע"פ שאינו זכות גמורה לגיהנם, וכמו שמבאר [ראה להלן הערות 81, 121, 139]. </w:t>
      </w:r>
    </w:p>
  </w:footnote>
  <w:footnote w:id="69">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למעלה לאחר ציון 42.</w:t>
      </w:r>
    </w:p>
  </w:footnote>
  <w:footnote w:id="70">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פירוש - אע"פ שירד לגיהנם רק מחמת רבוי המצות, ובלי רבוי המצות היה יכול להיות צדיק גמור, כי נקל לשמור מצות בודדות.</w:t>
      </w:r>
    </w:p>
  </w:footnote>
  <w:footnote w:id="71">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כי לאחר עונש הגיהנם יעלה ויבוא לעולם הבא, וכמו שמבאר.</w:t>
      </w:r>
    </w:p>
  </w:footnote>
  <w:footnote w:id="72">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עירובין יט. "</w:t>
      </w:r>
      <w:r>
        <w:rPr>
          <w:rtl/>
        </w:rPr>
        <w:t>ההוא דמחייבי ההיא שעתא בגיהנם</w:t>
      </w:r>
      <w:r>
        <w:rPr>
          <w:rFonts w:hint="cs"/>
          <w:rtl/>
        </w:rPr>
        <w:t>,</w:t>
      </w:r>
      <w:r>
        <w:rPr>
          <w:rtl/>
        </w:rPr>
        <w:t xml:space="preserve"> ואתי אברהם אבינו ומסיק להו ומקבל להו</w:t>
      </w:r>
      <w:r>
        <w:rPr>
          <w:rFonts w:hint="cs"/>
          <w:rtl/>
        </w:rPr>
        <w:t>". הרי עונש גיהנם הוא לזמן קצוב, ולאחריו אברהם אבינו מעלהו.</w:t>
      </w:r>
    </w:p>
  </w:footnote>
  <w:footnote w:id="73">
    <w:p w:rsidR="00251CF4" w:rsidRDefault="00251CF4" w:rsidP="00807260">
      <w:pPr>
        <w:pStyle w:val="FootnoteText"/>
        <w:rPr>
          <w:rFonts w:hint="cs"/>
        </w:rPr>
      </w:pPr>
      <w:r>
        <w:rPr>
          <w:rtl/>
        </w:rPr>
        <w:t>&lt;</w:t>
      </w:r>
      <w:r>
        <w:rPr>
          <w:rStyle w:val="FootnoteReference"/>
        </w:rPr>
        <w:footnoteRef/>
      </w:r>
      <w:r>
        <w:rPr>
          <w:rtl/>
        </w:rPr>
        <w:t>&gt;</w:t>
      </w:r>
      <w:r>
        <w:rPr>
          <w:rFonts w:hint="cs"/>
          <w:rtl/>
        </w:rPr>
        <w:t xml:space="preserve"> כפי שהביא גמרא זו למעלה [לאחר ציון 14], והכוונה שלא עשה אפילו חוק אחד, שלא קיים כלום [וכן למעלה (לפני ציון 17) כתב "אלא אפילו לא עשה אלא חוק אחד"]. וריש לקיש שם חולק וסובר להיפך, שאפילו מי שעשה את כל החוקים ושייר חוק אחד שלא עשאו, שיורד לגיהנם.</w:t>
      </w:r>
    </w:p>
  </w:footnote>
  <w:footnote w:id="74">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כן כתב בח"א לסנהדרין קיא. [ג, ער.], וז"ל: "</w:t>
      </w:r>
      <w:r>
        <w:rPr>
          <w:rtl/>
        </w:rPr>
        <w:t>אין לפרש דריש לקיש סבר כי יש גיהנם למי שלא קיים חוק אחד, דח"ו לומר כך</w:t>
      </w:r>
      <w:r>
        <w:rPr>
          <w:rFonts w:hint="cs"/>
          <w:rtl/>
        </w:rPr>
        <w:t>,</w:t>
      </w:r>
      <w:r>
        <w:rPr>
          <w:rtl/>
        </w:rPr>
        <w:t xml:space="preserve"> כי </w:t>
      </w:r>
      <w:r>
        <w:rPr>
          <w:rFonts w:hint="cs"/>
          <w:rtl/>
        </w:rPr>
        <w:t>'</w:t>
      </w:r>
      <w:r>
        <w:rPr>
          <w:rtl/>
        </w:rPr>
        <w:t>אין אדם צדיק בארץ אשר יעשה טוב ולא יחטא</w:t>
      </w:r>
      <w:r>
        <w:rPr>
          <w:rFonts w:hint="cs"/>
          <w:rtl/>
        </w:rPr>
        <w:t>' [קהלת ז, כ]</w:t>
      </w:r>
      <w:r>
        <w:rPr>
          <w:rtl/>
        </w:rPr>
        <w:t>. ועוד</w:t>
      </w:r>
      <w:r>
        <w:rPr>
          <w:rFonts w:hint="cs"/>
          <w:rtl/>
        </w:rPr>
        <w:t>,</w:t>
      </w:r>
      <w:r>
        <w:rPr>
          <w:rtl/>
        </w:rPr>
        <w:t xml:space="preserve"> דהא ריש לקיש גופיה קאמר במסכת עירובין </w:t>
      </w:r>
      <w:r>
        <w:rPr>
          <w:rFonts w:hint="cs"/>
          <w:rtl/>
        </w:rPr>
        <w:t>[יט.]</w:t>
      </w:r>
      <w:r>
        <w:rPr>
          <w:rtl/>
        </w:rPr>
        <w:t xml:space="preserve"> פושעי ישראל אין אש של גיהנם שולט בהם</w:t>
      </w:r>
      <w:r>
        <w:rPr>
          <w:rFonts w:hint="cs"/>
          <w:rtl/>
        </w:rPr>
        <w:t>,</w:t>
      </w:r>
      <w:r>
        <w:rPr>
          <w:rtl/>
        </w:rPr>
        <w:t xml:space="preserve"> ק"ו ממזבח של זהב</w:t>
      </w:r>
      <w:r>
        <w:rPr>
          <w:rFonts w:hint="cs"/>
          <w:rtl/>
        </w:rPr>
        <w:t>,</w:t>
      </w:r>
      <w:r>
        <w:rPr>
          <w:rtl/>
        </w:rPr>
        <w:t xml:space="preserve"> מכ</w:t>
      </w:r>
      <w:r>
        <w:rPr>
          <w:rFonts w:hint="cs"/>
          <w:rtl/>
        </w:rPr>
        <w:t>ל שכן</w:t>
      </w:r>
      <w:r>
        <w:rPr>
          <w:rtl/>
        </w:rPr>
        <w:t xml:space="preserve"> מי שיש לו מצות הרבה</w:t>
      </w:r>
      <w:r>
        <w:rPr>
          <w:rFonts w:hint="cs"/>
          <w:rtl/>
        </w:rPr>
        <w:t>,</w:t>
      </w:r>
      <w:r>
        <w:rPr>
          <w:rtl/>
        </w:rPr>
        <w:t xml:space="preserve"> שהמצות מגינות עליו</w:t>
      </w:r>
      <w:r>
        <w:rPr>
          <w:rFonts w:hint="cs"/>
          <w:rtl/>
        </w:rPr>
        <w:t>".</w:t>
      </w:r>
    </w:p>
  </w:footnote>
  <w:footnote w:id="75">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לכן הרחיבה שאול נפשה ופערה פיה לבלי ח</w:t>
      </w:r>
      <w:r>
        <w:rPr>
          <w:rFonts w:hint="cs"/>
          <w:rtl/>
        </w:rPr>
        <w:t>ו</w:t>
      </w:r>
      <w:r>
        <w:rPr>
          <w:rtl/>
        </w:rPr>
        <w:t xml:space="preserve">ק </w:t>
      </w:r>
      <w:r>
        <w:rPr>
          <w:rFonts w:hint="cs"/>
          <w:rtl/>
        </w:rPr>
        <w:t>וגו'", הרי מדובר על הגיהנם ["שאול" הוא אחד משבעת שמותיו של גיהנם (עירובין יט.)] שפוערת פה לבלוע "בלי חוק". ולא הבנתי מהי תיבת "תפתה" שנקט כאן ובח"א לסנהדרין קיא. [ג, ער.], הרי תיבה זו לא נזכרה בפסוק כלל.</w:t>
      </w:r>
    </w:p>
  </w:footnote>
  <w:footnote w:id="76">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כי לא נאמרה כאן ירידה לשאול, וכמו שנאמר [בראשית מב, לח] "</w:t>
      </w:r>
      <w:r>
        <w:rPr>
          <w:rtl/>
        </w:rPr>
        <w:t>והורדתם את שיבתי ביגון שאול</w:t>
      </w:r>
      <w:r>
        <w:rPr>
          <w:rFonts w:hint="cs"/>
          <w:rtl/>
        </w:rPr>
        <w:t>". וכן נאמר [במדבר טז, לג] "</w:t>
      </w:r>
      <w:r>
        <w:rPr>
          <w:rtl/>
        </w:rPr>
        <w:t>וירדו הם וכל אשר להם חיים שאלה</w:t>
      </w:r>
      <w:r>
        <w:rPr>
          <w:rFonts w:hint="cs"/>
          <w:rtl/>
        </w:rPr>
        <w:t xml:space="preserve"> וגו'". וכן [יחזקאל לא, טז] "</w:t>
      </w:r>
      <w:r>
        <w:rPr>
          <w:rtl/>
        </w:rPr>
        <w:t>מקול מפלתו הרעשתי גוים בהורדי א</w:t>
      </w:r>
      <w:r>
        <w:rPr>
          <w:rFonts w:hint="cs"/>
          <w:rtl/>
        </w:rPr>
        <w:t>ו</w:t>
      </w:r>
      <w:r>
        <w:rPr>
          <w:rtl/>
        </w:rPr>
        <w:t xml:space="preserve">תו שאולה </w:t>
      </w:r>
      <w:r>
        <w:rPr>
          <w:rFonts w:hint="cs"/>
          <w:rtl/>
        </w:rPr>
        <w:t xml:space="preserve">וגו'". </w:t>
      </w:r>
    </w:p>
  </w:footnote>
  <w:footnote w:id="77">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w:t>
      </w:r>
      <w:r>
        <w:rPr>
          <w:rtl/>
        </w:rPr>
        <w:t>לא ניחא ליה למרייהו - אין הקב"ה רוצה שתהא דן את ישראל כל כך לכף חובה</w:t>
      </w:r>
      <w:r>
        <w:rPr>
          <w:rFonts w:hint="cs"/>
          <w:rtl/>
        </w:rPr>
        <w:t xml:space="preserve">" [רש"י סנהדרין קיא.]. </w:t>
      </w:r>
    </w:p>
  </w:footnote>
  <w:footnote w:id="78">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נמצא שמחלוקת ריש לקיש ורבי יוחנן היא האם הפסוק "ופערה פיה" עוסק בעונש מה מן גיהנם, אך לא בדין גיהנם גמור [ריש לקיש], או שהפסוק עוסק בדין גיהנם גמור [רבי יוחנן].</w:t>
      </w:r>
    </w:p>
  </w:footnote>
  <w:footnote w:id="79">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בח"א לסנהדרין קיא. [ג, ער.] סלל לו דרך אחרת בביאור מחלוקתם של ריש לקיש ורבי יוחנן, וציין שם לדבריו כאן, וז"ל: "</w:t>
      </w:r>
      <w:r>
        <w:rPr>
          <w:rtl/>
        </w:rPr>
        <w:t>אין מחלוקת ביניהם כלל</w:t>
      </w:r>
      <w:r>
        <w:rPr>
          <w:rFonts w:hint="cs"/>
          <w:rtl/>
        </w:rPr>
        <w:t xml:space="preserve">... </w:t>
      </w:r>
      <w:r>
        <w:rPr>
          <w:rtl/>
        </w:rPr>
        <w:t>ר</w:t>
      </w:r>
      <w:r>
        <w:rPr>
          <w:rFonts w:hint="cs"/>
          <w:rtl/>
        </w:rPr>
        <w:t>יש לקיש</w:t>
      </w:r>
      <w:r>
        <w:rPr>
          <w:rtl/>
        </w:rPr>
        <w:t xml:space="preserve"> מפרש הכתוב </w:t>
      </w:r>
      <w:r>
        <w:rPr>
          <w:rFonts w:hint="cs"/>
          <w:rtl/>
        </w:rPr>
        <w:t>'</w:t>
      </w:r>
      <w:r>
        <w:rPr>
          <w:rtl/>
        </w:rPr>
        <w:t>תפתה פערה פיה</w:t>
      </w:r>
      <w:r>
        <w:rPr>
          <w:rFonts w:hint="cs"/>
          <w:rtl/>
        </w:rPr>
        <w:t>'</w:t>
      </w:r>
      <w:r>
        <w:rPr>
          <w:rtl/>
        </w:rPr>
        <w:t xml:space="preserve"> ורוצה לבלעות מי שלא יקיים חוק אחד בתורה</w:t>
      </w:r>
      <w:r>
        <w:rPr>
          <w:rFonts w:hint="cs"/>
          <w:rtl/>
        </w:rPr>
        <w:t>,</w:t>
      </w:r>
      <w:r>
        <w:rPr>
          <w:rtl/>
        </w:rPr>
        <w:t xml:space="preserve"> רק שמצוות ומעשים מגינים עליו</w:t>
      </w:r>
      <w:r>
        <w:rPr>
          <w:rFonts w:hint="cs"/>
          <w:rtl/>
        </w:rPr>
        <w:t>,</w:t>
      </w:r>
      <w:r>
        <w:rPr>
          <w:rtl/>
        </w:rPr>
        <w:t xml:space="preserve"> ומ</w:t>
      </w:r>
      <w:r>
        <w:rPr>
          <w:rFonts w:hint="cs"/>
          <w:rtl/>
        </w:rPr>
        <w:t>כל מקום</w:t>
      </w:r>
      <w:r>
        <w:rPr>
          <w:rtl/>
        </w:rPr>
        <w:t xml:space="preserve"> תפתה פערה ורוצה לבלעות מי שישייר חוק אחד. ור</w:t>
      </w:r>
      <w:r>
        <w:rPr>
          <w:rFonts w:hint="cs"/>
          <w:rtl/>
        </w:rPr>
        <w:t>בי</w:t>
      </w:r>
      <w:r>
        <w:rPr>
          <w:rtl/>
        </w:rPr>
        <w:t xml:space="preserve"> יוחנן אמר דלא ניחא למרייהו לומר עליהם כך</w:t>
      </w:r>
      <w:r>
        <w:rPr>
          <w:rFonts w:hint="cs"/>
          <w:rtl/>
        </w:rPr>
        <w:t>,</w:t>
      </w:r>
      <w:r>
        <w:rPr>
          <w:rtl/>
        </w:rPr>
        <w:t xml:space="preserve"> ואין הכתוב מדבר מזה כלל</w:t>
      </w:r>
      <w:r>
        <w:rPr>
          <w:rFonts w:hint="cs"/>
          <w:rtl/>
        </w:rPr>
        <w:t>,</w:t>
      </w:r>
      <w:r>
        <w:rPr>
          <w:rtl/>
        </w:rPr>
        <w:t xml:space="preserve"> שאין זה כבוד המקום</w:t>
      </w:r>
      <w:r>
        <w:rPr>
          <w:rFonts w:hint="cs"/>
          <w:rtl/>
        </w:rPr>
        <w:t>.</w:t>
      </w:r>
      <w:r>
        <w:rPr>
          <w:rtl/>
        </w:rPr>
        <w:t xml:space="preserve"> וזה שאמר </w:t>
      </w:r>
      <w:r>
        <w:rPr>
          <w:rFonts w:hint="cs"/>
          <w:rtl/>
        </w:rPr>
        <w:t>'</w:t>
      </w:r>
      <w:r>
        <w:rPr>
          <w:rtl/>
        </w:rPr>
        <w:t>שלא ניחא למרייהו דתימא עלייהו הכי</w:t>
      </w:r>
      <w:r>
        <w:rPr>
          <w:rFonts w:hint="cs"/>
          <w:rtl/>
        </w:rPr>
        <w:t>'</w:t>
      </w:r>
      <w:r>
        <w:rPr>
          <w:rtl/>
        </w:rPr>
        <w:t>, רק פירשו מי שלא קיים חוק אחד</w:t>
      </w:r>
      <w:r>
        <w:rPr>
          <w:rFonts w:hint="cs"/>
          <w:rtl/>
        </w:rPr>
        <w:t>.</w:t>
      </w:r>
      <w:r>
        <w:rPr>
          <w:rtl/>
        </w:rPr>
        <w:t xml:space="preserve"> ובסוף פרק שנ</w:t>
      </w:r>
      <w:r>
        <w:rPr>
          <w:rFonts w:hint="cs"/>
          <w:rtl/>
        </w:rPr>
        <w:t>ו</w:t>
      </w:r>
      <w:r>
        <w:rPr>
          <w:rtl/>
        </w:rPr>
        <w:t xml:space="preserve"> הארכנו בזה</w:t>
      </w:r>
      <w:r>
        <w:rPr>
          <w:rFonts w:hint="cs"/>
          <w:rtl/>
        </w:rPr>
        <w:t>,</w:t>
      </w:r>
      <w:r>
        <w:rPr>
          <w:rtl/>
        </w:rPr>
        <w:t xml:space="preserve"> עיין שם</w:t>
      </w:r>
      <w:r>
        <w:rPr>
          <w:rFonts w:hint="cs"/>
          <w:rtl/>
        </w:rPr>
        <w:t>".</w:t>
      </w:r>
    </w:p>
  </w:footnote>
  <w:footnote w:id="80">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חוזר בזה לדבריו למעלה [לאחר ציון 66] שפירש את כוונת הרמב"ם שמצוה אחת מצילתו מאש של גיהנם, ולבסוף יעלה ויבוא לעולם הבא.</w:t>
      </w:r>
    </w:p>
  </w:footnote>
  <w:footnote w:id="81">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כפי שהקשה למעלה [לאחר ציון 52].</w:t>
      </w:r>
    </w:p>
  </w:footnote>
  <w:footnote w:id="82">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מוסיף במהלך זה, שהזכות שיש ברבוי מצות אינו רק כלפי עולם הבא [כפי שביאר עד כה (ראה הערה 67)], אלא גם כלפי גיהנם, והוא בציור כשלא עשה שום חטא. ורק שלא תיקשי לך שבציור אחר [שעשה חטאים] יצא שכרו בהפסדו, ועל כך מבאר שיש בכך יותר זכות שיבוא על כל פנים לעולם הבא.</w:t>
      </w:r>
    </w:p>
  </w:footnote>
  <w:footnote w:id="83">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שאיירי במי שלא עשה חטא כלל, או שאיירי במצוה המגינה משליטת אש של גיהנם. </w:t>
      </w:r>
    </w:p>
  </w:footnote>
  <w:footnote w:id="84">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אף אם לא עשאה כתיקונה המלא [ראה להלן הערה 117]. וכן הקשה בתפארת ישראל פ"ה [פז.], וז"ל: "</w:t>
      </w:r>
      <w:r>
        <w:rPr>
          <w:rtl/>
        </w:rPr>
        <w:t xml:space="preserve">אם רצה הרמב"ם ז"ל </w:t>
      </w:r>
      <w:r>
        <w:rPr>
          <w:rFonts w:hint="cs"/>
          <w:rtl/>
        </w:rPr>
        <w:t xml:space="preserve">לומר </w:t>
      </w:r>
      <w:r>
        <w:rPr>
          <w:rtl/>
        </w:rPr>
        <w:t>כאשר עושה מצוה ולא עשה שום חטא כנגד זה, בודאי כדבריו כן הוא</w:t>
      </w:r>
      <w:r>
        <w:rPr>
          <w:rFonts w:hint="cs"/>
          <w:rtl/>
        </w:rPr>
        <w:t>..</w:t>
      </w:r>
      <w:r>
        <w:rPr>
          <w:rtl/>
        </w:rPr>
        <w:t xml:space="preserve">. </w:t>
      </w:r>
      <w:r>
        <w:rPr>
          <w:rFonts w:hint="cs"/>
          <w:rtl/>
        </w:rPr>
        <w:t xml:space="preserve">אך אם כן אין צריך לדבר זה מה שכתב שעשה מצוה אחת ולא שתף עמה כונה אחרת". </w:t>
      </w:r>
    </w:p>
  </w:footnote>
  <w:footnote w:id="85">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פירוש - בלא שום גיהנם, אלא נכנס ישר לעולם הבא, דלזה בעי שיעשה מצוה אחת כתיקונה כדי להכריע את רוב עוונותיו.</w:t>
      </w:r>
    </w:p>
  </w:footnote>
  <w:footnote w:id="86">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כפי שהוכיח עד כה שברובו עוונות נידון בגיהנם לכולי עלמא.</w:t>
      </w:r>
    </w:p>
  </w:footnote>
  <w:footnote w:id="87">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בא ליישב את שאלתו האחרונה, דמהו הצורך שיעשה מצוה אחת כתיקונה, אם איירי בלא עשה חטא. </w:t>
      </w:r>
    </w:p>
  </w:footnote>
  <w:footnote w:id="88">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ולא מדריגה סתם בעולם הבא, אלא "מדריגה עליונה מן עולם הבא".</w:t>
      </w:r>
    </w:p>
  </w:footnote>
  <w:footnote w:id="89">
    <w:p w:rsidR="00251CF4" w:rsidRDefault="00251CF4" w:rsidP="00BA11B5">
      <w:pPr>
        <w:pStyle w:val="FootnoteText"/>
        <w:rPr>
          <w:rFonts w:hint="cs"/>
          <w:rtl/>
        </w:rPr>
      </w:pPr>
      <w:r>
        <w:rPr>
          <w:rtl/>
        </w:rPr>
        <w:t>&lt;</w:t>
      </w:r>
      <w:r>
        <w:rPr>
          <w:rStyle w:val="FootnoteReference"/>
        </w:rPr>
        <w:footnoteRef/>
      </w:r>
      <w:r>
        <w:rPr>
          <w:rtl/>
        </w:rPr>
        <w:t>&gt;</w:t>
      </w:r>
      <w:r>
        <w:rPr>
          <w:rFonts w:hint="cs"/>
          <w:rtl/>
        </w:rPr>
        <w:t xml:space="preserve"> כי לא עשה שום חטא, או אף אם עשה חטאים מ"מ איירי שמצוה זאת מכריעתו שיהיה רובו זכיות.</w:t>
      </w:r>
    </w:p>
  </w:footnote>
  <w:footnote w:id="90">
    <w:p w:rsidR="00251CF4" w:rsidRDefault="00251CF4" w:rsidP="00176CA7">
      <w:pPr>
        <w:pStyle w:val="FootnoteText"/>
        <w:rPr>
          <w:rFonts w:hint="cs"/>
        </w:rPr>
      </w:pPr>
      <w:r>
        <w:rPr>
          <w:rtl/>
        </w:rPr>
        <w:t>&lt;</w:t>
      </w:r>
      <w:r>
        <w:rPr>
          <w:rStyle w:val="FootnoteReference"/>
        </w:rPr>
        <w:footnoteRef/>
      </w:r>
      <w:r>
        <w:rPr>
          <w:rtl/>
        </w:rPr>
        <w:t>&gt;</w:t>
      </w:r>
      <w:r>
        <w:rPr>
          <w:rFonts w:hint="cs"/>
          <w:rtl/>
        </w:rPr>
        <w:t xml:space="preserve"> אודות שיש הבדלי דרגות בתוך העולם הבא גופא, כן כתב בח"א לכתובות קג: [א, קסא.], בביאור ההבדל בין "מזומן לחיי העולם הבא" לבין "חלק לעולם הבא", וז"ל: "הא </w:t>
      </w:r>
      <w:r>
        <w:rPr>
          <w:rtl/>
        </w:rPr>
        <w:t xml:space="preserve">דתנן </w:t>
      </w:r>
      <w:r>
        <w:rPr>
          <w:rFonts w:hint="cs"/>
          <w:rtl/>
        </w:rPr>
        <w:t>[</w:t>
      </w:r>
      <w:r>
        <w:rPr>
          <w:rtl/>
        </w:rPr>
        <w:t>סנהדרין צ</w:t>
      </w:r>
      <w:r>
        <w:rPr>
          <w:rFonts w:hint="cs"/>
          <w:rtl/>
        </w:rPr>
        <w:t>.]</w:t>
      </w:r>
      <w:r>
        <w:rPr>
          <w:rtl/>
        </w:rPr>
        <w:t xml:space="preserve"> </w:t>
      </w:r>
      <w:r>
        <w:rPr>
          <w:rFonts w:hint="cs"/>
          <w:rtl/>
        </w:rPr>
        <w:t>'</w:t>
      </w:r>
      <w:r>
        <w:rPr>
          <w:rtl/>
        </w:rPr>
        <w:t>כל ישראל יש להם חלק לע</w:t>
      </w:r>
      <w:r>
        <w:rPr>
          <w:rFonts w:hint="cs"/>
          <w:rtl/>
        </w:rPr>
        <w:t>ולם הבא'</w:t>
      </w:r>
      <w:r>
        <w:rPr>
          <w:rtl/>
        </w:rPr>
        <w:t>, היינו חלק בלבד</w:t>
      </w:r>
      <w:r>
        <w:rPr>
          <w:rFonts w:hint="cs"/>
          <w:rtl/>
        </w:rPr>
        <w:t>.</w:t>
      </w:r>
      <w:r>
        <w:rPr>
          <w:rtl/>
        </w:rPr>
        <w:t xml:space="preserve"> אבל </w:t>
      </w:r>
      <w:r>
        <w:rPr>
          <w:rFonts w:hint="cs"/>
          <w:rtl/>
        </w:rPr>
        <w:t>'</w:t>
      </w:r>
      <w:r>
        <w:rPr>
          <w:rtl/>
        </w:rPr>
        <w:t>מזומן</w:t>
      </w:r>
      <w:r>
        <w:rPr>
          <w:rFonts w:hint="cs"/>
          <w:rtl/>
        </w:rPr>
        <w:t>'</w:t>
      </w:r>
      <w:r>
        <w:rPr>
          <w:rtl/>
        </w:rPr>
        <w:t xml:space="preserve"> משמע שיש לו עיקר ע</w:t>
      </w:r>
      <w:r>
        <w:rPr>
          <w:rFonts w:hint="cs"/>
          <w:rtl/>
        </w:rPr>
        <w:t xml:space="preserve">ולם הבא, </w:t>
      </w:r>
      <w:r>
        <w:rPr>
          <w:rtl/>
        </w:rPr>
        <w:t>ולא שיש לו חלק בלבד</w:t>
      </w:r>
      <w:r>
        <w:rPr>
          <w:rFonts w:hint="cs"/>
          <w:rtl/>
        </w:rPr>
        <w:t>" [הובא למעלה בביאור משנת "כל ישראל" הערה 118, וראה בסמוך הערות 91, 96, 108, 168]. וכן להלן כתב: "איירי לקנות מעלה גדולה בעולם הבא, שאין כל החלקים שוים, כי יש חלק גדול, ויש חלק קטן". וכן כתב בעל העיקרים במאמר ג פרק כט, וז"ל: "</w:t>
      </w:r>
      <w:r>
        <w:rPr>
          <w:rtl/>
        </w:rPr>
        <w:t>אולם כפי רבוי המצות שיעשה</w:t>
      </w:r>
      <w:r>
        <w:rPr>
          <w:rFonts w:hint="cs"/>
          <w:rtl/>
        </w:rPr>
        <w:t>,</w:t>
      </w:r>
      <w:r>
        <w:rPr>
          <w:rtl/>
        </w:rPr>
        <w:t xml:space="preserve"> כן תגדל מדרגתו שם</w:t>
      </w:r>
      <w:r>
        <w:rPr>
          <w:rFonts w:hint="cs"/>
          <w:rtl/>
        </w:rPr>
        <w:t>.</w:t>
      </w:r>
      <w:r>
        <w:rPr>
          <w:rtl/>
        </w:rPr>
        <w:t xml:space="preserve"> ולזה היה משה כוסף ותאב להכנס לארץ</w:t>
      </w:r>
      <w:r>
        <w:rPr>
          <w:rFonts w:hint="cs"/>
          <w:rtl/>
        </w:rPr>
        <w:t>,</w:t>
      </w:r>
      <w:r>
        <w:rPr>
          <w:rtl/>
        </w:rPr>
        <w:t xml:space="preserve"> כדי שע</w:t>
      </w:r>
      <w:r>
        <w:rPr>
          <w:rFonts w:hint="cs"/>
          <w:rtl/>
        </w:rPr>
        <w:t>ל ידי</w:t>
      </w:r>
      <w:r>
        <w:rPr>
          <w:rtl/>
        </w:rPr>
        <w:t xml:space="preserve"> קיום המצות התלויות בארץ </w:t>
      </w:r>
      <w:r>
        <w:rPr>
          <w:rFonts w:hint="cs"/>
          <w:rtl/>
        </w:rPr>
        <w:t xml:space="preserve">[סוטה יד.] </w:t>
      </w:r>
      <w:r>
        <w:rPr>
          <w:rtl/>
        </w:rPr>
        <w:t>יזכה בלי ספק למדרגה יותר גדולה בעו</w:t>
      </w:r>
      <w:r>
        <w:rPr>
          <w:rFonts w:hint="cs"/>
          <w:rtl/>
        </w:rPr>
        <w:t>לם הבא" [הובא למעלה הערה 7].</w:t>
      </w:r>
    </w:p>
  </w:footnote>
  <w:footnote w:id="91">
    <w:p w:rsidR="00251CF4" w:rsidRPr="003B2825" w:rsidRDefault="00251CF4" w:rsidP="004D5DB4">
      <w:pPr>
        <w:pStyle w:val="FootnoteText"/>
        <w:rPr>
          <w:rFonts w:hint="cs"/>
          <w:rtl/>
          <w:lang w:val="en-US"/>
        </w:rPr>
      </w:pPr>
      <w:r>
        <w:rPr>
          <w:rtl/>
        </w:rPr>
        <w:t>&lt;</w:t>
      </w:r>
      <w:r>
        <w:rPr>
          <w:rStyle w:val="FootnoteReference"/>
        </w:rPr>
        <w:footnoteRef/>
      </w:r>
      <w:r>
        <w:rPr>
          <w:rtl/>
        </w:rPr>
        <w:t>&gt;</w:t>
      </w:r>
      <w:r>
        <w:rPr>
          <w:rFonts w:hint="cs"/>
          <w:rtl/>
        </w:rPr>
        <w:t xml:space="preserve"> דבריו תמוהין, שהרי הרמב"ם לא בא לפרש משנת [סנהדרין צ.] "כל ישראל יש להם חלק לעולם הבא", אלא בא לפרש דברי רבי חנניא בן עקשיא [משנה מכות כג:] שאמר "רצה הקב"ה לזכות את ישראל", ומאי שייכא לכאן משנת "כל ישראל". וזה לשון הרמב"ם בסוף מכות: "</w:t>
      </w:r>
      <w:r>
        <w:rPr>
          <w:rtl/>
        </w:rPr>
        <w:t>רבי חנניא בן עקשיא אומר רצה הקב"ה לזכות את ישראל כו'</w:t>
      </w:r>
      <w:r>
        <w:rPr>
          <w:rFonts w:hint="cs"/>
          <w:rtl/>
        </w:rPr>
        <w:t>.</w:t>
      </w:r>
      <w:r>
        <w:rPr>
          <w:rtl/>
        </w:rPr>
        <w:t xml:space="preserve"> מעקרי האמונה בתורה כי כשיקיים אדם מצוה מתרי"ג מצות כראוי וכהוגן</w:t>
      </w:r>
      <w:r>
        <w:rPr>
          <w:rFonts w:hint="cs"/>
          <w:rtl/>
        </w:rPr>
        <w:t>,</w:t>
      </w:r>
      <w:r>
        <w:rPr>
          <w:rtl/>
        </w:rPr>
        <w:t xml:space="preserve"> ולא ישתף עמה כוונה מכוונת העולם בשום פנים</w:t>
      </w:r>
      <w:r>
        <w:rPr>
          <w:rFonts w:hint="cs"/>
          <w:rtl/>
        </w:rPr>
        <w:t>,</w:t>
      </w:r>
      <w:r>
        <w:rPr>
          <w:rtl/>
        </w:rPr>
        <w:t xml:space="preserve"> אלא שיעשה אותה לשמה מאהבה כמו שביארתי לך</w:t>
      </w:r>
      <w:r>
        <w:rPr>
          <w:rFonts w:hint="cs"/>
          <w:rtl/>
        </w:rPr>
        <w:t>,</w:t>
      </w:r>
      <w:r>
        <w:rPr>
          <w:rtl/>
        </w:rPr>
        <w:t xml:space="preserve"> הנה זכה בה לחיי העולם הבא</w:t>
      </w:r>
      <w:r>
        <w:rPr>
          <w:rFonts w:hint="cs"/>
          <w:rtl/>
        </w:rPr>
        <w:t>.</w:t>
      </w:r>
      <w:r>
        <w:rPr>
          <w:rtl/>
        </w:rPr>
        <w:t xml:space="preserve"> ועל זה אמר רבי חנניא כי המצות בהיותם הרבה</w:t>
      </w:r>
      <w:r>
        <w:rPr>
          <w:rFonts w:hint="cs"/>
          <w:rtl/>
        </w:rPr>
        <w:t>,</w:t>
      </w:r>
      <w:r>
        <w:rPr>
          <w:rtl/>
        </w:rPr>
        <w:t xml:space="preserve"> אי אפשר שלא יעשה אדם בחייו אחת מהם על מתכונתה ושלמותה</w:t>
      </w:r>
      <w:r>
        <w:rPr>
          <w:rFonts w:hint="cs"/>
          <w:rtl/>
        </w:rPr>
        <w:t>,</w:t>
      </w:r>
      <w:r>
        <w:rPr>
          <w:rtl/>
        </w:rPr>
        <w:t xml:space="preserve"> ובעשותו אותה המצוה תחיה נפשו באותו מעשה</w:t>
      </w:r>
      <w:r>
        <w:rPr>
          <w:rFonts w:hint="cs"/>
          <w:rtl/>
        </w:rPr>
        <w:t xml:space="preserve">". וכן להלן [לפני ציון 98] יחזור ויאמר שהרמב"ם מפרש משנת "כל ישראל". וכן בנתיב השלום פ"ב [א, רכא.] כתב: "וכן כתב הרמב"ם ז"ל במשנה 'כל ישראל יש להם חלק לעולם הבא', כי העושה מצוה אחת בשלימות, מבלי שיצטרף בה כוונה אחרת, זוכה הוא לעולם הבא, וכמו שבארנו זה בסוף פרק שנו". הרי שמייחס את פירוש הרמב"ם הזה למשנת "כל ישראל יש להם חלק לעולם הבא", ולא למשנתינו "רצה הקב"ה לזכות וכו'". והוא פלאי. </w:t>
      </w:r>
      <w:r>
        <w:rPr>
          <w:rFonts w:hint="cs"/>
          <w:rtl/>
          <w:lang w:val="en-US"/>
        </w:rPr>
        <w:t>וצריך לומר בדוחק, כי אמנם הרמב"ם לא צירף לדבריו את המשנה של "כל ישראל", אך בעל העיקרים, ההולך בדרך הרמב"ם [הובא למעלה לפני ציון 7] כן צירף, שכתב במאמר ג פרק כט בזה"ל: "</w:t>
      </w:r>
      <w:r>
        <w:rPr>
          <w:rtl/>
        </w:rPr>
        <w:t>כי אפי</w:t>
      </w:r>
      <w:r>
        <w:rPr>
          <w:rFonts w:hint="cs"/>
          <w:rtl/>
        </w:rPr>
        <w:t>לו</w:t>
      </w:r>
      <w:r>
        <w:rPr>
          <w:rtl/>
        </w:rPr>
        <w:t xml:space="preserve"> מצוה אחת עשויה כהלכתה</w:t>
      </w:r>
      <w:r>
        <w:rPr>
          <w:rFonts w:hint="cs"/>
          <w:rtl/>
        </w:rPr>
        <w:t>,</w:t>
      </w:r>
      <w:r>
        <w:rPr>
          <w:rtl/>
        </w:rPr>
        <w:t xml:space="preserve"> כמו שבארנו</w:t>
      </w:r>
      <w:r>
        <w:rPr>
          <w:rFonts w:hint="cs"/>
          <w:rtl/>
        </w:rPr>
        <w:t>,</w:t>
      </w:r>
      <w:r>
        <w:rPr>
          <w:rtl/>
        </w:rPr>
        <w:t xml:space="preserve"> תספיק אל שיקנה האדם בה חיי העו</w:t>
      </w:r>
      <w:r>
        <w:rPr>
          <w:rFonts w:hint="cs"/>
          <w:rtl/>
        </w:rPr>
        <w:t>לם הבא.</w:t>
      </w:r>
      <w:r>
        <w:rPr>
          <w:rtl/>
        </w:rPr>
        <w:t xml:space="preserve"> ובעבור זה אמרו רז"ל </w:t>
      </w:r>
      <w:r>
        <w:rPr>
          <w:rFonts w:hint="cs"/>
          <w:rtl/>
        </w:rPr>
        <w:t>[סנהדרין צ.] '</w:t>
      </w:r>
      <w:r>
        <w:rPr>
          <w:rtl/>
        </w:rPr>
        <w:t>כל ישראל יש להם חלק לעו</w:t>
      </w:r>
      <w:r>
        <w:rPr>
          <w:rFonts w:hint="cs"/>
          <w:rtl/>
        </w:rPr>
        <w:t>לם הבא',</w:t>
      </w:r>
      <w:r>
        <w:rPr>
          <w:rtl/>
        </w:rPr>
        <w:t xml:space="preserve"> כי אי אפשר שלא יעשה כל אחד מהם מצוה ממצות התורה שעל ידה יזכה למדרגה מה ממדרגות העו</w:t>
      </w:r>
      <w:r>
        <w:rPr>
          <w:rFonts w:hint="cs"/>
          <w:rtl/>
        </w:rPr>
        <w:t>לם הבא</w:t>
      </w:r>
      <w:r>
        <w:rPr>
          <w:rFonts w:hint="cs"/>
          <w:rtl/>
          <w:lang w:val="en-US"/>
        </w:rPr>
        <w:t>" [הובא למעלה הערה 7]. וכנראה המהר"ל מבין שלכך גם כוונת הרמב"ם.</w:t>
      </w:r>
    </w:p>
  </w:footnote>
  <w:footnote w:id="92">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ו"חלק לעולם הבא" הוא חלק בלבד, ולא מעלה עליונה, וכפי שביאר בח"א לכתובות קג: [א, קסא.], והובא בהערה 89. וראה להלן הערה 96.</w:t>
      </w:r>
    </w:p>
  </w:footnote>
  <w:footnote w:id="93">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הראיות הובאו למעלה מציון 19 עד ציון 36, וכל הראיות הם מדברי הגמרא [ר"ה טז:] שרשעים גמורים נכתבין ונחתמין לאלתר לגיהנם.</w:t>
      </w:r>
    </w:p>
  </w:footnote>
  <w:footnote w:id="94">
    <w:p w:rsidR="00251CF4" w:rsidRDefault="00251CF4" w:rsidP="00BA11B5">
      <w:pPr>
        <w:pStyle w:val="FootnoteText"/>
        <w:rPr>
          <w:rFonts w:hint="cs"/>
        </w:rPr>
      </w:pPr>
      <w:r>
        <w:rPr>
          <w:rtl/>
        </w:rPr>
        <w:t>&lt;</w:t>
      </w:r>
      <w:r>
        <w:rPr>
          <w:rStyle w:val="FootnoteReference"/>
        </w:rPr>
        <w:footnoteRef/>
      </w:r>
      <w:r>
        <w:rPr>
          <w:rtl/>
        </w:rPr>
        <w:t>&gt;</w:t>
      </w:r>
      <w:r>
        <w:rPr>
          <w:rFonts w:hint="cs"/>
          <w:rtl/>
        </w:rPr>
        <w:t xml:space="preserve"> לשון הגמרא [ע"ז יח.] הוא "</w:t>
      </w:r>
      <w:r>
        <w:rPr>
          <w:rtl/>
        </w:rPr>
        <w:t>תנו רבנן</w:t>
      </w:r>
      <w:r>
        <w:rPr>
          <w:rFonts w:hint="cs"/>
          <w:rtl/>
        </w:rPr>
        <w:t>,</w:t>
      </w:r>
      <w:r>
        <w:rPr>
          <w:rtl/>
        </w:rPr>
        <w:t xml:space="preserve"> כשחלה רבי יוסי בן קיסמא</w:t>
      </w:r>
      <w:r>
        <w:rPr>
          <w:rFonts w:hint="cs"/>
          <w:rtl/>
        </w:rPr>
        <w:t>,</w:t>
      </w:r>
      <w:r>
        <w:rPr>
          <w:rtl/>
        </w:rPr>
        <w:t xml:space="preserve"> הלך רבי חנינא בן תרדיון לבקרו</w:t>
      </w:r>
      <w:r>
        <w:rPr>
          <w:rFonts w:hint="cs"/>
          <w:rtl/>
        </w:rPr>
        <w:t>...</w:t>
      </w:r>
      <w:r>
        <w:rPr>
          <w:rtl/>
        </w:rPr>
        <w:t xml:space="preserve"> אמר לו</w:t>
      </w:r>
      <w:r>
        <w:rPr>
          <w:rFonts w:hint="cs"/>
          <w:rtl/>
        </w:rPr>
        <w:t xml:space="preserve"> [רבי חנינא בן תרדיון לרבי יוסי בן קסמא],</w:t>
      </w:r>
      <w:r>
        <w:rPr>
          <w:rtl/>
        </w:rPr>
        <w:t xml:space="preserve"> רבי</w:t>
      </w:r>
      <w:r>
        <w:rPr>
          <w:rFonts w:hint="cs"/>
          <w:rtl/>
        </w:rPr>
        <w:t>,</w:t>
      </w:r>
      <w:r>
        <w:rPr>
          <w:rtl/>
        </w:rPr>
        <w:t xml:space="preserve"> מה אני לחיי העולם הבא</w:t>
      </w:r>
      <w:r>
        <w:rPr>
          <w:rFonts w:hint="cs"/>
          <w:rtl/>
        </w:rPr>
        <w:t>.</w:t>
      </w:r>
      <w:r>
        <w:rPr>
          <w:rtl/>
        </w:rPr>
        <w:t xml:space="preserve"> אמר לו</w:t>
      </w:r>
      <w:r>
        <w:rPr>
          <w:rFonts w:hint="cs"/>
          <w:rtl/>
        </w:rPr>
        <w:t>,</w:t>
      </w:r>
      <w:r>
        <w:rPr>
          <w:rtl/>
        </w:rPr>
        <w:t xml:space="preserve"> כלום מעשה בא לידך</w:t>
      </w:r>
      <w:r>
        <w:rPr>
          <w:rFonts w:hint="cs"/>
          <w:rtl/>
        </w:rPr>
        <w:t>.</w:t>
      </w:r>
      <w:r>
        <w:rPr>
          <w:rtl/>
        </w:rPr>
        <w:t xml:space="preserve"> אמר לו</w:t>
      </w:r>
      <w:r>
        <w:rPr>
          <w:rFonts w:hint="cs"/>
          <w:rtl/>
        </w:rPr>
        <w:t>,</w:t>
      </w:r>
      <w:r>
        <w:rPr>
          <w:rtl/>
        </w:rPr>
        <w:t xml:space="preserve"> מעות של פורים נתחלפו לי במעות של צדקה</w:t>
      </w:r>
      <w:r>
        <w:rPr>
          <w:rFonts w:hint="cs"/>
          <w:rtl/>
        </w:rPr>
        <w:t>,</w:t>
      </w:r>
      <w:r>
        <w:rPr>
          <w:rtl/>
        </w:rPr>
        <w:t xml:space="preserve"> וחלקתים לעניים</w:t>
      </w:r>
      <w:r>
        <w:rPr>
          <w:rFonts w:hint="cs"/>
          <w:rtl/>
        </w:rPr>
        <w:t xml:space="preserve"> ["מעות שלי לסעודת פורים נתחלפו לי במעות של צדקה, וסבור הייתי שהן של צדקה, וחלקתים לעניים, ולא חזרתי ליפרע מארנקי של צדקה" (רש"י שם)].</w:t>
      </w:r>
      <w:r>
        <w:rPr>
          <w:rtl/>
        </w:rPr>
        <w:t xml:space="preserve"> אמר לו</w:t>
      </w:r>
      <w:r>
        <w:rPr>
          <w:rFonts w:hint="cs"/>
          <w:rtl/>
        </w:rPr>
        <w:t>,</w:t>
      </w:r>
      <w:r>
        <w:rPr>
          <w:rtl/>
        </w:rPr>
        <w:t xml:space="preserve"> אם כן מחלקך יהי חלקי</w:t>
      </w:r>
      <w:r>
        <w:rPr>
          <w:rFonts w:hint="cs"/>
          <w:rtl/>
        </w:rPr>
        <w:t>,</w:t>
      </w:r>
      <w:r>
        <w:rPr>
          <w:rtl/>
        </w:rPr>
        <w:t xml:space="preserve"> ומגורלך יהי גורלי</w:t>
      </w:r>
      <w:r>
        <w:rPr>
          <w:rFonts w:hint="cs"/>
          <w:rtl/>
        </w:rPr>
        <w:t xml:space="preserve">". </w:t>
      </w:r>
    </w:p>
  </w:footnote>
  <w:footnote w:id="95">
    <w:p w:rsidR="00251CF4" w:rsidRDefault="00251CF4" w:rsidP="002E147E">
      <w:pPr>
        <w:pStyle w:val="FootnoteText"/>
        <w:rPr>
          <w:rFonts w:hint="cs"/>
          <w:rtl/>
        </w:rPr>
      </w:pPr>
      <w:r>
        <w:rPr>
          <w:rtl/>
        </w:rPr>
        <w:t>&lt;</w:t>
      </w:r>
      <w:r>
        <w:rPr>
          <w:rStyle w:val="FootnoteReference"/>
        </w:rPr>
        <w:footnoteRef/>
      </w:r>
      <w:r>
        <w:rPr>
          <w:rtl/>
        </w:rPr>
        <w:t>&gt;</w:t>
      </w:r>
      <w:r>
        <w:rPr>
          <w:rFonts w:hint="cs"/>
          <w:rtl/>
        </w:rPr>
        <w:t xml:space="preserve"> רומז בזה לדבריו בתפארת ישראל פ"ה [פט.] שביאר את הגמרא הנ"ל באופן אחר לגמרי, שהשאלה "כלום מעשה בא לידך" אינה האם הוא [רבי חנינא בן תרדיון] עשה מעשה שבגינו יבוא לעולם הבא, אלא האם הקב"ה שלח לו סימן שהוא בן עולם הבא. אך כאן מבאר שאפילו נפרש את המאמר כהבנת הרמב"ם, שרבי חנינא בן תרדיון נשאל האם קיים מצוה שבגינה יבוא לחיי העולם הבא, גם אז אין ראיה שסגי במעשה אחד להגיע לעולם הבא, וכמו שמפרש.</w:t>
      </w:r>
    </w:p>
  </w:footnote>
  <w:footnote w:id="96">
    <w:p w:rsidR="00251CF4" w:rsidRDefault="00251CF4" w:rsidP="001302D4">
      <w:pPr>
        <w:pStyle w:val="FootnoteText"/>
        <w:rPr>
          <w:rFonts w:hint="cs"/>
        </w:rPr>
      </w:pPr>
      <w:r>
        <w:rPr>
          <w:rtl/>
        </w:rPr>
        <w:t>&lt;</w:t>
      </w:r>
      <w:r>
        <w:rPr>
          <w:rStyle w:val="FootnoteReference"/>
        </w:rPr>
        <w:footnoteRef/>
      </w:r>
      <w:r>
        <w:rPr>
          <w:rtl/>
        </w:rPr>
        <w:t>&gt;</w:t>
      </w:r>
      <w:r>
        <w:rPr>
          <w:rFonts w:hint="cs"/>
          <w:rtl/>
        </w:rPr>
        <w:t xml:space="preserve"> לפנינו בגמרא [ברכות סא:] איתא "אמר רבא, לידע אינש בנפשיה אם צדיק גמור הוא, אם לאו". אמנם בעין יעקב איתא כגירסת המהר"ל, "</w:t>
      </w:r>
      <w:r>
        <w:rPr>
          <w:rtl/>
        </w:rPr>
        <w:t>ואמר רבה, ידע איניש בנפשיה, אי צדיק הוא או רשע הוא</w:t>
      </w:r>
      <w:r>
        <w:rPr>
          <w:rFonts w:hint="cs"/>
          <w:rtl/>
        </w:rPr>
        <w:t>", וכבר נתבאר הרבה פעמים שדרכו להביא כגירסת העין יעקב [למעלה פ"ו הערות 677, 1973, 2067].</w:t>
      </w:r>
    </w:p>
  </w:footnote>
  <w:footnote w:id="97">
    <w:p w:rsidR="00251CF4" w:rsidRDefault="00251CF4" w:rsidP="002C56C6">
      <w:pPr>
        <w:pStyle w:val="FootnoteText"/>
        <w:rPr>
          <w:rFonts w:hint="cs"/>
        </w:rPr>
      </w:pPr>
      <w:r>
        <w:rPr>
          <w:rtl/>
        </w:rPr>
        <w:t>&lt;</w:t>
      </w:r>
      <w:r>
        <w:rPr>
          <w:rStyle w:val="FootnoteReference"/>
        </w:rPr>
        <w:footnoteRef/>
      </w:r>
      <w:r>
        <w:rPr>
          <w:rtl/>
        </w:rPr>
        <w:t>&gt;</w:t>
      </w:r>
      <w:r>
        <w:rPr>
          <w:rFonts w:hint="cs"/>
          <w:rtl/>
        </w:rPr>
        <w:t xml:space="preserve"> כי "מזומן לחיי עולם הבא" הוא מעלה גדולה יותר מ"חלק בעולם הבא", וכמו שנתבאר למעלה הערות 89, 91, ולהלן הערות 101, 108, 168.</w:t>
      </w:r>
    </w:p>
  </w:footnote>
  <w:footnote w:id="98">
    <w:p w:rsidR="00251CF4" w:rsidRDefault="00251CF4" w:rsidP="00490698">
      <w:pPr>
        <w:pStyle w:val="FootnoteText"/>
        <w:rPr>
          <w:rFonts w:hint="cs"/>
        </w:rPr>
      </w:pPr>
      <w:r>
        <w:rPr>
          <w:rtl/>
        </w:rPr>
        <w:t>&lt;</w:t>
      </w:r>
      <w:r>
        <w:rPr>
          <w:rStyle w:val="FootnoteReference"/>
        </w:rPr>
        <w:footnoteRef/>
      </w:r>
      <w:r>
        <w:rPr>
          <w:rtl/>
        </w:rPr>
        <w:t>&gt;</w:t>
      </w:r>
      <w:r>
        <w:rPr>
          <w:rFonts w:hint="cs"/>
          <w:rtl/>
        </w:rPr>
        <w:t xml:space="preserve"> כי כאשר עשה מצוה אחת כתיקונה לגמרי, והוא רובו זכיות, ניתן לומר שמצוה אחת כתיקונה תזכה את בעליה במעלה עליונה יותר בעולם הבא, וכמו שביאר למעלה [לפני ציון 89]. </w:t>
      </w:r>
    </w:p>
  </w:footnote>
  <w:footnote w:id="99">
    <w:p w:rsidR="00251CF4" w:rsidRDefault="00251CF4" w:rsidP="003910AB">
      <w:pPr>
        <w:pStyle w:val="FootnoteText"/>
        <w:rPr>
          <w:rFonts w:hint="cs"/>
          <w:rtl/>
        </w:rPr>
      </w:pPr>
      <w:r>
        <w:rPr>
          <w:rtl/>
        </w:rPr>
        <w:t>&lt;</w:t>
      </w:r>
      <w:r>
        <w:rPr>
          <w:rStyle w:val="FootnoteReference"/>
        </w:rPr>
        <w:footnoteRef/>
      </w:r>
      <w:r>
        <w:rPr>
          <w:rtl/>
        </w:rPr>
        <w:t>&gt;</w:t>
      </w:r>
      <w:r>
        <w:rPr>
          <w:rFonts w:hint="cs"/>
          <w:rtl/>
        </w:rPr>
        <w:t xml:space="preserve"> כאמור זו תמיה גדולה, דהרמב"ם לא פירש כלל משנת "כל ישראל יש להם חלק לעולם הבא", ולא הזכירה כלל, אלא הוא מפרש את משנת "רצה הקב"ה לזכות את ישראל". וראה למעלה בהערה 90 מה שנתבאר שם. </w:t>
      </w:r>
    </w:p>
  </w:footnote>
  <w:footnote w:id="100">
    <w:p w:rsidR="00251CF4" w:rsidRDefault="00251CF4" w:rsidP="00732DC7">
      <w:pPr>
        <w:pStyle w:val="FootnoteText"/>
        <w:rPr>
          <w:rFonts w:hint="cs"/>
        </w:rPr>
      </w:pPr>
      <w:r>
        <w:rPr>
          <w:rtl/>
        </w:rPr>
        <w:t>&lt;</w:t>
      </w:r>
      <w:r>
        <w:rPr>
          <w:rStyle w:val="FootnoteReference"/>
        </w:rPr>
        <w:footnoteRef/>
      </w:r>
      <w:r>
        <w:rPr>
          <w:rtl/>
        </w:rPr>
        <w:t>&gt;</w:t>
      </w:r>
      <w:r>
        <w:rPr>
          <w:rFonts w:hint="cs"/>
          <w:rtl/>
        </w:rPr>
        <w:t xml:space="preserve"> הרי לזכות רק ב"חלק לעולם הבא" סגי שיש לו רוב זכיות, ללא מצוה אחת כתיקונה. </w:t>
      </w:r>
    </w:p>
  </w:footnote>
  <w:footnote w:id="101">
    <w:p w:rsidR="00251CF4" w:rsidRDefault="00251CF4" w:rsidP="00496891">
      <w:pPr>
        <w:pStyle w:val="FootnoteText"/>
        <w:rPr>
          <w:rFonts w:hint="cs"/>
          <w:rtl/>
        </w:rPr>
      </w:pPr>
      <w:r>
        <w:rPr>
          <w:rtl/>
        </w:rPr>
        <w:t>&lt;</w:t>
      </w:r>
      <w:r>
        <w:rPr>
          <w:rStyle w:val="FootnoteReference"/>
        </w:rPr>
        <w:footnoteRef/>
      </w:r>
      <w:r>
        <w:rPr>
          <w:rtl/>
        </w:rPr>
        <w:t>&gt;</w:t>
      </w:r>
      <w:r>
        <w:rPr>
          <w:rFonts w:hint="cs"/>
          <w:rtl/>
        </w:rPr>
        <w:t xml:space="preserve"> פירוש - מצוה זו [שעשה כתיקונה] מעמידה את בעליה במחצה זכיות ומחצה חובות.</w:t>
      </w:r>
    </w:p>
  </w:footnote>
  <w:footnote w:id="102">
    <w:p w:rsidR="00251CF4" w:rsidRDefault="00251CF4" w:rsidP="00176CA7">
      <w:pPr>
        <w:pStyle w:val="FootnoteText"/>
        <w:rPr>
          <w:rFonts w:hint="cs"/>
          <w:rtl/>
        </w:rPr>
      </w:pPr>
      <w:r>
        <w:rPr>
          <w:rtl/>
        </w:rPr>
        <w:t>&lt;</w:t>
      </w:r>
      <w:r>
        <w:rPr>
          <w:rStyle w:val="FootnoteReference"/>
        </w:rPr>
        <w:footnoteRef/>
      </w:r>
      <w:r>
        <w:rPr>
          <w:rtl/>
        </w:rPr>
        <w:t>&gt;</w:t>
      </w:r>
      <w:r>
        <w:rPr>
          <w:rFonts w:hint="cs"/>
          <w:rtl/>
        </w:rPr>
        <w:t xml:space="preserve"> ושוב תיקשי לך מה הצורך שתהיה דוקא מצוה כתיקונה, הרי כל מצוה תספיק להעמיד את בעליה במחצה זכיות ומחצה חובות, ובזה יזכה לעולם הבא. </w:t>
      </w:r>
    </w:p>
  </w:footnote>
  <w:footnote w:id="103">
    <w:p w:rsidR="00251CF4" w:rsidRDefault="00251CF4" w:rsidP="00D57B9D">
      <w:pPr>
        <w:pStyle w:val="FootnoteText"/>
        <w:rPr>
          <w:rFonts w:hint="cs"/>
          <w:rtl/>
        </w:rPr>
      </w:pPr>
      <w:r>
        <w:rPr>
          <w:rtl/>
        </w:rPr>
        <w:t>&lt;</w:t>
      </w:r>
      <w:r>
        <w:rPr>
          <w:rStyle w:val="FootnoteReference"/>
        </w:rPr>
        <w:footnoteRef/>
      </w:r>
      <w:r>
        <w:rPr>
          <w:rtl/>
        </w:rPr>
        <w:t>&gt;</w:t>
      </w:r>
      <w:r>
        <w:rPr>
          <w:rFonts w:hint="cs"/>
          <w:rtl/>
        </w:rPr>
        <w:t xml:space="preserve"> להוכיח שסגי במעשה אחד מושלם לזכות באמצעותו לעולם הבא. ועד כה לא הביא מעשים אלו, ורק הביא למעלה [לפני ציון 7] שבעל העיקרים סובר כרמב"ם. ומעתה יביא כמה מהם, וידחם. </w:t>
      </w:r>
    </w:p>
  </w:footnote>
  <w:footnote w:id="104">
    <w:p w:rsidR="00251CF4" w:rsidRDefault="00251CF4" w:rsidP="002A6921">
      <w:pPr>
        <w:pStyle w:val="FootnoteText"/>
        <w:rPr>
          <w:rFonts w:hint="cs"/>
          <w:rtl/>
        </w:rPr>
      </w:pPr>
      <w:r>
        <w:rPr>
          <w:rtl/>
        </w:rPr>
        <w:t>&lt;</w:t>
      </w:r>
      <w:r>
        <w:rPr>
          <w:rStyle w:val="FootnoteReference"/>
        </w:rPr>
        <w:footnoteRef/>
      </w:r>
      <w:r>
        <w:rPr>
          <w:rtl/>
        </w:rPr>
        <w:t>&gt;</w:t>
      </w:r>
      <w:r>
        <w:rPr>
          <w:rFonts w:hint="cs"/>
          <w:rtl/>
        </w:rPr>
        <w:t xml:space="preserve"> פירוש - היה בשכונתו של רבי, אך לא היה בלוויתו.</w:t>
      </w:r>
    </w:p>
  </w:footnote>
  <w:footnote w:id="105">
    <w:p w:rsidR="00251CF4" w:rsidRDefault="00251CF4" w:rsidP="00FE4953">
      <w:pPr>
        <w:pStyle w:val="FootnoteText"/>
        <w:rPr>
          <w:rFonts w:hint="cs"/>
          <w:rtl/>
        </w:rPr>
      </w:pPr>
      <w:r>
        <w:rPr>
          <w:rtl/>
        </w:rPr>
        <w:t>&lt;</w:t>
      </w:r>
      <w:r>
        <w:rPr>
          <w:rStyle w:val="FootnoteReference"/>
        </w:rPr>
        <w:footnoteRef/>
      </w:r>
      <w:r>
        <w:rPr>
          <w:rtl/>
        </w:rPr>
        <w:t>&gt;</w:t>
      </w:r>
      <w:r>
        <w:rPr>
          <w:rFonts w:hint="cs"/>
          <w:rtl/>
        </w:rPr>
        <w:t xml:space="preserve"> לשון בעל העיקרים [מאמר ג פכ"ט]: "</w:t>
      </w:r>
      <w:r>
        <w:rPr>
          <w:rtl/>
        </w:rPr>
        <w:t>גדולה מזו נמצא לרז"ל במקומות הרבה</w:t>
      </w:r>
      <w:r>
        <w:rPr>
          <w:rFonts w:hint="cs"/>
          <w:rtl/>
        </w:rPr>
        <w:t>,</w:t>
      </w:r>
      <w:r>
        <w:rPr>
          <w:rtl/>
        </w:rPr>
        <w:t xml:space="preserve"> שאפי</w:t>
      </w:r>
      <w:r>
        <w:rPr>
          <w:rFonts w:hint="cs"/>
          <w:rtl/>
        </w:rPr>
        <w:t>לו</w:t>
      </w:r>
      <w:r>
        <w:rPr>
          <w:rtl/>
        </w:rPr>
        <w:t xml:space="preserve"> בעשית פעל אחד שאינו מצוה ואינו אזהרה</w:t>
      </w:r>
      <w:r>
        <w:rPr>
          <w:rFonts w:hint="cs"/>
          <w:rtl/>
        </w:rPr>
        <w:t>,</w:t>
      </w:r>
      <w:r>
        <w:rPr>
          <w:rtl/>
        </w:rPr>
        <w:t xml:space="preserve"> אם יכוין העושה בעשיתו לשם שמים ולכבוד הש</w:t>
      </w:r>
      <w:r>
        <w:rPr>
          <w:rFonts w:hint="cs"/>
          <w:rtl/>
        </w:rPr>
        <w:t>ם יתברך,</w:t>
      </w:r>
      <w:r>
        <w:rPr>
          <w:rtl/>
        </w:rPr>
        <w:t xml:space="preserve"> או כבוד תורתו</w:t>
      </w:r>
      <w:r>
        <w:rPr>
          <w:rFonts w:hint="cs"/>
          <w:rtl/>
        </w:rPr>
        <w:t>,</w:t>
      </w:r>
      <w:r>
        <w:rPr>
          <w:rtl/>
        </w:rPr>
        <w:t xml:space="preserve"> יזכה בה לחיי העו</w:t>
      </w:r>
      <w:r>
        <w:rPr>
          <w:rFonts w:hint="cs"/>
          <w:rtl/>
        </w:rPr>
        <w:t>לם הבא,</w:t>
      </w:r>
      <w:r>
        <w:rPr>
          <w:rtl/>
        </w:rPr>
        <w:t xml:space="preserve"> כלומר למדרגה מה ממדרגות העו</w:t>
      </w:r>
      <w:r>
        <w:rPr>
          <w:rFonts w:hint="cs"/>
          <w:rtl/>
        </w:rPr>
        <w:t>לם הבא.</w:t>
      </w:r>
      <w:r>
        <w:rPr>
          <w:rtl/>
        </w:rPr>
        <w:t xml:space="preserve"> ואמרו בכתובות </w:t>
      </w:r>
      <w:r>
        <w:rPr>
          <w:rFonts w:hint="cs"/>
          <w:rtl/>
        </w:rPr>
        <w:t xml:space="preserve">[קג:] </w:t>
      </w:r>
      <w:r>
        <w:rPr>
          <w:rtl/>
        </w:rPr>
        <w:t>על ההוא כובס דלא הוה באשכבתה דרבי</w:t>
      </w:r>
      <w:r>
        <w:rPr>
          <w:rFonts w:hint="cs"/>
          <w:rtl/>
        </w:rPr>
        <w:t>,</w:t>
      </w:r>
      <w:r>
        <w:rPr>
          <w:rtl/>
        </w:rPr>
        <w:t xml:space="preserve"> וסליק לאגרא ונפל ומית</w:t>
      </w:r>
      <w:r>
        <w:rPr>
          <w:rFonts w:hint="cs"/>
          <w:rtl/>
        </w:rPr>
        <w:t>,</w:t>
      </w:r>
      <w:r>
        <w:rPr>
          <w:rtl/>
        </w:rPr>
        <w:t xml:space="preserve"> שיצאה בת קול ואמרה </w:t>
      </w:r>
      <w:r>
        <w:rPr>
          <w:rFonts w:hint="cs"/>
          <w:rtl/>
        </w:rPr>
        <w:t>'</w:t>
      </w:r>
      <w:r>
        <w:rPr>
          <w:rtl/>
        </w:rPr>
        <w:t>אף ההוא כובס מזומן לחיי העו</w:t>
      </w:r>
      <w:r>
        <w:rPr>
          <w:rFonts w:hint="cs"/>
          <w:rtl/>
        </w:rPr>
        <w:t>לם הבא',</w:t>
      </w:r>
      <w:r>
        <w:rPr>
          <w:rtl/>
        </w:rPr>
        <w:t xml:space="preserve"> שיראה מזה שאפי</w:t>
      </w:r>
      <w:r>
        <w:rPr>
          <w:rFonts w:hint="cs"/>
          <w:rtl/>
        </w:rPr>
        <w:t>לו</w:t>
      </w:r>
      <w:r>
        <w:rPr>
          <w:rtl/>
        </w:rPr>
        <w:t xml:space="preserve"> מי שנצטער על שלא כ</w:t>
      </w:r>
      <w:r>
        <w:rPr>
          <w:rFonts w:hint="cs"/>
          <w:rtl/>
        </w:rPr>
        <w:t>י</w:t>
      </w:r>
      <w:r>
        <w:rPr>
          <w:rtl/>
        </w:rPr>
        <w:t>בד החכם במותו</w:t>
      </w:r>
      <w:r>
        <w:rPr>
          <w:rFonts w:hint="cs"/>
          <w:rtl/>
        </w:rPr>
        <w:t>,</w:t>
      </w:r>
      <w:r>
        <w:rPr>
          <w:rtl/>
        </w:rPr>
        <w:t xml:space="preserve"> ומת מתוך הצער ההוא</w:t>
      </w:r>
      <w:r>
        <w:rPr>
          <w:rFonts w:hint="cs"/>
          <w:rtl/>
        </w:rPr>
        <w:t>,</w:t>
      </w:r>
      <w:r>
        <w:rPr>
          <w:rtl/>
        </w:rPr>
        <w:t xml:space="preserve"> בכוונה ההיא זוכה לחיי העו</w:t>
      </w:r>
      <w:r>
        <w:rPr>
          <w:rFonts w:hint="cs"/>
          <w:rtl/>
        </w:rPr>
        <w:t>לם הבא,</w:t>
      </w:r>
      <w:r>
        <w:rPr>
          <w:rtl/>
        </w:rPr>
        <w:t xml:space="preserve"> אחר שצערו ומיתתו היתה לש</w:t>
      </w:r>
      <w:r>
        <w:rPr>
          <w:rFonts w:hint="cs"/>
          <w:rtl/>
        </w:rPr>
        <w:t>ם שמים". ולשון הגמרא שלפנינו הוא [כתובות ריש קג:] "</w:t>
      </w:r>
      <w:r>
        <w:rPr>
          <w:rtl/>
        </w:rPr>
        <w:t>ההוא יומא דאשכבתיה דרבי</w:t>
      </w:r>
      <w:r>
        <w:rPr>
          <w:rFonts w:hint="cs"/>
          <w:rtl/>
        </w:rPr>
        <w:t>,</w:t>
      </w:r>
      <w:r>
        <w:rPr>
          <w:rtl/>
        </w:rPr>
        <w:t xml:space="preserve"> נפקא בת קלא ואמרה </w:t>
      </w:r>
      <w:r>
        <w:rPr>
          <w:rFonts w:hint="cs"/>
          <w:rtl/>
        </w:rPr>
        <w:t>'</w:t>
      </w:r>
      <w:r>
        <w:rPr>
          <w:rtl/>
        </w:rPr>
        <w:t>כל דהוה באשכבתיה דרבי מזומן הוא לחיי העו</w:t>
      </w:r>
      <w:r>
        <w:rPr>
          <w:rFonts w:hint="cs"/>
          <w:rtl/>
        </w:rPr>
        <w:t>לם הבא'.</w:t>
      </w:r>
      <w:r>
        <w:rPr>
          <w:rtl/>
        </w:rPr>
        <w:t xml:space="preserve"> ההוא כובס כל יומא הוה אתי קמיה</w:t>
      </w:r>
      <w:r>
        <w:rPr>
          <w:rFonts w:hint="cs"/>
          <w:rtl/>
        </w:rPr>
        <w:t>,</w:t>
      </w:r>
      <w:r>
        <w:rPr>
          <w:rtl/>
        </w:rPr>
        <w:t xml:space="preserve"> ההוא יומא לא אתא</w:t>
      </w:r>
      <w:r>
        <w:rPr>
          <w:rFonts w:hint="cs"/>
          <w:rtl/>
        </w:rPr>
        <w:t>.</w:t>
      </w:r>
      <w:r>
        <w:rPr>
          <w:rtl/>
        </w:rPr>
        <w:t xml:space="preserve"> כיון דשמע הכי</w:t>
      </w:r>
      <w:r>
        <w:rPr>
          <w:rFonts w:hint="cs"/>
          <w:rtl/>
        </w:rPr>
        <w:t>,</w:t>
      </w:r>
      <w:r>
        <w:rPr>
          <w:rtl/>
        </w:rPr>
        <w:t xml:space="preserve"> סליק לאיגרא ונפל לארעא ומית</w:t>
      </w:r>
      <w:r>
        <w:rPr>
          <w:rFonts w:hint="cs"/>
          <w:rtl/>
        </w:rPr>
        <w:t>.</w:t>
      </w:r>
      <w:r>
        <w:rPr>
          <w:rtl/>
        </w:rPr>
        <w:t xml:space="preserve"> יצתה בת קול ואמרה אף ההוא כובס מזומן הוא לחיי העולם הבא</w:t>
      </w:r>
      <w:r>
        <w:rPr>
          <w:rFonts w:hint="cs"/>
          <w:rtl/>
        </w:rPr>
        <w:t>". וקצת קשה, מדוע לא הוכיח כדבריו [שמעשה אחד סגי להגיע לעולם הבא] מהבת קול הראשונה שאמרה "</w:t>
      </w:r>
      <w:r>
        <w:rPr>
          <w:rtl/>
        </w:rPr>
        <w:t>כל דהוה באשכבתיה דרבי מזומן הוא לחיי העו</w:t>
      </w:r>
      <w:r>
        <w:rPr>
          <w:rFonts w:hint="cs"/>
          <w:rtl/>
        </w:rPr>
        <w:t>לם הבא", שאותם בני אדם שהשתתפו באשכבתיה דרבי זכו לחיי עולם הבעא, אף שלא ידעו על השכר הרב הצפון בזה. אך הכובס כבר שמע על הבת קול הראשונה, והצטער שלא נכלל בשכר המרובה שהוענק לאלו שהיו באשכבתיה דרבי, ואין זה כל כך לשמה וכתקנה. ויל"ע בזה. וראה הערה 107.</w:t>
      </w:r>
    </w:p>
  </w:footnote>
  <w:footnote w:id="106">
    <w:p w:rsidR="00251CF4" w:rsidRDefault="00251CF4" w:rsidP="007D49DD">
      <w:pPr>
        <w:pStyle w:val="FootnoteText"/>
        <w:rPr>
          <w:rFonts w:hint="cs"/>
        </w:rPr>
      </w:pPr>
      <w:r>
        <w:rPr>
          <w:rtl/>
        </w:rPr>
        <w:t>&lt;</w:t>
      </w:r>
      <w:r>
        <w:rPr>
          <w:rStyle w:val="FootnoteReference"/>
        </w:rPr>
        <w:footnoteRef/>
      </w:r>
      <w:r>
        <w:rPr>
          <w:rtl/>
        </w:rPr>
        <w:t>&gt;</w:t>
      </w:r>
      <w:r>
        <w:rPr>
          <w:rFonts w:hint="cs"/>
          <w:rtl/>
        </w:rPr>
        <w:t xml:space="preserve"> לשון בעל העיקרים שם: "</w:t>
      </w:r>
      <w:r>
        <w:rPr>
          <w:rtl/>
        </w:rPr>
        <w:t>וכן במס</w:t>
      </w:r>
      <w:r>
        <w:rPr>
          <w:rFonts w:hint="cs"/>
          <w:rtl/>
        </w:rPr>
        <w:t>כת</w:t>
      </w:r>
      <w:r>
        <w:rPr>
          <w:rtl/>
        </w:rPr>
        <w:t xml:space="preserve"> ע"א אמרו על השוטר שהיה ממונה להמית את רבי חנינא בן תרדיון</w:t>
      </w:r>
      <w:r>
        <w:rPr>
          <w:rFonts w:hint="cs"/>
          <w:rtl/>
        </w:rPr>
        <w:t>,</w:t>
      </w:r>
      <w:r>
        <w:rPr>
          <w:rtl/>
        </w:rPr>
        <w:t xml:space="preserve"> כי לפי שקרב מיתתו כדי שלא יצטער רבי חנינא ביותר</w:t>
      </w:r>
      <w:r>
        <w:rPr>
          <w:rFonts w:hint="cs"/>
          <w:rtl/>
        </w:rPr>
        <w:t>,</w:t>
      </w:r>
      <w:r>
        <w:rPr>
          <w:rtl/>
        </w:rPr>
        <w:t xml:space="preserve"> שהיה מזומן לחיי העו</w:t>
      </w:r>
      <w:r>
        <w:rPr>
          <w:rFonts w:hint="cs"/>
          <w:rtl/>
        </w:rPr>
        <w:t>לם הבא". ולשון הגמרא [ע"ז יח.] הוא "</w:t>
      </w:r>
      <w:r>
        <w:rPr>
          <w:rtl/>
        </w:rPr>
        <w:t xml:space="preserve">אמר לו קלצטונירי </w:t>
      </w:r>
      <w:r>
        <w:rPr>
          <w:rFonts w:hint="cs"/>
          <w:rtl/>
        </w:rPr>
        <w:t xml:space="preserve">["ממונה עליו" (רש"י שם)]], </w:t>
      </w:r>
      <w:r>
        <w:rPr>
          <w:rtl/>
        </w:rPr>
        <w:t>רבי</w:t>
      </w:r>
      <w:r>
        <w:rPr>
          <w:rFonts w:hint="cs"/>
          <w:rtl/>
        </w:rPr>
        <w:t>,</w:t>
      </w:r>
      <w:r>
        <w:rPr>
          <w:rtl/>
        </w:rPr>
        <w:t xml:space="preserve"> אם אני מרבה בשלהבת ונוטל ספוגין של צמר מעל לבך</w:t>
      </w:r>
      <w:r>
        <w:rPr>
          <w:rFonts w:hint="cs"/>
          <w:rtl/>
        </w:rPr>
        <w:t>,</w:t>
      </w:r>
      <w:r>
        <w:rPr>
          <w:rtl/>
        </w:rPr>
        <w:t xml:space="preserve"> אתה מביאני לחיי העולם הבא</w:t>
      </w:r>
      <w:r>
        <w:rPr>
          <w:rFonts w:hint="cs"/>
          <w:rtl/>
        </w:rPr>
        <w:t>.</w:t>
      </w:r>
      <w:r>
        <w:rPr>
          <w:rtl/>
        </w:rPr>
        <w:t xml:space="preserve"> אמר לו</w:t>
      </w:r>
      <w:r>
        <w:rPr>
          <w:rFonts w:hint="cs"/>
          <w:rtl/>
        </w:rPr>
        <w:t>,</w:t>
      </w:r>
      <w:r>
        <w:rPr>
          <w:rtl/>
        </w:rPr>
        <w:t xml:space="preserve"> הן</w:t>
      </w:r>
      <w:r>
        <w:rPr>
          <w:rFonts w:hint="cs"/>
          <w:rtl/>
        </w:rPr>
        <w:t>.</w:t>
      </w:r>
      <w:r>
        <w:rPr>
          <w:rtl/>
        </w:rPr>
        <w:t xml:space="preserve"> השבע לי</w:t>
      </w:r>
      <w:r>
        <w:rPr>
          <w:rFonts w:hint="cs"/>
          <w:rtl/>
        </w:rPr>
        <w:t>,</w:t>
      </w:r>
      <w:r>
        <w:rPr>
          <w:rtl/>
        </w:rPr>
        <w:t xml:space="preserve"> נשבע לו</w:t>
      </w:r>
      <w:r>
        <w:rPr>
          <w:rFonts w:hint="cs"/>
          <w:rtl/>
        </w:rPr>
        <w:t>.</w:t>
      </w:r>
      <w:r>
        <w:rPr>
          <w:rtl/>
        </w:rPr>
        <w:t xml:space="preserve"> מיד הרבה בשלהבת ונטל ספוגין של צמר מעל לבו</w:t>
      </w:r>
      <w:r>
        <w:rPr>
          <w:rFonts w:hint="cs"/>
          <w:rtl/>
        </w:rPr>
        <w:t>,</w:t>
      </w:r>
      <w:r>
        <w:rPr>
          <w:rtl/>
        </w:rPr>
        <w:t xml:space="preserve"> יצאה נשמתו במהר</w:t>
      </w:r>
      <w:r>
        <w:rPr>
          <w:rFonts w:hint="cs"/>
          <w:rtl/>
        </w:rPr>
        <w:t>ה.</w:t>
      </w:r>
      <w:r>
        <w:rPr>
          <w:rtl/>
        </w:rPr>
        <w:t xml:space="preserve"> אף הוא קפץ ונפל לתוך האור</w:t>
      </w:r>
      <w:r>
        <w:rPr>
          <w:rFonts w:hint="cs"/>
          <w:rtl/>
        </w:rPr>
        <w:t>,</w:t>
      </w:r>
      <w:r>
        <w:rPr>
          <w:rtl/>
        </w:rPr>
        <w:t xml:space="preserve"> יצאה בת קול ואמרה רבי חנינא בן תרדיון וקלצטונירי מזומנין הן לחיי העולם הבא</w:t>
      </w:r>
      <w:r>
        <w:rPr>
          <w:rFonts w:hint="cs"/>
          <w:rtl/>
        </w:rPr>
        <w:t>".</w:t>
      </w:r>
    </w:p>
  </w:footnote>
  <w:footnote w:id="107">
    <w:p w:rsidR="00251CF4" w:rsidRDefault="00251CF4" w:rsidP="006F711D">
      <w:pPr>
        <w:pStyle w:val="FootnoteText"/>
        <w:rPr>
          <w:rFonts w:hint="cs"/>
        </w:rPr>
      </w:pPr>
      <w:r>
        <w:rPr>
          <w:rtl/>
        </w:rPr>
        <w:t>&lt;</w:t>
      </w:r>
      <w:r>
        <w:rPr>
          <w:rStyle w:val="FootnoteReference"/>
        </w:rPr>
        <w:footnoteRef/>
      </w:r>
      <w:r>
        <w:rPr>
          <w:rtl/>
        </w:rPr>
        <w:t>&gt;</w:t>
      </w:r>
      <w:r>
        <w:rPr>
          <w:rFonts w:hint="cs"/>
          <w:rtl/>
        </w:rPr>
        <w:t xml:space="preserve"> דבריו מבוארים על פי מה שכתב בח"א לכתובות קג: [א, קסא.], לגבי הכובס, ועל פי מה שכתב בח"א לע"ז יח. [ד, מד:] על השומר. ונתחיל בדבריו בח"א לכתובות על הכובס, וז"ל: "</w:t>
      </w:r>
      <w:r>
        <w:rPr>
          <w:rtl/>
        </w:rPr>
        <w:t>האי כובס וכו'. נראה כי כובס זה רשע היה</w:t>
      </w:r>
      <w:r>
        <w:rPr>
          <w:rFonts w:hint="cs"/>
          <w:rtl/>
        </w:rPr>
        <w:t>,</w:t>
      </w:r>
      <w:r>
        <w:rPr>
          <w:rtl/>
        </w:rPr>
        <w:t xml:space="preserve"> רק שהוא מוכן לתשובה</w:t>
      </w:r>
      <w:r>
        <w:rPr>
          <w:rFonts w:hint="cs"/>
          <w:rtl/>
        </w:rPr>
        <w:t>.</w:t>
      </w:r>
      <w:r>
        <w:rPr>
          <w:rtl/>
        </w:rPr>
        <w:t xml:space="preserve"> ולכך נקרא </w:t>
      </w:r>
      <w:r>
        <w:rPr>
          <w:rFonts w:hint="cs"/>
          <w:rtl/>
        </w:rPr>
        <w:t>'</w:t>
      </w:r>
      <w:r>
        <w:rPr>
          <w:rtl/>
        </w:rPr>
        <w:t>כובס</w:t>
      </w:r>
      <w:r>
        <w:rPr>
          <w:rFonts w:hint="cs"/>
          <w:rtl/>
        </w:rPr>
        <w:t>',</w:t>
      </w:r>
      <w:r>
        <w:rPr>
          <w:rtl/>
        </w:rPr>
        <w:t xml:space="preserve"> שהוא מוכן להלבין את מלבושיו ומדותיו שיהי</w:t>
      </w:r>
      <w:r>
        <w:rPr>
          <w:rFonts w:hint="cs"/>
          <w:rtl/>
        </w:rPr>
        <w:t>ו</w:t>
      </w:r>
      <w:r>
        <w:rPr>
          <w:rtl/>
        </w:rPr>
        <w:t xml:space="preserve"> נקי לעולם הבא</w:t>
      </w:r>
      <w:r>
        <w:rPr>
          <w:rFonts w:hint="cs"/>
          <w:rtl/>
        </w:rPr>
        <w:t>.</w:t>
      </w:r>
      <w:r>
        <w:rPr>
          <w:rtl/>
        </w:rPr>
        <w:t xml:space="preserve"> והיה מצער מאד על שלא הי</w:t>
      </w:r>
      <w:r>
        <w:rPr>
          <w:rFonts w:hint="cs"/>
          <w:rtl/>
        </w:rPr>
        <w:t>ה</w:t>
      </w:r>
      <w:r>
        <w:rPr>
          <w:rtl/>
        </w:rPr>
        <w:t xml:space="preserve"> באשכבתי</w:t>
      </w:r>
      <w:r>
        <w:rPr>
          <w:rFonts w:hint="cs"/>
          <w:rtl/>
        </w:rPr>
        <w:t>ה</w:t>
      </w:r>
      <w:r>
        <w:rPr>
          <w:rtl/>
        </w:rPr>
        <w:t xml:space="preserve"> דרבי</w:t>
      </w:r>
      <w:r>
        <w:rPr>
          <w:rFonts w:hint="cs"/>
          <w:rtl/>
        </w:rPr>
        <w:t xml:space="preserve">... </w:t>
      </w:r>
      <w:r>
        <w:rPr>
          <w:rtl/>
        </w:rPr>
        <w:t>ופי</w:t>
      </w:r>
      <w:r>
        <w:rPr>
          <w:rFonts w:hint="cs"/>
          <w:rtl/>
        </w:rPr>
        <w:t>רוש</w:t>
      </w:r>
      <w:r>
        <w:rPr>
          <w:rtl/>
        </w:rPr>
        <w:t xml:space="preserve"> </w:t>
      </w:r>
      <w:r>
        <w:rPr>
          <w:rFonts w:hint="cs"/>
          <w:rtl/>
        </w:rPr>
        <w:t>'</w:t>
      </w:r>
      <w:r>
        <w:rPr>
          <w:rtl/>
        </w:rPr>
        <w:t>נפל מאגרא</w:t>
      </w:r>
      <w:r>
        <w:rPr>
          <w:rFonts w:hint="cs"/>
          <w:rtl/>
        </w:rPr>
        <w:t>'</w:t>
      </w:r>
      <w:r>
        <w:rPr>
          <w:rtl/>
        </w:rPr>
        <w:t xml:space="preserve"> פירושו שהיה מצטער מאד</w:t>
      </w:r>
      <w:r>
        <w:rPr>
          <w:rFonts w:hint="cs"/>
          <w:rtl/>
        </w:rPr>
        <w:t>,</w:t>
      </w:r>
      <w:r>
        <w:rPr>
          <w:rtl/>
        </w:rPr>
        <w:t xml:space="preserve"> והפיל נפשו למיתה, ובשביל כך מת בשביל שמסר עצמו למיתה בשביל גודל צערו</w:t>
      </w:r>
      <w:r>
        <w:rPr>
          <w:rFonts w:hint="cs"/>
          <w:rtl/>
        </w:rPr>
        <w:t>,</w:t>
      </w:r>
      <w:r>
        <w:rPr>
          <w:rtl/>
        </w:rPr>
        <w:t xml:space="preserve"> וזהו </w:t>
      </w:r>
      <w:r>
        <w:rPr>
          <w:rFonts w:hint="cs"/>
          <w:rtl/>
        </w:rPr>
        <w:t>'</w:t>
      </w:r>
      <w:r>
        <w:rPr>
          <w:rtl/>
        </w:rPr>
        <w:t>דנפל מאגרא ומת</w:t>
      </w:r>
      <w:r>
        <w:rPr>
          <w:rFonts w:hint="cs"/>
          <w:rtl/>
        </w:rPr>
        <w:t>',</w:t>
      </w:r>
      <w:r>
        <w:rPr>
          <w:rtl/>
        </w:rPr>
        <w:t xml:space="preserve"> כי הפיל עצמו מאגרא</w:t>
      </w:r>
      <w:r>
        <w:rPr>
          <w:rFonts w:hint="cs"/>
          <w:rtl/>
        </w:rPr>
        <w:t>,</w:t>
      </w:r>
      <w:r>
        <w:rPr>
          <w:rtl/>
        </w:rPr>
        <w:t xml:space="preserve"> הוא מדרגת החיים</w:t>
      </w:r>
      <w:r>
        <w:rPr>
          <w:rFonts w:hint="cs"/>
          <w:rtl/>
        </w:rPr>
        <w:t>,</w:t>
      </w:r>
      <w:r>
        <w:rPr>
          <w:rtl/>
        </w:rPr>
        <w:t xml:space="preserve"> ומסר עצמו למיתה</w:t>
      </w:r>
      <w:r>
        <w:rPr>
          <w:rFonts w:hint="cs"/>
          <w:rtl/>
        </w:rPr>
        <w:t>.</w:t>
      </w:r>
      <w:r>
        <w:rPr>
          <w:rtl/>
        </w:rPr>
        <w:t xml:space="preserve"> ולכך יצא בת קול שהוא מזומן לחיי ע</w:t>
      </w:r>
      <w:r>
        <w:rPr>
          <w:rFonts w:hint="cs"/>
          <w:rtl/>
        </w:rPr>
        <w:t>ולם הבא". ובח"א לע"ז שם כתב: "</w:t>
      </w:r>
      <w:r>
        <w:rPr>
          <w:rtl/>
        </w:rPr>
        <w:t>אף הוא קפץ ונפל לתוך האור</w:t>
      </w:r>
      <w:r>
        <w:rPr>
          <w:rFonts w:hint="cs"/>
          <w:rtl/>
        </w:rPr>
        <w:t>.</w:t>
      </w:r>
      <w:r>
        <w:rPr>
          <w:rtl/>
        </w:rPr>
        <w:t xml:space="preserve"> נראה פירושו לא שהיה נשרף עתה מיד, אבל שהיה נשרף ע</w:t>
      </w:r>
      <w:r>
        <w:rPr>
          <w:rFonts w:hint="cs"/>
          <w:rtl/>
        </w:rPr>
        <w:t>ל ידי</w:t>
      </w:r>
      <w:r>
        <w:rPr>
          <w:rtl/>
        </w:rPr>
        <w:t xml:space="preserve"> מלכות הרשעה בשביל שעבר גזירת המלכות</w:t>
      </w:r>
      <w:r>
        <w:rPr>
          <w:rFonts w:hint="cs"/>
          <w:rtl/>
        </w:rPr>
        <w:t>,</w:t>
      </w:r>
      <w:r>
        <w:rPr>
          <w:rtl/>
        </w:rPr>
        <w:t xml:space="preserve"> וזה נקרא ש</w:t>
      </w:r>
      <w:r>
        <w:rPr>
          <w:rFonts w:hint="cs"/>
          <w:rtl/>
        </w:rPr>
        <w:t>ח</w:t>
      </w:r>
      <w:r>
        <w:rPr>
          <w:rtl/>
        </w:rPr>
        <w:t>פץ ליפול לתוך האור, שהרי מרצונו ומדעתו עשה זה. ואין צריך לומר שקפץ מעצמו, רק שקפץ לתוך האור בשביל שגרם לעצמו מיתה</w:t>
      </w:r>
      <w:r>
        <w:rPr>
          <w:rFonts w:hint="cs"/>
          <w:rtl/>
        </w:rPr>
        <w:t>..</w:t>
      </w:r>
      <w:r>
        <w:rPr>
          <w:rtl/>
        </w:rPr>
        <w:t xml:space="preserve">. ואמר </w:t>
      </w:r>
      <w:r>
        <w:rPr>
          <w:rFonts w:hint="cs"/>
          <w:rtl/>
        </w:rPr>
        <w:t>'</w:t>
      </w:r>
      <w:r>
        <w:rPr>
          <w:rtl/>
        </w:rPr>
        <w:t>אף הוא קפץ לתוך האור</w:t>
      </w:r>
      <w:r>
        <w:rPr>
          <w:rFonts w:hint="cs"/>
          <w:rtl/>
        </w:rPr>
        <w:t>'</w:t>
      </w:r>
      <w:r>
        <w:rPr>
          <w:rtl/>
        </w:rPr>
        <w:t>, ר</w:t>
      </w:r>
      <w:r>
        <w:rPr>
          <w:rFonts w:hint="cs"/>
          <w:rtl/>
        </w:rPr>
        <w:t>צה לומר</w:t>
      </w:r>
      <w:r>
        <w:rPr>
          <w:rtl/>
        </w:rPr>
        <w:t xml:space="preserve"> שנפשו חשקה למות עמו</w:t>
      </w:r>
      <w:r>
        <w:rPr>
          <w:rFonts w:hint="cs"/>
          <w:rtl/>
        </w:rPr>
        <w:t>,</w:t>
      </w:r>
      <w:r>
        <w:rPr>
          <w:rtl/>
        </w:rPr>
        <w:t xml:space="preserve"> שכ</w:t>
      </w:r>
      <w:r>
        <w:rPr>
          <w:rFonts w:hint="cs"/>
          <w:rtl/>
        </w:rPr>
        <w:t>ל כך</w:t>
      </w:r>
      <w:r>
        <w:rPr>
          <w:rtl/>
        </w:rPr>
        <w:t xml:space="preserve"> היה אוהב אותו, והפיל עצמו לאור</w:t>
      </w:r>
      <w:r>
        <w:rPr>
          <w:rFonts w:hint="cs"/>
          <w:rtl/>
        </w:rPr>
        <w:t>,</w:t>
      </w:r>
      <w:r>
        <w:rPr>
          <w:rtl/>
        </w:rPr>
        <w:t xml:space="preserve"> היינו תשוקתו</w:t>
      </w:r>
      <w:r>
        <w:rPr>
          <w:rFonts w:hint="cs"/>
          <w:rtl/>
        </w:rPr>
        <w:t>,</w:t>
      </w:r>
      <w:r>
        <w:rPr>
          <w:rtl/>
        </w:rPr>
        <w:t xml:space="preserve"> וכן היה האמת שנשרף ג</w:t>
      </w:r>
      <w:r>
        <w:rPr>
          <w:rFonts w:hint="cs"/>
          <w:rtl/>
        </w:rPr>
        <w:t>ם כן". ונתבארו דבריו כאן.</w:t>
      </w:r>
    </w:p>
  </w:footnote>
  <w:footnote w:id="108">
    <w:p w:rsidR="00251CF4" w:rsidRDefault="00251CF4" w:rsidP="002C340A">
      <w:pPr>
        <w:pStyle w:val="FootnoteText"/>
        <w:rPr>
          <w:rFonts w:hint="cs"/>
        </w:rPr>
      </w:pPr>
      <w:r>
        <w:rPr>
          <w:rtl/>
        </w:rPr>
        <w:t>&lt;</w:t>
      </w:r>
      <w:r>
        <w:rPr>
          <w:rStyle w:val="FootnoteReference"/>
        </w:rPr>
        <w:footnoteRef/>
      </w:r>
      <w:r>
        <w:rPr>
          <w:rtl/>
        </w:rPr>
        <w:t>&gt;</w:t>
      </w:r>
      <w:r>
        <w:rPr>
          <w:rFonts w:hint="cs"/>
          <w:rtl/>
        </w:rPr>
        <w:t xml:space="preserve"> ואם תאמר, כיצד יפרנס את דברי הגמרא בכתובות [קג:] שכל אלו שהיו באשכבתיה דרבי גם כן היו מזומנים לחיי עולם הבא, ולא היה להם יסורין שיכפרו [ראה סוף הערה 104]. ואולי יתרץ שהתם לא איירי ברשעים, וכפי שיתרץ בסמוך על הגמרא בתענית. ובח"א לכתובות קג: [א, קסא.] כתב: "</w:t>
      </w:r>
      <w:r>
        <w:rPr>
          <w:rtl/>
        </w:rPr>
        <w:t>שכ</w:t>
      </w:r>
      <w:r>
        <w:rPr>
          <w:rFonts w:hint="cs"/>
          <w:rtl/>
        </w:rPr>
        <w:t>ל כך</w:t>
      </w:r>
      <w:r>
        <w:rPr>
          <w:rtl/>
        </w:rPr>
        <w:t xml:space="preserve"> רבי מזומן לחיי ע</w:t>
      </w:r>
      <w:r>
        <w:rPr>
          <w:rFonts w:hint="cs"/>
          <w:rtl/>
        </w:rPr>
        <w:t>ולם הבא</w:t>
      </w:r>
      <w:r>
        <w:rPr>
          <w:rtl/>
        </w:rPr>
        <w:t>, עד שאותם שהם מצורפים אליו בעת המיתה</w:t>
      </w:r>
      <w:r>
        <w:rPr>
          <w:rFonts w:hint="cs"/>
          <w:rtl/>
        </w:rPr>
        <w:t>,</w:t>
      </w:r>
      <w:r>
        <w:rPr>
          <w:rtl/>
        </w:rPr>
        <w:t xml:space="preserve"> שבאותה שעה היה רבי קונה ע</w:t>
      </w:r>
      <w:r>
        <w:rPr>
          <w:rFonts w:hint="cs"/>
          <w:rtl/>
        </w:rPr>
        <w:t xml:space="preserve">ולם הבא... </w:t>
      </w:r>
      <w:r>
        <w:rPr>
          <w:rtl/>
        </w:rPr>
        <w:t>ג</w:t>
      </w:r>
      <w:r>
        <w:rPr>
          <w:rFonts w:hint="cs"/>
          <w:rtl/>
        </w:rPr>
        <w:t>ם כן</w:t>
      </w:r>
      <w:r>
        <w:rPr>
          <w:rtl/>
        </w:rPr>
        <w:t xml:space="preserve"> מזומנים לחיי ע</w:t>
      </w:r>
      <w:r>
        <w:rPr>
          <w:rFonts w:hint="cs"/>
          <w:rtl/>
        </w:rPr>
        <w:t xml:space="preserve">ולם הבא".  </w:t>
      </w:r>
    </w:p>
  </w:footnote>
  <w:footnote w:id="109">
    <w:p w:rsidR="00251CF4" w:rsidRDefault="00251CF4" w:rsidP="00DF52FC">
      <w:pPr>
        <w:pStyle w:val="FootnoteText"/>
        <w:rPr>
          <w:rFonts w:hint="cs"/>
        </w:rPr>
      </w:pPr>
      <w:r>
        <w:rPr>
          <w:rtl/>
        </w:rPr>
        <w:t>&lt;</w:t>
      </w:r>
      <w:r>
        <w:rPr>
          <w:rStyle w:val="FootnoteReference"/>
        </w:rPr>
        <w:footnoteRef/>
      </w:r>
      <w:r>
        <w:rPr>
          <w:rtl/>
        </w:rPr>
        <w:t>&gt;</w:t>
      </w:r>
      <w:r>
        <w:rPr>
          <w:rFonts w:hint="cs"/>
          <w:rtl/>
        </w:rPr>
        <w:t xml:space="preserve"> כפי שביאר בח"א לכתובות קג: [א, קסא.] לגבי ההוא כובס, שאמרו שם בגמרא לגביו שהוא "מזומן לחיי העולם הבא", ותוספות שם הקשו "</w:t>
      </w:r>
      <w:r>
        <w:rPr>
          <w:rtl/>
        </w:rPr>
        <w:t>מזומן לחיי העולם הבא</w:t>
      </w:r>
      <w:r>
        <w:rPr>
          <w:rFonts w:hint="cs"/>
          <w:rtl/>
        </w:rPr>
        <w:t>.</w:t>
      </w:r>
      <w:r>
        <w:rPr>
          <w:rtl/>
        </w:rPr>
        <w:t xml:space="preserve"> תימה והלא כל ישראל יש להם חלק לעו</w:t>
      </w:r>
      <w:r>
        <w:rPr>
          <w:rFonts w:hint="cs"/>
          <w:rtl/>
        </w:rPr>
        <w:t>לם הבא". ועל כך כתב בח"א שם בזה"ל: "מזומן לחיי עולם הבא. והא דתנן 'כל ישראל יש להם חלק לעולם הבא', היינו חלק בלבד. אבל 'מזומן' משמע שיש לו עיקר עולם הבא, ולא שיש לו חלק בלבד". והובא למעלה הערה 89. וראה למעלה הערות 91, 96.</w:t>
      </w:r>
    </w:p>
  </w:footnote>
  <w:footnote w:id="110">
    <w:p w:rsidR="00251CF4" w:rsidRDefault="00251CF4" w:rsidP="000B5FA2">
      <w:pPr>
        <w:pStyle w:val="FootnoteText"/>
        <w:rPr>
          <w:rFonts w:hint="cs"/>
        </w:rPr>
      </w:pPr>
      <w:r>
        <w:rPr>
          <w:rtl/>
        </w:rPr>
        <w:t>&lt;</w:t>
      </w:r>
      <w:r>
        <w:rPr>
          <w:rStyle w:val="FootnoteReference"/>
        </w:rPr>
        <w:footnoteRef/>
      </w:r>
      <w:r>
        <w:rPr>
          <w:rtl/>
        </w:rPr>
        <w:t>&gt;</w:t>
      </w:r>
      <w:r>
        <w:rPr>
          <w:rFonts w:hint="cs"/>
          <w:rtl/>
        </w:rPr>
        <w:t xml:space="preserve"> המשך לשון בעל העיקרים [מאמר ג פכ"ט]: "</w:t>
      </w:r>
      <w:r>
        <w:rPr>
          <w:rtl/>
        </w:rPr>
        <w:t>וכן במסכת תענית בפ</w:t>
      </w:r>
      <w:r>
        <w:rPr>
          <w:rFonts w:hint="cs"/>
          <w:rtl/>
        </w:rPr>
        <w:t>רק</w:t>
      </w:r>
      <w:r>
        <w:rPr>
          <w:rtl/>
        </w:rPr>
        <w:t xml:space="preserve"> סדר תעניות בתרא </w:t>
      </w:r>
      <w:r>
        <w:rPr>
          <w:rFonts w:hint="cs"/>
          <w:rtl/>
        </w:rPr>
        <w:t xml:space="preserve">[כב.], </w:t>
      </w:r>
      <w:r>
        <w:rPr>
          <w:rtl/>
        </w:rPr>
        <w:t>מביא הרבה מעשים מאנשים שאמר אליהו עליהם שהיו מזומנין לחיי העו</w:t>
      </w:r>
      <w:r>
        <w:rPr>
          <w:rFonts w:hint="cs"/>
          <w:rtl/>
        </w:rPr>
        <w:t>לם הבא,</w:t>
      </w:r>
      <w:r>
        <w:rPr>
          <w:rtl/>
        </w:rPr>
        <w:t xml:space="preserve"> ואע"פ שלא היו עושים מעשים שיהיו מצו</w:t>
      </w:r>
      <w:r>
        <w:rPr>
          <w:rFonts w:hint="cs"/>
          <w:rtl/>
        </w:rPr>
        <w:t>ה</w:t>
      </w:r>
      <w:r>
        <w:rPr>
          <w:rtl/>
        </w:rPr>
        <w:t xml:space="preserve"> או אזהרה</w:t>
      </w:r>
      <w:r>
        <w:rPr>
          <w:rFonts w:hint="cs"/>
          <w:rtl/>
        </w:rPr>
        <w:t>,</w:t>
      </w:r>
      <w:r>
        <w:rPr>
          <w:rtl/>
        </w:rPr>
        <w:t xml:space="preserve"> אלא פעולות טובות</w:t>
      </w:r>
      <w:r>
        <w:rPr>
          <w:rFonts w:hint="cs"/>
          <w:rtl/>
        </w:rPr>
        <w:t>.</w:t>
      </w:r>
      <w:r>
        <w:rPr>
          <w:rtl/>
        </w:rPr>
        <w:t xml:space="preserve"> כמו שומר בית הסוהר שהיה מפריש הנשים מהאנשים כדי שלא יבואו לידי הרגל עבירה</w:t>
      </w:r>
      <w:r>
        <w:rPr>
          <w:rFonts w:hint="cs"/>
          <w:rtl/>
        </w:rPr>
        <w:t>,</w:t>
      </w:r>
      <w:r>
        <w:rPr>
          <w:rtl/>
        </w:rPr>
        <w:t xml:space="preserve"> וזולת זה שם הרבה</w:t>
      </w:r>
      <w:r>
        <w:rPr>
          <w:rFonts w:hint="cs"/>
          <w:rtl/>
        </w:rPr>
        <w:t>". וזה לשון הגמרא בתענית [כב.]: "</w:t>
      </w:r>
      <w:r>
        <w:rPr>
          <w:rtl/>
        </w:rPr>
        <w:t>רבי ברוקא חוזאה הוה שכיח בשוקא דבי לפט</w:t>
      </w:r>
      <w:r>
        <w:rPr>
          <w:rFonts w:hint="cs"/>
          <w:rtl/>
        </w:rPr>
        <w:t>,</w:t>
      </w:r>
      <w:r>
        <w:rPr>
          <w:rtl/>
        </w:rPr>
        <w:t xml:space="preserve"> הוה שכיח אליהו גביה</w:t>
      </w:r>
      <w:r>
        <w:rPr>
          <w:rFonts w:hint="cs"/>
          <w:rtl/>
        </w:rPr>
        <w:t>.</w:t>
      </w:r>
      <w:r>
        <w:rPr>
          <w:rtl/>
        </w:rPr>
        <w:t xml:space="preserve"> אמר ליה</w:t>
      </w:r>
      <w:r>
        <w:rPr>
          <w:rFonts w:hint="cs"/>
          <w:rtl/>
        </w:rPr>
        <w:t xml:space="preserve"> ["רב ברוקא לאליהו" (רש"י שם)],</w:t>
      </w:r>
      <w:r>
        <w:rPr>
          <w:rtl/>
        </w:rPr>
        <w:t xml:space="preserve"> </w:t>
      </w:r>
      <w:r>
        <w:rPr>
          <w:rFonts w:hint="cs"/>
          <w:rtl/>
        </w:rPr>
        <w:t xml:space="preserve">מי </w:t>
      </w:r>
      <w:r>
        <w:rPr>
          <w:rtl/>
        </w:rPr>
        <w:t>איכא בהאי שוקא בר עלמא דאתי</w:t>
      </w:r>
      <w:r>
        <w:rPr>
          <w:rFonts w:hint="cs"/>
          <w:rtl/>
        </w:rPr>
        <w:t>.</w:t>
      </w:r>
      <w:r>
        <w:rPr>
          <w:rtl/>
        </w:rPr>
        <w:t xml:space="preserve"> אמר ליה לא</w:t>
      </w:r>
      <w:r>
        <w:rPr>
          <w:rFonts w:hint="cs"/>
          <w:rtl/>
        </w:rPr>
        <w:t>.</w:t>
      </w:r>
      <w:r>
        <w:rPr>
          <w:rtl/>
        </w:rPr>
        <w:t xml:space="preserve"> אדהכי והכי חזא לההוא גברא דהוה סיים מסאני אוכמי </w:t>
      </w:r>
      <w:r>
        <w:rPr>
          <w:rFonts w:hint="cs"/>
          <w:rtl/>
        </w:rPr>
        <w:t xml:space="preserve">["מנעלים שחורים, שלא כמנהג היהודים" (רש"י שם)], </w:t>
      </w:r>
      <w:r>
        <w:rPr>
          <w:rtl/>
        </w:rPr>
        <w:t xml:space="preserve">ולא רמי חוטא דתכלתא בגלימיה </w:t>
      </w:r>
      <w:r>
        <w:rPr>
          <w:rFonts w:hint="cs"/>
          <w:rtl/>
        </w:rPr>
        <w:t xml:space="preserve">["לא הטיל ציצית בטליתו" (רש"י שם)]. </w:t>
      </w:r>
      <w:r>
        <w:rPr>
          <w:rtl/>
        </w:rPr>
        <w:t>אמר ליה</w:t>
      </w:r>
      <w:r>
        <w:rPr>
          <w:rFonts w:hint="cs"/>
          <w:rtl/>
        </w:rPr>
        <w:t xml:space="preserve"> ["אליהו לרב ברוקא" (רש"י שם)],</w:t>
      </w:r>
      <w:r>
        <w:rPr>
          <w:rtl/>
        </w:rPr>
        <w:t xml:space="preserve"> האי בר עלמא דאתי הוא</w:t>
      </w:r>
      <w:r>
        <w:rPr>
          <w:rFonts w:hint="cs"/>
          <w:rtl/>
        </w:rPr>
        <w:t>.</w:t>
      </w:r>
      <w:r>
        <w:rPr>
          <w:rtl/>
        </w:rPr>
        <w:t xml:space="preserve"> רהט בתריה</w:t>
      </w:r>
      <w:r>
        <w:rPr>
          <w:rFonts w:hint="cs"/>
          <w:rtl/>
        </w:rPr>
        <w:t>,</w:t>
      </w:r>
      <w:r>
        <w:rPr>
          <w:rtl/>
        </w:rPr>
        <w:t xml:space="preserve"> אמר ליה מאי עובדך</w:t>
      </w:r>
      <w:r>
        <w:rPr>
          <w:rFonts w:hint="cs"/>
          <w:rtl/>
        </w:rPr>
        <w:t>.</w:t>
      </w:r>
      <w:r>
        <w:rPr>
          <w:rtl/>
        </w:rPr>
        <w:t xml:space="preserve"> אמר ליה זיל האידנא</w:t>
      </w:r>
      <w:r>
        <w:rPr>
          <w:rFonts w:hint="cs"/>
          <w:rtl/>
        </w:rPr>
        <w:t>,</w:t>
      </w:r>
      <w:r>
        <w:rPr>
          <w:rtl/>
        </w:rPr>
        <w:t xml:space="preserve"> ותא למחר</w:t>
      </w:r>
      <w:r>
        <w:rPr>
          <w:rFonts w:hint="cs"/>
          <w:rtl/>
        </w:rPr>
        <w:t>.</w:t>
      </w:r>
      <w:r>
        <w:rPr>
          <w:rtl/>
        </w:rPr>
        <w:t xml:space="preserve"> למחר אמר ליה מאי עובדך</w:t>
      </w:r>
      <w:r>
        <w:rPr>
          <w:rFonts w:hint="cs"/>
          <w:rtl/>
        </w:rPr>
        <w:t>.</w:t>
      </w:r>
      <w:r>
        <w:rPr>
          <w:rtl/>
        </w:rPr>
        <w:t xml:space="preserve"> אמר ליה</w:t>
      </w:r>
      <w:r>
        <w:rPr>
          <w:rFonts w:hint="cs"/>
          <w:rtl/>
        </w:rPr>
        <w:t>,</w:t>
      </w:r>
      <w:r>
        <w:rPr>
          <w:rtl/>
        </w:rPr>
        <w:t xml:space="preserve"> זנדוקנא אנא </w:t>
      </w:r>
      <w:r>
        <w:rPr>
          <w:rFonts w:hint="cs"/>
          <w:rtl/>
        </w:rPr>
        <w:t xml:space="preserve">["שומר בית האסורין של מלך" (רש"י שם)], </w:t>
      </w:r>
      <w:r>
        <w:rPr>
          <w:rtl/>
        </w:rPr>
        <w:t>ואסרנא גברי לחוד ונשי לחוד</w:t>
      </w:r>
      <w:r>
        <w:rPr>
          <w:rFonts w:hint="cs"/>
          <w:rtl/>
        </w:rPr>
        <w:t>,</w:t>
      </w:r>
      <w:r>
        <w:rPr>
          <w:rtl/>
        </w:rPr>
        <w:t xml:space="preserve"> ורמינא פורייאי בין הני להני </w:t>
      </w:r>
      <w:r>
        <w:rPr>
          <w:rFonts w:hint="cs"/>
          <w:rtl/>
        </w:rPr>
        <w:t xml:space="preserve">["מטיל אני מטתי בין אנשים לנשים" (רש"י שם)] </w:t>
      </w:r>
      <w:r>
        <w:rPr>
          <w:rtl/>
        </w:rPr>
        <w:t>כי היכי דלא ליתו לידי איסורא</w:t>
      </w:r>
      <w:r>
        <w:rPr>
          <w:rFonts w:hint="cs"/>
          <w:rtl/>
        </w:rPr>
        <w:t>.</w:t>
      </w:r>
      <w:r>
        <w:rPr>
          <w:rtl/>
        </w:rPr>
        <w:t xml:space="preserve"> כי חזינא בת ישראל דיהבי נכרים עלה עינייהו</w:t>
      </w:r>
      <w:r>
        <w:rPr>
          <w:rFonts w:hint="cs"/>
          <w:rtl/>
        </w:rPr>
        <w:t xml:space="preserve"> ["בעלי בית האסורין" (רש"י שם)],</w:t>
      </w:r>
      <w:r>
        <w:rPr>
          <w:rtl/>
        </w:rPr>
        <w:t xml:space="preserve"> מסרנא נפשאי ומצילנא לה</w:t>
      </w:r>
      <w:r>
        <w:rPr>
          <w:rFonts w:hint="cs"/>
          <w:rtl/>
        </w:rPr>
        <w:t>.</w:t>
      </w:r>
      <w:r>
        <w:rPr>
          <w:rtl/>
        </w:rPr>
        <w:t xml:space="preserve"> יומא חד הוות נערה מאורסה גבן </w:t>
      </w:r>
      <w:r>
        <w:rPr>
          <w:rFonts w:hint="cs"/>
          <w:rtl/>
        </w:rPr>
        <w:t xml:space="preserve">["דהויא בבית הסוהר" (רש"י שם)], </w:t>
      </w:r>
      <w:r>
        <w:rPr>
          <w:rtl/>
        </w:rPr>
        <w:t>דיהבו בה נכרים עינייהו</w:t>
      </w:r>
      <w:r>
        <w:rPr>
          <w:rFonts w:hint="cs"/>
          <w:rtl/>
        </w:rPr>
        <w:t>.</w:t>
      </w:r>
      <w:r>
        <w:rPr>
          <w:rtl/>
        </w:rPr>
        <w:t xml:space="preserve"> שקלי דורדייא דחמרא </w:t>
      </w:r>
      <w:r>
        <w:rPr>
          <w:rFonts w:hint="cs"/>
          <w:rtl/>
        </w:rPr>
        <w:t xml:space="preserve">["שמרים של יין האדומים כדם" (רש"י שם)] </w:t>
      </w:r>
      <w:r>
        <w:rPr>
          <w:rtl/>
        </w:rPr>
        <w:t xml:space="preserve">ושדאי לה בשיפולה </w:t>
      </w:r>
      <w:r>
        <w:rPr>
          <w:rFonts w:hint="cs"/>
          <w:rtl/>
        </w:rPr>
        <w:t xml:space="preserve">["בשולי בגדה" (רש"י שם)] </w:t>
      </w:r>
      <w:r>
        <w:rPr>
          <w:rtl/>
        </w:rPr>
        <w:t xml:space="preserve">ואמרי דיסתנא היא </w:t>
      </w:r>
      <w:r>
        <w:rPr>
          <w:rFonts w:hint="cs"/>
          <w:rtl/>
        </w:rPr>
        <w:t xml:space="preserve">["דרך נשים לה, ומאוסה היא" (רש"י שם)]. </w:t>
      </w:r>
      <w:r>
        <w:rPr>
          <w:rtl/>
        </w:rPr>
        <w:t>אמר ליה</w:t>
      </w:r>
      <w:r>
        <w:rPr>
          <w:rFonts w:hint="cs"/>
          <w:rtl/>
        </w:rPr>
        <w:t>,</w:t>
      </w:r>
      <w:r>
        <w:rPr>
          <w:rtl/>
        </w:rPr>
        <w:t xml:space="preserve"> מאי טעמא לית לך חוטי ורמית מסאני אוכמי</w:t>
      </w:r>
      <w:r>
        <w:rPr>
          <w:rFonts w:hint="cs"/>
          <w:rtl/>
        </w:rPr>
        <w:t>.</w:t>
      </w:r>
      <w:r>
        <w:rPr>
          <w:rtl/>
        </w:rPr>
        <w:t xml:space="preserve"> אמר ליה</w:t>
      </w:r>
      <w:r>
        <w:rPr>
          <w:rFonts w:hint="cs"/>
          <w:rtl/>
        </w:rPr>
        <w:t>,</w:t>
      </w:r>
      <w:r>
        <w:rPr>
          <w:rtl/>
        </w:rPr>
        <w:t xml:space="preserve"> עיילנא ונפיקנא ביני נכרים כי היכי דלא לידעו דיהודאה אנא</w:t>
      </w:r>
      <w:r>
        <w:rPr>
          <w:rFonts w:hint="cs"/>
          <w:rtl/>
        </w:rPr>
        <w:t>,</w:t>
      </w:r>
      <w:r>
        <w:rPr>
          <w:rtl/>
        </w:rPr>
        <w:t xml:space="preserve"> כי הוו גזרי גזירתא מודענא להו לרבנן</w:t>
      </w:r>
      <w:r>
        <w:rPr>
          <w:rFonts w:hint="cs"/>
          <w:rtl/>
        </w:rPr>
        <w:t>,</w:t>
      </w:r>
      <w:r>
        <w:rPr>
          <w:rtl/>
        </w:rPr>
        <w:t xml:space="preserve"> ובעו רחמי ומבטלי לגזירתייהו</w:t>
      </w:r>
      <w:r>
        <w:rPr>
          <w:rFonts w:hint="cs"/>
          <w:rtl/>
        </w:rPr>
        <w:t>...</w:t>
      </w:r>
      <w:r>
        <w:rPr>
          <w:rtl/>
        </w:rPr>
        <w:t xml:space="preserve"> אדהכי והכי אתו הנך תרי</w:t>
      </w:r>
      <w:r>
        <w:rPr>
          <w:rFonts w:hint="cs"/>
          <w:rtl/>
        </w:rPr>
        <w:t>.</w:t>
      </w:r>
      <w:r>
        <w:rPr>
          <w:rtl/>
        </w:rPr>
        <w:t xml:space="preserve"> אתי אמר ליה</w:t>
      </w:r>
      <w:r>
        <w:rPr>
          <w:rFonts w:hint="cs"/>
          <w:rtl/>
        </w:rPr>
        <w:t>,</w:t>
      </w:r>
      <w:r>
        <w:rPr>
          <w:rtl/>
        </w:rPr>
        <w:t xml:space="preserve"> הנך נמי בני עלמא דאתי נינהו</w:t>
      </w:r>
      <w:r>
        <w:rPr>
          <w:rFonts w:hint="cs"/>
          <w:rtl/>
        </w:rPr>
        <w:t>.</w:t>
      </w:r>
      <w:r>
        <w:rPr>
          <w:rtl/>
        </w:rPr>
        <w:t xml:space="preserve"> אזל לגבייהו</w:t>
      </w:r>
      <w:r>
        <w:rPr>
          <w:rFonts w:hint="cs"/>
          <w:rtl/>
        </w:rPr>
        <w:t>,</w:t>
      </w:r>
      <w:r>
        <w:rPr>
          <w:rtl/>
        </w:rPr>
        <w:t xml:space="preserve"> אמר להו מאי עובדייכו</w:t>
      </w:r>
      <w:r>
        <w:rPr>
          <w:rFonts w:hint="cs"/>
          <w:rtl/>
        </w:rPr>
        <w:t>.</w:t>
      </w:r>
      <w:r>
        <w:rPr>
          <w:rtl/>
        </w:rPr>
        <w:t xml:space="preserve"> אמרו ליה אינשי בדוחי אנן </w:t>
      </w:r>
      <w:r>
        <w:rPr>
          <w:rFonts w:hint="cs"/>
          <w:rtl/>
        </w:rPr>
        <w:t xml:space="preserve">["שמחים ומשמחים בני אדם" (רש"י שם)], </w:t>
      </w:r>
      <w:r>
        <w:rPr>
          <w:rtl/>
        </w:rPr>
        <w:t>מבדחינן עציבי</w:t>
      </w:r>
      <w:r>
        <w:rPr>
          <w:rFonts w:hint="cs"/>
          <w:rtl/>
        </w:rPr>
        <w:t>.</w:t>
      </w:r>
      <w:r>
        <w:rPr>
          <w:rtl/>
        </w:rPr>
        <w:t xml:space="preserve"> אי נמי כי חזינן בי תרי דאית להו תיגרא בהדייהו</w:t>
      </w:r>
      <w:r>
        <w:rPr>
          <w:rFonts w:hint="cs"/>
          <w:rtl/>
        </w:rPr>
        <w:t>,</w:t>
      </w:r>
      <w:r>
        <w:rPr>
          <w:rtl/>
        </w:rPr>
        <w:t xml:space="preserve"> טרחינן </w:t>
      </w:r>
      <w:r>
        <w:rPr>
          <w:rFonts w:hint="cs"/>
          <w:rtl/>
        </w:rPr>
        <w:t xml:space="preserve">["במילי דבדיחותא בינייהו" (רש"י שם)] </w:t>
      </w:r>
      <w:r>
        <w:rPr>
          <w:rtl/>
        </w:rPr>
        <w:t>ועבדינן להו שלמא</w:t>
      </w:r>
      <w:r>
        <w:rPr>
          <w:rFonts w:hint="cs"/>
          <w:rtl/>
        </w:rPr>
        <w:t>".</w:t>
      </w:r>
    </w:p>
  </w:footnote>
  <w:footnote w:id="111">
    <w:p w:rsidR="00251CF4" w:rsidRDefault="00251CF4" w:rsidP="00BE0080">
      <w:pPr>
        <w:pStyle w:val="FootnoteText"/>
        <w:rPr>
          <w:rFonts w:hint="cs"/>
          <w:rtl/>
        </w:rPr>
      </w:pPr>
      <w:r>
        <w:rPr>
          <w:rtl/>
        </w:rPr>
        <w:t>&lt;</w:t>
      </w:r>
      <w:r>
        <w:rPr>
          <w:rStyle w:val="FootnoteReference"/>
        </w:rPr>
        <w:footnoteRef/>
      </w:r>
      <w:r>
        <w:rPr>
          <w:rtl/>
        </w:rPr>
        <w:t>&gt;</w:t>
      </w:r>
      <w:r>
        <w:rPr>
          <w:rFonts w:hint="cs"/>
          <w:rtl/>
        </w:rPr>
        <w:t xml:space="preserve"> מה שלא ביאר גם את הגמרא בכתובות [קג: עם הכובס] וע"ז [יח. עם השומר] דלא איירי התם ברשעים, כי דוקא מדובר שם ברשעים, כי "כובס" הוא רשע [כמבואר למעלה הערה 106], והשומר היה ממונה להמית את רבי חנינא בן תרדיון, לכך הוכרח לבאר לגביהם שמסרו עצמם למיתה.  </w:t>
      </w:r>
    </w:p>
  </w:footnote>
  <w:footnote w:id="112">
    <w:p w:rsidR="00251CF4" w:rsidRDefault="00251CF4" w:rsidP="00B83DC6">
      <w:pPr>
        <w:pStyle w:val="FootnoteText"/>
        <w:rPr>
          <w:rFonts w:hint="cs"/>
        </w:rPr>
      </w:pPr>
      <w:r>
        <w:rPr>
          <w:rtl/>
        </w:rPr>
        <w:t>&lt;</w:t>
      </w:r>
      <w:r>
        <w:rPr>
          <w:rStyle w:val="FootnoteReference"/>
        </w:rPr>
        <w:footnoteRef/>
      </w:r>
      <w:r>
        <w:rPr>
          <w:rtl/>
        </w:rPr>
        <w:t>&gt;</w:t>
      </w:r>
      <w:r>
        <w:rPr>
          <w:rFonts w:hint="cs"/>
          <w:rtl/>
        </w:rPr>
        <w:t xml:space="preserve"> בלשון המהר"ל "רק" הוא כמו "אלא".</w:t>
      </w:r>
    </w:p>
  </w:footnote>
  <w:footnote w:id="113">
    <w:p w:rsidR="00251CF4" w:rsidRDefault="00251CF4" w:rsidP="00C17CD9">
      <w:pPr>
        <w:pStyle w:val="FootnoteText"/>
        <w:rPr>
          <w:rFonts w:hint="cs"/>
        </w:rPr>
      </w:pPr>
      <w:r>
        <w:rPr>
          <w:rtl/>
        </w:rPr>
        <w:t>&lt;</w:t>
      </w:r>
      <w:r>
        <w:rPr>
          <w:rStyle w:val="FootnoteReference"/>
        </w:rPr>
        <w:footnoteRef/>
      </w:r>
      <w:r>
        <w:rPr>
          <w:rtl/>
        </w:rPr>
        <w:t>&gt;</w:t>
      </w:r>
      <w:r>
        <w:rPr>
          <w:rFonts w:hint="cs"/>
          <w:rtl/>
        </w:rPr>
        <w:t xml:space="preserve"> פירוש - גם ללא גלויו של אליהו הנביא ידעינן שאנשים אלו הם בני עולם הבא, כי הם היו רובו זכיות, אלא שאליהו הוסיף שיש להם חלק גדול בעולם הבא, ולא רק חלק קטן בעולם הבא. </w:t>
      </w:r>
    </w:p>
  </w:footnote>
  <w:footnote w:id="114">
    <w:p w:rsidR="00251CF4" w:rsidRDefault="00251CF4" w:rsidP="00E95043">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למה צדיקים נמשלים בעולם הזה</w:t>
      </w:r>
      <w:r>
        <w:rPr>
          <w:rFonts w:hint="cs"/>
          <w:rtl/>
        </w:rPr>
        <w:t>,</w:t>
      </w:r>
      <w:r>
        <w:rPr>
          <w:rtl/>
        </w:rPr>
        <w:t xml:space="preserve"> לאילן שכולו עומד במקום טהרה</w:t>
      </w:r>
      <w:r>
        <w:rPr>
          <w:rFonts w:hint="cs"/>
          <w:rtl/>
        </w:rPr>
        <w:t>,</w:t>
      </w:r>
      <w:r>
        <w:rPr>
          <w:rtl/>
        </w:rPr>
        <w:t xml:space="preserve"> ונופו נוטה למקום טומאה</w:t>
      </w:r>
      <w:r>
        <w:rPr>
          <w:rFonts w:hint="cs"/>
          <w:rtl/>
        </w:rPr>
        <w:t>.</w:t>
      </w:r>
      <w:r>
        <w:rPr>
          <w:rtl/>
        </w:rPr>
        <w:t xml:space="preserve"> נקצץ נופו</w:t>
      </w:r>
      <w:r>
        <w:rPr>
          <w:rFonts w:hint="cs"/>
          <w:rtl/>
        </w:rPr>
        <w:t>,</w:t>
      </w:r>
      <w:r>
        <w:rPr>
          <w:rtl/>
        </w:rPr>
        <w:t xml:space="preserve"> כולו עומד במקום טהרה</w:t>
      </w:r>
      <w:r>
        <w:rPr>
          <w:rFonts w:hint="cs"/>
          <w:rtl/>
        </w:rPr>
        <w:t>.</w:t>
      </w:r>
      <w:r>
        <w:rPr>
          <w:rtl/>
        </w:rPr>
        <w:t xml:space="preserve"> כך הק</w:t>
      </w:r>
      <w:r>
        <w:rPr>
          <w:rFonts w:hint="cs"/>
          <w:rtl/>
        </w:rPr>
        <w:t>ב"ה</w:t>
      </w:r>
      <w:r>
        <w:rPr>
          <w:rtl/>
        </w:rPr>
        <w:t xml:space="preserve"> מביא יסורים על צדיקים בעולם הזה</w:t>
      </w:r>
      <w:r>
        <w:rPr>
          <w:rFonts w:hint="cs"/>
          <w:rtl/>
        </w:rPr>
        <w:t>,</w:t>
      </w:r>
      <w:r>
        <w:rPr>
          <w:rtl/>
        </w:rPr>
        <w:t xml:space="preserve"> כדי שיירשו העולם הבא</w:t>
      </w:r>
      <w:r>
        <w:rPr>
          <w:rFonts w:hint="cs"/>
          <w:rtl/>
        </w:rPr>
        <w:t>".</w:t>
      </w:r>
    </w:p>
  </w:footnote>
  <w:footnote w:id="115">
    <w:p w:rsidR="00251CF4" w:rsidRDefault="00251CF4" w:rsidP="00603453">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כשם שנפרעין מן הרשעים לעולם הבא אפילו על עבירה קלה שעושין</w:t>
      </w:r>
      <w:r>
        <w:rPr>
          <w:rFonts w:hint="cs"/>
          <w:rtl/>
        </w:rPr>
        <w:t>,</w:t>
      </w:r>
      <w:r>
        <w:rPr>
          <w:rtl/>
        </w:rPr>
        <w:t xml:space="preserve"> כך נפרעין מן הצדיקים בעולם הזה על עבירה קלה שעושין</w:t>
      </w:r>
      <w:r>
        <w:rPr>
          <w:rFonts w:hint="cs"/>
          <w:rtl/>
        </w:rPr>
        <w:t>...</w:t>
      </w:r>
      <w:r>
        <w:rPr>
          <w:rtl/>
        </w:rPr>
        <w:t xml:space="preserve"> כשם שמשלמין שכר לצדיקים לעולם הבא אפילו על מצוה קלה שעושין</w:t>
      </w:r>
      <w:r>
        <w:rPr>
          <w:rFonts w:hint="cs"/>
          <w:rtl/>
        </w:rPr>
        <w:t>,</w:t>
      </w:r>
      <w:r>
        <w:rPr>
          <w:rtl/>
        </w:rPr>
        <w:t xml:space="preserve"> כך משלמין שכר לרשעים בעולם הזה אפילו על מצוה קלה שעושין</w:t>
      </w:r>
      <w:r>
        <w:rPr>
          <w:rFonts w:hint="cs"/>
          <w:rtl/>
        </w:rPr>
        <w:t>". ולמעלה פ"ג מט"ו הביא את שתי הגמרות הללו, וכתב [שצה.]: "</w:t>
      </w:r>
      <w:r>
        <w:rPr>
          <w:rFonts w:ascii="Times New Roman" w:hAnsi="Times New Roman"/>
          <w:snapToGrid/>
          <w:rtl/>
        </w:rPr>
        <w:t>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w:t>
      </w:r>
      <w:r>
        <w:rPr>
          <w:rFonts w:hint="cs"/>
          <w:rtl/>
        </w:rPr>
        <w:t xml:space="preserve">... והיינו דארינן בפרק קמא דקידושין... </w:t>
      </w:r>
      <w:r>
        <w:rPr>
          <w:rFonts w:ascii="Times New Roman" w:hAnsi="Times New Roman"/>
          <w:snapToGrid/>
          <w:rtl/>
        </w:rPr>
        <w:t>למה נמשלו הצדיקים בעולם הזה, לאילן שכולו עומד במקום טהרה</w:t>
      </w:r>
      <w:r>
        <w:rPr>
          <w:rFonts w:ascii="Times New Roman" w:hAnsi="Times New Roman" w:hint="cs"/>
          <w:snapToGrid/>
          <w:rtl/>
        </w:rPr>
        <w:t xml:space="preserve">... </w:t>
      </w:r>
      <w:r>
        <w:rPr>
          <w:rFonts w:ascii="Times New Roman" w:hAnsi="Times New Roman"/>
          <w:snapToGrid/>
          <w:rtl/>
        </w:rPr>
        <w:t xml:space="preserve">הרי ביארו כל הדברים שאמרנו. והבן המשל איך מדמה המעשים שהם מעוט, לענפים שאינם עיקר האילן, ולפיכך ראוי שיהיה נפרע על מעשיו בעולם שאינו עיקר גם כן, והכל בדין ובמשפט. ובפרק קמא דתענית </w:t>
      </w:r>
      <w:r>
        <w:rPr>
          <w:rFonts w:ascii="Times New Roman" w:hAnsi="Times New Roman" w:hint="cs"/>
          <w:snapToGrid/>
          <w:rtl/>
        </w:rPr>
        <w:t xml:space="preserve">[יא.]... </w:t>
      </w:r>
      <w:r>
        <w:rPr>
          <w:rFonts w:ascii="Times New Roman" w:hAnsi="Times New Roman"/>
          <w:snapToGrid/>
          <w:rtl/>
        </w:rPr>
        <w:t>כשם שנפרעים מן הרשעים לעולם הבא אפילו על עבירה קלה שעושים, כך נפרעין מן הצדיקים בעולם הזה אפילו על עבירה קלה שעושים</w:t>
      </w:r>
      <w:r>
        <w:rPr>
          <w:rFonts w:ascii="Times New Roman" w:hAnsi="Times New Roman" w:hint="cs"/>
          <w:snapToGrid/>
          <w:rtl/>
        </w:rPr>
        <w:t>..</w:t>
      </w:r>
      <w:r>
        <w:rPr>
          <w:rFonts w:ascii="Times New Roman" w:hAnsi="Times New Roman"/>
          <w:snapToGrid/>
          <w:rtl/>
        </w:rPr>
        <w:t>. והרי התבאר ההפרש שיש בין הצדיק ובין הרשע כאשר הכל לפי רוב המעשה</w:t>
      </w:r>
      <w:r>
        <w:rPr>
          <w:rFonts w:hint="cs"/>
          <w:rtl/>
        </w:rPr>
        <w:t>".</w:t>
      </w:r>
      <w:r>
        <w:rPr>
          <w:rtl/>
        </w:rPr>
        <w:t xml:space="preserve"> </w:t>
      </w:r>
    </w:p>
  </w:footnote>
  <w:footnote w:id="116">
    <w:p w:rsidR="00251CF4" w:rsidRDefault="00251CF4" w:rsidP="00CC7C98">
      <w:pPr>
        <w:pStyle w:val="FootnoteText"/>
        <w:rPr>
          <w:rFonts w:hint="cs"/>
          <w:rtl/>
        </w:rPr>
      </w:pPr>
      <w:r>
        <w:rPr>
          <w:rtl/>
        </w:rPr>
        <w:t>&lt;</w:t>
      </w:r>
      <w:r>
        <w:rPr>
          <w:rStyle w:val="FootnoteReference"/>
        </w:rPr>
        <w:footnoteRef/>
      </w:r>
      <w:r>
        <w:rPr>
          <w:rtl/>
        </w:rPr>
        <w:t>&gt;</w:t>
      </w:r>
      <w:r>
        <w:rPr>
          <w:rFonts w:hint="cs"/>
          <w:rtl/>
        </w:rPr>
        <w:t xml:space="preserve"> כן כתבו תוספות ר"ה טז:, וז"ל: "שלש כתות הן </w:t>
      </w:r>
      <w:r>
        <w:rPr>
          <w:rtl/>
        </w:rPr>
        <w:t>ליום הדין - כשיחיו המתים</w:t>
      </w:r>
      <w:r>
        <w:rPr>
          <w:rFonts w:hint="cs"/>
          <w:rtl/>
        </w:rPr>
        <w:t xml:space="preserve">... </w:t>
      </w:r>
      <w:r>
        <w:rPr>
          <w:rtl/>
        </w:rPr>
        <w:t>ואע"פ שכבר נדונו אחר מיתתן בגן עדן או בגיהנם מפני הנפש</w:t>
      </w:r>
      <w:r>
        <w:rPr>
          <w:rFonts w:hint="cs"/>
          <w:rtl/>
        </w:rPr>
        <w:t>,</w:t>
      </w:r>
      <w:r>
        <w:rPr>
          <w:rtl/>
        </w:rPr>
        <w:t xml:space="preserve"> עדיין יהיה דין אחר אם יזכהו לחיי העולם הבא</w:t>
      </w:r>
      <w:r>
        <w:rPr>
          <w:rFonts w:hint="cs"/>
          <w:rtl/>
        </w:rPr>
        <w:t>,</w:t>
      </w:r>
      <w:r>
        <w:rPr>
          <w:rtl/>
        </w:rPr>
        <w:t xml:space="preserve"> שהוא קיים לעולם</w:t>
      </w:r>
      <w:r>
        <w:rPr>
          <w:rFonts w:hint="cs"/>
          <w:rtl/>
        </w:rPr>
        <w:t>,</w:t>
      </w:r>
      <w:r>
        <w:rPr>
          <w:rtl/>
        </w:rPr>
        <w:t xml:space="preserve"> ויש שכבר קבלו דינם בגיהנם</w:t>
      </w:r>
      <w:r>
        <w:rPr>
          <w:rFonts w:hint="cs"/>
          <w:rtl/>
        </w:rPr>
        <w:t>,</w:t>
      </w:r>
      <w:r>
        <w:rPr>
          <w:rtl/>
        </w:rPr>
        <w:t xml:space="preserve"> ומתוך כן שמא יזכו</w:t>
      </w:r>
      <w:r>
        <w:rPr>
          <w:rFonts w:hint="cs"/>
          <w:rtl/>
        </w:rPr>
        <w:t>" [הובא למעלה פ"ה הערה 1964].</w:t>
      </w:r>
    </w:p>
  </w:footnote>
  <w:footnote w:id="117">
    <w:p w:rsidR="00251CF4" w:rsidRDefault="00251CF4" w:rsidP="00BF00CC">
      <w:pPr>
        <w:pStyle w:val="FootnoteText"/>
        <w:rPr>
          <w:rFonts w:hint="cs"/>
          <w:rtl/>
        </w:rPr>
      </w:pPr>
      <w:r>
        <w:rPr>
          <w:rtl/>
        </w:rPr>
        <w:t>&lt;</w:t>
      </w:r>
      <w:r>
        <w:rPr>
          <w:rStyle w:val="FootnoteReference"/>
        </w:rPr>
        <w:footnoteRef/>
      </w:r>
      <w:r>
        <w:rPr>
          <w:rtl/>
        </w:rPr>
        <w:t>&gt;</w:t>
      </w:r>
      <w:r>
        <w:rPr>
          <w:rFonts w:hint="cs"/>
          <w:rtl/>
        </w:rPr>
        <w:t xml:space="preserve"> שנידון בגיהנם, אך המצוה מועילה שאין אור של גיהנם שולט בו.</w:t>
      </w:r>
    </w:p>
  </w:footnote>
  <w:footnote w:id="118">
    <w:p w:rsidR="00251CF4" w:rsidRDefault="00251CF4" w:rsidP="00F61FB4">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82], וז"ל: "למה הוצרך לומר שיהיה מקיים המצוה באהבה שלא יכוון בזה לכונה אחרת, דלמה ליה זה... למה לא יזכה... בכל מצוה שיעשה... שלא יהיה אש של גיהנם שולט בו... דסוף סוף עשה מצוה".</w:t>
      </w:r>
    </w:p>
  </w:footnote>
  <w:footnote w:id="119">
    <w:p w:rsidR="00251CF4" w:rsidRDefault="00251CF4" w:rsidP="007E35E7">
      <w:pPr>
        <w:pStyle w:val="FootnoteText"/>
        <w:rPr>
          <w:rFonts w:hint="cs"/>
          <w:rtl/>
        </w:rPr>
      </w:pPr>
      <w:r>
        <w:rPr>
          <w:rtl/>
        </w:rPr>
        <w:t>&lt;</w:t>
      </w:r>
      <w:r>
        <w:rPr>
          <w:rStyle w:val="FootnoteReference"/>
        </w:rPr>
        <w:footnoteRef/>
      </w:r>
      <w:r>
        <w:rPr>
          <w:rtl/>
        </w:rPr>
        <w:t>&gt;</w:t>
      </w:r>
      <w:r>
        <w:rPr>
          <w:rFonts w:hint="cs"/>
          <w:rtl/>
        </w:rPr>
        <w:t xml:space="preserve"> ומחמת משנה זו חידש הרמב"ם את יסודו שמצוה אחת דיה להביא את בעליה לעולם הבא. אך עכשיו שדחה את דעת הרמב"ם, יחוייב לפרש את המשנה באופן אחר. </w:t>
      </w:r>
    </w:p>
  </w:footnote>
  <w:footnote w:id="120">
    <w:p w:rsidR="00251CF4" w:rsidRDefault="00251CF4" w:rsidP="00AB28F5">
      <w:pPr>
        <w:pStyle w:val="FootnoteText"/>
        <w:rPr>
          <w:rFonts w:hint="cs"/>
          <w:rtl/>
        </w:rPr>
      </w:pPr>
      <w:r>
        <w:rPr>
          <w:rtl/>
        </w:rPr>
        <w:t>&lt;</w:t>
      </w:r>
      <w:r>
        <w:rPr>
          <w:rStyle w:val="FootnoteReference"/>
        </w:rPr>
        <w:footnoteRef/>
      </w:r>
      <w:r>
        <w:rPr>
          <w:rtl/>
        </w:rPr>
        <w:t>&gt;</w:t>
      </w:r>
      <w:r>
        <w:rPr>
          <w:rFonts w:hint="cs"/>
          <w:rtl/>
        </w:rPr>
        <w:t xml:space="preserve"> שמצוה אחת מצילה משליטת אש של גיהנם, וכמו שמבאר.</w:t>
      </w:r>
    </w:p>
  </w:footnote>
  <w:footnote w:id="121">
    <w:p w:rsidR="00251CF4" w:rsidRDefault="00251CF4" w:rsidP="00714BE3">
      <w:pPr>
        <w:pStyle w:val="FootnoteText"/>
        <w:rPr>
          <w:rFonts w:hint="cs"/>
          <w:rtl/>
        </w:rPr>
      </w:pPr>
      <w:r>
        <w:rPr>
          <w:rtl/>
        </w:rPr>
        <w:t>&lt;</w:t>
      </w:r>
      <w:r>
        <w:rPr>
          <w:rStyle w:val="FootnoteReference"/>
        </w:rPr>
        <w:footnoteRef/>
      </w:r>
      <w:r>
        <w:rPr>
          <w:rtl/>
        </w:rPr>
        <w:t>&gt;</w:t>
      </w:r>
      <w:r>
        <w:rPr>
          <w:rFonts w:hint="cs"/>
          <w:rtl/>
        </w:rPr>
        <w:t xml:space="preserve"> ללא שיעשנה כתיקונה ובכוונה נכונה, אלא שיקיימנה באופן הכי פשוט.</w:t>
      </w:r>
    </w:p>
  </w:footnote>
  <w:footnote w:id="122">
    <w:p w:rsidR="00251CF4" w:rsidRDefault="00251CF4" w:rsidP="00714BE3">
      <w:pPr>
        <w:pStyle w:val="FootnoteText"/>
        <w:rPr>
          <w:rFonts w:hint="cs"/>
        </w:rPr>
      </w:pPr>
      <w:r>
        <w:rPr>
          <w:rtl/>
        </w:rPr>
        <w:t>&lt;</w:t>
      </w:r>
      <w:r>
        <w:rPr>
          <w:rStyle w:val="FootnoteReference"/>
        </w:rPr>
        <w:footnoteRef/>
      </w:r>
      <w:r>
        <w:rPr>
          <w:rtl/>
        </w:rPr>
        <w:t>&gt;</w:t>
      </w:r>
      <w:r>
        <w:rPr>
          <w:rFonts w:hint="cs"/>
          <w:rtl/>
        </w:rPr>
        <w:t xml:space="preserve"> ששמא יהיה ללא שום מצוה בידו [כמבואר למעלה לפני ציון 55, ולהלן לפני ציון 137], ואש גיהנם עלולה לשלוט בו. ומעין זה כתב למעלה [לאחר ציון 66].</w:t>
      </w:r>
    </w:p>
  </w:footnote>
  <w:footnote w:id="123">
    <w:p w:rsidR="00251CF4" w:rsidRDefault="00251CF4" w:rsidP="005C5E43">
      <w:pPr>
        <w:pStyle w:val="FootnoteText"/>
        <w:rPr>
          <w:rFonts w:hint="cs"/>
        </w:rPr>
      </w:pPr>
      <w:r>
        <w:rPr>
          <w:rtl/>
        </w:rPr>
        <w:t>&lt;</w:t>
      </w:r>
      <w:r>
        <w:rPr>
          <w:rStyle w:val="FootnoteReference"/>
        </w:rPr>
        <w:footnoteRef/>
      </w:r>
      <w:r>
        <w:rPr>
          <w:rtl/>
        </w:rPr>
        <w:t>&gt;</w:t>
      </w:r>
      <w:r>
        <w:rPr>
          <w:rFonts w:hint="cs"/>
          <w:rtl/>
        </w:rPr>
        <w:t xml:space="preserve"> פירוש - מערער עתה על סברתו הקודמת, שיש בידי מצוה אחת להביא את בעליה לעולם הבא לאחר שקבלו דינם בגיהנם ברוב עבירות. ומעתה יבאר שאין די במצוה אחת לעשות כן [ברובו עבירות], אף לאחר שקבל דינו בגיהנם. </w:t>
      </w:r>
    </w:p>
  </w:footnote>
  <w:footnote w:id="124">
    <w:p w:rsidR="00251CF4" w:rsidRDefault="00251CF4" w:rsidP="00CB58F2">
      <w:pPr>
        <w:pStyle w:val="FootnoteText"/>
        <w:rPr>
          <w:rFonts w:hint="cs"/>
          <w:rtl/>
        </w:rPr>
      </w:pPr>
      <w:r>
        <w:rPr>
          <w:rtl/>
        </w:rPr>
        <w:t>&lt;</w:t>
      </w:r>
      <w:r>
        <w:rPr>
          <w:rStyle w:val="FootnoteReference"/>
        </w:rPr>
        <w:footnoteRef/>
      </w:r>
      <w:r>
        <w:rPr>
          <w:rtl/>
        </w:rPr>
        <w:t>&gt;</w:t>
      </w:r>
      <w:r>
        <w:rPr>
          <w:rFonts w:hint="cs"/>
          <w:rtl/>
        </w:rPr>
        <w:t xml:space="preserve"> "</w:t>
      </w:r>
      <w:r>
        <w:rPr>
          <w:rtl/>
        </w:rPr>
        <w:t>מטיבין לו - משמע בהאי עלמא</w:t>
      </w:r>
      <w:r>
        <w:rPr>
          <w:rFonts w:hint="cs"/>
          <w:rtl/>
        </w:rPr>
        <w:t xml:space="preserve">. </w:t>
      </w:r>
      <w:r>
        <w:rPr>
          <w:rtl/>
        </w:rPr>
        <w:t>ונוחל את הארץ - חיי העולם הבא</w:t>
      </w:r>
      <w:r>
        <w:rPr>
          <w:rFonts w:hint="cs"/>
          <w:rtl/>
        </w:rPr>
        <w:t>" [רש"י שם], וראה הערה 142.</w:t>
      </w:r>
    </w:p>
  </w:footnote>
  <w:footnote w:id="125">
    <w:p w:rsidR="00251CF4" w:rsidRDefault="00251CF4" w:rsidP="00326632">
      <w:pPr>
        <w:pStyle w:val="FootnoteText"/>
        <w:rPr>
          <w:rFonts w:hint="cs"/>
        </w:rPr>
      </w:pPr>
      <w:r>
        <w:rPr>
          <w:rtl/>
        </w:rPr>
        <w:t>&lt;</w:t>
      </w:r>
      <w:r>
        <w:rPr>
          <w:rStyle w:val="FootnoteReference"/>
        </w:rPr>
        <w:footnoteRef/>
      </w:r>
      <w:r>
        <w:rPr>
          <w:rtl/>
        </w:rPr>
        <w:t>&gt;</w:t>
      </w:r>
      <w:r>
        <w:rPr>
          <w:rFonts w:hint="cs"/>
          <w:rtl/>
        </w:rPr>
        <w:t xml:space="preserve"> "</w:t>
      </w:r>
      <w:r>
        <w:rPr>
          <w:rtl/>
        </w:rPr>
        <w:t>הני הוא דאוכל פירות והקרן קיימת</w:t>
      </w:r>
      <w:r>
        <w:rPr>
          <w:rFonts w:hint="cs"/>
          <w:rtl/>
        </w:rPr>
        <w:t>,</w:t>
      </w:r>
      <w:r>
        <w:rPr>
          <w:rtl/>
        </w:rPr>
        <w:t xml:space="preserve"> אבל מצוה אחריתי לא</w:t>
      </w:r>
      <w:r>
        <w:rPr>
          <w:rFonts w:hint="cs"/>
          <w:rtl/>
        </w:rPr>
        <w:t>,</w:t>
      </w:r>
      <w:r>
        <w:rPr>
          <w:rtl/>
        </w:rPr>
        <w:t xml:space="preserve"> ואנן תנן </w:t>
      </w:r>
      <w:r>
        <w:rPr>
          <w:rFonts w:hint="cs"/>
          <w:rtl/>
        </w:rPr>
        <w:t>'</w:t>
      </w:r>
      <w:r>
        <w:rPr>
          <w:rtl/>
        </w:rPr>
        <w:t xml:space="preserve">מטיבין לו </w:t>
      </w:r>
      <w:r>
        <w:rPr>
          <w:rFonts w:hint="cs"/>
          <w:rtl/>
        </w:rPr>
        <w:t xml:space="preserve">[בעוה"ז] </w:t>
      </w:r>
      <w:r>
        <w:rPr>
          <w:rtl/>
        </w:rPr>
        <w:t>ונוחל את הארץ</w:t>
      </w:r>
      <w:r>
        <w:rPr>
          <w:rFonts w:hint="cs"/>
          <w:rtl/>
        </w:rPr>
        <w:t>' [לעוה"ב]" [רש"י שם]. והמלים "הני אין, אחריני לא" לא נאמרו בגמרא, אלא הן ביאור המהר"ל לקושית הגמרא.</w:t>
      </w:r>
    </w:p>
  </w:footnote>
  <w:footnote w:id="126">
    <w:p w:rsidR="00251CF4" w:rsidRDefault="00251CF4" w:rsidP="00E945A6">
      <w:pPr>
        <w:pStyle w:val="FootnoteText"/>
        <w:rPr>
          <w:rFonts w:hint="cs"/>
        </w:rPr>
      </w:pPr>
      <w:r>
        <w:rPr>
          <w:rtl/>
        </w:rPr>
        <w:t>&lt;</w:t>
      </w:r>
      <w:r>
        <w:rPr>
          <w:rStyle w:val="FootnoteReference"/>
        </w:rPr>
        <w:footnoteRef/>
      </w:r>
      <w:r>
        <w:rPr>
          <w:rtl/>
        </w:rPr>
        <w:t>&gt;</w:t>
      </w:r>
      <w:r>
        <w:rPr>
          <w:rFonts w:hint="cs"/>
          <w:rtl/>
        </w:rPr>
        <w:t xml:space="preserve"> פירוש - מצוה רגילה סגי להכריע את הכף לצד זכות, כאשר מצוה זו היא היתירה על זכיותיו, ועל כך דובר במשנה "כל העושה מצוה אחת מטיבין לו וכו'".</w:t>
      </w:r>
    </w:p>
  </w:footnote>
  <w:footnote w:id="127">
    <w:p w:rsidR="00251CF4" w:rsidRDefault="00251CF4" w:rsidP="002A0A5B">
      <w:pPr>
        <w:pStyle w:val="FootnoteText"/>
        <w:rPr>
          <w:rFonts w:hint="cs"/>
          <w:rtl/>
        </w:rPr>
      </w:pPr>
      <w:r>
        <w:rPr>
          <w:rtl/>
        </w:rPr>
        <w:t>&lt;</w:t>
      </w:r>
      <w:r>
        <w:rPr>
          <w:rStyle w:val="FootnoteReference"/>
        </w:rPr>
        <w:footnoteRef/>
      </w:r>
      <w:r>
        <w:rPr>
          <w:rtl/>
        </w:rPr>
        <w:t>&gt;</w:t>
      </w:r>
      <w:r>
        <w:rPr>
          <w:rFonts w:hint="cs"/>
          <w:rtl/>
        </w:rPr>
        <w:t xml:space="preserve"> "</w:t>
      </w:r>
      <w:r>
        <w:rPr>
          <w:rtl/>
        </w:rPr>
        <w:t>מכלל דהני אפילו חדא נמי - ואפילו לא קיים שאר מצות</w:t>
      </w:r>
      <w:r>
        <w:rPr>
          <w:rFonts w:hint="cs"/>
          <w:rtl/>
        </w:rPr>
        <w:t>,</w:t>
      </w:r>
      <w:r>
        <w:rPr>
          <w:rtl/>
        </w:rPr>
        <w:t xml:space="preserve"> בתמיה</w:t>
      </w:r>
      <w:r>
        <w:rPr>
          <w:rFonts w:hint="cs"/>
          <w:rtl/>
        </w:rPr>
        <w:t>,</w:t>
      </w:r>
      <w:r>
        <w:rPr>
          <w:rtl/>
        </w:rPr>
        <w:t xml:space="preserve"> והא רובא עונות הוא</w:t>
      </w:r>
      <w:r>
        <w:rPr>
          <w:rFonts w:hint="cs"/>
          <w:rtl/>
        </w:rPr>
        <w:t>" [רש"י שם]. וגמרא זו הובאה למעלה בהערה 36.</w:t>
      </w:r>
    </w:p>
  </w:footnote>
  <w:footnote w:id="128">
    <w:p w:rsidR="00251CF4" w:rsidRDefault="00251CF4" w:rsidP="00E20B75">
      <w:pPr>
        <w:pStyle w:val="FootnoteText"/>
        <w:rPr>
          <w:rFonts w:hint="cs"/>
        </w:rPr>
      </w:pPr>
      <w:r>
        <w:rPr>
          <w:rtl/>
        </w:rPr>
        <w:t>&lt;</w:t>
      </w:r>
      <w:r>
        <w:rPr>
          <w:rStyle w:val="FootnoteReference"/>
        </w:rPr>
        <w:footnoteRef/>
      </w:r>
      <w:r>
        <w:rPr>
          <w:rtl/>
        </w:rPr>
        <w:t>&gt;</w:t>
      </w:r>
      <w:r>
        <w:rPr>
          <w:rFonts w:hint="cs"/>
          <w:rtl/>
        </w:rPr>
        <w:t xml:space="preserve"> אף אם קבל דינו בגיהנם. </w:t>
      </w:r>
    </w:p>
  </w:footnote>
  <w:footnote w:id="129">
    <w:p w:rsidR="00251CF4" w:rsidRDefault="00251CF4" w:rsidP="00E20B75">
      <w:pPr>
        <w:pStyle w:val="FootnoteText"/>
        <w:rPr>
          <w:rFonts w:hint="cs"/>
          <w:rtl/>
        </w:rPr>
      </w:pPr>
      <w:r>
        <w:rPr>
          <w:rtl/>
        </w:rPr>
        <w:t>&lt;</w:t>
      </w:r>
      <w:r>
        <w:rPr>
          <w:rStyle w:val="FootnoteReference"/>
        </w:rPr>
        <w:footnoteRef/>
      </w:r>
      <w:r>
        <w:rPr>
          <w:rtl/>
        </w:rPr>
        <w:t>&gt;</w:t>
      </w:r>
      <w:r>
        <w:rPr>
          <w:rFonts w:hint="cs"/>
          <w:rtl/>
        </w:rPr>
        <w:t xml:space="preserve"> בגיהנם.</w:t>
      </w:r>
    </w:p>
  </w:footnote>
  <w:footnote w:id="130">
    <w:p w:rsidR="00251CF4" w:rsidRDefault="00251CF4" w:rsidP="004F52A1">
      <w:pPr>
        <w:pStyle w:val="FootnoteText"/>
        <w:rPr>
          <w:rFonts w:hint="cs"/>
          <w:rtl/>
        </w:rPr>
      </w:pPr>
      <w:r>
        <w:rPr>
          <w:rtl/>
        </w:rPr>
        <w:t>&lt;</w:t>
      </w:r>
      <w:r>
        <w:rPr>
          <w:rStyle w:val="FootnoteReference"/>
        </w:rPr>
        <w:footnoteRef/>
      </w:r>
      <w:r>
        <w:rPr>
          <w:rtl/>
        </w:rPr>
        <w:t>&gt;</w:t>
      </w:r>
      <w:r w:rsidRPr="00E20B75">
        <w:rPr>
          <w:rFonts w:hint="cs"/>
          <w:rtl/>
        </w:rPr>
        <w:t xml:space="preserve"> </w:t>
      </w:r>
      <w:r>
        <w:rPr>
          <w:rFonts w:hint="cs"/>
          <w:rtl/>
        </w:rPr>
        <w:t xml:space="preserve">פירוש - לעולם לאחר שקבל דינו בגיהנם שפיר יזכה לעולם הבא מחמת מצוה אחת, אך א"א להעמיד את הברייתא [של כבוד אב ואם וגמילות חסדים] בציור זה [שכבר קבל דינו בגיהנם], דאם כן אז כל מצוה היתה צריכה להועיל לעוה"ב, ומאי שנא דנקט בברייתא רק במצות מסויימות [כבוד אב ואם, וגמילות חסדים וכו']. לכך בעל כרחך שהברייתא לא איירי לאחר שקבל את דינו בגיהנם, אלא איירי בלא קבלת דין בגיהנם, ולכך שפיר הגמרא שואלת כיצד יתכן שמצוה אחת תועיל לזכותו לעוה"ב [בלא שום עונש] אם רובו עוונות. </w:t>
      </w:r>
    </w:p>
  </w:footnote>
  <w:footnote w:id="131">
    <w:p w:rsidR="00251CF4" w:rsidRDefault="00251CF4" w:rsidP="00927B4E">
      <w:pPr>
        <w:pStyle w:val="FootnoteText"/>
        <w:rPr>
          <w:rFonts w:hint="cs"/>
          <w:rtl/>
        </w:rPr>
      </w:pPr>
      <w:r>
        <w:rPr>
          <w:rtl/>
        </w:rPr>
        <w:t>&lt;</w:t>
      </w:r>
      <w:r>
        <w:rPr>
          <w:rStyle w:val="FootnoteReference"/>
        </w:rPr>
        <w:footnoteRef/>
      </w:r>
      <w:r>
        <w:rPr>
          <w:rtl/>
        </w:rPr>
        <w:t>&gt;</w:t>
      </w:r>
      <w:r>
        <w:rPr>
          <w:rFonts w:hint="cs"/>
          <w:rtl/>
        </w:rPr>
        <w:t xml:space="preserve"> פירוש - עדיין אי אפשר לומר שהתועלת של מצוה אחת תהיה לאחר שקבל את דינו בגיהנם, ולתועלת זו נתכוונה המשנה "רצה הקב"ה לזכות את ישראל ולפיכך הרבה להם תורה ומצות", וכמו שמבאר.</w:t>
      </w:r>
    </w:p>
  </w:footnote>
  <w:footnote w:id="132">
    <w:p w:rsidR="00251CF4" w:rsidRDefault="00251CF4" w:rsidP="002B3789">
      <w:pPr>
        <w:pStyle w:val="FootnoteText"/>
        <w:rPr>
          <w:rFonts w:hint="cs"/>
          <w:rtl/>
        </w:rPr>
      </w:pPr>
      <w:r>
        <w:rPr>
          <w:rtl/>
        </w:rPr>
        <w:t>&lt;</w:t>
      </w:r>
      <w:r>
        <w:rPr>
          <w:rStyle w:val="FootnoteReference"/>
        </w:rPr>
        <w:footnoteRef/>
      </w:r>
      <w:r>
        <w:rPr>
          <w:rtl/>
        </w:rPr>
        <w:t>&gt;</w:t>
      </w:r>
      <w:r>
        <w:rPr>
          <w:rFonts w:hint="cs"/>
          <w:rtl/>
        </w:rPr>
        <w:t xml:space="preserve"> ולא מצד מעשים טובים, וכמו שביאר למעלה לפני ציון 61. וראה למעלה הערה 8. </w:t>
      </w:r>
    </w:p>
  </w:footnote>
  <w:footnote w:id="133">
    <w:p w:rsidR="00251CF4" w:rsidRDefault="00251CF4" w:rsidP="00E14B22">
      <w:pPr>
        <w:pStyle w:val="FootnoteText"/>
        <w:rPr>
          <w:rFonts w:hint="cs"/>
        </w:rPr>
      </w:pPr>
      <w:r>
        <w:rPr>
          <w:rtl/>
        </w:rPr>
        <w:t>&lt;</w:t>
      </w:r>
      <w:r>
        <w:rPr>
          <w:rStyle w:val="FootnoteReference"/>
        </w:rPr>
        <w:footnoteRef/>
      </w:r>
      <w:r>
        <w:rPr>
          <w:rtl/>
        </w:rPr>
        <w:t>&gt;</w:t>
      </w:r>
      <w:r>
        <w:rPr>
          <w:rFonts w:hint="cs"/>
          <w:rtl/>
        </w:rPr>
        <w:t xml:space="preserve"> כמו שהביא למעלה [לפני ציונים 14, 64, וכן בסמוך לפני ציון 141].</w:t>
      </w:r>
    </w:p>
  </w:footnote>
  <w:footnote w:id="134">
    <w:p w:rsidR="00251CF4" w:rsidRDefault="00251CF4" w:rsidP="00040FB5">
      <w:pPr>
        <w:pStyle w:val="FootnoteText"/>
        <w:rPr>
          <w:rFonts w:hint="cs"/>
          <w:rtl/>
        </w:rPr>
      </w:pPr>
      <w:r>
        <w:rPr>
          <w:rtl/>
        </w:rPr>
        <w:t>&lt;</w:t>
      </w:r>
      <w:r>
        <w:rPr>
          <w:rStyle w:val="FootnoteReference"/>
        </w:rPr>
        <w:footnoteRef/>
      </w:r>
      <w:r>
        <w:rPr>
          <w:rtl/>
        </w:rPr>
        <w:t>&gt;</w:t>
      </w:r>
      <w:r>
        <w:rPr>
          <w:rFonts w:hint="cs"/>
          <w:rtl/>
        </w:rPr>
        <w:t xml:space="preserve"> אף אם עשה מצות, כי הוא רובו חובות, והמיעוט לא יכריע את הרוב.</w:t>
      </w:r>
    </w:p>
  </w:footnote>
  <w:footnote w:id="135">
    <w:p w:rsidR="00251CF4" w:rsidRDefault="00251CF4" w:rsidP="00B86FD8">
      <w:pPr>
        <w:pStyle w:val="FootnoteText"/>
        <w:rPr>
          <w:rFonts w:hint="cs"/>
          <w:rtl/>
        </w:rPr>
      </w:pPr>
      <w:r>
        <w:rPr>
          <w:rtl/>
        </w:rPr>
        <w:t>&lt;</w:t>
      </w:r>
      <w:r>
        <w:rPr>
          <w:rStyle w:val="FootnoteReference"/>
        </w:rPr>
        <w:footnoteRef/>
      </w:r>
      <w:r>
        <w:rPr>
          <w:rtl/>
        </w:rPr>
        <w:t>&gt;</w:t>
      </w:r>
      <w:r>
        <w:rPr>
          <w:rFonts w:hint="cs"/>
          <w:rtl/>
        </w:rPr>
        <w:t xml:space="preserve"> עד שאפילו אם היה רובו חובות, מ"מ לאחר דין גיהנם מסולקים ממנו חטאיו.</w:t>
      </w:r>
    </w:p>
  </w:footnote>
  <w:footnote w:id="136">
    <w:p w:rsidR="00251CF4" w:rsidRDefault="00251CF4" w:rsidP="00B86FD8">
      <w:pPr>
        <w:pStyle w:val="FootnoteText"/>
        <w:rPr>
          <w:rFonts w:hint="cs"/>
        </w:rPr>
      </w:pPr>
      <w:r>
        <w:rPr>
          <w:rtl/>
        </w:rPr>
        <w:t>&lt;</w:t>
      </w:r>
      <w:r>
        <w:rPr>
          <w:rStyle w:val="FootnoteReference"/>
        </w:rPr>
        <w:footnoteRef/>
      </w:r>
      <w:r>
        <w:rPr>
          <w:rtl/>
        </w:rPr>
        <w:t>&gt;</w:t>
      </w:r>
      <w:r>
        <w:rPr>
          <w:rFonts w:hint="cs"/>
          <w:rtl/>
        </w:rPr>
        <w:t xml:space="preserve"> כי חוזר להיות ללא חטאים, והרי הוא כקטן, שאין לו עבירות ואין לו מצות, וזכאי לעולם הבא.</w:t>
      </w:r>
    </w:p>
  </w:footnote>
  <w:footnote w:id="137">
    <w:p w:rsidR="00251CF4" w:rsidRDefault="00251CF4" w:rsidP="001E6A39">
      <w:pPr>
        <w:pStyle w:val="FootnoteText"/>
        <w:rPr>
          <w:rFonts w:hint="cs"/>
        </w:rPr>
      </w:pPr>
      <w:r>
        <w:rPr>
          <w:rtl/>
        </w:rPr>
        <w:t>&lt;</w:t>
      </w:r>
      <w:r>
        <w:rPr>
          <w:rStyle w:val="FootnoteReference"/>
        </w:rPr>
        <w:footnoteRef/>
      </w:r>
      <w:r>
        <w:rPr>
          <w:rtl/>
        </w:rPr>
        <w:t>&gt;</w:t>
      </w:r>
      <w:r>
        <w:rPr>
          <w:rFonts w:hint="cs"/>
          <w:rtl/>
        </w:rPr>
        <w:t xml:space="preserve"> יבאר שאכן גיהנם מבטל את כל החטאים, ורק שמ"מ בעי מצות, כי לולא המצות היה הגיהנם מכלה אותו, שאש הגיהנם היתה שולטת בו.</w:t>
      </w:r>
    </w:p>
  </w:footnote>
  <w:footnote w:id="138">
    <w:p w:rsidR="00251CF4" w:rsidRDefault="00251CF4" w:rsidP="00F766F5">
      <w:pPr>
        <w:pStyle w:val="FootnoteText"/>
        <w:rPr>
          <w:rFonts w:hint="cs"/>
        </w:rPr>
      </w:pPr>
      <w:r>
        <w:rPr>
          <w:rtl/>
        </w:rPr>
        <w:t>&lt;</w:t>
      </w:r>
      <w:r>
        <w:rPr>
          <w:rStyle w:val="FootnoteReference"/>
        </w:rPr>
        <w:footnoteRef/>
      </w:r>
      <w:r>
        <w:rPr>
          <w:rtl/>
        </w:rPr>
        <w:t>&gt;</w:t>
      </w:r>
      <w:r>
        <w:rPr>
          <w:rFonts w:hint="cs"/>
          <w:rtl/>
        </w:rPr>
        <w:t xml:space="preserve"> </w:t>
      </w:r>
      <w:r w:rsidRPr="00F766F5">
        <w:rPr>
          <w:rFonts w:hint="cs"/>
          <w:sz w:val="18"/>
          <w:rtl/>
        </w:rPr>
        <w:t>"</w:t>
      </w:r>
      <w:r w:rsidRPr="00F766F5">
        <w:rPr>
          <w:sz w:val="18"/>
          <w:rtl/>
        </w:rPr>
        <w:t>כי לפעמים אינו יכול לקיים המצוה</w:t>
      </w:r>
      <w:r w:rsidRPr="00F766F5">
        <w:rPr>
          <w:rFonts w:hint="cs"/>
          <w:sz w:val="18"/>
          <w:rtl/>
        </w:rPr>
        <w:t>,</w:t>
      </w:r>
      <w:r w:rsidRPr="00F766F5">
        <w:rPr>
          <w:sz w:val="18"/>
          <w:rtl/>
        </w:rPr>
        <w:t xml:space="preserve"> כמו הקרבנות ומצות התלויות בארץ, ואם לא הרבה לו מצות</w:t>
      </w:r>
      <w:r w:rsidRPr="00F766F5">
        <w:rPr>
          <w:rFonts w:hint="cs"/>
          <w:sz w:val="18"/>
          <w:rtl/>
        </w:rPr>
        <w:t>,</w:t>
      </w:r>
      <w:r w:rsidRPr="00F766F5">
        <w:rPr>
          <w:sz w:val="18"/>
          <w:rtl/>
        </w:rPr>
        <w:t xml:space="preserve"> אפשר כי לפעמים לא היה מקיים שום מצוה</w:t>
      </w:r>
      <w:r w:rsidRPr="00F766F5">
        <w:rPr>
          <w:rFonts w:hint="cs"/>
          <w:sz w:val="18"/>
          <w:rtl/>
        </w:rPr>
        <w:t>,</w:t>
      </w:r>
      <w:r w:rsidRPr="00F766F5">
        <w:rPr>
          <w:sz w:val="18"/>
          <w:rtl/>
        </w:rPr>
        <w:t xml:space="preserve"> ולכך הרבה לו מצות</w:t>
      </w:r>
      <w:r w:rsidRPr="00F766F5">
        <w:rPr>
          <w:rFonts w:hint="cs"/>
          <w:sz w:val="18"/>
          <w:rtl/>
        </w:rPr>
        <w:t>" [לשונו למעל</w:t>
      </w:r>
      <w:r>
        <w:rPr>
          <w:rFonts w:hint="cs"/>
          <w:rtl/>
        </w:rPr>
        <w:t>ה לפני ציון 55. וראה הערה 121].</w:t>
      </w:r>
    </w:p>
  </w:footnote>
  <w:footnote w:id="139">
    <w:p w:rsidR="00251CF4" w:rsidRDefault="00251CF4" w:rsidP="00092535">
      <w:pPr>
        <w:pStyle w:val="FootnoteText"/>
        <w:rPr>
          <w:rFonts w:hint="cs"/>
        </w:rPr>
      </w:pPr>
      <w:r>
        <w:rPr>
          <w:rtl/>
        </w:rPr>
        <w:t>&lt;</w:t>
      </w:r>
      <w:r>
        <w:rPr>
          <w:rStyle w:val="FootnoteReference"/>
        </w:rPr>
        <w:footnoteRef/>
      </w:r>
      <w:r>
        <w:rPr>
          <w:rtl/>
        </w:rPr>
        <w:t>&gt;</w:t>
      </w:r>
      <w:r>
        <w:rPr>
          <w:rFonts w:hint="cs"/>
          <w:rtl/>
        </w:rPr>
        <w:t xml:space="preserve"> שאז בודאי קיים לכל הפחות מצוה אחת.</w:t>
      </w:r>
    </w:p>
  </w:footnote>
  <w:footnote w:id="140">
    <w:p w:rsidR="00251CF4" w:rsidRDefault="00251CF4" w:rsidP="00763A65">
      <w:pPr>
        <w:pStyle w:val="FootnoteText"/>
        <w:rPr>
          <w:rFonts w:hint="cs"/>
        </w:rPr>
      </w:pPr>
      <w:r>
        <w:rPr>
          <w:rtl/>
        </w:rPr>
        <w:t>&lt;</w:t>
      </w:r>
      <w:r>
        <w:rPr>
          <w:rStyle w:val="FootnoteReference"/>
        </w:rPr>
        <w:footnoteRef/>
      </w:r>
      <w:r>
        <w:rPr>
          <w:rtl/>
        </w:rPr>
        <w:t>&gt;</w:t>
      </w:r>
      <w:r>
        <w:rPr>
          <w:rFonts w:hint="cs"/>
          <w:rtl/>
        </w:rPr>
        <w:t xml:space="preserve"> נמצא שרבוי המצות מועיל שאש הגיהנם לא תשלוט בו. וכן ביאר למעלה לאחר ציון 66.</w:t>
      </w:r>
    </w:p>
  </w:footnote>
  <w:footnote w:id="141">
    <w:p w:rsidR="00251CF4" w:rsidRDefault="00251CF4" w:rsidP="000F0002">
      <w:pPr>
        <w:pStyle w:val="FootnoteText"/>
        <w:rPr>
          <w:rFonts w:hint="cs"/>
        </w:rPr>
      </w:pPr>
      <w:r>
        <w:rPr>
          <w:rtl/>
        </w:rPr>
        <w:t>&lt;</w:t>
      </w:r>
      <w:r>
        <w:rPr>
          <w:rStyle w:val="FootnoteReference"/>
        </w:rPr>
        <w:footnoteRef/>
      </w:r>
      <w:r>
        <w:rPr>
          <w:rtl/>
        </w:rPr>
        <w:t>&gt;</w:t>
      </w:r>
      <w:r>
        <w:rPr>
          <w:rFonts w:hint="cs"/>
          <w:rtl/>
        </w:rPr>
        <w:t xml:space="preserve"> לכך דוחה את ההסבר שרבוי מצות הוא לזכות משום שהוא מועיל להנצל מגיהנם. ולהלן [לאחר ציון 169] יבאר את המשנה "רצה הקב"ה לזכות" בשני אופנים חדשים. </w:t>
      </w:r>
    </w:p>
  </w:footnote>
  <w:footnote w:id="142">
    <w:p w:rsidR="00251CF4" w:rsidRDefault="00251CF4" w:rsidP="001D5C96">
      <w:pPr>
        <w:pStyle w:val="FootnoteText"/>
        <w:rPr>
          <w:rFonts w:hint="cs"/>
          <w:rtl/>
        </w:rPr>
      </w:pPr>
      <w:r>
        <w:rPr>
          <w:rtl/>
        </w:rPr>
        <w:t>&lt;</w:t>
      </w:r>
      <w:r>
        <w:rPr>
          <w:rStyle w:val="FootnoteReference"/>
        </w:rPr>
        <w:footnoteRef/>
      </w:r>
      <w:r>
        <w:rPr>
          <w:rtl/>
        </w:rPr>
        <w:t>&gt;</w:t>
      </w:r>
      <w:r>
        <w:rPr>
          <w:rFonts w:hint="cs"/>
          <w:rtl/>
        </w:rPr>
        <w:t xml:space="preserve"> למעלה [ציונים 14, 64, 132].</w:t>
      </w:r>
    </w:p>
  </w:footnote>
  <w:footnote w:id="143">
    <w:p w:rsidR="00251CF4" w:rsidRDefault="00251CF4" w:rsidP="00863AB6">
      <w:pPr>
        <w:pStyle w:val="FootnoteText"/>
        <w:rPr>
          <w:rFonts w:hint="cs"/>
        </w:rPr>
      </w:pPr>
      <w:r>
        <w:rPr>
          <w:rtl/>
        </w:rPr>
        <w:t>&lt;</w:t>
      </w:r>
      <w:r>
        <w:rPr>
          <w:rStyle w:val="FootnoteReference"/>
        </w:rPr>
        <w:footnoteRef/>
      </w:r>
      <w:r>
        <w:rPr>
          <w:rtl/>
        </w:rPr>
        <w:t>&gt;</w:t>
      </w:r>
      <w:r>
        <w:rPr>
          <w:rFonts w:hint="cs"/>
          <w:rtl/>
        </w:rPr>
        <w:t xml:space="preserve"> שאלתו היא על הצד שמדובר שם בנוגע לשכר עולם הבא, וכמו שיבאר. </w:t>
      </w:r>
    </w:p>
  </w:footnote>
  <w:footnote w:id="144">
    <w:p w:rsidR="00251CF4" w:rsidRDefault="00251CF4" w:rsidP="00C32531">
      <w:pPr>
        <w:pStyle w:val="FootnoteText"/>
        <w:rPr>
          <w:rFonts w:hint="cs"/>
          <w:rtl/>
        </w:rPr>
      </w:pPr>
      <w:r>
        <w:rPr>
          <w:rtl/>
        </w:rPr>
        <w:t>&lt;</w:t>
      </w:r>
      <w:r>
        <w:rPr>
          <w:rStyle w:val="FootnoteReference"/>
        </w:rPr>
        <w:footnoteRef/>
      </w:r>
      <w:r>
        <w:rPr>
          <w:rtl/>
        </w:rPr>
        <w:t>&gt;</w:t>
      </w:r>
      <w:r>
        <w:rPr>
          <w:rFonts w:hint="cs"/>
          <w:rtl/>
        </w:rPr>
        <w:t xml:space="preserve"> בפירוש המשניות של הרמב"ם שנמצא לפנינו לא פירש כן, אלא אמר שמדובר גם בעולם הזה, וכלשונו: "</w:t>
      </w:r>
      <w:r>
        <w:rPr>
          <w:rtl/>
        </w:rPr>
        <w:t xml:space="preserve">אמר </w:t>
      </w:r>
      <w:r>
        <w:rPr>
          <w:rFonts w:hint="cs"/>
          <w:rtl/>
        </w:rPr>
        <w:t>'</w:t>
      </w:r>
      <w:r>
        <w:rPr>
          <w:rtl/>
        </w:rPr>
        <w:t>מטיבין ומאריכין את ימיו</w:t>
      </w:r>
      <w:r>
        <w:rPr>
          <w:rFonts w:hint="cs"/>
          <w:rtl/>
        </w:rPr>
        <w:t>'</w:t>
      </w:r>
      <w:r>
        <w:rPr>
          <w:rtl/>
        </w:rPr>
        <w:t xml:space="preserve"> בעולם הזה</w:t>
      </w:r>
      <w:r>
        <w:rPr>
          <w:rFonts w:hint="cs"/>
          <w:rtl/>
        </w:rPr>
        <w:t>.</w:t>
      </w:r>
      <w:r>
        <w:rPr>
          <w:rtl/>
        </w:rPr>
        <w:t xml:space="preserve"> וענין </w:t>
      </w:r>
      <w:r>
        <w:rPr>
          <w:rFonts w:hint="cs"/>
          <w:rtl/>
        </w:rPr>
        <w:t>'</w:t>
      </w:r>
      <w:r>
        <w:rPr>
          <w:rtl/>
        </w:rPr>
        <w:t>נוחל את הארץ</w:t>
      </w:r>
      <w:r>
        <w:rPr>
          <w:rFonts w:hint="cs"/>
          <w:rtl/>
        </w:rPr>
        <w:t>'</w:t>
      </w:r>
      <w:r>
        <w:rPr>
          <w:rtl/>
        </w:rPr>
        <w:t xml:space="preserve"> ארץ החיים, רוצה לומר, העולם הבא</w:t>
      </w:r>
      <w:r>
        <w:rPr>
          <w:rFonts w:hint="cs"/>
          <w:rtl/>
        </w:rPr>
        <w:t>". אך למהר"ל היתה גירסא שאף הרישא ["מטיבין לו ומאריכין לו ימיו"] איירי לעולם הבא, ולא לעולם הזה. אמנם כך פירש שם הרע"ב, וז"ל: "</w:t>
      </w:r>
      <w:r>
        <w:rPr>
          <w:rtl/>
        </w:rPr>
        <w:t>מטיבין לו ומאריכין את ימיו - לעולם הבא</w:t>
      </w:r>
      <w:r>
        <w:rPr>
          <w:rFonts w:hint="cs"/>
          <w:rtl/>
        </w:rPr>
        <w:t xml:space="preserve">. </w:t>
      </w:r>
      <w:r>
        <w:rPr>
          <w:rtl/>
        </w:rPr>
        <w:t>ונוחל את הארץ - ארץ החיים</w:t>
      </w:r>
      <w:r>
        <w:rPr>
          <w:rFonts w:hint="cs"/>
          <w:rtl/>
        </w:rPr>
        <w:t xml:space="preserve">". ואולי יש לגרוס "הרע"ב" במקום "הרמב"ם". ועיין במלאכת שלמה שם שכתב שיש לגרוס ברע"ב "עולם הזה", וכרמב"ם, והוכיח כן מהגמרא, וכפי שהוכיח כאן המהר"ל בהמשך. </w:t>
      </w:r>
    </w:p>
  </w:footnote>
  <w:footnote w:id="145">
    <w:p w:rsidR="00251CF4" w:rsidRDefault="00251CF4" w:rsidP="00863AB6">
      <w:pPr>
        <w:pStyle w:val="FootnoteText"/>
        <w:rPr>
          <w:rFonts w:hint="cs"/>
        </w:rPr>
      </w:pPr>
      <w:r>
        <w:rPr>
          <w:rtl/>
        </w:rPr>
        <w:t>&lt;</w:t>
      </w:r>
      <w:r>
        <w:rPr>
          <w:rStyle w:val="FootnoteReference"/>
        </w:rPr>
        <w:footnoteRef/>
      </w:r>
      <w:r>
        <w:rPr>
          <w:rtl/>
        </w:rPr>
        <w:t>&gt;</w:t>
      </w:r>
      <w:r>
        <w:rPr>
          <w:rFonts w:hint="cs"/>
          <w:rtl/>
        </w:rPr>
        <w:t xml:space="preserve"> וכן הגמרא [קידושין לט:] דייקא כן בקשר לשאלה אחרת, שאמרו שם "</w:t>
      </w:r>
      <w:r>
        <w:rPr>
          <w:rtl/>
        </w:rPr>
        <w:t>רמי רב טובי בר רב קיסנא לרבא</w:t>
      </w:r>
      <w:r>
        <w:rPr>
          <w:rFonts w:hint="cs"/>
          <w:rtl/>
        </w:rPr>
        <w:t>,</w:t>
      </w:r>
      <w:r>
        <w:rPr>
          <w:rtl/>
        </w:rPr>
        <w:t xml:space="preserve"> תנן </w:t>
      </w:r>
      <w:r>
        <w:rPr>
          <w:rFonts w:hint="cs"/>
          <w:rtl/>
        </w:rPr>
        <w:t>'</w:t>
      </w:r>
      <w:r>
        <w:rPr>
          <w:rtl/>
        </w:rPr>
        <w:t>כל העושה מצוה אחת מטיבין לו</w:t>
      </w:r>
      <w:r>
        <w:rPr>
          <w:rFonts w:hint="cs"/>
          <w:rtl/>
        </w:rPr>
        <w:t>',</w:t>
      </w:r>
      <w:r>
        <w:rPr>
          <w:rtl/>
        </w:rPr>
        <w:t xml:space="preserve"> עשה אין</w:t>
      </w:r>
      <w:r>
        <w:rPr>
          <w:rFonts w:hint="cs"/>
          <w:rtl/>
        </w:rPr>
        <w:t>,</w:t>
      </w:r>
      <w:r>
        <w:rPr>
          <w:rtl/>
        </w:rPr>
        <w:t xml:space="preserve"> לא עשה</w:t>
      </w:r>
      <w:r>
        <w:rPr>
          <w:rFonts w:hint="cs"/>
          <w:rtl/>
        </w:rPr>
        <w:t>,</w:t>
      </w:r>
      <w:r>
        <w:rPr>
          <w:rtl/>
        </w:rPr>
        <w:t xml:space="preserve"> לא</w:t>
      </w:r>
      <w:r>
        <w:rPr>
          <w:rFonts w:hint="cs"/>
          <w:rtl/>
        </w:rPr>
        <w:t>.</w:t>
      </w:r>
      <w:r>
        <w:rPr>
          <w:rtl/>
        </w:rPr>
        <w:t xml:space="preserve"> ורמינהי</w:t>
      </w:r>
      <w:r>
        <w:rPr>
          <w:rFonts w:hint="cs"/>
          <w:rtl/>
        </w:rPr>
        <w:t>,</w:t>
      </w:r>
      <w:r>
        <w:rPr>
          <w:rtl/>
        </w:rPr>
        <w:t xml:space="preserve"> ישב ולא עבר עבירה נותנים לו שכר כעושה מצוה</w:t>
      </w:r>
      <w:r>
        <w:rPr>
          <w:rFonts w:hint="cs"/>
          <w:rtl/>
        </w:rPr>
        <w:t>.</w:t>
      </w:r>
      <w:r>
        <w:rPr>
          <w:rtl/>
        </w:rPr>
        <w:t xml:space="preserve"> אמר ליה</w:t>
      </w:r>
      <w:r>
        <w:rPr>
          <w:rFonts w:hint="cs"/>
          <w:rtl/>
        </w:rPr>
        <w:t>,</w:t>
      </w:r>
      <w:r>
        <w:rPr>
          <w:rtl/>
        </w:rPr>
        <w:t xml:space="preserve"> התם כגון שבא דבר עבירה לידו וניצול הימנה</w:t>
      </w:r>
      <w:r>
        <w:rPr>
          <w:rFonts w:hint="cs"/>
          <w:rtl/>
        </w:rPr>
        <w:t xml:space="preserve">". </w:t>
      </w:r>
    </w:p>
  </w:footnote>
  <w:footnote w:id="146">
    <w:p w:rsidR="00251CF4" w:rsidRDefault="00251CF4" w:rsidP="00394995">
      <w:pPr>
        <w:pStyle w:val="FootnoteText"/>
        <w:rPr>
          <w:rFonts w:hint="cs"/>
          <w:rtl/>
        </w:rPr>
      </w:pPr>
      <w:r>
        <w:rPr>
          <w:rtl/>
        </w:rPr>
        <w:t>&lt;</w:t>
      </w:r>
      <w:r>
        <w:rPr>
          <w:rStyle w:val="FootnoteReference"/>
        </w:rPr>
        <w:footnoteRef/>
      </w:r>
      <w:r>
        <w:rPr>
          <w:rtl/>
        </w:rPr>
        <w:t>&gt;</w:t>
      </w:r>
      <w:r>
        <w:rPr>
          <w:rFonts w:hint="cs"/>
          <w:rtl/>
        </w:rPr>
        <w:t xml:space="preserve"> לשון הגמרא שם [קידושין לט:] "</w:t>
      </w:r>
      <w:r>
        <w:rPr>
          <w:rtl/>
        </w:rPr>
        <w:t>וכל העושה מצוה אחת יתירה על זכיותיו מטיבין לו</w:t>
      </w:r>
      <w:r>
        <w:rPr>
          <w:rFonts w:hint="cs"/>
          <w:rtl/>
        </w:rPr>
        <w:t>,</w:t>
      </w:r>
      <w:r>
        <w:rPr>
          <w:rtl/>
        </w:rPr>
        <w:t xml:space="preserve"> ורמינהו</w:t>
      </w:r>
      <w:r>
        <w:rPr>
          <w:rFonts w:hint="cs"/>
          <w:rtl/>
        </w:rPr>
        <w:t>,</w:t>
      </w:r>
      <w:r>
        <w:rPr>
          <w:rtl/>
        </w:rPr>
        <w:t xml:space="preserve"> כל שזכיותיו מרובין מעונותיו</w:t>
      </w:r>
      <w:r>
        <w:rPr>
          <w:rFonts w:hint="cs"/>
          <w:rtl/>
        </w:rPr>
        <w:t>,</w:t>
      </w:r>
      <w:r>
        <w:rPr>
          <w:rtl/>
        </w:rPr>
        <w:t xml:space="preserve"> מריעין לו</w:t>
      </w:r>
      <w:r>
        <w:rPr>
          <w:rFonts w:hint="cs"/>
          <w:rtl/>
        </w:rPr>
        <w:t xml:space="preserve"> ["</w:t>
      </w:r>
      <w:r>
        <w:rPr>
          <w:rtl/>
        </w:rPr>
        <w:t>בעו</w:t>
      </w:r>
      <w:r>
        <w:rPr>
          <w:rFonts w:hint="cs"/>
          <w:rtl/>
        </w:rPr>
        <w:t>לם הזה</w:t>
      </w:r>
      <w:r>
        <w:rPr>
          <w:rtl/>
        </w:rPr>
        <w:t xml:space="preserve"> לנקותו מעונותיו</w:t>
      </w:r>
      <w:r>
        <w:rPr>
          <w:rFonts w:hint="cs"/>
          <w:rtl/>
        </w:rPr>
        <w:t>,</w:t>
      </w:r>
      <w:r>
        <w:rPr>
          <w:rtl/>
        </w:rPr>
        <w:t xml:space="preserve"> שיטול שכר שלם</w:t>
      </w:r>
      <w:r>
        <w:rPr>
          <w:rFonts w:hint="cs"/>
          <w:rtl/>
        </w:rPr>
        <w:t>" (רש"י שם)],</w:t>
      </w:r>
      <w:r>
        <w:rPr>
          <w:rtl/>
        </w:rPr>
        <w:t xml:space="preserve"> ודומה כמי ששרף כל התורה כולה</w:t>
      </w:r>
      <w:r>
        <w:rPr>
          <w:rFonts w:hint="cs"/>
          <w:rtl/>
        </w:rPr>
        <w:t>,</w:t>
      </w:r>
      <w:r>
        <w:rPr>
          <w:rtl/>
        </w:rPr>
        <w:t xml:space="preserve"> ולא שייר ממנה אפילו אות אחת</w:t>
      </w:r>
      <w:r>
        <w:rPr>
          <w:rFonts w:hint="cs"/>
          <w:rtl/>
        </w:rPr>
        <w:t>".</w:t>
      </w:r>
      <w:r>
        <w:rPr>
          <w:rtl/>
        </w:rPr>
        <w:t xml:space="preserve"> </w:t>
      </w:r>
    </w:p>
  </w:footnote>
  <w:footnote w:id="147">
    <w:p w:rsidR="00251CF4" w:rsidRDefault="00251CF4" w:rsidP="00575B15">
      <w:pPr>
        <w:pStyle w:val="FootnoteText"/>
        <w:rPr>
          <w:rFonts w:hint="cs"/>
        </w:rPr>
      </w:pPr>
      <w:r>
        <w:rPr>
          <w:rtl/>
        </w:rPr>
        <w:t>&lt;</w:t>
      </w:r>
      <w:r>
        <w:rPr>
          <w:rStyle w:val="FootnoteReference"/>
        </w:rPr>
        <w:footnoteRef/>
      </w:r>
      <w:r>
        <w:rPr>
          <w:rtl/>
        </w:rPr>
        <w:t>&gt;</w:t>
      </w:r>
      <w:r>
        <w:rPr>
          <w:rFonts w:hint="cs"/>
          <w:rtl/>
        </w:rPr>
        <w:t xml:space="preserve"> כי נבאר ש"מטיבין לו" נאמר בקשר לעולם הבא, ו"מריעין לו" נאמר בקשר לעולם הזה. ועל כרחך ש"מטיבין לו" איירי בעולם הזה, ולכך קשה על כך מ"מריעין לו" שגם מוסב על העולם הזה.</w:t>
      </w:r>
    </w:p>
  </w:footnote>
  <w:footnote w:id="148">
    <w:p w:rsidR="00251CF4" w:rsidRDefault="00251CF4" w:rsidP="006D4BA4">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רבא אמר</w:t>
      </w:r>
      <w:r>
        <w:rPr>
          <w:rFonts w:hint="cs"/>
          <w:rtl/>
        </w:rPr>
        <w:t>,</w:t>
      </w:r>
      <w:r>
        <w:rPr>
          <w:rtl/>
        </w:rPr>
        <w:t xml:space="preserve"> הא מני רבי יעקב היא דאמר שכר מצוה בהאי עלמא ליכא</w:t>
      </w:r>
      <w:r>
        <w:rPr>
          <w:rFonts w:hint="cs"/>
          <w:rtl/>
        </w:rPr>
        <w:t>", ופירש רש"י שם "</w:t>
      </w:r>
      <w:r>
        <w:rPr>
          <w:rtl/>
        </w:rPr>
        <w:t xml:space="preserve">רבא אמר - לעולם כדאמרן מעיקרא </w:t>
      </w:r>
      <w:r>
        <w:rPr>
          <w:rFonts w:hint="cs"/>
          <w:rtl/>
        </w:rPr>
        <w:t>'</w:t>
      </w:r>
      <w:r>
        <w:rPr>
          <w:rtl/>
        </w:rPr>
        <w:t>מטיבין לו</w:t>
      </w:r>
      <w:r>
        <w:rPr>
          <w:rFonts w:hint="cs"/>
          <w:rtl/>
        </w:rPr>
        <w:t>'</w:t>
      </w:r>
      <w:r>
        <w:rPr>
          <w:rtl/>
        </w:rPr>
        <w:t xml:space="preserve"> בשכר פירות</w:t>
      </w:r>
      <w:r>
        <w:rPr>
          <w:rFonts w:hint="cs"/>
          <w:rtl/>
        </w:rPr>
        <w:t>,</w:t>
      </w:r>
      <w:r>
        <w:rPr>
          <w:rtl/>
        </w:rPr>
        <w:t xml:space="preserve"> והקרן קיימת</w:t>
      </w:r>
      <w:r>
        <w:rPr>
          <w:rFonts w:hint="cs"/>
          <w:rtl/>
        </w:rPr>
        <w:t>,</w:t>
      </w:r>
      <w:r>
        <w:rPr>
          <w:rtl/>
        </w:rPr>
        <w:t xml:space="preserve"> והך מתני</w:t>
      </w:r>
      <w:r>
        <w:rPr>
          <w:rFonts w:hint="cs"/>
          <w:rtl/>
        </w:rPr>
        <w:t>תין</w:t>
      </w:r>
      <w:r>
        <w:rPr>
          <w:rtl/>
        </w:rPr>
        <w:t xml:space="preserve"> דקתני </w:t>
      </w:r>
      <w:r>
        <w:rPr>
          <w:rFonts w:hint="cs"/>
          <w:rtl/>
        </w:rPr>
        <w:t>'</w:t>
      </w:r>
      <w:r>
        <w:rPr>
          <w:rtl/>
        </w:rPr>
        <w:t>מריעין לו</w:t>
      </w:r>
      <w:r>
        <w:rPr>
          <w:rFonts w:hint="cs"/>
          <w:rtl/>
        </w:rPr>
        <w:t>'</w:t>
      </w:r>
      <w:r>
        <w:rPr>
          <w:rtl/>
        </w:rPr>
        <w:t xml:space="preserve"> רבי יעקב היא</w:t>
      </w:r>
      <w:r>
        <w:rPr>
          <w:rFonts w:hint="cs"/>
          <w:rtl/>
        </w:rPr>
        <w:t xml:space="preserve">... </w:t>
      </w:r>
      <w:r>
        <w:rPr>
          <w:rtl/>
        </w:rPr>
        <w:t>שאין מתן שכר אלא לעולם הבא</w:t>
      </w:r>
      <w:r>
        <w:rPr>
          <w:rFonts w:hint="cs"/>
          <w:rtl/>
        </w:rPr>
        <w:t xml:space="preserve">". </w:t>
      </w:r>
    </w:p>
  </w:footnote>
  <w:footnote w:id="149">
    <w:p w:rsidR="00251CF4" w:rsidRDefault="00251CF4" w:rsidP="00E83952">
      <w:pPr>
        <w:pStyle w:val="FootnoteText"/>
        <w:rPr>
          <w:rFonts w:hint="cs"/>
          <w:rtl/>
        </w:rPr>
      </w:pPr>
      <w:r>
        <w:rPr>
          <w:rtl/>
        </w:rPr>
        <w:t>&lt;</w:t>
      </w:r>
      <w:r>
        <w:rPr>
          <w:rStyle w:val="FootnoteReference"/>
        </w:rPr>
        <w:footnoteRef/>
      </w:r>
      <w:r>
        <w:rPr>
          <w:rtl/>
        </w:rPr>
        <w:t>&gt;</w:t>
      </w:r>
      <w:r>
        <w:rPr>
          <w:rFonts w:hint="cs"/>
          <w:rtl/>
        </w:rPr>
        <w:t xml:space="preserve"> פירוש - אף אם תבאר שבקושיא הגמרא הבינה ש"מטיבין לו" זהו לעולם הבא, הרי אז גם "מריעין לו" הוא לעולם הבא. ואם כן קשה, מה הגמרא מתרצת שהברייתא של "מריעין לו" היא כרבי יעקב הסובר ש"שכר מצוה בהאי עלמא ליכא", אך מתניתין ד"מריעין לו" לא איירי "בהאי עלמא", אלא בעולם הבא. </w:t>
      </w:r>
    </w:p>
  </w:footnote>
  <w:footnote w:id="150">
    <w:p w:rsidR="00251CF4" w:rsidRDefault="00251CF4" w:rsidP="004C0B59">
      <w:pPr>
        <w:pStyle w:val="FootnoteText"/>
        <w:rPr>
          <w:rFonts w:hint="cs"/>
        </w:rPr>
      </w:pPr>
      <w:r>
        <w:rPr>
          <w:rtl/>
        </w:rPr>
        <w:t>&lt;</w:t>
      </w:r>
      <w:r>
        <w:rPr>
          <w:rStyle w:val="FootnoteReference"/>
        </w:rPr>
        <w:footnoteRef/>
      </w:r>
      <w:r>
        <w:rPr>
          <w:rtl/>
        </w:rPr>
        <w:t>&gt;</w:t>
      </w:r>
      <w:r>
        <w:rPr>
          <w:rFonts w:hint="cs"/>
          <w:rtl/>
        </w:rPr>
        <w:t xml:space="preserve"> נראה שה"כל שכן" הוא שכך ודאי מוכח מהסוגיא שאיירי בעולם הזה, וכמו שביאר. ולכך מי שמבאר שאיירי גם לעולם הבא, כל שכן שיסכים שאיירי גם בעולם הזה, כי על כך יש ראיות מפורשות מהסוגיא.</w:t>
      </w:r>
    </w:p>
  </w:footnote>
  <w:footnote w:id="151">
    <w:p w:rsidR="00251CF4" w:rsidRDefault="00251CF4" w:rsidP="00023329">
      <w:pPr>
        <w:pStyle w:val="FootnoteText"/>
        <w:rPr>
          <w:rFonts w:hint="cs"/>
        </w:rPr>
      </w:pPr>
      <w:r>
        <w:rPr>
          <w:rtl/>
        </w:rPr>
        <w:t>&lt;</w:t>
      </w:r>
      <w:r>
        <w:rPr>
          <w:rStyle w:val="FootnoteReference"/>
        </w:rPr>
        <w:footnoteRef/>
      </w:r>
      <w:r>
        <w:rPr>
          <w:rtl/>
        </w:rPr>
        <w:t>&gt;</w:t>
      </w:r>
      <w:r>
        <w:rPr>
          <w:rFonts w:hint="cs"/>
          <w:rtl/>
        </w:rPr>
        <w:t xml:space="preserve"> לכך לא קשה מדוע צריך שיעשה על כל פנים מצוה אחת, כי כדי לזכות בעולם הזה בעי מצוה אחת, ורק לעוה"ב לא בעי שום מצוה, וכמו שיבאר בהמשך [ד"ה ולפיכך אמר].</w:t>
      </w:r>
    </w:p>
  </w:footnote>
  <w:footnote w:id="152">
    <w:p w:rsidR="00251CF4" w:rsidRDefault="00251CF4" w:rsidP="00841AEF">
      <w:pPr>
        <w:pStyle w:val="FootnoteText"/>
        <w:rPr>
          <w:rFonts w:hint="cs"/>
        </w:rPr>
      </w:pPr>
      <w:r>
        <w:rPr>
          <w:rtl/>
        </w:rPr>
        <w:t>&lt;</w:t>
      </w:r>
      <w:r>
        <w:rPr>
          <w:rStyle w:val="FootnoteReference"/>
        </w:rPr>
        <w:footnoteRef/>
      </w:r>
      <w:r>
        <w:rPr>
          <w:rtl/>
        </w:rPr>
        <w:t>&gt;</w:t>
      </w:r>
      <w:r>
        <w:rPr>
          <w:rFonts w:hint="cs"/>
          <w:rtl/>
        </w:rPr>
        <w:t xml:space="preserve"> הולך לבאר שג' מדריגות אלו הן בעולם הבא, ובהמשך יאמר "וכמו שהם מרמזים על עולם הבא, כך מרמזים על מדריגת עולם הזה", וזה כפי שביאר למעלה ש"בודאי כך פירוש המשנה, דאיירי בעולם הזה ובעולם הבא".</w:t>
      </w:r>
    </w:p>
  </w:footnote>
  <w:footnote w:id="153">
    <w:p w:rsidR="00251CF4" w:rsidRDefault="00251CF4" w:rsidP="00D364AB">
      <w:pPr>
        <w:pStyle w:val="FootnoteText"/>
        <w:rPr>
          <w:rFonts w:hint="cs"/>
        </w:rPr>
      </w:pPr>
      <w:r>
        <w:rPr>
          <w:rtl/>
        </w:rPr>
        <w:t>&lt;</w:t>
      </w:r>
      <w:r>
        <w:rPr>
          <w:rStyle w:val="FootnoteReference"/>
        </w:rPr>
        <w:footnoteRef/>
      </w:r>
      <w:r>
        <w:rPr>
          <w:rtl/>
        </w:rPr>
        <w:t>&gt;</w:t>
      </w:r>
      <w:r>
        <w:rPr>
          <w:rFonts w:hint="cs"/>
          <w:rtl/>
        </w:rPr>
        <w:t xml:space="preserve"> שמעתי לבאר שכוונתו לג' ספירות עליונות; בינה חכמה וכתר. הטובה היא כנגד חכמה, הארץ היא כנגד בינה, ואריכות ימים כנגד כתר, וכמו שיבאר.</w:t>
      </w:r>
    </w:p>
  </w:footnote>
  <w:footnote w:id="154">
    <w:p w:rsidR="00251CF4" w:rsidRDefault="00251CF4" w:rsidP="0024131D">
      <w:pPr>
        <w:pStyle w:val="FootnoteText"/>
        <w:rPr>
          <w:rFonts w:hint="cs"/>
          <w:rtl/>
        </w:rPr>
      </w:pPr>
      <w:r>
        <w:rPr>
          <w:rtl/>
        </w:rPr>
        <w:t>&lt;</w:t>
      </w:r>
      <w:r>
        <w:rPr>
          <w:rStyle w:val="FootnoteReference"/>
        </w:rPr>
        <w:footnoteRef/>
      </w:r>
      <w:r>
        <w:rPr>
          <w:rtl/>
        </w:rPr>
        <w:t>&gt;</w:t>
      </w:r>
      <w:r>
        <w:rPr>
          <w:rFonts w:hint="cs"/>
          <w:rtl/>
        </w:rPr>
        <w:t xml:space="preserve"> שתי מדרגות אלו [טובה ונצחיות] מבוארות היטב בבאר הגולה באר החמישי [לט.], וז"ל: "</w:t>
      </w:r>
      <w:r>
        <w:rPr>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w:t>
      </w:r>
      <w:r>
        <w:rPr>
          <w:rFonts w:hint="cs"/>
          <w:rtl/>
        </w:rPr>
        <w:t>. ו</w:t>
      </w:r>
      <w:r>
        <w:rPr>
          <w:rtl/>
        </w:rPr>
        <w:t>למעלה בהקדמה [כג.]</w:t>
      </w:r>
      <w:r>
        <w:rPr>
          <w:rFonts w:hint="cs"/>
          <w:rtl/>
        </w:rPr>
        <w:t xml:space="preserve"> כתב</w:t>
      </w:r>
      <w:r>
        <w:rPr>
          <w:rtl/>
        </w:rPr>
        <w:t>: "מה שכתוב בכל מקום [דברים כב, ז] 'למען ייטב לך והארכת ימים', רוצה לומר שיהיה לך הטוב הגמור, ויהיה הטוב ההוא נצחי"</w:t>
      </w:r>
      <w:r>
        <w:rPr>
          <w:rFonts w:hint="cs"/>
          <w:rtl/>
        </w:rPr>
        <w:t xml:space="preserve"> [הובא למעלה בהקדמה הערה 84, פ"ג הערה 1874, פ"ה הערה 482, ופ"ו הערה 1691]. והטוב הוא מדת חכמה ["אין טוב אלא תורה" (מנחות נג:)], ואריכות ימים היא כתר. </w:t>
      </w:r>
    </w:p>
  </w:footnote>
  <w:footnote w:id="155">
    <w:p w:rsidR="00251CF4" w:rsidRDefault="00251CF4" w:rsidP="0071241B">
      <w:pPr>
        <w:pStyle w:val="FootnoteText"/>
        <w:rPr>
          <w:rFonts w:hint="cs"/>
        </w:rPr>
      </w:pPr>
      <w:r>
        <w:rPr>
          <w:rtl/>
        </w:rPr>
        <w:t>&lt;</w:t>
      </w:r>
      <w:r>
        <w:rPr>
          <w:rStyle w:val="FootnoteReference"/>
        </w:rPr>
        <w:footnoteRef/>
      </w:r>
      <w:r>
        <w:rPr>
          <w:rtl/>
        </w:rPr>
        <w:t>&gt;</w:t>
      </w:r>
      <w:r>
        <w:rPr>
          <w:rFonts w:hint="cs"/>
          <w:rtl/>
        </w:rPr>
        <w:t xml:space="preserve"> בזוה"ק ח"א צה: אמרו "</w:t>
      </w:r>
      <w:r>
        <w:rPr>
          <w:rtl/>
        </w:rPr>
        <w:t xml:space="preserve">האי דכתיב </w:t>
      </w:r>
      <w:r>
        <w:rPr>
          <w:rFonts w:hint="cs"/>
          <w:rtl/>
        </w:rPr>
        <w:t>[קהלת י, יז] '</w:t>
      </w:r>
      <w:r>
        <w:rPr>
          <w:rtl/>
        </w:rPr>
        <w:t>אשריך ארץ</w:t>
      </w:r>
      <w:r>
        <w:rPr>
          <w:rFonts w:hint="cs"/>
          <w:rtl/>
        </w:rPr>
        <w:t>'</w:t>
      </w:r>
      <w:r>
        <w:rPr>
          <w:rtl/>
        </w:rPr>
        <w:t xml:space="preserve"> דא ארץ דלעילא </w:t>
      </w:r>
      <w:r>
        <w:rPr>
          <w:rFonts w:hint="cs"/>
          <w:rtl/>
        </w:rPr>
        <w:t xml:space="preserve">[ראה להלן הערה 159], </w:t>
      </w:r>
      <w:r>
        <w:rPr>
          <w:rtl/>
        </w:rPr>
        <w:t>דשלטא על כל אינון חיין דלעילא</w:t>
      </w:r>
      <w:r>
        <w:rPr>
          <w:rFonts w:hint="cs"/>
          <w:rtl/>
        </w:rPr>
        <w:t>,</w:t>
      </w:r>
      <w:r>
        <w:rPr>
          <w:rtl/>
        </w:rPr>
        <w:t xml:space="preserve"> ובגין כך אקרי </w:t>
      </w:r>
      <w:r>
        <w:rPr>
          <w:rFonts w:hint="cs"/>
          <w:rtl/>
        </w:rPr>
        <w:t>[ישעיה לח, יא] '</w:t>
      </w:r>
      <w:r>
        <w:rPr>
          <w:rtl/>
        </w:rPr>
        <w:t>ארץ החיים</w:t>
      </w:r>
      <w:r>
        <w:rPr>
          <w:rFonts w:hint="cs"/>
          <w:rtl/>
        </w:rPr>
        <w:t>'</w:t>
      </w:r>
      <w:r>
        <w:rPr>
          <w:rtl/>
        </w:rPr>
        <w:t xml:space="preserve">, ועלה כתיב </w:t>
      </w:r>
      <w:r>
        <w:rPr>
          <w:rFonts w:hint="cs"/>
          <w:rtl/>
        </w:rPr>
        <w:t>[</w:t>
      </w:r>
      <w:r>
        <w:rPr>
          <w:rtl/>
        </w:rPr>
        <w:t>דברים יא</w:t>
      </w:r>
      <w:r>
        <w:rPr>
          <w:rFonts w:hint="cs"/>
          <w:rtl/>
        </w:rPr>
        <w:t>,</w:t>
      </w:r>
      <w:r>
        <w:rPr>
          <w:rtl/>
        </w:rPr>
        <w:t xml:space="preserve"> יב</w:t>
      </w:r>
      <w:r>
        <w:rPr>
          <w:rFonts w:hint="cs"/>
          <w:rtl/>
        </w:rPr>
        <w:t>]</w:t>
      </w:r>
      <w:r>
        <w:rPr>
          <w:rtl/>
        </w:rPr>
        <w:t xml:space="preserve"> </w:t>
      </w:r>
      <w:r>
        <w:rPr>
          <w:rFonts w:hint="cs"/>
          <w:rtl/>
        </w:rPr>
        <w:t>'</w:t>
      </w:r>
      <w:r>
        <w:rPr>
          <w:rtl/>
        </w:rPr>
        <w:t xml:space="preserve">ארץ אשר </w:t>
      </w:r>
      <w:r>
        <w:rPr>
          <w:rFonts w:hint="cs"/>
          <w:rtl/>
        </w:rPr>
        <w:t>ה'</w:t>
      </w:r>
      <w:r>
        <w:rPr>
          <w:rtl/>
        </w:rPr>
        <w:t xml:space="preserve"> אל</w:t>
      </w:r>
      <w:r>
        <w:rPr>
          <w:rFonts w:hint="cs"/>
          <w:rtl/>
        </w:rPr>
        <w:t>ק</w:t>
      </w:r>
      <w:r>
        <w:rPr>
          <w:rtl/>
        </w:rPr>
        <w:t>יך דורש אותה תמיד</w:t>
      </w:r>
      <w:r>
        <w:rPr>
          <w:rFonts w:hint="cs"/>
          <w:rtl/>
        </w:rPr>
        <w:t>'.</w:t>
      </w:r>
      <w:r>
        <w:rPr>
          <w:rtl/>
        </w:rPr>
        <w:t xml:space="preserve"> וכתיב </w:t>
      </w:r>
      <w:r>
        <w:rPr>
          <w:rFonts w:hint="cs"/>
          <w:rtl/>
        </w:rPr>
        <w:t>[דברים ח, ט] '</w:t>
      </w:r>
      <w:r>
        <w:rPr>
          <w:rtl/>
        </w:rPr>
        <w:t>ארץ אשר לא במסכנות תאכל בה לחם לא תחסר כל בה</w:t>
      </w:r>
      <w:r>
        <w:rPr>
          <w:rFonts w:hint="cs"/>
          <w:rtl/>
        </w:rPr>
        <w:t xml:space="preserve">'". ושמעתי לבאר, שארץ עילאה היא בינה, וכמבואר בפרדס רימונים שער כג פרק א [ד"ה ארץ סתם]. והיא כלולה מהכל, כי מהפכת גם את הרע לטוב.   </w:t>
      </w:r>
    </w:p>
  </w:footnote>
  <w:footnote w:id="156">
    <w:p w:rsidR="00251CF4" w:rsidRDefault="00251CF4" w:rsidP="00D54E42">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ת</w:t>
      </w:r>
      <w:r>
        <w:rPr>
          <w:rFonts w:hint="cs"/>
          <w:rtl/>
        </w:rPr>
        <w:t>נו רבנן,</w:t>
      </w:r>
      <w:r>
        <w:rPr>
          <w:rtl/>
        </w:rPr>
        <w:t xml:space="preserve"> שלשה הטעימן הקב"ה בעולם הזה</w:t>
      </w:r>
      <w:r>
        <w:rPr>
          <w:rFonts w:hint="cs"/>
          <w:rtl/>
        </w:rPr>
        <w:t xml:space="preserve"> </w:t>
      </w:r>
      <w:r>
        <w:rPr>
          <w:rtl/>
        </w:rPr>
        <w:t>מעין העולם הבא</w:t>
      </w:r>
      <w:r>
        <w:rPr>
          <w:rFonts w:hint="cs"/>
          <w:rtl/>
        </w:rPr>
        <w:t>,</w:t>
      </w:r>
      <w:r>
        <w:rPr>
          <w:rtl/>
        </w:rPr>
        <w:t xml:space="preserve"> אלו הן</w:t>
      </w:r>
      <w:r>
        <w:rPr>
          <w:rFonts w:hint="cs"/>
          <w:rtl/>
        </w:rPr>
        <w:t>;</w:t>
      </w:r>
      <w:r>
        <w:rPr>
          <w:rtl/>
        </w:rPr>
        <w:t xml:space="preserve"> אברהם יצחק ויעקב</w:t>
      </w:r>
      <w:r>
        <w:rPr>
          <w:rFonts w:hint="cs"/>
          <w:rtl/>
        </w:rPr>
        <w:t>.</w:t>
      </w:r>
      <w:r>
        <w:rPr>
          <w:rtl/>
        </w:rPr>
        <w:t xml:space="preserve"> אברהם</w:t>
      </w:r>
      <w:r>
        <w:rPr>
          <w:rFonts w:hint="cs"/>
          <w:rtl/>
        </w:rPr>
        <w:t>,</w:t>
      </w:r>
      <w:r>
        <w:rPr>
          <w:rtl/>
        </w:rPr>
        <w:t xml:space="preserve"> דכתיב ביה </w:t>
      </w:r>
      <w:r>
        <w:rPr>
          <w:rFonts w:hint="cs"/>
          <w:rtl/>
        </w:rPr>
        <w:t>'</w:t>
      </w:r>
      <w:r>
        <w:rPr>
          <w:rtl/>
        </w:rPr>
        <w:t>בכל</w:t>
      </w:r>
      <w:r>
        <w:rPr>
          <w:rFonts w:hint="cs"/>
          <w:rtl/>
        </w:rPr>
        <w:t>'.</w:t>
      </w:r>
      <w:r>
        <w:rPr>
          <w:rtl/>
        </w:rPr>
        <w:t xml:space="preserve"> יצחק</w:t>
      </w:r>
      <w:r>
        <w:rPr>
          <w:rFonts w:hint="cs"/>
          <w:rtl/>
        </w:rPr>
        <w:t>,</w:t>
      </w:r>
      <w:r>
        <w:rPr>
          <w:rtl/>
        </w:rPr>
        <w:t xml:space="preserve"> דכתיב ביה </w:t>
      </w:r>
      <w:r>
        <w:rPr>
          <w:rFonts w:hint="cs"/>
          <w:rtl/>
        </w:rPr>
        <w:t>'</w:t>
      </w:r>
      <w:r>
        <w:rPr>
          <w:rtl/>
        </w:rPr>
        <w:t>מכל</w:t>
      </w:r>
      <w:r>
        <w:rPr>
          <w:rFonts w:hint="cs"/>
          <w:rtl/>
        </w:rPr>
        <w:t>'.</w:t>
      </w:r>
      <w:r>
        <w:rPr>
          <w:rtl/>
        </w:rPr>
        <w:t xml:space="preserve"> יעקב</w:t>
      </w:r>
      <w:r>
        <w:rPr>
          <w:rFonts w:hint="cs"/>
          <w:rtl/>
        </w:rPr>
        <w:t>,</w:t>
      </w:r>
      <w:r>
        <w:rPr>
          <w:rtl/>
        </w:rPr>
        <w:t xml:space="preserve"> דכתיב ביה </w:t>
      </w:r>
      <w:r>
        <w:rPr>
          <w:rFonts w:hint="cs"/>
          <w:rtl/>
        </w:rPr>
        <w:t>'</w:t>
      </w:r>
      <w:r>
        <w:rPr>
          <w:rtl/>
        </w:rPr>
        <w:t>כל</w:t>
      </w:r>
      <w:r>
        <w:rPr>
          <w:rFonts w:hint="cs"/>
          <w:rtl/>
        </w:rPr>
        <w:t xml:space="preserve">'". </w:t>
      </w:r>
    </w:p>
  </w:footnote>
  <w:footnote w:id="157">
    <w:p w:rsidR="00251CF4" w:rsidRDefault="00251CF4" w:rsidP="00477492">
      <w:pPr>
        <w:pStyle w:val="FootnoteText"/>
        <w:rPr>
          <w:rFonts w:hint="cs"/>
        </w:rPr>
      </w:pPr>
      <w:r>
        <w:rPr>
          <w:rtl/>
        </w:rPr>
        <w:t>&lt;</w:t>
      </w:r>
      <w:r>
        <w:rPr>
          <w:rStyle w:val="FootnoteReference"/>
        </w:rPr>
        <w:footnoteRef/>
      </w:r>
      <w:r>
        <w:rPr>
          <w:rtl/>
        </w:rPr>
        <w:t>&gt;</w:t>
      </w:r>
      <w:r>
        <w:rPr>
          <w:rFonts w:hint="cs"/>
          <w:rtl/>
        </w:rPr>
        <w:t xml:space="preserve"> </w:t>
      </w:r>
      <w:r w:rsidRPr="0012199D">
        <w:rPr>
          <w:rtl/>
        </w:rPr>
        <w:t>בדרוש על התורה</w:t>
      </w:r>
      <w:r>
        <w:rPr>
          <w:rtl/>
        </w:rPr>
        <w:t xml:space="preserve"> [כט.] </w:t>
      </w:r>
      <w:r>
        <w:rPr>
          <w:rFonts w:hint="cs"/>
          <w:rtl/>
        </w:rPr>
        <w:t xml:space="preserve">הביא את </w:t>
      </w:r>
      <w:r>
        <w:rPr>
          <w:rtl/>
        </w:rPr>
        <w:t>הפסוק [שמות יט, ה] "ועתה אם שמוע תשמעו בקולי וגו' והייתם לי סגולה מכל העמים כי לי כל הארץ", ו</w:t>
      </w:r>
      <w:r>
        <w:rPr>
          <w:rFonts w:hint="cs"/>
          <w:rtl/>
        </w:rPr>
        <w:t>כתב לבאר ב</w:t>
      </w:r>
      <w:r>
        <w:rPr>
          <w:rtl/>
        </w:rPr>
        <w:t>ז</w:t>
      </w:r>
      <w:r>
        <w:rPr>
          <w:rFonts w:hint="cs"/>
          <w:rtl/>
        </w:rPr>
        <w:t>ה</w:t>
      </w:r>
      <w:r>
        <w:rPr>
          <w:rtl/>
        </w:rPr>
        <w:t>"ל: "ועוד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w:t>
      </w:r>
      <w:r>
        <w:rPr>
          <w:rFonts w:hint="cs"/>
          <w:rtl/>
        </w:rPr>
        <w:t>טז:</w:t>
      </w:r>
      <w:r>
        <w:rPr>
          <w:rtl/>
        </w:rPr>
        <w:t>] ג' הטעימן הקב"ה בעולם הזה מעין ע</w:t>
      </w:r>
      <w:r>
        <w:rPr>
          <w:rFonts w:hint="cs"/>
          <w:rtl/>
        </w:rPr>
        <w:t>ו</w:t>
      </w:r>
      <w:r>
        <w:rPr>
          <w:rtl/>
        </w:rPr>
        <w:t>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w:t>
      </w:r>
      <w:r>
        <w:rPr>
          <w:rFonts w:hint="cs"/>
          <w:rtl/>
        </w:rPr>
        <w:t xml:space="preserve"> [הובא למעלה בהקדמה הערה 84]. הרי שם מבאר ש"כל" לחוד ו"ארץ" לחוד, ואילו כאן מבאר ש"ארץ" מורה על "כל". ודברי תורה הם כפטיש יפוצץ סלע, מתחלקים לכמה טעמים.</w:t>
      </w:r>
    </w:p>
  </w:footnote>
  <w:footnote w:id="158">
    <w:p w:rsidR="00251CF4" w:rsidRDefault="00251CF4" w:rsidP="00AA04FF">
      <w:pPr>
        <w:pStyle w:val="FootnoteText"/>
        <w:rPr>
          <w:rFonts w:hint="cs"/>
        </w:rPr>
      </w:pPr>
      <w:r>
        <w:rPr>
          <w:rtl/>
        </w:rPr>
        <w:t>&lt;</w:t>
      </w:r>
      <w:r>
        <w:rPr>
          <w:rStyle w:val="FootnoteReference"/>
        </w:rPr>
        <w:footnoteRef/>
      </w:r>
      <w:r>
        <w:rPr>
          <w:rtl/>
        </w:rPr>
        <w:t>&gt;</w:t>
      </w:r>
      <w:r>
        <w:rPr>
          <w:rFonts w:hint="cs"/>
          <w:rtl/>
        </w:rPr>
        <w:t xml:space="preserve"> כמו שנאמר [דברים ד, ד] "ואתם הדבקים בה' אלקיכם חיים כלכם היום". ובנתיב התורה פ"ו [א, כז:] כתב: "</w:t>
      </w:r>
      <w:r>
        <w:rPr>
          <w:rtl/>
        </w:rPr>
        <w:t xml:space="preserve">נאמר </w:t>
      </w:r>
      <w:r>
        <w:rPr>
          <w:rFonts w:hint="cs"/>
          <w:rtl/>
        </w:rPr>
        <w:t>[משלי ג, טז] '</w:t>
      </w:r>
      <w:r>
        <w:rPr>
          <w:rtl/>
        </w:rPr>
        <w:t>אורך ימים בימינה</w:t>
      </w:r>
      <w:r>
        <w:rPr>
          <w:rFonts w:hint="cs"/>
          <w:rtl/>
        </w:rPr>
        <w:t xml:space="preserve">'... </w:t>
      </w:r>
      <w:r>
        <w:rPr>
          <w:rtl/>
        </w:rPr>
        <w:t>מתעלה למעלה עד שמגיעים אל המדריגה שמשם אריכ</w:t>
      </w:r>
      <w:r>
        <w:rPr>
          <w:rFonts w:hint="cs"/>
          <w:rtl/>
        </w:rPr>
        <w:t>ו</w:t>
      </w:r>
      <w:r>
        <w:rPr>
          <w:rtl/>
        </w:rPr>
        <w:t>ת חיים</w:t>
      </w:r>
      <w:r>
        <w:rPr>
          <w:rFonts w:hint="cs"/>
          <w:rtl/>
        </w:rPr>
        <w:t>". ובנתיב האמונה פ"א [א, רו:] כתב: "</w:t>
      </w:r>
      <w:r>
        <w:rPr>
          <w:rtl/>
        </w:rPr>
        <w:t xml:space="preserve">אמרו בפרק שלשה שאכלו </w:t>
      </w:r>
      <w:r>
        <w:rPr>
          <w:rFonts w:hint="cs"/>
          <w:rtl/>
        </w:rPr>
        <w:t>[</w:t>
      </w:r>
      <w:r>
        <w:rPr>
          <w:rtl/>
        </w:rPr>
        <w:t>ברכות יז</w:t>
      </w:r>
      <w:r>
        <w:rPr>
          <w:rFonts w:hint="cs"/>
          <w:rtl/>
        </w:rPr>
        <w:t>.],</w:t>
      </w:r>
      <w:r>
        <w:rPr>
          <w:rtl/>
        </w:rPr>
        <w:t xml:space="preserve"> כל העונה </w:t>
      </w:r>
      <w:r>
        <w:rPr>
          <w:rFonts w:hint="cs"/>
          <w:rtl/>
        </w:rPr>
        <w:t>'</w:t>
      </w:r>
      <w:r>
        <w:rPr>
          <w:rtl/>
        </w:rPr>
        <w:t>אמן</w:t>
      </w:r>
      <w:r>
        <w:rPr>
          <w:rFonts w:hint="cs"/>
          <w:rtl/>
        </w:rPr>
        <w:t>'</w:t>
      </w:r>
      <w:r>
        <w:rPr>
          <w:rtl/>
        </w:rPr>
        <w:t xml:space="preserve"> מאריכין לו ימיו ושנותיו</w:t>
      </w:r>
      <w:r>
        <w:rPr>
          <w:rFonts w:hint="cs"/>
          <w:rtl/>
        </w:rPr>
        <w:t>.</w:t>
      </w:r>
      <w:r>
        <w:rPr>
          <w:rtl/>
        </w:rPr>
        <w:t xml:space="preserve"> כי האמונה מגיע עד אין קץ וסוף</w:t>
      </w:r>
      <w:r>
        <w:rPr>
          <w:rFonts w:hint="cs"/>
          <w:rtl/>
        </w:rPr>
        <w:t>,</w:t>
      </w:r>
      <w:r>
        <w:rPr>
          <w:rtl/>
        </w:rPr>
        <w:t xml:space="preserve"> ולכך יש לו להאריך במלת </w:t>
      </w:r>
      <w:r>
        <w:rPr>
          <w:rFonts w:hint="cs"/>
          <w:rtl/>
        </w:rPr>
        <w:t>'</w:t>
      </w:r>
      <w:r>
        <w:rPr>
          <w:rtl/>
        </w:rPr>
        <w:t>אמן</w:t>
      </w:r>
      <w:r>
        <w:rPr>
          <w:rFonts w:hint="cs"/>
          <w:rtl/>
        </w:rPr>
        <w:t>',</w:t>
      </w:r>
      <w:r>
        <w:rPr>
          <w:rtl/>
        </w:rPr>
        <w:t xml:space="preserve"> ומאריכין לו ימיו ושנותיו</w:t>
      </w:r>
      <w:r>
        <w:rPr>
          <w:rFonts w:hint="cs"/>
          <w:rtl/>
        </w:rPr>
        <w:t>,</w:t>
      </w:r>
      <w:r>
        <w:rPr>
          <w:rtl/>
        </w:rPr>
        <w:t xml:space="preserve"> כי משם אריכ</w:t>
      </w:r>
      <w:r>
        <w:rPr>
          <w:rFonts w:hint="cs"/>
          <w:rtl/>
        </w:rPr>
        <w:t>ו</w:t>
      </w:r>
      <w:r>
        <w:rPr>
          <w:rtl/>
        </w:rPr>
        <w:t>ת הימים</w:t>
      </w:r>
      <w:r>
        <w:rPr>
          <w:rFonts w:hint="cs"/>
          <w:rtl/>
        </w:rPr>
        <w:t xml:space="preserve">". ובנתיב התשובה ס"פ ב כתב: "התשובה מגעת עד כסא הכבוד [יומא פו.], מזה תדע כי התשובה מארכת ימיו ושניו של אדם [יומא פו:]. והתשובה נבראת קודם שנברא העולם [נדרים לט:], שמזה תבין ותדע כי מצד התשובה הוא במדריגה עליונה, אשר שם אריכות הימים והשנים". ובתפארת ישראל פי"ג [רז:] כתב: "כי מן עולם הבא, ששם אריכות ימים ושנים, באים לו אריכות ימים ושנים" [הובא למעלה פ"ד הערה 828, ופ"ו הערות 1395, 1455].   </w:t>
      </w:r>
    </w:p>
  </w:footnote>
  <w:footnote w:id="159">
    <w:p w:rsidR="00251CF4" w:rsidRDefault="00251CF4" w:rsidP="003E2C94">
      <w:pPr>
        <w:pStyle w:val="FootnoteText"/>
        <w:rPr>
          <w:rFonts w:hint="cs"/>
        </w:rPr>
      </w:pPr>
      <w:r>
        <w:rPr>
          <w:rtl/>
        </w:rPr>
        <w:t>&lt;</w:t>
      </w:r>
      <w:r>
        <w:rPr>
          <w:rStyle w:val="FootnoteReference"/>
        </w:rPr>
        <w:footnoteRef/>
      </w:r>
      <w:r>
        <w:rPr>
          <w:rtl/>
        </w:rPr>
        <w:t>&gt;</w:t>
      </w:r>
      <w:r>
        <w:rPr>
          <w:rFonts w:hint="cs"/>
          <w:rtl/>
        </w:rPr>
        <w:t xml:space="preserve"> לשונו בח"א לשבת קכז. [א, סט.]: "</w:t>
      </w:r>
      <w:r>
        <w:rPr>
          <w:rtl/>
        </w:rPr>
        <w:t>כי המצוה שיש בה טוב לשמים וטוב לבריות הוא דבק בטוב, אשר הטוב המושפע מן הש</w:t>
      </w:r>
      <w:r>
        <w:rPr>
          <w:rFonts w:hint="cs"/>
          <w:rtl/>
        </w:rPr>
        <w:t>ם יתברך,</w:t>
      </w:r>
      <w:r>
        <w:rPr>
          <w:rtl/>
        </w:rPr>
        <w:t xml:space="preserve"> מושפע תמיד ואינו חסר</w:t>
      </w:r>
      <w:r>
        <w:rPr>
          <w:rFonts w:hint="cs"/>
          <w:rtl/>
        </w:rPr>
        <w:t>.</w:t>
      </w:r>
      <w:r>
        <w:rPr>
          <w:rtl/>
        </w:rPr>
        <w:t xml:space="preserve"> ולפיכך ראוי שכל מצוה שיש בה טוב לשמים וטוב לבריות</w:t>
      </w:r>
      <w:r>
        <w:rPr>
          <w:rFonts w:hint="cs"/>
          <w:rtl/>
        </w:rPr>
        <w:t>,</w:t>
      </w:r>
      <w:r>
        <w:rPr>
          <w:rtl/>
        </w:rPr>
        <w:t xml:space="preserve"> מפני שהוא דבק בטוב</w:t>
      </w:r>
      <w:r>
        <w:rPr>
          <w:rFonts w:hint="cs"/>
          <w:rtl/>
        </w:rPr>
        <w:t>,</w:t>
      </w:r>
      <w:r>
        <w:rPr>
          <w:rtl/>
        </w:rPr>
        <w:t xml:space="preserve"> מקבל שפע הטוב</w:t>
      </w:r>
      <w:r>
        <w:rPr>
          <w:rFonts w:hint="cs"/>
          <w:rtl/>
        </w:rPr>
        <w:t>.</w:t>
      </w:r>
      <w:r>
        <w:rPr>
          <w:rtl/>
        </w:rPr>
        <w:t xml:space="preserve"> והוא דומה למי שהוא שותה מן המעיין שיש לו מקור, וכל אשר הוא שותה מן המעיין אין המקור חסר כלום, ואל זה דומה מי שהוא עושה מצוה שיש בה הטוב</w:t>
      </w:r>
      <w:r>
        <w:rPr>
          <w:rFonts w:hint="cs"/>
          <w:rtl/>
        </w:rPr>
        <w:t>". ובתפארת ישראל פל"ח [תקפד.] כתב: "</w:t>
      </w:r>
      <w:r>
        <w:rPr>
          <w:rtl/>
        </w:rPr>
        <w:t>הצדיק</w:t>
      </w:r>
      <w:r>
        <w:rPr>
          <w:rFonts w:hint="cs"/>
          <w:rtl/>
        </w:rPr>
        <w:t>,</w:t>
      </w:r>
      <w:r>
        <w:rPr>
          <w:rtl/>
        </w:rPr>
        <w:t xml:space="preserve"> הוא וכחו דבק בטוב ובחסד</w:t>
      </w:r>
      <w:r>
        <w:rPr>
          <w:rFonts w:hint="cs"/>
          <w:rtl/>
        </w:rPr>
        <w:t>,</w:t>
      </w:r>
      <w:r>
        <w:rPr>
          <w:rtl/>
        </w:rPr>
        <w:t xml:space="preserve"> והוא וכח זרעו דבק במדרגה העליונה מאד</w:t>
      </w:r>
      <w:r>
        <w:rPr>
          <w:rFonts w:hint="cs"/>
          <w:rtl/>
        </w:rPr>
        <w:t>,</w:t>
      </w:r>
      <w:r>
        <w:rPr>
          <w:rtl/>
        </w:rPr>
        <w:t xml:space="preserve"> עד התחלת העולם</w:t>
      </w:r>
      <w:r>
        <w:rPr>
          <w:rFonts w:hint="cs"/>
          <w:rtl/>
        </w:rPr>
        <w:t>.</w:t>
      </w:r>
      <w:r>
        <w:rPr>
          <w:rtl/>
        </w:rPr>
        <w:t xml:space="preserve"> וכבר התבאר למעלה כי העולם נברא בב'</w:t>
      </w:r>
      <w:r>
        <w:rPr>
          <w:rFonts w:hint="cs"/>
          <w:rtl/>
        </w:rPr>
        <w:t xml:space="preserve">... </w:t>
      </w:r>
      <w:r>
        <w:rPr>
          <w:rtl/>
        </w:rPr>
        <w:t>ועד שם מגיע מדרגת הצדיק</w:t>
      </w:r>
      <w:r>
        <w:rPr>
          <w:rFonts w:hint="cs"/>
          <w:rtl/>
        </w:rPr>
        <w:t>,</w:t>
      </w:r>
      <w:r>
        <w:rPr>
          <w:rtl/>
        </w:rPr>
        <w:t xml:space="preserve"> ולפיכך </w:t>
      </w:r>
      <w:r>
        <w:rPr>
          <w:rFonts w:hint="cs"/>
          <w:rtl/>
        </w:rPr>
        <w:t>[שמות לד, ו] '</w:t>
      </w:r>
      <w:r>
        <w:rPr>
          <w:rtl/>
        </w:rPr>
        <w:t>נוצר חסד לאלפים</w:t>
      </w:r>
      <w:r>
        <w:rPr>
          <w:rFonts w:hint="cs"/>
          <w:rtl/>
        </w:rPr>
        <w:t>'"</w:t>
      </w:r>
      <w:r>
        <w:rPr>
          <w:rtl/>
        </w:rPr>
        <w:t xml:space="preserve">. </w:t>
      </w:r>
    </w:p>
  </w:footnote>
  <w:footnote w:id="160">
    <w:p w:rsidR="00251CF4" w:rsidRDefault="00251CF4" w:rsidP="00BC22DE">
      <w:pPr>
        <w:pStyle w:val="FootnoteText"/>
        <w:rPr>
          <w:rFonts w:hint="cs"/>
        </w:rPr>
      </w:pPr>
      <w:r>
        <w:rPr>
          <w:rtl/>
        </w:rPr>
        <w:t>&lt;</w:t>
      </w:r>
      <w:r>
        <w:rPr>
          <w:rStyle w:val="FootnoteReference"/>
        </w:rPr>
        <w:footnoteRef/>
      </w:r>
      <w:r>
        <w:rPr>
          <w:rtl/>
        </w:rPr>
        <w:t>&gt;</w:t>
      </w:r>
      <w:r>
        <w:rPr>
          <w:rFonts w:hint="cs"/>
          <w:rtl/>
        </w:rPr>
        <w:t xml:space="preserve"> דוקא כאן מזכיר שארץ ישראל היא "הקדושה", כי כוונתו ל"</w:t>
      </w:r>
      <w:r>
        <w:rPr>
          <w:rtl/>
        </w:rPr>
        <w:t>ארץ דלעילא</w:t>
      </w:r>
      <w:r>
        <w:rPr>
          <w:rFonts w:hint="cs"/>
          <w:rtl/>
        </w:rPr>
        <w:t xml:space="preserve">" [ראה למעלה הערה 154], שזו ספירת בינה.  </w:t>
      </w:r>
    </w:p>
  </w:footnote>
  <w:footnote w:id="161">
    <w:p w:rsidR="00251CF4" w:rsidRDefault="00251CF4" w:rsidP="00C16A57">
      <w:pPr>
        <w:pStyle w:val="FootnoteText"/>
        <w:rPr>
          <w:rFonts w:hint="cs"/>
        </w:rPr>
      </w:pPr>
      <w:r>
        <w:rPr>
          <w:rtl/>
        </w:rPr>
        <w:t>&lt;</w:t>
      </w:r>
      <w:r>
        <w:rPr>
          <w:rStyle w:val="FootnoteReference"/>
        </w:rPr>
        <w:footnoteRef/>
      </w:r>
      <w:r>
        <w:rPr>
          <w:rtl/>
        </w:rPr>
        <w:t>&gt;</w:t>
      </w:r>
      <w:r>
        <w:rPr>
          <w:rFonts w:hint="cs"/>
          <w:rtl/>
        </w:rPr>
        <w:t xml:space="preserve"> כפי שכתב למעלה שהמשנה [קידושין לט:] עוסקת בעולם הזה ובעולם הבא. ויש לדון, האם כל שלש המדריגות האלו רומזות לעולם הזה, או שמא רק שתי המדרגות הראשונות ["מטיבין לו ומאריכין לו ימיו"], אך המדריגה השלישת ["ונוחל הארץ"] אינה מרמזת לעולם הזה. ומדבריו בח"א לקידושין לט: [ב, קלט:] משמע שרק שתי המדרגות הראשונות מתפרשות כלפי עולם הזה, אך לא המדרגה השלישית, וכלשונו: "</w:t>
      </w:r>
      <w:r>
        <w:rPr>
          <w:rtl/>
        </w:rPr>
        <w:t>והבן אלו ג' דברים</w:t>
      </w:r>
      <w:r>
        <w:rPr>
          <w:rFonts w:hint="cs"/>
          <w:rtl/>
        </w:rPr>
        <w:t>;</w:t>
      </w:r>
      <w:r>
        <w:rPr>
          <w:rtl/>
        </w:rPr>
        <w:t xml:space="preserve"> </w:t>
      </w:r>
      <w:r>
        <w:rPr>
          <w:rFonts w:hint="cs"/>
          <w:rtl/>
        </w:rPr>
        <w:t>'</w:t>
      </w:r>
      <w:r>
        <w:rPr>
          <w:rtl/>
        </w:rPr>
        <w:t>מטיבים ומאריכים ימיו ונוחל הארץ</w:t>
      </w:r>
      <w:r>
        <w:rPr>
          <w:rFonts w:hint="cs"/>
          <w:rtl/>
        </w:rPr>
        <w:t>'.</w:t>
      </w:r>
      <w:r>
        <w:rPr>
          <w:rtl/>
        </w:rPr>
        <w:t xml:space="preserve"> </w:t>
      </w:r>
      <w:r>
        <w:rPr>
          <w:rFonts w:hint="cs"/>
          <w:rtl/>
        </w:rPr>
        <w:t>'</w:t>
      </w:r>
      <w:r>
        <w:rPr>
          <w:rtl/>
        </w:rPr>
        <w:t>מטיבים לו</w:t>
      </w:r>
      <w:r>
        <w:rPr>
          <w:rFonts w:hint="cs"/>
          <w:rtl/>
        </w:rPr>
        <w:t>'</w:t>
      </w:r>
      <w:r>
        <w:rPr>
          <w:rtl/>
        </w:rPr>
        <w:t xml:space="preserve"> בעולם הזה בכל טובה</w:t>
      </w:r>
      <w:r>
        <w:rPr>
          <w:rFonts w:hint="cs"/>
          <w:rtl/>
        </w:rPr>
        <w:t>.</w:t>
      </w:r>
      <w:r>
        <w:rPr>
          <w:rtl/>
        </w:rPr>
        <w:t xml:space="preserve"> </w:t>
      </w:r>
      <w:r>
        <w:rPr>
          <w:rFonts w:hint="cs"/>
          <w:rtl/>
        </w:rPr>
        <w:t>'</w:t>
      </w:r>
      <w:r>
        <w:rPr>
          <w:rtl/>
        </w:rPr>
        <w:t>ומאריכין ימיו</w:t>
      </w:r>
      <w:r>
        <w:rPr>
          <w:rFonts w:hint="cs"/>
          <w:rtl/>
        </w:rPr>
        <w:t>'</w:t>
      </w:r>
      <w:r>
        <w:rPr>
          <w:rtl/>
        </w:rPr>
        <w:t xml:space="preserve"> שיהיה קיים בעולם הזה ימים ארוכים</w:t>
      </w:r>
      <w:r>
        <w:rPr>
          <w:rFonts w:hint="cs"/>
          <w:rtl/>
        </w:rPr>
        <w:t>,</w:t>
      </w:r>
      <w:r>
        <w:rPr>
          <w:rtl/>
        </w:rPr>
        <w:t xml:space="preserve"> וזה מדריגה בפני עצמו</w:t>
      </w:r>
      <w:r>
        <w:rPr>
          <w:rFonts w:hint="cs"/>
          <w:rtl/>
        </w:rPr>
        <w:t>.</w:t>
      </w:r>
      <w:r>
        <w:rPr>
          <w:rtl/>
        </w:rPr>
        <w:t xml:space="preserve"> </w:t>
      </w:r>
      <w:r>
        <w:rPr>
          <w:rFonts w:hint="cs"/>
          <w:rtl/>
        </w:rPr>
        <w:t>'</w:t>
      </w:r>
      <w:r>
        <w:rPr>
          <w:rtl/>
        </w:rPr>
        <w:t>ונוחל הארץ</w:t>
      </w:r>
      <w:r>
        <w:rPr>
          <w:rFonts w:hint="cs"/>
          <w:rtl/>
        </w:rPr>
        <w:t>'</w:t>
      </w:r>
      <w:r>
        <w:rPr>
          <w:rtl/>
        </w:rPr>
        <w:t xml:space="preserve"> הוא ע</w:t>
      </w:r>
      <w:r>
        <w:rPr>
          <w:rFonts w:hint="cs"/>
          <w:rtl/>
        </w:rPr>
        <w:t>ולם הבא</w:t>
      </w:r>
      <w:r>
        <w:rPr>
          <w:rtl/>
        </w:rPr>
        <w:t>, שהארץ הוא לו לנחלה עולמית</w:t>
      </w:r>
      <w:r>
        <w:rPr>
          <w:rFonts w:hint="cs"/>
          <w:rtl/>
        </w:rPr>
        <w:t>,</w:t>
      </w:r>
      <w:r>
        <w:rPr>
          <w:rtl/>
        </w:rPr>
        <w:t xml:space="preserve"> וכתיב </w:t>
      </w:r>
      <w:r>
        <w:rPr>
          <w:rFonts w:hint="cs"/>
          <w:rtl/>
        </w:rPr>
        <w:t>[</w:t>
      </w:r>
      <w:r>
        <w:rPr>
          <w:rtl/>
        </w:rPr>
        <w:t>קהלת א</w:t>
      </w:r>
      <w:r>
        <w:rPr>
          <w:rFonts w:hint="cs"/>
          <w:rtl/>
        </w:rPr>
        <w:t>, ד]</w:t>
      </w:r>
      <w:r>
        <w:rPr>
          <w:rtl/>
        </w:rPr>
        <w:t xml:space="preserve"> </w:t>
      </w:r>
      <w:r>
        <w:rPr>
          <w:rFonts w:hint="cs"/>
          <w:rtl/>
        </w:rPr>
        <w:t>'</w:t>
      </w:r>
      <w:r>
        <w:rPr>
          <w:rtl/>
        </w:rPr>
        <w:t>והארץ לעולם עומדת</w:t>
      </w:r>
      <w:r>
        <w:rPr>
          <w:rFonts w:hint="cs"/>
          <w:rtl/>
        </w:rPr>
        <w:t>'.</w:t>
      </w:r>
      <w:r>
        <w:rPr>
          <w:rtl/>
        </w:rPr>
        <w:t xml:space="preserve"> וכיון שהארץ הוא לנחלה</w:t>
      </w:r>
      <w:r>
        <w:rPr>
          <w:rFonts w:hint="cs"/>
          <w:rtl/>
        </w:rPr>
        <w:t>,</w:t>
      </w:r>
      <w:r>
        <w:rPr>
          <w:rtl/>
        </w:rPr>
        <w:t xml:space="preserve"> והארץ לעולם עומדת, א</w:t>
      </w:r>
      <w:r>
        <w:rPr>
          <w:rFonts w:hint="cs"/>
          <w:rtl/>
        </w:rPr>
        <w:t>ם כן</w:t>
      </w:r>
      <w:r>
        <w:rPr>
          <w:rtl/>
        </w:rPr>
        <w:t xml:space="preserve"> אף הוא זוכה לעולם הבא</w:t>
      </w:r>
      <w:r>
        <w:rPr>
          <w:rFonts w:hint="cs"/>
          <w:rtl/>
        </w:rPr>
        <w:t xml:space="preserve">". ומכך משמע שאף שביאר את שתי הבבות הראשונות כלפי העולם הזה, מ"מ הבבא השלישת לא עסקה בעולם הזה, אלא בעולם הבא. </w:t>
      </w:r>
    </w:p>
  </w:footnote>
  <w:footnote w:id="162">
    <w:p w:rsidR="00251CF4" w:rsidRDefault="00251CF4" w:rsidP="004438A1">
      <w:pPr>
        <w:pStyle w:val="FootnoteText"/>
        <w:rPr>
          <w:rFonts w:hint="cs"/>
        </w:rPr>
      </w:pPr>
      <w:r>
        <w:rPr>
          <w:rtl/>
        </w:rPr>
        <w:t>&lt;</w:t>
      </w:r>
      <w:r>
        <w:rPr>
          <w:rStyle w:val="FootnoteReference"/>
        </w:rPr>
        <w:footnoteRef/>
      </w:r>
      <w:r>
        <w:rPr>
          <w:rtl/>
        </w:rPr>
        <w:t>&gt;</w:t>
      </w:r>
      <w:r>
        <w:rPr>
          <w:rFonts w:hint="cs"/>
          <w:rtl/>
        </w:rPr>
        <w:t xml:space="preserve"> ש"מטיבין לו" איירי בעולם הזה, ושפיר מובנת קושית הגמרא מהברייתא של "מריעין לו", ותשובת הגמרא שהברייתא היא כרבי יעקב, הסובר ששכר מצוה בהאי עלמא ליכא.</w:t>
      </w:r>
    </w:p>
  </w:footnote>
  <w:footnote w:id="163">
    <w:p w:rsidR="00251CF4" w:rsidRDefault="00251CF4" w:rsidP="00EF5BBD">
      <w:pPr>
        <w:pStyle w:val="FootnoteText"/>
        <w:rPr>
          <w:rFonts w:hint="cs"/>
        </w:rPr>
      </w:pPr>
      <w:r>
        <w:rPr>
          <w:rtl/>
        </w:rPr>
        <w:t>&lt;</w:t>
      </w:r>
      <w:r>
        <w:rPr>
          <w:rStyle w:val="FootnoteReference"/>
        </w:rPr>
        <w:footnoteRef/>
      </w:r>
      <w:r>
        <w:rPr>
          <w:rtl/>
        </w:rPr>
        <w:t>&gt;</w:t>
      </w:r>
      <w:r>
        <w:rPr>
          <w:rFonts w:hint="cs"/>
          <w:rtl/>
        </w:rPr>
        <w:t xml:space="preserve"> שעל כך אמרו במשנה "כל העושה מצוה אחת מטיבין לו", שבעי שיעשה "מצוה אחת" יתר על זכותיו כדי שיזכה לטובה בעולם הזה. </w:t>
      </w:r>
    </w:p>
  </w:footnote>
  <w:footnote w:id="164">
    <w:p w:rsidR="00251CF4" w:rsidRDefault="00251CF4" w:rsidP="00297A94">
      <w:pPr>
        <w:pStyle w:val="FootnoteText"/>
        <w:rPr>
          <w:rFonts w:hint="cs"/>
        </w:rPr>
      </w:pPr>
      <w:r>
        <w:rPr>
          <w:rtl/>
        </w:rPr>
        <w:t>&lt;</w:t>
      </w:r>
      <w:r>
        <w:rPr>
          <w:rStyle w:val="FootnoteReference"/>
        </w:rPr>
        <w:footnoteRef/>
      </w:r>
      <w:r>
        <w:rPr>
          <w:rtl/>
        </w:rPr>
        <w:t>&gt;</w:t>
      </w:r>
      <w:r>
        <w:rPr>
          <w:rFonts w:hint="cs"/>
          <w:rtl/>
        </w:rPr>
        <w:t xml:space="preserve"> שיש הבדל בין זכיה בעולם הבא [הנעשית אף ללא מצות], לזכיה בטובת העולם הזה [הנעשית רק ע"י מצות], שזכיה בעולם הבא קלה יותר.</w:t>
      </w:r>
    </w:p>
  </w:footnote>
  <w:footnote w:id="165">
    <w:p w:rsidR="00251CF4" w:rsidRDefault="00251CF4" w:rsidP="00297A94">
      <w:pPr>
        <w:pStyle w:val="FootnoteText"/>
        <w:rPr>
          <w:rFonts w:hint="cs"/>
          <w:rtl/>
        </w:rPr>
      </w:pPr>
      <w:r>
        <w:rPr>
          <w:rtl/>
        </w:rPr>
        <w:t>&lt;</w:t>
      </w:r>
      <w:r>
        <w:rPr>
          <w:rStyle w:val="FootnoteReference"/>
        </w:rPr>
        <w:footnoteRef/>
      </w:r>
      <w:r>
        <w:rPr>
          <w:rtl/>
        </w:rPr>
        <w:t>&gt;</w:t>
      </w:r>
      <w:r>
        <w:rPr>
          <w:rFonts w:hint="cs"/>
          <w:rtl/>
        </w:rPr>
        <w:t xml:space="preserve"> כמו שהעמידו בגמרא [קידושין לט:] שבכך עוסקת המשנה.</w:t>
      </w:r>
    </w:p>
  </w:footnote>
  <w:footnote w:id="166">
    <w:p w:rsidR="00251CF4" w:rsidRDefault="00251CF4" w:rsidP="00297A94">
      <w:pPr>
        <w:pStyle w:val="FootnoteText"/>
        <w:rPr>
          <w:rFonts w:hint="cs"/>
          <w:rtl/>
        </w:rPr>
      </w:pPr>
      <w:r>
        <w:rPr>
          <w:rtl/>
        </w:rPr>
        <w:t>&lt;</w:t>
      </w:r>
      <w:r>
        <w:rPr>
          <w:rStyle w:val="FootnoteReference"/>
        </w:rPr>
        <w:footnoteRef/>
      </w:r>
      <w:r>
        <w:rPr>
          <w:rtl/>
        </w:rPr>
        <w:t>&gt;</w:t>
      </w:r>
      <w:r>
        <w:rPr>
          <w:rFonts w:hint="cs"/>
          <w:rtl/>
        </w:rPr>
        <w:t xml:space="preserve"> כי זו דעת בית הלל, וקיימא לן כבית הלל [עירובין יג:], וכמו שכתב למעלה לפני ציון 100. </w:t>
      </w:r>
    </w:p>
  </w:footnote>
  <w:footnote w:id="167">
    <w:p w:rsidR="00251CF4" w:rsidRDefault="00251CF4" w:rsidP="0088152E">
      <w:pPr>
        <w:pStyle w:val="FootnoteText"/>
        <w:rPr>
          <w:rFonts w:hint="cs"/>
        </w:rPr>
      </w:pPr>
      <w:r>
        <w:rPr>
          <w:rtl/>
        </w:rPr>
        <w:t>&lt;</w:t>
      </w:r>
      <w:r>
        <w:rPr>
          <w:rStyle w:val="FootnoteReference"/>
        </w:rPr>
        <w:footnoteRef/>
      </w:r>
      <w:r>
        <w:rPr>
          <w:rtl/>
        </w:rPr>
        <w:t>&gt;</w:t>
      </w:r>
      <w:r>
        <w:rPr>
          <w:rFonts w:hint="cs"/>
          <w:rtl/>
        </w:rPr>
        <w:t xml:space="preserve"> יש להבין לאן נעלמה מדת "רב חסד" [שמות לד, ו] ש"מטה ידו כלפי חסד" בנוגע לעולם הזה, דאם כך היא ההנהגה כלפי מחצה זכיות ומחצה עוונות בעולם הבא, מדוע שלא תהיה כך ההנהגה גם בעוה"ז. וכן יש לשאול על חילוקו הראשון, שביחס לעולם הבא לא בעי כלל מצוה אחת כדי לזכות בה, אך בעי מצוה אחת כדי לזכות בטובות העולם הזה, דמאי שנא. והנראה בזה, שהטעם שלא בעי מצות לזכות בעולם הבא, נתבאר למעלה בהערה 8, </w:t>
      </w:r>
      <w:r>
        <w:rPr>
          <w:rStyle w:val="HebrewChar"/>
          <w:rFonts w:cs="Monotype Hadassah"/>
          <w:rtl/>
        </w:rPr>
        <w:t>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w:t>
      </w:r>
      <w:r>
        <w:rPr>
          <w:rStyle w:val="HebrewChar"/>
          <w:rFonts w:cs="Monotype Hadassah" w:hint="cs"/>
          <w:rtl/>
        </w:rPr>
        <w:t xml:space="preserve"> [סנהדרין קי:]</w:t>
      </w:r>
      <w:r>
        <w:rPr>
          <w:rStyle w:val="HebrewChar"/>
          <w:rFonts w:cs="Monotype Hadassah"/>
          <w:rtl/>
        </w:rPr>
        <w:t xml:space="preserve">,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w:t>
      </w:r>
      <w:r>
        <w:rPr>
          <w:rStyle w:val="HebrewChar"/>
          <w:rFonts w:cs="Monotype Hadassah" w:hint="cs"/>
          <w:rtl/>
        </w:rPr>
        <w:t xml:space="preserve">אך אין התאמה בין נפש הישראלית לטובות העולם הזה, אלא הרי זה ככל דבר שצריך מעשה קנין על מנת לרוכשו, לכך אי אפשר לזכות בזה בלא שיעשה לכל הפחות מצוה אחת. </w:t>
      </w:r>
      <w:r>
        <w:rPr>
          <w:rFonts w:hint="cs"/>
          <w:rtl/>
        </w:rPr>
        <w:t xml:space="preserve">וכן לא יהני לזה מחצה על מחצה והנהגת "רב חסד", כי "רב חסד" אומר שההסתכלות של הקב"ה על מצב שקול היא הכרעה לצד חסד מפאת חסדו יתברך, וזה מהני כאשר באים לקבוע מהו גדרו של אותו אדם, אך כאשר באים לקבוע האם יש כאן מעשה שיועיל ל"קנות" את טובת העולם הזה, כאן לא תהני ההסתכלות של "רב חסד", אלא צריך מעשה בפועל לעשות כן, וכל עוד שאין מעשה זה בנמצא, אי אפשר שהקנין ייעשה. ובקיצור, ביחס לעוה"ב הנדון הוא הגברא, אך ביחס לעוה"ז הנדון הוא החפצא [של המצוה], ומכך נובעים שני ההבדלים שנקט כאן.   </w:t>
      </w:r>
    </w:p>
  </w:footnote>
  <w:footnote w:id="168">
    <w:p w:rsidR="00251CF4" w:rsidRDefault="00251CF4" w:rsidP="0056387A">
      <w:pPr>
        <w:pStyle w:val="FootnoteText"/>
        <w:rPr>
          <w:rFonts w:hint="cs"/>
          <w:rtl/>
        </w:rPr>
      </w:pPr>
      <w:r>
        <w:rPr>
          <w:rtl/>
        </w:rPr>
        <w:t>&lt;</w:t>
      </w:r>
      <w:r>
        <w:rPr>
          <w:rStyle w:val="FootnoteReference"/>
        </w:rPr>
        <w:footnoteRef/>
      </w:r>
      <w:r>
        <w:rPr>
          <w:rtl/>
        </w:rPr>
        <w:t>&gt;</w:t>
      </w:r>
      <w:r>
        <w:rPr>
          <w:rFonts w:hint="cs"/>
          <w:rtl/>
        </w:rPr>
        <w:t xml:space="preserve"> יבאר תשובה שניה מדוע בעי במשנה שיעשה מצוה אחת, ולא סגי לומר שיזכה לעולם הבא בלא מצוה. ועד כה ביאר שאיירי גם בעולם הזה, ולזכיה בעולם הזה בעי מצוה אחת. אך מעתה יבאר שאף שנעמיד שכל המשנה איירי לעולם הבא, ניחא, דבעי מצוה אחת כדי לזכות בחלק גדול בעולם הבא, אך לא בעי שום מצוה כדי לזכות בזכיה רגילה בעוה"ב, וכמו שמבאר.</w:t>
      </w:r>
    </w:p>
  </w:footnote>
  <w:footnote w:id="169">
    <w:p w:rsidR="00251CF4" w:rsidRDefault="00251CF4" w:rsidP="00DA0061">
      <w:pPr>
        <w:pStyle w:val="FootnoteText"/>
        <w:rPr>
          <w:rFonts w:hint="cs"/>
        </w:rPr>
      </w:pPr>
      <w:r>
        <w:rPr>
          <w:rtl/>
        </w:rPr>
        <w:t>&lt;</w:t>
      </w:r>
      <w:r>
        <w:rPr>
          <w:rStyle w:val="FootnoteReference"/>
        </w:rPr>
        <w:footnoteRef/>
      </w:r>
      <w:r>
        <w:rPr>
          <w:rtl/>
        </w:rPr>
        <w:t>&gt;</w:t>
      </w:r>
      <w:r>
        <w:rPr>
          <w:rFonts w:hint="cs"/>
          <w:rtl/>
        </w:rPr>
        <w:t xml:space="preserve"> למעלה הערות 89, 91, 96, 108, שיש הבדלי דרגות בעולם הבא, ואין כל זכיות בעולם הבא שוות להדדי.</w:t>
      </w:r>
    </w:p>
  </w:footnote>
  <w:footnote w:id="170">
    <w:p w:rsidR="00251CF4" w:rsidRDefault="00251CF4" w:rsidP="00EC7089">
      <w:pPr>
        <w:pStyle w:val="FootnoteText"/>
        <w:rPr>
          <w:rFonts w:hint="cs"/>
        </w:rPr>
      </w:pPr>
      <w:r>
        <w:rPr>
          <w:rtl/>
        </w:rPr>
        <w:t>&lt;</w:t>
      </w:r>
      <w:r>
        <w:rPr>
          <w:rStyle w:val="FootnoteReference"/>
        </w:rPr>
        <w:footnoteRef/>
      </w:r>
      <w:r>
        <w:rPr>
          <w:rtl/>
        </w:rPr>
        <w:t>&gt;</w:t>
      </w:r>
      <w:r>
        <w:rPr>
          <w:rFonts w:hint="cs"/>
          <w:rtl/>
        </w:rPr>
        <w:t xml:space="preserve"> בביאור המשנה והגמרא בקידושין [לט:]. אמנם עדיין לא ביאר מהו ההסבר במשנתנו ש"רצה הקב"ה לזכות את ישראל לפיכך הרבה להם תורה ומצות", דכיצד רבוי מצות הוא לטובה וזכות. וזה יבאר בדיבור הבא.</w:t>
      </w:r>
    </w:p>
  </w:footnote>
  <w:footnote w:id="171">
    <w:p w:rsidR="00251CF4" w:rsidRDefault="00251CF4" w:rsidP="0009585C">
      <w:pPr>
        <w:pStyle w:val="FootnoteText"/>
        <w:rPr>
          <w:rFonts w:hint="cs"/>
        </w:rPr>
      </w:pPr>
      <w:r>
        <w:rPr>
          <w:rtl/>
        </w:rPr>
        <w:t>&lt;</w:t>
      </w:r>
      <w:r>
        <w:rPr>
          <w:rStyle w:val="FootnoteReference"/>
        </w:rPr>
        <w:footnoteRef/>
      </w:r>
      <w:r>
        <w:rPr>
          <w:rtl/>
        </w:rPr>
        <w:t>&gt;</w:t>
      </w:r>
      <w:r>
        <w:rPr>
          <w:rFonts w:hint="cs"/>
          <w:rtl/>
        </w:rPr>
        <w:t xml:space="preserve"> שהרמב"ם הוכיח מכך שרבוי המצות הוא לטובה מחמת שסגי במצוה אחת בודדה לזכות בעולם הבא, דאל"כ יקשה כיצד רבוי מצות הוא לטובה.</w:t>
      </w:r>
    </w:p>
  </w:footnote>
  <w:footnote w:id="172">
    <w:p w:rsidR="00251CF4" w:rsidRDefault="00251CF4" w:rsidP="009C2D82">
      <w:pPr>
        <w:pStyle w:val="FootnoteText"/>
        <w:rPr>
          <w:rFonts w:hint="cs"/>
        </w:rPr>
      </w:pPr>
      <w:r>
        <w:rPr>
          <w:rtl/>
        </w:rPr>
        <w:t>&lt;</w:t>
      </w:r>
      <w:r>
        <w:rPr>
          <w:rStyle w:val="FootnoteReference"/>
        </w:rPr>
        <w:footnoteRef/>
      </w:r>
      <w:r>
        <w:rPr>
          <w:rtl/>
        </w:rPr>
        <w:t>&gt;</w:t>
      </w:r>
      <w:r>
        <w:rPr>
          <w:rFonts w:hint="cs"/>
          <w:rtl/>
        </w:rPr>
        <w:t xml:space="preserve"> ונבאר שהקב"ה מזכה גם את הרשעים שיוכלו להגיע לעולם הבא ע"י מצוה אחת [וכרמב"ם], אלא הקב"ה רוצה להטיב לטובים, וכמו שמבאר.</w:t>
      </w:r>
    </w:p>
  </w:footnote>
  <w:footnote w:id="173">
    <w:p w:rsidR="00251CF4" w:rsidRDefault="00251CF4" w:rsidP="00B87C17">
      <w:pPr>
        <w:pStyle w:val="FootnoteText"/>
        <w:rPr>
          <w:rFonts w:hint="cs"/>
        </w:rPr>
      </w:pPr>
      <w:r>
        <w:rPr>
          <w:rtl/>
        </w:rPr>
        <w:t>&lt;</w:t>
      </w:r>
      <w:r>
        <w:rPr>
          <w:rStyle w:val="FootnoteReference"/>
        </w:rPr>
        <w:footnoteRef/>
      </w:r>
      <w:r>
        <w:rPr>
          <w:rtl/>
        </w:rPr>
        <w:t>&gt;</w:t>
      </w:r>
      <w:r>
        <w:rPr>
          <w:rFonts w:hint="cs"/>
          <w:rtl/>
        </w:rPr>
        <w:t xml:space="preserve"> אודות ההשלמה של תרי"ג מצות, הנה באהבת ריע פ"א [ב, נא.] כתב: "תכלית התורה שיקנה האדם מעלה זאת העליונה, הוא צלם אלקים... כי כל התורה כולה פירוש באיזה צד יגיע למדרגה הזאת, שיהיה אדם בצלם אלקים לגמרי. ולכך המצות עשה בתורה הם רמ"ח, כמנין איברי האדם [מכות כג:], ואיברי האדם הם צלמו" [הובא למעלה פ"ה הערה 2343]. ובתפארת ישראל ס"פ נד כתב: "</w:t>
      </w:r>
      <w:r>
        <w:rPr>
          <w:rtl/>
        </w:rPr>
        <w:t>כמו שהאדם יש לו אברים רבים</w:t>
      </w:r>
      <w:r>
        <w:rPr>
          <w:rFonts w:hint="cs"/>
          <w:rtl/>
        </w:rPr>
        <w:t>,</w:t>
      </w:r>
      <w:r>
        <w:rPr>
          <w:rtl/>
        </w:rPr>
        <w:t xml:space="preserve"> שאין זה כזה</w:t>
      </w:r>
      <w:r>
        <w:rPr>
          <w:rFonts w:hint="cs"/>
          <w:rtl/>
        </w:rPr>
        <w:t>,</w:t>
      </w:r>
      <w:r>
        <w:rPr>
          <w:rtl/>
        </w:rPr>
        <w:t xml:space="preserve"> ועל ידי כולם האדם שלם</w:t>
      </w:r>
      <w:r>
        <w:rPr>
          <w:rFonts w:hint="cs"/>
          <w:rtl/>
        </w:rPr>
        <w:t>.</w:t>
      </w:r>
      <w:r>
        <w:rPr>
          <w:rtl/>
        </w:rPr>
        <w:t xml:space="preserve"> וכך מצות התורה הם מחולקים</w:t>
      </w:r>
      <w:r>
        <w:rPr>
          <w:rFonts w:hint="cs"/>
          <w:rtl/>
        </w:rPr>
        <w:t>,</w:t>
      </w:r>
      <w:r>
        <w:rPr>
          <w:rtl/>
        </w:rPr>
        <w:t xml:space="preserve"> ועל ידי כולם נעשה שלם</w:t>
      </w:r>
      <w:r>
        <w:rPr>
          <w:rFonts w:hint="cs"/>
          <w:rtl/>
        </w:rPr>
        <w:t>.</w:t>
      </w:r>
      <w:r>
        <w:rPr>
          <w:rtl/>
        </w:rPr>
        <w:t xml:space="preserve"> ולכך מצות עשה רמ"ח כמנין אברי האדם</w:t>
      </w:r>
      <w:r>
        <w:rPr>
          <w:rFonts w:hint="cs"/>
          <w:rtl/>
        </w:rPr>
        <w:t>,</w:t>
      </w:r>
      <w:r>
        <w:rPr>
          <w:rtl/>
        </w:rPr>
        <w:t xml:space="preserve"> ועל ידי מצות אלו שהם רמ"ח הוא שלם גמור</w:t>
      </w:r>
      <w:r>
        <w:rPr>
          <w:rFonts w:hint="cs"/>
          <w:rtl/>
        </w:rPr>
        <w:t>.</w:t>
      </w:r>
      <w:r>
        <w:rPr>
          <w:rtl/>
        </w:rPr>
        <w:t xml:space="preserve"> ועל ידי שס"ה מצות לא תעשה הוא מסולק מן הפחיתות לגמרי</w:t>
      </w:r>
      <w:r>
        <w:rPr>
          <w:rFonts w:hint="cs"/>
          <w:rtl/>
        </w:rPr>
        <w:t>", ושם הערה 63.</w:t>
      </w:r>
    </w:p>
  </w:footnote>
  <w:footnote w:id="174">
    <w:p w:rsidR="00251CF4" w:rsidRDefault="00251CF4" w:rsidP="006A2C88">
      <w:pPr>
        <w:pStyle w:val="FootnoteText"/>
        <w:rPr>
          <w:rFonts w:hint="cs"/>
        </w:rPr>
      </w:pPr>
      <w:r>
        <w:rPr>
          <w:rtl/>
        </w:rPr>
        <w:t>&lt;</w:t>
      </w:r>
      <w:r>
        <w:rPr>
          <w:rStyle w:val="FootnoteReference"/>
        </w:rPr>
        <w:footnoteRef/>
      </w:r>
      <w:r>
        <w:rPr>
          <w:rtl/>
        </w:rPr>
        <w:t>&gt;</w:t>
      </w:r>
      <w:r>
        <w:rPr>
          <w:rFonts w:hint="cs"/>
          <w:rtl/>
        </w:rPr>
        <w:t xml:space="preserve"> כפי שכתב למעלה [לאחר ציון </w:t>
      </w:r>
      <w:r w:rsidRPr="007A754F">
        <w:rPr>
          <w:rFonts w:hint="cs"/>
          <w:sz w:val="18"/>
          <w:rtl/>
        </w:rPr>
        <w:t xml:space="preserve">53]: "ואם דעת </w:t>
      </w:r>
      <w:r w:rsidRPr="007A754F">
        <w:rPr>
          <w:sz w:val="18"/>
          <w:rtl/>
        </w:rPr>
        <w:t>הרמב"ם ז"ל כי לא רצה לזכות את הרשעים</w:t>
      </w:r>
      <w:r>
        <w:rPr>
          <w:rFonts w:hint="cs"/>
          <w:sz w:val="18"/>
          <w:rtl/>
        </w:rPr>
        <w:t xml:space="preserve">... </w:t>
      </w:r>
      <w:r w:rsidRPr="007A754F">
        <w:rPr>
          <w:sz w:val="18"/>
          <w:rtl/>
        </w:rPr>
        <w:t>אלא שעם זה קשה</w:t>
      </w:r>
      <w:r w:rsidRPr="007A754F">
        <w:rPr>
          <w:rFonts w:hint="cs"/>
          <w:sz w:val="18"/>
          <w:rtl/>
        </w:rPr>
        <w:t>,</w:t>
      </w:r>
      <w:r w:rsidRPr="007A754F">
        <w:rPr>
          <w:sz w:val="18"/>
          <w:rtl/>
        </w:rPr>
        <w:t xml:space="preserve"> מי דחקו בפי</w:t>
      </w:r>
      <w:r w:rsidRPr="007A754F">
        <w:rPr>
          <w:rFonts w:hint="cs"/>
          <w:sz w:val="18"/>
          <w:rtl/>
        </w:rPr>
        <w:t>רוש</w:t>
      </w:r>
      <w:r w:rsidRPr="007A754F">
        <w:rPr>
          <w:sz w:val="18"/>
          <w:rtl/>
        </w:rPr>
        <w:t xml:space="preserve"> זה, ולא יפרש כמשמעו</w:t>
      </w:r>
      <w:r w:rsidRPr="007A754F">
        <w:rPr>
          <w:rFonts w:hint="cs"/>
          <w:sz w:val="18"/>
          <w:rtl/>
        </w:rPr>
        <w:t>,</w:t>
      </w:r>
      <w:r w:rsidRPr="007A754F">
        <w:rPr>
          <w:sz w:val="18"/>
          <w:rtl/>
        </w:rPr>
        <w:t xml:space="preserve"> שהקב"ה רצה לזכות צדיקים שיקיימו הרבה מצות אותם שהם חפצים</w:t>
      </w:r>
      <w:r w:rsidRPr="007A754F">
        <w:rPr>
          <w:rFonts w:hint="cs"/>
          <w:sz w:val="18"/>
          <w:rtl/>
        </w:rPr>
        <w:t xml:space="preserve"> לעשות מצות,</w:t>
      </w:r>
      <w:r w:rsidRPr="007A754F">
        <w:rPr>
          <w:sz w:val="18"/>
          <w:rtl/>
        </w:rPr>
        <w:t xml:space="preserve"> ויהיה להם בשביל זה רבוי שכר</w:t>
      </w:r>
      <w:r w:rsidRPr="007A754F">
        <w:rPr>
          <w:rFonts w:hint="cs"/>
          <w:sz w:val="18"/>
          <w:rtl/>
        </w:rPr>
        <w:t>,</w:t>
      </w:r>
      <w:r w:rsidRPr="007A754F">
        <w:rPr>
          <w:sz w:val="18"/>
          <w:rtl/>
        </w:rPr>
        <w:t xml:space="preserve"> וכמו שיתבאר לקמן</w:t>
      </w:r>
      <w:r>
        <w:rPr>
          <w:rFonts w:hint="cs"/>
          <w:sz w:val="18"/>
          <w:rtl/>
        </w:rPr>
        <w:t>" [כוונתו לדבריו כאן]</w:t>
      </w:r>
      <w:r w:rsidRPr="007A754F">
        <w:rPr>
          <w:rFonts w:hint="cs"/>
          <w:sz w:val="18"/>
          <w:rtl/>
        </w:rPr>
        <w:t>.</w:t>
      </w:r>
      <w:r w:rsidRPr="007A754F">
        <w:rPr>
          <w:sz w:val="18"/>
          <w:rtl/>
        </w:rPr>
        <w:t xml:space="preserve"> </w:t>
      </w:r>
      <w:r>
        <w:rPr>
          <w:rFonts w:hint="cs"/>
          <w:rtl/>
        </w:rPr>
        <w:t xml:space="preserve">אם כן המשנה איירי באותם החפצים במצות, ועולים מדרגא לדרגא בעשותם תרי"ג מצות. וראה הערה הבאה. </w:t>
      </w:r>
    </w:p>
  </w:footnote>
  <w:footnote w:id="175">
    <w:p w:rsidR="00251CF4" w:rsidRDefault="00251CF4" w:rsidP="00E058B1">
      <w:pPr>
        <w:pStyle w:val="FootnoteText"/>
        <w:rPr>
          <w:rFonts w:hint="cs"/>
        </w:rPr>
      </w:pPr>
      <w:r>
        <w:rPr>
          <w:rtl/>
        </w:rPr>
        <w:t>&lt;</w:t>
      </w:r>
      <w:r>
        <w:rPr>
          <w:rStyle w:val="FootnoteReference"/>
        </w:rPr>
        <w:footnoteRef/>
      </w:r>
      <w:r>
        <w:rPr>
          <w:rtl/>
        </w:rPr>
        <w:t>&gt;</w:t>
      </w:r>
      <w:r>
        <w:rPr>
          <w:rFonts w:hint="cs"/>
          <w:rtl/>
        </w:rPr>
        <w:t xml:space="preserve"> כן כתב בתפארת ישראל פ"ה [צד.], וז"ל: "</w:t>
      </w:r>
      <w:r>
        <w:rPr>
          <w:rtl/>
        </w:rPr>
        <w:t>ואפילו אם תאמר כמשמעו</w:t>
      </w:r>
      <w:r>
        <w:rPr>
          <w:rFonts w:hint="cs"/>
          <w:rtl/>
        </w:rPr>
        <w:t>,</w:t>
      </w:r>
      <w:r>
        <w:rPr>
          <w:rtl/>
        </w:rPr>
        <w:t xml:space="preserve"> לא קשיא מידי</w:t>
      </w:r>
      <w:r>
        <w:rPr>
          <w:rFonts w:hint="cs"/>
          <w:rtl/>
        </w:rPr>
        <w:t>,</w:t>
      </w:r>
      <w:r>
        <w:rPr>
          <w:rtl/>
        </w:rPr>
        <w:t xml:space="preserve"> שהרי אין לומר שיתן להם מעט מצות ויהיה להם השכר הגדול</w:t>
      </w:r>
      <w:r>
        <w:rPr>
          <w:rFonts w:hint="cs"/>
          <w:rtl/>
        </w:rPr>
        <w:t>,</w:t>
      </w:r>
      <w:r>
        <w:rPr>
          <w:rtl/>
        </w:rPr>
        <w:t xml:space="preserve"> שדבר זה לא יתכן כלל</w:t>
      </w:r>
      <w:r>
        <w:rPr>
          <w:rFonts w:hint="cs"/>
          <w:rtl/>
        </w:rPr>
        <w:t>,</w:t>
      </w:r>
      <w:r>
        <w:rPr>
          <w:rtl/>
        </w:rPr>
        <w:t xml:space="preserve"> שלא היה זה משפט ישר</w:t>
      </w:r>
      <w:r>
        <w:rPr>
          <w:rFonts w:hint="cs"/>
          <w:rtl/>
        </w:rPr>
        <w:t>,</w:t>
      </w:r>
      <w:r>
        <w:rPr>
          <w:rtl/>
        </w:rPr>
        <w:t xml:space="preserve"> כי </w:t>
      </w:r>
      <w:r>
        <w:rPr>
          <w:rFonts w:hint="cs"/>
          <w:rtl/>
        </w:rPr>
        <w:t>'</w:t>
      </w:r>
      <w:r>
        <w:rPr>
          <w:rtl/>
        </w:rPr>
        <w:t>לפום צערא אגרא</w:t>
      </w:r>
      <w:r>
        <w:rPr>
          <w:rFonts w:hint="cs"/>
          <w:rtl/>
        </w:rPr>
        <w:t>' [למעלה פ"ה מכ"ב]</w:t>
      </w:r>
      <w:r>
        <w:rPr>
          <w:rtl/>
        </w:rPr>
        <w:t>. ומכל שכן לפי מה שנתבאר כי התורה הוא צרוף וזיכוך ישראל</w:t>
      </w:r>
      <w:r>
        <w:rPr>
          <w:rFonts w:hint="cs"/>
          <w:rtl/>
        </w:rPr>
        <w:t>,</w:t>
      </w:r>
      <w:r>
        <w:rPr>
          <w:rtl/>
        </w:rPr>
        <w:t xml:space="preserve"> ולפי רוב המצוה הוא צירוף וזיכוך שלהם</w:t>
      </w:r>
      <w:r>
        <w:rPr>
          <w:rFonts w:hint="cs"/>
          <w:rtl/>
        </w:rPr>
        <w:t>,</w:t>
      </w:r>
      <w:r>
        <w:rPr>
          <w:rtl/>
        </w:rPr>
        <w:t xml:space="preserve"> א</w:t>
      </w:r>
      <w:r>
        <w:rPr>
          <w:rFonts w:hint="cs"/>
          <w:rtl/>
        </w:rPr>
        <w:t>ם כן</w:t>
      </w:r>
      <w:r>
        <w:rPr>
          <w:rtl/>
        </w:rPr>
        <w:t xml:space="preserve"> בודאי רבוי המצות טובה להם. ואם אתה אומר הרי יצא שכרן בהפסדן</w:t>
      </w:r>
      <w:r>
        <w:rPr>
          <w:rFonts w:hint="cs"/>
          <w:rtl/>
        </w:rPr>
        <w:t>,</w:t>
      </w:r>
      <w:r>
        <w:rPr>
          <w:rtl/>
        </w:rPr>
        <w:t xml:space="preserve"> שכאשר לא יקיים המצוה יהיה לאדם עונש</w:t>
      </w:r>
      <w:r>
        <w:rPr>
          <w:rFonts w:hint="cs"/>
          <w:rtl/>
        </w:rPr>
        <w:t>.</w:t>
      </w:r>
      <w:r>
        <w:rPr>
          <w:rtl/>
        </w:rPr>
        <w:t xml:space="preserve"> בודאי</w:t>
      </w:r>
      <w:r>
        <w:rPr>
          <w:rFonts w:hint="cs"/>
          <w:rtl/>
        </w:rPr>
        <w:t xml:space="preserve"> </w:t>
      </w:r>
      <w:r>
        <w:rPr>
          <w:rtl/>
        </w:rPr>
        <w:t xml:space="preserve">אילו אמר </w:t>
      </w:r>
      <w:r>
        <w:rPr>
          <w:rFonts w:hint="cs"/>
          <w:rtl/>
        </w:rPr>
        <w:t>'</w:t>
      </w:r>
      <w:r>
        <w:rPr>
          <w:rtl/>
        </w:rPr>
        <w:t>רצה הק</w:t>
      </w:r>
      <w:r>
        <w:rPr>
          <w:rFonts w:hint="cs"/>
          <w:rtl/>
        </w:rPr>
        <w:t>ב"ה</w:t>
      </w:r>
      <w:r>
        <w:rPr>
          <w:rtl/>
        </w:rPr>
        <w:t xml:space="preserve"> לזכות את האדם</w:t>
      </w:r>
      <w:r>
        <w:rPr>
          <w:rFonts w:hint="cs"/>
          <w:rtl/>
        </w:rPr>
        <w:t>'</w:t>
      </w:r>
      <w:r>
        <w:rPr>
          <w:rtl/>
        </w:rPr>
        <w:t xml:space="preserve"> היה זה שאלה</w:t>
      </w:r>
      <w:r>
        <w:rPr>
          <w:rFonts w:hint="cs"/>
          <w:rtl/>
        </w:rPr>
        <w:t>,</w:t>
      </w:r>
      <w:r>
        <w:rPr>
          <w:rtl/>
        </w:rPr>
        <w:t xml:space="preserve"> שאפשר שאין זה זכות לאדם</w:t>
      </w:r>
      <w:r>
        <w:rPr>
          <w:rFonts w:hint="cs"/>
          <w:rtl/>
        </w:rPr>
        <w:t>.</w:t>
      </w:r>
      <w:r>
        <w:rPr>
          <w:rtl/>
        </w:rPr>
        <w:t xml:space="preserve"> אבל אמר </w:t>
      </w:r>
      <w:r>
        <w:rPr>
          <w:rFonts w:hint="cs"/>
          <w:rtl/>
        </w:rPr>
        <w:t>'</w:t>
      </w:r>
      <w:r>
        <w:rPr>
          <w:rtl/>
        </w:rPr>
        <w:t>רצה לזכות את ישראל</w:t>
      </w:r>
      <w:r>
        <w:rPr>
          <w:rFonts w:hint="cs"/>
          <w:rtl/>
        </w:rPr>
        <w:t xml:space="preserve">', </w:t>
      </w:r>
      <w:r>
        <w:rPr>
          <w:rtl/>
        </w:rPr>
        <w:t>כי אף אם היה יותר טוב לאדם הפרטי שלא יהיה לו הרבה מצות</w:t>
      </w:r>
      <w:r>
        <w:rPr>
          <w:rFonts w:hint="cs"/>
          <w:rtl/>
        </w:rPr>
        <w:t>,</w:t>
      </w:r>
      <w:r>
        <w:rPr>
          <w:rtl/>
        </w:rPr>
        <w:t xml:space="preserve"> אבל</w:t>
      </w:r>
      <w:r>
        <w:rPr>
          <w:rFonts w:hint="cs"/>
          <w:rtl/>
        </w:rPr>
        <w:t>...</w:t>
      </w:r>
      <w:r>
        <w:rPr>
          <w:rtl/>
        </w:rPr>
        <w:t xml:space="preserve"> כלל ישראל מוכנים ומסוגלים לתורה, והוא יתברך נותן התורה לכל ישראל</w:t>
      </w:r>
      <w:r>
        <w:rPr>
          <w:rFonts w:hint="cs"/>
          <w:rtl/>
        </w:rPr>
        <w:t>,</w:t>
      </w:r>
      <w:r>
        <w:rPr>
          <w:rtl/>
        </w:rPr>
        <w:t xml:space="preserve"> והוא זכות להם</w:t>
      </w:r>
      <w:r>
        <w:rPr>
          <w:rFonts w:hint="cs"/>
          <w:rtl/>
        </w:rPr>
        <w:t>.</w:t>
      </w:r>
      <w:r>
        <w:rPr>
          <w:rtl/>
        </w:rPr>
        <w:t xml:space="preserve"> ואם יש אחד פורה ראש ולענה</w:t>
      </w:r>
      <w:r>
        <w:rPr>
          <w:rFonts w:hint="cs"/>
          <w:rtl/>
        </w:rPr>
        <w:t>,</w:t>
      </w:r>
      <w:r>
        <w:rPr>
          <w:rtl/>
        </w:rPr>
        <w:t xml:space="preserve"> העולם נדון אחר הכלל</w:t>
      </w:r>
      <w:r>
        <w:rPr>
          <w:rFonts w:hint="cs"/>
          <w:rtl/>
        </w:rPr>
        <w:t>,</w:t>
      </w:r>
      <w:r>
        <w:rPr>
          <w:rtl/>
        </w:rPr>
        <w:t xml:space="preserve"> וכלל ישראל מוכנים לתורה ומצות מצד עצמם. ומכל שכן שאין במציאות זה היחיד שלא היה חפץ במצות, כי דור התורה אמרו </w:t>
      </w:r>
      <w:r>
        <w:rPr>
          <w:rFonts w:hint="cs"/>
          <w:rtl/>
        </w:rPr>
        <w:t>'</w:t>
      </w:r>
      <w:r>
        <w:rPr>
          <w:rtl/>
        </w:rPr>
        <w:t>נעשה ונשמע</w:t>
      </w:r>
      <w:r>
        <w:rPr>
          <w:rFonts w:hint="cs"/>
          <w:rtl/>
        </w:rPr>
        <w:t>' [שמות כד, ז]</w:t>
      </w:r>
      <w:r>
        <w:rPr>
          <w:rtl/>
        </w:rPr>
        <w:t>, והדורות הבאים אחריהם</w:t>
      </w:r>
      <w:r>
        <w:rPr>
          <w:rFonts w:hint="cs"/>
          <w:rtl/>
        </w:rPr>
        <w:t xml:space="preserve">, </w:t>
      </w:r>
      <w:r>
        <w:rPr>
          <w:rtl/>
        </w:rPr>
        <w:t>אותו אשר יאמר שאינו חפץ</w:t>
      </w:r>
      <w:r>
        <w:rPr>
          <w:rFonts w:hint="cs"/>
          <w:rtl/>
        </w:rPr>
        <w:t>,</w:t>
      </w:r>
      <w:r>
        <w:rPr>
          <w:rtl/>
        </w:rPr>
        <w:t xml:space="preserve"> אינו נחשב מן המציאות</w:t>
      </w:r>
      <w:r>
        <w:rPr>
          <w:rFonts w:hint="cs"/>
          <w:rtl/>
        </w:rPr>
        <w:t>.</w:t>
      </w:r>
      <w:r>
        <w:rPr>
          <w:rtl/>
        </w:rPr>
        <w:t xml:space="preserve"> ואם כן בודאי חפץ ה' לזכות את ישראל ברבוי מצות</w:t>
      </w:r>
      <w:r>
        <w:rPr>
          <w:rFonts w:hint="cs"/>
          <w:rtl/>
        </w:rPr>
        <w:t xml:space="preserve">... </w:t>
      </w:r>
      <w:r>
        <w:rPr>
          <w:rtl/>
        </w:rPr>
        <w:t>והשואלים שהיה ראוי למעט במצות</w:t>
      </w:r>
      <w:r>
        <w:rPr>
          <w:rFonts w:hint="cs"/>
          <w:rtl/>
        </w:rPr>
        <w:t>,</w:t>
      </w:r>
      <w:r>
        <w:rPr>
          <w:rtl/>
        </w:rPr>
        <w:t xml:space="preserve"> חושבים כי אפשר לזכות במעוט מצות כמו ברבוי מצות</w:t>
      </w:r>
      <w:r>
        <w:rPr>
          <w:rFonts w:hint="cs"/>
          <w:rtl/>
        </w:rPr>
        <w:t>.</w:t>
      </w:r>
      <w:r>
        <w:rPr>
          <w:rtl/>
        </w:rPr>
        <w:t xml:space="preserve"> ודבר זה לא יקבל הדעת וימאן השכל</w:t>
      </w:r>
      <w:r>
        <w:rPr>
          <w:rFonts w:hint="cs"/>
          <w:rtl/>
        </w:rPr>
        <w:t>.</w:t>
      </w:r>
      <w:r>
        <w:rPr>
          <w:rtl/>
        </w:rPr>
        <w:t xml:space="preserve"> והוא דבר מוסכם </w:t>
      </w:r>
      <w:r>
        <w:rPr>
          <w:rFonts w:hint="cs"/>
          <w:rtl/>
        </w:rPr>
        <w:t>'</w:t>
      </w:r>
      <w:r>
        <w:rPr>
          <w:rtl/>
        </w:rPr>
        <w:t>לפום צערא אגרא</w:t>
      </w:r>
      <w:r>
        <w:rPr>
          <w:rFonts w:hint="cs"/>
          <w:rtl/>
        </w:rPr>
        <w:t xml:space="preserve">'... </w:t>
      </w:r>
      <w:r>
        <w:rPr>
          <w:rtl/>
        </w:rPr>
        <w:t>כי המצות הם צירוף וזיכוך האדם</w:t>
      </w:r>
      <w:r>
        <w:rPr>
          <w:rFonts w:hint="cs"/>
          <w:rtl/>
        </w:rPr>
        <w:t>,</w:t>
      </w:r>
      <w:r>
        <w:rPr>
          <w:rtl/>
        </w:rPr>
        <w:t xml:space="preserve"> ויותר יש לו צירוף ברבוי המצות ממה שיש לו במעוט המצות</w:t>
      </w:r>
      <w:r>
        <w:rPr>
          <w:rFonts w:hint="cs"/>
          <w:rtl/>
        </w:rPr>
        <w:t>.</w:t>
      </w:r>
      <w:r>
        <w:rPr>
          <w:rtl/>
        </w:rPr>
        <w:t xml:space="preserve"> כי זהו עיקר מה שנתנה תורה ומצות שיהיו לאדם פעולות ומעשים אשר מצרפים נפשו החמרית ולעשות הנפש זך ונבדל</w:t>
      </w:r>
      <w:r>
        <w:rPr>
          <w:rFonts w:hint="cs"/>
          <w:rtl/>
        </w:rPr>
        <w:t>.</w:t>
      </w:r>
      <w:r>
        <w:rPr>
          <w:rtl/>
        </w:rPr>
        <w:t xml:space="preserve"> ואם לא כן</w:t>
      </w:r>
      <w:r>
        <w:rPr>
          <w:rFonts w:hint="cs"/>
          <w:rtl/>
        </w:rPr>
        <w:t>,</w:t>
      </w:r>
      <w:r>
        <w:rPr>
          <w:rtl/>
        </w:rPr>
        <w:t xml:space="preserve"> </w:t>
      </w:r>
      <w:r>
        <w:rPr>
          <w:rFonts w:hint="cs"/>
          <w:rtl/>
        </w:rPr>
        <w:t>'</w:t>
      </w:r>
      <w:r>
        <w:rPr>
          <w:rtl/>
        </w:rPr>
        <w:t>מותר האדם מן הבהמה אין</w:t>
      </w:r>
      <w:r>
        <w:rPr>
          <w:rFonts w:hint="cs"/>
          <w:rtl/>
        </w:rPr>
        <w:t>'</w:t>
      </w:r>
      <w:r>
        <w:rPr>
          <w:rtl/>
        </w:rPr>
        <w:t xml:space="preserve"> </w:t>
      </w:r>
      <w:r>
        <w:rPr>
          <w:rFonts w:hint="cs"/>
          <w:rtl/>
        </w:rPr>
        <w:t xml:space="preserve">[קהלת ג, יט], </w:t>
      </w:r>
      <w:r>
        <w:rPr>
          <w:rtl/>
        </w:rPr>
        <w:t>כי היה האדם חמרי טבעי כמו הבהמה</w:t>
      </w:r>
      <w:r>
        <w:rPr>
          <w:rFonts w:hint="cs"/>
          <w:rtl/>
        </w:rPr>
        <w:t>.</w:t>
      </w:r>
      <w:r>
        <w:rPr>
          <w:rtl/>
        </w:rPr>
        <w:t xml:space="preserve"> ואם כן איך לא יהיה הדבר הזה ברור</w:t>
      </w:r>
      <w:r>
        <w:rPr>
          <w:rFonts w:hint="cs"/>
          <w:rtl/>
        </w:rPr>
        <w:t>,</w:t>
      </w:r>
      <w:r>
        <w:rPr>
          <w:rtl/>
        </w:rPr>
        <w:t xml:space="preserve"> כי רבוי המצות הם זכות לאדם</w:t>
      </w:r>
      <w:r>
        <w:rPr>
          <w:rFonts w:hint="cs"/>
          <w:rtl/>
        </w:rPr>
        <w:t>" [הובא בחלקו למעלה פ"א הערה 381, ופ"ה הערה 167].</w:t>
      </w:r>
    </w:p>
  </w:footnote>
  <w:footnote w:id="176">
    <w:p w:rsidR="00251CF4" w:rsidRDefault="00251CF4" w:rsidP="00167362">
      <w:pPr>
        <w:pStyle w:val="FootnoteText"/>
        <w:rPr>
          <w:rFonts w:hint="cs"/>
        </w:rPr>
      </w:pPr>
      <w:r>
        <w:rPr>
          <w:rtl/>
        </w:rPr>
        <w:t>&lt;</w:t>
      </w:r>
      <w:r>
        <w:rPr>
          <w:rStyle w:val="FootnoteReference"/>
        </w:rPr>
        <w:footnoteRef/>
      </w:r>
      <w:r>
        <w:rPr>
          <w:rtl/>
        </w:rPr>
        <w:t>&gt;</w:t>
      </w:r>
      <w:r>
        <w:rPr>
          <w:rFonts w:hint="cs"/>
          <w:rtl/>
        </w:rPr>
        <w:t xml:space="preserve"> עיקר הדגשתו הוא שהרמב"ם ובעל העיקרים הבינו שפירוש המלים "רצה הקב"ה &amp;</w:t>
      </w:r>
      <w:r w:rsidRPr="00167362">
        <w:rPr>
          <w:rFonts w:hint="cs"/>
          <w:b/>
          <w:bCs/>
          <w:rtl/>
        </w:rPr>
        <w:t>לזכות</w:t>
      </w:r>
      <w:r>
        <w:rPr>
          <w:rFonts w:hint="cs"/>
          <w:rtl/>
        </w:rPr>
        <w:t>^ את ישראל" הוא כמו "רצה הקב"ה &amp;</w:t>
      </w:r>
      <w:r w:rsidRPr="00167362">
        <w:rPr>
          <w:rFonts w:hint="cs"/>
          <w:b/>
          <w:bCs/>
          <w:rtl/>
        </w:rPr>
        <w:t>להטיב</w:t>
      </w:r>
      <w:r>
        <w:rPr>
          <w:rFonts w:hint="cs"/>
          <w:rtl/>
        </w:rPr>
        <w:t>^ לישראל", והואיל ורבוי המצות לפעמים עלול לחייב עונש, הוקשה להם מהי הטובה שיש לישראל מרבוי מצות. אך המהר"ל יוכיח ש"לזכות" אינו מתפרש כמו "להטיב", וכפי שמבאר.</w:t>
      </w:r>
    </w:p>
  </w:footnote>
  <w:footnote w:id="177">
    <w:p w:rsidR="00251CF4" w:rsidRDefault="00251CF4" w:rsidP="006C6884">
      <w:pPr>
        <w:pStyle w:val="FootnoteText"/>
        <w:rPr>
          <w:rFonts w:hint="cs"/>
        </w:rPr>
      </w:pPr>
      <w:r>
        <w:rPr>
          <w:rtl/>
        </w:rPr>
        <w:t>&lt;</w:t>
      </w:r>
      <w:r>
        <w:rPr>
          <w:rStyle w:val="FootnoteReference"/>
        </w:rPr>
        <w:footnoteRef/>
      </w:r>
      <w:r>
        <w:rPr>
          <w:rtl/>
        </w:rPr>
        <w:t>&gt;</w:t>
      </w:r>
      <w:r>
        <w:rPr>
          <w:rFonts w:hint="cs"/>
          <w:rtl/>
        </w:rPr>
        <w:t xml:space="preserve"> בתפארת ישראל פ"ה [צה:], שם פ"ו [קז.], ובנצח ישראל פי"א [רצ:]. </w:t>
      </w:r>
    </w:p>
  </w:footnote>
  <w:footnote w:id="178">
    <w:p w:rsidR="00251CF4" w:rsidRDefault="00251CF4" w:rsidP="00304A19">
      <w:pPr>
        <w:pStyle w:val="FootnoteText"/>
        <w:rPr>
          <w:rFonts w:hint="cs"/>
        </w:rPr>
      </w:pPr>
      <w:r>
        <w:rPr>
          <w:rtl/>
        </w:rPr>
        <w:t>&lt;</w:t>
      </w:r>
      <w:r>
        <w:rPr>
          <w:rStyle w:val="FootnoteReference"/>
        </w:rPr>
        <w:footnoteRef/>
      </w:r>
      <w:r>
        <w:rPr>
          <w:rtl/>
        </w:rPr>
        <w:t>&gt;</w:t>
      </w:r>
      <w:r>
        <w:rPr>
          <w:rFonts w:hint="cs"/>
          <w:rtl/>
        </w:rPr>
        <w:t xml:space="preserve"> צרף לכאן דברי רש"י ס"פ שלח [במדבר טו, מא] "</w:t>
      </w:r>
      <w:r>
        <w:rPr>
          <w:rtl/>
        </w:rPr>
        <w:t>כדי שלא יאמרו ישראל מפני מה אמר המקום</w:t>
      </w:r>
      <w:r>
        <w:rPr>
          <w:rFonts w:hint="cs"/>
          <w:rtl/>
        </w:rPr>
        <w:t xml:space="preserve"> [לעשות מצות],</w:t>
      </w:r>
      <w:r>
        <w:rPr>
          <w:rtl/>
        </w:rPr>
        <w:t xml:space="preserve"> לא שנעש</w:t>
      </w:r>
      <w:r>
        <w:rPr>
          <w:rFonts w:hint="cs"/>
          <w:rtl/>
        </w:rPr>
        <w:t>ה</w:t>
      </w:r>
      <w:r>
        <w:rPr>
          <w:rtl/>
        </w:rPr>
        <w:t xml:space="preserve"> ונטול שכר</w:t>
      </w:r>
      <w:r>
        <w:rPr>
          <w:rFonts w:hint="cs"/>
          <w:rtl/>
        </w:rPr>
        <w:t>,</w:t>
      </w:r>
      <w:r>
        <w:rPr>
          <w:rtl/>
        </w:rPr>
        <w:t xml:space="preserve"> אנו לא עושים ולא נוטלים שכר</w:t>
      </w:r>
      <w:r>
        <w:rPr>
          <w:rFonts w:hint="cs"/>
          <w:rtl/>
        </w:rPr>
        <w:t>,</w:t>
      </w:r>
      <w:r>
        <w:rPr>
          <w:rtl/>
        </w:rPr>
        <w:t xml:space="preserve"> על כרחכם אני מלככם</w:t>
      </w:r>
      <w:r>
        <w:rPr>
          <w:rFonts w:hint="cs"/>
          <w:rtl/>
        </w:rPr>
        <w:t xml:space="preserve">. </w:t>
      </w:r>
      <w:r>
        <w:rPr>
          <w:rtl/>
        </w:rPr>
        <w:t xml:space="preserve">וכן הוא אומר </w:t>
      </w:r>
      <w:r>
        <w:rPr>
          <w:rFonts w:hint="cs"/>
          <w:rtl/>
        </w:rPr>
        <w:t>[</w:t>
      </w:r>
      <w:r>
        <w:rPr>
          <w:rtl/>
        </w:rPr>
        <w:t>יחזקאל כ</w:t>
      </w:r>
      <w:r>
        <w:rPr>
          <w:rFonts w:hint="cs"/>
          <w:rtl/>
        </w:rPr>
        <w:t>, לג]</w:t>
      </w:r>
      <w:r>
        <w:rPr>
          <w:rtl/>
        </w:rPr>
        <w:t xml:space="preserve"> </w:t>
      </w:r>
      <w:r>
        <w:rPr>
          <w:rFonts w:hint="cs"/>
          <w:rtl/>
        </w:rPr>
        <w:t>'</w:t>
      </w:r>
      <w:r>
        <w:rPr>
          <w:rtl/>
        </w:rPr>
        <w:t>אם לא ביד חזקה וגו' אמלוך עליכם</w:t>
      </w:r>
      <w:r>
        <w:rPr>
          <w:rFonts w:hint="cs"/>
          <w:rtl/>
        </w:rPr>
        <w:t>'".</w:t>
      </w:r>
      <w:r>
        <w:rPr>
          <w:rtl/>
        </w:rPr>
        <w:t xml:space="preserve"> </w:t>
      </w:r>
    </w:p>
  </w:footnote>
  <w:footnote w:id="179">
    <w:p w:rsidR="00251CF4" w:rsidRDefault="00251CF4" w:rsidP="00FB7A13">
      <w:pPr>
        <w:pStyle w:val="FootnoteText"/>
        <w:rPr>
          <w:rFonts w:hint="cs"/>
        </w:rPr>
      </w:pPr>
      <w:r>
        <w:rPr>
          <w:rtl/>
        </w:rPr>
        <w:t>&lt;</w:t>
      </w:r>
      <w:r>
        <w:rPr>
          <w:rStyle w:val="FootnoteReference"/>
        </w:rPr>
        <w:footnoteRef/>
      </w:r>
      <w:r>
        <w:rPr>
          <w:rtl/>
        </w:rPr>
        <w:t>&gt;</w:t>
      </w:r>
      <w:r>
        <w:rPr>
          <w:rFonts w:hint="cs"/>
          <w:rtl/>
        </w:rPr>
        <w:t xml:space="preserve"> פירוש - הואיל והקב"ה צדיק, לכך הוא חפץ בצדקת בני אדם. וכן נאמר [ישעיה מב, כא] "ה'</w:t>
      </w:r>
      <w:r>
        <w:rPr>
          <w:rtl/>
        </w:rPr>
        <w:t xml:space="preserve"> חפץ למען צדקו יגדיל תורה ויאד</w:t>
      </w:r>
      <w:r>
        <w:rPr>
          <w:rFonts w:hint="cs"/>
          <w:rtl/>
        </w:rPr>
        <w:t>יר", ופסוק זה הובא כאן במשנה. וכן נאמר [תהלים יא, ז] "כי צדיק ה' צדקות אהב", ופסוק זה יביא בסמוך. ובתנחומא תזריע אות ט אמרו: "</w:t>
      </w:r>
      <w:r>
        <w:rPr>
          <w:rtl/>
        </w:rPr>
        <w:t>ז</w:t>
      </w:r>
      <w:r>
        <w:rPr>
          <w:rFonts w:hint="cs"/>
          <w:rtl/>
        </w:rPr>
        <w:t>ה שאמר הכתוב [תהלים ה, ה] '</w:t>
      </w:r>
      <w:r>
        <w:rPr>
          <w:rtl/>
        </w:rPr>
        <w:t>כי לא אל חפץ רשע אתה לא יגורך רע</w:t>
      </w:r>
      <w:r>
        <w:rPr>
          <w:rFonts w:hint="cs"/>
          <w:rtl/>
        </w:rPr>
        <w:t>',</w:t>
      </w:r>
      <w:r>
        <w:rPr>
          <w:rtl/>
        </w:rPr>
        <w:t xml:space="preserve"> ללמדך שאין הקב"ה חפץ לחייב בריה</w:t>
      </w:r>
      <w:r>
        <w:rPr>
          <w:rFonts w:hint="cs"/>
          <w:rtl/>
        </w:rPr>
        <w:t>,</w:t>
      </w:r>
      <w:r>
        <w:rPr>
          <w:rtl/>
        </w:rPr>
        <w:t xml:space="preserve"> שנא</w:t>
      </w:r>
      <w:r>
        <w:rPr>
          <w:rFonts w:hint="cs"/>
          <w:rtl/>
        </w:rPr>
        <w:t>מר</w:t>
      </w:r>
      <w:r>
        <w:rPr>
          <w:rtl/>
        </w:rPr>
        <w:t xml:space="preserve"> </w:t>
      </w:r>
      <w:r>
        <w:rPr>
          <w:rFonts w:hint="cs"/>
          <w:rtl/>
        </w:rPr>
        <w:t>[</w:t>
      </w:r>
      <w:r>
        <w:rPr>
          <w:rtl/>
        </w:rPr>
        <w:t>יחזקאל ל</w:t>
      </w:r>
      <w:r>
        <w:rPr>
          <w:rFonts w:hint="cs"/>
          <w:rtl/>
        </w:rPr>
        <w:t>ג, יא]</w:t>
      </w:r>
      <w:r>
        <w:rPr>
          <w:rtl/>
        </w:rPr>
        <w:t xml:space="preserve"> </w:t>
      </w:r>
      <w:r>
        <w:rPr>
          <w:rFonts w:hint="cs"/>
          <w:rtl/>
        </w:rPr>
        <w:t>'</w:t>
      </w:r>
      <w:r>
        <w:rPr>
          <w:rtl/>
        </w:rPr>
        <w:t>חי אני נאם ה' אל</w:t>
      </w:r>
      <w:r>
        <w:rPr>
          <w:rFonts w:hint="cs"/>
          <w:rtl/>
        </w:rPr>
        <w:t>ק</w:t>
      </w:r>
      <w:r>
        <w:rPr>
          <w:rtl/>
        </w:rPr>
        <w:t>ים אם אחפוץ במות הרשע וגו'</w:t>
      </w:r>
      <w:r>
        <w:rPr>
          <w:rFonts w:hint="cs"/>
          <w:rtl/>
        </w:rPr>
        <w:t>'.</w:t>
      </w:r>
      <w:r>
        <w:rPr>
          <w:rtl/>
        </w:rPr>
        <w:t xml:space="preserve"> ובמה חפץ</w:t>
      </w:r>
      <w:r>
        <w:rPr>
          <w:rFonts w:hint="cs"/>
          <w:rtl/>
        </w:rPr>
        <w:t>,</w:t>
      </w:r>
      <w:r>
        <w:rPr>
          <w:rtl/>
        </w:rPr>
        <w:t xml:space="preserve"> להצדיק בריותיו</w:t>
      </w:r>
      <w:r>
        <w:rPr>
          <w:rFonts w:hint="cs"/>
          <w:rtl/>
        </w:rPr>
        <w:t>,</w:t>
      </w:r>
      <w:r>
        <w:rPr>
          <w:rtl/>
        </w:rPr>
        <w:t xml:space="preserve"> שנאמר </w:t>
      </w:r>
      <w:r>
        <w:rPr>
          <w:rFonts w:hint="cs"/>
          <w:rtl/>
        </w:rPr>
        <w:t>'</w:t>
      </w:r>
      <w:r>
        <w:rPr>
          <w:rtl/>
        </w:rPr>
        <w:t>ה' חפץ למען צדקו יגדיל וגו'</w:t>
      </w:r>
      <w:r>
        <w:rPr>
          <w:rFonts w:hint="cs"/>
          <w:rtl/>
        </w:rPr>
        <w:t>',</w:t>
      </w:r>
      <w:r>
        <w:rPr>
          <w:rtl/>
        </w:rPr>
        <w:t xml:space="preserve"> למען לצדק בריותיו</w:t>
      </w:r>
      <w:r>
        <w:rPr>
          <w:rFonts w:hint="cs"/>
          <w:rtl/>
        </w:rPr>
        <w:t>,</w:t>
      </w:r>
      <w:r>
        <w:rPr>
          <w:rtl/>
        </w:rPr>
        <w:t xml:space="preserve"> ולא לחייב</w:t>
      </w:r>
      <w:r>
        <w:rPr>
          <w:rFonts w:hint="cs"/>
          <w:rtl/>
        </w:rPr>
        <w:t>". וכאן תולה זאת בכך שהקב"ה עצמו הוא צדיק, לכך הוא חפץ לזכות את ישראל. וכן כתב למעלה פ"ג מט"ו [שפט:], וז"ל: "</w:t>
      </w:r>
      <w:r>
        <w:rPr>
          <w:rtl/>
        </w:rPr>
        <w:t xml:space="preserve">וכן המאמר שבא אחריו </w:t>
      </w:r>
      <w:r>
        <w:rPr>
          <w:rFonts w:hint="cs"/>
          <w:rtl/>
        </w:rPr>
        <w:t>'</w:t>
      </w:r>
      <w:r>
        <w:rPr>
          <w:rtl/>
        </w:rPr>
        <w:t>ובטוב העולם נדון</w:t>
      </w:r>
      <w:r>
        <w:rPr>
          <w:rFonts w:hint="cs"/>
          <w:rtl/>
        </w:rPr>
        <w:t>' [שם]</w:t>
      </w:r>
      <w:r>
        <w:rPr>
          <w:rtl/>
        </w:rPr>
        <w:t>, ר</w:t>
      </w:r>
      <w:r>
        <w:rPr>
          <w:rFonts w:hint="cs"/>
          <w:rtl/>
        </w:rPr>
        <w:t>צה לומר</w:t>
      </w:r>
      <w:r>
        <w:rPr>
          <w:rtl/>
        </w:rPr>
        <w:t xml:space="preserve"> שאל יחשוב האדם כי מאחר שהש</w:t>
      </w:r>
      <w:r>
        <w:rPr>
          <w:rFonts w:hint="cs"/>
          <w:rtl/>
        </w:rPr>
        <w:t>ם יתברך</w:t>
      </w:r>
      <w:r>
        <w:rPr>
          <w:rtl/>
        </w:rPr>
        <w:t xml:space="preserve"> אין מוחה ביד עוברי עבירה</w:t>
      </w:r>
      <w:r>
        <w:rPr>
          <w:rFonts w:hint="cs"/>
          <w:rtl/>
        </w:rPr>
        <w:t>,</w:t>
      </w:r>
      <w:r>
        <w:rPr>
          <w:rtl/>
        </w:rPr>
        <w:t xml:space="preserve"> שאין הש</w:t>
      </w:r>
      <w:r>
        <w:rPr>
          <w:rFonts w:hint="cs"/>
          <w:rtl/>
        </w:rPr>
        <w:t>ם יתברך</w:t>
      </w:r>
      <w:r>
        <w:rPr>
          <w:rtl/>
        </w:rPr>
        <w:t xml:space="preserve"> חפץ בטוב העולם</w:t>
      </w:r>
      <w:r>
        <w:rPr>
          <w:rFonts w:hint="cs"/>
          <w:rtl/>
        </w:rPr>
        <w:t xml:space="preserve">... </w:t>
      </w:r>
      <w:r>
        <w:rPr>
          <w:rtl/>
        </w:rPr>
        <w:t>וכך יעלה על הדעת שמפני שמבקש רעתו של עולם</w:t>
      </w:r>
      <w:r>
        <w:rPr>
          <w:rFonts w:hint="cs"/>
          <w:rtl/>
        </w:rPr>
        <w:t>,</w:t>
      </w:r>
      <w:r>
        <w:rPr>
          <w:rtl/>
        </w:rPr>
        <w:t xml:space="preserve"> מניח אותו לידי חטא</w:t>
      </w:r>
      <w:r>
        <w:rPr>
          <w:rFonts w:hint="cs"/>
          <w:rtl/>
        </w:rPr>
        <w:t>,</w:t>
      </w:r>
      <w:r>
        <w:rPr>
          <w:rtl/>
        </w:rPr>
        <w:t xml:space="preserve"> שאם היה אוהב את האדם</w:t>
      </w:r>
      <w:r>
        <w:rPr>
          <w:rFonts w:hint="cs"/>
          <w:rtl/>
        </w:rPr>
        <w:t>,</w:t>
      </w:r>
      <w:r>
        <w:rPr>
          <w:rtl/>
        </w:rPr>
        <w:t xml:space="preserve"> והיה חביב עליו</w:t>
      </w:r>
      <w:r>
        <w:rPr>
          <w:rFonts w:hint="cs"/>
          <w:rtl/>
        </w:rPr>
        <w:t>,</w:t>
      </w:r>
      <w:r>
        <w:rPr>
          <w:rtl/>
        </w:rPr>
        <w:t xml:space="preserve"> למה אינו מוחה</w:t>
      </w:r>
      <w:r>
        <w:rPr>
          <w:rFonts w:hint="cs"/>
          <w:rtl/>
        </w:rPr>
        <w:t>.</w:t>
      </w:r>
      <w:r>
        <w:rPr>
          <w:rtl/>
        </w:rPr>
        <w:t xml:space="preserve"> אלא ודאי חפץ הוא ח</w:t>
      </w:r>
      <w:r>
        <w:rPr>
          <w:rFonts w:hint="cs"/>
          <w:rtl/>
        </w:rPr>
        <w:t>ס ושלום</w:t>
      </w:r>
      <w:r>
        <w:rPr>
          <w:rtl/>
        </w:rPr>
        <w:t xml:space="preserve"> להכריעו לכף חובה</w:t>
      </w:r>
      <w:r>
        <w:rPr>
          <w:rFonts w:hint="cs"/>
          <w:rtl/>
        </w:rPr>
        <w:t>.</w:t>
      </w:r>
      <w:r>
        <w:rPr>
          <w:rtl/>
        </w:rPr>
        <w:t xml:space="preserve"> ועל זה אמר שאינו כן</w:t>
      </w:r>
      <w:r>
        <w:rPr>
          <w:rFonts w:hint="cs"/>
          <w:rtl/>
        </w:rPr>
        <w:t>,</w:t>
      </w:r>
      <w:r>
        <w:rPr>
          <w:rtl/>
        </w:rPr>
        <w:t xml:space="preserve"> כי אף אם דן העולם</w:t>
      </w:r>
      <w:r>
        <w:rPr>
          <w:rFonts w:hint="cs"/>
          <w:rtl/>
        </w:rPr>
        <w:t>,</w:t>
      </w:r>
      <w:r>
        <w:rPr>
          <w:rtl/>
        </w:rPr>
        <w:t xml:space="preserve"> אי</w:t>
      </w:r>
      <w:r>
        <w:rPr>
          <w:rFonts w:hint="cs"/>
          <w:rtl/>
        </w:rPr>
        <w:t>נו</w:t>
      </w:r>
      <w:r>
        <w:rPr>
          <w:rtl/>
        </w:rPr>
        <w:t xml:space="preserve"> מבקש בחוב העולם</w:t>
      </w:r>
      <w:r>
        <w:rPr>
          <w:rFonts w:hint="cs"/>
          <w:rtl/>
        </w:rPr>
        <w:t>,</w:t>
      </w:r>
      <w:r>
        <w:rPr>
          <w:rtl/>
        </w:rPr>
        <w:t xml:space="preserve"> אבל </w:t>
      </w:r>
      <w:r>
        <w:rPr>
          <w:rFonts w:hint="cs"/>
          <w:rtl/>
        </w:rPr>
        <w:t>'</w:t>
      </w:r>
      <w:r>
        <w:rPr>
          <w:rtl/>
        </w:rPr>
        <w:t>בטוב העולם נדון</w:t>
      </w:r>
      <w:r>
        <w:rPr>
          <w:rFonts w:hint="cs"/>
          <w:rtl/>
        </w:rPr>
        <w:t>'</w:t>
      </w:r>
      <w:r>
        <w:rPr>
          <w:rtl/>
        </w:rPr>
        <w:t>, שחפץ לזכות העולם ולהיטיב אל העולם</w:t>
      </w:r>
      <w:r>
        <w:rPr>
          <w:rFonts w:hint="cs"/>
          <w:rtl/>
        </w:rPr>
        <w:t>,</w:t>
      </w:r>
      <w:r>
        <w:rPr>
          <w:rtl/>
        </w:rPr>
        <w:t xml:space="preserve"> ולא יהיה בעולם רק טוב</w:t>
      </w:r>
      <w:r>
        <w:rPr>
          <w:rFonts w:hint="cs"/>
          <w:rtl/>
        </w:rPr>
        <w:t>.</w:t>
      </w:r>
      <w:r>
        <w:rPr>
          <w:rtl/>
        </w:rPr>
        <w:t xml:space="preserve"> ולכך הקב"ה דן אותו בטוב</w:t>
      </w:r>
      <w:r>
        <w:rPr>
          <w:rFonts w:hint="cs"/>
          <w:rtl/>
        </w:rPr>
        <w:t>,</w:t>
      </w:r>
      <w:r>
        <w:rPr>
          <w:rtl/>
        </w:rPr>
        <w:t xml:space="preserve"> היינו שמדת הטוב של הש</w:t>
      </w:r>
      <w:r>
        <w:rPr>
          <w:rFonts w:hint="cs"/>
          <w:rtl/>
        </w:rPr>
        <w:t>ם יתברך</w:t>
      </w:r>
      <w:r>
        <w:rPr>
          <w:rtl/>
        </w:rPr>
        <w:t xml:space="preserve"> חפץ שיהיה העולם בטוב, ולכך מביא פרעניות לעולם לשלם לעושה רעה</w:t>
      </w:r>
      <w:r>
        <w:rPr>
          <w:rFonts w:hint="cs"/>
          <w:rtl/>
        </w:rPr>
        <w:t>,</w:t>
      </w:r>
      <w:r>
        <w:rPr>
          <w:rtl/>
        </w:rPr>
        <w:t xml:space="preserve"> ואז מסולק הרע מן העולם</w:t>
      </w:r>
      <w:r>
        <w:rPr>
          <w:rFonts w:hint="cs"/>
          <w:rtl/>
        </w:rPr>
        <w:t>,</w:t>
      </w:r>
      <w:r>
        <w:rPr>
          <w:rtl/>
        </w:rPr>
        <w:t xml:space="preserve"> ונשאר הטוב. וזהו </w:t>
      </w:r>
      <w:r>
        <w:rPr>
          <w:rFonts w:hint="cs"/>
          <w:rtl/>
        </w:rPr>
        <w:t>'</w:t>
      </w:r>
      <w:r>
        <w:rPr>
          <w:rtl/>
        </w:rPr>
        <w:t>ובטוב העולם נדון</w:t>
      </w:r>
      <w:r>
        <w:rPr>
          <w:rFonts w:hint="cs"/>
          <w:rtl/>
        </w:rPr>
        <w:t>',</w:t>
      </w:r>
      <w:r>
        <w:rPr>
          <w:rtl/>
        </w:rPr>
        <w:t xml:space="preserve"> כלומר בטוב של הקב"ה העולם נדון, כי מצד שהוא טוב רוצה בטוב</w:t>
      </w:r>
      <w:r>
        <w:rPr>
          <w:rFonts w:hint="cs"/>
          <w:rtl/>
        </w:rPr>
        <w:t>,</w:t>
      </w:r>
      <w:r>
        <w:rPr>
          <w:rtl/>
        </w:rPr>
        <w:t xml:space="preserve"> ואינו חפץ ברע</w:t>
      </w:r>
      <w:r>
        <w:rPr>
          <w:rFonts w:hint="cs"/>
          <w:rtl/>
        </w:rPr>
        <w:t>". וכן למעלה פ"ו מי"א [לפני ציון 2084] כתב: "הוא יתברך הטוב, רוצה שיעשה האדם הטוב". וראה למעלה פ"ו הערות 864, 2084, ולהלן ציון 181.</w:t>
      </w:r>
    </w:p>
  </w:footnote>
  <w:footnote w:id="180">
    <w:p w:rsidR="00251CF4" w:rsidRDefault="00251CF4" w:rsidP="00D456E6">
      <w:pPr>
        <w:pStyle w:val="FootnoteText"/>
        <w:rPr>
          <w:rFonts w:hint="cs"/>
        </w:rPr>
      </w:pPr>
      <w:r>
        <w:rPr>
          <w:rtl/>
        </w:rPr>
        <w:t>&lt;</w:t>
      </w:r>
      <w:r>
        <w:rPr>
          <w:rStyle w:val="FootnoteReference"/>
        </w:rPr>
        <w:footnoteRef/>
      </w:r>
      <w:r>
        <w:rPr>
          <w:rtl/>
        </w:rPr>
        <w:t>&gt;</w:t>
      </w:r>
      <w:r>
        <w:rPr>
          <w:rFonts w:hint="cs"/>
          <w:rtl/>
        </w:rPr>
        <w:t xml:space="preserve"> לשונו בתפארת ישראל פ"ה [צה:]: "</w:t>
      </w:r>
      <w:r>
        <w:rPr>
          <w:rtl/>
        </w:rPr>
        <w:t>ועוד כי עיקר הפירוש שרצה השם יתברך לזכות את ישראל</w:t>
      </w:r>
      <w:r>
        <w:rPr>
          <w:rFonts w:hint="cs"/>
          <w:rtl/>
        </w:rPr>
        <w:t>,</w:t>
      </w:r>
      <w:r>
        <w:rPr>
          <w:rtl/>
        </w:rPr>
        <w:t xml:space="preserve"> היינו שרצה לזכות אותם בעל כרחם ברבוי המצות</w:t>
      </w:r>
      <w:r>
        <w:rPr>
          <w:rFonts w:hint="cs"/>
          <w:rtl/>
        </w:rPr>
        <w:t>.</w:t>
      </w:r>
      <w:r>
        <w:rPr>
          <w:rtl/>
        </w:rPr>
        <w:t xml:space="preserve"> ואף אם יש לחוש שלא יקיימו המצות</w:t>
      </w:r>
      <w:r>
        <w:rPr>
          <w:rFonts w:hint="cs"/>
          <w:rtl/>
        </w:rPr>
        <w:t>,</w:t>
      </w:r>
      <w:r>
        <w:rPr>
          <w:rtl/>
        </w:rPr>
        <w:t xml:space="preserve"> מכל מקום השם יתברך רצה לזכות אותם בעל כרחם ברבוי מצות</w:t>
      </w:r>
      <w:r>
        <w:rPr>
          <w:rFonts w:hint="cs"/>
          <w:rtl/>
        </w:rPr>
        <w:t xml:space="preserve">... </w:t>
      </w:r>
      <w:r>
        <w:rPr>
          <w:rtl/>
        </w:rPr>
        <w:t>ואם כן איך לא יהיה הדבר הזה ברור</w:t>
      </w:r>
      <w:r>
        <w:rPr>
          <w:rFonts w:hint="cs"/>
          <w:rtl/>
        </w:rPr>
        <w:t>,</w:t>
      </w:r>
      <w:r>
        <w:rPr>
          <w:rtl/>
        </w:rPr>
        <w:t xml:space="preserve"> כי רבוי המצות הם זכות לאדם</w:t>
      </w:r>
      <w:r>
        <w:rPr>
          <w:rFonts w:hint="cs"/>
          <w:rtl/>
        </w:rPr>
        <w:t>,</w:t>
      </w:r>
      <w:r>
        <w:rPr>
          <w:rtl/>
        </w:rPr>
        <w:t xml:space="preserve"> עד שהוא דבר פשוט בתכלית</w:t>
      </w:r>
      <w:r>
        <w:rPr>
          <w:rFonts w:hint="cs"/>
          <w:rtl/>
        </w:rPr>
        <w:t>...</w:t>
      </w:r>
      <w:r>
        <w:rPr>
          <w:rtl/>
        </w:rPr>
        <w:t xml:space="preserve"> והו</w:t>
      </w:r>
      <w:r>
        <w:rPr>
          <w:rFonts w:hint="cs"/>
          <w:rtl/>
        </w:rPr>
        <w:t>ס</w:t>
      </w:r>
      <w:r>
        <w:rPr>
          <w:rtl/>
        </w:rPr>
        <w:t xml:space="preserve">רה השאלה במה שאמרו </w:t>
      </w:r>
      <w:r>
        <w:rPr>
          <w:rFonts w:hint="cs"/>
          <w:rtl/>
        </w:rPr>
        <w:t>'</w:t>
      </w:r>
      <w:r>
        <w:rPr>
          <w:rtl/>
        </w:rPr>
        <w:t>רצה הק</w:t>
      </w:r>
      <w:r>
        <w:rPr>
          <w:rFonts w:hint="cs"/>
          <w:rtl/>
        </w:rPr>
        <w:t>ב"ה</w:t>
      </w:r>
      <w:r>
        <w:rPr>
          <w:rtl/>
        </w:rPr>
        <w:t xml:space="preserve"> לזכות את ישראל ולפיכך הרבה להם תורה ומצות</w:t>
      </w:r>
      <w:r>
        <w:rPr>
          <w:rFonts w:hint="cs"/>
          <w:rtl/>
        </w:rPr>
        <w:t>'".</w:t>
      </w:r>
    </w:p>
  </w:footnote>
  <w:footnote w:id="181">
    <w:p w:rsidR="00251CF4" w:rsidRDefault="00251CF4" w:rsidP="000522D5">
      <w:pPr>
        <w:pStyle w:val="FootnoteText"/>
        <w:rPr>
          <w:rFonts w:hint="cs"/>
        </w:rPr>
      </w:pPr>
      <w:r>
        <w:rPr>
          <w:rtl/>
        </w:rPr>
        <w:t>&lt;</w:t>
      </w:r>
      <w:r>
        <w:rPr>
          <w:rStyle w:val="FootnoteReference"/>
        </w:rPr>
        <w:footnoteRef/>
      </w:r>
      <w:r>
        <w:rPr>
          <w:rtl/>
        </w:rPr>
        <w:t>&gt;</w:t>
      </w:r>
      <w:r>
        <w:rPr>
          <w:rFonts w:hint="cs"/>
          <w:rtl/>
        </w:rPr>
        <w:t xml:space="preserve"> כן כתב כמעט אות באות בח"א למכות כג: [ד, ה:]. ובתפארת ישראל פ"ו [קו:] כתב: "</w:t>
      </w:r>
      <w:r>
        <w:rPr>
          <w:rtl/>
        </w:rPr>
        <w:t>אבל מדברי חכמים נראה שאין לומר כי המצות שנתן השם יתברך בשביל המקבל</w:t>
      </w:r>
      <w:r>
        <w:rPr>
          <w:rFonts w:hint="cs"/>
          <w:rtl/>
        </w:rPr>
        <w:t>,</w:t>
      </w:r>
      <w:r>
        <w:rPr>
          <w:rtl/>
        </w:rPr>
        <w:t xml:space="preserve"> שהוא האדם, רק הם גזירות מצד השם יתברך הגוזר על עמו גזירות כמו מלך הגוזר גזירה על עמו.</w:t>
      </w:r>
      <w:r>
        <w:rPr>
          <w:rFonts w:hint="cs"/>
          <w:rtl/>
        </w:rPr>
        <w:t>..</w:t>
      </w:r>
      <w:r>
        <w:rPr>
          <w:rtl/>
        </w:rPr>
        <w:t xml:space="preserve"> אין הפירוש שהוא יתברך צוה המצות בשביל להטיב לנו</w:t>
      </w:r>
      <w:r>
        <w:rPr>
          <w:rFonts w:hint="cs"/>
          <w:rtl/>
        </w:rPr>
        <w:t>,</w:t>
      </w:r>
      <w:r>
        <w:rPr>
          <w:rtl/>
        </w:rPr>
        <w:t xml:space="preserve"> שאין זה כך</w:t>
      </w:r>
      <w:r>
        <w:rPr>
          <w:rFonts w:hint="cs"/>
          <w:rtl/>
        </w:rPr>
        <w:t>.</w:t>
      </w:r>
      <w:r>
        <w:rPr>
          <w:rtl/>
        </w:rPr>
        <w:t xml:space="preserve"> רק הוא יתברך צוה עלינו כמלך הגוזר</w:t>
      </w:r>
      <w:r>
        <w:rPr>
          <w:rFonts w:hint="cs"/>
          <w:rtl/>
        </w:rPr>
        <w:t xml:space="preserve">... </w:t>
      </w:r>
      <w:r>
        <w:rPr>
          <w:rtl/>
        </w:rPr>
        <w:t xml:space="preserve">ומה שאמר </w:t>
      </w:r>
      <w:r>
        <w:rPr>
          <w:rFonts w:hint="cs"/>
          <w:rtl/>
        </w:rPr>
        <w:t>'</w:t>
      </w:r>
      <w:r>
        <w:rPr>
          <w:rtl/>
        </w:rPr>
        <w:t>רצה הק</w:t>
      </w:r>
      <w:r>
        <w:rPr>
          <w:rFonts w:hint="cs"/>
          <w:rtl/>
        </w:rPr>
        <w:t>ב"ה</w:t>
      </w:r>
      <w:r>
        <w:rPr>
          <w:rtl/>
        </w:rPr>
        <w:t xml:space="preserve"> לזכות את ישראל לפיכך הרבה להם וכו'</w:t>
      </w:r>
      <w:r>
        <w:rPr>
          <w:rFonts w:hint="cs"/>
          <w:rtl/>
        </w:rPr>
        <w:t>',</w:t>
      </w:r>
      <w:r>
        <w:rPr>
          <w:rtl/>
        </w:rPr>
        <w:t xml:space="preserve"> פירוש</w:t>
      </w:r>
      <w:r>
        <w:rPr>
          <w:rFonts w:hint="cs"/>
          <w:rtl/>
        </w:rPr>
        <w:t>ו</w:t>
      </w:r>
      <w:r>
        <w:rPr>
          <w:rtl/>
        </w:rPr>
        <w:t xml:space="preserve"> כי בשביל שיש להם הרבה גזירות</w:t>
      </w:r>
      <w:r>
        <w:rPr>
          <w:rFonts w:hint="cs"/>
          <w:rtl/>
        </w:rPr>
        <w:t>,</w:t>
      </w:r>
      <w:r>
        <w:rPr>
          <w:rtl/>
        </w:rPr>
        <w:t xml:space="preserve"> בשביל כך יש הרבה זכות. ודבר זה מוסכם בגמרא בכמה מקומות</w:t>
      </w:r>
      <w:r>
        <w:rPr>
          <w:rFonts w:hint="cs"/>
          <w:rtl/>
        </w:rPr>
        <w:t>,</w:t>
      </w:r>
      <w:r>
        <w:rPr>
          <w:rtl/>
        </w:rPr>
        <w:t xml:space="preserve"> והוא עיקר שורש גדול בגמרא</w:t>
      </w:r>
      <w:r>
        <w:rPr>
          <w:rFonts w:hint="cs"/>
          <w:rtl/>
        </w:rPr>
        <w:t>,</w:t>
      </w:r>
      <w:r>
        <w:rPr>
          <w:rtl/>
        </w:rPr>
        <w:t xml:space="preserve"> עליו נבנו כמה הלכות</w:t>
      </w:r>
      <w:r>
        <w:rPr>
          <w:rFonts w:hint="cs"/>
          <w:rtl/>
        </w:rPr>
        <w:t>.</w:t>
      </w:r>
      <w:r>
        <w:rPr>
          <w:rtl/>
        </w:rPr>
        <w:t xml:space="preserve"> שאמרו במקומות הרבה </w:t>
      </w:r>
      <w:r>
        <w:rPr>
          <w:rFonts w:hint="cs"/>
          <w:rtl/>
        </w:rPr>
        <w:t>'</w:t>
      </w:r>
      <w:r>
        <w:rPr>
          <w:rtl/>
        </w:rPr>
        <w:t>מצות התורה לאו ליהנות נתנו</w:t>
      </w:r>
      <w:r>
        <w:rPr>
          <w:rFonts w:hint="cs"/>
          <w:rtl/>
        </w:rPr>
        <w:t>',</w:t>
      </w:r>
      <w:r>
        <w:rPr>
          <w:rtl/>
        </w:rPr>
        <w:t xml:space="preserve"> אלא בשביל גזירות נתנו</w:t>
      </w:r>
      <w:r>
        <w:rPr>
          <w:rFonts w:hint="cs"/>
          <w:rtl/>
        </w:rPr>
        <w:t>..</w:t>
      </w:r>
      <w:r>
        <w:rPr>
          <w:rtl/>
        </w:rPr>
        <w:t>. מפני שמצות התורה לא נתנו ליהנות</w:t>
      </w:r>
      <w:r>
        <w:rPr>
          <w:rFonts w:hint="cs"/>
          <w:rtl/>
        </w:rPr>
        <w:t>,</w:t>
      </w:r>
      <w:r>
        <w:rPr>
          <w:rtl/>
        </w:rPr>
        <w:t xml:space="preserve"> רק לעול על האדם</w:t>
      </w:r>
      <w:r>
        <w:rPr>
          <w:rFonts w:hint="cs"/>
          <w:rtl/>
        </w:rPr>
        <w:t>..</w:t>
      </w:r>
      <w:r>
        <w:rPr>
          <w:rtl/>
        </w:rPr>
        <w:t>. כמלך הגוזר על עמו</w:t>
      </w:r>
      <w:r>
        <w:rPr>
          <w:rFonts w:hint="cs"/>
          <w:rtl/>
        </w:rPr>
        <w:t>" [הובא למעלה פ"ה הערה 2187, ופ"ו הערה 1805].</w:t>
      </w:r>
    </w:p>
  </w:footnote>
  <w:footnote w:id="182">
    <w:p w:rsidR="00251CF4" w:rsidRDefault="00251CF4" w:rsidP="00F866AB">
      <w:pPr>
        <w:pStyle w:val="FootnoteText"/>
        <w:rPr>
          <w:rFonts w:hint="cs"/>
          <w:rtl/>
        </w:rPr>
      </w:pPr>
      <w:r>
        <w:rPr>
          <w:rtl/>
        </w:rPr>
        <w:t>&lt;</w:t>
      </w:r>
      <w:r>
        <w:rPr>
          <w:rStyle w:val="FootnoteReference"/>
        </w:rPr>
        <w:footnoteRef/>
      </w:r>
      <w:r>
        <w:rPr>
          <w:rtl/>
        </w:rPr>
        <w:t>&gt;</w:t>
      </w:r>
      <w:r>
        <w:rPr>
          <w:rFonts w:hint="cs"/>
          <w:rtl/>
        </w:rPr>
        <w:t xml:space="preserve"> הנה כתב "בשביל שהוא צדיק ומבקש שיהיו &amp;</w:t>
      </w:r>
      <w:r w:rsidRPr="00D456E6">
        <w:rPr>
          <w:rFonts w:hint="cs"/>
          <w:b/>
          <w:bCs/>
          <w:rtl/>
        </w:rPr>
        <w:t>בניו</w:t>
      </w:r>
      <w:r>
        <w:rPr>
          <w:rFonts w:hint="cs"/>
          <w:rtl/>
        </w:rPr>
        <w:t>^ ישראל גם כן צדיקים", ויש להבין מה היו דבריו חסרים לולא תיבת "בניו", ומהו פשרו של תואר "בנים" לכאן. אמנם הענין מבואר היטב על פי דבריו בתפארת ישראל ספ"ה [צו:], שכתב: "</w:t>
      </w:r>
      <w:r>
        <w:rPr>
          <w:rtl/>
        </w:rPr>
        <w:t>הוא יתברך רצה לזכות אותם</w:t>
      </w:r>
      <w:r>
        <w:rPr>
          <w:rFonts w:hint="cs"/>
          <w:rtl/>
        </w:rPr>
        <w:t>,</w:t>
      </w:r>
      <w:r>
        <w:rPr>
          <w:rtl/>
        </w:rPr>
        <w:t xml:space="preserve"> כמו האב שהוא מייסר ומוכיח את בנו לזכותו</w:t>
      </w:r>
      <w:r>
        <w:rPr>
          <w:rFonts w:hint="cs"/>
          <w:rtl/>
        </w:rPr>
        <w:t>,</w:t>
      </w:r>
      <w:r>
        <w:rPr>
          <w:rtl/>
        </w:rPr>
        <w:t xml:space="preserve"> ואם הבן אומר שאינו חפץ בזה</w:t>
      </w:r>
      <w:r>
        <w:rPr>
          <w:rFonts w:hint="cs"/>
          <w:rtl/>
        </w:rPr>
        <w:t>,</w:t>
      </w:r>
      <w:r>
        <w:rPr>
          <w:rtl/>
        </w:rPr>
        <w:t xml:space="preserve"> מכל מקום האב מזכה אותו בעל כרחו</w:t>
      </w:r>
      <w:r>
        <w:rPr>
          <w:rFonts w:hint="cs"/>
          <w:rtl/>
        </w:rPr>
        <w:t>.</w:t>
      </w:r>
      <w:r>
        <w:rPr>
          <w:rtl/>
        </w:rPr>
        <w:t xml:space="preserve"> וכך ה' רצה לזכות את ישראל</w:t>
      </w:r>
      <w:r>
        <w:rPr>
          <w:rFonts w:hint="cs"/>
          <w:rtl/>
        </w:rPr>
        <w:t>,</w:t>
      </w:r>
      <w:r>
        <w:rPr>
          <w:rtl/>
        </w:rPr>
        <w:t xml:space="preserve"> לכן נתן </w:t>
      </w:r>
      <w:r>
        <w:rPr>
          <w:rFonts w:hint="cs"/>
          <w:rtl/>
        </w:rPr>
        <w:t xml:space="preserve">לו </w:t>
      </w:r>
      <w:r>
        <w:rPr>
          <w:rtl/>
        </w:rPr>
        <w:t>עול מצות כדי לזכות ביותר</w:t>
      </w:r>
      <w:r>
        <w:rPr>
          <w:rFonts w:hint="cs"/>
          <w:rtl/>
        </w:rPr>
        <w:t>".</w:t>
      </w:r>
    </w:p>
  </w:footnote>
  <w:footnote w:id="183">
    <w:p w:rsidR="00251CF4" w:rsidRPr="00045E2D" w:rsidRDefault="00251CF4" w:rsidP="007C30FF">
      <w:pPr>
        <w:pStyle w:val="FootnoteText"/>
        <w:rPr>
          <w:rFonts w:hint="cs"/>
          <w:sz w:val="18"/>
        </w:rPr>
      </w:pPr>
      <w:r>
        <w:rPr>
          <w:rtl/>
        </w:rPr>
        <w:t>&lt;</w:t>
      </w:r>
      <w:r>
        <w:rPr>
          <w:rStyle w:val="FootnoteReference"/>
        </w:rPr>
        <w:footnoteRef/>
      </w:r>
      <w:r>
        <w:rPr>
          <w:rtl/>
        </w:rPr>
        <w:t>&gt;</w:t>
      </w:r>
      <w:r>
        <w:rPr>
          <w:rFonts w:hint="cs"/>
          <w:rtl/>
        </w:rPr>
        <w:t xml:space="preserve"> הוקשה לו, שרבי חנינא בן עקשיא היה צריך לומר רק "תורה" [ללא "ומצות"], כי רק ת</w:t>
      </w:r>
      <w:r w:rsidRPr="00045E2D">
        <w:rPr>
          <w:rFonts w:hint="cs"/>
          <w:sz w:val="18"/>
          <w:rtl/>
        </w:rPr>
        <w:t>ורה מוזכרת בפסוק ["ה' חפץ למען צדקו יגדיל &amp;</w:t>
      </w:r>
      <w:r w:rsidRPr="00045E2D">
        <w:rPr>
          <w:rFonts w:hint="cs"/>
          <w:b/>
          <w:bCs/>
          <w:sz w:val="18"/>
          <w:rtl/>
        </w:rPr>
        <w:t>תורה</w:t>
      </w:r>
      <w:r w:rsidRPr="00045E2D">
        <w:rPr>
          <w:rFonts w:hint="cs"/>
          <w:sz w:val="18"/>
          <w:rtl/>
        </w:rPr>
        <w:t>^ ויאדיר"]</w:t>
      </w:r>
      <w:r>
        <w:rPr>
          <w:rFonts w:hint="cs"/>
          <w:sz w:val="18"/>
          <w:rtl/>
        </w:rPr>
        <w:t>, ולא מצות</w:t>
      </w:r>
      <w:r w:rsidRPr="00045E2D">
        <w:rPr>
          <w:rFonts w:hint="cs"/>
          <w:sz w:val="18"/>
          <w:rtl/>
        </w:rPr>
        <w:t>.</w:t>
      </w:r>
      <w:r>
        <w:rPr>
          <w:rFonts w:hint="cs"/>
          <w:sz w:val="18"/>
          <w:rtl/>
        </w:rPr>
        <w:t xml:space="preserve"> וכן מצינו כמה פעמים שהביאו פסוק זה לבאר יתור בדברי תורה. וכגון, אמרו חכמים [חולין סו:] "</w:t>
      </w:r>
      <w:r w:rsidRPr="00F102C1">
        <w:rPr>
          <w:sz w:val="18"/>
          <w:rtl/>
        </w:rPr>
        <w:t xml:space="preserve">וליכתוב רחמנא </w:t>
      </w:r>
      <w:r>
        <w:rPr>
          <w:rFonts w:hint="cs"/>
          <w:sz w:val="18"/>
          <w:rtl/>
        </w:rPr>
        <w:t>'</w:t>
      </w:r>
      <w:r w:rsidRPr="00F102C1">
        <w:rPr>
          <w:sz w:val="18"/>
          <w:rtl/>
        </w:rPr>
        <w:t>קשקשת</w:t>
      </w:r>
      <w:r>
        <w:rPr>
          <w:rFonts w:hint="cs"/>
          <w:sz w:val="18"/>
          <w:rtl/>
        </w:rPr>
        <w:t>'</w:t>
      </w:r>
      <w:r w:rsidRPr="00F102C1">
        <w:rPr>
          <w:sz w:val="18"/>
          <w:rtl/>
        </w:rPr>
        <w:t xml:space="preserve"> ולא ליכתוב </w:t>
      </w:r>
      <w:r>
        <w:rPr>
          <w:rFonts w:hint="cs"/>
          <w:sz w:val="18"/>
          <w:rtl/>
        </w:rPr>
        <w:t>'</w:t>
      </w:r>
      <w:r w:rsidRPr="00F102C1">
        <w:rPr>
          <w:sz w:val="18"/>
          <w:rtl/>
        </w:rPr>
        <w:t>סנפיר</w:t>
      </w:r>
      <w:r>
        <w:rPr>
          <w:rFonts w:hint="cs"/>
          <w:sz w:val="18"/>
          <w:rtl/>
        </w:rPr>
        <w:t>',</w:t>
      </w:r>
      <w:r w:rsidRPr="00F102C1">
        <w:rPr>
          <w:sz w:val="18"/>
          <w:rtl/>
        </w:rPr>
        <w:t xml:space="preserve"> א</w:t>
      </w:r>
      <w:r>
        <w:rPr>
          <w:rFonts w:hint="cs"/>
          <w:sz w:val="18"/>
          <w:rtl/>
        </w:rPr>
        <w:t>מ</w:t>
      </w:r>
      <w:r w:rsidRPr="00F102C1">
        <w:rPr>
          <w:sz w:val="18"/>
          <w:rtl/>
        </w:rPr>
        <w:t xml:space="preserve">ר </w:t>
      </w:r>
      <w:r>
        <w:rPr>
          <w:rFonts w:hint="cs"/>
          <w:sz w:val="18"/>
          <w:rtl/>
        </w:rPr>
        <w:t xml:space="preserve">רבי </w:t>
      </w:r>
      <w:r w:rsidRPr="00F102C1">
        <w:rPr>
          <w:sz w:val="18"/>
          <w:rtl/>
        </w:rPr>
        <w:t>אבהו</w:t>
      </w:r>
      <w:r>
        <w:rPr>
          <w:rFonts w:hint="cs"/>
          <w:sz w:val="18"/>
          <w:rtl/>
        </w:rPr>
        <w:t>,</w:t>
      </w:r>
      <w:r w:rsidRPr="00F102C1">
        <w:rPr>
          <w:sz w:val="18"/>
          <w:rtl/>
        </w:rPr>
        <w:t xml:space="preserve"> וכן תנא דבי ר</w:t>
      </w:r>
      <w:r>
        <w:rPr>
          <w:rFonts w:hint="cs"/>
          <w:sz w:val="18"/>
          <w:rtl/>
        </w:rPr>
        <w:t>בי</w:t>
      </w:r>
      <w:r w:rsidRPr="00F102C1">
        <w:rPr>
          <w:sz w:val="18"/>
          <w:rtl/>
        </w:rPr>
        <w:t xml:space="preserve"> ישמעאל</w:t>
      </w:r>
      <w:r>
        <w:rPr>
          <w:rFonts w:hint="cs"/>
          <w:sz w:val="18"/>
          <w:rtl/>
        </w:rPr>
        <w:t>,</w:t>
      </w:r>
      <w:r w:rsidRPr="00F102C1">
        <w:rPr>
          <w:sz w:val="18"/>
          <w:rtl/>
        </w:rPr>
        <w:t xml:space="preserve"> </w:t>
      </w:r>
      <w:r>
        <w:rPr>
          <w:rFonts w:hint="cs"/>
          <w:sz w:val="18"/>
          <w:rtl/>
        </w:rPr>
        <w:t>'</w:t>
      </w:r>
      <w:r w:rsidRPr="00F102C1">
        <w:rPr>
          <w:sz w:val="18"/>
          <w:rtl/>
        </w:rPr>
        <w:t>יגדיל תורה ויאדיר</w:t>
      </w:r>
      <w:r>
        <w:rPr>
          <w:rFonts w:hint="cs"/>
          <w:sz w:val="18"/>
          <w:rtl/>
        </w:rPr>
        <w:t>'". ותוספות [ב"ק ב.] כתבו "התנא האריך להגדיל תרה ויאדיר". ותוספות פסחים מז: כתבו "</w:t>
      </w:r>
      <w:r w:rsidRPr="00D7767A">
        <w:rPr>
          <w:sz w:val="18"/>
          <w:rtl/>
        </w:rPr>
        <w:t>אלא דמשני ליה בע</w:t>
      </w:r>
      <w:r>
        <w:rPr>
          <w:rFonts w:hint="cs"/>
          <w:sz w:val="18"/>
          <w:rtl/>
        </w:rPr>
        <w:t>נין אחר,</w:t>
      </w:r>
      <w:r w:rsidRPr="00D7767A">
        <w:rPr>
          <w:sz w:val="18"/>
          <w:rtl/>
        </w:rPr>
        <w:t xml:space="preserve"> משום יגדיל תורה ויאדיר</w:t>
      </w:r>
      <w:r>
        <w:rPr>
          <w:rFonts w:hint="cs"/>
          <w:sz w:val="18"/>
          <w:rtl/>
        </w:rPr>
        <w:t>". ובאמת יש בזה קושי נוסף על הרמב"ם הנ"ל, שהזכיר בדבריו רק מצות, ולא תורה, שכתב: "</w:t>
      </w:r>
      <w:r w:rsidRPr="00F102C1">
        <w:rPr>
          <w:sz w:val="18"/>
          <w:rtl/>
        </w:rPr>
        <w:t>כשיקיים אדם מצוה מתרי"ג מצות כראוי וכהוגן</w:t>
      </w:r>
      <w:r>
        <w:rPr>
          <w:rFonts w:hint="cs"/>
          <w:sz w:val="18"/>
          <w:rtl/>
        </w:rPr>
        <w:t xml:space="preserve">... </w:t>
      </w:r>
      <w:r w:rsidRPr="00F102C1">
        <w:rPr>
          <w:sz w:val="18"/>
          <w:rtl/>
        </w:rPr>
        <w:t>הנה זכה בה לחיי העולם הבא</w:t>
      </w:r>
      <w:r>
        <w:rPr>
          <w:rFonts w:hint="cs"/>
          <w:sz w:val="18"/>
          <w:rtl/>
        </w:rPr>
        <w:t>.</w:t>
      </w:r>
      <w:r w:rsidRPr="00F102C1">
        <w:rPr>
          <w:sz w:val="18"/>
          <w:rtl/>
        </w:rPr>
        <w:t xml:space="preserve"> ועל זה אמר רבי חנניא כי המצות בהיותם הרבה</w:t>
      </w:r>
      <w:r>
        <w:rPr>
          <w:rFonts w:hint="cs"/>
          <w:sz w:val="18"/>
          <w:rtl/>
        </w:rPr>
        <w:t>,</w:t>
      </w:r>
      <w:r w:rsidRPr="00F102C1">
        <w:rPr>
          <w:sz w:val="18"/>
          <w:rtl/>
        </w:rPr>
        <w:t xml:space="preserve"> אי אפשר שלא יעשה אדם בחייו אחת מהם על מתכונתה ושלמותה</w:t>
      </w:r>
      <w:r>
        <w:rPr>
          <w:rFonts w:hint="cs"/>
          <w:sz w:val="18"/>
          <w:rtl/>
        </w:rPr>
        <w:t>,</w:t>
      </w:r>
      <w:r w:rsidRPr="00F102C1">
        <w:rPr>
          <w:sz w:val="18"/>
          <w:rtl/>
        </w:rPr>
        <w:t xml:space="preserve"> ובעשותו אותה המצוה תחיה נפשו באותו מעשה</w:t>
      </w:r>
      <w:r>
        <w:rPr>
          <w:rFonts w:hint="cs"/>
          <w:sz w:val="18"/>
          <w:rtl/>
        </w:rPr>
        <w:t xml:space="preserve">... </w:t>
      </w:r>
      <w:r w:rsidRPr="00F102C1">
        <w:rPr>
          <w:sz w:val="18"/>
          <w:rtl/>
        </w:rPr>
        <w:t>נזדמנה לו מצות צדקה על דרך שלמות ככל מה שאפשר</w:t>
      </w:r>
      <w:r>
        <w:rPr>
          <w:rFonts w:hint="cs"/>
          <w:sz w:val="18"/>
          <w:rtl/>
        </w:rPr>
        <w:t>,</w:t>
      </w:r>
      <w:r w:rsidRPr="00F102C1">
        <w:rPr>
          <w:sz w:val="18"/>
          <w:rtl/>
        </w:rPr>
        <w:t xml:space="preserve"> וזכה לחיי העו</w:t>
      </w:r>
      <w:r>
        <w:rPr>
          <w:rFonts w:hint="cs"/>
          <w:sz w:val="18"/>
          <w:rtl/>
        </w:rPr>
        <w:t>לם הבא". הרי חזר כמה פעמים על תיבת "מצוה", ולא הזכיר פעם אחת "תורה". ולדברי הרמב"ם לא ברור כיצד רבוי תורה אכן מצטרף למגמתו של רבי חנינא בן עקשיא, שהרבוי מאפשר להצליח לכל הפחות במצוה אחת.</w:t>
      </w:r>
    </w:p>
  </w:footnote>
  <w:footnote w:id="184">
    <w:p w:rsidR="00251CF4" w:rsidRDefault="00251CF4" w:rsidP="00CF121F">
      <w:pPr>
        <w:pStyle w:val="FootnoteText"/>
        <w:rPr>
          <w:rFonts w:hint="cs"/>
        </w:rPr>
      </w:pPr>
      <w:r>
        <w:rPr>
          <w:rtl/>
        </w:rPr>
        <w:t>&lt;</w:t>
      </w:r>
      <w:r>
        <w:rPr>
          <w:rStyle w:val="FootnoteReference"/>
        </w:rPr>
        <w:footnoteRef/>
      </w:r>
      <w:r>
        <w:rPr>
          <w:rtl/>
        </w:rPr>
        <w:t>&gt;</w:t>
      </w:r>
      <w:r>
        <w:rPr>
          <w:rFonts w:hint="cs"/>
          <w:rtl/>
        </w:rPr>
        <w:t xml:space="preserve"> </w:t>
      </w:r>
      <w:r w:rsidRPr="00045E2D">
        <w:rPr>
          <w:rFonts w:hint="cs"/>
          <w:sz w:val="18"/>
          <w:rtl/>
        </w:rPr>
        <w:t>כן כתב אות באות בח"א למכות כג: [ד, ה:].</w:t>
      </w:r>
      <w:r>
        <w:rPr>
          <w:rFonts w:hint="cs"/>
          <w:rtl/>
        </w:rPr>
        <w:t xml:space="preserve"> נמצא שמבאר ש"יגדיל" לחוד [תורה], ו"יאדיר" לחוד [מצות]. ונראה להביא ראיה לכך, שאמרו בגמרא [מגילה כז.] "'</w:t>
      </w:r>
      <w:r>
        <w:rPr>
          <w:rtl/>
        </w:rPr>
        <w:t>ואת כל בית גדול שרף באש</w:t>
      </w:r>
      <w:r>
        <w:rPr>
          <w:rFonts w:hint="cs"/>
          <w:rtl/>
        </w:rPr>
        <w:t>' [מ"ב כה, ט]...</w:t>
      </w:r>
      <w:r>
        <w:rPr>
          <w:rtl/>
        </w:rPr>
        <w:t xml:space="preserve"> מקום שמגדלין בו תורה</w:t>
      </w:r>
      <w:r>
        <w:rPr>
          <w:rFonts w:hint="cs"/>
          <w:rtl/>
        </w:rPr>
        <w:t xml:space="preserve">... </w:t>
      </w:r>
      <w:r>
        <w:rPr>
          <w:rtl/>
        </w:rPr>
        <w:t xml:space="preserve">דכתיב </w:t>
      </w:r>
      <w:r>
        <w:rPr>
          <w:rFonts w:hint="cs"/>
          <w:rtl/>
        </w:rPr>
        <w:t>'</w:t>
      </w:r>
      <w:r>
        <w:rPr>
          <w:rtl/>
        </w:rPr>
        <w:t>ה' חפץ למען צדקו יגדיל תורה ויאדיר</w:t>
      </w:r>
      <w:r>
        <w:rPr>
          <w:rFonts w:hint="cs"/>
          <w:rtl/>
        </w:rPr>
        <w:t xml:space="preserve">'". ומדוע אמרו רק "מקום שמגדלין בו תורה", ולא "מקום שמגדלין בו תורה ומצות", הרי מהפסוק "ה' חפץ" למדו במשנתנו "תורה ומצות", ולא רק תורה. אלא שהואיל ואיירי שם בביאור תיבת "גדול" ["ואת כל בית גדול שרף באש", "בית שמגדלין בו תורה"], לכך הביאו רק "תורה" ולא "מצות", שאף בפסוק "ה' חפץ" גופא תיבת "יגדיל" נדרשת רק לתורה ולא למצות, וכמו שביאר. [אך יש לדחות, שלא שייך "בית" למצות, אלא רק לתורה ותפילה (כך סובר המ"ד השני בגמרא במגילה שם), וכמו שנתבאר למעלה פ"ו הערה 1627 שאין המקום סבה למעשים טובים]. וכן מדוייק מלשון הפסוק גופא, שאם "יגדיל" ו"יאדיר" היו מוסבים על תורה, מדוע לא הוצמדו יחד ע"י שיאמר "יגדיל ויאדיר תורה", ובמקום זאת נעץ את תיבת "תורה" בינהם ["יגדיל תורה ויאדיר"]. אלא שזה מורה באצבע ש"יגדיל" לחוד ו"יאדיר" לחוד. ומעין זה כתב הערוך לנר [מכות כג:]. </w:t>
      </w:r>
    </w:p>
  </w:footnote>
  <w:footnote w:id="185">
    <w:p w:rsidR="00251CF4" w:rsidRPr="00801FAC" w:rsidRDefault="00251CF4" w:rsidP="00BB07D4">
      <w:pPr>
        <w:pStyle w:val="BodyText3"/>
        <w:rPr>
          <w:rFonts w:hint="cs"/>
        </w:rPr>
      </w:pPr>
      <w:r w:rsidRPr="00045E2D">
        <w:rPr>
          <w:rFonts w:cs="Monotype Hadassah"/>
          <w:sz w:val="18"/>
          <w:szCs w:val="18"/>
          <w:rtl/>
        </w:rPr>
        <w:t>&lt;</w:t>
      </w:r>
      <w:r w:rsidRPr="00045E2D">
        <w:rPr>
          <w:rStyle w:val="FootnoteReference"/>
          <w:rFonts w:cs="Monotype Hadassah"/>
          <w:szCs w:val="20"/>
        </w:rPr>
        <w:footnoteRef/>
      </w:r>
      <w:r w:rsidRPr="00045E2D">
        <w:rPr>
          <w:rFonts w:cs="Monotype Hadassah"/>
          <w:sz w:val="18"/>
          <w:szCs w:val="18"/>
          <w:rtl/>
        </w:rPr>
        <w:t>&gt;</w:t>
      </w:r>
      <w:r w:rsidRPr="00045E2D">
        <w:rPr>
          <w:rFonts w:cs="Monotype Hadassah" w:hint="cs"/>
          <w:sz w:val="18"/>
          <w:szCs w:val="18"/>
          <w:rtl/>
        </w:rPr>
        <w:t xml:space="preserve"> סתם ולא </w:t>
      </w:r>
      <w:r>
        <w:rPr>
          <w:rFonts w:cs="Monotype Hadassah" w:hint="cs"/>
          <w:sz w:val="18"/>
          <w:szCs w:val="18"/>
          <w:rtl/>
        </w:rPr>
        <w:t>פירש</w:t>
      </w:r>
      <w:r w:rsidRPr="00045E2D">
        <w:rPr>
          <w:rFonts w:cs="Monotype Hadassah" w:hint="cs"/>
          <w:sz w:val="18"/>
          <w:szCs w:val="18"/>
          <w:rtl/>
        </w:rPr>
        <w:t xml:space="preserve"> מדוע תיבת "יאדיר" מוסבת על רבוי מצות</w:t>
      </w:r>
      <w:r>
        <w:rPr>
          <w:rFonts w:cs="Monotype Hadassah" w:hint="cs"/>
          <w:sz w:val="18"/>
          <w:szCs w:val="18"/>
          <w:rtl/>
        </w:rPr>
        <w:t>, בעוד שתיבת "יגדיל" מוסבת על רבוי תורה</w:t>
      </w:r>
      <w:r w:rsidRPr="00045E2D">
        <w:rPr>
          <w:rFonts w:cs="Monotype Hadassah" w:hint="cs"/>
          <w:sz w:val="18"/>
          <w:szCs w:val="18"/>
          <w:rtl/>
        </w:rPr>
        <w:t xml:space="preserve">. והנראה, ש"אדיר" פירושו מלשון חוזק וכח [ח"א למנחות נג: (ד, פא:)], </w:t>
      </w:r>
      <w:r>
        <w:rPr>
          <w:rFonts w:cs="Monotype Hadassah" w:hint="cs"/>
          <w:sz w:val="18"/>
          <w:szCs w:val="18"/>
          <w:rtl/>
        </w:rPr>
        <w:t xml:space="preserve">והוא </w:t>
      </w:r>
      <w:r w:rsidRPr="00045E2D">
        <w:rPr>
          <w:rFonts w:cs="Monotype Hadassah" w:hint="cs"/>
          <w:sz w:val="18"/>
          <w:szCs w:val="18"/>
          <w:rtl/>
        </w:rPr>
        <w:t>"לשון גדולה ועוצם גבורה" [רד"ק ספר השרשים, שורש אדר]. ושמעתי ממו"ר שליט"א</w:t>
      </w:r>
      <w:r>
        <w:rPr>
          <w:rFonts w:cs="Monotype Hadassah" w:hint="cs"/>
          <w:sz w:val="18"/>
          <w:szCs w:val="18"/>
          <w:rtl/>
        </w:rPr>
        <w:t xml:space="preserve"> להוסיף</w:t>
      </w:r>
      <w:r w:rsidRPr="00045E2D">
        <w:rPr>
          <w:rFonts w:cs="Monotype Hadassah" w:hint="cs"/>
          <w:sz w:val="18"/>
          <w:szCs w:val="18"/>
          <w:rtl/>
        </w:rPr>
        <w:t>, ש"אדיר" מוסב במיוחד על התגברות על או</w:t>
      </w:r>
      <w:r>
        <w:rPr>
          <w:rFonts w:cs="Monotype Hadassah" w:hint="cs"/>
          <w:sz w:val="18"/>
          <w:szCs w:val="18"/>
          <w:rtl/>
        </w:rPr>
        <w:t>י</w:t>
      </w:r>
      <w:r w:rsidRPr="00045E2D">
        <w:rPr>
          <w:rFonts w:cs="Monotype Hadassah" w:hint="cs"/>
          <w:sz w:val="18"/>
          <w:szCs w:val="18"/>
          <w:rtl/>
        </w:rPr>
        <w:t xml:space="preserve">ב </w:t>
      </w:r>
      <w:r>
        <w:rPr>
          <w:rFonts w:cs="Monotype Hadassah" w:hint="cs"/>
          <w:sz w:val="18"/>
          <w:szCs w:val="18"/>
          <w:rtl/>
        </w:rPr>
        <w:t>ה</w:t>
      </w:r>
      <w:r w:rsidRPr="00045E2D">
        <w:rPr>
          <w:rFonts w:cs="Monotype Hadassah" w:hint="cs"/>
          <w:sz w:val="18"/>
          <w:szCs w:val="18"/>
          <w:rtl/>
        </w:rPr>
        <w:t xml:space="preserve">בא כנגד, וביאר </w:t>
      </w:r>
      <w:r>
        <w:rPr>
          <w:rFonts w:cs="Monotype Hadassah" w:hint="cs"/>
          <w:sz w:val="18"/>
          <w:szCs w:val="18"/>
          <w:rtl/>
        </w:rPr>
        <w:t xml:space="preserve">לפי זה </w:t>
      </w:r>
      <w:r w:rsidRPr="00045E2D">
        <w:rPr>
          <w:rFonts w:cs="Monotype Hadassah" w:hint="cs"/>
          <w:sz w:val="18"/>
          <w:szCs w:val="18"/>
          <w:rtl/>
        </w:rPr>
        <w:t xml:space="preserve">את שם </w:t>
      </w:r>
      <w:r>
        <w:rPr>
          <w:rFonts w:cs="Monotype Hadassah" w:hint="cs"/>
          <w:sz w:val="18"/>
          <w:szCs w:val="18"/>
          <w:rtl/>
        </w:rPr>
        <w:t>ה</w:t>
      </w:r>
      <w:r w:rsidRPr="00045E2D">
        <w:rPr>
          <w:rFonts w:cs="Monotype Hadassah" w:hint="cs"/>
          <w:sz w:val="18"/>
          <w:szCs w:val="18"/>
          <w:rtl/>
        </w:rPr>
        <w:t>חודש "אדר", שהיתה בו התגברות על המן הרשע</w:t>
      </w:r>
      <w:r>
        <w:rPr>
          <w:rFonts w:cs="Monotype Hadassah" w:hint="cs"/>
          <w:sz w:val="18"/>
          <w:szCs w:val="18"/>
          <w:rtl/>
        </w:rPr>
        <w:t xml:space="preserve"> [צרף לכאן מאמר חכמים (ביצה טו:) "</w:t>
      </w:r>
      <w:r w:rsidRPr="0043201B">
        <w:rPr>
          <w:rFonts w:cs="Monotype Hadassah"/>
          <w:sz w:val="18"/>
          <w:szCs w:val="18"/>
          <w:rtl/>
        </w:rPr>
        <w:t>הרוצה שיתקיימו נכסיו</w:t>
      </w:r>
      <w:r>
        <w:rPr>
          <w:rFonts w:cs="Monotype Hadassah" w:hint="cs"/>
          <w:sz w:val="18"/>
          <w:szCs w:val="18"/>
          <w:rtl/>
        </w:rPr>
        <w:t>,</w:t>
      </w:r>
      <w:r w:rsidRPr="0043201B">
        <w:rPr>
          <w:rFonts w:cs="Monotype Hadassah"/>
          <w:sz w:val="18"/>
          <w:szCs w:val="18"/>
          <w:rtl/>
        </w:rPr>
        <w:t xml:space="preserve"> יטע בהן אדר</w:t>
      </w:r>
      <w:r>
        <w:rPr>
          <w:rFonts w:cs="Monotype Hadassah" w:hint="cs"/>
          <w:sz w:val="18"/>
          <w:szCs w:val="18"/>
          <w:rtl/>
        </w:rPr>
        <w:t>,</w:t>
      </w:r>
      <w:r w:rsidRPr="0043201B">
        <w:rPr>
          <w:rFonts w:cs="Monotype Hadassah"/>
          <w:sz w:val="18"/>
          <w:szCs w:val="18"/>
          <w:rtl/>
        </w:rPr>
        <w:t xml:space="preserve"> שנאמר </w:t>
      </w:r>
      <w:r>
        <w:rPr>
          <w:rFonts w:cs="Monotype Hadassah" w:hint="cs"/>
          <w:sz w:val="18"/>
          <w:szCs w:val="18"/>
          <w:rtl/>
        </w:rPr>
        <w:t>(תהלים צג, ד) '</w:t>
      </w:r>
      <w:r w:rsidRPr="0043201B">
        <w:rPr>
          <w:rFonts w:cs="Monotype Hadassah"/>
          <w:sz w:val="18"/>
          <w:szCs w:val="18"/>
          <w:rtl/>
        </w:rPr>
        <w:t>אדיר במרום ה'</w:t>
      </w:r>
      <w:r>
        <w:rPr>
          <w:rFonts w:cs="Monotype Hadassah" w:hint="cs"/>
          <w:sz w:val="18"/>
          <w:szCs w:val="18"/>
          <w:rtl/>
        </w:rPr>
        <w:t>'", ופירש רש"י שם "</w:t>
      </w:r>
      <w:r w:rsidRPr="00BA3F2C">
        <w:rPr>
          <w:rFonts w:cs="Monotype Hadassah"/>
          <w:sz w:val="18"/>
          <w:szCs w:val="18"/>
          <w:rtl/>
        </w:rPr>
        <w:t>שנאמר אדיר במרום - כלומר ש</w:t>
      </w:r>
      <w:r>
        <w:rPr>
          <w:rFonts w:cs="Monotype Hadassah" w:hint="cs"/>
          <w:sz w:val="18"/>
          <w:szCs w:val="18"/>
          <w:rtl/>
        </w:rPr>
        <w:t>'</w:t>
      </w:r>
      <w:r w:rsidRPr="00BA3F2C">
        <w:rPr>
          <w:rFonts w:cs="Monotype Hadassah"/>
          <w:sz w:val="18"/>
          <w:szCs w:val="18"/>
          <w:rtl/>
        </w:rPr>
        <w:t>אדר</w:t>
      </w:r>
      <w:r>
        <w:rPr>
          <w:rFonts w:cs="Monotype Hadassah" w:hint="cs"/>
          <w:sz w:val="18"/>
          <w:szCs w:val="18"/>
          <w:rtl/>
        </w:rPr>
        <w:t>'</w:t>
      </w:r>
      <w:r w:rsidRPr="00BA3F2C">
        <w:rPr>
          <w:rFonts w:cs="Monotype Hadassah"/>
          <w:sz w:val="18"/>
          <w:szCs w:val="18"/>
          <w:rtl/>
        </w:rPr>
        <w:t xml:space="preserve"> לשון קיום וחוזק, ולכך נקרא </w:t>
      </w:r>
      <w:r>
        <w:rPr>
          <w:rFonts w:cs="Monotype Hadassah" w:hint="cs"/>
          <w:sz w:val="18"/>
          <w:szCs w:val="18"/>
          <w:rtl/>
        </w:rPr>
        <w:t>'</w:t>
      </w:r>
      <w:r w:rsidRPr="00BA3F2C">
        <w:rPr>
          <w:rFonts w:cs="Monotype Hadassah"/>
          <w:sz w:val="18"/>
          <w:szCs w:val="18"/>
          <w:rtl/>
        </w:rPr>
        <w:t>אדר</w:t>
      </w:r>
      <w:r>
        <w:rPr>
          <w:rFonts w:cs="Monotype Hadassah" w:hint="cs"/>
          <w:sz w:val="18"/>
          <w:szCs w:val="18"/>
          <w:rtl/>
        </w:rPr>
        <w:t>'"]</w:t>
      </w:r>
      <w:r w:rsidRPr="00045E2D">
        <w:rPr>
          <w:rFonts w:cs="Monotype Hadassah" w:hint="cs"/>
          <w:sz w:val="18"/>
          <w:szCs w:val="18"/>
          <w:rtl/>
        </w:rPr>
        <w:t>. לכך דוקא רבוי מצות נקרא "יאדיר", כי הואיל ועבודת המצות נעשית על ידי הגוף [כמו ש</w:t>
      </w:r>
      <w:r>
        <w:rPr>
          <w:rFonts w:cs="Monotype Hadassah" w:hint="cs"/>
          <w:sz w:val="18"/>
          <w:szCs w:val="18"/>
          <w:rtl/>
        </w:rPr>
        <w:t>ה</w:t>
      </w:r>
      <w:r w:rsidRPr="00045E2D">
        <w:rPr>
          <w:rFonts w:cs="Monotype Hadassah" w:hint="cs"/>
          <w:sz w:val="18"/>
          <w:szCs w:val="18"/>
          <w:rtl/>
        </w:rPr>
        <w:t>תבאר</w:t>
      </w:r>
      <w:r>
        <w:rPr>
          <w:rFonts w:cs="Monotype Hadassah" w:hint="cs"/>
          <w:sz w:val="18"/>
          <w:szCs w:val="18"/>
          <w:rtl/>
        </w:rPr>
        <w:t xml:space="preserve"> למעלה הרבה פעמים, וכמלוקט למעלה פ"ו הערה 1670</w:t>
      </w:r>
      <w:r w:rsidRPr="00045E2D">
        <w:rPr>
          <w:rFonts w:cs="Monotype Hadassah" w:hint="cs"/>
          <w:sz w:val="18"/>
          <w:szCs w:val="18"/>
          <w:rtl/>
        </w:rPr>
        <w:t xml:space="preserve">], לכך יש בזה צורך מיוחד להתגבר על המעכב ששמו "גוף". מה שאין כן בתורה, </w:t>
      </w:r>
      <w:r>
        <w:rPr>
          <w:rFonts w:cs="Monotype Hadassah" w:hint="cs"/>
          <w:sz w:val="18"/>
          <w:szCs w:val="18"/>
          <w:rtl/>
        </w:rPr>
        <w:t>שלימוד תורה מכוון לשכל האדם, ולא לגוף האדם, והרי יש ל</w:t>
      </w:r>
      <w:r w:rsidRPr="00045E2D">
        <w:rPr>
          <w:rFonts w:cs="Monotype Hadassah" w:hint="cs"/>
          <w:sz w:val="18"/>
          <w:szCs w:val="18"/>
          <w:rtl/>
        </w:rPr>
        <w:t xml:space="preserve">שכל </w:t>
      </w:r>
      <w:r>
        <w:rPr>
          <w:rFonts w:cs="Monotype Hadassah" w:hint="cs"/>
          <w:sz w:val="18"/>
          <w:szCs w:val="18"/>
          <w:rtl/>
        </w:rPr>
        <w:t>מעיקרא</w:t>
      </w:r>
      <w:r w:rsidRPr="00045E2D">
        <w:rPr>
          <w:rFonts w:cs="Monotype Hadassah" w:hint="cs"/>
          <w:sz w:val="18"/>
          <w:szCs w:val="18"/>
          <w:rtl/>
        </w:rPr>
        <w:t xml:space="preserve"> </w:t>
      </w:r>
      <w:r>
        <w:rPr>
          <w:rFonts w:cs="Monotype Hadassah" w:hint="cs"/>
          <w:sz w:val="18"/>
          <w:szCs w:val="18"/>
          <w:rtl/>
        </w:rPr>
        <w:t xml:space="preserve">את ההכנה המתאימה </w:t>
      </w:r>
      <w:r w:rsidRPr="00045E2D">
        <w:rPr>
          <w:rFonts w:cs="Monotype Hadassah" w:hint="cs"/>
          <w:sz w:val="18"/>
          <w:szCs w:val="18"/>
          <w:rtl/>
        </w:rPr>
        <w:t>ללימוד תורה</w:t>
      </w:r>
      <w:r>
        <w:rPr>
          <w:rFonts w:cs="Monotype Hadassah" w:hint="cs"/>
          <w:sz w:val="18"/>
          <w:szCs w:val="18"/>
          <w:rtl/>
        </w:rPr>
        <w:t xml:space="preserve"> [יבואר בהמשך]</w:t>
      </w:r>
      <w:r w:rsidRPr="00045E2D">
        <w:rPr>
          <w:rFonts w:cs="Monotype Hadassah" w:hint="cs"/>
          <w:sz w:val="18"/>
          <w:szCs w:val="18"/>
          <w:rtl/>
        </w:rPr>
        <w:t xml:space="preserve">, </w:t>
      </w:r>
      <w:r>
        <w:rPr>
          <w:rFonts w:cs="Monotype Hadassah" w:hint="cs"/>
          <w:sz w:val="18"/>
          <w:szCs w:val="18"/>
          <w:rtl/>
        </w:rPr>
        <w:t>נמצא ש</w:t>
      </w:r>
      <w:r w:rsidRPr="00045E2D">
        <w:rPr>
          <w:rFonts w:cs="Monotype Hadassah" w:hint="cs"/>
          <w:sz w:val="18"/>
          <w:szCs w:val="18"/>
          <w:rtl/>
        </w:rPr>
        <w:t xml:space="preserve">אין </w:t>
      </w:r>
      <w:r>
        <w:rPr>
          <w:rFonts w:cs="Monotype Hadassah" w:hint="cs"/>
          <w:sz w:val="18"/>
          <w:szCs w:val="18"/>
          <w:rtl/>
        </w:rPr>
        <w:t>בלימוד תורה כ"כ</w:t>
      </w:r>
      <w:r w:rsidRPr="00045E2D">
        <w:rPr>
          <w:rFonts w:cs="Monotype Hadassah" w:hint="cs"/>
          <w:sz w:val="18"/>
          <w:szCs w:val="18"/>
          <w:rtl/>
        </w:rPr>
        <w:t xml:space="preserve"> התגברות על מעכב, לכך יאמר ב</w:t>
      </w:r>
      <w:r>
        <w:rPr>
          <w:rFonts w:cs="Monotype Hadassah" w:hint="cs"/>
          <w:sz w:val="18"/>
          <w:szCs w:val="18"/>
          <w:rtl/>
        </w:rPr>
        <w:t>זה</w:t>
      </w:r>
      <w:r w:rsidRPr="00045E2D">
        <w:rPr>
          <w:rFonts w:cs="Monotype Hadassah" w:hint="cs"/>
          <w:sz w:val="18"/>
          <w:szCs w:val="18"/>
          <w:rtl/>
        </w:rPr>
        <w:t xml:space="preserve"> "יגדיל", ולא "יאדיר". </w:t>
      </w:r>
      <w:r>
        <w:rPr>
          <w:rFonts w:cs="Monotype Hadassah" w:hint="cs"/>
          <w:sz w:val="18"/>
          <w:szCs w:val="18"/>
          <w:rtl/>
        </w:rPr>
        <w:t xml:space="preserve">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והובא למעלה פ"ה הערה 2395)]. לכך תיבת "יאדיר" מתאימה לבטא את רבוי המצות [שיש בזה חוזק וכיבוש הגוף מתנגד], ואילו תיבת "יגדיל" מתאימה לבטא את רבוי התורה. </w:t>
      </w:r>
      <w:r w:rsidRPr="00045E2D">
        <w:rPr>
          <w:rFonts w:cs="Monotype Hadassah" w:hint="cs"/>
          <w:sz w:val="18"/>
          <w:szCs w:val="18"/>
          <w:rtl/>
        </w:rPr>
        <w:t>@</w:t>
      </w:r>
      <w:r w:rsidRPr="00045E2D">
        <w:rPr>
          <w:rFonts w:cs="Monotype Hadassah" w:hint="cs"/>
          <w:b/>
          <w:bCs/>
          <w:sz w:val="18"/>
          <w:szCs w:val="18"/>
          <w:rtl/>
        </w:rPr>
        <w:t>ודברים אלו</w:t>
      </w:r>
      <w:r w:rsidRPr="00045E2D">
        <w:rPr>
          <w:rFonts w:cs="Monotype Hadassah" w:hint="cs"/>
          <w:sz w:val="18"/>
          <w:szCs w:val="18"/>
          <w:rtl/>
        </w:rPr>
        <w:t>^ מבוארים בפחד יצחק חנוכה מאמר יא, אות ג, שכתב: "</w:t>
      </w:r>
      <w:r w:rsidRPr="00045E2D">
        <w:rPr>
          <w:rFonts w:cs="Monotype Hadassah"/>
          <w:sz w:val="18"/>
          <w:szCs w:val="18"/>
          <w:rtl/>
        </w:rPr>
        <w:t>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w:t>
      </w:r>
      <w:r>
        <w:rPr>
          <w:rFonts w:cs="Monotype Hadassah" w:hint="cs"/>
          <w:sz w:val="18"/>
          <w:szCs w:val="18"/>
          <w:rtl/>
        </w:rPr>
        <w:t xml:space="preserve"> [דברים לג, ד]</w:t>
      </w:r>
      <w:r w:rsidRPr="00045E2D">
        <w:rPr>
          <w:rFonts w:cs="Monotype Hadassah"/>
          <w:sz w:val="18"/>
          <w:szCs w:val="18"/>
          <w:rtl/>
        </w:rPr>
        <w:t xml:space="preserve"> של קטן היודע לדבר, הרי זה חפצא דתורה ממש. באופן, שלא מצינו לענין החינוך שום מקום בתלמודה של תורה</w:t>
      </w:r>
      <w:r>
        <w:rPr>
          <w:rFonts w:cs="Monotype Hadassah" w:hint="cs"/>
          <w:sz w:val="18"/>
          <w:szCs w:val="18"/>
          <w:rtl/>
        </w:rPr>
        <w:t>..</w:t>
      </w:r>
      <w:r w:rsidRPr="00045E2D">
        <w:rPr>
          <w:rFonts w:cs="Monotype Hadassah"/>
          <w:sz w:val="18"/>
          <w:szCs w:val="18"/>
          <w:rtl/>
        </w:rPr>
        <w:t>.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w:t>
      </w:r>
      <w:r w:rsidR="00BB07D4">
        <w:rPr>
          <w:rFonts w:cs="Monotype Hadassah" w:hint="cs"/>
          <w:sz w:val="18"/>
          <w:szCs w:val="18"/>
          <w:rtl/>
        </w:rPr>
        <w:t>...</w:t>
      </w:r>
      <w:r w:rsidRPr="00045E2D">
        <w:rPr>
          <w:rFonts w:cs="Monotype Hadassah"/>
          <w:sz w:val="18"/>
          <w:szCs w:val="18"/>
          <w:rtl/>
        </w:rPr>
        <w:t xml:space="preserve"> ושכלו של אדם מישראל בעצמותו מיוחד ועומד הוא לחכמת התורה, וממילא אין אנו זקוקים בכאן לפעולה של יחוד. ועל כן יש חינוך במצוות, ואין חינוך בתורה, והבן היטב</w:t>
      </w:r>
      <w:r w:rsidRPr="00045E2D">
        <w:rPr>
          <w:rFonts w:cs="Monotype Hadassah" w:hint="cs"/>
          <w:sz w:val="18"/>
          <w:szCs w:val="18"/>
          <w:rtl/>
        </w:rPr>
        <w:t>". @</w:t>
      </w:r>
      <w:r w:rsidRPr="00045E2D">
        <w:rPr>
          <w:rFonts w:cs="Monotype Hadassah" w:hint="cs"/>
          <w:b/>
          <w:bCs/>
          <w:sz w:val="18"/>
          <w:szCs w:val="18"/>
          <w:rtl/>
        </w:rPr>
        <w:t>ו</w:t>
      </w:r>
      <w:r w:rsidRPr="00045E2D">
        <w:rPr>
          <w:rFonts w:cs="Monotype Hadassah"/>
          <w:b/>
          <w:bCs/>
          <w:sz w:val="18"/>
          <w:szCs w:val="18"/>
          <w:rtl/>
        </w:rPr>
        <w:t>נראה להביא</w:t>
      </w:r>
      <w:r w:rsidRPr="00045E2D">
        <w:rPr>
          <w:rFonts w:cs="Monotype Hadassah" w:hint="cs"/>
          <w:sz w:val="18"/>
          <w:szCs w:val="18"/>
          <w:rtl/>
        </w:rPr>
        <w:t>^</w:t>
      </w:r>
      <w:r w:rsidRPr="00045E2D">
        <w:rPr>
          <w:rFonts w:cs="Monotype Hadassah"/>
          <w:sz w:val="18"/>
          <w:szCs w:val="18"/>
          <w:rtl/>
        </w:rPr>
        <w:t xml:space="preserve"> ראיה מוכחת ליסוד הפחד יצחק</w:t>
      </w:r>
      <w:r>
        <w:rPr>
          <w:rFonts w:cs="Monotype Hadassah" w:hint="cs"/>
          <w:sz w:val="18"/>
          <w:szCs w:val="18"/>
          <w:rtl/>
        </w:rPr>
        <w:t>,</w:t>
      </w:r>
      <w:r w:rsidRPr="00045E2D">
        <w:rPr>
          <w:rFonts w:cs="Monotype Hadassah" w:hint="cs"/>
          <w:sz w:val="18"/>
          <w:szCs w:val="18"/>
          <w:rtl/>
        </w:rPr>
        <w:t xml:space="preserve"> </w:t>
      </w:r>
      <w:r>
        <w:rPr>
          <w:rFonts w:cs="Monotype Hadassah" w:hint="cs"/>
          <w:sz w:val="18"/>
          <w:szCs w:val="18"/>
          <w:rtl/>
        </w:rPr>
        <w:t xml:space="preserve">שהנה </w:t>
      </w:r>
      <w:r w:rsidRPr="00045E2D">
        <w:rPr>
          <w:rFonts w:cs="Monotype Hadassah" w:hint="cs"/>
          <w:sz w:val="18"/>
          <w:szCs w:val="18"/>
          <w:rtl/>
        </w:rPr>
        <w:t>ה</w:t>
      </w:r>
      <w:r w:rsidRPr="00045E2D">
        <w:rPr>
          <w:rFonts w:cs="Monotype Hadassah"/>
          <w:sz w:val="18"/>
          <w:szCs w:val="18"/>
          <w:rtl/>
        </w:rPr>
        <w:t>ט</w:t>
      </w:r>
      <w:r w:rsidRPr="00045E2D">
        <w:rPr>
          <w:rFonts w:cs="Monotype Hadassah" w:hint="cs"/>
          <w:sz w:val="18"/>
          <w:szCs w:val="18"/>
          <w:rtl/>
        </w:rPr>
        <w:t>"ז</w:t>
      </w:r>
      <w:r w:rsidRPr="00045E2D">
        <w:rPr>
          <w:rFonts w:cs="Monotype Hadassah"/>
          <w:sz w:val="18"/>
          <w:szCs w:val="18"/>
          <w:rtl/>
        </w:rPr>
        <w:t xml:space="preserve"> </w:t>
      </w:r>
      <w:r>
        <w:rPr>
          <w:rFonts w:cs="Monotype Hadassah" w:hint="cs"/>
          <w:sz w:val="18"/>
          <w:szCs w:val="18"/>
          <w:rtl/>
        </w:rPr>
        <w:t>[</w:t>
      </w:r>
      <w:r w:rsidRPr="00045E2D">
        <w:rPr>
          <w:rFonts w:cs="Monotype Hadassah"/>
          <w:sz w:val="18"/>
          <w:szCs w:val="18"/>
          <w:rtl/>
        </w:rPr>
        <w:t xml:space="preserve">יורה דעה </w:t>
      </w:r>
      <w:r>
        <w:rPr>
          <w:rFonts w:cs="Monotype Hadassah" w:hint="cs"/>
          <w:sz w:val="18"/>
          <w:szCs w:val="18"/>
          <w:rtl/>
        </w:rPr>
        <w:t xml:space="preserve">סימן </w:t>
      </w:r>
      <w:r w:rsidRPr="00045E2D">
        <w:rPr>
          <w:rFonts w:cs="Monotype Hadassah"/>
          <w:sz w:val="18"/>
          <w:szCs w:val="18"/>
          <w:rtl/>
        </w:rPr>
        <w:t>שמ ס"ק טו</w:t>
      </w:r>
      <w:r>
        <w:rPr>
          <w:rFonts w:cs="Monotype Hadassah" w:hint="cs"/>
          <w:sz w:val="18"/>
          <w:szCs w:val="18"/>
          <w:rtl/>
        </w:rPr>
        <w:t>]</w:t>
      </w:r>
      <w:r w:rsidRPr="00045E2D">
        <w:rPr>
          <w:rFonts w:cs="Monotype Hadassah" w:hint="cs"/>
          <w:sz w:val="18"/>
          <w:szCs w:val="18"/>
          <w:rtl/>
        </w:rPr>
        <w:t xml:space="preserve"> כתב: "</w:t>
      </w:r>
      <w:r w:rsidRPr="00045E2D">
        <w:rPr>
          <w:rFonts w:cs="Monotype Hadassah"/>
          <w:sz w:val="18"/>
          <w:szCs w:val="18"/>
          <w:rtl/>
        </w:rPr>
        <w:t>כתב הרי"ץ גיאות, קטן שהגיע לחינוך, קורעין לו כדרך שמחנכין אותו בשאר מצות. כתב בדרישה, מכאן ראיה קצת שקטן שהגיע לחינוך, צריך לנהוג כל דיני אבילות</w:t>
      </w:r>
      <w:r w:rsidRPr="00045E2D">
        <w:rPr>
          <w:rFonts w:cs="Monotype Hadassah" w:hint="cs"/>
          <w:sz w:val="18"/>
          <w:szCs w:val="18"/>
          <w:rtl/>
        </w:rPr>
        <w:t>"</w:t>
      </w:r>
      <w:r w:rsidRPr="00045E2D">
        <w:rPr>
          <w:rFonts w:cs="Monotype Hadassah"/>
          <w:sz w:val="18"/>
          <w:szCs w:val="18"/>
          <w:rtl/>
        </w:rPr>
        <w:t>.</w:t>
      </w:r>
      <w:r w:rsidRPr="00045E2D">
        <w:rPr>
          <w:rFonts w:cs="Monotype Hadassah" w:hint="cs"/>
          <w:sz w:val="18"/>
          <w:szCs w:val="18"/>
          <w:rtl/>
        </w:rPr>
        <w:t xml:space="preserve"> א</w:t>
      </w:r>
      <w:r>
        <w:rPr>
          <w:rFonts w:cs="Monotype Hadassah" w:hint="cs"/>
          <w:sz w:val="18"/>
          <w:szCs w:val="18"/>
          <w:rtl/>
        </w:rPr>
        <w:t>ך</w:t>
      </w:r>
      <w:r w:rsidRPr="00045E2D">
        <w:rPr>
          <w:rFonts w:cs="Monotype Hadassah" w:hint="cs"/>
          <w:sz w:val="18"/>
          <w:szCs w:val="18"/>
          <w:rtl/>
        </w:rPr>
        <w:t xml:space="preserve">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w:t>
      </w:r>
      <w:r w:rsidRPr="00045E2D">
        <w:rPr>
          <w:rFonts w:cs="Monotype Hadassah"/>
          <w:sz w:val="18"/>
          <w:szCs w:val="18"/>
          <w:rtl/>
        </w:rPr>
        <w:t xml:space="preserve">דברי הדגול מרבבה תמוהים, </w:t>
      </w:r>
      <w:r>
        <w:rPr>
          <w:rFonts w:cs="Monotype Hadassah" w:hint="cs"/>
          <w:sz w:val="18"/>
          <w:szCs w:val="18"/>
          <w:rtl/>
        </w:rPr>
        <w:t>ש</w:t>
      </w:r>
      <w:r w:rsidRPr="00045E2D">
        <w:rPr>
          <w:rFonts w:cs="Monotype Hadassah"/>
          <w:sz w:val="18"/>
          <w:szCs w:val="18"/>
          <w:rtl/>
        </w:rPr>
        <w:t xml:space="preserve">הרי </w:t>
      </w:r>
      <w:r>
        <w:rPr>
          <w:rFonts w:cs="Monotype Hadassah" w:hint="cs"/>
          <w:sz w:val="18"/>
          <w:szCs w:val="18"/>
          <w:rtl/>
        </w:rPr>
        <w:t xml:space="preserve">כשהקטן </w:t>
      </w:r>
      <w:r w:rsidRPr="00045E2D">
        <w:rPr>
          <w:rFonts w:cs="Monotype Hadassah"/>
          <w:sz w:val="18"/>
          <w:szCs w:val="18"/>
          <w:rtl/>
        </w:rPr>
        <w:t xml:space="preserve">יגדיל יהיה מחוייב באבילות </w:t>
      </w:r>
      <w:r>
        <w:rPr>
          <w:rFonts w:cs="Monotype Hadassah" w:hint="cs"/>
          <w:sz w:val="18"/>
          <w:szCs w:val="18"/>
          <w:rtl/>
        </w:rPr>
        <w:t>ולה</w:t>
      </w:r>
      <w:r w:rsidRPr="00045E2D">
        <w:rPr>
          <w:rFonts w:cs="Monotype Hadassah"/>
          <w:sz w:val="18"/>
          <w:szCs w:val="18"/>
          <w:rtl/>
        </w:rPr>
        <w:t>בטל מתלמוד</w:t>
      </w:r>
      <w:r>
        <w:rPr>
          <w:rFonts w:cs="Monotype Hadassah" w:hint="cs"/>
          <w:sz w:val="18"/>
          <w:szCs w:val="18"/>
          <w:rtl/>
        </w:rPr>
        <w:t>ו</w:t>
      </w:r>
      <w:r w:rsidRPr="00045E2D">
        <w:rPr>
          <w:rFonts w:cs="Monotype Hadassah"/>
          <w:sz w:val="18"/>
          <w:szCs w:val="18"/>
          <w:rtl/>
        </w:rPr>
        <w:t>. ו</w:t>
      </w:r>
      <w:r w:rsidRPr="00045E2D">
        <w:rPr>
          <w:rFonts w:cs="Monotype Hadassah" w:hint="cs"/>
          <w:sz w:val="18"/>
          <w:szCs w:val="18"/>
          <w:rtl/>
        </w:rPr>
        <w:t xml:space="preserve">הרי </w:t>
      </w:r>
      <w:r w:rsidRPr="00045E2D">
        <w:rPr>
          <w:rFonts w:cs="Monotype Hadassah"/>
          <w:sz w:val="18"/>
          <w:szCs w:val="18"/>
          <w:rtl/>
        </w:rPr>
        <w:t>כל עני</w:t>
      </w:r>
      <w:r w:rsidRPr="00045E2D">
        <w:rPr>
          <w:rFonts w:cs="Monotype Hadassah" w:hint="cs"/>
          <w:sz w:val="18"/>
          <w:szCs w:val="18"/>
          <w:rtl/>
        </w:rPr>
        <w:t xml:space="preserve">נו של </w:t>
      </w:r>
      <w:r w:rsidRPr="00045E2D">
        <w:rPr>
          <w:rFonts w:cs="Monotype Hadassah"/>
          <w:sz w:val="18"/>
          <w:szCs w:val="18"/>
          <w:rtl/>
        </w:rPr>
        <w:t xml:space="preserve">חינוך הוא להכשיר את הקטן לחיובי הגדול </w:t>
      </w:r>
      <w:r>
        <w:rPr>
          <w:rFonts w:cs="Monotype Hadassah" w:hint="cs"/>
          <w:sz w:val="18"/>
          <w:szCs w:val="18"/>
          <w:rtl/>
        </w:rPr>
        <w:t>[</w:t>
      </w:r>
      <w:r w:rsidRPr="00045E2D">
        <w:rPr>
          <w:rFonts w:cs="Monotype Hadassah"/>
          <w:sz w:val="18"/>
          <w:szCs w:val="18"/>
          <w:rtl/>
        </w:rPr>
        <w:t xml:space="preserve">כמבואר </w:t>
      </w:r>
      <w:r w:rsidRPr="00045E2D">
        <w:rPr>
          <w:rFonts w:cs="Monotype Hadassah" w:hint="cs"/>
          <w:sz w:val="18"/>
          <w:szCs w:val="18"/>
          <w:rtl/>
        </w:rPr>
        <w:t>ב</w:t>
      </w:r>
      <w:r w:rsidRPr="00045E2D">
        <w:rPr>
          <w:rFonts w:cs="Monotype Hadassah"/>
          <w:sz w:val="18"/>
          <w:szCs w:val="18"/>
          <w:rtl/>
        </w:rPr>
        <w:t>ריטב"א סוכה ב:</w:t>
      </w:r>
      <w:r w:rsidRPr="00045E2D">
        <w:rPr>
          <w:rFonts w:cs="Monotype Hadassah" w:hint="cs"/>
          <w:sz w:val="18"/>
          <w:szCs w:val="18"/>
          <w:rtl/>
        </w:rPr>
        <w:t>, שכתב "</w:t>
      </w:r>
      <w:r w:rsidRPr="00045E2D">
        <w:rPr>
          <w:rFonts w:cs="Monotype Hadassah"/>
          <w:sz w:val="18"/>
          <w:szCs w:val="18"/>
          <w:rtl/>
        </w:rPr>
        <w:t>קטן שמחנכין אותו במצות לעשות לו מצוה בהכשר גמור כגדול</w:t>
      </w:r>
      <w:r w:rsidRPr="00045E2D">
        <w:rPr>
          <w:rFonts w:cs="Monotype Hadassah" w:hint="cs"/>
          <w:sz w:val="18"/>
          <w:szCs w:val="18"/>
          <w:rtl/>
        </w:rPr>
        <w:t>"</w:t>
      </w:r>
      <w:r>
        <w:rPr>
          <w:rFonts w:cs="Monotype Hadassah" w:hint="cs"/>
          <w:sz w:val="18"/>
          <w:szCs w:val="18"/>
          <w:rtl/>
        </w:rPr>
        <w:t>],</w:t>
      </w:r>
      <w:r w:rsidRPr="00045E2D">
        <w:rPr>
          <w:rFonts w:cs="Monotype Hadassah" w:hint="cs"/>
          <w:sz w:val="18"/>
          <w:szCs w:val="18"/>
          <w:rtl/>
        </w:rPr>
        <w:t xml:space="preserve"> ו</w:t>
      </w:r>
      <w:r w:rsidRPr="00045E2D">
        <w:rPr>
          <w:rFonts w:cs="Monotype Hadassah"/>
          <w:sz w:val="18"/>
          <w:szCs w:val="18"/>
          <w:rtl/>
        </w:rPr>
        <w:t xml:space="preserve">א"כ, מדוע </w:t>
      </w:r>
      <w:r>
        <w:rPr>
          <w:rFonts w:cs="Monotype Hadassah" w:hint="cs"/>
          <w:sz w:val="18"/>
          <w:szCs w:val="18"/>
          <w:rtl/>
        </w:rPr>
        <w:t>ב</w:t>
      </w:r>
      <w:r w:rsidRPr="00045E2D">
        <w:rPr>
          <w:rFonts w:cs="Monotype Hadassah"/>
          <w:sz w:val="18"/>
          <w:szCs w:val="18"/>
          <w:rtl/>
        </w:rPr>
        <w:t xml:space="preserve">קטן </w:t>
      </w:r>
      <w:r>
        <w:rPr>
          <w:rFonts w:cs="Monotype Hadassah" w:hint="cs"/>
          <w:sz w:val="18"/>
          <w:szCs w:val="18"/>
          <w:rtl/>
        </w:rPr>
        <w:t xml:space="preserve">אין </w:t>
      </w:r>
      <w:r w:rsidRPr="00045E2D">
        <w:rPr>
          <w:rFonts w:cs="Monotype Hadassah"/>
          <w:sz w:val="18"/>
          <w:szCs w:val="18"/>
          <w:rtl/>
        </w:rPr>
        <w:t>אבילות</w:t>
      </w:r>
      <w:r>
        <w:rPr>
          <w:rFonts w:cs="Monotype Hadassah" w:hint="cs"/>
          <w:sz w:val="18"/>
          <w:szCs w:val="18"/>
          <w:rtl/>
        </w:rPr>
        <w:t xml:space="preserve"> דוחה תלמוד תורה</w:t>
      </w:r>
      <w:r w:rsidRPr="00045E2D">
        <w:rPr>
          <w:rFonts w:cs="Monotype Hadassah"/>
          <w:sz w:val="18"/>
          <w:szCs w:val="18"/>
          <w:rtl/>
        </w:rPr>
        <w:t xml:space="preserve">, </w:t>
      </w:r>
      <w:r>
        <w:rPr>
          <w:rFonts w:cs="Monotype Hadassah" w:hint="cs"/>
          <w:sz w:val="18"/>
          <w:szCs w:val="18"/>
          <w:rtl/>
        </w:rPr>
        <w:t xml:space="preserve">ואילו בגדול </w:t>
      </w:r>
      <w:r w:rsidRPr="00045E2D">
        <w:rPr>
          <w:rFonts w:cs="Monotype Hadassah"/>
          <w:sz w:val="18"/>
          <w:szCs w:val="18"/>
          <w:rtl/>
        </w:rPr>
        <w:t>אבילות דוחה ת</w:t>
      </w:r>
      <w:r w:rsidRPr="00045E2D">
        <w:rPr>
          <w:rFonts w:cs="Monotype Hadassah" w:hint="cs"/>
          <w:sz w:val="18"/>
          <w:szCs w:val="18"/>
          <w:rtl/>
        </w:rPr>
        <w:t xml:space="preserve">למוד תורה. </w:t>
      </w:r>
      <w:r w:rsidRPr="00045E2D">
        <w:rPr>
          <w:rFonts w:cs="Monotype Hadassah"/>
          <w:sz w:val="18"/>
          <w:szCs w:val="18"/>
          <w:rtl/>
        </w:rPr>
        <w:t>אלא הם הם הדברים</w:t>
      </w:r>
      <w:r>
        <w:rPr>
          <w:rFonts w:cs="Monotype Hadassah" w:hint="cs"/>
          <w:sz w:val="18"/>
          <w:szCs w:val="18"/>
          <w:rtl/>
        </w:rPr>
        <w:t>;</w:t>
      </w:r>
      <w:r w:rsidRPr="00045E2D">
        <w:rPr>
          <w:rFonts w:cs="Monotype Hadassah"/>
          <w:sz w:val="18"/>
          <w:szCs w:val="18"/>
          <w:rtl/>
        </w:rPr>
        <w:t xml:space="preserve"> כשקטן נוהג א</w:t>
      </w:r>
      <w:r w:rsidRPr="00045E2D">
        <w:rPr>
          <w:rFonts w:cs="Monotype Hadassah" w:hint="cs"/>
          <w:sz w:val="18"/>
          <w:szCs w:val="18"/>
          <w:rtl/>
        </w:rPr>
        <w:t>ב</w:t>
      </w:r>
      <w:r w:rsidRPr="00045E2D">
        <w:rPr>
          <w:rFonts w:cs="Monotype Hadassah"/>
          <w:sz w:val="18"/>
          <w:szCs w:val="18"/>
          <w:rtl/>
        </w:rPr>
        <w:t xml:space="preserve">ילות, </w:t>
      </w:r>
      <w:r>
        <w:rPr>
          <w:rFonts w:cs="Monotype Hadassah" w:hint="cs"/>
          <w:sz w:val="18"/>
          <w:szCs w:val="18"/>
          <w:rtl/>
        </w:rPr>
        <w:t xml:space="preserve">אין זה אבילות, אלא </w:t>
      </w:r>
      <w:r w:rsidRPr="00045E2D">
        <w:rPr>
          <w:rFonts w:cs="Monotype Hadassah"/>
          <w:sz w:val="18"/>
          <w:szCs w:val="18"/>
          <w:rtl/>
        </w:rPr>
        <w:t>חינוך</w:t>
      </w:r>
      <w:r>
        <w:rPr>
          <w:rFonts w:cs="Monotype Hadassah" w:hint="cs"/>
          <w:sz w:val="18"/>
          <w:szCs w:val="18"/>
          <w:rtl/>
        </w:rPr>
        <w:t xml:space="preserve"> לאבילות</w:t>
      </w:r>
      <w:r w:rsidRPr="00045E2D">
        <w:rPr>
          <w:rFonts w:cs="Monotype Hadassah"/>
          <w:sz w:val="18"/>
          <w:szCs w:val="18"/>
          <w:rtl/>
        </w:rPr>
        <w:t xml:space="preserve">. אך כשקטן לומד תורה, יש בזה קיום מצות תלמוד תורה לגמרי, ולא חינוך לתורה. לכך אי אפשר שחינוך של קטן ידחה תלמוד תורה של קטן, כי לימוד </w:t>
      </w:r>
      <w:r>
        <w:rPr>
          <w:rFonts w:cs="Monotype Hadassah" w:hint="cs"/>
          <w:sz w:val="18"/>
          <w:szCs w:val="18"/>
          <w:rtl/>
        </w:rPr>
        <w:t>ה</w:t>
      </w:r>
      <w:r w:rsidRPr="00045E2D">
        <w:rPr>
          <w:rFonts w:cs="Monotype Hadassah"/>
          <w:sz w:val="18"/>
          <w:szCs w:val="18"/>
          <w:rtl/>
        </w:rPr>
        <w:t>תורה שלו נמצא ב</w:t>
      </w:r>
      <w:r>
        <w:rPr>
          <w:rFonts w:cs="Monotype Hadassah" w:hint="cs"/>
          <w:sz w:val="18"/>
          <w:szCs w:val="18"/>
          <w:rtl/>
        </w:rPr>
        <w:t xml:space="preserve">דרגה </w:t>
      </w:r>
      <w:r w:rsidRPr="00045E2D">
        <w:rPr>
          <w:rFonts w:cs="Monotype Hadassah"/>
          <w:sz w:val="18"/>
          <w:szCs w:val="18"/>
          <w:rtl/>
        </w:rPr>
        <w:t>גבוהה יותר, וכדברי הפחד יצחק</w:t>
      </w:r>
      <w:r>
        <w:rPr>
          <w:rFonts w:cs="Monotype Hadassah" w:hint="cs"/>
          <w:sz w:val="18"/>
          <w:szCs w:val="18"/>
          <w:rtl/>
        </w:rPr>
        <w:t>. מה שאין כן בגדול, שמוטל עליו חיוב אבילות ממש, ולא חנוך לאבילות, בזה אמרינן שאבילותו דוחה מצות תלמוד תורה. לכך רבוי תורה יאמר בלשון "יגדיל", אך רבוי מצות יאמר בלשון "יאדיר", וכמו שנתבאר</w:t>
      </w:r>
      <w:r w:rsidRPr="00045E2D">
        <w:rPr>
          <w:rFonts w:cs="Monotype Hadassah"/>
          <w:sz w:val="18"/>
          <w:szCs w:val="18"/>
          <w:rtl/>
        </w:rPr>
        <w:t>.</w:t>
      </w:r>
      <w:r w:rsidRPr="00801FAC">
        <w:rPr>
          <w:rFonts w:hint="cs"/>
          <w:rtl/>
        </w:rPr>
        <w:t xml:space="preserve"> </w:t>
      </w:r>
      <w:r>
        <w:rPr>
          <w:rFonts w:hint="cs"/>
          <w:rtl/>
        </w:rPr>
        <w:t xml:space="preserve"> </w:t>
      </w:r>
      <w:r w:rsidRPr="00801FAC">
        <w:rPr>
          <w:rFonts w:hint="cs"/>
          <w:rtl/>
        </w:rPr>
        <w:t xml:space="preserve">   </w:t>
      </w:r>
    </w:p>
  </w:footnote>
  <w:footnote w:id="186">
    <w:p w:rsidR="00251CF4" w:rsidRDefault="00251CF4" w:rsidP="00527377">
      <w:pPr>
        <w:pStyle w:val="FootnoteText"/>
        <w:rPr>
          <w:rFonts w:hint="cs"/>
          <w:rtl/>
        </w:rPr>
      </w:pPr>
      <w:r>
        <w:rPr>
          <w:rtl/>
        </w:rPr>
        <w:t>&lt;</w:t>
      </w:r>
      <w:r>
        <w:rPr>
          <w:rStyle w:val="FootnoteReference"/>
        </w:rPr>
        <w:footnoteRef/>
      </w:r>
      <w:r>
        <w:rPr>
          <w:rtl/>
        </w:rPr>
        <w:t>&gt;</w:t>
      </w:r>
      <w:r>
        <w:rPr>
          <w:rFonts w:hint="cs"/>
          <w:rtl/>
        </w:rPr>
        <w:t xml:space="preserve"> כן סיים למעלה גם את פרק ג [תעא.], וראה שם הערה 2152.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CF4" w:rsidRDefault="00251CF4" w:rsidP="00050A8D">
    <w:pPr>
      <w:pStyle w:val="Header"/>
      <w:jc w:val="right"/>
      <w:rPr>
        <w:rtl/>
      </w:rPr>
    </w:pPr>
    <w:r>
      <w:rPr>
        <w:rStyle w:val="PageNumber"/>
        <w:rFonts w:hint="cs"/>
        <w:rtl/>
      </w:rPr>
      <w:t xml:space="preserve">דרך חיים ס"פ ו, עמוד </w:t>
    </w:r>
    <w:r>
      <w:rPr>
        <w:rStyle w:val="PageNumber"/>
      </w:rPr>
      <w:fldChar w:fldCharType="begin"/>
    </w:r>
    <w:r>
      <w:rPr>
        <w:rStyle w:val="PageNumber"/>
      </w:rPr>
      <w:instrText xml:space="preserve"> PAGE </w:instrText>
    </w:r>
    <w:r>
      <w:rPr>
        <w:rStyle w:val="PageNumber"/>
      </w:rPr>
      <w:fldChar w:fldCharType="separate"/>
    </w:r>
    <w:r w:rsidR="007E02BF">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3D1"/>
    <w:rsid w:val="00000578"/>
    <w:rsid w:val="00000772"/>
    <w:rsid w:val="000007FB"/>
    <w:rsid w:val="00000850"/>
    <w:rsid w:val="00000963"/>
    <w:rsid w:val="000009BD"/>
    <w:rsid w:val="000009CC"/>
    <w:rsid w:val="00000A2B"/>
    <w:rsid w:val="00000A9E"/>
    <w:rsid w:val="00000ABC"/>
    <w:rsid w:val="00000C09"/>
    <w:rsid w:val="00000CB7"/>
    <w:rsid w:val="00000D7E"/>
    <w:rsid w:val="00000DA5"/>
    <w:rsid w:val="00000DDE"/>
    <w:rsid w:val="00000F09"/>
    <w:rsid w:val="00001092"/>
    <w:rsid w:val="0000137D"/>
    <w:rsid w:val="00001441"/>
    <w:rsid w:val="000015A4"/>
    <w:rsid w:val="000019F9"/>
    <w:rsid w:val="00001A13"/>
    <w:rsid w:val="00001C61"/>
    <w:rsid w:val="00001D3F"/>
    <w:rsid w:val="00001F75"/>
    <w:rsid w:val="00001FA8"/>
    <w:rsid w:val="00002017"/>
    <w:rsid w:val="00002254"/>
    <w:rsid w:val="00002308"/>
    <w:rsid w:val="0000233E"/>
    <w:rsid w:val="00002553"/>
    <w:rsid w:val="000026B6"/>
    <w:rsid w:val="0000284C"/>
    <w:rsid w:val="00002859"/>
    <w:rsid w:val="00002B73"/>
    <w:rsid w:val="00002C82"/>
    <w:rsid w:val="00002D4F"/>
    <w:rsid w:val="00002D95"/>
    <w:rsid w:val="00002DC6"/>
    <w:rsid w:val="00003031"/>
    <w:rsid w:val="000030E7"/>
    <w:rsid w:val="00003104"/>
    <w:rsid w:val="000032E4"/>
    <w:rsid w:val="0000339B"/>
    <w:rsid w:val="000033B8"/>
    <w:rsid w:val="000034B4"/>
    <w:rsid w:val="000035C0"/>
    <w:rsid w:val="0000362D"/>
    <w:rsid w:val="0000373C"/>
    <w:rsid w:val="00003A4B"/>
    <w:rsid w:val="00003A7F"/>
    <w:rsid w:val="00003C5E"/>
    <w:rsid w:val="00003D11"/>
    <w:rsid w:val="00003DBD"/>
    <w:rsid w:val="00003E09"/>
    <w:rsid w:val="00003ED9"/>
    <w:rsid w:val="000045B5"/>
    <w:rsid w:val="00004692"/>
    <w:rsid w:val="00004745"/>
    <w:rsid w:val="00004815"/>
    <w:rsid w:val="00004B01"/>
    <w:rsid w:val="00004C54"/>
    <w:rsid w:val="00004F1E"/>
    <w:rsid w:val="0000513A"/>
    <w:rsid w:val="00005162"/>
    <w:rsid w:val="0000552C"/>
    <w:rsid w:val="000055EF"/>
    <w:rsid w:val="00005917"/>
    <w:rsid w:val="00005D5A"/>
    <w:rsid w:val="00005F8E"/>
    <w:rsid w:val="000062AC"/>
    <w:rsid w:val="00006305"/>
    <w:rsid w:val="0000635F"/>
    <w:rsid w:val="00006440"/>
    <w:rsid w:val="000064C8"/>
    <w:rsid w:val="00006902"/>
    <w:rsid w:val="00006CA9"/>
    <w:rsid w:val="00006EE4"/>
    <w:rsid w:val="00007428"/>
    <w:rsid w:val="00007480"/>
    <w:rsid w:val="00007734"/>
    <w:rsid w:val="000078C9"/>
    <w:rsid w:val="000079DC"/>
    <w:rsid w:val="00007A72"/>
    <w:rsid w:val="00007F17"/>
    <w:rsid w:val="00007F95"/>
    <w:rsid w:val="0001021A"/>
    <w:rsid w:val="00010327"/>
    <w:rsid w:val="000105EB"/>
    <w:rsid w:val="000107AB"/>
    <w:rsid w:val="000108C1"/>
    <w:rsid w:val="00010B33"/>
    <w:rsid w:val="00010D1C"/>
    <w:rsid w:val="0001124B"/>
    <w:rsid w:val="00011486"/>
    <w:rsid w:val="000116DC"/>
    <w:rsid w:val="000116FF"/>
    <w:rsid w:val="00011841"/>
    <w:rsid w:val="000118EC"/>
    <w:rsid w:val="00011C84"/>
    <w:rsid w:val="00011DE3"/>
    <w:rsid w:val="00011E15"/>
    <w:rsid w:val="00011F6C"/>
    <w:rsid w:val="00012078"/>
    <w:rsid w:val="00012331"/>
    <w:rsid w:val="0001235B"/>
    <w:rsid w:val="00012485"/>
    <w:rsid w:val="000124AF"/>
    <w:rsid w:val="00012AA4"/>
    <w:rsid w:val="00012AAA"/>
    <w:rsid w:val="00012AD1"/>
    <w:rsid w:val="00012CBA"/>
    <w:rsid w:val="00012D02"/>
    <w:rsid w:val="00012E4D"/>
    <w:rsid w:val="00012EB2"/>
    <w:rsid w:val="00012FB4"/>
    <w:rsid w:val="00013055"/>
    <w:rsid w:val="00013062"/>
    <w:rsid w:val="000130F5"/>
    <w:rsid w:val="000131BF"/>
    <w:rsid w:val="00013487"/>
    <w:rsid w:val="00013507"/>
    <w:rsid w:val="00013632"/>
    <w:rsid w:val="0001381C"/>
    <w:rsid w:val="00013970"/>
    <w:rsid w:val="000139A6"/>
    <w:rsid w:val="00013FCE"/>
    <w:rsid w:val="00013FE8"/>
    <w:rsid w:val="00014043"/>
    <w:rsid w:val="0001404A"/>
    <w:rsid w:val="000142C8"/>
    <w:rsid w:val="00014349"/>
    <w:rsid w:val="00014493"/>
    <w:rsid w:val="00014577"/>
    <w:rsid w:val="00014720"/>
    <w:rsid w:val="00014DA1"/>
    <w:rsid w:val="00014DFC"/>
    <w:rsid w:val="00014E79"/>
    <w:rsid w:val="00014EE5"/>
    <w:rsid w:val="00014F06"/>
    <w:rsid w:val="0001506E"/>
    <w:rsid w:val="00015114"/>
    <w:rsid w:val="00015331"/>
    <w:rsid w:val="0001545B"/>
    <w:rsid w:val="000154E9"/>
    <w:rsid w:val="000158AE"/>
    <w:rsid w:val="000158E0"/>
    <w:rsid w:val="00015B84"/>
    <w:rsid w:val="00015BE6"/>
    <w:rsid w:val="00015BE9"/>
    <w:rsid w:val="00015F50"/>
    <w:rsid w:val="00016144"/>
    <w:rsid w:val="000161AC"/>
    <w:rsid w:val="00016344"/>
    <w:rsid w:val="00016408"/>
    <w:rsid w:val="00016584"/>
    <w:rsid w:val="00016789"/>
    <w:rsid w:val="00016A2D"/>
    <w:rsid w:val="00016CAF"/>
    <w:rsid w:val="00016D16"/>
    <w:rsid w:val="0001705B"/>
    <w:rsid w:val="00017136"/>
    <w:rsid w:val="00017267"/>
    <w:rsid w:val="00017378"/>
    <w:rsid w:val="00017606"/>
    <w:rsid w:val="000176D4"/>
    <w:rsid w:val="000177BD"/>
    <w:rsid w:val="000177EF"/>
    <w:rsid w:val="00017856"/>
    <w:rsid w:val="0001785D"/>
    <w:rsid w:val="000179A7"/>
    <w:rsid w:val="000179CC"/>
    <w:rsid w:val="00017AE4"/>
    <w:rsid w:val="00017C1A"/>
    <w:rsid w:val="00017C65"/>
    <w:rsid w:val="00017D70"/>
    <w:rsid w:val="00017D9E"/>
    <w:rsid w:val="00017F28"/>
    <w:rsid w:val="00017F65"/>
    <w:rsid w:val="00017F7C"/>
    <w:rsid w:val="00017FFC"/>
    <w:rsid w:val="000202CA"/>
    <w:rsid w:val="000205FC"/>
    <w:rsid w:val="0002062F"/>
    <w:rsid w:val="000207E5"/>
    <w:rsid w:val="0002080D"/>
    <w:rsid w:val="00020A2E"/>
    <w:rsid w:val="00020A82"/>
    <w:rsid w:val="00020C08"/>
    <w:rsid w:val="00020D5F"/>
    <w:rsid w:val="00020D9B"/>
    <w:rsid w:val="00020DDB"/>
    <w:rsid w:val="00020F74"/>
    <w:rsid w:val="000212BF"/>
    <w:rsid w:val="000213AE"/>
    <w:rsid w:val="000213E0"/>
    <w:rsid w:val="00021634"/>
    <w:rsid w:val="000216EC"/>
    <w:rsid w:val="00021703"/>
    <w:rsid w:val="00021733"/>
    <w:rsid w:val="000218C8"/>
    <w:rsid w:val="00021928"/>
    <w:rsid w:val="00021955"/>
    <w:rsid w:val="000219C9"/>
    <w:rsid w:val="00021A0F"/>
    <w:rsid w:val="00021C1D"/>
    <w:rsid w:val="00021C5D"/>
    <w:rsid w:val="00021CF9"/>
    <w:rsid w:val="00021D69"/>
    <w:rsid w:val="00021DD6"/>
    <w:rsid w:val="00021FF3"/>
    <w:rsid w:val="00022176"/>
    <w:rsid w:val="00022280"/>
    <w:rsid w:val="000223B1"/>
    <w:rsid w:val="00022584"/>
    <w:rsid w:val="000227DD"/>
    <w:rsid w:val="0002287F"/>
    <w:rsid w:val="000228BA"/>
    <w:rsid w:val="00022991"/>
    <w:rsid w:val="000229EF"/>
    <w:rsid w:val="00022C65"/>
    <w:rsid w:val="00022CBD"/>
    <w:rsid w:val="00023329"/>
    <w:rsid w:val="0002335A"/>
    <w:rsid w:val="000234AE"/>
    <w:rsid w:val="00023509"/>
    <w:rsid w:val="00023617"/>
    <w:rsid w:val="000237D4"/>
    <w:rsid w:val="00023A17"/>
    <w:rsid w:val="00023BFB"/>
    <w:rsid w:val="00023C1C"/>
    <w:rsid w:val="00023C31"/>
    <w:rsid w:val="00023E55"/>
    <w:rsid w:val="00023EC8"/>
    <w:rsid w:val="00023F89"/>
    <w:rsid w:val="000240A8"/>
    <w:rsid w:val="000241C7"/>
    <w:rsid w:val="00024540"/>
    <w:rsid w:val="000246E1"/>
    <w:rsid w:val="0002476A"/>
    <w:rsid w:val="000247F3"/>
    <w:rsid w:val="0002481F"/>
    <w:rsid w:val="00024916"/>
    <w:rsid w:val="00024A3E"/>
    <w:rsid w:val="00024CDB"/>
    <w:rsid w:val="00024D34"/>
    <w:rsid w:val="00024E34"/>
    <w:rsid w:val="00024F97"/>
    <w:rsid w:val="00025282"/>
    <w:rsid w:val="000253E5"/>
    <w:rsid w:val="0002565F"/>
    <w:rsid w:val="00025807"/>
    <w:rsid w:val="0002588E"/>
    <w:rsid w:val="000259FF"/>
    <w:rsid w:val="00025A78"/>
    <w:rsid w:val="00025BBA"/>
    <w:rsid w:val="00025C60"/>
    <w:rsid w:val="00025E5E"/>
    <w:rsid w:val="00025E96"/>
    <w:rsid w:val="00025EB2"/>
    <w:rsid w:val="00025F51"/>
    <w:rsid w:val="00025F7B"/>
    <w:rsid w:val="00025F92"/>
    <w:rsid w:val="00026020"/>
    <w:rsid w:val="000260F2"/>
    <w:rsid w:val="00026133"/>
    <w:rsid w:val="00026139"/>
    <w:rsid w:val="00026367"/>
    <w:rsid w:val="000263C0"/>
    <w:rsid w:val="000266B3"/>
    <w:rsid w:val="000266ED"/>
    <w:rsid w:val="00026917"/>
    <w:rsid w:val="00026B8D"/>
    <w:rsid w:val="00026C72"/>
    <w:rsid w:val="00026DF0"/>
    <w:rsid w:val="00026EB5"/>
    <w:rsid w:val="0002711C"/>
    <w:rsid w:val="0002715A"/>
    <w:rsid w:val="0002724A"/>
    <w:rsid w:val="00027292"/>
    <w:rsid w:val="000273B5"/>
    <w:rsid w:val="0002750A"/>
    <w:rsid w:val="00027677"/>
    <w:rsid w:val="000278A7"/>
    <w:rsid w:val="000278B1"/>
    <w:rsid w:val="00027B69"/>
    <w:rsid w:val="00027BA0"/>
    <w:rsid w:val="00027C46"/>
    <w:rsid w:val="00027D10"/>
    <w:rsid w:val="00030193"/>
    <w:rsid w:val="000301EA"/>
    <w:rsid w:val="000303C0"/>
    <w:rsid w:val="0003058E"/>
    <w:rsid w:val="0003084E"/>
    <w:rsid w:val="000308D0"/>
    <w:rsid w:val="0003096B"/>
    <w:rsid w:val="00030A0F"/>
    <w:rsid w:val="00030B31"/>
    <w:rsid w:val="00030D1E"/>
    <w:rsid w:val="00030E01"/>
    <w:rsid w:val="00030FD7"/>
    <w:rsid w:val="000310FC"/>
    <w:rsid w:val="00031214"/>
    <w:rsid w:val="0003150A"/>
    <w:rsid w:val="00031598"/>
    <w:rsid w:val="00031D28"/>
    <w:rsid w:val="000323A4"/>
    <w:rsid w:val="000323BC"/>
    <w:rsid w:val="00032606"/>
    <w:rsid w:val="00032624"/>
    <w:rsid w:val="00032817"/>
    <w:rsid w:val="00032835"/>
    <w:rsid w:val="000328DF"/>
    <w:rsid w:val="00032A99"/>
    <w:rsid w:val="00032B1F"/>
    <w:rsid w:val="00032B3F"/>
    <w:rsid w:val="00032B49"/>
    <w:rsid w:val="00032B62"/>
    <w:rsid w:val="00032B97"/>
    <w:rsid w:val="00032CB0"/>
    <w:rsid w:val="00032D6B"/>
    <w:rsid w:val="00032F01"/>
    <w:rsid w:val="0003307A"/>
    <w:rsid w:val="00033080"/>
    <w:rsid w:val="00033322"/>
    <w:rsid w:val="00033367"/>
    <w:rsid w:val="0003370E"/>
    <w:rsid w:val="00033971"/>
    <w:rsid w:val="000339BE"/>
    <w:rsid w:val="00033ADD"/>
    <w:rsid w:val="00033B3F"/>
    <w:rsid w:val="00033DDE"/>
    <w:rsid w:val="00033FD3"/>
    <w:rsid w:val="0003429B"/>
    <w:rsid w:val="00034330"/>
    <w:rsid w:val="000345A2"/>
    <w:rsid w:val="0003460D"/>
    <w:rsid w:val="00034675"/>
    <w:rsid w:val="0003475E"/>
    <w:rsid w:val="00034A10"/>
    <w:rsid w:val="00034A62"/>
    <w:rsid w:val="00034B40"/>
    <w:rsid w:val="00034D67"/>
    <w:rsid w:val="00034E60"/>
    <w:rsid w:val="00034F34"/>
    <w:rsid w:val="00035146"/>
    <w:rsid w:val="00035283"/>
    <w:rsid w:val="000352FB"/>
    <w:rsid w:val="000353BE"/>
    <w:rsid w:val="000355BB"/>
    <w:rsid w:val="000358E5"/>
    <w:rsid w:val="00035BE9"/>
    <w:rsid w:val="00035C5A"/>
    <w:rsid w:val="00035ED4"/>
    <w:rsid w:val="00036002"/>
    <w:rsid w:val="0003602F"/>
    <w:rsid w:val="00036187"/>
    <w:rsid w:val="0003624C"/>
    <w:rsid w:val="00036469"/>
    <w:rsid w:val="000364D7"/>
    <w:rsid w:val="00036513"/>
    <w:rsid w:val="00036633"/>
    <w:rsid w:val="00036758"/>
    <w:rsid w:val="00036857"/>
    <w:rsid w:val="00036917"/>
    <w:rsid w:val="00036CFE"/>
    <w:rsid w:val="00037217"/>
    <w:rsid w:val="00037253"/>
    <w:rsid w:val="000375D4"/>
    <w:rsid w:val="00037837"/>
    <w:rsid w:val="000378EC"/>
    <w:rsid w:val="00037A4D"/>
    <w:rsid w:val="00037B06"/>
    <w:rsid w:val="00037CAE"/>
    <w:rsid w:val="00037E77"/>
    <w:rsid w:val="00040096"/>
    <w:rsid w:val="00040127"/>
    <w:rsid w:val="0004012F"/>
    <w:rsid w:val="00040208"/>
    <w:rsid w:val="000402F5"/>
    <w:rsid w:val="00040451"/>
    <w:rsid w:val="00040774"/>
    <w:rsid w:val="00040CD0"/>
    <w:rsid w:val="00040F0C"/>
    <w:rsid w:val="00040FA7"/>
    <w:rsid w:val="00040FB5"/>
    <w:rsid w:val="0004109B"/>
    <w:rsid w:val="0004119E"/>
    <w:rsid w:val="0004131F"/>
    <w:rsid w:val="0004134B"/>
    <w:rsid w:val="000413FB"/>
    <w:rsid w:val="000414A1"/>
    <w:rsid w:val="00041511"/>
    <w:rsid w:val="00041544"/>
    <w:rsid w:val="00041874"/>
    <w:rsid w:val="000419E2"/>
    <w:rsid w:val="00041A54"/>
    <w:rsid w:val="00041CD2"/>
    <w:rsid w:val="00041D94"/>
    <w:rsid w:val="00041DA0"/>
    <w:rsid w:val="00041E92"/>
    <w:rsid w:val="000420AB"/>
    <w:rsid w:val="000420D2"/>
    <w:rsid w:val="000425B6"/>
    <w:rsid w:val="000427A5"/>
    <w:rsid w:val="000429BE"/>
    <w:rsid w:val="00042A45"/>
    <w:rsid w:val="00042A51"/>
    <w:rsid w:val="00042BCD"/>
    <w:rsid w:val="00042C7E"/>
    <w:rsid w:val="00042CC3"/>
    <w:rsid w:val="00042CD0"/>
    <w:rsid w:val="00042D11"/>
    <w:rsid w:val="00042D8B"/>
    <w:rsid w:val="000430BD"/>
    <w:rsid w:val="000431D2"/>
    <w:rsid w:val="0004337E"/>
    <w:rsid w:val="00043501"/>
    <w:rsid w:val="0004384B"/>
    <w:rsid w:val="00043B6B"/>
    <w:rsid w:val="00043C6C"/>
    <w:rsid w:val="00043D9C"/>
    <w:rsid w:val="00043DD0"/>
    <w:rsid w:val="000440AB"/>
    <w:rsid w:val="000440E7"/>
    <w:rsid w:val="000441BA"/>
    <w:rsid w:val="000442D8"/>
    <w:rsid w:val="00044677"/>
    <w:rsid w:val="00044929"/>
    <w:rsid w:val="00044B23"/>
    <w:rsid w:val="00044FCC"/>
    <w:rsid w:val="00044FE0"/>
    <w:rsid w:val="0004509A"/>
    <w:rsid w:val="0004510B"/>
    <w:rsid w:val="0004524A"/>
    <w:rsid w:val="0004564F"/>
    <w:rsid w:val="000457EF"/>
    <w:rsid w:val="00045AEF"/>
    <w:rsid w:val="00045AF1"/>
    <w:rsid w:val="00045E2D"/>
    <w:rsid w:val="00046029"/>
    <w:rsid w:val="0004604E"/>
    <w:rsid w:val="00046277"/>
    <w:rsid w:val="00046282"/>
    <w:rsid w:val="000462D8"/>
    <w:rsid w:val="00046321"/>
    <w:rsid w:val="00046328"/>
    <w:rsid w:val="00046886"/>
    <w:rsid w:val="000468C8"/>
    <w:rsid w:val="00046B06"/>
    <w:rsid w:val="00046BD9"/>
    <w:rsid w:val="00046DDF"/>
    <w:rsid w:val="00046E9D"/>
    <w:rsid w:val="0004708E"/>
    <w:rsid w:val="000470C3"/>
    <w:rsid w:val="00047103"/>
    <w:rsid w:val="00047184"/>
    <w:rsid w:val="00047403"/>
    <w:rsid w:val="000474D1"/>
    <w:rsid w:val="0004750B"/>
    <w:rsid w:val="000475AE"/>
    <w:rsid w:val="000476C2"/>
    <w:rsid w:val="00047A2B"/>
    <w:rsid w:val="00047A47"/>
    <w:rsid w:val="00047D58"/>
    <w:rsid w:val="00047D84"/>
    <w:rsid w:val="00047DC6"/>
    <w:rsid w:val="00047E6D"/>
    <w:rsid w:val="00047E73"/>
    <w:rsid w:val="00047E78"/>
    <w:rsid w:val="00047FBC"/>
    <w:rsid w:val="0005018B"/>
    <w:rsid w:val="000502E5"/>
    <w:rsid w:val="00050492"/>
    <w:rsid w:val="00050513"/>
    <w:rsid w:val="00050922"/>
    <w:rsid w:val="0005096A"/>
    <w:rsid w:val="00050A77"/>
    <w:rsid w:val="00050A8D"/>
    <w:rsid w:val="00050C7A"/>
    <w:rsid w:val="00050D95"/>
    <w:rsid w:val="00050D9D"/>
    <w:rsid w:val="00050DA5"/>
    <w:rsid w:val="00050DA7"/>
    <w:rsid w:val="00050E0F"/>
    <w:rsid w:val="00050F4B"/>
    <w:rsid w:val="00050FDD"/>
    <w:rsid w:val="00051108"/>
    <w:rsid w:val="000514B2"/>
    <w:rsid w:val="0005168F"/>
    <w:rsid w:val="0005177F"/>
    <w:rsid w:val="000517D7"/>
    <w:rsid w:val="000518B7"/>
    <w:rsid w:val="00051A18"/>
    <w:rsid w:val="00051B6C"/>
    <w:rsid w:val="00051E2A"/>
    <w:rsid w:val="00052082"/>
    <w:rsid w:val="000522D5"/>
    <w:rsid w:val="000523E8"/>
    <w:rsid w:val="00052437"/>
    <w:rsid w:val="000527EE"/>
    <w:rsid w:val="00052896"/>
    <w:rsid w:val="00052A63"/>
    <w:rsid w:val="00052A8A"/>
    <w:rsid w:val="00052AE6"/>
    <w:rsid w:val="00052AEB"/>
    <w:rsid w:val="00052D36"/>
    <w:rsid w:val="00052D39"/>
    <w:rsid w:val="000534F8"/>
    <w:rsid w:val="00053641"/>
    <w:rsid w:val="00053790"/>
    <w:rsid w:val="000539DD"/>
    <w:rsid w:val="00053A9A"/>
    <w:rsid w:val="00053BF2"/>
    <w:rsid w:val="00053EBD"/>
    <w:rsid w:val="000540F1"/>
    <w:rsid w:val="000541B0"/>
    <w:rsid w:val="00054215"/>
    <w:rsid w:val="00054230"/>
    <w:rsid w:val="000542A8"/>
    <w:rsid w:val="000544BF"/>
    <w:rsid w:val="00054514"/>
    <w:rsid w:val="00054645"/>
    <w:rsid w:val="0005466B"/>
    <w:rsid w:val="00054A4A"/>
    <w:rsid w:val="00054B80"/>
    <w:rsid w:val="00054DA5"/>
    <w:rsid w:val="000550D0"/>
    <w:rsid w:val="000550F8"/>
    <w:rsid w:val="0005543A"/>
    <w:rsid w:val="00055464"/>
    <w:rsid w:val="0005548B"/>
    <w:rsid w:val="0005548E"/>
    <w:rsid w:val="000559A4"/>
    <w:rsid w:val="00055C39"/>
    <w:rsid w:val="00055EFF"/>
    <w:rsid w:val="000560FF"/>
    <w:rsid w:val="000561A9"/>
    <w:rsid w:val="00056258"/>
    <w:rsid w:val="00056290"/>
    <w:rsid w:val="00056310"/>
    <w:rsid w:val="000563A3"/>
    <w:rsid w:val="00056423"/>
    <w:rsid w:val="000564D5"/>
    <w:rsid w:val="0005660E"/>
    <w:rsid w:val="000566D9"/>
    <w:rsid w:val="00056741"/>
    <w:rsid w:val="00056742"/>
    <w:rsid w:val="000568D8"/>
    <w:rsid w:val="00056B4E"/>
    <w:rsid w:val="00056C77"/>
    <w:rsid w:val="00056D1B"/>
    <w:rsid w:val="00056D4F"/>
    <w:rsid w:val="00056DC3"/>
    <w:rsid w:val="000570B4"/>
    <w:rsid w:val="0005723C"/>
    <w:rsid w:val="0005735B"/>
    <w:rsid w:val="00057411"/>
    <w:rsid w:val="00057517"/>
    <w:rsid w:val="000575B7"/>
    <w:rsid w:val="00057724"/>
    <w:rsid w:val="00057762"/>
    <w:rsid w:val="0005790F"/>
    <w:rsid w:val="0005793F"/>
    <w:rsid w:val="00057C38"/>
    <w:rsid w:val="00057CE7"/>
    <w:rsid w:val="00057E3F"/>
    <w:rsid w:val="00057FAA"/>
    <w:rsid w:val="00060286"/>
    <w:rsid w:val="00060405"/>
    <w:rsid w:val="00060893"/>
    <w:rsid w:val="0006095A"/>
    <w:rsid w:val="0006099E"/>
    <w:rsid w:val="00060AC1"/>
    <w:rsid w:val="00060B9C"/>
    <w:rsid w:val="00060DF3"/>
    <w:rsid w:val="0006119C"/>
    <w:rsid w:val="000611C2"/>
    <w:rsid w:val="00061241"/>
    <w:rsid w:val="00061529"/>
    <w:rsid w:val="00061691"/>
    <w:rsid w:val="0006170E"/>
    <w:rsid w:val="0006183E"/>
    <w:rsid w:val="000618EB"/>
    <w:rsid w:val="00061A03"/>
    <w:rsid w:val="00061BF6"/>
    <w:rsid w:val="00061C24"/>
    <w:rsid w:val="00061C95"/>
    <w:rsid w:val="00061CCD"/>
    <w:rsid w:val="00061CCF"/>
    <w:rsid w:val="00061D14"/>
    <w:rsid w:val="00061E29"/>
    <w:rsid w:val="00061E3A"/>
    <w:rsid w:val="00061EB7"/>
    <w:rsid w:val="00061FF4"/>
    <w:rsid w:val="000620CA"/>
    <w:rsid w:val="00062367"/>
    <w:rsid w:val="00062524"/>
    <w:rsid w:val="000626FA"/>
    <w:rsid w:val="00062BB1"/>
    <w:rsid w:val="00062CDB"/>
    <w:rsid w:val="00062DBA"/>
    <w:rsid w:val="00062F98"/>
    <w:rsid w:val="00062FF0"/>
    <w:rsid w:val="00063095"/>
    <w:rsid w:val="00063103"/>
    <w:rsid w:val="00063244"/>
    <w:rsid w:val="00063357"/>
    <w:rsid w:val="0006348E"/>
    <w:rsid w:val="00063529"/>
    <w:rsid w:val="00063539"/>
    <w:rsid w:val="00063612"/>
    <w:rsid w:val="0006368D"/>
    <w:rsid w:val="00063791"/>
    <w:rsid w:val="00063794"/>
    <w:rsid w:val="00063994"/>
    <w:rsid w:val="00063A68"/>
    <w:rsid w:val="00063B2E"/>
    <w:rsid w:val="00064254"/>
    <w:rsid w:val="000642C8"/>
    <w:rsid w:val="0006436D"/>
    <w:rsid w:val="0006439F"/>
    <w:rsid w:val="000643B8"/>
    <w:rsid w:val="000643BB"/>
    <w:rsid w:val="000643D9"/>
    <w:rsid w:val="00064659"/>
    <w:rsid w:val="00064824"/>
    <w:rsid w:val="0006482A"/>
    <w:rsid w:val="00064968"/>
    <w:rsid w:val="000649F3"/>
    <w:rsid w:val="00064BE0"/>
    <w:rsid w:val="00064DCD"/>
    <w:rsid w:val="00064E4D"/>
    <w:rsid w:val="00065118"/>
    <w:rsid w:val="0006513B"/>
    <w:rsid w:val="000651C7"/>
    <w:rsid w:val="000652E9"/>
    <w:rsid w:val="00065564"/>
    <w:rsid w:val="000658A2"/>
    <w:rsid w:val="000658DE"/>
    <w:rsid w:val="00065BE8"/>
    <w:rsid w:val="00065C6C"/>
    <w:rsid w:val="00066059"/>
    <w:rsid w:val="00066378"/>
    <w:rsid w:val="000665ED"/>
    <w:rsid w:val="00066609"/>
    <w:rsid w:val="000666C5"/>
    <w:rsid w:val="0006690F"/>
    <w:rsid w:val="0006695B"/>
    <w:rsid w:val="000669B6"/>
    <w:rsid w:val="00066A06"/>
    <w:rsid w:val="00066A95"/>
    <w:rsid w:val="00066B83"/>
    <w:rsid w:val="00066C0D"/>
    <w:rsid w:val="00066E0B"/>
    <w:rsid w:val="00066ECE"/>
    <w:rsid w:val="000672C7"/>
    <w:rsid w:val="000674AE"/>
    <w:rsid w:val="000674BC"/>
    <w:rsid w:val="000676B5"/>
    <w:rsid w:val="000677A9"/>
    <w:rsid w:val="000677AF"/>
    <w:rsid w:val="0006780B"/>
    <w:rsid w:val="00067A12"/>
    <w:rsid w:val="00067C41"/>
    <w:rsid w:val="00067EAA"/>
    <w:rsid w:val="00070020"/>
    <w:rsid w:val="000700F6"/>
    <w:rsid w:val="000701C3"/>
    <w:rsid w:val="00070430"/>
    <w:rsid w:val="00070793"/>
    <w:rsid w:val="00070798"/>
    <w:rsid w:val="0007093F"/>
    <w:rsid w:val="00070B44"/>
    <w:rsid w:val="00070BF4"/>
    <w:rsid w:val="00070EE7"/>
    <w:rsid w:val="00070F57"/>
    <w:rsid w:val="00071263"/>
    <w:rsid w:val="0007128F"/>
    <w:rsid w:val="000712A4"/>
    <w:rsid w:val="000716C9"/>
    <w:rsid w:val="000718F7"/>
    <w:rsid w:val="0007193D"/>
    <w:rsid w:val="0007197F"/>
    <w:rsid w:val="000719B2"/>
    <w:rsid w:val="00071A49"/>
    <w:rsid w:val="00071D22"/>
    <w:rsid w:val="00072283"/>
    <w:rsid w:val="000724B7"/>
    <w:rsid w:val="000724DA"/>
    <w:rsid w:val="000724FB"/>
    <w:rsid w:val="000727CC"/>
    <w:rsid w:val="000729F9"/>
    <w:rsid w:val="00072B0A"/>
    <w:rsid w:val="00072B64"/>
    <w:rsid w:val="00072B9C"/>
    <w:rsid w:val="00072D7E"/>
    <w:rsid w:val="00072DE8"/>
    <w:rsid w:val="00072ED5"/>
    <w:rsid w:val="00072FAC"/>
    <w:rsid w:val="000731A6"/>
    <w:rsid w:val="000731DC"/>
    <w:rsid w:val="00073781"/>
    <w:rsid w:val="0007386A"/>
    <w:rsid w:val="00073915"/>
    <w:rsid w:val="00073AE3"/>
    <w:rsid w:val="00073E0E"/>
    <w:rsid w:val="000740D3"/>
    <w:rsid w:val="000741FE"/>
    <w:rsid w:val="00074512"/>
    <w:rsid w:val="0007464A"/>
    <w:rsid w:val="000748A7"/>
    <w:rsid w:val="00074C48"/>
    <w:rsid w:val="00074F5D"/>
    <w:rsid w:val="000750DC"/>
    <w:rsid w:val="00075381"/>
    <w:rsid w:val="000756B4"/>
    <w:rsid w:val="0007577C"/>
    <w:rsid w:val="0007594D"/>
    <w:rsid w:val="00075997"/>
    <w:rsid w:val="000759BA"/>
    <w:rsid w:val="000759D0"/>
    <w:rsid w:val="00075A1B"/>
    <w:rsid w:val="00075A49"/>
    <w:rsid w:val="0007604C"/>
    <w:rsid w:val="00076346"/>
    <w:rsid w:val="000764F7"/>
    <w:rsid w:val="0007654F"/>
    <w:rsid w:val="00076672"/>
    <w:rsid w:val="0007671B"/>
    <w:rsid w:val="0007682A"/>
    <w:rsid w:val="00076B58"/>
    <w:rsid w:val="00076B70"/>
    <w:rsid w:val="00076C4B"/>
    <w:rsid w:val="00076E2F"/>
    <w:rsid w:val="00077410"/>
    <w:rsid w:val="00077491"/>
    <w:rsid w:val="00077652"/>
    <w:rsid w:val="00077C2E"/>
    <w:rsid w:val="00077DC2"/>
    <w:rsid w:val="00077E93"/>
    <w:rsid w:val="00080237"/>
    <w:rsid w:val="0008023B"/>
    <w:rsid w:val="00080345"/>
    <w:rsid w:val="0008034B"/>
    <w:rsid w:val="00080353"/>
    <w:rsid w:val="000803EC"/>
    <w:rsid w:val="000803EE"/>
    <w:rsid w:val="00080720"/>
    <w:rsid w:val="0008075D"/>
    <w:rsid w:val="000809AD"/>
    <w:rsid w:val="00080A24"/>
    <w:rsid w:val="00080ADA"/>
    <w:rsid w:val="00080BAF"/>
    <w:rsid w:val="00080DF7"/>
    <w:rsid w:val="000810BF"/>
    <w:rsid w:val="00081173"/>
    <w:rsid w:val="00081210"/>
    <w:rsid w:val="0008125A"/>
    <w:rsid w:val="0008128D"/>
    <w:rsid w:val="00081459"/>
    <w:rsid w:val="00081493"/>
    <w:rsid w:val="000815B7"/>
    <w:rsid w:val="000815DA"/>
    <w:rsid w:val="00081A55"/>
    <w:rsid w:val="00081F9E"/>
    <w:rsid w:val="00081FA9"/>
    <w:rsid w:val="00082333"/>
    <w:rsid w:val="000824B3"/>
    <w:rsid w:val="000824C4"/>
    <w:rsid w:val="000826F7"/>
    <w:rsid w:val="0008275A"/>
    <w:rsid w:val="000827A9"/>
    <w:rsid w:val="00082C33"/>
    <w:rsid w:val="00082CA0"/>
    <w:rsid w:val="00082E49"/>
    <w:rsid w:val="00083450"/>
    <w:rsid w:val="0008353E"/>
    <w:rsid w:val="00083640"/>
    <w:rsid w:val="00083A6C"/>
    <w:rsid w:val="00083C87"/>
    <w:rsid w:val="00083E65"/>
    <w:rsid w:val="00083F80"/>
    <w:rsid w:val="00083FD9"/>
    <w:rsid w:val="00084066"/>
    <w:rsid w:val="000846E6"/>
    <w:rsid w:val="00084843"/>
    <w:rsid w:val="00084981"/>
    <w:rsid w:val="00084A5A"/>
    <w:rsid w:val="00084ADB"/>
    <w:rsid w:val="00084BFF"/>
    <w:rsid w:val="00084FCA"/>
    <w:rsid w:val="0008508A"/>
    <w:rsid w:val="00085121"/>
    <w:rsid w:val="00085221"/>
    <w:rsid w:val="00085269"/>
    <w:rsid w:val="000852BF"/>
    <w:rsid w:val="000853B2"/>
    <w:rsid w:val="00085435"/>
    <w:rsid w:val="000854EB"/>
    <w:rsid w:val="0008559F"/>
    <w:rsid w:val="0008563A"/>
    <w:rsid w:val="00085674"/>
    <w:rsid w:val="000856CE"/>
    <w:rsid w:val="00085725"/>
    <w:rsid w:val="00085807"/>
    <w:rsid w:val="00085946"/>
    <w:rsid w:val="0008599A"/>
    <w:rsid w:val="00085B89"/>
    <w:rsid w:val="00085D4E"/>
    <w:rsid w:val="00085D5D"/>
    <w:rsid w:val="00085DA7"/>
    <w:rsid w:val="00085E09"/>
    <w:rsid w:val="00085E5B"/>
    <w:rsid w:val="00085F60"/>
    <w:rsid w:val="00086106"/>
    <w:rsid w:val="00086381"/>
    <w:rsid w:val="000865B4"/>
    <w:rsid w:val="0008660B"/>
    <w:rsid w:val="000868C5"/>
    <w:rsid w:val="000868FC"/>
    <w:rsid w:val="0008697C"/>
    <w:rsid w:val="00086EDD"/>
    <w:rsid w:val="00087104"/>
    <w:rsid w:val="0008714D"/>
    <w:rsid w:val="00087269"/>
    <w:rsid w:val="0008759A"/>
    <w:rsid w:val="00087937"/>
    <w:rsid w:val="00087A30"/>
    <w:rsid w:val="00090074"/>
    <w:rsid w:val="0009024C"/>
    <w:rsid w:val="000903EA"/>
    <w:rsid w:val="000906FC"/>
    <w:rsid w:val="00090A03"/>
    <w:rsid w:val="00090D44"/>
    <w:rsid w:val="00090EDA"/>
    <w:rsid w:val="00091158"/>
    <w:rsid w:val="00091247"/>
    <w:rsid w:val="00091800"/>
    <w:rsid w:val="00091886"/>
    <w:rsid w:val="00091ACE"/>
    <w:rsid w:val="00091BD1"/>
    <w:rsid w:val="00091E8C"/>
    <w:rsid w:val="0009236B"/>
    <w:rsid w:val="00092500"/>
    <w:rsid w:val="00092520"/>
    <w:rsid w:val="00092535"/>
    <w:rsid w:val="00092617"/>
    <w:rsid w:val="00092659"/>
    <w:rsid w:val="0009295C"/>
    <w:rsid w:val="00092964"/>
    <w:rsid w:val="00092999"/>
    <w:rsid w:val="000929A7"/>
    <w:rsid w:val="00092A16"/>
    <w:rsid w:val="00092B69"/>
    <w:rsid w:val="00092B6D"/>
    <w:rsid w:val="00092E2B"/>
    <w:rsid w:val="00092E4C"/>
    <w:rsid w:val="00093403"/>
    <w:rsid w:val="000935E1"/>
    <w:rsid w:val="00093984"/>
    <w:rsid w:val="00093993"/>
    <w:rsid w:val="000939D9"/>
    <w:rsid w:val="00093CD7"/>
    <w:rsid w:val="00093DA0"/>
    <w:rsid w:val="00093DE0"/>
    <w:rsid w:val="00093EDA"/>
    <w:rsid w:val="00094328"/>
    <w:rsid w:val="00094470"/>
    <w:rsid w:val="000944B8"/>
    <w:rsid w:val="00094788"/>
    <w:rsid w:val="00094AB9"/>
    <w:rsid w:val="00094C95"/>
    <w:rsid w:val="00094CBD"/>
    <w:rsid w:val="00094E72"/>
    <w:rsid w:val="00094E74"/>
    <w:rsid w:val="00094E75"/>
    <w:rsid w:val="0009507D"/>
    <w:rsid w:val="000950E8"/>
    <w:rsid w:val="00095113"/>
    <w:rsid w:val="0009514A"/>
    <w:rsid w:val="00095282"/>
    <w:rsid w:val="000952FD"/>
    <w:rsid w:val="00095570"/>
    <w:rsid w:val="000955CB"/>
    <w:rsid w:val="0009568A"/>
    <w:rsid w:val="000957E1"/>
    <w:rsid w:val="0009585C"/>
    <w:rsid w:val="0009598C"/>
    <w:rsid w:val="000959AB"/>
    <w:rsid w:val="00095B8B"/>
    <w:rsid w:val="00096470"/>
    <w:rsid w:val="000964C1"/>
    <w:rsid w:val="00096530"/>
    <w:rsid w:val="00096663"/>
    <w:rsid w:val="000966AB"/>
    <w:rsid w:val="00096850"/>
    <w:rsid w:val="00096DC1"/>
    <w:rsid w:val="00097000"/>
    <w:rsid w:val="0009708E"/>
    <w:rsid w:val="0009721E"/>
    <w:rsid w:val="00097414"/>
    <w:rsid w:val="00097645"/>
    <w:rsid w:val="00097810"/>
    <w:rsid w:val="000978B0"/>
    <w:rsid w:val="00097A31"/>
    <w:rsid w:val="00097D0D"/>
    <w:rsid w:val="00097E24"/>
    <w:rsid w:val="00097E4B"/>
    <w:rsid w:val="00097EFA"/>
    <w:rsid w:val="00097F08"/>
    <w:rsid w:val="00097F8E"/>
    <w:rsid w:val="000A0420"/>
    <w:rsid w:val="000A04D1"/>
    <w:rsid w:val="000A091C"/>
    <w:rsid w:val="000A0B3F"/>
    <w:rsid w:val="000A0BFA"/>
    <w:rsid w:val="000A0FE8"/>
    <w:rsid w:val="000A11C0"/>
    <w:rsid w:val="000A1245"/>
    <w:rsid w:val="000A1301"/>
    <w:rsid w:val="000A145D"/>
    <w:rsid w:val="000A14BE"/>
    <w:rsid w:val="000A15E5"/>
    <w:rsid w:val="000A1866"/>
    <w:rsid w:val="000A1883"/>
    <w:rsid w:val="000A19E2"/>
    <w:rsid w:val="000A1C58"/>
    <w:rsid w:val="000A1D46"/>
    <w:rsid w:val="000A1E0D"/>
    <w:rsid w:val="000A1E58"/>
    <w:rsid w:val="000A1F7B"/>
    <w:rsid w:val="000A2189"/>
    <w:rsid w:val="000A21D1"/>
    <w:rsid w:val="000A2244"/>
    <w:rsid w:val="000A22C2"/>
    <w:rsid w:val="000A25EA"/>
    <w:rsid w:val="000A26F9"/>
    <w:rsid w:val="000A26FF"/>
    <w:rsid w:val="000A2A9A"/>
    <w:rsid w:val="000A2AD1"/>
    <w:rsid w:val="000A2B99"/>
    <w:rsid w:val="000A2BCA"/>
    <w:rsid w:val="000A2C78"/>
    <w:rsid w:val="000A2DCD"/>
    <w:rsid w:val="000A328E"/>
    <w:rsid w:val="000A32B7"/>
    <w:rsid w:val="000A32F4"/>
    <w:rsid w:val="000A350D"/>
    <w:rsid w:val="000A3516"/>
    <w:rsid w:val="000A3590"/>
    <w:rsid w:val="000A36B2"/>
    <w:rsid w:val="000A3CB1"/>
    <w:rsid w:val="000A3CD2"/>
    <w:rsid w:val="000A4085"/>
    <w:rsid w:val="000A435C"/>
    <w:rsid w:val="000A441E"/>
    <w:rsid w:val="000A463B"/>
    <w:rsid w:val="000A4700"/>
    <w:rsid w:val="000A4774"/>
    <w:rsid w:val="000A492F"/>
    <w:rsid w:val="000A4942"/>
    <w:rsid w:val="000A4AF1"/>
    <w:rsid w:val="000A4C57"/>
    <w:rsid w:val="000A4C93"/>
    <w:rsid w:val="000A4DF4"/>
    <w:rsid w:val="000A4F6A"/>
    <w:rsid w:val="000A4F96"/>
    <w:rsid w:val="000A517B"/>
    <w:rsid w:val="000A524A"/>
    <w:rsid w:val="000A56FE"/>
    <w:rsid w:val="000A58B7"/>
    <w:rsid w:val="000A5C6F"/>
    <w:rsid w:val="000A5D19"/>
    <w:rsid w:val="000A5F04"/>
    <w:rsid w:val="000A5F43"/>
    <w:rsid w:val="000A6227"/>
    <w:rsid w:val="000A6292"/>
    <w:rsid w:val="000A6433"/>
    <w:rsid w:val="000A655A"/>
    <w:rsid w:val="000A66A2"/>
    <w:rsid w:val="000A67D6"/>
    <w:rsid w:val="000A6B3B"/>
    <w:rsid w:val="000A6B4C"/>
    <w:rsid w:val="000A6DD5"/>
    <w:rsid w:val="000A6ED8"/>
    <w:rsid w:val="000A6FD5"/>
    <w:rsid w:val="000A7003"/>
    <w:rsid w:val="000A700F"/>
    <w:rsid w:val="000A72A3"/>
    <w:rsid w:val="000A753D"/>
    <w:rsid w:val="000A758A"/>
    <w:rsid w:val="000A75EC"/>
    <w:rsid w:val="000A766F"/>
    <w:rsid w:val="000A7876"/>
    <w:rsid w:val="000A7909"/>
    <w:rsid w:val="000A7BF0"/>
    <w:rsid w:val="000A7C33"/>
    <w:rsid w:val="000A7CAA"/>
    <w:rsid w:val="000A7D0B"/>
    <w:rsid w:val="000A7DAA"/>
    <w:rsid w:val="000A7DED"/>
    <w:rsid w:val="000A7DFF"/>
    <w:rsid w:val="000A7F4E"/>
    <w:rsid w:val="000B05DC"/>
    <w:rsid w:val="000B062E"/>
    <w:rsid w:val="000B078F"/>
    <w:rsid w:val="000B085C"/>
    <w:rsid w:val="000B08F9"/>
    <w:rsid w:val="000B091B"/>
    <w:rsid w:val="000B09EA"/>
    <w:rsid w:val="000B0B5C"/>
    <w:rsid w:val="000B0F53"/>
    <w:rsid w:val="000B103E"/>
    <w:rsid w:val="000B11D8"/>
    <w:rsid w:val="000B1420"/>
    <w:rsid w:val="000B1439"/>
    <w:rsid w:val="000B157D"/>
    <w:rsid w:val="000B15F6"/>
    <w:rsid w:val="000B1636"/>
    <w:rsid w:val="000B165B"/>
    <w:rsid w:val="000B1929"/>
    <w:rsid w:val="000B1AAE"/>
    <w:rsid w:val="000B1E58"/>
    <w:rsid w:val="000B1E9B"/>
    <w:rsid w:val="000B2038"/>
    <w:rsid w:val="000B204B"/>
    <w:rsid w:val="000B2162"/>
    <w:rsid w:val="000B231A"/>
    <w:rsid w:val="000B2405"/>
    <w:rsid w:val="000B265B"/>
    <w:rsid w:val="000B2741"/>
    <w:rsid w:val="000B277E"/>
    <w:rsid w:val="000B27CB"/>
    <w:rsid w:val="000B27CC"/>
    <w:rsid w:val="000B2A91"/>
    <w:rsid w:val="000B2C7C"/>
    <w:rsid w:val="000B2EC3"/>
    <w:rsid w:val="000B2F23"/>
    <w:rsid w:val="000B3130"/>
    <w:rsid w:val="000B3188"/>
    <w:rsid w:val="000B3324"/>
    <w:rsid w:val="000B3340"/>
    <w:rsid w:val="000B3563"/>
    <w:rsid w:val="000B36A6"/>
    <w:rsid w:val="000B38F1"/>
    <w:rsid w:val="000B3BEC"/>
    <w:rsid w:val="000B4001"/>
    <w:rsid w:val="000B4006"/>
    <w:rsid w:val="000B407E"/>
    <w:rsid w:val="000B412B"/>
    <w:rsid w:val="000B41FB"/>
    <w:rsid w:val="000B44D9"/>
    <w:rsid w:val="000B47CD"/>
    <w:rsid w:val="000B48B9"/>
    <w:rsid w:val="000B4C98"/>
    <w:rsid w:val="000B4D86"/>
    <w:rsid w:val="000B4E15"/>
    <w:rsid w:val="000B513F"/>
    <w:rsid w:val="000B5148"/>
    <w:rsid w:val="000B51D2"/>
    <w:rsid w:val="000B523E"/>
    <w:rsid w:val="000B53C0"/>
    <w:rsid w:val="000B5572"/>
    <w:rsid w:val="000B557A"/>
    <w:rsid w:val="000B55F4"/>
    <w:rsid w:val="000B5796"/>
    <w:rsid w:val="000B583E"/>
    <w:rsid w:val="000B5CFE"/>
    <w:rsid w:val="000B5CFF"/>
    <w:rsid w:val="000B5FA2"/>
    <w:rsid w:val="000B5FDB"/>
    <w:rsid w:val="000B6172"/>
    <w:rsid w:val="000B651E"/>
    <w:rsid w:val="000B6593"/>
    <w:rsid w:val="000B6630"/>
    <w:rsid w:val="000B6659"/>
    <w:rsid w:val="000B6B89"/>
    <w:rsid w:val="000B70A1"/>
    <w:rsid w:val="000B7198"/>
    <w:rsid w:val="000B728D"/>
    <w:rsid w:val="000B7322"/>
    <w:rsid w:val="000B73E5"/>
    <w:rsid w:val="000B7516"/>
    <w:rsid w:val="000B77F4"/>
    <w:rsid w:val="000B78F7"/>
    <w:rsid w:val="000C014F"/>
    <w:rsid w:val="000C01D3"/>
    <w:rsid w:val="000C022C"/>
    <w:rsid w:val="000C0399"/>
    <w:rsid w:val="000C06F8"/>
    <w:rsid w:val="000C09E5"/>
    <w:rsid w:val="000C09FE"/>
    <w:rsid w:val="000C0A25"/>
    <w:rsid w:val="000C0AB0"/>
    <w:rsid w:val="000C0AFA"/>
    <w:rsid w:val="000C0BA5"/>
    <w:rsid w:val="000C0BD1"/>
    <w:rsid w:val="000C0CB2"/>
    <w:rsid w:val="000C0CC1"/>
    <w:rsid w:val="000C0D3D"/>
    <w:rsid w:val="000C0DB5"/>
    <w:rsid w:val="000C0E3E"/>
    <w:rsid w:val="000C0F0D"/>
    <w:rsid w:val="000C1292"/>
    <w:rsid w:val="000C1297"/>
    <w:rsid w:val="000C14FF"/>
    <w:rsid w:val="000C17DC"/>
    <w:rsid w:val="000C18FB"/>
    <w:rsid w:val="000C1D3F"/>
    <w:rsid w:val="000C1DDB"/>
    <w:rsid w:val="000C20C0"/>
    <w:rsid w:val="000C2125"/>
    <w:rsid w:val="000C22B8"/>
    <w:rsid w:val="000C24C4"/>
    <w:rsid w:val="000C24DB"/>
    <w:rsid w:val="000C25B3"/>
    <w:rsid w:val="000C25E6"/>
    <w:rsid w:val="000C25F4"/>
    <w:rsid w:val="000C28AC"/>
    <w:rsid w:val="000C296E"/>
    <w:rsid w:val="000C2A3C"/>
    <w:rsid w:val="000C2A5F"/>
    <w:rsid w:val="000C2AFF"/>
    <w:rsid w:val="000C2B87"/>
    <w:rsid w:val="000C303B"/>
    <w:rsid w:val="000C3286"/>
    <w:rsid w:val="000C33FD"/>
    <w:rsid w:val="000C35E2"/>
    <w:rsid w:val="000C36EE"/>
    <w:rsid w:val="000C3B87"/>
    <w:rsid w:val="000C3B99"/>
    <w:rsid w:val="000C3BB5"/>
    <w:rsid w:val="000C3CB0"/>
    <w:rsid w:val="000C3E59"/>
    <w:rsid w:val="000C3FC1"/>
    <w:rsid w:val="000C4246"/>
    <w:rsid w:val="000C42D3"/>
    <w:rsid w:val="000C42E1"/>
    <w:rsid w:val="000C4476"/>
    <w:rsid w:val="000C4781"/>
    <w:rsid w:val="000C4823"/>
    <w:rsid w:val="000C4874"/>
    <w:rsid w:val="000C4934"/>
    <w:rsid w:val="000C49F6"/>
    <w:rsid w:val="000C4A59"/>
    <w:rsid w:val="000C4BCD"/>
    <w:rsid w:val="000C4EA4"/>
    <w:rsid w:val="000C4F6D"/>
    <w:rsid w:val="000C50C0"/>
    <w:rsid w:val="000C5345"/>
    <w:rsid w:val="000C5412"/>
    <w:rsid w:val="000C549F"/>
    <w:rsid w:val="000C54B8"/>
    <w:rsid w:val="000C5527"/>
    <w:rsid w:val="000C55D6"/>
    <w:rsid w:val="000C5666"/>
    <w:rsid w:val="000C573F"/>
    <w:rsid w:val="000C57BA"/>
    <w:rsid w:val="000C5831"/>
    <w:rsid w:val="000C5DFF"/>
    <w:rsid w:val="000C5F89"/>
    <w:rsid w:val="000C60A3"/>
    <w:rsid w:val="000C60A8"/>
    <w:rsid w:val="000C6103"/>
    <w:rsid w:val="000C6128"/>
    <w:rsid w:val="000C61C1"/>
    <w:rsid w:val="000C62F5"/>
    <w:rsid w:val="000C661C"/>
    <w:rsid w:val="000C6ACD"/>
    <w:rsid w:val="000C6C4B"/>
    <w:rsid w:val="000C6CEB"/>
    <w:rsid w:val="000C6EE7"/>
    <w:rsid w:val="000C6F65"/>
    <w:rsid w:val="000C6FD0"/>
    <w:rsid w:val="000C7031"/>
    <w:rsid w:val="000C703B"/>
    <w:rsid w:val="000C74FD"/>
    <w:rsid w:val="000C78FD"/>
    <w:rsid w:val="000C7B22"/>
    <w:rsid w:val="000C7BD5"/>
    <w:rsid w:val="000C7C5B"/>
    <w:rsid w:val="000C7D34"/>
    <w:rsid w:val="000C7DBF"/>
    <w:rsid w:val="000D0029"/>
    <w:rsid w:val="000D011F"/>
    <w:rsid w:val="000D02BD"/>
    <w:rsid w:val="000D044C"/>
    <w:rsid w:val="000D0474"/>
    <w:rsid w:val="000D0944"/>
    <w:rsid w:val="000D0BAE"/>
    <w:rsid w:val="000D0C69"/>
    <w:rsid w:val="000D0CBB"/>
    <w:rsid w:val="000D0CC3"/>
    <w:rsid w:val="000D0D18"/>
    <w:rsid w:val="000D0D43"/>
    <w:rsid w:val="000D0F34"/>
    <w:rsid w:val="000D10B3"/>
    <w:rsid w:val="000D11AC"/>
    <w:rsid w:val="000D1283"/>
    <w:rsid w:val="000D164A"/>
    <w:rsid w:val="000D16AB"/>
    <w:rsid w:val="000D19BB"/>
    <w:rsid w:val="000D1AA7"/>
    <w:rsid w:val="000D1B70"/>
    <w:rsid w:val="000D1D0B"/>
    <w:rsid w:val="000D1D96"/>
    <w:rsid w:val="000D1DE4"/>
    <w:rsid w:val="000D1E6A"/>
    <w:rsid w:val="000D1F05"/>
    <w:rsid w:val="000D1FA4"/>
    <w:rsid w:val="000D205C"/>
    <w:rsid w:val="000D20E6"/>
    <w:rsid w:val="000D2837"/>
    <w:rsid w:val="000D2CF4"/>
    <w:rsid w:val="000D2DB4"/>
    <w:rsid w:val="000D2DF8"/>
    <w:rsid w:val="000D2FC1"/>
    <w:rsid w:val="000D3068"/>
    <w:rsid w:val="000D310D"/>
    <w:rsid w:val="000D34E9"/>
    <w:rsid w:val="000D3649"/>
    <w:rsid w:val="000D370C"/>
    <w:rsid w:val="000D3B32"/>
    <w:rsid w:val="000D3D2C"/>
    <w:rsid w:val="000D3DB5"/>
    <w:rsid w:val="000D3E15"/>
    <w:rsid w:val="000D3FA9"/>
    <w:rsid w:val="000D40C1"/>
    <w:rsid w:val="000D43D1"/>
    <w:rsid w:val="000D4777"/>
    <w:rsid w:val="000D4C63"/>
    <w:rsid w:val="000D4C6E"/>
    <w:rsid w:val="000D4D53"/>
    <w:rsid w:val="000D4E75"/>
    <w:rsid w:val="000D518E"/>
    <w:rsid w:val="000D5243"/>
    <w:rsid w:val="000D533E"/>
    <w:rsid w:val="000D541E"/>
    <w:rsid w:val="000D568C"/>
    <w:rsid w:val="000D5AAE"/>
    <w:rsid w:val="000D5CF1"/>
    <w:rsid w:val="000D5D1D"/>
    <w:rsid w:val="000D5E81"/>
    <w:rsid w:val="000D5E94"/>
    <w:rsid w:val="000D60AF"/>
    <w:rsid w:val="000D61AF"/>
    <w:rsid w:val="000D6527"/>
    <w:rsid w:val="000D6621"/>
    <w:rsid w:val="000D664D"/>
    <w:rsid w:val="000D6759"/>
    <w:rsid w:val="000D6873"/>
    <w:rsid w:val="000D6980"/>
    <w:rsid w:val="000D6A36"/>
    <w:rsid w:val="000D6B02"/>
    <w:rsid w:val="000D6FD6"/>
    <w:rsid w:val="000D712D"/>
    <w:rsid w:val="000D713B"/>
    <w:rsid w:val="000D74C1"/>
    <w:rsid w:val="000D7655"/>
    <w:rsid w:val="000D7661"/>
    <w:rsid w:val="000D769D"/>
    <w:rsid w:val="000D79F7"/>
    <w:rsid w:val="000D7A5C"/>
    <w:rsid w:val="000D7A9C"/>
    <w:rsid w:val="000D7D27"/>
    <w:rsid w:val="000D7D73"/>
    <w:rsid w:val="000E006B"/>
    <w:rsid w:val="000E03E6"/>
    <w:rsid w:val="000E03FA"/>
    <w:rsid w:val="000E0402"/>
    <w:rsid w:val="000E0464"/>
    <w:rsid w:val="000E04A3"/>
    <w:rsid w:val="000E057E"/>
    <w:rsid w:val="000E05BF"/>
    <w:rsid w:val="000E0ACF"/>
    <w:rsid w:val="000E0C69"/>
    <w:rsid w:val="000E0E87"/>
    <w:rsid w:val="000E0EE3"/>
    <w:rsid w:val="000E0F23"/>
    <w:rsid w:val="000E1221"/>
    <w:rsid w:val="000E1313"/>
    <w:rsid w:val="000E136F"/>
    <w:rsid w:val="000E1857"/>
    <w:rsid w:val="000E188E"/>
    <w:rsid w:val="000E1992"/>
    <w:rsid w:val="000E1E0B"/>
    <w:rsid w:val="000E1E44"/>
    <w:rsid w:val="000E2003"/>
    <w:rsid w:val="000E2064"/>
    <w:rsid w:val="000E24E1"/>
    <w:rsid w:val="000E2702"/>
    <w:rsid w:val="000E27A2"/>
    <w:rsid w:val="000E2941"/>
    <w:rsid w:val="000E2993"/>
    <w:rsid w:val="000E2B05"/>
    <w:rsid w:val="000E2B10"/>
    <w:rsid w:val="000E2B6A"/>
    <w:rsid w:val="000E2BDE"/>
    <w:rsid w:val="000E2C3E"/>
    <w:rsid w:val="000E2D82"/>
    <w:rsid w:val="000E2FA1"/>
    <w:rsid w:val="000E310B"/>
    <w:rsid w:val="000E3277"/>
    <w:rsid w:val="000E327A"/>
    <w:rsid w:val="000E33EC"/>
    <w:rsid w:val="000E3586"/>
    <w:rsid w:val="000E3598"/>
    <w:rsid w:val="000E35B7"/>
    <w:rsid w:val="000E3749"/>
    <w:rsid w:val="000E39F1"/>
    <w:rsid w:val="000E3BD8"/>
    <w:rsid w:val="000E4028"/>
    <w:rsid w:val="000E4084"/>
    <w:rsid w:val="000E4091"/>
    <w:rsid w:val="000E40CF"/>
    <w:rsid w:val="000E4539"/>
    <w:rsid w:val="000E45F0"/>
    <w:rsid w:val="000E464F"/>
    <w:rsid w:val="000E4895"/>
    <w:rsid w:val="000E491A"/>
    <w:rsid w:val="000E492C"/>
    <w:rsid w:val="000E4961"/>
    <w:rsid w:val="000E49E0"/>
    <w:rsid w:val="000E49E7"/>
    <w:rsid w:val="000E4AC6"/>
    <w:rsid w:val="000E4D28"/>
    <w:rsid w:val="000E4E25"/>
    <w:rsid w:val="000E4EF6"/>
    <w:rsid w:val="000E50BF"/>
    <w:rsid w:val="000E533E"/>
    <w:rsid w:val="000E5451"/>
    <w:rsid w:val="000E559F"/>
    <w:rsid w:val="000E576E"/>
    <w:rsid w:val="000E581B"/>
    <w:rsid w:val="000E5975"/>
    <w:rsid w:val="000E59C5"/>
    <w:rsid w:val="000E5DB2"/>
    <w:rsid w:val="000E5EAA"/>
    <w:rsid w:val="000E5F13"/>
    <w:rsid w:val="000E6275"/>
    <w:rsid w:val="000E6593"/>
    <w:rsid w:val="000E6599"/>
    <w:rsid w:val="000E67A5"/>
    <w:rsid w:val="000E69D0"/>
    <w:rsid w:val="000E6CF5"/>
    <w:rsid w:val="000E6D2A"/>
    <w:rsid w:val="000E6D87"/>
    <w:rsid w:val="000E6F77"/>
    <w:rsid w:val="000E73C7"/>
    <w:rsid w:val="000E76DF"/>
    <w:rsid w:val="000E7715"/>
    <w:rsid w:val="000E7767"/>
    <w:rsid w:val="000E783D"/>
    <w:rsid w:val="000E78D2"/>
    <w:rsid w:val="000E792B"/>
    <w:rsid w:val="000E7934"/>
    <w:rsid w:val="000E7A06"/>
    <w:rsid w:val="000E7D69"/>
    <w:rsid w:val="000E7EAF"/>
    <w:rsid w:val="000F0002"/>
    <w:rsid w:val="000F0162"/>
    <w:rsid w:val="000F0400"/>
    <w:rsid w:val="000F057E"/>
    <w:rsid w:val="000F0656"/>
    <w:rsid w:val="000F06A8"/>
    <w:rsid w:val="000F08D0"/>
    <w:rsid w:val="000F097A"/>
    <w:rsid w:val="000F0EB0"/>
    <w:rsid w:val="000F0FE0"/>
    <w:rsid w:val="000F1129"/>
    <w:rsid w:val="000F12E2"/>
    <w:rsid w:val="000F13B2"/>
    <w:rsid w:val="000F144A"/>
    <w:rsid w:val="000F1539"/>
    <w:rsid w:val="000F17A4"/>
    <w:rsid w:val="000F1868"/>
    <w:rsid w:val="000F1AE6"/>
    <w:rsid w:val="000F1FC2"/>
    <w:rsid w:val="000F2163"/>
    <w:rsid w:val="000F21A9"/>
    <w:rsid w:val="000F2325"/>
    <w:rsid w:val="000F2372"/>
    <w:rsid w:val="000F23D8"/>
    <w:rsid w:val="000F23E7"/>
    <w:rsid w:val="000F2496"/>
    <w:rsid w:val="000F24ED"/>
    <w:rsid w:val="000F2567"/>
    <w:rsid w:val="000F28D6"/>
    <w:rsid w:val="000F2988"/>
    <w:rsid w:val="000F2AC6"/>
    <w:rsid w:val="000F2C41"/>
    <w:rsid w:val="000F2CD9"/>
    <w:rsid w:val="000F2F52"/>
    <w:rsid w:val="000F3071"/>
    <w:rsid w:val="000F30B3"/>
    <w:rsid w:val="000F312B"/>
    <w:rsid w:val="000F314A"/>
    <w:rsid w:val="000F346C"/>
    <w:rsid w:val="000F3536"/>
    <w:rsid w:val="000F39C2"/>
    <w:rsid w:val="000F39CA"/>
    <w:rsid w:val="000F3B38"/>
    <w:rsid w:val="000F3BAC"/>
    <w:rsid w:val="000F3C93"/>
    <w:rsid w:val="000F3F60"/>
    <w:rsid w:val="000F4010"/>
    <w:rsid w:val="000F43DC"/>
    <w:rsid w:val="000F4655"/>
    <w:rsid w:val="000F46D0"/>
    <w:rsid w:val="000F499D"/>
    <w:rsid w:val="000F49CD"/>
    <w:rsid w:val="000F4A8B"/>
    <w:rsid w:val="000F4BC8"/>
    <w:rsid w:val="000F4EAD"/>
    <w:rsid w:val="000F501D"/>
    <w:rsid w:val="000F512C"/>
    <w:rsid w:val="000F52D7"/>
    <w:rsid w:val="000F54DA"/>
    <w:rsid w:val="000F58E3"/>
    <w:rsid w:val="000F5985"/>
    <w:rsid w:val="000F5A0C"/>
    <w:rsid w:val="000F5F47"/>
    <w:rsid w:val="000F5F7C"/>
    <w:rsid w:val="000F607E"/>
    <w:rsid w:val="000F613E"/>
    <w:rsid w:val="000F6497"/>
    <w:rsid w:val="000F65F8"/>
    <w:rsid w:val="000F69DD"/>
    <w:rsid w:val="000F6B90"/>
    <w:rsid w:val="000F6C3E"/>
    <w:rsid w:val="000F6CA4"/>
    <w:rsid w:val="000F6D78"/>
    <w:rsid w:val="000F6E99"/>
    <w:rsid w:val="000F6FB0"/>
    <w:rsid w:val="000F7940"/>
    <w:rsid w:val="000F7D67"/>
    <w:rsid w:val="000F7DAA"/>
    <w:rsid w:val="000F7DB1"/>
    <w:rsid w:val="001001D0"/>
    <w:rsid w:val="0010020C"/>
    <w:rsid w:val="00100384"/>
    <w:rsid w:val="00100413"/>
    <w:rsid w:val="00100563"/>
    <w:rsid w:val="0010098E"/>
    <w:rsid w:val="00100C28"/>
    <w:rsid w:val="0010116E"/>
    <w:rsid w:val="001012A7"/>
    <w:rsid w:val="001018E3"/>
    <w:rsid w:val="0010198A"/>
    <w:rsid w:val="00101B2D"/>
    <w:rsid w:val="00101CC9"/>
    <w:rsid w:val="00101FA8"/>
    <w:rsid w:val="0010237D"/>
    <w:rsid w:val="00102505"/>
    <w:rsid w:val="0010272E"/>
    <w:rsid w:val="0010288A"/>
    <w:rsid w:val="00102D81"/>
    <w:rsid w:val="00102DCC"/>
    <w:rsid w:val="00103049"/>
    <w:rsid w:val="00103272"/>
    <w:rsid w:val="001032CA"/>
    <w:rsid w:val="001033EC"/>
    <w:rsid w:val="001035C8"/>
    <w:rsid w:val="00103691"/>
    <w:rsid w:val="00103692"/>
    <w:rsid w:val="00103986"/>
    <w:rsid w:val="00103E51"/>
    <w:rsid w:val="00103F68"/>
    <w:rsid w:val="001040B6"/>
    <w:rsid w:val="0010428A"/>
    <w:rsid w:val="001042D8"/>
    <w:rsid w:val="0010441B"/>
    <w:rsid w:val="0010446A"/>
    <w:rsid w:val="00104E01"/>
    <w:rsid w:val="00104E2A"/>
    <w:rsid w:val="00104F4E"/>
    <w:rsid w:val="00105081"/>
    <w:rsid w:val="00105089"/>
    <w:rsid w:val="0010515E"/>
    <w:rsid w:val="00105210"/>
    <w:rsid w:val="00105815"/>
    <w:rsid w:val="0010599B"/>
    <w:rsid w:val="00105B62"/>
    <w:rsid w:val="00105F2F"/>
    <w:rsid w:val="00105F60"/>
    <w:rsid w:val="00105FA4"/>
    <w:rsid w:val="00106112"/>
    <w:rsid w:val="00106285"/>
    <w:rsid w:val="00106495"/>
    <w:rsid w:val="00106544"/>
    <w:rsid w:val="00106608"/>
    <w:rsid w:val="00106759"/>
    <w:rsid w:val="001068A8"/>
    <w:rsid w:val="0010697A"/>
    <w:rsid w:val="00106B43"/>
    <w:rsid w:val="00106D42"/>
    <w:rsid w:val="00106DD7"/>
    <w:rsid w:val="0010725E"/>
    <w:rsid w:val="00107383"/>
    <w:rsid w:val="001073C3"/>
    <w:rsid w:val="001073F6"/>
    <w:rsid w:val="0010757B"/>
    <w:rsid w:val="00107B38"/>
    <w:rsid w:val="00107B4D"/>
    <w:rsid w:val="00107CDF"/>
    <w:rsid w:val="00107D29"/>
    <w:rsid w:val="00107E60"/>
    <w:rsid w:val="00107EDE"/>
    <w:rsid w:val="00107FA5"/>
    <w:rsid w:val="0011003F"/>
    <w:rsid w:val="00110043"/>
    <w:rsid w:val="00110272"/>
    <w:rsid w:val="00110296"/>
    <w:rsid w:val="001104B0"/>
    <w:rsid w:val="00110730"/>
    <w:rsid w:val="001108DB"/>
    <w:rsid w:val="00110927"/>
    <w:rsid w:val="00110993"/>
    <w:rsid w:val="00110A6E"/>
    <w:rsid w:val="00110B75"/>
    <w:rsid w:val="00110BE6"/>
    <w:rsid w:val="00110C1D"/>
    <w:rsid w:val="00110D2C"/>
    <w:rsid w:val="00110D5E"/>
    <w:rsid w:val="0011108D"/>
    <w:rsid w:val="00111159"/>
    <w:rsid w:val="001111E0"/>
    <w:rsid w:val="001112E0"/>
    <w:rsid w:val="00111336"/>
    <w:rsid w:val="00111368"/>
    <w:rsid w:val="001113C8"/>
    <w:rsid w:val="0011141B"/>
    <w:rsid w:val="0011149A"/>
    <w:rsid w:val="00111768"/>
    <w:rsid w:val="0011179F"/>
    <w:rsid w:val="001119C3"/>
    <w:rsid w:val="00111D6B"/>
    <w:rsid w:val="00111DDB"/>
    <w:rsid w:val="00111F08"/>
    <w:rsid w:val="00111F2A"/>
    <w:rsid w:val="00111F44"/>
    <w:rsid w:val="001120D1"/>
    <w:rsid w:val="001124EA"/>
    <w:rsid w:val="0011253F"/>
    <w:rsid w:val="001125A3"/>
    <w:rsid w:val="00112907"/>
    <w:rsid w:val="00112967"/>
    <w:rsid w:val="00112A02"/>
    <w:rsid w:val="00112A96"/>
    <w:rsid w:val="00112BF9"/>
    <w:rsid w:val="00112C57"/>
    <w:rsid w:val="00112F17"/>
    <w:rsid w:val="00112FA5"/>
    <w:rsid w:val="00112FAF"/>
    <w:rsid w:val="00113173"/>
    <w:rsid w:val="00113190"/>
    <w:rsid w:val="001132D7"/>
    <w:rsid w:val="0011343C"/>
    <w:rsid w:val="0011354B"/>
    <w:rsid w:val="00113598"/>
    <w:rsid w:val="001136BD"/>
    <w:rsid w:val="001139D5"/>
    <w:rsid w:val="00113D10"/>
    <w:rsid w:val="00113E42"/>
    <w:rsid w:val="00113EEC"/>
    <w:rsid w:val="00113F01"/>
    <w:rsid w:val="00113F35"/>
    <w:rsid w:val="00113FD3"/>
    <w:rsid w:val="00114130"/>
    <w:rsid w:val="00114249"/>
    <w:rsid w:val="001142A7"/>
    <w:rsid w:val="001143AF"/>
    <w:rsid w:val="00114617"/>
    <w:rsid w:val="00114853"/>
    <w:rsid w:val="0011487D"/>
    <w:rsid w:val="001149C9"/>
    <w:rsid w:val="00114B1C"/>
    <w:rsid w:val="00114E70"/>
    <w:rsid w:val="001153CD"/>
    <w:rsid w:val="001155D3"/>
    <w:rsid w:val="00115697"/>
    <w:rsid w:val="00115AF0"/>
    <w:rsid w:val="00115B70"/>
    <w:rsid w:val="00115CC5"/>
    <w:rsid w:val="00115D94"/>
    <w:rsid w:val="00116347"/>
    <w:rsid w:val="00116391"/>
    <w:rsid w:val="00116756"/>
    <w:rsid w:val="00116A94"/>
    <w:rsid w:val="00116D76"/>
    <w:rsid w:val="00116E33"/>
    <w:rsid w:val="00116FD2"/>
    <w:rsid w:val="00117290"/>
    <w:rsid w:val="001173EC"/>
    <w:rsid w:val="00117430"/>
    <w:rsid w:val="001174B3"/>
    <w:rsid w:val="001174EE"/>
    <w:rsid w:val="001175A5"/>
    <w:rsid w:val="001175CD"/>
    <w:rsid w:val="001176E9"/>
    <w:rsid w:val="001178D3"/>
    <w:rsid w:val="00117CE6"/>
    <w:rsid w:val="00117ED2"/>
    <w:rsid w:val="00120503"/>
    <w:rsid w:val="00120513"/>
    <w:rsid w:val="00120753"/>
    <w:rsid w:val="0012088B"/>
    <w:rsid w:val="00120A55"/>
    <w:rsid w:val="00120B1F"/>
    <w:rsid w:val="00120BF2"/>
    <w:rsid w:val="00120C4E"/>
    <w:rsid w:val="00120D11"/>
    <w:rsid w:val="00120DD5"/>
    <w:rsid w:val="00121000"/>
    <w:rsid w:val="00121204"/>
    <w:rsid w:val="00121255"/>
    <w:rsid w:val="001213CF"/>
    <w:rsid w:val="00121440"/>
    <w:rsid w:val="00121474"/>
    <w:rsid w:val="001214E5"/>
    <w:rsid w:val="001214E8"/>
    <w:rsid w:val="00121599"/>
    <w:rsid w:val="0012199D"/>
    <w:rsid w:val="001219D5"/>
    <w:rsid w:val="00121A00"/>
    <w:rsid w:val="00121AB8"/>
    <w:rsid w:val="00121AFD"/>
    <w:rsid w:val="00121D14"/>
    <w:rsid w:val="00121E61"/>
    <w:rsid w:val="00121EFE"/>
    <w:rsid w:val="00121F71"/>
    <w:rsid w:val="0012242A"/>
    <w:rsid w:val="0012252F"/>
    <w:rsid w:val="00122817"/>
    <w:rsid w:val="0012290C"/>
    <w:rsid w:val="0012297F"/>
    <w:rsid w:val="00122B72"/>
    <w:rsid w:val="00122C29"/>
    <w:rsid w:val="00122D86"/>
    <w:rsid w:val="00122F58"/>
    <w:rsid w:val="0012306F"/>
    <w:rsid w:val="001231B0"/>
    <w:rsid w:val="001231FA"/>
    <w:rsid w:val="00123236"/>
    <w:rsid w:val="001232BE"/>
    <w:rsid w:val="001233B9"/>
    <w:rsid w:val="0012352A"/>
    <w:rsid w:val="00123557"/>
    <w:rsid w:val="00123679"/>
    <w:rsid w:val="001236D9"/>
    <w:rsid w:val="001239FA"/>
    <w:rsid w:val="00123B96"/>
    <w:rsid w:val="00123C3A"/>
    <w:rsid w:val="00123DCF"/>
    <w:rsid w:val="00123E39"/>
    <w:rsid w:val="00123E97"/>
    <w:rsid w:val="00123EC1"/>
    <w:rsid w:val="00123FE8"/>
    <w:rsid w:val="00124115"/>
    <w:rsid w:val="001242C2"/>
    <w:rsid w:val="0012462A"/>
    <w:rsid w:val="001246F1"/>
    <w:rsid w:val="0012488D"/>
    <w:rsid w:val="00124AA4"/>
    <w:rsid w:val="00124B38"/>
    <w:rsid w:val="00124BC2"/>
    <w:rsid w:val="00124C08"/>
    <w:rsid w:val="00124D74"/>
    <w:rsid w:val="00124E4A"/>
    <w:rsid w:val="00124F4B"/>
    <w:rsid w:val="001250BA"/>
    <w:rsid w:val="001251E5"/>
    <w:rsid w:val="00125380"/>
    <w:rsid w:val="001253EF"/>
    <w:rsid w:val="00125549"/>
    <w:rsid w:val="00125593"/>
    <w:rsid w:val="0012569B"/>
    <w:rsid w:val="001256FB"/>
    <w:rsid w:val="00125C0B"/>
    <w:rsid w:val="00125EEF"/>
    <w:rsid w:val="001262B3"/>
    <w:rsid w:val="001263B6"/>
    <w:rsid w:val="0012673C"/>
    <w:rsid w:val="00126765"/>
    <w:rsid w:val="00126826"/>
    <w:rsid w:val="00126A6F"/>
    <w:rsid w:val="00126E49"/>
    <w:rsid w:val="00126EF4"/>
    <w:rsid w:val="0012704B"/>
    <w:rsid w:val="0012708C"/>
    <w:rsid w:val="0012713C"/>
    <w:rsid w:val="00127343"/>
    <w:rsid w:val="00127420"/>
    <w:rsid w:val="0012745F"/>
    <w:rsid w:val="0012768D"/>
    <w:rsid w:val="001276B3"/>
    <w:rsid w:val="001276EB"/>
    <w:rsid w:val="00127ADD"/>
    <w:rsid w:val="00127D65"/>
    <w:rsid w:val="00127E4F"/>
    <w:rsid w:val="0013010E"/>
    <w:rsid w:val="001302D4"/>
    <w:rsid w:val="00130398"/>
    <w:rsid w:val="0013047E"/>
    <w:rsid w:val="001307E8"/>
    <w:rsid w:val="001307F4"/>
    <w:rsid w:val="00130C65"/>
    <w:rsid w:val="001313B7"/>
    <w:rsid w:val="001314A1"/>
    <w:rsid w:val="001314A7"/>
    <w:rsid w:val="001318D2"/>
    <w:rsid w:val="0013193C"/>
    <w:rsid w:val="00131B62"/>
    <w:rsid w:val="00131B85"/>
    <w:rsid w:val="00131C10"/>
    <w:rsid w:val="00131C9D"/>
    <w:rsid w:val="00131DD9"/>
    <w:rsid w:val="00131EF2"/>
    <w:rsid w:val="00131F7D"/>
    <w:rsid w:val="0013210F"/>
    <w:rsid w:val="00132438"/>
    <w:rsid w:val="00132483"/>
    <w:rsid w:val="00132517"/>
    <w:rsid w:val="00132992"/>
    <w:rsid w:val="001329E2"/>
    <w:rsid w:val="00132B34"/>
    <w:rsid w:val="00132C24"/>
    <w:rsid w:val="00132F56"/>
    <w:rsid w:val="00133418"/>
    <w:rsid w:val="0013374B"/>
    <w:rsid w:val="001338FA"/>
    <w:rsid w:val="00133B3C"/>
    <w:rsid w:val="00133BB5"/>
    <w:rsid w:val="00133D0A"/>
    <w:rsid w:val="00133DF4"/>
    <w:rsid w:val="00133E09"/>
    <w:rsid w:val="00133E26"/>
    <w:rsid w:val="001342D9"/>
    <w:rsid w:val="00134427"/>
    <w:rsid w:val="00134476"/>
    <w:rsid w:val="00134555"/>
    <w:rsid w:val="00134647"/>
    <w:rsid w:val="00134709"/>
    <w:rsid w:val="00134A46"/>
    <w:rsid w:val="00134ACD"/>
    <w:rsid w:val="00134E57"/>
    <w:rsid w:val="00134E5C"/>
    <w:rsid w:val="00135357"/>
    <w:rsid w:val="00135480"/>
    <w:rsid w:val="001355EF"/>
    <w:rsid w:val="0013598B"/>
    <w:rsid w:val="00135BE4"/>
    <w:rsid w:val="00135EF1"/>
    <w:rsid w:val="00135F37"/>
    <w:rsid w:val="00136144"/>
    <w:rsid w:val="0013633D"/>
    <w:rsid w:val="00136396"/>
    <w:rsid w:val="0013667D"/>
    <w:rsid w:val="001368AC"/>
    <w:rsid w:val="00136981"/>
    <w:rsid w:val="001369EF"/>
    <w:rsid w:val="00136A85"/>
    <w:rsid w:val="00136B46"/>
    <w:rsid w:val="00136BB8"/>
    <w:rsid w:val="00136BF8"/>
    <w:rsid w:val="00136C05"/>
    <w:rsid w:val="00136C86"/>
    <w:rsid w:val="00136F80"/>
    <w:rsid w:val="00137698"/>
    <w:rsid w:val="00137766"/>
    <w:rsid w:val="001377D7"/>
    <w:rsid w:val="001379AE"/>
    <w:rsid w:val="00137C25"/>
    <w:rsid w:val="00137D06"/>
    <w:rsid w:val="00137E66"/>
    <w:rsid w:val="00137FA3"/>
    <w:rsid w:val="001400D1"/>
    <w:rsid w:val="00140343"/>
    <w:rsid w:val="00140344"/>
    <w:rsid w:val="0014052A"/>
    <w:rsid w:val="00140792"/>
    <w:rsid w:val="00140CF4"/>
    <w:rsid w:val="00140F50"/>
    <w:rsid w:val="0014110F"/>
    <w:rsid w:val="00141176"/>
    <w:rsid w:val="001411AC"/>
    <w:rsid w:val="00141230"/>
    <w:rsid w:val="0014134D"/>
    <w:rsid w:val="0014181B"/>
    <w:rsid w:val="00141914"/>
    <w:rsid w:val="00141A42"/>
    <w:rsid w:val="00141AF9"/>
    <w:rsid w:val="00141B73"/>
    <w:rsid w:val="00141CDA"/>
    <w:rsid w:val="00141D49"/>
    <w:rsid w:val="0014200B"/>
    <w:rsid w:val="0014213F"/>
    <w:rsid w:val="001422FD"/>
    <w:rsid w:val="00142331"/>
    <w:rsid w:val="001425B4"/>
    <w:rsid w:val="00142674"/>
    <w:rsid w:val="001426D2"/>
    <w:rsid w:val="00142A26"/>
    <w:rsid w:val="00142DA4"/>
    <w:rsid w:val="00142E28"/>
    <w:rsid w:val="00142F84"/>
    <w:rsid w:val="0014328D"/>
    <w:rsid w:val="00143407"/>
    <w:rsid w:val="00143476"/>
    <w:rsid w:val="001434FC"/>
    <w:rsid w:val="00143535"/>
    <w:rsid w:val="001435D0"/>
    <w:rsid w:val="00143771"/>
    <w:rsid w:val="00143844"/>
    <w:rsid w:val="00143896"/>
    <w:rsid w:val="0014390B"/>
    <w:rsid w:val="00143AA4"/>
    <w:rsid w:val="00143E89"/>
    <w:rsid w:val="00143FB1"/>
    <w:rsid w:val="001441FC"/>
    <w:rsid w:val="00144431"/>
    <w:rsid w:val="00144438"/>
    <w:rsid w:val="00144475"/>
    <w:rsid w:val="001444FF"/>
    <w:rsid w:val="001445EE"/>
    <w:rsid w:val="0014464C"/>
    <w:rsid w:val="001446F6"/>
    <w:rsid w:val="001447D0"/>
    <w:rsid w:val="001448D7"/>
    <w:rsid w:val="00144904"/>
    <w:rsid w:val="00144914"/>
    <w:rsid w:val="00144AF2"/>
    <w:rsid w:val="00144BCC"/>
    <w:rsid w:val="0014504B"/>
    <w:rsid w:val="001450BF"/>
    <w:rsid w:val="001450EC"/>
    <w:rsid w:val="0014551B"/>
    <w:rsid w:val="00145C37"/>
    <w:rsid w:val="00145C76"/>
    <w:rsid w:val="00145E33"/>
    <w:rsid w:val="00145E89"/>
    <w:rsid w:val="00145ED2"/>
    <w:rsid w:val="00145F69"/>
    <w:rsid w:val="0014603A"/>
    <w:rsid w:val="00146077"/>
    <w:rsid w:val="001460A0"/>
    <w:rsid w:val="00146512"/>
    <w:rsid w:val="001465AE"/>
    <w:rsid w:val="00146860"/>
    <w:rsid w:val="00146B21"/>
    <w:rsid w:val="00146B4F"/>
    <w:rsid w:val="00146BB6"/>
    <w:rsid w:val="00146CC1"/>
    <w:rsid w:val="001470EA"/>
    <w:rsid w:val="001470FE"/>
    <w:rsid w:val="00147542"/>
    <w:rsid w:val="00147624"/>
    <w:rsid w:val="0014763C"/>
    <w:rsid w:val="00147659"/>
    <w:rsid w:val="00147780"/>
    <w:rsid w:val="001477BE"/>
    <w:rsid w:val="00147BE7"/>
    <w:rsid w:val="00147E18"/>
    <w:rsid w:val="00147F5B"/>
    <w:rsid w:val="00150087"/>
    <w:rsid w:val="00150201"/>
    <w:rsid w:val="001502E3"/>
    <w:rsid w:val="001502FB"/>
    <w:rsid w:val="00150599"/>
    <w:rsid w:val="00150644"/>
    <w:rsid w:val="00150842"/>
    <w:rsid w:val="00150860"/>
    <w:rsid w:val="00150B21"/>
    <w:rsid w:val="00150B7E"/>
    <w:rsid w:val="00150C68"/>
    <w:rsid w:val="00150E25"/>
    <w:rsid w:val="00150E5A"/>
    <w:rsid w:val="00151037"/>
    <w:rsid w:val="00151470"/>
    <w:rsid w:val="00151536"/>
    <w:rsid w:val="00151612"/>
    <w:rsid w:val="0015168F"/>
    <w:rsid w:val="001517AD"/>
    <w:rsid w:val="00151803"/>
    <w:rsid w:val="0015188D"/>
    <w:rsid w:val="00151A3A"/>
    <w:rsid w:val="00151AD4"/>
    <w:rsid w:val="00151CD6"/>
    <w:rsid w:val="00151D77"/>
    <w:rsid w:val="00151F89"/>
    <w:rsid w:val="0015200F"/>
    <w:rsid w:val="00152166"/>
    <w:rsid w:val="00152200"/>
    <w:rsid w:val="001524DC"/>
    <w:rsid w:val="00152576"/>
    <w:rsid w:val="001525B8"/>
    <w:rsid w:val="00152633"/>
    <w:rsid w:val="001527EA"/>
    <w:rsid w:val="001528E0"/>
    <w:rsid w:val="00152976"/>
    <w:rsid w:val="001529CC"/>
    <w:rsid w:val="00152B7F"/>
    <w:rsid w:val="00152BB7"/>
    <w:rsid w:val="00152C17"/>
    <w:rsid w:val="00152D23"/>
    <w:rsid w:val="00152DEE"/>
    <w:rsid w:val="00152E5F"/>
    <w:rsid w:val="00152F8A"/>
    <w:rsid w:val="00153176"/>
    <w:rsid w:val="0015317E"/>
    <w:rsid w:val="00153199"/>
    <w:rsid w:val="001531E5"/>
    <w:rsid w:val="00153208"/>
    <w:rsid w:val="001534BE"/>
    <w:rsid w:val="001535CF"/>
    <w:rsid w:val="001536E4"/>
    <w:rsid w:val="001538A2"/>
    <w:rsid w:val="001539F2"/>
    <w:rsid w:val="00153CD7"/>
    <w:rsid w:val="00153FF6"/>
    <w:rsid w:val="00154161"/>
    <w:rsid w:val="00154220"/>
    <w:rsid w:val="00154264"/>
    <w:rsid w:val="001542BF"/>
    <w:rsid w:val="001544C9"/>
    <w:rsid w:val="00154798"/>
    <w:rsid w:val="001547D6"/>
    <w:rsid w:val="001548F3"/>
    <w:rsid w:val="0015499D"/>
    <w:rsid w:val="00154A6A"/>
    <w:rsid w:val="00154B33"/>
    <w:rsid w:val="00154B35"/>
    <w:rsid w:val="00154B8E"/>
    <w:rsid w:val="00154E5D"/>
    <w:rsid w:val="00155316"/>
    <w:rsid w:val="00155359"/>
    <w:rsid w:val="0015556E"/>
    <w:rsid w:val="001555BB"/>
    <w:rsid w:val="001555FE"/>
    <w:rsid w:val="00155729"/>
    <w:rsid w:val="00155771"/>
    <w:rsid w:val="00155841"/>
    <w:rsid w:val="00155934"/>
    <w:rsid w:val="00155A77"/>
    <w:rsid w:val="00155B8D"/>
    <w:rsid w:val="00155BC7"/>
    <w:rsid w:val="00155D2C"/>
    <w:rsid w:val="0015613E"/>
    <w:rsid w:val="00156200"/>
    <w:rsid w:val="00156335"/>
    <w:rsid w:val="0015647B"/>
    <w:rsid w:val="0015662D"/>
    <w:rsid w:val="00156672"/>
    <w:rsid w:val="00156817"/>
    <w:rsid w:val="00156878"/>
    <w:rsid w:val="00156BCA"/>
    <w:rsid w:val="00156C74"/>
    <w:rsid w:val="00156CF1"/>
    <w:rsid w:val="00156DCC"/>
    <w:rsid w:val="00156E00"/>
    <w:rsid w:val="00156EFA"/>
    <w:rsid w:val="001571A2"/>
    <w:rsid w:val="00157281"/>
    <w:rsid w:val="00157390"/>
    <w:rsid w:val="001576C9"/>
    <w:rsid w:val="00157872"/>
    <w:rsid w:val="001579C1"/>
    <w:rsid w:val="00157B79"/>
    <w:rsid w:val="00157C09"/>
    <w:rsid w:val="00157C1E"/>
    <w:rsid w:val="00157D5B"/>
    <w:rsid w:val="0016006E"/>
    <w:rsid w:val="001601B2"/>
    <w:rsid w:val="00160226"/>
    <w:rsid w:val="001602B1"/>
    <w:rsid w:val="00160786"/>
    <w:rsid w:val="001607BF"/>
    <w:rsid w:val="001607D7"/>
    <w:rsid w:val="0016081C"/>
    <w:rsid w:val="001608A5"/>
    <w:rsid w:val="00160902"/>
    <w:rsid w:val="0016096B"/>
    <w:rsid w:val="00160C3C"/>
    <w:rsid w:val="00160C7C"/>
    <w:rsid w:val="00160CE4"/>
    <w:rsid w:val="00160FDE"/>
    <w:rsid w:val="0016108E"/>
    <w:rsid w:val="001610CA"/>
    <w:rsid w:val="0016112A"/>
    <w:rsid w:val="001611D3"/>
    <w:rsid w:val="0016171B"/>
    <w:rsid w:val="001617E0"/>
    <w:rsid w:val="00161884"/>
    <w:rsid w:val="001618B6"/>
    <w:rsid w:val="00161B3B"/>
    <w:rsid w:val="00161B7D"/>
    <w:rsid w:val="00161BDA"/>
    <w:rsid w:val="00161C7E"/>
    <w:rsid w:val="00161D0E"/>
    <w:rsid w:val="00161DA7"/>
    <w:rsid w:val="00162075"/>
    <w:rsid w:val="001622F0"/>
    <w:rsid w:val="00162301"/>
    <w:rsid w:val="00162599"/>
    <w:rsid w:val="00162718"/>
    <w:rsid w:val="0016271C"/>
    <w:rsid w:val="00162A1D"/>
    <w:rsid w:val="00162A42"/>
    <w:rsid w:val="00162A4C"/>
    <w:rsid w:val="00162A63"/>
    <w:rsid w:val="00162BE6"/>
    <w:rsid w:val="00162D41"/>
    <w:rsid w:val="00163061"/>
    <w:rsid w:val="0016338B"/>
    <w:rsid w:val="00163425"/>
    <w:rsid w:val="001634D5"/>
    <w:rsid w:val="00163797"/>
    <w:rsid w:val="001637BF"/>
    <w:rsid w:val="00163A6F"/>
    <w:rsid w:val="00163F7B"/>
    <w:rsid w:val="00163FF3"/>
    <w:rsid w:val="0016414C"/>
    <w:rsid w:val="0016474B"/>
    <w:rsid w:val="00164C28"/>
    <w:rsid w:val="00164CDD"/>
    <w:rsid w:val="00164CF8"/>
    <w:rsid w:val="00164DE6"/>
    <w:rsid w:val="0016513A"/>
    <w:rsid w:val="001653AB"/>
    <w:rsid w:val="00165582"/>
    <w:rsid w:val="00165647"/>
    <w:rsid w:val="00165BEF"/>
    <w:rsid w:val="001661E7"/>
    <w:rsid w:val="001662DE"/>
    <w:rsid w:val="00166494"/>
    <w:rsid w:val="001667ED"/>
    <w:rsid w:val="001669AD"/>
    <w:rsid w:val="00166BAD"/>
    <w:rsid w:val="00166C1A"/>
    <w:rsid w:val="00166D58"/>
    <w:rsid w:val="00166D69"/>
    <w:rsid w:val="00166E26"/>
    <w:rsid w:val="001670E7"/>
    <w:rsid w:val="00167235"/>
    <w:rsid w:val="00167362"/>
    <w:rsid w:val="001673CA"/>
    <w:rsid w:val="0016747F"/>
    <w:rsid w:val="00167582"/>
    <w:rsid w:val="00167880"/>
    <w:rsid w:val="00167904"/>
    <w:rsid w:val="00167984"/>
    <w:rsid w:val="00167BE6"/>
    <w:rsid w:val="00167D33"/>
    <w:rsid w:val="00170108"/>
    <w:rsid w:val="001701AD"/>
    <w:rsid w:val="001701F6"/>
    <w:rsid w:val="0017028C"/>
    <w:rsid w:val="001702A7"/>
    <w:rsid w:val="001702F9"/>
    <w:rsid w:val="00170335"/>
    <w:rsid w:val="001703F3"/>
    <w:rsid w:val="00170409"/>
    <w:rsid w:val="00170498"/>
    <w:rsid w:val="0017065B"/>
    <w:rsid w:val="001707FD"/>
    <w:rsid w:val="00170809"/>
    <w:rsid w:val="0017083D"/>
    <w:rsid w:val="00170BF3"/>
    <w:rsid w:val="00170EBA"/>
    <w:rsid w:val="0017103D"/>
    <w:rsid w:val="00171247"/>
    <w:rsid w:val="00171283"/>
    <w:rsid w:val="00171463"/>
    <w:rsid w:val="00171683"/>
    <w:rsid w:val="00171A00"/>
    <w:rsid w:val="00171AB6"/>
    <w:rsid w:val="00171C16"/>
    <w:rsid w:val="00171CA8"/>
    <w:rsid w:val="00171CE0"/>
    <w:rsid w:val="00171EDA"/>
    <w:rsid w:val="00171FE7"/>
    <w:rsid w:val="00172067"/>
    <w:rsid w:val="00172243"/>
    <w:rsid w:val="00172439"/>
    <w:rsid w:val="001724DC"/>
    <w:rsid w:val="00172543"/>
    <w:rsid w:val="00172692"/>
    <w:rsid w:val="0017277F"/>
    <w:rsid w:val="00172863"/>
    <w:rsid w:val="00172970"/>
    <w:rsid w:val="00172CAC"/>
    <w:rsid w:val="00172E15"/>
    <w:rsid w:val="00172F4A"/>
    <w:rsid w:val="00172F78"/>
    <w:rsid w:val="00173011"/>
    <w:rsid w:val="00173022"/>
    <w:rsid w:val="001731A3"/>
    <w:rsid w:val="001732BD"/>
    <w:rsid w:val="0017354C"/>
    <w:rsid w:val="00173569"/>
    <w:rsid w:val="001735A0"/>
    <w:rsid w:val="00173620"/>
    <w:rsid w:val="001736FD"/>
    <w:rsid w:val="00173934"/>
    <w:rsid w:val="00173AFA"/>
    <w:rsid w:val="00173B85"/>
    <w:rsid w:val="00173BB1"/>
    <w:rsid w:val="00173F53"/>
    <w:rsid w:val="00173F6E"/>
    <w:rsid w:val="00173FB4"/>
    <w:rsid w:val="00173FD2"/>
    <w:rsid w:val="00174222"/>
    <w:rsid w:val="00174368"/>
    <w:rsid w:val="00174657"/>
    <w:rsid w:val="00174706"/>
    <w:rsid w:val="00174A48"/>
    <w:rsid w:val="00174A77"/>
    <w:rsid w:val="00174CF8"/>
    <w:rsid w:val="001751DB"/>
    <w:rsid w:val="00175456"/>
    <w:rsid w:val="00175568"/>
    <w:rsid w:val="001755E4"/>
    <w:rsid w:val="00175866"/>
    <w:rsid w:val="00175D48"/>
    <w:rsid w:val="00175E3F"/>
    <w:rsid w:val="00175ECF"/>
    <w:rsid w:val="00175F40"/>
    <w:rsid w:val="00176129"/>
    <w:rsid w:val="001761C5"/>
    <w:rsid w:val="001762CE"/>
    <w:rsid w:val="001762FE"/>
    <w:rsid w:val="0017655D"/>
    <w:rsid w:val="00176597"/>
    <w:rsid w:val="0017669C"/>
    <w:rsid w:val="001766B5"/>
    <w:rsid w:val="0017671E"/>
    <w:rsid w:val="001768DB"/>
    <w:rsid w:val="00176AC2"/>
    <w:rsid w:val="00176CA7"/>
    <w:rsid w:val="00176D7B"/>
    <w:rsid w:val="00176D9B"/>
    <w:rsid w:val="00176DC0"/>
    <w:rsid w:val="00176EBA"/>
    <w:rsid w:val="00176F2B"/>
    <w:rsid w:val="0017705F"/>
    <w:rsid w:val="001770A1"/>
    <w:rsid w:val="001770FD"/>
    <w:rsid w:val="0017715F"/>
    <w:rsid w:val="00177166"/>
    <w:rsid w:val="00177294"/>
    <w:rsid w:val="001773B0"/>
    <w:rsid w:val="0017753A"/>
    <w:rsid w:val="001776B6"/>
    <w:rsid w:val="00177A3F"/>
    <w:rsid w:val="0018033B"/>
    <w:rsid w:val="00180368"/>
    <w:rsid w:val="00180645"/>
    <w:rsid w:val="0018065F"/>
    <w:rsid w:val="0018069B"/>
    <w:rsid w:val="00180789"/>
    <w:rsid w:val="00180C3D"/>
    <w:rsid w:val="00180CFE"/>
    <w:rsid w:val="00180DEC"/>
    <w:rsid w:val="00180E30"/>
    <w:rsid w:val="00180EA6"/>
    <w:rsid w:val="00180FFC"/>
    <w:rsid w:val="0018113E"/>
    <w:rsid w:val="00181201"/>
    <w:rsid w:val="00181209"/>
    <w:rsid w:val="0018133C"/>
    <w:rsid w:val="00181420"/>
    <w:rsid w:val="0018142A"/>
    <w:rsid w:val="00181470"/>
    <w:rsid w:val="001814F1"/>
    <w:rsid w:val="001817C7"/>
    <w:rsid w:val="00181825"/>
    <w:rsid w:val="001818B7"/>
    <w:rsid w:val="00181ADF"/>
    <w:rsid w:val="00181C95"/>
    <w:rsid w:val="00181EDE"/>
    <w:rsid w:val="00182019"/>
    <w:rsid w:val="00182544"/>
    <w:rsid w:val="0018256D"/>
    <w:rsid w:val="00182663"/>
    <w:rsid w:val="00182A26"/>
    <w:rsid w:val="00182B02"/>
    <w:rsid w:val="00182B8C"/>
    <w:rsid w:val="00182ED8"/>
    <w:rsid w:val="0018305E"/>
    <w:rsid w:val="001831D1"/>
    <w:rsid w:val="0018337D"/>
    <w:rsid w:val="001833EA"/>
    <w:rsid w:val="0018352F"/>
    <w:rsid w:val="0018366E"/>
    <w:rsid w:val="00183685"/>
    <w:rsid w:val="00183A2D"/>
    <w:rsid w:val="00183ADB"/>
    <w:rsid w:val="00184001"/>
    <w:rsid w:val="001840A2"/>
    <w:rsid w:val="00184103"/>
    <w:rsid w:val="001843ED"/>
    <w:rsid w:val="00184421"/>
    <w:rsid w:val="00184549"/>
    <w:rsid w:val="001846D6"/>
    <w:rsid w:val="00184710"/>
    <w:rsid w:val="0018488B"/>
    <w:rsid w:val="00184A1F"/>
    <w:rsid w:val="00184A5E"/>
    <w:rsid w:val="00184BED"/>
    <w:rsid w:val="00184C2C"/>
    <w:rsid w:val="00184DC8"/>
    <w:rsid w:val="001850D9"/>
    <w:rsid w:val="0018511B"/>
    <w:rsid w:val="00185142"/>
    <w:rsid w:val="0018561D"/>
    <w:rsid w:val="00185825"/>
    <w:rsid w:val="0018586D"/>
    <w:rsid w:val="00185DD3"/>
    <w:rsid w:val="00185F22"/>
    <w:rsid w:val="0018616A"/>
    <w:rsid w:val="00186373"/>
    <w:rsid w:val="0018661B"/>
    <w:rsid w:val="001867EA"/>
    <w:rsid w:val="0018684E"/>
    <w:rsid w:val="00187142"/>
    <w:rsid w:val="00187437"/>
    <w:rsid w:val="00187511"/>
    <w:rsid w:val="00187641"/>
    <w:rsid w:val="00187779"/>
    <w:rsid w:val="001878C7"/>
    <w:rsid w:val="00187AFE"/>
    <w:rsid w:val="00187BB3"/>
    <w:rsid w:val="00187C52"/>
    <w:rsid w:val="00187C62"/>
    <w:rsid w:val="00187CAF"/>
    <w:rsid w:val="00187EB4"/>
    <w:rsid w:val="00187EDD"/>
    <w:rsid w:val="00187F7D"/>
    <w:rsid w:val="0019022D"/>
    <w:rsid w:val="001902F6"/>
    <w:rsid w:val="0019031C"/>
    <w:rsid w:val="00190553"/>
    <w:rsid w:val="0019067C"/>
    <w:rsid w:val="00190991"/>
    <w:rsid w:val="001909CE"/>
    <w:rsid w:val="00190C83"/>
    <w:rsid w:val="00190C85"/>
    <w:rsid w:val="00190CCA"/>
    <w:rsid w:val="00190E9F"/>
    <w:rsid w:val="00191280"/>
    <w:rsid w:val="001912ED"/>
    <w:rsid w:val="001915F0"/>
    <w:rsid w:val="00191ADB"/>
    <w:rsid w:val="00191D2A"/>
    <w:rsid w:val="00191D51"/>
    <w:rsid w:val="00191F23"/>
    <w:rsid w:val="00192056"/>
    <w:rsid w:val="00192297"/>
    <w:rsid w:val="00192478"/>
    <w:rsid w:val="001925E7"/>
    <w:rsid w:val="00192689"/>
    <w:rsid w:val="001926BE"/>
    <w:rsid w:val="00192986"/>
    <w:rsid w:val="00192B62"/>
    <w:rsid w:val="00192E04"/>
    <w:rsid w:val="00192E1D"/>
    <w:rsid w:val="00192E32"/>
    <w:rsid w:val="00192EA2"/>
    <w:rsid w:val="00192EB1"/>
    <w:rsid w:val="00192F27"/>
    <w:rsid w:val="00193016"/>
    <w:rsid w:val="001932A6"/>
    <w:rsid w:val="001933F4"/>
    <w:rsid w:val="001939E7"/>
    <w:rsid w:val="00193A8F"/>
    <w:rsid w:val="00193A9E"/>
    <w:rsid w:val="00193AE2"/>
    <w:rsid w:val="00193D7A"/>
    <w:rsid w:val="00193DB9"/>
    <w:rsid w:val="00193E16"/>
    <w:rsid w:val="00193EA2"/>
    <w:rsid w:val="00193FCD"/>
    <w:rsid w:val="001941A9"/>
    <w:rsid w:val="001942DC"/>
    <w:rsid w:val="0019455C"/>
    <w:rsid w:val="00194579"/>
    <w:rsid w:val="00194665"/>
    <w:rsid w:val="00194743"/>
    <w:rsid w:val="0019480E"/>
    <w:rsid w:val="00194828"/>
    <w:rsid w:val="0019497A"/>
    <w:rsid w:val="00194ACB"/>
    <w:rsid w:val="00194D3B"/>
    <w:rsid w:val="00194E9E"/>
    <w:rsid w:val="0019548F"/>
    <w:rsid w:val="001955AF"/>
    <w:rsid w:val="001955D3"/>
    <w:rsid w:val="00195677"/>
    <w:rsid w:val="0019582B"/>
    <w:rsid w:val="00195991"/>
    <w:rsid w:val="001959EB"/>
    <w:rsid w:val="00195AFF"/>
    <w:rsid w:val="00195B90"/>
    <w:rsid w:val="00195BAB"/>
    <w:rsid w:val="00195BF2"/>
    <w:rsid w:val="00195C71"/>
    <w:rsid w:val="00196356"/>
    <w:rsid w:val="00196474"/>
    <w:rsid w:val="001964DE"/>
    <w:rsid w:val="00196759"/>
    <w:rsid w:val="001968D0"/>
    <w:rsid w:val="0019692C"/>
    <w:rsid w:val="00196933"/>
    <w:rsid w:val="00196C85"/>
    <w:rsid w:val="00196D6D"/>
    <w:rsid w:val="00196F43"/>
    <w:rsid w:val="00196FD7"/>
    <w:rsid w:val="001970C2"/>
    <w:rsid w:val="00197189"/>
    <w:rsid w:val="001971F5"/>
    <w:rsid w:val="00197241"/>
    <w:rsid w:val="00197349"/>
    <w:rsid w:val="001973C8"/>
    <w:rsid w:val="001974A1"/>
    <w:rsid w:val="00197512"/>
    <w:rsid w:val="00197584"/>
    <w:rsid w:val="00197A79"/>
    <w:rsid w:val="00197AC0"/>
    <w:rsid w:val="00197B45"/>
    <w:rsid w:val="00197D68"/>
    <w:rsid w:val="00197F34"/>
    <w:rsid w:val="00197FDF"/>
    <w:rsid w:val="001A006E"/>
    <w:rsid w:val="001A007A"/>
    <w:rsid w:val="001A0246"/>
    <w:rsid w:val="001A046E"/>
    <w:rsid w:val="001A0487"/>
    <w:rsid w:val="001A0821"/>
    <w:rsid w:val="001A0876"/>
    <w:rsid w:val="001A08AA"/>
    <w:rsid w:val="001A08C1"/>
    <w:rsid w:val="001A095A"/>
    <w:rsid w:val="001A0B32"/>
    <w:rsid w:val="001A0CCB"/>
    <w:rsid w:val="001A0ECE"/>
    <w:rsid w:val="001A1082"/>
    <w:rsid w:val="001A11C4"/>
    <w:rsid w:val="001A1383"/>
    <w:rsid w:val="001A1462"/>
    <w:rsid w:val="001A1845"/>
    <w:rsid w:val="001A1857"/>
    <w:rsid w:val="001A1AF1"/>
    <w:rsid w:val="001A1CC9"/>
    <w:rsid w:val="001A1F00"/>
    <w:rsid w:val="001A1F6C"/>
    <w:rsid w:val="001A1F88"/>
    <w:rsid w:val="001A235D"/>
    <w:rsid w:val="001A26B9"/>
    <w:rsid w:val="001A26D6"/>
    <w:rsid w:val="001A2B53"/>
    <w:rsid w:val="001A2C44"/>
    <w:rsid w:val="001A2CEA"/>
    <w:rsid w:val="001A2E19"/>
    <w:rsid w:val="001A34F3"/>
    <w:rsid w:val="001A35CF"/>
    <w:rsid w:val="001A374A"/>
    <w:rsid w:val="001A374F"/>
    <w:rsid w:val="001A3853"/>
    <w:rsid w:val="001A3A67"/>
    <w:rsid w:val="001A3AE1"/>
    <w:rsid w:val="001A3CE2"/>
    <w:rsid w:val="001A3E18"/>
    <w:rsid w:val="001A3E66"/>
    <w:rsid w:val="001A3F02"/>
    <w:rsid w:val="001A4084"/>
    <w:rsid w:val="001A410B"/>
    <w:rsid w:val="001A43B7"/>
    <w:rsid w:val="001A43FD"/>
    <w:rsid w:val="001A4A13"/>
    <w:rsid w:val="001A4B86"/>
    <w:rsid w:val="001A503C"/>
    <w:rsid w:val="001A52F6"/>
    <w:rsid w:val="001A53FA"/>
    <w:rsid w:val="001A55FC"/>
    <w:rsid w:val="001A5725"/>
    <w:rsid w:val="001A5788"/>
    <w:rsid w:val="001A5A6B"/>
    <w:rsid w:val="001A5F69"/>
    <w:rsid w:val="001A5F92"/>
    <w:rsid w:val="001A6114"/>
    <w:rsid w:val="001A6565"/>
    <w:rsid w:val="001A667D"/>
    <w:rsid w:val="001A66BB"/>
    <w:rsid w:val="001A6748"/>
    <w:rsid w:val="001A67E5"/>
    <w:rsid w:val="001A69D6"/>
    <w:rsid w:val="001A6C98"/>
    <w:rsid w:val="001A6DD3"/>
    <w:rsid w:val="001A6E81"/>
    <w:rsid w:val="001A6FA4"/>
    <w:rsid w:val="001A7010"/>
    <w:rsid w:val="001A7018"/>
    <w:rsid w:val="001A757F"/>
    <w:rsid w:val="001A75A5"/>
    <w:rsid w:val="001A765C"/>
    <w:rsid w:val="001A7683"/>
    <w:rsid w:val="001A773E"/>
    <w:rsid w:val="001A77EA"/>
    <w:rsid w:val="001A782E"/>
    <w:rsid w:val="001A7842"/>
    <w:rsid w:val="001A7A85"/>
    <w:rsid w:val="001A7BA9"/>
    <w:rsid w:val="001A7D2F"/>
    <w:rsid w:val="001A7DCA"/>
    <w:rsid w:val="001B00E9"/>
    <w:rsid w:val="001B01C0"/>
    <w:rsid w:val="001B0295"/>
    <w:rsid w:val="001B02C9"/>
    <w:rsid w:val="001B0315"/>
    <w:rsid w:val="001B07D8"/>
    <w:rsid w:val="001B0C2F"/>
    <w:rsid w:val="001B0C5E"/>
    <w:rsid w:val="001B0DB5"/>
    <w:rsid w:val="001B1144"/>
    <w:rsid w:val="001B11C3"/>
    <w:rsid w:val="001B131B"/>
    <w:rsid w:val="001B1692"/>
    <w:rsid w:val="001B16CB"/>
    <w:rsid w:val="001B1730"/>
    <w:rsid w:val="001B1757"/>
    <w:rsid w:val="001B1775"/>
    <w:rsid w:val="001B1822"/>
    <w:rsid w:val="001B18B3"/>
    <w:rsid w:val="001B1A62"/>
    <w:rsid w:val="001B1BFF"/>
    <w:rsid w:val="001B1C49"/>
    <w:rsid w:val="001B1C55"/>
    <w:rsid w:val="001B1F5E"/>
    <w:rsid w:val="001B20B4"/>
    <w:rsid w:val="001B229F"/>
    <w:rsid w:val="001B2733"/>
    <w:rsid w:val="001B2CCD"/>
    <w:rsid w:val="001B2ED4"/>
    <w:rsid w:val="001B2F59"/>
    <w:rsid w:val="001B30D2"/>
    <w:rsid w:val="001B314D"/>
    <w:rsid w:val="001B32D0"/>
    <w:rsid w:val="001B3308"/>
    <w:rsid w:val="001B3467"/>
    <w:rsid w:val="001B3689"/>
    <w:rsid w:val="001B36D2"/>
    <w:rsid w:val="001B3A0A"/>
    <w:rsid w:val="001B3B24"/>
    <w:rsid w:val="001B3B8E"/>
    <w:rsid w:val="001B3D0C"/>
    <w:rsid w:val="001B3D86"/>
    <w:rsid w:val="001B3DC6"/>
    <w:rsid w:val="001B3EBD"/>
    <w:rsid w:val="001B3EC4"/>
    <w:rsid w:val="001B3ED8"/>
    <w:rsid w:val="001B4243"/>
    <w:rsid w:val="001B4302"/>
    <w:rsid w:val="001B4590"/>
    <w:rsid w:val="001B479F"/>
    <w:rsid w:val="001B47AC"/>
    <w:rsid w:val="001B48FF"/>
    <w:rsid w:val="001B4B14"/>
    <w:rsid w:val="001B4C00"/>
    <w:rsid w:val="001B4EB3"/>
    <w:rsid w:val="001B5369"/>
    <w:rsid w:val="001B59AF"/>
    <w:rsid w:val="001B5B3C"/>
    <w:rsid w:val="001B5C0F"/>
    <w:rsid w:val="001B5C22"/>
    <w:rsid w:val="001B5CEC"/>
    <w:rsid w:val="001B5DD8"/>
    <w:rsid w:val="001B5F42"/>
    <w:rsid w:val="001B636F"/>
    <w:rsid w:val="001B6565"/>
    <w:rsid w:val="001B6925"/>
    <w:rsid w:val="001B69D5"/>
    <w:rsid w:val="001B6E45"/>
    <w:rsid w:val="001B6E6C"/>
    <w:rsid w:val="001B6E71"/>
    <w:rsid w:val="001B6E84"/>
    <w:rsid w:val="001B7082"/>
    <w:rsid w:val="001B7085"/>
    <w:rsid w:val="001B70E9"/>
    <w:rsid w:val="001B7280"/>
    <w:rsid w:val="001B72FB"/>
    <w:rsid w:val="001B731A"/>
    <w:rsid w:val="001B73C5"/>
    <w:rsid w:val="001B74AF"/>
    <w:rsid w:val="001B7536"/>
    <w:rsid w:val="001B755C"/>
    <w:rsid w:val="001B77BB"/>
    <w:rsid w:val="001B7867"/>
    <w:rsid w:val="001B791F"/>
    <w:rsid w:val="001B7925"/>
    <w:rsid w:val="001B7C49"/>
    <w:rsid w:val="001B7CD0"/>
    <w:rsid w:val="001B7D95"/>
    <w:rsid w:val="001B7F0E"/>
    <w:rsid w:val="001C01A8"/>
    <w:rsid w:val="001C04BE"/>
    <w:rsid w:val="001C065C"/>
    <w:rsid w:val="001C0886"/>
    <w:rsid w:val="001C09F4"/>
    <w:rsid w:val="001C0F13"/>
    <w:rsid w:val="001C118B"/>
    <w:rsid w:val="001C1327"/>
    <w:rsid w:val="001C135B"/>
    <w:rsid w:val="001C13D1"/>
    <w:rsid w:val="001C14F7"/>
    <w:rsid w:val="001C177D"/>
    <w:rsid w:val="001C17AF"/>
    <w:rsid w:val="001C17CE"/>
    <w:rsid w:val="001C188F"/>
    <w:rsid w:val="001C18EF"/>
    <w:rsid w:val="001C18F9"/>
    <w:rsid w:val="001C1975"/>
    <w:rsid w:val="001C1A88"/>
    <w:rsid w:val="001C1B89"/>
    <w:rsid w:val="001C1DC6"/>
    <w:rsid w:val="001C1E87"/>
    <w:rsid w:val="001C1EF0"/>
    <w:rsid w:val="001C1FA3"/>
    <w:rsid w:val="001C1FC0"/>
    <w:rsid w:val="001C2220"/>
    <w:rsid w:val="001C2251"/>
    <w:rsid w:val="001C2259"/>
    <w:rsid w:val="001C23A0"/>
    <w:rsid w:val="001C23E4"/>
    <w:rsid w:val="001C24CA"/>
    <w:rsid w:val="001C250E"/>
    <w:rsid w:val="001C25A2"/>
    <w:rsid w:val="001C25B2"/>
    <w:rsid w:val="001C25C6"/>
    <w:rsid w:val="001C25F1"/>
    <w:rsid w:val="001C2600"/>
    <w:rsid w:val="001C261A"/>
    <w:rsid w:val="001C2634"/>
    <w:rsid w:val="001C27C2"/>
    <w:rsid w:val="001C295D"/>
    <w:rsid w:val="001C2DB9"/>
    <w:rsid w:val="001C2E41"/>
    <w:rsid w:val="001C2FD3"/>
    <w:rsid w:val="001C3052"/>
    <w:rsid w:val="001C30F8"/>
    <w:rsid w:val="001C32C0"/>
    <w:rsid w:val="001C34D9"/>
    <w:rsid w:val="001C35CA"/>
    <w:rsid w:val="001C3742"/>
    <w:rsid w:val="001C387C"/>
    <w:rsid w:val="001C3AA5"/>
    <w:rsid w:val="001C3C62"/>
    <w:rsid w:val="001C3CB1"/>
    <w:rsid w:val="001C3D14"/>
    <w:rsid w:val="001C3E59"/>
    <w:rsid w:val="001C3F5C"/>
    <w:rsid w:val="001C3F65"/>
    <w:rsid w:val="001C409A"/>
    <w:rsid w:val="001C4254"/>
    <w:rsid w:val="001C4366"/>
    <w:rsid w:val="001C4691"/>
    <w:rsid w:val="001C47D2"/>
    <w:rsid w:val="001C4830"/>
    <w:rsid w:val="001C4A19"/>
    <w:rsid w:val="001C4A99"/>
    <w:rsid w:val="001C4BBE"/>
    <w:rsid w:val="001C4BDD"/>
    <w:rsid w:val="001C4D12"/>
    <w:rsid w:val="001C4E43"/>
    <w:rsid w:val="001C4F80"/>
    <w:rsid w:val="001C51D9"/>
    <w:rsid w:val="001C5663"/>
    <w:rsid w:val="001C5864"/>
    <w:rsid w:val="001C5B26"/>
    <w:rsid w:val="001C5E9D"/>
    <w:rsid w:val="001C5EC7"/>
    <w:rsid w:val="001C5F67"/>
    <w:rsid w:val="001C5FBF"/>
    <w:rsid w:val="001C61ED"/>
    <w:rsid w:val="001C631F"/>
    <w:rsid w:val="001C6401"/>
    <w:rsid w:val="001C64EC"/>
    <w:rsid w:val="001C654A"/>
    <w:rsid w:val="001C6628"/>
    <w:rsid w:val="001C6646"/>
    <w:rsid w:val="001C66CB"/>
    <w:rsid w:val="001C67D2"/>
    <w:rsid w:val="001C6A2D"/>
    <w:rsid w:val="001C6A51"/>
    <w:rsid w:val="001C6B38"/>
    <w:rsid w:val="001C6E34"/>
    <w:rsid w:val="001C6E78"/>
    <w:rsid w:val="001C6F63"/>
    <w:rsid w:val="001C7050"/>
    <w:rsid w:val="001C71A5"/>
    <w:rsid w:val="001C73B7"/>
    <w:rsid w:val="001C7500"/>
    <w:rsid w:val="001C7552"/>
    <w:rsid w:val="001C7584"/>
    <w:rsid w:val="001C75C2"/>
    <w:rsid w:val="001C7688"/>
    <w:rsid w:val="001C770A"/>
    <w:rsid w:val="001C79BC"/>
    <w:rsid w:val="001C7A78"/>
    <w:rsid w:val="001C7ACC"/>
    <w:rsid w:val="001C7B1E"/>
    <w:rsid w:val="001C7B2C"/>
    <w:rsid w:val="001C7D52"/>
    <w:rsid w:val="001D04A4"/>
    <w:rsid w:val="001D07B7"/>
    <w:rsid w:val="001D0811"/>
    <w:rsid w:val="001D0CA7"/>
    <w:rsid w:val="001D0CC6"/>
    <w:rsid w:val="001D0DD6"/>
    <w:rsid w:val="001D0EC5"/>
    <w:rsid w:val="001D0F28"/>
    <w:rsid w:val="001D11D0"/>
    <w:rsid w:val="001D1334"/>
    <w:rsid w:val="001D1357"/>
    <w:rsid w:val="001D1452"/>
    <w:rsid w:val="001D14A8"/>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5E1"/>
    <w:rsid w:val="001D2624"/>
    <w:rsid w:val="001D281A"/>
    <w:rsid w:val="001D291F"/>
    <w:rsid w:val="001D29CE"/>
    <w:rsid w:val="001D29E1"/>
    <w:rsid w:val="001D2AF7"/>
    <w:rsid w:val="001D2C07"/>
    <w:rsid w:val="001D2C90"/>
    <w:rsid w:val="001D2CFF"/>
    <w:rsid w:val="001D2DB1"/>
    <w:rsid w:val="001D2F59"/>
    <w:rsid w:val="001D3167"/>
    <w:rsid w:val="001D31DD"/>
    <w:rsid w:val="001D3347"/>
    <w:rsid w:val="001D3476"/>
    <w:rsid w:val="001D37BF"/>
    <w:rsid w:val="001D39CD"/>
    <w:rsid w:val="001D3BD8"/>
    <w:rsid w:val="001D3E03"/>
    <w:rsid w:val="001D3F50"/>
    <w:rsid w:val="001D3FCC"/>
    <w:rsid w:val="001D41AF"/>
    <w:rsid w:val="001D422B"/>
    <w:rsid w:val="001D45E5"/>
    <w:rsid w:val="001D4699"/>
    <w:rsid w:val="001D4724"/>
    <w:rsid w:val="001D47A5"/>
    <w:rsid w:val="001D49D3"/>
    <w:rsid w:val="001D49FF"/>
    <w:rsid w:val="001D4AD5"/>
    <w:rsid w:val="001D4D5A"/>
    <w:rsid w:val="001D4DCF"/>
    <w:rsid w:val="001D4E53"/>
    <w:rsid w:val="001D4FB9"/>
    <w:rsid w:val="001D5095"/>
    <w:rsid w:val="001D51C3"/>
    <w:rsid w:val="001D5349"/>
    <w:rsid w:val="001D5691"/>
    <w:rsid w:val="001D57AA"/>
    <w:rsid w:val="001D585C"/>
    <w:rsid w:val="001D5A4A"/>
    <w:rsid w:val="001D5A7F"/>
    <w:rsid w:val="001D5B89"/>
    <w:rsid w:val="001D5C46"/>
    <w:rsid w:val="001D5C96"/>
    <w:rsid w:val="001D6195"/>
    <w:rsid w:val="001D61B0"/>
    <w:rsid w:val="001D61BF"/>
    <w:rsid w:val="001D61DA"/>
    <w:rsid w:val="001D6208"/>
    <w:rsid w:val="001D6358"/>
    <w:rsid w:val="001D68CA"/>
    <w:rsid w:val="001D6CA1"/>
    <w:rsid w:val="001D6D6E"/>
    <w:rsid w:val="001D6E08"/>
    <w:rsid w:val="001D6F2C"/>
    <w:rsid w:val="001D70FE"/>
    <w:rsid w:val="001D738B"/>
    <w:rsid w:val="001D7513"/>
    <w:rsid w:val="001D76D2"/>
    <w:rsid w:val="001D777F"/>
    <w:rsid w:val="001D7A01"/>
    <w:rsid w:val="001E0143"/>
    <w:rsid w:val="001E0212"/>
    <w:rsid w:val="001E02CE"/>
    <w:rsid w:val="001E0326"/>
    <w:rsid w:val="001E0379"/>
    <w:rsid w:val="001E058E"/>
    <w:rsid w:val="001E08A1"/>
    <w:rsid w:val="001E09AF"/>
    <w:rsid w:val="001E0D4C"/>
    <w:rsid w:val="001E0E13"/>
    <w:rsid w:val="001E0F4F"/>
    <w:rsid w:val="001E0F6D"/>
    <w:rsid w:val="001E1035"/>
    <w:rsid w:val="001E1036"/>
    <w:rsid w:val="001E10E9"/>
    <w:rsid w:val="001E12AC"/>
    <w:rsid w:val="001E12E2"/>
    <w:rsid w:val="001E12FF"/>
    <w:rsid w:val="001E16C7"/>
    <w:rsid w:val="001E177E"/>
    <w:rsid w:val="001E1A4C"/>
    <w:rsid w:val="001E1D7F"/>
    <w:rsid w:val="001E2035"/>
    <w:rsid w:val="001E20A5"/>
    <w:rsid w:val="001E20D5"/>
    <w:rsid w:val="001E22C6"/>
    <w:rsid w:val="001E22F1"/>
    <w:rsid w:val="001E2494"/>
    <w:rsid w:val="001E250E"/>
    <w:rsid w:val="001E2560"/>
    <w:rsid w:val="001E26BC"/>
    <w:rsid w:val="001E2AAA"/>
    <w:rsid w:val="001E2B18"/>
    <w:rsid w:val="001E2B20"/>
    <w:rsid w:val="001E2B63"/>
    <w:rsid w:val="001E2C60"/>
    <w:rsid w:val="001E2C7B"/>
    <w:rsid w:val="001E2C90"/>
    <w:rsid w:val="001E3127"/>
    <w:rsid w:val="001E31B5"/>
    <w:rsid w:val="001E336E"/>
    <w:rsid w:val="001E3426"/>
    <w:rsid w:val="001E3607"/>
    <w:rsid w:val="001E36FD"/>
    <w:rsid w:val="001E3B18"/>
    <w:rsid w:val="001E3C91"/>
    <w:rsid w:val="001E4379"/>
    <w:rsid w:val="001E450C"/>
    <w:rsid w:val="001E4588"/>
    <w:rsid w:val="001E45D8"/>
    <w:rsid w:val="001E4BB1"/>
    <w:rsid w:val="001E4D03"/>
    <w:rsid w:val="001E4E75"/>
    <w:rsid w:val="001E4F3D"/>
    <w:rsid w:val="001E4F7B"/>
    <w:rsid w:val="001E506E"/>
    <w:rsid w:val="001E523B"/>
    <w:rsid w:val="001E53E8"/>
    <w:rsid w:val="001E55CE"/>
    <w:rsid w:val="001E5A49"/>
    <w:rsid w:val="001E5AF3"/>
    <w:rsid w:val="001E5C9E"/>
    <w:rsid w:val="001E5CED"/>
    <w:rsid w:val="001E5DB9"/>
    <w:rsid w:val="001E5E42"/>
    <w:rsid w:val="001E5F7C"/>
    <w:rsid w:val="001E5F96"/>
    <w:rsid w:val="001E6005"/>
    <w:rsid w:val="001E65B6"/>
    <w:rsid w:val="001E667B"/>
    <w:rsid w:val="001E671C"/>
    <w:rsid w:val="001E6836"/>
    <w:rsid w:val="001E6A20"/>
    <w:rsid w:val="001E6A39"/>
    <w:rsid w:val="001E6B73"/>
    <w:rsid w:val="001E6BBB"/>
    <w:rsid w:val="001E6ECC"/>
    <w:rsid w:val="001E6F94"/>
    <w:rsid w:val="001E7022"/>
    <w:rsid w:val="001E718E"/>
    <w:rsid w:val="001E738F"/>
    <w:rsid w:val="001E73C3"/>
    <w:rsid w:val="001E74F5"/>
    <w:rsid w:val="001E7851"/>
    <w:rsid w:val="001E7856"/>
    <w:rsid w:val="001E79B2"/>
    <w:rsid w:val="001E79C3"/>
    <w:rsid w:val="001E7D13"/>
    <w:rsid w:val="001E7E97"/>
    <w:rsid w:val="001E7EB4"/>
    <w:rsid w:val="001F003D"/>
    <w:rsid w:val="001F00FF"/>
    <w:rsid w:val="001F0180"/>
    <w:rsid w:val="001F0340"/>
    <w:rsid w:val="001F03B4"/>
    <w:rsid w:val="001F06F3"/>
    <w:rsid w:val="001F087A"/>
    <w:rsid w:val="001F097D"/>
    <w:rsid w:val="001F09EF"/>
    <w:rsid w:val="001F0A93"/>
    <w:rsid w:val="001F0B50"/>
    <w:rsid w:val="001F0B62"/>
    <w:rsid w:val="001F0EFA"/>
    <w:rsid w:val="001F1073"/>
    <w:rsid w:val="001F1158"/>
    <w:rsid w:val="001F126C"/>
    <w:rsid w:val="001F12E4"/>
    <w:rsid w:val="001F14B7"/>
    <w:rsid w:val="001F14EB"/>
    <w:rsid w:val="001F15F0"/>
    <w:rsid w:val="001F1911"/>
    <w:rsid w:val="001F19C2"/>
    <w:rsid w:val="001F1A64"/>
    <w:rsid w:val="001F1E0B"/>
    <w:rsid w:val="001F20D1"/>
    <w:rsid w:val="001F2140"/>
    <w:rsid w:val="001F2142"/>
    <w:rsid w:val="001F2308"/>
    <w:rsid w:val="001F27F8"/>
    <w:rsid w:val="001F2846"/>
    <w:rsid w:val="001F28F9"/>
    <w:rsid w:val="001F290E"/>
    <w:rsid w:val="001F2911"/>
    <w:rsid w:val="001F2A09"/>
    <w:rsid w:val="001F2A8D"/>
    <w:rsid w:val="001F2B6D"/>
    <w:rsid w:val="001F2E02"/>
    <w:rsid w:val="001F2E26"/>
    <w:rsid w:val="001F2E7B"/>
    <w:rsid w:val="001F2EC7"/>
    <w:rsid w:val="001F2F27"/>
    <w:rsid w:val="001F3185"/>
    <w:rsid w:val="001F3298"/>
    <w:rsid w:val="001F34B1"/>
    <w:rsid w:val="001F35D9"/>
    <w:rsid w:val="001F35E2"/>
    <w:rsid w:val="001F3602"/>
    <w:rsid w:val="001F367A"/>
    <w:rsid w:val="001F3A3A"/>
    <w:rsid w:val="001F3A9F"/>
    <w:rsid w:val="001F3ACB"/>
    <w:rsid w:val="001F3CD7"/>
    <w:rsid w:val="001F3D2F"/>
    <w:rsid w:val="001F3DA8"/>
    <w:rsid w:val="001F3FB0"/>
    <w:rsid w:val="001F3FC5"/>
    <w:rsid w:val="001F4073"/>
    <w:rsid w:val="001F412A"/>
    <w:rsid w:val="001F41CF"/>
    <w:rsid w:val="001F42AD"/>
    <w:rsid w:val="001F4463"/>
    <w:rsid w:val="001F45FD"/>
    <w:rsid w:val="001F4680"/>
    <w:rsid w:val="001F484E"/>
    <w:rsid w:val="001F4A78"/>
    <w:rsid w:val="001F4B9B"/>
    <w:rsid w:val="001F4BEF"/>
    <w:rsid w:val="001F4ED3"/>
    <w:rsid w:val="001F4F06"/>
    <w:rsid w:val="001F4FC4"/>
    <w:rsid w:val="001F503E"/>
    <w:rsid w:val="001F5074"/>
    <w:rsid w:val="001F50F2"/>
    <w:rsid w:val="001F51B4"/>
    <w:rsid w:val="001F51D4"/>
    <w:rsid w:val="001F51F4"/>
    <w:rsid w:val="001F56FD"/>
    <w:rsid w:val="001F5AC8"/>
    <w:rsid w:val="001F5AD2"/>
    <w:rsid w:val="001F5D29"/>
    <w:rsid w:val="001F5D2D"/>
    <w:rsid w:val="001F5ECA"/>
    <w:rsid w:val="001F6671"/>
    <w:rsid w:val="001F67C0"/>
    <w:rsid w:val="001F693C"/>
    <w:rsid w:val="001F6E0E"/>
    <w:rsid w:val="001F6EE6"/>
    <w:rsid w:val="001F7229"/>
    <w:rsid w:val="001F7374"/>
    <w:rsid w:val="001F7605"/>
    <w:rsid w:val="001F763D"/>
    <w:rsid w:val="001F7678"/>
    <w:rsid w:val="001F77E1"/>
    <w:rsid w:val="001F789D"/>
    <w:rsid w:val="001F79BB"/>
    <w:rsid w:val="001F7EB7"/>
    <w:rsid w:val="001F7F0E"/>
    <w:rsid w:val="002000BA"/>
    <w:rsid w:val="002002E0"/>
    <w:rsid w:val="00200301"/>
    <w:rsid w:val="00200352"/>
    <w:rsid w:val="002003A2"/>
    <w:rsid w:val="0020045B"/>
    <w:rsid w:val="002006CB"/>
    <w:rsid w:val="002006D9"/>
    <w:rsid w:val="00200735"/>
    <w:rsid w:val="00200A2D"/>
    <w:rsid w:val="00200CCE"/>
    <w:rsid w:val="00200CEA"/>
    <w:rsid w:val="00200EA0"/>
    <w:rsid w:val="00201083"/>
    <w:rsid w:val="002011C7"/>
    <w:rsid w:val="0020138C"/>
    <w:rsid w:val="0020145A"/>
    <w:rsid w:val="002014C4"/>
    <w:rsid w:val="0020169A"/>
    <w:rsid w:val="0020173C"/>
    <w:rsid w:val="0020175B"/>
    <w:rsid w:val="00201866"/>
    <w:rsid w:val="002018EE"/>
    <w:rsid w:val="002019C4"/>
    <w:rsid w:val="00201C6A"/>
    <w:rsid w:val="00201E1F"/>
    <w:rsid w:val="00201FCF"/>
    <w:rsid w:val="00202104"/>
    <w:rsid w:val="00202152"/>
    <w:rsid w:val="0020226A"/>
    <w:rsid w:val="0020238A"/>
    <w:rsid w:val="00202847"/>
    <w:rsid w:val="00202B16"/>
    <w:rsid w:val="00202C1D"/>
    <w:rsid w:val="00202D2F"/>
    <w:rsid w:val="00202DA1"/>
    <w:rsid w:val="0020322E"/>
    <w:rsid w:val="002033DF"/>
    <w:rsid w:val="00203408"/>
    <w:rsid w:val="00203419"/>
    <w:rsid w:val="00203498"/>
    <w:rsid w:val="0020352A"/>
    <w:rsid w:val="00203532"/>
    <w:rsid w:val="00203756"/>
    <w:rsid w:val="002038EC"/>
    <w:rsid w:val="002038F4"/>
    <w:rsid w:val="00203CE6"/>
    <w:rsid w:val="0020428F"/>
    <w:rsid w:val="0020437C"/>
    <w:rsid w:val="002046AD"/>
    <w:rsid w:val="00204754"/>
    <w:rsid w:val="00204790"/>
    <w:rsid w:val="00204845"/>
    <w:rsid w:val="00204A06"/>
    <w:rsid w:val="00204ACF"/>
    <w:rsid w:val="00204B09"/>
    <w:rsid w:val="00204B0D"/>
    <w:rsid w:val="00204E45"/>
    <w:rsid w:val="00204F07"/>
    <w:rsid w:val="00204F12"/>
    <w:rsid w:val="00204F3E"/>
    <w:rsid w:val="002051C2"/>
    <w:rsid w:val="00205275"/>
    <w:rsid w:val="002053BA"/>
    <w:rsid w:val="00205534"/>
    <w:rsid w:val="00205823"/>
    <w:rsid w:val="0020585D"/>
    <w:rsid w:val="002058C5"/>
    <w:rsid w:val="00205A84"/>
    <w:rsid w:val="00205AD4"/>
    <w:rsid w:val="00205D3F"/>
    <w:rsid w:val="00205ECB"/>
    <w:rsid w:val="00206251"/>
    <w:rsid w:val="002064C2"/>
    <w:rsid w:val="002067FE"/>
    <w:rsid w:val="0020686D"/>
    <w:rsid w:val="00206C94"/>
    <w:rsid w:val="00206CAD"/>
    <w:rsid w:val="00207104"/>
    <w:rsid w:val="00207288"/>
    <w:rsid w:val="0020749B"/>
    <w:rsid w:val="00207515"/>
    <w:rsid w:val="00207565"/>
    <w:rsid w:val="00207909"/>
    <w:rsid w:val="00207925"/>
    <w:rsid w:val="00207ACC"/>
    <w:rsid w:val="00207C44"/>
    <w:rsid w:val="00210054"/>
    <w:rsid w:val="002100A6"/>
    <w:rsid w:val="0021022C"/>
    <w:rsid w:val="00210241"/>
    <w:rsid w:val="00210408"/>
    <w:rsid w:val="0021054D"/>
    <w:rsid w:val="002105E4"/>
    <w:rsid w:val="00210640"/>
    <w:rsid w:val="00210C97"/>
    <w:rsid w:val="00211139"/>
    <w:rsid w:val="00211459"/>
    <w:rsid w:val="002115B8"/>
    <w:rsid w:val="00211614"/>
    <w:rsid w:val="002116FC"/>
    <w:rsid w:val="00211761"/>
    <w:rsid w:val="00211808"/>
    <w:rsid w:val="0021180F"/>
    <w:rsid w:val="00211823"/>
    <w:rsid w:val="00211AC8"/>
    <w:rsid w:val="00211B9C"/>
    <w:rsid w:val="00211C14"/>
    <w:rsid w:val="00211D9D"/>
    <w:rsid w:val="00211DA2"/>
    <w:rsid w:val="00211EDE"/>
    <w:rsid w:val="002121DF"/>
    <w:rsid w:val="002125BB"/>
    <w:rsid w:val="00212879"/>
    <w:rsid w:val="00212986"/>
    <w:rsid w:val="002129E6"/>
    <w:rsid w:val="00212BCC"/>
    <w:rsid w:val="00212BEA"/>
    <w:rsid w:val="00212BF6"/>
    <w:rsid w:val="00212D50"/>
    <w:rsid w:val="00212E26"/>
    <w:rsid w:val="00212EBC"/>
    <w:rsid w:val="00213121"/>
    <w:rsid w:val="002131A8"/>
    <w:rsid w:val="002131C1"/>
    <w:rsid w:val="00213265"/>
    <w:rsid w:val="00213286"/>
    <w:rsid w:val="002134CF"/>
    <w:rsid w:val="00213829"/>
    <w:rsid w:val="00213CF8"/>
    <w:rsid w:val="00213E1E"/>
    <w:rsid w:val="00213F01"/>
    <w:rsid w:val="00214092"/>
    <w:rsid w:val="00214268"/>
    <w:rsid w:val="002142B2"/>
    <w:rsid w:val="002142B8"/>
    <w:rsid w:val="00214459"/>
    <w:rsid w:val="002145BC"/>
    <w:rsid w:val="0021480C"/>
    <w:rsid w:val="0021493F"/>
    <w:rsid w:val="002149B4"/>
    <w:rsid w:val="00214A58"/>
    <w:rsid w:val="00214A59"/>
    <w:rsid w:val="00214C31"/>
    <w:rsid w:val="00214EE6"/>
    <w:rsid w:val="0021500B"/>
    <w:rsid w:val="002150A5"/>
    <w:rsid w:val="002151DF"/>
    <w:rsid w:val="00215200"/>
    <w:rsid w:val="0021525B"/>
    <w:rsid w:val="00215337"/>
    <w:rsid w:val="0021584E"/>
    <w:rsid w:val="00215966"/>
    <w:rsid w:val="00215A93"/>
    <w:rsid w:val="00215AE1"/>
    <w:rsid w:val="00215C09"/>
    <w:rsid w:val="00215DAE"/>
    <w:rsid w:val="00215DE5"/>
    <w:rsid w:val="00215E5A"/>
    <w:rsid w:val="00215FB4"/>
    <w:rsid w:val="00216096"/>
    <w:rsid w:val="00216199"/>
    <w:rsid w:val="00216202"/>
    <w:rsid w:val="00216430"/>
    <w:rsid w:val="00216559"/>
    <w:rsid w:val="0021687A"/>
    <w:rsid w:val="00216A54"/>
    <w:rsid w:val="00216AEA"/>
    <w:rsid w:val="00216DBC"/>
    <w:rsid w:val="00216EA7"/>
    <w:rsid w:val="00216FB5"/>
    <w:rsid w:val="00216FC4"/>
    <w:rsid w:val="002171AC"/>
    <w:rsid w:val="00217200"/>
    <w:rsid w:val="0021741E"/>
    <w:rsid w:val="00217457"/>
    <w:rsid w:val="0021773A"/>
    <w:rsid w:val="0021773C"/>
    <w:rsid w:val="00217B5C"/>
    <w:rsid w:val="00217DCF"/>
    <w:rsid w:val="00217E07"/>
    <w:rsid w:val="00217E3A"/>
    <w:rsid w:val="002201A2"/>
    <w:rsid w:val="00220230"/>
    <w:rsid w:val="002204F2"/>
    <w:rsid w:val="002205A4"/>
    <w:rsid w:val="002207B5"/>
    <w:rsid w:val="00220EE5"/>
    <w:rsid w:val="002210D9"/>
    <w:rsid w:val="0022133A"/>
    <w:rsid w:val="00221356"/>
    <w:rsid w:val="002216FA"/>
    <w:rsid w:val="00221B1A"/>
    <w:rsid w:val="00221B20"/>
    <w:rsid w:val="00221B2B"/>
    <w:rsid w:val="00221E8F"/>
    <w:rsid w:val="00221FCE"/>
    <w:rsid w:val="0022239A"/>
    <w:rsid w:val="002223AD"/>
    <w:rsid w:val="002226D8"/>
    <w:rsid w:val="0022270C"/>
    <w:rsid w:val="00222960"/>
    <w:rsid w:val="002229A0"/>
    <w:rsid w:val="002229E0"/>
    <w:rsid w:val="00222A0C"/>
    <w:rsid w:val="00222BA8"/>
    <w:rsid w:val="00222BBD"/>
    <w:rsid w:val="00222CEF"/>
    <w:rsid w:val="00222E1D"/>
    <w:rsid w:val="0022304C"/>
    <w:rsid w:val="00223114"/>
    <w:rsid w:val="0022323D"/>
    <w:rsid w:val="0022329D"/>
    <w:rsid w:val="002233F1"/>
    <w:rsid w:val="0022383A"/>
    <w:rsid w:val="00223884"/>
    <w:rsid w:val="00223915"/>
    <w:rsid w:val="002239F5"/>
    <w:rsid w:val="00223B45"/>
    <w:rsid w:val="00223D3B"/>
    <w:rsid w:val="00223D6D"/>
    <w:rsid w:val="00223F68"/>
    <w:rsid w:val="002240DA"/>
    <w:rsid w:val="00224170"/>
    <w:rsid w:val="0022454A"/>
    <w:rsid w:val="00224C1B"/>
    <w:rsid w:val="002252F9"/>
    <w:rsid w:val="002258DB"/>
    <w:rsid w:val="002258FC"/>
    <w:rsid w:val="00225DBD"/>
    <w:rsid w:val="00225E19"/>
    <w:rsid w:val="00225EB4"/>
    <w:rsid w:val="00225FD1"/>
    <w:rsid w:val="002260A5"/>
    <w:rsid w:val="00226664"/>
    <w:rsid w:val="002266F0"/>
    <w:rsid w:val="00226B0E"/>
    <w:rsid w:val="00226B97"/>
    <w:rsid w:val="00226C65"/>
    <w:rsid w:val="00226E89"/>
    <w:rsid w:val="002275B4"/>
    <w:rsid w:val="002275F8"/>
    <w:rsid w:val="0022777E"/>
    <w:rsid w:val="002278B9"/>
    <w:rsid w:val="00227A47"/>
    <w:rsid w:val="00227A49"/>
    <w:rsid w:val="00227AC3"/>
    <w:rsid w:val="00227D4C"/>
    <w:rsid w:val="00227E9D"/>
    <w:rsid w:val="00227F4A"/>
    <w:rsid w:val="0023004A"/>
    <w:rsid w:val="00230069"/>
    <w:rsid w:val="00230249"/>
    <w:rsid w:val="002304B6"/>
    <w:rsid w:val="002308EC"/>
    <w:rsid w:val="00230984"/>
    <w:rsid w:val="00230A37"/>
    <w:rsid w:val="00230B11"/>
    <w:rsid w:val="00231065"/>
    <w:rsid w:val="0023111D"/>
    <w:rsid w:val="00231198"/>
    <w:rsid w:val="00231244"/>
    <w:rsid w:val="0023135C"/>
    <w:rsid w:val="002314DA"/>
    <w:rsid w:val="00231854"/>
    <w:rsid w:val="00231A97"/>
    <w:rsid w:val="00231BE7"/>
    <w:rsid w:val="00231CB7"/>
    <w:rsid w:val="00231D71"/>
    <w:rsid w:val="00232263"/>
    <w:rsid w:val="002322C3"/>
    <w:rsid w:val="002323D3"/>
    <w:rsid w:val="00232425"/>
    <w:rsid w:val="00232583"/>
    <w:rsid w:val="00232593"/>
    <w:rsid w:val="00232734"/>
    <w:rsid w:val="00232993"/>
    <w:rsid w:val="00232D84"/>
    <w:rsid w:val="00232FC3"/>
    <w:rsid w:val="00233112"/>
    <w:rsid w:val="002334AB"/>
    <w:rsid w:val="002334D3"/>
    <w:rsid w:val="0023363C"/>
    <w:rsid w:val="002336EE"/>
    <w:rsid w:val="00233854"/>
    <w:rsid w:val="002339D1"/>
    <w:rsid w:val="00233B95"/>
    <w:rsid w:val="00233E1F"/>
    <w:rsid w:val="00234025"/>
    <w:rsid w:val="002341B1"/>
    <w:rsid w:val="002341D5"/>
    <w:rsid w:val="00234366"/>
    <w:rsid w:val="00234555"/>
    <w:rsid w:val="002347C3"/>
    <w:rsid w:val="00234835"/>
    <w:rsid w:val="002348C5"/>
    <w:rsid w:val="00234901"/>
    <w:rsid w:val="00234B89"/>
    <w:rsid w:val="00234C43"/>
    <w:rsid w:val="00234CBB"/>
    <w:rsid w:val="00234EA3"/>
    <w:rsid w:val="002350B9"/>
    <w:rsid w:val="00235191"/>
    <w:rsid w:val="00235279"/>
    <w:rsid w:val="00235325"/>
    <w:rsid w:val="002354B3"/>
    <w:rsid w:val="00235696"/>
    <w:rsid w:val="00235705"/>
    <w:rsid w:val="00235912"/>
    <w:rsid w:val="00235928"/>
    <w:rsid w:val="002359E2"/>
    <w:rsid w:val="002359E4"/>
    <w:rsid w:val="00235A7D"/>
    <w:rsid w:val="00235CF7"/>
    <w:rsid w:val="00235DAE"/>
    <w:rsid w:val="00235F97"/>
    <w:rsid w:val="00236620"/>
    <w:rsid w:val="002366B4"/>
    <w:rsid w:val="0023679E"/>
    <w:rsid w:val="00236844"/>
    <w:rsid w:val="00236920"/>
    <w:rsid w:val="00236AED"/>
    <w:rsid w:val="002373DA"/>
    <w:rsid w:val="00237586"/>
    <w:rsid w:val="002375A2"/>
    <w:rsid w:val="002375D7"/>
    <w:rsid w:val="002376B5"/>
    <w:rsid w:val="00237C1F"/>
    <w:rsid w:val="00240045"/>
    <w:rsid w:val="002403D9"/>
    <w:rsid w:val="002403F5"/>
    <w:rsid w:val="00240402"/>
    <w:rsid w:val="002404B3"/>
    <w:rsid w:val="002406E0"/>
    <w:rsid w:val="00240C3C"/>
    <w:rsid w:val="00240C66"/>
    <w:rsid w:val="00240E03"/>
    <w:rsid w:val="00240F5E"/>
    <w:rsid w:val="00240FBD"/>
    <w:rsid w:val="00241007"/>
    <w:rsid w:val="0024100A"/>
    <w:rsid w:val="0024131D"/>
    <w:rsid w:val="002419B8"/>
    <w:rsid w:val="00241DDE"/>
    <w:rsid w:val="00241EBD"/>
    <w:rsid w:val="00241F59"/>
    <w:rsid w:val="00241FE5"/>
    <w:rsid w:val="00242080"/>
    <w:rsid w:val="002421EC"/>
    <w:rsid w:val="0024232A"/>
    <w:rsid w:val="00242531"/>
    <w:rsid w:val="00242662"/>
    <w:rsid w:val="00242872"/>
    <w:rsid w:val="002428F6"/>
    <w:rsid w:val="00242A93"/>
    <w:rsid w:val="00242AB3"/>
    <w:rsid w:val="00242B7E"/>
    <w:rsid w:val="00242CA0"/>
    <w:rsid w:val="00242D82"/>
    <w:rsid w:val="00242E88"/>
    <w:rsid w:val="00242F25"/>
    <w:rsid w:val="002432D4"/>
    <w:rsid w:val="002434D0"/>
    <w:rsid w:val="00243538"/>
    <w:rsid w:val="00243731"/>
    <w:rsid w:val="00243A18"/>
    <w:rsid w:val="00243A93"/>
    <w:rsid w:val="00243AC4"/>
    <w:rsid w:val="00243B4B"/>
    <w:rsid w:val="00243BEE"/>
    <w:rsid w:val="00243F40"/>
    <w:rsid w:val="00243F93"/>
    <w:rsid w:val="00243FCA"/>
    <w:rsid w:val="00244001"/>
    <w:rsid w:val="00244053"/>
    <w:rsid w:val="00244486"/>
    <w:rsid w:val="00244659"/>
    <w:rsid w:val="0024473C"/>
    <w:rsid w:val="0024478A"/>
    <w:rsid w:val="00244A03"/>
    <w:rsid w:val="00244A07"/>
    <w:rsid w:val="00244B04"/>
    <w:rsid w:val="00244B17"/>
    <w:rsid w:val="00244D6C"/>
    <w:rsid w:val="00244F1D"/>
    <w:rsid w:val="00244F59"/>
    <w:rsid w:val="00244FA3"/>
    <w:rsid w:val="00245039"/>
    <w:rsid w:val="0024520D"/>
    <w:rsid w:val="00245232"/>
    <w:rsid w:val="00245241"/>
    <w:rsid w:val="002454C6"/>
    <w:rsid w:val="00245742"/>
    <w:rsid w:val="00245844"/>
    <w:rsid w:val="00245AB1"/>
    <w:rsid w:val="00245AF9"/>
    <w:rsid w:val="00245DEC"/>
    <w:rsid w:val="00245E1D"/>
    <w:rsid w:val="00245E4D"/>
    <w:rsid w:val="00245FD3"/>
    <w:rsid w:val="00246219"/>
    <w:rsid w:val="002462D0"/>
    <w:rsid w:val="00246465"/>
    <w:rsid w:val="00246529"/>
    <w:rsid w:val="00246533"/>
    <w:rsid w:val="0024663A"/>
    <w:rsid w:val="002466BB"/>
    <w:rsid w:val="002467E9"/>
    <w:rsid w:val="0024682F"/>
    <w:rsid w:val="00246A0F"/>
    <w:rsid w:val="00246A2B"/>
    <w:rsid w:val="00246C74"/>
    <w:rsid w:val="00246C7B"/>
    <w:rsid w:val="00246E4A"/>
    <w:rsid w:val="00246F5D"/>
    <w:rsid w:val="00247096"/>
    <w:rsid w:val="0024736C"/>
    <w:rsid w:val="0024738E"/>
    <w:rsid w:val="00247405"/>
    <w:rsid w:val="002474B7"/>
    <w:rsid w:val="00247791"/>
    <w:rsid w:val="0024783F"/>
    <w:rsid w:val="002479DB"/>
    <w:rsid w:val="00247BA8"/>
    <w:rsid w:val="00247E61"/>
    <w:rsid w:val="00247E91"/>
    <w:rsid w:val="00247EB8"/>
    <w:rsid w:val="00250082"/>
    <w:rsid w:val="0025016E"/>
    <w:rsid w:val="002501D6"/>
    <w:rsid w:val="002503FE"/>
    <w:rsid w:val="00250411"/>
    <w:rsid w:val="0025043B"/>
    <w:rsid w:val="002504CD"/>
    <w:rsid w:val="002504D0"/>
    <w:rsid w:val="0025050F"/>
    <w:rsid w:val="002505FA"/>
    <w:rsid w:val="00250610"/>
    <w:rsid w:val="00250790"/>
    <w:rsid w:val="0025096F"/>
    <w:rsid w:val="002509A0"/>
    <w:rsid w:val="00250AB7"/>
    <w:rsid w:val="00250B09"/>
    <w:rsid w:val="00250C47"/>
    <w:rsid w:val="00250EB7"/>
    <w:rsid w:val="00250FD5"/>
    <w:rsid w:val="002510F8"/>
    <w:rsid w:val="00251307"/>
    <w:rsid w:val="00251390"/>
    <w:rsid w:val="0025159E"/>
    <w:rsid w:val="0025176F"/>
    <w:rsid w:val="00251791"/>
    <w:rsid w:val="0025181C"/>
    <w:rsid w:val="00251835"/>
    <w:rsid w:val="002519B3"/>
    <w:rsid w:val="00251CF4"/>
    <w:rsid w:val="00251D82"/>
    <w:rsid w:val="002520E1"/>
    <w:rsid w:val="002521E1"/>
    <w:rsid w:val="0025223B"/>
    <w:rsid w:val="002525D3"/>
    <w:rsid w:val="00252625"/>
    <w:rsid w:val="00252661"/>
    <w:rsid w:val="00252B36"/>
    <w:rsid w:val="00252CD6"/>
    <w:rsid w:val="00252DA2"/>
    <w:rsid w:val="002530F0"/>
    <w:rsid w:val="0025312C"/>
    <w:rsid w:val="002534F5"/>
    <w:rsid w:val="0025352A"/>
    <w:rsid w:val="0025358A"/>
    <w:rsid w:val="0025359C"/>
    <w:rsid w:val="0025360E"/>
    <w:rsid w:val="00253C6E"/>
    <w:rsid w:val="00253EAC"/>
    <w:rsid w:val="00253FFC"/>
    <w:rsid w:val="00254262"/>
    <w:rsid w:val="002543D1"/>
    <w:rsid w:val="002543FC"/>
    <w:rsid w:val="0025442B"/>
    <w:rsid w:val="00254513"/>
    <w:rsid w:val="0025487F"/>
    <w:rsid w:val="0025496D"/>
    <w:rsid w:val="002549BD"/>
    <w:rsid w:val="00254BBF"/>
    <w:rsid w:val="00254D71"/>
    <w:rsid w:val="00254E9D"/>
    <w:rsid w:val="0025539C"/>
    <w:rsid w:val="002554E4"/>
    <w:rsid w:val="00255529"/>
    <w:rsid w:val="00255589"/>
    <w:rsid w:val="002556B3"/>
    <w:rsid w:val="002558A8"/>
    <w:rsid w:val="0025598C"/>
    <w:rsid w:val="00255A22"/>
    <w:rsid w:val="00255BD9"/>
    <w:rsid w:val="00256244"/>
    <w:rsid w:val="0025676B"/>
    <w:rsid w:val="00256832"/>
    <w:rsid w:val="00256883"/>
    <w:rsid w:val="002568B9"/>
    <w:rsid w:val="00256916"/>
    <w:rsid w:val="00256A67"/>
    <w:rsid w:val="00256AA5"/>
    <w:rsid w:val="00256BB3"/>
    <w:rsid w:val="00256C06"/>
    <w:rsid w:val="00256C7A"/>
    <w:rsid w:val="00256CCA"/>
    <w:rsid w:val="00256F26"/>
    <w:rsid w:val="00257044"/>
    <w:rsid w:val="002571B1"/>
    <w:rsid w:val="0025752D"/>
    <w:rsid w:val="002575AF"/>
    <w:rsid w:val="00257675"/>
    <w:rsid w:val="00257702"/>
    <w:rsid w:val="0025772C"/>
    <w:rsid w:val="0025777C"/>
    <w:rsid w:val="00257809"/>
    <w:rsid w:val="002578A5"/>
    <w:rsid w:val="00257921"/>
    <w:rsid w:val="00257A0B"/>
    <w:rsid w:val="00257E1D"/>
    <w:rsid w:val="00257F3C"/>
    <w:rsid w:val="00260066"/>
    <w:rsid w:val="0026044A"/>
    <w:rsid w:val="00260703"/>
    <w:rsid w:val="00260864"/>
    <w:rsid w:val="002608F3"/>
    <w:rsid w:val="0026094C"/>
    <w:rsid w:val="00260C1A"/>
    <w:rsid w:val="00260D17"/>
    <w:rsid w:val="00260E1E"/>
    <w:rsid w:val="00260E4C"/>
    <w:rsid w:val="00260F1A"/>
    <w:rsid w:val="00260F63"/>
    <w:rsid w:val="0026126B"/>
    <w:rsid w:val="002613ED"/>
    <w:rsid w:val="002615D8"/>
    <w:rsid w:val="00261766"/>
    <w:rsid w:val="00261861"/>
    <w:rsid w:val="0026190A"/>
    <w:rsid w:val="0026196B"/>
    <w:rsid w:val="00261A94"/>
    <w:rsid w:val="00261B36"/>
    <w:rsid w:val="00261BE0"/>
    <w:rsid w:val="00261C7E"/>
    <w:rsid w:val="00261CFB"/>
    <w:rsid w:val="00261D01"/>
    <w:rsid w:val="00261EE2"/>
    <w:rsid w:val="002620B9"/>
    <w:rsid w:val="00262187"/>
    <w:rsid w:val="002623DA"/>
    <w:rsid w:val="002625B8"/>
    <w:rsid w:val="002625D1"/>
    <w:rsid w:val="0026275E"/>
    <w:rsid w:val="002627E7"/>
    <w:rsid w:val="00262801"/>
    <w:rsid w:val="00262829"/>
    <w:rsid w:val="00262862"/>
    <w:rsid w:val="002628C5"/>
    <w:rsid w:val="002628DF"/>
    <w:rsid w:val="00262B51"/>
    <w:rsid w:val="00262B88"/>
    <w:rsid w:val="00262BCB"/>
    <w:rsid w:val="00262BD7"/>
    <w:rsid w:val="00262C0E"/>
    <w:rsid w:val="00262D8D"/>
    <w:rsid w:val="00263085"/>
    <w:rsid w:val="00263378"/>
    <w:rsid w:val="002634AC"/>
    <w:rsid w:val="002634B3"/>
    <w:rsid w:val="0026351C"/>
    <w:rsid w:val="002635E9"/>
    <w:rsid w:val="00263A81"/>
    <w:rsid w:val="00263F76"/>
    <w:rsid w:val="0026400A"/>
    <w:rsid w:val="002641FD"/>
    <w:rsid w:val="00264255"/>
    <w:rsid w:val="002644DF"/>
    <w:rsid w:val="0026450E"/>
    <w:rsid w:val="002647C7"/>
    <w:rsid w:val="002648BF"/>
    <w:rsid w:val="002649B8"/>
    <w:rsid w:val="00264A6E"/>
    <w:rsid w:val="00264A88"/>
    <w:rsid w:val="00264B07"/>
    <w:rsid w:val="00264B3C"/>
    <w:rsid w:val="00265682"/>
    <w:rsid w:val="00265C00"/>
    <w:rsid w:val="00265C12"/>
    <w:rsid w:val="00265CFD"/>
    <w:rsid w:val="00266083"/>
    <w:rsid w:val="00266105"/>
    <w:rsid w:val="0026623A"/>
    <w:rsid w:val="0026664D"/>
    <w:rsid w:val="00266B00"/>
    <w:rsid w:val="00266B96"/>
    <w:rsid w:val="00266E0A"/>
    <w:rsid w:val="00266E6B"/>
    <w:rsid w:val="00266F45"/>
    <w:rsid w:val="00266F88"/>
    <w:rsid w:val="00267044"/>
    <w:rsid w:val="002670E2"/>
    <w:rsid w:val="0026721E"/>
    <w:rsid w:val="0026730D"/>
    <w:rsid w:val="002676FD"/>
    <w:rsid w:val="0026771B"/>
    <w:rsid w:val="00267966"/>
    <w:rsid w:val="00267A2C"/>
    <w:rsid w:val="00267D13"/>
    <w:rsid w:val="00267DDE"/>
    <w:rsid w:val="00267F11"/>
    <w:rsid w:val="00267F2C"/>
    <w:rsid w:val="00270087"/>
    <w:rsid w:val="00270231"/>
    <w:rsid w:val="00270236"/>
    <w:rsid w:val="0027040A"/>
    <w:rsid w:val="0027058E"/>
    <w:rsid w:val="002705CD"/>
    <w:rsid w:val="00270745"/>
    <w:rsid w:val="00270851"/>
    <w:rsid w:val="0027093D"/>
    <w:rsid w:val="002709CC"/>
    <w:rsid w:val="00270B70"/>
    <w:rsid w:val="00270D4E"/>
    <w:rsid w:val="00270D73"/>
    <w:rsid w:val="00270D92"/>
    <w:rsid w:val="002711AE"/>
    <w:rsid w:val="002712C3"/>
    <w:rsid w:val="0027133F"/>
    <w:rsid w:val="0027142E"/>
    <w:rsid w:val="0027146C"/>
    <w:rsid w:val="00271698"/>
    <w:rsid w:val="002716A4"/>
    <w:rsid w:val="002718FF"/>
    <w:rsid w:val="00271A69"/>
    <w:rsid w:val="00271A79"/>
    <w:rsid w:val="00271C84"/>
    <w:rsid w:val="00271FC5"/>
    <w:rsid w:val="00272292"/>
    <w:rsid w:val="00272340"/>
    <w:rsid w:val="00272348"/>
    <w:rsid w:val="00272518"/>
    <w:rsid w:val="0027252F"/>
    <w:rsid w:val="00272575"/>
    <w:rsid w:val="00272770"/>
    <w:rsid w:val="002727BD"/>
    <w:rsid w:val="00272867"/>
    <w:rsid w:val="002728A9"/>
    <w:rsid w:val="00272B1C"/>
    <w:rsid w:val="00272CD4"/>
    <w:rsid w:val="00272CF3"/>
    <w:rsid w:val="00272D4F"/>
    <w:rsid w:val="00272E14"/>
    <w:rsid w:val="00272F97"/>
    <w:rsid w:val="00272FA0"/>
    <w:rsid w:val="00272FB4"/>
    <w:rsid w:val="0027311E"/>
    <w:rsid w:val="00273261"/>
    <w:rsid w:val="00273837"/>
    <w:rsid w:val="00273A35"/>
    <w:rsid w:val="00273ACB"/>
    <w:rsid w:val="00273EDA"/>
    <w:rsid w:val="002741D7"/>
    <w:rsid w:val="00274240"/>
    <w:rsid w:val="002742BF"/>
    <w:rsid w:val="002743F7"/>
    <w:rsid w:val="00274441"/>
    <w:rsid w:val="00274641"/>
    <w:rsid w:val="002748DA"/>
    <w:rsid w:val="00274C22"/>
    <w:rsid w:val="00274C5F"/>
    <w:rsid w:val="00274CA8"/>
    <w:rsid w:val="00274E4B"/>
    <w:rsid w:val="00274E69"/>
    <w:rsid w:val="00274E78"/>
    <w:rsid w:val="00275203"/>
    <w:rsid w:val="00275302"/>
    <w:rsid w:val="00275351"/>
    <w:rsid w:val="002753A1"/>
    <w:rsid w:val="002753EC"/>
    <w:rsid w:val="00275453"/>
    <w:rsid w:val="00275462"/>
    <w:rsid w:val="00275494"/>
    <w:rsid w:val="002755DC"/>
    <w:rsid w:val="00275638"/>
    <w:rsid w:val="002757BD"/>
    <w:rsid w:val="00275803"/>
    <w:rsid w:val="00275AAC"/>
    <w:rsid w:val="00275DBB"/>
    <w:rsid w:val="00275E8F"/>
    <w:rsid w:val="00275EE1"/>
    <w:rsid w:val="00275F7D"/>
    <w:rsid w:val="002761FB"/>
    <w:rsid w:val="00276503"/>
    <w:rsid w:val="0027663F"/>
    <w:rsid w:val="002768A5"/>
    <w:rsid w:val="002768C8"/>
    <w:rsid w:val="00276993"/>
    <w:rsid w:val="00276D40"/>
    <w:rsid w:val="00276FB6"/>
    <w:rsid w:val="002770F7"/>
    <w:rsid w:val="00277103"/>
    <w:rsid w:val="0027711F"/>
    <w:rsid w:val="002775AB"/>
    <w:rsid w:val="002776A6"/>
    <w:rsid w:val="00277721"/>
    <w:rsid w:val="0027799D"/>
    <w:rsid w:val="002779D1"/>
    <w:rsid w:val="00277D41"/>
    <w:rsid w:val="0028004D"/>
    <w:rsid w:val="0028058A"/>
    <w:rsid w:val="002806F6"/>
    <w:rsid w:val="00280742"/>
    <w:rsid w:val="002807D4"/>
    <w:rsid w:val="002808F0"/>
    <w:rsid w:val="0028093F"/>
    <w:rsid w:val="0028096F"/>
    <w:rsid w:val="00280BC8"/>
    <w:rsid w:val="00280C8D"/>
    <w:rsid w:val="002812E0"/>
    <w:rsid w:val="00281309"/>
    <w:rsid w:val="002814F8"/>
    <w:rsid w:val="002816B4"/>
    <w:rsid w:val="00281AF6"/>
    <w:rsid w:val="00281B75"/>
    <w:rsid w:val="00281BC4"/>
    <w:rsid w:val="00281DF6"/>
    <w:rsid w:val="00281E43"/>
    <w:rsid w:val="00281E58"/>
    <w:rsid w:val="0028206F"/>
    <w:rsid w:val="00282196"/>
    <w:rsid w:val="002821AB"/>
    <w:rsid w:val="002822A2"/>
    <w:rsid w:val="002825B7"/>
    <w:rsid w:val="002825E9"/>
    <w:rsid w:val="002826E4"/>
    <w:rsid w:val="0028279B"/>
    <w:rsid w:val="002827B0"/>
    <w:rsid w:val="0028284D"/>
    <w:rsid w:val="00282977"/>
    <w:rsid w:val="002829EC"/>
    <w:rsid w:val="00282C5E"/>
    <w:rsid w:val="00282CED"/>
    <w:rsid w:val="00282E9E"/>
    <w:rsid w:val="00282FEE"/>
    <w:rsid w:val="002830D6"/>
    <w:rsid w:val="00283180"/>
    <w:rsid w:val="0028327B"/>
    <w:rsid w:val="002834F2"/>
    <w:rsid w:val="00283560"/>
    <w:rsid w:val="0028360A"/>
    <w:rsid w:val="002836E2"/>
    <w:rsid w:val="002838B8"/>
    <w:rsid w:val="0028392D"/>
    <w:rsid w:val="00283ADC"/>
    <w:rsid w:val="00283D7C"/>
    <w:rsid w:val="00283E87"/>
    <w:rsid w:val="00283EF8"/>
    <w:rsid w:val="00284023"/>
    <w:rsid w:val="002840D4"/>
    <w:rsid w:val="002841CA"/>
    <w:rsid w:val="002841E2"/>
    <w:rsid w:val="00284311"/>
    <w:rsid w:val="0028437D"/>
    <w:rsid w:val="002844BD"/>
    <w:rsid w:val="00284713"/>
    <w:rsid w:val="002847D6"/>
    <w:rsid w:val="00284AFE"/>
    <w:rsid w:val="00284CDB"/>
    <w:rsid w:val="00284DE3"/>
    <w:rsid w:val="00284E8C"/>
    <w:rsid w:val="002850E8"/>
    <w:rsid w:val="0028511C"/>
    <w:rsid w:val="002855AF"/>
    <w:rsid w:val="00285791"/>
    <w:rsid w:val="002858D2"/>
    <w:rsid w:val="00285B61"/>
    <w:rsid w:val="00285EE5"/>
    <w:rsid w:val="00285FA4"/>
    <w:rsid w:val="00286231"/>
    <w:rsid w:val="002863EA"/>
    <w:rsid w:val="002865AA"/>
    <w:rsid w:val="00286808"/>
    <w:rsid w:val="0028683C"/>
    <w:rsid w:val="00286A0D"/>
    <w:rsid w:val="00286B66"/>
    <w:rsid w:val="00286BCB"/>
    <w:rsid w:val="00286C6D"/>
    <w:rsid w:val="0028748C"/>
    <w:rsid w:val="00287868"/>
    <w:rsid w:val="00287A3D"/>
    <w:rsid w:val="00287AAD"/>
    <w:rsid w:val="00287B2B"/>
    <w:rsid w:val="00287C47"/>
    <w:rsid w:val="002900CB"/>
    <w:rsid w:val="0029038E"/>
    <w:rsid w:val="00290449"/>
    <w:rsid w:val="0029057F"/>
    <w:rsid w:val="0029064E"/>
    <w:rsid w:val="00290679"/>
    <w:rsid w:val="002907E4"/>
    <w:rsid w:val="0029083A"/>
    <w:rsid w:val="00290A7C"/>
    <w:rsid w:val="00290E35"/>
    <w:rsid w:val="00290F3C"/>
    <w:rsid w:val="00290FB2"/>
    <w:rsid w:val="0029113F"/>
    <w:rsid w:val="002912C4"/>
    <w:rsid w:val="00291376"/>
    <w:rsid w:val="00291707"/>
    <w:rsid w:val="00291821"/>
    <w:rsid w:val="00291ACA"/>
    <w:rsid w:val="00291CC7"/>
    <w:rsid w:val="00291F89"/>
    <w:rsid w:val="00292328"/>
    <w:rsid w:val="0029256E"/>
    <w:rsid w:val="0029261E"/>
    <w:rsid w:val="0029276E"/>
    <w:rsid w:val="002928B5"/>
    <w:rsid w:val="00292A2A"/>
    <w:rsid w:val="00292DA7"/>
    <w:rsid w:val="00292DBA"/>
    <w:rsid w:val="00292E7E"/>
    <w:rsid w:val="00293238"/>
    <w:rsid w:val="00293300"/>
    <w:rsid w:val="002933F3"/>
    <w:rsid w:val="0029350F"/>
    <w:rsid w:val="0029375E"/>
    <w:rsid w:val="002937FB"/>
    <w:rsid w:val="002939B7"/>
    <w:rsid w:val="00293A11"/>
    <w:rsid w:val="00293C93"/>
    <w:rsid w:val="00293CE6"/>
    <w:rsid w:val="00293DA0"/>
    <w:rsid w:val="00293E99"/>
    <w:rsid w:val="00293FC4"/>
    <w:rsid w:val="00294062"/>
    <w:rsid w:val="0029408A"/>
    <w:rsid w:val="0029414D"/>
    <w:rsid w:val="00294170"/>
    <w:rsid w:val="002941E8"/>
    <w:rsid w:val="002941FF"/>
    <w:rsid w:val="002944FC"/>
    <w:rsid w:val="00294519"/>
    <w:rsid w:val="002945F5"/>
    <w:rsid w:val="00294D0B"/>
    <w:rsid w:val="00294FC0"/>
    <w:rsid w:val="0029506B"/>
    <w:rsid w:val="002950F2"/>
    <w:rsid w:val="0029521B"/>
    <w:rsid w:val="0029545C"/>
    <w:rsid w:val="002954BB"/>
    <w:rsid w:val="00295774"/>
    <w:rsid w:val="0029579B"/>
    <w:rsid w:val="00295A39"/>
    <w:rsid w:val="00295A99"/>
    <w:rsid w:val="00295CCE"/>
    <w:rsid w:val="00295DA3"/>
    <w:rsid w:val="00295E22"/>
    <w:rsid w:val="00295FA4"/>
    <w:rsid w:val="00296000"/>
    <w:rsid w:val="002960D5"/>
    <w:rsid w:val="002960D9"/>
    <w:rsid w:val="0029611A"/>
    <w:rsid w:val="002961C9"/>
    <w:rsid w:val="00296369"/>
    <w:rsid w:val="002965A7"/>
    <w:rsid w:val="0029664F"/>
    <w:rsid w:val="002966CC"/>
    <w:rsid w:val="00296C14"/>
    <w:rsid w:val="00296FB4"/>
    <w:rsid w:val="00297055"/>
    <w:rsid w:val="00297326"/>
    <w:rsid w:val="00297359"/>
    <w:rsid w:val="00297536"/>
    <w:rsid w:val="00297806"/>
    <w:rsid w:val="00297937"/>
    <w:rsid w:val="00297969"/>
    <w:rsid w:val="00297A94"/>
    <w:rsid w:val="00297AF3"/>
    <w:rsid w:val="00297AFF"/>
    <w:rsid w:val="00297D19"/>
    <w:rsid w:val="00297F3D"/>
    <w:rsid w:val="00297F78"/>
    <w:rsid w:val="002A00E8"/>
    <w:rsid w:val="002A030D"/>
    <w:rsid w:val="002A04FC"/>
    <w:rsid w:val="002A0565"/>
    <w:rsid w:val="002A0602"/>
    <w:rsid w:val="002A0646"/>
    <w:rsid w:val="002A0A5B"/>
    <w:rsid w:val="002A0BB8"/>
    <w:rsid w:val="002A0BC2"/>
    <w:rsid w:val="002A0BD4"/>
    <w:rsid w:val="002A0BF6"/>
    <w:rsid w:val="002A0C27"/>
    <w:rsid w:val="002A0CEE"/>
    <w:rsid w:val="002A0D3B"/>
    <w:rsid w:val="002A0F82"/>
    <w:rsid w:val="002A10B9"/>
    <w:rsid w:val="002A11B2"/>
    <w:rsid w:val="002A13F5"/>
    <w:rsid w:val="002A15C6"/>
    <w:rsid w:val="002A16F4"/>
    <w:rsid w:val="002A16FB"/>
    <w:rsid w:val="002A1835"/>
    <w:rsid w:val="002A1859"/>
    <w:rsid w:val="002A18B6"/>
    <w:rsid w:val="002A18EB"/>
    <w:rsid w:val="002A194A"/>
    <w:rsid w:val="002A1976"/>
    <w:rsid w:val="002A1ABC"/>
    <w:rsid w:val="002A1D37"/>
    <w:rsid w:val="002A1EEA"/>
    <w:rsid w:val="002A1F03"/>
    <w:rsid w:val="002A1F7A"/>
    <w:rsid w:val="002A2179"/>
    <w:rsid w:val="002A2249"/>
    <w:rsid w:val="002A22AE"/>
    <w:rsid w:val="002A2373"/>
    <w:rsid w:val="002A25BE"/>
    <w:rsid w:val="002A267F"/>
    <w:rsid w:val="002A2803"/>
    <w:rsid w:val="002A2994"/>
    <w:rsid w:val="002A29AA"/>
    <w:rsid w:val="002A29E9"/>
    <w:rsid w:val="002A2A7A"/>
    <w:rsid w:val="002A2B34"/>
    <w:rsid w:val="002A2FDE"/>
    <w:rsid w:val="002A309C"/>
    <w:rsid w:val="002A3219"/>
    <w:rsid w:val="002A3672"/>
    <w:rsid w:val="002A36BC"/>
    <w:rsid w:val="002A375B"/>
    <w:rsid w:val="002A3913"/>
    <w:rsid w:val="002A3ACB"/>
    <w:rsid w:val="002A3B11"/>
    <w:rsid w:val="002A3E0E"/>
    <w:rsid w:val="002A3E85"/>
    <w:rsid w:val="002A3F55"/>
    <w:rsid w:val="002A41FF"/>
    <w:rsid w:val="002A4228"/>
    <w:rsid w:val="002A45A9"/>
    <w:rsid w:val="002A4750"/>
    <w:rsid w:val="002A47CD"/>
    <w:rsid w:val="002A4877"/>
    <w:rsid w:val="002A4B2E"/>
    <w:rsid w:val="002A4BED"/>
    <w:rsid w:val="002A511E"/>
    <w:rsid w:val="002A5485"/>
    <w:rsid w:val="002A5734"/>
    <w:rsid w:val="002A578E"/>
    <w:rsid w:val="002A585E"/>
    <w:rsid w:val="002A59A9"/>
    <w:rsid w:val="002A5B92"/>
    <w:rsid w:val="002A5F6C"/>
    <w:rsid w:val="002A5FF5"/>
    <w:rsid w:val="002A602C"/>
    <w:rsid w:val="002A619B"/>
    <w:rsid w:val="002A6587"/>
    <w:rsid w:val="002A666B"/>
    <w:rsid w:val="002A67FD"/>
    <w:rsid w:val="002A6921"/>
    <w:rsid w:val="002A693C"/>
    <w:rsid w:val="002A6A04"/>
    <w:rsid w:val="002A6AF3"/>
    <w:rsid w:val="002A6B6B"/>
    <w:rsid w:val="002A6B9B"/>
    <w:rsid w:val="002A6BA1"/>
    <w:rsid w:val="002A6C1B"/>
    <w:rsid w:val="002A6E8A"/>
    <w:rsid w:val="002A717D"/>
    <w:rsid w:val="002A71DB"/>
    <w:rsid w:val="002A7220"/>
    <w:rsid w:val="002A74DC"/>
    <w:rsid w:val="002A7526"/>
    <w:rsid w:val="002A76D9"/>
    <w:rsid w:val="002A76EE"/>
    <w:rsid w:val="002A7707"/>
    <w:rsid w:val="002A7741"/>
    <w:rsid w:val="002A7767"/>
    <w:rsid w:val="002A7786"/>
    <w:rsid w:val="002A7AF2"/>
    <w:rsid w:val="002A7D8A"/>
    <w:rsid w:val="002B0044"/>
    <w:rsid w:val="002B01C3"/>
    <w:rsid w:val="002B0275"/>
    <w:rsid w:val="002B02DF"/>
    <w:rsid w:val="002B0437"/>
    <w:rsid w:val="002B0536"/>
    <w:rsid w:val="002B064F"/>
    <w:rsid w:val="002B0689"/>
    <w:rsid w:val="002B07E9"/>
    <w:rsid w:val="002B086B"/>
    <w:rsid w:val="002B0BA5"/>
    <w:rsid w:val="002B0CA7"/>
    <w:rsid w:val="002B0D20"/>
    <w:rsid w:val="002B105F"/>
    <w:rsid w:val="002B1615"/>
    <w:rsid w:val="002B16A2"/>
    <w:rsid w:val="002B180E"/>
    <w:rsid w:val="002B18E3"/>
    <w:rsid w:val="002B19EC"/>
    <w:rsid w:val="002B1A28"/>
    <w:rsid w:val="002B1A64"/>
    <w:rsid w:val="002B1B36"/>
    <w:rsid w:val="002B1B6E"/>
    <w:rsid w:val="002B1B75"/>
    <w:rsid w:val="002B1B9B"/>
    <w:rsid w:val="002B1C6C"/>
    <w:rsid w:val="002B1C87"/>
    <w:rsid w:val="002B1C93"/>
    <w:rsid w:val="002B1D62"/>
    <w:rsid w:val="002B1F02"/>
    <w:rsid w:val="002B1F39"/>
    <w:rsid w:val="002B1F41"/>
    <w:rsid w:val="002B21A1"/>
    <w:rsid w:val="002B2276"/>
    <w:rsid w:val="002B236E"/>
    <w:rsid w:val="002B26C6"/>
    <w:rsid w:val="002B281D"/>
    <w:rsid w:val="002B2AAB"/>
    <w:rsid w:val="002B2D63"/>
    <w:rsid w:val="002B3070"/>
    <w:rsid w:val="002B3327"/>
    <w:rsid w:val="002B3789"/>
    <w:rsid w:val="002B3840"/>
    <w:rsid w:val="002B388B"/>
    <w:rsid w:val="002B3A0C"/>
    <w:rsid w:val="002B4486"/>
    <w:rsid w:val="002B4487"/>
    <w:rsid w:val="002B4B2E"/>
    <w:rsid w:val="002B4E24"/>
    <w:rsid w:val="002B516C"/>
    <w:rsid w:val="002B5206"/>
    <w:rsid w:val="002B594F"/>
    <w:rsid w:val="002B5A7D"/>
    <w:rsid w:val="002B5B96"/>
    <w:rsid w:val="002B600F"/>
    <w:rsid w:val="002B617D"/>
    <w:rsid w:val="002B61F9"/>
    <w:rsid w:val="002B64A0"/>
    <w:rsid w:val="002B6703"/>
    <w:rsid w:val="002B6C67"/>
    <w:rsid w:val="002B6C9C"/>
    <w:rsid w:val="002B6C9D"/>
    <w:rsid w:val="002B6DED"/>
    <w:rsid w:val="002B6E1B"/>
    <w:rsid w:val="002B70AA"/>
    <w:rsid w:val="002B723E"/>
    <w:rsid w:val="002B7282"/>
    <w:rsid w:val="002B74E8"/>
    <w:rsid w:val="002B796A"/>
    <w:rsid w:val="002B7D37"/>
    <w:rsid w:val="002C0366"/>
    <w:rsid w:val="002C0549"/>
    <w:rsid w:val="002C064D"/>
    <w:rsid w:val="002C0702"/>
    <w:rsid w:val="002C07F1"/>
    <w:rsid w:val="002C09E3"/>
    <w:rsid w:val="002C0A12"/>
    <w:rsid w:val="002C0B73"/>
    <w:rsid w:val="002C0DD7"/>
    <w:rsid w:val="002C0F10"/>
    <w:rsid w:val="002C0F5A"/>
    <w:rsid w:val="002C103B"/>
    <w:rsid w:val="002C141E"/>
    <w:rsid w:val="002C1584"/>
    <w:rsid w:val="002C1606"/>
    <w:rsid w:val="002C16B3"/>
    <w:rsid w:val="002C1731"/>
    <w:rsid w:val="002C1A13"/>
    <w:rsid w:val="002C1B18"/>
    <w:rsid w:val="002C1C42"/>
    <w:rsid w:val="002C1CD2"/>
    <w:rsid w:val="002C2245"/>
    <w:rsid w:val="002C2304"/>
    <w:rsid w:val="002C234F"/>
    <w:rsid w:val="002C24C2"/>
    <w:rsid w:val="002C28FD"/>
    <w:rsid w:val="002C29F5"/>
    <w:rsid w:val="002C2A93"/>
    <w:rsid w:val="002C2A95"/>
    <w:rsid w:val="002C2B0C"/>
    <w:rsid w:val="002C2C2F"/>
    <w:rsid w:val="002C2C47"/>
    <w:rsid w:val="002C2C8C"/>
    <w:rsid w:val="002C2EA6"/>
    <w:rsid w:val="002C2EFA"/>
    <w:rsid w:val="002C3013"/>
    <w:rsid w:val="002C33DD"/>
    <w:rsid w:val="002C340A"/>
    <w:rsid w:val="002C3410"/>
    <w:rsid w:val="002C3478"/>
    <w:rsid w:val="002C37F2"/>
    <w:rsid w:val="002C384F"/>
    <w:rsid w:val="002C396A"/>
    <w:rsid w:val="002C39F8"/>
    <w:rsid w:val="002C3A1A"/>
    <w:rsid w:val="002C3D0C"/>
    <w:rsid w:val="002C3E31"/>
    <w:rsid w:val="002C3F40"/>
    <w:rsid w:val="002C3F4D"/>
    <w:rsid w:val="002C3FEA"/>
    <w:rsid w:val="002C4298"/>
    <w:rsid w:val="002C4377"/>
    <w:rsid w:val="002C46C3"/>
    <w:rsid w:val="002C471B"/>
    <w:rsid w:val="002C48B2"/>
    <w:rsid w:val="002C49FE"/>
    <w:rsid w:val="002C4A85"/>
    <w:rsid w:val="002C4BFE"/>
    <w:rsid w:val="002C503D"/>
    <w:rsid w:val="002C5094"/>
    <w:rsid w:val="002C5200"/>
    <w:rsid w:val="002C5286"/>
    <w:rsid w:val="002C5315"/>
    <w:rsid w:val="002C5409"/>
    <w:rsid w:val="002C5564"/>
    <w:rsid w:val="002C561A"/>
    <w:rsid w:val="002C56C6"/>
    <w:rsid w:val="002C5A6E"/>
    <w:rsid w:val="002C5BA5"/>
    <w:rsid w:val="002C5BFD"/>
    <w:rsid w:val="002C5D2C"/>
    <w:rsid w:val="002C600C"/>
    <w:rsid w:val="002C6309"/>
    <w:rsid w:val="002C633E"/>
    <w:rsid w:val="002C63E4"/>
    <w:rsid w:val="002C6926"/>
    <w:rsid w:val="002C6C57"/>
    <w:rsid w:val="002C6C5D"/>
    <w:rsid w:val="002C6E54"/>
    <w:rsid w:val="002C6E87"/>
    <w:rsid w:val="002C7078"/>
    <w:rsid w:val="002C70D1"/>
    <w:rsid w:val="002C7346"/>
    <w:rsid w:val="002C7657"/>
    <w:rsid w:val="002C775E"/>
    <w:rsid w:val="002C79BC"/>
    <w:rsid w:val="002C7A03"/>
    <w:rsid w:val="002C7AF0"/>
    <w:rsid w:val="002C7C4B"/>
    <w:rsid w:val="002C7C55"/>
    <w:rsid w:val="002D0008"/>
    <w:rsid w:val="002D028F"/>
    <w:rsid w:val="002D04D2"/>
    <w:rsid w:val="002D0877"/>
    <w:rsid w:val="002D0ECC"/>
    <w:rsid w:val="002D0ED9"/>
    <w:rsid w:val="002D1182"/>
    <w:rsid w:val="002D12C2"/>
    <w:rsid w:val="002D1451"/>
    <w:rsid w:val="002D1654"/>
    <w:rsid w:val="002D1689"/>
    <w:rsid w:val="002D19EF"/>
    <w:rsid w:val="002D1A13"/>
    <w:rsid w:val="002D1D25"/>
    <w:rsid w:val="002D1E59"/>
    <w:rsid w:val="002D1E5C"/>
    <w:rsid w:val="002D1FC5"/>
    <w:rsid w:val="002D20E0"/>
    <w:rsid w:val="002D21DD"/>
    <w:rsid w:val="002D243C"/>
    <w:rsid w:val="002D27D2"/>
    <w:rsid w:val="002D2AEC"/>
    <w:rsid w:val="002D2B99"/>
    <w:rsid w:val="002D2CD7"/>
    <w:rsid w:val="002D2DDC"/>
    <w:rsid w:val="002D2EC6"/>
    <w:rsid w:val="002D2EDD"/>
    <w:rsid w:val="002D2F60"/>
    <w:rsid w:val="002D3117"/>
    <w:rsid w:val="002D3153"/>
    <w:rsid w:val="002D3161"/>
    <w:rsid w:val="002D32F8"/>
    <w:rsid w:val="002D371F"/>
    <w:rsid w:val="002D3741"/>
    <w:rsid w:val="002D3984"/>
    <w:rsid w:val="002D3C1F"/>
    <w:rsid w:val="002D3CE3"/>
    <w:rsid w:val="002D3F36"/>
    <w:rsid w:val="002D41E1"/>
    <w:rsid w:val="002D4372"/>
    <w:rsid w:val="002D44A3"/>
    <w:rsid w:val="002D44CF"/>
    <w:rsid w:val="002D460B"/>
    <w:rsid w:val="002D4725"/>
    <w:rsid w:val="002D48C7"/>
    <w:rsid w:val="002D48FC"/>
    <w:rsid w:val="002D4979"/>
    <w:rsid w:val="002D4B1E"/>
    <w:rsid w:val="002D4B57"/>
    <w:rsid w:val="002D4BB6"/>
    <w:rsid w:val="002D4DD5"/>
    <w:rsid w:val="002D4E3B"/>
    <w:rsid w:val="002D4F2E"/>
    <w:rsid w:val="002D5265"/>
    <w:rsid w:val="002D52D6"/>
    <w:rsid w:val="002D52E4"/>
    <w:rsid w:val="002D5598"/>
    <w:rsid w:val="002D572F"/>
    <w:rsid w:val="002D58FF"/>
    <w:rsid w:val="002D5D83"/>
    <w:rsid w:val="002D60E9"/>
    <w:rsid w:val="002D6288"/>
    <w:rsid w:val="002D6414"/>
    <w:rsid w:val="002D64F2"/>
    <w:rsid w:val="002D6537"/>
    <w:rsid w:val="002D68F8"/>
    <w:rsid w:val="002D68FA"/>
    <w:rsid w:val="002D6ACF"/>
    <w:rsid w:val="002D6B15"/>
    <w:rsid w:val="002D6FB7"/>
    <w:rsid w:val="002D707A"/>
    <w:rsid w:val="002D71F1"/>
    <w:rsid w:val="002D724E"/>
    <w:rsid w:val="002D7414"/>
    <w:rsid w:val="002D7664"/>
    <w:rsid w:val="002D76A4"/>
    <w:rsid w:val="002D7718"/>
    <w:rsid w:val="002D7753"/>
    <w:rsid w:val="002D7761"/>
    <w:rsid w:val="002D77A7"/>
    <w:rsid w:val="002D7ADC"/>
    <w:rsid w:val="002D7AFF"/>
    <w:rsid w:val="002D7B15"/>
    <w:rsid w:val="002D7BBB"/>
    <w:rsid w:val="002D7CDF"/>
    <w:rsid w:val="002D7D61"/>
    <w:rsid w:val="002D7DBE"/>
    <w:rsid w:val="002D7DE6"/>
    <w:rsid w:val="002D7E30"/>
    <w:rsid w:val="002E0151"/>
    <w:rsid w:val="002E0160"/>
    <w:rsid w:val="002E02A9"/>
    <w:rsid w:val="002E0554"/>
    <w:rsid w:val="002E08A8"/>
    <w:rsid w:val="002E08B2"/>
    <w:rsid w:val="002E09EB"/>
    <w:rsid w:val="002E0C8A"/>
    <w:rsid w:val="002E0CC5"/>
    <w:rsid w:val="002E1177"/>
    <w:rsid w:val="002E147E"/>
    <w:rsid w:val="002E149E"/>
    <w:rsid w:val="002E14AB"/>
    <w:rsid w:val="002E1791"/>
    <w:rsid w:val="002E17D6"/>
    <w:rsid w:val="002E1828"/>
    <w:rsid w:val="002E182E"/>
    <w:rsid w:val="002E1923"/>
    <w:rsid w:val="002E1948"/>
    <w:rsid w:val="002E1967"/>
    <w:rsid w:val="002E1E43"/>
    <w:rsid w:val="002E2320"/>
    <w:rsid w:val="002E23D4"/>
    <w:rsid w:val="002E28B7"/>
    <w:rsid w:val="002E2A5D"/>
    <w:rsid w:val="002E2B1B"/>
    <w:rsid w:val="002E2CD5"/>
    <w:rsid w:val="002E2CE0"/>
    <w:rsid w:val="002E30AE"/>
    <w:rsid w:val="002E31AE"/>
    <w:rsid w:val="002E3313"/>
    <w:rsid w:val="002E3487"/>
    <w:rsid w:val="002E34FC"/>
    <w:rsid w:val="002E37F4"/>
    <w:rsid w:val="002E38F8"/>
    <w:rsid w:val="002E3C91"/>
    <w:rsid w:val="002E3D26"/>
    <w:rsid w:val="002E3DCC"/>
    <w:rsid w:val="002E3E3A"/>
    <w:rsid w:val="002E3F57"/>
    <w:rsid w:val="002E4003"/>
    <w:rsid w:val="002E403E"/>
    <w:rsid w:val="002E4174"/>
    <w:rsid w:val="002E4571"/>
    <w:rsid w:val="002E4607"/>
    <w:rsid w:val="002E46A9"/>
    <w:rsid w:val="002E482A"/>
    <w:rsid w:val="002E490B"/>
    <w:rsid w:val="002E49A8"/>
    <w:rsid w:val="002E4E34"/>
    <w:rsid w:val="002E5098"/>
    <w:rsid w:val="002E50DF"/>
    <w:rsid w:val="002E54DE"/>
    <w:rsid w:val="002E55FB"/>
    <w:rsid w:val="002E5814"/>
    <w:rsid w:val="002E5821"/>
    <w:rsid w:val="002E5959"/>
    <w:rsid w:val="002E5CAD"/>
    <w:rsid w:val="002E5F8D"/>
    <w:rsid w:val="002E618C"/>
    <w:rsid w:val="002E641F"/>
    <w:rsid w:val="002E65BC"/>
    <w:rsid w:val="002E6616"/>
    <w:rsid w:val="002E674A"/>
    <w:rsid w:val="002E692D"/>
    <w:rsid w:val="002E6DE0"/>
    <w:rsid w:val="002E6DFA"/>
    <w:rsid w:val="002E6EF7"/>
    <w:rsid w:val="002E6EFF"/>
    <w:rsid w:val="002E6F14"/>
    <w:rsid w:val="002E7063"/>
    <w:rsid w:val="002E7088"/>
    <w:rsid w:val="002E70B8"/>
    <w:rsid w:val="002E726C"/>
    <w:rsid w:val="002E734A"/>
    <w:rsid w:val="002E7648"/>
    <w:rsid w:val="002E7669"/>
    <w:rsid w:val="002E7783"/>
    <w:rsid w:val="002E778C"/>
    <w:rsid w:val="002E77EE"/>
    <w:rsid w:val="002E7A98"/>
    <w:rsid w:val="002E7AD5"/>
    <w:rsid w:val="002E7B2D"/>
    <w:rsid w:val="002E7D1E"/>
    <w:rsid w:val="002E7DF5"/>
    <w:rsid w:val="002E7E20"/>
    <w:rsid w:val="002E7F55"/>
    <w:rsid w:val="002F01A7"/>
    <w:rsid w:val="002F02DD"/>
    <w:rsid w:val="002F09A9"/>
    <w:rsid w:val="002F0DE6"/>
    <w:rsid w:val="002F10A1"/>
    <w:rsid w:val="002F1395"/>
    <w:rsid w:val="002F149C"/>
    <w:rsid w:val="002F154C"/>
    <w:rsid w:val="002F164E"/>
    <w:rsid w:val="002F1689"/>
    <w:rsid w:val="002F17D9"/>
    <w:rsid w:val="002F1848"/>
    <w:rsid w:val="002F198B"/>
    <w:rsid w:val="002F1C7F"/>
    <w:rsid w:val="002F1F31"/>
    <w:rsid w:val="002F1F86"/>
    <w:rsid w:val="002F2072"/>
    <w:rsid w:val="002F218F"/>
    <w:rsid w:val="002F27B4"/>
    <w:rsid w:val="002F2A59"/>
    <w:rsid w:val="002F2F35"/>
    <w:rsid w:val="002F30FE"/>
    <w:rsid w:val="002F3218"/>
    <w:rsid w:val="002F32C2"/>
    <w:rsid w:val="002F32C4"/>
    <w:rsid w:val="002F33C9"/>
    <w:rsid w:val="002F33E6"/>
    <w:rsid w:val="002F3546"/>
    <w:rsid w:val="002F3561"/>
    <w:rsid w:val="002F3795"/>
    <w:rsid w:val="002F3A4D"/>
    <w:rsid w:val="002F3E19"/>
    <w:rsid w:val="002F41D6"/>
    <w:rsid w:val="002F46A9"/>
    <w:rsid w:val="002F4BF5"/>
    <w:rsid w:val="002F4C4B"/>
    <w:rsid w:val="002F4E1F"/>
    <w:rsid w:val="002F51CE"/>
    <w:rsid w:val="002F529A"/>
    <w:rsid w:val="002F5312"/>
    <w:rsid w:val="002F5473"/>
    <w:rsid w:val="002F563A"/>
    <w:rsid w:val="002F56B7"/>
    <w:rsid w:val="002F5A12"/>
    <w:rsid w:val="002F5BD7"/>
    <w:rsid w:val="002F5C00"/>
    <w:rsid w:val="002F5F4E"/>
    <w:rsid w:val="002F6048"/>
    <w:rsid w:val="002F6366"/>
    <w:rsid w:val="002F63EC"/>
    <w:rsid w:val="002F6472"/>
    <w:rsid w:val="002F64A5"/>
    <w:rsid w:val="002F64BA"/>
    <w:rsid w:val="002F66AD"/>
    <w:rsid w:val="002F68D8"/>
    <w:rsid w:val="002F68FD"/>
    <w:rsid w:val="002F6977"/>
    <w:rsid w:val="002F69D4"/>
    <w:rsid w:val="002F6A7E"/>
    <w:rsid w:val="002F6BCA"/>
    <w:rsid w:val="002F6BCF"/>
    <w:rsid w:val="002F6CF3"/>
    <w:rsid w:val="002F6EA5"/>
    <w:rsid w:val="002F6EBC"/>
    <w:rsid w:val="002F6F35"/>
    <w:rsid w:val="002F70FC"/>
    <w:rsid w:val="002F716A"/>
    <w:rsid w:val="002F723B"/>
    <w:rsid w:val="002F72BB"/>
    <w:rsid w:val="002F7311"/>
    <w:rsid w:val="002F7622"/>
    <w:rsid w:val="002F7FEC"/>
    <w:rsid w:val="0030009C"/>
    <w:rsid w:val="00300315"/>
    <w:rsid w:val="00300451"/>
    <w:rsid w:val="003004F9"/>
    <w:rsid w:val="003005A1"/>
    <w:rsid w:val="0030060F"/>
    <w:rsid w:val="00300726"/>
    <w:rsid w:val="00300752"/>
    <w:rsid w:val="00300767"/>
    <w:rsid w:val="00300831"/>
    <w:rsid w:val="003008A7"/>
    <w:rsid w:val="003009B1"/>
    <w:rsid w:val="003009C7"/>
    <w:rsid w:val="00300B7D"/>
    <w:rsid w:val="00300E3A"/>
    <w:rsid w:val="00301063"/>
    <w:rsid w:val="0030128A"/>
    <w:rsid w:val="003012B1"/>
    <w:rsid w:val="003016BE"/>
    <w:rsid w:val="003018EF"/>
    <w:rsid w:val="00301940"/>
    <w:rsid w:val="003019BB"/>
    <w:rsid w:val="00301A3A"/>
    <w:rsid w:val="00301A6E"/>
    <w:rsid w:val="00301A8E"/>
    <w:rsid w:val="00301E50"/>
    <w:rsid w:val="003020D9"/>
    <w:rsid w:val="003020FA"/>
    <w:rsid w:val="003021B3"/>
    <w:rsid w:val="00302376"/>
    <w:rsid w:val="003023E9"/>
    <w:rsid w:val="003023FE"/>
    <w:rsid w:val="00302473"/>
    <w:rsid w:val="003024DC"/>
    <w:rsid w:val="00302836"/>
    <w:rsid w:val="003028ED"/>
    <w:rsid w:val="00302BC8"/>
    <w:rsid w:val="00302C0D"/>
    <w:rsid w:val="00302CC3"/>
    <w:rsid w:val="00302E48"/>
    <w:rsid w:val="00302EFD"/>
    <w:rsid w:val="00303149"/>
    <w:rsid w:val="003031FA"/>
    <w:rsid w:val="00303302"/>
    <w:rsid w:val="003033BD"/>
    <w:rsid w:val="0030367D"/>
    <w:rsid w:val="00303683"/>
    <w:rsid w:val="0030374E"/>
    <w:rsid w:val="0030381F"/>
    <w:rsid w:val="00303826"/>
    <w:rsid w:val="00303846"/>
    <w:rsid w:val="003038E7"/>
    <w:rsid w:val="00303919"/>
    <w:rsid w:val="00303AED"/>
    <w:rsid w:val="00303BE1"/>
    <w:rsid w:val="00303EF5"/>
    <w:rsid w:val="00303F90"/>
    <w:rsid w:val="00303FA2"/>
    <w:rsid w:val="00303FE4"/>
    <w:rsid w:val="003042BD"/>
    <w:rsid w:val="0030430F"/>
    <w:rsid w:val="0030431B"/>
    <w:rsid w:val="00304661"/>
    <w:rsid w:val="00304759"/>
    <w:rsid w:val="00304A19"/>
    <w:rsid w:val="00304AC0"/>
    <w:rsid w:val="00304B41"/>
    <w:rsid w:val="00304B4A"/>
    <w:rsid w:val="00304B51"/>
    <w:rsid w:val="00304D2E"/>
    <w:rsid w:val="00304D87"/>
    <w:rsid w:val="00304E7F"/>
    <w:rsid w:val="003051D1"/>
    <w:rsid w:val="003053A5"/>
    <w:rsid w:val="003053F1"/>
    <w:rsid w:val="00305410"/>
    <w:rsid w:val="00305602"/>
    <w:rsid w:val="00305D15"/>
    <w:rsid w:val="00306078"/>
    <w:rsid w:val="00306361"/>
    <w:rsid w:val="00306A45"/>
    <w:rsid w:val="00306BCC"/>
    <w:rsid w:val="00306C37"/>
    <w:rsid w:val="00306F0D"/>
    <w:rsid w:val="00306F47"/>
    <w:rsid w:val="0030707E"/>
    <w:rsid w:val="0030718E"/>
    <w:rsid w:val="003073EB"/>
    <w:rsid w:val="00307627"/>
    <w:rsid w:val="00307633"/>
    <w:rsid w:val="00307715"/>
    <w:rsid w:val="00307B25"/>
    <w:rsid w:val="00307B79"/>
    <w:rsid w:val="00310054"/>
    <w:rsid w:val="00310102"/>
    <w:rsid w:val="00310112"/>
    <w:rsid w:val="003101DD"/>
    <w:rsid w:val="00310202"/>
    <w:rsid w:val="00310665"/>
    <w:rsid w:val="003107E2"/>
    <w:rsid w:val="00310875"/>
    <w:rsid w:val="003109FC"/>
    <w:rsid w:val="00310B55"/>
    <w:rsid w:val="00310B72"/>
    <w:rsid w:val="00310C6C"/>
    <w:rsid w:val="00310D69"/>
    <w:rsid w:val="00310D74"/>
    <w:rsid w:val="00310F0E"/>
    <w:rsid w:val="00310F6A"/>
    <w:rsid w:val="00310FB0"/>
    <w:rsid w:val="00311005"/>
    <w:rsid w:val="00311446"/>
    <w:rsid w:val="00311683"/>
    <w:rsid w:val="003116EC"/>
    <w:rsid w:val="0031189E"/>
    <w:rsid w:val="00311971"/>
    <w:rsid w:val="00311C77"/>
    <w:rsid w:val="00311CED"/>
    <w:rsid w:val="00311D43"/>
    <w:rsid w:val="00311DC2"/>
    <w:rsid w:val="00311DE3"/>
    <w:rsid w:val="00311E99"/>
    <w:rsid w:val="003121DB"/>
    <w:rsid w:val="0031236A"/>
    <w:rsid w:val="003125CD"/>
    <w:rsid w:val="0031267D"/>
    <w:rsid w:val="0031268B"/>
    <w:rsid w:val="003129AF"/>
    <w:rsid w:val="00312A8F"/>
    <w:rsid w:val="00312D36"/>
    <w:rsid w:val="00312EF4"/>
    <w:rsid w:val="00313069"/>
    <w:rsid w:val="003130D0"/>
    <w:rsid w:val="003131BF"/>
    <w:rsid w:val="00313596"/>
    <w:rsid w:val="00313669"/>
    <w:rsid w:val="003136AA"/>
    <w:rsid w:val="003138CC"/>
    <w:rsid w:val="00313C3B"/>
    <w:rsid w:val="00313C50"/>
    <w:rsid w:val="00313E96"/>
    <w:rsid w:val="00313F54"/>
    <w:rsid w:val="00314015"/>
    <w:rsid w:val="003142A3"/>
    <w:rsid w:val="003142EF"/>
    <w:rsid w:val="0031440C"/>
    <w:rsid w:val="0031457D"/>
    <w:rsid w:val="00314631"/>
    <w:rsid w:val="003146EC"/>
    <w:rsid w:val="00314790"/>
    <w:rsid w:val="00314ABD"/>
    <w:rsid w:val="00314CD4"/>
    <w:rsid w:val="00314EEC"/>
    <w:rsid w:val="00314F89"/>
    <w:rsid w:val="00314FA1"/>
    <w:rsid w:val="00315076"/>
    <w:rsid w:val="003152CC"/>
    <w:rsid w:val="003153A1"/>
    <w:rsid w:val="003155A1"/>
    <w:rsid w:val="00315758"/>
    <w:rsid w:val="00315856"/>
    <w:rsid w:val="003158FB"/>
    <w:rsid w:val="00315956"/>
    <w:rsid w:val="00315E28"/>
    <w:rsid w:val="00315F80"/>
    <w:rsid w:val="00316239"/>
    <w:rsid w:val="00316691"/>
    <w:rsid w:val="00316765"/>
    <w:rsid w:val="00316796"/>
    <w:rsid w:val="00316886"/>
    <w:rsid w:val="00316939"/>
    <w:rsid w:val="00316AD6"/>
    <w:rsid w:val="00316ADD"/>
    <w:rsid w:val="00316AEE"/>
    <w:rsid w:val="00316D2B"/>
    <w:rsid w:val="00316D31"/>
    <w:rsid w:val="00316EC1"/>
    <w:rsid w:val="00316EDB"/>
    <w:rsid w:val="0031712E"/>
    <w:rsid w:val="0031777B"/>
    <w:rsid w:val="0031784B"/>
    <w:rsid w:val="00317A27"/>
    <w:rsid w:val="00317B99"/>
    <w:rsid w:val="00317CCE"/>
    <w:rsid w:val="00317D17"/>
    <w:rsid w:val="00317DE4"/>
    <w:rsid w:val="00317EAC"/>
    <w:rsid w:val="00320073"/>
    <w:rsid w:val="003202E5"/>
    <w:rsid w:val="00320338"/>
    <w:rsid w:val="00320514"/>
    <w:rsid w:val="003205C9"/>
    <w:rsid w:val="003206E4"/>
    <w:rsid w:val="00320946"/>
    <w:rsid w:val="00320AD4"/>
    <w:rsid w:val="00320AFA"/>
    <w:rsid w:val="00320B0B"/>
    <w:rsid w:val="00320BC5"/>
    <w:rsid w:val="00321088"/>
    <w:rsid w:val="00321203"/>
    <w:rsid w:val="0032130A"/>
    <w:rsid w:val="003213BC"/>
    <w:rsid w:val="003215B8"/>
    <w:rsid w:val="00321688"/>
    <w:rsid w:val="00321AD9"/>
    <w:rsid w:val="00321B06"/>
    <w:rsid w:val="00321C08"/>
    <w:rsid w:val="00321C21"/>
    <w:rsid w:val="00321CEA"/>
    <w:rsid w:val="00321EA4"/>
    <w:rsid w:val="0032209B"/>
    <w:rsid w:val="0032211B"/>
    <w:rsid w:val="00322299"/>
    <w:rsid w:val="00322798"/>
    <w:rsid w:val="00322B4E"/>
    <w:rsid w:val="00322B9C"/>
    <w:rsid w:val="00322BC6"/>
    <w:rsid w:val="00322C6E"/>
    <w:rsid w:val="00322E97"/>
    <w:rsid w:val="0032300E"/>
    <w:rsid w:val="003231A6"/>
    <w:rsid w:val="00323514"/>
    <w:rsid w:val="003235C0"/>
    <w:rsid w:val="003236AB"/>
    <w:rsid w:val="00323939"/>
    <w:rsid w:val="00323972"/>
    <w:rsid w:val="00323A75"/>
    <w:rsid w:val="00323A86"/>
    <w:rsid w:val="00323B35"/>
    <w:rsid w:val="00323D68"/>
    <w:rsid w:val="003240B1"/>
    <w:rsid w:val="003241D8"/>
    <w:rsid w:val="00324258"/>
    <w:rsid w:val="0032472E"/>
    <w:rsid w:val="00324907"/>
    <w:rsid w:val="003249B4"/>
    <w:rsid w:val="00324B8D"/>
    <w:rsid w:val="00324E54"/>
    <w:rsid w:val="00324FD8"/>
    <w:rsid w:val="0032507C"/>
    <w:rsid w:val="0032507F"/>
    <w:rsid w:val="003250B6"/>
    <w:rsid w:val="0032548B"/>
    <w:rsid w:val="003255FA"/>
    <w:rsid w:val="003257D7"/>
    <w:rsid w:val="00325BE7"/>
    <w:rsid w:val="00325DC7"/>
    <w:rsid w:val="00325E10"/>
    <w:rsid w:val="00325F67"/>
    <w:rsid w:val="0032604A"/>
    <w:rsid w:val="00326202"/>
    <w:rsid w:val="0032651C"/>
    <w:rsid w:val="00326632"/>
    <w:rsid w:val="0032686C"/>
    <w:rsid w:val="003269D9"/>
    <w:rsid w:val="00326B35"/>
    <w:rsid w:val="00326B44"/>
    <w:rsid w:val="00326CEE"/>
    <w:rsid w:val="00326D36"/>
    <w:rsid w:val="00326D52"/>
    <w:rsid w:val="00326EFD"/>
    <w:rsid w:val="00326F5E"/>
    <w:rsid w:val="003270A4"/>
    <w:rsid w:val="003270C4"/>
    <w:rsid w:val="0032713B"/>
    <w:rsid w:val="00327168"/>
    <w:rsid w:val="00327269"/>
    <w:rsid w:val="00327352"/>
    <w:rsid w:val="00327631"/>
    <w:rsid w:val="003277BE"/>
    <w:rsid w:val="003277FB"/>
    <w:rsid w:val="003278A0"/>
    <w:rsid w:val="003279D6"/>
    <w:rsid w:val="00327CBD"/>
    <w:rsid w:val="00327CCF"/>
    <w:rsid w:val="00327DA2"/>
    <w:rsid w:val="003301E2"/>
    <w:rsid w:val="00330208"/>
    <w:rsid w:val="003302D1"/>
    <w:rsid w:val="003307DE"/>
    <w:rsid w:val="003307EA"/>
    <w:rsid w:val="00330A2D"/>
    <w:rsid w:val="00330C36"/>
    <w:rsid w:val="00330E20"/>
    <w:rsid w:val="003310EC"/>
    <w:rsid w:val="003312E3"/>
    <w:rsid w:val="00331622"/>
    <w:rsid w:val="0033170E"/>
    <w:rsid w:val="0033173D"/>
    <w:rsid w:val="0033182B"/>
    <w:rsid w:val="0033193E"/>
    <w:rsid w:val="00331979"/>
    <w:rsid w:val="00331B3B"/>
    <w:rsid w:val="00331E86"/>
    <w:rsid w:val="00331E97"/>
    <w:rsid w:val="00332149"/>
    <w:rsid w:val="003322A7"/>
    <w:rsid w:val="00332391"/>
    <w:rsid w:val="003323D0"/>
    <w:rsid w:val="0033243B"/>
    <w:rsid w:val="003324DB"/>
    <w:rsid w:val="00332926"/>
    <w:rsid w:val="0033298B"/>
    <w:rsid w:val="00332AA6"/>
    <w:rsid w:val="00332B3E"/>
    <w:rsid w:val="00332E56"/>
    <w:rsid w:val="00332FFA"/>
    <w:rsid w:val="003332D1"/>
    <w:rsid w:val="0033336E"/>
    <w:rsid w:val="00333370"/>
    <w:rsid w:val="0033343C"/>
    <w:rsid w:val="00333564"/>
    <w:rsid w:val="003335B5"/>
    <w:rsid w:val="00333662"/>
    <w:rsid w:val="003338FF"/>
    <w:rsid w:val="00333997"/>
    <w:rsid w:val="00333B6F"/>
    <w:rsid w:val="00333D1B"/>
    <w:rsid w:val="00333DFA"/>
    <w:rsid w:val="00333E87"/>
    <w:rsid w:val="00334060"/>
    <w:rsid w:val="003341CE"/>
    <w:rsid w:val="00334571"/>
    <w:rsid w:val="0033494F"/>
    <w:rsid w:val="003349C8"/>
    <w:rsid w:val="00334D71"/>
    <w:rsid w:val="00334D9D"/>
    <w:rsid w:val="00334DB5"/>
    <w:rsid w:val="00334E8A"/>
    <w:rsid w:val="003356B4"/>
    <w:rsid w:val="00335798"/>
    <w:rsid w:val="00335930"/>
    <w:rsid w:val="00335C56"/>
    <w:rsid w:val="00335DA6"/>
    <w:rsid w:val="00335E92"/>
    <w:rsid w:val="0033676B"/>
    <w:rsid w:val="00336770"/>
    <w:rsid w:val="00336B1E"/>
    <w:rsid w:val="00337306"/>
    <w:rsid w:val="003374A8"/>
    <w:rsid w:val="0033758F"/>
    <w:rsid w:val="00337669"/>
    <w:rsid w:val="003376DC"/>
    <w:rsid w:val="003378A2"/>
    <w:rsid w:val="00337963"/>
    <w:rsid w:val="003379B1"/>
    <w:rsid w:val="003379C1"/>
    <w:rsid w:val="00337A75"/>
    <w:rsid w:val="00337D87"/>
    <w:rsid w:val="00337EDC"/>
    <w:rsid w:val="00337F3C"/>
    <w:rsid w:val="0034006D"/>
    <w:rsid w:val="003405A0"/>
    <w:rsid w:val="0034068E"/>
    <w:rsid w:val="003406BB"/>
    <w:rsid w:val="00340C08"/>
    <w:rsid w:val="0034128D"/>
    <w:rsid w:val="0034135C"/>
    <w:rsid w:val="003416C5"/>
    <w:rsid w:val="003417D8"/>
    <w:rsid w:val="003418F1"/>
    <w:rsid w:val="00341949"/>
    <w:rsid w:val="00341B6B"/>
    <w:rsid w:val="00341DAD"/>
    <w:rsid w:val="00341DC4"/>
    <w:rsid w:val="00341E75"/>
    <w:rsid w:val="00341E96"/>
    <w:rsid w:val="00341ED8"/>
    <w:rsid w:val="00341F34"/>
    <w:rsid w:val="00341F9B"/>
    <w:rsid w:val="003421D6"/>
    <w:rsid w:val="003422AC"/>
    <w:rsid w:val="0034264E"/>
    <w:rsid w:val="003427BC"/>
    <w:rsid w:val="00342838"/>
    <w:rsid w:val="00342ABF"/>
    <w:rsid w:val="00342AF0"/>
    <w:rsid w:val="00342C8D"/>
    <w:rsid w:val="00342D2C"/>
    <w:rsid w:val="00342EBA"/>
    <w:rsid w:val="00342FFE"/>
    <w:rsid w:val="00343009"/>
    <w:rsid w:val="003433F1"/>
    <w:rsid w:val="0034346A"/>
    <w:rsid w:val="003434FA"/>
    <w:rsid w:val="0034352A"/>
    <w:rsid w:val="00343691"/>
    <w:rsid w:val="00343781"/>
    <w:rsid w:val="0034379D"/>
    <w:rsid w:val="0034379F"/>
    <w:rsid w:val="00343A5A"/>
    <w:rsid w:val="00343AA2"/>
    <w:rsid w:val="00343AC3"/>
    <w:rsid w:val="00343C42"/>
    <w:rsid w:val="00343E9F"/>
    <w:rsid w:val="00344063"/>
    <w:rsid w:val="00344099"/>
    <w:rsid w:val="0034420F"/>
    <w:rsid w:val="0034456F"/>
    <w:rsid w:val="00344BB5"/>
    <w:rsid w:val="00344C34"/>
    <w:rsid w:val="00344DBD"/>
    <w:rsid w:val="0034515B"/>
    <w:rsid w:val="00345427"/>
    <w:rsid w:val="00345493"/>
    <w:rsid w:val="00345B4A"/>
    <w:rsid w:val="00345E7E"/>
    <w:rsid w:val="00345EF3"/>
    <w:rsid w:val="0034604C"/>
    <w:rsid w:val="00346180"/>
    <w:rsid w:val="00346283"/>
    <w:rsid w:val="003462D1"/>
    <w:rsid w:val="00346462"/>
    <w:rsid w:val="00346572"/>
    <w:rsid w:val="00346888"/>
    <w:rsid w:val="003469E2"/>
    <w:rsid w:val="003469F7"/>
    <w:rsid w:val="00346B81"/>
    <w:rsid w:val="00346BA1"/>
    <w:rsid w:val="00346CF7"/>
    <w:rsid w:val="00346E7E"/>
    <w:rsid w:val="003470C7"/>
    <w:rsid w:val="003470D1"/>
    <w:rsid w:val="00347258"/>
    <w:rsid w:val="003472A3"/>
    <w:rsid w:val="00347348"/>
    <w:rsid w:val="00347377"/>
    <w:rsid w:val="00347439"/>
    <w:rsid w:val="00347514"/>
    <w:rsid w:val="00347527"/>
    <w:rsid w:val="00347529"/>
    <w:rsid w:val="0034755D"/>
    <w:rsid w:val="00347B10"/>
    <w:rsid w:val="00347C2A"/>
    <w:rsid w:val="00347EE1"/>
    <w:rsid w:val="00347FE6"/>
    <w:rsid w:val="00350047"/>
    <w:rsid w:val="003501F3"/>
    <w:rsid w:val="003502C8"/>
    <w:rsid w:val="00350369"/>
    <w:rsid w:val="003506D5"/>
    <w:rsid w:val="003508F4"/>
    <w:rsid w:val="00350A9B"/>
    <w:rsid w:val="00350CDB"/>
    <w:rsid w:val="00350D04"/>
    <w:rsid w:val="003517A7"/>
    <w:rsid w:val="003517A9"/>
    <w:rsid w:val="00351821"/>
    <w:rsid w:val="0035186D"/>
    <w:rsid w:val="003518BE"/>
    <w:rsid w:val="00351A72"/>
    <w:rsid w:val="00351B41"/>
    <w:rsid w:val="00351D25"/>
    <w:rsid w:val="00351F1B"/>
    <w:rsid w:val="003523C8"/>
    <w:rsid w:val="00352457"/>
    <w:rsid w:val="0035253C"/>
    <w:rsid w:val="00352743"/>
    <w:rsid w:val="0035299D"/>
    <w:rsid w:val="003529CE"/>
    <w:rsid w:val="00352BE1"/>
    <w:rsid w:val="00352F1A"/>
    <w:rsid w:val="00352F26"/>
    <w:rsid w:val="003530DD"/>
    <w:rsid w:val="00353365"/>
    <w:rsid w:val="00353482"/>
    <w:rsid w:val="0035369F"/>
    <w:rsid w:val="003538A5"/>
    <w:rsid w:val="003538AB"/>
    <w:rsid w:val="003539F1"/>
    <w:rsid w:val="00353BF5"/>
    <w:rsid w:val="00353CC1"/>
    <w:rsid w:val="00353EC2"/>
    <w:rsid w:val="00353ECA"/>
    <w:rsid w:val="00353F28"/>
    <w:rsid w:val="003540B0"/>
    <w:rsid w:val="003541E9"/>
    <w:rsid w:val="003541F8"/>
    <w:rsid w:val="003542C5"/>
    <w:rsid w:val="0035441F"/>
    <w:rsid w:val="00354488"/>
    <w:rsid w:val="00354AD5"/>
    <w:rsid w:val="00354B11"/>
    <w:rsid w:val="00354BBD"/>
    <w:rsid w:val="00354DD2"/>
    <w:rsid w:val="00354EA0"/>
    <w:rsid w:val="00354ED8"/>
    <w:rsid w:val="00354EF3"/>
    <w:rsid w:val="0035500D"/>
    <w:rsid w:val="0035511A"/>
    <w:rsid w:val="003552AE"/>
    <w:rsid w:val="003555E7"/>
    <w:rsid w:val="0035561A"/>
    <w:rsid w:val="00355646"/>
    <w:rsid w:val="003557D2"/>
    <w:rsid w:val="00355811"/>
    <w:rsid w:val="00355A16"/>
    <w:rsid w:val="00355A49"/>
    <w:rsid w:val="00355A8C"/>
    <w:rsid w:val="00355B7D"/>
    <w:rsid w:val="00355C04"/>
    <w:rsid w:val="00355C1E"/>
    <w:rsid w:val="00355C1F"/>
    <w:rsid w:val="00355CFE"/>
    <w:rsid w:val="00355D7F"/>
    <w:rsid w:val="00355EF7"/>
    <w:rsid w:val="00355FED"/>
    <w:rsid w:val="0035618D"/>
    <w:rsid w:val="003567BB"/>
    <w:rsid w:val="003567C8"/>
    <w:rsid w:val="00356842"/>
    <w:rsid w:val="00356891"/>
    <w:rsid w:val="00356A6B"/>
    <w:rsid w:val="00356B48"/>
    <w:rsid w:val="00356BBE"/>
    <w:rsid w:val="00356C68"/>
    <w:rsid w:val="00356D47"/>
    <w:rsid w:val="00356E96"/>
    <w:rsid w:val="00356EC4"/>
    <w:rsid w:val="00357147"/>
    <w:rsid w:val="003573B6"/>
    <w:rsid w:val="003573D0"/>
    <w:rsid w:val="00357484"/>
    <w:rsid w:val="003574F9"/>
    <w:rsid w:val="00357766"/>
    <w:rsid w:val="003577FC"/>
    <w:rsid w:val="00357970"/>
    <w:rsid w:val="00357AAC"/>
    <w:rsid w:val="00357B9E"/>
    <w:rsid w:val="00357C71"/>
    <w:rsid w:val="00357C9A"/>
    <w:rsid w:val="00357FA8"/>
    <w:rsid w:val="00360375"/>
    <w:rsid w:val="003606EA"/>
    <w:rsid w:val="00360746"/>
    <w:rsid w:val="003607F0"/>
    <w:rsid w:val="00360865"/>
    <w:rsid w:val="00360AEE"/>
    <w:rsid w:val="00360BCF"/>
    <w:rsid w:val="00360C01"/>
    <w:rsid w:val="00360E53"/>
    <w:rsid w:val="0036130E"/>
    <w:rsid w:val="003614B3"/>
    <w:rsid w:val="003615F8"/>
    <w:rsid w:val="00361730"/>
    <w:rsid w:val="00361756"/>
    <w:rsid w:val="00361842"/>
    <w:rsid w:val="0036189D"/>
    <w:rsid w:val="00361C1B"/>
    <w:rsid w:val="00361DF9"/>
    <w:rsid w:val="00361ED5"/>
    <w:rsid w:val="0036219A"/>
    <w:rsid w:val="00362269"/>
    <w:rsid w:val="0036243A"/>
    <w:rsid w:val="0036257F"/>
    <w:rsid w:val="00362681"/>
    <w:rsid w:val="003626E2"/>
    <w:rsid w:val="003627B8"/>
    <w:rsid w:val="003629E1"/>
    <w:rsid w:val="00362B94"/>
    <w:rsid w:val="00362CDF"/>
    <w:rsid w:val="00362E23"/>
    <w:rsid w:val="00362E66"/>
    <w:rsid w:val="00362F3B"/>
    <w:rsid w:val="003632B4"/>
    <w:rsid w:val="003633A1"/>
    <w:rsid w:val="003634DA"/>
    <w:rsid w:val="003634E5"/>
    <w:rsid w:val="0036361B"/>
    <w:rsid w:val="00363749"/>
    <w:rsid w:val="00363859"/>
    <w:rsid w:val="00364478"/>
    <w:rsid w:val="003644AE"/>
    <w:rsid w:val="0036456E"/>
    <w:rsid w:val="003645CC"/>
    <w:rsid w:val="003645D0"/>
    <w:rsid w:val="003648AE"/>
    <w:rsid w:val="00364A6A"/>
    <w:rsid w:val="00364CA8"/>
    <w:rsid w:val="00364D8C"/>
    <w:rsid w:val="00364F6B"/>
    <w:rsid w:val="003651E3"/>
    <w:rsid w:val="003652D5"/>
    <w:rsid w:val="00365422"/>
    <w:rsid w:val="0036562D"/>
    <w:rsid w:val="003656BE"/>
    <w:rsid w:val="00365778"/>
    <w:rsid w:val="0036593E"/>
    <w:rsid w:val="0036596E"/>
    <w:rsid w:val="003659F3"/>
    <w:rsid w:val="00365AA4"/>
    <w:rsid w:val="00365C04"/>
    <w:rsid w:val="00366087"/>
    <w:rsid w:val="003661DE"/>
    <w:rsid w:val="00366452"/>
    <w:rsid w:val="0036662C"/>
    <w:rsid w:val="003669E7"/>
    <w:rsid w:val="00366C63"/>
    <w:rsid w:val="003670A4"/>
    <w:rsid w:val="00367140"/>
    <w:rsid w:val="003675B6"/>
    <w:rsid w:val="00367650"/>
    <w:rsid w:val="003678E3"/>
    <w:rsid w:val="00367AC7"/>
    <w:rsid w:val="00367D74"/>
    <w:rsid w:val="00367DBC"/>
    <w:rsid w:val="00367E3F"/>
    <w:rsid w:val="0037025C"/>
    <w:rsid w:val="003702CD"/>
    <w:rsid w:val="003706B9"/>
    <w:rsid w:val="003706E4"/>
    <w:rsid w:val="003707D3"/>
    <w:rsid w:val="0037083A"/>
    <w:rsid w:val="003708F8"/>
    <w:rsid w:val="0037099A"/>
    <w:rsid w:val="003709C4"/>
    <w:rsid w:val="00370D35"/>
    <w:rsid w:val="00370D5D"/>
    <w:rsid w:val="00371083"/>
    <w:rsid w:val="00371294"/>
    <w:rsid w:val="0037142E"/>
    <w:rsid w:val="003714BB"/>
    <w:rsid w:val="003714F1"/>
    <w:rsid w:val="0037161E"/>
    <w:rsid w:val="00371890"/>
    <w:rsid w:val="003718FC"/>
    <w:rsid w:val="00371A9A"/>
    <w:rsid w:val="00371B30"/>
    <w:rsid w:val="00371B4E"/>
    <w:rsid w:val="00371DE8"/>
    <w:rsid w:val="00371E8C"/>
    <w:rsid w:val="00371EA6"/>
    <w:rsid w:val="003721E8"/>
    <w:rsid w:val="00372261"/>
    <w:rsid w:val="003723B8"/>
    <w:rsid w:val="003724A5"/>
    <w:rsid w:val="003727F5"/>
    <w:rsid w:val="003728E3"/>
    <w:rsid w:val="00372A96"/>
    <w:rsid w:val="00372AA5"/>
    <w:rsid w:val="00372D6D"/>
    <w:rsid w:val="00372DF9"/>
    <w:rsid w:val="00372F8C"/>
    <w:rsid w:val="003731C7"/>
    <w:rsid w:val="0037330C"/>
    <w:rsid w:val="0037331D"/>
    <w:rsid w:val="00373335"/>
    <w:rsid w:val="00373494"/>
    <w:rsid w:val="0037366C"/>
    <w:rsid w:val="003736BA"/>
    <w:rsid w:val="00373DC0"/>
    <w:rsid w:val="00373E6E"/>
    <w:rsid w:val="00373E75"/>
    <w:rsid w:val="00373FC8"/>
    <w:rsid w:val="00374034"/>
    <w:rsid w:val="0037466A"/>
    <w:rsid w:val="0037497B"/>
    <w:rsid w:val="00374A5E"/>
    <w:rsid w:val="00374BDD"/>
    <w:rsid w:val="00374BF5"/>
    <w:rsid w:val="00374CB1"/>
    <w:rsid w:val="00374E57"/>
    <w:rsid w:val="00374ED7"/>
    <w:rsid w:val="00374F49"/>
    <w:rsid w:val="003751AF"/>
    <w:rsid w:val="0037525F"/>
    <w:rsid w:val="003753B2"/>
    <w:rsid w:val="00375590"/>
    <w:rsid w:val="0037563C"/>
    <w:rsid w:val="00375723"/>
    <w:rsid w:val="003757CA"/>
    <w:rsid w:val="003757EB"/>
    <w:rsid w:val="00375A89"/>
    <w:rsid w:val="00375B83"/>
    <w:rsid w:val="00375D7C"/>
    <w:rsid w:val="00375D8E"/>
    <w:rsid w:val="003762A7"/>
    <w:rsid w:val="003762E2"/>
    <w:rsid w:val="00376568"/>
    <w:rsid w:val="003765FB"/>
    <w:rsid w:val="00376612"/>
    <w:rsid w:val="00376613"/>
    <w:rsid w:val="0037667C"/>
    <w:rsid w:val="00376AB3"/>
    <w:rsid w:val="00376D81"/>
    <w:rsid w:val="00376F90"/>
    <w:rsid w:val="00376FF6"/>
    <w:rsid w:val="00377248"/>
    <w:rsid w:val="0037770D"/>
    <w:rsid w:val="00377767"/>
    <w:rsid w:val="00377770"/>
    <w:rsid w:val="00377898"/>
    <w:rsid w:val="0037790F"/>
    <w:rsid w:val="00377A48"/>
    <w:rsid w:val="00377B5C"/>
    <w:rsid w:val="00377BE3"/>
    <w:rsid w:val="00377C4C"/>
    <w:rsid w:val="00377DA6"/>
    <w:rsid w:val="00377E9E"/>
    <w:rsid w:val="00377F03"/>
    <w:rsid w:val="00377FC6"/>
    <w:rsid w:val="00380075"/>
    <w:rsid w:val="003800E7"/>
    <w:rsid w:val="003801BC"/>
    <w:rsid w:val="003801BF"/>
    <w:rsid w:val="0038023F"/>
    <w:rsid w:val="003803B5"/>
    <w:rsid w:val="003806C2"/>
    <w:rsid w:val="00380786"/>
    <w:rsid w:val="0038081D"/>
    <w:rsid w:val="0038086A"/>
    <w:rsid w:val="003808E7"/>
    <w:rsid w:val="00380C24"/>
    <w:rsid w:val="00380CB5"/>
    <w:rsid w:val="00380D71"/>
    <w:rsid w:val="00381001"/>
    <w:rsid w:val="00381022"/>
    <w:rsid w:val="00381193"/>
    <w:rsid w:val="003817F0"/>
    <w:rsid w:val="00381958"/>
    <w:rsid w:val="00381B2E"/>
    <w:rsid w:val="00381C34"/>
    <w:rsid w:val="00381CE6"/>
    <w:rsid w:val="00381DA6"/>
    <w:rsid w:val="00381EC9"/>
    <w:rsid w:val="003822E5"/>
    <w:rsid w:val="00382384"/>
    <w:rsid w:val="003824D8"/>
    <w:rsid w:val="0038263B"/>
    <w:rsid w:val="0038299B"/>
    <w:rsid w:val="00382AB9"/>
    <w:rsid w:val="00382C8B"/>
    <w:rsid w:val="00382D14"/>
    <w:rsid w:val="00382E1C"/>
    <w:rsid w:val="00382EDC"/>
    <w:rsid w:val="00382F46"/>
    <w:rsid w:val="00383078"/>
    <w:rsid w:val="0038317F"/>
    <w:rsid w:val="003831E1"/>
    <w:rsid w:val="00383343"/>
    <w:rsid w:val="00383355"/>
    <w:rsid w:val="0038394C"/>
    <w:rsid w:val="00383A33"/>
    <w:rsid w:val="00383B05"/>
    <w:rsid w:val="00383C48"/>
    <w:rsid w:val="00383C4D"/>
    <w:rsid w:val="00383DEA"/>
    <w:rsid w:val="00383EE1"/>
    <w:rsid w:val="00384241"/>
    <w:rsid w:val="003843EA"/>
    <w:rsid w:val="003844EC"/>
    <w:rsid w:val="0038453A"/>
    <w:rsid w:val="003845EF"/>
    <w:rsid w:val="003845F8"/>
    <w:rsid w:val="00384776"/>
    <w:rsid w:val="0038494F"/>
    <w:rsid w:val="00384A95"/>
    <w:rsid w:val="00384AE2"/>
    <w:rsid w:val="00384D00"/>
    <w:rsid w:val="00384F63"/>
    <w:rsid w:val="00384FB9"/>
    <w:rsid w:val="0038523F"/>
    <w:rsid w:val="00385242"/>
    <w:rsid w:val="003852C0"/>
    <w:rsid w:val="003853C9"/>
    <w:rsid w:val="003854A8"/>
    <w:rsid w:val="003854AE"/>
    <w:rsid w:val="00385630"/>
    <w:rsid w:val="0038568E"/>
    <w:rsid w:val="00385870"/>
    <w:rsid w:val="00385A7E"/>
    <w:rsid w:val="00385CBD"/>
    <w:rsid w:val="00385D65"/>
    <w:rsid w:val="00385E0D"/>
    <w:rsid w:val="00386009"/>
    <w:rsid w:val="00386246"/>
    <w:rsid w:val="00386393"/>
    <w:rsid w:val="0038654F"/>
    <w:rsid w:val="00386702"/>
    <w:rsid w:val="00386743"/>
    <w:rsid w:val="0038678E"/>
    <w:rsid w:val="003869FB"/>
    <w:rsid w:val="00386AF2"/>
    <w:rsid w:val="00386C0A"/>
    <w:rsid w:val="00386C90"/>
    <w:rsid w:val="00386D4C"/>
    <w:rsid w:val="00386DA9"/>
    <w:rsid w:val="00386E44"/>
    <w:rsid w:val="00386EF3"/>
    <w:rsid w:val="00386FA3"/>
    <w:rsid w:val="00387201"/>
    <w:rsid w:val="003873D3"/>
    <w:rsid w:val="0038741D"/>
    <w:rsid w:val="003874CA"/>
    <w:rsid w:val="003874D0"/>
    <w:rsid w:val="003876A2"/>
    <w:rsid w:val="0038781E"/>
    <w:rsid w:val="00387BB9"/>
    <w:rsid w:val="00387C29"/>
    <w:rsid w:val="00387C2C"/>
    <w:rsid w:val="00387C79"/>
    <w:rsid w:val="00387CD3"/>
    <w:rsid w:val="00387DE6"/>
    <w:rsid w:val="00390350"/>
    <w:rsid w:val="0039080B"/>
    <w:rsid w:val="00390822"/>
    <w:rsid w:val="003908F2"/>
    <w:rsid w:val="00390B2D"/>
    <w:rsid w:val="00390B5C"/>
    <w:rsid w:val="00390C81"/>
    <w:rsid w:val="00390CF2"/>
    <w:rsid w:val="00390D1F"/>
    <w:rsid w:val="00390EE5"/>
    <w:rsid w:val="003910AB"/>
    <w:rsid w:val="00391269"/>
    <w:rsid w:val="0039141B"/>
    <w:rsid w:val="003915E4"/>
    <w:rsid w:val="003916D7"/>
    <w:rsid w:val="00391971"/>
    <w:rsid w:val="003919E0"/>
    <w:rsid w:val="00391A57"/>
    <w:rsid w:val="00391A80"/>
    <w:rsid w:val="00391D7E"/>
    <w:rsid w:val="00391DB1"/>
    <w:rsid w:val="00391E00"/>
    <w:rsid w:val="00391F77"/>
    <w:rsid w:val="00391FDC"/>
    <w:rsid w:val="0039202A"/>
    <w:rsid w:val="0039207D"/>
    <w:rsid w:val="0039219D"/>
    <w:rsid w:val="003922DF"/>
    <w:rsid w:val="003923F6"/>
    <w:rsid w:val="0039251A"/>
    <w:rsid w:val="00392533"/>
    <w:rsid w:val="00392543"/>
    <w:rsid w:val="00392553"/>
    <w:rsid w:val="003925A6"/>
    <w:rsid w:val="00392762"/>
    <w:rsid w:val="0039296B"/>
    <w:rsid w:val="00392C05"/>
    <w:rsid w:val="00392D7E"/>
    <w:rsid w:val="00392D9B"/>
    <w:rsid w:val="003930D7"/>
    <w:rsid w:val="003931E9"/>
    <w:rsid w:val="0039341F"/>
    <w:rsid w:val="0039353A"/>
    <w:rsid w:val="00393ED1"/>
    <w:rsid w:val="0039407F"/>
    <w:rsid w:val="0039424B"/>
    <w:rsid w:val="00394496"/>
    <w:rsid w:val="003947C3"/>
    <w:rsid w:val="003948AD"/>
    <w:rsid w:val="003948C4"/>
    <w:rsid w:val="00394995"/>
    <w:rsid w:val="00394AE1"/>
    <w:rsid w:val="00394D1E"/>
    <w:rsid w:val="00394E20"/>
    <w:rsid w:val="00394E26"/>
    <w:rsid w:val="00394E50"/>
    <w:rsid w:val="00394EC3"/>
    <w:rsid w:val="00394EFD"/>
    <w:rsid w:val="003953AA"/>
    <w:rsid w:val="0039540E"/>
    <w:rsid w:val="0039566C"/>
    <w:rsid w:val="003956E3"/>
    <w:rsid w:val="00395F9A"/>
    <w:rsid w:val="003960B9"/>
    <w:rsid w:val="003960EB"/>
    <w:rsid w:val="0039684E"/>
    <w:rsid w:val="0039693E"/>
    <w:rsid w:val="003969CD"/>
    <w:rsid w:val="00396A07"/>
    <w:rsid w:val="00396C2E"/>
    <w:rsid w:val="00396CCA"/>
    <w:rsid w:val="00396DCE"/>
    <w:rsid w:val="00396DF5"/>
    <w:rsid w:val="00396E29"/>
    <w:rsid w:val="0039712F"/>
    <w:rsid w:val="0039715A"/>
    <w:rsid w:val="003971F9"/>
    <w:rsid w:val="00397207"/>
    <w:rsid w:val="00397287"/>
    <w:rsid w:val="00397337"/>
    <w:rsid w:val="003974E8"/>
    <w:rsid w:val="003975B7"/>
    <w:rsid w:val="00397926"/>
    <w:rsid w:val="00397AE7"/>
    <w:rsid w:val="00397C9D"/>
    <w:rsid w:val="00397EDD"/>
    <w:rsid w:val="003A0076"/>
    <w:rsid w:val="003A0130"/>
    <w:rsid w:val="003A01B9"/>
    <w:rsid w:val="003A02AC"/>
    <w:rsid w:val="003A060C"/>
    <w:rsid w:val="003A072D"/>
    <w:rsid w:val="003A0734"/>
    <w:rsid w:val="003A0859"/>
    <w:rsid w:val="003A0862"/>
    <w:rsid w:val="003A0B1A"/>
    <w:rsid w:val="003A0E61"/>
    <w:rsid w:val="003A10E7"/>
    <w:rsid w:val="003A125A"/>
    <w:rsid w:val="003A127E"/>
    <w:rsid w:val="003A1300"/>
    <w:rsid w:val="003A1381"/>
    <w:rsid w:val="003A13E2"/>
    <w:rsid w:val="003A143E"/>
    <w:rsid w:val="003A18E1"/>
    <w:rsid w:val="003A1C2E"/>
    <w:rsid w:val="003A1C3E"/>
    <w:rsid w:val="003A1DE9"/>
    <w:rsid w:val="003A1E16"/>
    <w:rsid w:val="003A2077"/>
    <w:rsid w:val="003A2085"/>
    <w:rsid w:val="003A210B"/>
    <w:rsid w:val="003A2296"/>
    <w:rsid w:val="003A23F6"/>
    <w:rsid w:val="003A2852"/>
    <w:rsid w:val="003A2888"/>
    <w:rsid w:val="003A292F"/>
    <w:rsid w:val="003A2998"/>
    <w:rsid w:val="003A2AE1"/>
    <w:rsid w:val="003A2B27"/>
    <w:rsid w:val="003A2BDF"/>
    <w:rsid w:val="003A2C52"/>
    <w:rsid w:val="003A2E7B"/>
    <w:rsid w:val="003A3452"/>
    <w:rsid w:val="003A35D9"/>
    <w:rsid w:val="003A382E"/>
    <w:rsid w:val="003A383A"/>
    <w:rsid w:val="003A3A20"/>
    <w:rsid w:val="003A3D52"/>
    <w:rsid w:val="003A3D7C"/>
    <w:rsid w:val="003A3E5B"/>
    <w:rsid w:val="003A3F67"/>
    <w:rsid w:val="003A3FD7"/>
    <w:rsid w:val="003A4032"/>
    <w:rsid w:val="003A4033"/>
    <w:rsid w:val="003A42DC"/>
    <w:rsid w:val="003A434F"/>
    <w:rsid w:val="003A4457"/>
    <w:rsid w:val="003A458F"/>
    <w:rsid w:val="003A4689"/>
    <w:rsid w:val="003A4A0B"/>
    <w:rsid w:val="003A4B6E"/>
    <w:rsid w:val="003A4C47"/>
    <w:rsid w:val="003A4D30"/>
    <w:rsid w:val="003A4D42"/>
    <w:rsid w:val="003A4DA4"/>
    <w:rsid w:val="003A4DD2"/>
    <w:rsid w:val="003A4F21"/>
    <w:rsid w:val="003A4FD3"/>
    <w:rsid w:val="003A504C"/>
    <w:rsid w:val="003A5218"/>
    <w:rsid w:val="003A52B3"/>
    <w:rsid w:val="003A5439"/>
    <w:rsid w:val="003A56E8"/>
    <w:rsid w:val="003A5958"/>
    <w:rsid w:val="003A5A4E"/>
    <w:rsid w:val="003A5F59"/>
    <w:rsid w:val="003A5FA1"/>
    <w:rsid w:val="003A6032"/>
    <w:rsid w:val="003A603F"/>
    <w:rsid w:val="003A60B9"/>
    <w:rsid w:val="003A6606"/>
    <w:rsid w:val="003A6656"/>
    <w:rsid w:val="003A6683"/>
    <w:rsid w:val="003A67E4"/>
    <w:rsid w:val="003A6BA6"/>
    <w:rsid w:val="003A6C7A"/>
    <w:rsid w:val="003A7139"/>
    <w:rsid w:val="003A72C9"/>
    <w:rsid w:val="003A734C"/>
    <w:rsid w:val="003A7365"/>
    <w:rsid w:val="003A7404"/>
    <w:rsid w:val="003A7476"/>
    <w:rsid w:val="003A775B"/>
    <w:rsid w:val="003A7873"/>
    <w:rsid w:val="003A7A3E"/>
    <w:rsid w:val="003A7AE0"/>
    <w:rsid w:val="003A7BE0"/>
    <w:rsid w:val="003A7FD4"/>
    <w:rsid w:val="003B0055"/>
    <w:rsid w:val="003B018A"/>
    <w:rsid w:val="003B03CD"/>
    <w:rsid w:val="003B0654"/>
    <w:rsid w:val="003B06E1"/>
    <w:rsid w:val="003B0790"/>
    <w:rsid w:val="003B0955"/>
    <w:rsid w:val="003B09D8"/>
    <w:rsid w:val="003B09DF"/>
    <w:rsid w:val="003B0A24"/>
    <w:rsid w:val="003B0ABE"/>
    <w:rsid w:val="003B0B64"/>
    <w:rsid w:val="003B1373"/>
    <w:rsid w:val="003B1463"/>
    <w:rsid w:val="003B17FF"/>
    <w:rsid w:val="003B1964"/>
    <w:rsid w:val="003B1A90"/>
    <w:rsid w:val="003B1BA3"/>
    <w:rsid w:val="003B1BFD"/>
    <w:rsid w:val="003B1D2D"/>
    <w:rsid w:val="003B1FFA"/>
    <w:rsid w:val="003B20CF"/>
    <w:rsid w:val="003B2129"/>
    <w:rsid w:val="003B257B"/>
    <w:rsid w:val="003B2623"/>
    <w:rsid w:val="003B26E2"/>
    <w:rsid w:val="003B2825"/>
    <w:rsid w:val="003B2BA5"/>
    <w:rsid w:val="003B2EFD"/>
    <w:rsid w:val="003B3028"/>
    <w:rsid w:val="003B330D"/>
    <w:rsid w:val="003B3448"/>
    <w:rsid w:val="003B36CF"/>
    <w:rsid w:val="003B37B1"/>
    <w:rsid w:val="003B3861"/>
    <w:rsid w:val="003B3872"/>
    <w:rsid w:val="003B3978"/>
    <w:rsid w:val="003B3A7A"/>
    <w:rsid w:val="003B3B02"/>
    <w:rsid w:val="003B3C60"/>
    <w:rsid w:val="003B3E3A"/>
    <w:rsid w:val="003B41F2"/>
    <w:rsid w:val="003B45D6"/>
    <w:rsid w:val="003B4605"/>
    <w:rsid w:val="003B46B2"/>
    <w:rsid w:val="003B4B4F"/>
    <w:rsid w:val="003B4BE8"/>
    <w:rsid w:val="003B4C50"/>
    <w:rsid w:val="003B5076"/>
    <w:rsid w:val="003B5165"/>
    <w:rsid w:val="003B51BC"/>
    <w:rsid w:val="003B5226"/>
    <w:rsid w:val="003B55D2"/>
    <w:rsid w:val="003B578F"/>
    <w:rsid w:val="003B5800"/>
    <w:rsid w:val="003B585D"/>
    <w:rsid w:val="003B5B55"/>
    <w:rsid w:val="003B5BDD"/>
    <w:rsid w:val="003B5CC1"/>
    <w:rsid w:val="003B5F8C"/>
    <w:rsid w:val="003B5FEE"/>
    <w:rsid w:val="003B63CB"/>
    <w:rsid w:val="003B6443"/>
    <w:rsid w:val="003B6467"/>
    <w:rsid w:val="003B649D"/>
    <w:rsid w:val="003B6549"/>
    <w:rsid w:val="003B660A"/>
    <w:rsid w:val="003B66D8"/>
    <w:rsid w:val="003B67A9"/>
    <w:rsid w:val="003B67D0"/>
    <w:rsid w:val="003B696E"/>
    <w:rsid w:val="003B6B10"/>
    <w:rsid w:val="003B6D06"/>
    <w:rsid w:val="003B6F1A"/>
    <w:rsid w:val="003B6F5D"/>
    <w:rsid w:val="003B7CA9"/>
    <w:rsid w:val="003B7D58"/>
    <w:rsid w:val="003B7D5D"/>
    <w:rsid w:val="003B7E11"/>
    <w:rsid w:val="003B7F2B"/>
    <w:rsid w:val="003C02CF"/>
    <w:rsid w:val="003C0307"/>
    <w:rsid w:val="003C0331"/>
    <w:rsid w:val="003C03AD"/>
    <w:rsid w:val="003C04B2"/>
    <w:rsid w:val="003C0559"/>
    <w:rsid w:val="003C05ED"/>
    <w:rsid w:val="003C085B"/>
    <w:rsid w:val="003C0887"/>
    <w:rsid w:val="003C0B00"/>
    <w:rsid w:val="003C0B65"/>
    <w:rsid w:val="003C0B72"/>
    <w:rsid w:val="003C0DFE"/>
    <w:rsid w:val="003C0E9A"/>
    <w:rsid w:val="003C0EED"/>
    <w:rsid w:val="003C0F2C"/>
    <w:rsid w:val="003C12C7"/>
    <w:rsid w:val="003C13FB"/>
    <w:rsid w:val="003C1569"/>
    <w:rsid w:val="003C16FB"/>
    <w:rsid w:val="003C1833"/>
    <w:rsid w:val="003C183F"/>
    <w:rsid w:val="003C1C65"/>
    <w:rsid w:val="003C1DA8"/>
    <w:rsid w:val="003C1F4B"/>
    <w:rsid w:val="003C1FF3"/>
    <w:rsid w:val="003C2256"/>
    <w:rsid w:val="003C25D8"/>
    <w:rsid w:val="003C2640"/>
    <w:rsid w:val="003C2643"/>
    <w:rsid w:val="003C2819"/>
    <w:rsid w:val="003C28BC"/>
    <w:rsid w:val="003C2CF1"/>
    <w:rsid w:val="003C2D98"/>
    <w:rsid w:val="003C2F4A"/>
    <w:rsid w:val="003C2F99"/>
    <w:rsid w:val="003C3022"/>
    <w:rsid w:val="003C32CC"/>
    <w:rsid w:val="003C338D"/>
    <w:rsid w:val="003C3480"/>
    <w:rsid w:val="003C3A42"/>
    <w:rsid w:val="003C3ABA"/>
    <w:rsid w:val="003C3B64"/>
    <w:rsid w:val="003C3BF1"/>
    <w:rsid w:val="003C3E25"/>
    <w:rsid w:val="003C3E62"/>
    <w:rsid w:val="003C3F2A"/>
    <w:rsid w:val="003C4307"/>
    <w:rsid w:val="003C45A4"/>
    <w:rsid w:val="003C4651"/>
    <w:rsid w:val="003C467F"/>
    <w:rsid w:val="003C470D"/>
    <w:rsid w:val="003C4788"/>
    <w:rsid w:val="003C4C58"/>
    <w:rsid w:val="003C4F09"/>
    <w:rsid w:val="003C4FCC"/>
    <w:rsid w:val="003C513C"/>
    <w:rsid w:val="003C54A3"/>
    <w:rsid w:val="003C5510"/>
    <w:rsid w:val="003C554D"/>
    <w:rsid w:val="003C577E"/>
    <w:rsid w:val="003C5B28"/>
    <w:rsid w:val="003C5B68"/>
    <w:rsid w:val="003C5BBD"/>
    <w:rsid w:val="003C5C39"/>
    <w:rsid w:val="003C5C8E"/>
    <w:rsid w:val="003C5DC2"/>
    <w:rsid w:val="003C5DF3"/>
    <w:rsid w:val="003C5E20"/>
    <w:rsid w:val="003C5E2F"/>
    <w:rsid w:val="003C5F68"/>
    <w:rsid w:val="003C5F78"/>
    <w:rsid w:val="003C5F7E"/>
    <w:rsid w:val="003C6108"/>
    <w:rsid w:val="003C6783"/>
    <w:rsid w:val="003C6A9A"/>
    <w:rsid w:val="003C6AB9"/>
    <w:rsid w:val="003C6ACD"/>
    <w:rsid w:val="003C6BC4"/>
    <w:rsid w:val="003C6C9E"/>
    <w:rsid w:val="003C6EF6"/>
    <w:rsid w:val="003C7214"/>
    <w:rsid w:val="003C7389"/>
    <w:rsid w:val="003C7411"/>
    <w:rsid w:val="003C7B31"/>
    <w:rsid w:val="003C7C11"/>
    <w:rsid w:val="003C7C75"/>
    <w:rsid w:val="003C7CAA"/>
    <w:rsid w:val="003C7D10"/>
    <w:rsid w:val="003C7E51"/>
    <w:rsid w:val="003D009B"/>
    <w:rsid w:val="003D00D7"/>
    <w:rsid w:val="003D02A1"/>
    <w:rsid w:val="003D0529"/>
    <w:rsid w:val="003D07BD"/>
    <w:rsid w:val="003D07EB"/>
    <w:rsid w:val="003D0849"/>
    <w:rsid w:val="003D09E6"/>
    <w:rsid w:val="003D0A84"/>
    <w:rsid w:val="003D0C03"/>
    <w:rsid w:val="003D0D38"/>
    <w:rsid w:val="003D0D99"/>
    <w:rsid w:val="003D0E61"/>
    <w:rsid w:val="003D140E"/>
    <w:rsid w:val="003D18E4"/>
    <w:rsid w:val="003D1B4F"/>
    <w:rsid w:val="003D1EB6"/>
    <w:rsid w:val="003D1EF2"/>
    <w:rsid w:val="003D1F71"/>
    <w:rsid w:val="003D1FA7"/>
    <w:rsid w:val="003D206E"/>
    <w:rsid w:val="003D21D8"/>
    <w:rsid w:val="003D2234"/>
    <w:rsid w:val="003D2591"/>
    <w:rsid w:val="003D28CB"/>
    <w:rsid w:val="003D2A1C"/>
    <w:rsid w:val="003D2A5E"/>
    <w:rsid w:val="003D2A76"/>
    <w:rsid w:val="003D2B38"/>
    <w:rsid w:val="003D2BA1"/>
    <w:rsid w:val="003D2BF7"/>
    <w:rsid w:val="003D2EF8"/>
    <w:rsid w:val="003D332B"/>
    <w:rsid w:val="003D3365"/>
    <w:rsid w:val="003D347B"/>
    <w:rsid w:val="003D34CA"/>
    <w:rsid w:val="003D355B"/>
    <w:rsid w:val="003D378B"/>
    <w:rsid w:val="003D3945"/>
    <w:rsid w:val="003D3D46"/>
    <w:rsid w:val="003D3DA7"/>
    <w:rsid w:val="003D3DB4"/>
    <w:rsid w:val="003D3E0D"/>
    <w:rsid w:val="003D3E24"/>
    <w:rsid w:val="003D3F04"/>
    <w:rsid w:val="003D4005"/>
    <w:rsid w:val="003D40FA"/>
    <w:rsid w:val="003D434E"/>
    <w:rsid w:val="003D43AF"/>
    <w:rsid w:val="003D4966"/>
    <w:rsid w:val="003D4A59"/>
    <w:rsid w:val="003D4ACC"/>
    <w:rsid w:val="003D5045"/>
    <w:rsid w:val="003D5174"/>
    <w:rsid w:val="003D51E2"/>
    <w:rsid w:val="003D5455"/>
    <w:rsid w:val="003D55A1"/>
    <w:rsid w:val="003D5632"/>
    <w:rsid w:val="003D571B"/>
    <w:rsid w:val="003D5AA9"/>
    <w:rsid w:val="003D5B8C"/>
    <w:rsid w:val="003D5D73"/>
    <w:rsid w:val="003D5DA2"/>
    <w:rsid w:val="003D5E67"/>
    <w:rsid w:val="003D63E0"/>
    <w:rsid w:val="003D63E3"/>
    <w:rsid w:val="003D644D"/>
    <w:rsid w:val="003D64A6"/>
    <w:rsid w:val="003D6539"/>
    <w:rsid w:val="003D6549"/>
    <w:rsid w:val="003D6C4F"/>
    <w:rsid w:val="003D6DCC"/>
    <w:rsid w:val="003D6F70"/>
    <w:rsid w:val="003D71F1"/>
    <w:rsid w:val="003D7480"/>
    <w:rsid w:val="003D7658"/>
    <w:rsid w:val="003D782C"/>
    <w:rsid w:val="003D7C7C"/>
    <w:rsid w:val="003D7DF8"/>
    <w:rsid w:val="003D7EC5"/>
    <w:rsid w:val="003E0241"/>
    <w:rsid w:val="003E04E9"/>
    <w:rsid w:val="003E0505"/>
    <w:rsid w:val="003E052C"/>
    <w:rsid w:val="003E05D4"/>
    <w:rsid w:val="003E0794"/>
    <w:rsid w:val="003E0A93"/>
    <w:rsid w:val="003E0C7D"/>
    <w:rsid w:val="003E0D9A"/>
    <w:rsid w:val="003E0D9D"/>
    <w:rsid w:val="003E0FDD"/>
    <w:rsid w:val="003E1125"/>
    <w:rsid w:val="003E11E4"/>
    <w:rsid w:val="003E12BE"/>
    <w:rsid w:val="003E13AD"/>
    <w:rsid w:val="003E13C3"/>
    <w:rsid w:val="003E141B"/>
    <w:rsid w:val="003E16CF"/>
    <w:rsid w:val="003E173E"/>
    <w:rsid w:val="003E1831"/>
    <w:rsid w:val="003E1A1C"/>
    <w:rsid w:val="003E1DA9"/>
    <w:rsid w:val="003E1E48"/>
    <w:rsid w:val="003E202D"/>
    <w:rsid w:val="003E204F"/>
    <w:rsid w:val="003E2129"/>
    <w:rsid w:val="003E21AC"/>
    <w:rsid w:val="003E2461"/>
    <w:rsid w:val="003E25A3"/>
    <w:rsid w:val="003E27A9"/>
    <w:rsid w:val="003E2C94"/>
    <w:rsid w:val="003E2FE6"/>
    <w:rsid w:val="003E306E"/>
    <w:rsid w:val="003E336D"/>
    <w:rsid w:val="003E35C5"/>
    <w:rsid w:val="003E3C73"/>
    <w:rsid w:val="003E3D3E"/>
    <w:rsid w:val="003E3F97"/>
    <w:rsid w:val="003E4031"/>
    <w:rsid w:val="003E4042"/>
    <w:rsid w:val="003E4055"/>
    <w:rsid w:val="003E4064"/>
    <w:rsid w:val="003E4089"/>
    <w:rsid w:val="003E422B"/>
    <w:rsid w:val="003E422C"/>
    <w:rsid w:val="003E428A"/>
    <w:rsid w:val="003E43E4"/>
    <w:rsid w:val="003E4437"/>
    <w:rsid w:val="003E44BC"/>
    <w:rsid w:val="003E4565"/>
    <w:rsid w:val="003E4622"/>
    <w:rsid w:val="003E47BF"/>
    <w:rsid w:val="003E484F"/>
    <w:rsid w:val="003E48C7"/>
    <w:rsid w:val="003E4C4F"/>
    <w:rsid w:val="003E4D6C"/>
    <w:rsid w:val="003E4E7C"/>
    <w:rsid w:val="003E4EFE"/>
    <w:rsid w:val="003E4F55"/>
    <w:rsid w:val="003E5103"/>
    <w:rsid w:val="003E5122"/>
    <w:rsid w:val="003E5170"/>
    <w:rsid w:val="003E53B2"/>
    <w:rsid w:val="003E549D"/>
    <w:rsid w:val="003E54BE"/>
    <w:rsid w:val="003E55B5"/>
    <w:rsid w:val="003E5632"/>
    <w:rsid w:val="003E5871"/>
    <w:rsid w:val="003E5E8E"/>
    <w:rsid w:val="003E5F58"/>
    <w:rsid w:val="003E5F6B"/>
    <w:rsid w:val="003E62B0"/>
    <w:rsid w:val="003E6576"/>
    <w:rsid w:val="003E65CC"/>
    <w:rsid w:val="003E683E"/>
    <w:rsid w:val="003E6B10"/>
    <w:rsid w:val="003E6BD2"/>
    <w:rsid w:val="003E6EF3"/>
    <w:rsid w:val="003E6F34"/>
    <w:rsid w:val="003E713E"/>
    <w:rsid w:val="003E714D"/>
    <w:rsid w:val="003E7270"/>
    <w:rsid w:val="003E728A"/>
    <w:rsid w:val="003E72AF"/>
    <w:rsid w:val="003E73DA"/>
    <w:rsid w:val="003E76F6"/>
    <w:rsid w:val="003E77C7"/>
    <w:rsid w:val="003E7939"/>
    <w:rsid w:val="003E79EA"/>
    <w:rsid w:val="003E7AE1"/>
    <w:rsid w:val="003E7B2E"/>
    <w:rsid w:val="003E7B31"/>
    <w:rsid w:val="003E7B79"/>
    <w:rsid w:val="003E7CB4"/>
    <w:rsid w:val="003E7DD0"/>
    <w:rsid w:val="003E7EEA"/>
    <w:rsid w:val="003E7F9E"/>
    <w:rsid w:val="003E7FC5"/>
    <w:rsid w:val="003F00A0"/>
    <w:rsid w:val="003F0148"/>
    <w:rsid w:val="003F01F9"/>
    <w:rsid w:val="003F0495"/>
    <w:rsid w:val="003F0570"/>
    <w:rsid w:val="003F08D0"/>
    <w:rsid w:val="003F0953"/>
    <w:rsid w:val="003F0AC3"/>
    <w:rsid w:val="003F0DA4"/>
    <w:rsid w:val="003F0E5A"/>
    <w:rsid w:val="003F0E70"/>
    <w:rsid w:val="003F0F3D"/>
    <w:rsid w:val="003F0F5B"/>
    <w:rsid w:val="003F0FF1"/>
    <w:rsid w:val="003F1326"/>
    <w:rsid w:val="003F141A"/>
    <w:rsid w:val="003F14BF"/>
    <w:rsid w:val="003F15C5"/>
    <w:rsid w:val="003F1686"/>
    <w:rsid w:val="003F1912"/>
    <w:rsid w:val="003F1D60"/>
    <w:rsid w:val="003F1EA8"/>
    <w:rsid w:val="003F1F50"/>
    <w:rsid w:val="003F2118"/>
    <w:rsid w:val="003F2755"/>
    <w:rsid w:val="003F281D"/>
    <w:rsid w:val="003F29DD"/>
    <w:rsid w:val="003F2AC2"/>
    <w:rsid w:val="003F2E8A"/>
    <w:rsid w:val="003F304C"/>
    <w:rsid w:val="003F39F0"/>
    <w:rsid w:val="003F3A15"/>
    <w:rsid w:val="003F3A35"/>
    <w:rsid w:val="003F3D56"/>
    <w:rsid w:val="003F3D5D"/>
    <w:rsid w:val="003F3FF6"/>
    <w:rsid w:val="003F40F4"/>
    <w:rsid w:val="003F4273"/>
    <w:rsid w:val="003F461F"/>
    <w:rsid w:val="003F4AD3"/>
    <w:rsid w:val="003F4DAB"/>
    <w:rsid w:val="003F5089"/>
    <w:rsid w:val="003F5499"/>
    <w:rsid w:val="003F54F3"/>
    <w:rsid w:val="003F56C0"/>
    <w:rsid w:val="003F5707"/>
    <w:rsid w:val="003F5717"/>
    <w:rsid w:val="003F58DD"/>
    <w:rsid w:val="003F590B"/>
    <w:rsid w:val="003F5958"/>
    <w:rsid w:val="003F5A0D"/>
    <w:rsid w:val="003F5C0A"/>
    <w:rsid w:val="003F5C8E"/>
    <w:rsid w:val="003F5D90"/>
    <w:rsid w:val="003F5E5D"/>
    <w:rsid w:val="003F5FBF"/>
    <w:rsid w:val="003F6148"/>
    <w:rsid w:val="003F63FC"/>
    <w:rsid w:val="003F6BE2"/>
    <w:rsid w:val="003F6D24"/>
    <w:rsid w:val="003F6F98"/>
    <w:rsid w:val="003F7035"/>
    <w:rsid w:val="003F7470"/>
    <w:rsid w:val="003F7475"/>
    <w:rsid w:val="003F7627"/>
    <w:rsid w:val="003F76A2"/>
    <w:rsid w:val="003F770A"/>
    <w:rsid w:val="003F7922"/>
    <w:rsid w:val="003F7DE2"/>
    <w:rsid w:val="003F7FCC"/>
    <w:rsid w:val="003F7FDC"/>
    <w:rsid w:val="004000F7"/>
    <w:rsid w:val="004003D5"/>
    <w:rsid w:val="0040042F"/>
    <w:rsid w:val="0040069A"/>
    <w:rsid w:val="0040077D"/>
    <w:rsid w:val="0040097B"/>
    <w:rsid w:val="00400D4A"/>
    <w:rsid w:val="00400E60"/>
    <w:rsid w:val="00400F90"/>
    <w:rsid w:val="004012C7"/>
    <w:rsid w:val="004012FD"/>
    <w:rsid w:val="004014F0"/>
    <w:rsid w:val="00401615"/>
    <w:rsid w:val="00401839"/>
    <w:rsid w:val="0040199A"/>
    <w:rsid w:val="00401A9E"/>
    <w:rsid w:val="00401B74"/>
    <w:rsid w:val="00401DC7"/>
    <w:rsid w:val="00401FA7"/>
    <w:rsid w:val="0040247C"/>
    <w:rsid w:val="0040249B"/>
    <w:rsid w:val="00402521"/>
    <w:rsid w:val="0040273C"/>
    <w:rsid w:val="00402D8E"/>
    <w:rsid w:val="00403002"/>
    <w:rsid w:val="004031A9"/>
    <w:rsid w:val="004031E1"/>
    <w:rsid w:val="004032A9"/>
    <w:rsid w:val="004035FF"/>
    <w:rsid w:val="004037B5"/>
    <w:rsid w:val="004037D2"/>
    <w:rsid w:val="00403AA6"/>
    <w:rsid w:val="00403DD0"/>
    <w:rsid w:val="00403EA7"/>
    <w:rsid w:val="00403F2D"/>
    <w:rsid w:val="0040405B"/>
    <w:rsid w:val="004040D8"/>
    <w:rsid w:val="004041B8"/>
    <w:rsid w:val="004041DB"/>
    <w:rsid w:val="004041E0"/>
    <w:rsid w:val="00404471"/>
    <w:rsid w:val="004044A4"/>
    <w:rsid w:val="004044CE"/>
    <w:rsid w:val="00404501"/>
    <w:rsid w:val="004047CD"/>
    <w:rsid w:val="00404A40"/>
    <w:rsid w:val="00404ACC"/>
    <w:rsid w:val="00404B4F"/>
    <w:rsid w:val="00404D07"/>
    <w:rsid w:val="00404FD1"/>
    <w:rsid w:val="00405085"/>
    <w:rsid w:val="004050F1"/>
    <w:rsid w:val="0040518C"/>
    <w:rsid w:val="0040520B"/>
    <w:rsid w:val="0040535F"/>
    <w:rsid w:val="00405801"/>
    <w:rsid w:val="00405A0C"/>
    <w:rsid w:val="00405B6B"/>
    <w:rsid w:val="00405FB0"/>
    <w:rsid w:val="00405FDC"/>
    <w:rsid w:val="00406009"/>
    <w:rsid w:val="00406058"/>
    <w:rsid w:val="004060FF"/>
    <w:rsid w:val="0040611E"/>
    <w:rsid w:val="004061B0"/>
    <w:rsid w:val="00406246"/>
    <w:rsid w:val="004064E7"/>
    <w:rsid w:val="0040667E"/>
    <w:rsid w:val="004066B1"/>
    <w:rsid w:val="004067C4"/>
    <w:rsid w:val="00406953"/>
    <w:rsid w:val="004069B0"/>
    <w:rsid w:val="00406C8E"/>
    <w:rsid w:val="00406E4A"/>
    <w:rsid w:val="00406E8A"/>
    <w:rsid w:val="00406EB8"/>
    <w:rsid w:val="00407006"/>
    <w:rsid w:val="00407097"/>
    <w:rsid w:val="004070F3"/>
    <w:rsid w:val="00407343"/>
    <w:rsid w:val="00407350"/>
    <w:rsid w:val="00407461"/>
    <w:rsid w:val="00407A04"/>
    <w:rsid w:val="00407BA2"/>
    <w:rsid w:val="00407C75"/>
    <w:rsid w:val="00407DC5"/>
    <w:rsid w:val="00407FF7"/>
    <w:rsid w:val="004101EC"/>
    <w:rsid w:val="00410209"/>
    <w:rsid w:val="00410282"/>
    <w:rsid w:val="004105D6"/>
    <w:rsid w:val="004106B2"/>
    <w:rsid w:val="00410746"/>
    <w:rsid w:val="0041083E"/>
    <w:rsid w:val="00410907"/>
    <w:rsid w:val="00410983"/>
    <w:rsid w:val="00410BE9"/>
    <w:rsid w:val="00410FA9"/>
    <w:rsid w:val="00410FB7"/>
    <w:rsid w:val="004110F6"/>
    <w:rsid w:val="0041119B"/>
    <w:rsid w:val="004111AF"/>
    <w:rsid w:val="004114EA"/>
    <w:rsid w:val="004116D0"/>
    <w:rsid w:val="00411827"/>
    <w:rsid w:val="00411846"/>
    <w:rsid w:val="00411A13"/>
    <w:rsid w:val="00411A9A"/>
    <w:rsid w:val="00411AE6"/>
    <w:rsid w:val="00411B5D"/>
    <w:rsid w:val="00411B9B"/>
    <w:rsid w:val="00411CBD"/>
    <w:rsid w:val="00411D03"/>
    <w:rsid w:val="00411E51"/>
    <w:rsid w:val="0041230D"/>
    <w:rsid w:val="00412352"/>
    <w:rsid w:val="00412367"/>
    <w:rsid w:val="00412426"/>
    <w:rsid w:val="0041257C"/>
    <w:rsid w:val="00412646"/>
    <w:rsid w:val="004127FD"/>
    <w:rsid w:val="0041281E"/>
    <w:rsid w:val="00412852"/>
    <w:rsid w:val="00412B1B"/>
    <w:rsid w:val="00412B23"/>
    <w:rsid w:val="00412B97"/>
    <w:rsid w:val="00412E7E"/>
    <w:rsid w:val="0041331F"/>
    <w:rsid w:val="0041337D"/>
    <w:rsid w:val="00413418"/>
    <w:rsid w:val="0041371E"/>
    <w:rsid w:val="0041374D"/>
    <w:rsid w:val="00413789"/>
    <w:rsid w:val="004137C7"/>
    <w:rsid w:val="0041390F"/>
    <w:rsid w:val="00413B29"/>
    <w:rsid w:val="00413C9B"/>
    <w:rsid w:val="00413CA0"/>
    <w:rsid w:val="00413E79"/>
    <w:rsid w:val="00413E90"/>
    <w:rsid w:val="0041402B"/>
    <w:rsid w:val="0041405D"/>
    <w:rsid w:val="00414242"/>
    <w:rsid w:val="00414256"/>
    <w:rsid w:val="004142A9"/>
    <w:rsid w:val="00414359"/>
    <w:rsid w:val="004144F6"/>
    <w:rsid w:val="00414526"/>
    <w:rsid w:val="00414853"/>
    <w:rsid w:val="004148F7"/>
    <w:rsid w:val="00414A9D"/>
    <w:rsid w:val="00414AF7"/>
    <w:rsid w:val="00414BDA"/>
    <w:rsid w:val="00414DC0"/>
    <w:rsid w:val="00414FCA"/>
    <w:rsid w:val="00415043"/>
    <w:rsid w:val="004156D9"/>
    <w:rsid w:val="00415740"/>
    <w:rsid w:val="00415796"/>
    <w:rsid w:val="004157A3"/>
    <w:rsid w:val="004157D5"/>
    <w:rsid w:val="004158D3"/>
    <w:rsid w:val="00415BB2"/>
    <w:rsid w:val="00415C20"/>
    <w:rsid w:val="00415C93"/>
    <w:rsid w:val="0041605E"/>
    <w:rsid w:val="00416077"/>
    <w:rsid w:val="004160B6"/>
    <w:rsid w:val="004160F9"/>
    <w:rsid w:val="00416173"/>
    <w:rsid w:val="00416779"/>
    <w:rsid w:val="00416821"/>
    <w:rsid w:val="00416863"/>
    <w:rsid w:val="00416A14"/>
    <w:rsid w:val="00416A3D"/>
    <w:rsid w:val="00416A8B"/>
    <w:rsid w:val="00416BF4"/>
    <w:rsid w:val="00416DFC"/>
    <w:rsid w:val="0041704B"/>
    <w:rsid w:val="00417344"/>
    <w:rsid w:val="0041759B"/>
    <w:rsid w:val="004175D0"/>
    <w:rsid w:val="0041780E"/>
    <w:rsid w:val="0041785D"/>
    <w:rsid w:val="0041787E"/>
    <w:rsid w:val="00417B87"/>
    <w:rsid w:val="00417C3D"/>
    <w:rsid w:val="00417F20"/>
    <w:rsid w:val="00420023"/>
    <w:rsid w:val="0042018E"/>
    <w:rsid w:val="004201A7"/>
    <w:rsid w:val="004202AE"/>
    <w:rsid w:val="0042039B"/>
    <w:rsid w:val="00420422"/>
    <w:rsid w:val="00420423"/>
    <w:rsid w:val="00420AFC"/>
    <w:rsid w:val="00420D01"/>
    <w:rsid w:val="00420D4A"/>
    <w:rsid w:val="00420E2C"/>
    <w:rsid w:val="00420F58"/>
    <w:rsid w:val="00420F84"/>
    <w:rsid w:val="00421241"/>
    <w:rsid w:val="004212F9"/>
    <w:rsid w:val="00421616"/>
    <w:rsid w:val="00421806"/>
    <w:rsid w:val="00421B63"/>
    <w:rsid w:val="00421B9B"/>
    <w:rsid w:val="00421CDF"/>
    <w:rsid w:val="00421DE4"/>
    <w:rsid w:val="00421E9F"/>
    <w:rsid w:val="0042205C"/>
    <w:rsid w:val="00422067"/>
    <w:rsid w:val="0042219F"/>
    <w:rsid w:val="0042247E"/>
    <w:rsid w:val="00422574"/>
    <w:rsid w:val="00422615"/>
    <w:rsid w:val="004226DB"/>
    <w:rsid w:val="00422776"/>
    <w:rsid w:val="00422A5B"/>
    <w:rsid w:val="00422AB7"/>
    <w:rsid w:val="00422BDD"/>
    <w:rsid w:val="00422C0C"/>
    <w:rsid w:val="00422C2D"/>
    <w:rsid w:val="00422CD7"/>
    <w:rsid w:val="0042303C"/>
    <w:rsid w:val="00423096"/>
    <w:rsid w:val="00423258"/>
    <w:rsid w:val="00423359"/>
    <w:rsid w:val="004233FB"/>
    <w:rsid w:val="004236E9"/>
    <w:rsid w:val="004237E0"/>
    <w:rsid w:val="004238B1"/>
    <w:rsid w:val="00423959"/>
    <w:rsid w:val="00423ACE"/>
    <w:rsid w:val="00423CE0"/>
    <w:rsid w:val="00423D68"/>
    <w:rsid w:val="00423F6A"/>
    <w:rsid w:val="00424036"/>
    <w:rsid w:val="004240C8"/>
    <w:rsid w:val="0042428A"/>
    <w:rsid w:val="004242D5"/>
    <w:rsid w:val="004243D4"/>
    <w:rsid w:val="004244A3"/>
    <w:rsid w:val="004247A3"/>
    <w:rsid w:val="004247C2"/>
    <w:rsid w:val="004247D6"/>
    <w:rsid w:val="00424B58"/>
    <w:rsid w:val="00424C2C"/>
    <w:rsid w:val="00424EC3"/>
    <w:rsid w:val="004255DD"/>
    <w:rsid w:val="0042586D"/>
    <w:rsid w:val="004258D2"/>
    <w:rsid w:val="00425937"/>
    <w:rsid w:val="00425FD6"/>
    <w:rsid w:val="00426058"/>
    <w:rsid w:val="0042640B"/>
    <w:rsid w:val="00426455"/>
    <w:rsid w:val="0042685D"/>
    <w:rsid w:val="004269B5"/>
    <w:rsid w:val="004269C1"/>
    <w:rsid w:val="00426A63"/>
    <w:rsid w:val="00426A9F"/>
    <w:rsid w:val="00426BEC"/>
    <w:rsid w:val="00426E4E"/>
    <w:rsid w:val="00426E5B"/>
    <w:rsid w:val="00426F49"/>
    <w:rsid w:val="004270D2"/>
    <w:rsid w:val="004273EA"/>
    <w:rsid w:val="00427443"/>
    <w:rsid w:val="0042758B"/>
    <w:rsid w:val="004275E0"/>
    <w:rsid w:val="0042767B"/>
    <w:rsid w:val="0042788A"/>
    <w:rsid w:val="004278A9"/>
    <w:rsid w:val="004278B7"/>
    <w:rsid w:val="00427A99"/>
    <w:rsid w:val="00427B39"/>
    <w:rsid w:val="00427D11"/>
    <w:rsid w:val="00427D55"/>
    <w:rsid w:val="00427F78"/>
    <w:rsid w:val="00430141"/>
    <w:rsid w:val="00430375"/>
    <w:rsid w:val="00430826"/>
    <w:rsid w:val="00430913"/>
    <w:rsid w:val="00430B69"/>
    <w:rsid w:val="00430ECD"/>
    <w:rsid w:val="00430FA6"/>
    <w:rsid w:val="00431016"/>
    <w:rsid w:val="004310C5"/>
    <w:rsid w:val="0043113D"/>
    <w:rsid w:val="004311CE"/>
    <w:rsid w:val="00431218"/>
    <w:rsid w:val="00431232"/>
    <w:rsid w:val="0043134D"/>
    <w:rsid w:val="004314DE"/>
    <w:rsid w:val="004314F4"/>
    <w:rsid w:val="0043156B"/>
    <w:rsid w:val="00431587"/>
    <w:rsid w:val="00431612"/>
    <w:rsid w:val="0043164C"/>
    <w:rsid w:val="004317FE"/>
    <w:rsid w:val="00431995"/>
    <w:rsid w:val="00431A36"/>
    <w:rsid w:val="00431AB8"/>
    <w:rsid w:val="00431C7B"/>
    <w:rsid w:val="00431CA0"/>
    <w:rsid w:val="00431E59"/>
    <w:rsid w:val="00431F51"/>
    <w:rsid w:val="00431FA5"/>
    <w:rsid w:val="0043201B"/>
    <w:rsid w:val="0043201E"/>
    <w:rsid w:val="00432340"/>
    <w:rsid w:val="004324F8"/>
    <w:rsid w:val="004325B3"/>
    <w:rsid w:val="00432719"/>
    <w:rsid w:val="00432774"/>
    <w:rsid w:val="0043284C"/>
    <w:rsid w:val="004328D0"/>
    <w:rsid w:val="004329D7"/>
    <w:rsid w:val="00432B39"/>
    <w:rsid w:val="00432BBD"/>
    <w:rsid w:val="00432D19"/>
    <w:rsid w:val="00432FF5"/>
    <w:rsid w:val="00433216"/>
    <w:rsid w:val="00433228"/>
    <w:rsid w:val="0043334C"/>
    <w:rsid w:val="00433489"/>
    <w:rsid w:val="004334A6"/>
    <w:rsid w:val="00433696"/>
    <w:rsid w:val="00433A4D"/>
    <w:rsid w:val="00433A95"/>
    <w:rsid w:val="00433B99"/>
    <w:rsid w:val="00433C0F"/>
    <w:rsid w:val="00433C36"/>
    <w:rsid w:val="00433C47"/>
    <w:rsid w:val="00433D4F"/>
    <w:rsid w:val="00433EBB"/>
    <w:rsid w:val="00433EF5"/>
    <w:rsid w:val="00433EFD"/>
    <w:rsid w:val="0043403A"/>
    <w:rsid w:val="00434157"/>
    <w:rsid w:val="0043434E"/>
    <w:rsid w:val="00434561"/>
    <w:rsid w:val="004346CD"/>
    <w:rsid w:val="00434749"/>
    <w:rsid w:val="00434937"/>
    <w:rsid w:val="0043499C"/>
    <w:rsid w:val="00434A43"/>
    <w:rsid w:val="00434C70"/>
    <w:rsid w:val="00434E0D"/>
    <w:rsid w:val="00434EFE"/>
    <w:rsid w:val="00435160"/>
    <w:rsid w:val="004351F8"/>
    <w:rsid w:val="00435265"/>
    <w:rsid w:val="00435405"/>
    <w:rsid w:val="004354A2"/>
    <w:rsid w:val="00435552"/>
    <w:rsid w:val="00435646"/>
    <w:rsid w:val="00435747"/>
    <w:rsid w:val="004357B0"/>
    <w:rsid w:val="004357C9"/>
    <w:rsid w:val="00435910"/>
    <w:rsid w:val="00435C1B"/>
    <w:rsid w:val="00435D13"/>
    <w:rsid w:val="00435F2C"/>
    <w:rsid w:val="00435F62"/>
    <w:rsid w:val="00436069"/>
    <w:rsid w:val="004361D7"/>
    <w:rsid w:val="004364E7"/>
    <w:rsid w:val="00436577"/>
    <w:rsid w:val="004365CC"/>
    <w:rsid w:val="004368B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B00"/>
    <w:rsid w:val="00437D54"/>
    <w:rsid w:val="00437EE6"/>
    <w:rsid w:val="00437F15"/>
    <w:rsid w:val="00437F4B"/>
    <w:rsid w:val="00440178"/>
    <w:rsid w:val="00440A17"/>
    <w:rsid w:val="00440BCF"/>
    <w:rsid w:val="004412F0"/>
    <w:rsid w:val="00441324"/>
    <w:rsid w:val="004413CD"/>
    <w:rsid w:val="004413DB"/>
    <w:rsid w:val="004413F5"/>
    <w:rsid w:val="0044155F"/>
    <w:rsid w:val="0044188C"/>
    <w:rsid w:val="00441C5A"/>
    <w:rsid w:val="00441D49"/>
    <w:rsid w:val="00441FE7"/>
    <w:rsid w:val="004424B8"/>
    <w:rsid w:val="004424F4"/>
    <w:rsid w:val="00442615"/>
    <w:rsid w:val="004426E3"/>
    <w:rsid w:val="00442BF1"/>
    <w:rsid w:val="00442C44"/>
    <w:rsid w:val="00442D09"/>
    <w:rsid w:val="00442D77"/>
    <w:rsid w:val="00442F2F"/>
    <w:rsid w:val="0044314E"/>
    <w:rsid w:val="004433F2"/>
    <w:rsid w:val="004435E9"/>
    <w:rsid w:val="00443606"/>
    <w:rsid w:val="004438A1"/>
    <w:rsid w:val="004438B3"/>
    <w:rsid w:val="00443A1D"/>
    <w:rsid w:val="00443BC9"/>
    <w:rsid w:val="00443CFB"/>
    <w:rsid w:val="00443D04"/>
    <w:rsid w:val="00443F34"/>
    <w:rsid w:val="004440C1"/>
    <w:rsid w:val="0044410F"/>
    <w:rsid w:val="00444215"/>
    <w:rsid w:val="00444305"/>
    <w:rsid w:val="0044432C"/>
    <w:rsid w:val="004445E4"/>
    <w:rsid w:val="0044464E"/>
    <w:rsid w:val="00444703"/>
    <w:rsid w:val="00444852"/>
    <w:rsid w:val="00444C8D"/>
    <w:rsid w:val="00444CE2"/>
    <w:rsid w:val="00444DDA"/>
    <w:rsid w:val="004451B7"/>
    <w:rsid w:val="00445358"/>
    <w:rsid w:val="00445373"/>
    <w:rsid w:val="0044544F"/>
    <w:rsid w:val="00445490"/>
    <w:rsid w:val="00445504"/>
    <w:rsid w:val="00445542"/>
    <w:rsid w:val="004457AB"/>
    <w:rsid w:val="00445852"/>
    <w:rsid w:val="00445BBC"/>
    <w:rsid w:val="00445C04"/>
    <w:rsid w:val="00445C70"/>
    <w:rsid w:val="00446002"/>
    <w:rsid w:val="00446579"/>
    <w:rsid w:val="0044660E"/>
    <w:rsid w:val="00446768"/>
    <w:rsid w:val="004468CE"/>
    <w:rsid w:val="00446E08"/>
    <w:rsid w:val="0044709A"/>
    <w:rsid w:val="004470FD"/>
    <w:rsid w:val="00447139"/>
    <w:rsid w:val="004471D3"/>
    <w:rsid w:val="004471F6"/>
    <w:rsid w:val="00447277"/>
    <w:rsid w:val="00447499"/>
    <w:rsid w:val="004475F3"/>
    <w:rsid w:val="004479FF"/>
    <w:rsid w:val="00447CEF"/>
    <w:rsid w:val="00447DB3"/>
    <w:rsid w:val="00447E02"/>
    <w:rsid w:val="0045027C"/>
    <w:rsid w:val="0045043C"/>
    <w:rsid w:val="00450520"/>
    <w:rsid w:val="00450587"/>
    <w:rsid w:val="00450613"/>
    <w:rsid w:val="00450741"/>
    <w:rsid w:val="0045085D"/>
    <w:rsid w:val="00450922"/>
    <w:rsid w:val="004509EC"/>
    <w:rsid w:val="00450ABF"/>
    <w:rsid w:val="00450B53"/>
    <w:rsid w:val="00450FBF"/>
    <w:rsid w:val="00451067"/>
    <w:rsid w:val="004511A7"/>
    <w:rsid w:val="004514C6"/>
    <w:rsid w:val="004515D7"/>
    <w:rsid w:val="00451793"/>
    <w:rsid w:val="004519EB"/>
    <w:rsid w:val="00451EFE"/>
    <w:rsid w:val="00452759"/>
    <w:rsid w:val="0045278A"/>
    <w:rsid w:val="0045283E"/>
    <w:rsid w:val="0045292C"/>
    <w:rsid w:val="0045295F"/>
    <w:rsid w:val="00452974"/>
    <w:rsid w:val="00452B14"/>
    <w:rsid w:val="00452C1A"/>
    <w:rsid w:val="00452C95"/>
    <w:rsid w:val="0045308B"/>
    <w:rsid w:val="00453124"/>
    <w:rsid w:val="004531B2"/>
    <w:rsid w:val="0045328C"/>
    <w:rsid w:val="00453393"/>
    <w:rsid w:val="0045351E"/>
    <w:rsid w:val="00453A0A"/>
    <w:rsid w:val="00453B17"/>
    <w:rsid w:val="00453CCD"/>
    <w:rsid w:val="00453E8D"/>
    <w:rsid w:val="00453F21"/>
    <w:rsid w:val="00453F91"/>
    <w:rsid w:val="0045405D"/>
    <w:rsid w:val="0045410C"/>
    <w:rsid w:val="00454394"/>
    <w:rsid w:val="00454654"/>
    <w:rsid w:val="004546B6"/>
    <w:rsid w:val="00454711"/>
    <w:rsid w:val="004547A9"/>
    <w:rsid w:val="0045497C"/>
    <w:rsid w:val="00454980"/>
    <w:rsid w:val="00454B0C"/>
    <w:rsid w:val="00454ED8"/>
    <w:rsid w:val="00455108"/>
    <w:rsid w:val="00455166"/>
    <w:rsid w:val="00455176"/>
    <w:rsid w:val="00455356"/>
    <w:rsid w:val="00455434"/>
    <w:rsid w:val="004554C4"/>
    <w:rsid w:val="0045566E"/>
    <w:rsid w:val="004556BD"/>
    <w:rsid w:val="004556FA"/>
    <w:rsid w:val="00455A3E"/>
    <w:rsid w:val="00455B9B"/>
    <w:rsid w:val="00455D50"/>
    <w:rsid w:val="00455F5D"/>
    <w:rsid w:val="00456170"/>
    <w:rsid w:val="0045623E"/>
    <w:rsid w:val="00456250"/>
    <w:rsid w:val="004562E4"/>
    <w:rsid w:val="00456506"/>
    <w:rsid w:val="0045655B"/>
    <w:rsid w:val="004566B0"/>
    <w:rsid w:val="0045682A"/>
    <w:rsid w:val="00456965"/>
    <w:rsid w:val="00456B77"/>
    <w:rsid w:val="00456BB7"/>
    <w:rsid w:val="00456C60"/>
    <w:rsid w:val="00456F9B"/>
    <w:rsid w:val="00457088"/>
    <w:rsid w:val="00457315"/>
    <w:rsid w:val="00457317"/>
    <w:rsid w:val="0045731E"/>
    <w:rsid w:val="004573A3"/>
    <w:rsid w:val="00457783"/>
    <w:rsid w:val="004578CA"/>
    <w:rsid w:val="004579C2"/>
    <w:rsid w:val="00457AE2"/>
    <w:rsid w:val="00457B2A"/>
    <w:rsid w:val="00457CB3"/>
    <w:rsid w:val="00457D21"/>
    <w:rsid w:val="00457F70"/>
    <w:rsid w:val="004600F4"/>
    <w:rsid w:val="00460131"/>
    <w:rsid w:val="0046017A"/>
    <w:rsid w:val="00460212"/>
    <w:rsid w:val="0046034C"/>
    <w:rsid w:val="004604A6"/>
    <w:rsid w:val="004605FB"/>
    <w:rsid w:val="00460768"/>
    <w:rsid w:val="00460E6C"/>
    <w:rsid w:val="00460F6B"/>
    <w:rsid w:val="0046126A"/>
    <w:rsid w:val="0046129C"/>
    <w:rsid w:val="004613B7"/>
    <w:rsid w:val="00461452"/>
    <w:rsid w:val="0046148A"/>
    <w:rsid w:val="004614AC"/>
    <w:rsid w:val="004615EE"/>
    <w:rsid w:val="00461684"/>
    <w:rsid w:val="00461A2A"/>
    <w:rsid w:val="00461B46"/>
    <w:rsid w:val="00461BE5"/>
    <w:rsid w:val="00461CAE"/>
    <w:rsid w:val="00461E41"/>
    <w:rsid w:val="00461F9E"/>
    <w:rsid w:val="004620C6"/>
    <w:rsid w:val="004621B1"/>
    <w:rsid w:val="004621F8"/>
    <w:rsid w:val="004622BE"/>
    <w:rsid w:val="00462347"/>
    <w:rsid w:val="00462729"/>
    <w:rsid w:val="00462803"/>
    <w:rsid w:val="00462968"/>
    <w:rsid w:val="004629E5"/>
    <w:rsid w:val="00462D87"/>
    <w:rsid w:val="0046325B"/>
    <w:rsid w:val="0046356A"/>
    <w:rsid w:val="004639FD"/>
    <w:rsid w:val="00463A8A"/>
    <w:rsid w:val="00463FCB"/>
    <w:rsid w:val="00464189"/>
    <w:rsid w:val="004642B6"/>
    <w:rsid w:val="00464834"/>
    <w:rsid w:val="0046487C"/>
    <w:rsid w:val="0046488F"/>
    <w:rsid w:val="00464D23"/>
    <w:rsid w:val="00464DC1"/>
    <w:rsid w:val="00464E17"/>
    <w:rsid w:val="00464EFC"/>
    <w:rsid w:val="00464F80"/>
    <w:rsid w:val="00465011"/>
    <w:rsid w:val="00465062"/>
    <w:rsid w:val="00465109"/>
    <w:rsid w:val="004651E8"/>
    <w:rsid w:val="00465467"/>
    <w:rsid w:val="00465ACF"/>
    <w:rsid w:val="00465D37"/>
    <w:rsid w:val="004662AF"/>
    <w:rsid w:val="004667F7"/>
    <w:rsid w:val="0046680D"/>
    <w:rsid w:val="00466964"/>
    <w:rsid w:val="00466B14"/>
    <w:rsid w:val="00466F57"/>
    <w:rsid w:val="004679EA"/>
    <w:rsid w:val="00467B73"/>
    <w:rsid w:val="00467D03"/>
    <w:rsid w:val="00467F02"/>
    <w:rsid w:val="00467FED"/>
    <w:rsid w:val="004701B7"/>
    <w:rsid w:val="004701CE"/>
    <w:rsid w:val="0047049B"/>
    <w:rsid w:val="00470935"/>
    <w:rsid w:val="0047100E"/>
    <w:rsid w:val="004711B9"/>
    <w:rsid w:val="00471587"/>
    <w:rsid w:val="00471A59"/>
    <w:rsid w:val="00471A66"/>
    <w:rsid w:val="00471AD8"/>
    <w:rsid w:val="00471BFC"/>
    <w:rsid w:val="00471DE3"/>
    <w:rsid w:val="0047209B"/>
    <w:rsid w:val="004720BC"/>
    <w:rsid w:val="004721C4"/>
    <w:rsid w:val="004729ED"/>
    <w:rsid w:val="00472A31"/>
    <w:rsid w:val="00472AF8"/>
    <w:rsid w:val="004730EC"/>
    <w:rsid w:val="00473244"/>
    <w:rsid w:val="0047332C"/>
    <w:rsid w:val="004734A7"/>
    <w:rsid w:val="00473540"/>
    <w:rsid w:val="00473896"/>
    <w:rsid w:val="0047396F"/>
    <w:rsid w:val="00473A63"/>
    <w:rsid w:val="00473A7A"/>
    <w:rsid w:val="00473B7D"/>
    <w:rsid w:val="00473C7C"/>
    <w:rsid w:val="00473CCF"/>
    <w:rsid w:val="00473D44"/>
    <w:rsid w:val="00473D74"/>
    <w:rsid w:val="00473DAE"/>
    <w:rsid w:val="00473E0D"/>
    <w:rsid w:val="00473F83"/>
    <w:rsid w:val="0047407F"/>
    <w:rsid w:val="004740A3"/>
    <w:rsid w:val="00474243"/>
    <w:rsid w:val="0047440C"/>
    <w:rsid w:val="00474493"/>
    <w:rsid w:val="00474654"/>
    <w:rsid w:val="00474681"/>
    <w:rsid w:val="0047468A"/>
    <w:rsid w:val="00474747"/>
    <w:rsid w:val="004748D8"/>
    <w:rsid w:val="00474B00"/>
    <w:rsid w:val="00474D18"/>
    <w:rsid w:val="00474DE0"/>
    <w:rsid w:val="00474E53"/>
    <w:rsid w:val="004752E8"/>
    <w:rsid w:val="00475529"/>
    <w:rsid w:val="0047598B"/>
    <w:rsid w:val="00475BB3"/>
    <w:rsid w:val="00475D01"/>
    <w:rsid w:val="00475E70"/>
    <w:rsid w:val="0047621D"/>
    <w:rsid w:val="0047621F"/>
    <w:rsid w:val="004762EF"/>
    <w:rsid w:val="00476305"/>
    <w:rsid w:val="00476472"/>
    <w:rsid w:val="0047675F"/>
    <w:rsid w:val="004768B0"/>
    <w:rsid w:val="00476A68"/>
    <w:rsid w:val="00476C81"/>
    <w:rsid w:val="00476E19"/>
    <w:rsid w:val="00476F46"/>
    <w:rsid w:val="00476F57"/>
    <w:rsid w:val="00476F67"/>
    <w:rsid w:val="00477069"/>
    <w:rsid w:val="004772DE"/>
    <w:rsid w:val="00477390"/>
    <w:rsid w:val="00477492"/>
    <w:rsid w:val="0047751F"/>
    <w:rsid w:val="0047758F"/>
    <w:rsid w:val="004776C1"/>
    <w:rsid w:val="0047796A"/>
    <w:rsid w:val="00477A26"/>
    <w:rsid w:val="00477B1B"/>
    <w:rsid w:val="00477B6E"/>
    <w:rsid w:val="004800C0"/>
    <w:rsid w:val="00480460"/>
    <w:rsid w:val="0048048A"/>
    <w:rsid w:val="00480516"/>
    <w:rsid w:val="0048055E"/>
    <w:rsid w:val="004805DA"/>
    <w:rsid w:val="004806F8"/>
    <w:rsid w:val="004808B9"/>
    <w:rsid w:val="00480934"/>
    <w:rsid w:val="00480A51"/>
    <w:rsid w:val="00480A9E"/>
    <w:rsid w:val="00480B02"/>
    <w:rsid w:val="00480B67"/>
    <w:rsid w:val="00480BFE"/>
    <w:rsid w:val="00480DC6"/>
    <w:rsid w:val="004810F8"/>
    <w:rsid w:val="0048110F"/>
    <w:rsid w:val="004813C9"/>
    <w:rsid w:val="004814E9"/>
    <w:rsid w:val="004815EF"/>
    <w:rsid w:val="004816CE"/>
    <w:rsid w:val="00481972"/>
    <w:rsid w:val="00481A35"/>
    <w:rsid w:val="00481C9E"/>
    <w:rsid w:val="004820E4"/>
    <w:rsid w:val="004823EC"/>
    <w:rsid w:val="0048244F"/>
    <w:rsid w:val="00482459"/>
    <w:rsid w:val="00482A70"/>
    <w:rsid w:val="00482B7F"/>
    <w:rsid w:val="00482F99"/>
    <w:rsid w:val="00482FC1"/>
    <w:rsid w:val="00483129"/>
    <w:rsid w:val="00483324"/>
    <w:rsid w:val="004834F1"/>
    <w:rsid w:val="004837E0"/>
    <w:rsid w:val="00483952"/>
    <w:rsid w:val="00483983"/>
    <w:rsid w:val="004839D5"/>
    <w:rsid w:val="00483FB9"/>
    <w:rsid w:val="0048403F"/>
    <w:rsid w:val="0048408E"/>
    <w:rsid w:val="0048411A"/>
    <w:rsid w:val="004841A6"/>
    <w:rsid w:val="004848CC"/>
    <w:rsid w:val="00484929"/>
    <w:rsid w:val="00484DB1"/>
    <w:rsid w:val="00484E48"/>
    <w:rsid w:val="00484E9F"/>
    <w:rsid w:val="00485071"/>
    <w:rsid w:val="00485108"/>
    <w:rsid w:val="0048515E"/>
    <w:rsid w:val="0048549A"/>
    <w:rsid w:val="00485593"/>
    <w:rsid w:val="004856DA"/>
    <w:rsid w:val="00485905"/>
    <w:rsid w:val="004859BC"/>
    <w:rsid w:val="00485C6B"/>
    <w:rsid w:val="00485CB8"/>
    <w:rsid w:val="00485E1C"/>
    <w:rsid w:val="0048616C"/>
    <w:rsid w:val="004863BD"/>
    <w:rsid w:val="00486457"/>
    <w:rsid w:val="00486575"/>
    <w:rsid w:val="004865B9"/>
    <w:rsid w:val="00486697"/>
    <w:rsid w:val="00486730"/>
    <w:rsid w:val="0048676C"/>
    <w:rsid w:val="0048699E"/>
    <w:rsid w:val="004869A7"/>
    <w:rsid w:val="00486C5E"/>
    <w:rsid w:val="00486EFD"/>
    <w:rsid w:val="00486F63"/>
    <w:rsid w:val="004870F1"/>
    <w:rsid w:val="004873E5"/>
    <w:rsid w:val="00487615"/>
    <w:rsid w:val="0048769A"/>
    <w:rsid w:val="004876BC"/>
    <w:rsid w:val="004876F0"/>
    <w:rsid w:val="00487A48"/>
    <w:rsid w:val="00487C3E"/>
    <w:rsid w:val="00487C5E"/>
    <w:rsid w:val="00487C5F"/>
    <w:rsid w:val="00487E5E"/>
    <w:rsid w:val="00487F6E"/>
    <w:rsid w:val="00487F89"/>
    <w:rsid w:val="00490152"/>
    <w:rsid w:val="00490161"/>
    <w:rsid w:val="0049051C"/>
    <w:rsid w:val="004905A6"/>
    <w:rsid w:val="00490698"/>
    <w:rsid w:val="00490760"/>
    <w:rsid w:val="00490838"/>
    <w:rsid w:val="00490892"/>
    <w:rsid w:val="00490A7D"/>
    <w:rsid w:val="00490B81"/>
    <w:rsid w:val="00490CC9"/>
    <w:rsid w:val="00490D89"/>
    <w:rsid w:val="00491056"/>
    <w:rsid w:val="004910B4"/>
    <w:rsid w:val="004910C2"/>
    <w:rsid w:val="00491404"/>
    <w:rsid w:val="0049146E"/>
    <w:rsid w:val="004914BA"/>
    <w:rsid w:val="004914E3"/>
    <w:rsid w:val="0049184B"/>
    <w:rsid w:val="00491A23"/>
    <w:rsid w:val="00491D41"/>
    <w:rsid w:val="00491EDC"/>
    <w:rsid w:val="00491F2E"/>
    <w:rsid w:val="00491FF8"/>
    <w:rsid w:val="004920E7"/>
    <w:rsid w:val="0049210B"/>
    <w:rsid w:val="00492146"/>
    <w:rsid w:val="00492237"/>
    <w:rsid w:val="0049224A"/>
    <w:rsid w:val="004925C0"/>
    <w:rsid w:val="00492613"/>
    <w:rsid w:val="00492692"/>
    <w:rsid w:val="0049269E"/>
    <w:rsid w:val="00492965"/>
    <w:rsid w:val="0049297A"/>
    <w:rsid w:val="00492A0E"/>
    <w:rsid w:val="00492C06"/>
    <w:rsid w:val="00492D77"/>
    <w:rsid w:val="00492E22"/>
    <w:rsid w:val="00492FB9"/>
    <w:rsid w:val="004930D3"/>
    <w:rsid w:val="004931B3"/>
    <w:rsid w:val="00493272"/>
    <w:rsid w:val="004932A6"/>
    <w:rsid w:val="004932BB"/>
    <w:rsid w:val="0049334B"/>
    <w:rsid w:val="00493390"/>
    <w:rsid w:val="004933C5"/>
    <w:rsid w:val="0049344D"/>
    <w:rsid w:val="00493919"/>
    <w:rsid w:val="004939B7"/>
    <w:rsid w:val="004939BD"/>
    <w:rsid w:val="004939E4"/>
    <w:rsid w:val="00493B8B"/>
    <w:rsid w:val="00494123"/>
    <w:rsid w:val="00494409"/>
    <w:rsid w:val="0049447B"/>
    <w:rsid w:val="004945C0"/>
    <w:rsid w:val="00494755"/>
    <w:rsid w:val="00494987"/>
    <w:rsid w:val="00494994"/>
    <w:rsid w:val="00494A4B"/>
    <w:rsid w:val="00494A4E"/>
    <w:rsid w:val="00494B47"/>
    <w:rsid w:val="00494BE0"/>
    <w:rsid w:val="00494C46"/>
    <w:rsid w:val="00494CD1"/>
    <w:rsid w:val="00494E06"/>
    <w:rsid w:val="00494F76"/>
    <w:rsid w:val="00495033"/>
    <w:rsid w:val="00495215"/>
    <w:rsid w:val="0049539E"/>
    <w:rsid w:val="00495540"/>
    <w:rsid w:val="0049555A"/>
    <w:rsid w:val="00495577"/>
    <w:rsid w:val="00495734"/>
    <w:rsid w:val="00495B68"/>
    <w:rsid w:val="00495E7F"/>
    <w:rsid w:val="00495FC2"/>
    <w:rsid w:val="00496001"/>
    <w:rsid w:val="00496130"/>
    <w:rsid w:val="004961B6"/>
    <w:rsid w:val="004962A3"/>
    <w:rsid w:val="00496369"/>
    <w:rsid w:val="004963F0"/>
    <w:rsid w:val="00496511"/>
    <w:rsid w:val="00496725"/>
    <w:rsid w:val="00496891"/>
    <w:rsid w:val="00496C0B"/>
    <w:rsid w:val="00496F14"/>
    <w:rsid w:val="00496F7F"/>
    <w:rsid w:val="0049707B"/>
    <w:rsid w:val="00497389"/>
    <w:rsid w:val="00497562"/>
    <w:rsid w:val="00497624"/>
    <w:rsid w:val="00497872"/>
    <w:rsid w:val="0049794C"/>
    <w:rsid w:val="00497BC5"/>
    <w:rsid w:val="00497C1F"/>
    <w:rsid w:val="00497DD0"/>
    <w:rsid w:val="00497E12"/>
    <w:rsid w:val="00497FF3"/>
    <w:rsid w:val="004A00EA"/>
    <w:rsid w:val="004A01D0"/>
    <w:rsid w:val="004A0435"/>
    <w:rsid w:val="004A0588"/>
    <w:rsid w:val="004A0658"/>
    <w:rsid w:val="004A081D"/>
    <w:rsid w:val="004A0AC1"/>
    <w:rsid w:val="004A0B09"/>
    <w:rsid w:val="004A0CCB"/>
    <w:rsid w:val="004A102F"/>
    <w:rsid w:val="004A115D"/>
    <w:rsid w:val="004A152B"/>
    <w:rsid w:val="004A1706"/>
    <w:rsid w:val="004A1C5A"/>
    <w:rsid w:val="004A1E1F"/>
    <w:rsid w:val="004A1F85"/>
    <w:rsid w:val="004A1F91"/>
    <w:rsid w:val="004A1FF9"/>
    <w:rsid w:val="004A24C8"/>
    <w:rsid w:val="004A2740"/>
    <w:rsid w:val="004A2793"/>
    <w:rsid w:val="004A27B6"/>
    <w:rsid w:val="004A28FE"/>
    <w:rsid w:val="004A2B97"/>
    <w:rsid w:val="004A2CA0"/>
    <w:rsid w:val="004A2EDF"/>
    <w:rsid w:val="004A2F98"/>
    <w:rsid w:val="004A3040"/>
    <w:rsid w:val="004A3186"/>
    <w:rsid w:val="004A3472"/>
    <w:rsid w:val="004A3660"/>
    <w:rsid w:val="004A36B9"/>
    <w:rsid w:val="004A39E7"/>
    <w:rsid w:val="004A3A91"/>
    <w:rsid w:val="004A3FB2"/>
    <w:rsid w:val="004A400F"/>
    <w:rsid w:val="004A402E"/>
    <w:rsid w:val="004A42C3"/>
    <w:rsid w:val="004A43AA"/>
    <w:rsid w:val="004A441E"/>
    <w:rsid w:val="004A450B"/>
    <w:rsid w:val="004A467D"/>
    <w:rsid w:val="004A47C4"/>
    <w:rsid w:val="004A47FB"/>
    <w:rsid w:val="004A49AA"/>
    <w:rsid w:val="004A4A40"/>
    <w:rsid w:val="004A4AB3"/>
    <w:rsid w:val="004A4D03"/>
    <w:rsid w:val="004A4D13"/>
    <w:rsid w:val="004A4D6D"/>
    <w:rsid w:val="004A4FC4"/>
    <w:rsid w:val="004A50CA"/>
    <w:rsid w:val="004A5329"/>
    <w:rsid w:val="004A53E2"/>
    <w:rsid w:val="004A54F2"/>
    <w:rsid w:val="004A5529"/>
    <w:rsid w:val="004A5A15"/>
    <w:rsid w:val="004A5B2A"/>
    <w:rsid w:val="004A5B54"/>
    <w:rsid w:val="004A601F"/>
    <w:rsid w:val="004A6044"/>
    <w:rsid w:val="004A6529"/>
    <w:rsid w:val="004A6578"/>
    <w:rsid w:val="004A6921"/>
    <w:rsid w:val="004A6923"/>
    <w:rsid w:val="004A6D28"/>
    <w:rsid w:val="004A7124"/>
    <w:rsid w:val="004A71E6"/>
    <w:rsid w:val="004A750B"/>
    <w:rsid w:val="004A7701"/>
    <w:rsid w:val="004A77F2"/>
    <w:rsid w:val="004A785B"/>
    <w:rsid w:val="004A7B79"/>
    <w:rsid w:val="004A7C3A"/>
    <w:rsid w:val="004A7CB1"/>
    <w:rsid w:val="004A7E94"/>
    <w:rsid w:val="004B023F"/>
    <w:rsid w:val="004B0622"/>
    <w:rsid w:val="004B0645"/>
    <w:rsid w:val="004B0837"/>
    <w:rsid w:val="004B0842"/>
    <w:rsid w:val="004B09F9"/>
    <w:rsid w:val="004B0A6A"/>
    <w:rsid w:val="004B0B08"/>
    <w:rsid w:val="004B0B9B"/>
    <w:rsid w:val="004B0E79"/>
    <w:rsid w:val="004B0F34"/>
    <w:rsid w:val="004B0F40"/>
    <w:rsid w:val="004B0F9F"/>
    <w:rsid w:val="004B157B"/>
    <w:rsid w:val="004B1D65"/>
    <w:rsid w:val="004B1FFD"/>
    <w:rsid w:val="004B2287"/>
    <w:rsid w:val="004B23AF"/>
    <w:rsid w:val="004B2573"/>
    <w:rsid w:val="004B2608"/>
    <w:rsid w:val="004B28E9"/>
    <w:rsid w:val="004B29C3"/>
    <w:rsid w:val="004B2A5F"/>
    <w:rsid w:val="004B2AC7"/>
    <w:rsid w:val="004B2BCB"/>
    <w:rsid w:val="004B2C62"/>
    <w:rsid w:val="004B2D41"/>
    <w:rsid w:val="004B30AD"/>
    <w:rsid w:val="004B3218"/>
    <w:rsid w:val="004B33E7"/>
    <w:rsid w:val="004B356A"/>
    <w:rsid w:val="004B385C"/>
    <w:rsid w:val="004B3AC4"/>
    <w:rsid w:val="004B3B13"/>
    <w:rsid w:val="004B3C0E"/>
    <w:rsid w:val="004B4094"/>
    <w:rsid w:val="004B4106"/>
    <w:rsid w:val="004B4406"/>
    <w:rsid w:val="004B448F"/>
    <w:rsid w:val="004B47F1"/>
    <w:rsid w:val="004B4911"/>
    <w:rsid w:val="004B4B31"/>
    <w:rsid w:val="004B4BEF"/>
    <w:rsid w:val="004B4F9C"/>
    <w:rsid w:val="004B5271"/>
    <w:rsid w:val="004B54EC"/>
    <w:rsid w:val="004B5AFF"/>
    <w:rsid w:val="004B5E0E"/>
    <w:rsid w:val="004B5F0F"/>
    <w:rsid w:val="004B5FC6"/>
    <w:rsid w:val="004B6243"/>
    <w:rsid w:val="004B62ED"/>
    <w:rsid w:val="004B6837"/>
    <w:rsid w:val="004B6865"/>
    <w:rsid w:val="004B68BF"/>
    <w:rsid w:val="004B6A69"/>
    <w:rsid w:val="004B6B13"/>
    <w:rsid w:val="004B6DA6"/>
    <w:rsid w:val="004B6E55"/>
    <w:rsid w:val="004B6FD2"/>
    <w:rsid w:val="004B722E"/>
    <w:rsid w:val="004B7294"/>
    <w:rsid w:val="004B7297"/>
    <w:rsid w:val="004B73E6"/>
    <w:rsid w:val="004B74C9"/>
    <w:rsid w:val="004B76D0"/>
    <w:rsid w:val="004B79D3"/>
    <w:rsid w:val="004B79D4"/>
    <w:rsid w:val="004B7A50"/>
    <w:rsid w:val="004B7CB4"/>
    <w:rsid w:val="004B7D7E"/>
    <w:rsid w:val="004C0050"/>
    <w:rsid w:val="004C0144"/>
    <w:rsid w:val="004C024F"/>
    <w:rsid w:val="004C02A9"/>
    <w:rsid w:val="004C0396"/>
    <w:rsid w:val="004C08C7"/>
    <w:rsid w:val="004C0B59"/>
    <w:rsid w:val="004C0DA4"/>
    <w:rsid w:val="004C0E0B"/>
    <w:rsid w:val="004C0E68"/>
    <w:rsid w:val="004C0F10"/>
    <w:rsid w:val="004C0F24"/>
    <w:rsid w:val="004C0F4E"/>
    <w:rsid w:val="004C10F3"/>
    <w:rsid w:val="004C113C"/>
    <w:rsid w:val="004C1292"/>
    <w:rsid w:val="004C17B4"/>
    <w:rsid w:val="004C1832"/>
    <w:rsid w:val="004C191C"/>
    <w:rsid w:val="004C1ACF"/>
    <w:rsid w:val="004C1BA6"/>
    <w:rsid w:val="004C20AF"/>
    <w:rsid w:val="004C23CC"/>
    <w:rsid w:val="004C2448"/>
    <w:rsid w:val="004C2684"/>
    <w:rsid w:val="004C2A12"/>
    <w:rsid w:val="004C2CF0"/>
    <w:rsid w:val="004C2D5A"/>
    <w:rsid w:val="004C2E06"/>
    <w:rsid w:val="004C3065"/>
    <w:rsid w:val="004C3106"/>
    <w:rsid w:val="004C3129"/>
    <w:rsid w:val="004C3655"/>
    <w:rsid w:val="004C3954"/>
    <w:rsid w:val="004C3967"/>
    <w:rsid w:val="004C3CB1"/>
    <w:rsid w:val="004C3D22"/>
    <w:rsid w:val="004C3D74"/>
    <w:rsid w:val="004C3EEB"/>
    <w:rsid w:val="004C47A7"/>
    <w:rsid w:val="004C48C4"/>
    <w:rsid w:val="004C4944"/>
    <w:rsid w:val="004C49B0"/>
    <w:rsid w:val="004C49BE"/>
    <w:rsid w:val="004C4A29"/>
    <w:rsid w:val="004C4C33"/>
    <w:rsid w:val="004C4CDB"/>
    <w:rsid w:val="004C4E91"/>
    <w:rsid w:val="004C5024"/>
    <w:rsid w:val="004C5038"/>
    <w:rsid w:val="004C5225"/>
    <w:rsid w:val="004C5227"/>
    <w:rsid w:val="004C52DA"/>
    <w:rsid w:val="004C52F6"/>
    <w:rsid w:val="004C55D0"/>
    <w:rsid w:val="004C5654"/>
    <w:rsid w:val="004C5801"/>
    <w:rsid w:val="004C5956"/>
    <w:rsid w:val="004C5A95"/>
    <w:rsid w:val="004C5C38"/>
    <w:rsid w:val="004C5CD8"/>
    <w:rsid w:val="004C63F3"/>
    <w:rsid w:val="004C649F"/>
    <w:rsid w:val="004C656B"/>
    <w:rsid w:val="004C658F"/>
    <w:rsid w:val="004C6B64"/>
    <w:rsid w:val="004C6C3A"/>
    <w:rsid w:val="004C6C4E"/>
    <w:rsid w:val="004C6CB2"/>
    <w:rsid w:val="004C6E23"/>
    <w:rsid w:val="004C7184"/>
    <w:rsid w:val="004C7235"/>
    <w:rsid w:val="004C738D"/>
    <w:rsid w:val="004C76FC"/>
    <w:rsid w:val="004C7776"/>
    <w:rsid w:val="004C7AEA"/>
    <w:rsid w:val="004C7B66"/>
    <w:rsid w:val="004C7D51"/>
    <w:rsid w:val="004D0276"/>
    <w:rsid w:val="004D02A5"/>
    <w:rsid w:val="004D03C0"/>
    <w:rsid w:val="004D04D2"/>
    <w:rsid w:val="004D0534"/>
    <w:rsid w:val="004D0612"/>
    <w:rsid w:val="004D0876"/>
    <w:rsid w:val="004D0A8B"/>
    <w:rsid w:val="004D0D34"/>
    <w:rsid w:val="004D0D51"/>
    <w:rsid w:val="004D0D96"/>
    <w:rsid w:val="004D0E85"/>
    <w:rsid w:val="004D1004"/>
    <w:rsid w:val="004D1238"/>
    <w:rsid w:val="004D129F"/>
    <w:rsid w:val="004D145C"/>
    <w:rsid w:val="004D150A"/>
    <w:rsid w:val="004D164A"/>
    <w:rsid w:val="004D17D6"/>
    <w:rsid w:val="004D17FC"/>
    <w:rsid w:val="004D192E"/>
    <w:rsid w:val="004D1CD8"/>
    <w:rsid w:val="004D1D75"/>
    <w:rsid w:val="004D214C"/>
    <w:rsid w:val="004D21FF"/>
    <w:rsid w:val="004D226D"/>
    <w:rsid w:val="004D25D1"/>
    <w:rsid w:val="004D26A3"/>
    <w:rsid w:val="004D26FA"/>
    <w:rsid w:val="004D275A"/>
    <w:rsid w:val="004D2898"/>
    <w:rsid w:val="004D2BAF"/>
    <w:rsid w:val="004D2C2D"/>
    <w:rsid w:val="004D2EC2"/>
    <w:rsid w:val="004D2F45"/>
    <w:rsid w:val="004D2F6D"/>
    <w:rsid w:val="004D3026"/>
    <w:rsid w:val="004D30CC"/>
    <w:rsid w:val="004D3321"/>
    <w:rsid w:val="004D33CA"/>
    <w:rsid w:val="004D3472"/>
    <w:rsid w:val="004D34D0"/>
    <w:rsid w:val="004D34D6"/>
    <w:rsid w:val="004D3524"/>
    <w:rsid w:val="004D360F"/>
    <w:rsid w:val="004D3C84"/>
    <w:rsid w:val="004D3E1F"/>
    <w:rsid w:val="004D41DC"/>
    <w:rsid w:val="004D43AA"/>
    <w:rsid w:val="004D4451"/>
    <w:rsid w:val="004D455C"/>
    <w:rsid w:val="004D45FE"/>
    <w:rsid w:val="004D46C1"/>
    <w:rsid w:val="004D4714"/>
    <w:rsid w:val="004D48D3"/>
    <w:rsid w:val="004D4946"/>
    <w:rsid w:val="004D4B87"/>
    <w:rsid w:val="004D4B8C"/>
    <w:rsid w:val="004D4BE0"/>
    <w:rsid w:val="004D4DF4"/>
    <w:rsid w:val="004D4EE2"/>
    <w:rsid w:val="004D4F76"/>
    <w:rsid w:val="004D4FD4"/>
    <w:rsid w:val="004D500B"/>
    <w:rsid w:val="004D5306"/>
    <w:rsid w:val="004D5308"/>
    <w:rsid w:val="004D5578"/>
    <w:rsid w:val="004D5684"/>
    <w:rsid w:val="004D57A8"/>
    <w:rsid w:val="004D57E2"/>
    <w:rsid w:val="004D5842"/>
    <w:rsid w:val="004D58E0"/>
    <w:rsid w:val="004D5DB4"/>
    <w:rsid w:val="004D5DE4"/>
    <w:rsid w:val="004D60BE"/>
    <w:rsid w:val="004D6816"/>
    <w:rsid w:val="004D6C55"/>
    <w:rsid w:val="004D6C7B"/>
    <w:rsid w:val="004D6C98"/>
    <w:rsid w:val="004D6E04"/>
    <w:rsid w:val="004D6E20"/>
    <w:rsid w:val="004D7118"/>
    <w:rsid w:val="004D76BF"/>
    <w:rsid w:val="004D780D"/>
    <w:rsid w:val="004D79B7"/>
    <w:rsid w:val="004D7B21"/>
    <w:rsid w:val="004D7B34"/>
    <w:rsid w:val="004D7B50"/>
    <w:rsid w:val="004D7D86"/>
    <w:rsid w:val="004D7DE4"/>
    <w:rsid w:val="004D7E13"/>
    <w:rsid w:val="004D7EB2"/>
    <w:rsid w:val="004D7F9F"/>
    <w:rsid w:val="004E011E"/>
    <w:rsid w:val="004E02C6"/>
    <w:rsid w:val="004E034B"/>
    <w:rsid w:val="004E0672"/>
    <w:rsid w:val="004E0C25"/>
    <w:rsid w:val="004E0D57"/>
    <w:rsid w:val="004E0DB2"/>
    <w:rsid w:val="004E0EBE"/>
    <w:rsid w:val="004E0FB2"/>
    <w:rsid w:val="004E1122"/>
    <w:rsid w:val="004E13C2"/>
    <w:rsid w:val="004E17E5"/>
    <w:rsid w:val="004E180C"/>
    <w:rsid w:val="004E1821"/>
    <w:rsid w:val="004E1AB5"/>
    <w:rsid w:val="004E1AD1"/>
    <w:rsid w:val="004E1C51"/>
    <w:rsid w:val="004E1EAE"/>
    <w:rsid w:val="004E1F8E"/>
    <w:rsid w:val="004E2038"/>
    <w:rsid w:val="004E21F4"/>
    <w:rsid w:val="004E2260"/>
    <w:rsid w:val="004E2333"/>
    <w:rsid w:val="004E2789"/>
    <w:rsid w:val="004E27BF"/>
    <w:rsid w:val="004E2B0B"/>
    <w:rsid w:val="004E2D2D"/>
    <w:rsid w:val="004E2EBF"/>
    <w:rsid w:val="004E332C"/>
    <w:rsid w:val="004E34AA"/>
    <w:rsid w:val="004E35AB"/>
    <w:rsid w:val="004E398D"/>
    <w:rsid w:val="004E39FF"/>
    <w:rsid w:val="004E3CDD"/>
    <w:rsid w:val="004E3DD6"/>
    <w:rsid w:val="004E41CE"/>
    <w:rsid w:val="004E445C"/>
    <w:rsid w:val="004E4842"/>
    <w:rsid w:val="004E49B6"/>
    <w:rsid w:val="004E4A2B"/>
    <w:rsid w:val="004E4D0F"/>
    <w:rsid w:val="004E4E21"/>
    <w:rsid w:val="004E5203"/>
    <w:rsid w:val="004E559F"/>
    <w:rsid w:val="004E5801"/>
    <w:rsid w:val="004E5AF5"/>
    <w:rsid w:val="004E5B24"/>
    <w:rsid w:val="004E5C4C"/>
    <w:rsid w:val="004E5CA7"/>
    <w:rsid w:val="004E5E88"/>
    <w:rsid w:val="004E6207"/>
    <w:rsid w:val="004E64D8"/>
    <w:rsid w:val="004E663B"/>
    <w:rsid w:val="004E695B"/>
    <w:rsid w:val="004E6A7D"/>
    <w:rsid w:val="004E6B5D"/>
    <w:rsid w:val="004E6BB4"/>
    <w:rsid w:val="004E6EC5"/>
    <w:rsid w:val="004E6EE8"/>
    <w:rsid w:val="004E6F9C"/>
    <w:rsid w:val="004E70C5"/>
    <w:rsid w:val="004E70DB"/>
    <w:rsid w:val="004E71CC"/>
    <w:rsid w:val="004E7522"/>
    <w:rsid w:val="004E75A0"/>
    <w:rsid w:val="004E764C"/>
    <w:rsid w:val="004E7781"/>
    <w:rsid w:val="004E77BA"/>
    <w:rsid w:val="004E7BFB"/>
    <w:rsid w:val="004E7CE5"/>
    <w:rsid w:val="004E7F00"/>
    <w:rsid w:val="004F0163"/>
    <w:rsid w:val="004F02CC"/>
    <w:rsid w:val="004F057F"/>
    <w:rsid w:val="004F0758"/>
    <w:rsid w:val="004F08C4"/>
    <w:rsid w:val="004F08D1"/>
    <w:rsid w:val="004F0934"/>
    <w:rsid w:val="004F0A62"/>
    <w:rsid w:val="004F0AE4"/>
    <w:rsid w:val="004F0CED"/>
    <w:rsid w:val="004F10E4"/>
    <w:rsid w:val="004F128E"/>
    <w:rsid w:val="004F13B1"/>
    <w:rsid w:val="004F170C"/>
    <w:rsid w:val="004F1745"/>
    <w:rsid w:val="004F1888"/>
    <w:rsid w:val="004F1A63"/>
    <w:rsid w:val="004F1ACE"/>
    <w:rsid w:val="004F1B18"/>
    <w:rsid w:val="004F1B7F"/>
    <w:rsid w:val="004F1C97"/>
    <w:rsid w:val="004F1D58"/>
    <w:rsid w:val="004F2097"/>
    <w:rsid w:val="004F209D"/>
    <w:rsid w:val="004F20BA"/>
    <w:rsid w:val="004F20CB"/>
    <w:rsid w:val="004F2199"/>
    <w:rsid w:val="004F225C"/>
    <w:rsid w:val="004F227D"/>
    <w:rsid w:val="004F2453"/>
    <w:rsid w:val="004F2610"/>
    <w:rsid w:val="004F26DF"/>
    <w:rsid w:val="004F2815"/>
    <w:rsid w:val="004F2AB2"/>
    <w:rsid w:val="004F2B8B"/>
    <w:rsid w:val="004F2CF4"/>
    <w:rsid w:val="004F2E26"/>
    <w:rsid w:val="004F2F37"/>
    <w:rsid w:val="004F3005"/>
    <w:rsid w:val="004F3234"/>
    <w:rsid w:val="004F3388"/>
    <w:rsid w:val="004F33D8"/>
    <w:rsid w:val="004F3535"/>
    <w:rsid w:val="004F3675"/>
    <w:rsid w:val="004F3864"/>
    <w:rsid w:val="004F3A66"/>
    <w:rsid w:val="004F3ACD"/>
    <w:rsid w:val="004F3B06"/>
    <w:rsid w:val="004F3B58"/>
    <w:rsid w:val="004F3E0C"/>
    <w:rsid w:val="004F3E2C"/>
    <w:rsid w:val="004F3FA3"/>
    <w:rsid w:val="004F40B3"/>
    <w:rsid w:val="004F40C3"/>
    <w:rsid w:val="004F4429"/>
    <w:rsid w:val="004F47AB"/>
    <w:rsid w:val="004F47CB"/>
    <w:rsid w:val="004F4A26"/>
    <w:rsid w:val="004F4DF0"/>
    <w:rsid w:val="004F4E7B"/>
    <w:rsid w:val="004F4F39"/>
    <w:rsid w:val="004F50A5"/>
    <w:rsid w:val="004F52A1"/>
    <w:rsid w:val="004F5433"/>
    <w:rsid w:val="004F54E1"/>
    <w:rsid w:val="004F56F0"/>
    <w:rsid w:val="004F5886"/>
    <w:rsid w:val="004F5C36"/>
    <w:rsid w:val="004F5DF9"/>
    <w:rsid w:val="004F5E19"/>
    <w:rsid w:val="004F5FCA"/>
    <w:rsid w:val="004F6126"/>
    <w:rsid w:val="004F63C2"/>
    <w:rsid w:val="004F641B"/>
    <w:rsid w:val="004F6561"/>
    <w:rsid w:val="004F65AB"/>
    <w:rsid w:val="004F6740"/>
    <w:rsid w:val="004F6805"/>
    <w:rsid w:val="004F6863"/>
    <w:rsid w:val="004F6C11"/>
    <w:rsid w:val="004F6ED2"/>
    <w:rsid w:val="004F7095"/>
    <w:rsid w:val="004F70FC"/>
    <w:rsid w:val="004F7275"/>
    <w:rsid w:val="004F7307"/>
    <w:rsid w:val="004F73E0"/>
    <w:rsid w:val="004F745A"/>
    <w:rsid w:val="004F7696"/>
    <w:rsid w:val="004F776B"/>
    <w:rsid w:val="004F7943"/>
    <w:rsid w:val="004F7A69"/>
    <w:rsid w:val="004F7BF3"/>
    <w:rsid w:val="004F7D32"/>
    <w:rsid w:val="004F7D77"/>
    <w:rsid w:val="004F7F59"/>
    <w:rsid w:val="004F7F62"/>
    <w:rsid w:val="005001DE"/>
    <w:rsid w:val="005003AA"/>
    <w:rsid w:val="005003DF"/>
    <w:rsid w:val="00500657"/>
    <w:rsid w:val="00500659"/>
    <w:rsid w:val="00501208"/>
    <w:rsid w:val="0050173F"/>
    <w:rsid w:val="00501852"/>
    <w:rsid w:val="00501857"/>
    <w:rsid w:val="0050187D"/>
    <w:rsid w:val="005018FC"/>
    <w:rsid w:val="00501989"/>
    <w:rsid w:val="00501A04"/>
    <w:rsid w:val="00501B96"/>
    <w:rsid w:val="00501CF3"/>
    <w:rsid w:val="00501D67"/>
    <w:rsid w:val="00502045"/>
    <w:rsid w:val="005020E1"/>
    <w:rsid w:val="005022AA"/>
    <w:rsid w:val="005024F7"/>
    <w:rsid w:val="00502802"/>
    <w:rsid w:val="00502820"/>
    <w:rsid w:val="0050290F"/>
    <w:rsid w:val="00502B76"/>
    <w:rsid w:val="00502BE0"/>
    <w:rsid w:val="00502CA3"/>
    <w:rsid w:val="00502D06"/>
    <w:rsid w:val="00502FBA"/>
    <w:rsid w:val="005030B4"/>
    <w:rsid w:val="005030C3"/>
    <w:rsid w:val="005031B9"/>
    <w:rsid w:val="00503204"/>
    <w:rsid w:val="005033DA"/>
    <w:rsid w:val="0050356E"/>
    <w:rsid w:val="0050370E"/>
    <w:rsid w:val="00503A21"/>
    <w:rsid w:val="00503D96"/>
    <w:rsid w:val="0050408E"/>
    <w:rsid w:val="005043EB"/>
    <w:rsid w:val="00504446"/>
    <w:rsid w:val="00504760"/>
    <w:rsid w:val="00504763"/>
    <w:rsid w:val="00504795"/>
    <w:rsid w:val="005048EC"/>
    <w:rsid w:val="00504AB3"/>
    <w:rsid w:val="00504B1A"/>
    <w:rsid w:val="00504D9B"/>
    <w:rsid w:val="00504E54"/>
    <w:rsid w:val="00504EF5"/>
    <w:rsid w:val="00504F62"/>
    <w:rsid w:val="005050D5"/>
    <w:rsid w:val="00505133"/>
    <w:rsid w:val="00505191"/>
    <w:rsid w:val="00505273"/>
    <w:rsid w:val="00505406"/>
    <w:rsid w:val="0050548B"/>
    <w:rsid w:val="0050580E"/>
    <w:rsid w:val="005058A7"/>
    <w:rsid w:val="0050590A"/>
    <w:rsid w:val="00505952"/>
    <w:rsid w:val="005059F7"/>
    <w:rsid w:val="00505FD9"/>
    <w:rsid w:val="0050604F"/>
    <w:rsid w:val="00506162"/>
    <w:rsid w:val="00506185"/>
    <w:rsid w:val="0050637E"/>
    <w:rsid w:val="005065EA"/>
    <w:rsid w:val="005066AF"/>
    <w:rsid w:val="005067A6"/>
    <w:rsid w:val="0050691C"/>
    <w:rsid w:val="00506AA7"/>
    <w:rsid w:val="00506B58"/>
    <w:rsid w:val="00506DDD"/>
    <w:rsid w:val="00506ED6"/>
    <w:rsid w:val="00506F41"/>
    <w:rsid w:val="00506F8B"/>
    <w:rsid w:val="00506FE4"/>
    <w:rsid w:val="005071DF"/>
    <w:rsid w:val="00507258"/>
    <w:rsid w:val="00507322"/>
    <w:rsid w:val="005073F5"/>
    <w:rsid w:val="005075EB"/>
    <w:rsid w:val="00507D3A"/>
    <w:rsid w:val="00507DB0"/>
    <w:rsid w:val="00507E21"/>
    <w:rsid w:val="00507ED1"/>
    <w:rsid w:val="00507FCF"/>
    <w:rsid w:val="0051017E"/>
    <w:rsid w:val="005101F1"/>
    <w:rsid w:val="0051021A"/>
    <w:rsid w:val="0051030D"/>
    <w:rsid w:val="00510336"/>
    <w:rsid w:val="005107D8"/>
    <w:rsid w:val="00510C90"/>
    <w:rsid w:val="00510D50"/>
    <w:rsid w:val="00510E84"/>
    <w:rsid w:val="00510FD8"/>
    <w:rsid w:val="0051118A"/>
    <w:rsid w:val="0051124E"/>
    <w:rsid w:val="00511310"/>
    <w:rsid w:val="005116CE"/>
    <w:rsid w:val="00511704"/>
    <w:rsid w:val="00511902"/>
    <w:rsid w:val="00511CEE"/>
    <w:rsid w:val="00512049"/>
    <w:rsid w:val="005120FD"/>
    <w:rsid w:val="005121C1"/>
    <w:rsid w:val="00512200"/>
    <w:rsid w:val="005122DB"/>
    <w:rsid w:val="0051257F"/>
    <w:rsid w:val="00512765"/>
    <w:rsid w:val="005128D3"/>
    <w:rsid w:val="00512B1D"/>
    <w:rsid w:val="00512F99"/>
    <w:rsid w:val="0051308E"/>
    <w:rsid w:val="005131CF"/>
    <w:rsid w:val="00513303"/>
    <w:rsid w:val="0051349C"/>
    <w:rsid w:val="00513532"/>
    <w:rsid w:val="00513862"/>
    <w:rsid w:val="00513880"/>
    <w:rsid w:val="00513906"/>
    <w:rsid w:val="005139FA"/>
    <w:rsid w:val="00513DB4"/>
    <w:rsid w:val="00513DC1"/>
    <w:rsid w:val="00513E75"/>
    <w:rsid w:val="0051403B"/>
    <w:rsid w:val="00514053"/>
    <w:rsid w:val="00514078"/>
    <w:rsid w:val="005143CB"/>
    <w:rsid w:val="00514427"/>
    <w:rsid w:val="00514484"/>
    <w:rsid w:val="00514A54"/>
    <w:rsid w:val="00514BED"/>
    <w:rsid w:val="00514C06"/>
    <w:rsid w:val="005159DC"/>
    <w:rsid w:val="005159DD"/>
    <w:rsid w:val="00515A6F"/>
    <w:rsid w:val="00515CB2"/>
    <w:rsid w:val="005161DA"/>
    <w:rsid w:val="005161FA"/>
    <w:rsid w:val="00516338"/>
    <w:rsid w:val="005163AB"/>
    <w:rsid w:val="00516465"/>
    <w:rsid w:val="005167AA"/>
    <w:rsid w:val="005168A8"/>
    <w:rsid w:val="005169CD"/>
    <w:rsid w:val="00516A9B"/>
    <w:rsid w:val="00516B9C"/>
    <w:rsid w:val="00516BEA"/>
    <w:rsid w:val="00516C48"/>
    <w:rsid w:val="00516C90"/>
    <w:rsid w:val="00516F2E"/>
    <w:rsid w:val="00516FFD"/>
    <w:rsid w:val="00517346"/>
    <w:rsid w:val="00517648"/>
    <w:rsid w:val="00517654"/>
    <w:rsid w:val="00517950"/>
    <w:rsid w:val="00517B51"/>
    <w:rsid w:val="00517C5C"/>
    <w:rsid w:val="00517D07"/>
    <w:rsid w:val="00517DA6"/>
    <w:rsid w:val="00517DCD"/>
    <w:rsid w:val="005200CB"/>
    <w:rsid w:val="005202F8"/>
    <w:rsid w:val="0052034C"/>
    <w:rsid w:val="005204AA"/>
    <w:rsid w:val="00520953"/>
    <w:rsid w:val="00520B67"/>
    <w:rsid w:val="00520B8D"/>
    <w:rsid w:val="00520DB7"/>
    <w:rsid w:val="00521317"/>
    <w:rsid w:val="00521402"/>
    <w:rsid w:val="00521AC3"/>
    <w:rsid w:val="00521ADC"/>
    <w:rsid w:val="00521B77"/>
    <w:rsid w:val="00521C13"/>
    <w:rsid w:val="00521E2B"/>
    <w:rsid w:val="00521EF5"/>
    <w:rsid w:val="00522089"/>
    <w:rsid w:val="005221A4"/>
    <w:rsid w:val="005221C3"/>
    <w:rsid w:val="005221F8"/>
    <w:rsid w:val="005222B0"/>
    <w:rsid w:val="005225C7"/>
    <w:rsid w:val="0052267F"/>
    <w:rsid w:val="0052292E"/>
    <w:rsid w:val="00522E29"/>
    <w:rsid w:val="00523116"/>
    <w:rsid w:val="005231AB"/>
    <w:rsid w:val="00523416"/>
    <w:rsid w:val="00523555"/>
    <w:rsid w:val="005235E8"/>
    <w:rsid w:val="00523608"/>
    <w:rsid w:val="00523684"/>
    <w:rsid w:val="00523861"/>
    <w:rsid w:val="00523AD4"/>
    <w:rsid w:val="00523AE6"/>
    <w:rsid w:val="00523F48"/>
    <w:rsid w:val="00523F9D"/>
    <w:rsid w:val="005241B6"/>
    <w:rsid w:val="0052429C"/>
    <w:rsid w:val="00524458"/>
    <w:rsid w:val="00524495"/>
    <w:rsid w:val="005244EE"/>
    <w:rsid w:val="00524695"/>
    <w:rsid w:val="00524989"/>
    <w:rsid w:val="00524D3D"/>
    <w:rsid w:val="00524EC5"/>
    <w:rsid w:val="00525130"/>
    <w:rsid w:val="00525271"/>
    <w:rsid w:val="00525473"/>
    <w:rsid w:val="00525614"/>
    <w:rsid w:val="0052568B"/>
    <w:rsid w:val="005256E0"/>
    <w:rsid w:val="00525711"/>
    <w:rsid w:val="0052581E"/>
    <w:rsid w:val="00525893"/>
    <w:rsid w:val="005258C6"/>
    <w:rsid w:val="00525B14"/>
    <w:rsid w:val="00525C7B"/>
    <w:rsid w:val="00525EB1"/>
    <w:rsid w:val="005260EA"/>
    <w:rsid w:val="00526121"/>
    <w:rsid w:val="0052627C"/>
    <w:rsid w:val="005262FA"/>
    <w:rsid w:val="005263DC"/>
    <w:rsid w:val="00526485"/>
    <w:rsid w:val="005264BE"/>
    <w:rsid w:val="005266B3"/>
    <w:rsid w:val="005266C4"/>
    <w:rsid w:val="00526841"/>
    <w:rsid w:val="00526D4F"/>
    <w:rsid w:val="00526DCB"/>
    <w:rsid w:val="00526F88"/>
    <w:rsid w:val="005270F6"/>
    <w:rsid w:val="005271AA"/>
    <w:rsid w:val="005272BE"/>
    <w:rsid w:val="00527377"/>
    <w:rsid w:val="005274CE"/>
    <w:rsid w:val="005275D8"/>
    <w:rsid w:val="00527659"/>
    <w:rsid w:val="00527901"/>
    <w:rsid w:val="005279EB"/>
    <w:rsid w:val="00527D87"/>
    <w:rsid w:val="0053001A"/>
    <w:rsid w:val="00530032"/>
    <w:rsid w:val="00530033"/>
    <w:rsid w:val="0053006C"/>
    <w:rsid w:val="005300B1"/>
    <w:rsid w:val="005300D5"/>
    <w:rsid w:val="00530153"/>
    <w:rsid w:val="00530196"/>
    <w:rsid w:val="005302CE"/>
    <w:rsid w:val="005308C8"/>
    <w:rsid w:val="00530B4F"/>
    <w:rsid w:val="00530F30"/>
    <w:rsid w:val="005310E9"/>
    <w:rsid w:val="0053120C"/>
    <w:rsid w:val="005312B0"/>
    <w:rsid w:val="005313F7"/>
    <w:rsid w:val="0053155F"/>
    <w:rsid w:val="00531624"/>
    <w:rsid w:val="005318DA"/>
    <w:rsid w:val="00531960"/>
    <w:rsid w:val="00531A0D"/>
    <w:rsid w:val="00531AEB"/>
    <w:rsid w:val="00531C28"/>
    <w:rsid w:val="00531F65"/>
    <w:rsid w:val="00531FD1"/>
    <w:rsid w:val="0053204F"/>
    <w:rsid w:val="00532195"/>
    <w:rsid w:val="005321D4"/>
    <w:rsid w:val="00532294"/>
    <w:rsid w:val="005322E3"/>
    <w:rsid w:val="0053271B"/>
    <w:rsid w:val="00532792"/>
    <w:rsid w:val="005328CC"/>
    <w:rsid w:val="005329B2"/>
    <w:rsid w:val="005329F7"/>
    <w:rsid w:val="00532A21"/>
    <w:rsid w:val="00532AF5"/>
    <w:rsid w:val="00532B07"/>
    <w:rsid w:val="00532B57"/>
    <w:rsid w:val="00532FCA"/>
    <w:rsid w:val="005330D2"/>
    <w:rsid w:val="005330D8"/>
    <w:rsid w:val="00533153"/>
    <w:rsid w:val="00533233"/>
    <w:rsid w:val="00533570"/>
    <w:rsid w:val="0053368C"/>
    <w:rsid w:val="005336BC"/>
    <w:rsid w:val="0053372C"/>
    <w:rsid w:val="00533A5D"/>
    <w:rsid w:val="00533C00"/>
    <w:rsid w:val="00533D9E"/>
    <w:rsid w:val="00533E1E"/>
    <w:rsid w:val="00534244"/>
    <w:rsid w:val="00534316"/>
    <w:rsid w:val="0053447C"/>
    <w:rsid w:val="0053469D"/>
    <w:rsid w:val="005347AD"/>
    <w:rsid w:val="005347DF"/>
    <w:rsid w:val="005348AA"/>
    <w:rsid w:val="00534A34"/>
    <w:rsid w:val="00534B90"/>
    <w:rsid w:val="00534CB7"/>
    <w:rsid w:val="00534E20"/>
    <w:rsid w:val="00534F57"/>
    <w:rsid w:val="00534FA5"/>
    <w:rsid w:val="0053525D"/>
    <w:rsid w:val="005353BB"/>
    <w:rsid w:val="005355B7"/>
    <w:rsid w:val="005356C3"/>
    <w:rsid w:val="00535980"/>
    <w:rsid w:val="005359F7"/>
    <w:rsid w:val="00535D9C"/>
    <w:rsid w:val="00535E0F"/>
    <w:rsid w:val="00535EE6"/>
    <w:rsid w:val="00535F2C"/>
    <w:rsid w:val="00535F84"/>
    <w:rsid w:val="00536003"/>
    <w:rsid w:val="0053620E"/>
    <w:rsid w:val="00536360"/>
    <w:rsid w:val="00536478"/>
    <w:rsid w:val="005364A1"/>
    <w:rsid w:val="005364D0"/>
    <w:rsid w:val="0053656B"/>
    <w:rsid w:val="005365E5"/>
    <w:rsid w:val="00536703"/>
    <w:rsid w:val="00536792"/>
    <w:rsid w:val="00536798"/>
    <w:rsid w:val="005367A2"/>
    <w:rsid w:val="005367B2"/>
    <w:rsid w:val="00536909"/>
    <w:rsid w:val="00536A26"/>
    <w:rsid w:val="00536C27"/>
    <w:rsid w:val="00536F0B"/>
    <w:rsid w:val="0053700D"/>
    <w:rsid w:val="00537254"/>
    <w:rsid w:val="00537423"/>
    <w:rsid w:val="00537872"/>
    <w:rsid w:val="00537B47"/>
    <w:rsid w:val="00537EED"/>
    <w:rsid w:val="00537F57"/>
    <w:rsid w:val="00537FCD"/>
    <w:rsid w:val="005400DE"/>
    <w:rsid w:val="0054017D"/>
    <w:rsid w:val="00540332"/>
    <w:rsid w:val="005403FC"/>
    <w:rsid w:val="00540483"/>
    <w:rsid w:val="00540677"/>
    <w:rsid w:val="00540693"/>
    <w:rsid w:val="00540719"/>
    <w:rsid w:val="00540740"/>
    <w:rsid w:val="00540964"/>
    <w:rsid w:val="00540B9D"/>
    <w:rsid w:val="00540C4E"/>
    <w:rsid w:val="00540D75"/>
    <w:rsid w:val="00540DB6"/>
    <w:rsid w:val="00540FD5"/>
    <w:rsid w:val="00541094"/>
    <w:rsid w:val="00541095"/>
    <w:rsid w:val="00541154"/>
    <w:rsid w:val="00541431"/>
    <w:rsid w:val="0054152E"/>
    <w:rsid w:val="00541531"/>
    <w:rsid w:val="00541635"/>
    <w:rsid w:val="0054169C"/>
    <w:rsid w:val="00541708"/>
    <w:rsid w:val="005417D8"/>
    <w:rsid w:val="00541AA6"/>
    <w:rsid w:val="00541BCE"/>
    <w:rsid w:val="00541CA8"/>
    <w:rsid w:val="00541D50"/>
    <w:rsid w:val="00541E5A"/>
    <w:rsid w:val="00541EF2"/>
    <w:rsid w:val="00542331"/>
    <w:rsid w:val="00542383"/>
    <w:rsid w:val="005426E0"/>
    <w:rsid w:val="005428CA"/>
    <w:rsid w:val="0054299A"/>
    <w:rsid w:val="00542B27"/>
    <w:rsid w:val="00542B49"/>
    <w:rsid w:val="00542C2D"/>
    <w:rsid w:val="00542C98"/>
    <w:rsid w:val="005431B7"/>
    <w:rsid w:val="005431C5"/>
    <w:rsid w:val="0054322B"/>
    <w:rsid w:val="0054333A"/>
    <w:rsid w:val="0054353A"/>
    <w:rsid w:val="00543611"/>
    <w:rsid w:val="005436E1"/>
    <w:rsid w:val="0054375F"/>
    <w:rsid w:val="00543779"/>
    <w:rsid w:val="005438D4"/>
    <w:rsid w:val="00543A9E"/>
    <w:rsid w:val="00543E7B"/>
    <w:rsid w:val="00543E84"/>
    <w:rsid w:val="00543F02"/>
    <w:rsid w:val="00543F6A"/>
    <w:rsid w:val="0054400C"/>
    <w:rsid w:val="005444FD"/>
    <w:rsid w:val="00544578"/>
    <w:rsid w:val="00544915"/>
    <w:rsid w:val="00544958"/>
    <w:rsid w:val="00544C85"/>
    <w:rsid w:val="0054512F"/>
    <w:rsid w:val="005451B7"/>
    <w:rsid w:val="0054547F"/>
    <w:rsid w:val="00545518"/>
    <w:rsid w:val="00545534"/>
    <w:rsid w:val="005457EB"/>
    <w:rsid w:val="00545A8C"/>
    <w:rsid w:val="00545ADB"/>
    <w:rsid w:val="00545D17"/>
    <w:rsid w:val="00545F90"/>
    <w:rsid w:val="005460BA"/>
    <w:rsid w:val="00546273"/>
    <w:rsid w:val="005462CB"/>
    <w:rsid w:val="0054633B"/>
    <w:rsid w:val="005463CB"/>
    <w:rsid w:val="005463D6"/>
    <w:rsid w:val="005463F9"/>
    <w:rsid w:val="0054642D"/>
    <w:rsid w:val="005464C9"/>
    <w:rsid w:val="0054656C"/>
    <w:rsid w:val="00546576"/>
    <w:rsid w:val="00546596"/>
    <w:rsid w:val="0054689D"/>
    <w:rsid w:val="005469C9"/>
    <w:rsid w:val="00546E7B"/>
    <w:rsid w:val="00546ED7"/>
    <w:rsid w:val="00546F17"/>
    <w:rsid w:val="00546FE1"/>
    <w:rsid w:val="00547078"/>
    <w:rsid w:val="0054758F"/>
    <w:rsid w:val="005477D8"/>
    <w:rsid w:val="005479CC"/>
    <w:rsid w:val="00547E6C"/>
    <w:rsid w:val="00547EC3"/>
    <w:rsid w:val="00547ECC"/>
    <w:rsid w:val="00547FC8"/>
    <w:rsid w:val="00550425"/>
    <w:rsid w:val="00550471"/>
    <w:rsid w:val="00550942"/>
    <w:rsid w:val="00550AC1"/>
    <w:rsid w:val="00550C17"/>
    <w:rsid w:val="00550C6F"/>
    <w:rsid w:val="00550D69"/>
    <w:rsid w:val="0055107B"/>
    <w:rsid w:val="00551334"/>
    <w:rsid w:val="00551824"/>
    <w:rsid w:val="005518CB"/>
    <w:rsid w:val="005518DB"/>
    <w:rsid w:val="005519CC"/>
    <w:rsid w:val="005519F2"/>
    <w:rsid w:val="00551B3F"/>
    <w:rsid w:val="00551C06"/>
    <w:rsid w:val="00551DDF"/>
    <w:rsid w:val="00551F82"/>
    <w:rsid w:val="00551FB0"/>
    <w:rsid w:val="005520B9"/>
    <w:rsid w:val="005522C8"/>
    <w:rsid w:val="00552448"/>
    <w:rsid w:val="00552564"/>
    <w:rsid w:val="005528DE"/>
    <w:rsid w:val="00552909"/>
    <w:rsid w:val="00552998"/>
    <w:rsid w:val="00552A39"/>
    <w:rsid w:val="00552C02"/>
    <w:rsid w:val="00552C0F"/>
    <w:rsid w:val="00552C51"/>
    <w:rsid w:val="00552E1D"/>
    <w:rsid w:val="00552E6C"/>
    <w:rsid w:val="00552E77"/>
    <w:rsid w:val="00552ED8"/>
    <w:rsid w:val="00553046"/>
    <w:rsid w:val="005533C9"/>
    <w:rsid w:val="00553505"/>
    <w:rsid w:val="005535BD"/>
    <w:rsid w:val="005535EA"/>
    <w:rsid w:val="00553971"/>
    <w:rsid w:val="00553F60"/>
    <w:rsid w:val="00554010"/>
    <w:rsid w:val="00554290"/>
    <w:rsid w:val="0055448D"/>
    <w:rsid w:val="005546BB"/>
    <w:rsid w:val="00554A64"/>
    <w:rsid w:val="00554B64"/>
    <w:rsid w:val="00554D98"/>
    <w:rsid w:val="00554DCE"/>
    <w:rsid w:val="00554E78"/>
    <w:rsid w:val="00554EFA"/>
    <w:rsid w:val="00554F26"/>
    <w:rsid w:val="00554F41"/>
    <w:rsid w:val="00554F4D"/>
    <w:rsid w:val="0055503E"/>
    <w:rsid w:val="005551AA"/>
    <w:rsid w:val="0055529E"/>
    <w:rsid w:val="00555623"/>
    <w:rsid w:val="005557FF"/>
    <w:rsid w:val="00555BBE"/>
    <w:rsid w:val="00555DB8"/>
    <w:rsid w:val="00555E66"/>
    <w:rsid w:val="00555EA3"/>
    <w:rsid w:val="00555F3C"/>
    <w:rsid w:val="00555F84"/>
    <w:rsid w:val="00555FA1"/>
    <w:rsid w:val="00556274"/>
    <w:rsid w:val="005562DA"/>
    <w:rsid w:val="00556313"/>
    <w:rsid w:val="005563C9"/>
    <w:rsid w:val="00556460"/>
    <w:rsid w:val="00556598"/>
    <w:rsid w:val="005565E1"/>
    <w:rsid w:val="0055697C"/>
    <w:rsid w:val="00556A4F"/>
    <w:rsid w:val="00556AE9"/>
    <w:rsid w:val="00556B85"/>
    <w:rsid w:val="00556E79"/>
    <w:rsid w:val="00556F31"/>
    <w:rsid w:val="00556FD6"/>
    <w:rsid w:val="00557053"/>
    <w:rsid w:val="0055726A"/>
    <w:rsid w:val="005572B1"/>
    <w:rsid w:val="005573D1"/>
    <w:rsid w:val="00557846"/>
    <w:rsid w:val="00557881"/>
    <w:rsid w:val="00557C64"/>
    <w:rsid w:val="00557D11"/>
    <w:rsid w:val="00557E3C"/>
    <w:rsid w:val="00557E89"/>
    <w:rsid w:val="005600C3"/>
    <w:rsid w:val="0056021A"/>
    <w:rsid w:val="005604ED"/>
    <w:rsid w:val="0056086E"/>
    <w:rsid w:val="005608F6"/>
    <w:rsid w:val="005609A3"/>
    <w:rsid w:val="00560A1E"/>
    <w:rsid w:val="00560A5C"/>
    <w:rsid w:val="00560A66"/>
    <w:rsid w:val="00560D61"/>
    <w:rsid w:val="00560DEC"/>
    <w:rsid w:val="00561363"/>
    <w:rsid w:val="00561604"/>
    <w:rsid w:val="0056165B"/>
    <w:rsid w:val="00561677"/>
    <w:rsid w:val="00561862"/>
    <w:rsid w:val="00561978"/>
    <w:rsid w:val="005619AC"/>
    <w:rsid w:val="00561A23"/>
    <w:rsid w:val="005623C9"/>
    <w:rsid w:val="00562820"/>
    <w:rsid w:val="0056296A"/>
    <w:rsid w:val="00562977"/>
    <w:rsid w:val="00562B0E"/>
    <w:rsid w:val="00562D1A"/>
    <w:rsid w:val="00562D8F"/>
    <w:rsid w:val="00562DB9"/>
    <w:rsid w:val="0056320B"/>
    <w:rsid w:val="00563252"/>
    <w:rsid w:val="00563328"/>
    <w:rsid w:val="00563559"/>
    <w:rsid w:val="00563618"/>
    <w:rsid w:val="0056368B"/>
    <w:rsid w:val="005636C0"/>
    <w:rsid w:val="005637E8"/>
    <w:rsid w:val="0056387A"/>
    <w:rsid w:val="00563946"/>
    <w:rsid w:val="00563AF7"/>
    <w:rsid w:val="00563BE8"/>
    <w:rsid w:val="00563CD2"/>
    <w:rsid w:val="00563E2E"/>
    <w:rsid w:val="00563F9D"/>
    <w:rsid w:val="005641B7"/>
    <w:rsid w:val="00564296"/>
    <w:rsid w:val="005644A2"/>
    <w:rsid w:val="00564584"/>
    <w:rsid w:val="0056461B"/>
    <w:rsid w:val="005648AA"/>
    <w:rsid w:val="005648AB"/>
    <w:rsid w:val="005648C0"/>
    <w:rsid w:val="00564A05"/>
    <w:rsid w:val="00564BD7"/>
    <w:rsid w:val="00564CB8"/>
    <w:rsid w:val="00564CD4"/>
    <w:rsid w:val="00564D1F"/>
    <w:rsid w:val="00564DAF"/>
    <w:rsid w:val="00564E36"/>
    <w:rsid w:val="005658B9"/>
    <w:rsid w:val="005658F6"/>
    <w:rsid w:val="00565A6E"/>
    <w:rsid w:val="00565AC3"/>
    <w:rsid w:val="00565D11"/>
    <w:rsid w:val="00565FB3"/>
    <w:rsid w:val="00565FB6"/>
    <w:rsid w:val="00565FD0"/>
    <w:rsid w:val="00566019"/>
    <w:rsid w:val="00566043"/>
    <w:rsid w:val="00566272"/>
    <w:rsid w:val="0056653A"/>
    <w:rsid w:val="005667BF"/>
    <w:rsid w:val="0056682E"/>
    <w:rsid w:val="005669CD"/>
    <w:rsid w:val="00566B6A"/>
    <w:rsid w:val="00566B87"/>
    <w:rsid w:val="00567070"/>
    <w:rsid w:val="00567169"/>
    <w:rsid w:val="005673C8"/>
    <w:rsid w:val="0056740D"/>
    <w:rsid w:val="005676AB"/>
    <w:rsid w:val="0056785D"/>
    <w:rsid w:val="005678B6"/>
    <w:rsid w:val="00567C5F"/>
    <w:rsid w:val="00567CD1"/>
    <w:rsid w:val="00567E12"/>
    <w:rsid w:val="00567EB9"/>
    <w:rsid w:val="00567F06"/>
    <w:rsid w:val="0057007B"/>
    <w:rsid w:val="00570390"/>
    <w:rsid w:val="0057071F"/>
    <w:rsid w:val="0057080E"/>
    <w:rsid w:val="0057091D"/>
    <w:rsid w:val="00570D0A"/>
    <w:rsid w:val="00570DF4"/>
    <w:rsid w:val="00570E44"/>
    <w:rsid w:val="00571072"/>
    <w:rsid w:val="00571175"/>
    <w:rsid w:val="005711A6"/>
    <w:rsid w:val="00571216"/>
    <w:rsid w:val="00571278"/>
    <w:rsid w:val="00571488"/>
    <w:rsid w:val="00571568"/>
    <w:rsid w:val="005715BA"/>
    <w:rsid w:val="0057160A"/>
    <w:rsid w:val="00571647"/>
    <w:rsid w:val="005717E1"/>
    <w:rsid w:val="0057197D"/>
    <w:rsid w:val="00571A25"/>
    <w:rsid w:val="00571B27"/>
    <w:rsid w:val="00571D8B"/>
    <w:rsid w:val="00571E66"/>
    <w:rsid w:val="00571F6A"/>
    <w:rsid w:val="00571FD6"/>
    <w:rsid w:val="005720B2"/>
    <w:rsid w:val="005721D7"/>
    <w:rsid w:val="005722E3"/>
    <w:rsid w:val="0057239C"/>
    <w:rsid w:val="00572421"/>
    <w:rsid w:val="0057260D"/>
    <w:rsid w:val="0057269D"/>
    <w:rsid w:val="005726A1"/>
    <w:rsid w:val="005728C4"/>
    <w:rsid w:val="00572A48"/>
    <w:rsid w:val="00572CB9"/>
    <w:rsid w:val="00572E8C"/>
    <w:rsid w:val="00572F78"/>
    <w:rsid w:val="00572FBD"/>
    <w:rsid w:val="00573135"/>
    <w:rsid w:val="0057327C"/>
    <w:rsid w:val="00573410"/>
    <w:rsid w:val="005734DC"/>
    <w:rsid w:val="0057365A"/>
    <w:rsid w:val="00573878"/>
    <w:rsid w:val="00573997"/>
    <w:rsid w:val="00573BF8"/>
    <w:rsid w:val="00573BF9"/>
    <w:rsid w:val="00573C1F"/>
    <w:rsid w:val="00573C3F"/>
    <w:rsid w:val="00573DB5"/>
    <w:rsid w:val="00573E57"/>
    <w:rsid w:val="00573E95"/>
    <w:rsid w:val="00573ED5"/>
    <w:rsid w:val="005740D7"/>
    <w:rsid w:val="005740EA"/>
    <w:rsid w:val="0057416B"/>
    <w:rsid w:val="0057419D"/>
    <w:rsid w:val="0057432B"/>
    <w:rsid w:val="005746B4"/>
    <w:rsid w:val="00574845"/>
    <w:rsid w:val="00574966"/>
    <w:rsid w:val="00574EB4"/>
    <w:rsid w:val="00575080"/>
    <w:rsid w:val="00575101"/>
    <w:rsid w:val="005754A4"/>
    <w:rsid w:val="00575543"/>
    <w:rsid w:val="005755BC"/>
    <w:rsid w:val="005755E5"/>
    <w:rsid w:val="005757D9"/>
    <w:rsid w:val="00575865"/>
    <w:rsid w:val="005758B2"/>
    <w:rsid w:val="005758FD"/>
    <w:rsid w:val="005759EF"/>
    <w:rsid w:val="00575A78"/>
    <w:rsid w:val="00575B0B"/>
    <w:rsid w:val="00575B15"/>
    <w:rsid w:val="00575B87"/>
    <w:rsid w:val="00575E4B"/>
    <w:rsid w:val="00575F27"/>
    <w:rsid w:val="0057603D"/>
    <w:rsid w:val="00576118"/>
    <w:rsid w:val="0057615E"/>
    <w:rsid w:val="00576483"/>
    <w:rsid w:val="0057654A"/>
    <w:rsid w:val="0057667B"/>
    <w:rsid w:val="00576832"/>
    <w:rsid w:val="00576BCB"/>
    <w:rsid w:val="00576BF7"/>
    <w:rsid w:val="00576D5D"/>
    <w:rsid w:val="00576E87"/>
    <w:rsid w:val="00576F31"/>
    <w:rsid w:val="00577072"/>
    <w:rsid w:val="005772FE"/>
    <w:rsid w:val="0057732C"/>
    <w:rsid w:val="00577343"/>
    <w:rsid w:val="0057743E"/>
    <w:rsid w:val="005775B3"/>
    <w:rsid w:val="005776FB"/>
    <w:rsid w:val="00577921"/>
    <w:rsid w:val="00577AE7"/>
    <w:rsid w:val="00577BA4"/>
    <w:rsid w:val="00577BD8"/>
    <w:rsid w:val="00577C62"/>
    <w:rsid w:val="00577D0B"/>
    <w:rsid w:val="005800B0"/>
    <w:rsid w:val="00580122"/>
    <w:rsid w:val="0058023E"/>
    <w:rsid w:val="005804E8"/>
    <w:rsid w:val="005804F6"/>
    <w:rsid w:val="00580553"/>
    <w:rsid w:val="00580582"/>
    <w:rsid w:val="00580625"/>
    <w:rsid w:val="0058078D"/>
    <w:rsid w:val="00580797"/>
    <w:rsid w:val="005807AD"/>
    <w:rsid w:val="005808DF"/>
    <w:rsid w:val="005808F3"/>
    <w:rsid w:val="00580A24"/>
    <w:rsid w:val="00580B94"/>
    <w:rsid w:val="00580CEF"/>
    <w:rsid w:val="00580DCE"/>
    <w:rsid w:val="00580F2A"/>
    <w:rsid w:val="00580F4B"/>
    <w:rsid w:val="00580F53"/>
    <w:rsid w:val="00580F83"/>
    <w:rsid w:val="0058116C"/>
    <w:rsid w:val="0058118F"/>
    <w:rsid w:val="005811B4"/>
    <w:rsid w:val="0058138D"/>
    <w:rsid w:val="00581469"/>
    <w:rsid w:val="00581575"/>
    <w:rsid w:val="00581652"/>
    <w:rsid w:val="0058166F"/>
    <w:rsid w:val="005819B9"/>
    <w:rsid w:val="005819E3"/>
    <w:rsid w:val="0058218C"/>
    <w:rsid w:val="005825B8"/>
    <w:rsid w:val="0058264F"/>
    <w:rsid w:val="005826FA"/>
    <w:rsid w:val="00582B76"/>
    <w:rsid w:val="00582B94"/>
    <w:rsid w:val="00582DE6"/>
    <w:rsid w:val="00582F08"/>
    <w:rsid w:val="00582F9D"/>
    <w:rsid w:val="005832C6"/>
    <w:rsid w:val="0058362A"/>
    <w:rsid w:val="00583641"/>
    <w:rsid w:val="0058366B"/>
    <w:rsid w:val="005836E5"/>
    <w:rsid w:val="00583C4D"/>
    <w:rsid w:val="00583CAB"/>
    <w:rsid w:val="00583FFF"/>
    <w:rsid w:val="005841B0"/>
    <w:rsid w:val="005841BE"/>
    <w:rsid w:val="005843CE"/>
    <w:rsid w:val="0058463D"/>
    <w:rsid w:val="005846C3"/>
    <w:rsid w:val="00584719"/>
    <w:rsid w:val="005847C8"/>
    <w:rsid w:val="005848BF"/>
    <w:rsid w:val="005848D8"/>
    <w:rsid w:val="005848E2"/>
    <w:rsid w:val="00584A18"/>
    <w:rsid w:val="00584C2C"/>
    <w:rsid w:val="00584C39"/>
    <w:rsid w:val="00584C54"/>
    <w:rsid w:val="00584DB3"/>
    <w:rsid w:val="00584E1D"/>
    <w:rsid w:val="00584E45"/>
    <w:rsid w:val="00585010"/>
    <w:rsid w:val="00585095"/>
    <w:rsid w:val="0058523C"/>
    <w:rsid w:val="00585389"/>
    <w:rsid w:val="00585397"/>
    <w:rsid w:val="005854BC"/>
    <w:rsid w:val="00585741"/>
    <w:rsid w:val="005857CC"/>
    <w:rsid w:val="0058589E"/>
    <w:rsid w:val="005858F0"/>
    <w:rsid w:val="005859EC"/>
    <w:rsid w:val="00585A73"/>
    <w:rsid w:val="00585B4B"/>
    <w:rsid w:val="00585BE5"/>
    <w:rsid w:val="00585C75"/>
    <w:rsid w:val="00585CA4"/>
    <w:rsid w:val="00585E7E"/>
    <w:rsid w:val="00585EF0"/>
    <w:rsid w:val="00586010"/>
    <w:rsid w:val="0058602B"/>
    <w:rsid w:val="00586446"/>
    <w:rsid w:val="005866A6"/>
    <w:rsid w:val="00586938"/>
    <w:rsid w:val="0058698B"/>
    <w:rsid w:val="00586A1F"/>
    <w:rsid w:val="00586B0C"/>
    <w:rsid w:val="00586CF4"/>
    <w:rsid w:val="0058715A"/>
    <w:rsid w:val="005871CB"/>
    <w:rsid w:val="005872DB"/>
    <w:rsid w:val="00587391"/>
    <w:rsid w:val="00587649"/>
    <w:rsid w:val="0058771B"/>
    <w:rsid w:val="00587781"/>
    <w:rsid w:val="005878B0"/>
    <w:rsid w:val="00587904"/>
    <w:rsid w:val="00587A96"/>
    <w:rsid w:val="00587B3D"/>
    <w:rsid w:val="00587BDA"/>
    <w:rsid w:val="00587C6D"/>
    <w:rsid w:val="00587D0E"/>
    <w:rsid w:val="00590031"/>
    <w:rsid w:val="00590125"/>
    <w:rsid w:val="005901C7"/>
    <w:rsid w:val="00590216"/>
    <w:rsid w:val="005903C8"/>
    <w:rsid w:val="005904DA"/>
    <w:rsid w:val="005906B4"/>
    <w:rsid w:val="00590803"/>
    <w:rsid w:val="00590A44"/>
    <w:rsid w:val="00590A47"/>
    <w:rsid w:val="00590A71"/>
    <w:rsid w:val="00590A91"/>
    <w:rsid w:val="00590C06"/>
    <w:rsid w:val="00590E4F"/>
    <w:rsid w:val="00590E5E"/>
    <w:rsid w:val="00590FD8"/>
    <w:rsid w:val="005913CC"/>
    <w:rsid w:val="00591404"/>
    <w:rsid w:val="00591589"/>
    <w:rsid w:val="00591753"/>
    <w:rsid w:val="00591795"/>
    <w:rsid w:val="005922D4"/>
    <w:rsid w:val="00592335"/>
    <w:rsid w:val="005928D0"/>
    <w:rsid w:val="005928D6"/>
    <w:rsid w:val="00592B75"/>
    <w:rsid w:val="00592D81"/>
    <w:rsid w:val="00592F46"/>
    <w:rsid w:val="0059300E"/>
    <w:rsid w:val="005930A5"/>
    <w:rsid w:val="005932D4"/>
    <w:rsid w:val="0059358F"/>
    <w:rsid w:val="005935D6"/>
    <w:rsid w:val="0059370E"/>
    <w:rsid w:val="00593724"/>
    <w:rsid w:val="00593A5B"/>
    <w:rsid w:val="00593A8E"/>
    <w:rsid w:val="00593AAD"/>
    <w:rsid w:val="00593AF7"/>
    <w:rsid w:val="00593B58"/>
    <w:rsid w:val="00593CCC"/>
    <w:rsid w:val="00593D9E"/>
    <w:rsid w:val="00594030"/>
    <w:rsid w:val="005940EE"/>
    <w:rsid w:val="005941FF"/>
    <w:rsid w:val="005942BC"/>
    <w:rsid w:val="005942C3"/>
    <w:rsid w:val="005942E4"/>
    <w:rsid w:val="0059454D"/>
    <w:rsid w:val="0059463B"/>
    <w:rsid w:val="00594677"/>
    <w:rsid w:val="00594686"/>
    <w:rsid w:val="00594697"/>
    <w:rsid w:val="005947D5"/>
    <w:rsid w:val="0059488B"/>
    <w:rsid w:val="005948BF"/>
    <w:rsid w:val="005949E0"/>
    <w:rsid w:val="00594C5D"/>
    <w:rsid w:val="00594C68"/>
    <w:rsid w:val="00594E16"/>
    <w:rsid w:val="00595097"/>
    <w:rsid w:val="00595102"/>
    <w:rsid w:val="005951BB"/>
    <w:rsid w:val="005951DD"/>
    <w:rsid w:val="005953E8"/>
    <w:rsid w:val="00595432"/>
    <w:rsid w:val="0059553F"/>
    <w:rsid w:val="00595667"/>
    <w:rsid w:val="005957B3"/>
    <w:rsid w:val="0059599E"/>
    <w:rsid w:val="00595B40"/>
    <w:rsid w:val="00595B8B"/>
    <w:rsid w:val="00595C21"/>
    <w:rsid w:val="00596050"/>
    <w:rsid w:val="00596262"/>
    <w:rsid w:val="0059645D"/>
    <w:rsid w:val="005964F4"/>
    <w:rsid w:val="005969AB"/>
    <w:rsid w:val="00596C8E"/>
    <w:rsid w:val="00596D4D"/>
    <w:rsid w:val="005970BA"/>
    <w:rsid w:val="005971D5"/>
    <w:rsid w:val="005972E5"/>
    <w:rsid w:val="005973D4"/>
    <w:rsid w:val="005974AD"/>
    <w:rsid w:val="005974D5"/>
    <w:rsid w:val="00597525"/>
    <w:rsid w:val="005976A6"/>
    <w:rsid w:val="00597705"/>
    <w:rsid w:val="00597854"/>
    <w:rsid w:val="005978A9"/>
    <w:rsid w:val="00597CDA"/>
    <w:rsid w:val="00597D37"/>
    <w:rsid w:val="00597D82"/>
    <w:rsid w:val="00597DF4"/>
    <w:rsid w:val="005A01AE"/>
    <w:rsid w:val="005A02D5"/>
    <w:rsid w:val="005A052B"/>
    <w:rsid w:val="005A0809"/>
    <w:rsid w:val="005A0889"/>
    <w:rsid w:val="005A089A"/>
    <w:rsid w:val="005A0BFD"/>
    <w:rsid w:val="005A0CC7"/>
    <w:rsid w:val="005A0D86"/>
    <w:rsid w:val="005A0DFB"/>
    <w:rsid w:val="005A0E23"/>
    <w:rsid w:val="005A1045"/>
    <w:rsid w:val="005A112D"/>
    <w:rsid w:val="005A127B"/>
    <w:rsid w:val="005A1430"/>
    <w:rsid w:val="005A151C"/>
    <w:rsid w:val="005A157B"/>
    <w:rsid w:val="005A1594"/>
    <w:rsid w:val="005A1718"/>
    <w:rsid w:val="005A1809"/>
    <w:rsid w:val="005A18FA"/>
    <w:rsid w:val="005A1A7D"/>
    <w:rsid w:val="005A1AF0"/>
    <w:rsid w:val="005A1C52"/>
    <w:rsid w:val="005A1F00"/>
    <w:rsid w:val="005A1F13"/>
    <w:rsid w:val="005A20E9"/>
    <w:rsid w:val="005A22D1"/>
    <w:rsid w:val="005A26BB"/>
    <w:rsid w:val="005A28B1"/>
    <w:rsid w:val="005A2B91"/>
    <w:rsid w:val="005A2D95"/>
    <w:rsid w:val="005A2ED5"/>
    <w:rsid w:val="005A3189"/>
    <w:rsid w:val="005A3592"/>
    <w:rsid w:val="005A35E9"/>
    <w:rsid w:val="005A3709"/>
    <w:rsid w:val="005A3778"/>
    <w:rsid w:val="005A390A"/>
    <w:rsid w:val="005A39E8"/>
    <w:rsid w:val="005A3AB5"/>
    <w:rsid w:val="005A3B70"/>
    <w:rsid w:val="005A3C48"/>
    <w:rsid w:val="005A4112"/>
    <w:rsid w:val="005A41AD"/>
    <w:rsid w:val="005A41B9"/>
    <w:rsid w:val="005A4654"/>
    <w:rsid w:val="005A4764"/>
    <w:rsid w:val="005A4E24"/>
    <w:rsid w:val="005A4ED4"/>
    <w:rsid w:val="005A50DB"/>
    <w:rsid w:val="005A51C9"/>
    <w:rsid w:val="005A52CF"/>
    <w:rsid w:val="005A5348"/>
    <w:rsid w:val="005A542E"/>
    <w:rsid w:val="005A5702"/>
    <w:rsid w:val="005A599C"/>
    <w:rsid w:val="005A5B5B"/>
    <w:rsid w:val="005A5CC1"/>
    <w:rsid w:val="005A5E58"/>
    <w:rsid w:val="005A5F29"/>
    <w:rsid w:val="005A5F2A"/>
    <w:rsid w:val="005A5FF8"/>
    <w:rsid w:val="005A6127"/>
    <w:rsid w:val="005A6175"/>
    <w:rsid w:val="005A6239"/>
    <w:rsid w:val="005A6350"/>
    <w:rsid w:val="005A637A"/>
    <w:rsid w:val="005A638B"/>
    <w:rsid w:val="005A63B5"/>
    <w:rsid w:val="005A642E"/>
    <w:rsid w:val="005A68E5"/>
    <w:rsid w:val="005A6AC6"/>
    <w:rsid w:val="005A6D39"/>
    <w:rsid w:val="005A6E14"/>
    <w:rsid w:val="005A6E2E"/>
    <w:rsid w:val="005A71AF"/>
    <w:rsid w:val="005A7256"/>
    <w:rsid w:val="005A73A2"/>
    <w:rsid w:val="005A73FF"/>
    <w:rsid w:val="005A74B8"/>
    <w:rsid w:val="005A75A1"/>
    <w:rsid w:val="005A7815"/>
    <w:rsid w:val="005A78ED"/>
    <w:rsid w:val="005A79B0"/>
    <w:rsid w:val="005A7A18"/>
    <w:rsid w:val="005A7CDC"/>
    <w:rsid w:val="005B0034"/>
    <w:rsid w:val="005B03E5"/>
    <w:rsid w:val="005B0578"/>
    <w:rsid w:val="005B05C7"/>
    <w:rsid w:val="005B0603"/>
    <w:rsid w:val="005B0727"/>
    <w:rsid w:val="005B073C"/>
    <w:rsid w:val="005B078A"/>
    <w:rsid w:val="005B07FC"/>
    <w:rsid w:val="005B0837"/>
    <w:rsid w:val="005B08F6"/>
    <w:rsid w:val="005B0ACC"/>
    <w:rsid w:val="005B0C6F"/>
    <w:rsid w:val="005B0F8C"/>
    <w:rsid w:val="005B118D"/>
    <w:rsid w:val="005B128F"/>
    <w:rsid w:val="005B1349"/>
    <w:rsid w:val="005B147F"/>
    <w:rsid w:val="005B15B5"/>
    <w:rsid w:val="005B163D"/>
    <w:rsid w:val="005B16B8"/>
    <w:rsid w:val="005B17A8"/>
    <w:rsid w:val="005B1B89"/>
    <w:rsid w:val="005B1C3F"/>
    <w:rsid w:val="005B1CE0"/>
    <w:rsid w:val="005B1EE9"/>
    <w:rsid w:val="005B2267"/>
    <w:rsid w:val="005B2358"/>
    <w:rsid w:val="005B23EF"/>
    <w:rsid w:val="005B2487"/>
    <w:rsid w:val="005B28EC"/>
    <w:rsid w:val="005B29E1"/>
    <w:rsid w:val="005B2A66"/>
    <w:rsid w:val="005B2B0C"/>
    <w:rsid w:val="005B2B20"/>
    <w:rsid w:val="005B2B7D"/>
    <w:rsid w:val="005B2C95"/>
    <w:rsid w:val="005B2D16"/>
    <w:rsid w:val="005B3173"/>
    <w:rsid w:val="005B3583"/>
    <w:rsid w:val="005B392B"/>
    <w:rsid w:val="005B39E1"/>
    <w:rsid w:val="005B3C7C"/>
    <w:rsid w:val="005B414C"/>
    <w:rsid w:val="005B417B"/>
    <w:rsid w:val="005B4329"/>
    <w:rsid w:val="005B44CF"/>
    <w:rsid w:val="005B456B"/>
    <w:rsid w:val="005B4607"/>
    <w:rsid w:val="005B4645"/>
    <w:rsid w:val="005B49BF"/>
    <w:rsid w:val="005B4A1A"/>
    <w:rsid w:val="005B4B63"/>
    <w:rsid w:val="005B4C72"/>
    <w:rsid w:val="005B4DC3"/>
    <w:rsid w:val="005B4E25"/>
    <w:rsid w:val="005B4E88"/>
    <w:rsid w:val="005B50D8"/>
    <w:rsid w:val="005B50EB"/>
    <w:rsid w:val="005B5111"/>
    <w:rsid w:val="005B54C5"/>
    <w:rsid w:val="005B57DC"/>
    <w:rsid w:val="005B580A"/>
    <w:rsid w:val="005B586C"/>
    <w:rsid w:val="005B5A2C"/>
    <w:rsid w:val="005B5DCD"/>
    <w:rsid w:val="005B5DFE"/>
    <w:rsid w:val="005B5E95"/>
    <w:rsid w:val="005B5EF9"/>
    <w:rsid w:val="005B5FF4"/>
    <w:rsid w:val="005B60B5"/>
    <w:rsid w:val="005B63CC"/>
    <w:rsid w:val="005B6414"/>
    <w:rsid w:val="005B6588"/>
    <w:rsid w:val="005B659C"/>
    <w:rsid w:val="005B67F1"/>
    <w:rsid w:val="005B698F"/>
    <w:rsid w:val="005B7404"/>
    <w:rsid w:val="005B79BE"/>
    <w:rsid w:val="005B7C73"/>
    <w:rsid w:val="005B7E8C"/>
    <w:rsid w:val="005C0005"/>
    <w:rsid w:val="005C00AB"/>
    <w:rsid w:val="005C00EA"/>
    <w:rsid w:val="005C05D5"/>
    <w:rsid w:val="005C0609"/>
    <w:rsid w:val="005C0619"/>
    <w:rsid w:val="005C077B"/>
    <w:rsid w:val="005C07D9"/>
    <w:rsid w:val="005C0962"/>
    <w:rsid w:val="005C0CB3"/>
    <w:rsid w:val="005C0D92"/>
    <w:rsid w:val="005C0DB8"/>
    <w:rsid w:val="005C0F3D"/>
    <w:rsid w:val="005C0FC2"/>
    <w:rsid w:val="005C14AB"/>
    <w:rsid w:val="005C1812"/>
    <w:rsid w:val="005C1A1D"/>
    <w:rsid w:val="005C1A2F"/>
    <w:rsid w:val="005C1B9F"/>
    <w:rsid w:val="005C1C7B"/>
    <w:rsid w:val="005C1CA9"/>
    <w:rsid w:val="005C1F56"/>
    <w:rsid w:val="005C1F5C"/>
    <w:rsid w:val="005C22E3"/>
    <w:rsid w:val="005C23F2"/>
    <w:rsid w:val="005C272D"/>
    <w:rsid w:val="005C2881"/>
    <w:rsid w:val="005C2898"/>
    <w:rsid w:val="005C2A59"/>
    <w:rsid w:val="005C2AAB"/>
    <w:rsid w:val="005C2B62"/>
    <w:rsid w:val="005C2C08"/>
    <w:rsid w:val="005C30AD"/>
    <w:rsid w:val="005C311B"/>
    <w:rsid w:val="005C320E"/>
    <w:rsid w:val="005C352F"/>
    <w:rsid w:val="005C37B3"/>
    <w:rsid w:val="005C3999"/>
    <w:rsid w:val="005C3A17"/>
    <w:rsid w:val="005C3A44"/>
    <w:rsid w:val="005C3B69"/>
    <w:rsid w:val="005C3D95"/>
    <w:rsid w:val="005C3E16"/>
    <w:rsid w:val="005C3EE6"/>
    <w:rsid w:val="005C3F1A"/>
    <w:rsid w:val="005C40E2"/>
    <w:rsid w:val="005C411B"/>
    <w:rsid w:val="005C41A1"/>
    <w:rsid w:val="005C41E3"/>
    <w:rsid w:val="005C473C"/>
    <w:rsid w:val="005C4869"/>
    <w:rsid w:val="005C4888"/>
    <w:rsid w:val="005C48E5"/>
    <w:rsid w:val="005C49C7"/>
    <w:rsid w:val="005C4A1C"/>
    <w:rsid w:val="005C4CC2"/>
    <w:rsid w:val="005C4DD6"/>
    <w:rsid w:val="005C4E66"/>
    <w:rsid w:val="005C4F0C"/>
    <w:rsid w:val="005C505C"/>
    <w:rsid w:val="005C5172"/>
    <w:rsid w:val="005C517F"/>
    <w:rsid w:val="005C5298"/>
    <w:rsid w:val="005C53D2"/>
    <w:rsid w:val="005C54F2"/>
    <w:rsid w:val="005C555A"/>
    <w:rsid w:val="005C572A"/>
    <w:rsid w:val="005C5914"/>
    <w:rsid w:val="005C5A5F"/>
    <w:rsid w:val="005C5AD7"/>
    <w:rsid w:val="005C5B04"/>
    <w:rsid w:val="005C5B76"/>
    <w:rsid w:val="005C5D69"/>
    <w:rsid w:val="005C5DED"/>
    <w:rsid w:val="005C5E43"/>
    <w:rsid w:val="005C5F03"/>
    <w:rsid w:val="005C6015"/>
    <w:rsid w:val="005C617B"/>
    <w:rsid w:val="005C625E"/>
    <w:rsid w:val="005C634D"/>
    <w:rsid w:val="005C64B3"/>
    <w:rsid w:val="005C65A3"/>
    <w:rsid w:val="005C680D"/>
    <w:rsid w:val="005C6822"/>
    <w:rsid w:val="005C6ABE"/>
    <w:rsid w:val="005C6B28"/>
    <w:rsid w:val="005C6B34"/>
    <w:rsid w:val="005C6C01"/>
    <w:rsid w:val="005C6E4C"/>
    <w:rsid w:val="005C6F03"/>
    <w:rsid w:val="005C704E"/>
    <w:rsid w:val="005C7063"/>
    <w:rsid w:val="005C7276"/>
    <w:rsid w:val="005C76F2"/>
    <w:rsid w:val="005C78DE"/>
    <w:rsid w:val="005C79AA"/>
    <w:rsid w:val="005C79DE"/>
    <w:rsid w:val="005C7A09"/>
    <w:rsid w:val="005C7ADC"/>
    <w:rsid w:val="005C7BDB"/>
    <w:rsid w:val="005C7E0D"/>
    <w:rsid w:val="005C7F41"/>
    <w:rsid w:val="005D005A"/>
    <w:rsid w:val="005D0066"/>
    <w:rsid w:val="005D016D"/>
    <w:rsid w:val="005D032D"/>
    <w:rsid w:val="005D03D6"/>
    <w:rsid w:val="005D0454"/>
    <w:rsid w:val="005D061D"/>
    <w:rsid w:val="005D06E2"/>
    <w:rsid w:val="005D0AAE"/>
    <w:rsid w:val="005D1373"/>
    <w:rsid w:val="005D13CF"/>
    <w:rsid w:val="005D13EF"/>
    <w:rsid w:val="005D1910"/>
    <w:rsid w:val="005D1911"/>
    <w:rsid w:val="005D1AC1"/>
    <w:rsid w:val="005D1AC7"/>
    <w:rsid w:val="005D1B35"/>
    <w:rsid w:val="005D1B87"/>
    <w:rsid w:val="005D1EF3"/>
    <w:rsid w:val="005D1FB1"/>
    <w:rsid w:val="005D201C"/>
    <w:rsid w:val="005D227F"/>
    <w:rsid w:val="005D2392"/>
    <w:rsid w:val="005D272D"/>
    <w:rsid w:val="005D2807"/>
    <w:rsid w:val="005D2C84"/>
    <w:rsid w:val="005D2CB4"/>
    <w:rsid w:val="005D2DB2"/>
    <w:rsid w:val="005D2E5A"/>
    <w:rsid w:val="005D2F99"/>
    <w:rsid w:val="005D33A2"/>
    <w:rsid w:val="005D355F"/>
    <w:rsid w:val="005D36B3"/>
    <w:rsid w:val="005D36EB"/>
    <w:rsid w:val="005D3707"/>
    <w:rsid w:val="005D3AA2"/>
    <w:rsid w:val="005D3B2E"/>
    <w:rsid w:val="005D3CB0"/>
    <w:rsid w:val="005D3E46"/>
    <w:rsid w:val="005D3EBD"/>
    <w:rsid w:val="005D3F7E"/>
    <w:rsid w:val="005D444D"/>
    <w:rsid w:val="005D44EC"/>
    <w:rsid w:val="005D4888"/>
    <w:rsid w:val="005D4AF6"/>
    <w:rsid w:val="005D4C71"/>
    <w:rsid w:val="005D4DD8"/>
    <w:rsid w:val="005D4E81"/>
    <w:rsid w:val="005D5108"/>
    <w:rsid w:val="005D5251"/>
    <w:rsid w:val="005D5343"/>
    <w:rsid w:val="005D540B"/>
    <w:rsid w:val="005D55DA"/>
    <w:rsid w:val="005D5637"/>
    <w:rsid w:val="005D566D"/>
    <w:rsid w:val="005D5A94"/>
    <w:rsid w:val="005D5B27"/>
    <w:rsid w:val="005D5B98"/>
    <w:rsid w:val="005D5C6E"/>
    <w:rsid w:val="005D5D5F"/>
    <w:rsid w:val="005D5FCE"/>
    <w:rsid w:val="005D6051"/>
    <w:rsid w:val="005D6117"/>
    <w:rsid w:val="005D6226"/>
    <w:rsid w:val="005D6386"/>
    <w:rsid w:val="005D64DC"/>
    <w:rsid w:val="005D675E"/>
    <w:rsid w:val="005D67E3"/>
    <w:rsid w:val="005D68F9"/>
    <w:rsid w:val="005D693A"/>
    <w:rsid w:val="005D6C45"/>
    <w:rsid w:val="005D70B0"/>
    <w:rsid w:val="005D7262"/>
    <w:rsid w:val="005D72D1"/>
    <w:rsid w:val="005D74FD"/>
    <w:rsid w:val="005D766F"/>
    <w:rsid w:val="005D776D"/>
    <w:rsid w:val="005D7842"/>
    <w:rsid w:val="005D79E6"/>
    <w:rsid w:val="005D7B1F"/>
    <w:rsid w:val="005D7B58"/>
    <w:rsid w:val="005D7C10"/>
    <w:rsid w:val="005D7D35"/>
    <w:rsid w:val="005D7DE3"/>
    <w:rsid w:val="005E005A"/>
    <w:rsid w:val="005E012C"/>
    <w:rsid w:val="005E030A"/>
    <w:rsid w:val="005E0512"/>
    <w:rsid w:val="005E0609"/>
    <w:rsid w:val="005E06B8"/>
    <w:rsid w:val="005E08D9"/>
    <w:rsid w:val="005E0ABA"/>
    <w:rsid w:val="005E0C3D"/>
    <w:rsid w:val="005E0E39"/>
    <w:rsid w:val="005E0E3A"/>
    <w:rsid w:val="005E0EB6"/>
    <w:rsid w:val="005E0EBC"/>
    <w:rsid w:val="005E0F21"/>
    <w:rsid w:val="005E0F6E"/>
    <w:rsid w:val="005E104B"/>
    <w:rsid w:val="005E1301"/>
    <w:rsid w:val="005E163E"/>
    <w:rsid w:val="005E1964"/>
    <w:rsid w:val="005E198D"/>
    <w:rsid w:val="005E1990"/>
    <w:rsid w:val="005E1A4E"/>
    <w:rsid w:val="005E1A5F"/>
    <w:rsid w:val="005E1D4E"/>
    <w:rsid w:val="005E24C2"/>
    <w:rsid w:val="005E272F"/>
    <w:rsid w:val="005E276A"/>
    <w:rsid w:val="005E27B7"/>
    <w:rsid w:val="005E283A"/>
    <w:rsid w:val="005E29DF"/>
    <w:rsid w:val="005E2A60"/>
    <w:rsid w:val="005E2D39"/>
    <w:rsid w:val="005E2D3D"/>
    <w:rsid w:val="005E3153"/>
    <w:rsid w:val="005E31B0"/>
    <w:rsid w:val="005E33F5"/>
    <w:rsid w:val="005E345D"/>
    <w:rsid w:val="005E35AC"/>
    <w:rsid w:val="005E3883"/>
    <w:rsid w:val="005E38C1"/>
    <w:rsid w:val="005E38E7"/>
    <w:rsid w:val="005E38EE"/>
    <w:rsid w:val="005E3CF9"/>
    <w:rsid w:val="005E3E7A"/>
    <w:rsid w:val="005E4032"/>
    <w:rsid w:val="005E4069"/>
    <w:rsid w:val="005E40AA"/>
    <w:rsid w:val="005E40B1"/>
    <w:rsid w:val="005E435D"/>
    <w:rsid w:val="005E4446"/>
    <w:rsid w:val="005E44CC"/>
    <w:rsid w:val="005E457C"/>
    <w:rsid w:val="005E4B00"/>
    <w:rsid w:val="005E4B65"/>
    <w:rsid w:val="005E4DAD"/>
    <w:rsid w:val="005E4F15"/>
    <w:rsid w:val="005E502F"/>
    <w:rsid w:val="005E508A"/>
    <w:rsid w:val="005E5520"/>
    <w:rsid w:val="005E579D"/>
    <w:rsid w:val="005E57DB"/>
    <w:rsid w:val="005E5899"/>
    <w:rsid w:val="005E59F4"/>
    <w:rsid w:val="005E5A33"/>
    <w:rsid w:val="005E5A92"/>
    <w:rsid w:val="005E5AA5"/>
    <w:rsid w:val="005E5ACB"/>
    <w:rsid w:val="005E5BCC"/>
    <w:rsid w:val="005E5CCE"/>
    <w:rsid w:val="005E5D0D"/>
    <w:rsid w:val="005E5F76"/>
    <w:rsid w:val="005E60FD"/>
    <w:rsid w:val="005E62EA"/>
    <w:rsid w:val="005E6379"/>
    <w:rsid w:val="005E644A"/>
    <w:rsid w:val="005E6492"/>
    <w:rsid w:val="005E657B"/>
    <w:rsid w:val="005E6893"/>
    <w:rsid w:val="005E69A5"/>
    <w:rsid w:val="005E6B72"/>
    <w:rsid w:val="005E6C76"/>
    <w:rsid w:val="005E6CF0"/>
    <w:rsid w:val="005E6E46"/>
    <w:rsid w:val="005E6F99"/>
    <w:rsid w:val="005E722C"/>
    <w:rsid w:val="005E725A"/>
    <w:rsid w:val="005E735D"/>
    <w:rsid w:val="005E76D3"/>
    <w:rsid w:val="005E7747"/>
    <w:rsid w:val="005E7D4F"/>
    <w:rsid w:val="005E7D67"/>
    <w:rsid w:val="005E7EB4"/>
    <w:rsid w:val="005E7EC1"/>
    <w:rsid w:val="005F0100"/>
    <w:rsid w:val="005F022B"/>
    <w:rsid w:val="005F04F0"/>
    <w:rsid w:val="005F04FE"/>
    <w:rsid w:val="005F0566"/>
    <w:rsid w:val="005F06D3"/>
    <w:rsid w:val="005F083E"/>
    <w:rsid w:val="005F0892"/>
    <w:rsid w:val="005F0964"/>
    <w:rsid w:val="005F0B08"/>
    <w:rsid w:val="005F0DB2"/>
    <w:rsid w:val="005F0EE3"/>
    <w:rsid w:val="005F0EF4"/>
    <w:rsid w:val="005F1012"/>
    <w:rsid w:val="005F1040"/>
    <w:rsid w:val="005F150B"/>
    <w:rsid w:val="005F15BF"/>
    <w:rsid w:val="005F19D9"/>
    <w:rsid w:val="005F1A43"/>
    <w:rsid w:val="005F1A64"/>
    <w:rsid w:val="005F1AAB"/>
    <w:rsid w:val="005F1DD0"/>
    <w:rsid w:val="005F20E8"/>
    <w:rsid w:val="005F222B"/>
    <w:rsid w:val="005F22E8"/>
    <w:rsid w:val="005F26EE"/>
    <w:rsid w:val="005F2919"/>
    <w:rsid w:val="005F2A02"/>
    <w:rsid w:val="005F2A2F"/>
    <w:rsid w:val="005F2A41"/>
    <w:rsid w:val="005F2CA7"/>
    <w:rsid w:val="005F2CD9"/>
    <w:rsid w:val="005F2E16"/>
    <w:rsid w:val="005F3061"/>
    <w:rsid w:val="005F33E8"/>
    <w:rsid w:val="005F34C7"/>
    <w:rsid w:val="005F34ED"/>
    <w:rsid w:val="005F3554"/>
    <w:rsid w:val="005F389E"/>
    <w:rsid w:val="005F395B"/>
    <w:rsid w:val="005F3A87"/>
    <w:rsid w:val="005F3B17"/>
    <w:rsid w:val="005F3C94"/>
    <w:rsid w:val="005F3CA1"/>
    <w:rsid w:val="005F3D35"/>
    <w:rsid w:val="005F3DDB"/>
    <w:rsid w:val="005F3EE9"/>
    <w:rsid w:val="005F40B5"/>
    <w:rsid w:val="005F4372"/>
    <w:rsid w:val="005F4483"/>
    <w:rsid w:val="005F46EE"/>
    <w:rsid w:val="005F4958"/>
    <w:rsid w:val="005F4A6C"/>
    <w:rsid w:val="005F4B0C"/>
    <w:rsid w:val="005F4B75"/>
    <w:rsid w:val="005F4C95"/>
    <w:rsid w:val="005F4D4C"/>
    <w:rsid w:val="005F4D69"/>
    <w:rsid w:val="005F4E07"/>
    <w:rsid w:val="005F504D"/>
    <w:rsid w:val="005F50EF"/>
    <w:rsid w:val="005F537F"/>
    <w:rsid w:val="005F5414"/>
    <w:rsid w:val="005F5424"/>
    <w:rsid w:val="005F584A"/>
    <w:rsid w:val="005F5859"/>
    <w:rsid w:val="005F59A0"/>
    <w:rsid w:val="005F5A04"/>
    <w:rsid w:val="005F5A3B"/>
    <w:rsid w:val="005F5C28"/>
    <w:rsid w:val="005F5E41"/>
    <w:rsid w:val="005F5F1E"/>
    <w:rsid w:val="005F5FFB"/>
    <w:rsid w:val="005F609C"/>
    <w:rsid w:val="005F638E"/>
    <w:rsid w:val="005F6784"/>
    <w:rsid w:val="005F6810"/>
    <w:rsid w:val="005F6885"/>
    <w:rsid w:val="005F69B3"/>
    <w:rsid w:val="005F69B9"/>
    <w:rsid w:val="005F6D48"/>
    <w:rsid w:val="005F6DAF"/>
    <w:rsid w:val="005F6F4C"/>
    <w:rsid w:val="005F70A9"/>
    <w:rsid w:val="005F7113"/>
    <w:rsid w:val="005F71C7"/>
    <w:rsid w:val="005F7237"/>
    <w:rsid w:val="005F748A"/>
    <w:rsid w:val="005F74EC"/>
    <w:rsid w:val="005F75E4"/>
    <w:rsid w:val="005F7641"/>
    <w:rsid w:val="005F788B"/>
    <w:rsid w:val="005F7925"/>
    <w:rsid w:val="005F7A1E"/>
    <w:rsid w:val="005F7A5F"/>
    <w:rsid w:val="005F7F13"/>
    <w:rsid w:val="005F7F29"/>
    <w:rsid w:val="006000C5"/>
    <w:rsid w:val="006000FD"/>
    <w:rsid w:val="006001E6"/>
    <w:rsid w:val="006002BC"/>
    <w:rsid w:val="0060063C"/>
    <w:rsid w:val="006006AC"/>
    <w:rsid w:val="00600710"/>
    <w:rsid w:val="00600775"/>
    <w:rsid w:val="00600AE8"/>
    <w:rsid w:val="00600B1C"/>
    <w:rsid w:val="00600D85"/>
    <w:rsid w:val="00600E50"/>
    <w:rsid w:val="0060100E"/>
    <w:rsid w:val="006012A6"/>
    <w:rsid w:val="006014B3"/>
    <w:rsid w:val="006017D1"/>
    <w:rsid w:val="006018E6"/>
    <w:rsid w:val="00601931"/>
    <w:rsid w:val="00601ADA"/>
    <w:rsid w:val="00601AF8"/>
    <w:rsid w:val="00601BA7"/>
    <w:rsid w:val="00601CA8"/>
    <w:rsid w:val="00601FFF"/>
    <w:rsid w:val="006024A8"/>
    <w:rsid w:val="0060256E"/>
    <w:rsid w:val="0060258D"/>
    <w:rsid w:val="00602A21"/>
    <w:rsid w:val="00602A37"/>
    <w:rsid w:val="00602C8A"/>
    <w:rsid w:val="00602CC1"/>
    <w:rsid w:val="00602E18"/>
    <w:rsid w:val="00603115"/>
    <w:rsid w:val="006032C5"/>
    <w:rsid w:val="00603453"/>
    <w:rsid w:val="006035F9"/>
    <w:rsid w:val="0060361B"/>
    <w:rsid w:val="006038B8"/>
    <w:rsid w:val="00603CCE"/>
    <w:rsid w:val="006044D7"/>
    <w:rsid w:val="0060459C"/>
    <w:rsid w:val="006046B5"/>
    <w:rsid w:val="00604C16"/>
    <w:rsid w:val="00604C34"/>
    <w:rsid w:val="00604D4F"/>
    <w:rsid w:val="00604DA9"/>
    <w:rsid w:val="00604E87"/>
    <w:rsid w:val="00605088"/>
    <w:rsid w:val="0060526A"/>
    <w:rsid w:val="00605485"/>
    <w:rsid w:val="006055F4"/>
    <w:rsid w:val="0060571E"/>
    <w:rsid w:val="0060574F"/>
    <w:rsid w:val="006058AE"/>
    <w:rsid w:val="00605BC9"/>
    <w:rsid w:val="00605D1A"/>
    <w:rsid w:val="006060FB"/>
    <w:rsid w:val="00606167"/>
    <w:rsid w:val="00606226"/>
    <w:rsid w:val="006062F4"/>
    <w:rsid w:val="00606383"/>
    <w:rsid w:val="006065A4"/>
    <w:rsid w:val="00606861"/>
    <w:rsid w:val="00606BCA"/>
    <w:rsid w:val="00606EFF"/>
    <w:rsid w:val="00606F8D"/>
    <w:rsid w:val="00606F90"/>
    <w:rsid w:val="006071DA"/>
    <w:rsid w:val="006074E6"/>
    <w:rsid w:val="006074EA"/>
    <w:rsid w:val="006075BD"/>
    <w:rsid w:val="006076AF"/>
    <w:rsid w:val="006077AB"/>
    <w:rsid w:val="006078E4"/>
    <w:rsid w:val="006078E5"/>
    <w:rsid w:val="00607ED1"/>
    <w:rsid w:val="0061000A"/>
    <w:rsid w:val="006100D7"/>
    <w:rsid w:val="006105B3"/>
    <w:rsid w:val="0061065F"/>
    <w:rsid w:val="00610851"/>
    <w:rsid w:val="00610BE8"/>
    <w:rsid w:val="00610CAA"/>
    <w:rsid w:val="00610CDA"/>
    <w:rsid w:val="00610D67"/>
    <w:rsid w:val="00610E96"/>
    <w:rsid w:val="00610EF3"/>
    <w:rsid w:val="00611013"/>
    <w:rsid w:val="00611217"/>
    <w:rsid w:val="0061126C"/>
    <w:rsid w:val="006114C6"/>
    <w:rsid w:val="006115EC"/>
    <w:rsid w:val="006117FA"/>
    <w:rsid w:val="006118E3"/>
    <w:rsid w:val="00611989"/>
    <w:rsid w:val="00611B1B"/>
    <w:rsid w:val="00611B92"/>
    <w:rsid w:val="00611C35"/>
    <w:rsid w:val="00611E50"/>
    <w:rsid w:val="00611E53"/>
    <w:rsid w:val="00612274"/>
    <w:rsid w:val="006122FB"/>
    <w:rsid w:val="0061247A"/>
    <w:rsid w:val="006127BB"/>
    <w:rsid w:val="00612BAF"/>
    <w:rsid w:val="00612C25"/>
    <w:rsid w:val="00612DF2"/>
    <w:rsid w:val="00612E7E"/>
    <w:rsid w:val="00612EF2"/>
    <w:rsid w:val="00613027"/>
    <w:rsid w:val="006130EE"/>
    <w:rsid w:val="00613108"/>
    <w:rsid w:val="006135C1"/>
    <w:rsid w:val="006135DD"/>
    <w:rsid w:val="006135E6"/>
    <w:rsid w:val="0061361F"/>
    <w:rsid w:val="00613730"/>
    <w:rsid w:val="0061373A"/>
    <w:rsid w:val="00613761"/>
    <w:rsid w:val="0061386E"/>
    <w:rsid w:val="006138D3"/>
    <w:rsid w:val="006139E3"/>
    <w:rsid w:val="00613DEB"/>
    <w:rsid w:val="00613EC1"/>
    <w:rsid w:val="00613EF4"/>
    <w:rsid w:val="00613FBA"/>
    <w:rsid w:val="0061457D"/>
    <w:rsid w:val="00614A1F"/>
    <w:rsid w:val="00614B71"/>
    <w:rsid w:val="00614D0E"/>
    <w:rsid w:val="00614E1E"/>
    <w:rsid w:val="006150E3"/>
    <w:rsid w:val="0061524C"/>
    <w:rsid w:val="006152B3"/>
    <w:rsid w:val="006154D2"/>
    <w:rsid w:val="006154FF"/>
    <w:rsid w:val="00615501"/>
    <w:rsid w:val="006156D4"/>
    <w:rsid w:val="0061584A"/>
    <w:rsid w:val="0061593B"/>
    <w:rsid w:val="00615956"/>
    <w:rsid w:val="006159AE"/>
    <w:rsid w:val="00615A00"/>
    <w:rsid w:val="00615B48"/>
    <w:rsid w:val="00615B72"/>
    <w:rsid w:val="00615C2C"/>
    <w:rsid w:val="00615D96"/>
    <w:rsid w:val="00615EE2"/>
    <w:rsid w:val="00615F09"/>
    <w:rsid w:val="0061603A"/>
    <w:rsid w:val="0061603F"/>
    <w:rsid w:val="00616097"/>
    <w:rsid w:val="006160A0"/>
    <w:rsid w:val="0061613F"/>
    <w:rsid w:val="0061617E"/>
    <w:rsid w:val="006161BA"/>
    <w:rsid w:val="00616742"/>
    <w:rsid w:val="0061689A"/>
    <w:rsid w:val="006168EC"/>
    <w:rsid w:val="0061694D"/>
    <w:rsid w:val="00616A85"/>
    <w:rsid w:val="00616B4F"/>
    <w:rsid w:val="00616BAB"/>
    <w:rsid w:val="00616BB3"/>
    <w:rsid w:val="00616DCB"/>
    <w:rsid w:val="00616F96"/>
    <w:rsid w:val="00616FCB"/>
    <w:rsid w:val="00617074"/>
    <w:rsid w:val="00617195"/>
    <w:rsid w:val="0061738F"/>
    <w:rsid w:val="00617410"/>
    <w:rsid w:val="006175F1"/>
    <w:rsid w:val="00617664"/>
    <w:rsid w:val="006176A8"/>
    <w:rsid w:val="00617744"/>
    <w:rsid w:val="006179FF"/>
    <w:rsid w:val="00617BD5"/>
    <w:rsid w:val="00617C64"/>
    <w:rsid w:val="00617FAC"/>
    <w:rsid w:val="00620018"/>
    <w:rsid w:val="00620097"/>
    <w:rsid w:val="006200C2"/>
    <w:rsid w:val="00620310"/>
    <w:rsid w:val="0062032E"/>
    <w:rsid w:val="00620386"/>
    <w:rsid w:val="006205C1"/>
    <w:rsid w:val="0062060A"/>
    <w:rsid w:val="006207C2"/>
    <w:rsid w:val="006209CF"/>
    <w:rsid w:val="00620EFB"/>
    <w:rsid w:val="00620FF6"/>
    <w:rsid w:val="0062122C"/>
    <w:rsid w:val="006215AB"/>
    <w:rsid w:val="00621631"/>
    <w:rsid w:val="006216BD"/>
    <w:rsid w:val="00621739"/>
    <w:rsid w:val="0062184B"/>
    <w:rsid w:val="006218BF"/>
    <w:rsid w:val="00621B38"/>
    <w:rsid w:val="00621BB5"/>
    <w:rsid w:val="00621F39"/>
    <w:rsid w:val="00622147"/>
    <w:rsid w:val="006221DE"/>
    <w:rsid w:val="00622269"/>
    <w:rsid w:val="006222D7"/>
    <w:rsid w:val="00622516"/>
    <w:rsid w:val="0062254E"/>
    <w:rsid w:val="006229F9"/>
    <w:rsid w:val="00622C28"/>
    <w:rsid w:val="00622DD9"/>
    <w:rsid w:val="00622E21"/>
    <w:rsid w:val="00622E57"/>
    <w:rsid w:val="00622E8C"/>
    <w:rsid w:val="00622FED"/>
    <w:rsid w:val="00623041"/>
    <w:rsid w:val="0062374E"/>
    <w:rsid w:val="006238D9"/>
    <w:rsid w:val="00623AF8"/>
    <w:rsid w:val="00623FB5"/>
    <w:rsid w:val="00624417"/>
    <w:rsid w:val="0062442B"/>
    <w:rsid w:val="006244FD"/>
    <w:rsid w:val="00624857"/>
    <w:rsid w:val="006249FC"/>
    <w:rsid w:val="00624ABC"/>
    <w:rsid w:val="00624BB4"/>
    <w:rsid w:val="00624BBB"/>
    <w:rsid w:val="00624BF3"/>
    <w:rsid w:val="00624CDD"/>
    <w:rsid w:val="00624D44"/>
    <w:rsid w:val="00624EAE"/>
    <w:rsid w:val="00624F59"/>
    <w:rsid w:val="00625360"/>
    <w:rsid w:val="00625385"/>
    <w:rsid w:val="00625405"/>
    <w:rsid w:val="00625490"/>
    <w:rsid w:val="006255A6"/>
    <w:rsid w:val="0062563E"/>
    <w:rsid w:val="00625E7C"/>
    <w:rsid w:val="00625EDF"/>
    <w:rsid w:val="00625F8F"/>
    <w:rsid w:val="0062631E"/>
    <w:rsid w:val="00626430"/>
    <w:rsid w:val="00626464"/>
    <w:rsid w:val="006265C5"/>
    <w:rsid w:val="00626E17"/>
    <w:rsid w:val="00626EC0"/>
    <w:rsid w:val="00627070"/>
    <w:rsid w:val="00627147"/>
    <w:rsid w:val="00627178"/>
    <w:rsid w:val="006271D4"/>
    <w:rsid w:val="00627410"/>
    <w:rsid w:val="006279CC"/>
    <w:rsid w:val="00627D22"/>
    <w:rsid w:val="00627D93"/>
    <w:rsid w:val="00627FE0"/>
    <w:rsid w:val="00630248"/>
    <w:rsid w:val="0063038A"/>
    <w:rsid w:val="00630472"/>
    <w:rsid w:val="006304D1"/>
    <w:rsid w:val="00630636"/>
    <w:rsid w:val="00630D6F"/>
    <w:rsid w:val="00630F7C"/>
    <w:rsid w:val="006310AA"/>
    <w:rsid w:val="00631297"/>
    <w:rsid w:val="00631420"/>
    <w:rsid w:val="0063155C"/>
    <w:rsid w:val="0063173D"/>
    <w:rsid w:val="00631824"/>
    <w:rsid w:val="0063187F"/>
    <w:rsid w:val="0063189A"/>
    <w:rsid w:val="00631932"/>
    <w:rsid w:val="00631A80"/>
    <w:rsid w:val="00631A9D"/>
    <w:rsid w:val="00631F26"/>
    <w:rsid w:val="00631F2E"/>
    <w:rsid w:val="00631F3B"/>
    <w:rsid w:val="006322D8"/>
    <w:rsid w:val="00632531"/>
    <w:rsid w:val="0063274C"/>
    <w:rsid w:val="0063283F"/>
    <w:rsid w:val="006329A0"/>
    <w:rsid w:val="00632A11"/>
    <w:rsid w:val="00632DAA"/>
    <w:rsid w:val="00632DCC"/>
    <w:rsid w:val="00632DE2"/>
    <w:rsid w:val="006330EA"/>
    <w:rsid w:val="0063311F"/>
    <w:rsid w:val="00633173"/>
    <w:rsid w:val="006333F9"/>
    <w:rsid w:val="00633427"/>
    <w:rsid w:val="00633798"/>
    <w:rsid w:val="006338A7"/>
    <w:rsid w:val="00633AC5"/>
    <w:rsid w:val="00633AD7"/>
    <w:rsid w:val="00633AFA"/>
    <w:rsid w:val="00633B78"/>
    <w:rsid w:val="00633D4E"/>
    <w:rsid w:val="0063424B"/>
    <w:rsid w:val="0063433C"/>
    <w:rsid w:val="00634B67"/>
    <w:rsid w:val="00634D52"/>
    <w:rsid w:val="00634D59"/>
    <w:rsid w:val="00634D78"/>
    <w:rsid w:val="00634FAA"/>
    <w:rsid w:val="0063505A"/>
    <w:rsid w:val="006351BD"/>
    <w:rsid w:val="006352BC"/>
    <w:rsid w:val="00635302"/>
    <w:rsid w:val="0063538C"/>
    <w:rsid w:val="006355DF"/>
    <w:rsid w:val="00635D31"/>
    <w:rsid w:val="00635E12"/>
    <w:rsid w:val="00635FC0"/>
    <w:rsid w:val="00636158"/>
    <w:rsid w:val="00636354"/>
    <w:rsid w:val="00636356"/>
    <w:rsid w:val="006364EE"/>
    <w:rsid w:val="0063656B"/>
    <w:rsid w:val="00636783"/>
    <w:rsid w:val="006367F4"/>
    <w:rsid w:val="00636860"/>
    <w:rsid w:val="00636B96"/>
    <w:rsid w:val="00636BE8"/>
    <w:rsid w:val="00636EC6"/>
    <w:rsid w:val="00636FE3"/>
    <w:rsid w:val="006372E8"/>
    <w:rsid w:val="006378E0"/>
    <w:rsid w:val="006378ED"/>
    <w:rsid w:val="006379EA"/>
    <w:rsid w:val="00637E47"/>
    <w:rsid w:val="00637E50"/>
    <w:rsid w:val="00637EC8"/>
    <w:rsid w:val="006402AA"/>
    <w:rsid w:val="006403D6"/>
    <w:rsid w:val="00640464"/>
    <w:rsid w:val="0064046A"/>
    <w:rsid w:val="006404AD"/>
    <w:rsid w:val="006405AF"/>
    <w:rsid w:val="00640875"/>
    <w:rsid w:val="00640B31"/>
    <w:rsid w:val="00640C23"/>
    <w:rsid w:val="00640C6B"/>
    <w:rsid w:val="00640C8A"/>
    <w:rsid w:val="00640D46"/>
    <w:rsid w:val="00640DE5"/>
    <w:rsid w:val="00640F03"/>
    <w:rsid w:val="0064103D"/>
    <w:rsid w:val="0064137E"/>
    <w:rsid w:val="006413A0"/>
    <w:rsid w:val="006418F8"/>
    <w:rsid w:val="0064192E"/>
    <w:rsid w:val="00641952"/>
    <w:rsid w:val="00641953"/>
    <w:rsid w:val="00641A90"/>
    <w:rsid w:val="00641BA3"/>
    <w:rsid w:val="00641BCD"/>
    <w:rsid w:val="00641C8D"/>
    <w:rsid w:val="00641EFE"/>
    <w:rsid w:val="00641F16"/>
    <w:rsid w:val="00642034"/>
    <w:rsid w:val="006421DA"/>
    <w:rsid w:val="0064223D"/>
    <w:rsid w:val="006423BC"/>
    <w:rsid w:val="0064246B"/>
    <w:rsid w:val="0064281E"/>
    <w:rsid w:val="00642B82"/>
    <w:rsid w:val="00642DA4"/>
    <w:rsid w:val="00642EA9"/>
    <w:rsid w:val="00642ED2"/>
    <w:rsid w:val="00643170"/>
    <w:rsid w:val="006431BB"/>
    <w:rsid w:val="0064323E"/>
    <w:rsid w:val="006437E1"/>
    <w:rsid w:val="00643848"/>
    <w:rsid w:val="006438D7"/>
    <w:rsid w:val="006438EF"/>
    <w:rsid w:val="0064392A"/>
    <w:rsid w:val="00643B8A"/>
    <w:rsid w:val="006442B6"/>
    <w:rsid w:val="006443F9"/>
    <w:rsid w:val="006444A6"/>
    <w:rsid w:val="006445D9"/>
    <w:rsid w:val="00644609"/>
    <w:rsid w:val="006447EB"/>
    <w:rsid w:val="006448DD"/>
    <w:rsid w:val="00644ABF"/>
    <w:rsid w:val="00644BC4"/>
    <w:rsid w:val="00644C87"/>
    <w:rsid w:val="00644CBB"/>
    <w:rsid w:val="00644DD1"/>
    <w:rsid w:val="00644EB8"/>
    <w:rsid w:val="00644F00"/>
    <w:rsid w:val="00644F71"/>
    <w:rsid w:val="0064520F"/>
    <w:rsid w:val="00645270"/>
    <w:rsid w:val="0064569E"/>
    <w:rsid w:val="00645A8E"/>
    <w:rsid w:val="00645ABB"/>
    <w:rsid w:val="00645C2A"/>
    <w:rsid w:val="00646064"/>
    <w:rsid w:val="006460CA"/>
    <w:rsid w:val="0064615B"/>
    <w:rsid w:val="006463B4"/>
    <w:rsid w:val="00646479"/>
    <w:rsid w:val="0064665E"/>
    <w:rsid w:val="0064677C"/>
    <w:rsid w:val="006468C3"/>
    <w:rsid w:val="00646900"/>
    <w:rsid w:val="0064694A"/>
    <w:rsid w:val="00646960"/>
    <w:rsid w:val="00646B69"/>
    <w:rsid w:val="00646E64"/>
    <w:rsid w:val="00646E6D"/>
    <w:rsid w:val="00646FF8"/>
    <w:rsid w:val="0064714A"/>
    <w:rsid w:val="0064718C"/>
    <w:rsid w:val="00647416"/>
    <w:rsid w:val="00647418"/>
    <w:rsid w:val="006475BD"/>
    <w:rsid w:val="0064761E"/>
    <w:rsid w:val="0064795E"/>
    <w:rsid w:val="00647BB7"/>
    <w:rsid w:val="00647EAB"/>
    <w:rsid w:val="00650165"/>
    <w:rsid w:val="0065053D"/>
    <w:rsid w:val="006507C4"/>
    <w:rsid w:val="00650AC4"/>
    <w:rsid w:val="00650EE2"/>
    <w:rsid w:val="00650FA4"/>
    <w:rsid w:val="00650FBB"/>
    <w:rsid w:val="0065107B"/>
    <w:rsid w:val="0065112F"/>
    <w:rsid w:val="006513C2"/>
    <w:rsid w:val="006515B4"/>
    <w:rsid w:val="00651789"/>
    <w:rsid w:val="0065189B"/>
    <w:rsid w:val="00651BB9"/>
    <w:rsid w:val="00651C3A"/>
    <w:rsid w:val="00651DD9"/>
    <w:rsid w:val="00651F89"/>
    <w:rsid w:val="0065204D"/>
    <w:rsid w:val="006522BE"/>
    <w:rsid w:val="0065239E"/>
    <w:rsid w:val="006523B7"/>
    <w:rsid w:val="0065242E"/>
    <w:rsid w:val="0065276F"/>
    <w:rsid w:val="006527DB"/>
    <w:rsid w:val="00652824"/>
    <w:rsid w:val="00652859"/>
    <w:rsid w:val="00652D00"/>
    <w:rsid w:val="00652D5D"/>
    <w:rsid w:val="00653012"/>
    <w:rsid w:val="00653193"/>
    <w:rsid w:val="0065321A"/>
    <w:rsid w:val="00653567"/>
    <w:rsid w:val="006535C1"/>
    <w:rsid w:val="00653708"/>
    <w:rsid w:val="0065384B"/>
    <w:rsid w:val="00653850"/>
    <w:rsid w:val="006538ED"/>
    <w:rsid w:val="00653B44"/>
    <w:rsid w:val="00653C5F"/>
    <w:rsid w:val="00653C6A"/>
    <w:rsid w:val="00653C93"/>
    <w:rsid w:val="00653DB3"/>
    <w:rsid w:val="00653F4F"/>
    <w:rsid w:val="00654091"/>
    <w:rsid w:val="00654441"/>
    <w:rsid w:val="0065463C"/>
    <w:rsid w:val="00654662"/>
    <w:rsid w:val="00654802"/>
    <w:rsid w:val="00654864"/>
    <w:rsid w:val="00654989"/>
    <w:rsid w:val="00654AF1"/>
    <w:rsid w:val="00654B7A"/>
    <w:rsid w:val="00654B7F"/>
    <w:rsid w:val="00654BFD"/>
    <w:rsid w:val="00654CA8"/>
    <w:rsid w:val="00654CAD"/>
    <w:rsid w:val="00654F00"/>
    <w:rsid w:val="00654FFE"/>
    <w:rsid w:val="00655080"/>
    <w:rsid w:val="0065523F"/>
    <w:rsid w:val="006553F1"/>
    <w:rsid w:val="0065542A"/>
    <w:rsid w:val="0065578A"/>
    <w:rsid w:val="00655813"/>
    <w:rsid w:val="00655980"/>
    <w:rsid w:val="00655A32"/>
    <w:rsid w:val="00655C92"/>
    <w:rsid w:val="00655DAA"/>
    <w:rsid w:val="00655E3B"/>
    <w:rsid w:val="00655E4A"/>
    <w:rsid w:val="00655E8C"/>
    <w:rsid w:val="00655FF8"/>
    <w:rsid w:val="00656029"/>
    <w:rsid w:val="00656284"/>
    <w:rsid w:val="0065640A"/>
    <w:rsid w:val="006565C9"/>
    <w:rsid w:val="006565CD"/>
    <w:rsid w:val="006566BD"/>
    <w:rsid w:val="006567D4"/>
    <w:rsid w:val="006569A0"/>
    <w:rsid w:val="006569DC"/>
    <w:rsid w:val="00656C58"/>
    <w:rsid w:val="00656D37"/>
    <w:rsid w:val="00656E00"/>
    <w:rsid w:val="00656ED8"/>
    <w:rsid w:val="00656F16"/>
    <w:rsid w:val="006570B3"/>
    <w:rsid w:val="00657104"/>
    <w:rsid w:val="006571CD"/>
    <w:rsid w:val="00657511"/>
    <w:rsid w:val="00657569"/>
    <w:rsid w:val="00657720"/>
    <w:rsid w:val="006577DA"/>
    <w:rsid w:val="006579BD"/>
    <w:rsid w:val="006579EA"/>
    <w:rsid w:val="00657B08"/>
    <w:rsid w:val="00657B60"/>
    <w:rsid w:val="00657C79"/>
    <w:rsid w:val="00657D94"/>
    <w:rsid w:val="00657E94"/>
    <w:rsid w:val="00657FB6"/>
    <w:rsid w:val="00660089"/>
    <w:rsid w:val="0066032F"/>
    <w:rsid w:val="0066039A"/>
    <w:rsid w:val="00660665"/>
    <w:rsid w:val="00660671"/>
    <w:rsid w:val="006606AD"/>
    <w:rsid w:val="006607C1"/>
    <w:rsid w:val="00660814"/>
    <w:rsid w:val="00660A18"/>
    <w:rsid w:val="00660B51"/>
    <w:rsid w:val="00660EF7"/>
    <w:rsid w:val="00660F7B"/>
    <w:rsid w:val="00661014"/>
    <w:rsid w:val="00661211"/>
    <w:rsid w:val="0066130D"/>
    <w:rsid w:val="0066130E"/>
    <w:rsid w:val="006614AF"/>
    <w:rsid w:val="006614EF"/>
    <w:rsid w:val="006615A9"/>
    <w:rsid w:val="006615D9"/>
    <w:rsid w:val="006616CC"/>
    <w:rsid w:val="00661825"/>
    <w:rsid w:val="006618AB"/>
    <w:rsid w:val="00661B60"/>
    <w:rsid w:val="00661DBA"/>
    <w:rsid w:val="00661F19"/>
    <w:rsid w:val="00661F9D"/>
    <w:rsid w:val="00662156"/>
    <w:rsid w:val="00662243"/>
    <w:rsid w:val="0066247C"/>
    <w:rsid w:val="0066257E"/>
    <w:rsid w:val="006625EC"/>
    <w:rsid w:val="00662784"/>
    <w:rsid w:val="0066286F"/>
    <w:rsid w:val="00662D92"/>
    <w:rsid w:val="006632EF"/>
    <w:rsid w:val="006633C1"/>
    <w:rsid w:val="006635C8"/>
    <w:rsid w:val="0066376C"/>
    <w:rsid w:val="006637BD"/>
    <w:rsid w:val="00663983"/>
    <w:rsid w:val="00663B75"/>
    <w:rsid w:val="00663BBD"/>
    <w:rsid w:val="00663CD0"/>
    <w:rsid w:val="00663EF6"/>
    <w:rsid w:val="00664016"/>
    <w:rsid w:val="00664181"/>
    <w:rsid w:val="006643DA"/>
    <w:rsid w:val="0066449F"/>
    <w:rsid w:val="0066463D"/>
    <w:rsid w:val="006646FA"/>
    <w:rsid w:val="00664703"/>
    <w:rsid w:val="006647DD"/>
    <w:rsid w:val="0066489E"/>
    <w:rsid w:val="0066494A"/>
    <w:rsid w:val="00664BE8"/>
    <w:rsid w:val="00664D41"/>
    <w:rsid w:val="00664D5F"/>
    <w:rsid w:val="00664EF3"/>
    <w:rsid w:val="00664FB9"/>
    <w:rsid w:val="0066540F"/>
    <w:rsid w:val="00665468"/>
    <w:rsid w:val="006654FB"/>
    <w:rsid w:val="00665573"/>
    <w:rsid w:val="006658CD"/>
    <w:rsid w:val="00665914"/>
    <w:rsid w:val="00665965"/>
    <w:rsid w:val="00665A13"/>
    <w:rsid w:val="00665A68"/>
    <w:rsid w:val="00665BC3"/>
    <w:rsid w:val="00665BD8"/>
    <w:rsid w:val="00665D7B"/>
    <w:rsid w:val="00665DDC"/>
    <w:rsid w:val="00665DFA"/>
    <w:rsid w:val="00665FFB"/>
    <w:rsid w:val="00666238"/>
    <w:rsid w:val="006662DA"/>
    <w:rsid w:val="0066632E"/>
    <w:rsid w:val="00666461"/>
    <w:rsid w:val="00666569"/>
    <w:rsid w:val="00666B8F"/>
    <w:rsid w:val="00666BB1"/>
    <w:rsid w:val="00666F02"/>
    <w:rsid w:val="00666FBA"/>
    <w:rsid w:val="00667016"/>
    <w:rsid w:val="006672CA"/>
    <w:rsid w:val="006675E6"/>
    <w:rsid w:val="00667778"/>
    <w:rsid w:val="0066790E"/>
    <w:rsid w:val="006679C9"/>
    <w:rsid w:val="00667C07"/>
    <w:rsid w:val="00667EEB"/>
    <w:rsid w:val="00667F09"/>
    <w:rsid w:val="00670367"/>
    <w:rsid w:val="006704A1"/>
    <w:rsid w:val="00670519"/>
    <w:rsid w:val="006705B0"/>
    <w:rsid w:val="006705F4"/>
    <w:rsid w:val="00670779"/>
    <w:rsid w:val="00670952"/>
    <w:rsid w:val="00670BCE"/>
    <w:rsid w:val="00670CA0"/>
    <w:rsid w:val="00670D75"/>
    <w:rsid w:val="00670D9D"/>
    <w:rsid w:val="0067100A"/>
    <w:rsid w:val="00671091"/>
    <w:rsid w:val="006711FC"/>
    <w:rsid w:val="0067142A"/>
    <w:rsid w:val="006717C4"/>
    <w:rsid w:val="00671887"/>
    <w:rsid w:val="00671DDE"/>
    <w:rsid w:val="00671F19"/>
    <w:rsid w:val="006727AD"/>
    <w:rsid w:val="006727BB"/>
    <w:rsid w:val="006728BC"/>
    <w:rsid w:val="00672A86"/>
    <w:rsid w:val="00672A9F"/>
    <w:rsid w:val="00672B7D"/>
    <w:rsid w:val="00672DE2"/>
    <w:rsid w:val="00673092"/>
    <w:rsid w:val="006730BF"/>
    <w:rsid w:val="00673118"/>
    <w:rsid w:val="00673391"/>
    <w:rsid w:val="00673459"/>
    <w:rsid w:val="006735CD"/>
    <w:rsid w:val="00673769"/>
    <w:rsid w:val="006739EA"/>
    <w:rsid w:val="00673ADF"/>
    <w:rsid w:val="00673B30"/>
    <w:rsid w:val="00673C69"/>
    <w:rsid w:val="00673DEA"/>
    <w:rsid w:val="00673F6A"/>
    <w:rsid w:val="00674107"/>
    <w:rsid w:val="00674551"/>
    <w:rsid w:val="006745D2"/>
    <w:rsid w:val="00674679"/>
    <w:rsid w:val="006746CC"/>
    <w:rsid w:val="00674744"/>
    <w:rsid w:val="006748FF"/>
    <w:rsid w:val="00674900"/>
    <w:rsid w:val="00674C3A"/>
    <w:rsid w:val="00674CDA"/>
    <w:rsid w:val="00674D76"/>
    <w:rsid w:val="00674EF3"/>
    <w:rsid w:val="00674FA5"/>
    <w:rsid w:val="00675036"/>
    <w:rsid w:val="00675048"/>
    <w:rsid w:val="006751BA"/>
    <w:rsid w:val="00675312"/>
    <w:rsid w:val="00675341"/>
    <w:rsid w:val="00675379"/>
    <w:rsid w:val="006753D7"/>
    <w:rsid w:val="0067540F"/>
    <w:rsid w:val="00675823"/>
    <w:rsid w:val="00675A30"/>
    <w:rsid w:val="00675BF5"/>
    <w:rsid w:val="00675CCD"/>
    <w:rsid w:val="00675DDA"/>
    <w:rsid w:val="00675EDB"/>
    <w:rsid w:val="0067607E"/>
    <w:rsid w:val="0067610E"/>
    <w:rsid w:val="006761A8"/>
    <w:rsid w:val="006761C1"/>
    <w:rsid w:val="00676327"/>
    <w:rsid w:val="00676411"/>
    <w:rsid w:val="006765B1"/>
    <w:rsid w:val="00676829"/>
    <w:rsid w:val="00676872"/>
    <w:rsid w:val="006768A8"/>
    <w:rsid w:val="00676FFB"/>
    <w:rsid w:val="006772FF"/>
    <w:rsid w:val="00677377"/>
    <w:rsid w:val="0067738B"/>
    <w:rsid w:val="00677461"/>
    <w:rsid w:val="006775B2"/>
    <w:rsid w:val="00677678"/>
    <w:rsid w:val="006777AA"/>
    <w:rsid w:val="006777DE"/>
    <w:rsid w:val="00677845"/>
    <w:rsid w:val="00677858"/>
    <w:rsid w:val="00677B00"/>
    <w:rsid w:val="00677E6B"/>
    <w:rsid w:val="00677EA7"/>
    <w:rsid w:val="0068007F"/>
    <w:rsid w:val="00680117"/>
    <w:rsid w:val="006801AC"/>
    <w:rsid w:val="006801B9"/>
    <w:rsid w:val="00680309"/>
    <w:rsid w:val="00680394"/>
    <w:rsid w:val="00680422"/>
    <w:rsid w:val="006804E6"/>
    <w:rsid w:val="00680705"/>
    <w:rsid w:val="006809FE"/>
    <w:rsid w:val="00680A71"/>
    <w:rsid w:val="00680B98"/>
    <w:rsid w:val="00680BD4"/>
    <w:rsid w:val="00680C25"/>
    <w:rsid w:val="00680E0F"/>
    <w:rsid w:val="00680FA7"/>
    <w:rsid w:val="006810E1"/>
    <w:rsid w:val="00681175"/>
    <w:rsid w:val="00681433"/>
    <w:rsid w:val="0068148D"/>
    <w:rsid w:val="0068166A"/>
    <w:rsid w:val="00681682"/>
    <w:rsid w:val="00681802"/>
    <w:rsid w:val="00681816"/>
    <w:rsid w:val="00681897"/>
    <w:rsid w:val="006818DA"/>
    <w:rsid w:val="006818E4"/>
    <w:rsid w:val="00681BB7"/>
    <w:rsid w:val="00681BE3"/>
    <w:rsid w:val="00681CA9"/>
    <w:rsid w:val="00681F3D"/>
    <w:rsid w:val="0068209C"/>
    <w:rsid w:val="006823D0"/>
    <w:rsid w:val="00682434"/>
    <w:rsid w:val="0068260F"/>
    <w:rsid w:val="00682A3C"/>
    <w:rsid w:val="00682E18"/>
    <w:rsid w:val="00682F7D"/>
    <w:rsid w:val="00682FA8"/>
    <w:rsid w:val="00683035"/>
    <w:rsid w:val="0068306A"/>
    <w:rsid w:val="006830F2"/>
    <w:rsid w:val="00683104"/>
    <w:rsid w:val="0068334A"/>
    <w:rsid w:val="006833C8"/>
    <w:rsid w:val="00683471"/>
    <w:rsid w:val="00683B3F"/>
    <w:rsid w:val="00683E84"/>
    <w:rsid w:val="00683ED5"/>
    <w:rsid w:val="00683FEF"/>
    <w:rsid w:val="00684072"/>
    <w:rsid w:val="006842BB"/>
    <w:rsid w:val="00684685"/>
    <w:rsid w:val="00684A63"/>
    <w:rsid w:val="00684AB2"/>
    <w:rsid w:val="00684B79"/>
    <w:rsid w:val="00684C7E"/>
    <w:rsid w:val="00685233"/>
    <w:rsid w:val="00685476"/>
    <w:rsid w:val="00685648"/>
    <w:rsid w:val="00685650"/>
    <w:rsid w:val="00685725"/>
    <w:rsid w:val="006857F7"/>
    <w:rsid w:val="0068581A"/>
    <w:rsid w:val="006858B6"/>
    <w:rsid w:val="006858C9"/>
    <w:rsid w:val="00685A73"/>
    <w:rsid w:val="00685D9D"/>
    <w:rsid w:val="00685EA6"/>
    <w:rsid w:val="0068600E"/>
    <w:rsid w:val="00686087"/>
    <w:rsid w:val="006860B2"/>
    <w:rsid w:val="006860E2"/>
    <w:rsid w:val="00686119"/>
    <w:rsid w:val="00686332"/>
    <w:rsid w:val="00686479"/>
    <w:rsid w:val="00686564"/>
    <w:rsid w:val="0068661B"/>
    <w:rsid w:val="006867F0"/>
    <w:rsid w:val="00686869"/>
    <w:rsid w:val="00686876"/>
    <w:rsid w:val="00686A50"/>
    <w:rsid w:val="00686A72"/>
    <w:rsid w:val="00686AA6"/>
    <w:rsid w:val="00686B17"/>
    <w:rsid w:val="00686BE7"/>
    <w:rsid w:val="00686CF4"/>
    <w:rsid w:val="00686D1C"/>
    <w:rsid w:val="00686ECE"/>
    <w:rsid w:val="00686EEF"/>
    <w:rsid w:val="00686F3D"/>
    <w:rsid w:val="00687066"/>
    <w:rsid w:val="006871F0"/>
    <w:rsid w:val="0068720C"/>
    <w:rsid w:val="006874EB"/>
    <w:rsid w:val="00687562"/>
    <w:rsid w:val="0068766D"/>
    <w:rsid w:val="00687674"/>
    <w:rsid w:val="0068768E"/>
    <w:rsid w:val="00687C5B"/>
    <w:rsid w:val="00687EA5"/>
    <w:rsid w:val="00687F01"/>
    <w:rsid w:val="0069015F"/>
    <w:rsid w:val="006902A7"/>
    <w:rsid w:val="00690427"/>
    <w:rsid w:val="0069042B"/>
    <w:rsid w:val="0069044D"/>
    <w:rsid w:val="0069045D"/>
    <w:rsid w:val="006906A4"/>
    <w:rsid w:val="006908A8"/>
    <w:rsid w:val="006909FA"/>
    <w:rsid w:val="00690A3E"/>
    <w:rsid w:val="00690A8F"/>
    <w:rsid w:val="00690AC1"/>
    <w:rsid w:val="00690C40"/>
    <w:rsid w:val="00690F6D"/>
    <w:rsid w:val="0069107D"/>
    <w:rsid w:val="00691248"/>
    <w:rsid w:val="006912B5"/>
    <w:rsid w:val="006915D4"/>
    <w:rsid w:val="00691843"/>
    <w:rsid w:val="006918D4"/>
    <w:rsid w:val="00691BB5"/>
    <w:rsid w:val="00691C14"/>
    <w:rsid w:val="00691FAA"/>
    <w:rsid w:val="00692151"/>
    <w:rsid w:val="00692394"/>
    <w:rsid w:val="00692552"/>
    <w:rsid w:val="006925B2"/>
    <w:rsid w:val="00692742"/>
    <w:rsid w:val="006928BA"/>
    <w:rsid w:val="00692A8D"/>
    <w:rsid w:val="00692AF7"/>
    <w:rsid w:val="00692B1D"/>
    <w:rsid w:val="00692D0C"/>
    <w:rsid w:val="00692E5C"/>
    <w:rsid w:val="00692EC3"/>
    <w:rsid w:val="00692FB7"/>
    <w:rsid w:val="006932D3"/>
    <w:rsid w:val="0069361C"/>
    <w:rsid w:val="00693632"/>
    <w:rsid w:val="0069391B"/>
    <w:rsid w:val="00693C29"/>
    <w:rsid w:val="00693D37"/>
    <w:rsid w:val="00693EE3"/>
    <w:rsid w:val="00694053"/>
    <w:rsid w:val="00694069"/>
    <w:rsid w:val="006941C0"/>
    <w:rsid w:val="0069421F"/>
    <w:rsid w:val="006944AF"/>
    <w:rsid w:val="0069489B"/>
    <w:rsid w:val="00694943"/>
    <w:rsid w:val="00694953"/>
    <w:rsid w:val="00694AEB"/>
    <w:rsid w:val="00694B63"/>
    <w:rsid w:val="00694D50"/>
    <w:rsid w:val="006952D8"/>
    <w:rsid w:val="00695492"/>
    <w:rsid w:val="00695ED3"/>
    <w:rsid w:val="006962A9"/>
    <w:rsid w:val="006962ED"/>
    <w:rsid w:val="006963BB"/>
    <w:rsid w:val="0069649F"/>
    <w:rsid w:val="00696701"/>
    <w:rsid w:val="0069676B"/>
    <w:rsid w:val="00696931"/>
    <w:rsid w:val="006969AE"/>
    <w:rsid w:val="00696C63"/>
    <w:rsid w:val="00696DC4"/>
    <w:rsid w:val="00696EDF"/>
    <w:rsid w:val="00697034"/>
    <w:rsid w:val="0069726D"/>
    <w:rsid w:val="006972D6"/>
    <w:rsid w:val="00697657"/>
    <w:rsid w:val="00697C1D"/>
    <w:rsid w:val="00697DD5"/>
    <w:rsid w:val="00697E78"/>
    <w:rsid w:val="006A01CA"/>
    <w:rsid w:val="006A098C"/>
    <w:rsid w:val="006A0B62"/>
    <w:rsid w:val="006A0DE7"/>
    <w:rsid w:val="006A10AA"/>
    <w:rsid w:val="006A12BC"/>
    <w:rsid w:val="006A135C"/>
    <w:rsid w:val="006A148B"/>
    <w:rsid w:val="006A163D"/>
    <w:rsid w:val="006A187F"/>
    <w:rsid w:val="006A19B7"/>
    <w:rsid w:val="006A1A71"/>
    <w:rsid w:val="006A1AE7"/>
    <w:rsid w:val="006A1B82"/>
    <w:rsid w:val="006A1BC8"/>
    <w:rsid w:val="006A1C8B"/>
    <w:rsid w:val="006A1D6D"/>
    <w:rsid w:val="006A1EA8"/>
    <w:rsid w:val="006A1F4C"/>
    <w:rsid w:val="006A1FAD"/>
    <w:rsid w:val="006A1FEC"/>
    <w:rsid w:val="006A20F9"/>
    <w:rsid w:val="006A2146"/>
    <w:rsid w:val="006A26B1"/>
    <w:rsid w:val="006A27C1"/>
    <w:rsid w:val="006A2C88"/>
    <w:rsid w:val="006A2F19"/>
    <w:rsid w:val="006A2FE3"/>
    <w:rsid w:val="006A3052"/>
    <w:rsid w:val="006A311A"/>
    <w:rsid w:val="006A31E9"/>
    <w:rsid w:val="006A3329"/>
    <w:rsid w:val="006A33F2"/>
    <w:rsid w:val="006A351F"/>
    <w:rsid w:val="006A3555"/>
    <w:rsid w:val="006A3581"/>
    <w:rsid w:val="006A378D"/>
    <w:rsid w:val="006A3856"/>
    <w:rsid w:val="006A38B2"/>
    <w:rsid w:val="006A3E12"/>
    <w:rsid w:val="006A413F"/>
    <w:rsid w:val="006A42CB"/>
    <w:rsid w:val="006A431D"/>
    <w:rsid w:val="006A44B1"/>
    <w:rsid w:val="006A44C6"/>
    <w:rsid w:val="006A46FD"/>
    <w:rsid w:val="006A48B9"/>
    <w:rsid w:val="006A4A28"/>
    <w:rsid w:val="006A4A57"/>
    <w:rsid w:val="006A4B21"/>
    <w:rsid w:val="006A4DB0"/>
    <w:rsid w:val="006A5085"/>
    <w:rsid w:val="006A51DD"/>
    <w:rsid w:val="006A5370"/>
    <w:rsid w:val="006A53F6"/>
    <w:rsid w:val="006A543C"/>
    <w:rsid w:val="006A54F9"/>
    <w:rsid w:val="006A5851"/>
    <w:rsid w:val="006A597B"/>
    <w:rsid w:val="006A5B3E"/>
    <w:rsid w:val="006A5B5F"/>
    <w:rsid w:val="006A5B74"/>
    <w:rsid w:val="006A5C8D"/>
    <w:rsid w:val="006A5D88"/>
    <w:rsid w:val="006A61BC"/>
    <w:rsid w:val="006A62B1"/>
    <w:rsid w:val="006A6380"/>
    <w:rsid w:val="006A63AB"/>
    <w:rsid w:val="006A6467"/>
    <w:rsid w:val="006A67BB"/>
    <w:rsid w:val="006A69B7"/>
    <w:rsid w:val="006A6B22"/>
    <w:rsid w:val="006A6CDD"/>
    <w:rsid w:val="006A6CFC"/>
    <w:rsid w:val="006A6E79"/>
    <w:rsid w:val="006A6FFE"/>
    <w:rsid w:val="006A7319"/>
    <w:rsid w:val="006A7550"/>
    <w:rsid w:val="006A757D"/>
    <w:rsid w:val="006A75EC"/>
    <w:rsid w:val="006A7BEF"/>
    <w:rsid w:val="006A7D77"/>
    <w:rsid w:val="006A7D7A"/>
    <w:rsid w:val="006A7DA6"/>
    <w:rsid w:val="006A7DF6"/>
    <w:rsid w:val="006B003A"/>
    <w:rsid w:val="006B01F0"/>
    <w:rsid w:val="006B0288"/>
    <w:rsid w:val="006B032F"/>
    <w:rsid w:val="006B03EE"/>
    <w:rsid w:val="006B057F"/>
    <w:rsid w:val="006B07A1"/>
    <w:rsid w:val="006B07D8"/>
    <w:rsid w:val="006B0A0A"/>
    <w:rsid w:val="006B0BE0"/>
    <w:rsid w:val="006B0D30"/>
    <w:rsid w:val="006B0E8C"/>
    <w:rsid w:val="006B0FD6"/>
    <w:rsid w:val="006B0FFF"/>
    <w:rsid w:val="006B108E"/>
    <w:rsid w:val="006B10E1"/>
    <w:rsid w:val="006B10F3"/>
    <w:rsid w:val="006B119D"/>
    <w:rsid w:val="006B13C9"/>
    <w:rsid w:val="006B15F5"/>
    <w:rsid w:val="006B15FE"/>
    <w:rsid w:val="006B1928"/>
    <w:rsid w:val="006B1BC3"/>
    <w:rsid w:val="006B1C39"/>
    <w:rsid w:val="006B1C5C"/>
    <w:rsid w:val="006B1D80"/>
    <w:rsid w:val="006B1F4B"/>
    <w:rsid w:val="006B204E"/>
    <w:rsid w:val="006B219D"/>
    <w:rsid w:val="006B21EF"/>
    <w:rsid w:val="006B22CE"/>
    <w:rsid w:val="006B23B7"/>
    <w:rsid w:val="006B24A5"/>
    <w:rsid w:val="006B24C7"/>
    <w:rsid w:val="006B31CA"/>
    <w:rsid w:val="006B3222"/>
    <w:rsid w:val="006B35F5"/>
    <w:rsid w:val="006B39FD"/>
    <w:rsid w:val="006B3D4F"/>
    <w:rsid w:val="006B3E7F"/>
    <w:rsid w:val="006B4120"/>
    <w:rsid w:val="006B4263"/>
    <w:rsid w:val="006B43C0"/>
    <w:rsid w:val="006B44A6"/>
    <w:rsid w:val="006B4604"/>
    <w:rsid w:val="006B46C7"/>
    <w:rsid w:val="006B483C"/>
    <w:rsid w:val="006B49BB"/>
    <w:rsid w:val="006B4A3B"/>
    <w:rsid w:val="006B4AC4"/>
    <w:rsid w:val="006B5179"/>
    <w:rsid w:val="006B534C"/>
    <w:rsid w:val="006B545C"/>
    <w:rsid w:val="006B54B2"/>
    <w:rsid w:val="006B57FF"/>
    <w:rsid w:val="006B591E"/>
    <w:rsid w:val="006B5AE0"/>
    <w:rsid w:val="006B5C31"/>
    <w:rsid w:val="006B5E8B"/>
    <w:rsid w:val="006B60CB"/>
    <w:rsid w:val="006B6128"/>
    <w:rsid w:val="006B62C7"/>
    <w:rsid w:val="006B63ED"/>
    <w:rsid w:val="006B650D"/>
    <w:rsid w:val="006B65D4"/>
    <w:rsid w:val="006B669A"/>
    <w:rsid w:val="006B66BC"/>
    <w:rsid w:val="006B67FA"/>
    <w:rsid w:val="006B6812"/>
    <w:rsid w:val="006B689A"/>
    <w:rsid w:val="006B68F2"/>
    <w:rsid w:val="006B68FB"/>
    <w:rsid w:val="006B6991"/>
    <w:rsid w:val="006B6ACE"/>
    <w:rsid w:val="006B6CBD"/>
    <w:rsid w:val="006B6CFC"/>
    <w:rsid w:val="006B7204"/>
    <w:rsid w:val="006B72D8"/>
    <w:rsid w:val="006B73D4"/>
    <w:rsid w:val="006B745C"/>
    <w:rsid w:val="006B74C0"/>
    <w:rsid w:val="006B7534"/>
    <w:rsid w:val="006B77A1"/>
    <w:rsid w:val="006B77DC"/>
    <w:rsid w:val="006B78F9"/>
    <w:rsid w:val="006B795D"/>
    <w:rsid w:val="006B7B71"/>
    <w:rsid w:val="006B7D12"/>
    <w:rsid w:val="006B7E3E"/>
    <w:rsid w:val="006C038A"/>
    <w:rsid w:val="006C047F"/>
    <w:rsid w:val="006C050D"/>
    <w:rsid w:val="006C0B53"/>
    <w:rsid w:val="006C0BA0"/>
    <w:rsid w:val="006C0BD2"/>
    <w:rsid w:val="006C0C2C"/>
    <w:rsid w:val="006C0DF4"/>
    <w:rsid w:val="006C0F43"/>
    <w:rsid w:val="006C116A"/>
    <w:rsid w:val="006C131F"/>
    <w:rsid w:val="006C1330"/>
    <w:rsid w:val="006C14A5"/>
    <w:rsid w:val="006C157A"/>
    <w:rsid w:val="006C1643"/>
    <w:rsid w:val="006C1751"/>
    <w:rsid w:val="006C1788"/>
    <w:rsid w:val="006C18DD"/>
    <w:rsid w:val="006C1A1F"/>
    <w:rsid w:val="006C1C37"/>
    <w:rsid w:val="006C1EB7"/>
    <w:rsid w:val="006C1F52"/>
    <w:rsid w:val="006C1F7B"/>
    <w:rsid w:val="006C227A"/>
    <w:rsid w:val="006C248E"/>
    <w:rsid w:val="006C2680"/>
    <w:rsid w:val="006C27B0"/>
    <w:rsid w:val="006C2A01"/>
    <w:rsid w:val="006C2AC6"/>
    <w:rsid w:val="006C2D01"/>
    <w:rsid w:val="006C2D24"/>
    <w:rsid w:val="006C2DFA"/>
    <w:rsid w:val="006C3043"/>
    <w:rsid w:val="006C3247"/>
    <w:rsid w:val="006C326C"/>
    <w:rsid w:val="006C3374"/>
    <w:rsid w:val="006C33FF"/>
    <w:rsid w:val="006C37F0"/>
    <w:rsid w:val="006C3ABD"/>
    <w:rsid w:val="006C3B8E"/>
    <w:rsid w:val="006C3D07"/>
    <w:rsid w:val="006C3D08"/>
    <w:rsid w:val="006C3D3F"/>
    <w:rsid w:val="006C3ED9"/>
    <w:rsid w:val="006C3F8C"/>
    <w:rsid w:val="006C415D"/>
    <w:rsid w:val="006C423F"/>
    <w:rsid w:val="006C42CB"/>
    <w:rsid w:val="006C4442"/>
    <w:rsid w:val="006C446D"/>
    <w:rsid w:val="006C44D9"/>
    <w:rsid w:val="006C4615"/>
    <w:rsid w:val="006C461C"/>
    <w:rsid w:val="006C4668"/>
    <w:rsid w:val="006C46F6"/>
    <w:rsid w:val="006C4711"/>
    <w:rsid w:val="006C4945"/>
    <w:rsid w:val="006C4A09"/>
    <w:rsid w:val="006C4A41"/>
    <w:rsid w:val="006C4B63"/>
    <w:rsid w:val="006C4DBF"/>
    <w:rsid w:val="006C5079"/>
    <w:rsid w:val="006C5269"/>
    <w:rsid w:val="006C52AE"/>
    <w:rsid w:val="006C534C"/>
    <w:rsid w:val="006C5355"/>
    <w:rsid w:val="006C57F9"/>
    <w:rsid w:val="006C5A0C"/>
    <w:rsid w:val="006C60D1"/>
    <w:rsid w:val="006C61B2"/>
    <w:rsid w:val="006C61F1"/>
    <w:rsid w:val="006C63AD"/>
    <w:rsid w:val="006C681B"/>
    <w:rsid w:val="006C6884"/>
    <w:rsid w:val="006C6A32"/>
    <w:rsid w:val="006C6A3B"/>
    <w:rsid w:val="006C6A56"/>
    <w:rsid w:val="006C6BDD"/>
    <w:rsid w:val="006C6DD9"/>
    <w:rsid w:val="006C6ED7"/>
    <w:rsid w:val="006C6FA6"/>
    <w:rsid w:val="006C6FC2"/>
    <w:rsid w:val="006C70B8"/>
    <w:rsid w:val="006C7505"/>
    <w:rsid w:val="006C75D3"/>
    <w:rsid w:val="006C7878"/>
    <w:rsid w:val="006C79AD"/>
    <w:rsid w:val="006C79EA"/>
    <w:rsid w:val="006C7A6F"/>
    <w:rsid w:val="006C7AC6"/>
    <w:rsid w:val="006C7ECE"/>
    <w:rsid w:val="006D0057"/>
    <w:rsid w:val="006D0102"/>
    <w:rsid w:val="006D012D"/>
    <w:rsid w:val="006D0378"/>
    <w:rsid w:val="006D04F3"/>
    <w:rsid w:val="006D0651"/>
    <w:rsid w:val="006D09B6"/>
    <w:rsid w:val="006D0B7C"/>
    <w:rsid w:val="006D0BCC"/>
    <w:rsid w:val="006D0C7B"/>
    <w:rsid w:val="006D0CC5"/>
    <w:rsid w:val="006D0CE0"/>
    <w:rsid w:val="006D0CE4"/>
    <w:rsid w:val="006D0FA3"/>
    <w:rsid w:val="006D1013"/>
    <w:rsid w:val="006D10E8"/>
    <w:rsid w:val="006D1156"/>
    <w:rsid w:val="006D142C"/>
    <w:rsid w:val="006D159C"/>
    <w:rsid w:val="006D1661"/>
    <w:rsid w:val="006D167D"/>
    <w:rsid w:val="006D1787"/>
    <w:rsid w:val="006D187C"/>
    <w:rsid w:val="006D18E1"/>
    <w:rsid w:val="006D1D1E"/>
    <w:rsid w:val="006D1E50"/>
    <w:rsid w:val="006D1E67"/>
    <w:rsid w:val="006D21C1"/>
    <w:rsid w:val="006D2467"/>
    <w:rsid w:val="006D263C"/>
    <w:rsid w:val="006D282F"/>
    <w:rsid w:val="006D283C"/>
    <w:rsid w:val="006D2A60"/>
    <w:rsid w:val="006D2BD6"/>
    <w:rsid w:val="006D2D70"/>
    <w:rsid w:val="006D3260"/>
    <w:rsid w:val="006D32EC"/>
    <w:rsid w:val="006D3513"/>
    <w:rsid w:val="006D390D"/>
    <w:rsid w:val="006D3A5D"/>
    <w:rsid w:val="006D3B2F"/>
    <w:rsid w:val="006D3C31"/>
    <w:rsid w:val="006D3D67"/>
    <w:rsid w:val="006D3E6C"/>
    <w:rsid w:val="006D3E99"/>
    <w:rsid w:val="006D40B0"/>
    <w:rsid w:val="006D43A4"/>
    <w:rsid w:val="006D4718"/>
    <w:rsid w:val="006D4803"/>
    <w:rsid w:val="006D4897"/>
    <w:rsid w:val="006D498B"/>
    <w:rsid w:val="006D4B77"/>
    <w:rsid w:val="006D4BA4"/>
    <w:rsid w:val="006D4C2F"/>
    <w:rsid w:val="006D4FBE"/>
    <w:rsid w:val="006D505D"/>
    <w:rsid w:val="006D510B"/>
    <w:rsid w:val="006D51CC"/>
    <w:rsid w:val="006D52D1"/>
    <w:rsid w:val="006D55DC"/>
    <w:rsid w:val="006D572D"/>
    <w:rsid w:val="006D5835"/>
    <w:rsid w:val="006D586C"/>
    <w:rsid w:val="006D58A6"/>
    <w:rsid w:val="006D598C"/>
    <w:rsid w:val="006D5B2B"/>
    <w:rsid w:val="006D5BA2"/>
    <w:rsid w:val="006D5F21"/>
    <w:rsid w:val="006D6002"/>
    <w:rsid w:val="006D611C"/>
    <w:rsid w:val="006D6466"/>
    <w:rsid w:val="006D66E4"/>
    <w:rsid w:val="006D6707"/>
    <w:rsid w:val="006D688F"/>
    <w:rsid w:val="006D6964"/>
    <w:rsid w:val="006D6B27"/>
    <w:rsid w:val="006D6B61"/>
    <w:rsid w:val="006D7057"/>
    <w:rsid w:val="006D71F0"/>
    <w:rsid w:val="006D721A"/>
    <w:rsid w:val="006D741A"/>
    <w:rsid w:val="006D74CF"/>
    <w:rsid w:val="006D76B2"/>
    <w:rsid w:val="006D77C5"/>
    <w:rsid w:val="006D7936"/>
    <w:rsid w:val="006D7B42"/>
    <w:rsid w:val="006D7C86"/>
    <w:rsid w:val="006D7D36"/>
    <w:rsid w:val="006D7DC4"/>
    <w:rsid w:val="006D7FDA"/>
    <w:rsid w:val="006E0002"/>
    <w:rsid w:val="006E00C3"/>
    <w:rsid w:val="006E00E2"/>
    <w:rsid w:val="006E0504"/>
    <w:rsid w:val="006E0624"/>
    <w:rsid w:val="006E062C"/>
    <w:rsid w:val="006E073E"/>
    <w:rsid w:val="006E0978"/>
    <w:rsid w:val="006E0D2A"/>
    <w:rsid w:val="006E0E45"/>
    <w:rsid w:val="006E0EB8"/>
    <w:rsid w:val="006E11DB"/>
    <w:rsid w:val="006E137D"/>
    <w:rsid w:val="006E1577"/>
    <w:rsid w:val="006E167F"/>
    <w:rsid w:val="006E1A02"/>
    <w:rsid w:val="006E1B5F"/>
    <w:rsid w:val="006E1CFF"/>
    <w:rsid w:val="006E1E9C"/>
    <w:rsid w:val="006E1FCC"/>
    <w:rsid w:val="006E2064"/>
    <w:rsid w:val="006E2177"/>
    <w:rsid w:val="006E24BC"/>
    <w:rsid w:val="006E2617"/>
    <w:rsid w:val="006E2832"/>
    <w:rsid w:val="006E284E"/>
    <w:rsid w:val="006E28BC"/>
    <w:rsid w:val="006E29AC"/>
    <w:rsid w:val="006E2AB7"/>
    <w:rsid w:val="006E2CEB"/>
    <w:rsid w:val="006E2DCB"/>
    <w:rsid w:val="006E2EDF"/>
    <w:rsid w:val="006E2FB6"/>
    <w:rsid w:val="006E3008"/>
    <w:rsid w:val="006E3458"/>
    <w:rsid w:val="006E35CE"/>
    <w:rsid w:val="006E3665"/>
    <w:rsid w:val="006E36C0"/>
    <w:rsid w:val="006E36E5"/>
    <w:rsid w:val="006E3786"/>
    <w:rsid w:val="006E3A5A"/>
    <w:rsid w:val="006E3AE4"/>
    <w:rsid w:val="006E3B33"/>
    <w:rsid w:val="006E3BDB"/>
    <w:rsid w:val="006E3EEE"/>
    <w:rsid w:val="006E3F79"/>
    <w:rsid w:val="006E3F89"/>
    <w:rsid w:val="006E402D"/>
    <w:rsid w:val="006E441C"/>
    <w:rsid w:val="006E44CF"/>
    <w:rsid w:val="006E44FC"/>
    <w:rsid w:val="006E4517"/>
    <w:rsid w:val="006E4556"/>
    <w:rsid w:val="006E4618"/>
    <w:rsid w:val="006E478E"/>
    <w:rsid w:val="006E48FD"/>
    <w:rsid w:val="006E4C6D"/>
    <w:rsid w:val="006E503D"/>
    <w:rsid w:val="006E5098"/>
    <w:rsid w:val="006E50DA"/>
    <w:rsid w:val="006E51D7"/>
    <w:rsid w:val="006E5268"/>
    <w:rsid w:val="006E52DD"/>
    <w:rsid w:val="006E5535"/>
    <w:rsid w:val="006E564F"/>
    <w:rsid w:val="006E5673"/>
    <w:rsid w:val="006E56D6"/>
    <w:rsid w:val="006E5781"/>
    <w:rsid w:val="006E5B39"/>
    <w:rsid w:val="006E5C0C"/>
    <w:rsid w:val="006E5E6B"/>
    <w:rsid w:val="006E5F52"/>
    <w:rsid w:val="006E633D"/>
    <w:rsid w:val="006E635B"/>
    <w:rsid w:val="006E64CF"/>
    <w:rsid w:val="006E656E"/>
    <w:rsid w:val="006E6691"/>
    <w:rsid w:val="006E68D0"/>
    <w:rsid w:val="006E6A1C"/>
    <w:rsid w:val="006E6A50"/>
    <w:rsid w:val="006E6D48"/>
    <w:rsid w:val="006E6E45"/>
    <w:rsid w:val="006E6EA5"/>
    <w:rsid w:val="006E6EA9"/>
    <w:rsid w:val="006E6F46"/>
    <w:rsid w:val="006E74B5"/>
    <w:rsid w:val="006E7666"/>
    <w:rsid w:val="006E7B68"/>
    <w:rsid w:val="006E7F53"/>
    <w:rsid w:val="006E7FF8"/>
    <w:rsid w:val="006F0035"/>
    <w:rsid w:val="006F01BB"/>
    <w:rsid w:val="006F05B9"/>
    <w:rsid w:val="006F071A"/>
    <w:rsid w:val="006F0754"/>
    <w:rsid w:val="006F0803"/>
    <w:rsid w:val="006F08AB"/>
    <w:rsid w:val="006F09EA"/>
    <w:rsid w:val="006F0A0D"/>
    <w:rsid w:val="006F0B33"/>
    <w:rsid w:val="006F0EE2"/>
    <w:rsid w:val="006F0F23"/>
    <w:rsid w:val="006F0FBD"/>
    <w:rsid w:val="006F0FD2"/>
    <w:rsid w:val="006F152A"/>
    <w:rsid w:val="006F155B"/>
    <w:rsid w:val="006F177C"/>
    <w:rsid w:val="006F1845"/>
    <w:rsid w:val="006F186D"/>
    <w:rsid w:val="006F1B96"/>
    <w:rsid w:val="006F1FF9"/>
    <w:rsid w:val="006F20DF"/>
    <w:rsid w:val="006F220A"/>
    <w:rsid w:val="006F2222"/>
    <w:rsid w:val="006F230C"/>
    <w:rsid w:val="006F233D"/>
    <w:rsid w:val="006F23C9"/>
    <w:rsid w:val="006F24A7"/>
    <w:rsid w:val="006F2698"/>
    <w:rsid w:val="006F26DB"/>
    <w:rsid w:val="006F2725"/>
    <w:rsid w:val="006F27AD"/>
    <w:rsid w:val="006F2889"/>
    <w:rsid w:val="006F289E"/>
    <w:rsid w:val="006F28E8"/>
    <w:rsid w:val="006F2902"/>
    <w:rsid w:val="006F2909"/>
    <w:rsid w:val="006F2A25"/>
    <w:rsid w:val="006F2CD0"/>
    <w:rsid w:val="006F2CE5"/>
    <w:rsid w:val="006F2F42"/>
    <w:rsid w:val="006F2FFB"/>
    <w:rsid w:val="006F3121"/>
    <w:rsid w:val="006F3310"/>
    <w:rsid w:val="006F342D"/>
    <w:rsid w:val="006F350E"/>
    <w:rsid w:val="006F354A"/>
    <w:rsid w:val="006F35CD"/>
    <w:rsid w:val="006F3632"/>
    <w:rsid w:val="006F39CF"/>
    <w:rsid w:val="006F3A43"/>
    <w:rsid w:val="006F3CB8"/>
    <w:rsid w:val="006F41B6"/>
    <w:rsid w:val="006F41E5"/>
    <w:rsid w:val="006F424F"/>
    <w:rsid w:val="006F4393"/>
    <w:rsid w:val="006F43C1"/>
    <w:rsid w:val="006F452B"/>
    <w:rsid w:val="006F458E"/>
    <w:rsid w:val="006F4592"/>
    <w:rsid w:val="006F45EC"/>
    <w:rsid w:val="006F468A"/>
    <w:rsid w:val="006F4B5A"/>
    <w:rsid w:val="006F4B77"/>
    <w:rsid w:val="006F4E5F"/>
    <w:rsid w:val="006F4F18"/>
    <w:rsid w:val="006F5852"/>
    <w:rsid w:val="006F5C1C"/>
    <w:rsid w:val="006F6069"/>
    <w:rsid w:val="006F6071"/>
    <w:rsid w:val="006F62B5"/>
    <w:rsid w:val="006F6774"/>
    <w:rsid w:val="006F6792"/>
    <w:rsid w:val="006F6965"/>
    <w:rsid w:val="006F6B17"/>
    <w:rsid w:val="006F6CD3"/>
    <w:rsid w:val="006F6D6B"/>
    <w:rsid w:val="006F6D9C"/>
    <w:rsid w:val="006F6EEB"/>
    <w:rsid w:val="006F6FF0"/>
    <w:rsid w:val="006F711D"/>
    <w:rsid w:val="006F7297"/>
    <w:rsid w:val="006F75AE"/>
    <w:rsid w:val="006F762C"/>
    <w:rsid w:val="006F7780"/>
    <w:rsid w:val="006F7995"/>
    <w:rsid w:val="006F7C88"/>
    <w:rsid w:val="006F7DF7"/>
    <w:rsid w:val="006F7EED"/>
    <w:rsid w:val="006F7F01"/>
    <w:rsid w:val="007001BC"/>
    <w:rsid w:val="0070034C"/>
    <w:rsid w:val="00700383"/>
    <w:rsid w:val="007003C2"/>
    <w:rsid w:val="007006EA"/>
    <w:rsid w:val="0070070A"/>
    <w:rsid w:val="0070078A"/>
    <w:rsid w:val="0070080C"/>
    <w:rsid w:val="007009A6"/>
    <w:rsid w:val="00700C0D"/>
    <w:rsid w:val="00700C64"/>
    <w:rsid w:val="00700F81"/>
    <w:rsid w:val="00701075"/>
    <w:rsid w:val="00701290"/>
    <w:rsid w:val="00701714"/>
    <w:rsid w:val="00701767"/>
    <w:rsid w:val="00701848"/>
    <w:rsid w:val="00702127"/>
    <w:rsid w:val="0070223F"/>
    <w:rsid w:val="0070227D"/>
    <w:rsid w:val="0070249B"/>
    <w:rsid w:val="0070251C"/>
    <w:rsid w:val="007025BD"/>
    <w:rsid w:val="00702705"/>
    <w:rsid w:val="007028B0"/>
    <w:rsid w:val="00702AFF"/>
    <w:rsid w:val="00702D0E"/>
    <w:rsid w:val="00702DD1"/>
    <w:rsid w:val="00702DF6"/>
    <w:rsid w:val="0070308D"/>
    <w:rsid w:val="007030DC"/>
    <w:rsid w:val="0070346D"/>
    <w:rsid w:val="00703492"/>
    <w:rsid w:val="007034ED"/>
    <w:rsid w:val="00703610"/>
    <w:rsid w:val="0070362B"/>
    <w:rsid w:val="00703B82"/>
    <w:rsid w:val="00703C0D"/>
    <w:rsid w:val="00703C3E"/>
    <w:rsid w:val="00703C45"/>
    <w:rsid w:val="00703C76"/>
    <w:rsid w:val="00703E77"/>
    <w:rsid w:val="00703F09"/>
    <w:rsid w:val="00703FEC"/>
    <w:rsid w:val="00703FFF"/>
    <w:rsid w:val="0070406F"/>
    <w:rsid w:val="0070429E"/>
    <w:rsid w:val="007042B2"/>
    <w:rsid w:val="0070445A"/>
    <w:rsid w:val="0070454C"/>
    <w:rsid w:val="0070467C"/>
    <w:rsid w:val="007047DD"/>
    <w:rsid w:val="0070492F"/>
    <w:rsid w:val="00704932"/>
    <w:rsid w:val="00704B94"/>
    <w:rsid w:val="00704D16"/>
    <w:rsid w:val="00704D18"/>
    <w:rsid w:val="00704D3C"/>
    <w:rsid w:val="00704F69"/>
    <w:rsid w:val="007050A7"/>
    <w:rsid w:val="00705155"/>
    <w:rsid w:val="00705271"/>
    <w:rsid w:val="007053D8"/>
    <w:rsid w:val="00705600"/>
    <w:rsid w:val="007058CB"/>
    <w:rsid w:val="007058D1"/>
    <w:rsid w:val="00705933"/>
    <w:rsid w:val="007059A4"/>
    <w:rsid w:val="00705A79"/>
    <w:rsid w:val="00705AC1"/>
    <w:rsid w:val="00705AC9"/>
    <w:rsid w:val="00705D98"/>
    <w:rsid w:val="007064D3"/>
    <w:rsid w:val="00706A1F"/>
    <w:rsid w:val="00706B69"/>
    <w:rsid w:val="00706C20"/>
    <w:rsid w:val="00706F0A"/>
    <w:rsid w:val="00706F4F"/>
    <w:rsid w:val="00707110"/>
    <w:rsid w:val="007071C7"/>
    <w:rsid w:val="007072F2"/>
    <w:rsid w:val="0070734D"/>
    <w:rsid w:val="007073F1"/>
    <w:rsid w:val="00707473"/>
    <w:rsid w:val="0070748D"/>
    <w:rsid w:val="007074EA"/>
    <w:rsid w:val="00707630"/>
    <w:rsid w:val="0070788A"/>
    <w:rsid w:val="0070798A"/>
    <w:rsid w:val="00707D17"/>
    <w:rsid w:val="007100F7"/>
    <w:rsid w:val="0071019C"/>
    <w:rsid w:val="00710231"/>
    <w:rsid w:val="00710337"/>
    <w:rsid w:val="00710393"/>
    <w:rsid w:val="007103C4"/>
    <w:rsid w:val="007104FD"/>
    <w:rsid w:val="007105C5"/>
    <w:rsid w:val="007106D7"/>
    <w:rsid w:val="0071075F"/>
    <w:rsid w:val="00710766"/>
    <w:rsid w:val="007108EC"/>
    <w:rsid w:val="00710E1A"/>
    <w:rsid w:val="00710FBA"/>
    <w:rsid w:val="0071102C"/>
    <w:rsid w:val="00711280"/>
    <w:rsid w:val="007113FC"/>
    <w:rsid w:val="007116B5"/>
    <w:rsid w:val="0071197B"/>
    <w:rsid w:val="007119C4"/>
    <w:rsid w:val="00711A52"/>
    <w:rsid w:val="00711A7A"/>
    <w:rsid w:val="00711B3A"/>
    <w:rsid w:val="00711C65"/>
    <w:rsid w:val="00711CD7"/>
    <w:rsid w:val="00711FBC"/>
    <w:rsid w:val="0071241B"/>
    <w:rsid w:val="007124AB"/>
    <w:rsid w:val="007128A6"/>
    <w:rsid w:val="007128EA"/>
    <w:rsid w:val="00712A3F"/>
    <w:rsid w:val="00712DCE"/>
    <w:rsid w:val="00713099"/>
    <w:rsid w:val="00713155"/>
    <w:rsid w:val="0071327F"/>
    <w:rsid w:val="007132E2"/>
    <w:rsid w:val="007134F3"/>
    <w:rsid w:val="007135C6"/>
    <w:rsid w:val="00713619"/>
    <w:rsid w:val="007136A9"/>
    <w:rsid w:val="00713AAA"/>
    <w:rsid w:val="00713B94"/>
    <w:rsid w:val="00713C8D"/>
    <w:rsid w:val="00713E59"/>
    <w:rsid w:val="00713EB9"/>
    <w:rsid w:val="00713EE3"/>
    <w:rsid w:val="00714112"/>
    <w:rsid w:val="0071427A"/>
    <w:rsid w:val="007143FB"/>
    <w:rsid w:val="0071442F"/>
    <w:rsid w:val="00714607"/>
    <w:rsid w:val="007147DA"/>
    <w:rsid w:val="00714BE3"/>
    <w:rsid w:val="00714EAE"/>
    <w:rsid w:val="007151D6"/>
    <w:rsid w:val="0071525B"/>
    <w:rsid w:val="00715468"/>
    <w:rsid w:val="007154E3"/>
    <w:rsid w:val="0071557D"/>
    <w:rsid w:val="00715589"/>
    <w:rsid w:val="0071576D"/>
    <w:rsid w:val="0071578C"/>
    <w:rsid w:val="007157E4"/>
    <w:rsid w:val="0071598A"/>
    <w:rsid w:val="00715995"/>
    <w:rsid w:val="00715DB4"/>
    <w:rsid w:val="00715DF7"/>
    <w:rsid w:val="00715EB4"/>
    <w:rsid w:val="00715FCB"/>
    <w:rsid w:val="0071609E"/>
    <w:rsid w:val="0071631F"/>
    <w:rsid w:val="00716813"/>
    <w:rsid w:val="00716886"/>
    <w:rsid w:val="007169AA"/>
    <w:rsid w:val="00717694"/>
    <w:rsid w:val="0071791E"/>
    <w:rsid w:val="00717EFF"/>
    <w:rsid w:val="00720019"/>
    <w:rsid w:val="007202D5"/>
    <w:rsid w:val="0072031D"/>
    <w:rsid w:val="007203B4"/>
    <w:rsid w:val="007203ED"/>
    <w:rsid w:val="00720538"/>
    <w:rsid w:val="00720677"/>
    <w:rsid w:val="0072072C"/>
    <w:rsid w:val="0072073D"/>
    <w:rsid w:val="00720B05"/>
    <w:rsid w:val="00720B95"/>
    <w:rsid w:val="00720E03"/>
    <w:rsid w:val="00720E4C"/>
    <w:rsid w:val="00720E76"/>
    <w:rsid w:val="00720F0D"/>
    <w:rsid w:val="00721115"/>
    <w:rsid w:val="007213B6"/>
    <w:rsid w:val="00721417"/>
    <w:rsid w:val="0072144C"/>
    <w:rsid w:val="0072164A"/>
    <w:rsid w:val="007218B7"/>
    <w:rsid w:val="00721ACB"/>
    <w:rsid w:val="00721BDB"/>
    <w:rsid w:val="00721CC7"/>
    <w:rsid w:val="00721FB9"/>
    <w:rsid w:val="007221FB"/>
    <w:rsid w:val="007223A1"/>
    <w:rsid w:val="007223E0"/>
    <w:rsid w:val="007226C5"/>
    <w:rsid w:val="0072271B"/>
    <w:rsid w:val="007228E5"/>
    <w:rsid w:val="007229DC"/>
    <w:rsid w:val="00722A9C"/>
    <w:rsid w:val="00722B6D"/>
    <w:rsid w:val="00722D25"/>
    <w:rsid w:val="00722EF3"/>
    <w:rsid w:val="00722F30"/>
    <w:rsid w:val="007232C2"/>
    <w:rsid w:val="0072347C"/>
    <w:rsid w:val="00723560"/>
    <w:rsid w:val="007235A1"/>
    <w:rsid w:val="0072367E"/>
    <w:rsid w:val="007236A3"/>
    <w:rsid w:val="00723C0B"/>
    <w:rsid w:val="00723F70"/>
    <w:rsid w:val="00723F9F"/>
    <w:rsid w:val="007240D9"/>
    <w:rsid w:val="00724244"/>
    <w:rsid w:val="0072432F"/>
    <w:rsid w:val="007243FF"/>
    <w:rsid w:val="00724462"/>
    <w:rsid w:val="0072446C"/>
    <w:rsid w:val="00724481"/>
    <w:rsid w:val="00724552"/>
    <w:rsid w:val="007246AA"/>
    <w:rsid w:val="00724914"/>
    <w:rsid w:val="00724967"/>
    <w:rsid w:val="00724B99"/>
    <w:rsid w:val="00724CB5"/>
    <w:rsid w:val="00724D5A"/>
    <w:rsid w:val="00724D7E"/>
    <w:rsid w:val="007250DE"/>
    <w:rsid w:val="00725230"/>
    <w:rsid w:val="0072559E"/>
    <w:rsid w:val="0072571A"/>
    <w:rsid w:val="00725A1D"/>
    <w:rsid w:val="00725B93"/>
    <w:rsid w:val="00725C52"/>
    <w:rsid w:val="00725D9C"/>
    <w:rsid w:val="00725E45"/>
    <w:rsid w:val="00726070"/>
    <w:rsid w:val="0072609C"/>
    <w:rsid w:val="007260A6"/>
    <w:rsid w:val="00726241"/>
    <w:rsid w:val="007265D0"/>
    <w:rsid w:val="007269BB"/>
    <w:rsid w:val="00726AAB"/>
    <w:rsid w:val="00726C34"/>
    <w:rsid w:val="00726C9B"/>
    <w:rsid w:val="00726D35"/>
    <w:rsid w:val="00726DD5"/>
    <w:rsid w:val="00726F88"/>
    <w:rsid w:val="0072712A"/>
    <w:rsid w:val="00727163"/>
    <w:rsid w:val="00727471"/>
    <w:rsid w:val="007274F2"/>
    <w:rsid w:val="0072756A"/>
    <w:rsid w:val="007275C6"/>
    <w:rsid w:val="007276E6"/>
    <w:rsid w:val="00727707"/>
    <w:rsid w:val="0072780C"/>
    <w:rsid w:val="007279DA"/>
    <w:rsid w:val="00727AB3"/>
    <w:rsid w:val="00727C06"/>
    <w:rsid w:val="00727D1D"/>
    <w:rsid w:val="0073017F"/>
    <w:rsid w:val="0073023D"/>
    <w:rsid w:val="007302A2"/>
    <w:rsid w:val="00730709"/>
    <w:rsid w:val="00730721"/>
    <w:rsid w:val="0073081F"/>
    <w:rsid w:val="00730A7E"/>
    <w:rsid w:val="00730AB7"/>
    <w:rsid w:val="0073103F"/>
    <w:rsid w:val="00731054"/>
    <w:rsid w:val="00731400"/>
    <w:rsid w:val="0073164A"/>
    <w:rsid w:val="0073167E"/>
    <w:rsid w:val="00731A3E"/>
    <w:rsid w:val="00731D2E"/>
    <w:rsid w:val="00731EA5"/>
    <w:rsid w:val="00732004"/>
    <w:rsid w:val="00732080"/>
    <w:rsid w:val="0073220B"/>
    <w:rsid w:val="0073238A"/>
    <w:rsid w:val="0073243F"/>
    <w:rsid w:val="007324D3"/>
    <w:rsid w:val="007326D2"/>
    <w:rsid w:val="007327A7"/>
    <w:rsid w:val="007328DD"/>
    <w:rsid w:val="00732B73"/>
    <w:rsid w:val="00732B76"/>
    <w:rsid w:val="00732D3C"/>
    <w:rsid w:val="00732DC7"/>
    <w:rsid w:val="00732F14"/>
    <w:rsid w:val="00733267"/>
    <w:rsid w:val="00733402"/>
    <w:rsid w:val="0073353E"/>
    <w:rsid w:val="0073355C"/>
    <w:rsid w:val="007335B9"/>
    <w:rsid w:val="00733730"/>
    <w:rsid w:val="0073376D"/>
    <w:rsid w:val="007337EA"/>
    <w:rsid w:val="00733803"/>
    <w:rsid w:val="007338FB"/>
    <w:rsid w:val="00733A0F"/>
    <w:rsid w:val="00733A1F"/>
    <w:rsid w:val="00733F11"/>
    <w:rsid w:val="0073402F"/>
    <w:rsid w:val="00734AD6"/>
    <w:rsid w:val="00734B75"/>
    <w:rsid w:val="00734D17"/>
    <w:rsid w:val="00734D42"/>
    <w:rsid w:val="00734E1B"/>
    <w:rsid w:val="00734F4C"/>
    <w:rsid w:val="00734FC1"/>
    <w:rsid w:val="00734FFD"/>
    <w:rsid w:val="007350DC"/>
    <w:rsid w:val="00735108"/>
    <w:rsid w:val="007351CA"/>
    <w:rsid w:val="0073520C"/>
    <w:rsid w:val="0073522D"/>
    <w:rsid w:val="00735236"/>
    <w:rsid w:val="0073523C"/>
    <w:rsid w:val="0073526A"/>
    <w:rsid w:val="007353B9"/>
    <w:rsid w:val="007354B3"/>
    <w:rsid w:val="0073550F"/>
    <w:rsid w:val="0073576A"/>
    <w:rsid w:val="0073588D"/>
    <w:rsid w:val="0073596B"/>
    <w:rsid w:val="00735994"/>
    <w:rsid w:val="00735A92"/>
    <w:rsid w:val="00735AC8"/>
    <w:rsid w:val="00735E4B"/>
    <w:rsid w:val="00735F6F"/>
    <w:rsid w:val="00736012"/>
    <w:rsid w:val="00736057"/>
    <w:rsid w:val="0073608F"/>
    <w:rsid w:val="00736610"/>
    <w:rsid w:val="007367E8"/>
    <w:rsid w:val="0073681E"/>
    <w:rsid w:val="007369FF"/>
    <w:rsid w:val="00736C02"/>
    <w:rsid w:val="00736FBC"/>
    <w:rsid w:val="00737047"/>
    <w:rsid w:val="0073723A"/>
    <w:rsid w:val="00737384"/>
    <w:rsid w:val="00737461"/>
    <w:rsid w:val="007374A9"/>
    <w:rsid w:val="0073754E"/>
    <w:rsid w:val="00737725"/>
    <w:rsid w:val="00737791"/>
    <w:rsid w:val="0073791F"/>
    <w:rsid w:val="00737972"/>
    <w:rsid w:val="007379F9"/>
    <w:rsid w:val="00737B02"/>
    <w:rsid w:val="00737B38"/>
    <w:rsid w:val="00737BE3"/>
    <w:rsid w:val="00737C4C"/>
    <w:rsid w:val="00737DE3"/>
    <w:rsid w:val="00737F07"/>
    <w:rsid w:val="00737F6F"/>
    <w:rsid w:val="00740455"/>
    <w:rsid w:val="007407C0"/>
    <w:rsid w:val="007407F7"/>
    <w:rsid w:val="0074081B"/>
    <w:rsid w:val="00740885"/>
    <w:rsid w:val="00740925"/>
    <w:rsid w:val="00740964"/>
    <w:rsid w:val="007409BB"/>
    <w:rsid w:val="00740B2D"/>
    <w:rsid w:val="00740B58"/>
    <w:rsid w:val="00740C4B"/>
    <w:rsid w:val="00740D81"/>
    <w:rsid w:val="00740D8C"/>
    <w:rsid w:val="00740F1C"/>
    <w:rsid w:val="00741003"/>
    <w:rsid w:val="00741015"/>
    <w:rsid w:val="00741027"/>
    <w:rsid w:val="007410BA"/>
    <w:rsid w:val="007411B2"/>
    <w:rsid w:val="00741356"/>
    <w:rsid w:val="0074148C"/>
    <w:rsid w:val="00741553"/>
    <w:rsid w:val="0074186C"/>
    <w:rsid w:val="007418A9"/>
    <w:rsid w:val="007418B7"/>
    <w:rsid w:val="00741906"/>
    <w:rsid w:val="00741A61"/>
    <w:rsid w:val="00741B1D"/>
    <w:rsid w:val="00741E41"/>
    <w:rsid w:val="007422B2"/>
    <w:rsid w:val="00742376"/>
    <w:rsid w:val="007423BB"/>
    <w:rsid w:val="0074264E"/>
    <w:rsid w:val="0074272A"/>
    <w:rsid w:val="007428E2"/>
    <w:rsid w:val="00742B00"/>
    <w:rsid w:val="00742C0B"/>
    <w:rsid w:val="00742CE9"/>
    <w:rsid w:val="00742FE9"/>
    <w:rsid w:val="00743147"/>
    <w:rsid w:val="00743189"/>
    <w:rsid w:val="0074333A"/>
    <w:rsid w:val="00743404"/>
    <w:rsid w:val="00743475"/>
    <w:rsid w:val="007435E3"/>
    <w:rsid w:val="007435E5"/>
    <w:rsid w:val="0074377D"/>
    <w:rsid w:val="00743D72"/>
    <w:rsid w:val="00743EB7"/>
    <w:rsid w:val="00744079"/>
    <w:rsid w:val="007440D2"/>
    <w:rsid w:val="00744298"/>
    <w:rsid w:val="00744309"/>
    <w:rsid w:val="00744559"/>
    <w:rsid w:val="007448F0"/>
    <w:rsid w:val="00744DFB"/>
    <w:rsid w:val="00744F39"/>
    <w:rsid w:val="007450AB"/>
    <w:rsid w:val="00745179"/>
    <w:rsid w:val="007451BD"/>
    <w:rsid w:val="007451C7"/>
    <w:rsid w:val="00745278"/>
    <w:rsid w:val="00745E09"/>
    <w:rsid w:val="00745F62"/>
    <w:rsid w:val="0074616E"/>
    <w:rsid w:val="00746301"/>
    <w:rsid w:val="007463F0"/>
    <w:rsid w:val="00746432"/>
    <w:rsid w:val="007464E0"/>
    <w:rsid w:val="00746574"/>
    <w:rsid w:val="007468D0"/>
    <w:rsid w:val="00746A28"/>
    <w:rsid w:val="00746AA3"/>
    <w:rsid w:val="00746ABD"/>
    <w:rsid w:val="00746F0B"/>
    <w:rsid w:val="00746F93"/>
    <w:rsid w:val="00747005"/>
    <w:rsid w:val="00747083"/>
    <w:rsid w:val="007470BE"/>
    <w:rsid w:val="00747132"/>
    <w:rsid w:val="00747509"/>
    <w:rsid w:val="0074789F"/>
    <w:rsid w:val="00747B3B"/>
    <w:rsid w:val="00747B7E"/>
    <w:rsid w:val="00747C4A"/>
    <w:rsid w:val="00747DD8"/>
    <w:rsid w:val="00747E28"/>
    <w:rsid w:val="00747E5B"/>
    <w:rsid w:val="00747EB6"/>
    <w:rsid w:val="00747F27"/>
    <w:rsid w:val="00747F9D"/>
    <w:rsid w:val="00750128"/>
    <w:rsid w:val="007503F0"/>
    <w:rsid w:val="007506C3"/>
    <w:rsid w:val="00750722"/>
    <w:rsid w:val="00750797"/>
    <w:rsid w:val="007507C5"/>
    <w:rsid w:val="007508DE"/>
    <w:rsid w:val="00750983"/>
    <w:rsid w:val="00750D01"/>
    <w:rsid w:val="00750DC8"/>
    <w:rsid w:val="00751260"/>
    <w:rsid w:val="0075139C"/>
    <w:rsid w:val="007513BB"/>
    <w:rsid w:val="007518F8"/>
    <w:rsid w:val="007519F2"/>
    <w:rsid w:val="007519FD"/>
    <w:rsid w:val="00751AF0"/>
    <w:rsid w:val="00751B71"/>
    <w:rsid w:val="00751D62"/>
    <w:rsid w:val="00751E5D"/>
    <w:rsid w:val="00752000"/>
    <w:rsid w:val="00752309"/>
    <w:rsid w:val="00752462"/>
    <w:rsid w:val="00752514"/>
    <w:rsid w:val="00752550"/>
    <w:rsid w:val="00752628"/>
    <w:rsid w:val="00752C5F"/>
    <w:rsid w:val="00753068"/>
    <w:rsid w:val="00753168"/>
    <w:rsid w:val="007536FC"/>
    <w:rsid w:val="00753817"/>
    <w:rsid w:val="00753A66"/>
    <w:rsid w:val="00753B8F"/>
    <w:rsid w:val="00753D15"/>
    <w:rsid w:val="00753DE8"/>
    <w:rsid w:val="00753EAD"/>
    <w:rsid w:val="00753F02"/>
    <w:rsid w:val="00753F05"/>
    <w:rsid w:val="00754066"/>
    <w:rsid w:val="00754083"/>
    <w:rsid w:val="0075410F"/>
    <w:rsid w:val="0075433B"/>
    <w:rsid w:val="0075441D"/>
    <w:rsid w:val="00754BA6"/>
    <w:rsid w:val="00754C01"/>
    <w:rsid w:val="00754D4E"/>
    <w:rsid w:val="00754DF7"/>
    <w:rsid w:val="00755355"/>
    <w:rsid w:val="00755381"/>
    <w:rsid w:val="007553CC"/>
    <w:rsid w:val="00755570"/>
    <w:rsid w:val="007557BB"/>
    <w:rsid w:val="007558A2"/>
    <w:rsid w:val="00755A60"/>
    <w:rsid w:val="00755B90"/>
    <w:rsid w:val="00755FF4"/>
    <w:rsid w:val="007560A6"/>
    <w:rsid w:val="007561EE"/>
    <w:rsid w:val="0075622D"/>
    <w:rsid w:val="0075640B"/>
    <w:rsid w:val="0075679B"/>
    <w:rsid w:val="007569FF"/>
    <w:rsid w:val="00756B53"/>
    <w:rsid w:val="00756C12"/>
    <w:rsid w:val="00756D65"/>
    <w:rsid w:val="00756DAD"/>
    <w:rsid w:val="00756F00"/>
    <w:rsid w:val="00757007"/>
    <w:rsid w:val="00757079"/>
    <w:rsid w:val="007570F8"/>
    <w:rsid w:val="007571E0"/>
    <w:rsid w:val="00757356"/>
    <w:rsid w:val="00757404"/>
    <w:rsid w:val="007574A6"/>
    <w:rsid w:val="00757528"/>
    <w:rsid w:val="007575A4"/>
    <w:rsid w:val="00757846"/>
    <w:rsid w:val="007578EF"/>
    <w:rsid w:val="00757C64"/>
    <w:rsid w:val="00757DD2"/>
    <w:rsid w:val="007600EA"/>
    <w:rsid w:val="00760157"/>
    <w:rsid w:val="007602AB"/>
    <w:rsid w:val="0076045A"/>
    <w:rsid w:val="00760568"/>
    <w:rsid w:val="00760A53"/>
    <w:rsid w:val="00761021"/>
    <w:rsid w:val="007611FB"/>
    <w:rsid w:val="0076132A"/>
    <w:rsid w:val="0076146A"/>
    <w:rsid w:val="007615AC"/>
    <w:rsid w:val="00761619"/>
    <w:rsid w:val="007616D2"/>
    <w:rsid w:val="007616E6"/>
    <w:rsid w:val="00761730"/>
    <w:rsid w:val="00761ABF"/>
    <w:rsid w:val="00761AE5"/>
    <w:rsid w:val="00761C6F"/>
    <w:rsid w:val="00761D4D"/>
    <w:rsid w:val="00761D6C"/>
    <w:rsid w:val="00761DD2"/>
    <w:rsid w:val="00761E14"/>
    <w:rsid w:val="00761E43"/>
    <w:rsid w:val="00761E7C"/>
    <w:rsid w:val="00761EC7"/>
    <w:rsid w:val="00762094"/>
    <w:rsid w:val="00762098"/>
    <w:rsid w:val="00762278"/>
    <w:rsid w:val="00762430"/>
    <w:rsid w:val="007624FD"/>
    <w:rsid w:val="0076254E"/>
    <w:rsid w:val="00762610"/>
    <w:rsid w:val="00762628"/>
    <w:rsid w:val="0076275F"/>
    <w:rsid w:val="00762856"/>
    <w:rsid w:val="007629D7"/>
    <w:rsid w:val="00762B12"/>
    <w:rsid w:val="00762B7E"/>
    <w:rsid w:val="00762C4C"/>
    <w:rsid w:val="00762E70"/>
    <w:rsid w:val="00762EEC"/>
    <w:rsid w:val="007630F0"/>
    <w:rsid w:val="00763245"/>
    <w:rsid w:val="0076391A"/>
    <w:rsid w:val="0076398E"/>
    <w:rsid w:val="007639E6"/>
    <w:rsid w:val="00763A2D"/>
    <w:rsid w:val="00763A65"/>
    <w:rsid w:val="00763B30"/>
    <w:rsid w:val="00763C4E"/>
    <w:rsid w:val="00763CFD"/>
    <w:rsid w:val="00763F83"/>
    <w:rsid w:val="0076403A"/>
    <w:rsid w:val="00764198"/>
    <w:rsid w:val="007642EA"/>
    <w:rsid w:val="00764410"/>
    <w:rsid w:val="00764465"/>
    <w:rsid w:val="007644A3"/>
    <w:rsid w:val="00764BF6"/>
    <w:rsid w:val="00764CFE"/>
    <w:rsid w:val="00764E1A"/>
    <w:rsid w:val="00764E63"/>
    <w:rsid w:val="00764F82"/>
    <w:rsid w:val="007651D5"/>
    <w:rsid w:val="007651D6"/>
    <w:rsid w:val="00765433"/>
    <w:rsid w:val="007654A5"/>
    <w:rsid w:val="0076553B"/>
    <w:rsid w:val="007656A1"/>
    <w:rsid w:val="0076578E"/>
    <w:rsid w:val="00765852"/>
    <w:rsid w:val="007658F2"/>
    <w:rsid w:val="007659C1"/>
    <w:rsid w:val="00765A49"/>
    <w:rsid w:val="00765AAA"/>
    <w:rsid w:val="00765BFF"/>
    <w:rsid w:val="00765FDC"/>
    <w:rsid w:val="007660C5"/>
    <w:rsid w:val="00766232"/>
    <w:rsid w:val="00766408"/>
    <w:rsid w:val="007665B6"/>
    <w:rsid w:val="0076662F"/>
    <w:rsid w:val="00766773"/>
    <w:rsid w:val="00766846"/>
    <w:rsid w:val="00766B1D"/>
    <w:rsid w:val="00766B60"/>
    <w:rsid w:val="00766D9F"/>
    <w:rsid w:val="00766F8B"/>
    <w:rsid w:val="0076721B"/>
    <w:rsid w:val="007673BF"/>
    <w:rsid w:val="00767504"/>
    <w:rsid w:val="00767829"/>
    <w:rsid w:val="007678C4"/>
    <w:rsid w:val="00767C2B"/>
    <w:rsid w:val="00767DC8"/>
    <w:rsid w:val="00767F2B"/>
    <w:rsid w:val="00767FE9"/>
    <w:rsid w:val="0077003F"/>
    <w:rsid w:val="00770181"/>
    <w:rsid w:val="0077046C"/>
    <w:rsid w:val="0077057A"/>
    <w:rsid w:val="007705F1"/>
    <w:rsid w:val="00770613"/>
    <w:rsid w:val="00770801"/>
    <w:rsid w:val="0077081F"/>
    <w:rsid w:val="0077092F"/>
    <w:rsid w:val="00771245"/>
    <w:rsid w:val="00771273"/>
    <w:rsid w:val="007714D0"/>
    <w:rsid w:val="00771858"/>
    <w:rsid w:val="007718D9"/>
    <w:rsid w:val="00771B75"/>
    <w:rsid w:val="00771F28"/>
    <w:rsid w:val="0077213A"/>
    <w:rsid w:val="00772201"/>
    <w:rsid w:val="00772422"/>
    <w:rsid w:val="00772618"/>
    <w:rsid w:val="00772702"/>
    <w:rsid w:val="007728BE"/>
    <w:rsid w:val="00772B3C"/>
    <w:rsid w:val="00772B43"/>
    <w:rsid w:val="00772ECF"/>
    <w:rsid w:val="00772F90"/>
    <w:rsid w:val="00772FA4"/>
    <w:rsid w:val="0077318B"/>
    <w:rsid w:val="007732B7"/>
    <w:rsid w:val="00773362"/>
    <w:rsid w:val="0077336D"/>
    <w:rsid w:val="0077344F"/>
    <w:rsid w:val="007735C1"/>
    <w:rsid w:val="00773663"/>
    <w:rsid w:val="00773A10"/>
    <w:rsid w:val="00773AFA"/>
    <w:rsid w:val="00773C03"/>
    <w:rsid w:val="00773C7E"/>
    <w:rsid w:val="00773C9B"/>
    <w:rsid w:val="00773E93"/>
    <w:rsid w:val="00773F75"/>
    <w:rsid w:val="00774115"/>
    <w:rsid w:val="00774281"/>
    <w:rsid w:val="0077428F"/>
    <w:rsid w:val="007742AD"/>
    <w:rsid w:val="007742EB"/>
    <w:rsid w:val="007746F1"/>
    <w:rsid w:val="007747DB"/>
    <w:rsid w:val="00774D6D"/>
    <w:rsid w:val="00774DE4"/>
    <w:rsid w:val="0077511B"/>
    <w:rsid w:val="0077529A"/>
    <w:rsid w:val="007752EA"/>
    <w:rsid w:val="0077530D"/>
    <w:rsid w:val="007753B3"/>
    <w:rsid w:val="007753E9"/>
    <w:rsid w:val="00775414"/>
    <w:rsid w:val="00775470"/>
    <w:rsid w:val="007754F8"/>
    <w:rsid w:val="00775660"/>
    <w:rsid w:val="007758C9"/>
    <w:rsid w:val="0077592F"/>
    <w:rsid w:val="0077599D"/>
    <w:rsid w:val="00775A04"/>
    <w:rsid w:val="00775A96"/>
    <w:rsid w:val="00775B38"/>
    <w:rsid w:val="00775B49"/>
    <w:rsid w:val="00775F23"/>
    <w:rsid w:val="007761B6"/>
    <w:rsid w:val="00776654"/>
    <w:rsid w:val="00776953"/>
    <w:rsid w:val="007769DA"/>
    <w:rsid w:val="00776C32"/>
    <w:rsid w:val="00776CFF"/>
    <w:rsid w:val="00776D06"/>
    <w:rsid w:val="00776FD4"/>
    <w:rsid w:val="00777106"/>
    <w:rsid w:val="0077717E"/>
    <w:rsid w:val="007776AF"/>
    <w:rsid w:val="007776FD"/>
    <w:rsid w:val="00777C65"/>
    <w:rsid w:val="00777EA9"/>
    <w:rsid w:val="007800D9"/>
    <w:rsid w:val="00780293"/>
    <w:rsid w:val="007802A7"/>
    <w:rsid w:val="007804D5"/>
    <w:rsid w:val="0078060D"/>
    <w:rsid w:val="0078061E"/>
    <w:rsid w:val="0078063B"/>
    <w:rsid w:val="0078085A"/>
    <w:rsid w:val="00780896"/>
    <w:rsid w:val="00780B53"/>
    <w:rsid w:val="00780CA8"/>
    <w:rsid w:val="00780CC2"/>
    <w:rsid w:val="00780FA0"/>
    <w:rsid w:val="007812B0"/>
    <w:rsid w:val="00781429"/>
    <w:rsid w:val="00781561"/>
    <w:rsid w:val="007816B4"/>
    <w:rsid w:val="00781778"/>
    <w:rsid w:val="00781798"/>
    <w:rsid w:val="007818AE"/>
    <w:rsid w:val="00781AA3"/>
    <w:rsid w:val="00781E97"/>
    <w:rsid w:val="0078209D"/>
    <w:rsid w:val="007821F3"/>
    <w:rsid w:val="007822F8"/>
    <w:rsid w:val="0078235C"/>
    <w:rsid w:val="0078287E"/>
    <w:rsid w:val="0078288D"/>
    <w:rsid w:val="00782B8A"/>
    <w:rsid w:val="00782CE9"/>
    <w:rsid w:val="00782E90"/>
    <w:rsid w:val="00782FE4"/>
    <w:rsid w:val="00783019"/>
    <w:rsid w:val="007830F1"/>
    <w:rsid w:val="00783105"/>
    <w:rsid w:val="007832E6"/>
    <w:rsid w:val="00783346"/>
    <w:rsid w:val="00783497"/>
    <w:rsid w:val="007835FC"/>
    <w:rsid w:val="00783659"/>
    <w:rsid w:val="00783A0A"/>
    <w:rsid w:val="00783A7D"/>
    <w:rsid w:val="00783CBA"/>
    <w:rsid w:val="00783E62"/>
    <w:rsid w:val="00783E7A"/>
    <w:rsid w:val="00783EEA"/>
    <w:rsid w:val="00784102"/>
    <w:rsid w:val="007841AB"/>
    <w:rsid w:val="007841BF"/>
    <w:rsid w:val="0078422C"/>
    <w:rsid w:val="007842BE"/>
    <w:rsid w:val="007843EB"/>
    <w:rsid w:val="00784595"/>
    <w:rsid w:val="0078460A"/>
    <w:rsid w:val="0078470D"/>
    <w:rsid w:val="007847B7"/>
    <w:rsid w:val="0078488C"/>
    <w:rsid w:val="0078498A"/>
    <w:rsid w:val="0078499D"/>
    <w:rsid w:val="00784A1C"/>
    <w:rsid w:val="00784DFE"/>
    <w:rsid w:val="00784FBE"/>
    <w:rsid w:val="00785016"/>
    <w:rsid w:val="00785153"/>
    <w:rsid w:val="007851B3"/>
    <w:rsid w:val="007852BC"/>
    <w:rsid w:val="0078570B"/>
    <w:rsid w:val="007857F4"/>
    <w:rsid w:val="007859BC"/>
    <w:rsid w:val="00785EDA"/>
    <w:rsid w:val="00785FB4"/>
    <w:rsid w:val="00786026"/>
    <w:rsid w:val="007860CF"/>
    <w:rsid w:val="0078616B"/>
    <w:rsid w:val="007861A7"/>
    <w:rsid w:val="007862CB"/>
    <w:rsid w:val="007863E2"/>
    <w:rsid w:val="0078641A"/>
    <w:rsid w:val="00786512"/>
    <w:rsid w:val="007865DE"/>
    <w:rsid w:val="00786739"/>
    <w:rsid w:val="00786866"/>
    <w:rsid w:val="00786942"/>
    <w:rsid w:val="00786BE6"/>
    <w:rsid w:val="00786D9D"/>
    <w:rsid w:val="00786DED"/>
    <w:rsid w:val="00787270"/>
    <w:rsid w:val="007872EC"/>
    <w:rsid w:val="0078758B"/>
    <w:rsid w:val="0078764F"/>
    <w:rsid w:val="00787674"/>
    <w:rsid w:val="00787722"/>
    <w:rsid w:val="00787986"/>
    <w:rsid w:val="00787AA6"/>
    <w:rsid w:val="00787B69"/>
    <w:rsid w:val="00787B70"/>
    <w:rsid w:val="00787BAB"/>
    <w:rsid w:val="00787BCE"/>
    <w:rsid w:val="00787C87"/>
    <w:rsid w:val="00787CA7"/>
    <w:rsid w:val="00787E06"/>
    <w:rsid w:val="0079025B"/>
    <w:rsid w:val="0079038A"/>
    <w:rsid w:val="007905E1"/>
    <w:rsid w:val="007905ED"/>
    <w:rsid w:val="007907E5"/>
    <w:rsid w:val="007909DB"/>
    <w:rsid w:val="00790AA3"/>
    <w:rsid w:val="00791269"/>
    <w:rsid w:val="0079138A"/>
    <w:rsid w:val="00791739"/>
    <w:rsid w:val="007917CB"/>
    <w:rsid w:val="007917F1"/>
    <w:rsid w:val="0079187C"/>
    <w:rsid w:val="0079197F"/>
    <w:rsid w:val="00791980"/>
    <w:rsid w:val="00791A7B"/>
    <w:rsid w:val="00791B77"/>
    <w:rsid w:val="00791C82"/>
    <w:rsid w:val="00791D71"/>
    <w:rsid w:val="00791E98"/>
    <w:rsid w:val="00791F7E"/>
    <w:rsid w:val="0079204B"/>
    <w:rsid w:val="00792295"/>
    <w:rsid w:val="00792457"/>
    <w:rsid w:val="00792712"/>
    <w:rsid w:val="00792DE4"/>
    <w:rsid w:val="0079316E"/>
    <w:rsid w:val="007932B8"/>
    <w:rsid w:val="007932EE"/>
    <w:rsid w:val="007934D2"/>
    <w:rsid w:val="007934F3"/>
    <w:rsid w:val="00793519"/>
    <w:rsid w:val="00793688"/>
    <w:rsid w:val="0079396E"/>
    <w:rsid w:val="00793DCC"/>
    <w:rsid w:val="00793FE5"/>
    <w:rsid w:val="00794412"/>
    <w:rsid w:val="00794521"/>
    <w:rsid w:val="007945E9"/>
    <w:rsid w:val="007947E6"/>
    <w:rsid w:val="00794892"/>
    <w:rsid w:val="007948BE"/>
    <w:rsid w:val="00794A2D"/>
    <w:rsid w:val="00794AC5"/>
    <w:rsid w:val="00794C0B"/>
    <w:rsid w:val="007950E8"/>
    <w:rsid w:val="0079527A"/>
    <w:rsid w:val="00795806"/>
    <w:rsid w:val="0079585A"/>
    <w:rsid w:val="00795A5E"/>
    <w:rsid w:val="00795A86"/>
    <w:rsid w:val="007960A8"/>
    <w:rsid w:val="0079641A"/>
    <w:rsid w:val="0079646D"/>
    <w:rsid w:val="007969C6"/>
    <w:rsid w:val="00796DC2"/>
    <w:rsid w:val="00797093"/>
    <w:rsid w:val="0079709A"/>
    <w:rsid w:val="007971C2"/>
    <w:rsid w:val="007974B2"/>
    <w:rsid w:val="007975A9"/>
    <w:rsid w:val="0079769C"/>
    <w:rsid w:val="007976B4"/>
    <w:rsid w:val="007978D9"/>
    <w:rsid w:val="00797915"/>
    <w:rsid w:val="007979C3"/>
    <w:rsid w:val="00797B78"/>
    <w:rsid w:val="00797BA2"/>
    <w:rsid w:val="00797E89"/>
    <w:rsid w:val="00797F18"/>
    <w:rsid w:val="007A00EA"/>
    <w:rsid w:val="007A028A"/>
    <w:rsid w:val="007A042D"/>
    <w:rsid w:val="007A0961"/>
    <w:rsid w:val="007A0A7E"/>
    <w:rsid w:val="007A0C9E"/>
    <w:rsid w:val="007A0E20"/>
    <w:rsid w:val="007A1324"/>
    <w:rsid w:val="007A1743"/>
    <w:rsid w:val="007A1766"/>
    <w:rsid w:val="007A178E"/>
    <w:rsid w:val="007A1DDE"/>
    <w:rsid w:val="007A206E"/>
    <w:rsid w:val="007A20FD"/>
    <w:rsid w:val="007A2203"/>
    <w:rsid w:val="007A222A"/>
    <w:rsid w:val="007A22BC"/>
    <w:rsid w:val="007A2381"/>
    <w:rsid w:val="007A2466"/>
    <w:rsid w:val="007A26DE"/>
    <w:rsid w:val="007A29C4"/>
    <w:rsid w:val="007A2B31"/>
    <w:rsid w:val="007A2C9C"/>
    <w:rsid w:val="007A2D1E"/>
    <w:rsid w:val="007A2D26"/>
    <w:rsid w:val="007A2D7C"/>
    <w:rsid w:val="007A2EC2"/>
    <w:rsid w:val="007A3087"/>
    <w:rsid w:val="007A3156"/>
    <w:rsid w:val="007A317C"/>
    <w:rsid w:val="007A3221"/>
    <w:rsid w:val="007A33A7"/>
    <w:rsid w:val="007A33E0"/>
    <w:rsid w:val="007A3579"/>
    <w:rsid w:val="007A3644"/>
    <w:rsid w:val="007A3688"/>
    <w:rsid w:val="007A37E9"/>
    <w:rsid w:val="007A390F"/>
    <w:rsid w:val="007A3D72"/>
    <w:rsid w:val="007A3F49"/>
    <w:rsid w:val="007A40AF"/>
    <w:rsid w:val="007A41D0"/>
    <w:rsid w:val="007A439D"/>
    <w:rsid w:val="007A4682"/>
    <w:rsid w:val="007A4782"/>
    <w:rsid w:val="007A49BF"/>
    <w:rsid w:val="007A4B6C"/>
    <w:rsid w:val="007A4CCA"/>
    <w:rsid w:val="007A51E9"/>
    <w:rsid w:val="007A53F2"/>
    <w:rsid w:val="007A54BD"/>
    <w:rsid w:val="007A54E8"/>
    <w:rsid w:val="007A5616"/>
    <w:rsid w:val="007A5632"/>
    <w:rsid w:val="007A57CA"/>
    <w:rsid w:val="007A5A03"/>
    <w:rsid w:val="007A5CCD"/>
    <w:rsid w:val="007A5DA2"/>
    <w:rsid w:val="007A605A"/>
    <w:rsid w:val="007A6308"/>
    <w:rsid w:val="007A63BF"/>
    <w:rsid w:val="007A6480"/>
    <w:rsid w:val="007A6481"/>
    <w:rsid w:val="007A6A04"/>
    <w:rsid w:val="007A6C18"/>
    <w:rsid w:val="007A7055"/>
    <w:rsid w:val="007A7097"/>
    <w:rsid w:val="007A714B"/>
    <w:rsid w:val="007A7431"/>
    <w:rsid w:val="007A7520"/>
    <w:rsid w:val="007A754F"/>
    <w:rsid w:val="007A7616"/>
    <w:rsid w:val="007A77E0"/>
    <w:rsid w:val="007A7886"/>
    <w:rsid w:val="007A7979"/>
    <w:rsid w:val="007A797F"/>
    <w:rsid w:val="007A7983"/>
    <w:rsid w:val="007A79C7"/>
    <w:rsid w:val="007A7ADB"/>
    <w:rsid w:val="007A7D6D"/>
    <w:rsid w:val="007A7E5D"/>
    <w:rsid w:val="007A7ED5"/>
    <w:rsid w:val="007A7F8F"/>
    <w:rsid w:val="007A7FDA"/>
    <w:rsid w:val="007B00DA"/>
    <w:rsid w:val="007B015B"/>
    <w:rsid w:val="007B0208"/>
    <w:rsid w:val="007B0501"/>
    <w:rsid w:val="007B05CF"/>
    <w:rsid w:val="007B080E"/>
    <w:rsid w:val="007B09A0"/>
    <w:rsid w:val="007B0B3D"/>
    <w:rsid w:val="007B0D5E"/>
    <w:rsid w:val="007B1048"/>
    <w:rsid w:val="007B107E"/>
    <w:rsid w:val="007B1336"/>
    <w:rsid w:val="007B1337"/>
    <w:rsid w:val="007B15C0"/>
    <w:rsid w:val="007B168F"/>
    <w:rsid w:val="007B16B1"/>
    <w:rsid w:val="007B1893"/>
    <w:rsid w:val="007B1940"/>
    <w:rsid w:val="007B1A69"/>
    <w:rsid w:val="007B1B1B"/>
    <w:rsid w:val="007B1DC3"/>
    <w:rsid w:val="007B1E6A"/>
    <w:rsid w:val="007B1F5A"/>
    <w:rsid w:val="007B23B3"/>
    <w:rsid w:val="007B2401"/>
    <w:rsid w:val="007B24C5"/>
    <w:rsid w:val="007B273F"/>
    <w:rsid w:val="007B288F"/>
    <w:rsid w:val="007B2902"/>
    <w:rsid w:val="007B2BB4"/>
    <w:rsid w:val="007B2C4B"/>
    <w:rsid w:val="007B2CD0"/>
    <w:rsid w:val="007B2E0C"/>
    <w:rsid w:val="007B300A"/>
    <w:rsid w:val="007B310A"/>
    <w:rsid w:val="007B323B"/>
    <w:rsid w:val="007B348A"/>
    <w:rsid w:val="007B3EB0"/>
    <w:rsid w:val="007B3F06"/>
    <w:rsid w:val="007B3F30"/>
    <w:rsid w:val="007B4002"/>
    <w:rsid w:val="007B4095"/>
    <w:rsid w:val="007B409C"/>
    <w:rsid w:val="007B4252"/>
    <w:rsid w:val="007B4356"/>
    <w:rsid w:val="007B4470"/>
    <w:rsid w:val="007B44FD"/>
    <w:rsid w:val="007B466A"/>
    <w:rsid w:val="007B46EF"/>
    <w:rsid w:val="007B4A4E"/>
    <w:rsid w:val="007B4A78"/>
    <w:rsid w:val="007B4ABB"/>
    <w:rsid w:val="007B4CCF"/>
    <w:rsid w:val="007B509D"/>
    <w:rsid w:val="007B5813"/>
    <w:rsid w:val="007B595C"/>
    <w:rsid w:val="007B5B82"/>
    <w:rsid w:val="007B5EA9"/>
    <w:rsid w:val="007B5F35"/>
    <w:rsid w:val="007B6102"/>
    <w:rsid w:val="007B61A9"/>
    <w:rsid w:val="007B6276"/>
    <w:rsid w:val="007B632E"/>
    <w:rsid w:val="007B63C8"/>
    <w:rsid w:val="007B642D"/>
    <w:rsid w:val="007B648E"/>
    <w:rsid w:val="007B64EE"/>
    <w:rsid w:val="007B66F1"/>
    <w:rsid w:val="007B67F8"/>
    <w:rsid w:val="007B6ABF"/>
    <w:rsid w:val="007B6BA5"/>
    <w:rsid w:val="007B6C89"/>
    <w:rsid w:val="007B6E96"/>
    <w:rsid w:val="007B7056"/>
    <w:rsid w:val="007B72E5"/>
    <w:rsid w:val="007B7775"/>
    <w:rsid w:val="007B793C"/>
    <w:rsid w:val="007B7B79"/>
    <w:rsid w:val="007B7E7A"/>
    <w:rsid w:val="007B7E92"/>
    <w:rsid w:val="007B7FDB"/>
    <w:rsid w:val="007C0041"/>
    <w:rsid w:val="007C014C"/>
    <w:rsid w:val="007C02B7"/>
    <w:rsid w:val="007C039C"/>
    <w:rsid w:val="007C06F8"/>
    <w:rsid w:val="007C0773"/>
    <w:rsid w:val="007C0C7B"/>
    <w:rsid w:val="007C0CB0"/>
    <w:rsid w:val="007C1008"/>
    <w:rsid w:val="007C1235"/>
    <w:rsid w:val="007C129C"/>
    <w:rsid w:val="007C12BE"/>
    <w:rsid w:val="007C13D5"/>
    <w:rsid w:val="007C14E4"/>
    <w:rsid w:val="007C176D"/>
    <w:rsid w:val="007C17C4"/>
    <w:rsid w:val="007C19DE"/>
    <w:rsid w:val="007C19E4"/>
    <w:rsid w:val="007C1D38"/>
    <w:rsid w:val="007C20A5"/>
    <w:rsid w:val="007C20DA"/>
    <w:rsid w:val="007C2150"/>
    <w:rsid w:val="007C21CA"/>
    <w:rsid w:val="007C2400"/>
    <w:rsid w:val="007C24E2"/>
    <w:rsid w:val="007C252B"/>
    <w:rsid w:val="007C2665"/>
    <w:rsid w:val="007C274D"/>
    <w:rsid w:val="007C2793"/>
    <w:rsid w:val="007C279F"/>
    <w:rsid w:val="007C29ED"/>
    <w:rsid w:val="007C2AE4"/>
    <w:rsid w:val="007C2B8D"/>
    <w:rsid w:val="007C2CF6"/>
    <w:rsid w:val="007C2F0E"/>
    <w:rsid w:val="007C30FF"/>
    <w:rsid w:val="007C32DD"/>
    <w:rsid w:val="007C3313"/>
    <w:rsid w:val="007C333C"/>
    <w:rsid w:val="007C34DE"/>
    <w:rsid w:val="007C3640"/>
    <w:rsid w:val="007C3650"/>
    <w:rsid w:val="007C3783"/>
    <w:rsid w:val="007C3C13"/>
    <w:rsid w:val="007C3C24"/>
    <w:rsid w:val="007C3ED7"/>
    <w:rsid w:val="007C3F4B"/>
    <w:rsid w:val="007C3FBA"/>
    <w:rsid w:val="007C40A2"/>
    <w:rsid w:val="007C42F9"/>
    <w:rsid w:val="007C4379"/>
    <w:rsid w:val="007C43BD"/>
    <w:rsid w:val="007C4437"/>
    <w:rsid w:val="007C4555"/>
    <w:rsid w:val="007C464A"/>
    <w:rsid w:val="007C47FE"/>
    <w:rsid w:val="007C49F8"/>
    <w:rsid w:val="007C4A06"/>
    <w:rsid w:val="007C4B14"/>
    <w:rsid w:val="007C4BAF"/>
    <w:rsid w:val="007C57B8"/>
    <w:rsid w:val="007C5C01"/>
    <w:rsid w:val="007C5CBB"/>
    <w:rsid w:val="007C5CDB"/>
    <w:rsid w:val="007C5D6B"/>
    <w:rsid w:val="007C5FB1"/>
    <w:rsid w:val="007C62E0"/>
    <w:rsid w:val="007C6617"/>
    <w:rsid w:val="007C66DF"/>
    <w:rsid w:val="007C677D"/>
    <w:rsid w:val="007C6891"/>
    <w:rsid w:val="007C689F"/>
    <w:rsid w:val="007C6A51"/>
    <w:rsid w:val="007C6B5D"/>
    <w:rsid w:val="007C6BB9"/>
    <w:rsid w:val="007C6C1F"/>
    <w:rsid w:val="007C6D40"/>
    <w:rsid w:val="007C6F81"/>
    <w:rsid w:val="007C709F"/>
    <w:rsid w:val="007C7248"/>
    <w:rsid w:val="007C746A"/>
    <w:rsid w:val="007C7529"/>
    <w:rsid w:val="007C7794"/>
    <w:rsid w:val="007C77F9"/>
    <w:rsid w:val="007C7933"/>
    <w:rsid w:val="007C7A45"/>
    <w:rsid w:val="007C7A96"/>
    <w:rsid w:val="007C7ADA"/>
    <w:rsid w:val="007C7CD8"/>
    <w:rsid w:val="007D02F2"/>
    <w:rsid w:val="007D033A"/>
    <w:rsid w:val="007D07D1"/>
    <w:rsid w:val="007D093F"/>
    <w:rsid w:val="007D0A85"/>
    <w:rsid w:val="007D0AF8"/>
    <w:rsid w:val="007D0DBD"/>
    <w:rsid w:val="007D107F"/>
    <w:rsid w:val="007D1143"/>
    <w:rsid w:val="007D119E"/>
    <w:rsid w:val="007D127E"/>
    <w:rsid w:val="007D12A7"/>
    <w:rsid w:val="007D12C5"/>
    <w:rsid w:val="007D12D5"/>
    <w:rsid w:val="007D15CC"/>
    <w:rsid w:val="007D16E4"/>
    <w:rsid w:val="007D17DF"/>
    <w:rsid w:val="007D1916"/>
    <w:rsid w:val="007D1A1F"/>
    <w:rsid w:val="007D1ABA"/>
    <w:rsid w:val="007D1B1C"/>
    <w:rsid w:val="007D1CB2"/>
    <w:rsid w:val="007D1DEB"/>
    <w:rsid w:val="007D1E4B"/>
    <w:rsid w:val="007D1E9D"/>
    <w:rsid w:val="007D1F5B"/>
    <w:rsid w:val="007D2081"/>
    <w:rsid w:val="007D2107"/>
    <w:rsid w:val="007D2309"/>
    <w:rsid w:val="007D23E6"/>
    <w:rsid w:val="007D2743"/>
    <w:rsid w:val="007D29D1"/>
    <w:rsid w:val="007D2AE3"/>
    <w:rsid w:val="007D2C0F"/>
    <w:rsid w:val="007D2CBB"/>
    <w:rsid w:val="007D2DEA"/>
    <w:rsid w:val="007D2EE6"/>
    <w:rsid w:val="007D3004"/>
    <w:rsid w:val="007D30EE"/>
    <w:rsid w:val="007D3143"/>
    <w:rsid w:val="007D3261"/>
    <w:rsid w:val="007D3524"/>
    <w:rsid w:val="007D3541"/>
    <w:rsid w:val="007D3977"/>
    <w:rsid w:val="007D3A19"/>
    <w:rsid w:val="007D3AF8"/>
    <w:rsid w:val="007D3B66"/>
    <w:rsid w:val="007D3CD0"/>
    <w:rsid w:val="007D3CF1"/>
    <w:rsid w:val="007D4268"/>
    <w:rsid w:val="007D4299"/>
    <w:rsid w:val="007D4438"/>
    <w:rsid w:val="007D4449"/>
    <w:rsid w:val="007D4479"/>
    <w:rsid w:val="007D4498"/>
    <w:rsid w:val="007D47C7"/>
    <w:rsid w:val="007D496A"/>
    <w:rsid w:val="007D49DD"/>
    <w:rsid w:val="007D4AFD"/>
    <w:rsid w:val="007D4B31"/>
    <w:rsid w:val="007D4E92"/>
    <w:rsid w:val="007D4F65"/>
    <w:rsid w:val="007D4F7D"/>
    <w:rsid w:val="007D4FBF"/>
    <w:rsid w:val="007D5429"/>
    <w:rsid w:val="007D5522"/>
    <w:rsid w:val="007D5540"/>
    <w:rsid w:val="007D57A8"/>
    <w:rsid w:val="007D5884"/>
    <w:rsid w:val="007D59BD"/>
    <w:rsid w:val="007D5B9B"/>
    <w:rsid w:val="007D5C4A"/>
    <w:rsid w:val="007D5EA5"/>
    <w:rsid w:val="007D5F1E"/>
    <w:rsid w:val="007D6062"/>
    <w:rsid w:val="007D612F"/>
    <w:rsid w:val="007D6171"/>
    <w:rsid w:val="007D6437"/>
    <w:rsid w:val="007D64DC"/>
    <w:rsid w:val="007D666E"/>
    <w:rsid w:val="007D67E6"/>
    <w:rsid w:val="007D6AA4"/>
    <w:rsid w:val="007D6B4D"/>
    <w:rsid w:val="007D6CB9"/>
    <w:rsid w:val="007D6DAA"/>
    <w:rsid w:val="007D6F71"/>
    <w:rsid w:val="007D6FCE"/>
    <w:rsid w:val="007D740C"/>
    <w:rsid w:val="007D76A1"/>
    <w:rsid w:val="007D7881"/>
    <w:rsid w:val="007D78A9"/>
    <w:rsid w:val="007D7AA2"/>
    <w:rsid w:val="007D7B49"/>
    <w:rsid w:val="007D7B7A"/>
    <w:rsid w:val="007D7E87"/>
    <w:rsid w:val="007D7F6C"/>
    <w:rsid w:val="007E003D"/>
    <w:rsid w:val="007E00A8"/>
    <w:rsid w:val="007E01E2"/>
    <w:rsid w:val="007E02BF"/>
    <w:rsid w:val="007E051F"/>
    <w:rsid w:val="007E076E"/>
    <w:rsid w:val="007E0833"/>
    <w:rsid w:val="007E0976"/>
    <w:rsid w:val="007E0C3F"/>
    <w:rsid w:val="007E0E30"/>
    <w:rsid w:val="007E0E32"/>
    <w:rsid w:val="007E0EAF"/>
    <w:rsid w:val="007E1288"/>
    <w:rsid w:val="007E12E6"/>
    <w:rsid w:val="007E147F"/>
    <w:rsid w:val="007E157F"/>
    <w:rsid w:val="007E15BB"/>
    <w:rsid w:val="007E1672"/>
    <w:rsid w:val="007E16F4"/>
    <w:rsid w:val="007E1704"/>
    <w:rsid w:val="007E19EA"/>
    <w:rsid w:val="007E1A9E"/>
    <w:rsid w:val="007E1B0F"/>
    <w:rsid w:val="007E1D2E"/>
    <w:rsid w:val="007E1E1D"/>
    <w:rsid w:val="007E2044"/>
    <w:rsid w:val="007E20D4"/>
    <w:rsid w:val="007E2146"/>
    <w:rsid w:val="007E2329"/>
    <w:rsid w:val="007E2331"/>
    <w:rsid w:val="007E245A"/>
    <w:rsid w:val="007E25BB"/>
    <w:rsid w:val="007E26EE"/>
    <w:rsid w:val="007E26F9"/>
    <w:rsid w:val="007E2963"/>
    <w:rsid w:val="007E29BE"/>
    <w:rsid w:val="007E2D69"/>
    <w:rsid w:val="007E2FEF"/>
    <w:rsid w:val="007E3031"/>
    <w:rsid w:val="007E31A0"/>
    <w:rsid w:val="007E35E7"/>
    <w:rsid w:val="007E376F"/>
    <w:rsid w:val="007E3863"/>
    <w:rsid w:val="007E3B5F"/>
    <w:rsid w:val="007E3EAC"/>
    <w:rsid w:val="007E41A7"/>
    <w:rsid w:val="007E4379"/>
    <w:rsid w:val="007E449F"/>
    <w:rsid w:val="007E47AC"/>
    <w:rsid w:val="007E4CBD"/>
    <w:rsid w:val="007E4DE4"/>
    <w:rsid w:val="007E4F15"/>
    <w:rsid w:val="007E516A"/>
    <w:rsid w:val="007E518B"/>
    <w:rsid w:val="007E539C"/>
    <w:rsid w:val="007E5974"/>
    <w:rsid w:val="007E598C"/>
    <w:rsid w:val="007E59F7"/>
    <w:rsid w:val="007E5AFF"/>
    <w:rsid w:val="007E5BB3"/>
    <w:rsid w:val="007E5D9E"/>
    <w:rsid w:val="007E5DB9"/>
    <w:rsid w:val="007E5FAB"/>
    <w:rsid w:val="007E5FAD"/>
    <w:rsid w:val="007E60B1"/>
    <w:rsid w:val="007E60E7"/>
    <w:rsid w:val="007E64FE"/>
    <w:rsid w:val="007E651E"/>
    <w:rsid w:val="007E6987"/>
    <w:rsid w:val="007E71B2"/>
    <w:rsid w:val="007E74FE"/>
    <w:rsid w:val="007E7892"/>
    <w:rsid w:val="007E7ABD"/>
    <w:rsid w:val="007E7DC6"/>
    <w:rsid w:val="007E7F6A"/>
    <w:rsid w:val="007F003A"/>
    <w:rsid w:val="007F020E"/>
    <w:rsid w:val="007F0248"/>
    <w:rsid w:val="007F0450"/>
    <w:rsid w:val="007F04E7"/>
    <w:rsid w:val="007F07A6"/>
    <w:rsid w:val="007F0836"/>
    <w:rsid w:val="007F0860"/>
    <w:rsid w:val="007F0887"/>
    <w:rsid w:val="007F089B"/>
    <w:rsid w:val="007F0AD6"/>
    <w:rsid w:val="007F0C4F"/>
    <w:rsid w:val="007F0D0B"/>
    <w:rsid w:val="007F0F62"/>
    <w:rsid w:val="007F0F95"/>
    <w:rsid w:val="007F10A1"/>
    <w:rsid w:val="007F11CC"/>
    <w:rsid w:val="007F126B"/>
    <w:rsid w:val="007F13EC"/>
    <w:rsid w:val="007F1438"/>
    <w:rsid w:val="007F166E"/>
    <w:rsid w:val="007F19A2"/>
    <w:rsid w:val="007F1B1B"/>
    <w:rsid w:val="007F1BBD"/>
    <w:rsid w:val="007F2077"/>
    <w:rsid w:val="007F21D9"/>
    <w:rsid w:val="007F2686"/>
    <w:rsid w:val="007F2883"/>
    <w:rsid w:val="007F2929"/>
    <w:rsid w:val="007F2BC9"/>
    <w:rsid w:val="007F2CFF"/>
    <w:rsid w:val="007F2D6A"/>
    <w:rsid w:val="007F2E9A"/>
    <w:rsid w:val="007F2ED6"/>
    <w:rsid w:val="007F2F91"/>
    <w:rsid w:val="007F3054"/>
    <w:rsid w:val="007F310F"/>
    <w:rsid w:val="007F32DA"/>
    <w:rsid w:val="007F36C5"/>
    <w:rsid w:val="007F3B3E"/>
    <w:rsid w:val="007F3CD3"/>
    <w:rsid w:val="007F3D59"/>
    <w:rsid w:val="007F3E33"/>
    <w:rsid w:val="007F438C"/>
    <w:rsid w:val="007F4451"/>
    <w:rsid w:val="007F44C5"/>
    <w:rsid w:val="007F4506"/>
    <w:rsid w:val="007F45A5"/>
    <w:rsid w:val="007F45FF"/>
    <w:rsid w:val="007F46EB"/>
    <w:rsid w:val="007F4800"/>
    <w:rsid w:val="007F4828"/>
    <w:rsid w:val="007F49BF"/>
    <w:rsid w:val="007F4A73"/>
    <w:rsid w:val="007F4CC2"/>
    <w:rsid w:val="007F4DFC"/>
    <w:rsid w:val="007F4E27"/>
    <w:rsid w:val="007F5296"/>
    <w:rsid w:val="007F5299"/>
    <w:rsid w:val="007F5382"/>
    <w:rsid w:val="007F5604"/>
    <w:rsid w:val="007F56A5"/>
    <w:rsid w:val="007F5753"/>
    <w:rsid w:val="007F57E1"/>
    <w:rsid w:val="007F5960"/>
    <w:rsid w:val="007F5B0F"/>
    <w:rsid w:val="007F5F02"/>
    <w:rsid w:val="007F5FCC"/>
    <w:rsid w:val="007F60ED"/>
    <w:rsid w:val="007F6122"/>
    <w:rsid w:val="007F6670"/>
    <w:rsid w:val="007F672E"/>
    <w:rsid w:val="007F697F"/>
    <w:rsid w:val="007F6BF0"/>
    <w:rsid w:val="007F6DA9"/>
    <w:rsid w:val="007F6DAC"/>
    <w:rsid w:val="007F6E3E"/>
    <w:rsid w:val="007F6E4F"/>
    <w:rsid w:val="007F7099"/>
    <w:rsid w:val="007F7101"/>
    <w:rsid w:val="007F7301"/>
    <w:rsid w:val="007F7563"/>
    <w:rsid w:val="007F7806"/>
    <w:rsid w:val="007F7869"/>
    <w:rsid w:val="007F793B"/>
    <w:rsid w:val="007F79B9"/>
    <w:rsid w:val="007F7B5C"/>
    <w:rsid w:val="007F7BEF"/>
    <w:rsid w:val="007F7CB2"/>
    <w:rsid w:val="007F7D88"/>
    <w:rsid w:val="007F7DD5"/>
    <w:rsid w:val="0080000E"/>
    <w:rsid w:val="0080006A"/>
    <w:rsid w:val="0080057A"/>
    <w:rsid w:val="008006DB"/>
    <w:rsid w:val="008007C3"/>
    <w:rsid w:val="00800952"/>
    <w:rsid w:val="00800AE8"/>
    <w:rsid w:val="00800F58"/>
    <w:rsid w:val="0080128B"/>
    <w:rsid w:val="00801293"/>
    <w:rsid w:val="008014BE"/>
    <w:rsid w:val="00801557"/>
    <w:rsid w:val="008015E3"/>
    <w:rsid w:val="00801AD3"/>
    <w:rsid w:val="00801B1D"/>
    <w:rsid w:val="00801BC9"/>
    <w:rsid w:val="00801D43"/>
    <w:rsid w:val="00801F18"/>
    <w:rsid w:val="00801F24"/>
    <w:rsid w:val="00801F5E"/>
    <w:rsid w:val="00801FAC"/>
    <w:rsid w:val="0080243F"/>
    <w:rsid w:val="008024DD"/>
    <w:rsid w:val="00802962"/>
    <w:rsid w:val="00802A20"/>
    <w:rsid w:val="00802D9C"/>
    <w:rsid w:val="0080307B"/>
    <w:rsid w:val="0080343E"/>
    <w:rsid w:val="0080369A"/>
    <w:rsid w:val="008038EA"/>
    <w:rsid w:val="0080394A"/>
    <w:rsid w:val="008039A9"/>
    <w:rsid w:val="00803CB7"/>
    <w:rsid w:val="00803D55"/>
    <w:rsid w:val="00803E5A"/>
    <w:rsid w:val="0080402B"/>
    <w:rsid w:val="0080409C"/>
    <w:rsid w:val="008040A1"/>
    <w:rsid w:val="008040D0"/>
    <w:rsid w:val="008041EA"/>
    <w:rsid w:val="008042BD"/>
    <w:rsid w:val="00804419"/>
    <w:rsid w:val="00804787"/>
    <w:rsid w:val="00804910"/>
    <w:rsid w:val="00804A0E"/>
    <w:rsid w:val="00804A61"/>
    <w:rsid w:val="00804B1E"/>
    <w:rsid w:val="00804EAF"/>
    <w:rsid w:val="00804EED"/>
    <w:rsid w:val="00804F4F"/>
    <w:rsid w:val="008051DC"/>
    <w:rsid w:val="00805610"/>
    <w:rsid w:val="00805990"/>
    <w:rsid w:val="008059E8"/>
    <w:rsid w:val="00805A31"/>
    <w:rsid w:val="00805C5F"/>
    <w:rsid w:val="00805CAB"/>
    <w:rsid w:val="00805DAE"/>
    <w:rsid w:val="00805DBB"/>
    <w:rsid w:val="00805DD2"/>
    <w:rsid w:val="00805E1B"/>
    <w:rsid w:val="00805F3C"/>
    <w:rsid w:val="00806098"/>
    <w:rsid w:val="008062AC"/>
    <w:rsid w:val="008064EB"/>
    <w:rsid w:val="0080692D"/>
    <w:rsid w:val="00806B5D"/>
    <w:rsid w:val="00806BE6"/>
    <w:rsid w:val="00806DF0"/>
    <w:rsid w:val="00806FF0"/>
    <w:rsid w:val="00807260"/>
    <w:rsid w:val="00807370"/>
    <w:rsid w:val="008075CC"/>
    <w:rsid w:val="00807628"/>
    <w:rsid w:val="00807E3D"/>
    <w:rsid w:val="00807F9C"/>
    <w:rsid w:val="00807FC2"/>
    <w:rsid w:val="008100B7"/>
    <w:rsid w:val="0081010E"/>
    <w:rsid w:val="00810128"/>
    <w:rsid w:val="00810224"/>
    <w:rsid w:val="00810230"/>
    <w:rsid w:val="00810255"/>
    <w:rsid w:val="008104D4"/>
    <w:rsid w:val="008105AC"/>
    <w:rsid w:val="008107BF"/>
    <w:rsid w:val="00810818"/>
    <w:rsid w:val="00810833"/>
    <w:rsid w:val="008108E4"/>
    <w:rsid w:val="00810941"/>
    <w:rsid w:val="0081099E"/>
    <w:rsid w:val="00810BAC"/>
    <w:rsid w:val="00810E5F"/>
    <w:rsid w:val="00810E86"/>
    <w:rsid w:val="00811067"/>
    <w:rsid w:val="008110F0"/>
    <w:rsid w:val="00811555"/>
    <w:rsid w:val="00811564"/>
    <w:rsid w:val="008116B5"/>
    <w:rsid w:val="008118F6"/>
    <w:rsid w:val="00811A39"/>
    <w:rsid w:val="00811F12"/>
    <w:rsid w:val="00811FE8"/>
    <w:rsid w:val="0081247B"/>
    <w:rsid w:val="00812528"/>
    <w:rsid w:val="0081268E"/>
    <w:rsid w:val="008127BC"/>
    <w:rsid w:val="008127E4"/>
    <w:rsid w:val="0081280E"/>
    <w:rsid w:val="00812A3A"/>
    <w:rsid w:val="00812B66"/>
    <w:rsid w:val="00812CB8"/>
    <w:rsid w:val="008131C6"/>
    <w:rsid w:val="008131D4"/>
    <w:rsid w:val="00813424"/>
    <w:rsid w:val="008134F1"/>
    <w:rsid w:val="00813806"/>
    <w:rsid w:val="00813B3C"/>
    <w:rsid w:val="00813D5E"/>
    <w:rsid w:val="00813FAB"/>
    <w:rsid w:val="0081493C"/>
    <w:rsid w:val="00814A9A"/>
    <w:rsid w:val="00814B79"/>
    <w:rsid w:val="00814C3A"/>
    <w:rsid w:val="00814CBA"/>
    <w:rsid w:val="00814FBD"/>
    <w:rsid w:val="00815037"/>
    <w:rsid w:val="008151C8"/>
    <w:rsid w:val="008153E1"/>
    <w:rsid w:val="008155DE"/>
    <w:rsid w:val="0081571C"/>
    <w:rsid w:val="00815768"/>
    <w:rsid w:val="00815793"/>
    <w:rsid w:val="0081584D"/>
    <w:rsid w:val="0081596F"/>
    <w:rsid w:val="008162A7"/>
    <w:rsid w:val="008163F9"/>
    <w:rsid w:val="008168E4"/>
    <w:rsid w:val="008169A3"/>
    <w:rsid w:val="00816A10"/>
    <w:rsid w:val="0081707D"/>
    <w:rsid w:val="008170C5"/>
    <w:rsid w:val="008171FB"/>
    <w:rsid w:val="008173FE"/>
    <w:rsid w:val="00817637"/>
    <w:rsid w:val="00817864"/>
    <w:rsid w:val="008178C3"/>
    <w:rsid w:val="00817EAF"/>
    <w:rsid w:val="00820173"/>
    <w:rsid w:val="00820406"/>
    <w:rsid w:val="0082052D"/>
    <w:rsid w:val="00820564"/>
    <w:rsid w:val="008206D6"/>
    <w:rsid w:val="00820731"/>
    <w:rsid w:val="0082077B"/>
    <w:rsid w:val="0082084B"/>
    <w:rsid w:val="008208F3"/>
    <w:rsid w:val="00820CE9"/>
    <w:rsid w:val="00820DB9"/>
    <w:rsid w:val="00820E9C"/>
    <w:rsid w:val="00821069"/>
    <w:rsid w:val="00821144"/>
    <w:rsid w:val="00821258"/>
    <w:rsid w:val="00821581"/>
    <w:rsid w:val="0082158B"/>
    <w:rsid w:val="00821650"/>
    <w:rsid w:val="00821688"/>
    <w:rsid w:val="008217CF"/>
    <w:rsid w:val="008217E3"/>
    <w:rsid w:val="0082180A"/>
    <w:rsid w:val="008218A9"/>
    <w:rsid w:val="00821CDD"/>
    <w:rsid w:val="00821FCE"/>
    <w:rsid w:val="008220F4"/>
    <w:rsid w:val="00822350"/>
    <w:rsid w:val="00822442"/>
    <w:rsid w:val="008225FB"/>
    <w:rsid w:val="0082260A"/>
    <w:rsid w:val="00822649"/>
    <w:rsid w:val="0082298D"/>
    <w:rsid w:val="00822A1F"/>
    <w:rsid w:val="00822AA6"/>
    <w:rsid w:val="00822C66"/>
    <w:rsid w:val="00822CF4"/>
    <w:rsid w:val="00822EC7"/>
    <w:rsid w:val="008230A2"/>
    <w:rsid w:val="008232D1"/>
    <w:rsid w:val="0082332D"/>
    <w:rsid w:val="00823644"/>
    <w:rsid w:val="008236C5"/>
    <w:rsid w:val="00823997"/>
    <w:rsid w:val="00823B10"/>
    <w:rsid w:val="00823F15"/>
    <w:rsid w:val="008241DF"/>
    <w:rsid w:val="008243E7"/>
    <w:rsid w:val="008244B9"/>
    <w:rsid w:val="008244EA"/>
    <w:rsid w:val="00824BBB"/>
    <w:rsid w:val="00824DB6"/>
    <w:rsid w:val="0082500D"/>
    <w:rsid w:val="0082507A"/>
    <w:rsid w:val="0082518A"/>
    <w:rsid w:val="008251B9"/>
    <w:rsid w:val="00825271"/>
    <w:rsid w:val="008252C0"/>
    <w:rsid w:val="00825451"/>
    <w:rsid w:val="0082554F"/>
    <w:rsid w:val="0082559F"/>
    <w:rsid w:val="008255B5"/>
    <w:rsid w:val="00825C58"/>
    <w:rsid w:val="00825F52"/>
    <w:rsid w:val="0082606D"/>
    <w:rsid w:val="00826150"/>
    <w:rsid w:val="008265AF"/>
    <w:rsid w:val="0082661A"/>
    <w:rsid w:val="008267AD"/>
    <w:rsid w:val="00826816"/>
    <w:rsid w:val="008268A4"/>
    <w:rsid w:val="00826A6E"/>
    <w:rsid w:val="00826BC2"/>
    <w:rsid w:val="00826C20"/>
    <w:rsid w:val="00826C59"/>
    <w:rsid w:val="00826E2A"/>
    <w:rsid w:val="008272EB"/>
    <w:rsid w:val="008273EE"/>
    <w:rsid w:val="008276E0"/>
    <w:rsid w:val="008277FD"/>
    <w:rsid w:val="00827812"/>
    <w:rsid w:val="00827B9E"/>
    <w:rsid w:val="00827D28"/>
    <w:rsid w:val="00827D90"/>
    <w:rsid w:val="00827ECC"/>
    <w:rsid w:val="008302F4"/>
    <w:rsid w:val="008303AF"/>
    <w:rsid w:val="0083056F"/>
    <w:rsid w:val="0083062B"/>
    <w:rsid w:val="00830714"/>
    <w:rsid w:val="008307EA"/>
    <w:rsid w:val="00830A66"/>
    <w:rsid w:val="00830A7B"/>
    <w:rsid w:val="00830B0E"/>
    <w:rsid w:val="00830B95"/>
    <w:rsid w:val="00830D5E"/>
    <w:rsid w:val="00830EF3"/>
    <w:rsid w:val="00830FFE"/>
    <w:rsid w:val="0083135E"/>
    <w:rsid w:val="00831417"/>
    <w:rsid w:val="008315E8"/>
    <w:rsid w:val="00831730"/>
    <w:rsid w:val="0083192F"/>
    <w:rsid w:val="00831C04"/>
    <w:rsid w:val="00831D2E"/>
    <w:rsid w:val="00831ED4"/>
    <w:rsid w:val="00832165"/>
    <w:rsid w:val="008321A7"/>
    <w:rsid w:val="0083251F"/>
    <w:rsid w:val="008326AE"/>
    <w:rsid w:val="0083272F"/>
    <w:rsid w:val="008328B2"/>
    <w:rsid w:val="008329DD"/>
    <w:rsid w:val="00832AC5"/>
    <w:rsid w:val="00832C5B"/>
    <w:rsid w:val="00832DC6"/>
    <w:rsid w:val="00832E20"/>
    <w:rsid w:val="00833021"/>
    <w:rsid w:val="008330D4"/>
    <w:rsid w:val="0083316E"/>
    <w:rsid w:val="00833287"/>
    <w:rsid w:val="00833300"/>
    <w:rsid w:val="008333B9"/>
    <w:rsid w:val="008336A4"/>
    <w:rsid w:val="008336B3"/>
    <w:rsid w:val="00833801"/>
    <w:rsid w:val="00833A40"/>
    <w:rsid w:val="00833C12"/>
    <w:rsid w:val="00833C26"/>
    <w:rsid w:val="00833D0A"/>
    <w:rsid w:val="00833D30"/>
    <w:rsid w:val="008340FF"/>
    <w:rsid w:val="008343A3"/>
    <w:rsid w:val="0083479E"/>
    <w:rsid w:val="00834839"/>
    <w:rsid w:val="008349FD"/>
    <w:rsid w:val="00834ACF"/>
    <w:rsid w:val="00834C08"/>
    <w:rsid w:val="008350C8"/>
    <w:rsid w:val="00835229"/>
    <w:rsid w:val="00835251"/>
    <w:rsid w:val="0083525F"/>
    <w:rsid w:val="00835500"/>
    <w:rsid w:val="008355A3"/>
    <w:rsid w:val="0083582C"/>
    <w:rsid w:val="0083588B"/>
    <w:rsid w:val="008358ED"/>
    <w:rsid w:val="008359BF"/>
    <w:rsid w:val="00835AB4"/>
    <w:rsid w:val="00835C29"/>
    <w:rsid w:val="00835CDA"/>
    <w:rsid w:val="00835DAB"/>
    <w:rsid w:val="00835E9E"/>
    <w:rsid w:val="00835FC4"/>
    <w:rsid w:val="00836160"/>
    <w:rsid w:val="008361F9"/>
    <w:rsid w:val="00836233"/>
    <w:rsid w:val="00836776"/>
    <w:rsid w:val="008368BB"/>
    <w:rsid w:val="008368CD"/>
    <w:rsid w:val="00836B23"/>
    <w:rsid w:val="00836B35"/>
    <w:rsid w:val="00836CCF"/>
    <w:rsid w:val="00836F11"/>
    <w:rsid w:val="008371DF"/>
    <w:rsid w:val="00837450"/>
    <w:rsid w:val="0083757D"/>
    <w:rsid w:val="008376E3"/>
    <w:rsid w:val="00837961"/>
    <w:rsid w:val="008379AB"/>
    <w:rsid w:val="00837C3D"/>
    <w:rsid w:val="00837D2B"/>
    <w:rsid w:val="00837E25"/>
    <w:rsid w:val="00837F25"/>
    <w:rsid w:val="00837F87"/>
    <w:rsid w:val="0084031C"/>
    <w:rsid w:val="0084036D"/>
    <w:rsid w:val="00840552"/>
    <w:rsid w:val="00840669"/>
    <w:rsid w:val="008406CB"/>
    <w:rsid w:val="008407BD"/>
    <w:rsid w:val="00840852"/>
    <w:rsid w:val="008408AC"/>
    <w:rsid w:val="008408EA"/>
    <w:rsid w:val="00840C0A"/>
    <w:rsid w:val="00840D41"/>
    <w:rsid w:val="00840F24"/>
    <w:rsid w:val="00840F58"/>
    <w:rsid w:val="00841266"/>
    <w:rsid w:val="008412D8"/>
    <w:rsid w:val="00841337"/>
    <w:rsid w:val="00841345"/>
    <w:rsid w:val="00841439"/>
    <w:rsid w:val="0084164C"/>
    <w:rsid w:val="00841703"/>
    <w:rsid w:val="0084179B"/>
    <w:rsid w:val="00841928"/>
    <w:rsid w:val="00841AEF"/>
    <w:rsid w:val="00841B1E"/>
    <w:rsid w:val="00841B24"/>
    <w:rsid w:val="00841BB0"/>
    <w:rsid w:val="00841CA8"/>
    <w:rsid w:val="00841CF0"/>
    <w:rsid w:val="00841DB0"/>
    <w:rsid w:val="00841E21"/>
    <w:rsid w:val="00841F07"/>
    <w:rsid w:val="00841F26"/>
    <w:rsid w:val="00841F86"/>
    <w:rsid w:val="00841FFB"/>
    <w:rsid w:val="0084205D"/>
    <w:rsid w:val="0084268F"/>
    <w:rsid w:val="008426B4"/>
    <w:rsid w:val="00842A50"/>
    <w:rsid w:val="00842BDF"/>
    <w:rsid w:val="00842C53"/>
    <w:rsid w:val="00842D22"/>
    <w:rsid w:val="00842D53"/>
    <w:rsid w:val="00842F13"/>
    <w:rsid w:val="00842FEC"/>
    <w:rsid w:val="008431B3"/>
    <w:rsid w:val="00843557"/>
    <w:rsid w:val="00843624"/>
    <w:rsid w:val="00843675"/>
    <w:rsid w:val="00843731"/>
    <w:rsid w:val="008439D2"/>
    <w:rsid w:val="00843C44"/>
    <w:rsid w:val="00843CE0"/>
    <w:rsid w:val="00844021"/>
    <w:rsid w:val="00844076"/>
    <w:rsid w:val="00844513"/>
    <w:rsid w:val="00844764"/>
    <w:rsid w:val="0084486A"/>
    <w:rsid w:val="00844946"/>
    <w:rsid w:val="00844ACA"/>
    <w:rsid w:val="00844C5D"/>
    <w:rsid w:val="00845178"/>
    <w:rsid w:val="00845211"/>
    <w:rsid w:val="008453C9"/>
    <w:rsid w:val="0084562A"/>
    <w:rsid w:val="008458B1"/>
    <w:rsid w:val="00845A2C"/>
    <w:rsid w:val="00845A9A"/>
    <w:rsid w:val="00845D14"/>
    <w:rsid w:val="00845F2F"/>
    <w:rsid w:val="00846710"/>
    <w:rsid w:val="008468D2"/>
    <w:rsid w:val="00846AD2"/>
    <w:rsid w:val="00846EA3"/>
    <w:rsid w:val="008474DC"/>
    <w:rsid w:val="008475CC"/>
    <w:rsid w:val="0084763F"/>
    <w:rsid w:val="00847CA9"/>
    <w:rsid w:val="00847DB3"/>
    <w:rsid w:val="00847EEB"/>
    <w:rsid w:val="00847F33"/>
    <w:rsid w:val="0085003E"/>
    <w:rsid w:val="008503F7"/>
    <w:rsid w:val="00850501"/>
    <w:rsid w:val="008505EB"/>
    <w:rsid w:val="00850676"/>
    <w:rsid w:val="0085096C"/>
    <w:rsid w:val="00850B80"/>
    <w:rsid w:val="00850C3B"/>
    <w:rsid w:val="00850CB4"/>
    <w:rsid w:val="00850D4A"/>
    <w:rsid w:val="00850EDA"/>
    <w:rsid w:val="00850F20"/>
    <w:rsid w:val="00851064"/>
    <w:rsid w:val="00851109"/>
    <w:rsid w:val="00851159"/>
    <w:rsid w:val="008515F3"/>
    <w:rsid w:val="0085162B"/>
    <w:rsid w:val="0085186B"/>
    <w:rsid w:val="008518C4"/>
    <w:rsid w:val="008518E6"/>
    <w:rsid w:val="00851949"/>
    <w:rsid w:val="008519D2"/>
    <w:rsid w:val="008519F9"/>
    <w:rsid w:val="00851ACA"/>
    <w:rsid w:val="00851AFF"/>
    <w:rsid w:val="00851C2F"/>
    <w:rsid w:val="00851D04"/>
    <w:rsid w:val="00851F2E"/>
    <w:rsid w:val="00852118"/>
    <w:rsid w:val="00852237"/>
    <w:rsid w:val="0085228D"/>
    <w:rsid w:val="008522A6"/>
    <w:rsid w:val="00852413"/>
    <w:rsid w:val="008526C0"/>
    <w:rsid w:val="0085272E"/>
    <w:rsid w:val="0085279A"/>
    <w:rsid w:val="008528E7"/>
    <w:rsid w:val="0085290E"/>
    <w:rsid w:val="00852938"/>
    <w:rsid w:val="0085294E"/>
    <w:rsid w:val="00852BD5"/>
    <w:rsid w:val="00852E11"/>
    <w:rsid w:val="00852E76"/>
    <w:rsid w:val="00852F1A"/>
    <w:rsid w:val="00852FB5"/>
    <w:rsid w:val="0085346E"/>
    <w:rsid w:val="008535DC"/>
    <w:rsid w:val="00853852"/>
    <w:rsid w:val="00853A97"/>
    <w:rsid w:val="00853C4E"/>
    <w:rsid w:val="00853C76"/>
    <w:rsid w:val="00853D9F"/>
    <w:rsid w:val="00853DE5"/>
    <w:rsid w:val="008540BF"/>
    <w:rsid w:val="00854186"/>
    <w:rsid w:val="00854401"/>
    <w:rsid w:val="0085446A"/>
    <w:rsid w:val="00854599"/>
    <w:rsid w:val="00855161"/>
    <w:rsid w:val="008551E2"/>
    <w:rsid w:val="00855237"/>
    <w:rsid w:val="0085571D"/>
    <w:rsid w:val="0085573A"/>
    <w:rsid w:val="008558D1"/>
    <w:rsid w:val="008559AF"/>
    <w:rsid w:val="00855A12"/>
    <w:rsid w:val="00855ACA"/>
    <w:rsid w:val="00855B3A"/>
    <w:rsid w:val="00855CC8"/>
    <w:rsid w:val="00855DB8"/>
    <w:rsid w:val="00855E18"/>
    <w:rsid w:val="0085610A"/>
    <w:rsid w:val="0085617C"/>
    <w:rsid w:val="00856458"/>
    <w:rsid w:val="00856616"/>
    <w:rsid w:val="00856815"/>
    <w:rsid w:val="008568C5"/>
    <w:rsid w:val="00856924"/>
    <w:rsid w:val="00856A5C"/>
    <w:rsid w:val="00856AC5"/>
    <w:rsid w:val="00856C96"/>
    <w:rsid w:val="00856EAF"/>
    <w:rsid w:val="00857274"/>
    <w:rsid w:val="008572E8"/>
    <w:rsid w:val="0085769A"/>
    <w:rsid w:val="0085775B"/>
    <w:rsid w:val="0085793E"/>
    <w:rsid w:val="008579D4"/>
    <w:rsid w:val="008579F7"/>
    <w:rsid w:val="00857D21"/>
    <w:rsid w:val="00857E7D"/>
    <w:rsid w:val="00857E9A"/>
    <w:rsid w:val="0086018A"/>
    <w:rsid w:val="00860341"/>
    <w:rsid w:val="00860451"/>
    <w:rsid w:val="00860506"/>
    <w:rsid w:val="0086068A"/>
    <w:rsid w:val="0086080B"/>
    <w:rsid w:val="008608FC"/>
    <w:rsid w:val="00860A92"/>
    <w:rsid w:val="00860AEE"/>
    <w:rsid w:val="00860B4E"/>
    <w:rsid w:val="00860D56"/>
    <w:rsid w:val="00860DCD"/>
    <w:rsid w:val="0086107A"/>
    <w:rsid w:val="0086108F"/>
    <w:rsid w:val="00861476"/>
    <w:rsid w:val="0086152D"/>
    <w:rsid w:val="00861539"/>
    <w:rsid w:val="008618DB"/>
    <w:rsid w:val="00861B0D"/>
    <w:rsid w:val="00861D02"/>
    <w:rsid w:val="00861E8C"/>
    <w:rsid w:val="00861FCD"/>
    <w:rsid w:val="00862062"/>
    <w:rsid w:val="00862281"/>
    <w:rsid w:val="008622E5"/>
    <w:rsid w:val="00862463"/>
    <w:rsid w:val="00862536"/>
    <w:rsid w:val="00862555"/>
    <w:rsid w:val="00862573"/>
    <w:rsid w:val="00862694"/>
    <w:rsid w:val="00862780"/>
    <w:rsid w:val="00862A5F"/>
    <w:rsid w:val="00862C84"/>
    <w:rsid w:val="00862C96"/>
    <w:rsid w:val="00862D0A"/>
    <w:rsid w:val="00862D4B"/>
    <w:rsid w:val="00862EAA"/>
    <w:rsid w:val="00863015"/>
    <w:rsid w:val="008630BB"/>
    <w:rsid w:val="00863152"/>
    <w:rsid w:val="0086319B"/>
    <w:rsid w:val="00863254"/>
    <w:rsid w:val="00863588"/>
    <w:rsid w:val="008636A5"/>
    <w:rsid w:val="00863AB6"/>
    <w:rsid w:val="00863B1C"/>
    <w:rsid w:val="00863BB4"/>
    <w:rsid w:val="00863D98"/>
    <w:rsid w:val="00863E05"/>
    <w:rsid w:val="00863E06"/>
    <w:rsid w:val="00863E48"/>
    <w:rsid w:val="00863E73"/>
    <w:rsid w:val="00863F1B"/>
    <w:rsid w:val="00863F97"/>
    <w:rsid w:val="00864164"/>
    <w:rsid w:val="00864189"/>
    <w:rsid w:val="0086426E"/>
    <w:rsid w:val="008642CB"/>
    <w:rsid w:val="0086431F"/>
    <w:rsid w:val="008643EE"/>
    <w:rsid w:val="008644D7"/>
    <w:rsid w:val="0086461B"/>
    <w:rsid w:val="00864954"/>
    <w:rsid w:val="00864CFF"/>
    <w:rsid w:val="00864D7D"/>
    <w:rsid w:val="00864EB5"/>
    <w:rsid w:val="00864FD2"/>
    <w:rsid w:val="008650AC"/>
    <w:rsid w:val="00865134"/>
    <w:rsid w:val="008655EE"/>
    <w:rsid w:val="00865615"/>
    <w:rsid w:val="008657B7"/>
    <w:rsid w:val="008659F4"/>
    <w:rsid w:val="00865A30"/>
    <w:rsid w:val="00865C6D"/>
    <w:rsid w:val="00865DF3"/>
    <w:rsid w:val="00865E1C"/>
    <w:rsid w:val="00865FB1"/>
    <w:rsid w:val="008660D2"/>
    <w:rsid w:val="00866527"/>
    <w:rsid w:val="00866614"/>
    <w:rsid w:val="0086699D"/>
    <w:rsid w:val="00866A98"/>
    <w:rsid w:val="00866AE1"/>
    <w:rsid w:val="00866C1D"/>
    <w:rsid w:val="00866C27"/>
    <w:rsid w:val="00867440"/>
    <w:rsid w:val="0086769E"/>
    <w:rsid w:val="008676D4"/>
    <w:rsid w:val="00867979"/>
    <w:rsid w:val="00867D48"/>
    <w:rsid w:val="00867F2B"/>
    <w:rsid w:val="00870180"/>
    <w:rsid w:val="00870320"/>
    <w:rsid w:val="0087037B"/>
    <w:rsid w:val="008707F5"/>
    <w:rsid w:val="00870862"/>
    <w:rsid w:val="00870CC5"/>
    <w:rsid w:val="00870F39"/>
    <w:rsid w:val="00871047"/>
    <w:rsid w:val="008710B2"/>
    <w:rsid w:val="008710BA"/>
    <w:rsid w:val="0087148A"/>
    <w:rsid w:val="0087167F"/>
    <w:rsid w:val="00871A0E"/>
    <w:rsid w:val="00871E3C"/>
    <w:rsid w:val="00871F49"/>
    <w:rsid w:val="00871F8F"/>
    <w:rsid w:val="00872177"/>
    <w:rsid w:val="008721F0"/>
    <w:rsid w:val="00872248"/>
    <w:rsid w:val="00872252"/>
    <w:rsid w:val="0087226C"/>
    <w:rsid w:val="00872359"/>
    <w:rsid w:val="00872852"/>
    <w:rsid w:val="008728BE"/>
    <w:rsid w:val="00872A42"/>
    <w:rsid w:val="00872AA8"/>
    <w:rsid w:val="00872ADF"/>
    <w:rsid w:val="00872B88"/>
    <w:rsid w:val="00872C30"/>
    <w:rsid w:val="00872D28"/>
    <w:rsid w:val="00872DE3"/>
    <w:rsid w:val="008730D8"/>
    <w:rsid w:val="0087335E"/>
    <w:rsid w:val="0087356A"/>
    <w:rsid w:val="008737AF"/>
    <w:rsid w:val="00873877"/>
    <w:rsid w:val="00873B5E"/>
    <w:rsid w:val="00873C23"/>
    <w:rsid w:val="00873C51"/>
    <w:rsid w:val="00873C97"/>
    <w:rsid w:val="00873D0D"/>
    <w:rsid w:val="00873E53"/>
    <w:rsid w:val="00873E6F"/>
    <w:rsid w:val="00873FB2"/>
    <w:rsid w:val="00874081"/>
    <w:rsid w:val="008742D6"/>
    <w:rsid w:val="0087436E"/>
    <w:rsid w:val="00874418"/>
    <w:rsid w:val="0087448D"/>
    <w:rsid w:val="008747D3"/>
    <w:rsid w:val="008748D5"/>
    <w:rsid w:val="00874966"/>
    <w:rsid w:val="008749A5"/>
    <w:rsid w:val="00874AE2"/>
    <w:rsid w:val="00874B58"/>
    <w:rsid w:val="00874B76"/>
    <w:rsid w:val="00874BA8"/>
    <w:rsid w:val="00874C48"/>
    <w:rsid w:val="00874D3F"/>
    <w:rsid w:val="00874E42"/>
    <w:rsid w:val="00875409"/>
    <w:rsid w:val="008754DC"/>
    <w:rsid w:val="00875564"/>
    <w:rsid w:val="0087556B"/>
    <w:rsid w:val="008755F0"/>
    <w:rsid w:val="0087560C"/>
    <w:rsid w:val="00875946"/>
    <w:rsid w:val="00875A76"/>
    <w:rsid w:val="00875BE4"/>
    <w:rsid w:val="00875CF6"/>
    <w:rsid w:val="00875FA5"/>
    <w:rsid w:val="00876214"/>
    <w:rsid w:val="00876221"/>
    <w:rsid w:val="0087622E"/>
    <w:rsid w:val="008762B5"/>
    <w:rsid w:val="00876375"/>
    <w:rsid w:val="0087642F"/>
    <w:rsid w:val="0087645A"/>
    <w:rsid w:val="00876561"/>
    <w:rsid w:val="00876B87"/>
    <w:rsid w:val="00876BE0"/>
    <w:rsid w:val="00876C30"/>
    <w:rsid w:val="00876DEB"/>
    <w:rsid w:val="00876EDD"/>
    <w:rsid w:val="008770E7"/>
    <w:rsid w:val="008773A1"/>
    <w:rsid w:val="008773A9"/>
    <w:rsid w:val="00877501"/>
    <w:rsid w:val="0087763C"/>
    <w:rsid w:val="00877862"/>
    <w:rsid w:val="00877881"/>
    <w:rsid w:val="00877A08"/>
    <w:rsid w:val="00877AE8"/>
    <w:rsid w:val="00877B84"/>
    <w:rsid w:val="00877CB5"/>
    <w:rsid w:val="00877CD3"/>
    <w:rsid w:val="00877D15"/>
    <w:rsid w:val="00877DE1"/>
    <w:rsid w:val="00877FDF"/>
    <w:rsid w:val="00880141"/>
    <w:rsid w:val="00880304"/>
    <w:rsid w:val="0088053C"/>
    <w:rsid w:val="00880657"/>
    <w:rsid w:val="0088068E"/>
    <w:rsid w:val="008807DB"/>
    <w:rsid w:val="0088085B"/>
    <w:rsid w:val="00880AB1"/>
    <w:rsid w:val="00880AB5"/>
    <w:rsid w:val="00880BB2"/>
    <w:rsid w:val="00880C26"/>
    <w:rsid w:val="00880DE4"/>
    <w:rsid w:val="00880E91"/>
    <w:rsid w:val="00880F72"/>
    <w:rsid w:val="00881178"/>
    <w:rsid w:val="00881201"/>
    <w:rsid w:val="008813CB"/>
    <w:rsid w:val="0088152E"/>
    <w:rsid w:val="00881751"/>
    <w:rsid w:val="0088178F"/>
    <w:rsid w:val="00881BC1"/>
    <w:rsid w:val="00881C0B"/>
    <w:rsid w:val="00881D4C"/>
    <w:rsid w:val="00881E3D"/>
    <w:rsid w:val="00881EB9"/>
    <w:rsid w:val="00881EBD"/>
    <w:rsid w:val="00881F70"/>
    <w:rsid w:val="00881F95"/>
    <w:rsid w:val="0088217A"/>
    <w:rsid w:val="008823C2"/>
    <w:rsid w:val="008824C2"/>
    <w:rsid w:val="00882633"/>
    <w:rsid w:val="00882694"/>
    <w:rsid w:val="00882769"/>
    <w:rsid w:val="008828BE"/>
    <w:rsid w:val="00882A29"/>
    <w:rsid w:val="00882D6E"/>
    <w:rsid w:val="00882FFE"/>
    <w:rsid w:val="0088375E"/>
    <w:rsid w:val="008839D3"/>
    <w:rsid w:val="00883D41"/>
    <w:rsid w:val="008840F5"/>
    <w:rsid w:val="008840FC"/>
    <w:rsid w:val="00884121"/>
    <w:rsid w:val="0088428B"/>
    <w:rsid w:val="008842D4"/>
    <w:rsid w:val="008842D6"/>
    <w:rsid w:val="008845B8"/>
    <w:rsid w:val="00884643"/>
    <w:rsid w:val="00884950"/>
    <w:rsid w:val="0088495A"/>
    <w:rsid w:val="00884B3B"/>
    <w:rsid w:val="00884BD3"/>
    <w:rsid w:val="00884C85"/>
    <w:rsid w:val="00884CBE"/>
    <w:rsid w:val="00884DA4"/>
    <w:rsid w:val="00884E8B"/>
    <w:rsid w:val="00884FCA"/>
    <w:rsid w:val="008850CB"/>
    <w:rsid w:val="0088518F"/>
    <w:rsid w:val="0088522A"/>
    <w:rsid w:val="008852EE"/>
    <w:rsid w:val="0088535B"/>
    <w:rsid w:val="0088551A"/>
    <w:rsid w:val="008856EF"/>
    <w:rsid w:val="008857C2"/>
    <w:rsid w:val="0088584F"/>
    <w:rsid w:val="00885A8D"/>
    <w:rsid w:val="00885B28"/>
    <w:rsid w:val="00885BEC"/>
    <w:rsid w:val="00885C12"/>
    <w:rsid w:val="00885CFF"/>
    <w:rsid w:val="00885E96"/>
    <w:rsid w:val="00885EB0"/>
    <w:rsid w:val="0088636D"/>
    <w:rsid w:val="0088637C"/>
    <w:rsid w:val="0088648C"/>
    <w:rsid w:val="008866E4"/>
    <w:rsid w:val="00886770"/>
    <w:rsid w:val="00886790"/>
    <w:rsid w:val="0088681F"/>
    <w:rsid w:val="008868E3"/>
    <w:rsid w:val="00886965"/>
    <w:rsid w:val="008869FD"/>
    <w:rsid w:val="00886A39"/>
    <w:rsid w:val="00886A44"/>
    <w:rsid w:val="00886AD5"/>
    <w:rsid w:val="00886D3B"/>
    <w:rsid w:val="00886D60"/>
    <w:rsid w:val="00886EA5"/>
    <w:rsid w:val="00887177"/>
    <w:rsid w:val="008871E2"/>
    <w:rsid w:val="00887471"/>
    <w:rsid w:val="008875E3"/>
    <w:rsid w:val="008876B0"/>
    <w:rsid w:val="008876E5"/>
    <w:rsid w:val="00887A46"/>
    <w:rsid w:val="00887B0E"/>
    <w:rsid w:val="00887BD9"/>
    <w:rsid w:val="00887BE3"/>
    <w:rsid w:val="00887CDC"/>
    <w:rsid w:val="00887CE0"/>
    <w:rsid w:val="00887D29"/>
    <w:rsid w:val="00887E99"/>
    <w:rsid w:val="00887F03"/>
    <w:rsid w:val="00890032"/>
    <w:rsid w:val="0089016C"/>
    <w:rsid w:val="0089028B"/>
    <w:rsid w:val="00890402"/>
    <w:rsid w:val="0089081D"/>
    <w:rsid w:val="00890F81"/>
    <w:rsid w:val="008912E5"/>
    <w:rsid w:val="00891379"/>
    <w:rsid w:val="008914CE"/>
    <w:rsid w:val="008916A5"/>
    <w:rsid w:val="008916BB"/>
    <w:rsid w:val="00891782"/>
    <w:rsid w:val="00891A1C"/>
    <w:rsid w:val="00891DB9"/>
    <w:rsid w:val="00891DE4"/>
    <w:rsid w:val="00891F51"/>
    <w:rsid w:val="00891FBA"/>
    <w:rsid w:val="00892142"/>
    <w:rsid w:val="008924EE"/>
    <w:rsid w:val="00892660"/>
    <w:rsid w:val="00892788"/>
    <w:rsid w:val="00892B99"/>
    <w:rsid w:val="00892CBE"/>
    <w:rsid w:val="00892D64"/>
    <w:rsid w:val="00892E06"/>
    <w:rsid w:val="008930EC"/>
    <w:rsid w:val="0089364E"/>
    <w:rsid w:val="00893747"/>
    <w:rsid w:val="008937B8"/>
    <w:rsid w:val="0089398E"/>
    <w:rsid w:val="00893B93"/>
    <w:rsid w:val="00893F98"/>
    <w:rsid w:val="00893FCA"/>
    <w:rsid w:val="0089418F"/>
    <w:rsid w:val="0089429D"/>
    <w:rsid w:val="00894397"/>
    <w:rsid w:val="00894426"/>
    <w:rsid w:val="0089472B"/>
    <w:rsid w:val="008947E3"/>
    <w:rsid w:val="00894976"/>
    <w:rsid w:val="008949AE"/>
    <w:rsid w:val="00894BBF"/>
    <w:rsid w:val="00894BE5"/>
    <w:rsid w:val="00894D85"/>
    <w:rsid w:val="00894E87"/>
    <w:rsid w:val="00894F80"/>
    <w:rsid w:val="00894FAD"/>
    <w:rsid w:val="00895267"/>
    <w:rsid w:val="00895402"/>
    <w:rsid w:val="00895610"/>
    <w:rsid w:val="00895653"/>
    <w:rsid w:val="00895843"/>
    <w:rsid w:val="00895AEB"/>
    <w:rsid w:val="00895EE2"/>
    <w:rsid w:val="00896184"/>
    <w:rsid w:val="008962FC"/>
    <w:rsid w:val="008964AD"/>
    <w:rsid w:val="008966A1"/>
    <w:rsid w:val="008968CC"/>
    <w:rsid w:val="00896A93"/>
    <w:rsid w:val="00896B24"/>
    <w:rsid w:val="00896CC3"/>
    <w:rsid w:val="00896D13"/>
    <w:rsid w:val="00896E17"/>
    <w:rsid w:val="0089711B"/>
    <w:rsid w:val="00897282"/>
    <w:rsid w:val="008972EA"/>
    <w:rsid w:val="00897398"/>
    <w:rsid w:val="00897771"/>
    <w:rsid w:val="00897870"/>
    <w:rsid w:val="008978C7"/>
    <w:rsid w:val="00897B54"/>
    <w:rsid w:val="00897BA6"/>
    <w:rsid w:val="008A0173"/>
    <w:rsid w:val="008A02CC"/>
    <w:rsid w:val="008A0302"/>
    <w:rsid w:val="008A044F"/>
    <w:rsid w:val="008A0709"/>
    <w:rsid w:val="008A074F"/>
    <w:rsid w:val="008A075F"/>
    <w:rsid w:val="008A0854"/>
    <w:rsid w:val="008A0D19"/>
    <w:rsid w:val="008A0E0B"/>
    <w:rsid w:val="008A1064"/>
    <w:rsid w:val="008A1093"/>
    <w:rsid w:val="008A109E"/>
    <w:rsid w:val="008A110C"/>
    <w:rsid w:val="008A1238"/>
    <w:rsid w:val="008A13E7"/>
    <w:rsid w:val="008A1458"/>
    <w:rsid w:val="008A14DA"/>
    <w:rsid w:val="008A1551"/>
    <w:rsid w:val="008A1913"/>
    <w:rsid w:val="008A1956"/>
    <w:rsid w:val="008A19BB"/>
    <w:rsid w:val="008A1A52"/>
    <w:rsid w:val="008A1ADF"/>
    <w:rsid w:val="008A1D97"/>
    <w:rsid w:val="008A1F70"/>
    <w:rsid w:val="008A20AA"/>
    <w:rsid w:val="008A2170"/>
    <w:rsid w:val="008A229C"/>
    <w:rsid w:val="008A25AB"/>
    <w:rsid w:val="008A2755"/>
    <w:rsid w:val="008A2821"/>
    <w:rsid w:val="008A288C"/>
    <w:rsid w:val="008A28E4"/>
    <w:rsid w:val="008A2A76"/>
    <w:rsid w:val="008A2B4D"/>
    <w:rsid w:val="008A2C0F"/>
    <w:rsid w:val="008A2CF7"/>
    <w:rsid w:val="008A2D43"/>
    <w:rsid w:val="008A2D8A"/>
    <w:rsid w:val="008A2EEB"/>
    <w:rsid w:val="008A304C"/>
    <w:rsid w:val="008A3514"/>
    <w:rsid w:val="008A35C6"/>
    <w:rsid w:val="008A366C"/>
    <w:rsid w:val="008A3B12"/>
    <w:rsid w:val="008A3B44"/>
    <w:rsid w:val="008A3B67"/>
    <w:rsid w:val="008A3FFE"/>
    <w:rsid w:val="008A401C"/>
    <w:rsid w:val="008A40FE"/>
    <w:rsid w:val="008A43AE"/>
    <w:rsid w:val="008A44CD"/>
    <w:rsid w:val="008A4593"/>
    <w:rsid w:val="008A463E"/>
    <w:rsid w:val="008A4685"/>
    <w:rsid w:val="008A47F7"/>
    <w:rsid w:val="008A480E"/>
    <w:rsid w:val="008A4924"/>
    <w:rsid w:val="008A4950"/>
    <w:rsid w:val="008A49B4"/>
    <w:rsid w:val="008A4EB4"/>
    <w:rsid w:val="008A4F28"/>
    <w:rsid w:val="008A4F82"/>
    <w:rsid w:val="008A5051"/>
    <w:rsid w:val="008A5496"/>
    <w:rsid w:val="008A54A4"/>
    <w:rsid w:val="008A5581"/>
    <w:rsid w:val="008A5772"/>
    <w:rsid w:val="008A5918"/>
    <w:rsid w:val="008A593E"/>
    <w:rsid w:val="008A5A4A"/>
    <w:rsid w:val="008A5B12"/>
    <w:rsid w:val="008A5CD6"/>
    <w:rsid w:val="008A5D44"/>
    <w:rsid w:val="008A5D8D"/>
    <w:rsid w:val="008A5E55"/>
    <w:rsid w:val="008A5E8B"/>
    <w:rsid w:val="008A5F5A"/>
    <w:rsid w:val="008A6055"/>
    <w:rsid w:val="008A61DB"/>
    <w:rsid w:val="008A63DD"/>
    <w:rsid w:val="008A6524"/>
    <w:rsid w:val="008A6689"/>
    <w:rsid w:val="008A66A0"/>
    <w:rsid w:val="008A67DE"/>
    <w:rsid w:val="008A69A7"/>
    <w:rsid w:val="008A6D45"/>
    <w:rsid w:val="008A6FB4"/>
    <w:rsid w:val="008A729A"/>
    <w:rsid w:val="008A72E4"/>
    <w:rsid w:val="008A7371"/>
    <w:rsid w:val="008A7684"/>
    <w:rsid w:val="008A7B69"/>
    <w:rsid w:val="008A7CE8"/>
    <w:rsid w:val="008A7EE7"/>
    <w:rsid w:val="008B00F1"/>
    <w:rsid w:val="008B011A"/>
    <w:rsid w:val="008B0367"/>
    <w:rsid w:val="008B0398"/>
    <w:rsid w:val="008B0404"/>
    <w:rsid w:val="008B056C"/>
    <w:rsid w:val="008B0AA9"/>
    <w:rsid w:val="008B0B31"/>
    <w:rsid w:val="008B0D00"/>
    <w:rsid w:val="008B0DD7"/>
    <w:rsid w:val="008B0E4E"/>
    <w:rsid w:val="008B110D"/>
    <w:rsid w:val="008B1162"/>
    <w:rsid w:val="008B16A5"/>
    <w:rsid w:val="008B1710"/>
    <w:rsid w:val="008B17AC"/>
    <w:rsid w:val="008B193C"/>
    <w:rsid w:val="008B19D4"/>
    <w:rsid w:val="008B1C06"/>
    <w:rsid w:val="008B1C58"/>
    <w:rsid w:val="008B1CBF"/>
    <w:rsid w:val="008B1D5E"/>
    <w:rsid w:val="008B1DA0"/>
    <w:rsid w:val="008B1F01"/>
    <w:rsid w:val="008B1F6E"/>
    <w:rsid w:val="008B2209"/>
    <w:rsid w:val="008B241A"/>
    <w:rsid w:val="008B249A"/>
    <w:rsid w:val="008B2575"/>
    <w:rsid w:val="008B2580"/>
    <w:rsid w:val="008B2A09"/>
    <w:rsid w:val="008B2A13"/>
    <w:rsid w:val="008B2AA6"/>
    <w:rsid w:val="008B2B3D"/>
    <w:rsid w:val="008B2D4A"/>
    <w:rsid w:val="008B2D5E"/>
    <w:rsid w:val="008B2E1B"/>
    <w:rsid w:val="008B3030"/>
    <w:rsid w:val="008B3152"/>
    <w:rsid w:val="008B34C0"/>
    <w:rsid w:val="008B3516"/>
    <w:rsid w:val="008B3A1A"/>
    <w:rsid w:val="008B3A95"/>
    <w:rsid w:val="008B3AEE"/>
    <w:rsid w:val="008B3D25"/>
    <w:rsid w:val="008B3DAD"/>
    <w:rsid w:val="008B3F04"/>
    <w:rsid w:val="008B412E"/>
    <w:rsid w:val="008B429B"/>
    <w:rsid w:val="008B445A"/>
    <w:rsid w:val="008B4B8B"/>
    <w:rsid w:val="008B4C57"/>
    <w:rsid w:val="008B4C6D"/>
    <w:rsid w:val="008B4D4E"/>
    <w:rsid w:val="008B4E22"/>
    <w:rsid w:val="008B4E93"/>
    <w:rsid w:val="008B4F99"/>
    <w:rsid w:val="008B55B2"/>
    <w:rsid w:val="008B5686"/>
    <w:rsid w:val="008B56B3"/>
    <w:rsid w:val="008B57B4"/>
    <w:rsid w:val="008B5849"/>
    <w:rsid w:val="008B5A27"/>
    <w:rsid w:val="008B5B81"/>
    <w:rsid w:val="008B5CDC"/>
    <w:rsid w:val="008B5F3C"/>
    <w:rsid w:val="008B651B"/>
    <w:rsid w:val="008B6673"/>
    <w:rsid w:val="008B6ACC"/>
    <w:rsid w:val="008B6ED3"/>
    <w:rsid w:val="008B6F7E"/>
    <w:rsid w:val="008B6FE6"/>
    <w:rsid w:val="008B7071"/>
    <w:rsid w:val="008B710E"/>
    <w:rsid w:val="008B7286"/>
    <w:rsid w:val="008B7395"/>
    <w:rsid w:val="008B74C7"/>
    <w:rsid w:val="008B7735"/>
    <w:rsid w:val="008B7814"/>
    <w:rsid w:val="008B7873"/>
    <w:rsid w:val="008B78BC"/>
    <w:rsid w:val="008B78CD"/>
    <w:rsid w:val="008B79B0"/>
    <w:rsid w:val="008B7A2A"/>
    <w:rsid w:val="008B7A7C"/>
    <w:rsid w:val="008B7A89"/>
    <w:rsid w:val="008B7B36"/>
    <w:rsid w:val="008B7B8B"/>
    <w:rsid w:val="008B7BD1"/>
    <w:rsid w:val="008B7D17"/>
    <w:rsid w:val="008C007E"/>
    <w:rsid w:val="008C0158"/>
    <w:rsid w:val="008C0539"/>
    <w:rsid w:val="008C0685"/>
    <w:rsid w:val="008C06BA"/>
    <w:rsid w:val="008C0722"/>
    <w:rsid w:val="008C0781"/>
    <w:rsid w:val="008C0E23"/>
    <w:rsid w:val="008C0E5B"/>
    <w:rsid w:val="008C0FCD"/>
    <w:rsid w:val="008C0FE2"/>
    <w:rsid w:val="008C1397"/>
    <w:rsid w:val="008C1410"/>
    <w:rsid w:val="008C143B"/>
    <w:rsid w:val="008C157B"/>
    <w:rsid w:val="008C15EB"/>
    <w:rsid w:val="008C167E"/>
    <w:rsid w:val="008C1792"/>
    <w:rsid w:val="008C1800"/>
    <w:rsid w:val="008C1C33"/>
    <w:rsid w:val="008C1E1A"/>
    <w:rsid w:val="008C1E49"/>
    <w:rsid w:val="008C2244"/>
    <w:rsid w:val="008C2291"/>
    <w:rsid w:val="008C2442"/>
    <w:rsid w:val="008C265E"/>
    <w:rsid w:val="008C26B9"/>
    <w:rsid w:val="008C26CE"/>
    <w:rsid w:val="008C271F"/>
    <w:rsid w:val="008C28AB"/>
    <w:rsid w:val="008C29FD"/>
    <w:rsid w:val="008C2A6B"/>
    <w:rsid w:val="008C2B8D"/>
    <w:rsid w:val="008C2C03"/>
    <w:rsid w:val="008C2CB9"/>
    <w:rsid w:val="008C30A3"/>
    <w:rsid w:val="008C30BD"/>
    <w:rsid w:val="008C322A"/>
    <w:rsid w:val="008C32B6"/>
    <w:rsid w:val="008C359D"/>
    <w:rsid w:val="008C367A"/>
    <w:rsid w:val="008C37B8"/>
    <w:rsid w:val="008C389D"/>
    <w:rsid w:val="008C38E0"/>
    <w:rsid w:val="008C3A2A"/>
    <w:rsid w:val="008C3AF6"/>
    <w:rsid w:val="008C3C81"/>
    <w:rsid w:val="008C3E8E"/>
    <w:rsid w:val="008C3EC1"/>
    <w:rsid w:val="008C3EE5"/>
    <w:rsid w:val="008C4286"/>
    <w:rsid w:val="008C43AF"/>
    <w:rsid w:val="008C43DC"/>
    <w:rsid w:val="008C4427"/>
    <w:rsid w:val="008C4484"/>
    <w:rsid w:val="008C44A7"/>
    <w:rsid w:val="008C4594"/>
    <w:rsid w:val="008C4964"/>
    <w:rsid w:val="008C49AB"/>
    <w:rsid w:val="008C49F8"/>
    <w:rsid w:val="008C4D2C"/>
    <w:rsid w:val="008C4DA1"/>
    <w:rsid w:val="008C4F7F"/>
    <w:rsid w:val="008C4FA4"/>
    <w:rsid w:val="008C5348"/>
    <w:rsid w:val="008C55FA"/>
    <w:rsid w:val="008C564E"/>
    <w:rsid w:val="008C5873"/>
    <w:rsid w:val="008C58A0"/>
    <w:rsid w:val="008C59EC"/>
    <w:rsid w:val="008C59F5"/>
    <w:rsid w:val="008C5A06"/>
    <w:rsid w:val="008C620A"/>
    <w:rsid w:val="008C637E"/>
    <w:rsid w:val="008C6687"/>
    <w:rsid w:val="008C6704"/>
    <w:rsid w:val="008C69BB"/>
    <w:rsid w:val="008C6B9A"/>
    <w:rsid w:val="008C6BFA"/>
    <w:rsid w:val="008C6E06"/>
    <w:rsid w:val="008C6E30"/>
    <w:rsid w:val="008C6ED7"/>
    <w:rsid w:val="008C723F"/>
    <w:rsid w:val="008C73BB"/>
    <w:rsid w:val="008C74EB"/>
    <w:rsid w:val="008C7554"/>
    <w:rsid w:val="008C76CE"/>
    <w:rsid w:val="008C79A4"/>
    <w:rsid w:val="008C7BCE"/>
    <w:rsid w:val="008C7C8C"/>
    <w:rsid w:val="008C7DED"/>
    <w:rsid w:val="008D079F"/>
    <w:rsid w:val="008D0998"/>
    <w:rsid w:val="008D0E89"/>
    <w:rsid w:val="008D0ED4"/>
    <w:rsid w:val="008D12BA"/>
    <w:rsid w:val="008D12BB"/>
    <w:rsid w:val="008D16D0"/>
    <w:rsid w:val="008D17F1"/>
    <w:rsid w:val="008D18CD"/>
    <w:rsid w:val="008D1E23"/>
    <w:rsid w:val="008D1E98"/>
    <w:rsid w:val="008D1ECB"/>
    <w:rsid w:val="008D1EF7"/>
    <w:rsid w:val="008D1F95"/>
    <w:rsid w:val="008D225F"/>
    <w:rsid w:val="008D2386"/>
    <w:rsid w:val="008D23AD"/>
    <w:rsid w:val="008D247E"/>
    <w:rsid w:val="008D2531"/>
    <w:rsid w:val="008D25B3"/>
    <w:rsid w:val="008D25F2"/>
    <w:rsid w:val="008D2A05"/>
    <w:rsid w:val="008D2BD8"/>
    <w:rsid w:val="008D2C1F"/>
    <w:rsid w:val="008D2FF1"/>
    <w:rsid w:val="008D3148"/>
    <w:rsid w:val="008D31E4"/>
    <w:rsid w:val="008D32CD"/>
    <w:rsid w:val="008D33A6"/>
    <w:rsid w:val="008D37D4"/>
    <w:rsid w:val="008D38B8"/>
    <w:rsid w:val="008D3AAE"/>
    <w:rsid w:val="008D3BE8"/>
    <w:rsid w:val="008D3F16"/>
    <w:rsid w:val="008D40FD"/>
    <w:rsid w:val="008D43FD"/>
    <w:rsid w:val="008D449F"/>
    <w:rsid w:val="008D44CB"/>
    <w:rsid w:val="008D462B"/>
    <w:rsid w:val="008D46DE"/>
    <w:rsid w:val="008D470B"/>
    <w:rsid w:val="008D477A"/>
    <w:rsid w:val="008D4A36"/>
    <w:rsid w:val="008D4A65"/>
    <w:rsid w:val="008D4B21"/>
    <w:rsid w:val="008D4C36"/>
    <w:rsid w:val="008D506D"/>
    <w:rsid w:val="008D5072"/>
    <w:rsid w:val="008D536D"/>
    <w:rsid w:val="008D546B"/>
    <w:rsid w:val="008D54C2"/>
    <w:rsid w:val="008D54EE"/>
    <w:rsid w:val="008D56BA"/>
    <w:rsid w:val="008D56ED"/>
    <w:rsid w:val="008D57E8"/>
    <w:rsid w:val="008D5849"/>
    <w:rsid w:val="008D5850"/>
    <w:rsid w:val="008D5B43"/>
    <w:rsid w:val="008D5E2C"/>
    <w:rsid w:val="008D60C4"/>
    <w:rsid w:val="008D6245"/>
    <w:rsid w:val="008D65B2"/>
    <w:rsid w:val="008D661C"/>
    <w:rsid w:val="008D67F4"/>
    <w:rsid w:val="008D6CEF"/>
    <w:rsid w:val="008D6D45"/>
    <w:rsid w:val="008D6D73"/>
    <w:rsid w:val="008D6D76"/>
    <w:rsid w:val="008D6E18"/>
    <w:rsid w:val="008D738D"/>
    <w:rsid w:val="008D73D3"/>
    <w:rsid w:val="008D77A6"/>
    <w:rsid w:val="008D77CE"/>
    <w:rsid w:val="008D79BF"/>
    <w:rsid w:val="008D7AE8"/>
    <w:rsid w:val="008D7CA0"/>
    <w:rsid w:val="008D7CE5"/>
    <w:rsid w:val="008D7DB3"/>
    <w:rsid w:val="008D7E22"/>
    <w:rsid w:val="008D7EE2"/>
    <w:rsid w:val="008D7FB6"/>
    <w:rsid w:val="008D7FCC"/>
    <w:rsid w:val="008E010B"/>
    <w:rsid w:val="008E0199"/>
    <w:rsid w:val="008E0318"/>
    <w:rsid w:val="008E0491"/>
    <w:rsid w:val="008E04AB"/>
    <w:rsid w:val="008E0706"/>
    <w:rsid w:val="008E0B7D"/>
    <w:rsid w:val="008E0C05"/>
    <w:rsid w:val="008E0DD8"/>
    <w:rsid w:val="008E0E92"/>
    <w:rsid w:val="008E0EE4"/>
    <w:rsid w:val="008E0FAA"/>
    <w:rsid w:val="008E0FB0"/>
    <w:rsid w:val="008E1050"/>
    <w:rsid w:val="008E10A8"/>
    <w:rsid w:val="008E10B9"/>
    <w:rsid w:val="008E1243"/>
    <w:rsid w:val="008E12F2"/>
    <w:rsid w:val="008E134E"/>
    <w:rsid w:val="008E13E4"/>
    <w:rsid w:val="008E13EF"/>
    <w:rsid w:val="008E1473"/>
    <w:rsid w:val="008E1580"/>
    <w:rsid w:val="008E1583"/>
    <w:rsid w:val="008E15E6"/>
    <w:rsid w:val="008E1621"/>
    <w:rsid w:val="008E172C"/>
    <w:rsid w:val="008E1912"/>
    <w:rsid w:val="008E1AB6"/>
    <w:rsid w:val="008E1AEE"/>
    <w:rsid w:val="008E1DA3"/>
    <w:rsid w:val="008E1F6A"/>
    <w:rsid w:val="008E204A"/>
    <w:rsid w:val="008E20BD"/>
    <w:rsid w:val="008E20F8"/>
    <w:rsid w:val="008E2143"/>
    <w:rsid w:val="008E23DE"/>
    <w:rsid w:val="008E2429"/>
    <w:rsid w:val="008E2591"/>
    <w:rsid w:val="008E25D9"/>
    <w:rsid w:val="008E2828"/>
    <w:rsid w:val="008E28ED"/>
    <w:rsid w:val="008E298A"/>
    <w:rsid w:val="008E2A9B"/>
    <w:rsid w:val="008E2C5E"/>
    <w:rsid w:val="008E2CE7"/>
    <w:rsid w:val="008E2D6A"/>
    <w:rsid w:val="008E3097"/>
    <w:rsid w:val="008E32C7"/>
    <w:rsid w:val="008E3377"/>
    <w:rsid w:val="008E33F0"/>
    <w:rsid w:val="008E371B"/>
    <w:rsid w:val="008E374E"/>
    <w:rsid w:val="008E374F"/>
    <w:rsid w:val="008E37AB"/>
    <w:rsid w:val="008E387C"/>
    <w:rsid w:val="008E3A3B"/>
    <w:rsid w:val="008E3B78"/>
    <w:rsid w:val="008E3BDE"/>
    <w:rsid w:val="008E3C9C"/>
    <w:rsid w:val="008E3D5E"/>
    <w:rsid w:val="008E40FB"/>
    <w:rsid w:val="008E4187"/>
    <w:rsid w:val="008E4321"/>
    <w:rsid w:val="008E445F"/>
    <w:rsid w:val="008E446C"/>
    <w:rsid w:val="008E44B7"/>
    <w:rsid w:val="008E44D2"/>
    <w:rsid w:val="008E44FA"/>
    <w:rsid w:val="008E459F"/>
    <w:rsid w:val="008E46EE"/>
    <w:rsid w:val="008E4A77"/>
    <w:rsid w:val="008E4A9E"/>
    <w:rsid w:val="008E4AFB"/>
    <w:rsid w:val="008E4D32"/>
    <w:rsid w:val="008E4D7A"/>
    <w:rsid w:val="008E4DB5"/>
    <w:rsid w:val="008E4E2A"/>
    <w:rsid w:val="008E4E2F"/>
    <w:rsid w:val="008E4ECB"/>
    <w:rsid w:val="008E4FAD"/>
    <w:rsid w:val="008E4FDC"/>
    <w:rsid w:val="008E519F"/>
    <w:rsid w:val="008E51CB"/>
    <w:rsid w:val="008E51E9"/>
    <w:rsid w:val="008E522A"/>
    <w:rsid w:val="008E5484"/>
    <w:rsid w:val="008E54F1"/>
    <w:rsid w:val="008E579F"/>
    <w:rsid w:val="008E5907"/>
    <w:rsid w:val="008E5A89"/>
    <w:rsid w:val="008E5C09"/>
    <w:rsid w:val="008E5C36"/>
    <w:rsid w:val="008E5CA7"/>
    <w:rsid w:val="008E5CBF"/>
    <w:rsid w:val="008E5F1E"/>
    <w:rsid w:val="008E607E"/>
    <w:rsid w:val="008E6095"/>
    <w:rsid w:val="008E60FF"/>
    <w:rsid w:val="008E6540"/>
    <w:rsid w:val="008E677A"/>
    <w:rsid w:val="008E6999"/>
    <w:rsid w:val="008E6A57"/>
    <w:rsid w:val="008E6A76"/>
    <w:rsid w:val="008E6BC1"/>
    <w:rsid w:val="008E6CC4"/>
    <w:rsid w:val="008E6D8F"/>
    <w:rsid w:val="008E6E12"/>
    <w:rsid w:val="008E6E5A"/>
    <w:rsid w:val="008E6FB9"/>
    <w:rsid w:val="008E724C"/>
    <w:rsid w:val="008E72FF"/>
    <w:rsid w:val="008E7338"/>
    <w:rsid w:val="008E7621"/>
    <w:rsid w:val="008E764C"/>
    <w:rsid w:val="008E7680"/>
    <w:rsid w:val="008E7956"/>
    <w:rsid w:val="008E7999"/>
    <w:rsid w:val="008E7D4F"/>
    <w:rsid w:val="008E7F26"/>
    <w:rsid w:val="008F0038"/>
    <w:rsid w:val="008F0189"/>
    <w:rsid w:val="008F02B7"/>
    <w:rsid w:val="008F036D"/>
    <w:rsid w:val="008F055C"/>
    <w:rsid w:val="008F0A25"/>
    <w:rsid w:val="008F0CBE"/>
    <w:rsid w:val="008F0EA2"/>
    <w:rsid w:val="008F0F35"/>
    <w:rsid w:val="008F1053"/>
    <w:rsid w:val="008F12EE"/>
    <w:rsid w:val="008F1436"/>
    <w:rsid w:val="008F155F"/>
    <w:rsid w:val="008F1A2B"/>
    <w:rsid w:val="008F1B1B"/>
    <w:rsid w:val="008F207D"/>
    <w:rsid w:val="008F21A4"/>
    <w:rsid w:val="008F2238"/>
    <w:rsid w:val="008F232B"/>
    <w:rsid w:val="008F23A2"/>
    <w:rsid w:val="008F23D5"/>
    <w:rsid w:val="008F23E4"/>
    <w:rsid w:val="008F254C"/>
    <w:rsid w:val="008F276D"/>
    <w:rsid w:val="008F27A5"/>
    <w:rsid w:val="008F2858"/>
    <w:rsid w:val="008F288D"/>
    <w:rsid w:val="008F290E"/>
    <w:rsid w:val="008F2B0F"/>
    <w:rsid w:val="008F30FC"/>
    <w:rsid w:val="008F3400"/>
    <w:rsid w:val="008F35B9"/>
    <w:rsid w:val="008F3AA2"/>
    <w:rsid w:val="008F402C"/>
    <w:rsid w:val="008F40A1"/>
    <w:rsid w:val="008F4111"/>
    <w:rsid w:val="008F42A4"/>
    <w:rsid w:val="008F444A"/>
    <w:rsid w:val="008F44F2"/>
    <w:rsid w:val="008F462D"/>
    <w:rsid w:val="008F4E5B"/>
    <w:rsid w:val="008F4F65"/>
    <w:rsid w:val="008F5123"/>
    <w:rsid w:val="008F51A3"/>
    <w:rsid w:val="008F5419"/>
    <w:rsid w:val="008F568E"/>
    <w:rsid w:val="008F5883"/>
    <w:rsid w:val="008F59A9"/>
    <w:rsid w:val="008F5ABE"/>
    <w:rsid w:val="008F5ADE"/>
    <w:rsid w:val="008F5C59"/>
    <w:rsid w:val="008F61F1"/>
    <w:rsid w:val="008F620E"/>
    <w:rsid w:val="008F6328"/>
    <w:rsid w:val="008F6340"/>
    <w:rsid w:val="008F696D"/>
    <w:rsid w:val="008F6ABF"/>
    <w:rsid w:val="008F6C6F"/>
    <w:rsid w:val="008F6CD6"/>
    <w:rsid w:val="008F6E6E"/>
    <w:rsid w:val="008F7255"/>
    <w:rsid w:val="008F73E6"/>
    <w:rsid w:val="008F754E"/>
    <w:rsid w:val="008F7553"/>
    <w:rsid w:val="008F79D7"/>
    <w:rsid w:val="008F7A4C"/>
    <w:rsid w:val="008F7C38"/>
    <w:rsid w:val="008F7C68"/>
    <w:rsid w:val="008F7CAC"/>
    <w:rsid w:val="008F7CFD"/>
    <w:rsid w:val="008F7D94"/>
    <w:rsid w:val="009000BA"/>
    <w:rsid w:val="00900174"/>
    <w:rsid w:val="009002ED"/>
    <w:rsid w:val="00900300"/>
    <w:rsid w:val="009003A0"/>
    <w:rsid w:val="009004A6"/>
    <w:rsid w:val="00900743"/>
    <w:rsid w:val="0090074D"/>
    <w:rsid w:val="00900750"/>
    <w:rsid w:val="0090077F"/>
    <w:rsid w:val="00900B16"/>
    <w:rsid w:val="00900B97"/>
    <w:rsid w:val="00900DE1"/>
    <w:rsid w:val="00901082"/>
    <w:rsid w:val="00901155"/>
    <w:rsid w:val="00901373"/>
    <w:rsid w:val="009015A8"/>
    <w:rsid w:val="00901661"/>
    <w:rsid w:val="0090172B"/>
    <w:rsid w:val="009017D3"/>
    <w:rsid w:val="00901CB8"/>
    <w:rsid w:val="00901CE2"/>
    <w:rsid w:val="00901DF7"/>
    <w:rsid w:val="009021FE"/>
    <w:rsid w:val="00902372"/>
    <w:rsid w:val="009024D2"/>
    <w:rsid w:val="0090263F"/>
    <w:rsid w:val="009027FB"/>
    <w:rsid w:val="00902919"/>
    <w:rsid w:val="00902B67"/>
    <w:rsid w:val="00902BE5"/>
    <w:rsid w:val="00902C4A"/>
    <w:rsid w:val="00902E7A"/>
    <w:rsid w:val="00902F29"/>
    <w:rsid w:val="00902F32"/>
    <w:rsid w:val="00902F89"/>
    <w:rsid w:val="00902FAF"/>
    <w:rsid w:val="00903036"/>
    <w:rsid w:val="00903123"/>
    <w:rsid w:val="009031EF"/>
    <w:rsid w:val="009033B1"/>
    <w:rsid w:val="009036E1"/>
    <w:rsid w:val="00903827"/>
    <w:rsid w:val="00903902"/>
    <w:rsid w:val="009039A3"/>
    <w:rsid w:val="00903A49"/>
    <w:rsid w:val="00903B7C"/>
    <w:rsid w:val="00903C2E"/>
    <w:rsid w:val="00903CE5"/>
    <w:rsid w:val="00903D14"/>
    <w:rsid w:val="00903E74"/>
    <w:rsid w:val="00904023"/>
    <w:rsid w:val="00904183"/>
    <w:rsid w:val="009049CB"/>
    <w:rsid w:val="00904D45"/>
    <w:rsid w:val="00904FA6"/>
    <w:rsid w:val="00905163"/>
    <w:rsid w:val="009051C6"/>
    <w:rsid w:val="00905579"/>
    <w:rsid w:val="00905631"/>
    <w:rsid w:val="0090590B"/>
    <w:rsid w:val="00905A82"/>
    <w:rsid w:val="00905E1A"/>
    <w:rsid w:val="00905E77"/>
    <w:rsid w:val="00905E84"/>
    <w:rsid w:val="00905F6A"/>
    <w:rsid w:val="00905FC4"/>
    <w:rsid w:val="0090615C"/>
    <w:rsid w:val="0090635D"/>
    <w:rsid w:val="00906579"/>
    <w:rsid w:val="00906698"/>
    <w:rsid w:val="0090678D"/>
    <w:rsid w:val="00906B6A"/>
    <w:rsid w:val="00906B6B"/>
    <w:rsid w:val="00906BF5"/>
    <w:rsid w:val="00906C5F"/>
    <w:rsid w:val="0090786D"/>
    <w:rsid w:val="009079C9"/>
    <w:rsid w:val="00907C4B"/>
    <w:rsid w:val="0091000B"/>
    <w:rsid w:val="009100A8"/>
    <w:rsid w:val="009102E7"/>
    <w:rsid w:val="0091037D"/>
    <w:rsid w:val="009104BE"/>
    <w:rsid w:val="00910507"/>
    <w:rsid w:val="00910613"/>
    <w:rsid w:val="00910619"/>
    <w:rsid w:val="00910731"/>
    <w:rsid w:val="009109BF"/>
    <w:rsid w:val="00910BC4"/>
    <w:rsid w:val="00910C2D"/>
    <w:rsid w:val="00910C84"/>
    <w:rsid w:val="00910C98"/>
    <w:rsid w:val="00910DCE"/>
    <w:rsid w:val="00911085"/>
    <w:rsid w:val="00911142"/>
    <w:rsid w:val="0091149B"/>
    <w:rsid w:val="009114C0"/>
    <w:rsid w:val="00911610"/>
    <w:rsid w:val="009116E8"/>
    <w:rsid w:val="00911823"/>
    <w:rsid w:val="00911E91"/>
    <w:rsid w:val="009121EC"/>
    <w:rsid w:val="009122EA"/>
    <w:rsid w:val="00912544"/>
    <w:rsid w:val="009125D6"/>
    <w:rsid w:val="009126D9"/>
    <w:rsid w:val="009129A6"/>
    <w:rsid w:val="009129FA"/>
    <w:rsid w:val="00912AF2"/>
    <w:rsid w:val="00912B53"/>
    <w:rsid w:val="00912B63"/>
    <w:rsid w:val="00912BE5"/>
    <w:rsid w:val="00912BFA"/>
    <w:rsid w:val="00913160"/>
    <w:rsid w:val="00913434"/>
    <w:rsid w:val="00913651"/>
    <w:rsid w:val="009136E9"/>
    <w:rsid w:val="009138D6"/>
    <w:rsid w:val="0091394B"/>
    <w:rsid w:val="00913AD9"/>
    <w:rsid w:val="00913AF9"/>
    <w:rsid w:val="00913B9B"/>
    <w:rsid w:val="00913B9C"/>
    <w:rsid w:val="00913CB4"/>
    <w:rsid w:val="00913D29"/>
    <w:rsid w:val="00913D9A"/>
    <w:rsid w:val="00913EBF"/>
    <w:rsid w:val="009142E9"/>
    <w:rsid w:val="00914381"/>
    <w:rsid w:val="009143D4"/>
    <w:rsid w:val="00914590"/>
    <w:rsid w:val="009145E4"/>
    <w:rsid w:val="009146CE"/>
    <w:rsid w:val="0091480B"/>
    <w:rsid w:val="0091491D"/>
    <w:rsid w:val="00914BF0"/>
    <w:rsid w:val="00914C49"/>
    <w:rsid w:val="00914FB7"/>
    <w:rsid w:val="009150E7"/>
    <w:rsid w:val="00915191"/>
    <w:rsid w:val="00915828"/>
    <w:rsid w:val="00915913"/>
    <w:rsid w:val="00915923"/>
    <w:rsid w:val="00915967"/>
    <w:rsid w:val="00915A7D"/>
    <w:rsid w:val="00915D7B"/>
    <w:rsid w:val="00915EC3"/>
    <w:rsid w:val="00915F00"/>
    <w:rsid w:val="00916038"/>
    <w:rsid w:val="0091607C"/>
    <w:rsid w:val="009160B0"/>
    <w:rsid w:val="009160EB"/>
    <w:rsid w:val="009161DC"/>
    <w:rsid w:val="0091622C"/>
    <w:rsid w:val="00916363"/>
    <w:rsid w:val="00916487"/>
    <w:rsid w:val="00916518"/>
    <w:rsid w:val="009166C0"/>
    <w:rsid w:val="00916759"/>
    <w:rsid w:val="00916898"/>
    <w:rsid w:val="00916991"/>
    <w:rsid w:val="00916E4E"/>
    <w:rsid w:val="0091705F"/>
    <w:rsid w:val="00917165"/>
    <w:rsid w:val="00917384"/>
    <w:rsid w:val="0091742E"/>
    <w:rsid w:val="00917495"/>
    <w:rsid w:val="009175C9"/>
    <w:rsid w:val="00917614"/>
    <w:rsid w:val="009177F0"/>
    <w:rsid w:val="00917A91"/>
    <w:rsid w:val="00917DF2"/>
    <w:rsid w:val="00917E95"/>
    <w:rsid w:val="00920303"/>
    <w:rsid w:val="00920404"/>
    <w:rsid w:val="009206A3"/>
    <w:rsid w:val="009206DB"/>
    <w:rsid w:val="0092085E"/>
    <w:rsid w:val="0092087C"/>
    <w:rsid w:val="009209B8"/>
    <w:rsid w:val="00920A04"/>
    <w:rsid w:val="00921084"/>
    <w:rsid w:val="00921740"/>
    <w:rsid w:val="00921859"/>
    <w:rsid w:val="00921B2D"/>
    <w:rsid w:val="0092204A"/>
    <w:rsid w:val="00922159"/>
    <w:rsid w:val="009226A5"/>
    <w:rsid w:val="009226FB"/>
    <w:rsid w:val="009227C8"/>
    <w:rsid w:val="009228F4"/>
    <w:rsid w:val="00922A71"/>
    <w:rsid w:val="00922AF0"/>
    <w:rsid w:val="00922CB1"/>
    <w:rsid w:val="00923260"/>
    <w:rsid w:val="00923309"/>
    <w:rsid w:val="00923367"/>
    <w:rsid w:val="0092341A"/>
    <w:rsid w:val="00923587"/>
    <w:rsid w:val="00923602"/>
    <w:rsid w:val="0092379A"/>
    <w:rsid w:val="0092395C"/>
    <w:rsid w:val="00923D21"/>
    <w:rsid w:val="00923D4C"/>
    <w:rsid w:val="00923DB5"/>
    <w:rsid w:val="009240E9"/>
    <w:rsid w:val="00924274"/>
    <w:rsid w:val="009243DB"/>
    <w:rsid w:val="009244CA"/>
    <w:rsid w:val="00924707"/>
    <w:rsid w:val="009247BF"/>
    <w:rsid w:val="0092481A"/>
    <w:rsid w:val="0092485C"/>
    <w:rsid w:val="009248D5"/>
    <w:rsid w:val="00924978"/>
    <w:rsid w:val="00924F46"/>
    <w:rsid w:val="00924FDB"/>
    <w:rsid w:val="00924FFD"/>
    <w:rsid w:val="009251F4"/>
    <w:rsid w:val="009255D4"/>
    <w:rsid w:val="00925A70"/>
    <w:rsid w:val="00925AB8"/>
    <w:rsid w:val="00925BF2"/>
    <w:rsid w:val="00925DCC"/>
    <w:rsid w:val="00926035"/>
    <w:rsid w:val="00926134"/>
    <w:rsid w:val="00926230"/>
    <w:rsid w:val="00926361"/>
    <w:rsid w:val="0092638F"/>
    <w:rsid w:val="0092643A"/>
    <w:rsid w:val="0092648E"/>
    <w:rsid w:val="00926542"/>
    <w:rsid w:val="009265BA"/>
    <w:rsid w:val="00926653"/>
    <w:rsid w:val="00926668"/>
    <w:rsid w:val="009267DF"/>
    <w:rsid w:val="0092694C"/>
    <w:rsid w:val="00926B6B"/>
    <w:rsid w:val="0092722B"/>
    <w:rsid w:val="0092726B"/>
    <w:rsid w:val="009272CD"/>
    <w:rsid w:val="0092759C"/>
    <w:rsid w:val="00927648"/>
    <w:rsid w:val="009278D0"/>
    <w:rsid w:val="00927B4E"/>
    <w:rsid w:val="00930163"/>
    <w:rsid w:val="0093032C"/>
    <w:rsid w:val="009303E7"/>
    <w:rsid w:val="00930501"/>
    <w:rsid w:val="00930553"/>
    <w:rsid w:val="0093065C"/>
    <w:rsid w:val="009306B0"/>
    <w:rsid w:val="00930865"/>
    <w:rsid w:val="00930CAF"/>
    <w:rsid w:val="00930D9C"/>
    <w:rsid w:val="00930F24"/>
    <w:rsid w:val="0093104E"/>
    <w:rsid w:val="009312B5"/>
    <w:rsid w:val="00931318"/>
    <w:rsid w:val="0093138D"/>
    <w:rsid w:val="009313C9"/>
    <w:rsid w:val="0093147A"/>
    <w:rsid w:val="009315B5"/>
    <w:rsid w:val="009316A9"/>
    <w:rsid w:val="00931A9C"/>
    <w:rsid w:val="00931B40"/>
    <w:rsid w:val="00931BAD"/>
    <w:rsid w:val="00931CB0"/>
    <w:rsid w:val="00931D6B"/>
    <w:rsid w:val="00931F47"/>
    <w:rsid w:val="00932085"/>
    <w:rsid w:val="009320AA"/>
    <w:rsid w:val="009320B8"/>
    <w:rsid w:val="009322A9"/>
    <w:rsid w:val="00932378"/>
    <w:rsid w:val="00932468"/>
    <w:rsid w:val="009325AE"/>
    <w:rsid w:val="00932606"/>
    <w:rsid w:val="0093262E"/>
    <w:rsid w:val="0093285C"/>
    <w:rsid w:val="009329E5"/>
    <w:rsid w:val="009329F3"/>
    <w:rsid w:val="00932D58"/>
    <w:rsid w:val="00932F85"/>
    <w:rsid w:val="009330D5"/>
    <w:rsid w:val="00933151"/>
    <w:rsid w:val="00933219"/>
    <w:rsid w:val="00933375"/>
    <w:rsid w:val="0093350E"/>
    <w:rsid w:val="00933573"/>
    <w:rsid w:val="0093363E"/>
    <w:rsid w:val="009337F2"/>
    <w:rsid w:val="00933AF4"/>
    <w:rsid w:val="00933BD8"/>
    <w:rsid w:val="00933E69"/>
    <w:rsid w:val="00933EAC"/>
    <w:rsid w:val="00934162"/>
    <w:rsid w:val="00934281"/>
    <w:rsid w:val="009342FB"/>
    <w:rsid w:val="009343A9"/>
    <w:rsid w:val="00934659"/>
    <w:rsid w:val="00934772"/>
    <w:rsid w:val="009347F1"/>
    <w:rsid w:val="00934C07"/>
    <w:rsid w:val="009351D2"/>
    <w:rsid w:val="00935295"/>
    <w:rsid w:val="00935394"/>
    <w:rsid w:val="00935655"/>
    <w:rsid w:val="009357B2"/>
    <w:rsid w:val="009357B9"/>
    <w:rsid w:val="00935820"/>
    <w:rsid w:val="0093592D"/>
    <w:rsid w:val="0093597F"/>
    <w:rsid w:val="009359CF"/>
    <w:rsid w:val="00935A8D"/>
    <w:rsid w:val="00935BF7"/>
    <w:rsid w:val="00935EE5"/>
    <w:rsid w:val="009360C4"/>
    <w:rsid w:val="00936169"/>
    <w:rsid w:val="00936330"/>
    <w:rsid w:val="00936483"/>
    <w:rsid w:val="009366D1"/>
    <w:rsid w:val="00936792"/>
    <w:rsid w:val="0093679C"/>
    <w:rsid w:val="009369C0"/>
    <w:rsid w:val="00936AA0"/>
    <w:rsid w:val="00936B19"/>
    <w:rsid w:val="00936BAD"/>
    <w:rsid w:val="00936CE1"/>
    <w:rsid w:val="00936E09"/>
    <w:rsid w:val="0093719B"/>
    <w:rsid w:val="0093736A"/>
    <w:rsid w:val="00937391"/>
    <w:rsid w:val="00937645"/>
    <w:rsid w:val="00937843"/>
    <w:rsid w:val="009379F9"/>
    <w:rsid w:val="00937B4F"/>
    <w:rsid w:val="00937C4C"/>
    <w:rsid w:val="00937D1C"/>
    <w:rsid w:val="00937D22"/>
    <w:rsid w:val="00937FA8"/>
    <w:rsid w:val="00940281"/>
    <w:rsid w:val="009406D3"/>
    <w:rsid w:val="009409DF"/>
    <w:rsid w:val="00940B27"/>
    <w:rsid w:val="00940BA9"/>
    <w:rsid w:val="00940C59"/>
    <w:rsid w:val="00940D9E"/>
    <w:rsid w:val="00940DAC"/>
    <w:rsid w:val="00941624"/>
    <w:rsid w:val="00941958"/>
    <w:rsid w:val="00941B87"/>
    <w:rsid w:val="00941BE6"/>
    <w:rsid w:val="00941D73"/>
    <w:rsid w:val="00941DF9"/>
    <w:rsid w:val="009423E6"/>
    <w:rsid w:val="00942436"/>
    <w:rsid w:val="0094260F"/>
    <w:rsid w:val="00942669"/>
    <w:rsid w:val="0094274E"/>
    <w:rsid w:val="00942954"/>
    <w:rsid w:val="0094298D"/>
    <w:rsid w:val="009429C5"/>
    <w:rsid w:val="00942A42"/>
    <w:rsid w:val="00942AAB"/>
    <w:rsid w:val="00942C1E"/>
    <w:rsid w:val="00942EDA"/>
    <w:rsid w:val="00942F77"/>
    <w:rsid w:val="00942F7D"/>
    <w:rsid w:val="00942FF3"/>
    <w:rsid w:val="00943039"/>
    <w:rsid w:val="00943180"/>
    <w:rsid w:val="009431EA"/>
    <w:rsid w:val="00943278"/>
    <w:rsid w:val="00943535"/>
    <w:rsid w:val="0094360A"/>
    <w:rsid w:val="00943C51"/>
    <w:rsid w:val="00943E30"/>
    <w:rsid w:val="00943FD5"/>
    <w:rsid w:val="009440C5"/>
    <w:rsid w:val="0094423C"/>
    <w:rsid w:val="00944356"/>
    <w:rsid w:val="0094437E"/>
    <w:rsid w:val="00944381"/>
    <w:rsid w:val="00944A06"/>
    <w:rsid w:val="00944A5B"/>
    <w:rsid w:val="00944BE4"/>
    <w:rsid w:val="00944C11"/>
    <w:rsid w:val="00944C6A"/>
    <w:rsid w:val="00944CAB"/>
    <w:rsid w:val="00944D66"/>
    <w:rsid w:val="00944EEF"/>
    <w:rsid w:val="00945066"/>
    <w:rsid w:val="0094513E"/>
    <w:rsid w:val="009452DB"/>
    <w:rsid w:val="0094534E"/>
    <w:rsid w:val="00945508"/>
    <w:rsid w:val="0094567E"/>
    <w:rsid w:val="009457DF"/>
    <w:rsid w:val="009457F5"/>
    <w:rsid w:val="00945854"/>
    <w:rsid w:val="009458A3"/>
    <w:rsid w:val="00945A54"/>
    <w:rsid w:val="00945A73"/>
    <w:rsid w:val="00945B26"/>
    <w:rsid w:val="00945B3B"/>
    <w:rsid w:val="00945D82"/>
    <w:rsid w:val="009461D6"/>
    <w:rsid w:val="009463C1"/>
    <w:rsid w:val="009465D0"/>
    <w:rsid w:val="0094666F"/>
    <w:rsid w:val="00946918"/>
    <w:rsid w:val="00946939"/>
    <w:rsid w:val="00946AF2"/>
    <w:rsid w:val="00946B3A"/>
    <w:rsid w:val="00946D45"/>
    <w:rsid w:val="00946E7B"/>
    <w:rsid w:val="0094701D"/>
    <w:rsid w:val="009470AE"/>
    <w:rsid w:val="009472DA"/>
    <w:rsid w:val="00947674"/>
    <w:rsid w:val="00947882"/>
    <w:rsid w:val="00947896"/>
    <w:rsid w:val="009478C1"/>
    <w:rsid w:val="00947A51"/>
    <w:rsid w:val="00947B51"/>
    <w:rsid w:val="00947B57"/>
    <w:rsid w:val="00947B9A"/>
    <w:rsid w:val="00947C1C"/>
    <w:rsid w:val="00947CD0"/>
    <w:rsid w:val="00947D60"/>
    <w:rsid w:val="00947EC5"/>
    <w:rsid w:val="009501AD"/>
    <w:rsid w:val="00950262"/>
    <w:rsid w:val="0095049F"/>
    <w:rsid w:val="00950591"/>
    <w:rsid w:val="009505AC"/>
    <w:rsid w:val="0095061E"/>
    <w:rsid w:val="00950824"/>
    <w:rsid w:val="00950A67"/>
    <w:rsid w:val="00950AC0"/>
    <w:rsid w:val="00950E1D"/>
    <w:rsid w:val="00950F61"/>
    <w:rsid w:val="00950FC9"/>
    <w:rsid w:val="009510E1"/>
    <w:rsid w:val="009512C2"/>
    <w:rsid w:val="00951311"/>
    <w:rsid w:val="009513CD"/>
    <w:rsid w:val="00951616"/>
    <w:rsid w:val="00951645"/>
    <w:rsid w:val="009517E3"/>
    <w:rsid w:val="00951B89"/>
    <w:rsid w:val="00951E31"/>
    <w:rsid w:val="00951F66"/>
    <w:rsid w:val="00952102"/>
    <w:rsid w:val="009523B6"/>
    <w:rsid w:val="009524FF"/>
    <w:rsid w:val="00952500"/>
    <w:rsid w:val="0095278A"/>
    <w:rsid w:val="0095291E"/>
    <w:rsid w:val="009529EE"/>
    <w:rsid w:val="00952B28"/>
    <w:rsid w:val="00952B4F"/>
    <w:rsid w:val="00952BCC"/>
    <w:rsid w:val="00952E2D"/>
    <w:rsid w:val="009536CD"/>
    <w:rsid w:val="009536E6"/>
    <w:rsid w:val="009537EF"/>
    <w:rsid w:val="00953AB3"/>
    <w:rsid w:val="00953D7E"/>
    <w:rsid w:val="0095415E"/>
    <w:rsid w:val="00954377"/>
    <w:rsid w:val="009544BC"/>
    <w:rsid w:val="0095450E"/>
    <w:rsid w:val="009547CD"/>
    <w:rsid w:val="00954880"/>
    <w:rsid w:val="00954942"/>
    <w:rsid w:val="00955014"/>
    <w:rsid w:val="00955195"/>
    <w:rsid w:val="009552DF"/>
    <w:rsid w:val="0095546A"/>
    <w:rsid w:val="0095566B"/>
    <w:rsid w:val="00955905"/>
    <w:rsid w:val="00955BBD"/>
    <w:rsid w:val="00955BE7"/>
    <w:rsid w:val="00955C77"/>
    <w:rsid w:val="00955CDF"/>
    <w:rsid w:val="00955D77"/>
    <w:rsid w:val="00955FC0"/>
    <w:rsid w:val="009562E9"/>
    <w:rsid w:val="00956428"/>
    <w:rsid w:val="009564BA"/>
    <w:rsid w:val="00956668"/>
    <w:rsid w:val="009566E7"/>
    <w:rsid w:val="00956719"/>
    <w:rsid w:val="00956809"/>
    <w:rsid w:val="009568BC"/>
    <w:rsid w:val="00956A94"/>
    <w:rsid w:val="00956B25"/>
    <w:rsid w:val="00956CD5"/>
    <w:rsid w:val="00956DAC"/>
    <w:rsid w:val="00956E4F"/>
    <w:rsid w:val="009570C6"/>
    <w:rsid w:val="00957294"/>
    <w:rsid w:val="0095738E"/>
    <w:rsid w:val="00957587"/>
    <w:rsid w:val="0095778D"/>
    <w:rsid w:val="00957942"/>
    <w:rsid w:val="00957AFB"/>
    <w:rsid w:val="00957C65"/>
    <w:rsid w:val="00957F90"/>
    <w:rsid w:val="00957FA1"/>
    <w:rsid w:val="009601D4"/>
    <w:rsid w:val="009602E3"/>
    <w:rsid w:val="00960476"/>
    <w:rsid w:val="0096061B"/>
    <w:rsid w:val="00960661"/>
    <w:rsid w:val="00960767"/>
    <w:rsid w:val="0096080A"/>
    <w:rsid w:val="00960877"/>
    <w:rsid w:val="00960A53"/>
    <w:rsid w:val="00960C22"/>
    <w:rsid w:val="00960CA0"/>
    <w:rsid w:val="00960D62"/>
    <w:rsid w:val="0096107C"/>
    <w:rsid w:val="00961130"/>
    <w:rsid w:val="0096124B"/>
    <w:rsid w:val="0096144A"/>
    <w:rsid w:val="00961485"/>
    <w:rsid w:val="00961690"/>
    <w:rsid w:val="009616EA"/>
    <w:rsid w:val="009617B4"/>
    <w:rsid w:val="0096197C"/>
    <w:rsid w:val="009619A2"/>
    <w:rsid w:val="00961A15"/>
    <w:rsid w:val="00961AB6"/>
    <w:rsid w:val="00961B38"/>
    <w:rsid w:val="00961B60"/>
    <w:rsid w:val="00961C99"/>
    <w:rsid w:val="00961CCF"/>
    <w:rsid w:val="0096208A"/>
    <w:rsid w:val="009620FE"/>
    <w:rsid w:val="00962214"/>
    <w:rsid w:val="0096237E"/>
    <w:rsid w:val="009623D9"/>
    <w:rsid w:val="00962467"/>
    <w:rsid w:val="009628ED"/>
    <w:rsid w:val="00962AE2"/>
    <w:rsid w:val="00962C0E"/>
    <w:rsid w:val="00962C2A"/>
    <w:rsid w:val="00962E46"/>
    <w:rsid w:val="00962EC8"/>
    <w:rsid w:val="00962ECD"/>
    <w:rsid w:val="00963033"/>
    <w:rsid w:val="00963188"/>
    <w:rsid w:val="00963190"/>
    <w:rsid w:val="0096395A"/>
    <w:rsid w:val="00963BD8"/>
    <w:rsid w:val="00963DF0"/>
    <w:rsid w:val="00964004"/>
    <w:rsid w:val="009640A3"/>
    <w:rsid w:val="00964234"/>
    <w:rsid w:val="00964305"/>
    <w:rsid w:val="00964456"/>
    <w:rsid w:val="009644BD"/>
    <w:rsid w:val="00964510"/>
    <w:rsid w:val="00964785"/>
    <w:rsid w:val="009647A5"/>
    <w:rsid w:val="00964940"/>
    <w:rsid w:val="00964A7D"/>
    <w:rsid w:val="00964D62"/>
    <w:rsid w:val="00965057"/>
    <w:rsid w:val="009651DF"/>
    <w:rsid w:val="00965282"/>
    <w:rsid w:val="0096543B"/>
    <w:rsid w:val="00965466"/>
    <w:rsid w:val="009654C6"/>
    <w:rsid w:val="009659DC"/>
    <w:rsid w:val="009659DD"/>
    <w:rsid w:val="00965A1F"/>
    <w:rsid w:val="00965A47"/>
    <w:rsid w:val="00965C0A"/>
    <w:rsid w:val="00965CEE"/>
    <w:rsid w:val="00966595"/>
    <w:rsid w:val="00966681"/>
    <w:rsid w:val="009666AA"/>
    <w:rsid w:val="00966872"/>
    <w:rsid w:val="00966D7C"/>
    <w:rsid w:val="00966E36"/>
    <w:rsid w:val="009670FA"/>
    <w:rsid w:val="00967179"/>
    <w:rsid w:val="009671F0"/>
    <w:rsid w:val="009672A9"/>
    <w:rsid w:val="009672AF"/>
    <w:rsid w:val="009672E2"/>
    <w:rsid w:val="00967359"/>
    <w:rsid w:val="00967395"/>
    <w:rsid w:val="00967561"/>
    <w:rsid w:val="0096762D"/>
    <w:rsid w:val="009677EF"/>
    <w:rsid w:val="00967B27"/>
    <w:rsid w:val="00967C8D"/>
    <w:rsid w:val="00967CF8"/>
    <w:rsid w:val="00967E01"/>
    <w:rsid w:val="00967E08"/>
    <w:rsid w:val="00967E96"/>
    <w:rsid w:val="00967EDF"/>
    <w:rsid w:val="00967F66"/>
    <w:rsid w:val="009704A8"/>
    <w:rsid w:val="0097067C"/>
    <w:rsid w:val="0097093F"/>
    <w:rsid w:val="00970AC7"/>
    <w:rsid w:val="00970AF9"/>
    <w:rsid w:val="00970C28"/>
    <w:rsid w:val="00970C59"/>
    <w:rsid w:val="00970DF5"/>
    <w:rsid w:val="0097118E"/>
    <w:rsid w:val="0097128A"/>
    <w:rsid w:val="009713CD"/>
    <w:rsid w:val="00971594"/>
    <w:rsid w:val="00971791"/>
    <w:rsid w:val="00971836"/>
    <w:rsid w:val="009719A4"/>
    <w:rsid w:val="009719BD"/>
    <w:rsid w:val="00971B21"/>
    <w:rsid w:val="0097207E"/>
    <w:rsid w:val="0097233D"/>
    <w:rsid w:val="00972682"/>
    <w:rsid w:val="00972693"/>
    <w:rsid w:val="0097287B"/>
    <w:rsid w:val="009728B5"/>
    <w:rsid w:val="00972946"/>
    <w:rsid w:val="00972B44"/>
    <w:rsid w:val="00972E84"/>
    <w:rsid w:val="00972F27"/>
    <w:rsid w:val="00973053"/>
    <w:rsid w:val="009730BC"/>
    <w:rsid w:val="00973173"/>
    <w:rsid w:val="009732B0"/>
    <w:rsid w:val="009732EF"/>
    <w:rsid w:val="009734EB"/>
    <w:rsid w:val="00973A8D"/>
    <w:rsid w:val="00973AA1"/>
    <w:rsid w:val="00973B1E"/>
    <w:rsid w:val="00973C44"/>
    <w:rsid w:val="00973D3F"/>
    <w:rsid w:val="00973D6A"/>
    <w:rsid w:val="0097408A"/>
    <w:rsid w:val="0097437F"/>
    <w:rsid w:val="009744F8"/>
    <w:rsid w:val="009747F7"/>
    <w:rsid w:val="00974BE7"/>
    <w:rsid w:val="00974C1A"/>
    <w:rsid w:val="00974C33"/>
    <w:rsid w:val="00974CC0"/>
    <w:rsid w:val="00974DAE"/>
    <w:rsid w:val="00974F7D"/>
    <w:rsid w:val="00975125"/>
    <w:rsid w:val="00975212"/>
    <w:rsid w:val="0097524F"/>
    <w:rsid w:val="00975288"/>
    <w:rsid w:val="00975325"/>
    <w:rsid w:val="00975352"/>
    <w:rsid w:val="009753D0"/>
    <w:rsid w:val="009755AD"/>
    <w:rsid w:val="009757E5"/>
    <w:rsid w:val="00975A4A"/>
    <w:rsid w:val="00975C07"/>
    <w:rsid w:val="00975C6E"/>
    <w:rsid w:val="00975C9B"/>
    <w:rsid w:val="00975E26"/>
    <w:rsid w:val="00976116"/>
    <w:rsid w:val="009761D5"/>
    <w:rsid w:val="00976425"/>
    <w:rsid w:val="0097644D"/>
    <w:rsid w:val="0097660E"/>
    <w:rsid w:val="009768C5"/>
    <w:rsid w:val="00976953"/>
    <w:rsid w:val="009769A8"/>
    <w:rsid w:val="00976A4E"/>
    <w:rsid w:val="00976BAB"/>
    <w:rsid w:val="00976C54"/>
    <w:rsid w:val="00976D1C"/>
    <w:rsid w:val="00976D54"/>
    <w:rsid w:val="00976E2C"/>
    <w:rsid w:val="009770D7"/>
    <w:rsid w:val="00977373"/>
    <w:rsid w:val="00977434"/>
    <w:rsid w:val="00977BFC"/>
    <w:rsid w:val="00977F26"/>
    <w:rsid w:val="00980019"/>
    <w:rsid w:val="009800FC"/>
    <w:rsid w:val="00980110"/>
    <w:rsid w:val="0098020B"/>
    <w:rsid w:val="00980219"/>
    <w:rsid w:val="009802F7"/>
    <w:rsid w:val="009806BF"/>
    <w:rsid w:val="00980781"/>
    <w:rsid w:val="00980A0F"/>
    <w:rsid w:val="00980B41"/>
    <w:rsid w:val="00980B6A"/>
    <w:rsid w:val="00980B79"/>
    <w:rsid w:val="00980C86"/>
    <w:rsid w:val="00980E70"/>
    <w:rsid w:val="00981016"/>
    <w:rsid w:val="00981253"/>
    <w:rsid w:val="009812C7"/>
    <w:rsid w:val="0098152E"/>
    <w:rsid w:val="0098160A"/>
    <w:rsid w:val="0098162B"/>
    <w:rsid w:val="0098164C"/>
    <w:rsid w:val="009816C1"/>
    <w:rsid w:val="00981819"/>
    <w:rsid w:val="00981853"/>
    <w:rsid w:val="009819CB"/>
    <w:rsid w:val="00981A5E"/>
    <w:rsid w:val="00981B9A"/>
    <w:rsid w:val="00981C7B"/>
    <w:rsid w:val="00981D40"/>
    <w:rsid w:val="00981F06"/>
    <w:rsid w:val="00982181"/>
    <w:rsid w:val="0098224C"/>
    <w:rsid w:val="009822BF"/>
    <w:rsid w:val="00982767"/>
    <w:rsid w:val="00982796"/>
    <w:rsid w:val="00982923"/>
    <w:rsid w:val="009829A6"/>
    <w:rsid w:val="00982E62"/>
    <w:rsid w:val="009832F7"/>
    <w:rsid w:val="009833F8"/>
    <w:rsid w:val="00983597"/>
    <w:rsid w:val="0098361E"/>
    <w:rsid w:val="0098396F"/>
    <w:rsid w:val="00983AD0"/>
    <w:rsid w:val="00983B48"/>
    <w:rsid w:val="00983BB6"/>
    <w:rsid w:val="00983BCA"/>
    <w:rsid w:val="00983CD6"/>
    <w:rsid w:val="00983DD3"/>
    <w:rsid w:val="00983F7E"/>
    <w:rsid w:val="00983FBA"/>
    <w:rsid w:val="0098416E"/>
    <w:rsid w:val="00984423"/>
    <w:rsid w:val="00984664"/>
    <w:rsid w:val="009847EB"/>
    <w:rsid w:val="009848E6"/>
    <w:rsid w:val="009848F4"/>
    <w:rsid w:val="009848FE"/>
    <w:rsid w:val="00984959"/>
    <w:rsid w:val="009849DC"/>
    <w:rsid w:val="00984F72"/>
    <w:rsid w:val="00985158"/>
    <w:rsid w:val="009851F8"/>
    <w:rsid w:val="0098545F"/>
    <w:rsid w:val="009855DA"/>
    <w:rsid w:val="009856E8"/>
    <w:rsid w:val="00985827"/>
    <w:rsid w:val="0098582C"/>
    <w:rsid w:val="009858D8"/>
    <w:rsid w:val="00985901"/>
    <w:rsid w:val="009859B3"/>
    <w:rsid w:val="00985A66"/>
    <w:rsid w:val="00985D90"/>
    <w:rsid w:val="00985EE0"/>
    <w:rsid w:val="00985F8C"/>
    <w:rsid w:val="009860F6"/>
    <w:rsid w:val="009863CD"/>
    <w:rsid w:val="00986443"/>
    <w:rsid w:val="00986993"/>
    <w:rsid w:val="009869FE"/>
    <w:rsid w:val="00986B66"/>
    <w:rsid w:val="00986B7E"/>
    <w:rsid w:val="00986EE1"/>
    <w:rsid w:val="009871A6"/>
    <w:rsid w:val="00987358"/>
    <w:rsid w:val="009873D1"/>
    <w:rsid w:val="00987485"/>
    <w:rsid w:val="009875C9"/>
    <w:rsid w:val="009877B6"/>
    <w:rsid w:val="009878C5"/>
    <w:rsid w:val="00987967"/>
    <w:rsid w:val="00987D97"/>
    <w:rsid w:val="00987DA9"/>
    <w:rsid w:val="009901C3"/>
    <w:rsid w:val="00990200"/>
    <w:rsid w:val="009902CC"/>
    <w:rsid w:val="009907F7"/>
    <w:rsid w:val="009909B8"/>
    <w:rsid w:val="00990D2C"/>
    <w:rsid w:val="00990DF0"/>
    <w:rsid w:val="00990FD7"/>
    <w:rsid w:val="0099111C"/>
    <w:rsid w:val="009912B1"/>
    <w:rsid w:val="00991338"/>
    <w:rsid w:val="009916B7"/>
    <w:rsid w:val="00991727"/>
    <w:rsid w:val="009917F8"/>
    <w:rsid w:val="00991A39"/>
    <w:rsid w:val="00991C07"/>
    <w:rsid w:val="00991DF3"/>
    <w:rsid w:val="00991EB1"/>
    <w:rsid w:val="00991F5E"/>
    <w:rsid w:val="00992056"/>
    <w:rsid w:val="00992228"/>
    <w:rsid w:val="00992254"/>
    <w:rsid w:val="00992265"/>
    <w:rsid w:val="009923C3"/>
    <w:rsid w:val="009923E2"/>
    <w:rsid w:val="00992759"/>
    <w:rsid w:val="0099295C"/>
    <w:rsid w:val="00992A6E"/>
    <w:rsid w:val="00992A8F"/>
    <w:rsid w:val="00992BD4"/>
    <w:rsid w:val="00992C60"/>
    <w:rsid w:val="00992D7E"/>
    <w:rsid w:val="00992DF4"/>
    <w:rsid w:val="009930B4"/>
    <w:rsid w:val="009930EF"/>
    <w:rsid w:val="0099336C"/>
    <w:rsid w:val="00993554"/>
    <w:rsid w:val="0099357B"/>
    <w:rsid w:val="009937DD"/>
    <w:rsid w:val="00993B38"/>
    <w:rsid w:val="00993EB6"/>
    <w:rsid w:val="00993F5F"/>
    <w:rsid w:val="00994053"/>
    <w:rsid w:val="00994120"/>
    <w:rsid w:val="0099418A"/>
    <w:rsid w:val="00994200"/>
    <w:rsid w:val="00994242"/>
    <w:rsid w:val="009942AB"/>
    <w:rsid w:val="009942B8"/>
    <w:rsid w:val="009942C2"/>
    <w:rsid w:val="00994525"/>
    <w:rsid w:val="0099458E"/>
    <w:rsid w:val="00994619"/>
    <w:rsid w:val="00994699"/>
    <w:rsid w:val="009946AE"/>
    <w:rsid w:val="00994896"/>
    <w:rsid w:val="00994A55"/>
    <w:rsid w:val="00994CC0"/>
    <w:rsid w:val="00994E52"/>
    <w:rsid w:val="00994F28"/>
    <w:rsid w:val="00994FDA"/>
    <w:rsid w:val="00994FED"/>
    <w:rsid w:val="009952AA"/>
    <w:rsid w:val="00995396"/>
    <w:rsid w:val="0099554E"/>
    <w:rsid w:val="009955CE"/>
    <w:rsid w:val="009958A2"/>
    <w:rsid w:val="009958DC"/>
    <w:rsid w:val="00995A54"/>
    <w:rsid w:val="00995A5C"/>
    <w:rsid w:val="00995AB9"/>
    <w:rsid w:val="00995D6D"/>
    <w:rsid w:val="00995D85"/>
    <w:rsid w:val="00995DF8"/>
    <w:rsid w:val="00995E2F"/>
    <w:rsid w:val="00995FC7"/>
    <w:rsid w:val="00996084"/>
    <w:rsid w:val="0099626E"/>
    <w:rsid w:val="0099644F"/>
    <w:rsid w:val="00996491"/>
    <w:rsid w:val="00996549"/>
    <w:rsid w:val="0099654D"/>
    <w:rsid w:val="0099690C"/>
    <w:rsid w:val="009969F9"/>
    <w:rsid w:val="00996A71"/>
    <w:rsid w:val="00996D36"/>
    <w:rsid w:val="0099708D"/>
    <w:rsid w:val="00997200"/>
    <w:rsid w:val="00997258"/>
    <w:rsid w:val="0099725C"/>
    <w:rsid w:val="009973C0"/>
    <w:rsid w:val="0099745B"/>
    <w:rsid w:val="009974B8"/>
    <w:rsid w:val="009974D1"/>
    <w:rsid w:val="0099785A"/>
    <w:rsid w:val="00997A0F"/>
    <w:rsid w:val="00997C66"/>
    <w:rsid w:val="00997C73"/>
    <w:rsid w:val="00997C99"/>
    <w:rsid w:val="00997D98"/>
    <w:rsid w:val="00997E9C"/>
    <w:rsid w:val="00997F3A"/>
    <w:rsid w:val="00997FD6"/>
    <w:rsid w:val="009A006F"/>
    <w:rsid w:val="009A0199"/>
    <w:rsid w:val="009A031E"/>
    <w:rsid w:val="009A0451"/>
    <w:rsid w:val="009A04CA"/>
    <w:rsid w:val="009A059F"/>
    <w:rsid w:val="009A0763"/>
    <w:rsid w:val="009A0764"/>
    <w:rsid w:val="009A0F81"/>
    <w:rsid w:val="009A0FAD"/>
    <w:rsid w:val="009A1074"/>
    <w:rsid w:val="009A1210"/>
    <w:rsid w:val="009A1329"/>
    <w:rsid w:val="009A161B"/>
    <w:rsid w:val="009A18AB"/>
    <w:rsid w:val="009A1C60"/>
    <w:rsid w:val="009A1F2E"/>
    <w:rsid w:val="009A2027"/>
    <w:rsid w:val="009A20AA"/>
    <w:rsid w:val="009A2179"/>
    <w:rsid w:val="009A22E1"/>
    <w:rsid w:val="009A24BB"/>
    <w:rsid w:val="009A25B4"/>
    <w:rsid w:val="009A27CA"/>
    <w:rsid w:val="009A2877"/>
    <w:rsid w:val="009A2AA8"/>
    <w:rsid w:val="009A2BB7"/>
    <w:rsid w:val="009A2E43"/>
    <w:rsid w:val="009A2EC8"/>
    <w:rsid w:val="009A2FFD"/>
    <w:rsid w:val="009A30A1"/>
    <w:rsid w:val="009A3247"/>
    <w:rsid w:val="009A33FE"/>
    <w:rsid w:val="009A36A0"/>
    <w:rsid w:val="009A37E0"/>
    <w:rsid w:val="009A3BF7"/>
    <w:rsid w:val="009A3CAA"/>
    <w:rsid w:val="009A3EB5"/>
    <w:rsid w:val="009A3F5D"/>
    <w:rsid w:val="009A40B9"/>
    <w:rsid w:val="009A43F3"/>
    <w:rsid w:val="009A4494"/>
    <w:rsid w:val="009A46BD"/>
    <w:rsid w:val="009A4826"/>
    <w:rsid w:val="009A4912"/>
    <w:rsid w:val="009A4916"/>
    <w:rsid w:val="009A4A91"/>
    <w:rsid w:val="009A4C72"/>
    <w:rsid w:val="009A4DE3"/>
    <w:rsid w:val="009A4ED0"/>
    <w:rsid w:val="009A4FF9"/>
    <w:rsid w:val="009A5248"/>
    <w:rsid w:val="009A5325"/>
    <w:rsid w:val="009A53AF"/>
    <w:rsid w:val="009A5636"/>
    <w:rsid w:val="009A566E"/>
    <w:rsid w:val="009A5754"/>
    <w:rsid w:val="009A59B8"/>
    <w:rsid w:val="009A5B57"/>
    <w:rsid w:val="009A5DF6"/>
    <w:rsid w:val="009A5EB8"/>
    <w:rsid w:val="009A607F"/>
    <w:rsid w:val="009A60DE"/>
    <w:rsid w:val="009A613F"/>
    <w:rsid w:val="009A61F8"/>
    <w:rsid w:val="009A628B"/>
    <w:rsid w:val="009A63A6"/>
    <w:rsid w:val="009A66E2"/>
    <w:rsid w:val="009A6832"/>
    <w:rsid w:val="009A6838"/>
    <w:rsid w:val="009A68AB"/>
    <w:rsid w:val="009A69D3"/>
    <w:rsid w:val="009A6D84"/>
    <w:rsid w:val="009A7021"/>
    <w:rsid w:val="009A703F"/>
    <w:rsid w:val="009A710F"/>
    <w:rsid w:val="009A73BF"/>
    <w:rsid w:val="009A7459"/>
    <w:rsid w:val="009A754E"/>
    <w:rsid w:val="009A75CD"/>
    <w:rsid w:val="009A7621"/>
    <w:rsid w:val="009A7821"/>
    <w:rsid w:val="009A7910"/>
    <w:rsid w:val="009A7944"/>
    <w:rsid w:val="009A7A4C"/>
    <w:rsid w:val="009A7AAA"/>
    <w:rsid w:val="009A7B85"/>
    <w:rsid w:val="009A7BD5"/>
    <w:rsid w:val="009A7CFC"/>
    <w:rsid w:val="009B017D"/>
    <w:rsid w:val="009B0216"/>
    <w:rsid w:val="009B09A4"/>
    <w:rsid w:val="009B0CB2"/>
    <w:rsid w:val="009B0ED9"/>
    <w:rsid w:val="009B0F17"/>
    <w:rsid w:val="009B0FA6"/>
    <w:rsid w:val="009B0FF5"/>
    <w:rsid w:val="009B1027"/>
    <w:rsid w:val="009B13C6"/>
    <w:rsid w:val="009B14B2"/>
    <w:rsid w:val="009B1552"/>
    <w:rsid w:val="009B1823"/>
    <w:rsid w:val="009B1AC8"/>
    <w:rsid w:val="009B1B21"/>
    <w:rsid w:val="009B1BBC"/>
    <w:rsid w:val="009B1CFE"/>
    <w:rsid w:val="009B209C"/>
    <w:rsid w:val="009B20F9"/>
    <w:rsid w:val="009B2158"/>
    <w:rsid w:val="009B21CA"/>
    <w:rsid w:val="009B22B8"/>
    <w:rsid w:val="009B2AC8"/>
    <w:rsid w:val="009B2C1C"/>
    <w:rsid w:val="009B2D24"/>
    <w:rsid w:val="009B2E4F"/>
    <w:rsid w:val="009B2EDC"/>
    <w:rsid w:val="009B300F"/>
    <w:rsid w:val="009B3181"/>
    <w:rsid w:val="009B3194"/>
    <w:rsid w:val="009B332F"/>
    <w:rsid w:val="009B334D"/>
    <w:rsid w:val="009B34A4"/>
    <w:rsid w:val="009B3585"/>
    <w:rsid w:val="009B3634"/>
    <w:rsid w:val="009B3AA7"/>
    <w:rsid w:val="009B3AAB"/>
    <w:rsid w:val="009B3ACF"/>
    <w:rsid w:val="009B3AFF"/>
    <w:rsid w:val="009B3D25"/>
    <w:rsid w:val="009B3E71"/>
    <w:rsid w:val="009B3FF0"/>
    <w:rsid w:val="009B401E"/>
    <w:rsid w:val="009B406F"/>
    <w:rsid w:val="009B40A3"/>
    <w:rsid w:val="009B423E"/>
    <w:rsid w:val="009B4793"/>
    <w:rsid w:val="009B48D4"/>
    <w:rsid w:val="009B497A"/>
    <w:rsid w:val="009B4DE8"/>
    <w:rsid w:val="009B4F30"/>
    <w:rsid w:val="009B516E"/>
    <w:rsid w:val="009B51B9"/>
    <w:rsid w:val="009B532C"/>
    <w:rsid w:val="009B537F"/>
    <w:rsid w:val="009B5389"/>
    <w:rsid w:val="009B54DB"/>
    <w:rsid w:val="009B5549"/>
    <w:rsid w:val="009B5563"/>
    <w:rsid w:val="009B5800"/>
    <w:rsid w:val="009B58CF"/>
    <w:rsid w:val="009B595E"/>
    <w:rsid w:val="009B5B8F"/>
    <w:rsid w:val="009B5C38"/>
    <w:rsid w:val="009B5E45"/>
    <w:rsid w:val="009B5E6E"/>
    <w:rsid w:val="009B5F2A"/>
    <w:rsid w:val="009B604C"/>
    <w:rsid w:val="009B60E9"/>
    <w:rsid w:val="009B61DA"/>
    <w:rsid w:val="009B62D5"/>
    <w:rsid w:val="009B62E9"/>
    <w:rsid w:val="009B6499"/>
    <w:rsid w:val="009B65DD"/>
    <w:rsid w:val="009B65F0"/>
    <w:rsid w:val="009B66BA"/>
    <w:rsid w:val="009B682D"/>
    <w:rsid w:val="009B6C6D"/>
    <w:rsid w:val="009B6D06"/>
    <w:rsid w:val="009B6D61"/>
    <w:rsid w:val="009B707E"/>
    <w:rsid w:val="009B71BB"/>
    <w:rsid w:val="009B724F"/>
    <w:rsid w:val="009B7331"/>
    <w:rsid w:val="009B7339"/>
    <w:rsid w:val="009B771B"/>
    <w:rsid w:val="009B7728"/>
    <w:rsid w:val="009B774C"/>
    <w:rsid w:val="009B78F7"/>
    <w:rsid w:val="009B7935"/>
    <w:rsid w:val="009B7C4A"/>
    <w:rsid w:val="009B7D6D"/>
    <w:rsid w:val="009C00E1"/>
    <w:rsid w:val="009C0203"/>
    <w:rsid w:val="009C0384"/>
    <w:rsid w:val="009C05EE"/>
    <w:rsid w:val="009C060B"/>
    <w:rsid w:val="009C0835"/>
    <w:rsid w:val="009C08F6"/>
    <w:rsid w:val="009C0941"/>
    <w:rsid w:val="009C096C"/>
    <w:rsid w:val="009C0AC6"/>
    <w:rsid w:val="009C0E76"/>
    <w:rsid w:val="009C0E95"/>
    <w:rsid w:val="009C0EEE"/>
    <w:rsid w:val="009C0F05"/>
    <w:rsid w:val="009C13E2"/>
    <w:rsid w:val="009C1604"/>
    <w:rsid w:val="009C162A"/>
    <w:rsid w:val="009C16B1"/>
    <w:rsid w:val="009C1764"/>
    <w:rsid w:val="009C1901"/>
    <w:rsid w:val="009C1C7C"/>
    <w:rsid w:val="009C1EEF"/>
    <w:rsid w:val="009C1F4B"/>
    <w:rsid w:val="009C212C"/>
    <w:rsid w:val="009C21AC"/>
    <w:rsid w:val="009C22FA"/>
    <w:rsid w:val="009C2826"/>
    <w:rsid w:val="009C28E8"/>
    <w:rsid w:val="009C2A21"/>
    <w:rsid w:val="009C2BB2"/>
    <w:rsid w:val="009C2BC9"/>
    <w:rsid w:val="009C2CB3"/>
    <w:rsid w:val="009C2D82"/>
    <w:rsid w:val="009C3014"/>
    <w:rsid w:val="009C302D"/>
    <w:rsid w:val="009C3055"/>
    <w:rsid w:val="009C30B1"/>
    <w:rsid w:val="009C322D"/>
    <w:rsid w:val="009C3361"/>
    <w:rsid w:val="009C3393"/>
    <w:rsid w:val="009C33E1"/>
    <w:rsid w:val="009C34B0"/>
    <w:rsid w:val="009C378D"/>
    <w:rsid w:val="009C37C0"/>
    <w:rsid w:val="009C3E6A"/>
    <w:rsid w:val="009C3FFD"/>
    <w:rsid w:val="009C407F"/>
    <w:rsid w:val="009C4135"/>
    <w:rsid w:val="009C4257"/>
    <w:rsid w:val="009C42A1"/>
    <w:rsid w:val="009C42AB"/>
    <w:rsid w:val="009C4379"/>
    <w:rsid w:val="009C438C"/>
    <w:rsid w:val="009C43F5"/>
    <w:rsid w:val="009C473F"/>
    <w:rsid w:val="009C483E"/>
    <w:rsid w:val="009C486C"/>
    <w:rsid w:val="009C4B72"/>
    <w:rsid w:val="009C4E66"/>
    <w:rsid w:val="009C50A6"/>
    <w:rsid w:val="009C5740"/>
    <w:rsid w:val="009C5964"/>
    <w:rsid w:val="009C5A76"/>
    <w:rsid w:val="009C5B2D"/>
    <w:rsid w:val="009C5BC2"/>
    <w:rsid w:val="009C5BF5"/>
    <w:rsid w:val="009C5C31"/>
    <w:rsid w:val="009C5DBB"/>
    <w:rsid w:val="009C5E94"/>
    <w:rsid w:val="009C60A2"/>
    <w:rsid w:val="009C6137"/>
    <w:rsid w:val="009C6281"/>
    <w:rsid w:val="009C63A8"/>
    <w:rsid w:val="009C661D"/>
    <w:rsid w:val="009C6804"/>
    <w:rsid w:val="009C686A"/>
    <w:rsid w:val="009C687F"/>
    <w:rsid w:val="009C6B8D"/>
    <w:rsid w:val="009C6CE4"/>
    <w:rsid w:val="009C72EA"/>
    <w:rsid w:val="009C75E4"/>
    <w:rsid w:val="009C76B7"/>
    <w:rsid w:val="009C7DEB"/>
    <w:rsid w:val="009C7E16"/>
    <w:rsid w:val="009D011E"/>
    <w:rsid w:val="009D0200"/>
    <w:rsid w:val="009D022E"/>
    <w:rsid w:val="009D073F"/>
    <w:rsid w:val="009D07B9"/>
    <w:rsid w:val="009D0C28"/>
    <w:rsid w:val="009D0F45"/>
    <w:rsid w:val="009D0FCE"/>
    <w:rsid w:val="009D0FFB"/>
    <w:rsid w:val="009D133E"/>
    <w:rsid w:val="009D1714"/>
    <w:rsid w:val="009D187C"/>
    <w:rsid w:val="009D19C7"/>
    <w:rsid w:val="009D19CA"/>
    <w:rsid w:val="009D1B0C"/>
    <w:rsid w:val="009D1D48"/>
    <w:rsid w:val="009D2353"/>
    <w:rsid w:val="009D24D4"/>
    <w:rsid w:val="009D2564"/>
    <w:rsid w:val="009D26B7"/>
    <w:rsid w:val="009D2AE4"/>
    <w:rsid w:val="009D2CB6"/>
    <w:rsid w:val="009D2D72"/>
    <w:rsid w:val="009D2EBF"/>
    <w:rsid w:val="009D317E"/>
    <w:rsid w:val="009D329E"/>
    <w:rsid w:val="009D3469"/>
    <w:rsid w:val="009D363E"/>
    <w:rsid w:val="009D367A"/>
    <w:rsid w:val="009D3683"/>
    <w:rsid w:val="009D3BCE"/>
    <w:rsid w:val="009D3C6E"/>
    <w:rsid w:val="009D3D9D"/>
    <w:rsid w:val="009D3E88"/>
    <w:rsid w:val="009D3E8B"/>
    <w:rsid w:val="009D3EB2"/>
    <w:rsid w:val="009D3F82"/>
    <w:rsid w:val="009D446C"/>
    <w:rsid w:val="009D44F0"/>
    <w:rsid w:val="009D47B7"/>
    <w:rsid w:val="009D47D7"/>
    <w:rsid w:val="009D4834"/>
    <w:rsid w:val="009D4841"/>
    <w:rsid w:val="009D4CCB"/>
    <w:rsid w:val="009D4DB5"/>
    <w:rsid w:val="009D4EC3"/>
    <w:rsid w:val="009D52F1"/>
    <w:rsid w:val="009D5408"/>
    <w:rsid w:val="009D5A00"/>
    <w:rsid w:val="009D5BF5"/>
    <w:rsid w:val="009D5C00"/>
    <w:rsid w:val="009D5D6E"/>
    <w:rsid w:val="009D5E07"/>
    <w:rsid w:val="009D5E08"/>
    <w:rsid w:val="009D5F63"/>
    <w:rsid w:val="009D628D"/>
    <w:rsid w:val="009D6338"/>
    <w:rsid w:val="009D6612"/>
    <w:rsid w:val="009D69BB"/>
    <w:rsid w:val="009D6A3C"/>
    <w:rsid w:val="009D6B22"/>
    <w:rsid w:val="009D6F24"/>
    <w:rsid w:val="009D6FB3"/>
    <w:rsid w:val="009D710D"/>
    <w:rsid w:val="009D7344"/>
    <w:rsid w:val="009D746A"/>
    <w:rsid w:val="009D75C4"/>
    <w:rsid w:val="009D76CA"/>
    <w:rsid w:val="009D7760"/>
    <w:rsid w:val="009D788B"/>
    <w:rsid w:val="009D7897"/>
    <w:rsid w:val="009D7911"/>
    <w:rsid w:val="009D79BC"/>
    <w:rsid w:val="009D7A08"/>
    <w:rsid w:val="009D7AB9"/>
    <w:rsid w:val="009D7D53"/>
    <w:rsid w:val="009D7E77"/>
    <w:rsid w:val="009E02D2"/>
    <w:rsid w:val="009E03DC"/>
    <w:rsid w:val="009E059C"/>
    <w:rsid w:val="009E05CF"/>
    <w:rsid w:val="009E0663"/>
    <w:rsid w:val="009E06D8"/>
    <w:rsid w:val="009E0931"/>
    <w:rsid w:val="009E09E8"/>
    <w:rsid w:val="009E0B29"/>
    <w:rsid w:val="009E0B4A"/>
    <w:rsid w:val="009E0CD3"/>
    <w:rsid w:val="009E0D86"/>
    <w:rsid w:val="009E0F9D"/>
    <w:rsid w:val="009E10A5"/>
    <w:rsid w:val="009E10EC"/>
    <w:rsid w:val="009E1166"/>
    <w:rsid w:val="009E12D0"/>
    <w:rsid w:val="009E1404"/>
    <w:rsid w:val="009E1406"/>
    <w:rsid w:val="009E1496"/>
    <w:rsid w:val="009E15C3"/>
    <w:rsid w:val="009E171A"/>
    <w:rsid w:val="009E197A"/>
    <w:rsid w:val="009E1A16"/>
    <w:rsid w:val="009E1B55"/>
    <w:rsid w:val="009E1BFB"/>
    <w:rsid w:val="009E1DE1"/>
    <w:rsid w:val="009E1EAE"/>
    <w:rsid w:val="009E20A5"/>
    <w:rsid w:val="009E229C"/>
    <w:rsid w:val="009E2322"/>
    <w:rsid w:val="009E255F"/>
    <w:rsid w:val="009E262C"/>
    <w:rsid w:val="009E263F"/>
    <w:rsid w:val="009E2BA9"/>
    <w:rsid w:val="009E2E2F"/>
    <w:rsid w:val="009E2F07"/>
    <w:rsid w:val="009E301A"/>
    <w:rsid w:val="009E32F1"/>
    <w:rsid w:val="009E3308"/>
    <w:rsid w:val="009E3517"/>
    <w:rsid w:val="009E3B79"/>
    <w:rsid w:val="009E3D99"/>
    <w:rsid w:val="009E4072"/>
    <w:rsid w:val="009E40BC"/>
    <w:rsid w:val="009E41BD"/>
    <w:rsid w:val="009E41C5"/>
    <w:rsid w:val="009E41FD"/>
    <w:rsid w:val="009E4291"/>
    <w:rsid w:val="009E48DA"/>
    <w:rsid w:val="009E4948"/>
    <w:rsid w:val="009E4A54"/>
    <w:rsid w:val="009E4BC2"/>
    <w:rsid w:val="009E4D5F"/>
    <w:rsid w:val="009E4E04"/>
    <w:rsid w:val="009E4E25"/>
    <w:rsid w:val="009E4E63"/>
    <w:rsid w:val="009E4F51"/>
    <w:rsid w:val="009E4F79"/>
    <w:rsid w:val="009E4F7C"/>
    <w:rsid w:val="009E5007"/>
    <w:rsid w:val="009E50D1"/>
    <w:rsid w:val="009E50E5"/>
    <w:rsid w:val="009E5290"/>
    <w:rsid w:val="009E5353"/>
    <w:rsid w:val="009E5696"/>
    <w:rsid w:val="009E580D"/>
    <w:rsid w:val="009E5813"/>
    <w:rsid w:val="009E5954"/>
    <w:rsid w:val="009E5AF5"/>
    <w:rsid w:val="009E610C"/>
    <w:rsid w:val="009E6178"/>
    <w:rsid w:val="009E64F8"/>
    <w:rsid w:val="009E674F"/>
    <w:rsid w:val="009E6A04"/>
    <w:rsid w:val="009E6A2E"/>
    <w:rsid w:val="009E6A38"/>
    <w:rsid w:val="009E6C91"/>
    <w:rsid w:val="009E6D02"/>
    <w:rsid w:val="009E6E79"/>
    <w:rsid w:val="009E6F1D"/>
    <w:rsid w:val="009E6F97"/>
    <w:rsid w:val="009E6FBA"/>
    <w:rsid w:val="009E7054"/>
    <w:rsid w:val="009E713E"/>
    <w:rsid w:val="009E7294"/>
    <w:rsid w:val="009E72BE"/>
    <w:rsid w:val="009E7384"/>
    <w:rsid w:val="009E741F"/>
    <w:rsid w:val="009E7543"/>
    <w:rsid w:val="009E76D7"/>
    <w:rsid w:val="009E776C"/>
    <w:rsid w:val="009E784A"/>
    <w:rsid w:val="009E78F3"/>
    <w:rsid w:val="009E7A50"/>
    <w:rsid w:val="009E7BE1"/>
    <w:rsid w:val="009E7C42"/>
    <w:rsid w:val="009E7D51"/>
    <w:rsid w:val="009E7FBF"/>
    <w:rsid w:val="009F003A"/>
    <w:rsid w:val="009F022F"/>
    <w:rsid w:val="009F0278"/>
    <w:rsid w:val="009F02FF"/>
    <w:rsid w:val="009F05B2"/>
    <w:rsid w:val="009F063C"/>
    <w:rsid w:val="009F07B4"/>
    <w:rsid w:val="009F07CD"/>
    <w:rsid w:val="009F0A07"/>
    <w:rsid w:val="009F0AA2"/>
    <w:rsid w:val="009F0C61"/>
    <w:rsid w:val="009F0F62"/>
    <w:rsid w:val="009F0FBF"/>
    <w:rsid w:val="009F1067"/>
    <w:rsid w:val="009F11AE"/>
    <w:rsid w:val="009F1413"/>
    <w:rsid w:val="009F1603"/>
    <w:rsid w:val="009F19B7"/>
    <w:rsid w:val="009F19DE"/>
    <w:rsid w:val="009F1E36"/>
    <w:rsid w:val="009F1E55"/>
    <w:rsid w:val="009F1E6F"/>
    <w:rsid w:val="009F225C"/>
    <w:rsid w:val="009F2279"/>
    <w:rsid w:val="009F2609"/>
    <w:rsid w:val="009F26EA"/>
    <w:rsid w:val="009F270A"/>
    <w:rsid w:val="009F2731"/>
    <w:rsid w:val="009F28A8"/>
    <w:rsid w:val="009F291C"/>
    <w:rsid w:val="009F2B3B"/>
    <w:rsid w:val="009F2B63"/>
    <w:rsid w:val="009F2CB5"/>
    <w:rsid w:val="009F2FBC"/>
    <w:rsid w:val="009F2FFB"/>
    <w:rsid w:val="009F3226"/>
    <w:rsid w:val="009F3341"/>
    <w:rsid w:val="009F34EA"/>
    <w:rsid w:val="009F39AF"/>
    <w:rsid w:val="009F40EE"/>
    <w:rsid w:val="009F4151"/>
    <w:rsid w:val="009F47F3"/>
    <w:rsid w:val="009F4903"/>
    <w:rsid w:val="009F4A37"/>
    <w:rsid w:val="009F4ABF"/>
    <w:rsid w:val="009F4BC1"/>
    <w:rsid w:val="009F4EAC"/>
    <w:rsid w:val="009F4F47"/>
    <w:rsid w:val="009F5133"/>
    <w:rsid w:val="009F5221"/>
    <w:rsid w:val="009F5241"/>
    <w:rsid w:val="009F5255"/>
    <w:rsid w:val="009F52F6"/>
    <w:rsid w:val="009F5387"/>
    <w:rsid w:val="009F54AB"/>
    <w:rsid w:val="009F54AD"/>
    <w:rsid w:val="009F56FB"/>
    <w:rsid w:val="009F5705"/>
    <w:rsid w:val="009F58C2"/>
    <w:rsid w:val="009F5DE1"/>
    <w:rsid w:val="009F5DFD"/>
    <w:rsid w:val="009F5F7A"/>
    <w:rsid w:val="009F5FBD"/>
    <w:rsid w:val="009F615F"/>
    <w:rsid w:val="009F620B"/>
    <w:rsid w:val="009F623F"/>
    <w:rsid w:val="009F6575"/>
    <w:rsid w:val="009F66E3"/>
    <w:rsid w:val="009F66FA"/>
    <w:rsid w:val="009F6941"/>
    <w:rsid w:val="009F6989"/>
    <w:rsid w:val="009F6B2B"/>
    <w:rsid w:val="009F6E19"/>
    <w:rsid w:val="009F6E9F"/>
    <w:rsid w:val="009F6F2C"/>
    <w:rsid w:val="009F719A"/>
    <w:rsid w:val="009F72C8"/>
    <w:rsid w:val="009F742A"/>
    <w:rsid w:val="009F75FD"/>
    <w:rsid w:val="009F7870"/>
    <w:rsid w:val="009F78B6"/>
    <w:rsid w:val="009F78EF"/>
    <w:rsid w:val="009F7ACD"/>
    <w:rsid w:val="009F7B1A"/>
    <w:rsid w:val="009F7E78"/>
    <w:rsid w:val="009F7E8A"/>
    <w:rsid w:val="009F7EB9"/>
    <w:rsid w:val="00A00165"/>
    <w:rsid w:val="00A0017D"/>
    <w:rsid w:val="00A00202"/>
    <w:rsid w:val="00A00418"/>
    <w:rsid w:val="00A00843"/>
    <w:rsid w:val="00A00C3A"/>
    <w:rsid w:val="00A00E6C"/>
    <w:rsid w:val="00A00E82"/>
    <w:rsid w:val="00A00F18"/>
    <w:rsid w:val="00A00F88"/>
    <w:rsid w:val="00A00FB6"/>
    <w:rsid w:val="00A0102E"/>
    <w:rsid w:val="00A014E2"/>
    <w:rsid w:val="00A0151C"/>
    <w:rsid w:val="00A0178A"/>
    <w:rsid w:val="00A01B66"/>
    <w:rsid w:val="00A02059"/>
    <w:rsid w:val="00A021E5"/>
    <w:rsid w:val="00A02258"/>
    <w:rsid w:val="00A0250C"/>
    <w:rsid w:val="00A02A09"/>
    <w:rsid w:val="00A02AB2"/>
    <w:rsid w:val="00A02C98"/>
    <w:rsid w:val="00A02CE4"/>
    <w:rsid w:val="00A02D59"/>
    <w:rsid w:val="00A02D86"/>
    <w:rsid w:val="00A0355A"/>
    <w:rsid w:val="00A036CC"/>
    <w:rsid w:val="00A03925"/>
    <w:rsid w:val="00A03A0C"/>
    <w:rsid w:val="00A03B20"/>
    <w:rsid w:val="00A03BE3"/>
    <w:rsid w:val="00A03C50"/>
    <w:rsid w:val="00A04028"/>
    <w:rsid w:val="00A04165"/>
    <w:rsid w:val="00A042A1"/>
    <w:rsid w:val="00A04442"/>
    <w:rsid w:val="00A0448A"/>
    <w:rsid w:val="00A04656"/>
    <w:rsid w:val="00A0471F"/>
    <w:rsid w:val="00A04884"/>
    <w:rsid w:val="00A048BC"/>
    <w:rsid w:val="00A04D33"/>
    <w:rsid w:val="00A04FF4"/>
    <w:rsid w:val="00A05097"/>
    <w:rsid w:val="00A05306"/>
    <w:rsid w:val="00A0539D"/>
    <w:rsid w:val="00A056D4"/>
    <w:rsid w:val="00A0580B"/>
    <w:rsid w:val="00A05A4D"/>
    <w:rsid w:val="00A05AF9"/>
    <w:rsid w:val="00A05D60"/>
    <w:rsid w:val="00A05E45"/>
    <w:rsid w:val="00A0649C"/>
    <w:rsid w:val="00A06943"/>
    <w:rsid w:val="00A06D89"/>
    <w:rsid w:val="00A06E42"/>
    <w:rsid w:val="00A07167"/>
    <w:rsid w:val="00A07205"/>
    <w:rsid w:val="00A0733C"/>
    <w:rsid w:val="00A07350"/>
    <w:rsid w:val="00A07504"/>
    <w:rsid w:val="00A07601"/>
    <w:rsid w:val="00A07A43"/>
    <w:rsid w:val="00A07A73"/>
    <w:rsid w:val="00A07BC1"/>
    <w:rsid w:val="00A07DF4"/>
    <w:rsid w:val="00A07E6D"/>
    <w:rsid w:val="00A07FC2"/>
    <w:rsid w:val="00A1007A"/>
    <w:rsid w:val="00A100D7"/>
    <w:rsid w:val="00A1018E"/>
    <w:rsid w:val="00A10373"/>
    <w:rsid w:val="00A1043E"/>
    <w:rsid w:val="00A10455"/>
    <w:rsid w:val="00A10491"/>
    <w:rsid w:val="00A10498"/>
    <w:rsid w:val="00A1058D"/>
    <w:rsid w:val="00A10668"/>
    <w:rsid w:val="00A109DD"/>
    <w:rsid w:val="00A10B81"/>
    <w:rsid w:val="00A10CEC"/>
    <w:rsid w:val="00A10F3C"/>
    <w:rsid w:val="00A11164"/>
    <w:rsid w:val="00A11253"/>
    <w:rsid w:val="00A11B71"/>
    <w:rsid w:val="00A11BC1"/>
    <w:rsid w:val="00A11CB4"/>
    <w:rsid w:val="00A11D67"/>
    <w:rsid w:val="00A11D9A"/>
    <w:rsid w:val="00A11DDC"/>
    <w:rsid w:val="00A11DFD"/>
    <w:rsid w:val="00A11E69"/>
    <w:rsid w:val="00A12067"/>
    <w:rsid w:val="00A12128"/>
    <w:rsid w:val="00A1222A"/>
    <w:rsid w:val="00A122B1"/>
    <w:rsid w:val="00A123CD"/>
    <w:rsid w:val="00A12435"/>
    <w:rsid w:val="00A126F4"/>
    <w:rsid w:val="00A1279E"/>
    <w:rsid w:val="00A12A53"/>
    <w:rsid w:val="00A12B08"/>
    <w:rsid w:val="00A12D5E"/>
    <w:rsid w:val="00A12DD2"/>
    <w:rsid w:val="00A12EFE"/>
    <w:rsid w:val="00A13124"/>
    <w:rsid w:val="00A13194"/>
    <w:rsid w:val="00A131BB"/>
    <w:rsid w:val="00A133E4"/>
    <w:rsid w:val="00A1349F"/>
    <w:rsid w:val="00A13749"/>
    <w:rsid w:val="00A137B3"/>
    <w:rsid w:val="00A13C32"/>
    <w:rsid w:val="00A13EDA"/>
    <w:rsid w:val="00A13F0E"/>
    <w:rsid w:val="00A13F62"/>
    <w:rsid w:val="00A13F78"/>
    <w:rsid w:val="00A1403A"/>
    <w:rsid w:val="00A14204"/>
    <w:rsid w:val="00A14746"/>
    <w:rsid w:val="00A14824"/>
    <w:rsid w:val="00A14A9D"/>
    <w:rsid w:val="00A14BB6"/>
    <w:rsid w:val="00A14BBA"/>
    <w:rsid w:val="00A15006"/>
    <w:rsid w:val="00A150CB"/>
    <w:rsid w:val="00A151EE"/>
    <w:rsid w:val="00A15280"/>
    <w:rsid w:val="00A1581F"/>
    <w:rsid w:val="00A158F2"/>
    <w:rsid w:val="00A159E5"/>
    <w:rsid w:val="00A15B04"/>
    <w:rsid w:val="00A15BA3"/>
    <w:rsid w:val="00A15C24"/>
    <w:rsid w:val="00A15E6B"/>
    <w:rsid w:val="00A15F6F"/>
    <w:rsid w:val="00A16139"/>
    <w:rsid w:val="00A161B5"/>
    <w:rsid w:val="00A161D7"/>
    <w:rsid w:val="00A16267"/>
    <w:rsid w:val="00A16553"/>
    <w:rsid w:val="00A165A7"/>
    <w:rsid w:val="00A1661D"/>
    <w:rsid w:val="00A166B8"/>
    <w:rsid w:val="00A16725"/>
    <w:rsid w:val="00A16814"/>
    <w:rsid w:val="00A16AF9"/>
    <w:rsid w:val="00A16CD0"/>
    <w:rsid w:val="00A16E30"/>
    <w:rsid w:val="00A170FE"/>
    <w:rsid w:val="00A17140"/>
    <w:rsid w:val="00A17221"/>
    <w:rsid w:val="00A17265"/>
    <w:rsid w:val="00A17315"/>
    <w:rsid w:val="00A176B6"/>
    <w:rsid w:val="00A17A23"/>
    <w:rsid w:val="00A17B13"/>
    <w:rsid w:val="00A17B86"/>
    <w:rsid w:val="00A17C10"/>
    <w:rsid w:val="00A17D4D"/>
    <w:rsid w:val="00A17E81"/>
    <w:rsid w:val="00A200F7"/>
    <w:rsid w:val="00A2014D"/>
    <w:rsid w:val="00A2030D"/>
    <w:rsid w:val="00A2031A"/>
    <w:rsid w:val="00A20488"/>
    <w:rsid w:val="00A206FA"/>
    <w:rsid w:val="00A208E2"/>
    <w:rsid w:val="00A20C14"/>
    <w:rsid w:val="00A20CC6"/>
    <w:rsid w:val="00A20F8B"/>
    <w:rsid w:val="00A20FD2"/>
    <w:rsid w:val="00A21095"/>
    <w:rsid w:val="00A2132F"/>
    <w:rsid w:val="00A21509"/>
    <w:rsid w:val="00A21682"/>
    <w:rsid w:val="00A216AE"/>
    <w:rsid w:val="00A21957"/>
    <w:rsid w:val="00A21A0D"/>
    <w:rsid w:val="00A21A95"/>
    <w:rsid w:val="00A21C17"/>
    <w:rsid w:val="00A21FCE"/>
    <w:rsid w:val="00A22009"/>
    <w:rsid w:val="00A2226A"/>
    <w:rsid w:val="00A22285"/>
    <w:rsid w:val="00A22772"/>
    <w:rsid w:val="00A2292C"/>
    <w:rsid w:val="00A22965"/>
    <w:rsid w:val="00A22A3C"/>
    <w:rsid w:val="00A22A75"/>
    <w:rsid w:val="00A22F6E"/>
    <w:rsid w:val="00A22FBA"/>
    <w:rsid w:val="00A22FDC"/>
    <w:rsid w:val="00A230D3"/>
    <w:rsid w:val="00A2324E"/>
    <w:rsid w:val="00A23433"/>
    <w:rsid w:val="00A23463"/>
    <w:rsid w:val="00A235AC"/>
    <w:rsid w:val="00A23CBC"/>
    <w:rsid w:val="00A23D51"/>
    <w:rsid w:val="00A23E78"/>
    <w:rsid w:val="00A23E87"/>
    <w:rsid w:val="00A23FD2"/>
    <w:rsid w:val="00A23FE3"/>
    <w:rsid w:val="00A240DA"/>
    <w:rsid w:val="00A247A2"/>
    <w:rsid w:val="00A24AD9"/>
    <w:rsid w:val="00A24B92"/>
    <w:rsid w:val="00A24EB8"/>
    <w:rsid w:val="00A24F29"/>
    <w:rsid w:val="00A24F71"/>
    <w:rsid w:val="00A254B5"/>
    <w:rsid w:val="00A254EC"/>
    <w:rsid w:val="00A2553B"/>
    <w:rsid w:val="00A25790"/>
    <w:rsid w:val="00A25B22"/>
    <w:rsid w:val="00A25CCF"/>
    <w:rsid w:val="00A25D12"/>
    <w:rsid w:val="00A25DA8"/>
    <w:rsid w:val="00A25E49"/>
    <w:rsid w:val="00A263DA"/>
    <w:rsid w:val="00A26576"/>
    <w:rsid w:val="00A265EB"/>
    <w:rsid w:val="00A265FF"/>
    <w:rsid w:val="00A266F3"/>
    <w:rsid w:val="00A26754"/>
    <w:rsid w:val="00A26A65"/>
    <w:rsid w:val="00A26E41"/>
    <w:rsid w:val="00A270B4"/>
    <w:rsid w:val="00A2721F"/>
    <w:rsid w:val="00A27248"/>
    <w:rsid w:val="00A272B9"/>
    <w:rsid w:val="00A27393"/>
    <w:rsid w:val="00A274BE"/>
    <w:rsid w:val="00A27634"/>
    <w:rsid w:val="00A27961"/>
    <w:rsid w:val="00A27D69"/>
    <w:rsid w:val="00A27EA0"/>
    <w:rsid w:val="00A30087"/>
    <w:rsid w:val="00A301A5"/>
    <w:rsid w:val="00A302C1"/>
    <w:rsid w:val="00A302E2"/>
    <w:rsid w:val="00A30794"/>
    <w:rsid w:val="00A30B69"/>
    <w:rsid w:val="00A30CFC"/>
    <w:rsid w:val="00A30E8E"/>
    <w:rsid w:val="00A30F72"/>
    <w:rsid w:val="00A311F7"/>
    <w:rsid w:val="00A31203"/>
    <w:rsid w:val="00A31280"/>
    <w:rsid w:val="00A319BE"/>
    <w:rsid w:val="00A31BBC"/>
    <w:rsid w:val="00A31ECF"/>
    <w:rsid w:val="00A32142"/>
    <w:rsid w:val="00A322F6"/>
    <w:rsid w:val="00A323C2"/>
    <w:rsid w:val="00A32419"/>
    <w:rsid w:val="00A32440"/>
    <w:rsid w:val="00A324A4"/>
    <w:rsid w:val="00A32759"/>
    <w:rsid w:val="00A328BC"/>
    <w:rsid w:val="00A32B80"/>
    <w:rsid w:val="00A32BCB"/>
    <w:rsid w:val="00A32F9E"/>
    <w:rsid w:val="00A33179"/>
    <w:rsid w:val="00A33349"/>
    <w:rsid w:val="00A33415"/>
    <w:rsid w:val="00A3346A"/>
    <w:rsid w:val="00A337EC"/>
    <w:rsid w:val="00A33C5B"/>
    <w:rsid w:val="00A33CE2"/>
    <w:rsid w:val="00A33DA6"/>
    <w:rsid w:val="00A33DF2"/>
    <w:rsid w:val="00A33F99"/>
    <w:rsid w:val="00A341F1"/>
    <w:rsid w:val="00A3421E"/>
    <w:rsid w:val="00A3430C"/>
    <w:rsid w:val="00A345E0"/>
    <w:rsid w:val="00A3482F"/>
    <w:rsid w:val="00A3485F"/>
    <w:rsid w:val="00A3495D"/>
    <w:rsid w:val="00A34D6D"/>
    <w:rsid w:val="00A34E21"/>
    <w:rsid w:val="00A35065"/>
    <w:rsid w:val="00A3535B"/>
    <w:rsid w:val="00A3546D"/>
    <w:rsid w:val="00A3548A"/>
    <w:rsid w:val="00A354A0"/>
    <w:rsid w:val="00A35557"/>
    <w:rsid w:val="00A357BD"/>
    <w:rsid w:val="00A35AF0"/>
    <w:rsid w:val="00A35B7A"/>
    <w:rsid w:val="00A35ED8"/>
    <w:rsid w:val="00A35FBD"/>
    <w:rsid w:val="00A36102"/>
    <w:rsid w:val="00A36117"/>
    <w:rsid w:val="00A364F8"/>
    <w:rsid w:val="00A3650F"/>
    <w:rsid w:val="00A36577"/>
    <w:rsid w:val="00A3683F"/>
    <w:rsid w:val="00A368A9"/>
    <w:rsid w:val="00A368EF"/>
    <w:rsid w:val="00A36B07"/>
    <w:rsid w:val="00A36C82"/>
    <w:rsid w:val="00A36DF2"/>
    <w:rsid w:val="00A36E29"/>
    <w:rsid w:val="00A36ED2"/>
    <w:rsid w:val="00A36F73"/>
    <w:rsid w:val="00A37121"/>
    <w:rsid w:val="00A37309"/>
    <w:rsid w:val="00A37315"/>
    <w:rsid w:val="00A374C3"/>
    <w:rsid w:val="00A37552"/>
    <w:rsid w:val="00A37631"/>
    <w:rsid w:val="00A37657"/>
    <w:rsid w:val="00A376D3"/>
    <w:rsid w:val="00A37733"/>
    <w:rsid w:val="00A37850"/>
    <w:rsid w:val="00A3792A"/>
    <w:rsid w:val="00A37AD2"/>
    <w:rsid w:val="00A37AF4"/>
    <w:rsid w:val="00A37B0B"/>
    <w:rsid w:val="00A37D48"/>
    <w:rsid w:val="00A37D69"/>
    <w:rsid w:val="00A401EC"/>
    <w:rsid w:val="00A40262"/>
    <w:rsid w:val="00A4027B"/>
    <w:rsid w:val="00A404A8"/>
    <w:rsid w:val="00A40C33"/>
    <w:rsid w:val="00A40C6C"/>
    <w:rsid w:val="00A40D64"/>
    <w:rsid w:val="00A40E25"/>
    <w:rsid w:val="00A40EE0"/>
    <w:rsid w:val="00A4116D"/>
    <w:rsid w:val="00A41278"/>
    <w:rsid w:val="00A412D2"/>
    <w:rsid w:val="00A41346"/>
    <w:rsid w:val="00A4140F"/>
    <w:rsid w:val="00A4185F"/>
    <w:rsid w:val="00A4192C"/>
    <w:rsid w:val="00A41956"/>
    <w:rsid w:val="00A419CD"/>
    <w:rsid w:val="00A41A49"/>
    <w:rsid w:val="00A41E5F"/>
    <w:rsid w:val="00A4208A"/>
    <w:rsid w:val="00A423D3"/>
    <w:rsid w:val="00A4262C"/>
    <w:rsid w:val="00A4272F"/>
    <w:rsid w:val="00A42FCF"/>
    <w:rsid w:val="00A430C3"/>
    <w:rsid w:val="00A431A7"/>
    <w:rsid w:val="00A431BA"/>
    <w:rsid w:val="00A4343C"/>
    <w:rsid w:val="00A4353A"/>
    <w:rsid w:val="00A4362F"/>
    <w:rsid w:val="00A43655"/>
    <w:rsid w:val="00A4378E"/>
    <w:rsid w:val="00A437A0"/>
    <w:rsid w:val="00A437CA"/>
    <w:rsid w:val="00A43C6B"/>
    <w:rsid w:val="00A43C83"/>
    <w:rsid w:val="00A44255"/>
    <w:rsid w:val="00A44759"/>
    <w:rsid w:val="00A4485C"/>
    <w:rsid w:val="00A44893"/>
    <w:rsid w:val="00A44BB3"/>
    <w:rsid w:val="00A44F5E"/>
    <w:rsid w:val="00A44FB9"/>
    <w:rsid w:val="00A450C5"/>
    <w:rsid w:val="00A450FB"/>
    <w:rsid w:val="00A45307"/>
    <w:rsid w:val="00A45546"/>
    <w:rsid w:val="00A456BE"/>
    <w:rsid w:val="00A4574A"/>
    <w:rsid w:val="00A457AC"/>
    <w:rsid w:val="00A45834"/>
    <w:rsid w:val="00A45AB6"/>
    <w:rsid w:val="00A45DAA"/>
    <w:rsid w:val="00A45DCB"/>
    <w:rsid w:val="00A45EB6"/>
    <w:rsid w:val="00A45F70"/>
    <w:rsid w:val="00A46116"/>
    <w:rsid w:val="00A46131"/>
    <w:rsid w:val="00A4616C"/>
    <w:rsid w:val="00A462B9"/>
    <w:rsid w:val="00A4661E"/>
    <w:rsid w:val="00A46802"/>
    <w:rsid w:val="00A4697F"/>
    <w:rsid w:val="00A469A4"/>
    <w:rsid w:val="00A46A2A"/>
    <w:rsid w:val="00A46E25"/>
    <w:rsid w:val="00A470E8"/>
    <w:rsid w:val="00A47114"/>
    <w:rsid w:val="00A471B8"/>
    <w:rsid w:val="00A47211"/>
    <w:rsid w:val="00A472B7"/>
    <w:rsid w:val="00A472D6"/>
    <w:rsid w:val="00A47338"/>
    <w:rsid w:val="00A4735D"/>
    <w:rsid w:val="00A4756D"/>
    <w:rsid w:val="00A475CA"/>
    <w:rsid w:val="00A47652"/>
    <w:rsid w:val="00A4765B"/>
    <w:rsid w:val="00A47775"/>
    <w:rsid w:val="00A47801"/>
    <w:rsid w:val="00A478C5"/>
    <w:rsid w:val="00A47A91"/>
    <w:rsid w:val="00A47BCA"/>
    <w:rsid w:val="00A50115"/>
    <w:rsid w:val="00A502A8"/>
    <w:rsid w:val="00A50303"/>
    <w:rsid w:val="00A503A1"/>
    <w:rsid w:val="00A506F5"/>
    <w:rsid w:val="00A5094D"/>
    <w:rsid w:val="00A50AB1"/>
    <w:rsid w:val="00A5101D"/>
    <w:rsid w:val="00A51574"/>
    <w:rsid w:val="00A51605"/>
    <w:rsid w:val="00A5187A"/>
    <w:rsid w:val="00A518CF"/>
    <w:rsid w:val="00A51923"/>
    <w:rsid w:val="00A51964"/>
    <w:rsid w:val="00A51A14"/>
    <w:rsid w:val="00A51BA2"/>
    <w:rsid w:val="00A51C5D"/>
    <w:rsid w:val="00A51C67"/>
    <w:rsid w:val="00A51D87"/>
    <w:rsid w:val="00A51E68"/>
    <w:rsid w:val="00A51FFA"/>
    <w:rsid w:val="00A521F9"/>
    <w:rsid w:val="00A523A3"/>
    <w:rsid w:val="00A524A8"/>
    <w:rsid w:val="00A52672"/>
    <w:rsid w:val="00A5269F"/>
    <w:rsid w:val="00A527F0"/>
    <w:rsid w:val="00A5280C"/>
    <w:rsid w:val="00A52822"/>
    <w:rsid w:val="00A52922"/>
    <w:rsid w:val="00A52A63"/>
    <w:rsid w:val="00A52AAC"/>
    <w:rsid w:val="00A52AC3"/>
    <w:rsid w:val="00A52D35"/>
    <w:rsid w:val="00A52F01"/>
    <w:rsid w:val="00A53004"/>
    <w:rsid w:val="00A5319C"/>
    <w:rsid w:val="00A53497"/>
    <w:rsid w:val="00A534DA"/>
    <w:rsid w:val="00A539CF"/>
    <w:rsid w:val="00A53EA2"/>
    <w:rsid w:val="00A53F81"/>
    <w:rsid w:val="00A53FDD"/>
    <w:rsid w:val="00A5408A"/>
    <w:rsid w:val="00A5416E"/>
    <w:rsid w:val="00A5426F"/>
    <w:rsid w:val="00A542C0"/>
    <w:rsid w:val="00A54406"/>
    <w:rsid w:val="00A5451E"/>
    <w:rsid w:val="00A54868"/>
    <w:rsid w:val="00A54FD0"/>
    <w:rsid w:val="00A5502F"/>
    <w:rsid w:val="00A55070"/>
    <w:rsid w:val="00A55196"/>
    <w:rsid w:val="00A5526E"/>
    <w:rsid w:val="00A553A9"/>
    <w:rsid w:val="00A55460"/>
    <w:rsid w:val="00A55472"/>
    <w:rsid w:val="00A558C0"/>
    <w:rsid w:val="00A55C97"/>
    <w:rsid w:val="00A55DB2"/>
    <w:rsid w:val="00A560AC"/>
    <w:rsid w:val="00A56101"/>
    <w:rsid w:val="00A561FC"/>
    <w:rsid w:val="00A5621E"/>
    <w:rsid w:val="00A56484"/>
    <w:rsid w:val="00A56B53"/>
    <w:rsid w:val="00A56B6C"/>
    <w:rsid w:val="00A56D74"/>
    <w:rsid w:val="00A56FD2"/>
    <w:rsid w:val="00A57240"/>
    <w:rsid w:val="00A57467"/>
    <w:rsid w:val="00A574DA"/>
    <w:rsid w:val="00A57536"/>
    <w:rsid w:val="00A575DF"/>
    <w:rsid w:val="00A57740"/>
    <w:rsid w:val="00A5777F"/>
    <w:rsid w:val="00A577B9"/>
    <w:rsid w:val="00A57A06"/>
    <w:rsid w:val="00A57CA9"/>
    <w:rsid w:val="00A57E11"/>
    <w:rsid w:val="00A60066"/>
    <w:rsid w:val="00A60095"/>
    <w:rsid w:val="00A60288"/>
    <w:rsid w:val="00A60340"/>
    <w:rsid w:val="00A603E0"/>
    <w:rsid w:val="00A603ED"/>
    <w:rsid w:val="00A60603"/>
    <w:rsid w:val="00A6078C"/>
    <w:rsid w:val="00A608DC"/>
    <w:rsid w:val="00A6094F"/>
    <w:rsid w:val="00A609C0"/>
    <w:rsid w:val="00A609FF"/>
    <w:rsid w:val="00A60A95"/>
    <w:rsid w:val="00A60C0F"/>
    <w:rsid w:val="00A60DC2"/>
    <w:rsid w:val="00A61015"/>
    <w:rsid w:val="00A6121D"/>
    <w:rsid w:val="00A6134D"/>
    <w:rsid w:val="00A613BC"/>
    <w:rsid w:val="00A61418"/>
    <w:rsid w:val="00A617A6"/>
    <w:rsid w:val="00A61A62"/>
    <w:rsid w:val="00A61C2D"/>
    <w:rsid w:val="00A61C49"/>
    <w:rsid w:val="00A61E40"/>
    <w:rsid w:val="00A61EE2"/>
    <w:rsid w:val="00A620EA"/>
    <w:rsid w:val="00A62311"/>
    <w:rsid w:val="00A62787"/>
    <w:rsid w:val="00A62A86"/>
    <w:rsid w:val="00A62B67"/>
    <w:rsid w:val="00A62CB8"/>
    <w:rsid w:val="00A62CDA"/>
    <w:rsid w:val="00A62DF3"/>
    <w:rsid w:val="00A6307C"/>
    <w:rsid w:val="00A63172"/>
    <w:rsid w:val="00A63320"/>
    <w:rsid w:val="00A6337E"/>
    <w:rsid w:val="00A63482"/>
    <w:rsid w:val="00A6349A"/>
    <w:rsid w:val="00A63BE7"/>
    <w:rsid w:val="00A63FB0"/>
    <w:rsid w:val="00A6406B"/>
    <w:rsid w:val="00A6441A"/>
    <w:rsid w:val="00A64596"/>
    <w:rsid w:val="00A64661"/>
    <w:rsid w:val="00A646EE"/>
    <w:rsid w:val="00A647BE"/>
    <w:rsid w:val="00A64941"/>
    <w:rsid w:val="00A64B4F"/>
    <w:rsid w:val="00A64C52"/>
    <w:rsid w:val="00A64E21"/>
    <w:rsid w:val="00A64FB7"/>
    <w:rsid w:val="00A65169"/>
    <w:rsid w:val="00A6534F"/>
    <w:rsid w:val="00A6538B"/>
    <w:rsid w:val="00A6538D"/>
    <w:rsid w:val="00A653A9"/>
    <w:rsid w:val="00A65913"/>
    <w:rsid w:val="00A659B5"/>
    <w:rsid w:val="00A65ABA"/>
    <w:rsid w:val="00A65BE1"/>
    <w:rsid w:val="00A65FCD"/>
    <w:rsid w:val="00A66459"/>
    <w:rsid w:val="00A665EF"/>
    <w:rsid w:val="00A66649"/>
    <w:rsid w:val="00A666C3"/>
    <w:rsid w:val="00A66769"/>
    <w:rsid w:val="00A66A25"/>
    <w:rsid w:val="00A66AB4"/>
    <w:rsid w:val="00A66B12"/>
    <w:rsid w:val="00A66BA1"/>
    <w:rsid w:val="00A66C69"/>
    <w:rsid w:val="00A66D7D"/>
    <w:rsid w:val="00A671E2"/>
    <w:rsid w:val="00A673F6"/>
    <w:rsid w:val="00A674BD"/>
    <w:rsid w:val="00A6753A"/>
    <w:rsid w:val="00A676AE"/>
    <w:rsid w:val="00A679FE"/>
    <w:rsid w:val="00A67AA2"/>
    <w:rsid w:val="00A67BFD"/>
    <w:rsid w:val="00A67EDE"/>
    <w:rsid w:val="00A70130"/>
    <w:rsid w:val="00A701EA"/>
    <w:rsid w:val="00A70222"/>
    <w:rsid w:val="00A7027D"/>
    <w:rsid w:val="00A7036F"/>
    <w:rsid w:val="00A70403"/>
    <w:rsid w:val="00A70433"/>
    <w:rsid w:val="00A7045D"/>
    <w:rsid w:val="00A705A3"/>
    <w:rsid w:val="00A70698"/>
    <w:rsid w:val="00A70819"/>
    <w:rsid w:val="00A70965"/>
    <w:rsid w:val="00A709C2"/>
    <w:rsid w:val="00A70A73"/>
    <w:rsid w:val="00A70B64"/>
    <w:rsid w:val="00A70C49"/>
    <w:rsid w:val="00A70F94"/>
    <w:rsid w:val="00A71CEE"/>
    <w:rsid w:val="00A71D48"/>
    <w:rsid w:val="00A71DB5"/>
    <w:rsid w:val="00A720E2"/>
    <w:rsid w:val="00A72228"/>
    <w:rsid w:val="00A722A1"/>
    <w:rsid w:val="00A72767"/>
    <w:rsid w:val="00A727C5"/>
    <w:rsid w:val="00A7289E"/>
    <w:rsid w:val="00A728C9"/>
    <w:rsid w:val="00A72913"/>
    <w:rsid w:val="00A72A36"/>
    <w:rsid w:val="00A72B57"/>
    <w:rsid w:val="00A72CDB"/>
    <w:rsid w:val="00A72CF8"/>
    <w:rsid w:val="00A72E30"/>
    <w:rsid w:val="00A72F7D"/>
    <w:rsid w:val="00A73005"/>
    <w:rsid w:val="00A730A7"/>
    <w:rsid w:val="00A7322C"/>
    <w:rsid w:val="00A732F4"/>
    <w:rsid w:val="00A7340D"/>
    <w:rsid w:val="00A73626"/>
    <w:rsid w:val="00A73913"/>
    <w:rsid w:val="00A73B7D"/>
    <w:rsid w:val="00A73C70"/>
    <w:rsid w:val="00A73DE6"/>
    <w:rsid w:val="00A74093"/>
    <w:rsid w:val="00A7412F"/>
    <w:rsid w:val="00A743AD"/>
    <w:rsid w:val="00A74701"/>
    <w:rsid w:val="00A7472A"/>
    <w:rsid w:val="00A7480D"/>
    <w:rsid w:val="00A74843"/>
    <w:rsid w:val="00A74CE0"/>
    <w:rsid w:val="00A74F0D"/>
    <w:rsid w:val="00A74FA5"/>
    <w:rsid w:val="00A7549E"/>
    <w:rsid w:val="00A75517"/>
    <w:rsid w:val="00A7552A"/>
    <w:rsid w:val="00A755E8"/>
    <w:rsid w:val="00A75662"/>
    <w:rsid w:val="00A75A68"/>
    <w:rsid w:val="00A75CFF"/>
    <w:rsid w:val="00A75DD8"/>
    <w:rsid w:val="00A76050"/>
    <w:rsid w:val="00A76185"/>
    <w:rsid w:val="00A7621D"/>
    <w:rsid w:val="00A7628F"/>
    <w:rsid w:val="00A76367"/>
    <w:rsid w:val="00A76483"/>
    <w:rsid w:val="00A7651C"/>
    <w:rsid w:val="00A76532"/>
    <w:rsid w:val="00A7666B"/>
    <w:rsid w:val="00A766A2"/>
    <w:rsid w:val="00A76966"/>
    <w:rsid w:val="00A769A5"/>
    <w:rsid w:val="00A76C53"/>
    <w:rsid w:val="00A76F1C"/>
    <w:rsid w:val="00A77302"/>
    <w:rsid w:val="00A773FA"/>
    <w:rsid w:val="00A77402"/>
    <w:rsid w:val="00A77513"/>
    <w:rsid w:val="00A77621"/>
    <w:rsid w:val="00A77662"/>
    <w:rsid w:val="00A777BD"/>
    <w:rsid w:val="00A777E5"/>
    <w:rsid w:val="00A77B42"/>
    <w:rsid w:val="00A77B52"/>
    <w:rsid w:val="00A77D3A"/>
    <w:rsid w:val="00A77EC2"/>
    <w:rsid w:val="00A77F05"/>
    <w:rsid w:val="00A77F68"/>
    <w:rsid w:val="00A77F8C"/>
    <w:rsid w:val="00A80099"/>
    <w:rsid w:val="00A80231"/>
    <w:rsid w:val="00A803BA"/>
    <w:rsid w:val="00A8069C"/>
    <w:rsid w:val="00A80ECC"/>
    <w:rsid w:val="00A811A2"/>
    <w:rsid w:val="00A811F8"/>
    <w:rsid w:val="00A81385"/>
    <w:rsid w:val="00A813CB"/>
    <w:rsid w:val="00A814D9"/>
    <w:rsid w:val="00A816E1"/>
    <w:rsid w:val="00A81A49"/>
    <w:rsid w:val="00A81A7A"/>
    <w:rsid w:val="00A81A94"/>
    <w:rsid w:val="00A81CF6"/>
    <w:rsid w:val="00A81D06"/>
    <w:rsid w:val="00A81D0B"/>
    <w:rsid w:val="00A81EEF"/>
    <w:rsid w:val="00A8235B"/>
    <w:rsid w:val="00A82574"/>
    <w:rsid w:val="00A827E8"/>
    <w:rsid w:val="00A82BAA"/>
    <w:rsid w:val="00A82CEC"/>
    <w:rsid w:val="00A833F0"/>
    <w:rsid w:val="00A8391F"/>
    <w:rsid w:val="00A83BC6"/>
    <w:rsid w:val="00A83D61"/>
    <w:rsid w:val="00A84088"/>
    <w:rsid w:val="00A841F0"/>
    <w:rsid w:val="00A8420D"/>
    <w:rsid w:val="00A8427B"/>
    <w:rsid w:val="00A8435A"/>
    <w:rsid w:val="00A843BB"/>
    <w:rsid w:val="00A8457A"/>
    <w:rsid w:val="00A8459A"/>
    <w:rsid w:val="00A84747"/>
    <w:rsid w:val="00A847E4"/>
    <w:rsid w:val="00A849C5"/>
    <w:rsid w:val="00A84AB9"/>
    <w:rsid w:val="00A84BF5"/>
    <w:rsid w:val="00A84CFA"/>
    <w:rsid w:val="00A84E43"/>
    <w:rsid w:val="00A84F92"/>
    <w:rsid w:val="00A850D1"/>
    <w:rsid w:val="00A8522A"/>
    <w:rsid w:val="00A852C4"/>
    <w:rsid w:val="00A8550D"/>
    <w:rsid w:val="00A8557B"/>
    <w:rsid w:val="00A857A8"/>
    <w:rsid w:val="00A8592C"/>
    <w:rsid w:val="00A85A43"/>
    <w:rsid w:val="00A863CA"/>
    <w:rsid w:val="00A86430"/>
    <w:rsid w:val="00A86571"/>
    <w:rsid w:val="00A8661C"/>
    <w:rsid w:val="00A8675C"/>
    <w:rsid w:val="00A8692D"/>
    <w:rsid w:val="00A869E3"/>
    <w:rsid w:val="00A86A69"/>
    <w:rsid w:val="00A86BCD"/>
    <w:rsid w:val="00A86D8F"/>
    <w:rsid w:val="00A86F37"/>
    <w:rsid w:val="00A86FC2"/>
    <w:rsid w:val="00A870F5"/>
    <w:rsid w:val="00A87351"/>
    <w:rsid w:val="00A8750D"/>
    <w:rsid w:val="00A87E5C"/>
    <w:rsid w:val="00A87FA2"/>
    <w:rsid w:val="00A9002F"/>
    <w:rsid w:val="00A900F9"/>
    <w:rsid w:val="00A90201"/>
    <w:rsid w:val="00A902A4"/>
    <w:rsid w:val="00A90412"/>
    <w:rsid w:val="00A904E5"/>
    <w:rsid w:val="00A90773"/>
    <w:rsid w:val="00A90EE5"/>
    <w:rsid w:val="00A90F16"/>
    <w:rsid w:val="00A90FAE"/>
    <w:rsid w:val="00A90FD5"/>
    <w:rsid w:val="00A91045"/>
    <w:rsid w:val="00A9110A"/>
    <w:rsid w:val="00A91450"/>
    <w:rsid w:val="00A915EC"/>
    <w:rsid w:val="00A916FE"/>
    <w:rsid w:val="00A91839"/>
    <w:rsid w:val="00A918CB"/>
    <w:rsid w:val="00A919B6"/>
    <w:rsid w:val="00A91A65"/>
    <w:rsid w:val="00A91AFB"/>
    <w:rsid w:val="00A91C22"/>
    <w:rsid w:val="00A91C31"/>
    <w:rsid w:val="00A91D1E"/>
    <w:rsid w:val="00A91DDC"/>
    <w:rsid w:val="00A91E24"/>
    <w:rsid w:val="00A91E68"/>
    <w:rsid w:val="00A91F47"/>
    <w:rsid w:val="00A9222D"/>
    <w:rsid w:val="00A9258B"/>
    <w:rsid w:val="00A92640"/>
    <w:rsid w:val="00A92AB2"/>
    <w:rsid w:val="00A92CD4"/>
    <w:rsid w:val="00A92E2E"/>
    <w:rsid w:val="00A92E39"/>
    <w:rsid w:val="00A92F16"/>
    <w:rsid w:val="00A92F42"/>
    <w:rsid w:val="00A93174"/>
    <w:rsid w:val="00A931A4"/>
    <w:rsid w:val="00A9370C"/>
    <w:rsid w:val="00A937B7"/>
    <w:rsid w:val="00A93B38"/>
    <w:rsid w:val="00A93D71"/>
    <w:rsid w:val="00A93DCB"/>
    <w:rsid w:val="00A93E12"/>
    <w:rsid w:val="00A93E1D"/>
    <w:rsid w:val="00A93F2A"/>
    <w:rsid w:val="00A943B0"/>
    <w:rsid w:val="00A9446F"/>
    <w:rsid w:val="00A94477"/>
    <w:rsid w:val="00A946FB"/>
    <w:rsid w:val="00A94C62"/>
    <w:rsid w:val="00A94D9B"/>
    <w:rsid w:val="00A94F86"/>
    <w:rsid w:val="00A9508B"/>
    <w:rsid w:val="00A952F4"/>
    <w:rsid w:val="00A953CE"/>
    <w:rsid w:val="00A954F7"/>
    <w:rsid w:val="00A95507"/>
    <w:rsid w:val="00A955DD"/>
    <w:rsid w:val="00A95718"/>
    <w:rsid w:val="00A95879"/>
    <w:rsid w:val="00A95ABE"/>
    <w:rsid w:val="00A95D07"/>
    <w:rsid w:val="00A95D2D"/>
    <w:rsid w:val="00A95E2F"/>
    <w:rsid w:val="00A95E54"/>
    <w:rsid w:val="00A95ECA"/>
    <w:rsid w:val="00A961CB"/>
    <w:rsid w:val="00A9625A"/>
    <w:rsid w:val="00A96290"/>
    <w:rsid w:val="00A9660D"/>
    <w:rsid w:val="00A96650"/>
    <w:rsid w:val="00A9668D"/>
    <w:rsid w:val="00A967A7"/>
    <w:rsid w:val="00A96A33"/>
    <w:rsid w:val="00A971BF"/>
    <w:rsid w:val="00A971C5"/>
    <w:rsid w:val="00A9728B"/>
    <w:rsid w:val="00A9761A"/>
    <w:rsid w:val="00A977A9"/>
    <w:rsid w:val="00A9791B"/>
    <w:rsid w:val="00A97A67"/>
    <w:rsid w:val="00A97B41"/>
    <w:rsid w:val="00A97B9F"/>
    <w:rsid w:val="00A97CD7"/>
    <w:rsid w:val="00A97D49"/>
    <w:rsid w:val="00A97DC2"/>
    <w:rsid w:val="00A97E91"/>
    <w:rsid w:val="00AA0164"/>
    <w:rsid w:val="00AA023A"/>
    <w:rsid w:val="00AA03CF"/>
    <w:rsid w:val="00AA04FF"/>
    <w:rsid w:val="00AA05C3"/>
    <w:rsid w:val="00AA0779"/>
    <w:rsid w:val="00AA0846"/>
    <w:rsid w:val="00AA09E4"/>
    <w:rsid w:val="00AA0F9A"/>
    <w:rsid w:val="00AA13FD"/>
    <w:rsid w:val="00AA1452"/>
    <w:rsid w:val="00AA147E"/>
    <w:rsid w:val="00AA1536"/>
    <w:rsid w:val="00AA1548"/>
    <w:rsid w:val="00AA159C"/>
    <w:rsid w:val="00AA15C7"/>
    <w:rsid w:val="00AA18E8"/>
    <w:rsid w:val="00AA18EB"/>
    <w:rsid w:val="00AA1B82"/>
    <w:rsid w:val="00AA1CEA"/>
    <w:rsid w:val="00AA1E8B"/>
    <w:rsid w:val="00AA20BE"/>
    <w:rsid w:val="00AA22F2"/>
    <w:rsid w:val="00AA23F9"/>
    <w:rsid w:val="00AA2494"/>
    <w:rsid w:val="00AA249A"/>
    <w:rsid w:val="00AA24CF"/>
    <w:rsid w:val="00AA295B"/>
    <w:rsid w:val="00AA2CF9"/>
    <w:rsid w:val="00AA2D3F"/>
    <w:rsid w:val="00AA2FEC"/>
    <w:rsid w:val="00AA2FEE"/>
    <w:rsid w:val="00AA340D"/>
    <w:rsid w:val="00AA341D"/>
    <w:rsid w:val="00AA34A5"/>
    <w:rsid w:val="00AA3500"/>
    <w:rsid w:val="00AA35BE"/>
    <w:rsid w:val="00AA370F"/>
    <w:rsid w:val="00AA384A"/>
    <w:rsid w:val="00AA393A"/>
    <w:rsid w:val="00AA39F7"/>
    <w:rsid w:val="00AA3A5F"/>
    <w:rsid w:val="00AA3ECE"/>
    <w:rsid w:val="00AA3EDC"/>
    <w:rsid w:val="00AA403F"/>
    <w:rsid w:val="00AA43B7"/>
    <w:rsid w:val="00AA46B1"/>
    <w:rsid w:val="00AA478B"/>
    <w:rsid w:val="00AA48C8"/>
    <w:rsid w:val="00AA4A26"/>
    <w:rsid w:val="00AA4B49"/>
    <w:rsid w:val="00AA4BFA"/>
    <w:rsid w:val="00AA4D73"/>
    <w:rsid w:val="00AA4D8A"/>
    <w:rsid w:val="00AA4EC0"/>
    <w:rsid w:val="00AA4F31"/>
    <w:rsid w:val="00AA5039"/>
    <w:rsid w:val="00AA50C3"/>
    <w:rsid w:val="00AA50F8"/>
    <w:rsid w:val="00AA5255"/>
    <w:rsid w:val="00AA52B2"/>
    <w:rsid w:val="00AA53FB"/>
    <w:rsid w:val="00AA5643"/>
    <w:rsid w:val="00AA57DA"/>
    <w:rsid w:val="00AA5B5E"/>
    <w:rsid w:val="00AA5E9C"/>
    <w:rsid w:val="00AA647A"/>
    <w:rsid w:val="00AA6700"/>
    <w:rsid w:val="00AA69DC"/>
    <w:rsid w:val="00AA6D6E"/>
    <w:rsid w:val="00AA6DEA"/>
    <w:rsid w:val="00AA6EA6"/>
    <w:rsid w:val="00AA6F89"/>
    <w:rsid w:val="00AA6FC3"/>
    <w:rsid w:val="00AA7090"/>
    <w:rsid w:val="00AA7317"/>
    <w:rsid w:val="00AA7432"/>
    <w:rsid w:val="00AA7439"/>
    <w:rsid w:val="00AA749B"/>
    <w:rsid w:val="00AA74C1"/>
    <w:rsid w:val="00AA765F"/>
    <w:rsid w:val="00AA789D"/>
    <w:rsid w:val="00AA7992"/>
    <w:rsid w:val="00AA7C9E"/>
    <w:rsid w:val="00AA7DBF"/>
    <w:rsid w:val="00AA7FB0"/>
    <w:rsid w:val="00AB0130"/>
    <w:rsid w:val="00AB037E"/>
    <w:rsid w:val="00AB061C"/>
    <w:rsid w:val="00AB06FA"/>
    <w:rsid w:val="00AB0AA2"/>
    <w:rsid w:val="00AB0AAD"/>
    <w:rsid w:val="00AB0BC6"/>
    <w:rsid w:val="00AB0CA9"/>
    <w:rsid w:val="00AB0E2E"/>
    <w:rsid w:val="00AB0E55"/>
    <w:rsid w:val="00AB105F"/>
    <w:rsid w:val="00AB125C"/>
    <w:rsid w:val="00AB133F"/>
    <w:rsid w:val="00AB157F"/>
    <w:rsid w:val="00AB17F3"/>
    <w:rsid w:val="00AB18C1"/>
    <w:rsid w:val="00AB1D1A"/>
    <w:rsid w:val="00AB1F51"/>
    <w:rsid w:val="00AB215B"/>
    <w:rsid w:val="00AB218D"/>
    <w:rsid w:val="00AB21F5"/>
    <w:rsid w:val="00AB2238"/>
    <w:rsid w:val="00AB2342"/>
    <w:rsid w:val="00AB25B6"/>
    <w:rsid w:val="00AB25DB"/>
    <w:rsid w:val="00AB260F"/>
    <w:rsid w:val="00AB28F5"/>
    <w:rsid w:val="00AB29FF"/>
    <w:rsid w:val="00AB2A25"/>
    <w:rsid w:val="00AB2C83"/>
    <w:rsid w:val="00AB2D57"/>
    <w:rsid w:val="00AB30D8"/>
    <w:rsid w:val="00AB3149"/>
    <w:rsid w:val="00AB320C"/>
    <w:rsid w:val="00AB3223"/>
    <w:rsid w:val="00AB322D"/>
    <w:rsid w:val="00AB381F"/>
    <w:rsid w:val="00AB3BC7"/>
    <w:rsid w:val="00AB3D6C"/>
    <w:rsid w:val="00AB3E87"/>
    <w:rsid w:val="00AB3F2E"/>
    <w:rsid w:val="00AB4094"/>
    <w:rsid w:val="00AB40E7"/>
    <w:rsid w:val="00AB428F"/>
    <w:rsid w:val="00AB4329"/>
    <w:rsid w:val="00AB4678"/>
    <w:rsid w:val="00AB469A"/>
    <w:rsid w:val="00AB46F8"/>
    <w:rsid w:val="00AB47F7"/>
    <w:rsid w:val="00AB48C4"/>
    <w:rsid w:val="00AB49A2"/>
    <w:rsid w:val="00AB5082"/>
    <w:rsid w:val="00AB50B1"/>
    <w:rsid w:val="00AB5301"/>
    <w:rsid w:val="00AB5853"/>
    <w:rsid w:val="00AB59E6"/>
    <w:rsid w:val="00AB5A47"/>
    <w:rsid w:val="00AB5D2F"/>
    <w:rsid w:val="00AB5D31"/>
    <w:rsid w:val="00AB5DAF"/>
    <w:rsid w:val="00AB5F2E"/>
    <w:rsid w:val="00AB5FE8"/>
    <w:rsid w:val="00AB5FF7"/>
    <w:rsid w:val="00AB63C6"/>
    <w:rsid w:val="00AB6449"/>
    <w:rsid w:val="00AB64C0"/>
    <w:rsid w:val="00AB6767"/>
    <w:rsid w:val="00AB676A"/>
    <w:rsid w:val="00AB67C2"/>
    <w:rsid w:val="00AB68CD"/>
    <w:rsid w:val="00AB68E8"/>
    <w:rsid w:val="00AB6964"/>
    <w:rsid w:val="00AB69ED"/>
    <w:rsid w:val="00AB6CA6"/>
    <w:rsid w:val="00AB6CBA"/>
    <w:rsid w:val="00AB6EA4"/>
    <w:rsid w:val="00AB7197"/>
    <w:rsid w:val="00AB722F"/>
    <w:rsid w:val="00AB723B"/>
    <w:rsid w:val="00AB72B9"/>
    <w:rsid w:val="00AB7394"/>
    <w:rsid w:val="00AB739B"/>
    <w:rsid w:val="00AB7577"/>
    <w:rsid w:val="00AB788E"/>
    <w:rsid w:val="00AB7947"/>
    <w:rsid w:val="00AB79B2"/>
    <w:rsid w:val="00AB7A0C"/>
    <w:rsid w:val="00AB7A36"/>
    <w:rsid w:val="00AB7CCE"/>
    <w:rsid w:val="00AB7D46"/>
    <w:rsid w:val="00AB7EEF"/>
    <w:rsid w:val="00AB7FC4"/>
    <w:rsid w:val="00AC0030"/>
    <w:rsid w:val="00AC02FF"/>
    <w:rsid w:val="00AC0379"/>
    <w:rsid w:val="00AC0389"/>
    <w:rsid w:val="00AC0474"/>
    <w:rsid w:val="00AC055D"/>
    <w:rsid w:val="00AC06F8"/>
    <w:rsid w:val="00AC08D2"/>
    <w:rsid w:val="00AC08F5"/>
    <w:rsid w:val="00AC09A0"/>
    <w:rsid w:val="00AC0A61"/>
    <w:rsid w:val="00AC0BAD"/>
    <w:rsid w:val="00AC0C8B"/>
    <w:rsid w:val="00AC0CBB"/>
    <w:rsid w:val="00AC0D52"/>
    <w:rsid w:val="00AC1299"/>
    <w:rsid w:val="00AC159F"/>
    <w:rsid w:val="00AC16BA"/>
    <w:rsid w:val="00AC16DE"/>
    <w:rsid w:val="00AC1CEC"/>
    <w:rsid w:val="00AC1DB0"/>
    <w:rsid w:val="00AC1EBC"/>
    <w:rsid w:val="00AC1F28"/>
    <w:rsid w:val="00AC24BE"/>
    <w:rsid w:val="00AC24D3"/>
    <w:rsid w:val="00AC268E"/>
    <w:rsid w:val="00AC26C4"/>
    <w:rsid w:val="00AC2BCC"/>
    <w:rsid w:val="00AC2E98"/>
    <w:rsid w:val="00AC3058"/>
    <w:rsid w:val="00AC338F"/>
    <w:rsid w:val="00AC34E1"/>
    <w:rsid w:val="00AC362A"/>
    <w:rsid w:val="00AC37F3"/>
    <w:rsid w:val="00AC3935"/>
    <w:rsid w:val="00AC3A67"/>
    <w:rsid w:val="00AC401A"/>
    <w:rsid w:val="00AC40B7"/>
    <w:rsid w:val="00AC423B"/>
    <w:rsid w:val="00AC4492"/>
    <w:rsid w:val="00AC4712"/>
    <w:rsid w:val="00AC476D"/>
    <w:rsid w:val="00AC4A8C"/>
    <w:rsid w:val="00AC4C44"/>
    <w:rsid w:val="00AC4D73"/>
    <w:rsid w:val="00AC4F19"/>
    <w:rsid w:val="00AC4F62"/>
    <w:rsid w:val="00AC5183"/>
    <w:rsid w:val="00AC5236"/>
    <w:rsid w:val="00AC5301"/>
    <w:rsid w:val="00AC5330"/>
    <w:rsid w:val="00AC5775"/>
    <w:rsid w:val="00AC58B3"/>
    <w:rsid w:val="00AC599F"/>
    <w:rsid w:val="00AC5FEF"/>
    <w:rsid w:val="00AC600B"/>
    <w:rsid w:val="00AC60F5"/>
    <w:rsid w:val="00AC6419"/>
    <w:rsid w:val="00AC65C2"/>
    <w:rsid w:val="00AC686D"/>
    <w:rsid w:val="00AC687E"/>
    <w:rsid w:val="00AC68F6"/>
    <w:rsid w:val="00AC69C9"/>
    <w:rsid w:val="00AC6B07"/>
    <w:rsid w:val="00AC6B8D"/>
    <w:rsid w:val="00AC6C06"/>
    <w:rsid w:val="00AC6D25"/>
    <w:rsid w:val="00AC6D71"/>
    <w:rsid w:val="00AC6EDB"/>
    <w:rsid w:val="00AC7024"/>
    <w:rsid w:val="00AC74B2"/>
    <w:rsid w:val="00AC7AC7"/>
    <w:rsid w:val="00AC7BA7"/>
    <w:rsid w:val="00AC7C86"/>
    <w:rsid w:val="00AC7CC1"/>
    <w:rsid w:val="00AC7DFA"/>
    <w:rsid w:val="00AC7ECC"/>
    <w:rsid w:val="00AD016F"/>
    <w:rsid w:val="00AD07D1"/>
    <w:rsid w:val="00AD08AF"/>
    <w:rsid w:val="00AD0A3B"/>
    <w:rsid w:val="00AD0C39"/>
    <w:rsid w:val="00AD0CC6"/>
    <w:rsid w:val="00AD1087"/>
    <w:rsid w:val="00AD10A2"/>
    <w:rsid w:val="00AD10BB"/>
    <w:rsid w:val="00AD1103"/>
    <w:rsid w:val="00AD1123"/>
    <w:rsid w:val="00AD12E0"/>
    <w:rsid w:val="00AD1393"/>
    <w:rsid w:val="00AD14E7"/>
    <w:rsid w:val="00AD16F6"/>
    <w:rsid w:val="00AD17A7"/>
    <w:rsid w:val="00AD180A"/>
    <w:rsid w:val="00AD18E7"/>
    <w:rsid w:val="00AD1D40"/>
    <w:rsid w:val="00AD2166"/>
    <w:rsid w:val="00AD225F"/>
    <w:rsid w:val="00AD2302"/>
    <w:rsid w:val="00AD231F"/>
    <w:rsid w:val="00AD25DF"/>
    <w:rsid w:val="00AD2651"/>
    <w:rsid w:val="00AD2661"/>
    <w:rsid w:val="00AD2698"/>
    <w:rsid w:val="00AD2732"/>
    <w:rsid w:val="00AD2C06"/>
    <w:rsid w:val="00AD2E97"/>
    <w:rsid w:val="00AD2F4F"/>
    <w:rsid w:val="00AD2FAB"/>
    <w:rsid w:val="00AD2FD8"/>
    <w:rsid w:val="00AD2FFB"/>
    <w:rsid w:val="00AD3091"/>
    <w:rsid w:val="00AD3116"/>
    <w:rsid w:val="00AD32C4"/>
    <w:rsid w:val="00AD32D0"/>
    <w:rsid w:val="00AD34F8"/>
    <w:rsid w:val="00AD3AE9"/>
    <w:rsid w:val="00AD3BB9"/>
    <w:rsid w:val="00AD3F69"/>
    <w:rsid w:val="00AD3FCD"/>
    <w:rsid w:val="00AD4306"/>
    <w:rsid w:val="00AD43EC"/>
    <w:rsid w:val="00AD44C1"/>
    <w:rsid w:val="00AD44CB"/>
    <w:rsid w:val="00AD4573"/>
    <w:rsid w:val="00AD46C2"/>
    <w:rsid w:val="00AD490B"/>
    <w:rsid w:val="00AD4B8B"/>
    <w:rsid w:val="00AD4C44"/>
    <w:rsid w:val="00AD4D38"/>
    <w:rsid w:val="00AD4DBD"/>
    <w:rsid w:val="00AD50F5"/>
    <w:rsid w:val="00AD5103"/>
    <w:rsid w:val="00AD5105"/>
    <w:rsid w:val="00AD5260"/>
    <w:rsid w:val="00AD535B"/>
    <w:rsid w:val="00AD544A"/>
    <w:rsid w:val="00AD5742"/>
    <w:rsid w:val="00AD59B6"/>
    <w:rsid w:val="00AD5A7C"/>
    <w:rsid w:val="00AD5A89"/>
    <w:rsid w:val="00AD5C14"/>
    <w:rsid w:val="00AD5F2D"/>
    <w:rsid w:val="00AD604C"/>
    <w:rsid w:val="00AD62A6"/>
    <w:rsid w:val="00AD6411"/>
    <w:rsid w:val="00AD64AD"/>
    <w:rsid w:val="00AD66A4"/>
    <w:rsid w:val="00AD6CB5"/>
    <w:rsid w:val="00AD6CF8"/>
    <w:rsid w:val="00AD6DA9"/>
    <w:rsid w:val="00AD6E05"/>
    <w:rsid w:val="00AD72CA"/>
    <w:rsid w:val="00AD732C"/>
    <w:rsid w:val="00AD746F"/>
    <w:rsid w:val="00AD7538"/>
    <w:rsid w:val="00AD76C5"/>
    <w:rsid w:val="00AD77CB"/>
    <w:rsid w:val="00AD7A1A"/>
    <w:rsid w:val="00AD7B86"/>
    <w:rsid w:val="00AD7DE0"/>
    <w:rsid w:val="00AD7EAA"/>
    <w:rsid w:val="00AD7F69"/>
    <w:rsid w:val="00AE0337"/>
    <w:rsid w:val="00AE0716"/>
    <w:rsid w:val="00AE0785"/>
    <w:rsid w:val="00AE07E6"/>
    <w:rsid w:val="00AE0903"/>
    <w:rsid w:val="00AE0A80"/>
    <w:rsid w:val="00AE0B88"/>
    <w:rsid w:val="00AE0D32"/>
    <w:rsid w:val="00AE0F00"/>
    <w:rsid w:val="00AE1149"/>
    <w:rsid w:val="00AE1316"/>
    <w:rsid w:val="00AE171A"/>
    <w:rsid w:val="00AE198E"/>
    <w:rsid w:val="00AE1A19"/>
    <w:rsid w:val="00AE1DD6"/>
    <w:rsid w:val="00AE1E45"/>
    <w:rsid w:val="00AE1EF1"/>
    <w:rsid w:val="00AE1F04"/>
    <w:rsid w:val="00AE216F"/>
    <w:rsid w:val="00AE2452"/>
    <w:rsid w:val="00AE2B3A"/>
    <w:rsid w:val="00AE2BBB"/>
    <w:rsid w:val="00AE2BE6"/>
    <w:rsid w:val="00AE2E0B"/>
    <w:rsid w:val="00AE2E8F"/>
    <w:rsid w:val="00AE313D"/>
    <w:rsid w:val="00AE340A"/>
    <w:rsid w:val="00AE34DB"/>
    <w:rsid w:val="00AE3555"/>
    <w:rsid w:val="00AE3665"/>
    <w:rsid w:val="00AE37B6"/>
    <w:rsid w:val="00AE37F3"/>
    <w:rsid w:val="00AE39C1"/>
    <w:rsid w:val="00AE3C2F"/>
    <w:rsid w:val="00AE3CD1"/>
    <w:rsid w:val="00AE3E42"/>
    <w:rsid w:val="00AE405C"/>
    <w:rsid w:val="00AE40EB"/>
    <w:rsid w:val="00AE4459"/>
    <w:rsid w:val="00AE4587"/>
    <w:rsid w:val="00AE4599"/>
    <w:rsid w:val="00AE4C57"/>
    <w:rsid w:val="00AE4DE1"/>
    <w:rsid w:val="00AE4E67"/>
    <w:rsid w:val="00AE4E8A"/>
    <w:rsid w:val="00AE50AA"/>
    <w:rsid w:val="00AE516D"/>
    <w:rsid w:val="00AE51AE"/>
    <w:rsid w:val="00AE52A4"/>
    <w:rsid w:val="00AE53C8"/>
    <w:rsid w:val="00AE545F"/>
    <w:rsid w:val="00AE56E4"/>
    <w:rsid w:val="00AE570F"/>
    <w:rsid w:val="00AE5823"/>
    <w:rsid w:val="00AE597C"/>
    <w:rsid w:val="00AE5BA3"/>
    <w:rsid w:val="00AE5C71"/>
    <w:rsid w:val="00AE5D11"/>
    <w:rsid w:val="00AE5F54"/>
    <w:rsid w:val="00AE5FC0"/>
    <w:rsid w:val="00AE613C"/>
    <w:rsid w:val="00AE6238"/>
    <w:rsid w:val="00AE6244"/>
    <w:rsid w:val="00AE6666"/>
    <w:rsid w:val="00AE6BEE"/>
    <w:rsid w:val="00AE6C16"/>
    <w:rsid w:val="00AE6CD1"/>
    <w:rsid w:val="00AE6D7D"/>
    <w:rsid w:val="00AE6D82"/>
    <w:rsid w:val="00AE6DFB"/>
    <w:rsid w:val="00AE6FB8"/>
    <w:rsid w:val="00AE701B"/>
    <w:rsid w:val="00AE704D"/>
    <w:rsid w:val="00AE707F"/>
    <w:rsid w:val="00AE7154"/>
    <w:rsid w:val="00AE71B3"/>
    <w:rsid w:val="00AE71CB"/>
    <w:rsid w:val="00AE71E2"/>
    <w:rsid w:val="00AE74A6"/>
    <w:rsid w:val="00AE74E1"/>
    <w:rsid w:val="00AE7813"/>
    <w:rsid w:val="00AE79A8"/>
    <w:rsid w:val="00AE7A20"/>
    <w:rsid w:val="00AE7AC7"/>
    <w:rsid w:val="00AF01BD"/>
    <w:rsid w:val="00AF023B"/>
    <w:rsid w:val="00AF04D2"/>
    <w:rsid w:val="00AF06F3"/>
    <w:rsid w:val="00AF083B"/>
    <w:rsid w:val="00AF0988"/>
    <w:rsid w:val="00AF0C1A"/>
    <w:rsid w:val="00AF0D44"/>
    <w:rsid w:val="00AF1096"/>
    <w:rsid w:val="00AF126C"/>
    <w:rsid w:val="00AF1535"/>
    <w:rsid w:val="00AF1568"/>
    <w:rsid w:val="00AF165F"/>
    <w:rsid w:val="00AF16C1"/>
    <w:rsid w:val="00AF1735"/>
    <w:rsid w:val="00AF17D9"/>
    <w:rsid w:val="00AF17E6"/>
    <w:rsid w:val="00AF1AFB"/>
    <w:rsid w:val="00AF1CA4"/>
    <w:rsid w:val="00AF1E1B"/>
    <w:rsid w:val="00AF1ED0"/>
    <w:rsid w:val="00AF1EED"/>
    <w:rsid w:val="00AF2070"/>
    <w:rsid w:val="00AF20E3"/>
    <w:rsid w:val="00AF22B4"/>
    <w:rsid w:val="00AF2886"/>
    <w:rsid w:val="00AF2B34"/>
    <w:rsid w:val="00AF2C24"/>
    <w:rsid w:val="00AF2D84"/>
    <w:rsid w:val="00AF2E90"/>
    <w:rsid w:val="00AF2F88"/>
    <w:rsid w:val="00AF31B2"/>
    <w:rsid w:val="00AF3224"/>
    <w:rsid w:val="00AF3342"/>
    <w:rsid w:val="00AF33AF"/>
    <w:rsid w:val="00AF34FE"/>
    <w:rsid w:val="00AF3518"/>
    <w:rsid w:val="00AF3785"/>
    <w:rsid w:val="00AF395E"/>
    <w:rsid w:val="00AF3A0D"/>
    <w:rsid w:val="00AF3B16"/>
    <w:rsid w:val="00AF3D25"/>
    <w:rsid w:val="00AF3DB5"/>
    <w:rsid w:val="00AF3EA8"/>
    <w:rsid w:val="00AF3FC2"/>
    <w:rsid w:val="00AF42FE"/>
    <w:rsid w:val="00AF4384"/>
    <w:rsid w:val="00AF44C1"/>
    <w:rsid w:val="00AF4510"/>
    <w:rsid w:val="00AF4649"/>
    <w:rsid w:val="00AF468E"/>
    <w:rsid w:val="00AF477E"/>
    <w:rsid w:val="00AF4780"/>
    <w:rsid w:val="00AF4912"/>
    <w:rsid w:val="00AF4A0C"/>
    <w:rsid w:val="00AF4B9D"/>
    <w:rsid w:val="00AF4CE3"/>
    <w:rsid w:val="00AF4D05"/>
    <w:rsid w:val="00AF4DC6"/>
    <w:rsid w:val="00AF4EEE"/>
    <w:rsid w:val="00AF4F6E"/>
    <w:rsid w:val="00AF51B8"/>
    <w:rsid w:val="00AF51DE"/>
    <w:rsid w:val="00AF51EC"/>
    <w:rsid w:val="00AF544A"/>
    <w:rsid w:val="00AF5586"/>
    <w:rsid w:val="00AF5804"/>
    <w:rsid w:val="00AF5847"/>
    <w:rsid w:val="00AF595C"/>
    <w:rsid w:val="00AF5BF8"/>
    <w:rsid w:val="00AF5C8B"/>
    <w:rsid w:val="00AF5F11"/>
    <w:rsid w:val="00AF5F41"/>
    <w:rsid w:val="00AF60A0"/>
    <w:rsid w:val="00AF631B"/>
    <w:rsid w:val="00AF6638"/>
    <w:rsid w:val="00AF66A8"/>
    <w:rsid w:val="00AF68E4"/>
    <w:rsid w:val="00AF6904"/>
    <w:rsid w:val="00AF698B"/>
    <w:rsid w:val="00AF69DB"/>
    <w:rsid w:val="00AF6A10"/>
    <w:rsid w:val="00AF6A4D"/>
    <w:rsid w:val="00AF6AEA"/>
    <w:rsid w:val="00AF6E05"/>
    <w:rsid w:val="00AF6E0B"/>
    <w:rsid w:val="00AF6E45"/>
    <w:rsid w:val="00AF6F21"/>
    <w:rsid w:val="00AF6FDC"/>
    <w:rsid w:val="00AF72E2"/>
    <w:rsid w:val="00AF7376"/>
    <w:rsid w:val="00AF737A"/>
    <w:rsid w:val="00AF73F9"/>
    <w:rsid w:val="00AF7419"/>
    <w:rsid w:val="00AF751C"/>
    <w:rsid w:val="00AF7591"/>
    <w:rsid w:val="00AF77A1"/>
    <w:rsid w:val="00AF782D"/>
    <w:rsid w:val="00AF7916"/>
    <w:rsid w:val="00AF7953"/>
    <w:rsid w:val="00AF79F6"/>
    <w:rsid w:val="00AF7A77"/>
    <w:rsid w:val="00AF7B27"/>
    <w:rsid w:val="00AF7B2D"/>
    <w:rsid w:val="00AF7CB7"/>
    <w:rsid w:val="00AF7D32"/>
    <w:rsid w:val="00AF7E91"/>
    <w:rsid w:val="00AF7ED6"/>
    <w:rsid w:val="00B0025B"/>
    <w:rsid w:val="00B0048C"/>
    <w:rsid w:val="00B0057A"/>
    <w:rsid w:val="00B005E5"/>
    <w:rsid w:val="00B0076A"/>
    <w:rsid w:val="00B00998"/>
    <w:rsid w:val="00B00BD3"/>
    <w:rsid w:val="00B00F66"/>
    <w:rsid w:val="00B01189"/>
    <w:rsid w:val="00B01378"/>
    <w:rsid w:val="00B01385"/>
    <w:rsid w:val="00B01554"/>
    <w:rsid w:val="00B016DF"/>
    <w:rsid w:val="00B016F8"/>
    <w:rsid w:val="00B0194F"/>
    <w:rsid w:val="00B019EE"/>
    <w:rsid w:val="00B01A4A"/>
    <w:rsid w:val="00B01C7A"/>
    <w:rsid w:val="00B01EDE"/>
    <w:rsid w:val="00B01F1D"/>
    <w:rsid w:val="00B01FF2"/>
    <w:rsid w:val="00B02795"/>
    <w:rsid w:val="00B02ACF"/>
    <w:rsid w:val="00B02C18"/>
    <w:rsid w:val="00B02C2A"/>
    <w:rsid w:val="00B02C3F"/>
    <w:rsid w:val="00B02D3A"/>
    <w:rsid w:val="00B02E11"/>
    <w:rsid w:val="00B02E15"/>
    <w:rsid w:val="00B03376"/>
    <w:rsid w:val="00B0386F"/>
    <w:rsid w:val="00B03BF2"/>
    <w:rsid w:val="00B0437A"/>
    <w:rsid w:val="00B04556"/>
    <w:rsid w:val="00B046BD"/>
    <w:rsid w:val="00B0485A"/>
    <w:rsid w:val="00B049D5"/>
    <w:rsid w:val="00B04F22"/>
    <w:rsid w:val="00B04F3C"/>
    <w:rsid w:val="00B04F7E"/>
    <w:rsid w:val="00B0526F"/>
    <w:rsid w:val="00B0536E"/>
    <w:rsid w:val="00B053F0"/>
    <w:rsid w:val="00B0557C"/>
    <w:rsid w:val="00B058AB"/>
    <w:rsid w:val="00B059DE"/>
    <w:rsid w:val="00B05A88"/>
    <w:rsid w:val="00B05A8F"/>
    <w:rsid w:val="00B05B2C"/>
    <w:rsid w:val="00B05F66"/>
    <w:rsid w:val="00B0605F"/>
    <w:rsid w:val="00B060F5"/>
    <w:rsid w:val="00B0629D"/>
    <w:rsid w:val="00B06336"/>
    <w:rsid w:val="00B06418"/>
    <w:rsid w:val="00B067F0"/>
    <w:rsid w:val="00B068A0"/>
    <w:rsid w:val="00B06960"/>
    <w:rsid w:val="00B0697B"/>
    <w:rsid w:val="00B06B08"/>
    <w:rsid w:val="00B06B99"/>
    <w:rsid w:val="00B06C6B"/>
    <w:rsid w:val="00B06D4F"/>
    <w:rsid w:val="00B06FFB"/>
    <w:rsid w:val="00B0736D"/>
    <w:rsid w:val="00B07384"/>
    <w:rsid w:val="00B07690"/>
    <w:rsid w:val="00B077F2"/>
    <w:rsid w:val="00B078FE"/>
    <w:rsid w:val="00B079CB"/>
    <w:rsid w:val="00B07B57"/>
    <w:rsid w:val="00B07EA7"/>
    <w:rsid w:val="00B07FD4"/>
    <w:rsid w:val="00B07FE5"/>
    <w:rsid w:val="00B101E0"/>
    <w:rsid w:val="00B103DF"/>
    <w:rsid w:val="00B1043C"/>
    <w:rsid w:val="00B104F8"/>
    <w:rsid w:val="00B1063E"/>
    <w:rsid w:val="00B107AC"/>
    <w:rsid w:val="00B10820"/>
    <w:rsid w:val="00B10968"/>
    <w:rsid w:val="00B10A16"/>
    <w:rsid w:val="00B10B77"/>
    <w:rsid w:val="00B10F75"/>
    <w:rsid w:val="00B110F0"/>
    <w:rsid w:val="00B11100"/>
    <w:rsid w:val="00B113F0"/>
    <w:rsid w:val="00B11570"/>
    <w:rsid w:val="00B116A9"/>
    <w:rsid w:val="00B11772"/>
    <w:rsid w:val="00B11A9B"/>
    <w:rsid w:val="00B11C88"/>
    <w:rsid w:val="00B11F7B"/>
    <w:rsid w:val="00B11FA2"/>
    <w:rsid w:val="00B12021"/>
    <w:rsid w:val="00B12211"/>
    <w:rsid w:val="00B12557"/>
    <w:rsid w:val="00B12802"/>
    <w:rsid w:val="00B128AA"/>
    <w:rsid w:val="00B12913"/>
    <w:rsid w:val="00B12B1D"/>
    <w:rsid w:val="00B12CBC"/>
    <w:rsid w:val="00B12EEE"/>
    <w:rsid w:val="00B1320B"/>
    <w:rsid w:val="00B13213"/>
    <w:rsid w:val="00B13266"/>
    <w:rsid w:val="00B13637"/>
    <w:rsid w:val="00B1383F"/>
    <w:rsid w:val="00B13935"/>
    <w:rsid w:val="00B1394B"/>
    <w:rsid w:val="00B13A97"/>
    <w:rsid w:val="00B13C45"/>
    <w:rsid w:val="00B13DE2"/>
    <w:rsid w:val="00B13F24"/>
    <w:rsid w:val="00B13F35"/>
    <w:rsid w:val="00B14072"/>
    <w:rsid w:val="00B140AC"/>
    <w:rsid w:val="00B1445F"/>
    <w:rsid w:val="00B14622"/>
    <w:rsid w:val="00B147A1"/>
    <w:rsid w:val="00B147FD"/>
    <w:rsid w:val="00B14841"/>
    <w:rsid w:val="00B148AF"/>
    <w:rsid w:val="00B14A99"/>
    <w:rsid w:val="00B14C35"/>
    <w:rsid w:val="00B14CC3"/>
    <w:rsid w:val="00B14CD9"/>
    <w:rsid w:val="00B1511B"/>
    <w:rsid w:val="00B15AAA"/>
    <w:rsid w:val="00B15AF7"/>
    <w:rsid w:val="00B15CA7"/>
    <w:rsid w:val="00B15DDB"/>
    <w:rsid w:val="00B15F6A"/>
    <w:rsid w:val="00B1604A"/>
    <w:rsid w:val="00B163F8"/>
    <w:rsid w:val="00B16496"/>
    <w:rsid w:val="00B164E7"/>
    <w:rsid w:val="00B1666C"/>
    <w:rsid w:val="00B16694"/>
    <w:rsid w:val="00B166CC"/>
    <w:rsid w:val="00B167C9"/>
    <w:rsid w:val="00B1680C"/>
    <w:rsid w:val="00B16C7D"/>
    <w:rsid w:val="00B16D53"/>
    <w:rsid w:val="00B16DEB"/>
    <w:rsid w:val="00B1701B"/>
    <w:rsid w:val="00B17089"/>
    <w:rsid w:val="00B17108"/>
    <w:rsid w:val="00B171DA"/>
    <w:rsid w:val="00B17580"/>
    <w:rsid w:val="00B17655"/>
    <w:rsid w:val="00B177DB"/>
    <w:rsid w:val="00B17864"/>
    <w:rsid w:val="00B17AD2"/>
    <w:rsid w:val="00B17F03"/>
    <w:rsid w:val="00B2015B"/>
    <w:rsid w:val="00B2043F"/>
    <w:rsid w:val="00B20510"/>
    <w:rsid w:val="00B20548"/>
    <w:rsid w:val="00B20838"/>
    <w:rsid w:val="00B209EC"/>
    <w:rsid w:val="00B20AB5"/>
    <w:rsid w:val="00B20CA1"/>
    <w:rsid w:val="00B20D8C"/>
    <w:rsid w:val="00B21262"/>
    <w:rsid w:val="00B212A5"/>
    <w:rsid w:val="00B21341"/>
    <w:rsid w:val="00B21374"/>
    <w:rsid w:val="00B21564"/>
    <w:rsid w:val="00B2169F"/>
    <w:rsid w:val="00B218B1"/>
    <w:rsid w:val="00B219CF"/>
    <w:rsid w:val="00B21A72"/>
    <w:rsid w:val="00B21E11"/>
    <w:rsid w:val="00B2227D"/>
    <w:rsid w:val="00B22458"/>
    <w:rsid w:val="00B22838"/>
    <w:rsid w:val="00B22EEF"/>
    <w:rsid w:val="00B233DA"/>
    <w:rsid w:val="00B236A8"/>
    <w:rsid w:val="00B23736"/>
    <w:rsid w:val="00B2373C"/>
    <w:rsid w:val="00B23797"/>
    <w:rsid w:val="00B23955"/>
    <w:rsid w:val="00B23A3C"/>
    <w:rsid w:val="00B23B78"/>
    <w:rsid w:val="00B23C0B"/>
    <w:rsid w:val="00B23C59"/>
    <w:rsid w:val="00B23FDF"/>
    <w:rsid w:val="00B2430A"/>
    <w:rsid w:val="00B24478"/>
    <w:rsid w:val="00B24898"/>
    <w:rsid w:val="00B24A56"/>
    <w:rsid w:val="00B24AD0"/>
    <w:rsid w:val="00B24D0B"/>
    <w:rsid w:val="00B24DA8"/>
    <w:rsid w:val="00B24F69"/>
    <w:rsid w:val="00B24FA1"/>
    <w:rsid w:val="00B25114"/>
    <w:rsid w:val="00B25497"/>
    <w:rsid w:val="00B254E1"/>
    <w:rsid w:val="00B2581C"/>
    <w:rsid w:val="00B25AD7"/>
    <w:rsid w:val="00B25C14"/>
    <w:rsid w:val="00B25CE5"/>
    <w:rsid w:val="00B25CFF"/>
    <w:rsid w:val="00B26065"/>
    <w:rsid w:val="00B261AE"/>
    <w:rsid w:val="00B26290"/>
    <w:rsid w:val="00B26425"/>
    <w:rsid w:val="00B264CD"/>
    <w:rsid w:val="00B2656D"/>
    <w:rsid w:val="00B26691"/>
    <w:rsid w:val="00B267D6"/>
    <w:rsid w:val="00B26821"/>
    <w:rsid w:val="00B26913"/>
    <w:rsid w:val="00B26983"/>
    <w:rsid w:val="00B26A9A"/>
    <w:rsid w:val="00B26CC8"/>
    <w:rsid w:val="00B26F2E"/>
    <w:rsid w:val="00B27400"/>
    <w:rsid w:val="00B274CA"/>
    <w:rsid w:val="00B27A3E"/>
    <w:rsid w:val="00B27A52"/>
    <w:rsid w:val="00B27AA5"/>
    <w:rsid w:val="00B27DE9"/>
    <w:rsid w:val="00B27F6D"/>
    <w:rsid w:val="00B3004B"/>
    <w:rsid w:val="00B30288"/>
    <w:rsid w:val="00B305F1"/>
    <w:rsid w:val="00B306F8"/>
    <w:rsid w:val="00B307D5"/>
    <w:rsid w:val="00B308D2"/>
    <w:rsid w:val="00B30BB3"/>
    <w:rsid w:val="00B30C16"/>
    <w:rsid w:val="00B30D7B"/>
    <w:rsid w:val="00B30DF0"/>
    <w:rsid w:val="00B30EB6"/>
    <w:rsid w:val="00B30F0E"/>
    <w:rsid w:val="00B31111"/>
    <w:rsid w:val="00B3114F"/>
    <w:rsid w:val="00B31173"/>
    <w:rsid w:val="00B3118F"/>
    <w:rsid w:val="00B312EE"/>
    <w:rsid w:val="00B31350"/>
    <w:rsid w:val="00B313F3"/>
    <w:rsid w:val="00B31449"/>
    <w:rsid w:val="00B3158D"/>
    <w:rsid w:val="00B31687"/>
    <w:rsid w:val="00B31AE1"/>
    <w:rsid w:val="00B31B15"/>
    <w:rsid w:val="00B31B60"/>
    <w:rsid w:val="00B31E00"/>
    <w:rsid w:val="00B31E72"/>
    <w:rsid w:val="00B3201E"/>
    <w:rsid w:val="00B322D6"/>
    <w:rsid w:val="00B32644"/>
    <w:rsid w:val="00B32D3C"/>
    <w:rsid w:val="00B32D4D"/>
    <w:rsid w:val="00B32DCC"/>
    <w:rsid w:val="00B3305F"/>
    <w:rsid w:val="00B3309E"/>
    <w:rsid w:val="00B330A5"/>
    <w:rsid w:val="00B33139"/>
    <w:rsid w:val="00B332B0"/>
    <w:rsid w:val="00B33313"/>
    <w:rsid w:val="00B333D7"/>
    <w:rsid w:val="00B3342B"/>
    <w:rsid w:val="00B33463"/>
    <w:rsid w:val="00B334F6"/>
    <w:rsid w:val="00B335AD"/>
    <w:rsid w:val="00B336E7"/>
    <w:rsid w:val="00B337D8"/>
    <w:rsid w:val="00B33BCE"/>
    <w:rsid w:val="00B33CAA"/>
    <w:rsid w:val="00B33CBF"/>
    <w:rsid w:val="00B33D3D"/>
    <w:rsid w:val="00B33D44"/>
    <w:rsid w:val="00B341AC"/>
    <w:rsid w:val="00B34481"/>
    <w:rsid w:val="00B346E9"/>
    <w:rsid w:val="00B3495C"/>
    <w:rsid w:val="00B34A25"/>
    <w:rsid w:val="00B34DA2"/>
    <w:rsid w:val="00B34E85"/>
    <w:rsid w:val="00B34E97"/>
    <w:rsid w:val="00B34F82"/>
    <w:rsid w:val="00B3503A"/>
    <w:rsid w:val="00B35075"/>
    <w:rsid w:val="00B350D1"/>
    <w:rsid w:val="00B352C2"/>
    <w:rsid w:val="00B35368"/>
    <w:rsid w:val="00B35387"/>
    <w:rsid w:val="00B3543D"/>
    <w:rsid w:val="00B354B8"/>
    <w:rsid w:val="00B355F8"/>
    <w:rsid w:val="00B356E2"/>
    <w:rsid w:val="00B3575E"/>
    <w:rsid w:val="00B358E0"/>
    <w:rsid w:val="00B35A2A"/>
    <w:rsid w:val="00B35A99"/>
    <w:rsid w:val="00B35C9E"/>
    <w:rsid w:val="00B35F84"/>
    <w:rsid w:val="00B361EF"/>
    <w:rsid w:val="00B3629A"/>
    <w:rsid w:val="00B36402"/>
    <w:rsid w:val="00B3642A"/>
    <w:rsid w:val="00B365AC"/>
    <w:rsid w:val="00B366E0"/>
    <w:rsid w:val="00B36730"/>
    <w:rsid w:val="00B36C5F"/>
    <w:rsid w:val="00B36D9A"/>
    <w:rsid w:val="00B36E55"/>
    <w:rsid w:val="00B36FF8"/>
    <w:rsid w:val="00B37541"/>
    <w:rsid w:val="00B37669"/>
    <w:rsid w:val="00B37757"/>
    <w:rsid w:val="00B37C41"/>
    <w:rsid w:val="00B37DDA"/>
    <w:rsid w:val="00B37F2E"/>
    <w:rsid w:val="00B400FE"/>
    <w:rsid w:val="00B40399"/>
    <w:rsid w:val="00B408A2"/>
    <w:rsid w:val="00B40C97"/>
    <w:rsid w:val="00B40FF1"/>
    <w:rsid w:val="00B41554"/>
    <w:rsid w:val="00B415F8"/>
    <w:rsid w:val="00B4174E"/>
    <w:rsid w:val="00B41808"/>
    <w:rsid w:val="00B419CF"/>
    <w:rsid w:val="00B41B01"/>
    <w:rsid w:val="00B41BCD"/>
    <w:rsid w:val="00B41C14"/>
    <w:rsid w:val="00B41C5A"/>
    <w:rsid w:val="00B41C9D"/>
    <w:rsid w:val="00B41D49"/>
    <w:rsid w:val="00B41E3F"/>
    <w:rsid w:val="00B41EA5"/>
    <w:rsid w:val="00B41F5A"/>
    <w:rsid w:val="00B421D7"/>
    <w:rsid w:val="00B4220C"/>
    <w:rsid w:val="00B42377"/>
    <w:rsid w:val="00B4276E"/>
    <w:rsid w:val="00B427A8"/>
    <w:rsid w:val="00B4292A"/>
    <w:rsid w:val="00B429A9"/>
    <w:rsid w:val="00B429FA"/>
    <w:rsid w:val="00B42BAB"/>
    <w:rsid w:val="00B42D34"/>
    <w:rsid w:val="00B42D39"/>
    <w:rsid w:val="00B42DC4"/>
    <w:rsid w:val="00B42DF2"/>
    <w:rsid w:val="00B42DFE"/>
    <w:rsid w:val="00B42E47"/>
    <w:rsid w:val="00B42F7A"/>
    <w:rsid w:val="00B432AA"/>
    <w:rsid w:val="00B4338F"/>
    <w:rsid w:val="00B43434"/>
    <w:rsid w:val="00B436CE"/>
    <w:rsid w:val="00B43757"/>
    <w:rsid w:val="00B43BB2"/>
    <w:rsid w:val="00B43E87"/>
    <w:rsid w:val="00B43EC5"/>
    <w:rsid w:val="00B43EF2"/>
    <w:rsid w:val="00B4412C"/>
    <w:rsid w:val="00B446EA"/>
    <w:rsid w:val="00B44745"/>
    <w:rsid w:val="00B44786"/>
    <w:rsid w:val="00B447FE"/>
    <w:rsid w:val="00B44831"/>
    <w:rsid w:val="00B448C5"/>
    <w:rsid w:val="00B44A84"/>
    <w:rsid w:val="00B44C2F"/>
    <w:rsid w:val="00B44E9A"/>
    <w:rsid w:val="00B45080"/>
    <w:rsid w:val="00B456C8"/>
    <w:rsid w:val="00B4574B"/>
    <w:rsid w:val="00B4587E"/>
    <w:rsid w:val="00B458DA"/>
    <w:rsid w:val="00B45B96"/>
    <w:rsid w:val="00B45C5C"/>
    <w:rsid w:val="00B45C73"/>
    <w:rsid w:val="00B45CCC"/>
    <w:rsid w:val="00B45D74"/>
    <w:rsid w:val="00B45D8B"/>
    <w:rsid w:val="00B45D9E"/>
    <w:rsid w:val="00B45F81"/>
    <w:rsid w:val="00B4609D"/>
    <w:rsid w:val="00B46299"/>
    <w:rsid w:val="00B465FB"/>
    <w:rsid w:val="00B4665D"/>
    <w:rsid w:val="00B46759"/>
    <w:rsid w:val="00B4682B"/>
    <w:rsid w:val="00B468D0"/>
    <w:rsid w:val="00B46C69"/>
    <w:rsid w:val="00B46EF0"/>
    <w:rsid w:val="00B46FC0"/>
    <w:rsid w:val="00B46FD3"/>
    <w:rsid w:val="00B47024"/>
    <w:rsid w:val="00B4704E"/>
    <w:rsid w:val="00B4708A"/>
    <w:rsid w:val="00B47246"/>
    <w:rsid w:val="00B47412"/>
    <w:rsid w:val="00B4751F"/>
    <w:rsid w:val="00B47685"/>
    <w:rsid w:val="00B47690"/>
    <w:rsid w:val="00B478F2"/>
    <w:rsid w:val="00B47A45"/>
    <w:rsid w:val="00B47C2D"/>
    <w:rsid w:val="00B5001E"/>
    <w:rsid w:val="00B50120"/>
    <w:rsid w:val="00B5022B"/>
    <w:rsid w:val="00B5042F"/>
    <w:rsid w:val="00B50448"/>
    <w:rsid w:val="00B504B2"/>
    <w:rsid w:val="00B504B8"/>
    <w:rsid w:val="00B50753"/>
    <w:rsid w:val="00B507DF"/>
    <w:rsid w:val="00B507F8"/>
    <w:rsid w:val="00B50851"/>
    <w:rsid w:val="00B5086C"/>
    <w:rsid w:val="00B50B91"/>
    <w:rsid w:val="00B50BC1"/>
    <w:rsid w:val="00B5129F"/>
    <w:rsid w:val="00B51362"/>
    <w:rsid w:val="00B51492"/>
    <w:rsid w:val="00B51512"/>
    <w:rsid w:val="00B5174D"/>
    <w:rsid w:val="00B51A4D"/>
    <w:rsid w:val="00B51A6A"/>
    <w:rsid w:val="00B51B8C"/>
    <w:rsid w:val="00B51BD9"/>
    <w:rsid w:val="00B51E73"/>
    <w:rsid w:val="00B51EFB"/>
    <w:rsid w:val="00B51F8F"/>
    <w:rsid w:val="00B51F9B"/>
    <w:rsid w:val="00B51FEE"/>
    <w:rsid w:val="00B522DB"/>
    <w:rsid w:val="00B5234C"/>
    <w:rsid w:val="00B5241E"/>
    <w:rsid w:val="00B52423"/>
    <w:rsid w:val="00B524EE"/>
    <w:rsid w:val="00B52549"/>
    <w:rsid w:val="00B5283F"/>
    <w:rsid w:val="00B52DF0"/>
    <w:rsid w:val="00B530F5"/>
    <w:rsid w:val="00B5328E"/>
    <w:rsid w:val="00B53365"/>
    <w:rsid w:val="00B53857"/>
    <w:rsid w:val="00B538E5"/>
    <w:rsid w:val="00B53995"/>
    <w:rsid w:val="00B53A8B"/>
    <w:rsid w:val="00B53C26"/>
    <w:rsid w:val="00B53CD3"/>
    <w:rsid w:val="00B53F4C"/>
    <w:rsid w:val="00B543C6"/>
    <w:rsid w:val="00B544E0"/>
    <w:rsid w:val="00B54608"/>
    <w:rsid w:val="00B5460E"/>
    <w:rsid w:val="00B54787"/>
    <w:rsid w:val="00B548BB"/>
    <w:rsid w:val="00B54A3C"/>
    <w:rsid w:val="00B54A55"/>
    <w:rsid w:val="00B54AC7"/>
    <w:rsid w:val="00B54B29"/>
    <w:rsid w:val="00B54BF9"/>
    <w:rsid w:val="00B54E61"/>
    <w:rsid w:val="00B54FAC"/>
    <w:rsid w:val="00B550F1"/>
    <w:rsid w:val="00B5531D"/>
    <w:rsid w:val="00B5538A"/>
    <w:rsid w:val="00B5541E"/>
    <w:rsid w:val="00B556A5"/>
    <w:rsid w:val="00B5594F"/>
    <w:rsid w:val="00B55A17"/>
    <w:rsid w:val="00B55AE2"/>
    <w:rsid w:val="00B55AEC"/>
    <w:rsid w:val="00B55C44"/>
    <w:rsid w:val="00B55D35"/>
    <w:rsid w:val="00B55D36"/>
    <w:rsid w:val="00B55F98"/>
    <w:rsid w:val="00B5601B"/>
    <w:rsid w:val="00B5603D"/>
    <w:rsid w:val="00B56087"/>
    <w:rsid w:val="00B5621E"/>
    <w:rsid w:val="00B56369"/>
    <w:rsid w:val="00B563D4"/>
    <w:rsid w:val="00B564BF"/>
    <w:rsid w:val="00B564CA"/>
    <w:rsid w:val="00B56563"/>
    <w:rsid w:val="00B56836"/>
    <w:rsid w:val="00B56873"/>
    <w:rsid w:val="00B568FC"/>
    <w:rsid w:val="00B56CED"/>
    <w:rsid w:val="00B56EF1"/>
    <w:rsid w:val="00B56FA8"/>
    <w:rsid w:val="00B57298"/>
    <w:rsid w:val="00B573BB"/>
    <w:rsid w:val="00B578F6"/>
    <w:rsid w:val="00B57906"/>
    <w:rsid w:val="00B57B69"/>
    <w:rsid w:val="00B57B8A"/>
    <w:rsid w:val="00B57C1D"/>
    <w:rsid w:val="00B57CC4"/>
    <w:rsid w:val="00B57D83"/>
    <w:rsid w:val="00B600C4"/>
    <w:rsid w:val="00B60232"/>
    <w:rsid w:val="00B60857"/>
    <w:rsid w:val="00B60876"/>
    <w:rsid w:val="00B60A1E"/>
    <w:rsid w:val="00B60ABA"/>
    <w:rsid w:val="00B60E24"/>
    <w:rsid w:val="00B60E60"/>
    <w:rsid w:val="00B6103E"/>
    <w:rsid w:val="00B613EF"/>
    <w:rsid w:val="00B613FA"/>
    <w:rsid w:val="00B61475"/>
    <w:rsid w:val="00B61487"/>
    <w:rsid w:val="00B61538"/>
    <w:rsid w:val="00B617C3"/>
    <w:rsid w:val="00B61813"/>
    <w:rsid w:val="00B6192B"/>
    <w:rsid w:val="00B61C97"/>
    <w:rsid w:val="00B61FA7"/>
    <w:rsid w:val="00B622D6"/>
    <w:rsid w:val="00B6231A"/>
    <w:rsid w:val="00B6241D"/>
    <w:rsid w:val="00B625C6"/>
    <w:rsid w:val="00B62744"/>
    <w:rsid w:val="00B62850"/>
    <w:rsid w:val="00B62B29"/>
    <w:rsid w:val="00B62F55"/>
    <w:rsid w:val="00B63262"/>
    <w:rsid w:val="00B635AB"/>
    <w:rsid w:val="00B635E9"/>
    <w:rsid w:val="00B6363A"/>
    <w:rsid w:val="00B6390A"/>
    <w:rsid w:val="00B63919"/>
    <w:rsid w:val="00B63B70"/>
    <w:rsid w:val="00B63B8E"/>
    <w:rsid w:val="00B63BBC"/>
    <w:rsid w:val="00B63CE9"/>
    <w:rsid w:val="00B63D82"/>
    <w:rsid w:val="00B6410C"/>
    <w:rsid w:val="00B64196"/>
    <w:rsid w:val="00B6436E"/>
    <w:rsid w:val="00B64372"/>
    <w:rsid w:val="00B64482"/>
    <w:rsid w:val="00B646D3"/>
    <w:rsid w:val="00B648AE"/>
    <w:rsid w:val="00B64BD3"/>
    <w:rsid w:val="00B64F93"/>
    <w:rsid w:val="00B65474"/>
    <w:rsid w:val="00B65837"/>
    <w:rsid w:val="00B659CF"/>
    <w:rsid w:val="00B65A45"/>
    <w:rsid w:val="00B65BDB"/>
    <w:rsid w:val="00B65D16"/>
    <w:rsid w:val="00B65D60"/>
    <w:rsid w:val="00B65E6F"/>
    <w:rsid w:val="00B6604D"/>
    <w:rsid w:val="00B660EE"/>
    <w:rsid w:val="00B66183"/>
    <w:rsid w:val="00B661D4"/>
    <w:rsid w:val="00B662BB"/>
    <w:rsid w:val="00B66356"/>
    <w:rsid w:val="00B663F5"/>
    <w:rsid w:val="00B66781"/>
    <w:rsid w:val="00B66880"/>
    <w:rsid w:val="00B66B57"/>
    <w:rsid w:val="00B66B9B"/>
    <w:rsid w:val="00B66CC1"/>
    <w:rsid w:val="00B66EC1"/>
    <w:rsid w:val="00B66EC7"/>
    <w:rsid w:val="00B670E5"/>
    <w:rsid w:val="00B6710E"/>
    <w:rsid w:val="00B671C9"/>
    <w:rsid w:val="00B675CE"/>
    <w:rsid w:val="00B676AB"/>
    <w:rsid w:val="00B6772B"/>
    <w:rsid w:val="00B679B8"/>
    <w:rsid w:val="00B67A57"/>
    <w:rsid w:val="00B67B18"/>
    <w:rsid w:val="00B67BEC"/>
    <w:rsid w:val="00B67C3C"/>
    <w:rsid w:val="00B67C88"/>
    <w:rsid w:val="00B67DDF"/>
    <w:rsid w:val="00B7016F"/>
    <w:rsid w:val="00B7035A"/>
    <w:rsid w:val="00B70955"/>
    <w:rsid w:val="00B70A35"/>
    <w:rsid w:val="00B70C08"/>
    <w:rsid w:val="00B70D91"/>
    <w:rsid w:val="00B70E24"/>
    <w:rsid w:val="00B70F12"/>
    <w:rsid w:val="00B711CE"/>
    <w:rsid w:val="00B711FB"/>
    <w:rsid w:val="00B7145A"/>
    <w:rsid w:val="00B71469"/>
    <w:rsid w:val="00B7166F"/>
    <w:rsid w:val="00B71766"/>
    <w:rsid w:val="00B71781"/>
    <w:rsid w:val="00B717F8"/>
    <w:rsid w:val="00B71C71"/>
    <w:rsid w:val="00B71DAF"/>
    <w:rsid w:val="00B71E44"/>
    <w:rsid w:val="00B720DA"/>
    <w:rsid w:val="00B722FE"/>
    <w:rsid w:val="00B724C5"/>
    <w:rsid w:val="00B725A2"/>
    <w:rsid w:val="00B727C0"/>
    <w:rsid w:val="00B728D0"/>
    <w:rsid w:val="00B73291"/>
    <w:rsid w:val="00B735C5"/>
    <w:rsid w:val="00B735F3"/>
    <w:rsid w:val="00B738ED"/>
    <w:rsid w:val="00B73924"/>
    <w:rsid w:val="00B739CD"/>
    <w:rsid w:val="00B739D6"/>
    <w:rsid w:val="00B73BCB"/>
    <w:rsid w:val="00B73CB5"/>
    <w:rsid w:val="00B73DC3"/>
    <w:rsid w:val="00B74041"/>
    <w:rsid w:val="00B742C2"/>
    <w:rsid w:val="00B74672"/>
    <w:rsid w:val="00B747B3"/>
    <w:rsid w:val="00B74817"/>
    <w:rsid w:val="00B749ED"/>
    <w:rsid w:val="00B74C3C"/>
    <w:rsid w:val="00B74DFD"/>
    <w:rsid w:val="00B750B7"/>
    <w:rsid w:val="00B75119"/>
    <w:rsid w:val="00B7511A"/>
    <w:rsid w:val="00B75438"/>
    <w:rsid w:val="00B7570A"/>
    <w:rsid w:val="00B75BB1"/>
    <w:rsid w:val="00B760AD"/>
    <w:rsid w:val="00B762CB"/>
    <w:rsid w:val="00B76363"/>
    <w:rsid w:val="00B763CF"/>
    <w:rsid w:val="00B76877"/>
    <w:rsid w:val="00B76C03"/>
    <w:rsid w:val="00B76C9A"/>
    <w:rsid w:val="00B76E3A"/>
    <w:rsid w:val="00B76F43"/>
    <w:rsid w:val="00B76F47"/>
    <w:rsid w:val="00B771A1"/>
    <w:rsid w:val="00B7721D"/>
    <w:rsid w:val="00B77591"/>
    <w:rsid w:val="00B779DC"/>
    <w:rsid w:val="00B77AB1"/>
    <w:rsid w:val="00B77D5F"/>
    <w:rsid w:val="00B80222"/>
    <w:rsid w:val="00B802B1"/>
    <w:rsid w:val="00B80392"/>
    <w:rsid w:val="00B80828"/>
    <w:rsid w:val="00B8099A"/>
    <w:rsid w:val="00B80A16"/>
    <w:rsid w:val="00B80C34"/>
    <w:rsid w:val="00B80CFF"/>
    <w:rsid w:val="00B811A5"/>
    <w:rsid w:val="00B813FD"/>
    <w:rsid w:val="00B8156F"/>
    <w:rsid w:val="00B8161B"/>
    <w:rsid w:val="00B81638"/>
    <w:rsid w:val="00B81B1E"/>
    <w:rsid w:val="00B81C41"/>
    <w:rsid w:val="00B81CF2"/>
    <w:rsid w:val="00B81D06"/>
    <w:rsid w:val="00B81D8B"/>
    <w:rsid w:val="00B81DBE"/>
    <w:rsid w:val="00B820E2"/>
    <w:rsid w:val="00B82391"/>
    <w:rsid w:val="00B8244B"/>
    <w:rsid w:val="00B8261E"/>
    <w:rsid w:val="00B82681"/>
    <w:rsid w:val="00B8272B"/>
    <w:rsid w:val="00B8281E"/>
    <w:rsid w:val="00B829F0"/>
    <w:rsid w:val="00B82C6B"/>
    <w:rsid w:val="00B82D17"/>
    <w:rsid w:val="00B82D8E"/>
    <w:rsid w:val="00B82DEC"/>
    <w:rsid w:val="00B82DF9"/>
    <w:rsid w:val="00B82F44"/>
    <w:rsid w:val="00B82FB0"/>
    <w:rsid w:val="00B83086"/>
    <w:rsid w:val="00B83327"/>
    <w:rsid w:val="00B833BF"/>
    <w:rsid w:val="00B834DD"/>
    <w:rsid w:val="00B8362D"/>
    <w:rsid w:val="00B83A7A"/>
    <w:rsid w:val="00B83CCF"/>
    <w:rsid w:val="00B83DC6"/>
    <w:rsid w:val="00B83DE0"/>
    <w:rsid w:val="00B83E68"/>
    <w:rsid w:val="00B83F51"/>
    <w:rsid w:val="00B84103"/>
    <w:rsid w:val="00B84138"/>
    <w:rsid w:val="00B84147"/>
    <w:rsid w:val="00B84246"/>
    <w:rsid w:val="00B84251"/>
    <w:rsid w:val="00B842EA"/>
    <w:rsid w:val="00B8434C"/>
    <w:rsid w:val="00B84774"/>
    <w:rsid w:val="00B84783"/>
    <w:rsid w:val="00B849F9"/>
    <w:rsid w:val="00B84A42"/>
    <w:rsid w:val="00B84A82"/>
    <w:rsid w:val="00B84B13"/>
    <w:rsid w:val="00B84B3B"/>
    <w:rsid w:val="00B84B93"/>
    <w:rsid w:val="00B84C10"/>
    <w:rsid w:val="00B84C38"/>
    <w:rsid w:val="00B84E47"/>
    <w:rsid w:val="00B851A6"/>
    <w:rsid w:val="00B851D5"/>
    <w:rsid w:val="00B854E2"/>
    <w:rsid w:val="00B8568B"/>
    <w:rsid w:val="00B85692"/>
    <w:rsid w:val="00B85912"/>
    <w:rsid w:val="00B859E7"/>
    <w:rsid w:val="00B85A28"/>
    <w:rsid w:val="00B85B17"/>
    <w:rsid w:val="00B85B70"/>
    <w:rsid w:val="00B85C27"/>
    <w:rsid w:val="00B85C3E"/>
    <w:rsid w:val="00B85C7A"/>
    <w:rsid w:val="00B85CEF"/>
    <w:rsid w:val="00B85DB6"/>
    <w:rsid w:val="00B85EEB"/>
    <w:rsid w:val="00B86010"/>
    <w:rsid w:val="00B8621E"/>
    <w:rsid w:val="00B86279"/>
    <w:rsid w:val="00B86477"/>
    <w:rsid w:val="00B866A7"/>
    <w:rsid w:val="00B8686C"/>
    <w:rsid w:val="00B8694D"/>
    <w:rsid w:val="00B869EB"/>
    <w:rsid w:val="00B86A33"/>
    <w:rsid w:val="00B86C80"/>
    <w:rsid w:val="00B86CDB"/>
    <w:rsid w:val="00B86DAD"/>
    <w:rsid w:val="00B86F5F"/>
    <w:rsid w:val="00B86FD8"/>
    <w:rsid w:val="00B8718C"/>
    <w:rsid w:val="00B871E0"/>
    <w:rsid w:val="00B872C8"/>
    <w:rsid w:val="00B875B1"/>
    <w:rsid w:val="00B87642"/>
    <w:rsid w:val="00B87656"/>
    <w:rsid w:val="00B8777B"/>
    <w:rsid w:val="00B8796C"/>
    <w:rsid w:val="00B87A8D"/>
    <w:rsid w:val="00B87A9F"/>
    <w:rsid w:val="00B87AAC"/>
    <w:rsid w:val="00B87C17"/>
    <w:rsid w:val="00B87CB3"/>
    <w:rsid w:val="00B87D52"/>
    <w:rsid w:val="00B87F8C"/>
    <w:rsid w:val="00B9014A"/>
    <w:rsid w:val="00B901E8"/>
    <w:rsid w:val="00B90418"/>
    <w:rsid w:val="00B905BB"/>
    <w:rsid w:val="00B9071B"/>
    <w:rsid w:val="00B9076C"/>
    <w:rsid w:val="00B90863"/>
    <w:rsid w:val="00B90C6F"/>
    <w:rsid w:val="00B91087"/>
    <w:rsid w:val="00B91241"/>
    <w:rsid w:val="00B915D3"/>
    <w:rsid w:val="00B91733"/>
    <w:rsid w:val="00B91828"/>
    <w:rsid w:val="00B91E0F"/>
    <w:rsid w:val="00B91F4B"/>
    <w:rsid w:val="00B9241A"/>
    <w:rsid w:val="00B924A5"/>
    <w:rsid w:val="00B926E8"/>
    <w:rsid w:val="00B92874"/>
    <w:rsid w:val="00B928E3"/>
    <w:rsid w:val="00B929FC"/>
    <w:rsid w:val="00B92A33"/>
    <w:rsid w:val="00B92C5F"/>
    <w:rsid w:val="00B92E82"/>
    <w:rsid w:val="00B92EDE"/>
    <w:rsid w:val="00B92F17"/>
    <w:rsid w:val="00B9328B"/>
    <w:rsid w:val="00B932C1"/>
    <w:rsid w:val="00B93336"/>
    <w:rsid w:val="00B9371A"/>
    <w:rsid w:val="00B9373F"/>
    <w:rsid w:val="00B9384A"/>
    <w:rsid w:val="00B9386D"/>
    <w:rsid w:val="00B938BB"/>
    <w:rsid w:val="00B9395E"/>
    <w:rsid w:val="00B939FA"/>
    <w:rsid w:val="00B93BDF"/>
    <w:rsid w:val="00B93BF1"/>
    <w:rsid w:val="00B93C54"/>
    <w:rsid w:val="00B9407D"/>
    <w:rsid w:val="00B940C9"/>
    <w:rsid w:val="00B940F3"/>
    <w:rsid w:val="00B94421"/>
    <w:rsid w:val="00B944B3"/>
    <w:rsid w:val="00B944E0"/>
    <w:rsid w:val="00B94A3B"/>
    <w:rsid w:val="00B94A86"/>
    <w:rsid w:val="00B94BFD"/>
    <w:rsid w:val="00B94C30"/>
    <w:rsid w:val="00B94C56"/>
    <w:rsid w:val="00B94ECA"/>
    <w:rsid w:val="00B9535A"/>
    <w:rsid w:val="00B9544F"/>
    <w:rsid w:val="00B95454"/>
    <w:rsid w:val="00B95556"/>
    <w:rsid w:val="00B95960"/>
    <w:rsid w:val="00B95DCD"/>
    <w:rsid w:val="00B95DDB"/>
    <w:rsid w:val="00B962D1"/>
    <w:rsid w:val="00B96566"/>
    <w:rsid w:val="00B965FF"/>
    <w:rsid w:val="00B96665"/>
    <w:rsid w:val="00B966CC"/>
    <w:rsid w:val="00B966DA"/>
    <w:rsid w:val="00B966EE"/>
    <w:rsid w:val="00B96706"/>
    <w:rsid w:val="00B96862"/>
    <w:rsid w:val="00B969AC"/>
    <w:rsid w:val="00B96A31"/>
    <w:rsid w:val="00B96C72"/>
    <w:rsid w:val="00B96EE1"/>
    <w:rsid w:val="00B970B7"/>
    <w:rsid w:val="00B97236"/>
    <w:rsid w:val="00B974F3"/>
    <w:rsid w:val="00B97631"/>
    <w:rsid w:val="00B9763C"/>
    <w:rsid w:val="00B978F1"/>
    <w:rsid w:val="00B97A45"/>
    <w:rsid w:val="00B97E50"/>
    <w:rsid w:val="00BA019B"/>
    <w:rsid w:val="00BA020C"/>
    <w:rsid w:val="00BA020D"/>
    <w:rsid w:val="00BA0248"/>
    <w:rsid w:val="00BA029E"/>
    <w:rsid w:val="00BA02AB"/>
    <w:rsid w:val="00BA0378"/>
    <w:rsid w:val="00BA0634"/>
    <w:rsid w:val="00BA0855"/>
    <w:rsid w:val="00BA09BE"/>
    <w:rsid w:val="00BA0AEB"/>
    <w:rsid w:val="00BA0DEB"/>
    <w:rsid w:val="00BA0E7E"/>
    <w:rsid w:val="00BA1194"/>
    <w:rsid w:val="00BA11A6"/>
    <w:rsid w:val="00BA11B5"/>
    <w:rsid w:val="00BA12FA"/>
    <w:rsid w:val="00BA155E"/>
    <w:rsid w:val="00BA172B"/>
    <w:rsid w:val="00BA1807"/>
    <w:rsid w:val="00BA18E9"/>
    <w:rsid w:val="00BA1A2D"/>
    <w:rsid w:val="00BA1B8A"/>
    <w:rsid w:val="00BA1C04"/>
    <w:rsid w:val="00BA1C88"/>
    <w:rsid w:val="00BA1C8C"/>
    <w:rsid w:val="00BA1CD6"/>
    <w:rsid w:val="00BA1D92"/>
    <w:rsid w:val="00BA1E88"/>
    <w:rsid w:val="00BA1ED4"/>
    <w:rsid w:val="00BA1F41"/>
    <w:rsid w:val="00BA1F7B"/>
    <w:rsid w:val="00BA20A7"/>
    <w:rsid w:val="00BA20AD"/>
    <w:rsid w:val="00BA2180"/>
    <w:rsid w:val="00BA237C"/>
    <w:rsid w:val="00BA2433"/>
    <w:rsid w:val="00BA245C"/>
    <w:rsid w:val="00BA2510"/>
    <w:rsid w:val="00BA257D"/>
    <w:rsid w:val="00BA275E"/>
    <w:rsid w:val="00BA282C"/>
    <w:rsid w:val="00BA29FB"/>
    <w:rsid w:val="00BA2AA4"/>
    <w:rsid w:val="00BA2C83"/>
    <w:rsid w:val="00BA2E4A"/>
    <w:rsid w:val="00BA2EA2"/>
    <w:rsid w:val="00BA312E"/>
    <w:rsid w:val="00BA327D"/>
    <w:rsid w:val="00BA3425"/>
    <w:rsid w:val="00BA35B9"/>
    <w:rsid w:val="00BA3A60"/>
    <w:rsid w:val="00BA3AEA"/>
    <w:rsid w:val="00BA3B9B"/>
    <w:rsid w:val="00BA3F2C"/>
    <w:rsid w:val="00BA409D"/>
    <w:rsid w:val="00BA4535"/>
    <w:rsid w:val="00BA461C"/>
    <w:rsid w:val="00BA467D"/>
    <w:rsid w:val="00BA4719"/>
    <w:rsid w:val="00BA47B3"/>
    <w:rsid w:val="00BA48C3"/>
    <w:rsid w:val="00BA49CE"/>
    <w:rsid w:val="00BA4A5B"/>
    <w:rsid w:val="00BA4D0F"/>
    <w:rsid w:val="00BA4F17"/>
    <w:rsid w:val="00BA5070"/>
    <w:rsid w:val="00BA50B5"/>
    <w:rsid w:val="00BA5139"/>
    <w:rsid w:val="00BA55E3"/>
    <w:rsid w:val="00BA5774"/>
    <w:rsid w:val="00BA5779"/>
    <w:rsid w:val="00BA586A"/>
    <w:rsid w:val="00BA58D5"/>
    <w:rsid w:val="00BA598D"/>
    <w:rsid w:val="00BA5BE7"/>
    <w:rsid w:val="00BA5EAE"/>
    <w:rsid w:val="00BA5FF9"/>
    <w:rsid w:val="00BA60ED"/>
    <w:rsid w:val="00BA64DD"/>
    <w:rsid w:val="00BA66BE"/>
    <w:rsid w:val="00BA67CA"/>
    <w:rsid w:val="00BA6802"/>
    <w:rsid w:val="00BA6A27"/>
    <w:rsid w:val="00BA6B10"/>
    <w:rsid w:val="00BA6D5E"/>
    <w:rsid w:val="00BA6F64"/>
    <w:rsid w:val="00BA6FEA"/>
    <w:rsid w:val="00BA73E9"/>
    <w:rsid w:val="00BA7520"/>
    <w:rsid w:val="00BA77A8"/>
    <w:rsid w:val="00BA7D29"/>
    <w:rsid w:val="00BA7DBB"/>
    <w:rsid w:val="00BA7E1D"/>
    <w:rsid w:val="00BA7FD7"/>
    <w:rsid w:val="00BB00DB"/>
    <w:rsid w:val="00BB00DE"/>
    <w:rsid w:val="00BB0669"/>
    <w:rsid w:val="00BB06FB"/>
    <w:rsid w:val="00BB0710"/>
    <w:rsid w:val="00BB07D4"/>
    <w:rsid w:val="00BB080F"/>
    <w:rsid w:val="00BB0B4A"/>
    <w:rsid w:val="00BB0D45"/>
    <w:rsid w:val="00BB0E41"/>
    <w:rsid w:val="00BB0F50"/>
    <w:rsid w:val="00BB1082"/>
    <w:rsid w:val="00BB124C"/>
    <w:rsid w:val="00BB127D"/>
    <w:rsid w:val="00BB13E1"/>
    <w:rsid w:val="00BB1466"/>
    <w:rsid w:val="00BB1651"/>
    <w:rsid w:val="00BB1CB3"/>
    <w:rsid w:val="00BB1E6D"/>
    <w:rsid w:val="00BB1E78"/>
    <w:rsid w:val="00BB2119"/>
    <w:rsid w:val="00BB2155"/>
    <w:rsid w:val="00BB26AC"/>
    <w:rsid w:val="00BB27F6"/>
    <w:rsid w:val="00BB29E6"/>
    <w:rsid w:val="00BB2E86"/>
    <w:rsid w:val="00BB2EF0"/>
    <w:rsid w:val="00BB3195"/>
    <w:rsid w:val="00BB31B0"/>
    <w:rsid w:val="00BB32A7"/>
    <w:rsid w:val="00BB3309"/>
    <w:rsid w:val="00BB3397"/>
    <w:rsid w:val="00BB3417"/>
    <w:rsid w:val="00BB344C"/>
    <w:rsid w:val="00BB3472"/>
    <w:rsid w:val="00BB3498"/>
    <w:rsid w:val="00BB35E5"/>
    <w:rsid w:val="00BB3659"/>
    <w:rsid w:val="00BB3732"/>
    <w:rsid w:val="00BB3738"/>
    <w:rsid w:val="00BB3963"/>
    <w:rsid w:val="00BB3CEE"/>
    <w:rsid w:val="00BB3E45"/>
    <w:rsid w:val="00BB3ECC"/>
    <w:rsid w:val="00BB40D0"/>
    <w:rsid w:val="00BB414F"/>
    <w:rsid w:val="00BB43CA"/>
    <w:rsid w:val="00BB43DA"/>
    <w:rsid w:val="00BB4458"/>
    <w:rsid w:val="00BB47FB"/>
    <w:rsid w:val="00BB480A"/>
    <w:rsid w:val="00BB48FA"/>
    <w:rsid w:val="00BB4C5C"/>
    <w:rsid w:val="00BB4D83"/>
    <w:rsid w:val="00BB5079"/>
    <w:rsid w:val="00BB513D"/>
    <w:rsid w:val="00BB585F"/>
    <w:rsid w:val="00BB624F"/>
    <w:rsid w:val="00BB62BB"/>
    <w:rsid w:val="00BB62F9"/>
    <w:rsid w:val="00BB638B"/>
    <w:rsid w:val="00BB67DF"/>
    <w:rsid w:val="00BB68A1"/>
    <w:rsid w:val="00BB69FE"/>
    <w:rsid w:val="00BB6A44"/>
    <w:rsid w:val="00BB6A91"/>
    <w:rsid w:val="00BB6A9E"/>
    <w:rsid w:val="00BB6AFB"/>
    <w:rsid w:val="00BB6CF4"/>
    <w:rsid w:val="00BB706F"/>
    <w:rsid w:val="00BB729C"/>
    <w:rsid w:val="00BB7480"/>
    <w:rsid w:val="00BB76A5"/>
    <w:rsid w:val="00BB774E"/>
    <w:rsid w:val="00BB77C3"/>
    <w:rsid w:val="00BB781A"/>
    <w:rsid w:val="00BB799C"/>
    <w:rsid w:val="00BB7A8C"/>
    <w:rsid w:val="00BB7A9F"/>
    <w:rsid w:val="00BB7D48"/>
    <w:rsid w:val="00BB7DE5"/>
    <w:rsid w:val="00BB7EB5"/>
    <w:rsid w:val="00BC002C"/>
    <w:rsid w:val="00BC0103"/>
    <w:rsid w:val="00BC010B"/>
    <w:rsid w:val="00BC0191"/>
    <w:rsid w:val="00BC0287"/>
    <w:rsid w:val="00BC03A6"/>
    <w:rsid w:val="00BC06DA"/>
    <w:rsid w:val="00BC072F"/>
    <w:rsid w:val="00BC0806"/>
    <w:rsid w:val="00BC0815"/>
    <w:rsid w:val="00BC0892"/>
    <w:rsid w:val="00BC0C81"/>
    <w:rsid w:val="00BC0E9A"/>
    <w:rsid w:val="00BC0FB8"/>
    <w:rsid w:val="00BC11C3"/>
    <w:rsid w:val="00BC11E7"/>
    <w:rsid w:val="00BC125E"/>
    <w:rsid w:val="00BC1525"/>
    <w:rsid w:val="00BC1634"/>
    <w:rsid w:val="00BC1677"/>
    <w:rsid w:val="00BC168B"/>
    <w:rsid w:val="00BC16B2"/>
    <w:rsid w:val="00BC19B3"/>
    <w:rsid w:val="00BC1B2E"/>
    <w:rsid w:val="00BC1D88"/>
    <w:rsid w:val="00BC1DBC"/>
    <w:rsid w:val="00BC1ECC"/>
    <w:rsid w:val="00BC2030"/>
    <w:rsid w:val="00BC2126"/>
    <w:rsid w:val="00BC212B"/>
    <w:rsid w:val="00BC215A"/>
    <w:rsid w:val="00BC21A6"/>
    <w:rsid w:val="00BC226F"/>
    <w:rsid w:val="00BC22DE"/>
    <w:rsid w:val="00BC23EC"/>
    <w:rsid w:val="00BC2ABC"/>
    <w:rsid w:val="00BC2C42"/>
    <w:rsid w:val="00BC2D02"/>
    <w:rsid w:val="00BC2DCD"/>
    <w:rsid w:val="00BC2E28"/>
    <w:rsid w:val="00BC2E76"/>
    <w:rsid w:val="00BC2EE6"/>
    <w:rsid w:val="00BC3086"/>
    <w:rsid w:val="00BC3334"/>
    <w:rsid w:val="00BC3711"/>
    <w:rsid w:val="00BC38AD"/>
    <w:rsid w:val="00BC39D1"/>
    <w:rsid w:val="00BC39E2"/>
    <w:rsid w:val="00BC3A31"/>
    <w:rsid w:val="00BC3AF8"/>
    <w:rsid w:val="00BC3CC4"/>
    <w:rsid w:val="00BC411D"/>
    <w:rsid w:val="00BC4279"/>
    <w:rsid w:val="00BC42A7"/>
    <w:rsid w:val="00BC437B"/>
    <w:rsid w:val="00BC4463"/>
    <w:rsid w:val="00BC4635"/>
    <w:rsid w:val="00BC48B4"/>
    <w:rsid w:val="00BC4AB8"/>
    <w:rsid w:val="00BC4BBF"/>
    <w:rsid w:val="00BC5244"/>
    <w:rsid w:val="00BC52A1"/>
    <w:rsid w:val="00BC5396"/>
    <w:rsid w:val="00BC54F7"/>
    <w:rsid w:val="00BC5643"/>
    <w:rsid w:val="00BC57C4"/>
    <w:rsid w:val="00BC57C6"/>
    <w:rsid w:val="00BC58B9"/>
    <w:rsid w:val="00BC5AF5"/>
    <w:rsid w:val="00BC5BE3"/>
    <w:rsid w:val="00BC5D1C"/>
    <w:rsid w:val="00BC5E57"/>
    <w:rsid w:val="00BC5F14"/>
    <w:rsid w:val="00BC6105"/>
    <w:rsid w:val="00BC6216"/>
    <w:rsid w:val="00BC624C"/>
    <w:rsid w:val="00BC6273"/>
    <w:rsid w:val="00BC641C"/>
    <w:rsid w:val="00BC6692"/>
    <w:rsid w:val="00BC6883"/>
    <w:rsid w:val="00BC6B5D"/>
    <w:rsid w:val="00BC6BAA"/>
    <w:rsid w:val="00BC6C4B"/>
    <w:rsid w:val="00BC6D0C"/>
    <w:rsid w:val="00BC6D86"/>
    <w:rsid w:val="00BC6D88"/>
    <w:rsid w:val="00BC6F46"/>
    <w:rsid w:val="00BC703C"/>
    <w:rsid w:val="00BC707C"/>
    <w:rsid w:val="00BC70B7"/>
    <w:rsid w:val="00BC71E5"/>
    <w:rsid w:val="00BC72B5"/>
    <w:rsid w:val="00BC7367"/>
    <w:rsid w:val="00BC759D"/>
    <w:rsid w:val="00BC76E0"/>
    <w:rsid w:val="00BC76E1"/>
    <w:rsid w:val="00BC7799"/>
    <w:rsid w:val="00BC79DF"/>
    <w:rsid w:val="00BC7C05"/>
    <w:rsid w:val="00BC7E80"/>
    <w:rsid w:val="00BC7F14"/>
    <w:rsid w:val="00BD0178"/>
    <w:rsid w:val="00BD02B2"/>
    <w:rsid w:val="00BD0351"/>
    <w:rsid w:val="00BD035F"/>
    <w:rsid w:val="00BD03DC"/>
    <w:rsid w:val="00BD0452"/>
    <w:rsid w:val="00BD06AA"/>
    <w:rsid w:val="00BD0889"/>
    <w:rsid w:val="00BD0892"/>
    <w:rsid w:val="00BD1402"/>
    <w:rsid w:val="00BD16CD"/>
    <w:rsid w:val="00BD174D"/>
    <w:rsid w:val="00BD17CF"/>
    <w:rsid w:val="00BD183E"/>
    <w:rsid w:val="00BD1976"/>
    <w:rsid w:val="00BD19E9"/>
    <w:rsid w:val="00BD1E1A"/>
    <w:rsid w:val="00BD1ED6"/>
    <w:rsid w:val="00BD1EE7"/>
    <w:rsid w:val="00BD1F3A"/>
    <w:rsid w:val="00BD20B2"/>
    <w:rsid w:val="00BD23B5"/>
    <w:rsid w:val="00BD24F3"/>
    <w:rsid w:val="00BD265A"/>
    <w:rsid w:val="00BD26AE"/>
    <w:rsid w:val="00BD2833"/>
    <w:rsid w:val="00BD2992"/>
    <w:rsid w:val="00BD2BDB"/>
    <w:rsid w:val="00BD2F4B"/>
    <w:rsid w:val="00BD30EE"/>
    <w:rsid w:val="00BD31FF"/>
    <w:rsid w:val="00BD3267"/>
    <w:rsid w:val="00BD33C2"/>
    <w:rsid w:val="00BD37C9"/>
    <w:rsid w:val="00BD37F3"/>
    <w:rsid w:val="00BD386D"/>
    <w:rsid w:val="00BD39CC"/>
    <w:rsid w:val="00BD3A8C"/>
    <w:rsid w:val="00BD3B61"/>
    <w:rsid w:val="00BD3EA8"/>
    <w:rsid w:val="00BD4608"/>
    <w:rsid w:val="00BD4709"/>
    <w:rsid w:val="00BD4A67"/>
    <w:rsid w:val="00BD4AA1"/>
    <w:rsid w:val="00BD4D46"/>
    <w:rsid w:val="00BD50D4"/>
    <w:rsid w:val="00BD5336"/>
    <w:rsid w:val="00BD5390"/>
    <w:rsid w:val="00BD5463"/>
    <w:rsid w:val="00BD5773"/>
    <w:rsid w:val="00BD5A19"/>
    <w:rsid w:val="00BD5AC7"/>
    <w:rsid w:val="00BD5C1E"/>
    <w:rsid w:val="00BD5E5A"/>
    <w:rsid w:val="00BD5EAB"/>
    <w:rsid w:val="00BD5F03"/>
    <w:rsid w:val="00BD60B0"/>
    <w:rsid w:val="00BD60D3"/>
    <w:rsid w:val="00BD61B1"/>
    <w:rsid w:val="00BD625E"/>
    <w:rsid w:val="00BD64EE"/>
    <w:rsid w:val="00BD67EB"/>
    <w:rsid w:val="00BD6802"/>
    <w:rsid w:val="00BD6835"/>
    <w:rsid w:val="00BD698C"/>
    <w:rsid w:val="00BD6B00"/>
    <w:rsid w:val="00BD6B18"/>
    <w:rsid w:val="00BD6B20"/>
    <w:rsid w:val="00BD6FA8"/>
    <w:rsid w:val="00BD706B"/>
    <w:rsid w:val="00BD7161"/>
    <w:rsid w:val="00BD71E0"/>
    <w:rsid w:val="00BD75B8"/>
    <w:rsid w:val="00BD767E"/>
    <w:rsid w:val="00BD78B9"/>
    <w:rsid w:val="00BD7977"/>
    <w:rsid w:val="00BD7EBD"/>
    <w:rsid w:val="00BE0080"/>
    <w:rsid w:val="00BE02C2"/>
    <w:rsid w:val="00BE02C7"/>
    <w:rsid w:val="00BE03CD"/>
    <w:rsid w:val="00BE0464"/>
    <w:rsid w:val="00BE04D7"/>
    <w:rsid w:val="00BE0797"/>
    <w:rsid w:val="00BE08D7"/>
    <w:rsid w:val="00BE0A4B"/>
    <w:rsid w:val="00BE0D21"/>
    <w:rsid w:val="00BE107B"/>
    <w:rsid w:val="00BE125E"/>
    <w:rsid w:val="00BE1325"/>
    <w:rsid w:val="00BE1336"/>
    <w:rsid w:val="00BE13C9"/>
    <w:rsid w:val="00BE1402"/>
    <w:rsid w:val="00BE149D"/>
    <w:rsid w:val="00BE182D"/>
    <w:rsid w:val="00BE18AF"/>
    <w:rsid w:val="00BE1A47"/>
    <w:rsid w:val="00BE1A49"/>
    <w:rsid w:val="00BE1AD4"/>
    <w:rsid w:val="00BE1C06"/>
    <w:rsid w:val="00BE2001"/>
    <w:rsid w:val="00BE20F3"/>
    <w:rsid w:val="00BE25DF"/>
    <w:rsid w:val="00BE27AF"/>
    <w:rsid w:val="00BE28F6"/>
    <w:rsid w:val="00BE2BA8"/>
    <w:rsid w:val="00BE2BCD"/>
    <w:rsid w:val="00BE2CFE"/>
    <w:rsid w:val="00BE2D3C"/>
    <w:rsid w:val="00BE2D91"/>
    <w:rsid w:val="00BE2E88"/>
    <w:rsid w:val="00BE300F"/>
    <w:rsid w:val="00BE309E"/>
    <w:rsid w:val="00BE30CA"/>
    <w:rsid w:val="00BE3629"/>
    <w:rsid w:val="00BE380D"/>
    <w:rsid w:val="00BE38F9"/>
    <w:rsid w:val="00BE3933"/>
    <w:rsid w:val="00BE3BC6"/>
    <w:rsid w:val="00BE3C44"/>
    <w:rsid w:val="00BE3CE5"/>
    <w:rsid w:val="00BE3D33"/>
    <w:rsid w:val="00BE402A"/>
    <w:rsid w:val="00BE4262"/>
    <w:rsid w:val="00BE43E2"/>
    <w:rsid w:val="00BE4493"/>
    <w:rsid w:val="00BE4641"/>
    <w:rsid w:val="00BE4680"/>
    <w:rsid w:val="00BE46A5"/>
    <w:rsid w:val="00BE477E"/>
    <w:rsid w:val="00BE478B"/>
    <w:rsid w:val="00BE47F0"/>
    <w:rsid w:val="00BE4853"/>
    <w:rsid w:val="00BE4922"/>
    <w:rsid w:val="00BE4969"/>
    <w:rsid w:val="00BE4B6D"/>
    <w:rsid w:val="00BE4F79"/>
    <w:rsid w:val="00BE5196"/>
    <w:rsid w:val="00BE529D"/>
    <w:rsid w:val="00BE52A0"/>
    <w:rsid w:val="00BE52E7"/>
    <w:rsid w:val="00BE532F"/>
    <w:rsid w:val="00BE53A6"/>
    <w:rsid w:val="00BE53AF"/>
    <w:rsid w:val="00BE5416"/>
    <w:rsid w:val="00BE5436"/>
    <w:rsid w:val="00BE54A4"/>
    <w:rsid w:val="00BE54D7"/>
    <w:rsid w:val="00BE5520"/>
    <w:rsid w:val="00BE57F7"/>
    <w:rsid w:val="00BE584F"/>
    <w:rsid w:val="00BE5887"/>
    <w:rsid w:val="00BE5BF3"/>
    <w:rsid w:val="00BE5D4A"/>
    <w:rsid w:val="00BE5D8F"/>
    <w:rsid w:val="00BE5EDE"/>
    <w:rsid w:val="00BE6318"/>
    <w:rsid w:val="00BE66F4"/>
    <w:rsid w:val="00BE6A68"/>
    <w:rsid w:val="00BE6C9F"/>
    <w:rsid w:val="00BE6D2D"/>
    <w:rsid w:val="00BE6EC6"/>
    <w:rsid w:val="00BE71C5"/>
    <w:rsid w:val="00BE7262"/>
    <w:rsid w:val="00BE74A1"/>
    <w:rsid w:val="00BE75AA"/>
    <w:rsid w:val="00BE75ED"/>
    <w:rsid w:val="00BE75FF"/>
    <w:rsid w:val="00BE7975"/>
    <w:rsid w:val="00BE797E"/>
    <w:rsid w:val="00BE7BBE"/>
    <w:rsid w:val="00BE7CA7"/>
    <w:rsid w:val="00BE7E05"/>
    <w:rsid w:val="00BF0011"/>
    <w:rsid w:val="00BF004C"/>
    <w:rsid w:val="00BF00CC"/>
    <w:rsid w:val="00BF00FD"/>
    <w:rsid w:val="00BF017A"/>
    <w:rsid w:val="00BF020E"/>
    <w:rsid w:val="00BF022A"/>
    <w:rsid w:val="00BF0453"/>
    <w:rsid w:val="00BF0583"/>
    <w:rsid w:val="00BF09AD"/>
    <w:rsid w:val="00BF0A9D"/>
    <w:rsid w:val="00BF0D3E"/>
    <w:rsid w:val="00BF0D7D"/>
    <w:rsid w:val="00BF0FAA"/>
    <w:rsid w:val="00BF10C3"/>
    <w:rsid w:val="00BF11AC"/>
    <w:rsid w:val="00BF1354"/>
    <w:rsid w:val="00BF13F0"/>
    <w:rsid w:val="00BF143F"/>
    <w:rsid w:val="00BF1566"/>
    <w:rsid w:val="00BF173F"/>
    <w:rsid w:val="00BF1961"/>
    <w:rsid w:val="00BF1AB4"/>
    <w:rsid w:val="00BF1C20"/>
    <w:rsid w:val="00BF1CB0"/>
    <w:rsid w:val="00BF1D14"/>
    <w:rsid w:val="00BF1DE9"/>
    <w:rsid w:val="00BF1F2D"/>
    <w:rsid w:val="00BF2100"/>
    <w:rsid w:val="00BF245A"/>
    <w:rsid w:val="00BF25EB"/>
    <w:rsid w:val="00BF2A79"/>
    <w:rsid w:val="00BF2A99"/>
    <w:rsid w:val="00BF2B5C"/>
    <w:rsid w:val="00BF2C1E"/>
    <w:rsid w:val="00BF2DF1"/>
    <w:rsid w:val="00BF3361"/>
    <w:rsid w:val="00BF3493"/>
    <w:rsid w:val="00BF36B4"/>
    <w:rsid w:val="00BF37EB"/>
    <w:rsid w:val="00BF3AA7"/>
    <w:rsid w:val="00BF3C1B"/>
    <w:rsid w:val="00BF3CE0"/>
    <w:rsid w:val="00BF3D1D"/>
    <w:rsid w:val="00BF3D78"/>
    <w:rsid w:val="00BF3D86"/>
    <w:rsid w:val="00BF3F4B"/>
    <w:rsid w:val="00BF3FEA"/>
    <w:rsid w:val="00BF4110"/>
    <w:rsid w:val="00BF4312"/>
    <w:rsid w:val="00BF4316"/>
    <w:rsid w:val="00BF4492"/>
    <w:rsid w:val="00BF44E5"/>
    <w:rsid w:val="00BF4786"/>
    <w:rsid w:val="00BF4891"/>
    <w:rsid w:val="00BF4D67"/>
    <w:rsid w:val="00BF4E93"/>
    <w:rsid w:val="00BF5393"/>
    <w:rsid w:val="00BF546F"/>
    <w:rsid w:val="00BF5602"/>
    <w:rsid w:val="00BF5837"/>
    <w:rsid w:val="00BF5B3D"/>
    <w:rsid w:val="00BF5C0A"/>
    <w:rsid w:val="00BF5C71"/>
    <w:rsid w:val="00BF5CFB"/>
    <w:rsid w:val="00BF5E5B"/>
    <w:rsid w:val="00BF5E7A"/>
    <w:rsid w:val="00BF5E9C"/>
    <w:rsid w:val="00BF5EB3"/>
    <w:rsid w:val="00BF5FD8"/>
    <w:rsid w:val="00BF644F"/>
    <w:rsid w:val="00BF64F3"/>
    <w:rsid w:val="00BF66F8"/>
    <w:rsid w:val="00BF689C"/>
    <w:rsid w:val="00BF69C5"/>
    <w:rsid w:val="00BF6BA3"/>
    <w:rsid w:val="00BF6BEB"/>
    <w:rsid w:val="00BF6CC4"/>
    <w:rsid w:val="00BF70FE"/>
    <w:rsid w:val="00BF730A"/>
    <w:rsid w:val="00BF7399"/>
    <w:rsid w:val="00BF7589"/>
    <w:rsid w:val="00BF7789"/>
    <w:rsid w:val="00BF790C"/>
    <w:rsid w:val="00BF7980"/>
    <w:rsid w:val="00BF7AC8"/>
    <w:rsid w:val="00BF7D97"/>
    <w:rsid w:val="00BF7F65"/>
    <w:rsid w:val="00C000B5"/>
    <w:rsid w:val="00C00195"/>
    <w:rsid w:val="00C0032B"/>
    <w:rsid w:val="00C003DA"/>
    <w:rsid w:val="00C00839"/>
    <w:rsid w:val="00C00965"/>
    <w:rsid w:val="00C00C1F"/>
    <w:rsid w:val="00C00E0A"/>
    <w:rsid w:val="00C010B0"/>
    <w:rsid w:val="00C0114D"/>
    <w:rsid w:val="00C01316"/>
    <w:rsid w:val="00C01351"/>
    <w:rsid w:val="00C01590"/>
    <w:rsid w:val="00C01809"/>
    <w:rsid w:val="00C0180D"/>
    <w:rsid w:val="00C018EE"/>
    <w:rsid w:val="00C01910"/>
    <w:rsid w:val="00C01969"/>
    <w:rsid w:val="00C01B78"/>
    <w:rsid w:val="00C01C5C"/>
    <w:rsid w:val="00C01D50"/>
    <w:rsid w:val="00C01DF1"/>
    <w:rsid w:val="00C01E56"/>
    <w:rsid w:val="00C02122"/>
    <w:rsid w:val="00C021FA"/>
    <w:rsid w:val="00C02292"/>
    <w:rsid w:val="00C023FF"/>
    <w:rsid w:val="00C02409"/>
    <w:rsid w:val="00C024A1"/>
    <w:rsid w:val="00C024AD"/>
    <w:rsid w:val="00C02554"/>
    <w:rsid w:val="00C025CE"/>
    <w:rsid w:val="00C0266E"/>
    <w:rsid w:val="00C0278D"/>
    <w:rsid w:val="00C028B6"/>
    <w:rsid w:val="00C02941"/>
    <w:rsid w:val="00C029DE"/>
    <w:rsid w:val="00C02B1F"/>
    <w:rsid w:val="00C02C84"/>
    <w:rsid w:val="00C02D1B"/>
    <w:rsid w:val="00C02E5B"/>
    <w:rsid w:val="00C02E79"/>
    <w:rsid w:val="00C02ECB"/>
    <w:rsid w:val="00C02F49"/>
    <w:rsid w:val="00C02FBB"/>
    <w:rsid w:val="00C0300D"/>
    <w:rsid w:val="00C03043"/>
    <w:rsid w:val="00C0312C"/>
    <w:rsid w:val="00C031BB"/>
    <w:rsid w:val="00C031DD"/>
    <w:rsid w:val="00C03395"/>
    <w:rsid w:val="00C033D3"/>
    <w:rsid w:val="00C03453"/>
    <w:rsid w:val="00C034E1"/>
    <w:rsid w:val="00C0350B"/>
    <w:rsid w:val="00C03521"/>
    <w:rsid w:val="00C03543"/>
    <w:rsid w:val="00C03793"/>
    <w:rsid w:val="00C037EB"/>
    <w:rsid w:val="00C0387A"/>
    <w:rsid w:val="00C03EFA"/>
    <w:rsid w:val="00C04216"/>
    <w:rsid w:val="00C0448C"/>
    <w:rsid w:val="00C0454B"/>
    <w:rsid w:val="00C048A6"/>
    <w:rsid w:val="00C048C4"/>
    <w:rsid w:val="00C049D7"/>
    <w:rsid w:val="00C04A3C"/>
    <w:rsid w:val="00C04BA0"/>
    <w:rsid w:val="00C04C6A"/>
    <w:rsid w:val="00C04C71"/>
    <w:rsid w:val="00C04C84"/>
    <w:rsid w:val="00C04EF0"/>
    <w:rsid w:val="00C051C1"/>
    <w:rsid w:val="00C052A0"/>
    <w:rsid w:val="00C055ED"/>
    <w:rsid w:val="00C05659"/>
    <w:rsid w:val="00C0580E"/>
    <w:rsid w:val="00C05882"/>
    <w:rsid w:val="00C058B3"/>
    <w:rsid w:val="00C058C8"/>
    <w:rsid w:val="00C05B86"/>
    <w:rsid w:val="00C05BC4"/>
    <w:rsid w:val="00C05D19"/>
    <w:rsid w:val="00C05D2C"/>
    <w:rsid w:val="00C05EB4"/>
    <w:rsid w:val="00C05EB5"/>
    <w:rsid w:val="00C05EF7"/>
    <w:rsid w:val="00C05F64"/>
    <w:rsid w:val="00C060E2"/>
    <w:rsid w:val="00C06310"/>
    <w:rsid w:val="00C0633D"/>
    <w:rsid w:val="00C06457"/>
    <w:rsid w:val="00C065A3"/>
    <w:rsid w:val="00C06D6A"/>
    <w:rsid w:val="00C06E93"/>
    <w:rsid w:val="00C06EE7"/>
    <w:rsid w:val="00C06F37"/>
    <w:rsid w:val="00C070B0"/>
    <w:rsid w:val="00C072DD"/>
    <w:rsid w:val="00C07300"/>
    <w:rsid w:val="00C0799E"/>
    <w:rsid w:val="00C079A3"/>
    <w:rsid w:val="00C07A49"/>
    <w:rsid w:val="00C07BD0"/>
    <w:rsid w:val="00C07FA7"/>
    <w:rsid w:val="00C07FD8"/>
    <w:rsid w:val="00C1001E"/>
    <w:rsid w:val="00C10136"/>
    <w:rsid w:val="00C1023E"/>
    <w:rsid w:val="00C1053E"/>
    <w:rsid w:val="00C1055B"/>
    <w:rsid w:val="00C105EF"/>
    <w:rsid w:val="00C106CF"/>
    <w:rsid w:val="00C10723"/>
    <w:rsid w:val="00C107D7"/>
    <w:rsid w:val="00C1087A"/>
    <w:rsid w:val="00C10934"/>
    <w:rsid w:val="00C1093B"/>
    <w:rsid w:val="00C10D9A"/>
    <w:rsid w:val="00C10FD7"/>
    <w:rsid w:val="00C110BE"/>
    <w:rsid w:val="00C11420"/>
    <w:rsid w:val="00C1164E"/>
    <w:rsid w:val="00C11C01"/>
    <w:rsid w:val="00C11D52"/>
    <w:rsid w:val="00C11E75"/>
    <w:rsid w:val="00C11FA0"/>
    <w:rsid w:val="00C122F4"/>
    <w:rsid w:val="00C12673"/>
    <w:rsid w:val="00C12757"/>
    <w:rsid w:val="00C12825"/>
    <w:rsid w:val="00C12BB3"/>
    <w:rsid w:val="00C12BF7"/>
    <w:rsid w:val="00C12EE8"/>
    <w:rsid w:val="00C12F16"/>
    <w:rsid w:val="00C1306A"/>
    <w:rsid w:val="00C134F6"/>
    <w:rsid w:val="00C1363B"/>
    <w:rsid w:val="00C1386D"/>
    <w:rsid w:val="00C138E2"/>
    <w:rsid w:val="00C13AC1"/>
    <w:rsid w:val="00C13BE2"/>
    <w:rsid w:val="00C13D24"/>
    <w:rsid w:val="00C13D2E"/>
    <w:rsid w:val="00C1406B"/>
    <w:rsid w:val="00C1440F"/>
    <w:rsid w:val="00C1445E"/>
    <w:rsid w:val="00C145B8"/>
    <w:rsid w:val="00C14621"/>
    <w:rsid w:val="00C1482C"/>
    <w:rsid w:val="00C149F8"/>
    <w:rsid w:val="00C14B88"/>
    <w:rsid w:val="00C14C42"/>
    <w:rsid w:val="00C14EED"/>
    <w:rsid w:val="00C14FA0"/>
    <w:rsid w:val="00C1502E"/>
    <w:rsid w:val="00C150AF"/>
    <w:rsid w:val="00C1510C"/>
    <w:rsid w:val="00C151BD"/>
    <w:rsid w:val="00C153CC"/>
    <w:rsid w:val="00C153FD"/>
    <w:rsid w:val="00C15488"/>
    <w:rsid w:val="00C1548D"/>
    <w:rsid w:val="00C15604"/>
    <w:rsid w:val="00C1560F"/>
    <w:rsid w:val="00C1592C"/>
    <w:rsid w:val="00C15966"/>
    <w:rsid w:val="00C15981"/>
    <w:rsid w:val="00C15A2E"/>
    <w:rsid w:val="00C15A98"/>
    <w:rsid w:val="00C15BDF"/>
    <w:rsid w:val="00C15C52"/>
    <w:rsid w:val="00C15C75"/>
    <w:rsid w:val="00C15CD4"/>
    <w:rsid w:val="00C15EA7"/>
    <w:rsid w:val="00C15ECD"/>
    <w:rsid w:val="00C160EE"/>
    <w:rsid w:val="00C162D3"/>
    <w:rsid w:val="00C164A2"/>
    <w:rsid w:val="00C164A4"/>
    <w:rsid w:val="00C1667D"/>
    <w:rsid w:val="00C166AA"/>
    <w:rsid w:val="00C1671C"/>
    <w:rsid w:val="00C16A57"/>
    <w:rsid w:val="00C16BD9"/>
    <w:rsid w:val="00C16C49"/>
    <w:rsid w:val="00C16E0F"/>
    <w:rsid w:val="00C16F6F"/>
    <w:rsid w:val="00C17070"/>
    <w:rsid w:val="00C1726D"/>
    <w:rsid w:val="00C173F1"/>
    <w:rsid w:val="00C1748E"/>
    <w:rsid w:val="00C17612"/>
    <w:rsid w:val="00C17654"/>
    <w:rsid w:val="00C17830"/>
    <w:rsid w:val="00C17C3E"/>
    <w:rsid w:val="00C17CD9"/>
    <w:rsid w:val="00C17CE6"/>
    <w:rsid w:val="00C17E16"/>
    <w:rsid w:val="00C17FDF"/>
    <w:rsid w:val="00C20347"/>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675"/>
    <w:rsid w:val="00C21802"/>
    <w:rsid w:val="00C219A1"/>
    <w:rsid w:val="00C219D1"/>
    <w:rsid w:val="00C21B1B"/>
    <w:rsid w:val="00C21B97"/>
    <w:rsid w:val="00C21BFF"/>
    <w:rsid w:val="00C21DEE"/>
    <w:rsid w:val="00C21E3A"/>
    <w:rsid w:val="00C221B3"/>
    <w:rsid w:val="00C22258"/>
    <w:rsid w:val="00C22378"/>
    <w:rsid w:val="00C2247D"/>
    <w:rsid w:val="00C22902"/>
    <w:rsid w:val="00C22FA2"/>
    <w:rsid w:val="00C23032"/>
    <w:rsid w:val="00C23073"/>
    <w:rsid w:val="00C230D5"/>
    <w:rsid w:val="00C23124"/>
    <w:rsid w:val="00C23334"/>
    <w:rsid w:val="00C233B4"/>
    <w:rsid w:val="00C2343F"/>
    <w:rsid w:val="00C23570"/>
    <w:rsid w:val="00C23735"/>
    <w:rsid w:val="00C2396B"/>
    <w:rsid w:val="00C23979"/>
    <w:rsid w:val="00C23B70"/>
    <w:rsid w:val="00C23BBC"/>
    <w:rsid w:val="00C23C50"/>
    <w:rsid w:val="00C23D05"/>
    <w:rsid w:val="00C23D9C"/>
    <w:rsid w:val="00C23E6C"/>
    <w:rsid w:val="00C23EF6"/>
    <w:rsid w:val="00C23FE8"/>
    <w:rsid w:val="00C24270"/>
    <w:rsid w:val="00C242F7"/>
    <w:rsid w:val="00C243D9"/>
    <w:rsid w:val="00C244A8"/>
    <w:rsid w:val="00C2450E"/>
    <w:rsid w:val="00C245BE"/>
    <w:rsid w:val="00C248EE"/>
    <w:rsid w:val="00C24C4D"/>
    <w:rsid w:val="00C24D2B"/>
    <w:rsid w:val="00C24E6E"/>
    <w:rsid w:val="00C2518D"/>
    <w:rsid w:val="00C25197"/>
    <w:rsid w:val="00C253E1"/>
    <w:rsid w:val="00C25430"/>
    <w:rsid w:val="00C254AE"/>
    <w:rsid w:val="00C258D0"/>
    <w:rsid w:val="00C25909"/>
    <w:rsid w:val="00C25B0C"/>
    <w:rsid w:val="00C25BB2"/>
    <w:rsid w:val="00C25CB6"/>
    <w:rsid w:val="00C25D55"/>
    <w:rsid w:val="00C25E5D"/>
    <w:rsid w:val="00C25FA8"/>
    <w:rsid w:val="00C25FAD"/>
    <w:rsid w:val="00C26022"/>
    <w:rsid w:val="00C26085"/>
    <w:rsid w:val="00C26163"/>
    <w:rsid w:val="00C26181"/>
    <w:rsid w:val="00C26285"/>
    <w:rsid w:val="00C2648D"/>
    <w:rsid w:val="00C264B5"/>
    <w:rsid w:val="00C26536"/>
    <w:rsid w:val="00C269F8"/>
    <w:rsid w:val="00C26A6F"/>
    <w:rsid w:val="00C26B19"/>
    <w:rsid w:val="00C26CF8"/>
    <w:rsid w:val="00C26DB2"/>
    <w:rsid w:val="00C26E1B"/>
    <w:rsid w:val="00C26FC9"/>
    <w:rsid w:val="00C27543"/>
    <w:rsid w:val="00C27630"/>
    <w:rsid w:val="00C279DA"/>
    <w:rsid w:val="00C27B78"/>
    <w:rsid w:val="00C27BBD"/>
    <w:rsid w:val="00C27BFE"/>
    <w:rsid w:val="00C27D28"/>
    <w:rsid w:val="00C27DA6"/>
    <w:rsid w:val="00C27E11"/>
    <w:rsid w:val="00C27FFA"/>
    <w:rsid w:val="00C30144"/>
    <w:rsid w:val="00C303CF"/>
    <w:rsid w:val="00C30703"/>
    <w:rsid w:val="00C30752"/>
    <w:rsid w:val="00C3088C"/>
    <w:rsid w:val="00C30A89"/>
    <w:rsid w:val="00C30ADE"/>
    <w:rsid w:val="00C30AE5"/>
    <w:rsid w:val="00C30CD6"/>
    <w:rsid w:val="00C30D16"/>
    <w:rsid w:val="00C30EC2"/>
    <w:rsid w:val="00C30F91"/>
    <w:rsid w:val="00C30FA5"/>
    <w:rsid w:val="00C3100A"/>
    <w:rsid w:val="00C310CC"/>
    <w:rsid w:val="00C31225"/>
    <w:rsid w:val="00C3133F"/>
    <w:rsid w:val="00C314B9"/>
    <w:rsid w:val="00C3194E"/>
    <w:rsid w:val="00C3198B"/>
    <w:rsid w:val="00C319A6"/>
    <w:rsid w:val="00C31DAA"/>
    <w:rsid w:val="00C31E9D"/>
    <w:rsid w:val="00C31F7B"/>
    <w:rsid w:val="00C31F9B"/>
    <w:rsid w:val="00C31FEA"/>
    <w:rsid w:val="00C32211"/>
    <w:rsid w:val="00C32237"/>
    <w:rsid w:val="00C32270"/>
    <w:rsid w:val="00C32321"/>
    <w:rsid w:val="00C32524"/>
    <w:rsid w:val="00C32531"/>
    <w:rsid w:val="00C32544"/>
    <w:rsid w:val="00C325E8"/>
    <w:rsid w:val="00C32640"/>
    <w:rsid w:val="00C32680"/>
    <w:rsid w:val="00C326E9"/>
    <w:rsid w:val="00C328CA"/>
    <w:rsid w:val="00C32948"/>
    <w:rsid w:val="00C32BD8"/>
    <w:rsid w:val="00C32DA5"/>
    <w:rsid w:val="00C32ED0"/>
    <w:rsid w:val="00C32F93"/>
    <w:rsid w:val="00C330E8"/>
    <w:rsid w:val="00C3316F"/>
    <w:rsid w:val="00C33256"/>
    <w:rsid w:val="00C33308"/>
    <w:rsid w:val="00C33484"/>
    <w:rsid w:val="00C3370A"/>
    <w:rsid w:val="00C3370F"/>
    <w:rsid w:val="00C3373E"/>
    <w:rsid w:val="00C33923"/>
    <w:rsid w:val="00C3398A"/>
    <w:rsid w:val="00C339C6"/>
    <w:rsid w:val="00C33C86"/>
    <w:rsid w:val="00C33E23"/>
    <w:rsid w:val="00C33E8A"/>
    <w:rsid w:val="00C33FDF"/>
    <w:rsid w:val="00C34356"/>
    <w:rsid w:val="00C348B9"/>
    <w:rsid w:val="00C34B30"/>
    <w:rsid w:val="00C34BD8"/>
    <w:rsid w:val="00C34D4A"/>
    <w:rsid w:val="00C34F8C"/>
    <w:rsid w:val="00C34FF0"/>
    <w:rsid w:val="00C35102"/>
    <w:rsid w:val="00C35150"/>
    <w:rsid w:val="00C352AA"/>
    <w:rsid w:val="00C3545A"/>
    <w:rsid w:val="00C354A0"/>
    <w:rsid w:val="00C354CB"/>
    <w:rsid w:val="00C355CD"/>
    <w:rsid w:val="00C355DB"/>
    <w:rsid w:val="00C355F9"/>
    <w:rsid w:val="00C35BE1"/>
    <w:rsid w:val="00C35EC5"/>
    <w:rsid w:val="00C35F18"/>
    <w:rsid w:val="00C36026"/>
    <w:rsid w:val="00C360E7"/>
    <w:rsid w:val="00C362C4"/>
    <w:rsid w:val="00C364E4"/>
    <w:rsid w:val="00C3660B"/>
    <w:rsid w:val="00C36705"/>
    <w:rsid w:val="00C36875"/>
    <w:rsid w:val="00C36947"/>
    <w:rsid w:val="00C369F9"/>
    <w:rsid w:val="00C36A2A"/>
    <w:rsid w:val="00C36A2C"/>
    <w:rsid w:val="00C36C36"/>
    <w:rsid w:val="00C36FA9"/>
    <w:rsid w:val="00C370BD"/>
    <w:rsid w:val="00C37456"/>
    <w:rsid w:val="00C37724"/>
    <w:rsid w:val="00C37A25"/>
    <w:rsid w:val="00C37A41"/>
    <w:rsid w:val="00C37A7D"/>
    <w:rsid w:val="00C40104"/>
    <w:rsid w:val="00C402D5"/>
    <w:rsid w:val="00C4031D"/>
    <w:rsid w:val="00C4035D"/>
    <w:rsid w:val="00C4040F"/>
    <w:rsid w:val="00C40542"/>
    <w:rsid w:val="00C406DD"/>
    <w:rsid w:val="00C40851"/>
    <w:rsid w:val="00C4091E"/>
    <w:rsid w:val="00C40A05"/>
    <w:rsid w:val="00C40A43"/>
    <w:rsid w:val="00C40AA3"/>
    <w:rsid w:val="00C40BE5"/>
    <w:rsid w:val="00C40CCF"/>
    <w:rsid w:val="00C40EF1"/>
    <w:rsid w:val="00C4115B"/>
    <w:rsid w:val="00C412B4"/>
    <w:rsid w:val="00C412D1"/>
    <w:rsid w:val="00C41415"/>
    <w:rsid w:val="00C41590"/>
    <w:rsid w:val="00C419CE"/>
    <w:rsid w:val="00C41B0B"/>
    <w:rsid w:val="00C41F19"/>
    <w:rsid w:val="00C42065"/>
    <w:rsid w:val="00C420D5"/>
    <w:rsid w:val="00C4218C"/>
    <w:rsid w:val="00C42350"/>
    <w:rsid w:val="00C428BE"/>
    <w:rsid w:val="00C42916"/>
    <w:rsid w:val="00C42948"/>
    <w:rsid w:val="00C429C3"/>
    <w:rsid w:val="00C42A71"/>
    <w:rsid w:val="00C42B01"/>
    <w:rsid w:val="00C42C8F"/>
    <w:rsid w:val="00C42F5D"/>
    <w:rsid w:val="00C42FB3"/>
    <w:rsid w:val="00C42FCF"/>
    <w:rsid w:val="00C4307C"/>
    <w:rsid w:val="00C431B9"/>
    <w:rsid w:val="00C43216"/>
    <w:rsid w:val="00C432FF"/>
    <w:rsid w:val="00C433EB"/>
    <w:rsid w:val="00C43445"/>
    <w:rsid w:val="00C43477"/>
    <w:rsid w:val="00C435BB"/>
    <w:rsid w:val="00C43825"/>
    <w:rsid w:val="00C43F9B"/>
    <w:rsid w:val="00C44125"/>
    <w:rsid w:val="00C441FF"/>
    <w:rsid w:val="00C4479E"/>
    <w:rsid w:val="00C4484B"/>
    <w:rsid w:val="00C44FB8"/>
    <w:rsid w:val="00C45076"/>
    <w:rsid w:val="00C4510F"/>
    <w:rsid w:val="00C45B50"/>
    <w:rsid w:val="00C45C06"/>
    <w:rsid w:val="00C45D46"/>
    <w:rsid w:val="00C45EC2"/>
    <w:rsid w:val="00C4600E"/>
    <w:rsid w:val="00C46226"/>
    <w:rsid w:val="00C46332"/>
    <w:rsid w:val="00C465B8"/>
    <w:rsid w:val="00C4660D"/>
    <w:rsid w:val="00C46650"/>
    <w:rsid w:val="00C468D5"/>
    <w:rsid w:val="00C468D7"/>
    <w:rsid w:val="00C46AC0"/>
    <w:rsid w:val="00C46FA4"/>
    <w:rsid w:val="00C47127"/>
    <w:rsid w:val="00C47450"/>
    <w:rsid w:val="00C4778E"/>
    <w:rsid w:val="00C4781E"/>
    <w:rsid w:val="00C47839"/>
    <w:rsid w:val="00C478D6"/>
    <w:rsid w:val="00C478E6"/>
    <w:rsid w:val="00C4794F"/>
    <w:rsid w:val="00C47B6C"/>
    <w:rsid w:val="00C47BAC"/>
    <w:rsid w:val="00C47D0C"/>
    <w:rsid w:val="00C47D48"/>
    <w:rsid w:val="00C47DD7"/>
    <w:rsid w:val="00C47E92"/>
    <w:rsid w:val="00C47EE3"/>
    <w:rsid w:val="00C5002D"/>
    <w:rsid w:val="00C503B4"/>
    <w:rsid w:val="00C508F0"/>
    <w:rsid w:val="00C50AE5"/>
    <w:rsid w:val="00C50D46"/>
    <w:rsid w:val="00C50EB7"/>
    <w:rsid w:val="00C5125E"/>
    <w:rsid w:val="00C512C4"/>
    <w:rsid w:val="00C51401"/>
    <w:rsid w:val="00C51910"/>
    <w:rsid w:val="00C51B77"/>
    <w:rsid w:val="00C51B85"/>
    <w:rsid w:val="00C51C08"/>
    <w:rsid w:val="00C51DA5"/>
    <w:rsid w:val="00C51DEE"/>
    <w:rsid w:val="00C52408"/>
    <w:rsid w:val="00C527B9"/>
    <w:rsid w:val="00C52956"/>
    <w:rsid w:val="00C52BAC"/>
    <w:rsid w:val="00C52DA8"/>
    <w:rsid w:val="00C52E02"/>
    <w:rsid w:val="00C52E04"/>
    <w:rsid w:val="00C52E0C"/>
    <w:rsid w:val="00C52F5F"/>
    <w:rsid w:val="00C5306A"/>
    <w:rsid w:val="00C53160"/>
    <w:rsid w:val="00C53180"/>
    <w:rsid w:val="00C53256"/>
    <w:rsid w:val="00C533D4"/>
    <w:rsid w:val="00C53455"/>
    <w:rsid w:val="00C53698"/>
    <w:rsid w:val="00C536FF"/>
    <w:rsid w:val="00C53782"/>
    <w:rsid w:val="00C53875"/>
    <w:rsid w:val="00C53951"/>
    <w:rsid w:val="00C53A81"/>
    <w:rsid w:val="00C53C1E"/>
    <w:rsid w:val="00C53E1A"/>
    <w:rsid w:val="00C540C0"/>
    <w:rsid w:val="00C5429B"/>
    <w:rsid w:val="00C543D1"/>
    <w:rsid w:val="00C54739"/>
    <w:rsid w:val="00C547CF"/>
    <w:rsid w:val="00C548CA"/>
    <w:rsid w:val="00C54D10"/>
    <w:rsid w:val="00C55050"/>
    <w:rsid w:val="00C55075"/>
    <w:rsid w:val="00C5513B"/>
    <w:rsid w:val="00C5533F"/>
    <w:rsid w:val="00C55474"/>
    <w:rsid w:val="00C5547E"/>
    <w:rsid w:val="00C5584D"/>
    <w:rsid w:val="00C558F3"/>
    <w:rsid w:val="00C55EEB"/>
    <w:rsid w:val="00C5607F"/>
    <w:rsid w:val="00C56286"/>
    <w:rsid w:val="00C5643D"/>
    <w:rsid w:val="00C56486"/>
    <w:rsid w:val="00C56488"/>
    <w:rsid w:val="00C56532"/>
    <w:rsid w:val="00C56687"/>
    <w:rsid w:val="00C56733"/>
    <w:rsid w:val="00C5677E"/>
    <w:rsid w:val="00C56A22"/>
    <w:rsid w:val="00C56A5B"/>
    <w:rsid w:val="00C56C5D"/>
    <w:rsid w:val="00C56DA6"/>
    <w:rsid w:val="00C56DAA"/>
    <w:rsid w:val="00C56F5D"/>
    <w:rsid w:val="00C57250"/>
    <w:rsid w:val="00C57387"/>
    <w:rsid w:val="00C573C4"/>
    <w:rsid w:val="00C573F1"/>
    <w:rsid w:val="00C5762A"/>
    <w:rsid w:val="00C5772A"/>
    <w:rsid w:val="00C5797E"/>
    <w:rsid w:val="00C57AF2"/>
    <w:rsid w:val="00C57B72"/>
    <w:rsid w:val="00C57E73"/>
    <w:rsid w:val="00C57EF7"/>
    <w:rsid w:val="00C60021"/>
    <w:rsid w:val="00C60382"/>
    <w:rsid w:val="00C60841"/>
    <w:rsid w:val="00C609FE"/>
    <w:rsid w:val="00C60A31"/>
    <w:rsid w:val="00C60B0A"/>
    <w:rsid w:val="00C60BDD"/>
    <w:rsid w:val="00C60D8B"/>
    <w:rsid w:val="00C60F61"/>
    <w:rsid w:val="00C60FD1"/>
    <w:rsid w:val="00C610FE"/>
    <w:rsid w:val="00C61232"/>
    <w:rsid w:val="00C6135F"/>
    <w:rsid w:val="00C615AF"/>
    <w:rsid w:val="00C61974"/>
    <w:rsid w:val="00C619DF"/>
    <w:rsid w:val="00C61ACC"/>
    <w:rsid w:val="00C61CF7"/>
    <w:rsid w:val="00C61D3D"/>
    <w:rsid w:val="00C61DBA"/>
    <w:rsid w:val="00C61E03"/>
    <w:rsid w:val="00C61EBE"/>
    <w:rsid w:val="00C61F58"/>
    <w:rsid w:val="00C61FB8"/>
    <w:rsid w:val="00C62018"/>
    <w:rsid w:val="00C62046"/>
    <w:rsid w:val="00C62049"/>
    <w:rsid w:val="00C620B2"/>
    <w:rsid w:val="00C62123"/>
    <w:rsid w:val="00C621C5"/>
    <w:rsid w:val="00C625BE"/>
    <w:rsid w:val="00C62799"/>
    <w:rsid w:val="00C62819"/>
    <w:rsid w:val="00C6283C"/>
    <w:rsid w:val="00C62AEF"/>
    <w:rsid w:val="00C636A8"/>
    <w:rsid w:val="00C6374B"/>
    <w:rsid w:val="00C63A24"/>
    <w:rsid w:val="00C63B57"/>
    <w:rsid w:val="00C63B7C"/>
    <w:rsid w:val="00C63DE3"/>
    <w:rsid w:val="00C63F25"/>
    <w:rsid w:val="00C64214"/>
    <w:rsid w:val="00C64287"/>
    <w:rsid w:val="00C64412"/>
    <w:rsid w:val="00C644BF"/>
    <w:rsid w:val="00C64805"/>
    <w:rsid w:val="00C648F6"/>
    <w:rsid w:val="00C64B7A"/>
    <w:rsid w:val="00C64F17"/>
    <w:rsid w:val="00C6500C"/>
    <w:rsid w:val="00C65026"/>
    <w:rsid w:val="00C650B4"/>
    <w:rsid w:val="00C651D0"/>
    <w:rsid w:val="00C653BE"/>
    <w:rsid w:val="00C65515"/>
    <w:rsid w:val="00C65689"/>
    <w:rsid w:val="00C656E9"/>
    <w:rsid w:val="00C65ADC"/>
    <w:rsid w:val="00C65B81"/>
    <w:rsid w:val="00C65C33"/>
    <w:rsid w:val="00C65F46"/>
    <w:rsid w:val="00C65F55"/>
    <w:rsid w:val="00C66185"/>
    <w:rsid w:val="00C6621D"/>
    <w:rsid w:val="00C66384"/>
    <w:rsid w:val="00C66537"/>
    <w:rsid w:val="00C66649"/>
    <w:rsid w:val="00C66962"/>
    <w:rsid w:val="00C66C1A"/>
    <w:rsid w:val="00C672DB"/>
    <w:rsid w:val="00C672DF"/>
    <w:rsid w:val="00C672F2"/>
    <w:rsid w:val="00C67328"/>
    <w:rsid w:val="00C67581"/>
    <w:rsid w:val="00C67648"/>
    <w:rsid w:val="00C6774A"/>
    <w:rsid w:val="00C67DD1"/>
    <w:rsid w:val="00C7024D"/>
    <w:rsid w:val="00C703B5"/>
    <w:rsid w:val="00C70628"/>
    <w:rsid w:val="00C7069D"/>
    <w:rsid w:val="00C70757"/>
    <w:rsid w:val="00C7077A"/>
    <w:rsid w:val="00C708D8"/>
    <w:rsid w:val="00C70A9B"/>
    <w:rsid w:val="00C70AC2"/>
    <w:rsid w:val="00C70B37"/>
    <w:rsid w:val="00C70CC1"/>
    <w:rsid w:val="00C70E80"/>
    <w:rsid w:val="00C70F37"/>
    <w:rsid w:val="00C71043"/>
    <w:rsid w:val="00C713CF"/>
    <w:rsid w:val="00C714AB"/>
    <w:rsid w:val="00C7166D"/>
    <w:rsid w:val="00C7168D"/>
    <w:rsid w:val="00C7187B"/>
    <w:rsid w:val="00C719ED"/>
    <w:rsid w:val="00C71E45"/>
    <w:rsid w:val="00C71E99"/>
    <w:rsid w:val="00C71F3B"/>
    <w:rsid w:val="00C72040"/>
    <w:rsid w:val="00C7215C"/>
    <w:rsid w:val="00C723B4"/>
    <w:rsid w:val="00C72630"/>
    <w:rsid w:val="00C72676"/>
    <w:rsid w:val="00C72BDF"/>
    <w:rsid w:val="00C72C41"/>
    <w:rsid w:val="00C72CD5"/>
    <w:rsid w:val="00C72D4B"/>
    <w:rsid w:val="00C72D92"/>
    <w:rsid w:val="00C72E30"/>
    <w:rsid w:val="00C72E4B"/>
    <w:rsid w:val="00C72FD3"/>
    <w:rsid w:val="00C730F8"/>
    <w:rsid w:val="00C73186"/>
    <w:rsid w:val="00C7346C"/>
    <w:rsid w:val="00C73528"/>
    <w:rsid w:val="00C73605"/>
    <w:rsid w:val="00C7367D"/>
    <w:rsid w:val="00C737C9"/>
    <w:rsid w:val="00C7394F"/>
    <w:rsid w:val="00C73B05"/>
    <w:rsid w:val="00C73EBB"/>
    <w:rsid w:val="00C73FAC"/>
    <w:rsid w:val="00C7409C"/>
    <w:rsid w:val="00C742FB"/>
    <w:rsid w:val="00C74499"/>
    <w:rsid w:val="00C74549"/>
    <w:rsid w:val="00C7464D"/>
    <w:rsid w:val="00C7475D"/>
    <w:rsid w:val="00C7496D"/>
    <w:rsid w:val="00C749AB"/>
    <w:rsid w:val="00C74A3A"/>
    <w:rsid w:val="00C74AAC"/>
    <w:rsid w:val="00C74D05"/>
    <w:rsid w:val="00C74D08"/>
    <w:rsid w:val="00C74DE5"/>
    <w:rsid w:val="00C750FE"/>
    <w:rsid w:val="00C75150"/>
    <w:rsid w:val="00C753C0"/>
    <w:rsid w:val="00C755B1"/>
    <w:rsid w:val="00C755D9"/>
    <w:rsid w:val="00C755DA"/>
    <w:rsid w:val="00C75752"/>
    <w:rsid w:val="00C7591D"/>
    <w:rsid w:val="00C75995"/>
    <w:rsid w:val="00C75C52"/>
    <w:rsid w:val="00C75DCA"/>
    <w:rsid w:val="00C75F59"/>
    <w:rsid w:val="00C75F7D"/>
    <w:rsid w:val="00C761B9"/>
    <w:rsid w:val="00C761D7"/>
    <w:rsid w:val="00C7620C"/>
    <w:rsid w:val="00C762A8"/>
    <w:rsid w:val="00C762E1"/>
    <w:rsid w:val="00C76741"/>
    <w:rsid w:val="00C7688A"/>
    <w:rsid w:val="00C76998"/>
    <w:rsid w:val="00C76A65"/>
    <w:rsid w:val="00C76ABA"/>
    <w:rsid w:val="00C76BC3"/>
    <w:rsid w:val="00C76CB2"/>
    <w:rsid w:val="00C76FAD"/>
    <w:rsid w:val="00C77218"/>
    <w:rsid w:val="00C772D6"/>
    <w:rsid w:val="00C7732C"/>
    <w:rsid w:val="00C773F4"/>
    <w:rsid w:val="00C775A4"/>
    <w:rsid w:val="00C775E9"/>
    <w:rsid w:val="00C777F7"/>
    <w:rsid w:val="00C77BDB"/>
    <w:rsid w:val="00C77BFB"/>
    <w:rsid w:val="00C77C5F"/>
    <w:rsid w:val="00C77D1D"/>
    <w:rsid w:val="00C77DF5"/>
    <w:rsid w:val="00C77E0D"/>
    <w:rsid w:val="00C77F6F"/>
    <w:rsid w:val="00C77FB1"/>
    <w:rsid w:val="00C8002D"/>
    <w:rsid w:val="00C801ED"/>
    <w:rsid w:val="00C802A7"/>
    <w:rsid w:val="00C80309"/>
    <w:rsid w:val="00C80365"/>
    <w:rsid w:val="00C80744"/>
    <w:rsid w:val="00C80A78"/>
    <w:rsid w:val="00C80B82"/>
    <w:rsid w:val="00C80B87"/>
    <w:rsid w:val="00C80BA7"/>
    <w:rsid w:val="00C80E04"/>
    <w:rsid w:val="00C80E9B"/>
    <w:rsid w:val="00C80FD5"/>
    <w:rsid w:val="00C80FD6"/>
    <w:rsid w:val="00C80FE2"/>
    <w:rsid w:val="00C8110E"/>
    <w:rsid w:val="00C8132C"/>
    <w:rsid w:val="00C813BF"/>
    <w:rsid w:val="00C8160B"/>
    <w:rsid w:val="00C8166F"/>
    <w:rsid w:val="00C8186F"/>
    <w:rsid w:val="00C81AD4"/>
    <w:rsid w:val="00C81C3B"/>
    <w:rsid w:val="00C82221"/>
    <w:rsid w:val="00C823F9"/>
    <w:rsid w:val="00C8240B"/>
    <w:rsid w:val="00C82468"/>
    <w:rsid w:val="00C8273E"/>
    <w:rsid w:val="00C82751"/>
    <w:rsid w:val="00C827FF"/>
    <w:rsid w:val="00C8287C"/>
    <w:rsid w:val="00C829AA"/>
    <w:rsid w:val="00C82B9F"/>
    <w:rsid w:val="00C82BEE"/>
    <w:rsid w:val="00C82CD1"/>
    <w:rsid w:val="00C82D61"/>
    <w:rsid w:val="00C82E20"/>
    <w:rsid w:val="00C82F7D"/>
    <w:rsid w:val="00C82FCF"/>
    <w:rsid w:val="00C82FF0"/>
    <w:rsid w:val="00C8306C"/>
    <w:rsid w:val="00C8313D"/>
    <w:rsid w:val="00C8326B"/>
    <w:rsid w:val="00C832C9"/>
    <w:rsid w:val="00C83459"/>
    <w:rsid w:val="00C8366C"/>
    <w:rsid w:val="00C83769"/>
    <w:rsid w:val="00C837AE"/>
    <w:rsid w:val="00C83A36"/>
    <w:rsid w:val="00C83A97"/>
    <w:rsid w:val="00C83AC2"/>
    <w:rsid w:val="00C83BF9"/>
    <w:rsid w:val="00C83D1A"/>
    <w:rsid w:val="00C83F46"/>
    <w:rsid w:val="00C8415B"/>
    <w:rsid w:val="00C8423F"/>
    <w:rsid w:val="00C8440A"/>
    <w:rsid w:val="00C84B11"/>
    <w:rsid w:val="00C84C09"/>
    <w:rsid w:val="00C84E07"/>
    <w:rsid w:val="00C84E55"/>
    <w:rsid w:val="00C84ED4"/>
    <w:rsid w:val="00C84F1B"/>
    <w:rsid w:val="00C85078"/>
    <w:rsid w:val="00C8519A"/>
    <w:rsid w:val="00C85481"/>
    <w:rsid w:val="00C85778"/>
    <w:rsid w:val="00C85876"/>
    <w:rsid w:val="00C858F3"/>
    <w:rsid w:val="00C85B1D"/>
    <w:rsid w:val="00C85C37"/>
    <w:rsid w:val="00C85C78"/>
    <w:rsid w:val="00C85D40"/>
    <w:rsid w:val="00C85D70"/>
    <w:rsid w:val="00C85F55"/>
    <w:rsid w:val="00C85F95"/>
    <w:rsid w:val="00C86189"/>
    <w:rsid w:val="00C86254"/>
    <w:rsid w:val="00C863B5"/>
    <w:rsid w:val="00C86540"/>
    <w:rsid w:val="00C865CB"/>
    <w:rsid w:val="00C868ED"/>
    <w:rsid w:val="00C86B4B"/>
    <w:rsid w:val="00C86B76"/>
    <w:rsid w:val="00C86BB1"/>
    <w:rsid w:val="00C86C18"/>
    <w:rsid w:val="00C86F21"/>
    <w:rsid w:val="00C87043"/>
    <w:rsid w:val="00C873C1"/>
    <w:rsid w:val="00C87447"/>
    <w:rsid w:val="00C8746E"/>
    <w:rsid w:val="00C87499"/>
    <w:rsid w:val="00C87560"/>
    <w:rsid w:val="00C879D1"/>
    <w:rsid w:val="00C87A16"/>
    <w:rsid w:val="00C87D01"/>
    <w:rsid w:val="00C87D55"/>
    <w:rsid w:val="00C87D8B"/>
    <w:rsid w:val="00C87DE1"/>
    <w:rsid w:val="00C87E5C"/>
    <w:rsid w:val="00C902B8"/>
    <w:rsid w:val="00C903B2"/>
    <w:rsid w:val="00C9059B"/>
    <w:rsid w:val="00C906E0"/>
    <w:rsid w:val="00C907B4"/>
    <w:rsid w:val="00C909A0"/>
    <w:rsid w:val="00C90B22"/>
    <w:rsid w:val="00C90C4A"/>
    <w:rsid w:val="00C90D4F"/>
    <w:rsid w:val="00C90E9C"/>
    <w:rsid w:val="00C90F42"/>
    <w:rsid w:val="00C91035"/>
    <w:rsid w:val="00C9104D"/>
    <w:rsid w:val="00C91177"/>
    <w:rsid w:val="00C911E6"/>
    <w:rsid w:val="00C9121F"/>
    <w:rsid w:val="00C91261"/>
    <w:rsid w:val="00C91572"/>
    <w:rsid w:val="00C915A8"/>
    <w:rsid w:val="00C91630"/>
    <w:rsid w:val="00C916D7"/>
    <w:rsid w:val="00C91704"/>
    <w:rsid w:val="00C918EA"/>
    <w:rsid w:val="00C9196C"/>
    <w:rsid w:val="00C91A1C"/>
    <w:rsid w:val="00C91B19"/>
    <w:rsid w:val="00C91BC5"/>
    <w:rsid w:val="00C92277"/>
    <w:rsid w:val="00C9230F"/>
    <w:rsid w:val="00C92661"/>
    <w:rsid w:val="00C926D8"/>
    <w:rsid w:val="00C92885"/>
    <w:rsid w:val="00C92AC6"/>
    <w:rsid w:val="00C92B02"/>
    <w:rsid w:val="00C92B35"/>
    <w:rsid w:val="00C92C7F"/>
    <w:rsid w:val="00C92ED4"/>
    <w:rsid w:val="00C92F3C"/>
    <w:rsid w:val="00C92F9F"/>
    <w:rsid w:val="00C92FD7"/>
    <w:rsid w:val="00C93492"/>
    <w:rsid w:val="00C935BB"/>
    <w:rsid w:val="00C93615"/>
    <w:rsid w:val="00C93662"/>
    <w:rsid w:val="00C936F2"/>
    <w:rsid w:val="00C937ED"/>
    <w:rsid w:val="00C93B34"/>
    <w:rsid w:val="00C93E07"/>
    <w:rsid w:val="00C94026"/>
    <w:rsid w:val="00C944A4"/>
    <w:rsid w:val="00C9460C"/>
    <w:rsid w:val="00C9466C"/>
    <w:rsid w:val="00C9474C"/>
    <w:rsid w:val="00C949B1"/>
    <w:rsid w:val="00C94A87"/>
    <w:rsid w:val="00C94AF6"/>
    <w:rsid w:val="00C94B2C"/>
    <w:rsid w:val="00C94BFB"/>
    <w:rsid w:val="00C94C9E"/>
    <w:rsid w:val="00C94F2A"/>
    <w:rsid w:val="00C94F39"/>
    <w:rsid w:val="00C94F3C"/>
    <w:rsid w:val="00C94F79"/>
    <w:rsid w:val="00C95295"/>
    <w:rsid w:val="00C95357"/>
    <w:rsid w:val="00C954BA"/>
    <w:rsid w:val="00C95552"/>
    <w:rsid w:val="00C955A1"/>
    <w:rsid w:val="00C958CD"/>
    <w:rsid w:val="00C95987"/>
    <w:rsid w:val="00C95A64"/>
    <w:rsid w:val="00C95B4C"/>
    <w:rsid w:val="00C95D0B"/>
    <w:rsid w:val="00C96297"/>
    <w:rsid w:val="00C9631A"/>
    <w:rsid w:val="00C965B6"/>
    <w:rsid w:val="00C96831"/>
    <w:rsid w:val="00C96A9C"/>
    <w:rsid w:val="00C96E50"/>
    <w:rsid w:val="00C96FE6"/>
    <w:rsid w:val="00C97262"/>
    <w:rsid w:val="00C972BA"/>
    <w:rsid w:val="00C9754E"/>
    <w:rsid w:val="00C97892"/>
    <w:rsid w:val="00C97914"/>
    <w:rsid w:val="00C97B2E"/>
    <w:rsid w:val="00CA0333"/>
    <w:rsid w:val="00CA035F"/>
    <w:rsid w:val="00CA037D"/>
    <w:rsid w:val="00CA050F"/>
    <w:rsid w:val="00CA056E"/>
    <w:rsid w:val="00CA0625"/>
    <w:rsid w:val="00CA0823"/>
    <w:rsid w:val="00CA086E"/>
    <w:rsid w:val="00CA08DA"/>
    <w:rsid w:val="00CA0CB4"/>
    <w:rsid w:val="00CA0FC9"/>
    <w:rsid w:val="00CA1224"/>
    <w:rsid w:val="00CA122A"/>
    <w:rsid w:val="00CA143B"/>
    <w:rsid w:val="00CA1451"/>
    <w:rsid w:val="00CA15A0"/>
    <w:rsid w:val="00CA15DD"/>
    <w:rsid w:val="00CA17A8"/>
    <w:rsid w:val="00CA188E"/>
    <w:rsid w:val="00CA1895"/>
    <w:rsid w:val="00CA19AC"/>
    <w:rsid w:val="00CA1A1B"/>
    <w:rsid w:val="00CA1A1D"/>
    <w:rsid w:val="00CA1AE8"/>
    <w:rsid w:val="00CA1C08"/>
    <w:rsid w:val="00CA1E86"/>
    <w:rsid w:val="00CA1FD0"/>
    <w:rsid w:val="00CA21A7"/>
    <w:rsid w:val="00CA231F"/>
    <w:rsid w:val="00CA2884"/>
    <w:rsid w:val="00CA29B2"/>
    <w:rsid w:val="00CA2A1E"/>
    <w:rsid w:val="00CA2C93"/>
    <w:rsid w:val="00CA2F80"/>
    <w:rsid w:val="00CA30C1"/>
    <w:rsid w:val="00CA30D4"/>
    <w:rsid w:val="00CA31D7"/>
    <w:rsid w:val="00CA31D9"/>
    <w:rsid w:val="00CA3340"/>
    <w:rsid w:val="00CA36C8"/>
    <w:rsid w:val="00CA39C0"/>
    <w:rsid w:val="00CA3AC1"/>
    <w:rsid w:val="00CA3B70"/>
    <w:rsid w:val="00CA3BF2"/>
    <w:rsid w:val="00CA3BF9"/>
    <w:rsid w:val="00CA3C4B"/>
    <w:rsid w:val="00CA3ED0"/>
    <w:rsid w:val="00CA3F00"/>
    <w:rsid w:val="00CA3F9D"/>
    <w:rsid w:val="00CA3FA7"/>
    <w:rsid w:val="00CA42D2"/>
    <w:rsid w:val="00CA486B"/>
    <w:rsid w:val="00CA4CA1"/>
    <w:rsid w:val="00CA4CAD"/>
    <w:rsid w:val="00CA4D99"/>
    <w:rsid w:val="00CA4F72"/>
    <w:rsid w:val="00CA4FAF"/>
    <w:rsid w:val="00CA5246"/>
    <w:rsid w:val="00CA552B"/>
    <w:rsid w:val="00CA5700"/>
    <w:rsid w:val="00CA574D"/>
    <w:rsid w:val="00CA5823"/>
    <w:rsid w:val="00CA5999"/>
    <w:rsid w:val="00CA5ABE"/>
    <w:rsid w:val="00CA5DD1"/>
    <w:rsid w:val="00CA5DEE"/>
    <w:rsid w:val="00CA60D6"/>
    <w:rsid w:val="00CA6146"/>
    <w:rsid w:val="00CA6197"/>
    <w:rsid w:val="00CA62D7"/>
    <w:rsid w:val="00CA68DB"/>
    <w:rsid w:val="00CA6948"/>
    <w:rsid w:val="00CA6B56"/>
    <w:rsid w:val="00CA6B70"/>
    <w:rsid w:val="00CA6B8D"/>
    <w:rsid w:val="00CA6C56"/>
    <w:rsid w:val="00CA6C74"/>
    <w:rsid w:val="00CA6D56"/>
    <w:rsid w:val="00CA718D"/>
    <w:rsid w:val="00CA72F6"/>
    <w:rsid w:val="00CA738A"/>
    <w:rsid w:val="00CA73E1"/>
    <w:rsid w:val="00CA74BA"/>
    <w:rsid w:val="00CA7656"/>
    <w:rsid w:val="00CA7757"/>
    <w:rsid w:val="00CA788E"/>
    <w:rsid w:val="00CA7A72"/>
    <w:rsid w:val="00CA7C7A"/>
    <w:rsid w:val="00CB0055"/>
    <w:rsid w:val="00CB0062"/>
    <w:rsid w:val="00CB0066"/>
    <w:rsid w:val="00CB02D8"/>
    <w:rsid w:val="00CB063A"/>
    <w:rsid w:val="00CB0708"/>
    <w:rsid w:val="00CB0A83"/>
    <w:rsid w:val="00CB0B88"/>
    <w:rsid w:val="00CB0BDA"/>
    <w:rsid w:val="00CB0BFF"/>
    <w:rsid w:val="00CB0C8B"/>
    <w:rsid w:val="00CB0DE5"/>
    <w:rsid w:val="00CB0EA5"/>
    <w:rsid w:val="00CB119E"/>
    <w:rsid w:val="00CB1287"/>
    <w:rsid w:val="00CB13CE"/>
    <w:rsid w:val="00CB1445"/>
    <w:rsid w:val="00CB1643"/>
    <w:rsid w:val="00CB173F"/>
    <w:rsid w:val="00CB17D1"/>
    <w:rsid w:val="00CB1942"/>
    <w:rsid w:val="00CB1B5D"/>
    <w:rsid w:val="00CB1BFD"/>
    <w:rsid w:val="00CB1D40"/>
    <w:rsid w:val="00CB1D60"/>
    <w:rsid w:val="00CB1F06"/>
    <w:rsid w:val="00CB2497"/>
    <w:rsid w:val="00CB25FF"/>
    <w:rsid w:val="00CB264E"/>
    <w:rsid w:val="00CB277A"/>
    <w:rsid w:val="00CB2B25"/>
    <w:rsid w:val="00CB2BA3"/>
    <w:rsid w:val="00CB2ED4"/>
    <w:rsid w:val="00CB31CC"/>
    <w:rsid w:val="00CB3521"/>
    <w:rsid w:val="00CB36BB"/>
    <w:rsid w:val="00CB36C9"/>
    <w:rsid w:val="00CB3AE8"/>
    <w:rsid w:val="00CB3F0A"/>
    <w:rsid w:val="00CB3F7E"/>
    <w:rsid w:val="00CB4185"/>
    <w:rsid w:val="00CB4352"/>
    <w:rsid w:val="00CB45BD"/>
    <w:rsid w:val="00CB467B"/>
    <w:rsid w:val="00CB4789"/>
    <w:rsid w:val="00CB486F"/>
    <w:rsid w:val="00CB490A"/>
    <w:rsid w:val="00CB49DD"/>
    <w:rsid w:val="00CB4A17"/>
    <w:rsid w:val="00CB4C2E"/>
    <w:rsid w:val="00CB4E97"/>
    <w:rsid w:val="00CB4EBB"/>
    <w:rsid w:val="00CB4F23"/>
    <w:rsid w:val="00CB512E"/>
    <w:rsid w:val="00CB54CF"/>
    <w:rsid w:val="00CB560F"/>
    <w:rsid w:val="00CB58F2"/>
    <w:rsid w:val="00CB5B20"/>
    <w:rsid w:val="00CB5B2B"/>
    <w:rsid w:val="00CB5BBE"/>
    <w:rsid w:val="00CB5D3D"/>
    <w:rsid w:val="00CB5D5C"/>
    <w:rsid w:val="00CB5F49"/>
    <w:rsid w:val="00CB5F56"/>
    <w:rsid w:val="00CB6008"/>
    <w:rsid w:val="00CB6084"/>
    <w:rsid w:val="00CB61FD"/>
    <w:rsid w:val="00CB62EA"/>
    <w:rsid w:val="00CB6417"/>
    <w:rsid w:val="00CB6441"/>
    <w:rsid w:val="00CB6456"/>
    <w:rsid w:val="00CB64D5"/>
    <w:rsid w:val="00CB65B9"/>
    <w:rsid w:val="00CB67E4"/>
    <w:rsid w:val="00CB6AD4"/>
    <w:rsid w:val="00CB6BDB"/>
    <w:rsid w:val="00CB6E25"/>
    <w:rsid w:val="00CB6F03"/>
    <w:rsid w:val="00CB70D0"/>
    <w:rsid w:val="00CB70FE"/>
    <w:rsid w:val="00CB70FF"/>
    <w:rsid w:val="00CB71A3"/>
    <w:rsid w:val="00CB71F8"/>
    <w:rsid w:val="00CB74C4"/>
    <w:rsid w:val="00CB75A3"/>
    <w:rsid w:val="00CB7996"/>
    <w:rsid w:val="00CB79E3"/>
    <w:rsid w:val="00CB7BE3"/>
    <w:rsid w:val="00CB7D34"/>
    <w:rsid w:val="00CC015F"/>
    <w:rsid w:val="00CC0343"/>
    <w:rsid w:val="00CC05FB"/>
    <w:rsid w:val="00CC067B"/>
    <w:rsid w:val="00CC0A5A"/>
    <w:rsid w:val="00CC0BD0"/>
    <w:rsid w:val="00CC0D62"/>
    <w:rsid w:val="00CC0EB7"/>
    <w:rsid w:val="00CC0F48"/>
    <w:rsid w:val="00CC0F94"/>
    <w:rsid w:val="00CC1008"/>
    <w:rsid w:val="00CC10F1"/>
    <w:rsid w:val="00CC1294"/>
    <w:rsid w:val="00CC143A"/>
    <w:rsid w:val="00CC1688"/>
    <w:rsid w:val="00CC16A7"/>
    <w:rsid w:val="00CC17AD"/>
    <w:rsid w:val="00CC1A80"/>
    <w:rsid w:val="00CC1BB2"/>
    <w:rsid w:val="00CC1C8F"/>
    <w:rsid w:val="00CC1EEA"/>
    <w:rsid w:val="00CC209A"/>
    <w:rsid w:val="00CC2144"/>
    <w:rsid w:val="00CC21F9"/>
    <w:rsid w:val="00CC2254"/>
    <w:rsid w:val="00CC22D9"/>
    <w:rsid w:val="00CC2407"/>
    <w:rsid w:val="00CC24BB"/>
    <w:rsid w:val="00CC24D0"/>
    <w:rsid w:val="00CC25D1"/>
    <w:rsid w:val="00CC274C"/>
    <w:rsid w:val="00CC2763"/>
    <w:rsid w:val="00CC28F3"/>
    <w:rsid w:val="00CC2ACB"/>
    <w:rsid w:val="00CC2AEF"/>
    <w:rsid w:val="00CC2DDC"/>
    <w:rsid w:val="00CC2F39"/>
    <w:rsid w:val="00CC2F61"/>
    <w:rsid w:val="00CC3102"/>
    <w:rsid w:val="00CC34CC"/>
    <w:rsid w:val="00CC3A2E"/>
    <w:rsid w:val="00CC3D71"/>
    <w:rsid w:val="00CC3E57"/>
    <w:rsid w:val="00CC3EEB"/>
    <w:rsid w:val="00CC406F"/>
    <w:rsid w:val="00CC4086"/>
    <w:rsid w:val="00CC408B"/>
    <w:rsid w:val="00CC436F"/>
    <w:rsid w:val="00CC45F1"/>
    <w:rsid w:val="00CC4896"/>
    <w:rsid w:val="00CC4B6F"/>
    <w:rsid w:val="00CC4BD9"/>
    <w:rsid w:val="00CC4DD2"/>
    <w:rsid w:val="00CC4F7C"/>
    <w:rsid w:val="00CC4FEA"/>
    <w:rsid w:val="00CC5089"/>
    <w:rsid w:val="00CC5370"/>
    <w:rsid w:val="00CC5590"/>
    <w:rsid w:val="00CC5613"/>
    <w:rsid w:val="00CC56B5"/>
    <w:rsid w:val="00CC585E"/>
    <w:rsid w:val="00CC5A03"/>
    <w:rsid w:val="00CC5A35"/>
    <w:rsid w:val="00CC5A4C"/>
    <w:rsid w:val="00CC5A52"/>
    <w:rsid w:val="00CC5A6C"/>
    <w:rsid w:val="00CC5B26"/>
    <w:rsid w:val="00CC5B62"/>
    <w:rsid w:val="00CC5C39"/>
    <w:rsid w:val="00CC62C2"/>
    <w:rsid w:val="00CC64B4"/>
    <w:rsid w:val="00CC6781"/>
    <w:rsid w:val="00CC67DD"/>
    <w:rsid w:val="00CC6848"/>
    <w:rsid w:val="00CC68AA"/>
    <w:rsid w:val="00CC6945"/>
    <w:rsid w:val="00CC6968"/>
    <w:rsid w:val="00CC6D9F"/>
    <w:rsid w:val="00CC6DAF"/>
    <w:rsid w:val="00CC6E6A"/>
    <w:rsid w:val="00CC7070"/>
    <w:rsid w:val="00CC707F"/>
    <w:rsid w:val="00CC7483"/>
    <w:rsid w:val="00CC759B"/>
    <w:rsid w:val="00CC7A31"/>
    <w:rsid w:val="00CC7B48"/>
    <w:rsid w:val="00CC7C98"/>
    <w:rsid w:val="00CC7CAD"/>
    <w:rsid w:val="00CC7CE7"/>
    <w:rsid w:val="00CC7E55"/>
    <w:rsid w:val="00CC7EDE"/>
    <w:rsid w:val="00CC7FB7"/>
    <w:rsid w:val="00CD005C"/>
    <w:rsid w:val="00CD04D0"/>
    <w:rsid w:val="00CD0506"/>
    <w:rsid w:val="00CD0531"/>
    <w:rsid w:val="00CD0655"/>
    <w:rsid w:val="00CD0667"/>
    <w:rsid w:val="00CD0712"/>
    <w:rsid w:val="00CD0A96"/>
    <w:rsid w:val="00CD0EB4"/>
    <w:rsid w:val="00CD15BF"/>
    <w:rsid w:val="00CD15F7"/>
    <w:rsid w:val="00CD161B"/>
    <w:rsid w:val="00CD1899"/>
    <w:rsid w:val="00CD192B"/>
    <w:rsid w:val="00CD1CB6"/>
    <w:rsid w:val="00CD1FA9"/>
    <w:rsid w:val="00CD26B4"/>
    <w:rsid w:val="00CD280C"/>
    <w:rsid w:val="00CD2A61"/>
    <w:rsid w:val="00CD2A9A"/>
    <w:rsid w:val="00CD2D15"/>
    <w:rsid w:val="00CD2D7C"/>
    <w:rsid w:val="00CD2E58"/>
    <w:rsid w:val="00CD2EE2"/>
    <w:rsid w:val="00CD328E"/>
    <w:rsid w:val="00CD3610"/>
    <w:rsid w:val="00CD3942"/>
    <w:rsid w:val="00CD39EA"/>
    <w:rsid w:val="00CD3A46"/>
    <w:rsid w:val="00CD3B65"/>
    <w:rsid w:val="00CD3C4D"/>
    <w:rsid w:val="00CD3C67"/>
    <w:rsid w:val="00CD3FBB"/>
    <w:rsid w:val="00CD43AB"/>
    <w:rsid w:val="00CD4432"/>
    <w:rsid w:val="00CD46A6"/>
    <w:rsid w:val="00CD48E8"/>
    <w:rsid w:val="00CD48F2"/>
    <w:rsid w:val="00CD497B"/>
    <w:rsid w:val="00CD49E5"/>
    <w:rsid w:val="00CD4A70"/>
    <w:rsid w:val="00CD4B3F"/>
    <w:rsid w:val="00CD5073"/>
    <w:rsid w:val="00CD5086"/>
    <w:rsid w:val="00CD50B7"/>
    <w:rsid w:val="00CD51D8"/>
    <w:rsid w:val="00CD5331"/>
    <w:rsid w:val="00CD5809"/>
    <w:rsid w:val="00CD59AB"/>
    <w:rsid w:val="00CD5ADD"/>
    <w:rsid w:val="00CD5B0A"/>
    <w:rsid w:val="00CD5BA2"/>
    <w:rsid w:val="00CD5C16"/>
    <w:rsid w:val="00CD5D2B"/>
    <w:rsid w:val="00CD5EBC"/>
    <w:rsid w:val="00CD5FEA"/>
    <w:rsid w:val="00CD62E7"/>
    <w:rsid w:val="00CD644D"/>
    <w:rsid w:val="00CD6717"/>
    <w:rsid w:val="00CD6743"/>
    <w:rsid w:val="00CD698B"/>
    <w:rsid w:val="00CD6B00"/>
    <w:rsid w:val="00CD6BF8"/>
    <w:rsid w:val="00CD6E21"/>
    <w:rsid w:val="00CD6F2F"/>
    <w:rsid w:val="00CD6FA6"/>
    <w:rsid w:val="00CD7073"/>
    <w:rsid w:val="00CD7074"/>
    <w:rsid w:val="00CD70B3"/>
    <w:rsid w:val="00CD7437"/>
    <w:rsid w:val="00CD74EC"/>
    <w:rsid w:val="00CD7521"/>
    <w:rsid w:val="00CD7687"/>
    <w:rsid w:val="00CD769A"/>
    <w:rsid w:val="00CD7994"/>
    <w:rsid w:val="00CD7D37"/>
    <w:rsid w:val="00CD7E25"/>
    <w:rsid w:val="00CD7EC1"/>
    <w:rsid w:val="00CD7F0A"/>
    <w:rsid w:val="00CE0062"/>
    <w:rsid w:val="00CE00E5"/>
    <w:rsid w:val="00CE01E9"/>
    <w:rsid w:val="00CE0472"/>
    <w:rsid w:val="00CE04A3"/>
    <w:rsid w:val="00CE0534"/>
    <w:rsid w:val="00CE058E"/>
    <w:rsid w:val="00CE05D0"/>
    <w:rsid w:val="00CE06E3"/>
    <w:rsid w:val="00CE06E5"/>
    <w:rsid w:val="00CE07EE"/>
    <w:rsid w:val="00CE080A"/>
    <w:rsid w:val="00CE084D"/>
    <w:rsid w:val="00CE0B97"/>
    <w:rsid w:val="00CE0C3E"/>
    <w:rsid w:val="00CE0D37"/>
    <w:rsid w:val="00CE0D92"/>
    <w:rsid w:val="00CE15BB"/>
    <w:rsid w:val="00CE16C3"/>
    <w:rsid w:val="00CE179E"/>
    <w:rsid w:val="00CE182E"/>
    <w:rsid w:val="00CE1A03"/>
    <w:rsid w:val="00CE1C4C"/>
    <w:rsid w:val="00CE1DE1"/>
    <w:rsid w:val="00CE2137"/>
    <w:rsid w:val="00CE2193"/>
    <w:rsid w:val="00CE2586"/>
    <w:rsid w:val="00CE2970"/>
    <w:rsid w:val="00CE2ABC"/>
    <w:rsid w:val="00CE2BF2"/>
    <w:rsid w:val="00CE2EB2"/>
    <w:rsid w:val="00CE2F3C"/>
    <w:rsid w:val="00CE32A6"/>
    <w:rsid w:val="00CE336A"/>
    <w:rsid w:val="00CE35AE"/>
    <w:rsid w:val="00CE3741"/>
    <w:rsid w:val="00CE37F0"/>
    <w:rsid w:val="00CE3978"/>
    <w:rsid w:val="00CE3A1F"/>
    <w:rsid w:val="00CE3A8C"/>
    <w:rsid w:val="00CE3B56"/>
    <w:rsid w:val="00CE3D32"/>
    <w:rsid w:val="00CE3F15"/>
    <w:rsid w:val="00CE3F81"/>
    <w:rsid w:val="00CE41A7"/>
    <w:rsid w:val="00CE451D"/>
    <w:rsid w:val="00CE457B"/>
    <w:rsid w:val="00CE467F"/>
    <w:rsid w:val="00CE47A1"/>
    <w:rsid w:val="00CE494D"/>
    <w:rsid w:val="00CE4AA9"/>
    <w:rsid w:val="00CE4AC6"/>
    <w:rsid w:val="00CE4EF2"/>
    <w:rsid w:val="00CE50B5"/>
    <w:rsid w:val="00CE5207"/>
    <w:rsid w:val="00CE5298"/>
    <w:rsid w:val="00CE565C"/>
    <w:rsid w:val="00CE5AEA"/>
    <w:rsid w:val="00CE5BA8"/>
    <w:rsid w:val="00CE5CF3"/>
    <w:rsid w:val="00CE5ED6"/>
    <w:rsid w:val="00CE5F7D"/>
    <w:rsid w:val="00CE5F83"/>
    <w:rsid w:val="00CE6090"/>
    <w:rsid w:val="00CE62B7"/>
    <w:rsid w:val="00CE63B8"/>
    <w:rsid w:val="00CE63D6"/>
    <w:rsid w:val="00CE647C"/>
    <w:rsid w:val="00CE66FA"/>
    <w:rsid w:val="00CE678B"/>
    <w:rsid w:val="00CE6B3A"/>
    <w:rsid w:val="00CE6BE7"/>
    <w:rsid w:val="00CE6CF3"/>
    <w:rsid w:val="00CE6D82"/>
    <w:rsid w:val="00CE70C0"/>
    <w:rsid w:val="00CE7207"/>
    <w:rsid w:val="00CE72F9"/>
    <w:rsid w:val="00CE7462"/>
    <w:rsid w:val="00CE76E8"/>
    <w:rsid w:val="00CE7712"/>
    <w:rsid w:val="00CE79DC"/>
    <w:rsid w:val="00CE7A83"/>
    <w:rsid w:val="00CE7BF4"/>
    <w:rsid w:val="00CE7DC3"/>
    <w:rsid w:val="00CE7F7B"/>
    <w:rsid w:val="00CF0361"/>
    <w:rsid w:val="00CF049D"/>
    <w:rsid w:val="00CF0636"/>
    <w:rsid w:val="00CF076D"/>
    <w:rsid w:val="00CF0827"/>
    <w:rsid w:val="00CF089E"/>
    <w:rsid w:val="00CF0C30"/>
    <w:rsid w:val="00CF0D4A"/>
    <w:rsid w:val="00CF11FE"/>
    <w:rsid w:val="00CF1219"/>
    <w:rsid w:val="00CF121F"/>
    <w:rsid w:val="00CF12FA"/>
    <w:rsid w:val="00CF14D5"/>
    <w:rsid w:val="00CF14F6"/>
    <w:rsid w:val="00CF150C"/>
    <w:rsid w:val="00CF151D"/>
    <w:rsid w:val="00CF164A"/>
    <w:rsid w:val="00CF18E5"/>
    <w:rsid w:val="00CF1A80"/>
    <w:rsid w:val="00CF1C43"/>
    <w:rsid w:val="00CF1C62"/>
    <w:rsid w:val="00CF1E7C"/>
    <w:rsid w:val="00CF1E8B"/>
    <w:rsid w:val="00CF2211"/>
    <w:rsid w:val="00CF2236"/>
    <w:rsid w:val="00CF23CC"/>
    <w:rsid w:val="00CF27AC"/>
    <w:rsid w:val="00CF28D9"/>
    <w:rsid w:val="00CF2A0C"/>
    <w:rsid w:val="00CF2CAB"/>
    <w:rsid w:val="00CF2EE2"/>
    <w:rsid w:val="00CF3341"/>
    <w:rsid w:val="00CF33FC"/>
    <w:rsid w:val="00CF347D"/>
    <w:rsid w:val="00CF35A3"/>
    <w:rsid w:val="00CF36A3"/>
    <w:rsid w:val="00CF3790"/>
    <w:rsid w:val="00CF3C6F"/>
    <w:rsid w:val="00CF3DDA"/>
    <w:rsid w:val="00CF433F"/>
    <w:rsid w:val="00CF4483"/>
    <w:rsid w:val="00CF4580"/>
    <w:rsid w:val="00CF486B"/>
    <w:rsid w:val="00CF492F"/>
    <w:rsid w:val="00CF49A0"/>
    <w:rsid w:val="00CF4FA1"/>
    <w:rsid w:val="00CF53EC"/>
    <w:rsid w:val="00CF54A6"/>
    <w:rsid w:val="00CF54F3"/>
    <w:rsid w:val="00CF5528"/>
    <w:rsid w:val="00CF564F"/>
    <w:rsid w:val="00CF56FE"/>
    <w:rsid w:val="00CF58D4"/>
    <w:rsid w:val="00CF59DB"/>
    <w:rsid w:val="00CF5B3A"/>
    <w:rsid w:val="00CF5BBC"/>
    <w:rsid w:val="00CF5C8B"/>
    <w:rsid w:val="00CF5EB4"/>
    <w:rsid w:val="00CF6066"/>
    <w:rsid w:val="00CF6160"/>
    <w:rsid w:val="00CF6174"/>
    <w:rsid w:val="00CF6326"/>
    <w:rsid w:val="00CF636A"/>
    <w:rsid w:val="00CF648A"/>
    <w:rsid w:val="00CF64A9"/>
    <w:rsid w:val="00CF653D"/>
    <w:rsid w:val="00CF65EB"/>
    <w:rsid w:val="00CF6731"/>
    <w:rsid w:val="00CF678E"/>
    <w:rsid w:val="00CF68BF"/>
    <w:rsid w:val="00CF696A"/>
    <w:rsid w:val="00CF69B1"/>
    <w:rsid w:val="00CF69B3"/>
    <w:rsid w:val="00CF6A35"/>
    <w:rsid w:val="00CF6F7E"/>
    <w:rsid w:val="00CF70AD"/>
    <w:rsid w:val="00CF740F"/>
    <w:rsid w:val="00CF7471"/>
    <w:rsid w:val="00CF7522"/>
    <w:rsid w:val="00CF793E"/>
    <w:rsid w:val="00CF7A91"/>
    <w:rsid w:val="00CF7B1A"/>
    <w:rsid w:val="00D000F7"/>
    <w:rsid w:val="00D002B6"/>
    <w:rsid w:val="00D002F5"/>
    <w:rsid w:val="00D00312"/>
    <w:rsid w:val="00D00816"/>
    <w:rsid w:val="00D00821"/>
    <w:rsid w:val="00D008C5"/>
    <w:rsid w:val="00D00C22"/>
    <w:rsid w:val="00D00D82"/>
    <w:rsid w:val="00D01427"/>
    <w:rsid w:val="00D014D6"/>
    <w:rsid w:val="00D01A6D"/>
    <w:rsid w:val="00D01AE6"/>
    <w:rsid w:val="00D01C7B"/>
    <w:rsid w:val="00D01C99"/>
    <w:rsid w:val="00D01FB0"/>
    <w:rsid w:val="00D01FC6"/>
    <w:rsid w:val="00D0202D"/>
    <w:rsid w:val="00D0208A"/>
    <w:rsid w:val="00D0214C"/>
    <w:rsid w:val="00D0266C"/>
    <w:rsid w:val="00D026CE"/>
    <w:rsid w:val="00D0273A"/>
    <w:rsid w:val="00D027D8"/>
    <w:rsid w:val="00D02800"/>
    <w:rsid w:val="00D02810"/>
    <w:rsid w:val="00D02918"/>
    <w:rsid w:val="00D02ABB"/>
    <w:rsid w:val="00D02BE0"/>
    <w:rsid w:val="00D02C0C"/>
    <w:rsid w:val="00D02CC9"/>
    <w:rsid w:val="00D02CDD"/>
    <w:rsid w:val="00D02CF2"/>
    <w:rsid w:val="00D02DEF"/>
    <w:rsid w:val="00D02E49"/>
    <w:rsid w:val="00D02F26"/>
    <w:rsid w:val="00D033B5"/>
    <w:rsid w:val="00D0350B"/>
    <w:rsid w:val="00D03590"/>
    <w:rsid w:val="00D03684"/>
    <w:rsid w:val="00D03717"/>
    <w:rsid w:val="00D03C25"/>
    <w:rsid w:val="00D03C54"/>
    <w:rsid w:val="00D03E3E"/>
    <w:rsid w:val="00D03EA8"/>
    <w:rsid w:val="00D03EE6"/>
    <w:rsid w:val="00D04017"/>
    <w:rsid w:val="00D04298"/>
    <w:rsid w:val="00D0452F"/>
    <w:rsid w:val="00D04555"/>
    <w:rsid w:val="00D04728"/>
    <w:rsid w:val="00D047B4"/>
    <w:rsid w:val="00D04825"/>
    <w:rsid w:val="00D0499C"/>
    <w:rsid w:val="00D04E99"/>
    <w:rsid w:val="00D04EC8"/>
    <w:rsid w:val="00D0537F"/>
    <w:rsid w:val="00D0538B"/>
    <w:rsid w:val="00D05485"/>
    <w:rsid w:val="00D054CC"/>
    <w:rsid w:val="00D054F4"/>
    <w:rsid w:val="00D059CF"/>
    <w:rsid w:val="00D05ACB"/>
    <w:rsid w:val="00D05BD1"/>
    <w:rsid w:val="00D05BF6"/>
    <w:rsid w:val="00D05C98"/>
    <w:rsid w:val="00D05CDD"/>
    <w:rsid w:val="00D05E6D"/>
    <w:rsid w:val="00D0605D"/>
    <w:rsid w:val="00D06189"/>
    <w:rsid w:val="00D061F4"/>
    <w:rsid w:val="00D0628E"/>
    <w:rsid w:val="00D062BF"/>
    <w:rsid w:val="00D062DC"/>
    <w:rsid w:val="00D06374"/>
    <w:rsid w:val="00D065B3"/>
    <w:rsid w:val="00D065E8"/>
    <w:rsid w:val="00D0665C"/>
    <w:rsid w:val="00D06679"/>
    <w:rsid w:val="00D067FB"/>
    <w:rsid w:val="00D06B59"/>
    <w:rsid w:val="00D06BB4"/>
    <w:rsid w:val="00D06CE6"/>
    <w:rsid w:val="00D06D39"/>
    <w:rsid w:val="00D06FCC"/>
    <w:rsid w:val="00D0701B"/>
    <w:rsid w:val="00D072F3"/>
    <w:rsid w:val="00D07666"/>
    <w:rsid w:val="00D07867"/>
    <w:rsid w:val="00D079A1"/>
    <w:rsid w:val="00D079E7"/>
    <w:rsid w:val="00D07E06"/>
    <w:rsid w:val="00D07E3F"/>
    <w:rsid w:val="00D07E71"/>
    <w:rsid w:val="00D07FDB"/>
    <w:rsid w:val="00D07FE1"/>
    <w:rsid w:val="00D1003F"/>
    <w:rsid w:val="00D10138"/>
    <w:rsid w:val="00D1019C"/>
    <w:rsid w:val="00D10245"/>
    <w:rsid w:val="00D1041B"/>
    <w:rsid w:val="00D10485"/>
    <w:rsid w:val="00D109A4"/>
    <w:rsid w:val="00D10B09"/>
    <w:rsid w:val="00D10C50"/>
    <w:rsid w:val="00D10C7A"/>
    <w:rsid w:val="00D10E93"/>
    <w:rsid w:val="00D1104D"/>
    <w:rsid w:val="00D11116"/>
    <w:rsid w:val="00D1127E"/>
    <w:rsid w:val="00D11322"/>
    <w:rsid w:val="00D1137F"/>
    <w:rsid w:val="00D113AB"/>
    <w:rsid w:val="00D117A2"/>
    <w:rsid w:val="00D11831"/>
    <w:rsid w:val="00D118F6"/>
    <w:rsid w:val="00D11B7A"/>
    <w:rsid w:val="00D11B98"/>
    <w:rsid w:val="00D11BDB"/>
    <w:rsid w:val="00D11D94"/>
    <w:rsid w:val="00D11E8E"/>
    <w:rsid w:val="00D1206B"/>
    <w:rsid w:val="00D1217A"/>
    <w:rsid w:val="00D1222D"/>
    <w:rsid w:val="00D12580"/>
    <w:rsid w:val="00D12A7D"/>
    <w:rsid w:val="00D12B4D"/>
    <w:rsid w:val="00D13242"/>
    <w:rsid w:val="00D132FE"/>
    <w:rsid w:val="00D13818"/>
    <w:rsid w:val="00D13821"/>
    <w:rsid w:val="00D13925"/>
    <w:rsid w:val="00D139B4"/>
    <w:rsid w:val="00D13A6D"/>
    <w:rsid w:val="00D13FAB"/>
    <w:rsid w:val="00D13FE6"/>
    <w:rsid w:val="00D13FF1"/>
    <w:rsid w:val="00D14029"/>
    <w:rsid w:val="00D140A9"/>
    <w:rsid w:val="00D140E1"/>
    <w:rsid w:val="00D144EF"/>
    <w:rsid w:val="00D144F0"/>
    <w:rsid w:val="00D14545"/>
    <w:rsid w:val="00D146E3"/>
    <w:rsid w:val="00D1477C"/>
    <w:rsid w:val="00D148E7"/>
    <w:rsid w:val="00D149A2"/>
    <w:rsid w:val="00D149D3"/>
    <w:rsid w:val="00D14BD5"/>
    <w:rsid w:val="00D14D77"/>
    <w:rsid w:val="00D14ECB"/>
    <w:rsid w:val="00D1523C"/>
    <w:rsid w:val="00D15260"/>
    <w:rsid w:val="00D1537E"/>
    <w:rsid w:val="00D1540C"/>
    <w:rsid w:val="00D15447"/>
    <w:rsid w:val="00D1598B"/>
    <w:rsid w:val="00D159CD"/>
    <w:rsid w:val="00D15A94"/>
    <w:rsid w:val="00D15AA7"/>
    <w:rsid w:val="00D15B7D"/>
    <w:rsid w:val="00D15DC6"/>
    <w:rsid w:val="00D15FB4"/>
    <w:rsid w:val="00D161A0"/>
    <w:rsid w:val="00D16230"/>
    <w:rsid w:val="00D16303"/>
    <w:rsid w:val="00D16479"/>
    <w:rsid w:val="00D16769"/>
    <w:rsid w:val="00D16910"/>
    <w:rsid w:val="00D1692B"/>
    <w:rsid w:val="00D169E9"/>
    <w:rsid w:val="00D16A6F"/>
    <w:rsid w:val="00D16A70"/>
    <w:rsid w:val="00D16B29"/>
    <w:rsid w:val="00D16C75"/>
    <w:rsid w:val="00D16CE5"/>
    <w:rsid w:val="00D16D0A"/>
    <w:rsid w:val="00D17457"/>
    <w:rsid w:val="00D17509"/>
    <w:rsid w:val="00D1784A"/>
    <w:rsid w:val="00D178A1"/>
    <w:rsid w:val="00D17997"/>
    <w:rsid w:val="00D2004F"/>
    <w:rsid w:val="00D202FA"/>
    <w:rsid w:val="00D20317"/>
    <w:rsid w:val="00D20321"/>
    <w:rsid w:val="00D2037D"/>
    <w:rsid w:val="00D2059A"/>
    <w:rsid w:val="00D20694"/>
    <w:rsid w:val="00D208D7"/>
    <w:rsid w:val="00D20A7C"/>
    <w:rsid w:val="00D20CC0"/>
    <w:rsid w:val="00D20E7C"/>
    <w:rsid w:val="00D20EFB"/>
    <w:rsid w:val="00D20F2F"/>
    <w:rsid w:val="00D213B4"/>
    <w:rsid w:val="00D21465"/>
    <w:rsid w:val="00D21507"/>
    <w:rsid w:val="00D219CF"/>
    <w:rsid w:val="00D21AB0"/>
    <w:rsid w:val="00D21BDF"/>
    <w:rsid w:val="00D21C82"/>
    <w:rsid w:val="00D21D03"/>
    <w:rsid w:val="00D21D0D"/>
    <w:rsid w:val="00D21D6F"/>
    <w:rsid w:val="00D21E3A"/>
    <w:rsid w:val="00D21EDD"/>
    <w:rsid w:val="00D2200B"/>
    <w:rsid w:val="00D2217E"/>
    <w:rsid w:val="00D2222C"/>
    <w:rsid w:val="00D22708"/>
    <w:rsid w:val="00D22728"/>
    <w:rsid w:val="00D22769"/>
    <w:rsid w:val="00D229BB"/>
    <w:rsid w:val="00D22C43"/>
    <w:rsid w:val="00D22D30"/>
    <w:rsid w:val="00D22DB9"/>
    <w:rsid w:val="00D22F5B"/>
    <w:rsid w:val="00D230E0"/>
    <w:rsid w:val="00D2335D"/>
    <w:rsid w:val="00D23670"/>
    <w:rsid w:val="00D23901"/>
    <w:rsid w:val="00D239D7"/>
    <w:rsid w:val="00D23D26"/>
    <w:rsid w:val="00D23EF7"/>
    <w:rsid w:val="00D240C0"/>
    <w:rsid w:val="00D2417D"/>
    <w:rsid w:val="00D2427F"/>
    <w:rsid w:val="00D243F6"/>
    <w:rsid w:val="00D24466"/>
    <w:rsid w:val="00D244E2"/>
    <w:rsid w:val="00D24502"/>
    <w:rsid w:val="00D248A2"/>
    <w:rsid w:val="00D249C4"/>
    <w:rsid w:val="00D24B21"/>
    <w:rsid w:val="00D24D9C"/>
    <w:rsid w:val="00D24F73"/>
    <w:rsid w:val="00D2507D"/>
    <w:rsid w:val="00D25210"/>
    <w:rsid w:val="00D25387"/>
    <w:rsid w:val="00D253B8"/>
    <w:rsid w:val="00D25412"/>
    <w:rsid w:val="00D254BB"/>
    <w:rsid w:val="00D256E0"/>
    <w:rsid w:val="00D25831"/>
    <w:rsid w:val="00D258A1"/>
    <w:rsid w:val="00D259CF"/>
    <w:rsid w:val="00D25E1F"/>
    <w:rsid w:val="00D25E58"/>
    <w:rsid w:val="00D26016"/>
    <w:rsid w:val="00D26040"/>
    <w:rsid w:val="00D26256"/>
    <w:rsid w:val="00D2642D"/>
    <w:rsid w:val="00D2645F"/>
    <w:rsid w:val="00D26542"/>
    <w:rsid w:val="00D2679D"/>
    <w:rsid w:val="00D26BA6"/>
    <w:rsid w:val="00D26FAC"/>
    <w:rsid w:val="00D27025"/>
    <w:rsid w:val="00D2717C"/>
    <w:rsid w:val="00D27249"/>
    <w:rsid w:val="00D272B2"/>
    <w:rsid w:val="00D274B8"/>
    <w:rsid w:val="00D275B8"/>
    <w:rsid w:val="00D27612"/>
    <w:rsid w:val="00D276A6"/>
    <w:rsid w:val="00D278C0"/>
    <w:rsid w:val="00D279D9"/>
    <w:rsid w:val="00D27A43"/>
    <w:rsid w:val="00D27B10"/>
    <w:rsid w:val="00D27D30"/>
    <w:rsid w:val="00D27E2C"/>
    <w:rsid w:val="00D30125"/>
    <w:rsid w:val="00D303B3"/>
    <w:rsid w:val="00D30895"/>
    <w:rsid w:val="00D30AF7"/>
    <w:rsid w:val="00D30B51"/>
    <w:rsid w:val="00D30C18"/>
    <w:rsid w:val="00D30C39"/>
    <w:rsid w:val="00D30CC0"/>
    <w:rsid w:val="00D30CCD"/>
    <w:rsid w:val="00D30D86"/>
    <w:rsid w:val="00D30E2E"/>
    <w:rsid w:val="00D31016"/>
    <w:rsid w:val="00D310A4"/>
    <w:rsid w:val="00D312BC"/>
    <w:rsid w:val="00D3150D"/>
    <w:rsid w:val="00D31537"/>
    <w:rsid w:val="00D31568"/>
    <w:rsid w:val="00D316EF"/>
    <w:rsid w:val="00D31737"/>
    <w:rsid w:val="00D31904"/>
    <w:rsid w:val="00D319BB"/>
    <w:rsid w:val="00D31A31"/>
    <w:rsid w:val="00D31A43"/>
    <w:rsid w:val="00D31D81"/>
    <w:rsid w:val="00D328D5"/>
    <w:rsid w:val="00D329B5"/>
    <w:rsid w:val="00D32BC0"/>
    <w:rsid w:val="00D32D53"/>
    <w:rsid w:val="00D32D8D"/>
    <w:rsid w:val="00D32E1A"/>
    <w:rsid w:val="00D3311A"/>
    <w:rsid w:val="00D33195"/>
    <w:rsid w:val="00D334D0"/>
    <w:rsid w:val="00D334FA"/>
    <w:rsid w:val="00D33735"/>
    <w:rsid w:val="00D33D28"/>
    <w:rsid w:val="00D33D7A"/>
    <w:rsid w:val="00D33FF7"/>
    <w:rsid w:val="00D34056"/>
    <w:rsid w:val="00D344AC"/>
    <w:rsid w:val="00D3491E"/>
    <w:rsid w:val="00D349F5"/>
    <w:rsid w:val="00D34B80"/>
    <w:rsid w:val="00D34C25"/>
    <w:rsid w:val="00D34C6F"/>
    <w:rsid w:val="00D34F32"/>
    <w:rsid w:val="00D35155"/>
    <w:rsid w:val="00D3539B"/>
    <w:rsid w:val="00D35496"/>
    <w:rsid w:val="00D3563D"/>
    <w:rsid w:val="00D359E1"/>
    <w:rsid w:val="00D35AE2"/>
    <w:rsid w:val="00D35AEB"/>
    <w:rsid w:val="00D35B3D"/>
    <w:rsid w:val="00D35C2A"/>
    <w:rsid w:val="00D35D1C"/>
    <w:rsid w:val="00D35ECB"/>
    <w:rsid w:val="00D3603F"/>
    <w:rsid w:val="00D360D5"/>
    <w:rsid w:val="00D360E7"/>
    <w:rsid w:val="00D3618C"/>
    <w:rsid w:val="00D363E1"/>
    <w:rsid w:val="00D364AB"/>
    <w:rsid w:val="00D364E2"/>
    <w:rsid w:val="00D365F5"/>
    <w:rsid w:val="00D36731"/>
    <w:rsid w:val="00D367E4"/>
    <w:rsid w:val="00D3692E"/>
    <w:rsid w:val="00D369A1"/>
    <w:rsid w:val="00D36A61"/>
    <w:rsid w:val="00D36C5C"/>
    <w:rsid w:val="00D36C6F"/>
    <w:rsid w:val="00D36D4A"/>
    <w:rsid w:val="00D36D93"/>
    <w:rsid w:val="00D36E6A"/>
    <w:rsid w:val="00D3710B"/>
    <w:rsid w:val="00D371D9"/>
    <w:rsid w:val="00D3728A"/>
    <w:rsid w:val="00D37369"/>
    <w:rsid w:val="00D37470"/>
    <w:rsid w:val="00D37674"/>
    <w:rsid w:val="00D37757"/>
    <w:rsid w:val="00D37A05"/>
    <w:rsid w:val="00D37A66"/>
    <w:rsid w:val="00D37E5B"/>
    <w:rsid w:val="00D37EDD"/>
    <w:rsid w:val="00D37EFA"/>
    <w:rsid w:val="00D37F28"/>
    <w:rsid w:val="00D40028"/>
    <w:rsid w:val="00D400A5"/>
    <w:rsid w:val="00D40131"/>
    <w:rsid w:val="00D402C9"/>
    <w:rsid w:val="00D403C0"/>
    <w:rsid w:val="00D40421"/>
    <w:rsid w:val="00D40530"/>
    <w:rsid w:val="00D40AFB"/>
    <w:rsid w:val="00D40E89"/>
    <w:rsid w:val="00D40F13"/>
    <w:rsid w:val="00D41017"/>
    <w:rsid w:val="00D41197"/>
    <w:rsid w:val="00D411A8"/>
    <w:rsid w:val="00D4132C"/>
    <w:rsid w:val="00D414F8"/>
    <w:rsid w:val="00D4168A"/>
    <w:rsid w:val="00D417C0"/>
    <w:rsid w:val="00D41958"/>
    <w:rsid w:val="00D41A88"/>
    <w:rsid w:val="00D41B58"/>
    <w:rsid w:val="00D41EF8"/>
    <w:rsid w:val="00D42041"/>
    <w:rsid w:val="00D42105"/>
    <w:rsid w:val="00D4210A"/>
    <w:rsid w:val="00D4211A"/>
    <w:rsid w:val="00D422E7"/>
    <w:rsid w:val="00D423E0"/>
    <w:rsid w:val="00D4240C"/>
    <w:rsid w:val="00D424FE"/>
    <w:rsid w:val="00D4274C"/>
    <w:rsid w:val="00D427A9"/>
    <w:rsid w:val="00D42811"/>
    <w:rsid w:val="00D42954"/>
    <w:rsid w:val="00D429C6"/>
    <w:rsid w:val="00D42A7A"/>
    <w:rsid w:val="00D42B4C"/>
    <w:rsid w:val="00D42BAD"/>
    <w:rsid w:val="00D42BC3"/>
    <w:rsid w:val="00D42C0F"/>
    <w:rsid w:val="00D42D38"/>
    <w:rsid w:val="00D42F15"/>
    <w:rsid w:val="00D434A5"/>
    <w:rsid w:val="00D43595"/>
    <w:rsid w:val="00D436ED"/>
    <w:rsid w:val="00D4381C"/>
    <w:rsid w:val="00D43B03"/>
    <w:rsid w:val="00D43F45"/>
    <w:rsid w:val="00D4400F"/>
    <w:rsid w:val="00D440C6"/>
    <w:rsid w:val="00D442C7"/>
    <w:rsid w:val="00D44447"/>
    <w:rsid w:val="00D4448D"/>
    <w:rsid w:val="00D447C4"/>
    <w:rsid w:val="00D449CB"/>
    <w:rsid w:val="00D44BDB"/>
    <w:rsid w:val="00D44C59"/>
    <w:rsid w:val="00D44CC7"/>
    <w:rsid w:val="00D44CF0"/>
    <w:rsid w:val="00D44DA5"/>
    <w:rsid w:val="00D4518D"/>
    <w:rsid w:val="00D451C2"/>
    <w:rsid w:val="00D45278"/>
    <w:rsid w:val="00D454F6"/>
    <w:rsid w:val="00D456D4"/>
    <w:rsid w:val="00D456E6"/>
    <w:rsid w:val="00D457F2"/>
    <w:rsid w:val="00D45836"/>
    <w:rsid w:val="00D45B49"/>
    <w:rsid w:val="00D45BC3"/>
    <w:rsid w:val="00D45C6E"/>
    <w:rsid w:val="00D45CDA"/>
    <w:rsid w:val="00D45D04"/>
    <w:rsid w:val="00D45D0F"/>
    <w:rsid w:val="00D46261"/>
    <w:rsid w:val="00D46410"/>
    <w:rsid w:val="00D464DF"/>
    <w:rsid w:val="00D46775"/>
    <w:rsid w:val="00D467A1"/>
    <w:rsid w:val="00D467AA"/>
    <w:rsid w:val="00D467B6"/>
    <w:rsid w:val="00D46853"/>
    <w:rsid w:val="00D46DC6"/>
    <w:rsid w:val="00D46F74"/>
    <w:rsid w:val="00D47058"/>
    <w:rsid w:val="00D471BB"/>
    <w:rsid w:val="00D472D5"/>
    <w:rsid w:val="00D474CB"/>
    <w:rsid w:val="00D47763"/>
    <w:rsid w:val="00D47791"/>
    <w:rsid w:val="00D477CC"/>
    <w:rsid w:val="00D4795D"/>
    <w:rsid w:val="00D47DA8"/>
    <w:rsid w:val="00D47EBE"/>
    <w:rsid w:val="00D501FC"/>
    <w:rsid w:val="00D5051A"/>
    <w:rsid w:val="00D50667"/>
    <w:rsid w:val="00D5077C"/>
    <w:rsid w:val="00D5079D"/>
    <w:rsid w:val="00D507F9"/>
    <w:rsid w:val="00D50808"/>
    <w:rsid w:val="00D50856"/>
    <w:rsid w:val="00D50870"/>
    <w:rsid w:val="00D50A6B"/>
    <w:rsid w:val="00D50B10"/>
    <w:rsid w:val="00D50B57"/>
    <w:rsid w:val="00D50E90"/>
    <w:rsid w:val="00D50F27"/>
    <w:rsid w:val="00D5116C"/>
    <w:rsid w:val="00D51182"/>
    <w:rsid w:val="00D512A8"/>
    <w:rsid w:val="00D51384"/>
    <w:rsid w:val="00D5145D"/>
    <w:rsid w:val="00D5157F"/>
    <w:rsid w:val="00D515AA"/>
    <w:rsid w:val="00D5160C"/>
    <w:rsid w:val="00D51631"/>
    <w:rsid w:val="00D51B89"/>
    <w:rsid w:val="00D51D67"/>
    <w:rsid w:val="00D52040"/>
    <w:rsid w:val="00D5234A"/>
    <w:rsid w:val="00D52484"/>
    <w:rsid w:val="00D524A1"/>
    <w:rsid w:val="00D525D7"/>
    <w:rsid w:val="00D52616"/>
    <w:rsid w:val="00D526DC"/>
    <w:rsid w:val="00D528DF"/>
    <w:rsid w:val="00D52947"/>
    <w:rsid w:val="00D52A4F"/>
    <w:rsid w:val="00D52A61"/>
    <w:rsid w:val="00D52D25"/>
    <w:rsid w:val="00D52F9B"/>
    <w:rsid w:val="00D52FE7"/>
    <w:rsid w:val="00D53137"/>
    <w:rsid w:val="00D531AE"/>
    <w:rsid w:val="00D5327A"/>
    <w:rsid w:val="00D5361C"/>
    <w:rsid w:val="00D53E34"/>
    <w:rsid w:val="00D540CE"/>
    <w:rsid w:val="00D5420B"/>
    <w:rsid w:val="00D542B9"/>
    <w:rsid w:val="00D54430"/>
    <w:rsid w:val="00D5447B"/>
    <w:rsid w:val="00D5453E"/>
    <w:rsid w:val="00D54727"/>
    <w:rsid w:val="00D549DA"/>
    <w:rsid w:val="00D54A38"/>
    <w:rsid w:val="00D54B11"/>
    <w:rsid w:val="00D54DA4"/>
    <w:rsid w:val="00D54E42"/>
    <w:rsid w:val="00D5557D"/>
    <w:rsid w:val="00D5564C"/>
    <w:rsid w:val="00D5574D"/>
    <w:rsid w:val="00D55860"/>
    <w:rsid w:val="00D55BF2"/>
    <w:rsid w:val="00D55D47"/>
    <w:rsid w:val="00D55EA7"/>
    <w:rsid w:val="00D55EB5"/>
    <w:rsid w:val="00D55EDC"/>
    <w:rsid w:val="00D55EE8"/>
    <w:rsid w:val="00D562CB"/>
    <w:rsid w:val="00D56431"/>
    <w:rsid w:val="00D566AB"/>
    <w:rsid w:val="00D568C4"/>
    <w:rsid w:val="00D56EC5"/>
    <w:rsid w:val="00D56EF2"/>
    <w:rsid w:val="00D56F9C"/>
    <w:rsid w:val="00D571DB"/>
    <w:rsid w:val="00D57325"/>
    <w:rsid w:val="00D573E9"/>
    <w:rsid w:val="00D574B6"/>
    <w:rsid w:val="00D574D5"/>
    <w:rsid w:val="00D575A0"/>
    <w:rsid w:val="00D578CE"/>
    <w:rsid w:val="00D578E9"/>
    <w:rsid w:val="00D57AC7"/>
    <w:rsid w:val="00D57B24"/>
    <w:rsid w:val="00D57B9D"/>
    <w:rsid w:val="00D57BB7"/>
    <w:rsid w:val="00D57C5D"/>
    <w:rsid w:val="00D57C7A"/>
    <w:rsid w:val="00D57C97"/>
    <w:rsid w:val="00D57E99"/>
    <w:rsid w:val="00D57EDE"/>
    <w:rsid w:val="00D60044"/>
    <w:rsid w:val="00D60224"/>
    <w:rsid w:val="00D604B2"/>
    <w:rsid w:val="00D6060A"/>
    <w:rsid w:val="00D60743"/>
    <w:rsid w:val="00D6088B"/>
    <w:rsid w:val="00D60A35"/>
    <w:rsid w:val="00D60AF2"/>
    <w:rsid w:val="00D60AF4"/>
    <w:rsid w:val="00D60B5C"/>
    <w:rsid w:val="00D60DE7"/>
    <w:rsid w:val="00D610B3"/>
    <w:rsid w:val="00D610D4"/>
    <w:rsid w:val="00D610E4"/>
    <w:rsid w:val="00D6150C"/>
    <w:rsid w:val="00D6154C"/>
    <w:rsid w:val="00D6154D"/>
    <w:rsid w:val="00D615EC"/>
    <w:rsid w:val="00D61A90"/>
    <w:rsid w:val="00D61E03"/>
    <w:rsid w:val="00D61E3F"/>
    <w:rsid w:val="00D61E68"/>
    <w:rsid w:val="00D61F26"/>
    <w:rsid w:val="00D620DF"/>
    <w:rsid w:val="00D62274"/>
    <w:rsid w:val="00D623F9"/>
    <w:rsid w:val="00D62695"/>
    <w:rsid w:val="00D626BE"/>
    <w:rsid w:val="00D6296D"/>
    <w:rsid w:val="00D62B95"/>
    <w:rsid w:val="00D62D1B"/>
    <w:rsid w:val="00D62D7B"/>
    <w:rsid w:val="00D62F40"/>
    <w:rsid w:val="00D62FBC"/>
    <w:rsid w:val="00D62FE9"/>
    <w:rsid w:val="00D63084"/>
    <w:rsid w:val="00D63273"/>
    <w:rsid w:val="00D632DE"/>
    <w:rsid w:val="00D634D9"/>
    <w:rsid w:val="00D6382A"/>
    <w:rsid w:val="00D63D29"/>
    <w:rsid w:val="00D63D72"/>
    <w:rsid w:val="00D63EF6"/>
    <w:rsid w:val="00D64126"/>
    <w:rsid w:val="00D642B1"/>
    <w:rsid w:val="00D649D4"/>
    <w:rsid w:val="00D64BF4"/>
    <w:rsid w:val="00D64D8E"/>
    <w:rsid w:val="00D64E2A"/>
    <w:rsid w:val="00D64F2A"/>
    <w:rsid w:val="00D64FC5"/>
    <w:rsid w:val="00D65030"/>
    <w:rsid w:val="00D652D8"/>
    <w:rsid w:val="00D65328"/>
    <w:rsid w:val="00D65577"/>
    <w:rsid w:val="00D655A9"/>
    <w:rsid w:val="00D657E2"/>
    <w:rsid w:val="00D65948"/>
    <w:rsid w:val="00D65A17"/>
    <w:rsid w:val="00D65B92"/>
    <w:rsid w:val="00D65B99"/>
    <w:rsid w:val="00D65CD9"/>
    <w:rsid w:val="00D65F53"/>
    <w:rsid w:val="00D660B9"/>
    <w:rsid w:val="00D660E8"/>
    <w:rsid w:val="00D66282"/>
    <w:rsid w:val="00D665A6"/>
    <w:rsid w:val="00D66649"/>
    <w:rsid w:val="00D66873"/>
    <w:rsid w:val="00D66A57"/>
    <w:rsid w:val="00D66CF1"/>
    <w:rsid w:val="00D66D5F"/>
    <w:rsid w:val="00D66F71"/>
    <w:rsid w:val="00D66FAA"/>
    <w:rsid w:val="00D670ED"/>
    <w:rsid w:val="00D6724B"/>
    <w:rsid w:val="00D67295"/>
    <w:rsid w:val="00D6738A"/>
    <w:rsid w:val="00D674DC"/>
    <w:rsid w:val="00D6767A"/>
    <w:rsid w:val="00D6771A"/>
    <w:rsid w:val="00D67783"/>
    <w:rsid w:val="00D67846"/>
    <w:rsid w:val="00D67A8E"/>
    <w:rsid w:val="00D67C3B"/>
    <w:rsid w:val="00D67C5A"/>
    <w:rsid w:val="00D67E87"/>
    <w:rsid w:val="00D701B3"/>
    <w:rsid w:val="00D70243"/>
    <w:rsid w:val="00D70274"/>
    <w:rsid w:val="00D7029B"/>
    <w:rsid w:val="00D7040D"/>
    <w:rsid w:val="00D70727"/>
    <w:rsid w:val="00D707FA"/>
    <w:rsid w:val="00D70850"/>
    <w:rsid w:val="00D708C2"/>
    <w:rsid w:val="00D70A74"/>
    <w:rsid w:val="00D70AB4"/>
    <w:rsid w:val="00D70B24"/>
    <w:rsid w:val="00D70D1F"/>
    <w:rsid w:val="00D70D5D"/>
    <w:rsid w:val="00D7112E"/>
    <w:rsid w:val="00D71183"/>
    <w:rsid w:val="00D71586"/>
    <w:rsid w:val="00D7175C"/>
    <w:rsid w:val="00D71978"/>
    <w:rsid w:val="00D719B0"/>
    <w:rsid w:val="00D71A39"/>
    <w:rsid w:val="00D71FDD"/>
    <w:rsid w:val="00D7250B"/>
    <w:rsid w:val="00D7252F"/>
    <w:rsid w:val="00D72569"/>
    <w:rsid w:val="00D725A8"/>
    <w:rsid w:val="00D726DC"/>
    <w:rsid w:val="00D72A8E"/>
    <w:rsid w:val="00D72B4E"/>
    <w:rsid w:val="00D72BD4"/>
    <w:rsid w:val="00D72E7C"/>
    <w:rsid w:val="00D72F17"/>
    <w:rsid w:val="00D72F8B"/>
    <w:rsid w:val="00D73075"/>
    <w:rsid w:val="00D731DE"/>
    <w:rsid w:val="00D732A4"/>
    <w:rsid w:val="00D732C6"/>
    <w:rsid w:val="00D736B7"/>
    <w:rsid w:val="00D737E9"/>
    <w:rsid w:val="00D7397A"/>
    <w:rsid w:val="00D73FE1"/>
    <w:rsid w:val="00D74064"/>
    <w:rsid w:val="00D74336"/>
    <w:rsid w:val="00D74861"/>
    <w:rsid w:val="00D749E7"/>
    <w:rsid w:val="00D74A3F"/>
    <w:rsid w:val="00D74B37"/>
    <w:rsid w:val="00D74BFB"/>
    <w:rsid w:val="00D74D56"/>
    <w:rsid w:val="00D74DE7"/>
    <w:rsid w:val="00D74E03"/>
    <w:rsid w:val="00D75074"/>
    <w:rsid w:val="00D752D0"/>
    <w:rsid w:val="00D754BD"/>
    <w:rsid w:val="00D7580C"/>
    <w:rsid w:val="00D75858"/>
    <w:rsid w:val="00D7585F"/>
    <w:rsid w:val="00D75E91"/>
    <w:rsid w:val="00D75E96"/>
    <w:rsid w:val="00D761B8"/>
    <w:rsid w:val="00D76350"/>
    <w:rsid w:val="00D76414"/>
    <w:rsid w:val="00D764E4"/>
    <w:rsid w:val="00D765E0"/>
    <w:rsid w:val="00D768C5"/>
    <w:rsid w:val="00D76913"/>
    <w:rsid w:val="00D76A9D"/>
    <w:rsid w:val="00D76B5A"/>
    <w:rsid w:val="00D76E83"/>
    <w:rsid w:val="00D76F3C"/>
    <w:rsid w:val="00D77256"/>
    <w:rsid w:val="00D77437"/>
    <w:rsid w:val="00D774BA"/>
    <w:rsid w:val="00D7767A"/>
    <w:rsid w:val="00D777B2"/>
    <w:rsid w:val="00D77998"/>
    <w:rsid w:val="00D779E8"/>
    <w:rsid w:val="00D77B41"/>
    <w:rsid w:val="00D77EAB"/>
    <w:rsid w:val="00D800B9"/>
    <w:rsid w:val="00D806E9"/>
    <w:rsid w:val="00D808A1"/>
    <w:rsid w:val="00D80996"/>
    <w:rsid w:val="00D80D68"/>
    <w:rsid w:val="00D80DA9"/>
    <w:rsid w:val="00D80EAD"/>
    <w:rsid w:val="00D81088"/>
    <w:rsid w:val="00D81145"/>
    <w:rsid w:val="00D811E4"/>
    <w:rsid w:val="00D812EC"/>
    <w:rsid w:val="00D8171D"/>
    <w:rsid w:val="00D81739"/>
    <w:rsid w:val="00D817B7"/>
    <w:rsid w:val="00D817F5"/>
    <w:rsid w:val="00D819B2"/>
    <w:rsid w:val="00D81B0D"/>
    <w:rsid w:val="00D81C9B"/>
    <w:rsid w:val="00D81D48"/>
    <w:rsid w:val="00D81D4B"/>
    <w:rsid w:val="00D81D58"/>
    <w:rsid w:val="00D81D6B"/>
    <w:rsid w:val="00D81F99"/>
    <w:rsid w:val="00D820E2"/>
    <w:rsid w:val="00D8229A"/>
    <w:rsid w:val="00D82491"/>
    <w:rsid w:val="00D82A65"/>
    <w:rsid w:val="00D82DF3"/>
    <w:rsid w:val="00D83137"/>
    <w:rsid w:val="00D831E9"/>
    <w:rsid w:val="00D83222"/>
    <w:rsid w:val="00D8324F"/>
    <w:rsid w:val="00D83298"/>
    <w:rsid w:val="00D832EA"/>
    <w:rsid w:val="00D83350"/>
    <w:rsid w:val="00D833A6"/>
    <w:rsid w:val="00D836B2"/>
    <w:rsid w:val="00D83712"/>
    <w:rsid w:val="00D83A47"/>
    <w:rsid w:val="00D83D76"/>
    <w:rsid w:val="00D83F05"/>
    <w:rsid w:val="00D8406A"/>
    <w:rsid w:val="00D840F1"/>
    <w:rsid w:val="00D846D9"/>
    <w:rsid w:val="00D8499C"/>
    <w:rsid w:val="00D84A32"/>
    <w:rsid w:val="00D84AB4"/>
    <w:rsid w:val="00D84B8D"/>
    <w:rsid w:val="00D84C93"/>
    <w:rsid w:val="00D84D3C"/>
    <w:rsid w:val="00D84F73"/>
    <w:rsid w:val="00D85003"/>
    <w:rsid w:val="00D8501A"/>
    <w:rsid w:val="00D8507A"/>
    <w:rsid w:val="00D8511E"/>
    <w:rsid w:val="00D852D7"/>
    <w:rsid w:val="00D85842"/>
    <w:rsid w:val="00D85A4B"/>
    <w:rsid w:val="00D85B14"/>
    <w:rsid w:val="00D85CC9"/>
    <w:rsid w:val="00D85DB3"/>
    <w:rsid w:val="00D85E4A"/>
    <w:rsid w:val="00D85F1D"/>
    <w:rsid w:val="00D86230"/>
    <w:rsid w:val="00D86289"/>
    <w:rsid w:val="00D8680D"/>
    <w:rsid w:val="00D86A98"/>
    <w:rsid w:val="00D86CA0"/>
    <w:rsid w:val="00D86DEF"/>
    <w:rsid w:val="00D86E49"/>
    <w:rsid w:val="00D86EB3"/>
    <w:rsid w:val="00D872DA"/>
    <w:rsid w:val="00D87322"/>
    <w:rsid w:val="00D877CE"/>
    <w:rsid w:val="00D8788A"/>
    <w:rsid w:val="00D879F1"/>
    <w:rsid w:val="00D87C10"/>
    <w:rsid w:val="00D87DB6"/>
    <w:rsid w:val="00D87E3D"/>
    <w:rsid w:val="00D87F01"/>
    <w:rsid w:val="00D87F3D"/>
    <w:rsid w:val="00D900CB"/>
    <w:rsid w:val="00D90134"/>
    <w:rsid w:val="00D90145"/>
    <w:rsid w:val="00D90166"/>
    <w:rsid w:val="00D90275"/>
    <w:rsid w:val="00D902E5"/>
    <w:rsid w:val="00D90310"/>
    <w:rsid w:val="00D904FA"/>
    <w:rsid w:val="00D904FC"/>
    <w:rsid w:val="00D905B7"/>
    <w:rsid w:val="00D906D1"/>
    <w:rsid w:val="00D9083C"/>
    <w:rsid w:val="00D9091E"/>
    <w:rsid w:val="00D90A22"/>
    <w:rsid w:val="00D90A5A"/>
    <w:rsid w:val="00D90AA7"/>
    <w:rsid w:val="00D90C19"/>
    <w:rsid w:val="00D90C89"/>
    <w:rsid w:val="00D90CFD"/>
    <w:rsid w:val="00D90F5E"/>
    <w:rsid w:val="00D90F6D"/>
    <w:rsid w:val="00D91020"/>
    <w:rsid w:val="00D9102C"/>
    <w:rsid w:val="00D91062"/>
    <w:rsid w:val="00D91318"/>
    <w:rsid w:val="00D9161E"/>
    <w:rsid w:val="00D91791"/>
    <w:rsid w:val="00D918AC"/>
    <w:rsid w:val="00D918BD"/>
    <w:rsid w:val="00D91A68"/>
    <w:rsid w:val="00D91B31"/>
    <w:rsid w:val="00D91E98"/>
    <w:rsid w:val="00D92117"/>
    <w:rsid w:val="00D92300"/>
    <w:rsid w:val="00D92375"/>
    <w:rsid w:val="00D924DE"/>
    <w:rsid w:val="00D9255F"/>
    <w:rsid w:val="00D9274B"/>
    <w:rsid w:val="00D92A93"/>
    <w:rsid w:val="00D92E14"/>
    <w:rsid w:val="00D92F02"/>
    <w:rsid w:val="00D92FBB"/>
    <w:rsid w:val="00D931F2"/>
    <w:rsid w:val="00D932E1"/>
    <w:rsid w:val="00D93327"/>
    <w:rsid w:val="00D9377B"/>
    <w:rsid w:val="00D93A36"/>
    <w:rsid w:val="00D93A8E"/>
    <w:rsid w:val="00D93C1F"/>
    <w:rsid w:val="00D93C63"/>
    <w:rsid w:val="00D93D81"/>
    <w:rsid w:val="00D93E26"/>
    <w:rsid w:val="00D93F33"/>
    <w:rsid w:val="00D9437F"/>
    <w:rsid w:val="00D944F3"/>
    <w:rsid w:val="00D94894"/>
    <w:rsid w:val="00D94965"/>
    <w:rsid w:val="00D94A5E"/>
    <w:rsid w:val="00D94ADE"/>
    <w:rsid w:val="00D94C00"/>
    <w:rsid w:val="00D953A6"/>
    <w:rsid w:val="00D954BB"/>
    <w:rsid w:val="00D956D9"/>
    <w:rsid w:val="00D9581F"/>
    <w:rsid w:val="00D95996"/>
    <w:rsid w:val="00D95DDD"/>
    <w:rsid w:val="00D95FAE"/>
    <w:rsid w:val="00D95FBF"/>
    <w:rsid w:val="00D9608B"/>
    <w:rsid w:val="00D9618D"/>
    <w:rsid w:val="00D9627C"/>
    <w:rsid w:val="00D96383"/>
    <w:rsid w:val="00D964D1"/>
    <w:rsid w:val="00D9659E"/>
    <w:rsid w:val="00D96607"/>
    <w:rsid w:val="00D9665F"/>
    <w:rsid w:val="00D96769"/>
    <w:rsid w:val="00D96C32"/>
    <w:rsid w:val="00D96E3C"/>
    <w:rsid w:val="00D96EF5"/>
    <w:rsid w:val="00D97151"/>
    <w:rsid w:val="00D97234"/>
    <w:rsid w:val="00D972B8"/>
    <w:rsid w:val="00D975AC"/>
    <w:rsid w:val="00D97859"/>
    <w:rsid w:val="00D978CF"/>
    <w:rsid w:val="00D97D64"/>
    <w:rsid w:val="00D97E44"/>
    <w:rsid w:val="00D97E8D"/>
    <w:rsid w:val="00DA0061"/>
    <w:rsid w:val="00DA00AE"/>
    <w:rsid w:val="00DA040B"/>
    <w:rsid w:val="00DA0429"/>
    <w:rsid w:val="00DA06B5"/>
    <w:rsid w:val="00DA070C"/>
    <w:rsid w:val="00DA0738"/>
    <w:rsid w:val="00DA0952"/>
    <w:rsid w:val="00DA0964"/>
    <w:rsid w:val="00DA0A40"/>
    <w:rsid w:val="00DA0A4E"/>
    <w:rsid w:val="00DA0C32"/>
    <w:rsid w:val="00DA0CE0"/>
    <w:rsid w:val="00DA0D43"/>
    <w:rsid w:val="00DA0E79"/>
    <w:rsid w:val="00DA0EEA"/>
    <w:rsid w:val="00DA1275"/>
    <w:rsid w:val="00DA145C"/>
    <w:rsid w:val="00DA173F"/>
    <w:rsid w:val="00DA188E"/>
    <w:rsid w:val="00DA190F"/>
    <w:rsid w:val="00DA1DAF"/>
    <w:rsid w:val="00DA1EA4"/>
    <w:rsid w:val="00DA209F"/>
    <w:rsid w:val="00DA21BA"/>
    <w:rsid w:val="00DA2238"/>
    <w:rsid w:val="00DA242C"/>
    <w:rsid w:val="00DA2467"/>
    <w:rsid w:val="00DA24F4"/>
    <w:rsid w:val="00DA28CC"/>
    <w:rsid w:val="00DA2CD4"/>
    <w:rsid w:val="00DA308F"/>
    <w:rsid w:val="00DA31D2"/>
    <w:rsid w:val="00DA327E"/>
    <w:rsid w:val="00DA3419"/>
    <w:rsid w:val="00DA35C8"/>
    <w:rsid w:val="00DA38FB"/>
    <w:rsid w:val="00DA3902"/>
    <w:rsid w:val="00DA3E4F"/>
    <w:rsid w:val="00DA3EEC"/>
    <w:rsid w:val="00DA3FDF"/>
    <w:rsid w:val="00DA4046"/>
    <w:rsid w:val="00DA4088"/>
    <w:rsid w:val="00DA41F2"/>
    <w:rsid w:val="00DA4234"/>
    <w:rsid w:val="00DA43F2"/>
    <w:rsid w:val="00DA4511"/>
    <w:rsid w:val="00DA455A"/>
    <w:rsid w:val="00DA4649"/>
    <w:rsid w:val="00DA473F"/>
    <w:rsid w:val="00DA49E4"/>
    <w:rsid w:val="00DA4BBE"/>
    <w:rsid w:val="00DA4D11"/>
    <w:rsid w:val="00DA4E9C"/>
    <w:rsid w:val="00DA4FC8"/>
    <w:rsid w:val="00DA5091"/>
    <w:rsid w:val="00DA53C2"/>
    <w:rsid w:val="00DA55CE"/>
    <w:rsid w:val="00DA562B"/>
    <w:rsid w:val="00DA5721"/>
    <w:rsid w:val="00DA5792"/>
    <w:rsid w:val="00DA57E9"/>
    <w:rsid w:val="00DA5CD5"/>
    <w:rsid w:val="00DA5E9E"/>
    <w:rsid w:val="00DA6085"/>
    <w:rsid w:val="00DA60DF"/>
    <w:rsid w:val="00DA6942"/>
    <w:rsid w:val="00DA6EDA"/>
    <w:rsid w:val="00DA6EE0"/>
    <w:rsid w:val="00DA7102"/>
    <w:rsid w:val="00DA7135"/>
    <w:rsid w:val="00DA725F"/>
    <w:rsid w:val="00DA726F"/>
    <w:rsid w:val="00DA72B5"/>
    <w:rsid w:val="00DA734A"/>
    <w:rsid w:val="00DA7405"/>
    <w:rsid w:val="00DA74B7"/>
    <w:rsid w:val="00DA7771"/>
    <w:rsid w:val="00DA7971"/>
    <w:rsid w:val="00DA7B48"/>
    <w:rsid w:val="00DA7D59"/>
    <w:rsid w:val="00DB018C"/>
    <w:rsid w:val="00DB022A"/>
    <w:rsid w:val="00DB02FB"/>
    <w:rsid w:val="00DB047B"/>
    <w:rsid w:val="00DB095C"/>
    <w:rsid w:val="00DB0E5B"/>
    <w:rsid w:val="00DB0E62"/>
    <w:rsid w:val="00DB11B5"/>
    <w:rsid w:val="00DB137B"/>
    <w:rsid w:val="00DB138F"/>
    <w:rsid w:val="00DB149E"/>
    <w:rsid w:val="00DB1614"/>
    <w:rsid w:val="00DB1686"/>
    <w:rsid w:val="00DB18BF"/>
    <w:rsid w:val="00DB19A6"/>
    <w:rsid w:val="00DB1F0E"/>
    <w:rsid w:val="00DB1F55"/>
    <w:rsid w:val="00DB20B3"/>
    <w:rsid w:val="00DB2137"/>
    <w:rsid w:val="00DB21C3"/>
    <w:rsid w:val="00DB2344"/>
    <w:rsid w:val="00DB2482"/>
    <w:rsid w:val="00DB24F4"/>
    <w:rsid w:val="00DB24FA"/>
    <w:rsid w:val="00DB251C"/>
    <w:rsid w:val="00DB26B5"/>
    <w:rsid w:val="00DB2792"/>
    <w:rsid w:val="00DB27C9"/>
    <w:rsid w:val="00DB2920"/>
    <w:rsid w:val="00DB2C0E"/>
    <w:rsid w:val="00DB2C8A"/>
    <w:rsid w:val="00DB3180"/>
    <w:rsid w:val="00DB33E2"/>
    <w:rsid w:val="00DB34B3"/>
    <w:rsid w:val="00DB34E1"/>
    <w:rsid w:val="00DB3575"/>
    <w:rsid w:val="00DB3675"/>
    <w:rsid w:val="00DB3871"/>
    <w:rsid w:val="00DB3980"/>
    <w:rsid w:val="00DB3989"/>
    <w:rsid w:val="00DB39A8"/>
    <w:rsid w:val="00DB3CA6"/>
    <w:rsid w:val="00DB3D86"/>
    <w:rsid w:val="00DB3E64"/>
    <w:rsid w:val="00DB3FD9"/>
    <w:rsid w:val="00DB4180"/>
    <w:rsid w:val="00DB42D1"/>
    <w:rsid w:val="00DB43D3"/>
    <w:rsid w:val="00DB4AFF"/>
    <w:rsid w:val="00DB4BC1"/>
    <w:rsid w:val="00DB4CD6"/>
    <w:rsid w:val="00DB4CFF"/>
    <w:rsid w:val="00DB4E41"/>
    <w:rsid w:val="00DB4EB5"/>
    <w:rsid w:val="00DB533F"/>
    <w:rsid w:val="00DB55E4"/>
    <w:rsid w:val="00DB575B"/>
    <w:rsid w:val="00DB581E"/>
    <w:rsid w:val="00DB5F32"/>
    <w:rsid w:val="00DB5F76"/>
    <w:rsid w:val="00DB608E"/>
    <w:rsid w:val="00DB65D0"/>
    <w:rsid w:val="00DB6632"/>
    <w:rsid w:val="00DB6A83"/>
    <w:rsid w:val="00DB6B47"/>
    <w:rsid w:val="00DB6B52"/>
    <w:rsid w:val="00DB6BD4"/>
    <w:rsid w:val="00DB6C70"/>
    <w:rsid w:val="00DB6C92"/>
    <w:rsid w:val="00DB6C93"/>
    <w:rsid w:val="00DB6E25"/>
    <w:rsid w:val="00DB6E80"/>
    <w:rsid w:val="00DB7209"/>
    <w:rsid w:val="00DB74C9"/>
    <w:rsid w:val="00DB7596"/>
    <w:rsid w:val="00DB76D5"/>
    <w:rsid w:val="00DB776D"/>
    <w:rsid w:val="00DB778A"/>
    <w:rsid w:val="00DB7882"/>
    <w:rsid w:val="00DB78AC"/>
    <w:rsid w:val="00DC012C"/>
    <w:rsid w:val="00DC0199"/>
    <w:rsid w:val="00DC069E"/>
    <w:rsid w:val="00DC0993"/>
    <w:rsid w:val="00DC0B04"/>
    <w:rsid w:val="00DC0B1D"/>
    <w:rsid w:val="00DC0BD9"/>
    <w:rsid w:val="00DC0CBE"/>
    <w:rsid w:val="00DC0E02"/>
    <w:rsid w:val="00DC0F31"/>
    <w:rsid w:val="00DC0F47"/>
    <w:rsid w:val="00DC10DB"/>
    <w:rsid w:val="00DC117B"/>
    <w:rsid w:val="00DC12F1"/>
    <w:rsid w:val="00DC15B1"/>
    <w:rsid w:val="00DC1681"/>
    <w:rsid w:val="00DC1A8D"/>
    <w:rsid w:val="00DC1A98"/>
    <w:rsid w:val="00DC1B7F"/>
    <w:rsid w:val="00DC1CA6"/>
    <w:rsid w:val="00DC1CDC"/>
    <w:rsid w:val="00DC2299"/>
    <w:rsid w:val="00DC23E0"/>
    <w:rsid w:val="00DC253B"/>
    <w:rsid w:val="00DC272E"/>
    <w:rsid w:val="00DC2833"/>
    <w:rsid w:val="00DC2A33"/>
    <w:rsid w:val="00DC2A80"/>
    <w:rsid w:val="00DC2B46"/>
    <w:rsid w:val="00DC2C3B"/>
    <w:rsid w:val="00DC2CDE"/>
    <w:rsid w:val="00DC2D88"/>
    <w:rsid w:val="00DC2DD9"/>
    <w:rsid w:val="00DC2ECC"/>
    <w:rsid w:val="00DC2EF4"/>
    <w:rsid w:val="00DC314A"/>
    <w:rsid w:val="00DC3347"/>
    <w:rsid w:val="00DC37B2"/>
    <w:rsid w:val="00DC393C"/>
    <w:rsid w:val="00DC3963"/>
    <w:rsid w:val="00DC3964"/>
    <w:rsid w:val="00DC3C5A"/>
    <w:rsid w:val="00DC3DBA"/>
    <w:rsid w:val="00DC3EC4"/>
    <w:rsid w:val="00DC4371"/>
    <w:rsid w:val="00DC47D1"/>
    <w:rsid w:val="00DC481E"/>
    <w:rsid w:val="00DC4827"/>
    <w:rsid w:val="00DC4A76"/>
    <w:rsid w:val="00DC4CAB"/>
    <w:rsid w:val="00DC5133"/>
    <w:rsid w:val="00DC517F"/>
    <w:rsid w:val="00DC5192"/>
    <w:rsid w:val="00DC5218"/>
    <w:rsid w:val="00DC5234"/>
    <w:rsid w:val="00DC52FF"/>
    <w:rsid w:val="00DC5392"/>
    <w:rsid w:val="00DC559C"/>
    <w:rsid w:val="00DC56B7"/>
    <w:rsid w:val="00DC56E4"/>
    <w:rsid w:val="00DC599E"/>
    <w:rsid w:val="00DC5A4E"/>
    <w:rsid w:val="00DC5AB4"/>
    <w:rsid w:val="00DC5ACE"/>
    <w:rsid w:val="00DC5C70"/>
    <w:rsid w:val="00DC5CCB"/>
    <w:rsid w:val="00DC5D52"/>
    <w:rsid w:val="00DC5EFE"/>
    <w:rsid w:val="00DC5FF4"/>
    <w:rsid w:val="00DC617B"/>
    <w:rsid w:val="00DC6266"/>
    <w:rsid w:val="00DC6375"/>
    <w:rsid w:val="00DC6419"/>
    <w:rsid w:val="00DC6816"/>
    <w:rsid w:val="00DC6A2A"/>
    <w:rsid w:val="00DC6B41"/>
    <w:rsid w:val="00DC6C74"/>
    <w:rsid w:val="00DC6D8F"/>
    <w:rsid w:val="00DC6DB8"/>
    <w:rsid w:val="00DC6FF3"/>
    <w:rsid w:val="00DC703C"/>
    <w:rsid w:val="00DC717E"/>
    <w:rsid w:val="00DC71A7"/>
    <w:rsid w:val="00DC7370"/>
    <w:rsid w:val="00DC7612"/>
    <w:rsid w:val="00DC76CB"/>
    <w:rsid w:val="00DC76CD"/>
    <w:rsid w:val="00DC7951"/>
    <w:rsid w:val="00DC7970"/>
    <w:rsid w:val="00DC79F4"/>
    <w:rsid w:val="00DC7A0B"/>
    <w:rsid w:val="00DD026F"/>
    <w:rsid w:val="00DD02EB"/>
    <w:rsid w:val="00DD06D0"/>
    <w:rsid w:val="00DD07C4"/>
    <w:rsid w:val="00DD0819"/>
    <w:rsid w:val="00DD090D"/>
    <w:rsid w:val="00DD0916"/>
    <w:rsid w:val="00DD0CD2"/>
    <w:rsid w:val="00DD0D24"/>
    <w:rsid w:val="00DD10C1"/>
    <w:rsid w:val="00DD135A"/>
    <w:rsid w:val="00DD13E3"/>
    <w:rsid w:val="00DD171F"/>
    <w:rsid w:val="00DD198A"/>
    <w:rsid w:val="00DD1A46"/>
    <w:rsid w:val="00DD1A9A"/>
    <w:rsid w:val="00DD1D6E"/>
    <w:rsid w:val="00DD209E"/>
    <w:rsid w:val="00DD2348"/>
    <w:rsid w:val="00DD239F"/>
    <w:rsid w:val="00DD24E4"/>
    <w:rsid w:val="00DD28B4"/>
    <w:rsid w:val="00DD2999"/>
    <w:rsid w:val="00DD2D63"/>
    <w:rsid w:val="00DD2D6C"/>
    <w:rsid w:val="00DD2DAE"/>
    <w:rsid w:val="00DD2EF5"/>
    <w:rsid w:val="00DD3153"/>
    <w:rsid w:val="00DD320F"/>
    <w:rsid w:val="00DD327A"/>
    <w:rsid w:val="00DD3464"/>
    <w:rsid w:val="00DD3767"/>
    <w:rsid w:val="00DD3CB4"/>
    <w:rsid w:val="00DD3CF4"/>
    <w:rsid w:val="00DD3D02"/>
    <w:rsid w:val="00DD3D2F"/>
    <w:rsid w:val="00DD3D65"/>
    <w:rsid w:val="00DD3D87"/>
    <w:rsid w:val="00DD3F4E"/>
    <w:rsid w:val="00DD3F5C"/>
    <w:rsid w:val="00DD3FF2"/>
    <w:rsid w:val="00DD41A6"/>
    <w:rsid w:val="00DD41C9"/>
    <w:rsid w:val="00DD41CE"/>
    <w:rsid w:val="00DD4436"/>
    <w:rsid w:val="00DD44D8"/>
    <w:rsid w:val="00DD467C"/>
    <w:rsid w:val="00DD4697"/>
    <w:rsid w:val="00DD48D9"/>
    <w:rsid w:val="00DD490D"/>
    <w:rsid w:val="00DD4CE8"/>
    <w:rsid w:val="00DD4D41"/>
    <w:rsid w:val="00DD4D83"/>
    <w:rsid w:val="00DD4F10"/>
    <w:rsid w:val="00DD5065"/>
    <w:rsid w:val="00DD5080"/>
    <w:rsid w:val="00DD50A5"/>
    <w:rsid w:val="00DD50AA"/>
    <w:rsid w:val="00DD5159"/>
    <w:rsid w:val="00DD52D1"/>
    <w:rsid w:val="00DD5303"/>
    <w:rsid w:val="00DD53F6"/>
    <w:rsid w:val="00DD553D"/>
    <w:rsid w:val="00DD5B25"/>
    <w:rsid w:val="00DD5D68"/>
    <w:rsid w:val="00DD6064"/>
    <w:rsid w:val="00DD60FD"/>
    <w:rsid w:val="00DD6190"/>
    <w:rsid w:val="00DD6308"/>
    <w:rsid w:val="00DD6334"/>
    <w:rsid w:val="00DD647D"/>
    <w:rsid w:val="00DD64BC"/>
    <w:rsid w:val="00DD6702"/>
    <w:rsid w:val="00DD69CE"/>
    <w:rsid w:val="00DD6A3A"/>
    <w:rsid w:val="00DD6A92"/>
    <w:rsid w:val="00DD6AAC"/>
    <w:rsid w:val="00DD6DDF"/>
    <w:rsid w:val="00DD6F94"/>
    <w:rsid w:val="00DD6FE9"/>
    <w:rsid w:val="00DD724E"/>
    <w:rsid w:val="00DD7250"/>
    <w:rsid w:val="00DD728E"/>
    <w:rsid w:val="00DD7483"/>
    <w:rsid w:val="00DD7541"/>
    <w:rsid w:val="00DD75DE"/>
    <w:rsid w:val="00DD7688"/>
    <w:rsid w:val="00DD7734"/>
    <w:rsid w:val="00DD78FE"/>
    <w:rsid w:val="00DD795F"/>
    <w:rsid w:val="00DD79E1"/>
    <w:rsid w:val="00DD79EC"/>
    <w:rsid w:val="00DD7F67"/>
    <w:rsid w:val="00DD7FA1"/>
    <w:rsid w:val="00DE0020"/>
    <w:rsid w:val="00DE02EA"/>
    <w:rsid w:val="00DE0306"/>
    <w:rsid w:val="00DE098A"/>
    <w:rsid w:val="00DE0A2A"/>
    <w:rsid w:val="00DE0A79"/>
    <w:rsid w:val="00DE0BC3"/>
    <w:rsid w:val="00DE0BF0"/>
    <w:rsid w:val="00DE1143"/>
    <w:rsid w:val="00DE1465"/>
    <w:rsid w:val="00DE151B"/>
    <w:rsid w:val="00DE172C"/>
    <w:rsid w:val="00DE17BD"/>
    <w:rsid w:val="00DE1BEA"/>
    <w:rsid w:val="00DE1C62"/>
    <w:rsid w:val="00DE2410"/>
    <w:rsid w:val="00DE24D3"/>
    <w:rsid w:val="00DE2596"/>
    <w:rsid w:val="00DE27C6"/>
    <w:rsid w:val="00DE322C"/>
    <w:rsid w:val="00DE3383"/>
    <w:rsid w:val="00DE3402"/>
    <w:rsid w:val="00DE351B"/>
    <w:rsid w:val="00DE3529"/>
    <w:rsid w:val="00DE35D8"/>
    <w:rsid w:val="00DE37AE"/>
    <w:rsid w:val="00DE37B1"/>
    <w:rsid w:val="00DE3A00"/>
    <w:rsid w:val="00DE3A1E"/>
    <w:rsid w:val="00DE3CC6"/>
    <w:rsid w:val="00DE3EF8"/>
    <w:rsid w:val="00DE4116"/>
    <w:rsid w:val="00DE49DE"/>
    <w:rsid w:val="00DE4A1A"/>
    <w:rsid w:val="00DE4B4E"/>
    <w:rsid w:val="00DE4D7D"/>
    <w:rsid w:val="00DE4F27"/>
    <w:rsid w:val="00DE538B"/>
    <w:rsid w:val="00DE53CE"/>
    <w:rsid w:val="00DE5493"/>
    <w:rsid w:val="00DE5586"/>
    <w:rsid w:val="00DE55FB"/>
    <w:rsid w:val="00DE5643"/>
    <w:rsid w:val="00DE57AB"/>
    <w:rsid w:val="00DE5A7B"/>
    <w:rsid w:val="00DE5AC5"/>
    <w:rsid w:val="00DE5C34"/>
    <w:rsid w:val="00DE62C2"/>
    <w:rsid w:val="00DE62DF"/>
    <w:rsid w:val="00DE6396"/>
    <w:rsid w:val="00DE63B7"/>
    <w:rsid w:val="00DE67BB"/>
    <w:rsid w:val="00DE6846"/>
    <w:rsid w:val="00DE6A22"/>
    <w:rsid w:val="00DE6A3E"/>
    <w:rsid w:val="00DE6B3A"/>
    <w:rsid w:val="00DE6E21"/>
    <w:rsid w:val="00DE6F8A"/>
    <w:rsid w:val="00DE70D7"/>
    <w:rsid w:val="00DE71BC"/>
    <w:rsid w:val="00DE71E2"/>
    <w:rsid w:val="00DE7481"/>
    <w:rsid w:val="00DE758A"/>
    <w:rsid w:val="00DE75B6"/>
    <w:rsid w:val="00DE7746"/>
    <w:rsid w:val="00DE77B2"/>
    <w:rsid w:val="00DE78BB"/>
    <w:rsid w:val="00DF033B"/>
    <w:rsid w:val="00DF038A"/>
    <w:rsid w:val="00DF03A8"/>
    <w:rsid w:val="00DF0562"/>
    <w:rsid w:val="00DF06A6"/>
    <w:rsid w:val="00DF0816"/>
    <w:rsid w:val="00DF084F"/>
    <w:rsid w:val="00DF09E9"/>
    <w:rsid w:val="00DF0B6D"/>
    <w:rsid w:val="00DF0BBF"/>
    <w:rsid w:val="00DF0DA4"/>
    <w:rsid w:val="00DF103A"/>
    <w:rsid w:val="00DF12D6"/>
    <w:rsid w:val="00DF14DF"/>
    <w:rsid w:val="00DF1560"/>
    <w:rsid w:val="00DF193E"/>
    <w:rsid w:val="00DF1959"/>
    <w:rsid w:val="00DF1961"/>
    <w:rsid w:val="00DF1DE1"/>
    <w:rsid w:val="00DF1E91"/>
    <w:rsid w:val="00DF1F89"/>
    <w:rsid w:val="00DF2028"/>
    <w:rsid w:val="00DF2381"/>
    <w:rsid w:val="00DF2510"/>
    <w:rsid w:val="00DF27DB"/>
    <w:rsid w:val="00DF29B2"/>
    <w:rsid w:val="00DF2B64"/>
    <w:rsid w:val="00DF2C2F"/>
    <w:rsid w:val="00DF2CA2"/>
    <w:rsid w:val="00DF2D19"/>
    <w:rsid w:val="00DF2D32"/>
    <w:rsid w:val="00DF3380"/>
    <w:rsid w:val="00DF33D9"/>
    <w:rsid w:val="00DF34C7"/>
    <w:rsid w:val="00DF3751"/>
    <w:rsid w:val="00DF3810"/>
    <w:rsid w:val="00DF3A7E"/>
    <w:rsid w:val="00DF3AAD"/>
    <w:rsid w:val="00DF3B27"/>
    <w:rsid w:val="00DF3B74"/>
    <w:rsid w:val="00DF3FA1"/>
    <w:rsid w:val="00DF437D"/>
    <w:rsid w:val="00DF4496"/>
    <w:rsid w:val="00DF458E"/>
    <w:rsid w:val="00DF4B38"/>
    <w:rsid w:val="00DF4C8A"/>
    <w:rsid w:val="00DF5016"/>
    <w:rsid w:val="00DF505F"/>
    <w:rsid w:val="00DF52FC"/>
    <w:rsid w:val="00DF5396"/>
    <w:rsid w:val="00DF5478"/>
    <w:rsid w:val="00DF5558"/>
    <w:rsid w:val="00DF5715"/>
    <w:rsid w:val="00DF5B36"/>
    <w:rsid w:val="00DF5B39"/>
    <w:rsid w:val="00DF5D96"/>
    <w:rsid w:val="00DF6101"/>
    <w:rsid w:val="00DF618B"/>
    <w:rsid w:val="00DF61E9"/>
    <w:rsid w:val="00DF63D4"/>
    <w:rsid w:val="00DF6654"/>
    <w:rsid w:val="00DF6B71"/>
    <w:rsid w:val="00DF6BCF"/>
    <w:rsid w:val="00DF6C29"/>
    <w:rsid w:val="00DF6C45"/>
    <w:rsid w:val="00DF6CA7"/>
    <w:rsid w:val="00DF6DF6"/>
    <w:rsid w:val="00DF6E8C"/>
    <w:rsid w:val="00DF700E"/>
    <w:rsid w:val="00DF7148"/>
    <w:rsid w:val="00DF720A"/>
    <w:rsid w:val="00DF7262"/>
    <w:rsid w:val="00DF7294"/>
    <w:rsid w:val="00DF72A8"/>
    <w:rsid w:val="00DF73F5"/>
    <w:rsid w:val="00DF7410"/>
    <w:rsid w:val="00DF74C2"/>
    <w:rsid w:val="00DF75F2"/>
    <w:rsid w:val="00DF7699"/>
    <w:rsid w:val="00DF7817"/>
    <w:rsid w:val="00DF786C"/>
    <w:rsid w:val="00DF788C"/>
    <w:rsid w:val="00DF7917"/>
    <w:rsid w:val="00DF798E"/>
    <w:rsid w:val="00DF7A22"/>
    <w:rsid w:val="00DF7A56"/>
    <w:rsid w:val="00DF7ACC"/>
    <w:rsid w:val="00DF7B25"/>
    <w:rsid w:val="00DF7DA6"/>
    <w:rsid w:val="00DF7F29"/>
    <w:rsid w:val="00DF7FE1"/>
    <w:rsid w:val="00E00028"/>
    <w:rsid w:val="00E00325"/>
    <w:rsid w:val="00E003E6"/>
    <w:rsid w:val="00E00577"/>
    <w:rsid w:val="00E00588"/>
    <w:rsid w:val="00E005F1"/>
    <w:rsid w:val="00E00855"/>
    <w:rsid w:val="00E00868"/>
    <w:rsid w:val="00E008E5"/>
    <w:rsid w:val="00E009EE"/>
    <w:rsid w:val="00E00BA3"/>
    <w:rsid w:val="00E00C29"/>
    <w:rsid w:val="00E00C81"/>
    <w:rsid w:val="00E00CA5"/>
    <w:rsid w:val="00E00DAD"/>
    <w:rsid w:val="00E00E32"/>
    <w:rsid w:val="00E00E97"/>
    <w:rsid w:val="00E00F28"/>
    <w:rsid w:val="00E00F66"/>
    <w:rsid w:val="00E00F94"/>
    <w:rsid w:val="00E00F9F"/>
    <w:rsid w:val="00E0105F"/>
    <w:rsid w:val="00E010B9"/>
    <w:rsid w:val="00E01165"/>
    <w:rsid w:val="00E012E3"/>
    <w:rsid w:val="00E012E6"/>
    <w:rsid w:val="00E01451"/>
    <w:rsid w:val="00E0150D"/>
    <w:rsid w:val="00E01A6C"/>
    <w:rsid w:val="00E01A9C"/>
    <w:rsid w:val="00E01EBC"/>
    <w:rsid w:val="00E01F1E"/>
    <w:rsid w:val="00E01F2F"/>
    <w:rsid w:val="00E01F4E"/>
    <w:rsid w:val="00E02023"/>
    <w:rsid w:val="00E0217A"/>
    <w:rsid w:val="00E022E5"/>
    <w:rsid w:val="00E02306"/>
    <w:rsid w:val="00E0230B"/>
    <w:rsid w:val="00E024D5"/>
    <w:rsid w:val="00E0280D"/>
    <w:rsid w:val="00E02C41"/>
    <w:rsid w:val="00E02CD4"/>
    <w:rsid w:val="00E02F5E"/>
    <w:rsid w:val="00E03089"/>
    <w:rsid w:val="00E03269"/>
    <w:rsid w:val="00E03292"/>
    <w:rsid w:val="00E033C7"/>
    <w:rsid w:val="00E034A1"/>
    <w:rsid w:val="00E035AC"/>
    <w:rsid w:val="00E03664"/>
    <w:rsid w:val="00E0378F"/>
    <w:rsid w:val="00E038AC"/>
    <w:rsid w:val="00E0397F"/>
    <w:rsid w:val="00E039FC"/>
    <w:rsid w:val="00E03C12"/>
    <w:rsid w:val="00E03E3C"/>
    <w:rsid w:val="00E03E71"/>
    <w:rsid w:val="00E0403F"/>
    <w:rsid w:val="00E04154"/>
    <w:rsid w:val="00E04201"/>
    <w:rsid w:val="00E04213"/>
    <w:rsid w:val="00E04307"/>
    <w:rsid w:val="00E0457F"/>
    <w:rsid w:val="00E04694"/>
    <w:rsid w:val="00E04835"/>
    <w:rsid w:val="00E04B1A"/>
    <w:rsid w:val="00E054A7"/>
    <w:rsid w:val="00E054F5"/>
    <w:rsid w:val="00E0565C"/>
    <w:rsid w:val="00E05781"/>
    <w:rsid w:val="00E057CC"/>
    <w:rsid w:val="00E057DB"/>
    <w:rsid w:val="00E058B1"/>
    <w:rsid w:val="00E05B23"/>
    <w:rsid w:val="00E05B6F"/>
    <w:rsid w:val="00E05BFC"/>
    <w:rsid w:val="00E05D22"/>
    <w:rsid w:val="00E05F2A"/>
    <w:rsid w:val="00E06058"/>
    <w:rsid w:val="00E0617C"/>
    <w:rsid w:val="00E061AA"/>
    <w:rsid w:val="00E06302"/>
    <w:rsid w:val="00E06701"/>
    <w:rsid w:val="00E067F5"/>
    <w:rsid w:val="00E068C7"/>
    <w:rsid w:val="00E06968"/>
    <w:rsid w:val="00E06A80"/>
    <w:rsid w:val="00E06D12"/>
    <w:rsid w:val="00E06E52"/>
    <w:rsid w:val="00E06ECA"/>
    <w:rsid w:val="00E06F87"/>
    <w:rsid w:val="00E07D47"/>
    <w:rsid w:val="00E07E74"/>
    <w:rsid w:val="00E07F3B"/>
    <w:rsid w:val="00E1003D"/>
    <w:rsid w:val="00E101F6"/>
    <w:rsid w:val="00E1056C"/>
    <w:rsid w:val="00E105AF"/>
    <w:rsid w:val="00E106B0"/>
    <w:rsid w:val="00E1072A"/>
    <w:rsid w:val="00E1072D"/>
    <w:rsid w:val="00E10771"/>
    <w:rsid w:val="00E10775"/>
    <w:rsid w:val="00E109B6"/>
    <w:rsid w:val="00E109C1"/>
    <w:rsid w:val="00E10AC9"/>
    <w:rsid w:val="00E10D4A"/>
    <w:rsid w:val="00E10FC9"/>
    <w:rsid w:val="00E1104E"/>
    <w:rsid w:val="00E11559"/>
    <w:rsid w:val="00E11673"/>
    <w:rsid w:val="00E11A33"/>
    <w:rsid w:val="00E11B07"/>
    <w:rsid w:val="00E11BB3"/>
    <w:rsid w:val="00E11CF2"/>
    <w:rsid w:val="00E11DA8"/>
    <w:rsid w:val="00E11DB2"/>
    <w:rsid w:val="00E11DE1"/>
    <w:rsid w:val="00E11FA3"/>
    <w:rsid w:val="00E1222C"/>
    <w:rsid w:val="00E12307"/>
    <w:rsid w:val="00E12366"/>
    <w:rsid w:val="00E1287C"/>
    <w:rsid w:val="00E128A1"/>
    <w:rsid w:val="00E128C2"/>
    <w:rsid w:val="00E12967"/>
    <w:rsid w:val="00E12A92"/>
    <w:rsid w:val="00E12B2B"/>
    <w:rsid w:val="00E12E92"/>
    <w:rsid w:val="00E13117"/>
    <w:rsid w:val="00E13218"/>
    <w:rsid w:val="00E1331D"/>
    <w:rsid w:val="00E1352E"/>
    <w:rsid w:val="00E1366D"/>
    <w:rsid w:val="00E138CF"/>
    <w:rsid w:val="00E13A54"/>
    <w:rsid w:val="00E13AFD"/>
    <w:rsid w:val="00E13B06"/>
    <w:rsid w:val="00E13B13"/>
    <w:rsid w:val="00E13C77"/>
    <w:rsid w:val="00E13D88"/>
    <w:rsid w:val="00E13E10"/>
    <w:rsid w:val="00E13F78"/>
    <w:rsid w:val="00E13FDF"/>
    <w:rsid w:val="00E14337"/>
    <w:rsid w:val="00E1465E"/>
    <w:rsid w:val="00E1484D"/>
    <w:rsid w:val="00E1495C"/>
    <w:rsid w:val="00E14996"/>
    <w:rsid w:val="00E149A5"/>
    <w:rsid w:val="00E14A1F"/>
    <w:rsid w:val="00E14B22"/>
    <w:rsid w:val="00E14B4A"/>
    <w:rsid w:val="00E14CF1"/>
    <w:rsid w:val="00E15079"/>
    <w:rsid w:val="00E150A3"/>
    <w:rsid w:val="00E15264"/>
    <w:rsid w:val="00E152D5"/>
    <w:rsid w:val="00E155C5"/>
    <w:rsid w:val="00E15638"/>
    <w:rsid w:val="00E15992"/>
    <w:rsid w:val="00E15ACE"/>
    <w:rsid w:val="00E15CCE"/>
    <w:rsid w:val="00E160A5"/>
    <w:rsid w:val="00E16152"/>
    <w:rsid w:val="00E162B9"/>
    <w:rsid w:val="00E162CC"/>
    <w:rsid w:val="00E164FD"/>
    <w:rsid w:val="00E165B3"/>
    <w:rsid w:val="00E167D8"/>
    <w:rsid w:val="00E168E4"/>
    <w:rsid w:val="00E16A0D"/>
    <w:rsid w:val="00E16B39"/>
    <w:rsid w:val="00E16B56"/>
    <w:rsid w:val="00E16B79"/>
    <w:rsid w:val="00E16B9D"/>
    <w:rsid w:val="00E16BE8"/>
    <w:rsid w:val="00E16DC6"/>
    <w:rsid w:val="00E17039"/>
    <w:rsid w:val="00E170A2"/>
    <w:rsid w:val="00E17202"/>
    <w:rsid w:val="00E17228"/>
    <w:rsid w:val="00E174C0"/>
    <w:rsid w:val="00E176FA"/>
    <w:rsid w:val="00E17938"/>
    <w:rsid w:val="00E179AB"/>
    <w:rsid w:val="00E179CE"/>
    <w:rsid w:val="00E17BE8"/>
    <w:rsid w:val="00E17C42"/>
    <w:rsid w:val="00E17D05"/>
    <w:rsid w:val="00E17E87"/>
    <w:rsid w:val="00E17F83"/>
    <w:rsid w:val="00E17FD4"/>
    <w:rsid w:val="00E200B3"/>
    <w:rsid w:val="00E2022D"/>
    <w:rsid w:val="00E2097F"/>
    <w:rsid w:val="00E20A5B"/>
    <w:rsid w:val="00E20B6A"/>
    <w:rsid w:val="00E20B75"/>
    <w:rsid w:val="00E20BBE"/>
    <w:rsid w:val="00E20CCC"/>
    <w:rsid w:val="00E20ECA"/>
    <w:rsid w:val="00E20F65"/>
    <w:rsid w:val="00E2102A"/>
    <w:rsid w:val="00E2103D"/>
    <w:rsid w:val="00E211D6"/>
    <w:rsid w:val="00E2152B"/>
    <w:rsid w:val="00E21578"/>
    <w:rsid w:val="00E2169C"/>
    <w:rsid w:val="00E21830"/>
    <w:rsid w:val="00E21A74"/>
    <w:rsid w:val="00E21B41"/>
    <w:rsid w:val="00E21D17"/>
    <w:rsid w:val="00E21DDE"/>
    <w:rsid w:val="00E21F11"/>
    <w:rsid w:val="00E21F6F"/>
    <w:rsid w:val="00E222F8"/>
    <w:rsid w:val="00E22501"/>
    <w:rsid w:val="00E22704"/>
    <w:rsid w:val="00E227E0"/>
    <w:rsid w:val="00E22826"/>
    <w:rsid w:val="00E22882"/>
    <w:rsid w:val="00E22AAD"/>
    <w:rsid w:val="00E22F8D"/>
    <w:rsid w:val="00E231C9"/>
    <w:rsid w:val="00E23209"/>
    <w:rsid w:val="00E23288"/>
    <w:rsid w:val="00E23341"/>
    <w:rsid w:val="00E23459"/>
    <w:rsid w:val="00E236FC"/>
    <w:rsid w:val="00E2373F"/>
    <w:rsid w:val="00E2385F"/>
    <w:rsid w:val="00E23B8F"/>
    <w:rsid w:val="00E23DB5"/>
    <w:rsid w:val="00E23E7B"/>
    <w:rsid w:val="00E241A7"/>
    <w:rsid w:val="00E24211"/>
    <w:rsid w:val="00E242E1"/>
    <w:rsid w:val="00E24335"/>
    <w:rsid w:val="00E2433A"/>
    <w:rsid w:val="00E243CF"/>
    <w:rsid w:val="00E2456A"/>
    <w:rsid w:val="00E245E6"/>
    <w:rsid w:val="00E249E3"/>
    <w:rsid w:val="00E24AE3"/>
    <w:rsid w:val="00E24BEF"/>
    <w:rsid w:val="00E24C0D"/>
    <w:rsid w:val="00E24C46"/>
    <w:rsid w:val="00E24D24"/>
    <w:rsid w:val="00E24E3B"/>
    <w:rsid w:val="00E24FB6"/>
    <w:rsid w:val="00E250D9"/>
    <w:rsid w:val="00E2545E"/>
    <w:rsid w:val="00E2558A"/>
    <w:rsid w:val="00E2565B"/>
    <w:rsid w:val="00E25672"/>
    <w:rsid w:val="00E25815"/>
    <w:rsid w:val="00E25836"/>
    <w:rsid w:val="00E25979"/>
    <w:rsid w:val="00E25A47"/>
    <w:rsid w:val="00E25AF3"/>
    <w:rsid w:val="00E25F73"/>
    <w:rsid w:val="00E25F7E"/>
    <w:rsid w:val="00E260EE"/>
    <w:rsid w:val="00E26146"/>
    <w:rsid w:val="00E261D9"/>
    <w:rsid w:val="00E2645D"/>
    <w:rsid w:val="00E26A6B"/>
    <w:rsid w:val="00E26C60"/>
    <w:rsid w:val="00E26D0B"/>
    <w:rsid w:val="00E26D35"/>
    <w:rsid w:val="00E26DA2"/>
    <w:rsid w:val="00E2702D"/>
    <w:rsid w:val="00E2708A"/>
    <w:rsid w:val="00E2719E"/>
    <w:rsid w:val="00E27410"/>
    <w:rsid w:val="00E27512"/>
    <w:rsid w:val="00E276C9"/>
    <w:rsid w:val="00E27B4E"/>
    <w:rsid w:val="00E27B97"/>
    <w:rsid w:val="00E27BD4"/>
    <w:rsid w:val="00E27CAF"/>
    <w:rsid w:val="00E27D08"/>
    <w:rsid w:val="00E27D34"/>
    <w:rsid w:val="00E27F42"/>
    <w:rsid w:val="00E27FCF"/>
    <w:rsid w:val="00E30264"/>
    <w:rsid w:val="00E3037D"/>
    <w:rsid w:val="00E306DF"/>
    <w:rsid w:val="00E30708"/>
    <w:rsid w:val="00E30818"/>
    <w:rsid w:val="00E30A61"/>
    <w:rsid w:val="00E30AEB"/>
    <w:rsid w:val="00E30D3F"/>
    <w:rsid w:val="00E30DD7"/>
    <w:rsid w:val="00E30E74"/>
    <w:rsid w:val="00E31115"/>
    <w:rsid w:val="00E3116E"/>
    <w:rsid w:val="00E3117A"/>
    <w:rsid w:val="00E3125D"/>
    <w:rsid w:val="00E313A2"/>
    <w:rsid w:val="00E313A4"/>
    <w:rsid w:val="00E3141E"/>
    <w:rsid w:val="00E3163F"/>
    <w:rsid w:val="00E316A3"/>
    <w:rsid w:val="00E31732"/>
    <w:rsid w:val="00E317D1"/>
    <w:rsid w:val="00E31929"/>
    <w:rsid w:val="00E31B10"/>
    <w:rsid w:val="00E31CF6"/>
    <w:rsid w:val="00E31E82"/>
    <w:rsid w:val="00E31F27"/>
    <w:rsid w:val="00E31FB8"/>
    <w:rsid w:val="00E3240F"/>
    <w:rsid w:val="00E3246F"/>
    <w:rsid w:val="00E326C2"/>
    <w:rsid w:val="00E328C4"/>
    <w:rsid w:val="00E32971"/>
    <w:rsid w:val="00E329D9"/>
    <w:rsid w:val="00E32A15"/>
    <w:rsid w:val="00E32BDF"/>
    <w:rsid w:val="00E32C5A"/>
    <w:rsid w:val="00E32FF9"/>
    <w:rsid w:val="00E3333B"/>
    <w:rsid w:val="00E33A1C"/>
    <w:rsid w:val="00E33B08"/>
    <w:rsid w:val="00E33B09"/>
    <w:rsid w:val="00E33C92"/>
    <w:rsid w:val="00E33D3F"/>
    <w:rsid w:val="00E33E35"/>
    <w:rsid w:val="00E3421B"/>
    <w:rsid w:val="00E34282"/>
    <w:rsid w:val="00E342C4"/>
    <w:rsid w:val="00E34567"/>
    <w:rsid w:val="00E34800"/>
    <w:rsid w:val="00E34927"/>
    <w:rsid w:val="00E3495F"/>
    <w:rsid w:val="00E34A26"/>
    <w:rsid w:val="00E34AC1"/>
    <w:rsid w:val="00E34AC2"/>
    <w:rsid w:val="00E34ACA"/>
    <w:rsid w:val="00E34AF2"/>
    <w:rsid w:val="00E34CAF"/>
    <w:rsid w:val="00E35088"/>
    <w:rsid w:val="00E350B7"/>
    <w:rsid w:val="00E352CD"/>
    <w:rsid w:val="00E3568F"/>
    <w:rsid w:val="00E356EA"/>
    <w:rsid w:val="00E35719"/>
    <w:rsid w:val="00E3575A"/>
    <w:rsid w:val="00E35996"/>
    <w:rsid w:val="00E35B12"/>
    <w:rsid w:val="00E35B39"/>
    <w:rsid w:val="00E35BC9"/>
    <w:rsid w:val="00E35C8A"/>
    <w:rsid w:val="00E35E62"/>
    <w:rsid w:val="00E35EA1"/>
    <w:rsid w:val="00E35F2B"/>
    <w:rsid w:val="00E363F9"/>
    <w:rsid w:val="00E364C6"/>
    <w:rsid w:val="00E36545"/>
    <w:rsid w:val="00E3661A"/>
    <w:rsid w:val="00E36714"/>
    <w:rsid w:val="00E36715"/>
    <w:rsid w:val="00E36893"/>
    <w:rsid w:val="00E36964"/>
    <w:rsid w:val="00E36A4D"/>
    <w:rsid w:val="00E36A90"/>
    <w:rsid w:val="00E36ACD"/>
    <w:rsid w:val="00E36B39"/>
    <w:rsid w:val="00E36DA9"/>
    <w:rsid w:val="00E36ED7"/>
    <w:rsid w:val="00E36F1E"/>
    <w:rsid w:val="00E370EC"/>
    <w:rsid w:val="00E370F7"/>
    <w:rsid w:val="00E37300"/>
    <w:rsid w:val="00E3731A"/>
    <w:rsid w:val="00E37424"/>
    <w:rsid w:val="00E3769C"/>
    <w:rsid w:val="00E37787"/>
    <w:rsid w:val="00E377F1"/>
    <w:rsid w:val="00E379B8"/>
    <w:rsid w:val="00E37AE9"/>
    <w:rsid w:val="00E37C9D"/>
    <w:rsid w:val="00E37DE1"/>
    <w:rsid w:val="00E37DE2"/>
    <w:rsid w:val="00E37EBA"/>
    <w:rsid w:val="00E4004A"/>
    <w:rsid w:val="00E40458"/>
    <w:rsid w:val="00E4046F"/>
    <w:rsid w:val="00E4056C"/>
    <w:rsid w:val="00E408A8"/>
    <w:rsid w:val="00E409DB"/>
    <w:rsid w:val="00E40A38"/>
    <w:rsid w:val="00E40B6A"/>
    <w:rsid w:val="00E40D05"/>
    <w:rsid w:val="00E40DDB"/>
    <w:rsid w:val="00E41379"/>
    <w:rsid w:val="00E414E8"/>
    <w:rsid w:val="00E4167A"/>
    <w:rsid w:val="00E4172C"/>
    <w:rsid w:val="00E4181B"/>
    <w:rsid w:val="00E4183A"/>
    <w:rsid w:val="00E41844"/>
    <w:rsid w:val="00E418E2"/>
    <w:rsid w:val="00E41A12"/>
    <w:rsid w:val="00E41A67"/>
    <w:rsid w:val="00E41B9B"/>
    <w:rsid w:val="00E41DF0"/>
    <w:rsid w:val="00E41FAE"/>
    <w:rsid w:val="00E42172"/>
    <w:rsid w:val="00E422C0"/>
    <w:rsid w:val="00E423EC"/>
    <w:rsid w:val="00E42524"/>
    <w:rsid w:val="00E4270E"/>
    <w:rsid w:val="00E42798"/>
    <w:rsid w:val="00E428BF"/>
    <w:rsid w:val="00E428C3"/>
    <w:rsid w:val="00E42A27"/>
    <w:rsid w:val="00E42AD5"/>
    <w:rsid w:val="00E42C6F"/>
    <w:rsid w:val="00E42F25"/>
    <w:rsid w:val="00E4317B"/>
    <w:rsid w:val="00E43517"/>
    <w:rsid w:val="00E435E9"/>
    <w:rsid w:val="00E43645"/>
    <w:rsid w:val="00E43959"/>
    <w:rsid w:val="00E43974"/>
    <w:rsid w:val="00E43C9A"/>
    <w:rsid w:val="00E43EAC"/>
    <w:rsid w:val="00E43F64"/>
    <w:rsid w:val="00E441D6"/>
    <w:rsid w:val="00E441F3"/>
    <w:rsid w:val="00E443BF"/>
    <w:rsid w:val="00E44616"/>
    <w:rsid w:val="00E44637"/>
    <w:rsid w:val="00E44675"/>
    <w:rsid w:val="00E4493C"/>
    <w:rsid w:val="00E44990"/>
    <w:rsid w:val="00E44A58"/>
    <w:rsid w:val="00E44AFD"/>
    <w:rsid w:val="00E44BE4"/>
    <w:rsid w:val="00E44D82"/>
    <w:rsid w:val="00E44F85"/>
    <w:rsid w:val="00E44FF2"/>
    <w:rsid w:val="00E45078"/>
    <w:rsid w:val="00E4519C"/>
    <w:rsid w:val="00E451C7"/>
    <w:rsid w:val="00E45333"/>
    <w:rsid w:val="00E453E3"/>
    <w:rsid w:val="00E45509"/>
    <w:rsid w:val="00E45A04"/>
    <w:rsid w:val="00E45BFE"/>
    <w:rsid w:val="00E45D5E"/>
    <w:rsid w:val="00E45F68"/>
    <w:rsid w:val="00E45FAC"/>
    <w:rsid w:val="00E460B3"/>
    <w:rsid w:val="00E460ED"/>
    <w:rsid w:val="00E4619F"/>
    <w:rsid w:val="00E46230"/>
    <w:rsid w:val="00E462A1"/>
    <w:rsid w:val="00E46439"/>
    <w:rsid w:val="00E46456"/>
    <w:rsid w:val="00E466DD"/>
    <w:rsid w:val="00E46A60"/>
    <w:rsid w:val="00E46D40"/>
    <w:rsid w:val="00E46EA3"/>
    <w:rsid w:val="00E46EAC"/>
    <w:rsid w:val="00E472FE"/>
    <w:rsid w:val="00E473C9"/>
    <w:rsid w:val="00E477B4"/>
    <w:rsid w:val="00E47A0E"/>
    <w:rsid w:val="00E47E48"/>
    <w:rsid w:val="00E47F1B"/>
    <w:rsid w:val="00E500F8"/>
    <w:rsid w:val="00E50189"/>
    <w:rsid w:val="00E50270"/>
    <w:rsid w:val="00E5035B"/>
    <w:rsid w:val="00E5038D"/>
    <w:rsid w:val="00E50740"/>
    <w:rsid w:val="00E507E1"/>
    <w:rsid w:val="00E50B42"/>
    <w:rsid w:val="00E50C17"/>
    <w:rsid w:val="00E50C6D"/>
    <w:rsid w:val="00E50D78"/>
    <w:rsid w:val="00E50DC1"/>
    <w:rsid w:val="00E50DC8"/>
    <w:rsid w:val="00E50DD6"/>
    <w:rsid w:val="00E50E91"/>
    <w:rsid w:val="00E50EBC"/>
    <w:rsid w:val="00E50EFB"/>
    <w:rsid w:val="00E50F3E"/>
    <w:rsid w:val="00E50F45"/>
    <w:rsid w:val="00E50FAB"/>
    <w:rsid w:val="00E5102C"/>
    <w:rsid w:val="00E511BA"/>
    <w:rsid w:val="00E51242"/>
    <w:rsid w:val="00E5135C"/>
    <w:rsid w:val="00E513C4"/>
    <w:rsid w:val="00E51478"/>
    <w:rsid w:val="00E51517"/>
    <w:rsid w:val="00E5188E"/>
    <w:rsid w:val="00E51906"/>
    <w:rsid w:val="00E519EF"/>
    <w:rsid w:val="00E51A5A"/>
    <w:rsid w:val="00E51BA1"/>
    <w:rsid w:val="00E51D10"/>
    <w:rsid w:val="00E51E7B"/>
    <w:rsid w:val="00E51EAB"/>
    <w:rsid w:val="00E51F4F"/>
    <w:rsid w:val="00E52351"/>
    <w:rsid w:val="00E5240C"/>
    <w:rsid w:val="00E52716"/>
    <w:rsid w:val="00E52730"/>
    <w:rsid w:val="00E5288B"/>
    <w:rsid w:val="00E52A23"/>
    <w:rsid w:val="00E52B18"/>
    <w:rsid w:val="00E52B7B"/>
    <w:rsid w:val="00E52DB4"/>
    <w:rsid w:val="00E52DF5"/>
    <w:rsid w:val="00E52FB4"/>
    <w:rsid w:val="00E53242"/>
    <w:rsid w:val="00E53244"/>
    <w:rsid w:val="00E535E0"/>
    <w:rsid w:val="00E53600"/>
    <w:rsid w:val="00E538CA"/>
    <w:rsid w:val="00E53923"/>
    <w:rsid w:val="00E53962"/>
    <w:rsid w:val="00E53A04"/>
    <w:rsid w:val="00E53C90"/>
    <w:rsid w:val="00E53D1F"/>
    <w:rsid w:val="00E53DE4"/>
    <w:rsid w:val="00E53FE1"/>
    <w:rsid w:val="00E54159"/>
    <w:rsid w:val="00E54273"/>
    <w:rsid w:val="00E543D7"/>
    <w:rsid w:val="00E54449"/>
    <w:rsid w:val="00E54498"/>
    <w:rsid w:val="00E5457C"/>
    <w:rsid w:val="00E5460B"/>
    <w:rsid w:val="00E54758"/>
    <w:rsid w:val="00E5480B"/>
    <w:rsid w:val="00E54834"/>
    <w:rsid w:val="00E54DB6"/>
    <w:rsid w:val="00E55031"/>
    <w:rsid w:val="00E55562"/>
    <w:rsid w:val="00E557DA"/>
    <w:rsid w:val="00E5583E"/>
    <w:rsid w:val="00E5591A"/>
    <w:rsid w:val="00E55A4D"/>
    <w:rsid w:val="00E55AEC"/>
    <w:rsid w:val="00E55C02"/>
    <w:rsid w:val="00E55EB7"/>
    <w:rsid w:val="00E55EF7"/>
    <w:rsid w:val="00E55FC1"/>
    <w:rsid w:val="00E55FFD"/>
    <w:rsid w:val="00E561B2"/>
    <w:rsid w:val="00E56664"/>
    <w:rsid w:val="00E56726"/>
    <w:rsid w:val="00E5672F"/>
    <w:rsid w:val="00E5679B"/>
    <w:rsid w:val="00E567E2"/>
    <w:rsid w:val="00E569A2"/>
    <w:rsid w:val="00E56AFF"/>
    <w:rsid w:val="00E56B26"/>
    <w:rsid w:val="00E56B79"/>
    <w:rsid w:val="00E56F30"/>
    <w:rsid w:val="00E57052"/>
    <w:rsid w:val="00E57211"/>
    <w:rsid w:val="00E572BD"/>
    <w:rsid w:val="00E572DA"/>
    <w:rsid w:val="00E5731C"/>
    <w:rsid w:val="00E57355"/>
    <w:rsid w:val="00E573A0"/>
    <w:rsid w:val="00E5743B"/>
    <w:rsid w:val="00E574B6"/>
    <w:rsid w:val="00E575D7"/>
    <w:rsid w:val="00E57650"/>
    <w:rsid w:val="00E57674"/>
    <w:rsid w:val="00E577EF"/>
    <w:rsid w:val="00E5788D"/>
    <w:rsid w:val="00E578A3"/>
    <w:rsid w:val="00E57924"/>
    <w:rsid w:val="00E5799F"/>
    <w:rsid w:val="00E579C1"/>
    <w:rsid w:val="00E57A38"/>
    <w:rsid w:val="00E57A5D"/>
    <w:rsid w:val="00E57B1E"/>
    <w:rsid w:val="00E57B78"/>
    <w:rsid w:val="00E57C32"/>
    <w:rsid w:val="00E57C4A"/>
    <w:rsid w:val="00E57CE7"/>
    <w:rsid w:val="00E57CFC"/>
    <w:rsid w:val="00E57E6F"/>
    <w:rsid w:val="00E60087"/>
    <w:rsid w:val="00E6014C"/>
    <w:rsid w:val="00E601AD"/>
    <w:rsid w:val="00E6026B"/>
    <w:rsid w:val="00E6056A"/>
    <w:rsid w:val="00E6056D"/>
    <w:rsid w:val="00E60732"/>
    <w:rsid w:val="00E607F7"/>
    <w:rsid w:val="00E608D7"/>
    <w:rsid w:val="00E60B30"/>
    <w:rsid w:val="00E60D1C"/>
    <w:rsid w:val="00E60D4E"/>
    <w:rsid w:val="00E60DE3"/>
    <w:rsid w:val="00E60F04"/>
    <w:rsid w:val="00E611AB"/>
    <w:rsid w:val="00E611EA"/>
    <w:rsid w:val="00E61233"/>
    <w:rsid w:val="00E61306"/>
    <w:rsid w:val="00E61687"/>
    <w:rsid w:val="00E617CE"/>
    <w:rsid w:val="00E618A0"/>
    <w:rsid w:val="00E61C68"/>
    <w:rsid w:val="00E61C7B"/>
    <w:rsid w:val="00E61F30"/>
    <w:rsid w:val="00E61FDC"/>
    <w:rsid w:val="00E6242C"/>
    <w:rsid w:val="00E6255C"/>
    <w:rsid w:val="00E6264D"/>
    <w:rsid w:val="00E627D3"/>
    <w:rsid w:val="00E6293E"/>
    <w:rsid w:val="00E62B33"/>
    <w:rsid w:val="00E62B69"/>
    <w:rsid w:val="00E62BA1"/>
    <w:rsid w:val="00E62C56"/>
    <w:rsid w:val="00E62CDA"/>
    <w:rsid w:val="00E62CEF"/>
    <w:rsid w:val="00E62D40"/>
    <w:rsid w:val="00E62F3A"/>
    <w:rsid w:val="00E63030"/>
    <w:rsid w:val="00E63595"/>
    <w:rsid w:val="00E63640"/>
    <w:rsid w:val="00E63945"/>
    <w:rsid w:val="00E639F8"/>
    <w:rsid w:val="00E63E53"/>
    <w:rsid w:val="00E63EC8"/>
    <w:rsid w:val="00E640A4"/>
    <w:rsid w:val="00E64168"/>
    <w:rsid w:val="00E6436A"/>
    <w:rsid w:val="00E643B2"/>
    <w:rsid w:val="00E643DD"/>
    <w:rsid w:val="00E6452D"/>
    <w:rsid w:val="00E64534"/>
    <w:rsid w:val="00E645C3"/>
    <w:rsid w:val="00E646EB"/>
    <w:rsid w:val="00E646FB"/>
    <w:rsid w:val="00E64798"/>
    <w:rsid w:val="00E647E1"/>
    <w:rsid w:val="00E6499C"/>
    <w:rsid w:val="00E64A42"/>
    <w:rsid w:val="00E64B15"/>
    <w:rsid w:val="00E64BE4"/>
    <w:rsid w:val="00E64C2D"/>
    <w:rsid w:val="00E64C59"/>
    <w:rsid w:val="00E64E52"/>
    <w:rsid w:val="00E64E96"/>
    <w:rsid w:val="00E64F4A"/>
    <w:rsid w:val="00E64FE8"/>
    <w:rsid w:val="00E65115"/>
    <w:rsid w:val="00E65164"/>
    <w:rsid w:val="00E652DA"/>
    <w:rsid w:val="00E65677"/>
    <w:rsid w:val="00E65841"/>
    <w:rsid w:val="00E65B2E"/>
    <w:rsid w:val="00E65C5C"/>
    <w:rsid w:val="00E65D1F"/>
    <w:rsid w:val="00E65EE6"/>
    <w:rsid w:val="00E65F8E"/>
    <w:rsid w:val="00E662C2"/>
    <w:rsid w:val="00E663BA"/>
    <w:rsid w:val="00E663BE"/>
    <w:rsid w:val="00E66452"/>
    <w:rsid w:val="00E664A7"/>
    <w:rsid w:val="00E664FC"/>
    <w:rsid w:val="00E6694D"/>
    <w:rsid w:val="00E66975"/>
    <w:rsid w:val="00E669FD"/>
    <w:rsid w:val="00E66A54"/>
    <w:rsid w:val="00E66B40"/>
    <w:rsid w:val="00E66EA1"/>
    <w:rsid w:val="00E66EF1"/>
    <w:rsid w:val="00E66F5A"/>
    <w:rsid w:val="00E670A8"/>
    <w:rsid w:val="00E672E8"/>
    <w:rsid w:val="00E674AD"/>
    <w:rsid w:val="00E674BF"/>
    <w:rsid w:val="00E6789B"/>
    <w:rsid w:val="00E679E5"/>
    <w:rsid w:val="00E67C46"/>
    <w:rsid w:val="00E67D04"/>
    <w:rsid w:val="00E67DBC"/>
    <w:rsid w:val="00E70024"/>
    <w:rsid w:val="00E700E9"/>
    <w:rsid w:val="00E70105"/>
    <w:rsid w:val="00E70115"/>
    <w:rsid w:val="00E70351"/>
    <w:rsid w:val="00E70822"/>
    <w:rsid w:val="00E70986"/>
    <w:rsid w:val="00E709F9"/>
    <w:rsid w:val="00E70B32"/>
    <w:rsid w:val="00E70E35"/>
    <w:rsid w:val="00E70E70"/>
    <w:rsid w:val="00E7130C"/>
    <w:rsid w:val="00E713AC"/>
    <w:rsid w:val="00E7194D"/>
    <w:rsid w:val="00E71AB9"/>
    <w:rsid w:val="00E71CB7"/>
    <w:rsid w:val="00E71E04"/>
    <w:rsid w:val="00E720EE"/>
    <w:rsid w:val="00E721CB"/>
    <w:rsid w:val="00E7222A"/>
    <w:rsid w:val="00E72278"/>
    <w:rsid w:val="00E7248F"/>
    <w:rsid w:val="00E72811"/>
    <w:rsid w:val="00E72909"/>
    <w:rsid w:val="00E72B3E"/>
    <w:rsid w:val="00E73070"/>
    <w:rsid w:val="00E730A4"/>
    <w:rsid w:val="00E730FD"/>
    <w:rsid w:val="00E731C0"/>
    <w:rsid w:val="00E731F6"/>
    <w:rsid w:val="00E7328B"/>
    <w:rsid w:val="00E733EB"/>
    <w:rsid w:val="00E73A27"/>
    <w:rsid w:val="00E73A81"/>
    <w:rsid w:val="00E73A8A"/>
    <w:rsid w:val="00E73D51"/>
    <w:rsid w:val="00E73E2D"/>
    <w:rsid w:val="00E73FE8"/>
    <w:rsid w:val="00E742BC"/>
    <w:rsid w:val="00E74304"/>
    <w:rsid w:val="00E74406"/>
    <w:rsid w:val="00E747ED"/>
    <w:rsid w:val="00E74B56"/>
    <w:rsid w:val="00E74DEB"/>
    <w:rsid w:val="00E74E22"/>
    <w:rsid w:val="00E74E96"/>
    <w:rsid w:val="00E74E98"/>
    <w:rsid w:val="00E74EC1"/>
    <w:rsid w:val="00E75256"/>
    <w:rsid w:val="00E752AA"/>
    <w:rsid w:val="00E7533C"/>
    <w:rsid w:val="00E75582"/>
    <w:rsid w:val="00E75718"/>
    <w:rsid w:val="00E758B3"/>
    <w:rsid w:val="00E75918"/>
    <w:rsid w:val="00E759C2"/>
    <w:rsid w:val="00E75AD6"/>
    <w:rsid w:val="00E75ADA"/>
    <w:rsid w:val="00E75BD2"/>
    <w:rsid w:val="00E75D89"/>
    <w:rsid w:val="00E75EA7"/>
    <w:rsid w:val="00E75F3C"/>
    <w:rsid w:val="00E76095"/>
    <w:rsid w:val="00E761A1"/>
    <w:rsid w:val="00E76351"/>
    <w:rsid w:val="00E7660F"/>
    <w:rsid w:val="00E766CC"/>
    <w:rsid w:val="00E769D8"/>
    <w:rsid w:val="00E76A3F"/>
    <w:rsid w:val="00E76CB6"/>
    <w:rsid w:val="00E76DD6"/>
    <w:rsid w:val="00E76E24"/>
    <w:rsid w:val="00E775E4"/>
    <w:rsid w:val="00E77819"/>
    <w:rsid w:val="00E77954"/>
    <w:rsid w:val="00E779B6"/>
    <w:rsid w:val="00E77B35"/>
    <w:rsid w:val="00E77BA3"/>
    <w:rsid w:val="00E77C87"/>
    <w:rsid w:val="00E77E00"/>
    <w:rsid w:val="00E77E04"/>
    <w:rsid w:val="00E80206"/>
    <w:rsid w:val="00E803B4"/>
    <w:rsid w:val="00E804AA"/>
    <w:rsid w:val="00E805AF"/>
    <w:rsid w:val="00E8067F"/>
    <w:rsid w:val="00E80689"/>
    <w:rsid w:val="00E806FE"/>
    <w:rsid w:val="00E8074C"/>
    <w:rsid w:val="00E80797"/>
    <w:rsid w:val="00E80800"/>
    <w:rsid w:val="00E808A9"/>
    <w:rsid w:val="00E80A92"/>
    <w:rsid w:val="00E80AA4"/>
    <w:rsid w:val="00E80BF5"/>
    <w:rsid w:val="00E80C66"/>
    <w:rsid w:val="00E80DD9"/>
    <w:rsid w:val="00E80E0B"/>
    <w:rsid w:val="00E80E0F"/>
    <w:rsid w:val="00E80F10"/>
    <w:rsid w:val="00E80F9E"/>
    <w:rsid w:val="00E81137"/>
    <w:rsid w:val="00E811AE"/>
    <w:rsid w:val="00E811E9"/>
    <w:rsid w:val="00E81343"/>
    <w:rsid w:val="00E8160E"/>
    <w:rsid w:val="00E8165A"/>
    <w:rsid w:val="00E81930"/>
    <w:rsid w:val="00E819E5"/>
    <w:rsid w:val="00E81A3A"/>
    <w:rsid w:val="00E81C97"/>
    <w:rsid w:val="00E81FFB"/>
    <w:rsid w:val="00E82064"/>
    <w:rsid w:val="00E821BA"/>
    <w:rsid w:val="00E8228D"/>
    <w:rsid w:val="00E8233B"/>
    <w:rsid w:val="00E82364"/>
    <w:rsid w:val="00E824E1"/>
    <w:rsid w:val="00E8278C"/>
    <w:rsid w:val="00E82BDD"/>
    <w:rsid w:val="00E8302C"/>
    <w:rsid w:val="00E83115"/>
    <w:rsid w:val="00E831F2"/>
    <w:rsid w:val="00E832C1"/>
    <w:rsid w:val="00E833FE"/>
    <w:rsid w:val="00E834ED"/>
    <w:rsid w:val="00E8385B"/>
    <w:rsid w:val="00E83952"/>
    <w:rsid w:val="00E83ABD"/>
    <w:rsid w:val="00E83B36"/>
    <w:rsid w:val="00E83C5F"/>
    <w:rsid w:val="00E83C78"/>
    <w:rsid w:val="00E83EAF"/>
    <w:rsid w:val="00E83EF0"/>
    <w:rsid w:val="00E83F39"/>
    <w:rsid w:val="00E84013"/>
    <w:rsid w:val="00E84061"/>
    <w:rsid w:val="00E8409A"/>
    <w:rsid w:val="00E84101"/>
    <w:rsid w:val="00E84136"/>
    <w:rsid w:val="00E84191"/>
    <w:rsid w:val="00E841B6"/>
    <w:rsid w:val="00E841F4"/>
    <w:rsid w:val="00E84272"/>
    <w:rsid w:val="00E8437A"/>
    <w:rsid w:val="00E843CF"/>
    <w:rsid w:val="00E84403"/>
    <w:rsid w:val="00E847D8"/>
    <w:rsid w:val="00E848CA"/>
    <w:rsid w:val="00E84D6A"/>
    <w:rsid w:val="00E84E57"/>
    <w:rsid w:val="00E84EA0"/>
    <w:rsid w:val="00E8512F"/>
    <w:rsid w:val="00E8532D"/>
    <w:rsid w:val="00E855BA"/>
    <w:rsid w:val="00E8585F"/>
    <w:rsid w:val="00E85915"/>
    <w:rsid w:val="00E85C3E"/>
    <w:rsid w:val="00E85C98"/>
    <w:rsid w:val="00E8627B"/>
    <w:rsid w:val="00E86310"/>
    <w:rsid w:val="00E86378"/>
    <w:rsid w:val="00E86533"/>
    <w:rsid w:val="00E8658F"/>
    <w:rsid w:val="00E868D2"/>
    <w:rsid w:val="00E869BD"/>
    <w:rsid w:val="00E86A8A"/>
    <w:rsid w:val="00E86C93"/>
    <w:rsid w:val="00E86D3D"/>
    <w:rsid w:val="00E86D4C"/>
    <w:rsid w:val="00E86E5D"/>
    <w:rsid w:val="00E86FB2"/>
    <w:rsid w:val="00E87144"/>
    <w:rsid w:val="00E87431"/>
    <w:rsid w:val="00E87489"/>
    <w:rsid w:val="00E87631"/>
    <w:rsid w:val="00E87731"/>
    <w:rsid w:val="00E87873"/>
    <w:rsid w:val="00E878B2"/>
    <w:rsid w:val="00E879D9"/>
    <w:rsid w:val="00E87A9A"/>
    <w:rsid w:val="00E87D71"/>
    <w:rsid w:val="00E87E6A"/>
    <w:rsid w:val="00E87EF8"/>
    <w:rsid w:val="00E87F41"/>
    <w:rsid w:val="00E87F75"/>
    <w:rsid w:val="00E900FE"/>
    <w:rsid w:val="00E90187"/>
    <w:rsid w:val="00E90195"/>
    <w:rsid w:val="00E901AC"/>
    <w:rsid w:val="00E901AF"/>
    <w:rsid w:val="00E901EA"/>
    <w:rsid w:val="00E901F3"/>
    <w:rsid w:val="00E9023F"/>
    <w:rsid w:val="00E902A0"/>
    <w:rsid w:val="00E90470"/>
    <w:rsid w:val="00E90625"/>
    <w:rsid w:val="00E90682"/>
    <w:rsid w:val="00E90905"/>
    <w:rsid w:val="00E909E1"/>
    <w:rsid w:val="00E90B32"/>
    <w:rsid w:val="00E90C9B"/>
    <w:rsid w:val="00E90D64"/>
    <w:rsid w:val="00E90D9E"/>
    <w:rsid w:val="00E90ED8"/>
    <w:rsid w:val="00E9108E"/>
    <w:rsid w:val="00E9118E"/>
    <w:rsid w:val="00E911A3"/>
    <w:rsid w:val="00E911E1"/>
    <w:rsid w:val="00E9125E"/>
    <w:rsid w:val="00E914F0"/>
    <w:rsid w:val="00E916DA"/>
    <w:rsid w:val="00E9175D"/>
    <w:rsid w:val="00E91768"/>
    <w:rsid w:val="00E9194B"/>
    <w:rsid w:val="00E91A95"/>
    <w:rsid w:val="00E91B2E"/>
    <w:rsid w:val="00E91B86"/>
    <w:rsid w:val="00E91C56"/>
    <w:rsid w:val="00E91C86"/>
    <w:rsid w:val="00E92137"/>
    <w:rsid w:val="00E92572"/>
    <w:rsid w:val="00E9264B"/>
    <w:rsid w:val="00E92673"/>
    <w:rsid w:val="00E926CD"/>
    <w:rsid w:val="00E9274A"/>
    <w:rsid w:val="00E927C1"/>
    <w:rsid w:val="00E9290C"/>
    <w:rsid w:val="00E92963"/>
    <w:rsid w:val="00E92BCD"/>
    <w:rsid w:val="00E92C05"/>
    <w:rsid w:val="00E92D8D"/>
    <w:rsid w:val="00E92DE6"/>
    <w:rsid w:val="00E92E4F"/>
    <w:rsid w:val="00E92E52"/>
    <w:rsid w:val="00E931A1"/>
    <w:rsid w:val="00E9320A"/>
    <w:rsid w:val="00E933A1"/>
    <w:rsid w:val="00E935FE"/>
    <w:rsid w:val="00E9363A"/>
    <w:rsid w:val="00E936B1"/>
    <w:rsid w:val="00E938F8"/>
    <w:rsid w:val="00E93972"/>
    <w:rsid w:val="00E939CF"/>
    <w:rsid w:val="00E939E2"/>
    <w:rsid w:val="00E93AA8"/>
    <w:rsid w:val="00E93D10"/>
    <w:rsid w:val="00E93F1C"/>
    <w:rsid w:val="00E93F7E"/>
    <w:rsid w:val="00E93FD4"/>
    <w:rsid w:val="00E9416B"/>
    <w:rsid w:val="00E941D2"/>
    <w:rsid w:val="00E945A2"/>
    <w:rsid w:val="00E945A6"/>
    <w:rsid w:val="00E945B5"/>
    <w:rsid w:val="00E94656"/>
    <w:rsid w:val="00E94674"/>
    <w:rsid w:val="00E946D7"/>
    <w:rsid w:val="00E946E0"/>
    <w:rsid w:val="00E9491A"/>
    <w:rsid w:val="00E949C6"/>
    <w:rsid w:val="00E94A21"/>
    <w:rsid w:val="00E94D64"/>
    <w:rsid w:val="00E94F08"/>
    <w:rsid w:val="00E95043"/>
    <w:rsid w:val="00E95186"/>
    <w:rsid w:val="00E951FE"/>
    <w:rsid w:val="00E9526B"/>
    <w:rsid w:val="00E952D7"/>
    <w:rsid w:val="00E95486"/>
    <w:rsid w:val="00E954DA"/>
    <w:rsid w:val="00E95632"/>
    <w:rsid w:val="00E95675"/>
    <w:rsid w:val="00E95768"/>
    <w:rsid w:val="00E95815"/>
    <w:rsid w:val="00E9584C"/>
    <w:rsid w:val="00E95BB0"/>
    <w:rsid w:val="00E95D7F"/>
    <w:rsid w:val="00E95E60"/>
    <w:rsid w:val="00E95EB4"/>
    <w:rsid w:val="00E95F53"/>
    <w:rsid w:val="00E95F77"/>
    <w:rsid w:val="00E962D6"/>
    <w:rsid w:val="00E9633D"/>
    <w:rsid w:val="00E963E0"/>
    <w:rsid w:val="00E96431"/>
    <w:rsid w:val="00E965C6"/>
    <w:rsid w:val="00E965E0"/>
    <w:rsid w:val="00E96A3A"/>
    <w:rsid w:val="00E96AB6"/>
    <w:rsid w:val="00E96C1F"/>
    <w:rsid w:val="00E96CB9"/>
    <w:rsid w:val="00E96FE2"/>
    <w:rsid w:val="00E9716C"/>
    <w:rsid w:val="00E97439"/>
    <w:rsid w:val="00E97470"/>
    <w:rsid w:val="00E97504"/>
    <w:rsid w:val="00E977F7"/>
    <w:rsid w:val="00E9787B"/>
    <w:rsid w:val="00E97896"/>
    <w:rsid w:val="00E979DC"/>
    <w:rsid w:val="00E97B0F"/>
    <w:rsid w:val="00E97CBE"/>
    <w:rsid w:val="00E97DB2"/>
    <w:rsid w:val="00E97F1B"/>
    <w:rsid w:val="00EA0062"/>
    <w:rsid w:val="00EA0134"/>
    <w:rsid w:val="00EA043E"/>
    <w:rsid w:val="00EA04B2"/>
    <w:rsid w:val="00EA05E5"/>
    <w:rsid w:val="00EA0616"/>
    <w:rsid w:val="00EA07A8"/>
    <w:rsid w:val="00EA08C4"/>
    <w:rsid w:val="00EA092C"/>
    <w:rsid w:val="00EA0977"/>
    <w:rsid w:val="00EA09AD"/>
    <w:rsid w:val="00EA0AA4"/>
    <w:rsid w:val="00EA0ACA"/>
    <w:rsid w:val="00EA0ADF"/>
    <w:rsid w:val="00EA0C45"/>
    <w:rsid w:val="00EA127A"/>
    <w:rsid w:val="00EA1805"/>
    <w:rsid w:val="00EA1AE6"/>
    <w:rsid w:val="00EA1B58"/>
    <w:rsid w:val="00EA1B81"/>
    <w:rsid w:val="00EA1C84"/>
    <w:rsid w:val="00EA1CF2"/>
    <w:rsid w:val="00EA1DA9"/>
    <w:rsid w:val="00EA1EDC"/>
    <w:rsid w:val="00EA1FB7"/>
    <w:rsid w:val="00EA20DB"/>
    <w:rsid w:val="00EA2175"/>
    <w:rsid w:val="00EA240B"/>
    <w:rsid w:val="00EA25CA"/>
    <w:rsid w:val="00EA26DB"/>
    <w:rsid w:val="00EA27B8"/>
    <w:rsid w:val="00EA28D5"/>
    <w:rsid w:val="00EA2909"/>
    <w:rsid w:val="00EA2B06"/>
    <w:rsid w:val="00EA2CCC"/>
    <w:rsid w:val="00EA2F54"/>
    <w:rsid w:val="00EA31BF"/>
    <w:rsid w:val="00EA31C2"/>
    <w:rsid w:val="00EA3219"/>
    <w:rsid w:val="00EA32A9"/>
    <w:rsid w:val="00EA37E8"/>
    <w:rsid w:val="00EA37F0"/>
    <w:rsid w:val="00EA3809"/>
    <w:rsid w:val="00EA39E6"/>
    <w:rsid w:val="00EA3A1A"/>
    <w:rsid w:val="00EA3B2B"/>
    <w:rsid w:val="00EA3BFD"/>
    <w:rsid w:val="00EA3C9F"/>
    <w:rsid w:val="00EA3D4D"/>
    <w:rsid w:val="00EA3FB8"/>
    <w:rsid w:val="00EA417B"/>
    <w:rsid w:val="00EA4253"/>
    <w:rsid w:val="00EA4300"/>
    <w:rsid w:val="00EA430F"/>
    <w:rsid w:val="00EA4447"/>
    <w:rsid w:val="00EA451A"/>
    <w:rsid w:val="00EA4689"/>
    <w:rsid w:val="00EA46B9"/>
    <w:rsid w:val="00EA4A54"/>
    <w:rsid w:val="00EA4A64"/>
    <w:rsid w:val="00EA4CE7"/>
    <w:rsid w:val="00EA4DF8"/>
    <w:rsid w:val="00EA4E51"/>
    <w:rsid w:val="00EA4EA4"/>
    <w:rsid w:val="00EA4FF6"/>
    <w:rsid w:val="00EA5380"/>
    <w:rsid w:val="00EA542F"/>
    <w:rsid w:val="00EA5987"/>
    <w:rsid w:val="00EA59E9"/>
    <w:rsid w:val="00EA5B9F"/>
    <w:rsid w:val="00EA5C7E"/>
    <w:rsid w:val="00EA5DDB"/>
    <w:rsid w:val="00EA6044"/>
    <w:rsid w:val="00EA61AB"/>
    <w:rsid w:val="00EA624C"/>
    <w:rsid w:val="00EA6292"/>
    <w:rsid w:val="00EA6366"/>
    <w:rsid w:val="00EA6620"/>
    <w:rsid w:val="00EA67C9"/>
    <w:rsid w:val="00EA67D6"/>
    <w:rsid w:val="00EA6880"/>
    <w:rsid w:val="00EA691B"/>
    <w:rsid w:val="00EA6B71"/>
    <w:rsid w:val="00EA6D31"/>
    <w:rsid w:val="00EA6DF9"/>
    <w:rsid w:val="00EA6F49"/>
    <w:rsid w:val="00EA6F63"/>
    <w:rsid w:val="00EA73AE"/>
    <w:rsid w:val="00EA73E7"/>
    <w:rsid w:val="00EA77D9"/>
    <w:rsid w:val="00EA7AFF"/>
    <w:rsid w:val="00EA7B10"/>
    <w:rsid w:val="00EA7BB2"/>
    <w:rsid w:val="00EA7C14"/>
    <w:rsid w:val="00EA7D94"/>
    <w:rsid w:val="00EA7F54"/>
    <w:rsid w:val="00EB01B8"/>
    <w:rsid w:val="00EB030F"/>
    <w:rsid w:val="00EB03B0"/>
    <w:rsid w:val="00EB0482"/>
    <w:rsid w:val="00EB04D5"/>
    <w:rsid w:val="00EB05D0"/>
    <w:rsid w:val="00EB060F"/>
    <w:rsid w:val="00EB0660"/>
    <w:rsid w:val="00EB072E"/>
    <w:rsid w:val="00EB0812"/>
    <w:rsid w:val="00EB092C"/>
    <w:rsid w:val="00EB0944"/>
    <w:rsid w:val="00EB097A"/>
    <w:rsid w:val="00EB09EB"/>
    <w:rsid w:val="00EB0D78"/>
    <w:rsid w:val="00EB0E33"/>
    <w:rsid w:val="00EB0E37"/>
    <w:rsid w:val="00EB10C1"/>
    <w:rsid w:val="00EB1168"/>
    <w:rsid w:val="00EB1192"/>
    <w:rsid w:val="00EB1383"/>
    <w:rsid w:val="00EB1B43"/>
    <w:rsid w:val="00EB1B7D"/>
    <w:rsid w:val="00EB1BB4"/>
    <w:rsid w:val="00EB1C5C"/>
    <w:rsid w:val="00EB1D44"/>
    <w:rsid w:val="00EB1EE0"/>
    <w:rsid w:val="00EB1FC0"/>
    <w:rsid w:val="00EB2262"/>
    <w:rsid w:val="00EB23E1"/>
    <w:rsid w:val="00EB2621"/>
    <w:rsid w:val="00EB27F0"/>
    <w:rsid w:val="00EB2844"/>
    <w:rsid w:val="00EB29D1"/>
    <w:rsid w:val="00EB2D25"/>
    <w:rsid w:val="00EB2D2B"/>
    <w:rsid w:val="00EB2E0C"/>
    <w:rsid w:val="00EB2EF5"/>
    <w:rsid w:val="00EB322A"/>
    <w:rsid w:val="00EB338E"/>
    <w:rsid w:val="00EB34AE"/>
    <w:rsid w:val="00EB34BD"/>
    <w:rsid w:val="00EB36FD"/>
    <w:rsid w:val="00EB39A4"/>
    <w:rsid w:val="00EB39AD"/>
    <w:rsid w:val="00EB39F4"/>
    <w:rsid w:val="00EB3A98"/>
    <w:rsid w:val="00EB3B06"/>
    <w:rsid w:val="00EB4035"/>
    <w:rsid w:val="00EB40EF"/>
    <w:rsid w:val="00EB420C"/>
    <w:rsid w:val="00EB432C"/>
    <w:rsid w:val="00EB462F"/>
    <w:rsid w:val="00EB4778"/>
    <w:rsid w:val="00EB4864"/>
    <w:rsid w:val="00EB4AF2"/>
    <w:rsid w:val="00EB4CA5"/>
    <w:rsid w:val="00EB4CC0"/>
    <w:rsid w:val="00EB4E26"/>
    <w:rsid w:val="00EB500E"/>
    <w:rsid w:val="00EB51FC"/>
    <w:rsid w:val="00EB5784"/>
    <w:rsid w:val="00EB58ED"/>
    <w:rsid w:val="00EB5C16"/>
    <w:rsid w:val="00EB5E93"/>
    <w:rsid w:val="00EB618A"/>
    <w:rsid w:val="00EB62CA"/>
    <w:rsid w:val="00EB6345"/>
    <w:rsid w:val="00EB63E2"/>
    <w:rsid w:val="00EB6508"/>
    <w:rsid w:val="00EB6560"/>
    <w:rsid w:val="00EB67AF"/>
    <w:rsid w:val="00EB67CC"/>
    <w:rsid w:val="00EB67F5"/>
    <w:rsid w:val="00EB6972"/>
    <w:rsid w:val="00EB6B02"/>
    <w:rsid w:val="00EB6C5D"/>
    <w:rsid w:val="00EB6C64"/>
    <w:rsid w:val="00EB6DE6"/>
    <w:rsid w:val="00EB703A"/>
    <w:rsid w:val="00EB7067"/>
    <w:rsid w:val="00EB70AD"/>
    <w:rsid w:val="00EB7282"/>
    <w:rsid w:val="00EB72A0"/>
    <w:rsid w:val="00EB737C"/>
    <w:rsid w:val="00EB73CD"/>
    <w:rsid w:val="00EB74C7"/>
    <w:rsid w:val="00EB7516"/>
    <w:rsid w:val="00EB7665"/>
    <w:rsid w:val="00EB76F2"/>
    <w:rsid w:val="00EB775F"/>
    <w:rsid w:val="00EB788B"/>
    <w:rsid w:val="00EB7C87"/>
    <w:rsid w:val="00EC037A"/>
    <w:rsid w:val="00EC03FD"/>
    <w:rsid w:val="00EC04FA"/>
    <w:rsid w:val="00EC0B55"/>
    <w:rsid w:val="00EC0B94"/>
    <w:rsid w:val="00EC0F69"/>
    <w:rsid w:val="00EC0FBA"/>
    <w:rsid w:val="00EC123E"/>
    <w:rsid w:val="00EC1575"/>
    <w:rsid w:val="00EC1689"/>
    <w:rsid w:val="00EC17C9"/>
    <w:rsid w:val="00EC1805"/>
    <w:rsid w:val="00EC1A65"/>
    <w:rsid w:val="00EC1B04"/>
    <w:rsid w:val="00EC1BFE"/>
    <w:rsid w:val="00EC1DBD"/>
    <w:rsid w:val="00EC1E4F"/>
    <w:rsid w:val="00EC1E9E"/>
    <w:rsid w:val="00EC1EF7"/>
    <w:rsid w:val="00EC225B"/>
    <w:rsid w:val="00EC2488"/>
    <w:rsid w:val="00EC2644"/>
    <w:rsid w:val="00EC26BD"/>
    <w:rsid w:val="00EC27CF"/>
    <w:rsid w:val="00EC27F3"/>
    <w:rsid w:val="00EC2942"/>
    <w:rsid w:val="00EC297F"/>
    <w:rsid w:val="00EC298A"/>
    <w:rsid w:val="00EC2A60"/>
    <w:rsid w:val="00EC2A79"/>
    <w:rsid w:val="00EC2B98"/>
    <w:rsid w:val="00EC32C8"/>
    <w:rsid w:val="00EC36A9"/>
    <w:rsid w:val="00EC371A"/>
    <w:rsid w:val="00EC3780"/>
    <w:rsid w:val="00EC3838"/>
    <w:rsid w:val="00EC3960"/>
    <w:rsid w:val="00EC3B4F"/>
    <w:rsid w:val="00EC3C06"/>
    <w:rsid w:val="00EC4056"/>
    <w:rsid w:val="00EC417A"/>
    <w:rsid w:val="00EC42B9"/>
    <w:rsid w:val="00EC43B9"/>
    <w:rsid w:val="00EC4620"/>
    <w:rsid w:val="00EC472B"/>
    <w:rsid w:val="00EC48F3"/>
    <w:rsid w:val="00EC4952"/>
    <w:rsid w:val="00EC49F7"/>
    <w:rsid w:val="00EC4A80"/>
    <w:rsid w:val="00EC4C84"/>
    <w:rsid w:val="00EC4D60"/>
    <w:rsid w:val="00EC4DA2"/>
    <w:rsid w:val="00EC4DD1"/>
    <w:rsid w:val="00EC4EA8"/>
    <w:rsid w:val="00EC50B5"/>
    <w:rsid w:val="00EC50D3"/>
    <w:rsid w:val="00EC51E6"/>
    <w:rsid w:val="00EC53A3"/>
    <w:rsid w:val="00EC53E8"/>
    <w:rsid w:val="00EC5508"/>
    <w:rsid w:val="00EC5786"/>
    <w:rsid w:val="00EC5918"/>
    <w:rsid w:val="00EC5B31"/>
    <w:rsid w:val="00EC5B96"/>
    <w:rsid w:val="00EC5D74"/>
    <w:rsid w:val="00EC6076"/>
    <w:rsid w:val="00EC618B"/>
    <w:rsid w:val="00EC6255"/>
    <w:rsid w:val="00EC645B"/>
    <w:rsid w:val="00EC6652"/>
    <w:rsid w:val="00EC670B"/>
    <w:rsid w:val="00EC673E"/>
    <w:rsid w:val="00EC6844"/>
    <w:rsid w:val="00EC6A34"/>
    <w:rsid w:val="00EC6D42"/>
    <w:rsid w:val="00EC7089"/>
    <w:rsid w:val="00EC7254"/>
    <w:rsid w:val="00EC74A7"/>
    <w:rsid w:val="00EC74B8"/>
    <w:rsid w:val="00EC77B6"/>
    <w:rsid w:val="00EC7974"/>
    <w:rsid w:val="00EC7A33"/>
    <w:rsid w:val="00EC7B25"/>
    <w:rsid w:val="00EC7C63"/>
    <w:rsid w:val="00EC7D90"/>
    <w:rsid w:val="00EC7DF3"/>
    <w:rsid w:val="00EC7F6F"/>
    <w:rsid w:val="00EC7F97"/>
    <w:rsid w:val="00ED0034"/>
    <w:rsid w:val="00ED027E"/>
    <w:rsid w:val="00ED04FE"/>
    <w:rsid w:val="00ED07DC"/>
    <w:rsid w:val="00ED0864"/>
    <w:rsid w:val="00ED093E"/>
    <w:rsid w:val="00ED0945"/>
    <w:rsid w:val="00ED099E"/>
    <w:rsid w:val="00ED0D5A"/>
    <w:rsid w:val="00ED1078"/>
    <w:rsid w:val="00ED129F"/>
    <w:rsid w:val="00ED12A9"/>
    <w:rsid w:val="00ED132E"/>
    <w:rsid w:val="00ED1348"/>
    <w:rsid w:val="00ED1470"/>
    <w:rsid w:val="00ED1686"/>
    <w:rsid w:val="00ED174A"/>
    <w:rsid w:val="00ED2065"/>
    <w:rsid w:val="00ED2123"/>
    <w:rsid w:val="00ED2145"/>
    <w:rsid w:val="00ED2347"/>
    <w:rsid w:val="00ED23E6"/>
    <w:rsid w:val="00ED2467"/>
    <w:rsid w:val="00ED263B"/>
    <w:rsid w:val="00ED27DF"/>
    <w:rsid w:val="00ED2808"/>
    <w:rsid w:val="00ED28D4"/>
    <w:rsid w:val="00ED29A5"/>
    <w:rsid w:val="00ED2B2F"/>
    <w:rsid w:val="00ED2C72"/>
    <w:rsid w:val="00ED2C73"/>
    <w:rsid w:val="00ED2E9F"/>
    <w:rsid w:val="00ED2EB4"/>
    <w:rsid w:val="00ED2F54"/>
    <w:rsid w:val="00ED317C"/>
    <w:rsid w:val="00ED3657"/>
    <w:rsid w:val="00ED3853"/>
    <w:rsid w:val="00ED39CA"/>
    <w:rsid w:val="00ED3AB9"/>
    <w:rsid w:val="00ED3D45"/>
    <w:rsid w:val="00ED3D9D"/>
    <w:rsid w:val="00ED3EE5"/>
    <w:rsid w:val="00ED3F8A"/>
    <w:rsid w:val="00ED3FF9"/>
    <w:rsid w:val="00ED41A9"/>
    <w:rsid w:val="00ED421E"/>
    <w:rsid w:val="00ED4550"/>
    <w:rsid w:val="00ED4682"/>
    <w:rsid w:val="00ED4763"/>
    <w:rsid w:val="00ED4A28"/>
    <w:rsid w:val="00ED4AEE"/>
    <w:rsid w:val="00ED4C32"/>
    <w:rsid w:val="00ED4CF9"/>
    <w:rsid w:val="00ED4D1C"/>
    <w:rsid w:val="00ED509D"/>
    <w:rsid w:val="00ED5157"/>
    <w:rsid w:val="00ED521C"/>
    <w:rsid w:val="00ED5371"/>
    <w:rsid w:val="00ED5820"/>
    <w:rsid w:val="00ED5861"/>
    <w:rsid w:val="00ED58D3"/>
    <w:rsid w:val="00ED596C"/>
    <w:rsid w:val="00ED5B32"/>
    <w:rsid w:val="00ED5CC8"/>
    <w:rsid w:val="00ED63F3"/>
    <w:rsid w:val="00ED671E"/>
    <w:rsid w:val="00ED6736"/>
    <w:rsid w:val="00ED6BEB"/>
    <w:rsid w:val="00ED70FF"/>
    <w:rsid w:val="00ED7193"/>
    <w:rsid w:val="00ED7230"/>
    <w:rsid w:val="00ED73A2"/>
    <w:rsid w:val="00ED7687"/>
    <w:rsid w:val="00ED76FD"/>
    <w:rsid w:val="00ED78DB"/>
    <w:rsid w:val="00ED7A59"/>
    <w:rsid w:val="00EE00BC"/>
    <w:rsid w:val="00EE00EE"/>
    <w:rsid w:val="00EE03C5"/>
    <w:rsid w:val="00EE0448"/>
    <w:rsid w:val="00EE064D"/>
    <w:rsid w:val="00EE07AC"/>
    <w:rsid w:val="00EE0813"/>
    <w:rsid w:val="00EE09C0"/>
    <w:rsid w:val="00EE0B97"/>
    <w:rsid w:val="00EE0C1A"/>
    <w:rsid w:val="00EE0DB3"/>
    <w:rsid w:val="00EE0EBF"/>
    <w:rsid w:val="00EE101B"/>
    <w:rsid w:val="00EE10A4"/>
    <w:rsid w:val="00EE1232"/>
    <w:rsid w:val="00EE139C"/>
    <w:rsid w:val="00EE14AB"/>
    <w:rsid w:val="00EE14EE"/>
    <w:rsid w:val="00EE15D6"/>
    <w:rsid w:val="00EE1651"/>
    <w:rsid w:val="00EE178D"/>
    <w:rsid w:val="00EE1C3C"/>
    <w:rsid w:val="00EE1CD7"/>
    <w:rsid w:val="00EE1CE8"/>
    <w:rsid w:val="00EE1EE6"/>
    <w:rsid w:val="00EE1F36"/>
    <w:rsid w:val="00EE277C"/>
    <w:rsid w:val="00EE2942"/>
    <w:rsid w:val="00EE2A33"/>
    <w:rsid w:val="00EE2B7D"/>
    <w:rsid w:val="00EE2C91"/>
    <w:rsid w:val="00EE3130"/>
    <w:rsid w:val="00EE31D1"/>
    <w:rsid w:val="00EE3329"/>
    <w:rsid w:val="00EE38A8"/>
    <w:rsid w:val="00EE390F"/>
    <w:rsid w:val="00EE397A"/>
    <w:rsid w:val="00EE3A39"/>
    <w:rsid w:val="00EE3BB7"/>
    <w:rsid w:val="00EE3D50"/>
    <w:rsid w:val="00EE4084"/>
    <w:rsid w:val="00EE41ED"/>
    <w:rsid w:val="00EE4292"/>
    <w:rsid w:val="00EE4373"/>
    <w:rsid w:val="00EE4468"/>
    <w:rsid w:val="00EE457C"/>
    <w:rsid w:val="00EE45A4"/>
    <w:rsid w:val="00EE47DE"/>
    <w:rsid w:val="00EE4A01"/>
    <w:rsid w:val="00EE4B99"/>
    <w:rsid w:val="00EE4BB4"/>
    <w:rsid w:val="00EE4BF1"/>
    <w:rsid w:val="00EE4C79"/>
    <w:rsid w:val="00EE4E73"/>
    <w:rsid w:val="00EE4F32"/>
    <w:rsid w:val="00EE4F5E"/>
    <w:rsid w:val="00EE508B"/>
    <w:rsid w:val="00EE54E9"/>
    <w:rsid w:val="00EE54FA"/>
    <w:rsid w:val="00EE56E5"/>
    <w:rsid w:val="00EE5949"/>
    <w:rsid w:val="00EE5A8B"/>
    <w:rsid w:val="00EE5B46"/>
    <w:rsid w:val="00EE5C74"/>
    <w:rsid w:val="00EE5CAA"/>
    <w:rsid w:val="00EE5D7A"/>
    <w:rsid w:val="00EE612D"/>
    <w:rsid w:val="00EE643E"/>
    <w:rsid w:val="00EE65AA"/>
    <w:rsid w:val="00EE6AD3"/>
    <w:rsid w:val="00EE6B62"/>
    <w:rsid w:val="00EE6BD7"/>
    <w:rsid w:val="00EE6E0C"/>
    <w:rsid w:val="00EE6F70"/>
    <w:rsid w:val="00EE705D"/>
    <w:rsid w:val="00EE7360"/>
    <w:rsid w:val="00EE751C"/>
    <w:rsid w:val="00EE75B5"/>
    <w:rsid w:val="00EE760B"/>
    <w:rsid w:val="00EE7713"/>
    <w:rsid w:val="00EE7A08"/>
    <w:rsid w:val="00EE7AF1"/>
    <w:rsid w:val="00EE7C5B"/>
    <w:rsid w:val="00EE7D34"/>
    <w:rsid w:val="00EE7DD0"/>
    <w:rsid w:val="00EF01A2"/>
    <w:rsid w:val="00EF0462"/>
    <w:rsid w:val="00EF0655"/>
    <w:rsid w:val="00EF0A9F"/>
    <w:rsid w:val="00EF0C97"/>
    <w:rsid w:val="00EF0F3D"/>
    <w:rsid w:val="00EF1068"/>
    <w:rsid w:val="00EF1114"/>
    <w:rsid w:val="00EF1506"/>
    <w:rsid w:val="00EF180B"/>
    <w:rsid w:val="00EF1864"/>
    <w:rsid w:val="00EF1A75"/>
    <w:rsid w:val="00EF1ADA"/>
    <w:rsid w:val="00EF1F4E"/>
    <w:rsid w:val="00EF1F92"/>
    <w:rsid w:val="00EF249F"/>
    <w:rsid w:val="00EF24CB"/>
    <w:rsid w:val="00EF2513"/>
    <w:rsid w:val="00EF259B"/>
    <w:rsid w:val="00EF270C"/>
    <w:rsid w:val="00EF2737"/>
    <w:rsid w:val="00EF276A"/>
    <w:rsid w:val="00EF2832"/>
    <w:rsid w:val="00EF2904"/>
    <w:rsid w:val="00EF2A73"/>
    <w:rsid w:val="00EF2BFF"/>
    <w:rsid w:val="00EF2D0E"/>
    <w:rsid w:val="00EF2DD4"/>
    <w:rsid w:val="00EF2E3E"/>
    <w:rsid w:val="00EF313A"/>
    <w:rsid w:val="00EF3327"/>
    <w:rsid w:val="00EF36B2"/>
    <w:rsid w:val="00EF39EC"/>
    <w:rsid w:val="00EF3AEF"/>
    <w:rsid w:val="00EF3CD4"/>
    <w:rsid w:val="00EF3E2E"/>
    <w:rsid w:val="00EF3F06"/>
    <w:rsid w:val="00EF3F5D"/>
    <w:rsid w:val="00EF3F6F"/>
    <w:rsid w:val="00EF4192"/>
    <w:rsid w:val="00EF42AC"/>
    <w:rsid w:val="00EF4305"/>
    <w:rsid w:val="00EF4451"/>
    <w:rsid w:val="00EF448C"/>
    <w:rsid w:val="00EF4508"/>
    <w:rsid w:val="00EF46E6"/>
    <w:rsid w:val="00EF46F8"/>
    <w:rsid w:val="00EF474D"/>
    <w:rsid w:val="00EF480F"/>
    <w:rsid w:val="00EF482D"/>
    <w:rsid w:val="00EF4AE5"/>
    <w:rsid w:val="00EF4AFE"/>
    <w:rsid w:val="00EF4B41"/>
    <w:rsid w:val="00EF4FFB"/>
    <w:rsid w:val="00EF51B4"/>
    <w:rsid w:val="00EF532F"/>
    <w:rsid w:val="00EF57A7"/>
    <w:rsid w:val="00EF592D"/>
    <w:rsid w:val="00EF5BBD"/>
    <w:rsid w:val="00EF5CD7"/>
    <w:rsid w:val="00EF5F24"/>
    <w:rsid w:val="00EF60DC"/>
    <w:rsid w:val="00EF6211"/>
    <w:rsid w:val="00EF6532"/>
    <w:rsid w:val="00EF6566"/>
    <w:rsid w:val="00EF67C9"/>
    <w:rsid w:val="00EF67EF"/>
    <w:rsid w:val="00EF683E"/>
    <w:rsid w:val="00EF6849"/>
    <w:rsid w:val="00EF6892"/>
    <w:rsid w:val="00EF6896"/>
    <w:rsid w:val="00EF6994"/>
    <w:rsid w:val="00EF69A7"/>
    <w:rsid w:val="00EF6A94"/>
    <w:rsid w:val="00EF6D93"/>
    <w:rsid w:val="00EF6F5C"/>
    <w:rsid w:val="00EF7175"/>
    <w:rsid w:val="00EF743B"/>
    <w:rsid w:val="00EF7489"/>
    <w:rsid w:val="00EF754F"/>
    <w:rsid w:val="00EF76C9"/>
    <w:rsid w:val="00EF7A1B"/>
    <w:rsid w:val="00EF7A1F"/>
    <w:rsid w:val="00EF7A4A"/>
    <w:rsid w:val="00EF7C2F"/>
    <w:rsid w:val="00EF7EDF"/>
    <w:rsid w:val="00F00055"/>
    <w:rsid w:val="00F00351"/>
    <w:rsid w:val="00F00432"/>
    <w:rsid w:val="00F00669"/>
    <w:rsid w:val="00F00766"/>
    <w:rsid w:val="00F00918"/>
    <w:rsid w:val="00F00C82"/>
    <w:rsid w:val="00F00CB7"/>
    <w:rsid w:val="00F00DF8"/>
    <w:rsid w:val="00F00E37"/>
    <w:rsid w:val="00F00E49"/>
    <w:rsid w:val="00F010DF"/>
    <w:rsid w:val="00F01161"/>
    <w:rsid w:val="00F012C9"/>
    <w:rsid w:val="00F0154C"/>
    <w:rsid w:val="00F01550"/>
    <w:rsid w:val="00F015BC"/>
    <w:rsid w:val="00F017CA"/>
    <w:rsid w:val="00F01915"/>
    <w:rsid w:val="00F01A52"/>
    <w:rsid w:val="00F01C38"/>
    <w:rsid w:val="00F01CF4"/>
    <w:rsid w:val="00F01FDC"/>
    <w:rsid w:val="00F0209A"/>
    <w:rsid w:val="00F02117"/>
    <w:rsid w:val="00F02783"/>
    <w:rsid w:val="00F027C5"/>
    <w:rsid w:val="00F0285A"/>
    <w:rsid w:val="00F02906"/>
    <w:rsid w:val="00F02BD9"/>
    <w:rsid w:val="00F02C1E"/>
    <w:rsid w:val="00F02DD2"/>
    <w:rsid w:val="00F03184"/>
    <w:rsid w:val="00F031E7"/>
    <w:rsid w:val="00F034E8"/>
    <w:rsid w:val="00F03604"/>
    <w:rsid w:val="00F03856"/>
    <w:rsid w:val="00F038C5"/>
    <w:rsid w:val="00F03A70"/>
    <w:rsid w:val="00F03C14"/>
    <w:rsid w:val="00F03CED"/>
    <w:rsid w:val="00F03F66"/>
    <w:rsid w:val="00F047E9"/>
    <w:rsid w:val="00F0495C"/>
    <w:rsid w:val="00F049BF"/>
    <w:rsid w:val="00F04AE1"/>
    <w:rsid w:val="00F04BA2"/>
    <w:rsid w:val="00F04BA7"/>
    <w:rsid w:val="00F04ED7"/>
    <w:rsid w:val="00F04EE5"/>
    <w:rsid w:val="00F04F0F"/>
    <w:rsid w:val="00F05055"/>
    <w:rsid w:val="00F05065"/>
    <w:rsid w:val="00F0507C"/>
    <w:rsid w:val="00F050D4"/>
    <w:rsid w:val="00F0536F"/>
    <w:rsid w:val="00F054E0"/>
    <w:rsid w:val="00F0566A"/>
    <w:rsid w:val="00F056B5"/>
    <w:rsid w:val="00F059C0"/>
    <w:rsid w:val="00F06061"/>
    <w:rsid w:val="00F06079"/>
    <w:rsid w:val="00F0621B"/>
    <w:rsid w:val="00F0626E"/>
    <w:rsid w:val="00F06371"/>
    <w:rsid w:val="00F06511"/>
    <w:rsid w:val="00F06559"/>
    <w:rsid w:val="00F06607"/>
    <w:rsid w:val="00F067AA"/>
    <w:rsid w:val="00F06827"/>
    <w:rsid w:val="00F06902"/>
    <w:rsid w:val="00F06A57"/>
    <w:rsid w:val="00F06AB5"/>
    <w:rsid w:val="00F06ABB"/>
    <w:rsid w:val="00F06C4B"/>
    <w:rsid w:val="00F06C70"/>
    <w:rsid w:val="00F06C99"/>
    <w:rsid w:val="00F06F9F"/>
    <w:rsid w:val="00F07086"/>
    <w:rsid w:val="00F074DC"/>
    <w:rsid w:val="00F07525"/>
    <w:rsid w:val="00F07646"/>
    <w:rsid w:val="00F078EA"/>
    <w:rsid w:val="00F079FA"/>
    <w:rsid w:val="00F07C87"/>
    <w:rsid w:val="00F07D87"/>
    <w:rsid w:val="00F07D8D"/>
    <w:rsid w:val="00F10283"/>
    <w:rsid w:val="00F102C1"/>
    <w:rsid w:val="00F102E7"/>
    <w:rsid w:val="00F1048F"/>
    <w:rsid w:val="00F10602"/>
    <w:rsid w:val="00F10814"/>
    <w:rsid w:val="00F10B8D"/>
    <w:rsid w:val="00F10C08"/>
    <w:rsid w:val="00F10CE0"/>
    <w:rsid w:val="00F10D99"/>
    <w:rsid w:val="00F10DF7"/>
    <w:rsid w:val="00F10E3E"/>
    <w:rsid w:val="00F10E55"/>
    <w:rsid w:val="00F113D3"/>
    <w:rsid w:val="00F114BF"/>
    <w:rsid w:val="00F11627"/>
    <w:rsid w:val="00F116C8"/>
    <w:rsid w:val="00F1183B"/>
    <w:rsid w:val="00F118F8"/>
    <w:rsid w:val="00F11996"/>
    <w:rsid w:val="00F119B6"/>
    <w:rsid w:val="00F11A4D"/>
    <w:rsid w:val="00F11C08"/>
    <w:rsid w:val="00F11F8C"/>
    <w:rsid w:val="00F11FBD"/>
    <w:rsid w:val="00F120B6"/>
    <w:rsid w:val="00F1224B"/>
    <w:rsid w:val="00F126FD"/>
    <w:rsid w:val="00F12748"/>
    <w:rsid w:val="00F12864"/>
    <w:rsid w:val="00F12C10"/>
    <w:rsid w:val="00F12C4A"/>
    <w:rsid w:val="00F12DDE"/>
    <w:rsid w:val="00F12E4B"/>
    <w:rsid w:val="00F12F47"/>
    <w:rsid w:val="00F130F4"/>
    <w:rsid w:val="00F133B2"/>
    <w:rsid w:val="00F133DD"/>
    <w:rsid w:val="00F13612"/>
    <w:rsid w:val="00F13642"/>
    <w:rsid w:val="00F13711"/>
    <w:rsid w:val="00F1379C"/>
    <w:rsid w:val="00F1381C"/>
    <w:rsid w:val="00F13895"/>
    <w:rsid w:val="00F13A64"/>
    <w:rsid w:val="00F13A97"/>
    <w:rsid w:val="00F13DC1"/>
    <w:rsid w:val="00F13E11"/>
    <w:rsid w:val="00F13ED8"/>
    <w:rsid w:val="00F13EEB"/>
    <w:rsid w:val="00F1403B"/>
    <w:rsid w:val="00F14159"/>
    <w:rsid w:val="00F14195"/>
    <w:rsid w:val="00F142C5"/>
    <w:rsid w:val="00F14306"/>
    <w:rsid w:val="00F143D1"/>
    <w:rsid w:val="00F14421"/>
    <w:rsid w:val="00F144BC"/>
    <w:rsid w:val="00F145FA"/>
    <w:rsid w:val="00F145FC"/>
    <w:rsid w:val="00F1474C"/>
    <w:rsid w:val="00F14AF6"/>
    <w:rsid w:val="00F14B05"/>
    <w:rsid w:val="00F14C03"/>
    <w:rsid w:val="00F14DC4"/>
    <w:rsid w:val="00F14E28"/>
    <w:rsid w:val="00F14FA1"/>
    <w:rsid w:val="00F15271"/>
    <w:rsid w:val="00F15285"/>
    <w:rsid w:val="00F152B1"/>
    <w:rsid w:val="00F15444"/>
    <w:rsid w:val="00F1557E"/>
    <w:rsid w:val="00F15653"/>
    <w:rsid w:val="00F156F6"/>
    <w:rsid w:val="00F15717"/>
    <w:rsid w:val="00F15748"/>
    <w:rsid w:val="00F157A8"/>
    <w:rsid w:val="00F1583C"/>
    <w:rsid w:val="00F1596F"/>
    <w:rsid w:val="00F159B9"/>
    <w:rsid w:val="00F15B2F"/>
    <w:rsid w:val="00F15D21"/>
    <w:rsid w:val="00F15F9A"/>
    <w:rsid w:val="00F16246"/>
    <w:rsid w:val="00F162DB"/>
    <w:rsid w:val="00F162E9"/>
    <w:rsid w:val="00F165E1"/>
    <w:rsid w:val="00F16796"/>
    <w:rsid w:val="00F16AFB"/>
    <w:rsid w:val="00F16B44"/>
    <w:rsid w:val="00F16C1F"/>
    <w:rsid w:val="00F16CCC"/>
    <w:rsid w:val="00F16D27"/>
    <w:rsid w:val="00F16EE2"/>
    <w:rsid w:val="00F16F8E"/>
    <w:rsid w:val="00F17180"/>
    <w:rsid w:val="00F172DA"/>
    <w:rsid w:val="00F1740A"/>
    <w:rsid w:val="00F1761B"/>
    <w:rsid w:val="00F1764C"/>
    <w:rsid w:val="00F17671"/>
    <w:rsid w:val="00F1775C"/>
    <w:rsid w:val="00F177B7"/>
    <w:rsid w:val="00F178C0"/>
    <w:rsid w:val="00F17A1D"/>
    <w:rsid w:val="00F17ACF"/>
    <w:rsid w:val="00F17C49"/>
    <w:rsid w:val="00F17D36"/>
    <w:rsid w:val="00F17D9F"/>
    <w:rsid w:val="00F17ED6"/>
    <w:rsid w:val="00F17F97"/>
    <w:rsid w:val="00F17F9E"/>
    <w:rsid w:val="00F17FA1"/>
    <w:rsid w:val="00F2003C"/>
    <w:rsid w:val="00F20202"/>
    <w:rsid w:val="00F202C5"/>
    <w:rsid w:val="00F203D1"/>
    <w:rsid w:val="00F204A0"/>
    <w:rsid w:val="00F20545"/>
    <w:rsid w:val="00F2055E"/>
    <w:rsid w:val="00F2056E"/>
    <w:rsid w:val="00F205FA"/>
    <w:rsid w:val="00F206DC"/>
    <w:rsid w:val="00F20768"/>
    <w:rsid w:val="00F20BD6"/>
    <w:rsid w:val="00F20BF0"/>
    <w:rsid w:val="00F20CE8"/>
    <w:rsid w:val="00F20EFD"/>
    <w:rsid w:val="00F21161"/>
    <w:rsid w:val="00F21214"/>
    <w:rsid w:val="00F212D0"/>
    <w:rsid w:val="00F213D7"/>
    <w:rsid w:val="00F21450"/>
    <w:rsid w:val="00F2147E"/>
    <w:rsid w:val="00F214D9"/>
    <w:rsid w:val="00F214F9"/>
    <w:rsid w:val="00F21565"/>
    <w:rsid w:val="00F216F4"/>
    <w:rsid w:val="00F21912"/>
    <w:rsid w:val="00F21A88"/>
    <w:rsid w:val="00F21F88"/>
    <w:rsid w:val="00F2230F"/>
    <w:rsid w:val="00F2231F"/>
    <w:rsid w:val="00F223E0"/>
    <w:rsid w:val="00F22441"/>
    <w:rsid w:val="00F229DE"/>
    <w:rsid w:val="00F22A4A"/>
    <w:rsid w:val="00F22A61"/>
    <w:rsid w:val="00F22AA3"/>
    <w:rsid w:val="00F22CDD"/>
    <w:rsid w:val="00F230F2"/>
    <w:rsid w:val="00F23322"/>
    <w:rsid w:val="00F2369B"/>
    <w:rsid w:val="00F236B2"/>
    <w:rsid w:val="00F2370C"/>
    <w:rsid w:val="00F23892"/>
    <w:rsid w:val="00F2389B"/>
    <w:rsid w:val="00F23985"/>
    <w:rsid w:val="00F2399E"/>
    <w:rsid w:val="00F23CA4"/>
    <w:rsid w:val="00F23CF1"/>
    <w:rsid w:val="00F23D28"/>
    <w:rsid w:val="00F23DCF"/>
    <w:rsid w:val="00F23EA0"/>
    <w:rsid w:val="00F23F5F"/>
    <w:rsid w:val="00F241B5"/>
    <w:rsid w:val="00F241ED"/>
    <w:rsid w:val="00F2430B"/>
    <w:rsid w:val="00F2435D"/>
    <w:rsid w:val="00F24551"/>
    <w:rsid w:val="00F247C9"/>
    <w:rsid w:val="00F24C2B"/>
    <w:rsid w:val="00F25234"/>
    <w:rsid w:val="00F25497"/>
    <w:rsid w:val="00F2552D"/>
    <w:rsid w:val="00F2565C"/>
    <w:rsid w:val="00F2581E"/>
    <w:rsid w:val="00F25E59"/>
    <w:rsid w:val="00F25F2B"/>
    <w:rsid w:val="00F25F8C"/>
    <w:rsid w:val="00F26463"/>
    <w:rsid w:val="00F26781"/>
    <w:rsid w:val="00F26970"/>
    <w:rsid w:val="00F269FF"/>
    <w:rsid w:val="00F26A37"/>
    <w:rsid w:val="00F26ACC"/>
    <w:rsid w:val="00F26CEA"/>
    <w:rsid w:val="00F26D39"/>
    <w:rsid w:val="00F26E9F"/>
    <w:rsid w:val="00F26EFD"/>
    <w:rsid w:val="00F2723B"/>
    <w:rsid w:val="00F27240"/>
    <w:rsid w:val="00F274A4"/>
    <w:rsid w:val="00F274B1"/>
    <w:rsid w:val="00F27527"/>
    <w:rsid w:val="00F27A15"/>
    <w:rsid w:val="00F27BBE"/>
    <w:rsid w:val="00F27EFC"/>
    <w:rsid w:val="00F27F12"/>
    <w:rsid w:val="00F30466"/>
    <w:rsid w:val="00F305C3"/>
    <w:rsid w:val="00F306D7"/>
    <w:rsid w:val="00F30772"/>
    <w:rsid w:val="00F30A1B"/>
    <w:rsid w:val="00F30B3B"/>
    <w:rsid w:val="00F30B76"/>
    <w:rsid w:val="00F30BF8"/>
    <w:rsid w:val="00F30E45"/>
    <w:rsid w:val="00F31216"/>
    <w:rsid w:val="00F31372"/>
    <w:rsid w:val="00F31556"/>
    <w:rsid w:val="00F31640"/>
    <w:rsid w:val="00F3181D"/>
    <w:rsid w:val="00F31897"/>
    <w:rsid w:val="00F318E9"/>
    <w:rsid w:val="00F31A41"/>
    <w:rsid w:val="00F31A7C"/>
    <w:rsid w:val="00F31B19"/>
    <w:rsid w:val="00F31BED"/>
    <w:rsid w:val="00F321B2"/>
    <w:rsid w:val="00F322A3"/>
    <w:rsid w:val="00F322CD"/>
    <w:rsid w:val="00F323A4"/>
    <w:rsid w:val="00F32484"/>
    <w:rsid w:val="00F324B5"/>
    <w:rsid w:val="00F3251A"/>
    <w:rsid w:val="00F327DE"/>
    <w:rsid w:val="00F328D0"/>
    <w:rsid w:val="00F32905"/>
    <w:rsid w:val="00F32D14"/>
    <w:rsid w:val="00F32E08"/>
    <w:rsid w:val="00F32F47"/>
    <w:rsid w:val="00F32F7D"/>
    <w:rsid w:val="00F32FC8"/>
    <w:rsid w:val="00F33006"/>
    <w:rsid w:val="00F3306C"/>
    <w:rsid w:val="00F33188"/>
    <w:rsid w:val="00F3352B"/>
    <w:rsid w:val="00F3355B"/>
    <w:rsid w:val="00F3379B"/>
    <w:rsid w:val="00F33C52"/>
    <w:rsid w:val="00F33CAD"/>
    <w:rsid w:val="00F33D2E"/>
    <w:rsid w:val="00F33DF9"/>
    <w:rsid w:val="00F33F6A"/>
    <w:rsid w:val="00F34130"/>
    <w:rsid w:val="00F34174"/>
    <w:rsid w:val="00F34200"/>
    <w:rsid w:val="00F3430A"/>
    <w:rsid w:val="00F34515"/>
    <w:rsid w:val="00F34D80"/>
    <w:rsid w:val="00F34D88"/>
    <w:rsid w:val="00F35050"/>
    <w:rsid w:val="00F350CB"/>
    <w:rsid w:val="00F3516E"/>
    <w:rsid w:val="00F352BD"/>
    <w:rsid w:val="00F3535D"/>
    <w:rsid w:val="00F354C9"/>
    <w:rsid w:val="00F356F5"/>
    <w:rsid w:val="00F3572D"/>
    <w:rsid w:val="00F35985"/>
    <w:rsid w:val="00F35A1A"/>
    <w:rsid w:val="00F35BE4"/>
    <w:rsid w:val="00F35C5C"/>
    <w:rsid w:val="00F35CB1"/>
    <w:rsid w:val="00F35CDD"/>
    <w:rsid w:val="00F35D6B"/>
    <w:rsid w:val="00F35DC3"/>
    <w:rsid w:val="00F35E18"/>
    <w:rsid w:val="00F35ECB"/>
    <w:rsid w:val="00F36060"/>
    <w:rsid w:val="00F3630A"/>
    <w:rsid w:val="00F3652C"/>
    <w:rsid w:val="00F367F0"/>
    <w:rsid w:val="00F368F7"/>
    <w:rsid w:val="00F36AC7"/>
    <w:rsid w:val="00F36E70"/>
    <w:rsid w:val="00F36F51"/>
    <w:rsid w:val="00F371C6"/>
    <w:rsid w:val="00F371E4"/>
    <w:rsid w:val="00F374D1"/>
    <w:rsid w:val="00F37563"/>
    <w:rsid w:val="00F37725"/>
    <w:rsid w:val="00F377E4"/>
    <w:rsid w:val="00F3798F"/>
    <w:rsid w:val="00F37A5A"/>
    <w:rsid w:val="00F40324"/>
    <w:rsid w:val="00F40463"/>
    <w:rsid w:val="00F40566"/>
    <w:rsid w:val="00F405DF"/>
    <w:rsid w:val="00F407A7"/>
    <w:rsid w:val="00F40873"/>
    <w:rsid w:val="00F408FC"/>
    <w:rsid w:val="00F40970"/>
    <w:rsid w:val="00F40B24"/>
    <w:rsid w:val="00F40BE4"/>
    <w:rsid w:val="00F40D7B"/>
    <w:rsid w:val="00F40FCA"/>
    <w:rsid w:val="00F411E6"/>
    <w:rsid w:val="00F4166B"/>
    <w:rsid w:val="00F41676"/>
    <w:rsid w:val="00F416DE"/>
    <w:rsid w:val="00F4173E"/>
    <w:rsid w:val="00F41818"/>
    <w:rsid w:val="00F41835"/>
    <w:rsid w:val="00F4188F"/>
    <w:rsid w:val="00F41925"/>
    <w:rsid w:val="00F41B14"/>
    <w:rsid w:val="00F41B2D"/>
    <w:rsid w:val="00F41B4E"/>
    <w:rsid w:val="00F41CC2"/>
    <w:rsid w:val="00F41E1A"/>
    <w:rsid w:val="00F4239B"/>
    <w:rsid w:val="00F423BA"/>
    <w:rsid w:val="00F42434"/>
    <w:rsid w:val="00F42476"/>
    <w:rsid w:val="00F4268E"/>
    <w:rsid w:val="00F427CC"/>
    <w:rsid w:val="00F42CE0"/>
    <w:rsid w:val="00F42D8B"/>
    <w:rsid w:val="00F42FD4"/>
    <w:rsid w:val="00F43016"/>
    <w:rsid w:val="00F43153"/>
    <w:rsid w:val="00F431F1"/>
    <w:rsid w:val="00F4357C"/>
    <w:rsid w:val="00F437D5"/>
    <w:rsid w:val="00F4382A"/>
    <w:rsid w:val="00F43B41"/>
    <w:rsid w:val="00F43C9E"/>
    <w:rsid w:val="00F44009"/>
    <w:rsid w:val="00F44038"/>
    <w:rsid w:val="00F440C7"/>
    <w:rsid w:val="00F44280"/>
    <w:rsid w:val="00F443BC"/>
    <w:rsid w:val="00F445BF"/>
    <w:rsid w:val="00F44618"/>
    <w:rsid w:val="00F448F7"/>
    <w:rsid w:val="00F44900"/>
    <w:rsid w:val="00F44967"/>
    <w:rsid w:val="00F44B72"/>
    <w:rsid w:val="00F44D35"/>
    <w:rsid w:val="00F44F59"/>
    <w:rsid w:val="00F451AD"/>
    <w:rsid w:val="00F451F6"/>
    <w:rsid w:val="00F4521B"/>
    <w:rsid w:val="00F4522D"/>
    <w:rsid w:val="00F45248"/>
    <w:rsid w:val="00F45605"/>
    <w:rsid w:val="00F456B2"/>
    <w:rsid w:val="00F456B8"/>
    <w:rsid w:val="00F45714"/>
    <w:rsid w:val="00F457A6"/>
    <w:rsid w:val="00F45921"/>
    <w:rsid w:val="00F45947"/>
    <w:rsid w:val="00F45C0F"/>
    <w:rsid w:val="00F45C1A"/>
    <w:rsid w:val="00F46162"/>
    <w:rsid w:val="00F46358"/>
    <w:rsid w:val="00F463BF"/>
    <w:rsid w:val="00F4649F"/>
    <w:rsid w:val="00F46B35"/>
    <w:rsid w:val="00F46C2F"/>
    <w:rsid w:val="00F47078"/>
    <w:rsid w:val="00F4717B"/>
    <w:rsid w:val="00F4729E"/>
    <w:rsid w:val="00F47358"/>
    <w:rsid w:val="00F47390"/>
    <w:rsid w:val="00F47401"/>
    <w:rsid w:val="00F47F24"/>
    <w:rsid w:val="00F5009B"/>
    <w:rsid w:val="00F5009D"/>
    <w:rsid w:val="00F501B6"/>
    <w:rsid w:val="00F50202"/>
    <w:rsid w:val="00F50353"/>
    <w:rsid w:val="00F5040E"/>
    <w:rsid w:val="00F50717"/>
    <w:rsid w:val="00F50946"/>
    <w:rsid w:val="00F50A50"/>
    <w:rsid w:val="00F50A5C"/>
    <w:rsid w:val="00F50C4A"/>
    <w:rsid w:val="00F50C6D"/>
    <w:rsid w:val="00F50EBA"/>
    <w:rsid w:val="00F50F0C"/>
    <w:rsid w:val="00F50F3E"/>
    <w:rsid w:val="00F51061"/>
    <w:rsid w:val="00F51184"/>
    <w:rsid w:val="00F5127D"/>
    <w:rsid w:val="00F5133E"/>
    <w:rsid w:val="00F513CB"/>
    <w:rsid w:val="00F51612"/>
    <w:rsid w:val="00F51AC1"/>
    <w:rsid w:val="00F51B86"/>
    <w:rsid w:val="00F51BE1"/>
    <w:rsid w:val="00F51C79"/>
    <w:rsid w:val="00F52032"/>
    <w:rsid w:val="00F52059"/>
    <w:rsid w:val="00F52720"/>
    <w:rsid w:val="00F52741"/>
    <w:rsid w:val="00F52C5F"/>
    <w:rsid w:val="00F52D7A"/>
    <w:rsid w:val="00F52E09"/>
    <w:rsid w:val="00F53009"/>
    <w:rsid w:val="00F53272"/>
    <w:rsid w:val="00F53385"/>
    <w:rsid w:val="00F5342C"/>
    <w:rsid w:val="00F534A4"/>
    <w:rsid w:val="00F534F9"/>
    <w:rsid w:val="00F5351D"/>
    <w:rsid w:val="00F535D0"/>
    <w:rsid w:val="00F53828"/>
    <w:rsid w:val="00F539B2"/>
    <w:rsid w:val="00F53A3A"/>
    <w:rsid w:val="00F53FDE"/>
    <w:rsid w:val="00F54091"/>
    <w:rsid w:val="00F5425E"/>
    <w:rsid w:val="00F542AA"/>
    <w:rsid w:val="00F5433D"/>
    <w:rsid w:val="00F54426"/>
    <w:rsid w:val="00F54597"/>
    <w:rsid w:val="00F547CA"/>
    <w:rsid w:val="00F547E6"/>
    <w:rsid w:val="00F54C73"/>
    <w:rsid w:val="00F54CEE"/>
    <w:rsid w:val="00F54E45"/>
    <w:rsid w:val="00F54E65"/>
    <w:rsid w:val="00F54F36"/>
    <w:rsid w:val="00F5500E"/>
    <w:rsid w:val="00F55225"/>
    <w:rsid w:val="00F553D4"/>
    <w:rsid w:val="00F554C9"/>
    <w:rsid w:val="00F55529"/>
    <w:rsid w:val="00F55558"/>
    <w:rsid w:val="00F5563F"/>
    <w:rsid w:val="00F55702"/>
    <w:rsid w:val="00F557A3"/>
    <w:rsid w:val="00F55A31"/>
    <w:rsid w:val="00F55B72"/>
    <w:rsid w:val="00F55F6F"/>
    <w:rsid w:val="00F5618E"/>
    <w:rsid w:val="00F561AE"/>
    <w:rsid w:val="00F561DD"/>
    <w:rsid w:val="00F562C3"/>
    <w:rsid w:val="00F562DF"/>
    <w:rsid w:val="00F564D2"/>
    <w:rsid w:val="00F56644"/>
    <w:rsid w:val="00F56BF3"/>
    <w:rsid w:val="00F56C22"/>
    <w:rsid w:val="00F56C93"/>
    <w:rsid w:val="00F56CAA"/>
    <w:rsid w:val="00F56F71"/>
    <w:rsid w:val="00F57126"/>
    <w:rsid w:val="00F57224"/>
    <w:rsid w:val="00F573A6"/>
    <w:rsid w:val="00F573EB"/>
    <w:rsid w:val="00F57694"/>
    <w:rsid w:val="00F576DA"/>
    <w:rsid w:val="00F57765"/>
    <w:rsid w:val="00F578E6"/>
    <w:rsid w:val="00F57938"/>
    <w:rsid w:val="00F579FD"/>
    <w:rsid w:val="00F57A22"/>
    <w:rsid w:val="00F57AEC"/>
    <w:rsid w:val="00F57C0A"/>
    <w:rsid w:val="00F57C32"/>
    <w:rsid w:val="00F601D8"/>
    <w:rsid w:val="00F60271"/>
    <w:rsid w:val="00F60422"/>
    <w:rsid w:val="00F6046C"/>
    <w:rsid w:val="00F604FF"/>
    <w:rsid w:val="00F6059E"/>
    <w:rsid w:val="00F606DF"/>
    <w:rsid w:val="00F60702"/>
    <w:rsid w:val="00F6070D"/>
    <w:rsid w:val="00F609A2"/>
    <w:rsid w:val="00F60B24"/>
    <w:rsid w:val="00F60C97"/>
    <w:rsid w:val="00F60DE9"/>
    <w:rsid w:val="00F60F19"/>
    <w:rsid w:val="00F60F49"/>
    <w:rsid w:val="00F60F61"/>
    <w:rsid w:val="00F60FBC"/>
    <w:rsid w:val="00F60FF5"/>
    <w:rsid w:val="00F6106B"/>
    <w:rsid w:val="00F61176"/>
    <w:rsid w:val="00F6119F"/>
    <w:rsid w:val="00F61232"/>
    <w:rsid w:val="00F615A3"/>
    <w:rsid w:val="00F61701"/>
    <w:rsid w:val="00F618CC"/>
    <w:rsid w:val="00F618FC"/>
    <w:rsid w:val="00F619FC"/>
    <w:rsid w:val="00F61BDF"/>
    <w:rsid w:val="00F61C0D"/>
    <w:rsid w:val="00F61C6A"/>
    <w:rsid w:val="00F61F82"/>
    <w:rsid w:val="00F61FB4"/>
    <w:rsid w:val="00F62090"/>
    <w:rsid w:val="00F62472"/>
    <w:rsid w:val="00F625C4"/>
    <w:rsid w:val="00F626D3"/>
    <w:rsid w:val="00F62776"/>
    <w:rsid w:val="00F62997"/>
    <w:rsid w:val="00F62E25"/>
    <w:rsid w:val="00F62E62"/>
    <w:rsid w:val="00F62F0A"/>
    <w:rsid w:val="00F63171"/>
    <w:rsid w:val="00F63303"/>
    <w:rsid w:val="00F634AD"/>
    <w:rsid w:val="00F63518"/>
    <w:rsid w:val="00F635E3"/>
    <w:rsid w:val="00F6367A"/>
    <w:rsid w:val="00F6393B"/>
    <w:rsid w:val="00F639B3"/>
    <w:rsid w:val="00F63A74"/>
    <w:rsid w:val="00F63BD8"/>
    <w:rsid w:val="00F63CC1"/>
    <w:rsid w:val="00F6425F"/>
    <w:rsid w:val="00F645BA"/>
    <w:rsid w:val="00F6474F"/>
    <w:rsid w:val="00F64894"/>
    <w:rsid w:val="00F648A3"/>
    <w:rsid w:val="00F649B3"/>
    <w:rsid w:val="00F64B10"/>
    <w:rsid w:val="00F64B23"/>
    <w:rsid w:val="00F64BFF"/>
    <w:rsid w:val="00F64CCB"/>
    <w:rsid w:val="00F64DD9"/>
    <w:rsid w:val="00F64DEA"/>
    <w:rsid w:val="00F64F7D"/>
    <w:rsid w:val="00F650D1"/>
    <w:rsid w:val="00F6514C"/>
    <w:rsid w:val="00F65507"/>
    <w:rsid w:val="00F6551F"/>
    <w:rsid w:val="00F65689"/>
    <w:rsid w:val="00F656C2"/>
    <w:rsid w:val="00F657EB"/>
    <w:rsid w:val="00F65B5D"/>
    <w:rsid w:val="00F65C52"/>
    <w:rsid w:val="00F65D6E"/>
    <w:rsid w:val="00F65EC4"/>
    <w:rsid w:val="00F660DB"/>
    <w:rsid w:val="00F662D5"/>
    <w:rsid w:val="00F662E3"/>
    <w:rsid w:val="00F663BD"/>
    <w:rsid w:val="00F66456"/>
    <w:rsid w:val="00F664A4"/>
    <w:rsid w:val="00F666BF"/>
    <w:rsid w:val="00F66752"/>
    <w:rsid w:val="00F669AF"/>
    <w:rsid w:val="00F669F3"/>
    <w:rsid w:val="00F66C8D"/>
    <w:rsid w:val="00F66CD7"/>
    <w:rsid w:val="00F66FC6"/>
    <w:rsid w:val="00F67117"/>
    <w:rsid w:val="00F672AD"/>
    <w:rsid w:val="00F674E4"/>
    <w:rsid w:val="00F675A2"/>
    <w:rsid w:val="00F67837"/>
    <w:rsid w:val="00F679A5"/>
    <w:rsid w:val="00F67AD6"/>
    <w:rsid w:val="00F67BB8"/>
    <w:rsid w:val="00F67C5C"/>
    <w:rsid w:val="00F67E04"/>
    <w:rsid w:val="00F67E15"/>
    <w:rsid w:val="00F67E1C"/>
    <w:rsid w:val="00F67F96"/>
    <w:rsid w:val="00F700A8"/>
    <w:rsid w:val="00F701B7"/>
    <w:rsid w:val="00F704BC"/>
    <w:rsid w:val="00F705B9"/>
    <w:rsid w:val="00F70CED"/>
    <w:rsid w:val="00F70D94"/>
    <w:rsid w:val="00F70D95"/>
    <w:rsid w:val="00F71057"/>
    <w:rsid w:val="00F711BF"/>
    <w:rsid w:val="00F711E1"/>
    <w:rsid w:val="00F71669"/>
    <w:rsid w:val="00F7172D"/>
    <w:rsid w:val="00F71E3E"/>
    <w:rsid w:val="00F71F9E"/>
    <w:rsid w:val="00F7214A"/>
    <w:rsid w:val="00F72200"/>
    <w:rsid w:val="00F725AE"/>
    <w:rsid w:val="00F72697"/>
    <w:rsid w:val="00F72758"/>
    <w:rsid w:val="00F7280E"/>
    <w:rsid w:val="00F729A6"/>
    <w:rsid w:val="00F72A28"/>
    <w:rsid w:val="00F72A3A"/>
    <w:rsid w:val="00F72B55"/>
    <w:rsid w:val="00F72B82"/>
    <w:rsid w:val="00F72EAB"/>
    <w:rsid w:val="00F7302A"/>
    <w:rsid w:val="00F7307B"/>
    <w:rsid w:val="00F730C1"/>
    <w:rsid w:val="00F73243"/>
    <w:rsid w:val="00F7337A"/>
    <w:rsid w:val="00F73F0D"/>
    <w:rsid w:val="00F73FED"/>
    <w:rsid w:val="00F7407A"/>
    <w:rsid w:val="00F74215"/>
    <w:rsid w:val="00F744B6"/>
    <w:rsid w:val="00F747AD"/>
    <w:rsid w:val="00F7491B"/>
    <w:rsid w:val="00F74A40"/>
    <w:rsid w:val="00F7541C"/>
    <w:rsid w:val="00F754F7"/>
    <w:rsid w:val="00F755BA"/>
    <w:rsid w:val="00F7576E"/>
    <w:rsid w:val="00F75813"/>
    <w:rsid w:val="00F7596D"/>
    <w:rsid w:val="00F759F8"/>
    <w:rsid w:val="00F75B85"/>
    <w:rsid w:val="00F75DBA"/>
    <w:rsid w:val="00F75EA6"/>
    <w:rsid w:val="00F75EAA"/>
    <w:rsid w:val="00F76035"/>
    <w:rsid w:val="00F763EE"/>
    <w:rsid w:val="00F763FE"/>
    <w:rsid w:val="00F76502"/>
    <w:rsid w:val="00F766F5"/>
    <w:rsid w:val="00F7693F"/>
    <w:rsid w:val="00F76A91"/>
    <w:rsid w:val="00F76E07"/>
    <w:rsid w:val="00F770FD"/>
    <w:rsid w:val="00F7717A"/>
    <w:rsid w:val="00F77236"/>
    <w:rsid w:val="00F77255"/>
    <w:rsid w:val="00F772ED"/>
    <w:rsid w:val="00F773EF"/>
    <w:rsid w:val="00F773F5"/>
    <w:rsid w:val="00F775DD"/>
    <w:rsid w:val="00F7773C"/>
    <w:rsid w:val="00F77783"/>
    <w:rsid w:val="00F77A7F"/>
    <w:rsid w:val="00F77D5A"/>
    <w:rsid w:val="00F801C2"/>
    <w:rsid w:val="00F80373"/>
    <w:rsid w:val="00F805CA"/>
    <w:rsid w:val="00F807F3"/>
    <w:rsid w:val="00F80836"/>
    <w:rsid w:val="00F8087B"/>
    <w:rsid w:val="00F80CF4"/>
    <w:rsid w:val="00F80D9A"/>
    <w:rsid w:val="00F80EA0"/>
    <w:rsid w:val="00F80F1D"/>
    <w:rsid w:val="00F80FE8"/>
    <w:rsid w:val="00F81070"/>
    <w:rsid w:val="00F81223"/>
    <w:rsid w:val="00F81289"/>
    <w:rsid w:val="00F8152D"/>
    <w:rsid w:val="00F8158A"/>
    <w:rsid w:val="00F8166E"/>
    <w:rsid w:val="00F816A2"/>
    <w:rsid w:val="00F817C0"/>
    <w:rsid w:val="00F818FA"/>
    <w:rsid w:val="00F81937"/>
    <w:rsid w:val="00F81A2C"/>
    <w:rsid w:val="00F81B2C"/>
    <w:rsid w:val="00F81C44"/>
    <w:rsid w:val="00F81F32"/>
    <w:rsid w:val="00F8218D"/>
    <w:rsid w:val="00F82495"/>
    <w:rsid w:val="00F824D3"/>
    <w:rsid w:val="00F8252D"/>
    <w:rsid w:val="00F825BE"/>
    <w:rsid w:val="00F826F0"/>
    <w:rsid w:val="00F8299A"/>
    <w:rsid w:val="00F82A95"/>
    <w:rsid w:val="00F82EDA"/>
    <w:rsid w:val="00F82F4B"/>
    <w:rsid w:val="00F8316C"/>
    <w:rsid w:val="00F834BC"/>
    <w:rsid w:val="00F8365A"/>
    <w:rsid w:val="00F83723"/>
    <w:rsid w:val="00F83A6D"/>
    <w:rsid w:val="00F83BD2"/>
    <w:rsid w:val="00F83D09"/>
    <w:rsid w:val="00F83DCF"/>
    <w:rsid w:val="00F83EAE"/>
    <w:rsid w:val="00F84232"/>
    <w:rsid w:val="00F8444E"/>
    <w:rsid w:val="00F8457B"/>
    <w:rsid w:val="00F84589"/>
    <w:rsid w:val="00F846FE"/>
    <w:rsid w:val="00F847A1"/>
    <w:rsid w:val="00F84817"/>
    <w:rsid w:val="00F8481E"/>
    <w:rsid w:val="00F84867"/>
    <w:rsid w:val="00F84AE1"/>
    <w:rsid w:val="00F84B5F"/>
    <w:rsid w:val="00F84CA9"/>
    <w:rsid w:val="00F84EBC"/>
    <w:rsid w:val="00F850A2"/>
    <w:rsid w:val="00F850BE"/>
    <w:rsid w:val="00F8511A"/>
    <w:rsid w:val="00F85151"/>
    <w:rsid w:val="00F8515C"/>
    <w:rsid w:val="00F853A9"/>
    <w:rsid w:val="00F85566"/>
    <w:rsid w:val="00F85773"/>
    <w:rsid w:val="00F85778"/>
    <w:rsid w:val="00F8584E"/>
    <w:rsid w:val="00F85A12"/>
    <w:rsid w:val="00F85BD5"/>
    <w:rsid w:val="00F85C71"/>
    <w:rsid w:val="00F85E84"/>
    <w:rsid w:val="00F85EAC"/>
    <w:rsid w:val="00F85F99"/>
    <w:rsid w:val="00F866AB"/>
    <w:rsid w:val="00F870B2"/>
    <w:rsid w:val="00F87222"/>
    <w:rsid w:val="00F87416"/>
    <w:rsid w:val="00F874E9"/>
    <w:rsid w:val="00F87781"/>
    <w:rsid w:val="00F879E5"/>
    <w:rsid w:val="00F87E37"/>
    <w:rsid w:val="00F87F43"/>
    <w:rsid w:val="00F87F82"/>
    <w:rsid w:val="00F90169"/>
    <w:rsid w:val="00F90282"/>
    <w:rsid w:val="00F9037E"/>
    <w:rsid w:val="00F903C8"/>
    <w:rsid w:val="00F90537"/>
    <w:rsid w:val="00F90617"/>
    <w:rsid w:val="00F9066E"/>
    <w:rsid w:val="00F9081A"/>
    <w:rsid w:val="00F90859"/>
    <w:rsid w:val="00F90B42"/>
    <w:rsid w:val="00F90BC2"/>
    <w:rsid w:val="00F90C2A"/>
    <w:rsid w:val="00F90C41"/>
    <w:rsid w:val="00F90DEA"/>
    <w:rsid w:val="00F90E8A"/>
    <w:rsid w:val="00F91230"/>
    <w:rsid w:val="00F915B7"/>
    <w:rsid w:val="00F91789"/>
    <w:rsid w:val="00F918F3"/>
    <w:rsid w:val="00F91960"/>
    <w:rsid w:val="00F91CBF"/>
    <w:rsid w:val="00F91CE7"/>
    <w:rsid w:val="00F91D1E"/>
    <w:rsid w:val="00F91E29"/>
    <w:rsid w:val="00F91FC4"/>
    <w:rsid w:val="00F9239F"/>
    <w:rsid w:val="00F92520"/>
    <w:rsid w:val="00F928BC"/>
    <w:rsid w:val="00F928C1"/>
    <w:rsid w:val="00F92B61"/>
    <w:rsid w:val="00F92DBE"/>
    <w:rsid w:val="00F92F1E"/>
    <w:rsid w:val="00F93152"/>
    <w:rsid w:val="00F932D4"/>
    <w:rsid w:val="00F9347D"/>
    <w:rsid w:val="00F93484"/>
    <w:rsid w:val="00F9356F"/>
    <w:rsid w:val="00F935EA"/>
    <w:rsid w:val="00F93746"/>
    <w:rsid w:val="00F939CC"/>
    <w:rsid w:val="00F93A9A"/>
    <w:rsid w:val="00F93E1D"/>
    <w:rsid w:val="00F93F1E"/>
    <w:rsid w:val="00F940D2"/>
    <w:rsid w:val="00F9418B"/>
    <w:rsid w:val="00F94192"/>
    <w:rsid w:val="00F943DF"/>
    <w:rsid w:val="00F944CF"/>
    <w:rsid w:val="00F94591"/>
    <w:rsid w:val="00F946BA"/>
    <w:rsid w:val="00F947A5"/>
    <w:rsid w:val="00F948FF"/>
    <w:rsid w:val="00F94ABB"/>
    <w:rsid w:val="00F950D8"/>
    <w:rsid w:val="00F952FC"/>
    <w:rsid w:val="00F95464"/>
    <w:rsid w:val="00F95A60"/>
    <w:rsid w:val="00F95C5F"/>
    <w:rsid w:val="00F95D23"/>
    <w:rsid w:val="00F96424"/>
    <w:rsid w:val="00F96431"/>
    <w:rsid w:val="00F96684"/>
    <w:rsid w:val="00F967D7"/>
    <w:rsid w:val="00F968B4"/>
    <w:rsid w:val="00F96A83"/>
    <w:rsid w:val="00F96D60"/>
    <w:rsid w:val="00F96ED8"/>
    <w:rsid w:val="00F97036"/>
    <w:rsid w:val="00F970BB"/>
    <w:rsid w:val="00F9715F"/>
    <w:rsid w:val="00F97227"/>
    <w:rsid w:val="00F978D1"/>
    <w:rsid w:val="00F979DD"/>
    <w:rsid w:val="00F97BB6"/>
    <w:rsid w:val="00F97D7A"/>
    <w:rsid w:val="00F97E80"/>
    <w:rsid w:val="00F97EBF"/>
    <w:rsid w:val="00FA0016"/>
    <w:rsid w:val="00FA0136"/>
    <w:rsid w:val="00FA01C9"/>
    <w:rsid w:val="00FA020D"/>
    <w:rsid w:val="00FA032F"/>
    <w:rsid w:val="00FA0394"/>
    <w:rsid w:val="00FA05E2"/>
    <w:rsid w:val="00FA0666"/>
    <w:rsid w:val="00FA092C"/>
    <w:rsid w:val="00FA0A70"/>
    <w:rsid w:val="00FA0D06"/>
    <w:rsid w:val="00FA0E5A"/>
    <w:rsid w:val="00FA0E76"/>
    <w:rsid w:val="00FA1163"/>
    <w:rsid w:val="00FA11C1"/>
    <w:rsid w:val="00FA139D"/>
    <w:rsid w:val="00FA1450"/>
    <w:rsid w:val="00FA170C"/>
    <w:rsid w:val="00FA1735"/>
    <w:rsid w:val="00FA1BBD"/>
    <w:rsid w:val="00FA1BCE"/>
    <w:rsid w:val="00FA1C3E"/>
    <w:rsid w:val="00FA1C57"/>
    <w:rsid w:val="00FA20CC"/>
    <w:rsid w:val="00FA20DC"/>
    <w:rsid w:val="00FA22A5"/>
    <w:rsid w:val="00FA23DF"/>
    <w:rsid w:val="00FA2410"/>
    <w:rsid w:val="00FA247A"/>
    <w:rsid w:val="00FA2A9F"/>
    <w:rsid w:val="00FA2C9C"/>
    <w:rsid w:val="00FA2DB4"/>
    <w:rsid w:val="00FA2ED6"/>
    <w:rsid w:val="00FA300D"/>
    <w:rsid w:val="00FA3363"/>
    <w:rsid w:val="00FA35D2"/>
    <w:rsid w:val="00FA35FA"/>
    <w:rsid w:val="00FA3665"/>
    <w:rsid w:val="00FA3696"/>
    <w:rsid w:val="00FA3771"/>
    <w:rsid w:val="00FA377B"/>
    <w:rsid w:val="00FA37B5"/>
    <w:rsid w:val="00FA3813"/>
    <w:rsid w:val="00FA3C57"/>
    <w:rsid w:val="00FA3CC5"/>
    <w:rsid w:val="00FA3CED"/>
    <w:rsid w:val="00FA3CFF"/>
    <w:rsid w:val="00FA3DCF"/>
    <w:rsid w:val="00FA42AD"/>
    <w:rsid w:val="00FA46A2"/>
    <w:rsid w:val="00FA46AD"/>
    <w:rsid w:val="00FA46EB"/>
    <w:rsid w:val="00FA47ED"/>
    <w:rsid w:val="00FA4979"/>
    <w:rsid w:val="00FA4A96"/>
    <w:rsid w:val="00FA4B5C"/>
    <w:rsid w:val="00FA4C86"/>
    <w:rsid w:val="00FA5333"/>
    <w:rsid w:val="00FA53B1"/>
    <w:rsid w:val="00FA53B9"/>
    <w:rsid w:val="00FA54B5"/>
    <w:rsid w:val="00FA54C4"/>
    <w:rsid w:val="00FA54FC"/>
    <w:rsid w:val="00FA5A03"/>
    <w:rsid w:val="00FA5A55"/>
    <w:rsid w:val="00FA5B0F"/>
    <w:rsid w:val="00FA5D29"/>
    <w:rsid w:val="00FA5D8A"/>
    <w:rsid w:val="00FA5F6A"/>
    <w:rsid w:val="00FA5F7A"/>
    <w:rsid w:val="00FA5FE6"/>
    <w:rsid w:val="00FA6011"/>
    <w:rsid w:val="00FA6397"/>
    <w:rsid w:val="00FA65AA"/>
    <w:rsid w:val="00FA67E9"/>
    <w:rsid w:val="00FA6B8A"/>
    <w:rsid w:val="00FA6D69"/>
    <w:rsid w:val="00FA6F29"/>
    <w:rsid w:val="00FA7020"/>
    <w:rsid w:val="00FA70BE"/>
    <w:rsid w:val="00FA735C"/>
    <w:rsid w:val="00FA7423"/>
    <w:rsid w:val="00FA78FA"/>
    <w:rsid w:val="00FA7C0B"/>
    <w:rsid w:val="00FA7C7E"/>
    <w:rsid w:val="00FA7FF8"/>
    <w:rsid w:val="00FB0078"/>
    <w:rsid w:val="00FB00D5"/>
    <w:rsid w:val="00FB0396"/>
    <w:rsid w:val="00FB040A"/>
    <w:rsid w:val="00FB0452"/>
    <w:rsid w:val="00FB07C6"/>
    <w:rsid w:val="00FB08E1"/>
    <w:rsid w:val="00FB0958"/>
    <w:rsid w:val="00FB0AB3"/>
    <w:rsid w:val="00FB13FC"/>
    <w:rsid w:val="00FB1690"/>
    <w:rsid w:val="00FB18E0"/>
    <w:rsid w:val="00FB19F2"/>
    <w:rsid w:val="00FB1A2D"/>
    <w:rsid w:val="00FB1D63"/>
    <w:rsid w:val="00FB22B8"/>
    <w:rsid w:val="00FB263D"/>
    <w:rsid w:val="00FB27DD"/>
    <w:rsid w:val="00FB288D"/>
    <w:rsid w:val="00FB2D3B"/>
    <w:rsid w:val="00FB2DF6"/>
    <w:rsid w:val="00FB2E68"/>
    <w:rsid w:val="00FB3070"/>
    <w:rsid w:val="00FB30A7"/>
    <w:rsid w:val="00FB3382"/>
    <w:rsid w:val="00FB354B"/>
    <w:rsid w:val="00FB3767"/>
    <w:rsid w:val="00FB3936"/>
    <w:rsid w:val="00FB3F1D"/>
    <w:rsid w:val="00FB3FE8"/>
    <w:rsid w:val="00FB4255"/>
    <w:rsid w:val="00FB43B3"/>
    <w:rsid w:val="00FB4407"/>
    <w:rsid w:val="00FB4881"/>
    <w:rsid w:val="00FB4975"/>
    <w:rsid w:val="00FB4C3E"/>
    <w:rsid w:val="00FB4D9A"/>
    <w:rsid w:val="00FB4F45"/>
    <w:rsid w:val="00FB502A"/>
    <w:rsid w:val="00FB50A3"/>
    <w:rsid w:val="00FB50AF"/>
    <w:rsid w:val="00FB5176"/>
    <w:rsid w:val="00FB5244"/>
    <w:rsid w:val="00FB54DB"/>
    <w:rsid w:val="00FB5554"/>
    <w:rsid w:val="00FB57FF"/>
    <w:rsid w:val="00FB59D5"/>
    <w:rsid w:val="00FB5A54"/>
    <w:rsid w:val="00FB5A94"/>
    <w:rsid w:val="00FB5A97"/>
    <w:rsid w:val="00FB5BC3"/>
    <w:rsid w:val="00FB5E3A"/>
    <w:rsid w:val="00FB60F0"/>
    <w:rsid w:val="00FB611B"/>
    <w:rsid w:val="00FB6202"/>
    <w:rsid w:val="00FB62A9"/>
    <w:rsid w:val="00FB6387"/>
    <w:rsid w:val="00FB660C"/>
    <w:rsid w:val="00FB6628"/>
    <w:rsid w:val="00FB6680"/>
    <w:rsid w:val="00FB67CE"/>
    <w:rsid w:val="00FB6B78"/>
    <w:rsid w:val="00FB6C30"/>
    <w:rsid w:val="00FB6EAF"/>
    <w:rsid w:val="00FB6F58"/>
    <w:rsid w:val="00FB723F"/>
    <w:rsid w:val="00FB7433"/>
    <w:rsid w:val="00FB753A"/>
    <w:rsid w:val="00FB75C5"/>
    <w:rsid w:val="00FB77F3"/>
    <w:rsid w:val="00FB7A10"/>
    <w:rsid w:val="00FB7A13"/>
    <w:rsid w:val="00FB7B2E"/>
    <w:rsid w:val="00FB7EE3"/>
    <w:rsid w:val="00FB7F62"/>
    <w:rsid w:val="00FC004E"/>
    <w:rsid w:val="00FC0299"/>
    <w:rsid w:val="00FC055A"/>
    <w:rsid w:val="00FC05F6"/>
    <w:rsid w:val="00FC0875"/>
    <w:rsid w:val="00FC08F3"/>
    <w:rsid w:val="00FC0A72"/>
    <w:rsid w:val="00FC0BB7"/>
    <w:rsid w:val="00FC0C88"/>
    <w:rsid w:val="00FC0DA7"/>
    <w:rsid w:val="00FC0EFA"/>
    <w:rsid w:val="00FC0FFE"/>
    <w:rsid w:val="00FC11EE"/>
    <w:rsid w:val="00FC177E"/>
    <w:rsid w:val="00FC19F9"/>
    <w:rsid w:val="00FC1A28"/>
    <w:rsid w:val="00FC1A50"/>
    <w:rsid w:val="00FC1BD2"/>
    <w:rsid w:val="00FC1CB5"/>
    <w:rsid w:val="00FC1D03"/>
    <w:rsid w:val="00FC217E"/>
    <w:rsid w:val="00FC25AC"/>
    <w:rsid w:val="00FC272A"/>
    <w:rsid w:val="00FC3155"/>
    <w:rsid w:val="00FC31F2"/>
    <w:rsid w:val="00FC3383"/>
    <w:rsid w:val="00FC33AC"/>
    <w:rsid w:val="00FC3493"/>
    <w:rsid w:val="00FC3822"/>
    <w:rsid w:val="00FC388F"/>
    <w:rsid w:val="00FC3922"/>
    <w:rsid w:val="00FC3AAB"/>
    <w:rsid w:val="00FC3BEE"/>
    <w:rsid w:val="00FC3D5E"/>
    <w:rsid w:val="00FC3EDA"/>
    <w:rsid w:val="00FC41A2"/>
    <w:rsid w:val="00FC41A5"/>
    <w:rsid w:val="00FC43B8"/>
    <w:rsid w:val="00FC45EB"/>
    <w:rsid w:val="00FC47C0"/>
    <w:rsid w:val="00FC48F4"/>
    <w:rsid w:val="00FC4A01"/>
    <w:rsid w:val="00FC4BDD"/>
    <w:rsid w:val="00FC4D25"/>
    <w:rsid w:val="00FC4F78"/>
    <w:rsid w:val="00FC503F"/>
    <w:rsid w:val="00FC5074"/>
    <w:rsid w:val="00FC50C2"/>
    <w:rsid w:val="00FC529A"/>
    <w:rsid w:val="00FC52AE"/>
    <w:rsid w:val="00FC53AB"/>
    <w:rsid w:val="00FC54F0"/>
    <w:rsid w:val="00FC576B"/>
    <w:rsid w:val="00FC578B"/>
    <w:rsid w:val="00FC578F"/>
    <w:rsid w:val="00FC5D35"/>
    <w:rsid w:val="00FC5D6B"/>
    <w:rsid w:val="00FC5DC7"/>
    <w:rsid w:val="00FC5E21"/>
    <w:rsid w:val="00FC6006"/>
    <w:rsid w:val="00FC61FF"/>
    <w:rsid w:val="00FC6202"/>
    <w:rsid w:val="00FC6416"/>
    <w:rsid w:val="00FC64B6"/>
    <w:rsid w:val="00FC6574"/>
    <w:rsid w:val="00FC6587"/>
    <w:rsid w:val="00FC67A2"/>
    <w:rsid w:val="00FC692F"/>
    <w:rsid w:val="00FC6FEE"/>
    <w:rsid w:val="00FC782A"/>
    <w:rsid w:val="00FC78F0"/>
    <w:rsid w:val="00FC7A2D"/>
    <w:rsid w:val="00FC7BCE"/>
    <w:rsid w:val="00FC7D1D"/>
    <w:rsid w:val="00FC7D46"/>
    <w:rsid w:val="00FC7D59"/>
    <w:rsid w:val="00FC7E46"/>
    <w:rsid w:val="00FC7EF1"/>
    <w:rsid w:val="00FD012D"/>
    <w:rsid w:val="00FD027C"/>
    <w:rsid w:val="00FD0313"/>
    <w:rsid w:val="00FD07E9"/>
    <w:rsid w:val="00FD080B"/>
    <w:rsid w:val="00FD08DC"/>
    <w:rsid w:val="00FD0F8D"/>
    <w:rsid w:val="00FD12F6"/>
    <w:rsid w:val="00FD154C"/>
    <w:rsid w:val="00FD16B8"/>
    <w:rsid w:val="00FD1798"/>
    <w:rsid w:val="00FD17CB"/>
    <w:rsid w:val="00FD1840"/>
    <w:rsid w:val="00FD18C8"/>
    <w:rsid w:val="00FD18D5"/>
    <w:rsid w:val="00FD18E9"/>
    <w:rsid w:val="00FD18EF"/>
    <w:rsid w:val="00FD1B37"/>
    <w:rsid w:val="00FD1B7F"/>
    <w:rsid w:val="00FD1C2D"/>
    <w:rsid w:val="00FD2052"/>
    <w:rsid w:val="00FD209F"/>
    <w:rsid w:val="00FD259B"/>
    <w:rsid w:val="00FD268A"/>
    <w:rsid w:val="00FD2783"/>
    <w:rsid w:val="00FD2810"/>
    <w:rsid w:val="00FD286F"/>
    <w:rsid w:val="00FD2A34"/>
    <w:rsid w:val="00FD2C57"/>
    <w:rsid w:val="00FD2C6B"/>
    <w:rsid w:val="00FD2E3C"/>
    <w:rsid w:val="00FD2F28"/>
    <w:rsid w:val="00FD30E6"/>
    <w:rsid w:val="00FD3487"/>
    <w:rsid w:val="00FD3519"/>
    <w:rsid w:val="00FD36A8"/>
    <w:rsid w:val="00FD37F7"/>
    <w:rsid w:val="00FD3824"/>
    <w:rsid w:val="00FD38A5"/>
    <w:rsid w:val="00FD3C1B"/>
    <w:rsid w:val="00FD3C76"/>
    <w:rsid w:val="00FD3D33"/>
    <w:rsid w:val="00FD3F66"/>
    <w:rsid w:val="00FD40D3"/>
    <w:rsid w:val="00FD40DF"/>
    <w:rsid w:val="00FD423E"/>
    <w:rsid w:val="00FD43FB"/>
    <w:rsid w:val="00FD4414"/>
    <w:rsid w:val="00FD44CD"/>
    <w:rsid w:val="00FD4511"/>
    <w:rsid w:val="00FD453A"/>
    <w:rsid w:val="00FD45FE"/>
    <w:rsid w:val="00FD493A"/>
    <w:rsid w:val="00FD4A52"/>
    <w:rsid w:val="00FD4A56"/>
    <w:rsid w:val="00FD4AC9"/>
    <w:rsid w:val="00FD4B46"/>
    <w:rsid w:val="00FD4BBB"/>
    <w:rsid w:val="00FD4EA5"/>
    <w:rsid w:val="00FD5199"/>
    <w:rsid w:val="00FD529E"/>
    <w:rsid w:val="00FD5334"/>
    <w:rsid w:val="00FD5371"/>
    <w:rsid w:val="00FD562A"/>
    <w:rsid w:val="00FD59F0"/>
    <w:rsid w:val="00FD5DB5"/>
    <w:rsid w:val="00FD620A"/>
    <w:rsid w:val="00FD6397"/>
    <w:rsid w:val="00FD640F"/>
    <w:rsid w:val="00FD69CC"/>
    <w:rsid w:val="00FD6A86"/>
    <w:rsid w:val="00FD6ED9"/>
    <w:rsid w:val="00FD7625"/>
    <w:rsid w:val="00FD77A4"/>
    <w:rsid w:val="00FD77C6"/>
    <w:rsid w:val="00FD77E9"/>
    <w:rsid w:val="00FD77ED"/>
    <w:rsid w:val="00FD7806"/>
    <w:rsid w:val="00FD7816"/>
    <w:rsid w:val="00FD7871"/>
    <w:rsid w:val="00FD789F"/>
    <w:rsid w:val="00FD7B00"/>
    <w:rsid w:val="00FD7B09"/>
    <w:rsid w:val="00FD7EDC"/>
    <w:rsid w:val="00FD7F88"/>
    <w:rsid w:val="00FE00A3"/>
    <w:rsid w:val="00FE00D1"/>
    <w:rsid w:val="00FE03E0"/>
    <w:rsid w:val="00FE0671"/>
    <w:rsid w:val="00FE0698"/>
    <w:rsid w:val="00FE0A4E"/>
    <w:rsid w:val="00FE0A67"/>
    <w:rsid w:val="00FE0C1B"/>
    <w:rsid w:val="00FE0CC6"/>
    <w:rsid w:val="00FE0D96"/>
    <w:rsid w:val="00FE0FCB"/>
    <w:rsid w:val="00FE0FD9"/>
    <w:rsid w:val="00FE1152"/>
    <w:rsid w:val="00FE1284"/>
    <w:rsid w:val="00FE13AC"/>
    <w:rsid w:val="00FE1500"/>
    <w:rsid w:val="00FE1508"/>
    <w:rsid w:val="00FE1855"/>
    <w:rsid w:val="00FE18CE"/>
    <w:rsid w:val="00FE1AF5"/>
    <w:rsid w:val="00FE1C7E"/>
    <w:rsid w:val="00FE1C8D"/>
    <w:rsid w:val="00FE1EF9"/>
    <w:rsid w:val="00FE2092"/>
    <w:rsid w:val="00FE2155"/>
    <w:rsid w:val="00FE2201"/>
    <w:rsid w:val="00FE23A0"/>
    <w:rsid w:val="00FE2486"/>
    <w:rsid w:val="00FE2497"/>
    <w:rsid w:val="00FE25DB"/>
    <w:rsid w:val="00FE2648"/>
    <w:rsid w:val="00FE2671"/>
    <w:rsid w:val="00FE2713"/>
    <w:rsid w:val="00FE29DC"/>
    <w:rsid w:val="00FE29F2"/>
    <w:rsid w:val="00FE2A40"/>
    <w:rsid w:val="00FE2F7C"/>
    <w:rsid w:val="00FE311D"/>
    <w:rsid w:val="00FE339F"/>
    <w:rsid w:val="00FE3478"/>
    <w:rsid w:val="00FE34A4"/>
    <w:rsid w:val="00FE3804"/>
    <w:rsid w:val="00FE3959"/>
    <w:rsid w:val="00FE3AB9"/>
    <w:rsid w:val="00FE3D3F"/>
    <w:rsid w:val="00FE3EEC"/>
    <w:rsid w:val="00FE3F10"/>
    <w:rsid w:val="00FE409B"/>
    <w:rsid w:val="00FE41C1"/>
    <w:rsid w:val="00FE4205"/>
    <w:rsid w:val="00FE42A2"/>
    <w:rsid w:val="00FE4399"/>
    <w:rsid w:val="00FE448B"/>
    <w:rsid w:val="00FE44E1"/>
    <w:rsid w:val="00FE46CB"/>
    <w:rsid w:val="00FE4953"/>
    <w:rsid w:val="00FE4994"/>
    <w:rsid w:val="00FE49A4"/>
    <w:rsid w:val="00FE49B1"/>
    <w:rsid w:val="00FE4A32"/>
    <w:rsid w:val="00FE4B16"/>
    <w:rsid w:val="00FE4D97"/>
    <w:rsid w:val="00FE4DF6"/>
    <w:rsid w:val="00FE4F67"/>
    <w:rsid w:val="00FE5191"/>
    <w:rsid w:val="00FE5193"/>
    <w:rsid w:val="00FE51E4"/>
    <w:rsid w:val="00FE521C"/>
    <w:rsid w:val="00FE55B5"/>
    <w:rsid w:val="00FE55F3"/>
    <w:rsid w:val="00FE568A"/>
    <w:rsid w:val="00FE56AF"/>
    <w:rsid w:val="00FE5740"/>
    <w:rsid w:val="00FE5898"/>
    <w:rsid w:val="00FE59BB"/>
    <w:rsid w:val="00FE5C3F"/>
    <w:rsid w:val="00FE5C7E"/>
    <w:rsid w:val="00FE5C7F"/>
    <w:rsid w:val="00FE5CBB"/>
    <w:rsid w:val="00FE5F02"/>
    <w:rsid w:val="00FE60CB"/>
    <w:rsid w:val="00FE617E"/>
    <w:rsid w:val="00FE61F6"/>
    <w:rsid w:val="00FE62D0"/>
    <w:rsid w:val="00FE6337"/>
    <w:rsid w:val="00FE63B2"/>
    <w:rsid w:val="00FE63D6"/>
    <w:rsid w:val="00FE6441"/>
    <w:rsid w:val="00FE6848"/>
    <w:rsid w:val="00FE68EA"/>
    <w:rsid w:val="00FE6CFE"/>
    <w:rsid w:val="00FE6EE6"/>
    <w:rsid w:val="00FE70D9"/>
    <w:rsid w:val="00FE777F"/>
    <w:rsid w:val="00FE78BF"/>
    <w:rsid w:val="00FE7909"/>
    <w:rsid w:val="00FE79B1"/>
    <w:rsid w:val="00FF002B"/>
    <w:rsid w:val="00FF0114"/>
    <w:rsid w:val="00FF0153"/>
    <w:rsid w:val="00FF03C5"/>
    <w:rsid w:val="00FF0403"/>
    <w:rsid w:val="00FF0418"/>
    <w:rsid w:val="00FF044C"/>
    <w:rsid w:val="00FF060C"/>
    <w:rsid w:val="00FF070F"/>
    <w:rsid w:val="00FF0829"/>
    <w:rsid w:val="00FF0A1E"/>
    <w:rsid w:val="00FF0A4C"/>
    <w:rsid w:val="00FF0CF0"/>
    <w:rsid w:val="00FF0E42"/>
    <w:rsid w:val="00FF0E7C"/>
    <w:rsid w:val="00FF0E80"/>
    <w:rsid w:val="00FF0FAA"/>
    <w:rsid w:val="00FF126C"/>
    <w:rsid w:val="00FF14BA"/>
    <w:rsid w:val="00FF156D"/>
    <w:rsid w:val="00FF1771"/>
    <w:rsid w:val="00FF1B79"/>
    <w:rsid w:val="00FF1E85"/>
    <w:rsid w:val="00FF1EE0"/>
    <w:rsid w:val="00FF1F92"/>
    <w:rsid w:val="00FF1FD5"/>
    <w:rsid w:val="00FF2404"/>
    <w:rsid w:val="00FF2664"/>
    <w:rsid w:val="00FF2749"/>
    <w:rsid w:val="00FF2777"/>
    <w:rsid w:val="00FF27AC"/>
    <w:rsid w:val="00FF27B8"/>
    <w:rsid w:val="00FF2815"/>
    <w:rsid w:val="00FF2A56"/>
    <w:rsid w:val="00FF30DD"/>
    <w:rsid w:val="00FF3113"/>
    <w:rsid w:val="00FF3221"/>
    <w:rsid w:val="00FF32C4"/>
    <w:rsid w:val="00FF3A02"/>
    <w:rsid w:val="00FF3D64"/>
    <w:rsid w:val="00FF3F61"/>
    <w:rsid w:val="00FF3F96"/>
    <w:rsid w:val="00FF402C"/>
    <w:rsid w:val="00FF4282"/>
    <w:rsid w:val="00FF4376"/>
    <w:rsid w:val="00FF43B8"/>
    <w:rsid w:val="00FF47F6"/>
    <w:rsid w:val="00FF4831"/>
    <w:rsid w:val="00FF48A1"/>
    <w:rsid w:val="00FF4DBE"/>
    <w:rsid w:val="00FF5093"/>
    <w:rsid w:val="00FF517D"/>
    <w:rsid w:val="00FF51AF"/>
    <w:rsid w:val="00FF544B"/>
    <w:rsid w:val="00FF55BC"/>
    <w:rsid w:val="00FF5756"/>
    <w:rsid w:val="00FF58C8"/>
    <w:rsid w:val="00FF5C2F"/>
    <w:rsid w:val="00FF5C78"/>
    <w:rsid w:val="00FF5DC5"/>
    <w:rsid w:val="00FF5FF4"/>
    <w:rsid w:val="00FF613D"/>
    <w:rsid w:val="00FF6742"/>
    <w:rsid w:val="00FF6789"/>
    <w:rsid w:val="00FF6BD0"/>
    <w:rsid w:val="00FF6BD9"/>
    <w:rsid w:val="00FF6DC9"/>
    <w:rsid w:val="00FF6E05"/>
    <w:rsid w:val="00FF73C3"/>
    <w:rsid w:val="00FF759C"/>
    <w:rsid w:val="00FF764D"/>
    <w:rsid w:val="00FF76EF"/>
    <w:rsid w:val="00FF77B3"/>
    <w:rsid w:val="00FF78E0"/>
    <w:rsid w:val="00FF7CDA"/>
    <w:rsid w:val="00FF7CF7"/>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EB9F66-B812-4EAB-A8F7-7287DB8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BA11B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BA11B5"/>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3104</Words>
  <Characters>17693</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2006-11-02T14:15:00Z</cp:lastPrinted>
  <dcterms:created xsi:type="dcterms:W3CDTF">2020-04-30T12:55:00Z</dcterms:created>
  <dcterms:modified xsi:type="dcterms:W3CDTF">2020-04-30T12:55:00Z</dcterms:modified>
</cp:coreProperties>
</file>