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27" w:rsidRPr="001D3B27" w:rsidRDefault="00986403" w:rsidP="00986403">
      <w:pPr>
        <w:jc w:val="both"/>
        <w:rPr>
          <w:rFonts w:cs="FrankRuehl" w:hint="cs"/>
          <w:sz w:val="28"/>
          <w:szCs w:val="28"/>
          <w:rtl/>
        </w:rPr>
      </w:pPr>
      <w:bookmarkStart w:id="0" w:name="_GoBack"/>
      <w:bookmarkEnd w:id="0"/>
      <w:r w:rsidRPr="00986403">
        <w:rPr>
          <w:rStyle w:val="LatinChar"/>
          <w:rtl/>
        </w:rPr>
        <w:t>#</w:t>
      </w:r>
      <w:r w:rsidR="001D3B27" w:rsidRPr="00986403">
        <w:rPr>
          <w:rStyle w:val="Title1"/>
          <w:rtl/>
        </w:rPr>
        <w:t>כאשר האדם</w:t>
      </w:r>
      <w:r w:rsidRPr="00986403">
        <w:rPr>
          <w:rStyle w:val="LatinChar"/>
          <w:rtl/>
        </w:rPr>
        <w:t>=</w:t>
      </w:r>
      <w:r w:rsidR="001D3B27" w:rsidRPr="001D3B27">
        <w:rPr>
          <w:rFonts w:cs="FrankRuehl"/>
          <w:sz w:val="28"/>
          <w:szCs w:val="28"/>
          <w:rtl/>
        </w:rPr>
        <w:t xml:space="preserve"> סר מן התורה, אין צורך לפרש ולבאר עונשו, שהוא מניח הדבר שהוא חייו ואורך ימיו</w:t>
      </w:r>
      <w:r>
        <w:rPr>
          <w:rFonts w:cs="FrankRuehl" w:hint="cs"/>
          <w:sz w:val="28"/>
          <w:szCs w:val="28"/>
          <w:rtl/>
        </w:rPr>
        <w:t>,</w:t>
      </w:r>
      <w:r w:rsidR="001D3B27" w:rsidRPr="001D3B27">
        <w:rPr>
          <w:rFonts w:cs="FrankRuehl"/>
          <w:sz w:val="28"/>
          <w:szCs w:val="28"/>
          <w:rtl/>
        </w:rPr>
        <w:t xml:space="preserve"> כמו שאמר </w:t>
      </w:r>
      <w:r w:rsidR="00CC0D30" w:rsidRPr="00CC0D30">
        <w:rPr>
          <w:rFonts w:cs="Dbs-Rashi" w:hint="cs"/>
          <w:szCs w:val="20"/>
          <w:rtl/>
        </w:rPr>
        <w:t>(</w:t>
      </w:r>
      <w:r w:rsidR="00CC0D30">
        <w:rPr>
          <w:rFonts w:cs="Dbs-Rashi" w:hint="cs"/>
          <w:szCs w:val="20"/>
          <w:rtl/>
        </w:rPr>
        <w:t>דברים ל, כ</w:t>
      </w:r>
      <w:r w:rsidR="00CC0D30" w:rsidRPr="00CC0D30">
        <w:rPr>
          <w:rFonts w:cs="Dbs-Rashi" w:hint="cs"/>
          <w:szCs w:val="20"/>
          <w:rtl/>
        </w:rPr>
        <w:t>)</w:t>
      </w:r>
      <w:r w:rsidR="00CC0D30">
        <w:rPr>
          <w:rFonts w:cs="FrankRuehl" w:hint="cs"/>
          <w:sz w:val="28"/>
          <w:szCs w:val="28"/>
          <w:rtl/>
        </w:rPr>
        <w:t xml:space="preserve"> </w:t>
      </w:r>
      <w:r>
        <w:rPr>
          <w:rFonts w:cs="FrankRuehl" w:hint="cs"/>
          <w:sz w:val="28"/>
          <w:szCs w:val="28"/>
          <w:rtl/>
        </w:rPr>
        <w:t>"</w:t>
      </w:r>
      <w:r w:rsidR="001D3B27" w:rsidRPr="001D3B27">
        <w:rPr>
          <w:rFonts w:cs="FrankRuehl"/>
          <w:sz w:val="28"/>
          <w:szCs w:val="28"/>
          <w:rtl/>
        </w:rPr>
        <w:t>כי הוא חייך ואורך ימיך</w:t>
      </w:r>
      <w:r>
        <w:rPr>
          <w:rFonts w:cs="FrankRuehl" w:hint="cs"/>
          <w:sz w:val="28"/>
          <w:szCs w:val="28"/>
          <w:rtl/>
        </w:rPr>
        <w:t>"</w:t>
      </w:r>
      <w:r>
        <w:rPr>
          <w:rStyle w:val="FootnoteReference"/>
          <w:rFonts w:cs="FrankRuehl"/>
          <w:szCs w:val="28"/>
          <w:rtl/>
        </w:rPr>
        <w:footnoteReference w:id="2"/>
      </w:r>
      <w:r>
        <w:rPr>
          <w:rFonts w:cs="FrankRuehl" w:hint="cs"/>
          <w:sz w:val="28"/>
          <w:szCs w:val="28"/>
          <w:rtl/>
        </w:rPr>
        <w:t>.</w:t>
      </w:r>
    </w:p>
    <w:p w:rsidR="007E4196" w:rsidRDefault="00D302F5" w:rsidP="00F23281">
      <w:pPr>
        <w:jc w:val="both"/>
        <w:rPr>
          <w:rFonts w:cs="FrankRuehl" w:hint="cs"/>
          <w:sz w:val="28"/>
          <w:szCs w:val="28"/>
          <w:rtl/>
        </w:rPr>
      </w:pPr>
      <w:r w:rsidRPr="00D302F5">
        <w:rPr>
          <w:rStyle w:val="LatinChar"/>
          <w:rtl/>
        </w:rPr>
        <w:t>#</w:t>
      </w:r>
      <w:r w:rsidR="001D3B27" w:rsidRPr="00D302F5">
        <w:rPr>
          <w:rStyle w:val="Title1"/>
          <w:rtl/>
        </w:rPr>
        <w:t>ובפרק הרואה</w:t>
      </w:r>
      <w:r w:rsidRPr="00D302F5">
        <w:rPr>
          <w:rStyle w:val="LatinChar"/>
          <w:rtl/>
        </w:rPr>
        <w:t>=</w:t>
      </w:r>
      <w:r w:rsidR="001D3B27" w:rsidRPr="001D3B27">
        <w:rPr>
          <w:rFonts w:cs="FrankRuehl"/>
          <w:sz w:val="28"/>
          <w:szCs w:val="28"/>
          <w:rtl/>
        </w:rPr>
        <w:t xml:space="preserve"> </w:t>
      </w:r>
      <w:r w:rsidR="001D3B27" w:rsidRPr="00D60777">
        <w:rPr>
          <w:rFonts w:cs="Dbs-Rashi"/>
          <w:szCs w:val="20"/>
          <w:rtl/>
        </w:rPr>
        <w:t>(ברכות סא</w:t>
      </w:r>
      <w:r w:rsidR="00D60777" w:rsidRPr="00D60777">
        <w:rPr>
          <w:rFonts w:cs="Dbs-Rashi" w:hint="cs"/>
          <w:szCs w:val="20"/>
          <w:rtl/>
        </w:rPr>
        <w:t>:</w:t>
      </w:r>
      <w:r w:rsidR="001D3B27" w:rsidRPr="00D60777">
        <w:rPr>
          <w:rFonts w:cs="Dbs-Rashi"/>
          <w:szCs w:val="20"/>
          <w:rtl/>
        </w:rPr>
        <w:t>)</w:t>
      </w:r>
      <w:r w:rsidR="00D60777">
        <w:rPr>
          <w:rFonts w:cs="FrankRuehl" w:hint="cs"/>
          <w:sz w:val="28"/>
          <w:szCs w:val="28"/>
          <w:rtl/>
        </w:rPr>
        <w:t>,</w:t>
      </w:r>
      <w:r w:rsidR="001D3B27" w:rsidRPr="001D3B27">
        <w:rPr>
          <w:rFonts w:cs="FrankRuehl"/>
          <w:sz w:val="28"/>
          <w:szCs w:val="28"/>
          <w:rtl/>
        </w:rPr>
        <w:t xml:space="preserve"> מעשה וגזרה</w:t>
      </w:r>
      <w:r w:rsidR="00FA0634">
        <w:rPr>
          <w:rFonts w:cs="FrankRuehl" w:hint="cs"/>
          <w:sz w:val="28"/>
          <w:szCs w:val="28"/>
          <w:rtl/>
        </w:rPr>
        <w:t>*</w:t>
      </w:r>
      <w:r w:rsidR="001D3B27" w:rsidRPr="001D3B27">
        <w:rPr>
          <w:rFonts w:cs="FrankRuehl"/>
          <w:sz w:val="28"/>
          <w:szCs w:val="28"/>
          <w:rtl/>
        </w:rPr>
        <w:t xml:space="preserve"> מלכות הרשעה שמד על ישראל שלא יעסקו בתורה</w:t>
      </w:r>
      <w:r w:rsidR="00D60777">
        <w:rPr>
          <w:rFonts w:cs="FrankRuehl" w:hint="cs"/>
          <w:sz w:val="28"/>
          <w:szCs w:val="28"/>
          <w:rtl/>
        </w:rPr>
        <w:t>.</w:t>
      </w:r>
      <w:r w:rsidR="001D3B27" w:rsidRPr="001D3B27">
        <w:rPr>
          <w:rFonts w:cs="FrankRuehl"/>
          <w:sz w:val="28"/>
          <w:szCs w:val="28"/>
          <w:rtl/>
        </w:rPr>
        <w:t xml:space="preserve"> מה עשה ר</w:t>
      </w:r>
      <w:r w:rsidR="00D60777">
        <w:rPr>
          <w:rFonts w:cs="FrankRuehl" w:hint="cs"/>
          <w:sz w:val="28"/>
          <w:szCs w:val="28"/>
          <w:rtl/>
        </w:rPr>
        <w:t>בי</w:t>
      </w:r>
      <w:r w:rsidR="001D3B27" w:rsidRPr="001D3B27">
        <w:rPr>
          <w:rFonts w:cs="FrankRuehl"/>
          <w:sz w:val="28"/>
          <w:szCs w:val="28"/>
          <w:rtl/>
        </w:rPr>
        <w:t xml:space="preserve"> עקיבא</w:t>
      </w:r>
      <w:r w:rsidR="00D60777">
        <w:rPr>
          <w:rFonts w:cs="FrankRuehl" w:hint="cs"/>
          <w:sz w:val="28"/>
          <w:szCs w:val="28"/>
          <w:rtl/>
        </w:rPr>
        <w:t>,</w:t>
      </w:r>
      <w:r w:rsidR="001D3B27" w:rsidRPr="001D3B27">
        <w:rPr>
          <w:rFonts w:cs="FrankRuehl"/>
          <w:sz w:val="28"/>
          <w:szCs w:val="28"/>
          <w:rtl/>
        </w:rPr>
        <w:t xml:space="preserve"> הלך והקהיל קהילות ברבים</w:t>
      </w:r>
      <w:r w:rsidR="00D60777">
        <w:rPr>
          <w:rFonts w:cs="FrankRuehl" w:hint="cs"/>
          <w:sz w:val="28"/>
          <w:szCs w:val="28"/>
          <w:rtl/>
        </w:rPr>
        <w:t>,</w:t>
      </w:r>
      <w:r w:rsidR="001D3B27" w:rsidRPr="001D3B27">
        <w:rPr>
          <w:rFonts w:cs="FrankRuehl"/>
          <w:sz w:val="28"/>
          <w:szCs w:val="28"/>
          <w:rtl/>
        </w:rPr>
        <w:t xml:space="preserve"> וישב ודרש</w:t>
      </w:r>
      <w:r w:rsidR="00D60777">
        <w:rPr>
          <w:rFonts w:cs="FrankRuehl" w:hint="cs"/>
          <w:sz w:val="28"/>
          <w:szCs w:val="28"/>
          <w:rtl/>
        </w:rPr>
        <w:t>.</w:t>
      </w:r>
      <w:r w:rsidR="001D3B27" w:rsidRPr="001D3B27">
        <w:rPr>
          <w:rFonts w:cs="FrankRuehl"/>
          <w:sz w:val="28"/>
          <w:szCs w:val="28"/>
          <w:rtl/>
        </w:rPr>
        <w:t xml:space="preserve"> מצאו פפוס בן יהודה</w:t>
      </w:r>
      <w:r w:rsidR="00D60777">
        <w:rPr>
          <w:rFonts w:cs="FrankRuehl" w:hint="cs"/>
          <w:sz w:val="28"/>
          <w:szCs w:val="28"/>
          <w:rtl/>
        </w:rPr>
        <w:t>,</w:t>
      </w:r>
      <w:r w:rsidR="001D3B27" w:rsidRPr="001D3B27">
        <w:rPr>
          <w:rFonts w:cs="FrankRuehl"/>
          <w:sz w:val="28"/>
          <w:szCs w:val="28"/>
          <w:rtl/>
        </w:rPr>
        <w:t xml:space="preserve"> אמר לו</w:t>
      </w:r>
      <w:r w:rsidR="00D60777">
        <w:rPr>
          <w:rFonts w:cs="FrankRuehl" w:hint="cs"/>
          <w:sz w:val="28"/>
          <w:szCs w:val="28"/>
          <w:rtl/>
        </w:rPr>
        <w:t>,</w:t>
      </w:r>
      <w:r w:rsidR="001D3B27" w:rsidRPr="001D3B27">
        <w:rPr>
          <w:rFonts w:cs="FrankRuehl"/>
          <w:sz w:val="28"/>
          <w:szCs w:val="28"/>
          <w:rtl/>
        </w:rPr>
        <w:t xml:space="preserve"> אי אתה מתירא מפני אומה זו</w:t>
      </w:r>
      <w:r w:rsidR="00D60777">
        <w:rPr>
          <w:rFonts w:cs="FrankRuehl" w:hint="cs"/>
          <w:sz w:val="28"/>
          <w:szCs w:val="28"/>
          <w:rtl/>
        </w:rPr>
        <w:t>.</w:t>
      </w:r>
      <w:r w:rsidR="001D3B27" w:rsidRPr="001D3B27">
        <w:rPr>
          <w:rFonts w:cs="FrankRuehl"/>
          <w:sz w:val="28"/>
          <w:szCs w:val="28"/>
          <w:rtl/>
        </w:rPr>
        <w:t xml:space="preserve"> אמר ל</w:t>
      </w:r>
      <w:r w:rsidR="00F36148">
        <w:rPr>
          <w:rFonts w:cs="FrankRuehl" w:hint="cs"/>
          <w:sz w:val="28"/>
          <w:szCs w:val="28"/>
          <w:rtl/>
        </w:rPr>
        <w:t>יה*</w:t>
      </w:r>
      <w:r w:rsidR="001D3B27" w:rsidRPr="001D3B27">
        <w:rPr>
          <w:rFonts w:cs="FrankRuehl"/>
          <w:sz w:val="28"/>
          <w:szCs w:val="28"/>
          <w:rtl/>
        </w:rPr>
        <w:t xml:space="preserve"> אתה פפוס שאומרים עליך חכם אתה</w:t>
      </w:r>
      <w:r w:rsidR="00D60777">
        <w:rPr>
          <w:rFonts w:cs="FrankRuehl" w:hint="cs"/>
          <w:sz w:val="28"/>
          <w:szCs w:val="28"/>
          <w:rtl/>
        </w:rPr>
        <w:t>,</w:t>
      </w:r>
      <w:r w:rsidR="001D3B27" w:rsidRPr="001D3B27">
        <w:rPr>
          <w:rFonts w:cs="FrankRuehl"/>
          <w:sz w:val="28"/>
          <w:szCs w:val="28"/>
          <w:rtl/>
        </w:rPr>
        <w:t xml:space="preserve"> אי אתה אלא טפש</w:t>
      </w:r>
      <w:r w:rsidR="00580B51">
        <w:rPr>
          <w:rStyle w:val="FootnoteReference"/>
          <w:rFonts w:cs="FrankRuehl"/>
          <w:szCs w:val="28"/>
          <w:rtl/>
        </w:rPr>
        <w:footnoteReference w:id="3"/>
      </w:r>
      <w:r w:rsidR="00D60777">
        <w:rPr>
          <w:rFonts w:cs="FrankRuehl" w:hint="cs"/>
          <w:sz w:val="28"/>
          <w:szCs w:val="28"/>
          <w:rtl/>
        </w:rPr>
        <w:t>.</w:t>
      </w:r>
      <w:r w:rsidR="001D3B27" w:rsidRPr="001D3B27">
        <w:rPr>
          <w:rFonts w:cs="FrankRuehl"/>
          <w:sz w:val="28"/>
          <w:szCs w:val="28"/>
          <w:rtl/>
        </w:rPr>
        <w:t xml:space="preserve"> אמשול לך משל למה הדבר דומה</w:t>
      </w:r>
      <w:r w:rsidR="0068152C">
        <w:rPr>
          <w:rFonts w:cs="FrankRuehl" w:hint="cs"/>
          <w:sz w:val="28"/>
          <w:szCs w:val="28"/>
          <w:rtl/>
        </w:rPr>
        <w:t>,</w:t>
      </w:r>
      <w:r w:rsidR="001D3B27" w:rsidRPr="001D3B27">
        <w:rPr>
          <w:rFonts w:cs="FrankRuehl"/>
          <w:sz w:val="28"/>
          <w:szCs w:val="28"/>
          <w:rtl/>
        </w:rPr>
        <w:t xml:space="preserve"> לשועל שהיה מהלך על שפת הנהר</w:t>
      </w:r>
      <w:r w:rsidR="0068152C">
        <w:rPr>
          <w:rFonts w:cs="FrankRuehl" w:hint="cs"/>
          <w:sz w:val="28"/>
          <w:szCs w:val="28"/>
          <w:rtl/>
        </w:rPr>
        <w:t>,</w:t>
      </w:r>
      <w:r w:rsidR="001D3B27" w:rsidRPr="001D3B27">
        <w:rPr>
          <w:rFonts w:cs="FrankRuehl"/>
          <w:sz w:val="28"/>
          <w:szCs w:val="28"/>
          <w:rtl/>
        </w:rPr>
        <w:t xml:space="preserve"> וראה</w:t>
      </w:r>
      <w:r w:rsidR="00D3144B">
        <w:rPr>
          <w:rFonts w:cs="FrankRuehl" w:hint="cs"/>
          <w:sz w:val="28"/>
          <w:szCs w:val="28"/>
          <w:rtl/>
        </w:rPr>
        <w:t>*</w:t>
      </w:r>
      <w:r w:rsidR="001D3B27" w:rsidRPr="001D3B27">
        <w:rPr>
          <w:rFonts w:cs="FrankRuehl"/>
          <w:sz w:val="28"/>
          <w:szCs w:val="28"/>
          <w:rtl/>
        </w:rPr>
        <w:t xml:space="preserve"> דגים שהיו רצים לכאן ולכאן</w:t>
      </w:r>
      <w:r w:rsidR="00173FE2">
        <w:rPr>
          <w:rFonts w:cs="FrankRuehl" w:hint="cs"/>
          <w:sz w:val="28"/>
          <w:szCs w:val="28"/>
          <w:rtl/>
        </w:rPr>
        <w:t>.</w:t>
      </w:r>
      <w:r w:rsidR="001D3B27" w:rsidRPr="001D3B27">
        <w:rPr>
          <w:rFonts w:cs="FrankRuehl"/>
          <w:sz w:val="28"/>
          <w:szCs w:val="28"/>
          <w:rtl/>
        </w:rPr>
        <w:t xml:space="preserve"> אמר להם מפני מה אתם רצים</w:t>
      </w:r>
      <w:r w:rsidR="00173FE2">
        <w:rPr>
          <w:rFonts w:cs="FrankRuehl" w:hint="cs"/>
          <w:sz w:val="28"/>
          <w:szCs w:val="28"/>
          <w:rtl/>
        </w:rPr>
        <w:t>,</w:t>
      </w:r>
      <w:r w:rsidR="001D3B27" w:rsidRPr="001D3B27">
        <w:rPr>
          <w:rFonts w:cs="FrankRuehl"/>
          <w:sz w:val="28"/>
          <w:szCs w:val="28"/>
          <w:rtl/>
        </w:rPr>
        <w:t xml:space="preserve"> אמרו לו מפני הרשתות והמכמורות הבאות עלינו</w:t>
      </w:r>
      <w:r w:rsidR="00173FE2">
        <w:rPr>
          <w:rFonts w:cs="FrankRuehl" w:hint="cs"/>
          <w:sz w:val="28"/>
          <w:szCs w:val="28"/>
          <w:rtl/>
        </w:rPr>
        <w:t>.</w:t>
      </w:r>
      <w:r w:rsidR="001D3B27" w:rsidRPr="001D3B27">
        <w:rPr>
          <w:rFonts w:cs="FrankRuehl"/>
          <w:sz w:val="28"/>
          <w:szCs w:val="28"/>
          <w:rtl/>
        </w:rPr>
        <w:t xml:space="preserve"> אמר להם</w:t>
      </w:r>
      <w:r w:rsidR="00173FE2">
        <w:rPr>
          <w:rFonts w:cs="FrankRuehl" w:hint="cs"/>
          <w:sz w:val="28"/>
          <w:szCs w:val="28"/>
          <w:rtl/>
        </w:rPr>
        <w:t>,</w:t>
      </w:r>
      <w:r w:rsidR="001D3B27" w:rsidRPr="001D3B27">
        <w:rPr>
          <w:rFonts w:cs="FrankRuehl"/>
          <w:sz w:val="28"/>
          <w:szCs w:val="28"/>
          <w:rtl/>
        </w:rPr>
        <w:t xml:space="preserve"> רצונכם שתעלו ליבשה ונדור אני ואתם כדרך שדרו אבותי ואבותיכם</w:t>
      </w:r>
      <w:r w:rsidR="00173FE2">
        <w:rPr>
          <w:rFonts w:cs="FrankRuehl" w:hint="cs"/>
          <w:sz w:val="28"/>
          <w:szCs w:val="28"/>
          <w:rtl/>
        </w:rPr>
        <w:t>.</w:t>
      </w:r>
      <w:r w:rsidR="001D3B27" w:rsidRPr="001D3B27">
        <w:rPr>
          <w:rFonts w:cs="FrankRuehl"/>
          <w:sz w:val="28"/>
          <w:szCs w:val="28"/>
          <w:rtl/>
        </w:rPr>
        <w:t xml:space="preserve"> אמרו לו אתה הוא שאומרים עליך פקח שבחיות</w:t>
      </w:r>
      <w:r w:rsidR="00173FE2">
        <w:rPr>
          <w:rFonts w:cs="FrankRuehl" w:hint="cs"/>
          <w:sz w:val="28"/>
          <w:szCs w:val="28"/>
          <w:rtl/>
        </w:rPr>
        <w:t>,</w:t>
      </w:r>
      <w:r w:rsidR="001D3B27" w:rsidRPr="001D3B27">
        <w:rPr>
          <w:rFonts w:cs="FrankRuehl"/>
          <w:sz w:val="28"/>
          <w:szCs w:val="28"/>
          <w:rtl/>
        </w:rPr>
        <w:t xml:space="preserve"> אי אתה אלא טפש</w:t>
      </w:r>
      <w:r w:rsidR="00173FE2">
        <w:rPr>
          <w:rFonts w:cs="FrankRuehl" w:hint="cs"/>
          <w:sz w:val="28"/>
          <w:szCs w:val="28"/>
          <w:rtl/>
        </w:rPr>
        <w:t>.</w:t>
      </w:r>
      <w:r w:rsidR="001D3B27" w:rsidRPr="001D3B27">
        <w:rPr>
          <w:rFonts w:cs="FrankRuehl"/>
          <w:sz w:val="28"/>
          <w:szCs w:val="28"/>
          <w:rtl/>
        </w:rPr>
        <w:t xml:space="preserve"> ומה במקום חיותנו אנו מתיראים</w:t>
      </w:r>
      <w:r w:rsidR="00173FE2">
        <w:rPr>
          <w:rFonts w:cs="FrankRuehl" w:hint="cs"/>
          <w:sz w:val="28"/>
          <w:szCs w:val="28"/>
          <w:rtl/>
        </w:rPr>
        <w:t>,</w:t>
      </w:r>
      <w:r w:rsidR="001D3B27" w:rsidRPr="001D3B27">
        <w:rPr>
          <w:rFonts w:cs="FrankRuehl"/>
          <w:sz w:val="28"/>
          <w:szCs w:val="28"/>
          <w:rtl/>
        </w:rPr>
        <w:t xml:space="preserve"> במקום מיתתנו לא כל שכן</w:t>
      </w:r>
      <w:r w:rsidR="00173FE2">
        <w:rPr>
          <w:rFonts w:cs="FrankRuehl" w:hint="cs"/>
          <w:sz w:val="28"/>
          <w:szCs w:val="28"/>
          <w:rtl/>
        </w:rPr>
        <w:t>.</w:t>
      </w:r>
      <w:r w:rsidR="001D3B27" w:rsidRPr="001D3B27">
        <w:rPr>
          <w:rFonts w:cs="FrankRuehl"/>
          <w:sz w:val="28"/>
          <w:szCs w:val="28"/>
          <w:rtl/>
        </w:rPr>
        <w:t xml:space="preserve"> ואף אנו כך</w:t>
      </w:r>
      <w:r w:rsidR="00173FE2">
        <w:rPr>
          <w:rFonts w:cs="FrankRuehl" w:hint="cs"/>
          <w:sz w:val="28"/>
          <w:szCs w:val="28"/>
          <w:rtl/>
        </w:rPr>
        <w:t>,</w:t>
      </w:r>
      <w:r w:rsidR="001D3B27" w:rsidRPr="001D3B27">
        <w:rPr>
          <w:rFonts w:cs="FrankRuehl"/>
          <w:sz w:val="28"/>
          <w:szCs w:val="28"/>
          <w:rtl/>
        </w:rPr>
        <w:t xml:space="preserve"> בזמן שאנו עוסקים בתורה</w:t>
      </w:r>
      <w:r w:rsidR="00173FE2">
        <w:rPr>
          <w:rFonts w:cs="FrankRuehl" w:hint="cs"/>
          <w:sz w:val="28"/>
          <w:szCs w:val="28"/>
          <w:rtl/>
        </w:rPr>
        <w:t>,</w:t>
      </w:r>
      <w:r w:rsidR="001D3B27" w:rsidRPr="001D3B27">
        <w:rPr>
          <w:rFonts w:cs="FrankRuehl"/>
          <w:sz w:val="28"/>
          <w:szCs w:val="28"/>
          <w:rtl/>
        </w:rPr>
        <w:t xml:space="preserve"> דכתיב בה </w:t>
      </w:r>
      <w:r w:rsidR="00173FE2">
        <w:rPr>
          <w:rFonts w:cs="FrankRuehl" w:hint="cs"/>
          <w:sz w:val="28"/>
          <w:szCs w:val="28"/>
          <w:rtl/>
        </w:rPr>
        <w:t>"</w:t>
      </w:r>
      <w:r w:rsidR="001D3B27" w:rsidRPr="001D3B27">
        <w:rPr>
          <w:rFonts w:cs="FrankRuehl"/>
          <w:sz w:val="28"/>
          <w:szCs w:val="28"/>
          <w:rtl/>
        </w:rPr>
        <w:t>כי היא חייך ואורך ימיך</w:t>
      </w:r>
      <w:r w:rsidR="00173FE2">
        <w:rPr>
          <w:rFonts w:cs="FrankRuehl" w:hint="cs"/>
          <w:sz w:val="28"/>
          <w:szCs w:val="28"/>
          <w:rtl/>
        </w:rPr>
        <w:t>"</w:t>
      </w:r>
      <w:r w:rsidR="001D3B27" w:rsidRPr="001D3B27">
        <w:rPr>
          <w:rFonts w:cs="FrankRuehl"/>
          <w:sz w:val="28"/>
          <w:szCs w:val="28"/>
          <w:rtl/>
        </w:rPr>
        <w:t xml:space="preserve"> אנו מתיראים</w:t>
      </w:r>
      <w:r w:rsidR="00173FE2">
        <w:rPr>
          <w:rFonts w:cs="FrankRuehl" w:hint="cs"/>
          <w:sz w:val="28"/>
          <w:szCs w:val="28"/>
          <w:rtl/>
        </w:rPr>
        <w:t>,</w:t>
      </w:r>
      <w:r w:rsidR="001D3B27" w:rsidRPr="001D3B27">
        <w:rPr>
          <w:rFonts w:cs="FrankRuehl"/>
          <w:sz w:val="28"/>
          <w:szCs w:val="28"/>
          <w:rtl/>
        </w:rPr>
        <w:t xml:space="preserve"> כשאנו פוסקים מדברי תורה על </w:t>
      </w:r>
      <w:r w:rsidR="007E4196">
        <w:rPr>
          <w:rFonts w:cs="FrankRuehl"/>
          <w:sz w:val="28"/>
          <w:szCs w:val="28"/>
          <w:rtl/>
        </w:rPr>
        <w:t>אחת כמה וכמה. וזה אמרם גם כן בפ</w:t>
      </w:r>
      <w:r w:rsidR="007E4196">
        <w:rPr>
          <w:rFonts w:cs="FrankRuehl" w:hint="cs"/>
          <w:sz w:val="28"/>
          <w:szCs w:val="28"/>
          <w:rtl/>
        </w:rPr>
        <w:t>ר</w:t>
      </w:r>
      <w:r w:rsidR="001D3B27" w:rsidRPr="001D3B27">
        <w:rPr>
          <w:rFonts w:cs="FrankRuehl"/>
          <w:sz w:val="28"/>
          <w:szCs w:val="28"/>
          <w:rtl/>
        </w:rPr>
        <w:t xml:space="preserve">ק </w:t>
      </w:r>
      <w:r w:rsidR="007E4196">
        <w:rPr>
          <w:rFonts w:cs="FrankRuehl" w:hint="cs"/>
          <w:sz w:val="28"/>
          <w:szCs w:val="28"/>
          <w:rtl/>
        </w:rPr>
        <w:t xml:space="preserve">קמא </w:t>
      </w:r>
      <w:r w:rsidR="001D3B27" w:rsidRPr="001D3B27">
        <w:rPr>
          <w:rFonts w:cs="FrankRuehl"/>
          <w:sz w:val="28"/>
          <w:szCs w:val="28"/>
          <w:rtl/>
        </w:rPr>
        <w:t xml:space="preserve">דעבודה זרה </w:t>
      </w:r>
      <w:r w:rsidR="001D3B27" w:rsidRPr="007E4196">
        <w:rPr>
          <w:rFonts w:cs="Dbs-Rashi"/>
          <w:szCs w:val="20"/>
          <w:rtl/>
        </w:rPr>
        <w:t>(ג</w:t>
      </w:r>
      <w:r w:rsidR="007E4196" w:rsidRPr="007E4196">
        <w:rPr>
          <w:rFonts w:cs="Dbs-Rashi" w:hint="cs"/>
          <w:szCs w:val="20"/>
          <w:rtl/>
        </w:rPr>
        <w:t>:</w:t>
      </w:r>
      <w:r w:rsidR="001D3B27" w:rsidRPr="007E4196">
        <w:rPr>
          <w:rFonts w:cs="Dbs-Rashi"/>
          <w:szCs w:val="20"/>
          <w:rtl/>
        </w:rPr>
        <w:t>)</w:t>
      </w:r>
      <w:r w:rsidR="007E4196">
        <w:rPr>
          <w:rFonts w:cs="FrankRuehl" w:hint="cs"/>
          <w:sz w:val="28"/>
          <w:szCs w:val="28"/>
          <w:rtl/>
        </w:rPr>
        <w:t>,</w:t>
      </w:r>
      <w:r w:rsidR="001D3B27" w:rsidRPr="001D3B27">
        <w:rPr>
          <w:rFonts w:cs="FrankRuehl"/>
          <w:sz w:val="28"/>
          <w:szCs w:val="28"/>
          <w:rtl/>
        </w:rPr>
        <w:t xml:space="preserve"> אמר רב יהודה אמר שמואל</w:t>
      </w:r>
      <w:r w:rsidR="007E4196">
        <w:rPr>
          <w:rFonts w:cs="FrankRuehl" w:hint="cs"/>
          <w:sz w:val="28"/>
          <w:szCs w:val="28"/>
          <w:rtl/>
        </w:rPr>
        <w:t>,</w:t>
      </w:r>
      <w:r w:rsidR="001D3B27" w:rsidRPr="001D3B27">
        <w:rPr>
          <w:rFonts w:cs="FrankRuehl"/>
          <w:sz w:val="28"/>
          <w:szCs w:val="28"/>
          <w:rtl/>
        </w:rPr>
        <w:t xml:space="preserve"> מאי דכתיב </w:t>
      </w:r>
      <w:r w:rsidR="007E4196" w:rsidRPr="007E4196">
        <w:rPr>
          <w:rFonts w:cs="Dbs-Rashi" w:hint="cs"/>
          <w:szCs w:val="20"/>
          <w:rtl/>
        </w:rPr>
        <w:t>(</w:t>
      </w:r>
      <w:r w:rsidR="007E4196">
        <w:rPr>
          <w:rFonts w:cs="Dbs-Rashi" w:hint="cs"/>
          <w:szCs w:val="20"/>
          <w:rtl/>
        </w:rPr>
        <w:t>חבקוק א, יד</w:t>
      </w:r>
      <w:r w:rsidR="007E4196" w:rsidRPr="007E4196">
        <w:rPr>
          <w:rFonts w:cs="Dbs-Rashi" w:hint="cs"/>
          <w:szCs w:val="20"/>
          <w:rtl/>
        </w:rPr>
        <w:t>)</w:t>
      </w:r>
      <w:r w:rsidR="007E4196">
        <w:rPr>
          <w:rFonts w:cs="FrankRuehl" w:hint="cs"/>
          <w:sz w:val="28"/>
          <w:szCs w:val="28"/>
          <w:rtl/>
        </w:rPr>
        <w:t xml:space="preserve"> "</w:t>
      </w:r>
      <w:r w:rsidR="001D3B27" w:rsidRPr="001D3B27">
        <w:rPr>
          <w:rFonts w:cs="FrankRuehl"/>
          <w:sz w:val="28"/>
          <w:szCs w:val="28"/>
          <w:rtl/>
        </w:rPr>
        <w:t>ותעשה אדם כדגי הים</w:t>
      </w:r>
      <w:r w:rsidR="007E4196">
        <w:rPr>
          <w:rFonts w:cs="FrankRuehl" w:hint="cs"/>
          <w:sz w:val="28"/>
          <w:szCs w:val="28"/>
          <w:rtl/>
        </w:rPr>
        <w:t>",</w:t>
      </w:r>
      <w:r w:rsidR="001D3B27" w:rsidRPr="001D3B27">
        <w:rPr>
          <w:rFonts w:cs="FrankRuehl"/>
          <w:sz w:val="28"/>
          <w:szCs w:val="28"/>
          <w:rtl/>
        </w:rPr>
        <w:t xml:space="preserve"> למה נמשלו בני אדם </w:t>
      </w:r>
      <w:r w:rsidR="00F23281">
        <w:rPr>
          <w:rFonts w:cs="FrankRuehl" w:hint="cs"/>
          <w:sz w:val="28"/>
          <w:szCs w:val="28"/>
          <w:rtl/>
        </w:rPr>
        <w:t>כ</w:t>
      </w:r>
      <w:r w:rsidR="001D3B27" w:rsidRPr="001D3B27">
        <w:rPr>
          <w:rFonts w:cs="FrankRuehl"/>
          <w:sz w:val="28"/>
          <w:szCs w:val="28"/>
          <w:rtl/>
        </w:rPr>
        <w:t>דגי</w:t>
      </w:r>
      <w:r w:rsidR="00F23281">
        <w:rPr>
          <w:rFonts w:cs="FrankRuehl" w:hint="cs"/>
          <w:sz w:val="28"/>
          <w:szCs w:val="28"/>
          <w:rtl/>
        </w:rPr>
        <w:t>*</w:t>
      </w:r>
      <w:r w:rsidR="001D3B27" w:rsidRPr="001D3B27">
        <w:rPr>
          <w:rFonts w:cs="FrankRuehl"/>
          <w:sz w:val="28"/>
          <w:szCs w:val="28"/>
          <w:rtl/>
        </w:rPr>
        <w:t xml:space="preserve"> הים</w:t>
      </w:r>
      <w:r w:rsidR="007E4196">
        <w:rPr>
          <w:rFonts w:cs="FrankRuehl" w:hint="cs"/>
          <w:sz w:val="28"/>
          <w:szCs w:val="28"/>
          <w:rtl/>
        </w:rPr>
        <w:t>,</w:t>
      </w:r>
      <w:r w:rsidR="001D3B27" w:rsidRPr="001D3B27">
        <w:rPr>
          <w:rFonts w:cs="FrankRuehl"/>
          <w:sz w:val="28"/>
          <w:szCs w:val="28"/>
          <w:rtl/>
        </w:rPr>
        <w:t xml:space="preserve"> אלא מה דגים של ים כיון שעולים ליבשה מיד מתים</w:t>
      </w:r>
      <w:r w:rsidR="007E4196">
        <w:rPr>
          <w:rFonts w:cs="FrankRuehl" w:hint="cs"/>
          <w:sz w:val="28"/>
          <w:szCs w:val="28"/>
          <w:rtl/>
        </w:rPr>
        <w:t>,</w:t>
      </w:r>
      <w:r w:rsidR="001D3B27" w:rsidRPr="001D3B27">
        <w:rPr>
          <w:rFonts w:cs="FrankRuehl"/>
          <w:sz w:val="28"/>
          <w:szCs w:val="28"/>
          <w:rtl/>
        </w:rPr>
        <w:t xml:space="preserve"> אף בני אדם כיון שפורשים מן התורה ומן המצות מיד מתים</w:t>
      </w:r>
      <w:r w:rsidR="007E4196">
        <w:rPr>
          <w:rFonts w:cs="FrankRuehl" w:hint="cs"/>
          <w:sz w:val="28"/>
          <w:szCs w:val="28"/>
          <w:rtl/>
        </w:rPr>
        <w:t>,</w:t>
      </w:r>
      <w:r w:rsidR="001D3B27" w:rsidRPr="001D3B27">
        <w:rPr>
          <w:rFonts w:cs="FrankRuehl"/>
          <w:sz w:val="28"/>
          <w:szCs w:val="28"/>
          <w:rtl/>
        </w:rPr>
        <w:t xml:space="preserve"> עד כאן. </w:t>
      </w:r>
    </w:p>
    <w:p w:rsidR="00643023" w:rsidRDefault="007E4196" w:rsidP="00643023">
      <w:pPr>
        <w:jc w:val="both"/>
        <w:rPr>
          <w:rFonts w:cs="FrankRuehl" w:hint="cs"/>
          <w:sz w:val="28"/>
          <w:szCs w:val="28"/>
          <w:rtl/>
        </w:rPr>
      </w:pPr>
      <w:r w:rsidRPr="007E4196">
        <w:rPr>
          <w:rStyle w:val="LatinChar"/>
          <w:rtl/>
        </w:rPr>
        <w:t>#</w:t>
      </w:r>
      <w:r w:rsidR="001D3B27" w:rsidRPr="007E4196">
        <w:rPr>
          <w:rStyle w:val="Title1"/>
          <w:rtl/>
        </w:rPr>
        <w:t>פירו</w:t>
      </w:r>
      <w:r w:rsidR="00826B7F">
        <w:rPr>
          <w:rStyle w:val="Title1"/>
          <w:rFonts w:hint="cs"/>
          <w:rtl/>
        </w:rPr>
        <w:t>ש,</w:t>
      </w:r>
      <w:r w:rsidRPr="007E4196">
        <w:rPr>
          <w:rStyle w:val="LatinChar"/>
          <w:rtl/>
        </w:rPr>
        <w:t>=</w:t>
      </w:r>
      <w:r w:rsidR="001D3B27" w:rsidRPr="001D3B27">
        <w:rPr>
          <w:rFonts w:cs="FrankRuehl"/>
          <w:sz w:val="28"/>
          <w:szCs w:val="28"/>
          <w:rtl/>
        </w:rPr>
        <w:t xml:space="preserve"> התורה נקראת </w:t>
      </w:r>
      <w:r>
        <w:rPr>
          <w:rFonts w:cs="FrankRuehl" w:hint="cs"/>
          <w:sz w:val="28"/>
          <w:szCs w:val="28"/>
          <w:rtl/>
        </w:rPr>
        <w:t>"</w:t>
      </w:r>
      <w:r w:rsidR="001D3B27" w:rsidRPr="001D3B27">
        <w:rPr>
          <w:rFonts w:cs="FrankRuehl"/>
          <w:sz w:val="28"/>
          <w:szCs w:val="28"/>
          <w:rtl/>
        </w:rPr>
        <w:t>מים</w:t>
      </w:r>
      <w:r>
        <w:rPr>
          <w:rFonts w:cs="FrankRuehl" w:hint="cs"/>
          <w:sz w:val="28"/>
          <w:szCs w:val="28"/>
          <w:rtl/>
        </w:rPr>
        <w:t>"</w:t>
      </w:r>
      <w:r w:rsidR="001D3B27" w:rsidRPr="001D3B27">
        <w:rPr>
          <w:rFonts w:cs="FrankRuehl"/>
          <w:sz w:val="28"/>
          <w:szCs w:val="28"/>
          <w:rtl/>
        </w:rPr>
        <w:t xml:space="preserve"> בכל מקום</w:t>
      </w:r>
      <w:r>
        <w:rPr>
          <w:rFonts w:cs="FrankRuehl" w:hint="cs"/>
          <w:sz w:val="28"/>
          <w:szCs w:val="28"/>
          <w:rtl/>
        </w:rPr>
        <w:t>,</w:t>
      </w:r>
      <w:r w:rsidR="001D3B27" w:rsidRPr="001D3B27">
        <w:rPr>
          <w:rFonts w:cs="FrankRuehl"/>
          <w:sz w:val="28"/>
          <w:szCs w:val="28"/>
          <w:rtl/>
        </w:rPr>
        <w:t xml:space="preserve"> שנאמר </w:t>
      </w:r>
      <w:r w:rsidR="001D3B27" w:rsidRPr="007E4196">
        <w:rPr>
          <w:rFonts w:cs="Dbs-Rashi"/>
          <w:szCs w:val="20"/>
          <w:rtl/>
        </w:rPr>
        <w:t>(ישעי</w:t>
      </w:r>
      <w:r w:rsidRPr="007E4196">
        <w:rPr>
          <w:rFonts w:cs="Dbs-Rashi" w:hint="cs"/>
          <w:szCs w:val="20"/>
          <w:rtl/>
        </w:rPr>
        <w:t>ה</w:t>
      </w:r>
      <w:r w:rsidR="001D3B27" w:rsidRPr="007E4196">
        <w:rPr>
          <w:rFonts w:cs="Dbs-Rashi"/>
          <w:szCs w:val="20"/>
          <w:rtl/>
        </w:rPr>
        <w:t xml:space="preserve"> נה</w:t>
      </w:r>
      <w:r w:rsidRPr="007E4196">
        <w:rPr>
          <w:rFonts w:cs="Dbs-Rashi" w:hint="cs"/>
          <w:szCs w:val="20"/>
          <w:rtl/>
        </w:rPr>
        <w:t>, א</w:t>
      </w:r>
      <w:r w:rsidR="001D3B27" w:rsidRPr="007E4196">
        <w:rPr>
          <w:rFonts w:cs="Dbs-Rashi"/>
          <w:szCs w:val="20"/>
          <w:rtl/>
        </w:rPr>
        <w:t>)</w:t>
      </w:r>
      <w:r w:rsidR="001D3B27" w:rsidRPr="001D3B27">
        <w:rPr>
          <w:rFonts w:cs="FrankRuehl"/>
          <w:sz w:val="28"/>
          <w:szCs w:val="28"/>
          <w:rtl/>
        </w:rPr>
        <w:t xml:space="preserve"> </w:t>
      </w:r>
      <w:r w:rsidR="003E2B14">
        <w:rPr>
          <w:rFonts w:cs="FrankRuehl" w:hint="cs"/>
          <w:sz w:val="28"/>
          <w:szCs w:val="28"/>
          <w:rtl/>
        </w:rPr>
        <w:t>"</w:t>
      </w:r>
      <w:r w:rsidR="001D3B27" w:rsidRPr="001D3B27">
        <w:rPr>
          <w:rFonts w:cs="FrankRuehl"/>
          <w:sz w:val="28"/>
          <w:szCs w:val="28"/>
          <w:rtl/>
        </w:rPr>
        <w:t>הוי כל צמא לכו למים</w:t>
      </w:r>
      <w:r w:rsidR="003E2B14">
        <w:rPr>
          <w:rFonts w:cs="FrankRuehl" w:hint="cs"/>
          <w:sz w:val="28"/>
          <w:szCs w:val="28"/>
          <w:rtl/>
        </w:rPr>
        <w:t>"</w:t>
      </w:r>
      <w:r w:rsidR="00251E5E">
        <w:rPr>
          <w:rStyle w:val="FootnoteReference"/>
          <w:rFonts w:cs="FrankRuehl"/>
          <w:szCs w:val="28"/>
          <w:rtl/>
        </w:rPr>
        <w:footnoteReference w:id="4"/>
      </w:r>
      <w:r w:rsidR="001D3B27" w:rsidRPr="001D3B27">
        <w:rPr>
          <w:rFonts w:cs="FrankRuehl"/>
          <w:sz w:val="28"/>
          <w:szCs w:val="28"/>
          <w:rtl/>
        </w:rPr>
        <w:t>. ודמיון גמור יש לתורה אל המים</w:t>
      </w:r>
      <w:r w:rsidR="0003270C">
        <w:rPr>
          <w:rFonts w:cs="FrankRuehl" w:hint="cs"/>
          <w:sz w:val="28"/>
          <w:szCs w:val="28"/>
          <w:rtl/>
        </w:rPr>
        <w:t>,</w:t>
      </w:r>
      <w:r w:rsidR="001D3B27" w:rsidRPr="001D3B27">
        <w:rPr>
          <w:rFonts w:cs="FrankRuehl"/>
          <w:sz w:val="28"/>
          <w:szCs w:val="28"/>
          <w:rtl/>
        </w:rPr>
        <w:t xml:space="preserve"> כמו שנתבאר זה למעלה</w:t>
      </w:r>
      <w:r w:rsidR="003E2B14">
        <w:rPr>
          <w:rStyle w:val="FootnoteReference"/>
          <w:rFonts w:cs="FrankRuehl"/>
          <w:szCs w:val="28"/>
          <w:rtl/>
        </w:rPr>
        <w:footnoteReference w:id="5"/>
      </w:r>
      <w:r w:rsidR="0003270C">
        <w:rPr>
          <w:rFonts w:cs="FrankRuehl" w:hint="cs"/>
          <w:sz w:val="28"/>
          <w:szCs w:val="28"/>
          <w:rtl/>
        </w:rPr>
        <w:t>.</w:t>
      </w:r>
      <w:r w:rsidR="001D3B27" w:rsidRPr="001D3B27">
        <w:rPr>
          <w:rFonts w:cs="FrankRuehl"/>
          <w:sz w:val="28"/>
          <w:szCs w:val="28"/>
          <w:rtl/>
        </w:rPr>
        <w:t xml:space="preserve"> ולכך האדם נחשב לגמרי כמו הדג</w:t>
      </w:r>
      <w:r w:rsidR="0003270C">
        <w:rPr>
          <w:rFonts w:cs="FrankRuehl" w:hint="cs"/>
          <w:sz w:val="28"/>
          <w:szCs w:val="28"/>
          <w:rtl/>
        </w:rPr>
        <w:t>,</w:t>
      </w:r>
      <w:r w:rsidR="001D3B27" w:rsidRPr="001D3B27">
        <w:rPr>
          <w:rFonts w:cs="FrankRuehl"/>
          <w:sz w:val="28"/>
          <w:szCs w:val="28"/>
          <w:rtl/>
        </w:rPr>
        <w:t xml:space="preserve"> שאי אפשר להיות לדג בלא מים</w:t>
      </w:r>
      <w:r w:rsidR="003526F4">
        <w:rPr>
          <w:rFonts w:cs="FrankRuehl" w:hint="cs"/>
          <w:sz w:val="28"/>
          <w:szCs w:val="28"/>
          <w:rtl/>
        </w:rPr>
        <w:t>,</w:t>
      </w:r>
      <w:r w:rsidR="001D3B27" w:rsidRPr="001D3B27">
        <w:rPr>
          <w:rFonts w:cs="FrankRuehl"/>
          <w:sz w:val="28"/>
          <w:szCs w:val="28"/>
          <w:rtl/>
        </w:rPr>
        <w:t xml:space="preserve"> וכך אי אפשר אל הנשמה בלא תורה</w:t>
      </w:r>
      <w:r w:rsidR="0003270C">
        <w:rPr>
          <w:rFonts w:cs="FrankRuehl" w:hint="cs"/>
          <w:sz w:val="28"/>
          <w:szCs w:val="28"/>
          <w:rtl/>
        </w:rPr>
        <w:t>,</w:t>
      </w:r>
      <w:r w:rsidR="001D3B27" w:rsidRPr="001D3B27">
        <w:rPr>
          <w:rFonts w:cs="FrankRuehl"/>
          <w:sz w:val="28"/>
          <w:szCs w:val="28"/>
          <w:rtl/>
        </w:rPr>
        <w:t xml:space="preserve"> שנמשלה למים</w:t>
      </w:r>
      <w:r w:rsidR="0003270C">
        <w:rPr>
          <w:rFonts w:cs="FrankRuehl" w:hint="cs"/>
          <w:sz w:val="28"/>
          <w:szCs w:val="28"/>
          <w:rtl/>
        </w:rPr>
        <w:t>,</w:t>
      </w:r>
      <w:r w:rsidR="001D3B27" w:rsidRPr="001D3B27">
        <w:rPr>
          <w:rFonts w:cs="FrankRuehl"/>
          <w:sz w:val="28"/>
          <w:szCs w:val="28"/>
          <w:rtl/>
        </w:rPr>
        <w:t xml:space="preserve"> כמו </w:t>
      </w:r>
      <w:r w:rsidR="001D3B27" w:rsidRPr="001D3B27">
        <w:rPr>
          <w:rFonts w:cs="FrankRuehl"/>
          <w:sz w:val="28"/>
          <w:szCs w:val="28"/>
          <w:rtl/>
        </w:rPr>
        <w:lastRenderedPageBreak/>
        <w:t>שהתבאר למעלה</w:t>
      </w:r>
      <w:r w:rsidR="001F62F7">
        <w:rPr>
          <w:rStyle w:val="FootnoteReference"/>
          <w:rFonts w:cs="FrankRuehl"/>
          <w:szCs w:val="28"/>
          <w:rtl/>
        </w:rPr>
        <w:footnoteReference w:id="6"/>
      </w:r>
      <w:r w:rsidR="0003270C">
        <w:rPr>
          <w:rFonts w:cs="FrankRuehl" w:hint="cs"/>
          <w:sz w:val="28"/>
          <w:szCs w:val="28"/>
          <w:rtl/>
        </w:rPr>
        <w:t>.</w:t>
      </w:r>
      <w:r w:rsidR="001D3B27" w:rsidRPr="001D3B27">
        <w:rPr>
          <w:rFonts w:cs="FrankRuehl"/>
          <w:sz w:val="28"/>
          <w:szCs w:val="28"/>
          <w:rtl/>
        </w:rPr>
        <w:t xml:space="preserve"> כי התורה מלמעלה</w:t>
      </w:r>
      <w:r w:rsidR="0003270C">
        <w:rPr>
          <w:rFonts w:cs="FrankRuehl" w:hint="cs"/>
          <w:sz w:val="28"/>
          <w:szCs w:val="28"/>
          <w:rtl/>
        </w:rPr>
        <w:t>,</w:t>
      </w:r>
      <w:r w:rsidR="001D3B27" w:rsidRPr="001D3B27">
        <w:rPr>
          <w:rFonts w:cs="FrankRuehl"/>
          <w:sz w:val="28"/>
          <w:szCs w:val="28"/>
          <w:rtl/>
        </w:rPr>
        <w:t xml:space="preserve"> וכך הנשמה מלמעלה</w:t>
      </w:r>
      <w:r w:rsidR="0003270C">
        <w:rPr>
          <w:rFonts w:cs="FrankRuehl" w:hint="cs"/>
          <w:sz w:val="28"/>
          <w:szCs w:val="28"/>
          <w:rtl/>
        </w:rPr>
        <w:t>,</w:t>
      </w:r>
      <w:r w:rsidR="001D3B27" w:rsidRPr="001D3B27">
        <w:rPr>
          <w:rFonts w:cs="FrankRuehl"/>
          <w:sz w:val="28"/>
          <w:szCs w:val="28"/>
          <w:rtl/>
        </w:rPr>
        <w:t xml:space="preserve"> לכך זה מחזיק זה</w:t>
      </w:r>
      <w:r w:rsidR="0003270C">
        <w:rPr>
          <w:rFonts w:cs="FrankRuehl" w:hint="cs"/>
          <w:sz w:val="28"/>
          <w:szCs w:val="28"/>
          <w:rtl/>
        </w:rPr>
        <w:t>,</w:t>
      </w:r>
      <w:r w:rsidR="001D3B27" w:rsidRPr="001D3B27">
        <w:rPr>
          <w:rFonts w:cs="FrankRuehl"/>
          <w:sz w:val="28"/>
          <w:szCs w:val="28"/>
          <w:rtl/>
        </w:rPr>
        <w:t xml:space="preserve"> כי שניהם ענין אחד</w:t>
      </w:r>
      <w:r w:rsidR="004672D7">
        <w:rPr>
          <w:rStyle w:val="FootnoteReference"/>
          <w:rFonts w:cs="FrankRuehl"/>
          <w:szCs w:val="28"/>
          <w:rtl/>
        </w:rPr>
        <w:footnoteReference w:id="7"/>
      </w:r>
      <w:r w:rsidR="001D3B27" w:rsidRPr="001D3B27">
        <w:rPr>
          <w:rFonts w:cs="FrankRuehl"/>
          <w:sz w:val="28"/>
          <w:szCs w:val="28"/>
          <w:rtl/>
        </w:rPr>
        <w:t>, ודבר זה הוא מבואר</w:t>
      </w:r>
      <w:r w:rsidR="004A6F34">
        <w:rPr>
          <w:rStyle w:val="FootnoteReference"/>
          <w:rFonts w:cs="FrankRuehl"/>
          <w:szCs w:val="28"/>
          <w:rtl/>
        </w:rPr>
        <w:footnoteReference w:id="8"/>
      </w:r>
      <w:r w:rsidR="0003270C">
        <w:rPr>
          <w:rFonts w:cs="FrankRuehl" w:hint="cs"/>
          <w:sz w:val="28"/>
          <w:szCs w:val="28"/>
          <w:rtl/>
        </w:rPr>
        <w:t>.</w:t>
      </w:r>
      <w:r w:rsidR="00643023">
        <w:rPr>
          <w:rFonts w:cs="FrankRuehl" w:hint="cs"/>
          <w:sz w:val="28"/>
          <w:szCs w:val="28"/>
          <w:rtl/>
        </w:rPr>
        <w:t xml:space="preserve"> </w:t>
      </w:r>
    </w:p>
    <w:p w:rsidR="0063125E" w:rsidRDefault="00643023" w:rsidP="00C07972">
      <w:pPr>
        <w:jc w:val="both"/>
        <w:rPr>
          <w:rFonts w:cs="FrankRuehl" w:hint="cs"/>
          <w:sz w:val="28"/>
          <w:szCs w:val="28"/>
          <w:rtl/>
        </w:rPr>
      </w:pPr>
      <w:r w:rsidRPr="00643023">
        <w:rPr>
          <w:rStyle w:val="LatinChar"/>
          <w:rtl/>
        </w:rPr>
        <w:t>#</w:t>
      </w:r>
      <w:r w:rsidRPr="00643023">
        <w:rPr>
          <w:rStyle w:val="Title1"/>
          <w:rtl/>
        </w:rPr>
        <w:t>ובפרק הספינה</w:t>
      </w:r>
      <w:r w:rsidRPr="00643023">
        <w:rPr>
          <w:rStyle w:val="LatinChar"/>
          <w:rtl/>
        </w:rPr>
        <w:t>=</w:t>
      </w:r>
      <w:r w:rsidRPr="00643023">
        <w:rPr>
          <w:rFonts w:cs="FrankRuehl"/>
          <w:sz w:val="28"/>
          <w:szCs w:val="28"/>
          <w:rtl/>
        </w:rPr>
        <w:t xml:space="preserve"> </w:t>
      </w:r>
      <w:r w:rsidRPr="003A088E">
        <w:rPr>
          <w:rFonts w:cs="Dbs-Rashi"/>
          <w:szCs w:val="20"/>
          <w:rtl/>
        </w:rPr>
        <w:t>(ב"ב עט</w:t>
      </w:r>
      <w:r w:rsidRPr="003A088E">
        <w:rPr>
          <w:rFonts w:cs="Dbs-Rashi" w:hint="cs"/>
          <w:szCs w:val="20"/>
          <w:rtl/>
        </w:rPr>
        <w:t>.</w:t>
      </w:r>
      <w:r w:rsidRPr="003A088E">
        <w:rPr>
          <w:rFonts w:cs="Dbs-Rashi"/>
          <w:szCs w:val="20"/>
          <w:rtl/>
        </w:rPr>
        <w:t>)</w:t>
      </w:r>
      <w:r>
        <w:rPr>
          <w:rFonts w:cs="FrankRuehl" w:hint="cs"/>
          <w:sz w:val="28"/>
          <w:szCs w:val="28"/>
          <w:rtl/>
        </w:rPr>
        <w:t>,</w:t>
      </w:r>
      <w:r w:rsidRPr="00643023">
        <w:rPr>
          <w:rFonts w:cs="FrankRuehl"/>
          <w:sz w:val="28"/>
          <w:szCs w:val="28"/>
          <w:rtl/>
        </w:rPr>
        <w:t xml:space="preserve"> אמר רב</w:t>
      </w:r>
      <w:r w:rsidR="000556EF">
        <w:rPr>
          <w:rFonts w:cs="FrankRuehl" w:hint="cs"/>
          <w:sz w:val="28"/>
          <w:szCs w:val="28"/>
          <w:rtl/>
        </w:rPr>
        <w:t>,</w:t>
      </w:r>
      <w:r w:rsidRPr="00643023">
        <w:rPr>
          <w:rFonts w:cs="FrankRuehl"/>
          <w:sz w:val="28"/>
          <w:szCs w:val="28"/>
          <w:rtl/>
        </w:rPr>
        <w:t xml:space="preserve"> כל הפורש מדברי תורה אש אוכלתו</w:t>
      </w:r>
      <w:r w:rsidR="000556EF">
        <w:rPr>
          <w:rFonts w:cs="FrankRuehl" w:hint="cs"/>
          <w:sz w:val="28"/>
          <w:szCs w:val="28"/>
          <w:rtl/>
        </w:rPr>
        <w:t>,</w:t>
      </w:r>
      <w:r w:rsidRPr="00643023">
        <w:rPr>
          <w:rFonts w:cs="FrankRuehl"/>
          <w:sz w:val="28"/>
          <w:szCs w:val="28"/>
          <w:rtl/>
        </w:rPr>
        <w:t xml:space="preserve"> שנאמר </w:t>
      </w:r>
      <w:r w:rsidR="000556EF" w:rsidRPr="000556EF">
        <w:rPr>
          <w:rFonts w:cs="Dbs-Rashi" w:hint="cs"/>
          <w:szCs w:val="20"/>
          <w:rtl/>
        </w:rPr>
        <w:t>(</w:t>
      </w:r>
      <w:r w:rsidR="00885116">
        <w:rPr>
          <w:rFonts w:cs="Dbs-Rashi" w:hint="cs"/>
          <w:szCs w:val="20"/>
          <w:rtl/>
        </w:rPr>
        <w:t>יחזקאל טו, ז</w:t>
      </w:r>
      <w:r w:rsidR="000556EF" w:rsidRPr="000556EF">
        <w:rPr>
          <w:rFonts w:cs="Dbs-Rashi" w:hint="cs"/>
          <w:szCs w:val="20"/>
          <w:rtl/>
        </w:rPr>
        <w:t>)</w:t>
      </w:r>
      <w:r w:rsidR="000556EF">
        <w:rPr>
          <w:rFonts w:cs="FrankRuehl" w:hint="cs"/>
          <w:sz w:val="28"/>
          <w:szCs w:val="28"/>
          <w:rtl/>
        </w:rPr>
        <w:t xml:space="preserve"> "</w:t>
      </w:r>
      <w:r w:rsidRPr="00643023">
        <w:rPr>
          <w:rFonts w:cs="FrankRuehl"/>
          <w:sz w:val="28"/>
          <w:szCs w:val="28"/>
          <w:rtl/>
        </w:rPr>
        <w:t>ונתתי פני וגו' מהאש יצאו</w:t>
      </w:r>
      <w:r w:rsidR="00C07972">
        <w:rPr>
          <w:rStyle w:val="FootnoteReference"/>
          <w:rFonts w:cs="FrankRuehl"/>
          <w:szCs w:val="28"/>
          <w:rtl/>
        </w:rPr>
        <w:footnoteReference w:id="9"/>
      </w:r>
      <w:r w:rsidRPr="00643023">
        <w:rPr>
          <w:rFonts w:cs="FrankRuehl"/>
          <w:sz w:val="28"/>
          <w:szCs w:val="28"/>
          <w:rtl/>
        </w:rPr>
        <w:t xml:space="preserve"> והאש תאכלם</w:t>
      </w:r>
      <w:r w:rsidR="00885116">
        <w:rPr>
          <w:rFonts w:cs="FrankRuehl" w:hint="cs"/>
          <w:sz w:val="28"/>
          <w:szCs w:val="28"/>
          <w:rtl/>
        </w:rPr>
        <w:t>"</w:t>
      </w:r>
      <w:r w:rsidR="000556EF">
        <w:rPr>
          <w:rFonts w:cs="FrankRuehl" w:hint="cs"/>
          <w:sz w:val="28"/>
          <w:szCs w:val="28"/>
          <w:rtl/>
        </w:rPr>
        <w:t>.</w:t>
      </w:r>
      <w:r w:rsidRPr="00643023">
        <w:rPr>
          <w:rFonts w:cs="FrankRuehl"/>
          <w:sz w:val="28"/>
          <w:szCs w:val="28"/>
          <w:rtl/>
        </w:rPr>
        <w:t xml:space="preserve"> כי אתא רב דימי אמר ר</w:t>
      </w:r>
      <w:r w:rsidR="00730688">
        <w:rPr>
          <w:rFonts w:cs="FrankRuehl" w:hint="cs"/>
          <w:sz w:val="28"/>
          <w:szCs w:val="28"/>
          <w:rtl/>
        </w:rPr>
        <w:t>בי</w:t>
      </w:r>
      <w:r w:rsidRPr="00643023">
        <w:rPr>
          <w:rFonts w:cs="FrankRuehl"/>
          <w:sz w:val="28"/>
          <w:szCs w:val="28"/>
          <w:rtl/>
        </w:rPr>
        <w:t xml:space="preserve"> יונתן</w:t>
      </w:r>
      <w:r w:rsidR="00730688">
        <w:rPr>
          <w:rFonts w:cs="FrankRuehl" w:hint="cs"/>
          <w:sz w:val="28"/>
          <w:szCs w:val="28"/>
          <w:rtl/>
        </w:rPr>
        <w:t>,</w:t>
      </w:r>
      <w:r w:rsidRPr="00643023">
        <w:rPr>
          <w:rFonts w:cs="FrankRuehl"/>
          <w:sz w:val="28"/>
          <w:szCs w:val="28"/>
          <w:rtl/>
        </w:rPr>
        <w:t xml:space="preserve"> כל המרפה עצמו מדברי תורה נופל בגיהנם</w:t>
      </w:r>
      <w:r w:rsidR="00730688">
        <w:rPr>
          <w:rFonts w:cs="FrankRuehl" w:hint="cs"/>
          <w:sz w:val="28"/>
          <w:szCs w:val="28"/>
          <w:rtl/>
        </w:rPr>
        <w:t>,</w:t>
      </w:r>
      <w:r w:rsidRPr="00643023">
        <w:rPr>
          <w:rFonts w:cs="FrankRuehl"/>
          <w:sz w:val="28"/>
          <w:szCs w:val="28"/>
          <w:rtl/>
        </w:rPr>
        <w:t xml:space="preserve"> שנאמר </w:t>
      </w:r>
      <w:r w:rsidR="00730688" w:rsidRPr="00730688">
        <w:rPr>
          <w:rFonts w:cs="Dbs-Rashi" w:hint="cs"/>
          <w:szCs w:val="20"/>
          <w:rtl/>
        </w:rPr>
        <w:t>(</w:t>
      </w:r>
      <w:r w:rsidR="00730688">
        <w:rPr>
          <w:rFonts w:cs="Dbs-Rashi" w:hint="cs"/>
          <w:szCs w:val="20"/>
          <w:rtl/>
        </w:rPr>
        <w:t>משלי כא, טז</w:t>
      </w:r>
      <w:r w:rsidR="00730688" w:rsidRPr="00730688">
        <w:rPr>
          <w:rFonts w:cs="Dbs-Rashi" w:hint="cs"/>
          <w:szCs w:val="20"/>
          <w:rtl/>
        </w:rPr>
        <w:t>)</w:t>
      </w:r>
      <w:r w:rsidR="00730688">
        <w:rPr>
          <w:rFonts w:cs="FrankRuehl" w:hint="cs"/>
          <w:sz w:val="28"/>
          <w:szCs w:val="28"/>
          <w:rtl/>
        </w:rPr>
        <w:t xml:space="preserve"> "</w:t>
      </w:r>
      <w:r w:rsidRPr="00643023">
        <w:rPr>
          <w:rFonts w:cs="FrankRuehl"/>
          <w:sz w:val="28"/>
          <w:szCs w:val="28"/>
          <w:rtl/>
        </w:rPr>
        <w:t>אדם תועה מדרך השכל בקהל רפאים ינוח</w:t>
      </w:r>
      <w:r w:rsidR="00730688">
        <w:rPr>
          <w:rFonts w:cs="FrankRuehl" w:hint="cs"/>
          <w:sz w:val="28"/>
          <w:szCs w:val="28"/>
          <w:rtl/>
        </w:rPr>
        <w:t>",</w:t>
      </w:r>
      <w:r w:rsidRPr="00643023">
        <w:rPr>
          <w:rFonts w:cs="FrankRuehl"/>
          <w:sz w:val="28"/>
          <w:szCs w:val="28"/>
          <w:rtl/>
        </w:rPr>
        <w:t xml:space="preserve"> ואין </w:t>
      </w:r>
      <w:r w:rsidR="00730688">
        <w:rPr>
          <w:rFonts w:cs="FrankRuehl" w:hint="cs"/>
          <w:sz w:val="28"/>
          <w:szCs w:val="28"/>
          <w:rtl/>
        </w:rPr>
        <w:t>"</w:t>
      </w:r>
      <w:r w:rsidRPr="00643023">
        <w:rPr>
          <w:rFonts w:cs="FrankRuehl"/>
          <w:sz w:val="28"/>
          <w:szCs w:val="28"/>
          <w:rtl/>
        </w:rPr>
        <w:t>רפאים</w:t>
      </w:r>
      <w:r w:rsidR="00730688">
        <w:rPr>
          <w:rFonts w:cs="FrankRuehl" w:hint="cs"/>
          <w:sz w:val="28"/>
          <w:szCs w:val="28"/>
          <w:rtl/>
        </w:rPr>
        <w:t>"</w:t>
      </w:r>
      <w:r w:rsidRPr="00643023">
        <w:rPr>
          <w:rFonts w:cs="FrankRuehl"/>
          <w:sz w:val="28"/>
          <w:szCs w:val="28"/>
          <w:rtl/>
        </w:rPr>
        <w:t xml:space="preserve"> אלא יורדי גיהנם</w:t>
      </w:r>
      <w:r w:rsidR="00730688">
        <w:rPr>
          <w:rFonts w:cs="FrankRuehl" w:hint="cs"/>
          <w:sz w:val="28"/>
          <w:szCs w:val="28"/>
          <w:rtl/>
        </w:rPr>
        <w:t>,</w:t>
      </w:r>
      <w:r w:rsidRPr="00643023">
        <w:rPr>
          <w:rFonts w:cs="FrankRuehl"/>
          <w:sz w:val="28"/>
          <w:szCs w:val="28"/>
          <w:rtl/>
        </w:rPr>
        <w:t xml:space="preserve"> שנאמר </w:t>
      </w:r>
      <w:r w:rsidR="00730688" w:rsidRPr="00730688">
        <w:rPr>
          <w:rFonts w:cs="Dbs-Rashi" w:hint="cs"/>
          <w:szCs w:val="20"/>
          <w:rtl/>
        </w:rPr>
        <w:t>(</w:t>
      </w:r>
      <w:r w:rsidR="00730688">
        <w:rPr>
          <w:rFonts w:cs="Dbs-Rashi" w:hint="cs"/>
          <w:szCs w:val="20"/>
          <w:rtl/>
        </w:rPr>
        <w:t>משלי ט, יח</w:t>
      </w:r>
      <w:r w:rsidR="00730688" w:rsidRPr="00730688">
        <w:rPr>
          <w:rFonts w:cs="Dbs-Rashi" w:hint="cs"/>
          <w:szCs w:val="20"/>
          <w:rtl/>
        </w:rPr>
        <w:t>)</w:t>
      </w:r>
      <w:r w:rsidR="00730688">
        <w:rPr>
          <w:rFonts w:cs="FrankRuehl" w:hint="cs"/>
          <w:sz w:val="28"/>
          <w:szCs w:val="28"/>
          <w:rtl/>
        </w:rPr>
        <w:t xml:space="preserve"> "</w:t>
      </w:r>
      <w:r w:rsidRPr="00643023">
        <w:rPr>
          <w:rFonts w:cs="FrankRuehl"/>
          <w:sz w:val="28"/>
          <w:szCs w:val="28"/>
          <w:rtl/>
        </w:rPr>
        <w:t>ולא ידע כי רפאים שם בעמקי שאול קרואיה</w:t>
      </w:r>
      <w:r w:rsidR="00730688">
        <w:rPr>
          <w:rFonts w:cs="FrankRuehl" w:hint="cs"/>
          <w:sz w:val="28"/>
          <w:szCs w:val="28"/>
          <w:rtl/>
        </w:rPr>
        <w:t>"</w:t>
      </w:r>
      <w:r w:rsidR="00730688">
        <w:rPr>
          <w:rStyle w:val="FootnoteReference"/>
          <w:rFonts w:cs="FrankRuehl"/>
          <w:szCs w:val="28"/>
          <w:rtl/>
        </w:rPr>
        <w:footnoteReference w:id="10"/>
      </w:r>
      <w:r w:rsidR="00730688">
        <w:rPr>
          <w:rFonts w:cs="FrankRuehl" w:hint="cs"/>
          <w:sz w:val="28"/>
          <w:szCs w:val="28"/>
          <w:rtl/>
        </w:rPr>
        <w:t>,</w:t>
      </w:r>
      <w:r w:rsidRPr="00643023">
        <w:rPr>
          <w:rFonts w:cs="FrankRuehl"/>
          <w:sz w:val="28"/>
          <w:szCs w:val="28"/>
          <w:rtl/>
        </w:rPr>
        <w:t xml:space="preserve"> עד כאן. </w:t>
      </w:r>
    </w:p>
    <w:p w:rsidR="000953C0" w:rsidRDefault="0063125E" w:rsidP="0025132E">
      <w:pPr>
        <w:jc w:val="both"/>
        <w:rPr>
          <w:rFonts w:cs="FrankRuehl" w:hint="cs"/>
          <w:sz w:val="28"/>
          <w:szCs w:val="28"/>
          <w:rtl/>
        </w:rPr>
      </w:pPr>
      <w:r w:rsidRPr="0063125E">
        <w:rPr>
          <w:rStyle w:val="LatinChar"/>
          <w:rtl/>
        </w:rPr>
        <w:t>#</w:t>
      </w:r>
      <w:r w:rsidR="00643023" w:rsidRPr="0063125E">
        <w:rPr>
          <w:rStyle w:val="Title1"/>
          <w:rtl/>
        </w:rPr>
        <w:t>פירו</w:t>
      </w:r>
      <w:r>
        <w:rPr>
          <w:rStyle w:val="Title1"/>
          <w:rFonts w:hint="cs"/>
          <w:rtl/>
        </w:rPr>
        <w:t>ש,</w:t>
      </w:r>
      <w:r w:rsidRPr="0063125E">
        <w:rPr>
          <w:rStyle w:val="LatinChar"/>
          <w:rtl/>
        </w:rPr>
        <w:t>=</w:t>
      </w:r>
      <w:r w:rsidR="00643023" w:rsidRPr="00643023">
        <w:rPr>
          <w:rFonts w:cs="FrankRuehl"/>
          <w:sz w:val="28"/>
          <w:szCs w:val="28"/>
          <w:rtl/>
        </w:rPr>
        <w:t xml:space="preserve"> דסבר רב כי החוטא במדריגת התורה שהיא אש</w:t>
      </w:r>
      <w:r w:rsidR="0016283B">
        <w:rPr>
          <w:rStyle w:val="FootnoteReference"/>
          <w:rFonts w:cs="FrankRuehl"/>
          <w:szCs w:val="28"/>
          <w:rtl/>
        </w:rPr>
        <w:footnoteReference w:id="11"/>
      </w:r>
      <w:r w:rsidR="0016283B">
        <w:rPr>
          <w:rFonts w:cs="FrankRuehl" w:hint="cs"/>
          <w:sz w:val="28"/>
          <w:szCs w:val="28"/>
          <w:rtl/>
        </w:rPr>
        <w:t>,</w:t>
      </w:r>
      <w:r w:rsidR="00643023" w:rsidRPr="00643023">
        <w:rPr>
          <w:rFonts w:cs="FrankRuehl"/>
          <w:sz w:val="28"/>
          <w:szCs w:val="28"/>
          <w:rtl/>
        </w:rPr>
        <w:t xml:space="preserve"> נפרע באש, כפי חטאו</w:t>
      </w:r>
      <w:r w:rsidR="008B6583">
        <w:rPr>
          <w:rFonts w:cs="FrankRuehl" w:hint="cs"/>
          <w:sz w:val="28"/>
          <w:szCs w:val="28"/>
          <w:rtl/>
        </w:rPr>
        <w:t>.</w:t>
      </w:r>
      <w:r w:rsidR="00643023" w:rsidRPr="00643023">
        <w:rPr>
          <w:rFonts w:cs="FrankRuehl"/>
          <w:sz w:val="28"/>
          <w:szCs w:val="28"/>
          <w:rtl/>
        </w:rPr>
        <w:t xml:space="preserve"> </w:t>
      </w:r>
      <w:r w:rsidR="00D438AC">
        <w:rPr>
          <w:rFonts w:cs="FrankRuehl" w:hint="cs"/>
          <w:sz w:val="28"/>
          <w:szCs w:val="28"/>
          <w:rtl/>
        </w:rPr>
        <w:t>ו</w:t>
      </w:r>
      <w:r w:rsidR="00643023" w:rsidRPr="00643023">
        <w:rPr>
          <w:rFonts w:cs="FrankRuehl"/>
          <w:sz w:val="28"/>
          <w:szCs w:val="28"/>
          <w:rtl/>
        </w:rPr>
        <w:t>בדבר</w:t>
      </w:r>
      <w:r w:rsidR="00D438AC">
        <w:rPr>
          <w:rFonts w:cs="FrankRuehl" w:hint="cs"/>
          <w:sz w:val="28"/>
          <w:szCs w:val="28"/>
          <w:rtl/>
        </w:rPr>
        <w:t>*</w:t>
      </w:r>
      <w:r w:rsidR="00643023" w:rsidRPr="00643023">
        <w:rPr>
          <w:rFonts w:cs="FrankRuehl"/>
          <w:sz w:val="28"/>
          <w:szCs w:val="28"/>
          <w:rtl/>
        </w:rPr>
        <w:t xml:space="preserve"> שהוא חזק ותקיף ח</w:t>
      </w:r>
      <w:r w:rsidR="006A450D">
        <w:rPr>
          <w:rFonts w:cs="FrankRuehl" w:hint="cs"/>
          <w:sz w:val="28"/>
          <w:szCs w:val="28"/>
          <w:rtl/>
        </w:rPr>
        <w:t>ָ</w:t>
      </w:r>
      <w:r w:rsidR="00643023" w:rsidRPr="00643023">
        <w:rPr>
          <w:rFonts w:cs="FrankRuehl"/>
          <w:sz w:val="28"/>
          <w:szCs w:val="28"/>
          <w:rtl/>
        </w:rPr>
        <w:t>ט</w:t>
      </w:r>
      <w:r w:rsidR="00F3111C">
        <w:rPr>
          <w:rFonts w:cs="FrankRuehl" w:hint="cs"/>
          <w:sz w:val="28"/>
          <w:szCs w:val="28"/>
          <w:rtl/>
        </w:rPr>
        <w:t>ָ</w:t>
      </w:r>
      <w:r w:rsidR="00643023" w:rsidRPr="00643023">
        <w:rPr>
          <w:rFonts w:cs="FrankRuehl"/>
          <w:sz w:val="28"/>
          <w:szCs w:val="28"/>
          <w:rtl/>
        </w:rPr>
        <w:t>א</w:t>
      </w:r>
      <w:r w:rsidR="002D0889">
        <w:rPr>
          <w:rFonts w:cs="FrankRuehl" w:hint="cs"/>
          <w:sz w:val="28"/>
          <w:szCs w:val="28"/>
          <w:rtl/>
        </w:rPr>
        <w:t>,</w:t>
      </w:r>
      <w:r w:rsidR="00643023" w:rsidRPr="00643023">
        <w:rPr>
          <w:rFonts w:cs="FrankRuehl"/>
          <w:sz w:val="28"/>
          <w:szCs w:val="28"/>
          <w:rtl/>
        </w:rPr>
        <w:t xml:space="preserve"> ובדבר זה בעצמו יהיה נפרע</w:t>
      </w:r>
      <w:r w:rsidR="002D0889">
        <w:rPr>
          <w:rFonts w:cs="FrankRuehl" w:hint="cs"/>
          <w:sz w:val="28"/>
          <w:szCs w:val="28"/>
          <w:rtl/>
        </w:rPr>
        <w:t>,</w:t>
      </w:r>
      <w:r w:rsidR="00643023" w:rsidRPr="00643023">
        <w:rPr>
          <w:rFonts w:cs="FrankRuehl"/>
          <w:sz w:val="28"/>
          <w:szCs w:val="28"/>
          <w:rtl/>
        </w:rPr>
        <w:t xml:space="preserve"> היינו בתוקף האש יהיה נפרע</w:t>
      </w:r>
      <w:r w:rsidR="00A70E0C">
        <w:rPr>
          <w:rStyle w:val="FootnoteReference"/>
          <w:rFonts w:cs="FrankRuehl"/>
          <w:szCs w:val="28"/>
          <w:rtl/>
        </w:rPr>
        <w:footnoteReference w:id="12"/>
      </w:r>
      <w:r w:rsidR="00643023" w:rsidRPr="00643023">
        <w:rPr>
          <w:rFonts w:cs="FrankRuehl"/>
          <w:sz w:val="28"/>
          <w:szCs w:val="28"/>
          <w:rtl/>
        </w:rPr>
        <w:t xml:space="preserve">. ודווקא </w:t>
      </w:r>
      <w:r w:rsidR="00643023" w:rsidRPr="00643023">
        <w:rPr>
          <w:rFonts w:cs="FrankRuehl"/>
          <w:sz w:val="28"/>
          <w:szCs w:val="28"/>
          <w:rtl/>
        </w:rPr>
        <w:lastRenderedPageBreak/>
        <w:t>כאשר כבר הגיע למדריגת התורה ופורש ממנה</w:t>
      </w:r>
      <w:r w:rsidR="001E5213">
        <w:rPr>
          <w:rFonts w:cs="FrankRuehl" w:hint="cs"/>
          <w:sz w:val="28"/>
          <w:szCs w:val="28"/>
          <w:rtl/>
        </w:rPr>
        <w:t>*</w:t>
      </w:r>
      <w:r w:rsidR="00274689">
        <w:rPr>
          <w:rStyle w:val="FootnoteReference"/>
          <w:rFonts w:cs="FrankRuehl"/>
          <w:szCs w:val="28"/>
          <w:rtl/>
        </w:rPr>
        <w:footnoteReference w:id="13"/>
      </w:r>
      <w:r w:rsidR="00643023" w:rsidRPr="00643023">
        <w:rPr>
          <w:rFonts w:cs="FrankRuehl"/>
          <w:sz w:val="28"/>
          <w:szCs w:val="28"/>
          <w:rtl/>
        </w:rPr>
        <w:t>, אבל מי שלא הגיע לזאת המדריגה כלל אין לומר שיהיה נפרע באש</w:t>
      </w:r>
      <w:r w:rsidR="009E22A7">
        <w:rPr>
          <w:rStyle w:val="FootnoteReference"/>
          <w:rFonts w:cs="FrankRuehl"/>
          <w:szCs w:val="28"/>
          <w:rtl/>
        </w:rPr>
        <w:footnoteReference w:id="14"/>
      </w:r>
      <w:r w:rsidR="006348D3">
        <w:rPr>
          <w:rFonts w:cs="FrankRuehl" w:hint="cs"/>
          <w:sz w:val="28"/>
          <w:szCs w:val="28"/>
          <w:rtl/>
        </w:rPr>
        <w:t>,</w:t>
      </w:r>
      <w:r w:rsidR="00643023" w:rsidRPr="00643023">
        <w:rPr>
          <w:rFonts w:cs="FrankRuehl"/>
          <w:sz w:val="28"/>
          <w:szCs w:val="28"/>
          <w:rtl/>
        </w:rPr>
        <w:t xml:space="preserve"> כי כמה בני אדם שלא הגיעו למדריגת התורה, כי האדם בעל אדמה ואינו שכלי</w:t>
      </w:r>
      <w:r w:rsidR="006B3265">
        <w:rPr>
          <w:rFonts w:cs="FrankRuehl" w:hint="cs"/>
          <w:sz w:val="28"/>
          <w:szCs w:val="28"/>
          <w:rtl/>
        </w:rPr>
        <w:t>,</w:t>
      </w:r>
      <w:r w:rsidR="00643023" w:rsidRPr="00643023">
        <w:rPr>
          <w:rFonts w:cs="FrankRuehl"/>
          <w:sz w:val="28"/>
          <w:szCs w:val="28"/>
          <w:rtl/>
        </w:rPr>
        <w:t xml:space="preserve"> לכך לא נקרא שפירש מן התורה</w:t>
      </w:r>
      <w:r w:rsidR="001B0A7D">
        <w:rPr>
          <w:rStyle w:val="FootnoteReference"/>
          <w:rFonts w:cs="FrankRuehl"/>
          <w:szCs w:val="28"/>
          <w:rtl/>
        </w:rPr>
        <w:footnoteReference w:id="15"/>
      </w:r>
      <w:r w:rsidR="006B3265">
        <w:rPr>
          <w:rFonts w:cs="FrankRuehl" w:hint="cs"/>
          <w:sz w:val="28"/>
          <w:szCs w:val="28"/>
          <w:rtl/>
        </w:rPr>
        <w:t>.</w:t>
      </w:r>
      <w:r w:rsidR="00643023" w:rsidRPr="00643023">
        <w:rPr>
          <w:rFonts w:cs="FrankRuehl"/>
          <w:sz w:val="28"/>
          <w:szCs w:val="28"/>
          <w:rtl/>
        </w:rPr>
        <w:t xml:space="preserve"> רק אם כבר הגיע למדריגת התורה ופ</w:t>
      </w:r>
      <w:r w:rsidR="0025132E">
        <w:rPr>
          <w:rFonts w:cs="FrankRuehl" w:hint="cs"/>
          <w:sz w:val="28"/>
          <w:szCs w:val="28"/>
          <w:rtl/>
        </w:rPr>
        <w:t>ו</w:t>
      </w:r>
      <w:r w:rsidR="00643023" w:rsidRPr="00643023">
        <w:rPr>
          <w:rFonts w:cs="FrankRuehl"/>
          <w:sz w:val="28"/>
          <w:szCs w:val="28"/>
          <w:rtl/>
        </w:rPr>
        <w:t>רש</w:t>
      </w:r>
      <w:r w:rsidR="0025132E">
        <w:rPr>
          <w:rFonts w:cs="FrankRuehl" w:hint="cs"/>
          <w:sz w:val="28"/>
          <w:szCs w:val="28"/>
          <w:rtl/>
        </w:rPr>
        <w:t>*</w:t>
      </w:r>
      <w:r w:rsidR="00643023" w:rsidRPr="00643023">
        <w:rPr>
          <w:rFonts w:cs="FrankRuehl"/>
          <w:sz w:val="28"/>
          <w:szCs w:val="28"/>
          <w:rtl/>
        </w:rPr>
        <w:t xml:space="preserve"> ממנה</w:t>
      </w:r>
      <w:r w:rsidR="006B3265">
        <w:rPr>
          <w:rFonts w:cs="FrankRuehl" w:hint="cs"/>
          <w:sz w:val="28"/>
          <w:szCs w:val="28"/>
          <w:rtl/>
        </w:rPr>
        <w:t>,</w:t>
      </w:r>
      <w:r w:rsidR="00643023" w:rsidRPr="00643023">
        <w:rPr>
          <w:rFonts w:cs="FrankRuehl"/>
          <w:sz w:val="28"/>
          <w:szCs w:val="28"/>
          <w:rtl/>
        </w:rPr>
        <w:t xml:space="preserve"> נפרע ממנה באש</w:t>
      </w:r>
      <w:r w:rsidR="006B3265">
        <w:rPr>
          <w:rFonts w:cs="FrankRuehl" w:hint="cs"/>
          <w:sz w:val="28"/>
          <w:szCs w:val="28"/>
          <w:rtl/>
        </w:rPr>
        <w:t>,</w:t>
      </w:r>
      <w:r w:rsidR="00643023" w:rsidRPr="00643023">
        <w:rPr>
          <w:rFonts w:cs="FrankRuehl"/>
          <w:sz w:val="28"/>
          <w:szCs w:val="28"/>
          <w:rtl/>
        </w:rPr>
        <w:t xml:space="preserve"> שכבר היה לו התורה שמדתה אש</w:t>
      </w:r>
      <w:r w:rsidR="006B3265">
        <w:rPr>
          <w:rFonts w:cs="FrankRuehl" w:hint="cs"/>
          <w:sz w:val="28"/>
          <w:szCs w:val="28"/>
          <w:rtl/>
        </w:rPr>
        <w:t>,</w:t>
      </w:r>
      <w:r w:rsidR="00643023" w:rsidRPr="00643023">
        <w:rPr>
          <w:rFonts w:cs="FrankRuehl"/>
          <w:sz w:val="28"/>
          <w:szCs w:val="28"/>
          <w:rtl/>
        </w:rPr>
        <w:t xml:space="preserve"> לכך נפרע ממנו באש</w:t>
      </w:r>
      <w:r w:rsidR="000531D1">
        <w:rPr>
          <w:rStyle w:val="FootnoteReference"/>
          <w:rFonts w:cs="FrankRuehl"/>
          <w:szCs w:val="28"/>
          <w:rtl/>
        </w:rPr>
        <w:footnoteReference w:id="16"/>
      </w:r>
      <w:r w:rsidR="00643023" w:rsidRPr="00643023">
        <w:rPr>
          <w:rFonts w:cs="FrankRuehl"/>
          <w:sz w:val="28"/>
          <w:szCs w:val="28"/>
          <w:rtl/>
        </w:rPr>
        <w:t>.</w:t>
      </w:r>
    </w:p>
    <w:p w:rsidR="00D6605A" w:rsidRDefault="000953C0" w:rsidP="00441538">
      <w:pPr>
        <w:jc w:val="both"/>
        <w:rPr>
          <w:rFonts w:cs="FrankRuehl" w:hint="cs"/>
          <w:sz w:val="28"/>
          <w:szCs w:val="28"/>
          <w:rtl/>
        </w:rPr>
      </w:pPr>
      <w:r w:rsidRPr="000953C0">
        <w:rPr>
          <w:rStyle w:val="LatinChar"/>
          <w:rtl/>
        </w:rPr>
        <w:lastRenderedPageBreak/>
        <w:t>#</w:t>
      </w:r>
      <w:r w:rsidR="00643023" w:rsidRPr="000953C0">
        <w:rPr>
          <w:rStyle w:val="Title1"/>
          <w:rtl/>
        </w:rPr>
        <w:t>ולרב דימי</w:t>
      </w:r>
      <w:r w:rsidRPr="000953C0">
        <w:rPr>
          <w:rStyle w:val="LatinChar"/>
          <w:rtl/>
        </w:rPr>
        <w:t>=</w:t>
      </w:r>
      <w:r w:rsidR="00643023" w:rsidRPr="00643023">
        <w:rPr>
          <w:rFonts w:cs="FrankRuehl"/>
          <w:sz w:val="28"/>
          <w:szCs w:val="28"/>
          <w:rtl/>
        </w:rPr>
        <w:t xml:space="preserve"> אמר ר</w:t>
      </w:r>
      <w:r>
        <w:rPr>
          <w:rFonts w:cs="FrankRuehl" w:hint="cs"/>
          <w:sz w:val="28"/>
          <w:szCs w:val="28"/>
          <w:rtl/>
        </w:rPr>
        <w:t>בי</w:t>
      </w:r>
      <w:r w:rsidR="00643023" w:rsidRPr="00643023">
        <w:rPr>
          <w:rFonts w:cs="FrankRuehl"/>
          <w:sz w:val="28"/>
          <w:szCs w:val="28"/>
          <w:rtl/>
        </w:rPr>
        <w:t xml:space="preserve"> יונתן שהמרפה עצמו מדברי תורה נופל בגיהנם. לפי שהתבאר לך פעמים הרבה כי התורה נותן המציאות לכל</w:t>
      </w:r>
      <w:r w:rsidR="00054C9F">
        <w:rPr>
          <w:rFonts w:cs="FrankRuehl" w:hint="cs"/>
          <w:sz w:val="28"/>
          <w:szCs w:val="28"/>
          <w:rtl/>
        </w:rPr>
        <w:t>,</w:t>
      </w:r>
      <w:r w:rsidR="00643023" w:rsidRPr="00643023">
        <w:rPr>
          <w:rFonts w:cs="FrankRuehl"/>
          <w:sz w:val="28"/>
          <w:szCs w:val="28"/>
          <w:rtl/>
        </w:rPr>
        <w:t xml:space="preserve"> שבשביל התורה הכל נברא</w:t>
      </w:r>
      <w:r w:rsidR="00B06115">
        <w:rPr>
          <w:rStyle w:val="FootnoteReference"/>
          <w:rFonts w:cs="FrankRuehl"/>
          <w:szCs w:val="28"/>
          <w:rtl/>
        </w:rPr>
        <w:footnoteReference w:id="17"/>
      </w:r>
      <w:r w:rsidR="00054C9F">
        <w:rPr>
          <w:rFonts w:cs="FrankRuehl" w:hint="cs"/>
          <w:sz w:val="28"/>
          <w:szCs w:val="28"/>
          <w:rtl/>
        </w:rPr>
        <w:t>.</w:t>
      </w:r>
      <w:r w:rsidR="00643023" w:rsidRPr="00643023">
        <w:rPr>
          <w:rFonts w:cs="FrankRuehl"/>
          <w:sz w:val="28"/>
          <w:szCs w:val="28"/>
          <w:rtl/>
        </w:rPr>
        <w:t xml:space="preserve"> וכאשר מרפה עצמו מדברי תורה</w:t>
      </w:r>
      <w:r w:rsidR="00054C9F">
        <w:rPr>
          <w:rFonts w:cs="FrankRuehl" w:hint="cs"/>
          <w:sz w:val="28"/>
          <w:szCs w:val="28"/>
          <w:rtl/>
        </w:rPr>
        <w:t>,</w:t>
      </w:r>
      <w:r w:rsidR="00643023" w:rsidRPr="00643023">
        <w:rPr>
          <w:rFonts w:cs="FrankRuehl"/>
          <w:sz w:val="28"/>
          <w:szCs w:val="28"/>
          <w:rtl/>
        </w:rPr>
        <w:t xml:space="preserve"> אם כן הוא פ</w:t>
      </w:r>
      <w:r w:rsidR="00441538">
        <w:rPr>
          <w:rFonts w:cs="FrankRuehl" w:hint="cs"/>
          <w:sz w:val="28"/>
          <w:szCs w:val="28"/>
          <w:rtl/>
        </w:rPr>
        <w:t>י</w:t>
      </w:r>
      <w:r w:rsidR="00643023" w:rsidRPr="00643023">
        <w:rPr>
          <w:rFonts w:cs="FrankRuehl"/>
          <w:sz w:val="28"/>
          <w:szCs w:val="28"/>
          <w:rtl/>
        </w:rPr>
        <w:t>רש</w:t>
      </w:r>
      <w:r w:rsidR="00441538">
        <w:rPr>
          <w:rFonts w:cs="FrankRuehl" w:hint="cs"/>
          <w:sz w:val="28"/>
          <w:szCs w:val="28"/>
          <w:rtl/>
        </w:rPr>
        <w:t>*</w:t>
      </w:r>
      <w:r w:rsidR="00643023" w:rsidRPr="00643023">
        <w:rPr>
          <w:rFonts w:cs="FrankRuehl"/>
          <w:sz w:val="28"/>
          <w:szCs w:val="28"/>
          <w:rtl/>
        </w:rPr>
        <w:t xml:space="preserve"> עצמו מן עיקר המציאות</w:t>
      </w:r>
      <w:r w:rsidR="00E833F6">
        <w:rPr>
          <w:rStyle w:val="FootnoteReference"/>
          <w:rFonts w:cs="FrankRuehl"/>
          <w:szCs w:val="28"/>
          <w:rtl/>
        </w:rPr>
        <w:footnoteReference w:id="18"/>
      </w:r>
      <w:r w:rsidR="00643023" w:rsidRPr="00643023">
        <w:rPr>
          <w:rFonts w:cs="FrankRuehl"/>
          <w:sz w:val="28"/>
          <w:szCs w:val="28"/>
          <w:rtl/>
        </w:rPr>
        <w:t>, ולכך אין ראוי לו רק הגיהנם</w:t>
      </w:r>
      <w:r w:rsidR="00054C9F">
        <w:rPr>
          <w:rFonts w:cs="FrankRuehl" w:hint="cs"/>
          <w:sz w:val="28"/>
          <w:szCs w:val="28"/>
          <w:rtl/>
        </w:rPr>
        <w:t>,</w:t>
      </w:r>
      <w:r w:rsidR="00643023" w:rsidRPr="00643023">
        <w:rPr>
          <w:rFonts w:cs="FrankRuehl"/>
          <w:sz w:val="28"/>
          <w:szCs w:val="28"/>
          <w:rtl/>
        </w:rPr>
        <w:t xml:space="preserve"> שהוא הפך זה</w:t>
      </w:r>
      <w:r w:rsidR="003C3E0D">
        <w:rPr>
          <w:rStyle w:val="FootnoteReference"/>
          <w:rFonts w:cs="FrankRuehl"/>
          <w:szCs w:val="28"/>
          <w:rtl/>
        </w:rPr>
        <w:footnoteReference w:id="19"/>
      </w:r>
      <w:r w:rsidR="00643023" w:rsidRPr="00643023">
        <w:rPr>
          <w:rFonts w:cs="FrankRuehl"/>
          <w:sz w:val="28"/>
          <w:szCs w:val="28"/>
          <w:rtl/>
        </w:rPr>
        <w:t>, שהגיהנם ציה וצלמות</w:t>
      </w:r>
      <w:r w:rsidR="00054C9F">
        <w:rPr>
          <w:rFonts w:cs="FrankRuehl" w:hint="cs"/>
          <w:sz w:val="28"/>
          <w:szCs w:val="28"/>
          <w:rtl/>
        </w:rPr>
        <w:t>,</w:t>
      </w:r>
      <w:r w:rsidR="00643023" w:rsidRPr="00643023">
        <w:rPr>
          <w:rFonts w:cs="FrankRuehl"/>
          <w:sz w:val="28"/>
          <w:szCs w:val="28"/>
          <w:rtl/>
        </w:rPr>
        <w:t xml:space="preserve"> ואינו בכלל מציאות</w:t>
      </w:r>
      <w:r w:rsidR="00054C9F">
        <w:rPr>
          <w:rFonts w:cs="FrankRuehl" w:hint="cs"/>
          <w:sz w:val="28"/>
          <w:szCs w:val="28"/>
          <w:rtl/>
        </w:rPr>
        <w:t>,</w:t>
      </w:r>
      <w:r w:rsidR="00643023" w:rsidRPr="00643023">
        <w:rPr>
          <w:rFonts w:cs="FrankRuehl"/>
          <w:sz w:val="28"/>
          <w:szCs w:val="28"/>
          <w:rtl/>
        </w:rPr>
        <w:t xml:space="preserve"> רק אבדון הוא</w:t>
      </w:r>
      <w:r w:rsidR="00E63D13">
        <w:rPr>
          <w:rStyle w:val="FootnoteReference"/>
          <w:rFonts w:cs="FrankRuehl"/>
          <w:szCs w:val="28"/>
          <w:rtl/>
        </w:rPr>
        <w:footnoteReference w:id="20"/>
      </w:r>
      <w:r w:rsidR="00643023" w:rsidRPr="00643023">
        <w:rPr>
          <w:rFonts w:cs="FrankRuehl"/>
          <w:sz w:val="28"/>
          <w:szCs w:val="28"/>
          <w:rtl/>
        </w:rPr>
        <w:t xml:space="preserve">. </w:t>
      </w:r>
    </w:p>
    <w:p w:rsidR="007A01E6" w:rsidRPr="007A01E6" w:rsidRDefault="00D6605A" w:rsidP="007A01E6">
      <w:pPr>
        <w:jc w:val="both"/>
        <w:rPr>
          <w:rFonts w:cs="FrankRuehl"/>
          <w:sz w:val="28"/>
          <w:szCs w:val="28"/>
          <w:rtl/>
        </w:rPr>
      </w:pPr>
      <w:r w:rsidRPr="00D6605A">
        <w:rPr>
          <w:rStyle w:val="LatinChar"/>
          <w:rtl/>
        </w:rPr>
        <w:t>#</w:t>
      </w:r>
      <w:r w:rsidR="00643023" w:rsidRPr="00D6605A">
        <w:rPr>
          <w:rStyle w:val="Title1"/>
          <w:rtl/>
        </w:rPr>
        <w:t>ומפני כך</w:t>
      </w:r>
      <w:r w:rsidRPr="00D6605A">
        <w:rPr>
          <w:rStyle w:val="LatinChar"/>
          <w:rtl/>
        </w:rPr>
        <w:t>=</w:t>
      </w:r>
      <w:r w:rsidR="00643023" w:rsidRPr="00643023">
        <w:rPr>
          <w:rFonts w:cs="FrankRuehl"/>
          <w:sz w:val="28"/>
          <w:szCs w:val="28"/>
          <w:rtl/>
        </w:rPr>
        <w:t xml:space="preserve"> אמרו בפרק חלק </w:t>
      </w:r>
      <w:r w:rsidR="00643023" w:rsidRPr="006231B5">
        <w:rPr>
          <w:rFonts w:cs="Dbs-Rashi"/>
          <w:szCs w:val="20"/>
          <w:rtl/>
        </w:rPr>
        <w:t>(סנהדרין צב</w:t>
      </w:r>
      <w:r w:rsidR="006231B5" w:rsidRPr="006231B5">
        <w:rPr>
          <w:rFonts w:cs="Dbs-Rashi" w:hint="cs"/>
          <w:szCs w:val="20"/>
          <w:rtl/>
        </w:rPr>
        <w:t>.)</w:t>
      </w:r>
      <w:r w:rsidR="006231B5">
        <w:rPr>
          <w:rFonts w:cs="FrankRuehl" w:hint="cs"/>
          <w:sz w:val="28"/>
          <w:szCs w:val="28"/>
          <w:rtl/>
        </w:rPr>
        <w:t>,</w:t>
      </w:r>
      <w:r w:rsidR="00643023" w:rsidRPr="00643023">
        <w:rPr>
          <w:rFonts w:cs="FrankRuehl"/>
          <w:sz w:val="28"/>
          <w:szCs w:val="28"/>
          <w:rtl/>
        </w:rPr>
        <w:t xml:space="preserve"> אמר ר</w:t>
      </w:r>
      <w:r w:rsidR="006231B5">
        <w:rPr>
          <w:rFonts w:cs="FrankRuehl" w:hint="cs"/>
          <w:sz w:val="28"/>
          <w:szCs w:val="28"/>
          <w:rtl/>
        </w:rPr>
        <w:t>בי אלעזר,</w:t>
      </w:r>
      <w:r w:rsidR="00643023" w:rsidRPr="00643023">
        <w:rPr>
          <w:rFonts w:cs="FrankRuehl"/>
          <w:sz w:val="28"/>
          <w:szCs w:val="28"/>
          <w:rtl/>
        </w:rPr>
        <w:t xml:space="preserve"> כל בית שאין דברי תורה נשמעין בו בלילה</w:t>
      </w:r>
      <w:r w:rsidR="006919AB">
        <w:rPr>
          <w:rFonts w:cs="FrankRuehl" w:hint="cs"/>
          <w:sz w:val="28"/>
          <w:szCs w:val="28"/>
          <w:rtl/>
        </w:rPr>
        <w:t>,</w:t>
      </w:r>
      <w:r w:rsidR="00643023" w:rsidRPr="00643023">
        <w:rPr>
          <w:rFonts w:cs="FrankRuehl"/>
          <w:sz w:val="28"/>
          <w:szCs w:val="28"/>
          <w:rtl/>
        </w:rPr>
        <w:t xml:space="preserve"> אש אוכלתו</w:t>
      </w:r>
      <w:r w:rsidR="006919AB">
        <w:rPr>
          <w:rFonts w:cs="FrankRuehl" w:hint="cs"/>
          <w:sz w:val="28"/>
          <w:szCs w:val="28"/>
          <w:rtl/>
        </w:rPr>
        <w:t>,</w:t>
      </w:r>
      <w:r w:rsidR="00643023" w:rsidRPr="00643023">
        <w:rPr>
          <w:rFonts w:cs="FrankRuehl"/>
          <w:sz w:val="28"/>
          <w:szCs w:val="28"/>
          <w:rtl/>
        </w:rPr>
        <w:t xml:space="preserve"> שנאמר </w:t>
      </w:r>
      <w:r w:rsidR="006919AB" w:rsidRPr="005577E5">
        <w:rPr>
          <w:rFonts w:cs="Dbs-Rashi" w:hint="cs"/>
          <w:szCs w:val="20"/>
          <w:rtl/>
        </w:rPr>
        <w:t>(</w:t>
      </w:r>
      <w:r w:rsidR="000D1AB8">
        <w:rPr>
          <w:rFonts w:cs="Dbs-Rashi" w:hint="cs"/>
          <w:szCs w:val="20"/>
          <w:rtl/>
        </w:rPr>
        <w:t>איוב כ, כו</w:t>
      </w:r>
      <w:r w:rsidR="006919AB" w:rsidRPr="005577E5">
        <w:rPr>
          <w:rFonts w:cs="Dbs-Rashi" w:hint="cs"/>
          <w:szCs w:val="20"/>
          <w:rtl/>
        </w:rPr>
        <w:t>)</w:t>
      </w:r>
      <w:r w:rsidR="006919AB">
        <w:rPr>
          <w:rFonts w:cs="FrankRuehl" w:hint="cs"/>
          <w:sz w:val="28"/>
          <w:szCs w:val="28"/>
          <w:rtl/>
        </w:rPr>
        <w:t xml:space="preserve"> "</w:t>
      </w:r>
      <w:r w:rsidR="00643023" w:rsidRPr="00643023">
        <w:rPr>
          <w:rFonts w:cs="FrankRuehl"/>
          <w:sz w:val="28"/>
          <w:szCs w:val="28"/>
          <w:rtl/>
        </w:rPr>
        <w:t>כל חושך טמון לצפוניו</w:t>
      </w:r>
      <w:r w:rsidR="000D1AB8">
        <w:rPr>
          <w:rStyle w:val="FootnoteReference"/>
          <w:rFonts w:cs="FrankRuehl"/>
          <w:szCs w:val="28"/>
          <w:rtl/>
        </w:rPr>
        <w:footnoteReference w:id="21"/>
      </w:r>
      <w:r w:rsidR="00643023" w:rsidRPr="00643023">
        <w:rPr>
          <w:rFonts w:cs="FrankRuehl"/>
          <w:sz w:val="28"/>
          <w:szCs w:val="28"/>
          <w:rtl/>
        </w:rPr>
        <w:t xml:space="preserve"> תאכלהו אש לא נופח</w:t>
      </w:r>
      <w:r w:rsidR="002B23DA">
        <w:rPr>
          <w:rStyle w:val="FootnoteReference"/>
          <w:rFonts w:cs="FrankRuehl"/>
          <w:szCs w:val="28"/>
          <w:rtl/>
        </w:rPr>
        <w:footnoteReference w:id="22"/>
      </w:r>
      <w:r w:rsidR="00643023" w:rsidRPr="00643023">
        <w:rPr>
          <w:rFonts w:cs="FrankRuehl"/>
          <w:sz w:val="28"/>
          <w:szCs w:val="28"/>
          <w:rtl/>
        </w:rPr>
        <w:t xml:space="preserve"> ירע שריד באהלו</w:t>
      </w:r>
      <w:r w:rsidR="006919AB">
        <w:rPr>
          <w:rFonts w:cs="FrankRuehl" w:hint="cs"/>
          <w:sz w:val="28"/>
          <w:szCs w:val="28"/>
          <w:rtl/>
        </w:rPr>
        <w:t>"</w:t>
      </w:r>
      <w:r w:rsidR="002B23DA">
        <w:rPr>
          <w:rStyle w:val="FootnoteReference"/>
          <w:rFonts w:cs="FrankRuehl"/>
          <w:szCs w:val="28"/>
          <w:rtl/>
        </w:rPr>
        <w:footnoteReference w:id="23"/>
      </w:r>
      <w:r w:rsidR="006919AB">
        <w:rPr>
          <w:rFonts w:cs="FrankRuehl" w:hint="cs"/>
          <w:sz w:val="28"/>
          <w:szCs w:val="28"/>
          <w:rtl/>
        </w:rPr>
        <w:t>,</w:t>
      </w:r>
      <w:r w:rsidR="00643023" w:rsidRPr="00643023">
        <w:rPr>
          <w:rFonts w:cs="FrankRuehl"/>
          <w:sz w:val="28"/>
          <w:szCs w:val="28"/>
          <w:rtl/>
        </w:rPr>
        <w:t xml:space="preserve"> ואין </w:t>
      </w:r>
      <w:r w:rsidR="000D1AB8">
        <w:rPr>
          <w:rFonts w:cs="FrankRuehl" w:hint="cs"/>
          <w:sz w:val="28"/>
          <w:szCs w:val="28"/>
          <w:rtl/>
        </w:rPr>
        <w:t>"</w:t>
      </w:r>
      <w:r w:rsidR="00643023" w:rsidRPr="00643023">
        <w:rPr>
          <w:rFonts w:cs="FrankRuehl"/>
          <w:sz w:val="28"/>
          <w:szCs w:val="28"/>
          <w:rtl/>
        </w:rPr>
        <w:t>שריד</w:t>
      </w:r>
      <w:r w:rsidR="000D1AB8">
        <w:rPr>
          <w:rFonts w:cs="FrankRuehl" w:hint="cs"/>
          <w:sz w:val="28"/>
          <w:szCs w:val="28"/>
          <w:rtl/>
        </w:rPr>
        <w:t>"</w:t>
      </w:r>
      <w:r w:rsidR="00643023" w:rsidRPr="00643023">
        <w:rPr>
          <w:rFonts w:cs="FrankRuehl"/>
          <w:sz w:val="28"/>
          <w:szCs w:val="28"/>
          <w:rtl/>
        </w:rPr>
        <w:t xml:space="preserve"> אלא ת</w:t>
      </w:r>
      <w:r w:rsidR="00042B08">
        <w:rPr>
          <w:rFonts w:cs="FrankRuehl" w:hint="cs"/>
          <w:sz w:val="28"/>
          <w:szCs w:val="28"/>
          <w:rtl/>
        </w:rPr>
        <w:t>למיד חכם</w:t>
      </w:r>
      <w:r w:rsidR="006919AB">
        <w:rPr>
          <w:rFonts w:cs="FrankRuehl" w:hint="cs"/>
          <w:sz w:val="28"/>
          <w:szCs w:val="28"/>
          <w:rtl/>
        </w:rPr>
        <w:t>,</w:t>
      </w:r>
      <w:r w:rsidR="00643023" w:rsidRPr="00643023">
        <w:rPr>
          <w:rFonts w:cs="FrankRuehl"/>
          <w:sz w:val="28"/>
          <w:szCs w:val="28"/>
          <w:rtl/>
        </w:rPr>
        <w:t xml:space="preserve"> שנאמר </w:t>
      </w:r>
      <w:r w:rsidR="00042B08" w:rsidRPr="00042B08">
        <w:rPr>
          <w:rFonts w:cs="Dbs-Rashi" w:hint="cs"/>
          <w:szCs w:val="20"/>
          <w:rtl/>
        </w:rPr>
        <w:t>(</w:t>
      </w:r>
      <w:r w:rsidR="00042B08">
        <w:rPr>
          <w:rFonts w:cs="Dbs-Rashi" w:hint="cs"/>
          <w:szCs w:val="20"/>
          <w:rtl/>
        </w:rPr>
        <w:t>יואל ג, ה</w:t>
      </w:r>
      <w:r w:rsidR="00042B08" w:rsidRPr="00042B08">
        <w:rPr>
          <w:rFonts w:cs="Dbs-Rashi" w:hint="cs"/>
          <w:szCs w:val="20"/>
          <w:rtl/>
        </w:rPr>
        <w:t>)</w:t>
      </w:r>
      <w:r w:rsidR="00042B08">
        <w:rPr>
          <w:rFonts w:cs="FrankRuehl" w:hint="cs"/>
          <w:sz w:val="28"/>
          <w:szCs w:val="28"/>
          <w:rtl/>
        </w:rPr>
        <w:t xml:space="preserve"> "</w:t>
      </w:r>
      <w:r w:rsidR="00643023" w:rsidRPr="00643023">
        <w:rPr>
          <w:rFonts w:cs="FrankRuehl"/>
          <w:sz w:val="28"/>
          <w:szCs w:val="28"/>
          <w:rtl/>
        </w:rPr>
        <w:t>ובשרידים אשר ה' קורא</w:t>
      </w:r>
      <w:r w:rsidR="00042B08">
        <w:rPr>
          <w:rFonts w:cs="FrankRuehl" w:hint="cs"/>
          <w:sz w:val="28"/>
          <w:szCs w:val="28"/>
          <w:rtl/>
        </w:rPr>
        <w:t>"</w:t>
      </w:r>
      <w:r w:rsidR="00643023" w:rsidRPr="00643023">
        <w:rPr>
          <w:rFonts w:cs="FrankRuehl"/>
          <w:sz w:val="28"/>
          <w:szCs w:val="28"/>
          <w:rtl/>
        </w:rPr>
        <w:t>. ופירוש זה</w:t>
      </w:r>
      <w:r w:rsidR="003724CD">
        <w:rPr>
          <w:rFonts w:cs="FrankRuehl" w:hint="cs"/>
          <w:sz w:val="28"/>
          <w:szCs w:val="28"/>
          <w:rtl/>
        </w:rPr>
        <w:t>,</w:t>
      </w:r>
      <w:r w:rsidR="00643023" w:rsidRPr="00643023">
        <w:rPr>
          <w:rFonts w:cs="FrankRuehl"/>
          <w:sz w:val="28"/>
          <w:szCs w:val="28"/>
          <w:rtl/>
        </w:rPr>
        <w:t xml:space="preserve"> כי הלילה אינו מן הישוב</w:t>
      </w:r>
      <w:r w:rsidR="003724CD">
        <w:rPr>
          <w:rFonts w:cs="FrankRuehl" w:hint="cs"/>
          <w:sz w:val="28"/>
          <w:szCs w:val="28"/>
          <w:rtl/>
        </w:rPr>
        <w:t>,</w:t>
      </w:r>
      <w:r w:rsidR="00643023" w:rsidRPr="00643023">
        <w:rPr>
          <w:rFonts w:cs="FrankRuehl"/>
          <w:sz w:val="28"/>
          <w:szCs w:val="28"/>
          <w:rtl/>
        </w:rPr>
        <w:t xml:space="preserve"> שהרי עיקר הנהגת הישוב הוא ביום</w:t>
      </w:r>
      <w:r w:rsidR="003724CD">
        <w:rPr>
          <w:rFonts w:cs="FrankRuehl" w:hint="cs"/>
          <w:sz w:val="28"/>
          <w:szCs w:val="28"/>
          <w:rtl/>
        </w:rPr>
        <w:t>,</w:t>
      </w:r>
      <w:r w:rsidR="00643023" w:rsidRPr="00643023">
        <w:rPr>
          <w:rFonts w:cs="FrankRuehl"/>
          <w:sz w:val="28"/>
          <w:szCs w:val="28"/>
          <w:rtl/>
        </w:rPr>
        <w:t xml:space="preserve"> והלילה</w:t>
      </w:r>
      <w:r w:rsidR="002174EF">
        <w:rPr>
          <w:rFonts w:cs="FrankRuehl" w:hint="cs"/>
          <w:sz w:val="28"/>
          <w:szCs w:val="28"/>
          <w:rtl/>
        </w:rPr>
        <w:t>*</w:t>
      </w:r>
      <w:r w:rsidR="00643023" w:rsidRPr="00643023">
        <w:rPr>
          <w:rFonts w:cs="FrankRuehl"/>
          <w:sz w:val="28"/>
          <w:szCs w:val="28"/>
          <w:rtl/>
        </w:rPr>
        <w:t xml:space="preserve"> בעצמו מיוחד לחורבן</w:t>
      </w:r>
      <w:r w:rsidR="003724CD">
        <w:rPr>
          <w:rFonts w:cs="FrankRuehl" w:hint="cs"/>
          <w:sz w:val="28"/>
          <w:szCs w:val="28"/>
          <w:rtl/>
        </w:rPr>
        <w:t>,</w:t>
      </w:r>
      <w:r w:rsidR="00643023" w:rsidRPr="00643023">
        <w:rPr>
          <w:rFonts w:cs="FrankRuehl"/>
          <w:sz w:val="28"/>
          <w:szCs w:val="28"/>
          <w:rtl/>
        </w:rPr>
        <w:t xml:space="preserve"> שאין דבר נמצא</w:t>
      </w:r>
      <w:r w:rsidR="002F2E35">
        <w:rPr>
          <w:rStyle w:val="FootnoteReference"/>
          <w:rFonts w:cs="FrankRuehl"/>
          <w:szCs w:val="28"/>
          <w:rtl/>
        </w:rPr>
        <w:footnoteReference w:id="24"/>
      </w:r>
      <w:r w:rsidR="00643023" w:rsidRPr="00643023">
        <w:rPr>
          <w:rFonts w:cs="FrankRuehl"/>
          <w:sz w:val="28"/>
          <w:szCs w:val="28"/>
          <w:rtl/>
        </w:rPr>
        <w:t xml:space="preserve">. והרי נקרא </w:t>
      </w:r>
      <w:r w:rsidR="004116A9">
        <w:rPr>
          <w:rFonts w:cs="FrankRuehl" w:hint="cs"/>
          <w:sz w:val="28"/>
          <w:szCs w:val="28"/>
          <w:rtl/>
        </w:rPr>
        <w:t>'</w:t>
      </w:r>
      <w:r w:rsidR="00643023" w:rsidRPr="00643023">
        <w:rPr>
          <w:rFonts w:cs="FrankRuehl"/>
          <w:sz w:val="28"/>
          <w:szCs w:val="28"/>
          <w:rtl/>
        </w:rPr>
        <w:t>לילה</w:t>
      </w:r>
      <w:r w:rsidR="004116A9">
        <w:rPr>
          <w:rFonts w:cs="FrankRuehl" w:hint="cs"/>
          <w:sz w:val="28"/>
          <w:szCs w:val="28"/>
          <w:rtl/>
        </w:rPr>
        <w:t>'</w:t>
      </w:r>
      <w:r w:rsidR="00643023" w:rsidRPr="00643023">
        <w:rPr>
          <w:rFonts w:cs="FrankRuehl"/>
          <w:sz w:val="28"/>
          <w:szCs w:val="28"/>
          <w:rtl/>
        </w:rPr>
        <w:t xml:space="preserve"> מלשון </w:t>
      </w:r>
      <w:r w:rsidR="004116A9" w:rsidRPr="004116A9">
        <w:rPr>
          <w:rFonts w:cs="Dbs-Rashi" w:hint="cs"/>
          <w:szCs w:val="20"/>
          <w:rtl/>
        </w:rPr>
        <w:t>(</w:t>
      </w:r>
      <w:r w:rsidR="004116A9">
        <w:rPr>
          <w:rFonts w:cs="Dbs-Rashi" w:hint="cs"/>
          <w:szCs w:val="20"/>
          <w:rtl/>
        </w:rPr>
        <w:t>דברים לב, י</w:t>
      </w:r>
      <w:r w:rsidR="004116A9" w:rsidRPr="004116A9">
        <w:rPr>
          <w:rFonts w:cs="Dbs-Rashi" w:hint="cs"/>
          <w:szCs w:val="20"/>
          <w:rtl/>
        </w:rPr>
        <w:t>)</w:t>
      </w:r>
      <w:r w:rsidR="004116A9">
        <w:rPr>
          <w:rFonts w:cs="FrankRuehl" w:hint="cs"/>
          <w:sz w:val="28"/>
          <w:szCs w:val="28"/>
          <w:rtl/>
        </w:rPr>
        <w:t xml:space="preserve"> </w:t>
      </w:r>
      <w:r w:rsidR="003724CD">
        <w:rPr>
          <w:rFonts w:cs="FrankRuehl" w:hint="cs"/>
          <w:sz w:val="28"/>
          <w:szCs w:val="28"/>
          <w:rtl/>
        </w:rPr>
        <w:t>"</w:t>
      </w:r>
      <w:r w:rsidR="00643023" w:rsidRPr="00643023">
        <w:rPr>
          <w:rFonts w:cs="FrankRuehl"/>
          <w:sz w:val="28"/>
          <w:szCs w:val="28"/>
          <w:rtl/>
        </w:rPr>
        <w:t>יליל ישימון</w:t>
      </w:r>
      <w:r w:rsidR="003724CD">
        <w:rPr>
          <w:rFonts w:cs="FrankRuehl" w:hint="cs"/>
          <w:sz w:val="28"/>
          <w:szCs w:val="28"/>
          <w:rtl/>
        </w:rPr>
        <w:t>"</w:t>
      </w:r>
      <w:r w:rsidR="00957770">
        <w:rPr>
          <w:rStyle w:val="FootnoteReference"/>
          <w:rFonts w:cs="FrankRuehl"/>
          <w:szCs w:val="28"/>
          <w:rtl/>
        </w:rPr>
        <w:footnoteReference w:id="25"/>
      </w:r>
      <w:r w:rsidR="00643023" w:rsidRPr="00643023">
        <w:rPr>
          <w:rFonts w:cs="FrankRuehl"/>
          <w:sz w:val="28"/>
          <w:szCs w:val="28"/>
          <w:rtl/>
        </w:rPr>
        <w:t>, כי החורבן לא נמצא בו רק יליל בלבד</w:t>
      </w:r>
      <w:r w:rsidR="00526E1F">
        <w:rPr>
          <w:rStyle w:val="FootnoteReference"/>
          <w:rFonts w:cs="FrankRuehl"/>
          <w:szCs w:val="28"/>
          <w:rtl/>
        </w:rPr>
        <w:footnoteReference w:id="26"/>
      </w:r>
      <w:r w:rsidR="00643023" w:rsidRPr="00643023">
        <w:rPr>
          <w:rFonts w:cs="FrankRuehl"/>
          <w:sz w:val="28"/>
          <w:szCs w:val="28"/>
          <w:rtl/>
        </w:rPr>
        <w:t>. ומפני שהיליל</w:t>
      </w:r>
      <w:r w:rsidR="00D54612">
        <w:rPr>
          <w:rFonts w:cs="FrankRuehl" w:hint="cs"/>
          <w:sz w:val="28"/>
          <w:szCs w:val="28"/>
          <w:rtl/>
        </w:rPr>
        <w:t>,</w:t>
      </w:r>
      <w:r w:rsidR="00643023" w:rsidRPr="00643023">
        <w:rPr>
          <w:rFonts w:cs="FrankRuehl"/>
          <w:sz w:val="28"/>
          <w:szCs w:val="28"/>
          <w:rtl/>
        </w:rPr>
        <w:t xml:space="preserve"> שהוא החורבן</w:t>
      </w:r>
      <w:r w:rsidR="00D54612">
        <w:rPr>
          <w:rFonts w:cs="FrankRuehl" w:hint="cs"/>
          <w:sz w:val="28"/>
          <w:szCs w:val="28"/>
          <w:rtl/>
        </w:rPr>
        <w:t>,</w:t>
      </w:r>
      <w:r w:rsidR="00643023" w:rsidRPr="00643023">
        <w:rPr>
          <w:rFonts w:cs="FrankRuehl"/>
          <w:sz w:val="28"/>
          <w:szCs w:val="28"/>
          <w:rtl/>
        </w:rPr>
        <w:t xml:space="preserve"> מתגבר בלילה</w:t>
      </w:r>
      <w:r w:rsidR="00D54612">
        <w:rPr>
          <w:rFonts w:cs="FrankRuehl" w:hint="cs"/>
          <w:sz w:val="28"/>
          <w:szCs w:val="28"/>
          <w:rtl/>
        </w:rPr>
        <w:t>,</w:t>
      </w:r>
      <w:r w:rsidR="00643023" w:rsidRPr="00643023">
        <w:rPr>
          <w:rFonts w:cs="FrankRuehl"/>
          <w:sz w:val="28"/>
          <w:szCs w:val="28"/>
          <w:rtl/>
        </w:rPr>
        <w:t xml:space="preserve"> ולפיכך הלילה מחריב הבית, כי הבית על ידו הוא הישוב</w:t>
      </w:r>
      <w:r w:rsidR="001523C8">
        <w:rPr>
          <w:rStyle w:val="FootnoteReference"/>
          <w:rFonts w:cs="FrankRuehl"/>
          <w:szCs w:val="28"/>
          <w:rtl/>
        </w:rPr>
        <w:footnoteReference w:id="27"/>
      </w:r>
      <w:r w:rsidR="00D54612">
        <w:rPr>
          <w:rFonts w:cs="FrankRuehl" w:hint="cs"/>
          <w:sz w:val="28"/>
          <w:szCs w:val="28"/>
          <w:rtl/>
        </w:rPr>
        <w:t>,</w:t>
      </w:r>
      <w:r w:rsidR="00643023" w:rsidRPr="00643023">
        <w:rPr>
          <w:rFonts w:cs="FrankRuehl"/>
          <w:sz w:val="28"/>
          <w:szCs w:val="28"/>
          <w:rtl/>
        </w:rPr>
        <w:t xml:space="preserve"> והלילה מחריב הישוב</w:t>
      </w:r>
      <w:r w:rsidR="00D54612">
        <w:rPr>
          <w:rStyle w:val="FootnoteReference"/>
          <w:rFonts w:cs="FrankRuehl"/>
          <w:szCs w:val="28"/>
          <w:rtl/>
        </w:rPr>
        <w:footnoteReference w:id="28"/>
      </w:r>
      <w:r w:rsidR="00643023" w:rsidRPr="00643023">
        <w:rPr>
          <w:rFonts w:cs="FrankRuehl"/>
          <w:sz w:val="28"/>
          <w:szCs w:val="28"/>
          <w:rtl/>
        </w:rPr>
        <w:t>. לכך אם אין בו התורה</w:t>
      </w:r>
      <w:r w:rsidR="00BE19C8">
        <w:rPr>
          <w:rFonts w:cs="FrankRuehl" w:hint="cs"/>
          <w:sz w:val="28"/>
          <w:szCs w:val="28"/>
          <w:rtl/>
        </w:rPr>
        <w:t>,</w:t>
      </w:r>
      <w:r w:rsidR="00643023" w:rsidRPr="00643023">
        <w:rPr>
          <w:rFonts w:cs="FrankRuehl"/>
          <w:sz w:val="28"/>
          <w:szCs w:val="28"/>
          <w:rtl/>
        </w:rPr>
        <w:t xml:space="preserve"> אש אוכלתו</w:t>
      </w:r>
      <w:r w:rsidR="00BE19C8">
        <w:rPr>
          <w:rFonts w:cs="FrankRuehl" w:hint="cs"/>
          <w:sz w:val="28"/>
          <w:szCs w:val="28"/>
          <w:rtl/>
        </w:rPr>
        <w:t>,</w:t>
      </w:r>
      <w:r w:rsidR="00643023" w:rsidRPr="00643023">
        <w:rPr>
          <w:rFonts w:cs="FrankRuehl"/>
          <w:sz w:val="28"/>
          <w:szCs w:val="28"/>
          <w:rtl/>
        </w:rPr>
        <w:t xml:space="preserve"> כי האש הוא מדת הדין</w:t>
      </w:r>
      <w:r w:rsidR="00BE19C8">
        <w:rPr>
          <w:rStyle w:val="FootnoteReference"/>
          <w:rFonts w:cs="FrankRuehl"/>
          <w:szCs w:val="28"/>
          <w:rtl/>
        </w:rPr>
        <w:footnoteReference w:id="29"/>
      </w:r>
      <w:r w:rsidR="00BE19C8">
        <w:rPr>
          <w:rFonts w:cs="FrankRuehl" w:hint="cs"/>
          <w:sz w:val="28"/>
          <w:szCs w:val="28"/>
          <w:rtl/>
        </w:rPr>
        <w:t>,</w:t>
      </w:r>
      <w:r w:rsidR="00643023" w:rsidRPr="00643023">
        <w:rPr>
          <w:rFonts w:cs="FrankRuehl"/>
          <w:sz w:val="28"/>
          <w:szCs w:val="28"/>
          <w:rtl/>
        </w:rPr>
        <w:t xml:space="preserve"> והוא מחריב הבית</w:t>
      </w:r>
      <w:r w:rsidR="001C2450">
        <w:rPr>
          <w:rStyle w:val="FootnoteReference"/>
          <w:rFonts w:cs="FrankRuehl"/>
          <w:szCs w:val="28"/>
          <w:rtl/>
        </w:rPr>
        <w:footnoteReference w:id="30"/>
      </w:r>
      <w:r w:rsidR="00BE19C8">
        <w:rPr>
          <w:rFonts w:cs="FrankRuehl" w:hint="cs"/>
          <w:sz w:val="28"/>
          <w:szCs w:val="28"/>
          <w:rtl/>
        </w:rPr>
        <w:t>.</w:t>
      </w:r>
      <w:r w:rsidR="00643023" w:rsidRPr="00643023">
        <w:rPr>
          <w:rFonts w:cs="FrankRuehl"/>
          <w:sz w:val="28"/>
          <w:szCs w:val="28"/>
          <w:rtl/>
        </w:rPr>
        <w:t xml:space="preserve"> אבל אם נשמע בו דברי תורה יש קיום לבית</w:t>
      </w:r>
      <w:r w:rsidR="00142562">
        <w:rPr>
          <w:rFonts w:cs="FrankRuehl" w:hint="cs"/>
          <w:sz w:val="28"/>
          <w:szCs w:val="28"/>
          <w:rtl/>
        </w:rPr>
        <w:t>,</w:t>
      </w:r>
      <w:r w:rsidR="00643023" w:rsidRPr="00643023">
        <w:rPr>
          <w:rFonts w:cs="FrankRuehl"/>
          <w:sz w:val="28"/>
          <w:szCs w:val="28"/>
          <w:rtl/>
        </w:rPr>
        <w:t xml:space="preserve"> שאין הלילה חורבן אצל התורה</w:t>
      </w:r>
      <w:r w:rsidR="00142562">
        <w:rPr>
          <w:rFonts w:cs="FrankRuehl" w:hint="cs"/>
          <w:sz w:val="28"/>
          <w:szCs w:val="28"/>
          <w:rtl/>
        </w:rPr>
        <w:t>,</w:t>
      </w:r>
      <w:r w:rsidR="00643023" w:rsidRPr="00643023">
        <w:rPr>
          <w:rFonts w:cs="FrankRuehl"/>
          <w:sz w:val="28"/>
          <w:szCs w:val="28"/>
          <w:rtl/>
        </w:rPr>
        <w:t xml:space="preserve"> כי אין רינה של תורה אלא בלילה</w:t>
      </w:r>
      <w:r w:rsidR="00142562">
        <w:rPr>
          <w:rFonts w:cs="FrankRuehl" w:hint="cs"/>
          <w:sz w:val="28"/>
          <w:szCs w:val="28"/>
          <w:rtl/>
        </w:rPr>
        <w:t xml:space="preserve"> </w:t>
      </w:r>
      <w:r w:rsidR="00142562" w:rsidRPr="00142562">
        <w:rPr>
          <w:rFonts w:cs="Dbs-Rashi" w:hint="cs"/>
          <w:szCs w:val="20"/>
          <w:rtl/>
        </w:rPr>
        <w:t>(שמו"ר מז, ה)</w:t>
      </w:r>
      <w:r w:rsidR="00142562">
        <w:rPr>
          <w:rFonts w:cs="FrankRuehl" w:hint="cs"/>
          <w:sz w:val="28"/>
          <w:szCs w:val="28"/>
          <w:rtl/>
        </w:rPr>
        <w:t>,</w:t>
      </w:r>
      <w:r w:rsidR="00643023" w:rsidRPr="00643023">
        <w:rPr>
          <w:rFonts w:cs="FrankRuehl"/>
          <w:sz w:val="28"/>
          <w:szCs w:val="28"/>
          <w:rtl/>
        </w:rPr>
        <w:t xml:space="preserve"> ועיקר התורה היא בלילה</w:t>
      </w:r>
      <w:r w:rsidR="00142562">
        <w:rPr>
          <w:rStyle w:val="FootnoteReference"/>
          <w:rFonts w:cs="FrankRuehl"/>
          <w:szCs w:val="28"/>
          <w:rtl/>
        </w:rPr>
        <w:footnoteReference w:id="31"/>
      </w:r>
      <w:r w:rsidR="00142562">
        <w:rPr>
          <w:rFonts w:cs="FrankRuehl" w:hint="cs"/>
          <w:sz w:val="28"/>
          <w:szCs w:val="28"/>
          <w:rtl/>
        </w:rPr>
        <w:t>.</w:t>
      </w:r>
      <w:r w:rsidR="00643023" w:rsidRPr="00643023">
        <w:rPr>
          <w:rFonts w:cs="FrankRuehl"/>
          <w:sz w:val="28"/>
          <w:szCs w:val="28"/>
          <w:rtl/>
        </w:rPr>
        <w:t xml:space="preserve"> ולכך אם יש בבית תורה יש קיום לבית</w:t>
      </w:r>
      <w:r w:rsidR="00F20819">
        <w:rPr>
          <w:rStyle w:val="FootnoteReference"/>
          <w:rFonts w:cs="FrankRuehl"/>
          <w:szCs w:val="28"/>
          <w:rtl/>
        </w:rPr>
        <w:footnoteReference w:id="32"/>
      </w:r>
      <w:r w:rsidR="00643023" w:rsidRPr="00643023">
        <w:rPr>
          <w:rFonts w:cs="FrankRuehl"/>
          <w:sz w:val="28"/>
          <w:szCs w:val="28"/>
          <w:rtl/>
        </w:rPr>
        <w:t>, והבן זה</w:t>
      </w:r>
      <w:r w:rsidR="00F20819">
        <w:rPr>
          <w:rStyle w:val="FootnoteReference"/>
          <w:rFonts w:cs="FrankRuehl"/>
          <w:szCs w:val="28"/>
          <w:rtl/>
        </w:rPr>
        <w:footnoteReference w:id="33"/>
      </w:r>
      <w:r w:rsidR="006D1DB8">
        <w:rPr>
          <w:rFonts w:cs="FrankRuehl" w:hint="cs"/>
          <w:sz w:val="28"/>
          <w:szCs w:val="28"/>
          <w:rtl/>
        </w:rPr>
        <w:t>.</w:t>
      </w:r>
      <w:r w:rsidR="007A01E6">
        <w:rPr>
          <w:rFonts w:cs="FrankRuehl" w:hint="cs"/>
          <w:sz w:val="28"/>
          <w:szCs w:val="28"/>
          <w:rtl/>
        </w:rPr>
        <w:t xml:space="preserve"> </w:t>
      </w:r>
    </w:p>
    <w:p w:rsidR="00D07B3B" w:rsidRDefault="004E7102" w:rsidP="001B0FCF">
      <w:pPr>
        <w:jc w:val="both"/>
        <w:rPr>
          <w:rFonts w:cs="FrankRuehl" w:hint="cs"/>
          <w:sz w:val="28"/>
          <w:szCs w:val="28"/>
          <w:rtl/>
        </w:rPr>
      </w:pPr>
      <w:r w:rsidRPr="004E7102">
        <w:rPr>
          <w:rStyle w:val="LatinChar"/>
          <w:rtl/>
        </w:rPr>
        <w:t>#</w:t>
      </w:r>
      <w:r w:rsidR="007A01E6" w:rsidRPr="004E7102">
        <w:rPr>
          <w:rStyle w:val="Title1"/>
          <w:rtl/>
        </w:rPr>
        <w:t>ובפרק ב' דחגיגה</w:t>
      </w:r>
      <w:r w:rsidRPr="004E7102">
        <w:rPr>
          <w:rStyle w:val="LatinChar"/>
          <w:rtl/>
        </w:rPr>
        <w:t>=</w:t>
      </w:r>
      <w:r w:rsidR="007A01E6" w:rsidRPr="007A01E6">
        <w:rPr>
          <w:rFonts w:cs="FrankRuehl"/>
          <w:sz w:val="28"/>
          <w:szCs w:val="28"/>
          <w:rtl/>
        </w:rPr>
        <w:t xml:space="preserve"> </w:t>
      </w:r>
      <w:r w:rsidR="007A01E6" w:rsidRPr="004E7102">
        <w:rPr>
          <w:rFonts w:cs="Dbs-Rashi"/>
          <w:szCs w:val="20"/>
          <w:rtl/>
        </w:rPr>
        <w:t>(יב</w:t>
      </w:r>
      <w:r w:rsidRPr="004E7102">
        <w:rPr>
          <w:rFonts w:cs="Dbs-Rashi" w:hint="cs"/>
          <w:szCs w:val="20"/>
          <w:rtl/>
        </w:rPr>
        <w:t>:</w:t>
      </w:r>
      <w:r w:rsidR="007A01E6" w:rsidRPr="004E7102">
        <w:rPr>
          <w:rFonts w:cs="Dbs-Rashi"/>
          <w:szCs w:val="20"/>
          <w:rtl/>
        </w:rPr>
        <w:t>)</w:t>
      </w:r>
      <w:r>
        <w:rPr>
          <w:rFonts w:cs="FrankRuehl" w:hint="cs"/>
          <w:sz w:val="28"/>
          <w:szCs w:val="28"/>
          <w:rtl/>
        </w:rPr>
        <w:t>,</w:t>
      </w:r>
      <w:r w:rsidR="007A01E6" w:rsidRPr="007A01E6">
        <w:rPr>
          <w:rFonts w:cs="FrankRuehl"/>
          <w:sz w:val="28"/>
          <w:szCs w:val="28"/>
          <w:rtl/>
        </w:rPr>
        <w:t xml:space="preserve"> אמר רבי לוי</w:t>
      </w:r>
      <w:r>
        <w:rPr>
          <w:rFonts w:cs="FrankRuehl" w:hint="cs"/>
          <w:sz w:val="28"/>
          <w:szCs w:val="28"/>
          <w:rtl/>
        </w:rPr>
        <w:t>,</w:t>
      </w:r>
      <w:r w:rsidR="007A01E6" w:rsidRPr="007A01E6">
        <w:rPr>
          <w:rFonts w:cs="FrankRuehl"/>
          <w:sz w:val="28"/>
          <w:szCs w:val="28"/>
          <w:rtl/>
        </w:rPr>
        <w:t xml:space="preserve"> כל הפוסק מדברי תורה</w:t>
      </w:r>
      <w:r w:rsidR="004C306E">
        <w:rPr>
          <w:rStyle w:val="FootnoteReference"/>
          <w:rFonts w:cs="FrankRuehl"/>
          <w:szCs w:val="28"/>
          <w:rtl/>
        </w:rPr>
        <w:footnoteReference w:id="34"/>
      </w:r>
      <w:r w:rsidR="007A01E6" w:rsidRPr="007A01E6">
        <w:rPr>
          <w:rFonts w:cs="FrankRuehl"/>
          <w:sz w:val="28"/>
          <w:szCs w:val="28"/>
          <w:rtl/>
        </w:rPr>
        <w:t xml:space="preserve"> ועוסק בדברי שיחה</w:t>
      </w:r>
      <w:r w:rsidR="00311438">
        <w:rPr>
          <w:rFonts w:cs="FrankRuehl" w:hint="cs"/>
          <w:sz w:val="28"/>
          <w:szCs w:val="28"/>
          <w:rtl/>
        </w:rPr>
        <w:t>,</w:t>
      </w:r>
      <w:r w:rsidR="007A01E6" w:rsidRPr="007A01E6">
        <w:rPr>
          <w:rFonts w:cs="FrankRuehl"/>
          <w:sz w:val="28"/>
          <w:szCs w:val="28"/>
          <w:rtl/>
        </w:rPr>
        <w:t xml:space="preserve"> מאכילים אותו גחלי רתמים</w:t>
      </w:r>
      <w:r w:rsidR="00311438">
        <w:rPr>
          <w:rFonts w:cs="FrankRuehl" w:hint="cs"/>
          <w:sz w:val="28"/>
          <w:szCs w:val="28"/>
          <w:rtl/>
        </w:rPr>
        <w:t>,</w:t>
      </w:r>
      <w:r w:rsidR="007A01E6" w:rsidRPr="007A01E6">
        <w:rPr>
          <w:rFonts w:cs="FrankRuehl"/>
          <w:sz w:val="28"/>
          <w:szCs w:val="28"/>
          <w:rtl/>
        </w:rPr>
        <w:t xml:space="preserve"> שנאמר </w:t>
      </w:r>
      <w:r w:rsidR="00311438" w:rsidRPr="00311438">
        <w:rPr>
          <w:rFonts w:cs="Dbs-Rashi" w:hint="cs"/>
          <w:szCs w:val="20"/>
          <w:rtl/>
        </w:rPr>
        <w:t>(</w:t>
      </w:r>
      <w:r w:rsidR="00311438">
        <w:rPr>
          <w:rFonts w:cs="Dbs-Rashi" w:hint="cs"/>
          <w:szCs w:val="20"/>
          <w:rtl/>
        </w:rPr>
        <w:t>איוב ל, ד</w:t>
      </w:r>
      <w:r w:rsidR="00311438" w:rsidRPr="00311438">
        <w:rPr>
          <w:rFonts w:cs="Dbs-Rashi" w:hint="cs"/>
          <w:szCs w:val="20"/>
          <w:rtl/>
        </w:rPr>
        <w:t>)</w:t>
      </w:r>
      <w:r w:rsidR="00311438">
        <w:rPr>
          <w:rFonts w:cs="FrankRuehl" w:hint="cs"/>
          <w:sz w:val="28"/>
          <w:szCs w:val="28"/>
          <w:rtl/>
        </w:rPr>
        <w:t xml:space="preserve"> "</w:t>
      </w:r>
      <w:r w:rsidR="007A01E6" w:rsidRPr="007A01E6">
        <w:rPr>
          <w:rFonts w:cs="FrankRuehl"/>
          <w:sz w:val="28"/>
          <w:szCs w:val="28"/>
          <w:rtl/>
        </w:rPr>
        <w:t>הקוטפים מלוח</w:t>
      </w:r>
      <w:r w:rsidR="00CD30AB">
        <w:rPr>
          <w:rStyle w:val="FootnoteReference"/>
          <w:rFonts w:cs="FrankRuehl"/>
          <w:szCs w:val="28"/>
          <w:rtl/>
        </w:rPr>
        <w:footnoteReference w:id="35"/>
      </w:r>
      <w:r w:rsidR="007A01E6" w:rsidRPr="007A01E6">
        <w:rPr>
          <w:rFonts w:cs="FrankRuehl"/>
          <w:sz w:val="28"/>
          <w:szCs w:val="28"/>
          <w:rtl/>
        </w:rPr>
        <w:t xml:space="preserve"> עלי שיח ושרש</w:t>
      </w:r>
      <w:r w:rsidR="005F088B">
        <w:rPr>
          <w:rFonts w:cs="FrankRuehl" w:hint="cs"/>
          <w:sz w:val="28"/>
          <w:szCs w:val="28"/>
          <w:rtl/>
        </w:rPr>
        <w:t>*</w:t>
      </w:r>
      <w:r w:rsidR="007A01E6" w:rsidRPr="007A01E6">
        <w:rPr>
          <w:rFonts w:cs="FrankRuehl"/>
          <w:sz w:val="28"/>
          <w:szCs w:val="28"/>
          <w:rtl/>
        </w:rPr>
        <w:t xml:space="preserve"> רתמים לחמם</w:t>
      </w:r>
      <w:r w:rsidR="00311438">
        <w:rPr>
          <w:rFonts w:cs="FrankRuehl" w:hint="cs"/>
          <w:sz w:val="28"/>
          <w:szCs w:val="28"/>
          <w:rtl/>
        </w:rPr>
        <w:t>"</w:t>
      </w:r>
      <w:r w:rsidR="007A01E6" w:rsidRPr="007A01E6">
        <w:rPr>
          <w:rFonts w:cs="FrankRuehl"/>
          <w:sz w:val="28"/>
          <w:szCs w:val="28"/>
          <w:rtl/>
        </w:rPr>
        <w:t>. פירוש</w:t>
      </w:r>
      <w:r w:rsidR="0054005C">
        <w:rPr>
          <w:rFonts w:cs="FrankRuehl" w:hint="cs"/>
          <w:sz w:val="28"/>
          <w:szCs w:val="28"/>
          <w:rtl/>
        </w:rPr>
        <w:t>,</w:t>
      </w:r>
      <w:r w:rsidR="007A01E6" w:rsidRPr="007A01E6">
        <w:rPr>
          <w:rFonts w:cs="FrankRuehl"/>
          <w:sz w:val="28"/>
          <w:szCs w:val="28"/>
          <w:rtl/>
        </w:rPr>
        <w:t xml:space="preserve"> הפוסק מדברי תורה, שכל דברי תורה יש להם טעם טוב</w:t>
      </w:r>
      <w:r w:rsidR="0054005C">
        <w:rPr>
          <w:rFonts w:cs="FrankRuehl" w:hint="cs"/>
          <w:sz w:val="28"/>
          <w:szCs w:val="28"/>
          <w:rtl/>
        </w:rPr>
        <w:t>,</w:t>
      </w:r>
      <w:r w:rsidR="007A01E6" w:rsidRPr="007A01E6">
        <w:rPr>
          <w:rFonts w:cs="FrankRuehl"/>
          <w:sz w:val="28"/>
          <w:szCs w:val="28"/>
          <w:rtl/>
        </w:rPr>
        <w:t xml:space="preserve"> כדכתיב </w:t>
      </w:r>
      <w:r w:rsidR="007A01E6" w:rsidRPr="0054005C">
        <w:rPr>
          <w:rFonts w:cs="Dbs-Rashi"/>
          <w:szCs w:val="20"/>
          <w:rtl/>
        </w:rPr>
        <w:t>(תהלים יט</w:t>
      </w:r>
      <w:r w:rsidR="0054005C" w:rsidRPr="0054005C">
        <w:rPr>
          <w:rFonts w:cs="Dbs-Rashi" w:hint="cs"/>
          <w:szCs w:val="20"/>
          <w:rtl/>
        </w:rPr>
        <w:t xml:space="preserve">, </w:t>
      </w:r>
      <w:r w:rsidR="0094613E">
        <w:rPr>
          <w:rFonts w:cs="Dbs-Rashi" w:hint="cs"/>
          <w:szCs w:val="20"/>
          <w:rtl/>
        </w:rPr>
        <w:t>יא</w:t>
      </w:r>
      <w:r w:rsidR="007A01E6" w:rsidRPr="0054005C">
        <w:rPr>
          <w:rFonts w:cs="Dbs-Rashi"/>
          <w:szCs w:val="20"/>
          <w:rtl/>
        </w:rPr>
        <w:t>)</w:t>
      </w:r>
      <w:r w:rsidR="007A01E6" w:rsidRPr="007A01E6">
        <w:rPr>
          <w:rFonts w:cs="FrankRuehl"/>
          <w:sz w:val="28"/>
          <w:szCs w:val="28"/>
          <w:rtl/>
        </w:rPr>
        <w:t xml:space="preserve"> </w:t>
      </w:r>
      <w:r w:rsidR="0054005C">
        <w:rPr>
          <w:rFonts w:cs="FrankRuehl" w:hint="cs"/>
          <w:sz w:val="28"/>
          <w:szCs w:val="28"/>
          <w:rtl/>
        </w:rPr>
        <w:t>"</w:t>
      </w:r>
      <w:r w:rsidR="007A01E6" w:rsidRPr="007A01E6">
        <w:rPr>
          <w:rFonts w:cs="FrankRuehl"/>
          <w:sz w:val="28"/>
          <w:szCs w:val="28"/>
          <w:rtl/>
        </w:rPr>
        <w:t>ומתוקים מדבש ונופת צופים</w:t>
      </w:r>
      <w:r w:rsidR="0054005C">
        <w:rPr>
          <w:rFonts w:cs="FrankRuehl" w:hint="cs"/>
          <w:sz w:val="28"/>
          <w:szCs w:val="28"/>
          <w:rtl/>
        </w:rPr>
        <w:t>"</w:t>
      </w:r>
      <w:r w:rsidR="00E8596C">
        <w:rPr>
          <w:rStyle w:val="FootnoteReference"/>
          <w:rFonts w:cs="FrankRuehl"/>
          <w:szCs w:val="28"/>
          <w:rtl/>
        </w:rPr>
        <w:footnoteReference w:id="36"/>
      </w:r>
      <w:r w:rsidR="0054005C">
        <w:rPr>
          <w:rFonts w:cs="FrankRuehl" w:hint="cs"/>
          <w:sz w:val="28"/>
          <w:szCs w:val="28"/>
          <w:rtl/>
        </w:rPr>
        <w:t>,</w:t>
      </w:r>
      <w:r w:rsidR="007A01E6" w:rsidRPr="007A01E6">
        <w:rPr>
          <w:rFonts w:cs="FrankRuehl"/>
          <w:sz w:val="28"/>
          <w:szCs w:val="28"/>
          <w:rtl/>
        </w:rPr>
        <w:t xml:space="preserve"> ועוסק בדברי בטל</w:t>
      </w:r>
      <w:r w:rsidR="00253ECE">
        <w:rPr>
          <w:rFonts w:cs="FrankRuehl" w:hint="cs"/>
          <w:sz w:val="28"/>
          <w:szCs w:val="28"/>
          <w:rtl/>
        </w:rPr>
        <w:t>ה*</w:t>
      </w:r>
      <w:r w:rsidR="0054005C">
        <w:rPr>
          <w:rFonts w:cs="FrankRuehl" w:hint="cs"/>
          <w:sz w:val="28"/>
          <w:szCs w:val="28"/>
          <w:rtl/>
        </w:rPr>
        <w:t>,</w:t>
      </w:r>
      <w:r w:rsidR="007A01E6" w:rsidRPr="007A01E6">
        <w:rPr>
          <w:rFonts w:cs="FrankRuehl"/>
          <w:sz w:val="28"/>
          <w:szCs w:val="28"/>
          <w:rtl/>
        </w:rPr>
        <w:t xml:space="preserve"> שדברים בטלים אין בהם ממש וטעם</w:t>
      </w:r>
      <w:r w:rsidR="00233761">
        <w:rPr>
          <w:rStyle w:val="FootnoteReference"/>
          <w:rFonts w:cs="FrankRuehl"/>
          <w:szCs w:val="28"/>
          <w:rtl/>
        </w:rPr>
        <w:footnoteReference w:id="37"/>
      </w:r>
      <w:r w:rsidR="007A01E6" w:rsidRPr="007A01E6">
        <w:rPr>
          <w:rFonts w:cs="FrankRuehl"/>
          <w:sz w:val="28"/>
          <w:szCs w:val="28"/>
          <w:rtl/>
        </w:rPr>
        <w:t>. ולכך גחלי רתמים לחמם, כי מאחר שהוא מחליף התורה</w:t>
      </w:r>
      <w:r w:rsidR="00DC014E">
        <w:rPr>
          <w:rFonts w:cs="FrankRuehl" w:hint="cs"/>
          <w:sz w:val="28"/>
          <w:szCs w:val="28"/>
          <w:rtl/>
        </w:rPr>
        <w:t>,</w:t>
      </w:r>
      <w:r w:rsidR="007A01E6" w:rsidRPr="007A01E6">
        <w:rPr>
          <w:rFonts w:cs="FrankRuehl"/>
          <w:sz w:val="28"/>
          <w:szCs w:val="28"/>
          <w:rtl/>
        </w:rPr>
        <w:t xml:space="preserve"> שיש לה טעם טוב</w:t>
      </w:r>
      <w:r w:rsidR="00DC014E">
        <w:rPr>
          <w:rFonts w:cs="FrankRuehl" w:hint="cs"/>
          <w:sz w:val="28"/>
          <w:szCs w:val="28"/>
          <w:rtl/>
        </w:rPr>
        <w:t>,</w:t>
      </w:r>
      <w:r w:rsidR="007A01E6" w:rsidRPr="007A01E6">
        <w:rPr>
          <w:rFonts w:cs="FrankRuehl"/>
          <w:sz w:val="28"/>
          <w:szCs w:val="28"/>
          <w:rtl/>
        </w:rPr>
        <w:t xml:space="preserve"> בדבר שאין לו טעם</w:t>
      </w:r>
      <w:r w:rsidR="00DC014E">
        <w:rPr>
          <w:rFonts w:cs="FrankRuehl" w:hint="cs"/>
          <w:sz w:val="28"/>
          <w:szCs w:val="28"/>
          <w:rtl/>
        </w:rPr>
        <w:t>,</w:t>
      </w:r>
      <w:r w:rsidR="007A01E6" w:rsidRPr="007A01E6">
        <w:rPr>
          <w:rFonts w:cs="FrankRuehl"/>
          <w:sz w:val="28"/>
          <w:szCs w:val="28"/>
          <w:rtl/>
        </w:rPr>
        <w:t xml:space="preserve"> לכך </w:t>
      </w:r>
      <w:r w:rsidR="00DC014E">
        <w:rPr>
          <w:rFonts w:cs="FrankRuehl" w:hint="cs"/>
          <w:sz w:val="28"/>
          <w:szCs w:val="28"/>
          <w:rtl/>
        </w:rPr>
        <w:t>"</w:t>
      </w:r>
      <w:r w:rsidR="007A01E6" w:rsidRPr="007A01E6">
        <w:rPr>
          <w:rFonts w:cs="FrankRuehl"/>
          <w:sz w:val="28"/>
          <w:szCs w:val="28"/>
          <w:rtl/>
        </w:rPr>
        <w:t>לחמם</w:t>
      </w:r>
      <w:r w:rsidR="00DC014E">
        <w:rPr>
          <w:rFonts w:cs="FrankRuehl" w:hint="cs"/>
          <w:sz w:val="28"/>
          <w:szCs w:val="28"/>
          <w:rtl/>
        </w:rPr>
        <w:t>"</w:t>
      </w:r>
      <w:r w:rsidR="007A01E6" w:rsidRPr="007A01E6">
        <w:rPr>
          <w:rFonts w:cs="FrankRuehl"/>
          <w:sz w:val="28"/>
          <w:szCs w:val="28"/>
          <w:rtl/>
        </w:rPr>
        <w:t xml:space="preserve"> שיהיו טועמים הוא גחלי רתמים</w:t>
      </w:r>
      <w:r w:rsidR="00DC014E">
        <w:rPr>
          <w:rFonts w:cs="FrankRuehl" w:hint="cs"/>
          <w:sz w:val="28"/>
          <w:szCs w:val="28"/>
          <w:rtl/>
        </w:rPr>
        <w:t>,</w:t>
      </w:r>
      <w:r w:rsidR="007A01E6" w:rsidRPr="007A01E6">
        <w:rPr>
          <w:rFonts w:cs="FrankRuehl"/>
          <w:sz w:val="28"/>
          <w:szCs w:val="28"/>
          <w:rtl/>
        </w:rPr>
        <w:t xml:space="preserve"> </w:t>
      </w:r>
      <w:r w:rsidR="00470607">
        <w:rPr>
          <w:rFonts w:cs="FrankRuehl" w:hint="cs"/>
          <w:sz w:val="28"/>
          <w:szCs w:val="28"/>
          <w:rtl/>
        </w:rPr>
        <w:t>[ד]</w:t>
      </w:r>
      <w:r w:rsidR="007A01E6" w:rsidRPr="007A01E6">
        <w:rPr>
          <w:rFonts w:cs="FrankRuehl"/>
          <w:sz w:val="28"/>
          <w:szCs w:val="28"/>
          <w:rtl/>
        </w:rPr>
        <w:t>כאשר אינו רוצה בדבר שיש לו טעם טוב</w:t>
      </w:r>
      <w:r w:rsidR="00DC014E">
        <w:rPr>
          <w:rFonts w:cs="FrankRuehl" w:hint="cs"/>
          <w:sz w:val="28"/>
          <w:szCs w:val="28"/>
          <w:rtl/>
        </w:rPr>
        <w:t>,</w:t>
      </w:r>
      <w:r w:rsidR="007A01E6" w:rsidRPr="007A01E6">
        <w:rPr>
          <w:rFonts w:cs="FrankRuehl"/>
          <w:sz w:val="28"/>
          <w:szCs w:val="28"/>
          <w:rtl/>
        </w:rPr>
        <w:t xml:space="preserve"> מאכילין אותו גחלי רתמים</w:t>
      </w:r>
      <w:r w:rsidR="00DC014E">
        <w:rPr>
          <w:rFonts w:cs="FrankRuehl" w:hint="cs"/>
          <w:sz w:val="28"/>
          <w:szCs w:val="28"/>
          <w:rtl/>
        </w:rPr>
        <w:t>.</w:t>
      </w:r>
      <w:r w:rsidR="007A01E6" w:rsidRPr="007A01E6">
        <w:rPr>
          <w:rFonts w:cs="FrankRuehl"/>
          <w:sz w:val="28"/>
          <w:szCs w:val="28"/>
          <w:rtl/>
        </w:rPr>
        <w:t xml:space="preserve"> היינו כי לחמו הוא בטורח ובקושי ובצער גדול מאוד, וזהו גחלי רתמים</w:t>
      </w:r>
      <w:r w:rsidR="007F2D25">
        <w:rPr>
          <w:rStyle w:val="FootnoteReference"/>
          <w:rFonts w:cs="FrankRuehl"/>
          <w:szCs w:val="28"/>
          <w:rtl/>
        </w:rPr>
        <w:footnoteReference w:id="38"/>
      </w:r>
      <w:r w:rsidR="00DC014E">
        <w:rPr>
          <w:rFonts w:cs="FrankRuehl" w:hint="cs"/>
          <w:sz w:val="28"/>
          <w:szCs w:val="28"/>
          <w:rtl/>
        </w:rPr>
        <w:t>,</w:t>
      </w:r>
      <w:r w:rsidR="007A01E6" w:rsidRPr="007A01E6">
        <w:rPr>
          <w:rFonts w:cs="FrankRuehl"/>
          <w:sz w:val="28"/>
          <w:szCs w:val="28"/>
          <w:rtl/>
        </w:rPr>
        <w:t xml:space="preserve"> שהמאכל שבא לו בצער ובקושי כא</w:t>
      </w:r>
      <w:r w:rsidR="00DC014E">
        <w:rPr>
          <w:rFonts w:cs="FrankRuehl" w:hint="cs"/>
          <w:sz w:val="28"/>
          <w:szCs w:val="28"/>
          <w:rtl/>
        </w:rPr>
        <w:t>י</w:t>
      </w:r>
      <w:r w:rsidR="007A01E6" w:rsidRPr="007A01E6">
        <w:rPr>
          <w:rFonts w:cs="FrankRuehl"/>
          <w:sz w:val="28"/>
          <w:szCs w:val="28"/>
          <w:rtl/>
        </w:rPr>
        <w:t>לו גחלי רתמים הוא אוכל</w:t>
      </w:r>
      <w:r w:rsidR="00E9043F">
        <w:rPr>
          <w:rStyle w:val="FootnoteReference"/>
          <w:rFonts w:cs="FrankRuehl"/>
          <w:szCs w:val="28"/>
          <w:rtl/>
        </w:rPr>
        <w:footnoteReference w:id="39"/>
      </w:r>
      <w:r w:rsidR="007A01E6" w:rsidRPr="007A01E6">
        <w:rPr>
          <w:rFonts w:cs="FrankRuehl"/>
          <w:sz w:val="28"/>
          <w:szCs w:val="28"/>
          <w:rtl/>
        </w:rPr>
        <w:t xml:space="preserve">. ומביא הכתוב </w:t>
      </w:r>
      <w:r w:rsidR="00856345">
        <w:rPr>
          <w:rFonts w:cs="FrankRuehl" w:hint="cs"/>
          <w:sz w:val="28"/>
          <w:szCs w:val="28"/>
          <w:rtl/>
        </w:rPr>
        <w:t>"</w:t>
      </w:r>
      <w:r w:rsidR="007A01E6" w:rsidRPr="007A01E6">
        <w:rPr>
          <w:rFonts w:cs="FrankRuehl"/>
          <w:sz w:val="28"/>
          <w:szCs w:val="28"/>
          <w:rtl/>
        </w:rPr>
        <w:t>הקוטפים מלוח</w:t>
      </w:r>
      <w:r w:rsidR="00856345">
        <w:rPr>
          <w:rFonts w:cs="FrankRuehl" w:hint="cs"/>
          <w:sz w:val="28"/>
          <w:szCs w:val="28"/>
          <w:rtl/>
        </w:rPr>
        <w:t>",</w:t>
      </w:r>
      <w:r w:rsidR="007A01E6" w:rsidRPr="007A01E6">
        <w:rPr>
          <w:rFonts w:cs="FrankRuehl"/>
          <w:sz w:val="28"/>
          <w:szCs w:val="28"/>
          <w:rtl/>
        </w:rPr>
        <w:t xml:space="preserve"> התורה תקרא </w:t>
      </w:r>
      <w:r w:rsidR="00856345">
        <w:rPr>
          <w:rFonts w:cs="FrankRuehl" w:hint="cs"/>
          <w:sz w:val="28"/>
          <w:szCs w:val="28"/>
          <w:rtl/>
        </w:rPr>
        <w:t>"</w:t>
      </w:r>
      <w:r w:rsidR="007A01E6" w:rsidRPr="007A01E6">
        <w:rPr>
          <w:rFonts w:cs="FrankRuehl"/>
          <w:sz w:val="28"/>
          <w:szCs w:val="28"/>
          <w:rtl/>
        </w:rPr>
        <w:t>מלוח</w:t>
      </w:r>
      <w:r w:rsidR="00856345">
        <w:rPr>
          <w:rFonts w:cs="FrankRuehl" w:hint="cs"/>
          <w:sz w:val="28"/>
          <w:szCs w:val="28"/>
          <w:rtl/>
        </w:rPr>
        <w:t>",</w:t>
      </w:r>
      <w:r w:rsidR="007A01E6" w:rsidRPr="007A01E6">
        <w:rPr>
          <w:rFonts w:cs="FrankRuehl"/>
          <w:sz w:val="28"/>
          <w:szCs w:val="28"/>
          <w:rtl/>
        </w:rPr>
        <w:t xml:space="preserve"> כי המלח נותן טעם אל הכל</w:t>
      </w:r>
      <w:r w:rsidR="00856345">
        <w:rPr>
          <w:rStyle w:val="FootnoteReference"/>
          <w:rFonts w:cs="FrankRuehl"/>
          <w:szCs w:val="28"/>
          <w:rtl/>
        </w:rPr>
        <w:footnoteReference w:id="40"/>
      </w:r>
      <w:r w:rsidR="007A01E6" w:rsidRPr="007A01E6">
        <w:rPr>
          <w:rFonts w:cs="FrankRuehl"/>
          <w:sz w:val="28"/>
          <w:szCs w:val="28"/>
          <w:rtl/>
        </w:rPr>
        <w:t>, ו</w:t>
      </w:r>
      <w:r w:rsidR="00D07B3B">
        <w:rPr>
          <w:rFonts w:cs="FrankRuehl" w:hint="cs"/>
          <w:sz w:val="28"/>
          <w:szCs w:val="28"/>
          <w:rtl/>
        </w:rPr>
        <w:t>"</w:t>
      </w:r>
      <w:r w:rsidR="007A01E6" w:rsidRPr="007A01E6">
        <w:rPr>
          <w:rFonts w:cs="FrankRuehl"/>
          <w:sz w:val="28"/>
          <w:szCs w:val="28"/>
          <w:rtl/>
        </w:rPr>
        <w:t>הקוטפים</w:t>
      </w:r>
      <w:r w:rsidR="00D07B3B">
        <w:rPr>
          <w:rFonts w:cs="FrankRuehl" w:hint="cs"/>
          <w:sz w:val="28"/>
          <w:szCs w:val="28"/>
          <w:rtl/>
        </w:rPr>
        <w:t>",</w:t>
      </w:r>
      <w:r w:rsidR="007A01E6" w:rsidRPr="007A01E6">
        <w:rPr>
          <w:rFonts w:cs="FrankRuehl"/>
          <w:sz w:val="28"/>
          <w:szCs w:val="28"/>
          <w:rtl/>
        </w:rPr>
        <w:t xml:space="preserve"> שהוא פוסק התורה </w:t>
      </w:r>
      <w:r w:rsidR="00D07B3B">
        <w:rPr>
          <w:rFonts w:cs="FrankRuehl" w:hint="cs"/>
          <w:sz w:val="28"/>
          <w:szCs w:val="28"/>
          <w:rtl/>
        </w:rPr>
        <w:t>"</w:t>
      </w:r>
      <w:r w:rsidR="007A01E6" w:rsidRPr="007A01E6">
        <w:rPr>
          <w:rFonts w:cs="FrankRuehl"/>
          <w:sz w:val="28"/>
          <w:szCs w:val="28"/>
          <w:rtl/>
        </w:rPr>
        <w:t>עלי שיחה</w:t>
      </w:r>
      <w:r w:rsidR="00D07B3B">
        <w:rPr>
          <w:rFonts w:cs="FrankRuehl" w:hint="cs"/>
          <w:sz w:val="28"/>
          <w:szCs w:val="28"/>
          <w:rtl/>
        </w:rPr>
        <w:t>"</w:t>
      </w:r>
      <w:r w:rsidR="007A01E6" w:rsidRPr="007A01E6">
        <w:rPr>
          <w:rFonts w:cs="FrankRuehl"/>
          <w:sz w:val="28"/>
          <w:szCs w:val="28"/>
          <w:rtl/>
        </w:rPr>
        <w:t xml:space="preserve"> בטילה</w:t>
      </w:r>
      <w:r w:rsidR="00D07B3B">
        <w:rPr>
          <w:rFonts w:cs="FrankRuehl" w:hint="cs"/>
          <w:sz w:val="28"/>
          <w:szCs w:val="28"/>
          <w:rtl/>
        </w:rPr>
        <w:t>,</w:t>
      </w:r>
      <w:r w:rsidR="007A01E6" w:rsidRPr="007A01E6">
        <w:rPr>
          <w:rFonts w:cs="FrankRuehl"/>
          <w:sz w:val="28"/>
          <w:szCs w:val="28"/>
          <w:rtl/>
        </w:rPr>
        <w:t xml:space="preserve"> </w:t>
      </w:r>
      <w:r w:rsidR="00D07B3B">
        <w:rPr>
          <w:rFonts w:cs="FrankRuehl" w:hint="cs"/>
          <w:sz w:val="28"/>
          <w:szCs w:val="28"/>
          <w:rtl/>
        </w:rPr>
        <w:t>"</w:t>
      </w:r>
      <w:r w:rsidR="007A01E6" w:rsidRPr="007A01E6">
        <w:rPr>
          <w:rFonts w:cs="FrankRuehl"/>
          <w:sz w:val="28"/>
          <w:szCs w:val="28"/>
          <w:rtl/>
        </w:rPr>
        <w:t>גחלי רתמים לחמם</w:t>
      </w:r>
      <w:r w:rsidR="00D07B3B">
        <w:rPr>
          <w:rFonts w:cs="FrankRuehl" w:hint="cs"/>
          <w:sz w:val="28"/>
          <w:szCs w:val="28"/>
          <w:rtl/>
        </w:rPr>
        <w:t>"</w:t>
      </w:r>
      <w:r w:rsidR="0007050B">
        <w:rPr>
          <w:rStyle w:val="FootnoteReference"/>
          <w:rFonts w:cs="FrankRuehl"/>
          <w:szCs w:val="28"/>
          <w:rtl/>
        </w:rPr>
        <w:footnoteReference w:id="41"/>
      </w:r>
      <w:r w:rsidR="007A01E6" w:rsidRPr="007A01E6">
        <w:rPr>
          <w:rFonts w:cs="FrankRuehl"/>
          <w:sz w:val="28"/>
          <w:szCs w:val="28"/>
          <w:rtl/>
        </w:rPr>
        <w:t xml:space="preserve">. </w:t>
      </w:r>
    </w:p>
    <w:p w:rsidR="008120EE" w:rsidRPr="008120EE" w:rsidRDefault="00D07B3B" w:rsidP="008120EE">
      <w:pPr>
        <w:jc w:val="both"/>
        <w:rPr>
          <w:rFonts w:cs="FrankRuehl"/>
          <w:sz w:val="28"/>
          <w:szCs w:val="28"/>
          <w:rtl/>
        </w:rPr>
      </w:pPr>
      <w:r w:rsidRPr="00D07B3B">
        <w:rPr>
          <w:rStyle w:val="LatinChar"/>
          <w:rtl/>
        </w:rPr>
        <w:t>#</w:t>
      </w:r>
      <w:r w:rsidR="007A01E6" w:rsidRPr="00D07B3B">
        <w:rPr>
          <w:rStyle w:val="Title1"/>
          <w:rtl/>
        </w:rPr>
        <w:t>אמנם אשר</w:t>
      </w:r>
      <w:r w:rsidRPr="00D07B3B">
        <w:rPr>
          <w:rStyle w:val="LatinChar"/>
          <w:rtl/>
        </w:rPr>
        <w:t>=</w:t>
      </w:r>
      <w:r w:rsidR="007A01E6" w:rsidRPr="007A01E6">
        <w:rPr>
          <w:rFonts w:cs="FrankRuehl"/>
          <w:sz w:val="28"/>
          <w:szCs w:val="28"/>
          <w:rtl/>
        </w:rPr>
        <w:t xml:space="preserve"> הוא חסר מן התורה</w:t>
      </w:r>
      <w:r w:rsidR="00EA678F">
        <w:rPr>
          <w:rStyle w:val="FootnoteReference"/>
          <w:rFonts w:cs="FrankRuehl"/>
          <w:szCs w:val="28"/>
          <w:rtl/>
        </w:rPr>
        <w:footnoteReference w:id="42"/>
      </w:r>
      <w:r w:rsidR="002F16D0">
        <w:rPr>
          <w:rFonts w:cs="FrankRuehl" w:hint="cs"/>
          <w:sz w:val="28"/>
          <w:szCs w:val="28"/>
          <w:rtl/>
        </w:rPr>
        <w:t>,</w:t>
      </w:r>
      <w:r w:rsidR="007A01E6" w:rsidRPr="007A01E6">
        <w:rPr>
          <w:rFonts w:cs="FrankRuehl"/>
          <w:sz w:val="28"/>
          <w:szCs w:val="28"/>
          <w:rtl/>
        </w:rPr>
        <w:t xml:space="preserve"> כמו ע</w:t>
      </w:r>
      <w:r w:rsidR="002F16D0">
        <w:rPr>
          <w:rFonts w:cs="FrankRuehl" w:hint="cs"/>
          <w:sz w:val="28"/>
          <w:szCs w:val="28"/>
          <w:rtl/>
        </w:rPr>
        <w:t>ם הארץ,</w:t>
      </w:r>
      <w:r w:rsidR="007A01E6" w:rsidRPr="007A01E6">
        <w:rPr>
          <w:rFonts w:cs="FrankRuehl"/>
          <w:sz w:val="28"/>
          <w:szCs w:val="28"/>
          <w:rtl/>
        </w:rPr>
        <w:t xml:space="preserve"> אין צריך לבאר חסרונו</w:t>
      </w:r>
      <w:r w:rsidR="002F16D0">
        <w:rPr>
          <w:rFonts w:cs="FrankRuehl" w:hint="cs"/>
          <w:sz w:val="28"/>
          <w:szCs w:val="28"/>
          <w:rtl/>
        </w:rPr>
        <w:t>,</w:t>
      </w:r>
      <w:r w:rsidR="007A01E6" w:rsidRPr="007A01E6">
        <w:rPr>
          <w:rFonts w:cs="FrankRuehl"/>
          <w:sz w:val="28"/>
          <w:szCs w:val="28"/>
          <w:rtl/>
        </w:rPr>
        <w:t xml:space="preserve"> כי אינו אדם</w:t>
      </w:r>
      <w:r w:rsidR="00FC4ACD">
        <w:rPr>
          <w:rStyle w:val="FootnoteReference"/>
          <w:rFonts w:cs="FrankRuehl"/>
          <w:szCs w:val="28"/>
          <w:rtl/>
        </w:rPr>
        <w:footnoteReference w:id="43"/>
      </w:r>
      <w:r w:rsidR="002F16D0">
        <w:rPr>
          <w:rFonts w:cs="FrankRuehl" w:hint="cs"/>
          <w:sz w:val="28"/>
          <w:szCs w:val="28"/>
          <w:rtl/>
        </w:rPr>
        <w:t>.</w:t>
      </w:r>
      <w:r w:rsidR="007A01E6" w:rsidRPr="007A01E6">
        <w:rPr>
          <w:rFonts w:cs="FrankRuehl"/>
          <w:sz w:val="28"/>
          <w:szCs w:val="28"/>
          <w:rtl/>
        </w:rPr>
        <w:t xml:space="preserve"> כי האדם הוא בכח</w:t>
      </w:r>
      <w:r w:rsidR="00BF57EE">
        <w:rPr>
          <w:rFonts w:cs="FrankRuehl" w:hint="cs"/>
          <w:sz w:val="28"/>
          <w:szCs w:val="28"/>
          <w:rtl/>
        </w:rPr>
        <w:t>,</w:t>
      </w:r>
      <w:r w:rsidR="007A01E6" w:rsidRPr="007A01E6">
        <w:rPr>
          <w:rFonts w:cs="FrankRuehl"/>
          <w:sz w:val="28"/>
          <w:szCs w:val="28"/>
          <w:rtl/>
        </w:rPr>
        <w:t xml:space="preserve"> והוא נברא שיצא אל הפעל על ידי תורה ומצות</w:t>
      </w:r>
      <w:r w:rsidR="00BF57EE">
        <w:rPr>
          <w:rStyle w:val="FootnoteReference"/>
          <w:rFonts w:cs="FrankRuehl"/>
          <w:szCs w:val="28"/>
          <w:rtl/>
        </w:rPr>
        <w:footnoteReference w:id="44"/>
      </w:r>
      <w:r w:rsidR="007A01E6" w:rsidRPr="007A01E6">
        <w:rPr>
          <w:rFonts w:cs="FrankRuehl"/>
          <w:sz w:val="28"/>
          <w:szCs w:val="28"/>
          <w:rtl/>
        </w:rPr>
        <w:t xml:space="preserve">. ולכך נקרא בשם </w:t>
      </w:r>
      <w:r w:rsidR="005431DA">
        <w:rPr>
          <w:rFonts w:cs="FrankRuehl" w:hint="cs"/>
          <w:sz w:val="28"/>
          <w:szCs w:val="28"/>
          <w:rtl/>
        </w:rPr>
        <w:t>"</w:t>
      </w:r>
      <w:r w:rsidR="007A01E6" w:rsidRPr="007A01E6">
        <w:rPr>
          <w:rFonts w:cs="FrankRuehl"/>
          <w:sz w:val="28"/>
          <w:szCs w:val="28"/>
          <w:rtl/>
        </w:rPr>
        <w:t>אדם</w:t>
      </w:r>
      <w:r w:rsidR="005431DA">
        <w:rPr>
          <w:rFonts w:cs="FrankRuehl" w:hint="cs"/>
          <w:sz w:val="28"/>
          <w:szCs w:val="28"/>
          <w:rtl/>
        </w:rPr>
        <w:t>",</w:t>
      </w:r>
      <w:r w:rsidR="007A01E6" w:rsidRPr="007A01E6">
        <w:rPr>
          <w:rFonts w:cs="FrankRuehl"/>
          <w:sz w:val="28"/>
          <w:szCs w:val="28"/>
          <w:rtl/>
        </w:rPr>
        <w:t xml:space="preserve"> על שם אדמה</w:t>
      </w:r>
      <w:r w:rsidR="005431DA">
        <w:rPr>
          <w:rFonts w:cs="FrankRuehl" w:hint="cs"/>
          <w:sz w:val="28"/>
          <w:szCs w:val="28"/>
          <w:rtl/>
        </w:rPr>
        <w:t xml:space="preserve"> </w:t>
      </w:r>
      <w:r w:rsidR="005431DA" w:rsidRPr="005431DA">
        <w:rPr>
          <w:rFonts w:cs="Dbs-Rashi" w:hint="cs"/>
          <w:szCs w:val="20"/>
          <w:rtl/>
        </w:rPr>
        <w:t>(ב"ר יז, ד)</w:t>
      </w:r>
      <w:r w:rsidR="006F6BCC">
        <w:rPr>
          <w:rStyle w:val="FootnoteReference"/>
          <w:rFonts w:cs="FrankRuehl"/>
          <w:szCs w:val="28"/>
          <w:rtl/>
        </w:rPr>
        <w:footnoteReference w:id="45"/>
      </w:r>
      <w:r w:rsidR="005431DA">
        <w:rPr>
          <w:rFonts w:cs="FrankRuehl" w:hint="cs"/>
          <w:sz w:val="28"/>
          <w:szCs w:val="28"/>
          <w:rtl/>
        </w:rPr>
        <w:t>,</w:t>
      </w:r>
      <w:r w:rsidR="007A01E6" w:rsidRPr="007A01E6">
        <w:rPr>
          <w:rFonts w:cs="FrankRuehl"/>
          <w:sz w:val="28"/>
          <w:szCs w:val="28"/>
          <w:rtl/>
        </w:rPr>
        <w:t xml:space="preserve"> כי האדמה היא בכח וי</w:t>
      </w:r>
      <w:r w:rsidR="004F5059">
        <w:rPr>
          <w:rFonts w:cs="FrankRuehl" w:hint="cs"/>
          <w:sz w:val="28"/>
          <w:szCs w:val="28"/>
          <w:rtl/>
        </w:rPr>
        <w:t>ו</w:t>
      </w:r>
      <w:r w:rsidR="007A01E6" w:rsidRPr="007A01E6">
        <w:rPr>
          <w:rFonts w:cs="FrankRuehl"/>
          <w:sz w:val="28"/>
          <w:szCs w:val="28"/>
          <w:rtl/>
        </w:rPr>
        <w:t>צא</w:t>
      </w:r>
      <w:r w:rsidR="004F5059">
        <w:rPr>
          <w:rFonts w:cs="FrankRuehl" w:hint="cs"/>
          <w:sz w:val="28"/>
          <w:szCs w:val="28"/>
          <w:rtl/>
        </w:rPr>
        <w:t>*</w:t>
      </w:r>
      <w:r w:rsidR="007A01E6" w:rsidRPr="007A01E6">
        <w:rPr>
          <w:rFonts w:cs="FrankRuehl"/>
          <w:sz w:val="28"/>
          <w:szCs w:val="28"/>
          <w:rtl/>
        </w:rPr>
        <w:t xml:space="preserve"> אל הפעל</w:t>
      </w:r>
      <w:r w:rsidR="00354075">
        <w:rPr>
          <w:rStyle w:val="FootnoteReference"/>
          <w:rFonts w:cs="FrankRuehl"/>
          <w:szCs w:val="28"/>
          <w:rtl/>
        </w:rPr>
        <w:footnoteReference w:id="46"/>
      </w:r>
      <w:r w:rsidR="00354075">
        <w:rPr>
          <w:rFonts w:cs="FrankRuehl" w:hint="cs"/>
          <w:sz w:val="28"/>
          <w:szCs w:val="28"/>
          <w:rtl/>
        </w:rPr>
        <w:t>.</w:t>
      </w:r>
      <w:r w:rsidR="007A01E6" w:rsidRPr="007A01E6">
        <w:rPr>
          <w:rFonts w:cs="FrankRuehl"/>
          <w:sz w:val="28"/>
          <w:szCs w:val="28"/>
          <w:rtl/>
        </w:rPr>
        <w:t xml:space="preserve"> ולפי הסבר</w:t>
      </w:r>
      <w:r w:rsidR="00F975CB">
        <w:rPr>
          <w:rFonts w:cs="FrankRuehl" w:hint="cs"/>
          <w:sz w:val="28"/>
          <w:szCs w:val="28"/>
          <w:rtl/>
        </w:rPr>
        <w:t>א</w:t>
      </w:r>
      <w:r w:rsidR="007A01E6" w:rsidRPr="007A01E6">
        <w:rPr>
          <w:rFonts w:cs="FrankRuehl"/>
          <w:sz w:val="28"/>
          <w:szCs w:val="28"/>
          <w:rtl/>
        </w:rPr>
        <w:t xml:space="preserve"> יותר ראוי שהיה</w:t>
      </w:r>
      <w:r w:rsidR="00C91F0B">
        <w:rPr>
          <w:rFonts w:cs="FrankRuehl" w:hint="cs"/>
          <w:sz w:val="28"/>
          <w:szCs w:val="28"/>
          <w:rtl/>
        </w:rPr>
        <w:t>*</w:t>
      </w:r>
      <w:r w:rsidR="007A01E6" w:rsidRPr="007A01E6">
        <w:rPr>
          <w:rFonts w:cs="FrankRuehl"/>
          <w:sz w:val="28"/>
          <w:szCs w:val="28"/>
          <w:rtl/>
        </w:rPr>
        <w:t xml:space="preserve"> נקראת הבהמה בשם הזה</w:t>
      </w:r>
      <w:r w:rsidR="00DD433B">
        <w:rPr>
          <w:rFonts w:cs="FrankRuehl" w:hint="cs"/>
          <w:sz w:val="28"/>
          <w:szCs w:val="28"/>
          <w:rtl/>
        </w:rPr>
        <w:t>,</w:t>
      </w:r>
      <w:r w:rsidR="007A01E6" w:rsidRPr="007A01E6">
        <w:rPr>
          <w:rFonts w:cs="FrankRuehl"/>
          <w:sz w:val="28"/>
          <w:szCs w:val="28"/>
          <w:rtl/>
        </w:rPr>
        <w:t xml:space="preserve"> שהיא אדמה גמורה</w:t>
      </w:r>
      <w:r w:rsidR="00DD433B">
        <w:rPr>
          <w:rStyle w:val="FootnoteReference"/>
          <w:rFonts w:cs="FrankRuehl"/>
          <w:szCs w:val="28"/>
          <w:rtl/>
        </w:rPr>
        <w:footnoteReference w:id="47"/>
      </w:r>
      <w:r w:rsidR="00D23899">
        <w:rPr>
          <w:rFonts w:cs="FrankRuehl" w:hint="cs"/>
          <w:sz w:val="28"/>
          <w:szCs w:val="28"/>
          <w:rtl/>
        </w:rPr>
        <w:t>,</w:t>
      </w:r>
      <w:r w:rsidR="007A01E6" w:rsidRPr="007A01E6">
        <w:rPr>
          <w:rFonts w:cs="FrankRuehl"/>
          <w:sz w:val="28"/>
          <w:szCs w:val="28"/>
          <w:rtl/>
        </w:rPr>
        <w:t xml:space="preserve"> אבל הוא הפך זה</w:t>
      </w:r>
      <w:r w:rsidR="00284F78">
        <w:rPr>
          <w:rFonts w:cs="FrankRuehl" w:hint="cs"/>
          <w:sz w:val="28"/>
          <w:szCs w:val="28"/>
          <w:rtl/>
        </w:rPr>
        <w:t>,</w:t>
      </w:r>
      <w:r w:rsidR="007A01E6" w:rsidRPr="007A01E6">
        <w:rPr>
          <w:rFonts w:cs="FrankRuehl"/>
          <w:sz w:val="28"/>
          <w:szCs w:val="28"/>
          <w:rtl/>
        </w:rPr>
        <w:t xml:space="preserve"> שהאדם שיש בו השכל נקרא </w:t>
      </w:r>
      <w:r w:rsidR="00284F78">
        <w:rPr>
          <w:rFonts w:cs="FrankRuehl" w:hint="cs"/>
          <w:sz w:val="28"/>
          <w:szCs w:val="28"/>
          <w:rtl/>
        </w:rPr>
        <w:t>"</w:t>
      </w:r>
      <w:r w:rsidR="007A01E6" w:rsidRPr="007A01E6">
        <w:rPr>
          <w:rFonts w:cs="FrankRuehl"/>
          <w:sz w:val="28"/>
          <w:szCs w:val="28"/>
          <w:rtl/>
        </w:rPr>
        <w:t>אדם</w:t>
      </w:r>
      <w:r w:rsidR="00284F78">
        <w:rPr>
          <w:rFonts w:cs="FrankRuehl" w:hint="cs"/>
          <w:sz w:val="28"/>
          <w:szCs w:val="28"/>
          <w:rtl/>
        </w:rPr>
        <w:t>"</w:t>
      </w:r>
      <w:r w:rsidR="007A01E6" w:rsidRPr="007A01E6">
        <w:rPr>
          <w:rFonts w:cs="FrankRuehl"/>
          <w:sz w:val="28"/>
          <w:szCs w:val="28"/>
          <w:rtl/>
        </w:rPr>
        <w:t xml:space="preserve"> על שם אדמה</w:t>
      </w:r>
      <w:r w:rsidR="00284F78">
        <w:rPr>
          <w:rStyle w:val="FootnoteReference"/>
          <w:rFonts w:cs="FrankRuehl"/>
          <w:szCs w:val="28"/>
          <w:rtl/>
        </w:rPr>
        <w:footnoteReference w:id="48"/>
      </w:r>
      <w:r w:rsidR="00D23899">
        <w:rPr>
          <w:rFonts w:cs="FrankRuehl" w:hint="cs"/>
          <w:sz w:val="28"/>
          <w:szCs w:val="28"/>
          <w:rtl/>
        </w:rPr>
        <w:t>.</w:t>
      </w:r>
      <w:r w:rsidR="007A01E6" w:rsidRPr="007A01E6">
        <w:rPr>
          <w:rFonts w:cs="FrankRuehl"/>
          <w:sz w:val="28"/>
          <w:szCs w:val="28"/>
          <w:rtl/>
        </w:rPr>
        <w:t xml:space="preserve"> וזה</w:t>
      </w:r>
      <w:r w:rsidR="00D23899">
        <w:rPr>
          <w:rFonts w:cs="FrankRuehl" w:hint="cs"/>
          <w:sz w:val="28"/>
          <w:szCs w:val="28"/>
          <w:rtl/>
        </w:rPr>
        <w:t>*</w:t>
      </w:r>
      <w:r w:rsidR="007A01E6" w:rsidRPr="007A01E6">
        <w:rPr>
          <w:rFonts w:cs="FrankRuehl"/>
          <w:sz w:val="28"/>
          <w:szCs w:val="28"/>
          <w:rtl/>
        </w:rPr>
        <w:t xml:space="preserve"> כי דומה אל האדמה שנזרע בו החטה</w:t>
      </w:r>
      <w:r w:rsidR="00F03CEE">
        <w:rPr>
          <w:rFonts w:cs="FrankRuehl" w:hint="cs"/>
          <w:sz w:val="28"/>
          <w:szCs w:val="28"/>
          <w:rtl/>
        </w:rPr>
        <w:t>,</w:t>
      </w:r>
      <w:r w:rsidR="007A01E6" w:rsidRPr="007A01E6">
        <w:rPr>
          <w:rFonts w:cs="FrankRuehl"/>
          <w:sz w:val="28"/>
          <w:szCs w:val="28"/>
          <w:rtl/>
        </w:rPr>
        <w:t xml:space="preserve"> שהוא זרע נקי</w:t>
      </w:r>
      <w:r w:rsidR="00F03CEE">
        <w:rPr>
          <w:rFonts w:cs="FrankRuehl" w:hint="cs"/>
          <w:sz w:val="28"/>
          <w:szCs w:val="28"/>
          <w:rtl/>
        </w:rPr>
        <w:t>,</w:t>
      </w:r>
      <w:r w:rsidR="007A01E6" w:rsidRPr="007A01E6">
        <w:rPr>
          <w:rFonts w:cs="FrankRuehl"/>
          <w:sz w:val="28"/>
          <w:szCs w:val="28"/>
          <w:rtl/>
        </w:rPr>
        <w:t xml:space="preserve"> והאדמה מוציא </w:t>
      </w:r>
      <w:r w:rsidR="007A66BD">
        <w:rPr>
          <w:rFonts w:cs="FrankRuehl" w:hint="cs"/>
          <w:sz w:val="28"/>
          <w:szCs w:val="28"/>
          <w:rtl/>
        </w:rPr>
        <w:t>ה</w:t>
      </w:r>
      <w:r w:rsidR="007A01E6" w:rsidRPr="007A01E6">
        <w:rPr>
          <w:rFonts w:cs="FrankRuehl"/>
          <w:sz w:val="28"/>
          <w:szCs w:val="28"/>
          <w:rtl/>
        </w:rPr>
        <w:t>זרע</w:t>
      </w:r>
      <w:r w:rsidR="007A66BD">
        <w:rPr>
          <w:rFonts w:cs="FrankRuehl" w:hint="cs"/>
          <w:sz w:val="28"/>
          <w:szCs w:val="28"/>
          <w:rtl/>
        </w:rPr>
        <w:t>*</w:t>
      </w:r>
      <w:r w:rsidR="007A01E6" w:rsidRPr="007A01E6">
        <w:rPr>
          <w:rFonts w:cs="FrankRuehl"/>
          <w:sz w:val="28"/>
          <w:szCs w:val="28"/>
          <w:rtl/>
        </w:rPr>
        <w:t xml:space="preserve"> אל הפעל</w:t>
      </w:r>
      <w:r w:rsidR="00C8139D">
        <w:rPr>
          <w:rFonts w:cs="FrankRuehl" w:hint="cs"/>
          <w:sz w:val="28"/>
          <w:szCs w:val="28"/>
          <w:rtl/>
        </w:rPr>
        <w:t>,</w:t>
      </w:r>
      <w:r w:rsidR="007A01E6" w:rsidRPr="007A01E6">
        <w:rPr>
          <w:rFonts w:cs="FrankRuehl"/>
          <w:sz w:val="28"/>
          <w:szCs w:val="28"/>
          <w:rtl/>
        </w:rPr>
        <w:t xml:space="preserve"> עד שהיא בפעל</w:t>
      </w:r>
      <w:r w:rsidR="00794556">
        <w:rPr>
          <w:rStyle w:val="FootnoteReference"/>
          <w:rFonts w:cs="FrankRuehl"/>
          <w:szCs w:val="28"/>
          <w:rtl/>
        </w:rPr>
        <w:footnoteReference w:id="49"/>
      </w:r>
      <w:r w:rsidR="00F03CEE">
        <w:rPr>
          <w:rFonts w:cs="FrankRuehl" w:hint="cs"/>
          <w:sz w:val="28"/>
          <w:szCs w:val="28"/>
          <w:rtl/>
        </w:rPr>
        <w:t>.</w:t>
      </w:r>
      <w:r w:rsidR="007A01E6" w:rsidRPr="007A01E6">
        <w:rPr>
          <w:rFonts w:cs="FrankRuehl"/>
          <w:sz w:val="28"/>
          <w:szCs w:val="28"/>
          <w:rtl/>
        </w:rPr>
        <w:t xml:space="preserve"> וכך נזרע בגוף האדם</w:t>
      </w:r>
      <w:r w:rsidR="00F03CEE">
        <w:rPr>
          <w:rFonts w:cs="FrankRuehl" w:hint="cs"/>
          <w:sz w:val="28"/>
          <w:szCs w:val="28"/>
          <w:rtl/>
        </w:rPr>
        <w:t>,</w:t>
      </w:r>
      <w:r w:rsidR="007A01E6" w:rsidRPr="007A01E6">
        <w:rPr>
          <w:rFonts w:cs="FrankRuehl"/>
          <w:sz w:val="28"/>
          <w:szCs w:val="28"/>
          <w:rtl/>
        </w:rPr>
        <w:t xml:space="preserve"> שהוא נברא מן האדמה</w:t>
      </w:r>
      <w:r w:rsidR="00F03CEE">
        <w:rPr>
          <w:rFonts w:cs="FrankRuehl" w:hint="cs"/>
          <w:sz w:val="28"/>
          <w:szCs w:val="28"/>
          <w:rtl/>
        </w:rPr>
        <w:t>,</w:t>
      </w:r>
      <w:r w:rsidR="007A01E6" w:rsidRPr="007A01E6">
        <w:rPr>
          <w:rFonts w:cs="FrankRuehl"/>
          <w:sz w:val="28"/>
          <w:szCs w:val="28"/>
          <w:rtl/>
        </w:rPr>
        <w:t xml:space="preserve"> הנשמה שהיא זכה ונקיה בלא פסולת</w:t>
      </w:r>
      <w:r w:rsidR="006518D9">
        <w:rPr>
          <w:rStyle w:val="FootnoteReference"/>
          <w:rFonts w:cs="FrankRuehl"/>
          <w:szCs w:val="28"/>
          <w:rtl/>
        </w:rPr>
        <w:footnoteReference w:id="50"/>
      </w:r>
      <w:r w:rsidR="00DC5FA9">
        <w:rPr>
          <w:rFonts w:cs="FrankRuehl" w:hint="cs"/>
          <w:sz w:val="28"/>
          <w:szCs w:val="28"/>
          <w:rtl/>
        </w:rPr>
        <w:t>,</w:t>
      </w:r>
      <w:r w:rsidR="007A01E6" w:rsidRPr="007A01E6">
        <w:rPr>
          <w:rFonts w:cs="FrankRuehl"/>
          <w:sz w:val="28"/>
          <w:szCs w:val="28"/>
          <w:rtl/>
        </w:rPr>
        <w:t xml:space="preserve"> וצריך האדם להוציא אל הפעל הדבר אשר נזרע בו</w:t>
      </w:r>
      <w:r w:rsidR="00DC5FA9">
        <w:rPr>
          <w:rFonts w:cs="FrankRuehl" w:hint="cs"/>
          <w:sz w:val="28"/>
          <w:szCs w:val="28"/>
          <w:rtl/>
        </w:rPr>
        <w:t>,</w:t>
      </w:r>
      <w:r w:rsidR="007A01E6" w:rsidRPr="007A01E6">
        <w:rPr>
          <w:rFonts w:cs="FrankRuehl"/>
          <w:sz w:val="28"/>
          <w:szCs w:val="28"/>
          <w:rtl/>
        </w:rPr>
        <w:t xml:space="preserve"> ולכך נקרא </w:t>
      </w:r>
      <w:r w:rsidR="00DC5FA9">
        <w:rPr>
          <w:rFonts w:cs="FrankRuehl" w:hint="cs"/>
          <w:sz w:val="28"/>
          <w:szCs w:val="28"/>
          <w:rtl/>
        </w:rPr>
        <w:t>"</w:t>
      </w:r>
      <w:r w:rsidR="007A01E6" w:rsidRPr="007A01E6">
        <w:rPr>
          <w:rFonts w:cs="FrankRuehl"/>
          <w:sz w:val="28"/>
          <w:szCs w:val="28"/>
          <w:rtl/>
        </w:rPr>
        <w:t>אדם</w:t>
      </w:r>
      <w:r w:rsidR="00DC5FA9">
        <w:rPr>
          <w:rFonts w:cs="FrankRuehl" w:hint="cs"/>
          <w:sz w:val="28"/>
          <w:szCs w:val="28"/>
          <w:rtl/>
        </w:rPr>
        <w:t>"</w:t>
      </w:r>
      <w:r w:rsidR="0039480E">
        <w:rPr>
          <w:rStyle w:val="FootnoteReference"/>
          <w:rFonts w:cs="FrankRuehl"/>
          <w:szCs w:val="28"/>
          <w:rtl/>
        </w:rPr>
        <w:footnoteReference w:id="51"/>
      </w:r>
      <w:r w:rsidR="00DC5FA9">
        <w:rPr>
          <w:rFonts w:cs="FrankRuehl" w:hint="cs"/>
          <w:sz w:val="28"/>
          <w:szCs w:val="28"/>
          <w:rtl/>
        </w:rPr>
        <w:t>.</w:t>
      </w:r>
      <w:r w:rsidR="007A01E6" w:rsidRPr="007A01E6">
        <w:rPr>
          <w:rFonts w:cs="FrankRuehl"/>
          <w:sz w:val="28"/>
          <w:szCs w:val="28"/>
          <w:rtl/>
        </w:rPr>
        <w:t xml:space="preserve"> והתורה והמעשים הם פרי</w:t>
      </w:r>
      <w:r w:rsidR="00B41E00">
        <w:rPr>
          <w:rFonts w:cs="FrankRuehl" w:hint="cs"/>
          <w:sz w:val="28"/>
          <w:szCs w:val="28"/>
          <w:rtl/>
        </w:rPr>
        <w:t>,</w:t>
      </w:r>
      <w:r w:rsidR="007A01E6" w:rsidRPr="007A01E6">
        <w:rPr>
          <w:rFonts w:cs="FrankRuehl"/>
          <w:sz w:val="28"/>
          <w:szCs w:val="28"/>
          <w:rtl/>
        </w:rPr>
        <w:t xml:space="preserve"> כמו שאמר הכתוב </w:t>
      </w:r>
      <w:r w:rsidR="007A01E6" w:rsidRPr="00B41E00">
        <w:rPr>
          <w:rFonts w:cs="Dbs-Rashi"/>
          <w:szCs w:val="20"/>
          <w:rtl/>
        </w:rPr>
        <w:t>(ישעי</w:t>
      </w:r>
      <w:r w:rsidR="00B41E00" w:rsidRPr="00B41E00">
        <w:rPr>
          <w:rFonts w:cs="Dbs-Rashi" w:hint="cs"/>
          <w:szCs w:val="20"/>
          <w:rtl/>
        </w:rPr>
        <w:t>ה</w:t>
      </w:r>
      <w:r w:rsidR="007A01E6" w:rsidRPr="00B41E00">
        <w:rPr>
          <w:rFonts w:cs="Dbs-Rashi"/>
          <w:szCs w:val="20"/>
          <w:rtl/>
        </w:rPr>
        <w:t xml:space="preserve"> ג</w:t>
      </w:r>
      <w:r w:rsidR="00B41E00" w:rsidRPr="00B41E00">
        <w:rPr>
          <w:rFonts w:cs="Dbs-Rashi" w:hint="cs"/>
          <w:szCs w:val="20"/>
          <w:rtl/>
        </w:rPr>
        <w:t xml:space="preserve">, </w:t>
      </w:r>
      <w:r w:rsidR="00B41E00">
        <w:rPr>
          <w:rFonts w:cs="Dbs-Rashi" w:hint="cs"/>
          <w:szCs w:val="20"/>
          <w:rtl/>
        </w:rPr>
        <w:t>י</w:t>
      </w:r>
      <w:r w:rsidR="007A01E6" w:rsidRPr="00B41E00">
        <w:rPr>
          <w:rFonts w:cs="Dbs-Rashi"/>
          <w:szCs w:val="20"/>
          <w:rtl/>
        </w:rPr>
        <w:t>)</w:t>
      </w:r>
      <w:r w:rsidR="007A01E6" w:rsidRPr="007A01E6">
        <w:rPr>
          <w:rFonts w:cs="FrankRuehl"/>
          <w:sz w:val="28"/>
          <w:szCs w:val="28"/>
          <w:rtl/>
        </w:rPr>
        <w:t xml:space="preserve"> </w:t>
      </w:r>
      <w:r w:rsidR="00B41E00">
        <w:rPr>
          <w:rFonts w:cs="FrankRuehl" w:hint="cs"/>
          <w:sz w:val="28"/>
          <w:szCs w:val="28"/>
          <w:rtl/>
        </w:rPr>
        <w:t>"</w:t>
      </w:r>
      <w:r w:rsidR="007A01E6" w:rsidRPr="007A01E6">
        <w:rPr>
          <w:rFonts w:cs="FrankRuehl"/>
          <w:sz w:val="28"/>
          <w:szCs w:val="28"/>
          <w:rtl/>
        </w:rPr>
        <w:t>אמרו צדיק כי טוב כי פרי מעלליהם יאכלו</w:t>
      </w:r>
      <w:r w:rsidR="00B41E00">
        <w:rPr>
          <w:rFonts w:cs="FrankRuehl" w:hint="cs"/>
          <w:sz w:val="28"/>
          <w:szCs w:val="28"/>
          <w:rtl/>
        </w:rPr>
        <w:t>"</w:t>
      </w:r>
      <w:r w:rsidR="000C4144">
        <w:rPr>
          <w:rStyle w:val="FootnoteReference"/>
          <w:rFonts w:cs="FrankRuehl"/>
          <w:szCs w:val="28"/>
          <w:rtl/>
        </w:rPr>
        <w:footnoteReference w:id="52"/>
      </w:r>
      <w:r w:rsidR="00B41E00">
        <w:rPr>
          <w:rFonts w:cs="FrankRuehl" w:hint="cs"/>
          <w:sz w:val="28"/>
          <w:szCs w:val="28"/>
          <w:rtl/>
        </w:rPr>
        <w:t>.</w:t>
      </w:r>
      <w:r w:rsidR="007A01E6" w:rsidRPr="007A01E6">
        <w:rPr>
          <w:rFonts w:cs="FrankRuehl"/>
          <w:sz w:val="28"/>
          <w:szCs w:val="28"/>
          <w:rtl/>
        </w:rPr>
        <w:t xml:space="preserve"> ואשר אינו מוציא הנשמה אל הפעל בתורה ובמצות נקרא </w:t>
      </w:r>
      <w:r w:rsidR="00B41E00">
        <w:rPr>
          <w:rFonts w:cs="FrankRuehl" w:hint="cs"/>
          <w:sz w:val="28"/>
          <w:szCs w:val="28"/>
          <w:rtl/>
        </w:rPr>
        <w:t>"</w:t>
      </w:r>
      <w:r w:rsidR="007A01E6" w:rsidRPr="007A01E6">
        <w:rPr>
          <w:rFonts w:cs="FrankRuehl"/>
          <w:sz w:val="28"/>
          <w:szCs w:val="28"/>
          <w:rtl/>
        </w:rPr>
        <w:t>בור</w:t>
      </w:r>
      <w:r w:rsidR="00B41E00">
        <w:rPr>
          <w:rFonts w:cs="FrankRuehl" w:hint="cs"/>
          <w:sz w:val="28"/>
          <w:szCs w:val="28"/>
          <w:rtl/>
        </w:rPr>
        <w:t>"</w:t>
      </w:r>
      <w:r w:rsidR="00A71937">
        <w:rPr>
          <w:rFonts w:cs="FrankRuehl" w:hint="cs"/>
          <w:sz w:val="28"/>
          <w:szCs w:val="28"/>
          <w:rtl/>
        </w:rPr>
        <w:t xml:space="preserve"> </w:t>
      </w:r>
      <w:r w:rsidR="00A71937" w:rsidRPr="00A71937">
        <w:rPr>
          <w:rFonts w:cs="Dbs-Rashi" w:hint="cs"/>
          <w:szCs w:val="20"/>
          <w:rtl/>
        </w:rPr>
        <w:t>(אבות פ"ב מ"ה)</w:t>
      </w:r>
      <w:r w:rsidR="00B41E00">
        <w:rPr>
          <w:rFonts w:cs="FrankRuehl" w:hint="cs"/>
          <w:sz w:val="28"/>
          <w:szCs w:val="28"/>
          <w:rtl/>
        </w:rPr>
        <w:t>,</w:t>
      </w:r>
      <w:r w:rsidR="007A01E6" w:rsidRPr="007A01E6">
        <w:rPr>
          <w:rFonts w:cs="FrankRuehl"/>
          <w:sz w:val="28"/>
          <w:szCs w:val="28"/>
          <w:rtl/>
        </w:rPr>
        <w:t xml:space="preserve"> שהוא כמו שדה בור</w:t>
      </w:r>
      <w:r w:rsidR="00B41E00">
        <w:rPr>
          <w:rStyle w:val="FootnoteReference"/>
          <w:rFonts w:cs="FrankRuehl"/>
          <w:szCs w:val="28"/>
          <w:rtl/>
        </w:rPr>
        <w:footnoteReference w:id="53"/>
      </w:r>
      <w:r w:rsidR="007A01E6" w:rsidRPr="007A01E6">
        <w:rPr>
          <w:rFonts w:cs="FrankRuehl"/>
          <w:sz w:val="28"/>
          <w:szCs w:val="28"/>
          <w:rtl/>
        </w:rPr>
        <w:t>. ולכך באה מצות עגלה ערופה בנחל אשר לא נזרע ולא נעבד</w:t>
      </w:r>
      <w:r w:rsidR="00854763">
        <w:rPr>
          <w:rFonts w:cs="FrankRuehl" w:hint="cs"/>
          <w:sz w:val="28"/>
          <w:szCs w:val="28"/>
          <w:rtl/>
        </w:rPr>
        <w:t xml:space="preserve"> </w:t>
      </w:r>
      <w:r w:rsidR="00854763" w:rsidRPr="00854763">
        <w:rPr>
          <w:rFonts w:cs="Dbs-Rashi" w:hint="cs"/>
          <w:szCs w:val="20"/>
          <w:rtl/>
        </w:rPr>
        <w:t>(דברים כא, ד)</w:t>
      </w:r>
      <w:r w:rsidR="007A01E6" w:rsidRPr="007A01E6">
        <w:rPr>
          <w:rFonts w:cs="FrankRuehl"/>
          <w:sz w:val="28"/>
          <w:szCs w:val="28"/>
          <w:rtl/>
        </w:rPr>
        <w:t>, מפני שנהרג קודם זמנו</w:t>
      </w:r>
      <w:r w:rsidR="00932688">
        <w:rPr>
          <w:rFonts w:cs="FrankRuehl" w:hint="cs"/>
          <w:sz w:val="28"/>
          <w:szCs w:val="28"/>
          <w:rtl/>
        </w:rPr>
        <w:t>,</w:t>
      </w:r>
      <w:r w:rsidR="007A01E6" w:rsidRPr="007A01E6">
        <w:rPr>
          <w:rFonts w:cs="FrankRuehl"/>
          <w:sz w:val="28"/>
          <w:szCs w:val="28"/>
          <w:rtl/>
        </w:rPr>
        <w:t xml:space="preserve"> ולא הניח לו להוציא האדמה הזאת אל הפעל</w:t>
      </w:r>
      <w:r w:rsidR="00932688">
        <w:rPr>
          <w:rFonts w:cs="FrankRuehl" w:hint="cs"/>
          <w:sz w:val="28"/>
          <w:szCs w:val="28"/>
          <w:rtl/>
        </w:rPr>
        <w:t>.</w:t>
      </w:r>
      <w:r w:rsidR="007A01E6" w:rsidRPr="007A01E6">
        <w:rPr>
          <w:rFonts w:cs="FrankRuehl"/>
          <w:sz w:val="28"/>
          <w:szCs w:val="28"/>
          <w:rtl/>
        </w:rPr>
        <w:t xml:space="preserve"> ולכך תבא עגלה ערופה בנחל</w:t>
      </w:r>
      <w:r w:rsidR="00932688">
        <w:rPr>
          <w:rFonts w:cs="FrankRuehl" w:hint="cs"/>
          <w:sz w:val="28"/>
          <w:szCs w:val="28"/>
          <w:rtl/>
        </w:rPr>
        <w:t>,</w:t>
      </w:r>
      <w:r w:rsidR="007A01E6" w:rsidRPr="007A01E6">
        <w:rPr>
          <w:rFonts w:cs="FrankRuehl"/>
          <w:sz w:val="28"/>
          <w:szCs w:val="28"/>
          <w:rtl/>
        </w:rPr>
        <w:t xml:space="preserve"> אשר לא נזרע</w:t>
      </w:r>
      <w:r w:rsidR="00932688">
        <w:rPr>
          <w:rFonts w:cs="FrankRuehl" w:hint="cs"/>
          <w:sz w:val="28"/>
          <w:szCs w:val="28"/>
          <w:rtl/>
        </w:rPr>
        <w:t>,</w:t>
      </w:r>
      <w:r w:rsidR="007A01E6" w:rsidRPr="007A01E6">
        <w:rPr>
          <w:rFonts w:cs="FrankRuehl"/>
          <w:sz w:val="28"/>
          <w:szCs w:val="28"/>
          <w:rtl/>
        </w:rPr>
        <w:t xml:space="preserve"> ויכפר על זה</w:t>
      </w:r>
      <w:r w:rsidR="00854763">
        <w:rPr>
          <w:rStyle w:val="FootnoteReference"/>
          <w:rFonts w:cs="FrankRuehl"/>
          <w:szCs w:val="28"/>
          <w:rtl/>
        </w:rPr>
        <w:footnoteReference w:id="54"/>
      </w:r>
      <w:r w:rsidR="00932688">
        <w:rPr>
          <w:rFonts w:cs="FrankRuehl" w:hint="cs"/>
          <w:sz w:val="28"/>
          <w:szCs w:val="28"/>
          <w:rtl/>
        </w:rPr>
        <w:t>.</w:t>
      </w:r>
      <w:r w:rsidR="00973039">
        <w:rPr>
          <w:rFonts w:cs="FrankRuehl" w:hint="cs"/>
          <w:sz w:val="28"/>
          <w:szCs w:val="28"/>
          <w:rtl/>
        </w:rPr>
        <w:t xml:space="preserve"> </w:t>
      </w:r>
    </w:p>
    <w:p w:rsidR="00542E71" w:rsidRPr="00542E71" w:rsidRDefault="008120EE" w:rsidP="00542E71">
      <w:pPr>
        <w:jc w:val="both"/>
        <w:rPr>
          <w:rFonts w:cs="FrankRuehl"/>
          <w:sz w:val="28"/>
          <w:szCs w:val="28"/>
          <w:rtl/>
        </w:rPr>
      </w:pPr>
      <w:r w:rsidRPr="008120EE">
        <w:rPr>
          <w:rStyle w:val="LatinChar"/>
          <w:rtl/>
        </w:rPr>
        <w:t>#</w:t>
      </w:r>
      <w:r w:rsidRPr="008120EE">
        <w:rPr>
          <w:rStyle w:val="Title1"/>
          <w:rtl/>
        </w:rPr>
        <w:t>ובפרק חלק</w:t>
      </w:r>
      <w:r w:rsidRPr="008120EE">
        <w:rPr>
          <w:rStyle w:val="LatinChar"/>
          <w:rtl/>
        </w:rPr>
        <w:t>=</w:t>
      </w:r>
      <w:r w:rsidRPr="008120EE">
        <w:rPr>
          <w:rFonts w:cs="FrankRuehl"/>
          <w:sz w:val="28"/>
          <w:szCs w:val="28"/>
          <w:rtl/>
        </w:rPr>
        <w:t xml:space="preserve"> </w:t>
      </w:r>
      <w:r w:rsidRPr="008120EE">
        <w:rPr>
          <w:rFonts w:cs="Dbs-Rashi"/>
          <w:szCs w:val="20"/>
          <w:rtl/>
        </w:rPr>
        <w:t>(סנהדרין צט</w:t>
      </w:r>
      <w:r w:rsidRPr="008120EE">
        <w:rPr>
          <w:rFonts w:cs="Dbs-Rashi" w:hint="cs"/>
          <w:szCs w:val="20"/>
          <w:rtl/>
        </w:rPr>
        <w:t>:</w:t>
      </w:r>
      <w:r w:rsidRPr="008120EE">
        <w:rPr>
          <w:rFonts w:cs="Dbs-Rashi"/>
          <w:szCs w:val="20"/>
          <w:rtl/>
        </w:rPr>
        <w:t>)</w:t>
      </w:r>
      <w:r>
        <w:rPr>
          <w:rFonts w:cs="FrankRuehl" w:hint="cs"/>
          <w:sz w:val="28"/>
          <w:szCs w:val="28"/>
          <w:rtl/>
        </w:rPr>
        <w:t>,</w:t>
      </w:r>
      <w:r w:rsidRPr="008120EE">
        <w:rPr>
          <w:rFonts w:cs="FrankRuehl"/>
          <w:sz w:val="28"/>
          <w:szCs w:val="28"/>
          <w:rtl/>
        </w:rPr>
        <w:t xml:space="preserve"> אמר ר</w:t>
      </w:r>
      <w:r>
        <w:rPr>
          <w:rFonts w:cs="FrankRuehl" w:hint="cs"/>
          <w:sz w:val="28"/>
          <w:szCs w:val="28"/>
          <w:rtl/>
        </w:rPr>
        <w:t>בי</w:t>
      </w:r>
      <w:r w:rsidRPr="008120EE">
        <w:rPr>
          <w:rFonts w:cs="FrankRuehl"/>
          <w:sz w:val="28"/>
          <w:szCs w:val="28"/>
          <w:rtl/>
        </w:rPr>
        <w:t xml:space="preserve"> אלעזר</w:t>
      </w:r>
      <w:r w:rsidR="0052252C">
        <w:rPr>
          <w:rFonts w:cs="FrankRuehl" w:hint="cs"/>
          <w:sz w:val="28"/>
          <w:szCs w:val="28"/>
          <w:rtl/>
        </w:rPr>
        <w:t>,</w:t>
      </w:r>
      <w:r w:rsidRPr="008120EE">
        <w:rPr>
          <w:rFonts w:cs="FrankRuehl"/>
          <w:sz w:val="28"/>
          <w:szCs w:val="28"/>
          <w:rtl/>
        </w:rPr>
        <w:t xml:space="preserve"> אדם לעמל נברא</w:t>
      </w:r>
      <w:r w:rsidR="005677B3">
        <w:rPr>
          <w:rStyle w:val="FootnoteReference"/>
          <w:rFonts w:cs="FrankRuehl"/>
          <w:szCs w:val="28"/>
          <w:rtl/>
        </w:rPr>
        <w:footnoteReference w:id="55"/>
      </w:r>
      <w:r w:rsidR="005677B3">
        <w:rPr>
          <w:rFonts w:cs="FrankRuehl" w:hint="cs"/>
          <w:sz w:val="28"/>
          <w:szCs w:val="28"/>
          <w:rtl/>
        </w:rPr>
        <w:t>,</w:t>
      </w:r>
      <w:r w:rsidRPr="008120EE">
        <w:rPr>
          <w:rFonts w:cs="FrankRuehl"/>
          <w:sz w:val="28"/>
          <w:szCs w:val="28"/>
          <w:rtl/>
        </w:rPr>
        <w:t xml:space="preserve"> איני יודע אם לעמל תורה</w:t>
      </w:r>
      <w:r w:rsidR="005677B3">
        <w:rPr>
          <w:rFonts w:cs="FrankRuehl" w:hint="cs"/>
          <w:sz w:val="28"/>
          <w:szCs w:val="28"/>
          <w:rtl/>
        </w:rPr>
        <w:t>,</w:t>
      </w:r>
      <w:r w:rsidRPr="008120EE">
        <w:rPr>
          <w:rFonts w:cs="FrankRuehl"/>
          <w:sz w:val="28"/>
          <w:szCs w:val="28"/>
          <w:rtl/>
        </w:rPr>
        <w:t xml:space="preserve"> אם לעמל שיחה</w:t>
      </w:r>
      <w:r w:rsidR="0063793D">
        <w:rPr>
          <w:rFonts w:cs="FrankRuehl" w:hint="cs"/>
          <w:sz w:val="28"/>
          <w:szCs w:val="28"/>
          <w:rtl/>
        </w:rPr>
        <w:t>*</w:t>
      </w:r>
      <w:r w:rsidR="005677B3">
        <w:rPr>
          <w:rFonts w:cs="FrankRuehl" w:hint="cs"/>
          <w:sz w:val="28"/>
          <w:szCs w:val="28"/>
          <w:rtl/>
        </w:rPr>
        <w:t>,</w:t>
      </w:r>
      <w:r w:rsidRPr="008120EE">
        <w:rPr>
          <w:rFonts w:cs="FrankRuehl"/>
          <w:sz w:val="28"/>
          <w:szCs w:val="28"/>
          <w:rtl/>
        </w:rPr>
        <w:t xml:space="preserve"> כשאמר </w:t>
      </w:r>
      <w:r w:rsidR="005677B3" w:rsidRPr="005677B3">
        <w:rPr>
          <w:rFonts w:cs="Dbs-Rashi" w:hint="cs"/>
          <w:szCs w:val="20"/>
          <w:rtl/>
        </w:rPr>
        <w:t>(יהושע א, ח)</w:t>
      </w:r>
      <w:r w:rsidR="005677B3">
        <w:rPr>
          <w:rFonts w:cs="FrankRuehl" w:hint="cs"/>
          <w:sz w:val="28"/>
          <w:szCs w:val="28"/>
          <w:rtl/>
        </w:rPr>
        <w:t xml:space="preserve"> "</w:t>
      </w:r>
      <w:r w:rsidRPr="008120EE">
        <w:rPr>
          <w:rFonts w:cs="FrankRuehl"/>
          <w:sz w:val="28"/>
          <w:szCs w:val="28"/>
          <w:rtl/>
        </w:rPr>
        <w:t>לא ימוש ספר התורה מפיך</w:t>
      </w:r>
      <w:r w:rsidR="005677B3">
        <w:rPr>
          <w:rFonts w:cs="FrankRuehl" w:hint="cs"/>
          <w:sz w:val="28"/>
          <w:szCs w:val="28"/>
          <w:rtl/>
        </w:rPr>
        <w:t>",</w:t>
      </w:r>
      <w:r w:rsidRPr="008120EE">
        <w:rPr>
          <w:rFonts w:cs="FrankRuehl"/>
          <w:sz w:val="28"/>
          <w:szCs w:val="28"/>
          <w:rtl/>
        </w:rPr>
        <w:t xml:space="preserve"> הוי אומר לעמל תורה</w:t>
      </w:r>
      <w:r w:rsidR="00C97384">
        <w:rPr>
          <w:rStyle w:val="FootnoteReference"/>
          <w:rFonts w:cs="FrankRuehl"/>
          <w:szCs w:val="28"/>
          <w:rtl/>
        </w:rPr>
        <w:footnoteReference w:id="56"/>
      </w:r>
      <w:r w:rsidRPr="008120EE">
        <w:rPr>
          <w:rFonts w:cs="FrankRuehl"/>
          <w:sz w:val="28"/>
          <w:szCs w:val="28"/>
          <w:rtl/>
        </w:rPr>
        <w:t>. פירוש זה, כי אי אפשר שיהיה נברא האדם בלא עמל, כי המנוחה לדבר כאשר דבר אחד נשלם</w:t>
      </w:r>
      <w:r w:rsidR="009413D3">
        <w:rPr>
          <w:rFonts w:cs="FrankRuehl" w:hint="cs"/>
          <w:sz w:val="28"/>
          <w:szCs w:val="28"/>
          <w:rtl/>
        </w:rPr>
        <w:t>,</w:t>
      </w:r>
      <w:r w:rsidRPr="008120EE">
        <w:rPr>
          <w:rFonts w:cs="FrankRuehl"/>
          <w:sz w:val="28"/>
          <w:szCs w:val="28"/>
          <w:rtl/>
        </w:rPr>
        <w:t xml:space="preserve"> וכאשר הוא שלם יש לו מנוחה</w:t>
      </w:r>
      <w:r w:rsidR="00E713A1">
        <w:rPr>
          <w:rStyle w:val="FootnoteReference"/>
          <w:rFonts w:cs="FrankRuehl"/>
          <w:szCs w:val="28"/>
          <w:rtl/>
        </w:rPr>
        <w:footnoteReference w:id="57"/>
      </w:r>
      <w:r w:rsidR="009413D3">
        <w:rPr>
          <w:rFonts w:cs="FrankRuehl" w:hint="cs"/>
          <w:sz w:val="28"/>
          <w:szCs w:val="28"/>
          <w:rtl/>
        </w:rPr>
        <w:t>.</w:t>
      </w:r>
      <w:r w:rsidRPr="008120EE">
        <w:rPr>
          <w:rFonts w:cs="FrankRuehl"/>
          <w:sz w:val="28"/>
          <w:szCs w:val="28"/>
          <w:rtl/>
        </w:rPr>
        <w:t xml:space="preserve"> והאדם בעולם הזה אינו שלם</w:t>
      </w:r>
      <w:r w:rsidR="006D566B">
        <w:rPr>
          <w:rStyle w:val="FootnoteReference"/>
          <w:rFonts w:cs="FrankRuehl"/>
          <w:szCs w:val="28"/>
          <w:rtl/>
        </w:rPr>
        <w:footnoteReference w:id="58"/>
      </w:r>
      <w:r w:rsidR="009413D3">
        <w:rPr>
          <w:rFonts w:cs="FrankRuehl" w:hint="cs"/>
          <w:sz w:val="28"/>
          <w:szCs w:val="28"/>
          <w:rtl/>
        </w:rPr>
        <w:t>,</w:t>
      </w:r>
      <w:r w:rsidRPr="008120EE">
        <w:rPr>
          <w:rFonts w:cs="FrankRuehl"/>
          <w:sz w:val="28"/>
          <w:szCs w:val="28"/>
          <w:rtl/>
        </w:rPr>
        <w:t xml:space="preserve"> כי זה האדם תמיד יכול להוציא את עצמו יותר אל הפעל, כי הוא נברא בכח</w:t>
      </w:r>
      <w:r w:rsidR="009413D3">
        <w:rPr>
          <w:rFonts w:cs="FrankRuehl" w:hint="cs"/>
          <w:sz w:val="28"/>
          <w:szCs w:val="28"/>
          <w:rtl/>
        </w:rPr>
        <w:t>,</w:t>
      </w:r>
      <w:r w:rsidRPr="008120EE">
        <w:rPr>
          <w:rFonts w:cs="FrankRuehl"/>
          <w:sz w:val="28"/>
          <w:szCs w:val="28"/>
          <w:rtl/>
        </w:rPr>
        <w:t xml:space="preserve"> כמו שאמרנו</w:t>
      </w:r>
      <w:r w:rsidR="00364A16">
        <w:rPr>
          <w:rStyle w:val="FootnoteReference"/>
          <w:rFonts w:cs="FrankRuehl"/>
          <w:szCs w:val="28"/>
          <w:rtl/>
        </w:rPr>
        <w:footnoteReference w:id="59"/>
      </w:r>
      <w:r w:rsidRPr="008120EE">
        <w:rPr>
          <w:rFonts w:cs="FrankRuehl"/>
          <w:sz w:val="28"/>
          <w:szCs w:val="28"/>
          <w:rtl/>
        </w:rPr>
        <w:t>. ולפיכך אמר כי האדם נברא לעמל</w:t>
      </w:r>
      <w:r w:rsidR="009413D3">
        <w:rPr>
          <w:rFonts w:cs="FrankRuehl" w:hint="cs"/>
          <w:sz w:val="28"/>
          <w:szCs w:val="28"/>
          <w:rtl/>
        </w:rPr>
        <w:t>,</w:t>
      </w:r>
      <w:r w:rsidRPr="008120EE">
        <w:rPr>
          <w:rFonts w:cs="FrankRuehl"/>
          <w:sz w:val="28"/>
          <w:szCs w:val="28"/>
          <w:rtl/>
        </w:rPr>
        <w:t xml:space="preserve"> והוא יוצא אל הפעל תמיד במה שאפשר</w:t>
      </w:r>
      <w:r w:rsidR="00E713A1">
        <w:rPr>
          <w:rStyle w:val="FootnoteReference"/>
          <w:rFonts w:cs="FrankRuehl"/>
          <w:szCs w:val="28"/>
          <w:rtl/>
        </w:rPr>
        <w:footnoteReference w:id="60"/>
      </w:r>
      <w:r w:rsidRPr="008120EE">
        <w:rPr>
          <w:rFonts w:cs="FrankRuehl"/>
          <w:sz w:val="28"/>
          <w:szCs w:val="28"/>
          <w:rtl/>
        </w:rPr>
        <w:t xml:space="preserve">. ואמר </w:t>
      </w:r>
      <w:r w:rsidR="00226695">
        <w:rPr>
          <w:rFonts w:cs="FrankRuehl" w:hint="cs"/>
          <w:sz w:val="28"/>
          <w:szCs w:val="28"/>
          <w:rtl/>
        </w:rPr>
        <w:t>"</w:t>
      </w:r>
      <w:r w:rsidRPr="008120EE">
        <w:rPr>
          <w:rFonts w:cs="FrankRuehl"/>
          <w:sz w:val="28"/>
          <w:szCs w:val="28"/>
          <w:rtl/>
        </w:rPr>
        <w:t>איני יודע אם לעמל מלאכה</w:t>
      </w:r>
      <w:r w:rsidR="00226695">
        <w:rPr>
          <w:rFonts w:cs="FrankRuehl" w:hint="cs"/>
          <w:sz w:val="28"/>
          <w:szCs w:val="28"/>
          <w:rtl/>
        </w:rPr>
        <w:t>,</w:t>
      </w:r>
      <w:r w:rsidRPr="008120EE">
        <w:rPr>
          <w:rFonts w:cs="FrankRuehl"/>
          <w:sz w:val="28"/>
          <w:szCs w:val="28"/>
          <w:rtl/>
        </w:rPr>
        <w:t xml:space="preserve"> אם לעמל שיחה</w:t>
      </w:r>
      <w:r w:rsidR="00226695">
        <w:rPr>
          <w:rFonts w:cs="FrankRuehl" w:hint="cs"/>
          <w:sz w:val="28"/>
          <w:szCs w:val="28"/>
          <w:rtl/>
        </w:rPr>
        <w:t>"</w:t>
      </w:r>
      <w:r w:rsidR="00AA0E40">
        <w:rPr>
          <w:rStyle w:val="FootnoteReference"/>
          <w:rFonts w:cs="FrankRuehl"/>
          <w:szCs w:val="28"/>
          <w:rtl/>
        </w:rPr>
        <w:footnoteReference w:id="61"/>
      </w:r>
      <w:r w:rsidRPr="008120EE">
        <w:rPr>
          <w:rFonts w:cs="FrankRuehl"/>
          <w:sz w:val="28"/>
          <w:szCs w:val="28"/>
          <w:rtl/>
        </w:rPr>
        <w:t>, כלומר אם השלמת האדם במלאכה</w:t>
      </w:r>
      <w:r w:rsidR="00226695">
        <w:rPr>
          <w:rFonts w:cs="FrankRuehl" w:hint="cs"/>
          <w:sz w:val="28"/>
          <w:szCs w:val="28"/>
          <w:rtl/>
        </w:rPr>
        <w:t>,</w:t>
      </w:r>
      <w:r w:rsidRPr="008120EE">
        <w:rPr>
          <w:rFonts w:cs="FrankRuehl"/>
          <w:sz w:val="28"/>
          <w:szCs w:val="28"/>
          <w:rtl/>
        </w:rPr>
        <w:t xml:space="preserve"> שהוא השלמת נפש החיוני בלבד, כמו שהוא אצל הבהמה שיש לה נפש חיוני</w:t>
      </w:r>
      <w:r w:rsidR="00226695">
        <w:rPr>
          <w:rFonts w:cs="FrankRuehl" w:hint="cs"/>
          <w:sz w:val="28"/>
          <w:szCs w:val="28"/>
          <w:rtl/>
        </w:rPr>
        <w:t>,</w:t>
      </w:r>
      <w:r w:rsidRPr="008120EE">
        <w:rPr>
          <w:rFonts w:cs="FrankRuehl"/>
          <w:sz w:val="28"/>
          <w:szCs w:val="28"/>
          <w:rtl/>
        </w:rPr>
        <w:t xml:space="preserve"> והיא נבראת לעשות מלאכה</w:t>
      </w:r>
      <w:r w:rsidR="00551A40">
        <w:rPr>
          <w:rStyle w:val="FootnoteReference"/>
          <w:rFonts w:cs="FrankRuehl"/>
          <w:szCs w:val="28"/>
          <w:rtl/>
        </w:rPr>
        <w:footnoteReference w:id="62"/>
      </w:r>
      <w:r w:rsidR="00226695">
        <w:rPr>
          <w:rFonts w:cs="FrankRuehl" w:hint="cs"/>
          <w:sz w:val="28"/>
          <w:szCs w:val="28"/>
          <w:rtl/>
        </w:rPr>
        <w:t>.</w:t>
      </w:r>
      <w:r w:rsidRPr="008120EE">
        <w:rPr>
          <w:rFonts w:cs="FrankRuehl"/>
          <w:sz w:val="28"/>
          <w:szCs w:val="28"/>
          <w:rtl/>
        </w:rPr>
        <w:t xml:space="preserve"> או שנברא אל עמל הפה</w:t>
      </w:r>
      <w:r w:rsidR="00226695">
        <w:rPr>
          <w:rFonts w:cs="FrankRuehl" w:hint="cs"/>
          <w:sz w:val="28"/>
          <w:szCs w:val="28"/>
          <w:rtl/>
        </w:rPr>
        <w:t>,</w:t>
      </w:r>
      <w:r w:rsidRPr="008120EE">
        <w:rPr>
          <w:rFonts w:cs="FrankRuehl"/>
          <w:sz w:val="28"/>
          <w:szCs w:val="28"/>
          <w:rtl/>
        </w:rPr>
        <w:t xml:space="preserve"> פירוש השלמת נפש המדברת</w:t>
      </w:r>
      <w:r w:rsidR="003E3FB1">
        <w:rPr>
          <w:rStyle w:val="FootnoteReference"/>
          <w:rFonts w:cs="FrankRuehl"/>
          <w:szCs w:val="28"/>
          <w:rtl/>
        </w:rPr>
        <w:footnoteReference w:id="63"/>
      </w:r>
      <w:r w:rsidRPr="008120EE">
        <w:rPr>
          <w:rFonts w:cs="FrankRuehl"/>
          <w:sz w:val="28"/>
          <w:szCs w:val="28"/>
          <w:rtl/>
        </w:rPr>
        <w:t xml:space="preserve">. כשהוא אומר </w:t>
      </w:r>
      <w:r w:rsidR="003E3FB1" w:rsidRPr="003E3FB1">
        <w:rPr>
          <w:rFonts w:cs="Dbs-Rashi" w:hint="cs"/>
          <w:szCs w:val="20"/>
          <w:rtl/>
        </w:rPr>
        <w:t>(</w:t>
      </w:r>
      <w:r w:rsidR="00263EC0">
        <w:rPr>
          <w:rFonts w:cs="Dbs-Rashi" w:hint="cs"/>
          <w:szCs w:val="20"/>
          <w:rtl/>
        </w:rPr>
        <w:t>משלי טז, כב</w:t>
      </w:r>
      <w:r w:rsidR="003E3FB1" w:rsidRPr="003E3FB1">
        <w:rPr>
          <w:rFonts w:cs="Dbs-Rashi" w:hint="cs"/>
          <w:szCs w:val="20"/>
          <w:rtl/>
        </w:rPr>
        <w:t>)</w:t>
      </w:r>
      <w:r w:rsidR="003E3FB1">
        <w:rPr>
          <w:rFonts w:cs="FrankRuehl" w:hint="cs"/>
          <w:sz w:val="28"/>
          <w:szCs w:val="28"/>
          <w:rtl/>
        </w:rPr>
        <w:t xml:space="preserve"> </w:t>
      </w:r>
      <w:r w:rsidR="00D14873">
        <w:rPr>
          <w:rFonts w:cs="FrankRuehl" w:hint="cs"/>
          <w:sz w:val="28"/>
          <w:szCs w:val="28"/>
          <w:rtl/>
        </w:rPr>
        <w:t>"</w:t>
      </w:r>
      <w:r w:rsidRPr="008120EE">
        <w:rPr>
          <w:rFonts w:cs="FrankRuehl"/>
          <w:sz w:val="28"/>
          <w:szCs w:val="28"/>
          <w:rtl/>
        </w:rPr>
        <w:t>כי אכף עליו פיהו</w:t>
      </w:r>
      <w:r w:rsidR="00D14873">
        <w:rPr>
          <w:rFonts w:cs="FrankRuehl" w:hint="cs"/>
          <w:sz w:val="28"/>
          <w:szCs w:val="28"/>
          <w:rtl/>
        </w:rPr>
        <w:t>",</w:t>
      </w:r>
      <w:r w:rsidRPr="008120EE">
        <w:rPr>
          <w:rFonts w:cs="FrankRuehl"/>
          <w:sz w:val="28"/>
          <w:szCs w:val="28"/>
          <w:rtl/>
        </w:rPr>
        <w:t xml:space="preserve"> הוי אומר כי האדם נברא להשלים עצמו </w:t>
      </w:r>
      <w:r w:rsidR="00D14873">
        <w:rPr>
          <w:rFonts w:cs="FrankRuehl" w:hint="cs"/>
          <w:sz w:val="28"/>
          <w:szCs w:val="28"/>
          <w:rtl/>
        </w:rPr>
        <w:t>[ב]</w:t>
      </w:r>
      <w:r w:rsidRPr="008120EE">
        <w:rPr>
          <w:rFonts w:cs="FrankRuehl"/>
          <w:sz w:val="28"/>
          <w:szCs w:val="28"/>
          <w:rtl/>
        </w:rPr>
        <w:t>דבר שהוא השלמת נפש המדברת</w:t>
      </w:r>
      <w:r w:rsidR="008B3DC7">
        <w:rPr>
          <w:rStyle w:val="FootnoteReference"/>
          <w:rFonts w:cs="FrankRuehl"/>
          <w:szCs w:val="28"/>
          <w:rtl/>
        </w:rPr>
        <w:footnoteReference w:id="64"/>
      </w:r>
      <w:r w:rsidRPr="008120EE">
        <w:rPr>
          <w:rFonts w:cs="FrankRuehl"/>
          <w:sz w:val="28"/>
          <w:szCs w:val="28"/>
          <w:rtl/>
        </w:rPr>
        <w:t xml:space="preserve">. ועוד אמר </w:t>
      </w:r>
      <w:r w:rsidR="00123801">
        <w:rPr>
          <w:rFonts w:cs="FrankRuehl" w:hint="cs"/>
          <w:sz w:val="28"/>
          <w:szCs w:val="28"/>
          <w:rtl/>
        </w:rPr>
        <w:t>"</w:t>
      </w:r>
      <w:r w:rsidRPr="008120EE">
        <w:rPr>
          <w:rFonts w:cs="FrankRuehl"/>
          <w:sz w:val="28"/>
          <w:szCs w:val="28"/>
          <w:rtl/>
        </w:rPr>
        <w:t>ועדיין איני יודע</w:t>
      </w:r>
      <w:r w:rsidR="00123801">
        <w:rPr>
          <w:rFonts w:cs="FrankRuehl" w:hint="cs"/>
          <w:sz w:val="28"/>
          <w:szCs w:val="28"/>
          <w:rtl/>
        </w:rPr>
        <w:t>"</w:t>
      </w:r>
      <w:r w:rsidRPr="008120EE">
        <w:rPr>
          <w:rFonts w:cs="FrankRuehl"/>
          <w:sz w:val="28"/>
          <w:szCs w:val="28"/>
          <w:rtl/>
        </w:rPr>
        <w:t xml:space="preserve"> אם השלמה הזאת השלמת נפש המדברת מצד הדבור בלבד, או אם השלמתו מצד התורה</w:t>
      </w:r>
      <w:r w:rsidR="00123801">
        <w:rPr>
          <w:rFonts w:cs="FrankRuehl" w:hint="cs"/>
          <w:sz w:val="28"/>
          <w:szCs w:val="28"/>
          <w:rtl/>
        </w:rPr>
        <w:t>,</w:t>
      </w:r>
      <w:r w:rsidRPr="008120EE">
        <w:rPr>
          <w:rFonts w:cs="FrankRuehl"/>
          <w:sz w:val="28"/>
          <w:szCs w:val="28"/>
          <w:rtl/>
        </w:rPr>
        <w:t xml:space="preserve"> שהוא השכל האל</w:t>
      </w:r>
      <w:r w:rsidR="00123801">
        <w:rPr>
          <w:rFonts w:cs="FrankRuehl" w:hint="cs"/>
          <w:sz w:val="28"/>
          <w:szCs w:val="28"/>
          <w:rtl/>
        </w:rPr>
        <w:t>ק</w:t>
      </w:r>
      <w:r w:rsidRPr="008120EE">
        <w:rPr>
          <w:rFonts w:cs="FrankRuehl"/>
          <w:sz w:val="28"/>
          <w:szCs w:val="28"/>
          <w:rtl/>
        </w:rPr>
        <w:t>י</w:t>
      </w:r>
      <w:r w:rsidR="008A33DE">
        <w:rPr>
          <w:rStyle w:val="FootnoteReference"/>
          <w:rFonts w:cs="FrankRuehl"/>
          <w:szCs w:val="28"/>
          <w:rtl/>
        </w:rPr>
        <w:footnoteReference w:id="65"/>
      </w:r>
      <w:r w:rsidRPr="008120EE">
        <w:rPr>
          <w:rFonts w:cs="FrankRuehl"/>
          <w:sz w:val="28"/>
          <w:szCs w:val="28"/>
          <w:rtl/>
        </w:rPr>
        <w:t xml:space="preserve">. ועל זה אמר </w:t>
      </w:r>
      <w:r w:rsidR="0001051F">
        <w:rPr>
          <w:rFonts w:cs="FrankRuehl" w:hint="cs"/>
          <w:sz w:val="28"/>
          <w:szCs w:val="28"/>
          <w:rtl/>
        </w:rPr>
        <w:t>"</w:t>
      </w:r>
      <w:r w:rsidRPr="008120EE">
        <w:rPr>
          <w:rFonts w:cs="FrankRuehl"/>
          <w:sz w:val="28"/>
          <w:szCs w:val="28"/>
          <w:rtl/>
        </w:rPr>
        <w:t xml:space="preserve">כשהוא אומר </w:t>
      </w:r>
      <w:r w:rsidR="0001051F">
        <w:rPr>
          <w:rFonts w:cs="FrankRuehl" w:hint="cs"/>
          <w:sz w:val="28"/>
          <w:szCs w:val="28"/>
          <w:rtl/>
        </w:rPr>
        <w:t>'</w:t>
      </w:r>
      <w:r w:rsidRPr="008120EE">
        <w:rPr>
          <w:rFonts w:cs="FrankRuehl"/>
          <w:sz w:val="28"/>
          <w:szCs w:val="28"/>
          <w:rtl/>
        </w:rPr>
        <w:t>לא ימוש ספר התורה הזה מפיך</w:t>
      </w:r>
      <w:r w:rsidR="0001051F">
        <w:rPr>
          <w:rFonts w:cs="FrankRuehl" w:hint="cs"/>
          <w:sz w:val="28"/>
          <w:szCs w:val="28"/>
          <w:rtl/>
        </w:rPr>
        <w:t>'",</w:t>
      </w:r>
      <w:r w:rsidRPr="008120EE">
        <w:rPr>
          <w:rFonts w:cs="FrankRuehl"/>
          <w:sz w:val="28"/>
          <w:szCs w:val="28"/>
          <w:rtl/>
        </w:rPr>
        <w:t xml:space="preserve"> הוי אומר כי השלמתו הוא מצד הנפש המדברת</w:t>
      </w:r>
      <w:r w:rsidR="0001051F">
        <w:rPr>
          <w:rFonts w:cs="FrankRuehl" w:hint="cs"/>
          <w:sz w:val="28"/>
          <w:szCs w:val="28"/>
          <w:rtl/>
        </w:rPr>
        <w:t>,</w:t>
      </w:r>
      <w:r w:rsidRPr="008120EE">
        <w:rPr>
          <w:rFonts w:cs="FrankRuehl"/>
          <w:sz w:val="28"/>
          <w:szCs w:val="28"/>
          <w:rtl/>
        </w:rPr>
        <w:t xml:space="preserve"> והיינו בתורה, כי בזה יושלם האדם</w:t>
      </w:r>
      <w:r w:rsidR="0001051F">
        <w:rPr>
          <w:rFonts w:cs="FrankRuehl" w:hint="cs"/>
          <w:sz w:val="28"/>
          <w:szCs w:val="28"/>
          <w:rtl/>
        </w:rPr>
        <w:t>,</w:t>
      </w:r>
      <w:r w:rsidRPr="008120EE">
        <w:rPr>
          <w:rFonts w:cs="FrankRuehl"/>
          <w:sz w:val="28"/>
          <w:szCs w:val="28"/>
          <w:rtl/>
        </w:rPr>
        <w:t xml:space="preserve"> לא מצד הדבור בלבד</w:t>
      </w:r>
      <w:r w:rsidR="0001051F">
        <w:rPr>
          <w:rStyle w:val="FootnoteReference"/>
          <w:rFonts w:cs="FrankRuehl"/>
          <w:szCs w:val="28"/>
          <w:rtl/>
        </w:rPr>
        <w:footnoteReference w:id="66"/>
      </w:r>
      <w:r w:rsidR="0001051F">
        <w:rPr>
          <w:rFonts w:cs="FrankRuehl" w:hint="cs"/>
          <w:sz w:val="28"/>
          <w:szCs w:val="28"/>
          <w:rtl/>
        </w:rPr>
        <w:t>.</w:t>
      </w:r>
      <w:r w:rsidRPr="008120EE">
        <w:rPr>
          <w:rFonts w:cs="FrankRuehl"/>
          <w:sz w:val="28"/>
          <w:szCs w:val="28"/>
          <w:rtl/>
        </w:rPr>
        <w:t xml:space="preserve"> הרי מי שהוא בלא תורה אינו בגדר האדם כלל</w:t>
      </w:r>
      <w:r w:rsidR="00DF2D0E">
        <w:rPr>
          <w:rFonts w:cs="FrankRuehl" w:hint="cs"/>
          <w:sz w:val="28"/>
          <w:szCs w:val="28"/>
          <w:rtl/>
        </w:rPr>
        <w:t>,</w:t>
      </w:r>
      <w:r w:rsidR="0052252C">
        <w:rPr>
          <w:rFonts w:cs="FrankRuehl"/>
          <w:sz w:val="28"/>
          <w:szCs w:val="28"/>
          <w:rtl/>
        </w:rPr>
        <w:t xml:space="preserve"> כי הוא אדם על ידי שיצא אל הפעל</w:t>
      </w:r>
      <w:r w:rsidR="0091172E">
        <w:rPr>
          <w:rStyle w:val="FootnoteReference"/>
          <w:rFonts w:cs="FrankRuehl"/>
          <w:szCs w:val="28"/>
          <w:rtl/>
        </w:rPr>
        <w:footnoteReference w:id="67"/>
      </w:r>
      <w:r w:rsidR="0052252C">
        <w:rPr>
          <w:rFonts w:cs="FrankRuehl" w:hint="cs"/>
          <w:sz w:val="28"/>
          <w:szCs w:val="28"/>
          <w:rtl/>
        </w:rPr>
        <w:t>.</w:t>
      </w:r>
      <w:r w:rsidR="00542E71">
        <w:rPr>
          <w:rFonts w:cs="FrankRuehl" w:hint="cs"/>
          <w:sz w:val="28"/>
          <w:szCs w:val="28"/>
          <w:rtl/>
        </w:rPr>
        <w:t xml:space="preserve"> </w:t>
      </w:r>
    </w:p>
    <w:p w:rsidR="00847334" w:rsidRDefault="00542E71" w:rsidP="00847334">
      <w:pPr>
        <w:jc w:val="both"/>
        <w:rPr>
          <w:rFonts w:cs="FrankRuehl" w:hint="cs"/>
          <w:sz w:val="28"/>
          <w:szCs w:val="28"/>
          <w:rtl/>
        </w:rPr>
      </w:pPr>
      <w:r w:rsidRPr="00542E71">
        <w:rPr>
          <w:rStyle w:val="LatinChar"/>
          <w:rtl/>
        </w:rPr>
        <w:t>#</w:t>
      </w:r>
      <w:r w:rsidRPr="00542E71">
        <w:rPr>
          <w:rStyle w:val="Title1"/>
          <w:rtl/>
        </w:rPr>
        <w:t>ובפרק אלו עוברין</w:t>
      </w:r>
      <w:r w:rsidRPr="00542E71">
        <w:rPr>
          <w:rStyle w:val="LatinChar"/>
          <w:rtl/>
        </w:rPr>
        <w:t>=</w:t>
      </w:r>
      <w:r w:rsidRPr="00542E71">
        <w:rPr>
          <w:rFonts w:cs="FrankRuehl"/>
          <w:sz w:val="28"/>
          <w:szCs w:val="28"/>
          <w:rtl/>
        </w:rPr>
        <w:t xml:space="preserve"> </w:t>
      </w:r>
      <w:r w:rsidRPr="0091632B">
        <w:rPr>
          <w:rFonts w:cs="Dbs-Rashi"/>
          <w:szCs w:val="20"/>
          <w:rtl/>
        </w:rPr>
        <w:t>(פסחים מט</w:t>
      </w:r>
      <w:r w:rsidRPr="0091632B">
        <w:rPr>
          <w:rFonts w:cs="Dbs-Rashi" w:hint="cs"/>
          <w:szCs w:val="20"/>
          <w:rtl/>
        </w:rPr>
        <w:t>:</w:t>
      </w:r>
      <w:r w:rsidRPr="0091632B">
        <w:rPr>
          <w:rFonts w:cs="Dbs-Rashi"/>
          <w:szCs w:val="20"/>
          <w:rtl/>
        </w:rPr>
        <w:t>)</w:t>
      </w:r>
      <w:r>
        <w:rPr>
          <w:rFonts w:cs="FrankRuehl" w:hint="cs"/>
          <w:sz w:val="28"/>
          <w:szCs w:val="28"/>
          <w:rtl/>
        </w:rPr>
        <w:t>,</w:t>
      </w:r>
      <w:r w:rsidRPr="00542E71">
        <w:rPr>
          <w:rFonts w:cs="FrankRuehl"/>
          <w:sz w:val="28"/>
          <w:szCs w:val="28"/>
          <w:rtl/>
        </w:rPr>
        <w:t xml:space="preserve"> תניא ר</w:t>
      </w:r>
      <w:r w:rsidR="0091632B">
        <w:rPr>
          <w:rFonts w:cs="FrankRuehl" w:hint="cs"/>
          <w:sz w:val="28"/>
          <w:szCs w:val="28"/>
          <w:rtl/>
        </w:rPr>
        <w:t>בי</w:t>
      </w:r>
      <w:r w:rsidRPr="00542E71">
        <w:rPr>
          <w:rFonts w:cs="FrankRuehl"/>
          <w:sz w:val="28"/>
          <w:szCs w:val="28"/>
          <w:rtl/>
        </w:rPr>
        <w:t xml:space="preserve"> אומר</w:t>
      </w:r>
      <w:r w:rsidR="00997279">
        <w:rPr>
          <w:rFonts w:cs="FrankRuehl" w:hint="cs"/>
          <w:sz w:val="28"/>
          <w:szCs w:val="28"/>
          <w:rtl/>
        </w:rPr>
        <w:t>,</w:t>
      </w:r>
      <w:r w:rsidRPr="00542E71">
        <w:rPr>
          <w:rFonts w:cs="FrankRuehl"/>
          <w:sz w:val="28"/>
          <w:szCs w:val="28"/>
          <w:rtl/>
        </w:rPr>
        <w:t xml:space="preserve"> עם הארץ אסור לאכול בשר</w:t>
      </w:r>
      <w:r w:rsidR="00997279">
        <w:rPr>
          <w:rFonts w:cs="FrankRuehl" w:hint="cs"/>
          <w:sz w:val="28"/>
          <w:szCs w:val="28"/>
          <w:rtl/>
        </w:rPr>
        <w:t>,</w:t>
      </w:r>
      <w:r w:rsidRPr="00542E71">
        <w:rPr>
          <w:rFonts w:cs="FrankRuehl"/>
          <w:sz w:val="28"/>
          <w:szCs w:val="28"/>
          <w:rtl/>
        </w:rPr>
        <w:t xml:space="preserve"> שנאמר </w:t>
      </w:r>
      <w:r w:rsidR="00997279" w:rsidRPr="00997279">
        <w:rPr>
          <w:rFonts w:cs="Dbs-Rashi" w:hint="cs"/>
          <w:szCs w:val="20"/>
          <w:rtl/>
        </w:rPr>
        <w:t>(</w:t>
      </w:r>
      <w:r w:rsidR="00997279">
        <w:rPr>
          <w:rFonts w:cs="Dbs-Rashi" w:hint="cs"/>
          <w:szCs w:val="20"/>
          <w:rtl/>
        </w:rPr>
        <w:t>ויקרא יא, מו</w:t>
      </w:r>
      <w:r w:rsidR="00997279" w:rsidRPr="00997279">
        <w:rPr>
          <w:rFonts w:cs="Dbs-Rashi" w:hint="cs"/>
          <w:szCs w:val="20"/>
          <w:rtl/>
        </w:rPr>
        <w:t>)</w:t>
      </w:r>
      <w:r w:rsidR="00997279">
        <w:rPr>
          <w:rFonts w:cs="FrankRuehl" w:hint="cs"/>
          <w:sz w:val="28"/>
          <w:szCs w:val="28"/>
          <w:rtl/>
        </w:rPr>
        <w:t xml:space="preserve"> "</w:t>
      </w:r>
      <w:r w:rsidRPr="00542E71">
        <w:rPr>
          <w:rFonts w:cs="FrankRuehl"/>
          <w:sz w:val="28"/>
          <w:szCs w:val="28"/>
          <w:rtl/>
        </w:rPr>
        <w:t>זאת תורת הבהמה והעוף כו'</w:t>
      </w:r>
      <w:r w:rsidR="00997279">
        <w:rPr>
          <w:rFonts w:cs="FrankRuehl" w:hint="cs"/>
          <w:sz w:val="28"/>
          <w:szCs w:val="28"/>
          <w:rtl/>
        </w:rPr>
        <w:t>",</w:t>
      </w:r>
      <w:r w:rsidRPr="00542E71">
        <w:rPr>
          <w:rFonts w:cs="FrankRuehl"/>
          <w:sz w:val="28"/>
          <w:szCs w:val="28"/>
          <w:rtl/>
        </w:rPr>
        <w:t xml:space="preserve"> וכל שאי</w:t>
      </w:r>
      <w:r w:rsidR="00847334">
        <w:rPr>
          <w:rFonts w:cs="FrankRuehl" w:hint="cs"/>
          <w:sz w:val="28"/>
          <w:szCs w:val="28"/>
          <w:rtl/>
        </w:rPr>
        <w:t>נו*</w:t>
      </w:r>
      <w:r w:rsidRPr="00542E71">
        <w:rPr>
          <w:rFonts w:cs="FrankRuehl"/>
          <w:sz w:val="28"/>
          <w:szCs w:val="28"/>
          <w:rtl/>
        </w:rPr>
        <w:t xml:space="preserve"> עוסק בתורה אסור</w:t>
      </w:r>
      <w:r w:rsidR="00997279">
        <w:rPr>
          <w:rStyle w:val="FootnoteReference"/>
          <w:rFonts w:cs="FrankRuehl"/>
          <w:szCs w:val="28"/>
          <w:rtl/>
        </w:rPr>
        <w:footnoteReference w:id="68"/>
      </w:r>
      <w:r w:rsidRPr="00542E71">
        <w:rPr>
          <w:rFonts w:cs="FrankRuehl"/>
          <w:sz w:val="28"/>
          <w:szCs w:val="28"/>
          <w:rtl/>
        </w:rPr>
        <w:t>. פירוש</w:t>
      </w:r>
      <w:r w:rsidR="00946E31">
        <w:rPr>
          <w:rFonts w:cs="FrankRuehl" w:hint="cs"/>
          <w:sz w:val="28"/>
          <w:szCs w:val="28"/>
          <w:rtl/>
        </w:rPr>
        <w:t>,</w:t>
      </w:r>
      <w:r w:rsidRPr="00542E71">
        <w:rPr>
          <w:rFonts w:cs="FrankRuehl"/>
          <w:sz w:val="28"/>
          <w:szCs w:val="28"/>
          <w:rtl/>
        </w:rPr>
        <w:t xml:space="preserve"> כי אכילת הבשר הוא שעושה את הבשר עד שאינו נמצא, שהרי אוכל אותו עד שאין מציאות לו</w:t>
      </w:r>
      <w:r w:rsidR="00FA586A">
        <w:rPr>
          <w:rStyle w:val="FootnoteReference"/>
          <w:rFonts w:cs="FrankRuehl"/>
          <w:szCs w:val="28"/>
          <w:rtl/>
        </w:rPr>
        <w:footnoteReference w:id="69"/>
      </w:r>
      <w:r w:rsidR="00946E31">
        <w:rPr>
          <w:rFonts w:cs="FrankRuehl" w:hint="cs"/>
          <w:sz w:val="28"/>
          <w:szCs w:val="28"/>
          <w:rtl/>
        </w:rPr>
        <w:t>.</w:t>
      </w:r>
      <w:r w:rsidRPr="00542E71">
        <w:rPr>
          <w:rFonts w:cs="FrankRuehl"/>
          <w:sz w:val="28"/>
          <w:szCs w:val="28"/>
          <w:rtl/>
        </w:rPr>
        <w:t xml:space="preserve"> ודבר זה מורה כי במדריגת האדם לא נמצא הבעל חי. ודבר זה בודאי כי במדריגת השכלי</w:t>
      </w:r>
      <w:r w:rsidR="00B803A9">
        <w:rPr>
          <w:rFonts w:cs="FrankRuehl" w:hint="cs"/>
          <w:sz w:val="28"/>
          <w:szCs w:val="28"/>
          <w:rtl/>
        </w:rPr>
        <w:t>,</w:t>
      </w:r>
      <w:r w:rsidRPr="00542E71">
        <w:rPr>
          <w:rFonts w:cs="FrankRuehl"/>
          <w:sz w:val="28"/>
          <w:szCs w:val="28"/>
          <w:rtl/>
        </w:rPr>
        <w:t xml:space="preserve"> אין נמצא החמרי</w:t>
      </w:r>
      <w:r w:rsidR="00453BE6">
        <w:rPr>
          <w:rStyle w:val="FootnoteReference"/>
          <w:rFonts w:cs="FrankRuehl"/>
          <w:szCs w:val="28"/>
          <w:rtl/>
        </w:rPr>
        <w:footnoteReference w:id="70"/>
      </w:r>
      <w:r w:rsidR="00B803A9">
        <w:rPr>
          <w:rFonts w:cs="FrankRuehl" w:hint="cs"/>
          <w:sz w:val="28"/>
          <w:szCs w:val="28"/>
          <w:rtl/>
        </w:rPr>
        <w:t>,</w:t>
      </w:r>
      <w:r w:rsidRPr="00542E71">
        <w:rPr>
          <w:rFonts w:cs="FrankRuehl"/>
          <w:sz w:val="28"/>
          <w:szCs w:val="28"/>
          <w:rtl/>
        </w:rPr>
        <w:t xml:space="preserve"> שהוא הבהמה</w:t>
      </w:r>
      <w:r w:rsidR="00B803A9">
        <w:rPr>
          <w:rStyle w:val="FootnoteReference"/>
          <w:rFonts w:cs="FrankRuehl"/>
          <w:szCs w:val="28"/>
          <w:rtl/>
        </w:rPr>
        <w:footnoteReference w:id="71"/>
      </w:r>
      <w:r w:rsidR="00B803A9">
        <w:rPr>
          <w:rFonts w:cs="FrankRuehl" w:hint="cs"/>
          <w:sz w:val="28"/>
          <w:szCs w:val="28"/>
          <w:rtl/>
        </w:rPr>
        <w:t>.</w:t>
      </w:r>
      <w:r w:rsidRPr="00542E71">
        <w:rPr>
          <w:rFonts w:cs="FrankRuehl"/>
          <w:sz w:val="28"/>
          <w:szCs w:val="28"/>
          <w:rtl/>
        </w:rPr>
        <w:t xml:space="preserve"> ולכך מותר לתלמיד חכם לאכול בשר ולעשות הבהמה עד שאינה נמצאת, כי במדריגת השכל אין מציאות לבהמה החמרית</w:t>
      </w:r>
      <w:r w:rsidR="00AC6AF9">
        <w:rPr>
          <w:rFonts w:cs="FrankRuehl" w:hint="cs"/>
          <w:sz w:val="28"/>
          <w:szCs w:val="28"/>
          <w:rtl/>
        </w:rPr>
        <w:t>,</w:t>
      </w:r>
      <w:r w:rsidRPr="00542E71">
        <w:rPr>
          <w:rFonts w:cs="FrankRuehl"/>
          <w:sz w:val="28"/>
          <w:szCs w:val="28"/>
          <w:rtl/>
        </w:rPr>
        <w:t xml:space="preserve"> ולכך אוכל אותה</w:t>
      </w:r>
      <w:r w:rsidR="00AC6AF9">
        <w:rPr>
          <w:rStyle w:val="FootnoteReference"/>
          <w:rFonts w:cs="FrankRuehl"/>
          <w:szCs w:val="28"/>
          <w:rtl/>
        </w:rPr>
        <w:footnoteReference w:id="72"/>
      </w:r>
      <w:r w:rsidRPr="00542E71">
        <w:rPr>
          <w:rFonts w:cs="FrankRuehl"/>
          <w:sz w:val="28"/>
          <w:szCs w:val="28"/>
          <w:rtl/>
        </w:rPr>
        <w:t>. אבל עם הארץ אין לו מדריגה זאת לומר כי במדריגת עם הארץ לא נמצא הבעל חי</w:t>
      </w:r>
      <w:r w:rsidR="004C6D26">
        <w:rPr>
          <w:rFonts w:cs="FrankRuehl" w:hint="cs"/>
          <w:sz w:val="28"/>
          <w:szCs w:val="28"/>
          <w:rtl/>
        </w:rPr>
        <w:t>,</w:t>
      </w:r>
      <w:r w:rsidRPr="00542E71">
        <w:rPr>
          <w:rFonts w:cs="FrankRuehl"/>
          <w:sz w:val="28"/>
          <w:szCs w:val="28"/>
          <w:rtl/>
        </w:rPr>
        <w:t xml:space="preserve"> שהרי אין אל עם הארץ השכל האל</w:t>
      </w:r>
      <w:r w:rsidR="004C6D26">
        <w:rPr>
          <w:rFonts w:cs="FrankRuehl" w:hint="cs"/>
          <w:sz w:val="28"/>
          <w:szCs w:val="28"/>
          <w:rtl/>
        </w:rPr>
        <w:t>ק</w:t>
      </w:r>
      <w:r w:rsidRPr="00542E71">
        <w:rPr>
          <w:rFonts w:cs="FrankRuehl"/>
          <w:sz w:val="28"/>
          <w:szCs w:val="28"/>
          <w:rtl/>
        </w:rPr>
        <w:t>י</w:t>
      </w:r>
      <w:r w:rsidR="008778DA">
        <w:rPr>
          <w:rStyle w:val="FootnoteReference"/>
          <w:rFonts w:cs="FrankRuehl"/>
          <w:szCs w:val="28"/>
          <w:rtl/>
        </w:rPr>
        <w:footnoteReference w:id="73"/>
      </w:r>
      <w:r w:rsidRPr="00542E71">
        <w:rPr>
          <w:rFonts w:cs="FrankRuehl"/>
          <w:sz w:val="28"/>
          <w:szCs w:val="28"/>
          <w:rtl/>
        </w:rPr>
        <w:t>, ולפיכך עם הארץ אסור לאכול בשר</w:t>
      </w:r>
      <w:r w:rsidR="00B61162">
        <w:rPr>
          <w:rStyle w:val="FootnoteReference"/>
          <w:rFonts w:cs="FrankRuehl"/>
          <w:szCs w:val="28"/>
          <w:rtl/>
        </w:rPr>
        <w:footnoteReference w:id="74"/>
      </w:r>
      <w:r w:rsidRPr="00542E71">
        <w:rPr>
          <w:rFonts w:cs="FrankRuehl"/>
          <w:sz w:val="28"/>
          <w:szCs w:val="28"/>
          <w:rtl/>
        </w:rPr>
        <w:t xml:space="preserve">. </w:t>
      </w:r>
    </w:p>
    <w:p w:rsidR="00911ACB" w:rsidRPr="00911ACB" w:rsidRDefault="00847334" w:rsidP="00911ACB">
      <w:pPr>
        <w:jc w:val="both"/>
        <w:rPr>
          <w:rFonts w:cs="FrankRuehl"/>
          <w:sz w:val="28"/>
          <w:szCs w:val="28"/>
          <w:rtl/>
        </w:rPr>
      </w:pPr>
      <w:r w:rsidRPr="00847334">
        <w:rPr>
          <w:rStyle w:val="LatinChar"/>
          <w:rtl/>
        </w:rPr>
        <w:t>#</w:t>
      </w:r>
      <w:r w:rsidR="00542E71" w:rsidRPr="00847334">
        <w:rPr>
          <w:rStyle w:val="Title1"/>
          <w:rtl/>
        </w:rPr>
        <w:t>ודבר זה</w:t>
      </w:r>
      <w:r w:rsidRPr="00847334">
        <w:rPr>
          <w:rStyle w:val="LatinChar"/>
          <w:rtl/>
        </w:rPr>
        <w:t>=</w:t>
      </w:r>
      <w:r w:rsidR="00542E71" w:rsidRPr="00542E71">
        <w:rPr>
          <w:rFonts w:cs="FrankRuehl"/>
          <w:sz w:val="28"/>
          <w:szCs w:val="28"/>
          <w:rtl/>
        </w:rPr>
        <w:t xml:space="preserve"> הוא הטעם שלא הותר הבשר לאדם הראשון</w:t>
      </w:r>
      <w:r w:rsidR="00D537C6">
        <w:rPr>
          <w:rStyle w:val="FootnoteReference"/>
          <w:rFonts w:cs="FrankRuehl"/>
          <w:szCs w:val="28"/>
          <w:rtl/>
        </w:rPr>
        <w:footnoteReference w:id="75"/>
      </w:r>
      <w:r w:rsidR="00542E71" w:rsidRPr="00542E71">
        <w:rPr>
          <w:rFonts w:cs="FrankRuehl"/>
          <w:sz w:val="28"/>
          <w:szCs w:val="28"/>
          <w:rtl/>
        </w:rPr>
        <w:t>, שהיה נקרא על שם האדמה החמרית</w:t>
      </w:r>
      <w:r w:rsidR="006337A3">
        <w:rPr>
          <w:rStyle w:val="FootnoteReference"/>
          <w:rFonts w:cs="FrankRuehl"/>
          <w:szCs w:val="28"/>
          <w:rtl/>
        </w:rPr>
        <w:footnoteReference w:id="76"/>
      </w:r>
      <w:r w:rsidR="00B923C0">
        <w:rPr>
          <w:rFonts w:cs="FrankRuehl" w:hint="cs"/>
          <w:sz w:val="28"/>
          <w:szCs w:val="28"/>
          <w:rtl/>
        </w:rPr>
        <w:t>,</w:t>
      </w:r>
      <w:r w:rsidR="00542E71" w:rsidRPr="00542E71">
        <w:rPr>
          <w:rFonts w:cs="FrankRuehl"/>
          <w:sz w:val="28"/>
          <w:szCs w:val="28"/>
          <w:rtl/>
        </w:rPr>
        <w:t xml:space="preserve"> ולא היה האדם במדריגה זאת שלא יהיה נמצא במדריגתו הבעל חי</w:t>
      </w:r>
      <w:r w:rsidR="00B923C0">
        <w:rPr>
          <w:rFonts w:cs="FrankRuehl" w:hint="cs"/>
          <w:sz w:val="28"/>
          <w:szCs w:val="28"/>
          <w:rtl/>
        </w:rPr>
        <w:t>,</w:t>
      </w:r>
      <w:r w:rsidR="00542E71" w:rsidRPr="00542E71">
        <w:rPr>
          <w:rFonts w:cs="FrankRuehl"/>
          <w:sz w:val="28"/>
          <w:szCs w:val="28"/>
          <w:rtl/>
        </w:rPr>
        <w:t xml:space="preserve"> כיון שנקרא </w:t>
      </w:r>
      <w:r w:rsidR="00B923C0">
        <w:rPr>
          <w:rFonts w:cs="FrankRuehl" w:hint="cs"/>
          <w:sz w:val="28"/>
          <w:szCs w:val="28"/>
          <w:rtl/>
        </w:rPr>
        <w:t>"</w:t>
      </w:r>
      <w:r w:rsidR="00542E71" w:rsidRPr="00542E71">
        <w:rPr>
          <w:rFonts w:cs="FrankRuehl"/>
          <w:sz w:val="28"/>
          <w:szCs w:val="28"/>
          <w:rtl/>
        </w:rPr>
        <w:t>אדם</w:t>
      </w:r>
      <w:r w:rsidR="00B923C0">
        <w:rPr>
          <w:rFonts w:cs="FrankRuehl" w:hint="cs"/>
          <w:sz w:val="28"/>
          <w:szCs w:val="28"/>
          <w:rtl/>
        </w:rPr>
        <w:t>"</w:t>
      </w:r>
      <w:r w:rsidR="00542E71" w:rsidRPr="00542E71">
        <w:rPr>
          <w:rFonts w:cs="FrankRuehl"/>
          <w:sz w:val="28"/>
          <w:szCs w:val="28"/>
          <w:rtl/>
        </w:rPr>
        <w:t xml:space="preserve"> על שם אדמה</w:t>
      </w:r>
      <w:r w:rsidR="00B923C0">
        <w:rPr>
          <w:rStyle w:val="FootnoteReference"/>
          <w:rFonts w:cs="FrankRuehl"/>
          <w:szCs w:val="28"/>
          <w:rtl/>
        </w:rPr>
        <w:footnoteReference w:id="77"/>
      </w:r>
      <w:r w:rsidR="00542E71" w:rsidRPr="00542E71">
        <w:rPr>
          <w:rFonts w:cs="FrankRuehl"/>
          <w:sz w:val="28"/>
          <w:szCs w:val="28"/>
          <w:rtl/>
        </w:rPr>
        <w:t>. ואף כי אדם הראשון היה חכם על כל</w:t>
      </w:r>
      <w:r w:rsidR="00874D5A">
        <w:rPr>
          <w:rStyle w:val="FootnoteReference"/>
          <w:rFonts w:cs="FrankRuehl"/>
          <w:szCs w:val="28"/>
          <w:rtl/>
        </w:rPr>
        <w:footnoteReference w:id="78"/>
      </w:r>
      <w:r w:rsidR="00542E71" w:rsidRPr="00542E71">
        <w:rPr>
          <w:rFonts w:cs="FrankRuehl"/>
          <w:sz w:val="28"/>
          <w:szCs w:val="28"/>
          <w:rtl/>
        </w:rPr>
        <w:t>, מפני כי אדם היה ראשון לכל אדם</w:t>
      </w:r>
      <w:r w:rsidR="00DD33B5">
        <w:rPr>
          <w:rFonts w:cs="FrankRuehl" w:hint="cs"/>
          <w:sz w:val="28"/>
          <w:szCs w:val="28"/>
          <w:rtl/>
        </w:rPr>
        <w:t>,</w:t>
      </w:r>
      <w:r w:rsidR="00542E71" w:rsidRPr="00542E71">
        <w:rPr>
          <w:rFonts w:cs="FrankRuehl"/>
          <w:sz w:val="28"/>
          <w:szCs w:val="28"/>
          <w:rtl/>
        </w:rPr>
        <w:t xml:space="preserve"> ובכחו כל אדם</w:t>
      </w:r>
      <w:r w:rsidR="00E71540">
        <w:rPr>
          <w:rStyle w:val="FootnoteReference"/>
          <w:rFonts w:cs="FrankRuehl"/>
          <w:szCs w:val="28"/>
          <w:rtl/>
        </w:rPr>
        <w:footnoteReference w:id="79"/>
      </w:r>
      <w:r w:rsidR="00DD33B5">
        <w:rPr>
          <w:rFonts w:cs="FrankRuehl" w:hint="cs"/>
          <w:sz w:val="28"/>
          <w:szCs w:val="28"/>
          <w:rtl/>
        </w:rPr>
        <w:t>,</w:t>
      </w:r>
      <w:r w:rsidR="00542E71" w:rsidRPr="00542E71">
        <w:rPr>
          <w:rFonts w:cs="FrankRuehl"/>
          <w:sz w:val="28"/>
          <w:szCs w:val="28"/>
          <w:rtl/>
        </w:rPr>
        <w:t xml:space="preserve"> יש לו מדריגת האדם בלבד</w:t>
      </w:r>
      <w:r w:rsidR="00DD33B5">
        <w:rPr>
          <w:rFonts w:cs="FrankRuehl" w:hint="cs"/>
          <w:sz w:val="28"/>
          <w:szCs w:val="28"/>
          <w:rtl/>
        </w:rPr>
        <w:t>,</w:t>
      </w:r>
      <w:r w:rsidR="00542E71" w:rsidRPr="00542E71">
        <w:rPr>
          <w:rFonts w:cs="FrankRuehl"/>
          <w:sz w:val="28"/>
          <w:szCs w:val="28"/>
          <w:rtl/>
        </w:rPr>
        <w:t xml:space="preserve"> אשר האדם אינו שכלי לגמרי</w:t>
      </w:r>
      <w:r w:rsidR="00D51618">
        <w:rPr>
          <w:rStyle w:val="FootnoteReference"/>
          <w:rFonts w:cs="FrankRuehl"/>
          <w:szCs w:val="28"/>
          <w:rtl/>
        </w:rPr>
        <w:footnoteReference w:id="80"/>
      </w:r>
      <w:r w:rsidR="00DD33B5">
        <w:rPr>
          <w:rFonts w:cs="FrankRuehl" w:hint="cs"/>
          <w:sz w:val="28"/>
          <w:szCs w:val="28"/>
          <w:rtl/>
        </w:rPr>
        <w:t>.</w:t>
      </w:r>
      <w:r w:rsidR="00542E71" w:rsidRPr="00542E71">
        <w:rPr>
          <w:rFonts w:cs="FrankRuehl"/>
          <w:sz w:val="28"/>
          <w:szCs w:val="28"/>
          <w:rtl/>
        </w:rPr>
        <w:t xml:space="preserve"> אבל נח נקרא </w:t>
      </w:r>
      <w:r w:rsidR="00EC37B7" w:rsidRPr="00EC37B7">
        <w:rPr>
          <w:rFonts w:cs="Dbs-Rashi" w:hint="cs"/>
          <w:szCs w:val="20"/>
          <w:rtl/>
        </w:rPr>
        <w:t>(בראשית ט, כ)</w:t>
      </w:r>
      <w:r w:rsidR="00EC37B7">
        <w:rPr>
          <w:rFonts w:cs="FrankRuehl" w:hint="cs"/>
          <w:sz w:val="28"/>
          <w:szCs w:val="28"/>
          <w:rtl/>
        </w:rPr>
        <w:t xml:space="preserve"> "</w:t>
      </w:r>
      <w:r w:rsidR="00542E71" w:rsidRPr="00542E71">
        <w:rPr>
          <w:rFonts w:cs="FrankRuehl"/>
          <w:sz w:val="28"/>
          <w:szCs w:val="28"/>
          <w:rtl/>
        </w:rPr>
        <w:t>איש אדמה</w:t>
      </w:r>
      <w:r w:rsidR="00EC37B7">
        <w:rPr>
          <w:rFonts w:cs="FrankRuehl" w:hint="cs"/>
          <w:sz w:val="28"/>
          <w:szCs w:val="28"/>
          <w:rtl/>
        </w:rPr>
        <w:t>",</w:t>
      </w:r>
      <w:r w:rsidR="00542E71" w:rsidRPr="00542E71">
        <w:rPr>
          <w:rFonts w:cs="FrankRuehl"/>
          <w:sz w:val="28"/>
          <w:szCs w:val="28"/>
          <w:rtl/>
        </w:rPr>
        <w:t xml:space="preserve"> שהוא בעל ואדון לאדמה החמרית</w:t>
      </w:r>
      <w:r w:rsidR="00EC37B7">
        <w:rPr>
          <w:rStyle w:val="FootnoteReference"/>
          <w:rFonts w:cs="FrankRuehl"/>
          <w:szCs w:val="28"/>
          <w:rtl/>
        </w:rPr>
        <w:footnoteReference w:id="81"/>
      </w:r>
      <w:r w:rsidR="00EC37B7">
        <w:rPr>
          <w:rFonts w:cs="FrankRuehl" w:hint="cs"/>
          <w:sz w:val="28"/>
          <w:szCs w:val="28"/>
          <w:rtl/>
        </w:rPr>
        <w:t>,</w:t>
      </w:r>
      <w:r w:rsidR="00542E71" w:rsidRPr="00542E71">
        <w:rPr>
          <w:rFonts w:cs="FrankRuehl"/>
          <w:sz w:val="28"/>
          <w:szCs w:val="28"/>
          <w:rtl/>
        </w:rPr>
        <w:t xml:space="preserve"> ולכך במדריגתו לא נמצא הבעל חי</w:t>
      </w:r>
      <w:r w:rsidR="008A54BB">
        <w:rPr>
          <w:rFonts w:cs="FrankRuehl" w:hint="cs"/>
          <w:sz w:val="28"/>
          <w:szCs w:val="28"/>
          <w:rtl/>
        </w:rPr>
        <w:t>,</w:t>
      </w:r>
      <w:r w:rsidR="00542E71" w:rsidRPr="00542E71">
        <w:rPr>
          <w:rFonts w:cs="FrankRuehl"/>
          <w:sz w:val="28"/>
          <w:szCs w:val="28"/>
          <w:rtl/>
        </w:rPr>
        <w:t xml:space="preserve"> ואליו הותר אכילת בשר</w:t>
      </w:r>
      <w:r w:rsidR="008A54BB">
        <w:rPr>
          <w:rStyle w:val="FootnoteReference"/>
          <w:rFonts w:cs="FrankRuehl"/>
          <w:szCs w:val="28"/>
          <w:rtl/>
        </w:rPr>
        <w:footnoteReference w:id="82"/>
      </w:r>
      <w:r w:rsidR="00542E71">
        <w:rPr>
          <w:rFonts w:cs="FrankRuehl" w:hint="cs"/>
          <w:sz w:val="28"/>
          <w:szCs w:val="28"/>
          <w:rtl/>
        </w:rPr>
        <w:t>.</w:t>
      </w:r>
      <w:r w:rsidR="009C5BE3">
        <w:rPr>
          <w:rFonts w:cs="FrankRuehl" w:hint="cs"/>
          <w:sz w:val="28"/>
          <w:szCs w:val="28"/>
          <w:rtl/>
        </w:rPr>
        <w:t xml:space="preserve"> </w:t>
      </w:r>
    </w:p>
    <w:p w:rsidR="001A56EE" w:rsidRDefault="00911ACB" w:rsidP="00AF45C5">
      <w:pPr>
        <w:jc w:val="both"/>
        <w:rPr>
          <w:rFonts w:cs="FrankRuehl" w:hint="cs"/>
          <w:sz w:val="28"/>
          <w:szCs w:val="28"/>
          <w:rtl/>
        </w:rPr>
      </w:pPr>
      <w:r w:rsidRPr="00911ACB">
        <w:rPr>
          <w:rStyle w:val="LatinChar"/>
          <w:rtl/>
        </w:rPr>
        <w:t>#</w:t>
      </w:r>
      <w:r w:rsidRPr="00911ACB">
        <w:rPr>
          <w:rStyle w:val="Title1"/>
          <w:rtl/>
        </w:rPr>
        <w:t>ואמר ר</w:t>
      </w:r>
      <w:r w:rsidRPr="00911ACB">
        <w:rPr>
          <w:rStyle w:val="Title1"/>
          <w:rFonts w:hint="cs"/>
          <w:rtl/>
        </w:rPr>
        <w:t>בי אלעזר</w:t>
      </w:r>
      <w:r w:rsidRPr="00911ACB">
        <w:rPr>
          <w:rStyle w:val="LatinChar"/>
          <w:rtl/>
        </w:rPr>
        <w:t>=</w:t>
      </w:r>
      <w:r w:rsidRPr="00911ACB">
        <w:rPr>
          <w:rFonts w:cs="FrankRuehl"/>
          <w:sz w:val="28"/>
          <w:szCs w:val="28"/>
          <w:rtl/>
        </w:rPr>
        <w:t xml:space="preserve"> </w:t>
      </w:r>
      <w:r w:rsidRPr="00911ACB">
        <w:rPr>
          <w:rFonts w:cs="Dbs-Rashi"/>
          <w:szCs w:val="20"/>
          <w:rtl/>
        </w:rPr>
        <w:t>(</w:t>
      </w:r>
      <w:r w:rsidRPr="00911ACB">
        <w:rPr>
          <w:rFonts w:cs="Dbs-Rashi" w:hint="cs"/>
          <w:szCs w:val="20"/>
          <w:rtl/>
        </w:rPr>
        <w:t>פסחים מט:</w:t>
      </w:r>
      <w:r w:rsidRPr="00911ACB">
        <w:rPr>
          <w:rFonts w:cs="Dbs-Rashi"/>
          <w:szCs w:val="20"/>
          <w:rtl/>
        </w:rPr>
        <w:t>)</w:t>
      </w:r>
      <w:r>
        <w:rPr>
          <w:rFonts w:cs="FrankRuehl" w:hint="cs"/>
          <w:sz w:val="28"/>
          <w:szCs w:val="28"/>
          <w:rtl/>
        </w:rPr>
        <w:t>,</w:t>
      </w:r>
      <w:r w:rsidRPr="00911ACB">
        <w:rPr>
          <w:rFonts w:cs="FrankRuehl"/>
          <w:sz w:val="28"/>
          <w:szCs w:val="28"/>
          <w:rtl/>
        </w:rPr>
        <w:t xml:space="preserve"> ע</w:t>
      </w:r>
      <w:r>
        <w:rPr>
          <w:rFonts w:cs="FrankRuehl" w:hint="cs"/>
          <w:sz w:val="28"/>
          <w:szCs w:val="28"/>
          <w:rtl/>
        </w:rPr>
        <w:t>ם הארץ</w:t>
      </w:r>
      <w:r w:rsidRPr="00911ACB">
        <w:rPr>
          <w:rFonts w:cs="FrankRuehl"/>
          <w:sz w:val="28"/>
          <w:szCs w:val="28"/>
          <w:rtl/>
        </w:rPr>
        <w:t xml:space="preserve"> מותר לנחרו בי</w:t>
      </w:r>
      <w:r w:rsidR="00D33122">
        <w:rPr>
          <w:rFonts w:cs="FrankRuehl" w:hint="cs"/>
          <w:sz w:val="28"/>
          <w:szCs w:val="28"/>
          <w:rtl/>
        </w:rPr>
        <w:t>ום הכפורים</w:t>
      </w:r>
      <w:r w:rsidRPr="00911ACB">
        <w:rPr>
          <w:rFonts w:cs="FrankRuehl"/>
          <w:sz w:val="28"/>
          <w:szCs w:val="28"/>
          <w:rtl/>
        </w:rPr>
        <w:t xml:space="preserve"> שחל להיות בשבת</w:t>
      </w:r>
      <w:r w:rsidR="00D33122">
        <w:rPr>
          <w:rFonts w:cs="FrankRuehl" w:hint="cs"/>
          <w:sz w:val="28"/>
          <w:szCs w:val="28"/>
          <w:rtl/>
        </w:rPr>
        <w:t>.</w:t>
      </w:r>
      <w:r w:rsidRPr="00911ACB">
        <w:rPr>
          <w:rFonts w:cs="FrankRuehl"/>
          <w:sz w:val="28"/>
          <w:szCs w:val="28"/>
          <w:rtl/>
        </w:rPr>
        <w:t xml:space="preserve"> אמרו לו תלמידיו</w:t>
      </w:r>
      <w:r w:rsidR="00936C32">
        <w:rPr>
          <w:rFonts w:cs="FrankRuehl" w:hint="cs"/>
          <w:sz w:val="28"/>
          <w:szCs w:val="28"/>
          <w:rtl/>
        </w:rPr>
        <w:t>,</w:t>
      </w:r>
      <w:r w:rsidRPr="00911ACB">
        <w:rPr>
          <w:rFonts w:cs="FrankRuehl"/>
          <w:sz w:val="28"/>
          <w:szCs w:val="28"/>
          <w:rtl/>
        </w:rPr>
        <w:t xml:space="preserve"> ר</w:t>
      </w:r>
      <w:r w:rsidR="00936C32">
        <w:rPr>
          <w:rFonts w:cs="FrankRuehl" w:hint="cs"/>
          <w:sz w:val="28"/>
          <w:szCs w:val="28"/>
          <w:rtl/>
        </w:rPr>
        <w:t>בי,</w:t>
      </w:r>
      <w:r w:rsidRPr="00911ACB">
        <w:rPr>
          <w:rFonts w:cs="FrankRuehl"/>
          <w:sz w:val="28"/>
          <w:szCs w:val="28"/>
          <w:rtl/>
        </w:rPr>
        <w:t xml:space="preserve"> אמור </w:t>
      </w:r>
      <w:r w:rsidR="005F38FC">
        <w:rPr>
          <w:rFonts w:cs="FrankRuehl" w:hint="cs"/>
          <w:sz w:val="28"/>
          <w:szCs w:val="28"/>
          <w:rtl/>
        </w:rPr>
        <w:t>'</w:t>
      </w:r>
      <w:r w:rsidRPr="00911ACB">
        <w:rPr>
          <w:rFonts w:cs="FrankRuehl"/>
          <w:sz w:val="28"/>
          <w:szCs w:val="28"/>
          <w:rtl/>
        </w:rPr>
        <w:t>לש</w:t>
      </w:r>
      <w:r w:rsidR="005F38FC">
        <w:rPr>
          <w:rFonts w:cs="FrankRuehl" w:hint="cs"/>
          <w:sz w:val="28"/>
          <w:szCs w:val="28"/>
          <w:rtl/>
        </w:rPr>
        <w:t>ו</w:t>
      </w:r>
      <w:r w:rsidRPr="00911ACB">
        <w:rPr>
          <w:rFonts w:cs="FrankRuehl"/>
          <w:sz w:val="28"/>
          <w:szCs w:val="28"/>
          <w:rtl/>
        </w:rPr>
        <w:t>חטו</w:t>
      </w:r>
      <w:r w:rsidR="005F38FC">
        <w:rPr>
          <w:rFonts w:cs="FrankRuehl" w:hint="cs"/>
          <w:sz w:val="28"/>
          <w:szCs w:val="28"/>
          <w:rtl/>
        </w:rPr>
        <w:t>'</w:t>
      </w:r>
      <w:r w:rsidR="00936C32">
        <w:rPr>
          <w:rFonts w:cs="FrankRuehl" w:hint="cs"/>
          <w:sz w:val="28"/>
          <w:szCs w:val="28"/>
          <w:rtl/>
        </w:rPr>
        <w:t>.</w:t>
      </w:r>
      <w:r w:rsidRPr="00911ACB">
        <w:rPr>
          <w:rFonts w:cs="FrankRuehl"/>
          <w:sz w:val="28"/>
          <w:szCs w:val="28"/>
          <w:rtl/>
        </w:rPr>
        <w:t xml:space="preserve"> אמר להם</w:t>
      </w:r>
      <w:r w:rsidR="00936C32">
        <w:rPr>
          <w:rFonts w:cs="FrankRuehl" w:hint="cs"/>
          <w:sz w:val="28"/>
          <w:szCs w:val="28"/>
          <w:rtl/>
        </w:rPr>
        <w:t>,</w:t>
      </w:r>
      <w:r w:rsidRPr="00911ACB">
        <w:rPr>
          <w:rFonts w:cs="FrankRuehl"/>
          <w:sz w:val="28"/>
          <w:szCs w:val="28"/>
          <w:rtl/>
        </w:rPr>
        <w:t xml:space="preserve"> זה טעון ברכה</w:t>
      </w:r>
      <w:r w:rsidR="00936C32">
        <w:rPr>
          <w:rFonts w:cs="FrankRuehl" w:hint="cs"/>
          <w:sz w:val="28"/>
          <w:szCs w:val="28"/>
          <w:rtl/>
        </w:rPr>
        <w:t>,</w:t>
      </w:r>
      <w:r w:rsidRPr="00911ACB">
        <w:rPr>
          <w:rFonts w:cs="FrankRuehl"/>
          <w:sz w:val="28"/>
          <w:szCs w:val="28"/>
          <w:rtl/>
        </w:rPr>
        <w:t xml:space="preserve"> וזה אינו טעון ברכה. והרבה מתמיהים על זה</w:t>
      </w:r>
      <w:r w:rsidR="005F38FC">
        <w:rPr>
          <w:rStyle w:val="FootnoteReference"/>
          <w:rFonts w:cs="FrankRuehl"/>
          <w:szCs w:val="28"/>
          <w:rtl/>
        </w:rPr>
        <w:footnoteReference w:id="83"/>
      </w:r>
      <w:r w:rsidR="005F38FC">
        <w:rPr>
          <w:rFonts w:cs="FrankRuehl" w:hint="cs"/>
          <w:sz w:val="28"/>
          <w:szCs w:val="28"/>
          <w:rtl/>
        </w:rPr>
        <w:t>,</w:t>
      </w:r>
      <w:r w:rsidRPr="00911ACB">
        <w:rPr>
          <w:rFonts w:cs="FrankRuehl"/>
          <w:sz w:val="28"/>
          <w:szCs w:val="28"/>
          <w:rtl/>
        </w:rPr>
        <w:t xml:space="preserve"> ונתנו בזה פירושים</w:t>
      </w:r>
      <w:r w:rsidR="00351992">
        <w:rPr>
          <w:rStyle w:val="FootnoteReference"/>
          <w:rFonts w:cs="FrankRuehl"/>
          <w:szCs w:val="28"/>
          <w:rtl/>
        </w:rPr>
        <w:footnoteReference w:id="84"/>
      </w:r>
      <w:r w:rsidRPr="00911ACB">
        <w:rPr>
          <w:rFonts w:cs="FrankRuehl"/>
          <w:sz w:val="28"/>
          <w:szCs w:val="28"/>
          <w:rtl/>
        </w:rPr>
        <w:t>. גם רב אלפס זכרונו לברכה פירש בזה כמו שמבואר בפרק אלו עוברין</w:t>
      </w:r>
      <w:r w:rsidR="00983752">
        <w:rPr>
          <w:rStyle w:val="FootnoteReference"/>
          <w:rFonts w:cs="FrankRuehl"/>
          <w:szCs w:val="28"/>
          <w:rtl/>
        </w:rPr>
        <w:footnoteReference w:id="85"/>
      </w:r>
      <w:r w:rsidRPr="00911ACB">
        <w:rPr>
          <w:rFonts w:cs="FrankRuehl"/>
          <w:sz w:val="28"/>
          <w:szCs w:val="28"/>
          <w:rtl/>
        </w:rPr>
        <w:t>. אבל הפירוש הברור</w:t>
      </w:r>
      <w:r w:rsidR="004F4E11">
        <w:rPr>
          <w:rStyle w:val="FootnoteReference"/>
          <w:rFonts w:cs="FrankRuehl"/>
          <w:szCs w:val="28"/>
          <w:rtl/>
        </w:rPr>
        <w:footnoteReference w:id="86"/>
      </w:r>
      <w:r w:rsidR="004F4E11">
        <w:rPr>
          <w:rFonts w:cs="FrankRuehl" w:hint="cs"/>
          <w:sz w:val="28"/>
          <w:szCs w:val="28"/>
          <w:rtl/>
        </w:rPr>
        <w:t>,</w:t>
      </w:r>
      <w:r w:rsidRPr="00911ACB">
        <w:rPr>
          <w:rFonts w:cs="FrankRuehl"/>
          <w:sz w:val="28"/>
          <w:szCs w:val="28"/>
          <w:rtl/>
        </w:rPr>
        <w:t xml:space="preserve"> כי מצד אשר הוא ע</w:t>
      </w:r>
      <w:r w:rsidR="00D958DE">
        <w:rPr>
          <w:rFonts w:cs="FrankRuehl" w:hint="cs"/>
          <w:sz w:val="28"/>
          <w:szCs w:val="28"/>
          <w:rtl/>
        </w:rPr>
        <w:t>ם הארץ</w:t>
      </w:r>
      <w:r w:rsidRPr="00911ACB">
        <w:rPr>
          <w:rFonts w:cs="FrankRuehl"/>
          <w:sz w:val="28"/>
          <w:szCs w:val="28"/>
          <w:rtl/>
        </w:rPr>
        <w:t xml:space="preserve"> מותר</w:t>
      </w:r>
      <w:r w:rsidR="00653907">
        <w:rPr>
          <w:rFonts w:cs="FrankRuehl" w:hint="cs"/>
          <w:sz w:val="28"/>
          <w:szCs w:val="28"/>
          <w:rtl/>
        </w:rPr>
        <w:t>*</w:t>
      </w:r>
      <w:r w:rsidRPr="00911ACB">
        <w:rPr>
          <w:rFonts w:cs="FrankRuehl"/>
          <w:sz w:val="28"/>
          <w:szCs w:val="28"/>
          <w:rtl/>
        </w:rPr>
        <w:t xml:space="preserve"> לנחרו, אף על גב דודאי אסור לנחרו</w:t>
      </w:r>
      <w:r w:rsidR="00D958DE">
        <w:rPr>
          <w:rFonts w:cs="FrankRuehl" w:hint="cs"/>
          <w:sz w:val="28"/>
          <w:szCs w:val="28"/>
          <w:rtl/>
        </w:rPr>
        <w:t>,</w:t>
      </w:r>
      <w:r w:rsidRPr="00911ACB">
        <w:rPr>
          <w:rFonts w:cs="FrankRuehl"/>
          <w:sz w:val="28"/>
          <w:szCs w:val="28"/>
          <w:rtl/>
        </w:rPr>
        <w:t xml:space="preserve"> והממיתו חייב מיתה</w:t>
      </w:r>
      <w:r w:rsidR="001836E4">
        <w:rPr>
          <w:rStyle w:val="FootnoteReference"/>
          <w:rFonts w:cs="FrankRuehl"/>
          <w:szCs w:val="28"/>
          <w:rtl/>
        </w:rPr>
        <w:footnoteReference w:id="87"/>
      </w:r>
      <w:r w:rsidRPr="00911ACB">
        <w:rPr>
          <w:rFonts w:cs="FrankRuehl"/>
          <w:sz w:val="28"/>
          <w:szCs w:val="28"/>
          <w:rtl/>
        </w:rPr>
        <w:t>, אבל זהו מצד שהוא בכח להיות תלמיד חכם</w:t>
      </w:r>
      <w:r w:rsidR="00516BDE">
        <w:rPr>
          <w:rFonts w:cs="FrankRuehl" w:hint="cs"/>
          <w:sz w:val="28"/>
          <w:szCs w:val="28"/>
          <w:rtl/>
        </w:rPr>
        <w:t>,</w:t>
      </w:r>
      <w:r w:rsidRPr="00911ACB">
        <w:rPr>
          <w:rFonts w:cs="FrankRuehl"/>
          <w:sz w:val="28"/>
          <w:szCs w:val="28"/>
          <w:rtl/>
        </w:rPr>
        <w:t xml:space="preserve"> כי כל עם הארץ הוא בכח להיות תלמיד חכם</w:t>
      </w:r>
      <w:r w:rsidR="0057353B">
        <w:rPr>
          <w:rStyle w:val="FootnoteReference"/>
          <w:rFonts w:cs="FrankRuehl"/>
          <w:szCs w:val="28"/>
          <w:rtl/>
        </w:rPr>
        <w:footnoteReference w:id="88"/>
      </w:r>
      <w:r w:rsidR="00516BDE">
        <w:rPr>
          <w:rFonts w:cs="FrankRuehl" w:hint="cs"/>
          <w:sz w:val="28"/>
          <w:szCs w:val="28"/>
          <w:rtl/>
        </w:rPr>
        <w:t>,</w:t>
      </w:r>
      <w:r w:rsidRPr="00911ACB">
        <w:rPr>
          <w:rFonts w:cs="FrankRuehl"/>
          <w:sz w:val="28"/>
          <w:szCs w:val="28"/>
          <w:rtl/>
        </w:rPr>
        <w:t xml:space="preserve"> והרי נחשב תלמיד חכם בכח</w:t>
      </w:r>
      <w:r w:rsidR="00516BDE">
        <w:rPr>
          <w:rFonts w:cs="FrankRuehl" w:hint="cs"/>
          <w:sz w:val="28"/>
          <w:szCs w:val="28"/>
          <w:rtl/>
        </w:rPr>
        <w:t>,</w:t>
      </w:r>
      <w:r w:rsidRPr="00911ACB">
        <w:rPr>
          <w:rFonts w:cs="FrankRuehl"/>
          <w:sz w:val="28"/>
          <w:szCs w:val="28"/>
          <w:rtl/>
        </w:rPr>
        <w:t xml:space="preserve"> ומצד הזה ראוי אליו החיים</w:t>
      </w:r>
      <w:r w:rsidR="0057353B">
        <w:rPr>
          <w:rStyle w:val="FootnoteReference"/>
          <w:rFonts w:cs="FrankRuehl"/>
          <w:szCs w:val="28"/>
          <w:rtl/>
        </w:rPr>
        <w:footnoteReference w:id="89"/>
      </w:r>
      <w:r w:rsidR="00516BDE">
        <w:rPr>
          <w:rFonts w:cs="FrankRuehl" w:hint="cs"/>
          <w:sz w:val="28"/>
          <w:szCs w:val="28"/>
          <w:rtl/>
        </w:rPr>
        <w:t>.</w:t>
      </w:r>
      <w:r w:rsidRPr="00911ACB">
        <w:rPr>
          <w:rFonts w:cs="FrankRuehl"/>
          <w:sz w:val="28"/>
          <w:szCs w:val="28"/>
          <w:rtl/>
        </w:rPr>
        <w:t xml:space="preserve"> אבל מצד </w:t>
      </w:r>
      <w:r w:rsidR="00D815DC">
        <w:rPr>
          <w:rFonts w:cs="FrankRuehl" w:hint="cs"/>
          <w:sz w:val="28"/>
          <w:szCs w:val="28"/>
          <w:rtl/>
        </w:rPr>
        <w:t xml:space="preserve">אשר* </w:t>
      </w:r>
      <w:r w:rsidRPr="00911ACB">
        <w:rPr>
          <w:rFonts w:cs="FrankRuehl"/>
          <w:sz w:val="28"/>
          <w:szCs w:val="28"/>
          <w:rtl/>
        </w:rPr>
        <w:t>שהוא ע</w:t>
      </w:r>
      <w:r w:rsidR="00516BDE">
        <w:rPr>
          <w:rFonts w:cs="FrankRuehl" w:hint="cs"/>
          <w:sz w:val="28"/>
          <w:szCs w:val="28"/>
          <w:rtl/>
        </w:rPr>
        <w:t>ם הארץ</w:t>
      </w:r>
      <w:r w:rsidRPr="00911ACB">
        <w:rPr>
          <w:rFonts w:cs="FrankRuehl"/>
          <w:sz w:val="28"/>
          <w:szCs w:val="28"/>
          <w:rtl/>
        </w:rPr>
        <w:t xml:space="preserve"> מותר לנחרו בי</w:t>
      </w:r>
      <w:r w:rsidR="00516BDE">
        <w:rPr>
          <w:rFonts w:cs="FrankRuehl" w:hint="cs"/>
          <w:sz w:val="28"/>
          <w:szCs w:val="28"/>
          <w:rtl/>
        </w:rPr>
        <w:t>ום הכפורים</w:t>
      </w:r>
      <w:r w:rsidR="00225802">
        <w:rPr>
          <w:rStyle w:val="FootnoteReference"/>
          <w:rFonts w:cs="FrankRuehl"/>
          <w:szCs w:val="28"/>
          <w:rtl/>
        </w:rPr>
        <w:footnoteReference w:id="90"/>
      </w:r>
      <w:r w:rsidRPr="00911ACB">
        <w:rPr>
          <w:rFonts w:cs="FrankRuehl"/>
          <w:sz w:val="28"/>
          <w:szCs w:val="28"/>
          <w:rtl/>
        </w:rPr>
        <w:t>. וזה מורה על פחיתות גדול</w:t>
      </w:r>
      <w:r w:rsidR="00654FC5">
        <w:rPr>
          <w:rFonts w:cs="FrankRuehl" w:hint="cs"/>
          <w:sz w:val="28"/>
          <w:szCs w:val="28"/>
          <w:rtl/>
        </w:rPr>
        <w:t>,</w:t>
      </w:r>
      <w:r w:rsidRPr="00911ACB">
        <w:rPr>
          <w:rFonts w:cs="FrankRuehl"/>
          <w:sz w:val="28"/>
          <w:szCs w:val="28"/>
          <w:rtl/>
        </w:rPr>
        <w:t xml:space="preserve"> שאין לו החיות רק מצד הדבר שהוא בכח עליו</w:t>
      </w:r>
      <w:r w:rsidR="00654FC5">
        <w:rPr>
          <w:rStyle w:val="FootnoteReference"/>
          <w:rFonts w:cs="FrankRuehl"/>
          <w:szCs w:val="28"/>
          <w:rtl/>
        </w:rPr>
        <w:footnoteReference w:id="91"/>
      </w:r>
      <w:r w:rsidR="00654FC5">
        <w:rPr>
          <w:rFonts w:cs="FrankRuehl" w:hint="cs"/>
          <w:sz w:val="28"/>
          <w:szCs w:val="28"/>
          <w:rtl/>
        </w:rPr>
        <w:t>.</w:t>
      </w:r>
      <w:r w:rsidRPr="00911ACB">
        <w:rPr>
          <w:rFonts w:cs="FrankRuehl"/>
          <w:sz w:val="28"/>
          <w:szCs w:val="28"/>
          <w:rtl/>
        </w:rPr>
        <w:t xml:space="preserve"> ולא כך התלמיד חכם</w:t>
      </w:r>
      <w:r w:rsidR="00654FC5">
        <w:rPr>
          <w:rFonts w:cs="FrankRuehl" w:hint="cs"/>
          <w:sz w:val="28"/>
          <w:szCs w:val="28"/>
          <w:rtl/>
        </w:rPr>
        <w:t>,</w:t>
      </w:r>
      <w:r w:rsidRPr="00911ACB">
        <w:rPr>
          <w:rFonts w:cs="FrankRuehl"/>
          <w:sz w:val="28"/>
          <w:szCs w:val="28"/>
          <w:rtl/>
        </w:rPr>
        <w:t xml:space="preserve"> שהחיות אליו מה שנמצא בו תורה בפעל</w:t>
      </w:r>
      <w:r w:rsidR="007E36EE">
        <w:rPr>
          <w:rStyle w:val="FootnoteReference"/>
          <w:rFonts w:cs="FrankRuehl"/>
          <w:szCs w:val="28"/>
          <w:rtl/>
        </w:rPr>
        <w:footnoteReference w:id="92"/>
      </w:r>
      <w:r w:rsidR="002B6DE5">
        <w:rPr>
          <w:rFonts w:cs="FrankRuehl" w:hint="cs"/>
          <w:sz w:val="28"/>
          <w:szCs w:val="28"/>
          <w:rtl/>
        </w:rPr>
        <w:t>.</w:t>
      </w:r>
      <w:r w:rsidRPr="00911ACB">
        <w:rPr>
          <w:rFonts w:cs="FrankRuehl"/>
          <w:sz w:val="28"/>
          <w:szCs w:val="28"/>
          <w:rtl/>
        </w:rPr>
        <w:t xml:space="preserve"> ודבר זה מבואר</w:t>
      </w:r>
      <w:r w:rsidR="007E36EE">
        <w:rPr>
          <w:rFonts w:cs="FrankRuehl" w:hint="cs"/>
          <w:sz w:val="28"/>
          <w:szCs w:val="28"/>
          <w:rtl/>
        </w:rPr>
        <w:t>,</w:t>
      </w:r>
      <w:r w:rsidRPr="00911ACB">
        <w:rPr>
          <w:rFonts w:cs="FrankRuehl"/>
          <w:sz w:val="28"/>
          <w:szCs w:val="28"/>
          <w:rtl/>
        </w:rPr>
        <w:t xml:space="preserve"> והוא פירוש אמת אין בו ספק</w:t>
      </w:r>
      <w:r w:rsidR="001A56EE">
        <w:rPr>
          <w:rStyle w:val="FootnoteReference"/>
          <w:rFonts w:cs="FrankRuehl"/>
          <w:szCs w:val="28"/>
          <w:rtl/>
        </w:rPr>
        <w:footnoteReference w:id="93"/>
      </w:r>
      <w:r w:rsidRPr="00911ACB">
        <w:rPr>
          <w:rFonts w:cs="FrankRuehl"/>
          <w:sz w:val="28"/>
          <w:szCs w:val="28"/>
          <w:rtl/>
        </w:rPr>
        <w:t xml:space="preserve">. </w:t>
      </w:r>
    </w:p>
    <w:p w:rsidR="00C31CF7" w:rsidRPr="00C31CF7" w:rsidRDefault="004516A2" w:rsidP="00C31CF7">
      <w:pPr>
        <w:jc w:val="both"/>
        <w:rPr>
          <w:rFonts w:cs="FrankRuehl"/>
          <w:sz w:val="28"/>
          <w:szCs w:val="28"/>
          <w:rtl/>
        </w:rPr>
      </w:pPr>
      <w:r w:rsidRPr="004516A2">
        <w:rPr>
          <w:rStyle w:val="LatinChar"/>
          <w:rtl/>
        </w:rPr>
        <w:t>#</w:t>
      </w:r>
      <w:r w:rsidR="00911ACB" w:rsidRPr="004516A2">
        <w:rPr>
          <w:rStyle w:val="Title1"/>
          <w:rtl/>
        </w:rPr>
        <w:t>ומה שאמר</w:t>
      </w:r>
      <w:r w:rsidRPr="004516A2">
        <w:rPr>
          <w:rStyle w:val="LatinChar"/>
          <w:rtl/>
        </w:rPr>
        <w:t>=</w:t>
      </w:r>
      <w:r w:rsidR="00911ACB" w:rsidRPr="00911ACB">
        <w:rPr>
          <w:rFonts w:cs="FrankRuehl"/>
          <w:sz w:val="28"/>
          <w:szCs w:val="28"/>
          <w:rtl/>
        </w:rPr>
        <w:t xml:space="preserve"> </w:t>
      </w:r>
      <w:r w:rsidR="002B6DE5">
        <w:rPr>
          <w:rFonts w:cs="FrankRuehl" w:hint="cs"/>
          <w:sz w:val="28"/>
          <w:szCs w:val="28"/>
          <w:rtl/>
        </w:rPr>
        <w:t>"</w:t>
      </w:r>
      <w:r w:rsidR="00911ACB" w:rsidRPr="00911ACB">
        <w:rPr>
          <w:rFonts w:cs="FrankRuehl"/>
          <w:sz w:val="28"/>
          <w:szCs w:val="28"/>
          <w:rtl/>
        </w:rPr>
        <w:t>זה טעון ברכה</w:t>
      </w:r>
      <w:r w:rsidR="002B6DE5">
        <w:rPr>
          <w:rFonts w:cs="FrankRuehl" w:hint="cs"/>
          <w:sz w:val="28"/>
          <w:szCs w:val="28"/>
          <w:rtl/>
        </w:rPr>
        <w:t>"</w:t>
      </w:r>
      <w:r w:rsidR="00911ACB" w:rsidRPr="00911ACB">
        <w:rPr>
          <w:rFonts w:cs="FrankRuehl"/>
          <w:sz w:val="28"/>
          <w:szCs w:val="28"/>
          <w:rtl/>
        </w:rPr>
        <w:t>, פירוש שע</w:t>
      </w:r>
      <w:r w:rsidR="002B6DE5">
        <w:rPr>
          <w:rFonts w:cs="FrankRuehl" w:hint="cs"/>
          <w:sz w:val="28"/>
          <w:szCs w:val="28"/>
          <w:rtl/>
        </w:rPr>
        <w:t>ם הארץ</w:t>
      </w:r>
      <w:r w:rsidR="00911ACB" w:rsidRPr="00911ACB">
        <w:rPr>
          <w:rFonts w:cs="FrankRuehl"/>
          <w:sz w:val="28"/>
          <w:szCs w:val="28"/>
          <w:rtl/>
        </w:rPr>
        <w:t xml:space="preserve"> אין בו דבר כלל</w:t>
      </w:r>
      <w:r w:rsidR="002B6DE5">
        <w:rPr>
          <w:rFonts w:cs="FrankRuehl" w:hint="cs"/>
          <w:sz w:val="28"/>
          <w:szCs w:val="28"/>
          <w:rtl/>
        </w:rPr>
        <w:t>,</w:t>
      </w:r>
      <w:r w:rsidR="00911ACB" w:rsidRPr="00911ACB">
        <w:rPr>
          <w:rFonts w:cs="FrankRuehl"/>
          <w:sz w:val="28"/>
          <w:szCs w:val="28"/>
          <w:rtl/>
        </w:rPr>
        <w:t xml:space="preserve"> ואינו נחשב לכלום</w:t>
      </w:r>
      <w:r w:rsidR="007B793E">
        <w:rPr>
          <w:rFonts w:cs="FrankRuehl" w:hint="cs"/>
          <w:sz w:val="28"/>
          <w:szCs w:val="28"/>
          <w:rtl/>
        </w:rPr>
        <w:t>.</w:t>
      </w:r>
      <w:r w:rsidR="00911ACB" w:rsidRPr="00911ACB">
        <w:rPr>
          <w:rFonts w:cs="FrankRuehl"/>
          <w:sz w:val="28"/>
          <w:szCs w:val="28"/>
          <w:rtl/>
        </w:rPr>
        <w:t xml:space="preserve"> ולכך אילו אמר </w:t>
      </w:r>
      <w:r w:rsidR="002B6DE5">
        <w:rPr>
          <w:rFonts w:cs="FrankRuehl" w:hint="cs"/>
          <w:sz w:val="28"/>
          <w:szCs w:val="28"/>
          <w:rtl/>
        </w:rPr>
        <w:t>'</w:t>
      </w:r>
      <w:r w:rsidR="00911ACB" w:rsidRPr="00911ACB">
        <w:rPr>
          <w:rFonts w:cs="FrankRuehl"/>
          <w:sz w:val="28"/>
          <w:szCs w:val="28"/>
          <w:rtl/>
        </w:rPr>
        <w:t>מותר לש</w:t>
      </w:r>
      <w:r w:rsidR="002B6DE5">
        <w:rPr>
          <w:rFonts w:cs="FrankRuehl" w:hint="cs"/>
          <w:sz w:val="28"/>
          <w:szCs w:val="28"/>
          <w:rtl/>
        </w:rPr>
        <w:t>ו</w:t>
      </w:r>
      <w:r w:rsidR="00911ACB" w:rsidRPr="00911ACB">
        <w:rPr>
          <w:rFonts w:cs="FrankRuehl"/>
          <w:sz w:val="28"/>
          <w:szCs w:val="28"/>
          <w:rtl/>
        </w:rPr>
        <w:t>חטו</w:t>
      </w:r>
      <w:r w:rsidR="002B6DE5">
        <w:rPr>
          <w:rFonts w:cs="FrankRuehl" w:hint="cs"/>
          <w:sz w:val="28"/>
          <w:szCs w:val="28"/>
          <w:rtl/>
        </w:rPr>
        <w:t>'</w:t>
      </w:r>
      <w:r w:rsidR="00911ACB" w:rsidRPr="00911ACB">
        <w:rPr>
          <w:rFonts w:cs="FrankRuehl"/>
          <w:sz w:val="28"/>
          <w:szCs w:val="28"/>
          <w:rtl/>
        </w:rPr>
        <w:t xml:space="preserve"> היה משמע שיש בעם הארץ דבר מה, כי בהמה נבראת לשחיטה, כמו שאמרו </w:t>
      </w:r>
      <w:r w:rsidR="00911ACB" w:rsidRPr="002B6DE5">
        <w:rPr>
          <w:rFonts w:cs="Dbs-Rashi"/>
          <w:szCs w:val="20"/>
          <w:rtl/>
        </w:rPr>
        <w:t>(ברכות י</w:t>
      </w:r>
      <w:r w:rsidR="002B6DE5" w:rsidRPr="002B6DE5">
        <w:rPr>
          <w:rFonts w:cs="Dbs-Rashi" w:hint="cs"/>
          <w:szCs w:val="20"/>
          <w:rtl/>
        </w:rPr>
        <w:t>ז.</w:t>
      </w:r>
      <w:r w:rsidR="00911ACB" w:rsidRPr="002B6DE5">
        <w:rPr>
          <w:rFonts w:cs="Dbs-Rashi"/>
          <w:szCs w:val="20"/>
          <w:rtl/>
        </w:rPr>
        <w:t>)</w:t>
      </w:r>
      <w:r w:rsidR="00911ACB" w:rsidRPr="00911ACB">
        <w:rPr>
          <w:rFonts w:cs="FrankRuehl"/>
          <w:sz w:val="28"/>
          <w:szCs w:val="28"/>
          <w:rtl/>
        </w:rPr>
        <w:t xml:space="preserve"> </w:t>
      </w:r>
      <w:r w:rsidR="002B6DE5">
        <w:rPr>
          <w:rFonts w:cs="FrankRuehl" w:hint="cs"/>
          <w:sz w:val="28"/>
          <w:szCs w:val="28"/>
          <w:rtl/>
        </w:rPr>
        <w:t>'</w:t>
      </w:r>
      <w:r w:rsidR="00911ACB" w:rsidRPr="00911ACB">
        <w:rPr>
          <w:rFonts w:cs="FrankRuehl"/>
          <w:sz w:val="28"/>
          <w:szCs w:val="28"/>
          <w:rtl/>
        </w:rPr>
        <w:t>סוף בהמה לשחיטה וסוף אדם למיתה</w:t>
      </w:r>
      <w:r w:rsidR="002B6DE5">
        <w:rPr>
          <w:rFonts w:cs="FrankRuehl" w:hint="cs"/>
          <w:sz w:val="28"/>
          <w:szCs w:val="28"/>
          <w:rtl/>
        </w:rPr>
        <w:t>'</w:t>
      </w:r>
      <w:r w:rsidR="00A90C1C">
        <w:rPr>
          <w:rStyle w:val="FootnoteReference"/>
          <w:rFonts w:cs="FrankRuehl"/>
          <w:szCs w:val="28"/>
          <w:rtl/>
        </w:rPr>
        <w:footnoteReference w:id="94"/>
      </w:r>
      <w:r w:rsidR="002B6DE5">
        <w:rPr>
          <w:rFonts w:cs="FrankRuehl" w:hint="cs"/>
          <w:sz w:val="28"/>
          <w:szCs w:val="28"/>
          <w:rtl/>
        </w:rPr>
        <w:t>.</w:t>
      </w:r>
      <w:r w:rsidR="00911ACB" w:rsidRPr="00911ACB">
        <w:rPr>
          <w:rFonts w:cs="FrankRuehl"/>
          <w:sz w:val="28"/>
          <w:szCs w:val="28"/>
          <w:rtl/>
        </w:rPr>
        <w:t xml:space="preserve"> ולפיכך שחיטת בהמה טעון ברכה</w:t>
      </w:r>
      <w:r w:rsidR="00C018F2">
        <w:rPr>
          <w:rFonts w:cs="FrankRuehl" w:hint="cs"/>
          <w:sz w:val="28"/>
          <w:szCs w:val="28"/>
          <w:rtl/>
        </w:rPr>
        <w:t xml:space="preserve"> </w:t>
      </w:r>
      <w:r w:rsidR="00C018F2" w:rsidRPr="00C018F2">
        <w:rPr>
          <w:rFonts w:cs="Dbs-Rashi" w:hint="cs"/>
          <w:szCs w:val="20"/>
          <w:rtl/>
        </w:rPr>
        <w:t>(רמב"ם הלכות שחיטה פ"א ה"ב)</w:t>
      </w:r>
      <w:r w:rsidR="002B6DE5">
        <w:rPr>
          <w:rFonts w:cs="FrankRuehl" w:hint="cs"/>
          <w:sz w:val="28"/>
          <w:szCs w:val="28"/>
          <w:rtl/>
        </w:rPr>
        <w:t>,</w:t>
      </w:r>
      <w:r w:rsidR="00911ACB" w:rsidRPr="00911ACB">
        <w:rPr>
          <w:rFonts w:cs="FrankRuehl"/>
          <w:sz w:val="28"/>
          <w:szCs w:val="28"/>
          <w:rtl/>
        </w:rPr>
        <w:t xml:space="preserve"> כי כל דבר שהוא בסדר עולם</w:t>
      </w:r>
      <w:r w:rsidR="001F60AC">
        <w:rPr>
          <w:rFonts w:cs="FrankRuehl" w:hint="cs"/>
          <w:sz w:val="28"/>
          <w:szCs w:val="28"/>
          <w:rtl/>
        </w:rPr>
        <w:t>,</w:t>
      </w:r>
      <w:r w:rsidR="00911ACB" w:rsidRPr="00911ACB">
        <w:rPr>
          <w:rFonts w:cs="FrankRuehl"/>
          <w:sz w:val="28"/>
          <w:szCs w:val="28"/>
          <w:rtl/>
        </w:rPr>
        <w:t xml:space="preserve"> אנו מברכין עליו אל השם יתברך שברא כך וכך</w:t>
      </w:r>
      <w:r w:rsidR="00635B21">
        <w:rPr>
          <w:rStyle w:val="FootnoteReference"/>
          <w:rFonts w:cs="FrankRuehl"/>
          <w:szCs w:val="28"/>
          <w:rtl/>
        </w:rPr>
        <w:footnoteReference w:id="95"/>
      </w:r>
      <w:r w:rsidR="002B6DE5">
        <w:rPr>
          <w:rFonts w:cs="FrankRuehl" w:hint="cs"/>
          <w:sz w:val="28"/>
          <w:szCs w:val="28"/>
          <w:rtl/>
        </w:rPr>
        <w:t>.</w:t>
      </w:r>
      <w:r w:rsidR="00911ACB" w:rsidRPr="00911ACB">
        <w:rPr>
          <w:rFonts w:cs="FrankRuehl"/>
          <w:sz w:val="28"/>
          <w:szCs w:val="28"/>
          <w:rtl/>
        </w:rPr>
        <w:t xml:space="preserve"> אבל עם הארץ שאינו מכלל המציאות לגמרי, ולכך אמר שמותר לנחרו</w:t>
      </w:r>
      <w:r w:rsidR="00053384">
        <w:rPr>
          <w:rFonts w:cs="FrankRuehl" w:hint="cs"/>
          <w:sz w:val="28"/>
          <w:szCs w:val="28"/>
          <w:rtl/>
        </w:rPr>
        <w:t>,</w:t>
      </w:r>
      <w:r w:rsidR="00911ACB" w:rsidRPr="00911ACB">
        <w:rPr>
          <w:rFonts w:cs="FrankRuehl"/>
          <w:sz w:val="28"/>
          <w:szCs w:val="28"/>
          <w:rtl/>
        </w:rPr>
        <w:t xml:space="preserve"> שאין בנחירה ברכה</w:t>
      </w:r>
      <w:r w:rsidR="00084396">
        <w:rPr>
          <w:rStyle w:val="FootnoteReference"/>
          <w:rFonts w:cs="FrankRuehl"/>
          <w:szCs w:val="28"/>
          <w:rtl/>
        </w:rPr>
        <w:footnoteReference w:id="96"/>
      </w:r>
      <w:r w:rsidR="00911ACB" w:rsidRPr="00911ACB">
        <w:rPr>
          <w:rFonts w:cs="FrankRuehl"/>
          <w:sz w:val="28"/>
          <w:szCs w:val="28"/>
          <w:rtl/>
        </w:rPr>
        <w:t>. מזה תדע כי עם הארץ אין בו דבר, והוא גרוע מן הבהמה שיש בה דבר מה</w:t>
      </w:r>
      <w:r w:rsidR="0003291D">
        <w:rPr>
          <w:rFonts w:cs="FrankRuehl" w:hint="cs"/>
          <w:sz w:val="28"/>
          <w:szCs w:val="28"/>
          <w:rtl/>
        </w:rPr>
        <w:t>,</w:t>
      </w:r>
      <w:r w:rsidR="00911ACB" w:rsidRPr="00911ACB">
        <w:rPr>
          <w:rFonts w:cs="FrankRuehl"/>
          <w:sz w:val="28"/>
          <w:szCs w:val="28"/>
          <w:rtl/>
        </w:rPr>
        <w:t xml:space="preserve"> כמו שהתבאר שהיא עומדת לשחיטה</w:t>
      </w:r>
      <w:r w:rsidR="006D0E76">
        <w:rPr>
          <w:rStyle w:val="FootnoteReference"/>
          <w:rFonts w:cs="FrankRuehl"/>
          <w:szCs w:val="28"/>
          <w:rtl/>
        </w:rPr>
        <w:footnoteReference w:id="97"/>
      </w:r>
      <w:r w:rsidR="00911ACB" w:rsidRPr="00911ACB">
        <w:rPr>
          <w:rFonts w:cs="FrankRuehl"/>
          <w:sz w:val="28"/>
          <w:szCs w:val="28"/>
          <w:rtl/>
        </w:rPr>
        <w:t>. ובזה שלא אמר שמותר לשחטו בא לומר שאין בו מציאות כלל</w:t>
      </w:r>
      <w:r w:rsidR="004B48DB">
        <w:rPr>
          <w:rFonts w:cs="FrankRuehl" w:hint="cs"/>
          <w:sz w:val="28"/>
          <w:szCs w:val="28"/>
          <w:rtl/>
        </w:rPr>
        <w:t>,</w:t>
      </w:r>
      <w:r w:rsidR="00911ACB" w:rsidRPr="00911ACB">
        <w:rPr>
          <w:rFonts w:cs="FrankRuehl"/>
          <w:sz w:val="28"/>
          <w:szCs w:val="28"/>
          <w:rtl/>
        </w:rPr>
        <w:t xml:space="preserve"> כי האדם במה שהוא אדם ראוי שיהיה בו התורה</w:t>
      </w:r>
      <w:r w:rsidR="006528B1">
        <w:rPr>
          <w:rStyle w:val="FootnoteReference"/>
          <w:rFonts w:cs="FrankRuehl"/>
          <w:szCs w:val="28"/>
          <w:rtl/>
        </w:rPr>
        <w:footnoteReference w:id="98"/>
      </w:r>
      <w:r w:rsidR="004B48DB">
        <w:rPr>
          <w:rFonts w:cs="FrankRuehl" w:hint="cs"/>
          <w:sz w:val="28"/>
          <w:szCs w:val="28"/>
          <w:rtl/>
        </w:rPr>
        <w:t>,</w:t>
      </w:r>
      <w:r w:rsidR="00911ACB" w:rsidRPr="00911ACB">
        <w:rPr>
          <w:rFonts w:cs="FrankRuehl"/>
          <w:sz w:val="28"/>
          <w:szCs w:val="28"/>
          <w:rtl/>
        </w:rPr>
        <w:t xml:space="preserve"> וזה שלא נמצא בו התורה אינו בכלל הנמצאים</w:t>
      </w:r>
      <w:r w:rsidR="004B48DB">
        <w:rPr>
          <w:rFonts w:cs="FrankRuehl" w:hint="cs"/>
          <w:sz w:val="28"/>
          <w:szCs w:val="28"/>
          <w:rtl/>
        </w:rPr>
        <w:t>.</w:t>
      </w:r>
      <w:r w:rsidR="00911ACB" w:rsidRPr="00911ACB">
        <w:rPr>
          <w:rFonts w:cs="FrankRuehl"/>
          <w:sz w:val="28"/>
          <w:szCs w:val="28"/>
          <w:rtl/>
        </w:rPr>
        <w:t xml:space="preserve"> ואצל הנמצאים שייך לומר שהם נבראו לכבוד השם יתברך</w:t>
      </w:r>
      <w:r w:rsidR="000900EA">
        <w:rPr>
          <w:rFonts w:cs="FrankRuehl" w:hint="cs"/>
          <w:sz w:val="28"/>
          <w:szCs w:val="28"/>
          <w:rtl/>
        </w:rPr>
        <w:t>,</w:t>
      </w:r>
      <w:r w:rsidR="00911ACB" w:rsidRPr="00911ACB">
        <w:rPr>
          <w:rFonts w:cs="FrankRuehl"/>
          <w:sz w:val="28"/>
          <w:szCs w:val="28"/>
          <w:rtl/>
        </w:rPr>
        <w:t xml:space="preserve"> כמו שאמר התנא </w:t>
      </w:r>
      <w:r w:rsidR="00911ACB" w:rsidRPr="00F84134">
        <w:rPr>
          <w:rFonts w:cs="Dbs-Rashi"/>
          <w:szCs w:val="20"/>
          <w:rtl/>
        </w:rPr>
        <w:t>(אבות פ"ו</w:t>
      </w:r>
      <w:r w:rsidR="00F84134" w:rsidRPr="00F84134">
        <w:rPr>
          <w:rFonts w:cs="Dbs-Rashi" w:hint="cs"/>
          <w:szCs w:val="20"/>
          <w:rtl/>
        </w:rPr>
        <w:t xml:space="preserve"> מי"א</w:t>
      </w:r>
      <w:r w:rsidR="00911ACB" w:rsidRPr="00F84134">
        <w:rPr>
          <w:rFonts w:cs="Dbs-Rashi"/>
          <w:szCs w:val="20"/>
          <w:rtl/>
        </w:rPr>
        <w:t>)</w:t>
      </w:r>
      <w:r w:rsidR="00911ACB" w:rsidRPr="00911ACB">
        <w:rPr>
          <w:rFonts w:cs="FrankRuehl"/>
          <w:sz w:val="28"/>
          <w:szCs w:val="28"/>
          <w:rtl/>
        </w:rPr>
        <w:t xml:space="preserve"> כי הכל נברא לכבודו</w:t>
      </w:r>
      <w:r w:rsidR="00AD25C4">
        <w:rPr>
          <w:rStyle w:val="FootnoteReference"/>
          <w:rFonts w:cs="FrankRuehl"/>
          <w:szCs w:val="28"/>
          <w:rtl/>
        </w:rPr>
        <w:footnoteReference w:id="99"/>
      </w:r>
      <w:r w:rsidR="00BD6167">
        <w:rPr>
          <w:rFonts w:cs="FrankRuehl" w:hint="cs"/>
          <w:sz w:val="28"/>
          <w:szCs w:val="28"/>
          <w:rtl/>
        </w:rPr>
        <w:t>,</w:t>
      </w:r>
      <w:r w:rsidR="00911ACB" w:rsidRPr="00911ACB">
        <w:rPr>
          <w:rFonts w:cs="FrankRuehl"/>
          <w:sz w:val="28"/>
          <w:szCs w:val="28"/>
          <w:rtl/>
        </w:rPr>
        <w:t xml:space="preserve"> ולכן יש בהם ברכה אל השם יתברך בשעת שחיטה</w:t>
      </w:r>
      <w:r w:rsidR="00B31F30">
        <w:rPr>
          <w:rStyle w:val="FootnoteReference"/>
          <w:rFonts w:cs="FrankRuehl"/>
          <w:szCs w:val="28"/>
          <w:rtl/>
        </w:rPr>
        <w:footnoteReference w:id="100"/>
      </w:r>
      <w:r w:rsidR="00BD6167">
        <w:rPr>
          <w:rFonts w:cs="FrankRuehl" w:hint="cs"/>
          <w:sz w:val="28"/>
          <w:szCs w:val="28"/>
          <w:rtl/>
        </w:rPr>
        <w:t>.</w:t>
      </w:r>
      <w:r w:rsidR="00911ACB" w:rsidRPr="00911ACB">
        <w:rPr>
          <w:rFonts w:cs="FrankRuehl"/>
          <w:sz w:val="28"/>
          <w:szCs w:val="28"/>
          <w:rtl/>
        </w:rPr>
        <w:t xml:space="preserve"> אבל עם הארץ אינו בכלל הנמצאים שהם לכבוד השם יתברך</w:t>
      </w:r>
      <w:r w:rsidR="009550E7">
        <w:rPr>
          <w:rFonts w:cs="FrankRuehl" w:hint="cs"/>
          <w:sz w:val="28"/>
          <w:szCs w:val="28"/>
          <w:rtl/>
        </w:rPr>
        <w:t>,</w:t>
      </w:r>
      <w:r w:rsidR="00911ACB" w:rsidRPr="00911ACB">
        <w:rPr>
          <w:rFonts w:cs="FrankRuehl"/>
          <w:sz w:val="28"/>
          <w:szCs w:val="28"/>
          <w:rtl/>
        </w:rPr>
        <w:t xml:space="preserve"> ולפיכך לא אמר </w:t>
      </w:r>
      <w:r w:rsidR="009550E7">
        <w:rPr>
          <w:rFonts w:cs="FrankRuehl" w:hint="cs"/>
          <w:sz w:val="28"/>
          <w:szCs w:val="28"/>
          <w:rtl/>
        </w:rPr>
        <w:t>'</w:t>
      </w:r>
      <w:r w:rsidR="00911ACB" w:rsidRPr="00911ACB">
        <w:rPr>
          <w:rFonts w:cs="FrankRuehl"/>
          <w:sz w:val="28"/>
          <w:szCs w:val="28"/>
          <w:rtl/>
        </w:rPr>
        <w:t>מותר לשחטו</w:t>
      </w:r>
      <w:r w:rsidR="009550E7">
        <w:rPr>
          <w:rFonts w:cs="FrankRuehl" w:hint="cs"/>
          <w:sz w:val="28"/>
          <w:szCs w:val="28"/>
          <w:rtl/>
        </w:rPr>
        <w:t>',</w:t>
      </w:r>
      <w:r w:rsidR="00911ACB" w:rsidRPr="00911ACB">
        <w:rPr>
          <w:rFonts w:cs="FrankRuehl"/>
          <w:sz w:val="28"/>
          <w:szCs w:val="28"/>
          <w:rtl/>
        </w:rPr>
        <w:t xml:space="preserve"> רק אמר ש</w:t>
      </w:r>
      <w:r w:rsidR="009550E7">
        <w:rPr>
          <w:rFonts w:cs="FrankRuehl" w:hint="cs"/>
          <w:sz w:val="28"/>
          <w:szCs w:val="28"/>
          <w:rtl/>
        </w:rPr>
        <w:t>'</w:t>
      </w:r>
      <w:r w:rsidR="00911ACB" w:rsidRPr="00911ACB">
        <w:rPr>
          <w:rFonts w:cs="FrankRuehl"/>
          <w:sz w:val="28"/>
          <w:szCs w:val="28"/>
          <w:rtl/>
        </w:rPr>
        <w:t>מותר לנחרו</w:t>
      </w:r>
      <w:r w:rsidR="009550E7">
        <w:rPr>
          <w:rFonts w:cs="FrankRuehl" w:hint="cs"/>
          <w:sz w:val="28"/>
          <w:szCs w:val="28"/>
          <w:rtl/>
        </w:rPr>
        <w:t>',</w:t>
      </w:r>
      <w:r w:rsidR="00911ACB" w:rsidRPr="00911ACB">
        <w:rPr>
          <w:rFonts w:cs="FrankRuehl"/>
          <w:sz w:val="28"/>
          <w:szCs w:val="28"/>
          <w:rtl/>
        </w:rPr>
        <w:t xml:space="preserve"> כלומר שאין בהם ברכה אל השם יתברך</w:t>
      </w:r>
      <w:r w:rsidR="005C2FAE">
        <w:rPr>
          <w:rStyle w:val="FootnoteReference"/>
          <w:rFonts w:cs="FrankRuehl"/>
          <w:szCs w:val="28"/>
          <w:rtl/>
        </w:rPr>
        <w:footnoteReference w:id="101"/>
      </w:r>
      <w:r w:rsidR="009550E7">
        <w:rPr>
          <w:rFonts w:cs="FrankRuehl" w:hint="cs"/>
          <w:sz w:val="28"/>
          <w:szCs w:val="28"/>
          <w:rtl/>
        </w:rPr>
        <w:t>.</w:t>
      </w:r>
      <w:r w:rsidR="00C31CF7">
        <w:rPr>
          <w:rFonts w:cs="FrankRuehl" w:hint="cs"/>
          <w:sz w:val="28"/>
          <w:szCs w:val="28"/>
          <w:rtl/>
        </w:rPr>
        <w:t xml:space="preserve"> </w:t>
      </w:r>
    </w:p>
    <w:p w:rsidR="00836196" w:rsidRDefault="00C31CF7" w:rsidP="00C31CF7">
      <w:pPr>
        <w:jc w:val="both"/>
        <w:rPr>
          <w:rFonts w:cs="FrankRuehl" w:hint="cs"/>
          <w:sz w:val="28"/>
          <w:szCs w:val="28"/>
          <w:rtl/>
        </w:rPr>
      </w:pPr>
      <w:r w:rsidRPr="00C31CF7">
        <w:rPr>
          <w:rStyle w:val="LatinChar"/>
          <w:rtl/>
        </w:rPr>
        <w:t>#</w:t>
      </w:r>
      <w:r w:rsidRPr="00C31CF7">
        <w:rPr>
          <w:rStyle w:val="Title1"/>
          <w:rtl/>
        </w:rPr>
        <w:t>ואמר ר</w:t>
      </w:r>
      <w:r w:rsidRPr="00C31CF7">
        <w:rPr>
          <w:rStyle w:val="Title1"/>
          <w:rFonts w:hint="cs"/>
          <w:rtl/>
        </w:rPr>
        <w:t>בי אלעזר</w:t>
      </w:r>
      <w:r w:rsidRPr="00C31CF7">
        <w:rPr>
          <w:rStyle w:val="LatinChar"/>
          <w:rtl/>
        </w:rPr>
        <w:t>=</w:t>
      </w:r>
      <w:r w:rsidRPr="00C31CF7">
        <w:rPr>
          <w:rFonts w:cs="FrankRuehl"/>
          <w:sz w:val="28"/>
          <w:szCs w:val="28"/>
          <w:rtl/>
        </w:rPr>
        <w:t xml:space="preserve"> </w:t>
      </w:r>
      <w:r w:rsidRPr="00C31CF7">
        <w:rPr>
          <w:rFonts w:cs="Dbs-Rashi"/>
          <w:szCs w:val="20"/>
          <w:rtl/>
        </w:rPr>
        <w:t>(</w:t>
      </w:r>
      <w:r w:rsidRPr="00C31CF7">
        <w:rPr>
          <w:rFonts w:cs="Dbs-Rashi" w:hint="cs"/>
          <w:szCs w:val="20"/>
          <w:rtl/>
        </w:rPr>
        <w:t>פסחים מט:</w:t>
      </w:r>
      <w:r w:rsidRPr="00C31CF7">
        <w:rPr>
          <w:rFonts w:cs="Dbs-Rashi"/>
          <w:szCs w:val="20"/>
          <w:rtl/>
        </w:rPr>
        <w:t>)</w:t>
      </w:r>
      <w:r>
        <w:rPr>
          <w:rFonts w:cs="FrankRuehl" w:hint="cs"/>
          <w:sz w:val="28"/>
          <w:szCs w:val="28"/>
          <w:rtl/>
        </w:rPr>
        <w:t>,</w:t>
      </w:r>
      <w:r w:rsidRPr="00C31CF7">
        <w:rPr>
          <w:rFonts w:cs="FrankRuehl"/>
          <w:sz w:val="28"/>
          <w:szCs w:val="28"/>
          <w:rtl/>
        </w:rPr>
        <w:t xml:space="preserve"> עם הארץ אסור להתלוות עמו בדרך</w:t>
      </w:r>
      <w:r w:rsidR="00D0137C">
        <w:rPr>
          <w:rFonts w:cs="FrankRuehl" w:hint="cs"/>
          <w:sz w:val="28"/>
          <w:szCs w:val="28"/>
          <w:rtl/>
        </w:rPr>
        <w:t>,</w:t>
      </w:r>
      <w:r w:rsidRPr="00C31CF7">
        <w:rPr>
          <w:rFonts w:cs="FrankRuehl"/>
          <w:sz w:val="28"/>
          <w:szCs w:val="28"/>
          <w:rtl/>
        </w:rPr>
        <w:t xml:space="preserve"> שנאמר </w:t>
      </w:r>
      <w:r w:rsidR="00D0137C" w:rsidRPr="00D0137C">
        <w:rPr>
          <w:rFonts w:cs="Dbs-Rashi" w:hint="cs"/>
          <w:szCs w:val="20"/>
          <w:rtl/>
        </w:rPr>
        <w:t>(</w:t>
      </w:r>
      <w:r w:rsidR="00D0137C">
        <w:rPr>
          <w:rFonts w:cs="Dbs-Rashi" w:hint="cs"/>
          <w:szCs w:val="20"/>
          <w:rtl/>
        </w:rPr>
        <w:t>דברים ל, כ</w:t>
      </w:r>
      <w:r w:rsidR="00D0137C" w:rsidRPr="00D0137C">
        <w:rPr>
          <w:rFonts w:cs="Dbs-Rashi" w:hint="cs"/>
          <w:szCs w:val="20"/>
          <w:rtl/>
        </w:rPr>
        <w:t>)</w:t>
      </w:r>
      <w:r w:rsidR="00D0137C">
        <w:rPr>
          <w:rFonts w:cs="FrankRuehl" w:hint="cs"/>
          <w:sz w:val="28"/>
          <w:szCs w:val="28"/>
          <w:rtl/>
        </w:rPr>
        <w:t xml:space="preserve"> "</w:t>
      </w:r>
      <w:r w:rsidRPr="00C31CF7">
        <w:rPr>
          <w:rFonts w:cs="FrankRuehl"/>
          <w:sz w:val="28"/>
          <w:szCs w:val="28"/>
          <w:rtl/>
        </w:rPr>
        <w:t>כי היא חייך ואורך ימיך</w:t>
      </w:r>
      <w:r w:rsidR="00D0137C">
        <w:rPr>
          <w:rFonts w:cs="FrankRuehl" w:hint="cs"/>
          <w:sz w:val="28"/>
          <w:szCs w:val="28"/>
          <w:rtl/>
        </w:rPr>
        <w:t>",</w:t>
      </w:r>
      <w:r w:rsidRPr="00C31CF7">
        <w:rPr>
          <w:rFonts w:cs="FrankRuehl"/>
          <w:sz w:val="28"/>
          <w:szCs w:val="28"/>
          <w:rtl/>
        </w:rPr>
        <w:t xml:space="preserve"> על חייו לא חס</w:t>
      </w:r>
      <w:r w:rsidR="00FF64C5">
        <w:rPr>
          <w:rStyle w:val="FootnoteReference"/>
          <w:rFonts w:cs="FrankRuehl"/>
          <w:szCs w:val="28"/>
          <w:rtl/>
        </w:rPr>
        <w:footnoteReference w:id="102"/>
      </w:r>
      <w:r w:rsidR="00D0137C">
        <w:rPr>
          <w:rFonts w:cs="FrankRuehl" w:hint="cs"/>
          <w:sz w:val="28"/>
          <w:szCs w:val="28"/>
          <w:rtl/>
        </w:rPr>
        <w:t>,</w:t>
      </w:r>
      <w:r w:rsidRPr="00C31CF7">
        <w:rPr>
          <w:rFonts w:cs="FrankRuehl"/>
          <w:sz w:val="28"/>
          <w:szCs w:val="28"/>
          <w:rtl/>
        </w:rPr>
        <w:t xml:space="preserve"> כל שכן על אחרים</w:t>
      </w:r>
      <w:r w:rsidR="00C82759">
        <w:rPr>
          <w:rStyle w:val="FootnoteReference"/>
          <w:rFonts w:cs="FrankRuehl"/>
          <w:szCs w:val="28"/>
          <w:rtl/>
        </w:rPr>
        <w:footnoteReference w:id="103"/>
      </w:r>
      <w:r w:rsidRPr="00C31CF7">
        <w:rPr>
          <w:rFonts w:cs="FrankRuehl"/>
          <w:sz w:val="28"/>
          <w:szCs w:val="28"/>
          <w:rtl/>
        </w:rPr>
        <w:t>. פירוש</w:t>
      </w:r>
      <w:r w:rsidR="007D3853">
        <w:rPr>
          <w:rFonts w:cs="FrankRuehl" w:hint="cs"/>
          <w:sz w:val="28"/>
          <w:szCs w:val="28"/>
          <w:rtl/>
        </w:rPr>
        <w:t>,</w:t>
      </w:r>
      <w:r w:rsidRPr="00C31CF7">
        <w:rPr>
          <w:rFonts w:cs="FrankRuehl"/>
          <w:sz w:val="28"/>
          <w:szCs w:val="28"/>
          <w:rtl/>
        </w:rPr>
        <w:t xml:space="preserve"> כי עם הארץ אינו דבוק בחיים</w:t>
      </w:r>
      <w:r w:rsidR="00142BEB">
        <w:rPr>
          <w:rFonts w:cs="FrankRuehl" w:hint="cs"/>
          <w:sz w:val="28"/>
          <w:szCs w:val="28"/>
          <w:rtl/>
        </w:rPr>
        <w:t>,</w:t>
      </w:r>
      <w:r w:rsidR="00142BEB">
        <w:rPr>
          <w:rFonts w:cs="FrankRuehl"/>
          <w:sz w:val="28"/>
          <w:szCs w:val="28"/>
          <w:rtl/>
        </w:rPr>
        <w:t xml:space="preserve"> שהיא התורה</w:t>
      </w:r>
      <w:r w:rsidR="00142BEB">
        <w:rPr>
          <w:rStyle w:val="FootnoteReference"/>
          <w:rFonts w:cs="FrankRuehl"/>
          <w:szCs w:val="28"/>
          <w:rtl/>
        </w:rPr>
        <w:footnoteReference w:id="104"/>
      </w:r>
      <w:r w:rsidR="00142BEB">
        <w:rPr>
          <w:rFonts w:cs="FrankRuehl" w:hint="cs"/>
          <w:sz w:val="28"/>
          <w:szCs w:val="28"/>
          <w:rtl/>
        </w:rPr>
        <w:t>.</w:t>
      </w:r>
      <w:r w:rsidRPr="00C31CF7">
        <w:rPr>
          <w:rFonts w:cs="FrankRuehl"/>
          <w:sz w:val="28"/>
          <w:szCs w:val="28"/>
          <w:rtl/>
        </w:rPr>
        <w:t xml:space="preserve"> וכיון שאינו דבוק בחיים</w:t>
      </w:r>
      <w:r w:rsidR="00836196">
        <w:rPr>
          <w:rFonts w:cs="FrankRuehl" w:hint="cs"/>
          <w:sz w:val="28"/>
          <w:szCs w:val="28"/>
          <w:rtl/>
        </w:rPr>
        <w:t>,</w:t>
      </w:r>
      <w:r w:rsidRPr="00C31CF7">
        <w:rPr>
          <w:rFonts w:cs="FrankRuehl"/>
          <w:sz w:val="28"/>
          <w:szCs w:val="28"/>
          <w:rtl/>
        </w:rPr>
        <w:t xml:space="preserve"> נחשד על החיים</w:t>
      </w:r>
      <w:r w:rsidR="00601F7B">
        <w:rPr>
          <w:rStyle w:val="FootnoteReference"/>
          <w:rFonts w:cs="FrankRuehl"/>
          <w:szCs w:val="28"/>
          <w:rtl/>
        </w:rPr>
        <w:footnoteReference w:id="105"/>
      </w:r>
      <w:r w:rsidR="00836196">
        <w:rPr>
          <w:rFonts w:cs="FrankRuehl" w:hint="cs"/>
          <w:sz w:val="28"/>
          <w:szCs w:val="28"/>
          <w:rtl/>
        </w:rPr>
        <w:t>,</w:t>
      </w:r>
      <w:r w:rsidRPr="00C31CF7">
        <w:rPr>
          <w:rFonts w:cs="FrankRuehl"/>
          <w:sz w:val="28"/>
          <w:szCs w:val="28"/>
          <w:rtl/>
        </w:rPr>
        <w:t xml:space="preserve"> דהוא שפיכ</w:t>
      </w:r>
      <w:r w:rsidR="004F09D1">
        <w:rPr>
          <w:rFonts w:cs="FrankRuehl" w:hint="cs"/>
          <w:sz w:val="28"/>
          <w:szCs w:val="28"/>
          <w:rtl/>
        </w:rPr>
        <w:t>ו</w:t>
      </w:r>
      <w:r w:rsidRPr="00C31CF7">
        <w:rPr>
          <w:rFonts w:cs="FrankRuehl"/>
          <w:sz w:val="28"/>
          <w:szCs w:val="28"/>
          <w:rtl/>
        </w:rPr>
        <w:t>ת דמים</w:t>
      </w:r>
      <w:r w:rsidR="00836196">
        <w:rPr>
          <w:rStyle w:val="FootnoteReference"/>
          <w:rFonts w:cs="FrankRuehl"/>
          <w:szCs w:val="28"/>
          <w:rtl/>
        </w:rPr>
        <w:footnoteReference w:id="106"/>
      </w:r>
      <w:r w:rsidR="00836196">
        <w:rPr>
          <w:rFonts w:cs="FrankRuehl" w:hint="cs"/>
          <w:sz w:val="28"/>
          <w:szCs w:val="28"/>
          <w:rtl/>
        </w:rPr>
        <w:t>.</w:t>
      </w:r>
      <w:r w:rsidRPr="00C31CF7">
        <w:rPr>
          <w:rFonts w:cs="FrankRuehl"/>
          <w:sz w:val="28"/>
          <w:szCs w:val="28"/>
          <w:rtl/>
        </w:rPr>
        <w:t xml:space="preserve"> </w:t>
      </w:r>
    </w:p>
    <w:p w:rsidR="003D25E2" w:rsidRDefault="00747E26" w:rsidP="001F4A44">
      <w:pPr>
        <w:jc w:val="both"/>
        <w:rPr>
          <w:rFonts w:cs="FrankRuehl" w:hint="cs"/>
          <w:sz w:val="28"/>
          <w:szCs w:val="28"/>
          <w:rtl/>
        </w:rPr>
      </w:pPr>
      <w:r w:rsidRPr="00747E26">
        <w:rPr>
          <w:rStyle w:val="LatinChar"/>
          <w:rtl/>
        </w:rPr>
        <w:t>#</w:t>
      </w:r>
      <w:r w:rsidR="00C31CF7" w:rsidRPr="00747E26">
        <w:rPr>
          <w:rStyle w:val="Title1"/>
          <w:rtl/>
        </w:rPr>
        <w:t>ואמר</w:t>
      </w:r>
      <w:r w:rsidRPr="00747E26">
        <w:rPr>
          <w:rStyle w:val="LatinChar"/>
          <w:rtl/>
        </w:rPr>
        <w:t>=</w:t>
      </w:r>
      <w:r w:rsidR="00C31CF7" w:rsidRPr="00C31CF7">
        <w:rPr>
          <w:rFonts w:cs="FrankRuehl"/>
          <w:sz w:val="28"/>
          <w:szCs w:val="28"/>
          <w:rtl/>
        </w:rPr>
        <w:t xml:space="preserve"> ר</w:t>
      </w:r>
      <w:r>
        <w:rPr>
          <w:rFonts w:cs="FrankRuehl" w:hint="cs"/>
          <w:sz w:val="28"/>
          <w:szCs w:val="28"/>
          <w:rtl/>
        </w:rPr>
        <w:t>בי</w:t>
      </w:r>
      <w:r w:rsidR="00C31CF7" w:rsidRPr="00C31CF7">
        <w:rPr>
          <w:rFonts w:cs="FrankRuehl"/>
          <w:sz w:val="28"/>
          <w:szCs w:val="28"/>
          <w:rtl/>
        </w:rPr>
        <w:t xml:space="preserve"> שמואל בר נחמני אמר ר</w:t>
      </w:r>
      <w:r w:rsidR="00671ECC">
        <w:rPr>
          <w:rFonts w:cs="FrankRuehl" w:hint="cs"/>
          <w:sz w:val="28"/>
          <w:szCs w:val="28"/>
          <w:rtl/>
        </w:rPr>
        <w:t>בי</w:t>
      </w:r>
      <w:r w:rsidR="00C31CF7" w:rsidRPr="00C31CF7">
        <w:rPr>
          <w:rFonts w:cs="FrankRuehl"/>
          <w:sz w:val="28"/>
          <w:szCs w:val="28"/>
          <w:rtl/>
        </w:rPr>
        <w:t xml:space="preserve"> יונתן</w:t>
      </w:r>
      <w:r w:rsidR="001F0331">
        <w:rPr>
          <w:rStyle w:val="FootnoteReference"/>
          <w:rFonts w:cs="FrankRuehl"/>
          <w:szCs w:val="28"/>
          <w:rtl/>
        </w:rPr>
        <w:footnoteReference w:id="107"/>
      </w:r>
      <w:r w:rsidR="00671ECC">
        <w:rPr>
          <w:rFonts w:cs="FrankRuehl" w:hint="cs"/>
          <w:sz w:val="28"/>
          <w:szCs w:val="28"/>
          <w:rtl/>
        </w:rPr>
        <w:t>,</w:t>
      </w:r>
      <w:r w:rsidR="00C31CF7" w:rsidRPr="00C31CF7">
        <w:rPr>
          <w:rFonts w:cs="FrankRuehl"/>
          <w:sz w:val="28"/>
          <w:szCs w:val="28"/>
          <w:rtl/>
        </w:rPr>
        <w:t xml:space="preserve"> עם הארץ מותר לקרעו</w:t>
      </w:r>
      <w:r w:rsidR="000D3451">
        <w:rPr>
          <w:rFonts w:cs="FrankRuehl" w:hint="cs"/>
          <w:sz w:val="28"/>
          <w:szCs w:val="28"/>
          <w:rtl/>
        </w:rPr>
        <w:t>*</w:t>
      </w:r>
      <w:r w:rsidR="00C31CF7" w:rsidRPr="00C31CF7">
        <w:rPr>
          <w:rFonts w:cs="FrankRuehl"/>
          <w:sz w:val="28"/>
          <w:szCs w:val="28"/>
          <w:rtl/>
        </w:rPr>
        <w:t xml:space="preserve"> כדג</w:t>
      </w:r>
      <w:r w:rsidR="00671ECC">
        <w:rPr>
          <w:rFonts w:cs="FrankRuehl" w:hint="cs"/>
          <w:sz w:val="28"/>
          <w:szCs w:val="28"/>
          <w:rtl/>
        </w:rPr>
        <w:t>.</w:t>
      </w:r>
      <w:r w:rsidR="00C31CF7" w:rsidRPr="00C31CF7">
        <w:rPr>
          <w:rFonts w:cs="FrankRuehl"/>
          <w:sz w:val="28"/>
          <w:szCs w:val="28"/>
          <w:rtl/>
        </w:rPr>
        <w:t xml:space="preserve"> אמר ר</w:t>
      </w:r>
      <w:r w:rsidR="00BF0CFA">
        <w:rPr>
          <w:rFonts w:cs="FrankRuehl" w:hint="cs"/>
          <w:sz w:val="28"/>
          <w:szCs w:val="28"/>
          <w:rtl/>
        </w:rPr>
        <w:t>בי</w:t>
      </w:r>
      <w:r w:rsidR="00C31CF7" w:rsidRPr="00C31CF7">
        <w:rPr>
          <w:rFonts w:cs="FrankRuehl"/>
          <w:sz w:val="28"/>
          <w:szCs w:val="28"/>
          <w:rtl/>
        </w:rPr>
        <w:t xml:space="preserve"> שמואל בר יצחק</w:t>
      </w:r>
      <w:r w:rsidR="00BF0CFA">
        <w:rPr>
          <w:rFonts w:cs="FrankRuehl" w:hint="cs"/>
          <w:sz w:val="28"/>
          <w:szCs w:val="28"/>
          <w:rtl/>
        </w:rPr>
        <w:t>,</w:t>
      </w:r>
      <w:r w:rsidR="00C31CF7" w:rsidRPr="00C31CF7">
        <w:rPr>
          <w:rFonts w:cs="FrankRuehl"/>
          <w:sz w:val="28"/>
          <w:szCs w:val="28"/>
          <w:rtl/>
        </w:rPr>
        <w:t xml:space="preserve"> ומגבו</w:t>
      </w:r>
      <w:r w:rsidR="00BF0CFA">
        <w:rPr>
          <w:rStyle w:val="FootnoteReference"/>
          <w:rFonts w:cs="FrankRuehl"/>
          <w:szCs w:val="28"/>
          <w:rtl/>
        </w:rPr>
        <w:footnoteReference w:id="108"/>
      </w:r>
      <w:r w:rsidR="00BF0CFA">
        <w:rPr>
          <w:rFonts w:cs="FrankRuehl" w:hint="cs"/>
          <w:sz w:val="28"/>
          <w:szCs w:val="28"/>
          <w:rtl/>
        </w:rPr>
        <w:t>.</w:t>
      </w:r>
      <w:r w:rsidR="00C31CF7" w:rsidRPr="00C31CF7">
        <w:rPr>
          <w:rFonts w:cs="FrankRuehl"/>
          <w:sz w:val="28"/>
          <w:szCs w:val="28"/>
          <w:rtl/>
        </w:rPr>
        <w:t xml:space="preserve"> תניא</w:t>
      </w:r>
      <w:r w:rsidR="006F3ED2">
        <w:rPr>
          <w:rFonts w:cs="FrankRuehl" w:hint="cs"/>
          <w:sz w:val="28"/>
          <w:szCs w:val="28"/>
          <w:rtl/>
        </w:rPr>
        <w:t>,</w:t>
      </w:r>
      <w:r w:rsidR="00C31CF7" w:rsidRPr="00C31CF7">
        <w:rPr>
          <w:rFonts w:cs="FrankRuehl"/>
          <w:sz w:val="28"/>
          <w:szCs w:val="28"/>
          <w:rtl/>
        </w:rPr>
        <w:t xml:space="preserve"> אמר ר</w:t>
      </w:r>
      <w:r w:rsidR="006F3ED2">
        <w:rPr>
          <w:rFonts w:cs="FrankRuehl" w:hint="cs"/>
          <w:sz w:val="28"/>
          <w:szCs w:val="28"/>
          <w:rtl/>
        </w:rPr>
        <w:t>בי עקיבא,</w:t>
      </w:r>
      <w:r w:rsidR="00C31CF7" w:rsidRPr="00C31CF7">
        <w:rPr>
          <w:rFonts w:cs="FrankRuehl"/>
          <w:sz w:val="28"/>
          <w:szCs w:val="28"/>
          <w:rtl/>
        </w:rPr>
        <w:t xml:space="preserve"> כשהייתי עם הארץ אמרתי</w:t>
      </w:r>
      <w:r w:rsidR="005E4082">
        <w:rPr>
          <w:rFonts w:cs="FrankRuehl" w:hint="cs"/>
          <w:sz w:val="28"/>
          <w:szCs w:val="28"/>
          <w:rtl/>
        </w:rPr>
        <w:t>,</w:t>
      </w:r>
      <w:r w:rsidR="00C31CF7" w:rsidRPr="00C31CF7">
        <w:rPr>
          <w:rFonts w:cs="FrankRuehl"/>
          <w:sz w:val="28"/>
          <w:szCs w:val="28"/>
          <w:rtl/>
        </w:rPr>
        <w:t xml:space="preserve"> מי יתן לי תלמיד חכם ואנשכנו כחמור</w:t>
      </w:r>
      <w:r w:rsidR="005E4082">
        <w:rPr>
          <w:rFonts w:cs="FrankRuehl" w:hint="cs"/>
          <w:sz w:val="28"/>
          <w:szCs w:val="28"/>
          <w:rtl/>
        </w:rPr>
        <w:t>.</w:t>
      </w:r>
      <w:r w:rsidR="00C31CF7" w:rsidRPr="00C31CF7">
        <w:rPr>
          <w:rFonts w:cs="FrankRuehl"/>
          <w:sz w:val="28"/>
          <w:szCs w:val="28"/>
          <w:rtl/>
        </w:rPr>
        <w:t xml:space="preserve"> אמרו לו תלמידיו</w:t>
      </w:r>
      <w:r w:rsidR="005E4082">
        <w:rPr>
          <w:rFonts w:cs="FrankRuehl" w:hint="cs"/>
          <w:sz w:val="28"/>
          <w:szCs w:val="28"/>
          <w:rtl/>
        </w:rPr>
        <w:t>,</w:t>
      </w:r>
      <w:r w:rsidR="00C31CF7" w:rsidRPr="00C31CF7">
        <w:rPr>
          <w:rFonts w:cs="FrankRuehl"/>
          <w:sz w:val="28"/>
          <w:szCs w:val="28"/>
          <w:rtl/>
        </w:rPr>
        <w:t xml:space="preserve"> רבי</w:t>
      </w:r>
      <w:r w:rsidR="005E4082">
        <w:rPr>
          <w:rFonts w:cs="FrankRuehl" w:hint="cs"/>
          <w:sz w:val="28"/>
          <w:szCs w:val="28"/>
          <w:rtl/>
        </w:rPr>
        <w:t>,</w:t>
      </w:r>
      <w:r w:rsidR="00C31CF7" w:rsidRPr="00C31CF7">
        <w:rPr>
          <w:rFonts w:cs="FrankRuehl"/>
          <w:sz w:val="28"/>
          <w:szCs w:val="28"/>
          <w:rtl/>
        </w:rPr>
        <w:t xml:space="preserve"> אמור ככלב</w:t>
      </w:r>
      <w:r w:rsidR="005E4082">
        <w:rPr>
          <w:rFonts w:cs="FrankRuehl" w:hint="cs"/>
          <w:sz w:val="28"/>
          <w:szCs w:val="28"/>
          <w:rtl/>
        </w:rPr>
        <w:t>.</w:t>
      </w:r>
      <w:r w:rsidR="00C31CF7" w:rsidRPr="00C31CF7">
        <w:rPr>
          <w:rFonts w:cs="FrankRuehl"/>
          <w:sz w:val="28"/>
          <w:szCs w:val="28"/>
          <w:rtl/>
        </w:rPr>
        <w:t xml:space="preserve"> אמר להם</w:t>
      </w:r>
      <w:r w:rsidR="005E4082">
        <w:rPr>
          <w:rFonts w:cs="FrankRuehl" w:hint="cs"/>
          <w:sz w:val="28"/>
          <w:szCs w:val="28"/>
          <w:rtl/>
        </w:rPr>
        <w:t>,</w:t>
      </w:r>
      <w:r w:rsidR="00C31CF7" w:rsidRPr="00C31CF7">
        <w:rPr>
          <w:rFonts w:cs="FrankRuehl"/>
          <w:sz w:val="28"/>
          <w:szCs w:val="28"/>
          <w:rtl/>
        </w:rPr>
        <w:t xml:space="preserve"> זה נושך ושובר העצם</w:t>
      </w:r>
      <w:r w:rsidR="005E4082">
        <w:rPr>
          <w:rFonts w:cs="FrankRuehl" w:hint="cs"/>
          <w:sz w:val="28"/>
          <w:szCs w:val="28"/>
          <w:rtl/>
        </w:rPr>
        <w:t>,</w:t>
      </w:r>
      <w:r w:rsidR="00C31CF7" w:rsidRPr="00C31CF7">
        <w:rPr>
          <w:rFonts w:cs="FrankRuehl"/>
          <w:sz w:val="28"/>
          <w:szCs w:val="28"/>
          <w:rtl/>
        </w:rPr>
        <w:t xml:space="preserve"> וזה נושך ואינו שובר העצם. ומגבו, פי</w:t>
      </w:r>
      <w:r w:rsidR="00967B4B">
        <w:rPr>
          <w:rFonts w:cs="FrankRuehl" w:hint="cs"/>
          <w:sz w:val="28"/>
          <w:szCs w:val="28"/>
          <w:rtl/>
        </w:rPr>
        <w:t>רוש</w:t>
      </w:r>
      <w:r w:rsidR="00CD4E6C">
        <w:rPr>
          <w:rFonts w:cs="FrankRuehl" w:hint="cs"/>
          <w:sz w:val="28"/>
          <w:szCs w:val="28"/>
          <w:rtl/>
        </w:rPr>
        <w:t>,</w:t>
      </w:r>
      <w:r w:rsidR="00C31CF7" w:rsidRPr="00C31CF7">
        <w:rPr>
          <w:rFonts w:cs="FrankRuehl"/>
          <w:sz w:val="28"/>
          <w:szCs w:val="28"/>
          <w:rtl/>
        </w:rPr>
        <w:t xml:space="preserve"> השוחט מן הצואר אין פועל כל כך המיתה, שהרי אם שחט בו שנים או רוב שנים</w:t>
      </w:r>
      <w:r w:rsidR="00CD4E6C">
        <w:rPr>
          <w:rFonts w:cs="FrankRuehl" w:hint="cs"/>
          <w:sz w:val="28"/>
          <w:szCs w:val="28"/>
          <w:rtl/>
        </w:rPr>
        <w:t>,</w:t>
      </w:r>
      <w:r w:rsidR="00C31CF7" w:rsidRPr="00C31CF7">
        <w:rPr>
          <w:rFonts w:cs="FrankRuehl"/>
          <w:sz w:val="28"/>
          <w:szCs w:val="28"/>
          <w:rtl/>
        </w:rPr>
        <w:t xml:space="preserve"> הרי הוא נחשב כמו חי לכל דבר</w:t>
      </w:r>
      <w:r w:rsidR="00967B4B">
        <w:rPr>
          <w:rFonts w:cs="FrankRuehl" w:hint="cs"/>
          <w:sz w:val="28"/>
          <w:szCs w:val="28"/>
          <w:rtl/>
        </w:rPr>
        <w:t>,</w:t>
      </w:r>
      <w:r w:rsidR="00C31CF7" w:rsidRPr="00C31CF7">
        <w:rPr>
          <w:rFonts w:cs="FrankRuehl"/>
          <w:sz w:val="28"/>
          <w:szCs w:val="28"/>
          <w:rtl/>
        </w:rPr>
        <w:t xml:space="preserve"> ואחר כך מת מעצמו</w:t>
      </w:r>
      <w:r w:rsidR="001F4A44">
        <w:rPr>
          <w:rStyle w:val="FootnoteReference"/>
          <w:rFonts w:cs="FrankRuehl"/>
          <w:szCs w:val="28"/>
          <w:rtl/>
        </w:rPr>
        <w:footnoteReference w:id="109"/>
      </w:r>
      <w:r w:rsidR="00967B4B">
        <w:rPr>
          <w:rFonts w:cs="FrankRuehl" w:hint="cs"/>
          <w:sz w:val="28"/>
          <w:szCs w:val="28"/>
          <w:rtl/>
        </w:rPr>
        <w:t>.</w:t>
      </w:r>
      <w:r w:rsidR="00C31CF7" w:rsidRPr="00C31CF7">
        <w:rPr>
          <w:rFonts w:cs="FrankRuehl"/>
          <w:sz w:val="28"/>
          <w:szCs w:val="28"/>
          <w:rtl/>
        </w:rPr>
        <w:t xml:space="preserve"> אבל עם הארץ מותר לקרעו כדג</w:t>
      </w:r>
      <w:r w:rsidR="0059057C">
        <w:rPr>
          <w:rFonts w:cs="FrankRuehl" w:hint="cs"/>
          <w:sz w:val="28"/>
          <w:szCs w:val="28"/>
          <w:rtl/>
        </w:rPr>
        <w:t>,</w:t>
      </w:r>
      <w:r w:rsidR="00C31CF7" w:rsidRPr="00C31CF7">
        <w:rPr>
          <w:rFonts w:cs="FrankRuehl"/>
          <w:sz w:val="28"/>
          <w:szCs w:val="28"/>
          <w:rtl/>
        </w:rPr>
        <w:t xml:space="preserve"> ופועל בו מיתה לגמרי</w:t>
      </w:r>
      <w:r w:rsidR="0059057C">
        <w:rPr>
          <w:rFonts w:cs="FrankRuehl" w:hint="cs"/>
          <w:sz w:val="28"/>
          <w:szCs w:val="28"/>
          <w:rtl/>
        </w:rPr>
        <w:t>,</w:t>
      </w:r>
      <w:r w:rsidR="00C31CF7" w:rsidRPr="00C31CF7">
        <w:rPr>
          <w:rFonts w:cs="FrankRuehl"/>
          <w:sz w:val="28"/>
          <w:szCs w:val="28"/>
          <w:rtl/>
        </w:rPr>
        <w:t xml:space="preserve"> שתכף נחשב מת</w:t>
      </w:r>
      <w:r w:rsidR="0059057C">
        <w:rPr>
          <w:rStyle w:val="FootnoteReference"/>
          <w:rFonts w:cs="FrankRuehl"/>
          <w:szCs w:val="28"/>
          <w:rtl/>
        </w:rPr>
        <w:footnoteReference w:id="110"/>
      </w:r>
      <w:r w:rsidR="00C31CF7" w:rsidRPr="00C31CF7">
        <w:rPr>
          <w:rFonts w:cs="FrankRuehl"/>
          <w:sz w:val="28"/>
          <w:szCs w:val="28"/>
          <w:rtl/>
        </w:rPr>
        <w:t>. וזה כי אין ראוי לעם הארץ מציאות כלל</w:t>
      </w:r>
      <w:r w:rsidR="00D26681">
        <w:rPr>
          <w:rFonts w:cs="FrankRuehl" w:hint="cs"/>
          <w:sz w:val="28"/>
          <w:szCs w:val="28"/>
          <w:rtl/>
        </w:rPr>
        <w:t>,</w:t>
      </w:r>
      <w:r w:rsidR="00C31CF7" w:rsidRPr="00C31CF7">
        <w:rPr>
          <w:rFonts w:cs="FrankRuehl"/>
          <w:sz w:val="28"/>
          <w:szCs w:val="28"/>
          <w:rtl/>
        </w:rPr>
        <w:t xml:space="preserve"> ולא כ</w:t>
      </w:r>
      <w:r w:rsidR="00D26681">
        <w:rPr>
          <w:rFonts w:cs="FrankRuehl"/>
          <w:sz w:val="28"/>
          <w:szCs w:val="28"/>
          <w:rtl/>
        </w:rPr>
        <w:t>מו שאר דבר שיש להם מציאות של מה</w:t>
      </w:r>
      <w:r w:rsidR="00D26681">
        <w:rPr>
          <w:rFonts w:cs="FrankRuehl" w:hint="cs"/>
          <w:sz w:val="28"/>
          <w:szCs w:val="28"/>
          <w:rtl/>
        </w:rPr>
        <w:t>.</w:t>
      </w:r>
      <w:r w:rsidR="00C31CF7" w:rsidRPr="00C31CF7">
        <w:rPr>
          <w:rFonts w:cs="FrankRuehl"/>
          <w:sz w:val="28"/>
          <w:szCs w:val="28"/>
          <w:rtl/>
        </w:rPr>
        <w:t xml:space="preserve"> ולפיכך מותר לקרעו מגבו</w:t>
      </w:r>
      <w:r w:rsidR="00D26681">
        <w:rPr>
          <w:rFonts w:cs="FrankRuehl" w:hint="cs"/>
          <w:sz w:val="28"/>
          <w:szCs w:val="28"/>
          <w:rtl/>
        </w:rPr>
        <w:t>,</w:t>
      </w:r>
      <w:r w:rsidR="00C31CF7" w:rsidRPr="00C31CF7">
        <w:rPr>
          <w:rFonts w:cs="FrankRuehl"/>
          <w:sz w:val="28"/>
          <w:szCs w:val="28"/>
          <w:rtl/>
        </w:rPr>
        <w:t xml:space="preserve"> כי אין לו מציאות כלל משרשו</w:t>
      </w:r>
      <w:r w:rsidR="00D26681">
        <w:rPr>
          <w:rStyle w:val="FootnoteReference"/>
          <w:rFonts w:cs="FrankRuehl"/>
          <w:szCs w:val="28"/>
          <w:rtl/>
        </w:rPr>
        <w:footnoteReference w:id="111"/>
      </w:r>
      <w:r w:rsidR="00C31CF7" w:rsidRPr="00C31CF7">
        <w:rPr>
          <w:rFonts w:cs="FrankRuehl"/>
          <w:sz w:val="28"/>
          <w:szCs w:val="28"/>
          <w:rtl/>
        </w:rPr>
        <w:t xml:space="preserve">. </w:t>
      </w:r>
    </w:p>
    <w:p w:rsidR="00565BCB" w:rsidRDefault="007F00E5" w:rsidP="00A35CA3">
      <w:pPr>
        <w:jc w:val="both"/>
        <w:rPr>
          <w:rFonts w:cs="FrankRuehl" w:hint="cs"/>
          <w:sz w:val="28"/>
          <w:szCs w:val="28"/>
          <w:rtl/>
        </w:rPr>
      </w:pPr>
      <w:r w:rsidRPr="007F00E5">
        <w:rPr>
          <w:rStyle w:val="LatinChar"/>
          <w:rtl/>
        </w:rPr>
        <w:t>#</w:t>
      </w:r>
      <w:r w:rsidR="00C31CF7" w:rsidRPr="007F00E5">
        <w:rPr>
          <w:rStyle w:val="Title1"/>
          <w:rtl/>
        </w:rPr>
        <w:t>תניא</w:t>
      </w:r>
      <w:r w:rsidRPr="007F00E5">
        <w:rPr>
          <w:rStyle w:val="LatinChar"/>
          <w:rtl/>
        </w:rPr>
        <w:t>=</w:t>
      </w:r>
      <w:r w:rsidR="00C31CF7" w:rsidRPr="00C31CF7">
        <w:rPr>
          <w:rFonts w:cs="FrankRuehl"/>
          <w:sz w:val="28"/>
          <w:szCs w:val="28"/>
          <w:rtl/>
        </w:rPr>
        <w:t xml:space="preserve"> </w:t>
      </w:r>
      <w:r w:rsidR="00F47A42" w:rsidRPr="00F47A42">
        <w:rPr>
          <w:rFonts w:cs="Dbs-Rashi" w:hint="cs"/>
          <w:szCs w:val="20"/>
          <w:rtl/>
        </w:rPr>
        <w:t>(פסחים מט:)</w:t>
      </w:r>
      <w:r w:rsidR="00F47A42">
        <w:rPr>
          <w:rFonts w:cs="FrankRuehl" w:hint="cs"/>
          <w:sz w:val="28"/>
          <w:szCs w:val="28"/>
          <w:rtl/>
        </w:rPr>
        <w:t xml:space="preserve">, </w:t>
      </w:r>
      <w:r w:rsidR="00C31CF7" w:rsidRPr="00C31CF7">
        <w:rPr>
          <w:rFonts w:cs="FrankRuehl"/>
          <w:sz w:val="28"/>
          <w:szCs w:val="28"/>
          <w:rtl/>
        </w:rPr>
        <w:t>היה ר</w:t>
      </w:r>
      <w:r>
        <w:rPr>
          <w:rFonts w:cs="FrankRuehl" w:hint="cs"/>
          <w:sz w:val="28"/>
          <w:szCs w:val="28"/>
          <w:rtl/>
        </w:rPr>
        <w:t>בי</w:t>
      </w:r>
      <w:r w:rsidR="00C31CF7" w:rsidRPr="00C31CF7">
        <w:rPr>
          <w:rFonts w:cs="FrankRuehl"/>
          <w:sz w:val="28"/>
          <w:szCs w:val="28"/>
          <w:rtl/>
        </w:rPr>
        <w:t xml:space="preserve"> מאיר אומר</w:t>
      </w:r>
      <w:r>
        <w:rPr>
          <w:rFonts w:cs="FrankRuehl" w:hint="cs"/>
          <w:sz w:val="28"/>
          <w:szCs w:val="28"/>
          <w:rtl/>
        </w:rPr>
        <w:t>,</w:t>
      </w:r>
      <w:r w:rsidR="00C31CF7" w:rsidRPr="00C31CF7">
        <w:rPr>
          <w:rFonts w:cs="FrankRuehl"/>
          <w:sz w:val="28"/>
          <w:szCs w:val="28"/>
          <w:rtl/>
        </w:rPr>
        <w:t xml:space="preserve"> כל המשיא בתו לעם הארץ</w:t>
      </w:r>
      <w:r w:rsidR="00B25417">
        <w:rPr>
          <w:rFonts w:cs="FrankRuehl" w:hint="cs"/>
          <w:sz w:val="28"/>
          <w:szCs w:val="28"/>
          <w:rtl/>
        </w:rPr>
        <w:t>,</w:t>
      </w:r>
      <w:r w:rsidR="00C31CF7" w:rsidRPr="00C31CF7">
        <w:rPr>
          <w:rFonts w:cs="FrankRuehl"/>
          <w:sz w:val="28"/>
          <w:szCs w:val="28"/>
          <w:rtl/>
        </w:rPr>
        <w:t xml:space="preserve"> כא</w:t>
      </w:r>
      <w:r w:rsidR="00B25417">
        <w:rPr>
          <w:rFonts w:cs="FrankRuehl" w:hint="cs"/>
          <w:sz w:val="28"/>
          <w:szCs w:val="28"/>
          <w:rtl/>
        </w:rPr>
        <w:t>י</w:t>
      </w:r>
      <w:r w:rsidR="00C31CF7" w:rsidRPr="00C31CF7">
        <w:rPr>
          <w:rFonts w:cs="FrankRuehl"/>
          <w:sz w:val="28"/>
          <w:szCs w:val="28"/>
          <w:rtl/>
        </w:rPr>
        <w:t>לו כופתה ונותנה</w:t>
      </w:r>
      <w:r w:rsidR="00F00EA2">
        <w:rPr>
          <w:rStyle w:val="FootnoteReference"/>
          <w:rFonts w:cs="FrankRuehl"/>
          <w:szCs w:val="28"/>
          <w:rtl/>
        </w:rPr>
        <w:footnoteReference w:id="112"/>
      </w:r>
      <w:r w:rsidR="00C31CF7" w:rsidRPr="00C31CF7">
        <w:rPr>
          <w:rFonts w:cs="FrankRuehl"/>
          <w:sz w:val="28"/>
          <w:szCs w:val="28"/>
          <w:rtl/>
        </w:rPr>
        <w:t xml:space="preserve"> לפני ארי</w:t>
      </w:r>
      <w:r w:rsidR="00FC4E25">
        <w:rPr>
          <w:rFonts w:cs="FrankRuehl" w:hint="cs"/>
          <w:sz w:val="28"/>
          <w:szCs w:val="28"/>
          <w:rtl/>
        </w:rPr>
        <w:t>;</w:t>
      </w:r>
      <w:r w:rsidR="00C31CF7" w:rsidRPr="00C31CF7">
        <w:rPr>
          <w:rFonts w:cs="FrankRuehl"/>
          <w:sz w:val="28"/>
          <w:szCs w:val="28"/>
          <w:rtl/>
        </w:rPr>
        <w:t xml:space="preserve"> מה ארי דורס ואוכל</w:t>
      </w:r>
      <w:r w:rsidR="00FC4E25">
        <w:rPr>
          <w:rFonts w:cs="FrankRuehl" w:hint="cs"/>
          <w:sz w:val="28"/>
          <w:szCs w:val="28"/>
          <w:rtl/>
        </w:rPr>
        <w:t>,</w:t>
      </w:r>
      <w:r w:rsidR="00C31CF7" w:rsidRPr="00C31CF7">
        <w:rPr>
          <w:rFonts w:cs="FrankRuehl"/>
          <w:sz w:val="28"/>
          <w:szCs w:val="28"/>
          <w:rtl/>
        </w:rPr>
        <w:t xml:space="preserve"> ואין לו בושת פנים</w:t>
      </w:r>
      <w:r w:rsidR="00FC4E25">
        <w:rPr>
          <w:rFonts w:cs="FrankRuehl" w:hint="cs"/>
          <w:sz w:val="28"/>
          <w:szCs w:val="28"/>
          <w:rtl/>
        </w:rPr>
        <w:t>,</w:t>
      </w:r>
      <w:r w:rsidR="00C31CF7" w:rsidRPr="00C31CF7">
        <w:rPr>
          <w:rFonts w:cs="FrankRuehl"/>
          <w:sz w:val="28"/>
          <w:szCs w:val="28"/>
          <w:rtl/>
        </w:rPr>
        <w:t xml:space="preserve"> אף עם הארץ מכה ובועל</w:t>
      </w:r>
      <w:r w:rsidR="00FC4E25">
        <w:rPr>
          <w:rFonts w:cs="FrankRuehl" w:hint="cs"/>
          <w:sz w:val="28"/>
          <w:szCs w:val="28"/>
          <w:rtl/>
        </w:rPr>
        <w:t>,</w:t>
      </w:r>
      <w:r w:rsidR="00C31CF7" w:rsidRPr="00C31CF7">
        <w:rPr>
          <w:rFonts w:cs="FrankRuehl"/>
          <w:sz w:val="28"/>
          <w:szCs w:val="28"/>
          <w:rtl/>
        </w:rPr>
        <w:t xml:space="preserve"> ואין לו בושת פנים</w:t>
      </w:r>
      <w:r w:rsidR="00FC4E25">
        <w:rPr>
          <w:rFonts w:cs="FrankRuehl" w:hint="cs"/>
          <w:sz w:val="28"/>
          <w:szCs w:val="28"/>
          <w:rtl/>
        </w:rPr>
        <w:t>.</w:t>
      </w:r>
      <w:r w:rsidR="00C31CF7" w:rsidRPr="00C31CF7">
        <w:rPr>
          <w:rFonts w:cs="FrankRuehl"/>
          <w:sz w:val="28"/>
          <w:szCs w:val="28"/>
          <w:rtl/>
        </w:rPr>
        <w:t xml:space="preserve"> תניא ר</w:t>
      </w:r>
      <w:r w:rsidR="00FC4E25">
        <w:rPr>
          <w:rFonts w:cs="FrankRuehl" w:hint="cs"/>
          <w:sz w:val="28"/>
          <w:szCs w:val="28"/>
          <w:rtl/>
        </w:rPr>
        <w:t>בי</w:t>
      </w:r>
      <w:r w:rsidR="00C31CF7" w:rsidRPr="00C31CF7">
        <w:rPr>
          <w:rFonts w:cs="FrankRuehl"/>
          <w:sz w:val="28"/>
          <w:szCs w:val="28"/>
          <w:rtl/>
        </w:rPr>
        <w:t xml:space="preserve"> אליעזר בן יעקב אומר</w:t>
      </w:r>
      <w:r w:rsidR="00FC4E25">
        <w:rPr>
          <w:rFonts w:cs="FrankRuehl" w:hint="cs"/>
          <w:sz w:val="28"/>
          <w:szCs w:val="28"/>
          <w:rtl/>
        </w:rPr>
        <w:t>,</w:t>
      </w:r>
      <w:r w:rsidR="00C31CF7" w:rsidRPr="00C31CF7">
        <w:rPr>
          <w:rFonts w:cs="FrankRuehl"/>
          <w:sz w:val="28"/>
          <w:szCs w:val="28"/>
          <w:rtl/>
        </w:rPr>
        <w:t xml:space="preserve"> אלמל</w:t>
      </w:r>
      <w:r w:rsidR="00A35CA3">
        <w:rPr>
          <w:rFonts w:cs="FrankRuehl" w:hint="cs"/>
          <w:sz w:val="28"/>
          <w:szCs w:val="28"/>
          <w:rtl/>
        </w:rPr>
        <w:t>י</w:t>
      </w:r>
      <w:r w:rsidR="0006422B">
        <w:rPr>
          <w:rFonts w:cs="FrankRuehl" w:hint="cs"/>
          <w:sz w:val="28"/>
          <w:szCs w:val="28"/>
          <w:rtl/>
        </w:rPr>
        <w:t>*</w:t>
      </w:r>
      <w:r w:rsidR="00C31CF7" w:rsidRPr="00C31CF7">
        <w:rPr>
          <w:rFonts w:cs="FrankRuehl"/>
          <w:sz w:val="28"/>
          <w:szCs w:val="28"/>
          <w:rtl/>
        </w:rPr>
        <w:t xml:space="preserve"> צריכים אנו להם למשא ומתן</w:t>
      </w:r>
      <w:r w:rsidR="00FC4E25">
        <w:rPr>
          <w:rStyle w:val="FootnoteReference"/>
          <w:rFonts w:cs="FrankRuehl"/>
          <w:szCs w:val="28"/>
          <w:rtl/>
        </w:rPr>
        <w:footnoteReference w:id="113"/>
      </w:r>
      <w:r w:rsidR="00FC4E25">
        <w:rPr>
          <w:rFonts w:cs="FrankRuehl" w:hint="cs"/>
          <w:sz w:val="28"/>
          <w:szCs w:val="28"/>
          <w:rtl/>
        </w:rPr>
        <w:t>,</w:t>
      </w:r>
      <w:r w:rsidR="00C31CF7" w:rsidRPr="00C31CF7">
        <w:rPr>
          <w:rFonts w:cs="FrankRuehl"/>
          <w:sz w:val="28"/>
          <w:szCs w:val="28"/>
          <w:rtl/>
        </w:rPr>
        <w:t xml:space="preserve"> היו הורגין אותנו. </w:t>
      </w:r>
    </w:p>
    <w:p w:rsidR="003A1833" w:rsidRDefault="00565BCB" w:rsidP="0025731E">
      <w:pPr>
        <w:jc w:val="both"/>
        <w:rPr>
          <w:rFonts w:cs="FrankRuehl" w:hint="cs"/>
          <w:sz w:val="28"/>
          <w:szCs w:val="28"/>
          <w:rtl/>
        </w:rPr>
      </w:pPr>
      <w:r w:rsidRPr="00565BCB">
        <w:rPr>
          <w:rStyle w:val="LatinChar"/>
          <w:rtl/>
        </w:rPr>
        <w:t>#</w:t>
      </w:r>
      <w:r w:rsidR="00C31CF7" w:rsidRPr="00565BCB">
        <w:rPr>
          <w:rStyle w:val="Title1"/>
          <w:rtl/>
        </w:rPr>
        <w:t>פירו</w:t>
      </w:r>
      <w:r>
        <w:rPr>
          <w:rStyle w:val="Title1"/>
          <w:rFonts w:hint="cs"/>
          <w:rtl/>
        </w:rPr>
        <w:t>ש,</w:t>
      </w:r>
      <w:r w:rsidRPr="00565BCB">
        <w:rPr>
          <w:rStyle w:val="LatinChar"/>
          <w:rtl/>
        </w:rPr>
        <w:t>=</w:t>
      </w:r>
      <w:r w:rsidR="00C31CF7" w:rsidRPr="00C31CF7">
        <w:rPr>
          <w:rFonts w:cs="FrankRuehl"/>
          <w:sz w:val="28"/>
          <w:szCs w:val="28"/>
          <w:rtl/>
        </w:rPr>
        <w:t xml:space="preserve"> כי החמרי מתנגד לשכל, עד שאצל החמרי אין מציאות אל השכל</w:t>
      </w:r>
      <w:r w:rsidR="00F47A42">
        <w:rPr>
          <w:rFonts w:cs="FrankRuehl" w:hint="cs"/>
          <w:sz w:val="28"/>
          <w:szCs w:val="28"/>
          <w:rtl/>
        </w:rPr>
        <w:t>,</w:t>
      </w:r>
      <w:r w:rsidR="00C31CF7" w:rsidRPr="00C31CF7">
        <w:rPr>
          <w:rFonts w:cs="FrankRuehl"/>
          <w:sz w:val="28"/>
          <w:szCs w:val="28"/>
          <w:rtl/>
        </w:rPr>
        <w:t xml:space="preserve"> שהחומר והשכל שני הפכים</w:t>
      </w:r>
      <w:r w:rsidR="00427F6C">
        <w:rPr>
          <w:rStyle w:val="FootnoteReference"/>
          <w:rFonts w:cs="FrankRuehl"/>
          <w:szCs w:val="28"/>
          <w:rtl/>
        </w:rPr>
        <w:footnoteReference w:id="114"/>
      </w:r>
      <w:r w:rsidR="00C31CF7" w:rsidRPr="00C31CF7">
        <w:rPr>
          <w:rFonts w:cs="FrankRuehl"/>
          <w:sz w:val="28"/>
          <w:szCs w:val="28"/>
          <w:rtl/>
        </w:rPr>
        <w:t xml:space="preserve">. וזה שאמר </w:t>
      </w:r>
      <w:r w:rsidR="001230E2">
        <w:rPr>
          <w:rFonts w:cs="FrankRuehl" w:hint="cs"/>
          <w:sz w:val="28"/>
          <w:szCs w:val="28"/>
          <w:rtl/>
        </w:rPr>
        <w:t>"</w:t>
      </w:r>
      <w:r w:rsidR="00C31CF7" w:rsidRPr="00C31CF7">
        <w:rPr>
          <w:rFonts w:cs="FrankRuehl"/>
          <w:sz w:val="28"/>
          <w:szCs w:val="28"/>
          <w:rtl/>
        </w:rPr>
        <w:t>מי יתן לי תלמיד חכם ואנשכנו כחמור</w:t>
      </w:r>
      <w:r w:rsidR="001230E2">
        <w:rPr>
          <w:rFonts w:cs="FrankRuehl" w:hint="cs"/>
          <w:sz w:val="28"/>
          <w:szCs w:val="28"/>
          <w:rtl/>
        </w:rPr>
        <w:t>"</w:t>
      </w:r>
      <w:r w:rsidR="001230E2">
        <w:rPr>
          <w:rStyle w:val="FootnoteReference"/>
          <w:rFonts w:cs="FrankRuehl"/>
          <w:szCs w:val="28"/>
          <w:rtl/>
        </w:rPr>
        <w:footnoteReference w:id="115"/>
      </w:r>
      <w:r w:rsidR="00C31CF7" w:rsidRPr="00C31CF7">
        <w:rPr>
          <w:rFonts w:cs="FrankRuehl"/>
          <w:sz w:val="28"/>
          <w:szCs w:val="28"/>
          <w:rtl/>
        </w:rPr>
        <w:t>, ומפרש שהוא משבר העצם</w:t>
      </w:r>
      <w:r w:rsidR="00A435D4">
        <w:rPr>
          <w:rFonts w:cs="FrankRuehl" w:hint="cs"/>
          <w:sz w:val="28"/>
          <w:szCs w:val="28"/>
          <w:rtl/>
        </w:rPr>
        <w:t>,</w:t>
      </w:r>
      <w:r w:rsidR="00C31CF7" w:rsidRPr="00C31CF7">
        <w:rPr>
          <w:rFonts w:cs="FrankRuehl"/>
          <w:sz w:val="28"/>
          <w:szCs w:val="28"/>
          <w:rtl/>
        </w:rPr>
        <w:t xml:space="preserve"> כלומר שהוא מאבד אותו. וכמו שהחמור מאבד העצם מן האדם השכלי</w:t>
      </w:r>
      <w:r w:rsidR="00A435D4">
        <w:rPr>
          <w:rFonts w:cs="FrankRuehl" w:hint="cs"/>
          <w:sz w:val="28"/>
          <w:szCs w:val="28"/>
          <w:rtl/>
        </w:rPr>
        <w:t>,</w:t>
      </w:r>
      <w:r w:rsidR="00C31CF7" w:rsidRPr="00C31CF7">
        <w:rPr>
          <w:rFonts w:cs="FrankRuehl"/>
          <w:sz w:val="28"/>
          <w:szCs w:val="28"/>
          <w:rtl/>
        </w:rPr>
        <w:t xml:space="preserve"> עד שאין מציאות לו לגמרי</w:t>
      </w:r>
      <w:r w:rsidR="00A435D4">
        <w:rPr>
          <w:rFonts w:cs="FrankRuehl" w:hint="cs"/>
          <w:sz w:val="28"/>
          <w:szCs w:val="28"/>
          <w:rtl/>
        </w:rPr>
        <w:t>,</w:t>
      </w:r>
      <w:r w:rsidR="00C31CF7" w:rsidRPr="00C31CF7">
        <w:rPr>
          <w:rFonts w:cs="FrankRuehl"/>
          <w:sz w:val="28"/>
          <w:szCs w:val="28"/>
          <w:rtl/>
        </w:rPr>
        <w:t xml:space="preserve"> כי העצם הוא עיקר קיום האדם, שהאדם נסמך עליו כל בנינו</w:t>
      </w:r>
      <w:r w:rsidR="00A435D4">
        <w:rPr>
          <w:rStyle w:val="FootnoteReference"/>
          <w:rFonts w:cs="FrankRuehl"/>
          <w:szCs w:val="28"/>
          <w:rtl/>
        </w:rPr>
        <w:footnoteReference w:id="116"/>
      </w:r>
      <w:r w:rsidR="00A435D4">
        <w:rPr>
          <w:rFonts w:cs="FrankRuehl" w:hint="cs"/>
          <w:sz w:val="28"/>
          <w:szCs w:val="28"/>
          <w:rtl/>
        </w:rPr>
        <w:t>,</w:t>
      </w:r>
      <w:r w:rsidR="00C31CF7" w:rsidRPr="00C31CF7">
        <w:rPr>
          <w:rFonts w:cs="FrankRuehl"/>
          <w:sz w:val="28"/>
          <w:szCs w:val="28"/>
          <w:rtl/>
        </w:rPr>
        <w:t xml:space="preserve"> והחמור משבר אותו</w:t>
      </w:r>
      <w:r w:rsidR="00A435D4">
        <w:rPr>
          <w:rFonts w:cs="FrankRuehl" w:hint="cs"/>
          <w:sz w:val="28"/>
          <w:szCs w:val="28"/>
          <w:rtl/>
        </w:rPr>
        <w:t>.</w:t>
      </w:r>
      <w:r w:rsidR="00C31CF7" w:rsidRPr="00C31CF7">
        <w:rPr>
          <w:rFonts w:cs="FrankRuehl"/>
          <w:sz w:val="28"/>
          <w:szCs w:val="28"/>
          <w:rtl/>
        </w:rPr>
        <w:t xml:space="preserve"> וכך האדם שהוא חמרי</w:t>
      </w:r>
      <w:r w:rsidR="00157FFB">
        <w:rPr>
          <w:rFonts w:cs="FrankRuehl" w:hint="cs"/>
          <w:sz w:val="28"/>
          <w:szCs w:val="28"/>
          <w:rtl/>
        </w:rPr>
        <w:t>,</w:t>
      </w:r>
      <w:r w:rsidR="00C31CF7" w:rsidRPr="00C31CF7">
        <w:rPr>
          <w:rFonts w:cs="FrankRuehl"/>
          <w:sz w:val="28"/>
          <w:szCs w:val="28"/>
          <w:rtl/>
        </w:rPr>
        <w:t xml:space="preserve"> רוצה לבטל התלמיד חכם שהוא שכלי</w:t>
      </w:r>
      <w:r w:rsidR="00B81565">
        <w:rPr>
          <w:rStyle w:val="FootnoteReference"/>
          <w:rFonts w:cs="FrankRuehl"/>
          <w:szCs w:val="28"/>
          <w:rtl/>
        </w:rPr>
        <w:footnoteReference w:id="117"/>
      </w:r>
      <w:r w:rsidR="00157FFB">
        <w:rPr>
          <w:rFonts w:cs="FrankRuehl" w:hint="cs"/>
          <w:sz w:val="28"/>
          <w:szCs w:val="28"/>
          <w:rtl/>
        </w:rPr>
        <w:t>.</w:t>
      </w:r>
      <w:r w:rsidR="00C31CF7" w:rsidRPr="00C31CF7">
        <w:rPr>
          <w:rFonts w:cs="FrankRuehl"/>
          <w:sz w:val="28"/>
          <w:szCs w:val="28"/>
          <w:rtl/>
        </w:rPr>
        <w:t xml:space="preserve"> וזה מפני כי החמרי הוא העדר השכלי לגמרי</w:t>
      </w:r>
      <w:r w:rsidR="00157FFB">
        <w:rPr>
          <w:rFonts w:cs="FrankRuehl" w:hint="cs"/>
          <w:sz w:val="28"/>
          <w:szCs w:val="28"/>
          <w:rtl/>
        </w:rPr>
        <w:t>,</w:t>
      </w:r>
      <w:r w:rsidR="00C31CF7" w:rsidRPr="00C31CF7">
        <w:rPr>
          <w:rFonts w:cs="FrankRuehl"/>
          <w:sz w:val="28"/>
          <w:szCs w:val="28"/>
          <w:rtl/>
        </w:rPr>
        <w:t xml:space="preserve"> עד שאין לו מציאות מצד החמרי</w:t>
      </w:r>
      <w:r w:rsidR="00157FFB">
        <w:rPr>
          <w:rStyle w:val="FootnoteReference"/>
          <w:rFonts w:cs="FrankRuehl"/>
          <w:szCs w:val="28"/>
          <w:rtl/>
        </w:rPr>
        <w:footnoteReference w:id="118"/>
      </w:r>
      <w:r w:rsidR="00C31CF7" w:rsidRPr="00C31CF7">
        <w:rPr>
          <w:rFonts w:cs="FrankRuehl"/>
          <w:sz w:val="28"/>
          <w:szCs w:val="28"/>
          <w:rtl/>
        </w:rPr>
        <w:t>. ודע</w:t>
      </w:r>
      <w:r w:rsidR="00475371">
        <w:rPr>
          <w:rFonts w:cs="FrankRuehl" w:hint="cs"/>
          <w:sz w:val="28"/>
          <w:szCs w:val="28"/>
          <w:rtl/>
        </w:rPr>
        <w:t>,</w:t>
      </w:r>
      <w:r w:rsidR="00C31CF7" w:rsidRPr="00C31CF7">
        <w:rPr>
          <w:rFonts w:cs="FrankRuehl"/>
          <w:sz w:val="28"/>
          <w:szCs w:val="28"/>
          <w:rtl/>
        </w:rPr>
        <w:t xml:space="preserve"> כי האש והמים הם ג</w:t>
      </w:r>
      <w:r w:rsidR="00475371">
        <w:rPr>
          <w:rFonts w:cs="FrankRuehl" w:hint="cs"/>
          <w:sz w:val="28"/>
          <w:szCs w:val="28"/>
          <w:rtl/>
        </w:rPr>
        <w:t>ם כן</w:t>
      </w:r>
      <w:r w:rsidR="00C31CF7" w:rsidRPr="00C31CF7">
        <w:rPr>
          <w:rFonts w:cs="FrankRuehl"/>
          <w:sz w:val="28"/>
          <w:szCs w:val="28"/>
          <w:rtl/>
        </w:rPr>
        <w:t xml:space="preserve"> הפכים</w:t>
      </w:r>
      <w:r w:rsidR="001B27A6">
        <w:rPr>
          <w:rStyle w:val="FootnoteReference"/>
          <w:rFonts w:cs="FrankRuehl"/>
          <w:szCs w:val="28"/>
          <w:rtl/>
        </w:rPr>
        <w:footnoteReference w:id="119"/>
      </w:r>
      <w:r w:rsidR="00C31CF7" w:rsidRPr="00C31CF7">
        <w:rPr>
          <w:rFonts w:cs="FrankRuehl"/>
          <w:sz w:val="28"/>
          <w:szCs w:val="28"/>
          <w:rtl/>
        </w:rPr>
        <w:t>, מכ</w:t>
      </w:r>
      <w:r w:rsidR="00475371">
        <w:rPr>
          <w:rFonts w:cs="FrankRuehl" w:hint="cs"/>
          <w:sz w:val="28"/>
          <w:szCs w:val="28"/>
          <w:rtl/>
        </w:rPr>
        <w:t>ל מקום</w:t>
      </w:r>
      <w:r w:rsidR="00C31CF7" w:rsidRPr="00C31CF7">
        <w:rPr>
          <w:rFonts w:cs="FrankRuehl"/>
          <w:sz w:val="28"/>
          <w:szCs w:val="28"/>
          <w:rtl/>
        </w:rPr>
        <w:t xml:space="preserve"> משתתפים בנושא שלהם</w:t>
      </w:r>
      <w:r w:rsidR="000B4857">
        <w:rPr>
          <w:rFonts w:cs="FrankRuehl" w:hint="cs"/>
          <w:sz w:val="28"/>
          <w:szCs w:val="28"/>
          <w:rtl/>
        </w:rPr>
        <w:t>,</w:t>
      </w:r>
      <w:r w:rsidR="00C31CF7" w:rsidRPr="00C31CF7">
        <w:rPr>
          <w:rFonts w:cs="FrankRuehl"/>
          <w:sz w:val="28"/>
          <w:szCs w:val="28"/>
          <w:rtl/>
        </w:rPr>
        <w:t xml:space="preserve"> הוא החומר</w:t>
      </w:r>
      <w:r w:rsidR="000B4857">
        <w:rPr>
          <w:rFonts w:cs="FrankRuehl" w:hint="cs"/>
          <w:sz w:val="28"/>
          <w:szCs w:val="28"/>
          <w:rtl/>
        </w:rPr>
        <w:t>,</w:t>
      </w:r>
      <w:r w:rsidR="00C31CF7" w:rsidRPr="00C31CF7">
        <w:rPr>
          <w:rFonts w:cs="FrankRuehl"/>
          <w:sz w:val="28"/>
          <w:szCs w:val="28"/>
          <w:rtl/>
        </w:rPr>
        <w:t xml:space="preserve"> שהחומר הוא אחד לד' יסודות</w:t>
      </w:r>
      <w:r w:rsidR="009E7608">
        <w:rPr>
          <w:rStyle w:val="FootnoteReference"/>
          <w:rFonts w:cs="FrankRuehl"/>
          <w:szCs w:val="28"/>
          <w:rtl/>
        </w:rPr>
        <w:footnoteReference w:id="120"/>
      </w:r>
      <w:r w:rsidR="000B4857">
        <w:rPr>
          <w:rFonts w:cs="FrankRuehl" w:hint="cs"/>
          <w:sz w:val="28"/>
          <w:szCs w:val="28"/>
          <w:rtl/>
        </w:rPr>
        <w:t>.</w:t>
      </w:r>
      <w:r w:rsidR="00C31CF7" w:rsidRPr="00C31CF7">
        <w:rPr>
          <w:rFonts w:cs="FrankRuehl"/>
          <w:sz w:val="28"/>
          <w:szCs w:val="28"/>
          <w:rtl/>
        </w:rPr>
        <w:t xml:space="preserve"> אבל החמרי והשכלי אין להם שתוף כלל בעולם</w:t>
      </w:r>
      <w:r w:rsidR="000B4857">
        <w:rPr>
          <w:rStyle w:val="FootnoteReference"/>
          <w:rFonts w:cs="FrankRuehl"/>
          <w:szCs w:val="28"/>
          <w:rtl/>
        </w:rPr>
        <w:footnoteReference w:id="121"/>
      </w:r>
      <w:r w:rsidR="00C31CF7">
        <w:rPr>
          <w:rFonts w:cs="FrankRuehl" w:hint="cs"/>
          <w:sz w:val="28"/>
          <w:szCs w:val="28"/>
          <w:rtl/>
        </w:rPr>
        <w:t>.</w:t>
      </w:r>
      <w:r w:rsidR="006A3F0F">
        <w:rPr>
          <w:rFonts w:cs="FrankRuehl" w:hint="cs"/>
          <w:sz w:val="28"/>
          <w:szCs w:val="28"/>
          <w:rtl/>
        </w:rPr>
        <w:t xml:space="preserve"> אף </w:t>
      </w:r>
      <w:r w:rsidR="00102630" w:rsidRPr="00102630">
        <w:rPr>
          <w:rFonts w:cs="FrankRuehl"/>
          <w:sz w:val="28"/>
          <w:szCs w:val="28"/>
          <w:rtl/>
        </w:rPr>
        <w:t>החומר שהוא הנושא אל השכל</w:t>
      </w:r>
      <w:r w:rsidR="00B94D05">
        <w:rPr>
          <w:rFonts w:cs="FrankRuehl" w:hint="cs"/>
          <w:sz w:val="28"/>
          <w:szCs w:val="28"/>
          <w:rtl/>
        </w:rPr>
        <w:t>,</w:t>
      </w:r>
      <w:r w:rsidR="00102630" w:rsidRPr="00102630">
        <w:rPr>
          <w:rFonts w:cs="FrankRuehl"/>
          <w:sz w:val="28"/>
          <w:szCs w:val="28"/>
          <w:rtl/>
        </w:rPr>
        <w:t xml:space="preserve"> אין לו שתוף עמו כלל</w:t>
      </w:r>
      <w:r w:rsidR="00E053E7">
        <w:rPr>
          <w:rStyle w:val="FootnoteReference"/>
          <w:rFonts w:cs="FrankRuehl"/>
          <w:szCs w:val="28"/>
          <w:rtl/>
        </w:rPr>
        <w:footnoteReference w:id="122"/>
      </w:r>
      <w:r w:rsidR="001A52C3">
        <w:rPr>
          <w:rFonts w:cs="FrankRuehl" w:hint="cs"/>
          <w:sz w:val="28"/>
          <w:szCs w:val="28"/>
          <w:rtl/>
        </w:rPr>
        <w:t>,</w:t>
      </w:r>
      <w:r w:rsidR="00102630" w:rsidRPr="00102630">
        <w:rPr>
          <w:rFonts w:cs="FrankRuehl"/>
          <w:sz w:val="28"/>
          <w:szCs w:val="28"/>
          <w:rtl/>
        </w:rPr>
        <w:t xml:space="preserve"> כי השכל הוא נבדל לגמרי</w:t>
      </w:r>
      <w:r w:rsidR="00B94D05">
        <w:rPr>
          <w:rStyle w:val="FootnoteReference"/>
          <w:rFonts w:cs="FrankRuehl"/>
          <w:szCs w:val="28"/>
          <w:rtl/>
        </w:rPr>
        <w:footnoteReference w:id="123"/>
      </w:r>
      <w:r w:rsidR="001A52C3">
        <w:rPr>
          <w:rFonts w:cs="FrankRuehl" w:hint="cs"/>
          <w:sz w:val="28"/>
          <w:szCs w:val="28"/>
          <w:rtl/>
        </w:rPr>
        <w:t>.</w:t>
      </w:r>
      <w:r w:rsidR="00102630" w:rsidRPr="00102630">
        <w:rPr>
          <w:rFonts w:cs="FrankRuehl"/>
          <w:sz w:val="28"/>
          <w:szCs w:val="28"/>
          <w:rtl/>
        </w:rPr>
        <w:t xml:space="preserve"> ולפיכך החמרי מאבד את השכלי לגמרי</w:t>
      </w:r>
      <w:r w:rsidR="001A52C3">
        <w:rPr>
          <w:rFonts w:cs="FrankRuehl" w:hint="cs"/>
          <w:sz w:val="28"/>
          <w:szCs w:val="28"/>
          <w:rtl/>
        </w:rPr>
        <w:t>,</w:t>
      </w:r>
      <w:r w:rsidR="00102630" w:rsidRPr="00102630">
        <w:rPr>
          <w:rFonts w:cs="FrankRuehl"/>
          <w:sz w:val="28"/>
          <w:szCs w:val="28"/>
          <w:rtl/>
        </w:rPr>
        <w:t xml:space="preserve"> עד שאינו נמצא מכל וכל</w:t>
      </w:r>
      <w:r w:rsidR="003A1833">
        <w:rPr>
          <w:rStyle w:val="FootnoteReference"/>
          <w:rFonts w:cs="FrankRuehl"/>
          <w:szCs w:val="28"/>
          <w:rtl/>
        </w:rPr>
        <w:footnoteReference w:id="124"/>
      </w:r>
      <w:r w:rsidR="003A1833">
        <w:rPr>
          <w:rFonts w:cs="FrankRuehl" w:hint="cs"/>
          <w:sz w:val="28"/>
          <w:szCs w:val="28"/>
          <w:rtl/>
        </w:rPr>
        <w:t>.</w:t>
      </w:r>
      <w:r w:rsidR="00102630" w:rsidRPr="00102630">
        <w:rPr>
          <w:rFonts w:cs="FrankRuehl"/>
          <w:sz w:val="28"/>
          <w:szCs w:val="28"/>
          <w:rtl/>
        </w:rPr>
        <w:t xml:space="preserve"> וזה שאמר </w:t>
      </w:r>
      <w:r w:rsidR="003A1833">
        <w:rPr>
          <w:rFonts w:cs="FrankRuehl" w:hint="cs"/>
          <w:sz w:val="28"/>
          <w:szCs w:val="28"/>
          <w:rtl/>
        </w:rPr>
        <w:t>"</w:t>
      </w:r>
      <w:r w:rsidR="00102630" w:rsidRPr="00102630">
        <w:rPr>
          <w:rFonts w:cs="FrankRuehl"/>
          <w:sz w:val="28"/>
          <w:szCs w:val="28"/>
          <w:rtl/>
        </w:rPr>
        <w:t>מי יתן לי תלמיד חכם ואנשכנו כחמור</w:t>
      </w:r>
      <w:r w:rsidR="003A1833">
        <w:rPr>
          <w:rFonts w:cs="FrankRuehl" w:hint="cs"/>
          <w:sz w:val="28"/>
          <w:szCs w:val="28"/>
          <w:rtl/>
        </w:rPr>
        <w:t>",</w:t>
      </w:r>
      <w:r w:rsidR="00102630" w:rsidRPr="00102630">
        <w:rPr>
          <w:rFonts w:cs="FrankRuehl"/>
          <w:sz w:val="28"/>
          <w:szCs w:val="28"/>
          <w:rtl/>
        </w:rPr>
        <w:t xml:space="preserve"> ודבר זה מבואר. </w:t>
      </w:r>
    </w:p>
    <w:p w:rsidR="00091C2E" w:rsidRDefault="0025731E" w:rsidP="009037EA">
      <w:pPr>
        <w:jc w:val="both"/>
        <w:rPr>
          <w:rFonts w:cs="FrankRuehl" w:hint="cs"/>
          <w:sz w:val="28"/>
          <w:szCs w:val="28"/>
          <w:rtl/>
        </w:rPr>
      </w:pPr>
      <w:r w:rsidRPr="0025731E">
        <w:rPr>
          <w:rStyle w:val="LatinChar"/>
          <w:rtl/>
        </w:rPr>
        <w:t>#</w:t>
      </w:r>
      <w:r w:rsidR="00102630" w:rsidRPr="0025731E">
        <w:rPr>
          <w:rStyle w:val="Title1"/>
          <w:rtl/>
        </w:rPr>
        <w:t>ואמר</w:t>
      </w:r>
      <w:r w:rsidRPr="0025731E">
        <w:rPr>
          <w:rStyle w:val="LatinChar"/>
          <w:rtl/>
        </w:rPr>
        <w:t>=</w:t>
      </w:r>
      <w:r w:rsidR="00102630" w:rsidRPr="00102630">
        <w:rPr>
          <w:rFonts w:cs="FrankRuehl"/>
          <w:sz w:val="28"/>
          <w:szCs w:val="28"/>
          <w:rtl/>
        </w:rPr>
        <w:t xml:space="preserve"> </w:t>
      </w:r>
      <w:r>
        <w:rPr>
          <w:rFonts w:cs="FrankRuehl" w:hint="cs"/>
          <w:sz w:val="28"/>
          <w:szCs w:val="28"/>
          <w:rtl/>
        </w:rPr>
        <w:t>"</w:t>
      </w:r>
      <w:r w:rsidR="00102630" w:rsidRPr="00102630">
        <w:rPr>
          <w:rFonts w:cs="FrankRuehl"/>
          <w:sz w:val="28"/>
          <w:szCs w:val="28"/>
          <w:rtl/>
        </w:rPr>
        <w:t>מה ארי דורס ואוכל</w:t>
      </w:r>
      <w:r>
        <w:rPr>
          <w:rFonts w:cs="FrankRuehl" w:hint="cs"/>
          <w:sz w:val="28"/>
          <w:szCs w:val="28"/>
          <w:rtl/>
        </w:rPr>
        <w:t>,</w:t>
      </w:r>
      <w:r w:rsidR="00102630" w:rsidRPr="00102630">
        <w:rPr>
          <w:rFonts w:cs="FrankRuehl"/>
          <w:sz w:val="28"/>
          <w:szCs w:val="28"/>
          <w:rtl/>
        </w:rPr>
        <w:t xml:space="preserve"> ואין לו בושת פנים</w:t>
      </w:r>
      <w:r>
        <w:rPr>
          <w:rFonts w:cs="FrankRuehl" w:hint="cs"/>
          <w:sz w:val="28"/>
          <w:szCs w:val="28"/>
          <w:rtl/>
        </w:rPr>
        <w:t>"</w:t>
      </w:r>
      <w:r w:rsidR="00102630" w:rsidRPr="00102630">
        <w:rPr>
          <w:rFonts w:cs="FrankRuehl"/>
          <w:sz w:val="28"/>
          <w:szCs w:val="28"/>
          <w:rtl/>
        </w:rPr>
        <w:t>.</w:t>
      </w:r>
      <w:r w:rsidR="003A1833">
        <w:rPr>
          <w:rFonts w:cs="FrankRuehl" w:hint="cs"/>
          <w:sz w:val="28"/>
          <w:szCs w:val="28"/>
          <w:rtl/>
        </w:rPr>
        <w:t xml:space="preserve"> </w:t>
      </w:r>
      <w:r w:rsidR="00102630" w:rsidRPr="00102630">
        <w:rPr>
          <w:rFonts w:cs="FrankRuehl"/>
          <w:sz w:val="28"/>
          <w:szCs w:val="28"/>
          <w:rtl/>
        </w:rPr>
        <w:t>ויש לך להבין מאוד מה שמדמה רבי מאיר</w:t>
      </w:r>
      <w:r w:rsidR="00633A61">
        <w:rPr>
          <w:rFonts w:cs="FrankRuehl" w:hint="cs"/>
          <w:sz w:val="28"/>
          <w:szCs w:val="28"/>
          <w:rtl/>
        </w:rPr>
        <w:t>*</w:t>
      </w:r>
      <w:r w:rsidR="00102630" w:rsidRPr="00102630">
        <w:rPr>
          <w:rFonts w:cs="FrankRuehl"/>
          <w:sz w:val="28"/>
          <w:szCs w:val="28"/>
          <w:rtl/>
        </w:rPr>
        <w:t xml:space="preserve"> את עם הארץ לארי</w:t>
      </w:r>
      <w:r w:rsidR="00D2045E">
        <w:rPr>
          <w:rFonts w:cs="FrankRuehl" w:hint="cs"/>
          <w:sz w:val="28"/>
          <w:szCs w:val="28"/>
          <w:rtl/>
        </w:rPr>
        <w:t>,</w:t>
      </w:r>
      <w:r w:rsidR="00102630" w:rsidRPr="00102630">
        <w:rPr>
          <w:rFonts w:cs="FrankRuehl"/>
          <w:sz w:val="28"/>
          <w:szCs w:val="28"/>
          <w:rtl/>
        </w:rPr>
        <w:t xml:space="preserve"> כי הארי יש לו כח גופני מאוד</w:t>
      </w:r>
      <w:r w:rsidR="00A658F6">
        <w:rPr>
          <w:rStyle w:val="FootnoteReference"/>
          <w:rFonts w:cs="FrankRuehl"/>
          <w:szCs w:val="28"/>
          <w:rtl/>
        </w:rPr>
        <w:footnoteReference w:id="125"/>
      </w:r>
      <w:r w:rsidR="00D2045E">
        <w:rPr>
          <w:rFonts w:cs="FrankRuehl" w:hint="cs"/>
          <w:sz w:val="28"/>
          <w:szCs w:val="28"/>
          <w:rtl/>
        </w:rPr>
        <w:t>,</w:t>
      </w:r>
      <w:r w:rsidR="00102630" w:rsidRPr="00102630">
        <w:rPr>
          <w:rFonts w:cs="FrankRuehl"/>
          <w:sz w:val="28"/>
          <w:szCs w:val="28"/>
          <w:rtl/>
        </w:rPr>
        <w:t xml:space="preserve"> ולגודל כח גופני ועזותו אשר יש לו</w:t>
      </w:r>
      <w:r w:rsidR="00805F01">
        <w:rPr>
          <w:rStyle w:val="FootnoteReference"/>
          <w:rFonts w:cs="FrankRuehl"/>
          <w:szCs w:val="28"/>
          <w:rtl/>
        </w:rPr>
        <w:footnoteReference w:id="126"/>
      </w:r>
      <w:r w:rsidR="00D2045E">
        <w:rPr>
          <w:rFonts w:cs="FrankRuehl" w:hint="cs"/>
          <w:sz w:val="28"/>
          <w:szCs w:val="28"/>
          <w:rtl/>
        </w:rPr>
        <w:t>,</w:t>
      </w:r>
      <w:r w:rsidR="00D2045E">
        <w:rPr>
          <w:rFonts w:cs="FrankRuehl"/>
          <w:sz w:val="28"/>
          <w:szCs w:val="28"/>
          <w:rtl/>
        </w:rPr>
        <w:t xml:space="preserve"> יוצא לקצה בעזותו לדרוס הבעל חי</w:t>
      </w:r>
      <w:r w:rsidR="00A05D3C">
        <w:rPr>
          <w:rStyle w:val="FootnoteReference"/>
          <w:rFonts w:cs="FrankRuehl"/>
          <w:szCs w:val="28"/>
          <w:rtl/>
        </w:rPr>
        <w:footnoteReference w:id="127"/>
      </w:r>
      <w:r w:rsidR="00D2045E">
        <w:rPr>
          <w:rFonts w:cs="FrankRuehl" w:hint="cs"/>
          <w:sz w:val="28"/>
          <w:szCs w:val="28"/>
          <w:rtl/>
        </w:rPr>
        <w:t>.</w:t>
      </w:r>
      <w:r w:rsidR="00102630" w:rsidRPr="00102630">
        <w:rPr>
          <w:rFonts w:cs="FrankRuehl"/>
          <w:sz w:val="28"/>
          <w:szCs w:val="28"/>
          <w:rtl/>
        </w:rPr>
        <w:t xml:space="preserve"> וכך עם הארץ</w:t>
      </w:r>
      <w:r w:rsidR="00A658F6">
        <w:rPr>
          <w:rFonts w:cs="FrankRuehl" w:hint="cs"/>
          <w:sz w:val="28"/>
          <w:szCs w:val="28"/>
          <w:rtl/>
        </w:rPr>
        <w:t>,</w:t>
      </w:r>
      <w:r w:rsidR="00102630" w:rsidRPr="00102630">
        <w:rPr>
          <w:rFonts w:cs="FrankRuehl"/>
          <w:sz w:val="28"/>
          <w:szCs w:val="28"/>
          <w:rtl/>
        </w:rPr>
        <w:t xml:space="preserve"> יוצא לקצה בכח גופני אשר יש לו</w:t>
      </w:r>
      <w:r w:rsidR="00A658F6">
        <w:rPr>
          <w:rFonts w:cs="FrankRuehl" w:hint="cs"/>
          <w:sz w:val="28"/>
          <w:szCs w:val="28"/>
          <w:rtl/>
        </w:rPr>
        <w:t>,</w:t>
      </w:r>
      <w:r w:rsidR="00102630" w:rsidRPr="00102630">
        <w:rPr>
          <w:rFonts w:cs="FrankRuehl"/>
          <w:sz w:val="28"/>
          <w:szCs w:val="28"/>
          <w:rtl/>
        </w:rPr>
        <w:t xml:space="preserve"> שהוא בעל גוף בלבד</w:t>
      </w:r>
      <w:r w:rsidR="00074D43">
        <w:rPr>
          <w:rStyle w:val="FootnoteReference"/>
          <w:rFonts w:cs="FrankRuehl"/>
          <w:szCs w:val="28"/>
          <w:rtl/>
        </w:rPr>
        <w:footnoteReference w:id="128"/>
      </w:r>
      <w:r w:rsidR="00A658F6">
        <w:rPr>
          <w:rFonts w:cs="FrankRuehl" w:hint="cs"/>
          <w:sz w:val="28"/>
          <w:szCs w:val="28"/>
          <w:rtl/>
        </w:rPr>
        <w:t>,</w:t>
      </w:r>
      <w:r w:rsidR="00102630" w:rsidRPr="00102630">
        <w:rPr>
          <w:rFonts w:cs="FrankRuehl"/>
          <w:sz w:val="28"/>
          <w:szCs w:val="28"/>
          <w:rtl/>
        </w:rPr>
        <w:t xml:space="preserve"> עד שהוא עז פנים, כי כל אשר יוצא חוץ מן המצוע</w:t>
      </w:r>
      <w:r w:rsidR="00D666BC">
        <w:rPr>
          <w:rFonts w:cs="FrankRuehl" w:hint="cs"/>
          <w:sz w:val="28"/>
          <w:szCs w:val="28"/>
          <w:rtl/>
        </w:rPr>
        <w:t>,</w:t>
      </w:r>
      <w:r w:rsidR="00102630" w:rsidRPr="00102630">
        <w:rPr>
          <w:rFonts w:cs="FrankRuehl"/>
          <w:sz w:val="28"/>
          <w:szCs w:val="28"/>
          <w:rtl/>
        </w:rPr>
        <w:t xml:space="preserve"> כמו עם הארץ שהוא בעל גוף לגמרי</w:t>
      </w:r>
      <w:r w:rsidR="00C72ECE">
        <w:rPr>
          <w:rStyle w:val="FootnoteReference"/>
          <w:rFonts w:cs="FrankRuehl"/>
          <w:szCs w:val="28"/>
          <w:rtl/>
        </w:rPr>
        <w:footnoteReference w:id="129"/>
      </w:r>
      <w:r w:rsidR="00D666BC">
        <w:rPr>
          <w:rFonts w:cs="FrankRuehl" w:hint="cs"/>
          <w:sz w:val="28"/>
          <w:szCs w:val="28"/>
          <w:rtl/>
        </w:rPr>
        <w:t>,</w:t>
      </w:r>
      <w:r w:rsidR="00102630" w:rsidRPr="00102630">
        <w:rPr>
          <w:rFonts w:cs="FrankRuehl"/>
          <w:sz w:val="28"/>
          <w:szCs w:val="28"/>
          <w:rtl/>
        </w:rPr>
        <w:t xml:space="preserve"> יש לו עזות ביותר</w:t>
      </w:r>
      <w:r w:rsidR="003903D2">
        <w:rPr>
          <w:rStyle w:val="FootnoteReference"/>
          <w:rFonts w:cs="FrankRuehl"/>
          <w:szCs w:val="28"/>
          <w:rtl/>
        </w:rPr>
        <w:footnoteReference w:id="130"/>
      </w:r>
      <w:r w:rsidR="00102630" w:rsidRPr="00102630">
        <w:rPr>
          <w:rFonts w:cs="FrankRuehl"/>
          <w:sz w:val="28"/>
          <w:szCs w:val="28"/>
          <w:rtl/>
        </w:rPr>
        <w:t>. ולפיכך אמר הנותן בתו לעם הארץ אין מזווג לה בעל</w:t>
      </w:r>
      <w:r w:rsidR="00B52E32">
        <w:rPr>
          <w:rStyle w:val="FootnoteReference"/>
          <w:rFonts w:cs="FrankRuehl"/>
          <w:szCs w:val="28"/>
          <w:rtl/>
        </w:rPr>
        <w:footnoteReference w:id="131"/>
      </w:r>
      <w:r w:rsidR="001644AB">
        <w:rPr>
          <w:rFonts w:cs="FrankRuehl" w:hint="cs"/>
          <w:sz w:val="28"/>
          <w:szCs w:val="28"/>
          <w:rtl/>
        </w:rPr>
        <w:t>,</w:t>
      </w:r>
      <w:r w:rsidR="00102630" w:rsidRPr="00102630">
        <w:rPr>
          <w:rFonts w:cs="FrankRuehl"/>
          <w:sz w:val="28"/>
          <w:szCs w:val="28"/>
          <w:rtl/>
        </w:rPr>
        <w:t xml:space="preserve"> כי אין מענין העם הארץ הזיווג</w:t>
      </w:r>
      <w:r w:rsidR="001644AB">
        <w:rPr>
          <w:rFonts w:cs="FrankRuehl" w:hint="cs"/>
          <w:sz w:val="28"/>
          <w:szCs w:val="28"/>
          <w:rtl/>
        </w:rPr>
        <w:t>,</w:t>
      </w:r>
      <w:r w:rsidR="00102630" w:rsidRPr="00102630">
        <w:rPr>
          <w:rFonts w:cs="FrankRuehl"/>
          <w:sz w:val="28"/>
          <w:szCs w:val="28"/>
          <w:rtl/>
        </w:rPr>
        <w:t xml:space="preserve"> כי הזיווג הוא חבור שני דברים יחד בשווי</w:t>
      </w:r>
      <w:r w:rsidR="00910926">
        <w:rPr>
          <w:rStyle w:val="FootnoteReference"/>
          <w:rFonts w:cs="FrankRuehl"/>
          <w:szCs w:val="28"/>
          <w:rtl/>
        </w:rPr>
        <w:footnoteReference w:id="132"/>
      </w:r>
      <w:r w:rsidR="001644AB">
        <w:rPr>
          <w:rFonts w:cs="FrankRuehl" w:hint="cs"/>
          <w:sz w:val="28"/>
          <w:szCs w:val="28"/>
          <w:rtl/>
        </w:rPr>
        <w:t>,</w:t>
      </w:r>
      <w:r w:rsidR="00102630" w:rsidRPr="00102630">
        <w:rPr>
          <w:rFonts w:cs="FrankRuehl"/>
          <w:sz w:val="28"/>
          <w:szCs w:val="28"/>
          <w:rtl/>
        </w:rPr>
        <w:t xml:space="preserve"> ואין לעם הארץ שווי וחבור</w:t>
      </w:r>
      <w:r w:rsidR="00080838">
        <w:rPr>
          <w:rStyle w:val="FootnoteReference"/>
          <w:rFonts w:cs="FrankRuehl"/>
          <w:szCs w:val="28"/>
          <w:rtl/>
        </w:rPr>
        <w:footnoteReference w:id="133"/>
      </w:r>
      <w:r w:rsidR="00102630" w:rsidRPr="00102630">
        <w:rPr>
          <w:rFonts w:cs="FrankRuehl"/>
          <w:sz w:val="28"/>
          <w:szCs w:val="28"/>
          <w:rtl/>
        </w:rPr>
        <w:t>. והוא דומה לארי שהוא דורס ואוכל ויוצא מן השווי על ידי שהוא עז</w:t>
      </w:r>
      <w:r w:rsidR="00CC7C97">
        <w:rPr>
          <w:rFonts w:cs="FrankRuehl" w:hint="cs"/>
          <w:sz w:val="28"/>
          <w:szCs w:val="28"/>
          <w:rtl/>
        </w:rPr>
        <w:t>,</w:t>
      </w:r>
      <w:r w:rsidR="00102630" w:rsidRPr="00102630">
        <w:rPr>
          <w:rFonts w:cs="FrankRuehl"/>
          <w:sz w:val="28"/>
          <w:szCs w:val="28"/>
          <w:rtl/>
        </w:rPr>
        <w:t xml:space="preserve"> לכך אין בעילתו נחשב זיווג כלל</w:t>
      </w:r>
      <w:r w:rsidR="00CC7C97">
        <w:rPr>
          <w:rFonts w:cs="FrankRuehl" w:hint="cs"/>
          <w:sz w:val="28"/>
          <w:szCs w:val="28"/>
          <w:rtl/>
        </w:rPr>
        <w:t>,</w:t>
      </w:r>
      <w:r w:rsidR="00102630" w:rsidRPr="00102630">
        <w:rPr>
          <w:rFonts w:cs="FrankRuehl"/>
          <w:sz w:val="28"/>
          <w:szCs w:val="28"/>
          <w:rtl/>
        </w:rPr>
        <w:t xml:space="preserve"> שהוא השווי והחבור</w:t>
      </w:r>
      <w:r w:rsidR="00CC7C97">
        <w:rPr>
          <w:rStyle w:val="FootnoteReference"/>
          <w:rFonts w:cs="FrankRuehl"/>
          <w:szCs w:val="28"/>
          <w:rtl/>
        </w:rPr>
        <w:footnoteReference w:id="134"/>
      </w:r>
      <w:r w:rsidR="00102630" w:rsidRPr="00102630">
        <w:rPr>
          <w:rFonts w:cs="FrankRuehl"/>
          <w:sz w:val="28"/>
          <w:szCs w:val="28"/>
          <w:rtl/>
        </w:rPr>
        <w:t xml:space="preserve">. ודבר זה נרמז במה שהחבור והזיווג נקרא </w:t>
      </w:r>
      <w:r w:rsidR="00102630" w:rsidRPr="00C57C2B">
        <w:rPr>
          <w:rFonts w:cs="Dbs-Rashi"/>
          <w:szCs w:val="20"/>
          <w:rtl/>
        </w:rPr>
        <w:t>(בראשית ד</w:t>
      </w:r>
      <w:r w:rsidR="00C57C2B" w:rsidRPr="00C57C2B">
        <w:rPr>
          <w:rFonts w:cs="Dbs-Rashi" w:hint="cs"/>
          <w:szCs w:val="20"/>
          <w:rtl/>
        </w:rPr>
        <w:t>, א</w:t>
      </w:r>
      <w:r w:rsidR="00102630" w:rsidRPr="00C57C2B">
        <w:rPr>
          <w:rFonts w:cs="Dbs-Rashi"/>
          <w:szCs w:val="20"/>
          <w:rtl/>
        </w:rPr>
        <w:t>)</w:t>
      </w:r>
      <w:r w:rsidR="00102630" w:rsidRPr="00102630">
        <w:rPr>
          <w:rFonts w:cs="FrankRuehl"/>
          <w:sz w:val="28"/>
          <w:szCs w:val="28"/>
          <w:rtl/>
        </w:rPr>
        <w:t xml:space="preserve"> </w:t>
      </w:r>
      <w:r w:rsidR="00C57C2B">
        <w:rPr>
          <w:rFonts w:cs="FrankRuehl" w:hint="cs"/>
          <w:sz w:val="28"/>
          <w:szCs w:val="28"/>
          <w:rtl/>
        </w:rPr>
        <w:t>"</w:t>
      </w:r>
      <w:r w:rsidR="00102630" w:rsidRPr="00102630">
        <w:rPr>
          <w:rFonts w:cs="FrankRuehl"/>
          <w:sz w:val="28"/>
          <w:szCs w:val="28"/>
          <w:rtl/>
        </w:rPr>
        <w:t>והאדם ידע את חוה אשתו</w:t>
      </w:r>
      <w:r w:rsidR="00C57C2B">
        <w:rPr>
          <w:rFonts w:cs="FrankRuehl" w:hint="cs"/>
          <w:sz w:val="28"/>
          <w:szCs w:val="28"/>
          <w:rtl/>
        </w:rPr>
        <w:t>"</w:t>
      </w:r>
      <w:r w:rsidR="00102630" w:rsidRPr="00102630">
        <w:rPr>
          <w:rFonts w:cs="FrankRuehl"/>
          <w:sz w:val="28"/>
          <w:szCs w:val="28"/>
          <w:rtl/>
        </w:rPr>
        <w:t>, נקרא החבור ידיעה</w:t>
      </w:r>
      <w:r w:rsidR="00C57C2B">
        <w:rPr>
          <w:rFonts w:cs="FrankRuehl" w:hint="cs"/>
          <w:sz w:val="28"/>
          <w:szCs w:val="28"/>
          <w:rtl/>
        </w:rPr>
        <w:t>,</w:t>
      </w:r>
      <w:r w:rsidR="00102630" w:rsidRPr="00102630">
        <w:rPr>
          <w:rFonts w:cs="FrankRuehl"/>
          <w:sz w:val="28"/>
          <w:szCs w:val="28"/>
          <w:rtl/>
        </w:rPr>
        <w:t xml:space="preserve"> כי הידיעה הוא חבור היודע בידוע</w:t>
      </w:r>
      <w:r w:rsidR="00AC7E80">
        <w:rPr>
          <w:rStyle w:val="FootnoteReference"/>
          <w:rFonts w:cs="FrankRuehl"/>
          <w:szCs w:val="28"/>
          <w:rtl/>
        </w:rPr>
        <w:footnoteReference w:id="135"/>
      </w:r>
      <w:r w:rsidR="00C57C2B">
        <w:rPr>
          <w:rFonts w:cs="FrankRuehl" w:hint="cs"/>
          <w:sz w:val="28"/>
          <w:szCs w:val="28"/>
          <w:rtl/>
        </w:rPr>
        <w:t>,</w:t>
      </w:r>
      <w:r w:rsidR="00102630" w:rsidRPr="00102630">
        <w:rPr>
          <w:rFonts w:cs="FrankRuehl"/>
          <w:sz w:val="28"/>
          <w:szCs w:val="28"/>
          <w:rtl/>
        </w:rPr>
        <w:t xml:space="preserve"> ואין זה דריסה</w:t>
      </w:r>
      <w:r w:rsidR="00C57C2B">
        <w:rPr>
          <w:rFonts w:cs="FrankRuehl" w:hint="cs"/>
          <w:sz w:val="28"/>
          <w:szCs w:val="28"/>
          <w:rtl/>
        </w:rPr>
        <w:t>,</w:t>
      </w:r>
      <w:r w:rsidR="00102630" w:rsidRPr="00102630">
        <w:rPr>
          <w:rFonts w:cs="FrankRuehl"/>
          <w:sz w:val="28"/>
          <w:szCs w:val="28"/>
          <w:rtl/>
        </w:rPr>
        <w:t xml:space="preserve"> רק החבור בשווי</w:t>
      </w:r>
      <w:r w:rsidR="00C57C2B">
        <w:rPr>
          <w:rFonts w:cs="FrankRuehl" w:hint="cs"/>
          <w:sz w:val="28"/>
          <w:szCs w:val="28"/>
          <w:rtl/>
        </w:rPr>
        <w:t>.</w:t>
      </w:r>
      <w:r w:rsidR="00102630" w:rsidRPr="00102630">
        <w:rPr>
          <w:rFonts w:cs="FrankRuehl"/>
          <w:sz w:val="28"/>
          <w:szCs w:val="28"/>
          <w:rtl/>
        </w:rPr>
        <w:t xml:space="preserve"> ולפיכך לתלמיד חכם שיש בו דעת</w:t>
      </w:r>
      <w:r w:rsidR="00AE3E4C">
        <w:rPr>
          <w:rStyle w:val="FootnoteReference"/>
          <w:rFonts w:cs="FrankRuehl"/>
          <w:szCs w:val="28"/>
          <w:rtl/>
        </w:rPr>
        <w:footnoteReference w:id="136"/>
      </w:r>
      <w:r w:rsidR="00AE3E4C">
        <w:rPr>
          <w:rFonts w:cs="FrankRuehl" w:hint="cs"/>
          <w:sz w:val="28"/>
          <w:szCs w:val="28"/>
          <w:rtl/>
        </w:rPr>
        <w:t>,</w:t>
      </w:r>
      <w:r w:rsidR="00102630" w:rsidRPr="00102630">
        <w:rPr>
          <w:rFonts w:cs="FrankRuehl"/>
          <w:sz w:val="28"/>
          <w:szCs w:val="28"/>
          <w:rtl/>
        </w:rPr>
        <w:t xml:space="preserve"> שייך חבור</w:t>
      </w:r>
      <w:r w:rsidR="00733CF5">
        <w:rPr>
          <w:rFonts w:cs="FrankRuehl" w:hint="cs"/>
          <w:sz w:val="28"/>
          <w:szCs w:val="28"/>
          <w:rtl/>
        </w:rPr>
        <w:t>,</w:t>
      </w:r>
      <w:r w:rsidR="00102630" w:rsidRPr="00102630">
        <w:rPr>
          <w:rFonts w:cs="FrankRuehl"/>
          <w:sz w:val="28"/>
          <w:szCs w:val="28"/>
          <w:rtl/>
        </w:rPr>
        <w:t xml:space="preserve"> וכמו שבארנו זה למעלה</w:t>
      </w:r>
      <w:r w:rsidR="00D06AF8">
        <w:rPr>
          <w:rStyle w:val="FootnoteReference"/>
          <w:rFonts w:cs="FrankRuehl"/>
          <w:szCs w:val="28"/>
          <w:rtl/>
        </w:rPr>
        <w:footnoteReference w:id="137"/>
      </w:r>
      <w:r w:rsidR="00D06AF8">
        <w:rPr>
          <w:rFonts w:cs="FrankRuehl" w:hint="cs"/>
          <w:sz w:val="28"/>
          <w:szCs w:val="28"/>
          <w:rtl/>
        </w:rPr>
        <w:t>.</w:t>
      </w:r>
      <w:r w:rsidR="00102630" w:rsidRPr="00102630">
        <w:rPr>
          <w:rFonts w:cs="FrankRuehl"/>
          <w:sz w:val="28"/>
          <w:szCs w:val="28"/>
          <w:rtl/>
        </w:rPr>
        <w:t xml:space="preserve"> </w:t>
      </w:r>
      <w:r w:rsidR="0098121C">
        <w:rPr>
          <w:rFonts w:cs="FrankRuehl" w:hint="cs"/>
          <w:sz w:val="28"/>
          <w:szCs w:val="28"/>
          <w:rtl/>
        </w:rPr>
        <w:t>לא</w:t>
      </w:r>
      <w:r w:rsidR="009037EA">
        <w:rPr>
          <w:rFonts w:cs="FrankRuehl" w:hint="cs"/>
          <w:sz w:val="28"/>
          <w:szCs w:val="28"/>
          <w:rtl/>
        </w:rPr>
        <w:t>*</w:t>
      </w:r>
      <w:r w:rsidR="0098121C">
        <w:rPr>
          <w:rFonts w:cs="FrankRuehl" w:hint="cs"/>
          <w:sz w:val="28"/>
          <w:szCs w:val="28"/>
          <w:rtl/>
        </w:rPr>
        <w:t xml:space="preserve"> </w:t>
      </w:r>
      <w:r w:rsidR="00102630" w:rsidRPr="00102630">
        <w:rPr>
          <w:rFonts w:cs="FrankRuehl"/>
          <w:sz w:val="28"/>
          <w:szCs w:val="28"/>
          <w:rtl/>
        </w:rPr>
        <w:t>על עם הארץ</w:t>
      </w:r>
      <w:r w:rsidR="0098121C">
        <w:rPr>
          <w:rFonts w:cs="FrankRuehl" w:hint="cs"/>
          <w:sz w:val="28"/>
          <w:szCs w:val="28"/>
          <w:rtl/>
        </w:rPr>
        <w:t>,</w:t>
      </w:r>
      <w:r w:rsidR="00102630" w:rsidRPr="00102630">
        <w:rPr>
          <w:rFonts w:cs="FrankRuehl"/>
          <w:sz w:val="28"/>
          <w:szCs w:val="28"/>
          <w:rtl/>
        </w:rPr>
        <w:t xml:space="preserve"> שאין לו דיעה</w:t>
      </w:r>
      <w:r w:rsidR="0098121C">
        <w:rPr>
          <w:rStyle w:val="FootnoteReference"/>
          <w:rFonts w:cs="FrankRuehl"/>
          <w:szCs w:val="28"/>
          <w:rtl/>
        </w:rPr>
        <w:footnoteReference w:id="138"/>
      </w:r>
      <w:r w:rsidR="00733CF5">
        <w:rPr>
          <w:rFonts w:cs="FrankRuehl" w:hint="cs"/>
          <w:sz w:val="28"/>
          <w:szCs w:val="28"/>
          <w:rtl/>
        </w:rPr>
        <w:t>,</w:t>
      </w:r>
      <w:r w:rsidR="00102630" w:rsidRPr="00102630">
        <w:rPr>
          <w:rFonts w:cs="FrankRuehl"/>
          <w:sz w:val="28"/>
          <w:szCs w:val="28"/>
          <w:rtl/>
        </w:rPr>
        <w:t xml:space="preserve"> לכך אין לו חיבור</w:t>
      </w:r>
      <w:r w:rsidR="00733CF5">
        <w:rPr>
          <w:rFonts w:cs="FrankRuehl" w:hint="cs"/>
          <w:sz w:val="28"/>
          <w:szCs w:val="28"/>
          <w:rtl/>
        </w:rPr>
        <w:t>,</w:t>
      </w:r>
      <w:r w:rsidR="00733CF5">
        <w:rPr>
          <w:rFonts w:cs="FrankRuehl"/>
          <w:sz w:val="28"/>
          <w:szCs w:val="28"/>
          <w:rtl/>
        </w:rPr>
        <w:t xml:space="preserve"> רק דריסה נחשב</w:t>
      </w:r>
      <w:r w:rsidR="00484BB1">
        <w:rPr>
          <w:rStyle w:val="FootnoteReference"/>
          <w:rFonts w:cs="FrankRuehl"/>
          <w:szCs w:val="28"/>
          <w:rtl/>
        </w:rPr>
        <w:footnoteReference w:id="139"/>
      </w:r>
      <w:r w:rsidR="00733CF5">
        <w:rPr>
          <w:rFonts w:cs="FrankRuehl" w:hint="cs"/>
          <w:sz w:val="28"/>
          <w:szCs w:val="28"/>
          <w:rtl/>
        </w:rPr>
        <w:t>.</w:t>
      </w:r>
      <w:r w:rsidR="00102630" w:rsidRPr="00102630">
        <w:rPr>
          <w:rFonts w:cs="FrankRuehl"/>
          <w:sz w:val="28"/>
          <w:szCs w:val="28"/>
          <w:rtl/>
        </w:rPr>
        <w:t xml:space="preserve"> ודברים אלו ברורים מאוד</w:t>
      </w:r>
      <w:r w:rsidR="00B16756">
        <w:rPr>
          <w:rStyle w:val="FootnoteReference"/>
          <w:rFonts w:cs="FrankRuehl"/>
          <w:szCs w:val="28"/>
          <w:rtl/>
        </w:rPr>
        <w:footnoteReference w:id="140"/>
      </w:r>
      <w:r w:rsidR="00102630" w:rsidRPr="00102630">
        <w:rPr>
          <w:rFonts w:cs="FrankRuehl"/>
          <w:sz w:val="28"/>
          <w:szCs w:val="28"/>
          <w:rtl/>
        </w:rPr>
        <w:t xml:space="preserve">. </w:t>
      </w:r>
    </w:p>
    <w:p w:rsidR="00F91FA9" w:rsidRPr="00F91FA9" w:rsidRDefault="00425578" w:rsidP="00F91FA9">
      <w:pPr>
        <w:jc w:val="both"/>
        <w:rPr>
          <w:rFonts w:cs="FrankRuehl"/>
          <w:sz w:val="28"/>
          <w:szCs w:val="28"/>
          <w:rtl/>
        </w:rPr>
      </w:pPr>
      <w:r w:rsidRPr="00425578">
        <w:rPr>
          <w:rStyle w:val="LatinChar"/>
          <w:rtl/>
        </w:rPr>
        <w:t>#</w:t>
      </w:r>
      <w:r w:rsidR="00102630" w:rsidRPr="00425578">
        <w:rPr>
          <w:rStyle w:val="Title1"/>
          <w:rtl/>
        </w:rPr>
        <w:t>ואמר</w:t>
      </w:r>
      <w:r w:rsidRPr="00425578">
        <w:rPr>
          <w:rStyle w:val="LatinChar"/>
          <w:rtl/>
        </w:rPr>
        <w:t>=</w:t>
      </w:r>
      <w:r w:rsidR="00102630" w:rsidRPr="00102630">
        <w:rPr>
          <w:rFonts w:cs="FrankRuehl"/>
          <w:sz w:val="28"/>
          <w:szCs w:val="28"/>
          <w:rtl/>
        </w:rPr>
        <w:t xml:space="preserve"> </w:t>
      </w:r>
      <w:r>
        <w:rPr>
          <w:rFonts w:cs="FrankRuehl" w:hint="cs"/>
          <w:sz w:val="28"/>
          <w:szCs w:val="28"/>
          <w:rtl/>
        </w:rPr>
        <w:t>"</w:t>
      </w:r>
      <w:r w:rsidR="00102630" w:rsidRPr="00102630">
        <w:rPr>
          <w:rFonts w:cs="FrankRuehl"/>
          <w:sz w:val="28"/>
          <w:szCs w:val="28"/>
          <w:rtl/>
        </w:rPr>
        <w:t>אלמל</w:t>
      </w:r>
      <w:r w:rsidR="005F5ADE">
        <w:rPr>
          <w:rFonts w:cs="FrankRuehl" w:hint="cs"/>
          <w:sz w:val="28"/>
          <w:szCs w:val="28"/>
          <w:rtl/>
        </w:rPr>
        <w:t>י</w:t>
      </w:r>
      <w:r w:rsidR="00102630" w:rsidRPr="00102630">
        <w:rPr>
          <w:rFonts w:cs="FrankRuehl"/>
          <w:sz w:val="28"/>
          <w:szCs w:val="28"/>
          <w:rtl/>
        </w:rPr>
        <w:t xml:space="preserve"> אנו צריכים להם וכו'</w:t>
      </w:r>
      <w:r w:rsidR="00685110">
        <w:rPr>
          <w:rFonts w:cs="FrankRuehl" w:hint="cs"/>
          <w:sz w:val="28"/>
          <w:szCs w:val="28"/>
          <w:rtl/>
        </w:rPr>
        <w:t>*</w:t>
      </w:r>
      <w:r>
        <w:rPr>
          <w:rFonts w:cs="FrankRuehl" w:hint="cs"/>
          <w:sz w:val="28"/>
          <w:szCs w:val="28"/>
          <w:rtl/>
        </w:rPr>
        <w:t xml:space="preserve">" </w:t>
      </w:r>
      <w:r w:rsidRPr="00425578">
        <w:rPr>
          <w:rFonts w:cs="Dbs-Rashi" w:hint="cs"/>
          <w:szCs w:val="20"/>
          <w:rtl/>
        </w:rPr>
        <w:t>(פסחים מט:)</w:t>
      </w:r>
      <w:r w:rsidR="00E77B92">
        <w:rPr>
          <w:rStyle w:val="FootnoteReference"/>
          <w:rFonts w:cs="FrankRuehl"/>
          <w:szCs w:val="28"/>
          <w:rtl/>
        </w:rPr>
        <w:footnoteReference w:id="141"/>
      </w:r>
      <w:r w:rsidR="00102630" w:rsidRPr="00102630">
        <w:rPr>
          <w:rFonts w:cs="FrankRuehl"/>
          <w:sz w:val="28"/>
          <w:szCs w:val="28"/>
          <w:rtl/>
        </w:rPr>
        <w:t xml:space="preserve">. כבר </w:t>
      </w:r>
      <w:r w:rsidR="00033B17">
        <w:rPr>
          <w:rFonts w:cs="FrankRuehl" w:hint="cs"/>
          <w:sz w:val="28"/>
          <w:szCs w:val="28"/>
          <w:rtl/>
        </w:rPr>
        <w:t>ה</w:t>
      </w:r>
      <w:r w:rsidR="00102630" w:rsidRPr="00102630">
        <w:rPr>
          <w:rFonts w:cs="FrankRuehl"/>
          <w:sz w:val="28"/>
          <w:szCs w:val="28"/>
          <w:rtl/>
        </w:rPr>
        <w:t>תבאר</w:t>
      </w:r>
      <w:r w:rsidR="00033B17">
        <w:rPr>
          <w:rFonts w:cs="FrankRuehl" w:hint="cs"/>
          <w:sz w:val="28"/>
          <w:szCs w:val="28"/>
          <w:rtl/>
        </w:rPr>
        <w:t>*</w:t>
      </w:r>
      <w:r w:rsidR="00102630" w:rsidRPr="00102630">
        <w:rPr>
          <w:rFonts w:cs="FrankRuehl"/>
          <w:sz w:val="28"/>
          <w:szCs w:val="28"/>
          <w:rtl/>
        </w:rPr>
        <w:t xml:space="preserve"> למעלה כי החמרי הוא הפסד השכלי</w:t>
      </w:r>
      <w:r w:rsidR="00950936">
        <w:rPr>
          <w:rStyle w:val="FootnoteReference"/>
          <w:rFonts w:cs="FrankRuehl"/>
          <w:szCs w:val="28"/>
          <w:rtl/>
        </w:rPr>
        <w:footnoteReference w:id="142"/>
      </w:r>
      <w:r w:rsidR="00950936">
        <w:rPr>
          <w:rFonts w:cs="FrankRuehl" w:hint="cs"/>
          <w:sz w:val="28"/>
          <w:szCs w:val="28"/>
          <w:rtl/>
        </w:rPr>
        <w:t>,</w:t>
      </w:r>
      <w:r w:rsidR="00102630" w:rsidRPr="00102630">
        <w:rPr>
          <w:rFonts w:cs="FrankRuehl"/>
          <w:sz w:val="28"/>
          <w:szCs w:val="28"/>
          <w:rtl/>
        </w:rPr>
        <w:t xml:space="preserve"> ודבר זה מבואר</w:t>
      </w:r>
      <w:r w:rsidR="00A47EED">
        <w:rPr>
          <w:rFonts w:cs="FrankRuehl" w:hint="cs"/>
          <w:sz w:val="28"/>
          <w:szCs w:val="28"/>
          <w:rtl/>
        </w:rPr>
        <w:t>,</w:t>
      </w:r>
      <w:r w:rsidR="00102630" w:rsidRPr="00102630">
        <w:rPr>
          <w:rFonts w:cs="FrankRuehl"/>
          <w:sz w:val="28"/>
          <w:szCs w:val="28"/>
          <w:rtl/>
        </w:rPr>
        <w:t xml:space="preserve"> ולכך אמר </w:t>
      </w:r>
      <w:r w:rsidR="00D906C2">
        <w:rPr>
          <w:rFonts w:cs="FrankRuehl" w:hint="cs"/>
          <w:sz w:val="28"/>
          <w:szCs w:val="28"/>
          <w:rtl/>
        </w:rPr>
        <w:t>"</w:t>
      </w:r>
      <w:r w:rsidR="00102630" w:rsidRPr="00102630">
        <w:rPr>
          <w:rFonts w:cs="FrankRuehl"/>
          <w:sz w:val="28"/>
          <w:szCs w:val="28"/>
          <w:rtl/>
        </w:rPr>
        <w:t>אלמלא אנו צריכין להם היו הורגין אותנו</w:t>
      </w:r>
      <w:r w:rsidR="00D906C2">
        <w:rPr>
          <w:rFonts w:cs="FrankRuehl" w:hint="cs"/>
          <w:sz w:val="28"/>
          <w:szCs w:val="28"/>
          <w:rtl/>
        </w:rPr>
        <w:t>"</w:t>
      </w:r>
      <w:r w:rsidR="005D3C5E">
        <w:rPr>
          <w:rStyle w:val="FootnoteReference"/>
          <w:rFonts w:cs="FrankRuehl"/>
          <w:szCs w:val="28"/>
          <w:rtl/>
        </w:rPr>
        <w:footnoteReference w:id="143"/>
      </w:r>
      <w:r w:rsidR="002A7DAD">
        <w:rPr>
          <w:rFonts w:cs="FrankRuehl" w:hint="cs"/>
          <w:sz w:val="28"/>
          <w:szCs w:val="28"/>
          <w:rtl/>
        </w:rPr>
        <w:t>.</w:t>
      </w:r>
      <w:r w:rsidR="00102630" w:rsidRPr="00102630">
        <w:rPr>
          <w:rFonts w:cs="FrankRuehl"/>
          <w:sz w:val="28"/>
          <w:szCs w:val="28"/>
          <w:rtl/>
        </w:rPr>
        <w:t xml:space="preserve"> כמו שהוא נמצא באדם</w:t>
      </w:r>
      <w:r w:rsidR="00D906C2">
        <w:rPr>
          <w:rFonts w:cs="FrankRuehl" w:hint="cs"/>
          <w:sz w:val="28"/>
          <w:szCs w:val="28"/>
          <w:rtl/>
        </w:rPr>
        <w:t>,</w:t>
      </w:r>
      <w:r w:rsidR="00102630" w:rsidRPr="00102630">
        <w:rPr>
          <w:rFonts w:cs="FrankRuehl"/>
          <w:sz w:val="28"/>
          <w:szCs w:val="28"/>
          <w:rtl/>
        </w:rPr>
        <w:t xml:space="preserve"> אילו השכל היה נתלה בחומר</w:t>
      </w:r>
      <w:r w:rsidR="00D906C2">
        <w:rPr>
          <w:rFonts w:cs="FrankRuehl" w:hint="cs"/>
          <w:sz w:val="28"/>
          <w:szCs w:val="28"/>
          <w:rtl/>
        </w:rPr>
        <w:t>,</w:t>
      </w:r>
      <w:r w:rsidR="00102630" w:rsidRPr="00102630">
        <w:rPr>
          <w:rFonts w:cs="FrankRuehl"/>
          <w:sz w:val="28"/>
          <w:szCs w:val="28"/>
          <w:rtl/>
        </w:rPr>
        <w:t xml:space="preserve"> והיה מוטבע בו עד שהיה צריך אליו</w:t>
      </w:r>
      <w:r w:rsidR="00D906C2">
        <w:rPr>
          <w:rFonts w:cs="FrankRuehl" w:hint="cs"/>
          <w:sz w:val="28"/>
          <w:szCs w:val="28"/>
          <w:rtl/>
        </w:rPr>
        <w:t>,</w:t>
      </w:r>
      <w:r w:rsidR="00102630" w:rsidRPr="00102630">
        <w:rPr>
          <w:rFonts w:cs="FrankRuehl"/>
          <w:sz w:val="28"/>
          <w:szCs w:val="28"/>
          <w:rtl/>
        </w:rPr>
        <w:t xml:space="preserve"> ולא היה נבדל ממנו, היה החמרי מבטל השכל</w:t>
      </w:r>
      <w:r w:rsidR="00A83C53">
        <w:rPr>
          <w:rFonts w:cs="FrankRuehl" w:hint="cs"/>
          <w:sz w:val="28"/>
          <w:szCs w:val="28"/>
          <w:rtl/>
        </w:rPr>
        <w:t>*</w:t>
      </w:r>
      <w:r w:rsidR="00102630" w:rsidRPr="00102630">
        <w:rPr>
          <w:rFonts w:cs="FrankRuehl"/>
          <w:sz w:val="28"/>
          <w:szCs w:val="28"/>
          <w:rtl/>
        </w:rPr>
        <w:t xml:space="preserve"> לגמרי, ולכך צריך שיהיה השכל נבדל מן החמרי</w:t>
      </w:r>
      <w:r w:rsidR="00564C93">
        <w:rPr>
          <w:rFonts w:cs="FrankRuehl" w:hint="cs"/>
          <w:sz w:val="28"/>
          <w:szCs w:val="28"/>
          <w:rtl/>
        </w:rPr>
        <w:t>.</w:t>
      </w:r>
      <w:r w:rsidR="00102630" w:rsidRPr="00102630">
        <w:rPr>
          <w:rFonts w:cs="FrankRuehl"/>
          <w:sz w:val="28"/>
          <w:szCs w:val="28"/>
          <w:rtl/>
        </w:rPr>
        <w:t xml:space="preserve"> וכן הוא אצל האדם החמרי והאדם השכלי</w:t>
      </w:r>
      <w:r w:rsidR="00564C93">
        <w:rPr>
          <w:rFonts w:cs="FrankRuehl" w:hint="cs"/>
          <w:sz w:val="28"/>
          <w:szCs w:val="28"/>
          <w:rtl/>
        </w:rPr>
        <w:t>,</w:t>
      </w:r>
      <w:r w:rsidR="00102630" w:rsidRPr="00102630">
        <w:rPr>
          <w:rFonts w:cs="FrankRuehl"/>
          <w:sz w:val="28"/>
          <w:szCs w:val="28"/>
          <w:rtl/>
        </w:rPr>
        <w:t xml:space="preserve"> אם היה צריך השכלי אל החמרי</w:t>
      </w:r>
      <w:r w:rsidR="00564C93">
        <w:rPr>
          <w:rFonts w:cs="FrankRuehl" w:hint="cs"/>
          <w:sz w:val="28"/>
          <w:szCs w:val="28"/>
          <w:rtl/>
        </w:rPr>
        <w:t>,</w:t>
      </w:r>
      <w:r w:rsidR="00102630" w:rsidRPr="00102630">
        <w:rPr>
          <w:rFonts w:cs="FrankRuehl"/>
          <w:sz w:val="28"/>
          <w:szCs w:val="28"/>
          <w:rtl/>
        </w:rPr>
        <w:t xml:space="preserve"> היה מבטל אותו לגמרי</w:t>
      </w:r>
      <w:r w:rsidR="00BC2BE8">
        <w:rPr>
          <w:rStyle w:val="FootnoteReference"/>
          <w:rFonts w:cs="FrankRuehl"/>
          <w:szCs w:val="28"/>
          <w:rtl/>
        </w:rPr>
        <w:footnoteReference w:id="144"/>
      </w:r>
      <w:r w:rsidR="00102630" w:rsidRPr="00102630">
        <w:rPr>
          <w:rFonts w:cs="FrankRuehl"/>
          <w:sz w:val="28"/>
          <w:szCs w:val="28"/>
          <w:rtl/>
        </w:rPr>
        <w:t>. והבן הדברים</w:t>
      </w:r>
      <w:r w:rsidR="00934481">
        <w:rPr>
          <w:rFonts w:cs="FrankRuehl" w:hint="cs"/>
          <w:sz w:val="28"/>
          <w:szCs w:val="28"/>
          <w:rtl/>
        </w:rPr>
        <w:t>,</w:t>
      </w:r>
      <w:r w:rsidR="00102630" w:rsidRPr="00102630">
        <w:rPr>
          <w:rFonts w:cs="FrankRuehl"/>
          <w:sz w:val="28"/>
          <w:szCs w:val="28"/>
          <w:rtl/>
        </w:rPr>
        <w:t xml:space="preserve"> כי אלו דברים נאמרו גם כן אצל השכל והגוף, ובדמיון זה תלמיד חכם ועם הארץ</w:t>
      </w:r>
      <w:r w:rsidR="00934481">
        <w:rPr>
          <w:rStyle w:val="FootnoteReference"/>
          <w:rFonts w:cs="FrankRuehl"/>
          <w:szCs w:val="28"/>
          <w:rtl/>
        </w:rPr>
        <w:footnoteReference w:id="145"/>
      </w:r>
      <w:r w:rsidR="00102630">
        <w:rPr>
          <w:rFonts w:cs="FrankRuehl" w:hint="cs"/>
          <w:sz w:val="28"/>
          <w:szCs w:val="28"/>
          <w:rtl/>
        </w:rPr>
        <w:t>.</w:t>
      </w:r>
      <w:r w:rsidR="00F91FA9">
        <w:rPr>
          <w:rFonts w:cs="FrankRuehl" w:hint="cs"/>
          <w:sz w:val="28"/>
          <w:szCs w:val="28"/>
          <w:rtl/>
        </w:rPr>
        <w:t xml:space="preserve"> </w:t>
      </w:r>
    </w:p>
    <w:p w:rsidR="00A96DD0" w:rsidRDefault="00F91FA9" w:rsidP="00FA6DE0">
      <w:pPr>
        <w:jc w:val="both"/>
        <w:rPr>
          <w:rFonts w:cs="FrankRuehl" w:hint="cs"/>
          <w:sz w:val="28"/>
          <w:szCs w:val="28"/>
          <w:rtl/>
        </w:rPr>
      </w:pPr>
      <w:r w:rsidRPr="00F91FA9">
        <w:rPr>
          <w:rStyle w:val="LatinChar"/>
          <w:rtl/>
        </w:rPr>
        <w:t>#</w:t>
      </w:r>
      <w:r w:rsidRPr="00F91FA9">
        <w:rPr>
          <w:rStyle w:val="Title1"/>
          <w:rtl/>
        </w:rPr>
        <w:t>תנא רבי חייא</w:t>
      </w:r>
      <w:r w:rsidRPr="00F91FA9">
        <w:rPr>
          <w:rStyle w:val="LatinChar"/>
          <w:rtl/>
        </w:rPr>
        <w:t>=</w:t>
      </w:r>
      <w:r w:rsidR="00FA6DE0" w:rsidRPr="00FA6DE0">
        <w:rPr>
          <w:rFonts w:cs="Dbs-Rashi" w:hint="cs"/>
          <w:szCs w:val="20"/>
          <w:rtl/>
        </w:rPr>
        <w:t>(פסחים מט:)</w:t>
      </w:r>
      <w:r w:rsidR="00FA6DE0">
        <w:rPr>
          <w:rFonts w:cs="FrankRuehl" w:hint="cs"/>
          <w:sz w:val="28"/>
          <w:szCs w:val="28"/>
          <w:rtl/>
        </w:rPr>
        <w:t>,</w:t>
      </w:r>
      <w:r w:rsidRPr="00F91FA9">
        <w:rPr>
          <w:rFonts w:cs="FrankRuehl"/>
          <w:sz w:val="28"/>
          <w:szCs w:val="28"/>
          <w:rtl/>
        </w:rPr>
        <w:t xml:space="preserve"> כל העוסק בתורה בפני</w:t>
      </w:r>
      <w:r w:rsidR="00DB218B">
        <w:rPr>
          <w:rStyle w:val="FootnoteReference"/>
          <w:rFonts w:cs="FrankRuehl"/>
          <w:szCs w:val="28"/>
          <w:rtl/>
        </w:rPr>
        <w:footnoteReference w:id="146"/>
      </w:r>
      <w:r w:rsidRPr="00F91FA9">
        <w:rPr>
          <w:rFonts w:cs="FrankRuehl"/>
          <w:sz w:val="28"/>
          <w:szCs w:val="28"/>
          <w:rtl/>
        </w:rPr>
        <w:t xml:space="preserve"> ע</w:t>
      </w:r>
      <w:r w:rsidR="005C5C23">
        <w:rPr>
          <w:rFonts w:cs="FrankRuehl" w:hint="cs"/>
          <w:sz w:val="28"/>
          <w:szCs w:val="28"/>
          <w:rtl/>
        </w:rPr>
        <w:t>ם הארץ</w:t>
      </w:r>
      <w:r w:rsidRPr="00F91FA9">
        <w:rPr>
          <w:rFonts w:cs="FrankRuehl"/>
          <w:sz w:val="28"/>
          <w:szCs w:val="28"/>
          <w:rtl/>
        </w:rPr>
        <w:t xml:space="preserve"> כא</w:t>
      </w:r>
      <w:r w:rsidR="005C5C23">
        <w:rPr>
          <w:rFonts w:cs="FrankRuehl" w:hint="cs"/>
          <w:sz w:val="28"/>
          <w:szCs w:val="28"/>
          <w:rtl/>
        </w:rPr>
        <w:t>י</w:t>
      </w:r>
      <w:r w:rsidRPr="00F91FA9">
        <w:rPr>
          <w:rFonts w:cs="FrankRuehl"/>
          <w:sz w:val="28"/>
          <w:szCs w:val="28"/>
          <w:rtl/>
        </w:rPr>
        <w:t>לו בועל ארוסתו בפניו</w:t>
      </w:r>
      <w:r w:rsidR="004D611D">
        <w:rPr>
          <w:rStyle w:val="FootnoteReference"/>
          <w:rFonts w:cs="FrankRuehl"/>
          <w:szCs w:val="28"/>
          <w:rtl/>
        </w:rPr>
        <w:footnoteReference w:id="147"/>
      </w:r>
      <w:r w:rsidR="005C5C23">
        <w:rPr>
          <w:rFonts w:cs="FrankRuehl" w:hint="cs"/>
          <w:sz w:val="28"/>
          <w:szCs w:val="28"/>
          <w:rtl/>
        </w:rPr>
        <w:t>,</w:t>
      </w:r>
      <w:r w:rsidRPr="00F91FA9">
        <w:rPr>
          <w:rFonts w:cs="FrankRuehl"/>
          <w:sz w:val="28"/>
          <w:szCs w:val="28"/>
          <w:rtl/>
        </w:rPr>
        <w:t xml:space="preserve"> שנא</w:t>
      </w:r>
      <w:r w:rsidR="005C5C23">
        <w:rPr>
          <w:rFonts w:cs="FrankRuehl" w:hint="cs"/>
          <w:sz w:val="28"/>
          <w:szCs w:val="28"/>
          <w:rtl/>
        </w:rPr>
        <w:t>מר</w:t>
      </w:r>
      <w:r w:rsidRPr="00F91FA9">
        <w:rPr>
          <w:rFonts w:cs="FrankRuehl"/>
          <w:sz w:val="28"/>
          <w:szCs w:val="28"/>
          <w:rtl/>
        </w:rPr>
        <w:t xml:space="preserve"> </w:t>
      </w:r>
      <w:r w:rsidR="005C5C23" w:rsidRPr="005C5C23">
        <w:rPr>
          <w:rFonts w:cs="Dbs-Rashi" w:hint="cs"/>
          <w:szCs w:val="20"/>
          <w:rtl/>
        </w:rPr>
        <w:t>(</w:t>
      </w:r>
      <w:r w:rsidR="005C5C23">
        <w:rPr>
          <w:rFonts w:cs="Dbs-Rashi" w:hint="cs"/>
          <w:szCs w:val="20"/>
          <w:rtl/>
        </w:rPr>
        <w:t>דברים לג, ד</w:t>
      </w:r>
      <w:r w:rsidR="005C5C23" w:rsidRPr="005C5C23">
        <w:rPr>
          <w:rFonts w:cs="Dbs-Rashi" w:hint="cs"/>
          <w:szCs w:val="20"/>
          <w:rtl/>
        </w:rPr>
        <w:t>)</w:t>
      </w:r>
      <w:r w:rsidR="005C5C23">
        <w:rPr>
          <w:rFonts w:cs="FrankRuehl" w:hint="cs"/>
          <w:sz w:val="28"/>
          <w:szCs w:val="28"/>
          <w:rtl/>
        </w:rPr>
        <w:t xml:space="preserve"> "</w:t>
      </w:r>
      <w:r w:rsidRPr="00F91FA9">
        <w:rPr>
          <w:rFonts w:cs="FrankRuehl"/>
          <w:sz w:val="28"/>
          <w:szCs w:val="28"/>
          <w:rtl/>
        </w:rPr>
        <w:t>תורה צוה לנו משה מורשה</w:t>
      </w:r>
      <w:r w:rsidR="005C5C23">
        <w:rPr>
          <w:rFonts w:cs="FrankRuehl" w:hint="cs"/>
          <w:sz w:val="28"/>
          <w:szCs w:val="28"/>
          <w:rtl/>
        </w:rPr>
        <w:t>",</w:t>
      </w:r>
      <w:r w:rsidRPr="00F91FA9">
        <w:rPr>
          <w:rFonts w:cs="FrankRuehl"/>
          <w:sz w:val="28"/>
          <w:szCs w:val="28"/>
          <w:rtl/>
        </w:rPr>
        <w:t xml:space="preserve"> אל תקרי </w:t>
      </w:r>
      <w:r w:rsidR="005C5C23">
        <w:rPr>
          <w:rFonts w:cs="FrankRuehl" w:hint="cs"/>
          <w:sz w:val="28"/>
          <w:szCs w:val="28"/>
          <w:rtl/>
        </w:rPr>
        <w:t>"</w:t>
      </w:r>
      <w:r w:rsidRPr="00F91FA9">
        <w:rPr>
          <w:rFonts w:cs="FrankRuehl"/>
          <w:sz w:val="28"/>
          <w:szCs w:val="28"/>
          <w:rtl/>
        </w:rPr>
        <w:t>מורשה</w:t>
      </w:r>
      <w:r w:rsidR="005C5C23">
        <w:rPr>
          <w:rFonts w:cs="FrankRuehl" w:hint="cs"/>
          <w:sz w:val="28"/>
          <w:szCs w:val="28"/>
          <w:rtl/>
        </w:rPr>
        <w:t>",</w:t>
      </w:r>
      <w:r w:rsidRPr="00F91FA9">
        <w:rPr>
          <w:rFonts w:cs="FrankRuehl"/>
          <w:sz w:val="28"/>
          <w:szCs w:val="28"/>
          <w:rtl/>
        </w:rPr>
        <w:t xml:space="preserve"> אלא </w:t>
      </w:r>
      <w:r w:rsidR="005C5C23">
        <w:rPr>
          <w:rFonts w:cs="FrankRuehl" w:hint="cs"/>
          <w:sz w:val="28"/>
          <w:szCs w:val="28"/>
          <w:rtl/>
        </w:rPr>
        <w:t>"</w:t>
      </w:r>
      <w:r w:rsidRPr="00F91FA9">
        <w:rPr>
          <w:rFonts w:cs="FrankRuehl"/>
          <w:sz w:val="28"/>
          <w:szCs w:val="28"/>
          <w:rtl/>
        </w:rPr>
        <w:t>מאורסה</w:t>
      </w:r>
      <w:r w:rsidR="005C5C23">
        <w:rPr>
          <w:rFonts w:cs="FrankRuehl" w:hint="cs"/>
          <w:sz w:val="28"/>
          <w:szCs w:val="28"/>
          <w:rtl/>
        </w:rPr>
        <w:t>"</w:t>
      </w:r>
      <w:r w:rsidR="005C5C23">
        <w:rPr>
          <w:rStyle w:val="FootnoteReference"/>
          <w:rFonts w:cs="FrankRuehl"/>
          <w:szCs w:val="28"/>
          <w:rtl/>
        </w:rPr>
        <w:footnoteReference w:id="148"/>
      </w:r>
      <w:r w:rsidR="005C5C23">
        <w:rPr>
          <w:rFonts w:cs="FrankRuehl" w:hint="cs"/>
          <w:sz w:val="28"/>
          <w:szCs w:val="28"/>
          <w:rtl/>
        </w:rPr>
        <w:t>.</w:t>
      </w:r>
      <w:r w:rsidRPr="00F91FA9">
        <w:rPr>
          <w:rFonts w:cs="FrankRuehl"/>
          <w:sz w:val="28"/>
          <w:szCs w:val="28"/>
          <w:rtl/>
        </w:rPr>
        <w:t xml:space="preserve"> וגדולה שנאה ששונאים עם הארץ את תלמידי חכמים יותר משנאה ששונאים אומות העולם את ישראל</w:t>
      </w:r>
      <w:r w:rsidR="005C5C23">
        <w:rPr>
          <w:rFonts w:cs="FrankRuehl" w:hint="cs"/>
          <w:sz w:val="28"/>
          <w:szCs w:val="28"/>
          <w:rtl/>
        </w:rPr>
        <w:t>,</w:t>
      </w:r>
      <w:r w:rsidRPr="00F91FA9">
        <w:rPr>
          <w:rFonts w:cs="FrankRuehl"/>
          <w:sz w:val="28"/>
          <w:szCs w:val="28"/>
          <w:rtl/>
        </w:rPr>
        <w:t xml:space="preserve"> ונשותיהן יותר מהם</w:t>
      </w:r>
      <w:r w:rsidR="005C5C23">
        <w:rPr>
          <w:rFonts w:cs="FrankRuehl" w:hint="cs"/>
          <w:sz w:val="28"/>
          <w:szCs w:val="28"/>
          <w:rtl/>
        </w:rPr>
        <w:t>.</w:t>
      </w:r>
      <w:r w:rsidRPr="00F91FA9">
        <w:rPr>
          <w:rFonts w:cs="FrankRuehl"/>
          <w:sz w:val="28"/>
          <w:szCs w:val="28"/>
          <w:rtl/>
        </w:rPr>
        <w:t xml:space="preserve"> תנא</w:t>
      </w:r>
      <w:r w:rsidR="005C5C23">
        <w:rPr>
          <w:rFonts w:cs="FrankRuehl" w:hint="cs"/>
          <w:sz w:val="28"/>
          <w:szCs w:val="28"/>
          <w:rtl/>
        </w:rPr>
        <w:t>,</w:t>
      </w:r>
      <w:r w:rsidRPr="00F91FA9">
        <w:rPr>
          <w:rFonts w:cs="FrankRuehl"/>
          <w:sz w:val="28"/>
          <w:szCs w:val="28"/>
          <w:rtl/>
        </w:rPr>
        <w:t xml:space="preserve"> שנה ופירש קשה יותר מכלם</w:t>
      </w:r>
      <w:r w:rsidR="00876E57">
        <w:rPr>
          <w:rStyle w:val="FootnoteReference"/>
          <w:rFonts w:cs="FrankRuehl"/>
          <w:szCs w:val="28"/>
          <w:rtl/>
        </w:rPr>
        <w:footnoteReference w:id="149"/>
      </w:r>
      <w:r w:rsidRPr="00F91FA9">
        <w:rPr>
          <w:rFonts w:cs="FrankRuehl"/>
          <w:sz w:val="28"/>
          <w:szCs w:val="28"/>
          <w:rtl/>
        </w:rPr>
        <w:t xml:space="preserve">. </w:t>
      </w:r>
    </w:p>
    <w:p w:rsidR="00BD30C7" w:rsidRDefault="00A96DD0" w:rsidP="0009115C">
      <w:pPr>
        <w:jc w:val="both"/>
        <w:rPr>
          <w:rFonts w:cs="FrankRuehl" w:hint="cs"/>
          <w:sz w:val="28"/>
          <w:szCs w:val="28"/>
          <w:rtl/>
        </w:rPr>
      </w:pPr>
      <w:r w:rsidRPr="00A96DD0">
        <w:rPr>
          <w:rStyle w:val="LatinChar"/>
          <w:rtl/>
        </w:rPr>
        <w:t>#</w:t>
      </w:r>
      <w:r w:rsidR="00F91FA9" w:rsidRPr="00A96DD0">
        <w:rPr>
          <w:rStyle w:val="Title1"/>
          <w:rtl/>
        </w:rPr>
        <w:t>פי</w:t>
      </w:r>
      <w:r w:rsidR="005C5C23" w:rsidRPr="00A96DD0">
        <w:rPr>
          <w:rStyle w:val="Title1"/>
          <w:rFonts w:hint="cs"/>
          <w:rtl/>
        </w:rPr>
        <w:t>רו</w:t>
      </w:r>
      <w:r>
        <w:rPr>
          <w:rStyle w:val="Title1"/>
          <w:rFonts w:hint="cs"/>
          <w:rtl/>
        </w:rPr>
        <w:t>ש,</w:t>
      </w:r>
      <w:r w:rsidRPr="00A96DD0">
        <w:rPr>
          <w:rStyle w:val="LatinChar"/>
          <w:rtl/>
        </w:rPr>
        <w:t>=</w:t>
      </w:r>
      <w:r w:rsidR="00F91FA9" w:rsidRPr="00F91FA9">
        <w:rPr>
          <w:rFonts w:cs="FrankRuehl"/>
          <w:sz w:val="28"/>
          <w:szCs w:val="28"/>
          <w:rtl/>
        </w:rPr>
        <w:t xml:space="preserve"> שהתורה היא מיוחדת לתלמיד חכם</w:t>
      </w:r>
      <w:r w:rsidR="00B94F45">
        <w:rPr>
          <w:rStyle w:val="FootnoteReference"/>
          <w:rFonts w:cs="FrankRuehl"/>
          <w:szCs w:val="28"/>
          <w:rtl/>
        </w:rPr>
        <w:footnoteReference w:id="150"/>
      </w:r>
      <w:r w:rsidR="00C33FCF">
        <w:rPr>
          <w:rFonts w:cs="FrankRuehl" w:hint="cs"/>
          <w:sz w:val="28"/>
          <w:szCs w:val="28"/>
          <w:rtl/>
        </w:rPr>
        <w:t>,</w:t>
      </w:r>
      <w:r w:rsidR="00C33FCF">
        <w:rPr>
          <w:rFonts w:cs="FrankRuehl"/>
          <w:sz w:val="28"/>
          <w:szCs w:val="28"/>
          <w:rtl/>
        </w:rPr>
        <w:t xml:space="preserve"> ונבדל תלמיד חכם מן עם הארץ</w:t>
      </w:r>
      <w:r w:rsidR="003C4783">
        <w:rPr>
          <w:rStyle w:val="FootnoteReference"/>
          <w:rFonts w:cs="FrankRuehl"/>
          <w:szCs w:val="28"/>
          <w:rtl/>
        </w:rPr>
        <w:footnoteReference w:id="151"/>
      </w:r>
      <w:r w:rsidR="00C33FCF">
        <w:rPr>
          <w:rFonts w:cs="FrankRuehl" w:hint="cs"/>
          <w:sz w:val="28"/>
          <w:szCs w:val="28"/>
          <w:rtl/>
        </w:rPr>
        <w:t>.</w:t>
      </w:r>
      <w:r w:rsidR="00F91FA9" w:rsidRPr="00F91FA9">
        <w:rPr>
          <w:rFonts w:cs="FrankRuehl"/>
          <w:sz w:val="28"/>
          <w:szCs w:val="28"/>
          <w:rtl/>
        </w:rPr>
        <w:t xml:space="preserve"> וכאשר לומד תורה בפני עם הארץ</w:t>
      </w:r>
      <w:r w:rsidR="00C33FCF">
        <w:rPr>
          <w:rFonts w:cs="FrankRuehl" w:hint="cs"/>
          <w:sz w:val="28"/>
          <w:szCs w:val="28"/>
          <w:rtl/>
        </w:rPr>
        <w:t>,</w:t>
      </w:r>
      <w:r w:rsidR="00F91FA9" w:rsidRPr="00F91FA9">
        <w:rPr>
          <w:rFonts w:cs="FrankRuehl"/>
          <w:sz w:val="28"/>
          <w:szCs w:val="28"/>
          <w:rtl/>
        </w:rPr>
        <w:t xml:space="preserve"> אשר אין התורה מיוחדת לו</w:t>
      </w:r>
      <w:r w:rsidR="00B31DBC">
        <w:rPr>
          <w:rStyle w:val="FootnoteReference"/>
          <w:rFonts w:cs="FrankRuehl"/>
          <w:szCs w:val="28"/>
          <w:rtl/>
        </w:rPr>
        <w:footnoteReference w:id="152"/>
      </w:r>
      <w:r w:rsidR="00F91FA9" w:rsidRPr="00F91FA9">
        <w:rPr>
          <w:rFonts w:cs="FrankRuehl"/>
          <w:sz w:val="28"/>
          <w:szCs w:val="28"/>
          <w:rtl/>
        </w:rPr>
        <w:t>, הוא פחיתות לתורה</w:t>
      </w:r>
      <w:r w:rsidR="00C33FCF">
        <w:rPr>
          <w:rFonts w:cs="FrankRuehl" w:hint="cs"/>
          <w:sz w:val="28"/>
          <w:szCs w:val="28"/>
          <w:rtl/>
        </w:rPr>
        <w:t>,</w:t>
      </w:r>
      <w:r w:rsidR="00F91FA9" w:rsidRPr="00F91FA9">
        <w:rPr>
          <w:rFonts w:cs="FrankRuehl"/>
          <w:sz w:val="28"/>
          <w:szCs w:val="28"/>
          <w:rtl/>
        </w:rPr>
        <w:t xml:space="preserve"> שתהיה לתורה שום צירוף אל אשר אין לה צירוף אליה</w:t>
      </w:r>
      <w:r w:rsidR="00CF7F26">
        <w:rPr>
          <w:rStyle w:val="FootnoteReference"/>
          <w:rFonts w:cs="FrankRuehl"/>
          <w:szCs w:val="28"/>
          <w:rtl/>
        </w:rPr>
        <w:footnoteReference w:id="153"/>
      </w:r>
      <w:r w:rsidR="00C33FCF">
        <w:rPr>
          <w:rFonts w:cs="FrankRuehl" w:hint="cs"/>
          <w:sz w:val="28"/>
          <w:szCs w:val="28"/>
          <w:rtl/>
        </w:rPr>
        <w:t>.</w:t>
      </w:r>
      <w:r w:rsidR="00F91FA9" w:rsidRPr="00F91FA9">
        <w:rPr>
          <w:rFonts w:cs="FrankRuehl"/>
          <w:sz w:val="28"/>
          <w:szCs w:val="28"/>
          <w:rtl/>
        </w:rPr>
        <w:t xml:space="preserve"> ולפיכך הוא דומה לבועל ארוסתו</w:t>
      </w:r>
      <w:r w:rsidR="00C33FCF">
        <w:rPr>
          <w:rFonts w:cs="FrankRuehl" w:hint="cs"/>
          <w:sz w:val="28"/>
          <w:szCs w:val="28"/>
          <w:rtl/>
        </w:rPr>
        <w:t>,</w:t>
      </w:r>
      <w:r w:rsidR="00F91FA9" w:rsidRPr="00F91FA9">
        <w:rPr>
          <w:rFonts w:cs="FrankRuehl"/>
          <w:sz w:val="28"/>
          <w:szCs w:val="28"/>
          <w:rtl/>
        </w:rPr>
        <w:t xml:space="preserve"> אשר היא מיוחדת לו ונבדלת משאר האדם</w:t>
      </w:r>
      <w:r w:rsidR="005C5A83">
        <w:rPr>
          <w:rStyle w:val="FootnoteReference"/>
          <w:rFonts w:cs="FrankRuehl"/>
          <w:szCs w:val="28"/>
          <w:rtl/>
        </w:rPr>
        <w:footnoteReference w:id="154"/>
      </w:r>
      <w:r w:rsidR="00C33FCF">
        <w:rPr>
          <w:rFonts w:cs="FrankRuehl" w:hint="cs"/>
          <w:sz w:val="28"/>
          <w:szCs w:val="28"/>
          <w:rtl/>
        </w:rPr>
        <w:t>,</w:t>
      </w:r>
      <w:r w:rsidR="00F91FA9" w:rsidRPr="00F91FA9">
        <w:rPr>
          <w:rFonts w:cs="FrankRuehl"/>
          <w:sz w:val="28"/>
          <w:szCs w:val="28"/>
          <w:rtl/>
        </w:rPr>
        <w:t xml:space="preserve"> ובועל אותה בפני שאר אדם</w:t>
      </w:r>
      <w:r w:rsidR="00C33FCF">
        <w:rPr>
          <w:rFonts w:cs="FrankRuehl" w:hint="cs"/>
          <w:sz w:val="28"/>
          <w:szCs w:val="28"/>
          <w:rtl/>
        </w:rPr>
        <w:t>,</w:t>
      </w:r>
      <w:r w:rsidR="00F91FA9" w:rsidRPr="00F91FA9">
        <w:rPr>
          <w:rFonts w:cs="FrankRuehl"/>
          <w:sz w:val="28"/>
          <w:szCs w:val="28"/>
          <w:rtl/>
        </w:rPr>
        <w:t xml:space="preserve"> אשר היא נבדלת מהם, ודבר זה מבואר</w:t>
      </w:r>
      <w:r w:rsidR="00EA4149">
        <w:rPr>
          <w:rStyle w:val="FootnoteReference"/>
          <w:rFonts w:cs="FrankRuehl"/>
          <w:szCs w:val="28"/>
          <w:rtl/>
        </w:rPr>
        <w:footnoteReference w:id="155"/>
      </w:r>
      <w:r w:rsidR="00F91FA9" w:rsidRPr="00F91FA9">
        <w:rPr>
          <w:rFonts w:cs="FrankRuehl"/>
          <w:sz w:val="28"/>
          <w:szCs w:val="28"/>
          <w:rtl/>
        </w:rPr>
        <w:t>.</w:t>
      </w:r>
    </w:p>
    <w:p w:rsidR="00926068" w:rsidRDefault="00BD30C7" w:rsidP="00EC7491">
      <w:pPr>
        <w:jc w:val="both"/>
        <w:rPr>
          <w:rFonts w:cs="FrankRuehl" w:hint="cs"/>
          <w:sz w:val="28"/>
          <w:szCs w:val="28"/>
          <w:rtl/>
        </w:rPr>
      </w:pPr>
      <w:r w:rsidRPr="00BD30C7">
        <w:rPr>
          <w:rStyle w:val="LatinChar"/>
          <w:rtl/>
        </w:rPr>
        <w:t>#</w:t>
      </w:r>
      <w:r w:rsidR="00F91FA9" w:rsidRPr="00BD30C7">
        <w:rPr>
          <w:rStyle w:val="Title1"/>
          <w:rtl/>
        </w:rPr>
        <w:t>וגדולה שנאה וכו'</w:t>
      </w:r>
      <w:r w:rsidRPr="00BD30C7">
        <w:rPr>
          <w:rStyle w:val="LatinChar"/>
          <w:rtl/>
        </w:rPr>
        <w:t>=</w:t>
      </w:r>
      <w:r>
        <w:rPr>
          <w:rFonts w:cs="FrankRuehl" w:hint="cs"/>
          <w:sz w:val="28"/>
          <w:szCs w:val="28"/>
          <w:rtl/>
        </w:rPr>
        <w:t>.</w:t>
      </w:r>
      <w:r w:rsidR="00F91FA9" w:rsidRPr="00F91FA9">
        <w:rPr>
          <w:rFonts w:cs="FrankRuehl"/>
          <w:sz w:val="28"/>
          <w:szCs w:val="28"/>
          <w:rtl/>
        </w:rPr>
        <w:t xml:space="preserve"> פירוש</w:t>
      </w:r>
      <w:r w:rsidR="00A66E76">
        <w:rPr>
          <w:rFonts w:cs="FrankRuehl" w:hint="cs"/>
          <w:sz w:val="28"/>
          <w:szCs w:val="28"/>
          <w:rtl/>
        </w:rPr>
        <w:t>,</w:t>
      </w:r>
      <w:r w:rsidR="00F91FA9" w:rsidRPr="00F91FA9">
        <w:rPr>
          <w:rFonts w:cs="FrankRuehl"/>
          <w:sz w:val="28"/>
          <w:szCs w:val="28"/>
          <w:rtl/>
        </w:rPr>
        <w:t xml:space="preserve"> כי עם הארץ הוא חמרי יותר מן הגוי</w:t>
      </w:r>
      <w:r w:rsidR="00926068">
        <w:rPr>
          <w:rStyle w:val="FootnoteReference"/>
          <w:rFonts w:cs="FrankRuehl"/>
          <w:szCs w:val="28"/>
          <w:rtl/>
        </w:rPr>
        <w:footnoteReference w:id="156"/>
      </w:r>
      <w:r w:rsidR="00A66E76">
        <w:rPr>
          <w:rFonts w:cs="FrankRuehl" w:hint="cs"/>
          <w:sz w:val="28"/>
          <w:szCs w:val="28"/>
          <w:rtl/>
        </w:rPr>
        <w:t>.</w:t>
      </w:r>
      <w:r w:rsidR="00F91FA9" w:rsidRPr="00F91FA9">
        <w:rPr>
          <w:rFonts w:cs="FrankRuehl"/>
          <w:sz w:val="28"/>
          <w:szCs w:val="28"/>
          <w:rtl/>
        </w:rPr>
        <w:t xml:space="preserve"> וזה כי אף אם הגוי הוא גם כן חמרי בערך ישראל שיש להם התורה</w:t>
      </w:r>
      <w:r w:rsidR="00A40EE2">
        <w:rPr>
          <w:rStyle w:val="FootnoteReference"/>
          <w:rFonts w:cs="FrankRuehl"/>
          <w:szCs w:val="28"/>
          <w:rtl/>
        </w:rPr>
        <w:footnoteReference w:id="157"/>
      </w:r>
      <w:r w:rsidR="00F91FA9" w:rsidRPr="00F91FA9">
        <w:rPr>
          <w:rFonts w:cs="FrankRuehl"/>
          <w:sz w:val="28"/>
          <w:szCs w:val="28"/>
          <w:rtl/>
        </w:rPr>
        <w:t>, מכל מקום לא נחשב זה חמרי כמו עם הארץ</w:t>
      </w:r>
      <w:r w:rsidR="00A66E76">
        <w:rPr>
          <w:rFonts w:cs="FrankRuehl" w:hint="cs"/>
          <w:sz w:val="28"/>
          <w:szCs w:val="28"/>
          <w:rtl/>
        </w:rPr>
        <w:t>,</w:t>
      </w:r>
      <w:r w:rsidR="00F91FA9" w:rsidRPr="00F91FA9">
        <w:rPr>
          <w:rFonts w:cs="FrankRuehl"/>
          <w:sz w:val="28"/>
          <w:szCs w:val="28"/>
          <w:rtl/>
        </w:rPr>
        <w:t xml:space="preserve"> שהיה ראוי לו לקנות השכל</w:t>
      </w:r>
      <w:r w:rsidR="00A66E76">
        <w:rPr>
          <w:rFonts w:cs="FrankRuehl" w:hint="cs"/>
          <w:sz w:val="28"/>
          <w:szCs w:val="28"/>
          <w:rtl/>
        </w:rPr>
        <w:t>,</w:t>
      </w:r>
      <w:r w:rsidR="00F91FA9" w:rsidRPr="00F91FA9">
        <w:rPr>
          <w:rFonts w:cs="FrankRuehl"/>
          <w:sz w:val="28"/>
          <w:szCs w:val="28"/>
          <w:rtl/>
        </w:rPr>
        <w:t xml:space="preserve"> ואינו רוצה בו, שזה מורה יותר על הרחוק ופ</w:t>
      </w:r>
      <w:r w:rsidR="00EC7491">
        <w:rPr>
          <w:rFonts w:cs="FrankRuehl" w:hint="cs"/>
          <w:sz w:val="28"/>
          <w:szCs w:val="28"/>
          <w:rtl/>
        </w:rPr>
        <w:t>י</w:t>
      </w:r>
      <w:r w:rsidR="00F91FA9" w:rsidRPr="00F91FA9">
        <w:rPr>
          <w:rFonts w:cs="FrankRuehl"/>
          <w:sz w:val="28"/>
          <w:szCs w:val="28"/>
          <w:rtl/>
        </w:rPr>
        <w:t>רש</w:t>
      </w:r>
      <w:r w:rsidR="00EC7491">
        <w:rPr>
          <w:rFonts w:cs="FrankRuehl" w:hint="cs"/>
          <w:sz w:val="28"/>
          <w:szCs w:val="28"/>
          <w:rtl/>
        </w:rPr>
        <w:t>*</w:t>
      </w:r>
      <w:r w:rsidR="00F91FA9" w:rsidRPr="00F91FA9">
        <w:rPr>
          <w:rFonts w:cs="FrankRuehl"/>
          <w:sz w:val="28"/>
          <w:szCs w:val="28"/>
          <w:rtl/>
        </w:rPr>
        <w:t xml:space="preserve"> מן השכלי</w:t>
      </w:r>
      <w:r w:rsidR="00A66E76">
        <w:rPr>
          <w:rFonts w:cs="FrankRuehl" w:hint="cs"/>
          <w:sz w:val="28"/>
          <w:szCs w:val="28"/>
          <w:rtl/>
        </w:rPr>
        <w:t>,</w:t>
      </w:r>
      <w:r w:rsidR="00F91FA9" w:rsidRPr="00F91FA9">
        <w:rPr>
          <w:rFonts w:cs="FrankRuehl"/>
          <w:sz w:val="28"/>
          <w:szCs w:val="28"/>
          <w:rtl/>
        </w:rPr>
        <w:t xml:space="preserve"> כיון שהוא </w:t>
      </w:r>
      <w:r w:rsidR="00832410">
        <w:rPr>
          <w:rFonts w:cs="FrankRuehl" w:hint="cs"/>
          <w:sz w:val="28"/>
          <w:szCs w:val="28"/>
          <w:rtl/>
        </w:rPr>
        <w:t>(-</w:t>
      </w:r>
      <w:r w:rsidR="00F91FA9" w:rsidRPr="00F91FA9">
        <w:rPr>
          <w:rFonts w:cs="FrankRuehl"/>
          <w:sz w:val="28"/>
          <w:szCs w:val="28"/>
          <w:rtl/>
        </w:rPr>
        <w:t>ח</w:t>
      </w:r>
      <w:r w:rsidR="00832410">
        <w:rPr>
          <w:rFonts w:cs="FrankRuehl" w:hint="cs"/>
          <w:sz w:val="28"/>
          <w:szCs w:val="28"/>
          <w:rtl/>
        </w:rPr>
        <w:t>-)</w:t>
      </w:r>
      <w:r w:rsidR="00F91FA9" w:rsidRPr="00F91FA9">
        <w:rPr>
          <w:rFonts w:cs="FrankRuehl"/>
          <w:sz w:val="28"/>
          <w:szCs w:val="28"/>
          <w:rtl/>
        </w:rPr>
        <w:t>סר ממנו</w:t>
      </w:r>
      <w:r w:rsidR="00BA64B1">
        <w:rPr>
          <w:rStyle w:val="FootnoteReference"/>
          <w:rFonts w:cs="FrankRuehl"/>
          <w:szCs w:val="28"/>
          <w:rtl/>
        </w:rPr>
        <w:footnoteReference w:id="158"/>
      </w:r>
      <w:r w:rsidR="00F91FA9" w:rsidRPr="00F91FA9">
        <w:rPr>
          <w:rFonts w:cs="FrankRuehl"/>
          <w:sz w:val="28"/>
          <w:szCs w:val="28"/>
          <w:rtl/>
        </w:rPr>
        <w:t>. ועם הארץ דומה קצת לש</w:t>
      </w:r>
      <w:r w:rsidR="008C1837">
        <w:rPr>
          <w:rFonts w:cs="FrankRuehl" w:hint="cs"/>
          <w:sz w:val="28"/>
          <w:szCs w:val="28"/>
          <w:rtl/>
        </w:rPr>
        <w:t>ו</w:t>
      </w:r>
      <w:r w:rsidR="00F91FA9" w:rsidRPr="00F91FA9">
        <w:rPr>
          <w:rFonts w:cs="FrankRuehl"/>
          <w:sz w:val="28"/>
          <w:szCs w:val="28"/>
          <w:rtl/>
        </w:rPr>
        <w:t>נה</w:t>
      </w:r>
      <w:r w:rsidR="008C1837">
        <w:rPr>
          <w:rFonts w:cs="FrankRuehl" w:hint="cs"/>
          <w:sz w:val="28"/>
          <w:szCs w:val="28"/>
          <w:rtl/>
        </w:rPr>
        <w:t>*</w:t>
      </w:r>
      <w:r w:rsidR="00F91FA9" w:rsidRPr="00F91FA9">
        <w:rPr>
          <w:rFonts w:cs="FrankRuehl"/>
          <w:sz w:val="28"/>
          <w:szCs w:val="28"/>
          <w:rtl/>
        </w:rPr>
        <w:t xml:space="preserve"> ופירש</w:t>
      </w:r>
      <w:r w:rsidR="00DE040A">
        <w:rPr>
          <w:rFonts w:cs="FrankRuehl" w:hint="cs"/>
          <w:sz w:val="28"/>
          <w:szCs w:val="28"/>
          <w:rtl/>
        </w:rPr>
        <w:t xml:space="preserve"> </w:t>
      </w:r>
      <w:r w:rsidR="00DE040A" w:rsidRPr="00DE040A">
        <w:rPr>
          <w:rFonts w:cs="Dbs-Rashi" w:hint="cs"/>
          <w:szCs w:val="20"/>
          <w:rtl/>
        </w:rPr>
        <w:t>(פסחים מט:)</w:t>
      </w:r>
      <w:r w:rsidR="00F91FA9" w:rsidRPr="00F91FA9">
        <w:rPr>
          <w:rFonts w:cs="FrankRuehl"/>
          <w:sz w:val="28"/>
          <w:szCs w:val="28"/>
          <w:rtl/>
        </w:rPr>
        <w:t xml:space="preserve">, כי עם הארץ קבל גם כן </w:t>
      </w:r>
      <w:r w:rsidR="00A66E76">
        <w:rPr>
          <w:rFonts w:cs="FrankRuehl"/>
          <w:sz w:val="28"/>
          <w:szCs w:val="28"/>
          <w:rtl/>
        </w:rPr>
        <w:t>תור</w:t>
      </w:r>
      <w:r w:rsidR="00A66E76">
        <w:rPr>
          <w:rFonts w:cs="FrankRuehl" w:hint="cs"/>
          <w:sz w:val="28"/>
          <w:szCs w:val="28"/>
          <w:rtl/>
        </w:rPr>
        <w:t>ת</w:t>
      </w:r>
      <w:r w:rsidR="00F91FA9" w:rsidRPr="00F91FA9">
        <w:rPr>
          <w:rFonts w:cs="FrankRuehl"/>
          <w:sz w:val="28"/>
          <w:szCs w:val="28"/>
          <w:rtl/>
        </w:rPr>
        <w:t xml:space="preserve"> משה</w:t>
      </w:r>
      <w:r w:rsidR="00134CE6">
        <w:rPr>
          <w:rStyle w:val="FootnoteReference"/>
          <w:rFonts w:cs="FrankRuehl"/>
          <w:szCs w:val="28"/>
          <w:rtl/>
        </w:rPr>
        <w:footnoteReference w:id="159"/>
      </w:r>
      <w:r w:rsidR="00A66E76">
        <w:rPr>
          <w:rFonts w:cs="FrankRuehl" w:hint="cs"/>
          <w:sz w:val="28"/>
          <w:szCs w:val="28"/>
          <w:rtl/>
        </w:rPr>
        <w:t>,</w:t>
      </w:r>
      <w:r w:rsidR="00F91FA9" w:rsidRPr="00F91FA9">
        <w:rPr>
          <w:rFonts w:cs="FrankRuehl"/>
          <w:sz w:val="28"/>
          <w:szCs w:val="28"/>
          <w:rtl/>
        </w:rPr>
        <w:t xml:space="preserve"> ואינו לומד אותה</w:t>
      </w:r>
      <w:r w:rsidR="00926068">
        <w:rPr>
          <w:rFonts w:cs="FrankRuehl" w:hint="cs"/>
          <w:sz w:val="28"/>
          <w:szCs w:val="28"/>
          <w:rtl/>
        </w:rPr>
        <w:t>,</w:t>
      </w:r>
      <w:r w:rsidR="00F91FA9" w:rsidRPr="00F91FA9">
        <w:rPr>
          <w:rFonts w:cs="FrankRuehl"/>
          <w:sz w:val="28"/>
          <w:szCs w:val="28"/>
          <w:rtl/>
        </w:rPr>
        <w:t xml:space="preserve"> ולפיכך הוא גרוע מן הגוי שלא קבל כלל</w:t>
      </w:r>
      <w:r w:rsidR="00581E95">
        <w:rPr>
          <w:rStyle w:val="FootnoteReference"/>
          <w:rFonts w:cs="FrankRuehl"/>
          <w:szCs w:val="28"/>
          <w:rtl/>
        </w:rPr>
        <w:footnoteReference w:id="160"/>
      </w:r>
      <w:r w:rsidR="00F91FA9" w:rsidRPr="00F91FA9">
        <w:rPr>
          <w:rFonts w:cs="FrankRuehl"/>
          <w:sz w:val="28"/>
          <w:szCs w:val="28"/>
          <w:rtl/>
        </w:rPr>
        <w:t xml:space="preserve">. וזה שאמר </w:t>
      </w:r>
      <w:r w:rsidR="00926068">
        <w:rPr>
          <w:rFonts w:cs="FrankRuehl" w:hint="cs"/>
          <w:sz w:val="28"/>
          <w:szCs w:val="28"/>
          <w:rtl/>
        </w:rPr>
        <w:t>'</w:t>
      </w:r>
      <w:r w:rsidR="00F91FA9" w:rsidRPr="00F91FA9">
        <w:rPr>
          <w:rFonts w:cs="FrankRuehl"/>
          <w:sz w:val="28"/>
          <w:szCs w:val="28"/>
          <w:rtl/>
        </w:rPr>
        <w:t>גדולה השנאה ששונאים אותנו יותר</w:t>
      </w:r>
      <w:r w:rsidR="00D95251">
        <w:rPr>
          <w:rFonts w:cs="FrankRuehl" w:hint="cs"/>
          <w:sz w:val="28"/>
          <w:szCs w:val="28"/>
          <w:rtl/>
        </w:rPr>
        <w:t>*</w:t>
      </w:r>
      <w:r w:rsidR="00F91FA9" w:rsidRPr="00F91FA9">
        <w:rPr>
          <w:rFonts w:cs="FrankRuehl"/>
          <w:sz w:val="28"/>
          <w:szCs w:val="28"/>
          <w:rtl/>
        </w:rPr>
        <w:t xml:space="preserve"> מן האומות</w:t>
      </w:r>
      <w:r w:rsidR="00926068">
        <w:rPr>
          <w:rFonts w:cs="FrankRuehl" w:hint="cs"/>
          <w:sz w:val="28"/>
          <w:szCs w:val="28"/>
          <w:rtl/>
        </w:rPr>
        <w:t>'</w:t>
      </w:r>
      <w:r w:rsidR="00F91FA9" w:rsidRPr="00F91FA9">
        <w:rPr>
          <w:rFonts w:cs="FrankRuehl"/>
          <w:sz w:val="28"/>
          <w:szCs w:val="28"/>
          <w:rtl/>
        </w:rPr>
        <w:t>, שאינם</w:t>
      </w:r>
      <w:r w:rsidR="00BD2A75">
        <w:rPr>
          <w:rStyle w:val="FootnoteReference"/>
          <w:rFonts w:cs="FrankRuehl"/>
          <w:szCs w:val="28"/>
          <w:rtl/>
        </w:rPr>
        <w:footnoteReference w:id="161"/>
      </w:r>
      <w:r w:rsidR="00F91FA9" w:rsidRPr="00F91FA9">
        <w:rPr>
          <w:rFonts w:cs="FrankRuehl"/>
          <w:sz w:val="28"/>
          <w:szCs w:val="28"/>
          <w:rtl/>
        </w:rPr>
        <w:t xml:space="preserve"> כל כך רחוקים ומתנגדים אל השכלי</w:t>
      </w:r>
      <w:r w:rsidR="00926068">
        <w:rPr>
          <w:rFonts w:cs="FrankRuehl" w:hint="cs"/>
          <w:sz w:val="28"/>
          <w:szCs w:val="28"/>
          <w:rtl/>
        </w:rPr>
        <w:t>,</w:t>
      </w:r>
      <w:r w:rsidR="00F91FA9" w:rsidRPr="00F91FA9">
        <w:rPr>
          <w:rFonts w:cs="FrankRuehl"/>
          <w:sz w:val="28"/>
          <w:szCs w:val="28"/>
          <w:rtl/>
        </w:rPr>
        <w:t xml:space="preserve"> כי לא נתנה להם התורה</w:t>
      </w:r>
      <w:r w:rsidR="00926068">
        <w:rPr>
          <w:rFonts w:cs="FrankRuehl" w:hint="cs"/>
          <w:sz w:val="28"/>
          <w:szCs w:val="28"/>
          <w:rtl/>
        </w:rPr>
        <w:t>.</w:t>
      </w:r>
      <w:r w:rsidR="00F91FA9" w:rsidRPr="00F91FA9">
        <w:rPr>
          <w:rFonts w:cs="FrankRuehl"/>
          <w:sz w:val="28"/>
          <w:szCs w:val="28"/>
          <w:rtl/>
        </w:rPr>
        <w:t xml:space="preserve"> אבל עמי הארץ</w:t>
      </w:r>
      <w:r w:rsidR="00926068">
        <w:rPr>
          <w:rFonts w:cs="FrankRuehl" w:hint="cs"/>
          <w:sz w:val="28"/>
          <w:szCs w:val="28"/>
          <w:rtl/>
        </w:rPr>
        <w:t>,</w:t>
      </w:r>
      <w:r w:rsidR="00F91FA9" w:rsidRPr="00F91FA9">
        <w:rPr>
          <w:rFonts w:cs="FrankRuehl"/>
          <w:sz w:val="28"/>
          <w:szCs w:val="28"/>
          <w:rtl/>
        </w:rPr>
        <w:t xml:space="preserve"> שהם אינם חפצים בשכלי</w:t>
      </w:r>
      <w:r w:rsidR="00926068">
        <w:rPr>
          <w:rFonts w:cs="FrankRuehl" w:hint="cs"/>
          <w:sz w:val="28"/>
          <w:szCs w:val="28"/>
          <w:rtl/>
        </w:rPr>
        <w:t>,</w:t>
      </w:r>
      <w:r w:rsidR="00F91FA9" w:rsidRPr="00F91FA9">
        <w:rPr>
          <w:rFonts w:cs="FrankRuehl"/>
          <w:sz w:val="28"/>
          <w:szCs w:val="28"/>
          <w:rtl/>
        </w:rPr>
        <w:t xml:space="preserve"> הוא יותר רחוק ויותר מתנגד אל השכלי</w:t>
      </w:r>
      <w:r w:rsidR="00607498">
        <w:rPr>
          <w:rStyle w:val="FootnoteReference"/>
          <w:rFonts w:cs="FrankRuehl"/>
          <w:szCs w:val="28"/>
          <w:rtl/>
        </w:rPr>
        <w:footnoteReference w:id="162"/>
      </w:r>
      <w:r w:rsidR="00F91FA9" w:rsidRPr="00F91FA9">
        <w:rPr>
          <w:rFonts w:cs="FrankRuehl"/>
          <w:sz w:val="28"/>
          <w:szCs w:val="28"/>
          <w:rtl/>
        </w:rPr>
        <w:t>. ויש לך להבין</w:t>
      </w:r>
      <w:r w:rsidR="00926068">
        <w:rPr>
          <w:rFonts w:cs="FrankRuehl" w:hint="cs"/>
          <w:sz w:val="28"/>
          <w:szCs w:val="28"/>
          <w:rtl/>
        </w:rPr>
        <w:t>,</w:t>
      </w:r>
      <w:r w:rsidR="00F91FA9" w:rsidRPr="00F91FA9">
        <w:rPr>
          <w:rFonts w:cs="FrankRuehl"/>
          <w:sz w:val="28"/>
          <w:szCs w:val="28"/>
          <w:rtl/>
        </w:rPr>
        <w:t xml:space="preserve"> כי הפורש מן התורה הוא יותר פרישה מן פרישת האומות</w:t>
      </w:r>
      <w:r w:rsidR="00926068">
        <w:rPr>
          <w:rFonts w:cs="FrankRuehl" w:hint="cs"/>
          <w:sz w:val="28"/>
          <w:szCs w:val="28"/>
          <w:rtl/>
        </w:rPr>
        <w:t>,</w:t>
      </w:r>
      <w:r w:rsidR="00F91FA9" w:rsidRPr="00F91FA9">
        <w:rPr>
          <w:rFonts w:cs="FrankRuehl"/>
          <w:sz w:val="28"/>
          <w:szCs w:val="28"/>
          <w:rtl/>
        </w:rPr>
        <w:t xml:space="preserve"> שגם הם רחוקים מן התורה</w:t>
      </w:r>
      <w:r w:rsidR="0096346B">
        <w:rPr>
          <w:rStyle w:val="FootnoteReference"/>
          <w:rFonts w:cs="FrankRuehl"/>
          <w:szCs w:val="28"/>
          <w:rtl/>
        </w:rPr>
        <w:footnoteReference w:id="163"/>
      </w:r>
      <w:r w:rsidR="00F91FA9" w:rsidRPr="00F91FA9">
        <w:rPr>
          <w:rFonts w:cs="FrankRuehl"/>
          <w:sz w:val="28"/>
          <w:szCs w:val="28"/>
          <w:rtl/>
        </w:rPr>
        <w:t>, והבן זה מאוד</w:t>
      </w:r>
      <w:r w:rsidR="009004AB">
        <w:rPr>
          <w:rStyle w:val="FootnoteReference"/>
          <w:rFonts w:cs="FrankRuehl"/>
          <w:szCs w:val="28"/>
          <w:rtl/>
        </w:rPr>
        <w:footnoteReference w:id="164"/>
      </w:r>
      <w:r w:rsidR="00F91FA9" w:rsidRPr="00F91FA9">
        <w:rPr>
          <w:rFonts w:cs="FrankRuehl"/>
          <w:sz w:val="28"/>
          <w:szCs w:val="28"/>
          <w:rtl/>
        </w:rPr>
        <w:t xml:space="preserve">. </w:t>
      </w:r>
    </w:p>
    <w:p w:rsidR="002A51AE" w:rsidRPr="002A51AE" w:rsidRDefault="00531BA9" w:rsidP="00333CEB">
      <w:pPr>
        <w:jc w:val="both"/>
        <w:rPr>
          <w:rFonts w:cs="FrankRuehl"/>
          <w:sz w:val="28"/>
          <w:szCs w:val="28"/>
          <w:rtl/>
        </w:rPr>
      </w:pPr>
      <w:r w:rsidRPr="00531BA9">
        <w:rPr>
          <w:rStyle w:val="LatinChar"/>
          <w:rtl/>
        </w:rPr>
        <w:t>#</w:t>
      </w:r>
      <w:r w:rsidR="00F91FA9" w:rsidRPr="00531BA9">
        <w:rPr>
          <w:rStyle w:val="Title1"/>
          <w:rtl/>
        </w:rPr>
        <w:t>ונשותיהן עוד יות</w:t>
      </w:r>
      <w:r w:rsidR="00812AA9" w:rsidRPr="00531BA9">
        <w:rPr>
          <w:rStyle w:val="Title1"/>
          <w:rFonts w:hint="cs"/>
          <w:rtl/>
        </w:rPr>
        <w:t>ר</w:t>
      </w:r>
      <w:r w:rsidRPr="00531BA9">
        <w:rPr>
          <w:rStyle w:val="LatinChar"/>
          <w:rtl/>
        </w:rPr>
        <w:t>=</w:t>
      </w:r>
      <w:r w:rsidR="00F91FA9" w:rsidRPr="00F91FA9">
        <w:rPr>
          <w:rFonts w:cs="FrankRuehl"/>
          <w:sz w:val="28"/>
          <w:szCs w:val="28"/>
          <w:rtl/>
        </w:rPr>
        <w:t xml:space="preserve"> </w:t>
      </w:r>
      <w:r w:rsidR="006B7F15" w:rsidRPr="006B7F15">
        <w:rPr>
          <w:rFonts w:cs="Dbs-Rashi" w:hint="cs"/>
          <w:szCs w:val="20"/>
          <w:rtl/>
        </w:rPr>
        <w:t>(פסחים מט:)</w:t>
      </w:r>
      <w:r w:rsidR="006B7F15">
        <w:rPr>
          <w:rFonts w:cs="FrankRuehl" w:hint="cs"/>
          <w:sz w:val="28"/>
          <w:szCs w:val="28"/>
          <w:rtl/>
        </w:rPr>
        <w:t xml:space="preserve">. </w:t>
      </w:r>
      <w:r w:rsidR="00F91FA9" w:rsidRPr="00F91FA9">
        <w:rPr>
          <w:rFonts w:cs="FrankRuehl"/>
          <w:sz w:val="28"/>
          <w:szCs w:val="28"/>
          <w:rtl/>
        </w:rPr>
        <w:t>כי האשה היא עוד חמרי יותר</w:t>
      </w:r>
      <w:r w:rsidR="00E368B7">
        <w:rPr>
          <w:rStyle w:val="FootnoteReference"/>
          <w:rFonts w:cs="FrankRuehl"/>
          <w:szCs w:val="28"/>
          <w:rtl/>
        </w:rPr>
        <w:footnoteReference w:id="165"/>
      </w:r>
      <w:r w:rsidR="00E368B7">
        <w:rPr>
          <w:rFonts w:cs="FrankRuehl" w:hint="cs"/>
          <w:sz w:val="28"/>
          <w:szCs w:val="28"/>
          <w:rtl/>
        </w:rPr>
        <w:t>,</w:t>
      </w:r>
      <w:r w:rsidR="00F91FA9" w:rsidRPr="00F91FA9">
        <w:rPr>
          <w:rFonts w:cs="FrankRuehl"/>
          <w:sz w:val="28"/>
          <w:szCs w:val="28"/>
          <w:rtl/>
        </w:rPr>
        <w:t xml:space="preserve"> ולכך האשה של עם הארץ יותר מתנגד אל השכלי</w:t>
      </w:r>
      <w:r w:rsidR="007C64A8">
        <w:rPr>
          <w:rStyle w:val="FootnoteReference"/>
          <w:rFonts w:cs="FrankRuehl"/>
          <w:szCs w:val="28"/>
          <w:rtl/>
        </w:rPr>
        <w:footnoteReference w:id="166"/>
      </w:r>
      <w:r w:rsidR="00F91FA9" w:rsidRPr="00F91FA9">
        <w:rPr>
          <w:rFonts w:cs="FrankRuehl"/>
          <w:sz w:val="28"/>
          <w:szCs w:val="28"/>
          <w:rtl/>
        </w:rPr>
        <w:t xml:space="preserve">. ואמר </w:t>
      </w:r>
      <w:r w:rsidRPr="00531BA9">
        <w:rPr>
          <w:rFonts w:cs="Dbs-Rashi" w:hint="cs"/>
          <w:szCs w:val="20"/>
          <w:rtl/>
        </w:rPr>
        <w:t>(שם)</w:t>
      </w:r>
      <w:r>
        <w:rPr>
          <w:rFonts w:cs="FrankRuehl" w:hint="cs"/>
          <w:sz w:val="28"/>
          <w:szCs w:val="28"/>
          <w:rtl/>
        </w:rPr>
        <w:t xml:space="preserve"> "</w:t>
      </w:r>
      <w:r w:rsidR="00F91FA9" w:rsidRPr="00F91FA9">
        <w:rPr>
          <w:rFonts w:cs="FrankRuehl"/>
          <w:sz w:val="28"/>
          <w:szCs w:val="28"/>
          <w:rtl/>
        </w:rPr>
        <w:t>שנה ופירש יותר מכולם</w:t>
      </w:r>
      <w:r>
        <w:rPr>
          <w:rFonts w:cs="FrankRuehl" w:hint="cs"/>
          <w:sz w:val="28"/>
          <w:szCs w:val="28"/>
          <w:rtl/>
        </w:rPr>
        <w:t>"</w:t>
      </w:r>
      <w:r w:rsidR="00F91FA9" w:rsidRPr="00F91FA9">
        <w:rPr>
          <w:rFonts w:cs="FrankRuehl"/>
          <w:sz w:val="28"/>
          <w:szCs w:val="28"/>
          <w:rtl/>
        </w:rPr>
        <w:t>, כי זה יותר חמרי מה שהיה לו התורה</w:t>
      </w:r>
      <w:r>
        <w:rPr>
          <w:rFonts w:cs="FrankRuehl" w:hint="cs"/>
          <w:sz w:val="28"/>
          <w:szCs w:val="28"/>
          <w:rtl/>
        </w:rPr>
        <w:t>,</w:t>
      </w:r>
      <w:r>
        <w:rPr>
          <w:rFonts w:cs="FrankRuehl"/>
          <w:sz w:val="28"/>
          <w:szCs w:val="28"/>
          <w:rtl/>
        </w:rPr>
        <w:t xml:space="preserve"> ופ</w:t>
      </w:r>
      <w:r w:rsidR="00333CEB">
        <w:rPr>
          <w:rFonts w:cs="FrankRuehl" w:hint="cs"/>
          <w:sz w:val="28"/>
          <w:szCs w:val="28"/>
          <w:rtl/>
        </w:rPr>
        <w:t>ו</w:t>
      </w:r>
      <w:r>
        <w:rPr>
          <w:rFonts w:cs="FrankRuehl"/>
          <w:sz w:val="28"/>
          <w:szCs w:val="28"/>
          <w:rtl/>
        </w:rPr>
        <w:t>רש</w:t>
      </w:r>
      <w:r w:rsidR="00333CEB">
        <w:rPr>
          <w:rFonts w:cs="FrankRuehl" w:hint="cs"/>
          <w:sz w:val="28"/>
          <w:szCs w:val="28"/>
          <w:rtl/>
        </w:rPr>
        <w:t>*</w:t>
      </w:r>
      <w:r>
        <w:rPr>
          <w:rFonts w:cs="FrankRuehl"/>
          <w:sz w:val="28"/>
          <w:szCs w:val="28"/>
          <w:rtl/>
        </w:rPr>
        <w:t xml:space="preserve"> מן התורה</w:t>
      </w:r>
      <w:r>
        <w:rPr>
          <w:rFonts w:cs="FrankRuehl" w:hint="cs"/>
          <w:sz w:val="28"/>
          <w:szCs w:val="28"/>
          <w:rtl/>
        </w:rPr>
        <w:t>.</w:t>
      </w:r>
      <w:r w:rsidR="00F91FA9" w:rsidRPr="00F91FA9">
        <w:rPr>
          <w:rFonts w:cs="FrankRuehl"/>
          <w:sz w:val="28"/>
          <w:szCs w:val="28"/>
          <w:rtl/>
        </w:rPr>
        <w:t xml:space="preserve"> וזה מורה שהוא מתנגד אל השכלי לגמרי</w:t>
      </w:r>
      <w:r>
        <w:rPr>
          <w:rFonts w:cs="FrankRuehl" w:hint="cs"/>
          <w:sz w:val="28"/>
          <w:szCs w:val="28"/>
          <w:rtl/>
        </w:rPr>
        <w:t>,</w:t>
      </w:r>
      <w:r w:rsidR="00F91FA9" w:rsidRPr="00F91FA9">
        <w:rPr>
          <w:rFonts w:cs="FrankRuehl"/>
          <w:sz w:val="28"/>
          <w:szCs w:val="28"/>
          <w:rtl/>
        </w:rPr>
        <w:t xml:space="preserve"> כיון שפירש</w:t>
      </w:r>
      <w:r>
        <w:rPr>
          <w:rStyle w:val="FootnoteReference"/>
          <w:rFonts w:cs="FrankRuehl"/>
          <w:szCs w:val="28"/>
          <w:rtl/>
        </w:rPr>
        <w:footnoteReference w:id="167"/>
      </w:r>
      <w:r>
        <w:rPr>
          <w:rFonts w:cs="FrankRuehl" w:hint="cs"/>
          <w:sz w:val="28"/>
          <w:szCs w:val="28"/>
          <w:rtl/>
        </w:rPr>
        <w:t>.</w:t>
      </w:r>
      <w:r w:rsidR="00F91FA9" w:rsidRPr="00F91FA9">
        <w:rPr>
          <w:rFonts w:cs="FrankRuehl"/>
          <w:sz w:val="28"/>
          <w:szCs w:val="28"/>
          <w:rtl/>
        </w:rPr>
        <w:t xml:space="preserve"> ולכך הוא יותר נוטה אל החמרי מן עם הארץ אשר לא רצה לקנות התורה, אבל זה בשביל החמרית שבו פורש מן התורה</w:t>
      </w:r>
      <w:r w:rsidR="006373A8">
        <w:rPr>
          <w:rFonts w:cs="FrankRuehl" w:hint="cs"/>
          <w:sz w:val="28"/>
          <w:szCs w:val="28"/>
          <w:rtl/>
        </w:rPr>
        <w:t>,</w:t>
      </w:r>
      <w:r w:rsidR="00F91FA9" w:rsidRPr="00F91FA9">
        <w:rPr>
          <w:rFonts w:cs="FrankRuehl"/>
          <w:sz w:val="28"/>
          <w:szCs w:val="28"/>
          <w:rtl/>
        </w:rPr>
        <w:t xml:space="preserve"> לכך הוא יותר קשה מהכל</w:t>
      </w:r>
      <w:r w:rsidR="00644920">
        <w:rPr>
          <w:rStyle w:val="FootnoteReference"/>
          <w:rFonts w:cs="FrankRuehl"/>
          <w:szCs w:val="28"/>
          <w:rtl/>
        </w:rPr>
        <w:footnoteReference w:id="168"/>
      </w:r>
      <w:r w:rsidR="00F91FA9" w:rsidRPr="00F91FA9">
        <w:rPr>
          <w:rFonts w:cs="FrankRuehl"/>
          <w:sz w:val="28"/>
          <w:szCs w:val="28"/>
          <w:rtl/>
        </w:rPr>
        <w:t>, ודבר זה מבואר</w:t>
      </w:r>
      <w:r w:rsidR="006373A8">
        <w:rPr>
          <w:rStyle w:val="FootnoteReference"/>
          <w:rFonts w:cs="FrankRuehl"/>
          <w:szCs w:val="28"/>
          <w:rtl/>
        </w:rPr>
        <w:footnoteReference w:id="169"/>
      </w:r>
      <w:r w:rsidR="00F91FA9">
        <w:rPr>
          <w:rFonts w:cs="FrankRuehl" w:hint="cs"/>
          <w:sz w:val="28"/>
          <w:szCs w:val="28"/>
          <w:rtl/>
        </w:rPr>
        <w:t>.</w:t>
      </w:r>
      <w:r w:rsidR="006373A8">
        <w:rPr>
          <w:rFonts w:cs="FrankRuehl" w:hint="cs"/>
          <w:sz w:val="28"/>
          <w:szCs w:val="28"/>
          <w:rtl/>
        </w:rPr>
        <w:t xml:space="preserve"> </w:t>
      </w:r>
    </w:p>
    <w:p w:rsidR="00DB5BDF" w:rsidRDefault="002A51AE" w:rsidP="00AF4088">
      <w:pPr>
        <w:jc w:val="both"/>
        <w:rPr>
          <w:rFonts w:cs="FrankRuehl" w:hint="cs"/>
          <w:sz w:val="28"/>
          <w:szCs w:val="28"/>
          <w:rtl/>
        </w:rPr>
      </w:pPr>
      <w:r w:rsidRPr="002A51AE">
        <w:rPr>
          <w:rStyle w:val="LatinChar"/>
          <w:rtl/>
        </w:rPr>
        <w:t>#</w:t>
      </w:r>
      <w:r w:rsidRPr="002A51AE">
        <w:rPr>
          <w:rStyle w:val="Title1"/>
          <w:rtl/>
        </w:rPr>
        <w:t>תנו רבנן</w:t>
      </w:r>
      <w:r w:rsidRPr="002A51AE">
        <w:rPr>
          <w:rStyle w:val="LatinChar"/>
          <w:rtl/>
        </w:rPr>
        <w:t>=</w:t>
      </w:r>
      <w:r w:rsidRPr="002A51AE">
        <w:rPr>
          <w:rFonts w:cs="FrankRuehl"/>
          <w:sz w:val="28"/>
          <w:szCs w:val="28"/>
          <w:rtl/>
        </w:rPr>
        <w:t xml:space="preserve"> </w:t>
      </w:r>
      <w:r w:rsidR="0019518D" w:rsidRPr="0019518D">
        <w:rPr>
          <w:rFonts w:cs="Dbs-Rashi" w:hint="cs"/>
          <w:szCs w:val="20"/>
          <w:rtl/>
        </w:rPr>
        <w:t>(פסחים מט:)</w:t>
      </w:r>
      <w:r w:rsidR="0019518D">
        <w:rPr>
          <w:rFonts w:cs="FrankRuehl" w:hint="cs"/>
          <w:sz w:val="28"/>
          <w:szCs w:val="28"/>
          <w:rtl/>
        </w:rPr>
        <w:t xml:space="preserve">, </w:t>
      </w:r>
      <w:r w:rsidRPr="002A51AE">
        <w:rPr>
          <w:rFonts w:cs="FrankRuehl"/>
          <w:sz w:val="28"/>
          <w:szCs w:val="28"/>
          <w:rtl/>
        </w:rPr>
        <w:t>ששה דברים נאמרו בעם הארץ</w:t>
      </w:r>
      <w:r w:rsidR="00E216D5">
        <w:rPr>
          <w:rStyle w:val="FootnoteReference"/>
          <w:rFonts w:cs="FrankRuehl"/>
          <w:szCs w:val="28"/>
          <w:rtl/>
        </w:rPr>
        <w:footnoteReference w:id="170"/>
      </w:r>
      <w:r w:rsidR="0024559B">
        <w:rPr>
          <w:rFonts w:cs="FrankRuehl" w:hint="cs"/>
          <w:sz w:val="28"/>
          <w:szCs w:val="28"/>
          <w:rtl/>
        </w:rPr>
        <w:t>;</w:t>
      </w:r>
      <w:r w:rsidRPr="002A51AE">
        <w:rPr>
          <w:rFonts w:cs="FrankRuehl"/>
          <w:sz w:val="28"/>
          <w:szCs w:val="28"/>
          <w:rtl/>
        </w:rPr>
        <w:t xml:space="preserve"> אין מוסרין לו עדות</w:t>
      </w:r>
      <w:r w:rsidR="0024559B">
        <w:rPr>
          <w:rStyle w:val="FootnoteReference"/>
          <w:rFonts w:cs="FrankRuehl"/>
          <w:szCs w:val="28"/>
          <w:rtl/>
        </w:rPr>
        <w:footnoteReference w:id="171"/>
      </w:r>
      <w:r w:rsidR="0024559B">
        <w:rPr>
          <w:rFonts w:cs="FrankRuehl" w:hint="cs"/>
          <w:sz w:val="28"/>
          <w:szCs w:val="28"/>
          <w:rtl/>
        </w:rPr>
        <w:t>,</w:t>
      </w:r>
      <w:r w:rsidRPr="002A51AE">
        <w:rPr>
          <w:rFonts w:cs="FrankRuehl"/>
          <w:sz w:val="28"/>
          <w:szCs w:val="28"/>
          <w:rtl/>
        </w:rPr>
        <w:t xml:space="preserve"> ואין מקבלין עדות ממנו</w:t>
      </w:r>
      <w:r w:rsidR="00FD5AC9">
        <w:rPr>
          <w:rFonts w:cs="FrankRuehl" w:hint="cs"/>
          <w:sz w:val="28"/>
          <w:szCs w:val="28"/>
          <w:rtl/>
        </w:rPr>
        <w:t>,</w:t>
      </w:r>
      <w:r w:rsidRPr="002A51AE">
        <w:rPr>
          <w:rFonts w:cs="FrankRuehl"/>
          <w:sz w:val="28"/>
          <w:szCs w:val="28"/>
          <w:rtl/>
        </w:rPr>
        <w:t xml:space="preserve"> ואין מגלין לו סוד</w:t>
      </w:r>
      <w:r w:rsidR="00FD5AC9">
        <w:rPr>
          <w:rStyle w:val="FootnoteReference"/>
          <w:rFonts w:cs="FrankRuehl"/>
          <w:szCs w:val="28"/>
          <w:rtl/>
        </w:rPr>
        <w:footnoteReference w:id="172"/>
      </w:r>
      <w:r w:rsidR="00FD5AC9">
        <w:rPr>
          <w:rFonts w:cs="FrankRuehl" w:hint="cs"/>
          <w:sz w:val="28"/>
          <w:szCs w:val="28"/>
          <w:rtl/>
        </w:rPr>
        <w:t>,</w:t>
      </w:r>
      <w:r w:rsidRPr="002A51AE">
        <w:rPr>
          <w:rFonts w:cs="FrankRuehl"/>
          <w:sz w:val="28"/>
          <w:szCs w:val="28"/>
          <w:rtl/>
        </w:rPr>
        <w:t xml:space="preserve"> </w:t>
      </w:r>
      <w:r w:rsidR="00E826D5">
        <w:rPr>
          <w:rFonts w:cs="FrankRuehl" w:hint="cs"/>
          <w:sz w:val="28"/>
          <w:szCs w:val="28"/>
          <w:rtl/>
        </w:rPr>
        <w:t>[</w:t>
      </w:r>
      <w:r w:rsidR="00E826D5" w:rsidRPr="00E826D5">
        <w:rPr>
          <w:rFonts w:cs="FrankRuehl"/>
          <w:sz w:val="28"/>
          <w:szCs w:val="28"/>
          <w:rtl/>
        </w:rPr>
        <w:t>ואין ממנין אות</w:t>
      </w:r>
      <w:r w:rsidR="0073114D">
        <w:rPr>
          <w:rFonts w:cs="FrankRuehl" w:hint="cs"/>
          <w:sz w:val="28"/>
          <w:szCs w:val="28"/>
          <w:rtl/>
        </w:rPr>
        <w:t>ו</w:t>
      </w:r>
      <w:r w:rsidR="00E826D5" w:rsidRPr="00E826D5">
        <w:rPr>
          <w:rFonts w:cs="FrankRuehl"/>
          <w:sz w:val="28"/>
          <w:szCs w:val="28"/>
          <w:rtl/>
        </w:rPr>
        <w:t xml:space="preserve"> אפוטרופוס על הי</w:t>
      </w:r>
      <w:r w:rsidR="00E826D5">
        <w:rPr>
          <w:rFonts w:cs="FrankRuehl" w:hint="cs"/>
          <w:sz w:val="28"/>
          <w:szCs w:val="28"/>
          <w:rtl/>
        </w:rPr>
        <w:t>תומים]</w:t>
      </w:r>
      <w:r w:rsidR="0073114D">
        <w:rPr>
          <w:rStyle w:val="FootnoteReference"/>
          <w:rFonts w:cs="FrankRuehl"/>
          <w:szCs w:val="28"/>
          <w:rtl/>
        </w:rPr>
        <w:footnoteReference w:id="173"/>
      </w:r>
      <w:r w:rsidR="00E826D5">
        <w:rPr>
          <w:rFonts w:cs="FrankRuehl" w:hint="cs"/>
          <w:sz w:val="28"/>
          <w:szCs w:val="28"/>
          <w:rtl/>
        </w:rPr>
        <w:t xml:space="preserve">, </w:t>
      </w:r>
      <w:r w:rsidRPr="002A51AE">
        <w:rPr>
          <w:rFonts w:cs="FrankRuehl"/>
          <w:sz w:val="28"/>
          <w:szCs w:val="28"/>
          <w:rtl/>
        </w:rPr>
        <w:t>ואין ממנין אותו אפטרופוס על קופה של צדקה</w:t>
      </w:r>
      <w:r w:rsidR="00FD5AC9">
        <w:rPr>
          <w:rFonts w:cs="FrankRuehl" w:hint="cs"/>
          <w:sz w:val="28"/>
          <w:szCs w:val="28"/>
          <w:rtl/>
        </w:rPr>
        <w:t>,</w:t>
      </w:r>
      <w:r w:rsidRPr="002A51AE">
        <w:rPr>
          <w:rFonts w:cs="FrankRuehl"/>
          <w:sz w:val="28"/>
          <w:szCs w:val="28"/>
          <w:rtl/>
        </w:rPr>
        <w:t xml:space="preserve"> ואין מתלוין עמו בדרך</w:t>
      </w:r>
      <w:r w:rsidR="00E826D5">
        <w:rPr>
          <w:rFonts w:cs="FrankRuehl" w:hint="cs"/>
          <w:sz w:val="28"/>
          <w:szCs w:val="28"/>
          <w:rtl/>
        </w:rPr>
        <w:t>.</w:t>
      </w:r>
      <w:r w:rsidRPr="002A51AE">
        <w:rPr>
          <w:rFonts w:cs="FrankRuehl"/>
          <w:sz w:val="28"/>
          <w:szCs w:val="28"/>
          <w:rtl/>
        </w:rPr>
        <w:t xml:space="preserve"> ויש אומרים</w:t>
      </w:r>
      <w:r w:rsidR="00E826D5">
        <w:rPr>
          <w:rFonts w:cs="FrankRuehl" w:hint="cs"/>
          <w:sz w:val="28"/>
          <w:szCs w:val="28"/>
          <w:rtl/>
        </w:rPr>
        <w:t>,</w:t>
      </w:r>
      <w:r w:rsidRPr="002A51AE">
        <w:rPr>
          <w:rFonts w:cs="FrankRuehl"/>
          <w:sz w:val="28"/>
          <w:szCs w:val="28"/>
          <w:rtl/>
        </w:rPr>
        <w:t xml:space="preserve"> אף אין מכריזין על אבידתו</w:t>
      </w:r>
      <w:r w:rsidR="00E826D5">
        <w:rPr>
          <w:rStyle w:val="FootnoteReference"/>
          <w:rFonts w:cs="FrankRuehl"/>
          <w:szCs w:val="28"/>
          <w:rtl/>
        </w:rPr>
        <w:footnoteReference w:id="174"/>
      </w:r>
      <w:r w:rsidR="00E826D5">
        <w:rPr>
          <w:rFonts w:cs="FrankRuehl" w:hint="cs"/>
          <w:sz w:val="28"/>
          <w:szCs w:val="28"/>
          <w:rtl/>
        </w:rPr>
        <w:t>.</w:t>
      </w:r>
      <w:r w:rsidRPr="002A51AE">
        <w:rPr>
          <w:rFonts w:cs="FrankRuehl"/>
          <w:sz w:val="28"/>
          <w:szCs w:val="28"/>
          <w:rtl/>
        </w:rPr>
        <w:t xml:space="preserve"> ותנא קמא</w:t>
      </w:r>
      <w:r w:rsidR="005027F8">
        <w:rPr>
          <w:rStyle w:val="FootnoteReference"/>
          <w:rFonts w:cs="FrankRuehl"/>
          <w:szCs w:val="28"/>
          <w:rtl/>
        </w:rPr>
        <w:footnoteReference w:id="175"/>
      </w:r>
      <w:r w:rsidR="005027F8">
        <w:rPr>
          <w:rFonts w:cs="FrankRuehl" w:hint="cs"/>
          <w:sz w:val="28"/>
          <w:szCs w:val="28"/>
          <w:rtl/>
        </w:rPr>
        <w:t>,</w:t>
      </w:r>
      <w:r w:rsidRPr="002A51AE">
        <w:rPr>
          <w:rFonts w:cs="FrankRuehl"/>
          <w:sz w:val="28"/>
          <w:szCs w:val="28"/>
          <w:rtl/>
        </w:rPr>
        <w:t xml:space="preserve"> זימנין דנפק מיניה ברא מעליא ואכיל ליה</w:t>
      </w:r>
      <w:r w:rsidR="002D2812">
        <w:rPr>
          <w:rStyle w:val="FootnoteReference"/>
          <w:rFonts w:cs="FrankRuehl"/>
          <w:szCs w:val="28"/>
          <w:rtl/>
        </w:rPr>
        <w:footnoteReference w:id="176"/>
      </w:r>
      <w:r w:rsidR="002D2812">
        <w:rPr>
          <w:rFonts w:cs="FrankRuehl" w:hint="cs"/>
          <w:sz w:val="28"/>
          <w:szCs w:val="28"/>
          <w:rtl/>
        </w:rPr>
        <w:t>,</w:t>
      </w:r>
      <w:r w:rsidRPr="002A51AE">
        <w:rPr>
          <w:rFonts w:cs="FrankRuehl"/>
          <w:sz w:val="28"/>
          <w:szCs w:val="28"/>
          <w:rtl/>
        </w:rPr>
        <w:t xml:space="preserve"> ומקיים ביה מה שנאמר </w:t>
      </w:r>
      <w:r w:rsidR="00DB5BDF">
        <w:rPr>
          <w:rFonts w:cs="FrankRuehl" w:hint="cs"/>
          <w:sz w:val="28"/>
          <w:szCs w:val="28"/>
          <w:rtl/>
        </w:rPr>
        <w:t>"</w:t>
      </w:r>
      <w:r w:rsidRPr="002A51AE">
        <w:rPr>
          <w:rFonts w:cs="FrankRuehl"/>
          <w:sz w:val="28"/>
          <w:szCs w:val="28"/>
          <w:rtl/>
        </w:rPr>
        <w:t>יכין רשע וילבש</w:t>
      </w:r>
      <w:r w:rsidR="001B1E7A">
        <w:rPr>
          <w:rFonts w:cs="FrankRuehl" w:hint="cs"/>
          <w:sz w:val="28"/>
          <w:szCs w:val="28"/>
          <w:rtl/>
        </w:rPr>
        <w:t xml:space="preserve"> צדיק</w:t>
      </w:r>
      <w:r w:rsidR="009D3550">
        <w:rPr>
          <w:rFonts w:cs="FrankRuehl" w:hint="cs"/>
          <w:sz w:val="28"/>
          <w:szCs w:val="28"/>
          <w:rtl/>
        </w:rPr>
        <w:t>*</w:t>
      </w:r>
      <w:r w:rsidR="00DB5BDF">
        <w:rPr>
          <w:rFonts w:cs="FrankRuehl" w:hint="cs"/>
          <w:sz w:val="28"/>
          <w:szCs w:val="28"/>
          <w:rtl/>
        </w:rPr>
        <w:t>"</w:t>
      </w:r>
      <w:r w:rsidR="001B1E7A">
        <w:rPr>
          <w:rStyle w:val="FootnoteReference"/>
          <w:rFonts w:cs="FrankRuehl"/>
          <w:szCs w:val="28"/>
          <w:rtl/>
        </w:rPr>
        <w:footnoteReference w:id="177"/>
      </w:r>
      <w:r w:rsidRPr="002A51AE">
        <w:rPr>
          <w:rFonts w:cs="FrankRuehl"/>
          <w:sz w:val="28"/>
          <w:szCs w:val="28"/>
          <w:rtl/>
        </w:rPr>
        <w:t xml:space="preserve">. </w:t>
      </w:r>
    </w:p>
    <w:p w:rsidR="00D83E9B" w:rsidRDefault="00DB5BDF" w:rsidP="001E3A0B">
      <w:pPr>
        <w:jc w:val="both"/>
        <w:rPr>
          <w:rFonts w:cs="FrankRuehl" w:hint="cs"/>
          <w:sz w:val="28"/>
          <w:szCs w:val="28"/>
          <w:rtl/>
        </w:rPr>
      </w:pPr>
      <w:r w:rsidRPr="00DB5BDF">
        <w:rPr>
          <w:rStyle w:val="LatinChar"/>
          <w:rtl/>
        </w:rPr>
        <w:t>#</w:t>
      </w:r>
      <w:r w:rsidR="002A51AE" w:rsidRPr="00DB5BDF">
        <w:rPr>
          <w:rStyle w:val="Title1"/>
          <w:rtl/>
        </w:rPr>
        <w:t>כל אלו</w:t>
      </w:r>
      <w:r w:rsidRPr="00DB5BDF">
        <w:rPr>
          <w:rStyle w:val="LatinChar"/>
          <w:rtl/>
        </w:rPr>
        <w:t>=</w:t>
      </w:r>
      <w:r w:rsidR="002A51AE" w:rsidRPr="002A51AE">
        <w:rPr>
          <w:rFonts w:cs="FrankRuehl"/>
          <w:sz w:val="28"/>
          <w:szCs w:val="28"/>
          <w:rtl/>
        </w:rPr>
        <w:t xml:space="preserve"> ששה דברים מפני שעם הארץ רחוק ממדריגה הנבדלת השכלית</w:t>
      </w:r>
      <w:r w:rsidR="00386898">
        <w:rPr>
          <w:rStyle w:val="FootnoteReference"/>
          <w:rFonts w:cs="FrankRuehl"/>
          <w:szCs w:val="28"/>
          <w:rtl/>
        </w:rPr>
        <w:footnoteReference w:id="178"/>
      </w:r>
      <w:r w:rsidR="002A51AE" w:rsidRPr="002A51AE">
        <w:rPr>
          <w:rFonts w:cs="FrankRuehl"/>
          <w:sz w:val="28"/>
          <w:szCs w:val="28"/>
          <w:rtl/>
        </w:rPr>
        <w:t xml:space="preserve">, וכל אלה ששה דברים יש בהם מדריגה נבדלת. וזה כי </w:t>
      </w:r>
      <w:r w:rsidR="008552FD">
        <w:rPr>
          <w:rFonts w:cs="FrankRuehl" w:hint="cs"/>
          <w:sz w:val="28"/>
          <w:szCs w:val="28"/>
          <w:rtl/>
        </w:rPr>
        <w:t>"</w:t>
      </w:r>
      <w:r w:rsidR="002A51AE" w:rsidRPr="002A51AE">
        <w:rPr>
          <w:rFonts w:cs="FrankRuehl"/>
          <w:sz w:val="28"/>
          <w:szCs w:val="28"/>
          <w:rtl/>
        </w:rPr>
        <w:t>אין מוסרין לו עדות</w:t>
      </w:r>
      <w:r w:rsidR="008552FD">
        <w:rPr>
          <w:rFonts w:cs="FrankRuehl" w:hint="cs"/>
          <w:sz w:val="28"/>
          <w:szCs w:val="28"/>
          <w:rtl/>
        </w:rPr>
        <w:t>"</w:t>
      </w:r>
      <w:r w:rsidR="00390195">
        <w:rPr>
          <w:rFonts w:cs="FrankRuehl" w:hint="cs"/>
          <w:sz w:val="28"/>
          <w:szCs w:val="28"/>
          <w:rtl/>
        </w:rPr>
        <w:t>,</w:t>
      </w:r>
      <w:r w:rsidR="002A51AE" w:rsidRPr="002A51AE">
        <w:rPr>
          <w:rFonts w:cs="FrankRuehl"/>
          <w:sz w:val="28"/>
          <w:szCs w:val="28"/>
          <w:rtl/>
        </w:rPr>
        <w:t xml:space="preserve"> שכל עדות היא ידיעת הדבר כאשר הוא</w:t>
      </w:r>
      <w:r w:rsidR="00534E7D">
        <w:rPr>
          <w:rStyle w:val="FootnoteReference"/>
          <w:rFonts w:cs="FrankRuehl"/>
          <w:szCs w:val="28"/>
          <w:rtl/>
        </w:rPr>
        <w:footnoteReference w:id="179"/>
      </w:r>
      <w:r w:rsidR="00390195">
        <w:rPr>
          <w:rFonts w:cs="FrankRuehl" w:hint="cs"/>
          <w:sz w:val="28"/>
          <w:szCs w:val="28"/>
          <w:rtl/>
        </w:rPr>
        <w:t>,</w:t>
      </w:r>
      <w:r w:rsidR="002A51AE" w:rsidRPr="002A51AE">
        <w:rPr>
          <w:rFonts w:cs="FrankRuehl"/>
          <w:sz w:val="28"/>
          <w:szCs w:val="28"/>
          <w:rtl/>
        </w:rPr>
        <w:t xml:space="preserve"> ודבר זה שייך לשכל</w:t>
      </w:r>
      <w:r w:rsidR="008552FD">
        <w:rPr>
          <w:rFonts w:cs="FrankRuehl" w:hint="cs"/>
          <w:sz w:val="28"/>
          <w:szCs w:val="28"/>
          <w:rtl/>
        </w:rPr>
        <w:t>,</w:t>
      </w:r>
      <w:r w:rsidR="002A51AE" w:rsidRPr="002A51AE">
        <w:rPr>
          <w:rFonts w:cs="FrankRuehl"/>
          <w:sz w:val="28"/>
          <w:szCs w:val="28"/>
          <w:rtl/>
        </w:rPr>
        <w:t xml:space="preserve"> אשר יודע הדבר כאשר הוא</w:t>
      </w:r>
      <w:r w:rsidR="00907513">
        <w:rPr>
          <w:rStyle w:val="FootnoteReference"/>
          <w:rFonts w:cs="FrankRuehl"/>
          <w:szCs w:val="28"/>
          <w:rtl/>
        </w:rPr>
        <w:footnoteReference w:id="180"/>
      </w:r>
      <w:r w:rsidR="00390195">
        <w:rPr>
          <w:rFonts w:cs="FrankRuehl" w:hint="cs"/>
          <w:sz w:val="28"/>
          <w:szCs w:val="28"/>
          <w:rtl/>
        </w:rPr>
        <w:t>.</w:t>
      </w:r>
      <w:r w:rsidR="002A51AE" w:rsidRPr="002A51AE">
        <w:rPr>
          <w:rFonts w:cs="FrankRuehl"/>
          <w:sz w:val="28"/>
          <w:szCs w:val="28"/>
          <w:rtl/>
        </w:rPr>
        <w:t xml:space="preserve"> ואם ימסור לו עדות</w:t>
      </w:r>
      <w:r w:rsidR="00390195">
        <w:rPr>
          <w:rFonts w:cs="FrankRuehl" w:hint="cs"/>
          <w:sz w:val="28"/>
          <w:szCs w:val="28"/>
          <w:rtl/>
        </w:rPr>
        <w:t>,</w:t>
      </w:r>
      <w:r w:rsidR="002A51AE" w:rsidRPr="002A51AE">
        <w:rPr>
          <w:rFonts w:cs="FrankRuehl"/>
          <w:sz w:val="28"/>
          <w:szCs w:val="28"/>
          <w:rtl/>
        </w:rPr>
        <w:t xml:space="preserve"> לא יקבל העדות כמו שהוא. ואף אם הוא יודע עדות</w:t>
      </w:r>
      <w:r w:rsidR="00390195">
        <w:rPr>
          <w:rFonts w:cs="FrankRuehl" w:hint="cs"/>
          <w:sz w:val="28"/>
          <w:szCs w:val="28"/>
          <w:rtl/>
        </w:rPr>
        <w:t>,</w:t>
      </w:r>
      <w:r w:rsidR="002A51AE" w:rsidRPr="002A51AE">
        <w:rPr>
          <w:rFonts w:cs="FrankRuehl"/>
          <w:sz w:val="28"/>
          <w:szCs w:val="28"/>
          <w:rtl/>
        </w:rPr>
        <w:t xml:space="preserve"> אין מקבלין עדותו</w:t>
      </w:r>
      <w:r w:rsidR="00246893">
        <w:rPr>
          <w:rStyle w:val="FootnoteReference"/>
          <w:rFonts w:cs="FrankRuehl"/>
          <w:szCs w:val="28"/>
          <w:rtl/>
        </w:rPr>
        <w:footnoteReference w:id="181"/>
      </w:r>
      <w:r w:rsidR="002A51AE" w:rsidRPr="002A51AE">
        <w:rPr>
          <w:rFonts w:cs="FrankRuehl"/>
          <w:sz w:val="28"/>
          <w:szCs w:val="28"/>
          <w:rtl/>
        </w:rPr>
        <w:t>, שאין מעיד על הדבר כאשר הוא בעצמו</w:t>
      </w:r>
      <w:r w:rsidR="00246893">
        <w:rPr>
          <w:rFonts w:cs="FrankRuehl" w:hint="cs"/>
          <w:sz w:val="28"/>
          <w:szCs w:val="28"/>
          <w:rtl/>
        </w:rPr>
        <w:t>,</w:t>
      </w:r>
      <w:r w:rsidR="002A51AE" w:rsidRPr="002A51AE">
        <w:rPr>
          <w:rFonts w:cs="FrankRuehl"/>
          <w:sz w:val="28"/>
          <w:szCs w:val="28"/>
          <w:rtl/>
        </w:rPr>
        <w:t xml:space="preserve"> שאין האמת רק אל השכל</w:t>
      </w:r>
      <w:r w:rsidR="00246893">
        <w:rPr>
          <w:rFonts w:cs="FrankRuehl" w:hint="cs"/>
          <w:sz w:val="28"/>
          <w:szCs w:val="28"/>
          <w:rtl/>
        </w:rPr>
        <w:t>,</w:t>
      </w:r>
      <w:r w:rsidR="002A51AE" w:rsidRPr="002A51AE">
        <w:rPr>
          <w:rFonts w:cs="FrankRuehl"/>
          <w:sz w:val="28"/>
          <w:szCs w:val="28"/>
          <w:rtl/>
        </w:rPr>
        <w:t xml:space="preserve"> ולא אל החמרי</w:t>
      </w:r>
      <w:r w:rsidR="00526CF1">
        <w:rPr>
          <w:rStyle w:val="FootnoteReference"/>
          <w:rFonts w:cs="FrankRuehl"/>
          <w:szCs w:val="28"/>
          <w:rtl/>
        </w:rPr>
        <w:footnoteReference w:id="182"/>
      </w:r>
      <w:r w:rsidR="00246893">
        <w:rPr>
          <w:rFonts w:cs="FrankRuehl" w:hint="cs"/>
          <w:sz w:val="28"/>
          <w:szCs w:val="28"/>
          <w:rtl/>
        </w:rPr>
        <w:t>,</w:t>
      </w:r>
      <w:r w:rsidR="002A51AE" w:rsidRPr="002A51AE">
        <w:rPr>
          <w:rFonts w:cs="FrankRuehl"/>
          <w:sz w:val="28"/>
          <w:szCs w:val="28"/>
          <w:rtl/>
        </w:rPr>
        <w:t xml:space="preserve"> לכך הרה עמל וילד </w:t>
      </w:r>
      <w:r w:rsidR="001E3A0B">
        <w:rPr>
          <w:rFonts w:cs="FrankRuehl" w:hint="cs"/>
          <w:sz w:val="28"/>
          <w:szCs w:val="28"/>
          <w:rtl/>
        </w:rPr>
        <w:t xml:space="preserve">שקר </w:t>
      </w:r>
      <w:r w:rsidR="002A51AE" w:rsidRPr="002A51AE">
        <w:rPr>
          <w:rFonts w:cs="FrankRuehl"/>
          <w:sz w:val="28"/>
          <w:szCs w:val="28"/>
          <w:rtl/>
        </w:rPr>
        <w:t>עדות</w:t>
      </w:r>
      <w:r w:rsidR="001E3A0B">
        <w:rPr>
          <w:rFonts w:cs="FrankRuehl" w:hint="cs"/>
          <w:sz w:val="28"/>
          <w:szCs w:val="28"/>
          <w:rtl/>
        </w:rPr>
        <w:t>*</w:t>
      </w:r>
      <w:r w:rsidR="00246893">
        <w:rPr>
          <w:rStyle w:val="FootnoteReference"/>
          <w:rFonts w:cs="FrankRuehl"/>
          <w:szCs w:val="28"/>
          <w:rtl/>
        </w:rPr>
        <w:footnoteReference w:id="183"/>
      </w:r>
      <w:r w:rsidR="002A51AE" w:rsidRPr="002A51AE">
        <w:rPr>
          <w:rFonts w:cs="FrankRuehl"/>
          <w:sz w:val="28"/>
          <w:szCs w:val="28"/>
          <w:rtl/>
        </w:rPr>
        <w:t>. ואל יקשה לך</w:t>
      </w:r>
      <w:r w:rsidR="00B8060B">
        <w:rPr>
          <w:rFonts w:cs="FrankRuehl" w:hint="cs"/>
          <w:sz w:val="28"/>
          <w:szCs w:val="28"/>
          <w:rtl/>
        </w:rPr>
        <w:t>,</w:t>
      </w:r>
      <w:r w:rsidR="002A51AE" w:rsidRPr="002A51AE">
        <w:rPr>
          <w:rFonts w:cs="FrankRuehl"/>
          <w:sz w:val="28"/>
          <w:szCs w:val="28"/>
          <w:rtl/>
        </w:rPr>
        <w:t xml:space="preserve"> שאם כן</w:t>
      </w:r>
      <w:r w:rsidR="00C02E3B">
        <w:rPr>
          <w:rStyle w:val="FootnoteReference"/>
          <w:rFonts w:cs="FrankRuehl"/>
          <w:szCs w:val="28"/>
          <w:rtl/>
        </w:rPr>
        <w:footnoteReference w:id="184"/>
      </w:r>
      <w:r w:rsidR="002A51AE" w:rsidRPr="002A51AE">
        <w:rPr>
          <w:rFonts w:cs="FrankRuehl"/>
          <w:sz w:val="28"/>
          <w:szCs w:val="28"/>
          <w:rtl/>
        </w:rPr>
        <w:t xml:space="preserve"> הוי ליה לומר </w:t>
      </w:r>
      <w:r w:rsidR="00B8060B">
        <w:rPr>
          <w:rFonts w:cs="FrankRuehl" w:hint="cs"/>
          <w:sz w:val="28"/>
          <w:szCs w:val="28"/>
          <w:rtl/>
        </w:rPr>
        <w:t>"</w:t>
      </w:r>
      <w:r w:rsidR="002A51AE" w:rsidRPr="002A51AE">
        <w:rPr>
          <w:rFonts w:cs="FrankRuehl"/>
          <w:sz w:val="28"/>
          <w:szCs w:val="28"/>
          <w:rtl/>
        </w:rPr>
        <w:t>אין מקבלין ממנו עדות</w:t>
      </w:r>
      <w:r w:rsidR="00B8060B">
        <w:rPr>
          <w:rFonts w:cs="FrankRuehl" w:hint="cs"/>
          <w:sz w:val="28"/>
          <w:szCs w:val="28"/>
          <w:rtl/>
        </w:rPr>
        <w:t>",</w:t>
      </w:r>
      <w:r w:rsidR="002A51AE" w:rsidRPr="002A51AE">
        <w:rPr>
          <w:rFonts w:cs="FrankRuehl"/>
          <w:sz w:val="28"/>
          <w:szCs w:val="28"/>
          <w:rtl/>
        </w:rPr>
        <w:t xml:space="preserve"> ומזה נשמע שאין מוסרין לו</w:t>
      </w:r>
      <w:r w:rsidR="00B8060B">
        <w:rPr>
          <w:rStyle w:val="FootnoteReference"/>
          <w:rFonts w:cs="FrankRuehl"/>
          <w:szCs w:val="28"/>
          <w:rtl/>
        </w:rPr>
        <w:footnoteReference w:id="185"/>
      </w:r>
      <w:r w:rsidR="002A51AE" w:rsidRPr="002A51AE">
        <w:rPr>
          <w:rFonts w:cs="FrankRuehl"/>
          <w:sz w:val="28"/>
          <w:szCs w:val="28"/>
          <w:rtl/>
        </w:rPr>
        <w:t>. דודאי בא לומר שהוא מרוחק מן האמת משתי פנים</w:t>
      </w:r>
      <w:r w:rsidR="005C4BAC">
        <w:rPr>
          <w:rFonts w:cs="FrankRuehl" w:hint="cs"/>
          <w:sz w:val="28"/>
          <w:szCs w:val="28"/>
          <w:rtl/>
        </w:rPr>
        <w:t>;</w:t>
      </w:r>
      <w:r w:rsidR="002A51AE" w:rsidRPr="002A51AE">
        <w:rPr>
          <w:rFonts w:cs="FrankRuehl"/>
          <w:sz w:val="28"/>
          <w:szCs w:val="28"/>
          <w:rtl/>
        </w:rPr>
        <w:t xml:space="preserve"> האחד</w:t>
      </w:r>
      <w:r w:rsidR="005C4BAC">
        <w:rPr>
          <w:rFonts w:cs="FrankRuehl" w:hint="cs"/>
          <w:sz w:val="28"/>
          <w:szCs w:val="28"/>
          <w:rtl/>
        </w:rPr>
        <w:t>,</w:t>
      </w:r>
      <w:r w:rsidR="002A51AE" w:rsidRPr="002A51AE">
        <w:rPr>
          <w:rFonts w:cs="FrankRuehl"/>
          <w:sz w:val="28"/>
          <w:szCs w:val="28"/>
          <w:rtl/>
        </w:rPr>
        <w:t xml:space="preserve"> שאין מקבל דבר כפי מה שהוא</w:t>
      </w:r>
      <w:r w:rsidR="005C4BAC">
        <w:rPr>
          <w:rFonts w:cs="FrankRuehl" w:hint="cs"/>
          <w:sz w:val="28"/>
          <w:szCs w:val="28"/>
          <w:rtl/>
        </w:rPr>
        <w:t>.</w:t>
      </w:r>
      <w:r w:rsidR="002A51AE" w:rsidRPr="002A51AE">
        <w:rPr>
          <w:rFonts w:cs="FrankRuehl"/>
          <w:sz w:val="28"/>
          <w:szCs w:val="28"/>
          <w:rtl/>
        </w:rPr>
        <w:t xml:space="preserve"> ואשר מקבל</w:t>
      </w:r>
      <w:r w:rsidR="005C4BAC">
        <w:rPr>
          <w:rFonts w:cs="FrankRuehl" w:hint="cs"/>
          <w:sz w:val="28"/>
          <w:szCs w:val="28"/>
          <w:rtl/>
        </w:rPr>
        <w:t>,</w:t>
      </w:r>
      <w:r w:rsidR="002A51AE" w:rsidRPr="002A51AE">
        <w:rPr>
          <w:rFonts w:cs="FrankRuehl"/>
          <w:sz w:val="28"/>
          <w:szCs w:val="28"/>
          <w:rtl/>
        </w:rPr>
        <w:t xml:space="preserve"> לא יעיד עליו כפי מה שהוא</w:t>
      </w:r>
      <w:r w:rsidR="005C4BAC">
        <w:rPr>
          <w:rFonts w:cs="FrankRuehl" w:hint="cs"/>
          <w:sz w:val="28"/>
          <w:szCs w:val="28"/>
          <w:rtl/>
        </w:rPr>
        <w:t>,</w:t>
      </w:r>
      <w:r w:rsidR="002A51AE" w:rsidRPr="002A51AE">
        <w:rPr>
          <w:rFonts w:cs="FrankRuehl"/>
          <w:sz w:val="28"/>
          <w:szCs w:val="28"/>
          <w:rtl/>
        </w:rPr>
        <w:t xml:space="preserve"> כל זה מפני שהוא רחוק מן האמת</w:t>
      </w:r>
      <w:r w:rsidR="00156D28">
        <w:rPr>
          <w:rStyle w:val="FootnoteReference"/>
          <w:rFonts w:cs="FrankRuehl"/>
          <w:szCs w:val="28"/>
          <w:rtl/>
        </w:rPr>
        <w:footnoteReference w:id="186"/>
      </w:r>
      <w:r w:rsidR="002A51AE" w:rsidRPr="002A51AE">
        <w:rPr>
          <w:rFonts w:cs="FrankRuehl"/>
          <w:sz w:val="28"/>
          <w:szCs w:val="28"/>
          <w:rtl/>
        </w:rPr>
        <w:t xml:space="preserve">. </w:t>
      </w:r>
    </w:p>
    <w:p w:rsidR="008552FD" w:rsidRDefault="00D83E9B" w:rsidP="00C93C3A">
      <w:pPr>
        <w:jc w:val="both"/>
        <w:rPr>
          <w:rFonts w:cs="FrankRuehl" w:hint="cs"/>
          <w:sz w:val="28"/>
          <w:szCs w:val="28"/>
          <w:rtl/>
        </w:rPr>
      </w:pPr>
      <w:r w:rsidRPr="00D83E9B">
        <w:rPr>
          <w:rStyle w:val="LatinChar"/>
          <w:rtl/>
        </w:rPr>
        <w:t>#</w:t>
      </w:r>
      <w:r w:rsidR="002A51AE" w:rsidRPr="00D83E9B">
        <w:rPr>
          <w:rStyle w:val="Title1"/>
          <w:rtl/>
        </w:rPr>
        <w:t>ודע כי</w:t>
      </w:r>
      <w:r w:rsidRPr="00D83E9B">
        <w:rPr>
          <w:rStyle w:val="LatinChar"/>
          <w:rtl/>
        </w:rPr>
        <w:t>=</w:t>
      </w:r>
      <w:r w:rsidR="002A51AE" w:rsidRPr="002A51AE">
        <w:rPr>
          <w:rFonts w:cs="FrankRuehl"/>
          <w:sz w:val="28"/>
          <w:szCs w:val="28"/>
          <w:rtl/>
        </w:rPr>
        <w:t xml:space="preserve"> העדות שמוציא הדבר שהוא מעיד עליו אל הפעל</w:t>
      </w:r>
      <w:r w:rsidR="00D67D9F">
        <w:rPr>
          <w:rStyle w:val="FootnoteReference"/>
          <w:rFonts w:cs="FrankRuehl"/>
          <w:szCs w:val="28"/>
          <w:rtl/>
        </w:rPr>
        <w:footnoteReference w:id="187"/>
      </w:r>
      <w:r w:rsidR="002A51AE" w:rsidRPr="002A51AE">
        <w:rPr>
          <w:rFonts w:cs="FrankRuehl"/>
          <w:sz w:val="28"/>
          <w:szCs w:val="28"/>
          <w:rtl/>
        </w:rPr>
        <w:t>, ואין עם הארץ</w:t>
      </w:r>
      <w:r w:rsidR="00D2057A">
        <w:rPr>
          <w:rFonts w:cs="FrankRuehl" w:hint="cs"/>
          <w:sz w:val="28"/>
          <w:szCs w:val="28"/>
          <w:rtl/>
        </w:rPr>
        <w:t>,</w:t>
      </w:r>
      <w:r w:rsidR="002A51AE" w:rsidRPr="002A51AE">
        <w:rPr>
          <w:rFonts w:cs="FrankRuehl"/>
          <w:sz w:val="28"/>
          <w:szCs w:val="28"/>
          <w:rtl/>
        </w:rPr>
        <w:t xml:space="preserve"> שהוא בעל חומר</w:t>
      </w:r>
      <w:r w:rsidR="00D2057A">
        <w:rPr>
          <w:rFonts w:cs="FrankRuehl" w:hint="cs"/>
          <w:sz w:val="28"/>
          <w:szCs w:val="28"/>
          <w:rtl/>
        </w:rPr>
        <w:t>,</w:t>
      </w:r>
      <w:r w:rsidR="002A51AE" w:rsidRPr="002A51AE">
        <w:rPr>
          <w:rFonts w:cs="FrankRuehl"/>
          <w:sz w:val="28"/>
          <w:szCs w:val="28"/>
          <w:rtl/>
        </w:rPr>
        <w:t xml:space="preserve"> רק בכח ולא בפעל</w:t>
      </w:r>
      <w:r w:rsidR="00C93C3A">
        <w:rPr>
          <w:rStyle w:val="FootnoteReference"/>
          <w:rFonts w:cs="FrankRuehl"/>
          <w:szCs w:val="28"/>
          <w:rtl/>
        </w:rPr>
        <w:footnoteReference w:id="188"/>
      </w:r>
      <w:r w:rsidR="00D2057A">
        <w:rPr>
          <w:rFonts w:cs="FrankRuehl" w:hint="cs"/>
          <w:sz w:val="28"/>
          <w:szCs w:val="28"/>
          <w:rtl/>
        </w:rPr>
        <w:t>,</w:t>
      </w:r>
      <w:r w:rsidR="002A51AE" w:rsidRPr="002A51AE">
        <w:rPr>
          <w:rFonts w:cs="FrankRuehl"/>
          <w:sz w:val="28"/>
          <w:szCs w:val="28"/>
          <w:rtl/>
        </w:rPr>
        <w:t xml:space="preserve"> ולכך אין ראוי לו העדות, כמו שהאשה פסולה לעדות </w:t>
      </w:r>
      <w:r w:rsidR="00D2057A" w:rsidRPr="00D2057A">
        <w:rPr>
          <w:rFonts w:cs="Dbs-Rashi" w:hint="cs"/>
          <w:szCs w:val="20"/>
          <w:rtl/>
        </w:rPr>
        <w:t>(ב"ק פח.)</w:t>
      </w:r>
      <w:r w:rsidR="00D2057A">
        <w:rPr>
          <w:rFonts w:cs="FrankRuehl" w:hint="cs"/>
          <w:sz w:val="28"/>
          <w:szCs w:val="28"/>
          <w:rtl/>
        </w:rPr>
        <w:t xml:space="preserve"> </w:t>
      </w:r>
      <w:r w:rsidR="002A51AE" w:rsidRPr="002A51AE">
        <w:rPr>
          <w:rFonts w:cs="FrankRuehl"/>
          <w:sz w:val="28"/>
          <w:szCs w:val="28"/>
          <w:rtl/>
        </w:rPr>
        <w:t>מטעם זה</w:t>
      </w:r>
      <w:r w:rsidR="00D740DB">
        <w:rPr>
          <w:rFonts w:cs="FrankRuehl" w:hint="cs"/>
          <w:sz w:val="28"/>
          <w:szCs w:val="28"/>
          <w:rtl/>
        </w:rPr>
        <w:t>,</w:t>
      </w:r>
      <w:r w:rsidR="002A51AE" w:rsidRPr="002A51AE">
        <w:rPr>
          <w:rFonts w:cs="FrankRuehl"/>
          <w:sz w:val="28"/>
          <w:szCs w:val="28"/>
          <w:rtl/>
        </w:rPr>
        <w:t xml:space="preserve"> כמו שבארנו במקום אחר</w:t>
      </w:r>
      <w:r w:rsidR="005A6E38">
        <w:rPr>
          <w:rStyle w:val="FootnoteReference"/>
          <w:rFonts w:cs="FrankRuehl"/>
          <w:szCs w:val="28"/>
          <w:rtl/>
        </w:rPr>
        <w:footnoteReference w:id="189"/>
      </w:r>
      <w:r w:rsidR="008552FD">
        <w:rPr>
          <w:rFonts w:cs="FrankRuehl" w:hint="cs"/>
          <w:sz w:val="28"/>
          <w:szCs w:val="28"/>
          <w:rtl/>
        </w:rPr>
        <w:t>,</w:t>
      </w:r>
      <w:r w:rsidR="002A51AE" w:rsidRPr="002A51AE">
        <w:rPr>
          <w:rFonts w:cs="FrankRuehl"/>
          <w:sz w:val="28"/>
          <w:szCs w:val="28"/>
          <w:rtl/>
        </w:rPr>
        <w:t xml:space="preserve"> והבן זה. </w:t>
      </w:r>
    </w:p>
    <w:p w:rsidR="004A10A9" w:rsidRDefault="005C4BAC" w:rsidP="008B600A">
      <w:pPr>
        <w:jc w:val="both"/>
        <w:rPr>
          <w:rFonts w:cs="FrankRuehl" w:hint="cs"/>
          <w:sz w:val="28"/>
          <w:szCs w:val="28"/>
          <w:rtl/>
        </w:rPr>
      </w:pPr>
      <w:r w:rsidRPr="005C4BAC">
        <w:rPr>
          <w:rStyle w:val="LatinChar"/>
          <w:rtl/>
        </w:rPr>
        <w:t>#</w:t>
      </w:r>
      <w:r w:rsidR="002A51AE" w:rsidRPr="005C4BAC">
        <w:rPr>
          <w:rStyle w:val="Title1"/>
          <w:rtl/>
        </w:rPr>
        <w:t>ואין מגלין</w:t>
      </w:r>
      <w:r w:rsidRPr="005C4BAC">
        <w:rPr>
          <w:rStyle w:val="LatinChar"/>
          <w:rtl/>
        </w:rPr>
        <w:t>=</w:t>
      </w:r>
      <w:r w:rsidR="002A51AE" w:rsidRPr="002A51AE">
        <w:rPr>
          <w:rFonts w:cs="FrankRuehl"/>
          <w:sz w:val="28"/>
          <w:szCs w:val="28"/>
          <w:rtl/>
        </w:rPr>
        <w:t xml:space="preserve"> לו סוד</w:t>
      </w:r>
      <w:r w:rsidR="00C66E92">
        <w:rPr>
          <w:rFonts w:cs="FrankRuehl" w:hint="cs"/>
          <w:sz w:val="28"/>
          <w:szCs w:val="28"/>
          <w:rtl/>
        </w:rPr>
        <w:t xml:space="preserve"> </w:t>
      </w:r>
      <w:r w:rsidR="00C66E92" w:rsidRPr="00C66E92">
        <w:rPr>
          <w:rFonts w:cs="Dbs-Rashi" w:hint="cs"/>
          <w:szCs w:val="20"/>
          <w:rtl/>
        </w:rPr>
        <w:t>(פסחים מט:)</w:t>
      </w:r>
      <w:r w:rsidR="00065371">
        <w:rPr>
          <w:rFonts w:cs="FrankRuehl" w:hint="cs"/>
          <w:sz w:val="28"/>
          <w:szCs w:val="28"/>
          <w:rtl/>
        </w:rPr>
        <w:t>.</w:t>
      </w:r>
      <w:r w:rsidR="002A51AE" w:rsidRPr="002A51AE">
        <w:rPr>
          <w:rFonts w:cs="FrankRuehl"/>
          <w:sz w:val="28"/>
          <w:szCs w:val="28"/>
          <w:rtl/>
        </w:rPr>
        <w:t xml:space="preserve"> כי החמרי בגלוי</w:t>
      </w:r>
      <w:r w:rsidR="00065371">
        <w:rPr>
          <w:rFonts w:cs="FrankRuehl" w:hint="cs"/>
          <w:sz w:val="28"/>
          <w:szCs w:val="28"/>
          <w:rtl/>
        </w:rPr>
        <w:t>,</w:t>
      </w:r>
      <w:r w:rsidR="002A51AE" w:rsidRPr="002A51AE">
        <w:rPr>
          <w:rFonts w:cs="FrankRuehl"/>
          <w:sz w:val="28"/>
          <w:szCs w:val="28"/>
          <w:rtl/>
        </w:rPr>
        <w:t xml:space="preserve"> ואין לו מדריגה נסתרת, ודבר זה מבואר למי שמבין דברי חכמה</w:t>
      </w:r>
      <w:r w:rsidR="00065371">
        <w:rPr>
          <w:rFonts w:cs="FrankRuehl" w:hint="cs"/>
          <w:sz w:val="28"/>
          <w:szCs w:val="28"/>
          <w:rtl/>
        </w:rPr>
        <w:t>,</w:t>
      </w:r>
      <w:r w:rsidR="002A51AE" w:rsidRPr="002A51AE">
        <w:rPr>
          <w:rFonts w:cs="FrankRuehl"/>
          <w:sz w:val="28"/>
          <w:szCs w:val="28"/>
          <w:rtl/>
        </w:rPr>
        <w:t xml:space="preserve"> כי החמרי הוא במדריגה הנגלית</w:t>
      </w:r>
      <w:r w:rsidR="00065371">
        <w:rPr>
          <w:rFonts w:cs="FrankRuehl" w:hint="cs"/>
          <w:sz w:val="28"/>
          <w:szCs w:val="28"/>
          <w:rtl/>
        </w:rPr>
        <w:t>,</w:t>
      </w:r>
      <w:r w:rsidR="002A51AE" w:rsidRPr="002A51AE">
        <w:rPr>
          <w:rFonts w:cs="FrankRuehl"/>
          <w:sz w:val="28"/>
          <w:szCs w:val="28"/>
          <w:rtl/>
        </w:rPr>
        <w:t xml:space="preserve"> ומדריגה הנבדלת היא נסתרת</w:t>
      </w:r>
      <w:r w:rsidR="008B600A">
        <w:rPr>
          <w:rStyle w:val="FootnoteReference"/>
          <w:rFonts w:cs="FrankRuehl"/>
          <w:szCs w:val="28"/>
          <w:rtl/>
        </w:rPr>
        <w:footnoteReference w:id="190"/>
      </w:r>
      <w:r w:rsidR="00065371">
        <w:rPr>
          <w:rFonts w:cs="FrankRuehl" w:hint="cs"/>
          <w:sz w:val="28"/>
          <w:szCs w:val="28"/>
          <w:rtl/>
        </w:rPr>
        <w:t>,</w:t>
      </w:r>
      <w:r w:rsidR="002A51AE" w:rsidRPr="002A51AE">
        <w:rPr>
          <w:rFonts w:cs="FrankRuehl"/>
          <w:sz w:val="28"/>
          <w:szCs w:val="28"/>
          <w:rtl/>
        </w:rPr>
        <w:t xml:space="preserve"> ובארנו זה במקומות הרבה מאוד</w:t>
      </w:r>
      <w:r w:rsidR="004A10A9">
        <w:rPr>
          <w:rStyle w:val="FootnoteReference"/>
          <w:rFonts w:cs="FrankRuehl"/>
          <w:szCs w:val="28"/>
          <w:rtl/>
        </w:rPr>
        <w:footnoteReference w:id="191"/>
      </w:r>
      <w:r w:rsidR="002A51AE" w:rsidRPr="002A51AE">
        <w:rPr>
          <w:rFonts w:cs="FrankRuehl"/>
          <w:sz w:val="28"/>
          <w:szCs w:val="28"/>
          <w:rtl/>
        </w:rPr>
        <w:t>.</w:t>
      </w:r>
      <w:r w:rsidR="008B600A">
        <w:rPr>
          <w:rFonts w:cs="FrankRuehl" w:hint="cs"/>
          <w:sz w:val="28"/>
          <w:szCs w:val="28"/>
          <w:rtl/>
        </w:rPr>
        <w:t xml:space="preserve"> </w:t>
      </w:r>
      <w:r w:rsidR="002A51AE" w:rsidRPr="002A51AE">
        <w:rPr>
          <w:rFonts w:cs="FrankRuehl"/>
          <w:sz w:val="28"/>
          <w:szCs w:val="28"/>
          <w:rtl/>
        </w:rPr>
        <w:t xml:space="preserve"> </w:t>
      </w:r>
    </w:p>
    <w:p w:rsidR="00655D92" w:rsidRDefault="008B600A" w:rsidP="00ED5140">
      <w:pPr>
        <w:jc w:val="both"/>
        <w:rPr>
          <w:rFonts w:cs="FrankRuehl" w:hint="cs"/>
          <w:sz w:val="28"/>
          <w:szCs w:val="28"/>
          <w:rtl/>
        </w:rPr>
      </w:pPr>
      <w:r w:rsidRPr="008B600A">
        <w:rPr>
          <w:rStyle w:val="LatinChar"/>
          <w:rtl/>
        </w:rPr>
        <w:t>#</w:t>
      </w:r>
      <w:r w:rsidR="002A51AE" w:rsidRPr="008B600A">
        <w:rPr>
          <w:rStyle w:val="Title1"/>
          <w:rtl/>
        </w:rPr>
        <w:t>ואין ממנין</w:t>
      </w:r>
      <w:r w:rsidRPr="008B600A">
        <w:rPr>
          <w:rStyle w:val="LatinChar"/>
          <w:rtl/>
        </w:rPr>
        <w:t>=</w:t>
      </w:r>
      <w:r w:rsidR="002A51AE" w:rsidRPr="002A51AE">
        <w:rPr>
          <w:rFonts w:cs="FrankRuehl"/>
          <w:sz w:val="28"/>
          <w:szCs w:val="28"/>
          <w:rtl/>
        </w:rPr>
        <w:t xml:space="preserve"> אותו אפוטרופוס על היתומים</w:t>
      </w:r>
      <w:r w:rsidR="006E1FC1">
        <w:rPr>
          <w:rFonts w:cs="FrankRuehl" w:hint="cs"/>
          <w:sz w:val="28"/>
          <w:szCs w:val="28"/>
          <w:rtl/>
        </w:rPr>
        <w:t>,</w:t>
      </w:r>
      <w:r w:rsidR="002A51AE" w:rsidRPr="002A51AE">
        <w:rPr>
          <w:rFonts w:cs="FrankRuehl"/>
          <w:sz w:val="28"/>
          <w:szCs w:val="28"/>
          <w:rtl/>
        </w:rPr>
        <w:t xml:space="preserve"> ואין ממנין אותו על הקופה של צדקה</w:t>
      </w:r>
      <w:r w:rsidR="00C66E92">
        <w:rPr>
          <w:rFonts w:cs="FrankRuehl" w:hint="cs"/>
          <w:sz w:val="28"/>
          <w:szCs w:val="28"/>
          <w:rtl/>
        </w:rPr>
        <w:t xml:space="preserve"> </w:t>
      </w:r>
      <w:r w:rsidR="00C66E92" w:rsidRPr="00C66E92">
        <w:rPr>
          <w:rFonts w:cs="Dbs-Rashi" w:hint="cs"/>
          <w:szCs w:val="20"/>
          <w:rtl/>
        </w:rPr>
        <w:t>(פסחים מט:)</w:t>
      </w:r>
      <w:r w:rsidR="002A51AE" w:rsidRPr="002A51AE">
        <w:rPr>
          <w:rFonts w:cs="FrankRuehl"/>
          <w:sz w:val="28"/>
          <w:szCs w:val="28"/>
          <w:rtl/>
        </w:rPr>
        <w:t>. אלו שני דברים</w:t>
      </w:r>
      <w:r w:rsidR="006E1FC1">
        <w:rPr>
          <w:rFonts w:cs="FrankRuehl" w:hint="cs"/>
          <w:sz w:val="28"/>
          <w:szCs w:val="28"/>
          <w:rtl/>
        </w:rPr>
        <w:t>,</w:t>
      </w:r>
      <w:r w:rsidR="002A51AE" w:rsidRPr="002A51AE">
        <w:rPr>
          <w:rFonts w:cs="FrankRuehl"/>
          <w:sz w:val="28"/>
          <w:szCs w:val="28"/>
          <w:rtl/>
        </w:rPr>
        <w:t xml:space="preserve"> כי החמרי אין ראוי שיהיה מנהיג אחר</w:t>
      </w:r>
      <w:r w:rsidR="006E1FC1">
        <w:rPr>
          <w:rStyle w:val="FootnoteReference"/>
          <w:rFonts w:cs="FrankRuehl"/>
          <w:szCs w:val="28"/>
          <w:rtl/>
        </w:rPr>
        <w:footnoteReference w:id="192"/>
      </w:r>
      <w:r w:rsidR="006E1FC1">
        <w:rPr>
          <w:rFonts w:cs="FrankRuehl" w:hint="cs"/>
          <w:sz w:val="28"/>
          <w:szCs w:val="28"/>
          <w:rtl/>
        </w:rPr>
        <w:t>,</w:t>
      </w:r>
      <w:r w:rsidR="002A51AE" w:rsidRPr="002A51AE">
        <w:rPr>
          <w:rFonts w:cs="FrankRuehl"/>
          <w:sz w:val="28"/>
          <w:szCs w:val="28"/>
          <w:rtl/>
        </w:rPr>
        <w:t xml:space="preserve"> ואין משפיע לאחר</w:t>
      </w:r>
      <w:r w:rsidR="0011670E">
        <w:rPr>
          <w:rStyle w:val="FootnoteReference"/>
          <w:rFonts w:cs="FrankRuehl"/>
          <w:szCs w:val="28"/>
          <w:rtl/>
        </w:rPr>
        <w:footnoteReference w:id="193"/>
      </w:r>
      <w:r w:rsidR="006E1FC1">
        <w:rPr>
          <w:rFonts w:cs="FrankRuehl" w:hint="cs"/>
          <w:sz w:val="28"/>
          <w:szCs w:val="28"/>
          <w:rtl/>
        </w:rPr>
        <w:t>,</w:t>
      </w:r>
      <w:r w:rsidR="002A51AE" w:rsidRPr="002A51AE">
        <w:rPr>
          <w:rFonts w:cs="FrankRuehl"/>
          <w:sz w:val="28"/>
          <w:szCs w:val="28"/>
          <w:rtl/>
        </w:rPr>
        <w:t xml:space="preserve"> בעבור שהוא מקבל תמיד</w:t>
      </w:r>
      <w:r w:rsidR="0011670E">
        <w:rPr>
          <w:rStyle w:val="FootnoteReference"/>
          <w:rFonts w:cs="FrankRuehl"/>
          <w:szCs w:val="28"/>
          <w:rtl/>
        </w:rPr>
        <w:footnoteReference w:id="194"/>
      </w:r>
      <w:r w:rsidR="00CF1CA7">
        <w:rPr>
          <w:rFonts w:cs="FrankRuehl" w:hint="cs"/>
          <w:sz w:val="28"/>
          <w:szCs w:val="28"/>
          <w:rtl/>
        </w:rPr>
        <w:t>.</w:t>
      </w:r>
      <w:r w:rsidR="002A51AE" w:rsidRPr="002A51AE">
        <w:rPr>
          <w:rFonts w:cs="FrankRuehl"/>
          <w:sz w:val="28"/>
          <w:szCs w:val="28"/>
          <w:rtl/>
        </w:rPr>
        <w:t xml:space="preserve"> ומאחר שהוא מקבל</w:t>
      </w:r>
      <w:r w:rsidR="00CF1CA7">
        <w:rPr>
          <w:rFonts w:cs="FrankRuehl" w:hint="cs"/>
          <w:sz w:val="28"/>
          <w:szCs w:val="28"/>
          <w:rtl/>
        </w:rPr>
        <w:t>,</w:t>
      </w:r>
      <w:r w:rsidR="002A51AE" w:rsidRPr="002A51AE">
        <w:rPr>
          <w:rFonts w:cs="FrankRuehl"/>
          <w:sz w:val="28"/>
          <w:szCs w:val="28"/>
          <w:rtl/>
        </w:rPr>
        <w:t xml:space="preserve"> אין ראוי שיהיה בו הנהגה לאחר</w:t>
      </w:r>
      <w:r w:rsidR="00ED5140">
        <w:rPr>
          <w:rStyle w:val="FootnoteReference"/>
          <w:rFonts w:cs="FrankRuehl"/>
          <w:szCs w:val="28"/>
          <w:rtl/>
        </w:rPr>
        <w:footnoteReference w:id="195"/>
      </w:r>
      <w:r w:rsidR="00CF1CA7">
        <w:rPr>
          <w:rFonts w:cs="FrankRuehl" w:hint="cs"/>
          <w:sz w:val="28"/>
          <w:szCs w:val="28"/>
          <w:rtl/>
        </w:rPr>
        <w:t>,</w:t>
      </w:r>
      <w:r w:rsidR="002A51AE" w:rsidRPr="002A51AE">
        <w:rPr>
          <w:rFonts w:cs="FrankRuehl"/>
          <w:sz w:val="28"/>
          <w:szCs w:val="28"/>
          <w:rtl/>
        </w:rPr>
        <w:t xml:space="preserve"> או שישפיע לאחר</w:t>
      </w:r>
      <w:r w:rsidR="00ED5140">
        <w:rPr>
          <w:rStyle w:val="FootnoteReference"/>
          <w:rFonts w:cs="FrankRuehl"/>
          <w:szCs w:val="28"/>
          <w:rtl/>
        </w:rPr>
        <w:footnoteReference w:id="196"/>
      </w:r>
      <w:r w:rsidR="002A51AE" w:rsidRPr="002A51AE">
        <w:rPr>
          <w:rFonts w:cs="FrankRuehl"/>
          <w:sz w:val="28"/>
          <w:szCs w:val="28"/>
          <w:rtl/>
        </w:rPr>
        <w:t>. וכן אין מתלוין עמו בדרך</w:t>
      </w:r>
      <w:r w:rsidR="00C66E92">
        <w:rPr>
          <w:rFonts w:cs="FrankRuehl" w:hint="cs"/>
          <w:sz w:val="28"/>
          <w:szCs w:val="28"/>
          <w:rtl/>
        </w:rPr>
        <w:t xml:space="preserve"> </w:t>
      </w:r>
      <w:r w:rsidR="00C66E92" w:rsidRPr="00C66E92">
        <w:rPr>
          <w:rFonts w:cs="Dbs-Rashi" w:hint="cs"/>
          <w:szCs w:val="20"/>
          <w:rtl/>
        </w:rPr>
        <w:t>(שם)</w:t>
      </w:r>
      <w:r w:rsidR="00655D92">
        <w:rPr>
          <w:rFonts w:cs="FrankRuehl" w:hint="cs"/>
          <w:sz w:val="28"/>
          <w:szCs w:val="28"/>
          <w:rtl/>
        </w:rPr>
        <w:t>,</w:t>
      </w:r>
      <w:r w:rsidR="002A51AE" w:rsidRPr="002A51AE">
        <w:rPr>
          <w:rFonts w:cs="FrankRuehl"/>
          <w:sz w:val="28"/>
          <w:szCs w:val="28"/>
          <w:rtl/>
        </w:rPr>
        <w:t xml:space="preserve"> כי הוא חשוד על שפיכות דמים כאשר התבאר למעלה</w:t>
      </w:r>
      <w:r w:rsidR="00655D92">
        <w:rPr>
          <w:rStyle w:val="FootnoteReference"/>
          <w:rFonts w:cs="FrankRuehl"/>
          <w:szCs w:val="28"/>
          <w:rtl/>
        </w:rPr>
        <w:footnoteReference w:id="197"/>
      </w:r>
      <w:r w:rsidR="00655D92">
        <w:rPr>
          <w:rFonts w:cs="FrankRuehl" w:hint="cs"/>
          <w:sz w:val="28"/>
          <w:szCs w:val="28"/>
          <w:rtl/>
        </w:rPr>
        <w:t>,</w:t>
      </w:r>
      <w:r w:rsidR="002A51AE" w:rsidRPr="002A51AE">
        <w:rPr>
          <w:rFonts w:cs="FrankRuehl"/>
          <w:sz w:val="28"/>
          <w:szCs w:val="28"/>
          <w:rtl/>
        </w:rPr>
        <w:t xml:space="preserve"> והבן זה מאוד</w:t>
      </w:r>
      <w:r w:rsidR="00942B59">
        <w:rPr>
          <w:rStyle w:val="FootnoteReference"/>
          <w:rFonts w:cs="FrankRuehl"/>
          <w:szCs w:val="28"/>
          <w:rtl/>
        </w:rPr>
        <w:footnoteReference w:id="198"/>
      </w:r>
      <w:r w:rsidR="002A51AE" w:rsidRPr="002A51AE">
        <w:rPr>
          <w:rFonts w:cs="FrankRuehl"/>
          <w:sz w:val="28"/>
          <w:szCs w:val="28"/>
          <w:rtl/>
        </w:rPr>
        <w:t xml:space="preserve">. </w:t>
      </w:r>
    </w:p>
    <w:p w:rsidR="001C2482" w:rsidRDefault="00DC44DC" w:rsidP="001C2482">
      <w:pPr>
        <w:jc w:val="both"/>
        <w:rPr>
          <w:rFonts w:cs="FrankRuehl" w:hint="cs"/>
          <w:sz w:val="28"/>
          <w:szCs w:val="28"/>
          <w:rtl/>
        </w:rPr>
      </w:pPr>
      <w:r w:rsidRPr="00DC44DC">
        <w:rPr>
          <w:rStyle w:val="LatinChar"/>
          <w:rtl/>
        </w:rPr>
        <w:t>#</w:t>
      </w:r>
      <w:r w:rsidR="002A51AE" w:rsidRPr="00DC44DC">
        <w:rPr>
          <w:rStyle w:val="Title1"/>
          <w:rtl/>
        </w:rPr>
        <w:t>ויש אומרים</w:t>
      </w:r>
      <w:r w:rsidRPr="00DC44DC">
        <w:rPr>
          <w:rStyle w:val="LatinChar"/>
          <w:rtl/>
        </w:rPr>
        <w:t>=</w:t>
      </w:r>
      <w:r w:rsidR="002A51AE" w:rsidRPr="002A51AE">
        <w:rPr>
          <w:rFonts w:cs="FrankRuehl"/>
          <w:sz w:val="28"/>
          <w:szCs w:val="28"/>
          <w:rtl/>
        </w:rPr>
        <w:t xml:space="preserve"> אף</w:t>
      </w:r>
      <w:r w:rsidR="00430AE7">
        <w:rPr>
          <w:rFonts w:cs="FrankRuehl" w:hint="cs"/>
          <w:sz w:val="28"/>
          <w:szCs w:val="28"/>
          <w:rtl/>
        </w:rPr>
        <w:t>*</w:t>
      </w:r>
      <w:r w:rsidR="002A51AE" w:rsidRPr="002A51AE">
        <w:rPr>
          <w:rFonts w:cs="FrankRuehl"/>
          <w:sz w:val="28"/>
          <w:szCs w:val="28"/>
          <w:rtl/>
        </w:rPr>
        <w:t xml:space="preserve"> אין</w:t>
      </w:r>
      <w:r>
        <w:rPr>
          <w:rFonts w:cs="FrankRuehl" w:hint="cs"/>
          <w:sz w:val="28"/>
          <w:szCs w:val="28"/>
          <w:rtl/>
        </w:rPr>
        <w:t xml:space="preserve"> </w:t>
      </w:r>
      <w:r w:rsidRPr="00DC44DC">
        <w:rPr>
          <w:rFonts w:cs="FrankRuehl"/>
          <w:sz w:val="28"/>
          <w:szCs w:val="28"/>
          <w:rtl/>
        </w:rPr>
        <w:t>מכריזין על אבידתו</w:t>
      </w:r>
      <w:r w:rsidR="00C66E92">
        <w:rPr>
          <w:rFonts w:cs="FrankRuehl" w:hint="cs"/>
          <w:sz w:val="28"/>
          <w:szCs w:val="28"/>
          <w:rtl/>
        </w:rPr>
        <w:t xml:space="preserve"> </w:t>
      </w:r>
      <w:r w:rsidR="00C66E92" w:rsidRPr="00C66E92">
        <w:rPr>
          <w:rFonts w:cs="Dbs-Rashi" w:hint="cs"/>
          <w:szCs w:val="20"/>
          <w:rtl/>
        </w:rPr>
        <w:t>(פסחים מט:)</w:t>
      </w:r>
      <w:r w:rsidR="00C66E92">
        <w:rPr>
          <w:rFonts w:cs="FrankRuehl" w:hint="cs"/>
          <w:sz w:val="28"/>
          <w:szCs w:val="28"/>
          <w:rtl/>
        </w:rPr>
        <w:t>.</w:t>
      </w:r>
      <w:r w:rsidRPr="00DC44DC">
        <w:rPr>
          <w:rFonts w:cs="FrankRuehl"/>
          <w:sz w:val="28"/>
          <w:szCs w:val="28"/>
          <w:rtl/>
        </w:rPr>
        <w:t xml:space="preserve"> וזה כמו שאמרנו</w:t>
      </w:r>
      <w:r w:rsidR="002A1E4C">
        <w:rPr>
          <w:rStyle w:val="FootnoteReference"/>
          <w:rFonts w:cs="FrankRuehl"/>
          <w:szCs w:val="28"/>
          <w:rtl/>
        </w:rPr>
        <w:footnoteReference w:id="199"/>
      </w:r>
      <w:r w:rsidR="00C66E92">
        <w:rPr>
          <w:rFonts w:cs="FrankRuehl" w:hint="cs"/>
          <w:sz w:val="28"/>
          <w:szCs w:val="28"/>
          <w:rtl/>
        </w:rPr>
        <w:t>,</w:t>
      </w:r>
      <w:r w:rsidRPr="00DC44DC">
        <w:rPr>
          <w:rFonts w:cs="FrankRuehl"/>
          <w:sz w:val="28"/>
          <w:szCs w:val="28"/>
          <w:rtl/>
        </w:rPr>
        <w:t xml:space="preserve"> כי כל ענין החמרי הוא בנגלה</w:t>
      </w:r>
      <w:r w:rsidR="002A1E4C">
        <w:rPr>
          <w:rFonts w:cs="FrankRuehl" w:hint="cs"/>
          <w:sz w:val="28"/>
          <w:szCs w:val="28"/>
          <w:rtl/>
        </w:rPr>
        <w:t>,</w:t>
      </w:r>
      <w:r w:rsidRPr="00DC44DC">
        <w:rPr>
          <w:rFonts w:cs="FrankRuehl"/>
          <w:sz w:val="28"/>
          <w:szCs w:val="28"/>
          <w:rtl/>
        </w:rPr>
        <w:t xml:space="preserve"> ואין לו חלק בנסתרות</w:t>
      </w:r>
      <w:r w:rsidR="00AB681A">
        <w:rPr>
          <w:rStyle w:val="FootnoteReference"/>
          <w:rFonts w:cs="FrankRuehl"/>
          <w:szCs w:val="28"/>
          <w:rtl/>
        </w:rPr>
        <w:footnoteReference w:id="200"/>
      </w:r>
      <w:r w:rsidR="002A1E4C">
        <w:rPr>
          <w:rFonts w:cs="FrankRuehl" w:hint="cs"/>
          <w:sz w:val="28"/>
          <w:szCs w:val="28"/>
          <w:rtl/>
        </w:rPr>
        <w:t>.</w:t>
      </w:r>
      <w:r w:rsidRPr="00DC44DC">
        <w:rPr>
          <w:rFonts w:cs="FrankRuehl"/>
          <w:sz w:val="28"/>
          <w:szCs w:val="28"/>
          <w:rtl/>
        </w:rPr>
        <w:t xml:space="preserve"> ולפיכך האבידה שאין ידוע למי</w:t>
      </w:r>
      <w:r w:rsidR="005E20DD">
        <w:rPr>
          <w:rFonts w:cs="FrankRuehl" w:hint="cs"/>
          <w:sz w:val="28"/>
          <w:szCs w:val="28"/>
          <w:rtl/>
        </w:rPr>
        <w:t>*</w:t>
      </w:r>
      <w:r w:rsidRPr="00DC44DC">
        <w:rPr>
          <w:rFonts w:cs="FrankRuehl"/>
          <w:sz w:val="28"/>
          <w:szCs w:val="28"/>
          <w:rtl/>
        </w:rPr>
        <w:t xml:space="preserve"> הוא</w:t>
      </w:r>
      <w:r w:rsidR="00460E07">
        <w:rPr>
          <w:rFonts w:cs="FrankRuehl" w:hint="cs"/>
          <w:sz w:val="28"/>
          <w:szCs w:val="28"/>
          <w:rtl/>
        </w:rPr>
        <w:t>,</w:t>
      </w:r>
      <w:r w:rsidRPr="00DC44DC">
        <w:rPr>
          <w:rFonts w:cs="FrankRuehl"/>
          <w:sz w:val="28"/>
          <w:szCs w:val="28"/>
          <w:rtl/>
        </w:rPr>
        <w:t xml:space="preserve"> אין ראוי להכריז עליו, ואין עם הארץ מגיע עד מדריגה נסתרת שיהיו מכריזין על אבידתו</w:t>
      </w:r>
      <w:r w:rsidR="00460E07">
        <w:rPr>
          <w:rFonts w:cs="FrankRuehl" w:hint="cs"/>
          <w:sz w:val="28"/>
          <w:szCs w:val="28"/>
          <w:rtl/>
        </w:rPr>
        <w:t>,</w:t>
      </w:r>
      <w:r w:rsidRPr="00DC44DC">
        <w:rPr>
          <w:rFonts w:cs="FrankRuehl"/>
          <w:sz w:val="28"/>
          <w:szCs w:val="28"/>
          <w:rtl/>
        </w:rPr>
        <w:t xml:space="preserve"> דהיינו לדרוש ולחקור אחר בעל האבידה, דבר זה אין ראוי לעשות</w:t>
      </w:r>
      <w:r w:rsidR="00460E07">
        <w:rPr>
          <w:rFonts w:cs="FrankRuehl" w:hint="cs"/>
          <w:sz w:val="28"/>
          <w:szCs w:val="28"/>
          <w:rtl/>
        </w:rPr>
        <w:t>,</w:t>
      </w:r>
      <w:r w:rsidRPr="00DC44DC">
        <w:rPr>
          <w:rFonts w:cs="FrankRuehl"/>
          <w:sz w:val="28"/>
          <w:szCs w:val="28"/>
          <w:rtl/>
        </w:rPr>
        <w:t xml:space="preserve"> כי אין לו רק הנגלה</w:t>
      </w:r>
      <w:r w:rsidR="00DD3E9A">
        <w:rPr>
          <w:rStyle w:val="FootnoteReference"/>
          <w:rFonts w:cs="FrankRuehl"/>
          <w:szCs w:val="28"/>
          <w:rtl/>
        </w:rPr>
        <w:footnoteReference w:id="201"/>
      </w:r>
      <w:r w:rsidR="00460E07">
        <w:rPr>
          <w:rFonts w:cs="FrankRuehl" w:hint="cs"/>
          <w:sz w:val="28"/>
          <w:szCs w:val="28"/>
          <w:rtl/>
        </w:rPr>
        <w:t>.</w:t>
      </w:r>
      <w:r w:rsidRPr="00DC44DC">
        <w:rPr>
          <w:rFonts w:cs="FrankRuehl"/>
          <w:sz w:val="28"/>
          <w:szCs w:val="28"/>
          <w:rtl/>
        </w:rPr>
        <w:t xml:space="preserve"> ואם הוא נגלה וידוע</w:t>
      </w:r>
      <w:r w:rsidR="001C2482">
        <w:rPr>
          <w:rFonts w:cs="FrankRuehl" w:hint="cs"/>
          <w:sz w:val="28"/>
          <w:szCs w:val="28"/>
          <w:rtl/>
        </w:rPr>
        <w:t>,</w:t>
      </w:r>
      <w:r w:rsidRPr="00DC44DC">
        <w:rPr>
          <w:rFonts w:cs="FrankRuehl"/>
          <w:sz w:val="28"/>
          <w:szCs w:val="28"/>
          <w:rtl/>
        </w:rPr>
        <w:t xml:space="preserve"> יש להחזיר לו האבידה</w:t>
      </w:r>
      <w:r w:rsidR="001C2482">
        <w:rPr>
          <w:rStyle w:val="FootnoteReference"/>
          <w:rFonts w:cs="FrankRuehl"/>
          <w:szCs w:val="28"/>
          <w:rtl/>
        </w:rPr>
        <w:footnoteReference w:id="202"/>
      </w:r>
      <w:r w:rsidRPr="00DC44DC">
        <w:rPr>
          <w:rFonts w:cs="FrankRuehl"/>
          <w:sz w:val="28"/>
          <w:szCs w:val="28"/>
          <w:rtl/>
        </w:rPr>
        <w:t>, אבל להכריז על האבידה</w:t>
      </w:r>
      <w:r w:rsidR="001C2482">
        <w:rPr>
          <w:rFonts w:cs="FrankRuehl" w:hint="cs"/>
          <w:sz w:val="28"/>
          <w:szCs w:val="28"/>
          <w:rtl/>
        </w:rPr>
        <w:t>,</w:t>
      </w:r>
      <w:r w:rsidRPr="00DC44DC">
        <w:rPr>
          <w:rFonts w:cs="FrankRuehl"/>
          <w:sz w:val="28"/>
          <w:szCs w:val="28"/>
          <w:rtl/>
        </w:rPr>
        <w:t xml:space="preserve"> זה אין ראוי לו</w:t>
      </w:r>
      <w:r w:rsidR="001C2482">
        <w:rPr>
          <w:rStyle w:val="FootnoteReference"/>
          <w:rFonts w:cs="FrankRuehl"/>
          <w:szCs w:val="28"/>
          <w:rtl/>
        </w:rPr>
        <w:footnoteReference w:id="203"/>
      </w:r>
      <w:r w:rsidR="001C2482">
        <w:rPr>
          <w:rFonts w:cs="FrankRuehl" w:hint="cs"/>
          <w:sz w:val="28"/>
          <w:szCs w:val="28"/>
          <w:rtl/>
        </w:rPr>
        <w:t>.</w:t>
      </w:r>
      <w:r w:rsidRPr="00DC44DC">
        <w:rPr>
          <w:rFonts w:cs="FrankRuehl"/>
          <w:sz w:val="28"/>
          <w:szCs w:val="28"/>
          <w:rtl/>
        </w:rPr>
        <w:t xml:space="preserve"> </w:t>
      </w:r>
    </w:p>
    <w:p w:rsidR="004D20AD" w:rsidRDefault="00F82AA8" w:rsidP="00FD0443">
      <w:pPr>
        <w:jc w:val="both"/>
        <w:rPr>
          <w:rFonts w:cs="FrankRuehl" w:hint="cs"/>
          <w:sz w:val="28"/>
          <w:szCs w:val="28"/>
          <w:rtl/>
        </w:rPr>
      </w:pPr>
      <w:r w:rsidRPr="00F82AA8">
        <w:rPr>
          <w:rStyle w:val="LatinChar"/>
          <w:rtl/>
        </w:rPr>
        <w:t>#</w:t>
      </w:r>
      <w:r w:rsidR="00DC44DC" w:rsidRPr="00F82AA8">
        <w:rPr>
          <w:rStyle w:val="Title1"/>
          <w:rtl/>
        </w:rPr>
        <w:t>ויש להבין</w:t>
      </w:r>
      <w:r w:rsidRPr="00F82AA8">
        <w:rPr>
          <w:rStyle w:val="LatinChar"/>
          <w:rtl/>
        </w:rPr>
        <w:t>=</w:t>
      </w:r>
      <w:r w:rsidR="00DC44DC" w:rsidRPr="00DC44DC">
        <w:rPr>
          <w:rFonts w:cs="FrankRuehl"/>
          <w:sz w:val="28"/>
          <w:szCs w:val="28"/>
          <w:rtl/>
        </w:rPr>
        <w:t xml:space="preserve"> דברים אלו</w:t>
      </w:r>
      <w:r w:rsidR="009E4608">
        <w:rPr>
          <w:rFonts w:cs="FrankRuehl" w:hint="cs"/>
          <w:sz w:val="28"/>
          <w:szCs w:val="28"/>
          <w:rtl/>
        </w:rPr>
        <w:t>,</w:t>
      </w:r>
      <w:r w:rsidR="00DC44DC" w:rsidRPr="00DC44DC">
        <w:rPr>
          <w:rFonts w:cs="FrankRuehl"/>
          <w:sz w:val="28"/>
          <w:szCs w:val="28"/>
          <w:rtl/>
        </w:rPr>
        <w:t xml:space="preserve"> כי כל אלו דברים שייך למדריגה השכלית</w:t>
      </w:r>
      <w:r w:rsidR="000161B2">
        <w:rPr>
          <w:rFonts w:cs="FrankRuehl" w:hint="cs"/>
          <w:sz w:val="28"/>
          <w:szCs w:val="28"/>
          <w:rtl/>
        </w:rPr>
        <w:t>,</w:t>
      </w:r>
      <w:r w:rsidR="00DC44DC" w:rsidRPr="00DC44DC">
        <w:rPr>
          <w:rFonts w:cs="FrankRuehl"/>
          <w:sz w:val="28"/>
          <w:szCs w:val="28"/>
          <w:rtl/>
        </w:rPr>
        <w:t xml:space="preserve"> </w:t>
      </w:r>
      <w:r w:rsidR="000161B2">
        <w:rPr>
          <w:rFonts w:cs="FrankRuehl" w:hint="cs"/>
          <w:sz w:val="28"/>
          <w:szCs w:val="28"/>
          <w:rtl/>
        </w:rPr>
        <w:t>ו</w:t>
      </w:r>
      <w:r w:rsidR="00DC44DC" w:rsidRPr="00DC44DC">
        <w:rPr>
          <w:rFonts w:cs="FrankRuehl"/>
          <w:sz w:val="28"/>
          <w:szCs w:val="28"/>
          <w:rtl/>
        </w:rPr>
        <w:t>לכך</w:t>
      </w:r>
      <w:r w:rsidR="000161B2">
        <w:rPr>
          <w:rFonts w:cs="FrankRuehl" w:hint="cs"/>
          <w:sz w:val="28"/>
          <w:szCs w:val="28"/>
          <w:rtl/>
        </w:rPr>
        <w:t>*</w:t>
      </w:r>
      <w:r w:rsidR="00DC44DC" w:rsidRPr="00DC44DC">
        <w:rPr>
          <w:rFonts w:cs="FrankRuehl"/>
          <w:sz w:val="28"/>
          <w:szCs w:val="28"/>
          <w:rtl/>
        </w:rPr>
        <w:t xml:space="preserve"> אמר </w:t>
      </w:r>
      <w:r w:rsidR="009E4608" w:rsidRPr="009E4608">
        <w:rPr>
          <w:rFonts w:cs="Dbs-Rashi" w:hint="cs"/>
          <w:szCs w:val="20"/>
          <w:rtl/>
        </w:rPr>
        <w:t>(פסחים מט:)</w:t>
      </w:r>
      <w:r w:rsidR="009E4608">
        <w:rPr>
          <w:rFonts w:cs="FrankRuehl" w:hint="cs"/>
          <w:sz w:val="28"/>
          <w:szCs w:val="28"/>
          <w:rtl/>
        </w:rPr>
        <w:t xml:space="preserve"> "</w:t>
      </w:r>
      <w:r w:rsidR="00DC44DC" w:rsidRPr="00DC44DC">
        <w:rPr>
          <w:rFonts w:cs="FrankRuehl"/>
          <w:sz w:val="28"/>
          <w:szCs w:val="28"/>
          <w:rtl/>
        </w:rPr>
        <w:t>ששה דברים נאמרו בעם הארץ</w:t>
      </w:r>
      <w:r w:rsidR="009E4608">
        <w:rPr>
          <w:rFonts w:cs="FrankRuehl" w:hint="cs"/>
          <w:sz w:val="28"/>
          <w:szCs w:val="28"/>
          <w:rtl/>
        </w:rPr>
        <w:t>",</w:t>
      </w:r>
      <w:r w:rsidR="00DC44DC" w:rsidRPr="00DC44DC">
        <w:rPr>
          <w:rFonts w:cs="FrankRuehl"/>
          <w:sz w:val="28"/>
          <w:szCs w:val="28"/>
          <w:rtl/>
        </w:rPr>
        <w:t xml:space="preserve"> כי יש למדריגה השכלית ששה בחינות</w:t>
      </w:r>
      <w:r w:rsidR="009E4608">
        <w:rPr>
          <w:rFonts w:cs="FrankRuehl" w:hint="cs"/>
          <w:sz w:val="28"/>
          <w:szCs w:val="28"/>
          <w:rtl/>
        </w:rPr>
        <w:t>,</w:t>
      </w:r>
      <w:r w:rsidR="00DC44DC" w:rsidRPr="00DC44DC">
        <w:rPr>
          <w:rFonts w:cs="FrankRuehl"/>
          <w:sz w:val="28"/>
          <w:szCs w:val="28"/>
          <w:rtl/>
        </w:rPr>
        <w:t xml:space="preserve"> גם שבעה</w:t>
      </w:r>
      <w:r w:rsidR="009E4608">
        <w:rPr>
          <w:rFonts w:cs="FrankRuehl" w:hint="cs"/>
          <w:sz w:val="28"/>
          <w:szCs w:val="28"/>
          <w:rtl/>
        </w:rPr>
        <w:t>,</w:t>
      </w:r>
      <w:r w:rsidR="00DC44DC" w:rsidRPr="00DC44DC">
        <w:rPr>
          <w:rFonts w:cs="FrankRuehl"/>
          <w:sz w:val="28"/>
          <w:szCs w:val="28"/>
          <w:rtl/>
        </w:rPr>
        <w:t xml:space="preserve"> אף שאין לו השביעי כמו הראשונים</w:t>
      </w:r>
      <w:r w:rsidR="009E4608">
        <w:rPr>
          <w:rFonts w:cs="FrankRuehl" w:hint="cs"/>
          <w:sz w:val="28"/>
          <w:szCs w:val="28"/>
          <w:rtl/>
        </w:rPr>
        <w:t>,</w:t>
      </w:r>
      <w:r w:rsidR="00DC44DC" w:rsidRPr="00DC44DC">
        <w:rPr>
          <w:rFonts w:cs="FrankRuehl"/>
          <w:sz w:val="28"/>
          <w:szCs w:val="28"/>
          <w:rtl/>
        </w:rPr>
        <w:t xml:space="preserve"> ולכך </w:t>
      </w:r>
      <w:r w:rsidR="009E4608">
        <w:rPr>
          <w:rFonts w:cs="FrankRuehl" w:hint="cs"/>
          <w:sz w:val="28"/>
          <w:szCs w:val="28"/>
          <w:rtl/>
        </w:rPr>
        <w:t>"</w:t>
      </w:r>
      <w:r w:rsidR="00DC44DC" w:rsidRPr="00DC44DC">
        <w:rPr>
          <w:rFonts w:cs="FrankRuehl"/>
          <w:sz w:val="28"/>
          <w:szCs w:val="28"/>
          <w:rtl/>
        </w:rPr>
        <w:t>י</w:t>
      </w:r>
      <w:r w:rsidR="009E4608">
        <w:rPr>
          <w:rFonts w:cs="FrankRuehl" w:hint="cs"/>
          <w:sz w:val="28"/>
          <w:szCs w:val="28"/>
          <w:rtl/>
        </w:rPr>
        <w:t>ש אומרים"</w:t>
      </w:r>
      <w:r w:rsidR="00DC44DC" w:rsidRPr="00DC44DC">
        <w:rPr>
          <w:rFonts w:cs="FrankRuehl"/>
          <w:sz w:val="28"/>
          <w:szCs w:val="28"/>
          <w:rtl/>
        </w:rPr>
        <w:t xml:space="preserve"> שבעה</w:t>
      </w:r>
      <w:r w:rsidR="009E4608">
        <w:rPr>
          <w:rFonts w:cs="FrankRuehl" w:hint="cs"/>
          <w:sz w:val="28"/>
          <w:szCs w:val="28"/>
          <w:rtl/>
        </w:rPr>
        <w:t>,</w:t>
      </w:r>
      <w:r w:rsidR="00DC44DC" w:rsidRPr="00DC44DC">
        <w:rPr>
          <w:rFonts w:cs="FrankRuehl"/>
          <w:sz w:val="28"/>
          <w:szCs w:val="28"/>
          <w:rtl/>
        </w:rPr>
        <w:t xml:space="preserve"> כי השביעי הוא מצד מה בלבד</w:t>
      </w:r>
      <w:r w:rsidR="009E4608">
        <w:rPr>
          <w:rFonts w:cs="FrankRuehl" w:hint="cs"/>
          <w:sz w:val="28"/>
          <w:szCs w:val="28"/>
          <w:rtl/>
        </w:rPr>
        <w:t>,</w:t>
      </w:r>
      <w:r w:rsidR="00DC44DC" w:rsidRPr="00DC44DC">
        <w:rPr>
          <w:rFonts w:cs="FrankRuehl"/>
          <w:sz w:val="28"/>
          <w:szCs w:val="28"/>
          <w:rtl/>
        </w:rPr>
        <w:t xml:space="preserve"> ואינו הכרחי גמור כמו ששה האחרים. ודבר זה ידוע למי</w:t>
      </w:r>
      <w:r w:rsidR="004F374A">
        <w:rPr>
          <w:rFonts w:cs="FrankRuehl" w:hint="cs"/>
          <w:sz w:val="28"/>
          <w:szCs w:val="28"/>
          <w:rtl/>
        </w:rPr>
        <w:t>*</w:t>
      </w:r>
      <w:r w:rsidR="00DC44DC" w:rsidRPr="00DC44DC">
        <w:rPr>
          <w:rFonts w:cs="FrankRuehl"/>
          <w:sz w:val="28"/>
          <w:szCs w:val="28"/>
          <w:rtl/>
        </w:rPr>
        <w:t xml:space="preserve"> שיודע סודי החכמה הפנימית איך כל הששה</w:t>
      </w:r>
      <w:r w:rsidR="009E4608">
        <w:rPr>
          <w:rFonts w:cs="FrankRuehl" w:hint="cs"/>
          <w:sz w:val="28"/>
          <w:szCs w:val="28"/>
          <w:rtl/>
        </w:rPr>
        <w:t>,</w:t>
      </w:r>
      <w:r w:rsidR="00DC44DC" w:rsidRPr="00DC44DC">
        <w:rPr>
          <w:rFonts w:cs="FrankRuehl"/>
          <w:sz w:val="28"/>
          <w:szCs w:val="28"/>
          <w:rtl/>
        </w:rPr>
        <w:t xml:space="preserve"> גם השביעי</w:t>
      </w:r>
      <w:r w:rsidR="009E4608">
        <w:rPr>
          <w:rFonts w:cs="FrankRuehl" w:hint="cs"/>
          <w:sz w:val="28"/>
          <w:szCs w:val="28"/>
          <w:rtl/>
        </w:rPr>
        <w:t>,</w:t>
      </w:r>
      <w:r w:rsidR="00DC44DC" w:rsidRPr="00DC44DC">
        <w:rPr>
          <w:rFonts w:cs="FrankRuehl"/>
          <w:sz w:val="28"/>
          <w:szCs w:val="28"/>
          <w:rtl/>
        </w:rPr>
        <w:t xml:space="preserve"> רחוק מן עם הארץ</w:t>
      </w:r>
      <w:r w:rsidR="00D44E53">
        <w:rPr>
          <w:rFonts w:cs="FrankRuehl" w:hint="cs"/>
          <w:sz w:val="28"/>
          <w:szCs w:val="28"/>
          <w:rtl/>
        </w:rPr>
        <w:t>,</w:t>
      </w:r>
      <w:r w:rsidR="00DC44DC" w:rsidRPr="00DC44DC">
        <w:rPr>
          <w:rFonts w:cs="FrankRuehl"/>
          <w:sz w:val="28"/>
          <w:szCs w:val="28"/>
          <w:rtl/>
        </w:rPr>
        <w:t xml:space="preserve"> ובארנו זה בפרק בעשרה</w:t>
      </w:r>
      <w:r w:rsidR="009E4608">
        <w:rPr>
          <w:rFonts w:cs="FrankRuehl" w:hint="cs"/>
          <w:sz w:val="28"/>
          <w:szCs w:val="28"/>
          <w:rtl/>
        </w:rPr>
        <w:t xml:space="preserve"> </w:t>
      </w:r>
      <w:r w:rsidR="009E4608" w:rsidRPr="009E4608">
        <w:rPr>
          <w:rFonts w:cs="Dbs-Rashi" w:hint="cs"/>
          <w:szCs w:val="20"/>
          <w:rtl/>
        </w:rPr>
        <w:t>(אבות פ"ה מ"ז)</w:t>
      </w:r>
      <w:r w:rsidR="009E4608">
        <w:rPr>
          <w:rFonts w:cs="FrankRuehl" w:hint="cs"/>
          <w:sz w:val="28"/>
          <w:szCs w:val="28"/>
          <w:rtl/>
        </w:rPr>
        <w:t>,</w:t>
      </w:r>
      <w:r w:rsidR="00DC44DC" w:rsidRPr="00DC44DC">
        <w:rPr>
          <w:rFonts w:cs="FrankRuehl"/>
          <w:sz w:val="28"/>
          <w:szCs w:val="28"/>
          <w:rtl/>
        </w:rPr>
        <w:t xml:space="preserve"> עיין שם</w:t>
      </w:r>
      <w:r w:rsidR="002124F1">
        <w:rPr>
          <w:rStyle w:val="FootnoteReference"/>
          <w:rFonts w:cs="FrankRuehl"/>
          <w:szCs w:val="28"/>
          <w:rtl/>
        </w:rPr>
        <w:footnoteReference w:id="204"/>
      </w:r>
      <w:r w:rsidR="00DC44DC" w:rsidRPr="00DC44DC">
        <w:rPr>
          <w:rFonts w:cs="FrankRuehl"/>
          <w:sz w:val="28"/>
          <w:szCs w:val="28"/>
          <w:rtl/>
        </w:rPr>
        <w:t>. וכשם שאמר</w:t>
      </w:r>
      <w:r w:rsidR="00FD0443">
        <w:rPr>
          <w:rFonts w:cs="FrankRuehl" w:hint="cs"/>
          <w:sz w:val="28"/>
          <w:szCs w:val="28"/>
          <w:rtl/>
        </w:rPr>
        <w:t>*</w:t>
      </w:r>
      <w:r w:rsidR="00DC44DC" w:rsidRPr="00DC44DC">
        <w:rPr>
          <w:rFonts w:cs="FrankRuehl"/>
          <w:sz w:val="28"/>
          <w:szCs w:val="28"/>
          <w:rtl/>
        </w:rPr>
        <w:t xml:space="preserve"> כאן </w:t>
      </w:r>
      <w:r w:rsidR="00387D6A">
        <w:rPr>
          <w:rFonts w:cs="FrankRuehl" w:hint="cs"/>
          <w:sz w:val="28"/>
          <w:szCs w:val="28"/>
          <w:rtl/>
        </w:rPr>
        <w:t>"</w:t>
      </w:r>
      <w:r w:rsidR="00DC44DC" w:rsidRPr="00DC44DC">
        <w:rPr>
          <w:rFonts w:cs="FrankRuehl"/>
          <w:sz w:val="28"/>
          <w:szCs w:val="28"/>
          <w:rtl/>
        </w:rPr>
        <w:t>ששה דברים נאמרו בעם הארץ</w:t>
      </w:r>
      <w:r w:rsidR="00387D6A">
        <w:rPr>
          <w:rFonts w:cs="FrankRuehl" w:hint="cs"/>
          <w:sz w:val="28"/>
          <w:szCs w:val="28"/>
          <w:rtl/>
        </w:rPr>
        <w:t>",</w:t>
      </w:r>
      <w:r w:rsidR="00DC44DC" w:rsidRPr="00DC44DC">
        <w:rPr>
          <w:rFonts w:cs="FrankRuehl"/>
          <w:sz w:val="28"/>
          <w:szCs w:val="28"/>
          <w:rtl/>
        </w:rPr>
        <w:t xml:space="preserve"> ו</w:t>
      </w:r>
      <w:r w:rsidR="00387D6A">
        <w:rPr>
          <w:rFonts w:cs="FrankRuehl" w:hint="cs"/>
          <w:sz w:val="28"/>
          <w:szCs w:val="28"/>
          <w:rtl/>
        </w:rPr>
        <w:t>"</w:t>
      </w:r>
      <w:r w:rsidR="00DC44DC" w:rsidRPr="00DC44DC">
        <w:rPr>
          <w:rFonts w:cs="FrankRuehl"/>
          <w:sz w:val="28"/>
          <w:szCs w:val="28"/>
          <w:rtl/>
        </w:rPr>
        <w:t>יש אומרים</w:t>
      </w:r>
      <w:r w:rsidR="00387D6A">
        <w:rPr>
          <w:rFonts w:cs="FrankRuehl" w:hint="cs"/>
          <w:sz w:val="28"/>
          <w:szCs w:val="28"/>
          <w:rtl/>
        </w:rPr>
        <w:t>"</w:t>
      </w:r>
      <w:r w:rsidR="00DC44DC" w:rsidRPr="00DC44DC">
        <w:rPr>
          <w:rFonts w:cs="FrankRuehl"/>
          <w:sz w:val="28"/>
          <w:szCs w:val="28"/>
          <w:rtl/>
        </w:rPr>
        <w:t xml:space="preserve"> מוסיפין השביעי</w:t>
      </w:r>
      <w:r w:rsidR="00387D6A">
        <w:rPr>
          <w:rFonts w:cs="FrankRuehl" w:hint="cs"/>
          <w:sz w:val="28"/>
          <w:szCs w:val="28"/>
          <w:rtl/>
        </w:rPr>
        <w:t>,</w:t>
      </w:r>
      <w:r w:rsidR="00DC44DC" w:rsidRPr="00DC44DC">
        <w:rPr>
          <w:rFonts w:cs="FrankRuehl"/>
          <w:sz w:val="28"/>
          <w:szCs w:val="28"/>
          <w:rtl/>
        </w:rPr>
        <w:t xml:space="preserve"> וכמו כן אמר </w:t>
      </w:r>
      <w:r w:rsidR="00387D6A" w:rsidRPr="00387D6A">
        <w:rPr>
          <w:rFonts w:cs="Dbs-Rashi" w:hint="cs"/>
          <w:szCs w:val="20"/>
          <w:rtl/>
        </w:rPr>
        <w:t>(ברכות מג:)</w:t>
      </w:r>
      <w:r w:rsidR="00387D6A">
        <w:rPr>
          <w:rFonts w:cs="FrankRuehl" w:hint="cs"/>
          <w:sz w:val="28"/>
          <w:szCs w:val="28"/>
          <w:rtl/>
        </w:rPr>
        <w:t xml:space="preserve"> "</w:t>
      </w:r>
      <w:r w:rsidR="00DC44DC" w:rsidRPr="00DC44DC">
        <w:rPr>
          <w:rFonts w:cs="FrankRuehl"/>
          <w:sz w:val="28"/>
          <w:szCs w:val="28"/>
          <w:rtl/>
        </w:rPr>
        <w:t>ששה דברים גנאי לתלמיד חכם</w:t>
      </w:r>
      <w:r w:rsidR="00387D6A">
        <w:rPr>
          <w:rFonts w:cs="FrankRuehl" w:hint="cs"/>
          <w:sz w:val="28"/>
          <w:szCs w:val="28"/>
          <w:rtl/>
        </w:rPr>
        <w:t>"</w:t>
      </w:r>
      <w:r w:rsidR="004E2C3E">
        <w:rPr>
          <w:rStyle w:val="FootnoteReference"/>
          <w:rFonts w:cs="FrankRuehl"/>
          <w:szCs w:val="28"/>
          <w:rtl/>
        </w:rPr>
        <w:footnoteReference w:id="205"/>
      </w:r>
      <w:r w:rsidR="00387D6A">
        <w:rPr>
          <w:rFonts w:cs="FrankRuehl" w:hint="cs"/>
          <w:sz w:val="28"/>
          <w:szCs w:val="28"/>
          <w:rtl/>
        </w:rPr>
        <w:t>,</w:t>
      </w:r>
      <w:r w:rsidR="00DC44DC" w:rsidRPr="00DC44DC">
        <w:rPr>
          <w:rFonts w:cs="FrankRuehl"/>
          <w:sz w:val="28"/>
          <w:szCs w:val="28"/>
          <w:rtl/>
        </w:rPr>
        <w:t xml:space="preserve"> ו</w:t>
      </w:r>
      <w:r w:rsidR="00387D6A">
        <w:rPr>
          <w:rFonts w:cs="FrankRuehl" w:hint="cs"/>
          <w:sz w:val="28"/>
          <w:szCs w:val="28"/>
          <w:rtl/>
        </w:rPr>
        <w:t>"</w:t>
      </w:r>
      <w:r w:rsidR="00DC44DC" w:rsidRPr="00DC44DC">
        <w:rPr>
          <w:rFonts w:cs="FrankRuehl"/>
          <w:sz w:val="28"/>
          <w:szCs w:val="28"/>
          <w:rtl/>
        </w:rPr>
        <w:t>יש אומרים</w:t>
      </w:r>
      <w:r w:rsidR="00387D6A">
        <w:rPr>
          <w:rFonts w:cs="FrankRuehl" w:hint="cs"/>
          <w:sz w:val="28"/>
          <w:szCs w:val="28"/>
          <w:rtl/>
        </w:rPr>
        <w:t>"</w:t>
      </w:r>
      <w:r w:rsidR="00DC44DC" w:rsidRPr="00DC44DC">
        <w:rPr>
          <w:rFonts w:cs="FrankRuehl"/>
          <w:sz w:val="28"/>
          <w:szCs w:val="28"/>
          <w:rtl/>
        </w:rPr>
        <w:t xml:space="preserve"> מוסיפין השביעי</w:t>
      </w:r>
      <w:r w:rsidR="00D44E53">
        <w:rPr>
          <w:rStyle w:val="FootnoteReference"/>
          <w:rFonts w:cs="FrankRuehl"/>
          <w:szCs w:val="28"/>
          <w:rtl/>
        </w:rPr>
        <w:footnoteReference w:id="206"/>
      </w:r>
      <w:r w:rsidR="00D44E53">
        <w:rPr>
          <w:rFonts w:cs="FrankRuehl" w:hint="cs"/>
          <w:sz w:val="28"/>
          <w:szCs w:val="28"/>
          <w:rtl/>
        </w:rPr>
        <w:t>,</w:t>
      </w:r>
      <w:r w:rsidR="00DC44DC" w:rsidRPr="00DC44DC">
        <w:rPr>
          <w:rFonts w:cs="FrankRuehl"/>
          <w:sz w:val="28"/>
          <w:szCs w:val="28"/>
          <w:rtl/>
        </w:rPr>
        <w:t xml:space="preserve"> שבזה תוכל להבין כי דברי חכמים נאמרו בחכמה</w:t>
      </w:r>
      <w:r w:rsidR="00614D86">
        <w:rPr>
          <w:rStyle w:val="FootnoteReference"/>
          <w:rFonts w:cs="FrankRuehl"/>
          <w:szCs w:val="28"/>
          <w:rtl/>
        </w:rPr>
        <w:footnoteReference w:id="207"/>
      </w:r>
      <w:r w:rsidR="00387D6A">
        <w:rPr>
          <w:rFonts w:cs="FrankRuehl" w:hint="cs"/>
          <w:sz w:val="28"/>
          <w:szCs w:val="28"/>
          <w:rtl/>
        </w:rPr>
        <w:t>.</w:t>
      </w:r>
      <w:r w:rsidR="00DC44DC" w:rsidRPr="00DC44DC">
        <w:rPr>
          <w:rFonts w:cs="FrankRuehl"/>
          <w:sz w:val="28"/>
          <w:szCs w:val="28"/>
          <w:rtl/>
        </w:rPr>
        <w:t xml:space="preserve"> כי עם הארץ רחוק הוא מן השכלית</w:t>
      </w:r>
      <w:r w:rsidR="004D20AD">
        <w:rPr>
          <w:rFonts w:cs="FrankRuehl" w:hint="cs"/>
          <w:sz w:val="28"/>
          <w:szCs w:val="28"/>
          <w:rtl/>
        </w:rPr>
        <w:t>,</w:t>
      </w:r>
      <w:r w:rsidR="00DC44DC" w:rsidRPr="00DC44DC">
        <w:rPr>
          <w:rFonts w:cs="FrankRuehl"/>
          <w:sz w:val="28"/>
          <w:szCs w:val="28"/>
          <w:rtl/>
        </w:rPr>
        <w:t xml:space="preserve"> והמדריגה העליונה השכלית הזאת נמצאו בה שבעה מעלות</w:t>
      </w:r>
      <w:r w:rsidR="004D20AD">
        <w:rPr>
          <w:rFonts w:cs="FrankRuehl" w:hint="cs"/>
          <w:sz w:val="28"/>
          <w:szCs w:val="28"/>
          <w:rtl/>
        </w:rPr>
        <w:t>,</w:t>
      </w:r>
      <w:r w:rsidR="00DC44DC" w:rsidRPr="00DC44DC">
        <w:rPr>
          <w:rFonts w:cs="FrankRuehl"/>
          <w:sz w:val="28"/>
          <w:szCs w:val="28"/>
          <w:rtl/>
        </w:rPr>
        <w:t xml:space="preserve"> ולפיכך יש ששה דברים</w:t>
      </w:r>
      <w:r w:rsidR="004D20AD">
        <w:rPr>
          <w:rFonts w:cs="FrankRuehl" w:hint="cs"/>
          <w:sz w:val="28"/>
          <w:szCs w:val="28"/>
          <w:rtl/>
        </w:rPr>
        <w:t>,</w:t>
      </w:r>
      <w:r w:rsidR="00DC44DC" w:rsidRPr="00DC44DC">
        <w:rPr>
          <w:rFonts w:cs="FrankRuehl"/>
          <w:sz w:val="28"/>
          <w:szCs w:val="28"/>
          <w:rtl/>
        </w:rPr>
        <w:t xml:space="preserve"> ויש אומרים שבעה</w:t>
      </w:r>
      <w:r w:rsidR="004D20AD">
        <w:rPr>
          <w:rFonts w:cs="FrankRuehl" w:hint="cs"/>
          <w:sz w:val="28"/>
          <w:szCs w:val="28"/>
          <w:rtl/>
        </w:rPr>
        <w:t>,</w:t>
      </w:r>
      <w:r w:rsidR="00DC44DC" w:rsidRPr="00DC44DC">
        <w:rPr>
          <w:rFonts w:cs="FrankRuehl"/>
          <w:sz w:val="28"/>
          <w:szCs w:val="28"/>
          <w:rtl/>
        </w:rPr>
        <w:t xml:space="preserve"> שאין ראוים לעם הארץ</w:t>
      </w:r>
      <w:r w:rsidR="00D44E53">
        <w:rPr>
          <w:rStyle w:val="FootnoteReference"/>
          <w:rFonts w:cs="FrankRuehl"/>
          <w:szCs w:val="28"/>
          <w:rtl/>
        </w:rPr>
        <w:footnoteReference w:id="208"/>
      </w:r>
      <w:r w:rsidR="004D20AD">
        <w:rPr>
          <w:rFonts w:cs="FrankRuehl" w:hint="cs"/>
          <w:sz w:val="28"/>
          <w:szCs w:val="28"/>
          <w:rtl/>
        </w:rPr>
        <w:t>.</w:t>
      </w:r>
      <w:r w:rsidR="00DC44DC" w:rsidRPr="00DC44DC">
        <w:rPr>
          <w:rFonts w:cs="FrankRuehl"/>
          <w:sz w:val="28"/>
          <w:szCs w:val="28"/>
          <w:rtl/>
        </w:rPr>
        <w:t xml:space="preserve"> והתלמיד חכם שיש לו המעלה השכלית</w:t>
      </w:r>
      <w:r w:rsidR="004D20AD">
        <w:rPr>
          <w:rFonts w:cs="FrankRuehl" w:hint="cs"/>
          <w:sz w:val="28"/>
          <w:szCs w:val="28"/>
          <w:rtl/>
        </w:rPr>
        <w:t>,</w:t>
      </w:r>
      <w:r w:rsidR="00DC44DC" w:rsidRPr="00DC44DC">
        <w:rPr>
          <w:rFonts w:cs="FrankRuehl"/>
          <w:sz w:val="28"/>
          <w:szCs w:val="28"/>
          <w:rtl/>
        </w:rPr>
        <w:t xml:space="preserve"> ראוי שירחיק כל אשר הוא הפך זה, ולכן יש גם כן ששה דברים גנאי לתלמיד חכם</w:t>
      </w:r>
      <w:r w:rsidR="00690D9A">
        <w:rPr>
          <w:rStyle w:val="FootnoteReference"/>
          <w:rFonts w:cs="FrankRuehl"/>
          <w:szCs w:val="28"/>
          <w:rtl/>
        </w:rPr>
        <w:footnoteReference w:id="209"/>
      </w:r>
      <w:r w:rsidR="004D20AD">
        <w:rPr>
          <w:rFonts w:cs="FrankRuehl" w:hint="cs"/>
          <w:sz w:val="28"/>
          <w:szCs w:val="28"/>
          <w:rtl/>
        </w:rPr>
        <w:t>,</w:t>
      </w:r>
      <w:r w:rsidR="00DC44DC" w:rsidRPr="00DC44DC">
        <w:rPr>
          <w:rFonts w:cs="FrankRuehl"/>
          <w:sz w:val="28"/>
          <w:szCs w:val="28"/>
          <w:rtl/>
        </w:rPr>
        <w:t xml:space="preserve"> ויש אומרים</w:t>
      </w:r>
      <w:r w:rsidR="005253B8">
        <w:rPr>
          <w:rStyle w:val="FootnoteReference"/>
          <w:rFonts w:cs="FrankRuehl"/>
          <w:szCs w:val="28"/>
          <w:rtl/>
        </w:rPr>
        <w:footnoteReference w:id="210"/>
      </w:r>
      <w:r w:rsidR="00DC44DC" w:rsidRPr="00DC44DC">
        <w:rPr>
          <w:rFonts w:cs="FrankRuehl"/>
          <w:sz w:val="28"/>
          <w:szCs w:val="28"/>
          <w:rtl/>
        </w:rPr>
        <w:t xml:space="preserve"> שבעה</w:t>
      </w:r>
      <w:r w:rsidR="005253B8">
        <w:rPr>
          <w:rStyle w:val="FootnoteReference"/>
          <w:rFonts w:cs="FrankRuehl"/>
          <w:szCs w:val="28"/>
          <w:rtl/>
        </w:rPr>
        <w:footnoteReference w:id="211"/>
      </w:r>
      <w:r w:rsidR="00DC44DC" w:rsidRPr="00DC44DC">
        <w:rPr>
          <w:rFonts w:cs="FrankRuehl"/>
          <w:sz w:val="28"/>
          <w:szCs w:val="28"/>
          <w:rtl/>
        </w:rPr>
        <w:t xml:space="preserve">. </w:t>
      </w:r>
    </w:p>
    <w:p w:rsidR="00526E92" w:rsidRPr="00526E92" w:rsidRDefault="004D20AD" w:rsidP="00526E92">
      <w:pPr>
        <w:jc w:val="both"/>
        <w:rPr>
          <w:rFonts w:cs="FrankRuehl"/>
          <w:sz w:val="28"/>
          <w:szCs w:val="28"/>
          <w:rtl/>
        </w:rPr>
      </w:pPr>
      <w:r w:rsidRPr="004D20AD">
        <w:rPr>
          <w:rStyle w:val="LatinChar"/>
          <w:rtl/>
        </w:rPr>
        <w:t>#</w:t>
      </w:r>
      <w:r w:rsidR="00DC44DC" w:rsidRPr="004D20AD">
        <w:rPr>
          <w:rStyle w:val="Title1"/>
          <w:rtl/>
        </w:rPr>
        <w:t>וא</w:t>
      </w:r>
      <w:r w:rsidR="00B3574B">
        <w:rPr>
          <w:rStyle w:val="Title1"/>
          <w:rFonts w:hint="cs"/>
          <w:rtl/>
        </w:rPr>
        <w:t>ם</w:t>
      </w:r>
      <w:r w:rsidR="00DC44DC" w:rsidRPr="004D20AD">
        <w:rPr>
          <w:rStyle w:val="Title1"/>
          <w:rtl/>
        </w:rPr>
        <w:t xml:space="preserve"> תא</w:t>
      </w:r>
      <w:r w:rsidR="00B3574B">
        <w:rPr>
          <w:rStyle w:val="Title1"/>
          <w:rFonts w:hint="cs"/>
          <w:rtl/>
        </w:rPr>
        <w:t>מר</w:t>
      </w:r>
      <w:r w:rsidRPr="004D20AD">
        <w:rPr>
          <w:rStyle w:val="LatinChar"/>
          <w:rtl/>
        </w:rPr>
        <w:t>=</w:t>
      </w:r>
      <w:r w:rsidR="00B3574B">
        <w:rPr>
          <w:rFonts w:cs="FrankRuehl" w:hint="cs"/>
          <w:sz w:val="28"/>
          <w:szCs w:val="28"/>
          <w:rtl/>
        </w:rPr>
        <w:t>*,</w:t>
      </w:r>
      <w:r w:rsidR="00DC44DC" w:rsidRPr="00DC44DC">
        <w:rPr>
          <w:rFonts w:cs="FrankRuehl"/>
          <w:sz w:val="28"/>
          <w:szCs w:val="28"/>
          <w:rtl/>
        </w:rPr>
        <w:t xml:space="preserve"> דמשמע שאין מכריזין על אב</w:t>
      </w:r>
      <w:r w:rsidR="00887D5D">
        <w:rPr>
          <w:rFonts w:cs="FrankRuehl" w:hint="cs"/>
          <w:sz w:val="28"/>
          <w:szCs w:val="28"/>
          <w:rtl/>
        </w:rPr>
        <w:t>י</w:t>
      </w:r>
      <w:r w:rsidR="00DC44DC" w:rsidRPr="00DC44DC">
        <w:rPr>
          <w:rFonts w:cs="FrankRuehl"/>
          <w:sz w:val="28"/>
          <w:szCs w:val="28"/>
          <w:rtl/>
        </w:rPr>
        <w:t>דתו</w:t>
      </w:r>
      <w:r w:rsidR="00B36E39">
        <w:rPr>
          <w:rFonts w:cs="FrankRuehl" w:hint="cs"/>
          <w:sz w:val="28"/>
          <w:szCs w:val="28"/>
          <w:rtl/>
        </w:rPr>
        <w:t>,</w:t>
      </w:r>
      <w:r w:rsidR="00DC44DC" w:rsidRPr="00DC44DC">
        <w:rPr>
          <w:rFonts w:cs="FrankRuehl"/>
          <w:sz w:val="28"/>
          <w:szCs w:val="28"/>
          <w:rtl/>
        </w:rPr>
        <w:t xml:space="preserve"> הא לגזלו אסור</w:t>
      </w:r>
      <w:r w:rsidR="00B36E39">
        <w:rPr>
          <w:rFonts w:cs="FrankRuehl" w:hint="cs"/>
          <w:sz w:val="28"/>
          <w:szCs w:val="28"/>
          <w:rtl/>
        </w:rPr>
        <w:t>,</w:t>
      </w:r>
      <w:r w:rsidR="00DC44DC" w:rsidRPr="00DC44DC">
        <w:rPr>
          <w:rFonts w:cs="FrankRuehl"/>
          <w:sz w:val="28"/>
          <w:szCs w:val="28"/>
          <w:rtl/>
        </w:rPr>
        <w:t xml:space="preserve"> אף על גב דלית ליה הך סברא דילמא נפק ממנו ברא מעליא</w:t>
      </w:r>
      <w:r w:rsidR="00B36E39">
        <w:rPr>
          <w:rStyle w:val="FootnoteReference"/>
          <w:rFonts w:cs="FrankRuehl"/>
          <w:szCs w:val="28"/>
          <w:rtl/>
        </w:rPr>
        <w:footnoteReference w:id="212"/>
      </w:r>
      <w:r w:rsidR="00B36E39">
        <w:rPr>
          <w:rFonts w:cs="FrankRuehl" w:hint="cs"/>
          <w:sz w:val="28"/>
          <w:szCs w:val="28"/>
          <w:rtl/>
        </w:rPr>
        <w:t>.</w:t>
      </w:r>
      <w:r w:rsidR="00DC44DC" w:rsidRPr="00DC44DC">
        <w:rPr>
          <w:rFonts w:cs="FrankRuehl"/>
          <w:sz w:val="28"/>
          <w:szCs w:val="28"/>
          <w:rtl/>
        </w:rPr>
        <w:t xml:space="preserve"> וקשיא</w:t>
      </w:r>
      <w:r w:rsidR="00B36E39">
        <w:rPr>
          <w:rFonts w:cs="FrankRuehl" w:hint="cs"/>
          <w:sz w:val="28"/>
          <w:szCs w:val="28"/>
          <w:rtl/>
        </w:rPr>
        <w:t>,</w:t>
      </w:r>
      <w:r w:rsidR="00DC44DC" w:rsidRPr="00DC44DC">
        <w:rPr>
          <w:rFonts w:cs="FrankRuehl"/>
          <w:sz w:val="28"/>
          <w:szCs w:val="28"/>
          <w:rtl/>
        </w:rPr>
        <w:t xml:space="preserve"> כיון דלית ליה הך סברא</w:t>
      </w:r>
      <w:r w:rsidR="00B36E39">
        <w:rPr>
          <w:rFonts w:cs="FrankRuehl" w:hint="cs"/>
          <w:sz w:val="28"/>
          <w:szCs w:val="28"/>
          <w:rtl/>
        </w:rPr>
        <w:t>,</w:t>
      </w:r>
      <w:r w:rsidR="00DC44DC" w:rsidRPr="00DC44DC">
        <w:rPr>
          <w:rFonts w:cs="FrankRuehl"/>
          <w:sz w:val="28"/>
          <w:szCs w:val="28"/>
          <w:rtl/>
        </w:rPr>
        <w:t xml:space="preserve"> אף גזילה מותר, דאפילו גופיה מותר</w:t>
      </w:r>
      <w:r w:rsidR="00511C6E">
        <w:rPr>
          <w:rFonts w:cs="FrankRuehl" w:hint="cs"/>
          <w:sz w:val="28"/>
          <w:szCs w:val="28"/>
          <w:rtl/>
        </w:rPr>
        <w:t>,</w:t>
      </w:r>
      <w:r w:rsidR="00DC44DC" w:rsidRPr="00DC44DC">
        <w:rPr>
          <w:rFonts w:cs="FrankRuehl"/>
          <w:sz w:val="28"/>
          <w:szCs w:val="28"/>
          <w:rtl/>
        </w:rPr>
        <w:t xml:space="preserve"> דהא מותר לנחרו</w:t>
      </w:r>
      <w:r w:rsidR="00511C6E">
        <w:rPr>
          <w:rFonts w:cs="FrankRuehl" w:hint="cs"/>
          <w:sz w:val="28"/>
          <w:szCs w:val="28"/>
          <w:rtl/>
        </w:rPr>
        <w:t xml:space="preserve"> </w:t>
      </w:r>
      <w:r w:rsidR="00511C6E" w:rsidRPr="00511C6E">
        <w:rPr>
          <w:rFonts w:cs="Dbs-Rashi" w:hint="cs"/>
          <w:szCs w:val="20"/>
          <w:rtl/>
        </w:rPr>
        <w:t>(פסחים מט:)</w:t>
      </w:r>
      <w:r w:rsidR="00DC44DC" w:rsidRPr="00DC44DC">
        <w:rPr>
          <w:rFonts w:cs="FrankRuehl"/>
          <w:sz w:val="28"/>
          <w:szCs w:val="28"/>
          <w:rtl/>
        </w:rPr>
        <w:t>, ממ</w:t>
      </w:r>
      <w:r w:rsidR="00511C6E">
        <w:rPr>
          <w:rFonts w:cs="FrankRuehl" w:hint="cs"/>
          <w:sz w:val="28"/>
          <w:szCs w:val="28"/>
          <w:rtl/>
        </w:rPr>
        <w:t>ו</w:t>
      </w:r>
      <w:r w:rsidR="00DC44DC" w:rsidRPr="00DC44DC">
        <w:rPr>
          <w:rFonts w:cs="FrankRuehl"/>
          <w:sz w:val="28"/>
          <w:szCs w:val="28"/>
          <w:rtl/>
        </w:rPr>
        <w:t>נו לא כל שכן</w:t>
      </w:r>
      <w:r w:rsidR="00511C6E">
        <w:rPr>
          <w:rFonts w:cs="FrankRuehl" w:hint="cs"/>
          <w:sz w:val="28"/>
          <w:szCs w:val="28"/>
          <w:rtl/>
        </w:rPr>
        <w:t>,</w:t>
      </w:r>
      <w:r w:rsidR="00DC44DC" w:rsidRPr="00DC44DC">
        <w:rPr>
          <w:rFonts w:cs="FrankRuehl"/>
          <w:sz w:val="28"/>
          <w:szCs w:val="28"/>
          <w:rtl/>
        </w:rPr>
        <w:t xml:space="preserve"> כדאיתא בפרק בתרא דקמא</w:t>
      </w:r>
      <w:r w:rsidR="00511C6E">
        <w:rPr>
          <w:rFonts w:cs="FrankRuehl" w:hint="cs"/>
          <w:sz w:val="28"/>
          <w:szCs w:val="28"/>
          <w:rtl/>
        </w:rPr>
        <w:t xml:space="preserve"> </w:t>
      </w:r>
      <w:r w:rsidR="00511C6E" w:rsidRPr="00882205">
        <w:rPr>
          <w:rFonts w:cs="Dbs-Rashi" w:hint="cs"/>
          <w:szCs w:val="20"/>
          <w:rtl/>
        </w:rPr>
        <w:t>(ב"ק קיט.)</w:t>
      </w:r>
      <w:r w:rsidR="001A2890">
        <w:rPr>
          <w:rStyle w:val="FootnoteReference"/>
          <w:rFonts w:cs="FrankRuehl"/>
          <w:szCs w:val="28"/>
          <w:rtl/>
        </w:rPr>
        <w:footnoteReference w:id="213"/>
      </w:r>
      <w:r w:rsidR="00DC44DC" w:rsidRPr="00DC44DC">
        <w:rPr>
          <w:rFonts w:cs="FrankRuehl"/>
          <w:sz w:val="28"/>
          <w:szCs w:val="28"/>
          <w:rtl/>
        </w:rPr>
        <w:t>. אבל לפי הפירוש אשר אמרנו</w:t>
      </w:r>
      <w:r w:rsidR="006A73F6">
        <w:rPr>
          <w:rStyle w:val="FootnoteReference"/>
          <w:rFonts w:cs="FrankRuehl"/>
          <w:szCs w:val="28"/>
          <w:rtl/>
        </w:rPr>
        <w:footnoteReference w:id="214"/>
      </w:r>
      <w:r w:rsidR="00DC44DC" w:rsidRPr="00DC44DC">
        <w:rPr>
          <w:rFonts w:cs="FrankRuehl"/>
          <w:sz w:val="28"/>
          <w:szCs w:val="28"/>
          <w:rtl/>
        </w:rPr>
        <w:t xml:space="preserve"> לא יקשה כלל</w:t>
      </w:r>
      <w:r w:rsidR="00882205">
        <w:rPr>
          <w:rFonts w:cs="FrankRuehl" w:hint="cs"/>
          <w:sz w:val="28"/>
          <w:szCs w:val="28"/>
          <w:rtl/>
        </w:rPr>
        <w:t>,</w:t>
      </w:r>
      <w:r w:rsidR="00DC44DC" w:rsidRPr="00DC44DC">
        <w:rPr>
          <w:rFonts w:cs="FrankRuehl"/>
          <w:sz w:val="28"/>
          <w:szCs w:val="28"/>
          <w:rtl/>
        </w:rPr>
        <w:t xml:space="preserve"> דודאי להרגו חס ושלום אסור, וההורגו נהרג עליו כמו על תלמיד חכם</w:t>
      </w:r>
      <w:r w:rsidR="006A73F6">
        <w:rPr>
          <w:rFonts w:cs="FrankRuehl" w:hint="cs"/>
          <w:sz w:val="28"/>
          <w:szCs w:val="28"/>
          <w:rtl/>
        </w:rPr>
        <w:t>,</w:t>
      </w:r>
      <w:r w:rsidR="00DC44DC" w:rsidRPr="00DC44DC">
        <w:rPr>
          <w:rFonts w:cs="FrankRuehl"/>
          <w:sz w:val="28"/>
          <w:szCs w:val="28"/>
          <w:rtl/>
        </w:rPr>
        <w:t xml:space="preserve"> כי כל שעה אפשר שיהיה תלמיד חכם</w:t>
      </w:r>
      <w:r w:rsidR="006A73F6">
        <w:rPr>
          <w:rStyle w:val="FootnoteReference"/>
          <w:rFonts w:cs="FrankRuehl"/>
          <w:szCs w:val="28"/>
          <w:rtl/>
        </w:rPr>
        <w:footnoteReference w:id="215"/>
      </w:r>
      <w:r w:rsidR="00DC44DC" w:rsidRPr="00DC44DC">
        <w:rPr>
          <w:rFonts w:cs="FrankRuehl"/>
          <w:sz w:val="28"/>
          <w:szCs w:val="28"/>
          <w:rtl/>
        </w:rPr>
        <w:t>. וכל הדברים אשר נזכרו כאן הוא שב ואל תעשה</w:t>
      </w:r>
      <w:r w:rsidR="000C4F70">
        <w:rPr>
          <w:rStyle w:val="FootnoteReference"/>
          <w:rFonts w:cs="FrankRuehl"/>
          <w:szCs w:val="28"/>
          <w:rtl/>
        </w:rPr>
        <w:footnoteReference w:id="216"/>
      </w:r>
      <w:r w:rsidR="00AA532C">
        <w:rPr>
          <w:rFonts w:cs="FrankRuehl" w:hint="cs"/>
          <w:sz w:val="28"/>
          <w:szCs w:val="28"/>
          <w:rtl/>
        </w:rPr>
        <w:t>,</w:t>
      </w:r>
      <w:r w:rsidR="00DC44DC" w:rsidRPr="00DC44DC">
        <w:rPr>
          <w:rFonts w:cs="FrankRuehl"/>
          <w:sz w:val="28"/>
          <w:szCs w:val="28"/>
          <w:rtl/>
        </w:rPr>
        <w:t xml:space="preserve"> וכיון דעדיין לא למד</w:t>
      </w:r>
      <w:r w:rsidR="00AA532C">
        <w:rPr>
          <w:rFonts w:cs="FrankRuehl" w:hint="cs"/>
          <w:sz w:val="28"/>
          <w:szCs w:val="28"/>
          <w:rtl/>
        </w:rPr>
        <w:t>,</w:t>
      </w:r>
      <w:r w:rsidR="00DC44DC" w:rsidRPr="00DC44DC">
        <w:rPr>
          <w:rFonts w:cs="FrankRuehl"/>
          <w:sz w:val="28"/>
          <w:szCs w:val="28"/>
          <w:rtl/>
        </w:rPr>
        <w:t xml:space="preserve"> אין לעשות לו דברים אלו</w:t>
      </w:r>
      <w:r w:rsidR="00AA532C">
        <w:rPr>
          <w:rFonts w:cs="FrankRuehl" w:hint="cs"/>
          <w:sz w:val="28"/>
          <w:szCs w:val="28"/>
          <w:rtl/>
        </w:rPr>
        <w:t>.</w:t>
      </w:r>
      <w:r w:rsidR="00DC44DC" w:rsidRPr="00DC44DC">
        <w:rPr>
          <w:rFonts w:cs="FrankRuehl"/>
          <w:sz w:val="28"/>
          <w:szCs w:val="28"/>
          <w:rtl/>
        </w:rPr>
        <w:t xml:space="preserve"> אבל לעשות לו מעשה</w:t>
      </w:r>
      <w:r w:rsidR="00814863">
        <w:rPr>
          <w:rFonts w:cs="FrankRuehl" w:hint="cs"/>
          <w:sz w:val="28"/>
          <w:szCs w:val="28"/>
          <w:rtl/>
        </w:rPr>
        <w:t>,</w:t>
      </w:r>
      <w:r w:rsidR="00DC44DC" w:rsidRPr="00DC44DC">
        <w:rPr>
          <w:rFonts w:cs="FrankRuehl"/>
          <w:sz w:val="28"/>
          <w:szCs w:val="28"/>
          <w:rtl/>
        </w:rPr>
        <w:t xml:space="preserve"> בודאי אסור</w:t>
      </w:r>
      <w:r w:rsidR="00A3433F">
        <w:rPr>
          <w:rStyle w:val="FootnoteReference"/>
          <w:rFonts w:cs="FrankRuehl"/>
          <w:szCs w:val="28"/>
          <w:rtl/>
        </w:rPr>
        <w:footnoteReference w:id="217"/>
      </w:r>
      <w:r w:rsidR="00AA532C">
        <w:rPr>
          <w:rFonts w:cs="FrankRuehl" w:hint="cs"/>
          <w:sz w:val="28"/>
          <w:szCs w:val="28"/>
          <w:rtl/>
        </w:rPr>
        <w:t>,</w:t>
      </w:r>
      <w:r w:rsidR="00AA532C">
        <w:rPr>
          <w:rFonts w:cs="FrankRuehl"/>
          <w:sz w:val="28"/>
          <w:szCs w:val="28"/>
          <w:rtl/>
        </w:rPr>
        <w:t xml:space="preserve"> ודבר פשוט הוא</w:t>
      </w:r>
      <w:r w:rsidR="00AA532C">
        <w:rPr>
          <w:rFonts w:cs="FrankRuehl" w:hint="cs"/>
          <w:sz w:val="28"/>
          <w:szCs w:val="28"/>
          <w:rtl/>
        </w:rPr>
        <w:t>.</w:t>
      </w:r>
      <w:r w:rsidR="00526E92">
        <w:rPr>
          <w:rFonts w:cs="FrankRuehl" w:hint="cs"/>
          <w:sz w:val="28"/>
          <w:szCs w:val="28"/>
          <w:rtl/>
        </w:rPr>
        <w:t xml:space="preserve"> </w:t>
      </w:r>
    </w:p>
    <w:p w:rsidR="00A14B66" w:rsidRDefault="00526E92" w:rsidP="00272A48">
      <w:pPr>
        <w:jc w:val="both"/>
        <w:rPr>
          <w:rFonts w:cs="FrankRuehl" w:hint="cs"/>
          <w:sz w:val="28"/>
          <w:szCs w:val="28"/>
          <w:rtl/>
        </w:rPr>
      </w:pPr>
      <w:r w:rsidRPr="00526E92">
        <w:rPr>
          <w:rStyle w:val="LatinChar"/>
          <w:rtl/>
        </w:rPr>
        <w:t>#</w:t>
      </w:r>
      <w:r w:rsidRPr="00526E92">
        <w:rPr>
          <w:rStyle w:val="Title1"/>
          <w:rtl/>
        </w:rPr>
        <w:t>וגדר עמי הארץ</w:t>
      </w:r>
      <w:r w:rsidRPr="00526E92">
        <w:rPr>
          <w:rStyle w:val="LatinChar"/>
          <w:rtl/>
        </w:rPr>
        <w:t>=</w:t>
      </w:r>
      <w:r w:rsidRPr="00526E92">
        <w:rPr>
          <w:rFonts w:cs="FrankRuehl"/>
          <w:sz w:val="28"/>
          <w:szCs w:val="28"/>
          <w:rtl/>
        </w:rPr>
        <w:t xml:space="preserve"> פ</w:t>
      </w:r>
      <w:r w:rsidR="00422080">
        <w:rPr>
          <w:rFonts w:cs="FrankRuehl" w:hint="cs"/>
          <w:sz w:val="28"/>
          <w:szCs w:val="28"/>
          <w:rtl/>
        </w:rPr>
        <w:t>י</w:t>
      </w:r>
      <w:r w:rsidRPr="00526E92">
        <w:rPr>
          <w:rFonts w:cs="FrankRuehl"/>
          <w:sz w:val="28"/>
          <w:szCs w:val="28"/>
          <w:rtl/>
        </w:rPr>
        <w:t xml:space="preserve">רשו זכרונם לברכה במסכת סוטה </w:t>
      </w:r>
      <w:r w:rsidRPr="00F701F5">
        <w:rPr>
          <w:rFonts w:cs="Dbs-Rashi"/>
          <w:szCs w:val="20"/>
          <w:rtl/>
        </w:rPr>
        <w:t>(כב</w:t>
      </w:r>
      <w:r w:rsidR="00F701F5" w:rsidRPr="00F701F5">
        <w:rPr>
          <w:rFonts w:cs="Dbs-Rashi" w:hint="cs"/>
          <w:szCs w:val="20"/>
          <w:rtl/>
        </w:rPr>
        <w:t>.</w:t>
      </w:r>
      <w:r w:rsidRPr="00F701F5">
        <w:rPr>
          <w:rFonts w:cs="Dbs-Rashi"/>
          <w:szCs w:val="20"/>
          <w:rtl/>
        </w:rPr>
        <w:t>)</w:t>
      </w:r>
      <w:r w:rsidR="00BC5E9E">
        <w:rPr>
          <w:rStyle w:val="FootnoteReference"/>
          <w:rFonts w:cs="FrankRuehl"/>
          <w:szCs w:val="28"/>
          <w:rtl/>
        </w:rPr>
        <w:footnoteReference w:id="218"/>
      </w:r>
      <w:r w:rsidR="00F701F5">
        <w:rPr>
          <w:rFonts w:cs="FrankRuehl" w:hint="cs"/>
          <w:sz w:val="28"/>
          <w:szCs w:val="28"/>
          <w:rtl/>
        </w:rPr>
        <w:t>;</w:t>
      </w:r>
      <w:r w:rsidRPr="00526E92">
        <w:rPr>
          <w:rFonts w:cs="FrankRuehl"/>
          <w:sz w:val="28"/>
          <w:szCs w:val="28"/>
          <w:rtl/>
        </w:rPr>
        <w:t xml:space="preserve"> תנו רבנן</w:t>
      </w:r>
      <w:r w:rsidR="00F701F5">
        <w:rPr>
          <w:rFonts w:cs="FrankRuehl" w:hint="cs"/>
          <w:sz w:val="28"/>
          <w:szCs w:val="28"/>
          <w:rtl/>
        </w:rPr>
        <w:t>,</w:t>
      </w:r>
      <w:r w:rsidRPr="00526E92">
        <w:rPr>
          <w:rFonts w:cs="FrankRuehl"/>
          <w:sz w:val="28"/>
          <w:szCs w:val="28"/>
          <w:rtl/>
        </w:rPr>
        <w:t xml:space="preserve"> איזהו עם הארץ</w:t>
      </w:r>
      <w:r w:rsidR="001A7F5B">
        <w:rPr>
          <w:rStyle w:val="FootnoteReference"/>
          <w:rFonts w:cs="FrankRuehl"/>
          <w:szCs w:val="28"/>
          <w:rtl/>
        </w:rPr>
        <w:footnoteReference w:id="219"/>
      </w:r>
      <w:r w:rsidR="00A14B66">
        <w:rPr>
          <w:rFonts w:cs="FrankRuehl" w:hint="cs"/>
          <w:sz w:val="28"/>
          <w:szCs w:val="28"/>
          <w:rtl/>
        </w:rPr>
        <w:t>,</w:t>
      </w:r>
      <w:r w:rsidRPr="00526E92">
        <w:rPr>
          <w:rFonts w:cs="FrankRuehl"/>
          <w:sz w:val="28"/>
          <w:szCs w:val="28"/>
          <w:rtl/>
        </w:rPr>
        <w:t xml:space="preserve"> כל שאינו קורא קריאת שמע שחרית וערבית</w:t>
      </w:r>
      <w:r w:rsidR="001A7F5B">
        <w:rPr>
          <w:rStyle w:val="FootnoteReference"/>
          <w:rFonts w:cs="FrankRuehl"/>
          <w:szCs w:val="28"/>
          <w:rtl/>
        </w:rPr>
        <w:footnoteReference w:id="220"/>
      </w:r>
      <w:r w:rsidR="00A14B66">
        <w:rPr>
          <w:rFonts w:cs="FrankRuehl" w:hint="cs"/>
          <w:sz w:val="28"/>
          <w:szCs w:val="28"/>
          <w:rtl/>
        </w:rPr>
        <w:t>,</w:t>
      </w:r>
      <w:r w:rsidRPr="00526E92">
        <w:rPr>
          <w:rFonts w:cs="FrankRuehl"/>
          <w:sz w:val="28"/>
          <w:szCs w:val="28"/>
          <w:rtl/>
        </w:rPr>
        <w:t xml:space="preserve"> דברי ר</w:t>
      </w:r>
      <w:r w:rsidR="00A14B66">
        <w:rPr>
          <w:rFonts w:cs="FrankRuehl" w:hint="cs"/>
          <w:sz w:val="28"/>
          <w:szCs w:val="28"/>
          <w:rtl/>
        </w:rPr>
        <w:t>בי</w:t>
      </w:r>
      <w:r w:rsidRPr="00526E92">
        <w:rPr>
          <w:rFonts w:cs="FrankRuehl"/>
          <w:sz w:val="28"/>
          <w:szCs w:val="28"/>
          <w:rtl/>
        </w:rPr>
        <w:t xml:space="preserve"> אליעזר ורבי י</w:t>
      </w:r>
      <w:r w:rsidR="00272A48">
        <w:rPr>
          <w:rFonts w:cs="FrankRuehl" w:hint="cs"/>
          <w:sz w:val="28"/>
          <w:szCs w:val="28"/>
          <w:rtl/>
        </w:rPr>
        <w:t>הושע*</w:t>
      </w:r>
      <w:r w:rsidR="00A14B66">
        <w:rPr>
          <w:rFonts w:cs="FrankRuehl" w:hint="cs"/>
          <w:sz w:val="28"/>
          <w:szCs w:val="28"/>
          <w:rtl/>
        </w:rPr>
        <w:t>.</w:t>
      </w:r>
      <w:r w:rsidRPr="00526E92">
        <w:rPr>
          <w:rFonts w:cs="FrankRuehl"/>
          <w:sz w:val="28"/>
          <w:szCs w:val="28"/>
          <w:rtl/>
        </w:rPr>
        <w:t xml:space="preserve"> וחכמים אומרים</w:t>
      </w:r>
      <w:r w:rsidR="00A14B66">
        <w:rPr>
          <w:rFonts w:cs="FrankRuehl" w:hint="cs"/>
          <w:sz w:val="28"/>
          <w:szCs w:val="28"/>
          <w:rtl/>
        </w:rPr>
        <w:t>,</w:t>
      </w:r>
      <w:r w:rsidRPr="00526E92">
        <w:rPr>
          <w:rFonts w:cs="FrankRuehl"/>
          <w:sz w:val="28"/>
          <w:szCs w:val="28"/>
          <w:rtl/>
        </w:rPr>
        <w:t xml:space="preserve"> כל שאינו מניח תפילין</w:t>
      </w:r>
      <w:r w:rsidR="00A14B66">
        <w:rPr>
          <w:rFonts w:cs="FrankRuehl" w:hint="cs"/>
          <w:sz w:val="28"/>
          <w:szCs w:val="28"/>
          <w:rtl/>
        </w:rPr>
        <w:t>.</w:t>
      </w:r>
      <w:r w:rsidRPr="00526E92">
        <w:rPr>
          <w:rFonts w:cs="FrankRuehl"/>
          <w:sz w:val="28"/>
          <w:szCs w:val="28"/>
          <w:rtl/>
        </w:rPr>
        <w:t xml:space="preserve"> בן עזאי אומר</w:t>
      </w:r>
      <w:r w:rsidR="00A14B66">
        <w:rPr>
          <w:rFonts w:cs="FrankRuehl" w:hint="cs"/>
          <w:sz w:val="28"/>
          <w:szCs w:val="28"/>
          <w:rtl/>
        </w:rPr>
        <w:t>,</w:t>
      </w:r>
      <w:r w:rsidRPr="00526E92">
        <w:rPr>
          <w:rFonts w:cs="FrankRuehl"/>
          <w:sz w:val="28"/>
          <w:szCs w:val="28"/>
          <w:rtl/>
        </w:rPr>
        <w:t xml:space="preserve"> כל שאין לו ציצית בבגדו</w:t>
      </w:r>
      <w:r w:rsidR="00A14B66">
        <w:rPr>
          <w:rFonts w:cs="FrankRuehl" w:hint="cs"/>
          <w:sz w:val="28"/>
          <w:szCs w:val="28"/>
          <w:rtl/>
        </w:rPr>
        <w:t>.</w:t>
      </w:r>
      <w:r w:rsidR="00A14B66">
        <w:rPr>
          <w:rFonts w:cs="FrankRuehl"/>
          <w:sz w:val="28"/>
          <w:szCs w:val="28"/>
          <w:rtl/>
        </w:rPr>
        <w:t xml:space="preserve"> ר</w:t>
      </w:r>
      <w:r w:rsidR="00A14B66">
        <w:rPr>
          <w:rFonts w:cs="FrankRuehl" w:hint="cs"/>
          <w:sz w:val="28"/>
          <w:szCs w:val="28"/>
          <w:rtl/>
        </w:rPr>
        <w:t>בי</w:t>
      </w:r>
      <w:r w:rsidRPr="00526E92">
        <w:rPr>
          <w:rFonts w:cs="FrankRuehl"/>
          <w:sz w:val="28"/>
          <w:szCs w:val="28"/>
          <w:rtl/>
        </w:rPr>
        <w:t xml:space="preserve"> יונתן בר יוסף אומר</w:t>
      </w:r>
      <w:r w:rsidR="00A14B66">
        <w:rPr>
          <w:rFonts w:cs="FrankRuehl" w:hint="cs"/>
          <w:sz w:val="28"/>
          <w:szCs w:val="28"/>
          <w:rtl/>
        </w:rPr>
        <w:t>,</w:t>
      </w:r>
      <w:r w:rsidRPr="00526E92">
        <w:rPr>
          <w:rFonts w:cs="FrankRuehl"/>
          <w:sz w:val="28"/>
          <w:szCs w:val="28"/>
          <w:rtl/>
        </w:rPr>
        <w:t xml:space="preserve"> כל שיש לו בנים ואינו מגדלן לתלמוד תורה</w:t>
      </w:r>
      <w:r w:rsidR="00A14B66">
        <w:rPr>
          <w:rFonts w:cs="FrankRuehl" w:hint="cs"/>
          <w:sz w:val="28"/>
          <w:szCs w:val="28"/>
          <w:rtl/>
        </w:rPr>
        <w:t>.</w:t>
      </w:r>
      <w:r w:rsidRPr="00526E92">
        <w:rPr>
          <w:rFonts w:cs="FrankRuehl"/>
          <w:sz w:val="28"/>
          <w:szCs w:val="28"/>
          <w:rtl/>
        </w:rPr>
        <w:t xml:space="preserve"> אחרים אומרים</w:t>
      </w:r>
      <w:r w:rsidR="00A14B66">
        <w:rPr>
          <w:rFonts w:cs="FrankRuehl" w:hint="cs"/>
          <w:sz w:val="28"/>
          <w:szCs w:val="28"/>
          <w:rtl/>
        </w:rPr>
        <w:t>,</w:t>
      </w:r>
      <w:r w:rsidRPr="00526E92">
        <w:rPr>
          <w:rFonts w:cs="FrankRuehl"/>
          <w:sz w:val="28"/>
          <w:szCs w:val="28"/>
          <w:rtl/>
        </w:rPr>
        <w:t xml:space="preserve"> אפילו קרא ושנה</w:t>
      </w:r>
      <w:r w:rsidR="00A14B66">
        <w:rPr>
          <w:rFonts w:cs="FrankRuehl" w:hint="cs"/>
          <w:sz w:val="28"/>
          <w:szCs w:val="28"/>
          <w:rtl/>
        </w:rPr>
        <w:t>,</w:t>
      </w:r>
      <w:r w:rsidRPr="00526E92">
        <w:rPr>
          <w:rFonts w:cs="FrankRuehl"/>
          <w:sz w:val="28"/>
          <w:szCs w:val="28"/>
          <w:rtl/>
        </w:rPr>
        <w:t xml:space="preserve"> ולא שמש תלמיד</w:t>
      </w:r>
      <w:r w:rsidR="00272A48">
        <w:rPr>
          <w:rFonts w:cs="FrankRuehl" w:hint="cs"/>
          <w:sz w:val="28"/>
          <w:szCs w:val="28"/>
          <w:rtl/>
        </w:rPr>
        <w:t>י</w:t>
      </w:r>
      <w:r w:rsidRPr="00526E92">
        <w:rPr>
          <w:rFonts w:cs="FrankRuehl"/>
          <w:sz w:val="28"/>
          <w:szCs w:val="28"/>
          <w:rtl/>
        </w:rPr>
        <w:t xml:space="preserve"> חכ</w:t>
      </w:r>
      <w:r w:rsidR="00272A48">
        <w:rPr>
          <w:rFonts w:cs="FrankRuehl" w:hint="cs"/>
          <w:sz w:val="28"/>
          <w:szCs w:val="28"/>
          <w:rtl/>
        </w:rPr>
        <w:t>מי</w:t>
      </w:r>
      <w:r w:rsidRPr="00526E92">
        <w:rPr>
          <w:rFonts w:cs="FrankRuehl"/>
          <w:sz w:val="28"/>
          <w:szCs w:val="28"/>
          <w:rtl/>
        </w:rPr>
        <w:t>ם</w:t>
      </w:r>
      <w:r w:rsidR="0067351C">
        <w:rPr>
          <w:rFonts w:cs="FrankRuehl" w:hint="cs"/>
          <w:sz w:val="28"/>
          <w:szCs w:val="28"/>
          <w:rtl/>
        </w:rPr>
        <w:t>*</w:t>
      </w:r>
      <w:r w:rsidR="002D1D27">
        <w:rPr>
          <w:rStyle w:val="FootnoteReference"/>
          <w:rFonts w:cs="FrankRuehl"/>
          <w:szCs w:val="28"/>
          <w:rtl/>
        </w:rPr>
        <w:footnoteReference w:id="221"/>
      </w:r>
      <w:r w:rsidR="00A14B66">
        <w:rPr>
          <w:rFonts w:cs="FrankRuehl" w:hint="cs"/>
          <w:sz w:val="28"/>
          <w:szCs w:val="28"/>
          <w:rtl/>
        </w:rPr>
        <w:t>,</w:t>
      </w:r>
      <w:r w:rsidRPr="00526E92">
        <w:rPr>
          <w:rFonts w:cs="FrankRuehl"/>
          <w:sz w:val="28"/>
          <w:szCs w:val="28"/>
          <w:rtl/>
        </w:rPr>
        <w:t xml:space="preserve"> זהו עם הארץ</w:t>
      </w:r>
      <w:r w:rsidR="00A14B66">
        <w:rPr>
          <w:rFonts w:cs="FrankRuehl" w:hint="cs"/>
          <w:sz w:val="28"/>
          <w:szCs w:val="28"/>
          <w:rtl/>
        </w:rPr>
        <w:t>.</w:t>
      </w:r>
      <w:r w:rsidRPr="00526E92">
        <w:rPr>
          <w:rFonts w:cs="FrankRuehl"/>
          <w:sz w:val="28"/>
          <w:szCs w:val="28"/>
          <w:rtl/>
        </w:rPr>
        <w:t xml:space="preserve"> קרא ולא שנה</w:t>
      </w:r>
      <w:r w:rsidR="00A14B66">
        <w:rPr>
          <w:rFonts w:cs="FrankRuehl" w:hint="cs"/>
          <w:sz w:val="28"/>
          <w:szCs w:val="28"/>
          <w:rtl/>
        </w:rPr>
        <w:t>,</w:t>
      </w:r>
      <w:r w:rsidRPr="00526E92">
        <w:rPr>
          <w:rFonts w:cs="FrankRuehl"/>
          <w:sz w:val="28"/>
          <w:szCs w:val="28"/>
          <w:rtl/>
        </w:rPr>
        <w:t xml:space="preserve"> הרי זה בור</w:t>
      </w:r>
      <w:r w:rsidR="007A2730">
        <w:rPr>
          <w:rStyle w:val="FootnoteReference"/>
          <w:rFonts w:cs="FrankRuehl"/>
          <w:szCs w:val="28"/>
          <w:rtl/>
        </w:rPr>
        <w:footnoteReference w:id="222"/>
      </w:r>
      <w:r w:rsidR="00A14B66">
        <w:rPr>
          <w:rFonts w:cs="FrankRuehl" w:hint="cs"/>
          <w:sz w:val="28"/>
          <w:szCs w:val="28"/>
          <w:rtl/>
        </w:rPr>
        <w:t>.</w:t>
      </w:r>
      <w:r w:rsidRPr="00526E92">
        <w:rPr>
          <w:rFonts w:cs="FrankRuehl"/>
          <w:sz w:val="28"/>
          <w:szCs w:val="28"/>
          <w:rtl/>
        </w:rPr>
        <w:t xml:space="preserve"> לא קרא ולא שנה</w:t>
      </w:r>
      <w:r w:rsidR="00A14B66">
        <w:rPr>
          <w:rFonts w:cs="FrankRuehl" w:hint="cs"/>
          <w:sz w:val="28"/>
          <w:szCs w:val="28"/>
          <w:rtl/>
        </w:rPr>
        <w:t>,</w:t>
      </w:r>
      <w:r w:rsidRPr="00526E92">
        <w:rPr>
          <w:rFonts w:cs="FrankRuehl"/>
          <w:sz w:val="28"/>
          <w:szCs w:val="28"/>
          <w:rtl/>
        </w:rPr>
        <w:t xml:space="preserve"> עליו הכתוב אומר </w:t>
      </w:r>
      <w:r w:rsidR="00A14B66" w:rsidRPr="00A14B66">
        <w:rPr>
          <w:rFonts w:cs="Dbs-Rashi" w:hint="cs"/>
          <w:szCs w:val="20"/>
          <w:rtl/>
        </w:rPr>
        <w:t>(</w:t>
      </w:r>
      <w:r w:rsidR="00406EFD">
        <w:rPr>
          <w:rFonts w:cs="Dbs-Rashi" w:hint="cs"/>
          <w:szCs w:val="20"/>
          <w:rtl/>
        </w:rPr>
        <w:t xml:space="preserve">ר' </w:t>
      </w:r>
      <w:r w:rsidR="00A14B66" w:rsidRPr="00A14B66">
        <w:rPr>
          <w:rFonts w:cs="Dbs-Rashi" w:hint="cs"/>
          <w:szCs w:val="20"/>
          <w:rtl/>
        </w:rPr>
        <w:t>ירמיה לא, כו)</w:t>
      </w:r>
      <w:r w:rsidR="00A14B66">
        <w:rPr>
          <w:rFonts w:cs="FrankRuehl" w:hint="cs"/>
          <w:sz w:val="28"/>
          <w:szCs w:val="28"/>
          <w:rtl/>
        </w:rPr>
        <w:t xml:space="preserve"> "</w:t>
      </w:r>
      <w:r w:rsidRPr="00526E92">
        <w:rPr>
          <w:rFonts w:cs="FrankRuehl"/>
          <w:sz w:val="28"/>
          <w:szCs w:val="28"/>
          <w:rtl/>
        </w:rPr>
        <w:t>וזרעתי את בית יהודה ואת בית ישראל זרע אדם וזרע בהמה</w:t>
      </w:r>
      <w:r w:rsidR="00A14B66">
        <w:rPr>
          <w:rFonts w:cs="FrankRuehl" w:hint="cs"/>
          <w:sz w:val="28"/>
          <w:szCs w:val="28"/>
          <w:rtl/>
        </w:rPr>
        <w:t>"</w:t>
      </w:r>
      <w:r w:rsidRPr="00526E92">
        <w:rPr>
          <w:rFonts w:cs="FrankRuehl"/>
          <w:sz w:val="28"/>
          <w:szCs w:val="28"/>
          <w:rtl/>
        </w:rPr>
        <w:t xml:space="preserve">. </w:t>
      </w:r>
    </w:p>
    <w:p w:rsidR="00730274" w:rsidRDefault="007A2730" w:rsidP="005A2DE2">
      <w:pPr>
        <w:jc w:val="both"/>
        <w:rPr>
          <w:rFonts w:cs="FrankRuehl" w:hint="cs"/>
          <w:sz w:val="28"/>
          <w:szCs w:val="28"/>
          <w:rtl/>
        </w:rPr>
      </w:pPr>
      <w:r w:rsidRPr="007A2730">
        <w:rPr>
          <w:rStyle w:val="LatinChar"/>
          <w:rtl/>
        </w:rPr>
        <w:t>#</w:t>
      </w:r>
      <w:r w:rsidR="00526E92" w:rsidRPr="007A2730">
        <w:rPr>
          <w:rStyle w:val="Title1"/>
          <w:rtl/>
        </w:rPr>
        <w:t>פירו</w:t>
      </w:r>
      <w:r>
        <w:rPr>
          <w:rStyle w:val="Title1"/>
          <w:rFonts w:hint="cs"/>
          <w:rtl/>
        </w:rPr>
        <w:t>ש,</w:t>
      </w:r>
      <w:r w:rsidRPr="007A2730">
        <w:rPr>
          <w:rStyle w:val="LatinChar"/>
          <w:rtl/>
        </w:rPr>
        <w:t>=</w:t>
      </w:r>
      <w:r w:rsidR="00526E92" w:rsidRPr="00526E92">
        <w:rPr>
          <w:rFonts w:cs="FrankRuehl"/>
          <w:sz w:val="28"/>
          <w:szCs w:val="28"/>
          <w:rtl/>
        </w:rPr>
        <w:t xml:space="preserve"> כי עם הארץ הוא חמרי לגמרי</w:t>
      </w:r>
      <w:r w:rsidR="000D7B64">
        <w:rPr>
          <w:rStyle w:val="FootnoteReference"/>
          <w:rFonts w:cs="FrankRuehl"/>
          <w:szCs w:val="28"/>
          <w:rtl/>
        </w:rPr>
        <w:footnoteReference w:id="223"/>
      </w:r>
      <w:r w:rsidR="00526E92" w:rsidRPr="00526E92">
        <w:rPr>
          <w:rFonts w:cs="FrankRuehl"/>
          <w:sz w:val="28"/>
          <w:szCs w:val="28"/>
          <w:rtl/>
        </w:rPr>
        <w:t>, אבל אם מקבל עליו מלכות שמים</w:t>
      </w:r>
      <w:r w:rsidR="000D7B64">
        <w:rPr>
          <w:rFonts w:cs="FrankRuehl" w:hint="cs"/>
          <w:sz w:val="28"/>
          <w:szCs w:val="28"/>
          <w:rtl/>
        </w:rPr>
        <w:t>,</w:t>
      </w:r>
      <w:r w:rsidR="00526E92" w:rsidRPr="00526E92">
        <w:rPr>
          <w:rFonts w:cs="FrankRuehl"/>
          <w:sz w:val="28"/>
          <w:szCs w:val="28"/>
          <w:rtl/>
        </w:rPr>
        <w:t xml:space="preserve"> שקורא קריאת שמע</w:t>
      </w:r>
      <w:r w:rsidR="00D05110">
        <w:rPr>
          <w:rStyle w:val="FootnoteReference"/>
          <w:rFonts w:cs="FrankRuehl"/>
          <w:szCs w:val="28"/>
          <w:rtl/>
        </w:rPr>
        <w:footnoteReference w:id="224"/>
      </w:r>
      <w:r w:rsidR="000D7B64">
        <w:rPr>
          <w:rFonts w:cs="FrankRuehl" w:hint="cs"/>
          <w:sz w:val="28"/>
          <w:szCs w:val="28"/>
          <w:rtl/>
        </w:rPr>
        <w:t>,</w:t>
      </w:r>
      <w:r w:rsidR="00526E92" w:rsidRPr="00526E92">
        <w:rPr>
          <w:rFonts w:cs="FrankRuehl"/>
          <w:sz w:val="28"/>
          <w:szCs w:val="28"/>
          <w:rtl/>
        </w:rPr>
        <w:t xml:space="preserve"> אינו חמרי</w:t>
      </w:r>
      <w:r w:rsidR="000D7B64">
        <w:rPr>
          <w:rFonts w:cs="FrankRuehl" w:hint="cs"/>
          <w:sz w:val="28"/>
          <w:szCs w:val="28"/>
          <w:rtl/>
        </w:rPr>
        <w:t>,</w:t>
      </w:r>
      <w:r w:rsidR="00526E92" w:rsidRPr="00526E92">
        <w:rPr>
          <w:rFonts w:cs="FrankRuehl"/>
          <w:sz w:val="28"/>
          <w:szCs w:val="28"/>
          <w:rtl/>
        </w:rPr>
        <w:t xml:space="preserve"> כי נקרא עליו השם יתברך, שהרי מקבל עליו מלכות שמים</w:t>
      </w:r>
      <w:r w:rsidR="00AF09CE">
        <w:rPr>
          <w:rStyle w:val="FootnoteReference"/>
          <w:rFonts w:cs="FrankRuehl"/>
          <w:szCs w:val="28"/>
          <w:rtl/>
        </w:rPr>
        <w:footnoteReference w:id="225"/>
      </w:r>
      <w:r w:rsidR="000D7B64">
        <w:rPr>
          <w:rFonts w:cs="FrankRuehl" w:hint="cs"/>
          <w:sz w:val="28"/>
          <w:szCs w:val="28"/>
          <w:rtl/>
        </w:rPr>
        <w:t>,</w:t>
      </w:r>
      <w:r w:rsidR="00526E92" w:rsidRPr="00526E92">
        <w:rPr>
          <w:rFonts w:cs="FrankRuehl"/>
          <w:sz w:val="28"/>
          <w:szCs w:val="28"/>
          <w:rtl/>
        </w:rPr>
        <w:t xml:space="preserve"> כי החמרי אין לו דביקות כלל אל הנבדל</w:t>
      </w:r>
      <w:r w:rsidR="0029267F">
        <w:rPr>
          <w:rStyle w:val="FootnoteReference"/>
          <w:rFonts w:cs="FrankRuehl"/>
          <w:szCs w:val="28"/>
          <w:rtl/>
        </w:rPr>
        <w:footnoteReference w:id="226"/>
      </w:r>
      <w:r w:rsidR="00526E92" w:rsidRPr="00526E92">
        <w:rPr>
          <w:rFonts w:cs="FrankRuehl"/>
          <w:sz w:val="28"/>
          <w:szCs w:val="28"/>
          <w:rtl/>
        </w:rPr>
        <w:t>.</w:t>
      </w:r>
      <w:r w:rsidR="005A2DE2">
        <w:rPr>
          <w:rFonts w:cs="FrankRuehl" w:hint="cs"/>
          <w:sz w:val="28"/>
          <w:szCs w:val="28"/>
          <w:rtl/>
        </w:rPr>
        <w:t xml:space="preserve"> </w:t>
      </w:r>
      <w:r w:rsidR="00526E92" w:rsidRPr="005A2DE2">
        <w:rPr>
          <w:rStyle w:val="Title1"/>
          <w:b w:val="0"/>
          <w:bCs w:val="0"/>
          <w:sz w:val="28"/>
          <w:szCs w:val="28"/>
          <w:rtl/>
        </w:rPr>
        <w:t>וחכמים אומרים</w:t>
      </w:r>
      <w:r w:rsidR="00526E92" w:rsidRPr="00526E92">
        <w:rPr>
          <w:rFonts w:cs="FrankRuehl"/>
          <w:sz w:val="28"/>
          <w:szCs w:val="28"/>
          <w:rtl/>
        </w:rPr>
        <w:t xml:space="preserve"> כל שאין מניח תפילין</w:t>
      </w:r>
      <w:r w:rsidR="00314EF8">
        <w:rPr>
          <w:rFonts w:cs="FrankRuehl" w:hint="cs"/>
          <w:sz w:val="28"/>
          <w:szCs w:val="28"/>
          <w:rtl/>
        </w:rPr>
        <w:t xml:space="preserve"> </w:t>
      </w:r>
      <w:r w:rsidR="00314EF8" w:rsidRPr="00314EF8">
        <w:rPr>
          <w:rFonts w:cs="Dbs-Rashi" w:hint="cs"/>
          <w:szCs w:val="20"/>
          <w:rtl/>
        </w:rPr>
        <w:t>(סוטה כב.)</w:t>
      </w:r>
      <w:r w:rsidR="00314EF8">
        <w:rPr>
          <w:rFonts w:cs="FrankRuehl" w:hint="cs"/>
          <w:sz w:val="28"/>
          <w:szCs w:val="28"/>
          <w:rtl/>
        </w:rPr>
        <w:t>.</w:t>
      </w:r>
      <w:r w:rsidR="00526E92" w:rsidRPr="00526E92">
        <w:rPr>
          <w:rFonts w:cs="FrankRuehl"/>
          <w:sz w:val="28"/>
          <w:szCs w:val="28"/>
          <w:rtl/>
        </w:rPr>
        <w:t xml:space="preserve"> שאין מצוה אל</w:t>
      </w:r>
      <w:r w:rsidR="004A3B8A">
        <w:rPr>
          <w:rFonts w:cs="FrankRuehl" w:hint="cs"/>
          <w:sz w:val="28"/>
          <w:szCs w:val="28"/>
          <w:rtl/>
        </w:rPr>
        <w:t>ק</w:t>
      </w:r>
      <w:r w:rsidR="00526E92" w:rsidRPr="00526E92">
        <w:rPr>
          <w:rFonts w:cs="FrankRuehl"/>
          <w:sz w:val="28"/>
          <w:szCs w:val="28"/>
          <w:rtl/>
        </w:rPr>
        <w:t>ית קשור על נפשו</w:t>
      </w:r>
      <w:r w:rsidR="004A3B8A">
        <w:rPr>
          <w:rStyle w:val="FootnoteReference"/>
          <w:rFonts w:cs="FrankRuehl"/>
          <w:szCs w:val="28"/>
          <w:rtl/>
        </w:rPr>
        <w:footnoteReference w:id="227"/>
      </w:r>
      <w:r w:rsidR="00526E92" w:rsidRPr="00526E92">
        <w:rPr>
          <w:rFonts w:cs="FrankRuehl"/>
          <w:sz w:val="28"/>
          <w:szCs w:val="28"/>
          <w:rtl/>
        </w:rPr>
        <w:t>, ע</w:t>
      </w:r>
      <w:r w:rsidR="004A3B8A">
        <w:rPr>
          <w:rFonts w:cs="FrankRuehl"/>
          <w:sz w:val="28"/>
          <w:szCs w:val="28"/>
          <w:rtl/>
        </w:rPr>
        <w:t>ד כי נפשו יש לו דביקות במצות אל</w:t>
      </w:r>
      <w:r w:rsidR="004A3B8A">
        <w:rPr>
          <w:rFonts w:cs="FrankRuehl" w:hint="cs"/>
          <w:sz w:val="28"/>
          <w:szCs w:val="28"/>
          <w:rtl/>
        </w:rPr>
        <w:t>ק</w:t>
      </w:r>
      <w:r w:rsidR="00526E92" w:rsidRPr="00526E92">
        <w:rPr>
          <w:rFonts w:cs="FrankRuehl"/>
          <w:sz w:val="28"/>
          <w:szCs w:val="28"/>
          <w:rtl/>
        </w:rPr>
        <w:t>ית</w:t>
      </w:r>
      <w:r w:rsidR="001435E1">
        <w:rPr>
          <w:rStyle w:val="FootnoteReference"/>
          <w:rFonts w:cs="FrankRuehl"/>
          <w:szCs w:val="28"/>
          <w:rtl/>
        </w:rPr>
        <w:footnoteReference w:id="228"/>
      </w:r>
      <w:r w:rsidR="004A3B8A">
        <w:rPr>
          <w:rFonts w:cs="FrankRuehl" w:hint="cs"/>
          <w:sz w:val="28"/>
          <w:szCs w:val="28"/>
          <w:rtl/>
        </w:rPr>
        <w:t>.</w:t>
      </w:r>
      <w:r w:rsidR="00526E92" w:rsidRPr="00526E92">
        <w:rPr>
          <w:rFonts w:cs="FrankRuehl"/>
          <w:sz w:val="28"/>
          <w:szCs w:val="28"/>
          <w:rtl/>
        </w:rPr>
        <w:t xml:space="preserve"> וכל ענין עם הארץ שהוא בעל גוף ואינו שכלי</w:t>
      </w:r>
      <w:r w:rsidR="00F03483">
        <w:rPr>
          <w:rStyle w:val="FootnoteReference"/>
          <w:rFonts w:cs="FrankRuehl"/>
          <w:szCs w:val="28"/>
          <w:rtl/>
        </w:rPr>
        <w:footnoteReference w:id="229"/>
      </w:r>
      <w:r w:rsidR="00526E92" w:rsidRPr="00526E92">
        <w:rPr>
          <w:rFonts w:cs="FrankRuehl"/>
          <w:sz w:val="28"/>
          <w:szCs w:val="28"/>
          <w:rtl/>
        </w:rPr>
        <w:t>, וכאשר תפילין קשורים על נפשו</w:t>
      </w:r>
      <w:r w:rsidR="004A3B8A">
        <w:rPr>
          <w:rFonts w:cs="FrankRuehl" w:hint="cs"/>
          <w:sz w:val="28"/>
          <w:szCs w:val="28"/>
          <w:rtl/>
        </w:rPr>
        <w:t>,</w:t>
      </w:r>
      <w:r w:rsidR="00526E92" w:rsidRPr="00526E92">
        <w:rPr>
          <w:rFonts w:cs="FrankRuehl"/>
          <w:sz w:val="28"/>
          <w:szCs w:val="28"/>
          <w:rtl/>
        </w:rPr>
        <w:t xml:space="preserve"> אינו עוד חמרי</w:t>
      </w:r>
      <w:r w:rsidR="00640506">
        <w:rPr>
          <w:rStyle w:val="FootnoteReference"/>
          <w:rFonts w:cs="FrankRuehl"/>
          <w:szCs w:val="28"/>
          <w:rtl/>
        </w:rPr>
        <w:footnoteReference w:id="230"/>
      </w:r>
      <w:r w:rsidR="00526E92" w:rsidRPr="00526E92">
        <w:rPr>
          <w:rFonts w:cs="FrankRuehl"/>
          <w:sz w:val="28"/>
          <w:szCs w:val="28"/>
          <w:rtl/>
        </w:rPr>
        <w:t xml:space="preserve">. </w:t>
      </w:r>
      <w:r w:rsidR="00526E92" w:rsidRPr="00DC6237">
        <w:rPr>
          <w:rStyle w:val="Title1"/>
          <w:b w:val="0"/>
          <w:bCs w:val="0"/>
          <w:sz w:val="28"/>
          <w:szCs w:val="28"/>
          <w:rtl/>
        </w:rPr>
        <w:t>ולבן עזאי</w:t>
      </w:r>
      <w:r w:rsidR="00DC6237">
        <w:rPr>
          <w:rFonts w:cs="FrankRuehl" w:hint="cs"/>
          <w:sz w:val="28"/>
          <w:szCs w:val="28"/>
          <w:rtl/>
        </w:rPr>
        <w:t>,</w:t>
      </w:r>
      <w:r w:rsidR="00526E92" w:rsidRPr="00526E92">
        <w:rPr>
          <w:rFonts w:cs="FrankRuehl"/>
          <w:sz w:val="28"/>
          <w:szCs w:val="28"/>
          <w:rtl/>
        </w:rPr>
        <w:t xml:space="preserve"> שאין לו ציצית בבגדו</w:t>
      </w:r>
      <w:r w:rsidR="009542C1">
        <w:rPr>
          <w:rFonts w:cs="FrankRuehl" w:hint="cs"/>
          <w:sz w:val="28"/>
          <w:szCs w:val="28"/>
          <w:rtl/>
        </w:rPr>
        <w:t>.</w:t>
      </w:r>
      <w:r w:rsidR="00526E92" w:rsidRPr="00526E92">
        <w:rPr>
          <w:rFonts w:cs="FrankRuehl"/>
          <w:sz w:val="28"/>
          <w:szCs w:val="28"/>
          <w:rtl/>
        </w:rPr>
        <w:t xml:space="preserve"> שאין מצוה אל</w:t>
      </w:r>
      <w:r w:rsidR="009542C1">
        <w:rPr>
          <w:rFonts w:cs="FrankRuehl" w:hint="cs"/>
          <w:sz w:val="28"/>
          <w:szCs w:val="28"/>
          <w:rtl/>
        </w:rPr>
        <w:t>ק</w:t>
      </w:r>
      <w:r w:rsidR="00526E92" w:rsidRPr="00526E92">
        <w:rPr>
          <w:rFonts w:cs="FrankRuehl"/>
          <w:sz w:val="28"/>
          <w:szCs w:val="28"/>
          <w:rtl/>
        </w:rPr>
        <w:t>ית בבגדיו</w:t>
      </w:r>
      <w:r w:rsidR="00DC6237">
        <w:rPr>
          <w:rFonts w:cs="FrankRuehl" w:hint="cs"/>
          <w:sz w:val="28"/>
          <w:szCs w:val="28"/>
          <w:rtl/>
        </w:rPr>
        <w:t>,</w:t>
      </w:r>
      <w:r w:rsidR="00526E92" w:rsidRPr="00526E92">
        <w:rPr>
          <w:rFonts w:cs="FrankRuehl"/>
          <w:sz w:val="28"/>
          <w:szCs w:val="28"/>
          <w:rtl/>
        </w:rPr>
        <w:t xml:space="preserve"> שהם מכסים גופו</w:t>
      </w:r>
      <w:r w:rsidR="009542C1">
        <w:rPr>
          <w:rStyle w:val="FootnoteReference"/>
          <w:rFonts w:cs="FrankRuehl"/>
          <w:szCs w:val="28"/>
          <w:rtl/>
        </w:rPr>
        <w:footnoteReference w:id="231"/>
      </w:r>
      <w:r w:rsidR="00DC6237">
        <w:rPr>
          <w:rFonts w:cs="FrankRuehl" w:hint="cs"/>
          <w:sz w:val="28"/>
          <w:szCs w:val="28"/>
          <w:rtl/>
        </w:rPr>
        <w:t>.</w:t>
      </w:r>
      <w:r w:rsidR="00526E92" w:rsidRPr="00526E92">
        <w:rPr>
          <w:rFonts w:cs="FrankRuehl"/>
          <w:sz w:val="28"/>
          <w:szCs w:val="28"/>
          <w:rtl/>
        </w:rPr>
        <w:t xml:space="preserve"> כי צריך שיהיה בבגדיו מצוה אל</w:t>
      </w:r>
      <w:r w:rsidR="009542C1">
        <w:rPr>
          <w:rFonts w:cs="FrankRuehl" w:hint="cs"/>
          <w:sz w:val="28"/>
          <w:szCs w:val="28"/>
          <w:rtl/>
        </w:rPr>
        <w:t>ק</w:t>
      </w:r>
      <w:r w:rsidR="00526E92" w:rsidRPr="00526E92">
        <w:rPr>
          <w:rFonts w:cs="FrankRuehl"/>
          <w:sz w:val="28"/>
          <w:szCs w:val="28"/>
          <w:rtl/>
        </w:rPr>
        <w:t>ית</w:t>
      </w:r>
      <w:r w:rsidR="003A050B">
        <w:rPr>
          <w:rStyle w:val="FootnoteReference"/>
          <w:rFonts w:cs="FrankRuehl"/>
          <w:szCs w:val="28"/>
          <w:rtl/>
        </w:rPr>
        <w:footnoteReference w:id="232"/>
      </w:r>
      <w:r w:rsidR="00DC6237">
        <w:rPr>
          <w:rFonts w:cs="FrankRuehl" w:hint="cs"/>
          <w:sz w:val="28"/>
          <w:szCs w:val="28"/>
          <w:rtl/>
        </w:rPr>
        <w:t>,</w:t>
      </w:r>
      <w:r w:rsidR="00526E92" w:rsidRPr="00526E92">
        <w:rPr>
          <w:rFonts w:cs="FrankRuehl"/>
          <w:sz w:val="28"/>
          <w:szCs w:val="28"/>
          <w:rtl/>
        </w:rPr>
        <w:t xml:space="preserve"> עד שאינו חמרי לגמרי</w:t>
      </w:r>
      <w:r w:rsidR="00A53BD5">
        <w:rPr>
          <w:rFonts w:cs="FrankRuehl" w:hint="cs"/>
          <w:sz w:val="28"/>
          <w:szCs w:val="28"/>
          <w:rtl/>
        </w:rPr>
        <w:t>,</w:t>
      </w:r>
      <w:r w:rsidR="00526E92" w:rsidRPr="00526E92">
        <w:rPr>
          <w:rFonts w:cs="FrankRuehl"/>
          <w:sz w:val="28"/>
          <w:szCs w:val="28"/>
          <w:rtl/>
        </w:rPr>
        <w:t xml:space="preserve"> וא</w:t>
      </w:r>
      <w:r w:rsidR="00A53BD5">
        <w:rPr>
          <w:rFonts w:cs="FrankRuehl" w:hint="cs"/>
          <w:sz w:val="28"/>
          <w:szCs w:val="28"/>
          <w:rtl/>
        </w:rPr>
        <w:t>ם לא כן</w:t>
      </w:r>
      <w:r w:rsidR="00DC6237">
        <w:rPr>
          <w:rFonts w:cs="FrankRuehl" w:hint="cs"/>
          <w:sz w:val="28"/>
          <w:szCs w:val="28"/>
          <w:rtl/>
        </w:rPr>
        <w:t>,</w:t>
      </w:r>
      <w:r w:rsidR="00526E92" w:rsidRPr="00526E92">
        <w:rPr>
          <w:rFonts w:cs="FrankRuehl"/>
          <w:sz w:val="28"/>
          <w:szCs w:val="28"/>
          <w:rtl/>
        </w:rPr>
        <w:t xml:space="preserve"> הוא עם הארץ</w:t>
      </w:r>
      <w:r w:rsidR="00FA7C6E">
        <w:rPr>
          <w:rStyle w:val="FootnoteReference"/>
          <w:rFonts w:cs="FrankRuehl"/>
          <w:szCs w:val="28"/>
          <w:rtl/>
        </w:rPr>
        <w:footnoteReference w:id="233"/>
      </w:r>
      <w:r w:rsidR="00526E92" w:rsidRPr="00526E92">
        <w:rPr>
          <w:rFonts w:cs="FrankRuehl"/>
          <w:sz w:val="28"/>
          <w:szCs w:val="28"/>
          <w:rtl/>
        </w:rPr>
        <w:t>.</w:t>
      </w:r>
      <w:r w:rsidR="00DC6237">
        <w:rPr>
          <w:rFonts w:cs="FrankRuehl" w:hint="cs"/>
          <w:sz w:val="28"/>
          <w:szCs w:val="28"/>
          <w:rtl/>
        </w:rPr>
        <w:t xml:space="preserve"> </w:t>
      </w:r>
      <w:r w:rsidR="00526E92" w:rsidRPr="00DC6237">
        <w:rPr>
          <w:rStyle w:val="Title1"/>
          <w:b w:val="0"/>
          <w:bCs w:val="0"/>
          <w:sz w:val="28"/>
          <w:szCs w:val="28"/>
          <w:rtl/>
        </w:rPr>
        <w:t>והוסיף</w:t>
      </w:r>
      <w:r w:rsidR="00526E92" w:rsidRPr="00526E92">
        <w:rPr>
          <w:rFonts w:cs="FrankRuehl"/>
          <w:sz w:val="28"/>
          <w:szCs w:val="28"/>
          <w:rtl/>
        </w:rPr>
        <w:t xml:space="preserve"> ר</w:t>
      </w:r>
      <w:r w:rsidR="00A53BD5">
        <w:rPr>
          <w:rFonts w:cs="FrankRuehl" w:hint="cs"/>
          <w:sz w:val="28"/>
          <w:szCs w:val="28"/>
          <w:rtl/>
        </w:rPr>
        <w:t>בי</w:t>
      </w:r>
      <w:r w:rsidR="00526E92" w:rsidRPr="00526E92">
        <w:rPr>
          <w:rFonts w:cs="FrankRuehl"/>
          <w:sz w:val="28"/>
          <w:szCs w:val="28"/>
          <w:rtl/>
        </w:rPr>
        <w:t xml:space="preserve"> יונתן</w:t>
      </w:r>
      <w:r w:rsidR="00730274">
        <w:rPr>
          <w:rFonts w:cs="FrankRuehl" w:hint="cs"/>
          <w:sz w:val="28"/>
          <w:szCs w:val="28"/>
          <w:rtl/>
        </w:rPr>
        <w:t>,</w:t>
      </w:r>
      <w:r w:rsidR="00526E92" w:rsidRPr="00526E92">
        <w:rPr>
          <w:rFonts w:cs="FrankRuehl"/>
          <w:sz w:val="28"/>
          <w:szCs w:val="28"/>
          <w:rtl/>
        </w:rPr>
        <w:t xml:space="preserve"> אף אם אין מגדל בניו לתלמוד תורה</w:t>
      </w:r>
      <w:r w:rsidR="00320074">
        <w:rPr>
          <w:rFonts w:cs="FrankRuehl" w:hint="cs"/>
          <w:sz w:val="28"/>
          <w:szCs w:val="28"/>
          <w:rtl/>
        </w:rPr>
        <w:t>,</w:t>
      </w:r>
      <w:r w:rsidR="00526E92" w:rsidRPr="00526E92">
        <w:rPr>
          <w:rFonts w:cs="FrankRuehl"/>
          <w:sz w:val="28"/>
          <w:szCs w:val="28"/>
          <w:rtl/>
        </w:rPr>
        <w:t xml:space="preserve"> הרי בניו שייכים אל האדם</w:t>
      </w:r>
      <w:r w:rsidR="00730274">
        <w:rPr>
          <w:rFonts w:cs="FrankRuehl" w:hint="cs"/>
          <w:sz w:val="28"/>
          <w:szCs w:val="28"/>
          <w:rtl/>
        </w:rPr>
        <w:t>,</w:t>
      </w:r>
      <w:r w:rsidR="00526E92" w:rsidRPr="00526E92">
        <w:rPr>
          <w:rFonts w:cs="FrankRuehl"/>
          <w:sz w:val="28"/>
          <w:szCs w:val="28"/>
          <w:rtl/>
        </w:rPr>
        <w:t xml:space="preserve"> כי הם כמו האדם עצמו</w:t>
      </w:r>
      <w:r w:rsidR="00320074">
        <w:rPr>
          <w:rStyle w:val="FootnoteReference"/>
          <w:rFonts w:cs="FrankRuehl"/>
          <w:szCs w:val="28"/>
          <w:rtl/>
        </w:rPr>
        <w:footnoteReference w:id="234"/>
      </w:r>
      <w:r w:rsidR="00730274">
        <w:rPr>
          <w:rFonts w:cs="FrankRuehl" w:hint="cs"/>
          <w:sz w:val="28"/>
          <w:szCs w:val="28"/>
          <w:rtl/>
        </w:rPr>
        <w:t>,</w:t>
      </w:r>
      <w:r w:rsidR="00526E92" w:rsidRPr="00526E92">
        <w:rPr>
          <w:rFonts w:cs="FrankRuehl"/>
          <w:sz w:val="28"/>
          <w:szCs w:val="28"/>
          <w:rtl/>
        </w:rPr>
        <w:t xml:space="preserve"> אם אין מגדלן לתלמוד תורה הוא חמרי מצד בניו</w:t>
      </w:r>
      <w:r w:rsidR="00CB10AC">
        <w:rPr>
          <w:rStyle w:val="FootnoteReference"/>
          <w:rFonts w:cs="FrankRuehl"/>
          <w:szCs w:val="28"/>
          <w:rtl/>
        </w:rPr>
        <w:footnoteReference w:id="235"/>
      </w:r>
      <w:r w:rsidR="00730274">
        <w:rPr>
          <w:rFonts w:cs="FrankRuehl" w:hint="cs"/>
          <w:sz w:val="28"/>
          <w:szCs w:val="28"/>
          <w:rtl/>
        </w:rPr>
        <w:t>.</w:t>
      </w:r>
      <w:r w:rsidR="00526E92" w:rsidRPr="00526E92">
        <w:rPr>
          <w:rFonts w:cs="FrankRuehl"/>
          <w:sz w:val="28"/>
          <w:szCs w:val="28"/>
          <w:rtl/>
        </w:rPr>
        <w:t xml:space="preserve"> כי צריך שיהיה האדם דבק במדריגה שכלית לגמרי</w:t>
      </w:r>
      <w:r w:rsidR="00730274">
        <w:rPr>
          <w:rFonts w:cs="FrankRuehl" w:hint="cs"/>
          <w:sz w:val="28"/>
          <w:szCs w:val="28"/>
          <w:rtl/>
        </w:rPr>
        <w:t>,</w:t>
      </w:r>
      <w:r w:rsidR="00526E92" w:rsidRPr="00526E92">
        <w:rPr>
          <w:rFonts w:cs="FrankRuehl"/>
          <w:sz w:val="28"/>
          <w:szCs w:val="28"/>
          <w:rtl/>
        </w:rPr>
        <w:t xml:space="preserve"> אף מצד בניו</w:t>
      </w:r>
      <w:r w:rsidR="007D143F">
        <w:rPr>
          <w:rStyle w:val="FootnoteReference"/>
          <w:rFonts w:cs="FrankRuehl"/>
          <w:szCs w:val="28"/>
          <w:rtl/>
        </w:rPr>
        <w:footnoteReference w:id="236"/>
      </w:r>
      <w:r w:rsidR="00526E92" w:rsidRPr="00526E92">
        <w:rPr>
          <w:rFonts w:cs="FrankRuehl"/>
          <w:sz w:val="28"/>
          <w:szCs w:val="28"/>
          <w:rtl/>
        </w:rPr>
        <w:t xml:space="preserve">. </w:t>
      </w:r>
    </w:p>
    <w:p w:rsidR="002802D3" w:rsidRDefault="00730274" w:rsidP="00DB2C50">
      <w:pPr>
        <w:jc w:val="both"/>
        <w:rPr>
          <w:rFonts w:cs="FrankRuehl" w:hint="cs"/>
          <w:sz w:val="28"/>
          <w:szCs w:val="28"/>
          <w:rtl/>
        </w:rPr>
      </w:pPr>
      <w:r w:rsidRPr="00730274">
        <w:rPr>
          <w:rStyle w:val="LatinChar"/>
          <w:rtl/>
        </w:rPr>
        <w:t>#</w:t>
      </w:r>
      <w:r w:rsidR="00526E92" w:rsidRPr="00730274">
        <w:rPr>
          <w:rStyle w:val="Title1"/>
          <w:rtl/>
        </w:rPr>
        <w:t>ויש להתבונן</w:t>
      </w:r>
      <w:r w:rsidRPr="00730274">
        <w:rPr>
          <w:rStyle w:val="LatinChar"/>
          <w:rtl/>
        </w:rPr>
        <w:t>=</w:t>
      </w:r>
      <w:r w:rsidR="00526E92" w:rsidRPr="00526E92">
        <w:rPr>
          <w:rFonts w:cs="FrankRuehl"/>
          <w:sz w:val="28"/>
          <w:szCs w:val="28"/>
          <w:rtl/>
        </w:rPr>
        <w:t xml:space="preserve"> במה שאמר </w:t>
      </w:r>
      <w:r w:rsidR="005715F9">
        <w:rPr>
          <w:rFonts w:cs="FrankRuehl" w:hint="cs"/>
          <w:sz w:val="28"/>
          <w:szCs w:val="28"/>
          <w:rtl/>
        </w:rPr>
        <w:t>"</w:t>
      </w:r>
      <w:r w:rsidR="00526E92" w:rsidRPr="00526E92">
        <w:rPr>
          <w:rFonts w:cs="FrankRuehl"/>
          <w:sz w:val="28"/>
          <w:szCs w:val="28"/>
          <w:rtl/>
        </w:rPr>
        <w:t>כל שאינו קורא קריאת שמע</w:t>
      </w:r>
      <w:r w:rsidR="005715F9">
        <w:rPr>
          <w:rFonts w:cs="FrankRuehl" w:hint="cs"/>
          <w:sz w:val="28"/>
          <w:szCs w:val="28"/>
          <w:rtl/>
        </w:rPr>
        <w:t>"</w:t>
      </w:r>
      <w:r w:rsidR="006600B2">
        <w:rPr>
          <w:rStyle w:val="FootnoteReference"/>
          <w:rFonts w:cs="FrankRuehl"/>
          <w:szCs w:val="28"/>
          <w:rtl/>
        </w:rPr>
        <w:footnoteReference w:id="237"/>
      </w:r>
      <w:r w:rsidR="005715F9">
        <w:rPr>
          <w:rFonts w:cs="FrankRuehl" w:hint="cs"/>
          <w:sz w:val="28"/>
          <w:szCs w:val="28"/>
          <w:rtl/>
        </w:rPr>
        <w:t>.</w:t>
      </w:r>
      <w:r w:rsidR="00526E92" w:rsidRPr="00526E92">
        <w:rPr>
          <w:rFonts w:cs="FrankRuehl"/>
          <w:sz w:val="28"/>
          <w:szCs w:val="28"/>
          <w:rtl/>
        </w:rPr>
        <w:t xml:space="preserve"> וזה כי האדם יותר קרוב לקבל מלכות שמים על צ</w:t>
      </w:r>
      <w:r w:rsidR="00A5590B">
        <w:rPr>
          <w:rFonts w:cs="FrankRuehl" w:hint="cs"/>
          <w:sz w:val="28"/>
          <w:szCs w:val="28"/>
          <w:rtl/>
        </w:rPr>
        <w:t>ל</w:t>
      </w:r>
      <w:r w:rsidR="00526E92" w:rsidRPr="00526E92">
        <w:rPr>
          <w:rFonts w:cs="FrankRuehl"/>
          <w:sz w:val="28"/>
          <w:szCs w:val="28"/>
          <w:rtl/>
        </w:rPr>
        <w:t>מו</w:t>
      </w:r>
      <w:r w:rsidR="00A5590B">
        <w:rPr>
          <w:rFonts w:cs="FrankRuehl" w:hint="cs"/>
          <w:sz w:val="28"/>
          <w:szCs w:val="28"/>
          <w:rtl/>
        </w:rPr>
        <w:t>*</w:t>
      </w:r>
      <w:r w:rsidR="00B018C3">
        <w:rPr>
          <w:rFonts w:cs="FrankRuehl" w:hint="cs"/>
          <w:sz w:val="28"/>
          <w:szCs w:val="28"/>
          <w:rtl/>
        </w:rPr>
        <w:t>,</w:t>
      </w:r>
      <w:r w:rsidR="00526E92" w:rsidRPr="00526E92">
        <w:rPr>
          <w:rFonts w:cs="FrankRuehl"/>
          <w:sz w:val="28"/>
          <w:szCs w:val="28"/>
          <w:rtl/>
        </w:rPr>
        <w:t xml:space="preserve"> שהוא צלם אל</w:t>
      </w:r>
      <w:r w:rsidR="00B018C3">
        <w:rPr>
          <w:rFonts w:cs="FrankRuehl" w:hint="cs"/>
          <w:sz w:val="28"/>
          <w:szCs w:val="28"/>
          <w:rtl/>
        </w:rPr>
        <w:t>ק</w:t>
      </w:r>
      <w:r w:rsidR="00526E92" w:rsidRPr="00526E92">
        <w:rPr>
          <w:rFonts w:cs="FrankRuehl"/>
          <w:sz w:val="28"/>
          <w:szCs w:val="28"/>
          <w:rtl/>
        </w:rPr>
        <w:t>ים</w:t>
      </w:r>
      <w:r w:rsidR="00B018C3">
        <w:rPr>
          <w:rFonts w:cs="FrankRuehl" w:hint="cs"/>
          <w:sz w:val="28"/>
          <w:szCs w:val="28"/>
          <w:rtl/>
        </w:rPr>
        <w:t>,</w:t>
      </w:r>
      <w:r w:rsidR="00B018C3">
        <w:rPr>
          <w:rFonts w:cs="FrankRuehl"/>
          <w:sz w:val="28"/>
          <w:szCs w:val="28"/>
          <w:rtl/>
        </w:rPr>
        <w:t xml:space="preserve"> ועל זה מקבל מלכות שמים</w:t>
      </w:r>
      <w:r w:rsidR="00E04F07">
        <w:rPr>
          <w:rStyle w:val="FootnoteReference"/>
          <w:rFonts w:cs="FrankRuehl"/>
          <w:szCs w:val="28"/>
          <w:rtl/>
        </w:rPr>
        <w:footnoteReference w:id="238"/>
      </w:r>
      <w:r w:rsidR="00B018C3">
        <w:rPr>
          <w:rFonts w:cs="FrankRuehl" w:hint="cs"/>
          <w:sz w:val="28"/>
          <w:szCs w:val="28"/>
          <w:rtl/>
        </w:rPr>
        <w:t>.</w:t>
      </w:r>
      <w:r w:rsidR="00526E92" w:rsidRPr="00526E92">
        <w:rPr>
          <w:rFonts w:cs="FrankRuehl"/>
          <w:sz w:val="28"/>
          <w:szCs w:val="28"/>
          <w:rtl/>
        </w:rPr>
        <w:t xml:space="preserve"> ולכך בקריאת שמע רמ"ח תיבות</w:t>
      </w:r>
      <w:r w:rsidR="00B018C3">
        <w:rPr>
          <w:rFonts w:cs="FrankRuehl" w:hint="cs"/>
          <w:sz w:val="28"/>
          <w:szCs w:val="28"/>
          <w:rtl/>
        </w:rPr>
        <w:t>,</w:t>
      </w:r>
      <w:r w:rsidR="00B018C3">
        <w:rPr>
          <w:rFonts w:cs="FrankRuehl"/>
          <w:sz w:val="28"/>
          <w:szCs w:val="28"/>
          <w:rtl/>
        </w:rPr>
        <w:t xml:space="preserve"> כמספר איבריו של אדם</w:t>
      </w:r>
      <w:r w:rsidR="005F7141">
        <w:rPr>
          <w:rStyle w:val="FootnoteReference"/>
          <w:rFonts w:cs="FrankRuehl"/>
          <w:szCs w:val="28"/>
          <w:rtl/>
        </w:rPr>
        <w:footnoteReference w:id="239"/>
      </w:r>
      <w:r w:rsidR="00B018C3">
        <w:rPr>
          <w:rFonts w:cs="FrankRuehl" w:hint="cs"/>
          <w:sz w:val="28"/>
          <w:szCs w:val="28"/>
          <w:rtl/>
        </w:rPr>
        <w:t>.</w:t>
      </w:r>
      <w:r w:rsidR="00526E92" w:rsidRPr="00526E92">
        <w:rPr>
          <w:rFonts w:cs="FrankRuehl"/>
          <w:sz w:val="28"/>
          <w:szCs w:val="28"/>
          <w:rtl/>
        </w:rPr>
        <w:t xml:space="preserve"> כי רמ"ח איבריו הם צלם האדם</w:t>
      </w:r>
      <w:r w:rsidR="005F7141">
        <w:rPr>
          <w:rStyle w:val="FootnoteReference"/>
          <w:rFonts w:cs="FrankRuehl"/>
          <w:szCs w:val="28"/>
          <w:rtl/>
        </w:rPr>
        <w:footnoteReference w:id="240"/>
      </w:r>
      <w:r w:rsidR="00B018C3">
        <w:rPr>
          <w:rFonts w:cs="FrankRuehl" w:hint="cs"/>
          <w:sz w:val="28"/>
          <w:szCs w:val="28"/>
          <w:rtl/>
        </w:rPr>
        <w:t>,</w:t>
      </w:r>
      <w:r w:rsidR="00526E92" w:rsidRPr="00526E92">
        <w:rPr>
          <w:rFonts w:cs="FrankRuehl"/>
          <w:sz w:val="28"/>
          <w:szCs w:val="28"/>
          <w:rtl/>
        </w:rPr>
        <w:t xml:space="preserve"> ועל הצלם הזה הוא מקבל מלכות שמים</w:t>
      </w:r>
      <w:r w:rsidR="00C06E17">
        <w:rPr>
          <w:rFonts w:cs="FrankRuehl" w:hint="cs"/>
          <w:sz w:val="28"/>
          <w:szCs w:val="28"/>
          <w:rtl/>
        </w:rPr>
        <w:t>,</w:t>
      </w:r>
      <w:r w:rsidR="00526E92" w:rsidRPr="00526E92">
        <w:rPr>
          <w:rFonts w:cs="FrankRuehl"/>
          <w:sz w:val="28"/>
          <w:szCs w:val="28"/>
          <w:rtl/>
        </w:rPr>
        <w:t xml:space="preserve"> כי לא היה ראוי האדם לקבל עליו מלכות שמים שיהיה השם מלך עליו, אם לא מפני כי האדם נברא בצלם אל</w:t>
      </w:r>
      <w:r w:rsidR="00B018C3">
        <w:rPr>
          <w:rFonts w:cs="FrankRuehl" w:hint="cs"/>
          <w:sz w:val="28"/>
          <w:szCs w:val="28"/>
          <w:rtl/>
        </w:rPr>
        <w:t>ק</w:t>
      </w:r>
      <w:r w:rsidR="00526E92" w:rsidRPr="00526E92">
        <w:rPr>
          <w:rFonts w:cs="FrankRuehl"/>
          <w:sz w:val="28"/>
          <w:szCs w:val="28"/>
          <w:rtl/>
        </w:rPr>
        <w:t>ים</w:t>
      </w:r>
      <w:r w:rsidR="00B018C3">
        <w:rPr>
          <w:rFonts w:cs="FrankRuehl" w:hint="cs"/>
          <w:sz w:val="28"/>
          <w:szCs w:val="28"/>
          <w:rtl/>
        </w:rPr>
        <w:t>,</w:t>
      </w:r>
      <w:r w:rsidR="00526E92" w:rsidRPr="00526E92">
        <w:rPr>
          <w:rFonts w:cs="FrankRuehl"/>
          <w:sz w:val="28"/>
          <w:szCs w:val="28"/>
          <w:rtl/>
        </w:rPr>
        <w:t xml:space="preserve"> ובשביל זה הוא מלך בתחתונים</w:t>
      </w:r>
      <w:r w:rsidR="00C06E17">
        <w:rPr>
          <w:rStyle w:val="FootnoteReference"/>
          <w:rFonts w:cs="FrankRuehl"/>
          <w:szCs w:val="28"/>
          <w:rtl/>
        </w:rPr>
        <w:footnoteReference w:id="241"/>
      </w:r>
      <w:r w:rsidR="00B018C3">
        <w:rPr>
          <w:rFonts w:cs="FrankRuehl" w:hint="cs"/>
          <w:sz w:val="28"/>
          <w:szCs w:val="28"/>
          <w:rtl/>
        </w:rPr>
        <w:t>,</w:t>
      </w:r>
      <w:r w:rsidR="00526E92" w:rsidRPr="00526E92">
        <w:rPr>
          <w:rFonts w:cs="FrankRuehl"/>
          <w:sz w:val="28"/>
          <w:szCs w:val="28"/>
          <w:rtl/>
        </w:rPr>
        <w:t xml:space="preserve"> והוא יתברך מלך עליו</w:t>
      </w:r>
      <w:r w:rsidR="00A9676B">
        <w:rPr>
          <w:rStyle w:val="FootnoteReference"/>
          <w:rFonts w:cs="FrankRuehl"/>
          <w:szCs w:val="28"/>
          <w:rtl/>
        </w:rPr>
        <w:footnoteReference w:id="242"/>
      </w:r>
      <w:r w:rsidR="00B018C3">
        <w:rPr>
          <w:rFonts w:cs="FrankRuehl" w:hint="cs"/>
          <w:sz w:val="28"/>
          <w:szCs w:val="28"/>
          <w:rtl/>
        </w:rPr>
        <w:t>.</w:t>
      </w:r>
      <w:r w:rsidR="00526E92" w:rsidRPr="00526E92">
        <w:rPr>
          <w:rFonts w:cs="FrankRuehl"/>
          <w:sz w:val="28"/>
          <w:szCs w:val="28"/>
          <w:rtl/>
        </w:rPr>
        <w:t xml:space="preserve"> ולכך יש בקריאת שמע רמ"ח תיבות</w:t>
      </w:r>
      <w:r w:rsidR="00B018C3">
        <w:rPr>
          <w:rFonts w:cs="FrankRuehl" w:hint="cs"/>
          <w:sz w:val="28"/>
          <w:szCs w:val="28"/>
          <w:rtl/>
        </w:rPr>
        <w:t>,</w:t>
      </w:r>
      <w:r w:rsidR="00526E92" w:rsidRPr="00526E92">
        <w:rPr>
          <w:rFonts w:cs="FrankRuehl"/>
          <w:sz w:val="28"/>
          <w:szCs w:val="28"/>
          <w:rtl/>
        </w:rPr>
        <w:t xml:space="preserve"> כנגד</w:t>
      </w:r>
      <w:r w:rsidR="00B018C3">
        <w:rPr>
          <w:rFonts w:cs="FrankRuehl" w:hint="cs"/>
          <w:sz w:val="28"/>
          <w:szCs w:val="28"/>
          <w:rtl/>
        </w:rPr>
        <w:t xml:space="preserve"> צלמו של אדם. וכאשר צלמו מקבל מלכות שמים, אז יוצא מגדר עם הארץ</w:t>
      </w:r>
      <w:r w:rsidR="00141C4E">
        <w:rPr>
          <w:rStyle w:val="FootnoteReference"/>
          <w:rFonts w:cs="FrankRuehl"/>
          <w:szCs w:val="28"/>
          <w:rtl/>
        </w:rPr>
        <w:footnoteReference w:id="243"/>
      </w:r>
      <w:r w:rsidR="00B018C3">
        <w:rPr>
          <w:rFonts w:cs="FrankRuehl" w:hint="cs"/>
          <w:sz w:val="28"/>
          <w:szCs w:val="28"/>
          <w:rtl/>
        </w:rPr>
        <w:t>.</w:t>
      </w:r>
      <w:r w:rsidR="00BF7F7A">
        <w:rPr>
          <w:rFonts w:cs="FrankRuehl" w:hint="cs"/>
          <w:sz w:val="28"/>
          <w:szCs w:val="28"/>
          <w:rtl/>
        </w:rPr>
        <w:t xml:space="preserve"> </w:t>
      </w:r>
    </w:p>
    <w:p w:rsidR="004F78C8" w:rsidRPr="004F78C8" w:rsidRDefault="002802D3" w:rsidP="00D44A0D">
      <w:pPr>
        <w:jc w:val="both"/>
        <w:rPr>
          <w:rFonts w:cs="FrankRuehl" w:hint="cs"/>
          <w:sz w:val="28"/>
          <w:szCs w:val="28"/>
          <w:rtl/>
        </w:rPr>
      </w:pPr>
      <w:r w:rsidRPr="002802D3">
        <w:rPr>
          <w:rStyle w:val="LatinChar"/>
          <w:rtl/>
        </w:rPr>
        <w:t>#</w:t>
      </w:r>
      <w:r w:rsidR="00275D44" w:rsidRPr="002802D3">
        <w:rPr>
          <w:rStyle w:val="Title1"/>
          <w:rFonts w:hint="cs"/>
          <w:rtl/>
        </w:rPr>
        <w:t>ולחכמים</w:t>
      </w:r>
      <w:r w:rsidRPr="002802D3">
        <w:rPr>
          <w:rStyle w:val="LatinChar"/>
          <w:rtl/>
        </w:rPr>
        <w:t>=</w:t>
      </w:r>
      <w:r w:rsidR="00275D44">
        <w:rPr>
          <w:rFonts w:cs="FrankRuehl" w:hint="cs"/>
          <w:sz w:val="28"/>
          <w:szCs w:val="28"/>
          <w:rtl/>
        </w:rPr>
        <w:t xml:space="preserve">* צריך יותר, עד שמקבל הקדושה המעלה הנבדלת על נפשו, </w:t>
      </w:r>
      <w:r w:rsidR="006A3693">
        <w:rPr>
          <w:rFonts w:cs="FrankRuehl" w:hint="cs"/>
          <w:sz w:val="28"/>
          <w:szCs w:val="28"/>
          <w:rtl/>
        </w:rPr>
        <w:t>כי תפילין הם על המוח וכנגד הלב</w:t>
      </w:r>
      <w:r w:rsidR="00E30129">
        <w:rPr>
          <w:rStyle w:val="FootnoteReference"/>
          <w:rFonts w:cs="FrankRuehl"/>
          <w:szCs w:val="28"/>
          <w:rtl/>
        </w:rPr>
        <w:footnoteReference w:id="244"/>
      </w:r>
      <w:r w:rsidR="006A3693">
        <w:rPr>
          <w:rFonts w:cs="FrankRuehl" w:hint="cs"/>
          <w:sz w:val="28"/>
          <w:szCs w:val="28"/>
          <w:rtl/>
        </w:rPr>
        <w:t>, וזה צריך גם כן</w:t>
      </w:r>
      <w:r w:rsidR="00461B08">
        <w:rPr>
          <w:rStyle w:val="FootnoteReference"/>
          <w:rFonts w:cs="FrankRuehl"/>
          <w:szCs w:val="28"/>
          <w:rtl/>
        </w:rPr>
        <w:footnoteReference w:id="245"/>
      </w:r>
      <w:r w:rsidR="006A3693">
        <w:rPr>
          <w:rFonts w:cs="FrankRuehl" w:hint="cs"/>
          <w:sz w:val="28"/>
          <w:szCs w:val="28"/>
          <w:rtl/>
        </w:rPr>
        <w:t>.</w:t>
      </w:r>
      <w:r w:rsidR="004F78C8">
        <w:rPr>
          <w:rFonts w:cs="FrankRuehl" w:hint="cs"/>
          <w:sz w:val="28"/>
          <w:szCs w:val="28"/>
          <w:rtl/>
        </w:rPr>
        <w:t xml:space="preserve"> </w:t>
      </w:r>
      <w:r w:rsidR="004F78C8" w:rsidRPr="004F78C8">
        <w:rPr>
          <w:rFonts w:cs="FrankRuehl"/>
          <w:sz w:val="28"/>
          <w:szCs w:val="28"/>
          <w:rtl/>
        </w:rPr>
        <w:t>ובן עזאי שאמר מי שאין ציצית בבגדו, סבר שתהיה המצוה האל</w:t>
      </w:r>
      <w:r w:rsidR="00532A86">
        <w:rPr>
          <w:rFonts w:cs="FrankRuehl" w:hint="cs"/>
          <w:sz w:val="28"/>
          <w:szCs w:val="28"/>
          <w:rtl/>
        </w:rPr>
        <w:t>ק</w:t>
      </w:r>
      <w:r w:rsidR="004F78C8" w:rsidRPr="004F78C8">
        <w:rPr>
          <w:rFonts w:cs="FrankRuehl"/>
          <w:sz w:val="28"/>
          <w:szCs w:val="28"/>
          <w:rtl/>
        </w:rPr>
        <w:t>ית על גופו גם כן, כי הציצית הם מלבוש לגוף</w:t>
      </w:r>
      <w:r w:rsidR="00532A86">
        <w:rPr>
          <w:rStyle w:val="FootnoteReference"/>
          <w:rFonts w:cs="FrankRuehl"/>
          <w:szCs w:val="28"/>
          <w:rtl/>
        </w:rPr>
        <w:footnoteReference w:id="246"/>
      </w:r>
      <w:r w:rsidR="004F78C8" w:rsidRPr="004F78C8">
        <w:rPr>
          <w:rFonts w:cs="FrankRuehl"/>
          <w:sz w:val="28"/>
          <w:szCs w:val="28"/>
          <w:rtl/>
        </w:rPr>
        <w:t>. ולרבי יונתן אף בניו שהם יוצאים מגופו</w:t>
      </w:r>
      <w:r w:rsidR="00577599">
        <w:rPr>
          <w:rStyle w:val="FootnoteReference"/>
          <w:rFonts w:cs="FrankRuehl"/>
          <w:szCs w:val="28"/>
          <w:rtl/>
        </w:rPr>
        <w:footnoteReference w:id="247"/>
      </w:r>
      <w:r w:rsidR="00577599">
        <w:rPr>
          <w:rFonts w:cs="FrankRuehl" w:hint="cs"/>
          <w:sz w:val="28"/>
          <w:szCs w:val="28"/>
          <w:rtl/>
        </w:rPr>
        <w:t>,</w:t>
      </w:r>
      <w:r w:rsidR="004F78C8" w:rsidRPr="004F78C8">
        <w:rPr>
          <w:rFonts w:cs="FrankRuehl"/>
          <w:sz w:val="28"/>
          <w:szCs w:val="28"/>
          <w:rtl/>
        </w:rPr>
        <w:t xml:space="preserve"> צריך שיהיה מגדל אותם</w:t>
      </w:r>
      <w:r w:rsidR="006936DD">
        <w:rPr>
          <w:rFonts w:cs="FrankRuehl" w:hint="cs"/>
          <w:sz w:val="28"/>
          <w:szCs w:val="28"/>
          <w:rtl/>
        </w:rPr>
        <w:t>*</w:t>
      </w:r>
      <w:r w:rsidR="004F78C8" w:rsidRPr="004F78C8">
        <w:rPr>
          <w:rFonts w:cs="FrankRuehl"/>
          <w:sz w:val="28"/>
          <w:szCs w:val="28"/>
          <w:rtl/>
        </w:rPr>
        <w:t xml:space="preserve"> לתורה</w:t>
      </w:r>
      <w:r w:rsidR="00592661">
        <w:rPr>
          <w:rFonts w:cs="FrankRuehl" w:hint="cs"/>
          <w:sz w:val="28"/>
          <w:szCs w:val="28"/>
          <w:rtl/>
        </w:rPr>
        <w:t>.</w:t>
      </w:r>
      <w:r w:rsidR="004F78C8" w:rsidRPr="004F78C8">
        <w:rPr>
          <w:rFonts w:cs="FrankRuehl"/>
          <w:sz w:val="28"/>
          <w:szCs w:val="28"/>
          <w:rtl/>
        </w:rPr>
        <w:t xml:space="preserve"> ובזה אף אשר באו מכחו אינם חמריים</w:t>
      </w:r>
      <w:r w:rsidR="00592661">
        <w:rPr>
          <w:rStyle w:val="FootnoteReference"/>
          <w:rFonts w:cs="FrankRuehl"/>
          <w:szCs w:val="28"/>
          <w:rtl/>
        </w:rPr>
        <w:footnoteReference w:id="248"/>
      </w:r>
      <w:r w:rsidR="004F78C8" w:rsidRPr="004F78C8">
        <w:rPr>
          <w:rFonts w:cs="FrankRuehl"/>
          <w:sz w:val="28"/>
          <w:szCs w:val="28"/>
          <w:rtl/>
        </w:rPr>
        <w:t>, והבן הדברים אשר רמזנו</w:t>
      </w:r>
      <w:r w:rsidR="00BB41C5">
        <w:rPr>
          <w:rStyle w:val="FootnoteReference"/>
          <w:rFonts w:cs="FrankRuehl"/>
          <w:szCs w:val="28"/>
          <w:rtl/>
        </w:rPr>
        <w:footnoteReference w:id="249"/>
      </w:r>
      <w:r w:rsidR="004F78C8" w:rsidRPr="004F78C8">
        <w:rPr>
          <w:rFonts w:cs="FrankRuehl"/>
          <w:sz w:val="28"/>
          <w:szCs w:val="28"/>
          <w:rtl/>
        </w:rPr>
        <w:t>. ולדעת אחרים</w:t>
      </w:r>
      <w:r w:rsidR="00BA764D">
        <w:rPr>
          <w:rFonts w:cs="FrankRuehl" w:hint="cs"/>
          <w:sz w:val="28"/>
          <w:szCs w:val="28"/>
          <w:rtl/>
        </w:rPr>
        <w:t>,</w:t>
      </w:r>
      <w:r w:rsidR="004F78C8" w:rsidRPr="004F78C8">
        <w:rPr>
          <w:rFonts w:cs="FrankRuehl"/>
          <w:sz w:val="28"/>
          <w:szCs w:val="28"/>
          <w:rtl/>
        </w:rPr>
        <w:t xml:space="preserve"> נקרא </w:t>
      </w:r>
      <w:r w:rsidR="00673775">
        <w:rPr>
          <w:rFonts w:cs="FrankRuehl" w:hint="cs"/>
          <w:sz w:val="28"/>
          <w:szCs w:val="28"/>
          <w:rtl/>
        </w:rPr>
        <w:t>"</w:t>
      </w:r>
      <w:r w:rsidR="004F78C8" w:rsidRPr="004F78C8">
        <w:rPr>
          <w:rFonts w:cs="FrankRuehl"/>
          <w:sz w:val="28"/>
          <w:szCs w:val="28"/>
          <w:rtl/>
        </w:rPr>
        <w:t>עם הארץ</w:t>
      </w:r>
      <w:r w:rsidR="00673775">
        <w:rPr>
          <w:rFonts w:cs="FrankRuehl" w:hint="cs"/>
          <w:sz w:val="28"/>
          <w:szCs w:val="28"/>
          <w:rtl/>
        </w:rPr>
        <w:t>"</w:t>
      </w:r>
      <w:r w:rsidR="004F78C8" w:rsidRPr="004F78C8">
        <w:rPr>
          <w:rFonts w:cs="FrankRuehl"/>
          <w:sz w:val="28"/>
          <w:szCs w:val="28"/>
          <w:rtl/>
        </w:rPr>
        <w:t xml:space="preserve"> אף אם קרא ושנה, כי צריך שיהיה שכלי לגמרי</w:t>
      </w:r>
      <w:r w:rsidR="00673775">
        <w:rPr>
          <w:rFonts w:cs="FrankRuehl" w:hint="cs"/>
          <w:sz w:val="28"/>
          <w:szCs w:val="28"/>
          <w:rtl/>
        </w:rPr>
        <w:t>,</w:t>
      </w:r>
      <w:r w:rsidR="004F78C8" w:rsidRPr="004F78C8">
        <w:rPr>
          <w:rFonts w:cs="FrankRuehl"/>
          <w:sz w:val="28"/>
          <w:szCs w:val="28"/>
          <w:rtl/>
        </w:rPr>
        <w:t xml:space="preserve"> וזהו על ידי שמוש תלמידי חכמים, שהם מפרקים לו ומתרצים לו הכל</w:t>
      </w:r>
      <w:r w:rsidR="00673775">
        <w:rPr>
          <w:rStyle w:val="FootnoteReference"/>
          <w:rFonts w:cs="FrankRuehl"/>
          <w:szCs w:val="28"/>
          <w:rtl/>
        </w:rPr>
        <w:footnoteReference w:id="250"/>
      </w:r>
      <w:r w:rsidR="00673775">
        <w:rPr>
          <w:rFonts w:cs="FrankRuehl" w:hint="cs"/>
          <w:sz w:val="28"/>
          <w:szCs w:val="28"/>
          <w:rtl/>
        </w:rPr>
        <w:t>,</w:t>
      </w:r>
      <w:r w:rsidR="004F78C8" w:rsidRPr="004F78C8">
        <w:rPr>
          <w:rFonts w:cs="FrankRuehl"/>
          <w:sz w:val="28"/>
          <w:szCs w:val="28"/>
          <w:rtl/>
        </w:rPr>
        <w:t xml:space="preserve"> עד שהוא עומד על התורה</w:t>
      </w:r>
      <w:r w:rsidR="00673775">
        <w:rPr>
          <w:rFonts w:cs="FrankRuehl" w:hint="cs"/>
          <w:sz w:val="28"/>
          <w:szCs w:val="28"/>
          <w:rtl/>
        </w:rPr>
        <w:t>,</w:t>
      </w:r>
      <w:r w:rsidR="004F78C8" w:rsidRPr="004F78C8">
        <w:rPr>
          <w:rFonts w:cs="FrankRuehl"/>
          <w:sz w:val="28"/>
          <w:szCs w:val="28"/>
          <w:rtl/>
        </w:rPr>
        <w:t xml:space="preserve"> ואז הוא תלמיד חכם גמור</w:t>
      </w:r>
      <w:r w:rsidR="00D44A0D">
        <w:rPr>
          <w:rStyle w:val="FootnoteReference"/>
          <w:rFonts w:cs="FrankRuehl"/>
          <w:szCs w:val="28"/>
          <w:rtl/>
        </w:rPr>
        <w:footnoteReference w:id="251"/>
      </w:r>
      <w:r w:rsidR="00673775">
        <w:rPr>
          <w:rFonts w:cs="FrankRuehl" w:hint="cs"/>
          <w:sz w:val="28"/>
          <w:szCs w:val="28"/>
          <w:rtl/>
        </w:rPr>
        <w:t>.</w:t>
      </w:r>
    </w:p>
    <w:p w:rsidR="007E6177" w:rsidRPr="007E6177" w:rsidRDefault="00D44A0D" w:rsidP="007E6177">
      <w:pPr>
        <w:jc w:val="both"/>
        <w:rPr>
          <w:rFonts w:cs="FrankRuehl"/>
          <w:sz w:val="28"/>
          <w:szCs w:val="28"/>
          <w:rtl/>
        </w:rPr>
      </w:pPr>
      <w:r w:rsidRPr="00D44A0D">
        <w:rPr>
          <w:rStyle w:val="LatinChar"/>
          <w:rtl/>
        </w:rPr>
        <w:t>#</w:t>
      </w:r>
      <w:r w:rsidR="004F78C8" w:rsidRPr="00D44A0D">
        <w:rPr>
          <w:rStyle w:val="Title1"/>
          <w:rtl/>
        </w:rPr>
        <w:t>ודע כי</w:t>
      </w:r>
      <w:r w:rsidRPr="00D44A0D">
        <w:rPr>
          <w:rStyle w:val="LatinChar"/>
          <w:rtl/>
        </w:rPr>
        <w:t>=</w:t>
      </w:r>
      <w:r w:rsidR="004F78C8" w:rsidRPr="004F78C8">
        <w:rPr>
          <w:rFonts w:cs="FrankRuehl"/>
          <w:sz w:val="28"/>
          <w:szCs w:val="28"/>
          <w:rtl/>
        </w:rPr>
        <w:t xml:space="preserve"> אין מחלוקת בין החכמים האלו</w:t>
      </w:r>
      <w:r w:rsidR="002555AD">
        <w:rPr>
          <w:rStyle w:val="FootnoteReference"/>
          <w:rFonts w:cs="FrankRuehl"/>
          <w:szCs w:val="28"/>
          <w:rtl/>
        </w:rPr>
        <w:footnoteReference w:id="252"/>
      </w:r>
      <w:r w:rsidR="00331C10">
        <w:rPr>
          <w:rFonts w:cs="FrankRuehl" w:hint="cs"/>
          <w:sz w:val="28"/>
          <w:szCs w:val="28"/>
          <w:rtl/>
        </w:rPr>
        <w:t>.</w:t>
      </w:r>
      <w:r w:rsidR="004F78C8" w:rsidRPr="004F78C8">
        <w:rPr>
          <w:rFonts w:cs="FrankRuehl"/>
          <w:sz w:val="28"/>
          <w:szCs w:val="28"/>
          <w:rtl/>
        </w:rPr>
        <w:t xml:space="preserve"> רק כי לדעת תנא קמא</w:t>
      </w:r>
      <w:r w:rsidR="00ED0CA2">
        <w:rPr>
          <w:rFonts w:cs="FrankRuehl" w:hint="cs"/>
          <w:sz w:val="28"/>
          <w:szCs w:val="28"/>
          <w:rtl/>
        </w:rPr>
        <w:t>,</w:t>
      </w:r>
      <w:r w:rsidR="004F78C8" w:rsidRPr="004F78C8">
        <w:rPr>
          <w:rFonts w:cs="FrankRuehl"/>
          <w:sz w:val="28"/>
          <w:szCs w:val="28"/>
          <w:rtl/>
        </w:rPr>
        <w:t xml:space="preserve"> כל מי שלא קרא קריאת שמע הוא עם הארץ גמור</w:t>
      </w:r>
      <w:r w:rsidR="00331C10">
        <w:rPr>
          <w:rFonts w:cs="FrankRuehl" w:hint="cs"/>
          <w:sz w:val="28"/>
          <w:szCs w:val="28"/>
          <w:rtl/>
        </w:rPr>
        <w:t>,</w:t>
      </w:r>
      <w:r w:rsidR="004F78C8" w:rsidRPr="004F78C8">
        <w:rPr>
          <w:rFonts w:cs="FrankRuehl"/>
          <w:sz w:val="28"/>
          <w:szCs w:val="28"/>
          <w:rtl/>
        </w:rPr>
        <w:t xml:space="preserve"> שאין בו לחלוחית חכמה</w:t>
      </w:r>
      <w:r w:rsidR="00626A5F">
        <w:rPr>
          <w:rStyle w:val="FootnoteReference"/>
          <w:rFonts w:cs="FrankRuehl"/>
          <w:szCs w:val="28"/>
          <w:rtl/>
        </w:rPr>
        <w:footnoteReference w:id="253"/>
      </w:r>
      <w:r w:rsidR="00331C10">
        <w:rPr>
          <w:rFonts w:cs="FrankRuehl" w:hint="cs"/>
          <w:sz w:val="28"/>
          <w:szCs w:val="28"/>
          <w:rtl/>
        </w:rPr>
        <w:t>.</w:t>
      </w:r>
      <w:r w:rsidR="004F78C8" w:rsidRPr="004F78C8">
        <w:rPr>
          <w:rFonts w:cs="FrankRuehl"/>
          <w:sz w:val="28"/>
          <w:szCs w:val="28"/>
          <w:rtl/>
        </w:rPr>
        <w:t xml:space="preserve"> אבל אם קרא קריאת שמע</w:t>
      </w:r>
      <w:r w:rsidR="00331C10">
        <w:rPr>
          <w:rFonts w:cs="FrankRuehl" w:hint="cs"/>
          <w:sz w:val="28"/>
          <w:szCs w:val="28"/>
          <w:rtl/>
        </w:rPr>
        <w:t>,</w:t>
      </w:r>
      <w:r w:rsidR="004F78C8" w:rsidRPr="004F78C8">
        <w:rPr>
          <w:rFonts w:cs="FrankRuehl"/>
          <w:sz w:val="28"/>
          <w:szCs w:val="28"/>
          <w:rtl/>
        </w:rPr>
        <w:t xml:space="preserve"> מקבל עליו עול מלכות</w:t>
      </w:r>
      <w:r w:rsidR="007F5DCB">
        <w:rPr>
          <w:rFonts w:cs="FrankRuehl" w:hint="cs"/>
          <w:sz w:val="28"/>
          <w:szCs w:val="28"/>
          <w:rtl/>
        </w:rPr>
        <w:t xml:space="preserve"> שמים*</w:t>
      </w:r>
      <w:r w:rsidR="00331C10">
        <w:rPr>
          <w:rFonts w:cs="FrankRuehl" w:hint="cs"/>
          <w:sz w:val="28"/>
          <w:szCs w:val="28"/>
          <w:rtl/>
        </w:rPr>
        <w:t>,</w:t>
      </w:r>
      <w:r w:rsidR="004F78C8" w:rsidRPr="004F78C8">
        <w:rPr>
          <w:rFonts w:cs="FrankRuehl"/>
          <w:sz w:val="28"/>
          <w:szCs w:val="28"/>
          <w:rtl/>
        </w:rPr>
        <w:t xml:space="preserve"> שהשם יתברך אלוה אליו</w:t>
      </w:r>
      <w:r w:rsidR="00331C10">
        <w:rPr>
          <w:rFonts w:cs="FrankRuehl" w:hint="cs"/>
          <w:sz w:val="28"/>
          <w:szCs w:val="28"/>
          <w:rtl/>
        </w:rPr>
        <w:t>,</w:t>
      </w:r>
      <w:r w:rsidR="004F78C8" w:rsidRPr="004F78C8">
        <w:rPr>
          <w:rFonts w:cs="FrankRuehl"/>
          <w:sz w:val="28"/>
          <w:szCs w:val="28"/>
          <w:rtl/>
        </w:rPr>
        <w:t xml:space="preserve"> ויש לו דביקות בו יתברך</w:t>
      </w:r>
      <w:r w:rsidR="00AD0B96">
        <w:rPr>
          <w:rStyle w:val="FootnoteReference"/>
          <w:rFonts w:cs="FrankRuehl"/>
          <w:szCs w:val="28"/>
          <w:rtl/>
        </w:rPr>
        <w:footnoteReference w:id="254"/>
      </w:r>
      <w:r w:rsidR="004F78C8" w:rsidRPr="004F78C8">
        <w:rPr>
          <w:rFonts w:cs="FrankRuehl"/>
          <w:sz w:val="28"/>
          <w:szCs w:val="28"/>
          <w:rtl/>
        </w:rPr>
        <w:t>, ואינו חמרי לגמרי כאשר מקבל עליו מלכותו על צלמו ברמ"ח תיבות אשר הם בקריאת שמע</w:t>
      </w:r>
      <w:r w:rsidR="00B97323">
        <w:rPr>
          <w:rStyle w:val="FootnoteReference"/>
          <w:rFonts w:cs="FrankRuehl"/>
          <w:szCs w:val="28"/>
          <w:rtl/>
        </w:rPr>
        <w:footnoteReference w:id="255"/>
      </w:r>
      <w:r w:rsidR="004F78C8" w:rsidRPr="004F78C8">
        <w:rPr>
          <w:rFonts w:cs="FrankRuehl"/>
          <w:sz w:val="28"/>
          <w:szCs w:val="28"/>
          <w:rtl/>
        </w:rPr>
        <w:t>. ולדברי חכמים</w:t>
      </w:r>
      <w:r w:rsidR="00331C10">
        <w:rPr>
          <w:rFonts w:cs="FrankRuehl" w:hint="cs"/>
          <w:sz w:val="28"/>
          <w:szCs w:val="28"/>
          <w:rtl/>
        </w:rPr>
        <w:t>,</w:t>
      </w:r>
      <w:r w:rsidR="004F78C8" w:rsidRPr="004F78C8">
        <w:rPr>
          <w:rFonts w:cs="FrankRuehl"/>
          <w:sz w:val="28"/>
          <w:szCs w:val="28"/>
          <w:rtl/>
        </w:rPr>
        <w:t xml:space="preserve"> כל שאין לו תפילין, שאין על נפשו מצוה אל</w:t>
      </w:r>
      <w:r w:rsidR="00331C10">
        <w:rPr>
          <w:rFonts w:cs="FrankRuehl" w:hint="cs"/>
          <w:sz w:val="28"/>
          <w:szCs w:val="28"/>
          <w:rtl/>
        </w:rPr>
        <w:t>ק</w:t>
      </w:r>
      <w:r w:rsidR="004F78C8" w:rsidRPr="004F78C8">
        <w:rPr>
          <w:rFonts w:cs="FrankRuehl"/>
          <w:sz w:val="28"/>
          <w:szCs w:val="28"/>
          <w:rtl/>
        </w:rPr>
        <w:t>ית</w:t>
      </w:r>
      <w:r w:rsidR="004E5D62">
        <w:rPr>
          <w:rStyle w:val="FootnoteReference"/>
          <w:rFonts w:cs="FrankRuehl"/>
          <w:szCs w:val="28"/>
          <w:rtl/>
        </w:rPr>
        <w:footnoteReference w:id="256"/>
      </w:r>
      <w:r w:rsidR="00331C10">
        <w:rPr>
          <w:rFonts w:cs="FrankRuehl" w:hint="cs"/>
          <w:sz w:val="28"/>
          <w:szCs w:val="28"/>
          <w:rtl/>
        </w:rPr>
        <w:t>,</w:t>
      </w:r>
      <w:r w:rsidR="004F78C8" w:rsidRPr="004F78C8">
        <w:rPr>
          <w:rFonts w:cs="FrankRuehl"/>
          <w:sz w:val="28"/>
          <w:szCs w:val="28"/>
          <w:rtl/>
        </w:rPr>
        <w:t xml:space="preserve"> אף אם מקבל מלכות שמים על צלם האדם שיש בו רמ"ח איברים</w:t>
      </w:r>
      <w:r w:rsidR="004E5D62">
        <w:rPr>
          <w:rStyle w:val="FootnoteReference"/>
          <w:rFonts w:cs="FrankRuehl"/>
          <w:szCs w:val="28"/>
          <w:rtl/>
        </w:rPr>
        <w:footnoteReference w:id="257"/>
      </w:r>
      <w:r w:rsidR="004E5D62">
        <w:rPr>
          <w:rFonts w:cs="FrankRuehl" w:hint="cs"/>
          <w:sz w:val="28"/>
          <w:szCs w:val="28"/>
          <w:rtl/>
        </w:rPr>
        <w:t>.</w:t>
      </w:r>
      <w:r w:rsidR="004F78C8" w:rsidRPr="004F78C8">
        <w:rPr>
          <w:rFonts w:cs="FrankRuehl"/>
          <w:sz w:val="28"/>
          <w:szCs w:val="28"/>
          <w:rtl/>
        </w:rPr>
        <w:t xml:space="preserve"> אבל אם נפשו דבק במצוה אל</w:t>
      </w:r>
      <w:r w:rsidR="00331C10">
        <w:rPr>
          <w:rFonts w:cs="FrankRuehl" w:hint="cs"/>
          <w:sz w:val="28"/>
          <w:szCs w:val="28"/>
          <w:rtl/>
        </w:rPr>
        <w:t>ק</w:t>
      </w:r>
      <w:r w:rsidR="004F78C8" w:rsidRPr="004F78C8">
        <w:rPr>
          <w:rFonts w:cs="FrankRuehl"/>
          <w:sz w:val="28"/>
          <w:szCs w:val="28"/>
          <w:rtl/>
        </w:rPr>
        <w:t>ית</w:t>
      </w:r>
      <w:r w:rsidR="007F5DCB">
        <w:rPr>
          <w:rStyle w:val="FootnoteReference"/>
          <w:rFonts w:cs="FrankRuehl"/>
          <w:szCs w:val="28"/>
          <w:rtl/>
        </w:rPr>
        <w:footnoteReference w:id="258"/>
      </w:r>
      <w:r w:rsidR="007F5DCB">
        <w:rPr>
          <w:rFonts w:cs="FrankRuehl" w:hint="cs"/>
          <w:sz w:val="28"/>
          <w:szCs w:val="28"/>
          <w:rtl/>
        </w:rPr>
        <w:t>,</w:t>
      </w:r>
      <w:r w:rsidR="004F78C8" w:rsidRPr="004F78C8">
        <w:rPr>
          <w:rFonts w:cs="FrankRuehl"/>
          <w:sz w:val="28"/>
          <w:szCs w:val="28"/>
          <w:rtl/>
        </w:rPr>
        <w:t xml:space="preserve"> אז אינו עם הארץ</w:t>
      </w:r>
      <w:r w:rsidR="00331C10">
        <w:rPr>
          <w:rFonts w:cs="FrankRuehl" w:hint="cs"/>
          <w:sz w:val="28"/>
          <w:szCs w:val="28"/>
          <w:rtl/>
        </w:rPr>
        <w:t>,</w:t>
      </w:r>
      <w:r w:rsidR="004F78C8" w:rsidRPr="004F78C8">
        <w:rPr>
          <w:rFonts w:cs="FrankRuehl"/>
          <w:sz w:val="28"/>
          <w:szCs w:val="28"/>
          <w:rtl/>
        </w:rPr>
        <w:t xml:space="preserve"> כמו הראשון שאין לו דבר זה</w:t>
      </w:r>
      <w:r w:rsidR="00707961">
        <w:rPr>
          <w:rStyle w:val="FootnoteReference"/>
          <w:rFonts w:cs="FrankRuehl"/>
          <w:szCs w:val="28"/>
          <w:rtl/>
        </w:rPr>
        <w:footnoteReference w:id="259"/>
      </w:r>
      <w:r w:rsidR="009D344A">
        <w:rPr>
          <w:rFonts w:cs="FrankRuehl"/>
          <w:sz w:val="28"/>
          <w:szCs w:val="28"/>
          <w:rtl/>
        </w:rPr>
        <w:t>. ובן עזאי א</w:t>
      </w:r>
      <w:r w:rsidR="004F78C8" w:rsidRPr="004F78C8">
        <w:rPr>
          <w:rFonts w:cs="FrankRuehl"/>
          <w:sz w:val="28"/>
          <w:szCs w:val="28"/>
          <w:rtl/>
        </w:rPr>
        <w:t>מר</w:t>
      </w:r>
      <w:r w:rsidR="00331C10">
        <w:rPr>
          <w:rFonts w:cs="FrankRuehl" w:hint="cs"/>
          <w:sz w:val="28"/>
          <w:szCs w:val="28"/>
          <w:rtl/>
        </w:rPr>
        <w:t>,</w:t>
      </w:r>
      <w:r w:rsidR="004F78C8" w:rsidRPr="004F78C8">
        <w:rPr>
          <w:rFonts w:cs="FrankRuehl"/>
          <w:sz w:val="28"/>
          <w:szCs w:val="28"/>
          <w:rtl/>
        </w:rPr>
        <w:t xml:space="preserve"> אם אין לו ציצית בבגדו אשר מכסים את גופו</w:t>
      </w:r>
      <w:r w:rsidR="005D61D6">
        <w:rPr>
          <w:rStyle w:val="FootnoteReference"/>
          <w:rFonts w:cs="FrankRuehl"/>
          <w:szCs w:val="28"/>
          <w:rtl/>
        </w:rPr>
        <w:footnoteReference w:id="260"/>
      </w:r>
      <w:r w:rsidR="004F78C8" w:rsidRPr="004F78C8">
        <w:rPr>
          <w:rFonts w:cs="FrankRuehl"/>
          <w:sz w:val="28"/>
          <w:szCs w:val="28"/>
          <w:rtl/>
        </w:rPr>
        <w:t>, אבל אם יש לבגדיו ציצית</w:t>
      </w:r>
      <w:r w:rsidR="00331C10">
        <w:rPr>
          <w:rFonts w:cs="FrankRuehl" w:hint="cs"/>
          <w:sz w:val="28"/>
          <w:szCs w:val="28"/>
          <w:rtl/>
        </w:rPr>
        <w:t>,</w:t>
      </w:r>
      <w:r w:rsidR="00331C10">
        <w:rPr>
          <w:rFonts w:cs="FrankRuehl"/>
          <w:sz w:val="28"/>
          <w:szCs w:val="28"/>
          <w:rtl/>
        </w:rPr>
        <w:t xml:space="preserve"> אז </w:t>
      </w:r>
      <w:r w:rsidR="00FE6839">
        <w:rPr>
          <w:rFonts w:cs="FrankRuehl" w:hint="cs"/>
          <w:sz w:val="28"/>
          <w:szCs w:val="28"/>
          <w:rtl/>
        </w:rPr>
        <w:t xml:space="preserve">גופו* </w:t>
      </w:r>
      <w:r w:rsidR="00331C10">
        <w:rPr>
          <w:rFonts w:cs="FrankRuehl"/>
          <w:sz w:val="28"/>
          <w:szCs w:val="28"/>
          <w:rtl/>
        </w:rPr>
        <w:t>דבק במצוה אל</w:t>
      </w:r>
      <w:r w:rsidR="00331C10">
        <w:rPr>
          <w:rFonts w:cs="FrankRuehl" w:hint="cs"/>
          <w:sz w:val="28"/>
          <w:szCs w:val="28"/>
          <w:rtl/>
        </w:rPr>
        <w:t>ק</w:t>
      </w:r>
      <w:r w:rsidR="004F78C8" w:rsidRPr="004F78C8">
        <w:rPr>
          <w:rFonts w:cs="FrankRuehl"/>
          <w:sz w:val="28"/>
          <w:szCs w:val="28"/>
          <w:rtl/>
        </w:rPr>
        <w:t>ית</w:t>
      </w:r>
      <w:r w:rsidR="00331C10">
        <w:rPr>
          <w:rFonts w:cs="FrankRuehl" w:hint="cs"/>
          <w:sz w:val="28"/>
          <w:szCs w:val="28"/>
          <w:rtl/>
        </w:rPr>
        <w:t>,</w:t>
      </w:r>
      <w:r w:rsidR="004F78C8" w:rsidRPr="004F78C8">
        <w:rPr>
          <w:rFonts w:cs="FrankRuehl"/>
          <w:sz w:val="28"/>
          <w:szCs w:val="28"/>
          <w:rtl/>
        </w:rPr>
        <w:t xml:space="preserve"> ואינו עם הארץ</w:t>
      </w:r>
      <w:r w:rsidR="00331C10">
        <w:rPr>
          <w:rFonts w:cs="FrankRuehl" w:hint="cs"/>
          <w:sz w:val="28"/>
          <w:szCs w:val="28"/>
          <w:rtl/>
        </w:rPr>
        <w:t>,</w:t>
      </w:r>
      <w:r w:rsidR="004F78C8" w:rsidRPr="004F78C8">
        <w:rPr>
          <w:rFonts w:cs="FrankRuehl"/>
          <w:sz w:val="28"/>
          <w:szCs w:val="28"/>
          <w:rtl/>
        </w:rPr>
        <w:t xml:space="preserve"> כמו הראשון שלפני זה</w:t>
      </w:r>
      <w:r w:rsidR="00A91477">
        <w:rPr>
          <w:rStyle w:val="FootnoteReference"/>
          <w:rFonts w:cs="FrankRuehl"/>
          <w:szCs w:val="28"/>
          <w:rtl/>
        </w:rPr>
        <w:footnoteReference w:id="261"/>
      </w:r>
      <w:r w:rsidR="004F78C8" w:rsidRPr="004F78C8">
        <w:rPr>
          <w:rFonts w:cs="FrankRuehl"/>
          <w:sz w:val="28"/>
          <w:szCs w:val="28"/>
          <w:rtl/>
        </w:rPr>
        <w:t>. ולדעת ר</w:t>
      </w:r>
      <w:r w:rsidR="00331C10">
        <w:rPr>
          <w:rFonts w:cs="FrankRuehl" w:hint="cs"/>
          <w:sz w:val="28"/>
          <w:szCs w:val="28"/>
          <w:rtl/>
        </w:rPr>
        <w:t>בי</w:t>
      </w:r>
      <w:r w:rsidR="004F78C8" w:rsidRPr="004F78C8">
        <w:rPr>
          <w:rFonts w:cs="FrankRuehl"/>
          <w:sz w:val="28"/>
          <w:szCs w:val="28"/>
          <w:rtl/>
        </w:rPr>
        <w:t xml:space="preserve"> יונתן</w:t>
      </w:r>
      <w:r w:rsidR="00331C10">
        <w:rPr>
          <w:rFonts w:cs="FrankRuehl" w:hint="cs"/>
          <w:sz w:val="28"/>
          <w:szCs w:val="28"/>
          <w:rtl/>
        </w:rPr>
        <w:t>,</w:t>
      </w:r>
      <w:r w:rsidR="004F78C8" w:rsidRPr="004F78C8">
        <w:rPr>
          <w:rFonts w:cs="FrankRuehl"/>
          <w:sz w:val="28"/>
          <w:szCs w:val="28"/>
          <w:rtl/>
        </w:rPr>
        <w:t xml:space="preserve"> שאין מגדל בניו</w:t>
      </w:r>
      <w:r w:rsidR="00331C10">
        <w:rPr>
          <w:rFonts w:cs="FrankRuehl" w:hint="cs"/>
          <w:sz w:val="28"/>
          <w:szCs w:val="28"/>
          <w:rtl/>
        </w:rPr>
        <w:t>,</w:t>
      </w:r>
      <w:r w:rsidR="004F78C8" w:rsidRPr="004F78C8">
        <w:rPr>
          <w:rFonts w:cs="FrankRuehl"/>
          <w:sz w:val="28"/>
          <w:szCs w:val="28"/>
          <w:rtl/>
        </w:rPr>
        <w:t xml:space="preserve"> שהם באו מכחו</w:t>
      </w:r>
      <w:r w:rsidR="00331C10">
        <w:rPr>
          <w:rFonts w:cs="FrankRuehl" w:hint="cs"/>
          <w:sz w:val="28"/>
          <w:szCs w:val="28"/>
          <w:rtl/>
        </w:rPr>
        <w:t>,</w:t>
      </w:r>
      <w:r w:rsidR="004F78C8" w:rsidRPr="004F78C8">
        <w:rPr>
          <w:rFonts w:cs="FrankRuehl"/>
          <w:sz w:val="28"/>
          <w:szCs w:val="28"/>
          <w:rtl/>
        </w:rPr>
        <w:t xml:space="preserve"> לתלמוד תורה</w:t>
      </w:r>
      <w:r w:rsidR="00331C10">
        <w:rPr>
          <w:rFonts w:cs="FrankRuehl" w:hint="cs"/>
          <w:sz w:val="28"/>
          <w:szCs w:val="28"/>
          <w:rtl/>
        </w:rPr>
        <w:t>.</w:t>
      </w:r>
      <w:r w:rsidR="004F78C8" w:rsidRPr="004F78C8">
        <w:rPr>
          <w:rFonts w:cs="FrankRuehl"/>
          <w:sz w:val="28"/>
          <w:szCs w:val="28"/>
          <w:rtl/>
        </w:rPr>
        <w:t xml:space="preserve"> אבל אם מגדלם לתלמוד תורה</w:t>
      </w:r>
      <w:r w:rsidR="00331C10">
        <w:rPr>
          <w:rFonts w:cs="FrankRuehl" w:hint="cs"/>
          <w:sz w:val="28"/>
          <w:szCs w:val="28"/>
          <w:rtl/>
        </w:rPr>
        <w:t>,</w:t>
      </w:r>
      <w:r w:rsidR="004F78C8" w:rsidRPr="004F78C8">
        <w:rPr>
          <w:rFonts w:cs="FrankRuehl"/>
          <w:sz w:val="28"/>
          <w:szCs w:val="28"/>
          <w:rtl/>
        </w:rPr>
        <w:t xml:space="preserve"> בזה יוצא מן גדר עם הארץ</w:t>
      </w:r>
      <w:r w:rsidR="00331C10">
        <w:rPr>
          <w:rFonts w:cs="FrankRuehl" w:hint="cs"/>
          <w:sz w:val="28"/>
          <w:szCs w:val="28"/>
          <w:rtl/>
        </w:rPr>
        <w:t>,</w:t>
      </w:r>
      <w:r w:rsidR="004F78C8" w:rsidRPr="004F78C8">
        <w:rPr>
          <w:rFonts w:cs="FrankRuehl"/>
          <w:sz w:val="28"/>
          <w:szCs w:val="28"/>
          <w:rtl/>
        </w:rPr>
        <w:t xml:space="preserve"> ואינו בכלל ע</w:t>
      </w:r>
      <w:r w:rsidR="006D6C9C">
        <w:rPr>
          <w:rFonts w:cs="FrankRuehl" w:hint="cs"/>
          <w:sz w:val="28"/>
          <w:szCs w:val="28"/>
          <w:rtl/>
        </w:rPr>
        <w:t>ם הארץ</w:t>
      </w:r>
      <w:r w:rsidR="00331C10">
        <w:rPr>
          <w:rFonts w:cs="FrankRuehl" w:hint="cs"/>
          <w:sz w:val="28"/>
          <w:szCs w:val="28"/>
          <w:rtl/>
        </w:rPr>
        <w:t>,</w:t>
      </w:r>
      <w:r w:rsidR="004F78C8" w:rsidRPr="004F78C8">
        <w:rPr>
          <w:rFonts w:cs="FrankRuehl"/>
          <w:sz w:val="28"/>
          <w:szCs w:val="28"/>
          <w:rtl/>
        </w:rPr>
        <w:t xml:space="preserve"> כמו הראשון</w:t>
      </w:r>
      <w:r w:rsidR="004617FD">
        <w:rPr>
          <w:rStyle w:val="FootnoteReference"/>
          <w:rFonts w:cs="FrankRuehl"/>
          <w:szCs w:val="28"/>
          <w:rtl/>
        </w:rPr>
        <w:footnoteReference w:id="262"/>
      </w:r>
      <w:r w:rsidR="004F78C8" w:rsidRPr="004F78C8">
        <w:rPr>
          <w:rFonts w:cs="FrankRuehl"/>
          <w:sz w:val="28"/>
          <w:szCs w:val="28"/>
          <w:rtl/>
        </w:rPr>
        <w:t>. ולדעת אחרים</w:t>
      </w:r>
      <w:r w:rsidR="00331C10">
        <w:rPr>
          <w:rFonts w:cs="FrankRuehl" w:hint="cs"/>
          <w:sz w:val="28"/>
          <w:szCs w:val="28"/>
          <w:rtl/>
        </w:rPr>
        <w:t>,</w:t>
      </w:r>
      <w:r w:rsidR="004F78C8" w:rsidRPr="004F78C8">
        <w:rPr>
          <w:rFonts w:cs="FrankRuehl"/>
          <w:sz w:val="28"/>
          <w:szCs w:val="28"/>
          <w:rtl/>
        </w:rPr>
        <w:t xml:space="preserve"> כל זמן שאינו תלמיד חכם גמור על ידי שמוש ת</w:t>
      </w:r>
      <w:r w:rsidR="00331C10">
        <w:rPr>
          <w:rFonts w:cs="FrankRuehl" w:hint="cs"/>
          <w:sz w:val="28"/>
          <w:szCs w:val="28"/>
          <w:rtl/>
        </w:rPr>
        <w:t>למידי חכמים</w:t>
      </w:r>
      <w:r w:rsidR="004F78C8" w:rsidRPr="004F78C8">
        <w:rPr>
          <w:rFonts w:cs="FrankRuehl"/>
          <w:sz w:val="28"/>
          <w:szCs w:val="28"/>
          <w:rtl/>
        </w:rPr>
        <w:t xml:space="preserve"> שמתרצים לו קושיות המשניות</w:t>
      </w:r>
      <w:r w:rsidR="00331C10">
        <w:rPr>
          <w:rFonts w:cs="FrankRuehl" w:hint="cs"/>
          <w:sz w:val="28"/>
          <w:szCs w:val="28"/>
          <w:rtl/>
        </w:rPr>
        <w:t>,</w:t>
      </w:r>
      <w:r w:rsidR="004F78C8" w:rsidRPr="004F78C8">
        <w:rPr>
          <w:rFonts w:cs="FrankRuehl"/>
          <w:sz w:val="28"/>
          <w:szCs w:val="28"/>
          <w:rtl/>
        </w:rPr>
        <w:t xml:space="preserve"> עד שעומד על התורה</w:t>
      </w:r>
      <w:r w:rsidR="00DE60DF">
        <w:rPr>
          <w:rStyle w:val="FootnoteReference"/>
          <w:rFonts w:cs="FrankRuehl"/>
          <w:szCs w:val="28"/>
          <w:rtl/>
        </w:rPr>
        <w:footnoteReference w:id="263"/>
      </w:r>
      <w:r w:rsidR="00331C10">
        <w:rPr>
          <w:rFonts w:cs="FrankRuehl" w:hint="cs"/>
          <w:sz w:val="28"/>
          <w:szCs w:val="28"/>
          <w:rtl/>
        </w:rPr>
        <w:t>.</w:t>
      </w:r>
      <w:r w:rsidR="004F78C8" w:rsidRPr="004F78C8">
        <w:rPr>
          <w:rFonts w:cs="FrankRuehl"/>
          <w:sz w:val="28"/>
          <w:szCs w:val="28"/>
          <w:rtl/>
        </w:rPr>
        <w:t xml:space="preserve"> אבל כל זמן שיש בו ענין מה של עם הארץ</w:t>
      </w:r>
      <w:r w:rsidR="00331C10">
        <w:rPr>
          <w:rFonts w:cs="FrankRuehl" w:hint="cs"/>
          <w:sz w:val="28"/>
          <w:szCs w:val="28"/>
          <w:rtl/>
        </w:rPr>
        <w:t>,</w:t>
      </w:r>
      <w:r w:rsidR="004F78C8" w:rsidRPr="004F78C8">
        <w:rPr>
          <w:rFonts w:cs="FrankRuehl"/>
          <w:sz w:val="28"/>
          <w:szCs w:val="28"/>
          <w:rtl/>
        </w:rPr>
        <w:t xml:space="preserve"> נקרא </w:t>
      </w:r>
      <w:r w:rsidR="006936DD">
        <w:rPr>
          <w:rFonts w:cs="FrankRuehl" w:hint="cs"/>
          <w:sz w:val="28"/>
          <w:szCs w:val="28"/>
          <w:rtl/>
        </w:rPr>
        <w:t>"</w:t>
      </w:r>
      <w:r w:rsidR="004F78C8" w:rsidRPr="004F78C8">
        <w:rPr>
          <w:rFonts w:cs="FrankRuehl"/>
          <w:sz w:val="28"/>
          <w:szCs w:val="28"/>
          <w:rtl/>
        </w:rPr>
        <w:t>עם הארץ</w:t>
      </w:r>
      <w:r w:rsidR="006936DD">
        <w:rPr>
          <w:rFonts w:cs="FrankRuehl" w:hint="cs"/>
          <w:sz w:val="28"/>
          <w:szCs w:val="28"/>
          <w:rtl/>
        </w:rPr>
        <w:t>"</w:t>
      </w:r>
      <w:r w:rsidR="00331C10">
        <w:rPr>
          <w:rFonts w:cs="FrankRuehl" w:hint="cs"/>
          <w:sz w:val="28"/>
          <w:szCs w:val="28"/>
          <w:rtl/>
        </w:rPr>
        <w:t>,</w:t>
      </w:r>
      <w:r w:rsidR="004F78C8" w:rsidRPr="004F78C8">
        <w:rPr>
          <w:rFonts w:cs="FrankRuehl"/>
          <w:sz w:val="28"/>
          <w:szCs w:val="28"/>
          <w:rtl/>
        </w:rPr>
        <w:t xml:space="preserve"> דסוף סוף לא קנה השכלי מה שראוי אליו לקנות עד ששמש תלמיד</w:t>
      </w:r>
      <w:r w:rsidR="00331C10">
        <w:rPr>
          <w:rFonts w:cs="FrankRuehl" w:hint="cs"/>
          <w:sz w:val="28"/>
          <w:szCs w:val="28"/>
          <w:rtl/>
        </w:rPr>
        <w:t>י</w:t>
      </w:r>
      <w:r w:rsidR="004F78C8" w:rsidRPr="004F78C8">
        <w:rPr>
          <w:rFonts w:cs="FrankRuehl"/>
          <w:sz w:val="28"/>
          <w:szCs w:val="28"/>
          <w:rtl/>
        </w:rPr>
        <w:t xml:space="preserve"> חכ</w:t>
      </w:r>
      <w:r w:rsidR="00331C10">
        <w:rPr>
          <w:rFonts w:cs="FrankRuehl" w:hint="cs"/>
          <w:sz w:val="28"/>
          <w:szCs w:val="28"/>
          <w:rtl/>
        </w:rPr>
        <w:t>מי</w:t>
      </w:r>
      <w:r w:rsidR="004F78C8" w:rsidRPr="004F78C8">
        <w:rPr>
          <w:rFonts w:cs="FrankRuehl"/>
          <w:sz w:val="28"/>
          <w:szCs w:val="28"/>
          <w:rtl/>
        </w:rPr>
        <w:t>ם</w:t>
      </w:r>
      <w:r w:rsidR="00331C10">
        <w:rPr>
          <w:rFonts w:cs="FrankRuehl" w:hint="cs"/>
          <w:sz w:val="28"/>
          <w:szCs w:val="28"/>
          <w:rtl/>
        </w:rPr>
        <w:t>,</w:t>
      </w:r>
      <w:r w:rsidR="004F78C8" w:rsidRPr="004F78C8">
        <w:rPr>
          <w:rFonts w:cs="FrankRuehl"/>
          <w:sz w:val="28"/>
          <w:szCs w:val="28"/>
          <w:rtl/>
        </w:rPr>
        <w:t xml:space="preserve"> ואז הוא תלמיד חכם כמו שראוי</w:t>
      </w:r>
      <w:r w:rsidR="006936DD">
        <w:rPr>
          <w:rStyle w:val="FootnoteReference"/>
          <w:rFonts w:cs="FrankRuehl"/>
          <w:szCs w:val="28"/>
          <w:rtl/>
        </w:rPr>
        <w:footnoteReference w:id="264"/>
      </w:r>
      <w:r w:rsidR="00331C10">
        <w:rPr>
          <w:rFonts w:cs="FrankRuehl" w:hint="cs"/>
          <w:sz w:val="28"/>
          <w:szCs w:val="28"/>
          <w:rtl/>
        </w:rPr>
        <w:t>.</w:t>
      </w:r>
      <w:r w:rsidR="004F78C8" w:rsidRPr="004F78C8">
        <w:rPr>
          <w:rFonts w:cs="FrankRuehl"/>
          <w:sz w:val="28"/>
          <w:szCs w:val="28"/>
          <w:rtl/>
        </w:rPr>
        <w:t xml:space="preserve"> והתבאר לך גדר עם הארץ. ואם קרא ולא שנה הרי זה בור</w:t>
      </w:r>
      <w:r w:rsidR="0013785A">
        <w:rPr>
          <w:rFonts w:cs="FrankRuehl" w:hint="cs"/>
          <w:sz w:val="28"/>
          <w:szCs w:val="28"/>
          <w:rtl/>
        </w:rPr>
        <w:t xml:space="preserve"> </w:t>
      </w:r>
      <w:r w:rsidR="0013785A" w:rsidRPr="0013785A">
        <w:rPr>
          <w:rFonts w:cs="Dbs-Rashi" w:hint="cs"/>
          <w:szCs w:val="20"/>
          <w:rtl/>
        </w:rPr>
        <w:t>(סוטה כב.)</w:t>
      </w:r>
      <w:r w:rsidR="004F78C8" w:rsidRPr="004F78C8">
        <w:rPr>
          <w:rFonts w:cs="FrankRuehl"/>
          <w:sz w:val="28"/>
          <w:szCs w:val="28"/>
          <w:rtl/>
        </w:rPr>
        <w:t>, כי הבור נקרא שהוא חסר</w:t>
      </w:r>
      <w:r w:rsidR="0013785A">
        <w:rPr>
          <w:rStyle w:val="FootnoteReference"/>
          <w:rFonts w:cs="FrankRuehl"/>
          <w:szCs w:val="28"/>
          <w:rtl/>
        </w:rPr>
        <w:footnoteReference w:id="265"/>
      </w:r>
      <w:r w:rsidR="00117F0F">
        <w:rPr>
          <w:rFonts w:cs="FrankRuehl" w:hint="cs"/>
          <w:sz w:val="28"/>
          <w:szCs w:val="28"/>
          <w:rtl/>
        </w:rPr>
        <w:t>,</w:t>
      </w:r>
      <w:r w:rsidR="004F78C8" w:rsidRPr="004F78C8">
        <w:rPr>
          <w:rFonts w:cs="FrankRuehl"/>
          <w:sz w:val="28"/>
          <w:szCs w:val="28"/>
          <w:rtl/>
        </w:rPr>
        <w:t xml:space="preserve"> וזהו חסר לגמרי</w:t>
      </w:r>
      <w:r w:rsidR="00117F0F">
        <w:rPr>
          <w:rFonts w:cs="FrankRuehl" w:hint="cs"/>
          <w:sz w:val="28"/>
          <w:szCs w:val="28"/>
          <w:rtl/>
        </w:rPr>
        <w:t>,</w:t>
      </w:r>
      <w:r w:rsidR="004F78C8" w:rsidRPr="004F78C8">
        <w:rPr>
          <w:rFonts w:cs="FrankRuehl"/>
          <w:sz w:val="28"/>
          <w:szCs w:val="28"/>
          <w:rtl/>
        </w:rPr>
        <w:t xml:space="preserve"> כי למד המקרא ולא למד המשנה</w:t>
      </w:r>
      <w:r w:rsidR="00BA0053">
        <w:rPr>
          <w:rFonts w:cs="FrankRuehl" w:hint="cs"/>
          <w:sz w:val="28"/>
          <w:szCs w:val="28"/>
          <w:rtl/>
        </w:rPr>
        <w:t>*</w:t>
      </w:r>
      <w:r w:rsidR="00117F0F">
        <w:rPr>
          <w:rFonts w:cs="FrankRuehl" w:hint="cs"/>
          <w:sz w:val="28"/>
          <w:szCs w:val="28"/>
          <w:rtl/>
        </w:rPr>
        <w:t>,</w:t>
      </w:r>
      <w:r w:rsidR="004F78C8" w:rsidRPr="004F78C8">
        <w:rPr>
          <w:rFonts w:cs="FrankRuehl"/>
          <w:sz w:val="28"/>
          <w:szCs w:val="28"/>
          <w:rtl/>
        </w:rPr>
        <w:t xml:space="preserve"> והרי הוא חסר המשנה</w:t>
      </w:r>
      <w:r w:rsidR="00117F0F">
        <w:rPr>
          <w:rFonts w:cs="FrankRuehl" w:hint="cs"/>
          <w:sz w:val="28"/>
          <w:szCs w:val="28"/>
          <w:rtl/>
        </w:rPr>
        <w:t>.</w:t>
      </w:r>
      <w:r w:rsidR="004F78C8" w:rsidRPr="004F78C8">
        <w:rPr>
          <w:rFonts w:cs="FrankRuehl"/>
          <w:sz w:val="28"/>
          <w:szCs w:val="28"/>
          <w:rtl/>
        </w:rPr>
        <w:t xml:space="preserve"> והוא כמו שדה בור שחסר ממנה התבו</w:t>
      </w:r>
      <w:r w:rsidR="008646A8">
        <w:rPr>
          <w:rFonts w:cs="FrankRuehl"/>
          <w:sz w:val="28"/>
          <w:szCs w:val="28"/>
          <w:rtl/>
        </w:rPr>
        <w:t>אה</w:t>
      </w:r>
      <w:r w:rsidR="00086ED3">
        <w:rPr>
          <w:rStyle w:val="FootnoteReference"/>
          <w:rFonts w:cs="FrankRuehl"/>
          <w:szCs w:val="28"/>
          <w:rtl/>
        </w:rPr>
        <w:footnoteReference w:id="266"/>
      </w:r>
      <w:r w:rsidR="008646A8">
        <w:rPr>
          <w:rFonts w:cs="FrankRuehl"/>
          <w:sz w:val="28"/>
          <w:szCs w:val="28"/>
          <w:rtl/>
        </w:rPr>
        <w:t>. ויש לך להבין דברים אלו מאוד</w:t>
      </w:r>
      <w:r w:rsidR="00BA0053">
        <w:rPr>
          <w:rStyle w:val="FootnoteReference"/>
          <w:rFonts w:cs="FrankRuehl"/>
          <w:szCs w:val="28"/>
          <w:rtl/>
        </w:rPr>
        <w:footnoteReference w:id="267"/>
      </w:r>
      <w:r w:rsidR="008646A8">
        <w:rPr>
          <w:rFonts w:cs="FrankRuehl" w:hint="cs"/>
          <w:sz w:val="28"/>
          <w:szCs w:val="28"/>
          <w:rtl/>
        </w:rPr>
        <w:t>.</w:t>
      </w:r>
      <w:r w:rsidR="007E6177">
        <w:rPr>
          <w:rFonts w:cs="FrankRuehl" w:hint="cs"/>
          <w:sz w:val="28"/>
          <w:szCs w:val="28"/>
          <w:rtl/>
        </w:rPr>
        <w:t xml:space="preserve"> </w:t>
      </w:r>
    </w:p>
    <w:p w:rsidR="00917FF0" w:rsidRDefault="007E6177" w:rsidP="004A5C8C">
      <w:pPr>
        <w:jc w:val="both"/>
        <w:rPr>
          <w:rFonts w:cs="FrankRuehl" w:hint="cs"/>
          <w:sz w:val="28"/>
          <w:szCs w:val="28"/>
          <w:rtl/>
        </w:rPr>
      </w:pPr>
      <w:r w:rsidRPr="007E6177">
        <w:rPr>
          <w:rStyle w:val="LatinChar"/>
          <w:rtl/>
        </w:rPr>
        <w:t>#</w:t>
      </w:r>
      <w:r w:rsidRPr="007E6177">
        <w:rPr>
          <w:rStyle w:val="Title1"/>
          <w:rtl/>
        </w:rPr>
        <w:t>ועוד שם</w:t>
      </w:r>
      <w:r w:rsidRPr="007E6177">
        <w:rPr>
          <w:rStyle w:val="LatinChar"/>
          <w:rtl/>
        </w:rPr>
        <w:t>=</w:t>
      </w:r>
      <w:r w:rsidRPr="007E6177">
        <w:rPr>
          <w:rFonts w:cs="FrankRuehl"/>
          <w:sz w:val="28"/>
          <w:szCs w:val="28"/>
          <w:rtl/>
        </w:rPr>
        <w:t xml:space="preserve"> </w:t>
      </w:r>
      <w:r w:rsidRPr="007E6177">
        <w:rPr>
          <w:rFonts w:cs="Dbs-Rashi" w:hint="cs"/>
          <w:szCs w:val="20"/>
          <w:rtl/>
        </w:rPr>
        <w:t>(סוטה כב.)</w:t>
      </w:r>
      <w:r>
        <w:rPr>
          <w:rFonts w:cs="FrankRuehl" w:hint="cs"/>
          <w:sz w:val="28"/>
          <w:szCs w:val="28"/>
          <w:rtl/>
        </w:rPr>
        <w:t xml:space="preserve">, </w:t>
      </w:r>
      <w:r w:rsidRPr="007E6177">
        <w:rPr>
          <w:rFonts w:cs="FrankRuehl"/>
          <w:sz w:val="28"/>
          <w:szCs w:val="28"/>
          <w:rtl/>
        </w:rPr>
        <w:t>קרא ושנה ולא ש</w:t>
      </w:r>
      <w:r w:rsidR="00944B5D">
        <w:rPr>
          <w:rFonts w:cs="FrankRuehl" w:hint="cs"/>
          <w:sz w:val="28"/>
          <w:szCs w:val="28"/>
          <w:rtl/>
        </w:rPr>
        <w:t>י</w:t>
      </w:r>
      <w:r w:rsidRPr="007E6177">
        <w:rPr>
          <w:rFonts w:cs="FrankRuehl"/>
          <w:sz w:val="28"/>
          <w:szCs w:val="28"/>
          <w:rtl/>
        </w:rPr>
        <w:t>מש ת</w:t>
      </w:r>
      <w:r w:rsidR="00944B5D">
        <w:rPr>
          <w:rFonts w:cs="FrankRuehl" w:hint="cs"/>
          <w:sz w:val="28"/>
          <w:szCs w:val="28"/>
          <w:rtl/>
        </w:rPr>
        <w:t xml:space="preserve">למידי חכמים, </w:t>
      </w:r>
      <w:r w:rsidRPr="007E6177">
        <w:rPr>
          <w:rFonts w:cs="FrankRuehl"/>
          <w:sz w:val="28"/>
          <w:szCs w:val="28"/>
          <w:rtl/>
        </w:rPr>
        <w:t>ר</w:t>
      </w:r>
      <w:r w:rsidR="00944B5D">
        <w:rPr>
          <w:rFonts w:cs="FrankRuehl" w:hint="cs"/>
          <w:sz w:val="28"/>
          <w:szCs w:val="28"/>
          <w:rtl/>
        </w:rPr>
        <w:t>בי</w:t>
      </w:r>
      <w:r w:rsidRPr="007E6177">
        <w:rPr>
          <w:rFonts w:cs="FrankRuehl"/>
          <w:sz w:val="28"/>
          <w:szCs w:val="28"/>
          <w:rtl/>
        </w:rPr>
        <w:t xml:space="preserve"> אליעזר אמר</w:t>
      </w:r>
      <w:r w:rsidR="00B10A24">
        <w:rPr>
          <w:rStyle w:val="FootnoteReference"/>
          <w:rFonts w:cs="FrankRuehl"/>
          <w:szCs w:val="28"/>
          <w:rtl/>
        </w:rPr>
        <w:footnoteReference w:id="268"/>
      </w:r>
      <w:r w:rsidR="00C85BA8">
        <w:rPr>
          <w:rFonts w:cs="FrankRuehl" w:hint="cs"/>
          <w:sz w:val="28"/>
          <w:szCs w:val="28"/>
          <w:rtl/>
        </w:rPr>
        <w:t>,</w:t>
      </w:r>
      <w:r w:rsidRPr="007E6177">
        <w:rPr>
          <w:rFonts w:cs="FrankRuehl"/>
          <w:sz w:val="28"/>
          <w:szCs w:val="28"/>
          <w:rtl/>
        </w:rPr>
        <w:t xml:space="preserve"> הרי זה עם הארץ</w:t>
      </w:r>
      <w:r w:rsidR="00C85BA8">
        <w:rPr>
          <w:rStyle w:val="FootnoteReference"/>
          <w:rFonts w:cs="FrankRuehl"/>
          <w:szCs w:val="28"/>
          <w:rtl/>
        </w:rPr>
        <w:footnoteReference w:id="269"/>
      </w:r>
      <w:r w:rsidR="00C85BA8">
        <w:rPr>
          <w:rFonts w:cs="FrankRuehl" w:hint="cs"/>
          <w:sz w:val="28"/>
          <w:szCs w:val="28"/>
          <w:rtl/>
        </w:rPr>
        <w:t>.</w:t>
      </w:r>
      <w:r w:rsidRPr="007E6177">
        <w:rPr>
          <w:rFonts w:cs="FrankRuehl"/>
          <w:sz w:val="28"/>
          <w:szCs w:val="28"/>
          <w:rtl/>
        </w:rPr>
        <w:t xml:space="preserve"> ר</w:t>
      </w:r>
      <w:r w:rsidR="00C85BA8">
        <w:rPr>
          <w:rFonts w:cs="FrankRuehl" w:hint="cs"/>
          <w:sz w:val="28"/>
          <w:szCs w:val="28"/>
          <w:rtl/>
        </w:rPr>
        <w:t>בי</w:t>
      </w:r>
      <w:r w:rsidRPr="007E6177">
        <w:rPr>
          <w:rFonts w:cs="FrankRuehl"/>
          <w:sz w:val="28"/>
          <w:szCs w:val="28"/>
          <w:rtl/>
        </w:rPr>
        <w:t xml:space="preserve"> שמואל בר נחמני אמר</w:t>
      </w:r>
      <w:r w:rsidR="00C85BA8">
        <w:rPr>
          <w:rFonts w:cs="FrankRuehl" w:hint="cs"/>
          <w:sz w:val="28"/>
          <w:szCs w:val="28"/>
          <w:rtl/>
        </w:rPr>
        <w:t>,</w:t>
      </w:r>
      <w:r w:rsidRPr="007E6177">
        <w:rPr>
          <w:rFonts w:cs="FrankRuehl"/>
          <w:sz w:val="28"/>
          <w:szCs w:val="28"/>
          <w:rtl/>
        </w:rPr>
        <w:t xml:space="preserve"> הרי זה בור</w:t>
      </w:r>
      <w:r w:rsidR="00C85BA8">
        <w:rPr>
          <w:rStyle w:val="FootnoteReference"/>
          <w:rFonts w:cs="FrankRuehl"/>
          <w:szCs w:val="28"/>
          <w:rtl/>
        </w:rPr>
        <w:footnoteReference w:id="270"/>
      </w:r>
      <w:r w:rsidR="00C85BA8">
        <w:rPr>
          <w:rFonts w:cs="FrankRuehl" w:hint="cs"/>
          <w:sz w:val="28"/>
          <w:szCs w:val="28"/>
          <w:rtl/>
        </w:rPr>
        <w:t>.</w:t>
      </w:r>
      <w:r w:rsidRPr="007E6177">
        <w:rPr>
          <w:rFonts w:cs="FrankRuehl"/>
          <w:sz w:val="28"/>
          <w:szCs w:val="28"/>
          <w:rtl/>
        </w:rPr>
        <w:t xml:space="preserve"> ר</w:t>
      </w:r>
      <w:r w:rsidR="00C85BA8">
        <w:rPr>
          <w:rFonts w:cs="FrankRuehl" w:hint="cs"/>
          <w:sz w:val="28"/>
          <w:szCs w:val="28"/>
          <w:rtl/>
        </w:rPr>
        <w:t>בי</w:t>
      </w:r>
      <w:r w:rsidRPr="007E6177">
        <w:rPr>
          <w:rFonts w:cs="FrankRuehl"/>
          <w:sz w:val="28"/>
          <w:szCs w:val="28"/>
          <w:rtl/>
        </w:rPr>
        <w:t xml:space="preserve"> ינאי אמר</w:t>
      </w:r>
      <w:r w:rsidR="00C85BA8">
        <w:rPr>
          <w:rFonts w:cs="FrankRuehl" w:hint="cs"/>
          <w:sz w:val="28"/>
          <w:szCs w:val="28"/>
          <w:rtl/>
        </w:rPr>
        <w:t>,</w:t>
      </w:r>
      <w:r w:rsidRPr="007E6177">
        <w:rPr>
          <w:rFonts w:cs="FrankRuehl"/>
          <w:sz w:val="28"/>
          <w:szCs w:val="28"/>
          <w:rtl/>
        </w:rPr>
        <w:t xml:space="preserve"> הרי זה כותי</w:t>
      </w:r>
      <w:r w:rsidR="00C85BA8">
        <w:rPr>
          <w:rStyle w:val="FootnoteReference"/>
          <w:rFonts w:cs="FrankRuehl"/>
          <w:szCs w:val="28"/>
          <w:rtl/>
        </w:rPr>
        <w:footnoteReference w:id="271"/>
      </w:r>
      <w:r w:rsidR="00C85BA8">
        <w:rPr>
          <w:rFonts w:cs="FrankRuehl" w:hint="cs"/>
          <w:sz w:val="28"/>
          <w:szCs w:val="28"/>
          <w:rtl/>
        </w:rPr>
        <w:t>.</w:t>
      </w:r>
      <w:r w:rsidRPr="007E6177">
        <w:rPr>
          <w:rFonts w:cs="FrankRuehl"/>
          <w:sz w:val="28"/>
          <w:szCs w:val="28"/>
          <w:rtl/>
        </w:rPr>
        <w:t xml:space="preserve"> רב אחא בר יעקב</w:t>
      </w:r>
      <w:r w:rsidR="00917FF0">
        <w:rPr>
          <w:rFonts w:cs="FrankRuehl" w:hint="cs"/>
          <w:sz w:val="28"/>
          <w:szCs w:val="28"/>
          <w:rtl/>
        </w:rPr>
        <w:t>,</w:t>
      </w:r>
      <w:r w:rsidRPr="007E6177">
        <w:rPr>
          <w:rFonts w:cs="FrankRuehl"/>
          <w:sz w:val="28"/>
          <w:szCs w:val="28"/>
          <w:rtl/>
        </w:rPr>
        <w:t xml:space="preserve"> אמר</w:t>
      </w:r>
      <w:r w:rsidR="00917FF0">
        <w:rPr>
          <w:rFonts w:cs="FrankRuehl" w:hint="cs"/>
          <w:sz w:val="28"/>
          <w:szCs w:val="28"/>
          <w:rtl/>
        </w:rPr>
        <w:t>,</w:t>
      </w:r>
      <w:r w:rsidRPr="007E6177">
        <w:rPr>
          <w:rFonts w:cs="FrankRuehl"/>
          <w:sz w:val="28"/>
          <w:szCs w:val="28"/>
          <w:rtl/>
        </w:rPr>
        <w:t xml:space="preserve"> הרי זה אמגושי</w:t>
      </w:r>
      <w:r w:rsidR="00917FF0">
        <w:rPr>
          <w:rStyle w:val="FootnoteReference"/>
          <w:rFonts w:cs="FrankRuehl"/>
          <w:szCs w:val="28"/>
          <w:rtl/>
        </w:rPr>
        <w:footnoteReference w:id="272"/>
      </w:r>
      <w:r w:rsidR="00917FF0">
        <w:rPr>
          <w:rFonts w:cs="FrankRuehl" w:hint="cs"/>
          <w:sz w:val="28"/>
          <w:szCs w:val="28"/>
          <w:rtl/>
        </w:rPr>
        <w:t>.</w:t>
      </w:r>
      <w:r w:rsidRPr="007E6177">
        <w:rPr>
          <w:rFonts w:cs="FrankRuehl"/>
          <w:sz w:val="28"/>
          <w:szCs w:val="28"/>
          <w:rtl/>
        </w:rPr>
        <w:t xml:space="preserve"> אמר רב נחמן בר יצחק</w:t>
      </w:r>
      <w:r w:rsidR="00917FF0">
        <w:rPr>
          <w:rFonts w:cs="FrankRuehl" w:hint="cs"/>
          <w:sz w:val="28"/>
          <w:szCs w:val="28"/>
          <w:rtl/>
        </w:rPr>
        <w:t>,</w:t>
      </w:r>
      <w:r w:rsidRPr="007E6177">
        <w:rPr>
          <w:rFonts w:cs="FrankRuehl"/>
          <w:sz w:val="28"/>
          <w:szCs w:val="28"/>
          <w:rtl/>
        </w:rPr>
        <w:t xml:space="preserve"> מסתברא כוותיה דרב אחא בר יעקב</w:t>
      </w:r>
      <w:r w:rsidR="00917FF0">
        <w:rPr>
          <w:rFonts w:cs="FrankRuehl" w:hint="cs"/>
          <w:sz w:val="28"/>
          <w:szCs w:val="28"/>
          <w:rtl/>
        </w:rPr>
        <w:t>,</w:t>
      </w:r>
      <w:r w:rsidRPr="007E6177">
        <w:rPr>
          <w:rFonts w:cs="FrankRuehl"/>
          <w:sz w:val="28"/>
          <w:szCs w:val="28"/>
          <w:rtl/>
        </w:rPr>
        <w:t xml:space="preserve"> דאמרי אינשי רטין מגושא</w:t>
      </w:r>
      <w:r w:rsidR="00917FF0">
        <w:rPr>
          <w:rFonts w:cs="FrankRuehl" w:hint="cs"/>
          <w:sz w:val="28"/>
          <w:szCs w:val="28"/>
          <w:rtl/>
        </w:rPr>
        <w:t>,</w:t>
      </w:r>
      <w:r w:rsidRPr="007E6177">
        <w:rPr>
          <w:rFonts w:cs="FrankRuehl"/>
          <w:sz w:val="28"/>
          <w:szCs w:val="28"/>
          <w:rtl/>
        </w:rPr>
        <w:t xml:space="preserve"> ולא ידע מה רטין</w:t>
      </w:r>
      <w:r w:rsidR="00917FF0">
        <w:rPr>
          <w:rStyle w:val="FootnoteReference"/>
          <w:rFonts w:cs="FrankRuehl"/>
          <w:szCs w:val="28"/>
          <w:rtl/>
        </w:rPr>
        <w:footnoteReference w:id="273"/>
      </w:r>
      <w:r w:rsidR="00917FF0">
        <w:rPr>
          <w:rFonts w:cs="FrankRuehl" w:hint="cs"/>
          <w:sz w:val="28"/>
          <w:szCs w:val="28"/>
          <w:rtl/>
        </w:rPr>
        <w:t>.</w:t>
      </w:r>
      <w:r w:rsidRPr="007E6177">
        <w:rPr>
          <w:rFonts w:cs="FrankRuehl"/>
          <w:sz w:val="28"/>
          <w:szCs w:val="28"/>
          <w:rtl/>
        </w:rPr>
        <w:t xml:space="preserve"> תני תנא</w:t>
      </w:r>
      <w:r w:rsidR="00917FF0">
        <w:rPr>
          <w:rFonts w:cs="FrankRuehl" w:hint="cs"/>
          <w:sz w:val="28"/>
          <w:szCs w:val="28"/>
          <w:rtl/>
        </w:rPr>
        <w:t>,</w:t>
      </w:r>
      <w:r w:rsidRPr="007E6177">
        <w:rPr>
          <w:rFonts w:cs="FrankRuehl"/>
          <w:sz w:val="28"/>
          <w:szCs w:val="28"/>
          <w:rtl/>
        </w:rPr>
        <w:t xml:space="preserve"> ולא ידע מה תני</w:t>
      </w:r>
      <w:r w:rsidR="00917FF0">
        <w:rPr>
          <w:rStyle w:val="FootnoteReference"/>
          <w:rFonts w:cs="FrankRuehl"/>
          <w:szCs w:val="28"/>
          <w:rtl/>
        </w:rPr>
        <w:footnoteReference w:id="274"/>
      </w:r>
      <w:r w:rsidRPr="007E6177">
        <w:rPr>
          <w:rFonts w:cs="FrankRuehl"/>
          <w:sz w:val="28"/>
          <w:szCs w:val="28"/>
          <w:rtl/>
        </w:rPr>
        <w:t xml:space="preserve">. </w:t>
      </w:r>
    </w:p>
    <w:p w:rsidR="00731CD1" w:rsidRDefault="00714816" w:rsidP="001B2A48">
      <w:pPr>
        <w:jc w:val="both"/>
        <w:rPr>
          <w:rFonts w:cs="FrankRuehl" w:hint="cs"/>
          <w:sz w:val="28"/>
          <w:szCs w:val="28"/>
          <w:rtl/>
        </w:rPr>
      </w:pPr>
      <w:r w:rsidRPr="00714816">
        <w:rPr>
          <w:rStyle w:val="LatinChar"/>
          <w:rtl/>
        </w:rPr>
        <w:t>#</w:t>
      </w:r>
      <w:r w:rsidR="007E6177" w:rsidRPr="00714816">
        <w:rPr>
          <w:rStyle w:val="Title1"/>
          <w:rtl/>
        </w:rPr>
        <w:t>וביאור ז</w:t>
      </w:r>
      <w:r>
        <w:rPr>
          <w:rStyle w:val="Title1"/>
          <w:rFonts w:hint="cs"/>
          <w:rtl/>
        </w:rPr>
        <w:t>ה,</w:t>
      </w:r>
      <w:r w:rsidRPr="00714816">
        <w:rPr>
          <w:rStyle w:val="LatinChar"/>
          <w:rtl/>
        </w:rPr>
        <w:t>=</w:t>
      </w:r>
      <w:r w:rsidR="007E6177" w:rsidRPr="007E6177">
        <w:rPr>
          <w:rFonts w:cs="FrankRuehl"/>
          <w:sz w:val="28"/>
          <w:szCs w:val="28"/>
          <w:rtl/>
        </w:rPr>
        <w:t xml:space="preserve"> כי כאשר שנה המשנה</w:t>
      </w:r>
      <w:r w:rsidR="008D293D">
        <w:rPr>
          <w:rFonts w:cs="FrankRuehl" w:hint="cs"/>
          <w:sz w:val="28"/>
          <w:szCs w:val="28"/>
          <w:rtl/>
        </w:rPr>
        <w:t>,</w:t>
      </w:r>
      <w:r w:rsidR="007E6177" w:rsidRPr="007E6177">
        <w:rPr>
          <w:rFonts w:cs="FrankRuehl"/>
          <w:sz w:val="28"/>
          <w:szCs w:val="28"/>
          <w:rtl/>
        </w:rPr>
        <w:t xml:space="preserve"> ולא שמש תלמיד</w:t>
      </w:r>
      <w:r w:rsidR="00710B46">
        <w:rPr>
          <w:rFonts w:cs="FrankRuehl" w:hint="cs"/>
          <w:sz w:val="28"/>
          <w:szCs w:val="28"/>
          <w:rtl/>
        </w:rPr>
        <w:t>י</w:t>
      </w:r>
      <w:r w:rsidR="007E6177" w:rsidRPr="007E6177">
        <w:rPr>
          <w:rFonts w:cs="FrankRuehl"/>
          <w:sz w:val="28"/>
          <w:szCs w:val="28"/>
          <w:rtl/>
        </w:rPr>
        <w:t xml:space="preserve"> חכ</w:t>
      </w:r>
      <w:r w:rsidR="00710B46">
        <w:rPr>
          <w:rFonts w:cs="FrankRuehl" w:hint="cs"/>
          <w:sz w:val="28"/>
          <w:szCs w:val="28"/>
          <w:rtl/>
        </w:rPr>
        <w:t>מי</w:t>
      </w:r>
      <w:r w:rsidR="007E6177" w:rsidRPr="007E6177">
        <w:rPr>
          <w:rFonts w:cs="FrankRuehl"/>
          <w:sz w:val="28"/>
          <w:szCs w:val="28"/>
          <w:rtl/>
        </w:rPr>
        <w:t>ם לברר טעמי המשנה</w:t>
      </w:r>
      <w:r w:rsidR="008D293D">
        <w:rPr>
          <w:rStyle w:val="FootnoteReference"/>
          <w:rFonts w:cs="FrankRuehl"/>
          <w:szCs w:val="28"/>
          <w:rtl/>
        </w:rPr>
        <w:footnoteReference w:id="275"/>
      </w:r>
      <w:r w:rsidR="007E6177" w:rsidRPr="007E6177">
        <w:rPr>
          <w:rFonts w:cs="FrankRuehl"/>
          <w:sz w:val="28"/>
          <w:szCs w:val="28"/>
          <w:rtl/>
        </w:rPr>
        <w:t xml:space="preserve">, שהוא שכל ברור כאשר עמד על טעמי המשנה, נקרא זה </w:t>
      </w:r>
      <w:r w:rsidR="008D293D">
        <w:rPr>
          <w:rFonts w:cs="FrankRuehl" w:hint="cs"/>
          <w:sz w:val="28"/>
          <w:szCs w:val="28"/>
          <w:rtl/>
        </w:rPr>
        <w:t>"</w:t>
      </w:r>
      <w:r w:rsidR="007E6177" w:rsidRPr="007E6177">
        <w:rPr>
          <w:rFonts w:cs="FrankRuehl"/>
          <w:sz w:val="28"/>
          <w:szCs w:val="28"/>
          <w:rtl/>
        </w:rPr>
        <w:t>עם הארץ</w:t>
      </w:r>
      <w:r w:rsidR="008D293D">
        <w:rPr>
          <w:rFonts w:cs="FrankRuehl" w:hint="cs"/>
          <w:sz w:val="28"/>
          <w:szCs w:val="28"/>
          <w:rtl/>
        </w:rPr>
        <w:t>",</w:t>
      </w:r>
      <w:r w:rsidR="007E6177" w:rsidRPr="007E6177">
        <w:rPr>
          <w:rFonts w:cs="FrankRuehl"/>
          <w:sz w:val="28"/>
          <w:szCs w:val="28"/>
          <w:rtl/>
        </w:rPr>
        <w:t xml:space="preserve"> כאשר לא קנה השכל</w:t>
      </w:r>
      <w:r w:rsidR="008D293D">
        <w:rPr>
          <w:rStyle w:val="FootnoteReference"/>
          <w:rFonts w:cs="FrankRuehl"/>
          <w:szCs w:val="28"/>
          <w:rtl/>
        </w:rPr>
        <w:footnoteReference w:id="276"/>
      </w:r>
      <w:r w:rsidR="007E6177" w:rsidRPr="007E6177">
        <w:rPr>
          <w:rFonts w:cs="FrankRuehl"/>
          <w:sz w:val="28"/>
          <w:szCs w:val="28"/>
          <w:rtl/>
        </w:rPr>
        <w:t>. והוסיף ר</w:t>
      </w:r>
      <w:r w:rsidR="008D293D">
        <w:rPr>
          <w:rFonts w:cs="FrankRuehl" w:hint="cs"/>
          <w:sz w:val="28"/>
          <w:szCs w:val="28"/>
          <w:rtl/>
        </w:rPr>
        <w:t>בי</w:t>
      </w:r>
      <w:r w:rsidR="007E6177" w:rsidRPr="007E6177">
        <w:rPr>
          <w:rFonts w:cs="FrankRuehl"/>
          <w:sz w:val="28"/>
          <w:szCs w:val="28"/>
          <w:rtl/>
        </w:rPr>
        <w:t xml:space="preserve"> שמואל לומר שהוא נקרא </w:t>
      </w:r>
      <w:r w:rsidR="008D293D">
        <w:rPr>
          <w:rFonts w:cs="FrankRuehl" w:hint="cs"/>
          <w:sz w:val="28"/>
          <w:szCs w:val="28"/>
          <w:rtl/>
        </w:rPr>
        <w:t>"</w:t>
      </w:r>
      <w:r w:rsidR="007E6177" w:rsidRPr="007E6177">
        <w:rPr>
          <w:rFonts w:cs="FrankRuehl"/>
          <w:sz w:val="28"/>
          <w:szCs w:val="28"/>
          <w:rtl/>
        </w:rPr>
        <w:t>בור</w:t>
      </w:r>
      <w:r w:rsidR="008D293D">
        <w:rPr>
          <w:rFonts w:cs="FrankRuehl" w:hint="cs"/>
          <w:sz w:val="28"/>
          <w:szCs w:val="28"/>
          <w:rtl/>
        </w:rPr>
        <w:t>"</w:t>
      </w:r>
      <w:r w:rsidR="007E6177" w:rsidRPr="007E6177">
        <w:rPr>
          <w:rFonts w:cs="FrankRuehl"/>
          <w:sz w:val="28"/>
          <w:szCs w:val="28"/>
          <w:rtl/>
        </w:rPr>
        <w:t>, כי שדה שאינ</w:t>
      </w:r>
      <w:r w:rsidR="005A3815">
        <w:rPr>
          <w:rFonts w:cs="FrankRuehl" w:hint="cs"/>
          <w:sz w:val="28"/>
          <w:szCs w:val="28"/>
          <w:rtl/>
        </w:rPr>
        <w:t>ו</w:t>
      </w:r>
      <w:r w:rsidR="007E6177" w:rsidRPr="007E6177">
        <w:rPr>
          <w:rFonts w:cs="FrankRuehl"/>
          <w:sz w:val="28"/>
          <w:szCs w:val="28"/>
          <w:rtl/>
        </w:rPr>
        <w:t xml:space="preserve"> מוציא תבואה נקרא </w:t>
      </w:r>
      <w:r w:rsidR="004A571E">
        <w:rPr>
          <w:rFonts w:cs="FrankRuehl" w:hint="cs"/>
          <w:sz w:val="28"/>
          <w:szCs w:val="28"/>
          <w:rtl/>
        </w:rPr>
        <w:t>'</w:t>
      </w:r>
      <w:r w:rsidR="007E6177" w:rsidRPr="007E6177">
        <w:rPr>
          <w:rFonts w:cs="FrankRuehl"/>
          <w:sz w:val="28"/>
          <w:szCs w:val="28"/>
          <w:rtl/>
        </w:rPr>
        <w:t>שדה בור</w:t>
      </w:r>
      <w:r w:rsidR="004A571E">
        <w:rPr>
          <w:rFonts w:cs="FrankRuehl" w:hint="cs"/>
          <w:sz w:val="28"/>
          <w:szCs w:val="28"/>
          <w:rtl/>
        </w:rPr>
        <w:t>'</w:t>
      </w:r>
      <w:r w:rsidR="008D293D">
        <w:rPr>
          <w:rFonts w:cs="FrankRuehl" w:hint="cs"/>
          <w:sz w:val="28"/>
          <w:szCs w:val="28"/>
          <w:rtl/>
        </w:rPr>
        <w:t>,</w:t>
      </w:r>
      <w:r w:rsidR="007E6177" w:rsidRPr="007E6177">
        <w:rPr>
          <w:rFonts w:cs="FrankRuehl"/>
          <w:sz w:val="28"/>
          <w:szCs w:val="28"/>
          <w:rtl/>
        </w:rPr>
        <w:t xml:space="preserve"> שהרי תרגום </w:t>
      </w:r>
      <w:r w:rsidR="008D293D">
        <w:rPr>
          <w:rFonts w:cs="Dbs-Rashi"/>
          <w:szCs w:val="20"/>
          <w:rtl/>
        </w:rPr>
        <w:t>(בראשית מ</w:t>
      </w:r>
      <w:r w:rsidR="007E6177" w:rsidRPr="008D293D">
        <w:rPr>
          <w:rFonts w:cs="Dbs-Rashi"/>
          <w:szCs w:val="20"/>
          <w:rtl/>
        </w:rPr>
        <w:t>ז</w:t>
      </w:r>
      <w:r w:rsidR="008D293D">
        <w:rPr>
          <w:rFonts w:cs="Dbs-Rashi" w:hint="cs"/>
          <w:szCs w:val="20"/>
          <w:rtl/>
        </w:rPr>
        <w:t xml:space="preserve">, </w:t>
      </w:r>
      <w:r w:rsidR="004A571E">
        <w:rPr>
          <w:rFonts w:cs="Dbs-Rashi" w:hint="cs"/>
          <w:szCs w:val="20"/>
          <w:rtl/>
        </w:rPr>
        <w:t>יט</w:t>
      </w:r>
      <w:r w:rsidR="007E6177" w:rsidRPr="008D293D">
        <w:rPr>
          <w:rFonts w:cs="Dbs-Rashi"/>
          <w:szCs w:val="20"/>
          <w:rtl/>
        </w:rPr>
        <w:t>)</w:t>
      </w:r>
      <w:r w:rsidR="007E6177" w:rsidRPr="007E6177">
        <w:rPr>
          <w:rFonts w:cs="FrankRuehl"/>
          <w:sz w:val="28"/>
          <w:szCs w:val="28"/>
          <w:rtl/>
        </w:rPr>
        <w:t xml:space="preserve"> </w:t>
      </w:r>
      <w:r w:rsidR="008D293D">
        <w:rPr>
          <w:rFonts w:cs="FrankRuehl" w:hint="cs"/>
          <w:sz w:val="28"/>
          <w:szCs w:val="28"/>
          <w:rtl/>
        </w:rPr>
        <w:t>"</w:t>
      </w:r>
      <w:r w:rsidR="007E6177" w:rsidRPr="007E6177">
        <w:rPr>
          <w:rFonts w:cs="FrankRuehl"/>
          <w:sz w:val="28"/>
          <w:szCs w:val="28"/>
          <w:rtl/>
        </w:rPr>
        <w:t>והאדמה לא תשם</w:t>
      </w:r>
      <w:r w:rsidR="008D293D">
        <w:rPr>
          <w:rFonts w:cs="FrankRuehl" w:hint="cs"/>
          <w:sz w:val="28"/>
          <w:szCs w:val="28"/>
          <w:rtl/>
        </w:rPr>
        <w:t>",</w:t>
      </w:r>
      <w:r w:rsidR="007E6177" w:rsidRPr="007E6177">
        <w:rPr>
          <w:rFonts w:cs="FrankRuehl"/>
          <w:sz w:val="28"/>
          <w:szCs w:val="28"/>
          <w:rtl/>
        </w:rPr>
        <w:t xml:space="preserve"> </w:t>
      </w:r>
      <w:r w:rsidR="008D293D">
        <w:rPr>
          <w:rFonts w:cs="FrankRuehl" w:hint="cs"/>
          <w:sz w:val="28"/>
          <w:szCs w:val="28"/>
          <w:rtl/>
        </w:rPr>
        <w:t>"</w:t>
      </w:r>
      <w:r w:rsidR="007E6177" w:rsidRPr="007E6177">
        <w:rPr>
          <w:rFonts w:cs="FrankRuehl"/>
          <w:sz w:val="28"/>
          <w:szCs w:val="28"/>
          <w:rtl/>
        </w:rPr>
        <w:t>לא תבור</w:t>
      </w:r>
      <w:r w:rsidR="008D293D">
        <w:rPr>
          <w:rFonts w:cs="FrankRuehl" w:hint="cs"/>
          <w:sz w:val="28"/>
          <w:szCs w:val="28"/>
          <w:rtl/>
        </w:rPr>
        <w:t>"</w:t>
      </w:r>
      <w:r w:rsidR="004A571E">
        <w:rPr>
          <w:rStyle w:val="FootnoteReference"/>
          <w:rFonts w:cs="FrankRuehl"/>
          <w:szCs w:val="28"/>
          <w:rtl/>
        </w:rPr>
        <w:footnoteReference w:id="277"/>
      </w:r>
      <w:r w:rsidR="008D293D">
        <w:rPr>
          <w:rFonts w:cs="FrankRuehl" w:hint="cs"/>
          <w:sz w:val="28"/>
          <w:szCs w:val="28"/>
          <w:rtl/>
        </w:rPr>
        <w:t>.</w:t>
      </w:r>
      <w:r w:rsidR="007E6177" w:rsidRPr="007E6177">
        <w:rPr>
          <w:rFonts w:cs="FrankRuehl"/>
          <w:sz w:val="28"/>
          <w:szCs w:val="28"/>
          <w:rtl/>
        </w:rPr>
        <w:t xml:space="preserve"> וכך מי ששנה</w:t>
      </w:r>
      <w:r w:rsidR="008D53EF">
        <w:rPr>
          <w:rFonts w:cs="FrankRuehl" w:hint="cs"/>
          <w:sz w:val="28"/>
          <w:szCs w:val="28"/>
          <w:rtl/>
        </w:rPr>
        <w:t>*</w:t>
      </w:r>
      <w:r w:rsidR="007E6177" w:rsidRPr="007E6177">
        <w:rPr>
          <w:rFonts w:cs="FrankRuehl"/>
          <w:sz w:val="28"/>
          <w:szCs w:val="28"/>
          <w:rtl/>
        </w:rPr>
        <w:t xml:space="preserve"> המשנה ולא ש</w:t>
      </w:r>
      <w:r w:rsidR="008D293D">
        <w:rPr>
          <w:rFonts w:cs="FrankRuehl" w:hint="cs"/>
          <w:sz w:val="28"/>
          <w:szCs w:val="28"/>
          <w:rtl/>
        </w:rPr>
        <w:t>י</w:t>
      </w:r>
      <w:r w:rsidR="007E6177" w:rsidRPr="007E6177">
        <w:rPr>
          <w:rFonts w:cs="FrankRuehl"/>
          <w:sz w:val="28"/>
          <w:szCs w:val="28"/>
          <w:rtl/>
        </w:rPr>
        <w:t>מש תלמיד</w:t>
      </w:r>
      <w:r w:rsidR="008D293D">
        <w:rPr>
          <w:rFonts w:cs="FrankRuehl" w:hint="cs"/>
          <w:sz w:val="28"/>
          <w:szCs w:val="28"/>
          <w:rtl/>
        </w:rPr>
        <w:t>י</w:t>
      </w:r>
      <w:r w:rsidR="007E6177" w:rsidRPr="007E6177">
        <w:rPr>
          <w:rFonts w:cs="FrankRuehl"/>
          <w:sz w:val="28"/>
          <w:szCs w:val="28"/>
          <w:rtl/>
        </w:rPr>
        <w:t xml:space="preserve"> חכ</w:t>
      </w:r>
      <w:r w:rsidR="008D293D">
        <w:rPr>
          <w:rFonts w:cs="FrankRuehl" w:hint="cs"/>
          <w:sz w:val="28"/>
          <w:szCs w:val="28"/>
          <w:rtl/>
        </w:rPr>
        <w:t>מי</w:t>
      </w:r>
      <w:r w:rsidR="007E6177" w:rsidRPr="007E6177">
        <w:rPr>
          <w:rFonts w:cs="FrankRuehl"/>
          <w:sz w:val="28"/>
          <w:szCs w:val="28"/>
          <w:rtl/>
        </w:rPr>
        <w:t>ם לברר לו המשנה</w:t>
      </w:r>
      <w:r w:rsidR="008D293D">
        <w:rPr>
          <w:rFonts w:cs="FrankRuehl" w:hint="cs"/>
          <w:sz w:val="28"/>
          <w:szCs w:val="28"/>
          <w:rtl/>
        </w:rPr>
        <w:t>,</w:t>
      </w:r>
      <w:r w:rsidR="007E6177" w:rsidRPr="007E6177">
        <w:rPr>
          <w:rFonts w:cs="FrankRuehl"/>
          <w:sz w:val="28"/>
          <w:szCs w:val="28"/>
          <w:rtl/>
        </w:rPr>
        <w:t xml:space="preserve"> לא יצא אל הפעל השלימות</w:t>
      </w:r>
      <w:r w:rsidR="008D293D">
        <w:rPr>
          <w:rFonts w:cs="FrankRuehl" w:hint="cs"/>
          <w:sz w:val="28"/>
          <w:szCs w:val="28"/>
          <w:rtl/>
        </w:rPr>
        <w:t>,</w:t>
      </w:r>
      <w:r w:rsidR="008D293D">
        <w:rPr>
          <w:rFonts w:cs="FrankRuehl"/>
          <w:sz w:val="28"/>
          <w:szCs w:val="28"/>
          <w:rtl/>
        </w:rPr>
        <w:t xml:space="preserve"> להיות חכם בפעל</w:t>
      </w:r>
      <w:r w:rsidR="008D293D">
        <w:rPr>
          <w:rFonts w:cs="FrankRuehl" w:hint="cs"/>
          <w:sz w:val="28"/>
          <w:szCs w:val="28"/>
          <w:rtl/>
        </w:rPr>
        <w:t>.</w:t>
      </w:r>
      <w:r w:rsidR="007E6177" w:rsidRPr="007E6177">
        <w:rPr>
          <w:rFonts w:cs="FrankRuehl"/>
          <w:sz w:val="28"/>
          <w:szCs w:val="28"/>
          <w:rtl/>
        </w:rPr>
        <w:t xml:space="preserve"> לכך נקרא </w:t>
      </w:r>
      <w:r w:rsidR="008D293D">
        <w:rPr>
          <w:rFonts w:cs="FrankRuehl" w:hint="cs"/>
          <w:sz w:val="28"/>
          <w:szCs w:val="28"/>
          <w:rtl/>
        </w:rPr>
        <w:t>"</w:t>
      </w:r>
      <w:r w:rsidR="007E6177" w:rsidRPr="007E6177">
        <w:rPr>
          <w:rFonts w:cs="FrankRuehl"/>
          <w:sz w:val="28"/>
          <w:szCs w:val="28"/>
          <w:rtl/>
        </w:rPr>
        <w:t>בור</w:t>
      </w:r>
      <w:r w:rsidR="008D293D">
        <w:rPr>
          <w:rFonts w:cs="FrankRuehl" w:hint="cs"/>
          <w:sz w:val="28"/>
          <w:szCs w:val="28"/>
          <w:rtl/>
        </w:rPr>
        <w:t>",</w:t>
      </w:r>
      <w:r w:rsidR="007E6177" w:rsidRPr="007E6177">
        <w:rPr>
          <w:rFonts w:cs="FrankRuehl"/>
          <w:sz w:val="28"/>
          <w:szCs w:val="28"/>
          <w:rtl/>
        </w:rPr>
        <w:t xml:space="preserve"> שלא יצא אל הפעל</w:t>
      </w:r>
      <w:r w:rsidR="008D293D">
        <w:rPr>
          <w:rFonts w:cs="FrankRuehl" w:hint="cs"/>
          <w:sz w:val="28"/>
          <w:szCs w:val="28"/>
          <w:rtl/>
        </w:rPr>
        <w:t>,</w:t>
      </w:r>
      <w:r w:rsidR="007E6177" w:rsidRPr="007E6177">
        <w:rPr>
          <w:rFonts w:cs="FrankRuehl"/>
          <w:sz w:val="28"/>
          <w:szCs w:val="28"/>
          <w:rtl/>
        </w:rPr>
        <w:t xml:space="preserve"> והוא כמו שדה בור שלא יצא אל הפעל</w:t>
      </w:r>
      <w:r w:rsidR="00FC470D">
        <w:rPr>
          <w:rStyle w:val="FootnoteReference"/>
          <w:rFonts w:cs="FrankRuehl"/>
          <w:szCs w:val="28"/>
          <w:rtl/>
        </w:rPr>
        <w:footnoteReference w:id="278"/>
      </w:r>
      <w:r w:rsidR="007E6177" w:rsidRPr="007E6177">
        <w:rPr>
          <w:rFonts w:cs="FrankRuehl"/>
          <w:sz w:val="28"/>
          <w:szCs w:val="28"/>
          <w:rtl/>
        </w:rPr>
        <w:t xml:space="preserve"> לעשות פרי</w:t>
      </w:r>
      <w:r w:rsidR="00FC470D">
        <w:rPr>
          <w:rStyle w:val="FootnoteReference"/>
          <w:rFonts w:cs="FrankRuehl"/>
          <w:szCs w:val="28"/>
          <w:rtl/>
        </w:rPr>
        <w:footnoteReference w:id="279"/>
      </w:r>
      <w:r w:rsidR="007E6177" w:rsidRPr="007E6177">
        <w:rPr>
          <w:rFonts w:cs="FrankRuehl"/>
          <w:sz w:val="28"/>
          <w:szCs w:val="28"/>
          <w:rtl/>
        </w:rPr>
        <w:t xml:space="preserve">. </w:t>
      </w:r>
    </w:p>
    <w:p w:rsidR="00731CD1" w:rsidRDefault="00731CD1" w:rsidP="00C5547B">
      <w:pPr>
        <w:jc w:val="both"/>
        <w:rPr>
          <w:rFonts w:cs="FrankRuehl" w:hint="cs"/>
          <w:sz w:val="28"/>
          <w:szCs w:val="28"/>
          <w:rtl/>
        </w:rPr>
      </w:pPr>
      <w:r w:rsidRPr="00731CD1">
        <w:rPr>
          <w:rStyle w:val="LatinChar"/>
          <w:rtl/>
        </w:rPr>
        <w:t>#</w:t>
      </w:r>
      <w:r w:rsidR="007E6177" w:rsidRPr="00731CD1">
        <w:rPr>
          <w:rStyle w:val="Title1"/>
          <w:rtl/>
        </w:rPr>
        <w:t>ור</w:t>
      </w:r>
      <w:r w:rsidR="008D293D" w:rsidRPr="00731CD1">
        <w:rPr>
          <w:rStyle w:val="Title1"/>
          <w:rFonts w:hint="cs"/>
          <w:rtl/>
        </w:rPr>
        <w:t>בי</w:t>
      </w:r>
      <w:r w:rsidR="007E6177" w:rsidRPr="00731CD1">
        <w:rPr>
          <w:rStyle w:val="Title1"/>
          <w:rtl/>
        </w:rPr>
        <w:t xml:space="preserve"> ינאי</w:t>
      </w:r>
      <w:r w:rsidRPr="00731CD1">
        <w:rPr>
          <w:rStyle w:val="LatinChar"/>
          <w:rtl/>
        </w:rPr>
        <w:t>=</w:t>
      </w:r>
      <w:r w:rsidR="007E6177" w:rsidRPr="007E6177">
        <w:rPr>
          <w:rFonts w:cs="FrankRuehl"/>
          <w:sz w:val="28"/>
          <w:szCs w:val="28"/>
          <w:rtl/>
        </w:rPr>
        <w:t xml:space="preserve"> אמר</w:t>
      </w:r>
      <w:r w:rsidR="008D293D">
        <w:rPr>
          <w:rFonts w:cs="FrankRuehl" w:hint="cs"/>
          <w:sz w:val="28"/>
          <w:szCs w:val="28"/>
          <w:rtl/>
        </w:rPr>
        <w:t>,</w:t>
      </w:r>
      <w:r w:rsidR="007E6177" w:rsidRPr="007E6177">
        <w:rPr>
          <w:rFonts w:cs="FrankRuehl"/>
          <w:sz w:val="28"/>
          <w:szCs w:val="28"/>
          <w:rtl/>
        </w:rPr>
        <w:t xml:space="preserve"> הרי זה כותי</w:t>
      </w:r>
      <w:r w:rsidR="008D293D">
        <w:rPr>
          <w:rFonts w:cs="FrankRuehl" w:hint="cs"/>
          <w:sz w:val="28"/>
          <w:szCs w:val="28"/>
          <w:rtl/>
        </w:rPr>
        <w:t>.</w:t>
      </w:r>
      <w:r w:rsidR="007E6177" w:rsidRPr="007E6177">
        <w:rPr>
          <w:rFonts w:cs="FrankRuehl"/>
          <w:sz w:val="28"/>
          <w:szCs w:val="28"/>
          <w:rtl/>
        </w:rPr>
        <w:t xml:space="preserve"> כי כותי אינו מבקש לעמוד על התורה ולהבין אותה, כי לא למדו כותיים התורה</w:t>
      </w:r>
      <w:r>
        <w:rPr>
          <w:rFonts w:cs="FrankRuehl" w:hint="cs"/>
          <w:sz w:val="28"/>
          <w:szCs w:val="28"/>
          <w:rtl/>
        </w:rPr>
        <w:t>,</w:t>
      </w:r>
      <w:r w:rsidR="007E6177" w:rsidRPr="007E6177">
        <w:rPr>
          <w:rFonts w:cs="FrankRuehl"/>
          <w:sz w:val="28"/>
          <w:szCs w:val="28"/>
          <w:rtl/>
        </w:rPr>
        <w:t xml:space="preserve"> רק מה שראו לפניהם במעשה עשו</w:t>
      </w:r>
      <w:r>
        <w:rPr>
          <w:rFonts w:cs="FrankRuehl" w:hint="cs"/>
          <w:sz w:val="28"/>
          <w:szCs w:val="28"/>
          <w:rtl/>
        </w:rPr>
        <w:t>,</w:t>
      </w:r>
      <w:r w:rsidR="007E6177" w:rsidRPr="007E6177">
        <w:rPr>
          <w:rFonts w:cs="FrankRuehl"/>
          <w:sz w:val="28"/>
          <w:szCs w:val="28"/>
          <w:rtl/>
        </w:rPr>
        <w:t xml:space="preserve"> ובזה החזיקו הכותיים</w:t>
      </w:r>
      <w:r>
        <w:rPr>
          <w:rFonts w:cs="FrankRuehl" w:hint="cs"/>
          <w:sz w:val="28"/>
          <w:szCs w:val="28"/>
          <w:rtl/>
        </w:rPr>
        <w:t>.</w:t>
      </w:r>
      <w:r w:rsidR="007E6177" w:rsidRPr="007E6177">
        <w:rPr>
          <w:rFonts w:cs="FrankRuehl"/>
          <w:sz w:val="28"/>
          <w:szCs w:val="28"/>
          <w:rtl/>
        </w:rPr>
        <w:t xml:space="preserve"> אבל שיהיה להם התורה</w:t>
      </w:r>
      <w:r>
        <w:rPr>
          <w:rFonts w:cs="FrankRuehl" w:hint="cs"/>
          <w:sz w:val="28"/>
          <w:szCs w:val="28"/>
          <w:rtl/>
        </w:rPr>
        <w:t>,</w:t>
      </w:r>
      <w:r w:rsidR="007E6177" w:rsidRPr="007E6177">
        <w:rPr>
          <w:rFonts w:cs="FrankRuehl"/>
          <w:sz w:val="28"/>
          <w:szCs w:val="28"/>
          <w:rtl/>
        </w:rPr>
        <w:t xml:space="preserve"> זה לא היה להם כלל</w:t>
      </w:r>
      <w:r>
        <w:rPr>
          <w:rStyle w:val="FootnoteReference"/>
          <w:rFonts w:cs="FrankRuehl"/>
          <w:szCs w:val="28"/>
          <w:rtl/>
        </w:rPr>
        <w:footnoteReference w:id="280"/>
      </w:r>
      <w:r>
        <w:rPr>
          <w:rFonts w:cs="FrankRuehl" w:hint="cs"/>
          <w:sz w:val="28"/>
          <w:szCs w:val="28"/>
          <w:rtl/>
        </w:rPr>
        <w:t>.</w:t>
      </w:r>
      <w:r w:rsidR="007E6177" w:rsidRPr="007E6177">
        <w:rPr>
          <w:rFonts w:cs="FrankRuehl"/>
          <w:sz w:val="28"/>
          <w:szCs w:val="28"/>
          <w:rtl/>
        </w:rPr>
        <w:t xml:space="preserve"> וכך מי שלמד המשנה בלי בירור טעם המשנה</w:t>
      </w:r>
      <w:r>
        <w:rPr>
          <w:rFonts w:cs="FrankRuehl" w:hint="cs"/>
          <w:sz w:val="28"/>
          <w:szCs w:val="28"/>
          <w:rtl/>
        </w:rPr>
        <w:t>,</w:t>
      </w:r>
      <w:r w:rsidR="007E6177" w:rsidRPr="007E6177">
        <w:rPr>
          <w:rFonts w:cs="FrankRuehl"/>
          <w:sz w:val="28"/>
          <w:szCs w:val="28"/>
          <w:rtl/>
        </w:rPr>
        <w:t xml:space="preserve"> חסר למוד התורה, שלא נחשבת המשנה למוד התורה</w:t>
      </w:r>
      <w:r>
        <w:rPr>
          <w:rFonts w:cs="FrankRuehl" w:hint="cs"/>
          <w:sz w:val="28"/>
          <w:szCs w:val="28"/>
          <w:rtl/>
        </w:rPr>
        <w:t>,</w:t>
      </w:r>
      <w:r w:rsidR="007E6177" w:rsidRPr="007E6177">
        <w:rPr>
          <w:rFonts w:cs="FrankRuehl"/>
          <w:sz w:val="28"/>
          <w:szCs w:val="28"/>
          <w:rtl/>
        </w:rPr>
        <w:t xml:space="preserve"> רק המשנה הוא איך יעשה המעשה</w:t>
      </w:r>
      <w:r>
        <w:rPr>
          <w:rStyle w:val="FootnoteReference"/>
          <w:rFonts w:cs="FrankRuehl"/>
          <w:szCs w:val="28"/>
          <w:rtl/>
        </w:rPr>
        <w:footnoteReference w:id="281"/>
      </w:r>
      <w:r w:rsidR="007E6177" w:rsidRPr="007E6177">
        <w:rPr>
          <w:rFonts w:cs="FrankRuehl"/>
          <w:sz w:val="28"/>
          <w:szCs w:val="28"/>
          <w:rtl/>
        </w:rPr>
        <w:t xml:space="preserve">. ומפני כך נקרא </w:t>
      </w:r>
      <w:r>
        <w:rPr>
          <w:rFonts w:cs="FrankRuehl" w:hint="cs"/>
          <w:sz w:val="28"/>
          <w:szCs w:val="28"/>
          <w:rtl/>
        </w:rPr>
        <w:t>"</w:t>
      </w:r>
      <w:r w:rsidR="007E6177" w:rsidRPr="007E6177">
        <w:rPr>
          <w:rFonts w:cs="FrankRuehl"/>
          <w:sz w:val="28"/>
          <w:szCs w:val="28"/>
          <w:rtl/>
        </w:rPr>
        <w:t>כותי</w:t>
      </w:r>
      <w:r>
        <w:rPr>
          <w:rFonts w:cs="FrankRuehl" w:hint="cs"/>
          <w:sz w:val="28"/>
          <w:szCs w:val="28"/>
          <w:rtl/>
        </w:rPr>
        <w:t>",</w:t>
      </w:r>
      <w:r w:rsidR="007E6177" w:rsidRPr="007E6177">
        <w:rPr>
          <w:rFonts w:cs="FrankRuehl"/>
          <w:sz w:val="28"/>
          <w:szCs w:val="28"/>
          <w:rtl/>
        </w:rPr>
        <w:t xml:space="preserve"> שאין לו התורה מצד הל</w:t>
      </w:r>
      <w:r w:rsidR="009A42C0">
        <w:rPr>
          <w:rFonts w:cs="FrankRuehl" w:hint="cs"/>
          <w:sz w:val="28"/>
          <w:szCs w:val="28"/>
          <w:rtl/>
        </w:rPr>
        <w:t>י</w:t>
      </w:r>
      <w:r w:rsidR="007E6177" w:rsidRPr="007E6177">
        <w:rPr>
          <w:rFonts w:cs="FrankRuehl"/>
          <w:sz w:val="28"/>
          <w:szCs w:val="28"/>
          <w:rtl/>
        </w:rPr>
        <w:t>מוד</w:t>
      </w:r>
      <w:r>
        <w:rPr>
          <w:rFonts w:cs="FrankRuehl" w:hint="cs"/>
          <w:sz w:val="28"/>
          <w:szCs w:val="28"/>
          <w:rtl/>
        </w:rPr>
        <w:t>.</w:t>
      </w:r>
      <w:r w:rsidR="007E6177" w:rsidRPr="007E6177">
        <w:rPr>
          <w:rFonts w:cs="FrankRuehl"/>
          <w:sz w:val="28"/>
          <w:szCs w:val="28"/>
          <w:rtl/>
        </w:rPr>
        <w:t xml:space="preserve"> אבל ישראל ראוי להם התורה מצד השכל, כי התורה השכלית ראוי להם בפרט</w:t>
      </w:r>
      <w:r>
        <w:rPr>
          <w:rFonts w:cs="FrankRuehl" w:hint="cs"/>
          <w:sz w:val="28"/>
          <w:szCs w:val="28"/>
          <w:rtl/>
        </w:rPr>
        <w:t>,</w:t>
      </w:r>
      <w:r w:rsidR="007E6177" w:rsidRPr="007E6177">
        <w:rPr>
          <w:rFonts w:cs="FrankRuehl"/>
          <w:sz w:val="28"/>
          <w:szCs w:val="28"/>
          <w:rtl/>
        </w:rPr>
        <w:t xml:space="preserve"> ו</w:t>
      </w:r>
      <w:r w:rsidR="002F280B">
        <w:rPr>
          <w:rFonts w:cs="FrankRuehl"/>
          <w:sz w:val="28"/>
          <w:szCs w:val="28"/>
          <w:rtl/>
        </w:rPr>
        <w:t xml:space="preserve">כמו שאמר הכתוב </w:t>
      </w:r>
      <w:r w:rsidR="002F280B" w:rsidRPr="002F280B">
        <w:rPr>
          <w:rFonts w:cs="Dbs-Rashi"/>
          <w:szCs w:val="20"/>
          <w:rtl/>
        </w:rPr>
        <w:t>(דברים ד</w:t>
      </w:r>
      <w:r w:rsidR="002F280B" w:rsidRPr="002F280B">
        <w:rPr>
          <w:rFonts w:cs="Dbs-Rashi" w:hint="cs"/>
          <w:szCs w:val="20"/>
          <w:rtl/>
        </w:rPr>
        <w:t xml:space="preserve">, </w:t>
      </w:r>
      <w:r w:rsidR="007624A3">
        <w:rPr>
          <w:rFonts w:cs="Dbs-Rashi" w:hint="cs"/>
          <w:szCs w:val="20"/>
          <w:rtl/>
        </w:rPr>
        <w:t>ו-ז</w:t>
      </w:r>
      <w:r w:rsidR="007E6177" w:rsidRPr="002F280B">
        <w:rPr>
          <w:rFonts w:cs="Dbs-Rashi"/>
          <w:szCs w:val="20"/>
          <w:rtl/>
        </w:rPr>
        <w:t>)</w:t>
      </w:r>
      <w:r w:rsidR="007E6177" w:rsidRPr="007E6177">
        <w:rPr>
          <w:rFonts w:cs="FrankRuehl"/>
          <w:sz w:val="28"/>
          <w:szCs w:val="28"/>
          <w:rtl/>
        </w:rPr>
        <w:t xml:space="preserve"> </w:t>
      </w:r>
      <w:r w:rsidR="002F280B">
        <w:rPr>
          <w:rFonts w:cs="FrankRuehl" w:hint="cs"/>
          <w:sz w:val="28"/>
          <w:szCs w:val="28"/>
          <w:rtl/>
        </w:rPr>
        <w:t>"</w:t>
      </w:r>
      <w:r w:rsidR="007E6177" w:rsidRPr="007E6177">
        <w:rPr>
          <w:rFonts w:cs="FrankRuehl"/>
          <w:sz w:val="28"/>
          <w:szCs w:val="28"/>
          <w:rtl/>
        </w:rPr>
        <w:t>כי מי גוי גדול חכם ונבון וגו'</w:t>
      </w:r>
      <w:r w:rsidR="002F280B">
        <w:rPr>
          <w:rFonts w:cs="FrankRuehl" w:hint="cs"/>
          <w:sz w:val="28"/>
          <w:szCs w:val="28"/>
          <w:rtl/>
        </w:rPr>
        <w:t>",</w:t>
      </w:r>
      <w:r w:rsidR="007E6177" w:rsidRPr="007E6177">
        <w:rPr>
          <w:rFonts w:cs="FrankRuehl"/>
          <w:sz w:val="28"/>
          <w:szCs w:val="28"/>
          <w:rtl/>
        </w:rPr>
        <w:t xml:space="preserve"> וכמו שהתבאר בפרק שלפני זה, כי מיוחדים ישראל לקבל השכל מן השם יתברך</w:t>
      </w:r>
      <w:r w:rsidR="007624A3">
        <w:rPr>
          <w:rStyle w:val="FootnoteReference"/>
          <w:rFonts w:cs="FrankRuehl"/>
          <w:szCs w:val="28"/>
          <w:rtl/>
        </w:rPr>
        <w:footnoteReference w:id="282"/>
      </w:r>
      <w:r w:rsidR="002F280B">
        <w:rPr>
          <w:rFonts w:cs="FrankRuehl" w:hint="cs"/>
          <w:sz w:val="28"/>
          <w:szCs w:val="28"/>
          <w:rtl/>
        </w:rPr>
        <w:t>,</w:t>
      </w:r>
      <w:r w:rsidR="007E6177" w:rsidRPr="007E6177">
        <w:rPr>
          <w:rFonts w:cs="FrankRuehl"/>
          <w:sz w:val="28"/>
          <w:szCs w:val="28"/>
          <w:rtl/>
        </w:rPr>
        <w:t xml:space="preserve"> וכמו שאמרו על ישראל </w:t>
      </w:r>
      <w:r w:rsidR="007E6177" w:rsidRPr="002F280B">
        <w:rPr>
          <w:rFonts w:cs="Dbs-Rashi"/>
          <w:szCs w:val="20"/>
          <w:rtl/>
        </w:rPr>
        <w:t>(ברכות נח</w:t>
      </w:r>
      <w:r w:rsidR="002F280B" w:rsidRPr="002F280B">
        <w:rPr>
          <w:rFonts w:cs="Dbs-Rashi" w:hint="cs"/>
          <w:szCs w:val="20"/>
          <w:rtl/>
        </w:rPr>
        <w:t>.</w:t>
      </w:r>
      <w:r w:rsidR="007E6177" w:rsidRPr="002F280B">
        <w:rPr>
          <w:rFonts w:cs="Dbs-Rashi"/>
          <w:szCs w:val="20"/>
          <w:rtl/>
        </w:rPr>
        <w:t>)</w:t>
      </w:r>
      <w:r w:rsidR="007E6177" w:rsidRPr="007E6177">
        <w:rPr>
          <w:rFonts w:cs="FrankRuehl"/>
          <w:sz w:val="28"/>
          <w:szCs w:val="28"/>
          <w:rtl/>
        </w:rPr>
        <w:t xml:space="preserve"> </w:t>
      </w:r>
      <w:r w:rsidR="002F280B">
        <w:rPr>
          <w:rFonts w:cs="FrankRuehl" w:hint="cs"/>
          <w:sz w:val="28"/>
          <w:szCs w:val="28"/>
          <w:rtl/>
        </w:rPr>
        <w:t>"</w:t>
      </w:r>
      <w:r w:rsidR="007E6177" w:rsidRPr="007E6177">
        <w:rPr>
          <w:rFonts w:cs="FrankRuehl"/>
          <w:sz w:val="28"/>
          <w:szCs w:val="28"/>
          <w:rtl/>
        </w:rPr>
        <w:t>ברוך שחלק מחכמתו ליראיו</w:t>
      </w:r>
      <w:r w:rsidR="002F280B">
        <w:rPr>
          <w:rFonts w:cs="FrankRuehl" w:hint="cs"/>
          <w:sz w:val="28"/>
          <w:szCs w:val="28"/>
          <w:rtl/>
        </w:rPr>
        <w:t>"</w:t>
      </w:r>
      <w:r w:rsidR="007624A3">
        <w:rPr>
          <w:rFonts w:cs="FrankRuehl" w:hint="cs"/>
          <w:sz w:val="28"/>
          <w:szCs w:val="28"/>
          <w:rtl/>
        </w:rPr>
        <w:t>,</w:t>
      </w:r>
      <w:r w:rsidR="002F280B">
        <w:rPr>
          <w:rFonts w:cs="FrankRuehl"/>
          <w:sz w:val="28"/>
          <w:szCs w:val="28"/>
          <w:rtl/>
        </w:rPr>
        <w:t xml:space="preserve"> כמו שהתבאר</w:t>
      </w:r>
      <w:r w:rsidR="007624A3">
        <w:rPr>
          <w:rStyle w:val="FootnoteReference"/>
          <w:rFonts w:cs="FrankRuehl"/>
          <w:szCs w:val="28"/>
          <w:rtl/>
        </w:rPr>
        <w:footnoteReference w:id="283"/>
      </w:r>
      <w:r w:rsidR="002F280B">
        <w:rPr>
          <w:rFonts w:cs="FrankRuehl" w:hint="cs"/>
          <w:sz w:val="28"/>
          <w:szCs w:val="28"/>
          <w:rtl/>
        </w:rPr>
        <w:t>.</w:t>
      </w:r>
      <w:r w:rsidR="007E6177" w:rsidRPr="007E6177">
        <w:rPr>
          <w:rFonts w:cs="FrankRuehl"/>
          <w:sz w:val="28"/>
          <w:szCs w:val="28"/>
          <w:rtl/>
        </w:rPr>
        <w:t xml:space="preserve"> וזה שלא למד רק המשנה</w:t>
      </w:r>
      <w:r w:rsidR="002F280B">
        <w:rPr>
          <w:rFonts w:cs="FrankRuehl" w:hint="cs"/>
          <w:sz w:val="28"/>
          <w:szCs w:val="28"/>
          <w:rtl/>
        </w:rPr>
        <w:t>,</w:t>
      </w:r>
      <w:r w:rsidR="007E6177" w:rsidRPr="007E6177">
        <w:rPr>
          <w:rFonts w:cs="FrankRuehl"/>
          <w:sz w:val="28"/>
          <w:szCs w:val="28"/>
          <w:rtl/>
        </w:rPr>
        <w:t xml:space="preserve"> נחשב כותי</w:t>
      </w:r>
      <w:r w:rsidR="002F280B">
        <w:rPr>
          <w:rFonts w:cs="FrankRuehl" w:hint="cs"/>
          <w:sz w:val="28"/>
          <w:szCs w:val="28"/>
          <w:rtl/>
        </w:rPr>
        <w:t>,</w:t>
      </w:r>
      <w:r w:rsidR="007E6177" w:rsidRPr="007E6177">
        <w:rPr>
          <w:rFonts w:cs="FrankRuehl"/>
          <w:sz w:val="28"/>
          <w:szCs w:val="28"/>
          <w:rtl/>
        </w:rPr>
        <w:t xml:space="preserve"> שאין לו התורה מצד החכמה</w:t>
      </w:r>
      <w:r w:rsidR="002F280B">
        <w:rPr>
          <w:rFonts w:cs="FrankRuehl" w:hint="cs"/>
          <w:sz w:val="28"/>
          <w:szCs w:val="28"/>
          <w:rtl/>
        </w:rPr>
        <w:t>,</w:t>
      </w:r>
      <w:r w:rsidR="007E6177" w:rsidRPr="007E6177">
        <w:rPr>
          <w:rFonts w:cs="FrankRuehl"/>
          <w:sz w:val="28"/>
          <w:szCs w:val="28"/>
          <w:rtl/>
        </w:rPr>
        <w:t xml:space="preserve"> רק שנהגו כך</w:t>
      </w:r>
      <w:r w:rsidR="007624A3">
        <w:rPr>
          <w:rStyle w:val="FootnoteReference"/>
          <w:rFonts w:cs="FrankRuehl"/>
          <w:szCs w:val="28"/>
          <w:rtl/>
        </w:rPr>
        <w:footnoteReference w:id="284"/>
      </w:r>
      <w:r w:rsidR="002F280B">
        <w:rPr>
          <w:rFonts w:cs="FrankRuehl" w:hint="cs"/>
          <w:sz w:val="28"/>
          <w:szCs w:val="28"/>
          <w:rtl/>
        </w:rPr>
        <w:t>.</w:t>
      </w:r>
      <w:r w:rsidR="007E6177" w:rsidRPr="007E6177">
        <w:rPr>
          <w:rFonts w:cs="FrankRuehl"/>
          <w:sz w:val="28"/>
          <w:szCs w:val="28"/>
          <w:rtl/>
        </w:rPr>
        <w:t xml:space="preserve"> ואין עשיית המצות </w:t>
      </w:r>
      <w:r w:rsidR="003C0CD5">
        <w:rPr>
          <w:rFonts w:cs="FrankRuehl" w:hint="cs"/>
          <w:sz w:val="28"/>
          <w:szCs w:val="28"/>
          <w:rtl/>
        </w:rPr>
        <w:t>(-</w:t>
      </w:r>
      <w:r w:rsidR="007E6177" w:rsidRPr="007E6177">
        <w:rPr>
          <w:rFonts w:cs="FrankRuehl"/>
          <w:sz w:val="28"/>
          <w:szCs w:val="28"/>
          <w:rtl/>
        </w:rPr>
        <w:t>רק</w:t>
      </w:r>
      <w:r w:rsidR="003C0CD5">
        <w:rPr>
          <w:rFonts w:cs="FrankRuehl" w:hint="cs"/>
          <w:sz w:val="28"/>
          <w:szCs w:val="28"/>
          <w:rtl/>
        </w:rPr>
        <w:t>-)</w:t>
      </w:r>
      <w:r w:rsidR="007E6177" w:rsidRPr="007E6177">
        <w:rPr>
          <w:rFonts w:cs="FrankRuehl"/>
          <w:sz w:val="28"/>
          <w:szCs w:val="28"/>
          <w:rtl/>
        </w:rPr>
        <w:t xml:space="preserve"> מצד השכל</w:t>
      </w:r>
      <w:r w:rsidR="007624A3">
        <w:rPr>
          <w:rStyle w:val="FootnoteReference"/>
          <w:rFonts w:cs="FrankRuehl"/>
          <w:szCs w:val="28"/>
          <w:rtl/>
        </w:rPr>
        <w:footnoteReference w:id="285"/>
      </w:r>
      <w:r w:rsidR="007E6177" w:rsidRPr="007E6177">
        <w:rPr>
          <w:rFonts w:cs="FrankRuehl"/>
          <w:sz w:val="28"/>
          <w:szCs w:val="28"/>
          <w:rtl/>
        </w:rPr>
        <w:t xml:space="preserve">. </w:t>
      </w:r>
    </w:p>
    <w:p w:rsidR="00341596" w:rsidRDefault="00B25EEA" w:rsidP="0091637A">
      <w:pPr>
        <w:jc w:val="both"/>
        <w:rPr>
          <w:rFonts w:cs="FrankRuehl" w:hint="cs"/>
          <w:sz w:val="28"/>
          <w:szCs w:val="28"/>
          <w:rtl/>
        </w:rPr>
      </w:pPr>
      <w:r w:rsidRPr="00B25EEA">
        <w:rPr>
          <w:rStyle w:val="LatinChar"/>
          <w:rtl/>
        </w:rPr>
        <w:t>#</w:t>
      </w:r>
      <w:r w:rsidR="007E6177" w:rsidRPr="00B25EEA">
        <w:rPr>
          <w:rStyle w:val="Title1"/>
          <w:rtl/>
        </w:rPr>
        <w:t>ורב אחא</w:t>
      </w:r>
      <w:r w:rsidRPr="00B25EEA">
        <w:rPr>
          <w:rStyle w:val="LatinChar"/>
          <w:rtl/>
        </w:rPr>
        <w:t>=</w:t>
      </w:r>
      <w:r w:rsidR="007E6177" w:rsidRPr="007E6177">
        <w:rPr>
          <w:rFonts w:cs="FrankRuehl"/>
          <w:sz w:val="28"/>
          <w:szCs w:val="28"/>
          <w:rtl/>
        </w:rPr>
        <w:t xml:space="preserve"> בר יעקב אמר שנקרא </w:t>
      </w:r>
      <w:r w:rsidR="00690876">
        <w:rPr>
          <w:rFonts w:cs="FrankRuehl" w:hint="cs"/>
          <w:sz w:val="28"/>
          <w:szCs w:val="28"/>
          <w:rtl/>
        </w:rPr>
        <w:t>"</w:t>
      </w:r>
      <w:r w:rsidR="007E6177" w:rsidRPr="007E6177">
        <w:rPr>
          <w:rFonts w:cs="FrankRuehl"/>
          <w:sz w:val="28"/>
          <w:szCs w:val="28"/>
          <w:rtl/>
        </w:rPr>
        <w:t>אמגושי</w:t>
      </w:r>
      <w:r w:rsidR="00690876">
        <w:rPr>
          <w:rFonts w:cs="FrankRuehl" w:hint="cs"/>
          <w:sz w:val="28"/>
          <w:szCs w:val="28"/>
          <w:rtl/>
        </w:rPr>
        <w:t>"</w:t>
      </w:r>
      <w:r>
        <w:rPr>
          <w:rFonts w:cs="FrankRuehl" w:hint="cs"/>
          <w:sz w:val="28"/>
          <w:szCs w:val="28"/>
          <w:rtl/>
        </w:rPr>
        <w:t>,</w:t>
      </w:r>
      <w:r w:rsidR="007E6177" w:rsidRPr="007E6177">
        <w:rPr>
          <w:rFonts w:cs="FrankRuehl"/>
          <w:sz w:val="28"/>
          <w:szCs w:val="28"/>
          <w:rtl/>
        </w:rPr>
        <w:t xml:space="preserve"> הוא מכשף</w:t>
      </w:r>
      <w:r>
        <w:rPr>
          <w:rFonts w:cs="FrankRuehl" w:hint="cs"/>
          <w:sz w:val="28"/>
          <w:szCs w:val="28"/>
          <w:rtl/>
        </w:rPr>
        <w:t>,</w:t>
      </w:r>
      <w:r w:rsidR="007E6177" w:rsidRPr="007E6177">
        <w:rPr>
          <w:rFonts w:cs="FrankRuehl"/>
          <w:sz w:val="28"/>
          <w:szCs w:val="28"/>
          <w:rtl/>
        </w:rPr>
        <w:t xml:space="preserve"> שהוא מדבר ואינו מבין מה הוא מדבר</w:t>
      </w:r>
      <w:r>
        <w:rPr>
          <w:rStyle w:val="FootnoteReference"/>
          <w:rFonts w:cs="FrankRuehl"/>
          <w:szCs w:val="28"/>
          <w:rtl/>
        </w:rPr>
        <w:footnoteReference w:id="286"/>
      </w:r>
      <w:r w:rsidR="00214F5F">
        <w:rPr>
          <w:rFonts w:cs="FrankRuehl" w:hint="cs"/>
          <w:sz w:val="28"/>
          <w:szCs w:val="28"/>
          <w:rtl/>
        </w:rPr>
        <w:t>,</w:t>
      </w:r>
      <w:r w:rsidR="007E6177" w:rsidRPr="007E6177">
        <w:rPr>
          <w:rFonts w:cs="FrankRuehl"/>
          <w:sz w:val="28"/>
          <w:szCs w:val="28"/>
          <w:rtl/>
        </w:rPr>
        <w:t xml:space="preserve"> ודבר זה כאילו אינו תורה כלל</w:t>
      </w:r>
      <w:r w:rsidR="00690876">
        <w:rPr>
          <w:rFonts w:cs="FrankRuehl" w:hint="cs"/>
          <w:sz w:val="28"/>
          <w:szCs w:val="28"/>
          <w:rtl/>
        </w:rPr>
        <w:t>.</w:t>
      </w:r>
      <w:r w:rsidR="007E6177" w:rsidRPr="007E6177">
        <w:rPr>
          <w:rFonts w:cs="FrankRuehl"/>
          <w:sz w:val="28"/>
          <w:szCs w:val="28"/>
          <w:rtl/>
        </w:rPr>
        <w:t xml:space="preserve"> וזה עוד גרע מהכל</w:t>
      </w:r>
      <w:r w:rsidR="00690876">
        <w:rPr>
          <w:rFonts w:cs="FrankRuehl" w:hint="cs"/>
          <w:sz w:val="28"/>
          <w:szCs w:val="28"/>
          <w:rtl/>
        </w:rPr>
        <w:t>,</w:t>
      </w:r>
      <w:r w:rsidR="007E6177" w:rsidRPr="007E6177">
        <w:rPr>
          <w:rFonts w:cs="FrankRuehl"/>
          <w:sz w:val="28"/>
          <w:szCs w:val="28"/>
          <w:rtl/>
        </w:rPr>
        <w:t xml:space="preserve"> כי נחשב אצלו התורה כמו כישוף</w:t>
      </w:r>
      <w:r w:rsidR="00690876">
        <w:rPr>
          <w:rFonts w:cs="FrankRuehl" w:hint="cs"/>
          <w:sz w:val="28"/>
          <w:szCs w:val="28"/>
          <w:rtl/>
        </w:rPr>
        <w:t xml:space="preserve">, </w:t>
      </w:r>
      <w:r w:rsidR="00690876" w:rsidRPr="00690876">
        <w:rPr>
          <w:rFonts w:cs="FrankRuehl"/>
          <w:sz w:val="28"/>
          <w:szCs w:val="28"/>
          <w:rtl/>
        </w:rPr>
        <w:t>שהוא דבר פחות ושפל</w:t>
      </w:r>
      <w:r w:rsidR="00214F5F">
        <w:rPr>
          <w:rFonts w:cs="FrankRuehl" w:hint="cs"/>
          <w:sz w:val="28"/>
          <w:szCs w:val="28"/>
          <w:rtl/>
        </w:rPr>
        <w:t>,</w:t>
      </w:r>
      <w:r w:rsidR="00690876" w:rsidRPr="00690876">
        <w:rPr>
          <w:rFonts w:cs="FrankRuehl"/>
          <w:sz w:val="28"/>
          <w:szCs w:val="28"/>
          <w:rtl/>
        </w:rPr>
        <w:t xml:space="preserve"> ואינו ענין שכלי כלל</w:t>
      </w:r>
      <w:r w:rsidR="00214F5F">
        <w:rPr>
          <w:rFonts w:cs="FrankRuehl" w:hint="cs"/>
          <w:sz w:val="28"/>
          <w:szCs w:val="28"/>
          <w:rtl/>
        </w:rPr>
        <w:t>.</w:t>
      </w:r>
      <w:r w:rsidR="00690876" w:rsidRPr="00690876">
        <w:rPr>
          <w:rFonts w:cs="FrankRuehl"/>
          <w:sz w:val="28"/>
          <w:szCs w:val="28"/>
          <w:rtl/>
        </w:rPr>
        <w:t xml:space="preserve"> ולכך הכישוף הוא לנשים</w:t>
      </w:r>
      <w:r w:rsidR="00214F5F">
        <w:rPr>
          <w:rStyle w:val="FootnoteReference"/>
          <w:rFonts w:cs="FrankRuehl"/>
          <w:szCs w:val="28"/>
          <w:rtl/>
        </w:rPr>
        <w:footnoteReference w:id="287"/>
      </w:r>
      <w:r w:rsidR="00214F5F">
        <w:rPr>
          <w:rFonts w:cs="FrankRuehl" w:hint="cs"/>
          <w:sz w:val="28"/>
          <w:szCs w:val="28"/>
          <w:rtl/>
        </w:rPr>
        <w:t>,</w:t>
      </w:r>
      <w:r w:rsidR="00690876" w:rsidRPr="00690876">
        <w:rPr>
          <w:rFonts w:cs="FrankRuehl"/>
          <w:sz w:val="28"/>
          <w:szCs w:val="28"/>
          <w:rtl/>
        </w:rPr>
        <w:t xml:space="preserve"> שהם חלושי השכל</w:t>
      </w:r>
      <w:r w:rsidR="00214F5F">
        <w:rPr>
          <w:rStyle w:val="FootnoteReference"/>
          <w:rFonts w:cs="FrankRuehl"/>
          <w:szCs w:val="28"/>
          <w:rtl/>
        </w:rPr>
        <w:footnoteReference w:id="288"/>
      </w:r>
      <w:r w:rsidR="00690876" w:rsidRPr="00690876">
        <w:rPr>
          <w:rFonts w:cs="FrankRuehl"/>
          <w:sz w:val="28"/>
          <w:szCs w:val="28"/>
          <w:rtl/>
        </w:rPr>
        <w:t>. וזה שלמד המשנה ולא ידע טעם התורה</w:t>
      </w:r>
      <w:r w:rsidR="00341596">
        <w:rPr>
          <w:rFonts w:cs="FrankRuehl" w:hint="cs"/>
          <w:sz w:val="28"/>
          <w:szCs w:val="28"/>
          <w:rtl/>
        </w:rPr>
        <w:t>,</w:t>
      </w:r>
      <w:r w:rsidR="00690876" w:rsidRPr="00690876">
        <w:rPr>
          <w:rFonts w:cs="FrankRuehl"/>
          <w:sz w:val="28"/>
          <w:szCs w:val="28"/>
          <w:rtl/>
        </w:rPr>
        <w:t xml:space="preserve"> כא</w:t>
      </w:r>
      <w:r w:rsidR="00341596">
        <w:rPr>
          <w:rFonts w:cs="FrankRuehl" w:hint="cs"/>
          <w:sz w:val="28"/>
          <w:szCs w:val="28"/>
          <w:rtl/>
        </w:rPr>
        <w:t>י</w:t>
      </w:r>
      <w:r w:rsidR="00690876" w:rsidRPr="00690876">
        <w:rPr>
          <w:rFonts w:cs="FrankRuehl"/>
          <w:sz w:val="28"/>
          <w:szCs w:val="28"/>
          <w:rtl/>
        </w:rPr>
        <w:t>לו היה התורה דבר פחות ושפל</w:t>
      </w:r>
      <w:r w:rsidR="00341596">
        <w:rPr>
          <w:rFonts w:cs="FrankRuehl" w:hint="cs"/>
          <w:sz w:val="28"/>
          <w:szCs w:val="28"/>
          <w:rtl/>
        </w:rPr>
        <w:t>,</w:t>
      </w:r>
      <w:r w:rsidR="00690876" w:rsidRPr="00690876">
        <w:rPr>
          <w:rFonts w:cs="FrankRuehl"/>
          <w:sz w:val="28"/>
          <w:szCs w:val="28"/>
          <w:rtl/>
        </w:rPr>
        <w:t xml:space="preserve"> שאין בו השכל</w:t>
      </w:r>
      <w:r w:rsidR="002B70CB">
        <w:rPr>
          <w:rStyle w:val="FootnoteReference"/>
          <w:rFonts w:cs="FrankRuehl"/>
          <w:szCs w:val="28"/>
          <w:rtl/>
        </w:rPr>
        <w:footnoteReference w:id="289"/>
      </w:r>
      <w:r w:rsidR="00341596">
        <w:rPr>
          <w:rFonts w:cs="FrankRuehl" w:hint="cs"/>
          <w:sz w:val="28"/>
          <w:szCs w:val="28"/>
          <w:rtl/>
        </w:rPr>
        <w:t>.</w:t>
      </w:r>
      <w:r w:rsidR="00690876" w:rsidRPr="00690876">
        <w:rPr>
          <w:rFonts w:cs="FrankRuehl"/>
          <w:sz w:val="28"/>
          <w:szCs w:val="28"/>
          <w:rtl/>
        </w:rPr>
        <w:t xml:space="preserve"> ומפני כי דבר זה הוא דבר זר ויוצא מן הראוי</w:t>
      </w:r>
      <w:r w:rsidR="0091637A">
        <w:rPr>
          <w:rStyle w:val="FootnoteReference"/>
          <w:rFonts w:cs="FrankRuehl"/>
          <w:szCs w:val="28"/>
          <w:rtl/>
        </w:rPr>
        <w:footnoteReference w:id="290"/>
      </w:r>
      <w:r w:rsidR="00690876" w:rsidRPr="00690876">
        <w:rPr>
          <w:rFonts w:cs="FrankRuehl"/>
          <w:sz w:val="28"/>
          <w:szCs w:val="28"/>
          <w:rtl/>
        </w:rPr>
        <w:t>, כי מצות התורה ראוים מצד עצמם שיהיו נעשים בשכל, וזה שלא למד רק המשנה</w:t>
      </w:r>
      <w:r w:rsidR="00C931AA">
        <w:rPr>
          <w:rFonts w:cs="FrankRuehl" w:hint="cs"/>
          <w:sz w:val="28"/>
          <w:szCs w:val="28"/>
          <w:rtl/>
        </w:rPr>
        <w:t>,</w:t>
      </w:r>
      <w:r w:rsidR="00690876" w:rsidRPr="00690876">
        <w:rPr>
          <w:rFonts w:cs="FrankRuehl"/>
          <w:sz w:val="28"/>
          <w:szCs w:val="28"/>
          <w:rtl/>
        </w:rPr>
        <w:t xml:space="preserve"> שאין בה בירור השכל</w:t>
      </w:r>
      <w:r w:rsidR="00C931AA">
        <w:rPr>
          <w:rFonts w:cs="FrankRuehl" w:hint="cs"/>
          <w:sz w:val="28"/>
          <w:szCs w:val="28"/>
          <w:rtl/>
        </w:rPr>
        <w:t>,</w:t>
      </w:r>
      <w:r w:rsidR="00690876" w:rsidRPr="00690876">
        <w:rPr>
          <w:rFonts w:cs="FrankRuehl"/>
          <w:sz w:val="28"/>
          <w:szCs w:val="28"/>
          <w:rtl/>
        </w:rPr>
        <w:t xml:space="preserve"> הוא דבר זר יוצא מן הראוי</w:t>
      </w:r>
      <w:r w:rsidR="0091637A">
        <w:rPr>
          <w:rStyle w:val="FootnoteReference"/>
          <w:rFonts w:cs="FrankRuehl"/>
          <w:szCs w:val="28"/>
          <w:rtl/>
        </w:rPr>
        <w:footnoteReference w:id="291"/>
      </w:r>
      <w:r w:rsidR="00341596">
        <w:rPr>
          <w:rFonts w:cs="FrankRuehl" w:hint="cs"/>
          <w:sz w:val="28"/>
          <w:szCs w:val="28"/>
          <w:rtl/>
        </w:rPr>
        <w:t>,</w:t>
      </w:r>
      <w:r w:rsidR="00A80299">
        <w:rPr>
          <w:rFonts w:cs="FrankRuehl"/>
          <w:sz w:val="28"/>
          <w:szCs w:val="28"/>
          <w:rtl/>
        </w:rPr>
        <w:t xml:space="preserve"> ונחשב </w:t>
      </w:r>
      <w:r w:rsidR="00A80299">
        <w:rPr>
          <w:rFonts w:cs="FrankRuehl" w:hint="cs"/>
          <w:sz w:val="28"/>
          <w:szCs w:val="28"/>
          <w:rtl/>
        </w:rPr>
        <w:t xml:space="preserve">הוא </w:t>
      </w:r>
      <w:r w:rsidR="00690876" w:rsidRPr="00690876">
        <w:rPr>
          <w:rFonts w:cs="FrankRuehl"/>
          <w:sz w:val="28"/>
          <w:szCs w:val="28"/>
          <w:rtl/>
        </w:rPr>
        <w:t>כשוף</w:t>
      </w:r>
      <w:r w:rsidR="00A80299">
        <w:rPr>
          <w:rFonts w:cs="FrankRuehl" w:hint="cs"/>
          <w:sz w:val="28"/>
          <w:szCs w:val="28"/>
          <w:rtl/>
        </w:rPr>
        <w:t>*,</w:t>
      </w:r>
      <w:r w:rsidR="00690876" w:rsidRPr="00690876">
        <w:rPr>
          <w:rFonts w:cs="FrankRuehl"/>
          <w:sz w:val="28"/>
          <w:szCs w:val="28"/>
          <w:rtl/>
        </w:rPr>
        <w:t xml:space="preserve"> שהוא מעשה זר</w:t>
      </w:r>
      <w:r w:rsidR="00BB1715">
        <w:rPr>
          <w:rStyle w:val="FootnoteReference"/>
          <w:rFonts w:cs="FrankRuehl"/>
          <w:szCs w:val="28"/>
          <w:rtl/>
        </w:rPr>
        <w:footnoteReference w:id="292"/>
      </w:r>
      <w:r w:rsidR="00690876" w:rsidRPr="00690876">
        <w:rPr>
          <w:rFonts w:cs="FrankRuehl"/>
          <w:sz w:val="28"/>
          <w:szCs w:val="28"/>
          <w:rtl/>
        </w:rPr>
        <w:t xml:space="preserve"> בלא שכל</w:t>
      </w:r>
      <w:r w:rsidR="00341596">
        <w:rPr>
          <w:rStyle w:val="FootnoteReference"/>
          <w:rFonts w:cs="FrankRuehl"/>
          <w:szCs w:val="28"/>
          <w:rtl/>
        </w:rPr>
        <w:footnoteReference w:id="293"/>
      </w:r>
      <w:r w:rsidR="00690876" w:rsidRPr="00690876">
        <w:rPr>
          <w:rFonts w:cs="FrankRuehl"/>
          <w:sz w:val="28"/>
          <w:szCs w:val="28"/>
          <w:rtl/>
        </w:rPr>
        <w:t xml:space="preserve">. </w:t>
      </w:r>
    </w:p>
    <w:p w:rsidR="00FE48F0" w:rsidRPr="00FE48F0" w:rsidRDefault="00BC4814" w:rsidP="00FE48F0">
      <w:pPr>
        <w:jc w:val="both"/>
        <w:rPr>
          <w:rFonts w:cs="FrankRuehl"/>
          <w:sz w:val="28"/>
          <w:szCs w:val="28"/>
          <w:rtl/>
        </w:rPr>
      </w:pPr>
      <w:r w:rsidRPr="00BC4814">
        <w:rPr>
          <w:rStyle w:val="LatinChar"/>
          <w:rtl/>
        </w:rPr>
        <w:t>#</w:t>
      </w:r>
      <w:r w:rsidR="00690876" w:rsidRPr="00BC4814">
        <w:rPr>
          <w:rStyle w:val="Title1"/>
          <w:rtl/>
        </w:rPr>
        <w:t>וד' דברים זכר</w:t>
      </w:r>
      <w:r>
        <w:rPr>
          <w:rStyle w:val="Title1"/>
          <w:rFonts w:hint="cs"/>
          <w:rtl/>
        </w:rPr>
        <w:t>ו</w:t>
      </w:r>
      <w:r w:rsidRPr="00BC4814">
        <w:rPr>
          <w:rStyle w:val="LatinChar"/>
          <w:rtl/>
        </w:rPr>
        <w:t>=</w:t>
      </w:r>
      <w:r w:rsidR="00951247">
        <w:rPr>
          <w:rFonts w:cs="FrankRuehl" w:hint="cs"/>
          <w:sz w:val="28"/>
          <w:szCs w:val="28"/>
          <w:rtl/>
        </w:rPr>
        <w:t xml:space="preserve">; </w:t>
      </w:r>
      <w:r w:rsidR="00690876" w:rsidRPr="00690876">
        <w:rPr>
          <w:rFonts w:cs="FrankRuehl"/>
          <w:sz w:val="28"/>
          <w:szCs w:val="28"/>
          <w:rtl/>
        </w:rPr>
        <w:t>האחד</w:t>
      </w:r>
      <w:r w:rsidR="00955F65">
        <w:rPr>
          <w:rFonts w:cs="FrankRuehl" w:hint="cs"/>
          <w:sz w:val="28"/>
          <w:szCs w:val="28"/>
          <w:rtl/>
        </w:rPr>
        <w:t>,</w:t>
      </w:r>
      <w:r w:rsidR="00690876" w:rsidRPr="00690876">
        <w:rPr>
          <w:rFonts w:cs="FrankRuehl"/>
          <w:sz w:val="28"/>
          <w:szCs w:val="28"/>
          <w:rtl/>
        </w:rPr>
        <w:t xml:space="preserve"> שהוא ע</w:t>
      </w:r>
      <w:r w:rsidR="00955F65">
        <w:rPr>
          <w:rFonts w:cs="FrankRuehl" w:hint="cs"/>
          <w:sz w:val="28"/>
          <w:szCs w:val="28"/>
          <w:rtl/>
        </w:rPr>
        <w:t>ם הארץ,</w:t>
      </w:r>
      <w:r w:rsidR="00690876" w:rsidRPr="00690876">
        <w:rPr>
          <w:rFonts w:cs="FrankRuehl"/>
          <w:sz w:val="28"/>
          <w:szCs w:val="28"/>
          <w:rtl/>
        </w:rPr>
        <w:t xml:space="preserve"> כלומר שאין לו השכל כלל</w:t>
      </w:r>
      <w:r w:rsidR="00160750">
        <w:rPr>
          <w:rStyle w:val="FootnoteReference"/>
          <w:rFonts w:cs="FrankRuehl"/>
          <w:szCs w:val="28"/>
          <w:rtl/>
        </w:rPr>
        <w:footnoteReference w:id="294"/>
      </w:r>
      <w:r w:rsidR="00955F65">
        <w:rPr>
          <w:rFonts w:cs="FrankRuehl" w:hint="cs"/>
          <w:sz w:val="28"/>
          <w:szCs w:val="28"/>
          <w:rtl/>
        </w:rPr>
        <w:t>.</w:t>
      </w:r>
      <w:r w:rsidR="00690876" w:rsidRPr="00690876">
        <w:rPr>
          <w:rFonts w:cs="FrankRuehl"/>
          <w:sz w:val="28"/>
          <w:szCs w:val="28"/>
          <w:rtl/>
        </w:rPr>
        <w:t xml:space="preserve"> וה</w:t>
      </w:r>
      <w:r w:rsidR="005F6BDD">
        <w:rPr>
          <w:rFonts w:cs="FrankRuehl" w:hint="cs"/>
          <w:sz w:val="28"/>
          <w:szCs w:val="28"/>
          <w:rtl/>
        </w:rPr>
        <w:t>שני</w:t>
      </w:r>
      <w:r w:rsidR="00955F65">
        <w:rPr>
          <w:rFonts w:cs="FrankRuehl" w:hint="cs"/>
          <w:sz w:val="28"/>
          <w:szCs w:val="28"/>
          <w:rtl/>
        </w:rPr>
        <w:t>,</w:t>
      </w:r>
      <w:r w:rsidR="00690876" w:rsidRPr="00690876">
        <w:rPr>
          <w:rFonts w:cs="FrankRuehl"/>
          <w:sz w:val="28"/>
          <w:szCs w:val="28"/>
          <w:rtl/>
        </w:rPr>
        <w:t xml:space="preserve"> שהוא נקרא </w:t>
      </w:r>
      <w:r w:rsidR="005F6BDD">
        <w:rPr>
          <w:rFonts w:cs="FrankRuehl" w:hint="cs"/>
          <w:sz w:val="28"/>
          <w:szCs w:val="28"/>
          <w:rtl/>
        </w:rPr>
        <w:t>"</w:t>
      </w:r>
      <w:r w:rsidR="00690876" w:rsidRPr="00690876">
        <w:rPr>
          <w:rFonts w:cs="FrankRuehl"/>
          <w:sz w:val="28"/>
          <w:szCs w:val="28"/>
          <w:rtl/>
        </w:rPr>
        <w:t>בור</w:t>
      </w:r>
      <w:r w:rsidR="005F6BDD">
        <w:rPr>
          <w:rFonts w:cs="FrankRuehl" w:hint="cs"/>
          <w:sz w:val="28"/>
          <w:szCs w:val="28"/>
          <w:rtl/>
        </w:rPr>
        <w:t>"</w:t>
      </w:r>
      <w:r w:rsidR="0069376B">
        <w:rPr>
          <w:rFonts w:cs="FrankRuehl" w:hint="cs"/>
          <w:sz w:val="28"/>
          <w:szCs w:val="28"/>
          <w:rtl/>
        </w:rPr>
        <w:t>,</w:t>
      </w:r>
      <w:r w:rsidR="00690876" w:rsidRPr="00690876">
        <w:rPr>
          <w:rFonts w:cs="FrankRuehl"/>
          <w:sz w:val="28"/>
          <w:szCs w:val="28"/>
          <w:rtl/>
        </w:rPr>
        <w:t xml:space="preserve"> שלא יצא אל השלימות הגמור להיות בפעל לגמרי</w:t>
      </w:r>
      <w:r w:rsidR="005F6BDD">
        <w:rPr>
          <w:rStyle w:val="FootnoteReference"/>
          <w:rFonts w:cs="FrankRuehl"/>
          <w:szCs w:val="28"/>
          <w:rtl/>
        </w:rPr>
        <w:footnoteReference w:id="295"/>
      </w:r>
      <w:r w:rsidR="0069376B">
        <w:rPr>
          <w:rFonts w:cs="FrankRuehl" w:hint="cs"/>
          <w:sz w:val="28"/>
          <w:szCs w:val="28"/>
          <w:rtl/>
        </w:rPr>
        <w:t>.</w:t>
      </w:r>
      <w:r w:rsidR="00690876" w:rsidRPr="00690876">
        <w:rPr>
          <w:rFonts w:cs="FrankRuehl"/>
          <w:sz w:val="28"/>
          <w:szCs w:val="28"/>
          <w:rtl/>
        </w:rPr>
        <w:t xml:space="preserve"> והשלישי</w:t>
      </w:r>
      <w:r w:rsidR="0069376B">
        <w:rPr>
          <w:rFonts w:cs="FrankRuehl" w:hint="cs"/>
          <w:sz w:val="28"/>
          <w:szCs w:val="28"/>
          <w:rtl/>
        </w:rPr>
        <w:t>,</w:t>
      </w:r>
      <w:r w:rsidR="00690876" w:rsidRPr="00690876">
        <w:rPr>
          <w:rFonts w:cs="FrankRuehl"/>
          <w:sz w:val="28"/>
          <w:szCs w:val="28"/>
          <w:rtl/>
        </w:rPr>
        <w:t xml:space="preserve"> שהוא כותי</w:t>
      </w:r>
      <w:r w:rsidR="0069376B">
        <w:rPr>
          <w:rFonts w:cs="FrankRuehl" w:hint="cs"/>
          <w:sz w:val="28"/>
          <w:szCs w:val="28"/>
          <w:rtl/>
        </w:rPr>
        <w:t>,</w:t>
      </w:r>
      <w:r w:rsidR="00690876" w:rsidRPr="00690876">
        <w:rPr>
          <w:rFonts w:cs="FrankRuehl"/>
          <w:sz w:val="28"/>
          <w:szCs w:val="28"/>
          <w:rtl/>
        </w:rPr>
        <w:t xml:space="preserve"> כאילו אין שייך לו השכל</w:t>
      </w:r>
      <w:r w:rsidR="0069376B">
        <w:rPr>
          <w:rFonts w:cs="FrankRuehl" w:hint="cs"/>
          <w:sz w:val="28"/>
          <w:szCs w:val="28"/>
          <w:rtl/>
        </w:rPr>
        <w:t>,</w:t>
      </w:r>
      <w:r w:rsidR="00690876" w:rsidRPr="00690876">
        <w:rPr>
          <w:rFonts w:cs="FrankRuehl"/>
          <w:sz w:val="28"/>
          <w:szCs w:val="28"/>
          <w:rtl/>
        </w:rPr>
        <w:t xml:space="preserve"> רק רוצה לעשות</w:t>
      </w:r>
      <w:r w:rsidR="0069376B">
        <w:rPr>
          <w:rFonts w:cs="FrankRuehl" w:hint="cs"/>
          <w:sz w:val="28"/>
          <w:szCs w:val="28"/>
          <w:rtl/>
        </w:rPr>
        <w:t>,</w:t>
      </w:r>
      <w:r w:rsidR="00690876" w:rsidRPr="00690876">
        <w:rPr>
          <w:rFonts w:cs="FrankRuehl"/>
          <w:sz w:val="28"/>
          <w:szCs w:val="28"/>
          <w:rtl/>
        </w:rPr>
        <w:t xml:space="preserve"> אבל למוד התורה בשכל אין שייך להם</w:t>
      </w:r>
      <w:r w:rsidR="0069376B">
        <w:rPr>
          <w:rFonts w:cs="FrankRuehl" w:hint="cs"/>
          <w:sz w:val="28"/>
          <w:szCs w:val="28"/>
          <w:rtl/>
        </w:rPr>
        <w:t>,</w:t>
      </w:r>
      <w:r w:rsidR="00690876" w:rsidRPr="00690876">
        <w:rPr>
          <w:rFonts w:cs="FrankRuehl"/>
          <w:sz w:val="28"/>
          <w:szCs w:val="28"/>
          <w:rtl/>
        </w:rPr>
        <w:t xml:space="preserve"> וזה יותר גרוע</w:t>
      </w:r>
      <w:r w:rsidR="005F6BDD">
        <w:rPr>
          <w:rStyle w:val="FootnoteReference"/>
          <w:rFonts w:cs="FrankRuehl"/>
          <w:szCs w:val="28"/>
          <w:rtl/>
        </w:rPr>
        <w:footnoteReference w:id="296"/>
      </w:r>
      <w:r w:rsidR="0069376B">
        <w:rPr>
          <w:rFonts w:cs="FrankRuehl" w:hint="cs"/>
          <w:sz w:val="28"/>
          <w:szCs w:val="28"/>
          <w:rtl/>
        </w:rPr>
        <w:t>.</w:t>
      </w:r>
      <w:r w:rsidR="00690876" w:rsidRPr="00690876">
        <w:rPr>
          <w:rFonts w:cs="FrankRuehl"/>
          <w:sz w:val="28"/>
          <w:szCs w:val="28"/>
          <w:rtl/>
        </w:rPr>
        <w:t xml:space="preserve"> והוסיף לומר כי הוא אמגושי</w:t>
      </w:r>
      <w:r w:rsidR="00D67523">
        <w:rPr>
          <w:rFonts w:cs="FrankRuehl" w:hint="cs"/>
          <w:sz w:val="28"/>
          <w:szCs w:val="28"/>
          <w:rtl/>
        </w:rPr>
        <w:t>,</w:t>
      </w:r>
      <w:r w:rsidR="00690876" w:rsidRPr="00690876">
        <w:rPr>
          <w:rFonts w:cs="FrankRuehl"/>
          <w:sz w:val="28"/>
          <w:szCs w:val="28"/>
          <w:rtl/>
        </w:rPr>
        <w:t xml:space="preserve"> שהתורה נחשב אצלו כמו הכישוף</w:t>
      </w:r>
      <w:r w:rsidR="00D67523">
        <w:rPr>
          <w:rFonts w:cs="FrankRuehl" w:hint="cs"/>
          <w:sz w:val="28"/>
          <w:szCs w:val="28"/>
          <w:rtl/>
        </w:rPr>
        <w:t>,</w:t>
      </w:r>
      <w:r w:rsidR="00690876" w:rsidRPr="00690876">
        <w:rPr>
          <w:rFonts w:cs="FrankRuehl"/>
          <w:sz w:val="28"/>
          <w:szCs w:val="28"/>
          <w:rtl/>
        </w:rPr>
        <w:t xml:space="preserve"> כאילו אין התורה שכלית, רק כמו הכישוף שהוא לנשים</w:t>
      </w:r>
      <w:r w:rsidR="00D67523">
        <w:rPr>
          <w:rFonts w:cs="FrankRuehl" w:hint="cs"/>
          <w:sz w:val="28"/>
          <w:szCs w:val="28"/>
          <w:rtl/>
        </w:rPr>
        <w:t>,</w:t>
      </w:r>
      <w:r w:rsidR="00690876" w:rsidRPr="00690876">
        <w:rPr>
          <w:rFonts w:cs="FrankRuehl"/>
          <w:sz w:val="28"/>
          <w:szCs w:val="28"/>
          <w:rtl/>
        </w:rPr>
        <w:t xml:space="preserve"> ואין בכישוף שום תבונה</w:t>
      </w:r>
      <w:r w:rsidR="00D67523">
        <w:rPr>
          <w:rFonts w:cs="FrankRuehl" w:hint="cs"/>
          <w:sz w:val="28"/>
          <w:szCs w:val="28"/>
          <w:rtl/>
        </w:rPr>
        <w:t>,</w:t>
      </w:r>
      <w:r w:rsidR="00690876" w:rsidRPr="00690876">
        <w:rPr>
          <w:rFonts w:cs="FrankRuehl"/>
          <w:sz w:val="28"/>
          <w:szCs w:val="28"/>
          <w:rtl/>
        </w:rPr>
        <w:t xml:space="preserve"> ולכך הכישוף הוא לנשים</w:t>
      </w:r>
      <w:r w:rsidR="005F6BDD">
        <w:rPr>
          <w:rFonts w:cs="FrankRuehl" w:hint="cs"/>
          <w:sz w:val="28"/>
          <w:szCs w:val="28"/>
          <w:rtl/>
        </w:rPr>
        <w:t>,</w:t>
      </w:r>
      <w:r w:rsidR="00690876" w:rsidRPr="00690876">
        <w:rPr>
          <w:rFonts w:cs="FrankRuehl"/>
          <w:sz w:val="28"/>
          <w:szCs w:val="28"/>
          <w:rtl/>
        </w:rPr>
        <w:t xml:space="preserve"> בעבור חל</w:t>
      </w:r>
      <w:r w:rsidR="0046522D">
        <w:rPr>
          <w:rFonts w:cs="FrankRuehl" w:hint="cs"/>
          <w:sz w:val="28"/>
          <w:szCs w:val="28"/>
          <w:rtl/>
        </w:rPr>
        <w:t>ו</w:t>
      </w:r>
      <w:r w:rsidR="00690876" w:rsidRPr="00690876">
        <w:rPr>
          <w:rFonts w:cs="FrankRuehl"/>
          <w:sz w:val="28"/>
          <w:szCs w:val="28"/>
          <w:rtl/>
        </w:rPr>
        <w:t>ש</w:t>
      </w:r>
      <w:r w:rsidR="0046522D">
        <w:rPr>
          <w:rFonts w:cs="FrankRuehl" w:hint="cs"/>
          <w:sz w:val="28"/>
          <w:szCs w:val="28"/>
          <w:rtl/>
        </w:rPr>
        <w:t>י</w:t>
      </w:r>
      <w:r w:rsidR="00690876" w:rsidRPr="00690876">
        <w:rPr>
          <w:rFonts w:cs="FrankRuehl"/>
          <w:sz w:val="28"/>
          <w:szCs w:val="28"/>
          <w:rtl/>
        </w:rPr>
        <w:t xml:space="preserve"> </w:t>
      </w:r>
      <w:r w:rsidR="0046522D">
        <w:rPr>
          <w:rFonts w:cs="FrankRuehl" w:hint="cs"/>
          <w:sz w:val="28"/>
          <w:szCs w:val="28"/>
          <w:rtl/>
        </w:rPr>
        <w:t>ה</w:t>
      </w:r>
      <w:r w:rsidR="00690876" w:rsidRPr="00690876">
        <w:rPr>
          <w:rFonts w:cs="FrankRuehl"/>
          <w:sz w:val="28"/>
          <w:szCs w:val="28"/>
          <w:rtl/>
        </w:rPr>
        <w:t>שכל</w:t>
      </w:r>
      <w:r w:rsidR="0046522D">
        <w:rPr>
          <w:rFonts w:cs="FrankRuehl" w:hint="cs"/>
          <w:sz w:val="28"/>
          <w:szCs w:val="28"/>
          <w:rtl/>
        </w:rPr>
        <w:t>*</w:t>
      </w:r>
      <w:r w:rsidR="00690876" w:rsidRPr="00690876">
        <w:rPr>
          <w:rFonts w:cs="FrankRuehl"/>
          <w:sz w:val="28"/>
          <w:szCs w:val="28"/>
          <w:rtl/>
        </w:rPr>
        <w:t xml:space="preserve"> ביותר</w:t>
      </w:r>
      <w:r w:rsidR="00D67523">
        <w:rPr>
          <w:rFonts w:cs="FrankRuehl" w:hint="cs"/>
          <w:sz w:val="28"/>
          <w:szCs w:val="28"/>
          <w:rtl/>
        </w:rPr>
        <w:t>,</w:t>
      </w:r>
      <w:r w:rsidR="00D67523">
        <w:rPr>
          <w:rFonts w:cs="FrankRuehl"/>
          <w:sz w:val="28"/>
          <w:szCs w:val="28"/>
          <w:rtl/>
        </w:rPr>
        <w:t xml:space="preserve"> וכך נחשב אצלו התורה</w:t>
      </w:r>
      <w:r w:rsidR="005F6BDD">
        <w:rPr>
          <w:rStyle w:val="FootnoteReference"/>
          <w:rFonts w:cs="FrankRuehl"/>
          <w:szCs w:val="28"/>
          <w:rtl/>
        </w:rPr>
        <w:footnoteReference w:id="297"/>
      </w:r>
      <w:r w:rsidR="00D67523">
        <w:rPr>
          <w:rFonts w:cs="FrankRuehl" w:hint="cs"/>
          <w:sz w:val="28"/>
          <w:szCs w:val="28"/>
          <w:rtl/>
        </w:rPr>
        <w:t>.</w:t>
      </w:r>
      <w:r w:rsidR="00690876" w:rsidRPr="00690876">
        <w:rPr>
          <w:rFonts w:cs="FrankRuehl"/>
          <w:sz w:val="28"/>
          <w:szCs w:val="28"/>
          <w:rtl/>
        </w:rPr>
        <w:t xml:space="preserve"> והבן סדר הדברים האלו מאוד מאוד</w:t>
      </w:r>
      <w:r w:rsidR="005F6BDD">
        <w:rPr>
          <w:rStyle w:val="FootnoteReference"/>
          <w:rFonts w:cs="FrankRuehl"/>
          <w:szCs w:val="28"/>
          <w:rtl/>
        </w:rPr>
        <w:footnoteReference w:id="298"/>
      </w:r>
      <w:r w:rsidR="00690876">
        <w:rPr>
          <w:rFonts w:cs="FrankRuehl" w:hint="cs"/>
          <w:sz w:val="28"/>
          <w:szCs w:val="28"/>
          <w:rtl/>
        </w:rPr>
        <w:t>.</w:t>
      </w:r>
      <w:r w:rsidR="00577599">
        <w:rPr>
          <w:rFonts w:cs="FrankRuehl" w:hint="cs"/>
          <w:sz w:val="28"/>
          <w:szCs w:val="28"/>
          <w:rtl/>
        </w:rPr>
        <w:t xml:space="preserve"> </w:t>
      </w:r>
    </w:p>
    <w:p w:rsidR="004F63A9" w:rsidRDefault="00FE48F0" w:rsidP="00690B65">
      <w:pPr>
        <w:jc w:val="both"/>
        <w:rPr>
          <w:rFonts w:cs="FrankRuehl" w:hint="cs"/>
          <w:sz w:val="28"/>
          <w:szCs w:val="28"/>
          <w:rtl/>
        </w:rPr>
      </w:pPr>
      <w:r w:rsidRPr="00FE48F0">
        <w:rPr>
          <w:rStyle w:val="LatinChar"/>
          <w:rtl/>
        </w:rPr>
        <w:t>#</w:t>
      </w:r>
      <w:r w:rsidRPr="00FE48F0">
        <w:rPr>
          <w:rStyle w:val="Title1"/>
          <w:rtl/>
        </w:rPr>
        <w:t>ועוד שם</w:t>
      </w:r>
      <w:r w:rsidRPr="00FE48F0">
        <w:rPr>
          <w:rStyle w:val="LatinChar"/>
          <w:rtl/>
        </w:rPr>
        <w:t>=</w:t>
      </w:r>
      <w:r w:rsidRPr="00FE48F0">
        <w:rPr>
          <w:rFonts w:cs="FrankRuehl"/>
          <w:sz w:val="28"/>
          <w:szCs w:val="28"/>
          <w:rtl/>
        </w:rPr>
        <w:t xml:space="preserve"> </w:t>
      </w:r>
      <w:r w:rsidR="00647FE8" w:rsidRPr="00647FE8">
        <w:rPr>
          <w:rFonts w:cs="Dbs-Rashi" w:hint="cs"/>
          <w:szCs w:val="20"/>
          <w:rtl/>
        </w:rPr>
        <w:t>(סוטה כב.)</w:t>
      </w:r>
      <w:r w:rsidR="00647FE8">
        <w:rPr>
          <w:rFonts w:cs="FrankRuehl" w:hint="cs"/>
          <w:sz w:val="28"/>
          <w:szCs w:val="28"/>
          <w:rtl/>
        </w:rPr>
        <w:t xml:space="preserve">, </w:t>
      </w:r>
      <w:r w:rsidRPr="00FE48F0">
        <w:rPr>
          <w:rFonts w:cs="FrankRuehl"/>
          <w:sz w:val="28"/>
          <w:szCs w:val="28"/>
          <w:rtl/>
        </w:rPr>
        <w:t>התנאים מבלי עולם</w:t>
      </w:r>
      <w:r w:rsidR="00647FE8">
        <w:rPr>
          <w:rStyle w:val="FootnoteReference"/>
          <w:rFonts w:cs="FrankRuehl"/>
          <w:szCs w:val="28"/>
          <w:rtl/>
        </w:rPr>
        <w:footnoteReference w:id="299"/>
      </w:r>
      <w:r w:rsidR="00647FE8">
        <w:rPr>
          <w:rFonts w:cs="FrankRuehl" w:hint="cs"/>
          <w:sz w:val="28"/>
          <w:szCs w:val="28"/>
          <w:rtl/>
        </w:rPr>
        <w:t>.</w:t>
      </w:r>
      <w:r w:rsidRPr="00FE48F0">
        <w:rPr>
          <w:rFonts w:cs="FrankRuehl"/>
          <w:sz w:val="28"/>
          <w:szCs w:val="28"/>
          <w:rtl/>
        </w:rPr>
        <w:t xml:space="preserve"> מבלי עולם סלקא דעתך</w:t>
      </w:r>
      <w:r w:rsidR="00647FE8">
        <w:rPr>
          <w:rStyle w:val="FootnoteReference"/>
          <w:rFonts w:cs="FrankRuehl"/>
          <w:szCs w:val="28"/>
          <w:rtl/>
        </w:rPr>
        <w:footnoteReference w:id="300"/>
      </w:r>
      <w:r w:rsidR="00647FE8">
        <w:rPr>
          <w:rFonts w:cs="FrankRuehl" w:hint="cs"/>
          <w:sz w:val="28"/>
          <w:szCs w:val="28"/>
          <w:rtl/>
        </w:rPr>
        <w:t>,</w:t>
      </w:r>
      <w:r w:rsidRPr="00FE48F0">
        <w:rPr>
          <w:rFonts w:cs="FrankRuehl"/>
          <w:sz w:val="28"/>
          <w:szCs w:val="28"/>
          <w:rtl/>
        </w:rPr>
        <w:t xml:space="preserve"> אלא שמורין הלכה מתוך משנתן</w:t>
      </w:r>
      <w:r w:rsidR="00647FE8">
        <w:rPr>
          <w:rStyle w:val="FootnoteReference"/>
          <w:rFonts w:cs="FrankRuehl"/>
          <w:szCs w:val="28"/>
          <w:rtl/>
        </w:rPr>
        <w:footnoteReference w:id="301"/>
      </w:r>
      <w:r w:rsidR="00647FE8">
        <w:rPr>
          <w:rFonts w:cs="FrankRuehl" w:hint="cs"/>
          <w:sz w:val="28"/>
          <w:szCs w:val="28"/>
          <w:rtl/>
        </w:rPr>
        <w:t>.</w:t>
      </w:r>
      <w:r w:rsidRPr="00FE48F0">
        <w:rPr>
          <w:rFonts w:cs="FrankRuehl"/>
          <w:sz w:val="28"/>
          <w:szCs w:val="28"/>
          <w:rtl/>
        </w:rPr>
        <w:t xml:space="preserve"> תניא נמי הכי</w:t>
      </w:r>
      <w:r w:rsidR="002474C8">
        <w:rPr>
          <w:rFonts w:cs="FrankRuehl" w:hint="cs"/>
          <w:sz w:val="28"/>
          <w:szCs w:val="28"/>
          <w:rtl/>
        </w:rPr>
        <w:t>,</w:t>
      </w:r>
      <w:r w:rsidRPr="00FE48F0">
        <w:rPr>
          <w:rFonts w:cs="FrankRuehl"/>
          <w:sz w:val="28"/>
          <w:szCs w:val="28"/>
          <w:rtl/>
        </w:rPr>
        <w:t xml:space="preserve"> וכי מבלי עולם הן</w:t>
      </w:r>
      <w:r w:rsidR="002474C8">
        <w:rPr>
          <w:rFonts w:cs="FrankRuehl" w:hint="cs"/>
          <w:sz w:val="28"/>
          <w:szCs w:val="28"/>
          <w:rtl/>
        </w:rPr>
        <w:t>,</w:t>
      </w:r>
      <w:r w:rsidRPr="00FE48F0">
        <w:rPr>
          <w:rFonts w:cs="FrankRuehl"/>
          <w:sz w:val="28"/>
          <w:szCs w:val="28"/>
          <w:rtl/>
        </w:rPr>
        <w:t xml:space="preserve"> והלא מיישבי</w:t>
      </w:r>
      <w:r w:rsidR="00375345">
        <w:rPr>
          <w:rFonts w:cs="FrankRuehl" w:hint="cs"/>
          <w:sz w:val="28"/>
          <w:szCs w:val="28"/>
          <w:rtl/>
        </w:rPr>
        <w:t>*</w:t>
      </w:r>
      <w:r w:rsidRPr="00FE48F0">
        <w:rPr>
          <w:rFonts w:cs="FrankRuehl"/>
          <w:sz w:val="28"/>
          <w:szCs w:val="28"/>
          <w:rtl/>
        </w:rPr>
        <w:t xml:space="preserve"> עולם</w:t>
      </w:r>
      <w:r w:rsidR="002474C8">
        <w:rPr>
          <w:rFonts w:cs="FrankRuehl" w:hint="cs"/>
          <w:sz w:val="28"/>
          <w:szCs w:val="28"/>
          <w:rtl/>
        </w:rPr>
        <w:t>,</w:t>
      </w:r>
      <w:r w:rsidRPr="00FE48F0">
        <w:rPr>
          <w:rFonts w:cs="FrankRuehl"/>
          <w:sz w:val="28"/>
          <w:szCs w:val="28"/>
          <w:rtl/>
        </w:rPr>
        <w:t xml:space="preserve"> שנאמר </w:t>
      </w:r>
      <w:r w:rsidR="002474C8" w:rsidRPr="002474C8">
        <w:rPr>
          <w:rFonts w:cs="Dbs-Rashi" w:hint="cs"/>
          <w:szCs w:val="20"/>
          <w:rtl/>
        </w:rPr>
        <w:t>(</w:t>
      </w:r>
      <w:r w:rsidR="002474C8">
        <w:rPr>
          <w:rFonts w:cs="Dbs-Rashi" w:hint="cs"/>
          <w:szCs w:val="20"/>
          <w:rtl/>
        </w:rPr>
        <w:t>חבקוק ג, ו</w:t>
      </w:r>
      <w:r w:rsidR="002474C8" w:rsidRPr="002474C8">
        <w:rPr>
          <w:rFonts w:cs="Dbs-Rashi" w:hint="cs"/>
          <w:szCs w:val="20"/>
          <w:rtl/>
        </w:rPr>
        <w:t>)</w:t>
      </w:r>
      <w:r w:rsidR="002474C8">
        <w:rPr>
          <w:rFonts w:cs="FrankRuehl" w:hint="cs"/>
          <w:sz w:val="28"/>
          <w:szCs w:val="28"/>
          <w:rtl/>
        </w:rPr>
        <w:t xml:space="preserve"> "</w:t>
      </w:r>
      <w:r w:rsidRPr="00FE48F0">
        <w:rPr>
          <w:rFonts w:cs="FrankRuehl"/>
          <w:sz w:val="28"/>
          <w:szCs w:val="28"/>
          <w:rtl/>
        </w:rPr>
        <w:t>הליכות עולם לו</w:t>
      </w:r>
      <w:r w:rsidR="002474C8">
        <w:rPr>
          <w:rFonts w:cs="FrankRuehl" w:hint="cs"/>
          <w:sz w:val="28"/>
          <w:szCs w:val="28"/>
          <w:rtl/>
        </w:rPr>
        <w:t>"</w:t>
      </w:r>
      <w:r w:rsidR="002474C8">
        <w:rPr>
          <w:rStyle w:val="FootnoteReference"/>
          <w:rFonts w:cs="FrankRuehl"/>
          <w:szCs w:val="28"/>
          <w:rtl/>
        </w:rPr>
        <w:footnoteReference w:id="302"/>
      </w:r>
      <w:r w:rsidR="002474C8">
        <w:rPr>
          <w:rFonts w:cs="FrankRuehl" w:hint="cs"/>
          <w:sz w:val="28"/>
          <w:szCs w:val="28"/>
          <w:rtl/>
        </w:rPr>
        <w:t>,</w:t>
      </w:r>
      <w:r w:rsidRPr="00FE48F0">
        <w:rPr>
          <w:rFonts w:cs="FrankRuehl"/>
          <w:sz w:val="28"/>
          <w:szCs w:val="28"/>
          <w:rtl/>
        </w:rPr>
        <w:t xml:space="preserve"> אלא שמורין הלכה מתוך משנתן. והא דמקשה </w:t>
      </w:r>
      <w:r w:rsidR="002474C8">
        <w:rPr>
          <w:rFonts w:cs="FrankRuehl" w:hint="cs"/>
          <w:sz w:val="28"/>
          <w:szCs w:val="28"/>
          <w:rtl/>
        </w:rPr>
        <w:t>"</w:t>
      </w:r>
      <w:r w:rsidRPr="00FE48F0">
        <w:rPr>
          <w:rFonts w:cs="FrankRuehl"/>
          <w:sz w:val="28"/>
          <w:szCs w:val="28"/>
          <w:rtl/>
        </w:rPr>
        <w:t>וכי מבלי עולם</w:t>
      </w:r>
      <w:r w:rsidR="002474C8">
        <w:rPr>
          <w:rFonts w:cs="FrankRuehl" w:hint="cs"/>
          <w:sz w:val="28"/>
          <w:szCs w:val="28"/>
          <w:rtl/>
        </w:rPr>
        <w:t>",</w:t>
      </w:r>
      <w:r w:rsidRPr="00FE48F0">
        <w:rPr>
          <w:rFonts w:cs="FrankRuehl"/>
          <w:sz w:val="28"/>
          <w:szCs w:val="28"/>
          <w:rtl/>
        </w:rPr>
        <w:t xml:space="preserve"> ולא תירץ דהכא איירי שלא ש</w:t>
      </w:r>
      <w:r w:rsidR="00B107C5">
        <w:rPr>
          <w:rFonts w:cs="FrankRuehl" w:hint="cs"/>
          <w:sz w:val="28"/>
          <w:szCs w:val="28"/>
          <w:rtl/>
        </w:rPr>
        <w:t>י</w:t>
      </w:r>
      <w:r w:rsidRPr="00FE48F0">
        <w:rPr>
          <w:rFonts w:cs="FrankRuehl"/>
          <w:sz w:val="28"/>
          <w:szCs w:val="28"/>
          <w:rtl/>
        </w:rPr>
        <w:t>מש תלמיד</w:t>
      </w:r>
      <w:r w:rsidR="00B107C5">
        <w:rPr>
          <w:rFonts w:cs="FrankRuehl" w:hint="cs"/>
          <w:sz w:val="28"/>
          <w:szCs w:val="28"/>
          <w:rtl/>
        </w:rPr>
        <w:t>י</w:t>
      </w:r>
      <w:r w:rsidRPr="00FE48F0">
        <w:rPr>
          <w:rFonts w:cs="FrankRuehl"/>
          <w:sz w:val="28"/>
          <w:szCs w:val="28"/>
          <w:rtl/>
        </w:rPr>
        <w:t xml:space="preserve"> חכ</w:t>
      </w:r>
      <w:r w:rsidR="00B107C5">
        <w:rPr>
          <w:rFonts w:cs="FrankRuehl" w:hint="cs"/>
          <w:sz w:val="28"/>
          <w:szCs w:val="28"/>
          <w:rtl/>
        </w:rPr>
        <w:t>מי</w:t>
      </w:r>
      <w:r w:rsidRPr="00FE48F0">
        <w:rPr>
          <w:rFonts w:cs="FrankRuehl"/>
          <w:sz w:val="28"/>
          <w:szCs w:val="28"/>
          <w:rtl/>
        </w:rPr>
        <w:t>ם</w:t>
      </w:r>
      <w:r w:rsidR="002474C8">
        <w:rPr>
          <w:rStyle w:val="FootnoteReference"/>
          <w:rFonts w:cs="FrankRuehl"/>
          <w:szCs w:val="28"/>
          <w:rtl/>
        </w:rPr>
        <w:footnoteReference w:id="303"/>
      </w:r>
      <w:r w:rsidRPr="00FE48F0">
        <w:rPr>
          <w:rFonts w:cs="FrankRuehl"/>
          <w:sz w:val="28"/>
          <w:szCs w:val="28"/>
          <w:rtl/>
        </w:rPr>
        <w:t>. זה אינו קשיא</w:t>
      </w:r>
      <w:r w:rsidR="00901744">
        <w:rPr>
          <w:rFonts w:cs="FrankRuehl" w:hint="cs"/>
          <w:sz w:val="28"/>
          <w:szCs w:val="28"/>
          <w:rtl/>
        </w:rPr>
        <w:t>,</w:t>
      </w:r>
      <w:r w:rsidRPr="00FE48F0">
        <w:rPr>
          <w:rFonts w:cs="FrankRuehl"/>
          <w:sz w:val="28"/>
          <w:szCs w:val="28"/>
          <w:rtl/>
        </w:rPr>
        <w:t xml:space="preserve"> דאף על גב שיש בו</w:t>
      </w:r>
      <w:r w:rsidR="008D2ED4">
        <w:rPr>
          <w:rStyle w:val="FootnoteReference"/>
          <w:rFonts w:cs="FrankRuehl"/>
          <w:szCs w:val="28"/>
          <w:rtl/>
        </w:rPr>
        <w:footnoteReference w:id="304"/>
      </w:r>
      <w:r w:rsidRPr="00FE48F0">
        <w:rPr>
          <w:rFonts w:cs="FrankRuehl"/>
          <w:sz w:val="28"/>
          <w:szCs w:val="28"/>
          <w:rtl/>
        </w:rPr>
        <w:t xml:space="preserve"> הדברים האמורים למעלה</w:t>
      </w:r>
      <w:r w:rsidR="008B3118">
        <w:rPr>
          <w:rFonts w:cs="FrankRuehl" w:hint="cs"/>
          <w:sz w:val="28"/>
          <w:szCs w:val="28"/>
          <w:rtl/>
        </w:rPr>
        <w:t>,</w:t>
      </w:r>
      <w:r w:rsidRPr="00FE48F0">
        <w:rPr>
          <w:rFonts w:cs="FrankRuehl"/>
          <w:sz w:val="28"/>
          <w:szCs w:val="28"/>
          <w:rtl/>
        </w:rPr>
        <w:t xml:space="preserve"> שהוא בור ועם הארץ</w:t>
      </w:r>
      <w:r w:rsidR="008B3118">
        <w:rPr>
          <w:rFonts w:cs="FrankRuehl" w:hint="cs"/>
          <w:sz w:val="28"/>
          <w:szCs w:val="28"/>
          <w:rtl/>
        </w:rPr>
        <w:t>,</w:t>
      </w:r>
      <w:r w:rsidRPr="00FE48F0">
        <w:rPr>
          <w:rFonts w:cs="FrankRuehl"/>
          <w:sz w:val="28"/>
          <w:szCs w:val="28"/>
          <w:rtl/>
        </w:rPr>
        <w:t xml:space="preserve"> וכל הני דברים דלעיל</w:t>
      </w:r>
      <w:r w:rsidR="00901744">
        <w:rPr>
          <w:rStyle w:val="FootnoteReference"/>
          <w:rFonts w:cs="FrankRuehl"/>
          <w:szCs w:val="28"/>
          <w:rtl/>
        </w:rPr>
        <w:footnoteReference w:id="305"/>
      </w:r>
      <w:r w:rsidRPr="00FE48F0">
        <w:rPr>
          <w:rFonts w:cs="FrankRuehl"/>
          <w:sz w:val="28"/>
          <w:szCs w:val="28"/>
          <w:rtl/>
        </w:rPr>
        <w:t xml:space="preserve">, מכל מקום </w:t>
      </w:r>
      <w:r w:rsidR="008B3118">
        <w:rPr>
          <w:rFonts w:cs="FrankRuehl" w:hint="cs"/>
          <w:sz w:val="28"/>
          <w:szCs w:val="28"/>
          <w:rtl/>
        </w:rPr>
        <w:t>"</w:t>
      </w:r>
      <w:r w:rsidRPr="00FE48F0">
        <w:rPr>
          <w:rFonts w:cs="FrankRuehl"/>
          <w:sz w:val="28"/>
          <w:szCs w:val="28"/>
          <w:rtl/>
        </w:rPr>
        <w:t>מבלי עולם</w:t>
      </w:r>
      <w:r w:rsidR="008B3118">
        <w:rPr>
          <w:rFonts w:cs="FrankRuehl" w:hint="cs"/>
          <w:sz w:val="28"/>
          <w:szCs w:val="28"/>
          <w:rtl/>
        </w:rPr>
        <w:t>"</w:t>
      </w:r>
      <w:r w:rsidRPr="00FE48F0">
        <w:rPr>
          <w:rFonts w:cs="FrankRuehl"/>
          <w:sz w:val="28"/>
          <w:szCs w:val="28"/>
          <w:rtl/>
        </w:rPr>
        <w:t xml:space="preserve"> אינם נקראים</w:t>
      </w:r>
      <w:r w:rsidR="008B3118">
        <w:rPr>
          <w:rStyle w:val="FootnoteReference"/>
          <w:rFonts w:cs="FrankRuehl"/>
          <w:szCs w:val="28"/>
          <w:rtl/>
        </w:rPr>
        <w:footnoteReference w:id="306"/>
      </w:r>
      <w:r w:rsidRPr="00FE48F0">
        <w:rPr>
          <w:rFonts w:cs="FrankRuehl"/>
          <w:sz w:val="28"/>
          <w:szCs w:val="28"/>
          <w:rtl/>
        </w:rPr>
        <w:t>. ומתרץ</w:t>
      </w:r>
      <w:r w:rsidR="00E36A08">
        <w:rPr>
          <w:rFonts w:cs="FrankRuehl" w:hint="cs"/>
          <w:sz w:val="28"/>
          <w:szCs w:val="28"/>
          <w:rtl/>
        </w:rPr>
        <w:t>,</w:t>
      </w:r>
      <w:r w:rsidRPr="00FE48F0">
        <w:rPr>
          <w:rFonts w:cs="FrankRuehl"/>
          <w:sz w:val="28"/>
          <w:szCs w:val="28"/>
          <w:rtl/>
        </w:rPr>
        <w:t xml:space="preserve"> מפני </w:t>
      </w:r>
      <w:r w:rsidR="00E36A08">
        <w:rPr>
          <w:rFonts w:cs="FrankRuehl" w:hint="cs"/>
          <w:sz w:val="28"/>
          <w:szCs w:val="28"/>
          <w:rtl/>
        </w:rPr>
        <w:t>"</w:t>
      </w:r>
      <w:r w:rsidRPr="00FE48F0">
        <w:rPr>
          <w:rFonts w:cs="FrankRuehl"/>
          <w:sz w:val="28"/>
          <w:szCs w:val="28"/>
          <w:rtl/>
        </w:rPr>
        <w:t>שמורים הלכה מתוך משנתן</w:t>
      </w:r>
      <w:r w:rsidR="00E36A08">
        <w:rPr>
          <w:rFonts w:cs="FrankRuehl" w:hint="cs"/>
          <w:sz w:val="28"/>
          <w:szCs w:val="28"/>
          <w:rtl/>
        </w:rPr>
        <w:t>".</w:t>
      </w:r>
      <w:r w:rsidRPr="00FE48F0">
        <w:rPr>
          <w:rFonts w:cs="FrankRuehl"/>
          <w:sz w:val="28"/>
          <w:szCs w:val="28"/>
          <w:rtl/>
        </w:rPr>
        <w:t xml:space="preserve"> כלומר שמורים אף שאינו יודע עיקר טעם המשנה, ובזה מבלין העולם</w:t>
      </w:r>
      <w:r w:rsidR="00E36A08">
        <w:rPr>
          <w:rFonts w:cs="FrankRuehl" w:hint="cs"/>
          <w:sz w:val="28"/>
          <w:szCs w:val="28"/>
          <w:rtl/>
        </w:rPr>
        <w:t>,</w:t>
      </w:r>
      <w:r w:rsidRPr="00FE48F0">
        <w:rPr>
          <w:rFonts w:cs="FrankRuehl"/>
          <w:sz w:val="28"/>
          <w:szCs w:val="28"/>
          <w:rtl/>
        </w:rPr>
        <w:t xml:space="preserve"> כי העולם עומד על התורה</w:t>
      </w:r>
      <w:r w:rsidR="009C0474">
        <w:rPr>
          <w:rStyle w:val="FootnoteReference"/>
          <w:rFonts w:cs="FrankRuehl"/>
          <w:szCs w:val="28"/>
          <w:rtl/>
        </w:rPr>
        <w:footnoteReference w:id="307"/>
      </w:r>
      <w:r w:rsidRPr="00FE48F0">
        <w:rPr>
          <w:rFonts w:cs="FrankRuehl"/>
          <w:sz w:val="28"/>
          <w:szCs w:val="28"/>
          <w:rtl/>
        </w:rPr>
        <w:t xml:space="preserve">, ואין זה נחשב </w:t>
      </w:r>
      <w:r w:rsidR="0018630B">
        <w:rPr>
          <w:rFonts w:cs="FrankRuehl" w:hint="cs"/>
          <w:sz w:val="28"/>
          <w:szCs w:val="28"/>
          <w:rtl/>
        </w:rPr>
        <w:t>"</w:t>
      </w:r>
      <w:r w:rsidRPr="00FE48F0">
        <w:rPr>
          <w:rFonts w:cs="FrankRuehl"/>
          <w:sz w:val="28"/>
          <w:szCs w:val="28"/>
          <w:rtl/>
        </w:rPr>
        <w:t>תורה</w:t>
      </w:r>
      <w:r w:rsidR="0018630B">
        <w:rPr>
          <w:rFonts w:cs="FrankRuehl" w:hint="cs"/>
          <w:sz w:val="28"/>
          <w:szCs w:val="28"/>
          <w:rtl/>
        </w:rPr>
        <w:t>"</w:t>
      </w:r>
      <w:r w:rsidRPr="00FE48F0">
        <w:rPr>
          <w:rFonts w:cs="FrankRuehl"/>
          <w:sz w:val="28"/>
          <w:szCs w:val="28"/>
          <w:rtl/>
        </w:rPr>
        <w:t xml:space="preserve"> כאשר אין יודע בירור טעם המשנה</w:t>
      </w:r>
      <w:r w:rsidR="0018630B">
        <w:rPr>
          <w:rStyle w:val="FootnoteReference"/>
          <w:rFonts w:cs="FrankRuehl"/>
          <w:szCs w:val="28"/>
          <w:rtl/>
        </w:rPr>
        <w:footnoteReference w:id="308"/>
      </w:r>
      <w:r w:rsidR="00E36A08">
        <w:rPr>
          <w:rFonts w:cs="FrankRuehl" w:hint="cs"/>
          <w:sz w:val="28"/>
          <w:szCs w:val="28"/>
          <w:rtl/>
        </w:rPr>
        <w:t>.</w:t>
      </w:r>
      <w:r w:rsidRPr="00FE48F0">
        <w:rPr>
          <w:rFonts w:cs="FrankRuehl"/>
          <w:sz w:val="28"/>
          <w:szCs w:val="28"/>
          <w:rtl/>
        </w:rPr>
        <w:t xml:space="preserve"> והתורה שהיא להורות המעשה</w:t>
      </w:r>
      <w:r w:rsidR="004E3BF2">
        <w:rPr>
          <w:rStyle w:val="FootnoteReference"/>
          <w:rFonts w:cs="FrankRuehl"/>
          <w:szCs w:val="28"/>
          <w:rtl/>
        </w:rPr>
        <w:footnoteReference w:id="309"/>
      </w:r>
      <w:r w:rsidRPr="00FE48F0">
        <w:rPr>
          <w:rFonts w:cs="FrankRuehl"/>
          <w:sz w:val="28"/>
          <w:szCs w:val="28"/>
          <w:rtl/>
        </w:rPr>
        <w:t xml:space="preserve"> ה</w:t>
      </w:r>
      <w:r w:rsidR="00690B65">
        <w:rPr>
          <w:rFonts w:cs="FrankRuehl" w:hint="cs"/>
          <w:sz w:val="28"/>
          <w:szCs w:val="28"/>
          <w:rtl/>
        </w:rPr>
        <w:t>י</w:t>
      </w:r>
      <w:r w:rsidRPr="00FE48F0">
        <w:rPr>
          <w:rFonts w:cs="FrankRuehl"/>
          <w:sz w:val="28"/>
          <w:szCs w:val="28"/>
          <w:rtl/>
        </w:rPr>
        <w:t>א עיקר תורה</w:t>
      </w:r>
      <w:r w:rsidR="004E3BF2">
        <w:rPr>
          <w:rStyle w:val="FootnoteReference"/>
          <w:rFonts w:cs="FrankRuehl"/>
          <w:szCs w:val="28"/>
          <w:rtl/>
        </w:rPr>
        <w:footnoteReference w:id="310"/>
      </w:r>
      <w:r w:rsidR="004E3BF2">
        <w:rPr>
          <w:rFonts w:cs="FrankRuehl" w:hint="cs"/>
          <w:sz w:val="28"/>
          <w:szCs w:val="28"/>
          <w:rtl/>
        </w:rPr>
        <w:t>,</w:t>
      </w:r>
      <w:r w:rsidRPr="00FE48F0">
        <w:rPr>
          <w:rFonts w:cs="FrankRuehl"/>
          <w:sz w:val="28"/>
          <w:szCs w:val="28"/>
          <w:rtl/>
        </w:rPr>
        <w:t xml:space="preserve"> ועל זה העולם עומד</w:t>
      </w:r>
      <w:r w:rsidR="004E3BF2">
        <w:rPr>
          <w:rFonts w:cs="FrankRuehl" w:hint="cs"/>
          <w:sz w:val="28"/>
          <w:szCs w:val="28"/>
          <w:rtl/>
        </w:rPr>
        <w:t>.</w:t>
      </w:r>
      <w:r w:rsidRPr="00FE48F0">
        <w:rPr>
          <w:rFonts w:cs="FrankRuehl"/>
          <w:sz w:val="28"/>
          <w:szCs w:val="28"/>
          <w:rtl/>
        </w:rPr>
        <w:t xml:space="preserve"> ולכך כאשר מורין הלכה מתוך המשנה</w:t>
      </w:r>
      <w:r w:rsidR="00E36A08">
        <w:rPr>
          <w:rFonts w:cs="FrankRuehl" w:hint="cs"/>
          <w:sz w:val="28"/>
          <w:szCs w:val="28"/>
          <w:rtl/>
        </w:rPr>
        <w:t>,</w:t>
      </w:r>
      <w:r w:rsidRPr="00FE48F0">
        <w:rPr>
          <w:rFonts w:cs="FrankRuehl"/>
          <w:sz w:val="28"/>
          <w:szCs w:val="28"/>
          <w:rtl/>
        </w:rPr>
        <w:t xml:space="preserve"> לא מצד השכל הברור</w:t>
      </w:r>
      <w:r w:rsidR="00E36A08">
        <w:rPr>
          <w:rFonts w:cs="FrankRuehl" w:hint="cs"/>
          <w:sz w:val="28"/>
          <w:szCs w:val="28"/>
          <w:rtl/>
        </w:rPr>
        <w:t>,</w:t>
      </w:r>
      <w:r w:rsidRPr="00FE48F0">
        <w:rPr>
          <w:rFonts w:cs="FrankRuehl"/>
          <w:sz w:val="28"/>
          <w:szCs w:val="28"/>
          <w:rtl/>
        </w:rPr>
        <w:t xml:space="preserve"> הם מבלי עולם</w:t>
      </w:r>
      <w:r w:rsidR="00E36A08">
        <w:rPr>
          <w:rFonts w:cs="FrankRuehl" w:hint="cs"/>
          <w:sz w:val="28"/>
          <w:szCs w:val="28"/>
          <w:rtl/>
        </w:rPr>
        <w:t>,</w:t>
      </w:r>
      <w:r w:rsidRPr="00FE48F0">
        <w:rPr>
          <w:rFonts w:cs="FrankRuehl"/>
          <w:sz w:val="28"/>
          <w:szCs w:val="28"/>
          <w:rtl/>
        </w:rPr>
        <w:t xml:space="preserve"> שעומד על התורה</w:t>
      </w:r>
      <w:r w:rsidR="003E71BD">
        <w:rPr>
          <w:rStyle w:val="FootnoteReference"/>
          <w:rFonts w:cs="FrankRuehl"/>
          <w:szCs w:val="28"/>
          <w:rtl/>
        </w:rPr>
        <w:footnoteReference w:id="311"/>
      </w:r>
      <w:r w:rsidRPr="00FE48F0">
        <w:rPr>
          <w:rFonts w:cs="FrankRuehl"/>
          <w:sz w:val="28"/>
          <w:szCs w:val="28"/>
          <w:rtl/>
        </w:rPr>
        <w:t xml:space="preserve">. </w:t>
      </w:r>
    </w:p>
    <w:p w:rsidR="004F63A9" w:rsidRDefault="00CB02AF" w:rsidP="005C4AF1">
      <w:pPr>
        <w:jc w:val="both"/>
        <w:rPr>
          <w:rFonts w:cs="FrankRuehl" w:hint="cs"/>
          <w:sz w:val="28"/>
          <w:szCs w:val="28"/>
          <w:rtl/>
        </w:rPr>
      </w:pPr>
      <w:r w:rsidRPr="00CB02AF">
        <w:rPr>
          <w:rStyle w:val="LatinChar"/>
          <w:rtl/>
        </w:rPr>
        <w:t>#</w:t>
      </w:r>
      <w:r w:rsidR="00FE48F0" w:rsidRPr="00CB02AF">
        <w:rPr>
          <w:rStyle w:val="Title1"/>
          <w:rtl/>
        </w:rPr>
        <w:t>ורש"י ז"ל</w:t>
      </w:r>
      <w:r w:rsidRPr="00CB02AF">
        <w:rPr>
          <w:rStyle w:val="LatinChar"/>
          <w:rtl/>
        </w:rPr>
        <w:t>=</w:t>
      </w:r>
      <w:r w:rsidR="00FE48F0" w:rsidRPr="00FE48F0">
        <w:rPr>
          <w:rFonts w:cs="FrankRuehl"/>
          <w:sz w:val="28"/>
          <w:szCs w:val="28"/>
          <w:rtl/>
        </w:rPr>
        <w:t xml:space="preserve"> פירש </w:t>
      </w:r>
      <w:r w:rsidRPr="00CB02AF">
        <w:rPr>
          <w:rFonts w:cs="Dbs-Rashi" w:hint="cs"/>
          <w:szCs w:val="20"/>
          <w:rtl/>
        </w:rPr>
        <w:t>(סוטה כב.)</w:t>
      </w:r>
      <w:r>
        <w:rPr>
          <w:rFonts w:cs="FrankRuehl" w:hint="cs"/>
          <w:sz w:val="28"/>
          <w:szCs w:val="28"/>
          <w:rtl/>
        </w:rPr>
        <w:t xml:space="preserve"> </w:t>
      </w:r>
      <w:r w:rsidR="00FE48F0" w:rsidRPr="00FE48F0">
        <w:rPr>
          <w:rFonts w:cs="FrankRuehl"/>
          <w:sz w:val="28"/>
          <w:szCs w:val="28"/>
          <w:rtl/>
        </w:rPr>
        <w:t xml:space="preserve">שמורים הלכה מתוך משנתן </w:t>
      </w:r>
      <w:r>
        <w:rPr>
          <w:rFonts w:cs="FrankRuehl" w:hint="cs"/>
          <w:sz w:val="28"/>
          <w:szCs w:val="28"/>
          <w:rtl/>
        </w:rPr>
        <w:t xml:space="preserve">- </w:t>
      </w:r>
      <w:r w:rsidR="00FE48F0" w:rsidRPr="00FE48F0">
        <w:rPr>
          <w:rFonts w:cs="FrankRuehl"/>
          <w:sz w:val="28"/>
          <w:szCs w:val="28"/>
          <w:rtl/>
        </w:rPr>
        <w:t>ומבלין העולם בהוראת טעות, דכיון דאין יודעים טעם המשנה</w:t>
      </w:r>
      <w:r>
        <w:rPr>
          <w:rFonts w:cs="FrankRuehl" w:hint="cs"/>
          <w:sz w:val="28"/>
          <w:szCs w:val="28"/>
          <w:rtl/>
        </w:rPr>
        <w:t>,</w:t>
      </w:r>
      <w:r w:rsidR="00FE48F0" w:rsidRPr="00FE48F0">
        <w:rPr>
          <w:rFonts w:cs="FrankRuehl"/>
          <w:sz w:val="28"/>
          <w:szCs w:val="28"/>
          <w:rtl/>
        </w:rPr>
        <w:t xml:space="preserve"> פעמים שמדמים לה דבר שאינו כך</w:t>
      </w:r>
      <w:r>
        <w:rPr>
          <w:rStyle w:val="FootnoteReference"/>
          <w:rFonts w:cs="FrankRuehl"/>
          <w:szCs w:val="28"/>
          <w:rtl/>
        </w:rPr>
        <w:footnoteReference w:id="312"/>
      </w:r>
      <w:r>
        <w:rPr>
          <w:rFonts w:cs="FrankRuehl" w:hint="cs"/>
          <w:sz w:val="28"/>
          <w:szCs w:val="28"/>
          <w:rtl/>
        </w:rPr>
        <w:t>.</w:t>
      </w:r>
      <w:r w:rsidR="00FE48F0" w:rsidRPr="00FE48F0">
        <w:rPr>
          <w:rFonts w:cs="FrankRuehl"/>
          <w:sz w:val="28"/>
          <w:szCs w:val="28"/>
          <w:rtl/>
        </w:rPr>
        <w:t xml:space="preserve"> ועוד</w:t>
      </w:r>
      <w:r>
        <w:rPr>
          <w:rFonts w:cs="FrankRuehl" w:hint="cs"/>
          <w:sz w:val="28"/>
          <w:szCs w:val="28"/>
          <w:rtl/>
        </w:rPr>
        <w:t>,</w:t>
      </w:r>
      <w:r w:rsidR="00FE48F0" w:rsidRPr="00FE48F0">
        <w:rPr>
          <w:rFonts w:cs="FrankRuehl"/>
          <w:sz w:val="28"/>
          <w:szCs w:val="28"/>
          <w:rtl/>
        </w:rPr>
        <w:t xml:space="preserve"> שאינם יודעים מחלוקת התנאים</w:t>
      </w:r>
      <w:r>
        <w:rPr>
          <w:rFonts w:cs="FrankRuehl" w:hint="cs"/>
          <w:sz w:val="28"/>
          <w:szCs w:val="28"/>
          <w:rtl/>
        </w:rPr>
        <w:t>,</w:t>
      </w:r>
      <w:r w:rsidR="00FE48F0" w:rsidRPr="00FE48F0">
        <w:rPr>
          <w:rFonts w:cs="FrankRuehl"/>
          <w:sz w:val="28"/>
          <w:szCs w:val="28"/>
          <w:rtl/>
        </w:rPr>
        <w:t xml:space="preserve"> ולפיכך מורים הוראות טעות</w:t>
      </w:r>
      <w:r w:rsidR="005C4AF1">
        <w:rPr>
          <w:rStyle w:val="FootnoteReference"/>
          <w:rFonts w:cs="FrankRuehl"/>
          <w:szCs w:val="28"/>
          <w:rtl/>
        </w:rPr>
        <w:footnoteReference w:id="313"/>
      </w:r>
      <w:r>
        <w:rPr>
          <w:rFonts w:cs="FrankRuehl" w:hint="cs"/>
          <w:sz w:val="28"/>
          <w:szCs w:val="28"/>
          <w:rtl/>
        </w:rPr>
        <w:t>,</w:t>
      </w:r>
      <w:r>
        <w:rPr>
          <w:rFonts w:cs="FrankRuehl"/>
          <w:sz w:val="28"/>
          <w:szCs w:val="28"/>
          <w:rtl/>
        </w:rPr>
        <w:t xml:space="preserve"> כך פירש רש"י</w:t>
      </w:r>
      <w:r>
        <w:rPr>
          <w:rFonts w:cs="FrankRuehl" w:hint="cs"/>
          <w:sz w:val="28"/>
          <w:szCs w:val="28"/>
          <w:rtl/>
        </w:rPr>
        <w:t>.</w:t>
      </w:r>
      <w:r w:rsidR="00FE48F0" w:rsidRPr="00FE48F0">
        <w:rPr>
          <w:rFonts w:cs="FrankRuehl"/>
          <w:sz w:val="28"/>
          <w:szCs w:val="28"/>
          <w:rtl/>
        </w:rPr>
        <w:t xml:space="preserve"> ואין הפירוש כדבריו כלל, כי מה שאמר </w:t>
      </w:r>
      <w:r w:rsidR="005C4AF1">
        <w:rPr>
          <w:rFonts w:cs="FrankRuehl" w:hint="cs"/>
          <w:sz w:val="28"/>
          <w:szCs w:val="28"/>
          <w:rtl/>
        </w:rPr>
        <w:t>"</w:t>
      </w:r>
      <w:r w:rsidR="00FE48F0" w:rsidRPr="00FE48F0">
        <w:rPr>
          <w:rFonts w:cs="FrankRuehl"/>
          <w:sz w:val="28"/>
          <w:szCs w:val="28"/>
          <w:rtl/>
        </w:rPr>
        <w:t>שמורין הלכה מתוך משנתן</w:t>
      </w:r>
      <w:r w:rsidR="005C4AF1">
        <w:rPr>
          <w:rFonts w:cs="FrankRuehl" w:hint="cs"/>
          <w:sz w:val="28"/>
          <w:szCs w:val="28"/>
          <w:rtl/>
        </w:rPr>
        <w:t>"</w:t>
      </w:r>
      <w:r w:rsidR="00FE48F0" w:rsidRPr="00FE48F0">
        <w:rPr>
          <w:rFonts w:cs="FrankRuehl"/>
          <w:sz w:val="28"/>
          <w:szCs w:val="28"/>
          <w:rtl/>
        </w:rPr>
        <w:t xml:space="preserve"> משמע הלכה שהיא אמת</w:t>
      </w:r>
      <w:r w:rsidR="005C4AF1">
        <w:rPr>
          <w:rFonts w:cs="FrankRuehl" w:hint="cs"/>
          <w:sz w:val="28"/>
          <w:szCs w:val="28"/>
          <w:rtl/>
        </w:rPr>
        <w:t>,</w:t>
      </w:r>
      <w:r w:rsidR="00FE48F0" w:rsidRPr="00FE48F0">
        <w:rPr>
          <w:rFonts w:cs="FrankRuehl"/>
          <w:sz w:val="28"/>
          <w:szCs w:val="28"/>
          <w:rtl/>
        </w:rPr>
        <w:t xml:space="preserve"> ולא שייך לומר הלכה של טעות</w:t>
      </w:r>
      <w:r w:rsidR="005C4AF1">
        <w:rPr>
          <w:rStyle w:val="FootnoteReference"/>
          <w:rFonts w:cs="FrankRuehl"/>
          <w:szCs w:val="28"/>
          <w:rtl/>
        </w:rPr>
        <w:footnoteReference w:id="314"/>
      </w:r>
      <w:r w:rsidR="005C4AF1">
        <w:rPr>
          <w:rFonts w:cs="FrankRuehl" w:hint="cs"/>
          <w:sz w:val="28"/>
          <w:szCs w:val="28"/>
          <w:rtl/>
        </w:rPr>
        <w:t>.</w:t>
      </w:r>
      <w:r w:rsidR="00FE48F0" w:rsidRPr="00FE48F0">
        <w:rPr>
          <w:rFonts w:cs="FrankRuehl"/>
          <w:sz w:val="28"/>
          <w:szCs w:val="28"/>
          <w:rtl/>
        </w:rPr>
        <w:t xml:space="preserve"> והוי ליה לומר רק </w:t>
      </w:r>
      <w:r w:rsidR="005C4AF1">
        <w:rPr>
          <w:rFonts w:cs="FrankRuehl" w:hint="cs"/>
          <w:sz w:val="28"/>
          <w:szCs w:val="28"/>
          <w:rtl/>
        </w:rPr>
        <w:t>"</w:t>
      </w:r>
      <w:r w:rsidR="00FE48F0" w:rsidRPr="00FE48F0">
        <w:rPr>
          <w:rFonts w:cs="FrankRuehl"/>
          <w:sz w:val="28"/>
          <w:szCs w:val="28"/>
          <w:rtl/>
        </w:rPr>
        <w:t>שמורין טעות מתוך המשנה</w:t>
      </w:r>
      <w:r w:rsidR="005C4AF1">
        <w:rPr>
          <w:rFonts w:cs="FrankRuehl" w:hint="cs"/>
          <w:sz w:val="28"/>
          <w:szCs w:val="28"/>
          <w:rtl/>
        </w:rPr>
        <w:t>"</w:t>
      </w:r>
      <w:r w:rsidR="009F21C1">
        <w:rPr>
          <w:rStyle w:val="FootnoteReference"/>
          <w:rFonts w:cs="FrankRuehl"/>
          <w:szCs w:val="28"/>
          <w:rtl/>
        </w:rPr>
        <w:footnoteReference w:id="315"/>
      </w:r>
      <w:r w:rsidR="00FE48F0" w:rsidRPr="00FE48F0">
        <w:rPr>
          <w:rFonts w:cs="FrankRuehl"/>
          <w:sz w:val="28"/>
          <w:szCs w:val="28"/>
          <w:rtl/>
        </w:rPr>
        <w:t xml:space="preserve">. </w:t>
      </w:r>
    </w:p>
    <w:p w:rsidR="001E6AC0" w:rsidRDefault="001E6AC0" w:rsidP="00327A03">
      <w:pPr>
        <w:jc w:val="both"/>
        <w:rPr>
          <w:rFonts w:cs="FrankRuehl" w:hint="cs"/>
          <w:sz w:val="28"/>
          <w:szCs w:val="28"/>
          <w:rtl/>
        </w:rPr>
      </w:pPr>
      <w:r w:rsidRPr="001E6AC0">
        <w:rPr>
          <w:rStyle w:val="LatinChar"/>
          <w:rtl/>
        </w:rPr>
        <w:t>#</w:t>
      </w:r>
      <w:r w:rsidR="00FE48F0" w:rsidRPr="001E6AC0">
        <w:rPr>
          <w:rStyle w:val="Title1"/>
          <w:rtl/>
        </w:rPr>
        <w:t>אבל הפירוש</w:t>
      </w:r>
      <w:r w:rsidRPr="001E6AC0">
        <w:rPr>
          <w:rStyle w:val="LatinChar"/>
          <w:rtl/>
        </w:rPr>
        <w:t>=</w:t>
      </w:r>
      <w:r w:rsidR="00FE48F0" w:rsidRPr="00FE48F0">
        <w:rPr>
          <w:rFonts w:cs="FrankRuehl"/>
          <w:sz w:val="28"/>
          <w:szCs w:val="28"/>
          <w:rtl/>
        </w:rPr>
        <w:t xml:space="preserve"> כמו שאמרנו, כי עיקר התורה כאשר הוא מורה הלכה למעשה</w:t>
      </w:r>
      <w:r>
        <w:rPr>
          <w:rStyle w:val="FootnoteReference"/>
          <w:rFonts w:cs="FrankRuehl"/>
          <w:szCs w:val="28"/>
          <w:rtl/>
        </w:rPr>
        <w:footnoteReference w:id="316"/>
      </w:r>
      <w:r>
        <w:rPr>
          <w:rFonts w:cs="FrankRuehl" w:hint="cs"/>
          <w:sz w:val="28"/>
          <w:szCs w:val="28"/>
          <w:rtl/>
        </w:rPr>
        <w:t>,</w:t>
      </w:r>
      <w:r w:rsidR="00FE48F0" w:rsidRPr="00FE48F0">
        <w:rPr>
          <w:rFonts w:cs="FrankRuehl"/>
          <w:sz w:val="28"/>
          <w:szCs w:val="28"/>
          <w:rtl/>
        </w:rPr>
        <w:t xml:space="preserve"> ודבר זה ראוי שיהיה יוצא מן התורה</w:t>
      </w:r>
      <w:r>
        <w:rPr>
          <w:rFonts w:cs="FrankRuehl" w:hint="cs"/>
          <w:sz w:val="28"/>
          <w:szCs w:val="28"/>
          <w:rtl/>
        </w:rPr>
        <w:t>,</w:t>
      </w:r>
      <w:r w:rsidR="00FE48F0" w:rsidRPr="00FE48F0">
        <w:rPr>
          <w:rFonts w:cs="FrankRuehl"/>
          <w:sz w:val="28"/>
          <w:szCs w:val="28"/>
          <w:rtl/>
        </w:rPr>
        <w:t xml:space="preserve"> אשר התורה היא שכלית</w:t>
      </w:r>
      <w:r w:rsidR="000E6F4E">
        <w:rPr>
          <w:rStyle w:val="FootnoteReference"/>
          <w:rFonts w:cs="FrankRuehl"/>
          <w:szCs w:val="28"/>
          <w:rtl/>
        </w:rPr>
        <w:footnoteReference w:id="317"/>
      </w:r>
      <w:r>
        <w:rPr>
          <w:rFonts w:cs="FrankRuehl" w:hint="cs"/>
          <w:sz w:val="28"/>
          <w:szCs w:val="28"/>
          <w:rtl/>
        </w:rPr>
        <w:t>.</w:t>
      </w:r>
      <w:r w:rsidR="00FE48F0" w:rsidRPr="00FE48F0">
        <w:rPr>
          <w:rFonts w:cs="FrankRuehl"/>
          <w:sz w:val="28"/>
          <w:szCs w:val="28"/>
          <w:rtl/>
        </w:rPr>
        <w:t xml:space="preserve"> ודבר זה הוא התלמוד</w:t>
      </w:r>
      <w:r>
        <w:rPr>
          <w:rFonts w:cs="FrankRuehl" w:hint="cs"/>
          <w:sz w:val="28"/>
          <w:szCs w:val="28"/>
          <w:rtl/>
        </w:rPr>
        <w:t>,</w:t>
      </w:r>
      <w:r w:rsidR="00FE48F0" w:rsidRPr="00FE48F0">
        <w:rPr>
          <w:rFonts w:cs="FrankRuehl"/>
          <w:sz w:val="28"/>
          <w:szCs w:val="28"/>
          <w:rtl/>
        </w:rPr>
        <w:t xml:space="preserve"> שהוא שכלי</w:t>
      </w:r>
      <w:r w:rsidR="00327A03">
        <w:rPr>
          <w:rStyle w:val="FootnoteReference"/>
          <w:rFonts w:cs="FrankRuehl"/>
          <w:szCs w:val="28"/>
          <w:rtl/>
        </w:rPr>
        <w:footnoteReference w:id="318"/>
      </w:r>
      <w:r w:rsidR="00327A03">
        <w:rPr>
          <w:rFonts w:cs="FrankRuehl" w:hint="cs"/>
          <w:sz w:val="28"/>
          <w:szCs w:val="28"/>
          <w:rtl/>
        </w:rPr>
        <w:t xml:space="preserve">, </w:t>
      </w:r>
      <w:r w:rsidR="00FE48F0" w:rsidRPr="00FE48F0">
        <w:rPr>
          <w:rFonts w:cs="FrankRuehl"/>
          <w:sz w:val="28"/>
          <w:szCs w:val="28"/>
          <w:rtl/>
        </w:rPr>
        <w:t>ומזה ראוי שיהיה יוצא ההלכה למעשה</w:t>
      </w:r>
      <w:r>
        <w:rPr>
          <w:rFonts w:cs="FrankRuehl" w:hint="cs"/>
          <w:sz w:val="28"/>
          <w:szCs w:val="28"/>
          <w:rtl/>
        </w:rPr>
        <w:t>.</w:t>
      </w:r>
      <w:r w:rsidR="00FE48F0" w:rsidRPr="00FE48F0">
        <w:rPr>
          <w:rFonts w:cs="FrankRuehl"/>
          <w:sz w:val="28"/>
          <w:szCs w:val="28"/>
          <w:rtl/>
        </w:rPr>
        <w:t xml:space="preserve"> ודבר זה בודאי קיום העולם</w:t>
      </w:r>
      <w:r>
        <w:rPr>
          <w:rFonts w:cs="FrankRuehl" w:hint="cs"/>
          <w:sz w:val="28"/>
          <w:szCs w:val="28"/>
          <w:rtl/>
        </w:rPr>
        <w:t>,</w:t>
      </w:r>
      <w:r w:rsidR="00FE48F0" w:rsidRPr="00FE48F0">
        <w:rPr>
          <w:rFonts w:cs="FrankRuehl"/>
          <w:sz w:val="28"/>
          <w:szCs w:val="28"/>
          <w:rtl/>
        </w:rPr>
        <w:t xml:space="preserve"> שעומד על התורה</w:t>
      </w:r>
      <w:r>
        <w:rPr>
          <w:rFonts w:cs="FrankRuehl" w:hint="cs"/>
          <w:sz w:val="28"/>
          <w:szCs w:val="28"/>
          <w:rtl/>
        </w:rPr>
        <w:t>.</w:t>
      </w:r>
      <w:r w:rsidR="00FE48F0" w:rsidRPr="00FE48F0">
        <w:rPr>
          <w:rFonts w:cs="FrankRuehl"/>
          <w:sz w:val="28"/>
          <w:szCs w:val="28"/>
          <w:rtl/>
        </w:rPr>
        <w:t xml:space="preserve"> ולפיכך התנאים שמורים הלכה מתוך המשנה הם מבלי עולם</w:t>
      </w:r>
      <w:r w:rsidR="00A64167">
        <w:rPr>
          <w:rStyle w:val="FootnoteReference"/>
          <w:rFonts w:cs="FrankRuehl"/>
          <w:szCs w:val="28"/>
          <w:rtl/>
        </w:rPr>
        <w:footnoteReference w:id="319"/>
      </w:r>
      <w:r w:rsidR="00FE48F0" w:rsidRPr="00FE48F0">
        <w:rPr>
          <w:rFonts w:cs="FrankRuehl"/>
          <w:sz w:val="28"/>
          <w:szCs w:val="28"/>
          <w:rtl/>
        </w:rPr>
        <w:t xml:space="preserve">. </w:t>
      </w:r>
    </w:p>
    <w:p w:rsidR="0062065F" w:rsidRDefault="008274AC" w:rsidP="0062065F">
      <w:pPr>
        <w:jc w:val="both"/>
        <w:rPr>
          <w:rFonts w:cs="FrankRuehl" w:hint="cs"/>
          <w:sz w:val="28"/>
          <w:szCs w:val="28"/>
          <w:rtl/>
        </w:rPr>
      </w:pPr>
      <w:r w:rsidRPr="008274AC">
        <w:rPr>
          <w:rStyle w:val="LatinChar"/>
          <w:rtl/>
        </w:rPr>
        <w:t>#</w:t>
      </w:r>
      <w:r w:rsidR="00FE48F0" w:rsidRPr="008274AC">
        <w:rPr>
          <w:rStyle w:val="Title1"/>
          <w:rtl/>
        </w:rPr>
        <w:t>אבל בדור הז</w:t>
      </w:r>
      <w:r w:rsidR="00B532A3">
        <w:rPr>
          <w:rStyle w:val="Title1"/>
          <w:rFonts w:hint="cs"/>
          <w:rtl/>
        </w:rPr>
        <w:t>ה</w:t>
      </w:r>
      <w:r w:rsidRPr="008274AC">
        <w:rPr>
          <w:rStyle w:val="LatinChar"/>
          <w:rtl/>
        </w:rPr>
        <w:t>=</w:t>
      </w:r>
      <w:r w:rsidR="00691DA2">
        <w:rPr>
          <w:rStyle w:val="FootnoteReference"/>
          <w:rFonts w:cs="FrankRuehl"/>
          <w:szCs w:val="28"/>
          <w:rtl/>
        </w:rPr>
        <w:footnoteReference w:id="320"/>
      </w:r>
      <w:r w:rsidR="00F75C9E" w:rsidRPr="00F75C9E">
        <w:rPr>
          <w:rStyle w:val="Title1"/>
          <w:rFonts w:hint="cs"/>
          <w:b w:val="0"/>
          <w:bCs w:val="0"/>
          <w:sz w:val="28"/>
          <w:szCs w:val="28"/>
          <w:rtl/>
        </w:rPr>
        <w:t>,</w:t>
      </w:r>
      <w:r w:rsidR="00FE48F0" w:rsidRPr="00FE48F0">
        <w:rPr>
          <w:rFonts w:cs="FrankRuehl"/>
          <w:sz w:val="28"/>
          <w:szCs w:val="28"/>
          <w:rtl/>
        </w:rPr>
        <w:t xml:space="preserve"> אם היו פוסקים הלכה מתוך המשנה</w:t>
      </w:r>
      <w:r w:rsidR="00F75C9E">
        <w:rPr>
          <w:rFonts w:cs="FrankRuehl" w:hint="cs"/>
          <w:sz w:val="28"/>
          <w:szCs w:val="28"/>
          <w:rtl/>
        </w:rPr>
        <w:t>,</w:t>
      </w:r>
      <w:r w:rsidR="00FE48F0" w:rsidRPr="00FE48F0">
        <w:rPr>
          <w:rFonts w:cs="FrankRuehl"/>
          <w:sz w:val="28"/>
          <w:szCs w:val="28"/>
          <w:rtl/>
        </w:rPr>
        <w:t xml:space="preserve"> היה זה די</w:t>
      </w:r>
      <w:r w:rsidR="00F75C9E">
        <w:rPr>
          <w:rStyle w:val="FootnoteReference"/>
          <w:rFonts w:cs="FrankRuehl"/>
          <w:szCs w:val="28"/>
          <w:rtl/>
        </w:rPr>
        <w:footnoteReference w:id="321"/>
      </w:r>
      <w:r w:rsidR="00FE48F0" w:rsidRPr="00FE48F0">
        <w:rPr>
          <w:rFonts w:cs="FrankRuehl"/>
          <w:sz w:val="28"/>
          <w:szCs w:val="28"/>
          <w:rtl/>
        </w:rPr>
        <w:t>, כי המשנה היא ראשית לתלמוד</w:t>
      </w:r>
      <w:r w:rsidR="006614A9">
        <w:rPr>
          <w:rFonts w:cs="FrankRuehl" w:hint="cs"/>
          <w:sz w:val="28"/>
          <w:szCs w:val="28"/>
          <w:rtl/>
        </w:rPr>
        <w:t>,</w:t>
      </w:r>
      <w:r w:rsidR="00FE48F0" w:rsidRPr="00FE48F0">
        <w:rPr>
          <w:rFonts w:cs="FrankRuehl"/>
          <w:sz w:val="28"/>
          <w:szCs w:val="28"/>
          <w:rtl/>
        </w:rPr>
        <w:t xml:space="preserve"> והתחלה אליו</w:t>
      </w:r>
      <w:r w:rsidR="00C1629E">
        <w:rPr>
          <w:rStyle w:val="FootnoteReference"/>
          <w:rFonts w:cs="FrankRuehl"/>
          <w:szCs w:val="28"/>
          <w:rtl/>
        </w:rPr>
        <w:footnoteReference w:id="322"/>
      </w:r>
      <w:r w:rsidR="006614A9">
        <w:rPr>
          <w:rFonts w:cs="FrankRuehl" w:hint="cs"/>
          <w:sz w:val="28"/>
          <w:szCs w:val="28"/>
          <w:rtl/>
        </w:rPr>
        <w:t>.</w:t>
      </w:r>
      <w:r w:rsidR="00FE48F0" w:rsidRPr="00FE48F0">
        <w:rPr>
          <w:rFonts w:cs="FrankRuehl"/>
          <w:sz w:val="28"/>
          <w:szCs w:val="28"/>
          <w:rtl/>
        </w:rPr>
        <w:t xml:space="preserve"> אבל אין פוסקין הלכה מתוך המשנה</w:t>
      </w:r>
      <w:r w:rsidR="00421329">
        <w:rPr>
          <w:rFonts w:cs="FrankRuehl" w:hint="cs"/>
          <w:sz w:val="28"/>
          <w:szCs w:val="28"/>
          <w:rtl/>
        </w:rPr>
        <w:t>,</w:t>
      </w:r>
      <w:r w:rsidR="00FE48F0" w:rsidRPr="00FE48F0">
        <w:rPr>
          <w:rFonts w:cs="FrankRuehl"/>
          <w:sz w:val="28"/>
          <w:szCs w:val="28"/>
          <w:rtl/>
        </w:rPr>
        <w:t xml:space="preserve"> שהיא עשויה לתלמוד</w:t>
      </w:r>
      <w:r w:rsidR="006614A9">
        <w:rPr>
          <w:rFonts w:cs="FrankRuehl" w:hint="cs"/>
          <w:sz w:val="28"/>
          <w:szCs w:val="28"/>
          <w:rtl/>
        </w:rPr>
        <w:t>,</w:t>
      </w:r>
      <w:r w:rsidR="00FE48F0" w:rsidRPr="00FE48F0">
        <w:rPr>
          <w:rFonts w:cs="FrankRuehl"/>
          <w:sz w:val="28"/>
          <w:szCs w:val="28"/>
          <w:rtl/>
        </w:rPr>
        <w:t xml:space="preserve"> כי התלמוד הוא פירוש המשנה</w:t>
      </w:r>
      <w:r w:rsidR="00421329">
        <w:rPr>
          <w:rStyle w:val="FootnoteReference"/>
          <w:rFonts w:cs="FrankRuehl"/>
          <w:szCs w:val="28"/>
          <w:rtl/>
        </w:rPr>
        <w:footnoteReference w:id="323"/>
      </w:r>
      <w:r w:rsidR="00FE48F0" w:rsidRPr="00FE48F0">
        <w:rPr>
          <w:rFonts w:cs="FrankRuehl"/>
          <w:sz w:val="28"/>
          <w:szCs w:val="28"/>
          <w:rtl/>
        </w:rPr>
        <w:t>, רק שהם פוסקים הלכה מתוך הפסקים אשר נתחברו להורות הלכה למעשה</w:t>
      </w:r>
      <w:r w:rsidR="0096465F">
        <w:rPr>
          <w:rStyle w:val="FootnoteReference"/>
          <w:rFonts w:cs="FrankRuehl"/>
          <w:szCs w:val="28"/>
          <w:rtl/>
        </w:rPr>
        <w:footnoteReference w:id="324"/>
      </w:r>
      <w:r w:rsidR="006614A9">
        <w:rPr>
          <w:rFonts w:cs="FrankRuehl" w:hint="cs"/>
          <w:sz w:val="28"/>
          <w:szCs w:val="28"/>
          <w:rtl/>
        </w:rPr>
        <w:t>,</w:t>
      </w:r>
      <w:r w:rsidR="00FE48F0" w:rsidRPr="00FE48F0">
        <w:rPr>
          <w:rFonts w:cs="FrankRuehl"/>
          <w:sz w:val="28"/>
          <w:szCs w:val="28"/>
          <w:rtl/>
        </w:rPr>
        <w:t xml:space="preserve"> ולא נעשו ללמ</w:t>
      </w:r>
      <w:r w:rsidR="007E2462">
        <w:rPr>
          <w:rFonts w:cs="FrankRuehl" w:hint="cs"/>
          <w:sz w:val="28"/>
          <w:szCs w:val="28"/>
          <w:rtl/>
        </w:rPr>
        <w:t>ו</w:t>
      </w:r>
      <w:r w:rsidR="00FE48F0" w:rsidRPr="00FE48F0">
        <w:rPr>
          <w:rFonts w:cs="FrankRuehl"/>
          <w:sz w:val="28"/>
          <w:szCs w:val="28"/>
          <w:rtl/>
        </w:rPr>
        <w:t>ד</w:t>
      </w:r>
      <w:r w:rsidR="0096465F">
        <w:rPr>
          <w:rFonts w:cs="FrankRuehl" w:hint="cs"/>
          <w:sz w:val="28"/>
          <w:szCs w:val="28"/>
          <w:rtl/>
        </w:rPr>
        <w:t xml:space="preserve"> </w:t>
      </w:r>
      <w:r w:rsidR="0096465F" w:rsidRPr="0096465F">
        <w:rPr>
          <w:rFonts w:cs="FrankRuehl"/>
          <w:sz w:val="28"/>
          <w:szCs w:val="28"/>
          <w:rtl/>
        </w:rPr>
        <w:t>אותם</w:t>
      </w:r>
      <w:r w:rsidR="007E2462">
        <w:rPr>
          <w:rFonts w:cs="FrankRuehl" w:hint="cs"/>
          <w:sz w:val="28"/>
          <w:szCs w:val="28"/>
          <w:rtl/>
        </w:rPr>
        <w:t>,</w:t>
      </w:r>
      <w:r w:rsidR="0096465F" w:rsidRPr="0096465F">
        <w:rPr>
          <w:rFonts w:cs="FrankRuehl"/>
          <w:sz w:val="28"/>
          <w:szCs w:val="28"/>
          <w:rtl/>
        </w:rPr>
        <w:t xml:space="preserve"> רק לפסוק מהם, ודבר זה יותר רחוק מן הדעת</w:t>
      </w:r>
      <w:r w:rsidR="00665592">
        <w:rPr>
          <w:rStyle w:val="FootnoteReference"/>
          <w:rFonts w:cs="FrankRuehl"/>
          <w:szCs w:val="28"/>
          <w:rtl/>
        </w:rPr>
        <w:footnoteReference w:id="325"/>
      </w:r>
      <w:r w:rsidR="0096465F" w:rsidRPr="0096465F">
        <w:rPr>
          <w:rFonts w:cs="FrankRuehl"/>
          <w:sz w:val="28"/>
          <w:szCs w:val="28"/>
          <w:rtl/>
        </w:rPr>
        <w:t>. והראשונים</w:t>
      </w:r>
      <w:r w:rsidR="00C33467">
        <w:rPr>
          <w:rFonts w:cs="FrankRuehl" w:hint="cs"/>
          <w:sz w:val="28"/>
          <w:szCs w:val="28"/>
          <w:rtl/>
        </w:rPr>
        <w:t>,</w:t>
      </w:r>
      <w:r w:rsidR="0096465F" w:rsidRPr="0096465F">
        <w:rPr>
          <w:rFonts w:cs="FrankRuehl"/>
          <w:sz w:val="28"/>
          <w:szCs w:val="28"/>
          <w:rtl/>
        </w:rPr>
        <w:t xml:space="preserve"> כמו הרמב"ם זכרונו לברכה</w:t>
      </w:r>
      <w:r w:rsidR="00C33467">
        <w:rPr>
          <w:rFonts w:cs="FrankRuehl" w:hint="cs"/>
          <w:sz w:val="28"/>
          <w:szCs w:val="28"/>
          <w:rtl/>
        </w:rPr>
        <w:t>,</w:t>
      </w:r>
      <w:r w:rsidR="0096465F" w:rsidRPr="0096465F">
        <w:rPr>
          <w:rFonts w:cs="FrankRuehl"/>
          <w:sz w:val="28"/>
          <w:szCs w:val="28"/>
          <w:rtl/>
        </w:rPr>
        <w:t xml:space="preserve"> והטור זכרונו לברכה, אף על גב שגם הם חברו הפסקים בלא בירור</w:t>
      </w:r>
      <w:r w:rsidR="00C33467">
        <w:rPr>
          <w:rFonts w:cs="FrankRuehl" w:hint="cs"/>
          <w:sz w:val="28"/>
          <w:szCs w:val="28"/>
          <w:rtl/>
        </w:rPr>
        <w:t>,</w:t>
      </w:r>
      <w:r w:rsidR="0096465F" w:rsidRPr="0096465F">
        <w:rPr>
          <w:rFonts w:cs="FrankRuehl"/>
          <w:sz w:val="28"/>
          <w:szCs w:val="28"/>
          <w:rtl/>
        </w:rPr>
        <w:t xml:space="preserve"> לא היה דעתם רק להורות סוף ההלכה</w:t>
      </w:r>
      <w:r w:rsidR="00C33467">
        <w:rPr>
          <w:rFonts w:cs="FrankRuehl" w:hint="cs"/>
          <w:sz w:val="28"/>
          <w:szCs w:val="28"/>
          <w:rtl/>
        </w:rPr>
        <w:t>,</w:t>
      </w:r>
      <w:r w:rsidR="0096465F" w:rsidRPr="0096465F">
        <w:rPr>
          <w:rFonts w:cs="FrankRuehl"/>
          <w:sz w:val="28"/>
          <w:szCs w:val="28"/>
          <w:rtl/>
        </w:rPr>
        <w:t xml:space="preserve"> ואשר הוא עולה מתוך התלמוד. אבל לפסוק האדם מתוכה מבלי שידע מאיזה מקום יוצא הדין</w:t>
      </w:r>
      <w:r w:rsidR="00C33467">
        <w:rPr>
          <w:rFonts w:cs="FrankRuehl" w:hint="cs"/>
          <w:sz w:val="28"/>
          <w:szCs w:val="28"/>
          <w:rtl/>
        </w:rPr>
        <w:t>,</w:t>
      </w:r>
      <w:r w:rsidR="0096465F" w:rsidRPr="0096465F">
        <w:rPr>
          <w:rFonts w:cs="FrankRuehl"/>
          <w:sz w:val="28"/>
          <w:szCs w:val="28"/>
          <w:rtl/>
        </w:rPr>
        <w:t xml:space="preserve"> רק הלכתא בלא טעמא</w:t>
      </w:r>
      <w:r w:rsidR="00C33467">
        <w:rPr>
          <w:rFonts w:cs="FrankRuehl" w:hint="cs"/>
          <w:sz w:val="28"/>
          <w:szCs w:val="28"/>
          <w:rtl/>
        </w:rPr>
        <w:t>,</w:t>
      </w:r>
      <w:r w:rsidR="0096465F" w:rsidRPr="0096465F">
        <w:rPr>
          <w:rFonts w:cs="FrankRuehl"/>
          <w:sz w:val="28"/>
          <w:szCs w:val="28"/>
          <w:rtl/>
        </w:rPr>
        <w:t xml:space="preserve"> לא עלה על דעתם ועל</w:t>
      </w:r>
      <w:r w:rsidR="0062065F">
        <w:rPr>
          <w:rFonts w:cs="FrankRuehl" w:hint="cs"/>
          <w:sz w:val="28"/>
          <w:szCs w:val="28"/>
          <w:rtl/>
        </w:rPr>
        <w:t>*</w:t>
      </w:r>
      <w:r w:rsidR="0096465F" w:rsidRPr="0096465F">
        <w:rPr>
          <w:rFonts w:cs="FrankRuehl"/>
          <w:sz w:val="28"/>
          <w:szCs w:val="28"/>
          <w:rtl/>
        </w:rPr>
        <w:t xml:space="preserve"> מחשבותם</w:t>
      </w:r>
      <w:r w:rsidR="001856C5">
        <w:rPr>
          <w:rStyle w:val="FootnoteReference"/>
          <w:rFonts w:cs="FrankRuehl"/>
          <w:szCs w:val="28"/>
          <w:rtl/>
        </w:rPr>
        <w:footnoteReference w:id="326"/>
      </w:r>
      <w:r w:rsidR="00C33467">
        <w:rPr>
          <w:rFonts w:cs="FrankRuehl" w:hint="cs"/>
          <w:sz w:val="28"/>
          <w:szCs w:val="28"/>
          <w:rtl/>
        </w:rPr>
        <w:t>.</w:t>
      </w:r>
      <w:r w:rsidR="0096465F" w:rsidRPr="0096465F">
        <w:rPr>
          <w:rFonts w:cs="FrankRuehl"/>
          <w:sz w:val="28"/>
          <w:szCs w:val="28"/>
          <w:rtl/>
        </w:rPr>
        <w:t xml:space="preserve"> שהרי אמרו כאן </w:t>
      </w:r>
      <w:r w:rsidR="00C33467" w:rsidRPr="00C33467">
        <w:rPr>
          <w:rFonts w:cs="Dbs-Rashi" w:hint="cs"/>
          <w:szCs w:val="20"/>
          <w:rtl/>
        </w:rPr>
        <w:t>(סוטה כב.)</w:t>
      </w:r>
      <w:r w:rsidR="00C33467">
        <w:rPr>
          <w:rFonts w:cs="FrankRuehl" w:hint="cs"/>
          <w:sz w:val="28"/>
          <w:szCs w:val="28"/>
          <w:rtl/>
        </w:rPr>
        <w:t xml:space="preserve"> </w:t>
      </w:r>
      <w:r w:rsidR="0096465F" w:rsidRPr="0096465F">
        <w:rPr>
          <w:rFonts w:cs="FrankRuehl"/>
          <w:sz w:val="28"/>
          <w:szCs w:val="28"/>
          <w:rtl/>
        </w:rPr>
        <w:t>הפוסק מתוך המשנה נחשב אמגושי</w:t>
      </w:r>
      <w:r w:rsidR="00C33467">
        <w:rPr>
          <w:rFonts w:cs="FrankRuehl" w:hint="cs"/>
          <w:sz w:val="28"/>
          <w:szCs w:val="28"/>
          <w:rtl/>
        </w:rPr>
        <w:t>,</w:t>
      </w:r>
      <w:r w:rsidR="0096465F" w:rsidRPr="0096465F">
        <w:rPr>
          <w:rFonts w:cs="FrankRuehl"/>
          <w:sz w:val="28"/>
          <w:szCs w:val="28"/>
          <w:rtl/>
        </w:rPr>
        <w:t xml:space="preserve"> כמו שהתבאר</w:t>
      </w:r>
      <w:r w:rsidR="00322FD8">
        <w:rPr>
          <w:rStyle w:val="FootnoteReference"/>
          <w:rFonts w:cs="FrankRuehl"/>
          <w:szCs w:val="28"/>
          <w:rtl/>
        </w:rPr>
        <w:footnoteReference w:id="327"/>
      </w:r>
      <w:r w:rsidR="00C33467">
        <w:rPr>
          <w:rFonts w:cs="FrankRuehl" w:hint="cs"/>
          <w:sz w:val="28"/>
          <w:szCs w:val="28"/>
          <w:rtl/>
        </w:rPr>
        <w:t>,</w:t>
      </w:r>
      <w:r w:rsidR="0096465F" w:rsidRPr="0096465F">
        <w:rPr>
          <w:rFonts w:cs="FrankRuehl"/>
          <w:sz w:val="28"/>
          <w:szCs w:val="28"/>
          <w:rtl/>
        </w:rPr>
        <w:t xml:space="preserve"> ושאר גנות</w:t>
      </w:r>
      <w:r w:rsidR="00BB7C16">
        <w:rPr>
          <w:rFonts w:cs="FrankRuehl" w:hint="cs"/>
          <w:sz w:val="28"/>
          <w:szCs w:val="28"/>
          <w:rtl/>
        </w:rPr>
        <w:t>,</w:t>
      </w:r>
      <w:r w:rsidR="0096465F" w:rsidRPr="0096465F">
        <w:rPr>
          <w:rFonts w:cs="FrankRuehl"/>
          <w:sz w:val="28"/>
          <w:szCs w:val="28"/>
          <w:rtl/>
        </w:rPr>
        <w:t xml:space="preserve"> שהוא נחשב כמו כותי</w:t>
      </w:r>
      <w:r w:rsidR="00BB7C16">
        <w:rPr>
          <w:rFonts w:cs="FrankRuehl" w:hint="cs"/>
          <w:sz w:val="28"/>
          <w:szCs w:val="28"/>
          <w:rtl/>
        </w:rPr>
        <w:t xml:space="preserve"> </w:t>
      </w:r>
      <w:r w:rsidR="00BB7C16" w:rsidRPr="00BB7C16">
        <w:rPr>
          <w:rFonts w:cs="Dbs-Rashi" w:hint="cs"/>
          <w:szCs w:val="20"/>
          <w:rtl/>
        </w:rPr>
        <w:t>(שם)</w:t>
      </w:r>
      <w:r w:rsidR="0096465F" w:rsidRPr="0096465F">
        <w:rPr>
          <w:rFonts w:cs="FrankRuehl"/>
          <w:sz w:val="28"/>
          <w:szCs w:val="28"/>
          <w:rtl/>
        </w:rPr>
        <w:t>. וא</w:t>
      </w:r>
      <w:r w:rsidR="00C33467">
        <w:rPr>
          <w:rFonts w:cs="FrankRuehl" w:hint="cs"/>
          <w:sz w:val="28"/>
          <w:szCs w:val="28"/>
          <w:rtl/>
        </w:rPr>
        <w:t>י</w:t>
      </w:r>
      <w:r w:rsidR="0096465F" w:rsidRPr="0096465F">
        <w:rPr>
          <w:rFonts w:cs="FrankRuehl"/>
          <w:sz w:val="28"/>
          <w:szCs w:val="28"/>
          <w:rtl/>
        </w:rPr>
        <w:t>לו ידעו המחברים כי החבורים ההם יהיו גורמין שיהיו עוזבין את התלמוד לגמרי</w:t>
      </w:r>
      <w:r w:rsidR="00C33467">
        <w:rPr>
          <w:rFonts w:cs="FrankRuehl" w:hint="cs"/>
          <w:sz w:val="28"/>
          <w:szCs w:val="28"/>
          <w:rtl/>
        </w:rPr>
        <w:t>,</w:t>
      </w:r>
      <w:r w:rsidR="0096465F" w:rsidRPr="0096465F">
        <w:rPr>
          <w:rFonts w:cs="FrankRuehl"/>
          <w:sz w:val="28"/>
          <w:szCs w:val="28"/>
          <w:rtl/>
        </w:rPr>
        <w:t xml:space="preserve"> ויהיו פוסקין מתוך החבורים</w:t>
      </w:r>
      <w:r w:rsidR="00C33467">
        <w:rPr>
          <w:rFonts w:cs="FrankRuehl" w:hint="cs"/>
          <w:sz w:val="28"/>
          <w:szCs w:val="28"/>
          <w:rtl/>
        </w:rPr>
        <w:t>,</w:t>
      </w:r>
      <w:r w:rsidR="0096465F" w:rsidRPr="0096465F">
        <w:rPr>
          <w:rFonts w:cs="FrankRuehl"/>
          <w:sz w:val="28"/>
          <w:szCs w:val="28"/>
          <w:rtl/>
        </w:rPr>
        <w:t xml:space="preserve"> לא היו מחברים אותם</w:t>
      </w:r>
      <w:r w:rsidR="002026BA">
        <w:rPr>
          <w:rStyle w:val="FootnoteReference"/>
          <w:rFonts w:cs="FrankRuehl"/>
          <w:szCs w:val="28"/>
          <w:rtl/>
        </w:rPr>
        <w:footnoteReference w:id="328"/>
      </w:r>
      <w:r w:rsidR="0096465F" w:rsidRPr="0096465F">
        <w:rPr>
          <w:rFonts w:cs="FrankRuehl"/>
          <w:sz w:val="28"/>
          <w:szCs w:val="28"/>
          <w:rtl/>
        </w:rPr>
        <w:t xml:space="preserve">. </w:t>
      </w:r>
    </w:p>
    <w:p w:rsidR="0062065F" w:rsidRDefault="0062065F" w:rsidP="00E50652">
      <w:pPr>
        <w:jc w:val="both"/>
        <w:rPr>
          <w:rFonts w:cs="FrankRuehl" w:hint="cs"/>
          <w:sz w:val="28"/>
          <w:szCs w:val="28"/>
          <w:rtl/>
        </w:rPr>
      </w:pPr>
      <w:r w:rsidRPr="0062065F">
        <w:rPr>
          <w:rStyle w:val="LatinChar"/>
          <w:rtl/>
        </w:rPr>
        <w:t>#</w:t>
      </w:r>
      <w:r w:rsidR="0096465F" w:rsidRPr="0062065F">
        <w:rPr>
          <w:rStyle w:val="Title1"/>
          <w:rtl/>
        </w:rPr>
        <w:t>כי יותר</w:t>
      </w:r>
      <w:r w:rsidRPr="0062065F">
        <w:rPr>
          <w:rStyle w:val="LatinChar"/>
          <w:rtl/>
        </w:rPr>
        <w:t>=</w:t>
      </w:r>
      <w:r w:rsidR="0096465F" w:rsidRPr="0096465F">
        <w:rPr>
          <w:rFonts w:cs="FrankRuehl"/>
          <w:sz w:val="28"/>
          <w:szCs w:val="28"/>
          <w:rtl/>
        </w:rPr>
        <w:t xml:space="preserve"> ראוי ויותר נכון שיהיה פוסק מתוך התלמוד</w:t>
      </w:r>
      <w:r w:rsidR="00881749">
        <w:rPr>
          <w:rStyle w:val="FootnoteReference"/>
          <w:rFonts w:cs="FrankRuehl"/>
          <w:szCs w:val="28"/>
          <w:rtl/>
        </w:rPr>
        <w:footnoteReference w:id="329"/>
      </w:r>
      <w:r>
        <w:rPr>
          <w:rFonts w:cs="FrankRuehl" w:hint="cs"/>
          <w:sz w:val="28"/>
          <w:szCs w:val="28"/>
          <w:rtl/>
        </w:rPr>
        <w:t>.</w:t>
      </w:r>
      <w:r w:rsidR="0096465F" w:rsidRPr="0096465F">
        <w:rPr>
          <w:rFonts w:cs="FrankRuehl"/>
          <w:sz w:val="28"/>
          <w:szCs w:val="28"/>
          <w:rtl/>
        </w:rPr>
        <w:t xml:space="preserve"> ואף כי יש לחוש שלא ילך בדרך האמת</w:t>
      </w:r>
      <w:r>
        <w:rPr>
          <w:rFonts w:cs="FrankRuehl" w:hint="cs"/>
          <w:sz w:val="28"/>
          <w:szCs w:val="28"/>
          <w:rtl/>
        </w:rPr>
        <w:t>,</w:t>
      </w:r>
      <w:r w:rsidR="0096465F" w:rsidRPr="0096465F">
        <w:rPr>
          <w:rFonts w:cs="FrankRuehl"/>
          <w:sz w:val="28"/>
          <w:szCs w:val="28"/>
          <w:rtl/>
        </w:rPr>
        <w:t xml:space="preserve"> ולא יפסוק הדין לאמיתו</w:t>
      </w:r>
      <w:r>
        <w:rPr>
          <w:rFonts w:cs="FrankRuehl" w:hint="cs"/>
          <w:sz w:val="28"/>
          <w:szCs w:val="28"/>
          <w:rtl/>
        </w:rPr>
        <w:t>,</w:t>
      </w:r>
      <w:r w:rsidR="0096465F" w:rsidRPr="0096465F">
        <w:rPr>
          <w:rFonts w:cs="FrankRuehl"/>
          <w:sz w:val="28"/>
          <w:szCs w:val="28"/>
          <w:rtl/>
        </w:rPr>
        <w:t xml:space="preserve"> שתהיה ההוראה לפי האמת, מכל מקום אין לחכם רק מה שהשכל שלו נותן ומבין מתוך התלמוד</w:t>
      </w:r>
      <w:r>
        <w:rPr>
          <w:rFonts w:cs="FrankRuehl" w:hint="cs"/>
          <w:sz w:val="28"/>
          <w:szCs w:val="28"/>
          <w:rtl/>
        </w:rPr>
        <w:t>.</w:t>
      </w:r>
      <w:r w:rsidR="0096465F" w:rsidRPr="0096465F">
        <w:rPr>
          <w:rFonts w:cs="FrankRuehl"/>
          <w:sz w:val="28"/>
          <w:szCs w:val="28"/>
          <w:rtl/>
        </w:rPr>
        <w:t xml:space="preserve"> וכאשר תבונתו וחכמתו תטעה אותו</w:t>
      </w:r>
      <w:r>
        <w:rPr>
          <w:rFonts w:cs="FrankRuehl" w:hint="cs"/>
          <w:sz w:val="28"/>
          <w:szCs w:val="28"/>
          <w:rtl/>
        </w:rPr>
        <w:t>,</w:t>
      </w:r>
      <w:r w:rsidR="0096465F" w:rsidRPr="0096465F">
        <w:rPr>
          <w:rFonts w:cs="FrankRuehl"/>
          <w:sz w:val="28"/>
          <w:szCs w:val="28"/>
          <w:rtl/>
        </w:rPr>
        <w:t xml:space="preserve"> עם כל זה הוא אהוב אל השם יתברך כאשר הוא מורה כפי מה שמתחייב מן שכלו</w:t>
      </w:r>
      <w:r w:rsidR="000F7E3C">
        <w:rPr>
          <w:rStyle w:val="FootnoteReference"/>
          <w:rFonts w:cs="FrankRuehl"/>
          <w:szCs w:val="28"/>
          <w:rtl/>
        </w:rPr>
        <w:footnoteReference w:id="330"/>
      </w:r>
      <w:r w:rsidR="000F7E3C">
        <w:rPr>
          <w:rFonts w:cs="FrankRuehl" w:hint="cs"/>
          <w:sz w:val="28"/>
          <w:szCs w:val="28"/>
          <w:rtl/>
        </w:rPr>
        <w:t>.</w:t>
      </w:r>
      <w:r w:rsidR="0096465F" w:rsidRPr="0096465F">
        <w:rPr>
          <w:rFonts w:cs="FrankRuehl"/>
          <w:sz w:val="28"/>
          <w:szCs w:val="28"/>
          <w:rtl/>
        </w:rPr>
        <w:t xml:space="preserve"> ואין לדיין רק מה שעיניו רואות</w:t>
      </w:r>
      <w:r>
        <w:rPr>
          <w:rFonts w:cs="FrankRuehl" w:hint="cs"/>
          <w:sz w:val="28"/>
          <w:szCs w:val="28"/>
          <w:rtl/>
        </w:rPr>
        <w:t xml:space="preserve"> </w:t>
      </w:r>
      <w:r w:rsidRPr="0062065F">
        <w:rPr>
          <w:rFonts w:cs="Dbs-Rashi" w:hint="cs"/>
          <w:szCs w:val="20"/>
          <w:rtl/>
        </w:rPr>
        <w:t>(סנהדרין ו:)</w:t>
      </w:r>
      <w:r w:rsidR="00F43C59">
        <w:rPr>
          <w:rStyle w:val="FootnoteReference"/>
          <w:rFonts w:cs="FrankRuehl"/>
          <w:szCs w:val="28"/>
          <w:rtl/>
        </w:rPr>
        <w:footnoteReference w:id="331"/>
      </w:r>
      <w:r w:rsidR="00F43C59">
        <w:rPr>
          <w:rFonts w:cs="FrankRuehl" w:hint="cs"/>
          <w:sz w:val="28"/>
          <w:szCs w:val="28"/>
          <w:rtl/>
        </w:rPr>
        <w:t>,</w:t>
      </w:r>
      <w:r w:rsidR="0096465F" w:rsidRPr="0096465F">
        <w:rPr>
          <w:rFonts w:cs="FrankRuehl"/>
          <w:sz w:val="28"/>
          <w:szCs w:val="28"/>
          <w:rtl/>
        </w:rPr>
        <w:t xml:space="preserve"> והוא יותר טוב ממי שפוסק מתוך חבור אחד</w:t>
      </w:r>
      <w:r>
        <w:rPr>
          <w:rFonts w:cs="FrankRuehl" w:hint="cs"/>
          <w:sz w:val="28"/>
          <w:szCs w:val="28"/>
          <w:rtl/>
        </w:rPr>
        <w:t>,</w:t>
      </w:r>
      <w:r w:rsidR="0096465F" w:rsidRPr="0096465F">
        <w:rPr>
          <w:rFonts w:cs="FrankRuehl"/>
          <w:sz w:val="28"/>
          <w:szCs w:val="28"/>
          <w:rtl/>
        </w:rPr>
        <w:t xml:space="preserve"> ולא ידע טעם הדבר כלל</w:t>
      </w:r>
      <w:r>
        <w:rPr>
          <w:rFonts w:cs="FrankRuehl" w:hint="cs"/>
          <w:sz w:val="28"/>
          <w:szCs w:val="28"/>
          <w:rtl/>
        </w:rPr>
        <w:t>,</w:t>
      </w:r>
      <w:r w:rsidR="0096465F" w:rsidRPr="0096465F">
        <w:rPr>
          <w:rFonts w:cs="FrankRuehl"/>
          <w:sz w:val="28"/>
          <w:szCs w:val="28"/>
          <w:rtl/>
        </w:rPr>
        <w:t xml:space="preserve"> שהולך כמו ע</w:t>
      </w:r>
      <w:r w:rsidR="00192618">
        <w:rPr>
          <w:rFonts w:cs="FrankRuehl" w:hint="cs"/>
          <w:sz w:val="28"/>
          <w:szCs w:val="28"/>
          <w:rtl/>
        </w:rPr>
        <w:t>י</w:t>
      </w:r>
      <w:r w:rsidR="0096465F" w:rsidRPr="0096465F">
        <w:rPr>
          <w:rFonts w:cs="FrankRuehl"/>
          <w:sz w:val="28"/>
          <w:szCs w:val="28"/>
          <w:rtl/>
        </w:rPr>
        <w:t>ור</w:t>
      </w:r>
      <w:r w:rsidR="00E50652">
        <w:rPr>
          <w:rStyle w:val="FootnoteReference"/>
          <w:rFonts w:cs="FrankRuehl"/>
          <w:szCs w:val="28"/>
          <w:rtl/>
        </w:rPr>
        <w:footnoteReference w:id="332"/>
      </w:r>
      <w:r w:rsidR="0096465F" w:rsidRPr="0096465F">
        <w:rPr>
          <w:rFonts w:cs="FrankRuehl"/>
          <w:sz w:val="28"/>
          <w:szCs w:val="28"/>
          <w:rtl/>
        </w:rPr>
        <w:t xml:space="preserve"> בדרך</w:t>
      </w:r>
      <w:r w:rsidR="00E50652">
        <w:rPr>
          <w:rStyle w:val="FootnoteReference"/>
          <w:rFonts w:cs="FrankRuehl"/>
          <w:szCs w:val="28"/>
          <w:rtl/>
        </w:rPr>
        <w:footnoteReference w:id="333"/>
      </w:r>
      <w:r w:rsidR="0096465F" w:rsidRPr="0096465F">
        <w:rPr>
          <w:rFonts w:cs="FrankRuehl"/>
          <w:sz w:val="28"/>
          <w:szCs w:val="28"/>
          <w:rtl/>
        </w:rPr>
        <w:t xml:space="preserve">. </w:t>
      </w:r>
    </w:p>
    <w:p w:rsidR="00311C79" w:rsidRPr="00FE48F0" w:rsidRDefault="0062065F" w:rsidP="00FA4316">
      <w:pPr>
        <w:jc w:val="both"/>
        <w:rPr>
          <w:rFonts w:cs="FrankRuehl" w:hint="cs"/>
          <w:sz w:val="28"/>
          <w:szCs w:val="28"/>
          <w:rtl/>
        </w:rPr>
      </w:pPr>
      <w:r w:rsidRPr="0062065F">
        <w:rPr>
          <w:rStyle w:val="LatinChar"/>
          <w:rtl/>
        </w:rPr>
        <w:t>#</w:t>
      </w:r>
      <w:r w:rsidR="0096465F" w:rsidRPr="0062065F">
        <w:rPr>
          <w:rStyle w:val="Title1"/>
          <w:rtl/>
        </w:rPr>
        <w:t>ובאולי יאמר</w:t>
      </w:r>
      <w:r w:rsidRPr="0062065F">
        <w:rPr>
          <w:rStyle w:val="LatinChar"/>
          <w:rtl/>
        </w:rPr>
        <w:t>=</w:t>
      </w:r>
      <w:r w:rsidR="0024628C">
        <w:rPr>
          <w:rFonts w:cs="FrankRuehl" w:hint="cs"/>
          <w:sz w:val="28"/>
          <w:szCs w:val="28"/>
          <w:rtl/>
        </w:rPr>
        <w:t>,</w:t>
      </w:r>
      <w:r w:rsidR="0096465F" w:rsidRPr="0096465F">
        <w:rPr>
          <w:rFonts w:cs="FrankRuehl"/>
          <w:sz w:val="28"/>
          <w:szCs w:val="28"/>
          <w:rtl/>
        </w:rPr>
        <w:t xml:space="preserve"> אם כן בדור הזה שאינם בקיאים בתלמוד</w:t>
      </w:r>
      <w:r w:rsidR="00FC5FC4">
        <w:rPr>
          <w:rStyle w:val="FootnoteReference"/>
          <w:rFonts w:cs="FrankRuehl"/>
          <w:szCs w:val="28"/>
          <w:rtl/>
        </w:rPr>
        <w:footnoteReference w:id="334"/>
      </w:r>
      <w:r w:rsidR="0024628C">
        <w:rPr>
          <w:rFonts w:cs="FrankRuehl" w:hint="cs"/>
          <w:sz w:val="28"/>
          <w:szCs w:val="28"/>
          <w:rtl/>
        </w:rPr>
        <w:t>,</w:t>
      </w:r>
      <w:r w:rsidR="0096465F" w:rsidRPr="0096465F">
        <w:rPr>
          <w:rFonts w:cs="FrankRuehl"/>
          <w:sz w:val="28"/>
          <w:szCs w:val="28"/>
          <w:rtl/>
        </w:rPr>
        <w:t xml:space="preserve"> ולא ידעו אותו</w:t>
      </w:r>
      <w:r w:rsidR="0024628C">
        <w:rPr>
          <w:rFonts w:cs="FrankRuehl" w:hint="cs"/>
          <w:sz w:val="28"/>
          <w:szCs w:val="28"/>
          <w:rtl/>
        </w:rPr>
        <w:t>,</w:t>
      </w:r>
      <w:r w:rsidR="0096465F" w:rsidRPr="0096465F">
        <w:rPr>
          <w:rFonts w:cs="FrankRuehl"/>
          <w:sz w:val="28"/>
          <w:szCs w:val="28"/>
          <w:rtl/>
        </w:rPr>
        <w:t xml:space="preserve"> איך נפסק הלכה</w:t>
      </w:r>
      <w:r w:rsidR="0024628C">
        <w:rPr>
          <w:rFonts w:cs="FrankRuehl" w:hint="cs"/>
          <w:sz w:val="28"/>
          <w:szCs w:val="28"/>
          <w:rtl/>
        </w:rPr>
        <w:t>.</w:t>
      </w:r>
      <w:r w:rsidR="0096465F" w:rsidRPr="0096465F">
        <w:rPr>
          <w:rFonts w:cs="FrankRuehl"/>
          <w:sz w:val="28"/>
          <w:szCs w:val="28"/>
          <w:rtl/>
        </w:rPr>
        <w:t xml:space="preserve"> הלא בודאי קשה הוא דבר זה שנשתכחה תורה</w:t>
      </w:r>
      <w:r w:rsidR="0024628C">
        <w:rPr>
          <w:rFonts w:cs="FrankRuehl" w:hint="cs"/>
          <w:sz w:val="28"/>
          <w:szCs w:val="28"/>
          <w:rtl/>
        </w:rPr>
        <w:t>,</w:t>
      </w:r>
      <w:r w:rsidR="0096465F" w:rsidRPr="0096465F">
        <w:rPr>
          <w:rFonts w:cs="FrankRuehl"/>
          <w:sz w:val="28"/>
          <w:szCs w:val="28"/>
          <w:rtl/>
        </w:rPr>
        <w:t xml:space="preserve"> ואין אנו ראוים לפסוק הלכה</w:t>
      </w:r>
      <w:r w:rsidR="00FC5FC4">
        <w:rPr>
          <w:rStyle w:val="FootnoteReference"/>
          <w:rFonts w:cs="FrankRuehl"/>
          <w:szCs w:val="28"/>
          <w:rtl/>
        </w:rPr>
        <w:footnoteReference w:id="335"/>
      </w:r>
      <w:r w:rsidR="0024628C">
        <w:rPr>
          <w:rFonts w:cs="FrankRuehl" w:hint="cs"/>
          <w:sz w:val="28"/>
          <w:szCs w:val="28"/>
          <w:rtl/>
        </w:rPr>
        <w:t>.</w:t>
      </w:r>
      <w:r w:rsidR="0096465F" w:rsidRPr="0096465F">
        <w:rPr>
          <w:rFonts w:cs="FrankRuehl"/>
          <w:sz w:val="28"/>
          <w:szCs w:val="28"/>
          <w:rtl/>
        </w:rPr>
        <w:t xml:space="preserve"> וכל זה מה שאין אחד חוזר על תלמודו להיות בקי ורגיל בלמודו</w:t>
      </w:r>
      <w:r w:rsidR="00721DDA">
        <w:rPr>
          <w:rStyle w:val="FootnoteReference"/>
          <w:rFonts w:cs="FrankRuehl"/>
          <w:szCs w:val="28"/>
          <w:rtl/>
        </w:rPr>
        <w:footnoteReference w:id="336"/>
      </w:r>
      <w:r w:rsidR="0024628C">
        <w:rPr>
          <w:rFonts w:cs="FrankRuehl" w:hint="cs"/>
          <w:sz w:val="28"/>
          <w:szCs w:val="28"/>
          <w:rtl/>
        </w:rPr>
        <w:t>,</w:t>
      </w:r>
      <w:r w:rsidR="0096465F" w:rsidRPr="0096465F">
        <w:rPr>
          <w:rFonts w:cs="FrankRuehl"/>
          <w:sz w:val="28"/>
          <w:szCs w:val="28"/>
          <w:rtl/>
        </w:rPr>
        <w:t xml:space="preserve"> כמו שכתבנו למעלה גודל חסרוננו בתורה</w:t>
      </w:r>
      <w:r w:rsidR="00FC5FC4">
        <w:rPr>
          <w:rStyle w:val="FootnoteReference"/>
          <w:rFonts w:cs="FrankRuehl"/>
          <w:szCs w:val="28"/>
          <w:rtl/>
        </w:rPr>
        <w:footnoteReference w:id="337"/>
      </w:r>
      <w:r w:rsidR="0024628C">
        <w:rPr>
          <w:rFonts w:cs="FrankRuehl" w:hint="cs"/>
          <w:sz w:val="28"/>
          <w:szCs w:val="28"/>
          <w:rtl/>
        </w:rPr>
        <w:t>.</w:t>
      </w:r>
      <w:r w:rsidR="0096465F" w:rsidRPr="0096465F">
        <w:rPr>
          <w:rFonts w:cs="FrankRuehl"/>
          <w:sz w:val="28"/>
          <w:szCs w:val="28"/>
          <w:rtl/>
        </w:rPr>
        <w:t xml:space="preserve"> עד כי יבא מורה צדקנו</w:t>
      </w:r>
      <w:r w:rsidR="00E42D0C">
        <w:rPr>
          <w:rFonts w:cs="FrankRuehl" w:hint="cs"/>
          <w:sz w:val="28"/>
          <w:szCs w:val="28"/>
          <w:rtl/>
        </w:rPr>
        <w:t>,</w:t>
      </w:r>
      <w:r w:rsidR="0096465F" w:rsidRPr="0096465F">
        <w:rPr>
          <w:rFonts w:cs="FrankRuehl"/>
          <w:sz w:val="28"/>
          <w:szCs w:val="28"/>
          <w:rtl/>
        </w:rPr>
        <w:t xml:space="preserve"> ויס</w:t>
      </w:r>
      <w:r w:rsidR="00FA4316">
        <w:rPr>
          <w:rFonts w:cs="FrankRuehl" w:hint="cs"/>
          <w:sz w:val="28"/>
          <w:szCs w:val="28"/>
          <w:rtl/>
        </w:rPr>
        <w:t>י</w:t>
      </w:r>
      <w:r w:rsidR="0096465F" w:rsidRPr="0096465F">
        <w:rPr>
          <w:rFonts w:cs="FrankRuehl"/>
          <w:sz w:val="28"/>
          <w:szCs w:val="28"/>
          <w:rtl/>
        </w:rPr>
        <w:t>ר</w:t>
      </w:r>
      <w:r w:rsidR="00FA4316">
        <w:rPr>
          <w:rFonts w:cs="FrankRuehl" w:hint="cs"/>
          <w:sz w:val="28"/>
          <w:szCs w:val="28"/>
          <w:rtl/>
        </w:rPr>
        <w:t>*</w:t>
      </w:r>
      <w:r w:rsidR="0096465F" w:rsidRPr="0096465F">
        <w:rPr>
          <w:rFonts w:cs="FrankRuehl"/>
          <w:sz w:val="28"/>
          <w:szCs w:val="28"/>
          <w:rtl/>
        </w:rPr>
        <w:t xml:space="preserve"> טפשות לבנו</w:t>
      </w:r>
      <w:r w:rsidR="00E42D0C">
        <w:rPr>
          <w:rFonts w:cs="FrankRuehl" w:hint="cs"/>
          <w:sz w:val="28"/>
          <w:szCs w:val="28"/>
          <w:rtl/>
        </w:rPr>
        <w:t>,</w:t>
      </w:r>
      <w:r w:rsidR="0096465F" w:rsidRPr="0096465F">
        <w:rPr>
          <w:rFonts w:cs="FrankRuehl"/>
          <w:sz w:val="28"/>
          <w:szCs w:val="28"/>
          <w:rtl/>
        </w:rPr>
        <w:t xml:space="preserve"> ונפלאות מתורתו יראנו, אמן</w:t>
      </w:r>
      <w:r w:rsidR="00E42D0C">
        <w:rPr>
          <w:rFonts w:cs="FrankRuehl" w:hint="cs"/>
          <w:sz w:val="28"/>
          <w:szCs w:val="28"/>
          <w:rtl/>
        </w:rPr>
        <w:t>,</w:t>
      </w:r>
      <w:r w:rsidR="0096465F" w:rsidRPr="0096465F">
        <w:rPr>
          <w:rFonts w:cs="FrankRuehl"/>
          <w:sz w:val="28"/>
          <w:szCs w:val="28"/>
          <w:rtl/>
        </w:rPr>
        <w:t xml:space="preserve"> וכן יהי רצון במהרה בימינו</w:t>
      </w:r>
      <w:r w:rsidR="00E42D0C">
        <w:rPr>
          <w:rFonts w:cs="FrankRuehl" w:hint="cs"/>
          <w:sz w:val="28"/>
          <w:szCs w:val="28"/>
          <w:rtl/>
        </w:rPr>
        <w:t>,</w:t>
      </w:r>
      <w:r w:rsidR="0096465F" w:rsidRPr="0096465F">
        <w:rPr>
          <w:rFonts w:cs="FrankRuehl"/>
          <w:sz w:val="28"/>
          <w:szCs w:val="28"/>
          <w:rtl/>
        </w:rPr>
        <w:t xml:space="preserve"> אמן</w:t>
      </w:r>
      <w:r w:rsidR="00E42D0C">
        <w:rPr>
          <w:rStyle w:val="FootnoteReference"/>
          <w:rFonts w:cs="FrankRuehl"/>
          <w:szCs w:val="28"/>
          <w:rtl/>
        </w:rPr>
        <w:footnoteReference w:id="338"/>
      </w:r>
      <w:r w:rsidR="0096465F">
        <w:rPr>
          <w:rFonts w:cs="FrankRuehl" w:hint="cs"/>
          <w:sz w:val="28"/>
          <w:szCs w:val="28"/>
          <w:rtl/>
        </w:rPr>
        <w:t xml:space="preserve">. </w:t>
      </w:r>
    </w:p>
    <w:sectPr w:rsidR="00311C79" w:rsidRPr="00FE48F0"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E24" w:rsidRDefault="001D1E24">
      <w:r>
        <w:separator/>
      </w:r>
    </w:p>
  </w:endnote>
  <w:endnote w:type="continuationSeparator" w:id="0">
    <w:p w:rsidR="001D1E24" w:rsidRDefault="001D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FFF" w:rsidRDefault="00861FF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861FFF" w:rsidRDefault="00861FF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FFF" w:rsidRDefault="00861FFF">
    <w:pPr>
      <w:pStyle w:val="Footer"/>
      <w:framePr w:wrap="around" w:vAnchor="text" w:hAnchor="margin" w:y="1"/>
      <w:rPr>
        <w:rStyle w:val="PageNumber"/>
        <w:rtl/>
      </w:rPr>
    </w:pPr>
  </w:p>
  <w:p w:rsidR="00861FFF" w:rsidRPr="00A90558" w:rsidRDefault="00861FFF" w:rsidP="001F73C4">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070F0E">
      <w:rPr>
        <w:rStyle w:val="PageNumber"/>
        <w:rFonts w:hint="eastAsia"/>
        <w:noProof/>
        <w:rtl/>
      </w:rPr>
      <w:t>ג</w:t>
    </w:r>
    <w:r>
      <w:rPr>
        <w:rStyle w:val="PageNumber"/>
        <w:rtl/>
      </w:rPr>
      <w:fldChar w:fldCharType="end"/>
    </w:r>
    <w:r>
      <w:rPr>
        <w:rStyle w:val="PageNumber"/>
        <w:rtl/>
      </w:rPr>
      <w:tab/>
    </w:r>
    <w:r>
      <w:rPr>
        <w:rStyle w:val="PageNumber"/>
        <w:rtl/>
      </w:rPr>
      <w:tab/>
    </w:r>
    <w:r>
      <w:rPr>
        <w:rFonts w:hint="cs"/>
      </w:rPr>
      <w:t>N</w:t>
    </w:r>
    <w:r>
      <w:t>T</w:t>
    </w:r>
    <w:r>
      <w:rPr>
        <w:lang w:val="en-US"/>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E24" w:rsidRDefault="001D1E24">
      <w:r>
        <w:separator/>
      </w:r>
    </w:p>
  </w:footnote>
  <w:footnote w:type="continuationSeparator" w:id="0">
    <w:p w:rsidR="001D1E24" w:rsidRDefault="001D1E24">
      <w:r>
        <w:continuationSeparator/>
      </w:r>
    </w:p>
  </w:footnote>
  <w:footnote w:type="continuationNotice" w:id="1">
    <w:p w:rsidR="001D1E24" w:rsidRDefault="001D1E24">
      <w:pPr>
        <w:rPr>
          <w:rtl/>
        </w:rPr>
      </w:pPr>
    </w:p>
  </w:footnote>
  <w:footnote w:id="2">
    <w:p w:rsidR="00861FFF" w:rsidRDefault="00861FFF" w:rsidP="00E9601A">
      <w:pPr>
        <w:pStyle w:val="FootnoteText"/>
        <w:rPr>
          <w:rFonts w:hint="cs"/>
          <w:rtl/>
        </w:rPr>
      </w:pPr>
      <w:r>
        <w:rPr>
          <w:rtl/>
        </w:rPr>
        <w:t>&lt;</w:t>
      </w:r>
      <w:r>
        <w:rPr>
          <w:rStyle w:val="FootnoteReference"/>
        </w:rPr>
        <w:footnoteRef/>
      </w:r>
      <w:r>
        <w:rPr>
          <w:rtl/>
        </w:rPr>
        <w:t>&gt;</w:t>
      </w:r>
      <w:r>
        <w:rPr>
          <w:rFonts w:hint="cs"/>
          <w:rtl/>
        </w:rPr>
        <w:t xml:space="preserve"> והתרגום יונתן ביאר שפסוק זה עוסק בתורה, וכלשונו: "</w:t>
      </w:r>
      <w:r>
        <w:rPr>
          <w:rtl/>
        </w:rPr>
        <w:t>ארום אורייתא דאתון עסיקין בה היא חייכון בעלמא הדין ואוגדות יומיכון בעלמא דאתי</w:t>
      </w:r>
      <w:r>
        <w:rPr>
          <w:rFonts w:hint="cs"/>
          <w:rtl/>
        </w:rPr>
        <w:t>". וכן בגמרא [ברכות נה., שם סא:,  שבת יג., פסחים מט:, וקידושין מ.] דרשו פסוק זה על תלמוד תורה  [ראה למעלה פ"ד הערה 322]. ומכלל הן אתה שומע לאו, שאם סר מן התורה, בזה הוא מקצר ימיו. וכן רש"י [ע"ז יט.] כתב: "</w:t>
      </w:r>
      <w:r>
        <w:rPr>
          <w:rtl/>
        </w:rPr>
        <w:t>צייד הרמאי - שמרמה אנשים להראות כמה אני חכם להעמיד גירסות הרבה</w:t>
      </w:r>
      <w:r>
        <w:rPr>
          <w:rFonts w:hint="cs"/>
          <w:rtl/>
        </w:rPr>
        <w:t>,</w:t>
      </w:r>
      <w:r>
        <w:rPr>
          <w:rtl/>
        </w:rPr>
        <w:t xml:space="preserve"> והוא משכח ומקצר ימיו</w:t>
      </w:r>
      <w:r>
        <w:rPr>
          <w:rFonts w:hint="cs"/>
          <w:rtl/>
        </w:rPr>
        <w:t>,</w:t>
      </w:r>
      <w:r>
        <w:rPr>
          <w:rtl/>
        </w:rPr>
        <w:t xml:space="preserve"> דכתיב </w:t>
      </w:r>
      <w:r>
        <w:rPr>
          <w:rFonts w:hint="cs"/>
          <w:rtl/>
        </w:rPr>
        <w:t>'</w:t>
      </w:r>
      <w:r>
        <w:rPr>
          <w:rtl/>
        </w:rPr>
        <w:t>כי הוא חייך ואורך ימיך</w:t>
      </w:r>
      <w:r>
        <w:rPr>
          <w:rFonts w:hint="cs"/>
          <w:rtl/>
        </w:rPr>
        <w:t>'". ובדר"ח פ"ג מ"ז [קצד:] כתב: "</w:t>
      </w:r>
      <w:r>
        <w:rPr>
          <w:rtl/>
        </w:rPr>
        <w:t xml:space="preserve">התורה נקראת </w:t>
      </w:r>
      <w:r>
        <w:rPr>
          <w:rFonts w:hint="cs"/>
          <w:rtl/>
        </w:rPr>
        <w:t>'</w:t>
      </w:r>
      <w:r>
        <w:rPr>
          <w:rtl/>
        </w:rPr>
        <w:t>חייך ואורך ימיך</w:t>
      </w:r>
      <w:r>
        <w:rPr>
          <w:rFonts w:hint="cs"/>
          <w:rtl/>
        </w:rPr>
        <w:t>'</w:t>
      </w:r>
      <w:r>
        <w:rPr>
          <w:rtl/>
        </w:rPr>
        <w:t>, והפורש מן התורה הוא מתנגד אל החיים</w:t>
      </w:r>
      <w:r>
        <w:rPr>
          <w:rFonts w:hint="cs"/>
          <w:rtl/>
        </w:rPr>
        <w:t>,</w:t>
      </w:r>
      <w:r>
        <w:rPr>
          <w:rtl/>
        </w:rPr>
        <w:t xml:space="preserve"> והמתנגד אל החיים בודאי הוא מתחייב בנפשו</w:t>
      </w:r>
      <w:r>
        <w:rPr>
          <w:rFonts w:hint="cs"/>
          <w:rtl/>
        </w:rPr>
        <w:t>" [הובא בחלקו למעלה פי"ב הערה 31]. ושם במשנה י [רלז:] כתב: "כי כל אלו דברים הם... הסרה מן התורה, ולפיכך הם מוציאין את האדם מן העולם, כי התורה היא חיותו של אדם, וכאשר האדם פונה אל הדברים כמו אלו, הם הסרה מן החיים". וכן כתב בתפארת ישראל פט"ו [רכח:]. וכן רבי טרפון אמר לרבי עקיבא [קידושין סו:] "כל הפורש ממך [מתורתך] כפורש מן החיים".</w:t>
      </w:r>
    </w:p>
  </w:footnote>
  <w:footnote w:id="3">
    <w:p w:rsidR="00861FFF" w:rsidRDefault="00861FFF" w:rsidP="001440EF">
      <w:pPr>
        <w:pStyle w:val="FootnoteText"/>
        <w:rPr>
          <w:rFonts w:hint="cs"/>
          <w:rtl/>
        </w:rPr>
      </w:pPr>
      <w:r>
        <w:rPr>
          <w:rtl/>
        </w:rPr>
        <w:t>&lt;</w:t>
      </w:r>
      <w:r>
        <w:rPr>
          <w:rStyle w:val="FootnoteReference"/>
        </w:rPr>
        <w:footnoteRef/>
      </w:r>
      <w:r>
        <w:rPr>
          <w:rtl/>
        </w:rPr>
        <w:t>&gt;</w:t>
      </w:r>
      <w:r>
        <w:rPr>
          <w:rFonts w:hint="cs"/>
          <w:rtl/>
        </w:rPr>
        <w:t xml:space="preserve"> כך היא הגירס</w:t>
      </w:r>
      <w:r w:rsidRPr="00580B51">
        <w:rPr>
          <w:rFonts w:hint="cs"/>
          <w:sz w:val="18"/>
          <w:rtl/>
        </w:rPr>
        <w:t>א בעין יעקב, ובגמרא דילן ליתא למלים "</w:t>
      </w:r>
      <w:r w:rsidRPr="00580B51">
        <w:rPr>
          <w:sz w:val="18"/>
          <w:rtl/>
        </w:rPr>
        <w:t>אתה פפוס שאומרים עליך חכם אתה</w:t>
      </w:r>
      <w:r w:rsidRPr="00580B51">
        <w:rPr>
          <w:rFonts w:hint="cs"/>
          <w:sz w:val="18"/>
          <w:rtl/>
        </w:rPr>
        <w:t>,</w:t>
      </w:r>
      <w:r w:rsidRPr="00580B51">
        <w:rPr>
          <w:sz w:val="18"/>
          <w:rtl/>
        </w:rPr>
        <w:t xml:space="preserve"> אי אתה אלא טפש</w:t>
      </w:r>
      <w:r>
        <w:rPr>
          <w:rFonts w:hint="cs"/>
          <w:rtl/>
        </w:rPr>
        <w:t>", וכן המשך המאמר הוא כגירסת העין יעקב. ודרכו להביא כגירסת העין יעקב [כמלוקט למעלה פ"א הערה 62, ולהלן הערות 106, 111, 145, 169, 217, 267].</w:t>
      </w:r>
    </w:p>
  </w:footnote>
  <w:footnote w:id="4">
    <w:p w:rsidR="00861FFF" w:rsidRDefault="00861FFF" w:rsidP="004D3EEF">
      <w:pPr>
        <w:pStyle w:val="FootnoteText"/>
        <w:rPr>
          <w:rFonts w:hint="cs"/>
        </w:rPr>
      </w:pPr>
      <w:r>
        <w:rPr>
          <w:rtl/>
        </w:rPr>
        <w:t>&lt;</w:t>
      </w:r>
      <w:r>
        <w:rPr>
          <w:rStyle w:val="FootnoteReference"/>
        </w:rPr>
        <w:footnoteRef/>
      </w:r>
      <w:r>
        <w:rPr>
          <w:rtl/>
        </w:rPr>
        <w:t>&gt;</w:t>
      </w:r>
      <w:r>
        <w:rPr>
          <w:rFonts w:hint="cs"/>
          <w:rtl/>
        </w:rPr>
        <w:t xml:space="preserve"> "</w:t>
      </w:r>
      <w:r>
        <w:rPr>
          <w:rtl/>
        </w:rPr>
        <w:t>ואין מים אלא תורה</w:t>
      </w:r>
      <w:r>
        <w:rPr>
          <w:rFonts w:hint="cs"/>
          <w:rtl/>
        </w:rPr>
        <w:t>,</w:t>
      </w:r>
      <w:r>
        <w:rPr>
          <w:rtl/>
        </w:rPr>
        <w:t xml:space="preserve"> שנאמר </w:t>
      </w:r>
      <w:r>
        <w:rPr>
          <w:rFonts w:hint="cs"/>
          <w:rtl/>
        </w:rPr>
        <w:t>'</w:t>
      </w:r>
      <w:r>
        <w:rPr>
          <w:rtl/>
        </w:rPr>
        <w:t>הוי כל צמא לכו למי</w:t>
      </w:r>
      <w:r>
        <w:rPr>
          <w:rFonts w:hint="cs"/>
          <w:rtl/>
        </w:rPr>
        <w:t>ם'" [ב"ק יז.]. והרד"ק בישעיה [נה, א] כתב: "</w:t>
      </w:r>
      <w:r>
        <w:rPr>
          <w:rtl/>
        </w:rPr>
        <w:t>והמים משל לתורה ולחכמה</w:t>
      </w:r>
      <w:r>
        <w:rPr>
          <w:rFonts w:hint="cs"/>
          <w:rtl/>
        </w:rPr>
        <w:t>,</w:t>
      </w:r>
      <w:r>
        <w:rPr>
          <w:rtl/>
        </w:rPr>
        <w:t xml:space="preserve"> כמו שאי אפשר לעולם בלא מים</w:t>
      </w:r>
      <w:r>
        <w:rPr>
          <w:rFonts w:hint="cs"/>
          <w:rtl/>
        </w:rPr>
        <w:t>,</w:t>
      </w:r>
      <w:r>
        <w:rPr>
          <w:rtl/>
        </w:rPr>
        <w:t xml:space="preserve"> כך אי אפשר לעולם בלא חכמה</w:t>
      </w:r>
      <w:r>
        <w:rPr>
          <w:rFonts w:hint="cs"/>
          <w:rtl/>
        </w:rPr>
        <w:t>.</w:t>
      </w:r>
      <w:r>
        <w:rPr>
          <w:rtl/>
        </w:rPr>
        <w:t xml:space="preserve"> וכמו שהצמא מתאוה למים</w:t>
      </w:r>
      <w:r>
        <w:rPr>
          <w:rFonts w:hint="cs"/>
          <w:rtl/>
        </w:rPr>
        <w:t>,</w:t>
      </w:r>
      <w:r>
        <w:rPr>
          <w:rtl/>
        </w:rPr>
        <w:t xml:space="preserve"> כך הנפש החכמה מתאוה לתורה ולחכמה</w:t>
      </w:r>
      <w:r>
        <w:rPr>
          <w:rFonts w:hint="cs"/>
          <w:rtl/>
        </w:rPr>
        <w:t xml:space="preserve">". </w:t>
      </w:r>
    </w:p>
  </w:footnote>
  <w:footnote w:id="5">
    <w:p w:rsidR="00861FFF" w:rsidRDefault="00861FFF" w:rsidP="00BA5BED">
      <w:pPr>
        <w:pStyle w:val="FootnoteText"/>
        <w:rPr>
          <w:rFonts w:hint="cs"/>
        </w:rPr>
      </w:pPr>
      <w:r>
        <w:rPr>
          <w:rtl/>
        </w:rPr>
        <w:t>&lt;</w:t>
      </w:r>
      <w:r>
        <w:rPr>
          <w:rStyle w:val="FootnoteReference"/>
        </w:rPr>
        <w:footnoteRef/>
      </w:r>
      <w:r>
        <w:rPr>
          <w:rtl/>
        </w:rPr>
        <w:t>&gt;</w:t>
      </w:r>
      <w:r>
        <w:rPr>
          <w:rFonts w:hint="cs"/>
          <w:rtl/>
        </w:rPr>
        <w:t xml:space="preserve"> לשונו למע</w:t>
      </w:r>
      <w:r w:rsidRPr="003E2B14">
        <w:rPr>
          <w:rFonts w:hint="cs"/>
          <w:sz w:val="18"/>
          <w:rtl/>
        </w:rPr>
        <w:t xml:space="preserve">לה </w:t>
      </w:r>
      <w:r>
        <w:rPr>
          <w:rFonts w:hint="cs"/>
          <w:sz w:val="18"/>
          <w:rtl/>
        </w:rPr>
        <w:t>פ"ב [לאחר ציון 28]: "וזה שא</w:t>
      </w:r>
      <w:r w:rsidRPr="00BA5BED">
        <w:rPr>
          <w:rFonts w:hint="cs"/>
          <w:sz w:val="18"/>
          <w:rtl/>
        </w:rPr>
        <w:t xml:space="preserve">מר [תענית ז.] </w:t>
      </w:r>
      <w:r>
        <w:rPr>
          <w:rFonts w:hint="cs"/>
          <w:sz w:val="18"/>
          <w:rtl/>
        </w:rPr>
        <w:t>'</w:t>
      </w:r>
      <w:r w:rsidRPr="00BA5BED">
        <w:rPr>
          <w:sz w:val="18"/>
          <w:rtl/>
        </w:rPr>
        <w:t>מה המים מניחין הגבוה</w:t>
      </w:r>
      <w:r w:rsidRPr="00BA5BED">
        <w:rPr>
          <w:rFonts w:hint="cs"/>
          <w:sz w:val="18"/>
          <w:rtl/>
        </w:rPr>
        <w:t>,</w:t>
      </w:r>
      <w:r w:rsidRPr="00BA5BED">
        <w:rPr>
          <w:sz w:val="18"/>
          <w:rtl/>
        </w:rPr>
        <w:t xml:space="preserve"> והולכים למקום נמוך</w:t>
      </w:r>
      <w:r>
        <w:rPr>
          <w:rFonts w:hint="cs"/>
          <w:sz w:val="18"/>
          <w:rtl/>
        </w:rPr>
        <w:t>'</w:t>
      </w:r>
      <w:r w:rsidRPr="00BA5BED">
        <w:rPr>
          <w:rFonts w:hint="cs"/>
          <w:sz w:val="18"/>
          <w:rtl/>
        </w:rPr>
        <w:t>.</w:t>
      </w:r>
      <w:r w:rsidRPr="00BA5BED">
        <w:rPr>
          <w:sz w:val="18"/>
          <w:rtl/>
        </w:rPr>
        <w:t xml:space="preserve"> פירוש</w:t>
      </w:r>
      <w:r w:rsidRPr="00BA5BED">
        <w:rPr>
          <w:rFonts w:hint="cs"/>
          <w:sz w:val="18"/>
          <w:rtl/>
        </w:rPr>
        <w:t>,</w:t>
      </w:r>
      <w:r w:rsidRPr="00BA5BED">
        <w:rPr>
          <w:sz w:val="18"/>
          <w:rtl/>
        </w:rPr>
        <w:t xml:space="preserve"> כמו שתראה התפשטות המים לכל צד תמיד</w:t>
      </w:r>
      <w:r w:rsidRPr="00BA5BED">
        <w:rPr>
          <w:rFonts w:hint="cs"/>
          <w:sz w:val="18"/>
          <w:rtl/>
        </w:rPr>
        <w:t>,</w:t>
      </w:r>
      <w:r w:rsidRPr="00BA5BED">
        <w:rPr>
          <w:sz w:val="18"/>
          <w:rtl/>
        </w:rPr>
        <w:t xml:space="preserve"> ואין למים גדר וגבול</w:t>
      </w:r>
      <w:r w:rsidRPr="00BA5BED">
        <w:rPr>
          <w:rFonts w:hint="cs"/>
          <w:sz w:val="18"/>
          <w:rtl/>
        </w:rPr>
        <w:t>,</w:t>
      </w:r>
      <w:r w:rsidRPr="00BA5BED">
        <w:rPr>
          <w:sz w:val="18"/>
          <w:rtl/>
        </w:rPr>
        <w:t xml:space="preserve"> לא כמו הגשם שמתפשט כפי גדלו</w:t>
      </w:r>
      <w:r w:rsidRPr="00BA5BED">
        <w:rPr>
          <w:rFonts w:hint="cs"/>
          <w:sz w:val="18"/>
          <w:rtl/>
        </w:rPr>
        <w:t>,</w:t>
      </w:r>
      <w:r w:rsidRPr="00BA5BED">
        <w:rPr>
          <w:sz w:val="18"/>
          <w:rtl/>
        </w:rPr>
        <w:t xml:space="preserve"> אבל המים הם הולכים ומתפשטים תמיד מבלי גבול כלל</w:t>
      </w:r>
      <w:r w:rsidRPr="00BA5BED">
        <w:rPr>
          <w:rFonts w:hint="cs"/>
          <w:sz w:val="18"/>
          <w:rtl/>
        </w:rPr>
        <w:t>.</w:t>
      </w:r>
      <w:r w:rsidRPr="00BA5BED">
        <w:rPr>
          <w:sz w:val="18"/>
          <w:rtl/>
        </w:rPr>
        <w:t xml:space="preserve"> ולפיכך מניחין המים מקום גבוה</w:t>
      </w:r>
      <w:r w:rsidRPr="00BA5BED">
        <w:rPr>
          <w:rFonts w:hint="cs"/>
          <w:sz w:val="18"/>
          <w:rtl/>
        </w:rPr>
        <w:t>,</w:t>
      </w:r>
      <w:r w:rsidRPr="00BA5BED">
        <w:rPr>
          <w:sz w:val="18"/>
          <w:rtl/>
        </w:rPr>
        <w:t xml:space="preserve"> והולכים למקום נמוך, שמקום הגבוה יש לו גבול</w:t>
      </w:r>
      <w:r w:rsidRPr="00BA5BED">
        <w:rPr>
          <w:rFonts w:hint="cs"/>
          <w:sz w:val="18"/>
          <w:rtl/>
        </w:rPr>
        <w:t>,</w:t>
      </w:r>
      <w:r w:rsidRPr="00BA5BED">
        <w:rPr>
          <w:sz w:val="18"/>
          <w:rtl/>
        </w:rPr>
        <w:t xml:space="preserve"> שהוא מוגבל בשטח שלו</w:t>
      </w:r>
      <w:r w:rsidRPr="00BA5BED">
        <w:rPr>
          <w:rFonts w:hint="cs"/>
          <w:sz w:val="18"/>
          <w:rtl/>
        </w:rPr>
        <w:t>,</w:t>
      </w:r>
      <w:r w:rsidRPr="00BA5BED">
        <w:rPr>
          <w:sz w:val="18"/>
          <w:rtl/>
        </w:rPr>
        <w:t xml:space="preserve"> והמים מניחין מקום הגבוה שיש לו גבול</w:t>
      </w:r>
      <w:r w:rsidRPr="00BA5BED">
        <w:rPr>
          <w:rFonts w:hint="cs"/>
          <w:sz w:val="18"/>
          <w:rtl/>
        </w:rPr>
        <w:t>,</w:t>
      </w:r>
      <w:r w:rsidRPr="00BA5BED">
        <w:rPr>
          <w:sz w:val="18"/>
          <w:rtl/>
        </w:rPr>
        <w:t xml:space="preserve"> והולכים למקום נמוך שלא יוגבל</w:t>
      </w:r>
      <w:r w:rsidRPr="00BA5BED">
        <w:rPr>
          <w:rFonts w:hint="cs"/>
          <w:sz w:val="18"/>
          <w:rtl/>
        </w:rPr>
        <w:t>.</w:t>
      </w:r>
      <w:r w:rsidRPr="00BA5BED">
        <w:rPr>
          <w:sz w:val="18"/>
          <w:rtl/>
        </w:rPr>
        <w:t xml:space="preserve"> וכך התורה שהיא שכלית</w:t>
      </w:r>
      <w:r w:rsidRPr="00BA5BED">
        <w:rPr>
          <w:rFonts w:hint="cs"/>
          <w:sz w:val="18"/>
          <w:rtl/>
        </w:rPr>
        <w:t>,</w:t>
      </w:r>
      <w:r w:rsidRPr="00BA5BED">
        <w:rPr>
          <w:sz w:val="18"/>
          <w:rtl/>
        </w:rPr>
        <w:t xml:space="preserve"> ואין גבול לה,</w:t>
      </w:r>
      <w:r w:rsidRPr="00BA5BED">
        <w:rPr>
          <w:rFonts w:hint="cs"/>
          <w:sz w:val="18"/>
          <w:rtl/>
        </w:rPr>
        <w:t xml:space="preserve"> </w:t>
      </w:r>
      <w:r w:rsidRPr="00BA5BED">
        <w:rPr>
          <w:sz w:val="18"/>
          <w:rtl/>
        </w:rPr>
        <w:t>לכך מנחת מקום הגבוה</w:t>
      </w:r>
      <w:r w:rsidRPr="00BA5BED">
        <w:rPr>
          <w:rFonts w:hint="cs"/>
          <w:sz w:val="18"/>
          <w:rtl/>
        </w:rPr>
        <w:t>,</w:t>
      </w:r>
      <w:r w:rsidRPr="00BA5BED">
        <w:rPr>
          <w:sz w:val="18"/>
          <w:rtl/>
        </w:rPr>
        <w:t xml:space="preserve"> היינו גס רוח שמגביל עצמו שכל כך הוא גדול, והולכת למקום נמוך</w:t>
      </w:r>
      <w:r w:rsidRPr="00BA5BED">
        <w:rPr>
          <w:rFonts w:hint="cs"/>
          <w:sz w:val="18"/>
          <w:rtl/>
        </w:rPr>
        <w:t>,</w:t>
      </w:r>
      <w:r w:rsidRPr="00BA5BED">
        <w:rPr>
          <w:sz w:val="18"/>
          <w:rtl/>
        </w:rPr>
        <w:t xml:space="preserve"> הם שפלי רוח בעלי ענוה</w:t>
      </w:r>
      <w:r w:rsidRPr="00BA5BED">
        <w:rPr>
          <w:rFonts w:hint="cs"/>
          <w:sz w:val="18"/>
          <w:rtl/>
        </w:rPr>
        <w:t>,</w:t>
      </w:r>
      <w:r w:rsidRPr="00BA5BED">
        <w:rPr>
          <w:sz w:val="18"/>
          <w:rtl/>
        </w:rPr>
        <w:t xml:space="preserve"> שאין מגבילים עצמם</w:t>
      </w:r>
      <w:r w:rsidRPr="00BA5BED">
        <w:rPr>
          <w:rFonts w:hint="cs"/>
          <w:sz w:val="18"/>
          <w:rtl/>
        </w:rPr>
        <w:t>,</w:t>
      </w:r>
      <w:r w:rsidRPr="00BA5BED">
        <w:rPr>
          <w:sz w:val="18"/>
          <w:rtl/>
        </w:rPr>
        <w:t xml:space="preserve"> ואין מחשיבים עצמם לכלום</w:t>
      </w:r>
      <w:r w:rsidRPr="00BA5BED">
        <w:rPr>
          <w:rFonts w:hint="cs"/>
          <w:sz w:val="18"/>
          <w:rtl/>
        </w:rPr>
        <w:t>,</w:t>
      </w:r>
      <w:r w:rsidRPr="00BA5BED">
        <w:rPr>
          <w:sz w:val="18"/>
          <w:rtl/>
        </w:rPr>
        <w:t xml:space="preserve"> כאילו הם אינם דבר מוגבל</w:t>
      </w:r>
      <w:r w:rsidRPr="00BA5BED">
        <w:rPr>
          <w:rFonts w:hint="cs"/>
          <w:sz w:val="18"/>
          <w:rtl/>
        </w:rPr>
        <w:t>,</w:t>
      </w:r>
      <w:r w:rsidRPr="00BA5BED">
        <w:rPr>
          <w:sz w:val="18"/>
          <w:rtl/>
        </w:rPr>
        <w:t xml:space="preserve"> ומפני כך נמצאת התורה אצלם</w:t>
      </w:r>
      <w:r>
        <w:rPr>
          <w:rFonts w:hint="cs"/>
          <w:sz w:val="18"/>
          <w:rtl/>
        </w:rPr>
        <w:t xml:space="preserve">". ולמעלה </w:t>
      </w:r>
      <w:r w:rsidRPr="003E2B14">
        <w:rPr>
          <w:rFonts w:hint="cs"/>
          <w:sz w:val="18"/>
          <w:rtl/>
        </w:rPr>
        <w:t>ר"פ ח</w:t>
      </w:r>
      <w:r>
        <w:rPr>
          <w:rFonts w:hint="cs"/>
          <w:sz w:val="18"/>
          <w:rtl/>
        </w:rPr>
        <w:t xml:space="preserve"> כתב</w:t>
      </w:r>
      <w:r w:rsidRPr="003E2B14">
        <w:rPr>
          <w:rFonts w:hint="cs"/>
          <w:sz w:val="18"/>
          <w:rtl/>
        </w:rPr>
        <w:t>: "</w:t>
      </w:r>
      <w:r w:rsidRPr="003E2B14">
        <w:rPr>
          <w:sz w:val="18"/>
          <w:rtl/>
        </w:rPr>
        <w:t>עיקר התורה כאשר משפיע אותה לאחרים, וזהו אמתת השכל שהוא משפיע לכל מקבל</w:t>
      </w:r>
      <w:r>
        <w:rPr>
          <w:rFonts w:hint="cs"/>
          <w:sz w:val="18"/>
          <w:rtl/>
        </w:rPr>
        <w:t xml:space="preserve">... </w:t>
      </w:r>
      <w:r w:rsidRPr="003E2B14">
        <w:rPr>
          <w:rFonts w:hint="cs"/>
          <w:sz w:val="18"/>
          <w:rtl/>
        </w:rPr>
        <w:t>ו</w:t>
      </w:r>
      <w:r w:rsidRPr="003E2B14">
        <w:rPr>
          <w:sz w:val="18"/>
          <w:rtl/>
        </w:rPr>
        <w:t xml:space="preserve">לכך אמרו </w:t>
      </w:r>
      <w:r>
        <w:rPr>
          <w:rFonts w:hint="cs"/>
          <w:sz w:val="18"/>
          <w:rtl/>
        </w:rPr>
        <w:t>[</w:t>
      </w:r>
      <w:r w:rsidRPr="003E2B14">
        <w:rPr>
          <w:sz w:val="18"/>
          <w:rtl/>
        </w:rPr>
        <w:t xml:space="preserve">תענית </w:t>
      </w:r>
      <w:r w:rsidRPr="003E2B14">
        <w:rPr>
          <w:rFonts w:hint="cs"/>
          <w:sz w:val="18"/>
          <w:rtl/>
        </w:rPr>
        <w:t>ז.</w:t>
      </w:r>
      <w:r>
        <w:rPr>
          <w:rFonts w:hint="cs"/>
          <w:sz w:val="18"/>
          <w:rtl/>
        </w:rPr>
        <w:t>]</w:t>
      </w:r>
      <w:r w:rsidRPr="003E2B14">
        <w:rPr>
          <w:sz w:val="18"/>
          <w:rtl/>
        </w:rPr>
        <w:t xml:space="preserve"> גם כן כי התורה היא נמשלת למים</w:t>
      </w:r>
      <w:r w:rsidRPr="003E2B14">
        <w:rPr>
          <w:rFonts w:hint="cs"/>
          <w:sz w:val="18"/>
          <w:rtl/>
        </w:rPr>
        <w:t>,</w:t>
      </w:r>
      <w:r w:rsidRPr="003E2B14">
        <w:rPr>
          <w:sz w:val="18"/>
          <w:rtl/>
        </w:rPr>
        <w:t xml:space="preserve"> אשר אין להם גבול</w:t>
      </w:r>
      <w:r w:rsidRPr="003E2B14">
        <w:rPr>
          <w:rFonts w:hint="cs"/>
          <w:sz w:val="18"/>
          <w:rtl/>
        </w:rPr>
        <w:t>,</w:t>
      </w:r>
      <w:r w:rsidRPr="003E2B14">
        <w:rPr>
          <w:sz w:val="18"/>
          <w:rtl/>
        </w:rPr>
        <w:t xml:space="preserve"> רק הם יוצאים בלי גבול ומשפיעים בלי גדר וגבול</w:t>
      </w:r>
      <w:r w:rsidRPr="003E2B14">
        <w:rPr>
          <w:rFonts w:hint="cs"/>
          <w:sz w:val="18"/>
          <w:rtl/>
        </w:rPr>
        <w:t>.</w:t>
      </w:r>
      <w:r w:rsidRPr="003E2B14">
        <w:rPr>
          <w:sz w:val="18"/>
          <w:rtl/>
        </w:rPr>
        <w:t xml:space="preserve"> וכך התורה השכלית</w:t>
      </w:r>
      <w:r w:rsidRPr="003E2B14">
        <w:rPr>
          <w:rFonts w:hint="cs"/>
          <w:sz w:val="18"/>
          <w:rtl/>
        </w:rPr>
        <w:t>,</w:t>
      </w:r>
      <w:r w:rsidRPr="003E2B14">
        <w:rPr>
          <w:sz w:val="18"/>
          <w:rtl/>
        </w:rPr>
        <w:t xml:space="preserve"> מפני שהיא שכלי אין לה ענין הגשם</w:t>
      </w:r>
      <w:r w:rsidRPr="003E2B14">
        <w:rPr>
          <w:rFonts w:hint="cs"/>
          <w:sz w:val="18"/>
          <w:rtl/>
        </w:rPr>
        <w:t>,</w:t>
      </w:r>
      <w:r w:rsidRPr="003E2B14">
        <w:rPr>
          <w:sz w:val="18"/>
          <w:rtl/>
        </w:rPr>
        <w:t xml:space="preserve"> כי הגשם יש לו גדרים מוגבלים</w:t>
      </w:r>
      <w:r w:rsidRPr="003E2B14">
        <w:rPr>
          <w:rFonts w:hint="cs"/>
          <w:sz w:val="18"/>
          <w:rtl/>
        </w:rPr>
        <w:t>,</w:t>
      </w:r>
      <w:r w:rsidRPr="003E2B14">
        <w:rPr>
          <w:sz w:val="18"/>
          <w:rtl/>
        </w:rPr>
        <w:t xml:space="preserve"> ולא כן השכלית</w:t>
      </w:r>
      <w:r w:rsidRPr="003E2B14">
        <w:rPr>
          <w:rFonts w:hint="cs"/>
          <w:sz w:val="18"/>
          <w:rtl/>
        </w:rPr>
        <w:t>,</w:t>
      </w:r>
      <w:r w:rsidRPr="003E2B14">
        <w:rPr>
          <w:sz w:val="18"/>
          <w:rtl/>
        </w:rPr>
        <w:t xml:space="preserve"> שהוא פשוט מבלי גדר מוגבל</w:t>
      </w:r>
      <w:r>
        <w:rPr>
          <w:rFonts w:hint="cs"/>
          <w:rtl/>
        </w:rPr>
        <w:t>". ובבאר הגולה באר הששי [רמ.] כתב: "</w:t>
      </w:r>
      <w:r>
        <w:rPr>
          <w:rtl/>
        </w:rPr>
        <w:t xml:space="preserve">דבר זה ידוע, כי התורה נקראת 'מים'; </w:t>
      </w:r>
      <w:r>
        <w:rPr>
          <w:rFonts w:hint="cs"/>
          <w:rtl/>
        </w:rPr>
        <w:t>'</w:t>
      </w:r>
      <w:r>
        <w:rPr>
          <w:rtl/>
        </w:rPr>
        <w:t>הוי כל צמא לכו למים</w:t>
      </w:r>
      <w:r>
        <w:rPr>
          <w:rFonts w:hint="cs"/>
          <w:rtl/>
        </w:rPr>
        <w:t>'</w:t>
      </w:r>
      <w:r w:rsidRPr="00F05CC5">
        <w:rPr>
          <w:rFonts w:hint="cs"/>
          <w:sz w:val="18"/>
          <w:rtl/>
        </w:rPr>
        <w:t>,</w:t>
      </w:r>
      <w:r>
        <w:rPr>
          <w:rtl/>
        </w:rPr>
        <w:t xml:space="preserve"> ואמרו במסכת תענית </w:t>
      </w:r>
      <w:r>
        <w:rPr>
          <w:rFonts w:hint="cs"/>
          <w:rtl/>
        </w:rPr>
        <w:t xml:space="preserve">[ז.] </w:t>
      </w:r>
      <w:r>
        <w:rPr>
          <w:rtl/>
        </w:rPr>
        <w:t>למה נמשלו דברי תורה למים וכו'. ודבר זה מפורסם</w:t>
      </w:r>
      <w:r>
        <w:rPr>
          <w:rFonts w:hint="cs"/>
          <w:rtl/>
        </w:rPr>
        <w:t>,</w:t>
      </w:r>
      <w:r>
        <w:rPr>
          <w:rtl/>
        </w:rPr>
        <w:t xml:space="preserve"> ואין צריך ביאור כלל</w:t>
      </w:r>
      <w:r>
        <w:rPr>
          <w:rFonts w:hint="cs"/>
          <w:rtl/>
        </w:rPr>
        <w:t>". וראה למעלה פ"ב הערה 29 במה שנתבאר שם שמאידך גיסא מים מורה על חומריות.</w:t>
      </w:r>
    </w:p>
  </w:footnote>
  <w:footnote w:id="6">
    <w:p w:rsidR="00861FFF" w:rsidRDefault="00861FFF" w:rsidP="000C40AE">
      <w:pPr>
        <w:pStyle w:val="FootnoteText"/>
        <w:rPr>
          <w:rFonts w:hint="cs"/>
          <w:rtl/>
        </w:rPr>
      </w:pPr>
      <w:r>
        <w:rPr>
          <w:rtl/>
        </w:rPr>
        <w:t>&lt;</w:t>
      </w:r>
      <w:r>
        <w:rPr>
          <w:rStyle w:val="FootnoteReference"/>
        </w:rPr>
        <w:footnoteRef/>
      </w:r>
      <w:r>
        <w:rPr>
          <w:rtl/>
        </w:rPr>
        <w:t>&gt;</w:t>
      </w:r>
      <w:r>
        <w:rPr>
          <w:rFonts w:hint="cs"/>
          <w:rtl/>
        </w:rPr>
        <w:t xml:space="preserve"> לשונו למעלה פ"ה [לאח</w:t>
      </w:r>
      <w:r w:rsidRPr="001F62F7">
        <w:rPr>
          <w:rFonts w:hint="cs"/>
          <w:sz w:val="18"/>
          <w:rtl/>
        </w:rPr>
        <w:t>ר ציון 43]: "</w:t>
      </w:r>
      <w:r w:rsidRPr="001F62F7">
        <w:rPr>
          <w:sz w:val="18"/>
          <w:rtl/>
        </w:rPr>
        <w:t>כבר התבאר שמזה הטעם נמשל האדם כמו הדג שהוא צריך אל מים</w:t>
      </w:r>
      <w:r w:rsidRPr="001F62F7">
        <w:rPr>
          <w:rFonts w:hint="cs"/>
          <w:sz w:val="18"/>
          <w:rtl/>
        </w:rPr>
        <w:t>,</w:t>
      </w:r>
      <w:r w:rsidRPr="001F62F7">
        <w:rPr>
          <w:sz w:val="18"/>
          <w:rtl/>
        </w:rPr>
        <w:t xml:space="preserve"> ואי אפשר שיהיה הדג בלא מים</w:t>
      </w:r>
      <w:r>
        <w:rPr>
          <w:rFonts w:hint="cs"/>
          <w:sz w:val="18"/>
          <w:rtl/>
        </w:rPr>
        <w:t>.</w:t>
      </w:r>
      <w:r w:rsidRPr="001F62F7">
        <w:rPr>
          <w:sz w:val="18"/>
          <w:rtl/>
        </w:rPr>
        <w:t xml:space="preserve"> כך הנשמה הנבדלת צריכה אל התורה</w:t>
      </w:r>
      <w:r w:rsidRPr="001F62F7">
        <w:rPr>
          <w:rFonts w:hint="cs"/>
          <w:sz w:val="18"/>
          <w:rtl/>
        </w:rPr>
        <w:t>,</w:t>
      </w:r>
      <w:r w:rsidRPr="001F62F7">
        <w:rPr>
          <w:sz w:val="18"/>
          <w:rtl/>
        </w:rPr>
        <w:t xml:space="preserve"> שהיא השכל האל</w:t>
      </w:r>
      <w:r w:rsidRPr="001F62F7">
        <w:rPr>
          <w:rFonts w:hint="cs"/>
          <w:sz w:val="18"/>
          <w:rtl/>
        </w:rPr>
        <w:t>ק</w:t>
      </w:r>
      <w:r w:rsidRPr="001F62F7">
        <w:rPr>
          <w:sz w:val="18"/>
          <w:rtl/>
        </w:rPr>
        <w:t>י הנבדל</w:t>
      </w:r>
      <w:r w:rsidRPr="001F62F7">
        <w:rPr>
          <w:rFonts w:hint="cs"/>
          <w:sz w:val="18"/>
          <w:rtl/>
        </w:rPr>
        <w:t>,</w:t>
      </w:r>
      <w:r w:rsidRPr="001F62F7">
        <w:rPr>
          <w:sz w:val="18"/>
          <w:rtl/>
        </w:rPr>
        <w:t xml:space="preserve"> וה</w:t>
      </w:r>
      <w:r w:rsidRPr="001F62F7">
        <w:rPr>
          <w:rFonts w:hint="cs"/>
          <w:sz w:val="18"/>
          <w:rtl/>
        </w:rPr>
        <w:t>ו</w:t>
      </w:r>
      <w:r w:rsidRPr="001F62F7">
        <w:rPr>
          <w:sz w:val="18"/>
          <w:rtl/>
        </w:rPr>
        <w:t>א קיום לנשמה</w:t>
      </w:r>
      <w:r>
        <w:rPr>
          <w:rFonts w:hint="cs"/>
          <w:rtl/>
        </w:rPr>
        <w:t>". ואמרו חכמים [תנחומא ויקהל אות ח] "כשם שאין אדם מתבייש לומר לחבירו השקני מים, כך לא יתבייש לומר לקטן ממנו למדני תורה". ורש"י [דברים לב, ב] כתב: "תורה שנתתי לישראל שהיא חיים לעולם, כמטר הזה שהוא חיים לעולם". @</w:t>
      </w:r>
      <w:r w:rsidRPr="00B135FC">
        <w:rPr>
          <w:rFonts w:hint="cs"/>
          <w:b/>
          <w:bCs/>
          <w:rtl/>
        </w:rPr>
        <w:t>ויש להבין</w:t>
      </w:r>
      <w:r>
        <w:rPr>
          <w:rFonts w:hint="cs"/>
          <w:rtl/>
        </w:rPr>
        <w:t xml:space="preserve">^, כי כאן משוה את התורה למים מצד החיות של המים, דכשם שהדג אינו יכול להתקיים ללא מים, כך האדם אינו יכול להתקיים ללא תורה. אך למעלה בפ"ב ופ"ח [הובאו בהערה הקודמת] ביאר שדמיון התורה למים הוא מצד התפשטות המים ללא גדר מוגבל, וכאן מזכיר את דבריו מפ"ב ופ"ח ["ודמיון גמור יש לתורה אל המים, כמו שנתבאר זה למעלה"]. ולפי זה מהי השייכות בין המים של תורה למים של דגים, הרי מה שהתורה נקראת "מים" [התפשטותה ללא גבול] אינו שייך כלל למים של דגים. ויל"ע בזה.     </w:t>
      </w:r>
    </w:p>
  </w:footnote>
  <w:footnote w:id="7">
    <w:p w:rsidR="00861FFF" w:rsidRDefault="00861FFF" w:rsidP="004672D7">
      <w:pPr>
        <w:pStyle w:val="FootnoteText"/>
        <w:rPr>
          <w:rFonts w:hint="cs"/>
        </w:rPr>
      </w:pPr>
      <w:r>
        <w:rPr>
          <w:rtl/>
        </w:rPr>
        <w:t>&lt;</w:t>
      </w:r>
      <w:r>
        <w:rPr>
          <w:rStyle w:val="FootnoteReference"/>
        </w:rPr>
        <w:footnoteRef/>
      </w:r>
      <w:r>
        <w:rPr>
          <w:rtl/>
        </w:rPr>
        <w:t>&gt;</w:t>
      </w:r>
      <w:r>
        <w:rPr>
          <w:rFonts w:hint="cs"/>
          <w:rtl/>
        </w:rPr>
        <w:t xml:space="preserve"> לשונו למעלה פ"ה [לא</w:t>
      </w:r>
      <w:r w:rsidRPr="004672D7">
        <w:rPr>
          <w:rFonts w:hint="cs"/>
          <w:sz w:val="18"/>
          <w:rtl/>
        </w:rPr>
        <w:t>חר ציון 45]: "</w:t>
      </w:r>
      <w:r w:rsidRPr="004672D7">
        <w:rPr>
          <w:sz w:val="18"/>
          <w:rtl/>
        </w:rPr>
        <w:t xml:space="preserve">כבר בארנו זה למעלה </w:t>
      </w:r>
      <w:r w:rsidRPr="004672D7">
        <w:rPr>
          <w:rFonts w:hint="cs"/>
          <w:sz w:val="18"/>
          <w:rtl/>
        </w:rPr>
        <w:t>ב</w:t>
      </w:r>
      <w:r w:rsidRPr="004672D7">
        <w:rPr>
          <w:sz w:val="18"/>
          <w:rtl/>
        </w:rPr>
        <w:t>תחלת הנתיב כי הנשמה והתורה הם שייכים זה לזה</w:t>
      </w:r>
      <w:r>
        <w:rPr>
          <w:rFonts w:hint="cs"/>
          <w:rtl/>
        </w:rPr>
        <w:t>", ושם הערה 46.</w:t>
      </w:r>
    </w:p>
  </w:footnote>
  <w:footnote w:id="8">
    <w:p w:rsidR="00861FFF" w:rsidRDefault="00861FFF" w:rsidP="00A7385B">
      <w:pPr>
        <w:pStyle w:val="FootnoteText"/>
        <w:rPr>
          <w:rFonts w:hint="cs"/>
        </w:rPr>
      </w:pPr>
      <w:r>
        <w:rPr>
          <w:rtl/>
        </w:rPr>
        <w:t>&lt;</w:t>
      </w:r>
      <w:r>
        <w:rPr>
          <w:rStyle w:val="FootnoteReference"/>
        </w:rPr>
        <w:footnoteRef/>
      </w:r>
      <w:r>
        <w:rPr>
          <w:rtl/>
        </w:rPr>
        <w:t>&gt;</w:t>
      </w:r>
      <w:r>
        <w:rPr>
          <w:rFonts w:hint="cs"/>
          <w:rtl/>
        </w:rPr>
        <w:t xml:space="preserve"> לשונו בח"א לע"ז ג: [ד, כו:]: "</w:t>
      </w:r>
      <w:r>
        <w:rPr>
          <w:rtl/>
        </w:rPr>
        <w:t>פי</w:t>
      </w:r>
      <w:r>
        <w:rPr>
          <w:rFonts w:hint="cs"/>
          <w:rtl/>
        </w:rPr>
        <w:t>רוש,</w:t>
      </w:r>
      <w:r>
        <w:rPr>
          <w:rtl/>
        </w:rPr>
        <w:t xml:space="preserve"> כשם שהים מקום טבעי לדג בפרט, והתורה נקראת </w:t>
      </w:r>
      <w:r>
        <w:rPr>
          <w:rFonts w:hint="cs"/>
          <w:rtl/>
        </w:rPr>
        <w:t>'</w:t>
      </w:r>
      <w:r>
        <w:rPr>
          <w:rtl/>
        </w:rPr>
        <w:t>מים</w:t>
      </w:r>
      <w:r>
        <w:rPr>
          <w:rFonts w:hint="cs"/>
          <w:rtl/>
        </w:rPr>
        <w:t>'</w:t>
      </w:r>
      <w:r>
        <w:rPr>
          <w:rtl/>
        </w:rPr>
        <w:t xml:space="preserve"> בכל מקום</w:t>
      </w:r>
      <w:r>
        <w:rPr>
          <w:rFonts w:hint="cs"/>
          <w:rtl/>
        </w:rPr>
        <w:t>,</w:t>
      </w:r>
      <w:r>
        <w:rPr>
          <w:rtl/>
        </w:rPr>
        <w:t xml:space="preserve"> שנאמר </w:t>
      </w:r>
      <w:r>
        <w:rPr>
          <w:rFonts w:hint="cs"/>
          <w:rtl/>
        </w:rPr>
        <w:t>[</w:t>
      </w:r>
      <w:r>
        <w:rPr>
          <w:rtl/>
        </w:rPr>
        <w:t>ישעי</w:t>
      </w:r>
      <w:r>
        <w:rPr>
          <w:rFonts w:hint="cs"/>
          <w:rtl/>
        </w:rPr>
        <w:t>ה</w:t>
      </w:r>
      <w:r>
        <w:rPr>
          <w:rtl/>
        </w:rPr>
        <w:t xml:space="preserve"> נה</w:t>
      </w:r>
      <w:r>
        <w:rPr>
          <w:rFonts w:hint="cs"/>
          <w:rtl/>
        </w:rPr>
        <w:t>, א]</w:t>
      </w:r>
      <w:r>
        <w:rPr>
          <w:rtl/>
        </w:rPr>
        <w:t xml:space="preserve"> </w:t>
      </w:r>
      <w:r>
        <w:rPr>
          <w:rFonts w:hint="cs"/>
          <w:rtl/>
        </w:rPr>
        <w:t>'</w:t>
      </w:r>
      <w:r>
        <w:rPr>
          <w:rtl/>
        </w:rPr>
        <w:t>הוי כל צמא לכו למים</w:t>
      </w:r>
      <w:r>
        <w:rPr>
          <w:rFonts w:hint="cs"/>
          <w:rtl/>
        </w:rPr>
        <w:t>' [ב"ק יז.]</w:t>
      </w:r>
      <w:r>
        <w:rPr>
          <w:rtl/>
        </w:rPr>
        <w:t>. ודמיון גמור יש לתורה אל המים כמו שנתבאר זה במקומו</w:t>
      </w:r>
      <w:r>
        <w:rPr>
          <w:rFonts w:hint="cs"/>
          <w:rtl/>
        </w:rPr>
        <w:t xml:space="preserve"> [למעלה ר"פ ב ופ"ח]</w:t>
      </w:r>
      <w:r>
        <w:rPr>
          <w:rtl/>
        </w:rPr>
        <w:t>. והאדם כמו הדג</w:t>
      </w:r>
      <w:r>
        <w:rPr>
          <w:rFonts w:hint="cs"/>
          <w:rtl/>
        </w:rPr>
        <w:t>,</w:t>
      </w:r>
      <w:r>
        <w:rPr>
          <w:rtl/>
        </w:rPr>
        <w:t xml:space="preserve"> שאי אפשר לחיות הדג בלא מים</w:t>
      </w:r>
      <w:r>
        <w:rPr>
          <w:rFonts w:hint="cs"/>
          <w:rtl/>
        </w:rPr>
        <w:t>,</w:t>
      </w:r>
      <w:r>
        <w:rPr>
          <w:rtl/>
        </w:rPr>
        <w:t xml:space="preserve"> וכאשר פורש מן המים מיד הוא מת</w:t>
      </w:r>
      <w:r>
        <w:rPr>
          <w:rFonts w:hint="cs"/>
          <w:rtl/>
        </w:rPr>
        <w:t>.</w:t>
      </w:r>
      <w:r>
        <w:rPr>
          <w:rtl/>
        </w:rPr>
        <w:t xml:space="preserve"> וכן הנשמה של אדם צריכה להיות עם התורה אשר נמשלה כמים</w:t>
      </w:r>
      <w:r>
        <w:rPr>
          <w:rFonts w:hint="cs"/>
          <w:rtl/>
        </w:rPr>
        <w:t>,</w:t>
      </w:r>
      <w:r>
        <w:rPr>
          <w:rtl/>
        </w:rPr>
        <w:t xml:space="preserve"> כמו שהתבאר. וערך אחד יש אל הנשמה הנבדלת עם התורה השכלית</w:t>
      </w:r>
      <w:r>
        <w:rPr>
          <w:rFonts w:hint="cs"/>
          <w:rtl/>
        </w:rPr>
        <w:t>,</w:t>
      </w:r>
      <w:r>
        <w:rPr>
          <w:rtl/>
        </w:rPr>
        <w:t xml:space="preserve"> כמו ערך הדג אל המים</w:t>
      </w:r>
      <w:r>
        <w:rPr>
          <w:rFonts w:hint="cs"/>
          <w:rtl/>
        </w:rPr>
        <w:t>.</w:t>
      </w:r>
      <w:r>
        <w:rPr>
          <w:rtl/>
        </w:rPr>
        <w:t xml:space="preserve"> ולפיכך אמר תכף ומיד שפורש מן התורה מיד הוא מת</w:t>
      </w:r>
      <w:r>
        <w:rPr>
          <w:rFonts w:hint="cs"/>
          <w:rtl/>
        </w:rPr>
        <w:t>,</w:t>
      </w:r>
      <w:r>
        <w:rPr>
          <w:rtl/>
        </w:rPr>
        <w:t xml:space="preserve"> ודבר זה מבואר</w:t>
      </w:r>
      <w:r>
        <w:rPr>
          <w:rFonts w:hint="cs"/>
          <w:rtl/>
        </w:rPr>
        <w:t>" [הובא למעלה פ"ה הערה 45]. @</w:t>
      </w:r>
      <w:r w:rsidRPr="0021439E">
        <w:rPr>
          <w:rFonts w:hint="cs"/>
          <w:b/>
          <w:bCs/>
          <w:rtl/>
        </w:rPr>
        <w:t>ויש להעיר</w:t>
      </w:r>
      <w:r>
        <w:rPr>
          <w:rFonts w:hint="cs"/>
          <w:rtl/>
        </w:rPr>
        <w:t>^, כי כאן מבאר את זיקת הנשמה לתורה מחמת ש"התורה מלמעלה וכך הנשמה מלמעלה, לכך זה מחזיק זה, כי שניהם ענין אחד". אך איה נמצאת הקבלה זו בדגים ומים, דאטו גם שם נבאר שהדג מלמטה והמים מלמטה, לכך זה מחזיק זה, כי שניהם ענין אחד. ויש לומר, דאין הכי נמי דכך נבאר גם ביחס של דגים למים, כי דבריו כאן אודות היחס שבין הנשמה לתורה באים לבאר מדוע מזון הנשמה הוא התורה [עד שא"א לנשמה להיות ללא תורה], ועל כך מבאר ששתיהן באות ממקור עליון, ולכך האחד ניזון מהשני. וברי הוא שהקבלה זאת קיימת גם בין הגוף הגשמי למאכל הגשמי, שהואיל ושניהם גשמיים, לכך הגוף ניזון ממאכל גשמי. וכן כתב בדר"ח פ"ג מ"ג [ק.], וז"ל: "</w:t>
      </w:r>
      <w:r>
        <w:rPr>
          <w:rFonts w:ascii="Times New Roman" w:hAnsi="Times New Roman"/>
          <w:snapToGrid/>
          <w:rtl/>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w:t>
      </w:r>
      <w:r>
        <w:rPr>
          <w:rFonts w:ascii="Times New Roman" w:hAnsi="Times New Roman" w:hint="cs"/>
          <w:snapToGrid/>
          <w:rtl/>
        </w:rPr>
        <w:t>'</w:t>
      </w:r>
      <w:r>
        <w:rPr>
          <w:rFonts w:ascii="Times New Roman" w:hAnsi="Times New Roman"/>
          <w:snapToGrid/>
          <w:rtl/>
        </w:rPr>
        <w:t>נפש בלא דעת לא טוב</w:t>
      </w:r>
      <w:r>
        <w:rPr>
          <w:rFonts w:ascii="Times New Roman" w:hAnsi="Times New Roman" w:hint="cs"/>
          <w:snapToGrid/>
          <w:rtl/>
        </w:rPr>
        <w:t>' [משלי יט, ב]</w:t>
      </w:r>
      <w:r>
        <w:rPr>
          <w:rFonts w:ascii="Times New Roman" w:hAnsi="Times New Roman"/>
          <w:snapToGrid/>
          <w:rtl/>
        </w:rPr>
        <w:t xml:space="preserve">. ולכך מיד שבא השם יתברך למלוך על ישראל, אמר </w:t>
      </w:r>
      <w:r>
        <w:rPr>
          <w:rFonts w:ascii="Times New Roman" w:hAnsi="Times New Roman" w:hint="cs"/>
          <w:snapToGrid/>
          <w:rtl/>
        </w:rPr>
        <w:t>[שמות כ, ב] '</w:t>
      </w:r>
      <w:r>
        <w:rPr>
          <w:rFonts w:ascii="Times New Roman" w:hAnsi="Times New Roman"/>
          <w:snapToGrid/>
          <w:rtl/>
        </w:rPr>
        <w:t>אנכי ה' אלקיך</w:t>
      </w:r>
      <w:r>
        <w:rPr>
          <w:rFonts w:ascii="Times New Roman" w:hAnsi="Times New Roman" w:hint="cs"/>
          <w:snapToGrid/>
          <w:rtl/>
        </w:rPr>
        <w:t>'</w:t>
      </w:r>
      <w:r>
        <w:rPr>
          <w:rFonts w:ascii="Times New Roman" w:hAnsi="Times New Roman"/>
          <w:snapToGrid/>
          <w:rtl/>
        </w:rPr>
        <w:t>, ונתן להם התורה, שדבר זה פרנסת הנפש, אחר שנתן להם פרנסת הגוף, הוא המן</w:t>
      </w:r>
      <w:r>
        <w:rPr>
          <w:rFonts w:ascii="Times New Roman" w:hAnsi="Times New Roman" w:hint="cs"/>
          <w:snapToGrid/>
          <w:rtl/>
        </w:rPr>
        <w:t xml:space="preserve">" [הובא למעלה פי"ד הערה 74]. </w:t>
      </w:r>
      <w:r>
        <w:rPr>
          <w:rFonts w:hint="cs"/>
          <w:rtl/>
        </w:rPr>
        <w:t xml:space="preserve">ובגו"א בראשית פ"א אות נב [לב:] כתב: "האדם הטבעי הגשמי הוא ניזון בדבר חומרי גופני גשמי, וכך נזון הרוחני לפי ענין שלו". וכן הוא בגו"א שמות פי"ח אות כו. ובנתיב העבודה פי"ז [ד"ה הדבר שהוא] כתב: "פרנסת הגוף הוא מזונות הגשמי, ופרנסת הנפש הוא התורה". ובנר מצוה [כא:] ביאר כי מקומו הטבעי של הדג הוא במים, כי הואיל ואין לדגים מציאות, לכך מקומם בים, מקום הרחוק מן הישוב והמציאות, וראה להלן הערה 93.    </w:t>
      </w:r>
    </w:p>
  </w:footnote>
  <w:footnote w:id="9">
    <w:p w:rsidR="00861FFF" w:rsidRDefault="00861FFF" w:rsidP="00C07972">
      <w:pPr>
        <w:pStyle w:val="FootnoteText"/>
        <w:rPr>
          <w:rFonts w:hint="cs"/>
        </w:rPr>
      </w:pPr>
      <w:r>
        <w:rPr>
          <w:rtl/>
        </w:rPr>
        <w:t>&lt;</w:t>
      </w:r>
      <w:r>
        <w:rPr>
          <w:rStyle w:val="FootnoteReference"/>
        </w:rPr>
        <w:footnoteRef/>
      </w:r>
      <w:r>
        <w:rPr>
          <w:rtl/>
        </w:rPr>
        <w:t>&gt;</w:t>
      </w:r>
      <w:r>
        <w:rPr>
          <w:rFonts w:hint="cs"/>
          <w:rtl/>
        </w:rPr>
        <w:t xml:space="preserve"> "</w:t>
      </w:r>
      <w:r>
        <w:rPr>
          <w:rtl/>
        </w:rPr>
        <w:t>מהאש יצאו - מן התורה פירשו</w:t>
      </w:r>
      <w:r>
        <w:rPr>
          <w:rFonts w:hint="cs"/>
          <w:rtl/>
        </w:rPr>
        <w:t>,</w:t>
      </w:r>
      <w:r>
        <w:rPr>
          <w:rtl/>
        </w:rPr>
        <w:t xml:space="preserve"> דכתיב </w:t>
      </w:r>
      <w:r>
        <w:rPr>
          <w:rFonts w:hint="cs"/>
          <w:rtl/>
        </w:rPr>
        <w:t>[</w:t>
      </w:r>
      <w:r>
        <w:rPr>
          <w:rtl/>
        </w:rPr>
        <w:t>ירמיהו כג</w:t>
      </w:r>
      <w:r>
        <w:rPr>
          <w:rFonts w:hint="cs"/>
          <w:rtl/>
        </w:rPr>
        <w:t>, כט]</w:t>
      </w:r>
      <w:r>
        <w:rPr>
          <w:rtl/>
        </w:rPr>
        <w:t xml:space="preserve"> </w:t>
      </w:r>
      <w:r>
        <w:rPr>
          <w:rFonts w:hint="cs"/>
          <w:rtl/>
        </w:rPr>
        <w:t>'</w:t>
      </w:r>
      <w:r>
        <w:rPr>
          <w:rtl/>
        </w:rPr>
        <w:t>הלא כה דברי כאש</w:t>
      </w:r>
      <w:r>
        <w:rPr>
          <w:rFonts w:hint="cs"/>
          <w:rtl/>
        </w:rPr>
        <w:t>',</w:t>
      </w:r>
      <w:r>
        <w:rPr>
          <w:rtl/>
        </w:rPr>
        <w:t xml:space="preserve"> וכתיב </w:t>
      </w:r>
      <w:r>
        <w:rPr>
          <w:rFonts w:hint="cs"/>
          <w:rtl/>
        </w:rPr>
        <w:t>[</w:t>
      </w:r>
      <w:r>
        <w:rPr>
          <w:rtl/>
        </w:rPr>
        <w:t>דברים לג</w:t>
      </w:r>
      <w:r>
        <w:rPr>
          <w:rFonts w:hint="cs"/>
          <w:rtl/>
        </w:rPr>
        <w:t>, ב]</w:t>
      </w:r>
      <w:r>
        <w:rPr>
          <w:rtl/>
        </w:rPr>
        <w:t xml:space="preserve"> </w:t>
      </w:r>
      <w:r>
        <w:rPr>
          <w:rFonts w:hint="cs"/>
          <w:rtl/>
        </w:rPr>
        <w:t>'</w:t>
      </w:r>
      <w:r>
        <w:rPr>
          <w:rtl/>
        </w:rPr>
        <w:t>מימינו אש דת למו</w:t>
      </w:r>
      <w:r>
        <w:rPr>
          <w:rFonts w:hint="cs"/>
          <w:rtl/>
        </w:rPr>
        <w:t>'" [רשב"ם שם].</w:t>
      </w:r>
    </w:p>
  </w:footnote>
  <w:footnote w:id="10">
    <w:p w:rsidR="00861FFF" w:rsidRDefault="00861FFF" w:rsidP="00730688">
      <w:pPr>
        <w:pStyle w:val="FootnoteText"/>
        <w:rPr>
          <w:rFonts w:hint="cs"/>
          <w:rtl/>
        </w:rPr>
      </w:pPr>
      <w:r>
        <w:rPr>
          <w:rtl/>
        </w:rPr>
        <w:t>&lt;</w:t>
      </w:r>
      <w:r>
        <w:rPr>
          <w:rStyle w:val="FootnoteReference"/>
        </w:rPr>
        <w:footnoteRef/>
      </w:r>
      <w:r>
        <w:rPr>
          <w:rtl/>
        </w:rPr>
        <w:t>&gt;</w:t>
      </w:r>
      <w:r>
        <w:rPr>
          <w:rFonts w:hint="cs"/>
          <w:rtl/>
        </w:rPr>
        <w:t xml:space="preserve"> "</w:t>
      </w:r>
      <w:r>
        <w:rPr>
          <w:rtl/>
        </w:rPr>
        <w:t>רפאים בעמקי שאול - כפול לשון הוא</w:t>
      </w:r>
      <w:r>
        <w:rPr>
          <w:rFonts w:hint="cs"/>
          <w:rtl/>
        </w:rPr>
        <w:t>" [רשב"ם שם].</w:t>
      </w:r>
    </w:p>
  </w:footnote>
  <w:footnote w:id="11">
    <w:p w:rsidR="00861FFF" w:rsidRDefault="00861FFF" w:rsidP="00A70E0C">
      <w:pPr>
        <w:pStyle w:val="FootnoteText"/>
        <w:rPr>
          <w:rFonts w:hint="cs"/>
          <w:rtl/>
        </w:rPr>
      </w:pPr>
      <w:r>
        <w:rPr>
          <w:rtl/>
        </w:rPr>
        <w:t>&lt;</w:t>
      </w:r>
      <w:r>
        <w:rPr>
          <w:rStyle w:val="FootnoteReference"/>
        </w:rPr>
        <w:footnoteRef/>
      </w:r>
      <w:r>
        <w:rPr>
          <w:rtl/>
        </w:rPr>
        <w:t>&gt;</w:t>
      </w:r>
      <w:r>
        <w:rPr>
          <w:rFonts w:hint="cs"/>
          <w:rtl/>
        </w:rPr>
        <w:t xml:space="preserve"> כפי שביאר הרשב"ם [ב"ב שם] שהפסוקים מורים שהתורה היא אש [הובא בהערה 8]. ובדר"ח פ"ב מ"ה [תקעח.] כתב: "</w:t>
      </w:r>
      <w:r>
        <w:rPr>
          <w:rFonts w:ascii="Times New Roman" w:hAnsi="Times New Roman"/>
          <w:snapToGrid/>
          <w:rtl/>
        </w:rPr>
        <w:t xml:space="preserve">כי התורה היא אש, כמו שאמרו ז"ל, דכתיב </w:t>
      </w:r>
      <w:r>
        <w:rPr>
          <w:rFonts w:ascii="Times New Roman" w:hAnsi="Times New Roman" w:hint="cs"/>
          <w:snapToGrid/>
          <w:sz w:val="18"/>
          <w:rtl/>
        </w:rPr>
        <w:t>[</w:t>
      </w:r>
      <w:r w:rsidRPr="0069749A">
        <w:rPr>
          <w:rFonts w:ascii="Times New Roman" w:hAnsi="Times New Roman"/>
          <w:snapToGrid/>
          <w:sz w:val="18"/>
          <w:rtl/>
        </w:rPr>
        <w:t>ירמיה כג, כט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הלא דברי כאש נאם ה'</w:t>
      </w:r>
      <w:r>
        <w:rPr>
          <w:rFonts w:ascii="Times New Roman" w:hAnsi="Times New Roman" w:hint="cs"/>
          <w:snapToGrid/>
          <w:rtl/>
        </w:rPr>
        <w:t>'</w:t>
      </w:r>
      <w:r>
        <w:rPr>
          <w:rFonts w:ascii="Times New Roman" w:hAnsi="Times New Roman"/>
          <w:snapToGrid/>
          <w:rtl/>
        </w:rPr>
        <w:t xml:space="preserve">. וכתיב </w:t>
      </w:r>
      <w:r>
        <w:rPr>
          <w:rFonts w:ascii="Times New Roman" w:hAnsi="Times New Roman" w:hint="cs"/>
          <w:snapToGrid/>
          <w:sz w:val="18"/>
          <w:rtl/>
        </w:rPr>
        <w:t>[</w:t>
      </w:r>
      <w:r>
        <w:rPr>
          <w:rFonts w:ascii="Times New Roman" w:hAnsi="Times New Roman"/>
          <w:snapToGrid/>
          <w:sz w:val="18"/>
          <w:rtl/>
        </w:rPr>
        <w:t>דברים לג, ב</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מימינו אש דת למו</w:t>
      </w:r>
      <w:r>
        <w:rPr>
          <w:rFonts w:ascii="Times New Roman" w:hAnsi="Times New Roman" w:hint="cs"/>
          <w:snapToGrid/>
          <w:rtl/>
        </w:rPr>
        <w:t>'</w:t>
      </w:r>
      <w:r>
        <w:rPr>
          <w:rFonts w:ascii="Times New Roman" w:hAnsi="Times New Roman"/>
          <w:snapToGrid/>
          <w:rtl/>
        </w:rPr>
        <w:t xml:space="preserve">. וזהו אמרם בפרק אין צדין </w:t>
      </w:r>
      <w:r>
        <w:rPr>
          <w:rFonts w:ascii="Times New Roman" w:hAnsi="Times New Roman" w:hint="cs"/>
          <w:snapToGrid/>
          <w:sz w:val="18"/>
          <w:rtl/>
        </w:rPr>
        <w:t>[</w:t>
      </w:r>
      <w:r w:rsidRPr="0069749A">
        <w:rPr>
          <w:rFonts w:ascii="Times New Roman" w:hAnsi="Times New Roman"/>
          <w:snapToGrid/>
          <w:sz w:val="18"/>
          <w:rtl/>
        </w:rPr>
        <w:t>ביצה כה:</w:t>
      </w:r>
      <w:r>
        <w:rPr>
          <w:rFonts w:ascii="Times New Roman" w:hAnsi="Times New Roman" w:hint="cs"/>
          <w:snapToGrid/>
          <w:rtl/>
        </w:rPr>
        <w:t>]</w:t>
      </w:r>
      <w:r>
        <w:rPr>
          <w:rFonts w:ascii="Times New Roman" w:hAnsi="Times New Roman"/>
          <w:snapToGrid/>
          <w:rtl/>
        </w:rPr>
        <w:t xml:space="preserve"> תניא משמיה דרבי מאיר, מפני מה נתנה תורה לישראל, מפני שהם עזים, שנאמר </w:t>
      </w:r>
      <w:r>
        <w:rPr>
          <w:rFonts w:ascii="Times New Roman" w:hAnsi="Times New Roman" w:hint="cs"/>
          <w:snapToGrid/>
          <w:rtl/>
        </w:rPr>
        <w:t>'</w:t>
      </w:r>
      <w:r>
        <w:rPr>
          <w:rFonts w:ascii="Times New Roman" w:hAnsi="Times New Roman"/>
          <w:snapToGrid/>
          <w:rtl/>
        </w:rPr>
        <w:t>מימינו אש דת למו</w:t>
      </w:r>
      <w:r>
        <w:rPr>
          <w:rFonts w:ascii="Times New Roman" w:hAnsi="Times New Roman" w:hint="cs"/>
          <w:snapToGrid/>
          <w:rtl/>
        </w:rPr>
        <w:t>'</w:t>
      </w:r>
      <w:r>
        <w:rPr>
          <w:rFonts w:ascii="Times New Roman" w:hAnsi="Times New Roman"/>
          <w:snapToGrid/>
          <w:rtl/>
        </w:rPr>
        <w:t xml:space="preserve">. ותניא דבי רבי ישמעאל אומר, </w:t>
      </w:r>
      <w:r>
        <w:rPr>
          <w:rFonts w:ascii="Times New Roman" w:hAnsi="Times New Roman" w:hint="cs"/>
          <w:snapToGrid/>
          <w:rtl/>
        </w:rPr>
        <w:t>'</w:t>
      </w:r>
      <w:r>
        <w:rPr>
          <w:rFonts w:ascii="Times New Roman" w:hAnsi="Times New Roman"/>
          <w:snapToGrid/>
          <w:rtl/>
        </w:rPr>
        <w:t>אש דת למו</w:t>
      </w:r>
      <w:r>
        <w:rPr>
          <w:rFonts w:ascii="Times New Roman" w:hAnsi="Times New Roman" w:hint="cs"/>
          <w:snapToGrid/>
          <w:rtl/>
        </w:rPr>
        <w:t>'</w:t>
      </w:r>
      <w:r>
        <w:rPr>
          <w:rFonts w:ascii="Times New Roman" w:hAnsi="Times New Roman"/>
          <w:snapToGrid/>
          <w:rtl/>
        </w:rPr>
        <w:t>,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כן הם עזים</w:t>
      </w:r>
      <w:r>
        <w:rPr>
          <w:rFonts w:ascii="Times New Roman" w:hAnsi="Times New Roman" w:hint="cs"/>
          <w:snapToGrid/>
          <w:rtl/>
        </w:rPr>
        <w:t xml:space="preserve">... </w:t>
      </w:r>
      <w:r>
        <w:rPr>
          <w:rFonts w:ascii="Times New Roman" w:hAnsi="Times New Roman"/>
          <w:snapToGrid/>
          <w:rtl/>
        </w:rPr>
        <w:t>ובשביל שהתורה היא מתייחסת אל אש, אם האדם אינו מתייחס לזה, אין מקבל התורה</w:t>
      </w:r>
      <w:r>
        <w:rPr>
          <w:rFonts w:hint="cs"/>
          <w:rtl/>
        </w:rPr>
        <w:t>". ו</w:t>
      </w:r>
      <w:r>
        <w:rPr>
          <w:rtl/>
        </w:rPr>
        <w:t>בנצח ישראל פי"ד [שמה.]</w:t>
      </w:r>
      <w:r>
        <w:rPr>
          <w:rFonts w:hint="cs"/>
          <w:rtl/>
        </w:rPr>
        <w:t xml:space="preserve"> כתב</w:t>
      </w:r>
      <w:r>
        <w:rPr>
          <w:rtl/>
        </w:rPr>
        <w:t>: "ועוד האריכו עליהם [על ישראל] במסכת ביצה [כה:] שהם עזים כמו אש. וכל זה מפני שהם נבדלים מן החומרי, כי האש</w:t>
      </w:r>
      <w:r>
        <w:rPr>
          <w:rFonts w:hint="cs"/>
          <w:rtl/>
        </w:rPr>
        <w:t>,</w:t>
      </w:r>
      <w:r>
        <w:rPr>
          <w:rtl/>
        </w:rPr>
        <w:t xml:space="preserve"> שהוא להב</w:t>
      </w:r>
      <w:r>
        <w:rPr>
          <w:rFonts w:hint="cs"/>
          <w:rtl/>
        </w:rPr>
        <w:t>,</w:t>
      </w:r>
      <w:r>
        <w:rPr>
          <w:rtl/>
        </w:rPr>
        <w:t xml:space="preserve"> אין בו גוף, והוא קשה וחזק</w:t>
      </w:r>
      <w:r>
        <w:rPr>
          <w:rFonts w:hint="cs"/>
          <w:rtl/>
        </w:rPr>
        <w:t>.</w:t>
      </w:r>
      <w:r>
        <w:rPr>
          <w:rtl/>
        </w:rPr>
        <w:t xml:space="preserve"> וכך הם ישראל שאינם חומריים, לכך הם קשים לקבל התפעלות"</w:t>
      </w:r>
      <w:r>
        <w:rPr>
          <w:rFonts w:hint="cs"/>
          <w:rtl/>
        </w:rPr>
        <w:t xml:space="preserve">. </w:t>
      </w:r>
      <w:r>
        <w:rPr>
          <w:rStyle w:val="HebrewChar"/>
          <w:rFonts w:cs="Monotype Hadassah"/>
          <w:rtl/>
        </w:rPr>
        <w:t>ובתפארת ישראל פ"כ [רצו.] כתב: "כי האש דבר שאינו גשמי, כי אין באש גוף גשמי, ולפיכך כל דבר שאינו גשמי נקרא 'אש'"</w:t>
      </w:r>
      <w:r>
        <w:rPr>
          <w:rStyle w:val="HebrewChar"/>
          <w:rFonts w:cs="Monotype Hadassah" w:hint="cs"/>
          <w:rtl/>
        </w:rPr>
        <w:t xml:space="preserve"> [הובא למעלה פ"ד הערה 262]. </w:t>
      </w:r>
      <w:r>
        <w:rPr>
          <w:rStyle w:val="HebrewChar"/>
          <w:rFonts w:cs="Monotype Hadassah"/>
          <w:rtl/>
        </w:rPr>
        <w:t>ובתפארת ישראל פכ"ו [שצז.] כתב: "כל דברי תורה הם מחוייבים מוכרחים בחוזק ותוקף, לכך נמשך אחר זה האש, שיש בו כח חזק, וכדכתיב [ירמיה כג, כט] 'הלא כה דברי כאש נאם ה' וכפטיש יפוצץ סלע'. מדמה התורה לאש, לחוזק שיש בדברי תורה. והחוזק הזה, כי הדברים שבה מוכרחים".</w:t>
      </w:r>
      <w:r>
        <w:rPr>
          <w:rStyle w:val="HebrewChar"/>
          <w:rFonts w:cs="Monotype Hadassah" w:hint="cs"/>
          <w:rtl/>
        </w:rPr>
        <w:t xml:space="preserve"> ו</w:t>
      </w:r>
      <w:r>
        <w:rPr>
          <w:rFonts w:hint="cs"/>
          <w:rtl/>
        </w:rPr>
        <w:t>בח"א לשבת ל: [א, טו.] כתב: "כי התורה היא אש, כמו שהתבאר פעמים הרבה". נמצא</w:t>
      </w:r>
      <w:r>
        <w:rPr>
          <w:rtl/>
        </w:rPr>
        <w:t xml:space="preserve"> </w:t>
      </w:r>
      <w:r>
        <w:rPr>
          <w:rFonts w:hint="cs"/>
          <w:rtl/>
        </w:rPr>
        <w:t>ש</w:t>
      </w:r>
      <w:r>
        <w:rPr>
          <w:rtl/>
        </w:rPr>
        <w:t xml:space="preserve">מבאר </w:t>
      </w:r>
      <w:r>
        <w:rPr>
          <w:rFonts w:hint="cs"/>
          <w:rtl/>
        </w:rPr>
        <w:t xml:space="preserve">במקומות אלו </w:t>
      </w:r>
      <w:r>
        <w:rPr>
          <w:rtl/>
        </w:rPr>
        <w:t xml:space="preserve">את השויון שבין התורה </w:t>
      </w:r>
      <w:r>
        <w:rPr>
          <w:rFonts w:hint="cs"/>
          <w:rtl/>
        </w:rPr>
        <w:t>ל</w:t>
      </w:r>
      <w:r>
        <w:rPr>
          <w:rtl/>
        </w:rPr>
        <w:t xml:space="preserve">אש, </w:t>
      </w:r>
      <w:r>
        <w:rPr>
          <w:rFonts w:hint="cs"/>
          <w:rtl/>
        </w:rPr>
        <w:t>שלשתיהן</w:t>
      </w:r>
      <w:r>
        <w:rPr>
          <w:rtl/>
        </w:rPr>
        <w:t xml:space="preserve"> יש חוזק ועוז. אמנם בגבורות ה' פע"ב [שכח.] כתב שהשויון הוא מצד שאינם מוטבעים בחומר, וכלשונו: "ובפרק אין צדין [ביצה כה:] תניא רבי מאיר אומר מפני מה נתנה תורה לישראל, מפני שעזין הם... רצו בזה מפני שאין הנפש שלהם מוטבע בחמרי, שלכך הם עזים, כי הנפש היא פועלת, והחומר מתפעל בלתי פועל. ומה שישראל עזים, מורה שאין הנפש מוטבע כל כך בחומר, ולכך הם עזים, כי בכל עז יש כח פועל</w:t>
      </w:r>
      <w:r>
        <w:rPr>
          <w:rFonts w:hint="cs"/>
          <w:rtl/>
        </w:rPr>
        <w:t>..</w:t>
      </w:r>
      <w:r>
        <w:rPr>
          <w:rtl/>
        </w:rPr>
        <w:t>. וראוים גם כן שתנתן להם דת אש, שהתורה היא מתיחסת לאש, בעבור שהאש דק וזך החומר. וראוי להתחבר בישראל</w:t>
      </w:r>
      <w:r>
        <w:rPr>
          <w:rFonts w:hint="cs"/>
          <w:rtl/>
        </w:rPr>
        <w:t>,</w:t>
      </w:r>
      <w:r>
        <w:rPr>
          <w:rtl/>
        </w:rPr>
        <w:t xml:space="preserve"> שיש להם נפש נבדלת בלתי חמרית</w:t>
      </w:r>
      <w:r>
        <w:rPr>
          <w:rFonts w:hint="cs"/>
          <w:rtl/>
        </w:rPr>
        <w:t>,</w:t>
      </w:r>
      <w:r>
        <w:rPr>
          <w:rtl/>
        </w:rPr>
        <w:t xml:space="preserve"> דת שכלי, שנקרא בשביל זה 'דת אש'". וכדרך זו כתב ב</w:t>
      </w:r>
      <w:r>
        <w:rPr>
          <w:rStyle w:val="HebrewChar"/>
          <w:rFonts w:cs="Monotype Hadassah"/>
          <w:rtl/>
        </w:rPr>
        <w:t>תפארת ישראל פנ"ט [תתקלא:], וז"ל: "כי התורה עצמה נקראת 'אש' לפשיטות ודקות השכל שבה"</w:t>
      </w:r>
      <w:r>
        <w:rPr>
          <w:rStyle w:val="HebrewChar"/>
          <w:rFonts w:cs="Monotype Hadassah" w:hint="cs"/>
          <w:rtl/>
        </w:rPr>
        <w:t xml:space="preserve">. </w:t>
      </w:r>
      <w:r>
        <w:rPr>
          <w:rtl/>
        </w:rPr>
        <w:t>ו</w:t>
      </w:r>
      <w:r>
        <w:rPr>
          <w:rStyle w:val="HebrewChar"/>
          <w:rFonts w:cs="Monotype Hadassah"/>
          <w:rtl/>
        </w:rPr>
        <w:t>בח"א לבכורות ח: [ד, קכא.]</w:t>
      </w:r>
      <w:r>
        <w:rPr>
          <w:rStyle w:val="HebrewChar"/>
          <w:rFonts w:cs="Monotype Hadassah" w:hint="cs"/>
          <w:rtl/>
        </w:rPr>
        <w:t xml:space="preserve"> כתב</w:t>
      </w:r>
      <w:r>
        <w:rPr>
          <w:rStyle w:val="HebrewChar"/>
          <w:rFonts w:cs="Monotype Hadassah"/>
          <w:rtl/>
        </w:rPr>
        <w:t>: "כי אין ספק שהשכל דומה לאש, וכדכתיב [ירמיה כג, כט] 'הלא כה דברי כאש נאם ה' וכפטיש יפוצץ סלע'. כלל הדבר, אין שם יותר ראוי אל השכל מן האש, כי שם זה הונח אף להשם יתברך, כדכתיב [דברים ד, כד] 'כי ה' אלקיך אש אוכלה הוא'. שתראה מזה כי הדבר הנבדל מן הגוף נקרא בשם 'אש'. לכך השכל הנבדל נקרא 'אש'. ודבר זה מבואר מאוד, והכתוב מוכיח כך, כדכתיב [דברים לג, ב] 'מימינו אש דת למו', הרי התורה נקראת 'אש'". ובח"א לשבת קיט: [א, סה.] כתב: "כי הקדושה נמשלה כאש. ולפיכך התחתונים שהם חומריים, אפשר להם להתחבר לכל היסודות, שהם; אויר, מים, עפר. חוץ מן האש. וכמו שאמרו ז"ל [סוטה יד.] 'אחרי ה' אלקים תלכו וגו' ובו תדבקון' [דברים יג, ה], וכי אפשר לאדם להתדבק עם השכינה, והלא כתיב [דברים ד, כד] 'כי ה' אלקיך אש אכלה הוא', ובשביל שהוא יתברך אש אכלה, הוא קדוש ונבדל מן כל התחתונים, אשר לא יתחברו אל האש".</w:t>
      </w:r>
      <w:r>
        <w:rPr>
          <w:rStyle w:val="HebrewChar"/>
          <w:rFonts w:cs="Monotype Hadassah" w:hint="cs"/>
          <w:rtl/>
        </w:rPr>
        <w:t xml:space="preserve"> </w:t>
      </w:r>
      <w:r>
        <w:rPr>
          <w:rFonts w:hint="cs"/>
          <w:rtl/>
        </w:rPr>
        <w:t>וראה למעלה פ"ו הערות 109, 111, 112, 113, ופי"ד הערה 37</w:t>
      </w:r>
      <w:r>
        <w:rPr>
          <w:rStyle w:val="HebrewChar"/>
          <w:rFonts w:cs="Monotype Hadassah" w:hint="cs"/>
          <w:rtl/>
        </w:rPr>
        <w:t xml:space="preserve">. </w:t>
      </w:r>
      <w:r>
        <w:rPr>
          <w:rFonts w:hint="cs"/>
          <w:rtl/>
        </w:rPr>
        <w:t xml:space="preserve"> </w:t>
      </w:r>
    </w:p>
  </w:footnote>
  <w:footnote w:id="12">
    <w:p w:rsidR="00861FFF" w:rsidRDefault="00861FFF" w:rsidP="000E6C1C">
      <w:pPr>
        <w:pStyle w:val="FootnoteText"/>
        <w:rPr>
          <w:rFonts w:hint="cs"/>
        </w:rPr>
      </w:pPr>
      <w:r>
        <w:rPr>
          <w:rtl/>
        </w:rPr>
        <w:t>&lt;</w:t>
      </w:r>
      <w:r>
        <w:rPr>
          <w:rStyle w:val="FootnoteReference"/>
        </w:rPr>
        <w:footnoteRef/>
      </w:r>
      <w:r>
        <w:rPr>
          <w:rtl/>
        </w:rPr>
        <w:t>&gt;</w:t>
      </w:r>
      <w:r>
        <w:rPr>
          <w:rFonts w:hint="cs"/>
          <w:rtl/>
        </w:rPr>
        <w:t xml:space="preserve"> אודות חוזק ותוקף האש, ראה הערה קודמת. ובנצח ישראל ר"פ ס</w:t>
      </w:r>
      <w:r w:rsidRPr="00F16A06">
        <w:rPr>
          <w:rFonts w:hint="cs"/>
          <w:sz w:val="18"/>
          <w:rtl/>
        </w:rPr>
        <w:t>א [תתקל:]</w:t>
      </w:r>
      <w:r>
        <w:rPr>
          <w:rFonts w:hint="cs"/>
          <w:sz w:val="18"/>
          <w:rtl/>
        </w:rPr>
        <w:t xml:space="preserve"> כתב</w:t>
      </w:r>
      <w:r w:rsidRPr="00F16A06">
        <w:rPr>
          <w:rFonts w:hint="cs"/>
          <w:sz w:val="18"/>
          <w:rtl/>
        </w:rPr>
        <w:t>: "אין לך דבר שיש לו תוקף יותר מן האש, וזה תמצא בכל מקום". ובדר"ח פ"ה מ"כ [תפד.] כתב: "</w:t>
      </w:r>
      <w:r w:rsidRPr="00F16A06">
        <w:rPr>
          <w:sz w:val="18"/>
          <w:rtl/>
          <w:lang w:val="en-US"/>
        </w:rPr>
        <w:t>כאשר האדם בעזותו</w:t>
      </w:r>
      <w:r w:rsidRPr="00F16A06">
        <w:rPr>
          <w:rFonts w:hint="cs"/>
          <w:sz w:val="18"/>
          <w:rtl/>
          <w:lang w:val="en-US"/>
        </w:rPr>
        <w:t>,</w:t>
      </w:r>
      <w:r w:rsidRPr="00F16A06">
        <w:rPr>
          <w:sz w:val="18"/>
          <w:rtl/>
          <w:lang w:val="en-US"/>
        </w:rPr>
        <w:t xml:space="preserve"> הוא מתיחס לאש</w:t>
      </w:r>
      <w:r w:rsidRPr="00F16A06">
        <w:rPr>
          <w:rFonts w:hint="cs"/>
          <w:sz w:val="18"/>
          <w:rtl/>
          <w:lang w:val="en-US"/>
        </w:rPr>
        <w:t>,</w:t>
      </w:r>
      <w:r w:rsidRPr="00F16A06">
        <w:rPr>
          <w:sz w:val="18"/>
          <w:rtl/>
          <w:lang w:val="en-US"/>
        </w:rPr>
        <w:t xml:space="preserve"> בשביל העזות והכח</w:t>
      </w:r>
      <w:r w:rsidRPr="00F16A06">
        <w:rPr>
          <w:rFonts w:hint="cs"/>
          <w:sz w:val="18"/>
          <w:rtl/>
          <w:lang w:val="en-US"/>
        </w:rPr>
        <w:t>,</w:t>
      </w:r>
      <w:r w:rsidRPr="00F16A06">
        <w:rPr>
          <w:sz w:val="18"/>
          <w:rtl/>
          <w:lang w:val="en-US"/>
        </w:rPr>
        <w:t xml:space="preserve"> כי כל דבר שהוא בעל כח וגבורה יאמר עליו שהוא אש</w:t>
      </w:r>
      <w:r w:rsidRPr="00F16A06">
        <w:rPr>
          <w:rFonts w:hint="cs"/>
          <w:sz w:val="18"/>
          <w:rtl/>
          <w:lang w:val="en-US"/>
        </w:rPr>
        <w:t>,</w:t>
      </w:r>
      <w:r w:rsidRPr="00F16A06">
        <w:rPr>
          <w:sz w:val="18"/>
          <w:rtl/>
          <w:lang w:val="en-US"/>
        </w:rPr>
        <w:t xml:space="preserve"> כדאיתא בפרק </w:t>
      </w:r>
      <w:r w:rsidRPr="00F16A06">
        <w:rPr>
          <w:rFonts w:hint="cs"/>
          <w:sz w:val="18"/>
          <w:rtl/>
          <w:lang w:val="en-US"/>
        </w:rPr>
        <w:t>אין צדין</w:t>
      </w:r>
      <w:r w:rsidRPr="00F16A06">
        <w:rPr>
          <w:sz w:val="18"/>
          <w:rtl/>
          <w:lang w:val="en-US"/>
        </w:rPr>
        <w:t xml:space="preserve"> </w:t>
      </w:r>
      <w:r>
        <w:rPr>
          <w:rFonts w:hint="cs"/>
          <w:sz w:val="18"/>
          <w:rtl/>
          <w:lang w:val="en-US"/>
        </w:rPr>
        <w:t>[</w:t>
      </w:r>
      <w:r w:rsidRPr="00F16A06">
        <w:rPr>
          <w:sz w:val="18"/>
          <w:rtl/>
          <w:lang w:val="en-US"/>
        </w:rPr>
        <w:t>ביצה כה</w:t>
      </w:r>
      <w:r w:rsidRPr="00F16A06">
        <w:rPr>
          <w:rFonts w:hint="cs"/>
          <w:sz w:val="18"/>
          <w:rtl/>
          <w:lang w:val="en-US"/>
        </w:rPr>
        <w:t>:</w:t>
      </w:r>
      <w:r>
        <w:rPr>
          <w:rFonts w:hint="cs"/>
          <w:sz w:val="18"/>
          <w:rtl/>
          <w:lang w:val="en-US"/>
        </w:rPr>
        <w:t>]</w:t>
      </w:r>
      <w:r w:rsidRPr="00F16A06">
        <w:rPr>
          <w:sz w:val="18"/>
          <w:rtl/>
          <w:lang w:val="en-US"/>
        </w:rPr>
        <w:t xml:space="preserve"> תניא משמיה דר</w:t>
      </w:r>
      <w:r w:rsidRPr="00F16A06">
        <w:rPr>
          <w:rFonts w:hint="cs"/>
          <w:sz w:val="18"/>
          <w:rtl/>
          <w:lang w:val="en-US"/>
        </w:rPr>
        <w:t>בי</w:t>
      </w:r>
      <w:r w:rsidRPr="00F16A06">
        <w:rPr>
          <w:sz w:val="18"/>
          <w:rtl/>
          <w:lang w:val="en-US"/>
        </w:rPr>
        <w:t xml:space="preserve"> מאיר</w:t>
      </w:r>
      <w:r w:rsidRPr="00F16A06">
        <w:rPr>
          <w:rFonts w:hint="cs"/>
          <w:sz w:val="18"/>
          <w:rtl/>
          <w:lang w:val="en-US"/>
        </w:rPr>
        <w:t>,</w:t>
      </w:r>
      <w:r w:rsidRPr="00F16A06">
        <w:rPr>
          <w:sz w:val="18"/>
          <w:rtl/>
          <w:lang w:val="en-US"/>
        </w:rPr>
        <w:t xml:space="preserve"> מפני מה נתנה תורה לישראל</w:t>
      </w:r>
      <w:r w:rsidRPr="00F16A06">
        <w:rPr>
          <w:rFonts w:hint="cs"/>
          <w:sz w:val="18"/>
          <w:rtl/>
          <w:lang w:val="en-US"/>
        </w:rPr>
        <w:t>,</w:t>
      </w:r>
      <w:r w:rsidRPr="00F16A06">
        <w:rPr>
          <w:sz w:val="18"/>
          <w:rtl/>
          <w:lang w:val="en-US"/>
        </w:rPr>
        <w:t xml:space="preserve"> מפני שהם עזים</w:t>
      </w:r>
      <w:r w:rsidRPr="00F16A06">
        <w:rPr>
          <w:rFonts w:hint="cs"/>
          <w:sz w:val="18"/>
          <w:rtl/>
          <w:lang w:val="en-US"/>
        </w:rPr>
        <w:t>,</w:t>
      </w:r>
      <w:r w:rsidRPr="00F16A06">
        <w:rPr>
          <w:sz w:val="18"/>
          <w:rtl/>
          <w:lang w:val="en-US"/>
        </w:rPr>
        <w:t xml:space="preserve"> שנאמר </w:t>
      </w:r>
      <w:r>
        <w:rPr>
          <w:rFonts w:hint="cs"/>
          <w:sz w:val="18"/>
          <w:rtl/>
          <w:lang w:val="en-US"/>
        </w:rPr>
        <w:t>[</w:t>
      </w:r>
      <w:r w:rsidRPr="00F16A06">
        <w:rPr>
          <w:rFonts w:hint="cs"/>
          <w:sz w:val="18"/>
          <w:rtl/>
          <w:lang w:val="en-US"/>
        </w:rPr>
        <w:t>דברים לג, ב</w:t>
      </w:r>
      <w:r>
        <w:rPr>
          <w:rFonts w:hint="cs"/>
          <w:sz w:val="18"/>
          <w:rtl/>
          <w:lang w:val="en-US"/>
        </w:rPr>
        <w:t>]</w:t>
      </w:r>
      <w:r w:rsidRPr="00F16A06">
        <w:rPr>
          <w:rFonts w:hint="cs"/>
          <w:sz w:val="18"/>
          <w:rtl/>
          <w:lang w:val="en-US"/>
        </w:rPr>
        <w:t xml:space="preserve"> </w:t>
      </w:r>
      <w:r>
        <w:rPr>
          <w:rFonts w:hint="cs"/>
          <w:sz w:val="18"/>
          <w:rtl/>
          <w:lang w:val="en-US"/>
        </w:rPr>
        <w:t>'</w:t>
      </w:r>
      <w:r w:rsidRPr="00F16A06">
        <w:rPr>
          <w:sz w:val="18"/>
          <w:rtl/>
          <w:lang w:val="en-US"/>
        </w:rPr>
        <w:t>מימינו אש דת למו</w:t>
      </w:r>
      <w:r>
        <w:rPr>
          <w:rFonts w:hint="cs"/>
          <w:sz w:val="18"/>
          <w:rtl/>
          <w:lang w:val="en-US"/>
        </w:rPr>
        <w:t>'</w:t>
      </w:r>
      <w:r w:rsidRPr="00F16A06">
        <w:rPr>
          <w:rFonts w:hint="cs"/>
          <w:sz w:val="18"/>
          <w:rtl/>
          <w:lang w:val="en-US"/>
        </w:rPr>
        <w:t>.</w:t>
      </w:r>
      <w:r w:rsidRPr="00F16A06">
        <w:rPr>
          <w:sz w:val="18"/>
          <w:rtl/>
          <w:lang w:val="en-US"/>
        </w:rPr>
        <w:t xml:space="preserve"> ותניא רבי ישמעאל אומר</w:t>
      </w:r>
      <w:r w:rsidRPr="00F16A06">
        <w:rPr>
          <w:rFonts w:hint="cs"/>
          <w:sz w:val="18"/>
          <w:rtl/>
          <w:lang w:val="en-US"/>
        </w:rPr>
        <w:t>,</w:t>
      </w:r>
      <w:r w:rsidRPr="00F16A06">
        <w:rPr>
          <w:sz w:val="18"/>
          <w:rtl/>
          <w:lang w:val="en-US"/>
        </w:rPr>
        <w:t xml:space="preserve"> ראוים הללו ליתן להם דת אש</w:t>
      </w:r>
      <w:r>
        <w:rPr>
          <w:rFonts w:hint="cs"/>
          <w:rtl/>
        </w:rPr>
        <w:t>". ובתפארת ישראל פי"ח [רעח:] כתב: "קרא הגיהנם שפועל ברשעים 'אש' [ב"ב עד:], מפני כי האש יש לו תוקף, וגדול כוחו. וכך הגיהנם, שהוא דין רשעים, יש לו חוזק ותוקף... ולכך הגיהנם נקרא 'אש'" [הובא למעלה פ"ו הערה 111].</w:t>
      </w:r>
    </w:p>
  </w:footnote>
  <w:footnote w:id="13">
    <w:p w:rsidR="00861FFF" w:rsidRDefault="00861FFF" w:rsidP="00274689">
      <w:pPr>
        <w:pStyle w:val="FootnoteText"/>
        <w:rPr>
          <w:rFonts w:hint="cs"/>
        </w:rPr>
      </w:pPr>
      <w:r>
        <w:rPr>
          <w:rtl/>
        </w:rPr>
        <w:t>&lt;</w:t>
      </w:r>
      <w:r>
        <w:rPr>
          <w:rStyle w:val="FootnoteReference"/>
        </w:rPr>
        <w:footnoteRef/>
      </w:r>
      <w:r>
        <w:rPr>
          <w:rtl/>
        </w:rPr>
        <w:t>&gt;</w:t>
      </w:r>
      <w:r>
        <w:rPr>
          <w:rFonts w:hint="cs"/>
          <w:rtl/>
        </w:rPr>
        <w:t xml:space="preserve"> שהרי לשון המאמר הוא "כל הפורש מדברי תורה אש אוכלתו", ולא אמרו "כל שאינו לומד תורה אש אוכלתו", הרי שעונש האש נאמר רק על מי שהגיע לתורה ופרש ממנה, ולא במי שלא למד מעיקרא.</w:t>
      </w:r>
    </w:p>
  </w:footnote>
  <w:footnote w:id="14">
    <w:p w:rsidR="00861FFF" w:rsidRDefault="00861FFF" w:rsidP="009E22A7">
      <w:pPr>
        <w:pStyle w:val="FootnoteText"/>
        <w:rPr>
          <w:rFonts w:hint="cs"/>
        </w:rPr>
      </w:pPr>
      <w:r>
        <w:rPr>
          <w:rtl/>
        </w:rPr>
        <w:t>&lt;</w:t>
      </w:r>
      <w:r>
        <w:rPr>
          <w:rStyle w:val="FootnoteReference"/>
        </w:rPr>
        <w:footnoteRef/>
      </w:r>
      <w:r>
        <w:rPr>
          <w:rtl/>
        </w:rPr>
        <w:t>&gt;</w:t>
      </w:r>
      <w:r>
        <w:rPr>
          <w:rFonts w:hint="cs"/>
          <w:rtl/>
        </w:rPr>
        <w:t xml:space="preserve"> כי לא חטא באש, ולכך לא יענש באש, וכמו שמבאר.</w:t>
      </w:r>
    </w:p>
  </w:footnote>
  <w:footnote w:id="15">
    <w:p w:rsidR="00861FFF" w:rsidRDefault="00861FFF" w:rsidP="004736EF">
      <w:pPr>
        <w:pStyle w:val="FootnoteText"/>
        <w:rPr>
          <w:rFonts w:hint="cs"/>
        </w:rPr>
      </w:pPr>
      <w:r>
        <w:rPr>
          <w:rtl/>
        </w:rPr>
        <w:t>&lt;</w:t>
      </w:r>
      <w:r>
        <w:rPr>
          <w:rStyle w:val="FootnoteReference"/>
        </w:rPr>
        <w:footnoteRef/>
      </w:r>
      <w:r>
        <w:rPr>
          <w:rtl/>
        </w:rPr>
        <w:t>&gt;</w:t>
      </w:r>
      <w:r>
        <w:rPr>
          <w:rFonts w:hint="cs"/>
          <w:rtl/>
        </w:rPr>
        <w:t xml:space="preserve"> פירוש - אדם בעל גוף הוא מרוחק מהתורה, ולכך אינו בחזקת "הגיע למדריגת התורה", כי חומריותו מונעת ממנו להגיע למעלת התורה. וכן כתב למעלה פ"ג [לאחר ציון 37], וז"ל: "</w:t>
      </w:r>
      <w:r>
        <w:rPr>
          <w:rtl/>
        </w:rPr>
        <w:t>אין התורה השכלית מתקיימת אלא במי שממית עצמו עליה</w:t>
      </w:r>
      <w:r>
        <w:rPr>
          <w:rFonts w:hint="cs"/>
          <w:rtl/>
        </w:rPr>
        <w:t xml:space="preserve"> [שבת פג:].</w:t>
      </w:r>
      <w:r>
        <w:rPr>
          <w:rtl/>
        </w:rPr>
        <w:t xml:space="preserve"> וזה כמו שאמרנו כי הגוף מתנגד אל השכל, ולפיכך צריך שימות על דברי תורה</w:t>
      </w:r>
      <w:r>
        <w:rPr>
          <w:rFonts w:hint="cs"/>
          <w:rtl/>
        </w:rPr>
        <w:t>,</w:t>
      </w:r>
      <w:r>
        <w:rPr>
          <w:rtl/>
        </w:rPr>
        <w:t xml:space="preserve"> כלומר לסלק הגוף לגמרי כא</w:t>
      </w:r>
      <w:r>
        <w:rPr>
          <w:rFonts w:hint="cs"/>
          <w:rtl/>
        </w:rPr>
        <w:t>י</w:t>
      </w:r>
      <w:r>
        <w:rPr>
          <w:rtl/>
        </w:rPr>
        <w:t>לו אינו</w:t>
      </w:r>
      <w:r>
        <w:rPr>
          <w:rFonts w:hint="cs"/>
          <w:rtl/>
        </w:rPr>
        <w:t>,</w:t>
      </w:r>
      <w:r>
        <w:rPr>
          <w:rtl/>
        </w:rPr>
        <w:t xml:space="preserve"> ואז יש לתורתו קיום</w:t>
      </w:r>
      <w:r>
        <w:rPr>
          <w:rFonts w:hint="cs"/>
          <w:rtl/>
        </w:rPr>
        <w:t>,</w:t>
      </w:r>
      <w:r>
        <w:rPr>
          <w:rtl/>
        </w:rPr>
        <w:t xml:space="preserve"> כאשר האדם גובר על הגוף לגמרי</w:t>
      </w:r>
      <w:r>
        <w:rPr>
          <w:rFonts w:hint="cs"/>
          <w:rtl/>
        </w:rPr>
        <w:t>,</w:t>
      </w:r>
      <w:r>
        <w:rPr>
          <w:rtl/>
        </w:rPr>
        <w:t xml:space="preserve"> ובזה הוא שכלי</w:t>
      </w:r>
      <w:r>
        <w:rPr>
          <w:rFonts w:hint="cs"/>
          <w:rtl/>
        </w:rPr>
        <w:t>". ובדר"ח פ"ו מ"ה [ק</w:t>
      </w:r>
      <w:r w:rsidRPr="00FB54C7">
        <w:rPr>
          <w:rFonts w:hint="cs"/>
          <w:sz w:val="18"/>
          <w:rtl/>
        </w:rPr>
        <w:t>יא.]</w:t>
      </w:r>
      <w:r>
        <w:rPr>
          <w:rFonts w:hint="cs"/>
          <w:sz w:val="18"/>
          <w:rtl/>
        </w:rPr>
        <w:t xml:space="preserve"> כתב</w:t>
      </w:r>
      <w:r w:rsidRPr="00FB54C7">
        <w:rPr>
          <w:rFonts w:hint="cs"/>
          <w:sz w:val="18"/>
          <w:rtl/>
        </w:rPr>
        <w:t>: "</w:t>
      </w:r>
      <w:r w:rsidRPr="00FB54C7">
        <w:rPr>
          <w:rStyle w:val="FrankRuehl14"/>
          <w:rFonts w:cs="Monotype Hadassah"/>
          <w:sz w:val="18"/>
          <w:szCs w:val="18"/>
          <w:rtl/>
        </w:rPr>
        <w:t>מה שאמרו בפרק ר</w:t>
      </w:r>
      <w:r w:rsidRPr="00FB54C7">
        <w:rPr>
          <w:rStyle w:val="FrankRuehl14"/>
          <w:rFonts w:cs="Monotype Hadassah" w:hint="cs"/>
          <w:sz w:val="18"/>
          <w:szCs w:val="18"/>
          <w:rtl/>
        </w:rPr>
        <w:t>בי עקיבא</w:t>
      </w:r>
      <w:r w:rsidRPr="00FB54C7">
        <w:rPr>
          <w:rStyle w:val="FrankRuehl14"/>
          <w:rFonts w:cs="Monotype Hadassah"/>
          <w:sz w:val="18"/>
          <w:szCs w:val="18"/>
          <w:rtl/>
        </w:rPr>
        <w:t xml:space="preserve"> </w:t>
      </w:r>
      <w:r>
        <w:rPr>
          <w:rFonts w:hint="cs"/>
          <w:sz w:val="18"/>
          <w:rtl/>
          <w:lang w:val="en-US"/>
        </w:rPr>
        <w:t>[</w:t>
      </w:r>
      <w:r w:rsidRPr="00FB54C7">
        <w:rPr>
          <w:sz w:val="18"/>
          <w:rtl/>
          <w:lang w:val="en-US"/>
        </w:rPr>
        <w:t>שבת פג</w:t>
      </w:r>
      <w:r w:rsidRPr="00FB54C7">
        <w:rPr>
          <w:rFonts w:hint="cs"/>
          <w:sz w:val="18"/>
          <w:rtl/>
          <w:lang w:val="en-US"/>
        </w:rPr>
        <w:t>:</w:t>
      </w:r>
      <w:r>
        <w:rPr>
          <w:rStyle w:val="FrankRuehl14"/>
          <w:rFonts w:cs="Monotype Hadassah" w:hint="cs"/>
          <w:sz w:val="18"/>
          <w:szCs w:val="18"/>
          <w:rtl/>
        </w:rPr>
        <w:t>]</w:t>
      </w:r>
      <w:r w:rsidRPr="00FB54C7">
        <w:rPr>
          <w:rStyle w:val="FrankRuehl14"/>
          <w:rFonts w:cs="Monotype Hadassah" w:hint="cs"/>
          <w:sz w:val="18"/>
          <w:szCs w:val="18"/>
          <w:rtl/>
        </w:rPr>
        <w:t>,</w:t>
      </w:r>
      <w:r w:rsidRPr="00FB54C7">
        <w:rPr>
          <w:rStyle w:val="FrankRuehl14"/>
          <w:rFonts w:cs="Monotype Hadassah"/>
          <w:sz w:val="18"/>
          <w:szCs w:val="18"/>
          <w:rtl/>
        </w:rPr>
        <w:t xml:space="preserve"> אמר ריש לקיש</w:t>
      </w:r>
      <w:r w:rsidRPr="00FB54C7">
        <w:rPr>
          <w:rStyle w:val="FrankRuehl14"/>
          <w:rFonts w:cs="Monotype Hadassah" w:hint="cs"/>
          <w:sz w:val="18"/>
          <w:szCs w:val="18"/>
          <w:rtl/>
        </w:rPr>
        <w:t>,</w:t>
      </w:r>
      <w:r w:rsidRPr="00FB54C7">
        <w:rPr>
          <w:rStyle w:val="FrankRuehl14"/>
          <w:rFonts w:cs="Monotype Hadassah"/>
          <w:sz w:val="18"/>
          <w:szCs w:val="18"/>
          <w:rtl/>
        </w:rPr>
        <w:t xml:space="preserve"> אין התורה מתקיימת אלא במי שממית עצמו עליה</w:t>
      </w:r>
      <w:r w:rsidRPr="00FB54C7">
        <w:rPr>
          <w:rStyle w:val="FrankRuehl14"/>
          <w:rFonts w:cs="Monotype Hadassah" w:hint="cs"/>
          <w:sz w:val="18"/>
          <w:szCs w:val="18"/>
          <w:rtl/>
        </w:rPr>
        <w:t>,</w:t>
      </w:r>
      <w:r w:rsidRPr="00FB54C7">
        <w:rPr>
          <w:rStyle w:val="FrankRuehl14"/>
          <w:rFonts w:cs="Monotype Hadassah"/>
          <w:sz w:val="18"/>
          <w:szCs w:val="18"/>
          <w:rtl/>
        </w:rPr>
        <w:t xml:space="preserve"> שנאמר </w:t>
      </w:r>
      <w:r>
        <w:rPr>
          <w:rFonts w:hint="cs"/>
          <w:sz w:val="18"/>
          <w:rtl/>
          <w:lang w:val="en-US"/>
        </w:rPr>
        <w:t>[</w:t>
      </w:r>
      <w:r w:rsidRPr="00FB54C7">
        <w:rPr>
          <w:rFonts w:hint="cs"/>
          <w:sz w:val="18"/>
          <w:rtl/>
          <w:lang w:val="en-US"/>
        </w:rPr>
        <w:t>במדבר יט, יד</w:t>
      </w:r>
      <w:r>
        <w:rPr>
          <w:rStyle w:val="FrankRuehl14"/>
          <w:rFonts w:cs="Monotype Hadassah" w:hint="cs"/>
          <w:sz w:val="18"/>
          <w:szCs w:val="18"/>
          <w:rtl/>
        </w:rPr>
        <w:t>]</w:t>
      </w:r>
      <w:r w:rsidRPr="00FB54C7">
        <w:rPr>
          <w:rStyle w:val="FrankRuehl14"/>
          <w:rFonts w:cs="Monotype Hadassah" w:hint="cs"/>
          <w:sz w:val="18"/>
          <w:szCs w:val="18"/>
          <w:rtl/>
        </w:rPr>
        <w:t xml:space="preserve"> </w:t>
      </w:r>
      <w:r>
        <w:rPr>
          <w:rStyle w:val="FrankRuehl14"/>
          <w:rFonts w:cs="Monotype Hadassah" w:hint="cs"/>
          <w:sz w:val="18"/>
          <w:szCs w:val="18"/>
          <w:rtl/>
        </w:rPr>
        <w:t>'</w:t>
      </w:r>
      <w:r w:rsidRPr="00FB54C7">
        <w:rPr>
          <w:rStyle w:val="FrankRuehl14"/>
          <w:rFonts w:cs="Monotype Hadassah"/>
          <w:sz w:val="18"/>
          <w:szCs w:val="18"/>
          <w:rtl/>
        </w:rPr>
        <w:t>וזאת התורה אדם כי ימות</w:t>
      </w:r>
      <w:r>
        <w:rPr>
          <w:rStyle w:val="FrankRuehl14"/>
          <w:rFonts w:cs="Monotype Hadassah" w:hint="cs"/>
          <w:sz w:val="18"/>
          <w:szCs w:val="18"/>
          <w:rtl/>
        </w:rPr>
        <w:t>'</w:t>
      </w:r>
      <w:r w:rsidRPr="00FB54C7">
        <w:rPr>
          <w:rStyle w:val="FrankRuehl14"/>
          <w:rFonts w:cs="Monotype Hadassah" w:hint="cs"/>
          <w:sz w:val="18"/>
          <w:szCs w:val="18"/>
          <w:rtl/>
        </w:rPr>
        <w:t>,</w:t>
      </w:r>
      <w:r w:rsidRPr="00FB54C7">
        <w:rPr>
          <w:rStyle w:val="FrankRuehl14"/>
          <w:rFonts w:cs="Monotype Hadassah"/>
          <w:sz w:val="18"/>
          <w:szCs w:val="18"/>
          <w:rtl/>
        </w:rPr>
        <w:t xml:space="preserve"> ע</w:t>
      </w:r>
      <w:r w:rsidRPr="00FB54C7">
        <w:rPr>
          <w:rStyle w:val="FrankRuehl14"/>
          <w:rFonts w:cs="Monotype Hadassah" w:hint="cs"/>
          <w:sz w:val="18"/>
          <w:szCs w:val="18"/>
          <w:rtl/>
        </w:rPr>
        <w:t xml:space="preserve">ד כאן </w:t>
      </w:r>
      <w:r w:rsidRPr="00FB54C7">
        <w:rPr>
          <w:rStyle w:val="FrankRuehl14"/>
          <w:rFonts w:cs="Monotype Hadassah"/>
          <w:sz w:val="18"/>
          <w:szCs w:val="18"/>
          <w:rtl/>
        </w:rPr>
        <w:t>לשונו</w:t>
      </w:r>
      <w:r w:rsidRPr="00FB54C7">
        <w:rPr>
          <w:rStyle w:val="FrankRuehl14"/>
          <w:rFonts w:cs="Monotype Hadassah" w:hint="cs"/>
          <w:sz w:val="18"/>
          <w:szCs w:val="18"/>
          <w:rtl/>
        </w:rPr>
        <w:t>.</w:t>
      </w:r>
      <w:r w:rsidRPr="00FB54C7">
        <w:rPr>
          <w:rStyle w:val="FrankRuehl14"/>
          <w:rFonts w:cs="Monotype Hadassah"/>
          <w:sz w:val="18"/>
          <w:szCs w:val="18"/>
          <w:rtl/>
        </w:rPr>
        <w:t xml:space="preserve"> ופי</w:t>
      </w:r>
      <w:r w:rsidRPr="00FB54C7">
        <w:rPr>
          <w:rStyle w:val="FrankRuehl14"/>
          <w:rFonts w:cs="Monotype Hadassah" w:hint="cs"/>
          <w:sz w:val="18"/>
          <w:szCs w:val="18"/>
          <w:rtl/>
        </w:rPr>
        <w:t>רוש</w:t>
      </w:r>
      <w:r w:rsidRPr="00FB54C7">
        <w:rPr>
          <w:rStyle w:val="FrankRuehl14"/>
          <w:rFonts w:cs="Monotype Hadassah"/>
          <w:sz w:val="18"/>
          <w:szCs w:val="18"/>
          <w:rtl/>
        </w:rPr>
        <w:t xml:space="preserve"> דבר זה</w:t>
      </w:r>
      <w:r w:rsidRPr="00FB54C7">
        <w:rPr>
          <w:rStyle w:val="FrankRuehl14"/>
          <w:rFonts w:cs="Monotype Hadassah" w:hint="cs"/>
          <w:sz w:val="18"/>
          <w:szCs w:val="18"/>
          <w:rtl/>
        </w:rPr>
        <w:t>,</w:t>
      </w:r>
      <w:r w:rsidRPr="00FB54C7">
        <w:rPr>
          <w:rStyle w:val="FrankRuehl14"/>
          <w:rFonts w:cs="Monotype Hadassah"/>
          <w:sz w:val="18"/>
          <w:szCs w:val="18"/>
          <w:rtl/>
        </w:rPr>
        <w:t xml:space="preserve"> כי התורה היא שכלית</w:t>
      </w:r>
      <w:r w:rsidRPr="00FB54C7">
        <w:rPr>
          <w:rStyle w:val="FrankRuehl14"/>
          <w:rFonts w:cs="Monotype Hadassah" w:hint="cs"/>
          <w:sz w:val="18"/>
          <w:szCs w:val="18"/>
          <w:rtl/>
        </w:rPr>
        <w:t>,</w:t>
      </w:r>
      <w:r w:rsidRPr="00FB54C7">
        <w:rPr>
          <w:rStyle w:val="FrankRuehl14"/>
          <w:rFonts w:cs="Monotype Hadassah"/>
          <w:sz w:val="18"/>
          <w:szCs w:val="18"/>
          <w:rtl/>
        </w:rPr>
        <w:t xml:space="preserve"> והאדם בעל גוף חמרי, ואין ספק כי השכל והגוף הפכים מתנגדים זה את זה, ולפיכך אין אל התורה קיום בגוף החמרי, שאיך יהיה אל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שהיא שכל</w:t>
      </w:r>
      <w:r w:rsidRPr="00FB54C7">
        <w:rPr>
          <w:rStyle w:val="FrankRuehl14"/>
          <w:rFonts w:cs="Monotype Hadassah" w:hint="cs"/>
          <w:sz w:val="18"/>
          <w:szCs w:val="18"/>
          <w:rtl/>
        </w:rPr>
        <w:t>,</w:t>
      </w:r>
      <w:r w:rsidRPr="00FB54C7">
        <w:rPr>
          <w:rStyle w:val="FrankRuehl14"/>
          <w:rFonts w:cs="Monotype Hadassah"/>
          <w:sz w:val="18"/>
          <w:szCs w:val="18"/>
          <w:rtl/>
        </w:rPr>
        <w:t xml:space="preserve"> קיום בגוף החמרי</w:t>
      </w:r>
      <w:r w:rsidRPr="00FB54C7">
        <w:rPr>
          <w:rStyle w:val="FrankRuehl14"/>
          <w:rFonts w:cs="Monotype Hadassah" w:hint="cs"/>
          <w:sz w:val="18"/>
          <w:szCs w:val="18"/>
          <w:rtl/>
        </w:rPr>
        <w:t>,</w:t>
      </w:r>
      <w:r w:rsidRPr="00FB54C7">
        <w:rPr>
          <w:rStyle w:val="FrankRuehl14"/>
          <w:rFonts w:cs="Monotype Hadassah"/>
          <w:sz w:val="18"/>
          <w:szCs w:val="18"/>
          <w:rtl/>
        </w:rPr>
        <w:t xml:space="preserve"> כיון שהם הפכים</w:t>
      </w:r>
      <w:r w:rsidRPr="00FB54C7">
        <w:rPr>
          <w:rStyle w:val="FrankRuehl14"/>
          <w:rFonts w:cs="Monotype Hadassah" w:hint="cs"/>
          <w:sz w:val="18"/>
          <w:szCs w:val="18"/>
          <w:rtl/>
        </w:rPr>
        <w:t>,</w:t>
      </w:r>
      <w:r w:rsidRPr="00FB54C7">
        <w:rPr>
          <w:rStyle w:val="FrankRuehl14"/>
          <w:rFonts w:cs="Monotype Hadassah"/>
          <w:sz w:val="18"/>
          <w:szCs w:val="18"/>
          <w:rtl/>
        </w:rPr>
        <w:t xml:space="preserve"> ואין עמידה אל אשר הם הפכים יחד. ולכך אמר שאין התורה מתקיימת רק אם ממית עצמו על התורה, שכאשר ממית עצמו על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עד שמסלק הגוף לגמרי בשביל התורה, ונמצא כי עיקר שלו הוא השכל</w:t>
      </w:r>
      <w:r w:rsidRPr="00FB54C7">
        <w:rPr>
          <w:rStyle w:val="FrankRuehl14"/>
          <w:rFonts w:cs="Monotype Hadassah" w:hint="cs"/>
          <w:sz w:val="18"/>
          <w:szCs w:val="18"/>
          <w:rtl/>
        </w:rPr>
        <w:t>,</w:t>
      </w:r>
      <w:r w:rsidRPr="00FB54C7">
        <w:rPr>
          <w:rStyle w:val="FrankRuehl14"/>
          <w:rFonts w:cs="Monotype Hadassah"/>
          <w:sz w:val="18"/>
          <w:szCs w:val="18"/>
          <w:rtl/>
        </w:rPr>
        <w:t xml:space="preserve"> לא הגוף</w:t>
      </w:r>
      <w:r w:rsidRPr="00FB54C7">
        <w:rPr>
          <w:rStyle w:val="FrankRuehl14"/>
          <w:rFonts w:cs="Monotype Hadassah" w:hint="cs"/>
          <w:sz w:val="18"/>
          <w:szCs w:val="18"/>
          <w:rtl/>
        </w:rPr>
        <w:t>,</w:t>
      </w:r>
      <w:r w:rsidRPr="00FB54C7">
        <w:rPr>
          <w:rStyle w:val="FrankRuehl14"/>
          <w:rFonts w:cs="Monotype Hadassah"/>
          <w:sz w:val="18"/>
          <w:szCs w:val="18"/>
          <w:rtl/>
        </w:rPr>
        <w:t xml:space="preserve"> ואז יש קיום אל התורה, שאין הגוף החמרי מונע אל התורה כלל כאשר האדם מסלק את הגוף החמרי כא</w:t>
      </w:r>
      <w:r w:rsidRPr="00FB54C7">
        <w:rPr>
          <w:rStyle w:val="FrankRuehl14"/>
          <w:rFonts w:cs="Monotype Hadassah" w:hint="cs"/>
          <w:sz w:val="18"/>
          <w:szCs w:val="18"/>
          <w:rtl/>
        </w:rPr>
        <w:t>י</w:t>
      </w:r>
      <w:r w:rsidRPr="00FB54C7">
        <w:rPr>
          <w:rStyle w:val="FrankRuehl14"/>
          <w:rFonts w:cs="Monotype Hadassah"/>
          <w:sz w:val="18"/>
          <w:szCs w:val="18"/>
          <w:rtl/>
        </w:rPr>
        <w:t>לו אינו</w:t>
      </w:r>
      <w:r w:rsidRPr="00FB54C7">
        <w:rPr>
          <w:rStyle w:val="FrankRuehl14"/>
          <w:rFonts w:cs="Monotype Hadassah" w:hint="cs"/>
          <w:sz w:val="18"/>
          <w:szCs w:val="18"/>
          <w:rtl/>
        </w:rPr>
        <w:t xml:space="preserve">. </w:t>
      </w:r>
      <w:r w:rsidRPr="00FB54C7">
        <w:rPr>
          <w:rStyle w:val="Title1"/>
          <w:rFonts w:cs="Monotype Hadassah"/>
          <w:b w:val="0"/>
          <w:bCs w:val="0"/>
          <w:sz w:val="18"/>
          <w:szCs w:val="18"/>
          <w:rtl/>
        </w:rPr>
        <w:t>וזה שכתוב</w:t>
      </w:r>
      <w:r w:rsidRPr="00FB54C7">
        <w:rPr>
          <w:rStyle w:val="FrankRuehl14"/>
          <w:rFonts w:cs="Monotype Hadassah"/>
          <w:sz w:val="18"/>
          <w:szCs w:val="18"/>
          <w:rtl/>
        </w:rPr>
        <w:t xml:space="preserve"> </w:t>
      </w:r>
      <w:r>
        <w:rPr>
          <w:rStyle w:val="FrankRuehl14"/>
          <w:rFonts w:cs="Monotype Hadassah" w:hint="cs"/>
          <w:sz w:val="18"/>
          <w:szCs w:val="18"/>
          <w:rtl/>
        </w:rPr>
        <w:t>'</w:t>
      </w:r>
      <w:r w:rsidRPr="00FB54C7">
        <w:rPr>
          <w:rStyle w:val="FrankRuehl14"/>
          <w:rFonts w:cs="Monotype Hadassah"/>
          <w:sz w:val="18"/>
          <w:szCs w:val="18"/>
          <w:rtl/>
        </w:rPr>
        <w:t>וזאת התורה אדם כי ימות באוהל</w:t>
      </w:r>
      <w:r>
        <w:rPr>
          <w:rStyle w:val="FrankRuehl14"/>
          <w:rFonts w:cs="Monotype Hadassah" w:hint="cs"/>
          <w:sz w:val="18"/>
          <w:szCs w:val="18"/>
          <w:rtl/>
        </w:rPr>
        <w:t>'</w:t>
      </w:r>
      <w:r w:rsidRPr="00FB54C7">
        <w:rPr>
          <w:rStyle w:val="FrankRuehl14"/>
          <w:rFonts w:cs="Monotype Hadassah"/>
          <w:sz w:val="18"/>
          <w:szCs w:val="18"/>
          <w:rtl/>
        </w:rPr>
        <w:t>, שהאדם שהוא בעל אדמה</w:t>
      </w:r>
      <w:r w:rsidRPr="00FB54C7">
        <w:rPr>
          <w:rStyle w:val="FrankRuehl14"/>
          <w:rFonts w:cs="Monotype Hadassah" w:hint="cs"/>
          <w:sz w:val="18"/>
          <w:szCs w:val="18"/>
          <w:rtl/>
        </w:rPr>
        <w:t>,</w:t>
      </w:r>
      <w:r w:rsidRPr="00FB54C7">
        <w:rPr>
          <w:rStyle w:val="FrankRuehl14"/>
          <w:rFonts w:cs="Monotype Hadassah"/>
          <w:sz w:val="18"/>
          <w:szCs w:val="18"/>
          <w:rtl/>
        </w:rPr>
        <w:t xml:space="preserve"> צריך לסלק הגוף עד שראוי לשוב אל האדמה</w:t>
      </w:r>
      <w:r w:rsidRPr="00FB54C7">
        <w:rPr>
          <w:rStyle w:val="FrankRuehl14"/>
          <w:rFonts w:cs="Monotype Hadassah" w:hint="cs"/>
          <w:sz w:val="18"/>
          <w:szCs w:val="18"/>
          <w:rtl/>
        </w:rPr>
        <w:t>,</w:t>
      </w:r>
      <w:r w:rsidRPr="00FB54C7">
        <w:rPr>
          <w:rStyle w:val="FrankRuehl14"/>
          <w:rFonts w:cs="Monotype Hadassah"/>
          <w:sz w:val="18"/>
          <w:szCs w:val="18"/>
          <w:rtl/>
        </w:rPr>
        <w:t xml:space="preserve"> אז יש קיום אל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ואין כאן מתנגד אל התורה</w:t>
      </w:r>
      <w:r w:rsidRPr="00FB54C7">
        <w:rPr>
          <w:rStyle w:val="FrankRuehl14"/>
          <w:rFonts w:cs="Monotype Hadassah" w:hint="cs"/>
          <w:sz w:val="18"/>
          <w:szCs w:val="18"/>
          <w:rtl/>
        </w:rPr>
        <w:t>, שהרי הגוף בענין שמסלקו בשביל התורה, והרי אינו מתנגד אל התורה כלל כאשר מסולק הגוף בשביל התורה</w:t>
      </w:r>
      <w:r>
        <w:rPr>
          <w:rStyle w:val="FrankRuehl14"/>
          <w:rFonts w:cs="Monotype Hadassah" w:hint="cs"/>
          <w:sz w:val="18"/>
          <w:szCs w:val="18"/>
          <w:rtl/>
        </w:rPr>
        <w:t>..</w:t>
      </w:r>
      <w:r w:rsidRPr="00FB54C7">
        <w:rPr>
          <w:rStyle w:val="FrankRuehl14"/>
          <w:rFonts w:cs="Monotype Hadassah"/>
          <w:sz w:val="18"/>
          <w:szCs w:val="18"/>
          <w:rtl/>
        </w:rPr>
        <w:t>. כי כך ראוי זה אל התורה במה שהיא תורה שכלית</w:t>
      </w:r>
      <w:r w:rsidRPr="00FB54C7">
        <w:rPr>
          <w:rStyle w:val="FrankRuehl14"/>
          <w:rFonts w:cs="Monotype Hadassah" w:hint="cs"/>
          <w:sz w:val="18"/>
          <w:szCs w:val="18"/>
          <w:rtl/>
        </w:rPr>
        <w:t>,</w:t>
      </w:r>
      <w:r w:rsidRPr="00FB54C7">
        <w:rPr>
          <w:rStyle w:val="FrankRuehl14"/>
          <w:rFonts w:cs="Monotype Hadassah"/>
          <w:sz w:val="18"/>
          <w:szCs w:val="18"/>
          <w:rtl/>
        </w:rPr>
        <w:t xml:space="preserve"> שלא יהיה נמשך כלל אחר התענוגים</w:t>
      </w:r>
      <w:r w:rsidRPr="00FB54C7">
        <w:rPr>
          <w:rStyle w:val="FrankRuehl14"/>
          <w:rFonts w:cs="Monotype Hadassah" w:hint="cs"/>
          <w:sz w:val="18"/>
          <w:szCs w:val="18"/>
          <w:rtl/>
        </w:rPr>
        <w:t>,</w:t>
      </w:r>
      <w:r w:rsidRPr="00FB54C7">
        <w:rPr>
          <w:rStyle w:val="FrankRuehl14"/>
          <w:rFonts w:cs="Monotype Hadassah"/>
          <w:sz w:val="18"/>
          <w:szCs w:val="18"/>
          <w:rtl/>
        </w:rPr>
        <w:t xml:space="preserve"> שהם תאות הגוף</w:t>
      </w:r>
      <w:r w:rsidRPr="00FB54C7">
        <w:rPr>
          <w:rStyle w:val="FrankRuehl14"/>
          <w:rFonts w:cs="Monotype Hadassah" w:hint="cs"/>
          <w:sz w:val="18"/>
          <w:szCs w:val="18"/>
          <w:rtl/>
        </w:rPr>
        <w:t>,</w:t>
      </w:r>
      <w:r w:rsidRPr="00FB54C7">
        <w:rPr>
          <w:rStyle w:val="FrankRuehl14"/>
          <w:rFonts w:cs="Monotype Hadassah"/>
          <w:sz w:val="18"/>
          <w:szCs w:val="18"/>
          <w:rtl/>
        </w:rPr>
        <w:t xml:space="preserve"> ואז יש קיום אל התורה</w:t>
      </w:r>
      <w:r>
        <w:rPr>
          <w:rFonts w:hint="cs"/>
          <w:rtl/>
        </w:rPr>
        <w:t>" [הובא למעלה פ"ג הערה 39, ופ"י הערה 133, ולהלן הערה 42].</w:t>
      </w:r>
    </w:p>
  </w:footnote>
  <w:footnote w:id="16">
    <w:p w:rsidR="00861FFF" w:rsidRDefault="00861FFF" w:rsidP="00647DDA">
      <w:pPr>
        <w:pStyle w:val="FootnoteText"/>
        <w:rPr>
          <w:rFonts w:hint="cs"/>
          <w:rtl/>
        </w:rPr>
      </w:pPr>
      <w:r>
        <w:rPr>
          <w:rtl/>
        </w:rPr>
        <w:t>&lt;</w:t>
      </w:r>
      <w:r>
        <w:rPr>
          <w:rStyle w:val="FootnoteReference"/>
        </w:rPr>
        <w:footnoteRef/>
      </w:r>
      <w:r>
        <w:rPr>
          <w:rtl/>
        </w:rPr>
        <w:t>&gt;</w:t>
      </w:r>
      <w:r>
        <w:rPr>
          <w:rFonts w:hint="cs"/>
          <w:rtl/>
        </w:rPr>
        <w:t xml:space="preserve"> אודות חומרת הפורש מהתורה, הנה אמרו [אבות פ"ג מ"ז] "המהלך בדרך ושונה, ומפסיק ממשנתו ואומר 'מה נאה אילן זה ומה נאה ניר זה', מעלה עליו הכתוב כאילו מתחייב בנפשו", ובדר"ח שם [קצב.] כתב: "</w:t>
      </w:r>
      <w:r>
        <w:rPr>
          <w:rFonts w:ascii="Times New Roman" w:hAnsi="Times New Roman"/>
          <w:snapToGrid/>
          <w:rtl/>
        </w:rPr>
        <w:t>כאשר האדם שונה, הנה עומד במדריגה השכלית. וכאשר הוא פורש מזה, מביא אליו המיתה, כאשר פורש מן השכל שהוא התורה. והפך זה העוסק בתורה, לפי גודל מדריגה השכלית שהוא דבק בה, אין שולט בו ההעדר כלל</w:t>
      </w:r>
      <w:r>
        <w:rPr>
          <w:rFonts w:ascii="Times New Roman" w:hAnsi="Times New Roman" w:hint="cs"/>
          <w:snapToGrid/>
          <w:rtl/>
        </w:rPr>
        <w:t>..</w:t>
      </w:r>
      <w:r>
        <w:rPr>
          <w:rFonts w:ascii="Times New Roman" w:hAnsi="Times New Roman"/>
          <w:snapToGrid/>
          <w:rtl/>
        </w:rPr>
        <w:t>. וכל ענין זה מפני כי השכל יש לו מציאות גמור, ואם דבק במדריגה הזאת, אין שולט בו ההעדר שדבק בחומר. והפך זה הפורש מזה, נדחה מציאתו, ודברים אלו ברורים מאוד</w:t>
      </w:r>
      <w:r>
        <w:rPr>
          <w:rFonts w:hint="cs"/>
          <w:rtl/>
        </w:rPr>
        <w:t xml:space="preserve">" [הובא בחלקו למעלה פי"ב הערה 31]. ויש לשאול, שאמרו [אבות פ"א מי"ג] שיש חיוב מיתה גם על מי שלא למד כלל, שאמרו שם "דלא ילף, קטלא חייב", וביאר שם [שמז:] בזה"ל: </w:t>
      </w:r>
      <w:r>
        <w:rPr>
          <w:rtl/>
        </w:rPr>
        <w:t>"</w:t>
      </w:r>
      <w:r>
        <w:rPr>
          <w:rFonts w:ascii="Times New Roman" w:hAnsi="Times New Roman"/>
          <w:snapToGrid/>
          <w:rtl/>
        </w:rPr>
        <w:t>על ידי התורה של האדם הדביקות בו יתברך... ולפיכך נאמר על התורה [דברים ל, כ] 'כי היא חייך ואורך ימיך'... כי התורה עצם החיים.</w:t>
      </w:r>
      <w:r>
        <w:rPr>
          <w:rFonts w:ascii="Times New Roman" w:hAnsi="Times New Roman" w:hint="cs"/>
          <w:snapToGrid/>
          <w:rtl/>
        </w:rPr>
        <w:t>..</w:t>
      </w:r>
      <w:r>
        <w:rPr>
          <w:rFonts w:ascii="Times New Roman" w:hAnsi="Times New Roman"/>
          <w:snapToGrid/>
          <w:rtl/>
        </w:rPr>
        <w:t xml:space="preserve"> כי אם לא היתה התורה, לא היה לאדם בעל חומר, דביקות בו יתברך. ולפיכך בתורה יש החיים</w:t>
      </w:r>
      <w:r>
        <w:rPr>
          <w:rFonts w:ascii="Times New Roman" w:hAnsi="Times New Roman" w:hint="cs"/>
          <w:snapToGrid/>
          <w:rtl/>
        </w:rPr>
        <w:t xml:space="preserve"> [הובא להלן הערה 103]</w:t>
      </w:r>
      <w:r>
        <w:rPr>
          <w:rFonts w:ascii="Times New Roman" w:hAnsi="Times New Roman"/>
          <w:snapToGrid/>
          <w:rtl/>
        </w:rPr>
        <w:t>.</w:t>
      </w:r>
      <w:r>
        <w:rPr>
          <w:rFonts w:ascii="Times New Roman" w:hAnsi="Times New Roman" w:hint="cs"/>
          <w:snapToGrid/>
          <w:rtl/>
        </w:rPr>
        <w:t>..</w:t>
      </w:r>
      <w:r>
        <w:rPr>
          <w:rFonts w:ascii="Times New Roman" w:hAnsi="Times New Roman"/>
          <w:snapToGrid/>
          <w:rtl/>
        </w:rPr>
        <w:t xml:space="preserve"> ומאן דלא יליף, פירוש שאינו לומד כלל, חייב בדין קטלא. כי מרחיק עצמו מן התורה, ואדם כזה מתנגד אל התורה, ומביא אליו המיתה, לפי שמרחיק עצמו ממנה". ואם דברים אלו נאמרים גם בלא למד מעיקרא, מהי </w:t>
      </w:r>
      <w:r>
        <w:rPr>
          <w:rFonts w:ascii="Times New Roman" w:hAnsi="Times New Roman" w:hint="cs"/>
          <w:snapToGrid/>
          <w:rtl/>
        </w:rPr>
        <w:t xml:space="preserve">תוספת הקפידא </w:t>
      </w:r>
      <w:r>
        <w:rPr>
          <w:rFonts w:ascii="Times New Roman" w:hAnsi="Times New Roman"/>
          <w:snapToGrid/>
          <w:rtl/>
        </w:rPr>
        <w:t xml:space="preserve">שיש </w:t>
      </w:r>
      <w:r>
        <w:rPr>
          <w:rFonts w:ascii="Times New Roman" w:hAnsi="Times New Roman" w:hint="cs"/>
          <w:snapToGrid/>
          <w:rtl/>
        </w:rPr>
        <w:t>במי</w:t>
      </w:r>
      <w:r>
        <w:rPr>
          <w:rFonts w:ascii="Times New Roman" w:hAnsi="Times New Roman"/>
          <w:snapToGrid/>
          <w:rtl/>
        </w:rPr>
        <w:t xml:space="preserve"> </w:t>
      </w:r>
      <w:r>
        <w:rPr>
          <w:rFonts w:ascii="Times New Roman" w:hAnsi="Times New Roman" w:hint="cs"/>
          <w:snapToGrid/>
          <w:rtl/>
        </w:rPr>
        <w:t>ש</w:t>
      </w:r>
      <w:r>
        <w:rPr>
          <w:rFonts w:ascii="Times New Roman" w:hAnsi="Times New Roman"/>
          <w:snapToGrid/>
          <w:rtl/>
        </w:rPr>
        <w:t>פורש מדברי תורה</w:t>
      </w:r>
      <w:r>
        <w:rPr>
          <w:rFonts w:hint="cs"/>
          <w:rtl/>
        </w:rPr>
        <w:t xml:space="preserve">. ואולי עונש מיתה יש על מי שלא למד מעיקרא, אך עונש אש יש רק על מי שפורש מהתורה. </w:t>
      </w:r>
    </w:p>
  </w:footnote>
  <w:footnote w:id="17">
    <w:p w:rsidR="00861FFF" w:rsidRDefault="00861FFF" w:rsidP="000F13CD">
      <w:pPr>
        <w:pStyle w:val="FootnoteText"/>
        <w:rPr>
          <w:rFonts w:hint="cs"/>
          <w:rtl/>
        </w:rPr>
      </w:pPr>
      <w:r>
        <w:rPr>
          <w:rtl/>
        </w:rPr>
        <w:t>&lt;</w:t>
      </w:r>
      <w:r>
        <w:rPr>
          <w:rStyle w:val="FootnoteReference"/>
        </w:rPr>
        <w:footnoteRef/>
      </w:r>
      <w:r>
        <w:rPr>
          <w:rtl/>
        </w:rPr>
        <w:t>&gt;</w:t>
      </w:r>
      <w:r>
        <w:rPr>
          <w:rFonts w:hint="cs"/>
          <w:rtl/>
        </w:rPr>
        <w:t xml:space="preserve"> בח"א לב"ב עט. [ג, קטז.] כתב משפט זה כך: "כי התורה נותן המציאות לכל, ובה נברא הכל". ופירושו שהתורה מחילה שם "מציאות" על כל הנבראים, כי כל הנבראים יצאו לפועל על ידי התורה. וכן ביאר למעלה ר"פ א, וז"ל: "</w:t>
      </w:r>
      <w:r w:rsidRPr="00451EF7">
        <w:rPr>
          <w:sz w:val="18"/>
          <w:rtl/>
        </w:rPr>
        <w:t>התורה</w:t>
      </w:r>
      <w:r w:rsidRPr="00451EF7">
        <w:rPr>
          <w:rFonts w:hint="cs"/>
          <w:sz w:val="18"/>
          <w:rtl/>
        </w:rPr>
        <w:t>,</w:t>
      </w:r>
      <w:r w:rsidRPr="00451EF7">
        <w:rPr>
          <w:sz w:val="18"/>
          <w:rtl/>
        </w:rPr>
        <w:t xml:space="preserve"> שהיא</w:t>
      </w:r>
      <w:r w:rsidRPr="002805A1">
        <w:rPr>
          <w:sz w:val="18"/>
          <w:rtl/>
        </w:rPr>
        <w:t xml:space="preserve"> דברי הש</w:t>
      </w:r>
      <w:r w:rsidRPr="002805A1">
        <w:rPr>
          <w:rFonts w:hint="cs"/>
          <w:sz w:val="18"/>
          <w:rtl/>
        </w:rPr>
        <w:t xml:space="preserve">ם </w:t>
      </w:r>
      <w:r w:rsidRPr="002805A1">
        <w:rPr>
          <w:sz w:val="18"/>
          <w:rtl/>
        </w:rPr>
        <w:t>ית</w:t>
      </w:r>
      <w:r w:rsidRPr="002805A1">
        <w:rPr>
          <w:rFonts w:hint="cs"/>
          <w:sz w:val="18"/>
          <w:rtl/>
        </w:rPr>
        <w:t>ברך,</w:t>
      </w:r>
      <w:r w:rsidRPr="002805A1">
        <w:rPr>
          <w:sz w:val="18"/>
          <w:rtl/>
        </w:rPr>
        <w:t xml:space="preserve"> יתמוך לבך. כי לב האדם שם החיים, והתורה תחזיק לבך ותתן לך חיים</w:t>
      </w:r>
      <w:r w:rsidRPr="002805A1">
        <w:rPr>
          <w:rFonts w:hint="cs"/>
          <w:sz w:val="18"/>
          <w:rtl/>
        </w:rPr>
        <w:t xml:space="preserve">... </w:t>
      </w:r>
      <w:r w:rsidRPr="002805A1">
        <w:rPr>
          <w:sz w:val="18"/>
          <w:rtl/>
        </w:rPr>
        <w:t>כי דברי תורה תומכים ומאשרים כל העולם כולו</w:t>
      </w:r>
      <w:r w:rsidRPr="002805A1">
        <w:rPr>
          <w:rFonts w:hint="cs"/>
          <w:sz w:val="18"/>
          <w:rtl/>
        </w:rPr>
        <w:t xml:space="preserve">... </w:t>
      </w:r>
      <w:r>
        <w:rPr>
          <w:rFonts w:hint="cs"/>
          <w:sz w:val="18"/>
          <w:rtl/>
        </w:rPr>
        <w:t xml:space="preserve">ומה שדברי </w:t>
      </w:r>
      <w:r w:rsidRPr="002805A1">
        <w:rPr>
          <w:sz w:val="18"/>
          <w:rtl/>
        </w:rPr>
        <w:t>תורה תומכין כל העולם, דבר זה מדברי חכמים</w:t>
      </w:r>
      <w:r w:rsidRPr="002805A1">
        <w:rPr>
          <w:rFonts w:hint="cs"/>
          <w:sz w:val="18"/>
          <w:rtl/>
        </w:rPr>
        <w:t>,</w:t>
      </w:r>
      <w:r w:rsidRPr="002805A1">
        <w:rPr>
          <w:sz w:val="18"/>
          <w:rtl/>
        </w:rPr>
        <w:t xml:space="preserve"> שאמרו </w:t>
      </w:r>
      <w:r>
        <w:rPr>
          <w:rFonts w:hint="cs"/>
          <w:sz w:val="18"/>
          <w:rtl/>
        </w:rPr>
        <w:t>[</w:t>
      </w:r>
      <w:r w:rsidRPr="002805A1">
        <w:rPr>
          <w:sz w:val="18"/>
          <w:rtl/>
        </w:rPr>
        <w:t>שבת פח</w:t>
      </w:r>
      <w:r w:rsidRPr="002805A1">
        <w:rPr>
          <w:rFonts w:hint="cs"/>
          <w:sz w:val="18"/>
          <w:rtl/>
        </w:rPr>
        <w:t>.</w:t>
      </w:r>
      <w:r>
        <w:rPr>
          <w:rFonts w:hint="cs"/>
          <w:sz w:val="18"/>
          <w:rtl/>
        </w:rPr>
        <w:t>]</w:t>
      </w:r>
      <w:r w:rsidRPr="002805A1">
        <w:rPr>
          <w:sz w:val="18"/>
          <w:rtl/>
        </w:rPr>
        <w:t xml:space="preserve"> כי לכך הוסיף ה"א ב</w:t>
      </w:r>
      <w:r>
        <w:rPr>
          <w:rFonts w:hint="cs"/>
          <w:sz w:val="18"/>
          <w:rtl/>
        </w:rPr>
        <w:t>'</w:t>
      </w:r>
      <w:r w:rsidRPr="002805A1">
        <w:rPr>
          <w:sz w:val="18"/>
          <w:rtl/>
        </w:rPr>
        <w:t>ששי</w:t>
      </w:r>
      <w:r>
        <w:rPr>
          <w:rFonts w:hint="cs"/>
          <w:sz w:val="18"/>
          <w:rtl/>
        </w:rPr>
        <w:t>'</w:t>
      </w:r>
      <w:r w:rsidRPr="002805A1">
        <w:rPr>
          <w:rFonts w:hint="cs"/>
          <w:sz w:val="18"/>
          <w:rtl/>
        </w:rPr>
        <w:t xml:space="preserve"> </w:t>
      </w:r>
      <w:r>
        <w:rPr>
          <w:rFonts w:hint="cs"/>
          <w:sz w:val="18"/>
          <w:rtl/>
        </w:rPr>
        <w:t>[</w:t>
      </w:r>
      <w:r w:rsidRPr="002805A1">
        <w:rPr>
          <w:rFonts w:hint="cs"/>
          <w:sz w:val="18"/>
          <w:rtl/>
        </w:rPr>
        <w:t>בראשית א, לא</w:t>
      </w:r>
      <w:r>
        <w:rPr>
          <w:rFonts w:hint="cs"/>
          <w:sz w:val="18"/>
          <w:rtl/>
        </w:rPr>
        <w:t>]</w:t>
      </w:r>
      <w:r w:rsidRPr="002805A1">
        <w:rPr>
          <w:rFonts w:hint="cs"/>
          <w:sz w:val="18"/>
          <w:rtl/>
        </w:rPr>
        <w:t>,</w:t>
      </w:r>
      <w:r w:rsidRPr="002805A1">
        <w:rPr>
          <w:sz w:val="18"/>
          <w:rtl/>
        </w:rPr>
        <w:t xml:space="preserve"> לומר כי כל מעשה בראשית היו תלוים ועומדים עד ששי בסיון</w:t>
      </w:r>
      <w:r w:rsidRPr="002805A1">
        <w:rPr>
          <w:rFonts w:hint="cs"/>
          <w:sz w:val="18"/>
          <w:rtl/>
        </w:rPr>
        <w:t>;</w:t>
      </w:r>
      <w:r w:rsidRPr="002805A1">
        <w:rPr>
          <w:sz w:val="18"/>
          <w:rtl/>
        </w:rPr>
        <w:t xml:space="preserve"> אם יקבלו ישראל התורה</w:t>
      </w:r>
      <w:r w:rsidRPr="002805A1">
        <w:rPr>
          <w:rFonts w:hint="cs"/>
          <w:sz w:val="18"/>
          <w:rtl/>
        </w:rPr>
        <w:t>,</w:t>
      </w:r>
      <w:r w:rsidRPr="002805A1">
        <w:rPr>
          <w:sz w:val="18"/>
          <w:rtl/>
        </w:rPr>
        <w:t xml:space="preserve"> מוטב</w:t>
      </w:r>
      <w:r w:rsidRPr="002805A1">
        <w:rPr>
          <w:rFonts w:hint="cs"/>
          <w:sz w:val="18"/>
          <w:rtl/>
        </w:rPr>
        <w:t>.</w:t>
      </w:r>
      <w:r w:rsidRPr="002805A1">
        <w:rPr>
          <w:sz w:val="18"/>
          <w:rtl/>
        </w:rPr>
        <w:t xml:space="preserve"> ואם לאו</w:t>
      </w:r>
      <w:r w:rsidRPr="002805A1">
        <w:rPr>
          <w:rFonts w:hint="cs"/>
          <w:sz w:val="18"/>
          <w:rtl/>
        </w:rPr>
        <w:t>,</w:t>
      </w:r>
      <w:r w:rsidRPr="002805A1">
        <w:rPr>
          <w:sz w:val="18"/>
          <w:rtl/>
        </w:rPr>
        <w:t xml:space="preserve"> יחזור העולם לתוהו ובוהו. ואם כן דברי תורה מחזקים ותומכים הכל</w:t>
      </w:r>
      <w:r w:rsidRPr="002805A1">
        <w:rPr>
          <w:rFonts w:hint="cs"/>
          <w:sz w:val="18"/>
          <w:rtl/>
        </w:rPr>
        <w:t>,</w:t>
      </w:r>
      <w:r w:rsidRPr="002805A1">
        <w:rPr>
          <w:sz w:val="18"/>
          <w:rtl/>
        </w:rPr>
        <w:t xml:space="preserve"> עד שיש לעולם קיום</w:t>
      </w:r>
      <w:r w:rsidRPr="002805A1">
        <w:rPr>
          <w:rFonts w:hint="cs"/>
          <w:sz w:val="18"/>
          <w:rtl/>
        </w:rPr>
        <w:t>.</w:t>
      </w:r>
      <w:r w:rsidRPr="002805A1">
        <w:rPr>
          <w:sz w:val="18"/>
          <w:rtl/>
        </w:rPr>
        <w:t xml:space="preserve"> וכל זה מפני כי התורה היא סדר האדם באיזה מעשה יהיה נוהג</w:t>
      </w:r>
      <w:r w:rsidRPr="002805A1">
        <w:rPr>
          <w:rFonts w:hint="cs"/>
          <w:sz w:val="18"/>
          <w:rtl/>
        </w:rPr>
        <w:t>,</w:t>
      </w:r>
      <w:r w:rsidRPr="002805A1">
        <w:rPr>
          <w:sz w:val="18"/>
          <w:rtl/>
        </w:rPr>
        <w:t xml:space="preserve"> ואיך יהיה מסודר במעשיו</w:t>
      </w:r>
      <w:r w:rsidRPr="002805A1">
        <w:rPr>
          <w:rFonts w:hint="cs"/>
          <w:sz w:val="18"/>
          <w:rtl/>
        </w:rPr>
        <w:t>,</w:t>
      </w:r>
      <w:r w:rsidRPr="002805A1">
        <w:rPr>
          <w:sz w:val="18"/>
          <w:rtl/>
        </w:rPr>
        <w:t xml:space="preserve"> וזהו ענין התורה. וכמו שהתורה היא סדר האדם, כך התורה היא סדר של העולם</w:t>
      </w:r>
      <w:r w:rsidRPr="002805A1">
        <w:rPr>
          <w:rFonts w:hint="cs"/>
          <w:sz w:val="18"/>
          <w:rtl/>
        </w:rPr>
        <w:t>,</w:t>
      </w:r>
      <w:r w:rsidRPr="002805A1">
        <w:rPr>
          <w:sz w:val="18"/>
          <w:rtl/>
        </w:rPr>
        <w:t xml:space="preserve"> עד שהתורה היא סדר הכל</w:t>
      </w:r>
      <w:r w:rsidRPr="002805A1">
        <w:rPr>
          <w:rFonts w:hint="cs"/>
          <w:sz w:val="18"/>
          <w:rtl/>
        </w:rPr>
        <w:t>.</w:t>
      </w:r>
      <w:r w:rsidRPr="002805A1">
        <w:rPr>
          <w:sz w:val="18"/>
          <w:rtl/>
        </w:rPr>
        <w:t xml:space="preserve"> רק כי סדר האדם הוא נגלה ומפורש בתורה, כי אי אפשר זולת זה</w:t>
      </w:r>
      <w:r w:rsidRPr="002805A1">
        <w:rPr>
          <w:rFonts w:hint="cs"/>
          <w:sz w:val="18"/>
          <w:rtl/>
        </w:rPr>
        <w:t>,</w:t>
      </w:r>
      <w:r w:rsidRPr="002805A1">
        <w:rPr>
          <w:sz w:val="18"/>
          <w:rtl/>
        </w:rPr>
        <w:t xml:space="preserve"> כי על האדם מוטל לשמור את הסדר הראוי לו</w:t>
      </w:r>
      <w:r w:rsidRPr="002805A1">
        <w:rPr>
          <w:rFonts w:hint="cs"/>
          <w:sz w:val="18"/>
          <w:rtl/>
        </w:rPr>
        <w:t>,</w:t>
      </w:r>
      <w:r w:rsidRPr="002805A1">
        <w:rPr>
          <w:sz w:val="18"/>
          <w:rtl/>
        </w:rPr>
        <w:t xml:space="preserve"> ולכך הדבר הזה נגלה במפורש לאדם</w:t>
      </w:r>
      <w:r w:rsidRPr="002805A1">
        <w:rPr>
          <w:rFonts w:hint="cs"/>
          <w:sz w:val="18"/>
          <w:rtl/>
        </w:rPr>
        <w:t>.</w:t>
      </w:r>
      <w:r w:rsidRPr="002805A1">
        <w:rPr>
          <w:sz w:val="18"/>
          <w:rtl/>
        </w:rPr>
        <w:t xml:space="preserve"> אבל סדר כל העולם כולו גם כן הוא בתורה</w:t>
      </w:r>
      <w:r w:rsidRPr="002805A1">
        <w:rPr>
          <w:rFonts w:hint="cs"/>
          <w:sz w:val="18"/>
          <w:rtl/>
        </w:rPr>
        <w:t>,</w:t>
      </w:r>
      <w:r w:rsidRPr="002805A1">
        <w:rPr>
          <w:sz w:val="18"/>
          <w:rtl/>
        </w:rPr>
        <w:t xml:space="preserve"> שאין התורה רק סדר מציאות העולם בכללו. וזה שאמרו במדרש </w:t>
      </w:r>
      <w:r>
        <w:rPr>
          <w:rFonts w:hint="cs"/>
          <w:sz w:val="18"/>
          <w:rtl/>
        </w:rPr>
        <w:t>[</w:t>
      </w:r>
      <w:r w:rsidRPr="002805A1">
        <w:rPr>
          <w:sz w:val="18"/>
          <w:rtl/>
        </w:rPr>
        <w:t>ב"ר א</w:t>
      </w:r>
      <w:r w:rsidRPr="002805A1">
        <w:rPr>
          <w:rFonts w:hint="cs"/>
          <w:sz w:val="18"/>
          <w:rtl/>
        </w:rPr>
        <w:t>, א</w:t>
      </w:r>
      <w:r>
        <w:rPr>
          <w:rFonts w:hint="cs"/>
          <w:sz w:val="18"/>
          <w:rtl/>
        </w:rPr>
        <w:t>]</w:t>
      </w:r>
      <w:r w:rsidRPr="002805A1">
        <w:rPr>
          <w:sz w:val="18"/>
          <w:rtl/>
        </w:rPr>
        <w:t xml:space="preserve"> שהיה מביט בתורה וברא את עולמו</w:t>
      </w:r>
      <w:r w:rsidRPr="002805A1">
        <w:rPr>
          <w:rFonts w:hint="cs"/>
          <w:sz w:val="18"/>
          <w:rtl/>
        </w:rPr>
        <w:t>.</w:t>
      </w:r>
      <w:r w:rsidRPr="002805A1">
        <w:rPr>
          <w:sz w:val="18"/>
          <w:rtl/>
        </w:rPr>
        <w:t xml:space="preserve"> ר</w:t>
      </w:r>
      <w:r w:rsidRPr="002805A1">
        <w:rPr>
          <w:rFonts w:hint="cs"/>
          <w:sz w:val="18"/>
          <w:rtl/>
        </w:rPr>
        <w:t>וצה לומר</w:t>
      </w:r>
      <w:r w:rsidRPr="002805A1">
        <w:rPr>
          <w:sz w:val="18"/>
          <w:rtl/>
        </w:rPr>
        <w:t xml:space="preserve"> שהתורה בעצמה היא סדר הכל, ולכך כאשר רצה השם יתברך לבר</w:t>
      </w:r>
      <w:r w:rsidRPr="002805A1">
        <w:rPr>
          <w:rFonts w:hint="cs"/>
          <w:sz w:val="18"/>
          <w:rtl/>
        </w:rPr>
        <w:t>ו</w:t>
      </w:r>
      <w:r w:rsidRPr="002805A1">
        <w:rPr>
          <w:sz w:val="18"/>
          <w:rtl/>
        </w:rPr>
        <w:t>א את עולמו ולסדר אותו, היה מביט בתורה</w:t>
      </w:r>
      <w:r w:rsidRPr="002805A1">
        <w:rPr>
          <w:rFonts w:hint="cs"/>
          <w:sz w:val="18"/>
          <w:rtl/>
        </w:rPr>
        <w:t>,</w:t>
      </w:r>
      <w:r w:rsidRPr="002805A1">
        <w:rPr>
          <w:sz w:val="18"/>
          <w:rtl/>
        </w:rPr>
        <w:t xml:space="preserve"> שהיא סדר הכל</w:t>
      </w:r>
      <w:r w:rsidRPr="002805A1">
        <w:rPr>
          <w:rFonts w:hint="cs"/>
          <w:sz w:val="18"/>
          <w:rtl/>
        </w:rPr>
        <w:t>,</w:t>
      </w:r>
      <w:r w:rsidRPr="002805A1">
        <w:rPr>
          <w:sz w:val="18"/>
          <w:rtl/>
        </w:rPr>
        <w:t xml:space="preserve"> וברא את עולמו</w:t>
      </w:r>
      <w:r>
        <w:rPr>
          <w:rFonts w:hint="cs"/>
          <w:rtl/>
        </w:rPr>
        <w:t>", וראה שם הערה 12, שנלקטו מספריו ארבעה הסברים לכך שהתורה מקיימת את העולם. וכן ראה שם הערות 7, 11, 14. ובדר"ח פ"ו מ"ז [רלז:] כתב: "</w:t>
      </w:r>
      <w:r>
        <w:rPr>
          <w:rtl/>
        </w:rPr>
        <w:t>אותם אשר תורתם אתם יש להם מציאות גמור</w:t>
      </w:r>
      <w:r>
        <w:rPr>
          <w:rFonts w:hint="cs"/>
          <w:rtl/>
        </w:rPr>
        <w:t>,</w:t>
      </w:r>
      <w:r>
        <w:rPr>
          <w:rtl/>
        </w:rPr>
        <w:t xml:space="preserve"> כי התורה נותן מציאות האדם</w:t>
      </w:r>
      <w:r>
        <w:rPr>
          <w:rFonts w:hint="cs"/>
          <w:rtl/>
        </w:rPr>
        <w:t>.</w:t>
      </w:r>
      <w:r>
        <w:rPr>
          <w:rtl/>
        </w:rPr>
        <w:t xml:space="preserve"> ודבר זה בארנו הרבה איך התורה השכלית נותן המציאות</w:t>
      </w:r>
      <w:r>
        <w:rPr>
          <w:rFonts w:hint="cs"/>
          <w:rtl/>
        </w:rPr>
        <w:t>.</w:t>
      </w:r>
      <w:r>
        <w:rPr>
          <w:rtl/>
        </w:rPr>
        <w:t xml:space="preserve"> ואשר הוא נוטה אל הגוף ואל החמרי אין לו מציאות </w:t>
      </w:r>
      <w:r>
        <w:rPr>
          <w:rFonts w:hint="cs"/>
          <w:rtl/>
        </w:rPr>
        <w:t xml:space="preserve">בפעל הגמור".  </w:t>
      </w:r>
    </w:p>
  </w:footnote>
  <w:footnote w:id="18">
    <w:p w:rsidR="00861FFF" w:rsidRDefault="00861FFF" w:rsidP="0036091C">
      <w:pPr>
        <w:pStyle w:val="FootnoteText"/>
        <w:rPr>
          <w:rFonts w:hint="cs"/>
          <w:rtl/>
        </w:rPr>
      </w:pPr>
      <w:r>
        <w:rPr>
          <w:rtl/>
        </w:rPr>
        <w:t>&lt;</w:t>
      </w:r>
      <w:r>
        <w:rPr>
          <w:rStyle w:val="FootnoteReference"/>
        </w:rPr>
        <w:footnoteRef/>
      </w:r>
      <w:r>
        <w:rPr>
          <w:rtl/>
        </w:rPr>
        <w:t>&gt;</w:t>
      </w:r>
      <w:r>
        <w:rPr>
          <w:rFonts w:hint="cs"/>
          <w:rtl/>
        </w:rPr>
        <w:t xml:space="preserve"> בח"א לב"ב שם כתב כך: "וכאשר מרפה עצמו מדברי תורה, אם כן הוא פורש עצמו מן הדבר שממנו המציאות". ובדר"ח פ"ג מ"ח [רא.] בביאור המשנה "כל השוכח דבר אחד ממשנתו מעלה עליו הכתוב כאילו מתחייב בנפשו", כתב: "</w:t>
      </w:r>
      <w:r>
        <w:rPr>
          <w:rtl/>
        </w:rPr>
        <w:t>כי הפרישה מדבר אחד מורה על הפורש שהוא הפך אל הדבר שהוא פורש ממנו, כמו שבורח ופורש האש מן המים</w:t>
      </w:r>
      <w:r>
        <w:rPr>
          <w:rFonts w:hint="cs"/>
          <w:rtl/>
        </w:rPr>
        <w:t>,</w:t>
      </w:r>
      <w:r>
        <w:rPr>
          <w:rtl/>
        </w:rPr>
        <w:t xml:space="preserve"> מפני שהאש הפך המים. ומפני כי התורה היא שכלית</w:t>
      </w:r>
      <w:r>
        <w:rPr>
          <w:rFonts w:hint="cs"/>
          <w:rtl/>
        </w:rPr>
        <w:t>,</w:t>
      </w:r>
      <w:r>
        <w:rPr>
          <w:rtl/>
        </w:rPr>
        <w:t xml:space="preserve"> ויש אל השכל מציאות שהוא קיים ביותר, ולא כמו החומר שאין לו מציאות גמור</w:t>
      </w:r>
      <w:r>
        <w:rPr>
          <w:rFonts w:hint="cs"/>
          <w:rtl/>
        </w:rPr>
        <w:t>,</w:t>
      </w:r>
      <w:r>
        <w:rPr>
          <w:rtl/>
        </w:rPr>
        <w:t xml:space="preserve"> ודבק בחומר ההעדר</w:t>
      </w:r>
      <w:r>
        <w:rPr>
          <w:rFonts w:hint="cs"/>
          <w:rtl/>
        </w:rPr>
        <w:t>,</w:t>
      </w:r>
      <w:r>
        <w:rPr>
          <w:rtl/>
        </w:rPr>
        <w:t xml:space="preserve"> אשר פירשנו הרבה מאד</w:t>
      </w:r>
      <w:r>
        <w:rPr>
          <w:rFonts w:hint="cs"/>
          <w:rtl/>
        </w:rPr>
        <w:t>.</w:t>
      </w:r>
      <w:r>
        <w:rPr>
          <w:rtl/>
        </w:rPr>
        <w:t xml:space="preserve"> ומפני שהפורש מדבר הוא הפכי לו, ולכך הפורש מן התורה הוא הפך המציאות</w:t>
      </w:r>
      <w:r>
        <w:rPr>
          <w:rFonts w:hint="cs"/>
          <w:rtl/>
        </w:rPr>
        <w:t>,</w:t>
      </w:r>
      <w:r>
        <w:rPr>
          <w:rtl/>
        </w:rPr>
        <w:t xml:space="preserve"> שאין מציאות יותר רק אל התורה</w:t>
      </w:r>
      <w:r>
        <w:rPr>
          <w:rFonts w:hint="cs"/>
          <w:rtl/>
        </w:rPr>
        <w:t>.</w:t>
      </w:r>
      <w:r>
        <w:rPr>
          <w:rtl/>
        </w:rPr>
        <w:t xml:space="preserve"> ולפיכך השוכח דבר אחד מתלמודו מתחייב בנפשו</w:t>
      </w:r>
      <w:r>
        <w:rPr>
          <w:rFonts w:hint="cs"/>
          <w:rtl/>
        </w:rPr>
        <w:t>" [הובא למעלה פ"ד הערה 35, פ"ה הערה 36, פי"ב הערה 32, ולהלן הערות 161, 166].</w:t>
      </w:r>
    </w:p>
  </w:footnote>
  <w:footnote w:id="19">
    <w:p w:rsidR="00861FFF" w:rsidRDefault="00861FFF" w:rsidP="003C3E0D">
      <w:pPr>
        <w:pStyle w:val="FootnoteText"/>
        <w:rPr>
          <w:rFonts w:hint="cs"/>
        </w:rPr>
      </w:pPr>
      <w:r>
        <w:rPr>
          <w:rtl/>
        </w:rPr>
        <w:t>&lt;</w:t>
      </w:r>
      <w:r>
        <w:rPr>
          <w:rStyle w:val="FootnoteReference"/>
        </w:rPr>
        <w:footnoteRef/>
      </w:r>
      <w:r>
        <w:rPr>
          <w:rtl/>
        </w:rPr>
        <w:t>&gt;</w:t>
      </w:r>
      <w:r>
        <w:rPr>
          <w:rFonts w:hint="cs"/>
          <w:rtl/>
        </w:rPr>
        <w:t xml:space="preserve"> פירוש - הגיהנם הוא הפך התורה והמציאות.</w:t>
      </w:r>
    </w:p>
  </w:footnote>
  <w:footnote w:id="20">
    <w:p w:rsidR="00861FFF" w:rsidRDefault="00861FFF" w:rsidP="006F6BDD">
      <w:pPr>
        <w:pStyle w:val="FootnoteText"/>
        <w:rPr>
          <w:rFonts w:hint="cs"/>
        </w:rPr>
      </w:pPr>
      <w:r>
        <w:rPr>
          <w:rtl/>
        </w:rPr>
        <w:t>&lt;</w:t>
      </w:r>
      <w:r>
        <w:rPr>
          <w:rStyle w:val="FootnoteReference"/>
        </w:rPr>
        <w:footnoteRef/>
      </w:r>
      <w:r>
        <w:rPr>
          <w:rtl/>
        </w:rPr>
        <w:t>&gt;</w:t>
      </w:r>
      <w:r>
        <w:rPr>
          <w:rFonts w:hint="cs"/>
          <w:rtl/>
        </w:rPr>
        <w:t xml:space="preserve"> "ולכך נופל בגיהנם" [הוספה בלשונו בח"א לב"ב שם]. ואמרו חכמים [עירובין יט.] "שבעה שמות יש לגיהנם, ואלו הן; שאול, ואבדון, ובאר שחת, ובור שאון, וטיט היון, וצלמות, וארץ התחתית". ו</w:t>
      </w:r>
      <w:r>
        <w:rPr>
          <w:rtl/>
        </w:rPr>
        <w:t xml:space="preserve">"ענין הגיהנם שהוא הפסד ואבוד לנמצאים" [לשונו בתפארת ישראל פי"ח (רעט:)]. </w:t>
      </w:r>
      <w:r>
        <w:rPr>
          <w:rStyle w:val="HebrewChar"/>
          <w:rFonts w:cs="Monotype Hadassah"/>
          <w:rtl/>
        </w:rPr>
        <w:t>וזהו יסוד נפוץ מאד בספרי המהר"ל. ולדוגמ</w:t>
      </w:r>
      <w:r>
        <w:rPr>
          <w:rStyle w:val="HebrewChar"/>
          <w:rFonts w:cs="Monotype Hadassah" w:hint="cs"/>
          <w:rtl/>
        </w:rPr>
        <w:t>ה</w:t>
      </w:r>
      <w:r>
        <w:rPr>
          <w:rStyle w:val="HebrewChar"/>
          <w:rFonts w:cs="Monotype Hadassah"/>
          <w:rtl/>
        </w:rPr>
        <w:t xml:space="preserve">, </w:t>
      </w:r>
      <w:r>
        <w:rPr>
          <w:rFonts w:hint="cs"/>
          <w:rtl/>
        </w:rPr>
        <w:t>בדר"ח פ"א מ"ה [רנח.] כתב: "</w:t>
      </w:r>
      <w:r>
        <w:rPr>
          <w:rtl/>
        </w:rPr>
        <w:t xml:space="preserve">כי הגיהנם שם אבדון האדם והעדר מציאותו של אדם, שהרי נקרא </w:t>
      </w:r>
      <w:r>
        <w:rPr>
          <w:rFonts w:hint="cs"/>
          <w:rtl/>
        </w:rPr>
        <w:t>'</w:t>
      </w:r>
      <w:r>
        <w:rPr>
          <w:rtl/>
        </w:rPr>
        <w:t>אבדון</w:t>
      </w:r>
      <w:r>
        <w:rPr>
          <w:rFonts w:hint="cs"/>
          <w:rtl/>
        </w:rPr>
        <w:t>'...</w:t>
      </w:r>
      <w:r>
        <w:rPr>
          <w:rtl/>
        </w:rPr>
        <w:t xml:space="preserve"> כל השמות שיש לגיהנם מורים על מי שבא לשם הוא בעל העדר בודאי, ובדבר זה אין צריך להאריך</w:t>
      </w:r>
      <w:r>
        <w:rPr>
          <w:rFonts w:hint="cs"/>
          <w:rtl/>
        </w:rPr>
        <w:t>... שאין ענין הגיהנם רק ההעדר הגמור, שכך מורים השמות של גיהנם; 'שאול', ו'אבדון'". ו</w:t>
      </w:r>
      <w:r>
        <w:rPr>
          <w:rStyle w:val="HebrewChar"/>
          <w:rFonts w:cs="Monotype Hadassah"/>
          <w:rtl/>
        </w:rPr>
        <w:t>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tl/>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Style w:val="HebrewChar"/>
          <w:rFonts w:cs="Monotype Hadassah"/>
          <w:rtl/>
        </w:rPr>
        <w:t>ובנתיב העבודה ר"פ ט כתב: "כי כבר בארנו כי אין הגיהנום רק ציה וצלמות, ששם החסרון בכל, ואין על הגיהנום שם מציאות כלל. ולכך נקרא 'ציה' שהוא מלשון שממה, ונקרא 'צלמות' ששם המיתה, ור</w:t>
      </w:r>
      <w:r>
        <w:rPr>
          <w:rStyle w:val="HebrewChar"/>
          <w:rFonts w:cs="Monotype Hadassah" w:hint="cs"/>
          <w:rtl/>
        </w:rPr>
        <w:t>צה לומר</w:t>
      </w:r>
      <w:r>
        <w:rPr>
          <w:rStyle w:val="HebrewChar"/>
          <w:rFonts w:cs="Monotype Hadassah"/>
          <w:rtl/>
        </w:rPr>
        <w:t xml:space="preserve"> ההעדר, שכל מיתה היא העדר". </w:t>
      </w:r>
      <w:r>
        <w:rPr>
          <w:rtl/>
        </w:rPr>
        <w:t>ובנתיב השלום ס"פ א כתב: "אין דבר שהוא ההעדר רק הגיהנם, שהוא ההעדר בעצמו, ולכך שמות גיהנם מורים על העדר, שנקרא 'אבדון', וכל שאר שמות אשר יש לו"</w:t>
      </w:r>
      <w:r>
        <w:rPr>
          <w:rFonts w:hint="cs"/>
          <w:rtl/>
        </w:rPr>
        <w:t>.</w:t>
      </w:r>
      <w:r>
        <w:rPr>
          <w:rtl/>
        </w:rPr>
        <w:t xml:space="preserve"> </w:t>
      </w:r>
      <w:r>
        <w:rPr>
          <w:rStyle w:val="HebrewChar"/>
          <w:rFonts w:cs="Monotype Hadassah"/>
          <w:rtl/>
        </w:rPr>
        <w:t>ובנתיב התוכחה פ"א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וראה במכתב מאליהו כרך א [עמוד 301] בביאור ההעדר שבגיהנם.</w:t>
      </w:r>
      <w:r>
        <w:rPr>
          <w:rStyle w:val="HebrewChar"/>
          <w:rFonts w:cs="Monotype Hadassah" w:hint="cs"/>
          <w:rtl/>
        </w:rPr>
        <w:t xml:space="preserve"> ולמעלה פ"א הערה 166 נתבאר שהתורה מצילה מגיהנם. וראה למעלה פ"ח הערה 121.</w:t>
      </w:r>
      <w:r>
        <w:rPr>
          <w:rFonts w:hint="cs"/>
          <w:rtl/>
        </w:rPr>
        <w:t xml:space="preserve"> </w:t>
      </w:r>
    </w:p>
  </w:footnote>
  <w:footnote w:id="21">
    <w:p w:rsidR="00861FFF" w:rsidRDefault="00861FFF" w:rsidP="004D752C">
      <w:pPr>
        <w:pStyle w:val="FootnoteText"/>
        <w:rPr>
          <w:rFonts w:hint="cs"/>
        </w:rPr>
      </w:pPr>
      <w:r>
        <w:rPr>
          <w:rtl/>
        </w:rPr>
        <w:t>&lt;</w:t>
      </w:r>
      <w:r>
        <w:rPr>
          <w:rStyle w:val="FootnoteReference"/>
        </w:rPr>
        <w:footnoteRef/>
      </w:r>
      <w:r>
        <w:rPr>
          <w:rtl/>
        </w:rPr>
        <w:t>&gt;</w:t>
      </w:r>
      <w:r>
        <w:rPr>
          <w:rFonts w:hint="cs"/>
          <w:rtl/>
        </w:rPr>
        <w:t xml:space="preserve"> "</w:t>
      </w:r>
      <w:r>
        <w:rPr>
          <w:rtl/>
        </w:rPr>
        <w:t>כל לילה צפון ונחבא ממצפוני התורה, שאין דברי תורה נשמעין באותו בית</w:t>
      </w:r>
      <w:r>
        <w:rPr>
          <w:rFonts w:hint="cs"/>
          <w:rtl/>
        </w:rPr>
        <w:t>" [רש"י שם].</w:t>
      </w:r>
    </w:p>
  </w:footnote>
  <w:footnote w:id="22">
    <w:p w:rsidR="00861FFF" w:rsidRDefault="00861FFF" w:rsidP="00352C12">
      <w:pPr>
        <w:pStyle w:val="FootnoteText"/>
        <w:rPr>
          <w:rFonts w:hint="cs"/>
        </w:rPr>
      </w:pPr>
      <w:r>
        <w:rPr>
          <w:rtl/>
        </w:rPr>
        <w:t>&lt;</w:t>
      </w:r>
      <w:r>
        <w:rPr>
          <w:rStyle w:val="FootnoteReference"/>
        </w:rPr>
        <w:footnoteRef/>
      </w:r>
      <w:r>
        <w:rPr>
          <w:rtl/>
        </w:rPr>
        <w:t>&gt;</w:t>
      </w:r>
      <w:r>
        <w:rPr>
          <w:rFonts w:hint="cs"/>
          <w:rtl/>
        </w:rPr>
        <w:t xml:space="preserve"> "</w:t>
      </w:r>
      <w:r>
        <w:rPr>
          <w:rtl/>
        </w:rPr>
        <w:t>זה אשו של גיהנם, שאין צריך נפוח</w:t>
      </w:r>
      <w:r>
        <w:rPr>
          <w:rFonts w:hint="cs"/>
          <w:rtl/>
        </w:rPr>
        <w:t>" [רש"י שם]. וראה להלן הערה 32.</w:t>
      </w:r>
    </w:p>
  </w:footnote>
  <w:footnote w:id="23">
    <w:p w:rsidR="00861FFF" w:rsidRDefault="00861FFF" w:rsidP="00585015">
      <w:pPr>
        <w:pStyle w:val="FootnoteText"/>
        <w:rPr>
          <w:rFonts w:hint="cs"/>
        </w:rPr>
      </w:pPr>
      <w:r>
        <w:rPr>
          <w:rtl/>
        </w:rPr>
        <w:t>&lt;</w:t>
      </w:r>
      <w:r>
        <w:rPr>
          <w:rStyle w:val="FootnoteReference"/>
        </w:rPr>
        <w:footnoteRef/>
      </w:r>
      <w:r>
        <w:rPr>
          <w:rtl/>
        </w:rPr>
        <w:t>&gt;</w:t>
      </w:r>
      <w:r>
        <w:rPr>
          <w:rFonts w:hint="cs"/>
          <w:rtl/>
        </w:rPr>
        <w:t xml:space="preserve"> "</w:t>
      </w:r>
      <w:r>
        <w:rPr>
          <w:rtl/>
        </w:rPr>
        <w:t>מי שרע בעיניו שיש שריד באהלו</w:t>
      </w:r>
      <w:r>
        <w:rPr>
          <w:rFonts w:hint="cs"/>
          <w:rtl/>
        </w:rPr>
        <w:t>" [רש"י שם].</w:t>
      </w:r>
    </w:p>
  </w:footnote>
  <w:footnote w:id="24">
    <w:p w:rsidR="00861FFF" w:rsidRDefault="00861FFF" w:rsidP="00033220">
      <w:pPr>
        <w:pStyle w:val="FootnoteText"/>
        <w:rPr>
          <w:rFonts w:hint="cs"/>
        </w:rPr>
      </w:pPr>
      <w:r>
        <w:rPr>
          <w:rtl/>
        </w:rPr>
        <w:t>&lt;</w:t>
      </w:r>
      <w:r>
        <w:rPr>
          <w:rStyle w:val="FootnoteReference"/>
        </w:rPr>
        <w:footnoteRef/>
      </w:r>
      <w:r>
        <w:rPr>
          <w:rtl/>
        </w:rPr>
        <w:t>&gt;</w:t>
      </w:r>
      <w:r>
        <w:rPr>
          <w:rFonts w:hint="cs"/>
          <w:rtl/>
        </w:rPr>
        <w:t xml:space="preserve"> לשונו למעלה</w:t>
      </w:r>
      <w:r w:rsidRPr="002F2E35">
        <w:rPr>
          <w:rFonts w:hint="cs"/>
          <w:sz w:val="18"/>
          <w:rtl/>
        </w:rPr>
        <w:t xml:space="preserve"> ר"פ </w:t>
      </w:r>
      <w:r>
        <w:rPr>
          <w:rFonts w:hint="cs"/>
          <w:sz w:val="18"/>
          <w:rtl/>
        </w:rPr>
        <w:t>ד</w:t>
      </w:r>
      <w:r w:rsidRPr="002F2E35">
        <w:rPr>
          <w:rFonts w:hint="cs"/>
          <w:sz w:val="18"/>
          <w:rtl/>
        </w:rPr>
        <w:t>: "</w:t>
      </w:r>
      <w:r w:rsidRPr="002F2E35">
        <w:rPr>
          <w:sz w:val="18"/>
          <w:rtl/>
        </w:rPr>
        <w:t>הלילה הוא הסתלקות העולם הזה הגשמי</w:t>
      </w:r>
      <w:r w:rsidRPr="002F2E35">
        <w:rPr>
          <w:rFonts w:hint="cs"/>
          <w:sz w:val="18"/>
          <w:rtl/>
        </w:rPr>
        <w:t>,</w:t>
      </w:r>
      <w:r w:rsidRPr="002F2E35">
        <w:rPr>
          <w:sz w:val="18"/>
          <w:rtl/>
        </w:rPr>
        <w:t xml:space="preserve"> ועיקר העולם הזה הוא ביום, אבל בלילה נחשב כא</w:t>
      </w:r>
      <w:r w:rsidRPr="002F2E35">
        <w:rPr>
          <w:rFonts w:hint="cs"/>
          <w:sz w:val="18"/>
          <w:rtl/>
        </w:rPr>
        <w:t>י</w:t>
      </w:r>
      <w:r w:rsidRPr="002F2E35">
        <w:rPr>
          <w:sz w:val="18"/>
          <w:rtl/>
        </w:rPr>
        <w:t>לו העולם ה</w:t>
      </w:r>
      <w:r w:rsidRPr="00642345">
        <w:rPr>
          <w:sz w:val="18"/>
          <w:rtl/>
        </w:rPr>
        <w:t>זה בטל</w:t>
      </w:r>
      <w:r w:rsidRPr="00642345">
        <w:rPr>
          <w:rFonts w:hint="cs"/>
          <w:sz w:val="18"/>
          <w:rtl/>
        </w:rPr>
        <w:t xml:space="preserve">... </w:t>
      </w:r>
      <w:r w:rsidRPr="00642345">
        <w:rPr>
          <w:sz w:val="18"/>
          <w:rtl/>
        </w:rPr>
        <w:t xml:space="preserve">כי עיקר הנהגת המציאות הוא </w:t>
      </w:r>
      <w:r w:rsidRPr="00642345">
        <w:rPr>
          <w:rFonts w:hint="cs"/>
          <w:sz w:val="18"/>
          <w:rtl/>
        </w:rPr>
        <w:t>ה</w:t>
      </w:r>
      <w:r w:rsidRPr="00642345">
        <w:rPr>
          <w:sz w:val="18"/>
          <w:rtl/>
        </w:rPr>
        <w:t>יום</w:t>
      </w:r>
      <w:r w:rsidRPr="00642345">
        <w:rPr>
          <w:rFonts w:hint="cs"/>
          <w:sz w:val="18"/>
          <w:rtl/>
        </w:rPr>
        <w:t>,</w:t>
      </w:r>
      <w:r w:rsidRPr="00642345">
        <w:rPr>
          <w:sz w:val="18"/>
          <w:rtl/>
        </w:rPr>
        <w:t xml:space="preserve"> שבו האור, אבל </w:t>
      </w:r>
      <w:r w:rsidRPr="00642345">
        <w:rPr>
          <w:rFonts w:hint="cs"/>
          <w:sz w:val="18"/>
          <w:rtl/>
        </w:rPr>
        <w:t>ה</w:t>
      </w:r>
      <w:r w:rsidRPr="00642345">
        <w:rPr>
          <w:sz w:val="18"/>
          <w:rtl/>
        </w:rPr>
        <w:t>לילה שהוא חושך</w:t>
      </w:r>
      <w:r w:rsidRPr="00642345">
        <w:rPr>
          <w:rFonts w:hint="cs"/>
          <w:sz w:val="18"/>
          <w:rtl/>
        </w:rPr>
        <w:t>,</w:t>
      </w:r>
      <w:r w:rsidRPr="00642345">
        <w:rPr>
          <w:sz w:val="18"/>
          <w:rtl/>
        </w:rPr>
        <w:t xml:space="preserve"> הכל בטל</w:t>
      </w:r>
      <w:r>
        <w:rPr>
          <w:rFonts w:hint="cs"/>
          <w:rtl/>
        </w:rPr>
        <w:t xml:space="preserve">". </w:t>
      </w:r>
      <w:r>
        <w:rPr>
          <w:rStyle w:val="HebrewChar"/>
          <w:rFonts w:cs="Monotype Hadassah" w:hint="cs"/>
          <w:rtl/>
        </w:rPr>
        <w:t xml:space="preserve">ולמעלה פ"ט [לאחר ציון 48] כתב: </w:t>
      </w:r>
      <w:r>
        <w:rPr>
          <w:rtl/>
        </w:rPr>
        <w:t>"כי עיקר העולם הזה והווייתו הוא</w:t>
      </w:r>
      <w:r w:rsidRPr="00B73B3B">
        <w:rPr>
          <w:sz w:val="18"/>
          <w:rtl/>
        </w:rPr>
        <w:t xml:space="preserve"> ביום, ובלילה אין הוויית העולם הזה, ונחשב בלתי נמצא. כי הלילה הוא חושך, לכך לא נקרא מציאות כלל</w:t>
      </w:r>
      <w:r w:rsidRPr="00B73B3B">
        <w:rPr>
          <w:rFonts w:hint="cs"/>
          <w:sz w:val="18"/>
          <w:rtl/>
        </w:rPr>
        <w:t xml:space="preserve">... </w:t>
      </w:r>
      <w:r w:rsidRPr="00B73B3B">
        <w:rPr>
          <w:sz w:val="18"/>
          <w:rtl/>
        </w:rPr>
        <w:t xml:space="preserve">ומטעם זה אמרו </w:t>
      </w:r>
      <w:r>
        <w:rPr>
          <w:rFonts w:hint="cs"/>
          <w:sz w:val="18"/>
          <w:rtl/>
        </w:rPr>
        <w:t>[</w:t>
      </w:r>
      <w:r w:rsidRPr="00B73B3B">
        <w:rPr>
          <w:sz w:val="18"/>
          <w:rtl/>
        </w:rPr>
        <w:t>עירובין סה</w:t>
      </w:r>
      <w:r w:rsidRPr="00B73B3B">
        <w:rPr>
          <w:rFonts w:hint="cs"/>
          <w:sz w:val="18"/>
          <w:rtl/>
        </w:rPr>
        <w:t>.</w:t>
      </w:r>
      <w:r>
        <w:rPr>
          <w:rFonts w:hint="cs"/>
          <w:sz w:val="18"/>
          <w:rtl/>
        </w:rPr>
        <w:t>]</w:t>
      </w:r>
      <w:r w:rsidRPr="00B73B3B">
        <w:rPr>
          <w:sz w:val="18"/>
          <w:rtl/>
        </w:rPr>
        <w:t xml:space="preserve"> לא איברא לילה אלא לשינתא</w:t>
      </w:r>
      <w:r w:rsidRPr="00B73B3B">
        <w:rPr>
          <w:rFonts w:hint="cs"/>
          <w:sz w:val="18"/>
          <w:rtl/>
        </w:rPr>
        <w:t>.</w:t>
      </w:r>
      <w:r w:rsidRPr="00B73B3B">
        <w:rPr>
          <w:sz w:val="18"/>
          <w:rtl/>
        </w:rPr>
        <w:t xml:space="preserve"> כלומר שאין נחשב הוויית העולם רק ביום</w:t>
      </w:r>
      <w:r w:rsidRPr="00B73B3B">
        <w:rPr>
          <w:rFonts w:hint="cs"/>
          <w:sz w:val="18"/>
          <w:rtl/>
        </w:rPr>
        <w:t>,</w:t>
      </w:r>
      <w:r w:rsidRPr="00B73B3B">
        <w:rPr>
          <w:sz w:val="18"/>
          <w:rtl/>
        </w:rPr>
        <w:t xml:space="preserve"> ולא אברא לילה אלא לשינתא</w:t>
      </w:r>
      <w:r w:rsidRPr="00B73B3B">
        <w:rPr>
          <w:rFonts w:hint="cs"/>
          <w:sz w:val="18"/>
          <w:rtl/>
        </w:rPr>
        <w:t>,</w:t>
      </w:r>
      <w:r w:rsidRPr="00B73B3B">
        <w:rPr>
          <w:sz w:val="18"/>
          <w:rtl/>
        </w:rPr>
        <w:t xml:space="preserve"> כי בשינה נחשב לגמרי האדם כאילו אינו</w:t>
      </w:r>
      <w:r w:rsidRPr="00B73B3B">
        <w:rPr>
          <w:rFonts w:hint="cs"/>
          <w:sz w:val="18"/>
          <w:rtl/>
        </w:rPr>
        <w:t>...</w:t>
      </w:r>
      <w:r>
        <w:rPr>
          <w:rtl/>
        </w:rPr>
        <w:t xml:space="preserve"> כלומר שאין נחשב הוויית העולם רק ביום</w:t>
      </w:r>
      <w:r>
        <w:rPr>
          <w:rFonts w:hint="cs"/>
          <w:rtl/>
        </w:rPr>
        <w:t xml:space="preserve">... </w:t>
      </w:r>
      <w:r>
        <w:rPr>
          <w:rStyle w:val="HebrewChar"/>
          <w:rFonts w:cs="Monotype Hadassah"/>
          <w:rtl/>
        </w:rPr>
        <w:t>כאשר אין הוויית העולם הזה הגשמי בלילה</w:t>
      </w:r>
      <w:r>
        <w:rPr>
          <w:rStyle w:val="HebrewChar"/>
          <w:rFonts w:cs="Monotype Hadassah" w:hint="cs"/>
          <w:rtl/>
        </w:rPr>
        <w:t xml:space="preserve">". </w:t>
      </w:r>
      <w:r>
        <w:rPr>
          <w:rStyle w:val="HebrewChar"/>
          <w:rFonts w:cs="Monotype Hadassah"/>
          <w:rtl/>
        </w:rPr>
        <w:t>ובנצח ישראל פל"ו [תרעח:] כתב: "כי שם 'יום' נאמר על המציאות, וה</w:t>
      </w:r>
      <w:r>
        <w:rPr>
          <w:rStyle w:val="HebrewChar"/>
          <w:rFonts w:cs="Monotype Hadassah" w:hint="cs"/>
          <w:rtl/>
        </w:rPr>
        <w:t>'</w:t>
      </w:r>
      <w:r>
        <w:rPr>
          <w:rStyle w:val="HebrewChar"/>
          <w:rFonts w:cs="Monotype Hadassah"/>
          <w:rtl/>
        </w:rPr>
        <w:t>לילה</w:t>
      </w:r>
      <w:r>
        <w:rPr>
          <w:rStyle w:val="HebrewChar"/>
          <w:rFonts w:cs="Monotype Hadassah" w:hint="cs"/>
          <w:rtl/>
        </w:rPr>
        <w:t>'</w:t>
      </w:r>
      <w:r>
        <w:rPr>
          <w:rStyle w:val="HebrewChar"/>
          <w:rFonts w:cs="Monotype Hadassah"/>
          <w:rtl/>
        </w:rPr>
        <w:t xml:space="preserve">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w:t>
      </w:r>
      <w:r>
        <w:rPr>
          <w:rStyle w:val="HebrewChar"/>
          <w:rFonts w:cs="Monotype Hadassah" w:hint="cs"/>
          <w:rtl/>
        </w:rPr>
        <w:t xml:space="preserve">. </w:t>
      </w:r>
      <w:r>
        <w:rPr>
          <w:rStyle w:val="HebrewChar"/>
          <w:rFonts w:cs="Monotype Hadassah"/>
          <w:rtl/>
        </w:rPr>
        <w:t>ובגבורות ה' פל"ו [קלה:] כתב: "כי היום מתייחס אל המציאות והלילה אל ההעדר, וזה ידוע"</w:t>
      </w:r>
      <w:r>
        <w:rPr>
          <w:rStyle w:val="HebrewChar"/>
          <w:rFonts w:cs="Monotype Hadassah" w:hint="cs"/>
          <w:rtl/>
        </w:rPr>
        <w:t>. ובנתיב העבודה פ"ז כתב: "</w:t>
      </w:r>
      <w:r w:rsidRPr="00042180">
        <w:rPr>
          <w:rStyle w:val="HebrewChar"/>
          <w:rFonts w:cs="Monotype Hadassah"/>
          <w:rtl/>
        </w:rPr>
        <w:t>הלילה נחשב בטול העולם</w:t>
      </w:r>
      <w:r>
        <w:rPr>
          <w:rStyle w:val="HebrewChar"/>
          <w:rFonts w:cs="Monotype Hadassah" w:hint="cs"/>
          <w:rtl/>
        </w:rPr>
        <w:t>,</w:t>
      </w:r>
      <w:r w:rsidRPr="00042180">
        <w:rPr>
          <w:rStyle w:val="HebrewChar"/>
          <w:rFonts w:cs="Monotype Hadassah"/>
          <w:rtl/>
        </w:rPr>
        <w:t xml:space="preserve"> כאשר הוא חושך ולא אור</w:t>
      </w:r>
      <w:r>
        <w:rPr>
          <w:rStyle w:val="HebrewChar"/>
          <w:rFonts w:cs="Monotype Hadassah" w:hint="cs"/>
          <w:rtl/>
        </w:rPr>
        <w:t xml:space="preserve">... </w:t>
      </w:r>
      <w:r w:rsidRPr="00042180">
        <w:rPr>
          <w:rStyle w:val="HebrewChar"/>
          <w:rFonts w:cs="Monotype Hadassah"/>
          <w:rtl/>
        </w:rPr>
        <w:t>העולם שהוא כא</w:t>
      </w:r>
      <w:r>
        <w:rPr>
          <w:rStyle w:val="HebrewChar"/>
          <w:rFonts w:cs="Monotype Hadassah" w:hint="cs"/>
          <w:rtl/>
        </w:rPr>
        <w:t>י</w:t>
      </w:r>
      <w:r w:rsidRPr="00042180">
        <w:rPr>
          <w:rStyle w:val="HebrewChar"/>
          <w:rFonts w:cs="Monotype Hadassah"/>
          <w:rtl/>
        </w:rPr>
        <w:t>לו אינו בלילה</w:t>
      </w:r>
      <w:r>
        <w:rPr>
          <w:rStyle w:val="HebrewChar"/>
          <w:rFonts w:cs="Monotype Hadassah" w:hint="cs"/>
          <w:rtl/>
        </w:rPr>
        <w:t xml:space="preserve">... </w:t>
      </w:r>
      <w:r w:rsidRPr="00042180">
        <w:rPr>
          <w:rStyle w:val="HebrewChar"/>
          <w:rFonts w:cs="Monotype Hadassah"/>
          <w:rtl/>
        </w:rPr>
        <w:t xml:space="preserve">לכן יש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בלילה</w:t>
      </w:r>
      <w:r>
        <w:rPr>
          <w:rStyle w:val="HebrewChar"/>
          <w:rFonts w:cs="Monotype Hadassah" w:hint="cs"/>
          <w:rtl/>
        </w:rPr>
        <w:t xml:space="preserve"> [ברכות יב.]</w:t>
      </w:r>
      <w:r w:rsidRPr="00042180">
        <w:rPr>
          <w:rStyle w:val="HebrewChar"/>
          <w:rFonts w:cs="Monotype Hadassah"/>
          <w:rtl/>
        </w:rPr>
        <w:t>. אבל ביום העולם נמצא</w:t>
      </w:r>
      <w:r>
        <w:rPr>
          <w:rStyle w:val="HebrewChar"/>
          <w:rFonts w:cs="Monotype Hadassah" w:hint="cs"/>
          <w:rtl/>
        </w:rPr>
        <w:t>,</w:t>
      </w:r>
      <w:r w:rsidRPr="00042180">
        <w:rPr>
          <w:rStyle w:val="HebrewChar"/>
          <w:rFonts w:cs="Monotype Hadassah"/>
          <w:rtl/>
        </w:rPr>
        <w:t xml:space="preserve"> יש לומר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 [שם]</w:t>
      </w:r>
      <w:r w:rsidRPr="00042180">
        <w:rPr>
          <w:rStyle w:val="HebrewChar"/>
          <w:rFonts w:cs="Monotype Hadassah"/>
          <w:rtl/>
        </w:rPr>
        <w:t xml:space="preserve">, כי כאשר יצא העולם אל הפעל אין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רק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w:t>
      </w:r>
      <w:r w:rsidRPr="00042180">
        <w:rPr>
          <w:rStyle w:val="HebrewChar"/>
          <w:rFonts w:cs="Monotype Hadassah"/>
          <w:rtl/>
        </w:rPr>
        <w:t xml:space="preserve"> כי המציאות הוא טוב</w:t>
      </w:r>
      <w:r>
        <w:rPr>
          <w:rStyle w:val="HebrewChar"/>
          <w:rFonts w:cs="Monotype Hadassah" w:hint="cs"/>
          <w:rtl/>
        </w:rPr>
        <w:t xml:space="preserve">... </w:t>
      </w:r>
      <w:r w:rsidRPr="00042180">
        <w:rPr>
          <w:rStyle w:val="HebrewChar"/>
          <w:rFonts w:cs="Monotype Hadassah"/>
          <w:rtl/>
        </w:rPr>
        <w:t>וזהו ביום</w:t>
      </w:r>
      <w:r>
        <w:rPr>
          <w:rStyle w:val="HebrewChar"/>
          <w:rFonts w:cs="Monotype Hadassah" w:hint="cs"/>
          <w:rtl/>
        </w:rPr>
        <w:t xml:space="preserve">". </w:t>
      </w:r>
      <w:r>
        <w:rPr>
          <w:rFonts w:hint="cs"/>
          <w:rtl/>
        </w:rPr>
        <w:t>ובח"א לע"ז ג: [ד, כה:] כתב: "</w:t>
      </w:r>
      <w:r>
        <w:rPr>
          <w:rtl/>
        </w:rPr>
        <w:t>כי כשם שהיום הוא מיוחד שהוא יתברך פועל בנמצאים כמו שאמרנו, והוא יתברך מוציא הנמצאים אל הפעל, כך הלילה מיוחד שהנמצאים שבים אל הש</w:t>
      </w:r>
      <w:r>
        <w:rPr>
          <w:rFonts w:hint="cs"/>
          <w:rtl/>
        </w:rPr>
        <w:t>ם יתברך,</w:t>
      </w:r>
      <w:r>
        <w:rPr>
          <w:rtl/>
        </w:rPr>
        <w:t xml:space="preserve"> כי הלילה הוא כמו סלוק עולם הזה</w:t>
      </w:r>
      <w:r>
        <w:rPr>
          <w:rFonts w:hint="cs"/>
          <w:rtl/>
        </w:rPr>
        <w:t>,</w:t>
      </w:r>
      <w:r>
        <w:rPr>
          <w:rtl/>
        </w:rPr>
        <w:t xml:space="preserve"> והוא שב אל העלה. ולכך הלילה נחשב כמו מיתה וסלוק, כי הלילה הוא שהכל שב אל העלה יתברך</w:t>
      </w:r>
      <w:r>
        <w:rPr>
          <w:rFonts w:hint="cs"/>
          <w:rtl/>
        </w:rPr>
        <w:t xml:space="preserve">". </w:t>
      </w:r>
      <w:r>
        <w:rPr>
          <w:rStyle w:val="HebrewChar"/>
          <w:rFonts w:cs="Monotype Hadassah"/>
          <w:rtl/>
        </w:rPr>
        <w:t xml:space="preserve">ובח"א למנחות קי. [ד, פט:] כתב: "כי הלילה האדם נחשב כאילו אינו מציאות, כי מציאות האדם ביום דוקא, ובלילה נחשב כאילו אינו נמצא". </w:t>
      </w:r>
      <w:r>
        <w:rPr>
          <w:rFonts w:hint="cs"/>
          <w:rtl/>
        </w:rPr>
        <w:t xml:space="preserve">וכן כתב </w:t>
      </w:r>
      <w:r>
        <w:rPr>
          <w:rStyle w:val="HebrewChar"/>
          <w:rFonts w:cs="Monotype Hadassah"/>
          <w:rtl/>
        </w:rPr>
        <w:t>בנר מצוה [קי.]</w:t>
      </w:r>
      <w:r>
        <w:rPr>
          <w:rStyle w:val="HebrewChar"/>
          <w:rFonts w:cs="Monotype Hadassah" w:hint="cs"/>
          <w:rtl/>
        </w:rPr>
        <w:t>, וז"ל</w:t>
      </w:r>
      <w:r>
        <w:rPr>
          <w:rStyle w:val="HebrewChar"/>
          <w:rFonts w:cs="Monotype Hadassah"/>
          <w:rtl/>
        </w:rPr>
        <w:t>: "</w:t>
      </w:r>
      <w:r>
        <w:rPr>
          <w:rtl/>
        </w:rPr>
        <w:t>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w:t>
      </w:r>
      <w:r>
        <w:rPr>
          <w:rFonts w:hint="cs"/>
          <w:rtl/>
        </w:rPr>
        <w:t xml:space="preserve"> [ראה למעלה פ"ג הערות 52, 57, פ"ד הערות 2, 10, ופ"ט הערות 49, 51]</w:t>
      </w:r>
      <w:r>
        <w:rPr>
          <w:rtl/>
        </w:rPr>
        <w:t>.</w:t>
      </w:r>
    </w:p>
  </w:footnote>
  <w:footnote w:id="25">
    <w:p w:rsidR="00861FFF" w:rsidRDefault="00861FFF" w:rsidP="00452C8F">
      <w:pPr>
        <w:pStyle w:val="FootnoteText"/>
        <w:rPr>
          <w:rFonts w:hint="cs"/>
        </w:rPr>
      </w:pPr>
      <w:r>
        <w:rPr>
          <w:rtl/>
        </w:rPr>
        <w:t>&lt;</w:t>
      </w:r>
      <w:r>
        <w:rPr>
          <w:rStyle w:val="FootnoteReference"/>
        </w:rPr>
        <w:footnoteRef/>
      </w:r>
      <w:r>
        <w:rPr>
          <w:rtl/>
        </w:rPr>
        <w:t>&gt;</w:t>
      </w:r>
      <w:r>
        <w:rPr>
          <w:rFonts w:hint="cs"/>
          <w:rtl/>
        </w:rPr>
        <w:t xml:space="preserve"> שהוא לשון חורבן ושממה. ורש"י [דברים שם] כתב: "</w:t>
      </w:r>
      <w:r>
        <w:rPr>
          <w:rtl/>
        </w:rPr>
        <w:t>ובת</w:t>
      </w:r>
      <w:r>
        <w:rPr>
          <w:rFonts w:hint="cs"/>
          <w:rtl/>
        </w:rPr>
        <w:t>ו</w:t>
      </w:r>
      <w:r>
        <w:rPr>
          <w:rtl/>
        </w:rPr>
        <w:t>הו ילל יש</w:t>
      </w:r>
      <w:r>
        <w:rPr>
          <w:rFonts w:hint="cs"/>
          <w:rtl/>
        </w:rPr>
        <w:t>י</w:t>
      </w:r>
      <w:r>
        <w:rPr>
          <w:rtl/>
        </w:rPr>
        <w:t>מ</w:t>
      </w:r>
      <w:r>
        <w:rPr>
          <w:rFonts w:hint="cs"/>
          <w:rtl/>
        </w:rPr>
        <w:t>ו</w:t>
      </w:r>
      <w:r>
        <w:rPr>
          <w:rtl/>
        </w:rPr>
        <w:t>ן - ארץ ציה ושממה</w:t>
      </w:r>
      <w:r>
        <w:rPr>
          <w:rFonts w:hint="cs"/>
          <w:rtl/>
        </w:rPr>
        <w:t>,</w:t>
      </w:r>
      <w:r>
        <w:rPr>
          <w:rtl/>
        </w:rPr>
        <w:t xml:space="preserve"> מקום יללת תנינים ובנות יענה</w:t>
      </w:r>
      <w:r>
        <w:rPr>
          <w:rFonts w:hint="cs"/>
          <w:rtl/>
        </w:rPr>
        <w:t>". ורבינו בחיי כתב שם: "</w:t>
      </w:r>
      <w:r>
        <w:rPr>
          <w:rtl/>
        </w:rPr>
        <w:t xml:space="preserve">ובתהו ילל ישמון </w:t>
      </w:r>
      <w:r>
        <w:rPr>
          <w:rFonts w:hint="cs"/>
          <w:rtl/>
        </w:rPr>
        <w:t xml:space="preserve">- </w:t>
      </w:r>
      <w:r>
        <w:rPr>
          <w:rtl/>
        </w:rPr>
        <w:t>כלומר כאשר נתרחקו מן הישוב ובאו במקום תהו ילל ישימון</w:t>
      </w:r>
      <w:r>
        <w:rPr>
          <w:rFonts w:hint="cs"/>
          <w:rtl/>
        </w:rPr>
        <w:t xml:space="preserve">". והמהר"ל מוסיף ששם "לילה" בא מלשון "ילל ישימון", ומקורו בתנחומא במדבר אות יג, שאמרו שם: "לכך </w:t>
      </w:r>
      <w:r>
        <w:rPr>
          <w:rtl/>
        </w:rPr>
        <w:t xml:space="preserve">נאמר </w:t>
      </w:r>
      <w:r>
        <w:rPr>
          <w:rFonts w:hint="cs"/>
          <w:rtl/>
        </w:rPr>
        <w:t>[דברים לב, י] '</w:t>
      </w:r>
      <w:r>
        <w:rPr>
          <w:rtl/>
        </w:rPr>
        <w:t>ימצאהו בארץ מדבר ובתהו ילל ישימון</w:t>
      </w:r>
      <w:r>
        <w:rPr>
          <w:rFonts w:hint="cs"/>
          <w:rtl/>
        </w:rPr>
        <w:t>',</w:t>
      </w:r>
      <w:r>
        <w:rPr>
          <w:rtl/>
        </w:rPr>
        <w:t xml:space="preserve"> תהו היה העולם עד שלא יצאו ישראל ממצרים</w:t>
      </w:r>
      <w:r>
        <w:rPr>
          <w:rFonts w:hint="cs"/>
          <w:rtl/>
        </w:rPr>
        <w:t>,</w:t>
      </w:r>
      <w:r>
        <w:rPr>
          <w:rtl/>
        </w:rPr>
        <w:t xml:space="preserve"> </w:t>
      </w:r>
      <w:r>
        <w:rPr>
          <w:rFonts w:hint="cs"/>
          <w:rtl/>
        </w:rPr>
        <w:t>'</w:t>
      </w:r>
      <w:r>
        <w:rPr>
          <w:rtl/>
        </w:rPr>
        <w:t>ילל ישימון</w:t>
      </w:r>
      <w:r>
        <w:rPr>
          <w:rFonts w:hint="cs"/>
          <w:rtl/>
        </w:rPr>
        <w:t>'</w:t>
      </w:r>
      <w:r>
        <w:rPr>
          <w:rtl/>
        </w:rPr>
        <w:t xml:space="preserve"> לילה היה העולם עד שלא קבלו ישראל את התורה</w:t>
      </w:r>
      <w:r>
        <w:rPr>
          <w:rFonts w:hint="cs"/>
          <w:rtl/>
        </w:rPr>
        <w:t>,</w:t>
      </w:r>
      <w:r>
        <w:rPr>
          <w:rtl/>
        </w:rPr>
        <w:t xml:space="preserve"> וכיון שבאו להר סיני וקבלו את התורה</w:t>
      </w:r>
      <w:r>
        <w:rPr>
          <w:rFonts w:hint="cs"/>
          <w:rtl/>
        </w:rPr>
        <w:t>,</w:t>
      </w:r>
      <w:r>
        <w:rPr>
          <w:rtl/>
        </w:rPr>
        <w:t xml:space="preserve"> האיר העולם</w:t>
      </w:r>
      <w:r>
        <w:rPr>
          <w:rFonts w:hint="cs"/>
          <w:rtl/>
        </w:rPr>
        <w:t xml:space="preserve">". וראה הערה הבאה. </w:t>
      </w:r>
    </w:p>
  </w:footnote>
  <w:footnote w:id="26">
    <w:p w:rsidR="00861FFF" w:rsidRDefault="00861FFF" w:rsidP="009C2EB3">
      <w:pPr>
        <w:pStyle w:val="FootnoteText"/>
        <w:rPr>
          <w:rFonts w:hint="cs"/>
        </w:rPr>
      </w:pPr>
      <w:r>
        <w:rPr>
          <w:rtl/>
        </w:rPr>
        <w:t>&lt;</w:t>
      </w:r>
      <w:r>
        <w:rPr>
          <w:rStyle w:val="FootnoteReference"/>
        </w:rPr>
        <w:footnoteRef/>
      </w:r>
      <w:r>
        <w:rPr>
          <w:rtl/>
        </w:rPr>
        <w:t>&gt;</w:t>
      </w:r>
      <w:r>
        <w:rPr>
          <w:rFonts w:hint="cs"/>
          <w:rtl/>
        </w:rPr>
        <w:t xml:space="preserve"> לשונו בח"א לסנהדרין קד: [ג, רמג:]: "</w:t>
      </w:r>
      <w:r>
        <w:rPr>
          <w:rtl/>
        </w:rPr>
        <w:t xml:space="preserve">הלילה הוא חורבן ויללה, כי לכך נקרא </w:t>
      </w:r>
      <w:r>
        <w:rPr>
          <w:rFonts w:hint="cs"/>
          <w:rtl/>
        </w:rPr>
        <w:t>'</w:t>
      </w:r>
      <w:r>
        <w:rPr>
          <w:rtl/>
        </w:rPr>
        <w:t>לילה</w:t>
      </w:r>
      <w:r>
        <w:rPr>
          <w:rFonts w:hint="cs"/>
          <w:rtl/>
        </w:rPr>
        <w:t>'</w:t>
      </w:r>
      <w:r>
        <w:rPr>
          <w:rtl/>
        </w:rPr>
        <w:t xml:space="preserve"> על שם היללה</w:t>
      </w:r>
      <w:r>
        <w:rPr>
          <w:rFonts w:hint="cs"/>
          <w:rtl/>
        </w:rPr>
        <w:t>,</w:t>
      </w:r>
      <w:r>
        <w:rPr>
          <w:rtl/>
        </w:rPr>
        <w:t xml:space="preserve"> הפך היום שהוא כולה אור</w:t>
      </w:r>
      <w:r>
        <w:rPr>
          <w:rFonts w:hint="cs"/>
          <w:rtl/>
        </w:rPr>
        <w:t>,</w:t>
      </w:r>
      <w:r>
        <w:rPr>
          <w:rtl/>
        </w:rPr>
        <w:t xml:space="preserve"> והאור הוא שמחה</w:t>
      </w:r>
      <w:r>
        <w:rPr>
          <w:rFonts w:hint="cs"/>
          <w:rtl/>
        </w:rPr>
        <w:t xml:space="preserve">... </w:t>
      </w:r>
      <w:r>
        <w:rPr>
          <w:rtl/>
        </w:rPr>
        <w:t>שהלילה מסוגל לבכיה</w:t>
      </w:r>
      <w:r>
        <w:rPr>
          <w:rFonts w:hint="cs"/>
          <w:rtl/>
        </w:rPr>
        <w:t>,</w:t>
      </w:r>
      <w:r>
        <w:rPr>
          <w:rtl/>
        </w:rPr>
        <w:t xml:space="preserve"> ולא כן היום</w:t>
      </w:r>
      <w:r>
        <w:rPr>
          <w:rFonts w:hint="cs"/>
          <w:rtl/>
        </w:rPr>
        <w:t>,</w:t>
      </w:r>
      <w:r>
        <w:rPr>
          <w:rtl/>
        </w:rPr>
        <w:t xml:space="preserve"> שהיום בשביל האור יש בו שמחה</w:t>
      </w:r>
      <w:r>
        <w:rPr>
          <w:rFonts w:hint="cs"/>
          <w:rtl/>
        </w:rPr>
        <w:t>,</w:t>
      </w:r>
      <w:r>
        <w:rPr>
          <w:rtl/>
        </w:rPr>
        <w:t xml:space="preserve"> ואין מוכן לבכיה</w:t>
      </w:r>
      <w:r>
        <w:rPr>
          <w:rFonts w:hint="cs"/>
          <w:rtl/>
        </w:rPr>
        <w:t>" [הובא למעלה פ"א הערה 186].</w:t>
      </w:r>
    </w:p>
  </w:footnote>
  <w:footnote w:id="27">
    <w:p w:rsidR="00861FFF" w:rsidRDefault="00861FFF" w:rsidP="001523C8">
      <w:pPr>
        <w:pStyle w:val="FootnoteText"/>
        <w:rPr>
          <w:rFonts w:hint="cs"/>
          <w:rtl/>
        </w:rPr>
      </w:pPr>
      <w:r>
        <w:rPr>
          <w:rtl/>
        </w:rPr>
        <w:t>&lt;</w:t>
      </w:r>
      <w:r>
        <w:rPr>
          <w:rStyle w:val="FootnoteReference"/>
        </w:rPr>
        <w:footnoteRef/>
      </w:r>
      <w:r>
        <w:rPr>
          <w:rtl/>
        </w:rPr>
        <w:t>&gt;</w:t>
      </w:r>
      <w:r>
        <w:rPr>
          <w:rFonts w:hint="cs"/>
          <w:rtl/>
        </w:rPr>
        <w:t xml:space="preserve"> לשונו בנצח ישראל פנ"ב [תתלא.]: "כי הבית עשוי לדירה... אבל ההר והשדה אינו כך, ואם יש לאחד שם דירה, הוא לזמן, בשביל שהיה חפץ לדור שם, ויוסר דבר זה, מאחר שאינו עשוי לדירה. ואינו כמו הבית, שהוא עשוי לדירה". ובדר"ח פ"ה מ"ד [קלד.] כתב: "יעקב קראו 'בית' [פסחים פח.], מורה על ישוב תמידי". וכן כתב בגו"א דברים פכ"ח אות ט. ובב"ק פ: אמרו שהלוקח בית בא"י עוסק בישוב א"י. ועוד אמרו חכמים [סוכה ג:] "בית דדירת קבע הוא... אי אית ביה ד' אמות על ד' אמות, דיירי ביה אינשי, ואי לא, לא דיירי ביה אינשי", הרי הגדרת "בית" שהוא בנין העשוי לדירת אדם.</w:t>
      </w:r>
    </w:p>
  </w:footnote>
  <w:footnote w:id="28">
    <w:p w:rsidR="00861FFF" w:rsidRDefault="00861FFF" w:rsidP="00D54612">
      <w:pPr>
        <w:pStyle w:val="FootnoteText"/>
        <w:rPr>
          <w:rFonts w:hint="cs"/>
          <w:rtl/>
        </w:rPr>
      </w:pPr>
      <w:r>
        <w:rPr>
          <w:rtl/>
        </w:rPr>
        <w:t>&lt;</w:t>
      </w:r>
      <w:r>
        <w:rPr>
          <w:rStyle w:val="FootnoteReference"/>
        </w:rPr>
        <w:footnoteRef/>
      </w:r>
      <w:r>
        <w:rPr>
          <w:rtl/>
        </w:rPr>
        <w:t>&gt;</w:t>
      </w:r>
      <w:r>
        <w:rPr>
          <w:rFonts w:hint="cs"/>
          <w:rtl/>
        </w:rPr>
        <w:t xml:space="preserve"> לשונו בח"א לסנהדרין צב. [ג, קפג:]: "</w:t>
      </w:r>
      <w:r>
        <w:rPr>
          <w:rtl/>
        </w:rPr>
        <w:t>כל בית שאין נשמעין בו דברי תורה וכו'. מפני שהלילה הוא חורבן והעדר, ומפני כך הבית בפרט ראוי לחורבן בשביל הלילה</w:t>
      </w:r>
      <w:r>
        <w:rPr>
          <w:rFonts w:hint="cs"/>
          <w:rtl/>
        </w:rPr>
        <w:t>,</w:t>
      </w:r>
      <w:r>
        <w:rPr>
          <w:rtl/>
        </w:rPr>
        <w:t xml:space="preserve"> שנקרא על שם יליל. ודבר זה מדת החורבן</w:t>
      </w:r>
      <w:r>
        <w:rPr>
          <w:rFonts w:hint="cs"/>
          <w:rtl/>
        </w:rPr>
        <w:t>,</w:t>
      </w:r>
      <w:r>
        <w:rPr>
          <w:rtl/>
        </w:rPr>
        <w:t xml:space="preserve"> כדכתיב </w:t>
      </w:r>
      <w:r>
        <w:rPr>
          <w:rFonts w:hint="cs"/>
          <w:rtl/>
        </w:rPr>
        <w:t>'</w:t>
      </w:r>
      <w:r>
        <w:rPr>
          <w:rtl/>
        </w:rPr>
        <w:t>יליל ישימון</w:t>
      </w:r>
      <w:r>
        <w:rPr>
          <w:rFonts w:hint="cs"/>
          <w:rtl/>
        </w:rPr>
        <w:t>'</w:t>
      </w:r>
      <w:r>
        <w:rPr>
          <w:rtl/>
        </w:rPr>
        <w:t>. ולפיכך כל בית שאין נשמעין בו דברי תורה בלילה, גובר יליל ישימון</w:t>
      </w:r>
      <w:r>
        <w:rPr>
          <w:rFonts w:hint="cs"/>
          <w:rtl/>
        </w:rPr>
        <w:t>,</w:t>
      </w:r>
      <w:r>
        <w:rPr>
          <w:rtl/>
        </w:rPr>
        <w:t xml:space="preserve"> וחרב הבית ומשומם</w:t>
      </w:r>
      <w:r>
        <w:rPr>
          <w:rFonts w:hint="cs"/>
          <w:rtl/>
        </w:rPr>
        <w:t>".</w:t>
      </w:r>
    </w:p>
  </w:footnote>
  <w:footnote w:id="29">
    <w:p w:rsidR="00861FFF" w:rsidRDefault="00861FFF" w:rsidP="002A75A3">
      <w:pPr>
        <w:pStyle w:val="FootnoteText"/>
        <w:rPr>
          <w:rFonts w:hint="cs"/>
          <w:rtl/>
        </w:rPr>
      </w:pPr>
      <w:r>
        <w:rPr>
          <w:rtl/>
        </w:rPr>
        <w:t>&lt;</w:t>
      </w:r>
      <w:r>
        <w:rPr>
          <w:rStyle w:val="FootnoteReference"/>
        </w:rPr>
        <w:footnoteRef/>
      </w:r>
      <w:r>
        <w:rPr>
          <w:rtl/>
        </w:rPr>
        <w:t>&gt;</w:t>
      </w:r>
      <w:r>
        <w:rPr>
          <w:rFonts w:hint="cs"/>
          <w:rtl/>
        </w:rPr>
        <w:t xml:space="preserve"> לשונו</w:t>
      </w:r>
      <w:r>
        <w:rPr>
          <w:rtl/>
        </w:rPr>
        <w:t xml:space="preserve"> </w:t>
      </w:r>
      <w:r>
        <w:rPr>
          <w:rStyle w:val="HebrewChar"/>
          <w:rFonts w:cs="Monotype Hadassah"/>
          <w:rtl/>
        </w:rPr>
        <w:t>בנצח ישראל פס"א [תתקל:]: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וכן הוא בח"א לשבת קיט: [א, סה.]. ובנצח ישראל פנ"א [תתיז:] כתב: "וגבריאל מושפע ממנו הדין, והוא שוה לאש". ובבאר הגולה באר השלישי [רצג:] כתב: "השם יתברך, שמדתו דין, לכך נגלה בסנה באש [שמות ג, ב]", ושם הערה 259. ובח"א לב"ב עה. [ג, קיא.] כתב: "וצורתו הנבדלת של גבריאל מתיחס אל אש, כי הוא צורה נבדלת, ממנו הדין, ופועל דין וגבורה בעולם". וב</w:t>
      </w:r>
      <w:r>
        <w:rPr>
          <w:rStyle w:val="HebrewChar"/>
          <w:rFonts w:cs="Monotype Hadassah" w:hint="cs"/>
          <w:rtl/>
        </w:rPr>
        <w:t xml:space="preserve">דר"ח פ"א מ"ב [רי.] </w:t>
      </w:r>
      <w:r>
        <w:rPr>
          <w:rStyle w:val="HebrewChar"/>
          <w:rFonts w:cs="Monotype Hadassah"/>
          <w:rtl/>
        </w:rPr>
        <w:t>כתב: "שם 'אלקים' בו מתקשר יסוד האש". וכ</w:t>
      </w:r>
      <w:r>
        <w:rPr>
          <w:rStyle w:val="HebrewChar"/>
          <w:rFonts w:cs="Monotype Hadassah" w:hint="cs"/>
          <w:rtl/>
        </w:rPr>
        <w:t>ן הוא</w:t>
      </w:r>
      <w:r>
        <w:rPr>
          <w:rStyle w:val="HebrewChar"/>
          <w:rFonts w:cs="Monotype Hadassah"/>
          <w:rtl/>
        </w:rPr>
        <w:t xml:space="preserve"> בזוה"ק ח"א צט. וראה תפארת ישראל פי"ח הערה 59, ונר מצוה ח"א הערה 182.</w:t>
      </w:r>
    </w:p>
  </w:footnote>
  <w:footnote w:id="30">
    <w:p w:rsidR="00861FFF" w:rsidRDefault="00861FFF" w:rsidP="004119F6">
      <w:pPr>
        <w:pStyle w:val="FootnoteText"/>
        <w:rPr>
          <w:rFonts w:hint="cs"/>
        </w:rPr>
      </w:pPr>
      <w:r>
        <w:rPr>
          <w:rtl/>
        </w:rPr>
        <w:t>&lt;</w:t>
      </w:r>
      <w:r>
        <w:rPr>
          <w:rStyle w:val="FootnoteReference"/>
        </w:rPr>
        <w:footnoteRef/>
      </w:r>
      <w:r>
        <w:rPr>
          <w:rtl/>
        </w:rPr>
        <w:t>&gt;</w:t>
      </w:r>
      <w:r>
        <w:rPr>
          <w:rFonts w:hint="cs"/>
          <w:rtl/>
        </w:rPr>
        <w:t xml:space="preserve"> כי לילה הוא הזמן שבו שולטת מדת הדין [זוה"ק ח"ב יח:], והאש היא מדת הדין, ולכך בית שאין נשמעים בו ד"ת בלילה, שולטת בו מדת הדין, ואש אוכלתו. </w:t>
      </w:r>
    </w:p>
  </w:footnote>
  <w:footnote w:id="31">
    <w:p w:rsidR="00861FFF" w:rsidRDefault="00861FFF" w:rsidP="00EE5BEB">
      <w:pPr>
        <w:pStyle w:val="FootnoteText"/>
        <w:rPr>
          <w:rFonts w:hint="cs"/>
          <w:rtl/>
        </w:rPr>
      </w:pPr>
      <w:r>
        <w:rPr>
          <w:rtl/>
        </w:rPr>
        <w:t>&lt;</w:t>
      </w:r>
      <w:r>
        <w:rPr>
          <w:rStyle w:val="FootnoteReference"/>
        </w:rPr>
        <w:footnoteRef/>
      </w:r>
      <w:r>
        <w:rPr>
          <w:rtl/>
        </w:rPr>
        <w:t>&gt;</w:t>
      </w:r>
      <w:r>
        <w:rPr>
          <w:rFonts w:hint="cs"/>
          <w:rtl/>
        </w:rPr>
        <w:t xml:space="preserve"> לשונו למעלה פ"ט [לאחר ציו</w:t>
      </w:r>
      <w:r w:rsidRPr="007413F9">
        <w:rPr>
          <w:rFonts w:hint="cs"/>
          <w:sz w:val="18"/>
          <w:rtl/>
        </w:rPr>
        <w:t>ן 48]: "</w:t>
      </w:r>
      <w:r w:rsidRPr="007413F9">
        <w:rPr>
          <w:sz w:val="18"/>
          <w:rtl/>
        </w:rPr>
        <w:t>כי עיקר זמן התורה הוא בלילה, כי עיקר העולם הזה והווייתו הוא ביום</w:t>
      </w:r>
      <w:r w:rsidRPr="007413F9">
        <w:rPr>
          <w:rFonts w:hint="cs"/>
          <w:sz w:val="18"/>
          <w:rtl/>
        </w:rPr>
        <w:t>,</w:t>
      </w:r>
      <w:r w:rsidRPr="007413F9">
        <w:rPr>
          <w:sz w:val="18"/>
          <w:rtl/>
        </w:rPr>
        <w:t xml:space="preserve"> ובלילה אין הוויית העולם הזה</w:t>
      </w:r>
      <w:r w:rsidRPr="007413F9">
        <w:rPr>
          <w:rFonts w:hint="cs"/>
          <w:sz w:val="18"/>
          <w:rtl/>
        </w:rPr>
        <w:t>,</w:t>
      </w:r>
      <w:r w:rsidRPr="007413F9">
        <w:rPr>
          <w:sz w:val="18"/>
          <w:rtl/>
        </w:rPr>
        <w:t xml:space="preserve"> ונחשב בלתי נמצא, כי הלילה הוא חושך</w:t>
      </w:r>
      <w:r w:rsidRPr="007413F9">
        <w:rPr>
          <w:rFonts w:hint="cs"/>
          <w:sz w:val="18"/>
          <w:rtl/>
        </w:rPr>
        <w:t>,</w:t>
      </w:r>
      <w:r w:rsidRPr="007413F9">
        <w:rPr>
          <w:sz w:val="18"/>
          <w:rtl/>
        </w:rPr>
        <w:t xml:space="preserve"> לכך לא נקרא מציאות כלל. ומטעם זה אמרו </w:t>
      </w:r>
      <w:r>
        <w:rPr>
          <w:rFonts w:hint="cs"/>
          <w:sz w:val="18"/>
          <w:rtl/>
        </w:rPr>
        <w:t>[</w:t>
      </w:r>
      <w:r w:rsidRPr="007413F9">
        <w:rPr>
          <w:sz w:val="18"/>
          <w:rtl/>
        </w:rPr>
        <w:t>עירובין סה</w:t>
      </w:r>
      <w:r w:rsidRPr="007413F9">
        <w:rPr>
          <w:rFonts w:hint="cs"/>
          <w:sz w:val="18"/>
          <w:rtl/>
        </w:rPr>
        <w:t>.</w:t>
      </w:r>
      <w:r>
        <w:rPr>
          <w:rFonts w:hint="cs"/>
          <w:sz w:val="18"/>
          <w:rtl/>
        </w:rPr>
        <w:t>]</w:t>
      </w:r>
      <w:r w:rsidRPr="007413F9">
        <w:rPr>
          <w:sz w:val="18"/>
          <w:rtl/>
        </w:rPr>
        <w:t xml:space="preserve"> לא איברא לילה אלא לשינתא</w:t>
      </w:r>
      <w:r w:rsidRPr="007413F9">
        <w:rPr>
          <w:rFonts w:hint="cs"/>
          <w:sz w:val="18"/>
          <w:rtl/>
        </w:rPr>
        <w:t>.</w:t>
      </w:r>
      <w:r w:rsidRPr="007413F9">
        <w:rPr>
          <w:sz w:val="18"/>
          <w:rtl/>
        </w:rPr>
        <w:t xml:space="preserve"> כלומר שאין נחשב הוויית העולם רק ביום</w:t>
      </w:r>
      <w:r w:rsidRPr="007413F9">
        <w:rPr>
          <w:rFonts w:hint="cs"/>
          <w:sz w:val="18"/>
          <w:rtl/>
        </w:rPr>
        <w:t>,</w:t>
      </w:r>
      <w:r w:rsidRPr="007413F9">
        <w:rPr>
          <w:sz w:val="18"/>
          <w:rtl/>
        </w:rPr>
        <w:t xml:space="preserve"> ולא אברא לילה אלא לשינתא</w:t>
      </w:r>
      <w:r w:rsidRPr="007413F9">
        <w:rPr>
          <w:rFonts w:hint="cs"/>
          <w:sz w:val="18"/>
          <w:rtl/>
        </w:rPr>
        <w:t>,</w:t>
      </w:r>
      <w:r w:rsidRPr="007413F9">
        <w:rPr>
          <w:sz w:val="18"/>
          <w:rtl/>
        </w:rPr>
        <w:t xml:space="preserve"> כי בשינה נחשב לגמרי האדם כאילו אינו. וכאשר אין הוויית העולם הזה הגשמי בלילה, ראוי שיהיה נמצאת התורה בלילה</w:t>
      </w:r>
      <w:r w:rsidRPr="007413F9">
        <w:rPr>
          <w:rFonts w:hint="cs"/>
          <w:sz w:val="18"/>
          <w:rtl/>
        </w:rPr>
        <w:t>,</w:t>
      </w:r>
      <w:r w:rsidRPr="007413F9">
        <w:rPr>
          <w:sz w:val="18"/>
          <w:rtl/>
        </w:rPr>
        <w:t xml:space="preserve"> שהתורה השכלית הוא גם כן סלוק הגשמי</w:t>
      </w:r>
      <w:r>
        <w:rPr>
          <w:rFonts w:hint="cs"/>
          <w:rtl/>
        </w:rPr>
        <w:t xml:space="preserve">". </w:t>
      </w:r>
      <w:r>
        <w:rPr>
          <w:rStyle w:val="HebrewChar"/>
          <w:rFonts w:cs="Monotype Hadassah" w:hint="cs"/>
          <w:rtl/>
        </w:rPr>
        <w:t>ו</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וראה בתפארת ישראל פ"ע [תתש</w:t>
      </w:r>
      <w:r>
        <w:rPr>
          <w:rStyle w:val="HebrewChar"/>
          <w:rFonts w:cs="Monotype Hadassah" w:hint="cs"/>
          <w:rtl/>
        </w:rPr>
        <w:t>ב:</w:t>
      </w:r>
      <w:r>
        <w:rPr>
          <w:rStyle w:val="HebrewChar"/>
          <w:rFonts w:cs="Monotype Hadassah"/>
          <w:rtl/>
        </w:rPr>
        <w:t xml:space="preserve">]. </w:t>
      </w:r>
      <w:r>
        <w:rPr>
          <w:rtl/>
        </w:rPr>
        <w:t>והרמב"ם בהלכות תלמוד תורה פ"ג הי"ג 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ובשו"ע אור"ח סימן רלח סעיף א כתב: "צריך ליזהר בלימוד הלילה יותר מבשל יום, והמבטלו עונשו מרובה". ובמשנה ברורה שם סק"א כתב: "כדאמרינן לא איברי לילא אלא לגירסא, וכיון דלכך נברא הלילה, על כן צריך ליזהר בה יותר".</w:t>
      </w:r>
      <w:r>
        <w:rPr>
          <w:rFonts w:hint="cs"/>
          <w:rtl/>
        </w:rPr>
        <w:t xml:space="preserve"> וכן כתב </w:t>
      </w:r>
      <w:r>
        <w:rPr>
          <w:rStyle w:val="HebrewChar"/>
          <w:rFonts w:cs="Monotype Hadassah"/>
          <w:rtl/>
        </w:rPr>
        <w:t>בנר מצוה [קי.]</w:t>
      </w:r>
      <w:r>
        <w:rPr>
          <w:rStyle w:val="HebrewChar"/>
          <w:rFonts w:cs="Monotype Hadassah" w:hint="cs"/>
          <w:rtl/>
        </w:rPr>
        <w:t>, וז"ל</w:t>
      </w:r>
      <w:r>
        <w:rPr>
          <w:rStyle w:val="HebrewChar"/>
          <w:rFonts w:cs="Monotype Hadassah"/>
          <w:rtl/>
        </w:rPr>
        <w:t>: "</w:t>
      </w:r>
      <w:r>
        <w:rPr>
          <w:rtl/>
        </w:rPr>
        <w:t>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w:t>
      </w:r>
      <w:r>
        <w:rPr>
          <w:rFonts w:hint="cs"/>
          <w:rtl/>
        </w:rPr>
        <w:t xml:space="preserve"> [הובא למ</w:t>
      </w:r>
      <w:r w:rsidRPr="00EE5BEB">
        <w:rPr>
          <w:rFonts w:hint="cs"/>
          <w:sz w:val="18"/>
          <w:rtl/>
        </w:rPr>
        <w:t>עלה פ"ט הערה 51]</w:t>
      </w:r>
      <w:r w:rsidRPr="00EE5BEB">
        <w:rPr>
          <w:sz w:val="18"/>
          <w:rtl/>
        </w:rPr>
        <w:t>.</w:t>
      </w:r>
      <w:r w:rsidRPr="00EE5BEB">
        <w:rPr>
          <w:rFonts w:hint="cs"/>
          <w:sz w:val="18"/>
          <w:rtl/>
        </w:rPr>
        <w:t xml:space="preserve"> ולמעלה ר"פ ד כתב: "</w:t>
      </w:r>
      <w:r w:rsidRPr="00EE5BEB">
        <w:rPr>
          <w:sz w:val="18"/>
          <w:rtl/>
        </w:rPr>
        <w:t>כי הלילה הוא הסתלקות העולם הזה הגשמי</w:t>
      </w:r>
      <w:r w:rsidRPr="00EE5BEB">
        <w:rPr>
          <w:rFonts w:hint="cs"/>
          <w:sz w:val="18"/>
          <w:rtl/>
        </w:rPr>
        <w:t>,</w:t>
      </w:r>
      <w:r w:rsidRPr="00EE5BEB">
        <w:rPr>
          <w:sz w:val="18"/>
          <w:rtl/>
        </w:rPr>
        <w:t xml:space="preserve"> ועיקר העולם הזה הוא ביום, אבל בלילה נחשב כא</w:t>
      </w:r>
      <w:r w:rsidRPr="00EE5BEB">
        <w:rPr>
          <w:rFonts w:hint="cs"/>
          <w:sz w:val="18"/>
          <w:rtl/>
        </w:rPr>
        <w:t>י</w:t>
      </w:r>
      <w:r w:rsidRPr="00EE5BEB">
        <w:rPr>
          <w:sz w:val="18"/>
          <w:rtl/>
        </w:rPr>
        <w:t>לו העולם הזה בטל</w:t>
      </w:r>
      <w:r w:rsidRPr="00EE5BEB">
        <w:rPr>
          <w:rFonts w:hint="cs"/>
          <w:sz w:val="18"/>
          <w:rtl/>
        </w:rPr>
        <w:t xml:space="preserve">, </w:t>
      </w:r>
      <w:r w:rsidRPr="00EE5BEB">
        <w:rPr>
          <w:sz w:val="18"/>
          <w:rtl/>
        </w:rPr>
        <w:t>ולכך מיוחד הלילה אל התורה</w:t>
      </w:r>
      <w:r>
        <w:rPr>
          <w:rFonts w:hint="cs"/>
          <w:rtl/>
        </w:rPr>
        <w:t>", ושם מאריך בזה עוד.</w:t>
      </w:r>
    </w:p>
  </w:footnote>
  <w:footnote w:id="32">
    <w:p w:rsidR="00861FFF" w:rsidRDefault="00861FFF" w:rsidP="00F20819">
      <w:pPr>
        <w:pStyle w:val="FootnoteText"/>
        <w:rPr>
          <w:rFonts w:hint="cs"/>
          <w:rtl/>
        </w:rPr>
      </w:pPr>
      <w:r>
        <w:rPr>
          <w:rtl/>
        </w:rPr>
        <w:t>&lt;</w:t>
      </w:r>
      <w:r>
        <w:rPr>
          <w:rStyle w:val="FootnoteReference"/>
        </w:rPr>
        <w:footnoteRef/>
      </w:r>
      <w:r>
        <w:rPr>
          <w:rtl/>
        </w:rPr>
        <w:t>&gt;</w:t>
      </w:r>
      <w:r>
        <w:rPr>
          <w:rFonts w:hint="cs"/>
          <w:rtl/>
        </w:rPr>
        <w:t xml:space="preserve"> בעוד שכאן מבאר ששמירת הבית בלילה על ידי התורה נעשית מחמת שעיקר התורה הוא בלילה, הרי בהסברו הראשון בח"א לסנהדרין צב. [ג, קפג:] השמיט ענין זה, ותלה זאת בכלליות שמירתה של התורה, וכלשונו: "</w:t>
      </w:r>
      <w:r>
        <w:rPr>
          <w:rtl/>
        </w:rPr>
        <w:t>רק בשביל תורה שהיא מקיים הכל</w:t>
      </w:r>
      <w:r>
        <w:rPr>
          <w:rFonts w:hint="cs"/>
          <w:rtl/>
        </w:rPr>
        <w:t>,</w:t>
      </w:r>
      <w:r>
        <w:rPr>
          <w:rtl/>
        </w:rPr>
        <w:t xml:space="preserve"> וכתיב </w:t>
      </w:r>
      <w:r>
        <w:rPr>
          <w:rFonts w:hint="cs"/>
          <w:rtl/>
        </w:rPr>
        <w:t>[</w:t>
      </w:r>
      <w:r>
        <w:rPr>
          <w:rtl/>
        </w:rPr>
        <w:t>ירמי</w:t>
      </w:r>
      <w:r>
        <w:rPr>
          <w:rFonts w:hint="cs"/>
          <w:rtl/>
        </w:rPr>
        <w:t>ה</w:t>
      </w:r>
      <w:r>
        <w:rPr>
          <w:rtl/>
        </w:rPr>
        <w:t xml:space="preserve"> לג</w:t>
      </w:r>
      <w:r>
        <w:rPr>
          <w:rFonts w:hint="cs"/>
          <w:rtl/>
        </w:rPr>
        <w:t>, כה]</w:t>
      </w:r>
      <w:r>
        <w:rPr>
          <w:rtl/>
        </w:rPr>
        <w:t xml:space="preserve"> </w:t>
      </w:r>
      <w:r>
        <w:rPr>
          <w:rFonts w:hint="cs"/>
          <w:rtl/>
        </w:rPr>
        <w:t>'</w:t>
      </w:r>
      <w:r>
        <w:rPr>
          <w:rtl/>
        </w:rPr>
        <w:t>אם לא בריתי יומם ולילה ח</w:t>
      </w:r>
      <w:r>
        <w:rPr>
          <w:rFonts w:hint="cs"/>
          <w:rtl/>
        </w:rPr>
        <w:t>ו</w:t>
      </w:r>
      <w:r>
        <w:rPr>
          <w:rtl/>
        </w:rPr>
        <w:t>קות שמים וארץ לא שמתי</w:t>
      </w:r>
      <w:r>
        <w:rPr>
          <w:rFonts w:hint="cs"/>
          <w:rtl/>
        </w:rPr>
        <w:t>'</w:t>
      </w:r>
      <w:r>
        <w:rPr>
          <w:rtl/>
        </w:rPr>
        <w:t>, ומפני זה אם נשמעים בו דברי תורה</w:t>
      </w:r>
      <w:r>
        <w:rPr>
          <w:rFonts w:hint="cs"/>
          <w:rtl/>
        </w:rPr>
        <w:t>,</w:t>
      </w:r>
      <w:r>
        <w:rPr>
          <w:rtl/>
        </w:rPr>
        <w:t xml:space="preserve"> ולפיכך הבית מתישב מצד התורה</w:t>
      </w:r>
      <w:r>
        <w:rPr>
          <w:rFonts w:hint="cs"/>
          <w:rtl/>
        </w:rPr>
        <w:t>"</w:t>
      </w:r>
      <w:r>
        <w:rPr>
          <w:rtl/>
        </w:rPr>
        <w:t xml:space="preserve">. </w:t>
      </w:r>
      <w:r>
        <w:rPr>
          <w:rFonts w:hint="cs"/>
          <w:rtl/>
        </w:rPr>
        <w:t>הרי שתלה שמירה זאת מחמת שהתורה מקיימת הכל, ולא מחמת שהלילה הוא זמן המסוגל ללימוד תורה. אמנם בהסברו השני תלה זאת בלימוד בלילה, וכלשונו: "</w:t>
      </w:r>
      <w:r>
        <w:rPr>
          <w:rtl/>
        </w:rPr>
        <w:t>ועוד יש לך לדעת</w:t>
      </w:r>
      <w:r>
        <w:rPr>
          <w:rFonts w:hint="cs"/>
          <w:rtl/>
        </w:rPr>
        <w:t>,</w:t>
      </w:r>
      <w:r>
        <w:rPr>
          <w:rtl/>
        </w:rPr>
        <w:t xml:space="preserve"> כי התורה ראוי שיהיה בלילה</w:t>
      </w:r>
      <w:r>
        <w:rPr>
          <w:rFonts w:hint="cs"/>
          <w:rtl/>
        </w:rPr>
        <w:t xml:space="preserve">... </w:t>
      </w:r>
      <w:r>
        <w:rPr>
          <w:rtl/>
        </w:rPr>
        <w:t>לפי שהיום הוא מיוחד להנהגת הטבע</w:t>
      </w:r>
      <w:r>
        <w:rPr>
          <w:rFonts w:hint="cs"/>
          <w:rtl/>
        </w:rPr>
        <w:t>,</w:t>
      </w:r>
      <w:r>
        <w:rPr>
          <w:rtl/>
        </w:rPr>
        <w:t xml:space="preserve"> כמו שהוא ענין היום</w:t>
      </w:r>
      <w:r>
        <w:rPr>
          <w:rFonts w:hint="cs"/>
          <w:rtl/>
        </w:rPr>
        <w:t>.</w:t>
      </w:r>
      <w:r>
        <w:rPr>
          <w:rtl/>
        </w:rPr>
        <w:t xml:space="preserve"> והלילה הוא העדר הטבע</w:t>
      </w:r>
      <w:r>
        <w:rPr>
          <w:rFonts w:hint="cs"/>
          <w:rtl/>
        </w:rPr>
        <w:t>,</w:t>
      </w:r>
      <w:r>
        <w:rPr>
          <w:rtl/>
        </w:rPr>
        <w:t xml:space="preserve"> והוא הנהגה למה שהוא על הטבע. ולפיכך אמרו </w:t>
      </w:r>
      <w:r>
        <w:rPr>
          <w:rFonts w:hint="cs"/>
          <w:rtl/>
        </w:rPr>
        <w:t>'</w:t>
      </w:r>
      <w:r>
        <w:rPr>
          <w:rtl/>
        </w:rPr>
        <w:t>אין רינה של תורה אלא בלילה</w:t>
      </w:r>
      <w:r>
        <w:rPr>
          <w:rFonts w:hint="cs"/>
          <w:rtl/>
        </w:rPr>
        <w:t>'.</w:t>
      </w:r>
      <w:r>
        <w:rPr>
          <w:rtl/>
        </w:rPr>
        <w:t xml:space="preserve"> ולפיכך אמרו כאן בית שאין נשמעים בו דברי תורה ראוי לשריפה, מצד שכל דבר שהוא נגד הנבדל ראוי אליו השריפה</w:t>
      </w:r>
      <w:r>
        <w:rPr>
          <w:rFonts w:hint="cs"/>
          <w:rtl/>
        </w:rPr>
        <w:t>.</w:t>
      </w:r>
      <w:r>
        <w:rPr>
          <w:rtl/>
        </w:rPr>
        <w:t xml:space="preserve"> ולפיכך כאשר אין בבית דברי תורה</w:t>
      </w:r>
      <w:r>
        <w:rPr>
          <w:rFonts w:hint="cs"/>
          <w:rtl/>
        </w:rPr>
        <w:t>,</w:t>
      </w:r>
      <w:r>
        <w:rPr>
          <w:rtl/>
        </w:rPr>
        <w:t xml:space="preserve"> כך ראוי לשריפה. אבל אין האדם ראוי לשריפה</w:t>
      </w:r>
      <w:r>
        <w:rPr>
          <w:rFonts w:hint="cs"/>
          <w:rtl/>
        </w:rPr>
        <w:t>,</w:t>
      </w:r>
      <w:r>
        <w:rPr>
          <w:rtl/>
        </w:rPr>
        <w:t xml:space="preserve"> מפני שהלילה ג"כ אברא לשנתא </w:t>
      </w:r>
      <w:r>
        <w:rPr>
          <w:rFonts w:hint="cs"/>
          <w:rtl/>
        </w:rPr>
        <w:t>[</w:t>
      </w:r>
      <w:r>
        <w:rPr>
          <w:rtl/>
        </w:rPr>
        <w:t>עירובין סה</w:t>
      </w:r>
      <w:r>
        <w:rPr>
          <w:rFonts w:hint="cs"/>
          <w:rtl/>
        </w:rPr>
        <w:t>.],</w:t>
      </w:r>
      <w:r>
        <w:rPr>
          <w:rtl/>
        </w:rPr>
        <w:t xml:space="preserve"> שהשינה א</w:t>
      </w:r>
      <w:r>
        <w:rPr>
          <w:rFonts w:hint="cs"/>
          <w:rtl/>
        </w:rPr>
        <w:t>חד</w:t>
      </w:r>
      <w:r>
        <w:rPr>
          <w:rtl/>
        </w:rPr>
        <w:t xml:space="preserve"> מששים במיתה </w:t>
      </w:r>
      <w:r>
        <w:rPr>
          <w:rFonts w:hint="cs"/>
          <w:rtl/>
        </w:rPr>
        <w:t xml:space="preserve">[ברכות נז:], </w:t>
      </w:r>
      <w:r>
        <w:rPr>
          <w:rtl/>
        </w:rPr>
        <w:t>שכך הלילה הוא העדר האור</w:t>
      </w:r>
      <w:r>
        <w:rPr>
          <w:rFonts w:hint="cs"/>
          <w:rtl/>
        </w:rPr>
        <w:t>.</w:t>
      </w:r>
      <w:r>
        <w:rPr>
          <w:rtl/>
        </w:rPr>
        <w:t xml:space="preserve"> אבל הבית ראוי שיהיה נשמע בו דברי תורה</w:t>
      </w:r>
      <w:r>
        <w:rPr>
          <w:rFonts w:hint="cs"/>
          <w:rtl/>
        </w:rPr>
        <w:t>,</w:t>
      </w:r>
      <w:r>
        <w:rPr>
          <w:rtl/>
        </w:rPr>
        <w:t xml:space="preserve"> ואם לא נשמעין בו דברי תורה ראוי לשריפה</w:t>
      </w:r>
      <w:r>
        <w:rPr>
          <w:rFonts w:hint="cs"/>
          <w:rtl/>
        </w:rPr>
        <w:t>,</w:t>
      </w:r>
      <w:r>
        <w:rPr>
          <w:rtl/>
        </w:rPr>
        <w:t xml:space="preserve"> ויש להבין את זה</w:t>
      </w:r>
      <w:r>
        <w:rPr>
          <w:rFonts w:hint="cs"/>
          <w:rtl/>
        </w:rPr>
        <w:t>" [הובא למעלה פ"ד הערה 10, ופ"ט הערה 51]. ושם הוסיף: "</w:t>
      </w:r>
      <w:r>
        <w:rPr>
          <w:rtl/>
        </w:rPr>
        <w:t>ואין ראיה מצד האומות</w:t>
      </w:r>
      <w:r>
        <w:rPr>
          <w:rFonts w:hint="cs"/>
          <w:rtl/>
        </w:rPr>
        <w:t>,</w:t>
      </w:r>
      <w:r>
        <w:rPr>
          <w:rtl/>
        </w:rPr>
        <w:t xml:space="preserve"> כי אין שוטה נפגע</w:t>
      </w:r>
      <w:r>
        <w:rPr>
          <w:rFonts w:hint="cs"/>
          <w:rtl/>
        </w:rPr>
        <w:t xml:space="preserve"> [שבת יג:],</w:t>
      </w:r>
      <w:r>
        <w:rPr>
          <w:rtl/>
        </w:rPr>
        <w:t xml:space="preserve"> ולפיכך זה נאמר דוקא על ישראל</w:t>
      </w:r>
      <w:r>
        <w:rPr>
          <w:rFonts w:hint="cs"/>
          <w:rtl/>
        </w:rPr>
        <w:t>".</w:t>
      </w:r>
    </w:p>
  </w:footnote>
  <w:footnote w:id="33">
    <w:p w:rsidR="00861FFF" w:rsidRDefault="00861FFF" w:rsidP="00E4535D">
      <w:pPr>
        <w:pStyle w:val="FootnoteText"/>
        <w:rPr>
          <w:rFonts w:hint="cs"/>
        </w:rPr>
      </w:pPr>
      <w:r>
        <w:rPr>
          <w:rtl/>
        </w:rPr>
        <w:t>&lt;</w:t>
      </w:r>
      <w:r>
        <w:rPr>
          <w:rStyle w:val="FootnoteReference"/>
        </w:rPr>
        <w:footnoteRef/>
      </w:r>
      <w:r>
        <w:rPr>
          <w:rtl/>
        </w:rPr>
        <w:t>&gt;</w:t>
      </w:r>
      <w:r>
        <w:rPr>
          <w:rFonts w:hint="cs"/>
          <w:rtl/>
        </w:rPr>
        <w:t xml:space="preserve"> נמצא שהביא מאמר זה מסנהדרין כדי להורות שהתורה נותנת מציאות לבית שהיא נשמעת בו, ובלעדה הבית ישרף, כפי שהמאמר האחרון מבב"ב הראה שהמרפה עצמו מדברי תורה נופל בגיהנם. ולפי רש"י [סנהדרין צב.] חיבור המאמרים הללו הוא עוד יותר, שביאר שם שהאש היא אש של גיהנם [הובא למעלה הערה 21], ושוה לגמרי ל"נופל בגיהנם".   </w:t>
      </w:r>
    </w:p>
  </w:footnote>
  <w:footnote w:id="34">
    <w:p w:rsidR="00861FFF" w:rsidRDefault="00861FFF" w:rsidP="004C306E">
      <w:pPr>
        <w:pStyle w:val="FootnoteText"/>
        <w:rPr>
          <w:rFonts w:hint="cs"/>
          <w:rtl/>
        </w:rPr>
      </w:pPr>
      <w:r>
        <w:rPr>
          <w:rtl/>
        </w:rPr>
        <w:t>&lt;</w:t>
      </w:r>
      <w:r>
        <w:rPr>
          <w:rStyle w:val="FootnoteReference"/>
        </w:rPr>
        <w:footnoteRef/>
      </w:r>
      <w:r>
        <w:rPr>
          <w:rtl/>
        </w:rPr>
        <w:t>&gt;</w:t>
      </w:r>
      <w:r>
        <w:rPr>
          <w:rFonts w:hint="cs"/>
          <w:rtl/>
        </w:rPr>
        <w:t xml:space="preserve"> "</w:t>
      </w:r>
      <w:r>
        <w:rPr>
          <w:rtl/>
        </w:rPr>
        <w:t>מי שעוסק בתורה ופוסק על דברי שיחה בטלה</w:t>
      </w:r>
      <w:r>
        <w:rPr>
          <w:rFonts w:hint="cs"/>
          <w:rtl/>
        </w:rPr>
        <w:t>" [רש"י ע"ז ג:].</w:t>
      </w:r>
    </w:p>
  </w:footnote>
  <w:footnote w:id="35">
    <w:p w:rsidR="00861FFF" w:rsidRDefault="00861FFF" w:rsidP="00C949C5">
      <w:pPr>
        <w:pStyle w:val="FootnoteText"/>
        <w:rPr>
          <w:rFonts w:hint="cs"/>
        </w:rPr>
      </w:pPr>
      <w:r>
        <w:rPr>
          <w:rtl/>
        </w:rPr>
        <w:t>&lt;</w:t>
      </w:r>
      <w:r>
        <w:rPr>
          <w:rStyle w:val="FootnoteReference"/>
        </w:rPr>
        <w:footnoteRef/>
      </w:r>
      <w:r>
        <w:rPr>
          <w:rtl/>
        </w:rPr>
        <w:t>&gt;</w:t>
      </w:r>
      <w:r>
        <w:rPr>
          <w:rFonts w:hint="cs"/>
          <w:rtl/>
        </w:rPr>
        <w:t xml:space="preserve"> "</w:t>
      </w:r>
      <w:r>
        <w:rPr>
          <w:rtl/>
        </w:rPr>
        <w:t>דברים לחלוחים ועיקר</w:t>
      </w:r>
      <w:r>
        <w:rPr>
          <w:rFonts w:hint="cs"/>
          <w:rtl/>
        </w:rPr>
        <w:t>.</w:t>
      </w:r>
      <w:r>
        <w:rPr>
          <w:rtl/>
        </w:rPr>
        <w:t xml:space="preserve"> ל</w:t>
      </w:r>
      <w:r>
        <w:rPr>
          <w:rFonts w:hint="cs"/>
          <w:rtl/>
        </w:rPr>
        <w:t>ישנא אחרינא,</w:t>
      </w:r>
      <w:r>
        <w:rPr>
          <w:rtl/>
        </w:rPr>
        <w:t xml:space="preserve"> הנכתב בלוחות</w:t>
      </w:r>
      <w:r>
        <w:rPr>
          <w:rFonts w:hint="cs"/>
          <w:rtl/>
        </w:rPr>
        <w:t>" [רש"י ע"ז ג:]. והמהר"ל מבאר שהוא מלשון מלח, הנותן טעם לכל [ראה הערה 39].</w:t>
      </w:r>
    </w:p>
  </w:footnote>
  <w:footnote w:id="36">
    <w:p w:rsidR="00861FFF" w:rsidRDefault="00861FFF" w:rsidP="00C6289F">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וטעם </w:t>
      </w:r>
      <w:r>
        <w:rPr>
          <w:rFonts w:hint="cs"/>
          <w:rtl/>
        </w:rPr>
        <w:t>'</w:t>
      </w:r>
      <w:r>
        <w:rPr>
          <w:rtl/>
        </w:rPr>
        <w:t>ומתוקים</w:t>
      </w:r>
      <w:r>
        <w:rPr>
          <w:rFonts w:hint="cs"/>
          <w:rtl/>
        </w:rPr>
        <w:t xml:space="preserve">'... </w:t>
      </w:r>
      <w:r>
        <w:rPr>
          <w:rtl/>
        </w:rPr>
        <w:t>כי תענוג החכמה יותר מתענוג המאכל המתוק</w:t>
      </w:r>
      <w:r>
        <w:rPr>
          <w:rFonts w:hint="cs"/>
          <w:rtl/>
        </w:rPr>
        <w:t>,</w:t>
      </w:r>
      <w:r>
        <w:rPr>
          <w:rtl/>
        </w:rPr>
        <w:t xml:space="preserve"> ואין למעלה מהדבש בעבור היות המאכל תענוג רגע</w:t>
      </w:r>
      <w:r>
        <w:rPr>
          <w:rFonts w:hint="cs"/>
          <w:rtl/>
        </w:rPr>
        <w:t>,</w:t>
      </w:r>
      <w:r>
        <w:rPr>
          <w:rtl/>
        </w:rPr>
        <w:t xml:space="preserve"> והחכמה לעולם</w:t>
      </w:r>
      <w:r>
        <w:rPr>
          <w:rFonts w:hint="cs"/>
          <w:rtl/>
        </w:rPr>
        <w:t>" [אבן עזרא שם]. ובהקדמה לתפארת ישראל [כב:] כתב: "</w:t>
      </w:r>
      <w:r>
        <w:rPr>
          <w:rtl/>
        </w:rPr>
        <w:t xml:space="preserve">ואמר </w:t>
      </w:r>
      <w:r>
        <w:rPr>
          <w:rFonts w:hint="cs"/>
          <w:rtl/>
        </w:rPr>
        <w:t>[תהלים יט, יא] '</w:t>
      </w:r>
      <w:r>
        <w:rPr>
          <w:rtl/>
        </w:rPr>
        <w:t>הנחמדים מזהב ומפז רב</w:t>
      </w:r>
      <w:r>
        <w:rPr>
          <w:rFonts w:hint="cs"/>
          <w:rtl/>
        </w:rPr>
        <w:t>',</w:t>
      </w:r>
      <w:r>
        <w:rPr>
          <w:rtl/>
        </w:rPr>
        <w:t xml:space="preserve"> פי</w:t>
      </w:r>
      <w:r>
        <w:rPr>
          <w:rFonts w:hint="cs"/>
          <w:rtl/>
        </w:rPr>
        <w:t>רוש</w:t>
      </w:r>
      <w:r>
        <w:rPr>
          <w:rtl/>
        </w:rPr>
        <w:t xml:space="preserve"> כי המצוה יש בו שני דברים</w:t>
      </w:r>
      <w:r>
        <w:rPr>
          <w:rFonts w:hint="cs"/>
          <w:rtl/>
        </w:rPr>
        <w:t>;</w:t>
      </w:r>
      <w:r>
        <w:rPr>
          <w:rtl/>
        </w:rPr>
        <w:t xml:space="preserve"> האחד</w:t>
      </w:r>
      <w:r>
        <w:rPr>
          <w:rFonts w:hint="cs"/>
          <w:rtl/>
        </w:rPr>
        <w:t>,</w:t>
      </w:r>
      <w:r>
        <w:rPr>
          <w:rtl/>
        </w:rPr>
        <w:t xml:space="preserve"> שהמצוה טוב לאדם הגופני</w:t>
      </w:r>
      <w:r>
        <w:rPr>
          <w:rFonts w:hint="cs"/>
          <w:rtl/>
        </w:rPr>
        <w:t>,</w:t>
      </w:r>
      <w:r>
        <w:rPr>
          <w:rtl/>
        </w:rPr>
        <w:t xml:space="preserve"> שדבר זה מבואר לכל</w:t>
      </w:r>
      <w:r>
        <w:rPr>
          <w:rFonts w:hint="cs"/>
          <w:rtl/>
        </w:rPr>
        <w:t>,</w:t>
      </w:r>
      <w:r>
        <w:rPr>
          <w:rtl/>
        </w:rPr>
        <w:t xml:space="preserve"> שכל המצות שהם בתורה הם להשלים תקון האדם</w:t>
      </w:r>
      <w:r>
        <w:rPr>
          <w:rFonts w:hint="cs"/>
          <w:rtl/>
        </w:rPr>
        <w:t>,</w:t>
      </w:r>
      <w:r>
        <w:rPr>
          <w:rtl/>
        </w:rPr>
        <w:t xml:space="preserve"> עד שהאדם הוא בטוב</w:t>
      </w:r>
      <w:r>
        <w:rPr>
          <w:rFonts w:hint="cs"/>
          <w:rtl/>
        </w:rPr>
        <w:t>.</w:t>
      </w:r>
      <w:r>
        <w:rPr>
          <w:rtl/>
        </w:rPr>
        <w:t xml:space="preserve"> והשני</w:t>
      </w:r>
      <w:r>
        <w:rPr>
          <w:rFonts w:hint="cs"/>
          <w:rtl/>
        </w:rPr>
        <w:t>,</w:t>
      </w:r>
      <w:r>
        <w:rPr>
          <w:rtl/>
        </w:rPr>
        <w:t xml:space="preserve"> שהשכל ג</w:t>
      </w:r>
      <w:r>
        <w:rPr>
          <w:rFonts w:hint="cs"/>
          <w:rtl/>
        </w:rPr>
        <w:t>ם כן</w:t>
      </w:r>
      <w:r>
        <w:rPr>
          <w:rtl/>
        </w:rPr>
        <w:t xml:space="preserve"> מחייב המצות מצד סוד שכלי</w:t>
      </w:r>
      <w:r>
        <w:rPr>
          <w:rFonts w:hint="cs"/>
          <w:rtl/>
        </w:rPr>
        <w:t>.</w:t>
      </w:r>
      <w:r>
        <w:rPr>
          <w:rtl/>
        </w:rPr>
        <w:t xml:space="preserve"> ועל זה אמר כי מה שהמצוה יש בה סוד שכלי אל</w:t>
      </w:r>
      <w:r>
        <w:rPr>
          <w:rFonts w:hint="cs"/>
          <w:rtl/>
        </w:rPr>
        <w:t>ק</w:t>
      </w:r>
      <w:r>
        <w:rPr>
          <w:rtl/>
        </w:rPr>
        <w:t xml:space="preserve">י הם </w:t>
      </w:r>
      <w:r>
        <w:rPr>
          <w:rFonts w:hint="cs"/>
          <w:rtl/>
        </w:rPr>
        <w:t>'</w:t>
      </w:r>
      <w:r>
        <w:rPr>
          <w:rtl/>
        </w:rPr>
        <w:t>נחמדים מזהב ומפז רב</w:t>
      </w:r>
      <w:r>
        <w:rPr>
          <w:rFonts w:hint="cs"/>
          <w:rtl/>
        </w:rPr>
        <w:t>'</w:t>
      </w:r>
      <w:r>
        <w:rPr>
          <w:rtl/>
        </w:rPr>
        <w:t>, שהם נחמדים לראיית העין</w:t>
      </w:r>
      <w:r>
        <w:rPr>
          <w:rFonts w:hint="cs"/>
          <w:rtl/>
        </w:rPr>
        <w:t xml:space="preserve">... </w:t>
      </w:r>
      <w:r>
        <w:rPr>
          <w:rtl/>
        </w:rPr>
        <w:t>ועל טוב הגופני שהתורה מעמיד הכל בטוב</w:t>
      </w:r>
      <w:r>
        <w:rPr>
          <w:rFonts w:hint="cs"/>
          <w:rtl/>
        </w:rPr>
        <w:t>,</w:t>
      </w:r>
      <w:r>
        <w:rPr>
          <w:rtl/>
        </w:rPr>
        <w:t xml:space="preserve"> כי התורה תקרא </w:t>
      </w:r>
      <w:r>
        <w:rPr>
          <w:rFonts w:hint="cs"/>
          <w:rtl/>
        </w:rPr>
        <w:t>'</w:t>
      </w:r>
      <w:r>
        <w:rPr>
          <w:rtl/>
        </w:rPr>
        <w:t>טוב</w:t>
      </w:r>
      <w:r>
        <w:rPr>
          <w:rFonts w:hint="cs"/>
          <w:rtl/>
        </w:rPr>
        <w:t>',</w:t>
      </w:r>
      <w:r>
        <w:rPr>
          <w:rtl/>
        </w:rPr>
        <w:t xml:space="preserve"> </w:t>
      </w:r>
      <w:r>
        <w:rPr>
          <w:rFonts w:hint="cs"/>
          <w:rtl/>
        </w:rPr>
        <w:t>ו</w:t>
      </w:r>
      <w:r>
        <w:rPr>
          <w:rtl/>
        </w:rPr>
        <w:t>ע</w:t>
      </w:r>
      <w:r>
        <w:rPr>
          <w:rFonts w:hint="cs"/>
          <w:rtl/>
        </w:rPr>
        <w:t>ל זה אמר</w:t>
      </w:r>
      <w:r>
        <w:rPr>
          <w:rtl/>
        </w:rPr>
        <w:t xml:space="preserve"> </w:t>
      </w:r>
      <w:r>
        <w:rPr>
          <w:rFonts w:hint="cs"/>
          <w:rtl/>
        </w:rPr>
        <w:t>'</w:t>
      </w:r>
      <w:r>
        <w:rPr>
          <w:rtl/>
        </w:rPr>
        <w:t>ומתוקים מדבש ונופת צופים</w:t>
      </w:r>
      <w:r>
        <w:rPr>
          <w:rFonts w:hint="cs"/>
          <w:rtl/>
        </w:rPr>
        <w:t>',</w:t>
      </w:r>
      <w:r>
        <w:rPr>
          <w:rtl/>
        </w:rPr>
        <w:t xml:space="preserve"> שזה עריבות גופני</w:t>
      </w:r>
      <w:r>
        <w:rPr>
          <w:rFonts w:hint="cs"/>
          <w:rtl/>
        </w:rPr>
        <w:t>"</w:t>
      </w:r>
      <w:r>
        <w:rPr>
          <w:rtl/>
        </w:rPr>
        <w:t>.</w:t>
      </w:r>
      <w:r>
        <w:rPr>
          <w:rFonts w:hint="cs"/>
          <w:rtl/>
        </w:rPr>
        <w:t xml:space="preserve"> וכן אמרו [עירובין כא:] "כל ההוגה בהן [בדברי חכמים] טועם טעם בשר". ועוד אמרו [עירובין נד:] "אף דברי תורה, כל זמן שאדם הוגה בהן מוצא בהן טעם". ובויק"ר ל, יב אמרו "</w:t>
      </w:r>
      <w:r>
        <w:rPr>
          <w:rtl/>
        </w:rPr>
        <w:t>מה אתרוג זה יש בו טעם ויש בו ריח</w:t>
      </w:r>
      <w:r>
        <w:rPr>
          <w:rFonts w:hint="cs"/>
          <w:rtl/>
        </w:rPr>
        <w:t>,</w:t>
      </w:r>
      <w:r>
        <w:rPr>
          <w:rtl/>
        </w:rPr>
        <w:t xml:space="preserve"> כך ישראל יש בהם בני אדם שיש בהם תורה ויש בהם מעשים טובים</w:t>
      </w:r>
      <w:r>
        <w:rPr>
          <w:rFonts w:hint="cs"/>
          <w:rtl/>
        </w:rPr>
        <w:t>". הרי "</w:t>
      </w:r>
      <w:r w:rsidRPr="00C6289F">
        <w:rPr>
          <w:sz w:val="18"/>
          <w:rtl/>
        </w:rPr>
        <w:t>שכל דברי תורה יש להם טעם טוב</w:t>
      </w:r>
      <w:r w:rsidRPr="00C6289F">
        <w:rPr>
          <w:rFonts w:hint="cs"/>
          <w:sz w:val="18"/>
          <w:rtl/>
        </w:rPr>
        <w:t>"</w:t>
      </w:r>
      <w:r>
        <w:rPr>
          <w:rFonts w:hint="cs"/>
          <w:rtl/>
        </w:rPr>
        <w:t xml:space="preserve"> [לשונו כאן]. </w:t>
      </w:r>
      <w:r>
        <w:rPr>
          <w:rtl/>
        </w:rPr>
        <w:t xml:space="preserve"> </w:t>
      </w:r>
    </w:p>
  </w:footnote>
  <w:footnote w:id="37">
    <w:p w:rsidR="00861FFF" w:rsidRDefault="00861FFF" w:rsidP="00ED164B">
      <w:pPr>
        <w:pStyle w:val="FootnoteText"/>
        <w:rPr>
          <w:rFonts w:hint="cs"/>
        </w:rPr>
      </w:pPr>
      <w:r>
        <w:rPr>
          <w:rtl/>
        </w:rPr>
        <w:t>&lt;</w:t>
      </w:r>
      <w:r>
        <w:rPr>
          <w:rStyle w:val="FootnoteReference"/>
        </w:rPr>
        <w:footnoteRef/>
      </w:r>
      <w:r>
        <w:rPr>
          <w:rtl/>
        </w:rPr>
        <w:t>&gt;</w:t>
      </w:r>
      <w:r>
        <w:rPr>
          <w:rFonts w:hint="cs"/>
          <w:rtl/>
        </w:rPr>
        <w:t xml:space="preserve"> "רק הם דברים בעלמא" [הוספה בח"א לע"ז ג: (ד, כו.)]. וכן אמרו חכמים [ויק"ר ל, יב] "</w:t>
      </w:r>
      <w:r>
        <w:rPr>
          <w:rtl/>
        </w:rPr>
        <w:t>מה ערבה אין בה טעם ואין בה ריח</w:t>
      </w:r>
      <w:r>
        <w:rPr>
          <w:rFonts w:hint="cs"/>
          <w:rtl/>
        </w:rPr>
        <w:t>,</w:t>
      </w:r>
      <w:r>
        <w:rPr>
          <w:rtl/>
        </w:rPr>
        <w:t xml:space="preserve"> כך ישראל יש בהם בני אדם שאין בהם לא תורה ולא מעשים טובים</w:t>
      </w:r>
      <w:r>
        <w:rPr>
          <w:rFonts w:hint="cs"/>
          <w:rtl/>
        </w:rPr>
        <w:t xml:space="preserve">". </w:t>
      </w:r>
    </w:p>
  </w:footnote>
  <w:footnote w:id="38">
    <w:p w:rsidR="00861FFF" w:rsidRDefault="00861FFF" w:rsidP="00777B58">
      <w:pPr>
        <w:pStyle w:val="FootnoteText"/>
        <w:rPr>
          <w:rFonts w:hint="cs"/>
        </w:rPr>
      </w:pPr>
      <w:r>
        <w:rPr>
          <w:rtl/>
        </w:rPr>
        <w:t>&lt;</w:t>
      </w:r>
      <w:r>
        <w:rPr>
          <w:rStyle w:val="FootnoteReference"/>
        </w:rPr>
        <w:footnoteRef/>
      </w:r>
      <w:r>
        <w:rPr>
          <w:rtl/>
        </w:rPr>
        <w:t>&gt;</w:t>
      </w:r>
      <w:r>
        <w:rPr>
          <w:rFonts w:hint="cs"/>
          <w:rtl/>
        </w:rPr>
        <w:t xml:space="preserve"> פירוש - מבאר ש"גחלי רתמים" הוא מאכלו בעוה"ז הבא אליו בטורח ובקושי ובצער גדול מאוד, דהואיל ואינו רוצה במאכל ערב וטעים של תורה, לכך עונשו הוא שמאכלו יבוא אליו בקושי ובצער, כאילו אוכל גחלי רתמים. ולפי זה אין עונשו בגיהנם, אלא בעולם הזה. ואף על פי שאמרו בגמרא [ערכין טו:] "'גחלי רתמים' [תהלים קכ, ד], היינו גיהנם", מ"מ כאן לא איירי אלא במשל לגיהנם ["שהמאכל שבא לו בצער ובקושי כאילו גחלי רתמים הוא אוכל" (לשונו כאן)], והנמשל הוא למאכלו בעולם הזה. אמנם רבינו יונה בספר היראה ביאר שעונשו הוא בגיהנם, שכתב: "</w:t>
      </w:r>
      <w:r>
        <w:rPr>
          <w:rtl/>
        </w:rPr>
        <w:t xml:space="preserve">ועל המפסיקין נאמר </w:t>
      </w:r>
      <w:r>
        <w:rPr>
          <w:rFonts w:hint="cs"/>
          <w:rtl/>
        </w:rPr>
        <w:t>'</w:t>
      </w:r>
      <w:r>
        <w:rPr>
          <w:rtl/>
        </w:rPr>
        <w:t>הקוטפים מלוח עלי שיח ושורש רתמים לחמם</w:t>
      </w:r>
      <w:r>
        <w:rPr>
          <w:rFonts w:hint="cs"/>
          <w:rtl/>
        </w:rPr>
        <w:t>',</w:t>
      </w:r>
      <w:r>
        <w:rPr>
          <w:rtl/>
        </w:rPr>
        <w:t xml:space="preserve"> ואמרו רבותינו ז"ל כל הפוסקים מדברי תורה ועוסקים בדברי שיחה מאכילים אותם גחלי רתמים בג</w:t>
      </w:r>
      <w:r>
        <w:rPr>
          <w:rFonts w:hint="cs"/>
          <w:rtl/>
        </w:rPr>
        <w:t>יהנם". ומלשון הזוה"ק ח"א קכב: משמע דתרוייהו איתנהו, שכתב: "</w:t>
      </w:r>
      <w:r>
        <w:rPr>
          <w:rtl/>
        </w:rPr>
        <w:t>מאן דפסק מלין דאוריתא על מלין בטלין, יתפסקון חיוהי מהאי עלמא, ודינה קימא בההוא עלמא</w:t>
      </w:r>
      <w:r>
        <w:rPr>
          <w:rFonts w:hint="cs"/>
          <w:rtl/>
        </w:rPr>
        <w:t xml:space="preserve">". ויש להבין מה הכרח המהר"ל לבאר שאיירי בעונש בעוה"ז, ו"רתמים" הוזכרו רק כמשל, ולא ביאר כפשוטו של מקרא שאיירי בעונש גיהנם. ואולי משום שכבר אמרו חכמים [ב"ב עט.] "כל המרפה עצמו מדברי תורה נופל בגיהנם" [הובא למעלה לאחר ציון 8], ושם לא נקטו בסוג מסויים של גיהנם, לכך איירי בעונש בעולם הזה, ולא בסוג מסויים של גיהנם.    </w:t>
      </w:r>
    </w:p>
  </w:footnote>
  <w:footnote w:id="39">
    <w:p w:rsidR="00861FFF" w:rsidRDefault="00861FFF" w:rsidP="005D5BD6">
      <w:pPr>
        <w:pStyle w:val="FootnoteText"/>
        <w:rPr>
          <w:rFonts w:hint="cs"/>
        </w:rPr>
      </w:pPr>
      <w:r>
        <w:rPr>
          <w:rtl/>
        </w:rPr>
        <w:t>&lt;</w:t>
      </w:r>
      <w:r>
        <w:rPr>
          <w:rStyle w:val="FootnoteReference"/>
        </w:rPr>
        <w:footnoteRef/>
      </w:r>
      <w:r>
        <w:rPr>
          <w:rtl/>
        </w:rPr>
        <w:t>&gt;</w:t>
      </w:r>
      <w:r>
        <w:rPr>
          <w:rFonts w:hint="cs"/>
          <w:rtl/>
        </w:rPr>
        <w:t xml:space="preserve"> לשונו בח"א לע"ז ג: [ד, כו.]: "</w:t>
      </w:r>
      <w:r>
        <w:rPr>
          <w:rtl/>
        </w:rPr>
        <w:t xml:space="preserve">וידוע כי למוד התורה נקראת </w:t>
      </w:r>
      <w:r>
        <w:rPr>
          <w:rFonts w:hint="cs"/>
          <w:rtl/>
        </w:rPr>
        <w:t>'</w:t>
      </w:r>
      <w:r>
        <w:rPr>
          <w:rtl/>
        </w:rPr>
        <w:t>אכילה</w:t>
      </w:r>
      <w:r>
        <w:rPr>
          <w:rFonts w:hint="cs"/>
          <w:rtl/>
        </w:rPr>
        <w:t>'</w:t>
      </w:r>
      <w:r>
        <w:rPr>
          <w:rtl/>
        </w:rPr>
        <w:t xml:space="preserve"> בכל מקום, כמו שהתבאר בכמה מקומות כי התורה היא פרנסת האדם. ואם האדם מחליף אכילת התורה</w:t>
      </w:r>
      <w:r>
        <w:rPr>
          <w:rFonts w:hint="cs"/>
          <w:rtl/>
        </w:rPr>
        <w:t>,</w:t>
      </w:r>
      <w:r>
        <w:rPr>
          <w:rtl/>
        </w:rPr>
        <w:t xml:space="preserve"> שנקראת </w:t>
      </w:r>
      <w:r>
        <w:rPr>
          <w:rFonts w:hint="cs"/>
          <w:rtl/>
        </w:rPr>
        <w:t>'</w:t>
      </w:r>
      <w:r>
        <w:rPr>
          <w:rtl/>
        </w:rPr>
        <w:t>מלוח</w:t>
      </w:r>
      <w:r>
        <w:rPr>
          <w:rFonts w:hint="cs"/>
          <w:rtl/>
        </w:rPr>
        <w:t>'</w:t>
      </w:r>
      <w:r>
        <w:rPr>
          <w:rtl/>
        </w:rPr>
        <w:t>, בשביל שיח דברים בטלים</w:t>
      </w:r>
      <w:r>
        <w:rPr>
          <w:rFonts w:hint="cs"/>
          <w:rtl/>
        </w:rPr>
        <w:t>,</w:t>
      </w:r>
      <w:r>
        <w:rPr>
          <w:rtl/>
        </w:rPr>
        <w:t xml:space="preserve"> שאין מפרנסים הנפש</w:t>
      </w:r>
      <w:r>
        <w:rPr>
          <w:rFonts w:hint="cs"/>
          <w:rtl/>
        </w:rPr>
        <w:t>,</w:t>
      </w:r>
      <w:r>
        <w:rPr>
          <w:rtl/>
        </w:rPr>
        <w:t xml:space="preserve"> והם מאבדים הנפש, מאכילין אותו גחלי רתמים. ובמקום האכילה שהיא קיום שלו, נותנין לו דבר המאבד אותו, כמו שעשה שהחליף דבר שראוי שיתן לו הקיום, בדבר המאבד את האדם</w:t>
      </w:r>
      <w:r>
        <w:rPr>
          <w:rFonts w:hint="cs"/>
          <w:rtl/>
        </w:rPr>
        <w:t>,</w:t>
      </w:r>
      <w:r>
        <w:rPr>
          <w:rtl/>
        </w:rPr>
        <w:t xml:space="preserve"> כך עושין לו ג</w:t>
      </w:r>
      <w:r>
        <w:rPr>
          <w:rFonts w:hint="cs"/>
          <w:rtl/>
        </w:rPr>
        <w:t>ם כן".</w:t>
      </w:r>
    </w:p>
  </w:footnote>
  <w:footnote w:id="40">
    <w:p w:rsidR="00861FFF" w:rsidRDefault="00861FFF" w:rsidP="00DD3542">
      <w:pPr>
        <w:pStyle w:val="FootnoteText"/>
        <w:rPr>
          <w:rFonts w:hint="cs"/>
        </w:rPr>
      </w:pPr>
      <w:r>
        <w:rPr>
          <w:rtl/>
        </w:rPr>
        <w:t>&lt;</w:t>
      </w:r>
      <w:r>
        <w:rPr>
          <w:rStyle w:val="FootnoteReference"/>
        </w:rPr>
        <w:footnoteRef/>
      </w:r>
      <w:r>
        <w:rPr>
          <w:rtl/>
        </w:rPr>
        <w:t>&gt;</w:t>
      </w:r>
      <w:r>
        <w:rPr>
          <w:rFonts w:hint="cs"/>
          <w:rtl/>
        </w:rPr>
        <w:t xml:space="preserve"> כמו שנאמר [איוב ו, ו] "</w:t>
      </w:r>
      <w:r>
        <w:rPr>
          <w:rtl/>
        </w:rPr>
        <w:t>היאכל תפל מבלי מלח אם יש טעם בריר ח</w:t>
      </w:r>
      <w:r>
        <w:rPr>
          <w:rFonts w:hint="cs"/>
          <w:rtl/>
        </w:rPr>
        <w:t>למות", ופירש רש"י שם "</w:t>
      </w:r>
      <w:r>
        <w:rPr>
          <w:rtl/>
        </w:rPr>
        <w:t>היאכל תפל - דבר שהוא בלי מלח</w:t>
      </w:r>
      <w:r>
        <w:rPr>
          <w:rFonts w:hint="cs"/>
          <w:rtl/>
        </w:rPr>
        <w:t>,</w:t>
      </w:r>
      <w:r>
        <w:rPr>
          <w:rtl/>
        </w:rPr>
        <w:t xml:space="preserve"> וצריך להמליחו ולא נמלח</w:t>
      </w:r>
      <w:r>
        <w:rPr>
          <w:rFonts w:hint="cs"/>
          <w:rtl/>
        </w:rPr>
        <w:t>,</w:t>
      </w:r>
      <w:r>
        <w:rPr>
          <w:rtl/>
        </w:rPr>
        <w:t xml:space="preserve"> קרוי </w:t>
      </w:r>
      <w:r>
        <w:rPr>
          <w:rFonts w:hint="cs"/>
          <w:rtl/>
        </w:rPr>
        <w:t>'</w:t>
      </w:r>
      <w:r>
        <w:rPr>
          <w:rtl/>
        </w:rPr>
        <w:t>תפל</w:t>
      </w:r>
      <w:r>
        <w:rPr>
          <w:rFonts w:hint="cs"/>
          <w:rtl/>
        </w:rPr>
        <w:t>'". ואמרו [פסחים עו.] "מליח הרי הוא כרותח". ובגו"א בראשית פכ"ה אות מא כתב: "מלח הוא נותן טעם, אם כן הוא דבר שנהנים ממנו". ובגו"א שמות פ"ל אות כז כתב: "</w:t>
      </w:r>
      <w:r>
        <w:rPr>
          <w:rtl/>
        </w:rPr>
        <w:t xml:space="preserve">לשון </w:t>
      </w:r>
      <w:r>
        <w:rPr>
          <w:rFonts w:hint="cs"/>
          <w:rtl/>
        </w:rPr>
        <w:t>'</w:t>
      </w:r>
      <w:r>
        <w:rPr>
          <w:rtl/>
        </w:rPr>
        <w:t>ממולח</w:t>
      </w:r>
      <w:r>
        <w:rPr>
          <w:rFonts w:hint="cs"/>
          <w:rtl/>
        </w:rPr>
        <w:t xml:space="preserve">' [שמות ל, לה]... </w:t>
      </w:r>
      <w:r>
        <w:rPr>
          <w:rtl/>
        </w:rPr>
        <w:t xml:space="preserve">ואני אומר כי אונקלוס שתרגם </w:t>
      </w:r>
      <w:r>
        <w:rPr>
          <w:rFonts w:hint="cs"/>
          <w:rtl/>
        </w:rPr>
        <w:t xml:space="preserve">[שם] </w:t>
      </w:r>
      <w:r>
        <w:rPr>
          <w:rtl/>
        </w:rPr>
        <w:t xml:space="preserve">'מעורב', מפני שרוצה לומר כי צריך שיתנו הבשמים טעם זה בזה, וזהו כשהוא מעורב יפה אז האחד נותן טעם זה בזה, אף על גב דהוא יבש, הרי הבשמים נותנים טעם זה בזה, וזה נקרא </w:t>
      </w:r>
      <w:r>
        <w:rPr>
          <w:rFonts w:hint="cs"/>
          <w:rtl/>
        </w:rPr>
        <w:t>'</w:t>
      </w:r>
      <w:r>
        <w:rPr>
          <w:rtl/>
        </w:rPr>
        <w:t>ממולח</w:t>
      </w:r>
      <w:r>
        <w:rPr>
          <w:rFonts w:hint="cs"/>
          <w:rtl/>
        </w:rPr>
        <w:t>'</w:t>
      </w:r>
      <w:r>
        <w:rPr>
          <w:rtl/>
        </w:rPr>
        <w:t>, כי כל דבר שנותן טעם בשני נקרא על שם מלח, כי המלח הוא שנותן טעם בא</w:t>
      </w:r>
      <w:r>
        <w:rPr>
          <w:rFonts w:hint="cs"/>
          <w:rtl/>
        </w:rPr>
        <w:t xml:space="preserve">חר". </w:t>
      </w:r>
    </w:p>
  </w:footnote>
  <w:footnote w:id="41">
    <w:p w:rsidR="00861FFF" w:rsidRDefault="00861FFF" w:rsidP="00A05F8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הנה </w:t>
      </w:r>
      <w:r>
        <w:rPr>
          <w:rFonts w:hint="cs"/>
          <w:rtl/>
        </w:rPr>
        <w:t xml:space="preserve">כאן </w:t>
      </w:r>
      <w:r>
        <w:rPr>
          <w:rtl/>
        </w:rPr>
        <w:t xml:space="preserve">אמרו חכמים [חגיגה יב:] "כל הפוסק מדברי תורה, ועוסק בדברי שיחה, מאכילין אותו גחלי רתמים, שנאמר [איוב ל, ד] 'הקוטפים מלוח עלי שיח ושרש רתמים לחמם'". </w:t>
      </w:r>
      <w:r>
        <w:rPr>
          <w:rFonts w:hint="cs"/>
          <w:rtl/>
        </w:rPr>
        <w:t xml:space="preserve">אך במשנה [אבות פ"ג מ"ז] אמרו "המהלך בדרך ושונה, ומפסיק ממשנתו ואומר 'מה נאה אילן זה ומה נאה ניר זה', מעלה עליו הכתוב כאילו מתחייב בנפשו". </w:t>
      </w:r>
      <w:r>
        <w:rPr>
          <w:rtl/>
        </w:rPr>
        <w:t xml:space="preserve">ומדוע על אותו מעשה עבירה נאמרו שני עונשים שונים; במשנה אמרו "כאילו מתחייב בנפשו", ואילו בגמרא אמרו "מאכילין אותו גחלי רתמים". </w:t>
      </w:r>
      <w:r>
        <w:rPr>
          <w:rFonts w:hint="cs"/>
          <w:rtl/>
        </w:rPr>
        <w:t>אמנם לפי מה שביאר בדר"ח שם [קפט:], לעומת מה שביאר כאן, תתישב הערה זו; בדר"ח שם כתב: "</w:t>
      </w:r>
      <w:r>
        <w:rPr>
          <w:rFonts w:ascii="Times New Roman" w:hAnsi="Times New Roman"/>
          <w:snapToGrid/>
          <w:rtl/>
        </w:rPr>
        <w:t>ואמר לגודל החבור שהשם יתברך עם האדם השונה, 'ההולך בדרך יחידי ושונה, ומפסיק ממשנתו ואמר מה נאה ניר זה, ומה נאה אילן זה כו''. כלומר שכאשר הוא פורש מן התורה, הוא פורש ממי שהוא עמו כאשר הוא שונה. כי האדם שהוא עומד לפני המלך ומדבר עם המלך, ועובר שם אדם, פוסק מלדבר עם המלך ומדבר עם אחר, הרי זה פורש מן המלך, שלא ירצה להיות עמו, ודבר זה הוא נגד המלך בודאי. וכך הוא דבר זה גם כן. ובשביל זה 'מעלה עליו הכתוב כאילו מתחייב בנפשו'. וזה כי העושה דבר נגד המלך מתחייב בנפשו, שכך הוא ענין המורד במלכות שהוא חייב מיתה</w:t>
      </w:r>
      <w:r>
        <w:rPr>
          <w:rFonts w:hint="cs"/>
          <w:rtl/>
        </w:rPr>
        <w:t>". אך כאן ביאר שהחומרא בפרישה מהתורה היא שפורש ממתיקות התורה על ידי שמחליף דברים של טעם בדברים חסרי טעם. ומהבדל זה משתלשל שינוי</w:t>
      </w:r>
      <w:r>
        <w:rPr>
          <w:rtl/>
        </w:rPr>
        <w:t xml:space="preserve"> העונשים; במשנ</w:t>
      </w:r>
      <w:r>
        <w:rPr>
          <w:rFonts w:hint="cs"/>
          <w:rtl/>
        </w:rPr>
        <w:t>ה</w:t>
      </w:r>
      <w:r>
        <w:rPr>
          <w:rtl/>
        </w:rPr>
        <w:t xml:space="preserve"> העונש הוא "כאילו מתחייב בנפשו", כמשפט מורד במלכות. ואילו בגמרא העונש הוא "מאכילין אותו גחלי רתמים", כמשפט המחליף דברים של טעם בדברים חסרי טעם. @</w:t>
      </w:r>
      <w:r>
        <w:rPr>
          <w:b/>
          <w:bCs/>
          <w:rtl/>
        </w:rPr>
        <w:t>זאת ועוד</w:t>
      </w:r>
      <w:r>
        <w:rPr>
          <w:rtl/>
        </w:rPr>
        <w:t xml:space="preserve">^, שהמשנה </w:t>
      </w:r>
      <w:r>
        <w:rPr>
          <w:rFonts w:hint="cs"/>
          <w:rtl/>
        </w:rPr>
        <w:t xml:space="preserve">באבות </w:t>
      </w:r>
      <w:r>
        <w:rPr>
          <w:rtl/>
        </w:rPr>
        <w:t xml:space="preserve">פירטה את </w:t>
      </w:r>
      <w:r>
        <w:rPr>
          <w:rFonts w:hint="cs"/>
          <w:rtl/>
        </w:rPr>
        <w:t>טיב</w:t>
      </w:r>
      <w:r>
        <w:rPr>
          <w:rtl/>
        </w:rPr>
        <w:t xml:space="preserve"> ההפסקה ["מפסיק ממשנתו ואומר מה נאה אילן זה"], ואילו הגמרא רק אמרה "כל הפוסק מדברי תורה, ועוסק בדברי שיחה", מבלי לפרט את תוכנם של ה"דברי שיחה". אמנם </w:t>
      </w:r>
      <w:r>
        <w:rPr>
          <w:rFonts w:hint="cs"/>
          <w:rtl/>
        </w:rPr>
        <w:t xml:space="preserve">בדר"ח שם </w:t>
      </w:r>
      <w:r>
        <w:rPr>
          <w:rtl/>
        </w:rPr>
        <w:t>[</w:t>
      </w:r>
      <w:r>
        <w:rPr>
          <w:rFonts w:hint="cs"/>
          <w:rtl/>
        </w:rPr>
        <w:t>קצה.</w:t>
      </w:r>
      <w:r>
        <w:rPr>
          <w:rtl/>
        </w:rPr>
        <w:t xml:space="preserve">] ביאר שהרבותא באמירת "מה נאה אילן זה" היא שגם אז הוא נקרא פורש מדברי תורה, ו"אף על גב שהוא לא כיון לפרוש מן התורה, רק מפני שפגע בדבר זה, והוה אמינא שאין זה נקרא פרישה מן התורה, שהפרישה היינו שהוא מתכוין לפרוש, וזה היה בשביל שפגע בזה" [לשונו </w:t>
      </w:r>
      <w:r>
        <w:rPr>
          <w:rFonts w:hint="cs"/>
          <w:rtl/>
        </w:rPr>
        <w:t>שם</w:t>
      </w:r>
      <w:r>
        <w:rPr>
          <w:rtl/>
        </w:rPr>
        <w:t xml:space="preserve">]. ונראה שהוה אמינא זו רק שייכת </w:t>
      </w:r>
      <w:r>
        <w:rPr>
          <w:rFonts w:hint="cs"/>
          <w:rtl/>
        </w:rPr>
        <w:t>כ</w:t>
      </w:r>
      <w:r>
        <w:rPr>
          <w:rtl/>
        </w:rPr>
        <w:t xml:space="preserve">שהנך דן באם יש בהפסקה זו משום פרישה מן המלך, שאז יש מקום לומר שהואיל ולא נתכוון לפרוש, רק שפגע באילן, אין זה נחשב </w:t>
      </w:r>
      <w:r>
        <w:rPr>
          <w:rFonts w:hint="cs"/>
          <w:rtl/>
        </w:rPr>
        <w:t>פרישה</w:t>
      </w:r>
      <w:r>
        <w:rPr>
          <w:rtl/>
        </w:rPr>
        <w:t xml:space="preserve"> מן המלך ומר</w:t>
      </w:r>
      <w:r>
        <w:rPr>
          <w:rFonts w:hint="cs"/>
          <w:rtl/>
        </w:rPr>
        <w:t>י</w:t>
      </w:r>
      <w:r>
        <w:rPr>
          <w:rtl/>
        </w:rPr>
        <w:t>ד</w:t>
      </w:r>
      <w:r>
        <w:rPr>
          <w:rFonts w:hint="cs"/>
          <w:rtl/>
        </w:rPr>
        <w:t>ה</w:t>
      </w:r>
      <w:r>
        <w:rPr>
          <w:rtl/>
        </w:rPr>
        <w:t xml:space="preserve"> בו. אך </w:t>
      </w:r>
      <w:r>
        <w:rPr>
          <w:rFonts w:hint="cs"/>
          <w:rtl/>
        </w:rPr>
        <w:t>כ</w:t>
      </w:r>
      <w:r>
        <w:rPr>
          <w:rtl/>
        </w:rPr>
        <w:t>שהנך דן באם יש בהפסקה זו משום פרישה מ</w:t>
      </w:r>
      <w:r>
        <w:rPr>
          <w:rFonts w:hint="cs"/>
          <w:rtl/>
        </w:rPr>
        <w:t>טעם</w:t>
      </w:r>
      <w:r>
        <w:rPr>
          <w:rtl/>
        </w:rPr>
        <w:t xml:space="preserve"> התורה [ש</w:t>
      </w:r>
      <w:r>
        <w:rPr>
          <w:rFonts w:hint="cs"/>
          <w:rtl/>
        </w:rPr>
        <w:t>נוטש</w:t>
      </w:r>
      <w:r>
        <w:rPr>
          <w:rtl/>
        </w:rPr>
        <w:t xml:space="preserve"> דברים של  טעם </w:t>
      </w:r>
      <w:r>
        <w:rPr>
          <w:rFonts w:hint="cs"/>
          <w:rtl/>
        </w:rPr>
        <w:t>ועובר ל</w:t>
      </w:r>
      <w:r>
        <w:rPr>
          <w:rtl/>
        </w:rPr>
        <w:t xml:space="preserve">דברים חסרי טעם], בזה אין שום הו"א לחלק ולומר שהואיל ופגע באילן יהיו המלים "מה נאה אילן זה" </w:t>
      </w:r>
      <w:r>
        <w:rPr>
          <w:rFonts w:hint="cs"/>
          <w:rtl/>
        </w:rPr>
        <w:t>משתוות לטעמה של התורה, דסוף סוף עזב את טעם התורה ועבר לדבר נטול טעם</w:t>
      </w:r>
      <w:r>
        <w:rPr>
          <w:rtl/>
        </w:rPr>
        <w:t>. לכך בגמרא אין צורך לפרט את תוכנם של ה"דברי שיחה", וסגי לומר "דברי שיחה" סתם. @</w:t>
      </w:r>
      <w:r>
        <w:rPr>
          <w:b/>
          <w:bCs/>
          <w:rtl/>
        </w:rPr>
        <w:t>ודע</w:t>
      </w:r>
      <w:r>
        <w:rPr>
          <w:rtl/>
        </w:rPr>
        <w:t xml:space="preserve">^, </w:t>
      </w:r>
      <w:r>
        <w:rPr>
          <w:rFonts w:hint="cs"/>
          <w:rtl/>
        </w:rPr>
        <w:t xml:space="preserve">שלמעלה הביא </w:t>
      </w:r>
      <w:r>
        <w:rPr>
          <w:rtl/>
        </w:rPr>
        <w:t>מאמר נוסף [ב"ב עט.]</w:t>
      </w:r>
      <w:r>
        <w:rPr>
          <w:rFonts w:hint="cs"/>
          <w:rtl/>
        </w:rPr>
        <w:t>:</w:t>
      </w:r>
      <w:r>
        <w:rPr>
          <w:rtl/>
        </w:rPr>
        <w:t xml:space="preserve"> "כל הפורש מדברי תורה אש אוכלתו"</w:t>
      </w:r>
      <w:r>
        <w:rPr>
          <w:rFonts w:hint="cs"/>
          <w:rtl/>
        </w:rPr>
        <w:t xml:space="preserve">. ושוב יש לתמוה על הבדלי הלשונות שבין המאמרים; </w:t>
      </w:r>
      <w:r>
        <w:rPr>
          <w:rtl/>
        </w:rPr>
        <w:t xml:space="preserve">במאמר בב"ב לא הזכירו כלל לאיזה מקום פרש, </w:t>
      </w:r>
      <w:r>
        <w:rPr>
          <w:rFonts w:hint="cs"/>
          <w:rtl/>
        </w:rPr>
        <w:t>אלא</w:t>
      </w:r>
      <w:r>
        <w:rPr>
          <w:rtl/>
        </w:rPr>
        <w:t xml:space="preserve"> אמרו </w:t>
      </w:r>
      <w:r>
        <w:rPr>
          <w:rFonts w:hint="cs"/>
          <w:rtl/>
        </w:rPr>
        <w:t xml:space="preserve">רק </w:t>
      </w:r>
      <w:r>
        <w:rPr>
          <w:rtl/>
        </w:rPr>
        <w:t>"כל הפורש מדברי תורה"</w:t>
      </w:r>
      <w:r>
        <w:rPr>
          <w:rFonts w:hint="cs"/>
          <w:rtl/>
        </w:rPr>
        <w:t>.</w:t>
      </w:r>
      <w:r>
        <w:rPr>
          <w:rtl/>
        </w:rPr>
        <w:t xml:space="preserve"> ואילו במאמר בחגיגה אמרו "כל הפוסק בד</w:t>
      </w:r>
      <w:r>
        <w:rPr>
          <w:rFonts w:hint="cs"/>
          <w:rtl/>
        </w:rPr>
        <w:t>ברי תורה</w:t>
      </w:r>
      <w:r>
        <w:rPr>
          <w:rtl/>
        </w:rPr>
        <w:t xml:space="preserve"> ועוסק בדברי שיחה", </w:t>
      </w:r>
      <w:r>
        <w:rPr>
          <w:rFonts w:hint="cs"/>
          <w:rtl/>
        </w:rPr>
        <w:t>ומדוע לא היה סגי בחגיגה לומר "כל הפוסק בדברי תורה", מבלי להוסיף "ועוסק בדברי שיחה". אך לכשנעיין בדבריו למעלה, ניווכח בהבדל בין המאמרים; למעלה [לפני ציון 10] ביאר את המאמר בב"ב בזה"ל</w:t>
      </w:r>
      <w:r>
        <w:rPr>
          <w:rtl/>
        </w:rPr>
        <w:t xml:space="preserve">: "כי החוטא במדריגת התורה, שהיא אש, נפרע באש. כפי חטאו </w:t>
      </w:r>
      <w:r>
        <w:rPr>
          <w:rFonts w:hint="cs"/>
          <w:rtl/>
        </w:rPr>
        <w:t>ו</w:t>
      </w:r>
      <w:r>
        <w:rPr>
          <w:rtl/>
        </w:rPr>
        <w:t xml:space="preserve">בדבר שהוא חזק ותקיף חטא, ובדבר זה בעצמו יהיה נפרע, היינו בתוקף האש יהיה נפרע... שכבר היה לו התורה שמדתה אש, לכך נפרע ממנו באש". הרי </w:t>
      </w:r>
      <w:r>
        <w:rPr>
          <w:rFonts w:hint="cs"/>
          <w:rtl/>
        </w:rPr>
        <w:t>איירי בפגיעה במדריגת התורה, שנטש את מעלתה, ולכך לא אכפ"ל לאן הלך במקום זה, כי עונשו בא אליו מחמת היציאה ממדריגת התורה, ולא מחמת הביאה לדברי בטלה. אך</w:t>
      </w:r>
      <w:r>
        <w:rPr>
          <w:rtl/>
        </w:rPr>
        <w:t xml:space="preserve"> בגמרא בחגיגה מדובר על קלקול טעם האכילה, שפרש מדברי טעם ועבר לדברי</w:t>
      </w:r>
      <w:r>
        <w:rPr>
          <w:rFonts w:hint="cs"/>
          <w:rtl/>
        </w:rPr>
        <w:t>ם</w:t>
      </w:r>
      <w:r>
        <w:rPr>
          <w:rtl/>
        </w:rPr>
        <w:t xml:space="preserve"> </w:t>
      </w:r>
      <w:r>
        <w:rPr>
          <w:rFonts w:hint="cs"/>
          <w:rtl/>
        </w:rPr>
        <w:t>ח</w:t>
      </w:r>
      <w:r>
        <w:rPr>
          <w:rtl/>
        </w:rPr>
        <w:t>סרי טעם, וכמו שהתבאר</w:t>
      </w:r>
      <w:r>
        <w:rPr>
          <w:rFonts w:hint="cs"/>
          <w:rtl/>
        </w:rPr>
        <w:t>. לכך יש צורך להדגיש שעזב מתיקות התורה והעדיף על פניה דברי שיחה חסרי טעם. נמצינו למדים ששלשת המאמרים שנאמרו אודות פרישה מדברי תורה [המשנה באבות, המאמר בב"ב, והמאמר בחגיגה] עוסקים בשלש סוגיות שונות; (א) המשנה באבות עוסקת במרידה במלכות ה'. (ב) המאמר בב"ב עוסק בפגיעה במעלת התורה. (ג) המאמר בחגיגה עוסק ב</w:t>
      </w:r>
      <w:r>
        <w:rPr>
          <w:rtl/>
        </w:rPr>
        <w:t>מחליף דברים של טעם בדברים חסרי טעם</w:t>
      </w:r>
      <w:r>
        <w:rPr>
          <w:rFonts w:hint="cs"/>
          <w:rtl/>
        </w:rPr>
        <w:t xml:space="preserve">. וכאמור, הבדלי הלשונות בין המאמרים מורים על חלוקה זו. </w:t>
      </w:r>
    </w:p>
  </w:footnote>
  <w:footnote w:id="42">
    <w:p w:rsidR="00861FFF" w:rsidRDefault="00861FFF" w:rsidP="000D4875">
      <w:pPr>
        <w:pStyle w:val="FootnoteText"/>
        <w:rPr>
          <w:rFonts w:hint="cs"/>
          <w:rtl/>
        </w:rPr>
      </w:pPr>
      <w:r>
        <w:rPr>
          <w:rtl/>
        </w:rPr>
        <w:t>&lt;</w:t>
      </w:r>
      <w:r>
        <w:rPr>
          <w:rStyle w:val="FootnoteReference"/>
        </w:rPr>
        <w:footnoteRef/>
      </w:r>
      <w:r>
        <w:rPr>
          <w:rtl/>
        </w:rPr>
        <w:t>&gt;</w:t>
      </w:r>
      <w:r>
        <w:rPr>
          <w:rFonts w:hint="cs"/>
          <w:rtl/>
        </w:rPr>
        <w:t xml:space="preserve"> לעומת המאמרים שהביא עד כה, שעסקו במי ששונה תורה ומפסיק מתלמודו, אך לא עסקו במי שחסר תורה לגמרי.</w:t>
      </w:r>
    </w:p>
  </w:footnote>
  <w:footnote w:id="43">
    <w:p w:rsidR="00861FFF" w:rsidRDefault="00861FFF" w:rsidP="009E1905">
      <w:pPr>
        <w:pStyle w:val="FootnoteText"/>
        <w:rPr>
          <w:rFonts w:hint="cs"/>
        </w:rPr>
      </w:pPr>
      <w:r>
        <w:rPr>
          <w:rtl/>
        </w:rPr>
        <w:t>&lt;</w:t>
      </w:r>
      <w:r>
        <w:rPr>
          <w:rStyle w:val="FootnoteReference"/>
        </w:rPr>
        <w:footnoteRef/>
      </w:r>
      <w:r>
        <w:rPr>
          <w:rtl/>
        </w:rPr>
        <w:t>&gt;</w:t>
      </w:r>
      <w:r>
        <w:rPr>
          <w:rFonts w:hint="cs"/>
          <w:rtl/>
        </w:rPr>
        <w:t xml:space="preserve"> כמו שיבאר. ולפי זה עולה שהלומד תורה כדבעי נקרא "אדם". אך מצינו שרק כאשר ממית את ה"אדם" שבו הוא זוכה לתורה, שנאמר [במדבר יט, יד] "זאת התורה אדם כי ימות באוהל וגו'", ודרשו חכמים [שבת פג:] "</w:t>
      </w:r>
      <w:r>
        <w:rPr>
          <w:rtl/>
        </w:rPr>
        <w:t>אין דברי תורה מתקיימין אלא במי שממית עצמו עליה</w:t>
      </w:r>
      <w:r>
        <w:rPr>
          <w:rFonts w:hint="cs"/>
          <w:rtl/>
        </w:rPr>
        <w:t>,</w:t>
      </w:r>
      <w:r>
        <w:rPr>
          <w:rtl/>
        </w:rPr>
        <w:t xml:space="preserve"> שנאמר </w:t>
      </w:r>
      <w:r>
        <w:rPr>
          <w:rFonts w:hint="cs"/>
          <w:rtl/>
        </w:rPr>
        <w:t>'</w:t>
      </w:r>
      <w:r>
        <w:rPr>
          <w:rtl/>
        </w:rPr>
        <w:t>זאת התורה אדם כי ימות</w:t>
      </w:r>
      <w:r>
        <w:rPr>
          <w:rFonts w:hint="cs"/>
          <w:rtl/>
        </w:rPr>
        <w:t xml:space="preserve"> באוהל'". ובדר"ח פ"ו מ"ה [ק</w:t>
      </w:r>
      <w:r w:rsidRPr="00FB54C7">
        <w:rPr>
          <w:rFonts w:hint="cs"/>
          <w:sz w:val="18"/>
          <w:rtl/>
        </w:rPr>
        <w:t>יא.]</w:t>
      </w:r>
      <w:r>
        <w:rPr>
          <w:rFonts w:hint="cs"/>
          <w:sz w:val="18"/>
          <w:rtl/>
        </w:rPr>
        <w:t xml:space="preserve"> כתב</w:t>
      </w:r>
      <w:r w:rsidRPr="00FB54C7">
        <w:rPr>
          <w:rFonts w:hint="cs"/>
          <w:sz w:val="18"/>
          <w:rtl/>
        </w:rPr>
        <w:t>: "</w:t>
      </w:r>
      <w:r w:rsidRPr="00FB54C7">
        <w:rPr>
          <w:rStyle w:val="FrankRuehl14"/>
          <w:rFonts w:cs="Monotype Hadassah"/>
          <w:sz w:val="18"/>
          <w:szCs w:val="18"/>
          <w:rtl/>
        </w:rPr>
        <w:t>מה שאמרו בפרק ר</w:t>
      </w:r>
      <w:r w:rsidRPr="00FB54C7">
        <w:rPr>
          <w:rStyle w:val="FrankRuehl14"/>
          <w:rFonts w:cs="Monotype Hadassah" w:hint="cs"/>
          <w:sz w:val="18"/>
          <w:szCs w:val="18"/>
          <w:rtl/>
        </w:rPr>
        <w:t>בי עקיבא</w:t>
      </w:r>
      <w:r w:rsidRPr="00FB54C7">
        <w:rPr>
          <w:rStyle w:val="FrankRuehl14"/>
          <w:rFonts w:cs="Monotype Hadassah"/>
          <w:sz w:val="18"/>
          <w:szCs w:val="18"/>
          <w:rtl/>
        </w:rPr>
        <w:t xml:space="preserve"> </w:t>
      </w:r>
      <w:r>
        <w:rPr>
          <w:rFonts w:hint="cs"/>
          <w:sz w:val="18"/>
          <w:rtl/>
          <w:lang w:val="en-US"/>
        </w:rPr>
        <w:t>[</w:t>
      </w:r>
      <w:r w:rsidRPr="00FB54C7">
        <w:rPr>
          <w:sz w:val="18"/>
          <w:rtl/>
          <w:lang w:val="en-US"/>
        </w:rPr>
        <w:t>שבת פג</w:t>
      </w:r>
      <w:r w:rsidRPr="00FB54C7">
        <w:rPr>
          <w:rFonts w:hint="cs"/>
          <w:sz w:val="18"/>
          <w:rtl/>
          <w:lang w:val="en-US"/>
        </w:rPr>
        <w:t>:</w:t>
      </w:r>
      <w:r>
        <w:rPr>
          <w:rStyle w:val="FrankRuehl14"/>
          <w:rFonts w:cs="Monotype Hadassah" w:hint="cs"/>
          <w:sz w:val="18"/>
          <w:szCs w:val="18"/>
          <w:rtl/>
        </w:rPr>
        <w:t>]</w:t>
      </w:r>
      <w:r w:rsidRPr="00FB54C7">
        <w:rPr>
          <w:rStyle w:val="FrankRuehl14"/>
          <w:rFonts w:cs="Monotype Hadassah" w:hint="cs"/>
          <w:sz w:val="18"/>
          <w:szCs w:val="18"/>
          <w:rtl/>
        </w:rPr>
        <w:t>,</w:t>
      </w:r>
      <w:r w:rsidRPr="00FB54C7">
        <w:rPr>
          <w:rStyle w:val="FrankRuehl14"/>
          <w:rFonts w:cs="Monotype Hadassah"/>
          <w:sz w:val="18"/>
          <w:szCs w:val="18"/>
          <w:rtl/>
        </w:rPr>
        <w:t xml:space="preserve"> אמר ריש לקיש</w:t>
      </w:r>
      <w:r w:rsidRPr="00FB54C7">
        <w:rPr>
          <w:rStyle w:val="FrankRuehl14"/>
          <w:rFonts w:cs="Monotype Hadassah" w:hint="cs"/>
          <w:sz w:val="18"/>
          <w:szCs w:val="18"/>
          <w:rtl/>
        </w:rPr>
        <w:t>,</w:t>
      </w:r>
      <w:r w:rsidRPr="00FB54C7">
        <w:rPr>
          <w:rStyle w:val="FrankRuehl14"/>
          <w:rFonts w:cs="Monotype Hadassah"/>
          <w:sz w:val="18"/>
          <w:szCs w:val="18"/>
          <w:rtl/>
        </w:rPr>
        <w:t xml:space="preserve"> אין התורה מתקיימת אלא במי שממית עצמו עליה</w:t>
      </w:r>
      <w:r w:rsidRPr="00FB54C7">
        <w:rPr>
          <w:rStyle w:val="FrankRuehl14"/>
          <w:rFonts w:cs="Monotype Hadassah" w:hint="cs"/>
          <w:sz w:val="18"/>
          <w:szCs w:val="18"/>
          <w:rtl/>
        </w:rPr>
        <w:t>,</w:t>
      </w:r>
      <w:r w:rsidRPr="00FB54C7">
        <w:rPr>
          <w:rStyle w:val="FrankRuehl14"/>
          <w:rFonts w:cs="Monotype Hadassah"/>
          <w:sz w:val="18"/>
          <w:szCs w:val="18"/>
          <w:rtl/>
        </w:rPr>
        <w:t xml:space="preserve"> שנאמר </w:t>
      </w:r>
      <w:r>
        <w:rPr>
          <w:rFonts w:hint="cs"/>
          <w:sz w:val="18"/>
          <w:rtl/>
          <w:lang w:val="en-US"/>
        </w:rPr>
        <w:t>[</w:t>
      </w:r>
      <w:r w:rsidRPr="00FB54C7">
        <w:rPr>
          <w:rFonts w:hint="cs"/>
          <w:sz w:val="18"/>
          <w:rtl/>
          <w:lang w:val="en-US"/>
        </w:rPr>
        <w:t>במדבר יט, יד</w:t>
      </w:r>
      <w:r>
        <w:rPr>
          <w:rStyle w:val="FrankRuehl14"/>
          <w:rFonts w:cs="Monotype Hadassah" w:hint="cs"/>
          <w:sz w:val="18"/>
          <w:szCs w:val="18"/>
          <w:rtl/>
        </w:rPr>
        <w:t>]</w:t>
      </w:r>
      <w:r w:rsidRPr="00FB54C7">
        <w:rPr>
          <w:rStyle w:val="FrankRuehl14"/>
          <w:rFonts w:cs="Monotype Hadassah" w:hint="cs"/>
          <w:sz w:val="18"/>
          <w:szCs w:val="18"/>
          <w:rtl/>
        </w:rPr>
        <w:t xml:space="preserve"> </w:t>
      </w:r>
      <w:r>
        <w:rPr>
          <w:rStyle w:val="FrankRuehl14"/>
          <w:rFonts w:cs="Monotype Hadassah" w:hint="cs"/>
          <w:sz w:val="18"/>
          <w:szCs w:val="18"/>
          <w:rtl/>
        </w:rPr>
        <w:t>'</w:t>
      </w:r>
      <w:r w:rsidRPr="00FB54C7">
        <w:rPr>
          <w:rStyle w:val="FrankRuehl14"/>
          <w:rFonts w:cs="Monotype Hadassah"/>
          <w:sz w:val="18"/>
          <w:szCs w:val="18"/>
          <w:rtl/>
        </w:rPr>
        <w:t>וזאת התורה אדם כי ימות</w:t>
      </w:r>
      <w:r>
        <w:rPr>
          <w:rStyle w:val="FrankRuehl14"/>
          <w:rFonts w:cs="Monotype Hadassah" w:hint="cs"/>
          <w:sz w:val="18"/>
          <w:szCs w:val="18"/>
          <w:rtl/>
        </w:rPr>
        <w:t>'</w:t>
      </w:r>
      <w:r w:rsidRPr="00FB54C7">
        <w:rPr>
          <w:rStyle w:val="FrankRuehl14"/>
          <w:rFonts w:cs="Monotype Hadassah" w:hint="cs"/>
          <w:sz w:val="18"/>
          <w:szCs w:val="18"/>
          <w:rtl/>
        </w:rPr>
        <w:t>,</w:t>
      </w:r>
      <w:r w:rsidRPr="00FB54C7">
        <w:rPr>
          <w:rStyle w:val="FrankRuehl14"/>
          <w:rFonts w:cs="Monotype Hadassah"/>
          <w:sz w:val="18"/>
          <w:szCs w:val="18"/>
          <w:rtl/>
        </w:rPr>
        <w:t xml:space="preserve"> ע</w:t>
      </w:r>
      <w:r w:rsidRPr="00FB54C7">
        <w:rPr>
          <w:rStyle w:val="FrankRuehl14"/>
          <w:rFonts w:cs="Monotype Hadassah" w:hint="cs"/>
          <w:sz w:val="18"/>
          <w:szCs w:val="18"/>
          <w:rtl/>
        </w:rPr>
        <w:t xml:space="preserve">ד כאן </w:t>
      </w:r>
      <w:r w:rsidRPr="00FB54C7">
        <w:rPr>
          <w:rStyle w:val="FrankRuehl14"/>
          <w:rFonts w:cs="Monotype Hadassah"/>
          <w:sz w:val="18"/>
          <w:szCs w:val="18"/>
          <w:rtl/>
        </w:rPr>
        <w:t>לשונו</w:t>
      </w:r>
      <w:r w:rsidRPr="00FB54C7">
        <w:rPr>
          <w:rStyle w:val="FrankRuehl14"/>
          <w:rFonts w:cs="Monotype Hadassah" w:hint="cs"/>
          <w:sz w:val="18"/>
          <w:szCs w:val="18"/>
          <w:rtl/>
        </w:rPr>
        <w:t>.</w:t>
      </w:r>
      <w:r w:rsidRPr="00FB54C7">
        <w:rPr>
          <w:rStyle w:val="FrankRuehl14"/>
          <w:rFonts w:cs="Monotype Hadassah"/>
          <w:sz w:val="18"/>
          <w:szCs w:val="18"/>
          <w:rtl/>
        </w:rPr>
        <w:t xml:space="preserve"> ופי</w:t>
      </w:r>
      <w:r w:rsidRPr="00FB54C7">
        <w:rPr>
          <w:rStyle w:val="FrankRuehl14"/>
          <w:rFonts w:cs="Monotype Hadassah" w:hint="cs"/>
          <w:sz w:val="18"/>
          <w:szCs w:val="18"/>
          <w:rtl/>
        </w:rPr>
        <w:t>רוש</w:t>
      </w:r>
      <w:r w:rsidRPr="00FB54C7">
        <w:rPr>
          <w:rStyle w:val="FrankRuehl14"/>
          <w:rFonts w:cs="Monotype Hadassah"/>
          <w:sz w:val="18"/>
          <w:szCs w:val="18"/>
          <w:rtl/>
        </w:rPr>
        <w:t xml:space="preserve"> דבר זה</w:t>
      </w:r>
      <w:r w:rsidRPr="00FB54C7">
        <w:rPr>
          <w:rStyle w:val="FrankRuehl14"/>
          <w:rFonts w:cs="Monotype Hadassah" w:hint="cs"/>
          <w:sz w:val="18"/>
          <w:szCs w:val="18"/>
          <w:rtl/>
        </w:rPr>
        <w:t>,</w:t>
      </w:r>
      <w:r w:rsidRPr="00FB54C7">
        <w:rPr>
          <w:rStyle w:val="FrankRuehl14"/>
          <w:rFonts w:cs="Monotype Hadassah"/>
          <w:sz w:val="18"/>
          <w:szCs w:val="18"/>
          <w:rtl/>
        </w:rPr>
        <w:t xml:space="preserve"> כי התורה היא שכלית</w:t>
      </w:r>
      <w:r w:rsidRPr="00FB54C7">
        <w:rPr>
          <w:rStyle w:val="FrankRuehl14"/>
          <w:rFonts w:cs="Monotype Hadassah" w:hint="cs"/>
          <w:sz w:val="18"/>
          <w:szCs w:val="18"/>
          <w:rtl/>
        </w:rPr>
        <w:t>,</w:t>
      </w:r>
      <w:r w:rsidRPr="00FB54C7">
        <w:rPr>
          <w:rStyle w:val="FrankRuehl14"/>
          <w:rFonts w:cs="Monotype Hadassah"/>
          <w:sz w:val="18"/>
          <w:szCs w:val="18"/>
          <w:rtl/>
        </w:rPr>
        <w:t xml:space="preserve"> והאדם בעל גוף חמרי, ואין ספק כי השכל והגוף הפכים מתנגדים זה את זה, ולפיכך אין אל התורה קיום בגוף החמרי</w:t>
      </w:r>
      <w:r>
        <w:rPr>
          <w:rStyle w:val="FrankRuehl14"/>
          <w:rFonts w:cs="Monotype Hadassah" w:hint="cs"/>
          <w:sz w:val="18"/>
          <w:szCs w:val="18"/>
          <w:rtl/>
        </w:rPr>
        <w:t xml:space="preserve">... </w:t>
      </w:r>
      <w:r w:rsidRPr="00FB54C7">
        <w:rPr>
          <w:rStyle w:val="Title1"/>
          <w:rFonts w:cs="Monotype Hadassah"/>
          <w:b w:val="0"/>
          <w:bCs w:val="0"/>
          <w:sz w:val="18"/>
          <w:szCs w:val="18"/>
          <w:rtl/>
        </w:rPr>
        <w:t>וזה שכתוב</w:t>
      </w:r>
      <w:r w:rsidRPr="00FB54C7">
        <w:rPr>
          <w:rStyle w:val="FrankRuehl14"/>
          <w:rFonts w:cs="Monotype Hadassah"/>
          <w:sz w:val="18"/>
          <w:szCs w:val="18"/>
          <w:rtl/>
        </w:rPr>
        <w:t xml:space="preserve"> </w:t>
      </w:r>
      <w:r>
        <w:rPr>
          <w:rStyle w:val="FrankRuehl14"/>
          <w:rFonts w:cs="Monotype Hadassah" w:hint="cs"/>
          <w:sz w:val="18"/>
          <w:szCs w:val="18"/>
          <w:rtl/>
        </w:rPr>
        <w:t>'</w:t>
      </w:r>
      <w:r w:rsidRPr="00FB54C7">
        <w:rPr>
          <w:rStyle w:val="FrankRuehl14"/>
          <w:rFonts w:cs="Monotype Hadassah"/>
          <w:sz w:val="18"/>
          <w:szCs w:val="18"/>
          <w:rtl/>
        </w:rPr>
        <w:t>וזאת התורה אדם כי ימות באוהל</w:t>
      </w:r>
      <w:r>
        <w:rPr>
          <w:rStyle w:val="FrankRuehl14"/>
          <w:rFonts w:cs="Monotype Hadassah" w:hint="cs"/>
          <w:sz w:val="18"/>
          <w:szCs w:val="18"/>
          <w:rtl/>
        </w:rPr>
        <w:t>'</w:t>
      </w:r>
      <w:r w:rsidRPr="00FB54C7">
        <w:rPr>
          <w:rStyle w:val="FrankRuehl14"/>
          <w:rFonts w:cs="Monotype Hadassah"/>
          <w:sz w:val="18"/>
          <w:szCs w:val="18"/>
          <w:rtl/>
        </w:rPr>
        <w:t>, שהאדם שהוא בעל אדמה</w:t>
      </w:r>
      <w:r w:rsidRPr="00FB54C7">
        <w:rPr>
          <w:rStyle w:val="FrankRuehl14"/>
          <w:rFonts w:cs="Monotype Hadassah" w:hint="cs"/>
          <w:sz w:val="18"/>
          <w:szCs w:val="18"/>
          <w:rtl/>
        </w:rPr>
        <w:t>,</w:t>
      </w:r>
      <w:r w:rsidRPr="00FB54C7">
        <w:rPr>
          <w:rStyle w:val="FrankRuehl14"/>
          <w:rFonts w:cs="Monotype Hadassah"/>
          <w:sz w:val="18"/>
          <w:szCs w:val="18"/>
          <w:rtl/>
        </w:rPr>
        <w:t xml:space="preserve"> צריך לסלק הגוף עד שראוי לשוב אל האדמה</w:t>
      </w:r>
      <w:r w:rsidRPr="00FB54C7">
        <w:rPr>
          <w:rStyle w:val="FrankRuehl14"/>
          <w:rFonts w:cs="Monotype Hadassah" w:hint="cs"/>
          <w:sz w:val="18"/>
          <w:szCs w:val="18"/>
          <w:rtl/>
        </w:rPr>
        <w:t>,</w:t>
      </w:r>
      <w:r w:rsidRPr="00FB54C7">
        <w:rPr>
          <w:rStyle w:val="FrankRuehl14"/>
          <w:rFonts w:cs="Monotype Hadassah"/>
          <w:sz w:val="18"/>
          <w:szCs w:val="18"/>
          <w:rtl/>
        </w:rPr>
        <w:t xml:space="preserve"> אז יש קיום אל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ואין כאן מתנגד אל התורה</w:t>
      </w:r>
      <w:r w:rsidRPr="00FB54C7">
        <w:rPr>
          <w:rStyle w:val="FrankRuehl14"/>
          <w:rFonts w:cs="Monotype Hadassah" w:hint="cs"/>
          <w:sz w:val="18"/>
          <w:szCs w:val="18"/>
          <w:rtl/>
        </w:rPr>
        <w:t>, שהרי הגוף בענין שמסלקו בשביל התורה, והרי אינו מתנגד אל התורה כלל כאשר מסולק הגוף בשביל התורה</w:t>
      </w:r>
      <w:r>
        <w:rPr>
          <w:rFonts w:hint="cs"/>
          <w:rtl/>
        </w:rPr>
        <w:t xml:space="preserve">" [הובא למעלה הערה 14]. הרי שצריך לסלק את ה"אדם" שבו כדי לקנות את התורה, ואילו כאן מבאר שעם הארץ אינו "אדם", ומשמע מכך שהלומד תורה הוא "אדם", ולא שמסלק מעצמו שם "אדם". וצריך לומר ששם "אדם" מורה על שני דברים; (א) שהאדם בא מן האדמה [ב"ר יז, ד]. (ב) שהאדם הוא בכח, וצריך להוציא עצמו מהכח אל הפעל [יבאר בסמוך]. עם הארץ אינו "אדם" המוציא עצמו מהכח אל הפעל. והלומד תורה אינו "אדם" הבא מן האדמה, כי צריך להיות כולו שכלי כדי לקנות את התורה.       </w:t>
      </w:r>
    </w:p>
  </w:footnote>
  <w:footnote w:id="44">
    <w:p w:rsidR="00861FFF" w:rsidRDefault="00861FFF" w:rsidP="00BB2003">
      <w:pPr>
        <w:pStyle w:val="FootnoteText"/>
        <w:rPr>
          <w:rFonts w:hint="cs"/>
        </w:rPr>
      </w:pPr>
      <w:r>
        <w:rPr>
          <w:rtl/>
        </w:rPr>
        <w:t>&lt;</w:t>
      </w:r>
      <w:r>
        <w:rPr>
          <w:rStyle w:val="FootnoteReference"/>
        </w:rPr>
        <w:footnoteRef/>
      </w:r>
      <w:r>
        <w:rPr>
          <w:rtl/>
        </w:rPr>
        <w:t>&gt;</w:t>
      </w:r>
      <w:r>
        <w:rPr>
          <w:rFonts w:hint="cs"/>
          <w:rtl/>
        </w:rPr>
        <w:t xml:space="preserve"> יסוד נפוץ מאוד בספריו. כגון, בתפארת ישראל ר"פ ג כתב: "</w:t>
      </w:r>
      <w:r>
        <w:rPr>
          <w:rtl/>
        </w:rPr>
        <w:t>האדם עם מעלת נפשו האל</w:t>
      </w:r>
      <w:r>
        <w:rPr>
          <w:rFonts w:hint="cs"/>
          <w:rtl/>
        </w:rPr>
        <w:t>ק</w:t>
      </w:r>
      <w:r>
        <w:rPr>
          <w:rtl/>
        </w:rPr>
        <w:t>ית אשר כבר אמרנו</w:t>
      </w:r>
      <w:r>
        <w:rPr>
          <w:rFonts w:hint="cs"/>
          <w:rtl/>
        </w:rPr>
        <w:t>,</w:t>
      </w:r>
      <w:r>
        <w:rPr>
          <w:rtl/>
        </w:rPr>
        <w:t xml:space="preserve"> כי יש לו נפש אל</w:t>
      </w:r>
      <w:r>
        <w:rPr>
          <w:rFonts w:hint="cs"/>
          <w:rtl/>
        </w:rPr>
        <w:t>ק</w:t>
      </w:r>
      <w:r>
        <w:rPr>
          <w:rtl/>
        </w:rPr>
        <w:t>ית בפרט שלא נמצא בכל נפשות התחתונים, אל יקבל אונאה בעצמו לומר כי יש לו מעלתו האחרונה בפעל, ויחשוב בנפשו שלום יהיה לי אף אם אני יושב בטל מבלי עמל כלל</w:t>
      </w:r>
      <w:r>
        <w:rPr>
          <w:rFonts w:hint="cs"/>
          <w:rtl/>
        </w:rPr>
        <w:t>,</w:t>
      </w:r>
      <w:r>
        <w:rPr>
          <w:rtl/>
        </w:rPr>
        <w:t xml:space="preserve"> הרי המעלה שלו ומדרגתו יגן עליו</w:t>
      </w:r>
      <w:r>
        <w:rPr>
          <w:rFonts w:hint="cs"/>
          <w:rtl/>
        </w:rPr>
        <w:t>...</w:t>
      </w:r>
      <w:r>
        <w:rPr>
          <w:rtl/>
        </w:rPr>
        <w:t xml:space="preserve"> ואין צריך לקנות לו שום מעלה. דבר זה מחשבת פגול לא ירצה</w:t>
      </w:r>
      <w:r>
        <w:rPr>
          <w:rFonts w:hint="cs"/>
          <w:rtl/>
        </w:rPr>
        <w:t>,</w:t>
      </w:r>
      <w:r>
        <w:rPr>
          <w:rtl/>
        </w:rPr>
        <w:t xml:space="preserve"> ולא יחשוב כך</w:t>
      </w:r>
      <w:r>
        <w:rPr>
          <w:rFonts w:hint="cs"/>
          <w:rtl/>
        </w:rPr>
        <w:t>,</w:t>
      </w:r>
      <w:r>
        <w:rPr>
          <w:rtl/>
        </w:rPr>
        <w:t xml:space="preserve"> כי הוא טעות בנפשו</w:t>
      </w:r>
      <w:r>
        <w:rPr>
          <w:rFonts w:hint="cs"/>
          <w:rtl/>
        </w:rPr>
        <w:t>.</w:t>
      </w:r>
      <w:r>
        <w:rPr>
          <w:rtl/>
        </w:rPr>
        <w:t xml:space="preserve"> כי אין מעלת נפשו האחרונה בפעל, והוא מיוחד מבין כל הנמצאים עליונים ותחתונים שאין מעלתו האחרונה בפעל. וכי יעלה על דעת האדם שיהיה נמצא לאדם מעלתו האחרונה בפעל</w:t>
      </w:r>
      <w:r>
        <w:rPr>
          <w:rFonts w:hint="cs"/>
          <w:rtl/>
        </w:rPr>
        <w:t>,</w:t>
      </w:r>
      <w:r>
        <w:rPr>
          <w:rtl/>
        </w:rPr>
        <w:t xml:space="preserve"> כי זהו מדרגת העליונים שהם בפעל</w:t>
      </w:r>
      <w:r>
        <w:rPr>
          <w:rFonts w:hint="cs"/>
          <w:rtl/>
        </w:rPr>
        <w:t>,</w:t>
      </w:r>
      <w:r>
        <w:rPr>
          <w:rtl/>
        </w:rPr>
        <w:t xml:space="preserve"> אבל התחתונים שהם בעלי חומר אינם בפעל. ודבר זה יכריח כי אין לאדם מעלתו האחרונה עד שנחשב מדרגתו בין העליונים ויהיה לו מהלכים בין העומדים האלה</w:t>
      </w:r>
      <w:r>
        <w:rPr>
          <w:rFonts w:hint="cs"/>
          <w:rtl/>
        </w:rPr>
        <w:t>,</w:t>
      </w:r>
      <w:r>
        <w:rPr>
          <w:rtl/>
        </w:rPr>
        <w:t xml:space="preserve"> רק שנברא בכח</w:t>
      </w:r>
      <w:r>
        <w:rPr>
          <w:rFonts w:hint="cs"/>
          <w:rtl/>
        </w:rPr>
        <w:t>,</w:t>
      </w:r>
      <w:r>
        <w:rPr>
          <w:rtl/>
        </w:rPr>
        <w:t xml:space="preserve"> ואינו בפעל</w:t>
      </w:r>
      <w:r>
        <w:rPr>
          <w:rFonts w:hint="cs"/>
          <w:rtl/>
        </w:rPr>
        <w:t>,</w:t>
      </w:r>
      <w:r>
        <w:rPr>
          <w:rtl/>
        </w:rPr>
        <w:t xml:space="preserve"> שאין לו מעלתו האחרונה בפעל. ונמצא לך ההפרש שיש בין האדם ובין כל הנמצאים התחתונים ועליונים</w:t>
      </w:r>
      <w:r>
        <w:rPr>
          <w:rFonts w:hint="cs"/>
          <w:rtl/>
        </w:rPr>
        <w:t>;</w:t>
      </w:r>
      <w:r>
        <w:rPr>
          <w:rtl/>
        </w:rPr>
        <w:t xml:space="preserve"> כי העליונים שלימותם בפעל</w:t>
      </w:r>
      <w:r>
        <w:rPr>
          <w:rFonts w:hint="cs"/>
          <w:rtl/>
        </w:rPr>
        <w:t>,</w:t>
      </w:r>
      <w:r>
        <w:rPr>
          <w:rtl/>
        </w:rPr>
        <w:t xml:space="preserve"> ואינם צריכים להוציא שלימותם אל הפעל</w:t>
      </w:r>
      <w:r>
        <w:rPr>
          <w:rFonts w:hint="cs"/>
          <w:rtl/>
        </w:rPr>
        <w:t>.</w:t>
      </w:r>
      <w:r>
        <w:rPr>
          <w:rtl/>
        </w:rPr>
        <w:t xml:space="preserve"> והתחתונים זולת האדם אין להם גם כן יציאה אל הפעל</w:t>
      </w:r>
      <w:r>
        <w:rPr>
          <w:rFonts w:hint="cs"/>
          <w:rtl/>
        </w:rPr>
        <w:t>,</w:t>
      </w:r>
      <w:r>
        <w:rPr>
          <w:rtl/>
        </w:rPr>
        <w:t xml:space="preserve"> כי מה שנבראו עליו אין השתנות ויציאה לפעל בהם. אך האדם הוא בכח ויוצא אל הפעל</w:t>
      </w:r>
      <w:r>
        <w:rPr>
          <w:rFonts w:hint="cs"/>
          <w:rtl/>
        </w:rPr>
        <w:t xml:space="preserve">... </w:t>
      </w:r>
      <w:r>
        <w:rPr>
          <w:rtl/>
        </w:rPr>
        <w:t>ולפיכך לא יהיה אונאה בנפשו לומר שישב בטל ויצליח בהצלחה נצחית</w:t>
      </w:r>
      <w:r>
        <w:rPr>
          <w:rFonts w:hint="cs"/>
          <w:rtl/>
        </w:rPr>
        <w:t>,</w:t>
      </w:r>
      <w:r>
        <w:rPr>
          <w:rtl/>
        </w:rPr>
        <w:t xml:space="preserve"> רק הצלחתו בקיום התורה והמצות</w:t>
      </w:r>
      <w:r>
        <w:rPr>
          <w:rFonts w:hint="cs"/>
          <w:rtl/>
        </w:rPr>
        <w:t>". ושם מאריך בזה טובא. וראה למעלה פ"א הע</w:t>
      </w:r>
      <w:r w:rsidRPr="002E66A2">
        <w:rPr>
          <w:rFonts w:hint="cs"/>
          <w:sz w:val="18"/>
          <w:rtl/>
        </w:rPr>
        <w:t xml:space="preserve">רות 162, 163, ופ"ד הערה 312. </w:t>
      </w:r>
      <w:r>
        <w:rPr>
          <w:rFonts w:hint="cs"/>
          <w:sz w:val="18"/>
          <w:rtl/>
        </w:rPr>
        <w:t>@</w:t>
      </w:r>
      <w:r w:rsidRPr="00C00D43">
        <w:rPr>
          <w:rStyle w:val="HebrewChar"/>
          <w:rFonts w:cs="Monotype Hadassah" w:hint="cs"/>
          <w:b/>
          <w:bCs/>
          <w:sz w:val="18"/>
          <w:rtl/>
        </w:rPr>
        <w:t>ו</w:t>
      </w:r>
      <w:r w:rsidRPr="00C00D43">
        <w:rPr>
          <w:rStyle w:val="HebrewChar"/>
          <w:rFonts w:cs="Monotype Hadassah"/>
          <w:b/>
          <w:bCs/>
          <w:sz w:val="18"/>
          <w:rtl/>
        </w:rPr>
        <w:t>בח"א לנדרים</w:t>
      </w:r>
      <w:r>
        <w:rPr>
          <w:rStyle w:val="HebrewChar"/>
          <w:rFonts w:cs="Monotype Hadassah" w:hint="cs"/>
          <w:sz w:val="18"/>
          <w:rtl/>
        </w:rPr>
        <w:t>^</w:t>
      </w:r>
      <w:r w:rsidRPr="002E66A2">
        <w:rPr>
          <w:rStyle w:val="HebrewChar"/>
          <w:rFonts w:cs="Monotype Hadassah"/>
          <w:sz w:val="18"/>
          <w:rtl/>
        </w:rPr>
        <w:t xml:space="preserve"> לב. [א, ו:]</w:t>
      </w:r>
      <w:r>
        <w:rPr>
          <w:rStyle w:val="HebrewChar"/>
          <w:rFonts w:cs="Monotype Hadassah" w:hint="cs"/>
          <w:sz w:val="18"/>
          <w:rtl/>
        </w:rPr>
        <w:t xml:space="preserve"> כתב</w:t>
      </w:r>
      <w:r w:rsidRPr="002E66A2">
        <w:rPr>
          <w:rStyle w:val="HebrewChar"/>
          <w:rFonts w:cs="Monotype Hadassah"/>
          <w:sz w:val="18"/>
          <w:rtl/>
        </w:rPr>
        <w:t>: "ועוד יש לך לדעת ולהבין, כי האדם נברא ערל, ולמה נברא האדם ערל. אבל דבר זה נמשך אחר ענין האדם, כי אדם הוא בכח ויוצא אל הפעל, בענין זה נברא האדם. כי ראוי שיהיה הגוף והנפש שוים ודומים, וכמו שנברא בנפשו בכח ויוצא אל הפעל, כך נברא בגופו בכח ג"כ. וכל זמן שלא הוסר הערלה נחשב שהוא אינו בפעל הנגלה, כי הערלה הוא כסוי ואטימה לאדם, כמו שתמצא לשון ערלה בכל מקום על לשון אטימה, כמ</w:t>
      </w:r>
      <w:r w:rsidRPr="00E83D3E">
        <w:rPr>
          <w:rStyle w:val="HebrewChar"/>
          <w:rFonts w:cs="Monotype Hadassah"/>
          <w:sz w:val="18"/>
          <w:rtl/>
        </w:rPr>
        <w:t>ו 'ערלת לבבכם' [דברים י, טז]... 'ערל שפתים' [שמות ו, יב], כלומר שאינו יכול להוציא הדבור אל הגלוי בפעל. ודבר שאינו בפעל הנגלה הוא בכח נחשב</w:t>
      </w:r>
      <w:r w:rsidRPr="00E83D3E">
        <w:rPr>
          <w:rStyle w:val="HebrewChar"/>
          <w:rFonts w:cs="Monotype Hadassah" w:hint="cs"/>
          <w:sz w:val="18"/>
          <w:rtl/>
        </w:rPr>
        <w:t>... ומצד המילה הוא בפעל הגמור, כאשר מסיר הערלה, שהיא האטימה</w:t>
      </w:r>
      <w:r w:rsidRPr="00E83D3E">
        <w:rPr>
          <w:rStyle w:val="HebrewChar"/>
          <w:rFonts w:cs="Monotype Hadassah"/>
          <w:sz w:val="18"/>
          <w:rtl/>
        </w:rPr>
        <w:t>".</w:t>
      </w:r>
      <w:r w:rsidRPr="00E83D3E">
        <w:rPr>
          <w:rStyle w:val="HebrewChar"/>
          <w:rFonts w:cs="Monotype Hadassah" w:hint="cs"/>
          <w:sz w:val="18"/>
          <w:rtl/>
        </w:rPr>
        <w:t xml:space="preserve"> </w:t>
      </w:r>
      <w:r w:rsidRPr="00E83D3E">
        <w:rPr>
          <w:rStyle w:val="HebrewChar"/>
          <w:rFonts w:cs="Monotype Hadassah"/>
          <w:sz w:val="18"/>
          <w:rtl/>
        </w:rPr>
        <w:t xml:space="preserve">וראה עוד בח"א לבכורות ח: [ד, סוף קכו:] שגם שם ביאר שהמיוחד באדם הוא שנברא בכח ויוצא אל הפעל. </w:t>
      </w:r>
      <w:r>
        <w:rPr>
          <w:rStyle w:val="HebrewChar"/>
          <w:rFonts w:cs="Monotype Hadassah" w:hint="cs"/>
          <w:sz w:val="18"/>
          <w:rtl/>
        </w:rPr>
        <w:t>@</w:t>
      </w:r>
      <w:r w:rsidRPr="00E83D3E">
        <w:rPr>
          <w:rStyle w:val="HebrewChar"/>
          <w:rFonts w:cs="Monotype Hadassah"/>
          <w:b/>
          <w:bCs/>
          <w:sz w:val="18"/>
          <w:rtl/>
        </w:rPr>
        <w:t>ובדר"ח פ"ב מ"ח</w:t>
      </w:r>
      <w:r>
        <w:rPr>
          <w:rStyle w:val="HebrewChar"/>
          <w:rFonts w:cs="Monotype Hadassah" w:hint="cs"/>
          <w:sz w:val="18"/>
          <w:rtl/>
        </w:rPr>
        <w:t>^</w:t>
      </w:r>
      <w:r w:rsidRPr="00E83D3E">
        <w:rPr>
          <w:rStyle w:val="HebrewChar"/>
          <w:rFonts w:cs="Monotype Hadassah"/>
          <w:sz w:val="18"/>
          <w:rtl/>
        </w:rPr>
        <w:t xml:space="preserve"> [</w:t>
      </w:r>
      <w:r>
        <w:rPr>
          <w:rStyle w:val="HebrewChar"/>
          <w:rFonts w:cs="Monotype Hadassah" w:hint="cs"/>
          <w:sz w:val="18"/>
          <w:rtl/>
        </w:rPr>
        <w:t>תרמט.</w:t>
      </w:r>
      <w:r w:rsidRPr="00E83D3E">
        <w:rPr>
          <w:rStyle w:val="HebrewChar"/>
          <w:rFonts w:cs="Monotype Hadassah"/>
          <w:sz w:val="18"/>
          <w:rtl/>
        </w:rPr>
        <w:t>] כתב: "</w:t>
      </w:r>
      <w:r>
        <w:rPr>
          <w:rStyle w:val="HebrewChar"/>
          <w:rFonts w:cs="Monotype Hadassah" w:hint="cs"/>
          <w:sz w:val="18"/>
          <w:rtl/>
        </w:rPr>
        <w:t xml:space="preserve">כל הנבראים נבראו שיהיו בשלימות, ולא יהיו חסרים, והאדם הזה אי אפשר שיבא אל ההשלמה עד שיהיה בעל הנחה לגמרי. </w:t>
      </w:r>
      <w:r w:rsidRPr="00E83D3E">
        <w:rPr>
          <w:rStyle w:val="HebrewChar"/>
          <w:rFonts w:cs="Monotype Hadassah"/>
          <w:sz w:val="18"/>
          <w:rtl/>
        </w:rPr>
        <w:t>וזהו מה שלא נאמר באדם 'כי טוב' יותר מכל הנמצאים [פירוש - לעומת שאר הנמצאים], כי כל הנמצאים הם נבראים ויש להם שלימותם. אבל האדם לא נברא בהשלמה, ולא נמצא האדם בהשלמה, וזהו שלימותו בעצמו שהוא מתנועע אל הפעל, ומוציא שלימותו תמיד אל הפעל</w:t>
      </w:r>
      <w:r>
        <w:rPr>
          <w:rStyle w:val="HebrewChar"/>
          <w:rFonts w:cs="Monotype Hadassah" w:hint="cs"/>
          <w:sz w:val="18"/>
          <w:rtl/>
        </w:rPr>
        <w:t xml:space="preserve">... </w:t>
      </w:r>
      <w:r>
        <w:rPr>
          <w:rFonts w:ascii="Times New Roman" w:hAnsi="Times New Roman"/>
          <w:snapToGrid/>
          <w:rtl/>
        </w:rPr>
        <w:t xml:space="preserve">רק זה שלימתו מצד יציאתו אל הפועל תמיד. וזה שאמר הכתוב </w:t>
      </w:r>
      <w:r>
        <w:rPr>
          <w:rFonts w:ascii="Times New Roman" w:hAnsi="Times New Roman" w:hint="cs"/>
          <w:snapToGrid/>
          <w:sz w:val="18"/>
          <w:rtl/>
        </w:rPr>
        <w:t>[</w:t>
      </w:r>
      <w:r w:rsidRPr="001E6BB2">
        <w:rPr>
          <w:rFonts w:ascii="Times New Roman" w:hAnsi="Times New Roman"/>
          <w:snapToGrid/>
          <w:sz w:val="18"/>
          <w:rtl/>
        </w:rPr>
        <w:t>קהלת ז, א</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טוב שם משמן טוב ויום המות מיום הולדו</w:t>
      </w:r>
      <w:r>
        <w:rPr>
          <w:rFonts w:ascii="Times New Roman" w:hAnsi="Times New Roman" w:hint="cs"/>
          <w:snapToGrid/>
          <w:rtl/>
        </w:rPr>
        <w:t>'</w:t>
      </w:r>
      <w:r>
        <w:rPr>
          <w:rFonts w:ascii="Times New Roman" w:hAnsi="Times New Roman"/>
          <w:snapToGrid/>
          <w:rtl/>
        </w:rPr>
        <w:t>. כי יום הולדו עדיין אין לו שלימות בריאתו, והוא יוצא תמיד אל הפעל. ויום המות, אז הוא בשלימתו, כי לא יהיה יותר כלל, ואז הוא בעל הנחה</w:t>
      </w:r>
      <w:r w:rsidRPr="00E83D3E">
        <w:rPr>
          <w:rStyle w:val="HebrewChar"/>
          <w:rFonts w:cs="Monotype Hadassah"/>
          <w:sz w:val="18"/>
          <w:rtl/>
        </w:rPr>
        <w:t>"</w:t>
      </w:r>
      <w:r>
        <w:rPr>
          <w:rStyle w:val="HebrewChar"/>
          <w:rFonts w:cs="Monotype Hadassah" w:hint="cs"/>
          <w:sz w:val="18"/>
          <w:rtl/>
        </w:rPr>
        <w:t xml:space="preserve"> [הובא למעלה פ"ט הערה 113]</w:t>
      </w:r>
      <w:r w:rsidRPr="00E83D3E">
        <w:rPr>
          <w:rStyle w:val="HebrewChar"/>
          <w:rFonts w:cs="Monotype Hadassah"/>
          <w:sz w:val="18"/>
          <w:rtl/>
        </w:rPr>
        <w:t>.</w:t>
      </w:r>
      <w:r>
        <w:rPr>
          <w:rStyle w:val="HebrewChar"/>
          <w:rFonts w:cs="Monotype Hadassah" w:hint="cs"/>
          <w:sz w:val="18"/>
          <w:rtl/>
        </w:rPr>
        <w:t xml:space="preserve"> </w:t>
      </w:r>
      <w:r>
        <w:rPr>
          <w:rFonts w:hint="cs"/>
          <w:rtl/>
        </w:rPr>
        <w:t xml:space="preserve">ובדר"ח </w:t>
      </w:r>
      <w:r>
        <w:rPr>
          <w:rtl/>
        </w:rPr>
        <w:t>פ"ג מי"ג [</w:t>
      </w:r>
      <w:r>
        <w:rPr>
          <w:rFonts w:hint="cs"/>
          <w:rtl/>
        </w:rPr>
        <w:t>רפה:</w:t>
      </w:r>
      <w:r>
        <w:rPr>
          <w:rtl/>
        </w:rPr>
        <w:t>] כתב: "יש לך לדעת כי האדם הזה אינו כמו שאר הנבראים, כי שאר הנבראים אין לאחד קנין יותר ממה שנברא בעת בריאתו. אבל האדם נברא חסר, כי [איוב יא, יב] 'עיר פרא אדם יולד', ואחר כך יקנה האדם השלמתו ויושלם"</w:t>
      </w:r>
      <w:r>
        <w:rPr>
          <w:rFonts w:hint="cs"/>
          <w:rtl/>
        </w:rPr>
        <w:t>, ושם מבאר שהאדם משלים עצמו בחכמה ובמעשים טובים ובממון, וראה למעלה פי"ד הערה 60</w:t>
      </w:r>
      <w:r>
        <w:rPr>
          <w:rtl/>
        </w:rPr>
        <w:t>.</w:t>
      </w:r>
    </w:p>
  </w:footnote>
  <w:footnote w:id="45">
    <w:p w:rsidR="00861FFF" w:rsidRDefault="00861FFF" w:rsidP="00DC7468">
      <w:pPr>
        <w:pStyle w:val="FootnoteText"/>
        <w:rPr>
          <w:rFonts w:hint="cs"/>
          <w:rtl/>
        </w:rPr>
      </w:pPr>
      <w:r>
        <w:rPr>
          <w:rtl/>
        </w:rPr>
        <w:t>&lt;</w:t>
      </w:r>
      <w:r>
        <w:rPr>
          <w:rStyle w:val="FootnoteReference"/>
        </w:rPr>
        <w:footnoteRef/>
      </w:r>
      <w:r>
        <w:rPr>
          <w:rtl/>
        </w:rPr>
        <w:t>&gt;</w:t>
      </w:r>
      <w:r>
        <w:rPr>
          <w:rFonts w:hint="cs"/>
          <w:rtl/>
        </w:rPr>
        <w:t xml:space="preserve"> לשון המדרש [ב"ר יז, ד]: "אמר לו [אדה"ר להקב"ה] אני נאה להקרא 'אדם', שנבראתי מן האדמה". ולמעלה פי"ד [לפנ</w:t>
      </w:r>
      <w:r w:rsidRPr="006F6BCC">
        <w:rPr>
          <w:rFonts w:hint="cs"/>
          <w:sz w:val="18"/>
          <w:rtl/>
        </w:rPr>
        <w:t>י ציון 60]</w:t>
      </w:r>
      <w:r>
        <w:rPr>
          <w:rFonts w:hint="cs"/>
          <w:sz w:val="18"/>
          <w:rtl/>
        </w:rPr>
        <w:t xml:space="preserve"> כתב</w:t>
      </w:r>
      <w:r w:rsidRPr="006F6BCC">
        <w:rPr>
          <w:rFonts w:hint="cs"/>
          <w:sz w:val="18"/>
          <w:rtl/>
        </w:rPr>
        <w:t>: "</w:t>
      </w:r>
      <w:r>
        <w:rPr>
          <w:rFonts w:hint="cs"/>
          <w:sz w:val="18"/>
          <w:rtl/>
        </w:rPr>
        <w:t>'</w:t>
      </w:r>
      <w:r w:rsidRPr="006F6BCC">
        <w:rPr>
          <w:sz w:val="18"/>
          <w:rtl/>
        </w:rPr>
        <w:t>אדם</w:t>
      </w:r>
      <w:r>
        <w:rPr>
          <w:rFonts w:hint="cs"/>
          <w:sz w:val="18"/>
          <w:rtl/>
        </w:rPr>
        <w:t>',</w:t>
      </w:r>
      <w:r w:rsidRPr="006F6BCC">
        <w:rPr>
          <w:sz w:val="18"/>
          <w:rtl/>
        </w:rPr>
        <w:t xml:space="preserve"> זה השם נקרא על שם שהוא מן האדמה חמרית</w:t>
      </w:r>
      <w:r w:rsidRPr="006F6BCC">
        <w:rPr>
          <w:rFonts w:hint="cs"/>
          <w:sz w:val="18"/>
          <w:rtl/>
        </w:rPr>
        <w:t>"</w:t>
      </w:r>
      <w:r>
        <w:rPr>
          <w:rFonts w:hint="cs"/>
          <w:rtl/>
        </w:rPr>
        <w:t>. ובתפארת ישראל פ"ג [נז:] כתב: "הוא נקרא 'אדם' על שהוא עפר מן האדמה". ובדר"ח פ"א מי"ב [שמח:] כתב: "כי האדם שנקרא שמו 'אדם' על שם שהוא מן האדמה, שהיא בעלת חומר". וכן הוא בדר"ח פ"ד מ"ד [סג., סז.], גבורות ה' פמ"ג [קסד.], שם פס"ז [שיב:], נתיב הענוה פ"ג, באר הגולה באר השביעי [שעד.], דרוש על התורה [ט:], ועוד. וראה בסמוך ציון 75.</w:t>
      </w:r>
    </w:p>
  </w:footnote>
  <w:footnote w:id="46">
    <w:p w:rsidR="00861FFF" w:rsidRDefault="00861FFF" w:rsidP="00E110B2">
      <w:pPr>
        <w:pStyle w:val="FootnoteText"/>
        <w:rPr>
          <w:rFonts w:hint="cs"/>
          <w:rtl/>
        </w:rPr>
      </w:pPr>
      <w:r>
        <w:rPr>
          <w:rtl/>
        </w:rPr>
        <w:t>&lt;</w:t>
      </w:r>
      <w:r>
        <w:rPr>
          <w:rStyle w:val="FootnoteReference"/>
        </w:rPr>
        <w:footnoteRef/>
      </w:r>
      <w:r>
        <w:rPr>
          <w:rtl/>
        </w:rPr>
        <w:t>&gt;</w:t>
      </w:r>
      <w:r>
        <w:rPr>
          <w:rFonts w:hint="cs"/>
          <w:rtl/>
        </w:rPr>
        <w:t xml:space="preserve"> לשונו בתפארת ישראל פ"ג [נח.]: "</w:t>
      </w:r>
      <w:r>
        <w:rPr>
          <w:rtl/>
        </w:rPr>
        <w:t>כי האדמה היא מיוחדת בזה שהיא בכח</w:t>
      </w:r>
      <w:r>
        <w:rPr>
          <w:rFonts w:hint="cs"/>
          <w:rtl/>
        </w:rPr>
        <w:t>,</w:t>
      </w:r>
      <w:r>
        <w:rPr>
          <w:rtl/>
        </w:rPr>
        <w:t xml:space="preserve"> ויש בה יציאה לפעל כל הדברים אשר יוצאים ממנה</w:t>
      </w:r>
      <w:r>
        <w:rPr>
          <w:rFonts w:hint="cs"/>
          <w:rtl/>
        </w:rPr>
        <w:t>;</w:t>
      </w:r>
      <w:r>
        <w:rPr>
          <w:rtl/>
        </w:rPr>
        <w:t xml:space="preserve"> צמחים</w:t>
      </w:r>
      <w:r>
        <w:rPr>
          <w:rFonts w:hint="cs"/>
          <w:rtl/>
        </w:rPr>
        <w:t>,</w:t>
      </w:r>
      <w:r>
        <w:rPr>
          <w:rtl/>
        </w:rPr>
        <w:t xml:space="preserve"> ואילנות</w:t>
      </w:r>
      <w:r>
        <w:rPr>
          <w:rFonts w:hint="cs"/>
          <w:rtl/>
        </w:rPr>
        <w:t>,</w:t>
      </w:r>
      <w:r>
        <w:rPr>
          <w:rtl/>
        </w:rPr>
        <w:t xml:space="preserve"> ושאר כל הדברים</w:t>
      </w:r>
      <w:r>
        <w:rPr>
          <w:rFonts w:hint="cs"/>
          <w:rtl/>
        </w:rPr>
        <w:t>,</w:t>
      </w:r>
      <w:r>
        <w:rPr>
          <w:rtl/>
        </w:rPr>
        <w:t xml:space="preserve"> והיא בכח לכל זה</w:t>
      </w:r>
      <w:r>
        <w:rPr>
          <w:rFonts w:hint="cs"/>
          <w:rtl/>
        </w:rPr>
        <w:t>.</w:t>
      </w:r>
      <w:r w:rsidRPr="00E110B2">
        <w:rPr>
          <w:rFonts w:hint="cs"/>
          <w:sz w:val="18"/>
          <w:rtl/>
        </w:rPr>
        <w:t>..</w:t>
      </w:r>
      <w:r w:rsidRPr="00E110B2">
        <w:rPr>
          <w:sz w:val="18"/>
          <w:rtl/>
        </w:rPr>
        <w:t xml:space="preserve"> האדמה היא מיוחדת לצאת מן הכח אל הפעל בפירות וצמחים וכל אשר שייך אליה</w:t>
      </w:r>
      <w:r w:rsidRPr="00E110B2">
        <w:rPr>
          <w:rFonts w:hint="cs"/>
          <w:sz w:val="18"/>
          <w:rtl/>
        </w:rPr>
        <w:t xml:space="preserve">". </w:t>
      </w:r>
      <w:r>
        <w:rPr>
          <w:rFonts w:hint="cs"/>
          <w:sz w:val="18"/>
          <w:rtl/>
        </w:rPr>
        <w:t xml:space="preserve">ובנצח ישראל פל"ד [תרנג.] כתב: </w:t>
      </w:r>
      <w:r w:rsidRPr="00E110B2">
        <w:rPr>
          <w:rStyle w:val="HebrewChar"/>
          <w:rFonts w:cs="Monotype Hadassah"/>
          <w:sz w:val="18"/>
          <w:rtl/>
        </w:rPr>
        <w:t>"דבר זה מוכן לו הארץ, שהיא מוכן לזה בפרט להוציא אל הפעל, הן פירות הן שאר דבר"</w:t>
      </w:r>
      <w:r>
        <w:rPr>
          <w:rStyle w:val="HebrewChar"/>
          <w:rFonts w:cs="Monotype Hadassah" w:hint="cs"/>
          <w:sz w:val="18"/>
          <w:rtl/>
        </w:rPr>
        <w:t>,</w:t>
      </w:r>
      <w:r w:rsidRPr="00E110B2">
        <w:rPr>
          <w:rStyle w:val="HebrewChar"/>
          <w:rFonts w:cs="Monotype Hadassah"/>
          <w:sz w:val="18"/>
          <w:rtl/>
        </w:rPr>
        <w:t xml:space="preserve"> ושם הערה 100. ובנתיב הענוה פ"ג כתב: "הארץ מיוחדת להוציא הצמחים הגדלים מן הארץ". ועיי"ש שמאריך לבאר שם מדוע הכל צומח מהעפר. וכן הוא בנתיב האמת פ"ג שהארץ מוציאה הכל אל הפעל מחמת שהארץ היא אמצעי בעולם. </w:t>
      </w:r>
      <w:r>
        <w:rPr>
          <w:rFonts w:hint="cs"/>
          <w:rtl/>
        </w:rPr>
        <w:t xml:space="preserve">וכן כתב בח"א לסוטה מו. [ב, פב:], ודרוש על התורה [ט:]. </w:t>
      </w:r>
    </w:p>
  </w:footnote>
  <w:footnote w:id="47">
    <w:p w:rsidR="00861FFF" w:rsidRDefault="00861FFF" w:rsidP="00453BE6">
      <w:pPr>
        <w:pStyle w:val="FootnoteText"/>
        <w:rPr>
          <w:rFonts w:hint="cs"/>
          <w:rtl/>
        </w:rPr>
      </w:pPr>
      <w:r>
        <w:rPr>
          <w:rtl/>
        </w:rPr>
        <w:t>&lt;</w:t>
      </w:r>
      <w:r>
        <w:rPr>
          <w:rStyle w:val="FootnoteReference"/>
        </w:rPr>
        <w:footnoteRef/>
      </w:r>
      <w:r>
        <w:rPr>
          <w:rtl/>
        </w:rPr>
        <w:t>&gt;</w:t>
      </w:r>
      <w:r>
        <w:rPr>
          <w:rFonts w:hint="cs"/>
          <w:rtl/>
        </w:rPr>
        <w:t xml:space="preserve"> לשונו בתפארת ישראל פ"ג [נז:]: "</w:t>
      </w:r>
      <w:r>
        <w:rPr>
          <w:rtl/>
        </w:rPr>
        <w:t>ועתה יש לשאול וכי כל שאר הנמצאים אינם</w:t>
      </w:r>
      <w:r w:rsidRPr="00EE4BBF">
        <w:rPr>
          <w:sz w:val="18"/>
          <w:rtl/>
        </w:rPr>
        <w:t xml:space="preserve"> מן האדמה</w:t>
      </w:r>
      <w:r w:rsidRPr="00EE4BBF">
        <w:rPr>
          <w:rFonts w:hint="cs"/>
          <w:sz w:val="18"/>
          <w:rtl/>
        </w:rPr>
        <w:t xml:space="preserve"> [</w:t>
      </w:r>
      <w:r w:rsidRPr="00EE4BBF">
        <w:rPr>
          <w:rStyle w:val="HebrewChar"/>
          <w:rFonts w:cs="Monotype Hadassah"/>
          <w:sz w:val="18"/>
          <w:rtl/>
        </w:rPr>
        <w:t xml:space="preserve">ב"ר יב, יא "הכל היה מן העפר... אפילו גלגל חמה, שנאמר </w:t>
      </w:r>
      <w:r>
        <w:rPr>
          <w:rStyle w:val="HebrewChar"/>
          <w:rFonts w:cs="Monotype Hadassah" w:hint="cs"/>
          <w:sz w:val="18"/>
          <w:rtl/>
        </w:rPr>
        <w:t>(</w:t>
      </w:r>
      <w:r w:rsidRPr="00EE4BBF">
        <w:rPr>
          <w:rStyle w:val="HebrewChar"/>
          <w:rFonts w:cs="Monotype Hadassah"/>
          <w:sz w:val="18"/>
          <w:rtl/>
        </w:rPr>
        <w:t>איוב ט, ז</w:t>
      </w:r>
      <w:r>
        <w:rPr>
          <w:rStyle w:val="HebrewChar"/>
          <w:rFonts w:cs="Monotype Hadassah" w:hint="cs"/>
          <w:sz w:val="18"/>
          <w:rtl/>
        </w:rPr>
        <w:t>)</w:t>
      </w:r>
      <w:r w:rsidRPr="00EE4BBF">
        <w:rPr>
          <w:rStyle w:val="HebrewChar"/>
          <w:rFonts w:cs="Monotype Hadassah"/>
          <w:sz w:val="18"/>
          <w:rtl/>
        </w:rPr>
        <w:t xml:space="preserve"> 'האומר לחרס ולא יזרח'"</w:t>
      </w:r>
      <w:r>
        <w:rPr>
          <w:rFonts w:hint="cs"/>
          <w:rtl/>
        </w:rPr>
        <w:t>],</w:t>
      </w:r>
      <w:r>
        <w:rPr>
          <w:rtl/>
        </w:rPr>
        <w:t xml:space="preserve"> שיקרא האדם ביחוד בשם </w:t>
      </w:r>
      <w:r>
        <w:rPr>
          <w:rFonts w:hint="cs"/>
          <w:rtl/>
        </w:rPr>
        <w:t>'</w:t>
      </w:r>
      <w:r>
        <w:rPr>
          <w:rtl/>
        </w:rPr>
        <w:t>אדם</w:t>
      </w:r>
      <w:r>
        <w:rPr>
          <w:rFonts w:hint="cs"/>
          <w:rtl/>
        </w:rPr>
        <w:t>'</w:t>
      </w:r>
      <w:r>
        <w:rPr>
          <w:rtl/>
        </w:rPr>
        <w:t xml:space="preserve"> על שם</w:t>
      </w:r>
      <w:r w:rsidRPr="002E60AF">
        <w:rPr>
          <w:sz w:val="18"/>
          <w:rtl/>
        </w:rPr>
        <w:t xml:space="preserve"> שנברא מן האדמה</w:t>
      </w:r>
      <w:r w:rsidRPr="002E60AF">
        <w:rPr>
          <w:rFonts w:hint="cs"/>
          <w:sz w:val="18"/>
          <w:rtl/>
        </w:rPr>
        <w:t xml:space="preserve">". </w:t>
      </w:r>
      <w:r>
        <w:rPr>
          <w:rStyle w:val="HebrewChar"/>
          <w:rFonts w:cs="Monotype Hadassah" w:hint="cs"/>
          <w:sz w:val="18"/>
          <w:rtl/>
        </w:rPr>
        <w:t>ו</w:t>
      </w:r>
      <w:r w:rsidRPr="002E60AF">
        <w:rPr>
          <w:rStyle w:val="HebrewChar"/>
          <w:rFonts w:cs="Monotype Hadassah"/>
          <w:sz w:val="18"/>
          <w:rtl/>
        </w:rPr>
        <w:t>בדרוש על התורה [ט:]</w:t>
      </w:r>
      <w:r>
        <w:rPr>
          <w:rStyle w:val="HebrewChar"/>
          <w:rFonts w:cs="Monotype Hadassah" w:hint="cs"/>
          <w:sz w:val="18"/>
          <w:rtl/>
        </w:rPr>
        <w:t xml:space="preserve"> כתב</w:t>
      </w:r>
      <w:r w:rsidRPr="002E60AF">
        <w:rPr>
          <w:rStyle w:val="HebrewChar"/>
          <w:rFonts w:cs="Monotype Hadassah"/>
          <w:sz w:val="18"/>
          <w:rtl/>
        </w:rPr>
        <w:t>: "למה נתייסד הוא בפרטית להקרא 'אדם' על שם האדמה יותר מכל הנבראים, שכולם מן הא</w:t>
      </w:r>
      <w:r w:rsidRPr="00F450A6">
        <w:rPr>
          <w:rStyle w:val="HebrewChar"/>
          <w:rFonts w:cs="Monotype Hadassah"/>
          <w:sz w:val="18"/>
          <w:rtl/>
        </w:rPr>
        <w:t xml:space="preserve">דמה נבראו. וביחוד כי הבהמה הרי היא גסות החומר האדמה יותר מן האדם". </w:t>
      </w:r>
      <w:r w:rsidRPr="00F450A6">
        <w:rPr>
          <w:rStyle w:val="HebrewChar"/>
          <w:rFonts w:cs="Monotype Hadassah" w:hint="cs"/>
          <w:sz w:val="18"/>
          <w:rtl/>
        </w:rPr>
        <w:t>ובח"א לסוטה מו: [ב, פב:] כתב: "</w:t>
      </w:r>
      <w:r w:rsidRPr="00F450A6">
        <w:rPr>
          <w:rStyle w:val="HebrewChar"/>
          <w:rFonts w:cs="Monotype Hadassah"/>
          <w:sz w:val="18"/>
          <w:rtl/>
        </w:rPr>
        <w:t>כי האדם נקרא 'אדם' ע"ש אדמה. ואף כי יותר הבהמה בעלת אדמה ממה שהוא האדם</w:t>
      </w:r>
      <w:r>
        <w:rPr>
          <w:rStyle w:val="HebrewChar"/>
          <w:rFonts w:cs="Monotype Hadassah" w:hint="cs"/>
          <w:sz w:val="18"/>
          <w:rtl/>
        </w:rPr>
        <w:t xml:space="preserve">, וא"כ היה ראוי לפי זה שתקרא הבהמה 'אדמה', ולא האדם, שאינו כל כך בעל אדמה". </w:t>
      </w:r>
      <w:r w:rsidRPr="002E60AF">
        <w:rPr>
          <w:rStyle w:val="HebrewChar"/>
          <w:rFonts w:cs="Monotype Hadassah"/>
          <w:sz w:val="18"/>
          <w:rtl/>
        </w:rPr>
        <w:t xml:space="preserve">ועוד אודות חומריות הבהמה, </w:t>
      </w:r>
      <w:r>
        <w:rPr>
          <w:rStyle w:val="HebrewChar"/>
          <w:rFonts w:cs="Monotype Hadassah" w:hint="cs"/>
          <w:sz w:val="18"/>
          <w:rtl/>
        </w:rPr>
        <w:t>כן כתב</w:t>
      </w:r>
      <w:r w:rsidRPr="002E60AF">
        <w:rPr>
          <w:rStyle w:val="HebrewChar"/>
          <w:rFonts w:cs="Monotype Hadassah"/>
          <w:sz w:val="18"/>
          <w:rtl/>
        </w:rPr>
        <w:t xml:space="preserve"> בגו"א ויקרא פי"ט אות ג</w:t>
      </w:r>
      <w:r>
        <w:rPr>
          <w:rStyle w:val="HebrewChar"/>
          <w:rFonts w:cs="Monotype Hadassah" w:hint="cs"/>
          <w:sz w:val="18"/>
          <w:rtl/>
        </w:rPr>
        <w:t>, וז"ל</w:t>
      </w:r>
      <w:r w:rsidRPr="002E60AF">
        <w:rPr>
          <w:rStyle w:val="HebrewChar"/>
          <w:rFonts w:cs="Monotype Hadassah"/>
          <w:sz w:val="18"/>
          <w:rtl/>
        </w:rPr>
        <w:t>: "ענין הבהמה שהיא כולה גוף וחומר"</w:t>
      </w:r>
      <w:r>
        <w:rPr>
          <w:rStyle w:val="HebrewChar"/>
          <w:rFonts w:cs="Monotype Hadassah" w:hint="cs"/>
          <w:sz w:val="18"/>
          <w:rtl/>
        </w:rPr>
        <w:t xml:space="preserve"> [הובא למעלה פי"ד הערות 115, 119. וראה להלן הערה 70]</w:t>
      </w:r>
      <w:r w:rsidRPr="002E60AF">
        <w:rPr>
          <w:rStyle w:val="HebrewChar"/>
          <w:rFonts w:cs="Monotype Hadassah"/>
          <w:sz w:val="18"/>
          <w:rtl/>
        </w:rPr>
        <w:t>.</w:t>
      </w:r>
    </w:p>
  </w:footnote>
  <w:footnote w:id="48">
    <w:p w:rsidR="00861FFF" w:rsidRDefault="00861FFF" w:rsidP="00284F78">
      <w:pPr>
        <w:pStyle w:val="FootnoteText"/>
        <w:rPr>
          <w:rFonts w:hint="cs"/>
          <w:rtl/>
        </w:rPr>
      </w:pPr>
      <w:r>
        <w:rPr>
          <w:rtl/>
        </w:rPr>
        <w:t>&lt;</w:t>
      </w:r>
      <w:r>
        <w:rPr>
          <w:rStyle w:val="FootnoteReference"/>
        </w:rPr>
        <w:footnoteRef/>
      </w:r>
      <w:r>
        <w:rPr>
          <w:rtl/>
        </w:rPr>
        <w:t>&gt;</w:t>
      </w:r>
      <w:r>
        <w:rPr>
          <w:rFonts w:hint="cs"/>
          <w:rtl/>
        </w:rPr>
        <w:t xml:space="preserve"> עד כאן שאלתו. ו"בלשונו של המהר"ל 'שכל' הוא כינוי לנפש האלקית" [לשון הפחד יצחק, פסח, מאמר טו, אות ד, והובא למעלה פ"ג הערה 109, ופ"ט הערה 63]. </w:t>
      </w:r>
    </w:p>
  </w:footnote>
  <w:footnote w:id="49">
    <w:p w:rsidR="00861FFF" w:rsidRDefault="00861FFF" w:rsidP="00355E3B">
      <w:pPr>
        <w:pStyle w:val="FootnoteText"/>
        <w:rPr>
          <w:rFonts w:hint="cs"/>
        </w:rPr>
      </w:pPr>
      <w:r>
        <w:rPr>
          <w:rtl/>
        </w:rPr>
        <w:t>&lt;</w:t>
      </w:r>
      <w:r>
        <w:rPr>
          <w:rStyle w:val="FootnoteReference"/>
        </w:rPr>
        <w:footnoteRef/>
      </w:r>
      <w:r>
        <w:rPr>
          <w:rtl/>
        </w:rPr>
        <w:t>&gt;</w:t>
      </w:r>
      <w:r>
        <w:rPr>
          <w:rFonts w:hint="cs"/>
          <w:rtl/>
        </w:rPr>
        <w:t xml:space="preserve"> פירוש - האדמה מוציאה את הזרע אל הפועל, ובכך האדמה עצמה יוצאת אל הפועל, כי הוצאת הזרע אל הפעל </w:t>
      </w:r>
      <w:r w:rsidRPr="00FC00F7">
        <w:rPr>
          <w:rFonts w:hint="cs"/>
          <w:sz w:val="18"/>
          <w:rtl/>
        </w:rPr>
        <w:t xml:space="preserve">מהניא שהאדמה עצמה תחשב שהיא יצאה אל הפעל. </w:t>
      </w:r>
      <w:r w:rsidRPr="00FC00F7">
        <w:rPr>
          <w:rStyle w:val="HebrewChar"/>
          <w:rFonts w:cs="Monotype Hadassah"/>
          <w:sz w:val="18"/>
          <w:rtl/>
        </w:rPr>
        <w:t>ובח"א לסוטה מו. [ב, פב:]</w:t>
      </w:r>
      <w:r>
        <w:rPr>
          <w:rStyle w:val="HebrewChar"/>
          <w:rFonts w:cs="Monotype Hadassah" w:hint="cs"/>
          <w:sz w:val="18"/>
          <w:rtl/>
        </w:rPr>
        <w:t xml:space="preserve"> כתב</w:t>
      </w:r>
      <w:r w:rsidRPr="00FC00F7">
        <w:rPr>
          <w:rStyle w:val="HebrewChar"/>
          <w:rFonts w:cs="Monotype Hadassah"/>
          <w:sz w:val="18"/>
          <w:rtl/>
        </w:rPr>
        <w:t>: "כי האדם נקרא 'אדם' ע</w:t>
      </w:r>
      <w:r>
        <w:rPr>
          <w:rStyle w:val="HebrewChar"/>
          <w:rFonts w:cs="Monotype Hadassah" w:hint="cs"/>
          <w:sz w:val="18"/>
          <w:rtl/>
        </w:rPr>
        <w:t>ל שם</w:t>
      </w:r>
      <w:r w:rsidRPr="00FC00F7">
        <w:rPr>
          <w:rStyle w:val="HebrewChar"/>
          <w:rFonts w:cs="Monotype Hadassah"/>
          <w:sz w:val="18"/>
          <w:rtl/>
        </w:rPr>
        <w:t xml:space="preserve"> אדמה. ואף כי יותר הבהמה בעלת אדמה ממה שהוא האדם... אבל הפירוש... כי האדם נמשל כמו אדמה, כי האדמה הוא מוציא פירות, ועושה תולדות, והיא בכח מוציאה פעולתה לפעל, עד שיש לאדמה שתי בחינות; הבחינה האחת</w:t>
      </w:r>
      <w:r>
        <w:rPr>
          <w:rStyle w:val="HebrewChar"/>
          <w:rFonts w:cs="Monotype Hadassah" w:hint="cs"/>
          <w:sz w:val="18"/>
          <w:rtl/>
        </w:rPr>
        <w:t>,</w:t>
      </w:r>
      <w:r w:rsidRPr="00FC00F7">
        <w:rPr>
          <w:rStyle w:val="HebrewChar"/>
          <w:rFonts w:cs="Monotype Hadassah"/>
          <w:sz w:val="18"/>
          <w:rtl/>
        </w:rPr>
        <w:t xml:space="preserve"> מצד הכח, כאשר לא הוציאה הכח אל הפעל. הבחינה השנית</w:t>
      </w:r>
      <w:r>
        <w:rPr>
          <w:rStyle w:val="HebrewChar"/>
          <w:rFonts w:cs="Monotype Hadassah" w:hint="cs"/>
          <w:sz w:val="18"/>
          <w:rtl/>
        </w:rPr>
        <w:t>,</w:t>
      </w:r>
      <w:r w:rsidRPr="00FC00F7">
        <w:rPr>
          <w:rStyle w:val="HebrewChar"/>
          <w:rFonts w:cs="Monotype Hadassah"/>
          <w:sz w:val="18"/>
          <w:rtl/>
        </w:rPr>
        <w:t xml:space="preserve"> כאשר הוציאה הכח שלה אל הפעל. וכן הוא האדם; יש אדם שלא הוציא דבר אל הפעל, ונשאר בכח, מבלי יציאת כחו אל הפועל. ויציאת כחו שלו אל הפעל הם תורה ומצות</w:t>
      </w:r>
      <w:r w:rsidRPr="00FC00F7">
        <w:rPr>
          <w:rStyle w:val="HebrewChar"/>
          <w:rFonts w:cs="Monotype Hadassah" w:hint="cs"/>
          <w:sz w:val="18"/>
          <w:rtl/>
        </w:rPr>
        <w:t>".</w:t>
      </w:r>
    </w:p>
  </w:footnote>
  <w:footnote w:id="50">
    <w:p w:rsidR="00861FFF" w:rsidRDefault="00861FFF" w:rsidP="007638AD">
      <w:pPr>
        <w:pStyle w:val="FootnoteText"/>
        <w:rPr>
          <w:rFonts w:hint="cs"/>
        </w:rPr>
      </w:pPr>
      <w:r>
        <w:rPr>
          <w:rtl/>
        </w:rPr>
        <w:t>&lt;</w:t>
      </w:r>
      <w:r>
        <w:rPr>
          <w:rStyle w:val="FootnoteReference"/>
        </w:rPr>
        <w:footnoteRef/>
      </w:r>
      <w:r>
        <w:rPr>
          <w:rtl/>
        </w:rPr>
        <w:t>&gt;</w:t>
      </w:r>
      <w:r>
        <w:rPr>
          <w:rFonts w:hint="cs"/>
          <w:rtl/>
        </w:rPr>
        <w:t xml:space="preserve"> "אלקי, נשמה שנתת בי, טהורה היא" [ברכות ס:]. ובנתיב כח היצר פ"ד כתב: "</w:t>
      </w:r>
      <w:r>
        <w:rPr>
          <w:rtl/>
        </w:rPr>
        <w:t>כי הנשמה שברא הש</w:t>
      </w:r>
      <w:r>
        <w:rPr>
          <w:rFonts w:hint="cs"/>
          <w:rtl/>
        </w:rPr>
        <w:t>ם יתברך</w:t>
      </w:r>
      <w:r>
        <w:rPr>
          <w:rtl/>
        </w:rPr>
        <w:t xml:space="preserve"> באדם</w:t>
      </w:r>
      <w:r>
        <w:rPr>
          <w:rFonts w:hint="cs"/>
          <w:rtl/>
        </w:rPr>
        <w:t>,</w:t>
      </w:r>
      <w:r>
        <w:rPr>
          <w:rtl/>
        </w:rPr>
        <w:t xml:space="preserve"> זכה וטהורה נתן אותה בקרבו</w:t>
      </w:r>
      <w:r>
        <w:rPr>
          <w:rFonts w:hint="cs"/>
          <w:rtl/>
        </w:rPr>
        <w:t>.</w:t>
      </w:r>
      <w:r>
        <w:rPr>
          <w:rtl/>
        </w:rPr>
        <w:t xml:space="preserve"> ואם הוא צדיק</w:t>
      </w:r>
      <w:r>
        <w:rPr>
          <w:rFonts w:hint="cs"/>
          <w:rtl/>
        </w:rPr>
        <w:t>,</w:t>
      </w:r>
      <w:r>
        <w:rPr>
          <w:rtl/>
        </w:rPr>
        <w:t xml:space="preserve"> היא זכה וטהורה כמו שברא הש</w:t>
      </w:r>
      <w:r>
        <w:rPr>
          <w:rFonts w:hint="cs"/>
          <w:rtl/>
        </w:rPr>
        <w:t>ם יתברך</w:t>
      </w:r>
      <w:r>
        <w:rPr>
          <w:rtl/>
        </w:rPr>
        <w:t xml:space="preserve"> את הנשמה</w:t>
      </w:r>
      <w:r>
        <w:rPr>
          <w:rFonts w:hint="cs"/>
          <w:rtl/>
        </w:rPr>
        <w:t>.</w:t>
      </w:r>
      <w:r>
        <w:rPr>
          <w:rtl/>
        </w:rPr>
        <w:t xml:space="preserve"> אבל אם הוא בעל חטא</w:t>
      </w:r>
      <w:r>
        <w:rPr>
          <w:rFonts w:hint="cs"/>
          <w:rtl/>
        </w:rPr>
        <w:t>,</w:t>
      </w:r>
      <w:r>
        <w:rPr>
          <w:rtl/>
        </w:rPr>
        <w:t xml:space="preserve"> הנשמה הזאת קבלה טומאה ותעוב</w:t>
      </w:r>
      <w:r>
        <w:rPr>
          <w:rFonts w:hint="cs"/>
          <w:rtl/>
        </w:rPr>
        <w:t>". ויש להבין, מהי הדגשתו כאן שהנשמה "היא זכה ונקיה בלא פסולת". וכן לגבי זרע החטה כתב למעלה "כי דומה אל האדמה שנזרע בו החטה, שהוא זרע נקי", ומהי הנפק"מ בנקיות זו. וכן כתב בתחילת דרוש על התורה [י.], וז"ל: "</w:t>
      </w:r>
      <w:r w:rsidRPr="00FA61B5">
        <w:rPr>
          <w:rStyle w:val="HebrewChar"/>
          <w:rFonts w:cs="Monotype Hadassah"/>
          <w:sz w:val="18"/>
          <w:rtl/>
        </w:rPr>
        <w:t>כי כמו אשר האדמה נזרע בתוכה חטים וכל מיני זרע נקי וטוב, ונשרשים בה תוך העפר, ומוציאה צמחיהם, כן נתן הש</w:t>
      </w:r>
      <w:r>
        <w:rPr>
          <w:rStyle w:val="HebrewChar"/>
          <w:rFonts w:cs="Monotype Hadassah" w:hint="cs"/>
          <w:sz w:val="18"/>
          <w:rtl/>
        </w:rPr>
        <w:t>ם יתברך</w:t>
      </w:r>
      <w:r w:rsidRPr="00FA61B5">
        <w:rPr>
          <w:rStyle w:val="HebrewChar"/>
          <w:rFonts w:cs="Monotype Hadassah"/>
          <w:sz w:val="18"/>
          <w:rtl/>
        </w:rPr>
        <w:t xml:space="preserve"> הנשמה הטהורה והזכה, חלק אלקי ממעל בגוף האדם, ונשרשת שם ומוטבעת בגוף כאשר מוטבע החטה באדמה</w:t>
      </w:r>
      <w:r>
        <w:rPr>
          <w:rFonts w:hint="cs"/>
          <w:rtl/>
        </w:rPr>
        <w:t xml:space="preserve">". ושוב יקשה, נקיות  הזרע והנשמה לשום מה הן באות. והנראה, שבא להורות שאין האדמה מתקנת את הזרע ומשבחת אותו [כי הזרע נקי ועומד מעצמו], אלא שהאדמה מוציאה לפועל את מה שגנוז ואצור בתוך הזרע. באופן שאין האדמה עושה "יש מאין", אלא "יש מיש". וכך הוא אצל האדם; גוף האדם אינו מתקן ומשבח את הנשמה [כי הנשמה מתוקנת ועומדת מעצמה], אלא גוף האדם מאפשר להוציא אל הפועל את האוצרות הגנוזים במעמקי הנשמה הישראלית. אך אם היה חלילה קלקול מסויים בנשמה, וקלקול זה היה נעשה למתוקן על ידי מעשים טובים של האדם, אזי אין האדם מוציא את עצמו מהכח אל הפעל, אלא ש"פנים חדשות באו לכאן". והואיל ובא לבאר כאן שענין האדם הוא להוציא עצמו מהכח אל הפעל, היה צורך להדגיש ש"בכח" זה קיים באדם מיום הולדו, ולא שהיה פגם וקלקול בבכח של הנשמה.   </w:t>
      </w:r>
    </w:p>
  </w:footnote>
  <w:footnote w:id="51">
    <w:p w:rsidR="00861FFF" w:rsidRDefault="00861FFF" w:rsidP="00B41E00">
      <w:pPr>
        <w:pStyle w:val="FootnoteText"/>
        <w:rPr>
          <w:rFonts w:hint="cs"/>
        </w:rPr>
      </w:pPr>
      <w:r>
        <w:rPr>
          <w:rtl/>
        </w:rPr>
        <w:t>&lt;</w:t>
      </w:r>
      <w:r>
        <w:rPr>
          <w:rStyle w:val="FootnoteReference"/>
        </w:rPr>
        <w:footnoteRef/>
      </w:r>
      <w:r>
        <w:rPr>
          <w:rtl/>
        </w:rPr>
        <w:t>&gt;</w:t>
      </w:r>
      <w:r>
        <w:rPr>
          <w:rFonts w:hint="cs"/>
          <w:rtl/>
        </w:rPr>
        <w:t xml:space="preserve"> </w:t>
      </w:r>
      <w:r w:rsidRPr="00FA61B5">
        <w:rPr>
          <w:rStyle w:val="HebrewChar"/>
          <w:rFonts w:cs="Monotype Hadassah"/>
          <w:sz w:val="18"/>
          <w:rtl/>
        </w:rPr>
        <w:t>בתחילת דרוש על התורה [ט:] ביאר ענין זה בהרחבה, וז"ל: "שנקרא 'אדם' על שם שנברא מן האדמה.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w:t>
      </w:r>
      <w:r>
        <w:rPr>
          <w:rStyle w:val="HebrewChar"/>
          <w:rFonts w:cs="Monotype Hadassah" w:hint="cs"/>
          <w:sz w:val="18"/>
          <w:rtl/>
        </w:rPr>
        <w:t>..</w:t>
      </w:r>
      <w:r w:rsidRPr="00FA61B5">
        <w:rPr>
          <w:rStyle w:val="HebrewChar"/>
          <w:rFonts w:cs="Monotype Hadassah"/>
          <w:sz w:val="18"/>
          <w:rtl/>
        </w:rPr>
        <w:t xml:space="preserve">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w:t>
      </w:r>
      <w:r>
        <w:rPr>
          <w:rStyle w:val="HebrewChar"/>
          <w:rFonts w:cs="Monotype Hadassah" w:hint="cs"/>
          <w:sz w:val="18"/>
          <w:rtl/>
        </w:rPr>
        <w:t>,</w:t>
      </w:r>
      <w:r w:rsidRPr="00FA61B5">
        <w:rPr>
          <w:rStyle w:val="HebrewChar"/>
          <w:rFonts w:cs="Monotype Hadassah"/>
          <w:sz w:val="18"/>
          <w:rtl/>
        </w:rPr>
        <w:t xml:space="preserve">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w:t>
      </w:r>
      <w:r>
        <w:rPr>
          <w:rStyle w:val="HebrewChar"/>
          <w:rFonts w:cs="Monotype Hadassah" w:hint="cs"/>
          <w:sz w:val="18"/>
          <w:rtl/>
        </w:rPr>
        <w:t>".</w:t>
      </w:r>
      <w:r w:rsidRPr="00FA61B5">
        <w:rPr>
          <w:rStyle w:val="HebrewChar"/>
          <w:rFonts w:cs="Monotype Hadassah"/>
          <w:sz w:val="18"/>
          <w:rtl/>
        </w:rPr>
        <w:t xml:space="preserve"> </w:t>
      </w:r>
    </w:p>
  </w:footnote>
  <w:footnote w:id="52">
    <w:p w:rsidR="00861FFF" w:rsidRDefault="00861FFF" w:rsidP="0000359B">
      <w:pPr>
        <w:pStyle w:val="FootnoteText"/>
        <w:rPr>
          <w:rFonts w:hint="cs"/>
          <w:rtl/>
        </w:rPr>
      </w:pPr>
      <w:r>
        <w:rPr>
          <w:rtl/>
        </w:rPr>
        <w:t>&lt;</w:t>
      </w:r>
      <w:r>
        <w:rPr>
          <w:rStyle w:val="FootnoteReference"/>
        </w:rPr>
        <w:footnoteRef/>
      </w:r>
      <w:r>
        <w:rPr>
          <w:rtl/>
        </w:rPr>
        <w:t>&gt;</w:t>
      </w:r>
      <w:r>
        <w:rPr>
          <w:rFonts w:hint="cs"/>
          <w:rtl/>
        </w:rPr>
        <w:t xml:space="preserve"> לשונו בתפארת ישראל פ"ג [נח.]: "</w:t>
      </w:r>
      <w:r>
        <w:rPr>
          <w:rtl/>
        </w:rPr>
        <w:t xml:space="preserve">ולכך שלימות האדם נקרא גם כן בשם </w:t>
      </w:r>
      <w:r>
        <w:rPr>
          <w:rFonts w:hint="cs"/>
          <w:rtl/>
        </w:rPr>
        <w:t>'</w:t>
      </w:r>
      <w:r>
        <w:rPr>
          <w:rtl/>
        </w:rPr>
        <w:t>פרי</w:t>
      </w:r>
      <w:r>
        <w:rPr>
          <w:rFonts w:hint="cs"/>
          <w:rtl/>
        </w:rPr>
        <w:t>'</w:t>
      </w:r>
      <w:r>
        <w:rPr>
          <w:rtl/>
        </w:rPr>
        <w:t xml:space="preserve">, וכדכתיב בקרא </w:t>
      </w:r>
      <w:r>
        <w:rPr>
          <w:rFonts w:hint="cs"/>
          <w:rtl/>
        </w:rPr>
        <w:t>[ישעיה ג, י] '</w:t>
      </w:r>
      <w:r>
        <w:rPr>
          <w:rtl/>
        </w:rPr>
        <w:t>אמרו צדיק כי טוב כי פרי מעלליהם יאכלו</w:t>
      </w:r>
      <w:r>
        <w:rPr>
          <w:rFonts w:hint="cs"/>
          <w:rtl/>
        </w:rPr>
        <w:t>'.</w:t>
      </w:r>
      <w:r>
        <w:rPr>
          <w:rtl/>
        </w:rPr>
        <w:t xml:space="preserve"> הרי שהזכות והש</w:t>
      </w:r>
      <w:r w:rsidRPr="00D90D81">
        <w:rPr>
          <w:sz w:val="18"/>
          <w:rtl/>
        </w:rPr>
        <w:t xml:space="preserve">לימות יקרא </w:t>
      </w:r>
      <w:r w:rsidRPr="00D90D81">
        <w:rPr>
          <w:rFonts w:hint="cs"/>
          <w:sz w:val="18"/>
          <w:rtl/>
        </w:rPr>
        <w:t>'</w:t>
      </w:r>
      <w:r w:rsidRPr="00D90D81">
        <w:rPr>
          <w:sz w:val="18"/>
          <w:rtl/>
        </w:rPr>
        <w:t>פרי</w:t>
      </w:r>
      <w:r w:rsidRPr="00D90D81">
        <w:rPr>
          <w:rFonts w:hint="cs"/>
          <w:sz w:val="18"/>
          <w:rtl/>
        </w:rPr>
        <w:t>'</w:t>
      </w:r>
      <w:r w:rsidRPr="00D90D81">
        <w:rPr>
          <w:sz w:val="18"/>
          <w:rtl/>
        </w:rPr>
        <w:t xml:space="preserve">, וכמו שאמרו בפרק קמא דקידושין </w:t>
      </w:r>
      <w:r w:rsidRPr="00D90D81">
        <w:rPr>
          <w:rFonts w:hint="cs"/>
          <w:sz w:val="18"/>
          <w:rtl/>
        </w:rPr>
        <w:t>[</w:t>
      </w:r>
      <w:r w:rsidRPr="00D90D81">
        <w:rPr>
          <w:sz w:val="18"/>
          <w:rtl/>
        </w:rPr>
        <w:t>מ</w:t>
      </w:r>
      <w:r w:rsidRPr="00D90D81">
        <w:rPr>
          <w:rFonts w:hint="cs"/>
          <w:sz w:val="18"/>
          <w:rtl/>
        </w:rPr>
        <w:t xml:space="preserve">.]". ואמרו שם </w:t>
      </w:r>
      <w:r>
        <w:rPr>
          <w:rStyle w:val="HebrewChar"/>
          <w:rFonts w:cs="Monotype Hadassah" w:hint="cs"/>
          <w:sz w:val="18"/>
          <w:rtl/>
        </w:rPr>
        <w:t>בקידושין</w:t>
      </w:r>
      <w:r w:rsidRPr="00D90D81">
        <w:rPr>
          <w:rStyle w:val="HebrewChar"/>
          <w:rFonts w:cs="Monotype Hadassah"/>
          <w:sz w:val="18"/>
          <w:rtl/>
        </w:rPr>
        <w:t xml:space="preserve"> "'אמרו צדיק כי טוב כי פרי מעלליהם יאכלו'... טוב לשמים ולבריות זהו צדיק טוב". הרי שהפסוק עוסק בצדיק בעל מע</w:t>
      </w:r>
      <w:r w:rsidRPr="00EF7100">
        <w:rPr>
          <w:rStyle w:val="HebrewChar"/>
          <w:rFonts w:cs="Monotype Hadassah"/>
          <w:sz w:val="18"/>
          <w:rtl/>
        </w:rPr>
        <w:t>שים טובים.</w:t>
      </w:r>
      <w:r w:rsidRPr="00EF7100">
        <w:rPr>
          <w:rStyle w:val="HebrewChar"/>
          <w:rFonts w:cs="Monotype Hadassah" w:hint="cs"/>
          <w:sz w:val="18"/>
          <w:rtl/>
        </w:rPr>
        <w:t xml:space="preserve"> ובתחילת דרוש על התורה [ט:] כתב: "</w:t>
      </w:r>
      <w:r w:rsidRPr="00EF7100">
        <w:rPr>
          <w:rStyle w:val="HebrewChar"/>
          <w:rFonts w:cs="Monotype Hadassah"/>
          <w:sz w:val="18"/>
          <w:rtl/>
        </w:rPr>
        <w:t>לכך נקראים מעשי האדם הטובות 'פרי', כדכתיב 'אמרו צדיק כי טוב כי פרי מעלליהם יאכלו'. וכן המעשים הרעים נקראים 'פרי', [משלי א, לא] 'ויאכלו מפרי דרכם וממועצותיהם ישבעו'</w:t>
      </w:r>
      <w:r>
        <w:rPr>
          <w:rStyle w:val="HebrewChar"/>
          <w:rFonts w:cs="Monotype Hadassah" w:hint="cs"/>
          <w:sz w:val="18"/>
          <w:rtl/>
        </w:rPr>
        <w:t xml:space="preserve">... </w:t>
      </w:r>
      <w:r w:rsidRPr="00EF7100">
        <w:rPr>
          <w:rStyle w:val="HebrewChar"/>
          <w:rFonts w:cs="Monotype Hadassah"/>
          <w:sz w:val="18"/>
          <w:rtl/>
        </w:rPr>
        <w:t>כל זה מפני שהאדם נקרא על שם האדמה, ופירות האדמה הזאת הם המעשים; אם טובים</w:t>
      </w:r>
      <w:r>
        <w:rPr>
          <w:rStyle w:val="HebrewChar"/>
          <w:rFonts w:cs="Monotype Hadassah" w:hint="cs"/>
          <w:sz w:val="18"/>
          <w:rtl/>
        </w:rPr>
        <w:t>,</w:t>
      </w:r>
      <w:r w:rsidRPr="00EF7100">
        <w:rPr>
          <w:rStyle w:val="HebrewChar"/>
          <w:rFonts w:cs="Monotype Hadassah"/>
          <w:sz w:val="18"/>
          <w:rtl/>
        </w:rPr>
        <w:t xml:space="preserve"> הרי הוציאה פירות טובות. אם רעים</w:t>
      </w:r>
      <w:r>
        <w:rPr>
          <w:rStyle w:val="HebrewChar"/>
          <w:rFonts w:cs="Monotype Hadassah" w:hint="cs"/>
          <w:sz w:val="18"/>
          <w:rtl/>
        </w:rPr>
        <w:t>,</w:t>
      </w:r>
      <w:r w:rsidRPr="00EF7100">
        <w:rPr>
          <w:rStyle w:val="HebrewChar"/>
          <w:rFonts w:cs="Monotype Hadassah"/>
          <w:sz w:val="18"/>
          <w:rtl/>
        </w:rPr>
        <w:t xml:space="preserve"> הרי קוץ ודרדר הצמיחה. ודבר זה מבואר בכמה מקומות, עד שאמרו [רש"י בראשית ו, ט] שעיקר תולדותיהם של צדיקים מעשים טובים</w:t>
      </w:r>
      <w:r>
        <w:rPr>
          <w:rStyle w:val="HebrewChar"/>
          <w:rFonts w:cs="Monotype Hadassah" w:hint="cs"/>
          <w:sz w:val="18"/>
          <w:rtl/>
        </w:rPr>
        <w:t>". ובדר"ח פ"א מי"ח [תסה:] כתב: "</w:t>
      </w:r>
      <w:r>
        <w:rPr>
          <w:rFonts w:ascii="Times New Roman" w:hAnsi="Times New Roman"/>
          <w:snapToGrid/>
          <w:rtl/>
        </w:rPr>
        <w:t>כי ראוי שיהיה האדם מוציא מעשים אל הפועל, והמעשים נקראים תולדת האדם, כמו שביארו חכמים</w:t>
      </w:r>
      <w:r>
        <w:rPr>
          <w:rFonts w:ascii="Times New Roman" w:hAnsi="Times New Roman" w:cs="Rashi"/>
          <w:snapToGrid/>
          <w:szCs w:val="24"/>
          <w:rtl/>
        </w:rPr>
        <w:t xml:space="preserve"> </w:t>
      </w:r>
      <w:r>
        <w:rPr>
          <w:rFonts w:ascii="Times New Roman" w:hAnsi="Times New Roman" w:hint="cs"/>
          <w:snapToGrid/>
          <w:sz w:val="18"/>
          <w:rtl/>
        </w:rPr>
        <w:t>[</w:t>
      </w:r>
      <w:r w:rsidRPr="001834F4">
        <w:rPr>
          <w:rFonts w:ascii="Times New Roman" w:hAnsi="Times New Roman"/>
          <w:snapToGrid/>
          <w:sz w:val="18"/>
          <w:rtl/>
        </w:rPr>
        <w:t>קידושין מ.</w:t>
      </w:r>
      <w:r>
        <w:rPr>
          <w:rFonts w:ascii="Times New Roman" w:hAnsi="Times New Roman" w:hint="cs"/>
          <w:snapToGrid/>
          <w:sz w:val="18"/>
          <w:rtl/>
        </w:rPr>
        <w:t>]</w:t>
      </w:r>
      <w:r w:rsidRPr="001834F4">
        <w:rPr>
          <w:rFonts w:ascii="Times New Roman" w:hAnsi="Times New Roman"/>
          <w:snapToGrid/>
          <w:sz w:val="18"/>
          <w:rtl/>
        </w:rPr>
        <w:t xml:space="preserve"> </w:t>
      </w:r>
      <w:r>
        <w:rPr>
          <w:rFonts w:ascii="Times New Roman" w:hAnsi="Times New Roman"/>
          <w:snapToGrid/>
          <w:rtl/>
        </w:rPr>
        <w:t xml:space="preserve">כי מעשה הצדיק נקראים פירות אצל הצדיקים, וכדכתיב </w:t>
      </w:r>
      <w:r>
        <w:rPr>
          <w:rFonts w:ascii="Times New Roman" w:hAnsi="Times New Roman" w:hint="cs"/>
          <w:snapToGrid/>
          <w:rtl/>
        </w:rPr>
        <w:t>'</w:t>
      </w:r>
      <w:r>
        <w:rPr>
          <w:rFonts w:ascii="Times New Roman" w:hAnsi="Times New Roman"/>
          <w:snapToGrid/>
          <w:rtl/>
        </w:rPr>
        <w:t>אמרו לצדיק כי טוב כי פרי מעלליהם יאכלו</w:t>
      </w:r>
      <w:r>
        <w:rPr>
          <w:rFonts w:ascii="Times New Roman" w:hAnsi="Times New Roman" w:hint="cs"/>
          <w:snapToGrid/>
          <w:rtl/>
        </w:rPr>
        <w:t>'</w:t>
      </w:r>
      <w:r>
        <w:rPr>
          <w:rFonts w:ascii="Times New Roman" w:hAnsi="Times New Roman"/>
          <w:snapToGrid/>
          <w:rtl/>
        </w:rPr>
        <w:t xml:space="preserve">, הרי לך כי המעשים פרי האדם ותולדות שלו. ודבר זה מופלג בפי החכמים, וכמו שפירש רש"י </w:t>
      </w:r>
      <w:r>
        <w:rPr>
          <w:rFonts w:ascii="Times New Roman" w:hAnsi="Times New Roman" w:hint="cs"/>
          <w:snapToGrid/>
          <w:sz w:val="18"/>
          <w:rtl/>
        </w:rPr>
        <w:t>[</w:t>
      </w:r>
      <w:r w:rsidRPr="001834F4">
        <w:rPr>
          <w:rFonts w:ascii="Times New Roman" w:hAnsi="Times New Roman"/>
          <w:snapToGrid/>
          <w:sz w:val="18"/>
          <w:rtl/>
        </w:rPr>
        <w:t>בראשית ו, ט</w:t>
      </w:r>
      <w:r>
        <w:rPr>
          <w:rFonts w:ascii="Times New Roman" w:hAnsi="Times New Roman" w:hint="cs"/>
          <w:snapToGrid/>
          <w:rtl/>
        </w:rPr>
        <w:t>]</w:t>
      </w:r>
      <w:r>
        <w:rPr>
          <w:rFonts w:ascii="Times New Roman" w:hAnsi="Times New Roman"/>
          <w:snapToGrid/>
          <w:rtl/>
        </w:rPr>
        <w:t xml:space="preserve"> שעיקר תולדות של אדם מעשים טובים</w:t>
      </w:r>
      <w:r>
        <w:rPr>
          <w:rStyle w:val="HebrewChar"/>
          <w:rFonts w:cs="Monotype Hadassah" w:hint="cs"/>
          <w:sz w:val="18"/>
          <w:rtl/>
        </w:rPr>
        <w:t xml:space="preserve">". </w:t>
      </w:r>
      <w:r>
        <w:rPr>
          <w:rtl/>
        </w:rPr>
        <w:t xml:space="preserve">ובגו"א </w:t>
      </w:r>
      <w:r>
        <w:rPr>
          <w:rFonts w:hint="cs"/>
          <w:rtl/>
        </w:rPr>
        <w:t xml:space="preserve">בראשית פ"ו </w:t>
      </w:r>
      <w:r>
        <w:rPr>
          <w:rtl/>
        </w:rPr>
        <w:t>אות טז כתב: "ומה שהמעשים טובים נקראו 'תולדות', דכתיב 'אמרו לצדיק כי טוב כי פרי מעלליהם יאכלו', שהמעשים הם פרי שמוליד האדם. ומה שאמר ש'עיקר תולדותיהם' [אף יותר מבנים ממש], היינו מפני שהקדים תולדות המעשים לפני תולדות הבנים ["אלה תולדות נח נח איש צדיק תמים וגו' ויולד נח שלשה בנים וגו'" (בראשית ו, ט-י)], שמע מינה שאלו עיקר. ויראה לי הטעם, מפני שבתולדות משותף האדם עם הקב"ה יתברך שמו, והקב"ה הוא העיקר. והמעשים טובים הם מצד האדם בלבד, לכך אמרו שעיקר תולדות שלהם הם המעשים טובים. ועוד, כי עיקר תולדות האדם מעשים טובים, כי התולדות לאו בגופו, ואילו מעשים טובים הם בגופו, ואין לך תולדות יותר מזה, שהרי הוא כאילו מוליד עצמו, וזהו יותר תולדה"</w:t>
      </w:r>
      <w:r>
        <w:rPr>
          <w:rFonts w:hint="cs"/>
          <w:rtl/>
        </w:rPr>
        <w:t>.</w:t>
      </w:r>
    </w:p>
  </w:footnote>
  <w:footnote w:id="53">
    <w:p w:rsidR="00861FFF" w:rsidRDefault="00861FFF" w:rsidP="00D6723E">
      <w:pPr>
        <w:pStyle w:val="FootnoteText"/>
        <w:rPr>
          <w:rFonts w:hint="cs"/>
        </w:rPr>
      </w:pPr>
      <w:r>
        <w:rPr>
          <w:rtl/>
        </w:rPr>
        <w:t>&lt;</w:t>
      </w:r>
      <w:r>
        <w:rPr>
          <w:rStyle w:val="FootnoteReference"/>
        </w:rPr>
        <w:footnoteRef/>
      </w:r>
      <w:r>
        <w:rPr>
          <w:rtl/>
        </w:rPr>
        <w:t>&gt;</w:t>
      </w:r>
      <w:r>
        <w:rPr>
          <w:rFonts w:hint="cs"/>
          <w:rtl/>
        </w:rPr>
        <w:t xml:space="preserve"> כמו שנאמר [בראשית מז, יט] "והאדמה לא תשם", ופירש רש"י שם "</w:t>
      </w:r>
      <w:r>
        <w:rPr>
          <w:rtl/>
        </w:rPr>
        <w:t xml:space="preserve">לא תשם - לא תהא שממה. </w:t>
      </w:r>
      <w:r>
        <w:rPr>
          <w:rFonts w:hint="cs"/>
          <w:rtl/>
        </w:rPr>
        <w:t>'</w:t>
      </w:r>
      <w:r>
        <w:rPr>
          <w:rtl/>
        </w:rPr>
        <w:t>לא תבור</w:t>
      </w:r>
      <w:r>
        <w:rPr>
          <w:rFonts w:hint="cs"/>
          <w:rtl/>
        </w:rPr>
        <w:t>' [אונקלוס שם],</w:t>
      </w:r>
      <w:r>
        <w:rPr>
          <w:rtl/>
        </w:rPr>
        <w:t xml:space="preserve"> לשון שדה בור שאינו חרוש</w:t>
      </w:r>
      <w:r>
        <w:rPr>
          <w:rFonts w:hint="cs"/>
          <w:rtl/>
        </w:rPr>
        <w:t>". ובדרוש על התורה [י.] כתב: "</w:t>
      </w:r>
      <w:r w:rsidRPr="00FA61B5">
        <w:rPr>
          <w:rStyle w:val="HebrewChar"/>
          <w:rFonts w:cs="Monotype Hadassah"/>
          <w:sz w:val="18"/>
          <w:rtl/>
        </w:rPr>
        <w:t>ואם אין האדם מוציא צמחיו ופירותיו הטובות, אזי ידמה אל אדמה בורה ושדה בלתי נזרעת. ולכך החליטו חכמים לאשר איננו בעל תורה כנוי 'בור' [אבות פ"ב מ"ה], כשהוא כמו אדמה בורה שהובירה, ואינה מוציאה דבר</w:t>
      </w:r>
      <w:r>
        <w:rPr>
          <w:rStyle w:val="HebrewChar"/>
          <w:rFonts w:cs="Monotype Hadassah" w:hint="cs"/>
          <w:sz w:val="18"/>
          <w:rtl/>
        </w:rPr>
        <w:t>... כי האדם שנקרא על שם אדמה, כאשר אין לו תורה נחשב כמדבר שאין בו עשב וצמח האדמה, ושדה בור נחשב הוא יותר מכל הבעלי חיים כאמור. שהבעל חי נקרא 'בהמה' על שם שיש בה מה, דהיינו מה שנבראת הבהמה עליו נמצא עמה בבריאותה. ואילו האדם נקרא 'אדם' מפני שהוא כמו אדמה שהיא בכח בלבד. ולכן כל זמן שלא קבל התורה, הרי הוא כמו מדבר, שהוא מקום בור בלא פרי, כי חסר התורה והמצוה יקרא 'בור'</w:t>
      </w:r>
      <w:r w:rsidRPr="00FA61B5">
        <w:rPr>
          <w:rStyle w:val="HebrewChar"/>
          <w:rFonts w:cs="Monotype Hadassah"/>
          <w:sz w:val="18"/>
          <w:rtl/>
        </w:rPr>
        <w:t xml:space="preserve">". </w:t>
      </w:r>
      <w:r>
        <w:rPr>
          <w:rFonts w:hint="cs"/>
          <w:rtl/>
        </w:rPr>
        <w:t xml:space="preserve">ועוד אודות שם "בור" ו"עם הארץ" וההבדל ביניהם, ראה דר"ח פ"ב מ"ה [תקסז.], ח"א לסוטה כב. [ב, סג:], וראה להלן הערות 264, 277.  </w:t>
      </w:r>
    </w:p>
  </w:footnote>
  <w:footnote w:id="54">
    <w:p w:rsidR="00861FFF" w:rsidRDefault="00861FFF" w:rsidP="00F45AC8">
      <w:pPr>
        <w:pStyle w:val="FootnoteText"/>
        <w:rPr>
          <w:rFonts w:hint="cs"/>
        </w:rPr>
      </w:pPr>
      <w:r>
        <w:rPr>
          <w:rtl/>
        </w:rPr>
        <w:t>&lt;</w:t>
      </w:r>
      <w:r>
        <w:rPr>
          <w:rStyle w:val="FootnoteReference"/>
        </w:rPr>
        <w:footnoteRef/>
      </w:r>
      <w:r>
        <w:rPr>
          <w:rtl/>
        </w:rPr>
        <w:t>&gt;</w:t>
      </w:r>
      <w:r>
        <w:rPr>
          <w:rFonts w:hint="cs"/>
          <w:rtl/>
        </w:rPr>
        <w:t xml:space="preserve"> סוטה מו. "</w:t>
      </w:r>
      <w:r>
        <w:rPr>
          <w:rtl/>
        </w:rPr>
        <w:t>מפני מה אמרה תורה הביא עגלה בנחל</w:t>
      </w:r>
      <w:r>
        <w:rPr>
          <w:rFonts w:hint="cs"/>
          <w:rtl/>
        </w:rPr>
        <w:t>,</w:t>
      </w:r>
      <w:r>
        <w:rPr>
          <w:rtl/>
        </w:rPr>
        <w:t xml:space="preserve"> אמר הק</w:t>
      </w:r>
      <w:r>
        <w:rPr>
          <w:rFonts w:hint="cs"/>
          <w:rtl/>
        </w:rPr>
        <w:t>ב"ה,</w:t>
      </w:r>
      <w:r>
        <w:rPr>
          <w:rtl/>
        </w:rPr>
        <w:t xml:space="preserve"> יבא דבר שלא עשה פירות</w:t>
      </w:r>
      <w:r>
        <w:rPr>
          <w:rFonts w:hint="cs"/>
          <w:rtl/>
        </w:rPr>
        <w:t xml:space="preserve"> ["</w:t>
      </w:r>
      <w:r>
        <w:rPr>
          <w:rtl/>
        </w:rPr>
        <w:t>עגלה בת שנתה לא ילדה</w:t>
      </w:r>
      <w:r>
        <w:rPr>
          <w:rFonts w:hint="cs"/>
          <w:rtl/>
        </w:rPr>
        <w:t>" (רש"י שם)],</w:t>
      </w:r>
      <w:r>
        <w:rPr>
          <w:rtl/>
        </w:rPr>
        <w:t xml:space="preserve"> ויערף במקום שאין עושה פירות</w:t>
      </w:r>
      <w:r>
        <w:rPr>
          <w:rFonts w:hint="cs"/>
          <w:rtl/>
        </w:rPr>
        <w:t xml:space="preserve"> ["נחל איתן קשה" (רש"י שם)],</w:t>
      </w:r>
      <w:r>
        <w:rPr>
          <w:rtl/>
        </w:rPr>
        <w:t xml:space="preserve"> ויכפר על מי שלא הניחו </w:t>
      </w:r>
      <w:r>
        <w:rPr>
          <w:rFonts w:hint="cs"/>
          <w:rtl/>
        </w:rPr>
        <w:t xml:space="preserve">["שהרגוהו" (רש"י שם)] </w:t>
      </w:r>
      <w:r>
        <w:rPr>
          <w:rtl/>
        </w:rPr>
        <w:t>לעשות פירות</w:t>
      </w:r>
      <w:r>
        <w:rPr>
          <w:rFonts w:hint="cs"/>
          <w:rtl/>
        </w:rPr>
        <w:t>.</w:t>
      </w:r>
      <w:r>
        <w:rPr>
          <w:rtl/>
        </w:rPr>
        <w:t xml:space="preserve"> מאי </w:t>
      </w:r>
      <w:r>
        <w:rPr>
          <w:rFonts w:hint="cs"/>
          <w:rtl/>
        </w:rPr>
        <w:t>'</w:t>
      </w:r>
      <w:r>
        <w:rPr>
          <w:rtl/>
        </w:rPr>
        <w:t>פירות</w:t>
      </w:r>
      <w:r>
        <w:rPr>
          <w:rFonts w:hint="cs"/>
          <w:rtl/>
        </w:rPr>
        <w:t>',</w:t>
      </w:r>
      <w:r>
        <w:rPr>
          <w:rtl/>
        </w:rPr>
        <w:t xml:space="preserve"> אילימא פריה ורביה</w:t>
      </w:r>
      <w:r>
        <w:rPr>
          <w:rFonts w:hint="cs"/>
          <w:rtl/>
        </w:rPr>
        <w:t>,</w:t>
      </w:r>
      <w:r>
        <w:rPr>
          <w:rtl/>
        </w:rPr>
        <w:t xml:space="preserve"> אלא מעתה אזקן ואסריס ה</w:t>
      </w:r>
      <w:r>
        <w:rPr>
          <w:rFonts w:hint="cs"/>
          <w:rtl/>
        </w:rPr>
        <w:t>כי נמי</w:t>
      </w:r>
      <w:r>
        <w:rPr>
          <w:rtl/>
        </w:rPr>
        <w:t xml:space="preserve"> דלא ערפינן</w:t>
      </w:r>
      <w:r>
        <w:rPr>
          <w:rFonts w:hint="cs"/>
          <w:rtl/>
        </w:rPr>
        <w:t>,</w:t>
      </w:r>
      <w:r>
        <w:rPr>
          <w:rtl/>
        </w:rPr>
        <w:t xml:space="preserve"> אלא מצות</w:t>
      </w:r>
      <w:r>
        <w:rPr>
          <w:rFonts w:hint="cs"/>
          <w:rtl/>
        </w:rPr>
        <w:t xml:space="preserve">". </w:t>
      </w:r>
      <w:r w:rsidRPr="00264B95">
        <w:rPr>
          <w:rFonts w:hint="cs"/>
          <w:sz w:val="18"/>
          <w:rtl/>
        </w:rPr>
        <w:t>ובח"א לסוטה מו. [ב, פ</w:t>
      </w:r>
      <w:r>
        <w:rPr>
          <w:rFonts w:hint="cs"/>
          <w:sz w:val="18"/>
          <w:rtl/>
        </w:rPr>
        <w:t>ג.</w:t>
      </w:r>
      <w:r w:rsidRPr="00264B95">
        <w:rPr>
          <w:rFonts w:hint="cs"/>
          <w:sz w:val="18"/>
          <w:rtl/>
        </w:rPr>
        <w:t>] כתב: "</w:t>
      </w:r>
      <w:r w:rsidRPr="00264B95">
        <w:rPr>
          <w:rStyle w:val="HebrewChar"/>
          <w:rFonts w:cs="Monotype Hadassah"/>
          <w:sz w:val="18"/>
          <w:rtl/>
        </w:rPr>
        <w:t>יש אדם שהוציא כח שלו אל הפעל בתורה ובמצות. והאדם שנהרג, לא הוציא עדיין כח שלו אל הפעל מה שראוי אליו, שהרי נהרג. וזה שאמר הכתוב [דברים כא, א] 'כי ימצא חלל באדמה וגו'', לא אמר 'בארץ', רק 'באדמה', כלומר כי נעשה בחלל הזה דין אדמה, שלא הוציאה כח שלו אל הפועל. ולפיכך יש להביא עגלה שלא הוציאה כח תולדתה לפעל, לכפר על זה שלא הוציא כח שלו אל הפעל מה שראוי. ודברים אלו ידועים ומובנים לחכמים</w:t>
      </w:r>
      <w:r>
        <w:rPr>
          <w:rStyle w:val="HebrewChar"/>
          <w:rFonts w:cs="Monotype Hadassah" w:hint="cs"/>
          <w:sz w:val="18"/>
          <w:rtl/>
        </w:rPr>
        <w:t>,</w:t>
      </w:r>
      <w:r w:rsidRPr="00264B95">
        <w:rPr>
          <w:rStyle w:val="HebrewChar"/>
          <w:rFonts w:cs="Monotype Hadassah"/>
          <w:sz w:val="18"/>
          <w:rtl/>
        </w:rPr>
        <w:t xml:space="preserve"> וכבר הארכנו גם בזה בחבור תפארת ישראל</w:t>
      </w:r>
      <w:r w:rsidRPr="00264B95">
        <w:rPr>
          <w:rFonts w:hint="cs"/>
          <w:sz w:val="18"/>
          <w:rtl/>
        </w:rPr>
        <w:t>"</w:t>
      </w:r>
      <w:r>
        <w:rPr>
          <w:rFonts w:hint="cs"/>
          <w:rtl/>
        </w:rPr>
        <w:t>. ובתפארת ישראל פ"ג [נח:] כתב: "</w:t>
      </w:r>
      <w:r>
        <w:rPr>
          <w:rtl/>
        </w:rPr>
        <w:t xml:space="preserve">ובפרק עגלה ערופה </w:t>
      </w:r>
      <w:r>
        <w:rPr>
          <w:rFonts w:hint="cs"/>
          <w:rtl/>
        </w:rPr>
        <w:t>[סוטה מו.]...</w:t>
      </w:r>
      <w:r>
        <w:rPr>
          <w:rtl/>
        </w:rPr>
        <w:t xml:space="preserve"> יבא דבר שלא עשה פירות</w:t>
      </w:r>
      <w:r>
        <w:rPr>
          <w:rFonts w:hint="cs"/>
          <w:rtl/>
        </w:rPr>
        <w:t>,</w:t>
      </w:r>
      <w:r>
        <w:rPr>
          <w:rtl/>
        </w:rPr>
        <w:t xml:space="preserve"> ויערף במקום שאינו עושה פירות</w:t>
      </w:r>
      <w:r>
        <w:rPr>
          <w:rFonts w:hint="cs"/>
          <w:rtl/>
        </w:rPr>
        <w:t>,</w:t>
      </w:r>
      <w:r>
        <w:rPr>
          <w:rtl/>
        </w:rPr>
        <w:t xml:space="preserve"> בשביל מי שלא הניחו אותו לעשות פירות</w:t>
      </w:r>
      <w:r>
        <w:rPr>
          <w:rFonts w:hint="cs"/>
          <w:rtl/>
        </w:rPr>
        <w:t>.</w:t>
      </w:r>
      <w:r>
        <w:rPr>
          <w:rtl/>
        </w:rPr>
        <w:t xml:space="preserve"> מאי</w:t>
      </w:r>
      <w:r w:rsidRPr="00264B95">
        <w:rPr>
          <w:sz w:val="18"/>
          <w:rtl/>
        </w:rPr>
        <w:t xml:space="preserve"> פירות</w:t>
      </w:r>
      <w:r w:rsidRPr="00264B95">
        <w:rPr>
          <w:rFonts w:hint="cs"/>
          <w:sz w:val="18"/>
          <w:rtl/>
        </w:rPr>
        <w:t>...</w:t>
      </w:r>
      <w:r w:rsidRPr="00264B95">
        <w:rPr>
          <w:sz w:val="18"/>
          <w:rtl/>
        </w:rPr>
        <w:t xml:space="preserve"> אלא מצות</w:t>
      </w:r>
      <w:r w:rsidRPr="00264B95">
        <w:rPr>
          <w:rFonts w:hint="cs"/>
          <w:sz w:val="18"/>
          <w:rtl/>
        </w:rPr>
        <w:t>,</w:t>
      </w:r>
      <w:r w:rsidRPr="00264B95">
        <w:rPr>
          <w:sz w:val="18"/>
          <w:rtl/>
        </w:rPr>
        <w:t xml:space="preserve"> ע</w:t>
      </w:r>
      <w:r w:rsidRPr="00264B95">
        <w:rPr>
          <w:rFonts w:hint="cs"/>
          <w:sz w:val="18"/>
          <w:rtl/>
        </w:rPr>
        <w:t>ד כאן</w:t>
      </w:r>
      <w:r w:rsidRPr="00264B95">
        <w:rPr>
          <w:sz w:val="18"/>
          <w:rtl/>
        </w:rPr>
        <w:t>. הרי בשביל שלא הוציא שלימות שלו אל הפעל הוא כמו האדמה שלא עשתה פירות</w:t>
      </w:r>
      <w:r w:rsidRPr="00264B95">
        <w:rPr>
          <w:rFonts w:hint="cs"/>
          <w:sz w:val="18"/>
          <w:rtl/>
        </w:rPr>
        <w:t>,</w:t>
      </w:r>
      <w:r w:rsidRPr="00264B95">
        <w:rPr>
          <w:sz w:val="18"/>
          <w:rtl/>
        </w:rPr>
        <w:t xml:space="preserve"> ולא הוציאה דבר אל הפעל</w:t>
      </w:r>
      <w:r w:rsidRPr="00264B95">
        <w:rPr>
          <w:rFonts w:hint="cs"/>
          <w:sz w:val="18"/>
          <w:rtl/>
        </w:rPr>
        <w:t>,</w:t>
      </w:r>
      <w:r w:rsidRPr="00264B95">
        <w:rPr>
          <w:sz w:val="18"/>
          <w:rtl/>
        </w:rPr>
        <w:t xml:space="preserve"> ונשאר בכח</w:t>
      </w:r>
      <w:r w:rsidRPr="00264B95">
        <w:rPr>
          <w:rFonts w:hint="cs"/>
          <w:sz w:val="18"/>
          <w:rtl/>
        </w:rPr>
        <w:t>.</w:t>
      </w:r>
      <w:r w:rsidRPr="00264B95">
        <w:rPr>
          <w:sz w:val="18"/>
          <w:rtl/>
        </w:rPr>
        <w:t xml:space="preserve"> ולפיכך שמו שנקרא בשם </w:t>
      </w:r>
      <w:r w:rsidRPr="00264B95">
        <w:rPr>
          <w:rFonts w:hint="cs"/>
          <w:sz w:val="18"/>
          <w:rtl/>
        </w:rPr>
        <w:t>'</w:t>
      </w:r>
      <w:r w:rsidRPr="00264B95">
        <w:rPr>
          <w:sz w:val="18"/>
          <w:rtl/>
        </w:rPr>
        <w:t>אדמה</w:t>
      </w:r>
      <w:r w:rsidRPr="00264B95">
        <w:rPr>
          <w:rFonts w:hint="cs"/>
          <w:sz w:val="18"/>
          <w:rtl/>
        </w:rPr>
        <w:t>',</w:t>
      </w:r>
      <w:r w:rsidRPr="00264B95">
        <w:rPr>
          <w:sz w:val="18"/>
          <w:rtl/>
        </w:rPr>
        <w:t xml:space="preserve"> נאה לו והוא נאה לשמו</w:t>
      </w:r>
      <w:r w:rsidRPr="00264B95">
        <w:rPr>
          <w:rFonts w:hint="cs"/>
          <w:sz w:val="18"/>
          <w:rtl/>
        </w:rPr>
        <w:t xml:space="preserve">". </w:t>
      </w:r>
    </w:p>
  </w:footnote>
  <w:footnote w:id="55">
    <w:p w:rsidR="00861FFF" w:rsidRDefault="00861FFF" w:rsidP="00772ABC">
      <w:pPr>
        <w:pStyle w:val="FootnoteText"/>
        <w:rPr>
          <w:rFonts w:hint="cs"/>
          <w:rtl/>
        </w:rPr>
      </w:pPr>
      <w:r>
        <w:rPr>
          <w:rtl/>
        </w:rPr>
        <w:t>&lt;</w:t>
      </w:r>
      <w:r>
        <w:rPr>
          <w:rStyle w:val="FootnoteReference"/>
        </w:rPr>
        <w:footnoteRef/>
      </w:r>
      <w:r>
        <w:rPr>
          <w:rtl/>
        </w:rPr>
        <w:t>&gt;</w:t>
      </w:r>
      <w:r>
        <w:rPr>
          <w:rFonts w:hint="cs"/>
          <w:rtl/>
        </w:rPr>
        <w:t xml:space="preserve"> נשמט כאן המשך הגמרא, וכך הוא ההמשך שלפנינו: "</w:t>
      </w:r>
      <w:r>
        <w:rPr>
          <w:rtl/>
        </w:rPr>
        <w:t xml:space="preserve">שנאמר </w:t>
      </w:r>
      <w:r>
        <w:rPr>
          <w:rFonts w:hint="cs"/>
          <w:rtl/>
        </w:rPr>
        <w:t>[איוב ה, ז] '</w:t>
      </w:r>
      <w:r>
        <w:rPr>
          <w:rtl/>
        </w:rPr>
        <w:t>כי אדם לעמל יולד</w:t>
      </w:r>
      <w:r>
        <w:rPr>
          <w:rFonts w:hint="cs"/>
          <w:rtl/>
        </w:rPr>
        <w:t xml:space="preserve">'. </w:t>
      </w:r>
      <w:r>
        <w:rPr>
          <w:rtl/>
        </w:rPr>
        <w:t>איני יודע אם לעמל פה נברא</w:t>
      </w:r>
      <w:r>
        <w:rPr>
          <w:rFonts w:hint="cs"/>
          <w:rtl/>
        </w:rPr>
        <w:t>,</w:t>
      </w:r>
      <w:r>
        <w:rPr>
          <w:rtl/>
        </w:rPr>
        <w:t xml:space="preserve"> אם לעמל מלאכה נברא</w:t>
      </w:r>
      <w:r>
        <w:rPr>
          <w:rFonts w:hint="cs"/>
          <w:rtl/>
        </w:rPr>
        <w:t>,</w:t>
      </w:r>
      <w:r>
        <w:rPr>
          <w:rtl/>
        </w:rPr>
        <w:t xml:space="preserve"> כשהוא אומר </w:t>
      </w:r>
      <w:r>
        <w:rPr>
          <w:rFonts w:hint="cs"/>
          <w:rtl/>
        </w:rPr>
        <w:t>[משלי טז, כב] '</w:t>
      </w:r>
      <w:r>
        <w:rPr>
          <w:rtl/>
        </w:rPr>
        <w:t>כי אכף עליו פיהו</w:t>
      </w:r>
      <w:r>
        <w:rPr>
          <w:rFonts w:hint="cs"/>
          <w:rtl/>
        </w:rPr>
        <w:t>',</w:t>
      </w:r>
      <w:r>
        <w:rPr>
          <w:rtl/>
        </w:rPr>
        <w:t xml:space="preserve"> הוי אומר לעמל פה נברא</w:t>
      </w:r>
      <w:r>
        <w:rPr>
          <w:rFonts w:hint="cs"/>
          <w:rtl/>
        </w:rPr>
        <w:t>", והמשך המאמר הוא כהמשך דבריו כאן.</w:t>
      </w:r>
    </w:p>
  </w:footnote>
  <w:footnote w:id="56">
    <w:p w:rsidR="00861FFF" w:rsidRDefault="00861FFF" w:rsidP="00C97384">
      <w:pPr>
        <w:pStyle w:val="FootnoteText"/>
        <w:rPr>
          <w:rFonts w:hint="cs"/>
        </w:rPr>
      </w:pPr>
      <w:r>
        <w:rPr>
          <w:rtl/>
        </w:rPr>
        <w:t>&lt;</w:t>
      </w:r>
      <w:r>
        <w:rPr>
          <w:rStyle w:val="FootnoteReference"/>
        </w:rPr>
        <w:footnoteRef/>
      </w:r>
      <w:r>
        <w:rPr>
          <w:rtl/>
        </w:rPr>
        <w:t>&gt;</w:t>
      </w:r>
      <w:r>
        <w:rPr>
          <w:rFonts w:hint="cs"/>
          <w:rtl/>
        </w:rPr>
        <w:t xml:space="preserve"> מאמר זה הובא גם בתפארת ישראל פ"ג [סא.], דר"ח פ"ב מ"ח [תרמה:], דרוש על התורה [י.], ובח"א לסנהדרין צט. [ג, רכז.], ודבריו שם יושלבו בחלקם בהערות הבאות. </w:t>
      </w:r>
    </w:p>
  </w:footnote>
  <w:footnote w:id="57">
    <w:p w:rsidR="00861FFF" w:rsidRDefault="00861FFF" w:rsidP="004D50FF">
      <w:pPr>
        <w:pStyle w:val="FootnoteText"/>
        <w:rPr>
          <w:rFonts w:hint="cs"/>
        </w:rPr>
      </w:pPr>
      <w:r>
        <w:rPr>
          <w:rtl/>
        </w:rPr>
        <w:t>&lt;</w:t>
      </w:r>
      <w:r>
        <w:rPr>
          <w:rStyle w:val="FootnoteReference"/>
        </w:rPr>
        <w:footnoteRef/>
      </w:r>
      <w:r>
        <w:rPr>
          <w:rtl/>
        </w:rPr>
        <w:t>&gt;</w:t>
      </w:r>
      <w:r>
        <w:rPr>
          <w:rFonts w:hint="cs"/>
          <w:rtl/>
        </w:rPr>
        <w:t xml:space="preserve"> לשונו למע</w:t>
      </w:r>
      <w:r w:rsidRPr="00592AD5">
        <w:rPr>
          <w:rFonts w:hint="cs"/>
          <w:sz w:val="18"/>
          <w:rtl/>
        </w:rPr>
        <w:t>לה פ"ט [לאחר ציון 94]: "</w:t>
      </w:r>
      <w:r w:rsidRPr="00592AD5">
        <w:rPr>
          <w:sz w:val="18"/>
          <w:rtl/>
        </w:rPr>
        <w:t>דבר שאין לו השלמה אין לו מנוחה</w:t>
      </w:r>
      <w:r w:rsidRPr="00592AD5">
        <w:rPr>
          <w:rFonts w:hint="cs"/>
          <w:sz w:val="18"/>
          <w:rtl/>
        </w:rPr>
        <w:t>,</w:t>
      </w:r>
      <w:r w:rsidRPr="00592AD5">
        <w:rPr>
          <w:sz w:val="18"/>
          <w:rtl/>
        </w:rPr>
        <w:t xml:space="preserve"> כי המנוחה היא בהשלמת הדבר</w:t>
      </w:r>
      <w:r>
        <w:rPr>
          <w:rFonts w:hint="cs"/>
          <w:rtl/>
        </w:rPr>
        <w:t>... שכל מנוחה היא תכלית". ובדר"ח</w:t>
      </w:r>
      <w:r>
        <w:rPr>
          <w:rtl/>
        </w:rPr>
        <w:t xml:space="preserve"> פ"א מי"ח [</w:t>
      </w:r>
      <w:r>
        <w:rPr>
          <w:rFonts w:hint="cs"/>
          <w:rtl/>
        </w:rPr>
        <w:t>תלח.</w:t>
      </w:r>
      <w:r>
        <w:rPr>
          <w:rtl/>
        </w:rPr>
        <w:t>]</w:t>
      </w:r>
      <w:r>
        <w:rPr>
          <w:rFonts w:hint="cs"/>
          <w:rtl/>
        </w:rPr>
        <w:t xml:space="preserve"> כתב</w:t>
      </w:r>
      <w:r>
        <w:rPr>
          <w:rtl/>
        </w:rPr>
        <w:t>: "כי בששת ימי המעשה לא היה מנוחה, רק היה תנועה לצאת אל הפעל, וככלות ימי המעשה היה העמידה, והוא המנוחה, וזהו השלום". ו</w:t>
      </w:r>
      <w:r>
        <w:rPr>
          <w:rFonts w:hint="cs"/>
          <w:rtl/>
        </w:rPr>
        <w:t>בדר"ח פ"ב מ"</w:t>
      </w:r>
      <w:r>
        <w:rPr>
          <w:rtl/>
        </w:rPr>
        <w:t>ב [</w:t>
      </w:r>
      <w:r>
        <w:rPr>
          <w:rFonts w:hint="cs"/>
          <w:rtl/>
        </w:rPr>
        <w:t>תקכא:</w:t>
      </w:r>
      <w:r>
        <w:rPr>
          <w:rtl/>
        </w:rPr>
        <w:t xml:space="preserve">] כתב: "אבל כאשר הוא יושב ונח, כאילו הגיע כבר אל ההשלמה". </w:t>
      </w:r>
      <w:r>
        <w:rPr>
          <w:rFonts w:hint="cs"/>
          <w:rtl/>
        </w:rPr>
        <w:t xml:space="preserve">ושם פ"ג מט"ז [תיב:] כתב: "העולם הבא יש שם ישיבה והנחה. ודבר זה מורה על כי האדם בשלימות בפועל, ואינו מתנועע אל ההשלמה, רק כבר הוא שלם, וכל אשר הוא שלם הוא נוח ויושב". ושם פ"ד תחילת מי"ח [שעב:] כתב: "כל מנוחה היא בסוף, כי התקון הוא שיבא אל המנוחה בסוף... המנוחה והשלימות הוא בעולם הבא, שהוא בסוף". 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ובגבורות ה' פל"ו [קלה:] כתב: "לפי שכל דבר אשר הוא יוצא לפעל אין לו הנחה, מפני היציאה אל הפעל". </w:t>
      </w:r>
      <w:r>
        <w:rPr>
          <w:rtl/>
        </w:rPr>
        <w:t>ו</w:t>
      </w:r>
      <w:r>
        <w:rPr>
          <w:rStyle w:val="HebrewChar"/>
          <w:rFonts w:cs="Monotype Hadassah"/>
          <w:rtl/>
        </w:rPr>
        <w:t>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w:t>
      </w:r>
      <w:r>
        <w:rPr>
          <w:rStyle w:val="HebrewChar"/>
          <w:rFonts w:cs="Monotype Hadassah" w:hint="cs"/>
          <w:rtl/>
        </w:rPr>
        <w:t>,</w:t>
      </w:r>
      <w:r>
        <w:rPr>
          <w:rStyle w:val="HebrewChar"/>
          <w:rFonts w:cs="Monotype Hadassah"/>
          <w:rtl/>
        </w:rPr>
        <w:t xml:space="preserve"> כי השבת מורה על ההשלמה</w:t>
      </w:r>
      <w:r>
        <w:rPr>
          <w:rStyle w:val="HebrewChar"/>
          <w:rFonts w:cs="Monotype Hadassah" w:hint="cs"/>
          <w:rtl/>
        </w:rPr>
        <w:t xml:space="preserve">". </w:t>
      </w:r>
      <w:r>
        <w:rPr>
          <w:rtl/>
        </w:rPr>
        <w:t>וצרף לכאן דברי רש"י [סוטה מ:] "אין ישיבה בעזרה אלא למלכי בית דוד - שחלק להם המקום כבוד להראות שמלכותו שלימה" [שמעתי מידי"נ הרה"ג ר' הדר מרגולין שליט"א].</w:t>
      </w:r>
      <w:r>
        <w:rPr>
          <w:rFonts w:hint="cs"/>
          <w:rtl/>
        </w:rPr>
        <w:t xml:space="preserve"> </w:t>
      </w:r>
      <w:r>
        <w:rPr>
          <w:rtl/>
        </w:rPr>
        <w:t xml:space="preserve">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w:t>
      </w:r>
      <w:r>
        <w:rPr>
          <w:rFonts w:hint="cs"/>
          <w:rtl/>
        </w:rPr>
        <w:t xml:space="preserve">והובא למעלה פ"ט הערה 101. וראה למעלה פ"ט הערות 95, 101. </w:t>
      </w:r>
    </w:p>
  </w:footnote>
  <w:footnote w:id="58">
    <w:p w:rsidR="00861FFF" w:rsidRPr="006D566B" w:rsidRDefault="00861FFF" w:rsidP="00AC6D68">
      <w:pPr>
        <w:pStyle w:val="FootnoteText"/>
        <w:rPr>
          <w:rFonts w:hint="cs"/>
          <w:b/>
          <w:bCs/>
        </w:rPr>
      </w:pPr>
      <w:r>
        <w:rPr>
          <w:rtl/>
        </w:rPr>
        <w:t>&lt;</w:t>
      </w:r>
      <w:r>
        <w:rPr>
          <w:rStyle w:val="FootnoteReference"/>
        </w:rPr>
        <w:footnoteRef/>
      </w:r>
      <w:r>
        <w:rPr>
          <w:rtl/>
        </w:rPr>
        <w:t>&gt;</w:t>
      </w:r>
      <w:r>
        <w:rPr>
          <w:rFonts w:hint="cs"/>
          <w:rtl/>
        </w:rPr>
        <w:t xml:space="preserve"> </w:t>
      </w:r>
      <w:r w:rsidRPr="006D566B">
        <w:rPr>
          <w:rFonts w:hint="cs"/>
          <w:rtl/>
        </w:rPr>
        <w:t>לשונו</w:t>
      </w:r>
      <w:r w:rsidRPr="006D566B">
        <w:rPr>
          <w:rFonts w:hint="cs"/>
          <w:sz w:val="18"/>
          <w:rtl/>
        </w:rPr>
        <w:t xml:space="preserve"> למעלה פ"א [לפני ציון 161]: "</w:t>
      </w:r>
      <w:r w:rsidRPr="006D566B">
        <w:rPr>
          <w:sz w:val="18"/>
          <w:rtl/>
        </w:rPr>
        <w:t xml:space="preserve">כי בעולם הזה נקרא האדם </w:t>
      </w:r>
      <w:r w:rsidRPr="006D566B">
        <w:rPr>
          <w:rFonts w:hint="cs"/>
          <w:sz w:val="18"/>
          <w:rtl/>
        </w:rPr>
        <w:t>'</w:t>
      </w:r>
      <w:r w:rsidRPr="006D566B">
        <w:rPr>
          <w:sz w:val="18"/>
          <w:rtl/>
        </w:rPr>
        <w:t>הולך</w:t>
      </w:r>
      <w:r w:rsidRPr="006D566B">
        <w:rPr>
          <w:rFonts w:hint="cs"/>
          <w:sz w:val="18"/>
          <w:rtl/>
        </w:rPr>
        <w:t>',</w:t>
      </w:r>
      <w:r w:rsidRPr="006D566B">
        <w:rPr>
          <w:sz w:val="18"/>
          <w:rtl/>
        </w:rPr>
        <w:t xml:space="preserve"> שאין האדם בעל הנחה כלל</w:t>
      </w:r>
      <w:r>
        <w:rPr>
          <w:rFonts w:hint="cs"/>
          <w:rtl/>
        </w:rPr>
        <w:t xml:space="preserve">". </w:t>
      </w:r>
      <w:r w:rsidRPr="00B33B1D">
        <w:rPr>
          <w:rFonts w:hint="cs"/>
          <w:rtl/>
        </w:rPr>
        <w:t xml:space="preserve">ובדר"ח פ"ד מי"ח [שפד.] </w:t>
      </w:r>
      <w:r>
        <w:rPr>
          <w:rFonts w:hint="cs"/>
          <w:rtl/>
        </w:rPr>
        <w:t>ביאר שהעוה"ז אינו בעל הנחה, וכלשונו</w:t>
      </w:r>
      <w:r w:rsidRPr="00B33B1D">
        <w:rPr>
          <w:rFonts w:hint="cs"/>
          <w:rtl/>
        </w:rPr>
        <w:t>: "</w:t>
      </w:r>
      <w:r>
        <w:rPr>
          <w:rtl/>
        </w:rPr>
        <w:t>ההנחה הפך עולם הזה</w:t>
      </w:r>
      <w:r>
        <w:rPr>
          <w:rFonts w:hint="cs"/>
          <w:rtl/>
        </w:rPr>
        <w:t>,</w:t>
      </w:r>
      <w:r>
        <w:rPr>
          <w:rtl/>
        </w:rPr>
        <w:t xml:space="preserve"> שאין בו המנוחה</w:t>
      </w:r>
      <w:r>
        <w:rPr>
          <w:rFonts w:hint="cs"/>
          <w:rtl/>
        </w:rPr>
        <w:t>.</w:t>
      </w:r>
      <w:r>
        <w:rPr>
          <w:rtl/>
        </w:rPr>
        <w:t xml:space="preserve"> ודבר זה </w:t>
      </w:r>
      <w:r>
        <w:rPr>
          <w:rFonts w:hint="cs"/>
          <w:rtl/>
        </w:rPr>
        <w:t>י</w:t>
      </w:r>
      <w:r>
        <w:rPr>
          <w:rtl/>
        </w:rPr>
        <w:t>משך למדריגת עולם הזה</w:t>
      </w:r>
      <w:r>
        <w:rPr>
          <w:rFonts w:hint="cs"/>
          <w:rtl/>
        </w:rPr>
        <w:t>.</w:t>
      </w:r>
      <w:r>
        <w:rPr>
          <w:rtl/>
        </w:rPr>
        <w:t xml:space="preserve"> כי כבר אמרנו כי מדריגת עולם הזה שהוא בעל שנוי</w:t>
      </w:r>
      <w:r>
        <w:rPr>
          <w:rFonts w:hint="cs"/>
          <w:rtl/>
        </w:rPr>
        <w:t>,</w:t>
      </w:r>
      <w:r>
        <w:rPr>
          <w:rtl/>
        </w:rPr>
        <w:t xml:space="preserve"> ואינו עומד על ענין אחד</w:t>
      </w:r>
      <w:r>
        <w:rPr>
          <w:rFonts w:hint="cs"/>
          <w:rtl/>
        </w:rPr>
        <w:t>,</w:t>
      </w:r>
      <w:r>
        <w:rPr>
          <w:rtl/>
        </w:rPr>
        <w:t xml:space="preserve"> והוא בכח יוצא אל הפעל</w:t>
      </w:r>
      <w:r>
        <w:rPr>
          <w:rFonts w:hint="cs"/>
          <w:rtl/>
        </w:rPr>
        <w:t>.</w:t>
      </w:r>
      <w:r>
        <w:rPr>
          <w:rtl/>
        </w:rPr>
        <w:t xml:space="preserve"> ומצד הזה אין בעולם הזה הנחה</w:t>
      </w:r>
      <w:r>
        <w:rPr>
          <w:rFonts w:hint="cs"/>
          <w:rtl/>
        </w:rPr>
        <w:t>,</w:t>
      </w:r>
      <w:r>
        <w:rPr>
          <w:rtl/>
        </w:rPr>
        <w:t xml:space="preserve"> כי השנוי אינו הנחה כלל</w:t>
      </w:r>
      <w:r>
        <w:rPr>
          <w:rFonts w:hint="cs"/>
          <w:rtl/>
        </w:rPr>
        <w:t>.</w:t>
      </w:r>
      <w:r>
        <w:rPr>
          <w:rtl/>
        </w:rPr>
        <w:t xml:space="preserve"> וכל אשר הוא בעולם הזה הוא בעל שנוי</w:t>
      </w:r>
      <w:r>
        <w:rPr>
          <w:rFonts w:hint="cs"/>
          <w:rtl/>
        </w:rPr>
        <w:t>,</w:t>
      </w:r>
      <w:r>
        <w:rPr>
          <w:rtl/>
        </w:rPr>
        <w:t xml:space="preserve"> ומפני זה אינו בעל הנחה</w:t>
      </w:r>
      <w:r w:rsidRPr="00B33B1D">
        <w:rPr>
          <w:rFonts w:hint="cs"/>
          <w:rtl/>
        </w:rPr>
        <w:t>"</w:t>
      </w:r>
      <w:r>
        <w:rPr>
          <w:rFonts w:hint="cs"/>
          <w:b/>
          <w:bCs/>
          <w:rtl/>
        </w:rPr>
        <w:t>.</w:t>
      </w:r>
    </w:p>
  </w:footnote>
  <w:footnote w:id="59">
    <w:p w:rsidR="00861FFF" w:rsidRDefault="00861FFF" w:rsidP="00626B0C">
      <w:pPr>
        <w:pStyle w:val="FootnoteText"/>
        <w:rPr>
          <w:rFonts w:hint="cs"/>
          <w:rtl/>
        </w:rPr>
      </w:pPr>
      <w:r>
        <w:rPr>
          <w:rtl/>
        </w:rPr>
        <w:t>&lt;</w:t>
      </w:r>
      <w:r>
        <w:rPr>
          <w:rStyle w:val="FootnoteReference"/>
        </w:rPr>
        <w:footnoteRef/>
      </w:r>
      <w:r>
        <w:rPr>
          <w:rtl/>
        </w:rPr>
        <w:t>&gt;</w:t>
      </w:r>
      <w:r>
        <w:rPr>
          <w:rFonts w:hint="cs"/>
          <w:rtl/>
        </w:rPr>
        <w:t xml:space="preserve"> לשונו בדר"ח פ"ב מ"ח [תרמו:]: "</w:t>
      </w:r>
      <w:r>
        <w:rPr>
          <w:rFonts w:ascii="Times New Roman" w:hAnsi="Times New Roman"/>
          <w:snapToGrid/>
          <w:rtl/>
        </w:rPr>
        <w:t>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w:t>
      </w:r>
      <w:r>
        <w:rPr>
          <w:rFonts w:ascii="Times New Roman" w:hAnsi="Times New Roman" w:hint="cs"/>
          <w:snapToGrid/>
          <w:rtl/>
        </w:rPr>
        <w:t xml:space="preserve">. </w:t>
      </w:r>
      <w:r>
        <w:rPr>
          <w:rFonts w:ascii="Times New Roman" w:hAnsi="Times New Roman"/>
          <w:snapToGrid/>
          <w:rtl/>
        </w:rPr>
        <w:t>ואף אם אי אפשר שיצא לגמרי אל הפועל, מכל מקום אי אפשר שיהיה בעל הנחה, שזה שייך אל הדברים אשר הם בעלי השלמה, ולא כן האדם</w:t>
      </w:r>
      <w:r>
        <w:rPr>
          <w:rFonts w:hint="cs"/>
          <w:rtl/>
        </w:rPr>
        <w:t>". @</w:t>
      </w:r>
      <w:r w:rsidRPr="006D34B7">
        <w:rPr>
          <w:rFonts w:hint="cs"/>
          <w:b/>
          <w:bCs/>
          <w:rtl/>
        </w:rPr>
        <w:t>ואודות</w:t>
      </w:r>
      <w:r>
        <w:rPr>
          <w:rFonts w:hint="cs"/>
          <w:rtl/>
        </w:rPr>
        <w:t>^ שאין האדם בעל הנחה בעוה"ז, כן כתב בהרבה מקומות. וכגון, בדרשת שבת הגדול [רכז.] כתב: "</w:t>
      </w:r>
      <w:r>
        <w:rPr>
          <w:rtl/>
        </w:rPr>
        <w:t>כי האדם הליכתו הוא אל השלמתו</w:t>
      </w:r>
      <w:r>
        <w:rPr>
          <w:rFonts w:hint="cs"/>
          <w:rtl/>
        </w:rPr>
        <w:t>,</w:t>
      </w:r>
      <w:r>
        <w:rPr>
          <w:rtl/>
        </w:rPr>
        <w:t xml:space="preserve"> והשלום הוא השלמתו</w:t>
      </w:r>
      <w:r>
        <w:rPr>
          <w:rFonts w:hint="cs"/>
          <w:rtl/>
        </w:rPr>
        <w:t>.</w:t>
      </w:r>
      <w:r>
        <w:rPr>
          <w:rtl/>
        </w:rPr>
        <w:t xml:space="preserve"> ובעולם הזה אינו בעל שלום</w:t>
      </w:r>
      <w:r>
        <w:rPr>
          <w:rFonts w:hint="cs"/>
          <w:rtl/>
        </w:rPr>
        <w:t>,</w:t>
      </w:r>
      <w:r>
        <w:rPr>
          <w:rtl/>
        </w:rPr>
        <w:t xml:space="preserve"> כי אין האדם בשלימות בעולם הזה</w:t>
      </w:r>
      <w:r>
        <w:rPr>
          <w:rFonts w:hint="cs"/>
          <w:rtl/>
        </w:rPr>
        <w:t>,</w:t>
      </w:r>
      <w:r>
        <w:rPr>
          <w:rtl/>
        </w:rPr>
        <w:t xml:space="preserve"> רק הוא תמיד דורך אל השלימות</w:t>
      </w:r>
      <w:r>
        <w:rPr>
          <w:rFonts w:hint="cs"/>
          <w:rtl/>
        </w:rPr>
        <w:t>,</w:t>
      </w:r>
      <w:r>
        <w:rPr>
          <w:rtl/>
        </w:rPr>
        <w:t xml:space="preserve"> ובזה הוא דורך אל השלום</w:t>
      </w:r>
      <w:r>
        <w:rPr>
          <w:rFonts w:hint="cs"/>
          <w:rtl/>
        </w:rPr>
        <w:t>.</w:t>
      </w:r>
      <w:r>
        <w:rPr>
          <w:rtl/>
        </w:rPr>
        <w:t xml:space="preserve"> ולפיכך אמר בפרק הרואה </w:t>
      </w:r>
      <w:r>
        <w:rPr>
          <w:rFonts w:hint="cs"/>
          <w:rtl/>
        </w:rPr>
        <w:t>[ברכות סד.]</w:t>
      </w:r>
      <w:r>
        <w:rPr>
          <w:rtl/>
        </w:rPr>
        <w:t xml:space="preserve"> הנפטר מן המת אל יאמר </w:t>
      </w:r>
      <w:r>
        <w:rPr>
          <w:rFonts w:hint="cs"/>
          <w:rtl/>
        </w:rPr>
        <w:t>'</w:t>
      </w:r>
      <w:r>
        <w:rPr>
          <w:rtl/>
        </w:rPr>
        <w:t>לך לשלום</w:t>
      </w:r>
      <w:r>
        <w:rPr>
          <w:rFonts w:hint="cs"/>
          <w:rtl/>
        </w:rPr>
        <w:t>',</w:t>
      </w:r>
      <w:r>
        <w:rPr>
          <w:rtl/>
        </w:rPr>
        <w:t xml:space="preserve"> אלא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xml:space="preserve"> ור</w:t>
      </w:r>
      <w:r>
        <w:rPr>
          <w:rFonts w:hint="cs"/>
          <w:rtl/>
        </w:rPr>
        <w:t>וצה לומר</w:t>
      </w:r>
      <w:r>
        <w:rPr>
          <w:rtl/>
        </w:rPr>
        <w:t xml:space="preserve"> כי המת כבר הוא בסוף</w:t>
      </w:r>
      <w:r>
        <w:rPr>
          <w:rFonts w:hint="cs"/>
          <w:rtl/>
        </w:rPr>
        <w:t>,</w:t>
      </w:r>
      <w:r>
        <w:rPr>
          <w:rtl/>
        </w:rPr>
        <w:t xml:space="preserve"> וקנה השלימות אשר ראוי לו</w:t>
      </w:r>
      <w:r>
        <w:rPr>
          <w:rFonts w:hint="cs"/>
          <w:rtl/>
        </w:rPr>
        <w:t>,</w:t>
      </w:r>
      <w:r>
        <w:rPr>
          <w:rtl/>
        </w:rPr>
        <w:t xml:space="preserve"> ואז ראוי אליו השלום</w:t>
      </w:r>
      <w:r>
        <w:rPr>
          <w:rFonts w:hint="cs"/>
          <w:rtl/>
        </w:rPr>
        <w:t>,</w:t>
      </w:r>
      <w:r>
        <w:rPr>
          <w:rtl/>
        </w:rPr>
        <w:t xml:space="preserve"> כמו שאמרנו</w:t>
      </w:r>
      <w:r>
        <w:rPr>
          <w:rFonts w:hint="cs"/>
          <w:rtl/>
        </w:rPr>
        <w:t>,</w:t>
      </w:r>
      <w:r>
        <w:rPr>
          <w:rtl/>
        </w:rPr>
        <w:t xml:space="preserve"> ולפיכך יאמר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כלומר שיהיה הליכתו לשלום</w:t>
      </w:r>
      <w:r>
        <w:rPr>
          <w:rFonts w:hint="cs"/>
          <w:rtl/>
        </w:rPr>
        <w:t>,</w:t>
      </w:r>
      <w:r>
        <w:rPr>
          <w:rtl/>
        </w:rPr>
        <w:t xml:space="preserve"> כי הוא תמיד דורך עוד אל השלימות</w:t>
      </w:r>
      <w:r>
        <w:rPr>
          <w:rFonts w:hint="cs"/>
          <w:rtl/>
        </w:rPr>
        <w:t>,</w:t>
      </w:r>
      <w:r>
        <w:rPr>
          <w:rtl/>
        </w:rPr>
        <w:t xml:space="preserve"> אשר הוא השלום</w:t>
      </w:r>
      <w:r>
        <w:rPr>
          <w:rFonts w:hint="cs"/>
          <w:rtl/>
        </w:rPr>
        <w:t>.</w:t>
      </w:r>
      <w:r>
        <w:rPr>
          <w:rtl/>
        </w:rPr>
        <w:t xml:space="preserve"> ולפיכך אומרים לו </w:t>
      </w:r>
      <w:r>
        <w:rPr>
          <w:rFonts w:hint="cs"/>
          <w:rtl/>
        </w:rPr>
        <w:t>'</w:t>
      </w:r>
      <w:r>
        <w:rPr>
          <w:rtl/>
        </w:rPr>
        <w:t>לך לשלום</w:t>
      </w:r>
      <w:r>
        <w:rPr>
          <w:rFonts w:hint="cs"/>
          <w:rtl/>
        </w:rPr>
        <w:t>',</w:t>
      </w:r>
      <w:r>
        <w:rPr>
          <w:rtl/>
        </w:rPr>
        <w:t xml:space="preserve"> שהוא יגיע אל השלום</w:t>
      </w:r>
      <w:r>
        <w:rPr>
          <w:rFonts w:hint="cs"/>
          <w:rtl/>
        </w:rPr>
        <w:t>". וכן כתב בדר"ח פ"ו מ"ז [רלא.], והוסיף שמחמת כן יש קולא היוצאת מהיות האדם עמל בתמידיות, וכלשונו: "</w:t>
      </w:r>
      <w:r>
        <w:rPr>
          <w:rtl/>
        </w:rPr>
        <w:t xml:space="preserve">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w:t>
      </w:r>
      <w:r>
        <w:rPr>
          <w:rFonts w:hint="cs"/>
          <w:rtl/>
        </w:rPr>
        <w:t xml:space="preserve">כי האדם נשאר בכח תמיד, ולא יבא אל תכלית השלימות שיהיה בפעל, רק שישאר תמיד בעמל שלו". </w:t>
      </w:r>
      <w:r>
        <w:rPr>
          <w:rtl/>
        </w:rPr>
        <w:t>ו</w:t>
      </w:r>
      <w:r>
        <w:rPr>
          <w:rFonts w:hint="cs"/>
          <w:rtl/>
        </w:rPr>
        <w:t xml:space="preserve">כן הוא </w:t>
      </w:r>
      <w:r>
        <w:rPr>
          <w:rtl/>
        </w:rPr>
        <w:t>בתפארת ישראל פ"ג [סא:]</w:t>
      </w:r>
      <w:r>
        <w:rPr>
          <w:rFonts w:hint="cs"/>
          <w:rtl/>
        </w:rPr>
        <w:t>,</w:t>
      </w:r>
      <w:r>
        <w:rPr>
          <w:rtl/>
        </w:rPr>
        <w:t xml:space="preserve"> ובדרוש על התורה [י.</w:t>
      </w:r>
      <w:r>
        <w:rPr>
          <w:rFonts w:hint="cs"/>
          <w:rtl/>
        </w:rPr>
        <w:t>, וראה הערה הבאה</w:t>
      </w:r>
      <w:r>
        <w:rPr>
          <w:rtl/>
        </w:rPr>
        <w:t>]</w:t>
      </w:r>
      <w:r>
        <w:rPr>
          <w:rFonts w:hint="cs"/>
          <w:rtl/>
        </w:rPr>
        <w:t>.</w:t>
      </w:r>
      <w:r>
        <w:rPr>
          <w:rtl/>
        </w:rPr>
        <w:t xml:space="preserve"> ובח"א לסנהדרין צט: [ג, רכז.] כתב: "אדם לעמל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וראה </w:t>
      </w:r>
      <w:r>
        <w:rPr>
          <w:rFonts w:hint="cs"/>
          <w:rtl/>
        </w:rPr>
        <w:t>ב</w:t>
      </w:r>
      <w:r>
        <w:rPr>
          <w:rtl/>
        </w:rPr>
        <w:t>באר הגולה באר הרביעי [תנו:], ושם הערה 874</w:t>
      </w:r>
      <w:r>
        <w:rPr>
          <w:rFonts w:hint="cs"/>
          <w:rtl/>
        </w:rPr>
        <w:t xml:space="preserve"> [הובא למעלה פ"א הערה 162]</w:t>
      </w:r>
      <w:r>
        <w:rPr>
          <w:rtl/>
        </w:rPr>
        <w:t>.</w:t>
      </w:r>
      <w:r>
        <w:rPr>
          <w:rFonts w:hint="cs"/>
          <w:rtl/>
        </w:rPr>
        <w:t xml:space="preserve"> </w:t>
      </w:r>
    </w:p>
  </w:footnote>
  <w:footnote w:id="60">
    <w:p w:rsidR="00861FFF" w:rsidRDefault="00861FFF" w:rsidP="00E713A1">
      <w:pPr>
        <w:pStyle w:val="FootnoteText"/>
        <w:rPr>
          <w:rFonts w:hint="cs"/>
          <w:rtl/>
        </w:rPr>
      </w:pPr>
      <w:r>
        <w:rPr>
          <w:rtl/>
        </w:rPr>
        <w:t>&lt;</w:t>
      </w:r>
      <w:r>
        <w:rPr>
          <w:rStyle w:val="FootnoteReference"/>
        </w:rPr>
        <w:footnoteRef/>
      </w:r>
      <w:r>
        <w:rPr>
          <w:rtl/>
        </w:rPr>
        <w:t>&gt;</w:t>
      </w:r>
      <w:r>
        <w:rPr>
          <w:rFonts w:hint="cs"/>
          <w:rtl/>
        </w:rPr>
        <w:t xml:space="preserve"> לשונו בתפארת ישראל פ"ג [סא:]: "</w:t>
      </w:r>
      <w:r>
        <w:rPr>
          <w:rtl/>
        </w:rPr>
        <w:t>כי האדם הזה לא נברא בשלמותו האחרון</w:t>
      </w:r>
      <w:r>
        <w:rPr>
          <w:rFonts w:hint="cs"/>
          <w:rtl/>
        </w:rPr>
        <w:t>,</w:t>
      </w:r>
      <w:r>
        <w:rPr>
          <w:rtl/>
        </w:rPr>
        <w:t xml:space="preserve"> והוא נברא להוציא שלמותו אל הפעל</w:t>
      </w:r>
      <w:r>
        <w:rPr>
          <w:rFonts w:hint="cs"/>
          <w:rtl/>
        </w:rPr>
        <w:t>.</w:t>
      </w:r>
      <w:r>
        <w:rPr>
          <w:rtl/>
        </w:rPr>
        <w:t xml:space="preserve"> וזה </w:t>
      </w:r>
      <w:r>
        <w:rPr>
          <w:rFonts w:hint="cs"/>
          <w:rtl/>
        </w:rPr>
        <w:t>[איוב ה, ז] '</w:t>
      </w:r>
      <w:r>
        <w:rPr>
          <w:rtl/>
        </w:rPr>
        <w:t>אדם לעמל יולד</w:t>
      </w:r>
      <w:r>
        <w:rPr>
          <w:rFonts w:hint="cs"/>
          <w:rtl/>
        </w:rPr>
        <w:t>',</w:t>
      </w:r>
      <w:r>
        <w:rPr>
          <w:rtl/>
        </w:rPr>
        <w:t xml:space="preserve"> שהוא נולד ונמצא אל תכלית העמל</w:t>
      </w:r>
      <w:r>
        <w:rPr>
          <w:rFonts w:hint="cs"/>
          <w:rtl/>
        </w:rPr>
        <w:t>,</w:t>
      </w:r>
      <w:r>
        <w:rPr>
          <w:rtl/>
        </w:rPr>
        <w:t xml:space="preserve"> דהיינו להוציא השלמות אל הפעל</w:t>
      </w:r>
      <w:r>
        <w:rPr>
          <w:rFonts w:hint="cs"/>
          <w:rtl/>
        </w:rPr>
        <w:t>.</w:t>
      </w:r>
      <w:r>
        <w:rPr>
          <w:rtl/>
        </w:rPr>
        <w:t xml:space="preserve"> ולא יגיע להיות נמצא בפעל לגמרי לעולם</w:t>
      </w:r>
      <w:r>
        <w:rPr>
          <w:rFonts w:hint="cs"/>
          <w:rtl/>
        </w:rPr>
        <w:t>,</w:t>
      </w:r>
      <w:r>
        <w:rPr>
          <w:rtl/>
        </w:rPr>
        <w:t xml:space="preserve"> אבל תמיד יהיה עמל להוציא שלימותו אל הפעל</w:t>
      </w:r>
      <w:r>
        <w:rPr>
          <w:rFonts w:hint="cs"/>
          <w:rtl/>
        </w:rPr>
        <w:t>,</w:t>
      </w:r>
      <w:r>
        <w:rPr>
          <w:rtl/>
        </w:rPr>
        <w:t xml:space="preserve"> וזה שלימותו האחרון. ולפיכך אמר </w:t>
      </w:r>
      <w:r>
        <w:rPr>
          <w:rFonts w:hint="cs"/>
          <w:rtl/>
        </w:rPr>
        <w:t>'</w:t>
      </w:r>
      <w:r>
        <w:rPr>
          <w:rtl/>
        </w:rPr>
        <w:t>אדם לעמל יולד</w:t>
      </w:r>
      <w:r>
        <w:rPr>
          <w:rFonts w:hint="cs"/>
          <w:rtl/>
        </w:rPr>
        <w:t>',</w:t>
      </w:r>
      <w:r>
        <w:rPr>
          <w:rtl/>
        </w:rPr>
        <w:t xml:space="preserve"> והעמל הוא היציאה אל הפעל</w:t>
      </w:r>
      <w:r>
        <w:rPr>
          <w:rFonts w:hint="cs"/>
          <w:rtl/>
        </w:rPr>
        <w:t>.</w:t>
      </w:r>
      <w:r>
        <w:rPr>
          <w:rtl/>
        </w:rPr>
        <w:t xml:space="preserve"> ותמיד הוא בכח עוד לצאת אל הפעל</w:t>
      </w:r>
      <w:r>
        <w:rPr>
          <w:rFonts w:hint="cs"/>
          <w:rtl/>
        </w:rPr>
        <w:t>,</w:t>
      </w:r>
      <w:r>
        <w:rPr>
          <w:rtl/>
        </w:rPr>
        <w:t xml:space="preserve"> כי זה האדם הוא בכח ויוצא אל הפעל</w:t>
      </w:r>
      <w:r>
        <w:rPr>
          <w:rFonts w:hint="cs"/>
          <w:rtl/>
        </w:rPr>
        <w:t>.</w:t>
      </w:r>
      <w:r>
        <w:rPr>
          <w:rtl/>
        </w:rPr>
        <w:t xml:space="preserve"> וכמה שהוא יוצא אל הפעל</w:t>
      </w:r>
      <w:r>
        <w:rPr>
          <w:rFonts w:hint="cs"/>
          <w:rtl/>
        </w:rPr>
        <w:t>,</w:t>
      </w:r>
      <w:r>
        <w:rPr>
          <w:rtl/>
        </w:rPr>
        <w:t xml:space="preserve"> נשאר בכח לצאת עוד אל הפעל תמיד</w:t>
      </w:r>
      <w:r>
        <w:rPr>
          <w:rFonts w:hint="cs"/>
          <w:rtl/>
        </w:rPr>
        <w:t xml:space="preserve">". </w:t>
      </w:r>
      <w:r>
        <w:rPr>
          <w:rtl/>
        </w:rPr>
        <w:t>ובדרוש על התורה [י.] כתב: "כי האדם הוא כמו האדמה, שהיא בכח ולא בפעל, וכאשר האדמה נעבדת תמיד, כן צריך האדם שיוציא הוא תמיד שלימותו אל הפעל לגמרי".</w:t>
      </w:r>
      <w:r>
        <w:rPr>
          <w:rFonts w:hint="cs"/>
          <w:rtl/>
        </w:rPr>
        <w:t xml:space="preserve"> </w:t>
      </w:r>
    </w:p>
  </w:footnote>
  <w:footnote w:id="61">
    <w:p w:rsidR="00861FFF" w:rsidRDefault="00861FFF" w:rsidP="00551A40">
      <w:pPr>
        <w:pStyle w:val="FootnoteText"/>
        <w:rPr>
          <w:rFonts w:hint="cs"/>
        </w:rPr>
      </w:pPr>
      <w:r>
        <w:rPr>
          <w:rtl/>
        </w:rPr>
        <w:t>&lt;</w:t>
      </w:r>
      <w:r>
        <w:rPr>
          <w:rStyle w:val="FootnoteReference"/>
        </w:rPr>
        <w:footnoteRef/>
      </w:r>
      <w:r>
        <w:rPr>
          <w:rtl/>
        </w:rPr>
        <w:t>&gt;</w:t>
      </w:r>
      <w:r>
        <w:rPr>
          <w:rFonts w:hint="cs"/>
          <w:rtl/>
        </w:rPr>
        <w:t xml:space="preserve"> המשך דבריו יובן על פי מה שכתב בדר"ח פ"ב מ"ח [תרמח.], וז"ל: "וג' דברים </w:t>
      </w:r>
      <w:r>
        <w:rPr>
          <w:rFonts w:ascii="Times New Roman" w:hAnsi="Times New Roman"/>
          <w:snapToGrid/>
          <w:rtl/>
        </w:rPr>
        <w:t>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רק קראו אותו 'שכל היוליאני' בלתי נבדל, כי הוא כח בגוף, והתבאר זה למעלה. אבל יש לאדם שכל נבדל גם כן</w:t>
      </w:r>
      <w:r>
        <w:rPr>
          <w:rFonts w:hint="cs"/>
          <w:rtl/>
        </w:rPr>
        <w:t xml:space="preserve">". ומעתה יבאר כיצד "עמל מלאכה" "עמל שיחה" ו"עמל תורה" מקבילים לשלשת חלקי האדם. וכן כתב להדיא </w:t>
      </w:r>
      <w:r>
        <w:rPr>
          <w:rtl/>
        </w:rPr>
        <w:t>בח"א לסנהדרין צט: [ג, רכז:]</w:t>
      </w:r>
      <w:r>
        <w:rPr>
          <w:rFonts w:hint="cs"/>
          <w:rtl/>
        </w:rPr>
        <w:t>, וז"ל</w:t>
      </w:r>
      <w:r>
        <w:rPr>
          <w:rtl/>
        </w:rPr>
        <w:t>: "וג' דברים אמר; עמל מלאכה, עמל שיחה, עמל תורה. וזה כי האדם יש בו נפש חיוני, נפש המדברת, נפש שכלי"</w:t>
      </w:r>
      <w:r>
        <w:rPr>
          <w:rFonts w:hint="cs"/>
          <w:rtl/>
        </w:rPr>
        <w:t>.</w:t>
      </w:r>
    </w:p>
  </w:footnote>
  <w:footnote w:id="62">
    <w:p w:rsidR="00861FFF" w:rsidRDefault="00861FFF" w:rsidP="00C727A5">
      <w:pPr>
        <w:pStyle w:val="FootnoteText"/>
        <w:rPr>
          <w:rFonts w:hint="cs"/>
        </w:rPr>
      </w:pPr>
      <w:r>
        <w:rPr>
          <w:rtl/>
        </w:rPr>
        <w:t>&lt;</w:t>
      </w:r>
      <w:r>
        <w:rPr>
          <w:rStyle w:val="FootnoteReference"/>
        </w:rPr>
        <w:footnoteRef/>
      </w:r>
      <w:r>
        <w:rPr>
          <w:rtl/>
        </w:rPr>
        <w:t>&gt;</w:t>
      </w:r>
      <w:r>
        <w:rPr>
          <w:rFonts w:hint="cs"/>
          <w:rtl/>
        </w:rPr>
        <w:t xml:space="preserve"> לשונו בדר"ח פ"ב מ"ח [תרנא:]: "ולכן אמר </w:t>
      </w:r>
      <w:r>
        <w:rPr>
          <w:rFonts w:ascii="Times New Roman" w:hAnsi="Times New Roman"/>
          <w:snapToGrid/>
          <w:rtl/>
        </w:rPr>
        <w:t>'איני יודע אם היא לעמל מלאכה אם לעמל פה'. כי המלאכה היא לנפש בלבד, לא לנפש שכלי, שהרי המלאכה היא גם כן לבהמה. ולפיכך יש להסתפק מה שאמר שהאדם נברא לעמל, אם רוצה לומר לעמל מלאכה, שהיא לנפש החיוני</w:t>
      </w:r>
      <w:r>
        <w:rPr>
          <w:rFonts w:hint="cs"/>
          <w:rtl/>
        </w:rPr>
        <w:t xml:space="preserve">". </w:t>
      </w:r>
      <w:r>
        <w:rPr>
          <w:rtl/>
        </w:rPr>
        <w:t>ובדרוש על התורה [י:] כתב: "לכך אמר איני יודע איזה דבר צריך להוציא מהכח אל הפעל, ולאיזה דבר נברא, אם לעמל פה אם לעמל מלאכה. פירוש, כי יש באדם נפש חיוני, ויש דרך לפני איש לומר שנברא האדם להוציא נפש החיוני אל הפעל, והמלאכה היא לנפש זה". וכן הוא בתפארת ישראל פ"ג [סב.]. ובח"א לסנהדרין צט: [ג, רכז:] כתב: "ואמר שאל יחשוב האדם שלימתו האחרון הוא נפש החיוני שבאדם, שהוא שלימת בעלי חיים, שעושה מלאכה בנפשו". ובנתיב האמונה פ"ב כתב: "דבר זה ידוע כי הפעולה שפועל האדם הוא מצד הנפש החיוני, שאליו הפעולה, שהרי הבהמה שאין לה השכל, היא גם כן בעלת הפעולה". ובנתיב העבודה פ"ג כתב: "הנפש היא בעלת מלאכה ובעלת תנועה, כמו שהתבאר פעמים הרבה דבר זה".</w:t>
      </w:r>
      <w:r>
        <w:rPr>
          <w:rFonts w:hint="cs"/>
          <w:rtl/>
        </w:rPr>
        <w:t xml:space="preserve"> ובתפארת ישראל פ"א [כט:] כתב: "האדם משתתף עם שאר בעלי חיים הטבעיים בהרבה פעולות, ודבר זה בודאי מצד הנפש החיוני אשר באדם, אשר בו משתתף עם שאר בעלי חיים הטבעיים".</w:t>
      </w:r>
    </w:p>
  </w:footnote>
  <w:footnote w:id="63">
    <w:p w:rsidR="00861FFF" w:rsidRDefault="00861FFF" w:rsidP="003E3FB1">
      <w:pPr>
        <w:pStyle w:val="FootnoteText"/>
        <w:rPr>
          <w:rFonts w:hint="cs"/>
          <w:rtl/>
        </w:rPr>
      </w:pPr>
      <w:r>
        <w:rPr>
          <w:rtl/>
        </w:rPr>
        <w:t>&lt;</w:t>
      </w:r>
      <w:r>
        <w:rPr>
          <w:rStyle w:val="FootnoteReference"/>
        </w:rPr>
        <w:footnoteRef/>
      </w:r>
      <w:r>
        <w:rPr>
          <w:rtl/>
        </w:rPr>
        <w:t>&gt;</w:t>
      </w:r>
      <w:r>
        <w:rPr>
          <w:rFonts w:hint="cs"/>
          <w:rtl/>
        </w:rPr>
        <w:t xml:space="preserve"> "</w:t>
      </w:r>
      <w:r>
        <w:rPr>
          <w:rtl/>
        </w:rPr>
        <w:t>כלומר אם צריך להוציא השכל הדברי לבדו אל הפעל, ללמוד לשונות ודברי מליצות ושאר דברים המתייחסים אל השכל הדברי, ובזה נקרא הוצאת שלימותו אל הפעל</w:t>
      </w:r>
      <w:r>
        <w:rPr>
          <w:rFonts w:hint="cs"/>
          <w:rtl/>
        </w:rPr>
        <w:t>" [לשונו בדרוש על התורה (י:), והובא למעלה פ"א הערה 91].</w:t>
      </w:r>
    </w:p>
  </w:footnote>
  <w:footnote w:id="64">
    <w:p w:rsidR="00861FFF" w:rsidRDefault="00861FFF" w:rsidP="00B87BF5">
      <w:pPr>
        <w:pStyle w:val="FootnoteText"/>
        <w:rPr>
          <w:rFonts w:hint="cs"/>
        </w:rPr>
      </w:pPr>
      <w:r>
        <w:rPr>
          <w:rtl/>
        </w:rPr>
        <w:t>&lt;</w:t>
      </w:r>
      <w:r>
        <w:rPr>
          <w:rStyle w:val="FootnoteReference"/>
        </w:rPr>
        <w:footnoteRef/>
      </w:r>
      <w:r>
        <w:rPr>
          <w:rtl/>
        </w:rPr>
        <w:t>&gt;</w:t>
      </w:r>
      <w:r>
        <w:rPr>
          <w:rFonts w:hint="cs"/>
          <w:rtl/>
        </w:rPr>
        <w:t xml:space="preserve"> לשונו בדר"ח פ"ב מ"ח [תרנב.]: "</w:t>
      </w:r>
      <w:r>
        <w:rPr>
          <w:rFonts w:ascii="Times New Roman" w:hAnsi="Times New Roman"/>
          <w:snapToGrid/>
          <w:rtl/>
        </w:rPr>
        <w:t xml:space="preserve">ולכך אמר כשהוא אומר </w:t>
      </w:r>
      <w:r>
        <w:rPr>
          <w:rFonts w:ascii="Times New Roman" w:hAnsi="Times New Roman" w:hint="cs"/>
          <w:snapToGrid/>
          <w:sz w:val="18"/>
          <w:rtl/>
        </w:rPr>
        <w:t>[</w:t>
      </w:r>
      <w:r w:rsidRPr="00A17131">
        <w:rPr>
          <w:rFonts w:ascii="Times New Roman" w:hAnsi="Times New Roman"/>
          <w:snapToGrid/>
          <w:sz w:val="18"/>
          <w:rtl/>
        </w:rPr>
        <w:t>קהלת ו, 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כל עמל אדם לפיהו</w:t>
      </w:r>
      <w:r>
        <w:rPr>
          <w:rFonts w:ascii="Times New Roman" w:hAnsi="Times New Roman" w:hint="cs"/>
          <w:snapToGrid/>
          <w:rtl/>
        </w:rPr>
        <w:t>' [בגמרא הביאו את הפסוק "כי אכף עליו פיהו"]</w:t>
      </w:r>
      <w:r>
        <w:rPr>
          <w:rFonts w:ascii="Times New Roman" w:hAnsi="Times New Roman"/>
          <w:snapToGrid/>
          <w:rtl/>
        </w:rPr>
        <w:t xml:space="preserve">, מדכתיב </w:t>
      </w:r>
      <w:r>
        <w:rPr>
          <w:rFonts w:ascii="Times New Roman" w:hAnsi="Times New Roman" w:hint="cs"/>
          <w:snapToGrid/>
          <w:rtl/>
        </w:rPr>
        <w:t>'</w:t>
      </w:r>
      <w:r>
        <w:rPr>
          <w:rFonts w:ascii="Times New Roman" w:hAnsi="Times New Roman"/>
          <w:snapToGrid/>
          <w:rtl/>
        </w:rPr>
        <w:t>לפיהו</w:t>
      </w:r>
      <w:r>
        <w:rPr>
          <w:rFonts w:ascii="Times New Roman" w:hAnsi="Times New Roman" w:hint="cs"/>
          <w:snapToGrid/>
          <w:rtl/>
        </w:rPr>
        <w:t>'</w:t>
      </w:r>
      <w:r>
        <w:rPr>
          <w:rFonts w:ascii="Times New Roman" w:hAnsi="Times New Roman"/>
          <w:snapToGrid/>
          <w:rtl/>
        </w:rPr>
        <w:t xml:space="preserve">, אם כן אין בריאתו בשביל עמל מלאכה. ומעתה לא נוכל לומר הנפש החיוני הוא שלימות האדם שנאמר שבשבילו נברא, שאם כן היה האדם נברא לעמל מלאכה שהיא לנפש החיוני, והרי הכתוב אומר </w:t>
      </w:r>
      <w:r>
        <w:rPr>
          <w:rFonts w:ascii="Times New Roman" w:hAnsi="Times New Roman" w:hint="cs"/>
          <w:snapToGrid/>
          <w:rtl/>
        </w:rPr>
        <w:t>'</w:t>
      </w:r>
      <w:r>
        <w:rPr>
          <w:rFonts w:ascii="Times New Roman" w:hAnsi="Times New Roman"/>
          <w:snapToGrid/>
          <w:rtl/>
        </w:rPr>
        <w:t>כל עמל אדם לפיהו</w:t>
      </w:r>
      <w:r>
        <w:rPr>
          <w:rFonts w:ascii="Times New Roman" w:hAnsi="Times New Roman" w:hint="cs"/>
          <w:snapToGrid/>
          <w:rtl/>
        </w:rPr>
        <w:t>'</w:t>
      </w:r>
      <w:r>
        <w:rPr>
          <w:rFonts w:ascii="Times New Roman" w:hAnsi="Times New Roman"/>
          <w:snapToGrid/>
          <w:rtl/>
        </w:rPr>
        <w:t>, וזה אינו נפש החיוני, שאין נפש החיוני תולה בפה</w:t>
      </w:r>
      <w:r>
        <w:rPr>
          <w:rFonts w:hint="cs"/>
          <w:rtl/>
        </w:rPr>
        <w:t xml:space="preserve">". </w:t>
      </w:r>
      <w:r>
        <w:rPr>
          <w:rtl/>
        </w:rPr>
        <w:t>ובדרוש על התורה [י:] כתב: "לכן אמר 'כשהוא אומר כי אכף עליו פיהו הוי אומר וכו'', כלומר כי צריך האדם להוציא שלימות האנושי אל הפעל, והוא שכל הדברי, כי הדבור אי אפשר בלא שכל. והתינוק שאינו מדבר, לא בשביל שאינו יכול לדבר, רק מפני שהוא חסר דעת ושכל, ולכך נקרא 'שכל הדברי'. ואמר שצריך להוציא נפש השכלי אל הפעל".</w:t>
      </w:r>
      <w:r>
        <w:rPr>
          <w:rFonts w:hint="cs"/>
          <w:rtl/>
        </w:rPr>
        <w:t xml:space="preserve"> וכן הוא בתפארת ישראל פ"ג [סב.].</w:t>
      </w:r>
    </w:p>
  </w:footnote>
  <w:footnote w:id="65">
    <w:p w:rsidR="00861FFF" w:rsidRDefault="00861FFF" w:rsidP="00563584">
      <w:pPr>
        <w:pStyle w:val="FootnoteText"/>
        <w:rPr>
          <w:rFonts w:hint="cs"/>
        </w:rPr>
      </w:pPr>
      <w:r>
        <w:rPr>
          <w:rtl/>
        </w:rPr>
        <w:t>&lt;</w:t>
      </w:r>
      <w:r>
        <w:rPr>
          <w:rStyle w:val="FootnoteReference"/>
        </w:rPr>
        <w:footnoteRef/>
      </w:r>
      <w:r>
        <w:rPr>
          <w:rtl/>
        </w:rPr>
        <w:t>&gt;</w:t>
      </w:r>
      <w:r>
        <w:rPr>
          <w:rFonts w:hint="cs"/>
          <w:rtl/>
        </w:rPr>
        <w:t xml:space="preserve"> לשונו </w:t>
      </w:r>
      <w:r>
        <w:rPr>
          <w:rtl/>
        </w:rPr>
        <w:t>בדרוש על התורה [י:]: "ועדיין איני יודע אם לעמל תורה נברא וכו'.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ובתפארת ישראל פ"ג [סב:] כתב: "ועל זה אמר כיון דכתיב 'נפש עמלה עמלה לו כי אכף עליו פיהו', הרי כי עמל הזה הוא עמל פה, שהוא כח הדברי, שכח זה צריך שיוציא אל הפעל, ועל זה נברא האדם. ואמר עוד 'ועדיין איני יודע אם עמל שיחה או עמל תורה', כי אולי לא צריך שיוציא מן הכח אל הפעל רק כח הדברי, שאינו שכל גמור, אבל לא כח השכלי שהוא דבור של תורה, וזהו שכל גמור".</w:t>
      </w:r>
      <w:r>
        <w:rPr>
          <w:rFonts w:hint="cs"/>
          <w:rtl/>
        </w:rPr>
        <w:t xml:space="preserve"> </w:t>
      </w:r>
    </w:p>
  </w:footnote>
  <w:footnote w:id="66">
    <w:p w:rsidR="00861FFF" w:rsidRDefault="00861FFF" w:rsidP="00DC2129">
      <w:pPr>
        <w:pStyle w:val="FootnoteText"/>
        <w:rPr>
          <w:rFonts w:hint="cs"/>
          <w:rtl/>
        </w:rPr>
      </w:pPr>
      <w:r>
        <w:rPr>
          <w:rtl/>
        </w:rPr>
        <w:t>&lt;</w:t>
      </w:r>
      <w:r>
        <w:rPr>
          <w:rStyle w:val="FootnoteReference"/>
        </w:rPr>
        <w:footnoteRef/>
      </w:r>
      <w:r>
        <w:rPr>
          <w:rtl/>
        </w:rPr>
        <w:t>&gt;</w:t>
      </w:r>
      <w:r>
        <w:rPr>
          <w:rFonts w:hint="cs"/>
          <w:rtl/>
        </w:rPr>
        <w:t xml:space="preserve"> לשונו בדר"ח פ"ב מ"ח [תרנב:]: "'ועדיין איני </w:t>
      </w:r>
      <w:r>
        <w:rPr>
          <w:rFonts w:ascii="Times New Roman" w:hAnsi="Times New Roman"/>
          <w:snapToGrid/>
          <w:rtl/>
        </w:rPr>
        <w:t xml:space="preserve">יודע אם לעמל שיחה או לעמל תורה'. כי אולי שלימות האדם נפש המדברת. ולכך אמר כשהוא אומר </w:t>
      </w:r>
      <w:r>
        <w:rPr>
          <w:rFonts w:ascii="Times New Roman" w:hAnsi="Times New Roman" w:hint="cs"/>
          <w:snapToGrid/>
          <w:rtl/>
        </w:rPr>
        <w:t>'</w:t>
      </w:r>
      <w:r>
        <w:rPr>
          <w:rFonts w:ascii="Times New Roman" w:hAnsi="Times New Roman"/>
          <w:snapToGrid/>
          <w:rtl/>
        </w:rPr>
        <w:t>לא ימוש התורה הזאת מפיך</w:t>
      </w:r>
      <w:r>
        <w:rPr>
          <w:rFonts w:ascii="Times New Roman" w:hAnsi="Times New Roman" w:hint="cs"/>
          <w:snapToGrid/>
          <w:rtl/>
        </w:rPr>
        <w:t>'</w:t>
      </w:r>
      <w:r>
        <w:rPr>
          <w:rFonts w:ascii="Times New Roman" w:hAnsi="Times New Roman"/>
          <w:snapToGrid/>
          <w:rtl/>
        </w:rPr>
        <w:t>, הוי אומר לעמל תורה, כי דבר זה הוא השלמת האדם, ואל זה נברא שיהיה עמל</w:t>
      </w:r>
      <w:r>
        <w:rPr>
          <w:rFonts w:hint="cs"/>
          <w:rtl/>
        </w:rPr>
        <w:t>". וב</w:t>
      </w:r>
      <w:r>
        <w:rPr>
          <w:rtl/>
        </w:rPr>
        <w:t>דרוש על התורה [י:]</w:t>
      </w:r>
      <w:r>
        <w:rPr>
          <w:rFonts w:hint="cs"/>
          <w:rtl/>
        </w:rPr>
        <w:t xml:space="preserve"> כתב</w:t>
      </w:r>
      <w:r>
        <w:rPr>
          <w:rtl/>
        </w:rPr>
        <w:t>: "ועל זה אמר לעמל תורה נברא, כדכתיב 'לא ימוש ספר התורה הזה מפיך', כי השכל הדברי אינו שלימות בפעל כלל, רק עמל התורה הוא השלימות הגמור, והוא שכל העיוני האלקי, דבר זה צריך להוציא אל הפעל". ובתפארת ישראל פ"ג [סב:]</w:t>
      </w:r>
      <w:r>
        <w:rPr>
          <w:rFonts w:hint="cs"/>
          <w:rtl/>
        </w:rPr>
        <w:t xml:space="preserve"> כתב</w:t>
      </w:r>
      <w:r>
        <w:rPr>
          <w:rtl/>
        </w:rPr>
        <w:t>: "כשהוא אומר 'לא ימוש ספר התורה הזה מפיך', מזה נלמוד כי האדם על זה נברא שיוציא אל הפעל כח הדברי השכלי, שהוא שכל התורה. ולפיכך אמר 'לא ימוש ספר התורה הזה מפיך', כי אחר שהאדם שלמותו בכח, צריך שיהיה כל עמלו ופעלו בדבר שהוא שלמותו האחרון אשר נברא בשבילו, כמו שאמר הכתוב 'אדם לעמל יולד', שרוצה לומר כי תכלית מעלתו הוא אל העמל שהוא יציאה אל הפעל, וזהו 'לא ימוש וגו''".</w:t>
      </w:r>
      <w:r>
        <w:rPr>
          <w:rFonts w:hint="cs"/>
          <w:rtl/>
        </w:rPr>
        <w:t xml:space="preserve"> </w:t>
      </w:r>
      <w:r>
        <w:rPr>
          <w:rtl/>
        </w:rPr>
        <w:t>ויש בזה הטעמה מיוחדת; דוקא הפסוק המלמדנו שהאדם נברא לעמל פה של תורה ["לא ימוש ספר התורה הזה &amp;</w:t>
      </w:r>
      <w:r>
        <w:rPr>
          <w:b/>
          <w:bCs/>
          <w:rtl/>
        </w:rPr>
        <w:t>מפיך</w:t>
      </w:r>
      <w:r>
        <w:rPr>
          <w:rtl/>
        </w:rPr>
        <w:t>^"], הוא גם המ</w:t>
      </w:r>
      <w:r>
        <w:rPr>
          <w:rFonts w:hint="cs"/>
          <w:rtl/>
        </w:rPr>
        <w:t>ורה לנו</w:t>
      </w:r>
      <w:r>
        <w:rPr>
          <w:rtl/>
        </w:rPr>
        <w:t xml:space="preserve"> שדברי תורה לא ימושו מפיו</w:t>
      </w:r>
      <w:r>
        <w:rPr>
          <w:rFonts w:hint="cs"/>
          <w:rtl/>
        </w:rPr>
        <w:t>, ולעולם יעסוק בתורה</w:t>
      </w:r>
      <w:r>
        <w:rPr>
          <w:rtl/>
        </w:rPr>
        <w:t>. ואין כאן שנים שנזדמנו לפונדק אחד, אלא יש כאן אב ותולדה; הואיל והאדם נברא לעמל תורה, לכך עליו לעסוק בכך ללא הפסק וללא הנחה</w:t>
      </w:r>
      <w:r>
        <w:rPr>
          <w:rFonts w:hint="cs"/>
          <w:rtl/>
        </w:rPr>
        <w:t>, כי לעולם האדם הוא בכח, ומוטל עליו להוציא עצמו אל הפועל.</w:t>
      </w:r>
    </w:p>
  </w:footnote>
  <w:footnote w:id="67">
    <w:p w:rsidR="00861FFF" w:rsidRDefault="00861FFF" w:rsidP="0091172E">
      <w:pPr>
        <w:pStyle w:val="FootnoteText"/>
        <w:rPr>
          <w:rFonts w:hint="cs"/>
          <w:rtl/>
        </w:rPr>
      </w:pPr>
      <w:r>
        <w:rPr>
          <w:rtl/>
        </w:rPr>
        <w:t>&lt;</w:t>
      </w:r>
      <w:r>
        <w:rPr>
          <w:rStyle w:val="FootnoteReference"/>
        </w:rPr>
        <w:footnoteRef/>
      </w:r>
      <w:r>
        <w:rPr>
          <w:rtl/>
        </w:rPr>
        <w:t>&gt;</w:t>
      </w:r>
      <w:r>
        <w:rPr>
          <w:rFonts w:hint="cs"/>
          <w:rtl/>
        </w:rPr>
        <w:t xml:space="preserve"> והפעל הוא רק על ידי תורה ומצות.</w:t>
      </w:r>
      <w:r w:rsidRPr="0091172E">
        <w:rPr>
          <w:rtl/>
        </w:rPr>
        <w:t xml:space="preserve"> </w:t>
      </w:r>
      <w:r>
        <w:rPr>
          <w:rtl/>
        </w:rPr>
        <w:t>ובח"א לסנהדרין צט: [ג, רכז:] כתב: "עיקר בריאתו שנברא האדם לא נברא לעמל שיחה ללמוד מליצת הלשון, כי מצד זה אין לומר עליו שהאדם הוא יוצא אל הפעל, כי השיחה אין האדם על ידה בפעל. והאדם נברא שיהיה יוצא אל הפעל מן אשר היה בכח. אבל מה שנחשב האדם בכח לגמרי ויוצא אל הפעל הוא מצד השכל, ואל עמל זה נברא שיהיה יוצא מן הכח אל הפעל, כי על ידי התורה האדם הוא בפעל.... כאשר נברא האדם הזה, נברא מצד שלימתו האחרון שיהיה בפעל על ידי התורה השכלית, ומצד זה נברא. ואם עמל האדם בתורה, הוא עמל בדבר שנברא עליו, דהיינו מצד התורה השכלית, שעל ידה הוא בפעל מה שאפשר לאדם... גם אל יחשוב כי שלימות האחרון שלו נפש המדברת, אבל שלימתו האחרון הוא הנפש השכלי, הוא התורה".</w:t>
      </w:r>
    </w:p>
  </w:footnote>
  <w:footnote w:id="68">
    <w:p w:rsidR="00861FFF" w:rsidRDefault="00861FFF" w:rsidP="00297AD7">
      <w:pPr>
        <w:pStyle w:val="FootnoteText"/>
        <w:rPr>
          <w:rFonts w:hint="cs"/>
        </w:rPr>
      </w:pPr>
      <w:r>
        <w:rPr>
          <w:rtl/>
        </w:rPr>
        <w:t>&lt;</w:t>
      </w:r>
      <w:r>
        <w:rPr>
          <w:rStyle w:val="FootnoteReference"/>
        </w:rPr>
        <w:footnoteRef/>
      </w:r>
      <w:r>
        <w:rPr>
          <w:rtl/>
        </w:rPr>
        <w:t>&gt;</w:t>
      </w:r>
      <w:r>
        <w:rPr>
          <w:rFonts w:hint="cs"/>
          <w:rtl/>
        </w:rPr>
        <w:t xml:space="preserve"> לשון הגמרא במילואו "</w:t>
      </w:r>
      <w:r>
        <w:rPr>
          <w:rtl/>
        </w:rPr>
        <w:t>רבי אומר</w:t>
      </w:r>
      <w:r>
        <w:rPr>
          <w:rFonts w:hint="cs"/>
          <w:rtl/>
        </w:rPr>
        <w:t>,</w:t>
      </w:r>
      <w:r>
        <w:rPr>
          <w:rtl/>
        </w:rPr>
        <w:t xml:space="preserve"> עם הארץ אסור לאכול בשר</w:t>
      </w:r>
      <w:r>
        <w:rPr>
          <w:rFonts w:hint="cs"/>
          <w:rtl/>
        </w:rPr>
        <w:t>,</w:t>
      </w:r>
      <w:r>
        <w:rPr>
          <w:rtl/>
        </w:rPr>
        <w:t xml:space="preserve"> שנאמר </w:t>
      </w:r>
      <w:r>
        <w:rPr>
          <w:rFonts w:hint="cs"/>
          <w:rtl/>
        </w:rPr>
        <w:t>'</w:t>
      </w:r>
      <w:r>
        <w:rPr>
          <w:rtl/>
        </w:rPr>
        <w:t>זאת תורת הבהמה והעוף</w:t>
      </w:r>
      <w:r>
        <w:rPr>
          <w:rFonts w:hint="cs"/>
          <w:rtl/>
        </w:rPr>
        <w:t>'.</w:t>
      </w:r>
      <w:r>
        <w:rPr>
          <w:rtl/>
        </w:rPr>
        <w:t xml:space="preserve"> כל העוסק בתורה</w:t>
      </w:r>
      <w:r>
        <w:rPr>
          <w:rFonts w:hint="cs"/>
          <w:rtl/>
        </w:rPr>
        <w:t>,</w:t>
      </w:r>
      <w:r>
        <w:rPr>
          <w:rtl/>
        </w:rPr>
        <w:t xml:space="preserve"> מותר לאכול בשר בהמה ועוף</w:t>
      </w:r>
      <w:r>
        <w:rPr>
          <w:rFonts w:hint="cs"/>
          <w:rtl/>
        </w:rPr>
        <w:t>.</w:t>
      </w:r>
      <w:r>
        <w:rPr>
          <w:rtl/>
        </w:rPr>
        <w:t xml:space="preserve"> וכל שאינו עוסק בתורה</w:t>
      </w:r>
      <w:r>
        <w:rPr>
          <w:rFonts w:hint="cs"/>
          <w:rtl/>
        </w:rPr>
        <w:t>,</w:t>
      </w:r>
      <w:r>
        <w:rPr>
          <w:rtl/>
        </w:rPr>
        <w:t xml:space="preserve"> אסור לאכול בשר בהמה ועוף</w:t>
      </w:r>
      <w:r>
        <w:rPr>
          <w:rFonts w:hint="cs"/>
          <w:rtl/>
        </w:rPr>
        <w:t xml:space="preserve">". ודע, שהראשונים בפסחים שם [ריטב"א, מאירי, ר"ן, ומהר"ם חלאוה] ביארו זאת מצד שע"ה אינו יודע לשחוט ולמלוח כראוי. אך המהר"ל מבאר שאסור לע"ה לאכול בשר בעצם. ונפק"מ תהיה באכילת בשר שנשחטה על ידי ת"ח, דלמהר"ל גם אז יאסר על ע"ה לאכול הבשר, וכמו שמבאר. </w:t>
      </w:r>
    </w:p>
  </w:footnote>
  <w:footnote w:id="69">
    <w:p w:rsidR="00861FFF" w:rsidRDefault="00861FFF" w:rsidP="0033227D">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[שעד:]: "כי האכילה היא מורה שאין מציאותו [של הנאכל] נחשב אצלו, ולכך אוכלו". ובדר"ח פ"ב מ"ז [תרטו:] כתב: "פירוש 'רימה' הוא ההעדר, כי התולע הוא יאכל הבשר עד שלא נמצא". </w:t>
      </w:r>
      <w:r>
        <w:rPr>
          <w:rtl/>
        </w:rPr>
        <w:t>@</w:t>
      </w:r>
      <w:r>
        <w:rPr>
          <w:b/>
          <w:bCs/>
          <w:rtl/>
        </w:rPr>
        <w:t>והנה כאן</w:t>
      </w:r>
      <w:r>
        <w:rPr>
          <w:rtl/>
        </w:rPr>
        <w:t xml:space="preserve">^ </w:t>
      </w:r>
      <w:r>
        <w:rPr>
          <w:rFonts w:hint="cs"/>
          <w:rtl/>
        </w:rPr>
        <w:t>מ</w:t>
      </w:r>
      <w:r>
        <w:rPr>
          <w:rtl/>
        </w:rPr>
        <w:t xml:space="preserve">באר שהאכילה היא ביטול מציאותו של הנאכל. אמנם בח"א לב"ב עד. [ג, קה.] כתב בזה"ל: "ענין האכילה... הוא קבלת השלמה... והוא על דרך שאמר הכתוב [דברים ז, טז] 'ואכלת את כל העמים'. ואין הפירוש שישמיד העמים... דא"כ היה לו לכתוב 'והשמדתם את כל העמים'... [אלא] שהם [ישראל] ירשו את מדריגתם... וישראל יושלמו באותה המדריגה... והוא אכילתם בודאי". הרי שהשמדה לחוד, ואכילה [השלמה] לחוד. וכן </w:t>
      </w:r>
      <w:r>
        <w:rPr>
          <w:rFonts w:hint="cs"/>
          <w:rtl/>
        </w:rPr>
        <w:t>בבאר הגולה</w:t>
      </w:r>
      <w:r>
        <w:rPr>
          <w:rtl/>
        </w:rPr>
        <w:t xml:space="preserve"> באר החמישי [</w:t>
      </w:r>
      <w:r>
        <w:rPr>
          <w:rFonts w:hint="cs"/>
          <w:rtl/>
        </w:rPr>
        <w:t>לד:</w:t>
      </w:r>
      <w:r>
        <w:rPr>
          <w:rtl/>
        </w:rPr>
        <w:t>] כתב: "אין האכילה רק מה שמקבל האדם, ובזה יושלם עמידתו וקיומו". אמנם על כך היה ניתן להשיב, שתרוויהו [בטול המציאות וקבלת השלמה] איתנהו באכילה; שבודאי האכילה מורה על קבלת השלמה, אך הואיל ותוך כדי כך הנאכל מתבטל, הרי זה מורה גם על בטול מציאותו של הנאכל. לאמר, האוכל ניזון מבטול מציאותו של הנאכל. וכן כתב הרא"ם [בראשית מא, ד]</w:t>
      </w:r>
      <w:r>
        <w:rPr>
          <w:rFonts w:hint="cs"/>
          <w:rtl/>
        </w:rPr>
        <w:t>, וז"ל</w:t>
      </w:r>
      <w:r>
        <w:rPr>
          <w:rtl/>
        </w:rPr>
        <w:t xml:space="preserve">: "כי האכילה היא מורה על הפוך המזון לעצם הנזון, שהוא הויית הניזון, והוא מורה גם כן על השחתת המזון, שהוא השחתה והעלמה", והגו"א שם [בראשית פמ"א אות ו] הסכים עמו. </w:t>
      </w:r>
      <w:r>
        <w:rPr>
          <w:rFonts w:hint="cs"/>
          <w:rtl/>
        </w:rPr>
        <w:t xml:space="preserve">ומוכרח כן מיניה וביה; שהרי אין איסור לע"ה לשרוף בשר ולכלותו מן העולם שלא בדרך אכילה, ורק נאסר עליו עליו כליון הבשר דרך אכילה דייקא. ובעל כרחך הטעם הוא שאין ע"ה רשאי לקבל השלמתו מכליון הבהמה, וכמו שנתבאר. </w:t>
      </w:r>
      <w:r>
        <w:rPr>
          <w:rtl/>
        </w:rPr>
        <w:t>אך בנתיב העבודה פט"ז ביאר ש"התשמיש נקרא 'אכילה' בין באשה ובין באיש... כלל הדבר, קבלת דבר יקרא 'אכילה', שהאדם מקבל דבר שהוא אוכל. והאשה בודאי מקבלת האיש, והאיש מקבל את האשה. כי כל חבור, האחד מקבל את האחר". ושם איירי רק בקבלה, בלי בטול מציאות כלל. ויל"ע בזה.</w:t>
      </w:r>
    </w:p>
  </w:footnote>
  <w:footnote w:id="70">
    <w:p w:rsidR="00861FFF" w:rsidRDefault="00861FFF" w:rsidP="00E324D4">
      <w:pPr>
        <w:pStyle w:val="FootnoteText"/>
        <w:rPr>
          <w:rFonts w:hint="cs"/>
        </w:rPr>
      </w:pPr>
      <w:r>
        <w:rPr>
          <w:rtl/>
        </w:rPr>
        <w:t>&lt;</w:t>
      </w:r>
      <w:r>
        <w:rPr>
          <w:rStyle w:val="FootnoteReference"/>
        </w:rPr>
        <w:footnoteRef/>
      </w:r>
      <w:r>
        <w:rPr>
          <w:rtl/>
        </w:rPr>
        <w:t>&gt;</w:t>
      </w:r>
      <w:r>
        <w:rPr>
          <w:rFonts w:hint="cs"/>
          <w:rtl/>
        </w:rPr>
        <w:t xml:space="preserve"> </w:t>
      </w:r>
      <w:r w:rsidRPr="00BA0BA5">
        <w:rPr>
          <w:rFonts w:hint="cs"/>
          <w:sz w:val="18"/>
          <w:rtl/>
        </w:rPr>
        <w:t>לשונו למעלה פ"ז [לאחר הערה 12]: "</w:t>
      </w:r>
      <w:r w:rsidRPr="00BA0BA5">
        <w:rPr>
          <w:sz w:val="18"/>
          <w:rtl/>
        </w:rPr>
        <w:t>כי המשתמש בדבר שהוא קד</w:t>
      </w:r>
      <w:r w:rsidRPr="00BA0BA5">
        <w:rPr>
          <w:rFonts w:hint="cs"/>
          <w:sz w:val="18"/>
          <w:rtl/>
        </w:rPr>
        <w:t>ו</w:t>
      </w:r>
      <w:r w:rsidRPr="00BA0BA5">
        <w:rPr>
          <w:sz w:val="18"/>
          <w:rtl/>
        </w:rPr>
        <w:t>ש אל דבר שהוא חול, מגיע אליו המיתה</w:t>
      </w:r>
      <w:r w:rsidRPr="00BA0BA5">
        <w:rPr>
          <w:rFonts w:hint="cs"/>
          <w:sz w:val="18"/>
          <w:rtl/>
        </w:rPr>
        <w:t>,</w:t>
      </w:r>
      <w:r w:rsidRPr="00BA0BA5">
        <w:rPr>
          <w:sz w:val="18"/>
          <w:rtl/>
        </w:rPr>
        <w:t xml:space="preserve"> כמו מי שנהנה מקדשי שמים, כי אין מציאות לדבר החמרי עם הנבדל</w:t>
      </w:r>
      <w:r w:rsidRPr="00BA0BA5">
        <w:rPr>
          <w:rFonts w:hint="cs"/>
          <w:sz w:val="18"/>
          <w:rtl/>
        </w:rPr>
        <w:t>.</w:t>
      </w:r>
      <w:r w:rsidRPr="00BA0BA5">
        <w:rPr>
          <w:sz w:val="18"/>
          <w:rtl/>
        </w:rPr>
        <w:t xml:space="preserve"> ולפיכך אם נהנה האדם שהוא חול</w:t>
      </w:r>
      <w:r w:rsidRPr="00BA0BA5">
        <w:rPr>
          <w:rFonts w:hint="cs"/>
          <w:sz w:val="18"/>
          <w:rtl/>
        </w:rPr>
        <w:t>,</w:t>
      </w:r>
      <w:r w:rsidRPr="00BA0BA5">
        <w:rPr>
          <w:sz w:val="18"/>
          <w:rtl/>
        </w:rPr>
        <w:t xml:space="preserve"> מקדשי שמים</w:t>
      </w:r>
      <w:r w:rsidRPr="00BA0BA5">
        <w:rPr>
          <w:rFonts w:hint="cs"/>
          <w:sz w:val="18"/>
          <w:rtl/>
        </w:rPr>
        <w:t>,</w:t>
      </w:r>
      <w:r w:rsidRPr="00BA0BA5">
        <w:rPr>
          <w:sz w:val="18"/>
          <w:rtl/>
        </w:rPr>
        <w:t xml:space="preserve"> היא התורה</w:t>
      </w:r>
      <w:r w:rsidRPr="00BA0BA5">
        <w:rPr>
          <w:rFonts w:hint="cs"/>
          <w:sz w:val="18"/>
          <w:rtl/>
        </w:rPr>
        <w:t>,</w:t>
      </w:r>
      <w:r w:rsidRPr="00BA0BA5">
        <w:rPr>
          <w:sz w:val="18"/>
          <w:rtl/>
        </w:rPr>
        <w:t xml:space="preserve"> בא אליו המיתה, שאין אלו דברים יש להם מציאות וחבור יחד</w:t>
      </w:r>
      <w:r w:rsidRPr="00BA0BA5">
        <w:rPr>
          <w:rFonts w:hint="cs"/>
          <w:sz w:val="18"/>
          <w:rtl/>
        </w:rPr>
        <w:t>,</w:t>
      </w:r>
      <w:r w:rsidRPr="00BA0BA5">
        <w:rPr>
          <w:sz w:val="18"/>
          <w:rtl/>
        </w:rPr>
        <w:t xml:space="preserve"> ונדחה הפחות והחול מן אשר הוא קד</w:t>
      </w:r>
      <w:r w:rsidRPr="00BA0BA5">
        <w:rPr>
          <w:rFonts w:hint="cs"/>
          <w:sz w:val="18"/>
          <w:rtl/>
        </w:rPr>
        <w:t>ו</w:t>
      </w:r>
      <w:r w:rsidRPr="00BA0BA5">
        <w:rPr>
          <w:sz w:val="18"/>
          <w:rtl/>
        </w:rPr>
        <w:t xml:space="preserve">ש. וכמו שאמר הכתוב </w:t>
      </w:r>
      <w:r>
        <w:rPr>
          <w:rFonts w:hint="cs"/>
          <w:sz w:val="18"/>
          <w:rtl/>
        </w:rPr>
        <w:t>[</w:t>
      </w:r>
      <w:r w:rsidRPr="00BA0BA5">
        <w:rPr>
          <w:sz w:val="18"/>
          <w:rtl/>
        </w:rPr>
        <w:t>שופטים יג</w:t>
      </w:r>
      <w:r w:rsidRPr="00BA0BA5">
        <w:rPr>
          <w:rFonts w:hint="cs"/>
          <w:sz w:val="18"/>
          <w:rtl/>
        </w:rPr>
        <w:t>, כב</w:t>
      </w:r>
      <w:r>
        <w:rPr>
          <w:rFonts w:hint="cs"/>
          <w:sz w:val="18"/>
          <w:rtl/>
        </w:rPr>
        <w:t>]</w:t>
      </w:r>
      <w:r w:rsidRPr="00BA0BA5">
        <w:rPr>
          <w:sz w:val="18"/>
          <w:rtl/>
        </w:rPr>
        <w:t xml:space="preserve"> </w:t>
      </w:r>
      <w:r>
        <w:rPr>
          <w:rFonts w:hint="cs"/>
          <w:sz w:val="18"/>
          <w:rtl/>
        </w:rPr>
        <w:t>'</w:t>
      </w:r>
      <w:r w:rsidRPr="00BA0BA5">
        <w:rPr>
          <w:sz w:val="18"/>
          <w:rtl/>
        </w:rPr>
        <w:t>אל</w:t>
      </w:r>
      <w:r w:rsidRPr="00BA0BA5">
        <w:rPr>
          <w:rFonts w:hint="cs"/>
          <w:sz w:val="18"/>
          <w:rtl/>
        </w:rPr>
        <w:t>ק</w:t>
      </w:r>
      <w:r w:rsidRPr="00BA0BA5">
        <w:rPr>
          <w:sz w:val="18"/>
          <w:rtl/>
        </w:rPr>
        <w:t>ים ראינו מות נמות</w:t>
      </w:r>
      <w:r>
        <w:rPr>
          <w:rFonts w:hint="cs"/>
          <w:sz w:val="18"/>
          <w:rtl/>
        </w:rPr>
        <w:t>'</w:t>
      </w:r>
      <w:r w:rsidRPr="00BA0BA5">
        <w:rPr>
          <w:sz w:val="18"/>
          <w:rtl/>
        </w:rPr>
        <w:t>, וכי אל</w:t>
      </w:r>
      <w:r w:rsidRPr="00BA0BA5">
        <w:rPr>
          <w:rFonts w:hint="cs"/>
          <w:sz w:val="18"/>
          <w:rtl/>
        </w:rPr>
        <w:t>ק</w:t>
      </w:r>
      <w:r w:rsidRPr="00BA0BA5">
        <w:rPr>
          <w:sz w:val="18"/>
          <w:rtl/>
        </w:rPr>
        <w:t>י</w:t>
      </w:r>
      <w:r w:rsidRPr="00BA0BA5">
        <w:rPr>
          <w:rFonts w:hint="cs"/>
          <w:sz w:val="18"/>
          <w:rtl/>
        </w:rPr>
        <w:t>נו</w:t>
      </w:r>
      <w:r w:rsidRPr="00BA0BA5">
        <w:rPr>
          <w:sz w:val="18"/>
          <w:rtl/>
        </w:rPr>
        <w:t xml:space="preserve"> הוא המיתה לאדם</w:t>
      </w:r>
      <w:r w:rsidRPr="00BA0BA5">
        <w:rPr>
          <w:rFonts w:hint="cs"/>
          <w:sz w:val="18"/>
          <w:rtl/>
        </w:rPr>
        <w:t>.</w:t>
      </w:r>
      <w:r w:rsidRPr="00BA0BA5">
        <w:rPr>
          <w:sz w:val="18"/>
          <w:rtl/>
        </w:rPr>
        <w:t xml:space="preserve"> אלא שאמר שאין לאדם להתחבר עם הקודש</w:t>
      </w:r>
      <w:r w:rsidRPr="00BA0BA5">
        <w:rPr>
          <w:rFonts w:hint="cs"/>
          <w:sz w:val="18"/>
          <w:rtl/>
        </w:rPr>
        <w:t>,</w:t>
      </w:r>
      <w:r w:rsidRPr="00BA0BA5">
        <w:rPr>
          <w:sz w:val="18"/>
          <w:rtl/>
        </w:rPr>
        <w:t xml:space="preserve"> והאדם</w:t>
      </w:r>
      <w:r w:rsidRPr="00BA0BA5">
        <w:rPr>
          <w:rFonts w:hint="cs"/>
          <w:sz w:val="18"/>
          <w:rtl/>
        </w:rPr>
        <w:t>,</w:t>
      </w:r>
      <w:r w:rsidRPr="00BA0BA5">
        <w:rPr>
          <w:sz w:val="18"/>
          <w:rtl/>
        </w:rPr>
        <w:t xml:space="preserve"> שהוא חול</w:t>
      </w:r>
      <w:r w:rsidRPr="00BA0BA5">
        <w:rPr>
          <w:rFonts w:hint="cs"/>
          <w:sz w:val="18"/>
          <w:rtl/>
        </w:rPr>
        <w:t xml:space="preserve">, </w:t>
      </w:r>
      <w:r w:rsidRPr="00BA0BA5">
        <w:rPr>
          <w:sz w:val="18"/>
          <w:rtl/>
        </w:rPr>
        <w:t>נדחה</w:t>
      </w:r>
      <w:r w:rsidRPr="00BA0BA5">
        <w:rPr>
          <w:rFonts w:hint="cs"/>
          <w:sz w:val="18"/>
          <w:rtl/>
        </w:rPr>
        <w:t>.</w:t>
      </w:r>
      <w:r w:rsidRPr="00BA0BA5">
        <w:rPr>
          <w:sz w:val="18"/>
          <w:rtl/>
        </w:rPr>
        <w:t xml:space="preserve"> ולכך אמר אם האדם מחבר התורה</w:t>
      </w:r>
      <w:r w:rsidRPr="00BA0BA5">
        <w:rPr>
          <w:rFonts w:hint="cs"/>
          <w:sz w:val="18"/>
          <w:rtl/>
        </w:rPr>
        <w:t>,</w:t>
      </w:r>
      <w:r w:rsidRPr="00BA0BA5">
        <w:rPr>
          <w:sz w:val="18"/>
          <w:rtl/>
        </w:rPr>
        <w:t xml:space="preserve"> שהיא קודש קדשים</w:t>
      </w:r>
      <w:r w:rsidRPr="00BA0BA5">
        <w:rPr>
          <w:rFonts w:hint="cs"/>
          <w:sz w:val="18"/>
          <w:rtl/>
        </w:rPr>
        <w:t>,</w:t>
      </w:r>
      <w:r w:rsidRPr="00BA0BA5">
        <w:rPr>
          <w:sz w:val="18"/>
          <w:rtl/>
        </w:rPr>
        <w:t xml:space="preserve"> אל דבר שהוא חול</w:t>
      </w:r>
      <w:r w:rsidRPr="00BA0BA5">
        <w:rPr>
          <w:rFonts w:hint="cs"/>
          <w:sz w:val="18"/>
          <w:rtl/>
        </w:rPr>
        <w:t>,</w:t>
      </w:r>
      <w:r w:rsidRPr="00BA0BA5">
        <w:rPr>
          <w:sz w:val="18"/>
          <w:rtl/>
        </w:rPr>
        <w:t xml:space="preserve"> ראוי לאדם שיקבל המיתה</w:t>
      </w:r>
      <w:r w:rsidRPr="00BA0BA5">
        <w:rPr>
          <w:rFonts w:hint="cs"/>
          <w:sz w:val="18"/>
          <w:rtl/>
        </w:rPr>
        <w:t>.</w:t>
      </w:r>
      <w:r w:rsidRPr="00BA0BA5">
        <w:rPr>
          <w:sz w:val="18"/>
          <w:rtl/>
        </w:rPr>
        <w:t xml:space="preserve"> ודבר זה עושה העוסק בתורה שלא לשם שמים</w:t>
      </w:r>
      <w:r w:rsidRPr="00BA0BA5">
        <w:rPr>
          <w:rFonts w:hint="cs"/>
          <w:sz w:val="18"/>
          <w:rtl/>
        </w:rPr>
        <w:t>,</w:t>
      </w:r>
      <w:r w:rsidRPr="00BA0BA5">
        <w:rPr>
          <w:sz w:val="18"/>
          <w:rtl/>
        </w:rPr>
        <w:t xml:space="preserve"> רק להנאתו שה</w:t>
      </w:r>
      <w:r w:rsidRPr="00BA0BA5">
        <w:rPr>
          <w:rFonts w:hint="cs"/>
          <w:sz w:val="18"/>
          <w:rtl/>
        </w:rPr>
        <w:t>י</w:t>
      </w:r>
      <w:r w:rsidRPr="00BA0BA5">
        <w:rPr>
          <w:sz w:val="18"/>
          <w:rtl/>
        </w:rPr>
        <w:t>א חול, הנה הוא מחבר הקודש אל החול</w:t>
      </w:r>
      <w:r w:rsidRPr="00BA0BA5">
        <w:rPr>
          <w:rFonts w:hint="cs"/>
          <w:sz w:val="18"/>
          <w:rtl/>
        </w:rPr>
        <w:t>.</w:t>
      </w:r>
      <w:r w:rsidRPr="00BA0BA5">
        <w:rPr>
          <w:sz w:val="18"/>
          <w:rtl/>
        </w:rPr>
        <w:t xml:space="preserve"> לכך דבר זה ברור כי העוסק בתורה שלא לשמה נעשית לו סם המות</w:t>
      </w:r>
      <w:r>
        <w:rPr>
          <w:rFonts w:hint="cs"/>
          <w:rtl/>
        </w:rPr>
        <w:t xml:space="preserve">". </w:t>
      </w:r>
      <w:r>
        <w:rPr>
          <w:rStyle w:val="HebrewChar"/>
          <w:rFonts w:cs="Monotype Hadassah" w:hint="cs"/>
          <w:rtl/>
        </w:rPr>
        <w:t>ו</w:t>
      </w:r>
      <w:r>
        <w:rPr>
          <w:rStyle w:val="HebrewChar"/>
          <w:rFonts w:cs="Monotype Hadassah"/>
          <w:rtl/>
        </w:rPr>
        <w:t>בנצח ישראל פל"א [תר:] כתב: "מגיע לאדם העדר גמור כאשר רוצה להגיע שם [להר סיני]... כי כאשר יבחן מדריגת הר סיני, יש לאדם במדריגה עליונה זאת של הר סיני העדר גמור... עד שאין לאדם שם מציאות כלל, רק העדר מוחלט". ובח"א לב"ב עד. [ג, צח:] כתב: "כי כאשר יבחן האדם מצד העליונים, אין לאדם מציאות באותה מדריגה כלל, ויש לאדם אצל מדריגת עליונים העדר מוחלט". וכן כתב בדר"ח פ"א מי"ג [</w:t>
      </w:r>
      <w:r>
        <w:rPr>
          <w:rStyle w:val="HebrewChar"/>
          <w:rFonts w:cs="Monotype Hadassah" w:hint="cs"/>
          <w:rtl/>
        </w:rPr>
        <w:t>שנד:</w:t>
      </w:r>
      <w:r>
        <w:rPr>
          <w:rStyle w:val="HebrewChar"/>
          <w:rFonts w:cs="Monotype Hadassah"/>
          <w:rtl/>
        </w:rPr>
        <w:t xml:space="preserve">], וז"ל: "אין ראוי שיתחבר </w:t>
      </w:r>
      <w:r>
        <w:rPr>
          <w:rStyle w:val="HebrewChar"/>
          <w:rFonts w:cs="Monotype Hadassah" w:hint="cs"/>
          <w:rtl/>
        </w:rPr>
        <w:t xml:space="preserve">האדם הגשמי </w:t>
      </w:r>
      <w:r>
        <w:rPr>
          <w:rStyle w:val="HebrewChar"/>
          <w:rFonts w:cs="Monotype Hadassah"/>
          <w:rtl/>
        </w:rPr>
        <w:t xml:space="preserve">אל הדבר שהוא קדוש ונבדל מן האדם... </w:t>
      </w:r>
      <w:r>
        <w:rPr>
          <w:rStyle w:val="HebrewChar"/>
          <w:rFonts w:cs="Monotype Hadassah" w:hint="cs"/>
          <w:rtl/>
        </w:rPr>
        <w:t>ו</w:t>
      </w:r>
      <w:r>
        <w:rPr>
          <w:rStyle w:val="HebrewChar"/>
          <w:rFonts w:cs="Monotype Hadassah"/>
          <w:rtl/>
        </w:rPr>
        <w:t xml:space="preserve">כמו שתמצא כי כאשר מתחבר האדם אל העליונים אשר אינם עם הגוף, יבוא לו המיתה, כמו שאמר [שופטים יג, כב] 'אלקים ראינו נמות', כי אין לאדם גשמי מציאות עם הנבדלים". וכן כתב בתפארת ישראל פכ"ד [שנו.], וז"ל: "הנבדל מבטל הדבר הגשמי", ושם הערה 47. ובתפארת ישראל פל"א [תסח.] ביאר שלכך </w:t>
      </w:r>
      <w:r>
        <w:rPr>
          <w:rStyle w:val="HebrewChar"/>
          <w:rFonts w:cs="Monotype Hadassah" w:hint="cs"/>
          <w:rtl/>
        </w:rPr>
        <w:t>מתו</w:t>
      </w:r>
      <w:r>
        <w:rPr>
          <w:rStyle w:val="HebrewChar"/>
          <w:rFonts w:cs="Monotype Hadassah"/>
          <w:rtl/>
        </w:rPr>
        <w:t xml:space="preserve"> האומות </w:t>
      </w:r>
      <w:r>
        <w:rPr>
          <w:rStyle w:val="HebrewChar"/>
          <w:rFonts w:cs="Monotype Hadassah" w:hint="cs"/>
          <w:rtl/>
        </w:rPr>
        <w:t xml:space="preserve">כאשר </w:t>
      </w:r>
      <w:r>
        <w:rPr>
          <w:rStyle w:val="HebrewChar"/>
          <w:rFonts w:cs="Monotype Hadassah"/>
          <w:rtl/>
        </w:rPr>
        <w:t xml:space="preserve">שמעו </w:t>
      </w:r>
      <w:r>
        <w:rPr>
          <w:rStyle w:val="HebrewChar"/>
          <w:rFonts w:cs="Monotype Hadassah" w:hint="cs"/>
          <w:rtl/>
        </w:rPr>
        <w:t xml:space="preserve">את </w:t>
      </w:r>
      <w:r>
        <w:rPr>
          <w:rStyle w:val="HebrewChar"/>
          <w:rFonts w:cs="Monotype Hadassah"/>
          <w:rtl/>
        </w:rPr>
        <w:t>קול ה' בהר סיני [ילקו"ש ח"ב רמז תתקכא] "כי איך יתחבר קול אלקים חיים אל אומות העולם מכחישי ה', שהם חומריים"</w:t>
      </w:r>
      <w:r>
        <w:rPr>
          <w:rFonts w:hint="cs"/>
          <w:rtl/>
        </w:rPr>
        <w:t xml:space="preserve"> [ראה למעלה פ"ז הערות 11, 14]</w:t>
      </w:r>
      <w:r>
        <w:rPr>
          <w:rStyle w:val="HebrewChar"/>
          <w:rFonts w:cs="Monotype Hadassah" w:hint="cs"/>
          <w:rtl/>
        </w:rPr>
        <w:t>.</w:t>
      </w:r>
    </w:p>
  </w:footnote>
  <w:footnote w:id="71">
    <w:p w:rsidR="00861FFF" w:rsidRDefault="00861FFF" w:rsidP="00F85C94">
      <w:pPr>
        <w:pStyle w:val="FootnoteText"/>
        <w:rPr>
          <w:rFonts w:hint="cs"/>
        </w:rPr>
      </w:pPr>
      <w:r>
        <w:rPr>
          <w:rtl/>
        </w:rPr>
        <w:t>&lt;</w:t>
      </w:r>
      <w:r>
        <w:rPr>
          <w:rStyle w:val="FootnoteReference"/>
        </w:rPr>
        <w:footnoteRef/>
      </w:r>
      <w:r>
        <w:rPr>
          <w:rtl/>
        </w:rPr>
        <w:t>&gt;</w:t>
      </w:r>
      <w:r>
        <w:rPr>
          <w:rFonts w:hint="cs"/>
          <w:rtl/>
        </w:rPr>
        <w:t xml:space="preserve"> לשונו </w:t>
      </w:r>
      <w:r>
        <w:rPr>
          <w:rtl/>
        </w:rPr>
        <w:t>בנצח ישראל פנ"ט [תתקיג.]: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ודבר זה בארנו בחבור באר הגולה אצל 'עם הארץ אסור לאכול בשר'</w:t>
      </w:r>
      <w:r>
        <w:rPr>
          <w:rFonts w:hint="cs"/>
          <w:rtl/>
        </w:rPr>
        <w:t xml:space="preserve"> [ראה הערה 68, והערה הבאה]</w:t>
      </w:r>
      <w:r>
        <w:rPr>
          <w:rtl/>
        </w:rPr>
        <w:t>, והוא ברור".</w:t>
      </w:r>
      <w:r>
        <w:rPr>
          <w:rFonts w:hint="cs"/>
          <w:rtl/>
        </w:rPr>
        <w:t xml:space="preserve"> ואודות חומריות הבהמה, ראה למעלה הערה 46.</w:t>
      </w:r>
    </w:p>
  </w:footnote>
  <w:footnote w:id="72">
    <w:p w:rsidR="00861FFF" w:rsidRDefault="00861FFF" w:rsidP="00D46756">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[שעד:]: "</w:t>
      </w:r>
      <w:r>
        <w:rPr>
          <w:rtl/>
        </w:rPr>
        <w:t>דבר זה ידוע, כי החמרי אין לו מציאות כלל אצל המדריגה הנבדלת, ונחשב כא</w:t>
      </w:r>
      <w:r>
        <w:rPr>
          <w:rFonts w:hint="cs"/>
          <w:rtl/>
        </w:rPr>
        <w:t>י</w:t>
      </w:r>
      <w:r>
        <w:rPr>
          <w:rtl/>
        </w:rPr>
        <w:t>לו אינו, כיון שזה חמרי, וזה נבדל מן החמרי</w:t>
      </w:r>
      <w:r>
        <w:rPr>
          <w:rFonts w:hint="cs"/>
          <w:rtl/>
        </w:rPr>
        <w:t xml:space="preserve">... </w:t>
      </w:r>
      <w:r>
        <w:rPr>
          <w:rtl/>
        </w:rPr>
        <w:t>כי כבר אמרנו כי אין מציאות כלל אל החמרי אצל הנבדל, והוא אוכל אותו עד שאין לו מציאות</w:t>
      </w:r>
      <w:r>
        <w:rPr>
          <w:rFonts w:hint="cs"/>
          <w:rtl/>
        </w:rPr>
        <w:t>".</w:t>
      </w:r>
    </w:p>
  </w:footnote>
  <w:footnote w:id="73">
    <w:p w:rsidR="00861FFF" w:rsidRDefault="00861FFF" w:rsidP="00DB09BC">
      <w:pPr>
        <w:pStyle w:val="FootnoteText"/>
        <w:rPr>
          <w:rFonts w:hint="cs"/>
          <w:rtl/>
        </w:rPr>
      </w:pPr>
      <w:r>
        <w:rPr>
          <w:rtl/>
        </w:rPr>
        <w:t>&lt;</w:t>
      </w:r>
      <w:r>
        <w:rPr>
          <w:rStyle w:val="FootnoteReference"/>
        </w:rPr>
        <w:footnoteRef/>
      </w:r>
      <w:r>
        <w:rPr>
          <w:rtl/>
        </w:rPr>
        <w:t>&gt;</w:t>
      </w:r>
      <w:r>
        <w:rPr>
          <w:rFonts w:hint="cs"/>
          <w:rtl/>
        </w:rPr>
        <w:t xml:space="preserve"> "</w:t>
      </w:r>
      <w:r>
        <w:rPr>
          <w:rtl/>
        </w:rPr>
        <w:t>מפני שעם הארץ רחוק ממדריגה הנבדלת השכ</w:t>
      </w:r>
      <w:r>
        <w:rPr>
          <w:rFonts w:hint="cs"/>
          <w:rtl/>
        </w:rPr>
        <w:t xml:space="preserve">לית... </w:t>
      </w:r>
      <w:r>
        <w:rPr>
          <w:rtl/>
        </w:rPr>
        <w:t>עם הארץ גמור שאין בו לחלוחית חכמה</w:t>
      </w:r>
      <w:r>
        <w:rPr>
          <w:rFonts w:hint="cs"/>
          <w:rtl/>
        </w:rPr>
        <w:t>... לא קנה השכלי מה שראוי אליו לקנות... והתבאר לך גדר עם הארץ" [לשונו להלן]. והרמב"ם [אבות פ"ה מ"ז] כתב בזה"ל: "'</w:t>
      </w:r>
      <w:r>
        <w:rPr>
          <w:rtl/>
        </w:rPr>
        <w:t>עם הארץ</w:t>
      </w:r>
      <w:r>
        <w:rPr>
          <w:rFonts w:hint="cs"/>
          <w:rtl/>
        </w:rPr>
        <w:t>'</w:t>
      </w:r>
      <w:r>
        <w:rPr>
          <w:rtl/>
        </w:rPr>
        <w:t xml:space="preserve"> הוא איש שיש לו מעלות המדות</w:t>
      </w:r>
      <w:r>
        <w:rPr>
          <w:rFonts w:hint="cs"/>
          <w:rtl/>
        </w:rPr>
        <w:t>,</w:t>
      </w:r>
      <w:r>
        <w:rPr>
          <w:rtl/>
        </w:rPr>
        <w:t xml:space="preserve"> אבל אין לו מעלות שכליות</w:t>
      </w:r>
      <w:r>
        <w:rPr>
          <w:rFonts w:hint="cs"/>
          <w:rtl/>
        </w:rPr>
        <w:t>,</w:t>
      </w:r>
      <w:r>
        <w:rPr>
          <w:rtl/>
        </w:rPr>
        <w:t xml:space="preserve"> רצונו לומר שיש לו דרך ארץ</w:t>
      </w:r>
      <w:r>
        <w:rPr>
          <w:rFonts w:hint="cs"/>
          <w:rtl/>
        </w:rPr>
        <w:t>,</w:t>
      </w:r>
      <w:r>
        <w:rPr>
          <w:rtl/>
        </w:rPr>
        <w:t xml:space="preserve"> ואין בידו תורה</w:t>
      </w:r>
      <w:r>
        <w:rPr>
          <w:rFonts w:hint="cs"/>
          <w:rtl/>
        </w:rPr>
        <w:t>,</w:t>
      </w:r>
      <w:r>
        <w:rPr>
          <w:rtl/>
        </w:rPr>
        <w:t xml:space="preserve"> והוא הנקרא </w:t>
      </w:r>
      <w:r>
        <w:rPr>
          <w:rFonts w:hint="cs"/>
          <w:rtl/>
        </w:rPr>
        <w:t>'</w:t>
      </w:r>
      <w:r>
        <w:rPr>
          <w:rtl/>
        </w:rPr>
        <w:t>ע</w:t>
      </w:r>
      <w:r>
        <w:rPr>
          <w:rFonts w:hint="cs"/>
          <w:rtl/>
        </w:rPr>
        <w:t>ם הארץ'</w:t>
      </w:r>
      <w:r>
        <w:rPr>
          <w:rtl/>
        </w:rPr>
        <w:t>. ר</w:t>
      </w:r>
      <w:r>
        <w:rPr>
          <w:rFonts w:hint="cs"/>
          <w:rtl/>
        </w:rPr>
        <w:t>וצה לומר</w:t>
      </w:r>
      <w:r>
        <w:rPr>
          <w:rtl/>
        </w:rPr>
        <w:t xml:space="preserve"> שהוא טוב לישוב הארץ ולקבוצי המדינות</w:t>
      </w:r>
      <w:r>
        <w:rPr>
          <w:rFonts w:hint="cs"/>
          <w:rtl/>
        </w:rPr>
        <w:t>,</w:t>
      </w:r>
      <w:r>
        <w:rPr>
          <w:rtl/>
        </w:rPr>
        <w:t xml:space="preserve"> מפני שיש לו מעלות המדות שתיטב בהם חברתו עם זולתו</w:t>
      </w:r>
      <w:r>
        <w:rPr>
          <w:rFonts w:hint="cs"/>
          <w:rtl/>
        </w:rPr>
        <w:t>". ולמעלה פ"ח [לפני ציו</w:t>
      </w:r>
      <w:r w:rsidRPr="002A217F">
        <w:rPr>
          <w:rFonts w:hint="cs"/>
          <w:sz w:val="18"/>
          <w:rtl/>
        </w:rPr>
        <w:t>ן 52]</w:t>
      </w:r>
      <w:r>
        <w:rPr>
          <w:rFonts w:hint="cs"/>
          <w:sz w:val="18"/>
          <w:rtl/>
        </w:rPr>
        <w:t xml:space="preserve"> כתב</w:t>
      </w:r>
      <w:r w:rsidRPr="002A217F">
        <w:rPr>
          <w:rFonts w:hint="cs"/>
          <w:sz w:val="18"/>
          <w:rtl/>
        </w:rPr>
        <w:t>: "</w:t>
      </w:r>
      <w:r w:rsidRPr="002A217F">
        <w:rPr>
          <w:sz w:val="18"/>
          <w:rtl/>
        </w:rPr>
        <w:t>כי ע</w:t>
      </w:r>
      <w:r w:rsidRPr="002A217F">
        <w:rPr>
          <w:rFonts w:hint="cs"/>
          <w:sz w:val="18"/>
          <w:rtl/>
        </w:rPr>
        <w:t>ם הארץ</w:t>
      </w:r>
      <w:r w:rsidRPr="002A217F">
        <w:rPr>
          <w:sz w:val="18"/>
          <w:rtl/>
        </w:rPr>
        <w:t xml:space="preserve"> שהוא רחוק מן השכל התורה</w:t>
      </w:r>
      <w:r>
        <w:rPr>
          <w:rFonts w:hint="cs"/>
          <w:rtl/>
        </w:rPr>
        <w:t>". ו</w:t>
      </w:r>
      <w:r>
        <w:rPr>
          <w:rtl/>
        </w:rPr>
        <w:t>בנצח ישראל פל"ד [תרמט.]</w:t>
      </w:r>
      <w:r>
        <w:rPr>
          <w:rFonts w:hint="cs"/>
          <w:rtl/>
        </w:rPr>
        <w:t xml:space="preserve"> כתב</w:t>
      </w:r>
      <w:r>
        <w:rPr>
          <w:rtl/>
        </w:rPr>
        <w:t xml:space="preserve">: "כי עם הארץ שאינו שכלי, רק טבעי חמרי". </w:t>
      </w:r>
      <w:r>
        <w:rPr>
          <w:rFonts w:hint="cs"/>
          <w:rtl/>
        </w:rPr>
        <w:t>ובדר"ח פ"ב מ"ה [תקסז:] כתב: "גוף האדם אשר בו עומד החכמה, ימצא אצלו חסרון כאשר אין בו באדם החכמה... [והוא] נקרא 'עם הארץ'". ובדר"ח פ"ד מי"ד [רנט:] כתב: "עמי הארץ... מפני שהוא חסר השכל, והוא כולו גופני, והוא דומה למי שהולך בלא נר". ובדר"ח פ"ה מ"י [שטז:] כתב: "עם הארץ, שאין בו חכמה כלל". ובח"א לשבת לב. [א, כא:] כתב: "</w:t>
      </w:r>
      <w:r>
        <w:rPr>
          <w:rtl/>
        </w:rPr>
        <w:t>מדריגתו של עם הארץ מסולק מן החכמה והתורה</w:t>
      </w:r>
      <w:r>
        <w:rPr>
          <w:rFonts w:hint="cs"/>
          <w:rtl/>
        </w:rPr>
        <w:t xml:space="preserve">" [ראה למעלה פ"ח הערה 52, פ"י הערה 147, ולהלן הערות 127, 177, 228]. </w:t>
      </w:r>
    </w:p>
  </w:footnote>
  <w:footnote w:id="74">
    <w:p w:rsidR="00861FFF" w:rsidRDefault="00861FFF" w:rsidP="00A73A07">
      <w:pPr>
        <w:pStyle w:val="FootnoteText"/>
        <w:rPr>
          <w:rFonts w:hint="cs"/>
        </w:rPr>
      </w:pPr>
      <w:r>
        <w:rPr>
          <w:rtl/>
        </w:rPr>
        <w:t>&lt;</w:t>
      </w:r>
      <w:r>
        <w:rPr>
          <w:rStyle w:val="FootnoteReference"/>
        </w:rPr>
        <w:footnoteRef/>
      </w:r>
      <w:r>
        <w:rPr>
          <w:rtl/>
        </w:rPr>
        <w:t>&gt;</w:t>
      </w:r>
      <w:r>
        <w:rPr>
          <w:rFonts w:hint="cs"/>
          <w:rtl/>
        </w:rPr>
        <w:t xml:space="preserve"> לשונו </w:t>
      </w:r>
      <w:r>
        <w:rPr>
          <w:rtl/>
        </w:rPr>
        <w:t>בח"א לסנהדרין נט: [ג, קפד.]: "עם הארץ אסור לאכול בשר. והטעם הוא כי עם הארץ שהוא חמרי לגמרי, אין ראוי שיהיה על הבהמה החמרית. כי גם עם הארץ הוא בהמי, ואין האחד ראוי שיהיו גובר על השני לאכול אותו".</w:t>
      </w:r>
      <w:r>
        <w:rPr>
          <w:rFonts w:hint="cs"/>
          <w:rtl/>
        </w:rPr>
        <w:t xml:space="preserve"> וכן כתב בבאר הגולה באר השביעי [שעו.], וראה להלן הערה 127. ולפי דבריו כאן בפשטות יש לאסור לע"ה גם אכילת דגים. והמהר"ם חלאווה [פסחים מט:] הביא מכך ראיה שהאיסור הוא משום הלכות שחיטה, וכלשונו: "</w:t>
      </w:r>
      <w:r>
        <w:rPr>
          <w:rtl/>
        </w:rPr>
        <w:t>ע</w:t>
      </w:r>
      <w:r>
        <w:rPr>
          <w:rFonts w:hint="cs"/>
          <w:rtl/>
        </w:rPr>
        <w:t>ם הארץ</w:t>
      </w:r>
      <w:r>
        <w:rPr>
          <w:rtl/>
        </w:rPr>
        <w:t xml:space="preserve"> אסור לאכול בשר</w:t>
      </w:r>
      <w:r>
        <w:rPr>
          <w:rFonts w:hint="cs"/>
          <w:rtl/>
        </w:rPr>
        <w:t>,</w:t>
      </w:r>
      <w:r>
        <w:rPr>
          <w:rtl/>
        </w:rPr>
        <w:t xml:space="preserve"> שאינו יודע הלכות שחיטה</w:t>
      </w:r>
      <w:r>
        <w:rPr>
          <w:rFonts w:hint="cs"/>
          <w:rtl/>
        </w:rPr>
        <w:t>...</w:t>
      </w:r>
      <w:r>
        <w:rPr>
          <w:rtl/>
        </w:rPr>
        <w:t xml:space="preserve"> ולפי</w:t>
      </w:r>
      <w:r>
        <w:rPr>
          <w:rFonts w:hint="cs"/>
          <w:rtl/>
        </w:rPr>
        <w:t>כך</w:t>
      </w:r>
      <w:r>
        <w:rPr>
          <w:rtl/>
        </w:rPr>
        <w:t xml:space="preserve"> אמרו  </w:t>
      </w:r>
      <w:r>
        <w:rPr>
          <w:rFonts w:hint="cs"/>
          <w:rtl/>
        </w:rPr>
        <w:t>'</w:t>
      </w:r>
      <w:r>
        <w:rPr>
          <w:rtl/>
        </w:rPr>
        <w:t>לאכול בשר</w:t>
      </w:r>
      <w:r>
        <w:rPr>
          <w:rFonts w:hint="cs"/>
          <w:rtl/>
        </w:rPr>
        <w:t>',</w:t>
      </w:r>
      <w:r>
        <w:rPr>
          <w:rtl/>
        </w:rPr>
        <w:t xml:space="preserve"> ולא </w:t>
      </w:r>
      <w:r>
        <w:rPr>
          <w:rFonts w:hint="cs"/>
          <w:rtl/>
        </w:rPr>
        <w:t>'</w:t>
      </w:r>
      <w:r>
        <w:rPr>
          <w:rtl/>
        </w:rPr>
        <w:t>לאכול דגים</w:t>
      </w:r>
      <w:r>
        <w:rPr>
          <w:rFonts w:hint="cs"/>
          <w:rtl/>
        </w:rPr>
        <w:t>',</w:t>
      </w:r>
      <w:r>
        <w:rPr>
          <w:rtl/>
        </w:rPr>
        <w:t xml:space="preserve"> שאין בהן צורך למוד</w:t>
      </w:r>
      <w:r>
        <w:rPr>
          <w:rFonts w:hint="cs"/>
          <w:rtl/>
        </w:rPr>
        <w:t xml:space="preserve">". אך לפי המהר"ל עדיין תיקשי השמטת דגים. ויל"ע בזה. </w:t>
      </w:r>
    </w:p>
  </w:footnote>
  <w:footnote w:id="75">
    <w:p w:rsidR="00861FFF" w:rsidRDefault="00861FFF" w:rsidP="00983E7D">
      <w:pPr>
        <w:pStyle w:val="FootnoteText"/>
        <w:rPr>
          <w:rFonts w:hint="cs"/>
        </w:rPr>
      </w:pPr>
      <w:r>
        <w:rPr>
          <w:rtl/>
        </w:rPr>
        <w:t>&lt;</w:t>
      </w:r>
      <w:r>
        <w:rPr>
          <w:rStyle w:val="FootnoteReference"/>
        </w:rPr>
        <w:footnoteRef/>
      </w:r>
      <w:r>
        <w:rPr>
          <w:rtl/>
        </w:rPr>
        <w:t>&gt;</w:t>
      </w:r>
      <w:r>
        <w:rPr>
          <w:rFonts w:hint="cs"/>
          <w:rtl/>
        </w:rPr>
        <w:t xml:space="preserve"> רש"י בראשית א, כט: "</w:t>
      </w:r>
      <w:r>
        <w:rPr>
          <w:rtl/>
        </w:rPr>
        <w:t>לא הרשה לאדם ולאשתו להמית בריה ולאכול בשר</w:t>
      </w:r>
      <w:r>
        <w:rPr>
          <w:rFonts w:hint="cs"/>
          <w:rtl/>
        </w:rPr>
        <w:t>,</w:t>
      </w:r>
      <w:r>
        <w:rPr>
          <w:rtl/>
        </w:rPr>
        <w:t xml:space="preserve"> אך כל ירק עשב יאכלו יחד כלם</w:t>
      </w:r>
      <w:r>
        <w:rPr>
          <w:rFonts w:hint="cs"/>
          <w:rtl/>
        </w:rPr>
        <w:t>.</w:t>
      </w:r>
      <w:r>
        <w:rPr>
          <w:rtl/>
        </w:rPr>
        <w:t xml:space="preserve"> וכשבאו בני נח התיר להם בשר</w:t>
      </w:r>
      <w:r>
        <w:rPr>
          <w:rFonts w:hint="cs"/>
          <w:rtl/>
        </w:rPr>
        <w:t>,</w:t>
      </w:r>
      <w:r>
        <w:rPr>
          <w:rtl/>
        </w:rPr>
        <w:t xml:space="preserve"> שנאמר </w:t>
      </w:r>
      <w:r>
        <w:rPr>
          <w:rFonts w:hint="cs"/>
          <w:rtl/>
        </w:rPr>
        <w:t>[בראשית ט, ג] '</w:t>
      </w:r>
      <w:r>
        <w:rPr>
          <w:rtl/>
        </w:rPr>
        <w:t>כל רמש אשר הוא חי וגו' כירק עשב</w:t>
      </w:r>
      <w:r>
        <w:rPr>
          <w:rFonts w:hint="cs"/>
          <w:rtl/>
        </w:rPr>
        <w:t>'</w:t>
      </w:r>
      <w:r>
        <w:rPr>
          <w:rtl/>
        </w:rPr>
        <w:t xml:space="preserve"> שהתרתי לאדם הראשון </w:t>
      </w:r>
      <w:r>
        <w:rPr>
          <w:rFonts w:hint="cs"/>
          <w:rtl/>
        </w:rPr>
        <w:t>'</w:t>
      </w:r>
      <w:r>
        <w:rPr>
          <w:rtl/>
        </w:rPr>
        <w:t>נתתי לכם את כל</w:t>
      </w:r>
      <w:r>
        <w:rPr>
          <w:rFonts w:hint="cs"/>
          <w:rtl/>
        </w:rPr>
        <w:t>'". ושם [בראשית ט, ג] כתב רש"י: "</w:t>
      </w:r>
      <w:r>
        <w:rPr>
          <w:rtl/>
        </w:rPr>
        <w:t>לכם יהיה לאכלה - שלא הרשיתי לאדם הראשון בשר</w:t>
      </w:r>
      <w:r>
        <w:rPr>
          <w:rFonts w:hint="cs"/>
          <w:rtl/>
        </w:rPr>
        <w:t>,</w:t>
      </w:r>
      <w:r>
        <w:rPr>
          <w:rtl/>
        </w:rPr>
        <w:t xml:space="preserve"> אלא ירק עשב</w:t>
      </w:r>
      <w:r>
        <w:rPr>
          <w:rFonts w:hint="cs"/>
          <w:rtl/>
        </w:rPr>
        <w:t>,</w:t>
      </w:r>
      <w:r>
        <w:rPr>
          <w:rtl/>
        </w:rPr>
        <w:t xml:space="preserve"> ולכם </w:t>
      </w:r>
      <w:r>
        <w:rPr>
          <w:rFonts w:hint="cs"/>
          <w:rtl/>
        </w:rPr>
        <w:t>'</w:t>
      </w:r>
      <w:r>
        <w:rPr>
          <w:rtl/>
        </w:rPr>
        <w:t>כירק עשב</w:t>
      </w:r>
      <w:r>
        <w:rPr>
          <w:rFonts w:hint="cs"/>
          <w:rtl/>
        </w:rPr>
        <w:t>'</w:t>
      </w:r>
      <w:r>
        <w:rPr>
          <w:rtl/>
        </w:rPr>
        <w:t xml:space="preserve"> שהפקרתי לאדם הראשון</w:t>
      </w:r>
      <w:r>
        <w:rPr>
          <w:rFonts w:hint="cs"/>
          <w:rtl/>
        </w:rPr>
        <w:t>,</w:t>
      </w:r>
      <w:r>
        <w:rPr>
          <w:rtl/>
        </w:rPr>
        <w:t xml:space="preserve"> </w:t>
      </w:r>
      <w:r>
        <w:rPr>
          <w:rFonts w:hint="cs"/>
          <w:rtl/>
        </w:rPr>
        <w:t>'</w:t>
      </w:r>
      <w:r>
        <w:rPr>
          <w:rtl/>
        </w:rPr>
        <w:t>נתתי לכם את כל</w:t>
      </w:r>
      <w:r>
        <w:rPr>
          <w:rFonts w:hint="cs"/>
          <w:rtl/>
        </w:rPr>
        <w:t>'", ומקורו בסנהדרין [נט:].</w:t>
      </w:r>
    </w:p>
  </w:footnote>
  <w:footnote w:id="76">
    <w:p w:rsidR="00861FFF" w:rsidRDefault="00861FFF" w:rsidP="006337A3">
      <w:pPr>
        <w:pStyle w:val="FootnoteText"/>
        <w:rPr>
          <w:rFonts w:hint="cs"/>
          <w:rtl/>
        </w:rPr>
      </w:pPr>
      <w:r>
        <w:rPr>
          <w:rtl/>
        </w:rPr>
        <w:t>&lt;</w:t>
      </w:r>
      <w:r>
        <w:rPr>
          <w:rStyle w:val="FootnoteReference"/>
        </w:rPr>
        <w:footnoteRef/>
      </w:r>
      <w:r>
        <w:rPr>
          <w:rtl/>
        </w:rPr>
        <w:t>&gt;</w:t>
      </w:r>
      <w:r>
        <w:rPr>
          <w:rFonts w:hint="cs"/>
          <w:rtl/>
        </w:rPr>
        <w:t xml:space="preserve"> ב"ר יז, ד, והובא למעלה הערה 44.</w:t>
      </w:r>
    </w:p>
  </w:footnote>
  <w:footnote w:id="77">
    <w:p w:rsidR="00861FFF" w:rsidRDefault="00861FFF" w:rsidP="002F00A3">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[שעד.]: "</w:t>
      </w:r>
      <w:r>
        <w:rPr>
          <w:rtl/>
        </w:rPr>
        <w:t>תדע מה שאסר לאדם הראשון לאכול בשר, עד שבא נח, והותר לו הבשר. מפני כי 'אדם' על שם האדמה, והוא בפרט נברא מן האדמה. וכן כל עשרה דורות עד נח, היו מתיחסים אל האדמה</w:t>
      </w:r>
      <w:r>
        <w:rPr>
          <w:rFonts w:hint="cs"/>
          <w:rtl/>
        </w:rPr>
        <w:t xml:space="preserve">... </w:t>
      </w:r>
      <w:r>
        <w:rPr>
          <w:rtl/>
        </w:rPr>
        <w:t>ולכך לא הותר לאדם הראשון הבשר, כי האכילה שהיא מורה שאין מציאותו נחשב אצלו, ולכך הוא אוכלו</w:t>
      </w:r>
      <w:r>
        <w:rPr>
          <w:rFonts w:hint="cs"/>
          <w:rtl/>
        </w:rPr>
        <w:t>". ו</w:t>
      </w:r>
      <w:r>
        <w:rPr>
          <w:rtl/>
        </w:rPr>
        <w:t>בח"א לסנהדרין נט: [ג, קסד.]</w:t>
      </w:r>
      <w:r>
        <w:rPr>
          <w:rFonts w:hint="cs"/>
          <w:rtl/>
        </w:rPr>
        <w:t xml:space="preserve"> כתב</w:t>
      </w:r>
      <w:r>
        <w:rPr>
          <w:rtl/>
        </w:rPr>
        <w:t>: "אדם הראשון נקרא 'אדם' על שם שנברא מן האדמה. וכל הדורות עד נח מתייחסים לאדם הראשון, שנברא מן האדמה".</w:t>
      </w:r>
    </w:p>
  </w:footnote>
  <w:footnote w:id="78">
    <w:p w:rsidR="00861FFF" w:rsidRDefault="00861FFF" w:rsidP="00D241AB">
      <w:pPr>
        <w:pStyle w:val="FootnoteText"/>
        <w:rPr>
          <w:rFonts w:hint="cs"/>
          <w:rtl/>
        </w:rPr>
      </w:pPr>
      <w:r>
        <w:rPr>
          <w:rtl/>
        </w:rPr>
        <w:t>&lt;</w:t>
      </w:r>
      <w:r>
        <w:rPr>
          <w:rStyle w:val="FootnoteReference"/>
        </w:rPr>
        <w:footnoteRef/>
      </w:r>
      <w:r>
        <w:rPr>
          <w:rtl/>
        </w:rPr>
        <w:t>&gt;</w:t>
      </w:r>
      <w:r>
        <w:rPr>
          <w:rFonts w:hint="cs"/>
          <w:rtl/>
        </w:rPr>
        <w:t xml:space="preserve"> לשונו בבאר הגולה באר השביעי [שעד:]: "ואף על גב שהיה אדם הראשון מלא חכמה". ו</w:t>
      </w:r>
      <w:r>
        <w:rPr>
          <w:rtl/>
        </w:rPr>
        <w:t>הקב"ה אמר עליו למלאכים [ב"ר יז, ד] "חכמתו מרובה משלכם". ובזוה"ק ח"א לז: אמרו על הפסוק [בראשית ה, א] "זה ספר תולדות האדם", שספר ממש הורידו לאדה"ר, ובו היה יודע חכמה עליונה. ובתקו"ז נז [צא:] איתא שהיה מכיר כל מלאך ואופן חיה ושרף, וכל אחד ואחד על מה הוא ממונה.</w:t>
      </w:r>
    </w:p>
  </w:footnote>
  <w:footnote w:id="79">
    <w:p w:rsidR="00861FFF" w:rsidRDefault="00861FFF" w:rsidP="00830A81">
      <w:pPr>
        <w:pStyle w:val="FootnoteText"/>
        <w:rPr>
          <w:rFonts w:hint="cs"/>
        </w:rPr>
      </w:pPr>
      <w:r>
        <w:rPr>
          <w:rtl/>
        </w:rPr>
        <w:t>&lt;</w:t>
      </w:r>
      <w:r>
        <w:rPr>
          <w:rStyle w:val="FootnoteReference"/>
        </w:rPr>
        <w:footnoteRef/>
      </w:r>
      <w:r>
        <w:rPr>
          <w:rtl/>
        </w:rPr>
        <w:t>&gt;</w:t>
      </w:r>
      <w:r>
        <w:rPr>
          <w:rFonts w:hint="cs"/>
          <w:rtl/>
        </w:rPr>
        <w:t xml:space="preserve"> לשונו בדר"ח פ"ג מ"ד [קלא:] כתב: "כי אדם הראשון הוא כמו מין האדם בכלל, שנקרא 'אדם' על שם שהוא כולל כל מין האדם". ו</w:t>
      </w:r>
      <w:r>
        <w:rPr>
          <w:rtl/>
        </w:rPr>
        <w:t>בנתיב גמילות חסדים פ"ה</w:t>
      </w:r>
      <w:r>
        <w:rPr>
          <w:rFonts w:hint="cs"/>
          <w:rtl/>
        </w:rPr>
        <w:t xml:space="preserve"> כתב</w:t>
      </w:r>
      <w:r>
        <w:rPr>
          <w:rtl/>
        </w:rPr>
        <w:t>: "כי אדם הראשון ממנו יצאו כלל בני אדם, והוא נחשב כמו כלל בני אדם, שהרי שמו היה 'אדם', ועליו נאמר [תהלים קטו, טז] 'השמים שמים לה' והארץ נתן לבני אדם'". ובח"א לב"מ פה: [ג, מב:] כתב: "במה שהיה נקרא 'אדם' סתם, היה אדם הראשון כולל כל בני אדם". ובגו"א בראשית פמ"ו אות ה [</w:t>
      </w:r>
      <w:r>
        <w:rPr>
          <w:rFonts w:hint="cs"/>
          <w:rtl/>
        </w:rPr>
        <w:t>שנב.</w:t>
      </w:r>
      <w:r>
        <w:rPr>
          <w:rtl/>
        </w:rPr>
        <w:t>] כתב: "כי אדם הוליד כלל בני אדם... וכל העולם נקראים 'בני אדם'".</w:t>
      </w:r>
      <w:r>
        <w:rPr>
          <w:rFonts w:hint="cs"/>
          <w:rtl/>
        </w:rPr>
        <w:t xml:space="preserve"> ובדרוש לשבת תשובה [סז:] כתב: "כי אדם הראשון נקרא 'אדם', כי לו בלבד היה מה שראוי אל האדם". </w:t>
      </w:r>
      <w:r>
        <w:rPr>
          <w:rtl/>
        </w:rPr>
        <w:t xml:space="preserve">  </w:t>
      </w:r>
    </w:p>
  </w:footnote>
  <w:footnote w:id="80">
    <w:p w:rsidR="00861FFF" w:rsidRDefault="00861FFF" w:rsidP="00BD1D46">
      <w:pPr>
        <w:pStyle w:val="FootnoteText"/>
        <w:rPr>
          <w:rFonts w:hint="cs"/>
        </w:rPr>
      </w:pPr>
      <w:r>
        <w:rPr>
          <w:rtl/>
        </w:rPr>
        <w:t>&lt;</w:t>
      </w:r>
      <w:r>
        <w:rPr>
          <w:rStyle w:val="FootnoteReference"/>
        </w:rPr>
        <w:footnoteRef/>
      </w:r>
      <w:r>
        <w:rPr>
          <w:rtl/>
        </w:rPr>
        <w:t>&gt;</w:t>
      </w:r>
      <w:r>
        <w:rPr>
          <w:rFonts w:hint="cs"/>
          <w:rtl/>
        </w:rPr>
        <w:t xml:space="preserve"> </w:t>
      </w:r>
      <w:r>
        <w:rPr>
          <w:rtl/>
        </w:rPr>
        <w:t xml:space="preserve">דברים אלו מבוארים </w:t>
      </w:r>
      <w:r>
        <w:rPr>
          <w:rFonts w:hint="cs"/>
          <w:rtl/>
        </w:rPr>
        <w:t xml:space="preserve">על פי דבריו </w:t>
      </w:r>
      <w:r>
        <w:rPr>
          <w:rtl/>
        </w:rPr>
        <w:t>בח"א לב"ב נח. [ג, פד.], שכתב: "אם רצה להשיג באדם הראשון מה שהוא, יש להשיג במה שבא ממנו כל בני אדם, ובזה הוא עומד על אמתת אדם. ובאולי תאמר, כי מה שבאו ממנו כל בני אדם, אין זה אמיתתו של אדם. דבר זה אינו, כי... היה סבה אל כל בני אדם, דבר זה גדר לגמרי אל האדם הראשון עצמו, שהרי כל הבריות נקראו 'אדם' כמו אדם עצמו. וכאשר מעיין במין האדם שיצאו מן אדם הראשון, הרי הוא עומד על מהות אדם הראשון. אבל שיהיה משיג בו במה שנברא מן הש</w:t>
      </w:r>
      <w:r>
        <w:rPr>
          <w:rFonts w:hint="cs"/>
          <w:rtl/>
        </w:rPr>
        <w:t>ם יתברך</w:t>
      </w:r>
      <w:r>
        <w:rPr>
          <w:rtl/>
        </w:rPr>
        <w:t>, כדכתיב [בראשית א, כז] 'ויברא את האדם בצלמו'... שהוא נברא בצלם אלקים לגמרי... בדבר זה אין להשיג. כי דבר זה אין שייך לאדם במה שהוא אדם". הרי ש</w:t>
      </w:r>
      <w:r>
        <w:rPr>
          <w:rFonts w:hint="cs"/>
          <w:rtl/>
        </w:rPr>
        <w:t xml:space="preserve">אמיתת </w:t>
      </w:r>
      <w:r>
        <w:rPr>
          <w:rtl/>
        </w:rPr>
        <w:t xml:space="preserve">אדה"ר </w:t>
      </w:r>
      <w:r>
        <w:rPr>
          <w:rFonts w:hint="cs"/>
          <w:rtl/>
        </w:rPr>
        <w:t xml:space="preserve">מושגת על פי </w:t>
      </w:r>
      <w:r>
        <w:rPr>
          <w:rtl/>
        </w:rPr>
        <w:t xml:space="preserve">בני האדם </w:t>
      </w:r>
      <w:r>
        <w:rPr>
          <w:rFonts w:hint="cs"/>
          <w:rtl/>
        </w:rPr>
        <w:t>ש</w:t>
      </w:r>
      <w:r>
        <w:rPr>
          <w:rtl/>
        </w:rPr>
        <w:t>יצאו ממנו.</w:t>
      </w:r>
      <w:r>
        <w:rPr>
          <w:rFonts w:hint="cs"/>
          <w:rtl/>
        </w:rPr>
        <w:t xml:space="preserve"> </w:t>
      </w:r>
    </w:p>
  </w:footnote>
  <w:footnote w:id="81">
    <w:p w:rsidR="00861FFF" w:rsidRDefault="00861FFF" w:rsidP="008A54BB">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רש"י [בראשית ט, כ] </w:t>
      </w:r>
      <w:r>
        <w:rPr>
          <w:rFonts w:hint="cs"/>
          <w:rtl/>
        </w:rPr>
        <w:t xml:space="preserve">כתב: </w:t>
      </w:r>
      <w:r>
        <w:rPr>
          <w:rtl/>
        </w:rPr>
        <w:t xml:space="preserve">"איש האדמה - אדוני האדמה, כמו [רות א, ג] 'איש נעמי'". </w:t>
      </w:r>
      <w:r>
        <w:rPr>
          <w:rFonts w:hint="cs"/>
          <w:rtl/>
        </w:rPr>
        <w:t>ובבאר הגולה באר השביעי [שעד.] כתב: "</w:t>
      </w:r>
      <w:r>
        <w:rPr>
          <w:rtl/>
        </w:rPr>
        <w:t xml:space="preserve">עד שבא נח, ונקרא </w:t>
      </w:r>
      <w:r>
        <w:rPr>
          <w:rFonts w:hint="cs"/>
          <w:rtl/>
        </w:rPr>
        <w:t>'</w:t>
      </w:r>
      <w:r>
        <w:rPr>
          <w:rtl/>
        </w:rPr>
        <w:t>איש האדמה</w:t>
      </w:r>
      <w:r>
        <w:rPr>
          <w:rFonts w:hint="cs"/>
          <w:rtl/>
        </w:rPr>
        <w:t>'</w:t>
      </w:r>
      <w:r>
        <w:rPr>
          <w:rtl/>
        </w:rPr>
        <w:t>, רוצה לומר שהיה גובר על האדמה, והיה לו מדריגה נבדלת</w:t>
      </w:r>
      <w:r>
        <w:rPr>
          <w:rFonts w:hint="cs"/>
          <w:rtl/>
        </w:rPr>
        <w:t xml:space="preserve">". </w:t>
      </w:r>
      <w:r>
        <w:rPr>
          <w:rtl/>
        </w:rPr>
        <w:t>ו"איש" הוא לשון גבורה, וכמו שכתב בגו"א שמות פי"ז אות ד</w:t>
      </w:r>
      <w:r>
        <w:rPr>
          <w:rFonts w:hint="cs"/>
          <w:rtl/>
        </w:rPr>
        <w:t>, וז"ל</w:t>
      </w:r>
      <w:r>
        <w:rPr>
          <w:rtl/>
        </w:rPr>
        <w:t>: "לשון 'איש' בא על הגבורה, כדכתיב [מ"א ב, ב] 'וחזקת והיית לאיש', וכן בכמה מקומות". אמנם בגו"א בראשית פכ"ה אות מב כתב: "'נח איש אדמה', משמע עובד אדמה"</w:t>
      </w:r>
      <w:r>
        <w:rPr>
          <w:rFonts w:hint="cs"/>
          <w:rtl/>
        </w:rPr>
        <w:t xml:space="preserve"> וראה הערה הבאה</w:t>
      </w:r>
      <w:r>
        <w:rPr>
          <w:rtl/>
        </w:rPr>
        <w:t>.</w:t>
      </w:r>
    </w:p>
  </w:footnote>
  <w:footnote w:id="82">
    <w:p w:rsidR="00861FFF" w:rsidRDefault="00861FFF" w:rsidP="003706AC">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בח"א לסנהדרין נט: [ג, קסד.]: "אדם הראשון נקרא </w:t>
      </w:r>
      <w:r>
        <w:rPr>
          <w:rFonts w:hint="cs"/>
          <w:rtl/>
        </w:rPr>
        <w:t>'</w:t>
      </w:r>
      <w:r>
        <w:rPr>
          <w:rtl/>
        </w:rPr>
        <w:t>אדם</w:t>
      </w:r>
      <w:r>
        <w:rPr>
          <w:rFonts w:hint="cs"/>
          <w:rtl/>
        </w:rPr>
        <w:t>'</w:t>
      </w:r>
      <w:r>
        <w:rPr>
          <w:rtl/>
        </w:rPr>
        <w:t xml:space="preserve"> על שם שנברא מן האדמה</w:t>
      </w:r>
      <w:r>
        <w:rPr>
          <w:rFonts w:hint="cs"/>
          <w:rtl/>
        </w:rPr>
        <w:t>.</w:t>
      </w:r>
      <w:r>
        <w:rPr>
          <w:rtl/>
        </w:rPr>
        <w:t xml:space="preserve"> וכל הדורות עד נח מתיחסים לאדם הראשון</w:t>
      </w:r>
      <w:r>
        <w:rPr>
          <w:rFonts w:hint="cs"/>
          <w:rtl/>
        </w:rPr>
        <w:t>,</w:t>
      </w:r>
      <w:r>
        <w:rPr>
          <w:rtl/>
        </w:rPr>
        <w:t xml:space="preserve"> שנברא מן האדמה</w:t>
      </w:r>
      <w:r>
        <w:rPr>
          <w:rFonts w:hint="cs"/>
          <w:rtl/>
        </w:rPr>
        <w:t>,</w:t>
      </w:r>
      <w:r>
        <w:rPr>
          <w:rtl/>
        </w:rPr>
        <w:t xml:space="preserve"> עד שבא נח</w:t>
      </w:r>
      <w:r>
        <w:rPr>
          <w:rFonts w:hint="cs"/>
          <w:rtl/>
        </w:rPr>
        <w:t>,</w:t>
      </w:r>
      <w:r>
        <w:rPr>
          <w:rtl/>
        </w:rPr>
        <w:t xml:space="preserve"> כי הוא היה </w:t>
      </w:r>
      <w:r>
        <w:rPr>
          <w:rFonts w:hint="cs"/>
          <w:rtl/>
        </w:rPr>
        <w:t>'</w:t>
      </w:r>
      <w:r>
        <w:rPr>
          <w:rtl/>
        </w:rPr>
        <w:t>איש האדמה</w:t>
      </w:r>
      <w:r>
        <w:rPr>
          <w:rFonts w:hint="cs"/>
          <w:rtl/>
        </w:rPr>
        <w:t>',</w:t>
      </w:r>
      <w:r>
        <w:rPr>
          <w:rtl/>
        </w:rPr>
        <w:t xml:space="preserve"> שהיה מושל על האדמה</w:t>
      </w:r>
      <w:r>
        <w:rPr>
          <w:rFonts w:hint="cs"/>
          <w:rtl/>
        </w:rPr>
        <w:t>.</w:t>
      </w:r>
      <w:r>
        <w:rPr>
          <w:rtl/>
        </w:rPr>
        <w:t xml:space="preserve"> ולכך אין ראוי שיהיה </w:t>
      </w:r>
      <w:r>
        <w:rPr>
          <w:rFonts w:hint="cs"/>
          <w:rtl/>
        </w:rPr>
        <w:t xml:space="preserve">[אדה"ר] </w:t>
      </w:r>
      <w:r>
        <w:rPr>
          <w:rtl/>
        </w:rPr>
        <w:t>מושל על הבהמה וכל בעלי חיים</w:t>
      </w:r>
      <w:r>
        <w:rPr>
          <w:rFonts w:hint="cs"/>
          <w:rtl/>
        </w:rPr>
        <w:t>,</w:t>
      </w:r>
      <w:r>
        <w:rPr>
          <w:rtl/>
        </w:rPr>
        <w:t xml:space="preserve"> עד שבא נח</w:t>
      </w:r>
      <w:r>
        <w:rPr>
          <w:rFonts w:hint="cs"/>
          <w:rtl/>
        </w:rPr>
        <w:t>,</w:t>
      </w:r>
      <w:r>
        <w:rPr>
          <w:rtl/>
        </w:rPr>
        <w:t xml:space="preserve"> שהוא איש האדמה</w:t>
      </w:r>
      <w:r>
        <w:rPr>
          <w:rFonts w:hint="cs"/>
          <w:rtl/>
        </w:rPr>
        <w:t>,</w:t>
      </w:r>
      <w:r>
        <w:rPr>
          <w:rtl/>
        </w:rPr>
        <w:t xml:space="preserve"> ואליו הותר לאכול בשר".</w:t>
      </w:r>
      <w:r>
        <w:rPr>
          <w:rFonts w:hint="cs"/>
          <w:rtl/>
        </w:rPr>
        <w:t xml:space="preserve"> ובבאר הגולה באר השביעי [שעד:] כתב: "</w:t>
      </w:r>
      <w:r>
        <w:rPr>
          <w:rtl/>
        </w:rPr>
        <w:t xml:space="preserve">ואף על גב שהיה אדם הראשון מלא חכמה, מצד כי היה נוטה גופו אל האדמה, לא היה רשאי לאכול בשר. עד שבא נח, שהיה </w:t>
      </w:r>
      <w:r>
        <w:rPr>
          <w:rFonts w:hint="cs"/>
          <w:rtl/>
        </w:rPr>
        <w:t>'</w:t>
      </w:r>
      <w:r>
        <w:rPr>
          <w:rtl/>
        </w:rPr>
        <w:t>איש האדמה</w:t>
      </w:r>
      <w:r>
        <w:rPr>
          <w:rFonts w:hint="cs"/>
          <w:rtl/>
        </w:rPr>
        <w:t>'</w:t>
      </w:r>
      <w:r>
        <w:rPr>
          <w:rtl/>
        </w:rPr>
        <w:t>, ולא היה נוטה אל האדמה מצד גופו, והותר לו בשר בעל חי שהוא חמרי</w:t>
      </w:r>
      <w:r>
        <w:rPr>
          <w:rFonts w:hint="cs"/>
          <w:rtl/>
        </w:rPr>
        <w:t xml:space="preserve">". </w:t>
      </w:r>
      <w:r>
        <w:rPr>
          <w:rtl/>
        </w:rPr>
        <w:t>@</w:t>
      </w:r>
      <w:r>
        <w:rPr>
          <w:b/>
          <w:bCs/>
          <w:rtl/>
        </w:rPr>
        <w:t>וצריך ביאור</w:t>
      </w:r>
      <w:r>
        <w:rPr>
          <w:rtl/>
        </w:rPr>
        <w:t xml:space="preserve">^, </w:t>
      </w:r>
      <w:r>
        <w:rPr>
          <w:rFonts w:hint="cs"/>
          <w:rtl/>
        </w:rPr>
        <w:t>כיצד</w:t>
      </w:r>
      <w:r>
        <w:rPr>
          <w:rtl/>
        </w:rPr>
        <w:t xml:space="preserve"> ניתן לומר שמדריגת נח היתה נבדלת יותר ממדריגת אדה"ר, כאשר אדה"ר </w:t>
      </w:r>
      <w:r>
        <w:rPr>
          <w:rFonts w:hint="cs"/>
          <w:rtl/>
        </w:rPr>
        <w:t>"</w:t>
      </w:r>
      <w:r>
        <w:rPr>
          <w:rtl/>
        </w:rPr>
        <w:t xml:space="preserve">היה </w:t>
      </w:r>
      <w:r>
        <w:rPr>
          <w:rFonts w:hint="cs"/>
          <w:rtl/>
        </w:rPr>
        <w:t>חכם על כל</w:t>
      </w:r>
      <w:r>
        <w:rPr>
          <w:rtl/>
        </w:rPr>
        <w:t>" [לשונו כאן], ו"אדם הראשון אשר נברא בצלם אלקים לגמרי, יותר מכל אדם" [לשונו בח"א לב"ב נח. (ג, פד.)]. ובדר"ח פ"ה מ"ג [</w:t>
      </w:r>
      <w:r>
        <w:rPr>
          <w:rFonts w:hint="cs"/>
          <w:rtl/>
        </w:rPr>
        <w:t>סג.</w:t>
      </w:r>
      <w:r>
        <w:rPr>
          <w:rtl/>
        </w:rPr>
        <w:t xml:space="preserve">] כתב להדיא שמדריגת אדה"ר היתה יותר ממדריגת נח, וז"ל: "אדם הראשון היה לו צלם אלקים... ולמטה ממדריגה זאת היא מדריגת הצורה, ואין זה הצלם, רק אמיתת הצורה... היה לנח מדריגת הצורה... כי לכך נקרא 'איש האדמה'... שהיה לאדם [הראשון] מעלת הצלם, ולנח מעלת הצורה". הרי שהתואר "איש האדמה" של נח מורה על מדריגת הצורה [הנחותה ממדריגת הצלם של אדה"ר], ואילו כאן מבאר שהתואר "איש האדמה" מורה על עליונותה של מדריגת נח ביחס לאדה"ר. וצ"ע. </w:t>
      </w:r>
      <w:r>
        <w:rPr>
          <w:rFonts w:hint="cs"/>
          <w:rtl/>
        </w:rPr>
        <w:t>@</w:t>
      </w:r>
      <w:r w:rsidRPr="00EF5390">
        <w:rPr>
          <w:rFonts w:hint="cs"/>
          <w:b/>
          <w:bCs/>
          <w:rtl/>
        </w:rPr>
        <w:t>ונראה לבאר</w:t>
      </w:r>
      <w:r>
        <w:rPr>
          <w:rFonts w:hint="cs"/>
          <w:rtl/>
        </w:rPr>
        <w:t>^ זאת על פי דיוק דבריו בבאר הגולה שם, שכתב: "</w:t>
      </w:r>
      <w:r>
        <w:rPr>
          <w:rtl/>
        </w:rPr>
        <w:t>א</w:t>
      </w:r>
      <w:r>
        <w:rPr>
          <w:rFonts w:hint="cs"/>
          <w:rtl/>
        </w:rPr>
        <w:t>ף על גב</w:t>
      </w:r>
      <w:r>
        <w:rPr>
          <w:rtl/>
        </w:rPr>
        <w:t xml:space="preserve"> שהיה אד</w:t>
      </w:r>
      <w:r>
        <w:rPr>
          <w:rFonts w:hint="cs"/>
          <w:rtl/>
        </w:rPr>
        <w:t>ם הראשון</w:t>
      </w:r>
      <w:r>
        <w:rPr>
          <w:rtl/>
        </w:rPr>
        <w:t xml:space="preserve"> מלא חכמה, מצד כי היה &amp;</w:t>
      </w:r>
      <w:r>
        <w:rPr>
          <w:b/>
          <w:bCs/>
          <w:rtl/>
        </w:rPr>
        <w:t>נוטה גופו אל האדמה</w:t>
      </w:r>
      <w:r>
        <w:rPr>
          <w:rtl/>
        </w:rPr>
        <w:t>^, לא היה רשאי לאכול בשר. עד שבא נח, שהיה איש האדמה, ולא היה &amp;</w:t>
      </w:r>
      <w:r>
        <w:rPr>
          <w:b/>
          <w:bCs/>
          <w:rtl/>
        </w:rPr>
        <w:t>נוטה אל האדמה מצד גופו</w:t>
      </w:r>
      <w:r>
        <w:rPr>
          <w:rtl/>
        </w:rPr>
        <w:t>^". הרי שאין דבריו מוסבים על מעלותיהם של אדה"ר ונח, אלא על נטית גופם; גופו של אדה"ר נטה אל האדמה [כי "הוא בפרט נברא מן האדמה" (לשונו למעלה)], ואילו גופו של נח לא נטה אל האדמה, כי היה אדון לאדמה. והואיל ובנתיב כח היצר פ"א כתב: "הרעבון הוא יותר לגוף... ואילו הצמאון הוא לנפש". וכן בגבורות ה' פ"ס [סוף רסח.] כתב: "כי ההפרש בין האכילה והשתיה הוא דבר זה; כי האכילה... הוא יותר גשמי מן השתיה, כי המשקה הוא דק יותר". וכן כתב באור חדש [צ.]. וממילא אכילת בשר מתייחסת לגוף, ולא לנפש. ולכך כאשר אנו באים לדון על איסור אכילת בשר, הקובע בזה הוא גופו של האוכל; גופו של אדה"ר נטה אחר האדמה, ולכך נאסר באכילת בשר. ואילו גופו של נח לא נטה אחר האדמה, ולכך הותר באכילת בשר</w:t>
      </w:r>
      <w:r>
        <w:rPr>
          <w:rFonts w:hint="cs"/>
          <w:rtl/>
        </w:rPr>
        <w:t>. @</w:t>
      </w:r>
      <w:r w:rsidRPr="00C81C06">
        <w:rPr>
          <w:rFonts w:hint="cs"/>
          <w:b/>
          <w:bCs/>
          <w:rtl/>
        </w:rPr>
        <w:t>אמנם</w:t>
      </w:r>
      <w:r>
        <w:rPr>
          <w:rFonts w:hint="cs"/>
          <w:rtl/>
        </w:rPr>
        <w:t>^ כאן בנתיב התורה הדגיש לכאורה פן אחר, שכתב: "</w:t>
      </w:r>
      <w:r>
        <w:rPr>
          <w:rtl/>
        </w:rPr>
        <w:t>אף כי אדם הראשון היה חכם על כל, מפני כי אדם היה &amp;</w:t>
      </w:r>
      <w:r>
        <w:rPr>
          <w:b/>
          <w:bCs/>
          <w:rtl/>
        </w:rPr>
        <w:t>ראשון לכל אדם, ובכחו כל אדם</w:t>
      </w:r>
      <w:r>
        <w:rPr>
          <w:rtl/>
        </w:rPr>
        <w:t>^, יש לו מדריגת האדם בלבד, אשר האדם אינו שכלי לגמרי. אבל נח נקרא 'איש אדמה', שהוא בעל ואדון לאדמה החמרית"</w:t>
      </w:r>
      <w:r>
        <w:rPr>
          <w:rFonts w:hint="cs"/>
          <w:rtl/>
        </w:rPr>
        <w:t xml:space="preserve">. </w:t>
      </w:r>
      <w:r>
        <w:rPr>
          <w:rtl/>
        </w:rPr>
        <w:t xml:space="preserve">הרי </w:t>
      </w:r>
      <w:r>
        <w:rPr>
          <w:rFonts w:hint="cs"/>
          <w:rtl/>
        </w:rPr>
        <w:t>ש</w:t>
      </w:r>
      <w:r>
        <w:rPr>
          <w:rtl/>
        </w:rPr>
        <w:t xml:space="preserve">אדה"ר נמדד </w:t>
      </w:r>
      <w:r>
        <w:rPr>
          <w:rFonts w:hint="cs"/>
          <w:rtl/>
        </w:rPr>
        <w:t xml:space="preserve">לפי </w:t>
      </w:r>
      <w:r>
        <w:rPr>
          <w:rtl/>
        </w:rPr>
        <w:t xml:space="preserve">בני האדם </w:t>
      </w:r>
      <w:r>
        <w:rPr>
          <w:rFonts w:hint="cs"/>
          <w:rtl/>
        </w:rPr>
        <w:t>ש</w:t>
      </w:r>
      <w:r>
        <w:rPr>
          <w:rtl/>
        </w:rPr>
        <w:t xml:space="preserve">יצאו ממנו. </w:t>
      </w:r>
      <w:r>
        <w:rPr>
          <w:rFonts w:hint="cs"/>
          <w:rtl/>
        </w:rPr>
        <w:t>ולכאורה על דבריו כאן הדרא קושיא לדוכתא, כיצד ניתן לומר שמדריגת נח עולה על מדריגת אדה"ר. אך נראה שאף דבריו כאן שייכים</w:t>
      </w:r>
      <w:r>
        <w:rPr>
          <w:rtl/>
        </w:rPr>
        <w:t xml:space="preserve"> לגופו של אדה"ר</w:t>
      </w:r>
      <w:r>
        <w:rPr>
          <w:rFonts w:hint="cs"/>
          <w:rtl/>
        </w:rPr>
        <w:t xml:space="preserve"> [וכדבריו בבאר הגולה]</w:t>
      </w:r>
      <w:r>
        <w:rPr>
          <w:rtl/>
        </w:rPr>
        <w:t>, כי כבר השריש בנצח ישראל פנ"ט [תתקי.]: "אין האב נותן השכל לבן, רק השם יתברך נותן השכל, ומן זרע האב אין נולד רק הגשמי". ובדר"ח פ"ד מי"ד [</w:t>
      </w:r>
      <w:r>
        <w:rPr>
          <w:rFonts w:hint="cs"/>
          <w:rtl/>
        </w:rPr>
        <w:t>רפג:</w:t>
      </w:r>
      <w:r>
        <w:rPr>
          <w:rtl/>
        </w:rPr>
        <w:t xml:space="preserve">] כתב: "האב... אינו נותן לבן הנפש, ולא השכל, אבל הגוף הוא מן האב, היא הטפה, כמו שמבואר בפרק המפלת [נדה לא.]". ולכך הואיל </w:t>
      </w:r>
      <w:r>
        <w:rPr>
          <w:rFonts w:hint="cs"/>
          <w:rtl/>
        </w:rPr>
        <w:t>ו</w:t>
      </w:r>
      <w:r>
        <w:rPr>
          <w:rtl/>
        </w:rPr>
        <w:t>אדה"ר נמדד מ</w:t>
      </w:r>
      <w:r>
        <w:rPr>
          <w:rFonts w:hint="cs"/>
          <w:rtl/>
        </w:rPr>
        <w:t xml:space="preserve">פאת הולדת </w:t>
      </w:r>
      <w:r>
        <w:rPr>
          <w:rtl/>
        </w:rPr>
        <w:t xml:space="preserve">כל בני האדם בעולם, והולדה שייכת לגוף המוליד, ממילא שוב חזינן שאדה"ר </w:t>
      </w:r>
      <w:r>
        <w:rPr>
          <w:rFonts w:hint="cs"/>
          <w:rtl/>
        </w:rPr>
        <w:t xml:space="preserve">נחית דרגה כלפי נח רק </w:t>
      </w:r>
      <w:r>
        <w:rPr>
          <w:rtl/>
        </w:rPr>
        <w:t>מצד גופו</w:t>
      </w:r>
      <w:r>
        <w:rPr>
          <w:rFonts w:hint="cs"/>
          <w:rtl/>
        </w:rPr>
        <w:t>, אך לא מצד מעלתו העליונה</w:t>
      </w:r>
      <w:r>
        <w:rPr>
          <w:rtl/>
        </w:rPr>
        <w:t>.</w:t>
      </w:r>
      <w:r>
        <w:rPr>
          <w:rFonts w:hint="cs"/>
          <w:rtl/>
        </w:rPr>
        <w:t xml:space="preserve"> וראה פחד יצחק יום הכפורים מאמר יד, אות יד.</w:t>
      </w:r>
    </w:p>
  </w:footnote>
  <w:footnote w:id="83">
    <w:p w:rsidR="00861FFF" w:rsidRDefault="00861FFF" w:rsidP="005F38FC">
      <w:pPr>
        <w:pStyle w:val="FootnoteText"/>
        <w:rPr>
          <w:rFonts w:hint="cs"/>
          <w:rtl/>
        </w:rPr>
      </w:pPr>
      <w:r>
        <w:rPr>
          <w:rtl/>
        </w:rPr>
        <w:t>&lt;</w:t>
      </w:r>
      <w:r>
        <w:rPr>
          <w:rStyle w:val="FootnoteReference"/>
        </w:rPr>
        <w:footnoteRef/>
      </w:r>
      <w:r>
        <w:rPr>
          <w:rtl/>
        </w:rPr>
        <w:t>&gt;</w:t>
      </w:r>
      <w:r>
        <w:rPr>
          <w:rFonts w:hint="cs"/>
          <w:rtl/>
        </w:rPr>
        <w:t xml:space="preserve"> תוספות שם, הרי"ף שם [יובא בסמוך], רב שרירא גאון [מובא בר"ן שם], הר"ן שם, הריטב"א שם, וראה הערה הבאה. </w:t>
      </w:r>
    </w:p>
  </w:footnote>
  <w:footnote w:id="84">
    <w:p w:rsidR="00861FFF" w:rsidRDefault="00861FFF" w:rsidP="00906AFB">
      <w:pPr>
        <w:pStyle w:val="FootnoteText"/>
        <w:rPr>
          <w:rFonts w:hint="cs"/>
        </w:rPr>
      </w:pPr>
      <w:r>
        <w:rPr>
          <w:rtl/>
        </w:rPr>
        <w:t>&lt;</w:t>
      </w:r>
      <w:r>
        <w:rPr>
          <w:rStyle w:val="FootnoteReference"/>
        </w:rPr>
        <w:footnoteRef/>
      </w:r>
      <w:r>
        <w:rPr>
          <w:rtl/>
        </w:rPr>
        <w:t>&gt;</w:t>
      </w:r>
      <w:r>
        <w:rPr>
          <w:rFonts w:hint="cs"/>
          <w:rtl/>
        </w:rPr>
        <w:t xml:space="preserve"> לשון התוספות שם: "</w:t>
      </w:r>
      <w:r>
        <w:rPr>
          <w:rtl/>
        </w:rPr>
        <w:t>ונר</w:t>
      </w:r>
      <w:r>
        <w:rPr>
          <w:rFonts w:hint="cs"/>
          <w:rtl/>
        </w:rPr>
        <w:t>אה</w:t>
      </w:r>
      <w:r>
        <w:rPr>
          <w:rtl/>
        </w:rPr>
        <w:t xml:space="preserve"> לר"י דלעיל מיירי במכיר וכופר להכעיס</w:t>
      </w:r>
      <w:r>
        <w:rPr>
          <w:rFonts w:hint="cs"/>
          <w:rtl/>
        </w:rPr>
        <w:t>,</w:t>
      </w:r>
      <w:r>
        <w:rPr>
          <w:rtl/>
        </w:rPr>
        <w:t xml:space="preserve"> דה"ל הריגתו כמו פיקוח נפש</w:t>
      </w:r>
      <w:r>
        <w:rPr>
          <w:rFonts w:hint="cs"/>
          <w:rtl/>
        </w:rPr>
        <w:t>,</w:t>
      </w:r>
      <w:r>
        <w:rPr>
          <w:rtl/>
        </w:rPr>
        <w:t xml:space="preserve"> שהוא לסטין וחשוד על הדמים</w:t>
      </w:r>
      <w:r>
        <w:rPr>
          <w:rFonts w:hint="cs"/>
          <w:rtl/>
        </w:rPr>
        <w:t>.</w:t>
      </w:r>
      <w:r>
        <w:rPr>
          <w:rtl/>
        </w:rPr>
        <w:t xml:space="preserve"> דאי לאו הכי</w:t>
      </w:r>
      <w:r>
        <w:rPr>
          <w:rFonts w:hint="cs"/>
          <w:rtl/>
        </w:rPr>
        <w:t>,</w:t>
      </w:r>
      <w:r>
        <w:rPr>
          <w:rtl/>
        </w:rPr>
        <w:t xml:space="preserve"> היאך מותר להורגו ביום הכפורים שחל להיות בשבת</w:t>
      </w:r>
      <w:r>
        <w:rPr>
          <w:rFonts w:hint="cs"/>
          <w:rtl/>
        </w:rPr>
        <w:t>,</w:t>
      </w:r>
      <w:r>
        <w:rPr>
          <w:rtl/>
        </w:rPr>
        <w:t xml:space="preserve"> הלא אפילו נכרי אסור</w:t>
      </w:r>
      <w:r>
        <w:rPr>
          <w:rFonts w:hint="cs"/>
          <w:rtl/>
        </w:rPr>
        <w:t>". והר"ן שם כתב: "</w:t>
      </w:r>
      <w:r>
        <w:rPr>
          <w:rtl/>
        </w:rPr>
        <w:t>מתוך ששונאין תלמידי חכמים עמי הארץ מגזמין בהם</w:t>
      </w:r>
      <w:r>
        <w:rPr>
          <w:rFonts w:hint="cs"/>
          <w:rtl/>
        </w:rPr>
        <w:t>.</w:t>
      </w:r>
      <w:r>
        <w:rPr>
          <w:rtl/>
        </w:rPr>
        <w:t xml:space="preserve"> תדע דאמרינן נמי </w:t>
      </w:r>
      <w:r>
        <w:rPr>
          <w:rFonts w:hint="cs"/>
          <w:rtl/>
        </w:rPr>
        <w:t xml:space="preserve">[פסחים מט:] </w:t>
      </w:r>
      <w:r>
        <w:rPr>
          <w:rtl/>
        </w:rPr>
        <w:t>ע"ה מותר לקורעו כדג ומגבו</w:t>
      </w:r>
      <w:r>
        <w:rPr>
          <w:rFonts w:hint="cs"/>
          <w:rtl/>
        </w:rPr>
        <w:t>.</w:t>
      </w:r>
      <w:r>
        <w:rPr>
          <w:rtl/>
        </w:rPr>
        <w:t xml:space="preserve"> ואין בין שפיכות דמים בסייף ובחנק לקריעתו כדג ומגבו</w:t>
      </w:r>
      <w:r>
        <w:rPr>
          <w:rFonts w:hint="cs"/>
          <w:rtl/>
        </w:rPr>
        <w:t>...</w:t>
      </w:r>
      <w:r>
        <w:rPr>
          <w:rtl/>
        </w:rPr>
        <w:t xml:space="preserve"> אלא גוזמא בעלמא היא</w:t>
      </w:r>
      <w:r>
        <w:rPr>
          <w:rFonts w:hint="cs"/>
          <w:rtl/>
        </w:rPr>
        <w:t xml:space="preserve">". וכן כתב הריטב"א שם. </w:t>
      </w:r>
    </w:p>
  </w:footnote>
  <w:footnote w:id="85">
    <w:p w:rsidR="00861FFF" w:rsidRDefault="00861FFF" w:rsidP="00590711">
      <w:pPr>
        <w:pStyle w:val="FootnoteText"/>
        <w:rPr>
          <w:rFonts w:hint="cs"/>
        </w:rPr>
      </w:pPr>
      <w:r>
        <w:rPr>
          <w:rtl/>
        </w:rPr>
        <w:t>&lt;</w:t>
      </w:r>
      <w:r>
        <w:rPr>
          <w:rStyle w:val="FootnoteReference"/>
        </w:rPr>
        <w:footnoteRef/>
      </w:r>
      <w:r>
        <w:rPr>
          <w:rtl/>
        </w:rPr>
        <w:t>&gt;</w:t>
      </w:r>
      <w:r>
        <w:rPr>
          <w:rFonts w:hint="cs"/>
          <w:rtl/>
        </w:rPr>
        <w:t xml:space="preserve"> </w:t>
      </w:r>
      <w:r>
        <w:rPr>
          <w:rtl/>
        </w:rPr>
        <w:t>וז"ל הרי"ף שם [פסחים טז. בדפי הרי"ף]: "שהוא [הע"ה] חשוד על העריות, כדאמר רבי אלעזר, מותר לנוחרו ביום הכפורים, כגון שהיה רץ אחר הזכור, או אחר נערה המאורסה, ביום הכפורים, שמותר להצילו בנפשו, כדתנן [סנהדרין עג.] ואלו שמצילין בנפשו וכו'". והר"ן שם תמה עליו "לא נהירא, דאי הכי אפילו ת</w:t>
      </w:r>
      <w:r>
        <w:rPr>
          <w:rFonts w:hint="cs"/>
          <w:rtl/>
        </w:rPr>
        <w:t>למיד חכם</w:t>
      </w:r>
      <w:r>
        <w:rPr>
          <w:rtl/>
        </w:rPr>
        <w:t xml:space="preserve"> נמי". </w:t>
      </w:r>
      <w:r>
        <w:rPr>
          <w:rFonts w:hint="cs"/>
          <w:rtl/>
        </w:rPr>
        <w:t>וכן בבאר הגולה באר השביעי [שסג:] ציין את דברי הרי"ף האלו.</w:t>
      </w:r>
    </w:p>
  </w:footnote>
  <w:footnote w:id="86">
    <w:p w:rsidR="00861FFF" w:rsidRDefault="00861FFF" w:rsidP="00A40000">
      <w:pPr>
        <w:pStyle w:val="FootnoteText"/>
        <w:rPr>
          <w:rFonts w:hint="cs"/>
          <w:rtl/>
        </w:rPr>
      </w:pPr>
      <w:r>
        <w:rPr>
          <w:rtl/>
        </w:rPr>
        <w:t>&lt;</w:t>
      </w:r>
      <w:r>
        <w:rPr>
          <w:rStyle w:val="FootnoteReference"/>
        </w:rPr>
        <w:footnoteRef/>
      </w:r>
      <w:r>
        <w:rPr>
          <w:rtl/>
        </w:rPr>
        <w:t>&gt;</w:t>
      </w:r>
      <w:r>
        <w:rPr>
          <w:rFonts w:hint="cs"/>
          <w:rtl/>
        </w:rPr>
        <w:t xml:space="preserve"> אינו מקבל את פירושו של הרי"ף. וכן בבאר הגולה באר השביעי [שסג:] כתב: "</w:t>
      </w:r>
      <w:r>
        <w:rPr>
          <w:rtl/>
        </w:rPr>
        <w:t>ואם כי כבר הרב הגדול על כל גדולי האחרונים, רב אלפס ז"ל, נתן טעם בדברים אלו, כמו שמבואר במקומו, עיין שם. אמנם יש לך לדעת, כי דבר זה יובן על אמיתתו</w:t>
      </w:r>
      <w:r>
        <w:rPr>
          <w:rFonts w:hint="cs"/>
          <w:rtl/>
        </w:rPr>
        <w:t xml:space="preserve">". </w:t>
      </w:r>
      <w:r>
        <w:rPr>
          <w:rtl/>
        </w:rPr>
        <w:t>וכן בגו"א במדבר פכ"ח אות יא הביא את דברי הרי"ף בביאור מאמר תמוה, וכתב על כך "ונכון הוא פירוש זה להשיב לשואלים. ועדיין יש לדקדק למה הוצרכו לומר... [ומקשה שלש קושיות על פירוש הרי"ף]... ואני אומר 'אם ללצים הוא יליץ ואם לענוים יתן חן' [משלי ג, לד], אמנם המאמר הזה הוא מכלל המאמרים הנפלאים בדברי חכמים".</w:t>
      </w:r>
      <w:r>
        <w:rPr>
          <w:rFonts w:hint="cs"/>
          <w:rtl/>
        </w:rPr>
        <w:t xml:space="preserve"> </w:t>
      </w:r>
    </w:p>
  </w:footnote>
  <w:footnote w:id="87">
    <w:p w:rsidR="00861FFF" w:rsidRDefault="00861FFF" w:rsidP="009E12F3">
      <w:pPr>
        <w:pStyle w:val="FootnoteText"/>
        <w:rPr>
          <w:rFonts w:hint="cs"/>
        </w:rPr>
      </w:pPr>
      <w:r>
        <w:rPr>
          <w:rtl/>
        </w:rPr>
        <w:t>&lt;</w:t>
      </w:r>
      <w:r>
        <w:rPr>
          <w:rStyle w:val="FootnoteReference"/>
        </w:rPr>
        <w:footnoteRef/>
      </w:r>
      <w:r>
        <w:rPr>
          <w:rtl/>
        </w:rPr>
        <w:t>&gt;</w:t>
      </w:r>
      <w:r>
        <w:rPr>
          <w:rFonts w:hint="cs"/>
          <w:rtl/>
        </w:rPr>
        <w:t xml:space="preserve"> לשון הר"ן שם: "</w:t>
      </w:r>
      <w:r>
        <w:rPr>
          <w:rtl/>
        </w:rPr>
        <w:t>אין דמו של עם הארץ מסור בידינו</w:t>
      </w:r>
      <w:r>
        <w:rPr>
          <w:rFonts w:hint="cs"/>
          <w:rtl/>
        </w:rPr>
        <w:t>,</w:t>
      </w:r>
      <w:r>
        <w:rPr>
          <w:rtl/>
        </w:rPr>
        <w:t xml:space="preserve"> ואדרבה ההורגו נהרג</w:t>
      </w:r>
      <w:r>
        <w:rPr>
          <w:rFonts w:hint="cs"/>
          <w:rtl/>
        </w:rPr>
        <w:t>".</w:t>
      </w:r>
      <w:r w:rsidRPr="009E12F3">
        <w:rPr>
          <w:rFonts w:hint="cs"/>
          <w:sz w:val="18"/>
          <w:rtl/>
        </w:rPr>
        <w:t xml:space="preserve"> ולהלן לפני ציון 214 כתב: "</w:t>
      </w:r>
      <w:r w:rsidRPr="009E12F3">
        <w:rPr>
          <w:sz w:val="18"/>
          <w:rtl/>
        </w:rPr>
        <w:t>דודאי להרגו חס ושלום אסור, וההורגו נהרג עליו כמו על תלמיד חכם</w:t>
      </w:r>
      <w:r>
        <w:rPr>
          <w:rFonts w:hint="cs"/>
          <w:rtl/>
        </w:rPr>
        <w:t>".</w:t>
      </w:r>
    </w:p>
  </w:footnote>
  <w:footnote w:id="88">
    <w:p w:rsidR="00861FFF" w:rsidRDefault="00861FFF" w:rsidP="0057353B">
      <w:pPr>
        <w:pStyle w:val="FootnoteText"/>
        <w:rPr>
          <w:rFonts w:hint="cs"/>
          <w:rtl/>
        </w:rPr>
      </w:pPr>
      <w:r>
        <w:rPr>
          <w:rtl/>
        </w:rPr>
        <w:t>&lt;</w:t>
      </w:r>
      <w:r>
        <w:rPr>
          <w:rStyle w:val="FootnoteReference"/>
        </w:rPr>
        <w:footnoteRef/>
      </w:r>
      <w:r>
        <w:rPr>
          <w:rtl/>
        </w:rPr>
        <w:t>&gt;</w:t>
      </w:r>
      <w:r>
        <w:rPr>
          <w:rFonts w:hint="cs"/>
          <w:rtl/>
        </w:rPr>
        <w:t xml:space="preserve"> </w:t>
      </w:r>
      <w:r>
        <w:rPr>
          <w:rtl/>
        </w:rPr>
        <w:t>אודות שאף הקטן הוא "בכח" לקבל את התורה, כן ביאר בתפארת ישראל פ"ה [צא.], וז"ל: "מה שישראל הם מוכנים אל התורה, היא מדרגה בפני עצמה, כי מפני שהם מוכנים אל תורה... ואינם כמו שאר אומות עכו"ם שאין מוכנים לתורה...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כי זה מסגולת נפשם של ישראל, שהם מוכנים אל המצות... ולפיכך אמרו [סנהדרין צ.] כל ישראל יש להם חלק לעולם הבא מפני הכנתם אל התורה. ויותר מזה אמרו [סנהדרין קי:] שאפילו קטן שנולד יש לו חלק לעולם הבא... ואין זה רק מצד שלימות בריאתו בעצמו, שהוא מוכן אל התורה, ולכך זוכה לעולם הבא".</w:t>
      </w:r>
      <w:r>
        <w:rPr>
          <w:rFonts w:hint="cs"/>
          <w:rtl/>
        </w:rPr>
        <w:t xml:space="preserve"> </w:t>
      </w:r>
    </w:p>
  </w:footnote>
  <w:footnote w:id="89">
    <w:p w:rsidR="00861FFF" w:rsidRDefault="00861FFF" w:rsidP="0057353B">
      <w:pPr>
        <w:pStyle w:val="FootnoteText"/>
        <w:rPr>
          <w:rFonts w:hint="cs"/>
        </w:rPr>
      </w:pPr>
      <w:r>
        <w:rPr>
          <w:rtl/>
        </w:rPr>
        <w:t>&lt;</w:t>
      </w:r>
      <w:r>
        <w:rPr>
          <w:rStyle w:val="FootnoteReference"/>
        </w:rPr>
        <w:footnoteRef/>
      </w:r>
      <w:r>
        <w:rPr>
          <w:rtl/>
        </w:rPr>
        <w:t>&gt;</w:t>
      </w:r>
      <w:r>
        <w:rPr>
          <w:rFonts w:hint="cs"/>
          <w:rtl/>
        </w:rPr>
        <w:t xml:space="preserve"> </w:t>
      </w:r>
      <w:r>
        <w:rPr>
          <w:rtl/>
        </w:rPr>
        <w:t>הנה אמרו [שבת קה:] "העומד על המת בשעת יציאת נשמה, חייב לקרוע, הא למה זה דומה, לספר תורה שנשרף", ופירש רש"י שם "נשמת ישראל הניטלת דומה לו [לשריפת ס"ת], שאין לך ריק בישראל שאין בו תורה ומצות". הרי שרש"י ביאר הדבר מחמת ה"בפועל" של ישראל, שכבר עשה הרבה מצות. אמנם המהר"ל לא ביאר כן, אלא שאיירי על ה"בכח" שהיה יכול עוד ללמוד</w:t>
      </w:r>
      <w:r>
        <w:rPr>
          <w:rFonts w:hint="cs"/>
          <w:rtl/>
        </w:rPr>
        <w:t xml:space="preserve"> [וכדבריו כאן ש"כל עם הארץ הוא בכח להיות תלמיד חכם"]</w:t>
      </w:r>
      <w:r>
        <w:rPr>
          <w:rtl/>
        </w:rPr>
        <w:t>, וכפי שכתב בגו"א במדבר פ"ח אות יז [ד"ה ועוד]: "כל אחד מישראל חשוב כחמשה חומשי תורה, ואם מת הרי כאילו נשרף ספר תורה... העומד על יציאת נפש חייב לקרוע, ומפרש שם הטעם דאדם שמת [הוא] כספר תורה שנשרף, ומפרש רש"י [אינו רש"י על הגמרא, אלא על הרי"ף במו"ק (טו. בדפי הרי"ף שם)] לפי שהיה יכול עוד ללמוד, וכיון שמת הרי הוא כספר תורה שנשרף". ו</w:t>
      </w:r>
      <w:r>
        <w:rPr>
          <w:rFonts w:ascii="Courier New" w:hAnsi="Courier New"/>
          <w:rtl/>
        </w:rPr>
        <w:t>בדר"ח פ"ו סוף מ"ז [</w:t>
      </w:r>
      <w:r>
        <w:rPr>
          <w:rFonts w:ascii="Courier New" w:hAnsi="Courier New" w:hint="cs"/>
          <w:rtl/>
        </w:rPr>
        <w:t>רמז:</w:t>
      </w:r>
      <w:r>
        <w:rPr>
          <w:rFonts w:ascii="Courier New" w:hAnsi="Courier New"/>
          <w:rtl/>
        </w:rPr>
        <w:t>] האריך להוכיח את בני דורו על אופן לימודם, וכתב שם: "וראיתי בנים אשר לבם כפתחו של אולם, עד שראוים לקבל כל התורה, ואחריתם נאבדו, והיו כלא היו, כשאר עמי הארץ. חי ה' צבאות אם אין ראוי לקרוע על זה כמו על ספר תורה שנשרף, וכמו שאמרו 'העומד על יציאת הנפש חייב לקרוע', ופירש רש"י ז"ל הטעם שהיה בכוחו ללמוד תורה עוד, ועכשו נתבטל במיתתו. כל שכן שיש כאן באלו ביטול התורה והפסדה, וראוי לקרוע על זה כמו על ספר תורה שנשרף"</w:t>
      </w:r>
      <w:r>
        <w:rPr>
          <w:rFonts w:ascii="Courier New" w:hAnsi="Courier New" w:hint="cs"/>
          <w:rtl/>
        </w:rPr>
        <w:t xml:space="preserve"> [הובא למעלה פ"ד הערה 84, ופ"ה הערה 132].</w:t>
      </w:r>
    </w:p>
  </w:footnote>
  <w:footnote w:id="90">
    <w:p w:rsidR="00861FFF" w:rsidRDefault="00861FFF" w:rsidP="00225802">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[שסט.]: "</w:t>
      </w:r>
      <w:r>
        <w:rPr>
          <w:rtl/>
        </w:rPr>
        <w:t xml:space="preserve">מה שאמרו </w:t>
      </w:r>
      <w:r>
        <w:rPr>
          <w:rFonts w:hint="cs"/>
          <w:rtl/>
        </w:rPr>
        <w:t xml:space="preserve">[פסחים מט:] </w:t>
      </w:r>
      <w:r>
        <w:rPr>
          <w:rtl/>
        </w:rPr>
        <w:t>כי עם הארץ מותר לנוחרו ביום הכפורים שחל להיות בשבת. דבר זה הוא מצד שאין בו תורה, ולכך מותר לנוחרו. אבל מצד שכל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או שהוא מוכן להתחבר אל החכמים, הוא יוצא ממשפט עם הארץ. וכיון שהוא בכח להיות תלמיד חכם, לא יאמר שהוא מותר לנוחרו. אבל מכל מקום המשפט באמתתו, שמותר לנוחרו, הוא מצד שהוא עם הארץ.</w:t>
      </w:r>
      <w:r>
        <w:rPr>
          <w:rFonts w:hint="cs"/>
          <w:rtl/>
        </w:rPr>
        <w:t>..</w:t>
      </w:r>
      <w:r>
        <w:rPr>
          <w:rtl/>
        </w:rPr>
        <w:t xml:space="preserve"> רק מצד שכל אדם הוא בכח להיות תלמיד חכם, שהרי אמרו </w:t>
      </w:r>
      <w:r>
        <w:rPr>
          <w:rFonts w:hint="cs"/>
          <w:sz w:val="18"/>
          <w:rtl/>
        </w:rPr>
        <w:t>[</w:t>
      </w:r>
      <w:r w:rsidRPr="00FB0955">
        <w:rPr>
          <w:sz w:val="18"/>
          <w:rtl/>
        </w:rPr>
        <w:t>מגילה ו:</w:t>
      </w:r>
      <w:r>
        <w:rPr>
          <w:rFonts w:hint="cs"/>
          <w:rtl/>
        </w:rPr>
        <w:t>]</w:t>
      </w:r>
      <w:r>
        <w:rPr>
          <w:rtl/>
        </w:rPr>
        <w:t xml:space="preserve"> 'יגעתי ולא מצאתי, אל תאמין', ולכך כל אדם הוא בכח על זה. ומצד שהוא בכח על זה, הוא כמו תלמיד חכם לענין זה, שלא ירע לו, אחר שהוא בכח על זה</w:t>
      </w:r>
      <w:r>
        <w:rPr>
          <w:rFonts w:hint="cs"/>
          <w:rtl/>
        </w:rPr>
        <w:t>" [הובא למעלה פ"ד הערה 279].</w:t>
      </w:r>
    </w:p>
  </w:footnote>
  <w:footnote w:id="91">
    <w:p w:rsidR="00861FFF" w:rsidRDefault="00861FFF" w:rsidP="00654FC5">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[שע.]: "</w:t>
      </w:r>
      <w:r>
        <w:rPr>
          <w:rtl/>
        </w:rPr>
        <w:t>ובא ללמדך גנות וגנאי עם הארץ, שמצד שהוא עם הארץ מותר לנוחרו ביום הכפורים שחל להיות בשבת. וזהו הפירוש הברור בדבר זה, כי רוצה לומר כמה גדול גנות וגנאי עם הארץ, כי מצד שהוא עם הארץ היה מותר לנוחרו</w:t>
      </w:r>
      <w:r>
        <w:rPr>
          <w:rFonts w:hint="cs"/>
          <w:rtl/>
        </w:rPr>
        <w:t xml:space="preserve">... </w:t>
      </w:r>
      <w:r>
        <w:rPr>
          <w:rtl/>
        </w:rPr>
        <w:t>ומכל מקום מזה יש לדעת גודל פחיתתו, מה שאין שלימותו רק בכח, ואין לו דבר בפועל. ואם מת ולא יצא שכלו אל הפעל, נמצא כי למפרע היה מותר לנוחרו ביום הכפורים, וזה גנות וגנאי</w:t>
      </w:r>
      <w:r>
        <w:rPr>
          <w:rFonts w:hint="cs"/>
          <w:rtl/>
        </w:rPr>
        <w:t>".</w:t>
      </w:r>
    </w:p>
  </w:footnote>
  <w:footnote w:id="92">
    <w:p w:rsidR="00861FFF" w:rsidRDefault="00861FFF" w:rsidP="0050089E">
      <w:pPr>
        <w:pStyle w:val="FootnoteText"/>
        <w:rPr>
          <w:rFonts w:hint="cs"/>
          <w:rtl/>
        </w:rPr>
      </w:pPr>
      <w:r>
        <w:rPr>
          <w:rtl/>
        </w:rPr>
        <w:t>&lt;</w:t>
      </w:r>
      <w:r>
        <w:rPr>
          <w:rStyle w:val="FootnoteReference"/>
        </w:rPr>
        <w:footnoteRef/>
      </w:r>
      <w:r>
        <w:rPr>
          <w:rtl/>
        </w:rPr>
        <w:t>&gt;</w:t>
      </w:r>
      <w:r>
        <w:rPr>
          <w:rFonts w:hint="cs"/>
          <w:rtl/>
        </w:rPr>
        <w:t xml:space="preserve"> </w:t>
      </w:r>
      <w:r>
        <w:rPr>
          <w:rtl/>
        </w:rPr>
        <w:t>והדבר שבפועל הוא יותר מהדבר שבכח, וכפי שכתב בדר"ח פ"ג מי"ד [</w:t>
      </w:r>
      <w:r>
        <w:rPr>
          <w:rFonts w:hint="cs"/>
          <w:rtl/>
        </w:rPr>
        <w:t>שנו:</w:t>
      </w:r>
      <w:r>
        <w:rPr>
          <w:rtl/>
        </w:rPr>
        <w:t>]: "ובודאי הדבר שהוא בפועל יותר נחשב מן הדבר שהוא בכח ולא יצאת לפועל"</w:t>
      </w:r>
      <w:r>
        <w:rPr>
          <w:rFonts w:hint="cs"/>
          <w:rtl/>
        </w:rPr>
        <w:t xml:space="preserve"> [הובא למעלה פ"ד הערה 279]. ולמעלה פ"ד [לאחר ציון 288] כת</w:t>
      </w:r>
      <w:r w:rsidRPr="00DB4139">
        <w:rPr>
          <w:rFonts w:hint="cs"/>
          <w:sz w:val="18"/>
          <w:rtl/>
        </w:rPr>
        <w:t>ב: "</w:t>
      </w:r>
      <w:r w:rsidRPr="00DB4139">
        <w:rPr>
          <w:sz w:val="18"/>
          <w:rtl/>
        </w:rPr>
        <w:t>אי אפשר זה רק כאשר האדם בעל תורה בפועל</w:t>
      </w:r>
      <w:r w:rsidRPr="00DB4139">
        <w:rPr>
          <w:rFonts w:hint="cs"/>
          <w:sz w:val="18"/>
          <w:rtl/>
        </w:rPr>
        <w:t>,</w:t>
      </w:r>
      <w:r w:rsidRPr="00DB4139">
        <w:rPr>
          <w:sz w:val="18"/>
          <w:rtl/>
        </w:rPr>
        <w:t xml:space="preserve"> כי הדבר שהוא בכח אינו נחשב שהוא נמצא</w:t>
      </w:r>
      <w:r>
        <w:rPr>
          <w:rFonts w:hint="cs"/>
          <w:rtl/>
        </w:rPr>
        <w:t>". ולהלן [לפני ציון 214] כתב: "</w:t>
      </w:r>
      <w:r w:rsidRPr="006F35E1">
        <w:rPr>
          <w:sz w:val="18"/>
          <w:rtl/>
        </w:rPr>
        <w:t>דודאי להרגו חס ושלום אסור, וההורגו נהרג עליו כמו על תלמיד חכם</w:t>
      </w:r>
      <w:r w:rsidRPr="006F35E1">
        <w:rPr>
          <w:rFonts w:hint="cs"/>
          <w:sz w:val="18"/>
          <w:rtl/>
        </w:rPr>
        <w:t>,</w:t>
      </w:r>
      <w:r w:rsidRPr="006F35E1">
        <w:rPr>
          <w:sz w:val="18"/>
          <w:rtl/>
        </w:rPr>
        <w:t xml:space="preserve"> כי כל שעה אפשר שיהיה תלמיד חכם</w:t>
      </w:r>
      <w:r>
        <w:rPr>
          <w:rFonts w:hint="cs"/>
          <w:rtl/>
        </w:rPr>
        <w:t>".</w:t>
      </w:r>
    </w:p>
  </w:footnote>
  <w:footnote w:id="93">
    <w:p w:rsidR="00861FFF" w:rsidRDefault="00861FFF" w:rsidP="00F126BB">
      <w:pPr>
        <w:pStyle w:val="FootnoteText"/>
        <w:rPr>
          <w:rFonts w:hint="cs"/>
          <w:rtl/>
        </w:rPr>
      </w:pPr>
      <w:r>
        <w:rPr>
          <w:rtl/>
        </w:rPr>
        <w:t>&lt;</w:t>
      </w:r>
      <w:r>
        <w:rPr>
          <w:rStyle w:val="FootnoteReference"/>
        </w:rPr>
        <w:footnoteRef/>
      </w:r>
      <w:r>
        <w:rPr>
          <w:rtl/>
        </w:rPr>
        <w:t>&gt;</w:t>
      </w:r>
      <w:r>
        <w:rPr>
          <w:rFonts w:hint="cs"/>
          <w:rtl/>
        </w:rPr>
        <w:t xml:space="preserve"> </w:t>
      </w:r>
      <w:r>
        <w:rPr>
          <w:rtl/>
        </w:rPr>
        <w:t>ואם תאמר, מדוע לא יאמר שמותר לנחור גוי, הרי אין בכח גוי להיות ת"ח. וקושיא זו הקשו תוספות בפסחים מט: [ד"ה ויש], אך תירוצם שם אינו נוגע למהלכו של המהר"ל. ונראה, שרק מחמת שיש לישראל את ההכנה לתורה, לכך העדר התורה אצל בן ישראל הוא חסרון כל כך גדול, עד שאמרו שמותר לנחור ע"ה. אך גוי שמעולם לא היה מוכן כלל לתורה, אין בהעדר התורה אצלו חסרון כה גדול. ומעין זה כתב בגו"א במדבר פכ"א אות לג [</w:t>
      </w:r>
      <w:r>
        <w:rPr>
          <w:rFonts w:hint="cs"/>
          <w:rtl/>
        </w:rPr>
        <w:t>שנד:</w:t>
      </w:r>
      <w:r>
        <w:rPr>
          <w:rtl/>
        </w:rPr>
        <w:t>], וז"ל: "כל כח הוא ראוי שיצא לפעל, וזהו ענין הכח. וכאשר אין הכח יוצא לפועל, הוא תוספת על בעל הכח, כיון שאין הכח יוצא לפעל. וכאשר הוא תוספת על בעל הכח, הוא לו חסרון, כי כל תוספת - חסרון הוא, כמו שמוסכם מפי הכל [חולין נח:] כי 'כל יתר כנטול דמי'". ו</w:t>
      </w:r>
      <w:r>
        <w:rPr>
          <w:rFonts w:hint="cs"/>
          <w:rtl/>
        </w:rPr>
        <w:t>בבאר הגולה</w:t>
      </w:r>
      <w:r>
        <w:rPr>
          <w:rtl/>
        </w:rPr>
        <w:t xml:space="preserve"> בבאר הרביעי [</w:t>
      </w:r>
      <w:r>
        <w:rPr>
          <w:rFonts w:hint="cs"/>
          <w:rtl/>
        </w:rPr>
        <w:t>תקיד.</w:t>
      </w:r>
      <w:r>
        <w:rPr>
          <w:rtl/>
        </w:rPr>
        <w:t xml:space="preserve">] כתב: "המעשים המתועבים אין גנאי לעובדי עבודה זרה", וראה שם הערה 1183. וכן נתבאר </w:t>
      </w:r>
      <w:r>
        <w:rPr>
          <w:rFonts w:hint="cs"/>
          <w:rtl/>
        </w:rPr>
        <w:t>בבאר הגולה</w:t>
      </w:r>
      <w:r>
        <w:rPr>
          <w:rtl/>
        </w:rPr>
        <w:t xml:space="preserve"> בבאר החמישי </w:t>
      </w:r>
      <w:r>
        <w:rPr>
          <w:rFonts w:hint="cs"/>
          <w:rtl/>
        </w:rPr>
        <w:t>[קכ.]</w:t>
      </w:r>
      <w:r>
        <w:rPr>
          <w:rtl/>
        </w:rPr>
        <w:t>, שכ</w:t>
      </w:r>
      <w:r>
        <w:rPr>
          <w:rFonts w:hint="cs"/>
          <w:rtl/>
        </w:rPr>
        <w:t>פי</w:t>
      </w:r>
      <w:r>
        <w:rPr>
          <w:rtl/>
        </w:rPr>
        <w:t xml:space="preserve"> יכולת הברכה, כך </w:t>
      </w:r>
      <w:r>
        <w:rPr>
          <w:rFonts w:hint="cs"/>
          <w:rtl/>
        </w:rPr>
        <w:t>חומרת</w:t>
      </w:r>
      <w:r>
        <w:rPr>
          <w:rtl/>
        </w:rPr>
        <w:t xml:space="preserve"> האבידה כאשר הברכה לא מתממשת</w:t>
      </w:r>
      <w:r>
        <w:rPr>
          <w:rFonts w:hint="cs"/>
          <w:rtl/>
        </w:rPr>
        <w:t xml:space="preserve">. וסברה זו מבוארת להדיא בהמשך דבריו כאן [לאחר ציון 154], שביאר שעם הארץ הוא יותר חומרי מן הגוי, כי "עם הארץ קבל ג"כ תורת משה, ואינו לומד אותה, ולפיכך הוא יותר גרוע מן הגוי שלא קבל כלל" [לשונו להלן], וראה להלן הערה 159. </w:t>
      </w:r>
    </w:p>
  </w:footnote>
  <w:footnote w:id="94">
    <w:p w:rsidR="00861FFF" w:rsidRDefault="00861FFF" w:rsidP="008C572C">
      <w:pPr>
        <w:pStyle w:val="FootnoteText"/>
        <w:rPr>
          <w:rFonts w:hint="cs"/>
        </w:rPr>
      </w:pPr>
      <w:r>
        <w:rPr>
          <w:rtl/>
        </w:rPr>
        <w:t>&lt;</w:t>
      </w:r>
      <w:r>
        <w:rPr>
          <w:rStyle w:val="FootnoteReference"/>
        </w:rPr>
        <w:footnoteRef/>
      </w:r>
      <w:r>
        <w:rPr>
          <w:rtl/>
        </w:rPr>
        <w:t>&gt;</w:t>
      </w:r>
      <w:r>
        <w:rPr>
          <w:rFonts w:hint="cs"/>
          <w:rtl/>
        </w:rPr>
        <w:t xml:space="preserve"> והשחיטה מורה על המציאות של הבהמה, ולכך יש להעדירה ע"י השחיטה. וכן כתב בנר מצוה [כא:], וז"ל: "</w:t>
      </w:r>
      <w:r>
        <w:rPr>
          <w:rtl/>
        </w:rPr>
        <w:t>דבר שהוא בים, אין לו המציאות, ולכך הדגים שהם בים אין להם שחיטה, וזה מפני שאין להם המציאות, כי המציאות הוא בישוב</w:t>
      </w:r>
      <w:r>
        <w:rPr>
          <w:rFonts w:hint="cs"/>
          <w:rtl/>
        </w:rPr>
        <w:t xml:space="preserve">". </w:t>
      </w:r>
      <w:r>
        <w:rPr>
          <w:rtl/>
        </w:rPr>
        <w:t>ובנצח ישראל פל"ט [תשב.] כתב: "ואשר תדע כי הדגים אין בהם שלימות הבריאה, תדע מן התורה, שכל בעלי חיים צריכין שחיטה, ודגים באסיפתם בלבד</w:t>
      </w:r>
      <w:r>
        <w:rPr>
          <w:rFonts w:hint="cs"/>
          <w:rtl/>
        </w:rPr>
        <w:t xml:space="preserve"> [חולין כז:]"</w:t>
      </w:r>
      <w:r>
        <w:rPr>
          <w:rtl/>
        </w:rPr>
        <w:t>. והגדרת שחיטה היא "מעדיר את הנמצא" [גו"א ויקרא פי"א אות ג, ד"ה ויש]. לכך דגים, שאינם ברי מציאות, אינם ברי שחיטה.</w:t>
      </w:r>
      <w:r>
        <w:rPr>
          <w:rFonts w:hint="cs"/>
          <w:rtl/>
        </w:rPr>
        <w:t xml:space="preserve"> ובהספד [קעט] כתב: "</w:t>
      </w:r>
      <w:r>
        <w:rPr>
          <w:rtl/>
        </w:rPr>
        <w:t>סוף בהמה לשחיטה</w:t>
      </w:r>
      <w:r>
        <w:rPr>
          <w:rFonts w:hint="cs"/>
          <w:rtl/>
        </w:rPr>
        <w:t xml:space="preserve">... </w:t>
      </w:r>
      <w:r>
        <w:rPr>
          <w:rtl/>
        </w:rPr>
        <w:t xml:space="preserve">ומורה המ"ם </w:t>
      </w:r>
      <w:r>
        <w:rPr>
          <w:rFonts w:hint="cs"/>
          <w:rtl/>
        </w:rPr>
        <w:t xml:space="preserve">[שבתיבת "בהמה"] </w:t>
      </w:r>
      <w:r>
        <w:rPr>
          <w:rtl/>
        </w:rPr>
        <w:t>על סוף הבהמה שהיא נבראת לשחיטה</w:t>
      </w:r>
      <w:r>
        <w:rPr>
          <w:rFonts w:hint="cs"/>
          <w:rtl/>
        </w:rPr>
        <w:t>,</w:t>
      </w:r>
      <w:r>
        <w:rPr>
          <w:rtl/>
        </w:rPr>
        <w:t xml:space="preserve"> כי השחיטה</w:t>
      </w:r>
      <w:r>
        <w:rPr>
          <w:rFonts w:hint="cs"/>
          <w:rtl/>
        </w:rPr>
        <w:t xml:space="preserve"> </w:t>
      </w:r>
      <w:r>
        <w:rPr>
          <w:rtl/>
        </w:rPr>
        <w:t>ה</w:t>
      </w:r>
      <w:r>
        <w:rPr>
          <w:rFonts w:hint="cs"/>
          <w:rtl/>
        </w:rPr>
        <w:t>י</w:t>
      </w:r>
      <w:r>
        <w:rPr>
          <w:rtl/>
        </w:rPr>
        <w:t>א מפורעה ונגלה</w:t>
      </w:r>
      <w:r>
        <w:rPr>
          <w:rFonts w:hint="cs"/>
          <w:rtl/>
        </w:rPr>
        <w:t>,</w:t>
      </w:r>
      <w:r>
        <w:rPr>
          <w:rtl/>
        </w:rPr>
        <w:t xml:space="preserve"> כי לכך יש לה בסוף התיבה מ"</w:t>
      </w:r>
      <w:r>
        <w:rPr>
          <w:rFonts w:hint="cs"/>
          <w:rtl/>
        </w:rPr>
        <w:t>ם</w:t>
      </w:r>
      <w:r>
        <w:rPr>
          <w:rtl/>
        </w:rPr>
        <w:t xml:space="preserve"> פתוחה</w:t>
      </w:r>
      <w:r>
        <w:rPr>
          <w:rFonts w:hint="cs"/>
          <w:rtl/>
        </w:rPr>
        <w:t>,</w:t>
      </w:r>
      <w:r>
        <w:rPr>
          <w:rtl/>
        </w:rPr>
        <w:t xml:space="preserve"> וזה מ</w:t>
      </w:r>
      <w:r>
        <w:rPr>
          <w:rFonts w:hint="cs"/>
          <w:rtl/>
        </w:rPr>
        <w:t>ו</w:t>
      </w:r>
      <w:r>
        <w:rPr>
          <w:rtl/>
        </w:rPr>
        <w:t>רה מיתה</w:t>
      </w:r>
      <w:r>
        <w:rPr>
          <w:rFonts w:hint="cs"/>
          <w:rtl/>
        </w:rPr>
        <w:t xml:space="preserve"> </w:t>
      </w:r>
      <w:r>
        <w:rPr>
          <w:rtl/>
        </w:rPr>
        <w:t>פתוחה</w:t>
      </w:r>
      <w:r>
        <w:rPr>
          <w:rFonts w:hint="cs"/>
          <w:rtl/>
        </w:rPr>
        <w:t>,</w:t>
      </w:r>
      <w:r>
        <w:rPr>
          <w:rtl/>
        </w:rPr>
        <w:t xml:space="preserve"> לפי שהבהמה נבראת לצורך האדם</w:t>
      </w:r>
      <w:r>
        <w:rPr>
          <w:rFonts w:hint="cs"/>
          <w:rtl/>
        </w:rPr>
        <w:t>,</w:t>
      </w:r>
      <w:r>
        <w:rPr>
          <w:rtl/>
        </w:rPr>
        <w:t xml:space="preserve"> והאדם שוחטה ופו</w:t>
      </w:r>
      <w:r>
        <w:rPr>
          <w:rFonts w:hint="cs"/>
          <w:rtl/>
        </w:rPr>
        <w:t>ר</w:t>
      </w:r>
      <w:r>
        <w:rPr>
          <w:rtl/>
        </w:rPr>
        <w:t>ע השחיטה</w:t>
      </w:r>
      <w:r>
        <w:rPr>
          <w:rFonts w:hint="cs"/>
          <w:rtl/>
        </w:rPr>
        <w:t>... כי הבהמה נבראת בשביל האדם ולצורך האדם". ואמרו [ב"מ פה.] "</w:t>
      </w:r>
      <w:r>
        <w:rPr>
          <w:rtl/>
        </w:rPr>
        <w:t>ההוא עגלא דהוו קא ממטו ליה לשחיטה</w:t>
      </w:r>
      <w:r>
        <w:rPr>
          <w:rFonts w:hint="cs"/>
          <w:rtl/>
        </w:rPr>
        <w:t>,</w:t>
      </w:r>
      <w:r>
        <w:rPr>
          <w:rtl/>
        </w:rPr>
        <w:t xml:space="preserve"> אזל תליא לרישיה בכנפיה דרבי</w:t>
      </w:r>
      <w:r>
        <w:rPr>
          <w:rFonts w:hint="cs"/>
          <w:rtl/>
        </w:rPr>
        <w:t>,</w:t>
      </w:r>
      <w:r>
        <w:rPr>
          <w:rtl/>
        </w:rPr>
        <w:t xml:space="preserve"> וקא בכי</w:t>
      </w:r>
      <w:r>
        <w:rPr>
          <w:rFonts w:hint="cs"/>
          <w:rtl/>
        </w:rPr>
        <w:t>.</w:t>
      </w:r>
      <w:r>
        <w:rPr>
          <w:rtl/>
        </w:rPr>
        <w:t xml:space="preserve"> אמר ליה זיל לכך נוצרת</w:t>
      </w:r>
      <w:r>
        <w:rPr>
          <w:rFonts w:hint="cs"/>
          <w:rtl/>
        </w:rPr>
        <w:t xml:space="preserve">". וראה הערות 96, 100. </w:t>
      </w:r>
      <w:r>
        <w:rPr>
          <w:rtl/>
        </w:rPr>
        <w:t xml:space="preserve"> </w:t>
      </w:r>
      <w:r>
        <w:rPr>
          <w:rFonts w:hint="cs"/>
          <w:rtl/>
        </w:rPr>
        <w:t xml:space="preserve"> </w:t>
      </w:r>
    </w:p>
  </w:footnote>
  <w:footnote w:id="95">
    <w:p w:rsidR="00861FFF" w:rsidRDefault="00861FFF" w:rsidP="00CF0BBF">
      <w:pPr>
        <w:pStyle w:val="FootnoteText"/>
        <w:rPr>
          <w:rFonts w:hint="cs"/>
        </w:rPr>
      </w:pPr>
      <w:r>
        <w:rPr>
          <w:rtl/>
        </w:rPr>
        <w:t>&lt;</w:t>
      </w:r>
      <w:r>
        <w:rPr>
          <w:rStyle w:val="FootnoteReference"/>
        </w:rPr>
        <w:footnoteRef/>
      </w:r>
      <w:r>
        <w:rPr>
          <w:rtl/>
        </w:rPr>
        <w:t>&gt;</w:t>
      </w:r>
      <w:r>
        <w:rPr>
          <w:rFonts w:hint="cs"/>
          <w:rtl/>
        </w:rPr>
        <w:t xml:space="preserve"> לכאורה קשה, שהרי כאן איירי בברכת המצות ולא בברכת השבח [שהברכה על שחיטה היא "אשר קדשנו במצותיו וצונו על השחיטה" (רמב"ם הלכות שחיטה פ"א ה"ב)], ומה שייך לומר ש"אנו מברכין עליו אל השם יתברך שברא כך וכך". אמנם ידועים דברי הט"ז [יו"ד סימן א ס"ק יז] שכתב: "</w:t>
      </w:r>
      <w:r>
        <w:rPr>
          <w:rtl/>
        </w:rPr>
        <w:t>ברכת השחיטה אינה באה על השחיטה עצמה</w:t>
      </w:r>
      <w:r>
        <w:rPr>
          <w:rFonts w:hint="cs"/>
          <w:rtl/>
        </w:rPr>
        <w:t>,</w:t>
      </w:r>
      <w:r>
        <w:rPr>
          <w:rtl/>
        </w:rPr>
        <w:t xml:space="preserve"> דהא אין חיוב לשחיטה אם אינו רוצה לאכול</w:t>
      </w:r>
      <w:r>
        <w:rPr>
          <w:rFonts w:hint="cs"/>
          <w:rtl/>
        </w:rPr>
        <w:t>.</w:t>
      </w:r>
      <w:r>
        <w:rPr>
          <w:rtl/>
        </w:rPr>
        <w:t xml:space="preserve"> אלא עיקר הכוונה לתת שבח למקום ב</w:t>
      </w:r>
      <w:r>
        <w:rPr>
          <w:rFonts w:hint="cs"/>
          <w:rtl/>
        </w:rPr>
        <w:t>רוך הוא</w:t>
      </w:r>
      <w:r>
        <w:rPr>
          <w:rtl/>
        </w:rPr>
        <w:t xml:space="preserve"> על שאסר לנו אכילת בשר בלא שחיטה</w:t>
      </w:r>
      <w:r>
        <w:rPr>
          <w:rFonts w:hint="cs"/>
          <w:rtl/>
        </w:rPr>
        <w:t xml:space="preserve">... </w:t>
      </w:r>
      <w:r>
        <w:rPr>
          <w:rtl/>
        </w:rPr>
        <w:t>אלא שאין מקום לברך שבח זה אלא בשעת שחיטת שום בהמה</w:t>
      </w:r>
      <w:r>
        <w:rPr>
          <w:rFonts w:hint="cs"/>
          <w:rtl/>
        </w:rPr>
        <w:t xml:space="preserve">", הרי ברכת השחיטה היא ברכת השבח. ועוד נראה לומר, שכוונתו מתבארת בהמשך דבריו, והיא שכל ברכה מורה על הכבוד שיש להקב"ה מהדבר שמברכים עליו, וגם ברכת המצות סוף סוף היא שבח להקב"ה, ולכך היא ניתנת להאמר רק על דברים שכבוד ה' עולה מהם. והואיל וכל הנבראים נבראו לכבוד ה' ["כל מה שברא הקב"ה בעולמו, לא בראו אלא לכבודו" (אבות פ"ו מי"א)], לכך ניתן לברך על הנמצאים השייכים לסדר העולם, כי מהם עולה כבוד ה', והם נכללים ב"הכל ברא לכבודו" [כתובות ח.]. אך עם הארץ אינו משתייך לסדר העולם, ואין כבוד ה' עולה ממנו, לכך א"א לברך עליו שום ברכה, "שאין בהם הברכה אל השם יתברך" [לשונו בהמשך]. </w:t>
      </w:r>
    </w:p>
  </w:footnote>
  <w:footnote w:id="96">
    <w:p w:rsidR="00861FFF" w:rsidRDefault="00861FFF" w:rsidP="00E81D32">
      <w:pPr>
        <w:pStyle w:val="FootnoteText"/>
        <w:rPr>
          <w:rFonts w:hint="cs"/>
        </w:rPr>
      </w:pPr>
      <w:r>
        <w:rPr>
          <w:rtl/>
        </w:rPr>
        <w:t>&lt;</w:t>
      </w:r>
      <w:r>
        <w:rPr>
          <w:rStyle w:val="FootnoteReference"/>
        </w:rPr>
        <w:footnoteRef/>
      </w:r>
      <w:r>
        <w:rPr>
          <w:rtl/>
        </w:rPr>
        <w:t>&gt;</w:t>
      </w:r>
      <w:r>
        <w:rPr>
          <w:rFonts w:hint="cs"/>
          <w:rtl/>
        </w:rPr>
        <w:t xml:space="preserve"> ואם תאמר, האם אין ברכת המצות על מחיית עמלק. דע, שהרשב"א בתשובות [ח"א סימן יח] כתב: "</w:t>
      </w:r>
      <w:r>
        <w:rPr>
          <w:rtl/>
        </w:rPr>
        <w:t>אין מברכין על מיתות בית דין</w:t>
      </w:r>
      <w:r>
        <w:rPr>
          <w:rFonts w:hint="cs"/>
          <w:rtl/>
        </w:rPr>
        <w:t>,</w:t>
      </w:r>
      <w:r>
        <w:rPr>
          <w:rtl/>
        </w:rPr>
        <w:t xml:space="preserve"> לפי שהשם יתברך חס על בריותיו</w:t>
      </w:r>
      <w:r>
        <w:rPr>
          <w:rFonts w:hint="cs"/>
          <w:rtl/>
        </w:rPr>
        <w:t>,</w:t>
      </w:r>
      <w:r>
        <w:rPr>
          <w:rtl/>
        </w:rPr>
        <w:t xml:space="preserve"> ואינו חפץ במיתתן של רשעים</w:t>
      </w:r>
      <w:r>
        <w:rPr>
          <w:rFonts w:hint="cs"/>
          <w:rtl/>
        </w:rPr>
        <w:t>,</w:t>
      </w:r>
      <w:r>
        <w:rPr>
          <w:rtl/>
        </w:rPr>
        <w:t xml:space="preserve"> ולפיכך אין מברכין עליהן</w:t>
      </w:r>
      <w:r>
        <w:rPr>
          <w:rFonts w:hint="cs"/>
          <w:rtl/>
        </w:rPr>
        <w:t>". ומהאי טעמא גם אין מברכין על מחיית עמלק, וכפי שכתב מהר"ם שיק [אורח חיים סימן שלו]. וכן כתב כף החיים [אורח חיים סימן תרפ"ה ס"ק כט] שאין מברכין על קריאת פרשת זכור משום שאין מברכין על ההשחתה. ולכך ברי הוא מה שכתב המהר"ל כאן שרק מברכין על דברים שכבוד ה' עולה מהם.</w:t>
      </w:r>
    </w:p>
  </w:footnote>
  <w:footnote w:id="97">
    <w:p w:rsidR="00861FFF" w:rsidRDefault="00861FFF" w:rsidP="00FF6606">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[שסז:]: "</w:t>
      </w:r>
      <w:r>
        <w:rPr>
          <w:rtl/>
        </w:rPr>
        <w:t xml:space="preserve">אדם כזה </w:t>
      </w:r>
      <w:r>
        <w:rPr>
          <w:rFonts w:hint="cs"/>
          <w:rtl/>
        </w:rPr>
        <w:t xml:space="preserve">[עם הארץ] </w:t>
      </w:r>
      <w:r>
        <w:rPr>
          <w:rtl/>
        </w:rPr>
        <w:t>בודאי אינו מכלל הנבראים כלל. שכל הנבראים הבעלי חיים, נבראו לצורך האדם, ובזה יש להם חבור אל האדם, שהוא שלימות הבריאה. אבל אדם כמו זה, אין לו צירוף וחבור אל דבר שהוא עיקר הבריאה, ומפני כך הוא גרע מהם. ולפיכך כל בעל חי טעון ברכה כאשר שוחטין אותו לצורך האדם, אם כן הבעל חי נברא לצורך האדם, ועל זה ראוי לברך. אבל עם הארץ אשר הוא שונא תלמיד חכם, אין לו חבור אל תלמיד חכם, שהוא הבריאה בשלימות</w:t>
      </w:r>
      <w:r>
        <w:rPr>
          <w:rFonts w:hint="cs"/>
          <w:rtl/>
        </w:rPr>
        <w:t>". @</w:t>
      </w:r>
      <w:r w:rsidRPr="00FF6606">
        <w:rPr>
          <w:b/>
          <w:bCs/>
          <w:rtl/>
        </w:rPr>
        <w:t>דוגמה לדבר;</w:t>
      </w:r>
      <w:r>
        <w:rPr>
          <w:rFonts w:hint="cs"/>
          <w:rtl/>
        </w:rPr>
        <w:t>^</w:t>
      </w:r>
      <w:r>
        <w:rPr>
          <w:rtl/>
        </w:rPr>
        <w:t xml:space="preserve"> רש"י [שמות כב, ל] ביאר שהכלב נכבד יותר מן העובד ע"ז. ובגו"א שם [אותיות לד, לה] כתב: "מה שהכלב הוא יותר טוב מן עובד עבודה זרה... כי המינים שהם נמצאים בעולם הם צורת העולם, ואין אחד מהם שאין צורת העולם. אבל העובד עבודה זרה אינו צורת העולם, שהרי הישראל הוא צורת האדם, שהם נקראים 'אדם' [יבמות סא.], והוא צורתו של עולם, ולמה צריך עובד עבודה זרה, ואינו מצורת העולם... כי הכלב כמו שאמרתי למעלה הוא מצורת העולם גם כן, ובשביל שהוא מצורת העולם, לכך היו מצטרפים אל המציאות. לכך 'לא יחרץ כלב לשונו' [שמות יא, ז], כי כשיצאו ממצרים יצאו במעלה שכל הנמצאים נמשכים לה, אז יצאו בהסכמת כל המציאות, להורות כי יציאת מצרים שלימות מציאות צורת העולם בכללו, עד שאף הכלבים הרחוקים ממציאות העולם, שאינם נחשבים ממציאות העולם</w:t>
      </w:r>
      <w:r>
        <w:rPr>
          <w:rFonts w:hint="cs"/>
          <w:rtl/>
        </w:rPr>
        <w:t xml:space="preserve"> [ראה למעלה פי"ג הערה 4]</w:t>
      </w:r>
      <w:r>
        <w:rPr>
          <w:rtl/>
        </w:rPr>
        <w:t>, מכל מקום מפני שהיה יציאת מצרים משלים הכל, לכך אף הכלבים לא יחרץ". הרי שהכלב מצטרף לצורת העולם [שהיא יציאת מצרים, שבה נוצר ה"אדם" של כנסת ישראל], ואילו העובד ע"ז אינו מצטרף לצורת העולם. וכך הוא היחס כאן בין בעלי חיים לעם הארץ.</w:t>
      </w:r>
      <w:r>
        <w:rPr>
          <w:rFonts w:hint="cs"/>
          <w:rtl/>
        </w:rPr>
        <w:t xml:space="preserve">  </w:t>
      </w:r>
    </w:p>
  </w:footnote>
  <w:footnote w:id="98">
    <w:p w:rsidR="00861FFF" w:rsidRDefault="00861FFF" w:rsidP="008F128E">
      <w:pPr>
        <w:pStyle w:val="FootnoteText"/>
        <w:rPr>
          <w:rFonts w:hint="cs"/>
        </w:rPr>
      </w:pPr>
      <w:r>
        <w:rPr>
          <w:rtl/>
        </w:rPr>
        <w:t>&lt;</w:t>
      </w:r>
      <w:r>
        <w:rPr>
          <w:rStyle w:val="FootnoteReference"/>
        </w:rPr>
        <w:footnoteRef/>
      </w:r>
      <w:r>
        <w:rPr>
          <w:rtl/>
        </w:rPr>
        <w:t>&gt;</w:t>
      </w:r>
      <w:r>
        <w:rPr>
          <w:rFonts w:hint="cs"/>
          <w:rtl/>
        </w:rPr>
        <w:t xml:space="preserve"> לשונו למעלה [לאחר ציון 40]: </w:t>
      </w:r>
      <w:r w:rsidRPr="008F128E">
        <w:rPr>
          <w:rFonts w:hint="cs"/>
          <w:sz w:val="18"/>
          <w:rtl/>
        </w:rPr>
        <w:t>"אמנם אשר</w:t>
      </w:r>
      <w:r w:rsidRPr="008F128E">
        <w:rPr>
          <w:sz w:val="18"/>
          <w:rtl/>
        </w:rPr>
        <w:t xml:space="preserve"> הוא חסר מן התורה</w:t>
      </w:r>
      <w:r w:rsidRPr="008F128E">
        <w:rPr>
          <w:rFonts w:hint="cs"/>
          <w:sz w:val="18"/>
          <w:rtl/>
        </w:rPr>
        <w:t>,</w:t>
      </w:r>
      <w:r w:rsidRPr="008F128E">
        <w:rPr>
          <w:sz w:val="18"/>
          <w:rtl/>
        </w:rPr>
        <w:t xml:space="preserve"> כמו ע</w:t>
      </w:r>
      <w:r w:rsidRPr="008F128E">
        <w:rPr>
          <w:rFonts w:hint="cs"/>
          <w:sz w:val="18"/>
          <w:rtl/>
        </w:rPr>
        <w:t>ם הארץ,</w:t>
      </w:r>
      <w:r w:rsidRPr="008F128E">
        <w:rPr>
          <w:sz w:val="18"/>
          <w:rtl/>
        </w:rPr>
        <w:t xml:space="preserve"> אין צריך לבאר חסרונו</w:t>
      </w:r>
      <w:r w:rsidRPr="008F128E">
        <w:rPr>
          <w:rFonts w:hint="cs"/>
          <w:sz w:val="18"/>
          <w:rtl/>
        </w:rPr>
        <w:t>,</w:t>
      </w:r>
      <w:r w:rsidRPr="008F128E">
        <w:rPr>
          <w:sz w:val="18"/>
          <w:rtl/>
        </w:rPr>
        <w:t xml:space="preserve"> כי אינו אדם</w:t>
      </w:r>
      <w:r w:rsidRPr="008F128E">
        <w:rPr>
          <w:rFonts w:hint="cs"/>
          <w:sz w:val="18"/>
          <w:rtl/>
        </w:rPr>
        <w:t>.</w:t>
      </w:r>
      <w:r w:rsidRPr="008F128E">
        <w:rPr>
          <w:sz w:val="18"/>
          <w:rtl/>
        </w:rPr>
        <w:t xml:space="preserve"> כי האדם הוא בכח</w:t>
      </w:r>
      <w:r w:rsidRPr="008F128E">
        <w:rPr>
          <w:rFonts w:hint="cs"/>
          <w:sz w:val="18"/>
          <w:rtl/>
        </w:rPr>
        <w:t>,</w:t>
      </w:r>
      <w:r w:rsidRPr="008F128E">
        <w:rPr>
          <w:sz w:val="18"/>
          <w:rtl/>
        </w:rPr>
        <w:t xml:space="preserve"> והוא נברא שיצא אל הפעל על ידי תורה ומצות. ולכך נקרא בשם </w:t>
      </w:r>
      <w:r>
        <w:rPr>
          <w:rFonts w:hint="cs"/>
          <w:sz w:val="18"/>
          <w:rtl/>
        </w:rPr>
        <w:t>'</w:t>
      </w:r>
      <w:r w:rsidRPr="008F128E">
        <w:rPr>
          <w:sz w:val="18"/>
          <w:rtl/>
        </w:rPr>
        <w:t>אדם</w:t>
      </w:r>
      <w:r>
        <w:rPr>
          <w:rFonts w:hint="cs"/>
          <w:sz w:val="18"/>
          <w:rtl/>
        </w:rPr>
        <w:t>'</w:t>
      </w:r>
      <w:r w:rsidRPr="008F128E">
        <w:rPr>
          <w:rFonts w:hint="cs"/>
          <w:sz w:val="18"/>
          <w:rtl/>
        </w:rPr>
        <w:t>,</w:t>
      </w:r>
      <w:r w:rsidRPr="008F128E">
        <w:rPr>
          <w:sz w:val="18"/>
          <w:rtl/>
        </w:rPr>
        <w:t xml:space="preserve"> על שם אדמה</w:t>
      </w:r>
      <w:r w:rsidRPr="008F128E">
        <w:rPr>
          <w:rFonts w:hint="cs"/>
          <w:sz w:val="18"/>
          <w:rtl/>
        </w:rPr>
        <w:t>,</w:t>
      </w:r>
      <w:r w:rsidRPr="008F128E">
        <w:rPr>
          <w:sz w:val="18"/>
          <w:rtl/>
        </w:rPr>
        <w:t xml:space="preserve"> כי האדמה היא בכח וי</w:t>
      </w:r>
      <w:r w:rsidRPr="008F128E">
        <w:rPr>
          <w:rFonts w:hint="cs"/>
          <w:sz w:val="18"/>
          <w:rtl/>
        </w:rPr>
        <w:t>ו</w:t>
      </w:r>
      <w:r w:rsidRPr="008F128E">
        <w:rPr>
          <w:sz w:val="18"/>
          <w:rtl/>
        </w:rPr>
        <w:t>צא אל הפעל</w:t>
      </w:r>
      <w:r>
        <w:rPr>
          <w:rFonts w:hint="cs"/>
          <w:sz w:val="18"/>
          <w:rtl/>
        </w:rPr>
        <w:t>..</w:t>
      </w:r>
      <w:r w:rsidRPr="008F128E">
        <w:rPr>
          <w:rFonts w:hint="cs"/>
          <w:sz w:val="18"/>
          <w:rtl/>
        </w:rPr>
        <w:t>.</w:t>
      </w:r>
      <w:r w:rsidRPr="008F128E">
        <w:rPr>
          <w:sz w:val="18"/>
          <w:rtl/>
        </w:rPr>
        <w:t xml:space="preserve"> והתורה והמעשים הם פרי</w:t>
      </w:r>
      <w:r>
        <w:rPr>
          <w:rFonts w:hint="cs"/>
          <w:sz w:val="18"/>
          <w:rtl/>
        </w:rPr>
        <w:t xml:space="preserve">". </w:t>
      </w:r>
    </w:p>
  </w:footnote>
  <w:footnote w:id="99">
    <w:p w:rsidR="00861FFF" w:rsidRDefault="00861FFF" w:rsidP="00AD25C4">
      <w:pPr>
        <w:pStyle w:val="FootnoteText"/>
        <w:rPr>
          <w:rFonts w:hint="cs"/>
          <w:rtl/>
        </w:rPr>
      </w:pPr>
      <w:r>
        <w:rPr>
          <w:rtl/>
        </w:rPr>
        <w:t>&lt;</w:t>
      </w:r>
      <w:r>
        <w:rPr>
          <w:rStyle w:val="FootnoteReference"/>
        </w:rPr>
        <w:footnoteRef/>
      </w:r>
      <w:r>
        <w:rPr>
          <w:rtl/>
        </w:rPr>
        <w:t>&gt;</w:t>
      </w:r>
      <w:r>
        <w:rPr>
          <w:rFonts w:hint="cs"/>
          <w:rtl/>
        </w:rPr>
        <w:t xml:space="preserve"> ובדר"ח שם [תג., תי.] ביאר כיצד כל הנבראים מצטרפים למלכות ה', ובכך הם נבראו לכבודו יתברך.</w:t>
      </w:r>
    </w:p>
  </w:footnote>
  <w:footnote w:id="100">
    <w:p w:rsidR="00861FFF" w:rsidRDefault="00861FFF" w:rsidP="00CF5D9B">
      <w:pPr>
        <w:pStyle w:val="FootnoteText"/>
        <w:rPr>
          <w:rFonts w:hint="cs"/>
          <w:rtl/>
        </w:rPr>
      </w:pPr>
      <w:r>
        <w:rPr>
          <w:rtl/>
        </w:rPr>
        <w:t>&lt;</w:t>
      </w:r>
      <w:r>
        <w:rPr>
          <w:rStyle w:val="FootnoteReference"/>
        </w:rPr>
        <w:footnoteRef/>
      </w:r>
      <w:r>
        <w:rPr>
          <w:rtl/>
        </w:rPr>
        <w:t>&gt;</w:t>
      </w:r>
      <w:r>
        <w:rPr>
          <w:rFonts w:hint="cs"/>
          <w:rtl/>
        </w:rPr>
        <w:t xml:space="preserve"> צרף לכאן דבריו בנתיב העבודה פי"ד, שביאר שם כיצד ברכה מתירה את הפרי לאדם, למרות שלפני הברכה הפרי היה נחשב לקדשי שמים [ברכות לה.], וז"ל: "כי </w:t>
      </w:r>
      <w:r>
        <w:rPr>
          <w:rtl/>
        </w:rPr>
        <w:t>הכל נברא לשמש את השם יתב</w:t>
      </w:r>
      <w:r>
        <w:rPr>
          <w:rFonts w:hint="cs"/>
          <w:rtl/>
        </w:rPr>
        <w:t>רך,</w:t>
      </w:r>
      <w:r>
        <w:rPr>
          <w:rtl/>
        </w:rPr>
        <w:t xml:space="preserve"> כי הכל ברא לכבודו יתב</w:t>
      </w:r>
      <w:r>
        <w:rPr>
          <w:rFonts w:hint="cs"/>
          <w:rtl/>
        </w:rPr>
        <w:t>רך,</w:t>
      </w:r>
      <w:r>
        <w:rPr>
          <w:rtl/>
        </w:rPr>
        <w:t xml:space="preserve"> כי מן הנבראים כלם ומבריאתם נראה כבוד מעשיו</w:t>
      </w:r>
      <w:r>
        <w:rPr>
          <w:rFonts w:hint="cs"/>
          <w:rtl/>
        </w:rPr>
        <w:t>.</w:t>
      </w:r>
      <w:r>
        <w:rPr>
          <w:rtl/>
        </w:rPr>
        <w:t xml:space="preserve"> ולכך הכל קודש אל הש</w:t>
      </w:r>
      <w:r>
        <w:rPr>
          <w:rFonts w:hint="cs"/>
          <w:rtl/>
        </w:rPr>
        <w:t>ם יתברך,</w:t>
      </w:r>
      <w:r>
        <w:rPr>
          <w:rtl/>
        </w:rPr>
        <w:t xml:space="preserve"> כמו שאר קדשי שמים שהם משמ</w:t>
      </w:r>
      <w:r>
        <w:rPr>
          <w:rFonts w:hint="cs"/>
          <w:rtl/>
        </w:rPr>
        <w:t>ש</w:t>
      </w:r>
      <w:r>
        <w:rPr>
          <w:rtl/>
        </w:rPr>
        <w:t>ים אל הש</w:t>
      </w:r>
      <w:r>
        <w:rPr>
          <w:rFonts w:hint="cs"/>
          <w:rtl/>
        </w:rPr>
        <w:t xml:space="preserve">ם יתברך... </w:t>
      </w:r>
      <w:r>
        <w:rPr>
          <w:rtl/>
        </w:rPr>
        <w:t>אבל כאשר ברא הכל לכבודו</w:t>
      </w:r>
      <w:r>
        <w:rPr>
          <w:rFonts w:hint="cs"/>
          <w:rtl/>
        </w:rPr>
        <w:t>,</w:t>
      </w:r>
      <w:r>
        <w:rPr>
          <w:rtl/>
        </w:rPr>
        <w:t xml:space="preserve"> והוא </w:t>
      </w:r>
      <w:r>
        <w:rPr>
          <w:rFonts w:hint="cs"/>
          <w:rtl/>
        </w:rPr>
        <w:t xml:space="preserve">[האדם] </w:t>
      </w:r>
      <w:r>
        <w:rPr>
          <w:rtl/>
        </w:rPr>
        <w:t>מכיר את הש</w:t>
      </w:r>
      <w:r>
        <w:rPr>
          <w:rFonts w:hint="cs"/>
          <w:rtl/>
        </w:rPr>
        <w:t>ם יתברך</w:t>
      </w:r>
      <w:r>
        <w:rPr>
          <w:rtl/>
        </w:rPr>
        <w:t xml:space="preserve"> מפועל ידיו</w:t>
      </w:r>
      <w:r>
        <w:rPr>
          <w:rFonts w:hint="cs"/>
          <w:rtl/>
        </w:rPr>
        <w:t>,</w:t>
      </w:r>
      <w:r>
        <w:rPr>
          <w:rtl/>
        </w:rPr>
        <w:t xml:space="preserve"> שהרי נותן הודאה על הפרי שבראו, הנה דבר זה הוא כבוד הש</w:t>
      </w:r>
      <w:r>
        <w:rPr>
          <w:rFonts w:hint="cs"/>
          <w:rtl/>
        </w:rPr>
        <w:t>ם יתברך</w:t>
      </w:r>
      <w:r>
        <w:rPr>
          <w:rtl/>
        </w:rPr>
        <w:t xml:space="preserve"> ג</w:t>
      </w:r>
      <w:r>
        <w:rPr>
          <w:rFonts w:hint="cs"/>
          <w:rtl/>
        </w:rPr>
        <w:t>ם כן,</w:t>
      </w:r>
      <w:r>
        <w:rPr>
          <w:rtl/>
        </w:rPr>
        <w:t xml:space="preserve"> דהיינו הברכה על הפרי שבראו</w:t>
      </w:r>
      <w:r>
        <w:rPr>
          <w:rFonts w:hint="cs"/>
          <w:rtl/>
        </w:rPr>
        <w:t>.</w:t>
      </w:r>
      <w:r>
        <w:rPr>
          <w:rtl/>
        </w:rPr>
        <w:t xml:space="preserve"> ולכך יוצא הפרי לחולין כאשר האדם נותן ברכה אל השם ית</w:t>
      </w:r>
      <w:r>
        <w:rPr>
          <w:rFonts w:hint="cs"/>
          <w:rtl/>
        </w:rPr>
        <w:t>ברך</w:t>
      </w:r>
      <w:r>
        <w:rPr>
          <w:rtl/>
        </w:rPr>
        <w:t xml:space="preserve"> אשר ברא אותו</w:t>
      </w:r>
      <w:r>
        <w:rPr>
          <w:rFonts w:hint="cs"/>
          <w:rtl/>
        </w:rPr>
        <w:t>,</w:t>
      </w:r>
      <w:r>
        <w:rPr>
          <w:rtl/>
        </w:rPr>
        <w:t xml:space="preserve"> כי זה תמורת זה</w:t>
      </w:r>
      <w:r>
        <w:rPr>
          <w:rFonts w:hint="cs"/>
          <w:rtl/>
        </w:rPr>
        <w:t>".</w:t>
      </w:r>
    </w:p>
  </w:footnote>
  <w:footnote w:id="101">
    <w:p w:rsidR="00861FFF" w:rsidRDefault="00861FFF" w:rsidP="00DF7A60">
      <w:pPr>
        <w:pStyle w:val="FootnoteText"/>
        <w:rPr>
          <w:rFonts w:hint="cs"/>
          <w:rtl/>
        </w:rPr>
      </w:pPr>
      <w:r>
        <w:rPr>
          <w:rtl/>
        </w:rPr>
        <w:t>&lt;</w:t>
      </w:r>
      <w:r>
        <w:rPr>
          <w:rStyle w:val="FootnoteReference"/>
        </w:rPr>
        <w:footnoteRef/>
      </w:r>
      <w:r>
        <w:rPr>
          <w:rtl/>
        </w:rPr>
        <w:t>&gt;</w:t>
      </w:r>
      <w:r>
        <w:rPr>
          <w:rFonts w:hint="cs"/>
          <w:rtl/>
        </w:rPr>
        <w:t xml:space="preserve"> כמו שלא מצינו ברכה באסיפת דגים, אע"פ שהאסיפה עומדת במקום שחיטה [חולין כז:], כי אין אסיפה העדרת הנמצא [ראה הערה 93], כך הנחירה אינה טעונה ברכה, שאין בה העדרת הנמצא, אלא סילוק הנמצא גרידא.   </w:t>
      </w:r>
    </w:p>
  </w:footnote>
  <w:footnote w:id="102">
    <w:p w:rsidR="00861FFF" w:rsidRDefault="00861FFF" w:rsidP="00BA63A6">
      <w:pPr>
        <w:pStyle w:val="FootnoteText"/>
        <w:rPr>
          <w:rFonts w:hint="cs"/>
          <w:rtl/>
        </w:rPr>
      </w:pPr>
      <w:r>
        <w:rPr>
          <w:rtl/>
        </w:rPr>
        <w:t>&lt;</w:t>
      </w:r>
      <w:r>
        <w:rPr>
          <w:rStyle w:val="FootnoteReference"/>
        </w:rPr>
        <w:footnoteRef/>
      </w:r>
      <w:r>
        <w:rPr>
          <w:rtl/>
        </w:rPr>
        <w:t>&gt;</w:t>
      </w:r>
      <w:r>
        <w:rPr>
          <w:rFonts w:hint="cs"/>
          <w:rtl/>
        </w:rPr>
        <w:t xml:space="preserve"> "</w:t>
      </w:r>
      <w:r>
        <w:rPr>
          <w:rtl/>
        </w:rPr>
        <w:t>ללמוד תורה ולחיות</w:t>
      </w:r>
      <w:r>
        <w:rPr>
          <w:rFonts w:hint="cs"/>
          <w:rtl/>
        </w:rPr>
        <w:t>" [רש"י שם].</w:t>
      </w:r>
    </w:p>
  </w:footnote>
  <w:footnote w:id="103">
    <w:p w:rsidR="00861FFF" w:rsidRDefault="00861FFF" w:rsidP="00C82759">
      <w:pPr>
        <w:pStyle w:val="FootnoteText"/>
        <w:rPr>
          <w:rFonts w:hint="cs"/>
          <w:rtl/>
        </w:rPr>
      </w:pPr>
      <w:r>
        <w:rPr>
          <w:rtl/>
        </w:rPr>
        <w:t>&lt;</w:t>
      </w:r>
      <w:r>
        <w:rPr>
          <w:rStyle w:val="FootnoteReference"/>
        </w:rPr>
        <w:footnoteRef/>
      </w:r>
      <w:r>
        <w:rPr>
          <w:rtl/>
        </w:rPr>
        <w:t>&gt;</w:t>
      </w:r>
      <w:r>
        <w:rPr>
          <w:rFonts w:hint="cs"/>
          <w:rtl/>
        </w:rPr>
        <w:t xml:space="preserve">  "</w:t>
      </w:r>
      <w:r>
        <w:rPr>
          <w:rtl/>
        </w:rPr>
        <w:t>ויש לדא</w:t>
      </w:r>
      <w:r>
        <w:rPr>
          <w:rFonts w:hint="cs"/>
          <w:rtl/>
        </w:rPr>
        <w:t>ו</w:t>
      </w:r>
      <w:r>
        <w:rPr>
          <w:rtl/>
        </w:rPr>
        <w:t>ג שמא יהרגנו</w:t>
      </w:r>
      <w:r>
        <w:rPr>
          <w:rFonts w:hint="cs"/>
          <w:rtl/>
        </w:rPr>
        <w:t>" [רש"י שם].</w:t>
      </w:r>
    </w:p>
  </w:footnote>
  <w:footnote w:id="104">
    <w:p w:rsidR="00861FFF" w:rsidRDefault="00861FFF" w:rsidP="00EC28D3">
      <w:pPr>
        <w:pStyle w:val="FootnoteText"/>
        <w:rPr>
          <w:rFonts w:hint="cs"/>
          <w:rtl/>
        </w:rPr>
      </w:pPr>
      <w:r>
        <w:rPr>
          <w:rtl/>
        </w:rPr>
        <w:t>&lt;</w:t>
      </w:r>
      <w:r>
        <w:rPr>
          <w:rStyle w:val="FootnoteReference"/>
        </w:rPr>
        <w:footnoteRef/>
      </w:r>
      <w:r>
        <w:rPr>
          <w:rtl/>
        </w:rPr>
        <w:t>&gt;</w:t>
      </w:r>
      <w:r>
        <w:rPr>
          <w:rFonts w:hint="cs"/>
          <w:rtl/>
        </w:rPr>
        <w:t xml:space="preserve"> </w:t>
      </w:r>
      <w:r>
        <w:rPr>
          <w:rtl/>
        </w:rPr>
        <w:t>"עשרה נקראו חיים; הקב"ה, תורה, ישראל וכו'" [אבות דרבי נתן לד, י]. ובדר"ח פ"א מי"ג [</w:t>
      </w:r>
      <w:r>
        <w:rPr>
          <w:rFonts w:hint="cs"/>
          <w:rtl/>
        </w:rPr>
        <w:t>שמז:</w:t>
      </w:r>
      <w:r>
        <w:rPr>
          <w:rtl/>
        </w:rPr>
        <w:t>] כתב: "על ידי התורה יש לאדם דביקות בו יתברך... ולפיכך נאמר על התורה [דברים ל, כ] 'כי היא חייך ואורך ימיך'... כי התורה עצם החיים... שעל ידי התורה יש לו דביקות בו יתברך... כי אם לא היתה התורה, לא היה לאדם בעל חומר דביקות בו יתברך, ולפיכך בתורה יש החיים"</w:t>
      </w:r>
      <w:r>
        <w:rPr>
          <w:rFonts w:hint="cs"/>
          <w:rtl/>
        </w:rPr>
        <w:t xml:space="preserve"> [הובא למעלה הערה 15]. ובאבות פ"ב מ"ז אמרו "מרבה תורה מרבה חיים", וכתב בדר"ח שם [תרכג.] בזה"ל: "כי על ידי התורה הדביקות בו יתברך, וכמו שנתבאר כמה פעמים, ולפיכך 'מרבה תורה מרבה חיים'" [הובא למעלה פ"ד הערה 324]. ובאבות פ"ו מ"ח אמרו "גדולה תורה שהיא נותנת חיים לעושיה בעולם הזה ובעולם הבא", והובאו שם שבעה פסוקים המורים על כך.</w:t>
      </w:r>
    </w:p>
  </w:footnote>
  <w:footnote w:id="105">
    <w:p w:rsidR="00861FFF" w:rsidRDefault="00861FFF" w:rsidP="00986FFE">
      <w:pPr>
        <w:pStyle w:val="FootnoteText"/>
        <w:rPr>
          <w:rFonts w:hint="cs"/>
        </w:rPr>
      </w:pPr>
      <w:r>
        <w:rPr>
          <w:rtl/>
        </w:rPr>
        <w:t>&lt;</w:t>
      </w:r>
      <w:r>
        <w:rPr>
          <w:rStyle w:val="FootnoteReference"/>
        </w:rPr>
        <w:footnoteRef/>
      </w:r>
      <w:r>
        <w:rPr>
          <w:rtl/>
        </w:rPr>
        <w:t>&gt;</w:t>
      </w:r>
      <w:r>
        <w:rPr>
          <w:rFonts w:hint="cs"/>
          <w:rtl/>
        </w:rPr>
        <w:t xml:space="preserve"> פירוש - אם ע"ה היה דבק בחיים, הוא לא היה נחשד על החיים, כי לא תבוא מיתה ממי שדבק בחיים [יבואר בסמוך]. אך עתה שאינו דבוק בחיים אף בשביל עצמו, כל שכן שהוא נחשד על החיים של זולתו, וכמו שאמרו בגמרא.</w:t>
      </w:r>
      <w:r w:rsidRPr="003F0CB2">
        <w:rPr>
          <w:rFonts w:hint="cs"/>
          <w:rtl/>
        </w:rPr>
        <w:t xml:space="preserve"> </w:t>
      </w:r>
      <w:r>
        <w:rPr>
          <w:rFonts w:hint="cs"/>
          <w:rtl/>
        </w:rPr>
        <w:t xml:space="preserve">ובבאר הגולה באר השביעי [שעו:] כתב: "ומה שאמר שאסור </w:t>
      </w:r>
      <w:r>
        <w:rPr>
          <w:rtl/>
        </w:rPr>
        <w:t>להתלוות עמו</w:t>
      </w:r>
      <w:r>
        <w:rPr>
          <w:rFonts w:hint="cs"/>
          <w:rtl/>
        </w:rPr>
        <w:t>,</w:t>
      </w:r>
      <w:r>
        <w:rPr>
          <w:rtl/>
        </w:rPr>
        <w:t xml:space="preserve"> פירוש, כי עם הארץ אינו דבק בחיים. כי מי שדבק בחיים, לא יבא ממנו מיתה. שאילו היה לו הכנה אל החיים, היה בא לכלל תורה, שהיא החיים. ומאחר שאינו מוכן אל חיי עצמו, כל שכן שאינו מוכן שיהיה חס על חיי אחרים, לכך אסור להתלוות עמו</w:t>
      </w:r>
      <w:r>
        <w:rPr>
          <w:rFonts w:hint="cs"/>
          <w:rtl/>
        </w:rPr>
        <w:t>". וראה להלן הערה 197.</w:t>
      </w:r>
    </w:p>
  </w:footnote>
  <w:footnote w:id="106">
    <w:p w:rsidR="00861FFF" w:rsidRDefault="00861FFF" w:rsidP="005838E5">
      <w:pPr>
        <w:pStyle w:val="FootnoteText"/>
        <w:rPr>
          <w:rFonts w:hint="cs"/>
        </w:rPr>
      </w:pPr>
      <w:r>
        <w:rPr>
          <w:rtl/>
        </w:rPr>
        <w:t>&lt;</w:t>
      </w:r>
      <w:r>
        <w:rPr>
          <w:rStyle w:val="FootnoteReference"/>
        </w:rPr>
        <w:footnoteRef/>
      </w:r>
      <w:r>
        <w:rPr>
          <w:rtl/>
        </w:rPr>
        <w:t>&gt;</w:t>
      </w:r>
      <w:r>
        <w:rPr>
          <w:rFonts w:hint="cs"/>
          <w:rtl/>
        </w:rPr>
        <w:t xml:space="preserve"> אך הדבוק בחיים הוא מופקע מחשש של שפיכות דמים. </w:t>
      </w:r>
      <w:r>
        <w:rPr>
          <w:rtl/>
        </w:rPr>
        <w:t>דוגמה לדבר; על יעקב אבינו אמרו חכמים [תענית ה:] "יעקב אבינו לא מת". ועוד אמרו עליו חכמים [יבמות עו.] "שלא ראה קרי מימיו". ובדר"ח פ"ה מ"ט [</w:t>
      </w:r>
      <w:r>
        <w:rPr>
          <w:rFonts w:hint="cs"/>
          <w:rtl/>
        </w:rPr>
        <w:t>רצט.</w:t>
      </w:r>
      <w:r>
        <w:rPr>
          <w:rtl/>
        </w:rPr>
        <w:t>] ביאר שיש קשר בין שני מאמרים אלו, וז"ל: "לא מצינו מי שהיה הפך שפיכות דמים כמו יעקב. וזה ענין נפלא, דאמרינן במסכת נדה בפרק כל היד [יג.] המוציא ש"ז לבטלה, כאילו שופך דמים... ומפני כי יעקב היה רחוק מן שפיכות דמים, לא ראה יעקב קרי מימיו... אף שלא היה זה בכונה, רק באונס, כל כך היה רחוק משפיכות דמים, שלא יצא ממנו קרי, אשר שייך ליצירה. וכל זה ידוע לנבונים כי יעקב... אתו החיים, ולכך גם כן יעקב לא מת, כאשר ידוע למי שעמד בסוד קדושים". וכן כתב בח"א ליבמות סד. [א, קמא:], שאע"פ שהאברהם ויצחק היו עקורים, יעקב אבינו לא היה עקור, וכלשונו: "יעקב לא היה עקור, כי יעקב היה דבוק במקור החיים, אשר ממנו הבנים, שהרי 'יעקב אבינו לא מת', לפיכך לא היה יעקב עקור". וכוונתו, שהרי "מי שאין לו בנים חשוב כמת" [רש"י בראשית ל, א], ולכך מן הנמנע שיעקב יהיה בגדר זה, שהרי הוא דבוק במקור החיים.</w:t>
      </w:r>
    </w:p>
  </w:footnote>
  <w:footnote w:id="107">
    <w:p w:rsidR="00861FFF" w:rsidRDefault="00861FFF" w:rsidP="0001420E">
      <w:pPr>
        <w:pStyle w:val="FootnoteText"/>
        <w:rPr>
          <w:rFonts w:hint="cs"/>
        </w:rPr>
      </w:pPr>
      <w:r>
        <w:rPr>
          <w:rtl/>
        </w:rPr>
        <w:t>&lt;</w:t>
      </w:r>
      <w:r>
        <w:rPr>
          <w:rStyle w:val="FootnoteReference"/>
        </w:rPr>
        <w:footnoteRef/>
      </w:r>
      <w:r>
        <w:rPr>
          <w:rtl/>
        </w:rPr>
        <w:t>&gt;</w:t>
      </w:r>
      <w:r>
        <w:rPr>
          <w:rFonts w:hint="cs"/>
          <w:rtl/>
        </w:rPr>
        <w:t xml:space="preserve"> לפנינו בגמרא איתא "אמר רבי יוחנן", אך כדרכו נוקט כגירסת העין יעקב, ששם איתא "רבי יונתן" [ראה למעלה הערה 2]. וראה הערות 111, 145. </w:t>
      </w:r>
    </w:p>
  </w:footnote>
  <w:footnote w:id="108">
    <w:p w:rsidR="00861FFF" w:rsidRDefault="00861FFF" w:rsidP="0059057C">
      <w:pPr>
        <w:pStyle w:val="FootnoteText"/>
        <w:rPr>
          <w:rFonts w:hint="cs"/>
          <w:rtl/>
        </w:rPr>
      </w:pPr>
      <w:r>
        <w:rPr>
          <w:rtl/>
        </w:rPr>
        <w:t>&lt;</w:t>
      </w:r>
      <w:r>
        <w:rPr>
          <w:rStyle w:val="FootnoteReference"/>
        </w:rPr>
        <w:footnoteRef/>
      </w:r>
      <w:r>
        <w:rPr>
          <w:rtl/>
        </w:rPr>
        <w:t>&gt;</w:t>
      </w:r>
      <w:r>
        <w:rPr>
          <w:rFonts w:hint="cs"/>
          <w:rtl/>
        </w:rPr>
        <w:t xml:space="preserve"> </w:t>
      </w:r>
      <w:r>
        <w:rPr>
          <w:rtl/>
        </w:rPr>
        <w:t>"דתו לא חיי" [רש"י שם].</w:t>
      </w:r>
      <w:r>
        <w:rPr>
          <w:rFonts w:hint="cs"/>
          <w:rtl/>
        </w:rPr>
        <w:t xml:space="preserve"> </w:t>
      </w:r>
    </w:p>
  </w:footnote>
  <w:footnote w:id="109">
    <w:p w:rsidR="00861FFF" w:rsidRDefault="00861FFF" w:rsidP="006A1A6C">
      <w:pPr>
        <w:pStyle w:val="FootnoteText"/>
        <w:rPr>
          <w:rFonts w:hint="cs"/>
        </w:rPr>
      </w:pPr>
      <w:r>
        <w:rPr>
          <w:rtl/>
        </w:rPr>
        <w:t>&lt;</w:t>
      </w:r>
      <w:r>
        <w:rPr>
          <w:rStyle w:val="FootnoteReference"/>
        </w:rPr>
        <w:footnoteRef/>
      </w:r>
      <w:r>
        <w:rPr>
          <w:rtl/>
        </w:rPr>
        <w:t>&gt;</w:t>
      </w:r>
      <w:r>
        <w:rPr>
          <w:rFonts w:hint="cs"/>
          <w:rtl/>
        </w:rPr>
        <w:t xml:space="preserve"> </w:t>
      </w:r>
      <w:r>
        <w:rPr>
          <w:rtl/>
        </w:rPr>
        <w:t>כוונתו לדברי הגמרא [יבמות קכ:] "שחט בו [באדם] שנים או רוב שנים, ורמז ואמר כתבו גט לאשתי, הרי אלו יכתבו ויתנו, חי הוא, וסופו למות".</w:t>
      </w:r>
      <w:r>
        <w:rPr>
          <w:rFonts w:hint="cs"/>
          <w:rtl/>
        </w:rPr>
        <w:t xml:space="preserve"> נמצא</w:t>
      </w:r>
      <w:r>
        <w:rPr>
          <w:rtl/>
        </w:rPr>
        <w:t xml:space="preserve"> </w:t>
      </w:r>
      <w:r>
        <w:rPr>
          <w:rFonts w:hint="cs"/>
          <w:rtl/>
        </w:rPr>
        <w:t>ש</w:t>
      </w:r>
      <w:r>
        <w:rPr>
          <w:rtl/>
        </w:rPr>
        <w:t xml:space="preserve">שחיטת הסימנים קרובה למיתת הבהמה, כי על ידי שחיטת הסימנין סופה למות, אך אין </w:t>
      </w:r>
      <w:r>
        <w:rPr>
          <w:rFonts w:hint="cs"/>
          <w:rtl/>
        </w:rPr>
        <w:t>בכך</w:t>
      </w:r>
      <w:r>
        <w:rPr>
          <w:rtl/>
        </w:rPr>
        <w:t xml:space="preserve"> </w:t>
      </w:r>
      <w:r>
        <w:rPr>
          <w:rFonts w:hint="cs"/>
          <w:rtl/>
        </w:rPr>
        <w:t>ה</w:t>
      </w:r>
      <w:r>
        <w:rPr>
          <w:rtl/>
        </w:rPr>
        <w:t>מיתה</w:t>
      </w:r>
      <w:r>
        <w:rPr>
          <w:rFonts w:hint="cs"/>
          <w:rtl/>
        </w:rPr>
        <w:t xml:space="preserve"> עצמה.</w:t>
      </w:r>
    </w:p>
  </w:footnote>
  <w:footnote w:id="110">
    <w:p w:rsidR="00861FFF" w:rsidRDefault="00861FFF" w:rsidP="0059057C">
      <w:pPr>
        <w:pStyle w:val="FootnoteText"/>
        <w:rPr>
          <w:rFonts w:hint="cs"/>
        </w:rPr>
      </w:pPr>
      <w:r>
        <w:rPr>
          <w:rtl/>
        </w:rPr>
        <w:t>&lt;</w:t>
      </w:r>
      <w:r>
        <w:rPr>
          <w:rStyle w:val="FootnoteReference"/>
        </w:rPr>
        <w:footnoteRef/>
      </w:r>
      <w:r>
        <w:rPr>
          <w:rtl/>
        </w:rPr>
        <w:t>&gt;</w:t>
      </w:r>
      <w:r>
        <w:rPr>
          <w:rFonts w:hint="cs"/>
          <w:rtl/>
        </w:rPr>
        <w:t xml:space="preserve"> "</w:t>
      </w:r>
      <w:r>
        <w:rPr>
          <w:rtl/>
        </w:rPr>
        <w:t xml:space="preserve">ומגבו - דתו לא חיי, כדאמרינן בשחיטת חולין </w:t>
      </w:r>
      <w:r>
        <w:rPr>
          <w:rFonts w:hint="cs"/>
          <w:rtl/>
        </w:rPr>
        <w:t>[</w:t>
      </w:r>
      <w:r>
        <w:rPr>
          <w:rtl/>
        </w:rPr>
        <w:t>כא</w:t>
      </w:r>
      <w:r>
        <w:rPr>
          <w:rFonts w:hint="cs"/>
          <w:rtl/>
        </w:rPr>
        <w:t>:]</w:t>
      </w:r>
      <w:r>
        <w:rPr>
          <w:rtl/>
        </w:rPr>
        <w:t xml:space="preserve"> קרעו כדג מטמא באהל מיד, ואף על גב שמפרפר</w:t>
      </w:r>
      <w:r>
        <w:rPr>
          <w:rFonts w:hint="cs"/>
          <w:rtl/>
        </w:rPr>
        <w:t>" [רש"י שם].</w:t>
      </w:r>
    </w:p>
  </w:footnote>
  <w:footnote w:id="111">
    <w:p w:rsidR="00861FFF" w:rsidRDefault="00861FFF" w:rsidP="00FB4A96">
      <w:pPr>
        <w:pStyle w:val="FootnoteText"/>
        <w:rPr>
          <w:rFonts w:hint="cs"/>
          <w:rtl/>
        </w:rPr>
      </w:pPr>
      <w:r>
        <w:rPr>
          <w:rtl/>
        </w:rPr>
        <w:t>&lt;</w:t>
      </w:r>
      <w:r>
        <w:rPr>
          <w:rStyle w:val="FootnoteReference"/>
        </w:rPr>
        <w:footnoteRef/>
      </w:r>
      <w:r>
        <w:rPr>
          <w:rtl/>
        </w:rPr>
        <w:t>&gt;</w:t>
      </w:r>
      <w:r>
        <w:rPr>
          <w:rFonts w:hint="cs"/>
          <w:rtl/>
        </w:rPr>
        <w:t xml:space="preserve"> כי הגב הוא שורש ויסוד האדם, וכמו שכתב בבאר הגולה באר השביעי [שעז.], וז"ל: "</w:t>
      </w:r>
      <w:r>
        <w:rPr>
          <w:rtl/>
        </w:rPr>
        <w:t>כי עם הארץ אין לו דין חיים כלל, ואין לו אף משפט בהמה. שהרי הבהמה עומדת לשחיטה. ואף כי מותר לאבד הבהמה כמו שירצה, מכל מקום אין לו משפט המיתה רק מצד בחינה אחת, דהיינו מצד הסימנין, שהם קרובים אל המיתה, ולכך שחיטתה הוא בסימנין שלה. וזה יורה כי בודאי שחיטתה הוא מצד בחינה מיוחדת, וזה גורם מיתה והפסד אל הכל. אבל עם הארץ מותר לקרעו מגבו, כי הגב הוא עיקר היסוד והחוזק שלו, ואף מצד הגב ראוי אליו ההפסד, עד כי אין בו בחינה של מה לחיות. וכל זה ללמוד אותנו שאין נחשב עצם עם הארץ לכלום. שאילו היה נחשב עצמו כלום, לא היה ראוי לקרעו מגבו, לבטל עצמו. אף אם היה מותר לשחטו, ומגיע לו מיתה מצד מה, מכל מקום לא היה הבטול בדבר עצמו. אבל כיון שמותר לקרעו כדג, ומגבו, אין זה רק בשביל כי שם ביטול והפסד עצמו, מפני שהגב הוא עיקר יסוד בעל חי, שעליו נסמך הכל, ומצד זה שייך אליו ביטול. הרי אין עצם עם הארץ נחשב כלל</w:t>
      </w:r>
      <w:r>
        <w:rPr>
          <w:rFonts w:hint="cs"/>
          <w:rtl/>
        </w:rPr>
        <w:t>". ו</w:t>
      </w:r>
      <w:r>
        <w:rPr>
          <w:rtl/>
        </w:rPr>
        <w:t>פירוש</w:t>
      </w:r>
      <w:r>
        <w:rPr>
          <w:rFonts w:hint="cs"/>
          <w:rtl/>
        </w:rPr>
        <w:t>ו,</w:t>
      </w:r>
      <w:r>
        <w:rPr>
          <w:rtl/>
        </w:rPr>
        <w:t xml:space="preserve"> הואיל והבהמה היא בעלת מציאות, לכן שחיטתה נעשה באופן שהמיתה חלה עליה באופן חלקי בלבד, ולא באופן מלא. ולכך שחיטתה היא בסימנין שלה, שזהו האופן להורות שהשחיטה היא רק בבחינה אחת בלבד.</w:t>
      </w:r>
      <w:r>
        <w:rPr>
          <w:rFonts w:hint="cs"/>
          <w:rtl/>
        </w:rPr>
        <w:t xml:space="preserve"> וכמו שאמרו </w:t>
      </w:r>
      <w:r>
        <w:rPr>
          <w:rtl/>
        </w:rPr>
        <w:t>אמרו [זוה"ק ח"א רסז:] "השדרה באדם עיקר הגוף". וכן  [שם ח"ב קפו:] "חוטא דשדרה קיימא דגופא". ועוד אמרו [שם ח"ג רנו.] "שדרה ביה קיום דכל גרמין [הוא מקיים כל העצמות], ועליה אמר דוד [תהלים לה, י] 'כל עצמותי תאמרנה'". ו</w:t>
      </w:r>
      <w:r>
        <w:rPr>
          <w:rFonts w:hint="cs"/>
          <w:rtl/>
        </w:rPr>
        <w:t xml:space="preserve">בסמוך יתבאר </w:t>
      </w:r>
      <w:r>
        <w:rPr>
          <w:rtl/>
        </w:rPr>
        <w:t>שהעצמות הם עיקר בנין וקיום הבעל חי.</w:t>
      </w:r>
      <w:r>
        <w:rPr>
          <w:rFonts w:hint="cs"/>
          <w:rtl/>
        </w:rPr>
        <w:t xml:space="preserve"> @</w:t>
      </w:r>
      <w:r w:rsidRPr="00FB4A96">
        <w:rPr>
          <w:rFonts w:hint="cs"/>
          <w:b/>
          <w:bCs/>
          <w:rtl/>
        </w:rPr>
        <w:t>והנה סדר דבריו</w:t>
      </w:r>
      <w:r>
        <w:rPr>
          <w:rFonts w:hint="cs"/>
          <w:rtl/>
        </w:rPr>
        <w:t>^ בהבאת שלשת המאמרים האחרונים מפרק אלו עוברין [פסחים מט:] צריך ביאור, ששלשת המאמרים האחרונים הם; (א) דברי רבי יונתן שאמר "עם הארץ מותר לקורעו כדג". (ב) דברי ר"ע שאמר "מי יתן לי ת"ח ואנשכנו כחמור". (ג) דברי ר"מ שאמר "כל המשיא בתו לע"ה כאילו כופתה ונותנה לפני הארי". בתחילה הביא יחד את דברי ר"י ור"ע, אך ביאר רק את דברי ר"י [אלו דבריו עד כה]. ובטרם שיבאר את דברי ר"ע יביא מיד את דברי ר"מ ולא יבארם, אלא יחזור לאחוריו לבאר את דברי ר"ע [מציון 112 ואילך]. ולאחר שיבאר את דברי ר"ע, יבאר את דברי ר"מ [מציון 124 ואילך]. ומדוע לא הביא את דברי ר"י בפני עצמם וביארם, דברי ר"ע בפנ"ע וביארם, ודברי ר"מ בפנ"ע וביארם, כפי שהביא מתחילה שלשה מאמרים בפני עצמם [ע"ה אסור לאכול בשר, ע"ה מותר לנחרו ביוה"כ שחל להיות בשבת, ע"ה אסור להתלוות עמו בדרך], וביארם. וצ"ע.</w:t>
      </w:r>
    </w:p>
  </w:footnote>
  <w:footnote w:id="112">
    <w:p w:rsidR="00861FFF" w:rsidRDefault="00861FFF" w:rsidP="00F00EA2">
      <w:pPr>
        <w:pStyle w:val="FootnoteText"/>
        <w:rPr>
          <w:rFonts w:hint="cs"/>
        </w:rPr>
      </w:pPr>
      <w:r>
        <w:rPr>
          <w:rtl/>
        </w:rPr>
        <w:t>&lt;</w:t>
      </w:r>
      <w:r>
        <w:rPr>
          <w:rStyle w:val="FootnoteReference"/>
        </w:rPr>
        <w:footnoteRef/>
      </w:r>
      <w:r>
        <w:rPr>
          <w:rtl/>
        </w:rPr>
        <w:t>&gt;</w:t>
      </w:r>
      <w:r>
        <w:rPr>
          <w:rFonts w:hint="cs"/>
          <w:rtl/>
        </w:rPr>
        <w:t xml:space="preserve"> בגמרא איתא "ומניחה", אך בעין יעקב איתא "ונותנה", וכדרכו מביא כגירסת העין יעקב. וכן המשך דברי המאמר הובא כגירסת העין יעקב.</w:t>
      </w:r>
    </w:p>
  </w:footnote>
  <w:footnote w:id="113">
    <w:p w:rsidR="00861FFF" w:rsidRDefault="00861FFF" w:rsidP="00FC4E25">
      <w:pPr>
        <w:pStyle w:val="FootnoteText"/>
        <w:rPr>
          <w:rFonts w:hint="cs"/>
          <w:rtl/>
        </w:rPr>
      </w:pPr>
      <w:r>
        <w:rPr>
          <w:rtl/>
        </w:rPr>
        <w:t>&lt;</w:t>
      </w:r>
      <w:r>
        <w:rPr>
          <w:rStyle w:val="FootnoteReference"/>
        </w:rPr>
        <w:footnoteRef/>
      </w:r>
      <w:r>
        <w:rPr>
          <w:rtl/>
        </w:rPr>
        <w:t>&gt;</w:t>
      </w:r>
      <w:r>
        <w:rPr>
          <w:rFonts w:hint="cs"/>
          <w:rtl/>
        </w:rPr>
        <w:t xml:space="preserve"> "</w:t>
      </w:r>
      <w:r>
        <w:rPr>
          <w:rtl/>
        </w:rPr>
        <w:t>למזונותיהן ולעזרתם</w:t>
      </w:r>
      <w:r>
        <w:rPr>
          <w:rFonts w:hint="cs"/>
          <w:rtl/>
        </w:rPr>
        <w:t>" [רש"י שם]. וראה להלן הערה 140.</w:t>
      </w:r>
    </w:p>
  </w:footnote>
  <w:footnote w:id="114">
    <w:p w:rsidR="00861FFF" w:rsidRDefault="00861FFF" w:rsidP="00B804AC">
      <w:pPr>
        <w:pStyle w:val="FootnoteText"/>
        <w:rPr>
          <w:rFonts w:hint="cs"/>
        </w:rPr>
      </w:pPr>
      <w:r>
        <w:rPr>
          <w:rtl/>
        </w:rPr>
        <w:t>&lt;</w:t>
      </w:r>
      <w:r>
        <w:rPr>
          <w:rStyle w:val="FootnoteReference"/>
        </w:rPr>
        <w:footnoteRef/>
      </w:r>
      <w:r>
        <w:rPr>
          <w:rtl/>
        </w:rPr>
        <w:t>&gt;</w:t>
      </w:r>
      <w:r>
        <w:rPr>
          <w:rFonts w:hint="cs"/>
          <w:rtl/>
        </w:rPr>
        <w:t xml:space="preserve"> </w:t>
      </w:r>
      <w:r>
        <w:rPr>
          <w:rtl/>
        </w:rPr>
        <w:t>כי "אנשכנו כחמור" מורה על התנגדות מוחלטת של הע"ה לת"ח</w:t>
      </w:r>
      <w:r>
        <w:rPr>
          <w:rFonts w:hint="cs"/>
          <w:rtl/>
        </w:rPr>
        <w:t>,</w:t>
      </w:r>
      <w:r>
        <w:rPr>
          <w:rtl/>
        </w:rPr>
        <w:t xml:space="preserve"> וכפי שכתב בנצח ישראל פל"ד [תרמט.]</w:t>
      </w:r>
      <w:r>
        <w:rPr>
          <w:rFonts w:hint="cs"/>
          <w:rtl/>
        </w:rPr>
        <w:t>, וז"ל</w:t>
      </w:r>
      <w:r>
        <w:rPr>
          <w:rtl/>
        </w:rPr>
        <w:t>: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w:t>
      </w:r>
      <w:r>
        <w:rPr>
          <w:rFonts w:hint="cs"/>
          <w:rtl/>
        </w:rPr>
        <w:t xml:space="preserve">. </w:t>
      </w:r>
      <w:r w:rsidRPr="008A1D1F">
        <w:rPr>
          <w:rStyle w:val="HebrewChar"/>
          <w:rFonts w:cs="Monotype Hadassah"/>
          <w:rtl/>
        </w:rPr>
        <w:t>ושם בפ"ב [לה.] כתב: "העולם הזה הוא עולם הטבע, ואין הדברים אלקיים נמצאים בו בשלימות". ושם בפכ"ח [תקעב.] כתב: "עולם הזה הוא טבעי גשמי... וי</w:t>
      </w:r>
      <w:r>
        <w:rPr>
          <w:rStyle w:val="HebrewChar"/>
          <w:rFonts w:cs="Monotype Hadassah"/>
          <w:rtl/>
        </w:rPr>
        <w:t>דוע כי הגשמי מתנגד לבלתי גשמי"</w:t>
      </w:r>
      <w:r>
        <w:rPr>
          <w:rStyle w:val="HebrewChar"/>
          <w:rFonts w:cs="Monotype Hadassah" w:hint="cs"/>
          <w:rtl/>
        </w:rPr>
        <w:t xml:space="preserve"> [הובא למעלה פ"ג הערה 18]</w:t>
      </w:r>
      <w:r>
        <w:rPr>
          <w:rStyle w:val="HebrewChar"/>
          <w:rFonts w:cs="Monotype Hadassah"/>
          <w:rtl/>
        </w:rPr>
        <w:t>.</w:t>
      </w:r>
      <w:r>
        <w:rPr>
          <w:rStyle w:val="HebrewChar"/>
          <w:rFonts w:cs="Monotype Hadassah" w:hint="cs"/>
          <w:rtl/>
        </w:rPr>
        <w:t xml:space="preserve"> </w:t>
      </w:r>
      <w:r>
        <w:rPr>
          <w:rtl/>
        </w:rPr>
        <w:t>ובנר מצוה [סד.] כתב: "כאשר הגשמי גובר על השכל, יש בטול אל השכל, כאשר דבר זה ידוע"</w:t>
      </w:r>
      <w:r>
        <w:rPr>
          <w:rFonts w:hint="cs"/>
          <w:rtl/>
        </w:rPr>
        <w:t xml:space="preserve">. </w:t>
      </w:r>
      <w:r>
        <w:rPr>
          <w:rtl/>
        </w:rPr>
        <w:t>ובח"א לבכורות ח: [ד, קכג.] כתב: "כי בהתגברות כח הגוף, הוא בטול השכל. כך התגברות כח שכל האומות, הם מבטלים השכל העליון האלקי, שהוא שכל התורה". ובהקדמה לאור חדש [מט.] כתב: "כי הגוף והשכל שני הפכים; שאם האחד קם, השני נופל".</w:t>
      </w:r>
      <w:r>
        <w:rPr>
          <w:rFonts w:hint="cs"/>
          <w:rtl/>
        </w:rPr>
        <w:t xml:space="preserve"> ול</w:t>
      </w:r>
      <w:r w:rsidRPr="0026103C">
        <w:rPr>
          <w:rFonts w:hint="cs"/>
          <w:sz w:val="18"/>
          <w:rtl/>
        </w:rPr>
        <w:t>מעלה פ"ג [לפני ציון 18] כתב: "</w:t>
      </w:r>
      <w:r w:rsidRPr="0026103C">
        <w:rPr>
          <w:sz w:val="18"/>
          <w:rtl/>
        </w:rPr>
        <w:t>תאות הגוף מבטל השכל</w:t>
      </w:r>
      <w:r w:rsidRPr="0026103C">
        <w:rPr>
          <w:rFonts w:hint="cs"/>
          <w:sz w:val="18"/>
          <w:rtl/>
        </w:rPr>
        <w:t>,</w:t>
      </w:r>
      <w:r w:rsidRPr="0026103C">
        <w:rPr>
          <w:sz w:val="18"/>
          <w:rtl/>
        </w:rPr>
        <w:t xml:space="preserve"> כי אין מתנגד יותר אל השכל רק הגוף</w:t>
      </w:r>
      <w:r>
        <w:rPr>
          <w:rFonts w:hint="cs"/>
          <w:rtl/>
        </w:rPr>
        <w:t>". @</w:t>
      </w:r>
      <w:r w:rsidRPr="00D712D2">
        <w:rPr>
          <w:rFonts w:hint="cs"/>
          <w:b/>
          <w:bCs/>
          <w:rtl/>
        </w:rPr>
        <w:t>ואודות</w:t>
      </w:r>
      <w:r>
        <w:rPr>
          <w:rFonts w:hint="cs"/>
          <w:rtl/>
        </w:rPr>
        <w:t xml:space="preserve">^ שאצל ההפכים אין מציאות לאחד אצל הפכו, כן כתב בדר"ח פ"ד מ"ט [קפו.], וז"ל: "אין דבר אחד הוא בטול לאחר רק אם הוא כנגדו והפך שלו" [הובא </w:t>
      </w:r>
      <w:r w:rsidRPr="00B804AC">
        <w:rPr>
          <w:rFonts w:hint="cs"/>
          <w:sz w:val="18"/>
          <w:rtl/>
        </w:rPr>
        <w:t>למעלה פי"ב הערה 34].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 ולפיכך אי אפשר לשני דברים שהם מחולקים שיעמדו יחד, שאם כן היו שני הפכים בנושא אחד</w:t>
      </w:r>
      <w:r>
        <w:rPr>
          <w:rFonts w:hint="cs"/>
          <w:rtl/>
        </w:rPr>
        <w:t xml:space="preserve">". </w:t>
      </w:r>
      <w:r>
        <w:rPr>
          <w:rtl/>
        </w:rPr>
        <w:t>ובנצח ישראל פנ"ה [תתנב:] כתב: "כי סבת ההפסד הוא ההפך אשר יש לדבר, אשר הוא נפסד אליו, וכאשר אין הפך, אין כאן הפסד". ונאמר במלחמת מדין [במדבר לא, ו] "וישלח אותם משה אלף למטה לצבא אותם ואת פינחס בן אלעזר הכהן וגו'", ופירש רש"י שם "ומפני מה הלך פינחס, ולא הלך אלעזר... שהלך לנקום נקמת יוסף אבי אמו, שנאמר [בראשית לז, לו] 'והמדינים מכרו אותו'". ובגו"א שם אות ט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ומאחר שהוא... היפך למדין, יקבלו הם חובה שלהם על ידי פנחס, שהוא מזרעו של יוסף, שהיה גדור בערוה, היפך למדינים". ובאור חדש [סו.] כתב: "כי ישראל נקראו 'ישורון' [דברים לג, ה], כי היושר בהם בעצמם. ומפני שהאומות הם יוצאות אל הקצה, הם רוצים לאבד את ישראל אשר אינם יוצאים אל הקצה. מכל מקום לא יאמר על זה שהם הפך להם לגמרי. ולכך המצרים... לא רצו לאבד את הכל, רק 'כל הבן הילוד וגו'' [שמות א, כב]... כי אין ההפך מתנגד לגמרי אל דבר שהוא ממוצע, אף על גב שהם נבדלים זה מזה, ומ"מ אין זה הפך לזה לגמרי. ולפיכך לא היה ההתנגדות הזה מה שהיה מתנגד להם פרעה ונבוכדנצר לכלותם ולאבדם לגמרי. אבל המן נקרא [אסתר ט, י] 'צורר היהודים', ודבר זה מפני... כח עמלק, הרוצה לדחות את ישראל ולבטל אותם לגמרי. ועל ההפך הזה מורה שם 'עמלק', כי כבר אמרנו כי ישראל נקראו 'ישורון', ואילו עמלק הוא הפך זה, שהוא מעוקל, כי הוא נחש עקלתון, ולכך הוא הפך להם לגמרי". וכן נתבאר ששנאה נופלת על ההיפך לו [ח"א לנדה טז: (ד, קנד.)]. וכן כתב בתפארת ישראל פס"ג [תתקפ</w:t>
      </w:r>
      <w:r>
        <w:rPr>
          <w:rFonts w:hint="cs"/>
          <w:rtl/>
        </w:rPr>
        <w:t>ח:</w:t>
      </w:r>
      <w:r>
        <w:rPr>
          <w:rtl/>
        </w:rPr>
        <w:t>].</w:t>
      </w:r>
      <w:r>
        <w:rPr>
          <w:rFonts w:hint="cs"/>
          <w:rtl/>
        </w:rPr>
        <w:t xml:space="preserve"> וראה למעלה פ"ג הערה 17, שנתבאר שם שכאשר אין התנגדות מההפך, יש לדבר קיום.</w:t>
      </w:r>
    </w:p>
  </w:footnote>
  <w:footnote w:id="115">
    <w:p w:rsidR="00861FFF" w:rsidRDefault="00861FFF" w:rsidP="003F4DBE">
      <w:pPr>
        <w:pStyle w:val="FootnoteText"/>
        <w:rPr>
          <w:rFonts w:hint="cs"/>
        </w:rPr>
      </w:pPr>
      <w:r>
        <w:rPr>
          <w:rtl/>
        </w:rPr>
        <w:t>&lt;</w:t>
      </w:r>
      <w:r>
        <w:rPr>
          <w:rStyle w:val="FootnoteReference"/>
        </w:rPr>
        <w:footnoteRef/>
      </w:r>
      <w:r>
        <w:rPr>
          <w:rtl/>
        </w:rPr>
        <w:t>&gt;</w:t>
      </w:r>
      <w:r>
        <w:rPr>
          <w:rFonts w:hint="cs"/>
          <w:rtl/>
        </w:rPr>
        <w:t xml:space="preserve"> רומז בדבריו כי כל נשיכה מורה על העדר הנשוך, וכמו שכתב </w:t>
      </w:r>
      <w:r>
        <w:rPr>
          <w:rtl/>
        </w:rPr>
        <w:t>בנתיב הצדקה פ"ו</w:t>
      </w:r>
      <w:r>
        <w:rPr>
          <w:rFonts w:hint="cs"/>
          <w:rtl/>
        </w:rPr>
        <w:t>, וז"ל</w:t>
      </w:r>
      <w:r>
        <w:rPr>
          <w:rtl/>
        </w:rPr>
        <w:t>: "כל נשיכה הוא העדר לאותו שנושך, והוא כמו נשיכת נחש". וכן נאמר [בראשית לג, ד] "וירץ עשו לקראתו ויחבקהו ויפול על צוארו וישקהו ויבכו", ודרשו חכמים [ב"ר עח, ט] "מלמד שלא בא לנשקו, אלא לנשכו, ונעשה צוארו של אבינו יעקב של שיש, וקהו שיניו של אותו רשע". ומבואר שם במדרש שנשיכה זו נובעת מפאת הכלל ש"הלכה שעשו שונא ליעקב".</w:t>
      </w:r>
      <w:r>
        <w:rPr>
          <w:rFonts w:hint="cs"/>
          <w:rtl/>
        </w:rPr>
        <w:t xml:space="preserve"> ובדר"ח פ"ב מ"י [תשלח:] כתב: "</w:t>
      </w:r>
      <w:r>
        <w:rPr>
          <w:rFonts w:ascii="Times New Roman" w:hAnsi="Times New Roman"/>
          <w:snapToGrid/>
          <w:rtl/>
        </w:rPr>
        <w:t>אם התלמיד חכם שונא אחד, דבר זה נקרא 'נשיכה', שכל שונא מבקש לנשך שונאו</w:t>
      </w:r>
      <w:r>
        <w:rPr>
          <w:rFonts w:hint="cs"/>
          <w:rtl/>
        </w:rPr>
        <w:t xml:space="preserve">". </w:t>
      </w:r>
    </w:p>
  </w:footnote>
  <w:footnote w:id="116">
    <w:p w:rsidR="00861FFF" w:rsidRDefault="00861FFF" w:rsidP="00270159">
      <w:pPr>
        <w:pStyle w:val="FootnoteText"/>
        <w:rPr>
          <w:rFonts w:hint="cs"/>
        </w:rPr>
      </w:pPr>
      <w:r>
        <w:rPr>
          <w:rtl/>
        </w:rPr>
        <w:t>&lt;</w:t>
      </w:r>
      <w:r>
        <w:rPr>
          <w:rStyle w:val="FootnoteReference"/>
        </w:rPr>
        <w:footnoteRef/>
      </w:r>
      <w:r>
        <w:rPr>
          <w:rtl/>
        </w:rPr>
        <w:t>&gt;</w:t>
      </w:r>
      <w:r>
        <w:rPr>
          <w:rFonts w:hint="cs"/>
          <w:rtl/>
        </w:rPr>
        <w:t xml:space="preserve"> לשונו למעלה פ"א [לפני צי</w:t>
      </w:r>
      <w:r w:rsidRPr="00ED3ECF">
        <w:rPr>
          <w:rFonts w:hint="cs"/>
          <w:sz w:val="18"/>
          <w:rtl/>
        </w:rPr>
        <w:t>ון 98]: "</w:t>
      </w:r>
      <w:r w:rsidRPr="00ED3ECF">
        <w:rPr>
          <w:sz w:val="18"/>
          <w:rtl/>
        </w:rPr>
        <w:t>העצמות הם</w:t>
      </w:r>
      <w:r>
        <w:rPr>
          <w:rFonts w:hint="cs"/>
          <w:sz w:val="18"/>
          <w:rtl/>
        </w:rPr>
        <w:t xml:space="preserve">... </w:t>
      </w:r>
      <w:r w:rsidRPr="00ED3ECF">
        <w:rPr>
          <w:sz w:val="18"/>
          <w:rtl/>
        </w:rPr>
        <w:t>בנין האדם</w:t>
      </w:r>
      <w:r w:rsidRPr="00ED3ECF">
        <w:rPr>
          <w:rFonts w:hint="cs"/>
          <w:sz w:val="18"/>
          <w:rtl/>
        </w:rPr>
        <w:t>,</w:t>
      </w:r>
      <w:r w:rsidRPr="00ED3ECF">
        <w:rPr>
          <w:sz w:val="18"/>
          <w:rtl/>
        </w:rPr>
        <w:t xml:space="preserve"> שעליו נבנה האדם</w:t>
      </w:r>
      <w:r>
        <w:rPr>
          <w:rFonts w:hint="cs"/>
          <w:rtl/>
        </w:rPr>
        <w:t xml:space="preserve">". </w:t>
      </w:r>
      <w:r w:rsidRPr="00D70504">
        <w:rPr>
          <w:rStyle w:val="HebrewChar"/>
          <w:rFonts w:cs="Monotype Hadassah"/>
          <w:sz w:val="18"/>
          <w:rtl/>
        </w:rPr>
        <w:t>ובדרשת שבת הגדול [קצז:]</w:t>
      </w:r>
      <w:r>
        <w:rPr>
          <w:rStyle w:val="HebrewChar"/>
          <w:rFonts w:cs="Monotype Hadassah" w:hint="cs"/>
          <w:sz w:val="18"/>
          <w:rtl/>
        </w:rPr>
        <w:t xml:space="preserve"> כתב</w:t>
      </w:r>
      <w:r w:rsidRPr="00D70504">
        <w:rPr>
          <w:rStyle w:val="HebrewChar"/>
          <w:rFonts w:cs="Monotype Hadassah"/>
          <w:sz w:val="18"/>
          <w:rtl/>
        </w:rPr>
        <w:t>: "כי העצם הוא בנין בעל חי... עיקר בנין בעל חי הם העצמות, שעליהם נסמך הבעל חי". וכן רמז לכך בגבורות ה' פ"ס [סוף רסג:]. ובנתיב לב טוב ספ"א כתב: "כי העצמות הם עיקר בנין האדם, שנותנים לאדם מציאות, והם חוזק האדם"</w:t>
      </w:r>
      <w:r>
        <w:rPr>
          <w:rStyle w:val="HebrewChar"/>
          <w:rFonts w:cs="Monotype Hadassah" w:hint="cs"/>
          <w:sz w:val="18"/>
          <w:rtl/>
        </w:rPr>
        <w:t xml:space="preserve">. </w:t>
      </w:r>
      <w:r>
        <w:rPr>
          <w:rFonts w:hint="cs"/>
          <w:rtl/>
        </w:rPr>
        <w:t>ובתפארת ישראל פס"ב [תתקעב:] כתב: "</w:t>
      </w:r>
      <w:r>
        <w:rPr>
          <w:rtl/>
        </w:rPr>
        <w:t>העצמות הם עיקר בנינו של אדם</w:t>
      </w:r>
      <w:r>
        <w:rPr>
          <w:rFonts w:hint="cs"/>
          <w:rtl/>
        </w:rPr>
        <w:t>,</w:t>
      </w:r>
      <w:r>
        <w:rPr>
          <w:rtl/>
        </w:rPr>
        <w:t xml:space="preserve"> שהגוף נסמך על העצמות</w:t>
      </w:r>
      <w:r>
        <w:rPr>
          <w:rFonts w:hint="cs"/>
          <w:rtl/>
        </w:rPr>
        <w:t>,</w:t>
      </w:r>
      <w:r>
        <w:rPr>
          <w:rtl/>
        </w:rPr>
        <w:t xml:space="preserve"> והם חוזק בנינו של אדם</w:t>
      </w:r>
      <w:r>
        <w:rPr>
          <w:rFonts w:hint="cs"/>
          <w:rtl/>
        </w:rPr>
        <w:t>" [ראה למעלה פ"א הערות 99, 102].</w:t>
      </w:r>
    </w:p>
  </w:footnote>
  <w:footnote w:id="117">
    <w:p w:rsidR="00861FFF" w:rsidRDefault="00861FFF" w:rsidP="002131CB">
      <w:pPr>
        <w:pStyle w:val="FootnoteText"/>
        <w:rPr>
          <w:rFonts w:hint="cs"/>
          <w:rtl/>
        </w:rPr>
      </w:pPr>
      <w:r>
        <w:rPr>
          <w:rtl/>
        </w:rPr>
        <w:t>&lt;</w:t>
      </w:r>
      <w:r>
        <w:rPr>
          <w:rStyle w:val="FootnoteReference"/>
        </w:rPr>
        <w:footnoteRef/>
      </w:r>
      <w:r>
        <w:rPr>
          <w:rtl/>
        </w:rPr>
        <w:t>&gt;</w:t>
      </w:r>
      <w:r>
        <w:rPr>
          <w:rFonts w:hint="cs"/>
          <w:rtl/>
        </w:rPr>
        <w:t xml:space="preserve"> יש להבין, שנוקט ש"כמו שהחמור מאבד העצם מן האדם &amp;</w:t>
      </w:r>
      <w:r w:rsidRPr="000523EE">
        <w:rPr>
          <w:rFonts w:hint="cs"/>
          <w:b/>
          <w:bCs/>
          <w:rtl/>
        </w:rPr>
        <w:t>השכלי</w:t>
      </w:r>
      <w:r>
        <w:rPr>
          <w:rFonts w:hint="cs"/>
          <w:rtl/>
        </w:rPr>
        <w:t xml:space="preserve">^... כך האדם שהוא חמרי [עם הארץ] רוצה לבטל את התלמיד חכם שהוא שכלי". אך החמור הנושך, אינו עושה כן מפאת חומריותו, והאדם הנשוך אינו ננשך מחמת שכליותו, אלא שהחמור עושה סתם מעשה בהמה, ונושך כל דבר העומד בדרכו, חמרי ושכלי כאחת. וכיצד מקביל את שנאת ע"ה החומרי לת"ח השכלי לנשיכת החמור החמרי לאדם השכלי, הרי אצל נשיכת החמור חומריותו של החמור ושכליותו של האדם אינה מעלה ומורידה דבר. ובבאר הגולה באר השביעי [שעח:] לא הדגיש הקבלה זו, וכפי שיובא בהערה הבאה. ויל"ע בזה.  </w:t>
      </w:r>
    </w:p>
  </w:footnote>
  <w:footnote w:id="118">
    <w:p w:rsidR="00861FFF" w:rsidRDefault="00861FFF" w:rsidP="00157FFB">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[שעח:]: "רבי עקיבא </w:t>
      </w:r>
      <w:r>
        <w:rPr>
          <w:rtl/>
        </w:rPr>
        <w:t>אמר כשהייתי עם הארץ אמרתי מי יתן לי תלמיד חכם ואנשכנו כחמור כו'. וביאור זה, כי החמרי מתנגד לתלמיד חכם, עד כי מצד החמרי אין מציאות כלל אל דבר הבלתי חמרי. ולכך היה אומר 'מי יתן לי תלמיד חכם ואנשכנו כחמור' לשבר העצם, והוא ביטול גמור מצד עצמו, ולא ישאר דבר. כי החמרי מפסיד ומבטל לדבר הנבדל בטול והפסד גמור, לא התנגדות במה. ואלו דברים הם אמיתיים, נאמנים בלי ספק</w:t>
      </w:r>
      <w:r>
        <w:rPr>
          <w:rFonts w:hint="cs"/>
          <w:rtl/>
        </w:rPr>
        <w:t>".</w:t>
      </w:r>
    </w:p>
  </w:footnote>
  <w:footnote w:id="119">
    <w:p w:rsidR="00861FFF" w:rsidRDefault="00861FFF" w:rsidP="000B4857">
      <w:pPr>
        <w:pStyle w:val="FootnoteText"/>
        <w:rPr>
          <w:rFonts w:hint="cs"/>
        </w:rPr>
      </w:pPr>
      <w:r>
        <w:rPr>
          <w:rtl/>
        </w:rPr>
        <w:t>&lt;</w:t>
      </w:r>
      <w:r>
        <w:rPr>
          <w:rStyle w:val="FootnoteReference"/>
        </w:rPr>
        <w:footnoteRef/>
      </w:r>
      <w:r>
        <w:rPr>
          <w:rtl/>
        </w:rPr>
        <w:t>&gt;</w:t>
      </w:r>
      <w:r>
        <w:rPr>
          <w:rFonts w:hint="cs"/>
          <w:rtl/>
        </w:rPr>
        <w:t xml:space="preserve"> לשונו בח"א לב"ב עג: [ג, צב:]: "המים בימין, הפך האש שהוא בשמאל". ובנתיב גמילות חסדים פ"ד כתב: "</w:t>
      </w:r>
      <w:r>
        <w:rPr>
          <w:rtl/>
        </w:rPr>
        <w:t>כי המלאכים</w:t>
      </w:r>
      <w:r>
        <w:rPr>
          <w:rFonts w:hint="cs"/>
          <w:rtl/>
        </w:rPr>
        <w:t>,</w:t>
      </w:r>
      <w:r>
        <w:rPr>
          <w:rtl/>
        </w:rPr>
        <w:t xml:space="preserve"> מיכאל</w:t>
      </w:r>
      <w:r w:rsidRPr="003B3E5C">
        <w:rPr>
          <w:sz w:val="18"/>
          <w:rtl/>
        </w:rPr>
        <w:t xml:space="preserve"> ממונה על מים</w:t>
      </w:r>
      <w:r w:rsidRPr="003B3E5C">
        <w:rPr>
          <w:rFonts w:hint="cs"/>
          <w:sz w:val="18"/>
          <w:rtl/>
        </w:rPr>
        <w:t>,</w:t>
      </w:r>
      <w:r w:rsidRPr="003B3E5C">
        <w:rPr>
          <w:sz w:val="18"/>
          <w:rtl/>
        </w:rPr>
        <w:t xml:space="preserve"> וגבריאל על אש</w:t>
      </w:r>
      <w:r w:rsidRPr="003B3E5C">
        <w:rPr>
          <w:rFonts w:hint="cs"/>
          <w:sz w:val="18"/>
          <w:rtl/>
        </w:rPr>
        <w:t>". ובדר"ח פ"ה מט"ז [שצב:] כתב: "</w:t>
      </w:r>
      <w:r w:rsidRPr="003B3E5C">
        <w:rPr>
          <w:sz w:val="18"/>
          <w:rtl/>
          <w:lang w:val="en-US"/>
        </w:rPr>
        <w:t>במציאות האש לא נמצא כלל דבר שהוא הפך לו</w:t>
      </w:r>
      <w:r w:rsidRPr="003B3E5C">
        <w:rPr>
          <w:rFonts w:hint="cs"/>
          <w:sz w:val="18"/>
          <w:rtl/>
          <w:lang w:val="en-US"/>
        </w:rPr>
        <w:t>,</w:t>
      </w:r>
      <w:r w:rsidRPr="003B3E5C">
        <w:rPr>
          <w:sz w:val="18"/>
          <w:rtl/>
          <w:lang w:val="en-US"/>
        </w:rPr>
        <w:t xml:space="preserve"> הם המים</w:t>
      </w:r>
      <w:r w:rsidRPr="003B3E5C">
        <w:rPr>
          <w:rFonts w:hint="cs"/>
          <w:sz w:val="18"/>
          <w:rtl/>
          <w:lang w:val="en-US"/>
        </w:rPr>
        <w:t>.</w:t>
      </w:r>
      <w:r w:rsidRPr="003B3E5C">
        <w:rPr>
          <w:sz w:val="18"/>
          <w:rtl/>
          <w:lang w:val="en-US"/>
        </w:rPr>
        <w:t xml:space="preserve"> וכן במציאות המים אין מציאות לדבר שהוא הפך לו</w:t>
      </w:r>
      <w:r w:rsidRPr="003B3E5C">
        <w:rPr>
          <w:rFonts w:hint="cs"/>
          <w:sz w:val="18"/>
          <w:rtl/>
          <w:lang w:val="en-US"/>
        </w:rPr>
        <w:t>,</w:t>
      </w:r>
      <w:r w:rsidRPr="003B3E5C">
        <w:rPr>
          <w:sz w:val="18"/>
          <w:rtl/>
          <w:lang w:val="en-US"/>
        </w:rPr>
        <w:t xml:space="preserve"> הוא האש</w:t>
      </w:r>
      <w:r>
        <w:rPr>
          <w:rFonts w:hint="cs"/>
          <w:rtl/>
        </w:rPr>
        <w:t xml:space="preserve">". </w:t>
      </w:r>
    </w:p>
  </w:footnote>
  <w:footnote w:id="120">
    <w:p w:rsidR="00861FFF" w:rsidRDefault="00861FFF" w:rsidP="00F041A4">
      <w:pPr>
        <w:pStyle w:val="FootnoteText"/>
        <w:rPr>
          <w:rFonts w:hint="cs"/>
        </w:rPr>
      </w:pPr>
      <w:r>
        <w:rPr>
          <w:rtl/>
        </w:rPr>
        <w:t>&lt;</w:t>
      </w:r>
      <w:r>
        <w:rPr>
          <w:rStyle w:val="FootnoteReference"/>
        </w:rPr>
        <w:footnoteRef/>
      </w:r>
      <w:r>
        <w:rPr>
          <w:rtl/>
        </w:rPr>
        <w:t>&gt;</w:t>
      </w:r>
      <w:r>
        <w:rPr>
          <w:rFonts w:hint="cs"/>
          <w:rtl/>
        </w:rPr>
        <w:t xml:space="preserve"> והם; אש, מים, רוח, ועפר. והרמב"ם בהלכות יסודי התורה פ"ג ה"י כתב: "</w:t>
      </w:r>
      <w:r>
        <w:rPr>
          <w:rtl/>
        </w:rPr>
        <w:t>ברא האל למטה מגלגל הירח גולם אחד</w:t>
      </w:r>
      <w:r>
        <w:rPr>
          <w:rFonts w:hint="cs"/>
          <w:rtl/>
        </w:rPr>
        <w:t>,</w:t>
      </w:r>
      <w:r>
        <w:rPr>
          <w:rtl/>
        </w:rPr>
        <w:t xml:space="preserve"> שאינו כגולם הגלגלים</w:t>
      </w:r>
      <w:r>
        <w:rPr>
          <w:rFonts w:hint="cs"/>
          <w:rtl/>
        </w:rPr>
        <w:t>,</w:t>
      </w:r>
      <w:r>
        <w:rPr>
          <w:rtl/>
        </w:rPr>
        <w:t xml:space="preserve"> וברא ארבע צורות לגולם זה</w:t>
      </w:r>
      <w:r>
        <w:rPr>
          <w:rFonts w:hint="cs"/>
          <w:rtl/>
        </w:rPr>
        <w:t xml:space="preserve">... </w:t>
      </w:r>
      <w:r>
        <w:rPr>
          <w:rtl/>
        </w:rPr>
        <w:t>ונקבע כל צורה וצורה במקצת גולם זה</w:t>
      </w:r>
      <w:r>
        <w:rPr>
          <w:rFonts w:hint="cs"/>
          <w:rtl/>
        </w:rPr>
        <w:t>;</w:t>
      </w:r>
      <w:r>
        <w:rPr>
          <w:rtl/>
        </w:rPr>
        <w:t xml:space="preserve"> צורה ראשונה</w:t>
      </w:r>
      <w:r>
        <w:rPr>
          <w:rFonts w:hint="cs"/>
          <w:rtl/>
        </w:rPr>
        <w:t>,</w:t>
      </w:r>
      <w:r>
        <w:rPr>
          <w:rtl/>
        </w:rPr>
        <w:t xml:space="preserve"> צורת האש</w:t>
      </w:r>
      <w:r>
        <w:rPr>
          <w:rFonts w:hint="cs"/>
          <w:rtl/>
        </w:rPr>
        <w:t>...</w:t>
      </w:r>
      <w:r>
        <w:rPr>
          <w:rtl/>
        </w:rPr>
        <w:t xml:space="preserve"> וצורה שניה</w:t>
      </w:r>
      <w:r>
        <w:rPr>
          <w:rFonts w:hint="cs"/>
          <w:rtl/>
        </w:rPr>
        <w:t>,</w:t>
      </w:r>
      <w:r>
        <w:rPr>
          <w:rtl/>
        </w:rPr>
        <w:t xml:space="preserve"> צורת הרוח</w:t>
      </w:r>
      <w:r>
        <w:rPr>
          <w:rFonts w:hint="cs"/>
          <w:rtl/>
        </w:rPr>
        <w:t>...</w:t>
      </w:r>
      <w:r>
        <w:rPr>
          <w:rtl/>
        </w:rPr>
        <w:t xml:space="preserve"> וצורה שלישית</w:t>
      </w:r>
      <w:r>
        <w:rPr>
          <w:rFonts w:hint="cs"/>
          <w:rtl/>
        </w:rPr>
        <w:t>,</w:t>
      </w:r>
      <w:r>
        <w:rPr>
          <w:rtl/>
        </w:rPr>
        <w:t xml:space="preserve"> צורת המים</w:t>
      </w:r>
      <w:r>
        <w:rPr>
          <w:rFonts w:hint="cs"/>
          <w:rtl/>
        </w:rPr>
        <w:t xml:space="preserve">... </w:t>
      </w:r>
      <w:r>
        <w:rPr>
          <w:rtl/>
        </w:rPr>
        <w:t>וצורה רביעית צורת הארץ</w:t>
      </w:r>
      <w:r>
        <w:rPr>
          <w:rFonts w:hint="cs"/>
          <w:rtl/>
        </w:rPr>
        <w:t>". ואמרו במדרש [ב"ר יב, יא] "הכל היה מן העפר, והכל שב אל העפר.... רב נחמן אמר, אפילו גלגל חמה". ובנתיב הענוה פ"ג כתב: "</w:t>
      </w:r>
      <w:r>
        <w:rPr>
          <w:rtl/>
        </w:rPr>
        <w:t>בבריאת העולם הכל היה מן הארץ</w:t>
      </w:r>
      <w:r>
        <w:rPr>
          <w:rFonts w:hint="cs"/>
          <w:rtl/>
        </w:rPr>
        <w:t>.</w:t>
      </w:r>
      <w:r>
        <w:rPr>
          <w:rtl/>
        </w:rPr>
        <w:t xml:space="preserve"> ובמדרש </w:t>
      </w:r>
      <w:r>
        <w:rPr>
          <w:rFonts w:hint="cs"/>
          <w:rtl/>
        </w:rPr>
        <w:t xml:space="preserve">[שם] </w:t>
      </w:r>
      <w:r>
        <w:rPr>
          <w:rtl/>
        </w:rPr>
        <w:t>הכל היה מן העפר</w:t>
      </w:r>
      <w:r>
        <w:rPr>
          <w:rFonts w:hint="cs"/>
          <w:rtl/>
        </w:rPr>
        <w:t>.</w:t>
      </w:r>
      <w:r>
        <w:rPr>
          <w:rtl/>
        </w:rPr>
        <w:t xml:space="preserve"> רב נחמן אמר אפילו גלגל חמה נברא מן הארץ</w:t>
      </w:r>
      <w:r>
        <w:rPr>
          <w:rFonts w:hint="cs"/>
          <w:rtl/>
        </w:rPr>
        <w:t xml:space="preserve">... </w:t>
      </w:r>
      <w:r>
        <w:rPr>
          <w:rtl/>
        </w:rPr>
        <w:t>כי הארץ משותפת לכל העולם מצד שהארץ היא באמצע</w:t>
      </w:r>
      <w:r>
        <w:rPr>
          <w:rFonts w:hint="cs"/>
          <w:rtl/>
        </w:rPr>
        <w:t>,</w:t>
      </w:r>
      <w:r>
        <w:rPr>
          <w:rtl/>
        </w:rPr>
        <w:t xml:space="preserve"> והאמצע היא רשות אל הכל</w:t>
      </w:r>
      <w:r>
        <w:rPr>
          <w:rFonts w:hint="cs"/>
          <w:rtl/>
        </w:rPr>
        <w:t>,</w:t>
      </w:r>
      <w:r>
        <w:rPr>
          <w:rtl/>
        </w:rPr>
        <w:t xml:space="preserve"> ומשותף לכל</w:t>
      </w:r>
      <w:r>
        <w:rPr>
          <w:rFonts w:hint="cs"/>
          <w:rtl/>
        </w:rPr>
        <w:t>.</w:t>
      </w:r>
      <w:r>
        <w:rPr>
          <w:rtl/>
        </w:rPr>
        <w:t xml:space="preserve"> כי כל הנבראים ראוים שיהיו משותפים ביחד שיהיה להם התחלה אחת</w:t>
      </w:r>
      <w:r>
        <w:rPr>
          <w:rFonts w:hint="cs"/>
          <w:rtl/>
        </w:rPr>
        <w:t xml:space="preserve">". ובדר"ח פ"ה מ"א [לד:] כתב: "כי לכל חלופי הנבראים יש חומר אחד". ושם מט"ז [שצה.] ביאר [בהסברו השני] שיש לאש ומים נושא אחד, וכלשונו: "כי אף אש ומים הם בנושא אחד, שהוא העולם, שהוא אחד, כי אין העולם מחולק, כי הוא מן השם יתברך, שהוא אחד, ולכך העולם אחד" [הובא למעלה פי"ג הערה 5]. ואע"פ ששם מבאר שאש ומים הם בנושא אחד משום שהעולם הוא אחד, ואילו כאן כתב שהוא נושא אחד משום "שהחומר הוא אחד לד' יסודות", מ"מ אין בזה סתירה, כי שם מבאר את ההכרח לומר שהעולם הוא אחד, ואילו כאן מבאר את התולדה מהכרח זה, והיא שאחדות העולם מתבטאת בכך שהחומר הוא אחד לארבעה היסודות [הוא החומר היולי שהזכיר הרמב"ן (בראשית א, א)].   </w:t>
      </w:r>
    </w:p>
  </w:footnote>
  <w:footnote w:id="121">
    <w:p w:rsidR="00861FFF" w:rsidRDefault="00861FFF" w:rsidP="0054530E">
      <w:pPr>
        <w:pStyle w:val="FootnoteText"/>
        <w:rPr>
          <w:rFonts w:hint="cs"/>
        </w:rPr>
      </w:pPr>
      <w:r>
        <w:rPr>
          <w:rtl/>
        </w:rPr>
        <w:t>&lt;</w:t>
      </w:r>
      <w:r>
        <w:rPr>
          <w:rStyle w:val="FootnoteReference"/>
        </w:rPr>
        <w:footnoteRef/>
      </w:r>
      <w:r>
        <w:rPr>
          <w:rtl/>
        </w:rPr>
        <w:t>&gt;</w:t>
      </w:r>
      <w:r>
        <w:rPr>
          <w:rFonts w:hint="cs"/>
          <w:rtl/>
        </w:rPr>
        <w:t xml:space="preserve"> מבאר כאן שאש ומים אינם כ"כ הפכים זה לזה, כי שניהם משתתפים בחומר אחד. אמנם בנצח ישראל פכ"ה [תקלה.] כתב שאין הפכיות גדולה יותר מאש ומים, וכלשונו: "</w:t>
      </w:r>
      <w:r>
        <w:rPr>
          <w:rtl/>
        </w:rPr>
        <w:t>אין לך שני הפכים יותר מן אש ומים. ולכך הכתוב מייחס האומות למים</w:t>
      </w:r>
      <w:r>
        <w:rPr>
          <w:rFonts w:hint="cs"/>
          <w:rtl/>
        </w:rPr>
        <w:t xml:space="preserve"> [</w:t>
      </w:r>
      <w:r>
        <w:rPr>
          <w:rtl/>
        </w:rPr>
        <w:t xml:space="preserve">תהלים יח, יז </w:t>
      </w:r>
      <w:r>
        <w:rPr>
          <w:rFonts w:hint="cs"/>
          <w:rtl/>
        </w:rPr>
        <w:t>"</w:t>
      </w:r>
      <w:r>
        <w:rPr>
          <w:rtl/>
        </w:rPr>
        <w:t>ימשני ממים רבים</w:t>
      </w:r>
      <w:r>
        <w:rPr>
          <w:rFonts w:hint="cs"/>
          <w:rtl/>
        </w:rPr>
        <w:t>"]</w:t>
      </w:r>
      <w:r>
        <w:rPr>
          <w:rtl/>
        </w:rPr>
        <w:t>, ואת ישראל לאש</w:t>
      </w:r>
      <w:r>
        <w:rPr>
          <w:rFonts w:hint="cs"/>
          <w:rtl/>
        </w:rPr>
        <w:t xml:space="preserve"> [דברים לג, ב "</w:t>
      </w:r>
      <w:r>
        <w:rPr>
          <w:rtl/>
        </w:rPr>
        <w:t>מימינו אש דת למו</w:t>
      </w:r>
      <w:r>
        <w:rPr>
          <w:rFonts w:hint="cs"/>
          <w:rtl/>
        </w:rPr>
        <w:t>"]"</w:t>
      </w:r>
      <w:r>
        <w:rPr>
          <w:rtl/>
        </w:rPr>
        <w:t xml:space="preserve">. </w:t>
      </w:r>
      <w:r>
        <w:rPr>
          <w:rFonts w:hint="cs"/>
          <w:rtl/>
        </w:rPr>
        <w:t>ולפי דבריו כאן היה הכתוב יכול ליחס את האומות לחומר ואת ישראל לשכל, כי זו הפכיות מוחלטת יותר מאש ומים, שאינם כל כך הפכים זה לזה. ויל"ע בזה.</w:t>
      </w:r>
    </w:p>
  </w:footnote>
  <w:footnote w:id="122">
    <w:p w:rsidR="00861FFF" w:rsidRDefault="00861FFF" w:rsidP="009A5F69">
      <w:pPr>
        <w:pStyle w:val="FootnoteText"/>
        <w:rPr>
          <w:rFonts w:hint="cs"/>
        </w:rPr>
      </w:pPr>
      <w:r>
        <w:rPr>
          <w:rtl/>
        </w:rPr>
        <w:t>&lt;</w:t>
      </w:r>
      <w:r>
        <w:rPr>
          <w:rStyle w:val="FootnoteReference"/>
        </w:rPr>
        <w:footnoteRef/>
      </w:r>
      <w:r>
        <w:rPr>
          <w:rtl/>
        </w:rPr>
        <w:t>&gt;</w:t>
      </w:r>
      <w:r>
        <w:rPr>
          <w:rFonts w:hint="cs"/>
          <w:rtl/>
        </w:rPr>
        <w:t xml:space="preserve"> פירוש - אף החומר שהוא נושא לשכל, מ"מ גם חומר זה אינו משותף עם השכל, וכמו שמבאר. ו"נושא" פירושו משרת חומרי לדבר רוחני, ו</w:t>
      </w:r>
      <w:r>
        <w:rPr>
          <w:rtl/>
        </w:rPr>
        <w:t>כ</w:t>
      </w:r>
      <w:r>
        <w:rPr>
          <w:rFonts w:hint="cs"/>
          <w:rtl/>
        </w:rPr>
        <w:t>מו</w:t>
      </w:r>
      <w:r>
        <w:rPr>
          <w:rtl/>
        </w:rPr>
        <w:t xml:space="preserve"> </w:t>
      </w:r>
      <w:r>
        <w:rPr>
          <w:rFonts w:hint="cs"/>
          <w:rtl/>
        </w:rPr>
        <w:t>ש</w:t>
      </w:r>
      <w:r>
        <w:rPr>
          <w:rtl/>
        </w:rPr>
        <w:t>כתב בח"א לסנהדרין צו. [ג, רא:]</w:t>
      </w:r>
      <w:r>
        <w:rPr>
          <w:rFonts w:hint="cs"/>
          <w:rtl/>
        </w:rPr>
        <w:t>, וז"ל</w:t>
      </w:r>
      <w:r>
        <w:rPr>
          <w:rtl/>
        </w:rPr>
        <w:t>: "כי השכל אי אפשר לו שלא יהיה לו נושא, כי אין השכל עומד בעצמו, וצריך שיהיה לו נושא, וכל נושא הוא חומרי, כמו שידוע"</w:t>
      </w:r>
      <w:r>
        <w:rPr>
          <w:rFonts w:hint="cs"/>
          <w:rtl/>
        </w:rPr>
        <w:t xml:space="preserve">. </w:t>
      </w:r>
      <w:r>
        <w:rPr>
          <w:rStyle w:val="HebrewChar"/>
          <w:rFonts w:cs="Monotype Hadassah" w:hint="cs"/>
          <w:rtl/>
        </w:rPr>
        <w:t xml:space="preserve">וכן ביאר למעלה פ"י [לאחר ציון 144],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tl/>
        </w:rPr>
        <w:t xml:space="preserve">ובגו"א בראשית פ"ב סוף אות יט כתב: "כל כח בעולם הוא צריך אל נושא". וכן כתב בתפארת ישראל פכ"ד </w:t>
      </w:r>
      <w:r>
        <w:rPr>
          <w:rFonts w:hint="cs"/>
          <w:rtl/>
        </w:rPr>
        <w:t>[שסב.]. ובדר"ח</w:t>
      </w:r>
      <w:r>
        <w:rPr>
          <w:rtl/>
        </w:rPr>
        <w:t xml:space="preserve"> פ"ב</w:t>
      </w:r>
      <w:r>
        <w:rPr>
          <w:rFonts w:hint="cs"/>
          <w:rtl/>
        </w:rPr>
        <w:t xml:space="preserve"> </w:t>
      </w:r>
      <w:r>
        <w:rPr>
          <w:rtl/>
        </w:rPr>
        <w:t>מ"ט [תרעד.]</w:t>
      </w:r>
      <w:r>
        <w:rPr>
          <w:rFonts w:hint="cs"/>
          <w:rtl/>
        </w:rPr>
        <w:t xml:space="preserve"> כתב</w:t>
      </w:r>
      <w:r>
        <w:rPr>
          <w:rtl/>
        </w:rPr>
        <w:t xml:space="preserve">: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w:t>
      </w:r>
      <w:r>
        <w:rPr>
          <w:rFonts w:hint="cs"/>
          <w:rtl/>
        </w:rPr>
        <w:t>ובדר"ח פ"ג מי"ד [שלה:] כתב: "מקבל האדם כח נבדל לגמרי, אף שהוא עם נושא, ולא נמצא בלא נושא"</w:t>
      </w:r>
      <w:r>
        <w:rPr>
          <w:rtl/>
        </w:rPr>
        <w:t xml:space="preserve">. </w:t>
      </w:r>
      <w:r>
        <w:rPr>
          <w:rFonts w:hint="cs"/>
          <w:rtl/>
        </w:rPr>
        <w:t>ובדר"ח פ"ו מי"א [שצא:] כתב: "אין הצורה אפשר לעמוד רק בחומר, הוא הנושא". ובח"א לב"מ נט. [ג, כה.] כתב: "</w:t>
      </w:r>
      <w:r>
        <w:rPr>
          <w:rtl/>
        </w:rPr>
        <w:t>כי בוודאי הצורה עומדת בחומר</w:t>
      </w:r>
      <w:r>
        <w:rPr>
          <w:rFonts w:hint="cs"/>
          <w:rtl/>
        </w:rPr>
        <w:t>,</w:t>
      </w:r>
      <w:r>
        <w:rPr>
          <w:rtl/>
        </w:rPr>
        <w:t xml:space="preserve"> והחומר מקבל ונושא לצורה</w:t>
      </w:r>
      <w:r>
        <w:rPr>
          <w:rFonts w:hint="cs"/>
          <w:rtl/>
        </w:rPr>
        <w:t>,</w:t>
      </w:r>
      <w:r>
        <w:rPr>
          <w:rtl/>
        </w:rPr>
        <w:t xml:space="preserve"> והיא כמו בית אל הצורה</w:t>
      </w:r>
      <w:r>
        <w:rPr>
          <w:rFonts w:hint="cs"/>
          <w:rtl/>
        </w:rPr>
        <w:t>" [הובא למעלה פ"ה הערה 23].</w:t>
      </w:r>
    </w:p>
  </w:footnote>
  <w:footnote w:id="123">
    <w:p w:rsidR="00861FFF" w:rsidRDefault="00861FFF" w:rsidP="00AB022D">
      <w:pPr>
        <w:pStyle w:val="FootnoteText"/>
        <w:rPr>
          <w:rFonts w:hint="cs"/>
          <w:rtl/>
        </w:rPr>
      </w:pPr>
      <w:r>
        <w:rPr>
          <w:rtl/>
        </w:rPr>
        <w:t>&lt;</w:t>
      </w:r>
      <w:r>
        <w:rPr>
          <w:rStyle w:val="FootnoteReference"/>
        </w:rPr>
        <w:footnoteRef/>
      </w:r>
      <w:r>
        <w:rPr>
          <w:rtl/>
        </w:rPr>
        <w:t>&gt;</w:t>
      </w:r>
      <w:r>
        <w:rPr>
          <w:rFonts w:hint="cs"/>
          <w:rtl/>
        </w:rPr>
        <w:t xml:space="preserve"> לכך הוא נקרא "שכל הנבדל", שנבדל מהחומר. ולהלן [לפני צ</w:t>
      </w:r>
      <w:r w:rsidRPr="00AB022D">
        <w:rPr>
          <w:rFonts w:hint="cs"/>
          <w:sz w:val="18"/>
          <w:rtl/>
        </w:rPr>
        <w:t>יון 142] כתב: "</w:t>
      </w:r>
      <w:r w:rsidRPr="00AB022D">
        <w:rPr>
          <w:sz w:val="18"/>
          <w:rtl/>
        </w:rPr>
        <w:t>כמו שהוא נמצא באדם</w:t>
      </w:r>
      <w:r w:rsidRPr="00AB022D">
        <w:rPr>
          <w:rFonts w:hint="cs"/>
          <w:sz w:val="18"/>
          <w:rtl/>
        </w:rPr>
        <w:t>,</w:t>
      </w:r>
      <w:r w:rsidRPr="00AB022D">
        <w:rPr>
          <w:sz w:val="18"/>
          <w:rtl/>
        </w:rPr>
        <w:t xml:space="preserve"> אילו השכל היה נתלה בחומר</w:t>
      </w:r>
      <w:r w:rsidRPr="00AB022D">
        <w:rPr>
          <w:rFonts w:hint="cs"/>
          <w:sz w:val="18"/>
          <w:rtl/>
        </w:rPr>
        <w:t>,</w:t>
      </w:r>
      <w:r w:rsidRPr="00AB022D">
        <w:rPr>
          <w:sz w:val="18"/>
          <w:rtl/>
        </w:rPr>
        <w:t xml:space="preserve"> והיה מוטבע בו עד שהיה צריך אליו</w:t>
      </w:r>
      <w:r w:rsidRPr="00AB022D">
        <w:rPr>
          <w:rFonts w:hint="cs"/>
          <w:sz w:val="18"/>
          <w:rtl/>
        </w:rPr>
        <w:t>,</w:t>
      </w:r>
      <w:r w:rsidRPr="00AB022D">
        <w:rPr>
          <w:sz w:val="18"/>
          <w:rtl/>
        </w:rPr>
        <w:t xml:space="preserve"> ולא היה נבדל ממנו, היה החמרי מבטל השכלי לגמרי, ולכך צריך שיהיה השכל נבדל מן החמרי</w:t>
      </w:r>
      <w:r w:rsidRPr="00AB022D">
        <w:rPr>
          <w:rFonts w:hint="cs"/>
          <w:sz w:val="18"/>
          <w:rtl/>
        </w:rPr>
        <w:t>".</w:t>
      </w:r>
      <w:r>
        <w:rPr>
          <w:rFonts w:hint="cs"/>
          <w:rtl/>
        </w:rPr>
        <w:t xml:space="preserve"> </w:t>
      </w:r>
    </w:p>
  </w:footnote>
  <w:footnote w:id="124">
    <w:p w:rsidR="00861FFF" w:rsidRDefault="00861FFF" w:rsidP="00A3502F">
      <w:pPr>
        <w:pStyle w:val="FootnoteText"/>
        <w:rPr>
          <w:rFonts w:hint="cs"/>
        </w:rPr>
      </w:pPr>
      <w:r>
        <w:rPr>
          <w:rtl/>
        </w:rPr>
        <w:t>&lt;</w:t>
      </w:r>
      <w:r>
        <w:rPr>
          <w:rStyle w:val="FootnoteReference"/>
        </w:rPr>
        <w:footnoteRef/>
      </w:r>
      <w:r>
        <w:rPr>
          <w:rtl/>
        </w:rPr>
        <w:t>&gt;</w:t>
      </w:r>
      <w:r>
        <w:rPr>
          <w:rFonts w:hint="cs"/>
          <w:rtl/>
        </w:rPr>
        <w:t xml:space="preserve"> מבאר כאן שהואיל ואין לחומרי שום שתוף עם השכלי, לכך החומרי מאבד את השכלי לגמרי. ומשמע מדבריו שאם היה לחומרי ושכלי נושא משותף, אז החמרי לא היה מאבד את השכלי. אך בדר"ח פ"ה מט"ז [שצג.] ביאר לכאורה את ההיפך; ההפכים יכולים להתקיים ביחד כל עוד שאין להם נושא משותף, אך אין קיום לשני הפכים בנושא אחד, וכ</w:t>
      </w:r>
      <w:r w:rsidRPr="002C2581">
        <w:rPr>
          <w:rFonts w:hint="cs"/>
          <w:sz w:val="18"/>
          <w:rtl/>
        </w:rPr>
        <w:t>לשונו: "</w:t>
      </w:r>
      <w:r w:rsidRPr="002C2581">
        <w:rPr>
          <w:sz w:val="18"/>
          <w:rtl/>
          <w:lang w:val="en-US"/>
        </w:rPr>
        <w:t>שני הפכים בנושאים מתחלפים</w:t>
      </w:r>
      <w:r w:rsidRPr="002C2581">
        <w:rPr>
          <w:rFonts w:hint="cs"/>
          <w:sz w:val="18"/>
          <w:rtl/>
          <w:lang w:val="en-US"/>
        </w:rPr>
        <w:t>,</w:t>
      </w:r>
      <w:r w:rsidRPr="002C2581">
        <w:rPr>
          <w:sz w:val="18"/>
          <w:rtl/>
          <w:lang w:val="en-US"/>
        </w:rPr>
        <w:t xml:space="preserve"> כיון שהם בנושאים מתחלפים</w:t>
      </w:r>
      <w:r>
        <w:rPr>
          <w:rFonts w:hint="cs"/>
          <w:sz w:val="18"/>
          <w:rtl/>
          <w:lang w:val="en-US"/>
        </w:rPr>
        <w:t>,</w:t>
      </w:r>
      <w:r w:rsidRPr="002C2581">
        <w:rPr>
          <w:sz w:val="18"/>
          <w:rtl/>
          <w:lang w:val="en-US"/>
        </w:rPr>
        <w:t xml:space="preserve"> לכך אפשר הקיום לכל אחד ואחד</w:t>
      </w:r>
      <w:r w:rsidRPr="002C2581">
        <w:rPr>
          <w:rFonts w:hint="cs"/>
          <w:sz w:val="18"/>
          <w:rtl/>
          <w:lang w:val="en-US"/>
        </w:rPr>
        <w:t>.</w:t>
      </w:r>
      <w:r w:rsidRPr="002C2581">
        <w:rPr>
          <w:sz w:val="18"/>
          <w:rtl/>
          <w:lang w:val="en-US"/>
        </w:rPr>
        <w:t xml:space="preserve"> אבל </w:t>
      </w:r>
      <w:r>
        <w:rPr>
          <w:rFonts w:hint="cs"/>
          <w:sz w:val="18"/>
          <w:rtl/>
          <w:lang w:val="en-US"/>
        </w:rPr>
        <w:t xml:space="preserve">[אם היה להם נושא אחד]... </w:t>
      </w:r>
      <w:r w:rsidRPr="002C2581">
        <w:rPr>
          <w:sz w:val="18"/>
          <w:rtl/>
          <w:lang w:val="en-US"/>
        </w:rPr>
        <w:t>היו שני הפכים בנושא אחד</w:t>
      </w:r>
      <w:r>
        <w:rPr>
          <w:rFonts w:hint="cs"/>
          <w:rtl/>
        </w:rPr>
        <w:t>". ובנתיב היצר פ"ד כתב: "</w:t>
      </w:r>
      <w:r>
        <w:rPr>
          <w:rtl/>
        </w:rPr>
        <w:t>היצר טוב ויצר הרע הם שני הפכים</w:t>
      </w:r>
      <w:r>
        <w:rPr>
          <w:rFonts w:hint="cs"/>
          <w:rtl/>
        </w:rPr>
        <w:t>.</w:t>
      </w:r>
      <w:r>
        <w:rPr>
          <w:rtl/>
        </w:rPr>
        <w:t xml:space="preserve"> ולפיכך כאשר נוטה ליצר הרע</w:t>
      </w:r>
      <w:r>
        <w:rPr>
          <w:rFonts w:hint="cs"/>
          <w:rtl/>
        </w:rPr>
        <w:t>,</w:t>
      </w:r>
      <w:r>
        <w:rPr>
          <w:rtl/>
        </w:rPr>
        <w:t xml:space="preserve"> אינו זוכר יצר טוב</w:t>
      </w:r>
      <w:r>
        <w:rPr>
          <w:rFonts w:hint="cs"/>
          <w:rtl/>
        </w:rPr>
        <w:t>,</w:t>
      </w:r>
      <w:r>
        <w:rPr>
          <w:rtl/>
        </w:rPr>
        <w:t xml:space="preserve"> כי שני הפכים אי אפשר שיהיו ביחד בנושא אחד</w:t>
      </w:r>
      <w:r>
        <w:rPr>
          <w:rFonts w:hint="cs"/>
          <w:rtl/>
        </w:rPr>
        <w:t>.</w:t>
      </w:r>
      <w:r>
        <w:rPr>
          <w:rtl/>
        </w:rPr>
        <w:t xml:space="preserve"> ולכך בשעת יצר הרע אינו זוכר יצר טוב</w:t>
      </w:r>
      <w:r>
        <w:rPr>
          <w:rFonts w:hint="cs"/>
          <w:rtl/>
        </w:rPr>
        <w:t>". ובנצח ישראל פט"ו [שסב:] כתב: "אי אפשר שיהיו שני העולמות ליעקב ועשו ביחד, כי אם כן היו שני הפכים בנושא אחד... דבר זה אי אפשר". ומקור הבטוי ["שני הפכים בנושא אחד"] הוא במו"נ א, עה. וכיצד כתב כאן שהחומרי מאבד השכלי דוקא משום שאין ביניהם שום שתוף. ובדר"ח פ"ה הערה 1713 נשאלה שאלה זו, ונשארה בצ"ע. אך עתה נראה שלא קשה, כי אדרבה, זהו עצמו הביאור לדבריו כאן, דהואיל וקיימא לן שא"א לשני הפכים שיהיו בנושא אחד, לכך אם הנך רואה לכאורה שני הפכים בנושא אחד, על כרחך הביאור לכך יהיה אחד מן השנים; (א) אין אלו שני הפכים, כי א"א לשני &amp;</w:t>
      </w:r>
      <w:r w:rsidRPr="00A97663">
        <w:rPr>
          <w:rFonts w:hint="cs"/>
          <w:b/>
          <w:bCs/>
          <w:rtl/>
        </w:rPr>
        <w:t>הפכים</w:t>
      </w:r>
      <w:r>
        <w:rPr>
          <w:rFonts w:hint="cs"/>
          <w:rtl/>
        </w:rPr>
        <w:t>^ בנושא אחד. (ב) ואם תרצה לומר שהם אכן שני הפכים, אזי אין זה נושא אחד, אלא נושאים מתחלפים, כי א"א לשני הפכים &amp;</w:t>
      </w:r>
      <w:r w:rsidRPr="00A97663">
        <w:rPr>
          <w:rFonts w:hint="cs"/>
          <w:b/>
          <w:bCs/>
          <w:rtl/>
        </w:rPr>
        <w:t>בנושא אחד</w:t>
      </w:r>
      <w:r>
        <w:rPr>
          <w:rFonts w:hint="cs"/>
          <w:rtl/>
        </w:rPr>
        <w:t>^. דבריו כאן הם לפי הביאור הראשון, שאם היה לשכל ולחומר נושא אחד, אז קיומם יחד לא היה למרות הפכיותם, אלא שלא היו נחשבים להפוכים מעיקרא, כי א"א לשני &amp;</w:t>
      </w:r>
      <w:r w:rsidRPr="00A97663">
        <w:rPr>
          <w:rFonts w:hint="cs"/>
          <w:b/>
          <w:bCs/>
          <w:rtl/>
        </w:rPr>
        <w:t>הפכים</w:t>
      </w:r>
      <w:r>
        <w:rPr>
          <w:rFonts w:hint="cs"/>
          <w:rtl/>
        </w:rPr>
        <w:t>^ בנושא אחד. ומתוך שאין לשכל ולחומר נושא משותף, לכך הם נשארים בהפכיותם המוחלטת. אך דבריו בדר"ח [ובשאר המקומות הנ"ל] באים לומר שאם כבר ידוע לנו ששני דברים הם הפכים זה לזה, אז מן הנמנע שיהיה להם נושא אחד, שא"א לשני הפכים שיהיו &amp;</w:t>
      </w:r>
      <w:r w:rsidRPr="00A97663">
        <w:rPr>
          <w:rFonts w:hint="cs"/>
          <w:b/>
          <w:bCs/>
          <w:rtl/>
        </w:rPr>
        <w:t>בנושא אחד</w:t>
      </w:r>
      <w:r>
        <w:rPr>
          <w:rFonts w:hint="cs"/>
          <w:rtl/>
        </w:rPr>
        <w:t xml:space="preserve">^. </w:t>
      </w:r>
    </w:p>
  </w:footnote>
  <w:footnote w:id="125">
    <w:p w:rsidR="00861FFF" w:rsidRDefault="00861FFF" w:rsidP="00A658F6">
      <w:pPr>
        <w:pStyle w:val="FootnoteText"/>
        <w:rPr>
          <w:rFonts w:hint="cs"/>
        </w:rPr>
      </w:pPr>
      <w:r>
        <w:rPr>
          <w:rtl/>
        </w:rPr>
        <w:t>&lt;</w:t>
      </w:r>
      <w:r>
        <w:rPr>
          <w:rStyle w:val="FootnoteReference"/>
        </w:rPr>
        <w:footnoteRef/>
      </w:r>
      <w:r>
        <w:rPr>
          <w:rtl/>
        </w:rPr>
        <w:t>&gt;</w:t>
      </w:r>
      <w:r>
        <w:rPr>
          <w:rFonts w:hint="cs"/>
          <w:rtl/>
        </w:rPr>
        <w:t xml:space="preserve"> לשונו בתפארת ישראל פ"א [לא:]: "</w:t>
      </w:r>
      <w:r>
        <w:rPr>
          <w:rtl/>
        </w:rPr>
        <w:t>כי הארי יש לו גוף חזק</w:t>
      </w:r>
      <w:r>
        <w:rPr>
          <w:rFonts w:hint="cs"/>
          <w:rtl/>
        </w:rPr>
        <w:t>,</w:t>
      </w:r>
      <w:r>
        <w:rPr>
          <w:rtl/>
        </w:rPr>
        <w:t xml:space="preserve"> כאשר נודע מענין הארי</w:t>
      </w:r>
      <w:r>
        <w:rPr>
          <w:rFonts w:hint="cs"/>
          <w:rtl/>
        </w:rPr>
        <w:t xml:space="preserve">". ובגבורות ה' פמ"ז [קפז:] כתב: "יש לארי כח, וטורף הכל". </w:t>
      </w:r>
    </w:p>
  </w:footnote>
  <w:footnote w:id="126">
    <w:p w:rsidR="00861FFF" w:rsidRDefault="00861FFF" w:rsidP="00CE4211">
      <w:pPr>
        <w:pStyle w:val="FootnoteText"/>
        <w:rPr>
          <w:rFonts w:hint="cs"/>
        </w:rPr>
      </w:pPr>
      <w:r>
        <w:rPr>
          <w:rtl/>
        </w:rPr>
        <w:t>&lt;</w:t>
      </w:r>
      <w:r>
        <w:rPr>
          <w:rStyle w:val="FootnoteReference"/>
        </w:rPr>
        <w:footnoteRef/>
      </w:r>
      <w:r>
        <w:rPr>
          <w:rtl/>
        </w:rPr>
        <w:t>&gt;</w:t>
      </w:r>
      <w:r>
        <w:rPr>
          <w:rFonts w:hint="cs"/>
          <w:rtl/>
        </w:rPr>
        <w:t xml:space="preserve"> אודות עזות הארי, כן נאמר [שופטים יד, יח] "ומה עז מארי", ובתרגום יונתן שם "ומה תקיף מאריא". ומדבר כאן על עזות הארי, כי אמרו כאן על הארי ש"אין לו בושת פנים", ו"בושת פנים" עומדת כנגד עזות, וכמו שאמרו [אבות פ"ה מ"כ] "</w:t>
      </w:r>
      <w:r>
        <w:rPr>
          <w:rtl/>
        </w:rPr>
        <w:t>עז פנים לגיהנם, וב</w:t>
      </w:r>
      <w:r>
        <w:rPr>
          <w:rFonts w:hint="cs"/>
          <w:rtl/>
        </w:rPr>
        <w:t>ו</w:t>
      </w:r>
      <w:r>
        <w:rPr>
          <w:rtl/>
        </w:rPr>
        <w:t xml:space="preserve">שת פנים לגן </w:t>
      </w:r>
      <w:r>
        <w:rPr>
          <w:rFonts w:hint="cs"/>
          <w:rtl/>
        </w:rPr>
        <w:t xml:space="preserve">עדן". </w:t>
      </w:r>
    </w:p>
  </w:footnote>
  <w:footnote w:id="127">
    <w:p w:rsidR="00861FFF" w:rsidRDefault="00861FFF" w:rsidP="00AE2A99">
      <w:pPr>
        <w:pStyle w:val="FootnoteText"/>
        <w:rPr>
          <w:rFonts w:hint="cs"/>
          <w:rtl/>
        </w:rPr>
      </w:pPr>
      <w:r>
        <w:rPr>
          <w:rtl/>
        </w:rPr>
        <w:t>&lt;</w:t>
      </w:r>
      <w:r>
        <w:rPr>
          <w:rStyle w:val="FootnoteReference"/>
        </w:rPr>
        <w:footnoteRef/>
      </w:r>
      <w:r>
        <w:rPr>
          <w:rtl/>
        </w:rPr>
        <w:t>&gt;</w:t>
      </w:r>
      <w:r>
        <w:rPr>
          <w:rFonts w:hint="cs"/>
          <w:rtl/>
        </w:rPr>
        <w:t xml:space="preserve"> לשונו בגו"א בראשית פ"ח אות כא: "</w:t>
      </w:r>
      <w:r>
        <w:rPr>
          <w:rtl/>
        </w:rPr>
        <w:t>אריות ודובים</w:t>
      </w:r>
      <w:r>
        <w:rPr>
          <w:rFonts w:hint="cs"/>
          <w:rtl/>
        </w:rPr>
        <w:t xml:space="preserve">... </w:t>
      </w:r>
      <w:r>
        <w:rPr>
          <w:rtl/>
        </w:rPr>
        <w:t>טורפים ודורסים ואוכלים, ואין זה מזוג ישר לטרוף</w:t>
      </w:r>
      <w:r>
        <w:rPr>
          <w:rFonts w:hint="cs"/>
          <w:rtl/>
        </w:rPr>
        <w:t>". ואודות שמ</w:t>
      </w:r>
      <w:r w:rsidRPr="00AE2A99">
        <w:rPr>
          <w:rFonts w:hint="cs"/>
          <w:sz w:val="18"/>
          <w:rtl/>
        </w:rPr>
        <w:t>דת עזות יוצאת מן היושר, כן כתב בדר"ח פ"ה מ"כ [תפו:], וז"ל: "</w:t>
      </w:r>
      <w:r w:rsidRPr="00AE2A99">
        <w:rPr>
          <w:sz w:val="18"/>
          <w:rtl/>
          <w:lang w:val="en-US"/>
        </w:rPr>
        <w:t>עז פנים שיצא מן השווי בעזותו</w:t>
      </w:r>
      <w:r>
        <w:rPr>
          <w:rFonts w:hint="cs"/>
          <w:rtl/>
        </w:rPr>
        <w:t>". ו</w:t>
      </w:r>
      <w:r w:rsidRPr="00660CC3">
        <w:rPr>
          <w:rtl/>
        </w:rPr>
        <w:t>בנתיב הבושה פ"ב</w:t>
      </w:r>
      <w:r>
        <w:rPr>
          <w:rFonts w:hint="cs"/>
          <w:rtl/>
        </w:rPr>
        <w:t xml:space="preserve"> כתב</w:t>
      </w:r>
      <w:r w:rsidRPr="00660CC3">
        <w:rPr>
          <w:rtl/>
        </w:rPr>
        <w:t xml:space="preserve">: "מדת העזות שהוא יוצא בעזות מן החוק ומן השעור בהפלגת עזות שלו... כאשר התחיל בעל עז פנים לצאת מן השעור בתוקף עזות שלו, בסוף יוצא מן החוק המוגבל לגמרי, עד שנכשל בעבירה [תענית ז:]". </w:t>
      </w:r>
      <w:r w:rsidRPr="00660CC3">
        <w:rPr>
          <w:rStyle w:val="HebrewChar"/>
          <w:rFonts w:cs="Monotype Hadassah"/>
          <w:rtl/>
        </w:rPr>
        <w:t>ו</w:t>
      </w:r>
      <w:r>
        <w:rPr>
          <w:rStyle w:val="HebrewChar"/>
          <w:rFonts w:cs="Monotype Hadassah" w:hint="cs"/>
          <w:rtl/>
        </w:rPr>
        <w:t xml:space="preserve">קודם לכן כתב </w:t>
      </w:r>
      <w:r w:rsidRPr="00660CC3">
        <w:rPr>
          <w:rStyle w:val="HebrewChar"/>
          <w:rFonts w:cs="Monotype Hadassah"/>
          <w:rtl/>
        </w:rPr>
        <w:t xml:space="preserve">בנתיב הבושה פ"א </w:t>
      </w:r>
      <w:r>
        <w:rPr>
          <w:rStyle w:val="HebrewChar"/>
          <w:rFonts w:cs="Monotype Hadassah" w:hint="cs"/>
          <w:rtl/>
        </w:rPr>
        <w:t>בזה"ל</w:t>
      </w:r>
      <w:r w:rsidRPr="00660CC3">
        <w:rPr>
          <w:rStyle w:val="HebrewChar"/>
          <w:rFonts w:cs="Monotype Hadassah"/>
          <w:rtl/>
        </w:rPr>
        <w:t>:</w:t>
      </w:r>
      <w:r w:rsidRPr="00660CC3">
        <w:rPr>
          <w:rStyle w:val="HebrewChar"/>
          <w:rFonts w:cs="Monotype Hadassah"/>
        </w:rPr>
        <w:t xml:space="preserve"> </w:t>
      </w:r>
      <w:r w:rsidRPr="00660CC3">
        <w:rPr>
          <w:rStyle w:val="HebrewChar"/>
          <w:rFonts w:cs="Monotype Hadassah"/>
          <w:rtl/>
        </w:rPr>
        <w:t>"כל עז הוא יוצא מן היושר ומן הסדר בתוקף ובעזות"</w:t>
      </w:r>
      <w:r>
        <w:rPr>
          <w:rStyle w:val="HebrewChar"/>
          <w:rFonts w:cs="Monotype Hadassah" w:hint="cs"/>
          <w:rtl/>
        </w:rPr>
        <w:t>. ובבאר הגולה באר הראשון [צו.] כתב: "כל תוקף וכח הוא יוצא בכח חזקו לצד אחר, חוץ ליושר", ושם הערה 312.</w:t>
      </w:r>
    </w:p>
  </w:footnote>
  <w:footnote w:id="128">
    <w:p w:rsidR="00861FFF" w:rsidRDefault="00861FFF" w:rsidP="0098046E">
      <w:pPr>
        <w:pStyle w:val="FootnoteText"/>
        <w:rPr>
          <w:rFonts w:hint="cs"/>
        </w:rPr>
      </w:pPr>
      <w:r>
        <w:rPr>
          <w:rtl/>
        </w:rPr>
        <w:t>&lt;</w:t>
      </w:r>
      <w:r>
        <w:rPr>
          <w:rStyle w:val="FootnoteReference"/>
        </w:rPr>
        <w:footnoteRef/>
      </w:r>
      <w:r>
        <w:rPr>
          <w:rtl/>
        </w:rPr>
        <w:t>&gt;</w:t>
      </w:r>
      <w:r>
        <w:rPr>
          <w:rFonts w:hint="cs"/>
          <w:rtl/>
        </w:rPr>
        <w:t xml:space="preserve"> "בעל גוף בלבד" פירושו שאין לע"ה אלא הגוף בלבד, ללא השיווי והאיזון עם החלק הרוחני של האדם. ו</w:t>
      </w:r>
      <w:r>
        <w:rPr>
          <w:rtl/>
        </w:rPr>
        <w:t>בח"א לסנהדרין נט: [ג, קפד.]</w:t>
      </w:r>
      <w:r>
        <w:rPr>
          <w:rFonts w:hint="cs"/>
          <w:rtl/>
        </w:rPr>
        <w:t xml:space="preserve"> כתב</w:t>
      </w:r>
      <w:r>
        <w:rPr>
          <w:rtl/>
        </w:rPr>
        <w:t>: "עם הארץ אסור לאכול בשר. והטעם הוא כי עם הארץ שהוא חמרי לגמרי, אין ראוי שיהיה על הבהמה החמרית. כי גם עם הארץ הוא בהמי, ואין האחד ראוי שיהיו גובר על השני לאכול אותו"</w:t>
      </w:r>
      <w:r>
        <w:rPr>
          <w:rFonts w:hint="cs"/>
          <w:rtl/>
        </w:rPr>
        <w:t xml:space="preserve"> [הובא למעלה הערה 73]</w:t>
      </w:r>
      <w:r>
        <w:rPr>
          <w:rtl/>
        </w:rPr>
        <w:t>.</w:t>
      </w:r>
      <w:r>
        <w:rPr>
          <w:rFonts w:hint="cs"/>
          <w:rtl/>
        </w:rPr>
        <w:t xml:space="preserve"> ובדר"ח פ"ד מי"ד [רנט:] כתב: "עמי הארץ... מפני שהוא חסר השכל, והוא כולו גופני, והוא דומה למי שהולך בלא נר" [הובא למעלה הערה 72, ולהלן הערות 177, 228].  </w:t>
      </w:r>
    </w:p>
  </w:footnote>
  <w:footnote w:id="129">
    <w:p w:rsidR="00861FFF" w:rsidRDefault="00861FFF" w:rsidP="006C77FE">
      <w:pPr>
        <w:pStyle w:val="FootnoteText"/>
        <w:rPr>
          <w:rFonts w:hint="cs"/>
        </w:rPr>
      </w:pPr>
      <w:r>
        <w:rPr>
          <w:rtl/>
        </w:rPr>
        <w:t>&lt;</w:t>
      </w:r>
      <w:r>
        <w:rPr>
          <w:rStyle w:val="FootnoteReference"/>
        </w:rPr>
        <w:footnoteRef/>
      </w:r>
      <w:r>
        <w:rPr>
          <w:rtl/>
        </w:rPr>
        <w:t>&gt;</w:t>
      </w:r>
      <w:r>
        <w:rPr>
          <w:rFonts w:hint="cs"/>
          <w:rtl/>
        </w:rPr>
        <w:t xml:space="preserve"> ולכך הוא יוצא מן המצוע, כי הוא נוטה לקצה של הגוף. ובנצח ישראל פנ"ה [תתנד:] כתב: "</w:t>
      </w:r>
      <w:r>
        <w:rPr>
          <w:rtl/>
        </w:rPr>
        <w:t>כי היה לנבוכדנצר כח גדול, שלכך נקרא 'אריה'</w:t>
      </w:r>
      <w:r>
        <w:rPr>
          <w:rFonts w:hint="cs"/>
          <w:rtl/>
        </w:rPr>
        <w:t xml:space="preserve"> [ירמיה ד, ז]</w:t>
      </w:r>
      <w:r>
        <w:rPr>
          <w:rtl/>
        </w:rPr>
        <w:t>, שהוא מלך. וישראל נקראו 'אדם'</w:t>
      </w:r>
      <w:r>
        <w:rPr>
          <w:rFonts w:hint="cs"/>
          <w:rtl/>
        </w:rPr>
        <w:t xml:space="preserve"> [יבמות סא.]</w:t>
      </w:r>
      <w:r>
        <w:rPr>
          <w:rtl/>
        </w:rPr>
        <w:t xml:space="preserve">. וכאשר האדם בשלימותו כתיב </w:t>
      </w:r>
      <w:r>
        <w:rPr>
          <w:rFonts w:hint="cs"/>
          <w:rtl/>
        </w:rPr>
        <w:t>[</w:t>
      </w:r>
      <w:r>
        <w:rPr>
          <w:rtl/>
        </w:rPr>
        <w:t>בראשית ט, ב</w:t>
      </w:r>
      <w:r>
        <w:rPr>
          <w:rFonts w:hint="cs"/>
          <w:rtl/>
        </w:rPr>
        <w:t>]</w:t>
      </w:r>
      <w:r>
        <w:rPr>
          <w:rtl/>
        </w:rPr>
        <w:t xml:space="preserve"> </w:t>
      </w:r>
      <w:r>
        <w:rPr>
          <w:rFonts w:hint="cs"/>
          <w:rtl/>
        </w:rPr>
        <w:t>'</w:t>
      </w:r>
      <w:r>
        <w:rPr>
          <w:rtl/>
        </w:rPr>
        <w:t>ומוראכם וחתכם על כל חית הארץ</w:t>
      </w:r>
      <w:r>
        <w:rPr>
          <w:rFonts w:hint="cs"/>
          <w:rtl/>
        </w:rPr>
        <w:t>'</w:t>
      </w:r>
      <w:r>
        <w:rPr>
          <w:rtl/>
        </w:rPr>
        <w:t>. וכאשר אין האדם צדיק, ואינו מקבל כח מן השם יתברך, אז הארי גובר. כי כח האדם ממוצע, ואינו יוצא מן המצוע. שכל היוצא מן הממוצע הוא טמא, הוא רע.</w:t>
      </w:r>
      <w:r>
        <w:rPr>
          <w:rFonts w:hint="cs"/>
          <w:rtl/>
        </w:rPr>
        <w:t>..</w:t>
      </w:r>
      <w:r>
        <w:rPr>
          <w:rtl/>
        </w:rPr>
        <w:t xml:space="preserve"> נבוכדנצר היה לו כח ארי, שאין אומות העולם נמשלים לאדם, והיה כחו יוצא מן הממוצע אל הטומאה</w:t>
      </w:r>
      <w:r>
        <w:rPr>
          <w:rFonts w:hint="cs"/>
          <w:rtl/>
        </w:rPr>
        <w:t>". והרי כאן המשילו את העם הארץ לארי.</w:t>
      </w:r>
    </w:p>
  </w:footnote>
  <w:footnote w:id="130">
    <w:p w:rsidR="00861FFF" w:rsidRDefault="00861FFF" w:rsidP="001C7FE1">
      <w:pPr>
        <w:pStyle w:val="FootnoteText"/>
        <w:rPr>
          <w:rFonts w:hint="cs"/>
        </w:rPr>
      </w:pPr>
      <w:r>
        <w:rPr>
          <w:rtl/>
        </w:rPr>
        <w:t>&lt;</w:t>
      </w:r>
      <w:r>
        <w:rPr>
          <w:rStyle w:val="FootnoteReference"/>
        </w:rPr>
        <w:footnoteRef/>
      </w:r>
      <w:r>
        <w:rPr>
          <w:rtl/>
        </w:rPr>
        <w:t>&gt;</w:t>
      </w:r>
      <w:r>
        <w:rPr>
          <w:rFonts w:hint="cs"/>
          <w:rtl/>
        </w:rPr>
        <w:t xml:space="preserve"> ראה הערה 126. ובהנהגות צדיקים לרבי אליעזר צבי מקאמרנא איתא [אות קמט]: "עם הארץ לא יוכל להיות חסיד, אלא עזות פנים". ובספר חסד לאברהם איתא </w:t>
      </w:r>
      <w:r>
        <w:rPr>
          <w:rtl/>
        </w:rPr>
        <w:t xml:space="preserve">שתיכף בבריאת תלמיד </w:t>
      </w:r>
      <w:r>
        <w:rPr>
          <w:rFonts w:hint="cs"/>
          <w:rtl/>
        </w:rPr>
        <w:t>ח</w:t>
      </w:r>
      <w:r>
        <w:rPr>
          <w:rtl/>
        </w:rPr>
        <w:t>כם נברא עם</w:t>
      </w:r>
      <w:r>
        <w:rPr>
          <w:rFonts w:hint="cs"/>
          <w:rtl/>
        </w:rPr>
        <w:t xml:space="preserve"> </w:t>
      </w:r>
      <w:r>
        <w:rPr>
          <w:rtl/>
        </w:rPr>
        <w:t>הארץ עז פנים ובעל כח לצערו</w:t>
      </w:r>
      <w:r>
        <w:rPr>
          <w:rFonts w:hint="cs"/>
          <w:rtl/>
        </w:rPr>
        <w:t xml:space="preserve">. </w:t>
      </w:r>
    </w:p>
  </w:footnote>
  <w:footnote w:id="131">
    <w:p w:rsidR="00861FFF" w:rsidRDefault="00861FFF" w:rsidP="003E7703">
      <w:pPr>
        <w:pStyle w:val="FootnoteText"/>
        <w:rPr>
          <w:rFonts w:hint="cs"/>
        </w:rPr>
      </w:pPr>
      <w:r>
        <w:rPr>
          <w:rtl/>
        </w:rPr>
        <w:t>&lt;</w:t>
      </w:r>
      <w:r>
        <w:rPr>
          <w:rStyle w:val="FootnoteReference"/>
        </w:rPr>
        <w:footnoteRef/>
      </w:r>
      <w:r>
        <w:rPr>
          <w:rtl/>
        </w:rPr>
        <w:t>&gt;</w:t>
      </w:r>
      <w:r>
        <w:rPr>
          <w:rFonts w:hint="cs"/>
          <w:rtl/>
        </w:rPr>
        <w:t xml:space="preserve"> פירוש - אין בעילת ע"ה נחשבת למעשה חבור, כי "אין בעילתו נחשב זיווג כלל, שהוא השווי והחבור" [לשונו בסמוך].</w:t>
      </w:r>
    </w:p>
  </w:footnote>
  <w:footnote w:id="132">
    <w:p w:rsidR="00861FFF" w:rsidRDefault="00861FFF" w:rsidP="00A44192">
      <w:pPr>
        <w:pStyle w:val="FootnoteText"/>
        <w:rPr>
          <w:rFonts w:hint="cs"/>
          <w:rtl/>
        </w:rPr>
      </w:pPr>
      <w:r>
        <w:rPr>
          <w:rtl/>
        </w:rPr>
        <w:t>&lt;</w:t>
      </w:r>
      <w:r>
        <w:rPr>
          <w:rStyle w:val="FootnoteReference"/>
        </w:rPr>
        <w:footnoteRef/>
      </w:r>
      <w:r>
        <w:rPr>
          <w:rtl/>
        </w:rPr>
        <w:t>&gt;</w:t>
      </w:r>
      <w:r>
        <w:rPr>
          <w:rFonts w:hint="cs"/>
          <w:rtl/>
        </w:rPr>
        <w:t xml:space="preserve"> שנאמר [בראשית ב, יח] "אעשה לו עזר כנגדו", ו"כנגדו" "משמע בת גילו" [גבורות ה' פי"ט (פז.)], ו"משמע דומה לו שוה לו" [לשונו בבאר הגולה באר חמישי, ויובא בהמשך ההערה]. ו</w:t>
      </w:r>
      <w:r>
        <w:rPr>
          <w:rtl/>
        </w:rPr>
        <w:t>בגבורות ה' פנ"ו [רמט.]</w:t>
      </w:r>
      <w:r>
        <w:rPr>
          <w:rFonts w:hint="cs"/>
          <w:rtl/>
        </w:rPr>
        <w:t xml:space="preserve"> כתב</w:t>
      </w:r>
      <w:r>
        <w:rPr>
          <w:rtl/>
        </w:rPr>
        <w:t>: "הנקבה שהיא כמו החומר, והזכר הוא כמו הצורה, והקב"ה מחבר אותם כאחד, שהרי שתף הק</w:t>
      </w:r>
      <w:r>
        <w:rPr>
          <w:rFonts w:hint="cs"/>
          <w:rtl/>
        </w:rPr>
        <w:t>ב"ה</w:t>
      </w:r>
      <w:r>
        <w:rPr>
          <w:rtl/>
        </w:rPr>
        <w:t xml:space="preserve"> שמו ביניהם, היו"ד באיש והה"א באשה [סוטה יז.]. הנה על ידי שמו נעשה זיווג אחד, כי שמו מאחד ומקשר אותם בחבור אחד גמור". </w:t>
      </w:r>
      <w:r>
        <w:rPr>
          <w:rFonts w:hint="cs"/>
          <w:rtl/>
        </w:rPr>
        <w:t>וכמו ששם י"ה נמצא מחולק בצורה מאוזנת ושוה בין האיש לאשה [אות אחת לכל צד], כך הזיווג בין איש לאשה ה</w:t>
      </w:r>
      <w:r w:rsidRPr="0059024F">
        <w:rPr>
          <w:rFonts w:hint="cs"/>
          <w:sz w:val="18"/>
          <w:rtl/>
        </w:rPr>
        <w:t>וא "חבור שני דברים יחד בשווי". וכן כתב בבאר הגולה באר החמישי [סז.] לגבי זיווגו של משה לצפורה [שמות ב, כא], וכלשונו: "</w:t>
      </w:r>
      <w:r w:rsidRPr="0059024F">
        <w:rPr>
          <w:sz w:val="18"/>
          <w:rtl/>
        </w:rPr>
        <w:t xml:space="preserve">וזה תמצא במשה שנשא בת יתרו, ולא היתה מבני ישראל. ואהרן אחיו נשא אלישבע בת עמינדב </w:t>
      </w:r>
      <w:r>
        <w:rPr>
          <w:rFonts w:hint="cs"/>
          <w:sz w:val="18"/>
          <w:rtl/>
        </w:rPr>
        <w:t>[</w:t>
      </w:r>
      <w:r w:rsidRPr="0059024F">
        <w:rPr>
          <w:sz w:val="18"/>
          <w:rtl/>
        </w:rPr>
        <w:t>שמות ו, כג</w:t>
      </w:r>
      <w:r>
        <w:rPr>
          <w:rFonts w:hint="cs"/>
          <w:sz w:val="18"/>
          <w:rtl/>
        </w:rPr>
        <w:t>]</w:t>
      </w:r>
      <w:r w:rsidRPr="0059024F">
        <w:rPr>
          <w:sz w:val="18"/>
          <w:rtl/>
        </w:rPr>
        <w:t>, ממשפחת נשיאים</w:t>
      </w:r>
      <w:r>
        <w:rPr>
          <w:rFonts w:hint="cs"/>
          <w:sz w:val="18"/>
          <w:rtl/>
        </w:rPr>
        <w:t xml:space="preserve">... </w:t>
      </w:r>
      <w:r w:rsidRPr="0059024F">
        <w:rPr>
          <w:sz w:val="18"/>
          <w:rtl/>
        </w:rPr>
        <w:t>ואיך היה זה שיהיה מזדווג משה באומה אחרת. וכאשר תבין יש לדבר זה סבה מחייב, וזה כי כאשר היה משה שקול כנגד ישראל</w:t>
      </w:r>
      <w:r>
        <w:rPr>
          <w:rFonts w:hint="cs"/>
          <w:sz w:val="18"/>
          <w:rtl/>
        </w:rPr>
        <w:t xml:space="preserve"> [רש"י שמות יח, א]... </w:t>
      </w:r>
      <w:r w:rsidRPr="0059024F">
        <w:rPr>
          <w:sz w:val="18"/>
          <w:rtl/>
        </w:rPr>
        <w:t xml:space="preserve">ומעתה כיון שכתוב בכל אשה שהוא זיווג לאדם </w:t>
      </w:r>
      <w:r>
        <w:rPr>
          <w:rFonts w:hint="cs"/>
          <w:sz w:val="18"/>
          <w:rtl/>
        </w:rPr>
        <w:t>[</w:t>
      </w:r>
      <w:r w:rsidRPr="0059024F">
        <w:rPr>
          <w:sz w:val="18"/>
          <w:rtl/>
        </w:rPr>
        <w:t>בראשית ב, יח</w:t>
      </w:r>
      <w:r>
        <w:rPr>
          <w:rFonts w:hint="cs"/>
          <w:sz w:val="18"/>
          <w:rtl/>
        </w:rPr>
        <w:t>]</w:t>
      </w:r>
      <w:r w:rsidRPr="0059024F">
        <w:rPr>
          <w:sz w:val="18"/>
          <w:rtl/>
        </w:rPr>
        <w:t xml:space="preserve"> </w:t>
      </w:r>
      <w:r>
        <w:rPr>
          <w:rFonts w:hint="cs"/>
          <w:sz w:val="18"/>
          <w:rtl/>
        </w:rPr>
        <w:t>'</w:t>
      </w:r>
      <w:r w:rsidRPr="0059024F">
        <w:rPr>
          <w:sz w:val="18"/>
          <w:rtl/>
        </w:rPr>
        <w:t>אעשה לו עזר כנגדו</w:t>
      </w:r>
      <w:r>
        <w:rPr>
          <w:rFonts w:hint="cs"/>
          <w:sz w:val="18"/>
          <w:rtl/>
        </w:rPr>
        <w:t>'</w:t>
      </w:r>
      <w:r w:rsidRPr="0059024F">
        <w:rPr>
          <w:sz w:val="18"/>
          <w:rtl/>
        </w:rPr>
        <w:t>, ו</w:t>
      </w:r>
      <w:r>
        <w:rPr>
          <w:rFonts w:hint="cs"/>
          <w:sz w:val="18"/>
          <w:rtl/>
        </w:rPr>
        <w:t>'</w:t>
      </w:r>
      <w:r w:rsidRPr="0059024F">
        <w:rPr>
          <w:sz w:val="18"/>
          <w:rtl/>
        </w:rPr>
        <w:t>כנגדו</w:t>
      </w:r>
      <w:r>
        <w:rPr>
          <w:rFonts w:hint="cs"/>
          <w:sz w:val="18"/>
          <w:rtl/>
        </w:rPr>
        <w:t>'</w:t>
      </w:r>
      <w:r w:rsidRPr="0059024F">
        <w:rPr>
          <w:sz w:val="18"/>
          <w:rtl/>
        </w:rPr>
        <w:t xml:space="preserve"> משמע דומה לו שוה לו. ואיך אפשר שתהיה אשה אחת מן הכלל, והיא פרט אחד בלבד, עוזר למי שהוא שקול נגד הכלל כולו, ואין כאן יחוס ושווי כלל ביניהם, כי איך יהיה פרט אחד דומה ושוה אל אשר הוא כמו הכלל. אבל כאשר נשא את בת יתרו, אף כי אין בת יתרו יותר במעלה מן בת ישראל, מכל מקום שייך לומר </w:t>
      </w:r>
      <w:r>
        <w:rPr>
          <w:rFonts w:hint="cs"/>
          <w:sz w:val="18"/>
          <w:rtl/>
        </w:rPr>
        <w:t>'</w:t>
      </w:r>
      <w:r w:rsidRPr="0059024F">
        <w:rPr>
          <w:sz w:val="18"/>
          <w:rtl/>
        </w:rPr>
        <w:t>אעשה לו עזר כנגדו</w:t>
      </w:r>
      <w:r>
        <w:rPr>
          <w:rFonts w:hint="cs"/>
          <w:sz w:val="18"/>
          <w:rtl/>
        </w:rPr>
        <w:t>'</w:t>
      </w:r>
      <w:r w:rsidRPr="0059024F">
        <w:rPr>
          <w:sz w:val="18"/>
          <w:rtl/>
        </w:rPr>
        <w:t>, כי משה מישראל, ויתרו מן האומות, וישראל והאומות הם כלל בני אדם</w:t>
      </w:r>
      <w:r>
        <w:rPr>
          <w:sz w:val="18"/>
          <w:rtl/>
        </w:rPr>
        <w:t xml:space="preserve">, ובזה שייך לומר </w:t>
      </w:r>
      <w:r>
        <w:rPr>
          <w:rFonts w:hint="cs"/>
          <w:sz w:val="18"/>
          <w:rtl/>
        </w:rPr>
        <w:t>'</w:t>
      </w:r>
      <w:r w:rsidRPr="0059024F">
        <w:rPr>
          <w:sz w:val="18"/>
          <w:rtl/>
        </w:rPr>
        <w:t>אעשה לו עזר כנגדו</w:t>
      </w:r>
      <w:r>
        <w:rPr>
          <w:rFonts w:hint="cs"/>
          <w:sz w:val="18"/>
          <w:rtl/>
        </w:rPr>
        <w:t>'</w:t>
      </w:r>
      <w:r w:rsidRPr="0059024F">
        <w:rPr>
          <w:sz w:val="18"/>
          <w:rtl/>
        </w:rPr>
        <w:t xml:space="preserve">. אבל </w:t>
      </w:r>
      <w:r>
        <w:rPr>
          <w:sz w:val="18"/>
          <w:rtl/>
        </w:rPr>
        <w:t xml:space="preserve">אם נשא מבנות ישראל לא שייך כלל </w:t>
      </w:r>
      <w:r>
        <w:rPr>
          <w:rFonts w:hint="cs"/>
          <w:sz w:val="18"/>
          <w:rtl/>
        </w:rPr>
        <w:t>'</w:t>
      </w:r>
      <w:r w:rsidRPr="0059024F">
        <w:rPr>
          <w:sz w:val="18"/>
          <w:rtl/>
        </w:rPr>
        <w:t>אעשה לו עזר כנגדו</w:t>
      </w:r>
      <w:r>
        <w:rPr>
          <w:rFonts w:hint="cs"/>
          <w:sz w:val="18"/>
          <w:rtl/>
        </w:rPr>
        <w:t>'</w:t>
      </w:r>
      <w:r w:rsidRPr="0059024F">
        <w:rPr>
          <w:sz w:val="18"/>
          <w:rtl/>
        </w:rPr>
        <w:t>, כאשר משה שקול נגד הכלל, ודבר זה ראוי להבין</w:t>
      </w:r>
      <w:r>
        <w:rPr>
          <w:rFonts w:hint="cs"/>
          <w:rtl/>
        </w:rPr>
        <w:t xml:space="preserve">". וכן כתב בגבורות ה' פי"ט [פז.]. </w:t>
      </w:r>
    </w:p>
  </w:footnote>
  <w:footnote w:id="133">
    <w:p w:rsidR="00861FFF" w:rsidRDefault="00861FFF" w:rsidP="00B263D9">
      <w:pPr>
        <w:pStyle w:val="FootnoteText"/>
        <w:rPr>
          <w:rFonts w:hint="cs"/>
          <w:rtl/>
        </w:rPr>
      </w:pPr>
      <w:r>
        <w:rPr>
          <w:rtl/>
        </w:rPr>
        <w:t>&lt;</w:t>
      </w:r>
      <w:r>
        <w:rPr>
          <w:rStyle w:val="FootnoteReference"/>
        </w:rPr>
        <w:footnoteRef/>
      </w:r>
      <w:r>
        <w:rPr>
          <w:rtl/>
        </w:rPr>
        <w:t>&gt;</w:t>
      </w:r>
      <w:r>
        <w:rPr>
          <w:rFonts w:hint="cs"/>
          <w:rtl/>
        </w:rPr>
        <w:t xml:space="preserve"> פירוש - הואיל ואין לעם הארץ שווי וחבור בעצמו [כי הוא נוטה לגמרי אל הגוף, וכמו שביאר], לכך מן הנמנ</w:t>
      </w:r>
      <w:r w:rsidRPr="00413784">
        <w:rPr>
          <w:rFonts w:hint="cs"/>
          <w:sz w:val="18"/>
          <w:rtl/>
        </w:rPr>
        <w:t>ע שיהיה לו שווי וחבור עם זיווגו</w:t>
      </w:r>
      <w:r>
        <w:rPr>
          <w:rFonts w:hint="cs"/>
          <w:sz w:val="18"/>
          <w:rtl/>
        </w:rPr>
        <w:t>,</w:t>
      </w:r>
      <w:r w:rsidRPr="00413784">
        <w:rPr>
          <w:rFonts w:hint="cs"/>
          <w:sz w:val="18"/>
          <w:rtl/>
        </w:rPr>
        <w:t xml:space="preserve"> </w:t>
      </w:r>
      <w:r>
        <w:rPr>
          <w:rFonts w:hint="cs"/>
          <w:sz w:val="18"/>
          <w:rtl/>
        </w:rPr>
        <w:t xml:space="preserve">כי רק לאחר שאדם שלם עם עצמו הוא יכול להיות שלם עם זולתו. </w:t>
      </w:r>
      <w:r w:rsidRPr="00413784">
        <w:rPr>
          <w:rFonts w:hint="cs"/>
          <w:sz w:val="18"/>
          <w:rtl/>
        </w:rPr>
        <w:t>וכן כתב בדר"ח פ"ה מכ"א [תקט.] בביאור המשנה שם "בן שמונה עשרה לחופה", וז"ל: "</w:t>
      </w:r>
      <w:r w:rsidRPr="00413784">
        <w:rPr>
          <w:sz w:val="18"/>
          <w:rtl/>
          <w:lang w:val="en-US"/>
        </w:rPr>
        <w:t>פירוש דבר זה</w:t>
      </w:r>
      <w:r w:rsidRPr="00413784">
        <w:rPr>
          <w:rFonts w:hint="cs"/>
          <w:sz w:val="18"/>
          <w:rtl/>
          <w:lang w:val="en-US"/>
        </w:rPr>
        <w:t>,</w:t>
      </w:r>
      <w:r w:rsidRPr="00413784">
        <w:rPr>
          <w:sz w:val="18"/>
          <w:rtl/>
          <w:lang w:val="en-US"/>
        </w:rPr>
        <w:t xml:space="preserve"> כי האדם אין גידול שלו בקומתו עד שהוא בן שמונה עשרה</w:t>
      </w:r>
      <w:r w:rsidRPr="00413784">
        <w:rPr>
          <w:rFonts w:hint="cs"/>
          <w:sz w:val="18"/>
          <w:rtl/>
          <w:lang w:val="en-US"/>
        </w:rPr>
        <w:t>,</w:t>
      </w:r>
      <w:r w:rsidRPr="00413784">
        <w:rPr>
          <w:sz w:val="18"/>
          <w:rtl/>
          <w:lang w:val="en-US"/>
        </w:rPr>
        <w:t xml:space="preserve"> ונשלם אז גידול שלו כאשר הוא בן י</w:t>
      </w:r>
      <w:r w:rsidRPr="00413784">
        <w:rPr>
          <w:rFonts w:hint="cs"/>
          <w:sz w:val="18"/>
          <w:rtl/>
          <w:lang w:val="en-US"/>
        </w:rPr>
        <w:t>"</w:t>
      </w:r>
      <w:r w:rsidRPr="00413784">
        <w:rPr>
          <w:sz w:val="18"/>
          <w:rtl/>
          <w:lang w:val="en-US"/>
        </w:rPr>
        <w:t>ח</w:t>
      </w:r>
      <w:r w:rsidRPr="00413784">
        <w:rPr>
          <w:rFonts w:hint="cs"/>
          <w:sz w:val="18"/>
          <w:rtl/>
          <w:lang w:val="en-US"/>
        </w:rPr>
        <w:t>.</w:t>
      </w:r>
      <w:r w:rsidRPr="00413784">
        <w:rPr>
          <w:sz w:val="18"/>
          <w:rtl/>
          <w:lang w:val="en-US"/>
        </w:rPr>
        <w:t xml:space="preserve"> ומאז חייב להשלים עוד עצמו באשה</w:t>
      </w:r>
      <w:r w:rsidRPr="00413784">
        <w:rPr>
          <w:rFonts w:hint="cs"/>
          <w:sz w:val="18"/>
          <w:rtl/>
        </w:rPr>
        <w:t xml:space="preserve">... </w:t>
      </w:r>
      <w:r w:rsidRPr="00413784">
        <w:rPr>
          <w:sz w:val="18"/>
          <w:rtl/>
          <w:lang w:val="en-US"/>
        </w:rPr>
        <w:t>וכל זמן שאינו בן שמונה עשר לא נשלם קומתו בגופו הוא עצמו</w:t>
      </w:r>
      <w:r w:rsidRPr="00413784">
        <w:rPr>
          <w:rFonts w:hint="cs"/>
          <w:sz w:val="18"/>
          <w:rtl/>
          <w:lang w:val="en-US"/>
        </w:rPr>
        <w:t>,</w:t>
      </w:r>
      <w:r w:rsidRPr="00413784">
        <w:rPr>
          <w:sz w:val="18"/>
          <w:rtl/>
          <w:lang w:val="en-US"/>
        </w:rPr>
        <w:t xml:space="preserve"> לכך אין צריך להשלים עצמו באשה</w:t>
      </w:r>
      <w:r w:rsidRPr="00413784">
        <w:rPr>
          <w:rFonts w:hint="cs"/>
          <w:sz w:val="18"/>
          <w:rtl/>
          <w:lang w:val="en-US"/>
        </w:rPr>
        <w:t>,</w:t>
      </w:r>
      <w:r w:rsidRPr="00413784">
        <w:rPr>
          <w:sz w:val="18"/>
          <w:rtl/>
          <w:lang w:val="en-US"/>
        </w:rPr>
        <w:t xml:space="preserve"> שהיא תוספת יותר על עצמו</w:t>
      </w:r>
      <w:r w:rsidRPr="00413784">
        <w:rPr>
          <w:rFonts w:hint="cs"/>
          <w:sz w:val="18"/>
          <w:rtl/>
          <w:lang w:val="en-US"/>
        </w:rPr>
        <w:t>.</w:t>
      </w:r>
      <w:r w:rsidRPr="00413784">
        <w:rPr>
          <w:sz w:val="18"/>
          <w:rtl/>
          <w:lang w:val="en-US"/>
        </w:rPr>
        <w:t xml:space="preserve"> אבל כאשר הוא בן שמונה עשרה</w:t>
      </w:r>
      <w:r w:rsidRPr="00413784">
        <w:rPr>
          <w:rFonts w:hint="cs"/>
          <w:sz w:val="18"/>
          <w:rtl/>
          <w:lang w:val="en-US"/>
        </w:rPr>
        <w:t>,</w:t>
      </w:r>
      <w:r w:rsidRPr="00413784">
        <w:rPr>
          <w:sz w:val="18"/>
          <w:rtl/>
          <w:lang w:val="en-US"/>
        </w:rPr>
        <w:t xml:space="preserve"> שכבר נשלם עצמו בגופו</w:t>
      </w:r>
      <w:r w:rsidRPr="00413784">
        <w:rPr>
          <w:rFonts w:hint="cs"/>
          <w:sz w:val="18"/>
          <w:rtl/>
          <w:lang w:val="en-US"/>
        </w:rPr>
        <w:t>,</w:t>
      </w:r>
      <w:r w:rsidRPr="00413784">
        <w:rPr>
          <w:sz w:val="18"/>
          <w:rtl/>
          <w:lang w:val="en-US"/>
        </w:rPr>
        <w:t xml:space="preserve"> יש לו להשלים עצמו באשה</w:t>
      </w:r>
      <w:r w:rsidRPr="00413784">
        <w:rPr>
          <w:rFonts w:hint="cs"/>
          <w:sz w:val="18"/>
          <w:rtl/>
          <w:lang w:val="en-US"/>
        </w:rPr>
        <w:t>, שהיא תוספת על עצמו</w:t>
      </w:r>
      <w:r>
        <w:rPr>
          <w:rFonts w:hint="cs"/>
          <w:rtl/>
        </w:rPr>
        <w:t>".</w:t>
      </w:r>
    </w:p>
  </w:footnote>
  <w:footnote w:id="134">
    <w:p w:rsidR="00861FFF" w:rsidRDefault="00861FFF" w:rsidP="00315217">
      <w:pPr>
        <w:pStyle w:val="FootnoteText"/>
        <w:rPr>
          <w:rFonts w:hint="cs"/>
        </w:rPr>
      </w:pPr>
      <w:r>
        <w:rPr>
          <w:rtl/>
        </w:rPr>
        <w:t>&lt;</w:t>
      </w:r>
      <w:r>
        <w:rPr>
          <w:rStyle w:val="FootnoteReference"/>
        </w:rPr>
        <w:footnoteRef/>
      </w:r>
      <w:r>
        <w:rPr>
          <w:rtl/>
        </w:rPr>
        <w:t>&gt;</w:t>
      </w:r>
      <w:r>
        <w:rPr>
          <w:rFonts w:hint="cs"/>
          <w:rtl/>
        </w:rPr>
        <w:t xml:space="preserve"> ויש בזה הטעמה מיוחדת; הנה אמרו חכמים [כתובות סא.] "</w:t>
      </w:r>
      <w:r>
        <w:rPr>
          <w:rtl/>
        </w:rPr>
        <w:t>עולה עמו ואינה יורדת עמו</w:t>
      </w:r>
      <w:r>
        <w:rPr>
          <w:rFonts w:hint="cs"/>
          <w:rtl/>
        </w:rPr>
        <w:t>... [בראשית כ, ג] '</w:t>
      </w:r>
      <w:r>
        <w:rPr>
          <w:rtl/>
        </w:rPr>
        <w:t>והיא בעולת בעל</w:t>
      </w:r>
      <w:r>
        <w:rPr>
          <w:rFonts w:hint="cs"/>
          <w:rtl/>
        </w:rPr>
        <w:t>',</w:t>
      </w:r>
      <w:r>
        <w:rPr>
          <w:rtl/>
        </w:rPr>
        <w:t xml:space="preserve"> בעלייתו של בעל</w:t>
      </w:r>
      <w:r>
        <w:rPr>
          <w:rFonts w:hint="cs"/>
          <w:rtl/>
        </w:rPr>
        <w:t>". הרי שהשויון של אשה לבעלה נלמד מהמלים "והיא בעולת בעל", וזה מורה באצבע שמעשה בעילה הוא מעשה של שווי וחבור. וראה נצח ישראל פנ"ד הערה 34.</w:t>
      </w:r>
    </w:p>
  </w:footnote>
  <w:footnote w:id="135">
    <w:p w:rsidR="00861FFF" w:rsidRDefault="00861FFF" w:rsidP="00E30BB2">
      <w:pPr>
        <w:pStyle w:val="FootnoteText"/>
        <w:rPr>
          <w:rFonts w:hint="cs"/>
        </w:rPr>
      </w:pPr>
      <w:r>
        <w:rPr>
          <w:rtl/>
        </w:rPr>
        <w:t>&lt;</w:t>
      </w:r>
      <w:r>
        <w:rPr>
          <w:rStyle w:val="FootnoteReference"/>
        </w:rPr>
        <w:footnoteRef/>
      </w:r>
      <w:r>
        <w:rPr>
          <w:rtl/>
        </w:rPr>
        <w:t>&gt;</w:t>
      </w:r>
      <w:r>
        <w:rPr>
          <w:rFonts w:hint="cs"/>
          <w:rtl/>
        </w:rPr>
        <w:t xml:space="preserve"> לשונו בח"א לסנהדרין צב. [ג, קפג:]: "</w:t>
      </w:r>
      <w:r>
        <w:rPr>
          <w:rtl/>
        </w:rPr>
        <w:t>כי הדיעה הוא החבור בין שני דברים</w:t>
      </w:r>
      <w:r>
        <w:rPr>
          <w:rFonts w:hint="cs"/>
          <w:rtl/>
        </w:rPr>
        <w:t>,</w:t>
      </w:r>
      <w:r>
        <w:rPr>
          <w:rtl/>
        </w:rPr>
        <w:t xml:space="preserve"> ולכך אמרו </w:t>
      </w:r>
      <w:r>
        <w:rPr>
          <w:rFonts w:hint="cs"/>
          <w:rtl/>
        </w:rPr>
        <w:t>'</w:t>
      </w:r>
      <w:r>
        <w:rPr>
          <w:rtl/>
        </w:rPr>
        <w:t>מי שאין לו דיעה אסור לרחם עליו</w:t>
      </w:r>
      <w:r>
        <w:rPr>
          <w:rFonts w:hint="cs"/>
          <w:rtl/>
        </w:rPr>
        <w:t>',</w:t>
      </w:r>
      <w:r>
        <w:rPr>
          <w:rtl/>
        </w:rPr>
        <w:t xml:space="preserve"> כי חסר הוא החבור אליו כאשר אין בו ידיעה</w:t>
      </w:r>
      <w:r>
        <w:rPr>
          <w:rFonts w:hint="cs"/>
          <w:rtl/>
        </w:rPr>
        <w:t xml:space="preserve">... </w:t>
      </w:r>
      <w:r>
        <w:rPr>
          <w:rtl/>
        </w:rPr>
        <w:t xml:space="preserve">והוא רמז ג"כ במה שכתיב </w:t>
      </w:r>
      <w:r>
        <w:rPr>
          <w:rFonts w:hint="cs"/>
          <w:rtl/>
        </w:rPr>
        <w:t>[בראשית ב, ט] '</w:t>
      </w:r>
      <w:r>
        <w:rPr>
          <w:rtl/>
        </w:rPr>
        <w:t>עץ הדעת</w:t>
      </w:r>
      <w:r>
        <w:rPr>
          <w:rFonts w:hint="cs"/>
          <w:rtl/>
        </w:rPr>
        <w:t>',</w:t>
      </w:r>
      <w:r>
        <w:rPr>
          <w:rtl/>
        </w:rPr>
        <w:t xml:space="preserve"> כי העץ הוא בדבר שיש לו חבור ונטיעה</w:t>
      </w:r>
      <w:r>
        <w:rPr>
          <w:rFonts w:hint="cs"/>
          <w:rtl/>
        </w:rPr>
        <w:t>,</w:t>
      </w:r>
      <w:r>
        <w:rPr>
          <w:rtl/>
        </w:rPr>
        <w:t xml:space="preserve"> ודבר זה שייך אל הדיעה בפרט</w:t>
      </w:r>
      <w:r>
        <w:rPr>
          <w:rFonts w:hint="cs"/>
          <w:rtl/>
        </w:rPr>
        <w:t>,</w:t>
      </w:r>
      <w:r>
        <w:rPr>
          <w:rtl/>
        </w:rPr>
        <w:t xml:space="preserve"> ולכך כתיב </w:t>
      </w:r>
      <w:r>
        <w:rPr>
          <w:rFonts w:hint="cs"/>
          <w:rtl/>
        </w:rPr>
        <w:t>'</w:t>
      </w:r>
      <w:r>
        <w:rPr>
          <w:rtl/>
        </w:rPr>
        <w:t>עץ הדעת</w:t>
      </w:r>
      <w:r>
        <w:rPr>
          <w:rFonts w:hint="cs"/>
          <w:rtl/>
        </w:rPr>
        <w:t>',</w:t>
      </w:r>
      <w:r>
        <w:rPr>
          <w:rtl/>
        </w:rPr>
        <w:t xml:space="preserve"> והוא ידוע בסודו אשר ידוע לחכמים</w:t>
      </w:r>
      <w:r>
        <w:rPr>
          <w:rFonts w:hint="cs"/>
          <w:rtl/>
        </w:rPr>
        <w:t>" [הובא למעלה פי"ד הערה 113]. וראה בסמוך הערה 139. ורש"י [בראשית יח, יט] כתב: "כי ידעתיו - לשון חיבה". ובפחד יצחק ר"ה, קונטרס הרשימות, א, אות ה, כתב: "'</w:t>
      </w:r>
      <w:r>
        <w:rPr>
          <w:rtl/>
        </w:rPr>
        <w:t>דעת</w:t>
      </w:r>
      <w:r>
        <w:rPr>
          <w:rFonts w:hint="cs"/>
          <w:rtl/>
        </w:rPr>
        <w:t>'</w:t>
      </w:r>
      <w:r>
        <w:rPr>
          <w:rtl/>
        </w:rPr>
        <w:t xml:space="preserve"> פירושו כשרונו של האדם להזדהות עם ענין חוץ ממנו</w:t>
      </w:r>
      <w:r>
        <w:rPr>
          <w:rFonts w:hint="cs"/>
          <w:rtl/>
        </w:rPr>
        <w:t>.</w:t>
      </w:r>
      <w:r>
        <w:rPr>
          <w:rtl/>
        </w:rPr>
        <w:t xml:space="preserve"> כשאני</w:t>
      </w:r>
      <w:r>
        <w:rPr>
          <w:rFonts w:hint="cs"/>
          <w:rtl/>
        </w:rPr>
        <w:t xml:space="preserve"> </w:t>
      </w:r>
      <w:r>
        <w:rPr>
          <w:rtl/>
        </w:rPr>
        <w:t>אומר שמישהו תופס את המא</w:t>
      </w:r>
      <w:r>
        <w:rPr>
          <w:rFonts w:hint="cs"/>
          <w:rtl/>
        </w:rPr>
        <w:t>מ</w:t>
      </w:r>
      <w:r>
        <w:rPr>
          <w:rtl/>
        </w:rPr>
        <w:t>רים בשכל</w:t>
      </w:r>
      <w:r>
        <w:rPr>
          <w:rFonts w:hint="cs"/>
          <w:rtl/>
        </w:rPr>
        <w:t>,</w:t>
      </w:r>
      <w:r>
        <w:rPr>
          <w:rtl/>
        </w:rPr>
        <w:t xml:space="preserve"> כונתי שהוא מבין אותם</w:t>
      </w:r>
      <w:r>
        <w:rPr>
          <w:rFonts w:hint="cs"/>
          <w:rtl/>
        </w:rPr>
        <w:t>.</w:t>
      </w:r>
      <w:r>
        <w:rPr>
          <w:rtl/>
        </w:rPr>
        <w:t xml:space="preserve"> ואם אני אומר שהוא תופס את המאמרים בהרגשה</w:t>
      </w:r>
      <w:r>
        <w:rPr>
          <w:rFonts w:hint="cs"/>
          <w:rtl/>
        </w:rPr>
        <w:t>,</w:t>
      </w:r>
      <w:r>
        <w:rPr>
          <w:rtl/>
        </w:rPr>
        <w:t xml:space="preserve"> כונתי שהוא נהנה מהם</w:t>
      </w:r>
      <w:r>
        <w:rPr>
          <w:rFonts w:hint="cs"/>
          <w:rtl/>
        </w:rPr>
        <w:t xml:space="preserve">. </w:t>
      </w:r>
      <w:r>
        <w:rPr>
          <w:rtl/>
        </w:rPr>
        <w:t>אבל כשאני אומר שהוא תופס את המאמרים כ</w:t>
      </w:r>
      <w:r>
        <w:rPr>
          <w:rFonts w:hint="cs"/>
          <w:rtl/>
        </w:rPr>
        <w:t>ב</w:t>
      </w:r>
      <w:r>
        <w:rPr>
          <w:rtl/>
        </w:rPr>
        <w:t>ן דעת</w:t>
      </w:r>
      <w:r>
        <w:rPr>
          <w:rFonts w:hint="cs"/>
          <w:rtl/>
        </w:rPr>
        <w:t>,</w:t>
      </w:r>
      <w:r>
        <w:rPr>
          <w:rtl/>
        </w:rPr>
        <w:t xml:space="preserve"> כונתי שהוא</w:t>
      </w:r>
      <w:r>
        <w:rPr>
          <w:rFonts w:hint="cs"/>
          <w:rtl/>
        </w:rPr>
        <w:t xml:space="preserve"> </w:t>
      </w:r>
      <w:r>
        <w:rPr>
          <w:rtl/>
        </w:rPr>
        <w:t xml:space="preserve">מזדהה </w:t>
      </w:r>
      <w:r>
        <w:rPr>
          <w:rFonts w:hint="cs"/>
          <w:rtl/>
        </w:rPr>
        <w:t>א</w:t>
      </w:r>
      <w:r>
        <w:rPr>
          <w:rtl/>
        </w:rPr>
        <w:t>תם</w:t>
      </w:r>
      <w:r>
        <w:rPr>
          <w:rFonts w:hint="cs"/>
          <w:rtl/>
        </w:rPr>
        <w:t>.</w:t>
      </w:r>
      <w:r>
        <w:rPr>
          <w:rtl/>
        </w:rPr>
        <w:t xml:space="preserve"> כשהדין הוא שמו</w:t>
      </w:r>
      <w:r>
        <w:rPr>
          <w:rFonts w:hint="cs"/>
          <w:rtl/>
        </w:rPr>
        <w:t>ס</w:t>
      </w:r>
      <w:r>
        <w:rPr>
          <w:rtl/>
        </w:rPr>
        <w:t>רים שמירה לקטן אין זו</w:t>
      </w:r>
      <w:r>
        <w:rPr>
          <w:rFonts w:hint="cs"/>
          <w:rtl/>
        </w:rPr>
        <w:t xml:space="preserve"> </w:t>
      </w:r>
      <w:r>
        <w:rPr>
          <w:rtl/>
        </w:rPr>
        <w:t>שמירה מפני שהוא אינו בר דעת</w:t>
      </w:r>
      <w:r>
        <w:rPr>
          <w:rFonts w:hint="cs"/>
          <w:rtl/>
        </w:rPr>
        <w:t>,</w:t>
      </w:r>
      <w:r>
        <w:rPr>
          <w:rtl/>
        </w:rPr>
        <w:t xml:space="preserve"> הכונה היא שאע"פ שהקטן מבין היטב</w:t>
      </w:r>
      <w:r>
        <w:rPr>
          <w:rFonts w:hint="cs"/>
          <w:rtl/>
        </w:rPr>
        <w:t xml:space="preserve"> </w:t>
      </w:r>
      <w:r>
        <w:rPr>
          <w:rtl/>
        </w:rPr>
        <w:t>את ענין השמירה ואת ההפסד של העדר השמירה</w:t>
      </w:r>
      <w:r>
        <w:rPr>
          <w:rFonts w:hint="cs"/>
          <w:rtl/>
        </w:rPr>
        <w:t>,</w:t>
      </w:r>
      <w:r>
        <w:rPr>
          <w:rtl/>
        </w:rPr>
        <w:t xml:space="preserve"> מכל מקום אין כח</w:t>
      </w:r>
      <w:r>
        <w:rPr>
          <w:rFonts w:hint="cs"/>
          <w:rtl/>
        </w:rPr>
        <w:t xml:space="preserve"> </w:t>
      </w:r>
      <w:r>
        <w:rPr>
          <w:rtl/>
        </w:rPr>
        <w:t>בהכרתו להזדהות עם תפקיד השמירה</w:t>
      </w:r>
      <w:r>
        <w:rPr>
          <w:rFonts w:hint="cs"/>
          <w:rtl/>
        </w:rPr>
        <w:t>.</w:t>
      </w:r>
      <w:r>
        <w:rPr>
          <w:rtl/>
        </w:rPr>
        <w:t xml:space="preserve"> ולכן בעינן דוקא מסירה לבן</w:t>
      </w:r>
      <w:r>
        <w:rPr>
          <w:rFonts w:hint="cs"/>
          <w:rtl/>
        </w:rPr>
        <w:t xml:space="preserve"> </w:t>
      </w:r>
      <w:r>
        <w:rPr>
          <w:rtl/>
        </w:rPr>
        <w:t>דעת</w:t>
      </w:r>
      <w:r>
        <w:rPr>
          <w:rFonts w:hint="cs"/>
          <w:rtl/>
        </w:rPr>
        <w:t xml:space="preserve"> [ב"ק יא:].</w:t>
      </w:r>
      <w:r>
        <w:rPr>
          <w:rtl/>
        </w:rPr>
        <w:t xml:space="preserve"> ובשעה שהענין הוא ליצור יחס של אשתו כגופו</w:t>
      </w:r>
      <w:r>
        <w:rPr>
          <w:rFonts w:hint="cs"/>
          <w:rtl/>
        </w:rPr>
        <w:t xml:space="preserve"> [ברכות כד.],</w:t>
      </w:r>
      <w:r>
        <w:rPr>
          <w:rtl/>
        </w:rPr>
        <w:t xml:space="preserve"> שהיא ההזדהות היותר חזקה</w:t>
      </w:r>
      <w:r>
        <w:rPr>
          <w:rFonts w:hint="cs"/>
          <w:rtl/>
        </w:rPr>
        <w:t>,</w:t>
      </w:r>
      <w:r>
        <w:rPr>
          <w:rtl/>
        </w:rPr>
        <w:t xml:space="preserve"> כתוב בחומש </w:t>
      </w:r>
      <w:r>
        <w:rPr>
          <w:rFonts w:hint="cs"/>
          <w:rtl/>
        </w:rPr>
        <w:t>'</w:t>
      </w:r>
      <w:r>
        <w:rPr>
          <w:rtl/>
        </w:rPr>
        <w:t>והאדם ידע</w:t>
      </w:r>
      <w:r>
        <w:rPr>
          <w:rFonts w:hint="cs"/>
          <w:rtl/>
        </w:rPr>
        <w:t xml:space="preserve">'".   </w:t>
      </w:r>
    </w:p>
  </w:footnote>
  <w:footnote w:id="136">
    <w:p w:rsidR="00861FFF" w:rsidRDefault="00861FFF" w:rsidP="00A322B5">
      <w:pPr>
        <w:pStyle w:val="FootnoteText"/>
        <w:rPr>
          <w:rFonts w:hint="cs"/>
        </w:rPr>
      </w:pPr>
      <w:r>
        <w:rPr>
          <w:rtl/>
        </w:rPr>
        <w:t>&lt;</w:t>
      </w:r>
      <w:r>
        <w:rPr>
          <w:rStyle w:val="FootnoteReference"/>
        </w:rPr>
        <w:footnoteRef/>
      </w:r>
      <w:r>
        <w:rPr>
          <w:rtl/>
        </w:rPr>
        <w:t>&gt;</w:t>
      </w:r>
      <w:r>
        <w:rPr>
          <w:rFonts w:hint="cs"/>
          <w:rtl/>
        </w:rPr>
        <w:t xml:space="preserve"> שהרי חז"ל גינו ת"ח שאין בו דעת [ויק"ר א, טו "</w:t>
      </w:r>
      <w:r>
        <w:rPr>
          <w:rtl/>
        </w:rPr>
        <w:t>כל ת"ח שאין בו דעת נבלה טובה הימנו</w:t>
      </w:r>
      <w:r>
        <w:rPr>
          <w:rFonts w:hint="cs"/>
          <w:rtl/>
        </w:rPr>
        <w:t>"], ומוכח מכך שבדרך כלל לת"ח יש בו דעת. ואמרו חכמים [קינין פ"ג מ"ו] "</w:t>
      </w:r>
      <w:r>
        <w:rPr>
          <w:rtl/>
        </w:rPr>
        <w:t>זקני תורה</w:t>
      </w:r>
      <w:r>
        <w:rPr>
          <w:rFonts w:hint="cs"/>
          <w:rtl/>
        </w:rPr>
        <w:t xml:space="preserve">... </w:t>
      </w:r>
      <w:r>
        <w:rPr>
          <w:rtl/>
        </w:rPr>
        <w:t>כל זמן שמזקינין דעתן מתישבת עליהן</w:t>
      </w:r>
      <w:r>
        <w:rPr>
          <w:rFonts w:hint="cs"/>
          <w:rtl/>
        </w:rPr>
        <w:t>". ונאמר [ישעיה מד, כה] "</w:t>
      </w:r>
      <w:r>
        <w:rPr>
          <w:rtl/>
        </w:rPr>
        <w:t>משיב חכמים אחור ודעתם</w:t>
      </w:r>
      <w:r>
        <w:rPr>
          <w:rFonts w:hint="cs"/>
          <w:rtl/>
        </w:rPr>
        <w:t xml:space="preserve"> יסכל".</w:t>
      </w:r>
    </w:p>
  </w:footnote>
  <w:footnote w:id="137">
    <w:p w:rsidR="00861FFF" w:rsidRDefault="00861FFF" w:rsidP="00A13DD1">
      <w:pPr>
        <w:pStyle w:val="FootnoteText"/>
        <w:rPr>
          <w:rFonts w:hint="cs"/>
        </w:rPr>
      </w:pPr>
      <w:r>
        <w:rPr>
          <w:rtl/>
        </w:rPr>
        <w:t>&lt;</w:t>
      </w:r>
      <w:r>
        <w:rPr>
          <w:rStyle w:val="FootnoteReference"/>
        </w:rPr>
        <w:footnoteRef/>
      </w:r>
      <w:r>
        <w:rPr>
          <w:rtl/>
        </w:rPr>
        <w:t>&gt;</w:t>
      </w:r>
      <w:r>
        <w:rPr>
          <w:rFonts w:hint="cs"/>
          <w:rtl/>
        </w:rPr>
        <w:t xml:space="preserve"> </w:t>
      </w:r>
      <w:r w:rsidRPr="0099299A">
        <w:rPr>
          <w:rFonts w:hint="cs"/>
          <w:sz w:val="18"/>
          <w:rtl/>
        </w:rPr>
        <w:t>פי"ד [לאחר ציון 110]</w:t>
      </w:r>
      <w:r>
        <w:rPr>
          <w:rFonts w:hint="cs"/>
          <w:sz w:val="18"/>
          <w:rtl/>
        </w:rPr>
        <w:t xml:space="preserve">, שמי שיש בו דעת יש לו חבור לזולתו, </w:t>
      </w:r>
      <w:r w:rsidRPr="0099299A">
        <w:rPr>
          <w:rFonts w:hint="cs"/>
          <w:sz w:val="18"/>
          <w:rtl/>
        </w:rPr>
        <w:t>וכלשונו: "</w:t>
      </w:r>
      <w:r w:rsidRPr="0098121C">
        <w:rPr>
          <w:sz w:val="18"/>
          <w:rtl/>
        </w:rPr>
        <w:t>וכאשר אין לאדם דעת</w:t>
      </w:r>
      <w:r w:rsidRPr="0098121C">
        <w:rPr>
          <w:rFonts w:hint="cs"/>
          <w:sz w:val="18"/>
          <w:rtl/>
        </w:rPr>
        <w:t>,</w:t>
      </w:r>
      <w:r w:rsidRPr="0098121C">
        <w:rPr>
          <w:sz w:val="18"/>
          <w:rtl/>
        </w:rPr>
        <w:t xml:space="preserve"> אין לו קשור וחבור עם הבריות</w:t>
      </w:r>
      <w:r w:rsidRPr="0098121C">
        <w:rPr>
          <w:rFonts w:hint="cs"/>
          <w:sz w:val="18"/>
          <w:rtl/>
        </w:rPr>
        <w:t>.</w:t>
      </w:r>
      <w:r w:rsidRPr="0098121C">
        <w:rPr>
          <w:sz w:val="18"/>
          <w:rtl/>
        </w:rPr>
        <w:t xml:space="preserve"> וזה כי כל הנבראים יש להם דעת אחת בכמה דברים, וכיון שיש להם דעה אחת</w:t>
      </w:r>
      <w:r w:rsidRPr="0098121C">
        <w:rPr>
          <w:rFonts w:hint="cs"/>
          <w:sz w:val="18"/>
          <w:rtl/>
        </w:rPr>
        <w:t>,</w:t>
      </w:r>
      <w:r w:rsidRPr="0098121C">
        <w:rPr>
          <w:sz w:val="18"/>
          <w:rtl/>
        </w:rPr>
        <w:t xml:space="preserve"> הם מתקשרים כאחד</w:t>
      </w:r>
      <w:r w:rsidRPr="0098121C">
        <w:rPr>
          <w:rFonts w:hint="cs"/>
          <w:sz w:val="18"/>
          <w:rtl/>
        </w:rPr>
        <w:t>.</w:t>
      </w:r>
      <w:r w:rsidRPr="0098121C">
        <w:rPr>
          <w:sz w:val="18"/>
          <w:rtl/>
        </w:rPr>
        <w:t xml:space="preserve"> וכאשר יש להם קשור וחבור אחד</w:t>
      </w:r>
      <w:r w:rsidRPr="0098121C">
        <w:rPr>
          <w:rFonts w:hint="cs"/>
          <w:sz w:val="18"/>
          <w:rtl/>
        </w:rPr>
        <w:t>,</w:t>
      </w:r>
      <w:r w:rsidRPr="0098121C">
        <w:rPr>
          <w:sz w:val="18"/>
          <w:rtl/>
        </w:rPr>
        <w:t xml:space="preserve"> מצד הזה הוא הרחמנות</w:t>
      </w:r>
      <w:r w:rsidRPr="0098121C">
        <w:rPr>
          <w:rFonts w:hint="cs"/>
          <w:sz w:val="18"/>
          <w:rtl/>
        </w:rPr>
        <w:t>,</w:t>
      </w:r>
      <w:r w:rsidRPr="0098121C">
        <w:rPr>
          <w:sz w:val="18"/>
          <w:rtl/>
        </w:rPr>
        <w:t xml:space="preserve"> כמו שהתבאר. ולכך אמרו </w:t>
      </w:r>
      <w:r>
        <w:rPr>
          <w:rFonts w:hint="cs"/>
          <w:sz w:val="18"/>
          <w:rtl/>
        </w:rPr>
        <w:t>[</w:t>
      </w:r>
      <w:r w:rsidRPr="0098121C">
        <w:rPr>
          <w:sz w:val="18"/>
          <w:rtl/>
        </w:rPr>
        <w:t>כתובות יז</w:t>
      </w:r>
      <w:r w:rsidRPr="0098121C">
        <w:rPr>
          <w:rFonts w:hint="cs"/>
          <w:sz w:val="18"/>
          <w:rtl/>
        </w:rPr>
        <w:t>.</w:t>
      </w:r>
      <w:r>
        <w:rPr>
          <w:rFonts w:hint="cs"/>
          <w:sz w:val="18"/>
          <w:rtl/>
        </w:rPr>
        <w:t>]</w:t>
      </w:r>
      <w:r w:rsidRPr="0098121C">
        <w:rPr>
          <w:sz w:val="18"/>
          <w:rtl/>
        </w:rPr>
        <w:t xml:space="preserve"> </w:t>
      </w:r>
      <w:r>
        <w:rPr>
          <w:rFonts w:hint="cs"/>
          <w:sz w:val="18"/>
          <w:rtl/>
        </w:rPr>
        <w:t>'</w:t>
      </w:r>
      <w:r w:rsidRPr="0098121C">
        <w:rPr>
          <w:sz w:val="18"/>
          <w:rtl/>
        </w:rPr>
        <w:t>לעולם יהא דעתו מעורב עם הבריות</w:t>
      </w:r>
      <w:r>
        <w:rPr>
          <w:rFonts w:hint="cs"/>
          <w:sz w:val="18"/>
          <w:rtl/>
        </w:rPr>
        <w:t>'</w:t>
      </w:r>
      <w:r w:rsidRPr="0098121C">
        <w:rPr>
          <w:rFonts w:hint="cs"/>
          <w:sz w:val="18"/>
          <w:rtl/>
        </w:rPr>
        <w:t>,</w:t>
      </w:r>
      <w:r w:rsidRPr="0098121C">
        <w:rPr>
          <w:sz w:val="18"/>
          <w:rtl/>
        </w:rPr>
        <w:t xml:space="preserve"> כי הדעת מערב ומחבר הכל</w:t>
      </w:r>
      <w:r w:rsidRPr="0098121C">
        <w:rPr>
          <w:rFonts w:hint="cs"/>
          <w:sz w:val="18"/>
          <w:rtl/>
        </w:rPr>
        <w:t>,</w:t>
      </w:r>
      <w:r w:rsidRPr="0098121C">
        <w:rPr>
          <w:sz w:val="18"/>
          <w:rtl/>
        </w:rPr>
        <w:t xml:space="preserve"> ולכך על ידי הדעת הוא החבור</w:t>
      </w:r>
      <w:r w:rsidRPr="0098121C">
        <w:rPr>
          <w:rFonts w:hint="cs"/>
          <w:sz w:val="18"/>
          <w:rtl/>
        </w:rPr>
        <w:t>.</w:t>
      </w:r>
      <w:r w:rsidRPr="0098121C">
        <w:rPr>
          <w:sz w:val="18"/>
          <w:rtl/>
        </w:rPr>
        <w:t xml:space="preserve"> ומי שאין לו דעת</w:t>
      </w:r>
      <w:r w:rsidRPr="0098121C">
        <w:rPr>
          <w:rFonts w:hint="cs"/>
          <w:sz w:val="18"/>
          <w:rtl/>
        </w:rPr>
        <w:t>,</w:t>
      </w:r>
      <w:r w:rsidRPr="0098121C">
        <w:rPr>
          <w:sz w:val="18"/>
          <w:rtl/>
        </w:rPr>
        <w:t xml:space="preserve"> וא</w:t>
      </w:r>
      <w:r w:rsidRPr="0098121C">
        <w:rPr>
          <w:rFonts w:hint="cs"/>
          <w:sz w:val="18"/>
          <w:rtl/>
        </w:rPr>
        <w:t>י אפשר</w:t>
      </w:r>
      <w:r w:rsidRPr="0098121C">
        <w:rPr>
          <w:sz w:val="18"/>
          <w:rtl/>
        </w:rPr>
        <w:t xml:space="preserve"> לומר בו שיש לו דעת א</w:t>
      </w:r>
      <w:r w:rsidRPr="0098121C">
        <w:rPr>
          <w:rFonts w:hint="cs"/>
          <w:sz w:val="18"/>
          <w:rtl/>
        </w:rPr>
        <w:t>חת</w:t>
      </w:r>
      <w:r w:rsidRPr="0098121C">
        <w:rPr>
          <w:sz w:val="18"/>
          <w:rtl/>
        </w:rPr>
        <w:t xml:space="preserve"> עם הבריות</w:t>
      </w:r>
      <w:r w:rsidRPr="0098121C">
        <w:rPr>
          <w:rFonts w:hint="cs"/>
          <w:sz w:val="18"/>
          <w:rtl/>
        </w:rPr>
        <w:t>,</w:t>
      </w:r>
      <w:r w:rsidRPr="0098121C">
        <w:rPr>
          <w:sz w:val="18"/>
          <w:rtl/>
        </w:rPr>
        <w:t xml:space="preserve"> וכאשר אין לו חבור עם הבריות אסור לרחם עליו</w:t>
      </w:r>
      <w:r w:rsidRPr="0098121C">
        <w:rPr>
          <w:rFonts w:hint="cs"/>
          <w:sz w:val="18"/>
          <w:rtl/>
        </w:rPr>
        <w:t>,</w:t>
      </w:r>
      <w:r w:rsidRPr="0098121C">
        <w:rPr>
          <w:sz w:val="18"/>
          <w:rtl/>
        </w:rPr>
        <w:t xml:space="preserve"> כי אין כאן חבור וקשור</w:t>
      </w:r>
      <w:r>
        <w:rPr>
          <w:rFonts w:hint="cs"/>
          <w:sz w:val="18"/>
          <w:rtl/>
        </w:rPr>
        <w:t xml:space="preserve">". </w:t>
      </w:r>
    </w:p>
  </w:footnote>
  <w:footnote w:id="138">
    <w:p w:rsidR="00861FFF" w:rsidRDefault="00861FFF" w:rsidP="00BD4291">
      <w:pPr>
        <w:pStyle w:val="FootnoteText"/>
        <w:rPr>
          <w:rFonts w:hint="cs"/>
        </w:rPr>
      </w:pPr>
      <w:r>
        <w:rPr>
          <w:rtl/>
        </w:rPr>
        <w:t>&lt;</w:t>
      </w:r>
      <w:r>
        <w:rPr>
          <w:rStyle w:val="FootnoteReference"/>
        </w:rPr>
        <w:footnoteRef/>
      </w:r>
      <w:r>
        <w:rPr>
          <w:rtl/>
        </w:rPr>
        <w:t>&gt;</w:t>
      </w:r>
      <w:r w:rsidRPr="0098121C">
        <w:rPr>
          <w:rFonts w:hint="cs"/>
          <w:rtl/>
        </w:rPr>
        <w:t xml:space="preserve"> </w:t>
      </w:r>
      <w:r>
        <w:rPr>
          <w:rFonts w:hint="cs"/>
          <w:rtl/>
        </w:rPr>
        <w:t>פירוש - רק בעל דעת הוא בעל חבור, לא ע"ה שאינו בעל דעת, וממילא אינו בעל חבור. ובתנא דבי אליהו זוטא פט"ז אמרו "</w:t>
      </w:r>
      <w:r>
        <w:rPr>
          <w:rtl/>
        </w:rPr>
        <w:t>עמי הארץ</w:t>
      </w:r>
      <w:r>
        <w:rPr>
          <w:rFonts w:hint="cs"/>
          <w:rtl/>
        </w:rPr>
        <w:t>,</w:t>
      </w:r>
      <w:r>
        <w:rPr>
          <w:rtl/>
        </w:rPr>
        <w:t xml:space="preserve"> שאינן קורין ואינן שונין</w:t>
      </w:r>
      <w:r>
        <w:rPr>
          <w:rFonts w:hint="cs"/>
          <w:rtl/>
        </w:rPr>
        <w:t>,</w:t>
      </w:r>
      <w:r>
        <w:rPr>
          <w:rtl/>
        </w:rPr>
        <w:t xml:space="preserve"> ואם הם קורין ושונין אין בהם דעת</w:t>
      </w:r>
      <w:r>
        <w:rPr>
          <w:rFonts w:hint="cs"/>
          <w:rtl/>
        </w:rPr>
        <w:t>".</w:t>
      </w:r>
    </w:p>
  </w:footnote>
  <w:footnote w:id="139">
    <w:p w:rsidR="00861FFF" w:rsidRDefault="00861FFF" w:rsidP="00484BB1">
      <w:pPr>
        <w:pStyle w:val="FootnoteText"/>
        <w:rPr>
          <w:rFonts w:hint="cs"/>
        </w:rPr>
      </w:pPr>
      <w:r>
        <w:rPr>
          <w:rtl/>
        </w:rPr>
        <w:t>&lt;</w:t>
      </w:r>
      <w:r>
        <w:rPr>
          <w:rStyle w:val="FootnoteReference"/>
        </w:rPr>
        <w:footnoteRef/>
      </w:r>
      <w:r>
        <w:rPr>
          <w:rtl/>
        </w:rPr>
        <w:t>&gt;</w:t>
      </w:r>
      <w:r>
        <w:rPr>
          <w:rFonts w:hint="cs"/>
          <w:rtl/>
        </w:rPr>
        <w:t xml:space="preserve"> ודריסה אינה מעשה של זיוג וחבור, אלא מעשה שעושה לעצמו. וצרף לכאן דברי רש"י [מיכה ה, ז] שכתב: "</w:t>
      </w:r>
      <w:r>
        <w:rPr>
          <w:rtl/>
        </w:rPr>
        <w:t>ורמס וטרף - רמס היא דריסת הארי</w:t>
      </w:r>
      <w:r>
        <w:rPr>
          <w:rFonts w:hint="cs"/>
          <w:rtl/>
        </w:rPr>
        <w:t>,</w:t>
      </w:r>
      <w:r>
        <w:rPr>
          <w:rtl/>
        </w:rPr>
        <w:t xml:space="preserve"> כשהוא רעב ואוכלו במקומו</w:t>
      </w:r>
      <w:r>
        <w:rPr>
          <w:rFonts w:hint="cs"/>
          <w:rtl/>
        </w:rPr>
        <w:t>.</w:t>
      </w:r>
      <w:r>
        <w:rPr>
          <w:rtl/>
        </w:rPr>
        <w:t xml:space="preserve"> </w:t>
      </w:r>
      <w:r>
        <w:rPr>
          <w:rFonts w:hint="cs"/>
          <w:rtl/>
        </w:rPr>
        <w:t>'</w:t>
      </w:r>
      <w:r>
        <w:rPr>
          <w:rtl/>
        </w:rPr>
        <w:t>וטרף</w:t>
      </w:r>
      <w:r>
        <w:rPr>
          <w:rFonts w:hint="cs"/>
          <w:rtl/>
        </w:rPr>
        <w:t>'</w:t>
      </w:r>
      <w:r>
        <w:rPr>
          <w:rtl/>
        </w:rPr>
        <w:t xml:space="preserve"> הוא כשנושא את הטרף למעונותיו בשביל גורותיו ולבאותיו</w:t>
      </w:r>
      <w:r>
        <w:rPr>
          <w:rFonts w:hint="cs"/>
          <w:rtl/>
        </w:rPr>
        <w:t xml:space="preserve">". הרי שדריסה היא לעצמו, ולא בשביל זולתו. </w:t>
      </w:r>
    </w:p>
  </w:footnote>
  <w:footnote w:id="140">
    <w:p w:rsidR="00861FFF" w:rsidRDefault="00861FFF" w:rsidP="00CF2F36">
      <w:pPr>
        <w:pStyle w:val="FootnoteText"/>
        <w:rPr>
          <w:rFonts w:hint="cs"/>
        </w:rPr>
      </w:pPr>
      <w:r>
        <w:rPr>
          <w:rtl/>
        </w:rPr>
        <w:t>&lt;</w:t>
      </w:r>
      <w:r>
        <w:rPr>
          <w:rStyle w:val="FootnoteReference"/>
        </w:rPr>
        <w:footnoteRef/>
      </w:r>
      <w:r>
        <w:rPr>
          <w:rtl/>
        </w:rPr>
        <w:t>&gt;</w:t>
      </w:r>
      <w:r>
        <w:rPr>
          <w:rFonts w:hint="cs"/>
          <w:rtl/>
        </w:rPr>
        <w:t xml:space="preserve"> אמרו חכמים [שבת כה:] שאשה מקושטת היא מעלה לתלמיד חכם. ובח"א שם [א, ט:] כתב לבאר: "</w:t>
      </w:r>
      <w:r>
        <w:rPr>
          <w:rtl/>
        </w:rPr>
        <w:t>כי ראוי לאשה תכשיטין, במה שהאשה היא נבראת שיהיה חבור וזיוג בעלה אליה</w:t>
      </w:r>
      <w:r>
        <w:rPr>
          <w:rFonts w:hint="cs"/>
          <w:rtl/>
        </w:rPr>
        <w:t>.</w:t>
      </w:r>
      <w:r>
        <w:rPr>
          <w:rtl/>
        </w:rPr>
        <w:t xml:space="preserve"> ולכך ראוי שיהיה לה דבר שעל ידו החבור כאשר ראוי. ובפרט לת"ח</w:t>
      </w:r>
      <w:r>
        <w:rPr>
          <w:rFonts w:hint="cs"/>
          <w:rtl/>
        </w:rPr>
        <w:t xml:space="preserve">... </w:t>
      </w:r>
      <w:r>
        <w:rPr>
          <w:rtl/>
        </w:rPr>
        <w:t>ולפיכך אין לעם הארץ טוב בתכשיטי אשה, כי חבורו הוא מצד תאות המשגל וחומרו</w:t>
      </w:r>
      <w:r>
        <w:rPr>
          <w:rFonts w:hint="cs"/>
          <w:rtl/>
        </w:rPr>
        <w:t>.</w:t>
      </w:r>
      <w:r>
        <w:rPr>
          <w:rtl/>
        </w:rPr>
        <w:t xml:space="preserve"> אבל הת"ח שאין בו דבר זה, וחבורו לאשתו מסולק מן פחיתות החמרי והגנות, ראוי לו אשה מקושטת לפי מדריגתו, והוא שרוי בטובה בענין זה, כי דבר זה מגיע אל מדריגתו ב</w:t>
      </w:r>
      <w:r>
        <w:rPr>
          <w:rFonts w:hint="cs"/>
          <w:rtl/>
        </w:rPr>
        <w:t>מ</w:t>
      </w:r>
      <w:r>
        <w:rPr>
          <w:rtl/>
        </w:rPr>
        <w:t>ה שהוא ת</w:t>
      </w:r>
      <w:r>
        <w:rPr>
          <w:rFonts w:hint="cs"/>
          <w:rtl/>
        </w:rPr>
        <w:t>למיד חכם". @</w:t>
      </w:r>
      <w:r w:rsidRPr="0098456B">
        <w:rPr>
          <w:rFonts w:hint="cs"/>
          <w:b/>
          <w:bCs/>
          <w:rtl/>
        </w:rPr>
        <w:t>ועוד אמרו</w:t>
      </w:r>
      <w:r>
        <w:rPr>
          <w:rFonts w:hint="cs"/>
          <w:rtl/>
        </w:rPr>
        <w:t>^ חכמים [נדה יז.] "</w:t>
      </w:r>
      <w:r>
        <w:rPr>
          <w:rtl/>
        </w:rPr>
        <w:t>ישראל קדושים הם</w:t>
      </w:r>
      <w:r>
        <w:rPr>
          <w:rFonts w:hint="cs"/>
          <w:rtl/>
        </w:rPr>
        <w:t>,</w:t>
      </w:r>
      <w:r>
        <w:rPr>
          <w:rtl/>
        </w:rPr>
        <w:t xml:space="preserve"> ואין משמשין מטותיהן ביום</w:t>
      </w:r>
      <w:r>
        <w:rPr>
          <w:rFonts w:hint="cs"/>
          <w:rtl/>
        </w:rPr>
        <w:t>...</w:t>
      </w:r>
      <w:r>
        <w:rPr>
          <w:rtl/>
        </w:rPr>
        <w:t xml:space="preserve"> ות</w:t>
      </w:r>
      <w:r>
        <w:rPr>
          <w:rFonts w:hint="cs"/>
          <w:rtl/>
        </w:rPr>
        <w:t>למיד חכם</w:t>
      </w:r>
      <w:r>
        <w:rPr>
          <w:rtl/>
        </w:rPr>
        <w:t xml:space="preserve"> מאפיל בכסותו ומשמש</w:t>
      </w:r>
      <w:r>
        <w:rPr>
          <w:rFonts w:hint="cs"/>
          <w:rtl/>
        </w:rPr>
        <w:t>", ובח"א שם [ד, קנה.] כתב: "</w:t>
      </w:r>
      <w:r>
        <w:rPr>
          <w:rtl/>
        </w:rPr>
        <w:t>הנה אצל הת"ח שהוא השכלי נמצא החבור, כי השכל יש לו התחברות ביותר</w:t>
      </w:r>
      <w:r>
        <w:rPr>
          <w:rFonts w:hint="cs"/>
          <w:rtl/>
        </w:rPr>
        <w:t>,</w:t>
      </w:r>
      <w:r>
        <w:rPr>
          <w:rtl/>
        </w:rPr>
        <w:t xml:space="preserve"> כמו שבארנו זה בכמה מקומות. ומטעם זה נקרא החבור הזה </w:t>
      </w:r>
      <w:r>
        <w:rPr>
          <w:rFonts w:hint="cs"/>
          <w:rtl/>
        </w:rPr>
        <w:t>'</w:t>
      </w:r>
      <w:r>
        <w:rPr>
          <w:rtl/>
        </w:rPr>
        <w:t>ידיעה</w:t>
      </w:r>
      <w:r>
        <w:rPr>
          <w:rFonts w:hint="cs"/>
          <w:rtl/>
        </w:rPr>
        <w:t>'</w:t>
      </w:r>
      <w:r>
        <w:rPr>
          <w:rtl/>
        </w:rPr>
        <w:t xml:space="preserve">, כי החבור הזה מגיע עד המדריגה השכלית, ולפיכך נקרא </w:t>
      </w:r>
      <w:r>
        <w:rPr>
          <w:rFonts w:hint="cs"/>
          <w:rtl/>
        </w:rPr>
        <w:t>'</w:t>
      </w:r>
      <w:r>
        <w:rPr>
          <w:rtl/>
        </w:rPr>
        <w:t>ידיעה</w:t>
      </w:r>
      <w:r>
        <w:rPr>
          <w:rFonts w:hint="cs"/>
          <w:rtl/>
        </w:rPr>
        <w:t>'</w:t>
      </w:r>
      <w:r>
        <w:rPr>
          <w:rtl/>
        </w:rPr>
        <w:t>. שאין לך דבר שמתחבר רק השכל</w:t>
      </w:r>
      <w:r>
        <w:rPr>
          <w:rFonts w:hint="cs"/>
          <w:rtl/>
        </w:rPr>
        <w:t>,</w:t>
      </w:r>
      <w:r>
        <w:rPr>
          <w:rtl/>
        </w:rPr>
        <w:t xml:space="preserve"> שיש לו חבור גמור כמו שבארנו במקום אחר</w:t>
      </w:r>
      <w:r>
        <w:rPr>
          <w:rFonts w:hint="cs"/>
          <w:rtl/>
        </w:rPr>
        <w:t>.</w:t>
      </w:r>
      <w:r>
        <w:rPr>
          <w:rtl/>
        </w:rPr>
        <w:t xml:space="preserve"> ולפיכך ראוי שיהיה נקרא החבור הזה ידיעה</w:t>
      </w:r>
      <w:r>
        <w:rPr>
          <w:rFonts w:hint="cs"/>
          <w:rtl/>
        </w:rPr>
        <w:t>,</w:t>
      </w:r>
      <w:r>
        <w:rPr>
          <w:rtl/>
        </w:rPr>
        <w:t xml:space="preserve"> שהוא תכלית החבור. ולפיכך ת"ח שיש לו השכל</w:t>
      </w:r>
      <w:r>
        <w:rPr>
          <w:rFonts w:hint="cs"/>
          <w:rtl/>
        </w:rPr>
        <w:t>,</w:t>
      </w:r>
      <w:r>
        <w:rPr>
          <w:rtl/>
        </w:rPr>
        <w:t xml:space="preserve"> אשר עד שם מגיע חבור זה, אין עליו איסור ביום, רק שיש לו להאפיל שלא יתחבר אל זה העין</w:t>
      </w:r>
      <w:r>
        <w:rPr>
          <w:rFonts w:hint="cs"/>
          <w:rtl/>
        </w:rPr>
        <w:t>,</w:t>
      </w:r>
      <w:r>
        <w:rPr>
          <w:rtl/>
        </w:rPr>
        <w:t xml:space="preserve"> שזה בודאי ערוה</w:t>
      </w:r>
      <w:r>
        <w:rPr>
          <w:rFonts w:hint="cs"/>
          <w:rtl/>
        </w:rPr>
        <w:t>,</w:t>
      </w:r>
      <w:r>
        <w:rPr>
          <w:rtl/>
        </w:rPr>
        <w:t xml:space="preserve"> אבל החבור בעצמו אצל ת"ח נקרא </w:t>
      </w:r>
      <w:r>
        <w:rPr>
          <w:rFonts w:hint="cs"/>
          <w:rtl/>
        </w:rPr>
        <w:t>'</w:t>
      </w:r>
      <w:r>
        <w:rPr>
          <w:rtl/>
        </w:rPr>
        <w:t>ידיעה</w:t>
      </w:r>
      <w:r>
        <w:rPr>
          <w:rFonts w:hint="cs"/>
          <w:rtl/>
        </w:rPr>
        <w:t>',</w:t>
      </w:r>
      <w:r>
        <w:rPr>
          <w:rtl/>
        </w:rPr>
        <w:t xml:space="preserve"> שהידיעה הוא החבור הגמור. אבל אצל עם הארץ אינו נקרא ידיעה כלל, ולפיכך אסור. ובארנו במקום אחר ענין החבור הזה אצל ת"ח, שאין אצלו החבור כמו שהוא אצל עם הארץ, כי הזרע בא מן המוח אל השדרא ומשם אל האמה</w:t>
      </w:r>
      <w:r>
        <w:rPr>
          <w:rFonts w:hint="cs"/>
          <w:rtl/>
        </w:rPr>
        <w:t>.</w:t>
      </w:r>
      <w:r>
        <w:rPr>
          <w:rtl/>
        </w:rPr>
        <w:t xml:space="preserve"> ומזה תוכל להבין כי החבור הזה שייך לומר עליו ידיעה, ותדע כמה גדול מדריגתו</w:t>
      </w:r>
      <w:r>
        <w:rPr>
          <w:rFonts w:hint="cs"/>
          <w:rtl/>
        </w:rPr>
        <w:t>,</w:t>
      </w:r>
      <w:r>
        <w:rPr>
          <w:rtl/>
        </w:rPr>
        <w:t xml:space="preserve"> ויש לך להבין דברים אלו</w:t>
      </w:r>
      <w:r>
        <w:rPr>
          <w:rFonts w:hint="cs"/>
          <w:rtl/>
        </w:rPr>
        <w:t>".</w:t>
      </w:r>
    </w:p>
  </w:footnote>
  <w:footnote w:id="141">
    <w:p w:rsidR="00861FFF" w:rsidRDefault="00861FFF" w:rsidP="005D3C5E">
      <w:pPr>
        <w:pStyle w:val="FootnoteText"/>
        <w:rPr>
          <w:rFonts w:hint="cs"/>
          <w:rtl/>
        </w:rPr>
      </w:pPr>
      <w:r>
        <w:rPr>
          <w:rtl/>
        </w:rPr>
        <w:t>&lt;</w:t>
      </w:r>
      <w:r>
        <w:rPr>
          <w:rStyle w:val="FootnoteReference"/>
        </w:rPr>
        <w:footnoteRef/>
      </w:r>
      <w:r>
        <w:rPr>
          <w:rtl/>
        </w:rPr>
        <w:t>&gt;</w:t>
      </w:r>
      <w:r>
        <w:rPr>
          <w:rFonts w:hint="cs"/>
          <w:rtl/>
        </w:rPr>
        <w:t xml:space="preserve"> "</w:t>
      </w:r>
      <w:r>
        <w:rPr>
          <w:rtl/>
        </w:rPr>
        <w:t>תניא רבי אליעזר אומר</w:t>
      </w:r>
      <w:r>
        <w:rPr>
          <w:rFonts w:hint="cs"/>
          <w:rtl/>
        </w:rPr>
        <w:t>,</w:t>
      </w:r>
      <w:r>
        <w:rPr>
          <w:rtl/>
        </w:rPr>
        <w:t xml:space="preserve"> אילמלא אנו צריכין להם </w:t>
      </w:r>
      <w:r>
        <w:rPr>
          <w:rFonts w:hint="cs"/>
          <w:rtl/>
        </w:rPr>
        <w:t xml:space="preserve">[לעמי הארצות] </w:t>
      </w:r>
      <w:r>
        <w:rPr>
          <w:rtl/>
        </w:rPr>
        <w:t>למשא ומתן</w:t>
      </w:r>
      <w:r>
        <w:rPr>
          <w:rFonts w:hint="cs"/>
          <w:rtl/>
        </w:rPr>
        <w:t>,</w:t>
      </w:r>
      <w:r>
        <w:rPr>
          <w:rtl/>
        </w:rPr>
        <w:t xml:space="preserve"> היו הורגין אותנו</w:t>
      </w:r>
      <w:r>
        <w:rPr>
          <w:rFonts w:hint="cs"/>
          <w:rtl/>
        </w:rPr>
        <w:t xml:space="preserve">" [פסחים מט:], והובא למעלה לפני ציון 112.   </w:t>
      </w:r>
    </w:p>
  </w:footnote>
  <w:footnote w:id="142">
    <w:p w:rsidR="00861FFF" w:rsidRDefault="00861FFF" w:rsidP="00950936">
      <w:pPr>
        <w:pStyle w:val="FootnoteText"/>
        <w:rPr>
          <w:rFonts w:hint="cs"/>
          <w:rtl/>
        </w:rPr>
      </w:pPr>
      <w:r>
        <w:rPr>
          <w:rtl/>
        </w:rPr>
        <w:t>&lt;</w:t>
      </w:r>
      <w:r>
        <w:rPr>
          <w:rStyle w:val="FootnoteReference"/>
        </w:rPr>
        <w:footnoteRef/>
      </w:r>
      <w:r>
        <w:rPr>
          <w:rtl/>
        </w:rPr>
        <w:t>&gt;</w:t>
      </w:r>
      <w:r>
        <w:rPr>
          <w:rFonts w:hint="cs"/>
          <w:rtl/>
        </w:rPr>
        <w:t xml:space="preserve"> ולכך עם הארץ רוצה לאבד את הת"ח ולנשכו כמו חמור [כמבואר למעלה מציון 112 ואילך].</w:t>
      </w:r>
    </w:p>
  </w:footnote>
  <w:footnote w:id="143">
    <w:p w:rsidR="00861FFF" w:rsidRDefault="00861FFF" w:rsidP="007A16DC">
      <w:pPr>
        <w:pStyle w:val="FootnoteText"/>
        <w:rPr>
          <w:rFonts w:hint="cs"/>
        </w:rPr>
      </w:pPr>
      <w:r>
        <w:rPr>
          <w:rtl/>
        </w:rPr>
        <w:t>&lt;</w:t>
      </w:r>
      <w:r>
        <w:rPr>
          <w:rStyle w:val="FootnoteReference"/>
        </w:rPr>
        <w:footnoteRef/>
      </w:r>
      <w:r>
        <w:rPr>
          <w:rtl/>
        </w:rPr>
        <w:t>&gt;</w:t>
      </w:r>
      <w:r>
        <w:rPr>
          <w:rFonts w:hint="cs"/>
          <w:rtl/>
        </w:rPr>
        <w:t xml:space="preserve"> מדבריו עולה שמפרש את המאמר שאם היינו צריכין לעמי הארצות למשא ומתן הם היו הורגין אותנו, ורק משום שאין אנו כ"כ צריכין להם לכך אין הם הורגין אותנו. וכן ביאר החכמת מנוח שם בהסברו השני. אמנם החת"ס שם ביאר להיפך, וכלשונו: "</w:t>
      </w:r>
      <w:r>
        <w:rPr>
          <w:rtl/>
        </w:rPr>
        <w:t>והכונה ע"י שאנו צריכים לעסקי ע</w:t>
      </w:r>
      <w:r>
        <w:rPr>
          <w:rFonts w:hint="cs"/>
          <w:rtl/>
        </w:rPr>
        <w:t>ו</w:t>
      </w:r>
      <w:r>
        <w:rPr>
          <w:rtl/>
        </w:rPr>
        <w:t>ה"ז</w:t>
      </w:r>
      <w:r>
        <w:rPr>
          <w:rFonts w:hint="cs"/>
          <w:rtl/>
        </w:rPr>
        <w:t>,</w:t>
      </w:r>
      <w:r>
        <w:rPr>
          <w:rtl/>
        </w:rPr>
        <w:t xml:space="preserve"> הם מרויחים על ידינו</w:t>
      </w:r>
      <w:r>
        <w:rPr>
          <w:rFonts w:hint="cs"/>
          <w:rtl/>
        </w:rPr>
        <w:t>", ולכך לא יהרגו אותנו, כי הע"ה מרויח ממון מהת"ח. אמנם לפי זה היה צריך לומר "אלמלא הם צריכין לנו למשא ומתן היו הורגין אותנו", ולא "אלמלא אנו צריכין להם". והחת"ס אכן כתב שם "הלשון צריך תיקון". אמנם לפי המהר"ל הלשון מחוור מאוד, שאם היינו צריכין לעמי הארצות היו אז הורגין אותנו. אמנם לפי זה צריך לומר "אלמלי", ולא "אלמלא", וכמו שכתבו התוספות [מגילה כא.], וז"ל: "</w:t>
      </w:r>
      <w:r>
        <w:rPr>
          <w:rtl/>
        </w:rPr>
        <w:t xml:space="preserve">דהיכא שיש אל"ף בסוף </w:t>
      </w:r>
      <w:r>
        <w:rPr>
          <w:rFonts w:hint="cs"/>
          <w:rtl/>
        </w:rPr>
        <w:t>'</w:t>
      </w:r>
      <w:r>
        <w:rPr>
          <w:rtl/>
        </w:rPr>
        <w:t>אלמלא</w:t>
      </w:r>
      <w:r>
        <w:rPr>
          <w:rFonts w:hint="cs"/>
          <w:rtl/>
        </w:rPr>
        <w:t>',</w:t>
      </w:r>
      <w:r>
        <w:rPr>
          <w:rtl/>
        </w:rPr>
        <w:t xml:space="preserve"> רוצה לומר אילו לא</w:t>
      </w:r>
      <w:r>
        <w:rPr>
          <w:rFonts w:hint="cs"/>
          <w:rtl/>
        </w:rPr>
        <w:t>.</w:t>
      </w:r>
      <w:r>
        <w:rPr>
          <w:rtl/>
        </w:rPr>
        <w:t xml:space="preserve"> והיכא דכתי</w:t>
      </w:r>
      <w:r>
        <w:rPr>
          <w:rFonts w:hint="cs"/>
          <w:rtl/>
        </w:rPr>
        <w:t>ב</w:t>
      </w:r>
      <w:r>
        <w:rPr>
          <w:rtl/>
        </w:rPr>
        <w:t xml:space="preserve"> </w:t>
      </w:r>
      <w:r>
        <w:rPr>
          <w:rFonts w:hint="cs"/>
          <w:rtl/>
        </w:rPr>
        <w:t>'</w:t>
      </w:r>
      <w:r>
        <w:rPr>
          <w:rtl/>
        </w:rPr>
        <w:t>אלמלי</w:t>
      </w:r>
      <w:r>
        <w:rPr>
          <w:rFonts w:hint="cs"/>
          <w:rtl/>
        </w:rPr>
        <w:t>'</w:t>
      </w:r>
      <w:r>
        <w:rPr>
          <w:rtl/>
        </w:rPr>
        <w:t xml:space="preserve"> ביו"ד</w:t>
      </w:r>
      <w:r>
        <w:rPr>
          <w:rFonts w:hint="cs"/>
          <w:rtl/>
        </w:rPr>
        <w:t>,</w:t>
      </w:r>
      <w:r>
        <w:rPr>
          <w:rtl/>
        </w:rPr>
        <w:t xml:space="preserve"> רוצה לומר אילו היה</w:t>
      </w:r>
      <w:r>
        <w:rPr>
          <w:rFonts w:hint="cs"/>
          <w:rtl/>
        </w:rPr>
        <w:t>". וכן כתב המגיה בגליון הש"ס בפסחים שם. אך יש להעיר מדברי הגמרא [חולין צב.], שאמרו שם "אומה זו כגפן נמשלה... אשכולות שבה אלו תלמידי חכמים, עלין שבה אלו עמי הארץ", ופירש רש"י שם "</w:t>
      </w:r>
      <w:r>
        <w:rPr>
          <w:rtl/>
        </w:rPr>
        <w:t>עלין - שבגפן סובלין הרוח ומגינים על האשכולות שלא יכם שרב ושמש ורוחות</w:t>
      </w:r>
      <w:r>
        <w:rPr>
          <w:rFonts w:hint="cs"/>
          <w:rtl/>
        </w:rPr>
        <w:t>,</w:t>
      </w:r>
      <w:r>
        <w:rPr>
          <w:rtl/>
        </w:rPr>
        <w:t xml:space="preserve"> כך עמי הארץ חורשין וזורעין וקוצרין מה שתלמידי חכמים אוכלים</w:t>
      </w:r>
      <w:r>
        <w:rPr>
          <w:rFonts w:hint="cs"/>
          <w:rtl/>
        </w:rPr>
        <w:t xml:space="preserve">", הרי ששם ציינו לשבח כיצד תלמידי חכמים נעזרים על ידי עמי הארצות, ואילו כאן בפסחים [לפי המהר"ל] ציינו זאת לגנאי. ויל"ע בזה. </w:t>
      </w:r>
    </w:p>
  </w:footnote>
  <w:footnote w:id="144">
    <w:p w:rsidR="00861FFF" w:rsidRDefault="00861FFF" w:rsidP="00BC2BE8">
      <w:pPr>
        <w:pStyle w:val="FootnoteText"/>
        <w:rPr>
          <w:rFonts w:hint="cs"/>
        </w:rPr>
      </w:pPr>
      <w:r>
        <w:rPr>
          <w:rtl/>
        </w:rPr>
        <w:t>&lt;</w:t>
      </w:r>
      <w:r>
        <w:rPr>
          <w:rStyle w:val="FootnoteReference"/>
        </w:rPr>
        <w:footnoteRef/>
      </w:r>
      <w:r>
        <w:rPr>
          <w:rtl/>
        </w:rPr>
        <w:t>&gt;</w:t>
      </w:r>
      <w:r>
        <w:rPr>
          <w:rFonts w:hint="cs"/>
          <w:rtl/>
        </w:rPr>
        <w:t xml:space="preserve"> דברים אלו מבוארים היטב בדבריו בביאור דברי הגמרא </w:t>
      </w:r>
      <w:r>
        <w:rPr>
          <w:rtl/>
        </w:rPr>
        <w:t>[סנהדרין נב:]</w:t>
      </w:r>
      <w:r>
        <w:rPr>
          <w:rFonts w:hint="cs"/>
          <w:rtl/>
        </w:rPr>
        <w:t>,</w:t>
      </w:r>
      <w:r>
        <w:rPr>
          <w:rtl/>
        </w:rPr>
        <w:t xml:space="preserve"> </w:t>
      </w:r>
      <w:r>
        <w:rPr>
          <w:rFonts w:hint="cs"/>
          <w:rtl/>
        </w:rPr>
        <w:t>ש</w:t>
      </w:r>
      <w:r>
        <w:rPr>
          <w:rtl/>
        </w:rPr>
        <w:t xml:space="preserve">אמרו </w:t>
      </w:r>
      <w:r>
        <w:rPr>
          <w:rFonts w:hint="cs"/>
          <w:rtl/>
        </w:rPr>
        <w:t xml:space="preserve">שם </w:t>
      </w:r>
      <w:r>
        <w:rPr>
          <w:rtl/>
        </w:rPr>
        <w:t>"למה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w:t>
      </w:r>
      <w:r>
        <w:rPr>
          <w:rFonts w:hint="cs"/>
          <w:rtl/>
        </w:rPr>
        <w:t xml:space="preserve"> וראה למעלה פ"ג הערה 9, פ"ד הערה 202, ופ"ט הערה 64. </w:t>
      </w:r>
    </w:p>
  </w:footnote>
  <w:footnote w:id="145">
    <w:p w:rsidR="00861FFF" w:rsidRDefault="00861FFF" w:rsidP="00F22AF2">
      <w:pPr>
        <w:pStyle w:val="FootnoteText"/>
        <w:rPr>
          <w:rFonts w:hint="cs"/>
          <w:rtl/>
        </w:rPr>
      </w:pPr>
      <w:r>
        <w:rPr>
          <w:rtl/>
        </w:rPr>
        <w:t>&lt;</w:t>
      </w:r>
      <w:r>
        <w:rPr>
          <w:rStyle w:val="FootnoteReference"/>
        </w:rPr>
        <w:footnoteRef/>
      </w:r>
      <w:r>
        <w:rPr>
          <w:rtl/>
        </w:rPr>
        <w:t>&gt;</w:t>
      </w:r>
      <w:r>
        <w:rPr>
          <w:rFonts w:hint="cs"/>
          <w:rtl/>
        </w:rPr>
        <w:t xml:space="preserve"> אודות שיחס הת"ח לשאר בני אדם הוא כיחס השכל לחומר, כן כתב למעלה פ"ד </w:t>
      </w:r>
      <w:r w:rsidRPr="002C6E7F">
        <w:rPr>
          <w:rFonts w:hint="cs"/>
          <w:sz w:val="18"/>
          <w:rtl/>
        </w:rPr>
        <w:t>[לאחר ציון 235], וז"ל: "</w:t>
      </w:r>
      <w:r w:rsidRPr="002C6E7F">
        <w:rPr>
          <w:sz w:val="18"/>
          <w:rtl/>
        </w:rPr>
        <w:t xml:space="preserve">עיקר הכנה הזאת </w:t>
      </w:r>
      <w:r>
        <w:rPr>
          <w:rFonts w:hint="cs"/>
          <w:sz w:val="18"/>
          <w:rtl/>
        </w:rPr>
        <w:t xml:space="preserve">[של האדם לקבל תורה] </w:t>
      </w:r>
      <w:r w:rsidRPr="002C6E7F">
        <w:rPr>
          <w:sz w:val="18"/>
          <w:rtl/>
        </w:rPr>
        <w:t>שיהיה דומה ומתיחס לשכל לגמרי</w:t>
      </w:r>
      <w:r w:rsidRPr="002C6E7F">
        <w:rPr>
          <w:rFonts w:hint="cs"/>
          <w:sz w:val="18"/>
          <w:rtl/>
        </w:rPr>
        <w:t>,</w:t>
      </w:r>
      <w:r w:rsidRPr="002C6E7F">
        <w:rPr>
          <w:sz w:val="18"/>
          <w:rtl/>
        </w:rPr>
        <w:t xml:space="preserve"> עד שהוא ראוי לקבל אותו</w:t>
      </w:r>
      <w:r w:rsidRPr="002C6E7F">
        <w:rPr>
          <w:rFonts w:hint="cs"/>
          <w:sz w:val="18"/>
          <w:rtl/>
        </w:rPr>
        <w:t>.</w:t>
      </w:r>
      <w:r w:rsidRPr="002C6E7F">
        <w:rPr>
          <w:sz w:val="18"/>
          <w:rtl/>
        </w:rPr>
        <w:t xml:space="preserve"> כי אשר הוא דומה ומתיחס אל דבר, ראוי שיהיו ביחד</w:t>
      </w:r>
      <w:r w:rsidRPr="002C6E7F">
        <w:rPr>
          <w:rFonts w:hint="cs"/>
          <w:sz w:val="18"/>
          <w:rtl/>
        </w:rPr>
        <w:t>.</w:t>
      </w:r>
      <w:r w:rsidRPr="002C6E7F">
        <w:rPr>
          <w:sz w:val="18"/>
          <w:rtl/>
        </w:rPr>
        <w:t xml:space="preserve"> ומפני כי השכל הוא עם האדם</w:t>
      </w:r>
      <w:r w:rsidRPr="002C6E7F">
        <w:rPr>
          <w:rFonts w:hint="cs"/>
          <w:sz w:val="18"/>
          <w:rtl/>
        </w:rPr>
        <w:t>,</w:t>
      </w:r>
      <w:r w:rsidRPr="002C6E7F">
        <w:rPr>
          <w:sz w:val="18"/>
          <w:rtl/>
        </w:rPr>
        <w:t xml:space="preserve"> ואין השכל מוטבע באדם לגמרי</w:t>
      </w:r>
      <w:r w:rsidRPr="002C6E7F">
        <w:rPr>
          <w:rFonts w:hint="cs"/>
          <w:sz w:val="18"/>
          <w:rtl/>
        </w:rPr>
        <w:t>,</w:t>
      </w:r>
      <w:r w:rsidRPr="002C6E7F">
        <w:rPr>
          <w:sz w:val="18"/>
          <w:rtl/>
        </w:rPr>
        <w:t xml:space="preserve"> רק השכל הוא נבדל מן האדם, וכך התלמיד חכם שה</w:t>
      </w:r>
      <w:r w:rsidRPr="002B33A6">
        <w:rPr>
          <w:sz w:val="18"/>
          <w:rtl/>
        </w:rPr>
        <w:t>וא במדריגת השכל בערך שאר בני אדם</w:t>
      </w:r>
      <w:r w:rsidRPr="002B33A6">
        <w:rPr>
          <w:rFonts w:hint="cs"/>
          <w:sz w:val="18"/>
          <w:rtl/>
        </w:rPr>
        <w:t>,</w:t>
      </w:r>
      <w:r w:rsidRPr="002B33A6">
        <w:rPr>
          <w:sz w:val="18"/>
          <w:rtl/>
        </w:rPr>
        <w:t xml:space="preserve"> אין ראוי שיהיה לו עירוב עמהם</w:t>
      </w:r>
      <w:r w:rsidRPr="002B33A6">
        <w:rPr>
          <w:rFonts w:hint="cs"/>
          <w:sz w:val="18"/>
          <w:rtl/>
        </w:rPr>
        <w:t xml:space="preserve">... </w:t>
      </w:r>
      <w:r w:rsidRPr="002B33A6">
        <w:rPr>
          <w:sz w:val="18"/>
          <w:rtl/>
        </w:rPr>
        <w:t>וכך ישים האדם עצמו</w:t>
      </w:r>
      <w:r w:rsidRPr="002B33A6">
        <w:rPr>
          <w:rFonts w:hint="cs"/>
          <w:sz w:val="18"/>
          <w:rtl/>
        </w:rPr>
        <w:t>,</w:t>
      </w:r>
      <w:r w:rsidRPr="002B33A6">
        <w:rPr>
          <w:sz w:val="18"/>
          <w:rtl/>
        </w:rPr>
        <w:t xml:space="preserve"> כי לא יהיה אדוק עם הבריות, רק יהיה רואה ואינו נראה</w:t>
      </w:r>
      <w:r w:rsidRPr="002B33A6">
        <w:rPr>
          <w:rFonts w:hint="cs"/>
          <w:sz w:val="18"/>
          <w:rtl/>
        </w:rPr>
        <w:t>,</w:t>
      </w:r>
      <w:r w:rsidRPr="002B33A6">
        <w:rPr>
          <w:sz w:val="18"/>
          <w:rtl/>
        </w:rPr>
        <w:t xml:space="preserve"> כלומר שיהיה רואה את הבריות</w:t>
      </w:r>
      <w:r w:rsidRPr="002B33A6">
        <w:rPr>
          <w:rFonts w:hint="cs"/>
          <w:sz w:val="18"/>
          <w:rtl/>
        </w:rPr>
        <w:t>,</w:t>
      </w:r>
      <w:r w:rsidRPr="002B33A6">
        <w:rPr>
          <w:sz w:val="18"/>
          <w:rtl/>
        </w:rPr>
        <w:t xml:space="preserve"> ואל יהא נבדל מן הבריות לגמרי עד שלא ישגיח עליהם, אבל ישגיח על הבריות</w:t>
      </w:r>
      <w:r w:rsidRPr="002B33A6">
        <w:rPr>
          <w:rFonts w:hint="cs"/>
          <w:sz w:val="18"/>
          <w:rtl/>
        </w:rPr>
        <w:t>,</w:t>
      </w:r>
      <w:r w:rsidRPr="002B33A6">
        <w:rPr>
          <w:sz w:val="18"/>
          <w:rtl/>
        </w:rPr>
        <w:t xml:space="preserve"> ובזה הוא רואה אחרים, אבל אינו נראה מהם</w:t>
      </w:r>
      <w:r w:rsidRPr="002B33A6">
        <w:rPr>
          <w:rFonts w:hint="cs"/>
          <w:sz w:val="18"/>
          <w:rtl/>
        </w:rPr>
        <w:t>,</w:t>
      </w:r>
      <w:r w:rsidRPr="002B33A6">
        <w:rPr>
          <w:sz w:val="18"/>
          <w:rtl/>
        </w:rPr>
        <w:t xml:space="preserve"> כי לא יהיה לו חבור וצירוף אל הבריות. וכאשר עושה כך תלמודו מתקיים, כי כאשר יש לו יחוס ודמיון אל השכל</w:t>
      </w:r>
      <w:r w:rsidRPr="002B33A6">
        <w:rPr>
          <w:rFonts w:hint="cs"/>
          <w:sz w:val="18"/>
          <w:rtl/>
        </w:rPr>
        <w:t>,</w:t>
      </w:r>
      <w:r w:rsidRPr="002B33A6">
        <w:rPr>
          <w:sz w:val="18"/>
          <w:rtl/>
        </w:rPr>
        <w:t xml:space="preserve"> מקבל התורה השכלית</w:t>
      </w:r>
      <w:r w:rsidRPr="002B33A6">
        <w:rPr>
          <w:rFonts w:hint="cs"/>
          <w:sz w:val="18"/>
          <w:rtl/>
        </w:rPr>
        <w:t>.</w:t>
      </w:r>
      <w:r w:rsidRPr="002B33A6">
        <w:rPr>
          <w:sz w:val="18"/>
          <w:rtl/>
        </w:rPr>
        <w:t xml:space="preserve"> והשכל אשר הוא עומד באדם</w:t>
      </w:r>
      <w:r w:rsidRPr="002B33A6">
        <w:rPr>
          <w:rFonts w:hint="cs"/>
          <w:sz w:val="18"/>
          <w:rtl/>
        </w:rPr>
        <w:t>,</w:t>
      </w:r>
      <w:r w:rsidRPr="002B33A6">
        <w:rPr>
          <w:sz w:val="18"/>
          <w:rtl/>
        </w:rPr>
        <w:t xml:space="preserve"> יש לו דביקות באדם</w:t>
      </w:r>
      <w:r w:rsidRPr="002B33A6">
        <w:rPr>
          <w:rFonts w:hint="cs"/>
          <w:sz w:val="18"/>
          <w:rtl/>
        </w:rPr>
        <w:t>,</w:t>
      </w:r>
      <w:r w:rsidRPr="002B33A6">
        <w:rPr>
          <w:sz w:val="18"/>
          <w:rtl/>
        </w:rPr>
        <w:t xml:space="preserve"> ואינו דבק עם האדם עד שיהיה מעורב לגמרי השכל עם הגוף</w:t>
      </w:r>
      <w:r w:rsidRPr="002B33A6">
        <w:rPr>
          <w:rFonts w:hint="cs"/>
          <w:sz w:val="18"/>
          <w:rtl/>
        </w:rPr>
        <w:t>.</w:t>
      </w:r>
      <w:r w:rsidRPr="002B33A6">
        <w:rPr>
          <w:sz w:val="18"/>
          <w:rtl/>
        </w:rPr>
        <w:t xml:space="preserve"> וכך יהיה תלמיד חכם עם הבריות </w:t>
      </w:r>
      <w:r w:rsidRPr="002B33A6">
        <w:rPr>
          <w:rFonts w:hint="cs"/>
          <w:sz w:val="18"/>
          <w:rtl/>
        </w:rPr>
        <w:t>כ</w:t>
      </w:r>
      <w:r w:rsidRPr="002B33A6">
        <w:rPr>
          <w:sz w:val="18"/>
          <w:rtl/>
        </w:rPr>
        <w:t>ענין זה לגמרי</w:t>
      </w:r>
      <w:r w:rsidRPr="002B33A6">
        <w:rPr>
          <w:rFonts w:hint="cs"/>
          <w:sz w:val="18"/>
          <w:rtl/>
        </w:rPr>
        <w:t>;</w:t>
      </w:r>
      <w:r w:rsidRPr="002B33A6">
        <w:rPr>
          <w:sz w:val="18"/>
          <w:rtl/>
        </w:rPr>
        <w:t xml:space="preserve"> שהוא נבדל מן הבריות</w:t>
      </w:r>
      <w:r w:rsidRPr="002B33A6">
        <w:rPr>
          <w:rFonts w:hint="cs"/>
          <w:sz w:val="18"/>
          <w:rtl/>
        </w:rPr>
        <w:t>,</w:t>
      </w:r>
      <w:r w:rsidRPr="002B33A6">
        <w:rPr>
          <w:sz w:val="18"/>
          <w:rtl/>
        </w:rPr>
        <w:t xml:space="preserve"> ואינו נבדל לגמרי</w:t>
      </w:r>
      <w:r w:rsidRPr="002B33A6">
        <w:rPr>
          <w:rFonts w:hint="cs"/>
          <w:sz w:val="18"/>
          <w:rtl/>
        </w:rPr>
        <w:t>.</w:t>
      </w:r>
      <w:r w:rsidRPr="002B33A6">
        <w:rPr>
          <w:sz w:val="18"/>
          <w:rtl/>
        </w:rPr>
        <w:t xml:space="preserve"> כלומר שיהיה לו חבור עם הבריות</w:t>
      </w:r>
      <w:r w:rsidRPr="002B33A6">
        <w:rPr>
          <w:rFonts w:hint="cs"/>
          <w:sz w:val="18"/>
          <w:rtl/>
        </w:rPr>
        <w:t>,</w:t>
      </w:r>
      <w:r w:rsidRPr="002B33A6">
        <w:rPr>
          <w:sz w:val="18"/>
          <w:rtl/>
        </w:rPr>
        <w:t xml:space="preserve"> אבל לא יהיו הבריות מעורבין עמו</w:t>
      </w:r>
      <w:r w:rsidRPr="002B33A6">
        <w:rPr>
          <w:rFonts w:hint="cs"/>
          <w:sz w:val="18"/>
          <w:rtl/>
        </w:rPr>
        <w:t>,</w:t>
      </w:r>
      <w:r w:rsidRPr="002B33A6">
        <w:rPr>
          <w:sz w:val="18"/>
          <w:rtl/>
        </w:rPr>
        <w:t xml:space="preserve"> כי אם יהיו הבריות מעורבין עמו</w:t>
      </w:r>
      <w:r w:rsidRPr="002B33A6">
        <w:rPr>
          <w:rFonts w:hint="cs"/>
          <w:sz w:val="18"/>
          <w:rtl/>
        </w:rPr>
        <w:t>,</w:t>
      </w:r>
      <w:r w:rsidRPr="002B33A6">
        <w:rPr>
          <w:sz w:val="18"/>
          <w:rtl/>
        </w:rPr>
        <w:t xml:space="preserve"> הרי הוא דומה אל שכל שהוא מוטבע בחומר, ואם הוא מוטבע בחומר</w:t>
      </w:r>
      <w:r w:rsidRPr="002B33A6">
        <w:rPr>
          <w:rFonts w:hint="cs"/>
          <w:sz w:val="18"/>
          <w:rtl/>
        </w:rPr>
        <w:t>,</w:t>
      </w:r>
      <w:r w:rsidRPr="002B33A6">
        <w:rPr>
          <w:sz w:val="18"/>
          <w:rtl/>
        </w:rPr>
        <w:t xml:space="preserve"> לא יקנה התורה השכלית</w:t>
      </w:r>
      <w:r w:rsidRPr="002B33A6">
        <w:rPr>
          <w:rFonts w:hint="cs"/>
          <w:sz w:val="18"/>
          <w:rtl/>
        </w:rPr>
        <w:t>.</w:t>
      </w:r>
      <w:r w:rsidRPr="002B33A6">
        <w:rPr>
          <w:sz w:val="18"/>
          <w:rtl/>
        </w:rPr>
        <w:t xml:space="preserve"> וכאשר התלמיד חכם הנהגתו בענין זה</w:t>
      </w:r>
      <w:r w:rsidRPr="002B33A6">
        <w:rPr>
          <w:rFonts w:hint="cs"/>
          <w:sz w:val="18"/>
          <w:rtl/>
        </w:rPr>
        <w:t>,</w:t>
      </w:r>
      <w:r w:rsidRPr="002B33A6">
        <w:rPr>
          <w:sz w:val="18"/>
          <w:rtl/>
        </w:rPr>
        <w:t xml:space="preserve"> אז תורתו מתקיימת. וזה כמו שאמרנו</w:t>
      </w:r>
      <w:r w:rsidRPr="002B33A6">
        <w:rPr>
          <w:rFonts w:hint="cs"/>
          <w:sz w:val="18"/>
          <w:rtl/>
        </w:rPr>
        <w:t>,</w:t>
      </w:r>
      <w:r w:rsidRPr="002B33A6">
        <w:rPr>
          <w:sz w:val="18"/>
          <w:rtl/>
        </w:rPr>
        <w:t xml:space="preserve"> כי התלמיד חכם צריך שיהיה חבור שלו אל הבריות יחוס השכל אל הגוף, כי התלמיד חכם נחשב כמו שכל אל שאר בני אדם שהם בעלי גוף</w:t>
      </w:r>
      <w:r w:rsidRPr="002B33A6">
        <w:rPr>
          <w:rFonts w:hint="cs"/>
          <w:sz w:val="18"/>
          <w:rtl/>
        </w:rPr>
        <w:t>,</w:t>
      </w:r>
      <w:r w:rsidRPr="002B33A6">
        <w:rPr>
          <w:sz w:val="18"/>
          <w:rtl/>
        </w:rPr>
        <w:t xml:space="preserve"> וכאשר הוא כך</w:t>
      </w:r>
      <w:r w:rsidRPr="002B33A6">
        <w:rPr>
          <w:rFonts w:hint="cs"/>
          <w:sz w:val="18"/>
          <w:rtl/>
        </w:rPr>
        <w:t>,</w:t>
      </w:r>
      <w:r w:rsidRPr="002B33A6">
        <w:rPr>
          <w:sz w:val="18"/>
          <w:rtl/>
        </w:rPr>
        <w:t xml:space="preserve"> ראוי לו התורה</w:t>
      </w:r>
      <w:r>
        <w:rPr>
          <w:rFonts w:hint="cs"/>
          <w:rtl/>
        </w:rPr>
        <w:t xml:space="preserve">". וכן כתב למעלה ס"פ ט [לפני ציון 147]. </w:t>
      </w:r>
      <w:r>
        <w:rPr>
          <w:rtl/>
        </w:rPr>
        <w:t>ובנתיב התוכחה פ"ב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w:t>
      </w:r>
      <w:r>
        <w:rPr>
          <w:rFonts w:hint="cs"/>
          <w:rtl/>
        </w:rPr>
        <w:t xml:space="preserve"> [הובא למעלה פ"ג הערה 104].</w:t>
      </w:r>
    </w:p>
  </w:footnote>
  <w:footnote w:id="146">
    <w:p w:rsidR="00861FFF" w:rsidRDefault="00861FFF" w:rsidP="00040B4C">
      <w:pPr>
        <w:pStyle w:val="FootnoteText"/>
        <w:rPr>
          <w:rFonts w:hint="cs"/>
        </w:rPr>
      </w:pPr>
      <w:r>
        <w:rPr>
          <w:rtl/>
        </w:rPr>
        <w:t>&lt;</w:t>
      </w:r>
      <w:r>
        <w:rPr>
          <w:rStyle w:val="FootnoteReference"/>
        </w:rPr>
        <w:footnoteRef/>
      </w:r>
      <w:r>
        <w:rPr>
          <w:rtl/>
        </w:rPr>
        <w:t>&gt;</w:t>
      </w:r>
      <w:r>
        <w:rPr>
          <w:rFonts w:hint="cs"/>
          <w:rtl/>
        </w:rPr>
        <w:t xml:space="preserve"> בגמרא שלפנינו איתא "לפני", אך כדרכו נוקט כגירסת העין יעקב, ושם איתא "בפני" [ראה למעלה הערות 2, 106, 111, ולהלן הערה 169]. וכן המשך המאמר הוא כגירסת העין יעקב. </w:t>
      </w:r>
    </w:p>
  </w:footnote>
  <w:footnote w:id="147">
    <w:p w:rsidR="00861FFF" w:rsidRDefault="00861FFF" w:rsidP="00A26CE8">
      <w:pPr>
        <w:pStyle w:val="FootnoteText"/>
        <w:rPr>
          <w:rFonts w:hint="cs"/>
        </w:rPr>
      </w:pPr>
      <w:r>
        <w:rPr>
          <w:rtl/>
        </w:rPr>
        <w:t>&lt;</w:t>
      </w:r>
      <w:r>
        <w:rPr>
          <w:rStyle w:val="FootnoteReference"/>
        </w:rPr>
        <w:footnoteRef/>
      </w:r>
      <w:r>
        <w:rPr>
          <w:rtl/>
        </w:rPr>
        <w:t>&gt;</w:t>
      </w:r>
      <w:r>
        <w:rPr>
          <w:rFonts w:hint="cs"/>
          <w:rtl/>
        </w:rPr>
        <w:t xml:space="preserve"> "שמביישו" [רש"י שם]. ופירושו, כאילו הע"ה רואה כיצד ארוסת עצמו נבעלת לאחר בפניו, וזהו בושה לארוס שיראה כך. והמהר"ל בסמוך יבאר שכאילו הת"ח בועל את ארוסת עצמו בפני אדם זר, וזו פחיתות לתורה, ולא לע"ה. </w:t>
      </w:r>
    </w:p>
  </w:footnote>
  <w:footnote w:id="148">
    <w:p w:rsidR="00861FFF" w:rsidRDefault="00861FFF" w:rsidP="005C5C23">
      <w:pPr>
        <w:pStyle w:val="FootnoteText"/>
        <w:rPr>
          <w:rFonts w:hint="cs"/>
        </w:rPr>
      </w:pPr>
      <w:r>
        <w:rPr>
          <w:rtl/>
        </w:rPr>
        <w:t>&lt;</w:t>
      </w:r>
      <w:r>
        <w:rPr>
          <w:rStyle w:val="FootnoteReference"/>
        </w:rPr>
        <w:footnoteRef/>
      </w:r>
      <w:r>
        <w:rPr>
          <w:rtl/>
        </w:rPr>
        <w:t>&gt;</w:t>
      </w:r>
      <w:r>
        <w:rPr>
          <w:rFonts w:hint="cs"/>
          <w:rtl/>
        </w:rPr>
        <w:t xml:space="preserve"> "</w:t>
      </w:r>
      <w:r>
        <w:rPr>
          <w:rtl/>
        </w:rPr>
        <w:t>מאורסה - לכל קהילות יעקב</w:t>
      </w:r>
      <w:r>
        <w:rPr>
          <w:rFonts w:hint="cs"/>
          <w:rtl/>
        </w:rPr>
        <w:t>" [רש"י שם]. וראה הערה 151.</w:t>
      </w:r>
    </w:p>
  </w:footnote>
  <w:footnote w:id="149">
    <w:p w:rsidR="00861FFF" w:rsidRDefault="00861FFF" w:rsidP="00876E57">
      <w:pPr>
        <w:pStyle w:val="FootnoteText"/>
        <w:rPr>
          <w:rFonts w:hint="cs"/>
        </w:rPr>
      </w:pPr>
      <w:r>
        <w:rPr>
          <w:rtl/>
        </w:rPr>
        <w:t>&lt;</w:t>
      </w:r>
      <w:r>
        <w:rPr>
          <w:rStyle w:val="FootnoteReference"/>
        </w:rPr>
        <w:footnoteRef/>
      </w:r>
      <w:r>
        <w:rPr>
          <w:rtl/>
        </w:rPr>
        <w:t>&gt;</w:t>
      </w:r>
      <w:r>
        <w:rPr>
          <w:rFonts w:hint="cs"/>
          <w:rtl/>
        </w:rPr>
        <w:t xml:space="preserve"> "</w:t>
      </w:r>
      <w:r>
        <w:rPr>
          <w:rtl/>
        </w:rPr>
        <w:t>שנה ופירש - תלמיד ששנה ופירש מן התורה, ויודע כמה תלמידי חכמים מגנים את עמי הארץ, וכמה הם שפלים בעיניהם</w:t>
      </w:r>
      <w:r>
        <w:rPr>
          <w:rFonts w:hint="cs"/>
          <w:rtl/>
        </w:rPr>
        <w:t>,</w:t>
      </w:r>
      <w:r>
        <w:rPr>
          <w:rtl/>
        </w:rPr>
        <w:t xml:space="preserve"> שונא יותר מכולם</w:t>
      </w:r>
      <w:r>
        <w:rPr>
          <w:rFonts w:hint="cs"/>
          <w:rtl/>
        </w:rPr>
        <w:t>" [רש"י שם].</w:t>
      </w:r>
    </w:p>
  </w:footnote>
  <w:footnote w:id="150">
    <w:p w:rsidR="00861FFF" w:rsidRDefault="00861FFF" w:rsidP="006D0595">
      <w:pPr>
        <w:pStyle w:val="FootnoteText"/>
        <w:rPr>
          <w:rFonts w:hint="cs"/>
          <w:rtl/>
        </w:rPr>
      </w:pPr>
      <w:r>
        <w:rPr>
          <w:rtl/>
        </w:rPr>
        <w:t>&lt;</w:t>
      </w:r>
      <w:r>
        <w:rPr>
          <w:rStyle w:val="FootnoteReference"/>
        </w:rPr>
        <w:footnoteRef/>
      </w:r>
      <w:r>
        <w:rPr>
          <w:rtl/>
        </w:rPr>
        <w:t>&gt;</w:t>
      </w:r>
      <w:r>
        <w:rPr>
          <w:rFonts w:hint="cs"/>
          <w:rtl/>
        </w:rPr>
        <w:t xml:space="preserve"> פירוש - התורה היא מאורסת לתלמיד חכם. ו"מאורסת" היא מיוחדת, וכמו שפירשו תוספות [קידושין ב:] "מקודשת לי - מיוחדת לי" [ראה הערה 153]. ובהרבה מקומות השוו חכמים את התורה לאשה של האדם [עירובין נד:, סוכה מט:, יבמות סג:, קידושין ל:, ועוד]. ולמעלה פ"ד [לאחר ציון 131] כתב: "</w:t>
      </w:r>
      <w:r w:rsidRPr="00A337FC">
        <w:rPr>
          <w:sz w:val="18"/>
          <w:rtl/>
        </w:rPr>
        <w:t>וכך התורה שהיא השלמת האדם</w:t>
      </w:r>
      <w:r w:rsidRPr="00A337FC">
        <w:rPr>
          <w:rFonts w:hint="cs"/>
          <w:sz w:val="18"/>
          <w:rtl/>
        </w:rPr>
        <w:t>,</w:t>
      </w:r>
      <w:r w:rsidRPr="00A337FC">
        <w:rPr>
          <w:sz w:val="18"/>
          <w:rtl/>
        </w:rPr>
        <w:t xml:space="preserve"> והתורה תקרא </w:t>
      </w:r>
      <w:r>
        <w:rPr>
          <w:rFonts w:hint="cs"/>
          <w:sz w:val="18"/>
          <w:rtl/>
        </w:rPr>
        <w:t>'</w:t>
      </w:r>
      <w:r w:rsidRPr="00A337FC">
        <w:rPr>
          <w:sz w:val="18"/>
          <w:rtl/>
        </w:rPr>
        <w:t>אשה</w:t>
      </w:r>
      <w:r>
        <w:rPr>
          <w:rFonts w:hint="cs"/>
          <w:sz w:val="18"/>
          <w:rtl/>
        </w:rPr>
        <w:t>'</w:t>
      </w:r>
      <w:r w:rsidRPr="00A337FC">
        <w:rPr>
          <w:sz w:val="18"/>
          <w:rtl/>
        </w:rPr>
        <w:t xml:space="preserve"> בכל מקום</w:t>
      </w:r>
      <w:r w:rsidRPr="00A337FC">
        <w:rPr>
          <w:rFonts w:hint="cs"/>
          <w:sz w:val="18"/>
          <w:rtl/>
        </w:rPr>
        <w:t>,</w:t>
      </w:r>
      <w:r w:rsidRPr="00A337FC">
        <w:rPr>
          <w:sz w:val="18"/>
          <w:rtl/>
        </w:rPr>
        <w:t xml:space="preserve"> שעל ידה גם כן השלמת האדם</w:t>
      </w:r>
      <w:r w:rsidRPr="00A337FC">
        <w:rPr>
          <w:rFonts w:hint="cs"/>
          <w:sz w:val="18"/>
          <w:rtl/>
        </w:rPr>
        <w:t>,</w:t>
      </w:r>
      <w:r w:rsidRPr="00A337FC">
        <w:rPr>
          <w:sz w:val="18"/>
          <w:rtl/>
        </w:rPr>
        <w:t xml:space="preserve"> כמו האשה שהיא השלמת האדם</w:t>
      </w:r>
      <w:r w:rsidRPr="00A337FC">
        <w:rPr>
          <w:rFonts w:hint="cs"/>
          <w:sz w:val="18"/>
          <w:rtl/>
        </w:rPr>
        <w:t>". ובח"א ליבמות סג: [א, קלט:] כתב: "</w:t>
      </w:r>
      <w:r w:rsidRPr="00A337FC">
        <w:rPr>
          <w:sz w:val="18"/>
          <w:rtl/>
        </w:rPr>
        <w:t>כבר ידוע כי הת</w:t>
      </w:r>
      <w:r>
        <w:rPr>
          <w:rFonts w:hint="cs"/>
          <w:rtl/>
        </w:rPr>
        <w:t>ו</w:t>
      </w:r>
      <w:r>
        <w:rPr>
          <w:rtl/>
        </w:rPr>
        <w:t>רה נ</w:t>
      </w:r>
      <w:r>
        <w:rPr>
          <w:rFonts w:hint="cs"/>
          <w:rtl/>
        </w:rPr>
        <w:t>ק</w:t>
      </w:r>
      <w:r>
        <w:rPr>
          <w:rtl/>
        </w:rPr>
        <w:t>רא</w:t>
      </w:r>
      <w:r>
        <w:rPr>
          <w:rFonts w:hint="cs"/>
          <w:rtl/>
        </w:rPr>
        <w:t>ת</w:t>
      </w:r>
      <w:r>
        <w:rPr>
          <w:rtl/>
        </w:rPr>
        <w:t xml:space="preserve"> אשתו של אדם, מפני שהאשה משלמת האדם עד שהוא שלם</w:t>
      </w:r>
      <w:r>
        <w:rPr>
          <w:rFonts w:hint="cs"/>
          <w:rtl/>
        </w:rPr>
        <w:t>,</w:t>
      </w:r>
      <w:r>
        <w:rPr>
          <w:rtl/>
        </w:rPr>
        <w:t xml:space="preserve"> וכן התורה משלמת אותו עד שהוא שלם</w:t>
      </w:r>
      <w:r>
        <w:rPr>
          <w:rFonts w:hint="cs"/>
          <w:rtl/>
        </w:rPr>
        <w:t>.</w:t>
      </w:r>
      <w:r>
        <w:rPr>
          <w:rtl/>
        </w:rPr>
        <w:t xml:space="preserve"> וכמו שהאשה היא מתחברת לאדם והיא אחד עם האדם, וכן התורה היא מתחברת לאדם</w:t>
      </w:r>
      <w:r>
        <w:rPr>
          <w:rFonts w:hint="cs"/>
          <w:rtl/>
        </w:rPr>
        <w:t>,</w:t>
      </w:r>
      <w:r>
        <w:rPr>
          <w:rtl/>
        </w:rPr>
        <w:t xml:space="preserve"> והיא אחד עם האדם. וזהו הפרש בין שניהם</w:t>
      </w:r>
      <w:r>
        <w:rPr>
          <w:rFonts w:hint="cs"/>
          <w:rtl/>
        </w:rPr>
        <w:t>;</w:t>
      </w:r>
      <w:r>
        <w:rPr>
          <w:rtl/>
        </w:rPr>
        <w:t xml:space="preserve"> כי האיש והאשה גוף אחד, והתורה מתחבר</w:t>
      </w:r>
      <w:r>
        <w:rPr>
          <w:rFonts w:hint="cs"/>
          <w:rtl/>
        </w:rPr>
        <w:t>ת</w:t>
      </w:r>
      <w:r>
        <w:rPr>
          <w:rtl/>
        </w:rPr>
        <w:t xml:space="preserve"> אל הנשמה</w:t>
      </w:r>
      <w:r>
        <w:rPr>
          <w:rFonts w:hint="cs"/>
          <w:rtl/>
        </w:rPr>
        <w:t>,</w:t>
      </w:r>
      <w:r>
        <w:rPr>
          <w:rtl/>
        </w:rPr>
        <w:t xml:space="preserve"> ואין דבר זה גוף, ודבר זה מבואר</w:t>
      </w:r>
      <w:r>
        <w:rPr>
          <w:rFonts w:hint="cs"/>
          <w:rtl/>
        </w:rPr>
        <w:t>" [הובא</w:t>
      </w:r>
      <w:r w:rsidRPr="00C54E34">
        <w:rPr>
          <w:rFonts w:hint="cs"/>
          <w:sz w:val="18"/>
          <w:rtl/>
        </w:rPr>
        <w:t xml:space="preserve"> למעלה פ"ד הערה 134, ושם הובא טעם נוסף לכך שהתורה נקראת "אשה"]. </w:t>
      </w:r>
      <w:r>
        <w:rPr>
          <w:rFonts w:hint="cs"/>
          <w:sz w:val="18"/>
          <w:rtl/>
        </w:rPr>
        <w:t>@</w:t>
      </w:r>
      <w:r w:rsidRPr="00F75CEF">
        <w:rPr>
          <w:rFonts w:hint="cs"/>
          <w:b/>
          <w:bCs/>
          <w:sz w:val="18"/>
          <w:rtl/>
        </w:rPr>
        <w:t>ואודות</w:t>
      </w:r>
      <w:r>
        <w:rPr>
          <w:rFonts w:hint="cs"/>
          <w:sz w:val="18"/>
          <w:rtl/>
        </w:rPr>
        <w:t>^</w:t>
      </w:r>
      <w:r w:rsidRPr="00C54E34">
        <w:rPr>
          <w:rFonts w:hint="cs"/>
          <w:sz w:val="18"/>
          <w:rtl/>
        </w:rPr>
        <w:t xml:space="preserve"> דביקות ת"ח בתורה, כן כתב למעלה פ"ז [לאחר ציון 143], וז"ל: "</w:t>
      </w:r>
      <w:r w:rsidRPr="00C54E34">
        <w:rPr>
          <w:sz w:val="18"/>
          <w:rtl/>
        </w:rPr>
        <w:t>תלמידי חכמים שעוסקים בתורה</w:t>
      </w:r>
      <w:r w:rsidRPr="00C54E34">
        <w:rPr>
          <w:rFonts w:hint="cs"/>
          <w:sz w:val="18"/>
          <w:rtl/>
        </w:rPr>
        <w:t>,</w:t>
      </w:r>
      <w:r w:rsidRPr="00C54E34">
        <w:rPr>
          <w:sz w:val="18"/>
          <w:rtl/>
        </w:rPr>
        <w:t xml:space="preserve"> ואוהבים התורה</w:t>
      </w:r>
      <w:r w:rsidRPr="00C54E34">
        <w:rPr>
          <w:rFonts w:hint="cs"/>
          <w:sz w:val="18"/>
          <w:rtl/>
        </w:rPr>
        <w:t>,</w:t>
      </w:r>
      <w:r w:rsidRPr="00C54E34">
        <w:rPr>
          <w:sz w:val="18"/>
          <w:rtl/>
        </w:rPr>
        <w:t xml:space="preserve"> וחפצים בה מצד עצם התורה</w:t>
      </w:r>
      <w:r>
        <w:rPr>
          <w:rFonts w:hint="cs"/>
          <w:sz w:val="18"/>
          <w:rtl/>
        </w:rPr>
        <w:t xml:space="preserve">". </w:t>
      </w:r>
      <w:r>
        <w:rPr>
          <w:rFonts w:hint="cs"/>
          <w:rtl/>
          <w:lang w:val="en-US"/>
        </w:rPr>
        <w:t xml:space="preserve">ובהקדמה לתפארת ישראל [יג:] כתב: </w:t>
      </w:r>
      <w:r>
        <w:rPr>
          <w:rFonts w:hint="cs"/>
          <w:rtl/>
        </w:rPr>
        <w:t xml:space="preserve">"כי התלמיד חכם לבו דבק אל התורה, כי חביבה התורה על לומדיה". ואמרו חכמים [ברכות סג:] "חביבה התורה על לומדיה בכל יום ויום כיום שנתנה מהר סיני". </w:t>
      </w:r>
      <w:r>
        <w:rPr>
          <w:rtl/>
        </w:rPr>
        <w:t>ועוד אמרו [עירובין נד:] "למה נמשלו דברי תורה לאילת, לומר לך מה אילה רחמה צר וחביבה על בועלה כל שעה ושעה כשעה ראשונה, אף דברי תורה חביבין על לומדיהן כל שעה ושעה כשעה ראשונה... שמעלת חן על לומדיה"</w:t>
      </w:r>
      <w:r>
        <w:rPr>
          <w:rFonts w:hint="cs"/>
          <w:rtl/>
        </w:rPr>
        <w:t xml:space="preserve"> [הובא למעלה פ"ז הערה 144]. </w:t>
      </w:r>
    </w:p>
  </w:footnote>
  <w:footnote w:id="151">
    <w:p w:rsidR="00861FFF" w:rsidRDefault="00861FFF" w:rsidP="00A7726E">
      <w:pPr>
        <w:pStyle w:val="FootnoteText"/>
        <w:rPr>
          <w:rFonts w:hint="cs"/>
          <w:rtl/>
        </w:rPr>
      </w:pPr>
      <w:r>
        <w:rPr>
          <w:rtl/>
        </w:rPr>
        <w:t>&lt;</w:t>
      </w:r>
      <w:r>
        <w:rPr>
          <w:rStyle w:val="FootnoteReference"/>
        </w:rPr>
        <w:footnoteRef/>
      </w:r>
      <w:r>
        <w:rPr>
          <w:rtl/>
        </w:rPr>
        <w:t>&gt;</w:t>
      </w:r>
      <w:r>
        <w:rPr>
          <w:rFonts w:hint="cs"/>
          <w:rtl/>
        </w:rPr>
        <w:t xml:space="preserve"> לשונו למעלה פ"ט [לאחר ציון 13]: "</w:t>
      </w:r>
      <w:r w:rsidRPr="00520CB2">
        <w:rPr>
          <w:sz w:val="18"/>
          <w:rtl/>
        </w:rPr>
        <w:t>תלמידי חכמים שהם נבדלים מן שאר אדם גם כן מצד השכל שיש בתלמיד חכם</w:t>
      </w:r>
      <w:r w:rsidRPr="00520CB2">
        <w:rPr>
          <w:rFonts w:hint="cs"/>
          <w:sz w:val="18"/>
          <w:rtl/>
        </w:rPr>
        <w:t>,</w:t>
      </w:r>
      <w:r w:rsidRPr="00520CB2">
        <w:rPr>
          <w:sz w:val="18"/>
          <w:rtl/>
        </w:rPr>
        <w:t xml:space="preserve"> כמו שהוא יתברך נבדל מהכל, מפני כך התלמיד חכם שיש לו דביקות עם השם יתברך בערך שאר אדם</w:t>
      </w:r>
      <w:r w:rsidRPr="00520CB2">
        <w:rPr>
          <w:rFonts w:hint="cs"/>
          <w:sz w:val="18"/>
          <w:rtl/>
        </w:rPr>
        <w:t>,</w:t>
      </w:r>
      <w:r w:rsidRPr="00520CB2">
        <w:rPr>
          <w:sz w:val="18"/>
          <w:rtl/>
        </w:rPr>
        <w:t xml:space="preserve"> והשם יתברך נבדל מהכל</w:t>
      </w:r>
      <w:r w:rsidRPr="00520CB2">
        <w:rPr>
          <w:rFonts w:hint="cs"/>
          <w:sz w:val="18"/>
          <w:rtl/>
        </w:rPr>
        <w:t>,</w:t>
      </w:r>
      <w:r w:rsidRPr="00520CB2">
        <w:rPr>
          <w:sz w:val="18"/>
          <w:rtl/>
        </w:rPr>
        <w:t xml:space="preserve"> והתלמיד חכם נבדל משאר אדם</w:t>
      </w:r>
      <w:r>
        <w:rPr>
          <w:rFonts w:hint="cs"/>
          <w:sz w:val="18"/>
          <w:rtl/>
        </w:rPr>
        <w:t>"</w:t>
      </w:r>
      <w:r w:rsidRPr="00520CB2">
        <w:rPr>
          <w:rFonts w:hint="cs"/>
          <w:sz w:val="18"/>
          <w:rtl/>
        </w:rPr>
        <w:t>. ואמרו חכמים [נדרים פא.] "מפני מה אין מצויין תלמידי חכמים לצאת תלמידי חכמים מבניהן, משום דקרו לאינשי חמרי". ובנצ</w:t>
      </w:r>
      <w:r>
        <w:rPr>
          <w:rFonts w:hint="cs"/>
          <w:rtl/>
        </w:rPr>
        <w:t>ח ישראל פנ"ט [תתקיא:] כתב: "</w:t>
      </w:r>
      <w:r>
        <w:rPr>
          <w:rtl/>
        </w:rPr>
        <w:t>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w:t>
      </w:r>
      <w:r>
        <w:rPr>
          <w:rFonts w:hint="cs"/>
          <w:rtl/>
        </w:rPr>
        <w:t>..</w:t>
      </w:r>
      <w:r>
        <w:rPr>
          <w:rtl/>
        </w:rPr>
        <w:t>. רוצה לומר שבערכו הם חמרים, ואי אפשר שלא יחשוב כך בדעתו</w:t>
      </w:r>
      <w:r>
        <w:rPr>
          <w:rFonts w:hint="cs"/>
          <w:rtl/>
        </w:rPr>
        <w:t>" [הובא למעלה פ"ד הערה 240]. וראה בסמוך הערה 154 במה שקשה בדברים אלו.</w:t>
      </w:r>
    </w:p>
  </w:footnote>
  <w:footnote w:id="152">
    <w:p w:rsidR="00861FFF" w:rsidRDefault="00861FFF" w:rsidP="00B729E0">
      <w:pPr>
        <w:pStyle w:val="FootnoteText"/>
        <w:rPr>
          <w:rFonts w:hint="cs"/>
        </w:rPr>
      </w:pPr>
      <w:r>
        <w:rPr>
          <w:rtl/>
        </w:rPr>
        <w:t>&lt;</w:t>
      </w:r>
      <w:r>
        <w:rPr>
          <w:rStyle w:val="FootnoteReference"/>
        </w:rPr>
        <w:footnoteRef/>
      </w:r>
      <w:r>
        <w:rPr>
          <w:rtl/>
        </w:rPr>
        <w:t>&gt;</w:t>
      </w:r>
      <w:r>
        <w:rPr>
          <w:rFonts w:hint="cs"/>
          <w:rtl/>
        </w:rPr>
        <w:t xml:space="preserve"> פירוש - אין לע"ה דביקות לתורה, ואין התורה מאורסת לו. ומבאר לא כרש"י [פסחים מט:] שכתב "</w:t>
      </w:r>
      <w:r>
        <w:rPr>
          <w:rtl/>
        </w:rPr>
        <w:t>מאורסה - לכל קהילות יעקב</w:t>
      </w:r>
      <w:r>
        <w:rPr>
          <w:rFonts w:hint="cs"/>
          <w:rtl/>
        </w:rPr>
        <w:t>". ולכאורה במדרש [ויק"ר ט, ג] מבואר כרש"י, שאמרו שם: "</w:t>
      </w:r>
      <w:r>
        <w:rPr>
          <w:rtl/>
        </w:rPr>
        <w:t>מעשה ברבי ינאי שהיה מהלך בדרך</w:t>
      </w:r>
      <w:r>
        <w:rPr>
          <w:rFonts w:hint="cs"/>
          <w:rtl/>
        </w:rPr>
        <w:t>,</w:t>
      </w:r>
      <w:r>
        <w:rPr>
          <w:rtl/>
        </w:rPr>
        <w:t xml:space="preserve"> וראה אדם אחד</w:t>
      </w:r>
      <w:r>
        <w:rPr>
          <w:rFonts w:hint="cs"/>
          <w:rtl/>
        </w:rPr>
        <w:t xml:space="preserve">... </w:t>
      </w:r>
      <w:r>
        <w:rPr>
          <w:rtl/>
        </w:rPr>
        <w:t>הכניסו לביתו</w:t>
      </w:r>
      <w:r>
        <w:rPr>
          <w:rFonts w:hint="cs"/>
          <w:rtl/>
        </w:rPr>
        <w:t>,</w:t>
      </w:r>
      <w:r>
        <w:rPr>
          <w:rtl/>
        </w:rPr>
        <w:t xml:space="preserve"> האכילו והשקהו</w:t>
      </w:r>
      <w:r>
        <w:rPr>
          <w:rFonts w:hint="cs"/>
          <w:rtl/>
        </w:rPr>
        <w:t>.</w:t>
      </w:r>
      <w:r>
        <w:rPr>
          <w:rtl/>
        </w:rPr>
        <w:t xml:space="preserve"> בדקו במקרא</w:t>
      </w:r>
      <w:r>
        <w:rPr>
          <w:rFonts w:hint="cs"/>
          <w:rtl/>
        </w:rPr>
        <w:t>,</w:t>
      </w:r>
      <w:r>
        <w:rPr>
          <w:rtl/>
        </w:rPr>
        <w:t xml:space="preserve"> ולא מצאו</w:t>
      </w:r>
      <w:r>
        <w:rPr>
          <w:rFonts w:hint="cs"/>
          <w:rtl/>
        </w:rPr>
        <w:t>.</w:t>
      </w:r>
      <w:r>
        <w:rPr>
          <w:rtl/>
        </w:rPr>
        <w:t xml:space="preserve"> במשנה</w:t>
      </w:r>
      <w:r>
        <w:rPr>
          <w:rFonts w:hint="cs"/>
          <w:rtl/>
        </w:rPr>
        <w:t>,</w:t>
      </w:r>
      <w:r>
        <w:rPr>
          <w:rtl/>
        </w:rPr>
        <w:t xml:space="preserve"> ולא מצאו</w:t>
      </w:r>
      <w:r>
        <w:rPr>
          <w:rFonts w:hint="cs"/>
          <w:rtl/>
        </w:rPr>
        <w:t>.</w:t>
      </w:r>
      <w:r>
        <w:rPr>
          <w:rtl/>
        </w:rPr>
        <w:t xml:space="preserve"> באגדה</w:t>
      </w:r>
      <w:r>
        <w:rPr>
          <w:rFonts w:hint="cs"/>
          <w:rtl/>
        </w:rPr>
        <w:t>,</w:t>
      </w:r>
      <w:r>
        <w:rPr>
          <w:rtl/>
        </w:rPr>
        <w:t xml:space="preserve"> ולא מצאו</w:t>
      </w:r>
      <w:r>
        <w:rPr>
          <w:rFonts w:hint="cs"/>
          <w:rtl/>
        </w:rPr>
        <w:t>.</w:t>
      </w:r>
      <w:r>
        <w:rPr>
          <w:rtl/>
        </w:rPr>
        <w:t xml:space="preserve"> בתלמוד</w:t>
      </w:r>
      <w:r>
        <w:rPr>
          <w:rFonts w:hint="cs"/>
          <w:rtl/>
        </w:rPr>
        <w:t>,</w:t>
      </w:r>
      <w:r>
        <w:rPr>
          <w:rtl/>
        </w:rPr>
        <w:t xml:space="preserve"> ולא מצאו</w:t>
      </w:r>
      <w:r>
        <w:rPr>
          <w:rFonts w:hint="cs"/>
          <w:rtl/>
        </w:rPr>
        <w:t>...</w:t>
      </w:r>
      <w:r>
        <w:rPr>
          <w:rtl/>
        </w:rPr>
        <w:t xml:space="preserve"> א</w:t>
      </w:r>
      <w:r>
        <w:rPr>
          <w:rFonts w:hint="cs"/>
          <w:rtl/>
        </w:rPr>
        <w:t>מר ליה [רבי ינאי לע"ה]</w:t>
      </w:r>
      <w:r>
        <w:rPr>
          <w:rtl/>
        </w:rPr>
        <w:t xml:space="preserve"> אמור </w:t>
      </w:r>
      <w:r>
        <w:rPr>
          <w:rFonts w:hint="cs"/>
          <w:rtl/>
        </w:rPr>
        <w:t>'</w:t>
      </w:r>
      <w:r>
        <w:rPr>
          <w:rtl/>
        </w:rPr>
        <w:t>אכול כלבא פיסתיא דינאי</w:t>
      </w:r>
      <w:r>
        <w:rPr>
          <w:rFonts w:hint="cs"/>
          <w:rtl/>
        </w:rPr>
        <w:t>'.</w:t>
      </w:r>
      <w:r>
        <w:rPr>
          <w:rtl/>
        </w:rPr>
        <w:t xml:space="preserve"> קם תפסיה</w:t>
      </w:r>
      <w:r>
        <w:rPr>
          <w:rFonts w:hint="cs"/>
          <w:rtl/>
        </w:rPr>
        <w:t>,</w:t>
      </w:r>
      <w:r>
        <w:rPr>
          <w:rtl/>
        </w:rPr>
        <w:t xml:space="preserve"> א</w:t>
      </w:r>
      <w:r>
        <w:rPr>
          <w:rFonts w:hint="cs"/>
          <w:rtl/>
        </w:rPr>
        <w:t xml:space="preserve">מר ליה [הע"ה </w:t>
      </w:r>
      <w:r>
        <w:rPr>
          <w:rtl/>
        </w:rPr>
        <w:t xml:space="preserve"> </w:t>
      </w:r>
      <w:r>
        <w:rPr>
          <w:rFonts w:hint="cs"/>
          <w:rtl/>
        </w:rPr>
        <w:t xml:space="preserve">לרבי ינאי] </w:t>
      </w:r>
      <w:r>
        <w:rPr>
          <w:rtl/>
        </w:rPr>
        <w:t>ירותתי גבך דאת מונע לי</w:t>
      </w:r>
      <w:r>
        <w:rPr>
          <w:rFonts w:hint="cs"/>
          <w:rtl/>
        </w:rPr>
        <w:t xml:space="preserve">... </w:t>
      </w:r>
      <w:r>
        <w:rPr>
          <w:rtl/>
        </w:rPr>
        <w:t xml:space="preserve">חד זמן הוינא עבר קמי בית ספרא ושמעית קלהון דמניקיא אמרין </w:t>
      </w:r>
      <w:r>
        <w:rPr>
          <w:rFonts w:hint="cs"/>
          <w:rtl/>
        </w:rPr>
        <w:t>[</w:t>
      </w:r>
      <w:r>
        <w:rPr>
          <w:rtl/>
        </w:rPr>
        <w:t>דברים ל</w:t>
      </w:r>
      <w:r>
        <w:rPr>
          <w:rFonts w:hint="cs"/>
          <w:rtl/>
        </w:rPr>
        <w:t>ג, ד]</w:t>
      </w:r>
      <w:r>
        <w:rPr>
          <w:rtl/>
        </w:rPr>
        <w:t xml:space="preserve"> </w:t>
      </w:r>
      <w:r>
        <w:rPr>
          <w:rFonts w:hint="cs"/>
          <w:rtl/>
        </w:rPr>
        <w:t>'</w:t>
      </w:r>
      <w:r>
        <w:rPr>
          <w:rtl/>
        </w:rPr>
        <w:t>תורה צוה לנו משה מורשה קהלת יעקב</w:t>
      </w:r>
      <w:r>
        <w:rPr>
          <w:rFonts w:hint="cs"/>
          <w:rtl/>
        </w:rPr>
        <w:t>',</w:t>
      </w:r>
      <w:r>
        <w:rPr>
          <w:rtl/>
        </w:rPr>
        <w:t xml:space="preserve"> </w:t>
      </w:r>
      <w:r>
        <w:rPr>
          <w:rFonts w:hint="cs"/>
          <w:rtl/>
        </w:rPr>
        <w:t>'</w:t>
      </w:r>
      <w:r>
        <w:rPr>
          <w:rtl/>
        </w:rPr>
        <w:t>מורשה קהלת ינאי</w:t>
      </w:r>
      <w:r>
        <w:rPr>
          <w:rFonts w:hint="cs"/>
          <w:rtl/>
        </w:rPr>
        <w:t>'</w:t>
      </w:r>
      <w:r>
        <w:rPr>
          <w:rtl/>
        </w:rPr>
        <w:t xml:space="preserve"> אין כתיב כאן</w:t>
      </w:r>
      <w:r>
        <w:rPr>
          <w:rFonts w:hint="cs"/>
          <w:rtl/>
        </w:rPr>
        <w:t>,</w:t>
      </w:r>
      <w:r>
        <w:rPr>
          <w:rtl/>
        </w:rPr>
        <w:t xml:space="preserve"> אלא </w:t>
      </w:r>
      <w:r>
        <w:rPr>
          <w:rFonts w:hint="cs"/>
          <w:rtl/>
        </w:rPr>
        <w:t>'</w:t>
      </w:r>
      <w:r>
        <w:rPr>
          <w:rtl/>
        </w:rPr>
        <w:t>קהלת יעקב</w:t>
      </w:r>
      <w:r>
        <w:rPr>
          <w:rFonts w:hint="cs"/>
          <w:rtl/>
        </w:rPr>
        <w:t>'". הרי המקרא הזה ["תורה צוה לנו משה מורשה קהלת יעקב"] מוסב גם על עמי ארצות. ומהמשך המדרש משמע שרבי ינאי הסכים עם הע"ה על כך. ואולי יש לחלק בין "מורשה" [הנאמרת גם על עמי הארצות], לבין "מאורסה" [שאינה נאמרת על עמי הארצות]. וראה להלן הערה 158.</w:t>
      </w:r>
    </w:p>
  </w:footnote>
  <w:footnote w:id="153">
    <w:p w:rsidR="00861FFF" w:rsidRDefault="00861FFF" w:rsidP="00D920F9">
      <w:pPr>
        <w:pStyle w:val="FootnoteText"/>
        <w:rPr>
          <w:rFonts w:hint="cs"/>
        </w:rPr>
      </w:pPr>
      <w:r>
        <w:rPr>
          <w:rtl/>
        </w:rPr>
        <w:t>&lt;</w:t>
      </w:r>
      <w:r>
        <w:rPr>
          <w:rStyle w:val="FootnoteReference"/>
        </w:rPr>
        <w:footnoteRef/>
      </w:r>
      <w:r>
        <w:rPr>
          <w:rtl/>
        </w:rPr>
        <w:t>&gt;</w:t>
      </w:r>
      <w:r>
        <w:rPr>
          <w:rFonts w:hint="cs"/>
          <w:rtl/>
        </w:rPr>
        <w:t xml:space="preserve"> כי לימוד בפני ע"ה יוצר צירוף מסויים של הע"ה לתורה, כי ראיה היא חיבור [כמבואר למעלה פ"ד הערה 246, ופ"ח הערה 16], וכאשר לימוד תורה נעשה לעיניו של הע"ה, יש בכך צירוף מסויים של הע"ה לתורה. וכן שמיעת דברי תורה יוצרת צירוף מסויים של השומע לדיבורו של המשמיע [ראה למעלה פ"ז הערה 106]. לכך העוסק בדברי תורה בפני ע"ה מביא לצירוף הע"ה לתורה, וזו פחיתות לתורה שתתחבר למי שאינו ראוי לה, בבחינת [סנהדרין כג.] "</w:t>
      </w:r>
      <w:r>
        <w:rPr>
          <w:rtl/>
        </w:rPr>
        <w:t>כך היו נקיי הדעת שבירושלים עושין</w:t>
      </w:r>
      <w:r>
        <w:rPr>
          <w:rFonts w:hint="cs"/>
          <w:rtl/>
        </w:rPr>
        <w:t>;</w:t>
      </w:r>
      <w:r>
        <w:rPr>
          <w:rtl/>
        </w:rPr>
        <w:t xml:space="preserve"> לא היו חותמין על השטר אלא אם כן יודעין מי חותם עמהן</w:t>
      </w:r>
      <w:r>
        <w:rPr>
          <w:rFonts w:hint="cs"/>
          <w:rtl/>
        </w:rPr>
        <w:t>.</w:t>
      </w:r>
      <w:r>
        <w:rPr>
          <w:rtl/>
        </w:rPr>
        <w:t xml:space="preserve"> ולא היו יושבין בדין אלא אם כן יודעין מי יושב עמהן</w:t>
      </w:r>
      <w:r>
        <w:rPr>
          <w:rFonts w:hint="cs"/>
          <w:rtl/>
        </w:rPr>
        <w:t>.</w:t>
      </w:r>
      <w:r>
        <w:rPr>
          <w:rtl/>
        </w:rPr>
        <w:t xml:space="preserve"> ולא היו נכנסין בסעודה אלא אם כן יודעין מי מיסב עמהן</w:t>
      </w:r>
      <w:r>
        <w:rPr>
          <w:rFonts w:hint="cs"/>
          <w:rtl/>
        </w:rPr>
        <w:t>". ועוד אמרו חכמים [סוכה מט:] "</w:t>
      </w:r>
      <w:r>
        <w:rPr>
          <w:rtl/>
        </w:rPr>
        <w:t xml:space="preserve">מאי דכתיב </w:t>
      </w:r>
      <w:r>
        <w:rPr>
          <w:rFonts w:hint="cs"/>
          <w:rtl/>
        </w:rPr>
        <w:t>[שיה"ש ז, ב] '</w:t>
      </w:r>
      <w:r>
        <w:rPr>
          <w:rtl/>
        </w:rPr>
        <w:t>חמוקי ירכיך</w:t>
      </w:r>
      <w:r>
        <w:rPr>
          <w:rFonts w:hint="cs"/>
          <w:rtl/>
        </w:rPr>
        <w:t>',</w:t>
      </w:r>
      <w:r>
        <w:rPr>
          <w:rtl/>
        </w:rPr>
        <w:t xml:space="preserve"> למה נמשלו דברי תורה כירך</w:t>
      </w:r>
      <w:r>
        <w:rPr>
          <w:rFonts w:hint="cs"/>
          <w:rtl/>
        </w:rPr>
        <w:t>,</w:t>
      </w:r>
      <w:r>
        <w:rPr>
          <w:rtl/>
        </w:rPr>
        <w:t xml:space="preserve"> לומר לך מה ירך בסתר</w:t>
      </w:r>
      <w:r>
        <w:rPr>
          <w:rFonts w:hint="cs"/>
          <w:rtl/>
        </w:rPr>
        <w:t>,</w:t>
      </w:r>
      <w:r>
        <w:rPr>
          <w:rtl/>
        </w:rPr>
        <w:t xml:space="preserve"> אף דברי תורה בסתר</w:t>
      </w:r>
      <w:r>
        <w:rPr>
          <w:rFonts w:hint="cs"/>
          <w:rtl/>
        </w:rPr>
        <w:t>", ופירש רש"י שם "</w:t>
      </w:r>
      <w:r>
        <w:rPr>
          <w:rtl/>
        </w:rPr>
        <w:t xml:space="preserve">חמוקי ירכיך - הנסתרים כירך, שכבוד התורה בצנעא, ולא להיות יושב ושונה בגובה של עיר, ולא לשנות לתלמידיו בשוק, כדאמר במועד קטן </w:t>
      </w:r>
      <w:r>
        <w:rPr>
          <w:rFonts w:hint="cs"/>
          <w:rtl/>
        </w:rPr>
        <w:t>[</w:t>
      </w:r>
      <w:r>
        <w:rPr>
          <w:rtl/>
        </w:rPr>
        <w:t>טז</w:t>
      </w:r>
      <w:r>
        <w:rPr>
          <w:rFonts w:hint="cs"/>
          <w:rtl/>
        </w:rPr>
        <w:t>.]". ובנתיב הצניעות ר"פ א כתב: "</w:t>
      </w:r>
      <w:r>
        <w:rPr>
          <w:rtl/>
        </w:rPr>
        <w:t>כי ראוי שתהיה לתורה מדרגה הפנימית העליונה</w:t>
      </w:r>
      <w:r>
        <w:rPr>
          <w:rFonts w:hint="cs"/>
          <w:rtl/>
        </w:rPr>
        <w:t>...</w:t>
      </w:r>
      <w:r>
        <w:rPr>
          <w:rtl/>
        </w:rPr>
        <w:t xml:space="preserve"> ולפיכך אין ראוי שיהיה האדם נוהג בדברי תורה רק כפי מעלתה</w:t>
      </w:r>
      <w:r>
        <w:rPr>
          <w:rFonts w:hint="cs"/>
          <w:rtl/>
        </w:rPr>
        <w:t>,</w:t>
      </w:r>
      <w:r>
        <w:rPr>
          <w:rtl/>
        </w:rPr>
        <w:t xml:space="preserve"> שהיא נסתרת, וינהג בה מנהג צניעות כמו שראוי לתורה שיש לה מדריגה נסתרת</w:t>
      </w:r>
      <w:r>
        <w:rPr>
          <w:rFonts w:hint="cs"/>
          <w:rtl/>
        </w:rPr>
        <w:t>,</w:t>
      </w:r>
      <w:r>
        <w:rPr>
          <w:rtl/>
        </w:rPr>
        <w:t xml:space="preserve"> ולא ינהג בתורה מנהג הגלוי היוצא מן הצניעות</w:t>
      </w:r>
      <w:r>
        <w:rPr>
          <w:rFonts w:hint="cs"/>
          <w:rtl/>
        </w:rPr>
        <w:t xml:space="preserve">". ולימוד תורה בפני מי שאינו ראוי לתורה הוא "מנהג הגלוי היוצא מן הצניעות". </w:t>
      </w:r>
    </w:p>
  </w:footnote>
  <w:footnote w:id="154">
    <w:p w:rsidR="00861FFF" w:rsidRDefault="00861FFF" w:rsidP="00BA639D">
      <w:pPr>
        <w:pStyle w:val="FootnoteText"/>
        <w:rPr>
          <w:rFonts w:hint="cs"/>
          <w:rtl/>
        </w:rPr>
      </w:pPr>
      <w:r>
        <w:rPr>
          <w:rtl/>
        </w:rPr>
        <w:t>&lt;</w:t>
      </w:r>
      <w:r>
        <w:rPr>
          <w:rStyle w:val="FootnoteReference"/>
        </w:rPr>
        <w:footnoteRef/>
      </w:r>
      <w:r>
        <w:rPr>
          <w:rtl/>
        </w:rPr>
        <w:t>&gt;</w:t>
      </w:r>
      <w:r>
        <w:rPr>
          <w:rFonts w:hint="cs"/>
          <w:rtl/>
        </w:rPr>
        <w:t xml:space="preserve"> כמבואר בתחילת הערה 149. </w:t>
      </w:r>
      <w:r>
        <w:rPr>
          <w:rStyle w:val="HebrewChar"/>
          <w:rFonts w:cs="Monotype Hadassah"/>
          <w:rtl/>
        </w:rPr>
        <w:t>ו</w:t>
      </w:r>
      <w:r>
        <w:rPr>
          <w:rStyle w:val="HebrewChar"/>
          <w:rFonts w:cs="Monotype Hadassah" w:hint="cs"/>
          <w:rtl/>
        </w:rPr>
        <w:t xml:space="preserve">יש להבין, </w:t>
      </w:r>
      <w:r>
        <w:rPr>
          <w:rStyle w:val="HebrewChar"/>
          <w:rFonts w:cs="Monotype Hadassah"/>
          <w:rtl/>
        </w:rPr>
        <w:t xml:space="preserve">מדוע החבור </w:t>
      </w:r>
      <w:r>
        <w:rPr>
          <w:rStyle w:val="HebrewChar"/>
          <w:rFonts w:cs="Monotype Hadassah" w:hint="cs"/>
          <w:rtl/>
        </w:rPr>
        <w:t>לתורה הוא</w:t>
      </w:r>
      <w:r>
        <w:rPr>
          <w:rStyle w:val="HebrewChar"/>
          <w:rFonts w:cs="Monotype Hadassah"/>
          <w:rtl/>
        </w:rPr>
        <w:t xml:space="preserve"> א</w:t>
      </w:r>
      <w:r>
        <w:rPr>
          <w:rStyle w:val="HebrewChar"/>
          <w:rFonts w:cs="Monotype Hadassah" w:hint="cs"/>
          <w:rtl/>
        </w:rPr>
        <w:t>י</w:t>
      </w:r>
      <w:r>
        <w:rPr>
          <w:rStyle w:val="HebrewChar"/>
          <w:rFonts w:cs="Monotype Hadassah"/>
          <w:rtl/>
        </w:rPr>
        <w:t>רוסין ולא נשואין, והרי</w:t>
      </w:r>
      <w:r>
        <w:rPr>
          <w:rStyle w:val="HebrewChar"/>
          <w:rFonts w:cs="Monotype Hadassah" w:hint="cs"/>
          <w:rtl/>
        </w:rPr>
        <w:t xml:space="preserve"> אירוסין הם </w:t>
      </w:r>
      <w:r>
        <w:rPr>
          <w:rStyle w:val="HebrewChar"/>
          <w:rFonts w:cs="Monotype Hadassah"/>
          <w:rtl/>
        </w:rPr>
        <w:t xml:space="preserve">"עדיין לא הגיע הזמן להיות מותרת לו עד שעת נשואין" [לשונו בגבורות ה' פמ"ח (קצו.)]. ולכאורה אירוסין אינם חבור גמור כמו נישואין, ומדוע נקט בלשון אירוסין ולא בלשון נישואין. </w:t>
      </w:r>
      <w:r>
        <w:rPr>
          <w:rStyle w:val="HebrewChar"/>
          <w:rFonts w:cs="Monotype Hadassah" w:hint="cs"/>
          <w:rtl/>
        </w:rPr>
        <w:t>והנראה, ד</w:t>
      </w:r>
      <w:r>
        <w:rPr>
          <w:rStyle w:val="HebrewChar"/>
          <w:rFonts w:cs="Monotype Hadassah"/>
          <w:rtl/>
        </w:rPr>
        <w:t xml:space="preserve">הנה המיתה של הבא על ארוסה חמורה מזו של הבא על אשת איש, כי הבא על נערה המאורסה מחוייב סקילה [דברים כב, כד], והבא על אשת איש מיתתו בחנק [ויקרא כ, י, ורש"י שם]. וסקילה חמורה מחנק לכו"ע [סנהדרין מט:]. ובטעמו של דבר זה כתב </w:t>
      </w:r>
      <w:r>
        <w:rPr>
          <w:rStyle w:val="HebrewChar"/>
          <w:rFonts w:cs="Monotype Hadassah" w:hint="cs"/>
          <w:rtl/>
        </w:rPr>
        <w:t>בבאר הגולה</w:t>
      </w:r>
      <w:r>
        <w:rPr>
          <w:rStyle w:val="HebrewChar"/>
          <w:rFonts w:cs="Monotype Hadassah"/>
          <w:rtl/>
        </w:rPr>
        <w:t xml:space="preserve"> באר הששי [</w:t>
      </w:r>
      <w:r>
        <w:rPr>
          <w:rStyle w:val="HebrewChar"/>
          <w:rFonts w:cs="Monotype Hadassah" w:hint="cs"/>
          <w:rtl/>
        </w:rPr>
        <w:t>קנט:</w:t>
      </w:r>
      <w:r>
        <w:rPr>
          <w:rStyle w:val="HebrewChar"/>
          <w:rFonts w:cs="Monotype Hadassah"/>
          <w:rtl/>
        </w:rPr>
        <w:t>], וז"ל: "</w:t>
      </w:r>
      <w:r>
        <w:rPr>
          <w:rStyle w:val="HebrewChar"/>
          <w:rFonts w:cs="Monotype Hadassah" w:hint="cs"/>
          <w:rtl/>
        </w:rPr>
        <w:t xml:space="preserve">והטעם </w:t>
      </w:r>
      <w:r>
        <w:rPr>
          <w:rStyle w:val="HebrewChar"/>
          <w:rFonts w:cs="Monotype Hadassah"/>
          <w:rtl/>
        </w:rPr>
        <w:t xml:space="preserve">מפני כי הבא על נערה המאורסה, לפי שהוא חוטא בקדושה, שהנערה היא מקודשת לאחר, והנה בא עליה, לכך הוא חוטא בקדושה. ואינו כמו מי שבא על בעולת בעל, שכבר היא אשתו, ואין כאן שם קידושין. ואע"ג דלא פקע מינה קדושין הראשונים, מ"מ אין שם 'מאורסה' עליה, רק 'בעולת בעל'. ולכך המיתה של ארוסה חמורה מבעולת בעל". </w:t>
      </w:r>
      <w:r>
        <w:rPr>
          <w:rStyle w:val="HebrewChar"/>
          <w:rFonts w:cs="Monotype Hadassah" w:hint="cs"/>
          <w:rtl/>
        </w:rPr>
        <w:t>ו</w:t>
      </w:r>
      <w:r>
        <w:rPr>
          <w:rStyle w:val="HebrewChar"/>
          <w:rFonts w:cs="Monotype Hadassah"/>
          <w:rtl/>
        </w:rPr>
        <w:t>בח"א לסנהדרין מד. [ג, קס.]</w:t>
      </w:r>
      <w:r>
        <w:rPr>
          <w:rStyle w:val="HebrewChar"/>
          <w:rFonts w:cs="Monotype Hadassah" w:hint="cs"/>
          <w:rtl/>
        </w:rPr>
        <w:t xml:space="preserve"> כתב</w:t>
      </w:r>
      <w:r>
        <w:rPr>
          <w:rStyle w:val="HebrewChar"/>
          <w:rFonts w:cs="Monotype Hadassah"/>
          <w:rtl/>
        </w:rPr>
        <w:t>: "נערה המאורסה הוא החטא והערוה היותר גדול. ולמה הוא חטא יותר מתועב, כי הנערה המאורסה מקודשת לאחר, וכל זמן שיש עליה שם קדושין, עד אחר הנשואין, שאז אין שם קדושין, רק נשואין. אבל המאורסה יש עליה שם קדושין, והבא עליה</w:t>
      </w:r>
      <w:r>
        <w:rPr>
          <w:rStyle w:val="HebrewChar"/>
          <w:rFonts w:cs="Monotype Hadassah" w:hint="cs"/>
          <w:rtl/>
        </w:rPr>
        <w:t>,</w:t>
      </w:r>
      <w:r>
        <w:rPr>
          <w:rStyle w:val="HebrewChar"/>
          <w:rFonts w:cs="Monotype Hadassah"/>
          <w:rtl/>
        </w:rPr>
        <w:t xml:space="preserve"> אין תעוב כמו זה. ולכך משפט נערה מאורסה חמור ממשפט זנות של נשואה... ודבר זה הוא ערוה יותר מכל העריות... וערוה זאת [של נערה מאורסה] לא שייך באומות, כי אין להם קדושין, וכן אמרו [ראה סנהדרין נז:] בעולת בעל יש להם, אבל ארוסה אין להם". </w:t>
      </w:r>
      <w:r>
        <w:rPr>
          <w:rStyle w:val="HebrewChar"/>
          <w:rFonts w:cs="Monotype Hadassah" w:hint="cs"/>
          <w:rtl/>
        </w:rPr>
        <w:t>ו</w:t>
      </w:r>
      <w:r>
        <w:rPr>
          <w:rStyle w:val="HebrewChar"/>
          <w:rFonts w:cs="Monotype Hadassah"/>
          <w:rtl/>
        </w:rPr>
        <w:t>ביאור הדבר</w:t>
      </w:r>
      <w:r>
        <w:rPr>
          <w:rStyle w:val="HebrewChar"/>
          <w:rFonts w:cs="Monotype Hadassah" w:hint="cs"/>
          <w:rtl/>
        </w:rPr>
        <w:t xml:space="preserve"> הוא,</w:t>
      </w:r>
      <w:r>
        <w:rPr>
          <w:rStyle w:val="HebrewChar"/>
          <w:rFonts w:cs="Monotype Hadassah"/>
          <w:rtl/>
        </w:rPr>
        <w:t xml:space="preserve"> כל התיחדות של דבר שייכת רק במערכת של קדושה, כי במערכת של גשמי אין שום התייחדות, כי הגשם פושט צורה ולובש צורה, ואינו מתאפיין ומתייחד במאומה. ולכך אומות העולם מופקעות מתורת אירוסין, כי אינן בתורת התייחדות והזמנה לדבר.</w:t>
      </w:r>
      <w:r>
        <w:rPr>
          <w:rStyle w:val="HebrewChar"/>
          <w:rFonts w:cs="Monotype Hadassah" w:hint="cs"/>
          <w:rtl/>
        </w:rPr>
        <w:t xml:space="preserve"> לכך כל קשר של קדושה נקרא בשם "אירוסין", ולא בשם "נישואין", כי קדושה היא התייחדות, והתייחדות היא "ארוסין", וכמו שנתבאר. </w:t>
      </w:r>
      <w:r>
        <w:rPr>
          <w:rStyle w:val="HebrewChar"/>
          <w:rFonts w:cs="Monotype Hadassah"/>
          <w:rtl/>
        </w:rPr>
        <w:t>@</w:t>
      </w:r>
      <w:r>
        <w:rPr>
          <w:rStyle w:val="HebrewChar"/>
          <w:rFonts w:cs="Monotype Hadassah"/>
          <w:b/>
          <w:bCs/>
          <w:rtl/>
        </w:rPr>
        <w:t>ויש בזה</w:t>
      </w:r>
      <w:r>
        <w:rPr>
          <w:rStyle w:val="HebrewChar"/>
          <w:rFonts w:cs="Monotype Hadassah"/>
          <w:rtl/>
        </w:rPr>
        <w:t xml:space="preserve">^ הטעמה מיוחדת; הנה </w:t>
      </w:r>
      <w:r>
        <w:rPr>
          <w:rStyle w:val="HebrewChar"/>
          <w:rFonts w:cs="Monotype Hadassah" w:hint="cs"/>
          <w:rtl/>
        </w:rPr>
        <w:t xml:space="preserve">דרשת חכמים זו </w:t>
      </w:r>
      <w:r>
        <w:rPr>
          <w:rStyle w:val="HebrewChar"/>
          <w:rFonts w:cs="Monotype Hadassah"/>
          <w:rtl/>
        </w:rPr>
        <w:t>"אל תקרא 'מורשה', אלא 'מאורסה'"</w:t>
      </w:r>
      <w:r>
        <w:rPr>
          <w:rStyle w:val="HebrewChar"/>
          <w:rFonts w:cs="Monotype Hadassah" w:hint="cs"/>
          <w:rtl/>
        </w:rPr>
        <w:t xml:space="preserve"> היא המקור לכך </w:t>
      </w:r>
      <w:r>
        <w:rPr>
          <w:rStyle w:val="HebrewChar"/>
          <w:rFonts w:cs="Monotype Hadassah"/>
          <w:rtl/>
        </w:rPr>
        <w:t>ש"עובד כוכבים שעוסק בתורה חייב מיתה"</w:t>
      </w:r>
      <w:r>
        <w:rPr>
          <w:rStyle w:val="HebrewChar"/>
          <w:rFonts w:cs="Monotype Hadassah" w:hint="cs"/>
          <w:rtl/>
        </w:rPr>
        <w:t xml:space="preserve"> [סנהדרין נט.], כי הוא כבא על נערה המאורסה.</w:t>
      </w:r>
      <w:r>
        <w:rPr>
          <w:rStyle w:val="HebrewChar"/>
          <w:rFonts w:cs="Monotype Hadassah"/>
          <w:rtl/>
        </w:rPr>
        <w:t xml:space="preserve"> </w:t>
      </w:r>
      <w:r>
        <w:rPr>
          <w:rStyle w:val="HebrewChar"/>
          <w:rFonts w:cs="Monotype Hadassah" w:hint="cs"/>
          <w:rtl/>
        </w:rPr>
        <w:t xml:space="preserve">ותמוה, מדוע ההפקעה של גוי מהתורה נאמרה בלשון אירוסין יותר מלשון נישואין, והרי אשת איש של נישואין ג"כ אסורה עליו. אלא הם הם הדברים; </w:t>
      </w:r>
      <w:r>
        <w:rPr>
          <w:rStyle w:val="HebrewChar"/>
          <w:rFonts w:cs="Monotype Hadassah"/>
          <w:rtl/>
        </w:rPr>
        <w:t>כל חבור של קדושה נקרא בשם "אירוסין". וכשם שלאומות אין שייכות לאירוסין מפאת חומריותם, כך לאידך גיסא, חבור ישראל בתורה הוא לעולם בגדר אירוסין מפאת קדושתם, כי קשר של קדושה נקרא בשם "אירוסין", ולא בשם "נישואין". ולכך הפסוק המורה שהתורה מיוחדת לישראל ולא לאומות ["תורה צוה לנו משה מורשה קהלת יעקב"</w:t>
      </w:r>
      <w:r>
        <w:rPr>
          <w:rStyle w:val="HebrewChar"/>
          <w:rFonts w:cs="Monotype Hadassah" w:hint="cs"/>
          <w:rtl/>
        </w:rPr>
        <w:t xml:space="preserve"> (דברים לג, ד)</w:t>
      </w:r>
      <w:r>
        <w:rPr>
          <w:rStyle w:val="HebrewChar"/>
          <w:rFonts w:cs="Monotype Hadassah"/>
          <w:rtl/>
        </w:rPr>
        <w:t xml:space="preserve">] נוקט דוקא בסוג קשר שאינו בנמצא אצל האומות, והוא קשר של אירוסין. באופן, שאם היה משתמע מהפסוק שהתורה היא נשואה לישראל [ולא ארוסה], היה בכך למעט מהפקעת האומות מן הענין, כי קשר של נשואין נמצא גם אצלן. ובכדי להודיע שכאן נרקם קשר שהוא יחודי רק לישראל, נקט בלשון המורה על אירוסין, ולא נשואין. והעומק שבזה הוא, כי לא רק נאמר כאן איסור לימוד תורה לגוי, אלא נאמר כאן הטעם מדוע הגוים אינם ברי הכי להיות מקבלי התורה. כי הקשר לתורה הוא קשר של קדושה ואירוסין, והגוים מופקעים מכך, וממילא אין הם "בתורת" קבלת התורה. </w:t>
      </w:r>
    </w:p>
  </w:footnote>
  <w:footnote w:id="155">
    <w:p w:rsidR="00861FFF" w:rsidRDefault="00861FFF" w:rsidP="00F66D50">
      <w:pPr>
        <w:pStyle w:val="FootnoteText"/>
        <w:rPr>
          <w:rFonts w:hint="cs"/>
          <w:rtl/>
        </w:rPr>
      </w:pPr>
      <w:r>
        <w:rPr>
          <w:rtl/>
        </w:rPr>
        <w:t>&lt;</w:t>
      </w:r>
      <w:r>
        <w:rPr>
          <w:rStyle w:val="FootnoteReference"/>
        </w:rPr>
        <w:footnoteRef/>
      </w:r>
      <w:r>
        <w:rPr>
          <w:rtl/>
        </w:rPr>
        <w:t>&gt;</w:t>
      </w:r>
      <w:r>
        <w:rPr>
          <w:rFonts w:hint="cs"/>
          <w:rtl/>
        </w:rPr>
        <w:t xml:space="preserve"> הנה מבאר כאן שתי נקודות; (א) התורה מיוחדת לתלמיד חכם ["מאורסת"]. (ב) התורה נבדלת מעם הארץ ["אין התורה מיוחדת לו"]. לכך העוסק בתורה בפני עם הארץ משפיל את התורה לדרגת ע"ה, ולכך הוא כאילו בועל את ארוסת עצמו בפניו. אך למעלה [לאחר ציון 149] הוסיף דבר שלישי; (ג) "ונבדל תלמיד חכם מן עם הארץ". ותמוה, מהו הצורך בהוספה זו, דמה היה חסר לולא הוספה זו, הרי הכל כבר מבואר בשתי הנקודות שאמר אודות יחס התורה לת"ח, ויחס התורה לעם הארץ, ומאי אכפת לן ביחס הת"ח לע"ה. ויל"ע בזה. </w:t>
      </w:r>
    </w:p>
  </w:footnote>
  <w:footnote w:id="156">
    <w:p w:rsidR="00861FFF" w:rsidRDefault="00861FFF" w:rsidP="00E57A39">
      <w:pPr>
        <w:pStyle w:val="FootnoteText"/>
        <w:rPr>
          <w:rFonts w:hint="cs"/>
          <w:rtl/>
        </w:rPr>
      </w:pPr>
      <w:r>
        <w:rPr>
          <w:rtl/>
        </w:rPr>
        <w:t>&lt;</w:t>
      </w:r>
      <w:r>
        <w:rPr>
          <w:rStyle w:val="FootnoteReference"/>
        </w:rPr>
        <w:footnoteRef/>
      </w:r>
      <w:r>
        <w:rPr>
          <w:rtl/>
        </w:rPr>
        <w:t>&gt;</w:t>
      </w:r>
      <w:r>
        <w:rPr>
          <w:rFonts w:hint="cs"/>
          <w:rtl/>
        </w:rPr>
        <w:t xml:space="preserve"> כי שנאת ע"ה לת"ח ניזונת מהתנגדות החומרי לשכלי [כפי שביאר למעלה לאחר ציון 112]. ומתוך שהנך אומר ששנאת ע"ה לת"ח גדולה יותר משנאת אומות העולם לישראל, מוכח מכך שחומריותו של ע"ה גדולה יותר מזו של האומות, וכמו שמבאר. ובגו"א ויקרא פכ"ו אות כ כתב: "השונא את החכמים שונאם מפני שהוא שונא את החכמה".</w:t>
      </w:r>
    </w:p>
  </w:footnote>
  <w:footnote w:id="157">
    <w:p w:rsidR="00861FFF" w:rsidRDefault="00861FFF" w:rsidP="00ED2166">
      <w:pPr>
        <w:pStyle w:val="FootnoteText"/>
        <w:rPr>
          <w:rFonts w:hint="cs"/>
          <w:rtl/>
        </w:rPr>
      </w:pPr>
      <w:r>
        <w:rPr>
          <w:rtl/>
        </w:rPr>
        <w:t>&lt;</w:t>
      </w:r>
      <w:r>
        <w:rPr>
          <w:rStyle w:val="FootnoteReference"/>
        </w:rPr>
        <w:footnoteRef/>
      </w:r>
      <w:r>
        <w:rPr>
          <w:rtl/>
        </w:rPr>
        <w:t>&gt;</w:t>
      </w:r>
      <w:r>
        <w:rPr>
          <w:rFonts w:hint="cs"/>
          <w:rtl/>
        </w:rPr>
        <w:t xml:space="preserve"> מקשה על עצמו, דהואיל ושנאת ע"ה כלפי הת"ח היא משום חומריות הע"ה ביחס לת"ח שיש לו התורה, הרי גם אומות העולם הן חומריות ביחס לישראל שיש להם התורה, וכיצד העדר תורה של ע"ה גרע טפי מהעדר תורה של אומות העולם. ואודות שאומות העולם הן חומריות בערך לישראל משום העדר התורה, כן כתב בתפארת ישראל פי"ב [קפט:], וז"ל: "</w:t>
      </w:r>
      <w:r>
        <w:rPr>
          <w:rtl/>
        </w:rPr>
        <w:t xml:space="preserve">והוא שאמרו </w:t>
      </w:r>
      <w:r>
        <w:rPr>
          <w:rFonts w:hint="cs"/>
          <w:rtl/>
        </w:rPr>
        <w:t>[</w:t>
      </w:r>
      <w:r>
        <w:rPr>
          <w:rtl/>
        </w:rPr>
        <w:t>יבמות סא</w:t>
      </w:r>
      <w:r>
        <w:rPr>
          <w:rFonts w:hint="cs"/>
          <w:rtl/>
        </w:rPr>
        <w:t>.]</w:t>
      </w:r>
      <w:r>
        <w:rPr>
          <w:rtl/>
        </w:rPr>
        <w:t xml:space="preserve"> </w:t>
      </w:r>
      <w:r>
        <w:rPr>
          <w:rFonts w:hint="cs"/>
          <w:rtl/>
        </w:rPr>
        <w:t>'</w:t>
      </w:r>
      <w:r>
        <w:rPr>
          <w:rtl/>
        </w:rPr>
        <w:t>אתם קרוים אדם</w:t>
      </w:r>
      <w:r>
        <w:rPr>
          <w:rFonts w:hint="cs"/>
          <w:rtl/>
        </w:rPr>
        <w:t>,</w:t>
      </w:r>
      <w:r>
        <w:rPr>
          <w:rtl/>
        </w:rPr>
        <w:t xml:space="preserve"> </w:t>
      </w:r>
      <w:r>
        <w:rPr>
          <w:rFonts w:hint="cs"/>
          <w:rtl/>
        </w:rPr>
        <w:t>ולא אומות העולם מכחישי התורה קרוים אדם'.</w:t>
      </w:r>
      <w:r>
        <w:rPr>
          <w:rtl/>
        </w:rPr>
        <w:t xml:space="preserve"> ולמה לא נקראו </w:t>
      </w:r>
      <w:r>
        <w:rPr>
          <w:rFonts w:hint="cs"/>
          <w:rtl/>
        </w:rPr>
        <w:t>האומות</w:t>
      </w:r>
      <w:r>
        <w:rPr>
          <w:rtl/>
        </w:rPr>
        <w:t xml:space="preserve"> </w:t>
      </w:r>
      <w:r>
        <w:rPr>
          <w:rFonts w:hint="cs"/>
          <w:rtl/>
        </w:rPr>
        <w:t>עובדי כוכבים '</w:t>
      </w:r>
      <w:r>
        <w:rPr>
          <w:rtl/>
        </w:rPr>
        <w:t>אדם</w:t>
      </w:r>
      <w:r>
        <w:rPr>
          <w:rFonts w:hint="cs"/>
          <w:rtl/>
        </w:rPr>
        <w:t>'.</w:t>
      </w:r>
      <w:r>
        <w:rPr>
          <w:rtl/>
        </w:rPr>
        <w:t xml:space="preserve"> רק בשביל שאין להם התורה</w:t>
      </w:r>
      <w:r>
        <w:rPr>
          <w:rFonts w:hint="cs"/>
          <w:rtl/>
        </w:rPr>
        <w:t>,</w:t>
      </w:r>
      <w:r>
        <w:rPr>
          <w:rtl/>
        </w:rPr>
        <w:t xml:space="preserve"> שהיא השלמת האדם בעצמו</w:t>
      </w:r>
      <w:r>
        <w:rPr>
          <w:rFonts w:hint="cs"/>
          <w:rtl/>
        </w:rPr>
        <w:t>.</w:t>
      </w:r>
      <w:r>
        <w:rPr>
          <w:rtl/>
        </w:rPr>
        <w:t xml:space="preserve"> שיש בתורה רמ"ח מצות עשה</w:t>
      </w:r>
      <w:r>
        <w:rPr>
          <w:rFonts w:hint="cs"/>
          <w:rtl/>
        </w:rPr>
        <w:t>,</w:t>
      </w:r>
      <w:r>
        <w:rPr>
          <w:rtl/>
        </w:rPr>
        <w:t xml:space="preserve"> להשלים האדם שיש לו רמ"ח אברים</w:t>
      </w:r>
      <w:r>
        <w:rPr>
          <w:rFonts w:hint="cs"/>
          <w:rtl/>
        </w:rPr>
        <w:t>.</w:t>
      </w:r>
      <w:r>
        <w:rPr>
          <w:rtl/>
        </w:rPr>
        <w:t xml:space="preserve"> וכן שס"ה מצות לא תעשה</w:t>
      </w:r>
      <w:r>
        <w:rPr>
          <w:rFonts w:hint="cs"/>
          <w:rtl/>
        </w:rPr>
        <w:t>,</w:t>
      </w:r>
      <w:r>
        <w:rPr>
          <w:rtl/>
        </w:rPr>
        <w:t xml:space="preserve"> להשלים האדם מצד החומר</w:t>
      </w:r>
      <w:r>
        <w:rPr>
          <w:rFonts w:hint="cs"/>
          <w:rtl/>
        </w:rPr>
        <w:t>.</w:t>
      </w:r>
      <w:r>
        <w:rPr>
          <w:rtl/>
        </w:rPr>
        <w:t xml:space="preserve"> עד שעל ידי התורה הוא </w:t>
      </w:r>
      <w:r>
        <w:rPr>
          <w:rFonts w:hint="cs"/>
          <w:rtl/>
        </w:rPr>
        <w:t>'</w:t>
      </w:r>
      <w:r>
        <w:rPr>
          <w:rtl/>
        </w:rPr>
        <w:t>אדם</w:t>
      </w:r>
      <w:r>
        <w:rPr>
          <w:rFonts w:hint="cs"/>
          <w:rtl/>
        </w:rPr>
        <w:t>'</w:t>
      </w:r>
      <w:r>
        <w:rPr>
          <w:rtl/>
        </w:rPr>
        <w:t xml:space="preserve"> לגמרי</w:t>
      </w:r>
      <w:r>
        <w:rPr>
          <w:rFonts w:hint="cs"/>
          <w:rtl/>
        </w:rPr>
        <w:t>,</w:t>
      </w:r>
      <w:r>
        <w:rPr>
          <w:rtl/>
        </w:rPr>
        <w:t xml:space="preserve"> כמו שהתבאר</w:t>
      </w:r>
      <w:r>
        <w:rPr>
          <w:rFonts w:hint="cs"/>
          <w:rtl/>
        </w:rPr>
        <w:t xml:space="preserve">". ובבאר הגולה באר הששי [רמא.] כתב: "בודאי כל האומות הם מתחברים אל ישראל במה שהם כולם בני אדם, רק שיש לישראל מעלה יותר עליונה במה שיש להם התורה". </w:t>
      </w:r>
    </w:p>
  </w:footnote>
  <w:footnote w:id="158">
    <w:p w:rsidR="00861FFF" w:rsidRDefault="00861FFF" w:rsidP="00832410">
      <w:pPr>
        <w:pStyle w:val="FootnoteText"/>
        <w:rPr>
          <w:rFonts w:hint="cs"/>
        </w:rPr>
      </w:pPr>
      <w:r>
        <w:rPr>
          <w:rtl/>
        </w:rPr>
        <w:t>&lt;</w:t>
      </w:r>
      <w:r>
        <w:rPr>
          <w:rStyle w:val="FootnoteReference"/>
        </w:rPr>
        <w:footnoteRef/>
      </w:r>
      <w:r>
        <w:rPr>
          <w:rtl/>
        </w:rPr>
        <w:t>&gt;</w:t>
      </w:r>
      <w:r>
        <w:rPr>
          <w:rFonts w:hint="cs"/>
          <w:rtl/>
        </w:rPr>
        <w:t xml:space="preserve"> פירוש - אצל עם הארץ העדר תורה הוא הסרה מהתורה [שהיה ראוי שתהיה לו התורה], ואילו אצל הגוי העדר תורה אינו אלא מניעה של תורה, אך לא הסרה ממנה [כי מעיקרא לא היה ראוי לתורה]. </w:t>
      </w:r>
    </w:p>
  </w:footnote>
  <w:footnote w:id="159">
    <w:p w:rsidR="00861FFF" w:rsidRDefault="00861FFF" w:rsidP="00694260">
      <w:pPr>
        <w:pStyle w:val="FootnoteText"/>
        <w:rPr>
          <w:rFonts w:hint="cs"/>
        </w:rPr>
      </w:pPr>
      <w:r>
        <w:rPr>
          <w:rtl/>
        </w:rPr>
        <w:t>&lt;</w:t>
      </w:r>
      <w:r>
        <w:rPr>
          <w:rStyle w:val="FootnoteReference"/>
        </w:rPr>
        <w:footnoteRef/>
      </w:r>
      <w:r>
        <w:rPr>
          <w:rtl/>
        </w:rPr>
        <w:t>&gt;</w:t>
      </w:r>
      <w:r>
        <w:rPr>
          <w:rFonts w:hint="cs"/>
          <w:rtl/>
        </w:rPr>
        <w:t xml:space="preserve"> כמו שאמרו חכמים [ויק"ר ט, ג] שהתורה היא ירושה גם לעמי הארצות, והובא למעלה הערה 151. ובתחילת ההקדמה לתפארת ישראל כתב: "'</w:t>
      </w:r>
      <w:r>
        <w:rPr>
          <w:rtl/>
        </w:rPr>
        <w:t>וזאת התורה אשר שם משה לפני בני ישראל</w:t>
      </w:r>
      <w:r>
        <w:rPr>
          <w:rFonts w:hint="cs"/>
          <w:rtl/>
        </w:rPr>
        <w:t>'</w:t>
      </w:r>
      <w:r>
        <w:rPr>
          <w:rtl/>
        </w:rPr>
        <w:t xml:space="preserve"> </w:t>
      </w:r>
      <w:r>
        <w:rPr>
          <w:rFonts w:hint="cs"/>
          <w:rtl/>
        </w:rPr>
        <w:t>[</w:t>
      </w:r>
      <w:r>
        <w:rPr>
          <w:rtl/>
        </w:rPr>
        <w:t>דברים</w:t>
      </w:r>
      <w:r>
        <w:rPr>
          <w:rFonts w:hint="cs"/>
          <w:rtl/>
        </w:rPr>
        <w:t xml:space="preserve"> ד, מד]. </w:t>
      </w:r>
      <w:r>
        <w:rPr>
          <w:rtl/>
        </w:rPr>
        <w:t>הכתוב הזה רוצה לומר, כי התורה חפץ מונח</w:t>
      </w:r>
      <w:r>
        <w:rPr>
          <w:rFonts w:hint="cs"/>
          <w:rtl/>
        </w:rPr>
        <w:t>,</w:t>
      </w:r>
      <w:r>
        <w:rPr>
          <w:rtl/>
        </w:rPr>
        <w:t xml:space="preserve"> כל הרוצה לזכות בה</w:t>
      </w:r>
      <w:r>
        <w:rPr>
          <w:rFonts w:hint="cs"/>
          <w:rtl/>
        </w:rPr>
        <w:t>,</w:t>
      </w:r>
      <w:r>
        <w:rPr>
          <w:rtl/>
        </w:rPr>
        <w:t xml:space="preserve"> יזכה בה</w:t>
      </w:r>
      <w:r>
        <w:rPr>
          <w:rFonts w:hint="cs"/>
          <w:rtl/>
        </w:rPr>
        <w:t>.</w:t>
      </w:r>
      <w:r>
        <w:rPr>
          <w:rtl/>
        </w:rPr>
        <w:t xml:space="preserve"> ולכ</w:t>
      </w:r>
      <w:r>
        <w:rPr>
          <w:rFonts w:hint="cs"/>
          <w:rtl/>
        </w:rPr>
        <w:t>ך</w:t>
      </w:r>
      <w:r>
        <w:rPr>
          <w:rtl/>
        </w:rPr>
        <w:t xml:space="preserve"> לא אמר </w:t>
      </w:r>
      <w:r>
        <w:rPr>
          <w:rFonts w:hint="cs"/>
          <w:rtl/>
        </w:rPr>
        <w:t>'</w:t>
      </w:r>
      <w:r>
        <w:rPr>
          <w:rtl/>
        </w:rPr>
        <w:t>אשר שם לבני ישראל</w:t>
      </w:r>
      <w:r>
        <w:rPr>
          <w:rFonts w:hint="cs"/>
          <w:rtl/>
        </w:rPr>
        <w:t>',</w:t>
      </w:r>
      <w:r>
        <w:rPr>
          <w:rtl/>
        </w:rPr>
        <w:t xml:space="preserve"> רק </w:t>
      </w:r>
      <w:r>
        <w:rPr>
          <w:rFonts w:hint="cs"/>
          <w:rtl/>
        </w:rPr>
        <w:t>'</w:t>
      </w:r>
      <w:r>
        <w:rPr>
          <w:rtl/>
        </w:rPr>
        <w:t>לפני בני ישראל</w:t>
      </w:r>
      <w:r>
        <w:rPr>
          <w:rFonts w:hint="cs"/>
          <w:rtl/>
        </w:rPr>
        <w:t>'</w:t>
      </w:r>
      <w:r>
        <w:rPr>
          <w:rtl/>
        </w:rPr>
        <w:t>, כמו דבר המונח לפני</w:t>
      </w:r>
      <w:r>
        <w:rPr>
          <w:rFonts w:hint="cs"/>
          <w:rtl/>
        </w:rPr>
        <w:t>הם,</w:t>
      </w:r>
      <w:r>
        <w:rPr>
          <w:rtl/>
        </w:rPr>
        <w:t xml:space="preserve"> כל הרוצה לזכות זוכה בה. ולא יאמר האדם כי התורה לא נתנה רק לגדולי החכמים שהם רחוקים מן הטעות, אבל התורה נתנה לכל</w:t>
      </w:r>
      <w:r>
        <w:rPr>
          <w:rFonts w:hint="cs"/>
          <w:rtl/>
        </w:rPr>
        <w:t>"</w:t>
      </w:r>
      <w:r>
        <w:rPr>
          <w:rtl/>
        </w:rPr>
        <w:t xml:space="preserve">, </w:t>
      </w:r>
      <w:r>
        <w:rPr>
          <w:rFonts w:hint="cs"/>
          <w:rtl/>
        </w:rPr>
        <w:t>ובהמשך שם מביא מדרש [שיה"ש ב, ד] שעם הארץ הוא נכלל בתורה שניתנה לישראל. ונראה שלכך נקט כאן ב"קבל גם כן תורת משה", ולא כתב סתם "קבל גם כן התורה", כי רומז לפסוק הנ"ל "</w:t>
      </w:r>
      <w:r>
        <w:rPr>
          <w:rtl/>
        </w:rPr>
        <w:t>וזאת התורה אשר שם משה לפני בני ישראל</w:t>
      </w:r>
      <w:r>
        <w:rPr>
          <w:rFonts w:hint="cs"/>
          <w:rtl/>
        </w:rPr>
        <w:t xml:space="preserve">", שפסוק זה מורה להדיא שהתורה ניתנה לכל ישראל, אף לעמי הארצות. ולמעלה [לאחר ציון 86] כתב שכל ע"ה הוא בכח להיות תלמיד חכם. </w:t>
      </w:r>
    </w:p>
  </w:footnote>
  <w:footnote w:id="160">
    <w:p w:rsidR="00861FFF" w:rsidRDefault="00861FFF" w:rsidP="00161375">
      <w:pPr>
        <w:pStyle w:val="FootnoteText"/>
        <w:rPr>
          <w:rFonts w:hint="cs"/>
        </w:rPr>
      </w:pPr>
      <w:r>
        <w:rPr>
          <w:rtl/>
        </w:rPr>
        <w:t>&lt;</w:t>
      </w:r>
      <w:r>
        <w:rPr>
          <w:rStyle w:val="FootnoteReference"/>
        </w:rPr>
        <w:footnoteRef/>
      </w:r>
      <w:r>
        <w:rPr>
          <w:rtl/>
        </w:rPr>
        <w:t>&gt;</w:t>
      </w:r>
      <w:r>
        <w:rPr>
          <w:rFonts w:hint="cs"/>
          <w:rtl/>
        </w:rPr>
        <w:t xml:space="preserve"> סברה זו כתב גם בבאר הגולה באר השביעי, שהביא שם את דברי הגמרא [ע"ז כו.] שאמרו שם "</w:t>
      </w:r>
      <w:r>
        <w:rPr>
          <w:rtl/>
        </w:rPr>
        <w:t>העובדי כוכבים ורועי בהמה דקה לא מעלין</w:t>
      </w:r>
      <w:r>
        <w:rPr>
          <w:rFonts w:hint="cs"/>
          <w:rtl/>
        </w:rPr>
        <w:t xml:space="preserve"> [</w:t>
      </w:r>
      <w:r>
        <w:rPr>
          <w:rtl/>
        </w:rPr>
        <w:t xml:space="preserve">"אין מעלין אותן מן הבור אם נפלו לתוכה, אלא יניחם וימותו" </w:t>
      </w:r>
      <w:r>
        <w:rPr>
          <w:rFonts w:hint="cs"/>
          <w:rtl/>
        </w:rPr>
        <w:t>(</w:t>
      </w:r>
      <w:r>
        <w:rPr>
          <w:rtl/>
        </w:rPr>
        <w:t>רש"י ע"ז יג</w:t>
      </w:r>
      <w:r>
        <w:rPr>
          <w:rFonts w:hint="cs"/>
          <w:rtl/>
        </w:rPr>
        <w:t>:)], ולא מורידין [</w:t>
      </w:r>
      <w:r>
        <w:rPr>
          <w:rtl/>
        </w:rPr>
        <w:t xml:space="preserve">"ואין מורידין לבור להמית אותן בידים" </w:t>
      </w:r>
      <w:r>
        <w:rPr>
          <w:rFonts w:hint="cs"/>
          <w:rtl/>
        </w:rPr>
        <w:t>(</w:t>
      </w:r>
      <w:r>
        <w:rPr>
          <w:rtl/>
        </w:rPr>
        <w:t>רש"י ע"ז יג:</w:t>
      </w:r>
      <w:r>
        <w:rPr>
          <w:rFonts w:hint="cs"/>
          <w:rtl/>
        </w:rPr>
        <w:t>)].</w:t>
      </w:r>
      <w:r>
        <w:rPr>
          <w:rtl/>
        </w:rPr>
        <w:t xml:space="preserve"> אבל המינין והמסורות והמומרים היו מורידין ולא מעלין</w:t>
      </w:r>
      <w:r>
        <w:rPr>
          <w:rFonts w:hint="cs"/>
          <w:rtl/>
        </w:rPr>
        <w:t>", וכתב לבאר [תב:] בזה"ל: "</w:t>
      </w:r>
      <w:r>
        <w:rPr>
          <w:rtl/>
        </w:rPr>
        <w:t>המינים והמשומדים והכופרים, אלו שלשה מורידין לבור. וזה כי המשומד הוא שעוזב את אלוה שלו, ועובד אלהי נכר. ולשון 'משומד' הוא בא על מי שהיה תחלה עובד השם יתברך, ואחר כך נשתמד</w:t>
      </w:r>
      <w:r>
        <w:rPr>
          <w:rFonts w:hint="cs"/>
          <w:rtl/>
        </w:rPr>
        <w:t>..</w:t>
      </w:r>
      <w:r>
        <w:rPr>
          <w:rtl/>
        </w:rPr>
        <w:t>. ראוי אליו גם כן השמדה לגמרי. אמנם הגוי, אף שהוא עובד עבודה זרה, אין לו משפט הזה, כי לא סר מאחרי ה' כמו מי שהיה עובד השם יתברך, ואחר כך הלך לעבודה אלילים, שזה ראוי לו השמדה לגמרי</w:t>
      </w:r>
      <w:r>
        <w:rPr>
          <w:rFonts w:hint="cs"/>
          <w:rtl/>
        </w:rPr>
        <w:t>". וראה למעלה הערה 92. וראה להלן פי"ח הערה 40 שהובאו דוגמאות נוספות ליסוד זה.</w:t>
      </w:r>
    </w:p>
  </w:footnote>
  <w:footnote w:id="161">
    <w:p w:rsidR="00861FFF" w:rsidRDefault="00861FFF" w:rsidP="00BD2A75">
      <w:pPr>
        <w:pStyle w:val="FootnoteText"/>
        <w:rPr>
          <w:rFonts w:hint="cs"/>
        </w:rPr>
      </w:pPr>
      <w:r>
        <w:rPr>
          <w:rtl/>
        </w:rPr>
        <w:t>&lt;</w:t>
      </w:r>
      <w:r>
        <w:rPr>
          <w:rStyle w:val="FootnoteReference"/>
        </w:rPr>
        <w:footnoteRef/>
      </w:r>
      <w:r>
        <w:rPr>
          <w:rtl/>
        </w:rPr>
        <w:t>&gt;</w:t>
      </w:r>
      <w:r>
        <w:rPr>
          <w:rFonts w:hint="cs"/>
          <w:rtl/>
        </w:rPr>
        <w:t xml:space="preserve"> "שאינם" - שאין האומות.</w:t>
      </w:r>
    </w:p>
  </w:footnote>
  <w:footnote w:id="162">
    <w:p w:rsidR="00861FFF" w:rsidRDefault="00861FFF" w:rsidP="00B2639A">
      <w:pPr>
        <w:pStyle w:val="FootnoteText"/>
        <w:rPr>
          <w:rFonts w:hint="cs"/>
        </w:rPr>
      </w:pPr>
      <w:r>
        <w:rPr>
          <w:rtl/>
        </w:rPr>
        <w:t>&lt;</w:t>
      </w:r>
      <w:r>
        <w:rPr>
          <w:rStyle w:val="FootnoteReference"/>
        </w:rPr>
        <w:footnoteRef/>
      </w:r>
      <w:r>
        <w:rPr>
          <w:rtl/>
        </w:rPr>
        <w:t>&gt;</w:t>
      </w:r>
      <w:r>
        <w:rPr>
          <w:rFonts w:hint="cs"/>
          <w:rtl/>
        </w:rPr>
        <w:t xml:space="preserve"> לשונו בדר"ח פ"ג מ"ז [קצד.]: "</w:t>
      </w:r>
      <w:r>
        <w:rPr>
          <w:rFonts w:ascii="Times New Roman" w:hAnsi="Times New Roman"/>
          <w:snapToGrid/>
          <w:rtl/>
        </w:rPr>
        <w:t>כי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rtl/>
        </w:rPr>
        <w:t xml:space="preserve">" [הובא למעלה הערה 17, וראה בסמוך הערה 166]. </w:t>
      </w:r>
    </w:p>
  </w:footnote>
  <w:footnote w:id="163">
    <w:p w:rsidR="00861FFF" w:rsidRDefault="00861FFF" w:rsidP="00B21429">
      <w:pPr>
        <w:pStyle w:val="FootnoteText"/>
        <w:rPr>
          <w:rFonts w:hint="cs"/>
        </w:rPr>
      </w:pPr>
      <w:r>
        <w:rPr>
          <w:rtl/>
        </w:rPr>
        <w:t>&lt;</w:t>
      </w:r>
      <w:r>
        <w:rPr>
          <w:rStyle w:val="FootnoteReference"/>
        </w:rPr>
        <w:footnoteRef/>
      </w:r>
      <w:r>
        <w:rPr>
          <w:rtl/>
        </w:rPr>
        <w:t>&gt;</w:t>
      </w:r>
      <w:r>
        <w:rPr>
          <w:rFonts w:hint="cs"/>
          <w:rtl/>
        </w:rPr>
        <w:t xml:space="preserve"> לשונו בנצח ישראל פ"ה [קלז.]: "</w:t>
      </w:r>
      <w:r>
        <w:rPr>
          <w:rtl/>
        </w:rPr>
        <w:t>אומות העולם הם רחוקים מן התורה</w:t>
      </w:r>
      <w:r>
        <w:rPr>
          <w:rFonts w:hint="cs"/>
          <w:rtl/>
        </w:rPr>
        <w:t>..</w:t>
      </w:r>
      <w:r>
        <w:rPr>
          <w:rtl/>
        </w:rPr>
        <w:t>. שישראל בפרט מוכנים אל התורה והמצות, והאומות אינם מוכנים לקדושה ולמצות שבתורה.</w:t>
      </w:r>
      <w:r>
        <w:rPr>
          <w:rFonts w:hint="cs"/>
          <w:rtl/>
        </w:rPr>
        <w:t>..</w:t>
      </w:r>
      <w:r>
        <w:rPr>
          <w:rtl/>
        </w:rPr>
        <w:t xml:space="preserve"> שאין התורה מתיחסת לאומות העולם</w:t>
      </w:r>
      <w:r>
        <w:rPr>
          <w:rFonts w:hint="cs"/>
          <w:rtl/>
        </w:rPr>
        <w:t>". ובח"א לגיטין נז. [ב, קי.] כתב: "</w:t>
      </w:r>
      <w:r>
        <w:rPr>
          <w:rtl/>
        </w:rPr>
        <w:t>אומות העולם הם רחוקים מן התורה</w:t>
      </w:r>
      <w:r>
        <w:rPr>
          <w:rFonts w:hint="cs"/>
          <w:rtl/>
        </w:rPr>
        <w:t>,</w:t>
      </w:r>
      <w:r>
        <w:rPr>
          <w:rtl/>
        </w:rPr>
        <w:t xml:space="preserve"> במה שהתורה ראויה לישראל דוקא ולא לאומות, שהרי החזיר הקב"ה את התורה על כל האומות ולא רצו לקבלה</w:t>
      </w:r>
      <w:r>
        <w:rPr>
          <w:rFonts w:hint="cs"/>
          <w:rtl/>
        </w:rPr>
        <w:t xml:space="preserve"> [ע"ז ב:]". וכנראה שגם כאן כוונתו לכך שהקב"ה החזיר את התורה על כל האומות והן סירבו לקבלה, דאל"כ איזו "פרישת האומות" מצינו לגבי תורה, הרי מעולם לא היתה להן התורה, וכיצד ניתן לפרוש מדבר שלא היה בנמצא. אלא על כרחך כוונתו לסירוב האומות לקבל התורה במתן תורה. ובתפארת ישראל פ"א [לט:] ביאר בארוכה כיצד האומות מופקעות מהתורה.</w:t>
      </w:r>
    </w:p>
  </w:footnote>
  <w:footnote w:id="164">
    <w:p w:rsidR="00861FFF" w:rsidRDefault="00861FFF" w:rsidP="0058680A">
      <w:pPr>
        <w:pStyle w:val="FootnoteText"/>
        <w:rPr>
          <w:rFonts w:hint="cs"/>
        </w:rPr>
      </w:pPr>
      <w:r>
        <w:rPr>
          <w:rtl/>
        </w:rPr>
        <w:t>&lt;</w:t>
      </w:r>
      <w:r>
        <w:rPr>
          <w:rStyle w:val="FootnoteReference"/>
        </w:rPr>
        <w:footnoteRef/>
      </w:r>
      <w:r>
        <w:rPr>
          <w:rtl/>
        </w:rPr>
        <w:t>&gt;</w:t>
      </w:r>
      <w:r>
        <w:rPr>
          <w:rFonts w:hint="cs"/>
          <w:rtl/>
        </w:rPr>
        <w:t xml:space="preserve"> נראה שרומז לעומק מיוחד, ולא מצאתי שיבאר זאת בשאר ספריו. ונראה להביא ראיה ליסודו [שעם הארץ הוא "שנה ופירש", לעומת גוי שלא שנה ולא פירש], שהנה אמרו במשנה [אבות פ"ג מ"ה] "</w:t>
      </w:r>
      <w:r>
        <w:rPr>
          <w:rtl/>
        </w:rPr>
        <w:t>כל המקבל עליו ע</w:t>
      </w:r>
      <w:r>
        <w:rPr>
          <w:rFonts w:hint="cs"/>
          <w:rtl/>
        </w:rPr>
        <w:t>ו</w:t>
      </w:r>
      <w:r>
        <w:rPr>
          <w:rtl/>
        </w:rPr>
        <w:t>ל תורה, מעבירין ממנו ע</w:t>
      </w:r>
      <w:r>
        <w:rPr>
          <w:rFonts w:hint="cs"/>
          <w:rtl/>
        </w:rPr>
        <w:t>ו</w:t>
      </w:r>
      <w:r>
        <w:rPr>
          <w:rtl/>
        </w:rPr>
        <w:t>ל מלכות וע</w:t>
      </w:r>
      <w:r>
        <w:rPr>
          <w:rFonts w:hint="cs"/>
          <w:rtl/>
        </w:rPr>
        <w:t>ו</w:t>
      </w:r>
      <w:r>
        <w:rPr>
          <w:rtl/>
        </w:rPr>
        <w:t>ל דרך ארץ. וכל הפורק ממנו ע</w:t>
      </w:r>
      <w:r>
        <w:rPr>
          <w:rFonts w:hint="cs"/>
          <w:rtl/>
        </w:rPr>
        <w:t>ו</w:t>
      </w:r>
      <w:r>
        <w:rPr>
          <w:rtl/>
        </w:rPr>
        <w:t>ל תורה, נותנין עליו ע</w:t>
      </w:r>
      <w:r>
        <w:rPr>
          <w:rFonts w:hint="cs"/>
          <w:rtl/>
        </w:rPr>
        <w:t>ו</w:t>
      </w:r>
      <w:r>
        <w:rPr>
          <w:rtl/>
        </w:rPr>
        <w:t>ל מלכות וע</w:t>
      </w:r>
      <w:r>
        <w:rPr>
          <w:rFonts w:hint="cs"/>
          <w:rtl/>
        </w:rPr>
        <w:t>ו</w:t>
      </w:r>
      <w:r>
        <w:rPr>
          <w:rtl/>
        </w:rPr>
        <w:t>ל דרך ארץ</w:t>
      </w:r>
      <w:r>
        <w:rPr>
          <w:rFonts w:hint="cs"/>
          <w:rtl/>
        </w:rPr>
        <w:t xml:space="preserve">". ואם ברישא איירי ב"מקבל עליו עול תורה", אזי היה ראוי להאמר בסיפא "וכל מי שאינו מקבל עליו עול תורה". אך לא אמרו כן, אלא אמרו "וכל הפורק ממנו עול תורה" בקום ועשה. ומדוע המסרב לקבל על עצמו עול תורה בשב ואל תעשה נקרא "פורק ממנו עול תורה" בקום ועשה. אלא הם הם הדברים; עול התורה מונח זה מכבר על כל מי שבשם ישראל יכונה, ומתוך כך אפשר רק לקבלו עליו או לפורקו מעליו, אך אי אפשר שיהיה מצב ביניים שלא לקבלו ולא לפרקו. לכך המסרב לקבל על עצמו עול תורה אינו רק בשב ואל תעשה מונע מעצמו לקבל עליו עול תורה, אלא הוא בקום ועשה פורק ומשליך מעליו עול תורה שהיה נתון עליו זה מכבר, וכפי שנתבאר כאן.   </w:t>
      </w:r>
    </w:p>
  </w:footnote>
  <w:footnote w:id="165">
    <w:p w:rsidR="00861FFF" w:rsidRDefault="00861FFF" w:rsidP="00A75CDA">
      <w:pPr>
        <w:pStyle w:val="FootnoteText"/>
        <w:rPr>
          <w:rFonts w:hint="cs"/>
        </w:rPr>
      </w:pPr>
      <w:r>
        <w:rPr>
          <w:rtl/>
        </w:rPr>
        <w:t>&lt;</w:t>
      </w:r>
      <w:r>
        <w:rPr>
          <w:rStyle w:val="FootnoteReference"/>
        </w:rPr>
        <w:footnoteRef/>
      </w:r>
      <w:r>
        <w:rPr>
          <w:rtl/>
        </w:rPr>
        <w:t>&gt;</w:t>
      </w:r>
      <w:r>
        <w:rPr>
          <w:rFonts w:hint="cs"/>
          <w:rtl/>
        </w:rPr>
        <w:t xml:space="preserve"> פירוש - האשה היא יותר חומרית מהאיש [ולכך אשת עם הארץ היא יותר חומרית מעם הארץ (ראה הערה הבאה)]. ובדר"ח פ"א מ"ה [רנד.] כתב: "</w:t>
      </w:r>
      <w:r>
        <w:rPr>
          <w:rtl/>
        </w:rPr>
        <w:t>כי האשה היא יותר חמרית מן האיש, כי האיש נחשב במדריגת הצורה לאשה</w:t>
      </w:r>
      <w:r>
        <w:rPr>
          <w:rFonts w:hint="cs"/>
          <w:rtl/>
        </w:rPr>
        <w:t xml:space="preserve">". </w:t>
      </w:r>
      <w:r>
        <w:rPr>
          <w:rtl/>
        </w:rPr>
        <w:t>ו</w:t>
      </w:r>
      <w:r>
        <w:rPr>
          <w:rFonts w:hint="cs"/>
          <w:rtl/>
        </w:rPr>
        <w:t xml:space="preserve">הוא יסוד נפוץ בספריו, </w:t>
      </w:r>
      <w:r>
        <w:rPr>
          <w:rtl/>
        </w:rPr>
        <w:t xml:space="preserve">וכגון בתפארת ישראל פ"י [קס:] כתב: "וידוע כי האשה יותר חמרית מן הזכר". וכן הוא שם בפנ"א [תתח:]. </w:t>
      </w:r>
      <w:r>
        <w:rPr>
          <w:rStyle w:val="HebrewChar"/>
          <w:rFonts w:cs="Monotype Hadassah"/>
          <w:rtl/>
        </w:rPr>
        <w:t xml:space="preserve">וראה בתפארת ישראל פ"ד הערה 82, שצויינו שם הפעמים הרבות שיסוד זה הובא בספר התפארת. </w:t>
      </w:r>
      <w:r>
        <w:rPr>
          <w:rtl/>
        </w:rPr>
        <w:t>ובגבורות ה' פנ"ו [רמט.] כתב: "כי הזכר הוא הצורה, והנקבה היא החומר, ודבר זה ידוע". וכן הוא בגבורות ה' פס"ח [שיד.]. ובנתיב העבודה פ"ג</w:t>
      </w:r>
      <w:r>
        <w:rPr>
          <w:rFonts w:hint="cs"/>
          <w:rtl/>
        </w:rPr>
        <w:t xml:space="preserve"> </w:t>
      </w:r>
      <w:r>
        <w:rPr>
          <w:rtl/>
        </w:rPr>
        <w:t>כתב: "'זכר' בגמטריה 'ברכה'... שהוא כנגד הצורה שהיא ברכה. והנקבה כנגד החומר, שאין בחומר ברכה, רק הוא מקבל". ובנתיב הפרישות פ"א ביאר לפי זה מדוע איש רשאי לישא שתי נשים, ואילו האשה אסורה להנשא לשני אנשים [קידושין ז.]. וכן הוא בח"א סנהדרין כב: [ג, קמג:].</w:t>
      </w:r>
      <w:r>
        <w:rPr>
          <w:rFonts w:hint="cs"/>
          <w:rtl/>
        </w:rPr>
        <w:t xml:space="preserve"> ובח"א לסוטה יג: [ב, נז:] כתב: "</w:t>
      </w:r>
      <w:r>
        <w:rPr>
          <w:rtl/>
        </w:rPr>
        <w:t>האיש שהוא צורה</w:t>
      </w:r>
      <w:r>
        <w:rPr>
          <w:rFonts w:hint="cs"/>
          <w:rtl/>
        </w:rPr>
        <w:t>,</w:t>
      </w:r>
      <w:r>
        <w:rPr>
          <w:rtl/>
        </w:rPr>
        <w:t xml:space="preserve"> זריז ביותר</w:t>
      </w:r>
      <w:r>
        <w:rPr>
          <w:rFonts w:hint="cs"/>
          <w:rtl/>
        </w:rPr>
        <w:t>,</w:t>
      </w:r>
      <w:r>
        <w:rPr>
          <w:rtl/>
        </w:rPr>
        <w:t xml:space="preserve"> ואין בו מכביד</w:t>
      </w:r>
      <w:r>
        <w:rPr>
          <w:rFonts w:hint="cs"/>
          <w:rtl/>
        </w:rPr>
        <w:t>ו</w:t>
      </w:r>
      <w:r>
        <w:rPr>
          <w:rtl/>
        </w:rPr>
        <w:t>ת החמרי</w:t>
      </w:r>
      <w:r>
        <w:rPr>
          <w:rFonts w:hint="cs"/>
          <w:rtl/>
        </w:rPr>
        <w:t>,</w:t>
      </w:r>
      <w:r>
        <w:rPr>
          <w:rtl/>
        </w:rPr>
        <w:t xml:space="preserve"> כמו שהוא באשה</w:t>
      </w:r>
      <w:r>
        <w:rPr>
          <w:rFonts w:hint="cs"/>
          <w:rtl/>
        </w:rPr>
        <w:t>.</w:t>
      </w:r>
      <w:r>
        <w:rPr>
          <w:rtl/>
        </w:rPr>
        <w:t xml:space="preserve"> שלכך נקרא הצורה </w:t>
      </w:r>
      <w:r>
        <w:rPr>
          <w:rFonts w:hint="cs"/>
          <w:rtl/>
        </w:rPr>
        <w:t>'</w:t>
      </w:r>
      <w:r>
        <w:rPr>
          <w:rtl/>
        </w:rPr>
        <w:t>איש</w:t>
      </w:r>
      <w:r>
        <w:rPr>
          <w:rFonts w:hint="cs"/>
          <w:rtl/>
        </w:rPr>
        <w:t>',</w:t>
      </w:r>
      <w:r>
        <w:rPr>
          <w:rtl/>
        </w:rPr>
        <w:t xml:space="preserve"> והחומר בשם </w:t>
      </w:r>
      <w:r>
        <w:rPr>
          <w:rFonts w:hint="cs"/>
          <w:rtl/>
        </w:rPr>
        <w:t>'</w:t>
      </w:r>
      <w:r>
        <w:rPr>
          <w:rtl/>
        </w:rPr>
        <w:t>אשה</w:t>
      </w:r>
      <w:r>
        <w:rPr>
          <w:rFonts w:hint="cs"/>
          <w:rtl/>
        </w:rPr>
        <w:t xml:space="preserve">'". וראה למעלה בהקדמה הערה 36. </w:t>
      </w:r>
    </w:p>
  </w:footnote>
  <w:footnote w:id="166">
    <w:p w:rsidR="00861FFF" w:rsidRDefault="00861FFF" w:rsidP="006300F0">
      <w:pPr>
        <w:pStyle w:val="FootnoteText"/>
        <w:rPr>
          <w:rFonts w:hint="cs"/>
        </w:rPr>
      </w:pPr>
      <w:r>
        <w:rPr>
          <w:rtl/>
        </w:rPr>
        <w:t>&lt;</w:t>
      </w:r>
      <w:r>
        <w:rPr>
          <w:rStyle w:val="FootnoteReference"/>
        </w:rPr>
        <w:footnoteRef/>
      </w:r>
      <w:r>
        <w:rPr>
          <w:rtl/>
        </w:rPr>
        <w:t>&gt;</w:t>
      </w:r>
      <w:r>
        <w:rPr>
          <w:rFonts w:hint="cs"/>
          <w:rtl/>
        </w:rPr>
        <w:t xml:space="preserve"> חידוש גדול יש בדברים אלו. דנהי שכתב הרבה פעמים שהאשה היא יותר חומרית מהאיש [כמלוקט בהערה הקודמת], אך זה היה ניתן לבאר שכוונתו בכלליות, שמין הנשים בעולם הוא יותר חומרי ממין האנשים בעולם, אך לא בהכרח שזהו היחס הקיים בכל זיווג פרטי של איש ואשתו. אך כאן מבאר שאכן זהו היחס הקיים בכל זיווג פרטי של איש ואשה, שהאשה היא יותר חומרית מבעלה, ולכך אשת עם הארץ היא יותר חומרית מבעלה עם הארץ. </w:t>
      </w:r>
      <w:r>
        <w:rPr>
          <w:rtl/>
        </w:rPr>
        <w:t>ו</w:t>
      </w:r>
      <w:r>
        <w:rPr>
          <w:rFonts w:hint="cs"/>
          <w:rtl/>
        </w:rPr>
        <w:t>כן מבואר מדבריו בביאור דברי חכמים [</w:t>
      </w:r>
      <w:r>
        <w:rPr>
          <w:rtl/>
        </w:rPr>
        <w:t>סוטה יב.]</w:t>
      </w:r>
      <w:r>
        <w:rPr>
          <w:rFonts w:hint="cs"/>
          <w:rtl/>
        </w:rPr>
        <w:t>,</w:t>
      </w:r>
      <w:r>
        <w:rPr>
          <w:rtl/>
        </w:rPr>
        <w:t xml:space="preserve"> </w:t>
      </w:r>
      <w:r>
        <w:rPr>
          <w:rFonts w:hint="cs"/>
          <w:rtl/>
        </w:rPr>
        <w:t>ש</w:t>
      </w:r>
      <w:r>
        <w:rPr>
          <w:rStyle w:val="HebrewChar"/>
          <w:rFonts w:cs="Monotype Hadassah"/>
          <w:rtl/>
        </w:rPr>
        <w:t>אמרו "כל הנושא אשה לשם שמים, כאילו ילדה"</w:t>
      </w:r>
      <w:r>
        <w:rPr>
          <w:rStyle w:val="HebrewChar"/>
          <w:rFonts w:cs="Monotype Hadassah" w:hint="cs"/>
          <w:rtl/>
        </w:rPr>
        <w:t>,</w:t>
      </w:r>
      <w:r>
        <w:rPr>
          <w:rStyle w:val="HebrewChar"/>
          <w:rFonts w:cs="Monotype Hadassah"/>
          <w:rtl/>
        </w:rPr>
        <w:t xml:space="preserve">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w:t>
      </w:r>
      <w:r>
        <w:rPr>
          <w:rStyle w:val="HebrewChar"/>
          <w:rFonts w:cs="Monotype Hadassah" w:hint="cs"/>
          <w:rtl/>
        </w:rPr>
        <w:t xml:space="preserve"> הרי בכל איש ואשה, עצם חלות הזיווג ביניהם הוא באופן שהאיש הוא הצורה והאשה היא החומר [ראה למעלה בהקדמה הערה 36]. @</w:t>
      </w:r>
      <w:r w:rsidRPr="006300F0">
        <w:rPr>
          <w:rStyle w:val="HebrewChar"/>
          <w:rFonts w:cs="Monotype Hadassah" w:hint="cs"/>
          <w:b/>
          <w:bCs/>
          <w:rtl/>
        </w:rPr>
        <w:t>ויש</w:t>
      </w:r>
      <w:r>
        <w:rPr>
          <w:rStyle w:val="HebrewChar"/>
          <w:rFonts w:cs="Monotype Hadassah" w:hint="cs"/>
          <w:rtl/>
        </w:rPr>
        <w:t>^ בנותן טעם להביא כאן את הסיפור הנודע עם הרבנית של בעל התוספות יום טוב: "</w:t>
      </w:r>
      <w:r w:rsidRPr="00CC2DA5">
        <w:rPr>
          <w:rStyle w:val="HebrewChar"/>
          <w:rFonts w:cs="Monotype Hadassah"/>
          <w:rtl/>
        </w:rPr>
        <w:t>מסופר עליה שפעם אחת פנתה לבעלה הגאון בעל תוס</w:t>
      </w:r>
      <w:r>
        <w:rPr>
          <w:rStyle w:val="HebrewChar"/>
          <w:rFonts w:cs="Monotype Hadassah" w:hint="cs"/>
          <w:rtl/>
        </w:rPr>
        <w:t>פות</w:t>
      </w:r>
      <w:r w:rsidRPr="00CC2DA5">
        <w:rPr>
          <w:rStyle w:val="HebrewChar"/>
          <w:rFonts w:cs="Monotype Hadassah"/>
          <w:rtl/>
        </w:rPr>
        <w:t xml:space="preserve"> יו"ט ובפיה טענה</w:t>
      </w:r>
      <w:r>
        <w:rPr>
          <w:rStyle w:val="HebrewChar"/>
          <w:rFonts w:cs="Monotype Hadassah" w:hint="cs"/>
          <w:rtl/>
        </w:rPr>
        <w:t>;</w:t>
      </w:r>
      <w:r w:rsidRPr="00CC2DA5">
        <w:rPr>
          <w:rStyle w:val="HebrewChar"/>
          <w:rFonts w:cs="Monotype Hadassah"/>
          <w:rtl/>
        </w:rPr>
        <w:t xml:space="preserve"> העגלון שמביא לנו יום יום את מוצרי</w:t>
      </w:r>
      <w:r>
        <w:rPr>
          <w:rStyle w:val="HebrewChar"/>
          <w:rFonts w:cs="Monotype Hadassah" w:hint="cs"/>
          <w:rtl/>
        </w:rPr>
        <w:t xml:space="preserve"> </w:t>
      </w:r>
      <w:r w:rsidRPr="00CC2DA5">
        <w:rPr>
          <w:rStyle w:val="HebrewChar"/>
          <w:rFonts w:cs="Monotype Hadassah"/>
          <w:rtl/>
        </w:rPr>
        <w:t>החלב הוא ממש מסכן</w:t>
      </w:r>
      <w:r>
        <w:rPr>
          <w:rStyle w:val="HebrewChar"/>
          <w:rFonts w:cs="Monotype Hadassah" w:hint="cs"/>
          <w:rtl/>
        </w:rPr>
        <w:t>,</w:t>
      </w:r>
      <w:r w:rsidRPr="00CC2DA5">
        <w:rPr>
          <w:rStyle w:val="HebrewChar"/>
          <w:rFonts w:cs="Monotype Hadassah"/>
          <w:rtl/>
        </w:rPr>
        <w:t xml:space="preserve"> הוא לא יודע לא לקרוא ולא לכתוב</w:t>
      </w:r>
      <w:r>
        <w:rPr>
          <w:rStyle w:val="HebrewChar"/>
          <w:rFonts w:cs="Monotype Hadassah" w:hint="cs"/>
          <w:rtl/>
        </w:rPr>
        <w:t xml:space="preserve">, </w:t>
      </w:r>
      <w:r w:rsidRPr="00CC2DA5">
        <w:rPr>
          <w:rStyle w:val="HebrewChar"/>
          <w:rFonts w:cs="Monotype Hadassah"/>
          <w:rtl/>
        </w:rPr>
        <w:t xml:space="preserve">ואתמול שמעתי אותו מברך </w:t>
      </w:r>
      <w:r>
        <w:rPr>
          <w:rStyle w:val="HebrewChar"/>
          <w:rFonts w:cs="Monotype Hadassah" w:hint="cs"/>
          <w:rtl/>
        </w:rPr>
        <w:t>'</w:t>
      </w:r>
      <w:r w:rsidRPr="00CC2DA5">
        <w:rPr>
          <w:rStyle w:val="HebrewChar"/>
          <w:rFonts w:cs="Monotype Hadassah"/>
          <w:rtl/>
        </w:rPr>
        <w:t>שלא עשני אשה</w:t>
      </w:r>
      <w:r>
        <w:rPr>
          <w:rStyle w:val="HebrewChar"/>
          <w:rFonts w:cs="Monotype Hadassah" w:hint="cs"/>
          <w:rtl/>
        </w:rPr>
        <w:t xml:space="preserve">'. </w:t>
      </w:r>
      <w:r w:rsidRPr="00CC2DA5">
        <w:rPr>
          <w:rStyle w:val="HebrewChar"/>
          <w:rFonts w:cs="Monotype Hadassah"/>
          <w:rtl/>
        </w:rPr>
        <w:t>כיצד הוא מברך ברכה כזו</w:t>
      </w:r>
      <w:r>
        <w:rPr>
          <w:rStyle w:val="HebrewChar"/>
          <w:rFonts w:cs="Monotype Hadassah" w:hint="cs"/>
          <w:rtl/>
        </w:rPr>
        <w:t>,</w:t>
      </w:r>
      <w:r w:rsidRPr="00CC2DA5">
        <w:rPr>
          <w:rStyle w:val="HebrewChar"/>
          <w:rFonts w:cs="Monotype Hadassah"/>
          <w:rtl/>
        </w:rPr>
        <w:t xml:space="preserve"> והלא אני יודעת את כל השו"ע</w:t>
      </w:r>
      <w:r>
        <w:rPr>
          <w:rStyle w:val="HebrewChar"/>
          <w:rFonts w:cs="Monotype Hadassah" w:hint="cs"/>
          <w:rtl/>
        </w:rPr>
        <w:t xml:space="preserve"> </w:t>
      </w:r>
      <w:r w:rsidRPr="00CC2DA5">
        <w:rPr>
          <w:rStyle w:val="HebrewChar"/>
          <w:rFonts w:cs="Monotype Hadassah"/>
          <w:rtl/>
        </w:rPr>
        <w:t>בעל פה</w:t>
      </w:r>
      <w:r>
        <w:rPr>
          <w:rStyle w:val="HebrewChar"/>
          <w:rFonts w:cs="Monotype Hadassah" w:hint="cs"/>
          <w:rtl/>
        </w:rPr>
        <w:t>,</w:t>
      </w:r>
      <w:r w:rsidRPr="00CC2DA5">
        <w:rPr>
          <w:rStyle w:val="HebrewChar"/>
          <w:rFonts w:cs="Monotype Hadassah"/>
          <w:rtl/>
        </w:rPr>
        <w:t xml:space="preserve"> והוא העגלון מברך </w:t>
      </w:r>
      <w:r>
        <w:rPr>
          <w:rStyle w:val="HebrewChar"/>
          <w:rFonts w:cs="Monotype Hadassah" w:hint="cs"/>
          <w:rtl/>
        </w:rPr>
        <w:t>'</w:t>
      </w:r>
      <w:r w:rsidRPr="00CC2DA5">
        <w:rPr>
          <w:rStyle w:val="HebrewChar"/>
          <w:rFonts w:cs="Monotype Hadassah"/>
          <w:rtl/>
        </w:rPr>
        <w:t>שלא עשני אשה</w:t>
      </w:r>
      <w:r>
        <w:rPr>
          <w:rStyle w:val="HebrewChar"/>
          <w:rFonts w:cs="Monotype Hadassah" w:hint="cs"/>
          <w:rtl/>
        </w:rPr>
        <w:t>'.</w:t>
      </w:r>
      <w:r w:rsidRPr="00CC2DA5">
        <w:rPr>
          <w:rStyle w:val="HebrewChar"/>
          <w:rFonts w:cs="Monotype Hadassah"/>
          <w:rtl/>
        </w:rPr>
        <w:t xml:space="preserve"> ענה לה הרב</w:t>
      </w:r>
      <w:r>
        <w:rPr>
          <w:rStyle w:val="HebrewChar"/>
          <w:rFonts w:cs="Monotype Hadassah" w:hint="cs"/>
          <w:rtl/>
        </w:rPr>
        <w:t>,</w:t>
      </w:r>
      <w:r w:rsidRPr="00CC2DA5">
        <w:rPr>
          <w:rStyle w:val="HebrewChar"/>
          <w:rFonts w:cs="Monotype Hadassah"/>
          <w:rtl/>
        </w:rPr>
        <w:t xml:space="preserve"> העגלון מכוון על אשתו</w:t>
      </w:r>
      <w:r>
        <w:rPr>
          <w:rStyle w:val="HebrewChar"/>
          <w:rFonts w:cs="Monotype Hadassah" w:hint="cs"/>
          <w:rtl/>
        </w:rPr>
        <w:t>,</w:t>
      </w:r>
      <w:r w:rsidRPr="00CC2DA5">
        <w:rPr>
          <w:rStyle w:val="HebrewChar"/>
          <w:rFonts w:cs="Monotype Hadassah"/>
          <w:rtl/>
        </w:rPr>
        <w:t xml:space="preserve"> ולא עליך</w:t>
      </w:r>
      <w:r>
        <w:rPr>
          <w:rStyle w:val="HebrewChar"/>
          <w:rFonts w:cs="Monotype Hadassah" w:hint="cs"/>
          <w:rtl/>
        </w:rPr>
        <w:t>.</w:t>
      </w:r>
      <w:r w:rsidRPr="00CC2DA5">
        <w:rPr>
          <w:rStyle w:val="HebrewChar"/>
          <w:rFonts w:cs="Monotype Hadassah"/>
          <w:rtl/>
        </w:rPr>
        <w:t xml:space="preserve"> וכשאני מברך ברכה</w:t>
      </w:r>
      <w:r>
        <w:rPr>
          <w:rStyle w:val="HebrewChar"/>
          <w:rFonts w:cs="Monotype Hadassah" w:hint="cs"/>
          <w:rtl/>
        </w:rPr>
        <w:t xml:space="preserve"> </w:t>
      </w:r>
      <w:r w:rsidRPr="00CC2DA5">
        <w:rPr>
          <w:rStyle w:val="HebrewChar"/>
          <w:rFonts w:cs="Monotype Hadassah"/>
          <w:rtl/>
        </w:rPr>
        <w:t>זו אני מכוון עליך</w:t>
      </w:r>
      <w:r>
        <w:rPr>
          <w:rStyle w:val="HebrewChar"/>
          <w:rFonts w:cs="Monotype Hadassah" w:hint="cs"/>
          <w:rtl/>
        </w:rPr>
        <w:t>,</w:t>
      </w:r>
      <w:r w:rsidRPr="00CC2DA5">
        <w:rPr>
          <w:rStyle w:val="HebrewChar"/>
          <w:rFonts w:cs="Monotype Hadassah"/>
          <w:rtl/>
        </w:rPr>
        <w:t xml:space="preserve"> וכל אדם לפי מדרגתו</w:t>
      </w:r>
      <w:r>
        <w:rPr>
          <w:rStyle w:val="HebrewChar"/>
          <w:rFonts w:cs="Monotype Hadassah" w:hint="cs"/>
          <w:rtl/>
        </w:rPr>
        <w:t xml:space="preserve">" [קונטרס קדושת בתי כנסיות ובתי מדרשות להגאון רבי בן ציון מוצפי שליט"א, עמוד כג]. </w:t>
      </w:r>
    </w:p>
  </w:footnote>
  <w:footnote w:id="167">
    <w:p w:rsidR="00861FFF" w:rsidRDefault="00861FFF" w:rsidP="006373A8">
      <w:pPr>
        <w:pStyle w:val="FootnoteText"/>
        <w:rPr>
          <w:rFonts w:hint="cs"/>
          <w:rtl/>
        </w:rPr>
      </w:pPr>
      <w:r>
        <w:rPr>
          <w:rtl/>
        </w:rPr>
        <w:t>&lt;</w:t>
      </w:r>
      <w:r>
        <w:rPr>
          <w:rStyle w:val="FootnoteReference"/>
        </w:rPr>
        <w:footnoteRef/>
      </w:r>
      <w:r>
        <w:rPr>
          <w:rtl/>
        </w:rPr>
        <w:t>&gt;</w:t>
      </w:r>
      <w:r>
        <w:rPr>
          <w:rFonts w:hint="cs"/>
          <w:rtl/>
        </w:rPr>
        <w:t xml:space="preserve"> לשונו בדר"ח פ"ג מ"ח [רא.] כתב: "</w:t>
      </w:r>
      <w:r>
        <w:rPr>
          <w:rtl/>
        </w:rPr>
        <w:t>כי הפרישה מדבר אחד מורה על הפורש שהוא הפך אל הדבר שהוא פורש ממנו, כמו שבורח ופורש האש מן המים</w:t>
      </w:r>
      <w:r>
        <w:rPr>
          <w:rFonts w:hint="cs"/>
          <w:rtl/>
        </w:rPr>
        <w:t>,</w:t>
      </w:r>
      <w:r>
        <w:rPr>
          <w:rtl/>
        </w:rPr>
        <w:t xml:space="preserve"> מפני שהאש הפך המים. ומפני כי התורה היא שכלית</w:t>
      </w:r>
      <w:r>
        <w:rPr>
          <w:rFonts w:hint="cs"/>
          <w:rtl/>
        </w:rPr>
        <w:t>,</w:t>
      </w:r>
      <w:r>
        <w:rPr>
          <w:rtl/>
        </w:rPr>
        <w:t xml:space="preserve"> ויש אל השכל מציאות שהוא קיים ביותר</w:t>
      </w:r>
      <w:r>
        <w:rPr>
          <w:rFonts w:hint="cs"/>
          <w:rtl/>
        </w:rPr>
        <w:t xml:space="preserve">... </w:t>
      </w:r>
      <w:r>
        <w:rPr>
          <w:rtl/>
        </w:rPr>
        <w:t>והפורש מדבר הוא הפכי לו, ולכך הפורש מן התורה הוא הפך המציאות</w:t>
      </w:r>
      <w:r>
        <w:rPr>
          <w:rFonts w:hint="cs"/>
          <w:rtl/>
        </w:rPr>
        <w:t xml:space="preserve">" [הובא למעלה הערה 17, וראה למעלה הערה 161]. </w:t>
      </w:r>
    </w:p>
  </w:footnote>
  <w:footnote w:id="168">
    <w:p w:rsidR="00861FFF" w:rsidRDefault="00861FFF" w:rsidP="00D01F7C">
      <w:pPr>
        <w:pStyle w:val="FootnoteText"/>
        <w:rPr>
          <w:rFonts w:hint="cs"/>
          <w:rtl/>
        </w:rPr>
      </w:pPr>
      <w:r>
        <w:rPr>
          <w:rtl/>
        </w:rPr>
        <w:t>&lt;</w:t>
      </w:r>
      <w:r>
        <w:rPr>
          <w:rStyle w:val="FootnoteReference"/>
        </w:rPr>
        <w:footnoteRef/>
      </w:r>
      <w:r>
        <w:rPr>
          <w:rtl/>
        </w:rPr>
        <w:t>&gt;</w:t>
      </w:r>
      <w:r>
        <w:rPr>
          <w:rFonts w:hint="cs"/>
          <w:rtl/>
        </w:rPr>
        <w:t xml:space="preserve"> לשונו בח"א לנזיר כג: [ב, כו.]: "</w:t>
      </w:r>
      <w:r>
        <w:rPr>
          <w:rtl/>
        </w:rPr>
        <w:t>כי הפורש הוא יותר קשה מאותו שהיה רחוק מעולם</w:t>
      </w:r>
      <w:r>
        <w:rPr>
          <w:rFonts w:hint="cs"/>
          <w:rtl/>
        </w:rPr>
        <w:t>.</w:t>
      </w:r>
      <w:r>
        <w:rPr>
          <w:rtl/>
        </w:rPr>
        <w:t xml:space="preserve"> כי הרחוק בהתחלה</w:t>
      </w:r>
      <w:r>
        <w:rPr>
          <w:rFonts w:hint="cs"/>
          <w:rtl/>
        </w:rPr>
        <w:t>,</w:t>
      </w:r>
      <w:r>
        <w:rPr>
          <w:rtl/>
        </w:rPr>
        <w:t xml:space="preserve"> אפשר שיהיה בין שניהם קצת קירוב</w:t>
      </w:r>
      <w:r>
        <w:rPr>
          <w:rFonts w:hint="cs"/>
          <w:rtl/>
        </w:rPr>
        <w:t>,</w:t>
      </w:r>
      <w:r>
        <w:rPr>
          <w:rtl/>
        </w:rPr>
        <w:t xml:space="preserve"> אף שהם רחוקים</w:t>
      </w:r>
      <w:r>
        <w:rPr>
          <w:rFonts w:hint="cs"/>
          <w:rtl/>
        </w:rPr>
        <w:t>.</w:t>
      </w:r>
      <w:r>
        <w:rPr>
          <w:rtl/>
        </w:rPr>
        <w:t xml:space="preserve"> אבל</w:t>
      </w:r>
      <w:r>
        <w:rPr>
          <w:rFonts w:hint="cs"/>
          <w:rtl/>
        </w:rPr>
        <w:t xml:space="preserve"> לוט</w:t>
      </w:r>
      <w:r>
        <w:rPr>
          <w:rtl/>
        </w:rPr>
        <w:t xml:space="preserve"> </w:t>
      </w:r>
      <w:r>
        <w:rPr>
          <w:rFonts w:hint="cs"/>
          <w:rtl/>
        </w:rPr>
        <w:t xml:space="preserve">שהיה </w:t>
      </w:r>
      <w:r>
        <w:rPr>
          <w:rtl/>
        </w:rPr>
        <w:t xml:space="preserve">קרוב </w:t>
      </w:r>
      <w:r>
        <w:rPr>
          <w:rFonts w:hint="cs"/>
          <w:rtl/>
        </w:rPr>
        <w:t xml:space="preserve">[אצל אברהם] </w:t>
      </w:r>
      <w:r>
        <w:rPr>
          <w:rtl/>
        </w:rPr>
        <w:t>ונתרחק</w:t>
      </w:r>
      <w:r>
        <w:rPr>
          <w:rFonts w:hint="cs"/>
          <w:rtl/>
        </w:rPr>
        <w:t>,</w:t>
      </w:r>
      <w:r>
        <w:rPr>
          <w:rtl/>
        </w:rPr>
        <w:t xml:space="preserve"> אין כאן שום צד קירוב, שאם היה צד קירוב לא היה מתרחק</w:t>
      </w:r>
      <w:r>
        <w:rPr>
          <w:rFonts w:hint="cs"/>
          <w:rtl/>
        </w:rPr>
        <w:t>,</w:t>
      </w:r>
      <w:r>
        <w:rPr>
          <w:rtl/>
        </w:rPr>
        <w:t xml:space="preserve"> לכך הוא הפכו לגמרי</w:t>
      </w:r>
      <w:r>
        <w:rPr>
          <w:rFonts w:hint="cs"/>
          <w:rtl/>
        </w:rPr>
        <w:t>. ולכך נגזר על עמון ומואב מה שלא נגזר על שום אומה [דברים כג, ד] 'לא יבא עמוני ומואבי בקהל ה''". ואמרו חכמים [סוטה מב:] "'</w:t>
      </w:r>
      <w:r>
        <w:rPr>
          <w:rtl/>
        </w:rPr>
        <w:t>ויפלו ביד דוד וביד עבדיו</w:t>
      </w:r>
      <w:r>
        <w:rPr>
          <w:rFonts w:hint="cs"/>
          <w:rtl/>
        </w:rPr>
        <w:t>' [ש"ב כא, כב],</w:t>
      </w:r>
      <w:r>
        <w:rPr>
          <w:rtl/>
        </w:rPr>
        <w:t xml:space="preserve"> דכתיב </w:t>
      </w:r>
      <w:r>
        <w:rPr>
          <w:rFonts w:hint="cs"/>
          <w:rtl/>
        </w:rPr>
        <w:t>[רות א, יד] '</w:t>
      </w:r>
      <w:r>
        <w:rPr>
          <w:rtl/>
        </w:rPr>
        <w:t>ותשק ערפה לחמותה ורות דבקה בה</w:t>
      </w:r>
      <w:r>
        <w:rPr>
          <w:rFonts w:hint="cs"/>
          <w:rtl/>
        </w:rPr>
        <w:t>',</w:t>
      </w:r>
      <w:r>
        <w:rPr>
          <w:rtl/>
        </w:rPr>
        <w:t xml:space="preserve"> אמר רבי יצחק</w:t>
      </w:r>
      <w:r>
        <w:rPr>
          <w:rFonts w:hint="cs"/>
          <w:rtl/>
        </w:rPr>
        <w:t>,</w:t>
      </w:r>
      <w:r>
        <w:rPr>
          <w:rtl/>
        </w:rPr>
        <w:t xml:space="preserve"> אמר הק</w:t>
      </w:r>
      <w:r>
        <w:rPr>
          <w:rFonts w:hint="cs"/>
          <w:rtl/>
        </w:rPr>
        <w:t>ב"ה</w:t>
      </w:r>
      <w:r>
        <w:rPr>
          <w:rtl/>
        </w:rPr>
        <w:t xml:space="preserve"> יבואו בני הנשוקה </w:t>
      </w:r>
      <w:r>
        <w:rPr>
          <w:rFonts w:hint="cs"/>
          <w:rtl/>
        </w:rPr>
        <w:t>["</w:t>
      </w:r>
      <w:r>
        <w:rPr>
          <w:rtl/>
        </w:rPr>
        <w:t>שנשקה לחמותה להפרד מעמה שלא נתגיירה</w:t>
      </w:r>
      <w:r>
        <w:rPr>
          <w:rFonts w:hint="cs"/>
          <w:rtl/>
        </w:rPr>
        <w:t xml:space="preserve">" (רש"י שם)] </w:t>
      </w:r>
      <w:r>
        <w:rPr>
          <w:rtl/>
        </w:rPr>
        <w:t>ויפלו ביד בני הדבוקה</w:t>
      </w:r>
      <w:r>
        <w:rPr>
          <w:rFonts w:hint="cs"/>
          <w:rtl/>
        </w:rPr>
        <w:t>", ובח"א שם [ב, פא.] כתב: "</w:t>
      </w:r>
      <w:r>
        <w:rPr>
          <w:rtl/>
        </w:rPr>
        <w:t>פי</w:t>
      </w:r>
      <w:r>
        <w:rPr>
          <w:rFonts w:hint="cs"/>
          <w:rtl/>
        </w:rPr>
        <w:t>רוש,</w:t>
      </w:r>
      <w:r>
        <w:rPr>
          <w:rtl/>
        </w:rPr>
        <w:t xml:space="preserve"> מפני כי בני הנשוקה היו קרובי</w:t>
      </w:r>
      <w:r>
        <w:rPr>
          <w:rFonts w:hint="cs"/>
          <w:rtl/>
        </w:rPr>
        <w:t>ם</w:t>
      </w:r>
      <w:r>
        <w:rPr>
          <w:rtl/>
        </w:rPr>
        <w:t xml:space="preserve"> להדבק</w:t>
      </w:r>
      <w:r>
        <w:rPr>
          <w:rFonts w:hint="cs"/>
          <w:rtl/>
        </w:rPr>
        <w:t>,</w:t>
      </w:r>
      <w:r>
        <w:rPr>
          <w:rtl/>
        </w:rPr>
        <w:t xml:space="preserve"> ופרשו, וא</w:t>
      </w:r>
      <w:r>
        <w:rPr>
          <w:rFonts w:hint="cs"/>
          <w:rtl/>
        </w:rPr>
        <w:t>י</w:t>
      </w:r>
      <w:r>
        <w:rPr>
          <w:rtl/>
        </w:rPr>
        <w:t>לו בני דבוקה לא פרשו ודבקו לגמרי, ראוי שיפלו בני הנשוקה ביד בני הדבוקה, והרי היו מתנגדים הנשוקה והדבוקה</w:t>
      </w:r>
      <w:r>
        <w:rPr>
          <w:rFonts w:hint="cs"/>
          <w:rtl/>
        </w:rPr>
        <w:t>.</w:t>
      </w:r>
      <w:r>
        <w:rPr>
          <w:rtl/>
        </w:rPr>
        <w:t xml:space="preserve"> שא</w:t>
      </w:r>
      <w:r>
        <w:rPr>
          <w:rFonts w:hint="cs"/>
          <w:rtl/>
        </w:rPr>
        <w:t>י</w:t>
      </w:r>
      <w:r>
        <w:rPr>
          <w:rtl/>
        </w:rPr>
        <w:t>לו לא נשקה לגמרי</w:t>
      </w:r>
      <w:r>
        <w:rPr>
          <w:rFonts w:hint="cs"/>
          <w:rtl/>
        </w:rPr>
        <w:t>,</w:t>
      </w:r>
      <w:r>
        <w:rPr>
          <w:rtl/>
        </w:rPr>
        <w:t xml:space="preserve"> יש עליך לומר שלא היתה ראויה להדבק</w:t>
      </w:r>
      <w:r>
        <w:rPr>
          <w:rFonts w:hint="cs"/>
          <w:rtl/>
        </w:rPr>
        <w:t>,</w:t>
      </w:r>
      <w:r>
        <w:rPr>
          <w:rtl/>
        </w:rPr>
        <w:t xml:space="preserve"> ואין כאן פרישה</w:t>
      </w:r>
      <w:r>
        <w:rPr>
          <w:rFonts w:hint="cs"/>
          <w:rtl/>
        </w:rPr>
        <w:t>.</w:t>
      </w:r>
      <w:r>
        <w:rPr>
          <w:rtl/>
        </w:rPr>
        <w:t xml:space="preserve"> אבל כאשר נשקה</w:t>
      </w:r>
      <w:r>
        <w:rPr>
          <w:rFonts w:hint="cs"/>
          <w:rtl/>
        </w:rPr>
        <w:t>,</w:t>
      </w:r>
      <w:r>
        <w:rPr>
          <w:rtl/>
        </w:rPr>
        <w:t xml:space="preserve"> ראויה היתה להדבק</w:t>
      </w:r>
      <w:r>
        <w:rPr>
          <w:rFonts w:hint="cs"/>
          <w:rtl/>
        </w:rPr>
        <w:t>,</w:t>
      </w:r>
      <w:r>
        <w:rPr>
          <w:rtl/>
        </w:rPr>
        <w:t xml:space="preserve"> כי הנשוק הוא קצת חבור ופרשה, לכך </w:t>
      </w:r>
      <w:r>
        <w:rPr>
          <w:rFonts w:hint="cs"/>
          <w:rtl/>
        </w:rPr>
        <w:t>'</w:t>
      </w:r>
      <w:r>
        <w:rPr>
          <w:rtl/>
        </w:rPr>
        <w:t>יבאו בני הנשוקה ויפלו ביד בני הדבוקה</w:t>
      </w:r>
      <w:r>
        <w:rPr>
          <w:rFonts w:hint="cs"/>
          <w:rtl/>
        </w:rPr>
        <w:t>'</w:t>
      </w:r>
      <w:r>
        <w:rPr>
          <w:rtl/>
        </w:rPr>
        <w:t>, כי המתנגדים יפלו זה ביד זה</w:t>
      </w:r>
      <w:r>
        <w:rPr>
          <w:rFonts w:hint="cs"/>
          <w:rtl/>
        </w:rPr>
        <w:t xml:space="preserve">" [הובא למעלה פי"ד הערה 52]. וכן כתב בתפארת ישראל פ"י [קסה.], שם פל"ז [תקמד:], שם פמ"ז [תשל:, והובא למעלה פ"ח הערה 70], ובח"א לסנהדרין צט: [ג, רכט:]. וראה עוד במבוא לדרשות המהר"ל [עמוד 28] אודות היסוד שקרוב שנתרחק הוא יותר רחוק ממי שלא היה קרוב מעולם. וראה הערה הבאה. </w:t>
      </w:r>
    </w:p>
  </w:footnote>
  <w:footnote w:id="169">
    <w:p w:rsidR="00861FFF" w:rsidRDefault="00861FFF" w:rsidP="00AB2A55">
      <w:pPr>
        <w:pStyle w:val="FootnoteText"/>
        <w:rPr>
          <w:rFonts w:hint="cs"/>
        </w:rPr>
      </w:pPr>
      <w:r>
        <w:rPr>
          <w:rtl/>
        </w:rPr>
        <w:t>&lt;</w:t>
      </w:r>
      <w:r>
        <w:rPr>
          <w:rStyle w:val="FootnoteReference"/>
        </w:rPr>
        <w:footnoteRef/>
      </w:r>
      <w:r>
        <w:rPr>
          <w:rtl/>
        </w:rPr>
        <w:t>&gt;</w:t>
      </w:r>
      <w:r>
        <w:rPr>
          <w:rFonts w:hint="cs"/>
          <w:b/>
          <w:bCs/>
          <w:rtl/>
        </w:rPr>
        <w:t xml:space="preserve"> </w:t>
      </w:r>
      <w:r>
        <w:rPr>
          <w:rFonts w:hint="cs"/>
          <w:rtl/>
        </w:rPr>
        <w:t>לשונו בתפארת ישראל פנ"ז [תתצג.]: "'</w:t>
      </w:r>
      <w:r>
        <w:rPr>
          <w:rtl/>
        </w:rPr>
        <w:t>במקום שבעלי תשובה עומדים צדיקים גמורים אינם יכולים לעמוד</w:t>
      </w:r>
      <w:r>
        <w:rPr>
          <w:rFonts w:hint="cs"/>
          <w:rtl/>
        </w:rPr>
        <w:t>' [סנהדרין צט.].</w:t>
      </w:r>
      <w:r>
        <w:rPr>
          <w:rtl/>
        </w:rPr>
        <w:t xml:space="preserve"> וטעם זה דבר מופלג ועמוק מאד מאד</w:t>
      </w:r>
      <w:r>
        <w:rPr>
          <w:rFonts w:hint="cs"/>
          <w:rtl/>
        </w:rPr>
        <w:t>.</w:t>
      </w:r>
      <w:r>
        <w:rPr>
          <w:rtl/>
        </w:rPr>
        <w:t xml:space="preserve"> וזה כי הצדיקים</w:t>
      </w:r>
      <w:r>
        <w:rPr>
          <w:rFonts w:hint="cs"/>
          <w:rtl/>
        </w:rPr>
        <w:t>,</w:t>
      </w:r>
      <w:r>
        <w:rPr>
          <w:rtl/>
        </w:rPr>
        <w:t xml:space="preserve"> אף שהם צדיקים גמורים</w:t>
      </w:r>
      <w:r>
        <w:rPr>
          <w:rFonts w:hint="cs"/>
          <w:rtl/>
        </w:rPr>
        <w:t>,</w:t>
      </w:r>
      <w:r>
        <w:rPr>
          <w:rtl/>
        </w:rPr>
        <w:t xml:space="preserve"> מכל מקום מדרגתו ומעלתו של צדיק הוא מן עולם הזה</w:t>
      </w:r>
      <w:r>
        <w:rPr>
          <w:rFonts w:hint="cs"/>
          <w:rtl/>
        </w:rPr>
        <w:t>,</w:t>
      </w:r>
      <w:r>
        <w:rPr>
          <w:rtl/>
        </w:rPr>
        <w:t xml:space="preserve"> כי הוא נברא ונולד בעולם הזה</w:t>
      </w:r>
      <w:r>
        <w:rPr>
          <w:rFonts w:hint="cs"/>
          <w:rtl/>
        </w:rPr>
        <w:t>.</w:t>
      </w:r>
      <w:r>
        <w:rPr>
          <w:rtl/>
        </w:rPr>
        <w:t xml:space="preserve"> אבל זה שהיה כל ימיו רשע</w:t>
      </w:r>
      <w:r>
        <w:rPr>
          <w:rFonts w:hint="cs"/>
          <w:rtl/>
        </w:rPr>
        <w:t>,</w:t>
      </w:r>
      <w:r>
        <w:rPr>
          <w:rtl/>
        </w:rPr>
        <w:t xml:space="preserve"> וחזר בתשובה להיות צדיק</w:t>
      </w:r>
      <w:r>
        <w:rPr>
          <w:rFonts w:hint="cs"/>
          <w:rtl/>
        </w:rPr>
        <w:t>,</w:t>
      </w:r>
      <w:r>
        <w:rPr>
          <w:rtl/>
        </w:rPr>
        <w:t xml:space="preserve"> אין ספק כי הפרישה מן הדבר יותר במעלה ממי שלא היה צריך לפרוש</w:t>
      </w:r>
      <w:r>
        <w:rPr>
          <w:rFonts w:hint="cs"/>
          <w:rtl/>
        </w:rPr>
        <w:t>.</w:t>
      </w:r>
      <w:r>
        <w:rPr>
          <w:rtl/>
        </w:rPr>
        <w:t xml:space="preserve"> לכך אמרו אצל התורה</w:t>
      </w:r>
      <w:r>
        <w:rPr>
          <w:rFonts w:hint="cs"/>
          <w:rtl/>
        </w:rPr>
        <w:t>,</w:t>
      </w:r>
      <w:r>
        <w:rPr>
          <w:rtl/>
        </w:rPr>
        <w:t xml:space="preserve"> כי הפורש מן התורה יותר רחוק מן התורה ממי שלא ראה תורה מימיו.</w:t>
      </w:r>
      <w:r>
        <w:rPr>
          <w:rFonts w:hint="cs"/>
          <w:rtl/>
        </w:rPr>
        <w:t>..</w:t>
      </w:r>
      <w:r>
        <w:rPr>
          <w:rtl/>
        </w:rPr>
        <w:t xml:space="preserve"> וזה שפירש מן החטא</w:t>
      </w:r>
      <w:r>
        <w:rPr>
          <w:rFonts w:hint="cs"/>
          <w:rtl/>
        </w:rPr>
        <w:t>,</w:t>
      </w:r>
      <w:r>
        <w:rPr>
          <w:rtl/>
        </w:rPr>
        <w:t xml:space="preserve"> שהיה נוטה אל עולם הזה הגשמי</w:t>
      </w:r>
      <w:r>
        <w:rPr>
          <w:rFonts w:hint="cs"/>
          <w:rtl/>
        </w:rPr>
        <w:t>,</w:t>
      </w:r>
      <w:r>
        <w:rPr>
          <w:rtl/>
        </w:rPr>
        <w:t xml:space="preserve"> הוא יותר במעלה ממי שלא היה נוטה אחריו כלל</w:t>
      </w:r>
      <w:r>
        <w:rPr>
          <w:rFonts w:hint="cs"/>
          <w:rtl/>
        </w:rPr>
        <w:t>". @</w:t>
      </w:r>
      <w:r w:rsidRPr="009C45E9">
        <w:rPr>
          <w:b/>
          <w:bCs/>
          <w:rtl/>
        </w:rPr>
        <w:t>דוגמה לדבר;</w:t>
      </w:r>
      <w:r>
        <w:rPr>
          <w:rFonts w:hint="cs"/>
          <w:rtl/>
        </w:rPr>
        <w:t>^</w:t>
      </w:r>
      <w:r>
        <w:rPr>
          <w:rtl/>
        </w:rPr>
        <w:t xml:space="preserve"> הנזיר מביא חטאת במלאות ימי נזרו [במדבר ו, יד]. וכתב על כך הרמב"ן [שם] בזה"ל: "וטעם החטאת שיקריב הנזיר ביום מלאת ימי נזרו, לא נתפרש. ועל דרך הפשט כי האיש הזה חוטא נפשו במלאת הנזירות, כי הוא עתה נזור מקדושתו ועבודת השם, וראוי היה לו שיזיר לעולם, ויעמוד כל ימיו נזיר, וקדוש לאלקיו. כענין שאמר [עמוס ב, יא] 'ואקים מבניכם לנביאים ומבחוריכם לנזירים', השוה אותו הכתוב לנביא, וכדכתיב [שם פסוק ח] 'כל ימי נזרו קדוש הוא לה''. והנה הוא צריך כפרה בשובו להטמא בתאוות העולם". הרי אם לא היה מעיקרא נזיר, לא היה מוטל עליו להביא קרבן חטאת מפאת היותו שקוע בתאוות העולם, אך דוקא משום שהיה נזיר ופרש ממדריגה זו, לכך הוא מחוייב בקרבן חטאת.</w:t>
      </w:r>
      <w:r>
        <w:rPr>
          <w:rFonts w:hint="cs"/>
          <w:rtl/>
        </w:rPr>
        <w:t xml:space="preserve"> @</w:t>
      </w:r>
      <w:r w:rsidRPr="0036091C">
        <w:rPr>
          <w:rFonts w:hint="cs"/>
          <w:b/>
          <w:bCs/>
          <w:rtl/>
        </w:rPr>
        <w:t>דוגמה נוספת;</w:t>
      </w:r>
      <w:r>
        <w:rPr>
          <w:rFonts w:hint="cs"/>
          <w:rtl/>
        </w:rPr>
        <w:t>^ הרמב"ם בפירוש המשניות [פרה פ"ג מ"ג] כתב: "</w:t>
      </w:r>
      <w:r>
        <w:rPr>
          <w:rtl/>
        </w:rPr>
        <w:t>הנה אין הבדל בין איש שלא נטמא לעולם במת</w:t>
      </w:r>
      <w:r>
        <w:rPr>
          <w:rFonts w:hint="cs"/>
          <w:rtl/>
        </w:rPr>
        <w:t>,</w:t>
      </w:r>
      <w:r>
        <w:rPr>
          <w:rtl/>
        </w:rPr>
        <w:t xml:space="preserve"> ובין איש אשר נטמא כל ימיו ואח</w:t>
      </w:r>
      <w:r>
        <w:rPr>
          <w:rFonts w:hint="cs"/>
          <w:rtl/>
        </w:rPr>
        <w:t>ר כך</w:t>
      </w:r>
      <w:r>
        <w:rPr>
          <w:rtl/>
        </w:rPr>
        <w:t xml:space="preserve"> טבל והזה עליו ג' וז'</w:t>
      </w:r>
      <w:r>
        <w:rPr>
          <w:rFonts w:hint="cs"/>
          <w:rtl/>
        </w:rPr>
        <w:t>.</w:t>
      </w:r>
      <w:r>
        <w:rPr>
          <w:rtl/>
        </w:rPr>
        <w:t xml:space="preserve"> אלא שזה אשר הוזה עליו יותר גדול המדריגה בטהרה</w:t>
      </w:r>
      <w:r>
        <w:rPr>
          <w:rFonts w:hint="cs"/>
          <w:rtl/>
        </w:rPr>
        <w:t>,</w:t>
      </w:r>
      <w:r>
        <w:rPr>
          <w:rtl/>
        </w:rPr>
        <w:t xml:space="preserve"> לפי שהפסוק כבר שפט עליו שהוא טהור</w:t>
      </w:r>
      <w:r>
        <w:rPr>
          <w:rFonts w:hint="cs"/>
          <w:rtl/>
        </w:rPr>
        <w:t>" [הראני לזה הגר"ח קרייסוויטה זצ"ל]. @</w:t>
      </w:r>
      <w:r w:rsidRPr="00AB2A55">
        <w:rPr>
          <w:rFonts w:hint="cs"/>
          <w:b/>
          <w:bCs/>
          <w:rtl/>
        </w:rPr>
        <w:t>דוגמה נוספת;</w:t>
      </w:r>
      <w:r>
        <w:rPr>
          <w:rFonts w:hint="cs"/>
          <w:rtl/>
        </w:rPr>
        <w:t>^ הר"ן נדרים מא. כתב: "</w:t>
      </w:r>
      <w:r>
        <w:rPr>
          <w:rtl/>
        </w:rPr>
        <w:t>אחר שחלה ונתרפא</w:t>
      </w:r>
      <w:r>
        <w:rPr>
          <w:rFonts w:hint="cs"/>
          <w:rtl/>
        </w:rPr>
        <w:t>,</w:t>
      </w:r>
      <w:r>
        <w:rPr>
          <w:rtl/>
        </w:rPr>
        <w:t xml:space="preserve"> מתחזק טבעו להיות יותר בריא ממה שהיה קודם </w:t>
      </w:r>
      <w:r>
        <w:rPr>
          <w:rFonts w:hint="cs"/>
          <w:rtl/>
        </w:rPr>
        <w:t>חליו". הרי הפרישה מהחולי מורה על הריחוק מהחולי, יותר ממי שלא חלה מעיקרא.</w:t>
      </w:r>
    </w:p>
  </w:footnote>
  <w:footnote w:id="170">
    <w:p w:rsidR="00861FFF" w:rsidRDefault="00861FFF" w:rsidP="009A6CCF">
      <w:pPr>
        <w:pStyle w:val="FootnoteText"/>
        <w:rPr>
          <w:rFonts w:hint="cs"/>
          <w:rtl/>
        </w:rPr>
      </w:pPr>
      <w:r>
        <w:rPr>
          <w:rtl/>
        </w:rPr>
        <w:t>&lt;</w:t>
      </w:r>
      <w:r>
        <w:rPr>
          <w:rStyle w:val="FootnoteReference"/>
        </w:rPr>
        <w:footnoteRef/>
      </w:r>
      <w:r>
        <w:rPr>
          <w:rtl/>
        </w:rPr>
        <w:t>&gt;</w:t>
      </w:r>
      <w:r>
        <w:rPr>
          <w:rFonts w:hint="cs"/>
          <w:rtl/>
        </w:rPr>
        <w:t xml:space="preserve"> בגמרא שלפנינו "בעמי הארץ", אך כדרכו מביא כגירסת העין יעקב, ושם איתא "בעם הארץ". וכן המשך המאמר הוא כגירסת העין יעקב [ראה למעלה הערות 2, 106, 111, ולהלן הערה 217].</w:t>
      </w:r>
    </w:p>
  </w:footnote>
  <w:footnote w:id="171">
    <w:p w:rsidR="00861FFF" w:rsidRDefault="00861FFF" w:rsidP="0024559B">
      <w:pPr>
        <w:pStyle w:val="FootnoteText"/>
        <w:rPr>
          <w:rFonts w:hint="cs"/>
          <w:rtl/>
        </w:rPr>
      </w:pPr>
      <w:r>
        <w:rPr>
          <w:rtl/>
        </w:rPr>
        <w:t>&lt;</w:t>
      </w:r>
      <w:r>
        <w:rPr>
          <w:rStyle w:val="FootnoteReference"/>
        </w:rPr>
        <w:footnoteRef/>
      </w:r>
      <w:r>
        <w:rPr>
          <w:rtl/>
        </w:rPr>
        <w:t>&gt;</w:t>
      </w:r>
      <w:r>
        <w:rPr>
          <w:rFonts w:hint="cs"/>
          <w:rtl/>
        </w:rPr>
        <w:t xml:space="preserve"> "</w:t>
      </w:r>
      <w:r>
        <w:rPr>
          <w:rtl/>
        </w:rPr>
        <w:t>אין מזמנין אותו לשמוע דבר להעיד עליו</w:t>
      </w:r>
      <w:r>
        <w:rPr>
          <w:rFonts w:hint="cs"/>
          <w:rtl/>
        </w:rPr>
        <w:t>" [רש"י שם].</w:t>
      </w:r>
    </w:p>
  </w:footnote>
  <w:footnote w:id="172">
    <w:p w:rsidR="00861FFF" w:rsidRDefault="00861FFF" w:rsidP="00FD5AC9">
      <w:pPr>
        <w:pStyle w:val="FootnoteText"/>
        <w:rPr>
          <w:rFonts w:hint="cs"/>
          <w:rtl/>
        </w:rPr>
      </w:pPr>
      <w:r>
        <w:rPr>
          <w:rtl/>
        </w:rPr>
        <w:t>&lt;</w:t>
      </w:r>
      <w:r>
        <w:rPr>
          <w:rStyle w:val="FootnoteReference"/>
        </w:rPr>
        <w:footnoteRef/>
      </w:r>
      <w:r>
        <w:rPr>
          <w:rtl/>
        </w:rPr>
        <w:t>&gt;</w:t>
      </w:r>
      <w:r>
        <w:rPr>
          <w:rFonts w:hint="cs"/>
          <w:rtl/>
        </w:rPr>
        <w:t xml:space="preserve"> "</w:t>
      </w:r>
      <w:r>
        <w:rPr>
          <w:rtl/>
        </w:rPr>
        <w:t>שום דבר סתר, לפי שהולך רכיל ומגלה</w:t>
      </w:r>
      <w:r>
        <w:rPr>
          <w:rFonts w:hint="cs"/>
          <w:rtl/>
        </w:rPr>
        <w:t>" [רש"י שם].</w:t>
      </w:r>
    </w:p>
  </w:footnote>
  <w:footnote w:id="173">
    <w:p w:rsidR="00861FFF" w:rsidRDefault="00861FFF" w:rsidP="0073114D">
      <w:pPr>
        <w:pStyle w:val="FootnoteText"/>
        <w:rPr>
          <w:rFonts w:hint="cs"/>
        </w:rPr>
      </w:pPr>
      <w:r>
        <w:rPr>
          <w:rtl/>
        </w:rPr>
        <w:t>&lt;</w:t>
      </w:r>
      <w:r>
        <w:rPr>
          <w:rStyle w:val="FootnoteReference"/>
        </w:rPr>
        <w:footnoteRef/>
      </w:r>
      <w:r>
        <w:rPr>
          <w:rtl/>
        </w:rPr>
        <w:t>&gt;</w:t>
      </w:r>
      <w:r>
        <w:rPr>
          <w:rFonts w:hint="cs"/>
          <w:rtl/>
        </w:rPr>
        <w:t xml:space="preserve"> כן הוא בגמרא, ובהמשך דבריו. אך גם בעין יעקב הושמו תיבות אלו בתוך סוגריים מרובעים.</w:t>
      </w:r>
    </w:p>
  </w:footnote>
  <w:footnote w:id="174">
    <w:p w:rsidR="00861FFF" w:rsidRDefault="00861FFF" w:rsidP="00E826D5">
      <w:pPr>
        <w:pStyle w:val="FootnoteText"/>
        <w:rPr>
          <w:rFonts w:hint="cs"/>
          <w:rtl/>
        </w:rPr>
      </w:pPr>
      <w:r>
        <w:rPr>
          <w:rtl/>
        </w:rPr>
        <w:t>&lt;</w:t>
      </w:r>
      <w:r>
        <w:rPr>
          <w:rStyle w:val="FootnoteReference"/>
        </w:rPr>
        <w:footnoteRef/>
      </w:r>
      <w:r>
        <w:rPr>
          <w:rtl/>
        </w:rPr>
        <w:t>&gt;</w:t>
      </w:r>
      <w:r>
        <w:rPr>
          <w:rFonts w:hint="cs"/>
          <w:rtl/>
        </w:rPr>
        <w:t xml:space="preserve"> "</w:t>
      </w:r>
      <w:r>
        <w:rPr>
          <w:rtl/>
        </w:rPr>
        <w:t>המוצא אבידה חייב להכריז</w:t>
      </w:r>
      <w:r>
        <w:rPr>
          <w:rFonts w:hint="cs"/>
          <w:rtl/>
        </w:rPr>
        <w:t>,</w:t>
      </w:r>
      <w:r>
        <w:rPr>
          <w:rtl/>
        </w:rPr>
        <w:t xml:space="preserve"> כדאמרינן באלו מציאות </w:t>
      </w:r>
      <w:r>
        <w:rPr>
          <w:rFonts w:hint="cs"/>
          <w:rtl/>
        </w:rPr>
        <w:t>[</w:t>
      </w:r>
      <w:r>
        <w:rPr>
          <w:rtl/>
        </w:rPr>
        <w:t>ב</w:t>
      </w:r>
      <w:r>
        <w:rPr>
          <w:rFonts w:hint="cs"/>
          <w:rtl/>
        </w:rPr>
        <w:t>"מ כא.]</w:t>
      </w:r>
      <w:r>
        <w:rPr>
          <w:rtl/>
        </w:rPr>
        <w:t xml:space="preserve">, ועם הארץ לאו </w:t>
      </w:r>
      <w:r>
        <w:rPr>
          <w:rFonts w:hint="cs"/>
          <w:rtl/>
        </w:rPr>
        <w:t>'</w:t>
      </w:r>
      <w:r>
        <w:rPr>
          <w:rtl/>
        </w:rPr>
        <w:t>אחיך</w:t>
      </w:r>
      <w:r>
        <w:rPr>
          <w:rFonts w:hint="cs"/>
          <w:rtl/>
        </w:rPr>
        <w:t>'</w:t>
      </w:r>
      <w:r>
        <w:rPr>
          <w:rtl/>
        </w:rPr>
        <w:t xml:space="preserve"> </w:t>
      </w:r>
      <w:r>
        <w:rPr>
          <w:rFonts w:hint="cs"/>
          <w:rtl/>
        </w:rPr>
        <w:t xml:space="preserve">[דברים כב, ג] </w:t>
      </w:r>
      <w:r>
        <w:rPr>
          <w:rtl/>
        </w:rPr>
        <w:t>הוא, דאינו עושה מעשה עמך</w:t>
      </w:r>
      <w:r>
        <w:rPr>
          <w:rFonts w:hint="cs"/>
          <w:rtl/>
        </w:rPr>
        <w:t>" [רש"י שם].</w:t>
      </w:r>
    </w:p>
  </w:footnote>
  <w:footnote w:id="175">
    <w:p w:rsidR="00861FFF" w:rsidRDefault="00861FFF" w:rsidP="005027F8">
      <w:pPr>
        <w:pStyle w:val="FootnoteText"/>
        <w:rPr>
          <w:rFonts w:hint="cs"/>
          <w:rtl/>
        </w:rPr>
      </w:pPr>
      <w:r>
        <w:rPr>
          <w:rtl/>
        </w:rPr>
        <w:t>&lt;</w:t>
      </w:r>
      <w:r>
        <w:rPr>
          <w:rStyle w:val="FootnoteReference"/>
        </w:rPr>
        <w:footnoteRef/>
      </w:r>
      <w:r>
        <w:rPr>
          <w:rtl/>
        </w:rPr>
        <w:t>&gt;</w:t>
      </w:r>
      <w:r>
        <w:rPr>
          <w:rFonts w:hint="cs"/>
          <w:rtl/>
        </w:rPr>
        <w:t xml:space="preserve"> פירוש - מדוע תנא קמא חולקים וסוברים שמכריזין על אבידתו, לעומת היש אומרים.</w:t>
      </w:r>
    </w:p>
  </w:footnote>
  <w:footnote w:id="176">
    <w:p w:rsidR="00861FFF" w:rsidRDefault="00861FFF" w:rsidP="003F147E">
      <w:pPr>
        <w:pStyle w:val="FootnoteText"/>
        <w:rPr>
          <w:rFonts w:hint="cs"/>
          <w:rtl/>
        </w:rPr>
      </w:pPr>
      <w:r>
        <w:rPr>
          <w:rtl/>
        </w:rPr>
        <w:t>&lt;</w:t>
      </w:r>
      <w:r>
        <w:rPr>
          <w:rStyle w:val="FootnoteReference"/>
        </w:rPr>
        <w:footnoteRef/>
      </w:r>
      <w:r>
        <w:rPr>
          <w:rtl/>
        </w:rPr>
        <w:t>&gt;</w:t>
      </w:r>
      <w:r>
        <w:rPr>
          <w:rFonts w:hint="cs"/>
          <w:rtl/>
        </w:rPr>
        <w:t xml:space="preserve"> פירוש - פעמים יצא ממנו בן מעולה שיתפרנס מאביו העם הארץ.</w:t>
      </w:r>
    </w:p>
  </w:footnote>
  <w:footnote w:id="177">
    <w:p w:rsidR="00861FFF" w:rsidRDefault="00861FFF" w:rsidP="001B1E7A">
      <w:pPr>
        <w:pStyle w:val="FootnoteText"/>
        <w:rPr>
          <w:rFonts w:hint="cs"/>
        </w:rPr>
      </w:pPr>
      <w:r>
        <w:rPr>
          <w:rtl/>
        </w:rPr>
        <w:t>&lt;</w:t>
      </w:r>
      <w:r>
        <w:rPr>
          <w:rStyle w:val="FootnoteReference"/>
        </w:rPr>
        <w:footnoteRef/>
      </w:r>
      <w:r>
        <w:rPr>
          <w:rtl/>
        </w:rPr>
        <w:t>&gt;</w:t>
      </w:r>
      <w:r>
        <w:rPr>
          <w:rFonts w:hint="cs"/>
          <w:rtl/>
        </w:rPr>
        <w:t xml:space="preserve"> בגמרא ובעין יעקב שם הביאו את הפסוק [איוב כז, יז] "יכין וצדיק ילבש". אך במקום אחר [ב"ק קיט., וב"מ סא:] מובא הפסוק "יכין רשע וילבש צדיק". והמהרש"א בב"ק שם ציין שפסוק זה לא נמצא, אלא הפסוק "יכין וצדיק ילבש". </w:t>
      </w:r>
    </w:p>
  </w:footnote>
  <w:footnote w:id="178">
    <w:p w:rsidR="00861FFF" w:rsidRDefault="00861FFF" w:rsidP="00214C48">
      <w:pPr>
        <w:pStyle w:val="FootnoteText"/>
        <w:rPr>
          <w:rFonts w:hint="cs"/>
          <w:rtl/>
        </w:rPr>
      </w:pPr>
      <w:r>
        <w:rPr>
          <w:rtl/>
        </w:rPr>
        <w:t>&lt;</w:t>
      </w:r>
      <w:r>
        <w:rPr>
          <w:rStyle w:val="FootnoteReference"/>
        </w:rPr>
        <w:footnoteRef/>
      </w:r>
      <w:r>
        <w:rPr>
          <w:rtl/>
        </w:rPr>
        <w:t>&gt;</w:t>
      </w:r>
      <w:r>
        <w:rPr>
          <w:rFonts w:hint="cs"/>
          <w:rtl/>
        </w:rPr>
        <w:t xml:space="preserve"> כמבואר כמה פעמים עד כה בפרק זה. ובדר"ח פ"ד מי"ד [רנט:] כתב: "עמי הארץ... מפני שהוא חסר השכל, והוא כולו גופני, והוא דומה למי שהולך בלא נר". ובדר"ח פ"ב מ"ה [תקסז:] כתב: "גוף האדם אשר בו עומד החכמה, ימצא אצלו חסרון כאשר אין בו באדם החכמה... [והוא] נקרא 'עם הארץ'". ובדר"ח פ"ה מ"י [שטז:] כתב: "עם הארץ, שאין בו חכמה כלל". ובח"א לשבת לב. [א, כא:] כתב: "</w:t>
      </w:r>
      <w:r>
        <w:rPr>
          <w:rtl/>
        </w:rPr>
        <w:t>מדריגתו של עם הארץ מסולק מן החכמה והתורה</w:t>
      </w:r>
      <w:r>
        <w:rPr>
          <w:rFonts w:hint="cs"/>
          <w:rtl/>
        </w:rPr>
        <w:t>". והרמב"ם [פיהמ"ש לאבות פ"ה מ"ז] כתב, וז"ל: "'</w:t>
      </w:r>
      <w:r>
        <w:rPr>
          <w:rtl/>
        </w:rPr>
        <w:t>עם הארץ</w:t>
      </w:r>
      <w:r>
        <w:rPr>
          <w:rFonts w:hint="cs"/>
          <w:rtl/>
        </w:rPr>
        <w:t>'</w:t>
      </w:r>
      <w:r>
        <w:rPr>
          <w:rtl/>
        </w:rPr>
        <w:t xml:space="preserve"> הוא איש שיש לו מעלות המדות</w:t>
      </w:r>
      <w:r>
        <w:rPr>
          <w:rFonts w:hint="cs"/>
          <w:rtl/>
        </w:rPr>
        <w:t>,</w:t>
      </w:r>
      <w:r>
        <w:rPr>
          <w:rtl/>
        </w:rPr>
        <w:t xml:space="preserve"> אבל אין לו מעלות שכליות</w:t>
      </w:r>
      <w:r>
        <w:rPr>
          <w:rFonts w:hint="cs"/>
          <w:rtl/>
        </w:rPr>
        <w:t>,</w:t>
      </w:r>
      <w:r>
        <w:rPr>
          <w:rtl/>
        </w:rPr>
        <w:t xml:space="preserve"> רצונו לומר שיש לו דרך ארץ</w:t>
      </w:r>
      <w:r>
        <w:rPr>
          <w:rFonts w:hint="cs"/>
          <w:rtl/>
        </w:rPr>
        <w:t>,</w:t>
      </w:r>
      <w:r>
        <w:rPr>
          <w:rtl/>
        </w:rPr>
        <w:t xml:space="preserve"> ואין בידו תורה</w:t>
      </w:r>
      <w:r>
        <w:rPr>
          <w:rFonts w:hint="cs"/>
          <w:rtl/>
        </w:rPr>
        <w:t>,</w:t>
      </w:r>
      <w:r>
        <w:rPr>
          <w:rtl/>
        </w:rPr>
        <w:t xml:space="preserve"> והוא הנקרא </w:t>
      </w:r>
      <w:r>
        <w:rPr>
          <w:rFonts w:hint="cs"/>
          <w:rtl/>
        </w:rPr>
        <w:t>'</w:t>
      </w:r>
      <w:r>
        <w:rPr>
          <w:rtl/>
        </w:rPr>
        <w:t>ע</w:t>
      </w:r>
      <w:r>
        <w:rPr>
          <w:rFonts w:hint="cs"/>
          <w:rtl/>
        </w:rPr>
        <w:t>ם הארץ'</w:t>
      </w:r>
      <w:r>
        <w:rPr>
          <w:rtl/>
        </w:rPr>
        <w:t>. ר</w:t>
      </w:r>
      <w:r>
        <w:rPr>
          <w:rFonts w:hint="cs"/>
          <w:rtl/>
        </w:rPr>
        <w:t>וצה לומר</w:t>
      </w:r>
      <w:r>
        <w:rPr>
          <w:rtl/>
        </w:rPr>
        <w:t xml:space="preserve"> שהוא טוב לישוב הארץ ולקבוצי המדינות</w:t>
      </w:r>
      <w:r>
        <w:rPr>
          <w:rFonts w:hint="cs"/>
          <w:rtl/>
        </w:rPr>
        <w:t>,</w:t>
      </w:r>
      <w:r>
        <w:rPr>
          <w:rtl/>
        </w:rPr>
        <w:t xml:space="preserve"> מפני שיש לו מעלות המדות שתיטב בהם חברתו עם זולתו</w:t>
      </w:r>
      <w:r>
        <w:rPr>
          <w:rFonts w:hint="cs"/>
          <w:rtl/>
        </w:rPr>
        <w:t>" [הובא למעלה פ"ח הערה 52, וראה למעלה הערות 72, 127, ולהלן הערות 228, 252].</w:t>
      </w:r>
    </w:p>
  </w:footnote>
  <w:footnote w:id="179">
    <w:p w:rsidR="00861FFF" w:rsidRDefault="00861FFF" w:rsidP="0021723C">
      <w:pPr>
        <w:pStyle w:val="FootnoteText"/>
        <w:rPr>
          <w:rFonts w:hint="cs"/>
        </w:rPr>
      </w:pPr>
      <w:r>
        <w:rPr>
          <w:rtl/>
        </w:rPr>
        <w:t>&lt;</w:t>
      </w:r>
      <w:r>
        <w:rPr>
          <w:rStyle w:val="FootnoteReference"/>
        </w:rPr>
        <w:footnoteRef/>
      </w:r>
      <w:r>
        <w:rPr>
          <w:rtl/>
        </w:rPr>
        <w:t>&gt;</w:t>
      </w:r>
      <w:r>
        <w:rPr>
          <w:rFonts w:hint="cs"/>
          <w:rtl/>
        </w:rPr>
        <w:t xml:space="preserve"> צרף לכאן דברי הפחד יצחק חנוכה, מאמר יד, אות ג, שכתב: "ידועים הם הדברים... כי אותיות 'עדות' הן אותיות 'דעת'". ובפחד יצחק שבת, מאמר ד, אות יא, כתב: "'</w:t>
      </w:r>
      <w:r>
        <w:rPr>
          <w:rtl/>
        </w:rPr>
        <w:t>עדת</w:t>
      </w:r>
      <w:r>
        <w:rPr>
          <w:rFonts w:hint="cs"/>
          <w:rtl/>
        </w:rPr>
        <w:t>'</w:t>
      </w:r>
      <w:r>
        <w:rPr>
          <w:rtl/>
        </w:rPr>
        <w:t xml:space="preserve"> היא אותיות </w:t>
      </w:r>
      <w:r>
        <w:rPr>
          <w:rFonts w:hint="cs"/>
          <w:rtl/>
        </w:rPr>
        <w:t>'</w:t>
      </w:r>
      <w:r>
        <w:rPr>
          <w:rtl/>
        </w:rPr>
        <w:t>דעת</w:t>
      </w:r>
      <w:r>
        <w:rPr>
          <w:rFonts w:hint="cs"/>
          <w:rtl/>
        </w:rPr>
        <w:t>'.</w:t>
      </w:r>
      <w:r>
        <w:rPr>
          <w:rtl/>
        </w:rPr>
        <w:t xml:space="preserve"> כלומר בין כל המון פעולותינו ומעשינו הסותרות את ידיעותינו</w:t>
      </w:r>
      <w:r>
        <w:rPr>
          <w:rFonts w:hint="cs"/>
          <w:rtl/>
        </w:rPr>
        <w:t xml:space="preserve">, </w:t>
      </w:r>
      <w:r>
        <w:rPr>
          <w:rtl/>
        </w:rPr>
        <w:t>נמצאת פעולה אחת אשר כל עצם ערכה אינו אלא בזה שהיא</w:t>
      </w:r>
      <w:r>
        <w:rPr>
          <w:rFonts w:hint="cs"/>
          <w:rtl/>
        </w:rPr>
        <w:t xml:space="preserve"> </w:t>
      </w:r>
      <w:r>
        <w:rPr>
          <w:rtl/>
        </w:rPr>
        <w:t>עולה בד בד עם הידיעה</w:t>
      </w:r>
      <w:r>
        <w:rPr>
          <w:rFonts w:hint="cs"/>
          <w:rtl/>
        </w:rPr>
        <w:t>.</w:t>
      </w:r>
      <w:r>
        <w:rPr>
          <w:rtl/>
        </w:rPr>
        <w:t xml:space="preserve"> משהו של העדר התאמה עם הדעת</w:t>
      </w:r>
      <w:r>
        <w:rPr>
          <w:rFonts w:hint="cs"/>
          <w:rtl/>
        </w:rPr>
        <w:t xml:space="preserve"> </w:t>
      </w:r>
      <w:r>
        <w:rPr>
          <w:rtl/>
        </w:rPr>
        <w:t>נוטל הוא את חייה של פעולה זו ופו</w:t>
      </w:r>
      <w:r>
        <w:rPr>
          <w:rFonts w:hint="cs"/>
          <w:rtl/>
        </w:rPr>
        <w:t>ס</w:t>
      </w:r>
      <w:r>
        <w:rPr>
          <w:rtl/>
        </w:rPr>
        <w:t>לה לגמרי</w:t>
      </w:r>
      <w:r>
        <w:rPr>
          <w:rFonts w:hint="cs"/>
          <w:rtl/>
        </w:rPr>
        <w:t>,</w:t>
      </w:r>
      <w:r>
        <w:rPr>
          <w:rtl/>
        </w:rPr>
        <w:t xml:space="preserve"> פעולה זו </w:t>
      </w:r>
      <w:r>
        <w:rPr>
          <w:rFonts w:hint="cs"/>
          <w:rtl/>
        </w:rPr>
        <w:t>'</w:t>
      </w:r>
      <w:r>
        <w:rPr>
          <w:rtl/>
        </w:rPr>
        <w:t>עדות</w:t>
      </w:r>
      <w:r>
        <w:rPr>
          <w:rFonts w:hint="cs"/>
          <w:rtl/>
        </w:rPr>
        <w:t xml:space="preserve">' </w:t>
      </w:r>
      <w:r>
        <w:rPr>
          <w:rtl/>
        </w:rPr>
        <w:t>שמה</w:t>
      </w:r>
      <w:r>
        <w:rPr>
          <w:rFonts w:hint="cs"/>
          <w:rtl/>
        </w:rPr>
        <w:t>.</w:t>
      </w:r>
      <w:r>
        <w:rPr>
          <w:rtl/>
        </w:rPr>
        <w:t xml:space="preserve"> כל עצם סמכותו של העד אינו אלא בזה שהגדתו באה בדיוק</w:t>
      </w:r>
      <w:r>
        <w:rPr>
          <w:rFonts w:hint="cs"/>
          <w:rtl/>
        </w:rPr>
        <w:t xml:space="preserve"> </w:t>
      </w:r>
      <w:r>
        <w:rPr>
          <w:rtl/>
        </w:rPr>
        <w:t xml:space="preserve">הכי מדוקדק לפי </w:t>
      </w:r>
      <w:r>
        <w:rPr>
          <w:rFonts w:hint="cs"/>
          <w:rtl/>
        </w:rPr>
        <w:t>מ</w:t>
      </w:r>
      <w:r>
        <w:rPr>
          <w:rtl/>
        </w:rPr>
        <w:t>י</w:t>
      </w:r>
      <w:r>
        <w:rPr>
          <w:rFonts w:hint="cs"/>
          <w:rtl/>
        </w:rPr>
        <w:t>ט</w:t>
      </w:r>
      <w:r>
        <w:rPr>
          <w:rtl/>
        </w:rPr>
        <w:t>ב ידיעתו</w:t>
      </w:r>
      <w:r>
        <w:rPr>
          <w:rFonts w:hint="cs"/>
          <w:rtl/>
        </w:rPr>
        <w:t>.</w:t>
      </w:r>
      <w:r>
        <w:rPr>
          <w:rtl/>
        </w:rPr>
        <w:t xml:space="preserve"> זהו י</w:t>
      </w:r>
      <w:r>
        <w:rPr>
          <w:rFonts w:hint="cs"/>
          <w:rtl/>
        </w:rPr>
        <w:t>ח</w:t>
      </w:r>
      <w:r>
        <w:rPr>
          <w:rtl/>
        </w:rPr>
        <w:t>ודה ומשקלה העצמי של</w:t>
      </w:r>
      <w:r>
        <w:rPr>
          <w:rFonts w:hint="cs"/>
          <w:rtl/>
        </w:rPr>
        <w:t xml:space="preserve"> </w:t>
      </w:r>
      <w:r>
        <w:rPr>
          <w:rtl/>
        </w:rPr>
        <w:t>הגדת עדות</w:t>
      </w:r>
      <w:r>
        <w:rPr>
          <w:rFonts w:hint="cs"/>
          <w:rtl/>
        </w:rPr>
        <w:t>,</w:t>
      </w:r>
      <w:r>
        <w:rPr>
          <w:rtl/>
        </w:rPr>
        <w:t xml:space="preserve"> שהיא חור</w:t>
      </w:r>
      <w:r>
        <w:rPr>
          <w:rFonts w:hint="cs"/>
          <w:rtl/>
        </w:rPr>
        <w:t>ג</w:t>
      </w:r>
      <w:r>
        <w:rPr>
          <w:rtl/>
        </w:rPr>
        <w:t>ת ממ</w:t>
      </w:r>
      <w:r>
        <w:rPr>
          <w:rFonts w:hint="cs"/>
          <w:rtl/>
        </w:rPr>
        <w:t>ס</w:t>
      </w:r>
      <w:r>
        <w:rPr>
          <w:rtl/>
        </w:rPr>
        <w:t>גר ה</w:t>
      </w:r>
      <w:r>
        <w:rPr>
          <w:rFonts w:hint="cs"/>
          <w:rtl/>
        </w:rPr>
        <w:t>ס</w:t>
      </w:r>
      <w:r>
        <w:rPr>
          <w:rtl/>
        </w:rPr>
        <w:t>תירה הנוראה המצויה בין ידיעותינו ובין פעולותינו</w:t>
      </w:r>
      <w:r>
        <w:rPr>
          <w:rFonts w:hint="cs"/>
          <w:rtl/>
        </w:rPr>
        <w:t>.</w:t>
      </w:r>
      <w:r>
        <w:rPr>
          <w:rtl/>
        </w:rPr>
        <w:t xml:space="preserve"> ובנין הקודש של התיבות בלשוננו הקדושה</w:t>
      </w:r>
      <w:r>
        <w:rPr>
          <w:rFonts w:hint="cs"/>
          <w:rtl/>
        </w:rPr>
        <w:t xml:space="preserve">, </w:t>
      </w:r>
      <w:r>
        <w:rPr>
          <w:rtl/>
        </w:rPr>
        <w:t>מחייב הוא את שיווי האותיות ד</w:t>
      </w:r>
      <w:r>
        <w:rPr>
          <w:rFonts w:hint="cs"/>
          <w:rtl/>
        </w:rPr>
        <w:t>'</w:t>
      </w:r>
      <w:r>
        <w:rPr>
          <w:rtl/>
        </w:rPr>
        <w:t>עדת</w:t>
      </w:r>
      <w:r>
        <w:rPr>
          <w:rFonts w:hint="cs"/>
          <w:rtl/>
        </w:rPr>
        <w:t>'</w:t>
      </w:r>
      <w:r>
        <w:rPr>
          <w:rtl/>
        </w:rPr>
        <w:t xml:space="preserve"> ו</w:t>
      </w:r>
      <w:r>
        <w:rPr>
          <w:rFonts w:hint="cs"/>
          <w:rtl/>
        </w:rPr>
        <w:t>'</w:t>
      </w:r>
      <w:r>
        <w:rPr>
          <w:rtl/>
        </w:rPr>
        <w:t>דעת</w:t>
      </w:r>
      <w:r>
        <w:rPr>
          <w:rFonts w:hint="cs"/>
          <w:rtl/>
        </w:rPr>
        <w:t>',</w:t>
      </w:r>
      <w:r>
        <w:rPr>
          <w:rtl/>
        </w:rPr>
        <w:t xml:space="preserve"> והבן הי</w:t>
      </w:r>
      <w:r>
        <w:rPr>
          <w:rFonts w:hint="cs"/>
          <w:rtl/>
        </w:rPr>
        <w:t>ט</w:t>
      </w:r>
      <w:r>
        <w:rPr>
          <w:rtl/>
        </w:rPr>
        <w:t>ב</w:t>
      </w:r>
      <w:r>
        <w:rPr>
          <w:rFonts w:hint="cs"/>
          <w:rtl/>
        </w:rPr>
        <w:t>".</w:t>
      </w:r>
    </w:p>
  </w:footnote>
  <w:footnote w:id="180">
    <w:p w:rsidR="00861FFF" w:rsidRDefault="00861FFF" w:rsidP="003B62C8">
      <w:pPr>
        <w:pStyle w:val="FootnoteText"/>
        <w:rPr>
          <w:rFonts w:hint="cs"/>
        </w:rPr>
      </w:pPr>
      <w:r>
        <w:rPr>
          <w:rtl/>
        </w:rPr>
        <w:t>&lt;</w:t>
      </w:r>
      <w:r>
        <w:rPr>
          <w:rStyle w:val="FootnoteReference"/>
        </w:rPr>
        <w:footnoteRef/>
      </w:r>
      <w:r>
        <w:rPr>
          <w:rtl/>
        </w:rPr>
        <w:t>&gt;</w:t>
      </w:r>
      <w:r>
        <w:rPr>
          <w:rFonts w:hint="cs"/>
          <w:rtl/>
        </w:rPr>
        <w:t xml:space="preserve"> לשונו בהקדמה שניה לגבורות ה' [י]: "</w:t>
      </w:r>
      <w:r>
        <w:rPr>
          <w:rtl/>
        </w:rPr>
        <w:t>כי ענין השכל הוא ידיעת הדבר כמו שהוא</w:t>
      </w:r>
      <w:r>
        <w:rPr>
          <w:rFonts w:hint="cs"/>
          <w:rtl/>
        </w:rPr>
        <w:t xml:space="preserve">". ובדר"ח פ"ו מ"ז [קפא:] כתב: "ההתול והליצנות הוא הפך השכל, כי הליצנות הוא דבר שאין בו ממש, רק התול. והשכל מה שראוי לפי האמת". וראה הערה 181. </w:t>
      </w:r>
    </w:p>
  </w:footnote>
  <w:footnote w:id="181">
    <w:p w:rsidR="00861FFF" w:rsidRDefault="00861FFF" w:rsidP="00246893">
      <w:pPr>
        <w:pStyle w:val="FootnoteText"/>
        <w:rPr>
          <w:rFonts w:hint="cs"/>
        </w:rPr>
      </w:pPr>
      <w:r>
        <w:rPr>
          <w:rtl/>
        </w:rPr>
        <w:t>&lt;</w:t>
      </w:r>
      <w:r>
        <w:rPr>
          <w:rStyle w:val="FootnoteReference"/>
        </w:rPr>
        <w:footnoteRef/>
      </w:r>
      <w:r>
        <w:rPr>
          <w:rtl/>
        </w:rPr>
        <w:t>&gt;</w:t>
      </w:r>
      <w:r>
        <w:rPr>
          <w:rFonts w:hint="cs"/>
          <w:rtl/>
        </w:rPr>
        <w:t xml:space="preserve"> זו הבבא השניה שבמאמר, שלאחר הבבא הראשונה "אין מוסרין לו עדות" אמרו "ואין מקבלין עדות ממנו".</w:t>
      </w:r>
    </w:p>
  </w:footnote>
  <w:footnote w:id="182">
    <w:p w:rsidR="00861FFF" w:rsidRDefault="00861FFF" w:rsidP="00526CBE">
      <w:pPr>
        <w:pStyle w:val="FootnoteText"/>
        <w:rPr>
          <w:rFonts w:hint="cs"/>
          <w:rtl/>
        </w:rPr>
      </w:pPr>
      <w:r>
        <w:rPr>
          <w:rtl/>
        </w:rPr>
        <w:t>&lt;</w:t>
      </w:r>
      <w:r>
        <w:rPr>
          <w:rStyle w:val="FootnoteReference"/>
        </w:rPr>
        <w:footnoteRef/>
      </w:r>
      <w:r>
        <w:rPr>
          <w:rtl/>
        </w:rPr>
        <w:t>&gt;</w:t>
      </w:r>
      <w:r>
        <w:rPr>
          <w:rFonts w:hint="cs"/>
          <w:rtl/>
        </w:rPr>
        <w:t xml:space="preserve"> לשונו בח"א ב"מ פו: [ג, מט:]: "</w:t>
      </w:r>
      <w:r>
        <w:rPr>
          <w:rtl/>
        </w:rPr>
        <w:t>לית הימנותא בעבדי. דבר זה כי העבד נמשל לחמור</w:t>
      </w:r>
      <w:r>
        <w:rPr>
          <w:rFonts w:hint="cs"/>
          <w:rtl/>
        </w:rPr>
        <w:t>,</w:t>
      </w:r>
      <w:r>
        <w:rPr>
          <w:rtl/>
        </w:rPr>
        <w:t xml:space="preserve"> דכתיב </w:t>
      </w:r>
      <w:r>
        <w:rPr>
          <w:rFonts w:hint="cs"/>
          <w:rtl/>
        </w:rPr>
        <w:t>[בראשית כב, ה] '</w:t>
      </w:r>
      <w:r>
        <w:rPr>
          <w:rtl/>
        </w:rPr>
        <w:t>שבו לכם פה עם החמור</w:t>
      </w:r>
      <w:r>
        <w:rPr>
          <w:rFonts w:hint="cs"/>
          <w:rtl/>
        </w:rPr>
        <w:t xml:space="preserve">', עם [הדומה לחמור (יבמות סב.)]... </w:t>
      </w:r>
      <w:r>
        <w:rPr>
          <w:rtl/>
        </w:rPr>
        <w:t>הנה העבד הוא חמרי</w:t>
      </w:r>
      <w:r>
        <w:rPr>
          <w:rFonts w:hint="cs"/>
          <w:rtl/>
        </w:rPr>
        <w:t>,</w:t>
      </w:r>
      <w:r>
        <w:rPr>
          <w:rtl/>
        </w:rPr>
        <w:t xml:space="preserve"> והאמת הוא שכלי</w:t>
      </w:r>
      <w:r>
        <w:rPr>
          <w:rFonts w:hint="cs"/>
          <w:rtl/>
        </w:rPr>
        <w:t>,</w:t>
      </w:r>
      <w:r>
        <w:rPr>
          <w:rtl/>
        </w:rPr>
        <w:t xml:space="preserve"> שכן גוזר השכל המשיג הדבר כפי מה שהוא</w:t>
      </w:r>
      <w:r>
        <w:rPr>
          <w:rFonts w:hint="cs"/>
          <w:rtl/>
        </w:rPr>
        <w:t>.</w:t>
      </w:r>
      <w:r>
        <w:rPr>
          <w:rtl/>
        </w:rPr>
        <w:t xml:space="preserve"> ומפני כן אמרו ז"ל גדר ת"ח</w:t>
      </w:r>
      <w:r>
        <w:rPr>
          <w:rFonts w:hint="cs"/>
          <w:rtl/>
        </w:rPr>
        <w:t>,</w:t>
      </w:r>
      <w:r>
        <w:rPr>
          <w:rtl/>
        </w:rPr>
        <w:t xml:space="preserve"> שיש לו מדת השכל</w:t>
      </w:r>
      <w:r>
        <w:rPr>
          <w:rFonts w:hint="cs"/>
          <w:rtl/>
        </w:rPr>
        <w:t>,</w:t>
      </w:r>
      <w:r>
        <w:rPr>
          <w:rtl/>
        </w:rPr>
        <w:t xml:space="preserve"> שאינו משנה</w:t>
      </w:r>
      <w:r>
        <w:rPr>
          <w:rFonts w:hint="cs"/>
          <w:rtl/>
        </w:rPr>
        <w:t>,</w:t>
      </w:r>
      <w:r>
        <w:rPr>
          <w:rtl/>
        </w:rPr>
        <w:t xml:space="preserve"> כדאיתא בפרק אלו מציאות </w:t>
      </w:r>
      <w:r>
        <w:rPr>
          <w:rFonts w:hint="cs"/>
          <w:rtl/>
        </w:rPr>
        <w:t xml:space="preserve">[ב"מ כג:], </w:t>
      </w:r>
      <w:r>
        <w:rPr>
          <w:rtl/>
        </w:rPr>
        <w:t>והפך זה מה שהוא דומה לחמור</w:t>
      </w:r>
      <w:r>
        <w:rPr>
          <w:rFonts w:hint="cs"/>
          <w:rtl/>
        </w:rPr>
        <w:t>,</w:t>
      </w:r>
      <w:r>
        <w:rPr>
          <w:rtl/>
        </w:rPr>
        <w:t xml:space="preserve"> אין האמת אתו</w:t>
      </w:r>
      <w:r>
        <w:rPr>
          <w:rFonts w:hint="cs"/>
          <w:rtl/>
        </w:rPr>
        <w:t>". ובנתיב האמונה פ"ב כתב: "כנגד השכלי שאינו משנה ואינו משקר, כי האמת הוא שייך אל השכלי. וזה שאמר [תהלים טו, ב] 'ודובר אמת בלבבו', זהו רב ספרא [מכות כד.], שלא היה משנה, ואפילו במקום שהיה ראוי לשנות לא היה משנה, וזהו שלימות השכל".</w:t>
      </w:r>
    </w:p>
  </w:footnote>
  <w:footnote w:id="183">
    <w:p w:rsidR="00861FFF" w:rsidRDefault="00861FFF" w:rsidP="00B8060B">
      <w:pPr>
        <w:pStyle w:val="FootnoteText"/>
        <w:rPr>
          <w:rFonts w:hint="cs"/>
          <w:rtl/>
        </w:rPr>
      </w:pPr>
      <w:r>
        <w:rPr>
          <w:rtl/>
        </w:rPr>
        <w:t>&lt;</w:t>
      </w:r>
      <w:r>
        <w:rPr>
          <w:rStyle w:val="FootnoteReference"/>
        </w:rPr>
        <w:footnoteRef/>
      </w:r>
      <w:r>
        <w:rPr>
          <w:rtl/>
        </w:rPr>
        <w:t>&gt;</w:t>
      </w:r>
      <w:r>
        <w:rPr>
          <w:rFonts w:hint="cs"/>
          <w:rtl/>
        </w:rPr>
        <w:t xml:space="preserve"> על פי הפסוק [איוב טו, לה] "</w:t>
      </w:r>
      <w:r>
        <w:rPr>
          <w:rtl/>
        </w:rPr>
        <w:t>הרה עמל וילד און</w:t>
      </w:r>
      <w:r>
        <w:rPr>
          <w:rFonts w:hint="cs"/>
          <w:rtl/>
        </w:rPr>
        <w:t xml:space="preserve"> וגו'" ופירושו "</w:t>
      </w:r>
      <w:r>
        <w:rPr>
          <w:rtl/>
        </w:rPr>
        <w:t>כמו שהרה עמל</w:t>
      </w:r>
      <w:r>
        <w:rPr>
          <w:rFonts w:hint="cs"/>
          <w:rtl/>
        </w:rPr>
        <w:t>,</w:t>
      </w:r>
      <w:r>
        <w:rPr>
          <w:rtl/>
        </w:rPr>
        <w:t xml:space="preserve"> כן ילד און</w:t>
      </w:r>
      <w:r>
        <w:rPr>
          <w:rFonts w:hint="cs"/>
          <w:rtl/>
        </w:rPr>
        <w:t>,</w:t>
      </w:r>
      <w:r>
        <w:rPr>
          <w:rtl/>
        </w:rPr>
        <w:t xml:space="preserve"> ר</w:t>
      </w:r>
      <w:r>
        <w:rPr>
          <w:rFonts w:hint="cs"/>
          <w:rtl/>
        </w:rPr>
        <w:t>צה לומר</w:t>
      </w:r>
      <w:r>
        <w:rPr>
          <w:rtl/>
        </w:rPr>
        <w:t xml:space="preserve"> כמו שהלידה היא לפי ההריון</w:t>
      </w:r>
      <w:r>
        <w:rPr>
          <w:rFonts w:hint="cs"/>
          <w:rtl/>
        </w:rPr>
        <w:t>,</w:t>
      </w:r>
      <w:r>
        <w:rPr>
          <w:rtl/>
        </w:rPr>
        <w:t xml:space="preserve"> כן הגמול לפי המעשה</w:t>
      </w:r>
      <w:r>
        <w:rPr>
          <w:rFonts w:hint="cs"/>
          <w:rtl/>
        </w:rPr>
        <w:t xml:space="preserve">" [מצודות דוד שם]. הרי השקר מוליד שקר, ואי אפשר שהשקר יוליד אמת. וכך החומרי שהוא בעצמו שקר, אינו יכול להעיד עדות אמת. ובדרוש על המצות [נג.] כתב: "קלקול הלמוד גורם קלקול המעשה, כי כמו שהלמוד הוא מקוקל, כך המעשה שנמשך אחר זה הוא מקוקל... </w:t>
      </w:r>
      <w:r>
        <w:rPr>
          <w:rtl/>
        </w:rPr>
        <w:t>שעיקר למודנו בפלפול שאינו אמתי</w:t>
      </w:r>
      <w:r>
        <w:rPr>
          <w:rFonts w:hint="cs"/>
          <w:rtl/>
        </w:rPr>
        <w:t>,</w:t>
      </w:r>
      <w:r>
        <w:rPr>
          <w:rtl/>
        </w:rPr>
        <w:t xml:space="preserve"> ואינו הלכה למעשה, איך יגרום למוד הזה את המעשה</w:t>
      </w:r>
      <w:r>
        <w:rPr>
          <w:rFonts w:hint="cs"/>
          <w:rtl/>
        </w:rPr>
        <w:t>,</w:t>
      </w:r>
      <w:r>
        <w:rPr>
          <w:rtl/>
        </w:rPr>
        <w:t xml:space="preserve"> רק </w:t>
      </w:r>
      <w:r>
        <w:rPr>
          <w:rFonts w:hint="cs"/>
          <w:rtl/>
        </w:rPr>
        <w:t>'</w:t>
      </w:r>
      <w:r>
        <w:rPr>
          <w:rtl/>
        </w:rPr>
        <w:t>הרה עמל וילד שקר</w:t>
      </w:r>
      <w:r>
        <w:rPr>
          <w:rFonts w:hint="cs"/>
          <w:rtl/>
        </w:rPr>
        <w:t xml:space="preserve">'" [הובא בחלקו למעלה פ"ה הערה 111]. וגם שם כוונתו היא שאי אפשר שהשקר יוליד אמת. </w:t>
      </w:r>
    </w:p>
  </w:footnote>
  <w:footnote w:id="184">
    <w:p w:rsidR="00861FFF" w:rsidRDefault="00861FFF" w:rsidP="00C02E3B">
      <w:pPr>
        <w:pStyle w:val="FootnoteText"/>
        <w:rPr>
          <w:rFonts w:hint="cs"/>
        </w:rPr>
      </w:pPr>
      <w:r>
        <w:rPr>
          <w:rtl/>
        </w:rPr>
        <w:t>&lt;</w:t>
      </w:r>
      <w:r>
        <w:rPr>
          <w:rStyle w:val="FootnoteReference"/>
        </w:rPr>
        <w:footnoteRef/>
      </w:r>
      <w:r>
        <w:rPr>
          <w:rtl/>
        </w:rPr>
        <w:t>&gt;</w:t>
      </w:r>
      <w:r>
        <w:rPr>
          <w:rFonts w:hint="cs"/>
          <w:rtl/>
        </w:rPr>
        <w:t xml:space="preserve"> שעם הארץ אינו עד נאמן, וחשוד על השקר, ולכך "אין מקבלין עדות ממנו".</w:t>
      </w:r>
    </w:p>
  </w:footnote>
  <w:footnote w:id="185">
    <w:p w:rsidR="00861FFF" w:rsidRDefault="00861FFF" w:rsidP="00EE6930">
      <w:pPr>
        <w:pStyle w:val="FootnoteText"/>
        <w:rPr>
          <w:rFonts w:hint="cs"/>
        </w:rPr>
      </w:pPr>
      <w:r>
        <w:rPr>
          <w:rtl/>
        </w:rPr>
        <w:t>&lt;</w:t>
      </w:r>
      <w:r>
        <w:rPr>
          <w:rStyle w:val="FootnoteReference"/>
        </w:rPr>
        <w:footnoteRef/>
      </w:r>
      <w:r>
        <w:rPr>
          <w:rtl/>
        </w:rPr>
        <w:t>&gt;</w:t>
      </w:r>
      <w:r>
        <w:rPr>
          <w:rFonts w:hint="cs"/>
          <w:rtl/>
        </w:rPr>
        <w:t xml:space="preserve"> כי אם היות ע"ה חשוד על שקר היא סבה שאף בדיעבד [שכבר נעשה עד] אין מקבלין עדות ממנו, ק"ו שזו תהיה סבה מספקת שלכתחילה ימנעו מלהזמינו להיות עד. וכן הקשה המאירי בפסחים [מט:], וכלשונו: "</w:t>
      </w:r>
      <w:r>
        <w:rPr>
          <w:rtl/>
        </w:rPr>
        <w:t>וקשה</w:t>
      </w:r>
      <w:r>
        <w:rPr>
          <w:rFonts w:hint="cs"/>
          <w:rtl/>
        </w:rPr>
        <w:t>,</w:t>
      </w:r>
      <w:r>
        <w:rPr>
          <w:rtl/>
        </w:rPr>
        <w:t xml:space="preserve"> אחר שאין מקבלין ממנו עדות כלל</w:t>
      </w:r>
      <w:r>
        <w:rPr>
          <w:rFonts w:hint="cs"/>
          <w:rtl/>
        </w:rPr>
        <w:t>,</w:t>
      </w:r>
      <w:r>
        <w:rPr>
          <w:rtl/>
        </w:rPr>
        <w:t xml:space="preserve"> מה הוצרך לומר שאין מוסרין לו</w:t>
      </w:r>
      <w:r>
        <w:rPr>
          <w:rFonts w:hint="cs"/>
          <w:rtl/>
        </w:rPr>
        <w:t>,</w:t>
      </w:r>
      <w:r>
        <w:rPr>
          <w:rtl/>
        </w:rPr>
        <w:t xml:space="preserve"> כלומר שאין מזמנין אותו להעיד</w:t>
      </w:r>
      <w:r>
        <w:rPr>
          <w:rFonts w:hint="cs"/>
          <w:rtl/>
        </w:rPr>
        <w:t xml:space="preserve">". </w:t>
      </w:r>
    </w:p>
  </w:footnote>
  <w:footnote w:id="186">
    <w:p w:rsidR="00861FFF" w:rsidRDefault="00861FFF" w:rsidP="00850CA9">
      <w:pPr>
        <w:pStyle w:val="FootnoteText"/>
        <w:rPr>
          <w:rFonts w:hint="cs"/>
        </w:rPr>
      </w:pPr>
      <w:r>
        <w:rPr>
          <w:rtl/>
        </w:rPr>
        <w:t>&lt;</w:t>
      </w:r>
      <w:r>
        <w:rPr>
          <w:rStyle w:val="FootnoteReference"/>
        </w:rPr>
        <w:footnoteRef/>
      </w:r>
      <w:r>
        <w:rPr>
          <w:rtl/>
        </w:rPr>
        <w:t>&gt;</w:t>
      </w:r>
      <w:r>
        <w:rPr>
          <w:rFonts w:hint="cs"/>
          <w:rtl/>
        </w:rPr>
        <w:t xml:space="preserve"> פירוש - השקר של ע"ה מעוות את האמת בשני אופנים; (א) בקבלת הדבר. (ב) בהגדת הדבר. בקבלת הדבר השקר עומד לו לרועץ, כי מחמת השקר אין הע"ה קולט בפנימיותו את הדבר כפי מה שהוא מחוץ לעצמו. וכן השקר מעכב בהגדת הדבר, שדבר שכבר נמצא אצלו בפנימיותו אינו יוצא החוצה כפי מה שהוא נמצא בתוכו, אלא יוצא החוצה בחסר וביתר.</w:t>
      </w:r>
    </w:p>
  </w:footnote>
  <w:footnote w:id="187">
    <w:p w:rsidR="00861FFF" w:rsidRDefault="00861FFF" w:rsidP="004B5FCE">
      <w:pPr>
        <w:pStyle w:val="FootnoteText"/>
        <w:rPr>
          <w:rFonts w:hint="cs"/>
        </w:rPr>
      </w:pPr>
      <w:r>
        <w:rPr>
          <w:rtl/>
        </w:rPr>
        <w:t>&lt;</w:t>
      </w:r>
      <w:r>
        <w:rPr>
          <w:rStyle w:val="FootnoteReference"/>
        </w:rPr>
        <w:footnoteRef/>
      </w:r>
      <w:r>
        <w:rPr>
          <w:rtl/>
        </w:rPr>
        <w:t>&gt;</w:t>
      </w:r>
      <w:r>
        <w:rPr>
          <w:rFonts w:hint="cs"/>
          <w:rtl/>
        </w:rPr>
        <w:t xml:space="preserve"> דבר זה מבואר היטב בדר"ח פ"ד מכ"ב [תפח:], וז"ל: "</w:t>
      </w:r>
      <w:r>
        <w:rPr>
          <w:rFonts w:ascii="Times New Roman" w:hAnsi="Times New Roman"/>
          <w:snapToGrid/>
          <w:rtl/>
        </w:rPr>
        <w:t xml:space="preserve">יש לך לדעת ענין העדות, שאל תאמר כי ענין העדות שצריך שידע הדיין המעשה, ואם אין עד לא ידע המעשה. שאם כן, למה אין עד נעשה דיין </w:t>
      </w:r>
      <w:r>
        <w:rPr>
          <w:rFonts w:ascii="Times New Roman" w:hAnsi="Times New Roman" w:hint="cs"/>
          <w:snapToGrid/>
          <w:sz w:val="18"/>
          <w:rtl/>
        </w:rPr>
        <w:t>[</w:t>
      </w:r>
      <w:r w:rsidRPr="00773986">
        <w:rPr>
          <w:rFonts w:ascii="Times New Roman" w:hAnsi="Times New Roman"/>
          <w:snapToGrid/>
          <w:sz w:val="18"/>
          <w:rtl/>
        </w:rPr>
        <w:t>ר"ה כו.</w:t>
      </w:r>
      <w:r>
        <w:rPr>
          <w:rFonts w:ascii="Times New Roman" w:hAnsi="Times New Roman" w:hint="cs"/>
          <w:snapToGrid/>
          <w:rtl/>
        </w:rPr>
        <w:t>]</w:t>
      </w:r>
      <w:r>
        <w:rPr>
          <w:rFonts w:ascii="Times New Roman" w:hAnsi="Times New Roman"/>
          <w:snapToGrid/>
          <w:rtl/>
        </w:rPr>
        <w:t>,  הרי הדיין יודע</w:t>
      </w:r>
      <w:r>
        <w:rPr>
          <w:rFonts w:ascii="Times New Roman" w:hAnsi="Times New Roman" w:hint="cs"/>
          <w:snapToGrid/>
          <w:rtl/>
        </w:rPr>
        <w:t>..</w:t>
      </w:r>
      <w:r>
        <w:rPr>
          <w:rFonts w:ascii="Times New Roman" w:hAnsi="Times New Roman"/>
          <w:snapToGrid/>
          <w:rtl/>
        </w:rPr>
        <w:t xml:space="preserve">. ואם ראו בשעה שפסולין לדין, כגון שראו בלילה, דאין נעשים דיינים </w:t>
      </w:r>
      <w:r>
        <w:rPr>
          <w:rFonts w:ascii="Times New Roman" w:hAnsi="Times New Roman" w:hint="cs"/>
          <w:snapToGrid/>
          <w:sz w:val="18"/>
          <w:rtl/>
        </w:rPr>
        <w:t>[</w:t>
      </w:r>
      <w:r w:rsidRPr="00773986">
        <w:rPr>
          <w:rFonts w:ascii="Times New Roman" w:hAnsi="Times New Roman"/>
          <w:snapToGrid/>
          <w:sz w:val="18"/>
          <w:rtl/>
        </w:rPr>
        <w:t>ר"ה כה:</w:t>
      </w:r>
      <w:r>
        <w:rPr>
          <w:rFonts w:ascii="Times New Roman" w:hAnsi="Times New Roman" w:hint="cs"/>
          <w:snapToGrid/>
          <w:sz w:val="18"/>
          <w:rtl/>
        </w:rPr>
        <w:t>]</w:t>
      </w:r>
      <w:r>
        <w:rPr>
          <w:rFonts w:ascii="Times New Roman" w:hAnsi="Times New Roman"/>
          <w:snapToGrid/>
          <w:rtl/>
        </w:rPr>
        <w:t>, ומאי שנא, שהרי אף אם ראו בלילה, הדיינים יודעים הדבר כמו שראו ביום. אלא אין הדין חל רק כאשר הדבר הוא נגלה בפועל לפני הדיין, ואז אפשר לו לדון,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ידע הדבר, כיון שלא הוציא העד העדות לפועל לפני הדיין, אין כאן דין. ואם ראו ביום, אז הדבר יוצא לפועל לפני הדיין, ויכול לדון על המעשה עצמו שיצא אל הפועל. ודבר זה ענין מופלג, אין כאן מקום זה</w:t>
      </w:r>
      <w:r>
        <w:rPr>
          <w:rFonts w:hint="cs"/>
          <w:rtl/>
        </w:rPr>
        <w:t>". וכן כתב בנצח ישראל פנ"ז [תתעו.], ח"א לקידושין מ: [ב, קמד:], ח"א לע"ז ד: [ד, כח:], ובח"א למנחות פו: [ד, פה:]. @</w:t>
      </w:r>
      <w:r w:rsidRPr="00B96DEC">
        <w:rPr>
          <w:rFonts w:hint="cs"/>
          <w:b/>
          <w:bCs/>
          <w:rtl/>
        </w:rPr>
        <w:t>ו</w:t>
      </w:r>
      <w:r w:rsidRPr="00B96DEC">
        <w:rPr>
          <w:b/>
          <w:bCs/>
          <w:rtl/>
        </w:rPr>
        <w:t>במבוא</w:t>
      </w:r>
      <w:r>
        <w:rPr>
          <w:rFonts w:hint="cs"/>
          <w:rtl/>
        </w:rPr>
        <w:t>^</w:t>
      </w:r>
      <w:r>
        <w:rPr>
          <w:rtl/>
        </w:rPr>
        <w:t xml:space="preserve"> לדרשות מהר"ל </w:t>
      </w:r>
      <w:r>
        <w:rPr>
          <w:rFonts w:hint="cs"/>
          <w:rtl/>
        </w:rPr>
        <w:t>[</w:t>
      </w:r>
      <w:r>
        <w:rPr>
          <w:rtl/>
        </w:rPr>
        <w:t>עמודים 56-59</w:t>
      </w:r>
      <w:r>
        <w:rPr>
          <w:rFonts w:hint="cs"/>
          <w:rtl/>
        </w:rPr>
        <w:t>],</w:t>
      </w:r>
      <w:r>
        <w:rPr>
          <w:rtl/>
        </w:rPr>
        <w:t xml:space="preserve"> הקדיש עיון מיוחד לענין זה, ועל דברים אלו כתב: "אין הגדת 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בית הדין דן על פי הידיעה, אלא על פי ראייה". ושם הביא את דברי </w:t>
      </w:r>
      <w:r>
        <w:rPr>
          <w:rFonts w:hint="cs"/>
          <w:rtl/>
        </w:rPr>
        <w:t>ה</w:t>
      </w:r>
      <w:r>
        <w:rPr>
          <w:rtl/>
        </w:rPr>
        <w:t>אבני הנזר</w:t>
      </w:r>
      <w:r>
        <w:rPr>
          <w:rFonts w:hint="cs"/>
          <w:rtl/>
        </w:rPr>
        <w:t xml:space="preserve"> </w:t>
      </w:r>
      <w:r>
        <w:rPr>
          <w:rtl/>
        </w:rPr>
        <w:t>[אבן העזר ח"א סימן קא (אות ד)], שכתב: "וצריך לומר שהבית דין אינם יכולים לדון על פי ידיעתם, רק על פי ראייתם, ומה ששמעו מעדים שראו, חשוב כאילו אז ראו הבית דין בשעה ששמעו העדות, וכעין זה כתב הגאון מהר"ל ז"ל מפראג בספר דרך חיים פ"ד משנה כב. וראיה לזה קידוש החודש דצריך להיות על פי הראיה, מדכתיב [שמות יב, ב] 'הזה', כזה ראה וקדש [ר"ה כ.]. ומה מועיל ראיית העדים. ועל כרחך דמה שבית דין שומעים מהעדים כאילו ראו הלבנה בעצמם. ובילקו</w:t>
      </w:r>
      <w:r>
        <w:rPr>
          <w:rFonts w:hint="cs"/>
          <w:rtl/>
        </w:rPr>
        <w:t>"ש</w:t>
      </w:r>
      <w:r>
        <w:rPr>
          <w:rtl/>
        </w:rPr>
        <w:t xml:space="preserve"> [ח"א </w:t>
      </w:r>
      <w:r>
        <w:rPr>
          <w:rFonts w:hint="cs"/>
          <w:rtl/>
        </w:rPr>
        <w:t>רמז</w:t>
      </w:r>
      <w:r>
        <w:rPr>
          <w:rtl/>
        </w:rPr>
        <w:t xml:space="preserve"> קצא] קורא לעידי החודש 'שלוחי החודש'. וכן בסנהדרין [נו.] בבית דין ששומעים עדים שמעידים ברכת השם קורעים כאילו שומעים בעדותם ברכת השם. ועל כן מועיל שמיעתם מהעדים ביום ולא ראייתם בלילה... דשמיעתם מהעדים גזירת הכתוב כאילו ראו בעצמם וכאילו פוסקים על פי ראייתם... והרי המעיד ראיתי עדות שנחקרה בבית דין, לא חשוב עד מפי עד, דחשוב כאילו ראה המעשה בעצמו". ובשם משמואל [הגדה של פסח עמוד מא] כתב: "כי בעדות כתיב לשון הגדה [ויקרא ה, א "אם לא יגיד ונשא עונו"], ובתרגום [שם] 'יחוי', שהעדים כמו מראים לבית דין המעשה, עד שהבית דין כמו רואה המעשה". ועל הפסקא של "מגיד" כתב שם: "הנה כ"ק אבי אדמו"ר ז"ל הגיד; היות כי תרגום של 'ויגיד' הוא 'ויחוי', היינו שמראה לו הדבר שכן הוא, ולא בסיפור דברים בעלמא, וזוהי המצוה של [שמות יג, ח] 'והגדת לבנך', להראות לו הענין".</w:t>
      </w:r>
      <w:r>
        <w:rPr>
          <w:rFonts w:hint="cs"/>
          <w:rtl/>
        </w:rPr>
        <w:t xml:space="preserve"> וראה להלן הערה 224 בביאור שקריאת שמע היא עדותם של ישראל שה' אחד.</w:t>
      </w:r>
    </w:p>
  </w:footnote>
  <w:footnote w:id="188">
    <w:p w:rsidR="00861FFF" w:rsidRDefault="00861FFF" w:rsidP="00530162">
      <w:pPr>
        <w:pStyle w:val="FootnoteText"/>
        <w:rPr>
          <w:rFonts w:hint="cs"/>
          <w:rtl/>
        </w:rPr>
      </w:pPr>
      <w:r>
        <w:rPr>
          <w:rtl/>
        </w:rPr>
        <w:t>&lt;</w:t>
      </w:r>
      <w:r>
        <w:rPr>
          <w:rStyle w:val="FootnoteReference"/>
        </w:rPr>
        <w:footnoteRef/>
      </w:r>
      <w:r>
        <w:rPr>
          <w:rtl/>
        </w:rPr>
        <w:t>&gt;</w:t>
      </w:r>
      <w:r>
        <w:rPr>
          <w:rFonts w:hint="cs"/>
          <w:rtl/>
        </w:rPr>
        <w:t xml:space="preserve"> בזה</w:t>
      </w:r>
      <w:r>
        <w:rPr>
          <w:rtl/>
        </w:rPr>
        <w:t xml:space="preserve"> נוגע בעוד יסוד נפוץ בספריו; ה</w:t>
      </w:r>
      <w:r>
        <w:rPr>
          <w:rFonts w:hint="cs"/>
          <w:rtl/>
        </w:rPr>
        <w:t>חומרי</w:t>
      </w:r>
      <w:r>
        <w:rPr>
          <w:rtl/>
        </w:rPr>
        <w:t xml:space="preserve"> הוא בכח, והנבדל הוא בפועל. וכן כתב </w:t>
      </w:r>
      <w:r>
        <w:rPr>
          <w:rStyle w:val="HebrewChar"/>
          <w:rFonts w:cs="Monotype Hadassah"/>
          <w:rtl/>
        </w:rPr>
        <w:t>בנצח ישראל פכ"ט [תקפב.]</w:t>
      </w:r>
      <w:r>
        <w:rPr>
          <w:rStyle w:val="HebrewChar"/>
          <w:rFonts w:cs="Monotype Hadassah" w:hint="cs"/>
          <w:rtl/>
        </w:rPr>
        <w:t>, וז"ל</w:t>
      </w:r>
      <w:r>
        <w:rPr>
          <w:rStyle w:val="HebrewChar"/>
          <w:rFonts w:cs="Monotype Hadassah"/>
          <w:rtl/>
        </w:rPr>
        <w:t>: "הנבדל הוא בפעל, והאדם הגשמי אינו בפעל, רק הוא בכח, כי זהו ענין החומר שהוא בכח".</w:t>
      </w:r>
      <w:r>
        <w:rPr>
          <w:rStyle w:val="HebrewChar"/>
          <w:rFonts w:cs="Monotype Hadassah" w:hint="cs"/>
          <w:rtl/>
        </w:rPr>
        <w:t xml:space="preserve"> </w:t>
      </w:r>
      <w:r>
        <w:rPr>
          <w:rtl/>
        </w:rPr>
        <w:t xml:space="preserve">ובנצח ישראל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r>
        <w:rPr>
          <w:rStyle w:val="HebrewChar"/>
          <w:rFonts w:cs="Monotype Hadassah"/>
          <w:rtl/>
        </w:rPr>
        <w:t>ובגבורות ה' פמ"ה [קעא:]</w:t>
      </w:r>
      <w:r>
        <w:rPr>
          <w:rStyle w:val="HebrewChar"/>
          <w:rFonts w:cs="Monotype Hadassah" w:hint="cs"/>
          <w:rtl/>
        </w:rPr>
        <w:t xml:space="preserve"> כתב</w:t>
      </w:r>
      <w:r>
        <w:rPr>
          <w:rStyle w:val="HebrewChar"/>
          <w:rFonts w:cs="Monotype Hadassah"/>
          <w:rtl/>
        </w:rPr>
        <w:t xml:space="preserve">: "אין לך דבר שהוא בכח ואינו בשלימות רק הגשם וכוחות הגשם. ואין הגשם בפועל, כי כל גשם הוא בכח לשנות המצב בתנועה ממקום למקום... לכך דבר הגשמי אינו בעל השלמה". </w:t>
      </w:r>
      <w:r>
        <w:rPr>
          <w:rStyle w:val="HebrewChar"/>
          <w:rFonts w:cs="Monotype Hadassah" w:hint="cs"/>
          <w:rtl/>
        </w:rPr>
        <w:t>ו</w:t>
      </w:r>
      <w:r>
        <w:rPr>
          <w:rtl/>
        </w:rPr>
        <w:t>בח"א לסנהדרין צט: [ג, רכז:]</w:t>
      </w:r>
      <w:r>
        <w:rPr>
          <w:rFonts w:hint="cs"/>
          <w:rtl/>
        </w:rPr>
        <w:t xml:space="preserve"> כתב</w:t>
      </w:r>
      <w:r>
        <w:rPr>
          <w:rtl/>
        </w:rPr>
        <w:t xml:space="preserve">: "כי כל גשם הוא בכח ולא בפעל, רק הנבדל הוא בפעל, ולפי מה שהוא נבדל, אם הוא נבדל לגמרי הוא בפעל הגמור". </w:t>
      </w:r>
      <w:r>
        <w:rPr>
          <w:rStyle w:val="HebrewChar"/>
          <w:rFonts w:cs="Monotype Hadassah"/>
          <w:rtl/>
        </w:rPr>
        <w:t>ובח"א לחולין פט. [ד, קג.] כתב: "כל גשם הוא בכח ולא בפעל". וכ</w:t>
      </w:r>
      <w:r>
        <w:rPr>
          <w:rStyle w:val="HebrewChar"/>
          <w:rFonts w:cs="Monotype Hadassah" w:hint="cs"/>
          <w:rtl/>
        </w:rPr>
        <w:t>ן הוא</w:t>
      </w:r>
      <w:r>
        <w:rPr>
          <w:rStyle w:val="HebrewChar"/>
          <w:rFonts w:cs="Monotype Hadassah"/>
          <w:rtl/>
        </w:rPr>
        <w:t xml:space="preserve"> בנתיב יראת השם פ"ב, </w:t>
      </w:r>
      <w:r>
        <w:rPr>
          <w:rStyle w:val="HebrewChar"/>
          <w:rFonts w:cs="Monotype Hadassah" w:hint="cs"/>
          <w:rtl/>
        </w:rPr>
        <w:t xml:space="preserve">דר"ח פ"ג מ"ו [קסח.], </w:t>
      </w:r>
      <w:r>
        <w:rPr>
          <w:rStyle w:val="HebrewChar"/>
          <w:rFonts w:cs="Monotype Hadassah"/>
          <w:rtl/>
        </w:rPr>
        <w:t>ח"א לסנהדרין צד. [ג, קצא.]</w:t>
      </w:r>
      <w:r>
        <w:rPr>
          <w:rStyle w:val="HebrewChar"/>
          <w:rFonts w:cs="Monotype Hadassah" w:hint="cs"/>
          <w:rtl/>
        </w:rPr>
        <w:t>, ועוד</w:t>
      </w:r>
      <w:r>
        <w:rPr>
          <w:rStyle w:val="HebrewChar"/>
          <w:rFonts w:cs="Monotype Hadassah"/>
          <w:rtl/>
        </w:rPr>
        <w:t xml:space="preserve">. </w:t>
      </w:r>
      <w:r>
        <w:rPr>
          <w:rStyle w:val="HebrewChar"/>
          <w:rFonts w:cs="Monotype Hadassah" w:hint="cs"/>
          <w:rtl/>
        </w:rPr>
        <w:t>@</w:t>
      </w:r>
      <w:r w:rsidRPr="008F7D2B">
        <w:rPr>
          <w:rStyle w:val="HebrewChar"/>
          <w:rFonts w:cs="Monotype Hadassah"/>
          <w:b/>
          <w:bCs/>
          <w:rtl/>
        </w:rPr>
        <w:t xml:space="preserve">ואמרו </w:t>
      </w:r>
      <w:r w:rsidRPr="008F7D2B">
        <w:rPr>
          <w:rStyle w:val="HebrewChar"/>
          <w:rFonts w:cs="Monotype Hadassah" w:hint="cs"/>
          <w:b/>
          <w:bCs/>
          <w:rtl/>
        </w:rPr>
        <w:t>חכמים</w:t>
      </w:r>
      <w:r>
        <w:rPr>
          <w:rStyle w:val="HebrewChar"/>
          <w:rFonts w:cs="Monotype Hadassah" w:hint="cs"/>
          <w:rtl/>
        </w:rPr>
        <w:t xml:space="preserve">^ [ע"ז ג.] </w:t>
      </w:r>
      <w:r>
        <w:rPr>
          <w:rStyle w:val="HebrewChar"/>
          <w:rFonts w:cs="Monotype Hadassah"/>
          <w:rtl/>
        </w:rPr>
        <w:t xml:space="preserve">"מי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w:t>
      </w:r>
    </w:p>
  </w:footnote>
  <w:footnote w:id="189">
    <w:p w:rsidR="00861FFF" w:rsidRPr="005A6E38" w:rsidRDefault="00861FFF" w:rsidP="00FC0507">
      <w:pPr>
        <w:pStyle w:val="FootnoteText"/>
        <w:rPr>
          <w:rFonts w:hint="cs"/>
          <w:b/>
          <w:bCs/>
        </w:rPr>
      </w:pPr>
      <w:r>
        <w:rPr>
          <w:rtl/>
        </w:rPr>
        <w:t>&lt;</w:t>
      </w:r>
      <w:r>
        <w:rPr>
          <w:rStyle w:val="FootnoteReference"/>
        </w:rPr>
        <w:footnoteRef/>
      </w:r>
      <w:r>
        <w:rPr>
          <w:rtl/>
        </w:rPr>
        <w:t>&gt;</w:t>
      </w:r>
      <w:r>
        <w:rPr>
          <w:rFonts w:hint="cs"/>
          <w:rtl/>
        </w:rPr>
        <w:t xml:space="preserve"> לשונו בנצח ישראל פנ"ז [תתעו.]: "צריך שיהיה העדות נמצא בפועל הגמור מן המעיד... </w:t>
      </w:r>
      <w:r>
        <w:rPr>
          <w:rtl/>
        </w:rPr>
        <w:t>ולכך כל דין פסול בלילה</w:t>
      </w:r>
      <w:r>
        <w:rPr>
          <w:rFonts w:hint="cs"/>
          <w:rtl/>
        </w:rPr>
        <w:t xml:space="preserve"> [סנהדרין לב.]</w:t>
      </w:r>
      <w:r>
        <w:rPr>
          <w:rtl/>
        </w:rPr>
        <w:t>, וכל קבלת עדות פסול בלילה</w:t>
      </w:r>
      <w:r>
        <w:rPr>
          <w:rFonts w:hint="cs"/>
          <w:rtl/>
        </w:rPr>
        <w:t xml:space="preserve"> [ר"ה כה:]</w:t>
      </w:r>
      <w:r>
        <w:rPr>
          <w:rtl/>
        </w:rPr>
        <w:t>, והסומא פסול לעדות</w:t>
      </w:r>
      <w:r>
        <w:rPr>
          <w:rFonts w:hint="cs"/>
          <w:rtl/>
        </w:rPr>
        <w:t xml:space="preserve"> [סנהדרין לד:]</w:t>
      </w:r>
      <w:r>
        <w:rPr>
          <w:rtl/>
        </w:rPr>
        <w:t>, כל זה ענין אחד. שכל אלו אין מציאותם בפועל</w:t>
      </w:r>
      <w:r>
        <w:rPr>
          <w:rFonts w:hint="cs"/>
          <w:rtl/>
        </w:rPr>
        <w:t xml:space="preserve">... </w:t>
      </w:r>
      <w:r>
        <w:rPr>
          <w:rtl/>
        </w:rPr>
        <w:t>ומטעם זה פסלה תורה נשים לעדות, כי האשה היא חמרית, ואין החומר יש לו מציאות בפעל. והתורה אמרה שיהיה העדות נמצא בפעל, שזה נקרא עדות שבא עליו הדין. וכן פסלה התורה גוים</w:t>
      </w:r>
      <w:r>
        <w:rPr>
          <w:rFonts w:hint="cs"/>
          <w:rtl/>
        </w:rPr>
        <w:t xml:space="preserve"> [יבמות מז.]</w:t>
      </w:r>
      <w:r>
        <w:rPr>
          <w:rtl/>
        </w:rPr>
        <w:t>, שכל זה עדות אינו בפעל</w:t>
      </w:r>
      <w:r>
        <w:rPr>
          <w:rFonts w:hint="cs"/>
          <w:rtl/>
        </w:rPr>
        <w:t>"</w:t>
      </w:r>
      <w:r>
        <w:rPr>
          <w:rtl/>
        </w:rPr>
        <w:t>. ואמרו חכמים [קידושין מ:] "כל שאינו לא במקרא ולא במשנה אינו מן הישוב, ופסול לעדות"</w:t>
      </w:r>
      <w:r>
        <w:rPr>
          <w:rFonts w:hint="cs"/>
          <w:rtl/>
        </w:rPr>
        <w:t>,</w:t>
      </w:r>
      <w:r>
        <w:rPr>
          <w:rtl/>
        </w:rPr>
        <w:t xml:space="preserve"> ובח"א שם [ב, קמד:] כתב: "האשה פסולה לעדות, מפני שהיא נוטה אל החומר, ומכ"ש מי שאינו לא במקרא ולא במשנה ולא בדרך ארץ, שהוא הכל חומר, ואין בו צורה כלל. וידוע כי העדות שמוציא העדות אל הפעל, ולכך האשה, שהיא נוטה אל החומר, ואינה נחשבת בפעל, שהחומר אינו בפעל, לכך אינה יכולה להוציא דבר אל הפעל, כי הוא עצמה אינה בפעל. כל שכן מי שאינו במקרא במשנה בדרך ארץ אינו בפעל, ופסול לעדות". ועוד אמרו </w:t>
      </w:r>
      <w:r>
        <w:rPr>
          <w:rFonts w:hint="cs"/>
          <w:rtl/>
        </w:rPr>
        <w:t>חכמים</w:t>
      </w:r>
      <w:r>
        <w:rPr>
          <w:rtl/>
        </w:rPr>
        <w:t xml:space="preserve"> [ע"ז ד:] "כל מצות שישראל עושין בעולם הזה באות ומעידות אותם לעולם הבא"</w:t>
      </w:r>
      <w:r>
        <w:rPr>
          <w:rFonts w:hint="cs"/>
          <w:rtl/>
        </w:rPr>
        <w:t>,</w:t>
      </w:r>
      <w:r>
        <w:rPr>
          <w:rtl/>
        </w:rPr>
        <w:t xml:space="preserve"> ובח"א שם [ד, כח:] כתב: "כי לשון עדות הנאמר, כי העד מוציא הדבר אל הפעל הנגלה, וזהו כל עדות שמוציא הדבר בגילוי. וכן העדות שמעידות המצוות שמוציא הדבר אל הגלוי, שהאדם היה דבק במצוה ועשה את המצוה. ואין ראוי לעדות רק המצוה האלקית הנבדלת, כי החומר אינו בפעל. לכך האשה והעבד פסולים לעדות [ב"ק פח.], כי האשה והעבד נוטים אל החומר, ואין שייך בהם שיוציאו דבר אל הגלוי, כי הם חמריים, אינם כל כך בפעל הנגלה, ואיך יוציאו דבר אל הפעל הנגלה. ולפיכך אמר כי המצוה האלקית היא שמעידה על שקיימו ישראל המצוה, כי ע"י המצוה יוצא האדם אל הפעל הנגלה, ומצד הזה יש עדות בפעל נגלה על ישראל שקיימו". </w:t>
      </w:r>
    </w:p>
  </w:footnote>
  <w:footnote w:id="190">
    <w:p w:rsidR="00861FFF" w:rsidRDefault="00861FFF" w:rsidP="00FE478F">
      <w:pPr>
        <w:pStyle w:val="FootnoteText"/>
        <w:rPr>
          <w:rFonts w:hint="cs"/>
        </w:rPr>
      </w:pPr>
      <w:r>
        <w:rPr>
          <w:rtl/>
        </w:rPr>
        <w:t>&lt;</w:t>
      </w:r>
      <w:r>
        <w:rPr>
          <w:rStyle w:val="FootnoteReference"/>
        </w:rPr>
        <w:footnoteRef/>
      </w:r>
      <w:r>
        <w:rPr>
          <w:rtl/>
        </w:rPr>
        <w:t>&gt;</w:t>
      </w:r>
      <w:r>
        <w:rPr>
          <w:rFonts w:hint="cs"/>
          <w:rtl/>
        </w:rPr>
        <w:t xml:space="preserve"> לשונו בנתיב הצניעות פ"א: "'</w:t>
      </w:r>
      <w:r>
        <w:rPr>
          <w:rtl/>
        </w:rPr>
        <w:t>ואת צנועים חכמה</w:t>
      </w:r>
      <w:r>
        <w:rPr>
          <w:rFonts w:hint="cs"/>
          <w:rtl/>
        </w:rPr>
        <w:t>' [משלי יא, ב],</w:t>
      </w:r>
      <w:r>
        <w:rPr>
          <w:rtl/>
        </w:rPr>
        <w:t xml:space="preserve"> דהיינו מי שכל מעשיו בצניעות ובנסתר</w:t>
      </w:r>
      <w:r>
        <w:rPr>
          <w:rFonts w:hint="cs"/>
          <w:rtl/>
        </w:rPr>
        <w:t>,</w:t>
      </w:r>
      <w:r>
        <w:rPr>
          <w:rtl/>
        </w:rPr>
        <w:t xml:space="preserve"> נמשך אחריו החכמה</w:t>
      </w:r>
      <w:r>
        <w:rPr>
          <w:rFonts w:hint="cs"/>
          <w:rtl/>
        </w:rPr>
        <w:t>,</w:t>
      </w:r>
      <w:r>
        <w:rPr>
          <w:rtl/>
        </w:rPr>
        <w:t xml:space="preserve"> שהיא צנועה ונסתר</w:t>
      </w:r>
      <w:r>
        <w:rPr>
          <w:rFonts w:hint="cs"/>
          <w:rtl/>
        </w:rPr>
        <w:t>.</w:t>
      </w:r>
      <w:r>
        <w:rPr>
          <w:rtl/>
        </w:rPr>
        <w:t xml:space="preserve"> אבל מי שכל מעשיו בבלתי צניעות</w:t>
      </w:r>
      <w:r>
        <w:rPr>
          <w:rFonts w:hint="cs"/>
          <w:rtl/>
        </w:rPr>
        <w:t>,</w:t>
      </w:r>
      <w:r>
        <w:rPr>
          <w:rtl/>
        </w:rPr>
        <w:t xml:space="preserve"> זה הוא גשמי</w:t>
      </w:r>
      <w:r>
        <w:rPr>
          <w:rFonts w:hint="cs"/>
          <w:rtl/>
        </w:rPr>
        <w:t>,</w:t>
      </w:r>
      <w:r>
        <w:rPr>
          <w:rtl/>
        </w:rPr>
        <w:t xml:space="preserve"> ואין ראוי אליו החכמה</w:t>
      </w:r>
      <w:r>
        <w:rPr>
          <w:rFonts w:hint="cs"/>
          <w:rtl/>
        </w:rPr>
        <w:t>.</w:t>
      </w:r>
      <w:r>
        <w:rPr>
          <w:rtl/>
        </w:rPr>
        <w:t xml:space="preserve"> שכמו שיש אל החכמה מעלה עליונה נסתרת</w:t>
      </w:r>
      <w:r>
        <w:rPr>
          <w:rFonts w:hint="cs"/>
          <w:rtl/>
        </w:rPr>
        <w:t>,</w:t>
      </w:r>
      <w:r>
        <w:rPr>
          <w:rtl/>
        </w:rPr>
        <w:t xml:space="preserve"> כך יש אל החמרי מדריגה שפלה נגלית</w:t>
      </w:r>
      <w:r>
        <w:rPr>
          <w:rFonts w:hint="cs"/>
          <w:rtl/>
        </w:rPr>
        <w:t>,</w:t>
      </w:r>
      <w:r>
        <w:rPr>
          <w:rtl/>
        </w:rPr>
        <w:t xml:space="preserve"> כמו שבארנו דבר זה בכמה מקומ</w:t>
      </w:r>
      <w:r>
        <w:rPr>
          <w:rFonts w:hint="cs"/>
          <w:rtl/>
        </w:rPr>
        <w:t>ות". ובח"א לקידושין מט. [ב, קמז.] כתב: "</w:t>
      </w:r>
      <w:r>
        <w:rPr>
          <w:rtl/>
        </w:rPr>
        <w:t>כל אשר יש לו מדריגה עליונה יותר פנימי ולא חיצוני</w:t>
      </w:r>
      <w:r>
        <w:rPr>
          <w:rFonts w:hint="cs"/>
          <w:rtl/>
        </w:rPr>
        <w:t>...</w:t>
      </w:r>
      <w:r>
        <w:rPr>
          <w:rtl/>
        </w:rPr>
        <w:t xml:space="preserve"> אינו מרבה דברים</w:t>
      </w:r>
      <w:r>
        <w:rPr>
          <w:rFonts w:hint="cs"/>
          <w:rtl/>
        </w:rPr>
        <w:t xml:space="preserve">, </w:t>
      </w:r>
      <w:r>
        <w:rPr>
          <w:rtl/>
        </w:rPr>
        <w:t>כמו הכסיל שהוא מרבה דברים</w:t>
      </w:r>
      <w:r>
        <w:rPr>
          <w:rFonts w:hint="cs"/>
          <w:rtl/>
        </w:rPr>
        <w:t>.</w:t>
      </w:r>
      <w:r>
        <w:rPr>
          <w:rtl/>
        </w:rPr>
        <w:t xml:space="preserve"> כי החכמה מדרגתה עליונה פנימית</w:t>
      </w:r>
      <w:r>
        <w:rPr>
          <w:rFonts w:hint="cs"/>
          <w:rtl/>
        </w:rPr>
        <w:t>,</w:t>
      </w:r>
      <w:r>
        <w:rPr>
          <w:rtl/>
        </w:rPr>
        <w:t xml:space="preserve"> ולכך החכם אינו מרבה</w:t>
      </w:r>
      <w:r>
        <w:rPr>
          <w:rFonts w:hint="cs"/>
          <w:rtl/>
        </w:rPr>
        <w:t xml:space="preserve"> </w:t>
      </w:r>
      <w:r>
        <w:rPr>
          <w:rtl/>
        </w:rPr>
        <w:t>דברים</w:t>
      </w:r>
      <w:r>
        <w:rPr>
          <w:rFonts w:hint="cs"/>
          <w:rtl/>
        </w:rPr>
        <w:t>.</w:t>
      </w:r>
      <w:r>
        <w:rPr>
          <w:rtl/>
        </w:rPr>
        <w:t xml:space="preserve"> אבל הכסיל שאין בו החכמה הפנימית</w:t>
      </w:r>
      <w:r>
        <w:rPr>
          <w:rFonts w:hint="cs"/>
          <w:rtl/>
        </w:rPr>
        <w:t>,</w:t>
      </w:r>
      <w:r>
        <w:rPr>
          <w:rtl/>
        </w:rPr>
        <w:t xml:space="preserve"> מרבה דברים"</w:t>
      </w:r>
      <w:r>
        <w:rPr>
          <w:rFonts w:hint="cs"/>
          <w:rtl/>
        </w:rPr>
        <w:t>.</w:t>
      </w:r>
      <w:r>
        <w:rPr>
          <w:rtl/>
        </w:rPr>
        <w:t xml:space="preserve"> וכן הוא בנתיב השתיקה פ"א</w:t>
      </w:r>
      <w:r>
        <w:rPr>
          <w:rFonts w:hint="cs"/>
          <w:rtl/>
        </w:rPr>
        <w:t>. ו</w:t>
      </w:r>
      <w:r>
        <w:rPr>
          <w:rtl/>
        </w:rPr>
        <w:t xml:space="preserve">בגו"א שמות פ"ב אות </w:t>
      </w:r>
      <w:r>
        <w:rPr>
          <w:rFonts w:hint="cs"/>
          <w:rtl/>
        </w:rPr>
        <w:t>כ</w:t>
      </w:r>
      <w:r>
        <w:rPr>
          <w:rtl/>
        </w:rPr>
        <w:t xml:space="preserve">ג </w:t>
      </w:r>
      <w:r>
        <w:rPr>
          <w:rFonts w:hint="cs"/>
          <w:rtl/>
        </w:rPr>
        <w:t>[לו.] כ</w:t>
      </w:r>
      <w:r>
        <w:rPr>
          <w:rtl/>
        </w:rPr>
        <w:t>תב</w:t>
      </w:r>
      <w:r>
        <w:rPr>
          <w:rFonts w:hint="cs"/>
          <w:rtl/>
        </w:rPr>
        <w:t>:</w:t>
      </w:r>
      <w:r>
        <w:rPr>
          <w:rtl/>
        </w:rPr>
        <w:t xml:space="preserve"> "</w:t>
      </w:r>
      <w:r>
        <w:rPr>
          <w:rFonts w:hint="cs"/>
          <w:rtl/>
        </w:rPr>
        <w:t>תדע ותשכיל כי באומות יש להם מדריגה גלויה וחיצונית, ולישראל מדריגה פנימית עליונה. ו</w:t>
      </w:r>
      <w:r>
        <w:rPr>
          <w:rtl/>
        </w:rPr>
        <w:t>דבר זה רמזו ז"ל בפרק הזרו</w:t>
      </w:r>
      <w:r>
        <w:rPr>
          <w:rFonts w:hint="cs"/>
          <w:rtl/>
        </w:rPr>
        <w:t>ע</w:t>
      </w:r>
      <w:r>
        <w:rPr>
          <w:rtl/>
        </w:rPr>
        <w:t xml:space="preserve"> והלחיים </w:t>
      </w:r>
      <w:r>
        <w:rPr>
          <w:rFonts w:hint="cs"/>
          <w:rtl/>
        </w:rPr>
        <w:t>[</w:t>
      </w:r>
      <w:r>
        <w:rPr>
          <w:rtl/>
        </w:rPr>
        <w:t>חולין קלג</w:t>
      </w:r>
      <w:r>
        <w:rPr>
          <w:rFonts w:hint="cs"/>
          <w:rtl/>
        </w:rPr>
        <w:t>:],</w:t>
      </w:r>
      <w:r>
        <w:rPr>
          <w:rtl/>
        </w:rPr>
        <w:t xml:space="preserve"> שאמרו סתם גוי מרבה דברים</w:t>
      </w:r>
      <w:r>
        <w:rPr>
          <w:rFonts w:hint="cs"/>
          <w:rtl/>
        </w:rPr>
        <w:t>...</w:t>
      </w:r>
      <w:r>
        <w:rPr>
          <w:rtl/>
        </w:rPr>
        <w:t xml:space="preserve"> שמדריגתו של גוי</w:t>
      </w:r>
      <w:r>
        <w:rPr>
          <w:rFonts w:hint="cs"/>
          <w:rtl/>
        </w:rPr>
        <w:t xml:space="preserve"> </w:t>
      </w:r>
      <w:r>
        <w:rPr>
          <w:rtl/>
        </w:rPr>
        <w:t>מדריגה חיצונה</w:t>
      </w:r>
      <w:r>
        <w:rPr>
          <w:rFonts w:hint="cs"/>
          <w:rtl/>
        </w:rPr>
        <w:t>,</w:t>
      </w:r>
      <w:r>
        <w:rPr>
          <w:rtl/>
        </w:rPr>
        <w:t xml:space="preserve"> ואינה פנימית נעלמת</w:t>
      </w:r>
      <w:r>
        <w:rPr>
          <w:rFonts w:hint="cs"/>
          <w:rtl/>
        </w:rPr>
        <w:t>.</w:t>
      </w:r>
      <w:r>
        <w:rPr>
          <w:rtl/>
        </w:rPr>
        <w:t xml:space="preserve"> לכך תמיד מדבר</w:t>
      </w:r>
      <w:r>
        <w:rPr>
          <w:rFonts w:hint="cs"/>
          <w:rtl/>
        </w:rPr>
        <w:t>,</w:t>
      </w:r>
      <w:r>
        <w:rPr>
          <w:rtl/>
        </w:rPr>
        <w:t xml:space="preserve"> ואין לו רוח פנימי</w:t>
      </w:r>
      <w:r>
        <w:rPr>
          <w:rFonts w:hint="cs"/>
          <w:rtl/>
        </w:rPr>
        <w:t>.</w:t>
      </w:r>
      <w:r>
        <w:rPr>
          <w:rtl/>
        </w:rPr>
        <w:t xml:space="preserve"> ומזה הטעם תבין מה</w:t>
      </w:r>
      <w:r>
        <w:rPr>
          <w:rFonts w:hint="cs"/>
          <w:rtl/>
        </w:rPr>
        <w:t xml:space="preserve"> </w:t>
      </w:r>
      <w:r>
        <w:rPr>
          <w:rtl/>
        </w:rPr>
        <w:t xml:space="preserve">שהנשים יש להם רבוי דברים </w:t>
      </w:r>
      <w:r>
        <w:rPr>
          <w:rFonts w:hint="cs"/>
          <w:rtl/>
        </w:rPr>
        <w:t>[</w:t>
      </w:r>
      <w:r>
        <w:rPr>
          <w:rtl/>
        </w:rPr>
        <w:t>קידושין מט</w:t>
      </w:r>
      <w:r>
        <w:rPr>
          <w:rFonts w:hint="cs"/>
          <w:rtl/>
        </w:rPr>
        <w:t>:],</w:t>
      </w:r>
      <w:r>
        <w:rPr>
          <w:rtl/>
        </w:rPr>
        <w:t xml:space="preserve"> בשביל מדריגתם השפלה התחתונה והגלויה שלהם"</w:t>
      </w:r>
      <w:r>
        <w:rPr>
          <w:rFonts w:hint="cs"/>
          <w:rtl/>
        </w:rPr>
        <w:t xml:space="preserve">. </w:t>
      </w:r>
      <w:r>
        <w:rPr>
          <w:rtl/>
        </w:rPr>
        <w:t>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w:t>
      </w:r>
      <w:r>
        <w:rPr>
          <w:rFonts w:hint="cs"/>
          <w:rtl/>
        </w:rPr>
        <w:t xml:space="preserve">. </w:t>
      </w:r>
      <w:r>
        <w:rPr>
          <w:rtl/>
        </w:rPr>
        <w:t>ובנתיב העבודה ס"פ ג הזכיר יסוד זה בקצרה</w:t>
      </w:r>
      <w:r>
        <w:rPr>
          <w:rFonts w:hint="cs"/>
          <w:rtl/>
        </w:rPr>
        <w:t>.</w:t>
      </w:r>
      <w:r>
        <w:rPr>
          <w:rtl/>
        </w:rPr>
        <w:t xml:space="preserve"> ובנתיב העבודה פ"ב כתב</w:t>
      </w:r>
      <w:r>
        <w:rPr>
          <w:rFonts w:hint="cs"/>
          <w:rtl/>
        </w:rPr>
        <w:t>: "</w:t>
      </w:r>
      <w:r>
        <w:rPr>
          <w:rtl/>
        </w:rPr>
        <w:t>המשמיע קול בתפילתו אין מגיע אל המדריגה העליונה הנעלמת</w:t>
      </w:r>
      <w:r>
        <w:rPr>
          <w:rFonts w:hint="cs"/>
          <w:rtl/>
        </w:rPr>
        <w:t>,</w:t>
      </w:r>
      <w:r>
        <w:rPr>
          <w:rtl/>
        </w:rPr>
        <w:t xml:space="preserve"> כי המשמיע קול הוא נשמע ו</w:t>
      </w:r>
      <w:r>
        <w:rPr>
          <w:rFonts w:hint="cs"/>
          <w:rtl/>
        </w:rPr>
        <w:t>נג</w:t>
      </w:r>
      <w:r>
        <w:rPr>
          <w:rtl/>
        </w:rPr>
        <w:t>לה</w:t>
      </w:r>
      <w:r>
        <w:rPr>
          <w:rFonts w:hint="cs"/>
          <w:rtl/>
        </w:rPr>
        <w:t>,</w:t>
      </w:r>
      <w:r>
        <w:rPr>
          <w:rtl/>
        </w:rPr>
        <w:t xml:space="preserve"> וכל דבר שהוא נגלה אי</w:t>
      </w:r>
      <w:r>
        <w:rPr>
          <w:rFonts w:hint="cs"/>
          <w:rtl/>
        </w:rPr>
        <w:t>נו</w:t>
      </w:r>
      <w:r>
        <w:rPr>
          <w:rtl/>
        </w:rPr>
        <w:t xml:space="preserve"> דבק במדריגה העליונה</w:t>
      </w:r>
      <w:r>
        <w:rPr>
          <w:rFonts w:hint="cs"/>
          <w:rtl/>
        </w:rPr>
        <w:t>,</w:t>
      </w:r>
      <w:r>
        <w:rPr>
          <w:rtl/>
        </w:rPr>
        <w:t xml:space="preserve"> כי העלי</w:t>
      </w:r>
      <w:r>
        <w:rPr>
          <w:rFonts w:hint="cs"/>
          <w:rtl/>
        </w:rPr>
        <w:t>ון</w:t>
      </w:r>
      <w:r>
        <w:rPr>
          <w:rtl/>
        </w:rPr>
        <w:t xml:space="preserve"> הוא נסתר </w:t>
      </w:r>
      <w:r>
        <w:rPr>
          <w:rFonts w:hint="cs"/>
          <w:rtl/>
        </w:rPr>
        <w:t>[</w:t>
      </w:r>
      <w:r>
        <w:rPr>
          <w:rtl/>
        </w:rPr>
        <w:t>"יושב בסתר עליון"</w:t>
      </w:r>
      <w:r>
        <w:rPr>
          <w:rFonts w:hint="cs"/>
          <w:rtl/>
        </w:rPr>
        <w:t xml:space="preserve"> (</w:t>
      </w:r>
      <w:r>
        <w:rPr>
          <w:rtl/>
        </w:rPr>
        <w:t>תהלים צא</w:t>
      </w:r>
      <w:r>
        <w:rPr>
          <w:rFonts w:hint="cs"/>
          <w:rtl/>
        </w:rPr>
        <w:t>,</w:t>
      </w:r>
      <w:r>
        <w:rPr>
          <w:rtl/>
        </w:rPr>
        <w:t xml:space="preserve"> א</w:t>
      </w:r>
      <w:r>
        <w:rPr>
          <w:rFonts w:hint="cs"/>
          <w:rtl/>
        </w:rPr>
        <w:t>)]...</w:t>
      </w:r>
      <w:r>
        <w:rPr>
          <w:rtl/>
        </w:rPr>
        <w:t xml:space="preserve"> ולפיכך הוא מקטיני אמונה </w:t>
      </w:r>
      <w:r>
        <w:rPr>
          <w:rFonts w:hint="cs"/>
          <w:rtl/>
        </w:rPr>
        <w:t>[</w:t>
      </w:r>
      <w:r>
        <w:rPr>
          <w:rtl/>
        </w:rPr>
        <w:t>ברכות לא</w:t>
      </w:r>
      <w:r>
        <w:rPr>
          <w:rFonts w:hint="cs"/>
          <w:rtl/>
        </w:rPr>
        <w:t>.]</w:t>
      </w:r>
      <w:r>
        <w:rPr>
          <w:rtl/>
        </w:rPr>
        <w:t>"</w:t>
      </w:r>
      <w:r>
        <w:rPr>
          <w:rFonts w:hint="cs"/>
          <w:rtl/>
        </w:rPr>
        <w:t>. וכן הוא בגבורות ה' ס"פ כז, תפארת ישראל פט"ו [רלב:], נצח ישראל פנ"ז [תתפה:], ועוד ועוד. @</w:t>
      </w:r>
      <w:r w:rsidRPr="003076C4">
        <w:rPr>
          <w:rFonts w:hint="cs"/>
          <w:b/>
          <w:bCs/>
          <w:rtl/>
        </w:rPr>
        <w:t>ובאור חדש</w:t>
      </w:r>
      <w:r>
        <w:rPr>
          <w:rFonts w:hint="cs"/>
          <w:rtl/>
        </w:rPr>
        <w:t>^ [נט.] כתב: "</w:t>
      </w:r>
      <w:r>
        <w:rPr>
          <w:rtl/>
        </w:rPr>
        <w:t>ויש שואלין</w:t>
      </w:r>
      <w:r>
        <w:rPr>
          <w:rFonts w:hint="cs"/>
          <w:rtl/>
        </w:rPr>
        <w:t>,</w:t>
      </w:r>
      <w:r>
        <w:rPr>
          <w:rtl/>
        </w:rPr>
        <w:t xml:space="preserve"> כי אם היה הנס </w:t>
      </w:r>
      <w:r>
        <w:rPr>
          <w:rFonts w:hint="cs"/>
          <w:rtl/>
        </w:rPr>
        <w:t xml:space="preserve">[של פורים] </w:t>
      </w:r>
      <w:r>
        <w:rPr>
          <w:rtl/>
        </w:rPr>
        <w:t>גדול כל כך</w:t>
      </w:r>
      <w:r>
        <w:rPr>
          <w:rFonts w:hint="cs"/>
          <w:rtl/>
        </w:rPr>
        <w:t>,</w:t>
      </w:r>
      <w:r>
        <w:rPr>
          <w:rtl/>
        </w:rPr>
        <w:t xml:space="preserve"> למה לא נעשה בכל המגילה הזאת נס נגלה</w:t>
      </w:r>
      <w:r>
        <w:rPr>
          <w:rFonts w:hint="cs"/>
          <w:rtl/>
        </w:rPr>
        <w:t>.</w:t>
      </w:r>
      <w:r>
        <w:rPr>
          <w:rtl/>
        </w:rPr>
        <w:t xml:space="preserve"> ומפני כך אמרו כי אין זה מורה על גודל הנס של המגילה הזאת</w:t>
      </w:r>
      <w:r>
        <w:rPr>
          <w:rFonts w:hint="cs"/>
          <w:rtl/>
        </w:rPr>
        <w:t>,</w:t>
      </w:r>
      <w:r>
        <w:rPr>
          <w:rtl/>
        </w:rPr>
        <w:t xml:space="preserve"> כאשר לא היה בכל מעשה של המן נס נגלה</w:t>
      </w:r>
      <w:r>
        <w:rPr>
          <w:rFonts w:hint="cs"/>
          <w:rtl/>
        </w:rPr>
        <w:t>,</w:t>
      </w:r>
      <w:r>
        <w:rPr>
          <w:rtl/>
        </w:rPr>
        <w:t xml:space="preserve"> ולא כן חנוכה שנעשה נס נגלה בנרות חנוכה</w:t>
      </w:r>
      <w:r>
        <w:rPr>
          <w:rFonts w:hint="cs"/>
          <w:rtl/>
        </w:rPr>
        <w:t>.</w:t>
      </w:r>
      <w:r>
        <w:rPr>
          <w:rtl/>
        </w:rPr>
        <w:t xml:space="preserve"> אבל יש לך לדעת כי הפך זה הוא</w:t>
      </w:r>
      <w:r>
        <w:rPr>
          <w:rFonts w:hint="cs"/>
          <w:rtl/>
        </w:rPr>
        <w:t>,</w:t>
      </w:r>
      <w:r>
        <w:rPr>
          <w:rtl/>
        </w:rPr>
        <w:t xml:space="preserve"> כי מה שלא נעשה נס נגלה במגילה הזאת הוא בשביל גודל הנס</w:t>
      </w:r>
      <w:r>
        <w:rPr>
          <w:rFonts w:hint="cs"/>
          <w:rtl/>
        </w:rPr>
        <w:t>,</w:t>
      </w:r>
      <w:r>
        <w:rPr>
          <w:rtl/>
        </w:rPr>
        <w:t xml:space="preserve"> שהוא גדול ביותר</w:t>
      </w:r>
      <w:r>
        <w:rPr>
          <w:rFonts w:hint="cs"/>
          <w:rtl/>
        </w:rPr>
        <w:t>,</w:t>
      </w:r>
      <w:r>
        <w:rPr>
          <w:rtl/>
        </w:rPr>
        <w:t xml:space="preserve"> עד שבא ממקום עליון הנסתר</w:t>
      </w:r>
      <w:r>
        <w:rPr>
          <w:rFonts w:hint="cs"/>
          <w:rtl/>
        </w:rPr>
        <w:t>,</w:t>
      </w:r>
      <w:r>
        <w:rPr>
          <w:rtl/>
        </w:rPr>
        <w:t xml:space="preserve"> ואי אפשר להיות אותה מעלה בנגלה</w:t>
      </w:r>
      <w:r>
        <w:rPr>
          <w:rFonts w:hint="cs"/>
          <w:rtl/>
        </w:rPr>
        <w:t>.</w:t>
      </w:r>
      <w:r>
        <w:rPr>
          <w:rtl/>
        </w:rPr>
        <w:t xml:space="preserve"> ומטעם זה לא נכתב גם כן השם בנגלה בכל המגילה הזאת</w:t>
      </w:r>
      <w:r>
        <w:rPr>
          <w:rFonts w:hint="cs"/>
          <w:rtl/>
        </w:rPr>
        <w:t>,</w:t>
      </w:r>
      <w:r>
        <w:rPr>
          <w:rtl/>
        </w:rPr>
        <w:t xml:space="preserve"> רק נרמז בנסתר</w:t>
      </w:r>
      <w:r>
        <w:rPr>
          <w:rFonts w:hint="cs"/>
          <w:rtl/>
        </w:rPr>
        <w:t>.</w:t>
      </w:r>
      <w:r>
        <w:rPr>
          <w:rtl/>
        </w:rPr>
        <w:t xml:space="preserve"> ולא היה הנס כי אם על ידי אסתר</w:t>
      </w:r>
      <w:r>
        <w:rPr>
          <w:rFonts w:hint="cs"/>
          <w:rtl/>
        </w:rPr>
        <w:t>,</w:t>
      </w:r>
      <w:r>
        <w:rPr>
          <w:rtl/>
        </w:rPr>
        <w:t xml:space="preserve"> שנקראת כך על שכל ענינה היה נסתר</w:t>
      </w:r>
      <w:r>
        <w:rPr>
          <w:rFonts w:hint="cs"/>
          <w:rtl/>
        </w:rPr>
        <w:t>,</w:t>
      </w:r>
      <w:r>
        <w:rPr>
          <w:rtl/>
        </w:rPr>
        <w:t xml:space="preserve"> כי צנועה היתה</w:t>
      </w:r>
      <w:r>
        <w:rPr>
          <w:rFonts w:hint="cs"/>
          <w:rtl/>
        </w:rPr>
        <w:t>...</w:t>
      </w:r>
      <w:r>
        <w:rPr>
          <w:rtl/>
        </w:rPr>
        <w:t xml:space="preserve"> חנוכה היה נס נגלה</w:t>
      </w:r>
      <w:r>
        <w:rPr>
          <w:rFonts w:hint="cs"/>
          <w:rtl/>
        </w:rPr>
        <w:t>,</w:t>
      </w:r>
      <w:r>
        <w:rPr>
          <w:rtl/>
        </w:rPr>
        <w:t xml:space="preserve"> ובגאולה זאת לא היה הנס נגלה</w:t>
      </w:r>
      <w:r>
        <w:rPr>
          <w:rFonts w:hint="cs"/>
          <w:rtl/>
        </w:rPr>
        <w:t>,</w:t>
      </w:r>
      <w:r>
        <w:rPr>
          <w:rtl/>
        </w:rPr>
        <w:t xml:space="preserve"> והכל בשביל שהנס היה להציל מהמן הרשע</w:t>
      </w:r>
      <w:r>
        <w:rPr>
          <w:rFonts w:hint="cs"/>
          <w:rtl/>
        </w:rPr>
        <w:t>,</w:t>
      </w:r>
      <w:r>
        <w:rPr>
          <w:rtl/>
        </w:rPr>
        <w:t xml:space="preserve"> שגדול היה כחו כמו שיתבאר, ולכך הנס הזה ממקום עליון נסתר</w:t>
      </w:r>
      <w:r>
        <w:rPr>
          <w:rFonts w:hint="cs"/>
          <w:rtl/>
        </w:rPr>
        <w:t>,</w:t>
      </w:r>
      <w:r>
        <w:rPr>
          <w:rtl/>
        </w:rPr>
        <w:t xml:space="preserve"> ולא היה כאן נס </w:t>
      </w:r>
      <w:r>
        <w:rPr>
          <w:rFonts w:hint="cs"/>
          <w:rtl/>
        </w:rPr>
        <w:t>נ</w:t>
      </w:r>
      <w:r>
        <w:rPr>
          <w:rtl/>
        </w:rPr>
        <w:t>גלה גם כן</w:t>
      </w:r>
      <w:r>
        <w:rPr>
          <w:rFonts w:hint="cs"/>
          <w:rtl/>
        </w:rPr>
        <w:t>,</w:t>
      </w:r>
      <w:r>
        <w:rPr>
          <w:rtl/>
        </w:rPr>
        <w:t xml:space="preserve"> רק כפי מה שבא משם הגאולה היה הנס</w:t>
      </w:r>
      <w:r>
        <w:rPr>
          <w:rFonts w:hint="cs"/>
          <w:rtl/>
        </w:rPr>
        <w:t>,</w:t>
      </w:r>
      <w:r>
        <w:rPr>
          <w:rtl/>
        </w:rPr>
        <w:t xml:space="preserve"> וכאשר היה ממקום עליון</w:t>
      </w:r>
      <w:r>
        <w:rPr>
          <w:rFonts w:hint="cs"/>
          <w:rtl/>
        </w:rPr>
        <w:t>,</w:t>
      </w:r>
      <w:r>
        <w:rPr>
          <w:rtl/>
        </w:rPr>
        <w:t xml:space="preserve"> שהוא נסתר ונעלם</w:t>
      </w:r>
      <w:r>
        <w:rPr>
          <w:rFonts w:hint="cs"/>
          <w:rtl/>
        </w:rPr>
        <w:t>,</w:t>
      </w:r>
      <w:r>
        <w:rPr>
          <w:rtl/>
        </w:rPr>
        <w:t xml:space="preserve"> הי</w:t>
      </w:r>
      <w:r>
        <w:rPr>
          <w:rFonts w:hint="cs"/>
          <w:rtl/>
        </w:rPr>
        <w:t>ה</w:t>
      </w:r>
      <w:r>
        <w:rPr>
          <w:rtl/>
        </w:rPr>
        <w:t xml:space="preserve"> הנס ג"כ נסתר ונעלם</w:t>
      </w:r>
      <w:r>
        <w:rPr>
          <w:rFonts w:hint="cs"/>
          <w:rtl/>
        </w:rPr>
        <w:t>...</w:t>
      </w:r>
      <w:r>
        <w:rPr>
          <w:rtl/>
        </w:rPr>
        <w:t xml:space="preserve"> כי במגילה הזאת לא נזכר השם בפירוש מטעם אשר אמרנו</w:t>
      </w:r>
      <w:r>
        <w:rPr>
          <w:rFonts w:hint="cs"/>
          <w:rtl/>
        </w:rPr>
        <w:t>,</w:t>
      </w:r>
      <w:r>
        <w:rPr>
          <w:rtl/>
        </w:rPr>
        <w:t xml:space="preserve"> לפי שבא הצלתם ממקום עליון נסתר</w:t>
      </w:r>
      <w:r>
        <w:rPr>
          <w:rFonts w:hint="cs"/>
          <w:rtl/>
        </w:rPr>
        <w:t>". וראה להלן הערה 199.</w:t>
      </w:r>
    </w:p>
  </w:footnote>
  <w:footnote w:id="191">
    <w:p w:rsidR="00861FFF" w:rsidRDefault="00861FFF" w:rsidP="005808D7">
      <w:pPr>
        <w:pStyle w:val="FootnoteText"/>
        <w:rPr>
          <w:rFonts w:hint="cs"/>
          <w:rtl/>
        </w:rPr>
      </w:pPr>
      <w:r>
        <w:rPr>
          <w:rtl/>
        </w:rPr>
        <w:t>&lt;</w:t>
      </w:r>
      <w:r>
        <w:rPr>
          <w:rStyle w:val="FootnoteReference"/>
        </w:rPr>
        <w:footnoteRef/>
      </w:r>
      <w:r>
        <w:rPr>
          <w:rtl/>
        </w:rPr>
        <w:t>&gt;</w:t>
      </w:r>
      <w:r>
        <w:rPr>
          <w:rFonts w:hint="cs"/>
          <w:rtl/>
        </w:rPr>
        <w:t xml:space="preserve"> כמלוקט בהערה הקודמת. </w:t>
      </w:r>
      <w:r>
        <w:rPr>
          <w:rtl/>
        </w:rPr>
        <w:t>ו</w:t>
      </w:r>
      <w:r>
        <w:rPr>
          <w:rFonts w:hint="cs"/>
          <w:rtl/>
        </w:rPr>
        <w:t xml:space="preserve">עוד אודות שהמרומם נסתר והשפל נגלה, הנה זהו היחס בין מחשבה לדיבור, שהמחשבה היא נסתרת, והדיבור הוא נגלה, וכשם שמדריגת האומות מתגלית בדיבורם [כמבואר בהערה הקודמת], כך מדריגת ישראל מתגלית במחשבתם. וכן אמרו </w:t>
      </w:r>
      <w:r>
        <w:rPr>
          <w:rtl/>
        </w:rPr>
        <w:t>בירושלמי תרומות פ"א ה"א "עכו"ם אין להן מחשבה"</w:t>
      </w:r>
      <w:r>
        <w:rPr>
          <w:rFonts w:hint="cs"/>
          <w:rtl/>
        </w:rPr>
        <w:t>,</w:t>
      </w:r>
      <w:r>
        <w:rPr>
          <w:rtl/>
        </w:rPr>
        <w:t xml:space="preserve"> וכן הוא בירושלמי יבמות פי"ג ה"ב. והקרבן עדה שם ביבמות כתב "ונחשב לכם [במדבר יח, כז], ולא לעכו"ם". ובספר זרע אברהם סימן יא סק"ה האריך בזה הגר"מ זעמבא,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ובצפנת פענח הלכות תרומות [עמוד יד] כתב: "דמחשבתו [של גוי] אינה כלום, לכן כל היכא דבעי לפעול מצד המחשבה, לא שייך גבי גוי, דכל היכא דבעי מחשבה, עכו"ם לא שייך לזה". ושם ביאר שאף שמועיל גדול עומד על גביו של קטן [גיטין כג.], מ"מ לא מהני גדול עומד ע"ג קטן גוי. ומה שאמרו שם "נכרי לדעתיה דנפשיה עבד", הכוונה היא שמחשבתו אינה יוצאת לחוץ לשם פעולה. וכן בגבורות ה' פכ"ח [קיב.] ביאר שמשה רבינו לא היה איש דברים, "שהיה משה רחוק מן החומר... ולכך לא היה למשה כח הדיבור". ושם מאריך בזה שהדיבור נוצר כאשר השכלי מוטבע בגוף, ומשה רבינו היה נבדל מהגוף, ולכך לא היה משה איש דברים. ובנתיב העבודה פ"ב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w:t>
      </w:r>
      <w:r>
        <w:rPr>
          <w:rFonts w:hint="cs"/>
          <w:rtl/>
        </w:rPr>
        <w:t>היא מתבטאת במחשבה. וראה להלן הערה 199.</w:t>
      </w:r>
    </w:p>
  </w:footnote>
  <w:footnote w:id="192">
    <w:p w:rsidR="00861FFF" w:rsidRDefault="00861FFF" w:rsidP="00041B40">
      <w:pPr>
        <w:pStyle w:val="FootnoteText"/>
        <w:rPr>
          <w:rFonts w:hint="cs"/>
        </w:rPr>
      </w:pPr>
      <w:r>
        <w:rPr>
          <w:rtl/>
        </w:rPr>
        <w:t>&lt;</w:t>
      </w:r>
      <w:r>
        <w:rPr>
          <w:rStyle w:val="FootnoteReference"/>
        </w:rPr>
        <w:footnoteRef/>
      </w:r>
      <w:r>
        <w:rPr>
          <w:rtl/>
        </w:rPr>
        <w:t>&gt;</w:t>
      </w:r>
      <w:r>
        <w:rPr>
          <w:rFonts w:hint="cs"/>
          <w:rtl/>
        </w:rPr>
        <w:t xml:space="preserve"> ולכך אין ממנים עם הארץ לאפוטרופוס על היתומים, כי זו הנהגת היתומים. ורש"י [שבת קכא.] כתב "</w:t>
      </w:r>
      <w:r>
        <w:rPr>
          <w:rtl/>
        </w:rPr>
        <w:t>אפטרופוס - ממונה על ממו</w:t>
      </w:r>
      <w:r>
        <w:rPr>
          <w:rFonts w:hint="cs"/>
          <w:rtl/>
        </w:rPr>
        <w:t>נו".</w:t>
      </w:r>
    </w:p>
  </w:footnote>
  <w:footnote w:id="193">
    <w:p w:rsidR="00861FFF" w:rsidRDefault="00861FFF" w:rsidP="0011670E">
      <w:pPr>
        <w:pStyle w:val="FootnoteText"/>
        <w:rPr>
          <w:rFonts w:hint="cs"/>
        </w:rPr>
      </w:pPr>
      <w:r>
        <w:rPr>
          <w:rtl/>
        </w:rPr>
        <w:t>&lt;</w:t>
      </w:r>
      <w:r>
        <w:rPr>
          <w:rStyle w:val="FootnoteReference"/>
        </w:rPr>
        <w:footnoteRef/>
      </w:r>
      <w:r>
        <w:rPr>
          <w:rtl/>
        </w:rPr>
        <w:t>&gt;</w:t>
      </w:r>
      <w:r>
        <w:rPr>
          <w:rFonts w:hint="cs"/>
          <w:rtl/>
        </w:rPr>
        <w:t xml:space="preserve"> לכך אין ממנין אותו גבאי צדקה.</w:t>
      </w:r>
    </w:p>
  </w:footnote>
  <w:footnote w:id="194">
    <w:p w:rsidR="00861FFF" w:rsidRDefault="00861FFF" w:rsidP="00ED5140">
      <w:pPr>
        <w:pStyle w:val="FootnoteText"/>
        <w:rPr>
          <w:rFonts w:hint="cs"/>
        </w:rPr>
      </w:pPr>
      <w:r>
        <w:rPr>
          <w:rtl/>
        </w:rPr>
        <w:t>&lt;</w:t>
      </w:r>
      <w:r>
        <w:rPr>
          <w:rStyle w:val="FootnoteReference"/>
        </w:rPr>
        <w:footnoteRef/>
      </w:r>
      <w:r>
        <w:rPr>
          <w:rtl/>
        </w:rPr>
        <w:t>&gt;</w:t>
      </w:r>
      <w:r>
        <w:rPr>
          <w:rFonts w:hint="cs"/>
          <w:rtl/>
        </w:rPr>
        <w:t xml:space="preserve"> כמשפט החומרי שהוא מקבל ו</w:t>
      </w:r>
      <w:r w:rsidRPr="00F226BB">
        <w:rPr>
          <w:rFonts w:hint="cs"/>
          <w:sz w:val="18"/>
          <w:rtl/>
        </w:rPr>
        <w:t xml:space="preserve">אינו נותן. </w:t>
      </w:r>
      <w:r>
        <w:rPr>
          <w:rFonts w:hint="cs"/>
          <w:rtl/>
        </w:rPr>
        <w:t xml:space="preserve">ואודות שהחומר הוא לעולם מקבל, כן כתב למעלה פ"ד [לפני ציון 205]: "הגשמי החמרי מקבל, והשכלי אינו מקבל, שהוא פשוט... מדת הפשיטות שאינו מקבל כלל, כמו שהוא ידוע, כי כל מקבל הוא חמרי גשמי, שהשכל הוא פשוט, אינו מקבל". ובדר"ח פ"ה מ"י [שיז.] כתב: "כי מי שמקבל מן אחרים יש לו מדריגה חמרית, כי החומר מקבל... </w:t>
      </w:r>
      <w:r>
        <w:rPr>
          <w:rtl/>
        </w:rPr>
        <w:t>כל ענין החומר שהוא מקבל תמיד</w:t>
      </w:r>
      <w:r>
        <w:rPr>
          <w:rFonts w:hint="cs"/>
          <w:rtl/>
        </w:rPr>
        <w:t xml:space="preserve">... </w:t>
      </w:r>
      <w:r>
        <w:rPr>
          <w:rtl/>
        </w:rPr>
        <w:t>כי השכל הוא פשוט אינו מקבל מזולתו</w:t>
      </w:r>
      <w:r>
        <w:rPr>
          <w:rFonts w:hint="cs"/>
          <w:rtl/>
        </w:rPr>
        <w:t>,</w:t>
      </w:r>
      <w:r>
        <w:rPr>
          <w:rtl/>
        </w:rPr>
        <w:t xml:space="preserve"> רק עומד בעצמו</w:t>
      </w:r>
      <w:r>
        <w:rPr>
          <w:rFonts w:hint="cs"/>
          <w:rtl/>
        </w:rPr>
        <w:t>". ובדר"ח פ"ד מ"א [כ.] כתב: "</w:t>
      </w:r>
      <w:r>
        <w:rPr>
          <w:rtl/>
        </w:rPr>
        <w:t>כי החומר הוא החסר תמיד והוא מקבל מן אחר</w:t>
      </w:r>
      <w:r>
        <w:rPr>
          <w:rFonts w:hint="cs"/>
          <w:rtl/>
        </w:rPr>
        <w:t>,</w:t>
      </w:r>
      <w:r>
        <w:rPr>
          <w:rtl/>
        </w:rPr>
        <w:t xml:space="preserve"> כמו שהתבאר לך פעמים הרבה מענין החומר שהוא חסר</w:t>
      </w:r>
      <w:r>
        <w:rPr>
          <w:rFonts w:hint="cs"/>
          <w:rtl/>
        </w:rPr>
        <w:t>,</w:t>
      </w:r>
      <w:r>
        <w:rPr>
          <w:rtl/>
        </w:rPr>
        <w:t xml:space="preserve"> ולכך הוא מקבל מן אחר</w:t>
      </w:r>
      <w:r>
        <w:rPr>
          <w:rFonts w:hint="cs"/>
          <w:rtl/>
        </w:rPr>
        <w:t>.</w:t>
      </w:r>
      <w:r>
        <w:rPr>
          <w:rtl/>
        </w:rPr>
        <w:t xml:space="preserve"> ומי שהוא שמח בחלקו ואינו חסר, דבר זה ממדריגת הפשיטות לגמרי מן החמרי</w:t>
      </w:r>
      <w:r>
        <w:rPr>
          <w:rFonts w:hint="cs"/>
          <w:rtl/>
        </w:rPr>
        <w:t>" [הובא למעלה פ"ג הערה 167, ופ"ד הערה 220]</w:t>
      </w:r>
      <w:r>
        <w:rPr>
          <w:rtl/>
        </w:rPr>
        <w:t>.</w:t>
      </w:r>
      <w:r>
        <w:rPr>
          <w:rFonts w:hint="cs"/>
          <w:rtl/>
        </w:rPr>
        <w:t xml:space="preserve"> וראה הערה 195. </w:t>
      </w:r>
    </w:p>
  </w:footnote>
  <w:footnote w:id="195">
    <w:p w:rsidR="00861FFF" w:rsidRDefault="00861FFF" w:rsidP="00ED5140">
      <w:pPr>
        <w:pStyle w:val="FootnoteText"/>
        <w:rPr>
          <w:rFonts w:hint="cs"/>
          <w:rtl/>
        </w:rPr>
      </w:pPr>
      <w:r>
        <w:rPr>
          <w:rtl/>
        </w:rPr>
        <w:t>&lt;</w:t>
      </w:r>
      <w:r>
        <w:rPr>
          <w:rStyle w:val="FootnoteReference"/>
        </w:rPr>
        <w:footnoteRef/>
      </w:r>
      <w:r>
        <w:rPr>
          <w:rtl/>
        </w:rPr>
        <w:t>&gt;</w:t>
      </w:r>
      <w:r>
        <w:rPr>
          <w:rFonts w:hint="cs"/>
          <w:rtl/>
        </w:rPr>
        <w:t xml:space="preserve"> אודות שהמקבל אינו מנהיג, הנה משה רבינו אמר על עצמו [במדבר טז, טו] "</w:t>
      </w:r>
      <w:r>
        <w:rPr>
          <w:rtl/>
        </w:rPr>
        <w:t>לא חמור אחד מהם נשאתי</w:t>
      </w:r>
      <w:r>
        <w:rPr>
          <w:rFonts w:hint="cs"/>
          <w:rtl/>
        </w:rPr>
        <w:t xml:space="preserve"> וגו'", ופירש הספורנו שם: "</w:t>
      </w:r>
      <w:r>
        <w:rPr>
          <w:rtl/>
        </w:rPr>
        <w:t>אפילו במה שיהנה הדיוט מחבירו לא נהניתי מהם</w:t>
      </w:r>
      <w:r>
        <w:rPr>
          <w:rFonts w:hint="cs"/>
          <w:rtl/>
        </w:rPr>
        <w:t>,</w:t>
      </w:r>
      <w:r>
        <w:rPr>
          <w:rtl/>
        </w:rPr>
        <w:t xml:space="preserve"> שלא קבלתי מהם אפילו חמור בהשאלה. ואם כן, היתה שררתי עליהם כולה לתועלתם ולתקן עניניהם, לא לתועלתי והנאתי כלל</w:t>
      </w:r>
      <w:r>
        <w:rPr>
          <w:rFonts w:hint="cs"/>
          <w:rtl/>
        </w:rPr>
        <w:t>,</w:t>
      </w:r>
      <w:r>
        <w:rPr>
          <w:rtl/>
        </w:rPr>
        <w:t xml:space="preserve"> כמנהג כל משתרר</w:t>
      </w:r>
      <w:r>
        <w:rPr>
          <w:rFonts w:hint="cs"/>
          <w:rtl/>
        </w:rPr>
        <w:t>". וכן שמואל אמר [ש"א יב, ג] "</w:t>
      </w:r>
      <w:r>
        <w:rPr>
          <w:rtl/>
        </w:rPr>
        <w:t xml:space="preserve">הנני ענו בי נגד </w:t>
      </w:r>
      <w:r>
        <w:rPr>
          <w:rFonts w:hint="cs"/>
          <w:rtl/>
        </w:rPr>
        <w:t>ה'</w:t>
      </w:r>
      <w:r>
        <w:rPr>
          <w:rtl/>
        </w:rPr>
        <w:t xml:space="preserve"> ונגד משיחו את שור מי לקחתי וחמור מי לקחתי ואת מי עשקתי את מי רצותי ומיד מי לקחתי כ</w:t>
      </w:r>
      <w:r>
        <w:rPr>
          <w:rFonts w:hint="cs"/>
          <w:rtl/>
        </w:rPr>
        <w:t>ו</w:t>
      </w:r>
      <w:r>
        <w:rPr>
          <w:rtl/>
        </w:rPr>
        <w:t>פר ואעלים עיני בו</w:t>
      </w:r>
      <w:r>
        <w:rPr>
          <w:rFonts w:hint="cs"/>
          <w:rtl/>
        </w:rPr>
        <w:t xml:space="preserve"> ואשיב לכם". ואמרו במשנה [אבות פ"ב מ"ג] "</w:t>
      </w:r>
      <w:r>
        <w:rPr>
          <w:rtl/>
        </w:rPr>
        <w:t>הוו זהירין ברשות, שאין מקרבין לו לאדם אלא לצ</w:t>
      </w:r>
      <w:r>
        <w:rPr>
          <w:rFonts w:hint="cs"/>
          <w:rtl/>
        </w:rPr>
        <w:t>ו</w:t>
      </w:r>
      <w:r>
        <w:rPr>
          <w:rtl/>
        </w:rPr>
        <w:t>רך עצמן</w:t>
      </w:r>
      <w:r>
        <w:rPr>
          <w:rFonts w:hint="cs"/>
          <w:rtl/>
        </w:rPr>
        <w:t>,</w:t>
      </w:r>
      <w:r>
        <w:rPr>
          <w:rtl/>
        </w:rPr>
        <w:t xml:space="preserve"> נראין כאוהבין בשעת הנאתן</w:t>
      </w:r>
      <w:r>
        <w:rPr>
          <w:rFonts w:hint="cs"/>
          <w:rtl/>
        </w:rPr>
        <w:t>,</w:t>
      </w:r>
      <w:r>
        <w:rPr>
          <w:rtl/>
        </w:rPr>
        <w:t xml:space="preserve"> ואין עומדין לו לאדם בשעת דחקו</w:t>
      </w:r>
      <w:r>
        <w:rPr>
          <w:rFonts w:hint="cs"/>
          <w:rtl/>
        </w:rPr>
        <w:t>", ובדר"ח שם [תקלט:] כתב: "</w:t>
      </w:r>
      <w:r>
        <w:rPr>
          <w:rFonts w:ascii="Times New Roman" w:hAnsi="Times New Roman"/>
          <w:snapToGrid/>
          <w:rtl/>
        </w:rPr>
        <w:t>כי בעל שררה מפני חשיבתו וגדולתו, הוא מוציא עצמו מן הצבור, רק נבדל מהם, כמו שהוא דרך כל בעל שררה. אף שהוא רוצה להנהיג את הצבור כאילו היה עוסק בצרכי הצבור, אבל אין הדבר כך. וזה שאמר 'הוו זהירין ברשות', שהרשות הוא נבדל מן הכלל, ואין להם חבור עם הכלל. ואם אתה רואה שהם מקרבין את האדם, ונראין כאוהבין את האדם, אל תאמר הרי הוא מקרב את האדם בשביל שהוא אוהבו, ואם כן יש לו חבור אל אחרים, אין דבר זה כלום, שאין עושים זה בשביל שהם מחזיקים את האדם קרוב אליהם, רק עושים בשביל הנאת עצמן</w:t>
      </w:r>
      <w:r>
        <w:rPr>
          <w:rFonts w:hint="cs"/>
          <w:rtl/>
        </w:rPr>
        <w:t xml:space="preserve">. </w:t>
      </w:r>
      <w:r>
        <w:rPr>
          <w:rFonts w:ascii="Times New Roman" w:hAnsi="Times New Roman"/>
          <w:snapToGrid/>
          <w:rtl/>
        </w:rPr>
        <w:t>'ואין עומדים לאדם אפילו בשעת דחקו', שיהיו לכל הפחות עומדים לאדם בשעת דחקו, ויהיו כאח נגש לצרה, שגם זה אינו, כל שכן שלא יהיו עושים דבר לאדם שלא בשעת דחקו. וכל זה מפני שבעל השררה נבדל מן הצבור, ולכך אין מקרבין את האדם להיות להם חבור וקרוב אליהם, ונראין כאוהבים בשעת הנאתן, ואינם אוהבים אותם</w:t>
      </w:r>
      <w:r>
        <w:rPr>
          <w:rFonts w:hint="cs"/>
          <w:rtl/>
        </w:rPr>
        <w:t>". ואמרו חכמים [הוריות י.] שבשעה שרבן גמליאל מינה שנים מתלמידיו להושיבם בראש, הדגיש להם "</w:t>
      </w:r>
      <w:r>
        <w:rPr>
          <w:rtl/>
        </w:rPr>
        <w:t>כמדומין אתם ששררה אני נותן</w:t>
      </w:r>
      <w:r>
        <w:rPr>
          <w:rFonts w:hint="cs"/>
          <w:rtl/>
        </w:rPr>
        <w:t xml:space="preserve"> לכם, </w:t>
      </w:r>
      <w:r>
        <w:rPr>
          <w:rtl/>
        </w:rPr>
        <w:t>עבדות אני נותן לכם</w:t>
      </w:r>
      <w:r>
        <w:rPr>
          <w:rFonts w:hint="cs"/>
          <w:rtl/>
        </w:rPr>
        <w:t>,</w:t>
      </w:r>
      <w:r>
        <w:rPr>
          <w:rtl/>
        </w:rPr>
        <w:t xml:space="preserve"> שנאמר </w:t>
      </w:r>
      <w:r>
        <w:rPr>
          <w:rFonts w:hint="cs"/>
          <w:rtl/>
        </w:rPr>
        <w:t>[מ"א יב, ז] '</w:t>
      </w:r>
      <w:r>
        <w:rPr>
          <w:rtl/>
        </w:rPr>
        <w:t>וידברו אליו לאמר אם היום תהיה עבד לעם הזה</w:t>
      </w:r>
      <w:r>
        <w:rPr>
          <w:rFonts w:hint="cs"/>
          <w:rtl/>
        </w:rPr>
        <w:t>'", ועבד לית ליה מגרמיה כלום.</w:t>
      </w:r>
    </w:p>
  </w:footnote>
  <w:footnote w:id="196">
    <w:p w:rsidR="00861FFF" w:rsidRDefault="00861FFF" w:rsidP="00BA5A0C">
      <w:pPr>
        <w:pStyle w:val="FootnoteText"/>
        <w:rPr>
          <w:rFonts w:hint="cs"/>
          <w:rtl/>
        </w:rPr>
      </w:pPr>
      <w:r>
        <w:rPr>
          <w:rtl/>
        </w:rPr>
        <w:t>&lt;</w:t>
      </w:r>
      <w:r>
        <w:rPr>
          <w:rStyle w:val="FootnoteReference"/>
        </w:rPr>
        <w:footnoteRef/>
      </w:r>
      <w:r>
        <w:rPr>
          <w:rtl/>
        </w:rPr>
        <w:t>&gt;</w:t>
      </w:r>
      <w:r>
        <w:rPr>
          <w:rFonts w:hint="cs"/>
          <w:rtl/>
        </w:rPr>
        <w:t xml:space="preserve"> לשונו בנתיב גמילות חסדים פ"א: "</w:t>
      </w:r>
      <w:r>
        <w:rPr>
          <w:rtl/>
        </w:rPr>
        <w:t>כי החומר אינו משפיע</w:t>
      </w:r>
      <w:r>
        <w:rPr>
          <w:rFonts w:hint="cs"/>
          <w:rtl/>
        </w:rPr>
        <w:t>,</w:t>
      </w:r>
      <w:r>
        <w:rPr>
          <w:rtl/>
        </w:rPr>
        <w:t xml:space="preserve"> רק הוא מקבל תמיד. ודבר זה רמזו רז"ל במה שאמרו </w:t>
      </w:r>
      <w:r>
        <w:rPr>
          <w:rFonts w:hint="cs"/>
          <w:rtl/>
        </w:rPr>
        <w:t>[</w:t>
      </w:r>
      <w:r>
        <w:rPr>
          <w:rtl/>
        </w:rPr>
        <w:t>אבות פ"ב</w:t>
      </w:r>
      <w:r>
        <w:rPr>
          <w:rFonts w:hint="cs"/>
          <w:rtl/>
        </w:rPr>
        <w:t xml:space="preserve"> מ"ה]</w:t>
      </w:r>
      <w:r>
        <w:rPr>
          <w:rtl/>
        </w:rPr>
        <w:t xml:space="preserve"> </w:t>
      </w:r>
      <w:r>
        <w:rPr>
          <w:rFonts w:hint="cs"/>
          <w:rtl/>
        </w:rPr>
        <w:t>'</w:t>
      </w:r>
      <w:r>
        <w:rPr>
          <w:rtl/>
        </w:rPr>
        <w:t>אין עם הארץ חסיד</w:t>
      </w:r>
      <w:r>
        <w:rPr>
          <w:rFonts w:hint="cs"/>
          <w:rtl/>
        </w:rPr>
        <w:t>'.</w:t>
      </w:r>
      <w:r>
        <w:rPr>
          <w:rtl/>
        </w:rPr>
        <w:t xml:space="preserve"> כי עם הארץ שהוא אדם חמרי</w:t>
      </w:r>
      <w:r>
        <w:rPr>
          <w:rFonts w:hint="cs"/>
          <w:rtl/>
        </w:rPr>
        <w:t>,</w:t>
      </w:r>
      <w:r>
        <w:rPr>
          <w:rtl/>
        </w:rPr>
        <w:t xml:space="preserve"> אין לו מדת חסידות לעשות הטוב אל אחר, כי החומרי הוא מקבל</w:t>
      </w:r>
      <w:r>
        <w:rPr>
          <w:rFonts w:hint="cs"/>
          <w:rtl/>
        </w:rPr>
        <w:t>,</w:t>
      </w:r>
      <w:r>
        <w:rPr>
          <w:rtl/>
        </w:rPr>
        <w:t xml:space="preserve"> ואינו משפיע לאחר</w:t>
      </w:r>
      <w:r>
        <w:rPr>
          <w:rFonts w:hint="cs"/>
          <w:rtl/>
        </w:rPr>
        <w:t>.</w:t>
      </w:r>
      <w:r>
        <w:rPr>
          <w:rtl/>
        </w:rPr>
        <w:t xml:space="preserve"> ולכך בעלי גומלי חסדים</w:t>
      </w:r>
      <w:r>
        <w:rPr>
          <w:rFonts w:hint="cs"/>
          <w:rtl/>
        </w:rPr>
        <w:t>,</w:t>
      </w:r>
      <w:r>
        <w:rPr>
          <w:rtl/>
        </w:rPr>
        <w:t xml:space="preserve"> שעושים הטוב ומשפיעים לאחרים</w:t>
      </w:r>
      <w:r>
        <w:rPr>
          <w:rFonts w:hint="cs"/>
          <w:rtl/>
        </w:rPr>
        <w:t>,</w:t>
      </w:r>
      <w:r>
        <w:rPr>
          <w:rtl/>
        </w:rPr>
        <w:t xml:space="preserve"> אינו חמרי</w:t>
      </w:r>
      <w:r>
        <w:rPr>
          <w:rFonts w:hint="cs"/>
          <w:rtl/>
        </w:rPr>
        <w:t>,</w:t>
      </w:r>
      <w:r>
        <w:rPr>
          <w:rtl/>
        </w:rPr>
        <w:t xml:space="preserve"> רק יש לו זכות החומר</w:t>
      </w:r>
      <w:r>
        <w:rPr>
          <w:rFonts w:hint="cs"/>
          <w:rtl/>
        </w:rPr>
        <w:t>" [הובא למעלה פי"א הערה 106]. ובח"א ליבמות קה. [א, קמו.] כתב: "</w:t>
      </w:r>
      <w:r>
        <w:rPr>
          <w:rtl/>
        </w:rPr>
        <w:t>כי החמרי הוא מקבל ואינו משפיע כלל</w:t>
      </w:r>
      <w:r>
        <w:rPr>
          <w:rFonts w:hint="cs"/>
          <w:rtl/>
        </w:rPr>
        <w:t>,</w:t>
      </w:r>
      <w:r>
        <w:rPr>
          <w:rtl/>
        </w:rPr>
        <w:t xml:space="preserve"> ולכך אמרו </w:t>
      </w:r>
      <w:r>
        <w:rPr>
          <w:rFonts w:hint="cs"/>
          <w:rtl/>
        </w:rPr>
        <w:t>'</w:t>
      </w:r>
      <w:r>
        <w:rPr>
          <w:rtl/>
        </w:rPr>
        <w:t>אין עם הארץ חסיד</w:t>
      </w:r>
      <w:r>
        <w:rPr>
          <w:rFonts w:hint="cs"/>
          <w:rtl/>
        </w:rPr>
        <w:t>'</w:t>
      </w:r>
      <w:r>
        <w:rPr>
          <w:rtl/>
        </w:rPr>
        <w:t>, כי החסיד הוא שנוהג חסידת עם אחר</w:t>
      </w:r>
      <w:r>
        <w:rPr>
          <w:rFonts w:hint="cs"/>
          <w:rtl/>
        </w:rPr>
        <w:t>,</w:t>
      </w:r>
      <w:r>
        <w:rPr>
          <w:rtl/>
        </w:rPr>
        <w:t xml:space="preserve"> ומשפיע לו הטוב</w:t>
      </w:r>
      <w:r>
        <w:rPr>
          <w:rFonts w:hint="cs"/>
          <w:rtl/>
        </w:rPr>
        <w:t>.</w:t>
      </w:r>
      <w:r>
        <w:rPr>
          <w:rtl/>
        </w:rPr>
        <w:t xml:space="preserve"> וזה שהוא עם הארץ בעל חומר</w:t>
      </w:r>
      <w:r>
        <w:rPr>
          <w:rFonts w:hint="cs"/>
          <w:rtl/>
        </w:rPr>
        <w:t>,</w:t>
      </w:r>
      <w:r>
        <w:rPr>
          <w:rtl/>
        </w:rPr>
        <w:t xml:space="preserve"> אין משפיע הטוב לאחר</w:t>
      </w:r>
      <w:r>
        <w:rPr>
          <w:rFonts w:hint="cs"/>
          <w:rtl/>
        </w:rPr>
        <w:t>,</w:t>
      </w:r>
      <w:r>
        <w:rPr>
          <w:rtl/>
        </w:rPr>
        <w:t xml:space="preserve"> כי החמרי הוא מקבל</w:t>
      </w:r>
      <w:r>
        <w:rPr>
          <w:rFonts w:hint="cs"/>
          <w:rtl/>
        </w:rPr>
        <w:t>,</w:t>
      </w:r>
      <w:r>
        <w:rPr>
          <w:rtl/>
        </w:rPr>
        <w:t xml:space="preserve"> ואין משפיע</w:t>
      </w:r>
      <w:r>
        <w:rPr>
          <w:rFonts w:hint="cs"/>
          <w:rtl/>
        </w:rPr>
        <w:t xml:space="preserve">" [ראה הערה 193]. </w:t>
      </w:r>
    </w:p>
  </w:footnote>
  <w:footnote w:id="197">
    <w:p w:rsidR="00861FFF" w:rsidRDefault="00861FFF" w:rsidP="00AC79C8">
      <w:pPr>
        <w:pStyle w:val="FootnoteText"/>
        <w:rPr>
          <w:rFonts w:hint="cs"/>
          <w:rtl/>
        </w:rPr>
      </w:pPr>
      <w:r>
        <w:rPr>
          <w:rtl/>
        </w:rPr>
        <w:t>&lt;</w:t>
      </w:r>
      <w:r>
        <w:rPr>
          <w:rStyle w:val="FootnoteReference"/>
        </w:rPr>
        <w:footnoteRef/>
      </w:r>
      <w:r>
        <w:rPr>
          <w:rtl/>
        </w:rPr>
        <w:t>&gt;</w:t>
      </w:r>
      <w:r>
        <w:rPr>
          <w:rFonts w:hint="cs"/>
          <w:rtl/>
        </w:rPr>
        <w:t xml:space="preserve"> לאחר ציון 100, וראה הערה הבאה.</w:t>
      </w:r>
    </w:p>
  </w:footnote>
  <w:footnote w:id="198">
    <w:p w:rsidR="00861FFF" w:rsidRDefault="00861FFF" w:rsidP="00865D33">
      <w:pPr>
        <w:pStyle w:val="FootnoteText"/>
        <w:rPr>
          <w:rFonts w:hint="cs"/>
        </w:rPr>
      </w:pPr>
      <w:r>
        <w:rPr>
          <w:rtl/>
        </w:rPr>
        <w:t>&lt;</w:t>
      </w:r>
      <w:r>
        <w:rPr>
          <w:rStyle w:val="FootnoteReference"/>
        </w:rPr>
        <w:footnoteRef/>
      </w:r>
      <w:r>
        <w:rPr>
          <w:rtl/>
        </w:rPr>
        <w:t>&gt;</w:t>
      </w:r>
      <w:r>
        <w:rPr>
          <w:rFonts w:hint="cs"/>
          <w:rtl/>
        </w:rPr>
        <w:t xml:space="preserve"> ואם תאמר, כיצד "אין מתלווין עמו" מורה על חומריותו של עם הארץ, הרי בגמרא ביארו איסור זה לכאורה מכיון אחר, שאמרו [פסחים מט:] "</w:t>
      </w:r>
      <w:r>
        <w:rPr>
          <w:rtl/>
        </w:rPr>
        <w:t>אמר רבי אלעזר</w:t>
      </w:r>
      <w:r>
        <w:rPr>
          <w:rFonts w:hint="cs"/>
          <w:rtl/>
        </w:rPr>
        <w:t>,</w:t>
      </w:r>
      <w:r>
        <w:rPr>
          <w:rtl/>
        </w:rPr>
        <w:t xml:space="preserve"> עם הארץ אסו</w:t>
      </w:r>
      <w:r w:rsidRPr="00865D33">
        <w:rPr>
          <w:sz w:val="18"/>
          <w:rtl/>
        </w:rPr>
        <w:t>ר להתלוות עמו בדרך</w:t>
      </w:r>
      <w:r w:rsidRPr="00865D33">
        <w:rPr>
          <w:rFonts w:hint="cs"/>
          <w:sz w:val="18"/>
          <w:rtl/>
        </w:rPr>
        <w:t>,</w:t>
      </w:r>
      <w:r w:rsidRPr="00865D33">
        <w:rPr>
          <w:sz w:val="18"/>
          <w:rtl/>
        </w:rPr>
        <w:t xml:space="preserve"> שנאמר </w:t>
      </w:r>
      <w:r w:rsidRPr="00865D33">
        <w:rPr>
          <w:rFonts w:hint="cs"/>
          <w:sz w:val="18"/>
          <w:rtl/>
        </w:rPr>
        <w:t>[דברים ל, כ] '</w:t>
      </w:r>
      <w:r w:rsidRPr="00865D33">
        <w:rPr>
          <w:sz w:val="18"/>
          <w:rtl/>
        </w:rPr>
        <w:t>כי היא חייך וא</w:t>
      </w:r>
      <w:r w:rsidRPr="00865D33">
        <w:rPr>
          <w:rFonts w:hint="cs"/>
          <w:sz w:val="18"/>
          <w:rtl/>
        </w:rPr>
        <w:t>ו</w:t>
      </w:r>
      <w:r w:rsidRPr="00865D33">
        <w:rPr>
          <w:sz w:val="18"/>
          <w:rtl/>
        </w:rPr>
        <w:t>רך ימיך</w:t>
      </w:r>
      <w:r w:rsidRPr="00865D33">
        <w:rPr>
          <w:rFonts w:hint="cs"/>
          <w:sz w:val="18"/>
          <w:rtl/>
        </w:rPr>
        <w:t>',</w:t>
      </w:r>
      <w:r w:rsidRPr="00865D33">
        <w:rPr>
          <w:sz w:val="18"/>
          <w:rtl/>
        </w:rPr>
        <w:t xml:space="preserve"> על חייו לא חס</w:t>
      </w:r>
      <w:r w:rsidRPr="00865D33">
        <w:rPr>
          <w:rFonts w:hint="cs"/>
          <w:sz w:val="18"/>
          <w:rtl/>
        </w:rPr>
        <w:t>,</w:t>
      </w:r>
      <w:r w:rsidRPr="00865D33">
        <w:rPr>
          <w:sz w:val="18"/>
          <w:rtl/>
        </w:rPr>
        <w:t xml:space="preserve"> על חיי חבירו לא כל שכן</w:t>
      </w:r>
      <w:r w:rsidRPr="00865D33">
        <w:rPr>
          <w:rFonts w:hint="cs"/>
          <w:sz w:val="18"/>
          <w:rtl/>
        </w:rPr>
        <w:t>". אמנם לפי דבריו למעלה הענין מחוור, שכתב [לאחר ציון 102]: "</w:t>
      </w:r>
      <w:r w:rsidRPr="00865D33">
        <w:rPr>
          <w:sz w:val="18"/>
          <w:rtl/>
        </w:rPr>
        <w:t>כי עם הארץ אינו דבוק בחיים</w:t>
      </w:r>
      <w:r w:rsidRPr="00865D33">
        <w:rPr>
          <w:rFonts w:hint="cs"/>
          <w:sz w:val="18"/>
          <w:rtl/>
        </w:rPr>
        <w:t>,</w:t>
      </w:r>
      <w:r w:rsidRPr="00865D33">
        <w:rPr>
          <w:sz w:val="18"/>
          <w:rtl/>
        </w:rPr>
        <w:t xml:space="preserve"> שהיא התורה</w:t>
      </w:r>
      <w:r w:rsidRPr="00865D33">
        <w:rPr>
          <w:rFonts w:hint="cs"/>
          <w:sz w:val="18"/>
          <w:rtl/>
        </w:rPr>
        <w:t>.</w:t>
      </w:r>
      <w:r w:rsidRPr="00865D33">
        <w:rPr>
          <w:sz w:val="18"/>
          <w:rtl/>
        </w:rPr>
        <w:t xml:space="preserve"> וכיון שאינו דבוק בחיים</w:t>
      </w:r>
      <w:r w:rsidRPr="00865D33">
        <w:rPr>
          <w:rFonts w:hint="cs"/>
          <w:sz w:val="18"/>
          <w:rtl/>
        </w:rPr>
        <w:t>,</w:t>
      </w:r>
      <w:r w:rsidRPr="00865D33">
        <w:rPr>
          <w:sz w:val="18"/>
          <w:rtl/>
        </w:rPr>
        <w:t xml:space="preserve"> נחשד על החיים</w:t>
      </w:r>
      <w:r w:rsidRPr="00865D33">
        <w:rPr>
          <w:rFonts w:hint="cs"/>
          <w:sz w:val="18"/>
          <w:rtl/>
        </w:rPr>
        <w:t>,</w:t>
      </w:r>
      <w:r w:rsidRPr="00865D33">
        <w:rPr>
          <w:sz w:val="18"/>
          <w:rtl/>
        </w:rPr>
        <w:t xml:space="preserve"> דהוא שפיכת דמים</w:t>
      </w:r>
      <w:r>
        <w:rPr>
          <w:rFonts w:hint="cs"/>
          <w:rtl/>
        </w:rPr>
        <w:t>". הרי ענין זה נובע מפאת ניתוקו של עם הארץ מהתורה [שהיא חיים], ואין לך ביטוי מובהק יותר לחומריותו של עם הארץ מאשר ניתוקו מהתורה. וכן כתב בדר"ח פ"א מ"ב [קעב.], וז"ל: "</w:t>
      </w:r>
      <w:r>
        <w:rPr>
          <w:rtl/>
        </w:rPr>
        <w:t>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 xml:space="preserve"> שבזה נחשב בריאה שלימה טובה בעל מעלה מצד עצמו</w:t>
      </w:r>
      <w:r>
        <w:rPr>
          <w:rFonts w:hint="cs"/>
          <w:rtl/>
        </w:rPr>
        <w:t>,</w:t>
      </w:r>
      <w:r>
        <w:rPr>
          <w:rtl/>
        </w:rPr>
        <w:t xml:space="preserve"> כאשר הוא בעל שכל</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w:t>
      </w:r>
      <w:r>
        <w:rPr>
          <w:rFonts w:hint="cs"/>
          <w:rtl/>
        </w:rPr>
        <w:t>" [הובא למעלה פ"א הערה 14].</w:t>
      </w:r>
    </w:p>
  </w:footnote>
  <w:footnote w:id="199">
    <w:p w:rsidR="00861FFF" w:rsidRDefault="00861FFF" w:rsidP="002A1E4C">
      <w:pPr>
        <w:pStyle w:val="FootnoteText"/>
        <w:rPr>
          <w:rFonts w:hint="cs"/>
          <w:rtl/>
        </w:rPr>
      </w:pPr>
      <w:r>
        <w:rPr>
          <w:rtl/>
        </w:rPr>
        <w:t>&lt;</w:t>
      </w:r>
      <w:r>
        <w:rPr>
          <w:rStyle w:val="FootnoteReference"/>
        </w:rPr>
        <w:footnoteRef/>
      </w:r>
      <w:r>
        <w:rPr>
          <w:rtl/>
        </w:rPr>
        <w:t>&gt;</w:t>
      </w:r>
      <w:r>
        <w:rPr>
          <w:rFonts w:hint="cs"/>
          <w:rtl/>
        </w:rPr>
        <w:t xml:space="preserve"> בביאור ש"אין מגלין לו סוד", וכמבואר למעלה לאחר ציון 188.</w:t>
      </w:r>
    </w:p>
  </w:footnote>
  <w:footnote w:id="200">
    <w:p w:rsidR="00861FFF" w:rsidRDefault="00861FFF" w:rsidP="0042628F">
      <w:pPr>
        <w:pStyle w:val="FootnoteText"/>
        <w:rPr>
          <w:rFonts w:hint="cs"/>
        </w:rPr>
      </w:pPr>
      <w:r>
        <w:rPr>
          <w:rtl/>
        </w:rPr>
        <w:t>&lt;</w:t>
      </w:r>
      <w:r>
        <w:rPr>
          <w:rStyle w:val="FootnoteReference"/>
        </w:rPr>
        <w:footnoteRef/>
      </w:r>
      <w:r>
        <w:rPr>
          <w:rtl/>
        </w:rPr>
        <w:t>&gt;</w:t>
      </w:r>
      <w:r>
        <w:rPr>
          <w:rFonts w:hint="cs"/>
          <w:rtl/>
        </w:rPr>
        <w:t xml:space="preserve"> כמבואר למעלה הערות 189, 190. וצרף לכאן דברי רש"י [ויקרא כו, יז], שכתב: "</w:t>
      </w:r>
      <w:r>
        <w:rPr>
          <w:rtl/>
        </w:rPr>
        <w:t>ורדו בכם ש</w:t>
      </w:r>
      <w:r>
        <w:rPr>
          <w:rFonts w:hint="cs"/>
          <w:rtl/>
        </w:rPr>
        <w:t>ו</w:t>
      </w:r>
      <w:r>
        <w:rPr>
          <w:rtl/>
        </w:rPr>
        <w:t>נאיכם - שאיני מעמיד שונאים אלא מכם ובכם</w:t>
      </w:r>
      <w:r>
        <w:rPr>
          <w:rFonts w:hint="cs"/>
          <w:rtl/>
        </w:rPr>
        <w:t>.</w:t>
      </w:r>
      <w:r>
        <w:rPr>
          <w:rtl/>
        </w:rPr>
        <w:t xml:space="preserve"> שבשעה שאומות העולם עומדים על ישראל</w:t>
      </w:r>
      <w:r>
        <w:rPr>
          <w:rFonts w:hint="cs"/>
          <w:rtl/>
        </w:rPr>
        <w:t>,</w:t>
      </w:r>
      <w:r>
        <w:rPr>
          <w:rtl/>
        </w:rPr>
        <w:t xml:space="preserve"> אינם מבקשים אלא מה שבגלוי</w:t>
      </w:r>
      <w:r>
        <w:rPr>
          <w:rFonts w:hint="cs"/>
          <w:rtl/>
        </w:rPr>
        <w:t>,</w:t>
      </w:r>
      <w:r>
        <w:rPr>
          <w:rtl/>
        </w:rPr>
        <w:t xml:space="preserve"> שנאמר </w:t>
      </w:r>
      <w:r>
        <w:rPr>
          <w:rFonts w:hint="cs"/>
          <w:rtl/>
        </w:rPr>
        <w:t>[</w:t>
      </w:r>
      <w:r>
        <w:rPr>
          <w:rtl/>
        </w:rPr>
        <w:t>שופטים ו</w:t>
      </w:r>
      <w:r>
        <w:rPr>
          <w:rFonts w:hint="cs"/>
          <w:rtl/>
        </w:rPr>
        <w:t>, ג]</w:t>
      </w:r>
      <w:r>
        <w:rPr>
          <w:rtl/>
        </w:rPr>
        <w:t xml:space="preserve"> </w:t>
      </w:r>
      <w:r>
        <w:rPr>
          <w:rFonts w:hint="cs"/>
          <w:rtl/>
        </w:rPr>
        <w:t>'</w:t>
      </w:r>
      <w:r>
        <w:rPr>
          <w:rtl/>
        </w:rPr>
        <w:t>והיה אם זרע ישראל ועלה מדין ועמלק ובני קדם וגו' ויחנו עליהם וישחיתו את יבול הארץ</w:t>
      </w:r>
      <w:r>
        <w:rPr>
          <w:rFonts w:hint="cs"/>
          <w:rtl/>
        </w:rPr>
        <w:t>'.</w:t>
      </w:r>
      <w:r>
        <w:rPr>
          <w:rtl/>
        </w:rPr>
        <w:t xml:space="preserve"> אבל בשעה שאעמיד עליכם מכם ובכם</w:t>
      </w:r>
      <w:r>
        <w:rPr>
          <w:rFonts w:hint="cs"/>
          <w:rtl/>
        </w:rPr>
        <w:t>,</w:t>
      </w:r>
      <w:r>
        <w:rPr>
          <w:rtl/>
        </w:rPr>
        <w:t xml:space="preserve"> הם מחפשים אחר המטמוניות שלכם</w:t>
      </w:r>
      <w:r>
        <w:rPr>
          <w:rFonts w:hint="cs"/>
          <w:rtl/>
        </w:rPr>
        <w:t>,</w:t>
      </w:r>
      <w:r>
        <w:rPr>
          <w:rtl/>
        </w:rPr>
        <w:t xml:space="preserve"> וכן הוא אומר </w:t>
      </w:r>
      <w:r>
        <w:rPr>
          <w:rFonts w:hint="cs"/>
          <w:rtl/>
        </w:rPr>
        <w:t>[</w:t>
      </w:r>
      <w:r>
        <w:rPr>
          <w:rtl/>
        </w:rPr>
        <w:t>מיכה ג</w:t>
      </w:r>
      <w:r>
        <w:rPr>
          <w:rFonts w:hint="cs"/>
          <w:rtl/>
        </w:rPr>
        <w:t>, ג]</w:t>
      </w:r>
      <w:r>
        <w:rPr>
          <w:rtl/>
        </w:rPr>
        <w:t xml:space="preserve"> </w:t>
      </w:r>
      <w:r>
        <w:rPr>
          <w:rFonts w:hint="cs"/>
          <w:rtl/>
        </w:rPr>
        <w:t>'</w:t>
      </w:r>
      <w:r>
        <w:rPr>
          <w:rtl/>
        </w:rPr>
        <w:t>ואשר אכלו שאר עמי ועורם מעליהם הפשיטו וגו'</w:t>
      </w:r>
      <w:r>
        <w:rPr>
          <w:rFonts w:hint="cs"/>
          <w:rtl/>
        </w:rPr>
        <w:t>'". הרי שאין לאומות החומריות עסק עם הנסתרות.</w:t>
      </w:r>
    </w:p>
  </w:footnote>
  <w:footnote w:id="201">
    <w:p w:rsidR="00861FFF" w:rsidRDefault="00861FFF" w:rsidP="0036717F">
      <w:pPr>
        <w:pStyle w:val="FootnoteText"/>
        <w:rPr>
          <w:rFonts w:hint="cs"/>
        </w:rPr>
      </w:pPr>
      <w:r>
        <w:rPr>
          <w:rtl/>
        </w:rPr>
        <w:t>&lt;</w:t>
      </w:r>
      <w:r>
        <w:rPr>
          <w:rStyle w:val="FootnoteReference"/>
        </w:rPr>
        <w:footnoteRef/>
      </w:r>
      <w:r>
        <w:rPr>
          <w:rtl/>
        </w:rPr>
        <w:t>&gt;</w:t>
      </w:r>
      <w:r>
        <w:rPr>
          <w:rFonts w:hint="cs"/>
          <w:rtl/>
        </w:rPr>
        <w:t xml:space="preserve"> נראה להטעים דברים אלו ע</w:t>
      </w:r>
      <w:r w:rsidRPr="00BC3F8F">
        <w:rPr>
          <w:rFonts w:hint="cs"/>
          <w:sz w:val="18"/>
          <w:rtl/>
        </w:rPr>
        <w:t>ל פי מה שכתב בבאר הגולה באר השני [קפד:] בביאור כיצד מהני יאוש באבידה [ב"מ כא.], וכלשונו: "</w:t>
      </w:r>
      <w:r w:rsidRPr="00BC3F8F">
        <w:rPr>
          <w:sz w:val="18"/>
          <w:rtl/>
        </w:rPr>
        <w:t>מפני שהממון של אדם אינו עצם מעצמו ובשר מבשרו, רק הוא קנינו אשר הוא שייך לאדם, ולפיכך כאשר נאבד הממון ממנו, שאין הממון ברשותו, כי כל אבידה הממון יוצא מתחת רשותו, הרי הממון עצמו אינ</w:t>
      </w:r>
      <w:r w:rsidRPr="001663A0">
        <w:rPr>
          <w:sz w:val="18"/>
          <w:rtl/>
        </w:rPr>
        <w:t>ו ברשותו, וגם דעתו אין עליו, שנתייאש והוציא את הממון מלבו, הרי דבר זה אינו עוד ממונו כלל, שאינו ברשותו, וגם אינו בדעתו, והוא הפקר גמור. ולכך כאשר מתייאש מן הדבר, ומוציא הממון מדעתיה, אינו עוד ממון שלו</w:t>
      </w:r>
      <w:r w:rsidRPr="001663A0">
        <w:rPr>
          <w:rFonts w:hint="cs"/>
          <w:sz w:val="18"/>
          <w:rtl/>
        </w:rPr>
        <w:t>..</w:t>
      </w:r>
      <w:r w:rsidRPr="001663A0">
        <w:rPr>
          <w:sz w:val="18"/>
          <w:rtl/>
        </w:rPr>
        <w:t xml:space="preserve">. </w:t>
      </w:r>
      <w:r w:rsidRPr="001663A0">
        <w:rPr>
          <w:rFonts w:hint="cs"/>
          <w:sz w:val="18"/>
          <w:rtl/>
        </w:rPr>
        <w:t xml:space="preserve">ולפיכך מה שאמרו </w:t>
      </w:r>
      <w:r w:rsidRPr="001663A0">
        <w:rPr>
          <w:sz w:val="18"/>
          <w:rtl/>
        </w:rPr>
        <w:t>המוצא מציאה, וכבר נתייאשו בעלים, שהוא שלו, הוא לפי השכל, כאשר ידעו ענין הממון, שהוא קנין לבד. לכך צריך ששם בעליו נקרא עליו, ובזה הוא קנינו; או שהוא בדעתו, או שהוא ברשותו, ולא כאשר יצא מרשותו וגם מדעתו.</w:t>
      </w:r>
      <w:r w:rsidRPr="001663A0">
        <w:rPr>
          <w:rFonts w:hint="cs"/>
          <w:sz w:val="18"/>
          <w:rtl/>
        </w:rPr>
        <w:t>..</w:t>
      </w:r>
      <w:r w:rsidRPr="001663A0">
        <w:rPr>
          <w:sz w:val="18"/>
          <w:rtl/>
        </w:rPr>
        <w:t xml:space="preserve"> ואם לא יצא מרשותו ביאוש, אם כן מתי יצא מרשותו</w:t>
      </w:r>
      <w:r w:rsidRPr="001663A0">
        <w:rPr>
          <w:rFonts w:hint="cs"/>
          <w:sz w:val="18"/>
          <w:rtl/>
        </w:rPr>
        <w:t xml:space="preserve">... </w:t>
      </w:r>
      <w:r w:rsidRPr="001663A0">
        <w:rPr>
          <w:sz w:val="18"/>
          <w:rtl/>
        </w:rPr>
        <w:t>ואם היה הדין שכאשר הממון היה נאבד ומסולק ממנו שעדיין היה שם בעליו עליו, היה האדם מחשיב העושר יותר ממה שהוא</w:t>
      </w:r>
      <w:r>
        <w:rPr>
          <w:rFonts w:hint="cs"/>
          <w:sz w:val="18"/>
          <w:rtl/>
        </w:rPr>
        <w:t>,</w:t>
      </w:r>
      <w:r w:rsidRPr="001663A0">
        <w:rPr>
          <w:sz w:val="18"/>
          <w:rtl/>
        </w:rPr>
        <w:t xml:space="preserve"> ובזה נדע ענין העושר, ולא נהיה סכלים</w:t>
      </w:r>
      <w:r>
        <w:rPr>
          <w:rFonts w:hint="cs"/>
          <w:rtl/>
        </w:rPr>
        <w:t xml:space="preserve">". ועם הארץ שהוא חומרי, ולחומרי אין חלק בנסתר, לכך ממון שאינו נמצא אצל הע"ה בגלוי אינו מתייחס אליו, וכמאן דליתא דמי. וכמו שאין הממון מתיחס לבעליו לאחר יאוש, כך אין הממון הנאבד מהע"ה מתייחס אליו, כיון שהוא ממון נסתר ממנו.  </w:t>
      </w:r>
    </w:p>
  </w:footnote>
  <w:footnote w:id="202">
    <w:p w:rsidR="00861FFF" w:rsidRDefault="00861FFF" w:rsidP="00962C9E">
      <w:pPr>
        <w:pStyle w:val="FootnoteText"/>
        <w:rPr>
          <w:rFonts w:hint="cs"/>
        </w:rPr>
      </w:pPr>
      <w:r>
        <w:rPr>
          <w:rtl/>
        </w:rPr>
        <w:t>&lt;</w:t>
      </w:r>
      <w:r>
        <w:rPr>
          <w:rStyle w:val="FootnoteReference"/>
        </w:rPr>
        <w:footnoteRef/>
      </w:r>
      <w:r>
        <w:rPr>
          <w:rtl/>
        </w:rPr>
        <w:t>&gt;</w:t>
      </w:r>
      <w:r>
        <w:rPr>
          <w:rFonts w:hint="cs"/>
          <w:rtl/>
        </w:rPr>
        <w:t xml:space="preserve"> פירוש - אם ע"ה שהוא בעל האבידה בא לדרוש את אבידתו, אזי יש להחזיר לו האבידה, כי מעתה איירי בממון הנגלה אליו, ואינו נסתר ממנו. וכן כתב הר"ן שם [פסחים טז. בדפי הרי"ף], וז"ל: "</w:t>
      </w:r>
      <w:r>
        <w:rPr>
          <w:rtl/>
        </w:rPr>
        <w:t>לשון הכרזה שפירושו לחזר אחר האבידה</w:t>
      </w:r>
      <w:r>
        <w:rPr>
          <w:rFonts w:hint="cs"/>
          <w:rtl/>
        </w:rPr>
        <w:t>.</w:t>
      </w:r>
      <w:r>
        <w:rPr>
          <w:rtl/>
        </w:rPr>
        <w:t xml:space="preserve"> אבל מי שבאת</w:t>
      </w:r>
      <w:r>
        <w:rPr>
          <w:rFonts w:hint="cs"/>
          <w:rtl/>
        </w:rPr>
        <w:t>ה</w:t>
      </w:r>
      <w:r>
        <w:rPr>
          <w:rtl/>
        </w:rPr>
        <w:t xml:space="preserve"> </w:t>
      </w:r>
      <w:r>
        <w:rPr>
          <w:rFonts w:hint="cs"/>
          <w:rtl/>
        </w:rPr>
        <w:t xml:space="preserve">לידו </w:t>
      </w:r>
      <w:r>
        <w:rPr>
          <w:rtl/>
        </w:rPr>
        <w:t>אבידה של ע</w:t>
      </w:r>
      <w:r>
        <w:rPr>
          <w:rFonts w:hint="cs"/>
          <w:rtl/>
        </w:rPr>
        <w:t>ם הארץ,</w:t>
      </w:r>
      <w:r>
        <w:rPr>
          <w:rtl/>
        </w:rPr>
        <w:t xml:space="preserve"> ואיתיה הכא וקא בעי לה</w:t>
      </w:r>
      <w:r>
        <w:rPr>
          <w:rFonts w:hint="cs"/>
          <w:rtl/>
        </w:rPr>
        <w:t>,</w:t>
      </w:r>
      <w:r>
        <w:rPr>
          <w:rtl/>
        </w:rPr>
        <w:t xml:space="preserve"> </w:t>
      </w:r>
      <w:r>
        <w:rPr>
          <w:rFonts w:hint="cs"/>
          <w:rtl/>
        </w:rPr>
        <w:t>דאז</w:t>
      </w:r>
      <w:r>
        <w:rPr>
          <w:rtl/>
        </w:rPr>
        <w:t xml:space="preserve"> מהדרינן ליה</w:t>
      </w:r>
      <w:r>
        <w:rPr>
          <w:rFonts w:hint="cs"/>
          <w:rtl/>
        </w:rPr>
        <w:t>". ובקובץ שעורים שם אות רג כתב: "</w:t>
      </w:r>
      <w:r>
        <w:rPr>
          <w:rtl/>
        </w:rPr>
        <w:t>בהא דאין מכריזין על אבידת ע"ה, כתב הר"ן דאינו חייב לחזור אחריה, אבל אם באתה לידו חייב להשיבה</w:t>
      </w:r>
      <w:r>
        <w:rPr>
          <w:rFonts w:hint="cs"/>
          <w:rtl/>
        </w:rPr>
        <w:t>.</w:t>
      </w:r>
      <w:r>
        <w:rPr>
          <w:rtl/>
        </w:rPr>
        <w:t xml:space="preserve"> קשה להבין טעם ה</w:t>
      </w:r>
      <w:r>
        <w:rPr>
          <w:rFonts w:hint="cs"/>
          <w:rtl/>
        </w:rPr>
        <w:t>ח</w:t>
      </w:r>
      <w:r>
        <w:rPr>
          <w:rtl/>
        </w:rPr>
        <w:t>ילוק, דממ</w:t>
      </w:r>
      <w:r>
        <w:rPr>
          <w:rFonts w:hint="cs"/>
          <w:rtl/>
        </w:rPr>
        <w:t>ה נפשך</w:t>
      </w:r>
      <w:r>
        <w:rPr>
          <w:rtl/>
        </w:rPr>
        <w:t xml:space="preserve">, אם ע"ה הוא בכלל </w:t>
      </w:r>
      <w:r>
        <w:rPr>
          <w:rFonts w:hint="cs"/>
          <w:rtl/>
        </w:rPr>
        <w:t>'</w:t>
      </w:r>
      <w:r>
        <w:rPr>
          <w:rtl/>
        </w:rPr>
        <w:t>אחיך</w:t>
      </w:r>
      <w:r>
        <w:rPr>
          <w:rFonts w:hint="cs"/>
          <w:rtl/>
        </w:rPr>
        <w:t>'</w:t>
      </w:r>
      <w:r>
        <w:rPr>
          <w:rtl/>
        </w:rPr>
        <w:t xml:space="preserve"> </w:t>
      </w:r>
      <w:r>
        <w:rPr>
          <w:rFonts w:hint="cs"/>
          <w:rtl/>
        </w:rPr>
        <w:t xml:space="preserve">[דברים כב, ג], </w:t>
      </w:r>
      <w:r>
        <w:rPr>
          <w:rtl/>
        </w:rPr>
        <w:t>חייב לחזור אחריה</w:t>
      </w:r>
      <w:r>
        <w:rPr>
          <w:rFonts w:hint="cs"/>
          <w:rtl/>
        </w:rPr>
        <w:t>.</w:t>
      </w:r>
      <w:r>
        <w:rPr>
          <w:rtl/>
        </w:rPr>
        <w:t xml:space="preserve"> ואם אינו בכלל </w:t>
      </w:r>
      <w:r>
        <w:rPr>
          <w:rFonts w:hint="cs"/>
          <w:rtl/>
        </w:rPr>
        <w:t>'</w:t>
      </w:r>
      <w:r>
        <w:rPr>
          <w:rtl/>
        </w:rPr>
        <w:t>אחיך</w:t>
      </w:r>
      <w:r>
        <w:rPr>
          <w:rFonts w:hint="cs"/>
          <w:rtl/>
        </w:rPr>
        <w:t>'</w:t>
      </w:r>
      <w:r>
        <w:rPr>
          <w:rtl/>
        </w:rPr>
        <w:t xml:space="preserve"> כמו שפירש</w:t>
      </w:r>
      <w:r>
        <w:rPr>
          <w:rFonts w:hint="cs"/>
          <w:rtl/>
        </w:rPr>
        <w:t xml:space="preserve"> רש</w:t>
      </w:r>
      <w:r>
        <w:rPr>
          <w:rtl/>
        </w:rPr>
        <w:t>"י</w:t>
      </w:r>
      <w:r>
        <w:rPr>
          <w:rFonts w:hint="cs"/>
          <w:rtl/>
        </w:rPr>
        <w:t xml:space="preserve"> [הובא למעלה הערה 173],</w:t>
      </w:r>
      <w:r>
        <w:rPr>
          <w:rtl/>
        </w:rPr>
        <w:t xml:space="preserve"> ה</w:t>
      </w:r>
      <w:r>
        <w:rPr>
          <w:rFonts w:hint="cs"/>
          <w:rtl/>
        </w:rPr>
        <w:t>רי הוא</w:t>
      </w:r>
      <w:r>
        <w:rPr>
          <w:rtl/>
        </w:rPr>
        <w:t xml:space="preserve"> כנכרי, דאבידתו מותרת</w:t>
      </w:r>
      <w:r>
        <w:rPr>
          <w:rFonts w:hint="cs"/>
          <w:rtl/>
        </w:rPr>
        <w:t xml:space="preserve">". ולפי דברי המהר"ל מיושבת קושיא זו, דהמהר"ל יבאר שעם הארץ אכן נחשב ל"אחיך", אך ב"אחיך" גופא חיוב ההכרזה הוא רק משום שהאבידה עדיין מתייחסת אליו, והראיה, שלאחר יאוש, ששוב אין הממון מתייחס אליו, אין בזה חיוב הכרזה [כמבואר בהערה הקודמת]. נמצא, שמה שקיים אצל "אחיך" לאחר יאוש, קיים אצל עם הארץ אף לפני יאוש, שאין ממון שנאבד ונסתר מהע"ה מתייחס אליו. </w:t>
      </w:r>
    </w:p>
  </w:footnote>
  <w:footnote w:id="203">
    <w:p w:rsidR="00861FFF" w:rsidRDefault="00861FFF" w:rsidP="00F82AA8">
      <w:pPr>
        <w:pStyle w:val="FootnoteText"/>
        <w:rPr>
          <w:rFonts w:hint="cs"/>
        </w:rPr>
      </w:pPr>
      <w:r>
        <w:rPr>
          <w:rtl/>
        </w:rPr>
        <w:t>&lt;</w:t>
      </w:r>
      <w:r>
        <w:rPr>
          <w:rStyle w:val="FootnoteReference"/>
        </w:rPr>
        <w:footnoteRef/>
      </w:r>
      <w:r>
        <w:rPr>
          <w:rtl/>
        </w:rPr>
        <w:t>&gt;</w:t>
      </w:r>
      <w:r>
        <w:rPr>
          <w:rFonts w:hint="cs"/>
          <w:rtl/>
        </w:rPr>
        <w:t xml:space="preserve"> צרף לכאן דברי חכמים [סנהדרין עו:] "</w:t>
      </w:r>
      <w:r>
        <w:rPr>
          <w:rtl/>
        </w:rPr>
        <w:t xml:space="preserve">המחזיר אבידה לנכרי עליו הכתוב אומר </w:t>
      </w:r>
      <w:r>
        <w:rPr>
          <w:rFonts w:hint="cs"/>
          <w:rtl/>
        </w:rPr>
        <w:t>[דברים כט, יח] '</w:t>
      </w:r>
      <w:r>
        <w:rPr>
          <w:rtl/>
        </w:rPr>
        <w:t>למען ספות הרוה את הצמאה לא יאבה ה' סלוח לו</w:t>
      </w:r>
      <w:r>
        <w:rPr>
          <w:rFonts w:hint="cs"/>
          <w:rtl/>
        </w:rPr>
        <w:t>'", ורש"י [כתובות טו:] כתב: "</w:t>
      </w:r>
      <w:r>
        <w:rPr>
          <w:rtl/>
        </w:rPr>
        <w:t xml:space="preserve">המחזיר אבידה לכנעני עליו הכתוב אומר </w:t>
      </w:r>
      <w:r>
        <w:rPr>
          <w:rFonts w:hint="cs"/>
          <w:rtl/>
        </w:rPr>
        <w:t>'</w:t>
      </w:r>
      <w:r>
        <w:rPr>
          <w:rtl/>
        </w:rPr>
        <w:t>למען ספות הרוה את הצמאה</w:t>
      </w:r>
      <w:r>
        <w:rPr>
          <w:rFonts w:hint="cs"/>
          <w:rtl/>
        </w:rPr>
        <w:t>',</w:t>
      </w:r>
      <w:r>
        <w:rPr>
          <w:rtl/>
        </w:rPr>
        <w:t xml:space="preserve"> שהשוה מצרים </w:t>
      </w:r>
      <w:r>
        <w:rPr>
          <w:rFonts w:hint="cs"/>
          <w:rtl/>
        </w:rPr>
        <w:t>&amp;</w:t>
      </w:r>
      <w:r w:rsidRPr="0084754B">
        <w:rPr>
          <w:b/>
          <w:bCs/>
          <w:rtl/>
        </w:rPr>
        <w:t>לחשיב</w:t>
      </w:r>
      <w:r w:rsidRPr="0084754B">
        <w:rPr>
          <w:rFonts w:hint="cs"/>
          <w:b/>
          <w:bCs/>
          <w:rtl/>
        </w:rPr>
        <w:t>ו</w:t>
      </w:r>
      <w:r w:rsidRPr="0084754B">
        <w:rPr>
          <w:b/>
          <w:bCs/>
          <w:rtl/>
        </w:rPr>
        <w:t>תן</w:t>
      </w:r>
      <w:r>
        <w:rPr>
          <w:rFonts w:hint="cs"/>
          <w:rtl/>
        </w:rPr>
        <w:t>^</w:t>
      </w:r>
      <w:r>
        <w:rPr>
          <w:rtl/>
        </w:rPr>
        <w:t xml:space="preserve"> של ישראל</w:t>
      </w:r>
      <w:r>
        <w:rPr>
          <w:rFonts w:hint="cs"/>
          <w:rtl/>
        </w:rPr>
        <w:t>,</w:t>
      </w:r>
      <w:r>
        <w:rPr>
          <w:rtl/>
        </w:rPr>
        <w:t xml:space="preserve"> ונאמר </w:t>
      </w:r>
      <w:r>
        <w:rPr>
          <w:rFonts w:hint="cs"/>
          <w:rtl/>
        </w:rPr>
        <w:t>'</w:t>
      </w:r>
      <w:r>
        <w:rPr>
          <w:rtl/>
        </w:rPr>
        <w:t>לא יאבה ה' סלוח לו</w:t>
      </w:r>
      <w:r>
        <w:rPr>
          <w:rFonts w:hint="cs"/>
          <w:rtl/>
        </w:rPr>
        <w:t>'". הרי החזרת אבידה לישראל מורה על חשיבותן של ישראל, ולפי דברי המהר"ל הדברים מחוורים היטב, כי זה מורה על היות ישראל שייכים לממון הנסתר מהם, וזו מדריגת השכלי.</w:t>
      </w:r>
    </w:p>
  </w:footnote>
  <w:footnote w:id="204">
    <w:p w:rsidR="00861FFF" w:rsidRDefault="00861FFF" w:rsidP="00362C17">
      <w:pPr>
        <w:pStyle w:val="FootnoteText"/>
        <w:rPr>
          <w:rFonts w:hint="cs"/>
        </w:rPr>
      </w:pPr>
      <w:r>
        <w:rPr>
          <w:rtl/>
        </w:rPr>
        <w:t>&lt;</w:t>
      </w:r>
      <w:r>
        <w:rPr>
          <w:rStyle w:val="FootnoteReference"/>
        </w:rPr>
        <w:footnoteRef/>
      </w:r>
      <w:r>
        <w:rPr>
          <w:rtl/>
        </w:rPr>
        <w:t>&gt;</w:t>
      </w:r>
      <w:r>
        <w:rPr>
          <w:rFonts w:hint="cs"/>
          <w:rtl/>
        </w:rPr>
        <w:t xml:space="preserve"> פרק חמישי של פרקי אבות מתחיל עם המלים "בעשרה מאמרות נברא העולם", ולכך הוא נקרא "בפרק בעשרה".</w:t>
      </w:r>
      <w:r>
        <w:rPr>
          <w:rFonts w:hint="cs"/>
          <w:sz w:val="18"/>
          <w:rtl/>
        </w:rPr>
        <w:t xml:space="preserve"> ו</w:t>
      </w:r>
      <w:r w:rsidRPr="00CA7829">
        <w:rPr>
          <w:rFonts w:hint="cs"/>
          <w:sz w:val="18"/>
          <w:rtl/>
        </w:rPr>
        <w:t xml:space="preserve">אמרו </w:t>
      </w:r>
      <w:r>
        <w:rPr>
          <w:rFonts w:hint="cs"/>
          <w:sz w:val="18"/>
          <w:rtl/>
        </w:rPr>
        <w:t>שם</w:t>
      </w:r>
      <w:r w:rsidRPr="00CA7829">
        <w:rPr>
          <w:rFonts w:hint="cs"/>
          <w:sz w:val="18"/>
          <w:rtl/>
        </w:rPr>
        <w:t xml:space="preserve"> [</w:t>
      </w:r>
      <w:r>
        <w:rPr>
          <w:rFonts w:hint="cs"/>
          <w:sz w:val="18"/>
          <w:rtl/>
        </w:rPr>
        <w:t>במשנה ז</w:t>
      </w:r>
      <w:r w:rsidRPr="00CA7829">
        <w:rPr>
          <w:rFonts w:hint="cs"/>
          <w:sz w:val="18"/>
          <w:rtl/>
        </w:rPr>
        <w:t xml:space="preserve">] "שבעה דברים בגולם, ושבעה בחכם", ובדר"ח שם [רלו.] כתב: "וכבר אמרנו </w:t>
      </w:r>
      <w:r w:rsidRPr="00CA7829">
        <w:rPr>
          <w:sz w:val="18"/>
          <w:rtl/>
          <w:lang w:val="en-US"/>
        </w:rPr>
        <w:t>לך פעמים הרבה שאין לפרש דברי חכמים באומדנא בלבד</w:t>
      </w:r>
      <w:r w:rsidRPr="00CA7829">
        <w:rPr>
          <w:rFonts w:hint="cs"/>
          <w:sz w:val="18"/>
          <w:rtl/>
          <w:lang w:val="en-US"/>
        </w:rPr>
        <w:t>.</w:t>
      </w:r>
      <w:r w:rsidRPr="00CA7829">
        <w:rPr>
          <w:sz w:val="18"/>
          <w:rtl/>
          <w:lang w:val="en-US"/>
        </w:rPr>
        <w:t xml:space="preserve"> כי מאחר שאמר </w:t>
      </w:r>
      <w:r w:rsidRPr="00CA7829">
        <w:rPr>
          <w:rFonts w:hint="cs"/>
          <w:sz w:val="18"/>
          <w:rtl/>
          <w:lang w:val="en-US"/>
        </w:rPr>
        <w:t>'שבע</w:t>
      </w:r>
      <w:r w:rsidRPr="00CA7829">
        <w:rPr>
          <w:sz w:val="18"/>
          <w:rtl/>
          <w:lang w:val="en-US"/>
        </w:rPr>
        <w:t xml:space="preserve"> מדות בחכם</w:t>
      </w:r>
      <w:r w:rsidRPr="00CA7829">
        <w:rPr>
          <w:rFonts w:hint="cs"/>
          <w:sz w:val="18"/>
          <w:rtl/>
          <w:lang w:val="en-US"/>
        </w:rPr>
        <w:t>',</w:t>
      </w:r>
      <w:r w:rsidRPr="00CA7829">
        <w:rPr>
          <w:sz w:val="18"/>
          <w:rtl/>
          <w:lang w:val="en-US"/>
        </w:rPr>
        <w:t xml:space="preserve"> ובודאי מנינא אתא לאשמועינן דוקא</w:t>
      </w:r>
      <w:r w:rsidRPr="00CA7829">
        <w:rPr>
          <w:rFonts w:hint="cs"/>
          <w:sz w:val="18"/>
          <w:rtl/>
          <w:lang w:val="en-US"/>
        </w:rPr>
        <w:t>,</w:t>
      </w:r>
      <w:r w:rsidRPr="00CA7829">
        <w:rPr>
          <w:sz w:val="18"/>
          <w:rtl/>
          <w:lang w:val="en-US"/>
        </w:rPr>
        <w:t xml:space="preserve"> כי ראוי שיהיה </w:t>
      </w:r>
      <w:r w:rsidRPr="00CA7829">
        <w:rPr>
          <w:rFonts w:hint="cs"/>
          <w:sz w:val="18"/>
          <w:rtl/>
          <w:lang w:val="en-US"/>
        </w:rPr>
        <w:t>שבע</w:t>
      </w:r>
      <w:r w:rsidRPr="00CA7829">
        <w:rPr>
          <w:sz w:val="18"/>
          <w:rtl/>
          <w:lang w:val="en-US"/>
        </w:rPr>
        <w:t xml:space="preserve"> מדות בחכם</w:t>
      </w:r>
      <w:r w:rsidRPr="00CA7829">
        <w:rPr>
          <w:rFonts w:hint="cs"/>
          <w:sz w:val="18"/>
          <w:rtl/>
          <w:lang w:val="en-US"/>
        </w:rPr>
        <w:t>,</w:t>
      </w:r>
      <w:r w:rsidRPr="00CA7829">
        <w:rPr>
          <w:sz w:val="18"/>
          <w:rtl/>
          <w:lang w:val="en-US"/>
        </w:rPr>
        <w:t xml:space="preserve"> לא פחות ולא יותר. וזה כי בא להגיד כי השכל הוא מסודר</w:t>
      </w:r>
      <w:r w:rsidRPr="00CA7829">
        <w:rPr>
          <w:rFonts w:hint="cs"/>
          <w:sz w:val="18"/>
          <w:rtl/>
          <w:lang w:val="en-US"/>
        </w:rPr>
        <w:t>,</w:t>
      </w:r>
      <w:r w:rsidRPr="00CA7829">
        <w:rPr>
          <w:sz w:val="18"/>
          <w:rtl/>
          <w:lang w:val="en-US"/>
        </w:rPr>
        <w:t xml:space="preserve"> ולפיכך אמר שיש בו ז' מדות</w:t>
      </w:r>
      <w:r w:rsidRPr="00CA7829">
        <w:rPr>
          <w:rFonts w:hint="cs"/>
          <w:sz w:val="18"/>
          <w:rtl/>
          <w:lang w:val="en-US"/>
        </w:rPr>
        <w:t>.</w:t>
      </w:r>
      <w:r w:rsidRPr="00CA7829">
        <w:rPr>
          <w:sz w:val="18"/>
          <w:rtl/>
          <w:lang w:val="en-US"/>
        </w:rPr>
        <w:t xml:space="preserve"> כי הדבר הוא מסודר ע</w:t>
      </w:r>
      <w:r w:rsidRPr="00CA7829">
        <w:rPr>
          <w:rFonts w:hint="cs"/>
          <w:sz w:val="18"/>
          <w:rtl/>
          <w:lang w:val="en-US"/>
        </w:rPr>
        <w:t>ל ידי</w:t>
      </w:r>
      <w:r w:rsidRPr="00CA7829">
        <w:rPr>
          <w:sz w:val="18"/>
          <w:rtl/>
          <w:lang w:val="en-US"/>
        </w:rPr>
        <w:t xml:space="preserve"> </w:t>
      </w:r>
      <w:r w:rsidRPr="00CA7829">
        <w:rPr>
          <w:rFonts w:hint="cs"/>
          <w:sz w:val="18"/>
          <w:rtl/>
          <w:lang w:val="en-US"/>
        </w:rPr>
        <w:t>שבעה</w:t>
      </w:r>
      <w:r w:rsidRPr="00CA7829">
        <w:rPr>
          <w:sz w:val="18"/>
          <w:rtl/>
          <w:lang w:val="en-US"/>
        </w:rPr>
        <w:t xml:space="preserve"> דברים</w:t>
      </w:r>
      <w:r w:rsidRPr="00CA7829">
        <w:rPr>
          <w:rFonts w:hint="cs"/>
          <w:sz w:val="18"/>
          <w:rtl/>
          <w:lang w:val="en-US"/>
        </w:rPr>
        <w:t>,</w:t>
      </w:r>
      <w:r w:rsidRPr="00CA7829">
        <w:rPr>
          <w:sz w:val="18"/>
          <w:rtl/>
          <w:lang w:val="en-US"/>
        </w:rPr>
        <w:t xml:space="preserve"> לא פחות ולא יותר</w:t>
      </w:r>
      <w:r w:rsidRPr="00CA7829">
        <w:rPr>
          <w:rFonts w:hint="cs"/>
          <w:sz w:val="18"/>
          <w:rtl/>
          <w:lang w:val="en-US"/>
        </w:rPr>
        <w:t>,</w:t>
      </w:r>
      <w:r w:rsidRPr="00CA7829">
        <w:rPr>
          <w:sz w:val="18"/>
          <w:rtl/>
          <w:lang w:val="en-US"/>
        </w:rPr>
        <w:t xml:space="preserve"> ועל ידם הוא מסודר לגמרי. ומפני שאמר כי החכם הוא מסודר כמו שראוי אל השכל</w:t>
      </w:r>
      <w:r w:rsidRPr="00CA7829">
        <w:rPr>
          <w:rFonts w:hint="cs"/>
          <w:sz w:val="18"/>
          <w:rtl/>
          <w:lang w:val="en-US"/>
        </w:rPr>
        <w:t>,</w:t>
      </w:r>
      <w:r w:rsidRPr="00CA7829">
        <w:rPr>
          <w:sz w:val="18"/>
          <w:rtl/>
          <w:lang w:val="en-US"/>
        </w:rPr>
        <w:t xml:space="preserve"> אמר שיש לו ז' מדות</w:t>
      </w:r>
      <w:r w:rsidRPr="00CA7829">
        <w:rPr>
          <w:rFonts w:hint="cs"/>
          <w:sz w:val="18"/>
          <w:rtl/>
          <w:lang w:val="en-US"/>
        </w:rPr>
        <w:t>,</w:t>
      </w:r>
      <w:r w:rsidRPr="00CA7829">
        <w:rPr>
          <w:sz w:val="18"/>
          <w:rtl/>
          <w:lang w:val="en-US"/>
        </w:rPr>
        <w:t xml:space="preserve"> אשר על ידם הוא מסודר. וזה כי כל סדר הוא השווי</w:t>
      </w:r>
      <w:r w:rsidRPr="00CA7829">
        <w:rPr>
          <w:rFonts w:hint="cs"/>
          <w:sz w:val="18"/>
          <w:rtl/>
          <w:lang w:val="en-US"/>
        </w:rPr>
        <w:t>,</w:t>
      </w:r>
      <w:r w:rsidRPr="00CA7829">
        <w:rPr>
          <w:sz w:val="18"/>
          <w:rtl/>
          <w:lang w:val="en-US"/>
        </w:rPr>
        <w:t xml:space="preserve"> ואם לא הי</w:t>
      </w:r>
      <w:r w:rsidRPr="00CA7829">
        <w:rPr>
          <w:rFonts w:hint="cs"/>
          <w:sz w:val="18"/>
          <w:rtl/>
          <w:lang w:val="en-US"/>
        </w:rPr>
        <w:t>ה</w:t>
      </w:r>
      <w:r w:rsidRPr="00CA7829">
        <w:rPr>
          <w:sz w:val="18"/>
          <w:rtl/>
          <w:lang w:val="en-US"/>
        </w:rPr>
        <w:t xml:space="preserve"> אל הסדר השווי לא היה זה סדר</w:t>
      </w:r>
      <w:r w:rsidRPr="00CA7829">
        <w:rPr>
          <w:rFonts w:hint="cs"/>
          <w:sz w:val="18"/>
          <w:rtl/>
          <w:lang w:val="en-US"/>
        </w:rPr>
        <w:t>.</w:t>
      </w:r>
      <w:r w:rsidRPr="00CA7829">
        <w:rPr>
          <w:sz w:val="18"/>
          <w:rtl/>
          <w:lang w:val="en-US"/>
        </w:rPr>
        <w:t xml:space="preserve"> ואשר יוצא מן הסדר</w:t>
      </w:r>
      <w:r w:rsidRPr="00CA7829">
        <w:rPr>
          <w:rFonts w:hint="cs"/>
          <w:sz w:val="18"/>
          <w:rtl/>
          <w:lang w:val="en-US"/>
        </w:rPr>
        <w:t>,</w:t>
      </w:r>
      <w:r w:rsidRPr="00CA7829">
        <w:rPr>
          <w:sz w:val="18"/>
          <w:rtl/>
          <w:lang w:val="en-US"/>
        </w:rPr>
        <w:t xml:space="preserve"> הוא יוצא מן השווי לגמרי. והשווי לגמרי הוא האמצע</w:t>
      </w:r>
      <w:r w:rsidRPr="00CA7829">
        <w:rPr>
          <w:rFonts w:hint="cs"/>
          <w:sz w:val="18"/>
          <w:rtl/>
          <w:lang w:val="en-US"/>
        </w:rPr>
        <w:t>,</w:t>
      </w:r>
      <w:r w:rsidRPr="00CA7829">
        <w:rPr>
          <w:sz w:val="18"/>
          <w:rtl/>
          <w:lang w:val="en-US"/>
        </w:rPr>
        <w:t xml:space="preserve"> שאינו נוטה לשום צד. והנה הנקודה האמצעית סדר שלה ע</w:t>
      </w:r>
      <w:r w:rsidRPr="00CA7829">
        <w:rPr>
          <w:rFonts w:hint="cs"/>
          <w:sz w:val="18"/>
          <w:rtl/>
          <w:lang w:val="en-US"/>
        </w:rPr>
        <w:t>ל ידי</w:t>
      </w:r>
      <w:r w:rsidRPr="00CA7829">
        <w:rPr>
          <w:sz w:val="18"/>
          <w:rtl/>
          <w:lang w:val="en-US"/>
        </w:rPr>
        <w:t xml:space="preserve"> ז', וזה</w:t>
      </w:r>
      <w:r w:rsidRPr="00CA7829">
        <w:rPr>
          <w:rFonts w:hint="cs"/>
          <w:sz w:val="18"/>
          <w:rtl/>
          <w:lang w:val="en-US"/>
        </w:rPr>
        <w:t xml:space="preserve"> </w:t>
      </w:r>
      <w:r w:rsidRPr="00CA7829">
        <w:rPr>
          <w:sz w:val="18"/>
          <w:rtl/>
          <w:lang w:val="en-US"/>
        </w:rPr>
        <w:t>שה</w:t>
      </w:r>
      <w:r w:rsidRPr="00CA7829">
        <w:rPr>
          <w:rFonts w:hint="cs"/>
          <w:sz w:val="18"/>
          <w:rtl/>
          <w:lang w:val="en-US"/>
        </w:rPr>
        <w:t>י</w:t>
      </w:r>
      <w:r w:rsidRPr="00CA7829">
        <w:rPr>
          <w:sz w:val="18"/>
          <w:rtl/>
          <w:lang w:val="en-US"/>
        </w:rPr>
        <w:t>א עומדת באמצע</w:t>
      </w:r>
      <w:r w:rsidRPr="00CA7829">
        <w:rPr>
          <w:rFonts w:hint="cs"/>
          <w:sz w:val="18"/>
          <w:rtl/>
          <w:lang w:val="en-US"/>
        </w:rPr>
        <w:t>,</w:t>
      </w:r>
      <w:r w:rsidRPr="00CA7829">
        <w:rPr>
          <w:sz w:val="18"/>
          <w:rtl/>
          <w:lang w:val="en-US"/>
        </w:rPr>
        <w:t xml:space="preserve"> אינו נוטה לא למעלה ולמטה</w:t>
      </w:r>
      <w:r w:rsidRPr="00CA7829">
        <w:rPr>
          <w:rFonts w:hint="cs"/>
          <w:sz w:val="18"/>
          <w:rtl/>
          <w:lang w:val="en-US"/>
        </w:rPr>
        <w:t>,</w:t>
      </w:r>
      <w:r w:rsidRPr="00CA7829">
        <w:rPr>
          <w:sz w:val="18"/>
          <w:rtl/>
          <w:lang w:val="en-US"/>
        </w:rPr>
        <w:t xml:space="preserve"> לא לפנים ולא לאחור</w:t>
      </w:r>
      <w:r w:rsidRPr="00CA7829">
        <w:rPr>
          <w:rFonts w:hint="cs"/>
          <w:sz w:val="18"/>
          <w:rtl/>
          <w:lang w:val="en-US"/>
        </w:rPr>
        <w:t>,</w:t>
      </w:r>
      <w:r w:rsidRPr="00CA7829">
        <w:rPr>
          <w:sz w:val="18"/>
          <w:rtl/>
          <w:lang w:val="en-US"/>
        </w:rPr>
        <w:t xml:space="preserve"> ולא לצדדין</w:t>
      </w:r>
      <w:r w:rsidRPr="00CA7829">
        <w:rPr>
          <w:rFonts w:hint="cs"/>
          <w:sz w:val="18"/>
          <w:rtl/>
          <w:lang w:val="en-US"/>
        </w:rPr>
        <w:t>,</w:t>
      </w:r>
      <w:r w:rsidRPr="00CA7829">
        <w:rPr>
          <w:sz w:val="18"/>
          <w:rtl/>
          <w:lang w:val="en-US"/>
        </w:rPr>
        <w:t xml:space="preserve"> עד שכל אמצעי סדר שלו ז', שהרי מה שאין כאן נטיה לא לימין ולא לשמאל</w:t>
      </w:r>
      <w:r w:rsidRPr="00CA7829">
        <w:rPr>
          <w:rFonts w:hint="cs"/>
          <w:sz w:val="18"/>
          <w:rtl/>
          <w:lang w:val="en-US"/>
        </w:rPr>
        <w:t>,</w:t>
      </w:r>
      <w:r w:rsidRPr="00CA7829">
        <w:rPr>
          <w:sz w:val="18"/>
          <w:rtl/>
          <w:lang w:val="en-US"/>
        </w:rPr>
        <w:t xml:space="preserve"> ולא לשום צד</w:t>
      </w:r>
      <w:r w:rsidRPr="00CA7829">
        <w:rPr>
          <w:rFonts w:hint="cs"/>
          <w:sz w:val="18"/>
          <w:rtl/>
          <w:lang w:val="en-US"/>
        </w:rPr>
        <w:t>,</w:t>
      </w:r>
      <w:r w:rsidRPr="00CA7829">
        <w:rPr>
          <w:sz w:val="18"/>
          <w:rtl/>
          <w:lang w:val="en-US"/>
        </w:rPr>
        <w:t xml:space="preserve"> שהם ששה צדדין</w:t>
      </w:r>
      <w:r w:rsidRPr="00CA7829">
        <w:rPr>
          <w:rFonts w:hint="cs"/>
          <w:sz w:val="18"/>
          <w:rtl/>
          <w:lang w:val="en-US"/>
        </w:rPr>
        <w:t>,</w:t>
      </w:r>
      <w:r w:rsidRPr="00CA7829">
        <w:rPr>
          <w:sz w:val="18"/>
          <w:rtl/>
          <w:lang w:val="en-US"/>
        </w:rPr>
        <w:t xml:space="preserve"> רק יש לה האמצעי דבר זה</w:t>
      </w:r>
      <w:r w:rsidRPr="00CA7829">
        <w:rPr>
          <w:rFonts w:hint="cs"/>
          <w:sz w:val="18"/>
          <w:rtl/>
          <w:lang w:val="en-US"/>
        </w:rPr>
        <w:t>,</w:t>
      </w:r>
      <w:r w:rsidRPr="00CA7829">
        <w:rPr>
          <w:sz w:val="18"/>
          <w:rtl/>
          <w:lang w:val="en-US"/>
        </w:rPr>
        <w:t xml:space="preserve"> הם ז' דברים לגמרי. וכנגד זה אמר שהחכם יש בו ז' דברים</w:t>
      </w:r>
      <w:r w:rsidRPr="00CA7829">
        <w:rPr>
          <w:rFonts w:hint="cs"/>
          <w:sz w:val="18"/>
          <w:rtl/>
          <w:lang w:val="en-US"/>
        </w:rPr>
        <w:t>,</w:t>
      </w:r>
      <w:r w:rsidRPr="00CA7829">
        <w:rPr>
          <w:sz w:val="18"/>
          <w:rtl/>
          <w:lang w:val="en-US"/>
        </w:rPr>
        <w:t xml:space="preserve"> שכולם הם מורים על הסדר</w:t>
      </w:r>
      <w:r w:rsidRPr="00CA7829">
        <w:rPr>
          <w:rFonts w:hint="cs"/>
          <w:sz w:val="18"/>
          <w:rtl/>
          <w:lang w:val="en-US"/>
        </w:rPr>
        <w:t>,</w:t>
      </w:r>
      <w:r w:rsidRPr="00CA7829">
        <w:rPr>
          <w:sz w:val="18"/>
          <w:rtl/>
          <w:lang w:val="en-US"/>
        </w:rPr>
        <w:t xml:space="preserve"> עד שהוא מסודר לגמרי</w:t>
      </w:r>
      <w:r>
        <w:rPr>
          <w:rFonts w:hint="cs"/>
          <w:rtl/>
        </w:rPr>
        <w:t>". הרי ששה הם כנגד הצדדים, והשביעי הוא כנגד הנקודה האמצעית, שאינו צד. ולכך הדעה הראשונה מנתה ששה דברים, שהם כנגד הצדדים ההכרחים. והדעה השניה מנתה שבעה דברים, שהוסיפה גם את הנקודה האמצעית, שנעשית באופן דממילא. וכמו שמצינו "ששת ימי בראשית" [ברכות לד:], וכן "שבעת ימי בראשית" [סנהדרין לח.], והובא למעלה פי"ג הערה 121.</w:t>
      </w:r>
    </w:p>
  </w:footnote>
  <w:footnote w:id="205">
    <w:p w:rsidR="00861FFF" w:rsidRDefault="00861FFF" w:rsidP="004E2C3E">
      <w:pPr>
        <w:pStyle w:val="FootnoteText"/>
        <w:rPr>
          <w:rFonts w:hint="cs"/>
        </w:rPr>
      </w:pPr>
      <w:r>
        <w:rPr>
          <w:rtl/>
        </w:rPr>
        <w:t>&lt;</w:t>
      </w:r>
      <w:r>
        <w:rPr>
          <w:rStyle w:val="FootnoteReference"/>
        </w:rPr>
        <w:footnoteRef/>
      </w:r>
      <w:r>
        <w:rPr>
          <w:rtl/>
        </w:rPr>
        <w:t>&gt;</w:t>
      </w:r>
      <w:r>
        <w:rPr>
          <w:rFonts w:hint="cs"/>
          <w:rtl/>
        </w:rPr>
        <w:t xml:space="preserve"> (א) אל יצא כשהוא מבושם. (ב) אל יצא במנעלים המטולאים. (ג) אל יצא יחידי בלילה. (ד) אל יספר עם אשה בשוק. (ה) אל יכנוס אחרונה בבית מדרש. (ו) אל יסב במסיבה של עמי הארץ. </w:t>
      </w:r>
    </w:p>
  </w:footnote>
  <w:footnote w:id="206">
    <w:p w:rsidR="00861FFF" w:rsidRDefault="00861FFF" w:rsidP="00D44E53">
      <w:pPr>
        <w:pStyle w:val="FootnoteText"/>
        <w:rPr>
          <w:rFonts w:hint="cs"/>
          <w:rtl/>
        </w:rPr>
      </w:pPr>
      <w:r>
        <w:rPr>
          <w:rtl/>
        </w:rPr>
        <w:t>&lt;</w:t>
      </w:r>
      <w:r>
        <w:rPr>
          <w:rStyle w:val="FootnoteReference"/>
        </w:rPr>
        <w:footnoteRef/>
      </w:r>
      <w:r>
        <w:rPr>
          <w:rtl/>
        </w:rPr>
        <w:t>&gt;</w:t>
      </w:r>
      <w:r>
        <w:rPr>
          <w:rFonts w:hint="cs"/>
          <w:rtl/>
        </w:rPr>
        <w:t xml:space="preserve"> לא יפסיע פסיעה גסה, ולא יהלך בקומה זקופה, והם דבר אחד "שיהיה הליכה שלו בדרך העולם" [לשונו למעלה פי"ג (לאחר ציון 117)].</w:t>
      </w:r>
    </w:p>
  </w:footnote>
  <w:footnote w:id="207">
    <w:p w:rsidR="00861FFF" w:rsidRDefault="00861FFF" w:rsidP="00614D86">
      <w:pPr>
        <w:pStyle w:val="FootnoteText"/>
        <w:rPr>
          <w:rFonts w:hint="cs"/>
        </w:rPr>
      </w:pPr>
      <w:r>
        <w:rPr>
          <w:rtl/>
        </w:rPr>
        <w:t>&lt;</w:t>
      </w:r>
      <w:r>
        <w:rPr>
          <w:rStyle w:val="FootnoteReference"/>
        </w:rPr>
        <w:footnoteRef/>
      </w:r>
      <w:r>
        <w:rPr>
          <w:rtl/>
        </w:rPr>
        <w:t>&gt;</w:t>
      </w:r>
      <w:r>
        <w:rPr>
          <w:rFonts w:hint="cs"/>
          <w:rtl/>
        </w:rPr>
        <w:t xml:space="preserve"> </w:t>
      </w:r>
      <w:r w:rsidRPr="003F3C22">
        <w:rPr>
          <w:rFonts w:hint="cs"/>
          <w:sz w:val="18"/>
          <w:rtl/>
        </w:rPr>
        <w:t>ולא בדרך אומדנא. וכ</w:t>
      </w:r>
      <w:r>
        <w:rPr>
          <w:rFonts w:hint="cs"/>
          <w:sz w:val="18"/>
          <w:rtl/>
        </w:rPr>
        <w:t>פי</w:t>
      </w:r>
      <w:r w:rsidRPr="003F3C22">
        <w:rPr>
          <w:rFonts w:hint="cs"/>
          <w:sz w:val="18"/>
          <w:rtl/>
        </w:rPr>
        <w:t xml:space="preserve"> שכ</w:t>
      </w:r>
      <w:r>
        <w:rPr>
          <w:rFonts w:hint="cs"/>
          <w:sz w:val="18"/>
          <w:rtl/>
        </w:rPr>
        <w:t xml:space="preserve">מה פעמים העמיד "חכמה" לעומת "אומדנא", וכגון </w:t>
      </w:r>
      <w:r w:rsidRPr="003F3C22">
        <w:rPr>
          <w:sz w:val="18"/>
          <w:rtl/>
        </w:rPr>
        <w:t>בסוף ההקדמה</w:t>
      </w:r>
      <w:r w:rsidRPr="003F3C22">
        <w:rPr>
          <w:rFonts w:hint="cs"/>
          <w:sz w:val="18"/>
          <w:rtl/>
        </w:rPr>
        <w:t xml:space="preserve"> לדר"ח [נ:] כתב: "</w:t>
      </w:r>
      <w:r w:rsidRPr="003F3C22">
        <w:rPr>
          <w:sz w:val="18"/>
          <w:rtl/>
        </w:rPr>
        <w:t xml:space="preserve">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w:t>
      </w:r>
      <w:r w:rsidRPr="003F3C22">
        <w:rPr>
          <w:rFonts w:hint="cs"/>
          <w:sz w:val="18"/>
          <w:rtl/>
        </w:rPr>
        <w:t>ו</w:t>
      </w:r>
      <w:r>
        <w:rPr>
          <w:rFonts w:hint="cs"/>
          <w:sz w:val="18"/>
          <w:rtl/>
        </w:rPr>
        <w:t>בדר"ח</w:t>
      </w:r>
      <w:r w:rsidRPr="003F3C22">
        <w:rPr>
          <w:rFonts w:hint="cs"/>
          <w:sz w:val="18"/>
          <w:rtl/>
        </w:rPr>
        <w:t xml:space="preserve"> </w:t>
      </w:r>
      <w:r w:rsidRPr="003F3C22">
        <w:rPr>
          <w:sz w:val="18"/>
          <w:rtl/>
        </w:rPr>
        <w:t>פ"א מ"ה [</w:t>
      </w:r>
      <w:r w:rsidRPr="003F3C22">
        <w:rPr>
          <w:rFonts w:hint="cs"/>
          <w:sz w:val="18"/>
          <w:rtl/>
        </w:rPr>
        <w:t>רנח.</w:t>
      </w:r>
      <w:r w:rsidRPr="003F3C22">
        <w:rPr>
          <w:sz w:val="18"/>
          <w:rtl/>
        </w:rPr>
        <w:t>] כתב: "כך הם פירוש דברי חכמים באין ספק, ולא כמו שמפרשים דברי חכמים באומדנא ובסברא, כי דברים אלו אשר אמרנו הם דברי חכמה". ו</w:t>
      </w:r>
      <w:r w:rsidRPr="003F3C22">
        <w:rPr>
          <w:rFonts w:hint="cs"/>
          <w:sz w:val="18"/>
          <w:rtl/>
        </w:rPr>
        <w:t xml:space="preserve">שם </w:t>
      </w:r>
      <w:r w:rsidRPr="003F3C22">
        <w:rPr>
          <w:sz w:val="18"/>
          <w:rtl/>
        </w:rPr>
        <w:t>פ"ב תחילת מ"ה</w:t>
      </w:r>
      <w:r w:rsidRPr="003F3C22">
        <w:rPr>
          <w:rFonts w:hint="cs"/>
          <w:sz w:val="18"/>
          <w:rtl/>
        </w:rPr>
        <w:t xml:space="preserve"> [תקסו.]</w:t>
      </w:r>
      <w:r w:rsidRPr="003F3C22">
        <w:rPr>
          <w:sz w:val="18"/>
          <w:rtl/>
        </w:rPr>
        <w:t xml:space="preserve"> כתב: "כבר אמרנו פעמים הרבה שאין דברי חכמים רק חכמה, ואינם דברי אנשים שהם מדברים לפי סברות האדם". </w:t>
      </w:r>
      <w:r w:rsidRPr="003F3C22">
        <w:rPr>
          <w:rFonts w:hint="cs"/>
          <w:sz w:val="18"/>
          <w:rtl/>
        </w:rPr>
        <w:t xml:space="preserve">ושם במשנה </w:t>
      </w:r>
      <w:r w:rsidRPr="003F3C22">
        <w:rPr>
          <w:sz w:val="18"/>
          <w:rtl/>
        </w:rPr>
        <w:t>ט [</w:t>
      </w:r>
      <w:r w:rsidRPr="003F3C22">
        <w:rPr>
          <w:rFonts w:hint="cs"/>
          <w:sz w:val="18"/>
          <w:rtl/>
        </w:rPr>
        <w:t>תערב:</w:t>
      </w:r>
      <w:r w:rsidRPr="003F3C22">
        <w:rPr>
          <w:sz w:val="18"/>
          <w:rtl/>
        </w:rPr>
        <w:t>] כתב: "לא כמו שבני אדם מבינים דברי חכמים שהם נאמרים באומדנא, אבל אין הדבר כך, כי כל דברי החכמים דברי חכמה גדולה". ו</w:t>
      </w:r>
      <w:r w:rsidRPr="003F3C22">
        <w:rPr>
          <w:rFonts w:hint="cs"/>
          <w:sz w:val="18"/>
          <w:rtl/>
        </w:rPr>
        <w:t>שם</w:t>
      </w:r>
      <w:r w:rsidRPr="003F3C22">
        <w:rPr>
          <w:sz w:val="18"/>
          <w:rtl/>
        </w:rPr>
        <w:t xml:space="preserve"> מ</w:t>
      </w:r>
      <w:r w:rsidRPr="003F3C22">
        <w:rPr>
          <w:rFonts w:hint="cs"/>
          <w:sz w:val="18"/>
          <w:rtl/>
        </w:rPr>
        <w:t xml:space="preserve">שנה </w:t>
      </w:r>
      <w:r w:rsidRPr="003F3C22">
        <w:rPr>
          <w:sz w:val="18"/>
          <w:rtl/>
        </w:rPr>
        <w:t>יא [</w:t>
      </w:r>
      <w:r w:rsidRPr="003F3C22">
        <w:rPr>
          <w:rFonts w:hint="cs"/>
          <w:sz w:val="18"/>
          <w:rtl/>
        </w:rPr>
        <w:t>תשפט:</w:t>
      </w:r>
      <w:r w:rsidRPr="003F3C22">
        <w:rPr>
          <w:sz w:val="18"/>
          <w:rtl/>
        </w:rPr>
        <w:t xml:space="preserve">] כתב: "והבן הדברים אשר רמזנו פה, כי הם דברי חכמים באמת ובלי ספק, לא מכח סברא ואומדנא, רק באמת". </w:t>
      </w:r>
      <w:r w:rsidRPr="003F3C22">
        <w:rPr>
          <w:rFonts w:hint="cs"/>
          <w:sz w:val="18"/>
          <w:rtl/>
        </w:rPr>
        <w:t>ו</w:t>
      </w:r>
      <w:r w:rsidRPr="003F3C22">
        <w:rPr>
          <w:sz w:val="18"/>
          <w:rtl/>
        </w:rPr>
        <w:t>בבאר הגולה באר הששי [קצה:] כתב: "רק באנו לפרש שלא נאמרו דברים אלו מאומד ומחשבה, רק כלם נאמרו בחכמה"</w:t>
      </w:r>
      <w:r>
        <w:rPr>
          <w:rFonts w:hint="cs"/>
          <w:sz w:val="18"/>
          <w:rtl/>
        </w:rPr>
        <w:t xml:space="preserve"> [ראה למעלה פי"ג הערה 128]</w:t>
      </w:r>
      <w:r w:rsidRPr="003F3C22">
        <w:rPr>
          <w:sz w:val="18"/>
          <w:rtl/>
        </w:rPr>
        <w:t>.</w:t>
      </w:r>
    </w:p>
  </w:footnote>
  <w:footnote w:id="208">
    <w:p w:rsidR="00861FFF" w:rsidRDefault="00861FFF" w:rsidP="001D7517">
      <w:pPr>
        <w:pStyle w:val="FootnoteText"/>
        <w:rPr>
          <w:rFonts w:hint="cs"/>
          <w:rtl/>
        </w:rPr>
      </w:pPr>
      <w:r>
        <w:rPr>
          <w:rtl/>
        </w:rPr>
        <w:t>&lt;</w:t>
      </w:r>
      <w:r>
        <w:rPr>
          <w:rStyle w:val="FootnoteReference"/>
        </w:rPr>
        <w:footnoteRef/>
      </w:r>
      <w:r>
        <w:rPr>
          <w:rtl/>
        </w:rPr>
        <w:t>&gt;</w:t>
      </w:r>
      <w:r>
        <w:rPr>
          <w:rFonts w:hint="cs"/>
          <w:rtl/>
        </w:rPr>
        <w:t xml:space="preserve"> בתפארת ישראל פ"ז [קיז.] כתב: "</w:t>
      </w:r>
      <w:r>
        <w:rPr>
          <w:rtl/>
        </w:rPr>
        <w:t>כל אשר הוא מסודר</w:t>
      </w:r>
      <w:r>
        <w:rPr>
          <w:rFonts w:hint="cs"/>
          <w:rtl/>
        </w:rPr>
        <w:t>,</w:t>
      </w:r>
      <w:r>
        <w:rPr>
          <w:rtl/>
        </w:rPr>
        <w:t xml:space="preserve"> היציאה מן הסדר שלו הוא בו' פנים</w:t>
      </w:r>
      <w:r>
        <w:rPr>
          <w:rFonts w:hint="cs"/>
          <w:rtl/>
        </w:rPr>
        <w:t>.</w:t>
      </w:r>
      <w:r>
        <w:rPr>
          <w:rtl/>
        </w:rPr>
        <w:t xml:space="preserve"> כמו שתאמר הנקודה הזאת המיוחדת במקום זה</w:t>
      </w:r>
      <w:r>
        <w:rPr>
          <w:rFonts w:hint="cs"/>
          <w:rtl/>
        </w:rPr>
        <w:t>,</w:t>
      </w:r>
      <w:r>
        <w:rPr>
          <w:rtl/>
        </w:rPr>
        <w:t xml:space="preserve"> יש לה יציאה שיוצאת מן היחוד והסדר שלה לימין או לשמאל</w:t>
      </w:r>
      <w:r>
        <w:rPr>
          <w:rFonts w:hint="cs"/>
          <w:rtl/>
        </w:rPr>
        <w:t>,</w:t>
      </w:r>
      <w:r>
        <w:rPr>
          <w:rtl/>
        </w:rPr>
        <w:t xml:space="preserve"> או לפנים או לאחור</w:t>
      </w:r>
      <w:r>
        <w:rPr>
          <w:rFonts w:hint="cs"/>
          <w:rtl/>
        </w:rPr>
        <w:t>,</w:t>
      </w:r>
      <w:r>
        <w:rPr>
          <w:rtl/>
        </w:rPr>
        <w:t xml:space="preserve"> או למעלה או למטה</w:t>
      </w:r>
      <w:r>
        <w:rPr>
          <w:rFonts w:hint="cs"/>
          <w:rtl/>
        </w:rPr>
        <w:t>.</w:t>
      </w:r>
      <w:r>
        <w:rPr>
          <w:rtl/>
        </w:rPr>
        <w:t xml:space="preserve"> ואלו ו' דברים הם מה שיש לה נטיה מן היחוד והסדר שלה</w:t>
      </w:r>
      <w:r>
        <w:rPr>
          <w:rFonts w:hint="cs"/>
          <w:rtl/>
        </w:rPr>
        <w:t>.</w:t>
      </w:r>
      <w:r>
        <w:rPr>
          <w:rtl/>
        </w:rPr>
        <w:t xml:space="preserve"> אבל הבטול לגמרי הוא דבר זולת זה</w:t>
      </w:r>
      <w:r>
        <w:rPr>
          <w:rFonts w:hint="cs"/>
          <w:rtl/>
        </w:rPr>
        <w:t>,</w:t>
      </w:r>
      <w:r>
        <w:rPr>
          <w:rtl/>
        </w:rPr>
        <w:t xml:space="preserve"> והוא ענין שביעי</w:t>
      </w:r>
      <w:r>
        <w:rPr>
          <w:rFonts w:hint="cs"/>
          <w:rtl/>
        </w:rPr>
        <w:t>.</w:t>
      </w:r>
      <w:r>
        <w:rPr>
          <w:rtl/>
        </w:rPr>
        <w:t xml:space="preserve"> נמצא שהדבר יש לו יציאה בשבעה דברים. ואם כי זה שייך ברחקים הגשמיים</w:t>
      </w:r>
      <w:r>
        <w:rPr>
          <w:rFonts w:hint="cs"/>
          <w:rtl/>
        </w:rPr>
        <w:t>,</w:t>
      </w:r>
      <w:r>
        <w:rPr>
          <w:rtl/>
        </w:rPr>
        <w:t xml:space="preserve"> שיש אל הגשם ששה צדדים אלו אשר אמרנו</w:t>
      </w:r>
      <w:r>
        <w:rPr>
          <w:rFonts w:hint="cs"/>
          <w:rtl/>
        </w:rPr>
        <w:t>.</w:t>
      </w:r>
      <w:r>
        <w:rPr>
          <w:rtl/>
        </w:rPr>
        <w:t xml:space="preserve"> אבל בדברים הנבדלים לא שייך כל זה, מ"מ תמצא ג"כ ימין ושמאל בדבר שאינו גשמי</w:t>
      </w:r>
      <w:r>
        <w:rPr>
          <w:rFonts w:hint="cs"/>
          <w:rtl/>
        </w:rPr>
        <w:t>,</w:t>
      </w:r>
      <w:r>
        <w:rPr>
          <w:rtl/>
        </w:rPr>
        <w:t xml:space="preserve"> כמו שכתוב </w:t>
      </w:r>
      <w:r>
        <w:rPr>
          <w:rFonts w:hint="cs"/>
          <w:rtl/>
        </w:rPr>
        <w:t>[</w:t>
      </w:r>
      <w:r>
        <w:rPr>
          <w:rtl/>
        </w:rPr>
        <w:t xml:space="preserve">דברים </w:t>
      </w:r>
      <w:r>
        <w:rPr>
          <w:rFonts w:hint="cs"/>
          <w:rtl/>
        </w:rPr>
        <w:t>יז, יא]</w:t>
      </w:r>
      <w:r>
        <w:rPr>
          <w:rtl/>
        </w:rPr>
        <w:t xml:space="preserve"> </w:t>
      </w:r>
      <w:r>
        <w:rPr>
          <w:rFonts w:hint="cs"/>
          <w:rtl/>
        </w:rPr>
        <w:t>'</w:t>
      </w:r>
      <w:r>
        <w:rPr>
          <w:rtl/>
        </w:rPr>
        <w:t>לא תסור מכל הדברים אשר יורוך ימין ושמאל</w:t>
      </w:r>
      <w:r>
        <w:rPr>
          <w:rFonts w:hint="cs"/>
          <w:rtl/>
        </w:rPr>
        <w:t>'.</w:t>
      </w:r>
      <w:r>
        <w:rPr>
          <w:rtl/>
        </w:rPr>
        <w:t xml:space="preserve"> הרי תמצא ימין ושמאל אף שלא בדבר הגשמי</w:t>
      </w:r>
      <w:r>
        <w:rPr>
          <w:rFonts w:hint="cs"/>
          <w:rtl/>
        </w:rPr>
        <w:t>,</w:t>
      </w:r>
      <w:r>
        <w:rPr>
          <w:rtl/>
        </w:rPr>
        <w:t xml:space="preserve"> רק הוא נאמר בבחינת הדבר המיוחד והמסודר</w:t>
      </w:r>
      <w:r>
        <w:rPr>
          <w:rFonts w:hint="cs"/>
          <w:rtl/>
        </w:rPr>
        <w:t>,</w:t>
      </w:r>
      <w:r>
        <w:rPr>
          <w:rtl/>
        </w:rPr>
        <w:t xml:space="preserve"> שלא יהיה יציאה לו מן היחוד והסדר</w:t>
      </w:r>
      <w:r>
        <w:rPr>
          <w:rFonts w:hint="cs"/>
          <w:rtl/>
        </w:rPr>
        <w:t>.</w:t>
      </w:r>
      <w:r>
        <w:rPr>
          <w:rtl/>
        </w:rPr>
        <w:t xml:space="preserve"> וכמו כן שייך לומר בכל הששה צדדין</w:t>
      </w:r>
      <w:r>
        <w:rPr>
          <w:rFonts w:hint="cs"/>
          <w:rtl/>
        </w:rPr>
        <w:t>,</w:t>
      </w:r>
      <w:r>
        <w:rPr>
          <w:rtl/>
        </w:rPr>
        <w:t xml:space="preserve"> עד שיהיה נשאר בסדר וביחוד שלו</w:t>
      </w:r>
      <w:r>
        <w:rPr>
          <w:rFonts w:hint="cs"/>
          <w:rtl/>
        </w:rPr>
        <w:t>.</w:t>
      </w:r>
      <w:r>
        <w:rPr>
          <w:rtl/>
        </w:rPr>
        <w:t xml:space="preserve"> ואין לו יציאה בשום בחינה מן היחוד והסדר לשום צד על ידי אלו ז' מצות בני נח</w:t>
      </w:r>
      <w:r>
        <w:rPr>
          <w:rFonts w:hint="cs"/>
          <w:rtl/>
        </w:rPr>
        <w:t>,</w:t>
      </w:r>
      <w:r>
        <w:rPr>
          <w:rtl/>
        </w:rPr>
        <w:t xml:space="preserve"> שהם לא תעשה</w:t>
      </w:r>
      <w:r>
        <w:rPr>
          <w:rFonts w:hint="cs"/>
          <w:rtl/>
        </w:rPr>
        <w:t>.</w:t>
      </w:r>
      <w:r>
        <w:rPr>
          <w:rtl/>
        </w:rPr>
        <w:t xml:space="preserve"> כי פעם יוצא בדבר זה מן יחודו</w:t>
      </w:r>
      <w:r>
        <w:rPr>
          <w:rFonts w:hint="cs"/>
          <w:rtl/>
        </w:rPr>
        <w:t>,</w:t>
      </w:r>
      <w:r>
        <w:rPr>
          <w:rtl/>
        </w:rPr>
        <w:t xml:space="preserve"> ופעם בהפכו</w:t>
      </w:r>
      <w:r>
        <w:rPr>
          <w:rFonts w:hint="cs"/>
          <w:rtl/>
        </w:rPr>
        <w:t>,</w:t>
      </w:r>
      <w:r>
        <w:rPr>
          <w:rtl/>
        </w:rPr>
        <w:t xml:space="preserve"> ופעם הוא בטול אליו לגמרי. </w:t>
      </w:r>
      <w:r>
        <w:rPr>
          <w:rFonts w:hint="cs"/>
          <w:rtl/>
        </w:rPr>
        <w:t>ו</w:t>
      </w:r>
      <w:r>
        <w:rPr>
          <w:rtl/>
        </w:rPr>
        <w:t>מי שהוא מבין</w:t>
      </w:r>
      <w:r>
        <w:rPr>
          <w:rFonts w:hint="cs"/>
          <w:rtl/>
        </w:rPr>
        <w:t>,</w:t>
      </w:r>
      <w:r>
        <w:rPr>
          <w:rtl/>
        </w:rPr>
        <w:t xml:space="preserve"> יבין באלו ז' מצות </w:t>
      </w:r>
      <w:r>
        <w:rPr>
          <w:rFonts w:hint="cs"/>
          <w:rtl/>
        </w:rPr>
        <w:t xml:space="preserve">[של אדה"ר] </w:t>
      </w:r>
      <w:r>
        <w:rPr>
          <w:rtl/>
        </w:rPr>
        <w:t>אשר הם שומרים ומעמידים את האדם על יחודו ועל סדר שלו</w:t>
      </w:r>
      <w:r>
        <w:rPr>
          <w:rFonts w:hint="cs"/>
          <w:rtl/>
        </w:rPr>
        <w:t>,</w:t>
      </w:r>
      <w:r>
        <w:rPr>
          <w:rtl/>
        </w:rPr>
        <w:t xml:space="preserve"> כמו שהתבאר בחבור גבור</w:t>
      </w:r>
      <w:r>
        <w:rPr>
          <w:rFonts w:hint="cs"/>
          <w:rtl/>
        </w:rPr>
        <w:t>ו</w:t>
      </w:r>
      <w:r>
        <w:rPr>
          <w:rtl/>
        </w:rPr>
        <w:t>ת השם</w:t>
      </w:r>
      <w:r>
        <w:rPr>
          <w:rFonts w:hint="cs"/>
          <w:rtl/>
        </w:rPr>
        <w:t xml:space="preserve"> [פס"ו]</w:t>
      </w:r>
      <w:r>
        <w:rPr>
          <w:rtl/>
        </w:rPr>
        <w:t>, כי יחודו וסדר שלו עומד על ידי שבעה</w:t>
      </w:r>
      <w:r>
        <w:rPr>
          <w:rFonts w:hint="cs"/>
          <w:rtl/>
        </w:rPr>
        <w:t>,</w:t>
      </w:r>
      <w:r>
        <w:rPr>
          <w:rtl/>
        </w:rPr>
        <w:t xml:space="preserve"> כי אי אפשר בפחות</w:t>
      </w:r>
      <w:r>
        <w:rPr>
          <w:rFonts w:hint="cs"/>
          <w:rtl/>
        </w:rPr>
        <w:t>,</w:t>
      </w:r>
      <w:r>
        <w:rPr>
          <w:rtl/>
        </w:rPr>
        <w:t xml:space="preserve"> לכך היו לו ז' מצות מעמידים אותו על יחוד שיש לו</w:t>
      </w:r>
      <w:r>
        <w:rPr>
          <w:rFonts w:hint="cs"/>
          <w:rtl/>
        </w:rPr>
        <w:t>" [הובא למעלה פי"ג הערה 129].</w:t>
      </w:r>
    </w:p>
  </w:footnote>
  <w:footnote w:id="209">
    <w:p w:rsidR="00861FFF" w:rsidRDefault="00861FFF" w:rsidP="005522F9">
      <w:pPr>
        <w:pStyle w:val="FootnoteText"/>
        <w:rPr>
          <w:rFonts w:hint="cs"/>
          <w:rtl/>
        </w:rPr>
      </w:pPr>
      <w:r>
        <w:rPr>
          <w:rtl/>
        </w:rPr>
        <w:t>&lt;</w:t>
      </w:r>
      <w:r>
        <w:rPr>
          <w:rStyle w:val="FootnoteReference"/>
        </w:rPr>
        <w:footnoteRef/>
      </w:r>
      <w:r>
        <w:rPr>
          <w:rtl/>
        </w:rPr>
        <w:t>&gt;</w:t>
      </w:r>
      <w:r>
        <w:rPr>
          <w:rFonts w:hint="cs"/>
          <w:rtl/>
        </w:rPr>
        <w:t xml:space="preserve"> אודות שלדברים הפוכים יש מספר זהה, כן ביאר בנצח ישראל פ"ח [רה:], וז"ל: "כי הזמן הזה [שבין יז תמוז לתשעה באב] מיוחד שהוא מתנגד אל הקדושה, ולפיכך... אירע בו עשרה דברים, כי מספר עשרה מיוחד לדבר שהוא קדושה, כי כן אמרו [ברכות כא:] אין קדושה בפחות מעשרה". הרי שהואיל והקדושה היא על ידי מספר עשרה, לכך ההתנגדות לקדושה היא גם כן על ידי מספר עשרה [הובא למעלה פי"ג הערה 127]. ואודות שכל דבר צריך להתרחק מהפכו, וכמו שכתב בגבורות ה' ס"פ מה, וז"ל: "</w:t>
      </w:r>
      <w:r>
        <w:rPr>
          <w:rtl/>
        </w:rPr>
        <w:t>כלל הדברים</w:t>
      </w:r>
      <w:r>
        <w:rPr>
          <w:rFonts w:hint="cs"/>
          <w:rtl/>
        </w:rPr>
        <w:t>,</w:t>
      </w:r>
      <w:r>
        <w:rPr>
          <w:rtl/>
        </w:rPr>
        <w:t xml:space="preserve"> כי </w:t>
      </w:r>
      <w:r>
        <w:rPr>
          <w:rFonts w:hint="cs"/>
          <w:rtl/>
        </w:rPr>
        <w:t xml:space="preserve">[ביצ"מ] </w:t>
      </w:r>
      <w:r>
        <w:rPr>
          <w:rtl/>
        </w:rPr>
        <w:t>קנו ישראל מעלה האל</w:t>
      </w:r>
      <w:r>
        <w:rPr>
          <w:rFonts w:hint="cs"/>
          <w:rtl/>
        </w:rPr>
        <w:t>ק</w:t>
      </w:r>
      <w:r>
        <w:rPr>
          <w:rtl/>
        </w:rPr>
        <w:t>ית</w:t>
      </w:r>
      <w:r>
        <w:rPr>
          <w:rFonts w:hint="cs"/>
          <w:rtl/>
        </w:rPr>
        <w:t>,</w:t>
      </w:r>
      <w:r>
        <w:rPr>
          <w:rtl/>
        </w:rPr>
        <w:t xml:space="preserve"> ויש להם להרחיק מכל דבר שהוא הפך המעלה שקנו ישראל</w:t>
      </w:r>
      <w:r>
        <w:rPr>
          <w:rFonts w:hint="cs"/>
          <w:rtl/>
        </w:rPr>
        <w:t>". כי זה משפט ההפכים, שמפלת האחד תתרחש כאשר ימסר לידי הפכו, וכמו שכתב בח"א לב"ב צא: [ג, קכ.], וז"ל: "</w:t>
      </w:r>
      <w:r>
        <w:rPr>
          <w:rtl/>
        </w:rPr>
        <w:t>כי זהו ענין ההפכים</w:t>
      </w:r>
      <w:r>
        <w:rPr>
          <w:rFonts w:hint="cs"/>
          <w:rtl/>
        </w:rPr>
        <w:t>,</w:t>
      </w:r>
      <w:r>
        <w:rPr>
          <w:rtl/>
        </w:rPr>
        <w:t xml:space="preserve"> כי ישראל וגוי הפכים הם</w:t>
      </w:r>
      <w:r>
        <w:rPr>
          <w:rFonts w:hint="cs"/>
          <w:rtl/>
        </w:rPr>
        <w:t>,</w:t>
      </w:r>
      <w:r>
        <w:rPr>
          <w:rtl/>
        </w:rPr>
        <w:t xml:space="preserve"> ומפני שהם הפכים</w:t>
      </w:r>
      <w:r>
        <w:rPr>
          <w:rFonts w:hint="cs"/>
          <w:rtl/>
        </w:rPr>
        <w:t>,</w:t>
      </w:r>
      <w:r>
        <w:rPr>
          <w:rtl/>
        </w:rPr>
        <w:t xml:space="preserve"> אם ההפך מוסר עצמו להפך שכנגדו</w:t>
      </w:r>
      <w:r>
        <w:rPr>
          <w:rFonts w:hint="cs"/>
          <w:rtl/>
        </w:rPr>
        <w:t>,</w:t>
      </w:r>
      <w:r>
        <w:rPr>
          <w:rtl/>
        </w:rPr>
        <w:t xml:space="preserve"> הוא נאבד ונמסר בידו לגמרי</w:t>
      </w:r>
      <w:r>
        <w:rPr>
          <w:rFonts w:hint="cs"/>
          <w:rtl/>
        </w:rPr>
        <w:t>". וכן אמרו חכמים [סוטה מא:] "כל המחניף לרשע סוף נופל בידו", ובח"א שם [ב, עט.] כתב לבאר: "</w:t>
      </w:r>
      <w:r>
        <w:rPr>
          <w:rtl/>
        </w:rPr>
        <w:t xml:space="preserve">הטעם הוא כי הרשע </w:t>
      </w:r>
      <w:r>
        <w:rPr>
          <w:rFonts w:hint="cs"/>
          <w:rtl/>
        </w:rPr>
        <w:t>מ</w:t>
      </w:r>
      <w:r>
        <w:rPr>
          <w:rtl/>
        </w:rPr>
        <w:t>תנגד לכל צדיק</w:t>
      </w:r>
      <w:r>
        <w:rPr>
          <w:rFonts w:hint="cs"/>
          <w:rtl/>
        </w:rPr>
        <w:t>,</w:t>
      </w:r>
      <w:r>
        <w:rPr>
          <w:rtl/>
        </w:rPr>
        <w:t xml:space="preserve"> כי הם הפכים</w:t>
      </w:r>
      <w:r>
        <w:rPr>
          <w:rFonts w:hint="cs"/>
          <w:rtl/>
        </w:rPr>
        <w:t>.</w:t>
      </w:r>
      <w:r>
        <w:rPr>
          <w:rtl/>
        </w:rPr>
        <w:t xml:space="preserve"> וכאשר ההפכים כל אחד עומד בחזקו ובתוקפו</w:t>
      </w:r>
      <w:r>
        <w:rPr>
          <w:rFonts w:hint="cs"/>
          <w:rtl/>
        </w:rPr>
        <w:t>,</w:t>
      </w:r>
      <w:r>
        <w:rPr>
          <w:rtl/>
        </w:rPr>
        <w:t xml:space="preserve"> אז אין האחד נמסר ביד האחר</w:t>
      </w:r>
      <w:r>
        <w:rPr>
          <w:rFonts w:hint="cs"/>
          <w:rtl/>
        </w:rPr>
        <w:t>.</w:t>
      </w:r>
      <w:r>
        <w:rPr>
          <w:rtl/>
        </w:rPr>
        <w:t xml:space="preserve"> אבל המחניף לרשע</w:t>
      </w:r>
      <w:r>
        <w:rPr>
          <w:rFonts w:hint="cs"/>
          <w:rtl/>
        </w:rPr>
        <w:t>,</w:t>
      </w:r>
      <w:r>
        <w:rPr>
          <w:rtl/>
        </w:rPr>
        <w:t xml:space="preserve"> אשר הוא מתנגד אליו, בודאי בסוף נמסר בידו</w:t>
      </w:r>
      <w:r>
        <w:rPr>
          <w:rFonts w:hint="cs"/>
          <w:rtl/>
        </w:rPr>
        <w:t>.</w:t>
      </w:r>
      <w:r>
        <w:rPr>
          <w:rtl/>
        </w:rPr>
        <w:t xml:space="preserve"> שכאשר לא יעמוד ההפך נגד הפכו בחוזק ובתוקף, הרי הפך השני גובר על</w:t>
      </w:r>
      <w:r>
        <w:rPr>
          <w:rFonts w:hint="cs"/>
          <w:rtl/>
        </w:rPr>
        <w:t xml:space="preserve">יו" [הובא למעלה פ"ג הערה 103]. </w:t>
      </w:r>
    </w:p>
  </w:footnote>
  <w:footnote w:id="210">
    <w:p w:rsidR="00861FFF" w:rsidRDefault="00861FFF" w:rsidP="005253B8">
      <w:pPr>
        <w:pStyle w:val="FootnoteText"/>
        <w:rPr>
          <w:rFonts w:hint="cs"/>
          <w:rtl/>
        </w:rPr>
      </w:pPr>
      <w:r>
        <w:rPr>
          <w:rtl/>
        </w:rPr>
        <w:t>&lt;</w:t>
      </w:r>
      <w:r>
        <w:rPr>
          <w:rStyle w:val="FootnoteReference"/>
        </w:rPr>
        <w:footnoteRef/>
      </w:r>
      <w:r>
        <w:rPr>
          <w:rtl/>
        </w:rPr>
        <w:t>&gt;</w:t>
      </w:r>
      <w:r>
        <w:rPr>
          <w:rFonts w:hint="cs"/>
          <w:rtl/>
        </w:rPr>
        <w:t xml:space="preserve"> לשונו למעלה פי"ג [ל</w:t>
      </w:r>
      <w:r w:rsidRPr="00856F0B">
        <w:rPr>
          <w:rFonts w:hint="cs"/>
          <w:sz w:val="18"/>
          <w:rtl/>
        </w:rPr>
        <w:t xml:space="preserve">אחר ציון 117]: "והכל </w:t>
      </w:r>
      <w:r w:rsidRPr="00856F0B">
        <w:rPr>
          <w:sz w:val="18"/>
          <w:rtl/>
        </w:rPr>
        <w:t>ששה דברים הם</w:t>
      </w:r>
      <w:r w:rsidRPr="00856F0B">
        <w:rPr>
          <w:rFonts w:hint="cs"/>
          <w:sz w:val="18"/>
          <w:rtl/>
        </w:rPr>
        <w:t>,</w:t>
      </w:r>
      <w:r w:rsidRPr="00856F0B">
        <w:rPr>
          <w:sz w:val="18"/>
          <w:rtl/>
        </w:rPr>
        <w:t xml:space="preserve"> כי הי</w:t>
      </w:r>
      <w:r w:rsidRPr="00856F0B">
        <w:rPr>
          <w:rFonts w:hint="cs"/>
          <w:sz w:val="18"/>
          <w:rtl/>
        </w:rPr>
        <w:t>ש אומרים</w:t>
      </w:r>
      <w:r w:rsidRPr="00856F0B">
        <w:rPr>
          <w:sz w:val="18"/>
          <w:rtl/>
        </w:rPr>
        <w:t xml:space="preserve"> הוסיף עוד אחד</w:t>
      </w:r>
      <w:r w:rsidRPr="00856F0B">
        <w:rPr>
          <w:rFonts w:hint="cs"/>
          <w:sz w:val="18"/>
          <w:rtl/>
        </w:rPr>
        <w:t>,</w:t>
      </w:r>
      <w:r w:rsidRPr="00856F0B">
        <w:rPr>
          <w:sz w:val="18"/>
          <w:rtl/>
        </w:rPr>
        <w:t xml:space="preserve"> עד שהם שבעה</w:t>
      </w:r>
      <w:r w:rsidRPr="00856F0B">
        <w:rPr>
          <w:rFonts w:hint="cs"/>
          <w:sz w:val="18"/>
          <w:rtl/>
        </w:rPr>
        <w:t>.</w:t>
      </w:r>
      <w:r w:rsidRPr="00856F0B">
        <w:rPr>
          <w:sz w:val="18"/>
          <w:rtl/>
        </w:rPr>
        <w:t xml:space="preserve"> כי כל דבר יוגבל על ידי ששה ושבעה</w:t>
      </w:r>
      <w:r>
        <w:rPr>
          <w:rFonts w:hint="cs"/>
          <w:sz w:val="18"/>
          <w:rtl/>
        </w:rPr>
        <w:t xml:space="preserve">... </w:t>
      </w:r>
      <w:r w:rsidRPr="00856F0B">
        <w:rPr>
          <w:sz w:val="18"/>
          <w:rtl/>
        </w:rPr>
        <w:t>ולכך נותן ששה דברים לתלמיד חכם</w:t>
      </w:r>
      <w:r w:rsidRPr="00856F0B">
        <w:rPr>
          <w:rFonts w:hint="cs"/>
          <w:sz w:val="18"/>
          <w:rtl/>
        </w:rPr>
        <w:t>,</w:t>
      </w:r>
      <w:r w:rsidRPr="00856F0B">
        <w:rPr>
          <w:sz w:val="18"/>
          <w:rtl/>
        </w:rPr>
        <w:t xml:space="preserve"> וליש אומרים שבעה</w:t>
      </w:r>
      <w:r>
        <w:rPr>
          <w:rFonts w:hint="cs"/>
          <w:sz w:val="18"/>
          <w:rtl/>
        </w:rPr>
        <w:t xml:space="preserve">... </w:t>
      </w:r>
      <w:r w:rsidRPr="00856F0B">
        <w:rPr>
          <w:sz w:val="18"/>
          <w:rtl/>
        </w:rPr>
        <w:t xml:space="preserve">כי על ידי מספר זה יסודר לגמרי. וכן בפרק אלו עוברין </w:t>
      </w:r>
      <w:r>
        <w:rPr>
          <w:rFonts w:hint="cs"/>
          <w:sz w:val="18"/>
          <w:rtl/>
        </w:rPr>
        <w:t>[</w:t>
      </w:r>
      <w:r w:rsidRPr="00856F0B">
        <w:rPr>
          <w:sz w:val="18"/>
          <w:rtl/>
        </w:rPr>
        <w:t>פסחים מט</w:t>
      </w:r>
      <w:r w:rsidRPr="00856F0B">
        <w:rPr>
          <w:rFonts w:hint="cs"/>
          <w:sz w:val="18"/>
          <w:rtl/>
        </w:rPr>
        <w:t>:</w:t>
      </w:r>
      <w:r>
        <w:rPr>
          <w:rFonts w:hint="cs"/>
          <w:sz w:val="18"/>
          <w:rtl/>
        </w:rPr>
        <w:t>]</w:t>
      </w:r>
      <w:r w:rsidRPr="00856F0B">
        <w:rPr>
          <w:rFonts w:hint="cs"/>
          <w:sz w:val="18"/>
          <w:rtl/>
        </w:rPr>
        <w:t>,</w:t>
      </w:r>
      <w:r w:rsidRPr="00856F0B">
        <w:rPr>
          <w:sz w:val="18"/>
          <w:rtl/>
        </w:rPr>
        <w:t xml:space="preserve"> תנו רבנן</w:t>
      </w:r>
      <w:r w:rsidRPr="00856F0B">
        <w:rPr>
          <w:rFonts w:hint="cs"/>
          <w:sz w:val="18"/>
          <w:rtl/>
        </w:rPr>
        <w:t>,</w:t>
      </w:r>
      <w:r w:rsidRPr="00856F0B">
        <w:rPr>
          <w:sz w:val="18"/>
          <w:rtl/>
        </w:rPr>
        <w:t xml:space="preserve"> ששה דברים נאמרו בעם הארץ וכו'</w:t>
      </w:r>
      <w:r w:rsidRPr="00856F0B">
        <w:rPr>
          <w:rFonts w:hint="cs"/>
          <w:sz w:val="18"/>
          <w:rtl/>
        </w:rPr>
        <w:t>.</w:t>
      </w:r>
      <w:r w:rsidRPr="00856F0B">
        <w:rPr>
          <w:sz w:val="18"/>
          <w:rtl/>
        </w:rPr>
        <w:t xml:space="preserve"> וגם שם </w:t>
      </w:r>
      <w:r>
        <w:rPr>
          <w:rFonts w:hint="cs"/>
          <w:sz w:val="18"/>
          <w:rtl/>
        </w:rPr>
        <w:t>'</w:t>
      </w:r>
      <w:r w:rsidRPr="00856F0B">
        <w:rPr>
          <w:sz w:val="18"/>
          <w:rtl/>
        </w:rPr>
        <w:t>ויש אומרים</w:t>
      </w:r>
      <w:r w:rsidRPr="00856F0B">
        <w:rPr>
          <w:rFonts w:hint="cs"/>
          <w:sz w:val="18"/>
          <w:rtl/>
        </w:rPr>
        <w:t>,</w:t>
      </w:r>
      <w:r w:rsidRPr="00856F0B">
        <w:rPr>
          <w:sz w:val="18"/>
          <w:rtl/>
        </w:rPr>
        <w:t xml:space="preserve"> אין מכריזין על אבידתו</w:t>
      </w:r>
      <w:r>
        <w:rPr>
          <w:rFonts w:hint="cs"/>
          <w:sz w:val="18"/>
          <w:rtl/>
        </w:rPr>
        <w:t>'</w:t>
      </w:r>
      <w:r w:rsidRPr="00856F0B">
        <w:rPr>
          <w:sz w:val="18"/>
          <w:rtl/>
        </w:rPr>
        <w:t>. שתראה מזה כי הכל דבר אחד</w:t>
      </w:r>
      <w:r w:rsidRPr="00856F0B">
        <w:rPr>
          <w:rFonts w:hint="cs"/>
          <w:sz w:val="18"/>
          <w:rtl/>
        </w:rPr>
        <w:t>;</w:t>
      </w:r>
      <w:r w:rsidRPr="00856F0B">
        <w:rPr>
          <w:sz w:val="18"/>
          <w:rtl/>
        </w:rPr>
        <w:t xml:space="preserve"> כי עם הארץ הוא הפך התלמיד חכם</w:t>
      </w:r>
      <w:r w:rsidRPr="00856F0B">
        <w:rPr>
          <w:rFonts w:hint="cs"/>
          <w:sz w:val="18"/>
          <w:rtl/>
        </w:rPr>
        <w:t>,</w:t>
      </w:r>
      <w:r w:rsidRPr="00856F0B">
        <w:rPr>
          <w:sz w:val="18"/>
          <w:rtl/>
        </w:rPr>
        <w:t xml:space="preserve"> ועם הארץ משולל מששה מעלות שאמר שם</w:t>
      </w:r>
      <w:r w:rsidRPr="00856F0B">
        <w:rPr>
          <w:rFonts w:hint="cs"/>
          <w:sz w:val="18"/>
          <w:rtl/>
        </w:rPr>
        <w:t>,</w:t>
      </w:r>
      <w:r w:rsidRPr="00856F0B">
        <w:rPr>
          <w:sz w:val="18"/>
          <w:rtl/>
        </w:rPr>
        <w:t xml:space="preserve"> ויש אומרים שבעה</w:t>
      </w:r>
      <w:r w:rsidRPr="00856F0B">
        <w:rPr>
          <w:rFonts w:hint="cs"/>
          <w:sz w:val="18"/>
          <w:rtl/>
        </w:rPr>
        <w:t>.</w:t>
      </w:r>
      <w:r w:rsidRPr="00856F0B">
        <w:rPr>
          <w:sz w:val="18"/>
          <w:rtl/>
        </w:rPr>
        <w:t xml:space="preserve"> ותראה מזה כי דברי חכמים הכל נאמר על דרך החכמה</w:t>
      </w:r>
      <w:r>
        <w:rPr>
          <w:rFonts w:hint="cs"/>
          <w:sz w:val="18"/>
          <w:rtl/>
        </w:rPr>
        <w:t xml:space="preserve">". </w:t>
      </w:r>
    </w:p>
  </w:footnote>
  <w:footnote w:id="211">
    <w:p w:rsidR="00861FFF" w:rsidRDefault="00861FFF" w:rsidP="005253B8">
      <w:pPr>
        <w:pStyle w:val="FootnoteText"/>
        <w:rPr>
          <w:rFonts w:hint="cs"/>
        </w:rPr>
      </w:pPr>
      <w:r>
        <w:rPr>
          <w:rtl/>
        </w:rPr>
        <w:t>&lt;</w:t>
      </w:r>
      <w:r>
        <w:rPr>
          <w:rStyle w:val="FootnoteReference"/>
        </w:rPr>
        <w:footnoteRef/>
      </w:r>
      <w:r>
        <w:rPr>
          <w:rtl/>
        </w:rPr>
        <w:t>&gt;</w:t>
      </w:r>
      <w:r>
        <w:rPr>
          <w:rFonts w:hint="cs"/>
          <w:rtl/>
        </w:rPr>
        <w:t xml:space="preserve"> צרף לכאן שיש "ששה סדרי משנה" [ב"מ פה:, ורש"י שם]. הרי שהסדר הוא שייך למספר ששה. ואמרו חכמים [חגיגה יד.] "</w:t>
      </w:r>
      <w:r>
        <w:rPr>
          <w:rtl/>
        </w:rPr>
        <w:t>חד אמר שש מאות סדרי משנה</w:t>
      </w:r>
      <w:r>
        <w:rPr>
          <w:rFonts w:hint="cs"/>
          <w:rtl/>
        </w:rPr>
        <w:t>,</w:t>
      </w:r>
      <w:r>
        <w:rPr>
          <w:rtl/>
        </w:rPr>
        <w:t xml:space="preserve"> וחד אמר שבע מאות סדרי משנה</w:t>
      </w:r>
      <w:r>
        <w:rPr>
          <w:rFonts w:hint="cs"/>
          <w:rtl/>
        </w:rPr>
        <w:t>", והם הם הדברים שנתבארו כאן [הובא למעלה פי"ג הערה 126].</w:t>
      </w:r>
    </w:p>
  </w:footnote>
  <w:footnote w:id="212">
    <w:p w:rsidR="00861FFF" w:rsidRDefault="00861FFF" w:rsidP="000323EB">
      <w:pPr>
        <w:pStyle w:val="FootnoteText"/>
        <w:rPr>
          <w:rFonts w:hint="cs"/>
        </w:rPr>
      </w:pPr>
      <w:r>
        <w:rPr>
          <w:rtl/>
        </w:rPr>
        <w:t>&lt;</w:t>
      </w:r>
      <w:r>
        <w:rPr>
          <w:rStyle w:val="FootnoteReference"/>
        </w:rPr>
        <w:footnoteRef/>
      </w:r>
      <w:r>
        <w:rPr>
          <w:rtl/>
        </w:rPr>
        <w:t>&gt;</w:t>
      </w:r>
      <w:r>
        <w:rPr>
          <w:rFonts w:hint="cs"/>
          <w:rtl/>
        </w:rPr>
        <w:t xml:space="preserve"> פירוש - בגמרא [פסחים מט:] מבואר שתנא קמא חולק על היש אומרים [שסוברים "אין מכריזין על אבידתו"], וסובר שיש להכריז על אבידתו משום "זמנין דנפיק מיניה ברא מעליא ואכיל ליה" [הובא למעלה לאחר ציון 173]. הרי שהיש אומרים לא חששו לסברה זו, כי הם סוברים ש"אין מכריזין על אבידתו". ועם כל זה אותם יש אומרים לא התירו לגזול את העם הארץ בידים, וכמו שמבאר והולך.</w:t>
      </w:r>
    </w:p>
  </w:footnote>
  <w:footnote w:id="213">
    <w:p w:rsidR="00861FFF" w:rsidRDefault="00861FFF" w:rsidP="00CE7AA8">
      <w:pPr>
        <w:pStyle w:val="FootnoteText"/>
        <w:rPr>
          <w:rFonts w:hint="cs"/>
        </w:rPr>
      </w:pPr>
      <w:r>
        <w:rPr>
          <w:rtl/>
        </w:rPr>
        <w:t>&lt;</w:t>
      </w:r>
      <w:r>
        <w:rPr>
          <w:rStyle w:val="FootnoteReference"/>
        </w:rPr>
        <w:footnoteRef/>
      </w:r>
      <w:r>
        <w:rPr>
          <w:rtl/>
        </w:rPr>
        <w:t>&gt;</w:t>
      </w:r>
      <w:r>
        <w:rPr>
          <w:rFonts w:hint="cs"/>
          <w:rtl/>
        </w:rPr>
        <w:t xml:space="preserve"> קושית תוספות [פסחים מט:, ד"ה ויש], וז"ל: "</w:t>
      </w:r>
      <w:r>
        <w:rPr>
          <w:rtl/>
        </w:rPr>
        <w:t>השתא משמע דדוקא אין מכריזין על אבידתו</w:t>
      </w:r>
      <w:r>
        <w:rPr>
          <w:rFonts w:hint="cs"/>
          <w:rtl/>
        </w:rPr>
        <w:t>,</w:t>
      </w:r>
      <w:r>
        <w:rPr>
          <w:rtl/>
        </w:rPr>
        <w:t xml:space="preserve"> אבל לגזול בידים לא</w:t>
      </w:r>
      <w:r>
        <w:rPr>
          <w:rFonts w:hint="cs"/>
          <w:rtl/>
        </w:rPr>
        <w:t>,</w:t>
      </w:r>
      <w:r>
        <w:rPr>
          <w:rtl/>
        </w:rPr>
        <w:t xml:space="preserve"> אע"ג דלית ליה האי סברא דבסמוך </w:t>
      </w:r>
      <w:r>
        <w:rPr>
          <w:rFonts w:hint="cs"/>
          <w:rtl/>
        </w:rPr>
        <w:t>'</w:t>
      </w:r>
      <w:r>
        <w:rPr>
          <w:rtl/>
        </w:rPr>
        <w:t>אפשר דנפיק מיניה ברא מעליא</w:t>
      </w:r>
      <w:r>
        <w:rPr>
          <w:rFonts w:hint="cs"/>
          <w:rtl/>
        </w:rPr>
        <w:t>'.</w:t>
      </w:r>
      <w:r>
        <w:rPr>
          <w:rtl/>
        </w:rPr>
        <w:t xml:space="preserve"> ותימה לר"י</w:t>
      </w:r>
      <w:r>
        <w:rPr>
          <w:rFonts w:hint="cs"/>
          <w:rtl/>
        </w:rPr>
        <w:t>,</w:t>
      </w:r>
      <w:r>
        <w:rPr>
          <w:rtl/>
        </w:rPr>
        <w:t xml:space="preserve"> אמאי ממונו אסור</w:t>
      </w:r>
      <w:r>
        <w:rPr>
          <w:rFonts w:hint="cs"/>
          <w:rtl/>
        </w:rPr>
        <w:t>,</w:t>
      </w:r>
      <w:r>
        <w:rPr>
          <w:rtl/>
        </w:rPr>
        <w:t xml:space="preserve"> השתא גופו מותר שמותר לקו</w:t>
      </w:r>
      <w:r>
        <w:rPr>
          <w:rFonts w:hint="cs"/>
          <w:rtl/>
        </w:rPr>
        <w:t>ר</w:t>
      </w:r>
      <w:r>
        <w:rPr>
          <w:rtl/>
        </w:rPr>
        <w:t>עו כדג</w:t>
      </w:r>
      <w:r>
        <w:rPr>
          <w:rFonts w:hint="cs"/>
          <w:rtl/>
        </w:rPr>
        <w:t>,</w:t>
      </w:r>
      <w:r>
        <w:rPr>
          <w:rtl/>
        </w:rPr>
        <w:t xml:space="preserve"> ממונו לא כל שכן</w:t>
      </w:r>
      <w:r>
        <w:rPr>
          <w:rFonts w:hint="cs"/>
          <w:rtl/>
        </w:rPr>
        <w:t>.</w:t>
      </w:r>
      <w:r>
        <w:rPr>
          <w:rtl/>
        </w:rPr>
        <w:t xml:space="preserve"> דכה</w:t>
      </w:r>
      <w:r>
        <w:rPr>
          <w:rFonts w:hint="cs"/>
          <w:rtl/>
        </w:rPr>
        <w:t>אי גוונא</w:t>
      </w:r>
      <w:r>
        <w:rPr>
          <w:rtl/>
        </w:rPr>
        <w:t xml:space="preserve"> אמר בהגוזל בתרא </w:t>
      </w:r>
      <w:r>
        <w:rPr>
          <w:rFonts w:hint="cs"/>
          <w:rtl/>
        </w:rPr>
        <w:t>[</w:t>
      </w:r>
      <w:r>
        <w:rPr>
          <w:rtl/>
        </w:rPr>
        <w:t>ב"ק קיט.</w:t>
      </w:r>
      <w:r>
        <w:rPr>
          <w:rFonts w:hint="cs"/>
          <w:rtl/>
        </w:rPr>
        <w:t>]</w:t>
      </w:r>
      <w:r>
        <w:rPr>
          <w:rtl/>
        </w:rPr>
        <w:t xml:space="preserve"> ובע"ז </w:t>
      </w:r>
      <w:r>
        <w:rPr>
          <w:rFonts w:hint="cs"/>
          <w:rtl/>
        </w:rPr>
        <w:t>[כו.]</w:t>
      </w:r>
      <w:r>
        <w:rPr>
          <w:rtl/>
        </w:rPr>
        <w:t xml:space="preserve"> גבי מוסר למאן דלית ליה סברא דאפשר דנפיק מיניה ברא מעליא</w:t>
      </w:r>
      <w:r>
        <w:rPr>
          <w:rFonts w:hint="cs"/>
          <w:rtl/>
        </w:rPr>
        <w:t>". וכך אמרו בב"ק קיט. לגבי מסור: "</w:t>
      </w:r>
      <w:r>
        <w:rPr>
          <w:rtl/>
        </w:rPr>
        <w:t>ממון מסור</w:t>
      </w:r>
      <w:r>
        <w:rPr>
          <w:rFonts w:hint="cs"/>
          <w:rtl/>
        </w:rPr>
        <w:t>,</w:t>
      </w:r>
      <w:r>
        <w:rPr>
          <w:rtl/>
        </w:rPr>
        <w:t xml:space="preserve"> רב הונא ורב יהודה</w:t>
      </w:r>
      <w:r>
        <w:rPr>
          <w:rFonts w:hint="cs"/>
          <w:rtl/>
        </w:rPr>
        <w:t>;</w:t>
      </w:r>
      <w:r>
        <w:rPr>
          <w:rtl/>
        </w:rPr>
        <w:t xml:space="preserve"> חד אמר</w:t>
      </w:r>
      <w:r>
        <w:rPr>
          <w:rFonts w:hint="cs"/>
          <w:rtl/>
        </w:rPr>
        <w:t>,</w:t>
      </w:r>
      <w:r>
        <w:rPr>
          <w:rtl/>
        </w:rPr>
        <w:t xml:space="preserve"> מותר לאבדו ביד</w:t>
      </w:r>
      <w:r>
        <w:rPr>
          <w:rFonts w:hint="cs"/>
          <w:rtl/>
        </w:rPr>
        <w:t>.</w:t>
      </w:r>
      <w:r>
        <w:rPr>
          <w:rtl/>
        </w:rPr>
        <w:t xml:space="preserve"> וח</w:t>
      </w:r>
      <w:r>
        <w:rPr>
          <w:rFonts w:hint="cs"/>
          <w:rtl/>
        </w:rPr>
        <w:t>ד אמר,</w:t>
      </w:r>
      <w:r>
        <w:rPr>
          <w:rtl/>
        </w:rPr>
        <w:t xml:space="preserve"> אסור לאבדו ביד</w:t>
      </w:r>
      <w:r>
        <w:rPr>
          <w:rFonts w:hint="cs"/>
          <w:rtl/>
        </w:rPr>
        <w:t>.</w:t>
      </w:r>
      <w:r>
        <w:rPr>
          <w:rtl/>
        </w:rPr>
        <w:t xml:space="preserve"> מ</w:t>
      </w:r>
      <w:r>
        <w:rPr>
          <w:rFonts w:hint="cs"/>
          <w:rtl/>
        </w:rPr>
        <w:t>אן דאמר</w:t>
      </w:r>
      <w:r>
        <w:rPr>
          <w:rtl/>
        </w:rPr>
        <w:t xml:space="preserve"> מותר לאבדו ביד</w:t>
      </w:r>
      <w:r>
        <w:rPr>
          <w:rFonts w:hint="cs"/>
          <w:rtl/>
        </w:rPr>
        <w:t>,</w:t>
      </w:r>
      <w:r>
        <w:rPr>
          <w:rtl/>
        </w:rPr>
        <w:t xml:space="preserve"> לא יהא ממונו חמור מגופו </w:t>
      </w:r>
      <w:r>
        <w:rPr>
          <w:rFonts w:hint="cs"/>
          <w:rtl/>
        </w:rPr>
        <w:t>["</w:t>
      </w:r>
      <w:r>
        <w:rPr>
          <w:rtl/>
        </w:rPr>
        <w:t xml:space="preserve">דקיימא לן בפרק שני דע"ז </w:t>
      </w:r>
      <w:r>
        <w:rPr>
          <w:rFonts w:hint="cs"/>
          <w:rtl/>
        </w:rPr>
        <w:t>(כו</w:t>
      </w:r>
      <w:r>
        <w:rPr>
          <w:rFonts w:hint="cs"/>
          <w:rtl/>
          <w:lang w:val="en-US"/>
        </w:rPr>
        <w:t>:)</w:t>
      </w:r>
      <w:r>
        <w:rPr>
          <w:rtl/>
        </w:rPr>
        <w:t xml:space="preserve"> דמותר לאבד גופו בידים</w:t>
      </w:r>
      <w:r>
        <w:rPr>
          <w:rFonts w:hint="cs"/>
          <w:rtl/>
        </w:rPr>
        <w:t>,</w:t>
      </w:r>
      <w:r>
        <w:rPr>
          <w:rtl/>
        </w:rPr>
        <w:t xml:space="preserve"> דקתני המינין והמסורות מורידין אותן לבור ולא מעלין</w:t>
      </w:r>
      <w:r>
        <w:rPr>
          <w:rFonts w:hint="cs"/>
          <w:rtl/>
        </w:rPr>
        <w:t xml:space="preserve">" (רש"י שם)]. </w:t>
      </w:r>
      <w:r>
        <w:rPr>
          <w:rtl/>
        </w:rPr>
        <w:t>ומ</w:t>
      </w:r>
      <w:r>
        <w:rPr>
          <w:rFonts w:hint="cs"/>
          <w:rtl/>
        </w:rPr>
        <w:t>אן דאמר</w:t>
      </w:r>
      <w:r>
        <w:rPr>
          <w:rtl/>
        </w:rPr>
        <w:t xml:space="preserve"> אסור לאבדו</w:t>
      </w:r>
      <w:r>
        <w:rPr>
          <w:rFonts w:hint="cs"/>
          <w:rtl/>
        </w:rPr>
        <w:t>,</w:t>
      </w:r>
      <w:r>
        <w:rPr>
          <w:rtl/>
        </w:rPr>
        <w:t xml:space="preserve"> דלמא הוה ליה זרעא מעליא</w:t>
      </w:r>
      <w:r>
        <w:rPr>
          <w:rFonts w:hint="cs"/>
          <w:rtl/>
        </w:rPr>
        <w:t xml:space="preserve">". הרי מי שאינו סובר סברת "דלמא הוה ליה זרעא מעליא" סובר שלא יהיה ממונו חמור מגופו. והואיל וכך סובר תנא קמא, מדוע אסרו לגזול מעם הארץ, והרי לא יהיה ממונו חמור מגופו, דמותר לקורעו כדג [כקושית התוספות], ומותר לנוחרו אף ביום הכפורים שחל להיות בשבת [כקושית המהר"ל]. </w:t>
      </w:r>
    </w:p>
  </w:footnote>
  <w:footnote w:id="214">
    <w:p w:rsidR="00861FFF" w:rsidRDefault="00861FFF" w:rsidP="00B32155">
      <w:pPr>
        <w:pStyle w:val="FootnoteText"/>
        <w:rPr>
          <w:rFonts w:hint="cs"/>
        </w:rPr>
      </w:pPr>
      <w:r>
        <w:rPr>
          <w:rtl/>
        </w:rPr>
        <w:t>&lt;</w:t>
      </w:r>
      <w:r>
        <w:rPr>
          <w:rStyle w:val="FootnoteReference"/>
        </w:rPr>
        <w:footnoteRef/>
      </w:r>
      <w:r>
        <w:rPr>
          <w:rtl/>
        </w:rPr>
        <w:t>&gt;</w:t>
      </w:r>
      <w:r>
        <w:rPr>
          <w:rFonts w:hint="cs"/>
          <w:rtl/>
        </w:rPr>
        <w:t xml:space="preserve"> למעלה לאחר ציון 84.</w:t>
      </w:r>
    </w:p>
  </w:footnote>
  <w:footnote w:id="215">
    <w:p w:rsidR="00861FFF" w:rsidRDefault="00861FFF" w:rsidP="00E00D36">
      <w:pPr>
        <w:pStyle w:val="FootnoteText"/>
        <w:rPr>
          <w:rFonts w:hint="cs"/>
        </w:rPr>
      </w:pPr>
      <w:r>
        <w:rPr>
          <w:rtl/>
        </w:rPr>
        <w:t>&lt;</w:t>
      </w:r>
      <w:r>
        <w:rPr>
          <w:rStyle w:val="FootnoteReference"/>
        </w:rPr>
        <w:footnoteRef/>
      </w:r>
      <w:r>
        <w:rPr>
          <w:rtl/>
        </w:rPr>
        <w:t>&gt;</w:t>
      </w:r>
      <w:r>
        <w:rPr>
          <w:rFonts w:hint="cs"/>
          <w:rtl/>
        </w:rPr>
        <w:t xml:space="preserve"> </w:t>
      </w:r>
      <w:r w:rsidRPr="00B32155">
        <w:rPr>
          <w:rFonts w:hint="cs"/>
          <w:sz w:val="18"/>
          <w:rtl/>
        </w:rPr>
        <w:t>לשונו למעלה [לאחר ציון 84]: "</w:t>
      </w:r>
      <w:r w:rsidRPr="00B32155">
        <w:rPr>
          <w:sz w:val="18"/>
          <w:rtl/>
        </w:rPr>
        <w:t>אבל הפירוש הברור</w:t>
      </w:r>
      <w:r w:rsidRPr="00B32155">
        <w:rPr>
          <w:rFonts w:hint="cs"/>
          <w:sz w:val="18"/>
          <w:rtl/>
        </w:rPr>
        <w:t>,</w:t>
      </w:r>
      <w:r w:rsidRPr="00B32155">
        <w:rPr>
          <w:sz w:val="18"/>
          <w:rtl/>
        </w:rPr>
        <w:t xml:space="preserve"> כי מצד אשר הוא ע</w:t>
      </w:r>
      <w:r w:rsidRPr="00B32155">
        <w:rPr>
          <w:rFonts w:hint="cs"/>
          <w:sz w:val="18"/>
          <w:rtl/>
        </w:rPr>
        <w:t>ם הארץ</w:t>
      </w:r>
      <w:r w:rsidRPr="00B32155">
        <w:rPr>
          <w:sz w:val="18"/>
          <w:rtl/>
        </w:rPr>
        <w:t xml:space="preserve"> מותר לנחרו, אף על גב דודאי אסור לנחרו</w:t>
      </w:r>
      <w:r w:rsidRPr="00B32155">
        <w:rPr>
          <w:rFonts w:hint="cs"/>
          <w:sz w:val="18"/>
          <w:rtl/>
        </w:rPr>
        <w:t>,</w:t>
      </w:r>
      <w:r w:rsidRPr="00B32155">
        <w:rPr>
          <w:sz w:val="18"/>
          <w:rtl/>
        </w:rPr>
        <w:t xml:space="preserve"> והממיתו חייב מיתה, אבל זהו מצד שהוא בכח להיות תלמיד חכם</w:t>
      </w:r>
      <w:r w:rsidRPr="00B32155">
        <w:rPr>
          <w:rFonts w:hint="cs"/>
          <w:sz w:val="18"/>
          <w:rtl/>
        </w:rPr>
        <w:t>,</w:t>
      </w:r>
      <w:r w:rsidRPr="00B32155">
        <w:rPr>
          <w:sz w:val="18"/>
          <w:rtl/>
        </w:rPr>
        <w:t xml:space="preserve"> כי כל עם הארץ הוא בכח להיות תלמיד חכם</w:t>
      </w:r>
      <w:r w:rsidRPr="00B32155">
        <w:rPr>
          <w:rFonts w:hint="cs"/>
          <w:sz w:val="18"/>
          <w:rtl/>
        </w:rPr>
        <w:t>,</w:t>
      </w:r>
      <w:r w:rsidRPr="00B32155">
        <w:rPr>
          <w:sz w:val="18"/>
          <w:rtl/>
        </w:rPr>
        <w:t xml:space="preserve"> והרי נחשב תלמיד חכם בכח</w:t>
      </w:r>
      <w:r w:rsidRPr="00B32155">
        <w:rPr>
          <w:rFonts w:hint="cs"/>
          <w:sz w:val="18"/>
          <w:rtl/>
        </w:rPr>
        <w:t>,</w:t>
      </w:r>
      <w:r w:rsidRPr="00B32155">
        <w:rPr>
          <w:sz w:val="18"/>
          <w:rtl/>
        </w:rPr>
        <w:t xml:space="preserve"> ומצד הזה ראוי אליו החיים</w:t>
      </w:r>
      <w:r w:rsidRPr="00B32155">
        <w:rPr>
          <w:rFonts w:hint="cs"/>
          <w:sz w:val="18"/>
          <w:rtl/>
        </w:rPr>
        <w:t>.</w:t>
      </w:r>
      <w:r w:rsidRPr="00B32155">
        <w:rPr>
          <w:sz w:val="18"/>
          <w:rtl/>
        </w:rPr>
        <w:t xml:space="preserve"> אבל מצד </w:t>
      </w:r>
      <w:r w:rsidRPr="00B32155">
        <w:rPr>
          <w:rFonts w:hint="cs"/>
          <w:sz w:val="18"/>
          <w:rtl/>
        </w:rPr>
        <w:t xml:space="preserve">אשר </w:t>
      </w:r>
      <w:r w:rsidRPr="00B32155">
        <w:rPr>
          <w:sz w:val="18"/>
          <w:rtl/>
        </w:rPr>
        <w:t>שהוא ע</w:t>
      </w:r>
      <w:r w:rsidRPr="00B32155">
        <w:rPr>
          <w:rFonts w:hint="cs"/>
          <w:sz w:val="18"/>
          <w:rtl/>
        </w:rPr>
        <w:t>ם הארץ</w:t>
      </w:r>
      <w:r w:rsidRPr="00B32155">
        <w:rPr>
          <w:sz w:val="18"/>
          <w:rtl/>
        </w:rPr>
        <w:t xml:space="preserve"> מותר לנחרו בי</w:t>
      </w:r>
      <w:r w:rsidRPr="00B32155">
        <w:rPr>
          <w:rFonts w:hint="cs"/>
          <w:sz w:val="18"/>
          <w:rtl/>
        </w:rPr>
        <w:t>ום הכפורים</w:t>
      </w:r>
      <w:r w:rsidRPr="00B32155">
        <w:rPr>
          <w:sz w:val="18"/>
          <w:rtl/>
        </w:rPr>
        <w:t>. וזה מורה על פחיתות גדול</w:t>
      </w:r>
      <w:r w:rsidRPr="00B32155">
        <w:rPr>
          <w:rFonts w:hint="cs"/>
          <w:sz w:val="18"/>
          <w:rtl/>
        </w:rPr>
        <w:t>,</w:t>
      </w:r>
      <w:r w:rsidRPr="00B32155">
        <w:rPr>
          <w:sz w:val="18"/>
          <w:rtl/>
        </w:rPr>
        <w:t xml:space="preserve"> שאין לו החיות רק מצד הדבר שהוא בכח עליו</w:t>
      </w:r>
      <w:r w:rsidRPr="00B32155">
        <w:rPr>
          <w:rFonts w:hint="cs"/>
          <w:sz w:val="18"/>
          <w:rtl/>
        </w:rPr>
        <w:t>.</w:t>
      </w:r>
      <w:r w:rsidRPr="00B32155">
        <w:rPr>
          <w:sz w:val="18"/>
          <w:rtl/>
        </w:rPr>
        <w:t xml:space="preserve"> ולא כך התלמיד חכם</w:t>
      </w:r>
      <w:r w:rsidRPr="00B32155">
        <w:rPr>
          <w:rFonts w:hint="cs"/>
          <w:sz w:val="18"/>
          <w:rtl/>
        </w:rPr>
        <w:t>,</w:t>
      </w:r>
      <w:r w:rsidRPr="00B32155">
        <w:rPr>
          <w:sz w:val="18"/>
          <w:rtl/>
        </w:rPr>
        <w:t xml:space="preserve"> שהחיות אליו מה שנמצא בו תורה בפעל</w:t>
      </w:r>
      <w:r w:rsidRPr="00B32155">
        <w:rPr>
          <w:rFonts w:hint="cs"/>
          <w:sz w:val="18"/>
          <w:rtl/>
        </w:rPr>
        <w:t>.</w:t>
      </w:r>
      <w:r w:rsidRPr="00B32155">
        <w:rPr>
          <w:sz w:val="18"/>
          <w:rtl/>
        </w:rPr>
        <w:t xml:space="preserve"> ודבר זה מבואר</w:t>
      </w:r>
      <w:r w:rsidRPr="00B32155">
        <w:rPr>
          <w:rFonts w:hint="cs"/>
          <w:sz w:val="18"/>
          <w:rtl/>
        </w:rPr>
        <w:t>,</w:t>
      </w:r>
      <w:r w:rsidRPr="00B32155">
        <w:rPr>
          <w:sz w:val="18"/>
          <w:rtl/>
        </w:rPr>
        <w:t xml:space="preserve"> והוא פירוש אמת אין בו ספק</w:t>
      </w:r>
      <w:r>
        <w:rPr>
          <w:rFonts w:hint="cs"/>
          <w:rtl/>
        </w:rPr>
        <w:t>".</w:t>
      </w:r>
    </w:p>
  </w:footnote>
  <w:footnote w:id="216">
    <w:p w:rsidR="00861FFF" w:rsidRDefault="00861FFF" w:rsidP="000C4F70">
      <w:pPr>
        <w:pStyle w:val="FootnoteText"/>
        <w:rPr>
          <w:rFonts w:hint="cs"/>
        </w:rPr>
      </w:pPr>
      <w:r>
        <w:rPr>
          <w:rtl/>
        </w:rPr>
        <w:t>&lt;</w:t>
      </w:r>
      <w:r>
        <w:rPr>
          <w:rStyle w:val="FootnoteReference"/>
        </w:rPr>
        <w:footnoteRef/>
      </w:r>
      <w:r>
        <w:rPr>
          <w:rtl/>
        </w:rPr>
        <w:t>&gt;</w:t>
      </w:r>
      <w:r>
        <w:rPr>
          <w:rFonts w:hint="cs"/>
          <w:rtl/>
        </w:rPr>
        <w:t xml:space="preserve"> "</w:t>
      </w:r>
      <w:r>
        <w:rPr>
          <w:rtl/>
        </w:rPr>
        <w:t>אין מוסרין להן עדות</w:t>
      </w:r>
      <w:r>
        <w:rPr>
          <w:rFonts w:hint="cs"/>
          <w:rtl/>
        </w:rPr>
        <w:t>,</w:t>
      </w:r>
      <w:r>
        <w:rPr>
          <w:rtl/>
        </w:rPr>
        <w:t xml:space="preserve"> ואין מקבלין ממנו עדות</w:t>
      </w:r>
      <w:r>
        <w:rPr>
          <w:rFonts w:hint="cs"/>
          <w:rtl/>
        </w:rPr>
        <w:t>,</w:t>
      </w:r>
      <w:r>
        <w:rPr>
          <w:rtl/>
        </w:rPr>
        <w:t xml:space="preserve"> ואין מגלין להן סוד</w:t>
      </w:r>
      <w:r>
        <w:rPr>
          <w:rFonts w:hint="cs"/>
          <w:rtl/>
        </w:rPr>
        <w:t>,</w:t>
      </w:r>
      <w:r>
        <w:rPr>
          <w:rtl/>
        </w:rPr>
        <w:t xml:space="preserve"> ואין ממנין אותן אפוטרופוס על היתומים</w:t>
      </w:r>
      <w:r>
        <w:rPr>
          <w:rFonts w:hint="cs"/>
          <w:rtl/>
        </w:rPr>
        <w:t>,</w:t>
      </w:r>
      <w:r>
        <w:rPr>
          <w:rtl/>
        </w:rPr>
        <w:t xml:space="preserve"> ואין ממנין אותן אפוטרופוס על קופה של צדקה</w:t>
      </w:r>
      <w:r>
        <w:rPr>
          <w:rFonts w:hint="cs"/>
          <w:rtl/>
        </w:rPr>
        <w:t>,</w:t>
      </w:r>
      <w:r>
        <w:rPr>
          <w:rtl/>
        </w:rPr>
        <w:t xml:space="preserve"> ואין מתלוין עמהן בדרך</w:t>
      </w:r>
      <w:r>
        <w:rPr>
          <w:rFonts w:hint="cs"/>
          <w:rtl/>
        </w:rPr>
        <w:t>.</w:t>
      </w:r>
      <w:r>
        <w:rPr>
          <w:rtl/>
        </w:rPr>
        <w:t xml:space="preserve"> ויש אומרים</w:t>
      </w:r>
      <w:r>
        <w:rPr>
          <w:rFonts w:hint="cs"/>
          <w:rtl/>
        </w:rPr>
        <w:t>,</w:t>
      </w:r>
      <w:r>
        <w:rPr>
          <w:rtl/>
        </w:rPr>
        <w:t xml:space="preserve"> אף אין מכריזין על אבידתו</w:t>
      </w:r>
      <w:r>
        <w:rPr>
          <w:rFonts w:hint="cs"/>
          <w:rtl/>
        </w:rPr>
        <w:t>" [פסחים מט:].</w:t>
      </w:r>
    </w:p>
  </w:footnote>
  <w:footnote w:id="217">
    <w:p w:rsidR="00861FFF" w:rsidRDefault="00861FFF" w:rsidP="00B33A28">
      <w:pPr>
        <w:pStyle w:val="FootnoteText"/>
        <w:rPr>
          <w:rFonts w:hint="cs"/>
        </w:rPr>
      </w:pPr>
      <w:r>
        <w:rPr>
          <w:rtl/>
        </w:rPr>
        <w:t>&lt;</w:t>
      </w:r>
      <w:r>
        <w:rPr>
          <w:rStyle w:val="FootnoteReference"/>
        </w:rPr>
        <w:footnoteRef/>
      </w:r>
      <w:r>
        <w:rPr>
          <w:rtl/>
        </w:rPr>
        <w:t>&gt;</w:t>
      </w:r>
      <w:r>
        <w:rPr>
          <w:rFonts w:hint="cs"/>
          <w:rtl/>
        </w:rPr>
        <w:t xml:space="preserve"> אף לגוזלו. ומבואר מדבריו, שלא רק שאסור להורג את העם הארץ משום שבעתיד יוכל הע"ה להיות תלמיד חכם, אלא אף אסור לגוזלו, "כי כל שעה אפשר שיהיה תלמיד חכם", ולא רק שכך עשוי להיות בעתיד המרוחק, אלא אף עכשיו יש בידו להיות תלמיד חכם [לכך דוקא כאן הדגיש "כי &amp;</w:t>
      </w:r>
      <w:r w:rsidRPr="00A3433F">
        <w:rPr>
          <w:rFonts w:hint="cs"/>
          <w:b/>
          <w:bCs/>
          <w:rtl/>
        </w:rPr>
        <w:t>כל שעה</w:t>
      </w:r>
      <w:r>
        <w:rPr>
          <w:rFonts w:hint="cs"/>
          <w:rtl/>
        </w:rPr>
        <w:t xml:space="preserve">^ אפשר שיהיה תלמיד חכם", הדגשה שלא נאמרה למעלה (לאחר ציון 86), שכתב שם "כי כל עם הארץ הוא בכח להיות תלמיד חכם, והרי נחשב תלמיד חכם בכח"].  </w:t>
      </w:r>
    </w:p>
  </w:footnote>
  <w:footnote w:id="218">
    <w:p w:rsidR="00861FFF" w:rsidRDefault="00861FFF" w:rsidP="00BC5E9E">
      <w:pPr>
        <w:pStyle w:val="FootnoteText"/>
        <w:rPr>
          <w:rFonts w:hint="cs"/>
          <w:rtl/>
        </w:rPr>
      </w:pPr>
      <w:r>
        <w:rPr>
          <w:rtl/>
        </w:rPr>
        <w:t>&lt;</w:t>
      </w:r>
      <w:r>
        <w:rPr>
          <w:rStyle w:val="FootnoteReference"/>
        </w:rPr>
        <w:footnoteRef/>
      </w:r>
      <w:r>
        <w:rPr>
          <w:rtl/>
        </w:rPr>
        <w:t>&gt;</w:t>
      </w:r>
      <w:r>
        <w:rPr>
          <w:rFonts w:hint="cs"/>
          <w:rtl/>
        </w:rPr>
        <w:t xml:space="preserve"> כדרכו יביא המאמר כגירסת העין יעקב, ולא כגמרא שלפנינו [ראה למעלה הערה 2].</w:t>
      </w:r>
    </w:p>
  </w:footnote>
  <w:footnote w:id="219">
    <w:p w:rsidR="00861FFF" w:rsidRDefault="00861FFF" w:rsidP="001A7F5B">
      <w:pPr>
        <w:pStyle w:val="FootnoteText"/>
        <w:rPr>
          <w:rFonts w:hint="cs"/>
        </w:rPr>
      </w:pPr>
      <w:r>
        <w:rPr>
          <w:rtl/>
        </w:rPr>
        <w:t>&lt;</w:t>
      </w:r>
      <w:r>
        <w:rPr>
          <w:rStyle w:val="FootnoteReference"/>
        </w:rPr>
        <w:footnoteRef/>
      </w:r>
      <w:r>
        <w:rPr>
          <w:rtl/>
        </w:rPr>
        <w:t>&gt;</w:t>
      </w:r>
      <w:r>
        <w:rPr>
          <w:rFonts w:hint="cs"/>
          <w:rtl/>
        </w:rPr>
        <w:t xml:space="preserve"> "שדברו חכמים בכל מקום" [רש"י ברכות מז:]. ובסוטה כב. פירש רש"י "שנחשד על הטהרות ועל המעשרות ומוחזק מגעו טמא".</w:t>
      </w:r>
    </w:p>
  </w:footnote>
  <w:footnote w:id="220">
    <w:p w:rsidR="00861FFF" w:rsidRDefault="00861FFF" w:rsidP="001A7F5B">
      <w:pPr>
        <w:pStyle w:val="FootnoteText"/>
        <w:rPr>
          <w:rFonts w:hint="cs"/>
          <w:rtl/>
        </w:rPr>
      </w:pPr>
      <w:r>
        <w:rPr>
          <w:rtl/>
        </w:rPr>
        <w:t>&lt;</w:t>
      </w:r>
      <w:r>
        <w:rPr>
          <w:rStyle w:val="FootnoteReference"/>
        </w:rPr>
        <w:footnoteRef/>
      </w:r>
      <w:r>
        <w:rPr>
          <w:rtl/>
        </w:rPr>
        <w:t>&gt;</w:t>
      </w:r>
      <w:r>
        <w:rPr>
          <w:rFonts w:hint="cs"/>
          <w:rtl/>
        </w:rPr>
        <w:t xml:space="preserve"> "דהא ודאי אינו יודע כלום, אבל יודע לקרות וקורא לאו עם הארץ הוא" [רש"י סוטה שם].</w:t>
      </w:r>
    </w:p>
  </w:footnote>
  <w:footnote w:id="221">
    <w:p w:rsidR="00861FFF" w:rsidRDefault="00861FFF" w:rsidP="00DE60DF">
      <w:pPr>
        <w:pStyle w:val="FootnoteText"/>
        <w:rPr>
          <w:rFonts w:hint="cs"/>
        </w:rPr>
      </w:pPr>
      <w:r>
        <w:rPr>
          <w:rtl/>
        </w:rPr>
        <w:t>&lt;</w:t>
      </w:r>
      <w:r>
        <w:rPr>
          <w:rStyle w:val="FootnoteReference"/>
        </w:rPr>
        <w:footnoteRef/>
      </w:r>
      <w:r>
        <w:rPr>
          <w:rtl/>
        </w:rPr>
        <w:t>&gt;</w:t>
      </w:r>
      <w:r>
        <w:rPr>
          <w:rFonts w:hint="cs"/>
          <w:rtl/>
        </w:rPr>
        <w:t xml:space="preserve"> "הוא הגמרא התלויה בסברא, שהיו נותנים לדברי משנה טעם, והיו מתאספים יחד ועוסקים בכך, והיא דוגמת הגמרא שסדרו האמוראים" [רש"י ברכות מז:]. וראה להלן הערות 249, 262.</w:t>
      </w:r>
    </w:p>
  </w:footnote>
  <w:footnote w:id="222">
    <w:p w:rsidR="00861FFF" w:rsidRDefault="00861FFF" w:rsidP="007A2730">
      <w:pPr>
        <w:pStyle w:val="FootnoteText"/>
        <w:rPr>
          <w:rFonts w:hint="cs"/>
        </w:rPr>
      </w:pPr>
      <w:r>
        <w:rPr>
          <w:rtl/>
        </w:rPr>
        <w:t>&lt;</w:t>
      </w:r>
      <w:r>
        <w:rPr>
          <w:rStyle w:val="FootnoteReference"/>
        </w:rPr>
        <w:footnoteRef/>
      </w:r>
      <w:r>
        <w:rPr>
          <w:rtl/>
        </w:rPr>
        <w:t>&gt;</w:t>
      </w:r>
      <w:r>
        <w:rPr>
          <w:rFonts w:hint="cs"/>
          <w:rtl/>
        </w:rPr>
        <w:t xml:space="preserve"> "גרוע מעם הארץ" [רש"י סוטה כב.].</w:t>
      </w:r>
    </w:p>
  </w:footnote>
  <w:footnote w:id="223">
    <w:p w:rsidR="00861FFF" w:rsidRDefault="00861FFF" w:rsidP="00122570">
      <w:pPr>
        <w:pStyle w:val="FootnoteText"/>
        <w:rPr>
          <w:rFonts w:hint="cs"/>
          <w:rtl/>
        </w:rPr>
      </w:pPr>
      <w:r>
        <w:rPr>
          <w:rtl/>
        </w:rPr>
        <w:t>&lt;</w:t>
      </w:r>
      <w:r>
        <w:rPr>
          <w:rStyle w:val="FootnoteReference"/>
        </w:rPr>
        <w:footnoteRef/>
      </w:r>
      <w:r>
        <w:rPr>
          <w:rtl/>
        </w:rPr>
        <w:t>&gt;</w:t>
      </w:r>
      <w:r>
        <w:rPr>
          <w:rFonts w:hint="cs"/>
          <w:rtl/>
        </w:rPr>
        <w:t xml:space="preserve"> כמבואר הרבה פעמים בפרק זה, עד ש"הוא גרוע מן הבהמה" [לשונו למעלה לאחר ציון 95], "כי עם הארץ הוא חמרי יותר מן הגוי" [לשונו למעלה לפני ציון 155], ועוד. וראה להלן הערה 228.</w:t>
      </w:r>
    </w:p>
  </w:footnote>
  <w:footnote w:id="224">
    <w:p w:rsidR="00861FFF" w:rsidRDefault="00861FFF" w:rsidP="00933254">
      <w:pPr>
        <w:pStyle w:val="FootnoteText"/>
        <w:rPr>
          <w:rFonts w:hint="cs"/>
        </w:rPr>
      </w:pPr>
      <w:r>
        <w:rPr>
          <w:rtl/>
        </w:rPr>
        <w:t>&lt;</w:t>
      </w:r>
      <w:r>
        <w:rPr>
          <w:rStyle w:val="FootnoteReference"/>
        </w:rPr>
        <w:footnoteRef/>
      </w:r>
      <w:r>
        <w:rPr>
          <w:rtl/>
        </w:rPr>
        <w:t>&gt;</w:t>
      </w:r>
      <w:r>
        <w:rPr>
          <w:rFonts w:hint="cs"/>
          <w:rtl/>
        </w:rPr>
        <w:t xml:space="preserve"> ברכות יג. "</w:t>
      </w:r>
      <w:r>
        <w:rPr>
          <w:rtl/>
        </w:rPr>
        <w:t>למה קדמה פרשת שמע לוהיה אם שמוע</w:t>
      </w:r>
      <w:r>
        <w:rPr>
          <w:rFonts w:hint="cs"/>
          <w:rtl/>
        </w:rPr>
        <w:t>,</w:t>
      </w:r>
      <w:r>
        <w:rPr>
          <w:rtl/>
        </w:rPr>
        <w:t xml:space="preserve"> כדי שיקבל עליו עול מלכות שמים תחלה</w:t>
      </w:r>
      <w:r>
        <w:rPr>
          <w:rFonts w:hint="cs"/>
          <w:rtl/>
        </w:rPr>
        <w:t>,</w:t>
      </w:r>
      <w:r>
        <w:rPr>
          <w:rtl/>
        </w:rPr>
        <w:t xml:space="preserve"> ואחר כך מקבל עליו עול מצות</w:t>
      </w:r>
      <w:r>
        <w:rPr>
          <w:rFonts w:hint="cs"/>
          <w:rtl/>
        </w:rPr>
        <w:t>". ובגו"א במדבר פכ"ח אות יא [תסו.] כתב: "</w:t>
      </w:r>
      <w:r>
        <w:rPr>
          <w:rtl/>
        </w:rPr>
        <w:t xml:space="preserve">קראו רז"ל </w:t>
      </w:r>
      <w:r>
        <w:rPr>
          <w:rFonts w:hint="cs"/>
          <w:rtl/>
        </w:rPr>
        <w:t>[</w:t>
      </w:r>
      <w:r>
        <w:rPr>
          <w:rtl/>
        </w:rPr>
        <w:t>ברכות יג.</w:t>
      </w:r>
      <w:r>
        <w:rPr>
          <w:rFonts w:hint="cs"/>
          <w:rtl/>
        </w:rPr>
        <w:t>]</w:t>
      </w:r>
      <w:r>
        <w:rPr>
          <w:rtl/>
        </w:rPr>
        <w:t xml:space="preserve"> </w:t>
      </w:r>
      <w:r>
        <w:rPr>
          <w:rFonts w:hint="cs"/>
          <w:rtl/>
        </w:rPr>
        <w:t>'</w:t>
      </w:r>
      <w:r>
        <w:rPr>
          <w:rtl/>
        </w:rPr>
        <w:t>שמע ישראל ה' אל</w:t>
      </w:r>
      <w:r>
        <w:rPr>
          <w:rFonts w:hint="cs"/>
          <w:rtl/>
        </w:rPr>
        <w:t>ק</w:t>
      </w:r>
      <w:r>
        <w:rPr>
          <w:rtl/>
        </w:rPr>
        <w:t>ינו ה' אחד</w:t>
      </w:r>
      <w:r>
        <w:rPr>
          <w:rFonts w:hint="cs"/>
          <w:rtl/>
        </w:rPr>
        <w:t>'</w:t>
      </w:r>
      <w:r>
        <w:rPr>
          <w:rtl/>
        </w:rPr>
        <w:t xml:space="preserve"> </w:t>
      </w:r>
      <w:r>
        <w:rPr>
          <w:rFonts w:hint="cs"/>
          <w:rtl/>
        </w:rPr>
        <w:t>[</w:t>
      </w:r>
      <w:r>
        <w:rPr>
          <w:rtl/>
        </w:rPr>
        <w:t>דברים ו, ד</w:t>
      </w:r>
      <w:r>
        <w:rPr>
          <w:rFonts w:hint="cs"/>
          <w:rtl/>
        </w:rPr>
        <w:t>]</w:t>
      </w:r>
      <w:r>
        <w:rPr>
          <w:rtl/>
        </w:rPr>
        <w:t xml:space="preserve"> קבלת מלכותו, ומה ענין </w:t>
      </w:r>
      <w:r>
        <w:rPr>
          <w:rFonts w:hint="cs"/>
          <w:rtl/>
        </w:rPr>
        <w:t>'</w:t>
      </w:r>
      <w:r>
        <w:rPr>
          <w:rtl/>
        </w:rPr>
        <w:t>שמע ישראל ה' אל</w:t>
      </w:r>
      <w:r>
        <w:rPr>
          <w:rFonts w:hint="cs"/>
          <w:rtl/>
        </w:rPr>
        <w:t>ק</w:t>
      </w:r>
      <w:r>
        <w:rPr>
          <w:rtl/>
        </w:rPr>
        <w:t>ינו ה' אחד</w:t>
      </w:r>
      <w:r>
        <w:rPr>
          <w:rFonts w:hint="cs"/>
          <w:rtl/>
        </w:rPr>
        <w:t>'</w:t>
      </w:r>
      <w:r>
        <w:rPr>
          <w:rtl/>
        </w:rPr>
        <w:t xml:space="preserve"> אל מלכותו</w:t>
      </w:r>
      <w:r>
        <w:rPr>
          <w:rFonts w:hint="cs"/>
          <w:rtl/>
        </w:rPr>
        <w:t>.</w:t>
      </w:r>
      <w:r>
        <w:rPr>
          <w:rtl/>
        </w:rPr>
        <w:t xml:space="preserve"> רק כי אין אחדות אלא למלך, שהוא יחיד בעמו, ועל ידו יתקשר הכל להיות כלל אחד. וכן הכתוב קראו אותו שהוא שני למלך </w:t>
      </w:r>
      <w:r>
        <w:rPr>
          <w:rFonts w:hint="cs"/>
          <w:rtl/>
        </w:rPr>
        <w:t>'</w:t>
      </w:r>
      <w:r>
        <w:rPr>
          <w:rtl/>
        </w:rPr>
        <w:t>משנה</w:t>
      </w:r>
      <w:r>
        <w:rPr>
          <w:rFonts w:hint="cs"/>
          <w:rtl/>
        </w:rPr>
        <w:t>'</w:t>
      </w:r>
      <w:r>
        <w:rPr>
          <w:rtl/>
        </w:rPr>
        <w:t xml:space="preserve"> </w:t>
      </w:r>
      <w:r>
        <w:rPr>
          <w:rFonts w:hint="cs"/>
          <w:rtl/>
        </w:rPr>
        <w:t>[</w:t>
      </w:r>
      <w:r>
        <w:rPr>
          <w:rtl/>
        </w:rPr>
        <w:t>בראשית מא, מג</w:t>
      </w:r>
      <w:r>
        <w:rPr>
          <w:rFonts w:hint="cs"/>
          <w:rtl/>
        </w:rPr>
        <w:t>]</w:t>
      </w:r>
      <w:r>
        <w:rPr>
          <w:rtl/>
        </w:rPr>
        <w:t xml:space="preserve">, וזה כי המלך הוא כמו האחד במספר, ואותו שהוא אחריו שני. לכך קיימא לן במסכת ראש השנה </w:t>
      </w:r>
      <w:r>
        <w:rPr>
          <w:rFonts w:hint="cs"/>
          <w:rtl/>
        </w:rPr>
        <w:t>[לב:]</w:t>
      </w:r>
      <w:r>
        <w:rPr>
          <w:rtl/>
        </w:rPr>
        <w:t xml:space="preserve"> </w:t>
      </w:r>
      <w:r>
        <w:rPr>
          <w:rFonts w:hint="cs"/>
          <w:rtl/>
        </w:rPr>
        <w:t>'</w:t>
      </w:r>
      <w:r>
        <w:rPr>
          <w:rtl/>
        </w:rPr>
        <w:t>שמע ישראל ה' אל</w:t>
      </w:r>
      <w:r>
        <w:rPr>
          <w:rFonts w:hint="cs"/>
          <w:rtl/>
        </w:rPr>
        <w:t>ק</w:t>
      </w:r>
      <w:r>
        <w:rPr>
          <w:rtl/>
        </w:rPr>
        <w:t>ינו ה' אחד</w:t>
      </w:r>
      <w:r>
        <w:rPr>
          <w:rFonts w:hint="cs"/>
          <w:rtl/>
        </w:rPr>
        <w:t>'</w:t>
      </w:r>
      <w:r>
        <w:rPr>
          <w:rtl/>
        </w:rPr>
        <w:t xml:space="preserve"> הוא מלכות שלימה, וזה כי האחדות הוא המלכות, שמאחר שהוא אחד</w:t>
      </w:r>
      <w:r>
        <w:rPr>
          <w:rFonts w:hint="cs"/>
          <w:rtl/>
        </w:rPr>
        <w:t>,</w:t>
      </w:r>
      <w:r>
        <w:rPr>
          <w:rtl/>
        </w:rPr>
        <w:t xml:space="preserve"> ראוי למלכות</w:t>
      </w:r>
      <w:r>
        <w:rPr>
          <w:rFonts w:hint="cs"/>
          <w:rtl/>
        </w:rPr>
        <w:t>". ובגו"א שמות פי"ז אות יג כתב: "</w:t>
      </w:r>
      <w:r>
        <w:rPr>
          <w:rtl/>
        </w:rPr>
        <w:t xml:space="preserve">כי המלכות גם כן הוא אחדות, שהמלך הוא נבדל מן העם אשר מולך עליהם, והוא מיוחד בעמו, שהרי לא תמצא שני מלכים משתמשים בכתר אחד </w:t>
      </w:r>
      <w:r>
        <w:rPr>
          <w:rFonts w:hint="cs"/>
          <w:rtl/>
        </w:rPr>
        <w:t>[</w:t>
      </w:r>
      <w:r>
        <w:rPr>
          <w:rtl/>
        </w:rPr>
        <w:t>חולין ס</w:t>
      </w:r>
      <w:r>
        <w:rPr>
          <w:rFonts w:hint="cs"/>
          <w:rtl/>
        </w:rPr>
        <w:t>:].</w:t>
      </w:r>
      <w:r>
        <w:rPr>
          <w:rtl/>
        </w:rPr>
        <w:t xml:space="preserve"> ולכך קיימא לן במסכת ראש השנה בפרק בתרא </w:t>
      </w:r>
      <w:r>
        <w:rPr>
          <w:rFonts w:hint="cs"/>
          <w:rtl/>
        </w:rPr>
        <w:t>[</w:t>
      </w:r>
      <w:r>
        <w:rPr>
          <w:rtl/>
        </w:rPr>
        <w:t>לב</w:t>
      </w:r>
      <w:r>
        <w:rPr>
          <w:rFonts w:hint="cs"/>
          <w:rtl/>
        </w:rPr>
        <w:t>:]</w:t>
      </w:r>
      <w:r>
        <w:rPr>
          <w:rtl/>
        </w:rPr>
        <w:t xml:space="preserve"> </w:t>
      </w:r>
      <w:r>
        <w:rPr>
          <w:rFonts w:hint="cs"/>
          <w:rtl/>
        </w:rPr>
        <w:t>'</w:t>
      </w:r>
      <w:r>
        <w:rPr>
          <w:rtl/>
        </w:rPr>
        <w:t>שמע ישראל ה' אל</w:t>
      </w:r>
      <w:r>
        <w:rPr>
          <w:rFonts w:hint="cs"/>
          <w:rtl/>
        </w:rPr>
        <w:t>ק</w:t>
      </w:r>
      <w:r>
        <w:rPr>
          <w:rtl/>
        </w:rPr>
        <w:t>ינו ה' אחד</w:t>
      </w:r>
      <w:r>
        <w:rPr>
          <w:rFonts w:hint="cs"/>
          <w:rtl/>
        </w:rPr>
        <w:t>'</w:t>
      </w:r>
      <w:r>
        <w:rPr>
          <w:rtl/>
        </w:rPr>
        <w:t xml:space="preserve"> הוא מלכות שמים, כי מאחר שהוא אחד הוא מלך, כי המלכות בעצמו הוא האחדות, ואין אתו אחר. ולפיכך אחר שאנו אומרים </w:t>
      </w:r>
      <w:r>
        <w:rPr>
          <w:rFonts w:hint="cs"/>
          <w:rtl/>
        </w:rPr>
        <w:t>'</w:t>
      </w:r>
      <w:r>
        <w:rPr>
          <w:rtl/>
        </w:rPr>
        <w:t>שמע ישראל ה' אלהינו וגו'</w:t>
      </w:r>
      <w:r>
        <w:rPr>
          <w:rFonts w:hint="cs"/>
          <w:rtl/>
        </w:rPr>
        <w:t>'</w:t>
      </w:r>
      <w:r>
        <w:rPr>
          <w:rtl/>
        </w:rPr>
        <w:t xml:space="preserve"> אומרים </w:t>
      </w:r>
      <w:r>
        <w:rPr>
          <w:rFonts w:hint="cs"/>
          <w:rtl/>
        </w:rPr>
        <w:t>'</w:t>
      </w:r>
      <w:r>
        <w:rPr>
          <w:rtl/>
        </w:rPr>
        <w:t>ברוך שם כבוד מלכותו</w:t>
      </w:r>
      <w:r>
        <w:rPr>
          <w:rFonts w:hint="cs"/>
          <w:rtl/>
        </w:rPr>
        <w:t>'</w:t>
      </w:r>
      <w:r>
        <w:rPr>
          <w:rtl/>
        </w:rPr>
        <w:t xml:space="preserve"> </w:t>
      </w:r>
      <w:r>
        <w:rPr>
          <w:rFonts w:hint="cs"/>
          <w:rtl/>
        </w:rPr>
        <w:t>[</w:t>
      </w:r>
      <w:r>
        <w:rPr>
          <w:rtl/>
        </w:rPr>
        <w:t>פסחים נו.</w:t>
      </w:r>
      <w:r>
        <w:rPr>
          <w:rFonts w:hint="cs"/>
          <w:rtl/>
        </w:rPr>
        <w:t>]</w:t>
      </w:r>
      <w:r>
        <w:rPr>
          <w:rtl/>
        </w:rPr>
        <w:t>, כי אחדותו הוא מלכותו, ונקרא קבלת מלכות שמים</w:t>
      </w:r>
      <w:r>
        <w:rPr>
          <w:rFonts w:hint="cs"/>
          <w:rtl/>
        </w:rPr>
        <w:t>". ובגבורות ה' פי"ב [סו.] כתב: "</w:t>
      </w:r>
      <w:r>
        <w:rPr>
          <w:rtl/>
        </w:rPr>
        <w:t>יב</w:t>
      </w:r>
      <w:r>
        <w:rPr>
          <w:rFonts w:hint="cs"/>
          <w:rtl/>
        </w:rPr>
        <w:t>ו</w:t>
      </w:r>
      <w:r>
        <w:rPr>
          <w:rtl/>
        </w:rPr>
        <w:t>א מלכות שמים בשש תיבות</w:t>
      </w:r>
      <w:r>
        <w:rPr>
          <w:rFonts w:hint="cs"/>
          <w:rtl/>
        </w:rPr>
        <w:t>,</w:t>
      </w:r>
      <w:r>
        <w:rPr>
          <w:rtl/>
        </w:rPr>
        <w:t xml:space="preserve"> </w:t>
      </w:r>
      <w:r>
        <w:rPr>
          <w:rFonts w:hint="cs"/>
          <w:rtl/>
        </w:rPr>
        <w:t>'</w:t>
      </w:r>
      <w:r>
        <w:rPr>
          <w:rtl/>
        </w:rPr>
        <w:t>שמע ישראל ה' אל</w:t>
      </w:r>
      <w:r>
        <w:rPr>
          <w:rFonts w:hint="cs"/>
          <w:rtl/>
        </w:rPr>
        <w:t>ק</w:t>
      </w:r>
      <w:r>
        <w:rPr>
          <w:rtl/>
        </w:rPr>
        <w:t>ינו ה' אחד</w:t>
      </w:r>
      <w:r>
        <w:rPr>
          <w:rFonts w:hint="cs"/>
          <w:rtl/>
        </w:rPr>
        <w:t>'</w:t>
      </w:r>
      <w:r>
        <w:rPr>
          <w:rtl/>
        </w:rPr>
        <w:t>, וזה מפני שאנו מודים שהוא יחיד בכל הצדדין</w:t>
      </w:r>
      <w:r>
        <w:rPr>
          <w:rFonts w:hint="cs"/>
          <w:rtl/>
        </w:rPr>
        <w:t>.</w:t>
      </w:r>
      <w:r>
        <w:rPr>
          <w:rtl/>
        </w:rPr>
        <w:t xml:space="preserve"> והצדדין הם מחולקים זה מזה</w:t>
      </w:r>
      <w:r>
        <w:rPr>
          <w:rFonts w:hint="cs"/>
          <w:rtl/>
        </w:rPr>
        <w:t>,</w:t>
      </w:r>
      <w:r>
        <w:rPr>
          <w:rtl/>
        </w:rPr>
        <w:t xml:space="preserve"> עד שיש לחשוב שיש כאן שניות מצד הצדדין</w:t>
      </w:r>
      <w:r>
        <w:rPr>
          <w:rFonts w:hint="cs"/>
          <w:rtl/>
        </w:rPr>
        <w:t>.</w:t>
      </w:r>
      <w:r>
        <w:rPr>
          <w:rtl/>
        </w:rPr>
        <w:t xml:space="preserve"> וכאשר הוא יחיד מושל בכל הצדדין הששה</w:t>
      </w:r>
      <w:r>
        <w:rPr>
          <w:rFonts w:hint="cs"/>
          <w:rtl/>
        </w:rPr>
        <w:t>,</w:t>
      </w:r>
      <w:r>
        <w:rPr>
          <w:rtl/>
        </w:rPr>
        <w:t xml:space="preserve"> שהם חלוק המציאות, בזה תדע שהוא ית</w:t>
      </w:r>
      <w:r>
        <w:rPr>
          <w:rFonts w:hint="cs"/>
          <w:rtl/>
        </w:rPr>
        <w:t>ברך</w:t>
      </w:r>
      <w:r>
        <w:rPr>
          <w:rtl/>
        </w:rPr>
        <w:t xml:space="preserve"> אחד</w:t>
      </w:r>
      <w:r>
        <w:rPr>
          <w:rFonts w:hint="cs"/>
          <w:rtl/>
        </w:rPr>
        <w:t>".</w:t>
      </w:r>
    </w:p>
  </w:footnote>
  <w:footnote w:id="225">
    <w:p w:rsidR="00861FFF" w:rsidRDefault="00861FFF" w:rsidP="000E1EA2">
      <w:pPr>
        <w:pStyle w:val="FootnoteText"/>
        <w:rPr>
          <w:rFonts w:hint="cs"/>
        </w:rPr>
      </w:pPr>
      <w:r>
        <w:rPr>
          <w:rtl/>
        </w:rPr>
        <w:t>&lt;</w:t>
      </w:r>
      <w:r>
        <w:rPr>
          <w:rStyle w:val="FootnoteReference"/>
        </w:rPr>
        <w:footnoteRef/>
      </w:r>
      <w:r>
        <w:rPr>
          <w:rtl/>
        </w:rPr>
        <w:t>&gt;</w:t>
      </w:r>
      <w:r>
        <w:rPr>
          <w:rFonts w:hint="cs"/>
          <w:rtl/>
        </w:rPr>
        <w:t xml:space="preserve"> "שהשם יתברך אלוק אליו, ויש לו דביקות בו יתברך" [לשונו להלן לפני ציון 253]. נמצא שלהלן מדגיש את הדביקות מצדו של הקב"ה ["שהשם יתברך אלוק אליו"], ואילו כאן מדגיש את הדביקות מצדו של האדם ["כי נקרא עליו השם יתברך"]. ובביאור כפילות זו ראה להלן הערה 253, שהובאו שם דבריו בגו"א במדבר שעמד על נקודה זו ממש. @</w:t>
      </w:r>
      <w:r w:rsidRPr="00CC7716">
        <w:rPr>
          <w:rFonts w:hint="cs"/>
          <w:b/>
          <w:bCs/>
          <w:rtl/>
        </w:rPr>
        <w:t>ואודות</w:t>
      </w:r>
      <w:r>
        <w:rPr>
          <w:rFonts w:hint="cs"/>
          <w:rtl/>
        </w:rPr>
        <w:t>^ שהקורא קריאת שמע מחיל על עצמו שמו יתברך, כן ביאר בכמה מקומות ש</w:t>
      </w:r>
      <w:r>
        <w:rPr>
          <w:rtl/>
        </w:rPr>
        <w:t>קריאת שמע היא התדבקות באחדות ה'</w:t>
      </w:r>
      <w:r>
        <w:rPr>
          <w:rFonts w:hint="cs"/>
          <w:rtl/>
        </w:rPr>
        <w:t>,</w:t>
      </w:r>
      <w:r>
        <w:rPr>
          <w:rtl/>
        </w:rPr>
        <w:t xml:space="preserve"> ובנתיב העבודה פ"ט הקדיש את כל הפרק לבאר זאת. ובנתיב אהבת השם פ"א כתב: "האדם מצד עצמו אינו דבר, רק מן השם יתברך בא האדם, ואליו האדם שב. כי הכל שב אליו יתברך, ואין דבר זולתו, רק השם יתברך, והוא אחד ואין זולתו. ולפיכך אמרו ז"ל [ברכות ד:] אף על גב שקרא ק"ש בבית הכנסת, צריך שיקרא ק"ש ג"כ על מטתו. ואם ת"ח הוא, אינו צריך. מכל מקום צריך שיאמר פסוק אחד דרחמי, 'כי בידך אפקיד רוחי' [תהלים לא, ו]. ומשמע אם יאמר קריאת שמע, דהיינו [דברים ו, ד] 'שמע ישראל ה' אלהינו ה' אחד', אין צריך שיאמר 'כי בידך אפקיד רוחי'. והיכן אמר 'כי בידך אפקיד רוחי'. אבל דבר זה שאמר 'ה' אחד', שהוא יתברך אחד ואין זולתו, ומצד שהוא יתברך אחד ואין זולתו הכל שב אליו, ובזה נשמתו הוא שב אל הש"י, ומפקיד נשמתו ביד הש"י... כי מצד שהוא יתברך אחד, אין לשום נמצא בעולם הנפרד מאתו, כי הכל תלוים ודבקים בו יתברך, כי הוא יתברך עיקר הכל"</w:t>
      </w:r>
      <w:r>
        <w:rPr>
          <w:rFonts w:hint="cs"/>
          <w:rtl/>
        </w:rPr>
        <w:t xml:space="preserve"> [ראה בבאר הגולה באר השני, הערה 250]</w:t>
      </w:r>
      <w:r>
        <w:rPr>
          <w:rtl/>
        </w:rPr>
        <w:t>.</w:t>
      </w:r>
      <w:r>
        <w:rPr>
          <w:rFonts w:hint="cs"/>
          <w:rtl/>
        </w:rPr>
        <w:t xml:space="preserve"> @</w:t>
      </w:r>
      <w:r w:rsidRPr="00D13445">
        <w:rPr>
          <w:b/>
          <w:bCs/>
          <w:rtl/>
        </w:rPr>
        <w:t>ונראה להטעים</w:t>
      </w:r>
      <w:r>
        <w:rPr>
          <w:rFonts w:hint="cs"/>
          <w:rtl/>
        </w:rPr>
        <w:t>^</w:t>
      </w:r>
      <w:r>
        <w:rPr>
          <w:rtl/>
        </w:rPr>
        <w:t xml:space="preserve"> ענין זה של קריאת שמע כ</w:t>
      </w:r>
      <w:r>
        <w:rPr>
          <w:rFonts w:hint="cs"/>
          <w:rtl/>
        </w:rPr>
        <w:t xml:space="preserve">החלת </w:t>
      </w:r>
      <w:r>
        <w:rPr>
          <w:rtl/>
        </w:rPr>
        <w:t>אחדות</w:t>
      </w:r>
      <w:r>
        <w:rPr>
          <w:rFonts w:hint="cs"/>
          <w:rtl/>
        </w:rPr>
        <w:t>ו</w:t>
      </w:r>
      <w:r>
        <w:rPr>
          <w:rtl/>
        </w:rPr>
        <w:t xml:space="preserve"> יתברך</w:t>
      </w:r>
      <w:r>
        <w:rPr>
          <w:rFonts w:hint="cs"/>
          <w:rtl/>
        </w:rPr>
        <w:t xml:space="preserve"> על ישראל</w:t>
      </w:r>
      <w:r>
        <w:rPr>
          <w:rtl/>
        </w:rPr>
        <w:t xml:space="preserve">, שאין קריאת שמע בגדר </w:t>
      </w:r>
      <w:r>
        <w:rPr>
          <w:rFonts w:hint="cs"/>
          <w:rtl/>
        </w:rPr>
        <w:t xml:space="preserve">מעשה </w:t>
      </w:r>
      <w:r>
        <w:rPr>
          <w:rtl/>
        </w:rPr>
        <w:t>מצוה רגיל, שהרי אומרים בתחנון של שני וחמישי "אם אין בנו צדקה ומעשים טובים, זכור לנו את ברית אבותינו ועדותינו בכל יום ה' אחד". וכי אין עדותינו בכל יום בגדר "צדקה ומעשים טובים", ומה שייך לומר ש"אם אין בנו צדקה ומעשים טובים" עדיין יזכור קריאת שמע של ישראל. אלא שאין קריאת שמע בגדר מעשה מצוה, אלא היא קשורה למהותם של ישראל, שמהותם [ולא מעשיהם] מורה על אחדותו יתברך</w:t>
      </w:r>
      <w:r>
        <w:rPr>
          <w:rFonts w:hint="cs"/>
          <w:rtl/>
        </w:rPr>
        <w:t xml:space="preserve">, ומהות </w:t>
      </w:r>
      <w:r>
        <w:rPr>
          <w:rtl/>
        </w:rPr>
        <w:t>אינה "מעשים טובים". ודייק לה, שדוקא בהקשר זה קריאת שמע מתכנת בשם "עדותינו" ["ועדותינו בכל יום ה' אחד"]. ו</w:t>
      </w:r>
      <w:r w:rsidR="000E1EA2">
        <w:rPr>
          <w:rFonts w:hint="cs"/>
          <w:rtl/>
        </w:rPr>
        <w:t xml:space="preserve">בדר"ח פ"ד מכ"ב [תפח:] </w:t>
      </w:r>
      <w:r>
        <w:rPr>
          <w:rFonts w:hint="cs"/>
          <w:rtl/>
        </w:rPr>
        <w:t>ב</w:t>
      </w:r>
      <w:r w:rsidR="000E1EA2">
        <w:rPr>
          <w:rFonts w:hint="cs"/>
          <w:rtl/>
        </w:rPr>
        <w:t>י</w:t>
      </w:r>
      <w:r>
        <w:rPr>
          <w:rFonts w:hint="cs"/>
          <w:rtl/>
        </w:rPr>
        <w:t>אר ש</w:t>
      </w:r>
      <w:r>
        <w:rPr>
          <w:rtl/>
        </w:rPr>
        <w:t xml:space="preserve">אין הגדת העדות הבאת המעשה לידיעת הדיינים גרידא, </w:t>
      </w:r>
      <w:r>
        <w:rPr>
          <w:rStyle w:val="HebrewChar"/>
          <w:rFonts w:cs="Monotype Hadassah"/>
          <w:rtl/>
        </w:rPr>
        <w:t>אלא הצגת האירוע בפועל, כביכול, מציאות המעשה משתקפת בעדים. שבראייתם חדר המעשה אל תודעתם, ועל ידי הגדתם מתגלה התרחשות המעשה כלפי חוץ. נמצא אין הבית דין דן על פי ידיעה, אלא על פי ראיה. לכך אחדות ה' חלה על ישראל</w:t>
      </w:r>
      <w:r>
        <w:rPr>
          <w:rStyle w:val="HebrewChar"/>
          <w:rFonts w:cs="Monotype Hadassah" w:hint="cs"/>
          <w:rtl/>
        </w:rPr>
        <w:t>,</w:t>
      </w:r>
      <w:r>
        <w:rPr>
          <w:rStyle w:val="HebrewChar"/>
          <w:rFonts w:cs="Monotype Hadassah"/>
          <w:rtl/>
        </w:rPr>
        <w:t xml:space="preserve"> </w:t>
      </w:r>
      <w:r>
        <w:rPr>
          <w:rStyle w:val="HebrewChar"/>
          <w:rFonts w:cs="Monotype Hadassah" w:hint="cs"/>
          <w:rtl/>
        </w:rPr>
        <w:t>ובזה ישראל</w:t>
      </w:r>
      <w:r>
        <w:rPr>
          <w:rStyle w:val="HebrewChar"/>
          <w:rFonts w:cs="Monotype Hadassah"/>
          <w:rtl/>
        </w:rPr>
        <w:t xml:space="preserve"> מעידים על </w:t>
      </w:r>
      <w:r>
        <w:rPr>
          <w:rStyle w:val="HebrewChar"/>
          <w:rFonts w:cs="Monotype Hadassah" w:hint="cs"/>
          <w:rtl/>
        </w:rPr>
        <w:t>אחדותו</w:t>
      </w:r>
      <w:r>
        <w:rPr>
          <w:rStyle w:val="HebrewChar"/>
          <w:rFonts w:cs="Monotype Hadassah"/>
          <w:rtl/>
        </w:rPr>
        <w:t xml:space="preserve">.  </w:t>
      </w:r>
      <w:r>
        <w:rPr>
          <w:rFonts w:hint="cs"/>
          <w:rtl/>
        </w:rPr>
        <w:t xml:space="preserve"> </w:t>
      </w:r>
    </w:p>
  </w:footnote>
  <w:footnote w:id="226">
    <w:p w:rsidR="00861FFF" w:rsidRDefault="00861FFF" w:rsidP="002523D0">
      <w:pPr>
        <w:pStyle w:val="FootnoteText"/>
        <w:rPr>
          <w:rFonts w:hint="cs"/>
        </w:rPr>
      </w:pPr>
      <w:r>
        <w:rPr>
          <w:rtl/>
        </w:rPr>
        <w:t>&lt;</w:t>
      </w:r>
      <w:r>
        <w:rPr>
          <w:rStyle w:val="FootnoteReference"/>
        </w:rPr>
        <w:footnoteRef/>
      </w:r>
      <w:r>
        <w:rPr>
          <w:rtl/>
        </w:rPr>
        <w:t>&gt;</w:t>
      </w:r>
      <w:r>
        <w:rPr>
          <w:rFonts w:hint="cs"/>
          <w:rtl/>
        </w:rPr>
        <w:t xml:space="preserve"> לשונו בח"א לסוטה כב. [ב, סד.]: "</w:t>
      </w:r>
      <w:r>
        <w:rPr>
          <w:rtl/>
        </w:rPr>
        <w:t>פי</w:t>
      </w:r>
      <w:r>
        <w:rPr>
          <w:rFonts w:hint="cs"/>
          <w:rtl/>
        </w:rPr>
        <w:t>רוש,</w:t>
      </w:r>
      <w:r>
        <w:rPr>
          <w:rtl/>
        </w:rPr>
        <w:t xml:space="preserve"> כי ע</w:t>
      </w:r>
      <w:r>
        <w:rPr>
          <w:rFonts w:hint="cs"/>
          <w:rtl/>
        </w:rPr>
        <w:t>ם הארץ</w:t>
      </w:r>
      <w:r>
        <w:rPr>
          <w:rtl/>
        </w:rPr>
        <w:t xml:space="preserve"> הוא חמרי לגמרי, ולפיכך דווקא אם אינו קורא כלל אז הוא חמרי לגמרי</w:t>
      </w:r>
      <w:r>
        <w:rPr>
          <w:rFonts w:hint="cs"/>
          <w:rtl/>
        </w:rPr>
        <w:t>.</w:t>
      </w:r>
      <w:r>
        <w:rPr>
          <w:rtl/>
        </w:rPr>
        <w:t xml:space="preserve"> אבל אם מקבל עליו מלכות שמים</w:t>
      </w:r>
      <w:r>
        <w:rPr>
          <w:rFonts w:hint="cs"/>
          <w:rtl/>
        </w:rPr>
        <w:t>,</w:t>
      </w:r>
      <w:r>
        <w:rPr>
          <w:rtl/>
        </w:rPr>
        <w:t xml:space="preserve"> שקורא קריאת שמע</w:t>
      </w:r>
      <w:r>
        <w:rPr>
          <w:rFonts w:hint="cs"/>
          <w:rtl/>
        </w:rPr>
        <w:t>,</w:t>
      </w:r>
      <w:r>
        <w:rPr>
          <w:rtl/>
        </w:rPr>
        <w:t xml:space="preserve"> אינו חמרי, כי נקרא עליו הש</w:t>
      </w:r>
      <w:r>
        <w:rPr>
          <w:rFonts w:hint="cs"/>
          <w:rtl/>
        </w:rPr>
        <w:t>ם יתברך,</w:t>
      </w:r>
      <w:r>
        <w:rPr>
          <w:rtl/>
        </w:rPr>
        <w:t xml:space="preserve"> שהרי מקבל עליו מלכות שמים, והרי אינו חמרי</w:t>
      </w:r>
      <w:r>
        <w:rPr>
          <w:rFonts w:hint="cs"/>
          <w:rtl/>
        </w:rPr>
        <w:t>,</w:t>
      </w:r>
      <w:r>
        <w:rPr>
          <w:rtl/>
        </w:rPr>
        <w:t xml:space="preserve"> כי החמרי אין לו דביק</w:t>
      </w:r>
      <w:r>
        <w:rPr>
          <w:rFonts w:hint="cs"/>
          <w:rtl/>
        </w:rPr>
        <w:t>ו</w:t>
      </w:r>
      <w:r>
        <w:rPr>
          <w:rtl/>
        </w:rPr>
        <w:t>ת כלל אל הקדוש מן החמרי</w:t>
      </w:r>
      <w:r>
        <w:rPr>
          <w:rFonts w:hint="cs"/>
          <w:rtl/>
        </w:rPr>
        <w:t>". וצרף לכאן דברי רש"י [דברים כ, ג] "</w:t>
      </w:r>
      <w:r>
        <w:rPr>
          <w:rtl/>
        </w:rPr>
        <w:t>שמע ישראל - אפילו אין בכם זכות אלא קריאת שמע בלבד</w:t>
      </w:r>
      <w:r>
        <w:rPr>
          <w:rFonts w:hint="cs"/>
          <w:rtl/>
        </w:rPr>
        <w:t>,</w:t>
      </w:r>
      <w:r>
        <w:rPr>
          <w:rtl/>
        </w:rPr>
        <w:t xml:space="preserve"> כדאי אתם שיושיע אתכם</w:t>
      </w:r>
      <w:r>
        <w:rPr>
          <w:rFonts w:hint="cs"/>
          <w:rtl/>
        </w:rPr>
        <w:t>". ולפי דבריו כאן הענין מחוור, שזכות קריאת שמע היא שבאמצעותה ישראל מורים שאין הם חומריים, ולכך "כדאי אתם שיושיע אתכם", כי אז בולט שבעתיים חומריותן של אומות העולם. וראה בגו"א שם אות ו, ותראה שזהו עומק כוונתו שם. ולשון חכמים מרפא; הנה רש"י כתב "</w:t>
      </w:r>
      <w:r>
        <w:rPr>
          <w:rtl/>
        </w:rPr>
        <w:t>אפילו אין בכם זכות אלא קריאת שמע בלבד כדאי אתם שיושיע</w:t>
      </w:r>
      <w:r>
        <w:rPr>
          <w:rFonts w:hint="cs"/>
          <w:rtl/>
        </w:rPr>
        <w:t xml:space="preserve"> אתכם", ומדוע כתב "כדאי &amp;</w:t>
      </w:r>
      <w:r w:rsidRPr="00DF76E7">
        <w:rPr>
          <w:rFonts w:hint="cs"/>
          <w:b/>
          <w:bCs/>
          <w:rtl/>
        </w:rPr>
        <w:t>אתם</w:t>
      </w:r>
      <w:r>
        <w:rPr>
          <w:rFonts w:hint="cs"/>
          <w:rtl/>
        </w:rPr>
        <w:t>^ שיושיע אתכם", ולא השמיט תיבת "אתם" ויכתוב "כדאי שיושיע אתכם". אלא שזכות קריאת שמע חלה במיוחד ובמסויים על הגברא של ישראל, משום שהיא מורה שאין ישראל חומריים, ולכך "כדאי &amp;</w:t>
      </w:r>
      <w:r w:rsidRPr="00584C23">
        <w:rPr>
          <w:rFonts w:hint="cs"/>
          <w:b/>
          <w:bCs/>
          <w:rtl/>
        </w:rPr>
        <w:t>אתם</w:t>
      </w:r>
      <w:r>
        <w:rPr>
          <w:rFonts w:hint="cs"/>
          <w:rtl/>
        </w:rPr>
        <w:t xml:space="preserve">^ שיושיע אתכם". ולהלן [לאחר ציון 235] יחזור לבאר ענינה של קריאת שמע. </w:t>
      </w:r>
    </w:p>
  </w:footnote>
  <w:footnote w:id="227">
    <w:p w:rsidR="00861FFF" w:rsidRDefault="00861FFF" w:rsidP="001435E1">
      <w:pPr>
        <w:pStyle w:val="FootnoteText"/>
        <w:rPr>
          <w:rFonts w:hint="cs"/>
        </w:rPr>
      </w:pPr>
      <w:r>
        <w:rPr>
          <w:rtl/>
        </w:rPr>
        <w:t>&lt;</w:t>
      </w:r>
      <w:r>
        <w:rPr>
          <w:rStyle w:val="FootnoteReference"/>
        </w:rPr>
        <w:footnoteRef/>
      </w:r>
      <w:r>
        <w:rPr>
          <w:rtl/>
        </w:rPr>
        <w:t>&gt;</w:t>
      </w:r>
      <w:r>
        <w:rPr>
          <w:rFonts w:hint="cs"/>
          <w:rtl/>
        </w:rPr>
        <w:t xml:space="preserve"> פירוש - כאשר אינו מניח תפילין אז חסרה לו המצוה שתדביק את נפשו במעלה אלקית.  </w:t>
      </w:r>
    </w:p>
  </w:footnote>
  <w:footnote w:id="228">
    <w:p w:rsidR="00861FFF" w:rsidRDefault="00861FFF" w:rsidP="00010C55">
      <w:pPr>
        <w:pStyle w:val="FootnoteText"/>
        <w:rPr>
          <w:rFonts w:hint="cs"/>
        </w:rPr>
      </w:pPr>
      <w:r>
        <w:rPr>
          <w:rtl/>
        </w:rPr>
        <w:t>&lt;</w:t>
      </w:r>
      <w:r>
        <w:rPr>
          <w:rStyle w:val="FootnoteReference"/>
        </w:rPr>
        <w:footnoteRef/>
      </w:r>
      <w:r>
        <w:rPr>
          <w:rtl/>
        </w:rPr>
        <w:t>&gt;</w:t>
      </w:r>
      <w:r>
        <w:rPr>
          <w:rFonts w:hint="cs"/>
          <w:rtl/>
        </w:rPr>
        <w:t xml:space="preserve"> לשונו בח"א לסוטה כב. [</w:t>
      </w:r>
      <w:r w:rsidR="00010C55">
        <w:rPr>
          <w:rFonts w:hint="cs"/>
          <w:rtl/>
        </w:rPr>
        <w:t>ב</w:t>
      </w:r>
      <w:r>
        <w:rPr>
          <w:rFonts w:hint="cs"/>
          <w:rtl/>
        </w:rPr>
        <w:t>, סד.]: "</w:t>
      </w:r>
      <w:r>
        <w:rPr>
          <w:rtl/>
        </w:rPr>
        <w:t>וחכמים אומרים</w:t>
      </w:r>
      <w:r>
        <w:rPr>
          <w:rFonts w:hint="cs"/>
          <w:rtl/>
        </w:rPr>
        <w:t>,</w:t>
      </w:r>
      <w:r>
        <w:rPr>
          <w:rtl/>
        </w:rPr>
        <w:t xml:space="preserve"> כל שאין מניח תפילין</w:t>
      </w:r>
      <w:r>
        <w:rPr>
          <w:rFonts w:hint="cs"/>
          <w:rtl/>
        </w:rPr>
        <w:t>.</w:t>
      </w:r>
      <w:r>
        <w:rPr>
          <w:rtl/>
        </w:rPr>
        <w:t xml:space="preserve"> שאין מצות אלקית על ראשו</w:t>
      </w:r>
      <w:r>
        <w:rPr>
          <w:rFonts w:hint="cs"/>
          <w:rtl/>
        </w:rPr>
        <w:t>,</w:t>
      </w:r>
      <w:r>
        <w:rPr>
          <w:rtl/>
        </w:rPr>
        <w:t xml:space="preserve"> ששם הנשמה</w:t>
      </w:r>
      <w:r>
        <w:rPr>
          <w:rFonts w:hint="cs"/>
          <w:rtl/>
        </w:rPr>
        <w:t>,</w:t>
      </w:r>
      <w:r>
        <w:rPr>
          <w:rtl/>
        </w:rPr>
        <w:t xml:space="preserve"> וכנגד לבו</w:t>
      </w:r>
      <w:r>
        <w:rPr>
          <w:rFonts w:hint="cs"/>
          <w:rtl/>
        </w:rPr>
        <w:t>,</w:t>
      </w:r>
      <w:r>
        <w:rPr>
          <w:rtl/>
        </w:rPr>
        <w:t xml:space="preserve"> ששם חיותו</w:t>
      </w:r>
      <w:r>
        <w:rPr>
          <w:rFonts w:hint="cs"/>
          <w:rtl/>
        </w:rPr>
        <w:t>.</w:t>
      </w:r>
      <w:r>
        <w:rPr>
          <w:rtl/>
        </w:rPr>
        <w:t xml:space="preserve"> ובתפילין השם נקרא עליו</w:t>
      </w:r>
      <w:r>
        <w:rPr>
          <w:rFonts w:hint="cs"/>
          <w:rtl/>
        </w:rPr>
        <w:t>,</w:t>
      </w:r>
      <w:r>
        <w:rPr>
          <w:rtl/>
        </w:rPr>
        <w:t xml:space="preserve"> עד שהנשמה יש לה דביק</w:t>
      </w:r>
      <w:r>
        <w:rPr>
          <w:rFonts w:hint="cs"/>
          <w:rtl/>
        </w:rPr>
        <w:t>ו</w:t>
      </w:r>
      <w:r>
        <w:rPr>
          <w:rtl/>
        </w:rPr>
        <w:t>ת במעלה אלקית</w:t>
      </w:r>
      <w:r>
        <w:rPr>
          <w:rFonts w:hint="cs"/>
          <w:rtl/>
        </w:rPr>
        <w:t>". ובנצח ישראל פכ"ג [תפח:] כתב: "</w:t>
      </w:r>
      <w:r>
        <w:rPr>
          <w:rtl/>
        </w:rPr>
        <w:t>התפילין הם מורים על שיש באדם גם כן מדריגת השכל</w:t>
      </w:r>
      <w:r>
        <w:rPr>
          <w:rFonts w:hint="cs"/>
          <w:rtl/>
        </w:rPr>
        <w:t>,</w:t>
      </w:r>
      <w:r>
        <w:rPr>
          <w:rtl/>
        </w:rPr>
        <w:t xml:space="preserve"> שהוא נבדל, ולכך ראוי אל האדם התפילין, דבר שיש בו קדושה אלקית</w:t>
      </w:r>
      <w:r>
        <w:rPr>
          <w:rFonts w:hint="cs"/>
          <w:rtl/>
        </w:rPr>
        <w:t>.</w:t>
      </w:r>
      <w:r>
        <w:rPr>
          <w:rtl/>
        </w:rPr>
        <w:t xml:space="preserve"> שהרי התפילין הם קדושים, ואם לא כן שיש באדם מדריגת השכל הנבדל, לא היה ראוי אל התפילין. ולכך התפילין הם על הראש, ששם הנשמה הנבדלת והשכל, וכן התפילין של יד הם נגד הלב, ששם הנפש.</w:t>
      </w:r>
      <w:r>
        <w:rPr>
          <w:rFonts w:hint="cs"/>
          <w:rtl/>
        </w:rPr>
        <w:t>..</w:t>
      </w:r>
      <w:r>
        <w:rPr>
          <w:rtl/>
        </w:rPr>
        <w:t xml:space="preserve"> והמצוה הזאת לאדם לפי שיש באדם הנשמה והשכל הנבדל</w:t>
      </w:r>
      <w:r>
        <w:rPr>
          <w:rFonts w:hint="cs"/>
          <w:rtl/>
        </w:rPr>
        <w:t xml:space="preserve">... </w:t>
      </w:r>
      <w:r>
        <w:rPr>
          <w:rtl/>
        </w:rPr>
        <w:t>כי התפילין אשר הם לאדם הם מצד שיש לאדם הנשמה והשכל</w:t>
      </w:r>
      <w:r>
        <w:rPr>
          <w:rFonts w:hint="cs"/>
          <w:rtl/>
        </w:rPr>
        <w:t>". ובנתיב העבודה פט"ו כתב: "</w:t>
      </w:r>
      <w:r>
        <w:rPr>
          <w:rtl/>
        </w:rPr>
        <w:t>האחד לגוף</w:t>
      </w:r>
      <w:r>
        <w:rPr>
          <w:rFonts w:hint="cs"/>
          <w:rtl/>
        </w:rPr>
        <w:t>,</w:t>
      </w:r>
      <w:r>
        <w:rPr>
          <w:rtl/>
        </w:rPr>
        <w:t xml:space="preserve"> הם הציצית</w:t>
      </w:r>
      <w:r>
        <w:rPr>
          <w:rFonts w:hint="cs"/>
          <w:rtl/>
        </w:rPr>
        <w:t>.</w:t>
      </w:r>
      <w:r>
        <w:rPr>
          <w:rtl/>
        </w:rPr>
        <w:t xml:space="preserve"> והתפילין שעל הראש הוא אל כח השכלי</w:t>
      </w:r>
      <w:r>
        <w:rPr>
          <w:rFonts w:hint="cs"/>
          <w:rtl/>
        </w:rPr>
        <w:t>,</w:t>
      </w:r>
      <w:r>
        <w:rPr>
          <w:rtl/>
        </w:rPr>
        <w:t xml:space="preserve"> שיש לו דביקות בקדושה אל</w:t>
      </w:r>
      <w:r>
        <w:rPr>
          <w:rFonts w:hint="cs"/>
          <w:rtl/>
        </w:rPr>
        <w:t>ק</w:t>
      </w:r>
      <w:r>
        <w:rPr>
          <w:rtl/>
        </w:rPr>
        <w:t>ית</w:t>
      </w:r>
      <w:r>
        <w:rPr>
          <w:rFonts w:hint="cs"/>
          <w:rtl/>
        </w:rPr>
        <w:t>.</w:t>
      </w:r>
      <w:r>
        <w:rPr>
          <w:rtl/>
        </w:rPr>
        <w:t xml:space="preserve"> והתפילין שעל היד</w:t>
      </w:r>
      <w:r>
        <w:rPr>
          <w:rFonts w:hint="cs"/>
          <w:rtl/>
        </w:rPr>
        <w:t>,</w:t>
      </w:r>
      <w:r>
        <w:rPr>
          <w:rtl/>
        </w:rPr>
        <w:t xml:space="preserve"> שהם כנגד הלב</w:t>
      </w:r>
      <w:r>
        <w:rPr>
          <w:rFonts w:hint="cs"/>
          <w:rtl/>
        </w:rPr>
        <w:t>,</w:t>
      </w:r>
      <w:r>
        <w:rPr>
          <w:rtl/>
        </w:rPr>
        <w:t xml:space="preserve"> ששם הנפש</w:t>
      </w:r>
      <w:r>
        <w:rPr>
          <w:rFonts w:hint="cs"/>
          <w:rtl/>
        </w:rPr>
        <w:t>,</w:t>
      </w:r>
      <w:r>
        <w:rPr>
          <w:rtl/>
        </w:rPr>
        <w:t xml:space="preserve"> שיש אל הנפש דביקות בקדושה גם כן. הרי לך כי אלו שלש מצות הם אל הגוף</w:t>
      </w:r>
      <w:r>
        <w:rPr>
          <w:rFonts w:hint="cs"/>
          <w:rtl/>
        </w:rPr>
        <w:t>,</w:t>
      </w:r>
      <w:r>
        <w:rPr>
          <w:rtl/>
        </w:rPr>
        <w:t xml:space="preserve"> ואל הנפש</w:t>
      </w:r>
      <w:r>
        <w:rPr>
          <w:rFonts w:hint="cs"/>
          <w:rtl/>
        </w:rPr>
        <w:t>,</w:t>
      </w:r>
      <w:r>
        <w:rPr>
          <w:rtl/>
        </w:rPr>
        <w:t xml:space="preserve"> ואל השכל</w:t>
      </w:r>
      <w:r>
        <w:rPr>
          <w:rFonts w:hint="cs"/>
          <w:rtl/>
        </w:rPr>
        <w:t>". ובדרשת שבת הגדול [ריא.] כתב: "</w:t>
      </w:r>
      <w:r>
        <w:rPr>
          <w:rtl/>
        </w:rPr>
        <w:t>כי התפלין הם קדושים ומקדשים הנשמה שבראש, ואילו הציצית אין בהם קדושה, והתפלין הם פאר הנשמה</w:t>
      </w:r>
      <w:r>
        <w:rPr>
          <w:rFonts w:hint="cs"/>
          <w:rtl/>
        </w:rPr>
        <w:t>,</w:t>
      </w:r>
      <w:r>
        <w:rPr>
          <w:rtl/>
        </w:rPr>
        <w:t xml:space="preserve"> כמו שהציצית פאר הגוף</w:t>
      </w:r>
      <w:r>
        <w:rPr>
          <w:rFonts w:hint="cs"/>
          <w:rtl/>
        </w:rPr>
        <w:t>". וראה בסמוך הערות 229, 245.</w:t>
      </w:r>
    </w:p>
  </w:footnote>
  <w:footnote w:id="229">
    <w:p w:rsidR="00861FFF" w:rsidRDefault="00861FFF" w:rsidP="0098046E">
      <w:pPr>
        <w:pStyle w:val="FootnoteText"/>
        <w:rPr>
          <w:rFonts w:hint="cs"/>
        </w:rPr>
      </w:pPr>
      <w:r>
        <w:rPr>
          <w:rtl/>
        </w:rPr>
        <w:t>&lt;</w:t>
      </w:r>
      <w:r>
        <w:rPr>
          <w:rStyle w:val="FootnoteReference"/>
        </w:rPr>
        <w:footnoteRef/>
      </w:r>
      <w:r>
        <w:rPr>
          <w:rtl/>
        </w:rPr>
        <w:t>&gt;</w:t>
      </w:r>
      <w:r>
        <w:rPr>
          <w:rFonts w:hint="cs"/>
          <w:rtl/>
        </w:rPr>
        <w:t xml:space="preserve"> כמבואר למעלה הערה 222. ולמעלה</w:t>
      </w:r>
      <w:r w:rsidRPr="0098046E">
        <w:rPr>
          <w:rFonts w:hint="cs"/>
          <w:sz w:val="18"/>
          <w:rtl/>
        </w:rPr>
        <w:t xml:space="preserve"> [לפני ציון 127] כתב: "</w:t>
      </w:r>
      <w:r w:rsidRPr="0098046E">
        <w:rPr>
          <w:sz w:val="18"/>
          <w:rtl/>
        </w:rPr>
        <w:t>עם הארץ</w:t>
      </w:r>
      <w:r w:rsidRPr="0098046E">
        <w:rPr>
          <w:rFonts w:hint="cs"/>
          <w:sz w:val="18"/>
          <w:rtl/>
        </w:rPr>
        <w:t>,</w:t>
      </w:r>
      <w:r w:rsidRPr="0098046E">
        <w:rPr>
          <w:sz w:val="18"/>
          <w:rtl/>
        </w:rPr>
        <w:t xml:space="preserve"> יוצא לקצה בכח גופני אשר יש לו</w:t>
      </w:r>
      <w:r w:rsidRPr="0098046E">
        <w:rPr>
          <w:rFonts w:hint="cs"/>
          <w:sz w:val="18"/>
          <w:rtl/>
        </w:rPr>
        <w:t>,</w:t>
      </w:r>
      <w:r w:rsidRPr="0098046E">
        <w:rPr>
          <w:sz w:val="18"/>
          <w:rtl/>
        </w:rPr>
        <w:t xml:space="preserve"> שהוא בעל גוף בלבד</w:t>
      </w:r>
      <w:r>
        <w:rPr>
          <w:rFonts w:hint="cs"/>
          <w:rtl/>
        </w:rPr>
        <w:t>". ובדר"ח פ"ב מ"ט [תרצו:] כתב: "</w:t>
      </w:r>
      <w:r>
        <w:rPr>
          <w:rFonts w:ascii="Times New Roman" w:hAnsi="Times New Roman"/>
          <w:snapToGrid/>
          <w:rtl/>
        </w:rPr>
        <w:t>כי כאשר יש לו גסות החומר, ומפני כך נקרא 'עם הארץ'</w:t>
      </w:r>
      <w:r>
        <w:rPr>
          <w:rFonts w:ascii="Times New Roman" w:hAnsi="Times New Roman" w:hint="cs"/>
          <w:snapToGrid/>
          <w:rtl/>
        </w:rPr>
        <w:t>,</w:t>
      </w:r>
      <w:r>
        <w:rPr>
          <w:rFonts w:ascii="Times New Roman" w:hAnsi="Times New Roman"/>
          <w:snapToGrid/>
          <w:rtl/>
        </w:rPr>
        <w:t xml:space="preserve"> שהוא בעל חומר עב וגס כמו הארץ</w:t>
      </w:r>
      <w:r>
        <w:rPr>
          <w:rFonts w:hint="cs"/>
          <w:rtl/>
        </w:rPr>
        <w:t>". ובדר"ח פ"ד מי"ד [רנט:] כתב: "עמי הארץ... מפני שהוא חסר השכל, והוא כולו גופני" [הובא למעלה בהערה 72].</w:t>
      </w:r>
    </w:p>
  </w:footnote>
  <w:footnote w:id="230">
    <w:p w:rsidR="00861FFF" w:rsidRDefault="00861FFF" w:rsidP="00F55748">
      <w:pPr>
        <w:pStyle w:val="FootnoteText"/>
        <w:rPr>
          <w:rFonts w:hint="cs"/>
        </w:rPr>
      </w:pPr>
      <w:r>
        <w:rPr>
          <w:rtl/>
        </w:rPr>
        <w:t>&lt;</w:t>
      </w:r>
      <w:r>
        <w:rPr>
          <w:rStyle w:val="FootnoteReference"/>
        </w:rPr>
        <w:footnoteRef/>
      </w:r>
      <w:r>
        <w:rPr>
          <w:rtl/>
        </w:rPr>
        <w:t>&gt;</w:t>
      </w:r>
      <w:r>
        <w:rPr>
          <w:rFonts w:hint="cs"/>
          <w:rtl/>
        </w:rPr>
        <w:t xml:space="preserve"> יש להקשות, כי אמרו חכמים [ר"ה יז.] "פושעי ישראל בגופן מאי ניהו, אמר רב, קרקפתא דלא מנח תפילין". ולפי דבריו כאן יקשה, שמי שאינו מניח תפילין היה צריך להקרא "פושעי ישראל בנפשותם", כי מנע מנפשו את החיבור למעלה האלקית, שהרי הגוף נשאר על מקומו, וכדקא קאי, ומהו הפשע שעשה בגופו. וכן בח"א שם [א, קיג:] ביאר שהפשע הוא עם הגוף, וכלשונו: "</w:t>
      </w:r>
      <w:r>
        <w:rPr>
          <w:rtl/>
        </w:rPr>
        <w:t xml:space="preserve">כי המצוה של תפילין היא חובת הגוף כדי לקדש הגוף לדבקו בשם יתברך, כדכתיב </w:t>
      </w:r>
      <w:r>
        <w:rPr>
          <w:rFonts w:hint="cs"/>
          <w:rtl/>
        </w:rPr>
        <w:t>[</w:t>
      </w:r>
      <w:r>
        <w:rPr>
          <w:rtl/>
        </w:rPr>
        <w:t>דברים כח</w:t>
      </w:r>
      <w:r>
        <w:rPr>
          <w:rFonts w:hint="cs"/>
          <w:rtl/>
        </w:rPr>
        <w:t>, י]</w:t>
      </w:r>
      <w:r>
        <w:rPr>
          <w:rtl/>
        </w:rPr>
        <w:t xml:space="preserve"> </w:t>
      </w:r>
      <w:r>
        <w:rPr>
          <w:rFonts w:hint="cs"/>
          <w:rtl/>
        </w:rPr>
        <w:t>'</w:t>
      </w:r>
      <w:r>
        <w:rPr>
          <w:rtl/>
        </w:rPr>
        <w:t>וראו כל עמי הארץ כי שם ה' נקרא עליך</w:t>
      </w:r>
      <w:r>
        <w:rPr>
          <w:rFonts w:hint="cs"/>
          <w:rtl/>
        </w:rPr>
        <w:t>'.</w:t>
      </w:r>
      <w:r>
        <w:rPr>
          <w:rtl/>
        </w:rPr>
        <w:t xml:space="preserve"> ומי שאינו מדבק הגוף אשר הוא מחויב לדבקו בש</w:t>
      </w:r>
      <w:r>
        <w:rPr>
          <w:rFonts w:hint="cs"/>
          <w:rtl/>
        </w:rPr>
        <w:t>ם יתברך,</w:t>
      </w:r>
      <w:r>
        <w:rPr>
          <w:rtl/>
        </w:rPr>
        <w:t xml:space="preserve"> הנה הוא חוטא בגוף</w:t>
      </w:r>
      <w:r>
        <w:rPr>
          <w:rFonts w:hint="cs"/>
          <w:rtl/>
        </w:rPr>
        <w:t>,</w:t>
      </w:r>
      <w:r>
        <w:rPr>
          <w:rtl/>
        </w:rPr>
        <w:t xml:space="preserve"> ולא קבל הגוף השלימות מן הש</w:t>
      </w:r>
      <w:r>
        <w:rPr>
          <w:rFonts w:hint="cs"/>
          <w:rtl/>
        </w:rPr>
        <w:t>ם יתברך</w:t>
      </w:r>
      <w:r>
        <w:rPr>
          <w:rtl/>
        </w:rPr>
        <w:t xml:space="preserve"> אשר ראוי לו לקבל, לכך הוא פושע בגוף שלו</w:t>
      </w:r>
      <w:r>
        <w:rPr>
          <w:rFonts w:hint="cs"/>
          <w:rtl/>
        </w:rPr>
        <w:t>...</w:t>
      </w:r>
      <w:r>
        <w:rPr>
          <w:rtl/>
        </w:rPr>
        <w:t xml:space="preserve"> כי גוף ישראל לו המדריגה הקדושה</w:t>
      </w:r>
      <w:r>
        <w:rPr>
          <w:rFonts w:hint="cs"/>
          <w:rtl/>
        </w:rPr>
        <w:t>,</w:t>
      </w:r>
      <w:r>
        <w:rPr>
          <w:rtl/>
        </w:rPr>
        <w:t xml:space="preserve"> ויש לו להניח תפילין לדבק הגוף שיקבל השלימות</w:t>
      </w:r>
      <w:r>
        <w:rPr>
          <w:rFonts w:hint="cs"/>
          <w:rtl/>
        </w:rPr>
        <w:t>,</w:t>
      </w:r>
      <w:r>
        <w:rPr>
          <w:rtl/>
        </w:rPr>
        <w:t xml:space="preserve"> והוא לא עשה כן</w:t>
      </w:r>
      <w:r>
        <w:rPr>
          <w:rFonts w:hint="cs"/>
          <w:rtl/>
        </w:rPr>
        <w:t xml:space="preserve">". ולכאורה אין דברים אלו עולים בקנה אחד עם דבריו כאן שהמחסיר תפילין חוטא בנפשו. וכן למעלה הערה 227 הובאו מקורות נוספים המורים שתפילין נועדו לנשמה ולנפש, ולא לגוף. ויל"ע בזה.    </w:t>
      </w:r>
    </w:p>
  </w:footnote>
  <w:footnote w:id="231">
    <w:p w:rsidR="00861FFF" w:rsidRDefault="00861FFF" w:rsidP="00C947CC">
      <w:pPr>
        <w:pStyle w:val="FootnoteText"/>
        <w:rPr>
          <w:rFonts w:hint="cs"/>
        </w:rPr>
      </w:pPr>
      <w:r>
        <w:rPr>
          <w:rtl/>
        </w:rPr>
        <w:t>&lt;</w:t>
      </w:r>
      <w:r>
        <w:rPr>
          <w:rStyle w:val="FootnoteReference"/>
        </w:rPr>
        <w:footnoteRef/>
      </w:r>
      <w:r>
        <w:rPr>
          <w:rtl/>
        </w:rPr>
        <w:t>&gt;</w:t>
      </w:r>
      <w:r>
        <w:rPr>
          <w:rFonts w:hint="cs"/>
          <w:rtl/>
        </w:rPr>
        <w:t xml:space="preserve"> "כי הציצית הם מלבוש לגוף" [לשונו להלן (לפני ציון 245)]. וכן מבואר במקורות שהובאו בהערה 227. ורש"י [בראשית ט, כב] כתב "שם [בנו של נח] שנתאמץ במצוה יותר מיפת [בכסוי אביהם], לכך זכו בניו לטלית של ציצית, ויפת זכה לקבורה לבניו". ובגו"א שם אות טז כתב: "</w:t>
      </w:r>
      <w:r>
        <w:rPr>
          <w:rtl/>
        </w:rPr>
        <w:t>לפי שאלו שני אחים היו נוהגים כבוד לכסות את אביהם, לפיכך זכו לכבוד</w:t>
      </w:r>
      <w:r>
        <w:rPr>
          <w:rFonts w:hint="cs"/>
          <w:rtl/>
        </w:rPr>
        <w:t>;</w:t>
      </w:r>
      <w:r>
        <w:rPr>
          <w:rtl/>
        </w:rPr>
        <w:t xml:space="preserve"> זה לקבור את הגוף שלא יהיה מוטל בבזיון</w:t>
      </w:r>
      <w:r>
        <w:rPr>
          <w:rFonts w:hint="cs"/>
          <w:rtl/>
        </w:rPr>
        <w:t>.</w:t>
      </w:r>
      <w:r>
        <w:rPr>
          <w:rtl/>
        </w:rPr>
        <w:t xml:space="preserve"> וזה</w:t>
      </w:r>
      <w:r>
        <w:rPr>
          <w:rFonts w:hint="cs"/>
          <w:rtl/>
        </w:rPr>
        <w:t>,</w:t>
      </w:r>
      <w:r>
        <w:rPr>
          <w:rtl/>
        </w:rPr>
        <w:t xml:space="preserve"> לטלית של ציצית, דטלית הוא כבוד לגוף</w:t>
      </w:r>
      <w:r>
        <w:rPr>
          <w:rFonts w:hint="cs"/>
          <w:rtl/>
        </w:rPr>
        <w:t>.</w:t>
      </w:r>
      <w:r>
        <w:rPr>
          <w:rtl/>
        </w:rPr>
        <w:t xml:space="preserve"> וכדר</w:t>
      </w:r>
      <w:r>
        <w:rPr>
          <w:rFonts w:hint="cs"/>
          <w:rtl/>
        </w:rPr>
        <w:t>בי</w:t>
      </w:r>
      <w:r>
        <w:rPr>
          <w:rtl/>
        </w:rPr>
        <w:t xml:space="preserve"> יוחנן דקרא למאני </w:t>
      </w:r>
      <w:r>
        <w:rPr>
          <w:rFonts w:hint="cs"/>
          <w:rtl/>
        </w:rPr>
        <w:t>'</w:t>
      </w:r>
      <w:r>
        <w:rPr>
          <w:rtl/>
        </w:rPr>
        <w:t>מכבדותי</w:t>
      </w:r>
      <w:r>
        <w:rPr>
          <w:rFonts w:hint="cs"/>
          <w:rtl/>
        </w:rPr>
        <w:t>'</w:t>
      </w:r>
      <w:r>
        <w:rPr>
          <w:rtl/>
        </w:rPr>
        <w:t xml:space="preserve"> </w:t>
      </w:r>
      <w:r>
        <w:rPr>
          <w:rFonts w:hint="cs"/>
          <w:rtl/>
        </w:rPr>
        <w:t>[</w:t>
      </w:r>
      <w:r>
        <w:rPr>
          <w:rtl/>
        </w:rPr>
        <w:t>שבת קיג.</w:t>
      </w:r>
      <w:r>
        <w:rPr>
          <w:rFonts w:hint="cs"/>
          <w:rtl/>
        </w:rPr>
        <w:t>]</w:t>
      </w:r>
      <w:r>
        <w:rPr>
          <w:rtl/>
        </w:rPr>
        <w:t>. ובודאי כבוד ציצית שהיא מצוה</w:t>
      </w:r>
      <w:r>
        <w:rPr>
          <w:rFonts w:hint="cs"/>
          <w:rtl/>
        </w:rPr>
        <w:t>,</w:t>
      </w:r>
      <w:r>
        <w:rPr>
          <w:rtl/>
        </w:rPr>
        <w:t xml:space="preserve"> הוא יותר מקבורה, ומפני ששם נתאמץ במצוה יותר</w:t>
      </w:r>
      <w:r>
        <w:rPr>
          <w:rFonts w:hint="cs"/>
          <w:rtl/>
        </w:rPr>
        <w:t>,</w:t>
      </w:r>
      <w:r>
        <w:rPr>
          <w:rtl/>
        </w:rPr>
        <w:t xml:space="preserve"> זכה לכבוד הזה, שיהיו מלבושיו</w:t>
      </w:r>
      <w:r>
        <w:rPr>
          <w:rFonts w:hint="cs"/>
          <w:rtl/>
        </w:rPr>
        <w:t>,</w:t>
      </w:r>
      <w:r>
        <w:rPr>
          <w:rtl/>
        </w:rPr>
        <w:t xml:space="preserve"> שהוא כבוד האדם כאשר הוא עם נשמתו דרך כבוד</w:t>
      </w:r>
      <w:r>
        <w:rPr>
          <w:rFonts w:hint="cs"/>
          <w:rtl/>
        </w:rPr>
        <w:t>". ושם בסוף אות יז כתב: "שם זכה להיות עליו מלבוש מן המצות, שהוא כבוד ה', ובזה יהיה כבוד ה' חופף עליו כל היום".</w:t>
      </w:r>
    </w:p>
  </w:footnote>
  <w:footnote w:id="232">
    <w:p w:rsidR="00861FFF" w:rsidRDefault="00861FFF" w:rsidP="00165356">
      <w:pPr>
        <w:pStyle w:val="FootnoteText"/>
        <w:rPr>
          <w:rFonts w:hint="cs"/>
        </w:rPr>
      </w:pPr>
      <w:r>
        <w:rPr>
          <w:rtl/>
        </w:rPr>
        <w:t>&lt;</w:t>
      </w:r>
      <w:r>
        <w:rPr>
          <w:rStyle w:val="FootnoteReference"/>
        </w:rPr>
        <w:footnoteRef/>
      </w:r>
      <w:r>
        <w:rPr>
          <w:rtl/>
        </w:rPr>
        <w:t>&gt;</w:t>
      </w:r>
      <w:r>
        <w:rPr>
          <w:rFonts w:hint="cs"/>
          <w:rtl/>
        </w:rPr>
        <w:t xml:space="preserve"> כמו שנאמר [במדבר טו, לח] "</w:t>
      </w:r>
      <w:r>
        <w:rPr>
          <w:rtl/>
        </w:rPr>
        <w:t>דבר אל בני ישראל ואמרת אלהם ועשו להם ציצ</w:t>
      </w:r>
      <w:r>
        <w:rPr>
          <w:rFonts w:hint="cs"/>
          <w:rtl/>
        </w:rPr>
        <w:t>י</w:t>
      </w:r>
      <w:r>
        <w:rPr>
          <w:rtl/>
        </w:rPr>
        <w:t>ת על כנפי בגדיהם לד</w:t>
      </w:r>
      <w:r>
        <w:rPr>
          <w:rFonts w:hint="cs"/>
          <w:rtl/>
        </w:rPr>
        <w:t>ו</w:t>
      </w:r>
      <w:r>
        <w:rPr>
          <w:rtl/>
        </w:rPr>
        <w:t>ר</w:t>
      </w:r>
      <w:r>
        <w:rPr>
          <w:rFonts w:hint="cs"/>
          <w:rtl/>
        </w:rPr>
        <w:t>ו</w:t>
      </w:r>
      <w:r>
        <w:rPr>
          <w:rtl/>
        </w:rPr>
        <w:t>תם ו</w:t>
      </w:r>
      <w:r>
        <w:rPr>
          <w:rFonts w:hint="cs"/>
          <w:rtl/>
        </w:rPr>
        <w:t xml:space="preserve">גו'". ובגמרא [מנחות מא.] נחלקו האם ציצית היא חובת גברא או חובת טלית, ולהלכה קיימא לן שהוי חובת גברא [שו"ע או"ח סימן יט סעיף א], אך בודאי לכו"ע זו מצוה שמקיימה בבגדו, וכמו שמדגיש כאן. </w:t>
      </w:r>
    </w:p>
  </w:footnote>
  <w:footnote w:id="233">
    <w:p w:rsidR="00861FFF" w:rsidRDefault="00861FFF" w:rsidP="005A10AD">
      <w:pPr>
        <w:pStyle w:val="FootnoteText"/>
        <w:rPr>
          <w:rFonts w:hint="cs"/>
          <w:rtl/>
        </w:rPr>
      </w:pPr>
      <w:r>
        <w:rPr>
          <w:rtl/>
        </w:rPr>
        <w:t>&lt;</w:t>
      </w:r>
      <w:r>
        <w:rPr>
          <w:rStyle w:val="FootnoteReference"/>
        </w:rPr>
        <w:footnoteRef/>
      </w:r>
      <w:r>
        <w:rPr>
          <w:rtl/>
        </w:rPr>
        <w:t>&gt;</w:t>
      </w:r>
      <w:r>
        <w:rPr>
          <w:rFonts w:hint="cs"/>
          <w:rtl/>
        </w:rPr>
        <w:t xml:space="preserve"> יש להבין, האם מדגיש כאן שציצית היא מצוה בבגדו, או שהיא מצוה בגופו. דמתחילה כתב שהיא "מצוה אלקית בבגדיו, שהם מכסים גופו", והוסיף "כי צריך שיהיה בבגדיו מצוה אלקית". ויש לומר, דודאי מצות ציצית היא מצוה בבגדו, וזו אינה צריכה לפנים. אך הבגד מתייחס לאדם דרך הגוף, ומדגיש זאת כדי להורות באיזה אופן מצוה זו מתחברת אל האדם. ולעומת מצות תפילין המתייחסת לנפש האדם, הרי מצות ציצית מתייחסת לגוף האדם. ונקודה זו תתבאר בהמשך. וכן מבואר בדבריו בח"א לסוטה כב. [ב, סד.], שכתב: "</w:t>
      </w:r>
      <w:r>
        <w:rPr>
          <w:rtl/>
        </w:rPr>
        <w:t>לבן עזאי שאין לו ציצית בבגדו, שאין מצות אלוקית בבגדיו שהם מכסים גופו</w:t>
      </w:r>
      <w:r>
        <w:rPr>
          <w:rFonts w:hint="cs"/>
          <w:rtl/>
        </w:rPr>
        <w:t>.</w:t>
      </w:r>
      <w:r>
        <w:rPr>
          <w:rtl/>
        </w:rPr>
        <w:t xml:space="preserve"> ואף כי דבר זה יותר רחוק מן האדם</w:t>
      </w:r>
      <w:r>
        <w:rPr>
          <w:rFonts w:hint="cs"/>
          <w:rtl/>
        </w:rPr>
        <w:t>,</w:t>
      </w:r>
      <w:r>
        <w:rPr>
          <w:rtl/>
        </w:rPr>
        <w:t xml:space="preserve"> ואף גופו צריך שיהיה בהם מצוה אלקית עד שאינו כ</w:t>
      </w:r>
      <w:r>
        <w:rPr>
          <w:rFonts w:hint="cs"/>
          <w:rtl/>
        </w:rPr>
        <w:t>ל כך</w:t>
      </w:r>
      <w:r>
        <w:rPr>
          <w:rtl/>
        </w:rPr>
        <w:t xml:space="preserve"> חמרי לגמרי</w:t>
      </w:r>
      <w:r>
        <w:rPr>
          <w:rFonts w:hint="cs"/>
          <w:rtl/>
        </w:rPr>
        <w:t>,</w:t>
      </w:r>
      <w:r>
        <w:rPr>
          <w:rtl/>
        </w:rPr>
        <w:t xml:space="preserve"> ואם לא כן</w:t>
      </w:r>
      <w:r>
        <w:rPr>
          <w:rFonts w:hint="cs"/>
          <w:rtl/>
        </w:rPr>
        <w:t>,</w:t>
      </w:r>
      <w:r>
        <w:rPr>
          <w:rtl/>
        </w:rPr>
        <w:t xml:space="preserve"> הוא ע</w:t>
      </w:r>
      <w:r>
        <w:rPr>
          <w:rFonts w:hint="cs"/>
          <w:rtl/>
        </w:rPr>
        <w:t>ם הארץ". וראה להלן ציון 245.</w:t>
      </w:r>
    </w:p>
  </w:footnote>
  <w:footnote w:id="234">
    <w:p w:rsidR="00861FFF" w:rsidRDefault="00861FFF" w:rsidP="00B64954">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[תקיג:]: "כי בנו הוא עצם מעצמו ובשר מבשרו". ועוד אודות שאין בנו נחשב ל"זולתו", הנה אמרו חכמים [שבת כג:] "דמוקיר רבנן הוי ליה חתנוותא רבנן", ובח"א שם [א, ז:] כתב: "חתניו הם כבודו לבד, ואין דומה לבן, שהוא דבר עצמו ובשרו של אדם, אבל חתנותא הם כבודו... בן הוא עצמו ובשרו של אדם". ואמרינן [ראה עירובין ע:] "ברא כרעיה דאבוה הוא", וכמו שכתב בגו"א שמות פ"כ אות יא [ק:]. ובתפארת ישראל ס"פ לח [תקפז:] כתב: "</w:t>
      </w:r>
      <w:r>
        <w:rPr>
          <w:rtl/>
        </w:rPr>
        <w:t>הבן הוא ענף ותולדות האב</w:t>
      </w:r>
      <w:r>
        <w:rPr>
          <w:rFonts w:hint="cs"/>
          <w:rtl/>
        </w:rPr>
        <w:t>,</w:t>
      </w:r>
      <w:r>
        <w:rPr>
          <w:rtl/>
        </w:rPr>
        <w:t xml:space="preserve"> והוא כרעיה דאבוה</w:t>
      </w:r>
      <w:r>
        <w:rPr>
          <w:rFonts w:hint="cs"/>
          <w:rtl/>
        </w:rPr>
        <w:t>,</w:t>
      </w:r>
      <w:r>
        <w:rPr>
          <w:rtl/>
        </w:rPr>
        <w:t xml:space="preserve"> מתאחד עמו וכאילו היה דבר אחד</w:t>
      </w:r>
      <w:r>
        <w:rPr>
          <w:rFonts w:hint="cs"/>
          <w:rtl/>
        </w:rPr>
        <w:t>,</w:t>
      </w:r>
      <w:r>
        <w:rPr>
          <w:rtl/>
        </w:rPr>
        <w:t xml:space="preserve"> כי התולדה בכח האב</w:t>
      </w:r>
      <w:r>
        <w:rPr>
          <w:rFonts w:hint="cs"/>
          <w:rtl/>
        </w:rPr>
        <w:t>". וכן הוא בנתיב היסורין ס"פ ב. ובח"א לב"מ קיד. [ג, נה:] כתב: "</w:t>
      </w:r>
      <w:r>
        <w:rPr>
          <w:rtl/>
        </w:rPr>
        <w:t>כי חתניו אינם עצמו</w:t>
      </w:r>
      <w:r>
        <w:rPr>
          <w:rFonts w:hint="cs"/>
          <w:rtl/>
        </w:rPr>
        <w:t>,</w:t>
      </w:r>
      <w:r>
        <w:rPr>
          <w:rtl/>
        </w:rPr>
        <w:t xml:space="preserve"> רק יש להם דביקות וצירוף אליו</w:t>
      </w:r>
      <w:r>
        <w:rPr>
          <w:rFonts w:hint="cs"/>
          <w:rtl/>
        </w:rPr>
        <w:t xml:space="preserve">... </w:t>
      </w:r>
      <w:r>
        <w:rPr>
          <w:rtl/>
        </w:rPr>
        <w:t>אבל הוא לא היה המקבל ולא בנו ג"כ</w:t>
      </w:r>
      <w:r>
        <w:rPr>
          <w:rFonts w:hint="cs"/>
          <w:rtl/>
        </w:rPr>
        <w:t>,</w:t>
      </w:r>
      <w:r>
        <w:rPr>
          <w:rtl/>
        </w:rPr>
        <w:t xml:space="preserve"> כי בנו נחשב כמו עצמו</w:t>
      </w:r>
      <w:r>
        <w:rPr>
          <w:rFonts w:hint="cs"/>
          <w:rtl/>
        </w:rPr>
        <w:t>,</w:t>
      </w:r>
      <w:r>
        <w:rPr>
          <w:rtl/>
        </w:rPr>
        <w:t xml:space="preserve"> כי הבן כרעיה דאביו הוא</w:t>
      </w:r>
      <w:r>
        <w:rPr>
          <w:rFonts w:hint="cs"/>
          <w:rtl/>
        </w:rPr>
        <w:t>". וכן הוא בדר"ח פ"ו מ"ט [רצ.], ובח"א לב"מ פה. [ג, לט.]. וראה למעלה פ"ח הערה 42. @</w:t>
      </w:r>
      <w:r w:rsidRPr="00E54117">
        <w:rPr>
          <w:rFonts w:hint="cs"/>
          <w:b/>
          <w:bCs/>
          <w:rtl/>
        </w:rPr>
        <w:t>ומה שכתב</w:t>
      </w:r>
      <w:r>
        <w:rPr>
          <w:rFonts w:hint="cs"/>
          <w:rtl/>
        </w:rPr>
        <w:t>^ רק אצל דעה זו "&amp;</w:t>
      </w:r>
      <w:r w:rsidRPr="00DE0766">
        <w:rPr>
          <w:rFonts w:hint="cs"/>
          <w:b/>
          <w:bCs/>
          <w:rtl/>
        </w:rPr>
        <w:t>והוסיף</w:t>
      </w:r>
      <w:r>
        <w:rPr>
          <w:rFonts w:hint="cs"/>
          <w:rtl/>
        </w:rPr>
        <w:t>^ רבי יונתן &amp;</w:t>
      </w:r>
      <w:r w:rsidRPr="00DE0766">
        <w:rPr>
          <w:rFonts w:hint="cs"/>
          <w:b/>
          <w:bCs/>
          <w:rtl/>
        </w:rPr>
        <w:t>אף</w:t>
      </w:r>
      <w:r>
        <w:rPr>
          <w:rFonts w:hint="cs"/>
          <w:rtl/>
        </w:rPr>
        <w:t xml:space="preserve">^ אם אין מגדל בניו וכו'", ולא כתב שתי תיבות אלו בדעות הקודמות, כי הדעות הקודמות עוסקות באדם עצמו [קריאת שמע, הנחת תפילין, ולבישת ציצית], אך רבי יונתן מוסיף דבר שהוא חוץ לאדם עצמו [בניו], לכך ביחס לדעות הקודמות יש בכך הוספה ורבותא. אמנם בהסברו הבא יבאר כיצד כל דעה מוסיפה על הדעה שלפניה.   </w:t>
      </w:r>
    </w:p>
  </w:footnote>
  <w:footnote w:id="235">
    <w:p w:rsidR="00861FFF" w:rsidRDefault="00861FFF" w:rsidP="004A207C">
      <w:pPr>
        <w:pStyle w:val="FootnoteText"/>
        <w:rPr>
          <w:rFonts w:hint="cs"/>
        </w:rPr>
      </w:pPr>
      <w:r>
        <w:rPr>
          <w:rtl/>
        </w:rPr>
        <w:t>&lt;</w:t>
      </w:r>
      <w:r>
        <w:rPr>
          <w:rStyle w:val="FootnoteReference"/>
        </w:rPr>
        <w:footnoteRef/>
      </w:r>
      <w:r>
        <w:rPr>
          <w:rtl/>
        </w:rPr>
        <w:t>&gt;</w:t>
      </w:r>
      <w:r>
        <w:rPr>
          <w:rFonts w:hint="cs"/>
          <w:rtl/>
        </w:rPr>
        <w:t xml:space="preserve"> וכמו שאדם זוכה למעלות רוחניות מצד בניו ["ברא מזכי אבא" (סנהדריו קד.)], כך אדם נחשב לחומרי מצד בניו. ואמרו חכמים [ב"ר מט, ד] "כל מי שיש לו בן יגע בתורה כאילו לא מת", ובגו"א בראשית פמ"ט אות כד [תכח:] כתב: "כי בעל התורה במה שהתורה היא חיים... לכך האב אשר יש לו יחוס אל הבן וצירוף אליו, כמו שהבן בחיים, כך הוא גם כן בחיים". וכשם שתורת הבן שייכת לאב, כך גם העדר תורת הבן שייך לאב. </w:t>
      </w:r>
    </w:p>
  </w:footnote>
  <w:footnote w:id="236">
    <w:p w:rsidR="00861FFF" w:rsidRDefault="00861FFF" w:rsidP="004B6083">
      <w:pPr>
        <w:pStyle w:val="FootnoteText"/>
        <w:rPr>
          <w:rFonts w:hint="cs"/>
        </w:rPr>
      </w:pPr>
      <w:r>
        <w:rPr>
          <w:rtl/>
        </w:rPr>
        <w:t>&lt;</w:t>
      </w:r>
      <w:r>
        <w:rPr>
          <w:rStyle w:val="FootnoteReference"/>
        </w:rPr>
        <w:footnoteRef/>
      </w:r>
      <w:r>
        <w:rPr>
          <w:rtl/>
        </w:rPr>
        <w:t>&gt;</w:t>
      </w:r>
      <w:r>
        <w:rPr>
          <w:rFonts w:hint="cs"/>
          <w:rtl/>
        </w:rPr>
        <w:t xml:space="preserve"> לשונו בח"א לסוטה כב. [ב, סד.]: "</w:t>
      </w:r>
      <w:r>
        <w:rPr>
          <w:rtl/>
        </w:rPr>
        <w:t>והוסיף רבי יהונתן אף אם יש לו אלו, אם אין מגדל בניו לת</w:t>
      </w:r>
      <w:r>
        <w:rPr>
          <w:rFonts w:hint="cs"/>
          <w:rtl/>
        </w:rPr>
        <w:t>למוד תורה,</w:t>
      </w:r>
      <w:r>
        <w:rPr>
          <w:rtl/>
        </w:rPr>
        <w:t xml:space="preserve"> הרי בניו שהם שייכים אל האדם, כי בניו הם כרעיה דאבוה</w:t>
      </w:r>
      <w:r>
        <w:rPr>
          <w:rFonts w:hint="cs"/>
          <w:rtl/>
        </w:rPr>
        <w:t>,</w:t>
      </w:r>
      <w:r>
        <w:rPr>
          <w:rtl/>
        </w:rPr>
        <w:t xml:space="preserve"> והרי אין מגדלם לת</w:t>
      </w:r>
      <w:r>
        <w:rPr>
          <w:rFonts w:hint="cs"/>
          <w:rtl/>
        </w:rPr>
        <w:t>למוד תורה,</w:t>
      </w:r>
      <w:r>
        <w:rPr>
          <w:rtl/>
        </w:rPr>
        <w:t xml:space="preserve"> והנה הוא חומרי מצד בניו</w:t>
      </w:r>
      <w:r>
        <w:rPr>
          <w:rFonts w:hint="cs"/>
          <w:rtl/>
        </w:rPr>
        <w:t>.</w:t>
      </w:r>
      <w:r>
        <w:rPr>
          <w:rtl/>
        </w:rPr>
        <w:t xml:space="preserve"> כי צריך שיהיה האדם דבק במדריגה נבדלת מכל צד, וא</w:t>
      </w:r>
      <w:r>
        <w:rPr>
          <w:rFonts w:hint="cs"/>
          <w:rtl/>
        </w:rPr>
        <w:t>ם לא כן</w:t>
      </w:r>
      <w:r>
        <w:rPr>
          <w:rtl/>
        </w:rPr>
        <w:t xml:space="preserve"> נקרא עם הארץ</w:t>
      </w:r>
      <w:r>
        <w:rPr>
          <w:rFonts w:hint="cs"/>
          <w:rtl/>
        </w:rPr>
        <w:t>". ובנתיב התשובה פ"ח הביא את דברי הרמב"ם [הלכות תשובה פ"ד] שיש עשרים וארבעה דברים המעכבים את התשובה. והדבר השלישי הוא "הרואה בנו יוצא לתרבות רעה, ואינו ממחה בידו" [שם הלכה א]. וכתב שם לבאר [לאחר ציון 26]: "דבר זה אין הדעת סובל, והוא זר, שיראה בנו יוצא לתרבות רעה, ואינו מוחה. וחטא כמו זה הוא הסרה לגמרי, לכך החטא הזה אדוק בבעל החטא ביותר, ומתעצם החטא בו ומעכב התשובה". הרי שבנסיבות מסויימות חומריות הבן מתייחסת לאביו.</w:t>
      </w:r>
    </w:p>
  </w:footnote>
  <w:footnote w:id="237">
    <w:p w:rsidR="00861FFF" w:rsidRDefault="00861FFF" w:rsidP="001C0BC3">
      <w:pPr>
        <w:pStyle w:val="FootnoteText"/>
        <w:rPr>
          <w:rFonts w:hint="cs"/>
        </w:rPr>
      </w:pPr>
      <w:r>
        <w:rPr>
          <w:rtl/>
        </w:rPr>
        <w:t>&lt;</w:t>
      </w:r>
      <w:r>
        <w:rPr>
          <w:rStyle w:val="FootnoteReference"/>
        </w:rPr>
        <w:footnoteRef/>
      </w:r>
      <w:r>
        <w:rPr>
          <w:rtl/>
        </w:rPr>
        <w:t>&gt;</w:t>
      </w:r>
      <w:r>
        <w:rPr>
          <w:rFonts w:hint="cs"/>
          <w:rtl/>
        </w:rPr>
        <w:t xml:space="preserve"> בא לבאר עומק נוסף בדעות שהוזכרו בגמרא, ויורה כיצד כל דעה מוסיפה על הדעה שלפניה, בכך שהיא מחייבת שהחיבור למעלה האלקית יגיע למדריגה נמוכה יותר מהמדריגה שלפניה.   </w:t>
      </w:r>
    </w:p>
  </w:footnote>
  <w:footnote w:id="238">
    <w:p w:rsidR="00861FFF" w:rsidRDefault="00861FFF" w:rsidP="00E04F07">
      <w:pPr>
        <w:pStyle w:val="FootnoteText"/>
        <w:rPr>
          <w:rFonts w:hint="cs"/>
          <w:rtl/>
        </w:rPr>
      </w:pPr>
      <w:r>
        <w:rPr>
          <w:rtl/>
        </w:rPr>
        <w:t>&lt;</w:t>
      </w:r>
      <w:r>
        <w:rPr>
          <w:rStyle w:val="FootnoteReference"/>
        </w:rPr>
        <w:footnoteRef/>
      </w:r>
      <w:r>
        <w:rPr>
          <w:rtl/>
        </w:rPr>
        <w:t>&gt;</w:t>
      </w:r>
      <w:r>
        <w:rPr>
          <w:rFonts w:hint="cs"/>
          <w:rtl/>
        </w:rPr>
        <w:t xml:space="preserve"> "</w:t>
      </w:r>
      <w:r w:rsidRPr="00E04F07">
        <w:rPr>
          <w:sz w:val="18"/>
          <w:rtl/>
        </w:rPr>
        <w:t>כי לא היה ראוי האדם לקבל עליו מלכות שמים שיהיה השם מלך עליו, אם לא מפני כי האדם נברא בצלם אל</w:t>
      </w:r>
      <w:r w:rsidRPr="00E04F07">
        <w:rPr>
          <w:rFonts w:hint="cs"/>
          <w:sz w:val="18"/>
          <w:rtl/>
        </w:rPr>
        <w:t>ק</w:t>
      </w:r>
      <w:r w:rsidRPr="00E04F07">
        <w:rPr>
          <w:sz w:val="18"/>
          <w:rtl/>
        </w:rPr>
        <w:t>ים</w:t>
      </w:r>
      <w:r w:rsidRPr="00E04F07">
        <w:rPr>
          <w:rFonts w:hint="cs"/>
          <w:sz w:val="18"/>
          <w:rtl/>
        </w:rPr>
        <w:t>,</w:t>
      </w:r>
      <w:r w:rsidRPr="00E04F07">
        <w:rPr>
          <w:sz w:val="18"/>
          <w:rtl/>
        </w:rPr>
        <w:t xml:space="preserve"> ובשביל זה הוא מלך בתחתונים</w:t>
      </w:r>
      <w:r w:rsidRPr="00E04F07">
        <w:rPr>
          <w:rFonts w:hint="cs"/>
          <w:sz w:val="18"/>
          <w:rtl/>
        </w:rPr>
        <w:t>,</w:t>
      </w:r>
      <w:r w:rsidRPr="00E04F07">
        <w:rPr>
          <w:sz w:val="18"/>
          <w:rtl/>
        </w:rPr>
        <w:t xml:space="preserve"> והוא יתברך מלך עליו</w:t>
      </w:r>
      <w:r w:rsidRPr="00E04F07">
        <w:rPr>
          <w:rFonts w:hint="cs"/>
          <w:sz w:val="18"/>
          <w:rtl/>
        </w:rPr>
        <w:t>" [לשונו בהמשך].</w:t>
      </w:r>
    </w:p>
  </w:footnote>
  <w:footnote w:id="239">
    <w:p w:rsidR="00861FFF" w:rsidRDefault="00861FFF" w:rsidP="008B415F">
      <w:pPr>
        <w:pStyle w:val="FootnoteText"/>
        <w:rPr>
          <w:rFonts w:hint="cs"/>
          <w:rtl/>
        </w:rPr>
      </w:pPr>
      <w:r>
        <w:rPr>
          <w:rtl/>
        </w:rPr>
        <w:t>&lt;</w:t>
      </w:r>
      <w:r>
        <w:rPr>
          <w:rStyle w:val="FootnoteReference"/>
        </w:rPr>
        <w:footnoteRef/>
      </w:r>
      <w:r>
        <w:rPr>
          <w:rtl/>
        </w:rPr>
        <w:t>&gt;</w:t>
      </w:r>
      <w:r>
        <w:rPr>
          <w:rFonts w:hint="cs"/>
          <w:rtl/>
        </w:rPr>
        <w:t xml:space="preserve"> ילקו"ש משלי רמז תתקל"ה, ומובא להלן בתחילת פרק טז. וכן כתב הטור אורח חיים תחילת סימן סא, ובית יוסף שם הביא הזוה"ק ס"פ וירא [ח"א כד.]. ובשו"ע או"ח סימן סא סעיף ג כתב: "</w:t>
      </w:r>
      <w:r>
        <w:rPr>
          <w:rtl/>
        </w:rPr>
        <w:t>בקריאת שמע יש רמ"ה תיבות</w:t>
      </w:r>
      <w:r>
        <w:rPr>
          <w:rFonts w:hint="cs"/>
          <w:rtl/>
        </w:rPr>
        <w:t>,</w:t>
      </w:r>
      <w:r>
        <w:rPr>
          <w:rtl/>
        </w:rPr>
        <w:t xml:space="preserve"> וכדי להשלים רמ"ח כנגד איבריו של אדם מסיים שליח צבור </w:t>
      </w:r>
      <w:r>
        <w:rPr>
          <w:rFonts w:hint="cs"/>
          <w:rtl/>
        </w:rPr>
        <w:t>'</w:t>
      </w:r>
      <w:r>
        <w:rPr>
          <w:rtl/>
        </w:rPr>
        <w:t>ה' אל</w:t>
      </w:r>
      <w:r>
        <w:rPr>
          <w:rFonts w:hint="cs"/>
          <w:rtl/>
        </w:rPr>
        <w:t>ק</w:t>
      </w:r>
      <w:r>
        <w:rPr>
          <w:rtl/>
        </w:rPr>
        <w:t>יכם אמת</w:t>
      </w:r>
      <w:r>
        <w:rPr>
          <w:rFonts w:hint="cs"/>
          <w:rtl/>
        </w:rPr>
        <w:t xml:space="preserve">'", ובמשנה ברורה שם סק"ו.   </w:t>
      </w:r>
    </w:p>
  </w:footnote>
  <w:footnote w:id="240">
    <w:p w:rsidR="00861FFF" w:rsidRDefault="00861FFF" w:rsidP="003619CC">
      <w:pPr>
        <w:pStyle w:val="FootnoteText"/>
        <w:rPr>
          <w:rFonts w:hint="cs"/>
          <w:rtl/>
        </w:rPr>
      </w:pPr>
      <w:r>
        <w:rPr>
          <w:rtl/>
        </w:rPr>
        <w:t>&lt;</w:t>
      </w:r>
      <w:r>
        <w:rPr>
          <w:rStyle w:val="FootnoteReference"/>
        </w:rPr>
        <w:footnoteRef/>
      </w:r>
      <w:r>
        <w:rPr>
          <w:rtl/>
        </w:rPr>
        <w:t>&gt;</w:t>
      </w:r>
      <w:r>
        <w:rPr>
          <w:rFonts w:hint="cs"/>
          <w:rtl/>
        </w:rPr>
        <w:t xml:space="preserve"> לשונו בתפארת ישראל פ"ד [עז.]: "</w:t>
      </w:r>
      <w:r>
        <w:rPr>
          <w:rtl/>
        </w:rPr>
        <w:t>האברים של אדם הם שלימות צורת האדם</w:t>
      </w:r>
      <w:r>
        <w:rPr>
          <w:rFonts w:hint="cs"/>
          <w:rtl/>
        </w:rPr>
        <w:t>.</w:t>
      </w:r>
      <w:r>
        <w:rPr>
          <w:rtl/>
        </w:rPr>
        <w:t xml:space="preserve"> כי אל תחשוב כמו שחשבו קצת בני אדם</w:t>
      </w:r>
      <w:r>
        <w:rPr>
          <w:rFonts w:hint="cs"/>
          <w:rtl/>
        </w:rPr>
        <w:t>,</w:t>
      </w:r>
      <w:r>
        <w:rPr>
          <w:rtl/>
        </w:rPr>
        <w:t xml:space="preserve"> והם הרופאים, כי האברים של אדם הם טבעיים כמו שאר בעלי חיים</w:t>
      </w:r>
      <w:r>
        <w:rPr>
          <w:rFonts w:hint="cs"/>
          <w:rtl/>
        </w:rPr>
        <w:t>.</w:t>
      </w:r>
      <w:r>
        <w:rPr>
          <w:rtl/>
        </w:rPr>
        <w:t xml:space="preserve"> כי אין הדבר כך כלל</w:t>
      </w:r>
      <w:r>
        <w:rPr>
          <w:rFonts w:hint="cs"/>
          <w:rtl/>
        </w:rPr>
        <w:t>,</w:t>
      </w:r>
      <w:r>
        <w:rPr>
          <w:rtl/>
        </w:rPr>
        <w:t xml:space="preserve"> כי רופאי אליל המה</w:t>
      </w:r>
      <w:r>
        <w:rPr>
          <w:rFonts w:hint="cs"/>
          <w:rtl/>
        </w:rPr>
        <w:t>,</w:t>
      </w:r>
      <w:r>
        <w:rPr>
          <w:rtl/>
        </w:rPr>
        <w:t xml:space="preserve"> לא ידעו באמת תאר האדם ואיבריו</w:t>
      </w:r>
      <w:r>
        <w:rPr>
          <w:rFonts w:hint="cs"/>
          <w:rtl/>
        </w:rPr>
        <w:t>,</w:t>
      </w:r>
      <w:r>
        <w:rPr>
          <w:rtl/>
        </w:rPr>
        <w:t xml:space="preserve"> שכולו אל</w:t>
      </w:r>
      <w:r>
        <w:rPr>
          <w:rFonts w:hint="cs"/>
          <w:rtl/>
        </w:rPr>
        <w:t>ק</w:t>
      </w:r>
      <w:r>
        <w:rPr>
          <w:rtl/>
        </w:rPr>
        <w:t>י</w:t>
      </w:r>
      <w:r>
        <w:rPr>
          <w:rFonts w:hint="cs"/>
          <w:rtl/>
        </w:rPr>
        <w:t>.</w:t>
      </w:r>
      <w:r>
        <w:rPr>
          <w:rtl/>
        </w:rPr>
        <w:t xml:space="preserve"> ולפיכך האיברים שלו הם שלימות האדם</w:t>
      </w:r>
      <w:r>
        <w:rPr>
          <w:rFonts w:hint="cs"/>
          <w:rtl/>
        </w:rPr>
        <w:t>,</w:t>
      </w:r>
      <w:r>
        <w:rPr>
          <w:rtl/>
        </w:rPr>
        <w:t xml:space="preserve"> ועל ידי אבריו</w:t>
      </w:r>
      <w:r>
        <w:rPr>
          <w:rFonts w:hint="cs"/>
          <w:rtl/>
        </w:rPr>
        <w:t>,</w:t>
      </w:r>
      <w:r>
        <w:rPr>
          <w:rtl/>
        </w:rPr>
        <w:t xml:space="preserve"> שהם רמ"ח</w:t>
      </w:r>
      <w:r>
        <w:rPr>
          <w:rFonts w:hint="cs"/>
          <w:rtl/>
        </w:rPr>
        <w:t>,</w:t>
      </w:r>
      <w:r>
        <w:rPr>
          <w:rtl/>
        </w:rPr>
        <w:t xml:space="preserve"> נברא בצלם האל</w:t>
      </w:r>
      <w:r>
        <w:rPr>
          <w:rFonts w:hint="cs"/>
          <w:rtl/>
        </w:rPr>
        <w:t>ק</w:t>
      </w:r>
      <w:r>
        <w:rPr>
          <w:rtl/>
        </w:rPr>
        <w:t>ים</w:t>
      </w:r>
      <w:r>
        <w:rPr>
          <w:rFonts w:hint="cs"/>
          <w:rtl/>
        </w:rPr>
        <w:t xml:space="preserve">". </w:t>
      </w:r>
      <w:r>
        <w:rPr>
          <w:rtl/>
        </w:rPr>
        <w:t>ו</w:t>
      </w:r>
      <w:r>
        <w:rPr>
          <w:rStyle w:val="HebrewChar"/>
          <w:rFonts w:cs="Monotype Hadassah"/>
          <w:rtl/>
        </w:rPr>
        <w:t>בדרוש לשבת תשובה [עז.] כתב: "כל האברים שבאדם, אם שהם נמצאים גם כן בבעלי חיים, מורים הם על הפעולות אשר אצל השם יתעלה, עד שהאדם נברא בצורתו הגשמית לגמרי בצלם אלקים. והנה פעולות השם יתעלה באים מאתו טוב אל המקבל, ובאים מאתו פעולות להפך, והם ימין ושמאל. ולכך יש איברים זוגות; שתי עינים לאדם ימין ושמאל. וזה מורה כי עין ה' לפעמים להטיב, ולפעמים להרע. וכן האזנים, שהוא שומע תפלה מבני אדם, והוא לטוב. ושומע קנטור שלהם לרעה</w:t>
      </w:r>
      <w:r>
        <w:rPr>
          <w:rStyle w:val="HebrewChar"/>
          <w:rFonts w:cs="Monotype Hadassah" w:hint="cs"/>
          <w:rtl/>
        </w:rPr>
        <w:t>"</w:t>
      </w:r>
      <w:r>
        <w:rPr>
          <w:rStyle w:val="HebrewChar"/>
          <w:rFonts w:cs="Monotype Hadassah"/>
          <w:rtl/>
        </w:rPr>
        <w:t>.</w:t>
      </w:r>
      <w:r>
        <w:rPr>
          <w:rStyle w:val="HebrewChar"/>
          <w:rFonts w:cs="Monotype Hadassah" w:hint="cs"/>
          <w:rtl/>
        </w:rPr>
        <w:t xml:space="preserve"> ובח"א למכות כג: [ד, ו:] כתב: "</w:t>
      </w:r>
      <w:r w:rsidRPr="0046513A">
        <w:rPr>
          <w:rStyle w:val="HebrewChar"/>
          <w:rFonts w:cs="Monotype Hadassah"/>
          <w:rtl/>
        </w:rPr>
        <w:t>מצות עשה הם רמ"ח</w:t>
      </w:r>
      <w:r>
        <w:rPr>
          <w:rStyle w:val="HebrewChar"/>
          <w:rFonts w:cs="Monotype Hadassah" w:hint="cs"/>
          <w:rtl/>
        </w:rPr>
        <w:t>,</w:t>
      </w:r>
      <w:r w:rsidRPr="0046513A">
        <w:rPr>
          <w:rStyle w:val="HebrewChar"/>
          <w:rFonts w:cs="Monotype Hadassah"/>
          <w:rtl/>
        </w:rPr>
        <w:t xml:space="preserve"> כמספר אבריו של אדם</w:t>
      </w:r>
      <w:r>
        <w:rPr>
          <w:rStyle w:val="HebrewChar"/>
          <w:rFonts w:cs="Monotype Hadassah" w:hint="cs"/>
          <w:rtl/>
        </w:rPr>
        <w:t>,</w:t>
      </w:r>
      <w:r w:rsidRPr="0046513A">
        <w:rPr>
          <w:rStyle w:val="HebrewChar"/>
          <w:rFonts w:cs="Monotype Hadassah"/>
          <w:rtl/>
        </w:rPr>
        <w:t xml:space="preserve"> שהם צלמו</w:t>
      </w:r>
      <w:r>
        <w:rPr>
          <w:rStyle w:val="HebrewChar"/>
          <w:rFonts w:cs="Monotype Hadassah" w:hint="cs"/>
          <w:rtl/>
        </w:rPr>
        <w:t>.</w:t>
      </w:r>
      <w:r w:rsidRPr="0046513A">
        <w:rPr>
          <w:rStyle w:val="HebrewChar"/>
          <w:rFonts w:cs="Monotype Hadassah"/>
          <w:rtl/>
        </w:rPr>
        <w:t xml:space="preserve"> כי בשביל מעלת צלמו ראוי הוא אל התורה השכלית ואל מצות</w:t>
      </w:r>
      <w:r>
        <w:rPr>
          <w:rStyle w:val="HebrewChar"/>
          <w:rFonts w:cs="Monotype Hadassah" w:hint="cs"/>
          <w:rtl/>
        </w:rPr>
        <w:t xml:space="preserve">". </w:t>
      </w:r>
      <w:r>
        <w:rPr>
          <w:rtl/>
        </w:rPr>
        <w:t xml:space="preserve">וצרף לכאן דבריו בנתיב אהבת ריע פ"א, שכתב: "הדבר שהוא במעלה העליונה באדם הוא שיהיה לו הצלם הזה בשלימות... ודבר זה </w:t>
      </w:r>
      <w:r>
        <w:rPr>
          <w:rStyle w:val="HebrewChar"/>
          <w:rFonts w:cs="Monotype Hadassah"/>
          <w:rtl/>
        </w:rPr>
        <w:t>תכלית התורה שיקנה האדם מעלה זאת העליונה, הוא צלם האל</w:t>
      </w:r>
      <w:r>
        <w:rPr>
          <w:rStyle w:val="HebrewChar"/>
          <w:rFonts w:cs="Monotype Hadassah" w:hint="cs"/>
          <w:rtl/>
        </w:rPr>
        <w:t>ק</w:t>
      </w:r>
      <w:r>
        <w:rPr>
          <w:rStyle w:val="HebrewChar"/>
          <w:rFonts w:cs="Monotype Hadassah"/>
          <w:rtl/>
        </w:rPr>
        <w:t>ים... כי כל התורה כולה פירוש באיזה צד יגיע למדרגה הזאת, שיהיה האדם בצלם אל</w:t>
      </w:r>
      <w:r>
        <w:rPr>
          <w:rStyle w:val="HebrewChar"/>
          <w:rFonts w:cs="Monotype Hadassah" w:hint="cs"/>
          <w:rtl/>
        </w:rPr>
        <w:t>ק</w:t>
      </w:r>
      <w:r>
        <w:rPr>
          <w:rStyle w:val="HebrewChar"/>
          <w:rFonts w:cs="Monotype Hadassah"/>
          <w:rtl/>
        </w:rPr>
        <w:t>ים לגמרי. ולכך המצות עשה בתורה הם רמ"ח [מכות כג:], כמנין איברי האדם, ואיברי האדם הם צלמו... וכל התורה הוא פירוש זה באיזה ענין מגיע האדם למעלה זאת, והוא ע"י מצות עשה, שהם רמ"ח כנגד אברי האדם שהם צלמו"</w:t>
      </w:r>
      <w:r>
        <w:rPr>
          <w:rStyle w:val="HebrewChar"/>
          <w:rFonts w:cs="Monotype Hadassah" w:hint="cs"/>
          <w:rtl/>
        </w:rPr>
        <w:t xml:space="preserve"> [הובא למעלה פ"א הערה 14, פ"ד הערה 132, ופ"ח הערה 19]</w:t>
      </w:r>
      <w:r>
        <w:rPr>
          <w:rStyle w:val="HebrewChar"/>
          <w:rFonts w:cs="Monotype Hadassah"/>
          <w:rtl/>
        </w:rPr>
        <w:t xml:space="preserve">. </w:t>
      </w:r>
    </w:p>
  </w:footnote>
  <w:footnote w:id="241">
    <w:p w:rsidR="00861FFF" w:rsidRDefault="00861FFF" w:rsidP="005F4A24">
      <w:pPr>
        <w:pStyle w:val="FootnoteText"/>
        <w:rPr>
          <w:rFonts w:hint="cs"/>
        </w:rPr>
      </w:pPr>
      <w:r>
        <w:rPr>
          <w:rtl/>
        </w:rPr>
        <w:t>&lt;</w:t>
      </w:r>
      <w:r>
        <w:rPr>
          <w:rStyle w:val="FootnoteReference"/>
        </w:rPr>
        <w:footnoteRef/>
      </w:r>
      <w:r>
        <w:rPr>
          <w:rtl/>
        </w:rPr>
        <w:t>&gt;</w:t>
      </w:r>
      <w:r>
        <w:rPr>
          <w:rFonts w:hint="cs"/>
          <w:rtl/>
        </w:rPr>
        <w:t xml:space="preserve"> לשונו בתפארת ישראל פ"ד [עז:]: "</w:t>
      </w:r>
      <w:r>
        <w:rPr>
          <w:rtl/>
        </w:rPr>
        <w:t>נברא בצלם האל</w:t>
      </w:r>
      <w:r>
        <w:rPr>
          <w:rFonts w:hint="cs"/>
          <w:rtl/>
        </w:rPr>
        <w:t>ק</w:t>
      </w:r>
      <w:r>
        <w:rPr>
          <w:rtl/>
        </w:rPr>
        <w:t>ים, ומצד הזה הוא מלך בתחתונים</w:t>
      </w:r>
      <w:r>
        <w:rPr>
          <w:rFonts w:hint="cs"/>
          <w:rtl/>
        </w:rPr>
        <w:t>,</w:t>
      </w:r>
      <w:r>
        <w:rPr>
          <w:rtl/>
        </w:rPr>
        <w:t xml:space="preserve"> שנאמר </w:t>
      </w:r>
      <w:r>
        <w:rPr>
          <w:rFonts w:hint="cs"/>
          <w:rtl/>
        </w:rPr>
        <w:t>[</w:t>
      </w:r>
      <w:r>
        <w:rPr>
          <w:rtl/>
        </w:rPr>
        <w:t>בראשית א</w:t>
      </w:r>
      <w:r>
        <w:rPr>
          <w:rFonts w:hint="cs"/>
          <w:rtl/>
        </w:rPr>
        <w:t>, כו]</w:t>
      </w:r>
      <w:r>
        <w:rPr>
          <w:rtl/>
        </w:rPr>
        <w:t xml:space="preserve"> </w:t>
      </w:r>
      <w:r>
        <w:rPr>
          <w:rFonts w:hint="cs"/>
          <w:rtl/>
        </w:rPr>
        <w:t>'</w:t>
      </w:r>
      <w:r>
        <w:rPr>
          <w:rtl/>
        </w:rPr>
        <w:t>נעשה אדם בצלמנו וגו' וירדו בדגת הים ובעוף השמים</w:t>
      </w:r>
      <w:r>
        <w:rPr>
          <w:rFonts w:hint="cs"/>
          <w:rtl/>
        </w:rPr>
        <w:t xml:space="preserve">'". ובדר"ח פ"ג מי"ד [שמב.] כתב: "וזהו שאמר הכתוב [בראשית א, כו] </w:t>
      </w:r>
      <w:r>
        <w:rPr>
          <w:rFonts w:ascii="Times New Roman" w:hAnsi="Times New Roman" w:hint="cs"/>
          <w:snapToGrid/>
          <w:rtl/>
        </w:rPr>
        <w:t>'</w:t>
      </w:r>
      <w:r>
        <w:rPr>
          <w:rFonts w:ascii="Times New Roman" w:hAnsi="Times New Roman"/>
          <w:snapToGrid/>
          <w:rtl/>
        </w:rPr>
        <w:t>נעשה אדם בצלמינו כדמותינו וירדו בדגת הים וגו</w:t>
      </w:r>
      <w:r>
        <w:rPr>
          <w:rFonts w:ascii="Times New Roman" w:hAnsi="Times New Roman" w:hint="cs"/>
          <w:snapToGrid/>
          <w:rtl/>
        </w:rPr>
        <w:t>''</w:t>
      </w:r>
      <w:r>
        <w:rPr>
          <w:rFonts w:ascii="Times New Roman" w:hAnsi="Times New Roman"/>
          <w:snapToGrid/>
          <w:rtl/>
        </w:rPr>
        <w:t xml:space="preserve">, מה ענין זה לזה שאמר כי </w:t>
      </w:r>
      <w:r>
        <w:rPr>
          <w:rFonts w:ascii="Times New Roman" w:hAnsi="Times New Roman" w:hint="cs"/>
          <w:snapToGrid/>
          <w:rtl/>
        </w:rPr>
        <w:t>'</w:t>
      </w:r>
      <w:r>
        <w:rPr>
          <w:rFonts w:ascii="Times New Roman" w:hAnsi="Times New Roman"/>
          <w:snapToGrid/>
          <w:rtl/>
        </w:rPr>
        <w:t>נעשה אדם בצלמנו וירדו בדגת הים וגו'. אבל פירוש זה כי הכל הוא אחד, כי מצד שהאדם נברא בצלם אלקים,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והנה אין לאחר אור המציאות הזה כמו שהוא אל האדם</w:t>
      </w:r>
      <w:r>
        <w:rPr>
          <w:rFonts w:hint="cs"/>
          <w:rtl/>
        </w:rPr>
        <w:t xml:space="preserve">". </w:t>
      </w:r>
      <w:r>
        <w:rPr>
          <w:rtl/>
        </w:rPr>
        <w:t>וכן מבואר בפסוקים שבתהלים ח, ו-ט "ותחסרהו מעט מאלהים וכבוד והדר תעטרהו תמשילהו במעשי ידיך כל שתה תחת רגליו צנה ואלפים כלם וגם בהמות שדי צפור שמים ודגי הים עבר ארחות ימים". הרי ששלטון האדם בתחתונים הוא משום "ותחסרהו מעט מאלקים", שהוא הוא הצלם אלקים שניתן לאדם.</w:t>
      </w:r>
      <w:r>
        <w:rPr>
          <w:rFonts w:hint="cs"/>
          <w:rtl/>
        </w:rPr>
        <w:t xml:space="preserve"> </w:t>
      </w:r>
    </w:p>
  </w:footnote>
  <w:footnote w:id="242">
    <w:p w:rsidR="00861FFF" w:rsidRDefault="00861FFF" w:rsidP="003E305D">
      <w:pPr>
        <w:pStyle w:val="FootnoteText"/>
        <w:rPr>
          <w:rFonts w:hint="cs"/>
        </w:rPr>
      </w:pPr>
      <w:r>
        <w:rPr>
          <w:rtl/>
        </w:rPr>
        <w:t>&lt;</w:t>
      </w:r>
      <w:r>
        <w:rPr>
          <w:rStyle w:val="FootnoteReference"/>
        </w:rPr>
        <w:footnoteRef/>
      </w:r>
      <w:r>
        <w:rPr>
          <w:rtl/>
        </w:rPr>
        <w:t>&gt;</w:t>
      </w:r>
      <w:r>
        <w:rPr>
          <w:rFonts w:hint="cs"/>
          <w:rtl/>
        </w:rPr>
        <w:t xml:space="preserve"> </w:t>
      </w:r>
      <w:r>
        <w:rPr>
          <w:rtl/>
        </w:rPr>
        <w:t xml:space="preserve">פירוש </w:t>
      </w:r>
      <w:r>
        <w:rPr>
          <w:rFonts w:hint="cs"/>
          <w:rtl/>
        </w:rPr>
        <w:t>- מאחר שהאדם הוא מלך בתחתונים, מעתה מלכות ה' יכולה לחול עליו, אך אם לא היה האדם מלך בתחתונים, אלא תחת התחתונים, מן הנמנע שתחול עליו מלכות ה', כי אז היה האדם עבד לעבדים, ולא עבד למלך [עפ"י רש"י שמות כא, ו].</w:t>
      </w:r>
      <w:r>
        <w:rPr>
          <w:rtl/>
        </w:rPr>
        <w:t xml:space="preserve"> ו</w:t>
      </w:r>
      <w:r>
        <w:rPr>
          <w:rFonts w:hint="cs"/>
          <w:rtl/>
        </w:rPr>
        <w:t>אמרו חכמים [</w:t>
      </w:r>
      <w:r>
        <w:rPr>
          <w:rtl/>
        </w:rPr>
        <w:t>חגיגה יג:</w:t>
      </w:r>
      <w:r>
        <w:rPr>
          <w:rFonts w:hint="cs"/>
          <w:rtl/>
        </w:rPr>
        <w:t>]</w:t>
      </w:r>
      <w:r>
        <w:rPr>
          <w:rtl/>
        </w:rPr>
        <w:t xml:space="preserve"> "מאי דכתיב [שמות טו, א] 'אשירה לה' כי גאה גאה', שירה למי שמתגאה על הגאים. דאמר מר, מלך שבחיות ארי, מלך שבבהמות שור, מלך שבעופות נשר, ואדם מתגאה עליהן, והקב"ה מתגאה על כולן ועל כל העולם כולו".</w:t>
      </w:r>
      <w:r>
        <w:rPr>
          <w:rFonts w:hint="cs"/>
          <w:rtl/>
        </w:rPr>
        <w:t xml:space="preserve"> @</w:t>
      </w:r>
      <w:r w:rsidRPr="00075934">
        <w:rPr>
          <w:rFonts w:hint="cs"/>
          <w:b/>
          <w:bCs/>
          <w:rtl/>
        </w:rPr>
        <w:t>ויש בזה</w:t>
      </w:r>
      <w:r>
        <w:rPr>
          <w:rFonts w:hint="cs"/>
          <w:rtl/>
        </w:rPr>
        <w:t>^ הטעמה נוספת; ידועים הדברים שמלך הוא רק מי שמולך ברצון הנמלכים, לעומת מושל, שהוא בעל כרחם של הנמשלים [ראב"ע בראשית לז, ח, גו"א בראשית פי"ז אות א, וגר"א משלי כז, כז, והובא למעלה פ"ג הערה 144]. ובדר"ח פ"ג מט"ו [שעה.] כתב: "</w:t>
      </w:r>
      <w:r>
        <w:rPr>
          <w:rFonts w:ascii="Times New Roman" w:hAnsi="Times New Roman"/>
          <w:snapToGrid/>
          <w:rtl/>
        </w:rPr>
        <w:t>כי מצד שהאדם בצלם הקב"ה, לכך נתן לאדם רשות לעשות מה שירצה, ואין האדם מוכרח במעשיו</w:t>
      </w:r>
      <w:r>
        <w:rPr>
          <w:rFonts w:ascii="Times New Roman" w:hAnsi="Times New Roman" w:hint="cs"/>
          <w:snapToGrid/>
          <w:rtl/>
        </w:rPr>
        <w:t>..</w:t>
      </w:r>
      <w:r>
        <w:rPr>
          <w:rFonts w:ascii="Times New Roman" w:hAnsi="Times New Roman"/>
          <w:snapToGrid/>
          <w:rtl/>
        </w:rPr>
        <w:t>. ודבר זה מפני כי האדם נברא בצלם אל</w:t>
      </w:r>
      <w:r>
        <w:rPr>
          <w:rFonts w:ascii="Times New Roman" w:hAnsi="Times New Roman" w:hint="cs"/>
          <w:snapToGrid/>
          <w:rtl/>
        </w:rPr>
        <w:t>ק</w:t>
      </w:r>
      <w:r>
        <w:rPr>
          <w:rFonts w:ascii="Times New Roman" w:hAnsi="Times New Roman"/>
          <w:snapToGrid/>
          <w:rtl/>
        </w:rPr>
        <w:t>ים, ויש לו דמיון בזה גם כן אל השם יתברך</w:t>
      </w:r>
      <w:r>
        <w:rPr>
          <w:rFonts w:ascii="Times New Roman" w:hAnsi="Times New Roman" w:hint="cs"/>
          <w:snapToGrid/>
          <w:rtl/>
        </w:rPr>
        <w:t xml:space="preserve">... </w:t>
      </w:r>
      <w:r>
        <w:rPr>
          <w:rFonts w:ascii="Times New Roman" w:hAnsi="Times New Roman"/>
          <w:snapToGrid/>
          <w:rtl/>
        </w:rPr>
        <w:t>שנברא בצלם אלקים, יש לו סגולה זאת שהוא ברשות עצמו, כמו השם יתברך שהוא עושה מה שירצה, וכך האדם יש רשות בידו לעשות מה שירצה, והוא בעל בחירה</w:t>
      </w:r>
      <w:r>
        <w:rPr>
          <w:rFonts w:hint="cs"/>
          <w:rtl/>
        </w:rPr>
        <w:t xml:space="preserve">". ולכך ברי הוא שצלם האדם הוא תנאי למלכות ה' שתחול עליו, כי לולא הצלם יהיה האדם מוכרח במעשיו, ובהעדר בחירה אין ה' מלך בעולם, אלא מושל בעולם. </w:t>
      </w:r>
      <w:r w:rsidR="00D126DE">
        <w:rPr>
          <w:rFonts w:hint="cs"/>
          <w:rtl/>
        </w:rPr>
        <w:t>וראה להלן פ"ה הערה 614.</w:t>
      </w:r>
    </w:p>
  </w:footnote>
  <w:footnote w:id="243">
    <w:p w:rsidR="00861FFF" w:rsidRDefault="00861FFF" w:rsidP="00141C4E">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כי </w:t>
      </w:r>
      <w:r w:rsidRPr="00141C4E">
        <w:rPr>
          <w:rFonts w:hint="cs"/>
          <w:sz w:val="18"/>
          <w:rtl/>
        </w:rPr>
        <w:t>"</w:t>
      </w:r>
      <w:r w:rsidRPr="00141C4E">
        <w:rPr>
          <w:sz w:val="18"/>
          <w:rtl/>
        </w:rPr>
        <w:t>אם מקבל עליו מלכות שמים</w:t>
      </w:r>
      <w:r w:rsidRPr="00141C4E">
        <w:rPr>
          <w:rFonts w:hint="cs"/>
          <w:sz w:val="18"/>
          <w:rtl/>
        </w:rPr>
        <w:t>,</w:t>
      </w:r>
      <w:r w:rsidRPr="00141C4E">
        <w:rPr>
          <w:sz w:val="18"/>
          <w:rtl/>
        </w:rPr>
        <w:t xml:space="preserve"> שקורא קריאת שמע</w:t>
      </w:r>
      <w:r w:rsidRPr="00141C4E">
        <w:rPr>
          <w:rFonts w:hint="cs"/>
          <w:sz w:val="18"/>
          <w:rtl/>
        </w:rPr>
        <w:t>,</w:t>
      </w:r>
      <w:r w:rsidRPr="00141C4E">
        <w:rPr>
          <w:sz w:val="18"/>
          <w:rtl/>
        </w:rPr>
        <w:t xml:space="preserve"> אינו חמרי</w:t>
      </w:r>
      <w:r w:rsidRPr="00141C4E">
        <w:rPr>
          <w:rFonts w:hint="cs"/>
          <w:sz w:val="18"/>
          <w:rtl/>
        </w:rPr>
        <w:t>,</w:t>
      </w:r>
      <w:r w:rsidRPr="00141C4E">
        <w:rPr>
          <w:sz w:val="18"/>
          <w:rtl/>
        </w:rPr>
        <w:t xml:space="preserve"> כי נקרא עליו השם יתברך, שהרי מקבל עליו מלכות שמים</w:t>
      </w:r>
      <w:r w:rsidRPr="00141C4E">
        <w:rPr>
          <w:rFonts w:hint="cs"/>
          <w:sz w:val="18"/>
          <w:rtl/>
        </w:rPr>
        <w:t>,</w:t>
      </w:r>
      <w:r w:rsidRPr="00141C4E">
        <w:rPr>
          <w:sz w:val="18"/>
          <w:rtl/>
        </w:rPr>
        <w:t xml:space="preserve"> כי החמרי אין לו דביקות כלל אל הנבדל</w:t>
      </w:r>
      <w:r>
        <w:rPr>
          <w:rFonts w:hint="cs"/>
          <w:rtl/>
        </w:rPr>
        <w:t>" [לשונו למעלה לאחר ציון 222].</w:t>
      </w:r>
    </w:p>
  </w:footnote>
  <w:footnote w:id="244">
    <w:p w:rsidR="00861FFF" w:rsidRDefault="00861FFF" w:rsidP="00612181">
      <w:pPr>
        <w:pStyle w:val="FootnoteText"/>
        <w:rPr>
          <w:rFonts w:hint="cs"/>
          <w:rtl/>
        </w:rPr>
      </w:pPr>
      <w:r>
        <w:rPr>
          <w:rtl/>
        </w:rPr>
        <w:t>&lt;</w:t>
      </w:r>
      <w:r>
        <w:rPr>
          <w:rStyle w:val="FootnoteReference"/>
        </w:rPr>
        <w:footnoteRef/>
      </w:r>
      <w:r>
        <w:rPr>
          <w:rtl/>
        </w:rPr>
        <w:t>&gt;</w:t>
      </w:r>
      <w:r>
        <w:rPr>
          <w:rFonts w:hint="cs"/>
          <w:rtl/>
        </w:rPr>
        <w:t xml:space="preserve"> לשון הרמב"ן [שמות יג, טז]: "הנה שורש המצוה הזאת [תפילין], שנניח כתב יציאת מצרים על היד ועל הראש, כנגד הלב והמוח, שהם משכנות המחשבה... ואמר בשל יד [שמות יג, ט] 'והיה לך לאות על ידכה', ודרשו בו [מנחות לו:] שהוא שמאל, שהלב נוטה בו... ואמר 'לזכרון בין עיניך' [שמות יג, ט], שיונחו במקום הזכרון בין העינים, שהוא ראשית המוח". ואמרו חכמים [מנחות לז:] "שתהא שימה כנגד הלב". ובנצח ישראל פ"ז [קפו.] כתב: "</w:t>
      </w:r>
      <w:r>
        <w:rPr>
          <w:rtl/>
        </w:rPr>
        <w:t>ענין התפילין, לנטוע את האדם עם השם יתברך. ולפיכך התפילין הם על המוח, ששם שורש החיות, וכנגד הלב</w:t>
      </w:r>
      <w:r>
        <w:rPr>
          <w:rFonts w:hint="cs"/>
          <w:rtl/>
        </w:rPr>
        <w:t>,</w:t>
      </w:r>
      <w:r>
        <w:rPr>
          <w:rtl/>
        </w:rPr>
        <w:t xml:space="preserve"> שגם שם שורש החיות, עד שיש להם נטיעה עליונה עם השם יתברך.</w:t>
      </w:r>
      <w:r>
        <w:rPr>
          <w:rFonts w:hint="cs"/>
          <w:rtl/>
        </w:rPr>
        <w:t>..</w:t>
      </w:r>
      <w:r>
        <w:rPr>
          <w:rtl/>
        </w:rPr>
        <w:t xml:space="preserve"> ועל ידי התפילין נקרא שם ה' עליו, כדכתיב </w:t>
      </w:r>
      <w:r>
        <w:rPr>
          <w:rFonts w:hint="cs"/>
          <w:rtl/>
        </w:rPr>
        <w:t>[</w:t>
      </w:r>
      <w:r>
        <w:rPr>
          <w:rtl/>
        </w:rPr>
        <w:t>דברים כח, י</w:t>
      </w:r>
      <w:r>
        <w:rPr>
          <w:rFonts w:hint="cs"/>
          <w:rtl/>
        </w:rPr>
        <w:t>]</w:t>
      </w:r>
      <w:r>
        <w:rPr>
          <w:rtl/>
        </w:rPr>
        <w:t xml:space="preserve"> </w:t>
      </w:r>
      <w:r>
        <w:rPr>
          <w:rFonts w:hint="cs"/>
          <w:rtl/>
        </w:rPr>
        <w:t>'</w:t>
      </w:r>
      <w:r>
        <w:rPr>
          <w:rtl/>
        </w:rPr>
        <w:t>וראו כל עמי הארץ כי שם ה' נקרא עליך ויראו ממך</w:t>
      </w:r>
      <w:r>
        <w:rPr>
          <w:rFonts w:hint="cs"/>
          <w:rtl/>
        </w:rPr>
        <w:t>' [ברכות ו.]". ואמרו חכמים [מנחות מג:] "</w:t>
      </w:r>
      <w:r>
        <w:rPr>
          <w:rtl/>
        </w:rPr>
        <w:t>חביבין ישראל שסיבבן הקב"ה במצות</w:t>
      </w:r>
      <w:r>
        <w:rPr>
          <w:rFonts w:hint="cs"/>
          <w:rtl/>
        </w:rPr>
        <w:t>;</w:t>
      </w:r>
      <w:r>
        <w:rPr>
          <w:rtl/>
        </w:rPr>
        <w:t xml:space="preserve"> תפילין בראשיהן</w:t>
      </w:r>
      <w:r>
        <w:rPr>
          <w:rFonts w:hint="cs"/>
          <w:rtl/>
        </w:rPr>
        <w:t>,</w:t>
      </w:r>
      <w:r>
        <w:rPr>
          <w:rtl/>
        </w:rPr>
        <w:t xml:space="preserve"> ותפילין בזרועותיהן</w:t>
      </w:r>
      <w:r>
        <w:rPr>
          <w:rFonts w:hint="cs"/>
          <w:rtl/>
        </w:rPr>
        <w:t>,</w:t>
      </w:r>
      <w:r>
        <w:rPr>
          <w:rtl/>
        </w:rPr>
        <w:t xml:space="preserve"> וציצית בבגדיהן</w:t>
      </w:r>
      <w:r>
        <w:rPr>
          <w:rFonts w:hint="cs"/>
          <w:rtl/>
        </w:rPr>
        <w:t>,</w:t>
      </w:r>
      <w:r>
        <w:rPr>
          <w:rtl/>
        </w:rPr>
        <w:t xml:space="preserve"> ומזוזה לפתחיהן</w:t>
      </w:r>
      <w:r>
        <w:rPr>
          <w:rFonts w:hint="cs"/>
          <w:rtl/>
        </w:rPr>
        <w:t xml:space="preserve">... </w:t>
      </w:r>
      <w:r>
        <w:rPr>
          <w:rtl/>
        </w:rPr>
        <w:t>כל שיש לו תפילין בראשו ותפילין בזרועו וציצית בבגדו ומזוזה בפתחו הכל בחיזוק שלא יחטא</w:t>
      </w:r>
      <w:r>
        <w:rPr>
          <w:rFonts w:hint="cs"/>
          <w:rtl/>
        </w:rPr>
        <w:t>,</w:t>
      </w:r>
      <w:r>
        <w:rPr>
          <w:rtl/>
        </w:rPr>
        <w:t xml:space="preserve"> שנאמר </w:t>
      </w:r>
      <w:r>
        <w:rPr>
          <w:rFonts w:hint="cs"/>
          <w:rtl/>
        </w:rPr>
        <w:t>[קהלת ד, יב] '</w:t>
      </w:r>
      <w:r>
        <w:rPr>
          <w:rtl/>
        </w:rPr>
        <w:t>והחוט המשולש לא במהרה ינתק</w:t>
      </w:r>
      <w:r>
        <w:rPr>
          <w:rFonts w:hint="cs"/>
          <w:rtl/>
        </w:rPr>
        <w:t>'", ובח"א שם [ד, עט.] כתב: "</w:t>
      </w:r>
      <w:r>
        <w:rPr>
          <w:rtl/>
        </w:rPr>
        <w:t>כי המצוה האחת שהוא מצות תפילין הם על הנשמה, שהרי האדם מניח תפילין על המוח ששם הנשמה, וכנגד הלב ששם רוח חיים. ומצות ציצית הם לגוף של אדם</w:t>
      </w:r>
      <w:r>
        <w:rPr>
          <w:rFonts w:hint="cs"/>
          <w:rtl/>
        </w:rPr>
        <w:t>,</w:t>
      </w:r>
      <w:r>
        <w:rPr>
          <w:rtl/>
        </w:rPr>
        <w:t xml:space="preserve"> שהרי הטלית הוא לגופו של אדם. והבית הוא ממונו של אדם</w:t>
      </w:r>
      <w:r>
        <w:rPr>
          <w:rFonts w:hint="cs"/>
          <w:rtl/>
        </w:rPr>
        <w:t>,</w:t>
      </w:r>
      <w:r>
        <w:rPr>
          <w:rtl/>
        </w:rPr>
        <w:t xml:space="preserve"> והם שלשה דברים הכתובים בתורה </w:t>
      </w:r>
      <w:r>
        <w:rPr>
          <w:rFonts w:hint="cs"/>
          <w:rtl/>
        </w:rPr>
        <w:t>[דברים ו, ה] '</w:t>
      </w:r>
      <w:r>
        <w:rPr>
          <w:rtl/>
        </w:rPr>
        <w:t>ואהבת את ה' אלקיך בכל לבבך</w:t>
      </w:r>
      <w:r>
        <w:rPr>
          <w:rFonts w:hint="cs"/>
          <w:rtl/>
        </w:rPr>
        <w:t>',</w:t>
      </w:r>
      <w:r>
        <w:rPr>
          <w:rtl/>
        </w:rPr>
        <w:t xml:space="preserve"> היינו בכל יצרך שבגופך</w:t>
      </w:r>
      <w:r>
        <w:rPr>
          <w:rFonts w:hint="cs"/>
          <w:rtl/>
        </w:rPr>
        <w:t>,</w:t>
      </w:r>
      <w:r>
        <w:rPr>
          <w:rtl/>
        </w:rPr>
        <w:t xml:space="preserve"> </w:t>
      </w:r>
      <w:r>
        <w:rPr>
          <w:rFonts w:hint="cs"/>
          <w:rtl/>
        </w:rPr>
        <w:t>'</w:t>
      </w:r>
      <w:r>
        <w:rPr>
          <w:rtl/>
        </w:rPr>
        <w:t>ובכל נפשך</w:t>
      </w:r>
      <w:r>
        <w:rPr>
          <w:rFonts w:hint="cs"/>
          <w:rtl/>
        </w:rPr>
        <w:t>'</w:t>
      </w:r>
      <w:r>
        <w:rPr>
          <w:rtl/>
        </w:rPr>
        <w:t xml:space="preserve"> היא הנשמה</w:t>
      </w:r>
      <w:r>
        <w:rPr>
          <w:rFonts w:hint="cs"/>
          <w:rtl/>
        </w:rPr>
        <w:t>,</w:t>
      </w:r>
      <w:r>
        <w:rPr>
          <w:rtl/>
        </w:rPr>
        <w:t xml:space="preserve"> </w:t>
      </w:r>
      <w:r>
        <w:rPr>
          <w:rFonts w:hint="cs"/>
          <w:rtl/>
        </w:rPr>
        <w:t>'</w:t>
      </w:r>
      <w:r>
        <w:rPr>
          <w:rtl/>
        </w:rPr>
        <w:t>ובכל מאודך</w:t>
      </w:r>
      <w:r>
        <w:rPr>
          <w:rFonts w:hint="cs"/>
          <w:rtl/>
        </w:rPr>
        <w:t>'</w:t>
      </w:r>
      <w:r>
        <w:rPr>
          <w:rtl/>
        </w:rPr>
        <w:t xml:space="preserve"> ה</w:t>
      </w:r>
      <w:r>
        <w:rPr>
          <w:rFonts w:hint="cs"/>
          <w:rtl/>
        </w:rPr>
        <w:t>ו</w:t>
      </w:r>
      <w:r>
        <w:rPr>
          <w:rtl/>
        </w:rPr>
        <w:t>א הממון</w:t>
      </w:r>
      <w:r>
        <w:rPr>
          <w:rFonts w:hint="cs"/>
          <w:rtl/>
        </w:rPr>
        <w:t>,</w:t>
      </w:r>
      <w:r>
        <w:rPr>
          <w:rtl/>
        </w:rPr>
        <w:t xml:space="preserve"> ואז נאמר עליו </w:t>
      </w:r>
      <w:r>
        <w:rPr>
          <w:rFonts w:hint="cs"/>
          <w:rtl/>
        </w:rPr>
        <w:t>'</w:t>
      </w:r>
      <w:r>
        <w:rPr>
          <w:rtl/>
        </w:rPr>
        <w:t>והחוט המשולש וגו</w:t>
      </w:r>
      <w:r>
        <w:rPr>
          <w:rFonts w:hint="cs"/>
          <w:rtl/>
        </w:rPr>
        <w:t xml:space="preserve">''". ויש להבין, הרי גם למעלה [לאחר ציון 225] הזכיר שמצות תפילין מקשרת את הנפש למעלה האלקית, אך לא הזכיר ופירט את המוח והלב, ואילו כאן הוזקק להזכירם ולפרטם. ולפי המבואר בהערה 248 הדבר יוסבר, שכוונתו כאן לספירת חכמה, שהיא בראש.     </w:t>
      </w:r>
    </w:p>
  </w:footnote>
  <w:footnote w:id="245">
    <w:p w:rsidR="00861FFF" w:rsidRDefault="00861FFF" w:rsidP="00356A55">
      <w:pPr>
        <w:pStyle w:val="FootnoteText"/>
        <w:rPr>
          <w:rFonts w:hint="cs"/>
        </w:rPr>
      </w:pPr>
      <w:r>
        <w:rPr>
          <w:rtl/>
        </w:rPr>
        <w:t>&lt;</w:t>
      </w:r>
      <w:r>
        <w:rPr>
          <w:rStyle w:val="FootnoteReference"/>
        </w:rPr>
        <w:footnoteRef/>
      </w:r>
      <w:r>
        <w:rPr>
          <w:rtl/>
        </w:rPr>
        <w:t>&gt;</w:t>
      </w:r>
      <w:r>
        <w:rPr>
          <w:rFonts w:hint="cs"/>
          <w:rtl/>
        </w:rPr>
        <w:t xml:space="preserve"> פירוש - חכמים מוסיפים שלא רק שצלם האדם צריך להתחבר למעלה האלקית [קריאת שמע], אלא אף דרגה נמוכה מהצלם [הנפש] צריכה להתחבר למעלה האלקית, וזה נעשה על ידי תפילין. ואודות שהצלם הוא ע</w:t>
      </w:r>
      <w:r w:rsidRPr="00ED0052">
        <w:rPr>
          <w:rFonts w:hint="cs"/>
          <w:sz w:val="18"/>
          <w:rtl/>
        </w:rPr>
        <w:t>ליון על הכל, כן כתב בנר מצוה [כג:], וז"ל: "</w:t>
      </w:r>
      <w:r w:rsidRPr="00ED0052">
        <w:rPr>
          <w:sz w:val="18"/>
          <w:rtl/>
        </w:rPr>
        <w:t>וזה כי יש באדם ד' דברים; האחד, כח שכלי. ומלרע ממנו כח נפשי. ומלרע ממנו כח גופני, אשר הוא מוטבע בגוף לגמרי, ואלו הם ג' חלקים</w:t>
      </w:r>
      <w:r>
        <w:rPr>
          <w:rFonts w:hint="cs"/>
          <w:sz w:val="18"/>
          <w:rtl/>
        </w:rPr>
        <w:t>..</w:t>
      </w:r>
      <w:r w:rsidRPr="00ED0052">
        <w:rPr>
          <w:sz w:val="18"/>
          <w:rtl/>
        </w:rPr>
        <w:t>. אבל כל אלו כוחות אין בהם מעלת עצם האדם במה שהוא אדם, שנברא בצלם אלקים. כי יש באדם עוד מעלה שהוא עצם האדם, והוא צלם האלקי, אשר זה הוא על הכל</w:t>
      </w:r>
      <w:r>
        <w:rPr>
          <w:rFonts w:hint="cs"/>
          <w:sz w:val="18"/>
          <w:rtl/>
        </w:rPr>
        <w:t>".</w:t>
      </w:r>
      <w:r>
        <w:rPr>
          <w:rFonts w:hint="cs"/>
          <w:rtl/>
        </w:rPr>
        <w:t xml:space="preserve">   </w:t>
      </w:r>
    </w:p>
  </w:footnote>
  <w:footnote w:id="246">
    <w:p w:rsidR="00861FFF" w:rsidRDefault="00861FFF" w:rsidP="000138B2">
      <w:pPr>
        <w:pStyle w:val="FootnoteText"/>
        <w:rPr>
          <w:rFonts w:hint="cs"/>
        </w:rPr>
      </w:pPr>
      <w:r>
        <w:rPr>
          <w:rtl/>
        </w:rPr>
        <w:t>&lt;</w:t>
      </w:r>
      <w:r>
        <w:rPr>
          <w:rStyle w:val="FootnoteReference"/>
        </w:rPr>
        <w:footnoteRef/>
      </w:r>
      <w:r>
        <w:rPr>
          <w:rtl/>
        </w:rPr>
        <w:t>&gt;</w:t>
      </w:r>
      <w:r>
        <w:rPr>
          <w:rFonts w:hint="cs"/>
          <w:rtl/>
        </w:rPr>
        <w:t xml:space="preserve"> כמבואר למעלה הערות 227, 230, 232, 243. וזהו "נחית דרגא" נוספת ביחס לדעות שלפניו; לא רק שהחבור למעלה האלקית צריך להעשות עם הצלם [קריאת שמע] והנפש [תפילין], אלא אף עם הגוף [ציצית]. ודע, שבנתיב העבודה פ"ח הביא את דברי המשנה [ברכות יג.] אודות סדר פרשיות קריאת שמע, וכתב: "תחילה מקבל עליו מלכות שמים, ואחר כך מקבל עליו עול מצות, וקבלה זאת מצד שהוא אדם שכלי. ולכך נזכר בפרשת [דברים יא, יג-כא] 'והיה אם שמוע', 'והיה לאות על ידך ולטוטפות בין עיניך' [שם פסוק יח], שזה נאמר על התפילין שהם על הראש ששם השכל, ועל היד כנגד הלב. אבל בפרשת ציצית שהם בגדו שמכסה את גופו, עד שהמצות שייכים גם כן לגוף. ועיין למעלה אצל 'אי זה עם הארץ, כל שאין לו ציצית בבגדו', ושם בארנו קצת בענין אחר, מכל מקום הכל דרך אחד הוא". הרי מזכיר שם את דבריו כאן, ומוסיף שכאן "בארנו קצת בענין אחר", אך בכל זאת "הכל דרך אחד הוא". ונראה שכוונתו היא, שכאן מבאר את המעבר מתפילין לציצית כמעבר מנפש לגוף, ואילו שם מבאר זאת כמעבר משכל לגוף. ומכל מקום "הכל דרך אחד הוא", כי איירי במעבר מדרגה יותר נבדלת לדרגה פחות נבדלת.</w:t>
      </w:r>
    </w:p>
  </w:footnote>
  <w:footnote w:id="247">
    <w:p w:rsidR="00861FFF" w:rsidRDefault="00861FFF" w:rsidP="00994160">
      <w:pPr>
        <w:pStyle w:val="FootnoteText"/>
        <w:rPr>
          <w:rFonts w:hint="cs"/>
          <w:rtl/>
        </w:rPr>
      </w:pPr>
      <w:r>
        <w:rPr>
          <w:rtl/>
        </w:rPr>
        <w:t>&lt;</w:t>
      </w:r>
      <w:r>
        <w:rPr>
          <w:rStyle w:val="FootnoteReference"/>
        </w:rPr>
        <w:footnoteRef/>
      </w:r>
      <w:r>
        <w:rPr>
          <w:rtl/>
        </w:rPr>
        <w:t>&gt;</w:t>
      </w:r>
      <w:r>
        <w:rPr>
          <w:rFonts w:hint="cs"/>
          <w:rtl/>
        </w:rPr>
        <w:t xml:space="preserve"> וזהו "נחית דרגא" נוספת ביחס לדעות שלפניו, שלא רק צלמו נפשו וגופו צריכים להתחבר למעלה האלקית, אלא אף בניו, שהן יוצאים מגופו, צריכים להתחבר למעלה האלקית. ואודות שבנים יוצאים מגוף האדם, כן כתב בגו"א בראשית פל"ח אות ט [רמד.], וז"ל: "לכך אמרו 'בעון ציצית בנים מתים' בפרק במה מדליקין [שבת לב:]. וידוע כי הבנים דומים לציצית, כמו שהציצית יוצאים מן מלבוש האדם, כך תולדות הבנים יוצאים מגוף האדם, שהוא מלבוש הנשמה. ולפיכך הבנים נקראים 'פתילך' [בראשית לח, יח]... </w:t>
      </w:r>
      <w:r>
        <w:rPr>
          <w:rtl/>
        </w:rPr>
        <w:t>שהבנים הם ענפים יוצאים מן גוף האדם שהוא מלבוש הנפש</w:t>
      </w:r>
      <w:r>
        <w:rPr>
          <w:rFonts w:hint="cs"/>
          <w:rtl/>
        </w:rPr>
        <w:t xml:space="preserve">... </w:t>
      </w:r>
      <w:r>
        <w:rPr>
          <w:rtl/>
        </w:rPr>
        <w:t>הבנים הם ענפים יוצאים מן גוף האדם</w:t>
      </w:r>
      <w:r>
        <w:rPr>
          <w:rFonts w:hint="cs"/>
          <w:rtl/>
        </w:rPr>
        <w:t>". ובח"א לשבת לב: [א, כב:] כתב: "</w:t>
      </w:r>
      <w:r>
        <w:rPr>
          <w:rtl/>
        </w:rPr>
        <w:t>הציצית הם ענפים יוצאות מן בגדו שהוא לגופו</w:t>
      </w:r>
      <w:r>
        <w:rPr>
          <w:rFonts w:hint="cs"/>
          <w:rtl/>
        </w:rPr>
        <w:t>,</w:t>
      </w:r>
      <w:r>
        <w:rPr>
          <w:rtl/>
        </w:rPr>
        <w:t xml:space="preserve"> כך הם הבנים שהם הענפים היוצאים מגופו. והבן זה, כמו שכתוב </w:t>
      </w:r>
      <w:r>
        <w:rPr>
          <w:rFonts w:hint="cs"/>
          <w:rtl/>
        </w:rPr>
        <w:t>[</w:t>
      </w:r>
      <w:r>
        <w:rPr>
          <w:rtl/>
        </w:rPr>
        <w:t>רות ג</w:t>
      </w:r>
      <w:r>
        <w:rPr>
          <w:rFonts w:hint="cs"/>
          <w:rtl/>
        </w:rPr>
        <w:t>, ט]</w:t>
      </w:r>
      <w:r>
        <w:rPr>
          <w:rtl/>
        </w:rPr>
        <w:t xml:space="preserve"> </w:t>
      </w:r>
      <w:r>
        <w:rPr>
          <w:rFonts w:hint="cs"/>
          <w:rtl/>
        </w:rPr>
        <w:t>'</w:t>
      </w:r>
      <w:r>
        <w:rPr>
          <w:rtl/>
        </w:rPr>
        <w:t>ופרשת כנפיך על אמתך</w:t>
      </w:r>
      <w:r>
        <w:rPr>
          <w:rFonts w:hint="cs"/>
          <w:rtl/>
        </w:rPr>
        <w:t>'</w:t>
      </w:r>
      <w:r>
        <w:rPr>
          <w:rtl/>
        </w:rPr>
        <w:t xml:space="preserve">, שנקרא האישות </w:t>
      </w:r>
      <w:r>
        <w:rPr>
          <w:rFonts w:hint="cs"/>
          <w:rtl/>
        </w:rPr>
        <w:t>'</w:t>
      </w:r>
      <w:r>
        <w:rPr>
          <w:rtl/>
        </w:rPr>
        <w:t>פירס עליה כנף בגדו</w:t>
      </w:r>
      <w:r>
        <w:rPr>
          <w:rFonts w:hint="cs"/>
          <w:rtl/>
        </w:rPr>
        <w:t>' [קידושין יח:]...</w:t>
      </w:r>
      <w:r>
        <w:rPr>
          <w:rtl/>
        </w:rPr>
        <w:t xml:space="preserve"> ומן הכנף שהוא האישות, יוצאין הציצית שהם הבנים</w:t>
      </w:r>
      <w:r>
        <w:rPr>
          <w:rFonts w:hint="cs"/>
          <w:rtl/>
        </w:rPr>
        <w:t xml:space="preserve">". ואע"פ שכאן ציצית הוזכרה ביחס לבגד האדם, ולא ביחס לבניו, מ"מ נמצא צד השוה בין ציצית לבנים, וכמו שביאר.  </w:t>
      </w:r>
    </w:p>
  </w:footnote>
  <w:footnote w:id="248">
    <w:p w:rsidR="00861FFF" w:rsidRDefault="00861FFF" w:rsidP="00BB41C5">
      <w:pPr>
        <w:pStyle w:val="FootnoteText"/>
        <w:rPr>
          <w:rFonts w:hint="cs"/>
        </w:rPr>
      </w:pPr>
      <w:r>
        <w:rPr>
          <w:rtl/>
        </w:rPr>
        <w:t>&lt;</w:t>
      </w:r>
      <w:r>
        <w:rPr>
          <w:rStyle w:val="FootnoteReference"/>
        </w:rPr>
        <w:footnoteRef/>
      </w:r>
      <w:r>
        <w:rPr>
          <w:rtl/>
        </w:rPr>
        <w:t>&gt;</w:t>
      </w:r>
      <w:r>
        <w:rPr>
          <w:rFonts w:hint="cs"/>
          <w:rtl/>
        </w:rPr>
        <w:t xml:space="preserve"> לשונו למעלה פ"י [לאחר צ</w:t>
      </w:r>
      <w:r w:rsidRPr="00592661">
        <w:rPr>
          <w:rFonts w:hint="cs"/>
          <w:sz w:val="18"/>
          <w:rtl/>
        </w:rPr>
        <w:t>יון 202]: "</w:t>
      </w:r>
      <w:r w:rsidRPr="00592661">
        <w:rPr>
          <w:sz w:val="18"/>
          <w:rtl/>
        </w:rPr>
        <w:t>כאשר מגדל בניו לתלמוד תורה</w:t>
      </w:r>
      <w:r w:rsidRPr="00592661">
        <w:rPr>
          <w:rFonts w:hint="cs"/>
          <w:sz w:val="18"/>
          <w:rtl/>
        </w:rPr>
        <w:t>,</w:t>
      </w:r>
      <w:r w:rsidRPr="00592661">
        <w:rPr>
          <w:sz w:val="18"/>
          <w:rtl/>
        </w:rPr>
        <w:t xml:space="preserve"> ובניו הם כחות שיצאו ממנו</w:t>
      </w:r>
      <w:r w:rsidRPr="00592661">
        <w:rPr>
          <w:rFonts w:hint="cs"/>
          <w:sz w:val="18"/>
          <w:rtl/>
        </w:rPr>
        <w:t>,</w:t>
      </w:r>
      <w:r w:rsidRPr="00592661">
        <w:rPr>
          <w:sz w:val="18"/>
          <w:rtl/>
        </w:rPr>
        <w:t xml:space="preserve"> בזה כחות שלו הם קדושים ונבדלים מן הגשמי</w:t>
      </w:r>
      <w:r>
        <w:rPr>
          <w:rFonts w:hint="cs"/>
          <w:rtl/>
        </w:rPr>
        <w:t>". ובדר"ח פ"ד מכ"ב [תנח.] כתב: "</w:t>
      </w:r>
      <w:r>
        <w:rPr>
          <w:rFonts w:ascii="Times New Roman" w:hAnsi="Times New Roman"/>
          <w:snapToGrid/>
          <w:rtl/>
        </w:rPr>
        <w:t>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w:t>
      </w:r>
      <w:r>
        <w:rPr>
          <w:rFonts w:hint="cs"/>
          <w:rtl/>
        </w:rPr>
        <w:t>" [הובא למעלה פ"י הערה 203].</w:t>
      </w:r>
    </w:p>
  </w:footnote>
  <w:footnote w:id="249">
    <w:p w:rsidR="00861FFF" w:rsidRDefault="00861FFF" w:rsidP="00BA764D">
      <w:pPr>
        <w:pStyle w:val="FootnoteText"/>
        <w:rPr>
          <w:rFonts w:hint="cs"/>
        </w:rPr>
      </w:pPr>
      <w:r>
        <w:rPr>
          <w:rtl/>
        </w:rPr>
        <w:t>&lt;</w:t>
      </w:r>
      <w:r>
        <w:rPr>
          <w:rStyle w:val="FootnoteReference"/>
        </w:rPr>
        <w:footnoteRef/>
      </w:r>
      <w:r>
        <w:rPr>
          <w:rtl/>
        </w:rPr>
        <w:t>&gt;</w:t>
      </w:r>
      <w:r>
        <w:rPr>
          <w:rFonts w:hint="cs"/>
          <w:rtl/>
        </w:rPr>
        <w:t xml:space="preserve"> שמעתי לבאר שסדר הדברים כאן הוא; צלם, נפש, גוף, ובנים. והם כנגד; כתר, חכמה, תפארת, נצח והוד [ראה תקו"ז תיקון מח, (פו:)]. ואולי גם רומז לארבעת חלקי האדם, שהם; צלם, נפש, גוף, וממון [ח"א לנדרים סד: (ב, כג.)]. ו"בנים" הם גם נחשבים לקנין האדם וכממונו [כמבואר למעלה פ"ג הערה 88]. לכך ארבעה הדברים שהוזכרו כאן [צלם, נפש, גוף, ובנים] הם ארבעת חלקי האדם, ועל האדם לוודא שלא יהיה חומרי באחד מהם כדי שלא יקרא עם הארץ.</w:t>
      </w:r>
    </w:p>
  </w:footnote>
  <w:footnote w:id="250">
    <w:p w:rsidR="00861FFF" w:rsidRDefault="00861FFF" w:rsidP="00B47B04">
      <w:pPr>
        <w:pStyle w:val="FootnoteText"/>
        <w:rPr>
          <w:rFonts w:hint="cs"/>
          <w:rtl/>
        </w:rPr>
      </w:pPr>
      <w:r>
        <w:rPr>
          <w:rtl/>
        </w:rPr>
        <w:t>&lt;</w:t>
      </w:r>
      <w:r>
        <w:rPr>
          <w:rStyle w:val="FootnoteReference"/>
        </w:rPr>
        <w:footnoteRef/>
      </w:r>
      <w:r>
        <w:rPr>
          <w:rtl/>
        </w:rPr>
        <w:t>&gt;</w:t>
      </w:r>
      <w:r>
        <w:rPr>
          <w:rFonts w:hint="cs"/>
          <w:rtl/>
        </w:rPr>
        <w:t xml:space="preserve"> כמו שפירש רש"י [ברכות מז:] "שלא שימש תלמידי חכמים - הוא הגמרא התלויה בסברא, שהיו נותנים לדברי משנה טעם, והיו מתאספים יחד ועוסקים בכך, והיא דוגמת הגמרא שסדרו האמוראים" [הובא למעלה הערה 220, וראה להלן הערה 262]. </w:t>
      </w:r>
    </w:p>
  </w:footnote>
  <w:footnote w:id="251">
    <w:p w:rsidR="00861FFF" w:rsidRDefault="00861FFF" w:rsidP="00163C15">
      <w:pPr>
        <w:pStyle w:val="FootnoteText"/>
        <w:rPr>
          <w:rFonts w:hint="cs"/>
          <w:rtl/>
        </w:rPr>
      </w:pPr>
      <w:r>
        <w:rPr>
          <w:rtl/>
        </w:rPr>
        <w:t>&lt;</w:t>
      </w:r>
      <w:r>
        <w:rPr>
          <w:rStyle w:val="FootnoteReference"/>
        </w:rPr>
        <w:footnoteRef/>
      </w:r>
      <w:r>
        <w:rPr>
          <w:rtl/>
        </w:rPr>
        <w:t>&gt;</w:t>
      </w:r>
      <w:r>
        <w:rPr>
          <w:rFonts w:hint="cs"/>
          <w:rtl/>
        </w:rPr>
        <w:t xml:space="preserve"> שמעתי לבאר שכוונתו למלכות.</w:t>
      </w:r>
    </w:p>
  </w:footnote>
  <w:footnote w:id="252">
    <w:p w:rsidR="00861FFF" w:rsidRDefault="00861FFF" w:rsidP="002555AD">
      <w:pPr>
        <w:pStyle w:val="FootnoteText"/>
        <w:rPr>
          <w:rFonts w:hint="cs"/>
          <w:rtl/>
        </w:rPr>
      </w:pPr>
      <w:r>
        <w:rPr>
          <w:rtl/>
        </w:rPr>
        <w:t>&lt;</w:t>
      </w:r>
      <w:r>
        <w:rPr>
          <w:rStyle w:val="FootnoteReference"/>
        </w:rPr>
        <w:footnoteRef/>
      </w:r>
      <w:r>
        <w:rPr>
          <w:rtl/>
        </w:rPr>
        <w:t>&gt;</w:t>
      </w:r>
      <w:r>
        <w:rPr>
          <w:rFonts w:hint="cs"/>
          <w:rtl/>
        </w:rPr>
        <w:t xml:space="preserve"> לשונו בח"א לסוטה כב. [ב, סד:]: "ודע, כי אין מחלוקת בין החכמים האלו... רק כל אחד מוסיף על הראשון". ופירושו, שהדעה השניה מסכימה לדעה הראשונה [שאם לא קרא קריאת שמע הוא עם הארץ], ורק מוסיפה עליו שבכדי לצאת מגדר עם הארץ לא מספיק לקרוא קריאת שמע, אלא צריך גם להניח תפילין. נמצא שאין מחלוקת במיהו עם הארץ, ורק פליגי במיהו אינו עם הארץ, וכמו שמבאר.</w:t>
      </w:r>
    </w:p>
  </w:footnote>
  <w:footnote w:id="253">
    <w:p w:rsidR="00861FFF" w:rsidRDefault="00861FFF" w:rsidP="00112AA5">
      <w:pPr>
        <w:pStyle w:val="FootnoteText"/>
        <w:rPr>
          <w:rFonts w:hint="cs"/>
        </w:rPr>
      </w:pPr>
      <w:r>
        <w:rPr>
          <w:rtl/>
        </w:rPr>
        <w:t>&lt;</w:t>
      </w:r>
      <w:r>
        <w:rPr>
          <w:rStyle w:val="FootnoteReference"/>
        </w:rPr>
        <w:footnoteRef/>
      </w:r>
      <w:r>
        <w:rPr>
          <w:rtl/>
        </w:rPr>
        <w:t>&gt;</w:t>
      </w:r>
      <w:r>
        <w:rPr>
          <w:rFonts w:hint="cs"/>
          <w:rtl/>
        </w:rPr>
        <w:t xml:space="preserve"> בגמרא נזכר "לחלוחית של מצוה" [סוטה מו:, וסנהדרין צב:], אך לא מצאתי מקור לביטוי "לחלוחית חכמה". וכן הזכיר ביטוי זה בהקדמה לבאר הגולה [יג.], ובח"א לסוטה כב. [ב, סד:, שכתב שם כדבריו כאן כמעט אות באות]. ובדר"ח פ"ד מי"ד [רנט:] כתב: "עמי הארץ... מפני שהוא חסר השכל, והוא כולו גופני, והוא דומה למי שהולך בלא נר". ובדר"ח פ"ב מ"ה [תקסז:] כתב: "גוף האדם אשר בו עומד החכמה, ימצא אצלו חסרון כאשר אין בו באדם החכמה... [והוא] נקרא 'עם הארץ'". ובדר"ח פ"ה מ"י [שטז:] כתב: "עם הארץ, שאין בו חכמה כלל". והרמב"ם [בפיהמ"ש לאבות פ"ה מ"ז] כתב, וז"ל: "'</w:t>
      </w:r>
      <w:r>
        <w:rPr>
          <w:rtl/>
        </w:rPr>
        <w:t>עם הארץ</w:t>
      </w:r>
      <w:r>
        <w:rPr>
          <w:rFonts w:hint="cs"/>
          <w:rtl/>
        </w:rPr>
        <w:t>'</w:t>
      </w:r>
      <w:r>
        <w:rPr>
          <w:rtl/>
        </w:rPr>
        <w:t xml:space="preserve"> הוא איש שיש לו מעלות המדות</w:t>
      </w:r>
      <w:r>
        <w:rPr>
          <w:rFonts w:hint="cs"/>
          <w:rtl/>
        </w:rPr>
        <w:t>,</w:t>
      </w:r>
      <w:r>
        <w:rPr>
          <w:rtl/>
        </w:rPr>
        <w:t xml:space="preserve"> אבל אין לו מעלות שכליות</w:t>
      </w:r>
      <w:r>
        <w:rPr>
          <w:rFonts w:hint="cs"/>
          <w:rtl/>
        </w:rPr>
        <w:t>,</w:t>
      </w:r>
      <w:r>
        <w:rPr>
          <w:rtl/>
        </w:rPr>
        <w:t xml:space="preserve"> רצונו לומר שיש לו דרך ארץ</w:t>
      </w:r>
      <w:r>
        <w:rPr>
          <w:rFonts w:hint="cs"/>
          <w:rtl/>
        </w:rPr>
        <w:t>,</w:t>
      </w:r>
      <w:r>
        <w:rPr>
          <w:rtl/>
        </w:rPr>
        <w:t xml:space="preserve"> ואין בידו תורה</w:t>
      </w:r>
      <w:r>
        <w:rPr>
          <w:rFonts w:hint="cs"/>
          <w:rtl/>
        </w:rPr>
        <w:t>,</w:t>
      </w:r>
      <w:r>
        <w:rPr>
          <w:rtl/>
        </w:rPr>
        <w:t xml:space="preserve"> והוא הנקרא </w:t>
      </w:r>
      <w:r>
        <w:rPr>
          <w:rFonts w:hint="cs"/>
          <w:rtl/>
        </w:rPr>
        <w:t>'</w:t>
      </w:r>
      <w:r>
        <w:rPr>
          <w:rtl/>
        </w:rPr>
        <w:t>ע</w:t>
      </w:r>
      <w:r>
        <w:rPr>
          <w:rFonts w:hint="cs"/>
          <w:rtl/>
        </w:rPr>
        <w:t>ם הארץ'</w:t>
      </w:r>
      <w:r>
        <w:rPr>
          <w:rtl/>
        </w:rPr>
        <w:t>. ר</w:t>
      </w:r>
      <w:r>
        <w:rPr>
          <w:rFonts w:hint="cs"/>
          <w:rtl/>
        </w:rPr>
        <w:t>וצה לומר</w:t>
      </w:r>
      <w:r>
        <w:rPr>
          <w:rtl/>
        </w:rPr>
        <w:t xml:space="preserve"> שהוא טוב לישוב הארץ ולקבוצי המדינות</w:t>
      </w:r>
      <w:r>
        <w:rPr>
          <w:rFonts w:hint="cs"/>
          <w:rtl/>
        </w:rPr>
        <w:t>,</w:t>
      </w:r>
      <w:r>
        <w:rPr>
          <w:rtl/>
        </w:rPr>
        <w:t xml:space="preserve"> מפני שיש לו מעלות המדות שתיטב בהם חברתו עם זולתו</w:t>
      </w:r>
      <w:r>
        <w:rPr>
          <w:rFonts w:hint="cs"/>
          <w:rtl/>
        </w:rPr>
        <w:t>". ולהלן פט"ו [לאחר ציון 176] כתב: "</w:t>
      </w:r>
      <w:r>
        <w:rPr>
          <w:rtl/>
        </w:rPr>
        <w:t>מפני שעם הארץ רחוק ממדריגה הנבדלת השכ</w:t>
      </w:r>
      <w:r>
        <w:rPr>
          <w:rFonts w:hint="cs"/>
          <w:rtl/>
        </w:rPr>
        <w:t xml:space="preserve">לית... </w:t>
      </w:r>
      <w:r>
        <w:rPr>
          <w:rtl/>
        </w:rPr>
        <w:t>עם הארץ גמור שאין בו לחלוחית חכמה</w:t>
      </w:r>
      <w:r>
        <w:rPr>
          <w:rFonts w:hint="cs"/>
          <w:rtl/>
        </w:rPr>
        <w:t>... לא קנה השכלי מה שראוי אליו לקנות... והתבאר לך גדר עם הארץ". ובח"א לשבת לב. [א, כא:] כתב: "</w:t>
      </w:r>
      <w:r>
        <w:rPr>
          <w:rtl/>
        </w:rPr>
        <w:t>מדריגתו של עם הארץ מסולק מן החכמה והתורה</w:t>
      </w:r>
      <w:r>
        <w:rPr>
          <w:rFonts w:hint="cs"/>
          <w:rtl/>
        </w:rPr>
        <w:t xml:space="preserve">" [ראה למעלה פ"ח הערה 52, פ"י הערה 147, ובפרק זה למעלה הערות 72, 127, 177, 228]. </w:t>
      </w:r>
    </w:p>
  </w:footnote>
  <w:footnote w:id="254">
    <w:p w:rsidR="00861FFF" w:rsidRDefault="00861FFF" w:rsidP="005B680A">
      <w:pPr>
        <w:pStyle w:val="FootnoteText"/>
        <w:rPr>
          <w:rFonts w:hint="cs"/>
        </w:rPr>
      </w:pPr>
      <w:r>
        <w:rPr>
          <w:rtl/>
        </w:rPr>
        <w:t>&lt;</w:t>
      </w:r>
      <w:r>
        <w:rPr>
          <w:rStyle w:val="FootnoteReference"/>
        </w:rPr>
        <w:footnoteRef/>
      </w:r>
      <w:r>
        <w:rPr>
          <w:rtl/>
        </w:rPr>
        <w:t>&gt;</w:t>
      </w:r>
      <w:r>
        <w:rPr>
          <w:rFonts w:hint="cs"/>
          <w:rtl/>
        </w:rPr>
        <w:t xml:space="preserve"> "כי נקרא עליו השם יתברך, שהרי מקבל עליו מלכות שמים" [לשונו למעלה לפני ציון 224]. נמצא שכאן מדגיש את הדביקות מצדו של הקב"ה ["שהשם יתברך אלוק אליו"], ואילו למעלה מדגיש את הדביקות מצדו של האדם ["כי נקרא עליו השם יתברך"]. ובביאור כפילות זו ראה בגו"א במדבר פט"ו אות יח [רכו:], שכתב: "כי האדם דבק בשם יתברך, ודבקותו הוא על ידי... הקב"ה, שהוא אלוק לו. ועל ידי האדם שהוא עבדו, כי אלקותו נקרא על האדם". ונראה ששתי הדביקויות האלו הן כנגד פרשה ראשונה של שמע ופרשה שניה של שמע; פרשה ראשונה היא קבלת עול מלכות שמים [ברכות יג.], ובזה האדם מכיר שהקב"ה הוא אלקיו. ופרשה שניה של שמע היא קבלת עול מצות [שם], ובזה האדם מכיר שהוא עבדו של הקב"ה. וראה פחד יצחק פסח מאמר סו אות ב בביאור שתי קבלות אלו. </w:t>
      </w:r>
    </w:p>
  </w:footnote>
  <w:footnote w:id="255">
    <w:p w:rsidR="00861FFF" w:rsidRDefault="00861FFF" w:rsidP="00B97323">
      <w:pPr>
        <w:pStyle w:val="FootnoteText"/>
        <w:rPr>
          <w:rFonts w:hint="cs"/>
        </w:rPr>
      </w:pPr>
      <w:r>
        <w:rPr>
          <w:rtl/>
        </w:rPr>
        <w:t>&lt;</w:t>
      </w:r>
      <w:r>
        <w:rPr>
          <w:rStyle w:val="FootnoteReference"/>
        </w:rPr>
        <w:footnoteRef/>
      </w:r>
      <w:r>
        <w:rPr>
          <w:rtl/>
        </w:rPr>
        <w:t>&gt;</w:t>
      </w:r>
      <w:r>
        <w:rPr>
          <w:rFonts w:hint="cs"/>
          <w:rtl/>
        </w:rPr>
        <w:t xml:space="preserve"> כפי שביאר למעלה [לאחר ציון 237] שעל ידי רמ"ח תיבות של שמע הוא מקבל מלכות ה' על רמ"ח איבריו, שהם צלם האדם.</w:t>
      </w:r>
    </w:p>
  </w:footnote>
  <w:footnote w:id="256">
    <w:p w:rsidR="00861FFF" w:rsidRDefault="00861FFF" w:rsidP="004E5D62">
      <w:pPr>
        <w:pStyle w:val="FootnoteText"/>
        <w:rPr>
          <w:rFonts w:hint="cs"/>
        </w:rPr>
      </w:pPr>
      <w:r>
        <w:rPr>
          <w:rtl/>
        </w:rPr>
        <w:t>&lt;</w:t>
      </w:r>
      <w:r>
        <w:rPr>
          <w:rStyle w:val="FootnoteReference"/>
        </w:rPr>
        <w:footnoteRef/>
      </w:r>
      <w:r>
        <w:rPr>
          <w:rtl/>
        </w:rPr>
        <w:t>&gt;</w:t>
      </w:r>
      <w:r>
        <w:rPr>
          <w:rFonts w:hint="cs"/>
          <w:rtl/>
        </w:rPr>
        <w:t xml:space="preserve"> בח"א לסוטה כב. [ב, סד:] כתב משפט זה כך: "כל שאין לו תפילין, שאין הנשמה יש לה דביקות במצוה אלקית".</w:t>
      </w:r>
    </w:p>
  </w:footnote>
  <w:footnote w:id="257">
    <w:p w:rsidR="00861FFF" w:rsidRDefault="00861FFF" w:rsidP="004E5D62">
      <w:pPr>
        <w:pStyle w:val="FootnoteText"/>
        <w:rPr>
          <w:rFonts w:hint="cs"/>
          <w:rtl/>
        </w:rPr>
      </w:pPr>
      <w:r>
        <w:rPr>
          <w:rtl/>
        </w:rPr>
        <w:t>&lt;</w:t>
      </w:r>
      <w:r>
        <w:rPr>
          <w:rStyle w:val="FootnoteReference"/>
        </w:rPr>
        <w:footnoteRef/>
      </w:r>
      <w:r>
        <w:rPr>
          <w:rtl/>
        </w:rPr>
        <w:t>&gt;</w:t>
      </w:r>
      <w:r>
        <w:rPr>
          <w:rFonts w:hint="cs"/>
          <w:rtl/>
        </w:rPr>
        <w:t xml:space="preserve"> מכל מקום אין זה מספיק שלא יקרא "עם הארץ". </w:t>
      </w:r>
    </w:p>
  </w:footnote>
  <w:footnote w:id="258">
    <w:p w:rsidR="00861FFF" w:rsidRDefault="00861FFF" w:rsidP="007F5DCB">
      <w:pPr>
        <w:pStyle w:val="FootnoteText"/>
        <w:rPr>
          <w:rFonts w:hint="cs"/>
          <w:rtl/>
        </w:rPr>
      </w:pPr>
      <w:r>
        <w:rPr>
          <w:rtl/>
        </w:rPr>
        <w:t>&lt;</w:t>
      </w:r>
      <w:r>
        <w:rPr>
          <w:rStyle w:val="FootnoteReference"/>
        </w:rPr>
        <w:footnoteRef/>
      </w:r>
      <w:r>
        <w:rPr>
          <w:rtl/>
        </w:rPr>
        <w:t>&gt;</w:t>
      </w:r>
      <w:r>
        <w:rPr>
          <w:rFonts w:hint="cs"/>
          <w:rtl/>
        </w:rPr>
        <w:t xml:space="preserve"> בח"א לסוטה כב. [ב, סד:] כתב עד כאן אות באות כדבריו בנתיב התורה, והוסיף בנקודה זו: "כי התפילין הם על ראשו".</w:t>
      </w:r>
    </w:p>
  </w:footnote>
  <w:footnote w:id="259">
    <w:p w:rsidR="00861FFF" w:rsidRDefault="00861FFF" w:rsidP="0064219D">
      <w:pPr>
        <w:pStyle w:val="FootnoteText"/>
        <w:rPr>
          <w:rFonts w:hint="cs"/>
        </w:rPr>
      </w:pPr>
      <w:r>
        <w:rPr>
          <w:rtl/>
        </w:rPr>
        <w:t>&lt;</w:t>
      </w:r>
      <w:r>
        <w:rPr>
          <w:rStyle w:val="FootnoteReference"/>
        </w:rPr>
        <w:footnoteRef/>
      </w:r>
      <w:r>
        <w:rPr>
          <w:rtl/>
        </w:rPr>
        <w:t>&gt;</w:t>
      </w:r>
      <w:r>
        <w:rPr>
          <w:rFonts w:hint="cs"/>
          <w:rtl/>
        </w:rPr>
        <w:t xml:space="preserve"> פירוש - אינו עם הארץ כמו לדעה הקודמת שאינו ע"ה כשקורא קר"ש, שהרי לדעה הקודמת אין הדבר תלוי בהנחת תפילין, ובהכרח שהכל תלוי בקריאת שמע, ועל נקודה זו לא תחלוק הדעה השניה. וכוונתו היא שגם לדעה השניה אם לא יקרא קריאת שמע [אף שיניח תפילין] הוא יחשב עם הארץ, כי הדעה השניה לא באה לגרוע מהדעה הראשונה, אלא להוסיף עליה, שבנוסף לקריאת שמע בעי שיניח תפילין, אך לא שהנחת תפילין תועיל במקום קריאת שמע.</w:t>
      </w:r>
    </w:p>
  </w:footnote>
  <w:footnote w:id="260">
    <w:p w:rsidR="00861FFF" w:rsidRDefault="00861FFF" w:rsidP="005D61D6">
      <w:pPr>
        <w:pStyle w:val="FootnoteText"/>
        <w:rPr>
          <w:rFonts w:hint="cs"/>
        </w:rPr>
      </w:pPr>
      <w:r>
        <w:rPr>
          <w:rtl/>
        </w:rPr>
        <w:t>&lt;</w:t>
      </w:r>
      <w:r>
        <w:rPr>
          <w:rStyle w:val="FootnoteReference"/>
        </w:rPr>
        <w:footnoteRef/>
      </w:r>
      <w:r>
        <w:rPr>
          <w:rtl/>
        </w:rPr>
        <w:t>&gt;</w:t>
      </w:r>
      <w:r>
        <w:rPr>
          <w:rFonts w:hint="cs"/>
          <w:rtl/>
        </w:rPr>
        <w:t xml:space="preserve"> דאז הוא עם הארץ. ובח"א לסוטה כב. [ב, סד:] כתב משפט זה כך: "ולבן עזאי, אם אין לו ציצית בבגדו, דהיינו כאשר גופו אינו דבק במצוה אלקית".</w:t>
      </w:r>
    </w:p>
  </w:footnote>
  <w:footnote w:id="261">
    <w:p w:rsidR="00861FFF" w:rsidRDefault="00861FFF" w:rsidP="00A91477">
      <w:pPr>
        <w:pStyle w:val="FootnoteText"/>
        <w:rPr>
          <w:rFonts w:hint="cs"/>
          <w:rtl/>
        </w:rPr>
      </w:pPr>
      <w:r>
        <w:rPr>
          <w:rtl/>
        </w:rPr>
        <w:t>&lt;</w:t>
      </w:r>
      <w:r>
        <w:rPr>
          <w:rStyle w:val="FootnoteReference"/>
        </w:rPr>
        <w:footnoteRef/>
      </w:r>
      <w:r>
        <w:rPr>
          <w:rtl/>
        </w:rPr>
        <w:t>&gt;</w:t>
      </w:r>
      <w:r>
        <w:rPr>
          <w:rFonts w:hint="cs"/>
          <w:rtl/>
        </w:rPr>
        <w:t xml:space="preserve"> פירוש - כמו הדעה של חכמים שהובאה לפניו, שבעי שיניח תפילין כדי לא להחשב עם הארץ. ואם יטיל ציצית בבגדיו ולא יניח תפילין, גם לבן עזאי הוא יחשב לעם הארץ, כי בן עזאי אינו בא לגרוע מדברי חכמים, אלא להוסיף עליהם.</w:t>
      </w:r>
    </w:p>
  </w:footnote>
  <w:footnote w:id="262">
    <w:p w:rsidR="00861FFF" w:rsidRDefault="00861FFF" w:rsidP="004617FD">
      <w:pPr>
        <w:pStyle w:val="FootnoteText"/>
        <w:rPr>
          <w:rFonts w:hint="cs"/>
          <w:rtl/>
        </w:rPr>
      </w:pPr>
      <w:r>
        <w:rPr>
          <w:rtl/>
        </w:rPr>
        <w:t>&lt;</w:t>
      </w:r>
      <w:r>
        <w:rPr>
          <w:rStyle w:val="FootnoteReference"/>
        </w:rPr>
        <w:footnoteRef/>
      </w:r>
      <w:r>
        <w:rPr>
          <w:rtl/>
        </w:rPr>
        <w:t>&gt;</w:t>
      </w:r>
      <w:r>
        <w:rPr>
          <w:rFonts w:hint="cs"/>
          <w:rtl/>
        </w:rPr>
        <w:t xml:space="preserve"> "כמו הראשון" כמו דעתו של בן עזאי שמטיל ציצית בבגדו. ואם יגדל בניו לתלמוד תורה אך לא יטיל ציצית בבגדו, גם לרבי יונתן הוא יחשב עם הארץ, וכפי שאמר בן עזאי.</w:t>
      </w:r>
    </w:p>
  </w:footnote>
  <w:footnote w:id="263">
    <w:p w:rsidR="00861FFF" w:rsidRDefault="00861FFF" w:rsidP="00117F0F">
      <w:pPr>
        <w:pStyle w:val="FootnoteText"/>
        <w:rPr>
          <w:rFonts w:hint="cs"/>
          <w:rtl/>
        </w:rPr>
      </w:pPr>
      <w:r>
        <w:rPr>
          <w:rtl/>
        </w:rPr>
        <w:t>&lt;</w:t>
      </w:r>
      <w:r>
        <w:rPr>
          <w:rStyle w:val="FootnoteReference"/>
        </w:rPr>
        <w:footnoteRef/>
      </w:r>
      <w:r>
        <w:rPr>
          <w:rtl/>
        </w:rPr>
        <w:t>&gt;</w:t>
      </w:r>
      <w:r>
        <w:rPr>
          <w:rFonts w:hint="cs"/>
          <w:rtl/>
        </w:rPr>
        <w:t xml:space="preserve"> כמבואר בהערה 249. ורש"י [שבת יג:] כתב: "</w:t>
      </w:r>
      <w:r>
        <w:rPr>
          <w:rtl/>
        </w:rPr>
        <w:t>ושימש תלמידי חכמים - להסבירו סתומות המשנה וטעמיה, והוא הנקרא תלמוד</w:t>
      </w:r>
      <w:r>
        <w:rPr>
          <w:rFonts w:hint="cs"/>
          <w:rtl/>
        </w:rPr>
        <w:t>". ועוד כתב רש"י [יומא פו.]: "</w:t>
      </w:r>
      <w:r>
        <w:rPr>
          <w:rtl/>
        </w:rPr>
        <w:t>ומשמש תלמידי חכמים - ללמוד, היא יישוב טעמי המשניות מה טעמן ומהיכן למדו</w:t>
      </w:r>
      <w:r>
        <w:rPr>
          <w:rFonts w:hint="cs"/>
          <w:rtl/>
        </w:rPr>
        <w:t>". ועוד כתב רש"י [חולין מד:] "</w:t>
      </w:r>
      <w:r>
        <w:rPr>
          <w:rtl/>
        </w:rPr>
        <w:t>ושמש תלמידי חכמים - גמר לתרץ טעמי המשנה ומשניות הסותרות זו את זו</w:t>
      </w:r>
      <w:r>
        <w:rPr>
          <w:rFonts w:hint="cs"/>
          <w:rtl/>
        </w:rPr>
        <w:t>,</w:t>
      </w:r>
      <w:r>
        <w:rPr>
          <w:rtl/>
        </w:rPr>
        <w:t xml:space="preserve"> והיינו גמרא</w:t>
      </w:r>
      <w:r>
        <w:rPr>
          <w:rFonts w:hint="cs"/>
          <w:rtl/>
        </w:rPr>
        <w:t>". ובמגילה כח. כתב רש"י: "</w:t>
      </w:r>
      <w:r>
        <w:rPr>
          <w:rtl/>
        </w:rPr>
        <w:t>אף שונה הלכות ולא שימש תלמידי חכמים ללמוד, שיבינוהו טעמי משנה, ופעמים שדברי משנה סותרין זה את זה וצריך לתרצה, כגון הכא במאי עסקינן, וכגון הא מני רבי פלוני היא, וכגון חסורי מיחסרא, אינו יודע מה שונה</w:t>
      </w:r>
      <w:r>
        <w:rPr>
          <w:rFonts w:hint="cs"/>
          <w:rtl/>
        </w:rPr>
        <w:t xml:space="preserve">" [ראה למעלה פ"ד הערה 216, ובסמוך הערה 274]. </w:t>
      </w:r>
    </w:p>
  </w:footnote>
  <w:footnote w:id="264">
    <w:p w:rsidR="00861FFF" w:rsidRDefault="00861FFF" w:rsidP="00086ED3">
      <w:pPr>
        <w:pStyle w:val="FootnoteText"/>
        <w:rPr>
          <w:rFonts w:hint="cs"/>
        </w:rPr>
      </w:pPr>
      <w:r>
        <w:rPr>
          <w:rtl/>
        </w:rPr>
        <w:t>&lt;</w:t>
      </w:r>
      <w:r>
        <w:rPr>
          <w:rStyle w:val="FootnoteReference"/>
        </w:rPr>
        <w:footnoteRef/>
      </w:r>
      <w:r>
        <w:rPr>
          <w:rtl/>
        </w:rPr>
        <w:t>&gt;</w:t>
      </w:r>
      <w:r>
        <w:rPr>
          <w:rFonts w:hint="cs"/>
          <w:rtl/>
        </w:rPr>
        <w:t xml:space="preserve"> בח"א לסוטה כב. [ב, סד:] הוסיף כאן: "ואין כאן מחלוקת, רק כל אחד מוסיף על הראשון". ואודות שכאשר הוא משמש תלמידי חכמים "אז הוא תלמיד חכם כמו שראוי", כן כתב בח"א לחולין מד: [ד, צד:], וז"ל: "</w:t>
      </w:r>
      <w:r>
        <w:rPr>
          <w:rtl/>
        </w:rPr>
        <w:t>כל מי שקורא ושונה וכו'. פי</w:t>
      </w:r>
      <w:r>
        <w:rPr>
          <w:rFonts w:hint="cs"/>
          <w:rtl/>
        </w:rPr>
        <w:t>רוש</w:t>
      </w:r>
      <w:r>
        <w:rPr>
          <w:rtl/>
        </w:rPr>
        <w:t xml:space="preserve"> אלו דברים</w:t>
      </w:r>
      <w:r>
        <w:rPr>
          <w:rFonts w:hint="cs"/>
          <w:rtl/>
        </w:rPr>
        <w:t>,</w:t>
      </w:r>
      <w:r>
        <w:rPr>
          <w:rtl/>
        </w:rPr>
        <w:t xml:space="preserve"> שקורא ושונה</w:t>
      </w:r>
      <w:r>
        <w:rPr>
          <w:rFonts w:hint="cs"/>
          <w:rtl/>
        </w:rPr>
        <w:t>,</w:t>
      </w:r>
      <w:r>
        <w:rPr>
          <w:rtl/>
        </w:rPr>
        <w:t xml:space="preserve"> הכל הוא שלימות עצמו</w:t>
      </w:r>
      <w:r>
        <w:rPr>
          <w:rFonts w:hint="cs"/>
          <w:rtl/>
        </w:rPr>
        <w:t>.</w:t>
      </w:r>
      <w:r>
        <w:rPr>
          <w:rtl/>
        </w:rPr>
        <w:t xml:space="preserve"> כי קורא ושונה עד שהוא בעל תורה, וזה הוא שלימות עצמו</w:t>
      </w:r>
      <w:r>
        <w:rPr>
          <w:rFonts w:hint="cs"/>
          <w:rtl/>
        </w:rPr>
        <w:t>..</w:t>
      </w:r>
      <w:r>
        <w:rPr>
          <w:rtl/>
        </w:rPr>
        <w:t>. כי זה שקרא הוא אדם שלם</w:t>
      </w:r>
      <w:r>
        <w:rPr>
          <w:rFonts w:hint="cs"/>
          <w:rtl/>
        </w:rPr>
        <w:t>,</w:t>
      </w:r>
      <w:r>
        <w:rPr>
          <w:rtl/>
        </w:rPr>
        <w:t xml:space="preserve"> כאשר בעל תורה יש לו מקרא ויש לו משנה ויש לו תלמוד</w:t>
      </w:r>
      <w:r>
        <w:rPr>
          <w:rFonts w:hint="cs"/>
          <w:rtl/>
        </w:rPr>
        <w:t>.</w:t>
      </w:r>
      <w:r>
        <w:rPr>
          <w:rtl/>
        </w:rPr>
        <w:t xml:space="preserve"> שהרי שמש ת"ח להקשות ולפרק המשניות</w:t>
      </w:r>
      <w:r>
        <w:rPr>
          <w:rFonts w:hint="cs"/>
          <w:rtl/>
        </w:rPr>
        <w:t>,</w:t>
      </w:r>
      <w:r>
        <w:rPr>
          <w:rtl/>
        </w:rPr>
        <w:t xml:space="preserve"> וזהו תלמוד</w:t>
      </w:r>
      <w:r>
        <w:rPr>
          <w:rFonts w:hint="cs"/>
          <w:rtl/>
        </w:rPr>
        <w:t>.</w:t>
      </w:r>
      <w:r>
        <w:rPr>
          <w:rtl/>
        </w:rPr>
        <w:t xml:space="preserve"> וכל אלו דברים על ידם נעשה בריה שלימה מצד השכלי</w:t>
      </w:r>
      <w:r>
        <w:rPr>
          <w:rFonts w:hint="cs"/>
          <w:rtl/>
        </w:rPr>
        <w:t>... שהוא שלם מצד השכל" [הובא למעלה פ"ד הערה 216].</w:t>
      </w:r>
    </w:p>
  </w:footnote>
  <w:footnote w:id="265">
    <w:p w:rsidR="00861FFF" w:rsidRDefault="00861FFF" w:rsidP="00ED1CFB">
      <w:pPr>
        <w:pStyle w:val="FootnoteText"/>
        <w:rPr>
          <w:rFonts w:hint="cs"/>
          <w:rtl/>
        </w:rPr>
      </w:pPr>
      <w:r>
        <w:rPr>
          <w:rtl/>
        </w:rPr>
        <w:t>&lt;</w:t>
      </w:r>
      <w:r>
        <w:rPr>
          <w:rStyle w:val="FootnoteReference"/>
        </w:rPr>
        <w:footnoteRef/>
      </w:r>
      <w:r>
        <w:rPr>
          <w:rtl/>
        </w:rPr>
        <w:t>&gt;</w:t>
      </w:r>
      <w:r>
        <w:rPr>
          <w:rFonts w:hint="cs"/>
          <w:rtl/>
        </w:rPr>
        <w:t xml:space="preserve"> כפי שיבאר יותר בדיבור הבא. ובדר"ח פ"ב מ"ה [תקסו.] כתב: "</w:t>
      </w:r>
      <w:r>
        <w:rPr>
          <w:rFonts w:ascii="Times New Roman" w:hAnsi="Times New Roman"/>
          <w:snapToGrid/>
          <w:rtl/>
        </w:rPr>
        <w:t xml:space="preserve">מה שאמר כאן </w:t>
      </w:r>
      <w:r>
        <w:rPr>
          <w:rFonts w:ascii="Times New Roman" w:hAnsi="Times New Roman" w:hint="cs"/>
          <w:snapToGrid/>
          <w:rtl/>
        </w:rPr>
        <w:t xml:space="preserve">[אבות שם] </w:t>
      </w:r>
      <w:r>
        <w:rPr>
          <w:rFonts w:ascii="Times New Roman" w:hAnsi="Times New Roman"/>
          <w:snapToGrid/>
          <w:rtl/>
        </w:rPr>
        <w:t xml:space="preserve">'אין בור ירא חטא, ולא עם הארץ חסיד', יש לך לדעת כי שני שמות אלו הם שני דברים מחולקים, אף כי הם מדברים מענין אחד, שאין בו תורה וחכמה, יש בו שני שמות מצד שתי בחינות מחולקות; כי יקרא הדבר שהוא שממה 'בור', כי </w:t>
      </w:r>
      <w:r>
        <w:rPr>
          <w:rFonts w:ascii="Times New Roman" w:hAnsi="Times New Roman" w:hint="cs"/>
          <w:snapToGrid/>
          <w:sz w:val="18"/>
          <w:rtl/>
        </w:rPr>
        <w:t>[</w:t>
      </w:r>
      <w:r w:rsidRPr="00D861A1">
        <w:rPr>
          <w:rFonts w:ascii="Times New Roman" w:hAnsi="Times New Roman"/>
          <w:snapToGrid/>
          <w:sz w:val="18"/>
          <w:rtl/>
        </w:rPr>
        <w:t>בראשית מז, יט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והאדמה לא תשם</w:t>
      </w:r>
      <w:r>
        <w:rPr>
          <w:rFonts w:ascii="Times New Roman" w:hAnsi="Times New Roman" w:hint="cs"/>
          <w:snapToGrid/>
          <w:rtl/>
        </w:rPr>
        <w:t>'</w:t>
      </w:r>
      <w:r>
        <w:rPr>
          <w:rFonts w:ascii="Times New Roman" w:hAnsi="Times New Roman"/>
          <w:snapToGrid/>
          <w:rtl/>
        </w:rPr>
        <w:t xml:space="preserve"> תרגומו </w:t>
      </w:r>
      <w:r>
        <w:rPr>
          <w:rFonts w:ascii="Times New Roman" w:hAnsi="Times New Roman" w:hint="cs"/>
          <w:snapToGrid/>
          <w:rtl/>
        </w:rPr>
        <w:t xml:space="preserve">[שם] </w:t>
      </w:r>
      <w:r>
        <w:rPr>
          <w:rFonts w:ascii="Times New Roman" w:hAnsi="Times New Roman"/>
          <w:snapToGrid/>
          <w:rtl/>
        </w:rPr>
        <w:t>'לא תבור', הרי כי נקראת השדה שלא נמצא בה תבואה 'שדה בור'. וכן יקרא האדם מצד שאין בו החכמה 'בור', מפני שהוא ריק מן החכמה. ויקרא האדם מצד שהוא חסר חכמה 'עם הארץ', כי הגוף אשר הוא מחובר לחכמה, אינו דומה לגוף אשר אין בו החכמה. והנה יש באדם אשר אין בו תורה שני דברים; האחד, שהוא ריק מן החכמה. והשני, גוף האדם אשר בו עומד החכמה, ימצא אצלו חסרון כאשר אין בו באדם החכמה. מצד הבחינה הראשונה יקרא 'בור', ומצד הבחינה השנית נקרא 'עם הארץ'. והרי לך, כי האדם אשר אין בו תורה, יש בו פחיתות מצד הגוף ומצד השכל; כי לא ימצא בו השכל, ומצד זה נקרא 'בור'. ואף כחות הגוף כלם הם חסרים כאשר הוא בלא חכמה ותורה, ומצד הזה יקרא 'עם הארץ'</w:t>
      </w:r>
      <w:r>
        <w:rPr>
          <w:rFonts w:hint="cs"/>
          <w:rtl/>
        </w:rPr>
        <w:t>". נמצא ששם "בור" בעצם מורה על החסרון, בעוד ששם "עם הארץ" מוסב על חסרון, אך אינו מורה בעצם על החסרון. והראיה, שניתן לומר "עם הארץ" ואין הכוונה לחסרון, וכמו שנאמר [ויקרא כ, ב] "</w:t>
      </w:r>
      <w:r>
        <w:rPr>
          <w:rtl/>
        </w:rPr>
        <w:t>עם הארץ ירגמ</w:t>
      </w:r>
      <w:r>
        <w:rPr>
          <w:rFonts w:hint="cs"/>
          <w:rtl/>
        </w:rPr>
        <w:t>ו</w:t>
      </w:r>
      <w:r>
        <w:rPr>
          <w:rtl/>
        </w:rPr>
        <w:t>הו ב</w:t>
      </w:r>
      <w:r>
        <w:rPr>
          <w:rFonts w:hint="cs"/>
          <w:rtl/>
        </w:rPr>
        <w:t>אבן", ופירש רש"י שם "</w:t>
      </w:r>
      <w:r>
        <w:rPr>
          <w:rtl/>
        </w:rPr>
        <w:t>עם הארץ - עם שבגינו נבראת הארץ</w:t>
      </w:r>
      <w:r>
        <w:rPr>
          <w:rFonts w:hint="cs"/>
          <w:rtl/>
        </w:rPr>
        <w:t>.</w:t>
      </w:r>
      <w:r>
        <w:rPr>
          <w:rtl/>
        </w:rPr>
        <w:t xml:space="preserve"> ד</w:t>
      </w:r>
      <w:r>
        <w:rPr>
          <w:rFonts w:hint="cs"/>
          <w:rtl/>
        </w:rPr>
        <w:t>בר אחר,</w:t>
      </w:r>
      <w:r>
        <w:rPr>
          <w:rtl/>
        </w:rPr>
        <w:t xml:space="preserve"> עם שעתידין לירש את הארץ ע</w:t>
      </w:r>
      <w:r>
        <w:rPr>
          <w:rFonts w:hint="cs"/>
          <w:rtl/>
        </w:rPr>
        <w:t>ל ידי</w:t>
      </w:r>
      <w:r>
        <w:rPr>
          <w:rtl/>
        </w:rPr>
        <w:t xml:space="preserve"> מצות ה</w:t>
      </w:r>
      <w:r>
        <w:rPr>
          <w:rFonts w:hint="cs"/>
          <w:rtl/>
        </w:rPr>
        <w:t xml:space="preserve">ללו". וראה להלן הערה 278, שביאר באופן נוסף את ההבדל בין עם הארץ לבור.   </w:t>
      </w:r>
    </w:p>
  </w:footnote>
  <w:footnote w:id="266">
    <w:p w:rsidR="00861FFF" w:rsidRDefault="00861FFF" w:rsidP="00487493">
      <w:pPr>
        <w:pStyle w:val="FootnoteText"/>
        <w:rPr>
          <w:rFonts w:hint="cs"/>
        </w:rPr>
      </w:pPr>
      <w:r>
        <w:rPr>
          <w:rtl/>
        </w:rPr>
        <w:t>&lt;</w:t>
      </w:r>
      <w:r>
        <w:rPr>
          <w:rStyle w:val="FootnoteReference"/>
        </w:rPr>
        <w:footnoteRef/>
      </w:r>
      <w:r>
        <w:rPr>
          <w:rtl/>
        </w:rPr>
        <w:t>&gt;</w:t>
      </w:r>
      <w:r>
        <w:rPr>
          <w:rFonts w:hint="cs"/>
          <w:rtl/>
        </w:rPr>
        <w:t xml:space="preserve"> אודות שהלומד מקרא ללא משנה הוא חסר, </w:t>
      </w:r>
      <w:r>
        <w:rPr>
          <w:rtl/>
        </w:rPr>
        <w:t>כן כתב כמה פעמים, וכגון בח"א לסוטה מד. [ב, פא:] כתב: "מקרא, משנה</w:t>
      </w:r>
      <w:r>
        <w:rPr>
          <w:rFonts w:hint="cs"/>
          <w:rtl/>
        </w:rPr>
        <w:t>...</w:t>
      </w:r>
      <w:r>
        <w:rPr>
          <w:rtl/>
        </w:rPr>
        <w:t xml:space="preserve">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w:t>
      </w:r>
      <w:r>
        <w:rPr>
          <w:rStyle w:val="HebrewChar"/>
          <w:rFonts w:cs="Monotype Hadassah"/>
          <w:rtl/>
        </w:rPr>
        <w:t xml:space="preserve">ובח"א לע"ז יט. [ד, מט.] כתב: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 ובתפארת ישראל פנ"ו </w:t>
      </w:r>
      <w:r>
        <w:rPr>
          <w:rtl/>
        </w:rPr>
        <w:t xml:space="preserve">[תתסח.] כתב: "כי תחילה צריך שיקנה האדם המקרא, שהוא השורש והוא ההתחלה, ואחר כך המשנה. כי התורה שבכתב הוא כמו שורש האילן, ועדיין לא יצא אל הפעל שיקנה על ידי זה איכות המצוה ומהותה. ולכן סדרו אחר כך המשנה, ובזה יוכל לעמוד על איכות המצוה ומהותה, לעמוד על טעמי הדברים הנזכרים במשנה... </w:t>
      </w:r>
      <w:r>
        <w:rPr>
          <w:rStyle w:val="HebrewChar"/>
          <w:rFonts w:cs="Monotype Hadassah"/>
          <w:rtl/>
        </w:rPr>
        <w:t xml:space="preserve">ודבר זה דומה לאילן, שהוא נטוע על פלגי מים, אשר שורש יסודו עומד בארץ. ואחר כך מתחיל האילן לצאת אל הפעל, ומוציא ענפים... וכך התורה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w:t>
      </w:r>
      <w:r>
        <w:rPr>
          <w:rStyle w:val="HebrewChar"/>
          <w:rFonts w:cs="Monotype Hadassah" w:hint="cs"/>
          <w:rtl/>
        </w:rPr>
        <w:t xml:space="preserve">ובדר"ח פ"ה מכ"א [תקב.] כתב: "מקרא הוא השגה מה, ואין השגה בשלימות ובבירור, אבל המשנה היא הידיעה בבירור". </w:t>
      </w:r>
      <w:r>
        <w:rPr>
          <w:rtl/>
        </w:rPr>
        <w:t xml:space="preserve">וראה </w:t>
      </w:r>
      <w:r>
        <w:rPr>
          <w:rFonts w:hint="cs"/>
          <w:rtl/>
        </w:rPr>
        <w:t xml:space="preserve">עוד </w:t>
      </w:r>
      <w:r>
        <w:rPr>
          <w:rStyle w:val="HebrewChar"/>
          <w:rFonts w:cs="Monotype Hadassah"/>
          <w:rtl/>
        </w:rPr>
        <w:t>דרשת לשבת הגדול [רכח.], ודרוש על התורה [מד.].</w:t>
      </w:r>
      <w:r>
        <w:rPr>
          <w:rFonts w:hint="cs"/>
          <w:rtl/>
        </w:rPr>
        <w:t xml:space="preserve"> וראה להלן הערה 280.</w:t>
      </w:r>
    </w:p>
  </w:footnote>
  <w:footnote w:id="267">
    <w:p w:rsidR="00861FFF" w:rsidRDefault="00861FFF" w:rsidP="00BA0053">
      <w:pPr>
        <w:pStyle w:val="FootnoteText"/>
        <w:rPr>
          <w:rFonts w:hint="cs"/>
        </w:rPr>
      </w:pPr>
      <w:r>
        <w:rPr>
          <w:rtl/>
        </w:rPr>
        <w:t>&lt;</w:t>
      </w:r>
      <w:r>
        <w:rPr>
          <w:rStyle w:val="FootnoteReference"/>
        </w:rPr>
        <w:footnoteRef/>
      </w:r>
      <w:r>
        <w:rPr>
          <w:rtl/>
        </w:rPr>
        <w:t>&gt;</w:t>
      </w:r>
      <w:r>
        <w:rPr>
          <w:rFonts w:hint="cs"/>
          <w:rtl/>
        </w:rPr>
        <w:t xml:space="preserve"> לשונו בח"א לסוטה כב. [ב, סד:]: "</w:t>
      </w:r>
      <w:r>
        <w:rPr>
          <w:rtl/>
        </w:rPr>
        <w:t>ואם קרא ולא שנה הרי זה בור</w:t>
      </w:r>
      <w:r>
        <w:rPr>
          <w:rFonts w:hint="cs"/>
          <w:rtl/>
        </w:rPr>
        <w:t>,</w:t>
      </w:r>
      <w:r>
        <w:rPr>
          <w:rtl/>
        </w:rPr>
        <w:t xml:space="preserve"> מפני שהוא רחוק ביותר מן החכמה, ולפיכך נקרא </w:t>
      </w:r>
      <w:r>
        <w:rPr>
          <w:rFonts w:hint="cs"/>
          <w:rtl/>
        </w:rPr>
        <w:t>'</w:t>
      </w:r>
      <w:r>
        <w:rPr>
          <w:rtl/>
        </w:rPr>
        <w:t>בור</w:t>
      </w:r>
      <w:r>
        <w:rPr>
          <w:rFonts w:hint="cs"/>
          <w:rtl/>
        </w:rPr>
        <w:t>'</w:t>
      </w:r>
      <w:r>
        <w:rPr>
          <w:rtl/>
        </w:rPr>
        <w:t xml:space="preserve"> לגמרי</w:t>
      </w:r>
      <w:r>
        <w:rPr>
          <w:rFonts w:hint="cs"/>
          <w:rtl/>
        </w:rPr>
        <w:t>.</w:t>
      </w:r>
      <w:r>
        <w:rPr>
          <w:rtl/>
        </w:rPr>
        <w:t xml:space="preserve"> ויש לך להבין דברים אלו מאוד</w:t>
      </w:r>
      <w:r>
        <w:rPr>
          <w:rFonts w:hint="cs"/>
          <w:rtl/>
        </w:rPr>
        <w:t>,</w:t>
      </w:r>
      <w:r>
        <w:rPr>
          <w:rtl/>
        </w:rPr>
        <w:t xml:space="preserve"> כי הם ברורים</w:t>
      </w:r>
      <w:r>
        <w:rPr>
          <w:rFonts w:hint="cs"/>
          <w:rtl/>
        </w:rPr>
        <w:t>".</w:t>
      </w:r>
    </w:p>
  </w:footnote>
  <w:footnote w:id="268">
    <w:p w:rsidR="00861FFF" w:rsidRDefault="00861FFF" w:rsidP="00D77158">
      <w:pPr>
        <w:pStyle w:val="FootnoteText"/>
        <w:rPr>
          <w:rFonts w:hint="cs"/>
        </w:rPr>
      </w:pPr>
      <w:r>
        <w:rPr>
          <w:rtl/>
        </w:rPr>
        <w:t>&lt;</w:t>
      </w:r>
      <w:r>
        <w:rPr>
          <w:rStyle w:val="FootnoteReference"/>
        </w:rPr>
        <w:footnoteRef/>
      </w:r>
      <w:r>
        <w:rPr>
          <w:rtl/>
        </w:rPr>
        <w:t>&gt;</w:t>
      </w:r>
      <w:r>
        <w:rPr>
          <w:rFonts w:hint="cs"/>
          <w:rtl/>
        </w:rPr>
        <w:t xml:space="preserve"> לפנינו בגמרא איתא "רבי אלעזר אומר", אך כדרכו מביא כגירסת העין יעקב, ושם איתא "רבי אליעזר אמר". וראה הערה 2.</w:t>
      </w:r>
    </w:p>
  </w:footnote>
  <w:footnote w:id="269">
    <w:p w:rsidR="00861FFF" w:rsidRDefault="00861FFF" w:rsidP="00C85BA8">
      <w:pPr>
        <w:pStyle w:val="FootnoteText"/>
        <w:rPr>
          <w:rFonts w:hint="cs"/>
          <w:rtl/>
        </w:rPr>
      </w:pPr>
      <w:r>
        <w:rPr>
          <w:rtl/>
        </w:rPr>
        <w:t>&lt;</w:t>
      </w:r>
      <w:r>
        <w:rPr>
          <w:rStyle w:val="FootnoteReference"/>
        </w:rPr>
        <w:footnoteRef/>
      </w:r>
      <w:r>
        <w:rPr>
          <w:rtl/>
        </w:rPr>
        <w:t>&gt;</w:t>
      </w:r>
      <w:r>
        <w:rPr>
          <w:rFonts w:hint="cs"/>
          <w:rtl/>
        </w:rPr>
        <w:t xml:space="preserve"> "שחשוד על המעשרות ועל הטהרות" [רש"י שם].</w:t>
      </w:r>
    </w:p>
  </w:footnote>
  <w:footnote w:id="270">
    <w:p w:rsidR="00861FFF" w:rsidRDefault="00861FFF" w:rsidP="00C85BA8">
      <w:pPr>
        <w:pStyle w:val="FootnoteText"/>
        <w:rPr>
          <w:rFonts w:hint="cs"/>
          <w:rtl/>
        </w:rPr>
      </w:pPr>
      <w:r>
        <w:rPr>
          <w:rtl/>
        </w:rPr>
        <w:t>&lt;</w:t>
      </w:r>
      <w:r>
        <w:rPr>
          <w:rStyle w:val="FootnoteReference"/>
        </w:rPr>
        <w:footnoteRef/>
      </w:r>
      <w:r>
        <w:rPr>
          <w:rtl/>
        </w:rPr>
        <w:t>&gt;</w:t>
      </w:r>
      <w:r>
        <w:rPr>
          <w:rFonts w:hint="cs"/>
          <w:rtl/>
        </w:rPr>
        <w:t xml:space="preserve"> "גרוע מעם הארץ" [רש"י שם].</w:t>
      </w:r>
    </w:p>
  </w:footnote>
  <w:footnote w:id="271">
    <w:p w:rsidR="00861FFF" w:rsidRDefault="00861FFF" w:rsidP="00C85BA8">
      <w:pPr>
        <w:pStyle w:val="FootnoteText"/>
        <w:rPr>
          <w:rFonts w:hint="cs"/>
          <w:rtl/>
        </w:rPr>
      </w:pPr>
      <w:r>
        <w:rPr>
          <w:rtl/>
        </w:rPr>
        <w:t>&lt;</w:t>
      </w:r>
      <w:r>
        <w:rPr>
          <w:rStyle w:val="FootnoteReference"/>
        </w:rPr>
        <w:footnoteRef/>
      </w:r>
      <w:r>
        <w:rPr>
          <w:rtl/>
        </w:rPr>
        <w:t>&gt;</w:t>
      </w:r>
      <w:r>
        <w:rPr>
          <w:rFonts w:hint="cs"/>
          <w:rtl/>
        </w:rPr>
        <w:t xml:space="preserve"> "</w:t>
      </w:r>
      <w:r>
        <w:rPr>
          <w:rtl/>
        </w:rPr>
        <w:t>ואסור לאכול פיתו ויינו</w:t>
      </w:r>
      <w:r>
        <w:rPr>
          <w:rFonts w:hint="cs"/>
          <w:rtl/>
        </w:rPr>
        <w:t>,</w:t>
      </w:r>
      <w:r>
        <w:rPr>
          <w:rtl/>
        </w:rPr>
        <w:t xml:space="preserve"> דכיון שלא שימש חכמים אינו מקפיד על דברי חכמים לדעתם</w:t>
      </w:r>
      <w:r>
        <w:rPr>
          <w:rFonts w:hint="cs"/>
          <w:rtl/>
        </w:rPr>
        <w:t>,</w:t>
      </w:r>
      <w:r>
        <w:rPr>
          <w:rtl/>
        </w:rPr>
        <w:t xml:space="preserve"> ולא שנה אלא להראות עצמו כת</w:t>
      </w:r>
      <w:r>
        <w:rPr>
          <w:rFonts w:hint="cs"/>
          <w:rtl/>
        </w:rPr>
        <w:t>למיד חכם" [רש"י שם].</w:t>
      </w:r>
    </w:p>
  </w:footnote>
  <w:footnote w:id="272">
    <w:p w:rsidR="00861FFF" w:rsidRDefault="00861FFF" w:rsidP="00917FF0">
      <w:pPr>
        <w:pStyle w:val="FootnoteText"/>
        <w:rPr>
          <w:rFonts w:hint="cs"/>
          <w:rtl/>
        </w:rPr>
      </w:pPr>
      <w:r>
        <w:rPr>
          <w:rtl/>
        </w:rPr>
        <w:t>&lt;</w:t>
      </w:r>
      <w:r>
        <w:rPr>
          <w:rStyle w:val="FootnoteReference"/>
        </w:rPr>
        <w:footnoteRef/>
      </w:r>
      <w:r>
        <w:rPr>
          <w:rtl/>
        </w:rPr>
        <w:t>&gt;</w:t>
      </w:r>
      <w:r>
        <w:rPr>
          <w:rFonts w:hint="cs"/>
          <w:rtl/>
        </w:rPr>
        <w:t xml:space="preserve"> בגמרא אמרו "מגוש", אך בעין יעקב איתא "אמגוש". ופירש רש"י שם "</w:t>
      </w:r>
      <w:r>
        <w:rPr>
          <w:rtl/>
        </w:rPr>
        <w:t>מגוש - מכשף האוחז את העינים וגונב את הלבבות</w:t>
      </w:r>
      <w:r>
        <w:rPr>
          <w:rFonts w:hint="cs"/>
          <w:rtl/>
        </w:rPr>
        <w:t>,</w:t>
      </w:r>
      <w:r>
        <w:rPr>
          <w:rtl/>
        </w:rPr>
        <w:t xml:space="preserve"> ואף זה כן</w:t>
      </w:r>
      <w:r>
        <w:rPr>
          <w:rFonts w:hint="cs"/>
          <w:rtl/>
        </w:rPr>
        <w:t>".</w:t>
      </w:r>
    </w:p>
  </w:footnote>
  <w:footnote w:id="273">
    <w:p w:rsidR="00861FFF" w:rsidRDefault="00861FFF" w:rsidP="00917FF0">
      <w:pPr>
        <w:pStyle w:val="FootnoteText"/>
        <w:rPr>
          <w:rFonts w:hint="cs"/>
        </w:rPr>
      </w:pPr>
      <w:r>
        <w:rPr>
          <w:rtl/>
        </w:rPr>
        <w:t>&lt;</w:t>
      </w:r>
      <w:r>
        <w:rPr>
          <w:rStyle w:val="FootnoteReference"/>
        </w:rPr>
        <w:footnoteRef/>
      </w:r>
      <w:r>
        <w:rPr>
          <w:rtl/>
        </w:rPr>
        <w:t>&gt;</w:t>
      </w:r>
      <w:r>
        <w:rPr>
          <w:rFonts w:hint="cs"/>
          <w:rtl/>
        </w:rPr>
        <w:t xml:space="preserve"> "</w:t>
      </w:r>
      <w:r>
        <w:rPr>
          <w:rtl/>
        </w:rPr>
        <w:t xml:space="preserve">רטין - תרגום </w:t>
      </w:r>
      <w:r>
        <w:rPr>
          <w:rFonts w:hint="cs"/>
          <w:rtl/>
        </w:rPr>
        <w:t>'</w:t>
      </w:r>
      <w:r>
        <w:rPr>
          <w:rtl/>
        </w:rPr>
        <w:t>חובר חבר</w:t>
      </w:r>
      <w:r>
        <w:rPr>
          <w:rFonts w:hint="cs"/>
          <w:rtl/>
        </w:rPr>
        <w:t>'</w:t>
      </w:r>
      <w:r>
        <w:rPr>
          <w:rtl/>
        </w:rPr>
        <w:t xml:space="preserve"> </w:t>
      </w:r>
      <w:r>
        <w:rPr>
          <w:rFonts w:hint="cs"/>
          <w:rtl/>
        </w:rPr>
        <w:t>[</w:t>
      </w:r>
      <w:r>
        <w:rPr>
          <w:rtl/>
        </w:rPr>
        <w:t>דברים יח</w:t>
      </w:r>
      <w:r>
        <w:rPr>
          <w:rFonts w:hint="cs"/>
          <w:rtl/>
        </w:rPr>
        <w:t>, יא],</w:t>
      </w:r>
      <w:r>
        <w:rPr>
          <w:rtl/>
        </w:rPr>
        <w:t xml:space="preserve"> הוא מגוש לוחש המכשף את לחשיו</w:t>
      </w:r>
      <w:r>
        <w:rPr>
          <w:rFonts w:hint="cs"/>
          <w:rtl/>
        </w:rPr>
        <w:t>,</w:t>
      </w:r>
      <w:r>
        <w:rPr>
          <w:rtl/>
        </w:rPr>
        <w:t xml:space="preserve"> ואינו מבין מה הם ומה פירושם</w:t>
      </w:r>
      <w:r>
        <w:rPr>
          <w:rFonts w:hint="cs"/>
          <w:rtl/>
        </w:rPr>
        <w:t>,</w:t>
      </w:r>
      <w:r>
        <w:rPr>
          <w:rtl/>
        </w:rPr>
        <w:t xml:space="preserve"> אלא כך מעשיהם</w:t>
      </w:r>
      <w:r>
        <w:rPr>
          <w:rFonts w:hint="cs"/>
          <w:rtl/>
        </w:rPr>
        <w:t>,</w:t>
      </w:r>
      <w:r>
        <w:rPr>
          <w:rtl/>
        </w:rPr>
        <w:t xml:space="preserve"> שהמכשפות בא ע</w:t>
      </w:r>
      <w:r>
        <w:rPr>
          <w:rFonts w:hint="cs"/>
          <w:rtl/>
        </w:rPr>
        <w:t>ל ידי</w:t>
      </w:r>
      <w:r>
        <w:rPr>
          <w:rtl/>
        </w:rPr>
        <w:t xml:space="preserve"> אותם הלחשים</w:t>
      </w:r>
      <w:r>
        <w:rPr>
          <w:rFonts w:hint="cs"/>
          <w:rtl/>
        </w:rPr>
        <w:t>" [רש"י שם]. וראה להלן הערה 285.</w:t>
      </w:r>
    </w:p>
  </w:footnote>
  <w:footnote w:id="274">
    <w:p w:rsidR="00861FFF" w:rsidRDefault="00861FFF" w:rsidP="00917FF0">
      <w:pPr>
        <w:pStyle w:val="FootnoteText"/>
        <w:rPr>
          <w:rFonts w:hint="cs"/>
          <w:rtl/>
        </w:rPr>
      </w:pPr>
      <w:r>
        <w:rPr>
          <w:rtl/>
        </w:rPr>
        <w:t>&lt;</w:t>
      </w:r>
      <w:r>
        <w:rPr>
          <w:rStyle w:val="FootnoteReference"/>
        </w:rPr>
        <w:footnoteRef/>
      </w:r>
      <w:r>
        <w:rPr>
          <w:rtl/>
        </w:rPr>
        <w:t>&gt;</w:t>
      </w:r>
      <w:r>
        <w:rPr>
          <w:rFonts w:hint="cs"/>
          <w:rtl/>
        </w:rPr>
        <w:t xml:space="preserve"> "</w:t>
      </w:r>
      <w:r>
        <w:rPr>
          <w:rtl/>
        </w:rPr>
        <w:t>תני תנא - ואף זה תנא שלא שימש בתלמוד</w:t>
      </w:r>
      <w:r>
        <w:rPr>
          <w:rFonts w:hint="cs"/>
          <w:rtl/>
        </w:rPr>
        <w:t>,</w:t>
      </w:r>
      <w:r>
        <w:rPr>
          <w:rtl/>
        </w:rPr>
        <w:t xml:space="preserve"> שונה משנתו ואינו יודע מה היא</w:t>
      </w:r>
      <w:r>
        <w:rPr>
          <w:rFonts w:hint="cs"/>
          <w:rtl/>
        </w:rPr>
        <w:t>" [רש"י שם].</w:t>
      </w:r>
    </w:p>
  </w:footnote>
  <w:footnote w:id="275">
    <w:p w:rsidR="00861FFF" w:rsidRDefault="00861FFF" w:rsidP="008D293D">
      <w:pPr>
        <w:pStyle w:val="FootnoteText"/>
        <w:rPr>
          <w:rFonts w:hint="cs"/>
        </w:rPr>
      </w:pPr>
      <w:r>
        <w:rPr>
          <w:rtl/>
        </w:rPr>
        <w:t>&lt;</w:t>
      </w:r>
      <w:r>
        <w:rPr>
          <w:rStyle w:val="FootnoteReference"/>
        </w:rPr>
        <w:footnoteRef/>
      </w:r>
      <w:r>
        <w:rPr>
          <w:rtl/>
        </w:rPr>
        <w:t>&gt;</w:t>
      </w:r>
      <w:r>
        <w:rPr>
          <w:rFonts w:hint="cs"/>
          <w:rtl/>
        </w:rPr>
        <w:t xml:space="preserve"> שזהו "ולא שימש תלמידי חכמים", וכמבואר למעלה הערה 262.</w:t>
      </w:r>
    </w:p>
  </w:footnote>
  <w:footnote w:id="276">
    <w:p w:rsidR="00861FFF" w:rsidRDefault="00861FFF" w:rsidP="00D04E1D">
      <w:pPr>
        <w:pStyle w:val="FootnoteText"/>
        <w:rPr>
          <w:rFonts w:hint="cs"/>
        </w:rPr>
      </w:pPr>
      <w:r>
        <w:rPr>
          <w:rtl/>
        </w:rPr>
        <w:t>&lt;</w:t>
      </w:r>
      <w:r>
        <w:rPr>
          <w:rStyle w:val="FootnoteReference"/>
        </w:rPr>
        <w:footnoteRef/>
      </w:r>
      <w:r>
        <w:rPr>
          <w:rtl/>
        </w:rPr>
        <w:t>&gt;</w:t>
      </w:r>
      <w:r>
        <w:rPr>
          <w:rFonts w:hint="cs"/>
          <w:rtl/>
        </w:rPr>
        <w:t xml:space="preserve"> בח"א לסוטה כב. [ב, סג:] הרחיב יותר לבאר דעה זו, וז"ל: "</w:t>
      </w:r>
      <w:r>
        <w:rPr>
          <w:rtl/>
        </w:rPr>
        <w:t>פי</w:t>
      </w:r>
      <w:r>
        <w:rPr>
          <w:rFonts w:hint="cs"/>
          <w:rtl/>
        </w:rPr>
        <w:t>רוש,</w:t>
      </w:r>
      <w:r>
        <w:rPr>
          <w:rtl/>
        </w:rPr>
        <w:t xml:space="preserve"> כי </w:t>
      </w:r>
      <w:r>
        <w:rPr>
          <w:rFonts w:hint="cs"/>
          <w:rtl/>
        </w:rPr>
        <w:t>'</w:t>
      </w:r>
      <w:r>
        <w:rPr>
          <w:rtl/>
        </w:rPr>
        <w:t>עם הארץ</w:t>
      </w:r>
      <w:r>
        <w:rPr>
          <w:rFonts w:hint="cs"/>
          <w:rtl/>
        </w:rPr>
        <w:t>'</w:t>
      </w:r>
      <w:r>
        <w:rPr>
          <w:rtl/>
        </w:rPr>
        <w:t xml:space="preserve"> נקרא מי שלא קנה תורה, והרי זה לא קנה התורה</w:t>
      </w:r>
      <w:r>
        <w:rPr>
          <w:rFonts w:hint="cs"/>
          <w:rtl/>
        </w:rPr>
        <w:t>.</w:t>
      </w:r>
      <w:r>
        <w:rPr>
          <w:rtl/>
        </w:rPr>
        <w:t xml:space="preserve"> כי קנין התורה כאשר ידע אותה </w:t>
      </w:r>
      <w:r>
        <w:rPr>
          <w:rFonts w:hint="cs"/>
          <w:rtl/>
        </w:rPr>
        <w:t>[על בוריה (מהדורת כשר)] בשכלו,</w:t>
      </w:r>
      <w:r>
        <w:rPr>
          <w:rtl/>
        </w:rPr>
        <w:t xml:space="preserve"> ואז התורה עומדת עם האדם</w:t>
      </w:r>
      <w:r>
        <w:rPr>
          <w:rFonts w:hint="cs"/>
          <w:rtl/>
        </w:rPr>
        <w:t>.</w:t>
      </w:r>
      <w:r>
        <w:rPr>
          <w:rtl/>
        </w:rPr>
        <w:t xml:space="preserve"> וזה שלמד המשנה ולא הבין אותה על עומקה</w:t>
      </w:r>
      <w:r>
        <w:rPr>
          <w:rFonts w:hint="cs"/>
          <w:rtl/>
        </w:rPr>
        <w:t>,</w:t>
      </w:r>
      <w:r>
        <w:rPr>
          <w:rtl/>
        </w:rPr>
        <w:t xml:space="preserve"> אין קונה התורה רק בדבור בלבד</w:t>
      </w:r>
      <w:r>
        <w:rPr>
          <w:rFonts w:hint="cs"/>
          <w:rtl/>
        </w:rPr>
        <w:t>,</w:t>
      </w:r>
      <w:r>
        <w:rPr>
          <w:rtl/>
        </w:rPr>
        <w:t xml:space="preserve"> ואין הדבור קנין האדם</w:t>
      </w:r>
      <w:r>
        <w:rPr>
          <w:rFonts w:hint="cs"/>
          <w:rtl/>
        </w:rPr>
        <w:t>,</w:t>
      </w:r>
      <w:r>
        <w:rPr>
          <w:rtl/>
        </w:rPr>
        <w:t xml:space="preserve"> רק השכל והחכמה</w:t>
      </w:r>
      <w:r>
        <w:rPr>
          <w:rFonts w:hint="cs"/>
          <w:rtl/>
        </w:rPr>
        <w:t>,</w:t>
      </w:r>
      <w:r>
        <w:rPr>
          <w:rtl/>
        </w:rPr>
        <w:t xml:space="preserve"> שהיא שייכת לאדם</w:t>
      </w:r>
      <w:r>
        <w:rPr>
          <w:rFonts w:hint="cs"/>
          <w:rtl/>
        </w:rPr>
        <w:t>,</w:t>
      </w:r>
      <w:r>
        <w:rPr>
          <w:rtl/>
        </w:rPr>
        <w:t xml:space="preserve"> והוא קנין האדם, ולפיכך נקרא </w:t>
      </w:r>
      <w:r>
        <w:rPr>
          <w:rFonts w:hint="cs"/>
          <w:rtl/>
        </w:rPr>
        <w:t>'</w:t>
      </w:r>
      <w:r>
        <w:rPr>
          <w:rtl/>
        </w:rPr>
        <w:t>עם הארץ</w:t>
      </w:r>
      <w:r>
        <w:rPr>
          <w:rFonts w:hint="cs"/>
          <w:rtl/>
        </w:rPr>
        <w:t>',</w:t>
      </w:r>
      <w:r>
        <w:rPr>
          <w:rtl/>
        </w:rPr>
        <w:t xml:space="preserve"> שלא קנה דבר</w:t>
      </w:r>
      <w:r>
        <w:rPr>
          <w:rFonts w:hint="cs"/>
          <w:rtl/>
        </w:rPr>
        <w:t>" [הובא למעלה פ"ז הערה 76]. וראה בסמוך ציון 293.</w:t>
      </w:r>
    </w:p>
  </w:footnote>
  <w:footnote w:id="277">
    <w:p w:rsidR="00861FFF" w:rsidRDefault="00861FFF" w:rsidP="004A571E">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לא תשם - לא תהא שממה</w:t>
      </w:r>
      <w:r>
        <w:rPr>
          <w:rFonts w:hint="cs"/>
          <w:rtl/>
        </w:rPr>
        <w:t>,</w:t>
      </w:r>
      <w:r>
        <w:rPr>
          <w:rtl/>
        </w:rPr>
        <w:t xml:space="preserve"> </w:t>
      </w:r>
      <w:r>
        <w:rPr>
          <w:rFonts w:hint="cs"/>
          <w:rtl/>
        </w:rPr>
        <w:t>'</w:t>
      </w:r>
      <w:r>
        <w:rPr>
          <w:rtl/>
        </w:rPr>
        <w:t>לא תבור</w:t>
      </w:r>
      <w:r>
        <w:rPr>
          <w:rFonts w:hint="cs"/>
          <w:rtl/>
        </w:rPr>
        <w:t>' [אונקלוס שם],</w:t>
      </w:r>
      <w:r>
        <w:rPr>
          <w:rtl/>
        </w:rPr>
        <w:t xml:space="preserve"> לשון שדה בור שאינו חרוש</w:t>
      </w:r>
      <w:r>
        <w:rPr>
          <w:rFonts w:hint="cs"/>
          <w:rtl/>
        </w:rPr>
        <w:t xml:space="preserve">", וראה למעלה הערה 52. </w:t>
      </w:r>
    </w:p>
  </w:footnote>
  <w:footnote w:id="278">
    <w:p w:rsidR="00861FFF" w:rsidRDefault="00861FFF" w:rsidP="00FC470D">
      <w:pPr>
        <w:pStyle w:val="FootnoteText"/>
        <w:rPr>
          <w:rFonts w:hint="cs"/>
        </w:rPr>
      </w:pPr>
      <w:r>
        <w:rPr>
          <w:rtl/>
        </w:rPr>
        <w:t>&lt;</w:t>
      </w:r>
      <w:r>
        <w:rPr>
          <w:rStyle w:val="FootnoteReference"/>
        </w:rPr>
        <w:footnoteRef/>
      </w:r>
      <w:r>
        <w:rPr>
          <w:rtl/>
        </w:rPr>
        <w:t>&gt;</w:t>
      </w:r>
      <w:r>
        <w:rPr>
          <w:rFonts w:hint="cs"/>
          <w:rtl/>
        </w:rPr>
        <w:t xml:space="preserve"> </w:t>
      </w:r>
      <w:r w:rsidRPr="00FC470D">
        <w:rPr>
          <w:rFonts w:hint="cs"/>
          <w:sz w:val="18"/>
          <w:rtl/>
        </w:rPr>
        <w:t>"</w:t>
      </w:r>
      <w:r w:rsidRPr="00FC470D">
        <w:rPr>
          <w:sz w:val="18"/>
          <w:rtl/>
        </w:rPr>
        <w:t xml:space="preserve">אשר אינו מוציא הנשמה אל הפעל בתורה ובמצות נקרא </w:t>
      </w:r>
      <w:r>
        <w:rPr>
          <w:rFonts w:hint="cs"/>
          <w:sz w:val="18"/>
          <w:rtl/>
        </w:rPr>
        <w:t>'</w:t>
      </w:r>
      <w:r w:rsidRPr="00FC470D">
        <w:rPr>
          <w:sz w:val="18"/>
          <w:rtl/>
        </w:rPr>
        <w:t>בור</w:t>
      </w:r>
      <w:r>
        <w:rPr>
          <w:rFonts w:hint="cs"/>
          <w:sz w:val="18"/>
          <w:rtl/>
        </w:rPr>
        <w:t>'</w:t>
      </w:r>
      <w:r w:rsidRPr="00FC470D">
        <w:rPr>
          <w:rFonts w:hint="cs"/>
          <w:sz w:val="18"/>
          <w:rtl/>
        </w:rPr>
        <w:t>,</w:t>
      </w:r>
      <w:r w:rsidRPr="00FC470D">
        <w:rPr>
          <w:sz w:val="18"/>
          <w:rtl/>
        </w:rPr>
        <w:t xml:space="preserve"> שהוא כמו שדה בור</w:t>
      </w:r>
      <w:r>
        <w:rPr>
          <w:rFonts w:hint="cs"/>
          <w:rtl/>
        </w:rPr>
        <w:t>" [לשונו למעלה לפני ציון 52]. ובדרוש על התורה [י.] כתב: "</w:t>
      </w:r>
      <w:r w:rsidRPr="00FA61B5">
        <w:rPr>
          <w:rStyle w:val="HebrewChar"/>
          <w:rFonts w:cs="Monotype Hadassah"/>
          <w:sz w:val="18"/>
          <w:rtl/>
        </w:rPr>
        <w:t>ואם אין האדם מוציא צמחיו ופירותיו הטובות, אזי ידמה אל אדמה בורה ושדה בלתי נזרעת. ולכך החליטו חכמים לאשר איננו בעל תורה כנוי 'בור', כשהוא כמו אדמה בורה שהובירה, ואינה מוציאה דבר</w:t>
      </w:r>
      <w:r>
        <w:rPr>
          <w:rStyle w:val="HebrewChar"/>
          <w:rFonts w:cs="Monotype Hadassah" w:hint="cs"/>
          <w:sz w:val="18"/>
          <w:rtl/>
        </w:rPr>
        <w:t>... כי האדם שנקרא על שם אדמה, כאשר אין לו תורה נחשב כמדבר שאין בו עשב וצמח האדמה, ושדה בור נחשב הוא יותר מכל הבעלי חיים כאמור. שהבעל חי נקרא 'בהמה' על שם שיש בה מה, דהיינו מה שנבראת הבהמה עליו נמצא עמה בבריאותה. ואילו האדם נקרא 'אדם' מפני שהוא כמו אדמה שהיא בכח בלבד. ולכן כל זמן שלא קבל התורה, הרי הוא כמו מדבר, שהוא מקום בור בלא פרי, כי חסר התורה והמצוה יקרא 'בור'</w:t>
      </w:r>
      <w:r w:rsidRPr="00FA61B5">
        <w:rPr>
          <w:rStyle w:val="HebrewChar"/>
          <w:rFonts w:cs="Monotype Hadassah"/>
          <w:sz w:val="18"/>
          <w:rtl/>
        </w:rPr>
        <w:t>"</w:t>
      </w:r>
      <w:r>
        <w:rPr>
          <w:rStyle w:val="HebrewChar"/>
          <w:rFonts w:cs="Monotype Hadassah" w:hint="cs"/>
          <w:sz w:val="18"/>
          <w:rtl/>
        </w:rPr>
        <w:t xml:space="preserve"> [הובא למעלה הערה 52]</w:t>
      </w:r>
      <w:r w:rsidRPr="00FA61B5">
        <w:rPr>
          <w:rStyle w:val="HebrewChar"/>
          <w:rFonts w:cs="Monotype Hadassah"/>
          <w:sz w:val="18"/>
          <w:rtl/>
        </w:rPr>
        <w:t>.</w:t>
      </w:r>
      <w:r>
        <w:rPr>
          <w:rFonts w:hint="cs"/>
          <w:rtl/>
        </w:rPr>
        <w:t xml:space="preserve"> </w:t>
      </w:r>
    </w:p>
  </w:footnote>
  <w:footnote w:id="279">
    <w:p w:rsidR="00861FFF" w:rsidRDefault="00861FFF" w:rsidP="005A369C">
      <w:pPr>
        <w:pStyle w:val="FootnoteText"/>
        <w:rPr>
          <w:rFonts w:hint="cs"/>
        </w:rPr>
      </w:pPr>
      <w:r>
        <w:rPr>
          <w:rtl/>
        </w:rPr>
        <w:t>&lt;</w:t>
      </w:r>
      <w:r>
        <w:rPr>
          <w:rStyle w:val="FootnoteReference"/>
        </w:rPr>
        <w:footnoteRef/>
      </w:r>
      <w:r>
        <w:rPr>
          <w:rtl/>
        </w:rPr>
        <w:t>&gt;</w:t>
      </w:r>
      <w:r>
        <w:rPr>
          <w:rFonts w:hint="cs"/>
          <w:rtl/>
        </w:rPr>
        <w:t xml:space="preserve"> הנה בעוד שכאן מבאר ש"בור" נקרא מי ש"לא יצא אל הפעל השלימות להיות חכם בפועל", הרי בח"א לסוטה כב. [ב, סג:] ביאר ש"בור" הוא מי שקנה דבר שאינו ראוי לקנין, וכלשונו: "</w:t>
      </w:r>
      <w:r>
        <w:rPr>
          <w:rtl/>
        </w:rPr>
        <w:t>הרי זה בור. ההפרש שיש בין ע</w:t>
      </w:r>
      <w:r>
        <w:rPr>
          <w:rFonts w:hint="cs"/>
          <w:rtl/>
        </w:rPr>
        <w:t>ם הארץ</w:t>
      </w:r>
      <w:r>
        <w:rPr>
          <w:rtl/>
        </w:rPr>
        <w:t xml:space="preserve"> לבור, וזה כי </w:t>
      </w:r>
      <w:r>
        <w:rPr>
          <w:rFonts w:hint="cs"/>
          <w:rtl/>
        </w:rPr>
        <w:t>'</w:t>
      </w:r>
      <w:r>
        <w:rPr>
          <w:rtl/>
        </w:rPr>
        <w:t>ע</w:t>
      </w:r>
      <w:r>
        <w:rPr>
          <w:rFonts w:hint="cs"/>
          <w:rtl/>
        </w:rPr>
        <w:t>ם הארץ'</w:t>
      </w:r>
      <w:r>
        <w:rPr>
          <w:rtl/>
        </w:rPr>
        <w:t xml:space="preserve"> נקרא שלא קנה התורה, אבל </w:t>
      </w:r>
      <w:r>
        <w:rPr>
          <w:rFonts w:hint="cs"/>
          <w:rtl/>
        </w:rPr>
        <w:t>'</w:t>
      </w:r>
      <w:r>
        <w:rPr>
          <w:rtl/>
        </w:rPr>
        <w:t>בור</w:t>
      </w:r>
      <w:r>
        <w:rPr>
          <w:rFonts w:hint="cs"/>
          <w:rtl/>
        </w:rPr>
        <w:t>'</w:t>
      </w:r>
      <w:r>
        <w:rPr>
          <w:rtl/>
        </w:rPr>
        <w:t xml:space="preserve"> נקרא כמו </w:t>
      </w:r>
      <w:r>
        <w:rPr>
          <w:rFonts w:hint="cs"/>
          <w:rtl/>
        </w:rPr>
        <w:t>'</w:t>
      </w:r>
      <w:r>
        <w:rPr>
          <w:rtl/>
        </w:rPr>
        <w:t>והאדמה לא תשם</w:t>
      </w:r>
      <w:r>
        <w:rPr>
          <w:rFonts w:hint="cs"/>
          <w:rtl/>
        </w:rPr>
        <w:t>',</w:t>
      </w:r>
      <w:r>
        <w:rPr>
          <w:rtl/>
        </w:rPr>
        <w:t xml:space="preserve"> שתרגומו </w:t>
      </w:r>
      <w:r>
        <w:rPr>
          <w:rFonts w:hint="cs"/>
          <w:rtl/>
        </w:rPr>
        <w:t>'</w:t>
      </w:r>
      <w:r>
        <w:rPr>
          <w:rtl/>
        </w:rPr>
        <w:t>לא תבור</w:t>
      </w:r>
      <w:r>
        <w:rPr>
          <w:rFonts w:hint="cs"/>
          <w:rtl/>
        </w:rPr>
        <w:t>'</w:t>
      </w:r>
      <w:r>
        <w:rPr>
          <w:rtl/>
        </w:rPr>
        <w:t>, ור</w:t>
      </w:r>
      <w:r>
        <w:rPr>
          <w:rFonts w:hint="cs"/>
          <w:rtl/>
        </w:rPr>
        <w:t>צה לומר</w:t>
      </w:r>
      <w:r>
        <w:rPr>
          <w:rtl/>
        </w:rPr>
        <w:t xml:space="preserve"> הארץ כאשר היא מעלה קוץ ודרדר, דבר שאין ראוי לה, וזה יותר גרע מן כאשר אין בה דבר. ומי שלא ידע רק המשנה כצורתה</w:t>
      </w:r>
      <w:r>
        <w:rPr>
          <w:rFonts w:hint="cs"/>
          <w:rtl/>
        </w:rPr>
        <w:t>,</w:t>
      </w:r>
      <w:r>
        <w:rPr>
          <w:rtl/>
        </w:rPr>
        <w:t xml:space="preserve"> הוא כמו שדה בור שנמצא בו דבר שאינו נחשב</w:t>
      </w:r>
      <w:r>
        <w:rPr>
          <w:rFonts w:hint="cs"/>
          <w:rtl/>
        </w:rPr>
        <w:t>.</w:t>
      </w:r>
      <w:r>
        <w:rPr>
          <w:rtl/>
        </w:rPr>
        <w:t xml:space="preserve"> וכך מי שלא קנה רק המשנה כצורתה בלבד, הוא קנה מה שאין ראוי לקנות</w:t>
      </w:r>
      <w:r>
        <w:rPr>
          <w:rFonts w:hint="cs"/>
          <w:rtl/>
        </w:rPr>
        <w:t>,</w:t>
      </w:r>
      <w:r>
        <w:rPr>
          <w:rtl/>
        </w:rPr>
        <w:t xml:space="preserve"> כי יש לו לקנות השכל</w:t>
      </w:r>
      <w:r>
        <w:rPr>
          <w:rFonts w:hint="cs"/>
          <w:rtl/>
        </w:rPr>
        <w:t>.</w:t>
      </w:r>
      <w:r>
        <w:rPr>
          <w:rtl/>
        </w:rPr>
        <w:t xml:space="preserve"> וזה שקנה המשנה ולא הבין אותה</w:t>
      </w:r>
      <w:r>
        <w:rPr>
          <w:rFonts w:hint="cs"/>
          <w:rtl/>
        </w:rPr>
        <w:t>,</w:t>
      </w:r>
      <w:r>
        <w:rPr>
          <w:rtl/>
        </w:rPr>
        <w:t xml:space="preserve"> נקרא </w:t>
      </w:r>
      <w:r>
        <w:rPr>
          <w:rFonts w:hint="cs"/>
          <w:rtl/>
        </w:rPr>
        <w:t>'</w:t>
      </w:r>
      <w:r>
        <w:rPr>
          <w:rtl/>
        </w:rPr>
        <w:t>בור</w:t>
      </w:r>
      <w:r>
        <w:rPr>
          <w:rFonts w:hint="cs"/>
          <w:rtl/>
        </w:rPr>
        <w:t>'". וראה למעלה הערה 264.</w:t>
      </w:r>
    </w:p>
  </w:footnote>
  <w:footnote w:id="280">
    <w:p w:rsidR="00861FFF" w:rsidRDefault="00861FFF" w:rsidP="00731CD1">
      <w:pPr>
        <w:pStyle w:val="FootnoteText"/>
        <w:rPr>
          <w:rFonts w:hint="cs"/>
          <w:rtl/>
        </w:rPr>
      </w:pPr>
      <w:r>
        <w:rPr>
          <w:rtl/>
        </w:rPr>
        <w:t>&lt;</w:t>
      </w:r>
      <w:r>
        <w:rPr>
          <w:rStyle w:val="FootnoteReference"/>
        </w:rPr>
        <w:footnoteRef/>
      </w:r>
      <w:r>
        <w:rPr>
          <w:rtl/>
        </w:rPr>
        <w:t>&gt;</w:t>
      </w:r>
      <w:r>
        <w:rPr>
          <w:rFonts w:hint="cs"/>
          <w:rtl/>
        </w:rPr>
        <w:t xml:space="preserve"> בעוד שכאן מבאר שהכותים החזיקו במעשה ולא בלימוד, הרי בח"א לסוטה כב. [ב, סג:] ביאר שהכותים החזיקו בתורה שבכתב, ולא בתורה שבעל פה, וכלשונו: "</w:t>
      </w:r>
      <w:r>
        <w:rPr>
          <w:rtl/>
        </w:rPr>
        <w:t>הרי זה כותי. פירוש</w:t>
      </w:r>
      <w:r>
        <w:rPr>
          <w:rFonts w:hint="cs"/>
          <w:rtl/>
        </w:rPr>
        <w:t>,</w:t>
      </w:r>
      <w:r>
        <w:rPr>
          <w:rtl/>
        </w:rPr>
        <w:t xml:space="preserve"> כי הכותי אינו רוצה רק בתורה שבכתב, ותורה שבכתב אין טעם לו, ולא כן התורה שבעל פה, שכל אשר אמרו חכמים</w:t>
      </w:r>
      <w:r>
        <w:rPr>
          <w:rFonts w:hint="cs"/>
          <w:rtl/>
        </w:rPr>
        <w:t>,</w:t>
      </w:r>
      <w:r>
        <w:rPr>
          <w:rtl/>
        </w:rPr>
        <w:t xml:space="preserve"> הכל בטעם ובשכל</w:t>
      </w:r>
      <w:r>
        <w:rPr>
          <w:rFonts w:hint="cs"/>
          <w:rtl/>
        </w:rPr>
        <w:t>...</w:t>
      </w:r>
      <w:r>
        <w:rPr>
          <w:rtl/>
        </w:rPr>
        <w:t xml:space="preserve"> ואם היו הכותיים חוקרים על המצות ולעמוד על בורים, הרי בודאי היו מקיימים את המצוה כמו שאמרו חכמים, כי הדעת והחכמה נותן לעשות המצוה כמו שאמרו חכמים</w:t>
      </w:r>
      <w:r>
        <w:rPr>
          <w:rFonts w:hint="cs"/>
          <w:rtl/>
        </w:rPr>
        <w:t>.</w:t>
      </w:r>
      <w:r>
        <w:rPr>
          <w:rtl/>
        </w:rPr>
        <w:t xml:space="preserve"> אבל עשיות המצות שלהם בלי דעת וחכמה, לכך נקרא </w:t>
      </w:r>
      <w:r>
        <w:rPr>
          <w:rFonts w:hint="cs"/>
          <w:rtl/>
        </w:rPr>
        <w:t>'</w:t>
      </w:r>
      <w:r>
        <w:rPr>
          <w:rtl/>
        </w:rPr>
        <w:t>כותי</w:t>
      </w:r>
      <w:r>
        <w:rPr>
          <w:rFonts w:hint="cs"/>
          <w:rtl/>
        </w:rPr>
        <w:t>'.</w:t>
      </w:r>
      <w:r>
        <w:rPr>
          <w:rtl/>
        </w:rPr>
        <w:t xml:space="preserve"> שכל דבר שלא נתברר בחכמה נק</w:t>
      </w:r>
      <w:r>
        <w:rPr>
          <w:rFonts w:hint="cs"/>
          <w:rtl/>
        </w:rPr>
        <w:t>ר</w:t>
      </w:r>
      <w:r>
        <w:rPr>
          <w:rtl/>
        </w:rPr>
        <w:t xml:space="preserve">א זה </w:t>
      </w:r>
      <w:r>
        <w:rPr>
          <w:rFonts w:hint="cs"/>
          <w:rtl/>
        </w:rPr>
        <w:t>'</w:t>
      </w:r>
      <w:r>
        <w:rPr>
          <w:rtl/>
        </w:rPr>
        <w:t>תורת כותי</w:t>
      </w:r>
      <w:r>
        <w:rPr>
          <w:rFonts w:hint="cs"/>
          <w:rtl/>
        </w:rPr>
        <w:t>'.</w:t>
      </w:r>
      <w:r>
        <w:rPr>
          <w:rtl/>
        </w:rPr>
        <w:t xml:space="preserve"> ולכך הלמד משנה בלי שיבין הטעם</w:t>
      </w:r>
      <w:r>
        <w:rPr>
          <w:rFonts w:hint="cs"/>
          <w:rtl/>
        </w:rPr>
        <w:t>,</w:t>
      </w:r>
      <w:r>
        <w:rPr>
          <w:rtl/>
        </w:rPr>
        <w:t xml:space="preserve"> הוא כותי</w:t>
      </w:r>
      <w:r>
        <w:rPr>
          <w:rFonts w:hint="cs"/>
          <w:rtl/>
        </w:rPr>
        <w:t xml:space="preserve">". ואכן </w:t>
      </w:r>
      <w:r>
        <w:rPr>
          <w:rtl/>
        </w:rPr>
        <w:t>הכותים בזמן חז"ל היו זהירים במה שכתוב בתורה</w:t>
      </w:r>
      <w:r>
        <w:rPr>
          <w:rFonts w:hint="cs"/>
          <w:rtl/>
        </w:rPr>
        <w:t xml:space="preserve"> [ברכות מז:]</w:t>
      </w:r>
      <w:r>
        <w:rPr>
          <w:rtl/>
        </w:rPr>
        <w:t>, ולא היו עובדים את אלוהיהם כמו שעשו בזמן בית ראשון, והחזיקו בתורה שבכתב</w:t>
      </w:r>
      <w:r>
        <w:rPr>
          <w:rFonts w:hint="cs"/>
          <w:rtl/>
        </w:rPr>
        <w:t xml:space="preserve"> [תוספות עירובין לו:, ד"ה דתנן]</w:t>
      </w:r>
      <w:r>
        <w:rPr>
          <w:rtl/>
        </w:rPr>
        <w:t>. אבל לא היו זהירים אלא במה שכתוב בפירוש בתורה, ולא האמינו בתורה</w:t>
      </w:r>
      <w:r>
        <w:rPr>
          <w:rFonts w:hint="cs"/>
          <w:rtl/>
        </w:rPr>
        <w:t xml:space="preserve"> </w:t>
      </w:r>
      <w:r>
        <w:rPr>
          <w:rtl/>
        </w:rPr>
        <w:t>שבעל</w:t>
      </w:r>
      <w:r>
        <w:rPr>
          <w:rFonts w:hint="cs"/>
          <w:rtl/>
        </w:rPr>
        <w:t xml:space="preserve"> </w:t>
      </w:r>
      <w:r>
        <w:rPr>
          <w:rtl/>
        </w:rPr>
        <w:t>פה</w:t>
      </w:r>
      <w:r>
        <w:rPr>
          <w:rFonts w:hint="cs"/>
          <w:rtl/>
        </w:rPr>
        <w:t xml:space="preserve"> [רש"י סוטה לג:, ד"ה ספרי]</w:t>
      </w:r>
      <w:r>
        <w:rPr>
          <w:rtl/>
        </w:rPr>
        <w:t>.</w:t>
      </w:r>
    </w:p>
  </w:footnote>
  <w:footnote w:id="281">
    <w:p w:rsidR="00861FFF" w:rsidRDefault="00861FFF" w:rsidP="003B7EEB">
      <w:pPr>
        <w:pStyle w:val="FootnoteText"/>
        <w:rPr>
          <w:rFonts w:hint="cs"/>
        </w:rPr>
      </w:pPr>
      <w:r>
        <w:rPr>
          <w:rtl/>
        </w:rPr>
        <w:t>&lt;</w:t>
      </w:r>
      <w:r>
        <w:rPr>
          <w:rStyle w:val="FootnoteReference"/>
        </w:rPr>
        <w:footnoteRef/>
      </w:r>
      <w:r>
        <w:rPr>
          <w:rtl/>
        </w:rPr>
        <w:t>&gt;</w:t>
      </w:r>
      <w:r>
        <w:rPr>
          <w:rFonts w:hint="cs"/>
          <w:rtl/>
        </w:rPr>
        <w:t xml:space="preserve"> לשונו בח"א </w:t>
      </w:r>
      <w:r>
        <w:rPr>
          <w:rStyle w:val="HebrewChar"/>
          <w:rFonts w:cs="Monotype Hadassah"/>
          <w:rtl/>
        </w:rPr>
        <w:t>לב"מ לג. [ג, כ.]: "חכמה הוא התלמוד, שהוא החכמה באמת, לאפוקי המשנה, שאין המשנה רק ללמוד המצוה כמו שהיא, ולעשות הבדל בין דין לדין, ולא ידע למה זה... אין צריך כ"כ שיחכם בה, רק שיזכיר דבר המצויר</w:t>
      </w:r>
      <w:r>
        <w:rPr>
          <w:rStyle w:val="HebrewChar"/>
          <w:rFonts w:cs="Monotype Hadassah" w:hint="cs"/>
          <w:rtl/>
        </w:rPr>
        <w:t>...</w:t>
      </w:r>
      <w:r>
        <w:rPr>
          <w:rStyle w:val="HebrewChar"/>
          <w:rFonts w:cs="Monotype Hadassah"/>
          <w:rtl/>
        </w:rPr>
        <w:t xml:space="preserve"> אבל בתלמוד הוא נקרא 'למוד', ונקרא ג"כ חכמה... כי המשנה הוא הדין כמו שהוא, והתלמוד הוא מפרש טעם הדבר"</w:t>
      </w:r>
      <w:r>
        <w:rPr>
          <w:rFonts w:hint="cs"/>
          <w:rtl/>
        </w:rPr>
        <w:t>. ואמרו שם [ב"מ לג:] "'שונאיכם' [ישעיה סו, ה], אלו בעלי משנה", וכתב לבאר בח"א שם [ג, כא.]: "המשנה הוא שונא לחכמה, בעבור שאין המשנה שכלית כמו החכמה, ודבר שאינו שכלי מתנגד לשכלי... אם כן אין עניין בעלי משנה לבעלי התלמוד, וכל אחד דבר בפני עצמו, כי המשנה הוא הדין כמו שהוא, והתלמוד הוא מפרש טעם הדבר". ובדר"ח פ"ד מי"ד [רנה:] כתב: "</w:t>
      </w:r>
      <w:r>
        <w:rPr>
          <w:rFonts w:ascii="Times New Roman" w:hAnsi="Times New Roman"/>
          <w:snapToGrid/>
          <w:rtl/>
        </w:rPr>
        <w:t>כי התלמוד אינו כמו המשנה, לפי שהמשנה אין בה בירור הדברים לגמרי, רק ששונה הדין לפי מה שהוא. והתלמוד הוא בורר הטעם להבין הדבר בשכל ובחכמה</w:t>
      </w:r>
      <w:r>
        <w:rPr>
          <w:rFonts w:hint="cs"/>
          <w:rtl/>
        </w:rPr>
        <w:t>". ומעין זה הוא בדר"ח פ"ה מ</w:t>
      </w:r>
      <w:r w:rsidRPr="00487493">
        <w:rPr>
          <w:rFonts w:hint="cs"/>
          <w:sz w:val="18"/>
          <w:rtl/>
        </w:rPr>
        <w:t>כ"א [תקב.]</w:t>
      </w:r>
      <w:r>
        <w:rPr>
          <w:rFonts w:hint="cs"/>
          <w:sz w:val="18"/>
          <w:rtl/>
        </w:rPr>
        <w:t>.</w:t>
      </w:r>
      <w:r>
        <w:rPr>
          <w:rFonts w:hint="cs"/>
          <w:rtl/>
        </w:rPr>
        <w:t xml:space="preserve"> ו</w:t>
      </w:r>
      <w:r>
        <w:rPr>
          <w:rtl/>
        </w:rPr>
        <w:t>בח"א לסוטה מד. [ב, פא:] כתב: "המשנה, כל מצוה ומצוה בשלימות גדרה עד שיובן ענין המצוה על בוריה</w:t>
      </w:r>
      <w:r>
        <w:rPr>
          <w:rFonts w:hint="cs"/>
          <w:rtl/>
        </w:rPr>
        <w:t>. ועדיין במשנה לא נתבאר הטעם ומניין זה, רק ציור המצוה כאשר היא. אבל התלמוד מבאר הטעם והסבה בשלימות</w:t>
      </w:r>
      <w:r>
        <w:rPr>
          <w:rtl/>
        </w:rPr>
        <w:t xml:space="preserve">". </w:t>
      </w:r>
      <w:r>
        <w:rPr>
          <w:rStyle w:val="HebrewChar"/>
          <w:rFonts w:cs="Monotype Hadassah" w:hint="cs"/>
          <w:rtl/>
        </w:rPr>
        <w:t>ובח"א לקידושין ל. [ב, קלד:] כתב: "</w:t>
      </w:r>
      <w:r w:rsidRPr="00355162">
        <w:rPr>
          <w:rStyle w:val="HebrewChar"/>
          <w:rFonts w:cs="Monotype Hadassah"/>
          <w:rtl/>
        </w:rPr>
        <w:t>ועוד יש לך לדעת אלו ג' דברים מקרא משנה תלמוד, לפי שהמקרא הוא הנבואה הרחוקה ממדריגת האדם</w:t>
      </w:r>
      <w:r>
        <w:rPr>
          <w:rStyle w:val="HebrewChar"/>
          <w:rFonts w:cs="Monotype Hadassah" w:hint="cs"/>
          <w:rtl/>
        </w:rPr>
        <w:t>,</w:t>
      </w:r>
      <w:r w:rsidRPr="00355162">
        <w:rPr>
          <w:rStyle w:val="HebrewChar"/>
          <w:rFonts w:cs="Monotype Hadassah"/>
          <w:rtl/>
        </w:rPr>
        <w:t xml:space="preserve"> לכך בודאי העוסק במקרא אינו מדה, שהמקרא הוא מצד הנבואה</w:t>
      </w:r>
      <w:r>
        <w:rPr>
          <w:rStyle w:val="HebrewChar"/>
          <w:rFonts w:cs="Monotype Hadassah" w:hint="cs"/>
          <w:rtl/>
        </w:rPr>
        <w:t>,</w:t>
      </w:r>
      <w:r w:rsidRPr="00355162">
        <w:rPr>
          <w:rStyle w:val="HebrewChar"/>
          <w:rFonts w:cs="Monotype Hadassah"/>
          <w:rtl/>
        </w:rPr>
        <w:t xml:space="preserve"> ואינו גדר האדם במה שהוא אדם שכלי</w:t>
      </w:r>
      <w:r>
        <w:rPr>
          <w:rStyle w:val="HebrewChar"/>
          <w:rFonts w:cs="Monotype Hadassah" w:hint="cs"/>
          <w:rtl/>
        </w:rPr>
        <w:t>.</w:t>
      </w:r>
      <w:r w:rsidRPr="00355162">
        <w:rPr>
          <w:rStyle w:val="HebrewChar"/>
          <w:rFonts w:cs="Monotype Hadassah"/>
          <w:rtl/>
        </w:rPr>
        <w:t xml:space="preserve"> והעוסק במשנה מדה ואינו מדה</w:t>
      </w:r>
      <w:r>
        <w:rPr>
          <w:rStyle w:val="HebrewChar"/>
          <w:rFonts w:cs="Monotype Hadassah" w:hint="cs"/>
          <w:rtl/>
        </w:rPr>
        <w:t>,</w:t>
      </w:r>
      <w:r w:rsidRPr="00355162">
        <w:rPr>
          <w:rStyle w:val="HebrewChar"/>
          <w:rFonts w:cs="Monotype Hadassah"/>
          <w:rtl/>
        </w:rPr>
        <w:t xml:space="preserve"> כי המשנה הוא ציור בלבד אשר בו יודע הדבר בלבד כאשר הוא</w:t>
      </w:r>
      <w:r>
        <w:rPr>
          <w:rStyle w:val="HebrewChar"/>
          <w:rFonts w:cs="Monotype Hadassah" w:hint="cs"/>
          <w:rtl/>
        </w:rPr>
        <w:t>.</w:t>
      </w:r>
      <w:r w:rsidRPr="00355162">
        <w:rPr>
          <w:rStyle w:val="HebrewChar"/>
          <w:rFonts w:cs="Monotype Hadassah"/>
          <w:rtl/>
        </w:rPr>
        <w:t xml:space="preserve"> אבל התלמוד הוא התאמתות הדבר למה הוא כך</w:t>
      </w:r>
      <w:r>
        <w:rPr>
          <w:rStyle w:val="HebrewChar"/>
          <w:rFonts w:cs="Monotype Hadassah" w:hint="cs"/>
          <w:rtl/>
        </w:rPr>
        <w:t>,</w:t>
      </w:r>
      <w:r w:rsidRPr="00355162">
        <w:rPr>
          <w:rStyle w:val="HebrewChar"/>
          <w:rFonts w:cs="Monotype Hadassah"/>
          <w:rtl/>
        </w:rPr>
        <w:t xml:space="preserve"> ולא בענין אחר</w:t>
      </w:r>
      <w:r>
        <w:rPr>
          <w:rStyle w:val="HebrewChar"/>
          <w:rFonts w:cs="Monotype Hadassah" w:hint="cs"/>
          <w:rtl/>
        </w:rPr>
        <w:t>,</w:t>
      </w:r>
      <w:r w:rsidRPr="00355162">
        <w:rPr>
          <w:rStyle w:val="HebrewChar"/>
          <w:rFonts w:cs="Monotype Hadassah"/>
          <w:rtl/>
        </w:rPr>
        <w:t xml:space="preserve"> וזהו בירור השכל לגמרי. והנה ג' דברים מחולקים שאין זה כזה</w:t>
      </w:r>
      <w:r>
        <w:rPr>
          <w:rStyle w:val="HebrewChar"/>
          <w:rFonts w:cs="Monotype Hadassah" w:hint="cs"/>
          <w:rtl/>
        </w:rPr>
        <w:t>;</w:t>
      </w:r>
      <w:r w:rsidRPr="00355162">
        <w:rPr>
          <w:rStyle w:val="HebrewChar"/>
          <w:rFonts w:cs="Monotype Hadassah"/>
          <w:rtl/>
        </w:rPr>
        <w:t xml:space="preserve"> האחד הוא ידיעת מה בלבד, השני ידיעת הדבר בגדרו והבדלו המיוחד לו, הג' התאמתות הדבר למה הוא כך</w:t>
      </w:r>
      <w:r>
        <w:rPr>
          <w:rStyle w:val="HebrewChar"/>
          <w:rFonts w:cs="Monotype Hadassah" w:hint="cs"/>
          <w:rtl/>
        </w:rPr>
        <w:t xml:space="preserve">". </w:t>
      </w:r>
      <w:r>
        <w:rPr>
          <w:rStyle w:val="HebrewChar"/>
          <w:rFonts w:cs="Monotype Hadassah"/>
          <w:rtl/>
        </w:rPr>
        <w:t xml:space="preserve">ובח"א לע"ז יט. [ד, מט.] כתב: "שלימות המצות, כמו שהוא על איזה דבר יפול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 </w:t>
      </w:r>
      <w:r>
        <w:rPr>
          <w:rStyle w:val="HebrewChar"/>
          <w:rFonts w:cs="Monotype Hadassah" w:hint="cs"/>
          <w:rtl/>
        </w:rPr>
        <w:t>[ראה למעלה הערה 265].</w:t>
      </w:r>
    </w:p>
  </w:footnote>
  <w:footnote w:id="282">
    <w:p w:rsidR="00861FFF" w:rsidRDefault="00861FFF" w:rsidP="007624A3">
      <w:pPr>
        <w:pStyle w:val="FootnoteText"/>
        <w:rPr>
          <w:rFonts w:hint="cs"/>
        </w:rPr>
      </w:pPr>
      <w:r>
        <w:rPr>
          <w:rtl/>
        </w:rPr>
        <w:t>&lt;</w:t>
      </w:r>
      <w:r>
        <w:rPr>
          <w:rStyle w:val="FootnoteReference"/>
        </w:rPr>
        <w:footnoteRef/>
      </w:r>
      <w:r>
        <w:rPr>
          <w:rtl/>
        </w:rPr>
        <w:t>&gt;</w:t>
      </w:r>
      <w:r>
        <w:rPr>
          <w:rFonts w:hint="cs"/>
          <w:rtl/>
        </w:rPr>
        <w:t xml:space="preserve"> לשונו למעלה פי"ד [לאחר צי</w:t>
      </w:r>
      <w:r w:rsidRPr="007624A3">
        <w:rPr>
          <w:rFonts w:hint="cs"/>
          <w:sz w:val="18"/>
          <w:rtl/>
        </w:rPr>
        <w:t>ון 130]: "</w:t>
      </w:r>
      <w:r w:rsidRPr="007624A3">
        <w:rPr>
          <w:sz w:val="18"/>
          <w:rtl/>
        </w:rPr>
        <w:t>התבאר לך כי על ידי הדעת הוא הקשור והחבור בו יתברך</w:t>
      </w:r>
      <w:r w:rsidRPr="007624A3">
        <w:rPr>
          <w:rFonts w:hint="cs"/>
          <w:sz w:val="18"/>
          <w:rtl/>
        </w:rPr>
        <w:t>,</w:t>
      </w:r>
      <w:r w:rsidRPr="007624A3">
        <w:rPr>
          <w:sz w:val="18"/>
          <w:rtl/>
        </w:rPr>
        <w:t xml:space="preserve"> כמו שנתבאר למעלה, ואם כן ישראל שהם בנים אל השם יתברך</w:t>
      </w:r>
      <w:r w:rsidRPr="007624A3">
        <w:rPr>
          <w:rFonts w:hint="cs"/>
          <w:sz w:val="18"/>
          <w:rtl/>
        </w:rPr>
        <w:t xml:space="preserve"> </w:t>
      </w:r>
      <w:r>
        <w:rPr>
          <w:rFonts w:hint="cs"/>
          <w:sz w:val="18"/>
          <w:rtl/>
        </w:rPr>
        <w:t>[</w:t>
      </w:r>
      <w:r w:rsidRPr="007624A3">
        <w:rPr>
          <w:rFonts w:hint="cs"/>
          <w:sz w:val="18"/>
          <w:rtl/>
        </w:rPr>
        <w:t>דברים יד, א</w:t>
      </w:r>
      <w:r>
        <w:rPr>
          <w:rFonts w:hint="cs"/>
          <w:sz w:val="18"/>
          <w:rtl/>
        </w:rPr>
        <w:t>]</w:t>
      </w:r>
      <w:r w:rsidRPr="007624A3">
        <w:rPr>
          <w:rFonts w:hint="cs"/>
          <w:sz w:val="18"/>
          <w:rtl/>
        </w:rPr>
        <w:t>,</w:t>
      </w:r>
      <w:r w:rsidRPr="007624A3">
        <w:rPr>
          <w:sz w:val="18"/>
          <w:rtl/>
        </w:rPr>
        <w:t xml:space="preserve"> ראוי להם הדעת היתירה</w:t>
      </w:r>
      <w:r w:rsidRPr="007624A3">
        <w:rPr>
          <w:rFonts w:hint="cs"/>
          <w:sz w:val="18"/>
          <w:rtl/>
        </w:rPr>
        <w:t>,</w:t>
      </w:r>
      <w:r w:rsidRPr="007624A3">
        <w:rPr>
          <w:sz w:val="18"/>
          <w:rtl/>
        </w:rPr>
        <w:t xml:space="preserve"> שעל ידי הדעת הוא הקשור והחיבור בו יתברך</w:t>
      </w:r>
      <w:r w:rsidRPr="007624A3">
        <w:rPr>
          <w:rFonts w:hint="cs"/>
          <w:sz w:val="18"/>
          <w:rtl/>
        </w:rPr>
        <w:t>.</w:t>
      </w:r>
      <w:r w:rsidRPr="007624A3">
        <w:rPr>
          <w:sz w:val="18"/>
          <w:rtl/>
        </w:rPr>
        <w:t xml:space="preserve"> כמו שאמר </w:t>
      </w:r>
      <w:r>
        <w:rPr>
          <w:rFonts w:hint="cs"/>
          <w:sz w:val="18"/>
          <w:rtl/>
        </w:rPr>
        <w:t>[</w:t>
      </w:r>
      <w:r w:rsidRPr="007624A3">
        <w:rPr>
          <w:rFonts w:hint="cs"/>
          <w:sz w:val="18"/>
          <w:rtl/>
        </w:rPr>
        <w:t>ברכות לג.</w:t>
      </w:r>
      <w:r>
        <w:rPr>
          <w:rFonts w:hint="cs"/>
          <w:sz w:val="18"/>
          <w:rtl/>
        </w:rPr>
        <w:t>]</w:t>
      </w:r>
      <w:r w:rsidRPr="007624A3">
        <w:rPr>
          <w:rFonts w:hint="cs"/>
          <w:sz w:val="18"/>
          <w:rtl/>
        </w:rPr>
        <w:t xml:space="preserve"> </w:t>
      </w:r>
      <w:r>
        <w:rPr>
          <w:rFonts w:hint="cs"/>
          <w:sz w:val="18"/>
          <w:rtl/>
        </w:rPr>
        <w:t>'</w:t>
      </w:r>
      <w:r w:rsidRPr="007624A3">
        <w:rPr>
          <w:sz w:val="18"/>
          <w:rtl/>
        </w:rPr>
        <w:t>מי שאין בו דעת אסור לרחם עליו</w:t>
      </w:r>
      <w:r>
        <w:rPr>
          <w:rFonts w:hint="cs"/>
          <w:sz w:val="18"/>
          <w:rtl/>
        </w:rPr>
        <w:t>'</w:t>
      </w:r>
      <w:r w:rsidRPr="007624A3">
        <w:rPr>
          <w:sz w:val="18"/>
          <w:rtl/>
        </w:rPr>
        <w:t xml:space="preserve">, וישראל שהם בניו והוא יתברך מרחם עליהם </w:t>
      </w:r>
      <w:r>
        <w:rPr>
          <w:rFonts w:hint="cs"/>
          <w:sz w:val="18"/>
          <w:rtl/>
        </w:rPr>
        <w:t>'</w:t>
      </w:r>
      <w:r w:rsidRPr="007624A3">
        <w:rPr>
          <w:sz w:val="18"/>
          <w:rtl/>
        </w:rPr>
        <w:t>כרחם אב על בנים</w:t>
      </w:r>
      <w:r>
        <w:rPr>
          <w:rFonts w:hint="cs"/>
          <w:sz w:val="18"/>
          <w:rtl/>
        </w:rPr>
        <w:t>'</w:t>
      </w:r>
      <w:r w:rsidRPr="007624A3">
        <w:rPr>
          <w:rFonts w:hint="cs"/>
          <w:sz w:val="18"/>
          <w:rtl/>
        </w:rPr>
        <w:t xml:space="preserve"> </w:t>
      </w:r>
      <w:r>
        <w:rPr>
          <w:rFonts w:hint="cs"/>
          <w:sz w:val="18"/>
          <w:rtl/>
        </w:rPr>
        <w:t>[</w:t>
      </w:r>
      <w:r w:rsidRPr="007624A3">
        <w:rPr>
          <w:rFonts w:hint="cs"/>
          <w:sz w:val="18"/>
          <w:rtl/>
        </w:rPr>
        <w:t>תהלים קג, יג</w:t>
      </w:r>
      <w:r>
        <w:rPr>
          <w:rFonts w:hint="cs"/>
          <w:sz w:val="18"/>
          <w:rtl/>
        </w:rPr>
        <w:t>]</w:t>
      </w:r>
      <w:r w:rsidRPr="007624A3">
        <w:rPr>
          <w:rFonts w:hint="cs"/>
          <w:sz w:val="18"/>
          <w:rtl/>
        </w:rPr>
        <w:t>,</w:t>
      </w:r>
      <w:r w:rsidRPr="007624A3">
        <w:rPr>
          <w:sz w:val="18"/>
          <w:rtl/>
        </w:rPr>
        <w:t xml:space="preserve"> ראוי להם דעת היתירה</w:t>
      </w:r>
      <w:r>
        <w:rPr>
          <w:rFonts w:hint="cs"/>
          <w:rtl/>
        </w:rPr>
        <w:t>".</w:t>
      </w:r>
    </w:p>
  </w:footnote>
  <w:footnote w:id="283">
    <w:p w:rsidR="00861FFF" w:rsidRDefault="00861FFF" w:rsidP="007624A3">
      <w:pPr>
        <w:pStyle w:val="FootnoteText"/>
        <w:rPr>
          <w:rFonts w:hint="cs"/>
          <w:rtl/>
        </w:rPr>
      </w:pPr>
      <w:r>
        <w:rPr>
          <w:rtl/>
        </w:rPr>
        <w:t>&lt;</w:t>
      </w:r>
      <w:r>
        <w:rPr>
          <w:rStyle w:val="FootnoteReference"/>
        </w:rPr>
        <w:footnoteRef/>
      </w:r>
      <w:r>
        <w:rPr>
          <w:rtl/>
        </w:rPr>
        <w:t>&gt;</w:t>
      </w:r>
      <w:r>
        <w:rPr>
          <w:rFonts w:hint="cs"/>
          <w:rtl/>
        </w:rPr>
        <w:t xml:space="preserve"> לשו</w:t>
      </w:r>
      <w:r w:rsidRPr="007624A3">
        <w:rPr>
          <w:rFonts w:hint="cs"/>
          <w:sz w:val="18"/>
          <w:rtl/>
        </w:rPr>
        <w:t xml:space="preserve">נו למעלה פי"ד [לאחר ציון 141]: "ודבר זה בארו </w:t>
      </w:r>
      <w:r>
        <w:rPr>
          <w:rFonts w:hint="cs"/>
          <w:sz w:val="18"/>
          <w:rtl/>
        </w:rPr>
        <w:t xml:space="preserve">חכמים </w:t>
      </w:r>
      <w:r w:rsidRPr="007624A3">
        <w:rPr>
          <w:sz w:val="18"/>
          <w:rtl/>
        </w:rPr>
        <w:t xml:space="preserve">במסכת ברכות </w:t>
      </w:r>
      <w:r>
        <w:rPr>
          <w:rFonts w:hint="cs"/>
          <w:sz w:val="18"/>
          <w:rtl/>
        </w:rPr>
        <w:t>[</w:t>
      </w:r>
      <w:r w:rsidRPr="007624A3">
        <w:rPr>
          <w:sz w:val="18"/>
          <w:rtl/>
        </w:rPr>
        <w:t>נח</w:t>
      </w:r>
      <w:r w:rsidRPr="007624A3">
        <w:rPr>
          <w:rFonts w:hint="cs"/>
          <w:sz w:val="18"/>
          <w:rtl/>
        </w:rPr>
        <w:t>.</w:t>
      </w:r>
      <w:r>
        <w:rPr>
          <w:rFonts w:hint="cs"/>
          <w:sz w:val="18"/>
          <w:rtl/>
        </w:rPr>
        <w:t>]</w:t>
      </w:r>
      <w:r w:rsidRPr="007624A3">
        <w:rPr>
          <w:rFonts w:hint="cs"/>
          <w:sz w:val="18"/>
          <w:rtl/>
        </w:rPr>
        <w:t>,</w:t>
      </w:r>
      <w:r w:rsidRPr="007624A3">
        <w:rPr>
          <w:sz w:val="18"/>
          <w:rtl/>
        </w:rPr>
        <w:t xml:space="preserve"> הרואה חכמי אומות העולם אומר </w:t>
      </w:r>
      <w:r>
        <w:rPr>
          <w:rFonts w:hint="cs"/>
          <w:sz w:val="18"/>
          <w:rtl/>
        </w:rPr>
        <w:t>'</w:t>
      </w:r>
      <w:r w:rsidRPr="007624A3">
        <w:rPr>
          <w:sz w:val="18"/>
          <w:rtl/>
        </w:rPr>
        <w:t>ברוך שנתן מחכמתו לבשר ודם</w:t>
      </w:r>
      <w:r>
        <w:rPr>
          <w:rFonts w:hint="cs"/>
          <w:sz w:val="18"/>
          <w:rtl/>
        </w:rPr>
        <w:t>'</w:t>
      </w:r>
      <w:r w:rsidRPr="007624A3">
        <w:rPr>
          <w:rFonts w:hint="cs"/>
          <w:sz w:val="18"/>
          <w:rtl/>
        </w:rPr>
        <w:t>.</w:t>
      </w:r>
      <w:r w:rsidRPr="007624A3">
        <w:rPr>
          <w:sz w:val="18"/>
          <w:rtl/>
        </w:rPr>
        <w:t xml:space="preserve"> והרואה חכמי ישראל אומר </w:t>
      </w:r>
      <w:r>
        <w:rPr>
          <w:rFonts w:hint="cs"/>
          <w:sz w:val="18"/>
          <w:rtl/>
        </w:rPr>
        <w:t>'</w:t>
      </w:r>
      <w:r w:rsidRPr="007624A3">
        <w:rPr>
          <w:sz w:val="18"/>
          <w:rtl/>
        </w:rPr>
        <w:t>ברוך שחלק מחכמתו ליראיו</w:t>
      </w:r>
      <w:r>
        <w:rPr>
          <w:rFonts w:hint="cs"/>
          <w:sz w:val="18"/>
          <w:rtl/>
        </w:rPr>
        <w:t>'</w:t>
      </w:r>
      <w:r w:rsidRPr="007624A3">
        <w:rPr>
          <w:sz w:val="18"/>
          <w:rtl/>
        </w:rPr>
        <w:t>. ומה הפרש בין זה לזה</w:t>
      </w:r>
      <w:r w:rsidRPr="007624A3">
        <w:rPr>
          <w:rFonts w:hint="cs"/>
          <w:sz w:val="18"/>
          <w:rtl/>
        </w:rPr>
        <w:t>.</w:t>
      </w:r>
      <w:r w:rsidRPr="007624A3">
        <w:rPr>
          <w:sz w:val="18"/>
          <w:rtl/>
        </w:rPr>
        <w:t xml:space="preserve"> אבל ההפרש אשר יש בין זה לזה</w:t>
      </w:r>
      <w:r w:rsidRPr="007624A3">
        <w:rPr>
          <w:rFonts w:hint="cs"/>
          <w:sz w:val="18"/>
          <w:rtl/>
        </w:rPr>
        <w:t>,</w:t>
      </w:r>
      <w:r w:rsidRPr="007624A3">
        <w:rPr>
          <w:sz w:val="18"/>
          <w:rtl/>
        </w:rPr>
        <w:t xml:space="preserve"> כי לשון </w:t>
      </w:r>
      <w:r w:rsidRPr="007624A3">
        <w:rPr>
          <w:rFonts w:hint="cs"/>
          <w:sz w:val="18"/>
          <w:rtl/>
        </w:rPr>
        <w:t>'</w:t>
      </w:r>
      <w:r w:rsidRPr="007624A3">
        <w:rPr>
          <w:sz w:val="18"/>
          <w:rtl/>
        </w:rPr>
        <w:t>נתינה</w:t>
      </w:r>
      <w:r w:rsidRPr="007624A3">
        <w:rPr>
          <w:rFonts w:hint="cs"/>
          <w:sz w:val="18"/>
          <w:rtl/>
        </w:rPr>
        <w:t>'</w:t>
      </w:r>
      <w:r w:rsidRPr="007624A3">
        <w:rPr>
          <w:sz w:val="18"/>
          <w:rtl/>
        </w:rPr>
        <w:t xml:space="preserve"> משמע אינו מן עצם החכמה שהיא אל הש</w:t>
      </w:r>
      <w:r w:rsidRPr="007624A3">
        <w:rPr>
          <w:rFonts w:hint="cs"/>
          <w:sz w:val="18"/>
          <w:rtl/>
        </w:rPr>
        <w:t xml:space="preserve">ם </w:t>
      </w:r>
      <w:r w:rsidRPr="007624A3">
        <w:rPr>
          <w:sz w:val="18"/>
          <w:rtl/>
        </w:rPr>
        <w:t>ית</w:t>
      </w:r>
      <w:r w:rsidRPr="007624A3">
        <w:rPr>
          <w:rFonts w:hint="cs"/>
          <w:sz w:val="18"/>
          <w:rtl/>
        </w:rPr>
        <w:t>ברך.</w:t>
      </w:r>
      <w:r w:rsidRPr="007624A3">
        <w:rPr>
          <w:sz w:val="18"/>
          <w:rtl/>
        </w:rPr>
        <w:t xml:space="preserve"> כי האומות אמר עליהם </w:t>
      </w:r>
      <w:r>
        <w:rPr>
          <w:rFonts w:hint="cs"/>
          <w:sz w:val="18"/>
          <w:rtl/>
        </w:rPr>
        <w:t>'</w:t>
      </w:r>
      <w:r w:rsidRPr="007624A3">
        <w:rPr>
          <w:sz w:val="18"/>
          <w:rtl/>
        </w:rPr>
        <w:t>ברוך שנתן מחכמתו לבשר ודם</w:t>
      </w:r>
      <w:r>
        <w:rPr>
          <w:rFonts w:hint="cs"/>
          <w:sz w:val="18"/>
          <w:rtl/>
        </w:rPr>
        <w:t>'</w:t>
      </w:r>
      <w:r w:rsidRPr="007624A3">
        <w:rPr>
          <w:sz w:val="18"/>
          <w:rtl/>
        </w:rPr>
        <w:t>, כי במה שהם בשר ודם חמרים השפיע השם יתברך להם חכמה, ואין זה מן אמתת חכמת השם יתברך</w:t>
      </w:r>
      <w:r w:rsidRPr="007624A3">
        <w:rPr>
          <w:rFonts w:hint="cs"/>
          <w:sz w:val="18"/>
          <w:rtl/>
        </w:rPr>
        <w:t>,</w:t>
      </w:r>
      <w:r w:rsidRPr="007624A3">
        <w:rPr>
          <w:sz w:val="18"/>
          <w:rtl/>
        </w:rPr>
        <w:t xml:space="preserve"> שהיא נבדלת אל</w:t>
      </w:r>
      <w:r w:rsidRPr="007624A3">
        <w:rPr>
          <w:rFonts w:hint="cs"/>
          <w:sz w:val="18"/>
          <w:rtl/>
        </w:rPr>
        <w:t>ק</w:t>
      </w:r>
      <w:r w:rsidRPr="007624A3">
        <w:rPr>
          <w:sz w:val="18"/>
          <w:rtl/>
        </w:rPr>
        <w:t>ית</w:t>
      </w:r>
      <w:r w:rsidRPr="007624A3">
        <w:rPr>
          <w:rFonts w:hint="cs"/>
          <w:sz w:val="18"/>
          <w:rtl/>
        </w:rPr>
        <w:t>.</w:t>
      </w:r>
      <w:r w:rsidRPr="007624A3">
        <w:rPr>
          <w:sz w:val="18"/>
          <w:rtl/>
        </w:rPr>
        <w:t xml:space="preserve"> אבל לישראל השפיע החכמה העליונה האל</w:t>
      </w:r>
      <w:r w:rsidRPr="007624A3">
        <w:rPr>
          <w:rFonts w:hint="cs"/>
          <w:sz w:val="18"/>
          <w:rtl/>
        </w:rPr>
        <w:t>ק</w:t>
      </w:r>
      <w:r w:rsidRPr="007624A3">
        <w:rPr>
          <w:sz w:val="18"/>
          <w:rtl/>
        </w:rPr>
        <w:t>ית</w:t>
      </w:r>
      <w:r>
        <w:rPr>
          <w:rFonts w:hint="cs"/>
          <w:sz w:val="18"/>
          <w:rtl/>
        </w:rPr>
        <w:t>... כי אין חכמי האומות ראוים אל השכל האלקי הנבדל, שהיא התורה</w:t>
      </w:r>
      <w:r w:rsidRPr="007624A3">
        <w:rPr>
          <w:rFonts w:hint="cs"/>
          <w:sz w:val="18"/>
          <w:rtl/>
        </w:rPr>
        <w:t>".</w:t>
      </w:r>
    </w:p>
  </w:footnote>
  <w:footnote w:id="284">
    <w:p w:rsidR="00861FFF" w:rsidRDefault="00861FFF" w:rsidP="007624A3">
      <w:pPr>
        <w:pStyle w:val="FootnoteText"/>
        <w:rPr>
          <w:rFonts w:hint="cs"/>
        </w:rPr>
      </w:pPr>
      <w:r>
        <w:rPr>
          <w:rtl/>
        </w:rPr>
        <w:t>&lt;</w:t>
      </w:r>
      <w:r>
        <w:rPr>
          <w:rStyle w:val="FootnoteReference"/>
        </w:rPr>
        <w:footnoteRef/>
      </w:r>
      <w:r>
        <w:rPr>
          <w:rtl/>
        </w:rPr>
        <w:t>&gt;</w:t>
      </w:r>
      <w:r>
        <w:rPr>
          <w:rFonts w:hint="cs"/>
          <w:rtl/>
        </w:rPr>
        <w:t xml:space="preserve"> </w:t>
      </w:r>
      <w:r>
        <w:rPr>
          <w:rtl/>
        </w:rPr>
        <w:t xml:space="preserve">אודות המעלה שיש לתורת ישראל על פני </w:t>
      </w:r>
      <w:r>
        <w:rPr>
          <w:rFonts w:hint="cs"/>
          <w:rtl/>
        </w:rPr>
        <w:t>אומות העולם</w:t>
      </w:r>
      <w:r>
        <w:rPr>
          <w:rtl/>
        </w:rPr>
        <w:t>, ראה דבריו בתפארת ישראל פי"ז [רסא.], שהביא שם את המדרש [שמו"ר ל, ט] שהמצות שניתנו לבני נח היו "גלומות", לעומת המצות שניתנו לישראל. וכתב לבאר זאת [רסד:] בזה"ל: "באיכות המצות גם כן החלוק, כי לאומות העולם לא נתן להם המצות רק גלומות, ולא הפריש בין טומאה לטהרה, וזה יורה על שאין ראוי להם התורה בבירור החכמה והשכל לגמרי. ולכך אף אם נתן להם מצות, לא היו המצות להם להבדיל בין דבר לדבר, שזהו בירור השכל שבתורה כאשר מבדיל בין דבר לדבר. ולפיכך מדמה [במדרש שם] למלך שנתן לעבדיו לאכול מן הבהמה, שהוא בשר גס ועב, ולבנו נתן ממאכלים השייכים למלך. וכן לא היה ראוי לאומות התורה השכל הבירור, והוא ההבדל בין דבר לדבר, רק בענין גס לבד. אבל לישראל נתן אמתת דרכי ה' בבירור. וזה נרמז בכתוב [תהלים קמז, יט] 'מגיד דבריו ליעקב חקיו ומשפטיו לישראל'. פירוש מגיד כל דבריו ליעקב, חקיו ומשפטיו בבירור הגמור לישראל. 'לא עשה כן לכל גוי' [שם], שלא הגיד להם התורה בשלמות, כי מצות 'ומשפטים בל ידעום' [שם], היינו בבירור הדבר מה שצוה לישראל", ושם הערה 45. ו</w:t>
      </w:r>
      <w:r>
        <w:rPr>
          <w:rStyle w:val="HebrewChar"/>
          <w:rFonts w:cs="Monotype Hadassah"/>
          <w:rtl/>
        </w:rPr>
        <w:t>בגו"א במדבר פט"ו סוף אות כו דן שם לגבי הגדר של השבת שנצטוו עליה במרה [שבת פז:], וכתב שם: "נראה, כיון דלא כתב בתורה שבת של מרה, רק 'שם שם לו חוק ומשפט ושם נסהו' [שמות טו, כה], לא הוי זה בכלל תורה שנתן לישראל, כי לא היה זה רק כמו שאר המצות שנתן קודם שקבלו התורה, כמו שאר מצות בני נח. ובפרק ארבע מיתות [סנהדרין נו:] 'עשר מצות נצטוו ישראל במרה; שבע שקבלו עליהם בני נח, הוסיפו עליהן שבת ודינין וכבוד אב ואם', עד כאן. מדקאמר 'הוסיפו עליהן וכו'', שמע מינה שענין המצות שנצטוו במרה משפטם כמו שבע מצות לבני נח, ולא נחשב זה מכלל שבת שכתב בתורה. והחילוק, שאין להם רק כללות ולא פרטות ודקדוקים, שלא נתנו להם רק הלכות שבת, ולא דקדוקיה ופרטותיה. ולפיכך לא נקרא 'שבת ראשון' רק כאשר כתב בתורה שבת, והוא שבת של פרשת המן [שמות טז, טו-כט], ואז ניתנו פרטותיה ודקדוקיה". וראה בספר החינוך מצוה תטז, ובעשרה מאמרות מאמר חיקור הדין ח"ג פכ"א. וצרף לכאן את דברי האחרונים [שו"ת החת"ס יור"ד סימן קפד, וסימן שיז, ומנחת חינוך מצוה קצ, ואור שמח איסורי ביאה פ"ג ה"ב] ש</w:t>
      </w:r>
      <w:r>
        <w:rPr>
          <w:rStyle w:val="HebrewChar"/>
          <w:rFonts w:cs="Monotype Hadassah" w:hint="cs"/>
          <w:rtl/>
        </w:rPr>
        <w:t>נוטים</w:t>
      </w:r>
      <w:r>
        <w:rPr>
          <w:rStyle w:val="HebrewChar"/>
          <w:rFonts w:cs="Monotype Hadassah"/>
          <w:rtl/>
        </w:rPr>
        <w:t xml:space="preserve"> לומר דבחיובא דשבע מצות בני נח גם קטני</w:t>
      </w:r>
      <w:r>
        <w:rPr>
          <w:rStyle w:val="HebrewChar"/>
          <w:rFonts w:cs="Monotype Hadassah" w:hint="cs"/>
          <w:rtl/>
        </w:rPr>
        <w:t>ה</w:t>
      </w:r>
      <w:r>
        <w:rPr>
          <w:rStyle w:val="HebrewChar"/>
          <w:rFonts w:cs="Monotype Hadassah"/>
          <w:rtl/>
        </w:rPr>
        <w:t>ם נכללים</w:t>
      </w:r>
      <w:r>
        <w:rPr>
          <w:rStyle w:val="HebrewChar"/>
          <w:rFonts w:cs="Monotype Hadassah" w:hint="cs"/>
          <w:rtl/>
        </w:rPr>
        <w:t xml:space="preserve"> [כשיש להם דעת מסויימת]</w:t>
      </w:r>
      <w:r>
        <w:rPr>
          <w:rStyle w:val="HebrewChar"/>
          <w:rFonts w:cs="Monotype Hadassah"/>
          <w:rtl/>
        </w:rPr>
        <w:t xml:space="preserve">. </w:t>
      </w:r>
      <w:r>
        <w:rPr>
          <w:rStyle w:val="HebrewChar"/>
          <w:rFonts w:cs="Monotype Hadassah" w:hint="cs"/>
          <w:rtl/>
        </w:rPr>
        <w:t xml:space="preserve">וזה מורה באצבע ששם "תורה" אצל ישראל מחייב הבנה ושכל, לעומת אומות העולם [ראה למעלה פ"י הערה 42]. </w:t>
      </w:r>
      <w:r>
        <w:rPr>
          <w:rStyle w:val="HebrewChar"/>
          <w:rFonts w:cs="Monotype Hadassah"/>
          <w:rtl/>
        </w:rPr>
        <w:t>וכן ראה בפחד יצחק פסח מאמר סב אות ד, שעמד שם על ההבדל בין הדעת דתרי"ג מצות לבין הדעת של שבע מצות.</w:t>
      </w:r>
      <w:r>
        <w:rPr>
          <w:rStyle w:val="HebrewChar"/>
          <w:rFonts w:cs="Monotype Hadassah" w:hint="cs"/>
          <w:rtl/>
        </w:rPr>
        <w:t xml:space="preserve"> וראה להלן הערה 307. </w:t>
      </w:r>
    </w:p>
  </w:footnote>
  <w:footnote w:id="285">
    <w:p w:rsidR="00861FFF" w:rsidRDefault="00861FFF" w:rsidP="00B53E71">
      <w:pPr>
        <w:pStyle w:val="FootnoteText"/>
        <w:rPr>
          <w:rFonts w:hint="cs"/>
          <w:rtl/>
        </w:rPr>
      </w:pPr>
      <w:r>
        <w:rPr>
          <w:rtl/>
        </w:rPr>
        <w:t>&lt;</w:t>
      </w:r>
      <w:r>
        <w:rPr>
          <w:rStyle w:val="FootnoteReference"/>
        </w:rPr>
        <w:footnoteRef/>
      </w:r>
      <w:r>
        <w:rPr>
          <w:rtl/>
        </w:rPr>
        <w:t>&gt;</w:t>
      </w:r>
      <w:r>
        <w:rPr>
          <w:rFonts w:hint="cs"/>
          <w:rtl/>
        </w:rPr>
        <w:t xml:space="preserve"> מן הראוי להביא כאן את דבריו של התוספות יום טוב, שבהקדמתו הזכיר את תקנת רבו המהר"ל ללימוד משניות בישראל, וז"ל: "כשם שרבינו הקדוש, רבי יהודה הנשיא... </w:t>
      </w:r>
      <w:r>
        <w:rPr>
          <w:rtl/>
        </w:rPr>
        <w:t>דר</w:t>
      </w:r>
      <w:r>
        <w:rPr>
          <w:rFonts w:hint="cs"/>
          <w:rtl/>
        </w:rPr>
        <w:t>י</w:t>
      </w:r>
      <w:r>
        <w:rPr>
          <w:rtl/>
        </w:rPr>
        <w:t xml:space="preserve">ש </w:t>
      </w:r>
      <w:r>
        <w:rPr>
          <w:rFonts w:hint="cs"/>
          <w:rtl/>
        </w:rPr>
        <w:t>להו 'ו</w:t>
      </w:r>
      <w:r>
        <w:rPr>
          <w:rtl/>
        </w:rPr>
        <w:t xml:space="preserve">לעולם </w:t>
      </w:r>
      <w:r>
        <w:rPr>
          <w:rFonts w:hint="cs"/>
          <w:rtl/>
        </w:rPr>
        <w:t>ה</w:t>
      </w:r>
      <w:r>
        <w:rPr>
          <w:rtl/>
        </w:rPr>
        <w:t>וי רץ למשנה יותר</w:t>
      </w:r>
      <w:r>
        <w:rPr>
          <w:rFonts w:hint="cs"/>
          <w:rtl/>
        </w:rPr>
        <w:t xml:space="preserve"> </w:t>
      </w:r>
      <w:r>
        <w:rPr>
          <w:rtl/>
        </w:rPr>
        <w:t>מגמרא</w:t>
      </w:r>
      <w:r>
        <w:rPr>
          <w:rFonts w:hint="cs"/>
          <w:rtl/>
        </w:rPr>
        <w:t>',</w:t>
      </w:r>
      <w:r>
        <w:rPr>
          <w:rtl/>
        </w:rPr>
        <w:t xml:space="preserve"> </w:t>
      </w:r>
      <w:r>
        <w:rPr>
          <w:rFonts w:hint="cs"/>
          <w:rtl/>
        </w:rPr>
        <w:t xml:space="preserve">כדאיתא בסוף פרק שני דב"מ [לג:], </w:t>
      </w:r>
      <w:r>
        <w:rPr>
          <w:rtl/>
        </w:rPr>
        <w:t>כמו כן רבינו הגדול מרנא ורבנא</w:t>
      </w:r>
      <w:r>
        <w:rPr>
          <w:rFonts w:hint="cs"/>
          <w:rtl/>
        </w:rPr>
        <w:t xml:space="preserve"> </w:t>
      </w:r>
      <w:r>
        <w:rPr>
          <w:rtl/>
        </w:rPr>
        <w:t>הגא</w:t>
      </w:r>
      <w:r>
        <w:rPr>
          <w:rFonts w:hint="cs"/>
          <w:rtl/>
        </w:rPr>
        <w:t>ון</w:t>
      </w:r>
      <w:r>
        <w:rPr>
          <w:rtl/>
        </w:rPr>
        <w:t xml:space="preserve"> </w:t>
      </w:r>
      <w:r>
        <w:rPr>
          <w:rFonts w:hint="cs"/>
          <w:rtl/>
        </w:rPr>
        <w:t>רב</w:t>
      </w:r>
      <w:r>
        <w:rPr>
          <w:rtl/>
        </w:rPr>
        <w:t>י יהודה ליווא ב"ר בצלאל זלה"ה</w:t>
      </w:r>
      <w:r>
        <w:rPr>
          <w:rFonts w:hint="cs"/>
          <w:rtl/>
        </w:rPr>
        <w:t xml:space="preserve">, </w:t>
      </w:r>
      <w:r>
        <w:rPr>
          <w:rtl/>
        </w:rPr>
        <w:t>שנתעסק בישיבה ו</w:t>
      </w:r>
      <w:r>
        <w:rPr>
          <w:rFonts w:hint="cs"/>
          <w:rtl/>
        </w:rPr>
        <w:t>הר</w:t>
      </w:r>
      <w:r>
        <w:rPr>
          <w:rtl/>
        </w:rPr>
        <w:t xml:space="preserve">ביץ </w:t>
      </w:r>
      <w:r>
        <w:rPr>
          <w:rFonts w:hint="cs"/>
          <w:rtl/>
        </w:rPr>
        <w:t>תו</w:t>
      </w:r>
      <w:r>
        <w:rPr>
          <w:rtl/>
        </w:rPr>
        <w:t>רה לרבים במדה</w:t>
      </w:r>
      <w:r>
        <w:rPr>
          <w:rFonts w:hint="cs"/>
          <w:rtl/>
        </w:rPr>
        <w:t xml:space="preserve"> </w:t>
      </w:r>
      <w:r>
        <w:rPr>
          <w:rtl/>
        </w:rPr>
        <w:t>הגדולה</w:t>
      </w:r>
      <w:r>
        <w:rPr>
          <w:rFonts w:hint="cs"/>
          <w:rtl/>
        </w:rPr>
        <w:t>,</w:t>
      </w:r>
      <w:r>
        <w:rPr>
          <w:rtl/>
        </w:rPr>
        <w:t xml:space="preserve"> ה</w:t>
      </w:r>
      <w:r>
        <w:rPr>
          <w:rFonts w:hint="cs"/>
          <w:rtl/>
        </w:rPr>
        <w:t>י</w:t>
      </w:r>
      <w:r>
        <w:rPr>
          <w:rtl/>
        </w:rPr>
        <w:t xml:space="preserve">א </w:t>
      </w:r>
      <w:r>
        <w:rPr>
          <w:rFonts w:hint="cs"/>
          <w:rtl/>
        </w:rPr>
        <w:t xml:space="preserve">מדת </w:t>
      </w:r>
      <w:r>
        <w:rPr>
          <w:rtl/>
        </w:rPr>
        <w:t>הגמרא כמ</w:t>
      </w:r>
      <w:r>
        <w:rPr>
          <w:rFonts w:hint="cs"/>
          <w:rtl/>
        </w:rPr>
        <w:t>פו</w:t>
      </w:r>
      <w:r>
        <w:rPr>
          <w:rtl/>
        </w:rPr>
        <w:t>רסם</w:t>
      </w:r>
      <w:r>
        <w:rPr>
          <w:rFonts w:hint="cs"/>
          <w:rtl/>
        </w:rPr>
        <w:t>,</w:t>
      </w:r>
      <w:r>
        <w:rPr>
          <w:rtl/>
        </w:rPr>
        <w:t xml:space="preserve"> הדר דרש</w:t>
      </w:r>
      <w:r>
        <w:rPr>
          <w:rFonts w:hint="cs"/>
          <w:rtl/>
        </w:rPr>
        <w:t xml:space="preserve"> </w:t>
      </w:r>
      <w:r>
        <w:rPr>
          <w:rtl/>
        </w:rPr>
        <w:t>לרוץ למשנה</w:t>
      </w:r>
      <w:r>
        <w:rPr>
          <w:rFonts w:hint="cs"/>
          <w:rtl/>
        </w:rPr>
        <w:t>,</w:t>
      </w:r>
      <w:r>
        <w:rPr>
          <w:rtl/>
        </w:rPr>
        <w:t xml:space="preserve"> עד שנת</w:t>
      </w:r>
      <w:r>
        <w:rPr>
          <w:rFonts w:hint="cs"/>
          <w:rtl/>
        </w:rPr>
        <w:t>ח</w:t>
      </w:r>
      <w:r>
        <w:rPr>
          <w:rtl/>
        </w:rPr>
        <w:t>ברו חבורות חבורות</w:t>
      </w:r>
      <w:r>
        <w:rPr>
          <w:rFonts w:hint="cs"/>
          <w:rtl/>
        </w:rPr>
        <w:t xml:space="preserve"> </w:t>
      </w:r>
      <w:r>
        <w:rPr>
          <w:rtl/>
        </w:rPr>
        <w:t>כתות כ</w:t>
      </w:r>
      <w:r>
        <w:rPr>
          <w:rFonts w:hint="cs"/>
          <w:rtl/>
        </w:rPr>
        <w:t>ת</w:t>
      </w:r>
      <w:r>
        <w:rPr>
          <w:rtl/>
        </w:rPr>
        <w:t>ות</w:t>
      </w:r>
      <w:r>
        <w:rPr>
          <w:rFonts w:hint="cs"/>
          <w:rtl/>
        </w:rPr>
        <w:t>...</w:t>
      </w:r>
      <w:r>
        <w:rPr>
          <w:rtl/>
        </w:rPr>
        <w:t xml:space="preserve"> </w:t>
      </w:r>
      <w:r>
        <w:rPr>
          <w:rFonts w:hint="cs"/>
          <w:rtl/>
        </w:rPr>
        <w:t xml:space="preserve">ומתעסקין </w:t>
      </w:r>
      <w:r>
        <w:rPr>
          <w:rtl/>
        </w:rPr>
        <w:t>יום יום פרק מ</w:t>
      </w:r>
      <w:r>
        <w:rPr>
          <w:rFonts w:hint="cs"/>
          <w:rtl/>
        </w:rPr>
        <w:t>פ</w:t>
      </w:r>
      <w:r>
        <w:rPr>
          <w:rtl/>
        </w:rPr>
        <w:t>רקי</w:t>
      </w:r>
      <w:r>
        <w:rPr>
          <w:rFonts w:hint="cs"/>
          <w:rtl/>
        </w:rPr>
        <w:t xml:space="preserve"> ה</w:t>
      </w:r>
      <w:r>
        <w:rPr>
          <w:rtl/>
        </w:rPr>
        <w:t>משניות וחו</w:t>
      </w:r>
      <w:r>
        <w:rPr>
          <w:rFonts w:hint="cs"/>
          <w:rtl/>
        </w:rPr>
        <w:t>ז</w:t>
      </w:r>
      <w:r>
        <w:rPr>
          <w:rtl/>
        </w:rPr>
        <w:t>רין חלילה</w:t>
      </w:r>
      <w:r>
        <w:rPr>
          <w:rFonts w:hint="cs"/>
          <w:rtl/>
        </w:rPr>
        <w:t xml:space="preserve"> חלילה.</w:t>
      </w:r>
      <w:r>
        <w:rPr>
          <w:rtl/>
        </w:rPr>
        <w:t xml:space="preserve"> </w:t>
      </w:r>
      <w:r>
        <w:rPr>
          <w:rFonts w:hint="cs"/>
          <w:rtl/>
        </w:rPr>
        <w:t xml:space="preserve">ומאת ה' היתה זאת </w:t>
      </w:r>
      <w:r>
        <w:rPr>
          <w:rtl/>
        </w:rPr>
        <w:t>חוק ולא יעבור</w:t>
      </w:r>
      <w:r>
        <w:rPr>
          <w:rFonts w:hint="cs"/>
          <w:rtl/>
        </w:rPr>
        <w:t xml:space="preserve">... </w:t>
      </w:r>
      <w:r>
        <w:rPr>
          <w:rtl/>
        </w:rPr>
        <w:t>וגדול</w:t>
      </w:r>
      <w:r>
        <w:rPr>
          <w:rFonts w:hint="cs"/>
          <w:rtl/>
        </w:rPr>
        <w:t xml:space="preserve"> </w:t>
      </w:r>
      <w:r>
        <w:rPr>
          <w:rtl/>
        </w:rPr>
        <w:t xml:space="preserve">כח מאמרו של רבינו הגדול </w:t>
      </w:r>
      <w:r>
        <w:rPr>
          <w:rFonts w:hint="cs"/>
          <w:rtl/>
        </w:rPr>
        <w:t>מ</w:t>
      </w:r>
      <w:r>
        <w:rPr>
          <w:rtl/>
        </w:rPr>
        <w:t>מאמרו של רבינו</w:t>
      </w:r>
      <w:r>
        <w:rPr>
          <w:rFonts w:hint="cs"/>
          <w:rtl/>
        </w:rPr>
        <w:t xml:space="preserve"> </w:t>
      </w:r>
      <w:r>
        <w:rPr>
          <w:rtl/>
        </w:rPr>
        <w:t>הקדוש</w:t>
      </w:r>
      <w:r>
        <w:rPr>
          <w:rFonts w:hint="cs"/>
          <w:rtl/>
        </w:rPr>
        <w:t>.</w:t>
      </w:r>
      <w:r>
        <w:rPr>
          <w:rtl/>
        </w:rPr>
        <w:t xml:space="preserve"> </w:t>
      </w:r>
      <w:r>
        <w:rPr>
          <w:rFonts w:hint="cs"/>
          <w:rtl/>
        </w:rPr>
        <w:t>ד</w:t>
      </w:r>
      <w:r>
        <w:rPr>
          <w:rtl/>
        </w:rPr>
        <w:t>אילו המש</w:t>
      </w:r>
      <w:r>
        <w:rPr>
          <w:rFonts w:hint="cs"/>
          <w:rtl/>
        </w:rPr>
        <w:t>נ</w:t>
      </w:r>
      <w:r>
        <w:rPr>
          <w:rtl/>
        </w:rPr>
        <w:t>ה שאמר רבינו הקדוש</w:t>
      </w:r>
      <w:r>
        <w:rPr>
          <w:rFonts w:hint="cs"/>
          <w:rtl/>
        </w:rPr>
        <w:t xml:space="preserve"> </w:t>
      </w:r>
      <w:r>
        <w:rPr>
          <w:rtl/>
        </w:rPr>
        <w:t>לרוץ בתרה</w:t>
      </w:r>
      <w:r>
        <w:rPr>
          <w:rFonts w:hint="cs"/>
          <w:rtl/>
        </w:rPr>
        <w:t>,</w:t>
      </w:r>
      <w:r>
        <w:rPr>
          <w:rtl/>
        </w:rPr>
        <w:t xml:space="preserve"> היינו כסידורה בהלכות מבלי</w:t>
      </w:r>
      <w:r>
        <w:rPr>
          <w:rFonts w:hint="cs"/>
          <w:rtl/>
        </w:rPr>
        <w:t xml:space="preserve"> </w:t>
      </w:r>
      <w:r>
        <w:rPr>
          <w:rtl/>
        </w:rPr>
        <w:t>שום שכל ו</w:t>
      </w:r>
      <w:r>
        <w:rPr>
          <w:rFonts w:hint="cs"/>
          <w:rtl/>
        </w:rPr>
        <w:t xml:space="preserve">לב </w:t>
      </w:r>
      <w:r>
        <w:rPr>
          <w:rtl/>
        </w:rPr>
        <w:t>להבין טעמיה</w:t>
      </w:r>
      <w:r>
        <w:rPr>
          <w:rFonts w:hint="cs"/>
          <w:rtl/>
        </w:rPr>
        <w:t>,</w:t>
      </w:r>
      <w:r>
        <w:rPr>
          <w:rtl/>
        </w:rPr>
        <w:t xml:space="preserve"> </w:t>
      </w:r>
      <w:r>
        <w:rPr>
          <w:rFonts w:hint="cs"/>
          <w:rtl/>
        </w:rPr>
        <w:t xml:space="preserve">ולעמוד על סתירותיהן... כי זאת היתה כוונת רבינו הקדוש בחבור המשנה ללמד לתלמידיו בלשון קצרה כל דין ודין כמות שהוא. אבל טעמיהם הניחם בעל פה לחכמים וליודעים, ולא קבעם במשנה שמסורה לכל. וכל מי שעוסקין לדעת ולהבין טעמי המשניות ולעמוד על סתירותיהן ההוא יקרא 'שמוש תלמידי חכמים', כי היה צריך לשמש לפניהם ולשמוע מהם. אבל למוד המשנה בעצמה אינו כי אם הבנת המלות וידיעת משפטיה ודיניה בלא טעם וידיעת סבת ומקור הדין... אבל כאשר קם הנשר הגדול הרמב"ם ופירשה, ואחריו קם החכם השלם מוהר"ר עובדיה ברטנורה ז"ל, וחיבר פירוש... ומזה הטעם בעצמו כאשר קיימו וקבלו מאמרו של גאון תפארת ישראל מרנא ורבנא רבי ליווא זלה"ה, ללמד בישראל המשנה, לא היתה על דרך הלמוד כמות שהיא מבלי שום לב לטעמיה ופירושיה, אבל הלימוד הוא עם פירוש מפירושה. הוא הדבר אשר דברתי, שגדול כח מאמר מרנא ורבנא זלה"ה ממאמרו של רבינו הקדוש זלה"ה, אחרי שלמוד המשנה שעל פי מאמרו [של המהר"ל] הוא עם הפירוש, שנמצא עכשיו כמתעסק בגמרא עם המשנה". </w:t>
      </w:r>
    </w:p>
  </w:footnote>
  <w:footnote w:id="286">
    <w:p w:rsidR="00861FFF" w:rsidRDefault="00861FFF" w:rsidP="00341596">
      <w:pPr>
        <w:pStyle w:val="FootnoteText"/>
        <w:rPr>
          <w:rFonts w:hint="cs"/>
        </w:rPr>
      </w:pPr>
      <w:r>
        <w:rPr>
          <w:rtl/>
        </w:rPr>
        <w:t>&lt;</w:t>
      </w:r>
      <w:r>
        <w:rPr>
          <w:rStyle w:val="FootnoteReference"/>
        </w:rPr>
        <w:footnoteRef/>
      </w:r>
      <w:r>
        <w:rPr>
          <w:rtl/>
        </w:rPr>
        <w:t>&gt;</w:t>
      </w:r>
      <w:r>
        <w:rPr>
          <w:rFonts w:hint="cs"/>
          <w:rtl/>
        </w:rPr>
        <w:t xml:space="preserve"> כפי שפירש רש"י שם [הובא למעלה בהערות 271, 272]. ובח"א לסוטה כב. [ב, סג:] כתב: "</w:t>
      </w:r>
      <w:r>
        <w:rPr>
          <w:rtl/>
        </w:rPr>
        <w:t xml:space="preserve">והוסיף לומר כי לומד המשנה בלי ברור החכמה נקרא </w:t>
      </w:r>
      <w:r>
        <w:rPr>
          <w:rFonts w:hint="cs"/>
          <w:rtl/>
        </w:rPr>
        <w:t>'</w:t>
      </w:r>
      <w:r>
        <w:rPr>
          <w:rtl/>
        </w:rPr>
        <w:t>אמגושי</w:t>
      </w:r>
      <w:r>
        <w:rPr>
          <w:rFonts w:hint="cs"/>
          <w:rtl/>
        </w:rPr>
        <w:t>'</w:t>
      </w:r>
      <w:r>
        <w:rPr>
          <w:rtl/>
        </w:rPr>
        <w:t>, כי אמגושי</w:t>
      </w:r>
      <w:r>
        <w:rPr>
          <w:rFonts w:hint="cs"/>
          <w:rtl/>
        </w:rPr>
        <w:t>,</w:t>
      </w:r>
      <w:r>
        <w:rPr>
          <w:rtl/>
        </w:rPr>
        <w:t xml:space="preserve"> שהוא המכשף</w:t>
      </w:r>
      <w:r>
        <w:rPr>
          <w:rFonts w:hint="cs"/>
          <w:rtl/>
        </w:rPr>
        <w:t xml:space="preserve">, </w:t>
      </w:r>
      <w:r>
        <w:rPr>
          <w:rtl/>
        </w:rPr>
        <w:t>פועל מעשים שהם חוץ לסדר העולם, ומשנה מנהגו של עולם, ומעשיו בלא דעת</w:t>
      </w:r>
      <w:r>
        <w:rPr>
          <w:rFonts w:hint="cs"/>
          <w:rtl/>
        </w:rPr>
        <w:t>,</w:t>
      </w:r>
      <w:r>
        <w:rPr>
          <w:rtl/>
        </w:rPr>
        <w:t xml:space="preserve"> ומדבר דברים שאין השכל משיג אותם</w:t>
      </w:r>
      <w:r>
        <w:rPr>
          <w:rFonts w:hint="cs"/>
          <w:rtl/>
        </w:rPr>
        <w:t>.</w:t>
      </w:r>
      <w:r>
        <w:rPr>
          <w:rtl/>
        </w:rPr>
        <w:t xml:space="preserve"> ומתיחס דבר זה אל פעל שלו</w:t>
      </w:r>
      <w:r>
        <w:rPr>
          <w:rFonts w:hint="cs"/>
          <w:rtl/>
        </w:rPr>
        <w:t>;</w:t>
      </w:r>
      <w:r>
        <w:rPr>
          <w:rtl/>
        </w:rPr>
        <w:t xml:space="preserve"> כמו שהוא יוצא מן השכל והדעת, כי דבר המסודר לפי הטבע הוא שכלי, וכאשר הפעל אינו מסודר לפי הטבע</w:t>
      </w:r>
      <w:r>
        <w:rPr>
          <w:rFonts w:hint="cs"/>
          <w:rtl/>
        </w:rPr>
        <w:t>,</w:t>
      </w:r>
      <w:r>
        <w:rPr>
          <w:rtl/>
        </w:rPr>
        <w:t xml:space="preserve"> אינו שכלי, לכך הדבור של אמגושי</w:t>
      </w:r>
      <w:r>
        <w:rPr>
          <w:rFonts w:hint="cs"/>
          <w:rtl/>
        </w:rPr>
        <w:t xml:space="preserve"> </w:t>
      </w:r>
      <w:r>
        <w:rPr>
          <w:rtl/>
        </w:rPr>
        <w:t>אינו שכלי</w:t>
      </w:r>
      <w:r>
        <w:rPr>
          <w:rFonts w:hint="cs"/>
          <w:rtl/>
        </w:rPr>
        <w:t>".</w:t>
      </w:r>
      <w:r>
        <w:rPr>
          <w:rtl/>
        </w:rPr>
        <w:t xml:space="preserve"> </w:t>
      </w:r>
    </w:p>
  </w:footnote>
  <w:footnote w:id="287">
    <w:p w:rsidR="00861FFF" w:rsidRDefault="00861FFF" w:rsidP="00214F5F">
      <w:pPr>
        <w:pStyle w:val="FootnoteText"/>
        <w:rPr>
          <w:rFonts w:hint="cs"/>
          <w:rtl/>
        </w:rPr>
      </w:pPr>
      <w:r>
        <w:rPr>
          <w:rtl/>
        </w:rPr>
        <w:t>&lt;</w:t>
      </w:r>
      <w:r>
        <w:rPr>
          <w:rStyle w:val="FootnoteReference"/>
        </w:rPr>
        <w:footnoteRef/>
      </w:r>
      <w:r>
        <w:rPr>
          <w:rtl/>
        </w:rPr>
        <w:t>&gt;</w:t>
      </w:r>
      <w:r>
        <w:rPr>
          <w:rFonts w:hint="cs"/>
          <w:rtl/>
        </w:rPr>
        <w:t xml:space="preserve"> כמו שנאמר [שמות כב, יז] "</w:t>
      </w:r>
      <w:r>
        <w:rPr>
          <w:rtl/>
        </w:rPr>
        <w:t>מכשפה לא תח</w:t>
      </w:r>
      <w:r>
        <w:rPr>
          <w:rFonts w:hint="cs"/>
          <w:rtl/>
        </w:rPr>
        <w:t>יה", ופירש רש"י שם "</w:t>
      </w:r>
      <w:r>
        <w:rPr>
          <w:rtl/>
        </w:rPr>
        <w:t>אחד זכרים ואחד נקבות</w:t>
      </w:r>
      <w:r>
        <w:rPr>
          <w:rFonts w:hint="cs"/>
          <w:rtl/>
        </w:rPr>
        <w:t>,</w:t>
      </w:r>
      <w:r>
        <w:rPr>
          <w:rtl/>
        </w:rPr>
        <w:t xml:space="preserve"> אלא שד</w:t>
      </w:r>
      <w:r>
        <w:rPr>
          <w:rFonts w:hint="cs"/>
          <w:rtl/>
        </w:rPr>
        <w:t>י</w:t>
      </w:r>
      <w:r>
        <w:rPr>
          <w:rtl/>
        </w:rPr>
        <w:t>בר הכתוב בהווה</w:t>
      </w:r>
      <w:r>
        <w:rPr>
          <w:rFonts w:hint="cs"/>
          <w:rtl/>
        </w:rPr>
        <w:t>,</w:t>
      </w:r>
      <w:r>
        <w:rPr>
          <w:rtl/>
        </w:rPr>
        <w:t xml:space="preserve"> שהנשים מצויות מכשפות</w:t>
      </w:r>
      <w:r>
        <w:rPr>
          <w:rFonts w:hint="cs"/>
          <w:rtl/>
        </w:rPr>
        <w:t xml:space="preserve">" [מקורו מסנהדרין סז.]. ובדר"ח פ"ב מ"ז [תריח.] כתב: "כי הכשוף נמצא בנשים יותר מכל". </w:t>
      </w:r>
      <w:r>
        <w:rPr>
          <w:rtl/>
        </w:rPr>
        <w:t>וכן הוא באור חדש [ריש קיח.]. ובירושלמי קידושין פ"ד סוף הי"א אמרו "הכשירה שבנשים בעלת כשפים". ובזהר חדש לרות [פא:] איתא: "רבי עזריה שאל לרבי יוסי איש כפר אונו, מאי טעמא חרשין אינון יתיר בנשייא, ולא בגברייא, דכתיב 'מכשפה לא תחיה', ולא כתיב 'מכשף'. א"ל, כתיב [תהלים צא, י] 'לא תאונה אליך רעה', 'רע' לא כתיב, אלא 'רעה', דא סטרא דנוקבא ודאי הוא... ומן נוקבא כל זינין דחרשין, וכל עיסקין בישין אתיין לעלמא. הדה הוא דכתיב [קהלת ז, כו] 'ומוצא אני מר ממות את האשה וגו''".</w:t>
      </w:r>
      <w:r>
        <w:rPr>
          <w:rFonts w:hint="cs"/>
          <w:rtl/>
        </w:rPr>
        <w:t xml:space="preserve"> </w:t>
      </w:r>
    </w:p>
  </w:footnote>
  <w:footnote w:id="288">
    <w:p w:rsidR="00861FFF" w:rsidRDefault="00861FFF" w:rsidP="002E5EF6">
      <w:pPr>
        <w:pStyle w:val="FootnoteText"/>
        <w:rPr>
          <w:rFonts w:hint="cs"/>
        </w:rPr>
      </w:pPr>
      <w:r>
        <w:rPr>
          <w:rtl/>
        </w:rPr>
        <w:t>&lt;</w:t>
      </w:r>
      <w:r>
        <w:rPr>
          <w:rStyle w:val="FootnoteReference"/>
        </w:rPr>
        <w:footnoteRef/>
      </w:r>
      <w:r>
        <w:rPr>
          <w:rtl/>
        </w:rPr>
        <w:t>&gt;</w:t>
      </w:r>
      <w:r>
        <w:rPr>
          <w:rFonts w:hint="cs"/>
          <w:rtl/>
        </w:rPr>
        <w:t xml:space="preserve"> באבות פ"ב מ"ז אמרו "מרבה נשים, מרבה כשפים", ובדר"ח שם [תריז:] כתב: "</w:t>
      </w:r>
      <w:r>
        <w:rPr>
          <w:rFonts w:ascii="Times New Roman" w:hAnsi="Times New Roman"/>
          <w:snapToGrid/>
          <w:rtl/>
        </w:rPr>
        <w:t>אמר שאם מרבה נשים שהוא מרבה כשפים. ואף אם נושא אביגיל וכל הנשים הכשרות מאד, שלא יעשו כשפים, מכל מקום היא נוטה אל מדריגת הכשוף, מדרגה פחותה. כי הכשוף נמצא בנשים יותר מכל, לפי שפלות ופחיתות מדריגת הכשוף, נמצא בנשים, שהם פחותים ושפלים במדריגה</w:t>
      </w:r>
      <w:r>
        <w:rPr>
          <w:rFonts w:ascii="Times New Roman" w:hAnsi="Times New Roman" w:hint="cs"/>
          <w:snapToGrid/>
          <w:rtl/>
        </w:rPr>
        <w:t xml:space="preserve">. </w:t>
      </w:r>
      <w:r>
        <w:rPr>
          <w:rFonts w:ascii="Times New Roman" w:hAnsi="Times New Roman"/>
          <w:snapToGrid/>
          <w:rtl/>
        </w:rPr>
        <w:t>ויותר מזה, כי הכשוף הוא צריך לכח מדמה, אשר נמצא בנשים</w:t>
      </w:r>
      <w:r>
        <w:rPr>
          <w:rFonts w:ascii="Times New Roman" w:hAnsi="Times New Roman" w:hint="cs"/>
          <w:snapToGrid/>
          <w:rtl/>
        </w:rPr>
        <w:t>..</w:t>
      </w:r>
      <w:r>
        <w:rPr>
          <w:rFonts w:ascii="Times New Roman" w:hAnsi="Times New Roman"/>
          <w:snapToGrid/>
          <w:rtl/>
        </w:rPr>
        <w:t>. ולפיכך על ידי רבוי נשים האדם מתקרב למדריגת הכשוף. ואף שלא יעשו כשפים, מכל מקום הוא נוטה מן המעלה אל הפחיתות והחסרון מצד רבוי נשים, כי הרבוי הוא נוטה למדרגת הכשוף הפחותה</w:t>
      </w:r>
      <w:r>
        <w:rPr>
          <w:rFonts w:hint="cs"/>
          <w:rtl/>
        </w:rPr>
        <w:t>". ו</w:t>
      </w:r>
      <w:r>
        <w:rPr>
          <w:rtl/>
        </w:rPr>
        <w:t>בח"א לסנהדרין סז. [ג, קסו.]</w:t>
      </w:r>
      <w:r>
        <w:rPr>
          <w:rFonts w:hint="cs"/>
          <w:rtl/>
        </w:rPr>
        <w:t xml:space="preserve"> כתב</w:t>
      </w:r>
      <w:r>
        <w:rPr>
          <w:rtl/>
        </w:rPr>
        <w:t>: "מפני כי הכשפים מצליח בידם, כי הכשפים הוא שנוי הסדר</w:t>
      </w:r>
      <w:r>
        <w:rPr>
          <w:rFonts w:hint="cs"/>
          <w:rtl/>
        </w:rPr>
        <w:t xml:space="preserve"> [ראה הערה 291]</w:t>
      </w:r>
      <w:r>
        <w:rPr>
          <w:rtl/>
        </w:rPr>
        <w:t xml:space="preserve">. ואל זה הנשים מוכנות ביותר, כי האיש הוא עיקר העולם, והאשה היא יוצאה בדבר מה מן העיקר העולם, כי האיש הוא העיקר. ולפיכך הנשים מצויות בכשפים, הוא היציאה מסדר העולם, והבן זה". </w:t>
      </w:r>
    </w:p>
  </w:footnote>
  <w:footnote w:id="289">
    <w:p w:rsidR="00861FFF" w:rsidRDefault="00861FFF" w:rsidP="002B70CB">
      <w:pPr>
        <w:pStyle w:val="FootnoteText"/>
        <w:rPr>
          <w:rFonts w:hint="cs"/>
        </w:rPr>
      </w:pPr>
      <w:r>
        <w:rPr>
          <w:rtl/>
        </w:rPr>
        <w:t>&lt;</w:t>
      </w:r>
      <w:r>
        <w:rPr>
          <w:rStyle w:val="FootnoteReference"/>
        </w:rPr>
        <w:footnoteRef/>
      </w:r>
      <w:r>
        <w:rPr>
          <w:rtl/>
        </w:rPr>
        <w:t>&gt;</w:t>
      </w:r>
      <w:r>
        <w:rPr>
          <w:rFonts w:hint="cs"/>
          <w:rtl/>
        </w:rPr>
        <w:t xml:space="preserve"> דוגמה לדבר; </w:t>
      </w:r>
      <w:r>
        <w:rPr>
          <w:rtl/>
        </w:rPr>
        <w:t xml:space="preserve">אמרו חכמים </w:t>
      </w:r>
      <w:r>
        <w:rPr>
          <w:rStyle w:val="HebrewChar"/>
          <w:rFonts w:cs="Monotype Hadassah"/>
          <w:rtl/>
        </w:rPr>
        <w:t>[סנהדרין קא.] "הקורא פסוק של שיר השירים ועושה אותו כמין זמר... מביא רעה לעולם, מפני שהתורה חוגרת שק ואומרת לפניו, רבש"ע</w:t>
      </w:r>
      <w:r>
        <w:rPr>
          <w:rStyle w:val="HebrewChar"/>
          <w:rFonts w:cs="Monotype Hadassah" w:hint="cs"/>
          <w:rtl/>
        </w:rPr>
        <w:t>,</w:t>
      </w:r>
      <w:r>
        <w:rPr>
          <w:rStyle w:val="HebrewChar"/>
          <w:rFonts w:cs="Monotype Hadassah"/>
          <w:rtl/>
        </w:rPr>
        <w:t xml:space="preserve">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w:t>
      </w:r>
      <w:r>
        <w:rPr>
          <w:rFonts w:ascii="Times New Roman" w:hAnsi="Times New Roman" w:hint="cs"/>
          <w:snapToGrid/>
          <w:rtl/>
        </w:rPr>
        <w:t xml:space="preserve"> </w:t>
      </w:r>
      <w:r>
        <w:rPr>
          <w:rStyle w:val="HebrewChar"/>
          <w:rFonts w:cs="Monotype Hadassah" w:hint="cs"/>
          <w:rtl/>
        </w:rPr>
        <w:t>[הובא למעלה פ"א הערה 91, פ"ד הערה 338, ופ"ח הערה 174]</w:t>
      </w:r>
      <w:r w:rsidRPr="000E5277">
        <w:rPr>
          <w:sz w:val="18"/>
          <w:rtl/>
        </w:rPr>
        <w:t>.</w:t>
      </w:r>
    </w:p>
  </w:footnote>
  <w:footnote w:id="290">
    <w:p w:rsidR="00861FFF" w:rsidRDefault="00861FFF" w:rsidP="0091637A">
      <w:pPr>
        <w:pStyle w:val="FootnoteText"/>
        <w:rPr>
          <w:rFonts w:hint="cs"/>
        </w:rPr>
      </w:pPr>
      <w:r>
        <w:rPr>
          <w:rtl/>
        </w:rPr>
        <w:t>&lt;</w:t>
      </w:r>
      <w:r>
        <w:rPr>
          <w:rStyle w:val="FootnoteReference"/>
        </w:rPr>
        <w:footnoteRef/>
      </w:r>
      <w:r>
        <w:rPr>
          <w:rtl/>
        </w:rPr>
        <w:t>&gt;</w:t>
      </w:r>
      <w:r>
        <w:rPr>
          <w:rFonts w:hint="cs"/>
          <w:rtl/>
        </w:rPr>
        <w:t xml:space="preserve"> מוסיף עוד צד השוה בין לימוד משנה ללא טעם לכישוף. ועד כה ביאר שהצד השוה הוא ששניהם הם ללא שכל והבנה, ומעתה מבאר ששניהם דברים זרים היוצאים מן הראוי. וכנראה הוצרך להוסיף עוד טעם, דאי משום הטעם הראשון [ששניהם ללא שכל], הרי הרבה דברים בעולם שהם נעדרי השכל, ומה ראה להשוות תורה ללא שכל לכישוף דוקא. לכך הוצרך לבאר שבנוסף לכך שניהם דברים זרים היוצאים מן הראוי. </w:t>
      </w:r>
    </w:p>
  </w:footnote>
  <w:footnote w:id="291">
    <w:p w:rsidR="00861FFF" w:rsidRDefault="00861FFF" w:rsidP="0018630B">
      <w:pPr>
        <w:pStyle w:val="FootnoteText"/>
        <w:rPr>
          <w:rFonts w:hint="cs"/>
          <w:rtl/>
        </w:rPr>
      </w:pPr>
      <w:r>
        <w:rPr>
          <w:rtl/>
        </w:rPr>
        <w:t>&lt;</w:t>
      </w:r>
      <w:r>
        <w:rPr>
          <w:rStyle w:val="FootnoteReference"/>
        </w:rPr>
        <w:footnoteRef/>
      </w:r>
      <w:r>
        <w:rPr>
          <w:rtl/>
        </w:rPr>
        <w:t>&gt;</w:t>
      </w:r>
      <w:r>
        <w:rPr>
          <w:rFonts w:hint="cs"/>
          <w:rtl/>
        </w:rPr>
        <w:t xml:space="preserve"> אודות שכל דברי תורה מושכלים בעצם [ולכך לימוד ללא שכל הוא דבר זר], כן ביאר בתפארת ישראל פ"ז [קיד.], שהביא שם את דעת הרמב"ם [מו"נ ח"ג פכ"ו] שלכל מצוה ומצוה יש בה טעם למה הקב"ה ציוה מצוה זאת, אך לדברים הפרטיים שיש במצוה, לכך אין טעם. והמהר"ל דחה דעתו בזה"ל: "</w:t>
      </w:r>
      <w:r>
        <w:rPr>
          <w:rtl/>
        </w:rPr>
        <w:t>ובודאי אין טעם לפי</w:t>
      </w:r>
      <w:r>
        <w:rPr>
          <w:rFonts w:hint="cs"/>
          <w:rtl/>
        </w:rPr>
        <w:t>רוש</w:t>
      </w:r>
      <w:r>
        <w:rPr>
          <w:rtl/>
        </w:rPr>
        <w:t xml:space="preserve"> הזה</w:t>
      </w:r>
      <w:r>
        <w:rPr>
          <w:rFonts w:hint="cs"/>
          <w:rtl/>
        </w:rPr>
        <w:t>.</w:t>
      </w:r>
      <w:r>
        <w:rPr>
          <w:rtl/>
        </w:rPr>
        <w:t xml:space="preserve"> כי על כל התורה אמר הכתוב </w:t>
      </w:r>
      <w:r>
        <w:rPr>
          <w:rFonts w:hint="cs"/>
          <w:rtl/>
        </w:rPr>
        <w:t>[</w:t>
      </w:r>
      <w:r>
        <w:rPr>
          <w:rtl/>
        </w:rPr>
        <w:t>דברים ד</w:t>
      </w:r>
      <w:r>
        <w:rPr>
          <w:rFonts w:hint="cs"/>
          <w:rtl/>
        </w:rPr>
        <w:t>, ח]</w:t>
      </w:r>
      <w:r>
        <w:rPr>
          <w:rtl/>
        </w:rPr>
        <w:t xml:space="preserve"> </w:t>
      </w:r>
      <w:r>
        <w:rPr>
          <w:rFonts w:hint="cs"/>
          <w:rtl/>
        </w:rPr>
        <w:t>'</w:t>
      </w:r>
      <w:r>
        <w:rPr>
          <w:rtl/>
        </w:rPr>
        <w:t>כי מי גוי גדול אשר לו חקים ומשפטים צדיקים ככל התורה הזאת</w:t>
      </w:r>
      <w:r>
        <w:rPr>
          <w:rFonts w:hint="cs"/>
          <w:rtl/>
        </w:rPr>
        <w:t>'.</w:t>
      </w:r>
      <w:r>
        <w:rPr>
          <w:rtl/>
        </w:rPr>
        <w:t xml:space="preserve"> ואמר עוד </w:t>
      </w:r>
      <w:r>
        <w:rPr>
          <w:rFonts w:hint="cs"/>
          <w:rtl/>
        </w:rPr>
        <w:t>[שם פסוק ו] '</w:t>
      </w:r>
      <w:r>
        <w:rPr>
          <w:rtl/>
        </w:rPr>
        <w:t xml:space="preserve">ושמרתם ועשיתם כי הוא חכמתכם ובינתכם לעיני </w:t>
      </w:r>
      <w:r>
        <w:rPr>
          <w:rFonts w:hint="cs"/>
          <w:rtl/>
        </w:rPr>
        <w:t xml:space="preserve">כל </w:t>
      </w:r>
      <w:r>
        <w:rPr>
          <w:rtl/>
        </w:rPr>
        <w:t>העמים אשר ישמעון את כל החוקים האלה וגו'</w:t>
      </w:r>
      <w:r>
        <w:rPr>
          <w:rFonts w:hint="cs"/>
          <w:rtl/>
        </w:rPr>
        <w:t>'.</w:t>
      </w:r>
      <w:r>
        <w:rPr>
          <w:rtl/>
        </w:rPr>
        <w:t xml:space="preserve"> והרי כי כל דבר שבתורה</w:t>
      </w:r>
      <w:r>
        <w:rPr>
          <w:rFonts w:hint="cs"/>
          <w:rtl/>
        </w:rPr>
        <w:t>,</w:t>
      </w:r>
      <w:r>
        <w:rPr>
          <w:rtl/>
        </w:rPr>
        <w:t xml:space="preserve"> בכלל ובפרט</w:t>
      </w:r>
      <w:r>
        <w:rPr>
          <w:rFonts w:hint="cs"/>
          <w:rtl/>
        </w:rPr>
        <w:t>,</w:t>
      </w:r>
      <w:r>
        <w:rPr>
          <w:rtl/>
        </w:rPr>
        <w:t xml:space="preserve"> הכל דברי חכמה</w:t>
      </w:r>
      <w:r>
        <w:rPr>
          <w:rFonts w:hint="cs"/>
          <w:rtl/>
        </w:rPr>
        <w:t>.</w:t>
      </w:r>
      <w:r>
        <w:rPr>
          <w:rtl/>
        </w:rPr>
        <w:t xml:space="preserve"> ולא כמו שחשב הוא </w:t>
      </w:r>
      <w:r>
        <w:rPr>
          <w:rFonts w:hint="cs"/>
          <w:rtl/>
        </w:rPr>
        <w:t xml:space="preserve">[הרמב"ם] </w:t>
      </w:r>
      <w:r>
        <w:rPr>
          <w:rtl/>
        </w:rPr>
        <w:t>כי לדברים הפרטיים אין טעם כלל</w:t>
      </w:r>
      <w:r>
        <w:rPr>
          <w:rFonts w:hint="cs"/>
          <w:rtl/>
        </w:rPr>
        <w:t>,</w:t>
      </w:r>
      <w:r>
        <w:rPr>
          <w:rtl/>
        </w:rPr>
        <w:t xml:space="preserve"> כי לא היה זה תורה של חכמה</w:t>
      </w:r>
      <w:r>
        <w:rPr>
          <w:rFonts w:hint="cs"/>
          <w:rtl/>
        </w:rPr>
        <w:t>". וכן ביאר בגו"א שמות פל"א אות ט, שכל דברי תורה "הם מוכרחים על פי החכמה והדעת". וראה בסמוך הערה 307.</w:t>
      </w:r>
    </w:p>
  </w:footnote>
  <w:footnote w:id="292">
    <w:p w:rsidR="00861FFF" w:rsidRDefault="00861FFF" w:rsidP="00575150">
      <w:pPr>
        <w:pStyle w:val="FootnoteText"/>
        <w:rPr>
          <w:rFonts w:hint="cs"/>
        </w:rPr>
      </w:pPr>
      <w:r>
        <w:rPr>
          <w:rtl/>
        </w:rPr>
        <w:t>&lt;</w:t>
      </w:r>
      <w:r>
        <w:rPr>
          <w:rStyle w:val="FootnoteReference"/>
        </w:rPr>
        <w:footnoteRef/>
      </w:r>
      <w:r>
        <w:rPr>
          <w:rtl/>
        </w:rPr>
        <w:t>&gt;</w:t>
      </w:r>
      <w:r>
        <w:rPr>
          <w:rFonts w:hint="cs"/>
          <w:rtl/>
        </w:rPr>
        <w:t xml:space="preserve"> אודות שכישוף הוא מעשה זר, הנה אמרו חכמים [סנהדרין סז:] </w:t>
      </w:r>
      <w:r>
        <w:rPr>
          <w:rtl/>
        </w:rPr>
        <w:t>שנקראו "כשפים" על שם "שמכחישין פמליא של מעלה"</w:t>
      </w:r>
      <w:r>
        <w:rPr>
          <w:rFonts w:hint="cs"/>
          <w:rtl/>
        </w:rPr>
        <w:t>.</w:t>
      </w:r>
      <w:r>
        <w:rPr>
          <w:rtl/>
        </w:rPr>
        <w:t xml:space="preserve"> ובבאר הגולה באר השני [קנ:] כתב: "פירוש, מה שנגזר מצבא העליונים על הארץ הם משנים ומבטלים. כי העולם הזה נוהג על ידי העליונים, והכשפים מבטלים אשר נגזר מצבא עליונים".</w:t>
      </w:r>
      <w:r>
        <w:rPr>
          <w:rFonts w:hint="cs"/>
          <w:rtl/>
        </w:rPr>
        <w:t xml:space="preserve"> ובהמשך שם [קסג.] כתב: "כי לא נקרא 'מכשפים' רק מי שהוא עושה פעולות זרות בעולם... פועל זר להביא דבר שלא בדרך הטבע ומנהגו של עולם, זה נקרא 'כשפים'". ו</w:t>
      </w:r>
      <w:r>
        <w:rPr>
          <w:rtl/>
        </w:rPr>
        <w:t xml:space="preserve">בח"א </w:t>
      </w:r>
      <w:r>
        <w:rPr>
          <w:rFonts w:hint="cs"/>
          <w:rtl/>
        </w:rPr>
        <w:t>ל</w:t>
      </w:r>
      <w:r>
        <w:rPr>
          <w:rtl/>
        </w:rPr>
        <w:t>סנהדרין סז: [ג, קסו:]</w:t>
      </w:r>
      <w:r>
        <w:rPr>
          <w:rFonts w:hint="cs"/>
          <w:rtl/>
        </w:rPr>
        <w:t xml:space="preserve"> כתב</w:t>
      </w:r>
      <w:r>
        <w:rPr>
          <w:rtl/>
        </w:rPr>
        <w:t xml:space="preserve">: "כי הכשוף הוא שמשנה סדר העולם, וזה שאמר 'שמכחיש פמליא של מעלה'... פעולת הכשוף, שמערב הסדר מבלבל אותו, ובזה מכחיש פמליא של מעלה, וזה מבואר". ובנצח ישראל פכ"ב [תעו.] כתב: "הכשפים הוא יציאה מן הסדר, כי כל ענין הכשוף שמבטל סדר הטבע". </w:t>
      </w:r>
      <w:r>
        <w:rPr>
          <w:rFonts w:hint="cs"/>
          <w:rtl/>
        </w:rPr>
        <w:t>וכן הוא בח"א לע"ז נה. [ד, נז:]. ונאמר [שמות כב, יז] "מכשפה לא תחיה", ופירש רש"י שם "אלא תומת בבית דין", ובגו"א שם [אות כב] כתב: "</w:t>
      </w:r>
      <w:r>
        <w:rPr>
          <w:rtl/>
        </w:rPr>
        <w:t>ונראה לי לכך כתב בהאי לישנא</w:t>
      </w:r>
      <w:r>
        <w:rPr>
          <w:rFonts w:hint="cs"/>
          <w:rtl/>
        </w:rPr>
        <w:t xml:space="preserve"> ["לא תחיה", ולא נאמר "תומת"]</w:t>
      </w:r>
      <w:r>
        <w:rPr>
          <w:rtl/>
        </w:rPr>
        <w:t xml:space="preserve">, מפני שהמכשפים עוסקים בדברים שיצא חוץ ממציאות העולם במעשיהם הזרים אשר הם עושים, ולדבר כזה אין ראוי שיהיה קיום וחיות, ולכך אמר </w:t>
      </w:r>
      <w:r>
        <w:rPr>
          <w:rFonts w:hint="cs"/>
          <w:rtl/>
        </w:rPr>
        <w:t>'</w:t>
      </w:r>
      <w:r>
        <w:rPr>
          <w:rtl/>
        </w:rPr>
        <w:t>לא תחיה</w:t>
      </w:r>
      <w:r>
        <w:rPr>
          <w:rFonts w:hint="cs"/>
          <w:rtl/>
        </w:rPr>
        <w:t>'</w:t>
      </w:r>
      <w:r>
        <w:rPr>
          <w:rtl/>
        </w:rPr>
        <w:t xml:space="preserve"> דברים כאלו שהם יוצאים חוץ ממציאות העולם</w:t>
      </w:r>
      <w:r>
        <w:rPr>
          <w:rFonts w:hint="cs"/>
          <w:rtl/>
        </w:rPr>
        <w:t xml:space="preserve">". </w:t>
      </w:r>
      <w:r>
        <w:rPr>
          <w:rtl/>
        </w:rPr>
        <w:t xml:space="preserve"> </w:t>
      </w:r>
    </w:p>
  </w:footnote>
  <w:footnote w:id="293">
    <w:p w:rsidR="00861FFF" w:rsidRDefault="00861FFF" w:rsidP="00341596">
      <w:pPr>
        <w:pStyle w:val="FootnoteText"/>
        <w:rPr>
          <w:rFonts w:hint="cs"/>
        </w:rPr>
      </w:pPr>
      <w:r>
        <w:rPr>
          <w:rtl/>
        </w:rPr>
        <w:t>&lt;</w:t>
      </w:r>
      <w:r>
        <w:rPr>
          <w:rStyle w:val="FootnoteReference"/>
        </w:rPr>
        <w:footnoteRef/>
      </w:r>
      <w:r>
        <w:rPr>
          <w:rtl/>
        </w:rPr>
        <w:t>&gt;</w:t>
      </w:r>
      <w:r>
        <w:rPr>
          <w:rFonts w:hint="cs"/>
          <w:rtl/>
        </w:rPr>
        <w:t xml:space="preserve"> לשונו בח"א לסוטה כב. [ב, סד.]: "</w:t>
      </w:r>
      <w:r>
        <w:rPr>
          <w:rtl/>
        </w:rPr>
        <w:t xml:space="preserve">וכן הדבור מן המשנה שאינו יודע להבין נקרא זה </w:t>
      </w:r>
      <w:r>
        <w:rPr>
          <w:rFonts w:hint="cs"/>
          <w:rtl/>
        </w:rPr>
        <w:t>'</w:t>
      </w:r>
      <w:r>
        <w:rPr>
          <w:rtl/>
        </w:rPr>
        <w:t>אמגושי</w:t>
      </w:r>
      <w:r>
        <w:rPr>
          <w:rFonts w:hint="cs"/>
          <w:rtl/>
        </w:rPr>
        <w:t>'</w:t>
      </w:r>
      <w:r>
        <w:rPr>
          <w:rtl/>
        </w:rPr>
        <w:t xml:space="preserve">. ואינו דומה לכמה מצות התורה שהם נעלמים שלא נתן ההשגה בהם, אבל זה שלמד המשנה בלי השכלה נקרא </w:t>
      </w:r>
      <w:r>
        <w:rPr>
          <w:rFonts w:hint="cs"/>
          <w:rtl/>
        </w:rPr>
        <w:t>'</w:t>
      </w:r>
      <w:r>
        <w:rPr>
          <w:rtl/>
        </w:rPr>
        <w:t>אמגושי</w:t>
      </w:r>
      <w:r>
        <w:rPr>
          <w:rFonts w:hint="cs"/>
          <w:rtl/>
        </w:rPr>
        <w:t>'</w:t>
      </w:r>
      <w:r>
        <w:rPr>
          <w:rtl/>
        </w:rPr>
        <w:t>, כמו שהאמגושי דבריו שמדבר הם חוץ להקש השכלי, כך הלמוד הזה</w:t>
      </w:r>
      <w:r>
        <w:rPr>
          <w:rFonts w:hint="cs"/>
          <w:rtl/>
        </w:rPr>
        <w:t>,</w:t>
      </w:r>
      <w:r>
        <w:rPr>
          <w:rtl/>
        </w:rPr>
        <w:t xml:space="preserve"> מפני שאין יודע להבין אמתת הדבר בשכל, הרי הוא חוץ לשכל וחוץ להיקש</w:t>
      </w:r>
      <w:r>
        <w:rPr>
          <w:rFonts w:hint="cs"/>
          <w:rtl/>
        </w:rPr>
        <w:t>,</w:t>
      </w:r>
      <w:r>
        <w:rPr>
          <w:rtl/>
        </w:rPr>
        <w:t xml:space="preserve"> כמו הדבור של אמגושי</w:t>
      </w:r>
      <w:r>
        <w:rPr>
          <w:rFonts w:hint="cs"/>
          <w:rtl/>
        </w:rPr>
        <w:t>,</w:t>
      </w:r>
      <w:r>
        <w:rPr>
          <w:rtl/>
        </w:rPr>
        <w:t xml:space="preserve"> וזה מבואר</w:t>
      </w:r>
      <w:r>
        <w:rPr>
          <w:rFonts w:hint="cs"/>
          <w:rtl/>
        </w:rPr>
        <w:t>".</w:t>
      </w:r>
    </w:p>
  </w:footnote>
  <w:footnote w:id="294">
    <w:p w:rsidR="00861FFF" w:rsidRDefault="00861FFF" w:rsidP="00160750">
      <w:pPr>
        <w:pStyle w:val="FootnoteText"/>
        <w:rPr>
          <w:rFonts w:hint="cs"/>
          <w:rtl/>
        </w:rPr>
      </w:pPr>
      <w:r>
        <w:rPr>
          <w:rtl/>
        </w:rPr>
        <w:t>&lt;</w:t>
      </w:r>
      <w:r>
        <w:rPr>
          <w:rStyle w:val="FootnoteReference"/>
        </w:rPr>
        <w:footnoteRef/>
      </w:r>
      <w:r>
        <w:rPr>
          <w:rtl/>
        </w:rPr>
        <w:t>&gt;</w:t>
      </w:r>
      <w:r>
        <w:rPr>
          <w:rFonts w:hint="cs"/>
          <w:rtl/>
        </w:rPr>
        <w:t xml:space="preserve"> כמבואר בפרק זה הרבה פעמים, וראה למעלה הערה 275.</w:t>
      </w:r>
    </w:p>
  </w:footnote>
  <w:footnote w:id="295">
    <w:p w:rsidR="00861FFF" w:rsidRDefault="00861FFF" w:rsidP="005F6BDD">
      <w:pPr>
        <w:pStyle w:val="FootnoteText"/>
        <w:rPr>
          <w:rFonts w:hint="cs"/>
        </w:rPr>
      </w:pPr>
      <w:r>
        <w:rPr>
          <w:rtl/>
        </w:rPr>
        <w:t>&lt;</w:t>
      </w:r>
      <w:r>
        <w:rPr>
          <w:rStyle w:val="FootnoteReference"/>
        </w:rPr>
        <w:footnoteRef/>
      </w:r>
      <w:r>
        <w:rPr>
          <w:rtl/>
        </w:rPr>
        <w:t>&gt;</w:t>
      </w:r>
      <w:r>
        <w:rPr>
          <w:rFonts w:hint="cs"/>
          <w:rtl/>
        </w:rPr>
        <w:t xml:space="preserve"> כמבואר למעלה לאחר ציון 276.</w:t>
      </w:r>
    </w:p>
  </w:footnote>
  <w:footnote w:id="296">
    <w:p w:rsidR="00861FFF" w:rsidRDefault="00861FFF" w:rsidP="005F6BDD">
      <w:pPr>
        <w:pStyle w:val="FootnoteText"/>
        <w:rPr>
          <w:rFonts w:hint="cs"/>
        </w:rPr>
      </w:pPr>
      <w:r>
        <w:rPr>
          <w:rtl/>
        </w:rPr>
        <w:t>&lt;</w:t>
      </w:r>
      <w:r>
        <w:rPr>
          <w:rStyle w:val="FootnoteReference"/>
        </w:rPr>
        <w:footnoteRef/>
      </w:r>
      <w:r>
        <w:rPr>
          <w:rtl/>
        </w:rPr>
        <w:t>&gt;</w:t>
      </w:r>
      <w:r>
        <w:rPr>
          <w:rFonts w:hint="cs"/>
          <w:rtl/>
        </w:rPr>
        <w:t xml:space="preserve"> כמבואר למעלה לאחר ציון 278.</w:t>
      </w:r>
    </w:p>
  </w:footnote>
  <w:footnote w:id="297">
    <w:p w:rsidR="00861FFF" w:rsidRDefault="00861FFF" w:rsidP="005F6BDD">
      <w:pPr>
        <w:pStyle w:val="FootnoteText"/>
        <w:rPr>
          <w:rFonts w:hint="cs"/>
        </w:rPr>
      </w:pPr>
      <w:r>
        <w:rPr>
          <w:rtl/>
        </w:rPr>
        <w:t>&lt;</w:t>
      </w:r>
      <w:r>
        <w:rPr>
          <w:rStyle w:val="FootnoteReference"/>
        </w:rPr>
        <w:footnoteRef/>
      </w:r>
      <w:r>
        <w:rPr>
          <w:rtl/>
        </w:rPr>
        <w:t>&gt;</w:t>
      </w:r>
      <w:r>
        <w:rPr>
          <w:rFonts w:hint="cs"/>
          <w:rtl/>
        </w:rPr>
        <w:t xml:space="preserve"> כמבואר למעלה לאחר ציון 285.</w:t>
      </w:r>
    </w:p>
  </w:footnote>
  <w:footnote w:id="298">
    <w:p w:rsidR="00861FFF" w:rsidRDefault="00861FFF" w:rsidP="00B469DB">
      <w:pPr>
        <w:jc w:val="both"/>
        <w:rPr>
          <w:rFonts w:hint="cs"/>
        </w:rPr>
      </w:pPr>
      <w:r>
        <w:rPr>
          <w:rtl/>
        </w:rPr>
        <w:t>&lt;</w:t>
      </w:r>
      <w:r>
        <w:rPr>
          <w:rStyle w:val="FootnoteReference"/>
        </w:rPr>
        <w:footnoteRef/>
      </w:r>
      <w:r>
        <w:rPr>
          <w:rtl/>
        </w:rPr>
        <w:t>&gt;</w:t>
      </w:r>
      <w:r>
        <w:rPr>
          <w:rFonts w:hint="cs"/>
          <w:rtl/>
        </w:rPr>
        <w:t xml:space="preserve"> שמעתי לבאר </w:t>
      </w:r>
      <w:r>
        <w:rPr>
          <w:rFonts w:ascii="Arial" w:hAnsi="Arial" w:hint="cs"/>
          <w:sz w:val="18"/>
          <w:rtl/>
          <w:lang w:val="en-US" w:eastAsia="en-US"/>
        </w:rPr>
        <w:t>דברי קודש אלו, שארבעה דברים אלו מכוונים כנגד ארבע אותיות השם. כי ב</w:t>
      </w:r>
      <w:r w:rsidRPr="002474C8">
        <w:rPr>
          <w:rFonts w:ascii="Arial" w:hAnsi="Arial"/>
          <w:sz w:val="18"/>
          <w:rtl/>
          <w:lang w:val="en-US" w:eastAsia="en-US"/>
        </w:rPr>
        <w:t>ז</w:t>
      </w:r>
      <w:r>
        <w:rPr>
          <w:rFonts w:ascii="Arial" w:hAnsi="Arial" w:hint="cs"/>
          <w:sz w:val="18"/>
          <w:rtl/>
          <w:lang w:val="en-US" w:eastAsia="en-US"/>
        </w:rPr>
        <w:t>ו</w:t>
      </w:r>
      <w:r w:rsidRPr="002474C8">
        <w:rPr>
          <w:rFonts w:ascii="Arial" w:hAnsi="Arial"/>
          <w:sz w:val="18"/>
          <w:rtl/>
          <w:lang w:val="en-US" w:eastAsia="en-US"/>
        </w:rPr>
        <w:t>ה</w:t>
      </w:r>
      <w:r>
        <w:rPr>
          <w:rFonts w:ascii="Arial" w:hAnsi="Arial" w:hint="cs"/>
          <w:sz w:val="18"/>
          <w:rtl/>
          <w:lang w:val="en-US" w:eastAsia="en-US"/>
        </w:rPr>
        <w:t>"ק</w:t>
      </w:r>
      <w:r w:rsidRPr="002474C8">
        <w:rPr>
          <w:rFonts w:ascii="Arial" w:hAnsi="Arial"/>
          <w:sz w:val="18"/>
          <w:rtl/>
          <w:lang w:val="en-US" w:eastAsia="en-US"/>
        </w:rPr>
        <w:t xml:space="preserve"> </w:t>
      </w:r>
      <w:r>
        <w:rPr>
          <w:rFonts w:ascii="Arial" w:hAnsi="Arial" w:hint="cs"/>
          <w:sz w:val="18"/>
          <w:rtl/>
          <w:lang w:val="en-US" w:eastAsia="en-US"/>
        </w:rPr>
        <w:t>[</w:t>
      </w:r>
      <w:r w:rsidRPr="002474C8">
        <w:rPr>
          <w:rFonts w:ascii="Arial" w:hAnsi="Arial"/>
          <w:sz w:val="18"/>
          <w:rtl/>
          <w:lang w:val="en-US" w:eastAsia="en-US"/>
        </w:rPr>
        <w:t xml:space="preserve">ח"ג </w:t>
      </w:r>
      <w:r>
        <w:rPr>
          <w:rFonts w:ascii="Arial" w:hAnsi="Arial" w:hint="cs"/>
          <w:sz w:val="18"/>
          <w:rtl/>
          <w:lang w:val="en-US" w:eastAsia="en-US"/>
        </w:rPr>
        <w:t xml:space="preserve">סוף </w:t>
      </w:r>
      <w:r w:rsidRPr="002474C8">
        <w:rPr>
          <w:rFonts w:ascii="Arial" w:hAnsi="Arial"/>
          <w:sz w:val="18"/>
          <w:rtl/>
          <w:lang w:val="en-US" w:eastAsia="en-US"/>
        </w:rPr>
        <w:t>לג</w:t>
      </w:r>
      <w:r>
        <w:rPr>
          <w:rFonts w:ascii="Arial" w:hAnsi="Arial" w:hint="cs"/>
          <w:sz w:val="18"/>
          <w:rtl/>
          <w:lang w:val="en-US" w:eastAsia="en-US"/>
        </w:rPr>
        <w:t>.]</w:t>
      </w:r>
      <w:r w:rsidRPr="002474C8">
        <w:rPr>
          <w:rFonts w:ascii="Arial" w:hAnsi="Arial"/>
          <w:sz w:val="18"/>
          <w:rtl/>
          <w:lang w:val="en-US" w:eastAsia="en-US"/>
        </w:rPr>
        <w:t xml:space="preserve"> </w:t>
      </w:r>
      <w:r>
        <w:rPr>
          <w:rFonts w:ascii="Arial" w:hAnsi="Arial" w:hint="cs"/>
          <w:sz w:val="18"/>
          <w:rtl/>
          <w:lang w:val="en-US" w:eastAsia="en-US"/>
        </w:rPr>
        <w:t xml:space="preserve">איתא על </w:t>
      </w:r>
      <w:r w:rsidRPr="002474C8">
        <w:rPr>
          <w:rFonts w:ascii="Arial" w:hAnsi="Arial"/>
          <w:sz w:val="18"/>
          <w:rtl/>
          <w:lang w:val="en-US" w:eastAsia="en-US"/>
        </w:rPr>
        <w:t xml:space="preserve">המאמר "לא </w:t>
      </w:r>
      <w:r w:rsidRPr="009A0822">
        <w:rPr>
          <w:rFonts w:ascii="Arial" w:hAnsi="Arial"/>
          <w:sz w:val="18"/>
          <w:rtl/>
          <w:lang w:val="en-US" w:eastAsia="en-US"/>
        </w:rPr>
        <w:t>עם הארץ</w:t>
      </w:r>
      <w:r w:rsidRPr="002474C8">
        <w:rPr>
          <w:rFonts w:ascii="Arial" w:hAnsi="Arial"/>
          <w:sz w:val="18"/>
          <w:rtl/>
          <w:lang w:val="en-US" w:eastAsia="en-US"/>
        </w:rPr>
        <w:t xml:space="preserve"> חסיד"</w:t>
      </w:r>
      <w:r>
        <w:rPr>
          <w:rFonts w:ascii="Arial" w:hAnsi="Arial" w:hint="cs"/>
          <w:sz w:val="18"/>
          <w:rtl/>
          <w:lang w:val="en-US" w:eastAsia="en-US"/>
        </w:rPr>
        <w:t xml:space="preserve"> [אבות פ"ב מ"ה]</w:t>
      </w:r>
      <w:r w:rsidRPr="002474C8">
        <w:rPr>
          <w:rFonts w:ascii="Arial" w:hAnsi="Arial"/>
          <w:sz w:val="18"/>
          <w:rtl/>
          <w:lang w:val="en-US" w:eastAsia="en-US"/>
        </w:rPr>
        <w:t xml:space="preserve">, </w:t>
      </w:r>
      <w:r>
        <w:rPr>
          <w:rFonts w:ascii="Arial" w:hAnsi="Arial" w:hint="cs"/>
          <w:sz w:val="18"/>
          <w:rtl/>
          <w:lang w:val="en-US" w:eastAsia="en-US"/>
        </w:rPr>
        <w:t xml:space="preserve">שע"ה </w:t>
      </w:r>
      <w:r w:rsidRPr="002474C8">
        <w:rPr>
          <w:rFonts w:ascii="Arial" w:hAnsi="Arial"/>
          <w:sz w:val="18"/>
          <w:rtl/>
          <w:lang w:val="en-US" w:eastAsia="en-US"/>
        </w:rPr>
        <w:t>הוא פוגם באות יו</w:t>
      </w:r>
      <w:r>
        <w:rPr>
          <w:rFonts w:ascii="Arial" w:hAnsi="Arial" w:hint="cs"/>
          <w:sz w:val="18"/>
          <w:rtl/>
          <w:lang w:val="en-US" w:eastAsia="en-US"/>
        </w:rPr>
        <w:t>"</w:t>
      </w:r>
      <w:r w:rsidRPr="002474C8">
        <w:rPr>
          <w:rFonts w:ascii="Arial" w:hAnsi="Arial"/>
          <w:sz w:val="18"/>
          <w:rtl/>
          <w:lang w:val="en-US" w:eastAsia="en-US"/>
        </w:rPr>
        <w:t>ד</w:t>
      </w:r>
      <w:r>
        <w:rPr>
          <w:rFonts w:ascii="Arial" w:hAnsi="Arial" w:hint="cs"/>
          <w:sz w:val="18"/>
          <w:rtl/>
          <w:lang w:val="en-US" w:eastAsia="en-US"/>
        </w:rPr>
        <w:t xml:space="preserve">. </w:t>
      </w:r>
      <w:r w:rsidRPr="002474C8">
        <w:rPr>
          <w:rFonts w:ascii="Arial" w:hAnsi="Arial"/>
          <w:sz w:val="18"/>
          <w:rtl/>
          <w:lang w:val="en-US" w:eastAsia="en-US"/>
        </w:rPr>
        <w:t xml:space="preserve">ושם </w:t>
      </w:r>
      <w:r>
        <w:rPr>
          <w:rFonts w:ascii="Arial" w:hAnsi="Arial" w:hint="cs"/>
          <w:sz w:val="18"/>
          <w:rtl/>
          <w:lang w:val="en-US" w:eastAsia="en-US"/>
        </w:rPr>
        <w:t>[</w:t>
      </w:r>
      <w:r w:rsidRPr="002474C8">
        <w:rPr>
          <w:rFonts w:ascii="Arial" w:hAnsi="Arial"/>
          <w:sz w:val="18"/>
          <w:rtl/>
          <w:lang w:val="en-US" w:eastAsia="en-US"/>
        </w:rPr>
        <w:t xml:space="preserve">ראש </w:t>
      </w:r>
      <w:r>
        <w:rPr>
          <w:rFonts w:ascii="Arial" w:hAnsi="Arial" w:hint="cs"/>
          <w:sz w:val="18"/>
          <w:rtl/>
          <w:lang w:val="en-US" w:eastAsia="en-US"/>
        </w:rPr>
        <w:t>לג:]</w:t>
      </w:r>
      <w:r w:rsidRPr="002474C8">
        <w:rPr>
          <w:rFonts w:ascii="Arial" w:hAnsi="Arial"/>
          <w:sz w:val="18"/>
          <w:rtl/>
          <w:lang w:val="en-US" w:eastAsia="en-US"/>
        </w:rPr>
        <w:t xml:space="preserve"> </w:t>
      </w:r>
      <w:r>
        <w:rPr>
          <w:rFonts w:ascii="Arial" w:hAnsi="Arial" w:hint="cs"/>
          <w:sz w:val="18"/>
          <w:rtl/>
          <w:lang w:val="en-US" w:eastAsia="en-US"/>
        </w:rPr>
        <w:t>איתא ש</w:t>
      </w:r>
      <w:r w:rsidRPr="002474C8">
        <w:rPr>
          <w:rFonts w:ascii="Arial" w:hAnsi="Arial"/>
          <w:sz w:val="18"/>
          <w:rtl/>
          <w:lang w:val="en-US" w:eastAsia="en-US"/>
        </w:rPr>
        <w:t xml:space="preserve">ת"ח שיש בו חמשה חומשי תורה </w:t>
      </w:r>
      <w:r>
        <w:rPr>
          <w:rFonts w:ascii="Arial" w:hAnsi="Arial" w:hint="cs"/>
          <w:sz w:val="18"/>
          <w:rtl/>
          <w:lang w:val="en-US" w:eastAsia="en-US"/>
        </w:rPr>
        <w:t xml:space="preserve">[אות ה"א] </w:t>
      </w:r>
      <w:r w:rsidRPr="002474C8">
        <w:rPr>
          <w:rFonts w:ascii="Arial" w:hAnsi="Arial"/>
          <w:sz w:val="18"/>
          <w:rtl/>
          <w:lang w:val="en-US" w:eastAsia="en-US"/>
        </w:rPr>
        <w:t>הוא ירא חטא</w:t>
      </w:r>
      <w:r>
        <w:rPr>
          <w:rFonts w:ascii="Arial" w:hAnsi="Arial" w:hint="cs"/>
          <w:sz w:val="18"/>
          <w:rtl/>
          <w:lang w:val="en-US" w:eastAsia="en-US"/>
        </w:rPr>
        <w:t>,</w:t>
      </w:r>
      <w:r w:rsidRPr="002474C8">
        <w:rPr>
          <w:rFonts w:ascii="Arial" w:hAnsi="Arial"/>
          <w:sz w:val="18"/>
          <w:rtl/>
          <w:lang w:val="en-US" w:eastAsia="en-US"/>
        </w:rPr>
        <w:t xml:space="preserve"> </w:t>
      </w:r>
      <w:r>
        <w:rPr>
          <w:rFonts w:ascii="Arial" w:hAnsi="Arial" w:hint="cs"/>
          <w:sz w:val="18"/>
          <w:rtl/>
          <w:lang w:val="en-US" w:eastAsia="en-US"/>
        </w:rPr>
        <w:t xml:space="preserve">והוסיף שם: </w:t>
      </w:r>
      <w:r w:rsidRPr="002474C8">
        <w:rPr>
          <w:rFonts w:ascii="Arial" w:hAnsi="Arial"/>
          <w:sz w:val="18"/>
          <w:rtl/>
          <w:lang w:val="en-US" w:eastAsia="en-US"/>
        </w:rPr>
        <w:t xml:space="preserve">"ואי איהו </w:t>
      </w:r>
      <w:r w:rsidRPr="009A0822">
        <w:rPr>
          <w:rFonts w:ascii="Arial" w:hAnsi="Arial"/>
          <w:sz w:val="18"/>
          <w:rtl/>
          <w:lang w:val="en-US" w:eastAsia="en-US"/>
        </w:rPr>
        <w:t>בור</w:t>
      </w:r>
      <w:r w:rsidRPr="002474C8">
        <w:rPr>
          <w:rFonts w:ascii="Arial" w:hAnsi="Arial"/>
          <w:sz w:val="18"/>
          <w:rtl/>
          <w:lang w:val="en-US" w:eastAsia="en-US"/>
        </w:rPr>
        <w:t xml:space="preserve"> אתמר ביה </w:t>
      </w:r>
      <w:r>
        <w:rPr>
          <w:rFonts w:ascii="Arial" w:hAnsi="Arial" w:hint="cs"/>
          <w:sz w:val="18"/>
          <w:rtl/>
          <w:lang w:val="en-US" w:eastAsia="en-US"/>
        </w:rPr>
        <w:t>[אבות שם] '</w:t>
      </w:r>
      <w:r w:rsidRPr="002474C8">
        <w:rPr>
          <w:rFonts w:ascii="Arial" w:hAnsi="Arial"/>
          <w:sz w:val="18"/>
          <w:rtl/>
          <w:lang w:val="en-US" w:eastAsia="en-US"/>
        </w:rPr>
        <w:t>אין בור ירא חטא</w:t>
      </w:r>
      <w:r>
        <w:rPr>
          <w:rFonts w:ascii="Arial" w:hAnsi="Arial" w:hint="cs"/>
          <w:sz w:val="18"/>
          <w:rtl/>
          <w:lang w:val="en-US" w:eastAsia="en-US"/>
        </w:rPr>
        <w:t>'</w:t>
      </w:r>
      <w:r w:rsidRPr="002474C8">
        <w:rPr>
          <w:rFonts w:ascii="Arial" w:hAnsi="Arial"/>
          <w:sz w:val="18"/>
          <w:rtl/>
          <w:lang w:val="en-US" w:eastAsia="en-US"/>
        </w:rPr>
        <w:t xml:space="preserve">". הרי למדנו </w:t>
      </w:r>
      <w:r>
        <w:rPr>
          <w:rFonts w:ascii="Arial" w:hAnsi="Arial" w:hint="cs"/>
          <w:sz w:val="18"/>
          <w:rtl/>
          <w:lang w:val="en-US" w:eastAsia="en-US"/>
        </w:rPr>
        <w:t xml:space="preserve">שהדעה </w:t>
      </w:r>
      <w:r w:rsidRPr="002474C8">
        <w:rPr>
          <w:rFonts w:ascii="Arial" w:hAnsi="Arial"/>
          <w:sz w:val="18"/>
          <w:rtl/>
          <w:lang w:val="en-US" w:eastAsia="en-US"/>
        </w:rPr>
        <w:t>הראשו</w:t>
      </w:r>
      <w:r>
        <w:rPr>
          <w:rFonts w:ascii="Arial" w:hAnsi="Arial" w:hint="cs"/>
          <w:sz w:val="18"/>
          <w:rtl/>
          <w:lang w:val="en-US" w:eastAsia="en-US"/>
        </w:rPr>
        <w:t>נה</w:t>
      </w:r>
      <w:r w:rsidRPr="002474C8">
        <w:rPr>
          <w:rFonts w:ascii="Arial" w:hAnsi="Arial"/>
          <w:sz w:val="18"/>
          <w:rtl/>
          <w:lang w:val="en-US" w:eastAsia="en-US"/>
        </w:rPr>
        <w:t xml:space="preserve"> </w:t>
      </w:r>
      <w:r>
        <w:rPr>
          <w:rFonts w:ascii="Arial" w:hAnsi="Arial" w:hint="cs"/>
          <w:sz w:val="18"/>
          <w:rtl/>
          <w:lang w:val="en-US" w:eastAsia="en-US"/>
        </w:rPr>
        <w:t>["עם הארץ"]</w:t>
      </w:r>
      <w:r w:rsidRPr="002474C8">
        <w:rPr>
          <w:rFonts w:ascii="Arial" w:hAnsi="Arial"/>
          <w:sz w:val="18"/>
          <w:rtl/>
          <w:lang w:val="en-US" w:eastAsia="en-US"/>
        </w:rPr>
        <w:t xml:space="preserve"> </w:t>
      </w:r>
      <w:r>
        <w:rPr>
          <w:rFonts w:ascii="Arial" w:hAnsi="Arial" w:hint="cs"/>
          <w:sz w:val="18"/>
          <w:rtl/>
          <w:lang w:val="en-US" w:eastAsia="en-US"/>
        </w:rPr>
        <w:t>מבארת</w:t>
      </w:r>
      <w:r w:rsidRPr="002474C8">
        <w:rPr>
          <w:rFonts w:ascii="Arial" w:hAnsi="Arial"/>
          <w:sz w:val="18"/>
          <w:rtl/>
          <w:lang w:val="en-US" w:eastAsia="en-US"/>
        </w:rPr>
        <w:t xml:space="preserve"> שה</w:t>
      </w:r>
      <w:r>
        <w:rPr>
          <w:rFonts w:ascii="Arial" w:hAnsi="Arial" w:hint="cs"/>
          <w:sz w:val="18"/>
          <w:rtl/>
          <w:lang w:val="en-US" w:eastAsia="en-US"/>
        </w:rPr>
        <w:t xml:space="preserve">לומד משניות ללא שימוש חכמים </w:t>
      </w:r>
      <w:r w:rsidRPr="002474C8">
        <w:rPr>
          <w:rFonts w:ascii="Arial" w:hAnsi="Arial"/>
          <w:sz w:val="18"/>
          <w:rtl/>
          <w:lang w:val="en-US" w:eastAsia="en-US"/>
        </w:rPr>
        <w:t>פ</w:t>
      </w:r>
      <w:r>
        <w:rPr>
          <w:rFonts w:ascii="Arial" w:hAnsi="Arial" w:hint="cs"/>
          <w:sz w:val="18"/>
          <w:rtl/>
          <w:lang w:val="en-US" w:eastAsia="en-US"/>
        </w:rPr>
        <w:t>ו</w:t>
      </w:r>
      <w:r w:rsidRPr="002474C8">
        <w:rPr>
          <w:rFonts w:ascii="Arial" w:hAnsi="Arial"/>
          <w:sz w:val="18"/>
          <w:rtl/>
          <w:lang w:val="en-US" w:eastAsia="en-US"/>
        </w:rPr>
        <w:t>גם באות יו</w:t>
      </w:r>
      <w:r>
        <w:rPr>
          <w:rFonts w:ascii="Arial" w:hAnsi="Arial" w:hint="cs"/>
          <w:sz w:val="18"/>
          <w:rtl/>
          <w:lang w:val="en-US" w:eastAsia="en-US"/>
        </w:rPr>
        <w:t>"</w:t>
      </w:r>
      <w:r w:rsidRPr="002474C8">
        <w:rPr>
          <w:rFonts w:ascii="Arial" w:hAnsi="Arial"/>
          <w:sz w:val="18"/>
          <w:rtl/>
          <w:lang w:val="en-US" w:eastAsia="en-US"/>
        </w:rPr>
        <w:t xml:space="preserve">ד. </w:t>
      </w:r>
      <w:r>
        <w:rPr>
          <w:rFonts w:ascii="Arial" w:hAnsi="Arial" w:hint="cs"/>
          <w:sz w:val="18"/>
          <w:rtl/>
          <w:lang w:val="en-US" w:eastAsia="en-US"/>
        </w:rPr>
        <w:t xml:space="preserve">הדעה </w:t>
      </w:r>
      <w:r w:rsidRPr="002474C8">
        <w:rPr>
          <w:rFonts w:ascii="Arial" w:hAnsi="Arial"/>
          <w:sz w:val="18"/>
          <w:rtl/>
          <w:lang w:val="en-US" w:eastAsia="en-US"/>
        </w:rPr>
        <w:t>השני</w:t>
      </w:r>
      <w:r>
        <w:rPr>
          <w:rFonts w:ascii="Arial" w:hAnsi="Arial" w:hint="cs"/>
          <w:sz w:val="18"/>
          <w:rtl/>
          <w:lang w:val="en-US" w:eastAsia="en-US"/>
        </w:rPr>
        <w:t>ה</w:t>
      </w:r>
      <w:r w:rsidRPr="002474C8">
        <w:rPr>
          <w:rFonts w:ascii="Arial" w:hAnsi="Arial"/>
          <w:sz w:val="18"/>
          <w:rtl/>
          <w:lang w:val="en-US" w:eastAsia="en-US"/>
        </w:rPr>
        <w:t> </w:t>
      </w:r>
      <w:r>
        <w:rPr>
          <w:rFonts w:ascii="Arial" w:hAnsi="Arial" w:hint="cs"/>
          <w:sz w:val="18"/>
          <w:rtl/>
          <w:lang w:val="en-US" w:eastAsia="en-US"/>
        </w:rPr>
        <w:t>["בור"]</w:t>
      </w:r>
      <w:r w:rsidRPr="002474C8">
        <w:rPr>
          <w:rFonts w:ascii="Arial" w:hAnsi="Arial"/>
          <w:sz w:val="18"/>
          <w:rtl/>
          <w:lang w:val="en-US" w:eastAsia="en-US"/>
        </w:rPr>
        <w:t xml:space="preserve"> </w:t>
      </w:r>
      <w:r>
        <w:rPr>
          <w:rFonts w:ascii="Arial" w:hAnsi="Arial" w:hint="cs"/>
          <w:sz w:val="18"/>
          <w:rtl/>
          <w:lang w:val="en-US" w:eastAsia="en-US"/>
        </w:rPr>
        <w:t>מבארת</w:t>
      </w:r>
      <w:r w:rsidRPr="002474C8">
        <w:rPr>
          <w:rFonts w:ascii="Arial" w:hAnsi="Arial"/>
          <w:sz w:val="18"/>
          <w:rtl/>
          <w:lang w:val="en-US" w:eastAsia="en-US"/>
        </w:rPr>
        <w:t xml:space="preserve"> שהוא הורס יותר</w:t>
      </w:r>
      <w:r>
        <w:rPr>
          <w:rFonts w:ascii="Arial" w:hAnsi="Arial" w:hint="cs"/>
          <w:sz w:val="18"/>
          <w:rtl/>
          <w:lang w:val="en-US" w:eastAsia="en-US"/>
        </w:rPr>
        <w:t>,</w:t>
      </w:r>
      <w:r w:rsidRPr="002474C8">
        <w:rPr>
          <w:rFonts w:ascii="Arial" w:hAnsi="Arial"/>
          <w:sz w:val="18"/>
          <w:rtl/>
          <w:lang w:val="en-US" w:eastAsia="en-US"/>
        </w:rPr>
        <w:t xml:space="preserve"> שאפילו אות ה"א נפגמה אצלו</w:t>
      </w:r>
      <w:r>
        <w:rPr>
          <w:rFonts w:ascii="Arial" w:hAnsi="Arial" w:hint="cs"/>
          <w:sz w:val="18"/>
          <w:rtl/>
          <w:lang w:val="en-US" w:eastAsia="en-US"/>
        </w:rPr>
        <w:t xml:space="preserve"> [והיא האות המוציאה את הכל לפועל, וכפי שביאר באור חדש (עב:)]</w:t>
      </w:r>
      <w:r w:rsidRPr="002474C8">
        <w:rPr>
          <w:rFonts w:ascii="Arial" w:hAnsi="Arial"/>
          <w:sz w:val="18"/>
          <w:rtl/>
          <w:lang w:val="en-US" w:eastAsia="en-US"/>
        </w:rPr>
        <w:t xml:space="preserve">, וכל שכן </w:t>
      </w:r>
      <w:r>
        <w:rPr>
          <w:rFonts w:ascii="Arial" w:hAnsi="Arial" w:hint="cs"/>
          <w:sz w:val="18"/>
          <w:rtl/>
          <w:lang w:val="en-US" w:eastAsia="en-US"/>
        </w:rPr>
        <w:t xml:space="preserve">אות </w:t>
      </w:r>
      <w:r w:rsidRPr="002474C8">
        <w:rPr>
          <w:rFonts w:ascii="Arial" w:hAnsi="Arial"/>
          <w:sz w:val="18"/>
          <w:rtl/>
          <w:lang w:val="en-US" w:eastAsia="en-US"/>
        </w:rPr>
        <w:t>יו"ד הנ"ל.</w:t>
      </w:r>
      <w:r>
        <w:rPr>
          <w:rFonts w:ascii="Arial" w:hAnsi="Arial" w:hint="cs"/>
          <w:sz w:val="18"/>
          <w:rtl/>
          <w:lang w:val="en-US" w:eastAsia="en-US"/>
        </w:rPr>
        <w:t xml:space="preserve"> </w:t>
      </w:r>
      <w:r w:rsidRPr="002474C8">
        <w:rPr>
          <w:rFonts w:ascii="Arial" w:hAnsi="Arial"/>
          <w:sz w:val="18"/>
          <w:rtl/>
          <w:lang w:val="en-US" w:eastAsia="en-US"/>
        </w:rPr>
        <w:t>ה</w:t>
      </w:r>
      <w:r>
        <w:rPr>
          <w:rFonts w:ascii="Arial" w:hAnsi="Arial" w:hint="cs"/>
          <w:sz w:val="18"/>
          <w:rtl/>
          <w:lang w:val="en-US" w:eastAsia="en-US"/>
        </w:rPr>
        <w:t>דעה השלישית ["</w:t>
      </w:r>
      <w:r w:rsidRPr="002474C8">
        <w:rPr>
          <w:rFonts w:ascii="Arial" w:hAnsi="Arial"/>
          <w:sz w:val="18"/>
          <w:rtl/>
          <w:lang w:val="en-US" w:eastAsia="en-US"/>
        </w:rPr>
        <w:t>כותי</w:t>
      </w:r>
      <w:r>
        <w:rPr>
          <w:rFonts w:ascii="Arial" w:hAnsi="Arial" w:hint="cs"/>
          <w:sz w:val="18"/>
          <w:rtl/>
          <w:lang w:val="en-US" w:eastAsia="en-US"/>
        </w:rPr>
        <w:t>"]</w:t>
      </w:r>
      <w:r w:rsidRPr="002474C8">
        <w:rPr>
          <w:rFonts w:ascii="Arial" w:hAnsi="Arial"/>
          <w:sz w:val="18"/>
          <w:rtl/>
          <w:lang w:val="en-US" w:eastAsia="en-US"/>
        </w:rPr>
        <w:t xml:space="preserve"> </w:t>
      </w:r>
      <w:r>
        <w:rPr>
          <w:rFonts w:ascii="Arial" w:hAnsi="Arial" w:hint="cs"/>
          <w:sz w:val="18"/>
          <w:rtl/>
          <w:lang w:val="en-US" w:eastAsia="en-US"/>
        </w:rPr>
        <w:t xml:space="preserve">מבארת שהוא </w:t>
      </w:r>
      <w:r w:rsidRPr="002474C8">
        <w:rPr>
          <w:rFonts w:ascii="Arial" w:hAnsi="Arial"/>
          <w:sz w:val="18"/>
          <w:rtl/>
          <w:lang w:val="en-US" w:eastAsia="en-US"/>
        </w:rPr>
        <w:t xml:space="preserve">לומד </w:t>
      </w:r>
      <w:r>
        <w:rPr>
          <w:rFonts w:ascii="Arial" w:hAnsi="Arial" w:hint="cs"/>
          <w:sz w:val="18"/>
          <w:rtl/>
          <w:lang w:val="en-US" w:eastAsia="en-US"/>
        </w:rPr>
        <w:t xml:space="preserve">תורה </w:t>
      </w:r>
      <w:r w:rsidRPr="002474C8">
        <w:rPr>
          <w:rFonts w:ascii="Arial" w:hAnsi="Arial"/>
          <w:sz w:val="18"/>
          <w:rtl/>
          <w:lang w:val="en-US" w:eastAsia="en-US"/>
        </w:rPr>
        <w:t>רק כהכשר לעש</w:t>
      </w:r>
      <w:r>
        <w:rPr>
          <w:rFonts w:ascii="Arial" w:hAnsi="Arial" w:hint="cs"/>
          <w:sz w:val="18"/>
          <w:rtl/>
          <w:lang w:val="en-US" w:eastAsia="en-US"/>
        </w:rPr>
        <w:t>יה</w:t>
      </w:r>
      <w:r w:rsidRPr="002474C8">
        <w:rPr>
          <w:rFonts w:ascii="Arial" w:hAnsi="Arial"/>
          <w:sz w:val="18"/>
          <w:rtl/>
          <w:lang w:val="en-US" w:eastAsia="en-US"/>
        </w:rPr>
        <w:t>, א</w:t>
      </w:r>
      <w:r>
        <w:rPr>
          <w:rFonts w:ascii="Arial" w:hAnsi="Arial" w:hint="cs"/>
          <w:sz w:val="18"/>
          <w:rtl/>
          <w:lang w:val="en-US" w:eastAsia="en-US"/>
        </w:rPr>
        <w:t>ך</w:t>
      </w:r>
      <w:r w:rsidRPr="002474C8">
        <w:rPr>
          <w:rFonts w:ascii="Arial" w:hAnsi="Arial"/>
          <w:sz w:val="18"/>
          <w:rtl/>
          <w:lang w:val="en-US" w:eastAsia="en-US"/>
        </w:rPr>
        <w:t xml:space="preserve"> א</w:t>
      </w:r>
      <w:r>
        <w:rPr>
          <w:rFonts w:ascii="Arial" w:hAnsi="Arial" w:hint="cs"/>
          <w:sz w:val="18"/>
          <w:rtl/>
          <w:lang w:val="en-US" w:eastAsia="en-US"/>
        </w:rPr>
        <w:t>ינו</w:t>
      </w:r>
      <w:r w:rsidRPr="002474C8">
        <w:rPr>
          <w:rFonts w:ascii="Arial" w:hAnsi="Arial"/>
          <w:sz w:val="18"/>
          <w:rtl/>
          <w:lang w:val="en-US" w:eastAsia="en-US"/>
        </w:rPr>
        <w:t xml:space="preserve"> ל</w:t>
      </w:r>
      <w:r>
        <w:rPr>
          <w:rFonts w:ascii="Arial" w:hAnsi="Arial" w:hint="cs"/>
          <w:sz w:val="18"/>
          <w:rtl/>
          <w:lang w:val="en-US" w:eastAsia="en-US"/>
        </w:rPr>
        <w:t>ו</w:t>
      </w:r>
      <w:r w:rsidRPr="002474C8">
        <w:rPr>
          <w:rFonts w:ascii="Arial" w:hAnsi="Arial"/>
          <w:sz w:val="18"/>
          <w:rtl/>
          <w:lang w:val="en-US" w:eastAsia="en-US"/>
        </w:rPr>
        <w:t>מד לשם לימוד</w:t>
      </w:r>
      <w:r>
        <w:rPr>
          <w:rFonts w:ascii="Arial" w:hAnsi="Arial" w:hint="cs"/>
          <w:sz w:val="18"/>
          <w:rtl/>
          <w:lang w:val="en-US" w:eastAsia="en-US"/>
        </w:rPr>
        <w:t xml:space="preserve"> [</w:t>
      </w:r>
      <w:r w:rsidRPr="002474C8">
        <w:rPr>
          <w:rFonts w:ascii="Arial" w:hAnsi="Arial"/>
          <w:sz w:val="18"/>
          <w:rtl/>
          <w:lang w:val="en-US" w:eastAsia="en-US"/>
        </w:rPr>
        <w:t>לשם ידיעת התורה עצמה</w:t>
      </w:r>
      <w:r>
        <w:rPr>
          <w:rFonts w:ascii="Arial" w:hAnsi="Arial" w:hint="cs"/>
          <w:sz w:val="18"/>
          <w:rtl/>
          <w:lang w:val="en-US" w:eastAsia="en-US"/>
        </w:rPr>
        <w:t>]</w:t>
      </w:r>
      <w:r w:rsidRPr="002474C8">
        <w:rPr>
          <w:rFonts w:ascii="Arial" w:hAnsi="Arial"/>
          <w:sz w:val="18"/>
          <w:rtl/>
          <w:lang w:val="en-US" w:eastAsia="en-US"/>
        </w:rPr>
        <w:t xml:space="preserve">. </w:t>
      </w:r>
      <w:r>
        <w:rPr>
          <w:rFonts w:ascii="Arial" w:hAnsi="Arial" w:hint="cs"/>
          <w:sz w:val="18"/>
          <w:rtl/>
          <w:lang w:val="en-US" w:eastAsia="en-US"/>
        </w:rPr>
        <w:t xml:space="preserve">דבר </w:t>
      </w:r>
      <w:r w:rsidRPr="002474C8">
        <w:rPr>
          <w:rFonts w:ascii="Arial" w:hAnsi="Arial"/>
          <w:sz w:val="18"/>
          <w:rtl/>
          <w:lang w:val="en-US" w:eastAsia="en-US"/>
        </w:rPr>
        <w:t xml:space="preserve">זה פוסל בספירת תפארת </w:t>
      </w:r>
      <w:r>
        <w:rPr>
          <w:rFonts w:ascii="Arial" w:hAnsi="Arial" w:hint="cs"/>
          <w:sz w:val="18"/>
          <w:rtl/>
          <w:lang w:val="en-US" w:eastAsia="en-US"/>
        </w:rPr>
        <w:t>["'</w:t>
      </w:r>
      <w:r w:rsidRPr="002474C8">
        <w:rPr>
          <w:rFonts w:ascii="Arial" w:hAnsi="Arial"/>
          <w:sz w:val="18"/>
          <w:rtl/>
          <w:lang w:val="en-US" w:eastAsia="en-US"/>
        </w:rPr>
        <w:t>והתפארת</w:t>
      </w:r>
      <w:r>
        <w:rPr>
          <w:rFonts w:ascii="Arial" w:hAnsi="Arial" w:hint="cs"/>
          <w:sz w:val="18"/>
          <w:rtl/>
          <w:lang w:val="en-US" w:eastAsia="en-US"/>
        </w:rPr>
        <w:t>'</w:t>
      </w:r>
      <w:r w:rsidRPr="002474C8">
        <w:rPr>
          <w:rFonts w:ascii="Arial" w:hAnsi="Arial"/>
          <w:sz w:val="18"/>
          <w:rtl/>
          <w:lang w:val="en-US" w:eastAsia="en-US"/>
        </w:rPr>
        <w:t xml:space="preserve"> </w:t>
      </w:r>
      <w:r>
        <w:rPr>
          <w:rFonts w:ascii="Arial" w:hAnsi="Arial" w:hint="cs"/>
          <w:sz w:val="18"/>
          <w:rtl/>
          <w:lang w:val="en-US" w:eastAsia="en-US"/>
        </w:rPr>
        <w:t xml:space="preserve">(דהי"א כט, יא) </w:t>
      </w:r>
      <w:r w:rsidRPr="002474C8">
        <w:rPr>
          <w:rFonts w:ascii="Arial" w:hAnsi="Arial"/>
          <w:sz w:val="18"/>
          <w:rtl/>
          <w:lang w:val="en-US" w:eastAsia="en-US"/>
        </w:rPr>
        <w:t>זו מתן תורה</w:t>
      </w:r>
      <w:r>
        <w:rPr>
          <w:rFonts w:ascii="Arial" w:hAnsi="Arial" w:hint="cs"/>
          <w:sz w:val="18"/>
          <w:rtl/>
          <w:lang w:val="en-US" w:eastAsia="en-US"/>
        </w:rPr>
        <w:t>"</w:t>
      </w:r>
      <w:r w:rsidRPr="002474C8">
        <w:rPr>
          <w:rFonts w:ascii="Arial" w:hAnsi="Arial"/>
          <w:sz w:val="18"/>
          <w:rtl/>
          <w:lang w:val="en-US" w:eastAsia="en-US"/>
        </w:rPr>
        <w:t xml:space="preserve"> </w:t>
      </w:r>
      <w:r>
        <w:rPr>
          <w:rFonts w:ascii="Arial" w:hAnsi="Arial" w:hint="cs"/>
          <w:sz w:val="18"/>
          <w:rtl/>
          <w:lang w:val="en-US" w:eastAsia="en-US"/>
        </w:rPr>
        <w:t>(</w:t>
      </w:r>
      <w:r w:rsidRPr="002474C8">
        <w:rPr>
          <w:rFonts w:ascii="Arial" w:hAnsi="Arial"/>
          <w:sz w:val="18"/>
          <w:rtl/>
          <w:lang w:val="en-US" w:eastAsia="en-US"/>
        </w:rPr>
        <w:t>ברכות נח</w:t>
      </w:r>
      <w:r>
        <w:rPr>
          <w:rFonts w:ascii="Arial" w:hAnsi="Arial" w:hint="cs"/>
          <w:sz w:val="18"/>
          <w:rtl/>
          <w:lang w:val="en-US" w:eastAsia="en-US"/>
        </w:rPr>
        <w:t>.)],</w:t>
      </w:r>
      <w:r w:rsidRPr="002474C8">
        <w:rPr>
          <w:rFonts w:ascii="Arial" w:hAnsi="Arial"/>
          <w:sz w:val="18"/>
          <w:rtl/>
          <w:lang w:val="en-US" w:eastAsia="en-US"/>
        </w:rPr>
        <w:t xml:space="preserve"> והוא נופל עד המלכות, כי סילק הקשר עם תפארת</w:t>
      </w:r>
      <w:r>
        <w:rPr>
          <w:rFonts w:ascii="Arial" w:hAnsi="Arial" w:hint="cs"/>
          <w:sz w:val="18"/>
          <w:rtl/>
          <w:lang w:val="en-US" w:eastAsia="en-US"/>
        </w:rPr>
        <w:t xml:space="preserve"> [וזה כנגד אות וי"ו משמו הגדול (זוה"ק ח"ג רלו.)]</w:t>
      </w:r>
      <w:r w:rsidRPr="002474C8">
        <w:rPr>
          <w:rFonts w:ascii="Arial" w:hAnsi="Arial"/>
          <w:sz w:val="18"/>
          <w:rtl/>
          <w:lang w:val="en-US" w:eastAsia="en-US"/>
        </w:rPr>
        <w:t>.</w:t>
      </w:r>
      <w:r>
        <w:rPr>
          <w:rFonts w:ascii="Arial" w:hAnsi="Arial" w:hint="cs"/>
          <w:sz w:val="18"/>
          <w:rtl/>
          <w:lang w:val="en-US" w:eastAsia="en-US"/>
        </w:rPr>
        <w:t xml:space="preserve"> </w:t>
      </w:r>
      <w:r>
        <w:rPr>
          <w:rFonts w:hint="cs"/>
          <w:rtl/>
          <w:lang w:val="en-US"/>
        </w:rPr>
        <w:t xml:space="preserve">הדעה הרביעית ["אמגושי"] סוברת שהוא </w:t>
      </w:r>
      <w:r w:rsidRPr="002474C8">
        <w:rPr>
          <w:rtl/>
          <w:lang w:val="en-US"/>
        </w:rPr>
        <w:t xml:space="preserve">מוריד את התורה </w:t>
      </w:r>
      <w:r>
        <w:rPr>
          <w:rFonts w:hint="cs"/>
          <w:rtl/>
          <w:lang w:val="en-US"/>
        </w:rPr>
        <w:t xml:space="preserve">מעולם אצילות עד </w:t>
      </w:r>
      <w:r w:rsidRPr="002474C8">
        <w:rPr>
          <w:rtl/>
          <w:lang w:val="en-US"/>
        </w:rPr>
        <w:t>ל</w:t>
      </w:r>
      <w:r>
        <w:rPr>
          <w:rFonts w:hint="cs"/>
          <w:rtl/>
          <w:lang w:val="en-US"/>
        </w:rPr>
        <w:t>חושך שבעולם ה</w:t>
      </w:r>
      <w:r w:rsidRPr="002474C8">
        <w:rPr>
          <w:rtl/>
          <w:lang w:val="en-US"/>
        </w:rPr>
        <w:t>עשיה</w:t>
      </w:r>
      <w:r>
        <w:rPr>
          <w:rFonts w:hint="cs"/>
          <w:rtl/>
          <w:lang w:val="en-US"/>
        </w:rPr>
        <w:t xml:space="preserve"> [כנגד אות ה"א השניה]</w:t>
      </w:r>
      <w:r w:rsidRPr="002474C8">
        <w:rPr>
          <w:rtl/>
          <w:lang w:val="en-US"/>
        </w:rPr>
        <w:t>, והוא הגרוע ביותר.</w:t>
      </w:r>
      <w:r>
        <w:rPr>
          <w:rFonts w:hint="cs"/>
          <w:rtl/>
          <w:lang w:val="en-US"/>
        </w:rPr>
        <w:t xml:space="preserve"> </w:t>
      </w:r>
    </w:p>
  </w:footnote>
  <w:footnote w:id="299">
    <w:p w:rsidR="00861FFF" w:rsidRDefault="00861FFF" w:rsidP="00CB4363">
      <w:pPr>
        <w:pStyle w:val="FootnoteText"/>
        <w:rPr>
          <w:rFonts w:hint="cs"/>
          <w:rtl/>
        </w:rPr>
      </w:pPr>
      <w:r>
        <w:rPr>
          <w:rtl/>
        </w:rPr>
        <w:t>&lt;</w:t>
      </w:r>
      <w:r>
        <w:rPr>
          <w:rStyle w:val="FootnoteReference"/>
        </w:rPr>
        <w:footnoteRef/>
      </w:r>
      <w:r>
        <w:rPr>
          <w:rtl/>
        </w:rPr>
        <w:t>&gt;</w:t>
      </w:r>
      <w:r>
        <w:rPr>
          <w:rFonts w:hint="cs"/>
          <w:rtl/>
        </w:rPr>
        <w:t xml:space="preserve"> פירוש - התנאים [בעלי המשנה] מביאים לקלקול העולם. ורש"י [ב"מ לג:] כתב "</w:t>
      </w:r>
      <w:r>
        <w:rPr>
          <w:rtl/>
        </w:rPr>
        <w:t xml:space="preserve">בעלי תלמוד אומרים על בעלי משנה שהן מבלי עולם, כדאמרינן במסכת סוטה </w:t>
      </w:r>
      <w:r>
        <w:rPr>
          <w:rFonts w:hint="cs"/>
          <w:rtl/>
        </w:rPr>
        <w:t>[</w:t>
      </w:r>
      <w:r>
        <w:rPr>
          <w:rtl/>
        </w:rPr>
        <w:t>כב</w:t>
      </w:r>
      <w:r>
        <w:rPr>
          <w:rFonts w:hint="cs"/>
          <w:rtl/>
        </w:rPr>
        <w:t>.]</w:t>
      </w:r>
      <w:r>
        <w:rPr>
          <w:rtl/>
        </w:rPr>
        <w:t xml:space="preserve"> התנאים מבלי עו</w:t>
      </w:r>
      <w:r>
        <w:rPr>
          <w:rFonts w:hint="cs"/>
          <w:rtl/>
        </w:rPr>
        <w:t>לם".</w:t>
      </w:r>
    </w:p>
  </w:footnote>
  <w:footnote w:id="300">
    <w:p w:rsidR="00861FFF" w:rsidRDefault="00861FFF" w:rsidP="008005ED">
      <w:pPr>
        <w:pStyle w:val="FootnoteText"/>
        <w:rPr>
          <w:rFonts w:hint="cs"/>
        </w:rPr>
      </w:pPr>
      <w:r>
        <w:rPr>
          <w:rtl/>
        </w:rPr>
        <w:t>&lt;</w:t>
      </w:r>
      <w:r>
        <w:rPr>
          <w:rStyle w:val="FootnoteReference"/>
        </w:rPr>
        <w:footnoteRef/>
      </w:r>
      <w:r>
        <w:rPr>
          <w:rtl/>
        </w:rPr>
        <w:t>&gt;</w:t>
      </w:r>
      <w:r>
        <w:rPr>
          <w:rFonts w:hint="cs"/>
          <w:rtl/>
        </w:rPr>
        <w:t xml:space="preserve"> "</w:t>
      </w:r>
      <w:r>
        <w:rPr>
          <w:rtl/>
        </w:rPr>
        <w:t>ומה הם גורמין לאחרים</w:t>
      </w:r>
      <w:r>
        <w:rPr>
          <w:rFonts w:hint="cs"/>
          <w:rtl/>
        </w:rPr>
        <w:t>" [רש"י סוטה כב.].</w:t>
      </w:r>
    </w:p>
  </w:footnote>
  <w:footnote w:id="301">
    <w:p w:rsidR="00861FFF" w:rsidRDefault="00861FFF" w:rsidP="00D6332D">
      <w:pPr>
        <w:pStyle w:val="FootnoteText"/>
        <w:rPr>
          <w:rFonts w:hint="cs"/>
        </w:rPr>
      </w:pPr>
      <w:r>
        <w:rPr>
          <w:rtl/>
        </w:rPr>
        <w:t>&lt;</w:t>
      </w:r>
      <w:r>
        <w:rPr>
          <w:rStyle w:val="FootnoteReference"/>
        </w:rPr>
        <w:footnoteRef/>
      </w:r>
      <w:r>
        <w:rPr>
          <w:rtl/>
        </w:rPr>
        <w:t>&gt;</w:t>
      </w:r>
      <w:r>
        <w:rPr>
          <w:rFonts w:hint="cs"/>
          <w:rtl/>
        </w:rPr>
        <w:t xml:space="preserve"> "</w:t>
      </w:r>
      <w:r>
        <w:rPr>
          <w:rtl/>
        </w:rPr>
        <w:t>שמורין הלכה מתוך משנתן - קאמר שמבלין עולם בהוראות טעות</w:t>
      </w:r>
      <w:r>
        <w:rPr>
          <w:rFonts w:hint="cs"/>
          <w:rtl/>
        </w:rPr>
        <w:t>,</w:t>
      </w:r>
      <w:r>
        <w:rPr>
          <w:rtl/>
        </w:rPr>
        <w:t xml:space="preserve"> דכיון דאין יודעין טעמי המשנה</w:t>
      </w:r>
      <w:r>
        <w:rPr>
          <w:rFonts w:hint="cs"/>
          <w:rtl/>
        </w:rPr>
        <w:t>,</w:t>
      </w:r>
      <w:r>
        <w:rPr>
          <w:rtl/>
        </w:rPr>
        <w:t xml:space="preserve"> פעמים גורמין שמדמין לה דבר שאינו דומה</w:t>
      </w:r>
      <w:r>
        <w:rPr>
          <w:rFonts w:hint="cs"/>
          <w:rtl/>
        </w:rPr>
        <w:t>.</w:t>
      </w:r>
      <w:r>
        <w:rPr>
          <w:rtl/>
        </w:rPr>
        <w:t xml:space="preserve"> ועוד</w:t>
      </w:r>
      <w:r>
        <w:rPr>
          <w:rFonts w:hint="cs"/>
          <w:rtl/>
        </w:rPr>
        <w:t>,</w:t>
      </w:r>
      <w:r>
        <w:rPr>
          <w:rtl/>
        </w:rPr>
        <w:t xml:space="preserve"> יש משניות הרבה דאמרינן </w:t>
      </w:r>
      <w:r>
        <w:rPr>
          <w:rFonts w:hint="cs"/>
          <w:rtl/>
        </w:rPr>
        <w:t>'</w:t>
      </w:r>
      <w:r>
        <w:rPr>
          <w:rtl/>
        </w:rPr>
        <w:t>הא מני פלוני הוא</w:t>
      </w:r>
      <w:r>
        <w:rPr>
          <w:rFonts w:hint="cs"/>
          <w:rtl/>
        </w:rPr>
        <w:t>',</w:t>
      </w:r>
      <w:r>
        <w:rPr>
          <w:rtl/>
        </w:rPr>
        <w:t xml:space="preserve"> ויחידאה היא</w:t>
      </w:r>
      <w:r>
        <w:rPr>
          <w:rFonts w:hint="cs"/>
          <w:rtl/>
        </w:rPr>
        <w:t>,</w:t>
      </w:r>
      <w:r>
        <w:rPr>
          <w:rtl/>
        </w:rPr>
        <w:t xml:space="preserve"> ולית הלכתא כוותיה</w:t>
      </w:r>
      <w:r>
        <w:rPr>
          <w:rFonts w:hint="cs"/>
          <w:rtl/>
        </w:rPr>
        <w:t>.</w:t>
      </w:r>
      <w:r>
        <w:rPr>
          <w:rtl/>
        </w:rPr>
        <w:t xml:space="preserve"> ועוד</w:t>
      </w:r>
      <w:r>
        <w:rPr>
          <w:rFonts w:hint="cs"/>
          <w:rtl/>
        </w:rPr>
        <w:t>,</w:t>
      </w:r>
      <w:r>
        <w:rPr>
          <w:rtl/>
        </w:rPr>
        <w:t xml:space="preserve"> שאינן יודעים במחלוקת תנאים הראשונים הלכה כדברי מי</w:t>
      </w:r>
      <w:r>
        <w:rPr>
          <w:rFonts w:hint="cs"/>
          <w:rtl/>
        </w:rPr>
        <w:t>,</w:t>
      </w:r>
      <w:r>
        <w:rPr>
          <w:rtl/>
        </w:rPr>
        <w:t xml:space="preserve"> הלכך מורין הוראות טעות</w:t>
      </w:r>
      <w:r>
        <w:rPr>
          <w:rFonts w:hint="cs"/>
          <w:rtl/>
        </w:rPr>
        <w:t>" [רש"י שם]. ובהמשך יביא דברי רש"י אלו [ראה להלן הערה 311].</w:t>
      </w:r>
    </w:p>
  </w:footnote>
  <w:footnote w:id="302">
    <w:p w:rsidR="00861FFF" w:rsidRDefault="00861FFF" w:rsidP="002474C8">
      <w:pPr>
        <w:pStyle w:val="FootnoteText"/>
        <w:rPr>
          <w:rFonts w:hint="cs"/>
        </w:rPr>
      </w:pPr>
      <w:r>
        <w:rPr>
          <w:rtl/>
        </w:rPr>
        <w:t>&lt;</w:t>
      </w:r>
      <w:r>
        <w:rPr>
          <w:rStyle w:val="FootnoteReference"/>
        </w:rPr>
        <w:footnoteRef/>
      </w:r>
      <w:r>
        <w:rPr>
          <w:rtl/>
        </w:rPr>
        <w:t>&gt;</w:t>
      </w:r>
      <w:r>
        <w:rPr>
          <w:rFonts w:hint="cs"/>
          <w:rtl/>
        </w:rPr>
        <w:t xml:space="preserve"> "</w:t>
      </w:r>
      <w:r>
        <w:rPr>
          <w:rtl/>
        </w:rPr>
        <w:t>השונה הלכות עולם שלו בזכותו</w:t>
      </w:r>
      <w:r>
        <w:rPr>
          <w:rFonts w:hint="cs"/>
          <w:rtl/>
        </w:rPr>
        <w:t>" [רש"י שם].</w:t>
      </w:r>
    </w:p>
  </w:footnote>
  <w:footnote w:id="303">
    <w:p w:rsidR="00861FFF" w:rsidRDefault="00861FFF" w:rsidP="00D47823">
      <w:pPr>
        <w:pStyle w:val="FootnoteText"/>
        <w:rPr>
          <w:rFonts w:hint="cs"/>
        </w:rPr>
      </w:pPr>
      <w:r>
        <w:rPr>
          <w:rtl/>
        </w:rPr>
        <w:t>&lt;</w:t>
      </w:r>
      <w:r>
        <w:rPr>
          <w:rStyle w:val="FootnoteReference"/>
        </w:rPr>
        <w:footnoteRef/>
      </w:r>
      <w:r>
        <w:rPr>
          <w:rtl/>
        </w:rPr>
        <w:t>&gt;</w:t>
      </w:r>
      <w:r>
        <w:rPr>
          <w:rFonts w:hint="cs"/>
          <w:rtl/>
        </w:rPr>
        <w:t xml:space="preserve"> פירוש - מדוע לא ניישב שיש שני סוגי לומדי משניות; יש הלומד משניות בלי לעמוד על טעמיה [והוא "לא שימש תלמידי חכמים"], ועליו יאמר "מבלי עולם". ויש הלומד משניות כדבעי, ועליו יאמר "הליכות עולם לו", ומאי קא קשיא. אמנם לפי רש"י [הובא בהערה 300] זו באמת תשובת הגמרא "שמורין הלכה מתוך משנתן", שכתב "</w:t>
      </w:r>
      <w:r>
        <w:rPr>
          <w:rtl/>
        </w:rPr>
        <w:t>שמבלין עולם בהוראות טעות</w:t>
      </w:r>
      <w:r>
        <w:rPr>
          <w:rFonts w:hint="cs"/>
          <w:rtl/>
        </w:rPr>
        <w:t>,</w:t>
      </w:r>
      <w:r>
        <w:rPr>
          <w:rtl/>
        </w:rPr>
        <w:t xml:space="preserve"> דכיון דאין יודעין טעמי המשנה</w:t>
      </w:r>
      <w:r>
        <w:rPr>
          <w:rFonts w:hint="cs"/>
          <w:rtl/>
        </w:rPr>
        <w:t>,</w:t>
      </w:r>
      <w:r>
        <w:rPr>
          <w:rtl/>
        </w:rPr>
        <w:t xml:space="preserve"> פעמים גורמין שמדמין לה דבר שאינו דומה</w:t>
      </w:r>
      <w:r>
        <w:rPr>
          <w:rFonts w:hint="cs"/>
          <w:rtl/>
        </w:rPr>
        <w:t xml:space="preserve">". אך המהר"ל לשיטתו [בסמוך] אינו לומד כרש"י, ולכך מקשה מדוע הגמרא לא חילקה כן. </w:t>
      </w:r>
    </w:p>
  </w:footnote>
  <w:footnote w:id="304">
    <w:p w:rsidR="00861FFF" w:rsidRDefault="00861FFF" w:rsidP="008D2ED4">
      <w:pPr>
        <w:pStyle w:val="FootnoteText"/>
        <w:rPr>
          <w:rFonts w:hint="cs"/>
          <w:rtl/>
        </w:rPr>
      </w:pPr>
      <w:r>
        <w:rPr>
          <w:rtl/>
        </w:rPr>
        <w:t>&lt;</w:t>
      </w:r>
      <w:r>
        <w:rPr>
          <w:rStyle w:val="FootnoteReference"/>
        </w:rPr>
        <w:footnoteRef/>
      </w:r>
      <w:r>
        <w:rPr>
          <w:rtl/>
        </w:rPr>
        <w:t>&gt;</w:t>
      </w:r>
      <w:r>
        <w:rPr>
          <w:rFonts w:hint="cs"/>
          <w:rtl/>
        </w:rPr>
        <w:t xml:space="preserve"> במי שקרא ושנה ולא שימש תלמידי חכמים.</w:t>
      </w:r>
    </w:p>
  </w:footnote>
  <w:footnote w:id="305">
    <w:p w:rsidR="00861FFF" w:rsidRDefault="00861FFF" w:rsidP="00901744">
      <w:pPr>
        <w:pStyle w:val="FootnoteText"/>
        <w:rPr>
          <w:rFonts w:hint="cs"/>
        </w:rPr>
      </w:pPr>
      <w:r>
        <w:rPr>
          <w:rtl/>
        </w:rPr>
        <w:t>&lt;</w:t>
      </w:r>
      <w:r>
        <w:rPr>
          <w:rStyle w:val="FootnoteReference"/>
        </w:rPr>
        <w:footnoteRef/>
      </w:r>
      <w:r>
        <w:rPr>
          <w:rtl/>
        </w:rPr>
        <w:t>&gt;</w:t>
      </w:r>
      <w:r>
        <w:rPr>
          <w:rFonts w:hint="cs"/>
          <w:rtl/>
        </w:rPr>
        <w:t xml:space="preserve"> כותי ואמגושי.</w:t>
      </w:r>
    </w:p>
  </w:footnote>
  <w:footnote w:id="306">
    <w:p w:rsidR="00861FFF" w:rsidRDefault="00861FFF" w:rsidP="008D2ED4">
      <w:pPr>
        <w:pStyle w:val="FootnoteText"/>
        <w:rPr>
          <w:rFonts w:hint="cs"/>
        </w:rPr>
      </w:pPr>
      <w:r>
        <w:rPr>
          <w:rtl/>
        </w:rPr>
        <w:t>&lt;</w:t>
      </w:r>
      <w:r>
        <w:rPr>
          <w:rStyle w:val="FootnoteReference"/>
        </w:rPr>
        <w:footnoteRef/>
      </w:r>
      <w:r>
        <w:rPr>
          <w:rtl/>
        </w:rPr>
        <w:t>&gt;</w:t>
      </w:r>
      <w:r>
        <w:rPr>
          <w:rFonts w:hint="cs"/>
          <w:rtl/>
        </w:rPr>
        <w:t xml:space="preserve"> תמוה, שבמשנה אמרו [סוטה כ.] "חסיד שוטה ורשע ערום... הרי אלו מבלי עולם", ובגמרא אמרו [סוטה כא:] "היכי דמי 'רשע ערום', אמר רבי יוחנן זה המטעים דבריו לדיין קודם שיבא בעל דין חברו... עולא אמר, זה שקרא ושנה ולא שימש תלמידי חכמים". ומיד לאחר מכן אמרו [סוטה כב.] "אתמר, קרא ושנה ולא שימש תלמידי חכמים... הרי זה עם הארץ... הרי זה בור... הרי זה כותי וכו'". הרי שעולא אמר שמי שקרא ושנה ולא שימש תלמידי חכמים הוא "מבלי עולם", וגם אמרו עליו שהוא עם הארץ בור כותי ואמגושי. וכיצד כתב כאן שאלו שלא שימשו תלמידי חכמים "מכל מקום 'מבלי עולם' אינם נקראים". ואולי דוחק בעיניו להעמיד הברייתא רק כדעת עולא. </w:t>
      </w:r>
    </w:p>
  </w:footnote>
  <w:footnote w:id="307">
    <w:p w:rsidR="00861FFF" w:rsidRDefault="00861FFF" w:rsidP="007014D4">
      <w:pPr>
        <w:pStyle w:val="FootnoteText"/>
        <w:rPr>
          <w:rFonts w:hint="cs"/>
          <w:rtl/>
        </w:rPr>
      </w:pPr>
      <w:r>
        <w:rPr>
          <w:rtl/>
        </w:rPr>
        <w:t>&lt;</w:t>
      </w:r>
      <w:r>
        <w:rPr>
          <w:rStyle w:val="FootnoteReference"/>
        </w:rPr>
        <w:footnoteRef/>
      </w:r>
      <w:r>
        <w:rPr>
          <w:rtl/>
        </w:rPr>
        <w:t>&gt;</w:t>
      </w:r>
      <w:r>
        <w:rPr>
          <w:rFonts w:hint="cs"/>
          <w:rtl/>
        </w:rPr>
        <w:t xml:space="preserve"> "על שלשה דברים העולם עומד; על התורה ועל העבודה ועל גמילות חסדים" [אבות פ"א מ"ב]. </w:t>
      </w:r>
      <w:r w:rsidRPr="0007245A">
        <w:rPr>
          <w:rFonts w:hint="cs"/>
          <w:sz w:val="18"/>
          <w:rtl/>
        </w:rPr>
        <w:t>ולמעלה פ"א [לאחר ציון 6] כתב: "</w:t>
      </w:r>
      <w:r w:rsidRPr="0007245A">
        <w:rPr>
          <w:sz w:val="18"/>
          <w:rtl/>
        </w:rPr>
        <w:t>כי דברי תורה תומכים ומאשרים כל העולם כול</w:t>
      </w:r>
      <w:r w:rsidRPr="0007245A">
        <w:rPr>
          <w:rFonts w:hint="cs"/>
          <w:sz w:val="18"/>
          <w:rtl/>
        </w:rPr>
        <w:t xml:space="preserve">ו... </w:t>
      </w:r>
      <w:r w:rsidRPr="0007245A">
        <w:rPr>
          <w:sz w:val="18"/>
          <w:rtl/>
        </w:rPr>
        <w:t>דבר זה מדברי חכמים</w:t>
      </w:r>
      <w:r w:rsidRPr="0007245A">
        <w:rPr>
          <w:rFonts w:hint="cs"/>
          <w:sz w:val="18"/>
          <w:rtl/>
        </w:rPr>
        <w:t>,</w:t>
      </w:r>
      <w:r w:rsidRPr="0007245A">
        <w:rPr>
          <w:sz w:val="18"/>
          <w:rtl/>
        </w:rPr>
        <w:t xml:space="preserve"> שאמרו כי לכך הוסיף ה"א ב</w:t>
      </w:r>
      <w:r>
        <w:rPr>
          <w:rFonts w:hint="cs"/>
          <w:sz w:val="18"/>
          <w:rtl/>
        </w:rPr>
        <w:t>'</w:t>
      </w:r>
      <w:r w:rsidRPr="0007245A">
        <w:rPr>
          <w:sz w:val="18"/>
          <w:rtl/>
        </w:rPr>
        <w:t>ששי</w:t>
      </w:r>
      <w:r>
        <w:rPr>
          <w:rFonts w:hint="cs"/>
          <w:sz w:val="18"/>
          <w:rtl/>
        </w:rPr>
        <w:t>'</w:t>
      </w:r>
      <w:r w:rsidRPr="0007245A">
        <w:rPr>
          <w:rFonts w:hint="cs"/>
          <w:sz w:val="18"/>
          <w:rtl/>
        </w:rPr>
        <w:t>,</w:t>
      </w:r>
      <w:r w:rsidRPr="0007245A">
        <w:rPr>
          <w:sz w:val="18"/>
          <w:rtl/>
        </w:rPr>
        <w:t xml:space="preserve"> לומר כי כל מעשה בראשית היו תלוים ועומדים עד ששי בסיון</w:t>
      </w:r>
      <w:r w:rsidRPr="0007245A">
        <w:rPr>
          <w:rFonts w:hint="cs"/>
          <w:sz w:val="18"/>
          <w:rtl/>
        </w:rPr>
        <w:t>;</w:t>
      </w:r>
      <w:r w:rsidRPr="0007245A">
        <w:rPr>
          <w:sz w:val="18"/>
          <w:rtl/>
        </w:rPr>
        <w:t xml:space="preserve"> אם יקבלו ישראל התורה</w:t>
      </w:r>
      <w:r w:rsidRPr="0007245A">
        <w:rPr>
          <w:rFonts w:hint="cs"/>
          <w:sz w:val="18"/>
          <w:rtl/>
        </w:rPr>
        <w:t>,</w:t>
      </w:r>
      <w:r w:rsidRPr="0007245A">
        <w:rPr>
          <w:sz w:val="18"/>
          <w:rtl/>
        </w:rPr>
        <w:t xml:space="preserve"> מוטב</w:t>
      </w:r>
      <w:r w:rsidRPr="0007245A">
        <w:rPr>
          <w:rFonts w:hint="cs"/>
          <w:sz w:val="18"/>
          <w:rtl/>
        </w:rPr>
        <w:t>.</w:t>
      </w:r>
      <w:r w:rsidRPr="0007245A">
        <w:rPr>
          <w:sz w:val="18"/>
          <w:rtl/>
        </w:rPr>
        <w:t xml:space="preserve"> ואם לאו</w:t>
      </w:r>
      <w:r w:rsidRPr="0007245A">
        <w:rPr>
          <w:rFonts w:hint="cs"/>
          <w:sz w:val="18"/>
          <w:rtl/>
        </w:rPr>
        <w:t>,</w:t>
      </w:r>
      <w:r w:rsidRPr="0007245A">
        <w:rPr>
          <w:sz w:val="18"/>
          <w:rtl/>
        </w:rPr>
        <w:t xml:space="preserve"> יחזור העולם לתוהו ובוהו. ואם כן דברי תורה מחזקים ותומכים הכל</w:t>
      </w:r>
      <w:r w:rsidRPr="0007245A">
        <w:rPr>
          <w:rFonts w:hint="cs"/>
          <w:sz w:val="18"/>
          <w:rtl/>
        </w:rPr>
        <w:t>,</w:t>
      </w:r>
      <w:r w:rsidRPr="0007245A">
        <w:rPr>
          <w:sz w:val="18"/>
          <w:rtl/>
        </w:rPr>
        <w:t xml:space="preserve"> עד שיש לעולם קיום</w:t>
      </w:r>
      <w:r>
        <w:rPr>
          <w:rFonts w:hint="cs"/>
          <w:rtl/>
        </w:rPr>
        <w:t>". ודע, שיש בספריו ארבעה הסברים לכך שהתורה מקיימת את העולם; (א) למעלה ר"פ א ו</w:t>
      </w:r>
      <w:r>
        <w:rPr>
          <w:rtl/>
        </w:rPr>
        <w:t xml:space="preserve">בנצח ישראל פי"א [רצא:] ביאר </w:t>
      </w:r>
      <w:r>
        <w:rPr>
          <w:rFonts w:hint="cs"/>
          <w:rtl/>
        </w:rPr>
        <w:t xml:space="preserve">זאת </w:t>
      </w:r>
      <w:r>
        <w:rPr>
          <w:rtl/>
        </w:rPr>
        <w:t>מ</w:t>
      </w:r>
      <w:r>
        <w:rPr>
          <w:rFonts w:hint="cs"/>
          <w:rtl/>
        </w:rPr>
        <w:t>שום</w:t>
      </w:r>
      <w:r>
        <w:rPr>
          <w:rtl/>
        </w:rPr>
        <w:t xml:space="preserve"> שהתורה היא סדר העולם, וללא סדר אין לעולם קיום. </w:t>
      </w:r>
      <w:r>
        <w:rPr>
          <w:rFonts w:hint="cs"/>
          <w:rtl/>
        </w:rPr>
        <w:t xml:space="preserve">(ב) בדר"ח פ"א מ"ב [קע:, קפט.] ביאר זאת משום </w:t>
      </w:r>
      <w:r>
        <w:rPr>
          <w:rtl/>
        </w:rPr>
        <w:t xml:space="preserve">שללא </w:t>
      </w:r>
      <w:r>
        <w:rPr>
          <w:rFonts w:hint="cs"/>
          <w:rtl/>
        </w:rPr>
        <w:t>ה</w:t>
      </w:r>
      <w:r>
        <w:rPr>
          <w:rtl/>
        </w:rPr>
        <w:t xml:space="preserve">תורה </w:t>
      </w:r>
      <w:r>
        <w:rPr>
          <w:rFonts w:hint="cs"/>
          <w:rtl/>
        </w:rPr>
        <w:t xml:space="preserve">ישאר </w:t>
      </w:r>
      <w:r>
        <w:rPr>
          <w:rtl/>
        </w:rPr>
        <w:t xml:space="preserve">העולם </w:t>
      </w:r>
      <w:r>
        <w:rPr>
          <w:rFonts w:hint="cs"/>
          <w:rtl/>
        </w:rPr>
        <w:t>בחומריותו,</w:t>
      </w:r>
      <w:r>
        <w:rPr>
          <w:rtl/>
        </w:rPr>
        <w:t xml:space="preserve"> </w:t>
      </w:r>
      <w:r>
        <w:rPr>
          <w:rFonts w:hint="cs"/>
          <w:rtl/>
        </w:rPr>
        <w:t xml:space="preserve">ואין בו ממש. וכן הזכיר בקצרה שם פ"ג מי"ז [תכו.]. </w:t>
      </w:r>
      <w:r>
        <w:rPr>
          <w:rtl/>
        </w:rPr>
        <w:t>(</w:t>
      </w:r>
      <w:r>
        <w:rPr>
          <w:rFonts w:hint="cs"/>
          <w:rtl/>
        </w:rPr>
        <w:t>ג</w:t>
      </w:r>
      <w:r>
        <w:rPr>
          <w:rtl/>
        </w:rPr>
        <w:t xml:space="preserve">) בדרוש על התורה [לג.] ביאר זאת </w:t>
      </w:r>
      <w:r>
        <w:rPr>
          <w:rFonts w:hint="cs"/>
          <w:rtl/>
        </w:rPr>
        <w:t xml:space="preserve">משום </w:t>
      </w:r>
      <w:r>
        <w:rPr>
          <w:rtl/>
        </w:rPr>
        <w:t xml:space="preserve">שלולא </w:t>
      </w:r>
      <w:r>
        <w:rPr>
          <w:rFonts w:hint="cs"/>
          <w:rtl/>
        </w:rPr>
        <w:t>ה</w:t>
      </w:r>
      <w:r>
        <w:rPr>
          <w:rtl/>
        </w:rPr>
        <w:t xml:space="preserve">תורה אין לעולם חבור אל העליונים. וכן כתב בהספד [קצ], </w:t>
      </w:r>
      <w:r>
        <w:rPr>
          <w:rFonts w:hint="cs"/>
          <w:rtl/>
        </w:rPr>
        <w:t xml:space="preserve">והוסיף שם: "כי אי אפשר שלא יתאחדו ויתקשרו התחתונים עם העליונים, כי אם על ידי התורה". </w:t>
      </w:r>
      <w:r>
        <w:rPr>
          <w:rtl/>
        </w:rPr>
        <w:t>ו</w:t>
      </w:r>
      <w:r>
        <w:rPr>
          <w:rFonts w:hint="cs"/>
          <w:rtl/>
        </w:rPr>
        <w:t xml:space="preserve">כן הוא </w:t>
      </w:r>
      <w:r>
        <w:rPr>
          <w:rtl/>
        </w:rPr>
        <w:t>בח"א לסנהדרין צט: [ג, רכט.]</w:t>
      </w:r>
      <w:r>
        <w:rPr>
          <w:rFonts w:hint="cs"/>
          <w:rtl/>
        </w:rPr>
        <w:t xml:space="preserve">. (ד) בדר"ח פ"ה מ"א [מ.] ביאר </w:t>
      </w:r>
      <w:r>
        <w:rPr>
          <w:rtl/>
        </w:rPr>
        <w:t xml:space="preserve">שלולא </w:t>
      </w:r>
      <w:r>
        <w:rPr>
          <w:rFonts w:hint="cs"/>
          <w:rtl/>
        </w:rPr>
        <w:t>ה</w:t>
      </w:r>
      <w:r>
        <w:rPr>
          <w:rtl/>
        </w:rPr>
        <w:t>תורה בטלים ישראל, ואז כל העולם בטל</w:t>
      </w:r>
      <w:r>
        <w:rPr>
          <w:rFonts w:ascii="Times New Roman" w:hAnsi="Times New Roman" w:hint="cs"/>
          <w:snapToGrid/>
          <w:rtl/>
          <w:lang w:val="en-US"/>
        </w:rPr>
        <w:t xml:space="preserve"> [והדברים הובאו במילואם למעלה פ"א הערה 12, עיי"ש]. </w:t>
      </w:r>
      <w:r>
        <w:rPr>
          <w:rFonts w:hint="cs"/>
          <w:rtl/>
        </w:rPr>
        <w:t>והנפש החיים שער א פט"ז כותב: "</w:t>
      </w:r>
      <w:r>
        <w:rPr>
          <w:rtl/>
        </w:rPr>
        <w:t>א</w:t>
      </w:r>
      <w:r>
        <w:rPr>
          <w:rFonts w:hint="cs"/>
          <w:rtl/>
        </w:rPr>
        <w:t>י</w:t>
      </w:r>
      <w:r>
        <w:rPr>
          <w:rtl/>
        </w:rPr>
        <w:t>לו היה העולם מקצהו ועד קצהו פנוי אף רגע אחד מעסק והתבוננות בתורה הקדושה, היו חוזרים כל העולמות לתהו ובהו</w:t>
      </w:r>
      <w:r>
        <w:rPr>
          <w:rFonts w:hint="cs"/>
          <w:rtl/>
        </w:rPr>
        <w:t xml:space="preserve">... </w:t>
      </w:r>
      <w:r>
        <w:rPr>
          <w:rtl/>
        </w:rPr>
        <w:t>כי מקור שורשה העליון היא למעלה מכל העולמות, לכן בה תלוי החיות של כולם</w:t>
      </w:r>
      <w:r>
        <w:rPr>
          <w:rFonts w:hint="cs"/>
          <w:rtl/>
        </w:rPr>
        <w:t xml:space="preserve">" [הובא למעלה פ"א הערה 7]. וראה להלן פי"ז הערה 31. </w:t>
      </w:r>
    </w:p>
  </w:footnote>
  <w:footnote w:id="308">
    <w:p w:rsidR="00861FFF" w:rsidRDefault="00861FFF" w:rsidP="008A556E">
      <w:pPr>
        <w:pStyle w:val="FootnoteText"/>
        <w:rPr>
          <w:rFonts w:hint="cs"/>
        </w:rPr>
      </w:pPr>
      <w:r>
        <w:rPr>
          <w:rtl/>
        </w:rPr>
        <w:t>&lt;</w:t>
      </w:r>
      <w:r>
        <w:rPr>
          <w:rStyle w:val="FootnoteReference"/>
        </w:rPr>
        <w:footnoteRef/>
      </w:r>
      <w:r>
        <w:rPr>
          <w:rtl/>
        </w:rPr>
        <w:t>&gt;</w:t>
      </w:r>
      <w:r>
        <w:rPr>
          <w:rFonts w:hint="cs"/>
          <w:rtl/>
        </w:rPr>
        <w:t xml:space="preserve"> כמבואר למעלה [הערה 290] שהתורה היא שכל מבורר וחכמה מפוארת בכל פרט ופרט שבה. וההבדל בין תורה לשבע מצות בני נח הוא בברירות השכלית של התורה [כמבואר למעלה הערה 283].   </w:t>
      </w:r>
    </w:p>
  </w:footnote>
  <w:footnote w:id="309">
    <w:p w:rsidR="00861FFF" w:rsidRDefault="00861FFF" w:rsidP="00FF63CA">
      <w:pPr>
        <w:pStyle w:val="FootnoteText"/>
        <w:rPr>
          <w:rFonts w:hint="cs"/>
        </w:rPr>
      </w:pPr>
      <w:r>
        <w:rPr>
          <w:rtl/>
        </w:rPr>
        <w:t>&lt;</w:t>
      </w:r>
      <w:r>
        <w:rPr>
          <w:rStyle w:val="FootnoteReference"/>
        </w:rPr>
        <w:footnoteRef/>
      </w:r>
      <w:r>
        <w:rPr>
          <w:rtl/>
        </w:rPr>
        <w:t>&gt;</w:t>
      </w:r>
      <w:r>
        <w:rPr>
          <w:rFonts w:hint="cs"/>
          <w:rtl/>
        </w:rPr>
        <w:t xml:space="preserve"> היא ההלכה. ומדגיש זאת כי כאן אמרו שמבלי העולם הם אלו "המורים &amp;</w:t>
      </w:r>
      <w:r w:rsidRPr="004E3BF2">
        <w:rPr>
          <w:rFonts w:hint="cs"/>
          <w:b/>
          <w:bCs/>
          <w:rtl/>
        </w:rPr>
        <w:t>הלכה</w:t>
      </w:r>
      <w:r>
        <w:rPr>
          <w:rFonts w:hint="cs"/>
          <w:rtl/>
        </w:rPr>
        <w:t>^ מתוך משנתן".</w:t>
      </w:r>
    </w:p>
  </w:footnote>
  <w:footnote w:id="310">
    <w:p w:rsidR="00861FFF" w:rsidRDefault="00861FFF" w:rsidP="00FF63CA">
      <w:pPr>
        <w:pStyle w:val="FootnoteText"/>
        <w:rPr>
          <w:rFonts w:hint="cs"/>
        </w:rPr>
      </w:pPr>
      <w:r>
        <w:rPr>
          <w:rtl/>
        </w:rPr>
        <w:t>&lt;</w:t>
      </w:r>
      <w:r>
        <w:rPr>
          <w:rStyle w:val="FootnoteReference"/>
        </w:rPr>
        <w:footnoteRef/>
      </w:r>
      <w:r>
        <w:rPr>
          <w:rtl/>
        </w:rPr>
        <w:t>&gt;</w:t>
      </w:r>
      <w:r>
        <w:rPr>
          <w:rFonts w:hint="cs"/>
          <w:rtl/>
        </w:rPr>
        <w:t xml:space="preserve"> לשונו למעלה פ"א [לאח</w:t>
      </w:r>
      <w:r w:rsidRPr="004E3BF2">
        <w:rPr>
          <w:rFonts w:hint="cs"/>
          <w:sz w:val="18"/>
          <w:rtl/>
        </w:rPr>
        <w:t>ר ציון 203]: "</w:t>
      </w:r>
      <w:r w:rsidRPr="004E3BF2">
        <w:rPr>
          <w:sz w:val="18"/>
          <w:rtl/>
        </w:rPr>
        <w:t>ההלכה</w:t>
      </w:r>
      <w:r w:rsidRPr="004E3BF2">
        <w:rPr>
          <w:rFonts w:hint="cs"/>
          <w:sz w:val="18"/>
          <w:rtl/>
        </w:rPr>
        <w:t>,</w:t>
      </w:r>
      <w:r w:rsidRPr="004E3BF2">
        <w:rPr>
          <w:sz w:val="18"/>
          <w:rtl/>
        </w:rPr>
        <w:t xml:space="preserve"> שהוא האמת והישר</w:t>
      </w:r>
      <w:r w:rsidRPr="004E3BF2">
        <w:rPr>
          <w:rFonts w:hint="cs"/>
          <w:sz w:val="18"/>
          <w:rtl/>
        </w:rPr>
        <w:t>.</w:t>
      </w:r>
      <w:r w:rsidRPr="004E3BF2">
        <w:rPr>
          <w:sz w:val="18"/>
          <w:rtl/>
        </w:rPr>
        <w:t xml:space="preserve"> ואף ששאר התורה גם כן נקראת </w:t>
      </w:r>
      <w:r w:rsidRPr="004E3BF2">
        <w:rPr>
          <w:rFonts w:hint="cs"/>
          <w:sz w:val="18"/>
          <w:rtl/>
        </w:rPr>
        <w:t>'</w:t>
      </w:r>
      <w:r w:rsidRPr="004E3BF2">
        <w:rPr>
          <w:sz w:val="18"/>
          <w:rtl/>
        </w:rPr>
        <w:t>תורה</w:t>
      </w:r>
      <w:r w:rsidRPr="004E3BF2">
        <w:rPr>
          <w:rFonts w:hint="cs"/>
          <w:sz w:val="18"/>
          <w:rtl/>
        </w:rPr>
        <w:t>',</w:t>
      </w:r>
      <w:r w:rsidRPr="004E3BF2">
        <w:rPr>
          <w:sz w:val="18"/>
          <w:rtl/>
        </w:rPr>
        <w:t xml:space="preserve"> ויש עליה שכר גם כן, מכל מקום יש לו קצת נטיה מן דרך האמת</w:t>
      </w:r>
      <w:r w:rsidRPr="004E3BF2">
        <w:rPr>
          <w:rFonts w:hint="cs"/>
          <w:sz w:val="18"/>
          <w:rtl/>
        </w:rPr>
        <w:t>...</w:t>
      </w:r>
      <w:r w:rsidRPr="004E3BF2">
        <w:rPr>
          <w:sz w:val="18"/>
          <w:rtl/>
        </w:rPr>
        <w:t xml:space="preserve"> כי התורה היא שמביאה האדם אל השם יתברך ולהיות זוכה לעולם הבא</w:t>
      </w:r>
      <w:r w:rsidRPr="004E3BF2">
        <w:rPr>
          <w:rFonts w:hint="cs"/>
          <w:sz w:val="18"/>
          <w:rtl/>
        </w:rPr>
        <w:t>,</w:t>
      </w:r>
      <w:r w:rsidRPr="004E3BF2">
        <w:rPr>
          <w:sz w:val="18"/>
          <w:rtl/>
        </w:rPr>
        <w:t xml:space="preserve"> וביותר כאשר מכוין הלכה</w:t>
      </w:r>
      <w:r>
        <w:rPr>
          <w:rFonts w:hint="cs"/>
          <w:sz w:val="18"/>
          <w:rtl/>
        </w:rPr>
        <w:t>..</w:t>
      </w:r>
      <w:r w:rsidRPr="004E3BF2">
        <w:rPr>
          <w:rFonts w:hint="cs"/>
          <w:sz w:val="18"/>
          <w:rtl/>
        </w:rPr>
        <w:t xml:space="preserve">. </w:t>
      </w:r>
      <w:r w:rsidRPr="004E3BF2">
        <w:rPr>
          <w:sz w:val="18"/>
          <w:rtl/>
        </w:rPr>
        <w:t>המעלה העליונה שיש לתורה</w:t>
      </w:r>
      <w:r w:rsidRPr="004E3BF2">
        <w:rPr>
          <w:rFonts w:hint="cs"/>
          <w:sz w:val="18"/>
          <w:rtl/>
        </w:rPr>
        <w:t>,</w:t>
      </w:r>
      <w:r w:rsidRPr="004E3BF2">
        <w:rPr>
          <w:sz w:val="18"/>
          <w:rtl/>
        </w:rPr>
        <w:t xml:space="preserve"> ובפרט מי ששונה הלכות</w:t>
      </w:r>
      <w:r w:rsidRPr="004E3BF2">
        <w:rPr>
          <w:rFonts w:hint="cs"/>
          <w:sz w:val="18"/>
          <w:rtl/>
        </w:rPr>
        <w:t>.</w:t>
      </w:r>
      <w:r w:rsidRPr="004E3BF2">
        <w:rPr>
          <w:sz w:val="18"/>
          <w:rtl/>
        </w:rPr>
        <w:t xml:space="preserve"> כי מי שחשב כי עיקר הלמוד לאדם בחכמה שישיג בנמצאים ובגלגלים ובמלאכים, ולא נתנה מדריגה זאת לתורה לנזיקין ולטומאה ולטהרה, דבר זה הוא מכשלה גדולה מאוד</w:t>
      </w:r>
      <w:r>
        <w:rPr>
          <w:rFonts w:hint="cs"/>
          <w:sz w:val="18"/>
          <w:rtl/>
        </w:rPr>
        <w:t>..</w:t>
      </w:r>
      <w:r w:rsidRPr="004E3BF2">
        <w:rPr>
          <w:rFonts w:hint="cs"/>
          <w:sz w:val="18"/>
          <w:rtl/>
        </w:rPr>
        <w:t>.</w:t>
      </w:r>
      <w:r w:rsidRPr="004E3BF2">
        <w:rPr>
          <w:sz w:val="18"/>
          <w:rtl/>
        </w:rPr>
        <w:t xml:space="preserve"> כי עיקר הצלחת האדם כאשר למודו בהלכה. וביאור זה, כי ההלכה הוא אמתת התורה עד שאינו נוטה לא לימין ולא לשמאל, וזה לשון </w:t>
      </w:r>
      <w:r>
        <w:rPr>
          <w:rFonts w:hint="cs"/>
          <w:sz w:val="18"/>
          <w:rtl/>
        </w:rPr>
        <w:t>'</w:t>
      </w:r>
      <w:r w:rsidRPr="004E3BF2">
        <w:rPr>
          <w:sz w:val="18"/>
          <w:rtl/>
        </w:rPr>
        <w:t>הלכה</w:t>
      </w:r>
      <w:r>
        <w:rPr>
          <w:rFonts w:hint="cs"/>
          <w:sz w:val="18"/>
          <w:rtl/>
        </w:rPr>
        <w:t>'</w:t>
      </w:r>
      <w:r w:rsidRPr="004E3BF2">
        <w:rPr>
          <w:sz w:val="18"/>
          <w:rtl/>
        </w:rPr>
        <w:t xml:space="preserve"> אשר שמשו בו חכמים לומר </w:t>
      </w:r>
      <w:r w:rsidRPr="004E3BF2">
        <w:rPr>
          <w:rFonts w:hint="cs"/>
          <w:sz w:val="18"/>
          <w:rtl/>
        </w:rPr>
        <w:t>'</w:t>
      </w:r>
      <w:r w:rsidRPr="004E3BF2">
        <w:rPr>
          <w:sz w:val="18"/>
          <w:rtl/>
        </w:rPr>
        <w:t>הלכה כך וכך</w:t>
      </w:r>
      <w:r w:rsidRPr="004E3BF2">
        <w:rPr>
          <w:rFonts w:hint="cs"/>
          <w:sz w:val="18"/>
          <w:rtl/>
        </w:rPr>
        <w:t>'</w:t>
      </w:r>
      <w:r w:rsidRPr="004E3BF2">
        <w:rPr>
          <w:sz w:val="18"/>
          <w:rtl/>
        </w:rPr>
        <w:t>, כלומר הליכה היא יושר הדרך</w:t>
      </w:r>
      <w:r w:rsidRPr="004E3BF2">
        <w:rPr>
          <w:rFonts w:hint="cs"/>
          <w:sz w:val="18"/>
          <w:rtl/>
        </w:rPr>
        <w:t>,</w:t>
      </w:r>
      <w:r w:rsidRPr="004E3BF2">
        <w:rPr>
          <w:sz w:val="18"/>
          <w:rtl/>
        </w:rPr>
        <w:t xml:space="preserve"> שאינו נוטה לא לימין ולא לשמאל</w:t>
      </w:r>
      <w:r w:rsidRPr="004E3BF2">
        <w:rPr>
          <w:rFonts w:hint="cs"/>
          <w:sz w:val="18"/>
          <w:rtl/>
        </w:rPr>
        <w:t>,</w:t>
      </w:r>
      <w:r w:rsidRPr="004E3BF2">
        <w:rPr>
          <w:sz w:val="18"/>
          <w:rtl/>
        </w:rPr>
        <w:t xml:space="preserve"> הוא כך</w:t>
      </w:r>
      <w:r w:rsidRPr="004E3BF2">
        <w:rPr>
          <w:rFonts w:hint="cs"/>
          <w:sz w:val="18"/>
          <w:rtl/>
        </w:rPr>
        <w:t>.</w:t>
      </w:r>
      <w:r w:rsidRPr="004E3BF2">
        <w:rPr>
          <w:sz w:val="18"/>
          <w:rtl/>
        </w:rPr>
        <w:t xml:space="preserve"> ולכך דבר זה מביא אל חיי עולם הבא</w:t>
      </w:r>
      <w:r w:rsidRPr="004E3BF2">
        <w:rPr>
          <w:rFonts w:hint="cs"/>
          <w:sz w:val="18"/>
          <w:rtl/>
        </w:rPr>
        <w:t>,</w:t>
      </w:r>
      <w:r w:rsidRPr="004E3BF2">
        <w:rPr>
          <w:sz w:val="18"/>
          <w:rtl/>
        </w:rPr>
        <w:t xml:space="preserve"> כי הדרך אל עולם הבא צריך שלא יהיה נוטה לא לימין ולא לשמאל</w:t>
      </w:r>
      <w:r>
        <w:rPr>
          <w:rFonts w:hint="cs"/>
          <w:rtl/>
        </w:rPr>
        <w:t>". ובתפארת ישראל פי"ד [רכב:] כתב: "</w:t>
      </w:r>
      <w:r>
        <w:rPr>
          <w:rtl/>
        </w:rPr>
        <w:t>כי ההלכה היא דרך הישר ודרך האמת, אבל אם אינו מסיק שמעתתא אליבא דהלכתא, אף על גב שגם הוא תורה</w:t>
      </w:r>
      <w:r>
        <w:rPr>
          <w:rFonts w:hint="cs"/>
          <w:rtl/>
        </w:rPr>
        <w:t>,</w:t>
      </w:r>
      <w:r>
        <w:rPr>
          <w:rtl/>
        </w:rPr>
        <w:t xml:space="preserve"> אין זה מדרגה אחרונה המיוחדת</w:t>
      </w:r>
      <w:r>
        <w:rPr>
          <w:rFonts w:hint="cs"/>
          <w:rtl/>
        </w:rPr>
        <w:t>,</w:t>
      </w:r>
      <w:r>
        <w:rPr>
          <w:rtl/>
        </w:rPr>
        <w:t xml:space="preserve"> רק כאשר מסיק שמעתתא אליבא דהלכתא</w:t>
      </w:r>
      <w:r>
        <w:rPr>
          <w:rFonts w:hint="cs"/>
          <w:rtl/>
        </w:rPr>
        <w:t>". ובתפארת ישראל פ"ע [תתרחצ:] כתב: "</w:t>
      </w:r>
      <w:r>
        <w:rPr>
          <w:rtl/>
        </w:rPr>
        <w:t>כי ההלכה היא השכל הפשוט לגמרי</w:t>
      </w:r>
      <w:r>
        <w:rPr>
          <w:rFonts w:hint="cs"/>
          <w:rtl/>
        </w:rPr>
        <w:t>,</w:t>
      </w:r>
      <w:r>
        <w:rPr>
          <w:rtl/>
        </w:rPr>
        <w:t xml:space="preserve"> אין לו שום התיחסות אל הגשמי. אבל דבר שאינו הלכה</w:t>
      </w:r>
      <w:r>
        <w:rPr>
          <w:rFonts w:hint="cs"/>
          <w:rtl/>
        </w:rPr>
        <w:t>,</w:t>
      </w:r>
      <w:r>
        <w:rPr>
          <w:rtl/>
        </w:rPr>
        <w:t xml:space="preserve"> כיון שאינו שכל גמור</w:t>
      </w:r>
      <w:r>
        <w:rPr>
          <w:rFonts w:hint="cs"/>
          <w:rtl/>
        </w:rPr>
        <w:t>,</w:t>
      </w:r>
      <w:r>
        <w:rPr>
          <w:rtl/>
        </w:rPr>
        <w:t xml:space="preserve"> יש לו התיחסות אל הגשמי</w:t>
      </w:r>
      <w:r>
        <w:rPr>
          <w:rFonts w:hint="cs"/>
          <w:rtl/>
        </w:rPr>
        <w:t>.</w:t>
      </w:r>
      <w:r>
        <w:rPr>
          <w:rtl/>
        </w:rPr>
        <w:t xml:space="preserve"> ואם הוא שכל במה</w:t>
      </w:r>
      <w:r>
        <w:rPr>
          <w:rFonts w:hint="cs"/>
          <w:rtl/>
        </w:rPr>
        <w:t>,</w:t>
      </w:r>
      <w:r>
        <w:rPr>
          <w:rtl/>
        </w:rPr>
        <w:t xml:space="preserve"> מכל מקום אינו שכל גמור</w:t>
      </w:r>
      <w:r>
        <w:rPr>
          <w:rFonts w:hint="cs"/>
          <w:rtl/>
        </w:rPr>
        <w:t xml:space="preserve">... </w:t>
      </w:r>
      <w:r>
        <w:rPr>
          <w:rtl/>
        </w:rPr>
        <w:t>כי מצד שהלכה הוא שכל פשוט לגמרי</w:t>
      </w:r>
      <w:r>
        <w:rPr>
          <w:rFonts w:hint="cs"/>
          <w:rtl/>
        </w:rPr>
        <w:t>,</w:t>
      </w:r>
      <w:r>
        <w:rPr>
          <w:rtl/>
        </w:rPr>
        <w:t xml:space="preserve"> לכך המקום שבו ההלכה הוא להק</w:t>
      </w:r>
      <w:r>
        <w:rPr>
          <w:rFonts w:hint="cs"/>
          <w:rtl/>
        </w:rPr>
        <w:t>ב"ה</w:t>
      </w:r>
      <w:r>
        <w:rPr>
          <w:rtl/>
        </w:rPr>
        <w:t xml:space="preserve"> גם כן</w:t>
      </w:r>
      <w:r>
        <w:rPr>
          <w:rFonts w:hint="cs"/>
          <w:rtl/>
        </w:rPr>
        <w:t>,</w:t>
      </w:r>
      <w:r>
        <w:rPr>
          <w:rtl/>
        </w:rPr>
        <w:t xml:space="preserve"> כי הדבר שהוא נבדל הוא לחלקו של הק</w:t>
      </w:r>
      <w:r>
        <w:rPr>
          <w:rFonts w:hint="cs"/>
          <w:rtl/>
        </w:rPr>
        <w:t xml:space="preserve">ב"ה... </w:t>
      </w:r>
      <w:r>
        <w:rPr>
          <w:rtl/>
        </w:rPr>
        <w:t>אם תהיה ההשגה בתורה</w:t>
      </w:r>
      <w:r>
        <w:rPr>
          <w:rFonts w:hint="cs"/>
          <w:rtl/>
        </w:rPr>
        <w:t>,</w:t>
      </w:r>
      <w:r>
        <w:rPr>
          <w:rtl/>
        </w:rPr>
        <w:t xml:space="preserve"> אם לא תהיה השגה להלכה</w:t>
      </w:r>
      <w:r>
        <w:rPr>
          <w:rFonts w:hint="cs"/>
          <w:rtl/>
        </w:rPr>
        <w:t>,</w:t>
      </w:r>
      <w:r>
        <w:rPr>
          <w:rtl/>
        </w:rPr>
        <w:t xml:space="preserve"> אין זה נבדל לגמרי</w:t>
      </w:r>
      <w:r>
        <w:rPr>
          <w:rFonts w:hint="cs"/>
          <w:rtl/>
        </w:rPr>
        <w:t>". ובדר"ח פ"ג מי"ח [תסז:] כתב: "לא שנאמר חס וחלילה כי מי שאין למוד שלו הלכה פסוקה, שאין מביאו לחיי העולם הבא, שאין הדבר כך, אבל ההלכה הפסוקה היא עולם הברור והגמור". ובח"א לסוטה ז: [ב, לו:] כתב: "</w:t>
      </w:r>
      <w:r>
        <w:rPr>
          <w:rtl/>
        </w:rPr>
        <w:t>כי אינו דומה מה שהוא משא ומתן</w:t>
      </w:r>
      <w:r>
        <w:rPr>
          <w:rFonts w:hint="cs"/>
          <w:rtl/>
        </w:rPr>
        <w:t>,</w:t>
      </w:r>
      <w:r>
        <w:rPr>
          <w:rtl/>
        </w:rPr>
        <w:t xml:space="preserve"> שהוא השגה מה</w:t>
      </w:r>
      <w:r>
        <w:rPr>
          <w:rFonts w:hint="cs"/>
          <w:rtl/>
        </w:rPr>
        <w:t>,</w:t>
      </w:r>
      <w:r>
        <w:rPr>
          <w:rtl/>
        </w:rPr>
        <w:t xml:space="preserve"> אבל אין זה אמיתת השגה, כמו שהוא הלכה</w:t>
      </w:r>
      <w:r>
        <w:rPr>
          <w:rFonts w:hint="cs"/>
          <w:rtl/>
        </w:rPr>
        <w:t>,</w:t>
      </w:r>
      <w:r>
        <w:rPr>
          <w:rtl/>
        </w:rPr>
        <w:t xml:space="preserve"> שהוא אמתת השגה כפי מה שהוא</w:t>
      </w:r>
      <w:r>
        <w:rPr>
          <w:rFonts w:hint="cs"/>
          <w:rtl/>
        </w:rPr>
        <w:t xml:space="preserve">... </w:t>
      </w:r>
      <w:r>
        <w:rPr>
          <w:rtl/>
        </w:rPr>
        <w:t>מצד אמיתת ההשגה</w:t>
      </w:r>
      <w:r>
        <w:rPr>
          <w:rFonts w:hint="cs"/>
          <w:rtl/>
        </w:rPr>
        <w:t>,</w:t>
      </w:r>
      <w:r>
        <w:rPr>
          <w:rtl/>
        </w:rPr>
        <w:t xml:space="preserve"> וזהו דביקות גמור</w:t>
      </w:r>
      <w:r>
        <w:rPr>
          <w:rFonts w:hint="cs"/>
          <w:rtl/>
        </w:rPr>
        <w:t>,</w:t>
      </w:r>
      <w:r>
        <w:rPr>
          <w:rtl/>
        </w:rPr>
        <w:t xml:space="preserve"> שאינו סר מן הש</w:t>
      </w:r>
      <w:r>
        <w:rPr>
          <w:rFonts w:hint="cs"/>
          <w:rtl/>
        </w:rPr>
        <w:t>ם יתברך" [הובא למעלה פ"א הערה 205]. וראה בסמוך ציון 315.</w:t>
      </w:r>
    </w:p>
  </w:footnote>
  <w:footnote w:id="311">
    <w:p w:rsidR="00861FFF" w:rsidRDefault="00861FFF" w:rsidP="009C04B8">
      <w:pPr>
        <w:pStyle w:val="FootnoteText"/>
        <w:rPr>
          <w:rFonts w:hint="cs"/>
        </w:rPr>
      </w:pPr>
      <w:r>
        <w:rPr>
          <w:rtl/>
        </w:rPr>
        <w:t>&lt;</w:t>
      </w:r>
      <w:r>
        <w:rPr>
          <w:rStyle w:val="FootnoteReference"/>
        </w:rPr>
        <w:footnoteRef/>
      </w:r>
      <w:r>
        <w:rPr>
          <w:rtl/>
        </w:rPr>
        <w:t>&gt;</w:t>
      </w:r>
      <w:r>
        <w:rPr>
          <w:rFonts w:hint="cs"/>
          <w:rtl/>
        </w:rPr>
        <w:t xml:space="preserve"> פירוש - הואיל והעולם עומד על התורה, ועיקר התורה הוא ההלכה, לכך כאשר מורים הלכה באופן לא ראוי ["מורים הלכה מתוך משנתן"], בזה מתערער יסוד העולם [התורה], ו"אם אין יסוד אין בנין" [רא"ש ב"ב פ"א סימן יז (הובא למעלה פ"א סוף הערה 234)]. וכן כתב בח"א לסוטה כב. [ב, סד:] בטעמו השני [טעמו הראשון יובא להלן הערה 314], וז"ל: "</w:t>
      </w:r>
      <w:r>
        <w:rPr>
          <w:rtl/>
        </w:rPr>
        <w:t>כי כאשר מורים הלכה מתוך משנתן, הרי אינם פונים אחר החכמה והשכל</w:t>
      </w:r>
      <w:r>
        <w:rPr>
          <w:rFonts w:hint="cs"/>
          <w:rtl/>
        </w:rPr>
        <w:t>.</w:t>
      </w:r>
      <w:r>
        <w:rPr>
          <w:rtl/>
        </w:rPr>
        <w:t xml:space="preserve"> ובשביל כך הם מבלים העולם, כא</w:t>
      </w:r>
      <w:r>
        <w:rPr>
          <w:rFonts w:hint="cs"/>
          <w:rtl/>
        </w:rPr>
        <w:t>י</w:t>
      </w:r>
      <w:r>
        <w:rPr>
          <w:rtl/>
        </w:rPr>
        <w:t>לו אין תורה בעולם כלל</w:t>
      </w:r>
      <w:r>
        <w:rPr>
          <w:rFonts w:hint="cs"/>
          <w:rtl/>
        </w:rPr>
        <w:t>.</w:t>
      </w:r>
      <w:r>
        <w:rPr>
          <w:rtl/>
        </w:rPr>
        <w:t xml:space="preserve"> כי התורה הוא השכל העליון</w:t>
      </w:r>
      <w:r>
        <w:rPr>
          <w:rFonts w:hint="cs"/>
          <w:rtl/>
        </w:rPr>
        <w:t>,</w:t>
      </w:r>
      <w:r>
        <w:rPr>
          <w:rtl/>
        </w:rPr>
        <w:t xml:space="preserve"> ואף אם המשנה היא יסוד ושורש, דבר זה בודאי הוא כן</w:t>
      </w:r>
      <w:r>
        <w:rPr>
          <w:rFonts w:hint="cs"/>
          <w:rtl/>
        </w:rPr>
        <w:t>,</w:t>
      </w:r>
      <w:r>
        <w:rPr>
          <w:rtl/>
        </w:rPr>
        <w:t xml:space="preserve"> אבל שיהיה המשנה עיקר הבנין להורות הלכה מתוך המשנה, דבר זה אינו כלל</w:t>
      </w:r>
      <w:r>
        <w:rPr>
          <w:rFonts w:hint="cs"/>
          <w:rtl/>
        </w:rPr>
        <w:t>,</w:t>
      </w:r>
      <w:r>
        <w:rPr>
          <w:rtl/>
        </w:rPr>
        <w:t xml:space="preserve"> דגמרא היא עמוד ברזל</w:t>
      </w:r>
      <w:r>
        <w:rPr>
          <w:rFonts w:hint="cs"/>
          <w:rtl/>
        </w:rPr>
        <w:t>,</w:t>
      </w:r>
      <w:r>
        <w:rPr>
          <w:rtl/>
        </w:rPr>
        <w:t xml:space="preserve"> ודבר זה נכון</w:t>
      </w:r>
      <w:r>
        <w:rPr>
          <w:rFonts w:hint="cs"/>
          <w:rtl/>
        </w:rPr>
        <w:t>". וכן כתב בדר"ח פ"ו מ"ז [רמא.], ויובא בהערה 318.</w:t>
      </w:r>
    </w:p>
  </w:footnote>
  <w:footnote w:id="312">
    <w:p w:rsidR="00861FFF" w:rsidRDefault="00861FFF" w:rsidP="005C4AF1">
      <w:pPr>
        <w:pStyle w:val="FootnoteText"/>
        <w:rPr>
          <w:rFonts w:hint="cs"/>
        </w:rPr>
      </w:pPr>
      <w:r>
        <w:rPr>
          <w:rtl/>
        </w:rPr>
        <w:t>&lt;</w:t>
      </w:r>
      <w:r>
        <w:rPr>
          <w:rStyle w:val="FootnoteReference"/>
        </w:rPr>
        <w:footnoteRef/>
      </w:r>
      <w:r>
        <w:rPr>
          <w:rtl/>
        </w:rPr>
        <w:t>&gt;</w:t>
      </w:r>
      <w:r>
        <w:rPr>
          <w:rFonts w:hint="cs"/>
          <w:rtl/>
        </w:rPr>
        <w:t xml:space="preserve"> רש"י [סוטה כב.] הוסיף בנקודה זו טעם שני, שהושמט בדבריו כאן, וכלשונו: "</w:t>
      </w:r>
      <w:r>
        <w:rPr>
          <w:rtl/>
        </w:rPr>
        <w:t>ועוד</w:t>
      </w:r>
      <w:r>
        <w:rPr>
          <w:rFonts w:hint="cs"/>
          <w:rtl/>
        </w:rPr>
        <w:t>,</w:t>
      </w:r>
      <w:r>
        <w:rPr>
          <w:rtl/>
        </w:rPr>
        <w:t xml:space="preserve"> יש משניות הרבה דאמרינן הא </w:t>
      </w:r>
      <w:r>
        <w:rPr>
          <w:rFonts w:hint="cs"/>
          <w:rtl/>
        </w:rPr>
        <w:t>'</w:t>
      </w:r>
      <w:r>
        <w:rPr>
          <w:rtl/>
        </w:rPr>
        <w:t>מני פלוני הוא</w:t>
      </w:r>
      <w:r>
        <w:rPr>
          <w:rFonts w:hint="cs"/>
          <w:rtl/>
        </w:rPr>
        <w:t>',</w:t>
      </w:r>
      <w:r>
        <w:rPr>
          <w:rtl/>
        </w:rPr>
        <w:t xml:space="preserve"> ויחידאה היא</w:t>
      </w:r>
      <w:r>
        <w:rPr>
          <w:rFonts w:hint="cs"/>
          <w:rtl/>
        </w:rPr>
        <w:t>,</w:t>
      </w:r>
      <w:r>
        <w:rPr>
          <w:rtl/>
        </w:rPr>
        <w:t xml:space="preserve"> ולית הלכתא כוותיה</w:t>
      </w:r>
      <w:r>
        <w:rPr>
          <w:rFonts w:hint="cs"/>
          <w:rtl/>
        </w:rPr>
        <w:t>".</w:t>
      </w:r>
      <w:r>
        <w:rPr>
          <w:rtl/>
        </w:rPr>
        <w:t xml:space="preserve"> </w:t>
      </w:r>
    </w:p>
  </w:footnote>
  <w:footnote w:id="313">
    <w:p w:rsidR="00861FFF" w:rsidRDefault="00861FFF" w:rsidP="005C4AF1">
      <w:pPr>
        <w:pStyle w:val="FootnoteText"/>
        <w:rPr>
          <w:rFonts w:hint="cs"/>
        </w:rPr>
      </w:pPr>
      <w:r>
        <w:rPr>
          <w:rtl/>
        </w:rPr>
        <w:t>&lt;</w:t>
      </w:r>
      <w:r>
        <w:rPr>
          <w:rStyle w:val="FootnoteReference"/>
        </w:rPr>
        <w:footnoteRef/>
      </w:r>
      <w:r>
        <w:rPr>
          <w:rtl/>
        </w:rPr>
        <w:t>&gt;</w:t>
      </w:r>
      <w:r>
        <w:rPr>
          <w:rFonts w:hint="cs"/>
          <w:rtl/>
        </w:rPr>
        <w:t xml:space="preserve"> לשון רש"י</w:t>
      </w:r>
      <w:r w:rsidRPr="005C4AF1">
        <w:rPr>
          <w:rtl/>
        </w:rPr>
        <w:t xml:space="preserve"> </w:t>
      </w:r>
      <w:r>
        <w:rPr>
          <w:rFonts w:hint="cs"/>
          <w:rtl/>
        </w:rPr>
        <w:t>"</w:t>
      </w:r>
      <w:r>
        <w:rPr>
          <w:rtl/>
        </w:rPr>
        <w:t>ועוד</w:t>
      </w:r>
      <w:r>
        <w:rPr>
          <w:rFonts w:hint="cs"/>
          <w:rtl/>
        </w:rPr>
        <w:t>,</w:t>
      </w:r>
      <w:r>
        <w:rPr>
          <w:rtl/>
        </w:rPr>
        <w:t xml:space="preserve"> שאינן יודעים במחלוקת תנאים הראשונים הלכה כדברי מי</w:t>
      </w:r>
      <w:r>
        <w:rPr>
          <w:rFonts w:hint="cs"/>
          <w:rtl/>
        </w:rPr>
        <w:t>,</w:t>
      </w:r>
      <w:r>
        <w:rPr>
          <w:rtl/>
        </w:rPr>
        <w:t xml:space="preserve"> הלכך מורין הוראות טעות</w:t>
      </w:r>
      <w:r>
        <w:rPr>
          <w:rFonts w:hint="cs"/>
          <w:rtl/>
        </w:rPr>
        <w:t>".</w:t>
      </w:r>
    </w:p>
  </w:footnote>
  <w:footnote w:id="314">
    <w:p w:rsidR="00861FFF" w:rsidRDefault="00861FFF" w:rsidP="00E62EA8">
      <w:pPr>
        <w:pStyle w:val="FootnoteText"/>
        <w:rPr>
          <w:rFonts w:hint="cs"/>
        </w:rPr>
      </w:pPr>
      <w:r>
        <w:rPr>
          <w:rtl/>
        </w:rPr>
        <w:t>&lt;</w:t>
      </w:r>
      <w:r>
        <w:rPr>
          <w:rStyle w:val="FootnoteReference"/>
        </w:rPr>
        <w:footnoteRef/>
      </w:r>
      <w:r>
        <w:rPr>
          <w:rtl/>
        </w:rPr>
        <w:t>&gt;</w:t>
      </w:r>
      <w:r>
        <w:rPr>
          <w:rFonts w:hint="cs"/>
          <w:rtl/>
        </w:rPr>
        <w:t xml:space="preserve"> כי אם היא טעות, אין זו הלכה. ולמעלה פ"א [לאחר ציון 211] כתב: "</w:t>
      </w:r>
      <w:r w:rsidRPr="004E3BF2">
        <w:rPr>
          <w:sz w:val="18"/>
          <w:rtl/>
        </w:rPr>
        <w:t xml:space="preserve">כי ההלכה הוא אמתת התורה עד שאינו נוטה לא לימין ולא לשמאל, וזה לשון </w:t>
      </w:r>
      <w:r>
        <w:rPr>
          <w:rFonts w:hint="cs"/>
          <w:sz w:val="18"/>
          <w:rtl/>
        </w:rPr>
        <w:t>'</w:t>
      </w:r>
      <w:r w:rsidRPr="004E3BF2">
        <w:rPr>
          <w:sz w:val="18"/>
          <w:rtl/>
        </w:rPr>
        <w:t>הלכה</w:t>
      </w:r>
      <w:r>
        <w:rPr>
          <w:rFonts w:hint="cs"/>
          <w:sz w:val="18"/>
          <w:rtl/>
        </w:rPr>
        <w:t>'</w:t>
      </w:r>
      <w:r w:rsidRPr="004E3BF2">
        <w:rPr>
          <w:sz w:val="18"/>
          <w:rtl/>
        </w:rPr>
        <w:t xml:space="preserve"> אשר שמשו בו חכמים לומר </w:t>
      </w:r>
      <w:r w:rsidRPr="004E3BF2">
        <w:rPr>
          <w:rFonts w:hint="cs"/>
          <w:sz w:val="18"/>
          <w:rtl/>
        </w:rPr>
        <w:t>'</w:t>
      </w:r>
      <w:r w:rsidRPr="004E3BF2">
        <w:rPr>
          <w:sz w:val="18"/>
          <w:rtl/>
        </w:rPr>
        <w:t>הלכה כך וכך</w:t>
      </w:r>
      <w:r w:rsidRPr="004E3BF2">
        <w:rPr>
          <w:rFonts w:hint="cs"/>
          <w:sz w:val="18"/>
          <w:rtl/>
        </w:rPr>
        <w:t>'</w:t>
      </w:r>
      <w:r w:rsidRPr="004E3BF2">
        <w:rPr>
          <w:sz w:val="18"/>
          <w:rtl/>
        </w:rPr>
        <w:t>, כלומר הליכה היא יושר הדרך</w:t>
      </w:r>
      <w:r w:rsidRPr="004E3BF2">
        <w:rPr>
          <w:rFonts w:hint="cs"/>
          <w:sz w:val="18"/>
          <w:rtl/>
        </w:rPr>
        <w:t>,</w:t>
      </w:r>
      <w:r w:rsidRPr="004E3BF2">
        <w:rPr>
          <w:sz w:val="18"/>
          <w:rtl/>
        </w:rPr>
        <w:t xml:space="preserve"> שאינו נוטה לא לימין ולא לשמאל</w:t>
      </w:r>
      <w:r w:rsidRPr="004E3BF2">
        <w:rPr>
          <w:rFonts w:hint="cs"/>
          <w:sz w:val="18"/>
          <w:rtl/>
        </w:rPr>
        <w:t>,</w:t>
      </w:r>
      <w:r w:rsidRPr="004E3BF2">
        <w:rPr>
          <w:sz w:val="18"/>
          <w:rtl/>
        </w:rPr>
        <w:t xml:space="preserve"> הוא כך</w:t>
      </w:r>
      <w:r>
        <w:rPr>
          <w:rFonts w:hint="cs"/>
          <w:rtl/>
        </w:rPr>
        <w:t xml:space="preserve">". </w:t>
      </w:r>
      <w:r>
        <w:rPr>
          <w:rFonts w:ascii="Times New Roman" w:hAnsi="Times New Roman" w:hint="cs"/>
          <w:snapToGrid/>
          <w:rtl/>
        </w:rPr>
        <w:t>ובדרוש על התורה [מז.] כתב: "</w:t>
      </w:r>
      <w:r w:rsidRPr="003F39AA">
        <w:rPr>
          <w:rFonts w:ascii="Times New Roman" w:hAnsi="Times New Roman"/>
          <w:snapToGrid/>
          <w:rtl/>
        </w:rPr>
        <w:t>חי ה' צבאות אשר נתן לנו תורת אמת</w:t>
      </w:r>
      <w:r>
        <w:rPr>
          <w:rFonts w:ascii="Times New Roman" w:hAnsi="Times New Roman" w:hint="cs"/>
          <w:snapToGrid/>
          <w:rtl/>
        </w:rPr>
        <w:t>,</w:t>
      </w:r>
      <w:r w:rsidRPr="003F39AA">
        <w:rPr>
          <w:rFonts w:ascii="Times New Roman" w:hAnsi="Times New Roman"/>
          <w:snapToGrid/>
          <w:rtl/>
        </w:rPr>
        <w:t xml:space="preserve"> וחיי עולם נטע בתוכנו</w:t>
      </w:r>
      <w:r>
        <w:rPr>
          <w:rFonts w:ascii="Times New Roman" w:hAnsi="Times New Roman" w:hint="cs"/>
          <w:snapToGrid/>
          <w:rtl/>
        </w:rPr>
        <w:t xml:space="preserve">... </w:t>
      </w:r>
      <w:r w:rsidRPr="003F39AA">
        <w:rPr>
          <w:rFonts w:ascii="Times New Roman" w:hAnsi="Times New Roman"/>
          <w:snapToGrid/>
          <w:rtl/>
        </w:rPr>
        <w:t>להיות התורה עמך להוליכך בדרך ההולך נכוחו לע</w:t>
      </w:r>
      <w:r>
        <w:rPr>
          <w:rFonts w:ascii="Times New Roman" w:hAnsi="Times New Roman" w:hint="cs"/>
          <w:snapToGrid/>
          <w:rtl/>
        </w:rPr>
        <w:t>ו</w:t>
      </w:r>
      <w:r w:rsidRPr="003F39AA">
        <w:rPr>
          <w:rFonts w:ascii="Times New Roman" w:hAnsi="Times New Roman"/>
          <w:snapToGrid/>
          <w:rtl/>
        </w:rPr>
        <w:t>ה"ב, וכמו שאמרו</w:t>
      </w:r>
      <w:r>
        <w:rPr>
          <w:rFonts w:ascii="Times New Roman" w:hAnsi="Times New Roman" w:hint="cs"/>
          <w:snapToGrid/>
          <w:rtl/>
        </w:rPr>
        <w:t xml:space="preserve">... </w:t>
      </w:r>
      <w:r w:rsidRPr="003F39AA">
        <w:rPr>
          <w:rFonts w:ascii="Times New Roman" w:hAnsi="Times New Roman"/>
          <w:snapToGrid/>
          <w:rtl/>
        </w:rPr>
        <w:t>כל השונה הלכות בכל יום מובטח לו שהוא בן עולם הבא</w:t>
      </w:r>
      <w:r>
        <w:rPr>
          <w:rFonts w:ascii="Times New Roman" w:hAnsi="Times New Roman" w:hint="cs"/>
          <w:snapToGrid/>
          <w:rtl/>
        </w:rPr>
        <w:t xml:space="preserve">... </w:t>
      </w:r>
      <w:r w:rsidRPr="003F39AA">
        <w:rPr>
          <w:rFonts w:ascii="Times New Roman" w:hAnsi="Times New Roman"/>
          <w:snapToGrid/>
          <w:rtl/>
        </w:rPr>
        <w:t xml:space="preserve">כי שם </w:t>
      </w:r>
      <w:r>
        <w:rPr>
          <w:rFonts w:ascii="Times New Roman" w:hAnsi="Times New Roman" w:hint="cs"/>
          <w:snapToGrid/>
          <w:rtl/>
        </w:rPr>
        <w:t>'</w:t>
      </w:r>
      <w:r w:rsidRPr="003F39AA">
        <w:rPr>
          <w:rFonts w:ascii="Times New Roman" w:hAnsi="Times New Roman"/>
          <w:snapToGrid/>
          <w:rtl/>
        </w:rPr>
        <w:t>הלכה</w:t>
      </w:r>
      <w:r>
        <w:rPr>
          <w:rFonts w:ascii="Times New Roman" w:hAnsi="Times New Roman" w:hint="cs"/>
          <w:snapToGrid/>
          <w:rtl/>
        </w:rPr>
        <w:t>'</w:t>
      </w:r>
      <w:r w:rsidRPr="003F39AA">
        <w:rPr>
          <w:rFonts w:ascii="Times New Roman" w:hAnsi="Times New Roman"/>
          <w:snapToGrid/>
          <w:rtl/>
        </w:rPr>
        <w:t xml:space="preserve"> יפול על שאינו נוטה מנקודת האמת</w:t>
      </w:r>
      <w:r>
        <w:rPr>
          <w:rFonts w:ascii="Times New Roman" w:hAnsi="Times New Roman" w:hint="cs"/>
          <w:snapToGrid/>
          <w:rtl/>
        </w:rPr>
        <w:t>.</w:t>
      </w:r>
      <w:r w:rsidRPr="003F39AA">
        <w:rPr>
          <w:rFonts w:ascii="Times New Roman" w:hAnsi="Times New Roman"/>
          <w:snapToGrid/>
          <w:rtl/>
        </w:rPr>
        <w:t xml:space="preserve"> ולפיכך דרך זה הוא שמוליכו לעוה"ב היא דרך הישר</w:t>
      </w:r>
      <w:r>
        <w:rPr>
          <w:rFonts w:ascii="Times New Roman" w:hAnsi="Times New Roman" w:hint="cs"/>
          <w:snapToGrid/>
          <w:rtl/>
        </w:rPr>
        <w:t>,</w:t>
      </w:r>
      <w:r w:rsidRPr="003F39AA">
        <w:rPr>
          <w:rFonts w:ascii="Times New Roman" w:hAnsi="Times New Roman"/>
          <w:snapToGrid/>
          <w:rtl/>
        </w:rPr>
        <w:t xml:space="preserve"> שאינו נוטה מנקודת האמת. אבל ילבשו דבר שהוא הפך האמת</w:t>
      </w:r>
      <w:r>
        <w:rPr>
          <w:rFonts w:ascii="Times New Roman" w:hAnsi="Times New Roman" w:hint="cs"/>
          <w:snapToGrid/>
          <w:rtl/>
        </w:rPr>
        <w:t>,</w:t>
      </w:r>
      <w:r w:rsidRPr="003F39AA">
        <w:rPr>
          <w:rFonts w:ascii="Times New Roman" w:hAnsi="Times New Roman"/>
          <w:snapToGrid/>
          <w:rtl/>
        </w:rPr>
        <w:t xml:space="preserve"> והוא דרך עקלקלות, אין זה רק שגורם להסירו מדרך הע</w:t>
      </w:r>
      <w:r>
        <w:rPr>
          <w:rFonts w:ascii="Times New Roman" w:hAnsi="Times New Roman" w:hint="cs"/>
          <w:snapToGrid/>
          <w:rtl/>
        </w:rPr>
        <w:t>ולם הבא" [הובא למעלה פ"א הערה 215].</w:t>
      </w:r>
      <w:r w:rsidRPr="00E62EA8">
        <w:rPr>
          <w:rFonts w:hint="cs"/>
          <w:rtl/>
        </w:rPr>
        <w:t xml:space="preserve"> </w:t>
      </w:r>
      <w:r>
        <w:rPr>
          <w:rFonts w:hint="cs"/>
          <w:rtl/>
        </w:rPr>
        <w:t>ובבאר הגולה באר הששי [שכה.] כתב: "כי ההלכה הוא הלכה למעשה, ודבר שהוא הלכה למעשה אינו נוטה מן האמת הגמור" [הובא למעלה פ"א הערה 212]. וברי הוא שלפי זה לא שייך לומר "הלכה של טעות", וכמו שלא שייך לומר "אמת של טעות"</w:t>
      </w:r>
    </w:p>
  </w:footnote>
  <w:footnote w:id="315">
    <w:p w:rsidR="00861FFF" w:rsidRDefault="00861FFF" w:rsidP="0024628C">
      <w:pPr>
        <w:pStyle w:val="FootnoteText"/>
        <w:rPr>
          <w:rFonts w:hint="cs"/>
        </w:rPr>
      </w:pPr>
      <w:r>
        <w:rPr>
          <w:rtl/>
        </w:rPr>
        <w:t>&lt;</w:t>
      </w:r>
      <w:r>
        <w:rPr>
          <w:rStyle w:val="FootnoteReference"/>
        </w:rPr>
        <w:footnoteRef/>
      </w:r>
      <w:r>
        <w:rPr>
          <w:rtl/>
        </w:rPr>
        <w:t>&gt;</w:t>
      </w:r>
      <w:r>
        <w:rPr>
          <w:rFonts w:hint="cs"/>
          <w:rtl/>
        </w:rPr>
        <w:t xml:space="preserve"> לשונו</w:t>
      </w:r>
      <w:r w:rsidRPr="009F21C1">
        <w:rPr>
          <w:rFonts w:hint="cs"/>
          <w:sz w:val="18"/>
          <w:rtl/>
        </w:rPr>
        <w:t xml:space="preserve"> בדר"ח פ"ו מ"ז [רמ:]: "</w:t>
      </w:r>
      <w:r w:rsidRPr="009F21C1">
        <w:rPr>
          <w:sz w:val="18"/>
          <w:rtl/>
          <w:lang w:val="en-US"/>
        </w:rPr>
        <w:t xml:space="preserve">בפרק נוטל </w:t>
      </w:r>
      <w:r>
        <w:rPr>
          <w:rFonts w:hint="cs"/>
          <w:sz w:val="18"/>
          <w:rtl/>
          <w:lang w:val="en-US"/>
        </w:rPr>
        <w:t>[</w:t>
      </w:r>
      <w:r w:rsidRPr="009F21C1">
        <w:rPr>
          <w:sz w:val="18"/>
          <w:rtl/>
          <w:lang w:val="en-US"/>
        </w:rPr>
        <w:t>סוטה כב</w:t>
      </w:r>
      <w:r w:rsidRPr="009F21C1">
        <w:rPr>
          <w:rFonts w:hint="cs"/>
          <w:sz w:val="18"/>
          <w:rtl/>
          <w:lang w:val="en-US"/>
        </w:rPr>
        <w:t>.</w:t>
      </w:r>
      <w:r>
        <w:rPr>
          <w:rFonts w:hint="cs"/>
          <w:sz w:val="18"/>
          <w:rtl/>
          <w:lang w:val="en-US"/>
        </w:rPr>
        <w:t>]</w:t>
      </w:r>
      <w:r w:rsidRPr="009F21C1">
        <w:rPr>
          <w:rFonts w:hint="cs"/>
          <w:sz w:val="18"/>
          <w:rtl/>
          <w:lang w:val="en-US"/>
        </w:rPr>
        <w:t>,</w:t>
      </w:r>
      <w:r w:rsidRPr="009F21C1">
        <w:rPr>
          <w:sz w:val="18"/>
          <w:rtl/>
          <w:lang w:val="en-US"/>
        </w:rPr>
        <w:t xml:space="preserve"> תנא</w:t>
      </w:r>
      <w:r w:rsidRPr="009F21C1">
        <w:rPr>
          <w:rFonts w:hint="cs"/>
          <w:sz w:val="18"/>
          <w:rtl/>
          <w:lang w:val="en-US"/>
        </w:rPr>
        <w:t>,</w:t>
      </w:r>
      <w:r w:rsidRPr="009F21C1">
        <w:rPr>
          <w:sz w:val="18"/>
          <w:rtl/>
          <w:lang w:val="en-US"/>
        </w:rPr>
        <w:t xml:space="preserve"> התנאים מבלי עולם הן</w:t>
      </w:r>
      <w:r w:rsidRPr="009F21C1">
        <w:rPr>
          <w:rFonts w:hint="cs"/>
          <w:sz w:val="18"/>
          <w:rtl/>
          <w:lang w:val="en-US"/>
        </w:rPr>
        <w:t>.</w:t>
      </w:r>
      <w:r w:rsidRPr="009F21C1">
        <w:rPr>
          <w:sz w:val="18"/>
          <w:rtl/>
          <w:lang w:val="en-US"/>
        </w:rPr>
        <w:t xml:space="preserve"> מבלי עולם ס</w:t>
      </w:r>
      <w:r w:rsidRPr="009F21C1">
        <w:rPr>
          <w:rFonts w:hint="cs"/>
          <w:sz w:val="18"/>
          <w:rtl/>
          <w:lang w:val="en-US"/>
        </w:rPr>
        <w:t>לקא דעתך,</w:t>
      </w:r>
      <w:r w:rsidRPr="009F21C1">
        <w:rPr>
          <w:sz w:val="18"/>
          <w:rtl/>
          <w:lang w:val="en-US"/>
        </w:rPr>
        <w:t xml:space="preserve"> אמר רבא</w:t>
      </w:r>
      <w:r>
        <w:rPr>
          <w:rFonts w:hint="cs"/>
          <w:sz w:val="18"/>
          <w:rtl/>
          <w:lang w:val="en-US"/>
        </w:rPr>
        <w:t xml:space="preserve"> [בגמרא איתא "רבינא", אך בעין יעקב איתא "רבא"]</w:t>
      </w:r>
      <w:r w:rsidRPr="009F21C1">
        <w:rPr>
          <w:rFonts w:hint="cs"/>
          <w:sz w:val="18"/>
          <w:rtl/>
          <w:lang w:val="en-US"/>
        </w:rPr>
        <w:t>,</w:t>
      </w:r>
      <w:r w:rsidRPr="009F21C1">
        <w:rPr>
          <w:sz w:val="18"/>
          <w:rtl/>
          <w:lang w:val="en-US"/>
        </w:rPr>
        <w:t xml:space="preserve"> שמורים הלכה מתוך משנתן</w:t>
      </w:r>
      <w:r w:rsidRPr="009F21C1">
        <w:rPr>
          <w:rFonts w:hint="cs"/>
          <w:sz w:val="18"/>
          <w:rtl/>
          <w:lang w:val="en-US"/>
        </w:rPr>
        <w:t>.</w:t>
      </w:r>
      <w:r w:rsidRPr="009F21C1">
        <w:rPr>
          <w:sz w:val="18"/>
          <w:rtl/>
          <w:lang w:val="en-US"/>
        </w:rPr>
        <w:t xml:space="preserve"> ופירש רש"י ז"ל שמבלים העולם בהוראת טעות</w:t>
      </w:r>
      <w:r w:rsidRPr="009F21C1">
        <w:rPr>
          <w:rFonts w:hint="cs"/>
          <w:sz w:val="18"/>
          <w:rtl/>
          <w:lang w:val="en-US"/>
        </w:rPr>
        <w:t>,</w:t>
      </w:r>
      <w:r w:rsidRPr="009F21C1">
        <w:rPr>
          <w:sz w:val="18"/>
          <w:rtl/>
          <w:lang w:val="en-US"/>
        </w:rPr>
        <w:t xml:space="preserve"> כיון דאין יודעין טעם המשנה</w:t>
      </w:r>
      <w:r>
        <w:rPr>
          <w:rFonts w:hint="cs"/>
          <w:sz w:val="18"/>
          <w:rtl/>
          <w:lang w:val="en-US"/>
        </w:rPr>
        <w:t>,</w:t>
      </w:r>
      <w:r w:rsidRPr="009F21C1">
        <w:rPr>
          <w:sz w:val="18"/>
          <w:rtl/>
          <w:lang w:val="en-US"/>
        </w:rPr>
        <w:t xml:space="preserve"> פעמים שמדמה לו דבר שאינו דומה</w:t>
      </w:r>
      <w:r w:rsidRPr="009F21C1">
        <w:rPr>
          <w:rFonts w:hint="cs"/>
          <w:sz w:val="18"/>
          <w:rtl/>
          <w:lang w:val="en-US"/>
        </w:rPr>
        <w:t>,</w:t>
      </w:r>
      <w:r w:rsidRPr="009F21C1">
        <w:rPr>
          <w:sz w:val="18"/>
          <w:rtl/>
          <w:lang w:val="en-US"/>
        </w:rPr>
        <w:t xml:space="preserve"> ע</w:t>
      </w:r>
      <w:r w:rsidRPr="009F21C1">
        <w:rPr>
          <w:rFonts w:hint="cs"/>
          <w:sz w:val="18"/>
          <w:rtl/>
          <w:lang w:val="en-US"/>
        </w:rPr>
        <w:t>ד כאן לשונו</w:t>
      </w:r>
      <w:r w:rsidRPr="009F21C1">
        <w:rPr>
          <w:sz w:val="18"/>
          <w:rtl/>
          <w:lang w:val="en-US"/>
        </w:rPr>
        <w:t>. ובודאי דבר זה יש בזה גם כן</w:t>
      </w:r>
      <w:r w:rsidRPr="009F21C1">
        <w:rPr>
          <w:rFonts w:hint="cs"/>
          <w:sz w:val="18"/>
          <w:rtl/>
          <w:lang w:val="en-US"/>
        </w:rPr>
        <w:t>.</w:t>
      </w:r>
      <w:r w:rsidRPr="009F21C1">
        <w:rPr>
          <w:sz w:val="18"/>
          <w:rtl/>
          <w:lang w:val="en-US"/>
        </w:rPr>
        <w:t xml:space="preserve"> ולפי הנראה לשון </w:t>
      </w:r>
      <w:r>
        <w:rPr>
          <w:rFonts w:hint="cs"/>
          <w:sz w:val="18"/>
          <w:rtl/>
          <w:lang w:val="en-US"/>
        </w:rPr>
        <w:t>'</w:t>
      </w:r>
      <w:r w:rsidRPr="009F21C1">
        <w:rPr>
          <w:sz w:val="18"/>
          <w:rtl/>
          <w:lang w:val="en-US"/>
        </w:rPr>
        <w:t>מבלי עולם</w:t>
      </w:r>
      <w:r>
        <w:rPr>
          <w:rFonts w:hint="cs"/>
          <w:sz w:val="18"/>
          <w:rtl/>
          <w:lang w:val="en-US"/>
        </w:rPr>
        <w:t>'</w:t>
      </w:r>
      <w:r w:rsidRPr="009F21C1">
        <w:rPr>
          <w:sz w:val="18"/>
          <w:rtl/>
          <w:lang w:val="en-US"/>
        </w:rPr>
        <w:t xml:space="preserve"> לא משמע כך</w:t>
      </w:r>
      <w:r>
        <w:rPr>
          <w:rFonts w:hint="cs"/>
          <w:rtl/>
        </w:rPr>
        <w:t>". אולי כוונתו שם היא שלשון "מבלי העולם" מורה שיש כאן עולם חסר, אך אם איירי בהוראת טעות, לכאורה אין כאן עולם חסר, אלא חסרון שנמצא בעולם [הוראת טעות], אך לא שהעולם עצמו חסר, כי העולם כדקאי קאי. אמנם בח"א לסוטה כב. [ב, סד:] המליץ עבור טעם זה, שכתב [בטעמו הראשון] בזה"ל: "שמורים הלכה מתוך משנתן. ומפני כך הם מבלים העולם, שעל ידי זה אין נמצא הלכה כתקונה כאשר מורים הלכה מתוך משנתן, והעולם תלוי בתורה ובמצות". ובתפארת ישראל פמ"ט [תשע.] הביא את מאמרם [עירובין יג.] שרבי ישמעאל הזהיר לבלר שיהיה זהיר במלאכתו, כי "</w:t>
      </w:r>
      <w:r>
        <w:rPr>
          <w:rtl/>
        </w:rPr>
        <w:t>שמא אתה מחסר אות אחת או מייתר אות אחת נמצאת מחריב את כל העולם כול</w:t>
      </w:r>
      <w:r>
        <w:rPr>
          <w:rFonts w:hint="cs"/>
          <w:rtl/>
        </w:rPr>
        <w:t>ו", וביאר המהר"ל שם ששנוי בתורה יש בזה שנוי בריאה. והביא שם שרש"י [עירובין יג.] ביאר "</w:t>
      </w:r>
      <w:r>
        <w:rPr>
          <w:rtl/>
        </w:rPr>
        <w:t xml:space="preserve">מחסר אות אחת </w:t>
      </w:r>
      <w:r>
        <w:rPr>
          <w:rFonts w:hint="cs"/>
          <w:rtl/>
        </w:rPr>
        <w:t>-</w:t>
      </w:r>
      <w:r>
        <w:rPr>
          <w:rtl/>
        </w:rPr>
        <w:t xml:space="preserve"> </w:t>
      </w:r>
      <w:r>
        <w:rPr>
          <w:rFonts w:hint="cs"/>
          <w:rtl/>
        </w:rPr>
        <w:t>'</w:t>
      </w:r>
      <w:r>
        <w:rPr>
          <w:rtl/>
        </w:rPr>
        <w:t>וה' אלהים אמת</w:t>
      </w:r>
      <w:r>
        <w:rPr>
          <w:rFonts w:hint="cs"/>
          <w:rtl/>
        </w:rPr>
        <w:t>' [ירמיה י, י],</w:t>
      </w:r>
      <w:r>
        <w:rPr>
          <w:rtl/>
        </w:rPr>
        <w:t xml:space="preserve"> אם תחסר אל"ף הרי אתה מחריב</w:t>
      </w:r>
      <w:r>
        <w:rPr>
          <w:rFonts w:hint="cs"/>
          <w:rtl/>
        </w:rPr>
        <w:t>.</w:t>
      </w:r>
      <w:r>
        <w:rPr>
          <w:rtl/>
        </w:rPr>
        <w:t xml:space="preserve"> </w:t>
      </w:r>
      <w:r>
        <w:rPr>
          <w:rFonts w:hint="cs"/>
          <w:rtl/>
        </w:rPr>
        <w:t>'</w:t>
      </w:r>
      <w:r>
        <w:rPr>
          <w:rtl/>
        </w:rPr>
        <w:t>וידבר ה'</w:t>
      </w:r>
      <w:r>
        <w:rPr>
          <w:rFonts w:hint="cs"/>
          <w:rtl/>
        </w:rPr>
        <w:t>'</w:t>
      </w:r>
      <w:r>
        <w:rPr>
          <w:rtl/>
        </w:rPr>
        <w:t xml:space="preserve"> אם תוסיף אות אחת ותכתוב </w:t>
      </w:r>
      <w:r>
        <w:rPr>
          <w:rFonts w:hint="cs"/>
          <w:rtl/>
        </w:rPr>
        <w:t>'</w:t>
      </w:r>
      <w:r>
        <w:rPr>
          <w:rtl/>
        </w:rPr>
        <w:t>וידברו</w:t>
      </w:r>
      <w:r>
        <w:rPr>
          <w:rFonts w:hint="cs"/>
          <w:rtl/>
        </w:rPr>
        <w:t>'</w:t>
      </w:r>
      <w:r>
        <w:rPr>
          <w:rtl/>
        </w:rPr>
        <w:t xml:space="preserve"> נמצאת מחריב</w:t>
      </w:r>
      <w:r>
        <w:rPr>
          <w:rFonts w:hint="cs"/>
          <w:rtl/>
        </w:rPr>
        <w:t xml:space="preserve">". והמהר"ל שם חלק על רש"י בזה"ל: "אבל מה שאמר 'אתה מחריב העולם', ולא אמר 'אתה חס ושלום מחרף ומגדף', מוכח דפירושו כמו שאמרנו". וכן חזר וכתב שם פס"ז [תתרנד:]. הרי ששתי המחלוקות של רש"י והמהר"ל דומות להדדי, ולשיטתם. </w:t>
      </w:r>
    </w:p>
  </w:footnote>
  <w:footnote w:id="316">
    <w:p w:rsidR="00861FFF" w:rsidRDefault="00861FFF" w:rsidP="007B319F">
      <w:pPr>
        <w:pStyle w:val="FootnoteText"/>
        <w:rPr>
          <w:rFonts w:hint="cs"/>
          <w:rtl/>
        </w:rPr>
      </w:pPr>
      <w:r>
        <w:rPr>
          <w:rtl/>
        </w:rPr>
        <w:t>&lt;</w:t>
      </w:r>
      <w:r>
        <w:rPr>
          <w:rStyle w:val="FootnoteReference"/>
        </w:rPr>
        <w:footnoteRef/>
      </w:r>
      <w:r>
        <w:rPr>
          <w:rtl/>
        </w:rPr>
        <w:t>&gt;</w:t>
      </w:r>
      <w:r>
        <w:rPr>
          <w:rFonts w:hint="cs"/>
          <w:rtl/>
        </w:rPr>
        <w:t xml:space="preserve"> כמבואר בהערה 309. ולמעלה פ"ז [לאחר צי</w:t>
      </w:r>
      <w:r w:rsidRPr="007B319F">
        <w:rPr>
          <w:rFonts w:hint="cs"/>
          <w:sz w:val="18"/>
          <w:rtl/>
        </w:rPr>
        <w:t>ון 95] כתב: "</w:t>
      </w:r>
      <w:r w:rsidRPr="007B319F">
        <w:rPr>
          <w:sz w:val="18"/>
          <w:rtl/>
        </w:rPr>
        <w:t xml:space="preserve">מה שמברכין </w:t>
      </w:r>
      <w:r>
        <w:rPr>
          <w:rFonts w:hint="cs"/>
          <w:sz w:val="18"/>
          <w:rtl/>
        </w:rPr>
        <w:t>'</w:t>
      </w:r>
      <w:r w:rsidRPr="007B319F">
        <w:rPr>
          <w:sz w:val="18"/>
          <w:rtl/>
        </w:rPr>
        <w:t>לעסוק בדברי תורה</w:t>
      </w:r>
      <w:r>
        <w:rPr>
          <w:rFonts w:hint="cs"/>
          <w:sz w:val="18"/>
          <w:rtl/>
        </w:rPr>
        <w:t>'</w:t>
      </w:r>
      <w:r w:rsidRPr="007B319F">
        <w:rPr>
          <w:rFonts w:hint="cs"/>
          <w:sz w:val="18"/>
          <w:rtl/>
        </w:rPr>
        <w:t>,</w:t>
      </w:r>
      <w:r w:rsidRPr="007B319F">
        <w:rPr>
          <w:sz w:val="18"/>
          <w:rtl/>
        </w:rPr>
        <w:t xml:space="preserve"> ולא </w:t>
      </w:r>
      <w:r>
        <w:rPr>
          <w:rFonts w:hint="cs"/>
          <w:sz w:val="18"/>
          <w:rtl/>
        </w:rPr>
        <w:t>'</w:t>
      </w:r>
      <w:r w:rsidRPr="007B319F">
        <w:rPr>
          <w:sz w:val="18"/>
          <w:rtl/>
        </w:rPr>
        <w:t>ללמוד תורה</w:t>
      </w:r>
      <w:r>
        <w:rPr>
          <w:rFonts w:hint="cs"/>
          <w:sz w:val="18"/>
          <w:rtl/>
        </w:rPr>
        <w:t>'</w:t>
      </w:r>
      <w:r w:rsidRPr="007B319F">
        <w:rPr>
          <w:sz w:val="18"/>
          <w:rtl/>
        </w:rPr>
        <w:t>, נראה כי אם מברכין כך</w:t>
      </w:r>
      <w:r w:rsidRPr="007B319F">
        <w:rPr>
          <w:rFonts w:hint="cs"/>
          <w:sz w:val="18"/>
          <w:rtl/>
        </w:rPr>
        <w:t>,</w:t>
      </w:r>
      <w:r w:rsidRPr="007B319F">
        <w:rPr>
          <w:sz w:val="18"/>
          <w:rtl/>
        </w:rPr>
        <w:t xml:space="preserve"> היה משמע על התורה שהיא התורה כהלכה</w:t>
      </w:r>
      <w:r w:rsidRPr="007B319F">
        <w:rPr>
          <w:rFonts w:hint="cs"/>
          <w:sz w:val="18"/>
          <w:rtl/>
        </w:rPr>
        <w:t>,</w:t>
      </w:r>
      <w:r w:rsidRPr="007B319F">
        <w:rPr>
          <w:sz w:val="18"/>
          <w:rtl/>
        </w:rPr>
        <w:t xml:space="preserve"> כי זה עיקר התורה</w:t>
      </w:r>
      <w:r w:rsidRPr="007B319F">
        <w:rPr>
          <w:rFonts w:hint="cs"/>
          <w:sz w:val="18"/>
          <w:rtl/>
        </w:rPr>
        <w:t>.</w:t>
      </w:r>
      <w:r w:rsidRPr="007B319F">
        <w:rPr>
          <w:sz w:val="18"/>
          <w:rtl/>
        </w:rPr>
        <w:t xml:space="preserve"> ואם לא היה מכוין ההלכה</w:t>
      </w:r>
      <w:r w:rsidRPr="007B319F">
        <w:rPr>
          <w:rFonts w:hint="cs"/>
          <w:sz w:val="18"/>
          <w:rtl/>
        </w:rPr>
        <w:t>,</w:t>
      </w:r>
      <w:r w:rsidRPr="007B319F">
        <w:rPr>
          <w:sz w:val="18"/>
          <w:rtl/>
        </w:rPr>
        <w:t xml:space="preserve"> לא היה זה נקרא </w:t>
      </w:r>
      <w:r w:rsidRPr="007B319F">
        <w:rPr>
          <w:rFonts w:hint="cs"/>
          <w:sz w:val="18"/>
          <w:rtl/>
        </w:rPr>
        <w:t>'</w:t>
      </w:r>
      <w:r w:rsidRPr="007B319F">
        <w:rPr>
          <w:sz w:val="18"/>
          <w:rtl/>
        </w:rPr>
        <w:t>תורה</w:t>
      </w:r>
      <w:r w:rsidRPr="007B319F">
        <w:rPr>
          <w:rFonts w:hint="cs"/>
          <w:sz w:val="18"/>
          <w:rtl/>
        </w:rPr>
        <w:t>'</w:t>
      </w:r>
      <w:r w:rsidRPr="007B319F">
        <w:rPr>
          <w:sz w:val="18"/>
          <w:rtl/>
        </w:rPr>
        <w:t>, וזה אינו כלל</w:t>
      </w:r>
      <w:r w:rsidRPr="007B319F">
        <w:rPr>
          <w:rFonts w:hint="cs"/>
          <w:sz w:val="18"/>
          <w:rtl/>
        </w:rPr>
        <w:t>,</w:t>
      </w:r>
      <w:r w:rsidRPr="007B319F">
        <w:rPr>
          <w:sz w:val="18"/>
          <w:rtl/>
        </w:rPr>
        <w:t xml:space="preserve"> כי אף שאינו מכוין הלכה הוא גם כן מצוה</w:t>
      </w:r>
      <w:r w:rsidRPr="007B319F">
        <w:rPr>
          <w:rFonts w:hint="cs"/>
          <w:sz w:val="18"/>
          <w:rtl/>
        </w:rPr>
        <w:t>,</w:t>
      </w:r>
      <w:r w:rsidRPr="007B319F">
        <w:rPr>
          <w:sz w:val="18"/>
          <w:rtl/>
        </w:rPr>
        <w:t xml:space="preserve"> ולפיכך מברכין </w:t>
      </w:r>
      <w:r>
        <w:rPr>
          <w:rFonts w:hint="cs"/>
          <w:sz w:val="18"/>
          <w:rtl/>
        </w:rPr>
        <w:t>'</w:t>
      </w:r>
      <w:r w:rsidRPr="007B319F">
        <w:rPr>
          <w:sz w:val="18"/>
          <w:rtl/>
        </w:rPr>
        <w:t>לעסוק בדברי תורה</w:t>
      </w:r>
      <w:r>
        <w:rPr>
          <w:rFonts w:hint="cs"/>
          <w:rtl/>
        </w:rPr>
        <w:t>'".</w:t>
      </w:r>
    </w:p>
  </w:footnote>
  <w:footnote w:id="317">
    <w:p w:rsidR="00861FFF" w:rsidRDefault="00861FFF" w:rsidP="000E6F4E">
      <w:pPr>
        <w:pStyle w:val="FootnoteText"/>
        <w:rPr>
          <w:rFonts w:hint="cs"/>
        </w:rPr>
      </w:pPr>
      <w:r>
        <w:rPr>
          <w:rtl/>
        </w:rPr>
        <w:t>&lt;</w:t>
      </w:r>
      <w:r>
        <w:rPr>
          <w:rStyle w:val="FootnoteReference"/>
        </w:rPr>
        <w:footnoteRef/>
      </w:r>
      <w:r>
        <w:rPr>
          <w:rtl/>
        </w:rPr>
        <w:t>&gt;</w:t>
      </w:r>
      <w:r>
        <w:rPr>
          <w:rFonts w:hint="cs"/>
          <w:rtl/>
        </w:rPr>
        <w:t xml:space="preserve"> פירוש - הואיל והתורה היא שכלית, לכך כל הלכה למעשה העולה מהבנתה של תורה היא הלכה ראויה, כי היא בנויה על מהלכי השכל. </w:t>
      </w:r>
    </w:p>
  </w:footnote>
  <w:footnote w:id="318">
    <w:p w:rsidR="00861FFF" w:rsidRDefault="00861FFF" w:rsidP="00327A03">
      <w:pPr>
        <w:pStyle w:val="FootnoteText"/>
        <w:rPr>
          <w:rFonts w:hint="cs"/>
          <w:rtl/>
        </w:rPr>
      </w:pPr>
      <w:r>
        <w:rPr>
          <w:rtl/>
        </w:rPr>
        <w:t>&lt;</w:t>
      </w:r>
      <w:r>
        <w:rPr>
          <w:rStyle w:val="FootnoteReference"/>
        </w:rPr>
        <w:footnoteRef/>
      </w:r>
      <w:r>
        <w:rPr>
          <w:rtl/>
        </w:rPr>
        <w:t>&gt;</w:t>
      </w:r>
      <w:r>
        <w:rPr>
          <w:rFonts w:hint="cs"/>
          <w:rtl/>
        </w:rPr>
        <w:t xml:space="preserve"> כמבואר בהערה 10. ובדר"ח פ"ד סוף מי"ד [שא.] כתב: "עיקר הכתר הוא התלמוד בפרט... לא מקרא ולא משנה". וקודם לכן כתב שם [רנח.]: "</w:t>
      </w:r>
      <w:r>
        <w:rPr>
          <w:rFonts w:ascii="Times New Roman" w:hAnsi="Times New Roman"/>
          <w:snapToGrid/>
          <w:rtl/>
        </w:rPr>
        <w:t xml:space="preserve">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ולפיכך </w:t>
      </w:r>
      <w:r>
        <w:rPr>
          <w:rFonts w:ascii="Times New Roman" w:hAnsi="Times New Roman" w:hint="cs"/>
          <w:snapToGrid/>
          <w:rtl/>
        </w:rPr>
        <w:t xml:space="preserve">[אבות שם] </w:t>
      </w:r>
      <w:r>
        <w:rPr>
          <w:rFonts w:ascii="Times New Roman" w:hAnsi="Times New Roman"/>
          <w:snapToGrid/>
          <w:rtl/>
        </w:rPr>
        <w:t>'שגגת תלמוד עולה זדון' דוקא, שאין דבר שהוא הכל שכל כמו התלמוד, ולא מקרא ולא משנה, ואין בידו הנר מאיר כאשר למד דברים אלו</w:t>
      </w:r>
      <w:r>
        <w:rPr>
          <w:rFonts w:hint="cs"/>
          <w:rtl/>
        </w:rPr>
        <w:t>". ובדר"ח</w:t>
      </w:r>
      <w:r>
        <w:rPr>
          <w:rtl/>
        </w:rPr>
        <w:t xml:space="preserve"> פ"ה מכ"ב [</w:t>
      </w:r>
      <w:r>
        <w:rPr>
          <w:rFonts w:hint="cs"/>
          <w:rtl/>
        </w:rPr>
        <w:t>תקנא.</w:t>
      </w:r>
      <w:r>
        <w:rPr>
          <w:rtl/>
        </w:rPr>
        <w:t>] ביאר מדוע התלמוד הוא בלשון ארמית</w:t>
      </w:r>
      <w:r>
        <w:rPr>
          <w:rFonts w:hint="cs"/>
          <w:rtl/>
        </w:rPr>
        <w:t xml:space="preserve"> והמשנה בלשון הקודש</w:t>
      </w:r>
      <w:r>
        <w:rPr>
          <w:rtl/>
        </w:rPr>
        <w:t>, וכלשונו: "כי יש לתורה שתי בחינות; כי התורה היא נתנה לעולם הזה, ומצד שנתנה התורה לעולם הזה היא בלשון הקודש, והעולם הזה נברא בלשון הקודש. אבל מצד שהתורה היא מעולם העליון, היא בלשון תרגום...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אבל הדבר הוא כמו שפירשנו. ודווקא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w:t>
      </w:r>
      <w:r>
        <w:rPr>
          <w:rFonts w:hint="cs"/>
          <w:rtl/>
        </w:rPr>
        <w:t xml:space="preserve"> וכן כתב בתפארת ישראל פנ"ו [תתסט:]. ו</w:t>
      </w:r>
      <w:r>
        <w:rPr>
          <w:rtl/>
        </w:rPr>
        <w:t>בבאר הגולה באר הששי [שכד:]</w:t>
      </w:r>
      <w:r>
        <w:rPr>
          <w:rFonts w:hint="cs"/>
          <w:rtl/>
        </w:rPr>
        <w:t xml:space="preserve"> כתב</w:t>
      </w:r>
      <w:r>
        <w:rPr>
          <w:rtl/>
        </w:rPr>
        <w:t>: "אין למדין הלכה מפי משנה [רש"י סנהדרין ק: ד"ה רבא], הטעם כי לא נתברר במשנה על ידי קושיות ותרוצים, כמו שנתבארה ההלכה שבגמרא, כי הגמרא בירור המשנה"</w:t>
      </w:r>
      <w:r>
        <w:rPr>
          <w:rFonts w:hint="cs"/>
          <w:rtl/>
        </w:rPr>
        <w:t xml:space="preserve"> [הובא למעלה פי"ג הערה 64]</w:t>
      </w:r>
      <w:r>
        <w:rPr>
          <w:rtl/>
        </w:rPr>
        <w:t>. ובח"א לב"מ לג. [ג, כא.] כתב: "אם אנו מפרשים טעם המשנה, דבר זה הוא עצמו התלמוד... כי המשנה הוא הדין כמו שהוא, והתלמוד הוא מפרש טעם הדבר"</w:t>
      </w:r>
      <w:r>
        <w:rPr>
          <w:rFonts w:hint="cs"/>
          <w:rtl/>
        </w:rPr>
        <w:t xml:space="preserve">. ולמעלה פי"ג [לפני ציון </w:t>
      </w:r>
      <w:r w:rsidRPr="00786183">
        <w:rPr>
          <w:rFonts w:hint="cs"/>
          <w:sz w:val="18"/>
          <w:rtl/>
        </w:rPr>
        <w:t>64] כתב: "</w:t>
      </w:r>
      <w:r w:rsidRPr="00786183">
        <w:rPr>
          <w:sz w:val="18"/>
          <w:rtl/>
        </w:rPr>
        <w:t>מפני כך תלמוד בבלי שלנו הוא עיקר ביותר</w:t>
      </w:r>
      <w:r>
        <w:rPr>
          <w:rFonts w:hint="cs"/>
          <w:sz w:val="18"/>
          <w:rtl/>
        </w:rPr>
        <w:t xml:space="preserve"> [מתלמוד ירושלמי]</w:t>
      </w:r>
      <w:r w:rsidRPr="00786183">
        <w:rPr>
          <w:rFonts w:hint="cs"/>
          <w:sz w:val="18"/>
          <w:rtl/>
        </w:rPr>
        <w:t>,</w:t>
      </w:r>
      <w:r w:rsidRPr="00786183">
        <w:rPr>
          <w:sz w:val="18"/>
          <w:rtl/>
        </w:rPr>
        <w:t xml:space="preserve"> מפני שנתברר הפלפול בתכלית הבירור</w:t>
      </w:r>
      <w:r>
        <w:rPr>
          <w:rFonts w:hint="cs"/>
          <w:rtl/>
        </w:rPr>
        <w:t xml:space="preserve">". </w:t>
      </w:r>
    </w:p>
  </w:footnote>
  <w:footnote w:id="319">
    <w:p w:rsidR="00861FFF" w:rsidRDefault="00861FFF" w:rsidP="00A64167">
      <w:pPr>
        <w:pStyle w:val="FootnoteText"/>
        <w:rPr>
          <w:rFonts w:hint="cs"/>
          <w:rtl/>
        </w:rPr>
      </w:pPr>
      <w:r>
        <w:rPr>
          <w:rtl/>
        </w:rPr>
        <w:t>&lt;</w:t>
      </w:r>
      <w:r>
        <w:rPr>
          <w:rStyle w:val="FootnoteReference"/>
        </w:rPr>
        <w:footnoteRef/>
      </w:r>
      <w:r>
        <w:rPr>
          <w:rtl/>
        </w:rPr>
        <w:t>&gt;</w:t>
      </w:r>
      <w:r>
        <w:rPr>
          <w:rFonts w:hint="cs"/>
          <w:rtl/>
        </w:rPr>
        <w:t xml:space="preserve"> לשונו ב</w:t>
      </w:r>
      <w:r w:rsidRPr="005548F6">
        <w:rPr>
          <w:rFonts w:hint="cs"/>
          <w:sz w:val="18"/>
          <w:rtl/>
        </w:rPr>
        <w:t>דר"ח פ"ו מ"ז [רמא.]: "</w:t>
      </w:r>
      <w:r>
        <w:rPr>
          <w:rFonts w:hint="cs"/>
          <w:sz w:val="18"/>
          <w:rtl/>
          <w:lang w:val="en-US"/>
        </w:rPr>
        <w:t>'</w:t>
      </w:r>
      <w:r w:rsidRPr="005548F6">
        <w:rPr>
          <w:sz w:val="18"/>
          <w:rtl/>
          <w:lang w:val="en-US"/>
        </w:rPr>
        <w:t>מבלי עולם</w:t>
      </w:r>
      <w:r>
        <w:rPr>
          <w:rFonts w:hint="cs"/>
          <w:sz w:val="18"/>
          <w:rtl/>
          <w:lang w:val="en-US"/>
        </w:rPr>
        <w:t xml:space="preserve">'... </w:t>
      </w:r>
      <w:r w:rsidRPr="005548F6">
        <w:rPr>
          <w:sz w:val="18"/>
          <w:rtl/>
          <w:lang w:val="en-US"/>
        </w:rPr>
        <w:t>מפני שאותן שמורים הלכה מתוך משנתם אין שמים לבם על התלמוד</w:t>
      </w:r>
      <w:r w:rsidRPr="005548F6">
        <w:rPr>
          <w:rFonts w:hint="cs"/>
          <w:sz w:val="18"/>
          <w:rtl/>
          <w:lang w:val="en-US"/>
        </w:rPr>
        <w:t>,</w:t>
      </w:r>
      <w:r w:rsidRPr="005548F6">
        <w:rPr>
          <w:sz w:val="18"/>
          <w:rtl/>
          <w:lang w:val="en-US"/>
        </w:rPr>
        <w:t xml:space="preserve"> והוא עיקר התורה</w:t>
      </w:r>
      <w:r w:rsidRPr="005548F6">
        <w:rPr>
          <w:rFonts w:hint="cs"/>
          <w:sz w:val="18"/>
          <w:rtl/>
          <w:lang w:val="en-US"/>
        </w:rPr>
        <w:t>.</w:t>
      </w:r>
      <w:r w:rsidRPr="005548F6">
        <w:rPr>
          <w:sz w:val="18"/>
          <w:rtl/>
          <w:lang w:val="en-US"/>
        </w:rPr>
        <w:t xml:space="preserve"> ומפני זה מבלי עולם הן</w:t>
      </w:r>
      <w:r w:rsidRPr="005548F6">
        <w:rPr>
          <w:rFonts w:hint="cs"/>
          <w:sz w:val="18"/>
          <w:rtl/>
          <w:lang w:val="en-US"/>
        </w:rPr>
        <w:t>,</w:t>
      </w:r>
      <w:r w:rsidRPr="005548F6">
        <w:rPr>
          <w:sz w:val="18"/>
          <w:rtl/>
          <w:lang w:val="en-US"/>
        </w:rPr>
        <w:t xml:space="preserve"> שמסלקין התלמוד מן העולם. ולא בשביל זה נשנית המשנה לפסוק הלכה מתוך המשנה, רק נשנית כדי לפרש טעם המשנה בתלמוד</w:t>
      </w:r>
      <w:r w:rsidRPr="005548F6">
        <w:rPr>
          <w:rFonts w:hint="cs"/>
          <w:sz w:val="18"/>
          <w:rtl/>
          <w:lang w:val="en-US"/>
        </w:rPr>
        <w:t>,</w:t>
      </w:r>
      <w:r w:rsidRPr="005548F6">
        <w:rPr>
          <w:sz w:val="18"/>
          <w:rtl/>
          <w:lang w:val="en-US"/>
        </w:rPr>
        <w:t xml:space="preserve"> ולפסוק הלכה מתוך התלמוד</w:t>
      </w:r>
      <w:r w:rsidRPr="005548F6">
        <w:rPr>
          <w:rFonts w:hint="cs"/>
          <w:sz w:val="18"/>
          <w:rtl/>
          <w:lang w:val="en-US"/>
        </w:rPr>
        <w:t>,</w:t>
      </w:r>
      <w:r w:rsidRPr="005548F6">
        <w:rPr>
          <w:sz w:val="18"/>
          <w:rtl/>
          <w:lang w:val="en-US"/>
        </w:rPr>
        <w:t xml:space="preserve"> לא מתוך המשנה</w:t>
      </w:r>
      <w:r w:rsidRPr="005548F6">
        <w:rPr>
          <w:rFonts w:hint="cs"/>
          <w:sz w:val="18"/>
          <w:rtl/>
          <w:lang w:val="en-US"/>
        </w:rPr>
        <w:t>,</w:t>
      </w:r>
      <w:r w:rsidRPr="005548F6">
        <w:rPr>
          <w:sz w:val="18"/>
          <w:rtl/>
          <w:lang w:val="en-US"/>
        </w:rPr>
        <w:t xml:space="preserve"> כי שניהם כאחד טובים</w:t>
      </w:r>
      <w:r>
        <w:rPr>
          <w:rFonts w:hint="cs"/>
          <w:rtl/>
        </w:rPr>
        <w:t xml:space="preserve">". </w:t>
      </w:r>
    </w:p>
  </w:footnote>
  <w:footnote w:id="320">
    <w:p w:rsidR="00861FFF" w:rsidRDefault="00861FFF" w:rsidP="00691DA2">
      <w:pPr>
        <w:pStyle w:val="FootnoteText"/>
        <w:rPr>
          <w:rFonts w:hint="cs"/>
          <w:rtl/>
        </w:rPr>
      </w:pPr>
      <w:r>
        <w:rPr>
          <w:rtl/>
        </w:rPr>
        <w:t>&lt;</w:t>
      </w:r>
      <w:r>
        <w:rPr>
          <w:rStyle w:val="FootnoteReference"/>
        </w:rPr>
        <w:footnoteRef/>
      </w:r>
      <w:r>
        <w:rPr>
          <w:rtl/>
        </w:rPr>
        <w:t>&gt;</w:t>
      </w:r>
      <w:r>
        <w:rPr>
          <w:rFonts w:hint="cs"/>
          <w:rtl/>
        </w:rPr>
        <w:t xml:space="preserve"> מעתה יתאונן מרה על החסרון העצום שיש בקלקול סדרי הלימוד של הדור. ודע, שענין זה הוא מופיע בהרחבה רבה בעוד הרבה מקומות נוספים בספריו, והם; גו"א דברים פ"ו אות ז, תפארת ישראל פנ"ו [תתסה.], דר"ח פ"ו מ"ז [רכד.], למעלה פ"ה [לאחר ציון 60], למעלה פ"י [לאחר ציון 107], נתיב הזריזות ס"פ א, דרוש על התורה [מג.], דרוש על המצות [נג:], דרשת שבת הגדול [רכח:], ח"א לשבת סג. [א, לח.], ועוד. ואפשר לומר ללא ספק שאין ענין אחר שכל כך כאב למהר"ל כפי הענין הזה. ויש ששה שבושים עיקריים שעומד עליהם; (א) לא חוזרים על תלמודם שיהיה שגור בפיהם. (ב) לא לומדים משנה. (ג) פוסקים הלכות מספרי הפסק מבלי לדעת טעמא דהלכתא. (ד) לא לומדים כסדר שקבעו חכמים [בן חמש למקרא, בן עשר למשנה וכו' (אבות פ"ה מכ"א)]. (ה) עוסקים בפלפולי שוא. (ו) בתחילת לימודם לומדים תוספות [הובא למעלה פ"ה הערה 61, ופ"י הערה 107]. וכאן ירמוז בקצרה לשבושים אלו, כאשר הדגשתו היא על שפוסקים הלכות מספרי הפוסקים ללא ידיעת טעמא דהלכתא.</w:t>
      </w:r>
    </w:p>
  </w:footnote>
  <w:footnote w:id="321">
    <w:p w:rsidR="00861FFF" w:rsidRDefault="00861FFF" w:rsidP="00F75C9E">
      <w:pPr>
        <w:pStyle w:val="FootnoteText"/>
        <w:rPr>
          <w:rFonts w:hint="cs"/>
        </w:rPr>
      </w:pPr>
      <w:r>
        <w:rPr>
          <w:rtl/>
        </w:rPr>
        <w:t>&lt;</w:t>
      </w:r>
      <w:r>
        <w:rPr>
          <w:rStyle w:val="FootnoteReference"/>
        </w:rPr>
        <w:footnoteRef/>
      </w:r>
      <w:r>
        <w:rPr>
          <w:rtl/>
        </w:rPr>
        <w:t>&gt;</w:t>
      </w:r>
      <w:r>
        <w:rPr>
          <w:rFonts w:hint="cs"/>
          <w:rtl/>
        </w:rPr>
        <w:t xml:space="preserve"> פירוש - זה היה הרע במיעוטו, וכמו שמבאר.</w:t>
      </w:r>
    </w:p>
  </w:footnote>
  <w:footnote w:id="322">
    <w:p w:rsidR="00861FFF" w:rsidRDefault="00861FFF" w:rsidP="00C1629E">
      <w:pPr>
        <w:pStyle w:val="FootnoteText"/>
        <w:rPr>
          <w:rFonts w:hint="cs"/>
        </w:rPr>
      </w:pPr>
      <w:r>
        <w:rPr>
          <w:rtl/>
        </w:rPr>
        <w:t>&lt;</w:t>
      </w:r>
      <w:r>
        <w:rPr>
          <w:rStyle w:val="FootnoteReference"/>
        </w:rPr>
        <w:footnoteRef/>
      </w:r>
      <w:r>
        <w:rPr>
          <w:rtl/>
        </w:rPr>
        <w:t>&gt;</w:t>
      </w:r>
      <w:r>
        <w:rPr>
          <w:rFonts w:hint="cs"/>
          <w:rtl/>
        </w:rPr>
        <w:t xml:space="preserve"> "</w:t>
      </w:r>
      <w:r w:rsidRPr="00C1629E">
        <w:rPr>
          <w:sz w:val="18"/>
          <w:rtl/>
        </w:rPr>
        <w:t>כי התלמוד הוא פירוש המשנה</w:t>
      </w:r>
      <w:r w:rsidRPr="00C1629E">
        <w:rPr>
          <w:rFonts w:hint="cs"/>
          <w:sz w:val="18"/>
          <w:rtl/>
        </w:rPr>
        <w:t>"</w:t>
      </w:r>
      <w:r>
        <w:rPr>
          <w:rFonts w:hint="cs"/>
          <w:rtl/>
        </w:rPr>
        <w:t xml:space="preserve"> [לשונו בסמוך]. </w:t>
      </w:r>
      <w:r>
        <w:rPr>
          <w:rtl/>
        </w:rPr>
        <w:t>וכן מבואר במבוא התלמוד לרבי שמואל הנגיד [נדפס בסוף מסכת ברכות], בהתחלה: "התלמוד נחלק לשני חלקים; משנה, ופירוש המשנה".</w:t>
      </w:r>
      <w:r>
        <w:rPr>
          <w:rFonts w:hint="cs"/>
          <w:rtl/>
        </w:rPr>
        <w:t xml:space="preserve"> וראה הערה הבאה.</w:t>
      </w:r>
    </w:p>
  </w:footnote>
  <w:footnote w:id="323">
    <w:p w:rsidR="00861FFF" w:rsidRDefault="00861FFF" w:rsidP="00193997">
      <w:pPr>
        <w:pStyle w:val="FootnoteText"/>
        <w:rPr>
          <w:rFonts w:hint="cs"/>
        </w:rPr>
      </w:pPr>
      <w:r>
        <w:rPr>
          <w:rtl/>
        </w:rPr>
        <w:t>&lt;</w:t>
      </w:r>
      <w:r>
        <w:rPr>
          <w:rStyle w:val="FootnoteReference"/>
        </w:rPr>
        <w:footnoteRef/>
      </w:r>
      <w:r>
        <w:rPr>
          <w:rtl/>
        </w:rPr>
        <w:t>&gt;</w:t>
      </w:r>
      <w:r>
        <w:rPr>
          <w:rFonts w:hint="cs"/>
          <w:rtl/>
        </w:rPr>
        <w:t xml:space="preserve"> לשונו בדר"ח פ"ד מי"ד [רנה.]: "</w:t>
      </w:r>
      <w:r>
        <w:rPr>
          <w:rFonts w:ascii="Times New Roman" w:hAnsi="Times New Roman"/>
          <w:snapToGrid/>
          <w:rtl/>
        </w:rPr>
        <w:t>התלמוד הוא בירור טעם המשנה, כל דבר כפי מה שצריך לברר</w:t>
      </w:r>
      <w:r>
        <w:rPr>
          <w:rFonts w:hint="cs"/>
          <w:rtl/>
        </w:rPr>
        <w:t>" [הובא למעלה בהקדמה הערה 71]. ו</w:t>
      </w:r>
      <w:r>
        <w:rPr>
          <w:rtl/>
        </w:rPr>
        <w:t>בבאר הגולה באר הששי [שכד:]</w:t>
      </w:r>
      <w:r>
        <w:rPr>
          <w:rFonts w:hint="cs"/>
          <w:rtl/>
        </w:rPr>
        <w:t xml:space="preserve"> כתב</w:t>
      </w:r>
      <w:r>
        <w:rPr>
          <w:rtl/>
        </w:rPr>
        <w:t>: "כי הגמרא בירור המשנה". והרמב"ם בהקדמתו ליד החזקה [ד"ה כל אלו] כתב: "וענין שני הגמרות, הוא פירוש דברי המשניות, וביאור עמקותיה". וכן כתב הרמב"ם בהקדמה לסדר זרעים [ד"ה אחר], וז"ל: "התבודד רב אשי לחבר התלמוד... והיתה כוונתו... פירוש המשנה, וכל מה שנפל בה מדברים המכילים ענינים רבים ממחלוקת הפירושים, וטענות כל מפרש על חבירו, וגלוי טענת האמת, וזה ראשית הכוונות שנתכוון". ובקיצור כללי התלמוד שם [ד"ה הגמרא], כתב: "הגמרא היא טעמי ופירוש המשנה שחיברו רבינא ורב אשי... לפרש כל טעמי משנה".</w:t>
      </w:r>
      <w:r>
        <w:rPr>
          <w:rFonts w:hint="cs"/>
          <w:rtl/>
        </w:rPr>
        <w:t xml:space="preserve">  </w:t>
      </w:r>
    </w:p>
  </w:footnote>
  <w:footnote w:id="324">
    <w:p w:rsidR="00861FFF" w:rsidRDefault="00861FFF" w:rsidP="0096465F">
      <w:pPr>
        <w:pStyle w:val="FootnoteText"/>
        <w:rPr>
          <w:rFonts w:hint="cs"/>
          <w:rtl/>
        </w:rPr>
      </w:pPr>
      <w:r>
        <w:rPr>
          <w:rtl/>
        </w:rPr>
        <w:t>&lt;</w:t>
      </w:r>
      <w:r>
        <w:rPr>
          <w:rStyle w:val="FootnoteReference"/>
        </w:rPr>
        <w:footnoteRef/>
      </w:r>
      <w:r>
        <w:rPr>
          <w:rtl/>
        </w:rPr>
        <w:t>&gt;</w:t>
      </w:r>
      <w:r>
        <w:rPr>
          <w:rFonts w:hint="cs"/>
          <w:rtl/>
        </w:rPr>
        <w:t xml:space="preserve"> יבאר בסמוך שכוונתו ליד החזקה של הרמב"ם וארבעה טורים של רבי יעקב בן רבי אשר. ובדר"ח פ"ו מ"ז [רמ.] רמז גם לשולחן ערוך שחיבר רבי יוסף קארו. וכן רמז לשולחן ערוך בדרוש על התורה [מח:]. ובדרשת שבת הגדול [רכח:] כתב: "וגם בארצות אשר מלמדים ספר הרמב"ם ז"ל במקום המשנה". </w:t>
      </w:r>
    </w:p>
  </w:footnote>
  <w:footnote w:id="325">
    <w:p w:rsidR="00861FFF" w:rsidRDefault="00861FFF" w:rsidP="00A85879">
      <w:pPr>
        <w:pStyle w:val="FootnoteText"/>
        <w:rPr>
          <w:rFonts w:hint="cs"/>
        </w:rPr>
      </w:pPr>
      <w:r>
        <w:rPr>
          <w:rtl/>
        </w:rPr>
        <w:t>&lt;</w:t>
      </w:r>
      <w:r>
        <w:rPr>
          <w:rStyle w:val="FootnoteReference"/>
        </w:rPr>
        <w:footnoteRef/>
      </w:r>
      <w:r>
        <w:rPr>
          <w:rtl/>
        </w:rPr>
        <w:t>&gt;</w:t>
      </w:r>
      <w:r>
        <w:rPr>
          <w:rFonts w:hint="cs"/>
          <w:rtl/>
        </w:rPr>
        <w:t xml:space="preserve"> ממי שפוסק הלכה מתוך משנה, שסוף סוף המשנה ניתנה להתלמד בגמרא, וכמו שביאר. ובנתיב הזריזות פ"א כתב: "</w:t>
      </w:r>
      <w:r>
        <w:rPr>
          <w:rtl/>
        </w:rPr>
        <w:t>לא יהיה למודו לדעת המעשה בלבד בלי שום חכמה</w:t>
      </w:r>
      <w:r>
        <w:rPr>
          <w:rFonts w:hint="cs"/>
          <w:rtl/>
        </w:rPr>
        <w:t>,</w:t>
      </w:r>
      <w:r>
        <w:rPr>
          <w:rtl/>
        </w:rPr>
        <w:t xml:space="preserve"> לא יהיה למודו כך</w:t>
      </w:r>
      <w:r>
        <w:rPr>
          <w:rFonts w:hint="cs"/>
          <w:rtl/>
        </w:rPr>
        <w:t>.</w:t>
      </w:r>
      <w:r>
        <w:rPr>
          <w:rtl/>
        </w:rPr>
        <w:t xml:space="preserve"> אבל יהיה למודו בחכמה שמצורף אליה המעשה</w:t>
      </w:r>
      <w:r>
        <w:rPr>
          <w:rFonts w:hint="cs"/>
          <w:rtl/>
        </w:rPr>
        <w:t>,</w:t>
      </w:r>
      <w:r>
        <w:rPr>
          <w:rtl/>
        </w:rPr>
        <w:t xml:space="preserve"> וזהו תלמוד תורה</w:t>
      </w:r>
      <w:r>
        <w:rPr>
          <w:rFonts w:hint="cs"/>
          <w:rtl/>
        </w:rPr>
        <w:t>,</w:t>
      </w:r>
      <w:r>
        <w:rPr>
          <w:rtl/>
        </w:rPr>
        <w:t xml:space="preserve"> שהיא חכמה מביא האדם לידי מעשה</w:t>
      </w:r>
      <w:r>
        <w:rPr>
          <w:rFonts w:hint="cs"/>
          <w:rtl/>
        </w:rPr>
        <w:t>.</w:t>
      </w:r>
      <w:r>
        <w:rPr>
          <w:rtl/>
        </w:rPr>
        <w:t xml:space="preserve"> ולא שיהיה למודו בחכמות בלבד</w:t>
      </w:r>
      <w:r>
        <w:rPr>
          <w:rFonts w:hint="cs"/>
          <w:rtl/>
        </w:rPr>
        <w:t>,</w:t>
      </w:r>
      <w:r>
        <w:rPr>
          <w:rtl/>
        </w:rPr>
        <w:t xml:space="preserve"> שבזה לא מצטרף אליהם שום מעשה</w:t>
      </w:r>
      <w:r>
        <w:rPr>
          <w:rFonts w:hint="cs"/>
          <w:rtl/>
        </w:rPr>
        <w:t>.</w:t>
      </w:r>
      <w:r>
        <w:rPr>
          <w:rtl/>
        </w:rPr>
        <w:t xml:space="preserve"> וכן לא יהיה למודו בספרים אשר הם אינם מורים רק המעשה בלבד, כי שנים אלו אין קיום להם מטעם אשר אמרנו, כי אין האדם בלא שכל</w:t>
      </w:r>
      <w:r>
        <w:rPr>
          <w:rFonts w:hint="cs"/>
          <w:rtl/>
        </w:rPr>
        <w:t>,</w:t>
      </w:r>
      <w:r>
        <w:rPr>
          <w:rtl/>
        </w:rPr>
        <w:t xml:space="preserve"> וגם אין האדם כולו שכלי</w:t>
      </w:r>
      <w:r>
        <w:rPr>
          <w:rFonts w:hint="cs"/>
          <w:rtl/>
        </w:rPr>
        <w:t>,</w:t>
      </w:r>
      <w:r>
        <w:rPr>
          <w:rtl/>
        </w:rPr>
        <w:t xml:space="preserve"> רק הוא האדם בעל גוף שהשכל בו. ומצד הזה ראוי לאדם לקנות החכמה לעשות מעשה שכלי, כי המעשים השכליים בזה משתתף הגוף והשכל</w:t>
      </w:r>
      <w:r>
        <w:rPr>
          <w:rFonts w:hint="cs"/>
          <w:rtl/>
        </w:rPr>
        <w:t>;</w:t>
      </w:r>
      <w:r>
        <w:rPr>
          <w:rtl/>
        </w:rPr>
        <w:t xml:space="preserve"> המעשה לגוף</w:t>
      </w:r>
      <w:r>
        <w:rPr>
          <w:rFonts w:hint="cs"/>
          <w:rtl/>
        </w:rPr>
        <w:t>,</w:t>
      </w:r>
      <w:r>
        <w:rPr>
          <w:rtl/>
        </w:rPr>
        <w:t xml:space="preserve"> והשכלי הוא לשכל</w:t>
      </w:r>
      <w:r>
        <w:rPr>
          <w:rFonts w:hint="cs"/>
          <w:rtl/>
        </w:rPr>
        <w:t>.</w:t>
      </w:r>
      <w:r>
        <w:rPr>
          <w:rtl/>
        </w:rPr>
        <w:t xml:space="preserve"> והדבר הזה יש לו קיום</w:t>
      </w:r>
      <w:r>
        <w:rPr>
          <w:rFonts w:hint="cs"/>
          <w:rtl/>
        </w:rPr>
        <w:t>,</w:t>
      </w:r>
      <w:r>
        <w:rPr>
          <w:rtl/>
        </w:rPr>
        <w:t xml:space="preserve"> כאשר חכמתו כפי מה שהוא האדם</w:t>
      </w:r>
      <w:r>
        <w:rPr>
          <w:rFonts w:hint="cs"/>
          <w:rtl/>
        </w:rPr>
        <w:t>". וכן המהרש"א בח"א לסוטה כב. כתב כך, וז"ל: "</w:t>
      </w:r>
      <w:r>
        <w:rPr>
          <w:rtl/>
        </w:rPr>
        <w:t>בדורות הללו אותן שמורין הלכה מתוך שו"ע</w:t>
      </w:r>
      <w:r>
        <w:rPr>
          <w:rFonts w:hint="cs"/>
          <w:rtl/>
        </w:rPr>
        <w:t>,</w:t>
      </w:r>
      <w:r>
        <w:rPr>
          <w:rtl/>
        </w:rPr>
        <w:t xml:space="preserve"> והרי הם אין יודעין טעם הענין של כל דבר אם לא ידקדקו מתח</w:t>
      </w:r>
      <w:r>
        <w:rPr>
          <w:rFonts w:hint="cs"/>
          <w:rtl/>
        </w:rPr>
        <w:t>י</w:t>
      </w:r>
      <w:r>
        <w:rPr>
          <w:rtl/>
        </w:rPr>
        <w:t>לה בדבר מתוך התלמוד</w:t>
      </w:r>
      <w:r>
        <w:rPr>
          <w:rFonts w:hint="cs"/>
          <w:rtl/>
        </w:rPr>
        <w:t xml:space="preserve">, שהוא שימוש חכמים, </w:t>
      </w:r>
      <w:r>
        <w:rPr>
          <w:rtl/>
        </w:rPr>
        <w:t>וטעות נפל בהוראותם</w:t>
      </w:r>
      <w:r>
        <w:rPr>
          <w:rFonts w:hint="cs"/>
          <w:rtl/>
        </w:rPr>
        <w:t>,</w:t>
      </w:r>
      <w:r>
        <w:rPr>
          <w:rtl/>
        </w:rPr>
        <w:t xml:space="preserve"> והרי הן בכלל מבלי עולם</w:t>
      </w:r>
      <w:r>
        <w:rPr>
          <w:rFonts w:hint="cs"/>
          <w:rtl/>
        </w:rPr>
        <w:t>,</w:t>
      </w:r>
      <w:r>
        <w:rPr>
          <w:rtl/>
        </w:rPr>
        <w:t xml:space="preserve"> ויש לגעור</w:t>
      </w:r>
      <w:r>
        <w:rPr>
          <w:rFonts w:hint="cs"/>
          <w:rtl/>
        </w:rPr>
        <w:t xml:space="preserve"> בהן", והובא בפתחי תשובה יו"ד סימן רמב סק"ח. </w:t>
      </w:r>
    </w:p>
  </w:footnote>
  <w:footnote w:id="326">
    <w:p w:rsidR="00861FFF" w:rsidRDefault="00861FFF" w:rsidP="004E1890">
      <w:pPr>
        <w:pStyle w:val="FootnoteText"/>
        <w:rPr>
          <w:rFonts w:hint="cs"/>
          <w:rtl/>
        </w:rPr>
      </w:pPr>
      <w:r>
        <w:rPr>
          <w:rtl/>
        </w:rPr>
        <w:t>&lt;</w:t>
      </w:r>
      <w:r>
        <w:rPr>
          <w:rStyle w:val="FootnoteReference"/>
        </w:rPr>
        <w:footnoteRef/>
      </w:r>
      <w:r>
        <w:rPr>
          <w:rtl/>
        </w:rPr>
        <w:t>&gt;</w:t>
      </w:r>
      <w:r>
        <w:rPr>
          <w:rFonts w:hint="cs"/>
          <w:rtl/>
        </w:rPr>
        <w:t xml:space="preserve"> לשונו בתפארת ישראל פנ"ו [תתעה:]: "</w:t>
      </w:r>
      <w:r>
        <w:rPr>
          <w:rtl/>
        </w:rPr>
        <w:t>ומה הם עושים לקנות דיני המצות, הם עוסקים בחבור אחד מן הפוסקים למען יקנה הדינים בדרך קצרה</w:t>
      </w:r>
      <w:r>
        <w:rPr>
          <w:rFonts w:hint="cs"/>
          <w:rtl/>
        </w:rPr>
        <w:t>...</w:t>
      </w:r>
      <w:r>
        <w:rPr>
          <w:rtl/>
        </w:rPr>
        <w:t xml:space="preserve"> ויש לך לדעת כי הראשונים שחברו הפוסקים</w:t>
      </w:r>
      <w:r>
        <w:rPr>
          <w:rFonts w:hint="cs"/>
          <w:rtl/>
        </w:rPr>
        <w:t>,</w:t>
      </w:r>
      <w:r>
        <w:rPr>
          <w:rtl/>
        </w:rPr>
        <w:t xml:space="preserve"> לא היה חבורם כלל ע</w:t>
      </w:r>
      <w:r>
        <w:rPr>
          <w:rFonts w:hint="cs"/>
          <w:rtl/>
        </w:rPr>
        <w:t>ל דרך זה,</w:t>
      </w:r>
      <w:r>
        <w:rPr>
          <w:rtl/>
        </w:rPr>
        <w:t xml:space="preserve"> כי אם שיהיה הגמרא בהם בדרך קביעות</w:t>
      </w:r>
      <w:r>
        <w:rPr>
          <w:rFonts w:hint="cs"/>
          <w:rtl/>
        </w:rPr>
        <w:t>,</w:t>
      </w:r>
      <w:r>
        <w:rPr>
          <w:rtl/>
        </w:rPr>
        <w:t xml:space="preserve"> רק שיהיה הפוסקים מורה הדרך לאדם באיזה דרך ילך כאשר עוסק בגמרא</w:t>
      </w:r>
      <w:r>
        <w:rPr>
          <w:rFonts w:hint="cs"/>
          <w:rtl/>
        </w:rPr>
        <w:t>,</w:t>
      </w:r>
      <w:r>
        <w:rPr>
          <w:rtl/>
        </w:rPr>
        <w:t xml:space="preserve"> עד שילך בדרך הישר ולא יטעה</w:t>
      </w:r>
      <w:r>
        <w:rPr>
          <w:rFonts w:hint="cs"/>
          <w:rtl/>
        </w:rPr>
        <w:t>,</w:t>
      </w:r>
      <w:r>
        <w:rPr>
          <w:rtl/>
        </w:rPr>
        <w:t xml:space="preserve"> ויבא אל אמיתת ההלכה</w:t>
      </w:r>
      <w:r>
        <w:rPr>
          <w:rFonts w:hint="cs"/>
          <w:rtl/>
        </w:rPr>
        <w:t>.</w:t>
      </w:r>
      <w:r>
        <w:rPr>
          <w:rtl/>
        </w:rPr>
        <w:t xml:space="preserve"> כי דרכי הגמרא ונתיבותיו נעולים וחתומים מאד מאד</w:t>
      </w:r>
      <w:r>
        <w:rPr>
          <w:rFonts w:hint="cs"/>
          <w:rtl/>
        </w:rPr>
        <w:t>,</w:t>
      </w:r>
      <w:r>
        <w:rPr>
          <w:rtl/>
        </w:rPr>
        <w:t xml:space="preserve"> ומי ימצא הדרך אשר ילך בו</w:t>
      </w:r>
      <w:r>
        <w:rPr>
          <w:rFonts w:hint="cs"/>
          <w:rtl/>
        </w:rPr>
        <w:t>.</w:t>
      </w:r>
      <w:r>
        <w:rPr>
          <w:rtl/>
        </w:rPr>
        <w:t xml:space="preserve"> ולפיכך חברו הפוסקים למצא דברי חפץ, ובדבר הזה הארכנו במקום אחר</w:t>
      </w:r>
      <w:r>
        <w:rPr>
          <w:rFonts w:hint="cs"/>
          <w:rtl/>
        </w:rPr>
        <w:t>". וכן מבואר להדיא בהקדמת הבית יוסף, וז"ל: "</w:t>
      </w:r>
      <w:r>
        <w:rPr>
          <w:rtl/>
        </w:rPr>
        <w:t>אם יאמר אדם לבחור בספרי הקוצרים כסמ</w:t>
      </w:r>
      <w:r>
        <w:rPr>
          <w:rFonts w:hint="cs"/>
          <w:rtl/>
        </w:rPr>
        <w:t>"</w:t>
      </w:r>
      <w:r>
        <w:rPr>
          <w:rtl/>
        </w:rPr>
        <w:t>ק והאגור והכל בו</w:t>
      </w:r>
      <w:r>
        <w:rPr>
          <w:rFonts w:hint="cs"/>
          <w:rtl/>
        </w:rPr>
        <w:t>,</w:t>
      </w:r>
      <w:r>
        <w:rPr>
          <w:rtl/>
        </w:rPr>
        <w:t xml:space="preserve"> באמת שזו דרך קצרה וארוכה</w:t>
      </w:r>
      <w:r>
        <w:rPr>
          <w:rFonts w:hint="cs"/>
          <w:rtl/>
        </w:rPr>
        <w:t xml:space="preserve">, </w:t>
      </w:r>
      <w:r>
        <w:rPr>
          <w:rtl/>
        </w:rPr>
        <w:t xml:space="preserve">כי מעולם לא </w:t>
      </w:r>
      <w:r>
        <w:rPr>
          <w:rFonts w:hint="cs"/>
          <w:rtl/>
        </w:rPr>
        <w:t>יו</w:t>
      </w:r>
      <w:r>
        <w:rPr>
          <w:rtl/>
        </w:rPr>
        <w:t>כל לדעת שום דין כהלכתו</w:t>
      </w:r>
      <w:r>
        <w:rPr>
          <w:rFonts w:hint="cs"/>
          <w:rtl/>
        </w:rPr>
        <w:t>,</w:t>
      </w:r>
      <w:r>
        <w:rPr>
          <w:rtl/>
        </w:rPr>
        <w:t xml:space="preserve"> ובפרט בספר האגור</w:t>
      </w:r>
      <w:r>
        <w:rPr>
          <w:rFonts w:hint="cs"/>
          <w:rtl/>
        </w:rPr>
        <w:t>,</w:t>
      </w:r>
      <w:r>
        <w:rPr>
          <w:rtl/>
        </w:rPr>
        <w:t xml:space="preserve"> כי בהרבה מקומות מביא</w:t>
      </w:r>
      <w:r>
        <w:rPr>
          <w:rFonts w:hint="cs"/>
          <w:rtl/>
        </w:rPr>
        <w:t xml:space="preserve"> </w:t>
      </w:r>
      <w:r>
        <w:rPr>
          <w:rtl/>
        </w:rPr>
        <w:t>לשון הטור כהו</w:t>
      </w:r>
      <w:r>
        <w:rPr>
          <w:rFonts w:hint="cs"/>
          <w:rtl/>
        </w:rPr>
        <w:t>יי</w:t>
      </w:r>
      <w:r>
        <w:rPr>
          <w:rtl/>
        </w:rPr>
        <w:t>תו</w:t>
      </w:r>
      <w:r>
        <w:rPr>
          <w:rFonts w:hint="cs"/>
          <w:rtl/>
        </w:rPr>
        <w:t>,</w:t>
      </w:r>
      <w:r>
        <w:rPr>
          <w:rtl/>
        </w:rPr>
        <w:t xml:space="preserve"> והלשון ההוא צריך נגר ובר נגר דיפרקיניה</w:t>
      </w:r>
      <w:r>
        <w:rPr>
          <w:rFonts w:hint="cs"/>
          <w:rtl/>
        </w:rPr>
        <w:t>...</w:t>
      </w:r>
      <w:r>
        <w:rPr>
          <w:rtl/>
        </w:rPr>
        <w:t xml:space="preserve"> על כן אני הדל באלפי י</w:t>
      </w:r>
      <w:r>
        <w:rPr>
          <w:rFonts w:hint="cs"/>
          <w:rtl/>
        </w:rPr>
        <w:t>ו</w:t>
      </w:r>
      <w:r>
        <w:rPr>
          <w:rtl/>
        </w:rPr>
        <w:t>סף במוהר</w:t>
      </w:r>
      <w:r>
        <w:rPr>
          <w:rFonts w:hint="cs"/>
          <w:rtl/>
        </w:rPr>
        <w:t>"</w:t>
      </w:r>
      <w:r>
        <w:rPr>
          <w:rtl/>
        </w:rPr>
        <w:t>ר אפרים במוהר</w:t>
      </w:r>
      <w:r>
        <w:rPr>
          <w:rFonts w:hint="cs"/>
          <w:rtl/>
        </w:rPr>
        <w:t>"</w:t>
      </w:r>
      <w:r>
        <w:rPr>
          <w:rtl/>
        </w:rPr>
        <w:t xml:space="preserve">ר </w:t>
      </w:r>
      <w:r>
        <w:rPr>
          <w:rFonts w:hint="cs"/>
          <w:rtl/>
        </w:rPr>
        <w:t>יו</w:t>
      </w:r>
      <w:r>
        <w:rPr>
          <w:rtl/>
        </w:rPr>
        <w:t>סף קארו זלה</w:t>
      </w:r>
      <w:r>
        <w:rPr>
          <w:rFonts w:hint="cs"/>
          <w:rtl/>
        </w:rPr>
        <w:t>"</w:t>
      </w:r>
      <w:r>
        <w:rPr>
          <w:rtl/>
        </w:rPr>
        <w:t>ה קנאתי לה</w:t>
      </w:r>
      <w:r>
        <w:rPr>
          <w:rFonts w:hint="cs"/>
          <w:rtl/>
        </w:rPr>
        <w:t>'</w:t>
      </w:r>
      <w:r>
        <w:rPr>
          <w:rtl/>
        </w:rPr>
        <w:t xml:space="preserve"> צבאות</w:t>
      </w:r>
      <w:r>
        <w:rPr>
          <w:rFonts w:hint="cs"/>
          <w:rtl/>
        </w:rPr>
        <w:t xml:space="preserve">, </w:t>
      </w:r>
      <w:r>
        <w:rPr>
          <w:rtl/>
        </w:rPr>
        <w:t>ונערתי חצני לסקל המסילה</w:t>
      </w:r>
      <w:r>
        <w:rPr>
          <w:rFonts w:hint="cs"/>
          <w:rtl/>
        </w:rPr>
        <w:t>,</w:t>
      </w:r>
      <w:r>
        <w:rPr>
          <w:rtl/>
        </w:rPr>
        <w:t xml:space="preserve"> </w:t>
      </w:r>
      <w:r>
        <w:rPr>
          <w:rFonts w:hint="cs"/>
          <w:rtl/>
        </w:rPr>
        <w:t>ו</w:t>
      </w:r>
      <w:r>
        <w:rPr>
          <w:rtl/>
        </w:rPr>
        <w:t>הסבמתי לחבר ספר כ</w:t>
      </w:r>
      <w:r>
        <w:rPr>
          <w:rFonts w:hint="cs"/>
          <w:rtl/>
        </w:rPr>
        <w:t>ו</w:t>
      </w:r>
      <w:r>
        <w:rPr>
          <w:rtl/>
        </w:rPr>
        <w:t>לל כל הדינים הנוהגים בביאור שרשיהם</w:t>
      </w:r>
      <w:r>
        <w:rPr>
          <w:rFonts w:hint="cs"/>
          <w:rtl/>
        </w:rPr>
        <w:t xml:space="preserve"> </w:t>
      </w:r>
      <w:r>
        <w:rPr>
          <w:rtl/>
        </w:rPr>
        <w:t>ומוצאיהם מהגמרא</w:t>
      </w:r>
      <w:r>
        <w:rPr>
          <w:rFonts w:hint="cs"/>
          <w:rtl/>
        </w:rPr>
        <w:t>,</w:t>
      </w:r>
      <w:r>
        <w:rPr>
          <w:rtl/>
        </w:rPr>
        <w:t xml:space="preserve"> עם כל חילוקי סברות הפוסקים</w:t>
      </w:r>
      <w:r>
        <w:rPr>
          <w:rFonts w:hint="cs"/>
          <w:rtl/>
        </w:rPr>
        <w:t>,</w:t>
      </w:r>
      <w:r>
        <w:rPr>
          <w:rtl/>
        </w:rPr>
        <w:t xml:space="preserve"> איש לא נעדר</w:t>
      </w:r>
      <w:r>
        <w:rPr>
          <w:rFonts w:hint="cs"/>
          <w:rtl/>
        </w:rPr>
        <w:t>". והרא"ש בתשובותיו [כלל לא סימן ט] כתב: "</w:t>
      </w:r>
      <w:r>
        <w:rPr>
          <w:rtl/>
        </w:rPr>
        <w:t>וכן טועים כל המורים הוראות מתוך דברי הרמב"ם ז"ל</w:t>
      </w:r>
      <w:r>
        <w:rPr>
          <w:rFonts w:hint="cs"/>
          <w:rtl/>
        </w:rPr>
        <w:t>,</w:t>
      </w:r>
      <w:r>
        <w:rPr>
          <w:rtl/>
        </w:rPr>
        <w:t xml:space="preserve"> ואינן בקיאין בגמרא לידע מהיכן הוציא דבריו, טועין להתיר האסור ולאסור את המותר. כי לא עשה כשאר המחברים, שהביאו ראיות לדבריהם והראו על המקומות היכן דבריהם בגמרא, ומתוך זה יכול לעמוד על העיקר ועל האמת. אבל הוא כתב ספרו כמתנבא מפי הגבורה, בלא טעם ובלא ראיה, וכל הקורא בו סבור שמבין בו</w:t>
      </w:r>
      <w:r>
        <w:rPr>
          <w:rFonts w:hint="cs"/>
          <w:rtl/>
        </w:rPr>
        <w:t>,</w:t>
      </w:r>
      <w:r>
        <w:rPr>
          <w:rtl/>
        </w:rPr>
        <w:t xml:space="preserve"> ואינו כן, שאם אינו בקי בגמרא, אין מבין דבר לאשורו ולאמתו, ויכשל בדין ובהוראה. לכך לא יסמוך אדם על קריאתו בספרו לדון ולהורות, אם לא שימצא ראיה בגמרא. וכן שמעתי מפי אדם גדול בברצילונה, שהיה בקי בתלתא סדרי, ואמר</w:t>
      </w:r>
      <w:r>
        <w:rPr>
          <w:rFonts w:hint="cs"/>
          <w:rtl/>
        </w:rPr>
        <w:t>:</w:t>
      </w:r>
      <w:r>
        <w:rPr>
          <w:rtl/>
        </w:rPr>
        <w:t xml:space="preserve"> תמהתי על בני אדם שלא למדו גמרא וקורין בספרי הרמב"ם ז"ל ומורים ודנים מתוך ספריו</w:t>
      </w:r>
      <w:r>
        <w:rPr>
          <w:rFonts w:hint="cs"/>
          <w:rtl/>
        </w:rPr>
        <w:t>,</w:t>
      </w:r>
      <w:r>
        <w:rPr>
          <w:rtl/>
        </w:rPr>
        <w:t xml:space="preserve"> וסבורין שיכירו בהם. כי אמר: אני מכיר בעצמי, כי בג' סדרים שלמדתי, אני מבין כשאני קורא בספריו</w:t>
      </w:r>
      <w:r>
        <w:rPr>
          <w:rFonts w:hint="cs"/>
          <w:rtl/>
        </w:rPr>
        <w:t>.</w:t>
      </w:r>
      <w:r>
        <w:rPr>
          <w:rtl/>
        </w:rPr>
        <w:t xml:space="preserve"> אבל בספריו בהלכות קדשים וזרעים, אינני מבין בהם כלום, וידעתי שכך הוא להם בכל ספריו</w:t>
      </w:r>
      <w:r>
        <w:rPr>
          <w:rFonts w:hint="cs"/>
          <w:rtl/>
        </w:rPr>
        <w:t xml:space="preserve">" [מובא בחלקו בהקדמת רבי יוסף קארו לכסף משנה].  </w:t>
      </w:r>
    </w:p>
  </w:footnote>
  <w:footnote w:id="327">
    <w:p w:rsidR="00861FFF" w:rsidRDefault="00861FFF" w:rsidP="00322FD8">
      <w:pPr>
        <w:pStyle w:val="FootnoteText"/>
        <w:rPr>
          <w:rFonts w:hint="cs"/>
          <w:rtl/>
        </w:rPr>
      </w:pPr>
      <w:r>
        <w:rPr>
          <w:rtl/>
        </w:rPr>
        <w:t>&lt;</w:t>
      </w:r>
      <w:r>
        <w:rPr>
          <w:rStyle w:val="FootnoteReference"/>
        </w:rPr>
        <w:footnoteRef/>
      </w:r>
      <w:r>
        <w:rPr>
          <w:rtl/>
        </w:rPr>
        <w:t>&gt;</w:t>
      </w:r>
      <w:r>
        <w:rPr>
          <w:rFonts w:hint="cs"/>
          <w:rtl/>
        </w:rPr>
        <w:t xml:space="preserve"> למעלה לאחר ציון 284.</w:t>
      </w:r>
    </w:p>
  </w:footnote>
  <w:footnote w:id="328">
    <w:p w:rsidR="00861FFF" w:rsidRDefault="00861FFF" w:rsidP="00D11EAC">
      <w:pPr>
        <w:pStyle w:val="FootnoteText"/>
        <w:rPr>
          <w:rFonts w:hint="cs"/>
          <w:rtl/>
        </w:rPr>
      </w:pPr>
      <w:r>
        <w:rPr>
          <w:rtl/>
        </w:rPr>
        <w:t>&lt;</w:t>
      </w:r>
      <w:r>
        <w:rPr>
          <w:rStyle w:val="FootnoteReference"/>
        </w:rPr>
        <w:footnoteRef/>
      </w:r>
      <w:r>
        <w:rPr>
          <w:rtl/>
        </w:rPr>
        <w:t>&gt;</w:t>
      </w:r>
      <w:r>
        <w:rPr>
          <w:rFonts w:hint="cs"/>
          <w:rtl/>
        </w:rPr>
        <w:t xml:space="preserve"> יש להעיר, כי הרמב"ם בסוף הקדמתו למשנה תורה כתב דברים המורים לכאורה שאכן כוונתו היתה שיפסקו הלכה מספרו מבלי לעיין בגמרא כלל, וכלשונו: "לפיכך קראתי שם חיבור זה 'משנה תורה', לפי שאדם קורא בתורה שבכתב תחילה, ואחר כך קורא בזה, ויודע ממנו תורה שבעל פה כולה, ואינו צריך ספר אחר ביניהם". והראב"ד שם השיג על הרמב"ם מחמת כן. וכן הרמב"ם בתחילת הקדמתו לספר המצות כתב דברים המגדירים את המשנה תורה שלו, וז"ל: "</w:t>
      </w:r>
      <w:r>
        <w:rPr>
          <w:rtl/>
        </w:rPr>
        <w:t>ראיתי ג"כ שאחבר חבור יכלול כל דיני התורה ומשפטיה</w:t>
      </w:r>
      <w:r>
        <w:rPr>
          <w:rFonts w:hint="cs"/>
          <w:rtl/>
        </w:rPr>
        <w:t xml:space="preserve"> </w:t>
      </w:r>
      <w:r>
        <w:rPr>
          <w:rtl/>
        </w:rPr>
        <w:t>עד שלא יהיה דבר חסר ממנו</w:t>
      </w:r>
      <w:r>
        <w:rPr>
          <w:rFonts w:hint="cs"/>
          <w:rtl/>
        </w:rPr>
        <w:t>...</w:t>
      </w:r>
      <w:r>
        <w:rPr>
          <w:rtl/>
        </w:rPr>
        <w:t xml:space="preserve"> שימצא בו כל מה שימצא במשנה</w:t>
      </w:r>
      <w:r>
        <w:rPr>
          <w:rFonts w:hint="cs"/>
          <w:rtl/>
        </w:rPr>
        <w:t xml:space="preserve"> </w:t>
      </w:r>
      <w:r>
        <w:rPr>
          <w:rtl/>
        </w:rPr>
        <w:t>ובתלמוד וספרא וספרי ותוספתא וכל מה שהוציאו הגאונים</w:t>
      </w:r>
      <w:r>
        <w:rPr>
          <w:rFonts w:hint="cs"/>
          <w:rtl/>
        </w:rPr>
        <w:t xml:space="preserve"> </w:t>
      </w:r>
      <w:r>
        <w:rPr>
          <w:rtl/>
        </w:rPr>
        <w:t>המתאחרים</w:t>
      </w:r>
      <w:r>
        <w:rPr>
          <w:rFonts w:hint="cs"/>
          <w:rtl/>
        </w:rPr>
        <w:t>...</w:t>
      </w:r>
      <w:r>
        <w:rPr>
          <w:rtl/>
        </w:rPr>
        <w:t xml:space="preserve"> שלא יצטרך עמו אחר התורה ספר אחר זולתו לדעת ממנו דבר</w:t>
      </w:r>
      <w:r>
        <w:rPr>
          <w:rFonts w:hint="cs"/>
          <w:rtl/>
        </w:rPr>
        <w:t xml:space="preserve"> שיצטרך בכל התורה, בין מדאורייתא בין מדרבנן". אמנם הרמב"ם עצמו כתב במקום אחר כדברי המהר"ל, שבקובץ תשובות הרמב"ם [ליפסיא, ח"א סימן קמ] כתב: "חס ושלום לא אמרתי לא תתעסקו לא בגמרא ולא בהלכות רבי יצחק [אלפסי] או זולתו... וכי אני קויתי או עלתה על לבי שאשרוף כל הספרים שנעשו לפני מפני חבורי, והלא בפירוש אמרתי בתחילת חבורי שלא חברתי אותו אלא מפני קוצר הרוח למי שאינו יכול לירד לעומק התלמוד, ולא יבין ממנו דבר האסור והמותר". והובא בהקדמת התוספות יום טוב למשנה [סד"ה וגדול]. @</w:t>
      </w:r>
      <w:r w:rsidRPr="00C25EF2">
        <w:rPr>
          <w:rFonts w:hint="cs"/>
          <w:b/>
          <w:bCs/>
          <w:rtl/>
        </w:rPr>
        <w:t>ודע</w:t>
      </w:r>
      <w:r>
        <w:rPr>
          <w:rFonts w:hint="cs"/>
          <w:rtl/>
        </w:rPr>
        <w:t xml:space="preserve">^, שבספרו של המהר"ץ חיות "עטרת צבי", כלולים שני מאמרים המוקדשים להגנת הרמב"ם, ובמאמר המכונה "תפארת למשה" בשני פרקיו הראשונים הוכיח את חוסר הטעם לומר שהרמב"ם רצה להשכיח את המשנה והתלמוד. ואלו הן חלק מהוכחותיו; (א) </w:t>
      </w:r>
      <w:r>
        <w:rPr>
          <w:rtl/>
        </w:rPr>
        <w:t>הרמב"ם בעצמו מדבר בשבח התועלתיות היוצאות לנו מן המשנה</w:t>
      </w:r>
      <w:r>
        <w:rPr>
          <w:rFonts w:hint="cs"/>
          <w:rtl/>
        </w:rPr>
        <w:t xml:space="preserve"> [ספר המאור, הוצאת רבינוביץ, עמודים פד-פה],</w:t>
      </w:r>
      <w:r>
        <w:rPr>
          <w:rtl/>
        </w:rPr>
        <w:t xml:space="preserve"> וזאת עשה לאחר שחיבר את משנה תורה שלו</w:t>
      </w:r>
      <w:r>
        <w:rPr>
          <w:rFonts w:hint="cs"/>
          <w:rtl/>
        </w:rPr>
        <w:t>. (ב) ה</w:t>
      </w:r>
      <w:r>
        <w:rPr>
          <w:rtl/>
        </w:rPr>
        <w:t xml:space="preserve">רמב"ם </w:t>
      </w:r>
      <w:r>
        <w:rPr>
          <w:rFonts w:hint="cs"/>
          <w:rtl/>
        </w:rPr>
        <w:t xml:space="preserve">הדגיש </w:t>
      </w:r>
      <w:r>
        <w:rPr>
          <w:rtl/>
        </w:rPr>
        <w:t xml:space="preserve">בהקדמתו </w:t>
      </w:r>
      <w:r>
        <w:rPr>
          <w:rFonts w:hint="cs"/>
          <w:rtl/>
        </w:rPr>
        <w:t>לפיה"ש סדר זרעים</w:t>
      </w:r>
      <w:r>
        <w:rPr>
          <w:rtl/>
        </w:rPr>
        <w:t xml:space="preserve"> שהוא חיבר פירוש</w:t>
      </w:r>
      <w:r>
        <w:rPr>
          <w:rFonts w:hint="cs"/>
          <w:rtl/>
        </w:rPr>
        <w:t xml:space="preserve"> </w:t>
      </w:r>
      <w:r>
        <w:rPr>
          <w:rtl/>
        </w:rPr>
        <w:t>לתלמוד בשלשה סדרים</w:t>
      </w:r>
      <w:r>
        <w:rPr>
          <w:rFonts w:hint="cs"/>
          <w:rtl/>
        </w:rPr>
        <w:t>,</w:t>
      </w:r>
      <w:r>
        <w:rPr>
          <w:rtl/>
        </w:rPr>
        <w:t xml:space="preserve"> ועוד ידו נטויה לחבר פירוש לארבע מסכתות</w:t>
      </w:r>
      <w:r>
        <w:rPr>
          <w:rFonts w:hint="cs"/>
          <w:rtl/>
        </w:rPr>
        <w:t xml:space="preserve">, </w:t>
      </w:r>
      <w:r>
        <w:rPr>
          <w:rtl/>
        </w:rPr>
        <w:t xml:space="preserve">ולמה </w:t>
      </w:r>
      <w:r>
        <w:rPr>
          <w:rFonts w:hint="cs"/>
          <w:rtl/>
        </w:rPr>
        <w:t>י</w:t>
      </w:r>
      <w:r>
        <w:rPr>
          <w:rtl/>
        </w:rPr>
        <w:t>חבר פירוש אחרי שכבר גמר את הספר שעל ידו ישכיח כביכול</w:t>
      </w:r>
      <w:r>
        <w:rPr>
          <w:rFonts w:hint="cs"/>
          <w:rtl/>
        </w:rPr>
        <w:t xml:space="preserve"> </w:t>
      </w:r>
      <w:r>
        <w:rPr>
          <w:rtl/>
        </w:rPr>
        <w:t>את כל המשנה והתלמוד</w:t>
      </w:r>
      <w:r>
        <w:rPr>
          <w:rFonts w:hint="cs"/>
          <w:rtl/>
        </w:rPr>
        <w:t xml:space="preserve">. (ג) </w:t>
      </w:r>
      <w:r>
        <w:rPr>
          <w:rtl/>
        </w:rPr>
        <w:t xml:space="preserve">הרי הרמב"ם מבדיל להלכה בין טועה בדבר משנה ובין טועה בדברי האמוראים </w:t>
      </w:r>
      <w:r>
        <w:rPr>
          <w:rFonts w:hint="cs"/>
          <w:rtl/>
        </w:rPr>
        <w:t xml:space="preserve">[הלכות סנהדרין פ"י ה"א], </w:t>
      </w:r>
      <w:r>
        <w:rPr>
          <w:rtl/>
        </w:rPr>
        <w:t>ואם לא נדע מה מקורו במשנה ומה מקורו בדברי</w:t>
      </w:r>
      <w:r>
        <w:rPr>
          <w:rFonts w:hint="cs"/>
          <w:rtl/>
        </w:rPr>
        <w:t xml:space="preserve"> </w:t>
      </w:r>
      <w:r>
        <w:rPr>
          <w:rtl/>
        </w:rPr>
        <w:t>האמוראים</w:t>
      </w:r>
      <w:r>
        <w:rPr>
          <w:rFonts w:hint="cs"/>
          <w:rtl/>
        </w:rPr>
        <w:t>,</w:t>
      </w:r>
      <w:r>
        <w:rPr>
          <w:rtl/>
        </w:rPr>
        <w:t xml:space="preserve"> איך ידע הדיין להבדיל ביניהם</w:t>
      </w:r>
      <w:r>
        <w:rPr>
          <w:rFonts w:hint="cs"/>
          <w:rtl/>
        </w:rPr>
        <w:t xml:space="preserve">. (ד) בהלכות יסודי התורה פ"ד הי"ג כתב הרמב"ם שאע"פ שאמרו חז"ל [סוכה כח.] ש"דבר קטן" הוא הויות דאביי ורבא, מכל מקום ראוי להקדימם, כי הן </w:t>
      </w:r>
      <w:r>
        <w:rPr>
          <w:rtl/>
        </w:rPr>
        <w:t>מיישבות דעתו של אדם תחילה</w:t>
      </w:r>
      <w:r>
        <w:rPr>
          <w:rFonts w:hint="cs"/>
          <w:rtl/>
        </w:rPr>
        <w:t xml:space="preserve">, </w:t>
      </w:r>
      <w:r>
        <w:rPr>
          <w:rtl/>
        </w:rPr>
        <w:t>ועוד שהן הטובה הגדולה שהקב"ה השפיע לישוב העולם הזה</w:t>
      </w:r>
      <w:r>
        <w:rPr>
          <w:rFonts w:hint="cs"/>
          <w:rtl/>
        </w:rPr>
        <w:t>.</w:t>
      </w:r>
      <w:r>
        <w:rPr>
          <w:rtl/>
        </w:rPr>
        <w:t xml:space="preserve"> והוויות דאביי </w:t>
      </w:r>
      <w:r>
        <w:rPr>
          <w:rFonts w:hint="cs"/>
          <w:rtl/>
        </w:rPr>
        <w:t>ו</w:t>
      </w:r>
      <w:r>
        <w:rPr>
          <w:rtl/>
        </w:rPr>
        <w:t>רבא אינן רק פסקי הלכות</w:t>
      </w:r>
      <w:r>
        <w:rPr>
          <w:rFonts w:hint="cs"/>
          <w:rtl/>
        </w:rPr>
        <w:t>,</w:t>
      </w:r>
      <w:r>
        <w:rPr>
          <w:rtl/>
        </w:rPr>
        <w:t xml:space="preserve"> אלא בעיקר הכונה על המשא ומתן של ההלכה</w:t>
      </w:r>
      <w:r>
        <w:rPr>
          <w:rFonts w:hint="cs"/>
          <w:rtl/>
        </w:rPr>
        <w:t>, ו</w:t>
      </w:r>
      <w:r>
        <w:rPr>
          <w:rtl/>
        </w:rPr>
        <w:t>על השקלא וטריא ב</w:t>
      </w:r>
      <w:r>
        <w:rPr>
          <w:rFonts w:hint="cs"/>
          <w:rtl/>
        </w:rPr>
        <w:t>גמרא. (ה) בהלכות תלמוד תורה פ"א הי"ב כתב הרמב"ם: "</w:t>
      </w:r>
      <w:r>
        <w:rPr>
          <w:rtl/>
        </w:rPr>
        <w:t>אבל כשיגדיל בחכמה</w:t>
      </w:r>
      <w:r>
        <w:rPr>
          <w:rFonts w:hint="cs"/>
          <w:rtl/>
        </w:rPr>
        <w:t>,</w:t>
      </w:r>
      <w:r>
        <w:rPr>
          <w:rtl/>
        </w:rPr>
        <w:t xml:space="preserve"> ולא יהא צריך לא ללמוד תורה שבכתב ולא לעסוק תמיד בתורה שבעל פה</w:t>
      </w:r>
      <w:r>
        <w:rPr>
          <w:rFonts w:hint="cs"/>
          <w:rtl/>
        </w:rPr>
        <w:t>,</w:t>
      </w:r>
      <w:r>
        <w:rPr>
          <w:rtl/>
        </w:rPr>
        <w:t xml:space="preserve"> יקרא בעתים מזומנים תורה שבכתב ודברי השמועה כדי שלא ישכח דבר מדברי דיני תורה</w:t>
      </w:r>
      <w:r>
        <w:rPr>
          <w:rFonts w:hint="cs"/>
          <w:rtl/>
        </w:rPr>
        <w:t>,</w:t>
      </w:r>
      <w:r>
        <w:rPr>
          <w:rtl/>
        </w:rPr>
        <w:t xml:space="preserve"> ויפנה כל ימיו לגמרא בלבד</w:t>
      </w:r>
      <w:r>
        <w:rPr>
          <w:rFonts w:hint="cs"/>
          <w:rtl/>
        </w:rPr>
        <w:t>,</w:t>
      </w:r>
      <w:r>
        <w:rPr>
          <w:rtl/>
        </w:rPr>
        <w:t xml:space="preserve"> לפי רוחב שיש בלבו ויישוב דעתו</w:t>
      </w:r>
      <w:r>
        <w:rPr>
          <w:rFonts w:hint="cs"/>
          <w:rtl/>
        </w:rPr>
        <w:t>". והמהר"ץ חיות שם מאריך בזה טובא להורות שבודאי הרמב"ם לא התכוון שספרו "משנה תורה" יבוא במקום הגמרא. ושם מיישב את לשונות הרמב"ם בהקדמתו למשנה תורה ובספר המצות בזה"ל: "</w:t>
      </w:r>
      <w:r>
        <w:rPr>
          <w:rtl/>
        </w:rPr>
        <w:t>ומ</w:t>
      </w:r>
      <w:r>
        <w:rPr>
          <w:rFonts w:hint="cs"/>
          <w:rtl/>
        </w:rPr>
        <w:t>ה שכתב</w:t>
      </w:r>
      <w:r>
        <w:rPr>
          <w:rtl/>
        </w:rPr>
        <w:t xml:space="preserve"> רבינו בהקדמתו שלא יצטרך אדם ל</w:t>
      </w:r>
      <w:r>
        <w:rPr>
          <w:rFonts w:hint="cs"/>
          <w:rtl/>
        </w:rPr>
        <w:t>ח</w:t>
      </w:r>
      <w:r>
        <w:rPr>
          <w:rtl/>
        </w:rPr>
        <w:t>יבור</w:t>
      </w:r>
      <w:r>
        <w:rPr>
          <w:rFonts w:hint="cs"/>
          <w:rtl/>
        </w:rPr>
        <w:t xml:space="preserve"> </w:t>
      </w:r>
      <w:r>
        <w:rPr>
          <w:rtl/>
        </w:rPr>
        <w:t>אחר זולתו</w:t>
      </w:r>
      <w:r>
        <w:rPr>
          <w:rFonts w:hint="cs"/>
          <w:rtl/>
        </w:rPr>
        <w:t>,</w:t>
      </w:r>
      <w:r>
        <w:rPr>
          <w:rtl/>
        </w:rPr>
        <w:t xml:space="preserve"> היינו בד</w:t>
      </w:r>
      <w:r>
        <w:rPr>
          <w:rFonts w:hint="cs"/>
          <w:rtl/>
        </w:rPr>
        <w:t>ין</w:t>
      </w:r>
      <w:r>
        <w:rPr>
          <w:rtl/>
        </w:rPr>
        <w:t xml:space="preserve"> </w:t>
      </w:r>
      <w:r>
        <w:rPr>
          <w:rFonts w:hint="cs"/>
          <w:rtl/>
        </w:rPr>
        <w:t>ו</w:t>
      </w:r>
      <w:r>
        <w:rPr>
          <w:rtl/>
        </w:rPr>
        <w:t>ה</w:t>
      </w:r>
      <w:r>
        <w:rPr>
          <w:rFonts w:hint="cs"/>
          <w:rtl/>
        </w:rPr>
        <w:t>ו</w:t>
      </w:r>
      <w:r>
        <w:rPr>
          <w:rtl/>
        </w:rPr>
        <w:t>ראה כמו שביאר</w:t>
      </w:r>
      <w:r>
        <w:rPr>
          <w:rFonts w:hint="cs"/>
          <w:rtl/>
        </w:rPr>
        <w:t>,</w:t>
      </w:r>
      <w:r>
        <w:rPr>
          <w:rtl/>
        </w:rPr>
        <w:t xml:space="preserve"> ולהקל על המורה עשה זאת באסיפתו</w:t>
      </w:r>
      <w:r>
        <w:rPr>
          <w:rFonts w:hint="cs"/>
          <w:rtl/>
        </w:rPr>
        <w:t xml:space="preserve">, </w:t>
      </w:r>
      <w:r>
        <w:rPr>
          <w:rtl/>
        </w:rPr>
        <w:t>שלא י</w:t>
      </w:r>
      <w:r>
        <w:rPr>
          <w:rFonts w:hint="cs"/>
          <w:rtl/>
        </w:rPr>
        <w:t>ה</w:t>
      </w:r>
      <w:r>
        <w:rPr>
          <w:rtl/>
        </w:rPr>
        <w:t>יה נבוך בכל שאלה וספק שמובא ל</w:t>
      </w:r>
      <w:r>
        <w:rPr>
          <w:rFonts w:hint="cs"/>
          <w:rtl/>
        </w:rPr>
        <w:t>פ</w:t>
      </w:r>
      <w:r>
        <w:rPr>
          <w:rtl/>
        </w:rPr>
        <w:t>ני</w:t>
      </w:r>
      <w:r>
        <w:rPr>
          <w:rFonts w:hint="cs"/>
          <w:rtl/>
        </w:rPr>
        <w:t xml:space="preserve">ו, </w:t>
      </w:r>
      <w:r>
        <w:rPr>
          <w:rtl/>
        </w:rPr>
        <w:t>ויצטרך לח</w:t>
      </w:r>
      <w:r>
        <w:rPr>
          <w:rFonts w:hint="cs"/>
          <w:rtl/>
        </w:rPr>
        <w:t>פ</w:t>
      </w:r>
      <w:r>
        <w:rPr>
          <w:rtl/>
        </w:rPr>
        <w:t>ש ב</w:t>
      </w:r>
      <w:r>
        <w:rPr>
          <w:rFonts w:hint="cs"/>
          <w:rtl/>
        </w:rPr>
        <w:t>כ</w:t>
      </w:r>
      <w:r>
        <w:rPr>
          <w:rtl/>
        </w:rPr>
        <w:t>ל הש"ס</w:t>
      </w:r>
      <w:r>
        <w:rPr>
          <w:rFonts w:hint="cs"/>
          <w:rtl/>
        </w:rPr>
        <w:t>,</w:t>
      </w:r>
      <w:r>
        <w:rPr>
          <w:rtl/>
        </w:rPr>
        <w:t xml:space="preserve"> וגם אחר כך יהיה</w:t>
      </w:r>
      <w:r>
        <w:rPr>
          <w:rFonts w:hint="cs"/>
          <w:rtl/>
        </w:rPr>
        <w:t xml:space="preserve"> </w:t>
      </w:r>
      <w:r>
        <w:rPr>
          <w:rtl/>
        </w:rPr>
        <w:t>קשה על המורה להוציא הדי</w:t>
      </w:r>
      <w:r>
        <w:rPr>
          <w:rFonts w:hint="cs"/>
          <w:rtl/>
        </w:rPr>
        <w:t>ן</w:t>
      </w:r>
      <w:r>
        <w:rPr>
          <w:rtl/>
        </w:rPr>
        <w:t xml:space="preserve"> לאמת</w:t>
      </w:r>
      <w:r>
        <w:rPr>
          <w:rFonts w:hint="cs"/>
          <w:rtl/>
        </w:rPr>
        <w:t>ו,</w:t>
      </w:r>
      <w:r>
        <w:rPr>
          <w:rtl/>
        </w:rPr>
        <w:t xml:space="preserve"> אבל עתה</w:t>
      </w:r>
      <w:r>
        <w:rPr>
          <w:rFonts w:hint="cs"/>
          <w:rtl/>
        </w:rPr>
        <w:t xml:space="preserve"> </w:t>
      </w:r>
      <w:r>
        <w:rPr>
          <w:rtl/>
        </w:rPr>
        <w:t>בספר זה הנה מוצא הכל ל</w:t>
      </w:r>
      <w:r>
        <w:rPr>
          <w:rFonts w:hint="cs"/>
          <w:rtl/>
        </w:rPr>
        <w:t>פ</w:t>
      </w:r>
      <w:r>
        <w:rPr>
          <w:rtl/>
        </w:rPr>
        <w:t>ניו מסודר כל</w:t>
      </w:r>
      <w:r>
        <w:rPr>
          <w:rFonts w:hint="cs"/>
          <w:rtl/>
        </w:rPr>
        <w:t xml:space="preserve"> </w:t>
      </w:r>
      <w:r>
        <w:rPr>
          <w:rtl/>
        </w:rPr>
        <w:t>אחד במקומו</w:t>
      </w:r>
      <w:r>
        <w:rPr>
          <w:rFonts w:hint="cs"/>
          <w:rtl/>
        </w:rPr>
        <w:t>. ועיין במכתב רבינו לר"י מלוניל שכתב '</w:t>
      </w:r>
      <w:r>
        <w:rPr>
          <w:rtl/>
        </w:rPr>
        <w:t>שלא נתכוונתי בחיבור זה אלא ל</w:t>
      </w:r>
      <w:r>
        <w:rPr>
          <w:rFonts w:hint="cs"/>
          <w:rtl/>
        </w:rPr>
        <w:t>פנו</w:t>
      </w:r>
      <w:r>
        <w:rPr>
          <w:rtl/>
        </w:rPr>
        <w:t>ת הדרכים</w:t>
      </w:r>
      <w:r>
        <w:rPr>
          <w:rFonts w:hint="cs"/>
          <w:rtl/>
        </w:rPr>
        <w:t xml:space="preserve">, </w:t>
      </w:r>
      <w:r>
        <w:rPr>
          <w:rtl/>
        </w:rPr>
        <w:t>ולהסיר המכשולים מפני התלמידים</w:t>
      </w:r>
      <w:r>
        <w:rPr>
          <w:rFonts w:hint="cs"/>
          <w:rtl/>
        </w:rPr>
        <w:t>,</w:t>
      </w:r>
      <w:r>
        <w:rPr>
          <w:rtl/>
        </w:rPr>
        <w:t xml:space="preserve"> שלא תחליש </w:t>
      </w:r>
      <w:r>
        <w:rPr>
          <w:rFonts w:hint="cs"/>
          <w:rtl/>
        </w:rPr>
        <w:t>ד</w:t>
      </w:r>
      <w:r>
        <w:rPr>
          <w:rtl/>
        </w:rPr>
        <w:t>עתם מרוב המשא ומת</w:t>
      </w:r>
      <w:r>
        <w:rPr>
          <w:rFonts w:hint="cs"/>
          <w:rtl/>
        </w:rPr>
        <w:t>ן,</w:t>
      </w:r>
      <w:r>
        <w:rPr>
          <w:rtl/>
        </w:rPr>
        <w:t xml:space="preserve"> ויבאו לטעות בפסק</w:t>
      </w:r>
      <w:r>
        <w:rPr>
          <w:rFonts w:hint="cs"/>
          <w:rtl/>
        </w:rPr>
        <w:t xml:space="preserve"> </w:t>
      </w:r>
      <w:r>
        <w:rPr>
          <w:rtl/>
        </w:rPr>
        <w:t>הלכה</w:t>
      </w:r>
      <w:r>
        <w:rPr>
          <w:rFonts w:hint="cs"/>
          <w:rtl/>
        </w:rPr>
        <w:t xml:space="preserve">'".  </w:t>
      </w:r>
    </w:p>
  </w:footnote>
  <w:footnote w:id="329">
    <w:p w:rsidR="00861FFF" w:rsidRDefault="00861FFF" w:rsidP="00225E3F">
      <w:pPr>
        <w:pStyle w:val="FootnoteText"/>
        <w:rPr>
          <w:rFonts w:hint="cs"/>
        </w:rPr>
      </w:pPr>
      <w:r>
        <w:rPr>
          <w:rtl/>
        </w:rPr>
        <w:t>&lt;</w:t>
      </w:r>
      <w:r>
        <w:rPr>
          <w:rStyle w:val="FootnoteReference"/>
        </w:rPr>
        <w:footnoteRef/>
      </w:r>
      <w:r>
        <w:rPr>
          <w:rtl/>
        </w:rPr>
        <w:t>&gt;</w:t>
      </w:r>
      <w:r>
        <w:rPr>
          <w:rFonts w:hint="cs"/>
          <w:rtl/>
        </w:rPr>
        <w:t xml:space="preserve"> הנה נאמר [משלי י, ד] "ראש עשה כף רמיה ויד חרוצים תעשיר", וביאר הגר"א שם: "</w:t>
      </w:r>
      <w:r>
        <w:rPr>
          <w:rtl/>
        </w:rPr>
        <w:t>קאי על התורה</w:t>
      </w:r>
      <w:r>
        <w:rPr>
          <w:rFonts w:hint="cs"/>
          <w:rtl/>
        </w:rPr>
        <w:t>,</w:t>
      </w:r>
      <w:r>
        <w:rPr>
          <w:rtl/>
        </w:rPr>
        <w:t xml:space="preserve"> שהכף רמיה מי שלומד ברמיה</w:t>
      </w:r>
      <w:r>
        <w:rPr>
          <w:rFonts w:hint="cs"/>
          <w:rtl/>
        </w:rPr>
        <w:t>,</w:t>
      </w:r>
      <w:r>
        <w:rPr>
          <w:rtl/>
        </w:rPr>
        <w:t xml:space="preserve"> והיינו שאינו לומד השרשי דינין</w:t>
      </w:r>
      <w:r>
        <w:rPr>
          <w:rFonts w:hint="cs"/>
          <w:rtl/>
        </w:rPr>
        <w:t>,</w:t>
      </w:r>
      <w:r>
        <w:rPr>
          <w:rtl/>
        </w:rPr>
        <w:t xml:space="preserve"> רק הקיצור דינים בכדי להראות שהוא יודע כל הדינים</w:t>
      </w:r>
      <w:r>
        <w:rPr>
          <w:rFonts w:hint="cs"/>
          <w:rtl/>
        </w:rPr>
        <w:t>.</w:t>
      </w:r>
      <w:r>
        <w:rPr>
          <w:rtl/>
        </w:rPr>
        <w:t xml:space="preserve"> זה </w:t>
      </w:r>
      <w:r>
        <w:rPr>
          <w:rFonts w:hint="cs"/>
          <w:rtl/>
        </w:rPr>
        <w:t>ע</w:t>
      </w:r>
      <w:r>
        <w:rPr>
          <w:rtl/>
        </w:rPr>
        <w:t>ושה אותו לרש</w:t>
      </w:r>
      <w:r>
        <w:rPr>
          <w:rFonts w:hint="cs"/>
          <w:rtl/>
        </w:rPr>
        <w:t>,</w:t>
      </w:r>
      <w:r>
        <w:rPr>
          <w:rtl/>
        </w:rPr>
        <w:t xml:space="preserve"> כי לסוף שישכח גם אותם</w:t>
      </w:r>
      <w:r>
        <w:rPr>
          <w:rFonts w:hint="cs"/>
          <w:rtl/>
        </w:rPr>
        <w:t>,</w:t>
      </w:r>
      <w:r>
        <w:rPr>
          <w:rtl/>
        </w:rPr>
        <w:t xml:space="preserve"> מחמת שאינו יודע שרשן</w:t>
      </w:r>
      <w:r>
        <w:rPr>
          <w:rFonts w:hint="cs"/>
          <w:rtl/>
        </w:rPr>
        <w:t>.</w:t>
      </w:r>
      <w:r>
        <w:rPr>
          <w:rtl/>
        </w:rPr>
        <w:t xml:space="preserve"> אבל </w:t>
      </w:r>
      <w:r>
        <w:rPr>
          <w:rFonts w:hint="cs"/>
          <w:rtl/>
        </w:rPr>
        <w:t>'</w:t>
      </w:r>
      <w:r>
        <w:rPr>
          <w:rtl/>
        </w:rPr>
        <w:t>יד חרוצים</w:t>
      </w:r>
      <w:r>
        <w:rPr>
          <w:rFonts w:hint="cs"/>
          <w:rtl/>
        </w:rPr>
        <w:t>',</w:t>
      </w:r>
      <w:r>
        <w:rPr>
          <w:rtl/>
        </w:rPr>
        <w:t xml:space="preserve"> מי שלומד הדין עם שרשו</w:t>
      </w:r>
      <w:r>
        <w:rPr>
          <w:rFonts w:hint="cs"/>
          <w:rtl/>
        </w:rPr>
        <w:t>,</w:t>
      </w:r>
      <w:r>
        <w:rPr>
          <w:rtl/>
        </w:rPr>
        <w:t xml:space="preserve"> ויודע כל דת ודין</w:t>
      </w:r>
      <w:r>
        <w:rPr>
          <w:rFonts w:hint="cs"/>
          <w:rtl/>
        </w:rPr>
        <w:t>,</w:t>
      </w:r>
      <w:r>
        <w:rPr>
          <w:rtl/>
        </w:rPr>
        <w:t xml:space="preserve"> תעשיר</w:t>
      </w:r>
      <w:r>
        <w:rPr>
          <w:rFonts w:hint="cs"/>
          <w:rtl/>
        </w:rPr>
        <w:t>,</w:t>
      </w:r>
      <w:r>
        <w:rPr>
          <w:rtl/>
        </w:rPr>
        <w:t xml:space="preserve"> שידע הכל</w:t>
      </w:r>
      <w:r>
        <w:rPr>
          <w:rFonts w:hint="cs"/>
          <w:rtl/>
        </w:rPr>
        <w:t>". ובביאור התקונים [קסט:] על מה שנאמר שם "ופסקי הלכות דמאסו בגלותא כו'", כתב הגר"א: "דעתה אין אנו סומכין על פסק, אלא בראיות ופלפולא כמו שהוא בכל הש"ס ופוסקים, אבל פסקי הלכות אינן אלא לעם הארץ". וכן כתב רבי חיים מוולאזין בהקדמתו לספרא דצניעותא, וז"ל: "</w:t>
      </w:r>
      <w:r>
        <w:rPr>
          <w:rtl/>
        </w:rPr>
        <w:t xml:space="preserve">אמנם כל דברי קדשם </w:t>
      </w:r>
      <w:r>
        <w:rPr>
          <w:rFonts w:hint="cs"/>
          <w:rtl/>
        </w:rPr>
        <w:t xml:space="preserve">[של הפוסקים הראשונים] </w:t>
      </w:r>
      <w:r>
        <w:rPr>
          <w:rtl/>
        </w:rPr>
        <w:t>המה ה</w:t>
      </w:r>
      <w:r>
        <w:rPr>
          <w:rFonts w:hint="cs"/>
          <w:rtl/>
        </w:rPr>
        <w:t>ס</w:t>
      </w:r>
      <w:r>
        <w:rPr>
          <w:rtl/>
        </w:rPr>
        <w:t>ולת נקיה אשר חפרוה כרוה מעיינות נובעים ממקורם בשני התלמודים בבלי</w:t>
      </w:r>
      <w:r>
        <w:rPr>
          <w:rFonts w:hint="cs"/>
          <w:rtl/>
        </w:rPr>
        <w:t xml:space="preserve"> </w:t>
      </w:r>
      <w:r>
        <w:rPr>
          <w:rtl/>
        </w:rPr>
        <w:t>וירושלמי</w:t>
      </w:r>
      <w:r>
        <w:rPr>
          <w:rFonts w:hint="cs"/>
          <w:rtl/>
        </w:rPr>
        <w:t>,</w:t>
      </w:r>
      <w:r>
        <w:rPr>
          <w:rtl/>
        </w:rPr>
        <w:t xml:space="preserve"> ומקור המקורות כולהו רמיזין במתניתין הק</w:t>
      </w:r>
      <w:r>
        <w:rPr>
          <w:rFonts w:hint="cs"/>
          <w:rtl/>
        </w:rPr>
        <w:t>דושה.</w:t>
      </w:r>
      <w:r>
        <w:rPr>
          <w:rtl/>
        </w:rPr>
        <w:t xml:space="preserve"> ודעת לנבון</w:t>
      </w:r>
      <w:r>
        <w:rPr>
          <w:rFonts w:hint="cs"/>
          <w:rtl/>
        </w:rPr>
        <w:t xml:space="preserve"> </w:t>
      </w:r>
      <w:r>
        <w:rPr>
          <w:rtl/>
        </w:rPr>
        <w:t>נקל הדרך הישרה צדיקים ילכו בם</w:t>
      </w:r>
      <w:r>
        <w:rPr>
          <w:rFonts w:hint="cs"/>
          <w:rtl/>
        </w:rPr>
        <w:t>,</w:t>
      </w:r>
      <w:r>
        <w:rPr>
          <w:rtl/>
        </w:rPr>
        <w:t xml:space="preserve"> שמי אשר חננו ה' וחלק לו בבינה</w:t>
      </w:r>
      <w:r>
        <w:rPr>
          <w:rFonts w:hint="cs"/>
          <w:rtl/>
        </w:rPr>
        <w:t xml:space="preserve">, </w:t>
      </w:r>
      <w:r>
        <w:rPr>
          <w:rtl/>
        </w:rPr>
        <w:t>עיקר הוראתו צריך לדלות מעמקי ים התלמודים ולימוד הפוסקים</w:t>
      </w:r>
      <w:r>
        <w:rPr>
          <w:rFonts w:hint="cs"/>
          <w:rtl/>
        </w:rPr>
        <w:t>, והשו"ע הוא רק למזכרת להם הדינים לכוללם במקורם בים התלמודים".  וב</w:t>
      </w:r>
      <w:r>
        <w:rPr>
          <w:rtl/>
        </w:rPr>
        <w:t>הק</w:t>
      </w:r>
      <w:r>
        <w:rPr>
          <w:rFonts w:hint="cs"/>
          <w:rtl/>
        </w:rPr>
        <w:t>ד</w:t>
      </w:r>
      <w:r>
        <w:rPr>
          <w:rtl/>
        </w:rPr>
        <w:t>מת הגר"ח מו</w:t>
      </w:r>
      <w:r>
        <w:rPr>
          <w:rFonts w:hint="cs"/>
          <w:rtl/>
        </w:rPr>
        <w:t>ו</w:t>
      </w:r>
      <w:r>
        <w:rPr>
          <w:rtl/>
        </w:rPr>
        <w:t>ל</w:t>
      </w:r>
      <w:r>
        <w:rPr>
          <w:rFonts w:hint="cs"/>
          <w:rtl/>
        </w:rPr>
        <w:t>אזי</w:t>
      </w:r>
      <w:r>
        <w:rPr>
          <w:rtl/>
        </w:rPr>
        <w:t>ן</w:t>
      </w:r>
      <w:r>
        <w:rPr>
          <w:rFonts w:hint="cs"/>
          <w:rtl/>
        </w:rPr>
        <w:t xml:space="preserve"> </w:t>
      </w:r>
      <w:r>
        <w:rPr>
          <w:rtl/>
        </w:rPr>
        <w:t>לבאור הגר"א על השו"ע</w:t>
      </w:r>
      <w:r>
        <w:rPr>
          <w:rFonts w:hint="cs"/>
          <w:rtl/>
        </w:rPr>
        <w:t xml:space="preserve"> כתב בזה"ל:</w:t>
      </w:r>
      <w:r>
        <w:rPr>
          <w:rtl/>
        </w:rPr>
        <w:t xml:space="preserve"> </w:t>
      </w:r>
      <w:r>
        <w:rPr>
          <w:rFonts w:hint="cs"/>
          <w:rtl/>
        </w:rPr>
        <w:t>"</w:t>
      </w:r>
      <w:r>
        <w:rPr>
          <w:rtl/>
        </w:rPr>
        <w:t>וזה כל פרי לימו</w:t>
      </w:r>
      <w:r>
        <w:rPr>
          <w:rFonts w:hint="cs"/>
          <w:rtl/>
        </w:rPr>
        <w:t>ד</w:t>
      </w:r>
      <w:r>
        <w:rPr>
          <w:rtl/>
        </w:rPr>
        <w:t xml:space="preserve"> הש"ס להוציא ממנו הלכה למעשה</w:t>
      </w:r>
      <w:r>
        <w:rPr>
          <w:rFonts w:hint="cs"/>
          <w:rtl/>
        </w:rPr>
        <w:t xml:space="preserve">... </w:t>
      </w:r>
      <w:r>
        <w:rPr>
          <w:rtl/>
        </w:rPr>
        <w:t>כי רבים כשלו לפרוק מעליהם עול יגיעת לימוד הש"ס להוציא ממנו הלכה</w:t>
      </w:r>
      <w:r>
        <w:rPr>
          <w:rFonts w:hint="cs"/>
          <w:rtl/>
        </w:rPr>
        <w:t>,</w:t>
      </w:r>
      <w:r>
        <w:rPr>
          <w:rtl/>
        </w:rPr>
        <w:t xml:space="preserve"> ואומרים כי</w:t>
      </w:r>
      <w:r>
        <w:rPr>
          <w:rFonts w:hint="cs"/>
          <w:rtl/>
        </w:rPr>
        <w:t xml:space="preserve"> </w:t>
      </w:r>
      <w:r>
        <w:rPr>
          <w:rtl/>
        </w:rPr>
        <w:t>הלימוד אשר למעשה הוא רק לימוד השו"ע</w:t>
      </w:r>
      <w:r>
        <w:rPr>
          <w:rFonts w:hint="cs"/>
          <w:rtl/>
        </w:rPr>
        <w:t>.</w:t>
      </w:r>
      <w:r>
        <w:rPr>
          <w:rtl/>
        </w:rPr>
        <w:t xml:space="preserve"> ואף אם לומדים גמרא</w:t>
      </w:r>
      <w:r>
        <w:rPr>
          <w:rFonts w:hint="cs"/>
          <w:rtl/>
        </w:rPr>
        <w:t>,</w:t>
      </w:r>
      <w:r>
        <w:rPr>
          <w:rtl/>
        </w:rPr>
        <w:t xml:space="preserve"> אינם לומדים אלא לחדד</w:t>
      </w:r>
      <w:r>
        <w:rPr>
          <w:rFonts w:hint="cs"/>
          <w:rtl/>
        </w:rPr>
        <w:t xml:space="preserve"> </w:t>
      </w:r>
      <w:r>
        <w:rPr>
          <w:rtl/>
        </w:rPr>
        <w:t>השכל</w:t>
      </w:r>
      <w:r>
        <w:rPr>
          <w:rFonts w:hint="cs"/>
          <w:rtl/>
        </w:rPr>
        <w:t>...</w:t>
      </w:r>
      <w:r>
        <w:rPr>
          <w:rtl/>
        </w:rPr>
        <w:t xml:space="preserve"> וצדיקים ילכו ביושר </w:t>
      </w:r>
      <w:r>
        <w:rPr>
          <w:rFonts w:hint="cs"/>
          <w:rtl/>
        </w:rPr>
        <w:t>ד</w:t>
      </w:r>
      <w:r>
        <w:rPr>
          <w:rtl/>
        </w:rPr>
        <w:t>רכם להיות עיקר הוראתם מן הש"ס</w:t>
      </w:r>
      <w:r>
        <w:rPr>
          <w:rFonts w:hint="cs"/>
          <w:rtl/>
        </w:rPr>
        <w:t>,</w:t>
      </w:r>
      <w:r>
        <w:rPr>
          <w:rtl/>
        </w:rPr>
        <w:t xml:space="preserve"> ולימוד השו"ע הוא</w:t>
      </w:r>
      <w:r>
        <w:rPr>
          <w:rFonts w:hint="cs"/>
          <w:rtl/>
        </w:rPr>
        <w:t xml:space="preserve"> </w:t>
      </w:r>
      <w:r>
        <w:rPr>
          <w:rtl/>
        </w:rPr>
        <w:t>להיות להם למזכרת לזכור הדינים</w:t>
      </w:r>
      <w:r>
        <w:rPr>
          <w:rFonts w:hint="cs"/>
          <w:rtl/>
        </w:rPr>
        <w:t>,</w:t>
      </w:r>
      <w:r>
        <w:rPr>
          <w:rtl/>
        </w:rPr>
        <w:t xml:space="preserve"> כי הוא סולת הנלקט משיטות הש"ס</w:t>
      </w:r>
      <w:r>
        <w:rPr>
          <w:rFonts w:hint="cs"/>
          <w:rtl/>
        </w:rPr>
        <w:t>". ובשו"ת בית הלוי ח"ב תחילת תשובה א הביא את לשון הגר"ח מוואלזין ז"ל, שכתב: "והיות דרכנו לראות כל דין על פי מקורו מהש"ס". ובדרשות בית דוד [לבעל הנחלת דוד, עמוד סז], כתב בהספדו על רבו הגר"ח מוואלזין בזה"ל: "</w:t>
      </w:r>
      <w:r>
        <w:rPr>
          <w:rtl/>
        </w:rPr>
        <w:t>וכעת בהעדרו</w:t>
      </w:r>
      <w:r>
        <w:rPr>
          <w:rFonts w:hint="cs"/>
          <w:rtl/>
        </w:rPr>
        <w:t>,</w:t>
      </w:r>
      <w:r>
        <w:rPr>
          <w:rtl/>
        </w:rPr>
        <w:t xml:space="preserve"> עולם חשך בעדנו</w:t>
      </w:r>
      <w:r>
        <w:rPr>
          <w:rFonts w:hint="cs"/>
          <w:rtl/>
        </w:rPr>
        <w:t>...</w:t>
      </w:r>
      <w:r>
        <w:rPr>
          <w:rtl/>
        </w:rPr>
        <w:t xml:space="preserve"> מי ירד לנו הימה בנבכי ים התלמוד בבלי</w:t>
      </w:r>
      <w:r>
        <w:rPr>
          <w:rFonts w:hint="cs"/>
          <w:rtl/>
        </w:rPr>
        <w:t xml:space="preserve"> </w:t>
      </w:r>
      <w:r>
        <w:rPr>
          <w:rtl/>
        </w:rPr>
        <w:t>וירושלמי ולשוטט לארכם ולרחבם</w:t>
      </w:r>
      <w:r>
        <w:rPr>
          <w:rFonts w:hint="cs"/>
          <w:rtl/>
        </w:rPr>
        <w:t>,</w:t>
      </w:r>
      <w:r>
        <w:rPr>
          <w:rtl/>
        </w:rPr>
        <w:t xml:space="preserve"> לדלות מעמקים וללקט פניני אמריהם אחת הנה ואחת הנה</w:t>
      </w:r>
      <w:r>
        <w:rPr>
          <w:rFonts w:hint="cs"/>
          <w:rtl/>
        </w:rPr>
        <w:t>,</w:t>
      </w:r>
      <w:r>
        <w:rPr>
          <w:rtl/>
        </w:rPr>
        <w:t xml:space="preserve"> ולאסוף חיל מהם בחפניו</w:t>
      </w:r>
      <w:r>
        <w:rPr>
          <w:rFonts w:hint="cs"/>
          <w:rtl/>
        </w:rPr>
        <w:t>,</w:t>
      </w:r>
      <w:r>
        <w:rPr>
          <w:rtl/>
        </w:rPr>
        <w:t xml:space="preserve"> ולקל</w:t>
      </w:r>
      <w:r>
        <w:rPr>
          <w:rFonts w:hint="cs"/>
          <w:rtl/>
        </w:rPr>
        <w:t>ו</w:t>
      </w:r>
      <w:r>
        <w:rPr>
          <w:rtl/>
        </w:rPr>
        <w:t>ע בהן השער</w:t>
      </w:r>
      <w:r>
        <w:rPr>
          <w:rFonts w:hint="cs"/>
          <w:rtl/>
        </w:rPr>
        <w:t>,</w:t>
      </w:r>
      <w:r>
        <w:rPr>
          <w:rtl/>
        </w:rPr>
        <w:t xml:space="preserve"> השערים המצוינים</w:t>
      </w:r>
      <w:r>
        <w:rPr>
          <w:rFonts w:hint="cs"/>
          <w:rtl/>
        </w:rPr>
        <w:t xml:space="preserve"> </w:t>
      </w:r>
      <w:r>
        <w:rPr>
          <w:rtl/>
        </w:rPr>
        <w:t>בהלכה להוציא מהם דין אמת לאמתו</w:t>
      </w:r>
      <w:r>
        <w:rPr>
          <w:rFonts w:hint="cs"/>
          <w:rtl/>
        </w:rPr>
        <w:t>.</w:t>
      </w:r>
      <w:r>
        <w:rPr>
          <w:rtl/>
        </w:rPr>
        <w:t xml:space="preserve"> כאשר ידעתיו כי חזר על כל הש"ס</w:t>
      </w:r>
      <w:r>
        <w:rPr>
          <w:rFonts w:hint="cs"/>
          <w:rtl/>
        </w:rPr>
        <w:t xml:space="preserve"> </w:t>
      </w:r>
      <w:r>
        <w:rPr>
          <w:rtl/>
        </w:rPr>
        <w:t>כולו בשלשה ימים לצורך עיון דין אחד</w:t>
      </w:r>
      <w:r>
        <w:rPr>
          <w:rFonts w:hint="cs"/>
          <w:rtl/>
        </w:rPr>
        <w:t xml:space="preserve">".  </w:t>
      </w:r>
    </w:p>
  </w:footnote>
  <w:footnote w:id="330">
    <w:p w:rsidR="00861FFF" w:rsidRDefault="00861FFF" w:rsidP="000F7E3C">
      <w:pPr>
        <w:pStyle w:val="FootnoteText"/>
        <w:rPr>
          <w:rFonts w:hint="cs"/>
          <w:rtl/>
        </w:rPr>
      </w:pPr>
      <w:r>
        <w:rPr>
          <w:rtl/>
        </w:rPr>
        <w:t>&lt;</w:t>
      </w:r>
      <w:r>
        <w:rPr>
          <w:rStyle w:val="FootnoteReference"/>
        </w:rPr>
        <w:footnoteRef/>
      </w:r>
      <w:r>
        <w:rPr>
          <w:rtl/>
        </w:rPr>
        <w:t>&gt;</w:t>
      </w:r>
      <w:r>
        <w:rPr>
          <w:rFonts w:hint="cs"/>
          <w:rtl/>
        </w:rPr>
        <w:t xml:space="preserve"> נראה שרומז למדרש [שיהש"ר ב, ד] על הפסוק [שיה"ש ב, ד] "הביאני אל בית היין ודגלו עלי אהבה", וז"ל המדרש: "</w:t>
      </w:r>
      <w:r>
        <w:rPr>
          <w:rtl/>
        </w:rPr>
        <w:t>שני חברים שעוסקין בדבר הלכה</w:t>
      </w:r>
      <w:r>
        <w:rPr>
          <w:rFonts w:hint="cs"/>
          <w:rtl/>
        </w:rPr>
        <w:t>,</w:t>
      </w:r>
      <w:r>
        <w:rPr>
          <w:rtl/>
        </w:rPr>
        <w:t xml:space="preserve"> זה אומר בית אב של הלכה</w:t>
      </w:r>
      <w:r>
        <w:rPr>
          <w:rFonts w:hint="cs"/>
          <w:rtl/>
        </w:rPr>
        <w:t>,</w:t>
      </w:r>
      <w:r>
        <w:rPr>
          <w:rtl/>
        </w:rPr>
        <w:t xml:space="preserve"> וזה אינו אומר בית אב של הלכה </w:t>
      </w:r>
      <w:r>
        <w:rPr>
          <w:rFonts w:hint="cs"/>
          <w:rtl/>
        </w:rPr>
        <w:t xml:space="preserve">["שורש הלכה וטעמה" (לשונו בהקדמה לתפארת ישראל, ג.)], </w:t>
      </w:r>
      <w:r>
        <w:rPr>
          <w:rtl/>
        </w:rPr>
        <w:t>אמר הקב"ה</w:t>
      </w:r>
      <w:r>
        <w:rPr>
          <w:rFonts w:hint="cs"/>
          <w:rtl/>
        </w:rPr>
        <w:t>,</w:t>
      </w:r>
      <w:r>
        <w:rPr>
          <w:rtl/>
        </w:rPr>
        <w:t xml:space="preserve"> </w:t>
      </w:r>
      <w:r>
        <w:rPr>
          <w:rFonts w:hint="cs"/>
          <w:rtl/>
        </w:rPr>
        <w:t>'</w:t>
      </w:r>
      <w:r>
        <w:rPr>
          <w:rtl/>
        </w:rPr>
        <w:t>ודגלו עלי אהבה</w:t>
      </w:r>
      <w:r>
        <w:rPr>
          <w:rFonts w:hint="cs"/>
          <w:rtl/>
        </w:rPr>
        <w:t>'.</w:t>
      </w:r>
      <w:r>
        <w:rPr>
          <w:rtl/>
        </w:rPr>
        <w:t xml:space="preserve"> אמר ר</w:t>
      </w:r>
      <w:r>
        <w:rPr>
          <w:rFonts w:hint="cs"/>
          <w:rtl/>
        </w:rPr>
        <w:t>ב</w:t>
      </w:r>
      <w:r>
        <w:rPr>
          <w:rtl/>
        </w:rPr>
        <w:t xml:space="preserve"> אחא</w:t>
      </w:r>
      <w:r>
        <w:rPr>
          <w:rFonts w:hint="cs"/>
          <w:rtl/>
        </w:rPr>
        <w:t>,</w:t>
      </w:r>
      <w:r>
        <w:rPr>
          <w:rtl/>
        </w:rPr>
        <w:t xml:space="preserve"> עם הארץ שקורא ל</w:t>
      </w:r>
      <w:r>
        <w:rPr>
          <w:rFonts w:hint="cs"/>
          <w:rtl/>
        </w:rPr>
        <w:t>'</w:t>
      </w:r>
      <w:r>
        <w:rPr>
          <w:rtl/>
        </w:rPr>
        <w:t>אהבה</w:t>
      </w:r>
      <w:r>
        <w:rPr>
          <w:rFonts w:hint="cs"/>
          <w:rtl/>
        </w:rPr>
        <w:t>'</w:t>
      </w:r>
      <w:r>
        <w:rPr>
          <w:rtl/>
        </w:rPr>
        <w:t xml:space="preserve"> </w:t>
      </w:r>
      <w:r>
        <w:rPr>
          <w:rFonts w:hint="cs"/>
          <w:rtl/>
        </w:rPr>
        <w:t>'</w:t>
      </w:r>
      <w:r>
        <w:rPr>
          <w:rtl/>
        </w:rPr>
        <w:t>איבה</w:t>
      </w:r>
      <w:r>
        <w:rPr>
          <w:rFonts w:hint="cs"/>
          <w:rtl/>
        </w:rPr>
        <w:t>',</w:t>
      </w:r>
      <w:r>
        <w:rPr>
          <w:rtl/>
        </w:rPr>
        <w:t xml:space="preserve"> כגון </w:t>
      </w:r>
      <w:r>
        <w:rPr>
          <w:rFonts w:hint="cs"/>
          <w:rtl/>
        </w:rPr>
        <w:t>'</w:t>
      </w:r>
      <w:r>
        <w:rPr>
          <w:rtl/>
        </w:rPr>
        <w:t>ואהבת</w:t>
      </w:r>
      <w:r>
        <w:rPr>
          <w:rFonts w:hint="cs"/>
          <w:rtl/>
        </w:rPr>
        <w:t>' [דברים ו, ה]</w:t>
      </w:r>
      <w:r>
        <w:rPr>
          <w:rtl/>
        </w:rPr>
        <w:t xml:space="preserve"> </w:t>
      </w:r>
      <w:r>
        <w:rPr>
          <w:rFonts w:hint="cs"/>
          <w:rtl/>
        </w:rPr>
        <w:t>'</w:t>
      </w:r>
      <w:r>
        <w:rPr>
          <w:rtl/>
        </w:rPr>
        <w:t>ואייבת</w:t>
      </w:r>
      <w:r>
        <w:rPr>
          <w:rFonts w:hint="cs"/>
          <w:rtl/>
        </w:rPr>
        <w:t>',</w:t>
      </w:r>
      <w:r>
        <w:rPr>
          <w:rtl/>
        </w:rPr>
        <w:t xml:space="preserve"> אמר הקב"ה ודילוגו עלי אהבה</w:t>
      </w:r>
      <w:r>
        <w:rPr>
          <w:rFonts w:hint="cs"/>
          <w:rtl/>
        </w:rPr>
        <w:t>", והמדרש הובא בתחיל</w:t>
      </w:r>
      <w:r w:rsidRPr="000F7E3C">
        <w:rPr>
          <w:rFonts w:hint="cs"/>
          <w:sz w:val="18"/>
          <w:rtl/>
        </w:rPr>
        <w:t>ת הקדמתו לתפארת ישראל. ולמעלה פ"ו [לאחר ציון 79] כתב: "</w:t>
      </w:r>
      <w:r w:rsidRPr="000F7E3C">
        <w:rPr>
          <w:sz w:val="18"/>
          <w:rtl/>
        </w:rPr>
        <w:t>שני תלמידי חכמים המדגילין זה לזה בהלכה</w:t>
      </w:r>
      <w:r w:rsidRPr="000F7E3C">
        <w:rPr>
          <w:rFonts w:hint="cs"/>
          <w:sz w:val="18"/>
          <w:rtl/>
        </w:rPr>
        <w:t>,</w:t>
      </w:r>
      <w:r w:rsidRPr="000F7E3C">
        <w:rPr>
          <w:sz w:val="18"/>
          <w:rtl/>
        </w:rPr>
        <w:t xml:space="preserve"> הק</w:t>
      </w:r>
      <w:r w:rsidRPr="000F7E3C">
        <w:rPr>
          <w:rFonts w:hint="cs"/>
          <w:sz w:val="18"/>
          <w:rtl/>
        </w:rPr>
        <w:t>ב"ה</w:t>
      </w:r>
      <w:r w:rsidRPr="000F7E3C">
        <w:rPr>
          <w:sz w:val="18"/>
          <w:rtl/>
        </w:rPr>
        <w:t xml:space="preserve"> אוהבן</w:t>
      </w:r>
      <w:r w:rsidRPr="000F7E3C">
        <w:rPr>
          <w:rFonts w:hint="cs"/>
          <w:sz w:val="18"/>
          <w:rtl/>
        </w:rPr>
        <w:t>,</w:t>
      </w:r>
      <w:r w:rsidRPr="000F7E3C">
        <w:rPr>
          <w:sz w:val="18"/>
          <w:rtl/>
        </w:rPr>
        <w:t xml:space="preserve"> שנאמר </w:t>
      </w:r>
      <w:r>
        <w:rPr>
          <w:rFonts w:hint="cs"/>
          <w:sz w:val="18"/>
          <w:rtl/>
        </w:rPr>
        <w:t>'</w:t>
      </w:r>
      <w:r w:rsidRPr="000F7E3C">
        <w:rPr>
          <w:sz w:val="18"/>
          <w:rtl/>
        </w:rPr>
        <w:t>ודגלו עלי אהבה</w:t>
      </w:r>
      <w:r>
        <w:rPr>
          <w:rFonts w:hint="cs"/>
          <w:sz w:val="18"/>
          <w:rtl/>
        </w:rPr>
        <w:t>'</w:t>
      </w:r>
      <w:r w:rsidRPr="000F7E3C">
        <w:rPr>
          <w:rFonts w:hint="cs"/>
          <w:sz w:val="18"/>
          <w:rtl/>
        </w:rPr>
        <w:t>.</w:t>
      </w:r>
      <w:r w:rsidRPr="000F7E3C">
        <w:rPr>
          <w:sz w:val="18"/>
          <w:rtl/>
        </w:rPr>
        <w:t xml:space="preserve"> אמר רבא</w:t>
      </w:r>
      <w:r w:rsidRPr="000F7E3C">
        <w:rPr>
          <w:rFonts w:hint="cs"/>
          <w:sz w:val="18"/>
          <w:rtl/>
        </w:rPr>
        <w:t>,</w:t>
      </w:r>
      <w:r w:rsidRPr="000F7E3C">
        <w:rPr>
          <w:sz w:val="18"/>
          <w:rtl/>
        </w:rPr>
        <w:t xml:space="preserve"> והוא דידעי צורתא דשמעתא</w:t>
      </w:r>
      <w:r w:rsidRPr="000F7E3C">
        <w:rPr>
          <w:rFonts w:hint="cs"/>
          <w:sz w:val="18"/>
          <w:rtl/>
        </w:rPr>
        <w:t>,</w:t>
      </w:r>
      <w:r w:rsidRPr="000F7E3C">
        <w:rPr>
          <w:sz w:val="18"/>
          <w:rtl/>
        </w:rPr>
        <w:t xml:space="preserve"> והוא דלית להו רב</w:t>
      </w:r>
      <w:r w:rsidRPr="000F7E3C">
        <w:rPr>
          <w:rFonts w:hint="cs"/>
          <w:sz w:val="18"/>
          <w:rtl/>
        </w:rPr>
        <w:t>ה</w:t>
      </w:r>
      <w:r w:rsidRPr="000F7E3C">
        <w:rPr>
          <w:sz w:val="18"/>
          <w:rtl/>
        </w:rPr>
        <w:t xml:space="preserve"> במתא למגמר מיניה</w:t>
      </w:r>
      <w:r>
        <w:rPr>
          <w:rFonts w:hint="cs"/>
          <w:sz w:val="18"/>
          <w:rtl/>
        </w:rPr>
        <w:t xml:space="preserve"> [שבת סג.]</w:t>
      </w:r>
      <w:r w:rsidRPr="000F7E3C">
        <w:rPr>
          <w:sz w:val="18"/>
          <w:rtl/>
        </w:rPr>
        <w:t>. פירוש</w:t>
      </w:r>
      <w:r w:rsidRPr="000F7E3C">
        <w:rPr>
          <w:rFonts w:hint="cs"/>
          <w:sz w:val="18"/>
          <w:rtl/>
        </w:rPr>
        <w:t>,</w:t>
      </w:r>
      <w:r w:rsidRPr="000F7E3C">
        <w:rPr>
          <w:sz w:val="18"/>
          <w:rtl/>
        </w:rPr>
        <w:t xml:space="preserve"> כאשר הם חסירים בתורה</w:t>
      </w:r>
      <w:r w:rsidRPr="000F7E3C">
        <w:rPr>
          <w:rFonts w:hint="cs"/>
          <w:sz w:val="18"/>
          <w:rtl/>
        </w:rPr>
        <w:t>,</w:t>
      </w:r>
      <w:r w:rsidRPr="000F7E3C">
        <w:rPr>
          <w:sz w:val="18"/>
          <w:rtl/>
        </w:rPr>
        <w:t xml:space="preserve"> וכל אחד אומר לחבירו </w:t>
      </w:r>
      <w:r w:rsidRPr="000F7E3C">
        <w:rPr>
          <w:rFonts w:hint="cs"/>
          <w:sz w:val="18"/>
          <w:rtl/>
        </w:rPr>
        <w:t>'</w:t>
      </w:r>
      <w:r w:rsidRPr="000F7E3C">
        <w:rPr>
          <w:sz w:val="18"/>
          <w:rtl/>
        </w:rPr>
        <w:t>טעית בזה וזה</w:t>
      </w:r>
      <w:r w:rsidRPr="000F7E3C">
        <w:rPr>
          <w:rFonts w:hint="cs"/>
          <w:sz w:val="18"/>
          <w:rtl/>
        </w:rPr>
        <w:t>'</w:t>
      </w:r>
      <w:r w:rsidRPr="000F7E3C">
        <w:rPr>
          <w:sz w:val="18"/>
          <w:rtl/>
        </w:rPr>
        <w:t xml:space="preserve"> מפני דלא גמירי, ועם כל זה הם עוסקים ביחד בתורה בשביל אהבתם את התורה</w:t>
      </w:r>
      <w:r w:rsidRPr="000F7E3C">
        <w:rPr>
          <w:rFonts w:hint="cs"/>
          <w:sz w:val="18"/>
          <w:rtl/>
        </w:rPr>
        <w:t>,</w:t>
      </w:r>
      <w:r w:rsidRPr="000F7E3C">
        <w:rPr>
          <w:sz w:val="18"/>
          <w:rtl/>
        </w:rPr>
        <w:t xml:space="preserve"> ובשביל כך השם יתברך אוהבן</w:t>
      </w:r>
      <w:r w:rsidRPr="000F7E3C">
        <w:rPr>
          <w:rFonts w:hint="cs"/>
          <w:sz w:val="18"/>
          <w:rtl/>
        </w:rPr>
        <w:t>,</w:t>
      </w:r>
      <w:r w:rsidRPr="000F7E3C">
        <w:rPr>
          <w:sz w:val="18"/>
          <w:rtl/>
        </w:rPr>
        <w:t xml:space="preserve"> על ידי שהם אוהבים את התורה</w:t>
      </w:r>
      <w:r>
        <w:rPr>
          <w:rFonts w:hint="cs"/>
          <w:rtl/>
        </w:rPr>
        <w:t>".</w:t>
      </w:r>
      <w:r>
        <w:rPr>
          <w:rtl/>
        </w:rPr>
        <w:t xml:space="preserve"> </w:t>
      </w:r>
    </w:p>
  </w:footnote>
  <w:footnote w:id="331">
    <w:p w:rsidR="00861FFF" w:rsidRDefault="00861FFF" w:rsidP="00F43C59">
      <w:pPr>
        <w:pStyle w:val="FootnoteText"/>
        <w:rPr>
          <w:rFonts w:hint="cs"/>
        </w:rPr>
      </w:pPr>
      <w:r>
        <w:rPr>
          <w:rtl/>
        </w:rPr>
        <w:t>&lt;</w:t>
      </w:r>
      <w:r>
        <w:rPr>
          <w:rStyle w:val="FootnoteReference"/>
        </w:rPr>
        <w:footnoteRef/>
      </w:r>
      <w:r>
        <w:rPr>
          <w:rtl/>
        </w:rPr>
        <w:t>&gt;</w:t>
      </w:r>
      <w:r>
        <w:rPr>
          <w:rFonts w:hint="cs"/>
          <w:rtl/>
        </w:rPr>
        <w:t xml:space="preserve"> בגמרא שם [סנהדרין ו:] מדובר שהדיין אל</w:t>
      </w:r>
      <w:r>
        <w:rPr>
          <w:rtl/>
        </w:rPr>
        <w:t xml:space="preserve"> ימנע עצמו מן הדין מחשש שמא יטעה וייענש</w:t>
      </w:r>
      <w:r>
        <w:rPr>
          <w:rFonts w:hint="cs"/>
          <w:rtl/>
        </w:rPr>
        <w:t>,</w:t>
      </w:r>
      <w:r>
        <w:rPr>
          <w:rtl/>
        </w:rPr>
        <w:t xml:space="preserve"> </w:t>
      </w:r>
      <w:r>
        <w:rPr>
          <w:rFonts w:hint="cs"/>
          <w:rtl/>
        </w:rPr>
        <w:t>ולשון הגמרא הוא: "</w:t>
      </w:r>
      <w:r>
        <w:rPr>
          <w:rtl/>
        </w:rPr>
        <w:t>שמא יאמר הדיין מה לי בצער הזה</w:t>
      </w:r>
      <w:r>
        <w:rPr>
          <w:rFonts w:hint="cs"/>
          <w:rtl/>
        </w:rPr>
        <w:t xml:space="preserve"> ["שאם אטעה איענש" (רש"י שם)]</w:t>
      </w:r>
      <w:r>
        <w:rPr>
          <w:rtl/>
        </w:rPr>
        <w:t xml:space="preserve">, תלמוד לומר </w:t>
      </w:r>
      <w:r>
        <w:rPr>
          <w:rFonts w:hint="cs"/>
          <w:rtl/>
        </w:rPr>
        <w:t>'</w:t>
      </w:r>
      <w:r>
        <w:rPr>
          <w:rtl/>
        </w:rPr>
        <w:t>ועמכם בדבר משפט</w:t>
      </w:r>
      <w:r>
        <w:rPr>
          <w:rFonts w:hint="cs"/>
          <w:rtl/>
        </w:rPr>
        <w:t>' [דהי"ב יט, ו], אין לו לדיין אלא מה שעיניו רואות".</w:t>
      </w:r>
      <w:r>
        <w:rPr>
          <w:rtl/>
        </w:rPr>
        <w:t xml:space="preserve"> </w:t>
      </w:r>
      <w:r>
        <w:rPr>
          <w:rFonts w:hint="cs"/>
          <w:rtl/>
        </w:rPr>
        <w:t xml:space="preserve">ופירש רש"י [סנהדרין שם] </w:t>
      </w:r>
      <w:r>
        <w:rPr>
          <w:rtl/>
        </w:rPr>
        <w:t>"עמכם - לפי מה שעם לבבכם, שלבבכם נוטה בדבר, כלומר בטענותיכם</w:t>
      </w:r>
      <w:r>
        <w:rPr>
          <w:rFonts w:hint="cs"/>
          <w:rtl/>
        </w:rPr>
        <w:t>.</w:t>
      </w:r>
      <w:r>
        <w:rPr>
          <w:rtl/>
        </w:rPr>
        <w:t xml:space="preserve"> המשפט - לפי אותן דברים תשפוטו ולא תיענשו</w:t>
      </w:r>
      <w:r>
        <w:rPr>
          <w:rFonts w:hint="cs"/>
          <w:rtl/>
        </w:rPr>
        <w:t>. דאין לו לדיין - לירא ולמנוע עצמו מן הדין</w:t>
      </w:r>
      <w:r>
        <w:rPr>
          <w:rtl/>
        </w:rPr>
        <w:t>"</w:t>
      </w:r>
      <w:r>
        <w:rPr>
          <w:rFonts w:hint="cs"/>
          <w:rtl/>
        </w:rPr>
        <w:t xml:space="preserve"> [ראה למעלה פ"י הערה 18].</w:t>
      </w:r>
      <w:r>
        <w:rPr>
          <w:rtl/>
        </w:rPr>
        <w:t xml:space="preserve"> </w:t>
      </w:r>
    </w:p>
  </w:footnote>
  <w:footnote w:id="332">
    <w:p w:rsidR="00861FFF" w:rsidRDefault="00861FFF" w:rsidP="00DD58AF">
      <w:pPr>
        <w:pStyle w:val="FootnoteText"/>
        <w:rPr>
          <w:rFonts w:hint="cs"/>
        </w:rPr>
      </w:pPr>
      <w:r>
        <w:rPr>
          <w:rtl/>
        </w:rPr>
        <w:t>&lt;</w:t>
      </w:r>
      <w:r>
        <w:rPr>
          <w:rStyle w:val="FootnoteReference"/>
        </w:rPr>
        <w:footnoteRef/>
      </w:r>
      <w:r>
        <w:rPr>
          <w:rtl/>
        </w:rPr>
        <w:t>&gt;</w:t>
      </w:r>
      <w:r>
        <w:rPr>
          <w:rFonts w:hint="cs"/>
          <w:rtl/>
        </w:rPr>
        <w:t xml:space="preserve"> אמרו חכמים [אבות פ"א מט"ז] "והסתלק מן הספק", ובדר"ח שם [שפה.] כתב: "</w:t>
      </w:r>
      <w:r>
        <w:rPr>
          <w:rFonts w:ascii="Times New Roman" w:hAnsi="Times New Roman"/>
          <w:snapToGrid/>
          <w:rtl/>
        </w:rPr>
        <w:t xml:space="preserve">בא לתת מוסר לאדם, שיהיו כל עניניו ברורים, עד שאין ספק בהם. כי כאשר יש במעשיו אשר עושה ספק, לא נקרא בעל שכל, כי השכל לכל ענינו ברור בלתי ספק. ועל הכסיל אומר </w:t>
      </w:r>
      <w:r>
        <w:rPr>
          <w:rFonts w:ascii="Times New Roman" w:hAnsi="Times New Roman" w:hint="cs"/>
          <w:snapToGrid/>
          <w:sz w:val="18"/>
          <w:rtl/>
        </w:rPr>
        <w:t>[</w:t>
      </w:r>
      <w:r w:rsidRPr="006A3705">
        <w:rPr>
          <w:rFonts w:ascii="Times New Roman" w:hAnsi="Times New Roman"/>
          <w:snapToGrid/>
          <w:sz w:val="18"/>
          <w:rtl/>
        </w:rPr>
        <w:t>קהלת ב, יד</w:t>
      </w:r>
      <w:r>
        <w:rPr>
          <w:rFonts w:ascii="Times New Roman" w:hAnsi="Times New Roman" w:hint="cs"/>
          <w:snapToGrid/>
          <w:sz w:val="18"/>
          <w:rtl/>
        </w:rPr>
        <w:t>]</w:t>
      </w:r>
      <w:r w:rsidRPr="006A3705">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הכסיל בחושך הולך</w:t>
      </w:r>
      <w:r>
        <w:rPr>
          <w:rFonts w:ascii="Times New Roman" w:hAnsi="Times New Roman" w:hint="cs"/>
          <w:snapToGrid/>
          <w:rtl/>
        </w:rPr>
        <w:t>'</w:t>
      </w:r>
      <w:r>
        <w:rPr>
          <w:rFonts w:ascii="Times New Roman" w:hAnsi="Times New Roman"/>
          <w:snapToGrid/>
          <w:rtl/>
        </w:rPr>
        <w:t>, אבל האדם שירצה להיות בעל שכל, יהיו דבריו בבירור. ואם יצא האדם חוץ ממדה זאת, כאילו הוא יוצא מגדר מה שהוא אדם בעל שכל</w:t>
      </w:r>
      <w:r>
        <w:rPr>
          <w:rFonts w:hint="cs"/>
          <w:rtl/>
        </w:rPr>
        <w:t>" [הובא למעלה פ"ח הערה 78]. לכך מי שפוסק ואינו יודע טעם הדבר, הוא שרוי בחשכה, "כמו עיור בדרך". ומקור הבטוי "עיור בדרך" הוא מהתורה [דברים כז, יח] "</w:t>
      </w:r>
      <w:r>
        <w:rPr>
          <w:rtl/>
        </w:rPr>
        <w:t>ארור משגה עור בדרך</w:t>
      </w:r>
      <w:r>
        <w:rPr>
          <w:rFonts w:hint="cs"/>
          <w:rtl/>
        </w:rPr>
        <w:t xml:space="preserve"> וגו'", ופירש רש"י שם "</w:t>
      </w:r>
      <w:r>
        <w:rPr>
          <w:rtl/>
        </w:rPr>
        <w:t>משגה עור - הסומא בדבר ומשיאו עצה רעה</w:t>
      </w:r>
      <w:r>
        <w:rPr>
          <w:rFonts w:hint="cs"/>
          <w:rtl/>
        </w:rPr>
        <w:t>". @</w:t>
      </w:r>
      <w:r w:rsidRPr="00D85F48">
        <w:rPr>
          <w:rFonts w:hint="cs"/>
          <w:b/>
          <w:bCs/>
          <w:rtl/>
        </w:rPr>
        <w:t>ובספר דברי חנינא</w:t>
      </w:r>
      <w:r>
        <w:rPr>
          <w:rFonts w:hint="cs"/>
          <w:rtl/>
        </w:rPr>
        <w:t>^ סימן מ אות ב הקשה על דברי המהר"ל האלו בזה"ל: "</w:t>
      </w:r>
      <w:r>
        <w:rPr>
          <w:rtl/>
        </w:rPr>
        <w:t>וצ</w:t>
      </w:r>
      <w:r>
        <w:rPr>
          <w:rFonts w:hint="cs"/>
          <w:rtl/>
        </w:rPr>
        <w:t>ריך ביאור</w:t>
      </w:r>
      <w:r>
        <w:rPr>
          <w:rtl/>
        </w:rPr>
        <w:t xml:space="preserve"> מ</w:t>
      </w:r>
      <w:r>
        <w:rPr>
          <w:rFonts w:hint="cs"/>
          <w:rtl/>
        </w:rPr>
        <w:t xml:space="preserve">ה </w:t>
      </w:r>
      <w:r>
        <w:rPr>
          <w:rtl/>
        </w:rPr>
        <w:t>שכ</w:t>
      </w:r>
      <w:r>
        <w:rPr>
          <w:rFonts w:hint="cs"/>
          <w:rtl/>
        </w:rPr>
        <w:t>תב</w:t>
      </w:r>
      <w:r>
        <w:rPr>
          <w:rtl/>
        </w:rPr>
        <w:t xml:space="preserve"> שכאשר מורה הלכה מתוך </w:t>
      </w:r>
      <w:r>
        <w:rPr>
          <w:rFonts w:hint="cs"/>
          <w:rtl/>
        </w:rPr>
        <w:t>ח</w:t>
      </w:r>
      <w:r>
        <w:rPr>
          <w:rtl/>
        </w:rPr>
        <w:t>יבור</w:t>
      </w:r>
      <w:r>
        <w:rPr>
          <w:rFonts w:hint="cs"/>
          <w:rtl/>
        </w:rPr>
        <w:t>,</w:t>
      </w:r>
      <w:r>
        <w:rPr>
          <w:rtl/>
        </w:rPr>
        <w:t xml:space="preserve"> ואינו יודע עיקר טעם ההלכה</w:t>
      </w:r>
      <w:r>
        <w:rPr>
          <w:rFonts w:hint="cs"/>
          <w:rtl/>
        </w:rPr>
        <w:t>,</w:t>
      </w:r>
      <w:r>
        <w:rPr>
          <w:rtl/>
        </w:rPr>
        <w:t xml:space="preserve"> אין זה נ</w:t>
      </w:r>
      <w:r>
        <w:rPr>
          <w:rFonts w:hint="cs"/>
          <w:rtl/>
        </w:rPr>
        <w:t>ח</w:t>
      </w:r>
      <w:r>
        <w:rPr>
          <w:rtl/>
        </w:rPr>
        <w:t>שב תורה</w:t>
      </w:r>
      <w:r>
        <w:rPr>
          <w:rFonts w:hint="cs"/>
          <w:rtl/>
        </w:rPr>
        <w:t>.</w:t>
      </w:r>
      <w:r>
        <w:rPr>
          <w:rtl/>
        </w:rPr>
        <w:t xml:space="preserve"> </w:t>
      </w:r>
      <w:r>
        <w:rPr>
          <w:rFonts w:hint="cs"/>
          <w:rtl/>
        </w:rPr>
        <w:t>ד</w:t>
      </w:r>
      <w:r>
        <w:rPr>
          <w:rtl/>
        </w:rPr>
        <w:t>אמנם ידיעת הלכה זו לא באה לו מתוך לימוד</w:t>
      </w:r>
      <w:r>
        <w:rPr>
          <w:rFonts w:hint="cs"/>
          <w:rtl/>
        </w:rPr>
        <w:t>ו</w:t>
      </w:r>
      <w:r>
        <w:rPr>
          <w:rtl/>
        </w:rPr>
        <w:t xml:space="preserve"> ועיון שכל</w:t>
      </w:r>
      <w:r>
        <w:rPr>
          <w:rFonts w:hint="cs"/>
          <w:rtl/>
        </w:rPr>
        <w:t>ו,</w:t>
      </w:r>
      <w:r>
        <w:rPr>
          <w:rtl/>
        </w:rPr>
        <w:t xml:space="preserve"> שזהו תלמוד</w:t>
      </w:r>
      <w:r>
        <w:rPr>
          <w:rFonts w:hint="cs"/>
          <w:rtl/>
        </w:rPr>
        <w:t>,</w:t>
      </w:r>
      <w:r>
        <w:rPr>
          <w:rtl/>
        </w:rPr>
        <w:t xml:space="preserve"> </w:t>
      </w:r>
      <w:r>
        <w:rPr>
          <w:rFonts w:hint="cs"/>
          <w:rtl/>
        </w:rPr>
        <w:t xml:space="preserve">אך </w:t>
      </w:r>
      <w:r>
        <w:rPr>
          <w:rtl/>
        </w:rPr>
        <w:t>מ"מ הרמב"ם והטור שהביאו</w:t>
      </w:r>
      <w:r>
        <w:rPr>
          <w:rFonts w:hint="cs"/>
          <w:rtl/>
        </w:rPr>
        <w:t xml:space="preserve"> </w:t>
      </w:r>
      <w:r>
        <w:rPr>
          <w:rtl/>
        </w:rPr>
        <w:t>פסקים ב</w:t>
      </w:r>
      <w:r>
        <w:rPr>
          <w:rFonts w:hint="cs"/>
          <w:rtl/>
        </w:rPr>
        <w:t>ח</w:t>
      </w:r>
      <w:r>
        <w:rPr>
          <w:rtl/>
        </w:rPr>
        <w:t>יבורם</w:t>
      </w:r>
      <w:r>
        <w:rPr>
          <w:rFonts w:hint="cs"/>
          <w:rtl/>
        </w:rPr>
        <w:t>,</w:t>
      </w:r>
      <w:r>
        <w:rPr>
          <w:rtl/>
        </w:rPr>
        <w:t xml:space="preserve"> הוי מתוך עיון שכלי בתלמוד</w:t>
      </w:r>
      <w:r>
        <w:rPr>
          <w:rFonts w:hint="cs"/>
          <w:rtl/>
        </w:rPr>
        <w:t>,</w:t>
      </w:r>
      <w:r>
        <w:rPr>
          <w:rtl/>
        </w:rPr>
        <w:t xml:space="preserve"> ואמאי</w:t>
      </w:r>
      <w:r>
        <w:rPr>
          <w:rFonts w:hint="cs"/>
          <w:rtl/>
        </w:rPr>
        <w:t xml:space="preserve"> </w:t>
      </w:r>
      <w:r>
        <w:rPr>
          <w:rtl/>
        </w:rPr>
        <w:t>לא נ</w:t>
      </w:r>
      <w:r>
        <w:rPr>
          <w:rFonts w:hint="cs"/>
          <w:rtl/>
        </w:rPr>
        <w:t>ח</w:t>
      </w:r>
      <w:r>
        <w:rPr>
          <w:rtl/>
        </w:rPr>
        <w:t>שיב הלכה זאת שיצאה מן התורה שהיא שכלית</w:t>
      </w:r>
      <w:r>
        <w:rPr>
          <w:rFonts w:hint="cs"/>
          <w:rtl/>
        </w:rPr>
        <w:t xml:space="preserve">, </w:t>
      </w:r>
      <w:r>
        <w:rPr>
          <w:rtl/>
        </w:rPr>
        <w:t>ומדוע אין זה נ</w:t>
      </w:r>
      <w:r>
        <w:rPr>
          <w:rFonts w:hint="cs"/>
          <w:rtl/>
        </w:rPr>
        <w:t>ח</w:t>
      </w:r>
      <w:r>
        <w:rPr>
          <w:rtl/>
        </w:rPr>
        <w:t>שב תורה</w:t>
      </w:r>
      <w:r>
        <w:rPr>
          <w:rFonts w:hint="cs"/>
          <w:rtl/>
        </w:rPr>
        <w:t xml:space="preserve">". ולא קשה כלל, דסוף סוף כאשר הוא נוהג כפי הכרעתו של הרמב"ם והטור, אצלו זו הנהגה שאינה מבוססת על שכליות התורה, ולא מהני לזה שההכרעה נעשתה על ידי גדולי עולם מתוך הבנתם בתורה השכלית, שאין זה דין בחפצא אלא בגברא, שאדם זה נוהג כמו עיור בדרך.  </w:t>
      </w:r>
    </w:p>
  </w:footnote>
  <w:footnote w:id="333">
    <w:p w:rsidR="00861FFF" w:rsidRDefault="00861FFF" w:rsidP="009415F5">
      <w:pPr>
        <w:pStyle w:val="FootnoteText"/>
        <w:rPr>
          <w:rFonts w:hint="cs"/>
        </w:rPr>
      </w:pPr>
      <w:r>
        <w:rPr>
          <w:rtl/>
        </w:rPr>
        <w:t>&lt;</w:t>
      </w:r>
      <w:r>
        <w:rPr>
          <w:rStyle w:val="FootnoteReference"/>
        </w:rPr>
        <w:footnoteRef/>
      </w:r>
      <w:r>
        <w:rPr>
          <w:rtl/>
        </w:rPr>
        <w:t>&gt;</w:t>
      </w:r>
      <w:r>
        <w:rPr>
          <w:rFonts w:hint="cs"/>
          <w:rtl/>
        </w:rPr>
        <w:t xml:space="preserve"> דברים אלו של המהר"ל מרעישים בחידושם, שכתב שעדיף לאדם לפסוק הלכה על פי הבנתו בגמרא אף שיטעה, מאשר לפסוק הלכה לפי השולחן ערוך כשאינו יודע טעם הדבר. דהנה אע"פ שדבריו מוסבים רק במי שהוא בר הכי לפסוק מהגמרא [וכמבואר בהמשך דבריו], מכל מקום עדיין קשה, דסוף סוף כאשר ינהג כשולחן ערוך ינהג כדין, ויתלה עצמו באילן גדול. אך כאשר נוהג על פי הבנתו בגמרא, הרי עלול לטעות, ובמיוחד ש"דרך האמת רחוק משימצא, ומכל שכן בדורות האלו, שאבדה חכמה מבני אדם" [לשונו בהקדמה לתפארת ישראל (ה:), והובא למעלה בהקדמה הערה 76]. ודע, שלהדיא חולק על כך </w:t>
      </w:r>
      <w:r>
        <w:rPr>
          <w:rtl/>
        </w:rPr>
        <w:t>הר"י מ</w:t>
      </w:r>
      <w:r>
        <w:rPr>
          <w:rFonts w:hint="cs"/>
          <w:rtl/>
        </w:rPr>
        <w:t>י</w:t>
      </w:r>
      <w:r>
        <w:rPr>
          <w:rtl/>
        </w:rPr>
        <w:t xml:space="preserve">גאש </w:t>
      </w:r>
      <w:r>
        <w:rPr>
          <w:rFonts w:hint="cs"/>
          <w:rtl/>
        </w:rPr>
        <w:t xml:space="preserve">בתשובותיו </w:t>
      </w:r>
      <w:r>
        <w:rPr>
          <w:rtl/>
        </w:rPr>
        <w:t>סי</w:t>
      </w:r>
      <w:r>
        <w:rPr>
          <w:rFonts w:hint="cs"/>
          <w:rtl/>
        </w:rPr>
        <w:t>מן</w:t>
      </w:r>
      <w:r>
        <w:rPr>
          <w:rtl/>
        </w:rPr>
        <w:t xml:space="preserve"> קיד</w:t>
      </w:r>
      <w:r>
        <w:rPr>
          <w:rFonts w:hint="cs"/>
          <w:rtl/>
        </w:rPr>
        <w:t>,</w:t>
      </w:r>
      <w:r>
        <w:rPr>
          <w:rtl/>
        </w:rPr>
        <w:t xml:space="preserve"> </w:t>
      </w:r>
      <w:r>
        <w:rPr>
          <w:rFonts w:hint="cs"/>
          <w:rtl/>
        </w:rPr>
        <w:t>שכתב:</w:t>
      </w:r>
      <w:r>
        <w:rPr>
          <w:rtl/>
        </w:rPr>
        <w:t xml:space="preserve"> </w:t>
      </w:r>
      <w:r>
        <w:rPr>
          <w:rFonts w:hint="cs"/>
          <w:rtl/>
        </w:rPr>
        <w:t>"</w:t>
      </w:r>
      <w:r>
        <w:rPr>
          <w:rtl/>
        </w:rPr>
        <w:t>אותם שמדמין להורות מעיון ההלכה ומחוזק עיונם בתלמוד</w:t>
      </w:r>
      <w:r>
        <w:rPr>
          <w:rFonts w:hint="cs"/>
          <w:rtl/>
        </w:rPr>
        <w:t>,</w:t>
      </w:r>
      <w:r>
        <w:rPr>
          <w:rtl/>
        </w:rPr>
        <w:t xml:space="preserve"> הם שראוי למנעם</w:t>
      </w:r>
      <w:r>
        <w:rPr>
          <w:rFonts w:hint="cs"/>
          <w:rtl/>
        </w:rPr>
        <w:t xml:space="preserve"> </w:t>
      </w:r>
      <w:r>
        <w:rPr>
          <w:rtl/>
        </w:rPr>
        <w:t>מזה</w:t>
      </w:r>
      <w:r>
        <w:rPr>
          <w:rFonts w:hint="cs"/>
          <w:rtl/>
        </w:rPr>
        <w:t>,</w:t>
      </w:r>
      <w:r>
        <w:rPr>
          <w:rtl/>
        </w:rPr>
        <w:t xml:space="preserve"> לפי שאין בזמנינו זה מי שהיה ראוי לכך</w:t>
      </w:r>
      <w:r>
        <w:rPr>
          <w:rFonts w:hint="cs"/>
          <w:rtl/>
        </w:rPr>
        <w:t>,</w:t>
      </w:r>
      <w:r>
        <w:rPr>
          <w:rtl/>
        </w:rPr>
        <w:t xml:space="preserve"> ולא מי שהגיע בחכמת התלמוד לכלל שיורה</w:t>
      </w:r>
      <w:r>
        <w:rPr>
          <w:rFonts w:hint="cs"/>
          <w:rtl/>
        </w:rPr>
        <w:t xml:space="preserve"> </w:t>
      </w:r>
      <w:r>
        <w:rPr>
          <w:rtl/>
        </w:rPr>
        <w:t>מעיונו מבלי שיעמוד על דעת הגאונים ז"ל</w:t>
      </w:r>
      <w:r>
        <w:rPr>
          <w:rFonts w:hint="cs"/>
          <w:rtl/>
        </w:rPr>
        <w:t>.</w:t>
      </w:r>
      <w:r>
        <w:rPr>
          <w:rtl/>
        </w:rPr>
        <w:t xml:space="preserve"> אבל מי שמורה מתשובות הגאונים וסומך</w:t>
      </w:r>
      <w:r>
        <w:rPr>
          <w:rFonts w:hint="cs"/>
          <w:rtl/>
        </w:rPr>
        <w:t xml:space="preserve"> </w:t>
      </w:r>
      <w:r>
        <w:rPr>
          <w:rtl/>
        </w:rPr>
        <w:t>עליהם</w:t>
      </w:r>
      <w:r>
        <w:rPr>
          <w:rFonts w:hint="cs"/>
          <w:rtl/>
        </w:rPr>
        <w:t>,</w:t>
      </w:r>
      <w:r>
        <w:rPr>
          <w:rtl/>
        </w:rPr>
        <w:t xml:space="preserve"> ואעפ</w:t>
      </w:r>
      <w:r>
        <w:rPr>
          <w:rFonts w:hint="cs"/>
          <w:rtl/>
        </w:rPr>
        <w:t>"</w:t>
      </w:r>
      <w:r>
        <w:rPr>
          <w:rtl/>
        </w:rPr>
        <w:t xml:space="preserve">י שאינו יכול להבין </w:t>
      </w:r>
      <w:r>
        <w:rPr>
          <w:rFonts w:hint="cs"/>
          <w:rtl/>
        </w:rPr>
        <w:t>ב</w:t>
      </w:r>
      <w:r>
        <w:rPr>
          <w:rtl/>
        </w:rPr>
        <w:t>תלמוד</w:t>
      </w:r>
      <w:r>
        <w:rPr>
          <w:rFonts w:hint="cs"/>
          <w:rtl/>
        </w:rPr>
        <w:t>,</w:t>
      </w:r>
      <w:r>
        <w:rPr>
          <w:rtl/>
        </w:rPr>
        <w:t xml:space="preserve"> הוא יותר הגון ומשובח מאותו שחושב שהוא יו</w:t>
      </w:r>
      <w:r>
        <w:rPr>
          <w:rFonts w:hint="cs"/>
          <w:rtl/>
        </w:rPr>
        <w:t>ד</w:t>
      </w:r>
      <w:r>
        <w:rPr>
          <w:rtl/>
        </w:rPr>
        <w:t>ע בתלמו</w:t>
      </w:r>
      <w:r>
        <w:rPr>
          <w:rFonts w:hint="cs"/>
          <w:rtl/>
        </w:rPr>
        <w:t>ד</w:t>
      </w:r>
      <w:r>
        <w:rPr>
          <w:rtl/>
        </w:rPr>
        <w:t xml:space="preserve"> וסומך על עצמו</w:t>
      </w:r>
      <w:r>
        <w:rPr>
          <w:rFonts w:hint="cs"/>
          <w:rtl/>
        </w:rPr>
        <w:t>.</w:t>
      </w:r>
      <w:r>
        <w:rPr>
          <w:rtl/>
        </w:rPr>
        <w:t xml:space="preserve"> שהוא </w:t>
      </w:r>
      <w:r>
        <w:rPr>
          <w:rFonts w:hint="cs"/>
          <w:rtl/>
        </w:rPr>
        <w:t xml:space="preserve">[הסומך על הגאונים] </w:t>
      </w:r>
      <w:r>
        <w:rPr>
          <w:rtl/>
        </w:rPr>
        <w:t>אעפ"י שהוא מורה מסברא בלתי אמתית מראיות</w:t>
      </w:r>
      <w:r>
        <w:rPr>
          <w:rFonts w:hint="cs"/>
          <w:rtl/>
        </w:rPr>
        <w:t xml:space="preserve"> </w:t>
      </w:r>
      <w:r>
        <w:rPr>
          <w:rtl/>
        </w:rPr>
        <w:t>הגאונים ז"ל</w:t>
      </w:r>
      <w:r>
        <w:rPr>
          <w:rFonts w:hint="cs"/>
          <w:rtl/>
        </w:rPr>
        <w:t>,</w:t>
      </w:r>
      <w:r>
        <w:rPr>
          <w:rtl/>
        </w:rPr>
        <w:t xml:space="preserve"> מ</w:t>
      </w:r>
      <w:r>
        <w:rPr>
          <w:rFonts w:hint="cs"/>
          <w:rtl/>
        </w:rPr>
        <w:t>"</w:t>
      </w:r>
      <w:r>
        <w:rPr>
          <w:rtl/>
        </w:rPr>
        <w:t>מ אינו טועה</w:t>
      </w:r>
      <w:r>
        <w:rPr>
          <w:rFonts w:hint="cs"/>
          <w:rtl/>
        </w:rPr>
        <w:t>,</w:t>
      </w:r>
      <w:r>
        <w:rPr>
          <w:rtl/>
        </w:rPr>
        <w:t xml:space="preserve"> לפי שהוא מה שעשה עפ"י בי</w:t>
      </w:r>
      <w:r>
        <w:rPr>
          <w:rFonts w:hint="cs"/>
          <w:rtl/>
        </w:rPr>
        <w:t>"</w:t>
      </w:r>
      <w:r>
        <w:rPr>
          <w:rtl/>
        </w:rPr>
        <w:t>ד גדול מומחה לרבים עשה</w:t>
      </w:r>
      <w:r>
        <w:rPr>
          <w:rFonts w:hint="cs"/>
          <w:rtl/>
        </w:rPr>
        <w:t xml:space="preserve">... </w:t>
      </w:r>
      <w:r>
        <w:rPr>
          <w:rtl/>
        </w:rPr>
        <w:t>ואין בזמנינו זה מי שיגיע בתלמוד לגדר שיוכל לסמוך להורות ממנו</w:t>
      </w:r>
      <w:r>
        <w:rPr>
          <w:rFonts w:hint="cs"/>
          <w:rtl/>
        </w:rPr>
        <w:t>".</w:t>
      </w:r>
      <w:r>
        <w:rPr>
          <w:rtl/>
        </w:rPr>
        <w:t xml:space="preserve"> ועי</w:t>
      </w:r>
      <w:r>
        <w:rPr>
          <w:rFonts w:hint="cs"/>
          <w:rtl/>
        </w:rPr>
        <w:t>ין</w:t>
      </w:r>
      <w:r>
        <w:rPr>
          <w:rtl/>
        </w:rPr>
        <w:t xml:space="preserve"> שדי</w:t>
      </w:r>
      <w:r>
        <w:rPr>
          <w:rFonts w:hint="cs"/>
          <w:rtl/>
        </w:rPr>
        <w:t xml:space="preserve"> </w:t>
      </w:r>
      <w:r>
        <w:rPr>
          <w:rtl/>
        </w:rPr>
        <w:t>חמ</w:t>
      </w:r>
      <w:r>
        <w:rPr>
          <w:rFonts w:hint="cs"/>
          <w:rtl/>
        </w:rPr>
        <w:t>ד</w:t>
      </w:r>
      <w:r>
        <w:rPr>
          <w:rtl/>
        </w:rPr>
        <w:t xml:space="preserve"> ח</w:t>
      </w:r>
      <w:r>
        <w:rPr>
          <w:rFonts w:hint="cs"/>
          <w:rtl/>
        </w:rPr>
        <w:t>לק ו [יח., ד</w:t>
      </w:r>
      <w:r>
        <w:rPr>
          <w:rtl/>
        </w:rPr>
        <w:t>"ה והנה</w:t>
      </w:r>
      <w:r>
        <w:rPr>
          <w:rFonts w:hint="cs"/>
          <w:rtl/>
        </w:rPr>
        <w:t>].</w:t>
      </w:r>
      <w:r>
        <w:rPr>
          <w:rtl/>
        </w:rPr>
        <w:t xml:space="preserve"> </w:t>
      </w:r>
      <w:r>
        <w:rPr>
          <w:rFonts w:hint="cs"/>
          <w:rtl/>
        </w:rPr>
        <w:t>@</w:t>
      </w:r>
      <w:r>
        <w:rPr>
          <w:rFonts w:hint="cs"/>
          <w:b/>
          <w:bCs/>
          <w:rtl/>
        </w:rPr>
        <w:t>אמנם</w:t>
      </w:r>
      <w:r>
        <w:rPr>
          <w:rFonts w:hint="cs"/>
          <w:rtl/>
        </w:rPr>
        <w:t xml:space="preserve">^ עיין במבוא לדרשות המהר"ל עמודים 43-45, שהביא את דברי המהר"ל כאן, ובתוך הדברים שם נכתב: </w:t>
      </w:r>
      <w:r>
        <w:rPr>
          <w:rtl/>
        </w:rPr>
        <w:t>גדול כוח התלמיד חכם שדבריו תורה אף במקום שאין הלכה כמותו</w:t>
      </w:r>
      <w:r>
        <w:rPr>
          <w:rFonts w:hint="cs"/>
          <w:rtl/>
        </w:rPr>
        <w:t xml:space="preserve">. </w:t>
      </w:r>
      <w:r>
        <w:rPr>
          <w:rtl/>
        </w:rPr>
        <w:t xml:space="preserve">וכך הם דברי הר"ן בשם הראב"ד </w:t>
      </w:r>
      <w:r>
        <w:rPr>
          <w:rFonts w:hint="cs"/>
          <w:rtl/>
        </w:rPr>
        <w:t xml:space="preserve">[ר"פ קמא דע"ז (א: בדפי הרי"ף)] </w:t>
      </w:r>
      <w:r>
        <w:rPr>
          <w:rtl/>
        </w:rPr>
        <w:t>בענין חכם שאסר אין חברו</w:t>
      </w:r>
      <w:r>
        <w:rPr>
          <w:rFonts w:hint="cs"/>
          <w:rtl/>
        </w:rPr>
        <w:t xml:space="preserve"> </w:t>
      </w:r>
      <w:r>
        <w:rPr>
          <w:rtl/>
        </w:rPr>
        <w:t>רשאי להתיר "ד</w:t>
      </w:r>
      <w:r>
        <w:rPr>
          <w:rFonts w:hint="cs"/>
          <w:rtl/>
        </w:rPr>
        <w:t>ל</w:t>
      </w:r>
      <w:r>
        <w:rPr>
          <w:rtl/>
        </w:rPr>
        <w:t>א משום כבודו של ראשון נגעו בה</w:t>
      </w:r>
      <w:r>
        <w:rPr>
          <w:rFonts w:hint="cs"/>
          <w:rtl/>
        </w:rPr>
        <w:t>,</w:t>
      </w:r>
      <w:r>
        <w:rPr>
          <w:rtl/>
        </w:rPr>
        <w:t xml:space="preserve"> אלא משום דכיון</w:t>
      </w:r>
      <w:r>
        <w:rPr>
          <w:rFonts w:hint="cs"/>
          <w:rtl/>
        </w:rPr>
        <w:t xml:space="preserve"> </w:t>
      </w:r>
      <w:r>
        <w:rPr>
          <w:rtl/>
        </w:rPr>
        <w:t>דאסרה ראשון</w:t>
      </w:r>
      <w:r>
        <w:rPr>
          <w:rFonts w:hint="cs"/>
          <w:rtl/>
        </w:rPr>
        <w:t>,</w:t>
      </w:r>
      <w:r>
        <w:rPr>
          <w:rtl/>
        </w:rPr>
        <w:t xml:space="preserve"> שויא חתיכא דאיסורא</w:t>
      </w:r>
      <w:r>
        <w:rPr>
          <w:rFonts w:hint="cs"/>
          <w:rtl/>
        </w:rPr>
        <w:t>,</w:t>
      </w:r>
      <w:r>
        <w:rPr>
          <w:rtl/>
        </w:rPr>
        <w:t xml:space="preserve"> ושוב אין לה היתר</w:t>
      </w:r>
      <w:r>
        <w:rPr>
          <w:rFonts w:hint="cs"/>
          <w:rtl/>
        </w:rPr>
        <w:t>,</w:t>
      </w:r>
      <w:r>
        <w:rPr>
          <w:rtl/>
        </w:rPr>
        <w:t xml:space="preserve"> דאפי</w:t>
      </w:r>
      <w:r>
        <w:rPr>
          <w:rFonts w:hint="cs"/>
          <w:rtl/>
        </w:rPr>
        <w:t>ל</w:t>
      </w:r>
      <w:r>
        <w:rPr>
          <w:rtl/>
        </w:rPr>
        <w:t>ו התירה</w:t>
      </w:r>
      <w:r>
        <w:rPr>
          <w:rFonts w:hint="cs"/>
          <w:rtl/>
        </w:rPr>
        <w:t xml:space="preserve"> </w:t>
      </w:r>
      <w:r>
        <w:rPr>
          <w:rtl/>
        </w:rPr>
        <w:t>שני אינה מותרת</w:t>
      </w:r>
      <w:r>
        <w:rPr>
          <w:rFonts w:hint="cs"/>
          <w:rtl/>
        </w:rPr>
        <w:t xml:space="preserve">... </w:t>
      </w:r>
      <w:r>
        <w:rPr>
          <w:rtl/>
        </w:rPr>
        <w:t>אפילו היה גדול ממנו בחכמה ובמנין</w:t>
      </w:r>
      <w:r>
        <w:rPr>
          <w:rFonts w:hint="cs"/>
          <w:rtl/>
        </w:rPr>
        <w:t xml:space="preserve">" [לשון הר"ן שם]. </w:t>
      </w:r>
      <w:r>
        <w:rPr>
          <w:rtl/>
        </w:rPr>
        <w:t>וה</w:t>
      </w:r>
      <w:r>
        <w:rPr>
          <w:rFonts w:hint="cs"/>
          <w:rtl/>
        </w:rPr>
        <w:t>ס</w:t>
      </w:r>
      <w:r>
        <w:rPr>
          <w:rtl/>
        </w:rPr>
        <w:t>ביר בס</w:t>
      </w:r>
      <w:r>
        <w:rPr>
          <w:rFonts w:hint="cs"/>
          <w:rtl/>
        </w:rPr>
        <w:t>פר</w:t>
      </w:r>
      <w:r>
        <w:rPr>
          <w:rtl/>
        </w:rPr>
        <w:t xml:space="preserve"> ארץ צבי </w:t>
      </w:r>
      <w:r>
        <w:rPr>
          <w:rFonts w:hint="cs"/>
          <w:rtl/>
        </w:rPr>
        <w:t xml:space="preserve">[ח"א סוף סימן ג] </w:t>
      </w:r>
      <w:r>
        <w:rPr>
          <w:rtl/>
        </w:rPr>
        <w:t>"שחכם יכול להמשיך מהות איסור בהוראתו</w:t>
      </w:r>
      <w:r>
        <w:rPr>
          <w:rFonts w:hint="cs"/>
          <w:rtl/>
        </w:rPr>
        <w:t xml:space="preserve"> </w:t>
      </w:r>
      <w:r>
        <w:rPr>
          <w:rtl/>
        </w:rPr>
        <w:t xml:space="preserve">אפילו </w:t>
      </w:r>
      <w:r>
        <w:rPr>
          <w:rFonts w:hint="cs"/>
          <w:rtl/>
        </w:rPr>
        <w:t xml:space="preserve">במקום </w:t>
      </w:r>
      <w:r>
        <w:rPr>
          <w:rtl/>
        </w:rPr>
        <w:t>שאין הלכה כמותו"</w:t>
      </w:r>
      <w:r>
        <w:rPr>
          <w:rFonts w:hint="cs"/>
          <w:rtl/>
        </w:rPr>
        <w:t xml:space="preserve">. </w:t>
      </w:r>
      <w:r>
        <w:rPr>
          <w:rtl/>
        </w:rPr>
        <w:t xml:space="preserve">יתירה </w:t>
      </w:r>
      <w:r>
        <w:rPr>
          <w:rFonts w:hint="cs"/>
          <w:rtl/>
        </w:rPr>
        <w:t>מזו,</w:t>
      </w:r>
      <w:r>
        <w:rPr>
          <w:rtl/>
        </w:rPr>
        <w:t xml:space="preserve"> כתב הריטב"א </w:t>
      </w:r>
      <w:r>
        <w:rPr>
          <w:rFonts w:hint="cs"/>
          <w:rtl/>
        </w:rPr>
        <w:t>[יבמות יד.]</w:t>
      </w:r>
      <w:r>
        <w:rPr>
          <w:rtl/>
        </w:rPr>
        <w:t xml:space="preserve"> אם נח</w:t>
      </w:r>
      <w:r>
        <w:rPr>
          <w:rFonts w:hint="cs"/>
          <w:rtl/>
        </w:rPr>
        <w:t>ל</w:t>
      </w:r>
      <w:r>
        <w:rPr>
          <w:rtl/>
        </w:rPr>
        <w:t>קו ב' תנאים או אמוראים</w:t>
      </w:r>
      <w:r>
        <w:rPr>
          <w:rFonts w:hint="cs"/>
          <w:rtl/>
        </w:rPr>
        <w:t xml:space="preserve"> </w:t>
      </w:r>
      <w:r>
        <w:rPr>
          <w:rtl/>
        </w:rPr>
        <w:t>בהוראה</w:t>
      </w:r>
      <w:r>
        <w:rPr>
          <w:rFonts w:hint="cs"/>
          <w:rtl/>
        </w:rPr>
        <w:t>,</w:t>
      </w:r>
      <w:r>
        <w:rPr>
          <w:rtl/>
        </w:rPr>
        <w:t xml:space="preserve"> אחד מתיר והשני אוסר</w:t>
      </w:r>
      <w:r>
        <w:rPr>
          <w:rFonts w:hint="cs"/>
          <w:rtl/>
        </w:rPr>
        <w:t>,</w:t>
      </w:r>
      <w:r>
        <w:rPr>
          <w:rtl/>
        </w:rPr>
        <w:t xml:space="preserve"> היה הרשות ביד כל איש לעשות</w:t>
      </w:r>
      <w:r>
        <w:rPr>
          <w:rFonts w:hint="cs"/>
          <w:rtl/>
        </w:rPr>
        <w:t xml:space="preserve"> </w:t>
      </w:r>
      <w:r>
        <w:rPr>
          <w:rtl/>
        </w:rPr>
        <w:t>כדברי מ</w:t>
      </w:r>
      <w:r>
        <w:rPr>
          <w:rFonts w:hint="cs"/>
          <w:rtl/>
        </w:rPr>
        <w:t>י</w:t>
      </w:r>
      <w:r>
        <w:rPr>
          <w:rtl/>
        </w:rPr>
        <w:t xml:space="preserve"> שירצה</w:t>
      </w:r>
      <w:r>
        <w:rPr>
          <w:rFonts w:hint="cs"/>
          <w:rtl/>
        </w:rPr>
        <w:t>,</w:t>
      </w:r>
      <w:r>
        <w:rPr>
          <w:rtl/>
        </w:rPr>
        <w:t xml:space="preserve"> אב</w:t>
      </w:r>
      <w:r>
        <w:rPr>
          <w:rFonts w:hint="cs"/>
          <w:rtl/>
        </w:rPr>
        <w:t>ל</w:t>
      </w:r>
      <w:r>
        <w:rPr>
          <w:rtl/>
        </w:rPr>
        <w:t xml:space="preserve"> רק באותה חתיכה שדנו עליה</w:t>
      </w:r>
      <w:r>
        <w:rPr>
          <w:rFonts w:hint="cs"/>
          <w:rtl/>
        </w:rPr>
        <w:t>.</w:t>
      </w:r>
      <w:r>
        <w:rPr>
          <w:rtl/>
        </w:rPr>
        <w:t xml:space="preserve"> וא</w:t>
      </w:r>
      <w:r>
        <w:rPr>
          <w:rFonts w:hint="cs"/>
          <w:rtl/>
        </w:rPr>
        <w:t>י</w:t>
      </w:r>
      <w:r>
        <w:rPr>
          <w:rtl/>
        </w:rPr>
        <w:t>לו בחתיכה</w:t>
      </w:r>
      <w:r>
        <w:rPr>
          <w:rFonts w:hint="cs"/>
          <w:rtl/>
        </w:rPr>
        <w:t xml:space="preserve"> </w:t>
      </w:r>
      <w:r>
        <w:rPr>
          <w:rtl/>
        </w:rPr>
        <w:t xml:space="preserve">אחרת הדין הוא בשל תורה </w:t>
      </w:r>
      <w:r>
        <w:rPr>
          <w:rFonts w:hint="cs"/>
          <w:rtl/>
        </w:rPr>
        <w:t>ה</w:t>
      </w:r>
      <w:r>
        <w:rPr>
          <w:rtl/>
        </w:rPr>
        <w:t>לך אחרי המחמיר</w:t>
      </w:r>
      <w:r>
        <w:rPr>
          <w:rFonts w:hint="cs"/>
          <w:rtl/>
        </w:rPr>
        <w:t>,</w:t>
      </w:r>
      <w:r>
        <w:rPr>
          <w:rtl/>
        </w:rPr>
        <w:t xml:space="preserve"> ו</w:t>
      </w:r>
      <w:r>
        <w:rPr>
          <w:rFonts w:hint="cs"/>
          <w:rtl/>
        </w:rPr>
        <w:t>ב</w:t>
      </w:r>
      <w:r>
        <w:rPr>
          <w:rtl/>
        </w:rPr>
        <w:t xml:space="preserve">של </w:t>
      </w:r>
      <w:r>
        <w:rPr>
          <w:rFonts w:hint="cs"/>
          <w:rtl/>
        </w:rPr>
        <w:t>ס</w:t>
      </w:r>
      <w:r>
        <w:rPr>
          <w:rtl/>
        </w:rPr>
        <w:t xml:space="preserve">ופרים </w:t>
      </w:r>
      <w:r>
        <w:rPr>
          <w:rFonts w:hint="cs"/>
          <w:rtl/>
        </w:rPr>
        <w:t>הל</w:t>
      </w:r>
      <w:r>
        <w:rPr>
          <w:rtl/>
        </w:rPr>
        <w:t>ך</w:t>
      </w:r>
      <w:r>
        <w:rPr>
          <w:rFonts w:hint="cs"/>
          <w:rtl/>
        </w:rPr>
        <w:t xml:space="preserve"> </w:t>
      </w:r>
      <w:r>
        <w:rPr>
          <w:rtl/>
        </w:rPr>
        <w:t>אחר המקיל</w:t>
      </w:r>
      <w:r>
        <w:rPr>
          <w:rFonts w:hint="cs"/>
          <w:rtl/>
        </w:rPr>
        <w:t xml:space="preserve">, אף שדומה לגמרי לנדון בפלוגתתם </w:t>
      </w:r>
      <w:r>
        <w:rPr>
          <w:rtl/>
        </w:rPr>
        <w:t>"לפי שיש כוח להחכם להמשיך מהות לפי דעתו אפילו אם אין האמת</w:t>
      </w:r>
      <w:r>
        <w:rPr>
          <w:rFonts w:hint="cs"/>
          <w:rtl/>
        </w:rPr>
        <w:t xml:space="preserve"> </w:t>
      </w:r>
      <w:r>
        <w:rPr>
          <w:rtl/>
        </w:rPr>
        <w:t>אתו"</w:t>
      </w:r>
      <w:r>
        <w:rPr>
          <w:rFonts w:hint="cs"/>
          <w:rtl/>
        </w:rPr>
        <w:t xml:space="preserve"> [לשון ארץ צבי שם]. </w:t>
      </w:r>
      <w:r>
        <w:rPr>
          <w:rtl/>
        </w:rPr>
        <w:t xml:space="preserve">ובכך מבאר </w:t>
      </w:r>
      <w:r>
        <w:rPr>
          <w:rFonts w:hint="cs"/>
          <w:rtl/>
        </w:rPr>
        <w:t xml:space="preserve">ארץ צבי את </w:t>
      </w:r>
      <w:r>
        <w:rPr>
          <w:rtl/>
        </w:rPr>
        <w:t xml:space="preserve">דברי המהר"ל </w:t>
      </w:r>
      <w:r>
        <w:rPr>
          <w:rFonts w:hint="cs"/>
          <w:rtl/>
        </w:rPr>
        <w:t xml:space="preserve">כאן בזה"ל: </w:t>
      </w:r>
      <w:r>
        <w:rPr>
          <w:rtl/>
        </w:rPr>
        <w:t>"והוא מתאים עם דברי הריטב"א</w:t>
      </w:r>
      <w:r>
        <w:rPr>
          <w:rFonts w:hint="cs"/>
          <w:rtl/>
        </w:rPr>
        <w:t>,</w:t>
      </w:r>
      <w:r>
        <w:rPr>
          <w:rtl/>
        </w:rPr>
        <w:t xml:space="preserve"> דאפילו מ</w:t>
      </w:r>
      <w:r>
        <w:rPr>
          <w:rFonts w:hint="cs"/>
          <w:rtl/>
        </w:rPr>
        <w:t>י</w:t>
      </w:r>
      <w:r>
        <w:rPr>
          <w:rtl/>
        </w:rPr>
        <w:t xml:space="preserve"> שטועה</w:t>
      </w:r>
      <w:r>
        <w:rPr>
          <w:rFonts w:hint="cs"/>
          <w:rtl/>
        </w:rPr>
        <w:t>,</w:t>
      </w:r>
      <w:r>
        <w:rPr>
          <w:rtl/>
        </w:rPr>
        <w:t xml:space="preserve"> מכל מקום יכול</w:t>
      </w:r>
      <w:r>
        <w:rPr>
          <w:rFonts w:hint="cs"/>
          <w:rtl/>
        </w:rPr>
        <w:t xml:space="preserve"> </w:t>
      </w:r>
      <w:r>
        <w:rPr>
          <w:rtl/>
        </w:rPr>
        <w:t>להמשיך מהות היתר כפי אשר תבינהו חכמתו</w:t>
      </w:r>
      <w:r>
        <w:rPr>
          <w:rFonts w:hint="cs"/>
          <w:rtl/>
        </w:rPr>
        <w:t>.</w:t>
      </w:r>
      <w:r>
        <w:rPr>
          <w:rtl/>
        </w:rPr>
        <w:t xml:space="preserve"> דאם לא נאמר כך</w:t>
      </w:r>
      <w:r>
        <w:rPr>
          <w:rFonts w:hint="cs"/>
          <w:rtl/>
        </w:rPr>
        <w:t>,</w:t>
      </w:r>
      <w:r>
        <w:rPr>
          <w:rtl/>
        </w:rPr>
        <w:t xml:space="preserve"> איך</w:t>
      </w:r>
      <w:r>
        <w:rPr>
          <w:rFonts w:hint="cs"/>
          <w:rtl/>
        </w:rPr>
        <w:t xml:space="preserve"> </w:t>
      </w:r>
      <w:r>
        <w:rPr>
          <w:rtl/>
        </w:rPr>
        <w:t>יהיה אהוב אל הש</w:t>
      </w:r>
      <w:r>
        <w:rPr>
          <w:rFonts w:hint="cs"/>
          <w:rtl/>
        </w:rPr>
        <w:t>ם יתברך</w:t>
      </w:r>
      <w:r>
        <w:rPr>
          <w:rtl/>
        </w:rPr>
        <w:t xml:space="preserve"> כשמאכיל דבר איסור לישראל בטעות הוראתו</w:t>
      </w:r>
      <w:r>
        <w:rPr>
          <w:rFonts w:hint="cs"/>
          <w:rtl/>
        </w:rPr>
        <w:t>.</w:t>
      </w:r>
      <w:r>
        <w:rPr>
          <w:rtl/>
        </w:rPr>
        <w:t xml:space="preserve"> וזה ענין </w:t>
      </w:r>
      <w:r>
        <w:rPr>
          <w:rFonts w:hint="cs"/>
          <w:rtl/>
        </w:rPr>
        <w:t>'</w:t>
      </w:r>
      <w:r>
        <w:rPr>
          <w:rtl/>
        </w:rPr>
        <w:t>אלו ואלו דברי אלקים חיים הן</w:t>
      </w:r>
      <w:r>
        <w:rPr>
          <w:rFonts w:hint="cs"/>
          <w:rtl/>
        </w:rPr>
        <w:t>' [עירובין יג:],</w:t>
      </w:r>
      <w:r>
        <w:rPr>
          <w:rtl/>
        </w:rPr>
        <w:t xml:space="preserve"> דכיון דיש כזה קצת </w:t>
      </w:r>
      <w:r>
        <w:rPr>
          <w:rFonts w:hint="cs"/>
          <w:rtl/>
        </w:rPr>
        <w:t>ס</w:t>
      </w:r>
      <w:r>
        <w:rPr>
          <w:rtl/>
        </w:rPr>
        <w:t>ברא כה</w:t>
      </w:r>
      <w:r>
        <w:rPr>
          <w:rFonts w:hint="cs"/>
          <w:rtl/>
        </w:rPr>
        <w:t>מ</w:t>
      </w:r>
      <w:r>
        <w:rPr>
          <w:rtl/>
        </w:rPr>
        <w:t>תיר</w:t>
      </w:r>
      <w:r>
        <w:rPr>
          <w:rFonts w:hint="cs"/>
          <w:rtl/>
        </w:rPr>
        <w:t xml:space="preserve">, </w:t>
      </w:r>
      <w:r>
        <w:rPr>
          <w:rtl/>
        </w:rPr>
        <w:t xml:space="preserve">מועלת </w:t>
      </w:r>
      <w:r>
        <w:rPr>
          <w:rFonts w:hint="cs"/>
          <w:rtl/>
        </w:rPr>
        <w:t>ס</w:t>
      </w:r>
      <w:r>
        <w:rPr>
          <w:rtl/>
        </w:rPr>
        <w:t>ברא זו להמשיך היתר"</w:t>
      </w:r>
      <w:r>
        <w:rPr>
          <w:rFonts w:hint="cs"/>
          <w:rtl/>
        </w:rPr>
        <w:t xml:space="preserve"> [הובא למעלה פי"א הערה 22]. @</w:t>
      </w:r>
      <w:r w:rsidRPr="0018763E">
        <w:rPr>
          <w:rFonts w:hint="cs"/>
          <w:b/>
          <w:bCs/>
          <w:rtl/>
        </w:rPr>
        <w:t>ובהקדמה לאגרות משה</w:t>
      </w:r>
      <w:r>
        <w:rPr>
          <w:rFonts w:hint="cs"/>
          <w:rtl/>
        </w:rPr>
        <w:t>^ חלק א, כתב כדברי המהר"ל, וז"ל: "</w:t>
      </w:r>
      <w:r>
        <w:rPr>
          <w:rtl/>
        </w:rPr>
        <w:t xml:space="preserve">אבל האמת להוראה כבר נאמר </w:t>
      </w:r>
      <w:r>
        <w:rPr>
          <w:rFonts w:hint="cs"/>
          <w:rtl/>
        </w:rPr>
        <w:t>[דברים ל, יב] '</w:t>
      </w:r>
      <w:r>
        <w:rPr>
          <w:rtl/>
        </w:rPr>
        <w:t>לא בשמים היא</w:t>
      </w:r>
      <w:r>
        <w:rPr>
          <w:rFonts w:hint="cs"/>
          <w:rtl/>
        </w:rPr>
        <w:t>' [ב"מ נט:],</w:t>
      </w:r>
      <w:r>
        <w:rPr>
          <w:rtl/>
        </w:rPr>
        <w:t xml:space="preserve"> אלא כפי שנראה להחכם אחרי שעיין</w:t>
      </w:r>
      <w:r>
        <w:rPr>
          <w:rFonts w:hint="cs"/>
          <w:rtl/>
        </w:rPr>
        <w:t xml:space="preserve"> </w:t>
      </w:r>
      <w:r>
        <w:rPr>
          <w:rtl/>
        </w:rPr>
        <w:t>כראוי לברר ההלכה בש"ס ובפוסקים כפי כחו</w:t>
      </w:r>
      <w:r>
        <w:rPr>
          <w:rFonts w:hint="cs"/>
          <w:rtl/>
        </w:rPr>
        <w:t>,</w:t>
      </w:r>
      <w:r>
        <w:rPr>
          <w:rtl/>
        </w:rPr>
        <w:t xml:space="preserve"> בכובד ראש וביראה מהש</w:t>
      </w:r>
      <w:r>
        <w:rPr>
          <w:rFonts w:hint="cs"/>
          <w:rtl/>
        </w:rPr>
        <w:t xml:space="preserve">ם </w:t>
      </w:r>
      <w:r>
        <w:rPr>
          <w:rtl/>
        </w:rPr>
        <w:t>ית</w:t>
      </w:r>
      <w:r>
        <w:rPr>
          <w:rFonts w:hint="cs"/>
          <w:rtl/>
        </w:rPr>
        <w:t>ברך,</w:t>
      </w:r>
      <w:r>
        <w:rPr>
          <w:rtl/>
        </w:rPr>
        <w:t xml:space="preserve"> ונראה לו שכן הוא </w:t>
      </w:r>
      <w:r>
        <w:rPr>
          <w:rFonts w:hint="cs"/>
          <w:rtl/>
        </w:rPr>
        <w:t>פ</w:t>
      </w:r>
      <w:r>
        <w:rPr>
          <w:rtl/>
        </w:rPr>
        <w:t>סק הדין</w:t>
      </w:r>
      <w:r>
        <w:rPr>
          <w:rFonts w:hint="cs"/>
          <w:rtl/>
        </w:rPr>
        <w:t>,</w:t>
      </w:r>
      <w:r>
        <w:rPr>
          <w:rtl/>
        </w:rPr>
        <w:t xml:space="preserve"> הוא האמת להוראה</w:t>
      </w:r>
      <w:r>
        <w:rPr>
          <w:rFonts w:hint="cs"/>
          <w:rtl/>
        </w:rPr>
        <w:t>,</w:t>
      </w:r>
      <w:r>
        <w:rPr>
          <w:rtl/>
        </w:rPr>
        <w:t xml:space="preserve"> ומחוייב להורות כן</w:t>
      </w:r>
      <w:r>
        <w:rPr>
          <w:rFonts w:hint="cs"/>
          <w:rtl/>
        </w:rPr>
        <w:t>,</w:t>
      </w:r>
      <w:r>
        <w:rPr>
          <w:rtl/>
        </w:rPr>
        <w:t xml:space="preserve"> אף אם בעצם גליא כלפי שמיא שאינו כן</w:t>
      </w:r>
      <w:r>
        <w:rPr>
          <w:rFonts w:hint="cs"/>
          <w:rtl/>
        </w:rPr>
        <w:t xml:space="preserve"> </w:t>
      </w:r>
      <w:r>
        <w:rPr>
          <w:rtl/>
        </w:rPr>
        <w:t>הפירוש</w:t>
      </w:r>
      <w:r>
        <w:rPr>
          <w:rFonts w:hint="cs"/>
          <w:rtl/>
        </w:rPr>
        <w:t>.</w:t>
      </w:r>
      <w:r>
        <w:rPr>
          <w:rtl/>
        </w:rPr>
        <w:t xml:space="preserve"> ועל כזה נאמר שגם דבריו דברי אלקים חיים</w:t>
      </w:r>
      <w:r>
        <w:rPr>
          <w:rFonts w:hint="cs"/>
          <w:rtl/>
        </w:rPr>
        <w:t>,</w:t>
      </w:r>
      <w:r>
        <w:rPr>
          <w:rtl/>
        </w:rPr>
        <w:t xml:space="preserve"> מאחר שלו נראה הפירוש כמו שפסק</w:t>
      </w:r>
      <w:r>
        <w:rPr>
          <w:rFonts w:hint="cs"/>
          <w:rtl/>
        </w:rPr>
        <w:t>,</w:t>
      </w:r>
      <w:r>
        <w:rPr>
          <w:rtl/>
        </w:rPr>
        <w:t xml:space="preserve"> ולא</w:t>
      </w:r>
      <w:r>
        <w:rPr>
          <w:rFonts w:hint="cs"/>
          <w:rtl/>
        </w:rPr>
        <w:t xml:space="preserve"> </w:t>
      </w:r>
      <w:r>
        <w:rPr>
          <w:rtl/>
        </w:rPr>
        <w:t>היה סתירה לדבריו</w:t>
      </w:r>
      <w:r>
        <w:rPr>
          <w:rFonts w:hint="cs"/>
          <w:rtl/>
        </w:rPr>
        <w:t>,</w:t>
      </w:r>
      <w:r>
        <w:rPr>
          <w:rtl/>
        </w:rPr>
        <w:t xml:space="preserve"> ויקבל שכר על הוראתו</w:t>
      </w:r>
      <w:r>
        <w:rPr>
          <w:rFonts w:hint="cs"/>
          <w:rtl/>
        </w:rPr>
        <w:t>,</w:t>
      </w:r>
      <w:r>
        <w:rPr>
          <w:rtl/>
        </w:rPr>
        <w:t xml:space="preserve"> אף שהאמת אינו כפירושו</w:t>
      </w:r>
      <w:r>
        <w:rPr>
          <w:rFonts w:hint="cs"/>
          <w:rtl/>
        </w:rPr>
        <w:t>.</w:t>
      </w:r>
      <w:r>
        <w:rPr>
          <w:rtl/>
        </w:rPr>
        <w:t xml:space="preserve"> והוכחה גדולה לזה מהא </w:t>
      </w:r>
      <w:r>
        <w:rPr>
          <w:rFonts w:hint="cs"/>
          <w:rtl/>
        </w:rPr>
        <w:t>ד</w:t>
      </w:r>
      <w:r>
        <w:rPr>
          <w:rtl/>
        </w:rPr>
        <w:t xml:space="preserve">שבת </w:t>
      </w:r>
      <w:r>
        <w:rPr>
          <w:rFonts w:hint="cs"/>
          <w:rtl/>
        </w:rPr>
        <w:t>[קל.]</w:t>
      </w:r>
      <w:r>
        <w:rPr>
          <w:rtl/>
        </w:rPr>
        <w:t xml:space="preserve"> א</w:t>
      </w:r>
      <w:r>
        <w:rPr>
          <w:rFonts w:hint="cs"/>
          <w:rtl/>
        </w:rPr>
        <w:t>מ</w:t>
      </w:r>
      <w:r>
        <w:rPr>
          <w:rtl/>
        </w:rPr>
        <w:t xml:space="preserve">ר </w:t>
      </w:r>
      <w:r>
        <w:rPr>
          <w:rFonts w:hint="cs"/>
          <w:rtl/>
        </w:rPr>
        <w:t xml:space="preserve">רבי </w:t>
      </w:r>
      <w:r>
        <w:rPr>
          <w:rtl/>
        </w:rPr>
        <w:t>יצחק</w:t>
      </w:r>
      <w:r>
        <w:rPr>
          <w:rFonts w:hint="cs"/>
          <w:rtl/>
        </w:rPr>
        <w:t>,</w:t>
      </w:r>
      <w:r>
        <w:rPr>
          <w:rtl/>
        </w:rPr>
        <w:t xml:space="preserve"> עיר אחת היתה בארץ ישראל שהיו עושין כרבי אליעזר</w:t>
      </w:r>
      <w:r>
        <w:rPr>
          <w:rFonts w:hint="cs"/>
          <w:rtl/>
        </w:rPr>
        <w:t>,</w:t>
      </w:r>
      <w:r>
        <w:rPr>
          <w:rtl/>
        </w:rPr>
        <w:t xml:space="preserve"> ונתן להם הקב"ה שכר גדול שמתו בזמנן</w:t>
      </w:r>
      <w:r>
        <w:rPr>
          <w:rFonts w:hint="cs"/>
          <w:rtl/>
        </w:rPr>
        <w:t>.</w:t>
      </w:r>
      <w:r>
        <w:rPr>
          <w:rtl/>
        </w:rPr>
        <w:t xml:space="preserve"> וכשגזרה מלכות הרשעה גזירה על המילה</w:t>
      </w:r>
      <w:r>
        <w:rPr>
          <w:rFonts w:hint="cs"/>
          <w:rtl/>
        </w:rPr>
        <w:t>,</w:t>
      </w:r>
      <w:r>
        <w:rPr>
          <w:rtl/>
        </w:rPr>
        <w:t xml:space="preserve"> לא גזרו על אותה</w:t>
      </w:r>
      <w:r>
        <w:rPr>
          <w:rFonts w:hint="cs"/>
          <w:rtl/>
        </w:rPr>
        <w:t xml:space="preserve"> </w:t>
      </w:r>
      <w:r>
        <w:rPr>
          <w:rtl/>
        </w:rPr>
        <w:t>העיר</w:t>
      </w:r>
      <w:r>
        <w:rPr>
          <w:rFonts w:hint="cs"/>
          <w:rtl/>
        </w:rPr>
        <w:t>.</w:t>
      </w:r>
      <w:r>
        <w:rPr>
          <w:rtl/>
        </w:rPr>
        <w:t xml:space="preserve"> אף שהאמת אליבא דדינא נפסק שלא כר</w:t>
      </w:r>
      <w:r>
        <w:rPr>
          <w:rFonts w:hint="cs"/>
          <w:rtl/>
        </w:rPr>
        <w:t>בי אליעזר,</w:t>
      </w:r>
      <w:r>
        <w:rPr>
          <w:rtl/>
        </w:rPr>
        <w:t xml:space="preserve"> והוא חיוב סקילה במזיד</w:t>
      </w:r>
      <w:r>
        <w:rPr>
          <w:rFonts w:hint="cs"/>
          <w:rtl/>
        </w:rPr>
        <w:t>,</w:t>
      </w:r>
      <w:r>
        <w:rPr>
          <w:rtl/>
        </w:rPr>
        <w:t xml:space="preserve"> וחטאת בשוגג</w:t>
      </w:r>
      <w:r>
        <w:rPr>
          <w:rFonts w:hint="cs"/>
          <w:rtl/>
        </w:rPr>
        <w:t>.</w:t>
      </w:r>
      <w:r>
        <w:rPr>
          <w:rtl/>
        </w:rPr>
        <w:t xml:space="preserve"> אלמא</w:t>
      </w:r>
      <w:r>
        <w:rPr>
          <w:rFonts w:hint="cs"/>
          <w:rtl/>
        </w:rPr>
        <w:t xml:space="preserve"> </w:t>
      </w:r>
      <w:r>
        <w:rPr>
          <w:rtl/>
        </w:rPr>
        <w:t>דהאמת להוראה שמחוייב להורות וגם מקבל שכר הוא כפי שסובר החכם אחרי עיונו בכל כחו</w:t>
      </w:r>
      <w:r>
        <w:rPr>
          <w:rFonts w:hint="cs"/>
          <w:rtl/>
        </w:rPr>
        <w:t xml:space="preserve">, אף שהאמת ממש אינו כן" [ועיין עוד מה שכתב על פי זה באגרות משה או"ח ח"א סוף סימן קפו].  </w:t>
      </w:r>
    </w:p>
  </w:footnote>
  <w:footnote w:id="334">
    <w:p w:rsidR="00861FFF" w:rsidRDefault="00861FFF" w:rsidP="00FC5FC4">
      <w:pPr>
        <w:pStyle w:val="FootnoteText"/>
        <w:rPr>
          <w:rFonts w:hint="cs"/>
        </w:rPr>
      </w:pPr>
      <w:r>
        <w:rPr>
          <w:rtl/>
        </w:rPr>
        <w:t>&lt;</w:t>
      </w:r>
      <w:r>
        <w:rPr>
          <w:rStyle w:val="FootnoteReference"/>
        </w:rPr>
        <w:footnoteRef/>
      </w:r>
      <w:r>
        <w:rPr>
          <w:rtl/>
        </w:rPr>
        <w:t>&gt;</w:t>
      </w:r>
      <w:r>
        <w:rPr>
          <w:rFonts w:hint="cs"/>
          <w:rtl/>
        </w:rPr>
        <w:t xml:space="preserve"> מפאת שאינם חוזרים על תלמודם, וכמו שיבאר בסמוך.</w:t>
      </w:r>
    </w:p>
  </w:footnote>
  <w:footnote w:id="335">
    <w:p w:rsidR="00861FFF" w:rsidRDefault="00861FFF" w:rsidP="00FC5FC4">
      <w:pPr>
        <w:pStyle w:val="FootnoteText"/>
        <w:rPr>
          <w:rFonts w:hint="cs"/>
        </w:rPr>
      </w:pPr>
      <w:r>
        <w:rPr>
          <w:rtl/>
        </w:rPr>
        <w:t>&lt;</w:t>
      </w:r>
      <w:r>
        <w:rPr>
          <w:rStyle w:val="FootnoteReference"/>
        </w:rPr>
        <w:footnoteRef/>
      </w:r>
      <w:r>
        <w:rPr>
          <w:rtl/>
        </w:rPr>
        <w:t>&gt;</w:t>
      </w:r>
      <w:r>
        <w:rPr>
          <w:rFonts w:hint="cs"/>
          <w:rtl/>
        </w:rPr>
        <w:t xml:space="preserve"> פירוש - אכן אין אנו ראויים לפסוק הלכה, כי זו אחת מהתוצאות הבלתי נמנעות משכחת  התורה בדורנו, דאנו לעולם בגדר של "מי שלא הגיע להוראה" [סוטה כב.], וכמבואר למעלה פ"י [לאחר ציון 122].</w:t>
      </w:r>
    </w:p>
  </w:footnote>
  <w:footnote w:id="336">
    <w:p w:rsidR="00861FFF" w:rsidRDefault="00861FFF" w:rsidP="00721DDA">
      <w:pPr>
        <w:pStyle w:val="FootnoteText"/>
        <w:rPr>
          <w:rFonts w:hint="cs"/>
        </w:rPr>
      </w:pPr>
      <w:r>
        <w:rPr>
          <w:rtl/>
        </w:rPr>
        <w:t>&lt;</w:t>
      </w:r>
      <w:r>
        <w:rPr>
          <w:rStyle w:val="FootnoteReference"/>
        </w:rPr>
        <w:footnoteRef/>
      </w:r>
      <w:r>
        <w:rPr>
          <w:rtl/>
        </w:rPr>
        <w:t>&gt;</w:t>
      </w:r>
      <w:r>
        <w:rPr>
          <w:rFonts w:hint="cs"/>
          <w:rtl/>
        </w:rPr>
        <w:t xml:space="preserve"> לשונו למעלה פ"י [לאחר </w:t>
      </w:r>
      <w:r w:rsidRPr="00721DDA">
        <w:rPr>
          <w:rFonts w:hint="cs"/>
          <w:sz w:val="18"/>
          <w:rtl/>
        </w:rPr>
        <w:t>ציון 110]: "</w:t>
      </w:r>
      <w:r w:rsidRPr="00721DDA">
        <w:rPr>
          <w:sz w:val="18"/>
          <w:rtl/>
        </w:rPr>
        <w:t>וכל זה כי אינם חוזרים על למודם</w:t>
      </w:r>
      <w:r w:rsidRPr="00721DDA">
        <w:rPr>
          <w:rFonts w:hint="cs"/>
          <w:sz w:val="18"/>
          <w:rtl/>
        </w:rPr>
        <w:t>,</w:t>
      </w:r>
      <w:r w:rsidRPr="00721DDA">
        <w:rPr>
          <w:sz w:val="18"/>
          <w:rtl/>
        </w:rPr>
        <w:t xml:space="preserve"> ותחלת למודם הוא לשכחה ושלא יהיה נשאר אצלם דבר</w:t>
      </w:r>
      <w:r w:rsidRPr="00721DDA">
        <w:rPr>
          <w:rFonts w:hint="cs"/>
          <w:sz w:val="18"/>
          <w:rtl/>
        </w:rPr>
        <w:t>,</w:t>
      </w:r>
      <w:r w:rsidRPr="00721DDA">
        <w:rPr>
          <w:sz w:val="18"/>
          <w:rtl/>
        </w:rPr>
        <w:t xml:space="preserve"> כמו שאנו רואים בעינינו</w:t>
      </w:r>
      <w:r>
        <w:rPr>
          <w:rFonts w:hint="cs"/>
          <w:rtl/>
        </w:rPr>
        <w:t xml:space="preserve">". </w:t>
      </w:r>
      <w:r w:rsidR="00034A1F">
        <w:rPr>
          <w:rFonts w:hint="cs"/>
          <w:rtl/>
        </w:rPr>
        <w:t>ו</w:t>
      </w:r>
      <w:r>
        <w:rPr>
          <w:rFonts w:hint="cs"/>
          <w:rtl/>
        </w:rPr>
        <w:t xml:space="preserve">אודות העדר חזרה, כן כתב </w:t>
      </w:r>
      <w:r w:rsidRPr="00B15A31">
        <w:rPr>
          <w:rtl/>
        </w:rPr>
        <w:t>בתפארת ישראל</w:t>
      </w:r>
      <w:r>
        <w:rPr>
          <w:rtl/>
        </w:rPr>
        <w:t xml:space="preserve"> פנ"ו [תתעה.]</w:t>
      </w:r>
      <w:r>
        <w:rPr>
          <w:rFonts w:hint="cs"/>
          <w:rtl/>
        </w:rPr>
        <w:t>, וז"ל</w:t>
      </w:r>
      <w:r>
        <w:rPr>
          <w:rtl/>
        </w:rPr>
        <w:t>: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דורו] אינם חפצים כלל שתהיה התורה קיים אצלם". ובדרוש על התורה [מה.] כתב: "ואילו היו בני האדם נותנין לבם לדבר זה [לחשיבות החזרה], ירוצו ולא ייגעו ילכו ולא ייעפו לרדוף אחר חזרת תלמודם יותר ויותר מאשר הם רודפים עתה אחר הפלפול שאין בו ממש... כי אין הפה יכול לדבר והלב להרהר את כל החסרון שיגיע מזה</w:t>
      </w:r>
      <w:r>
        <w:rPr>
          <w:rFonts w:hint="cs"/>
          <w:rtl/>
        </w:rPr>
        <w:t xml:space="preserve">... </w:t>
      </w:r>
      <w:r>
        <w:rPr>
          <w:rtl/>
        </w:rPr>
        <w:t>הנה אנחנו הפך הראשונים לגמרי, אשר כל תורתם היה הגירסא שחזרו על תלמודם, אשר השכר בזה שהתורה היא עם האדם בכל מקום שהוא</w:t>
      </w:r>
      <w:r>
        <w:rPr>
          <w:rFonts w:hint="cs"/>
          <w:rtl/>
        </w:rPr>
        <w:t>,</w:t>
      </w:r>
      <w:r>
        <w:rPr>
          <w:rtl/>
        </w:rPr>
        <w:t xml:space="preserve"> ולא תסולק מאתו כלל</w:t>
      </w:r>
      <w:r>
        <w:rPr>
          <w:rFonts w:hint="cs"/>
          <w:rtl/>
        </w:rPr>
        <w:t>". ובהמשך שם כתב [מז:]: "במה שהוא יסוד ותכלית הכל, והכל תלוי בו, הוא חזרת הלימוד עד שיהיה תלמודם בידם, ולא ימוש מפיהם, ואז תחזור תורה ליושנה". ובתפארת ישראל פנ"ו [תתעה.] כתב: "והראשונים, עם גודל הכנה שהיה להם לקנות התורה... היו גורסין יום ולילה בתורה, עד שקנו התורה</w:t>
      </w:r>
      <w:r>
        <w:rPr>
          <w:rtl/>
        </w:rPr>
        <w:t>"</w:t>
      </w:r>
      <w:r>
        <w:rPr>
          <w:rFonts w:hint="cs"/>
          <w:rtl/>
        </w:rPr>
        <w:t xml:space="preserve"> [הובא למעלה פ"ה הערה 65, ופ"י הערה 111].</w:t>
      </w:r>
    </w:p>
  </w:footnote>
  <w:footnote w:id="337">
    <w:p w:rsidR="00861FFF" w:rsidRDefault="00861FFF" w:rsidP="00FC5FC4">
      <w:pPr>
        <w:pStyle w:val="FootnoteText"/>
        <w:rPr>
          <w:rFonts w:hint="cs"/>
        </w:rPr>
      </w:pPr>
      <w:r>
        <w:rPr>
          <w:rtl/>
        </w:rPr>
        <w:t>&lt;</w:t>
      </w:r>
      <w:r>
        <w:rPr>
          <w:rStyle w:val="FootnoteReference"/>
        </w:rPr>
        <w:footnoteRef/>
      </w:r>
      <w:r>
        <w:rPr>
          <w:rtl/>
        </w:rPr>
        <w:t>&gt;</w:t>
      </w:r>
      <w:r>
        <w:rPr>
          <w:rFonts w:hint="cs"/>
          <w:rtl/>
        </w:rPr>
        <w:t xml:space="preserve"> למעלה פ"ה מציון 61 ואילך, ופ"י מציון 107 ואילך.</w:t>
      </w:r>
    </w:p>
  </w:footnote>
  <w:footnote w:id="338">
    <w:p w:rsidR="00861FFF" w:rsidRDefault="00861FFF" w:rsidP="00E301DC">
      <w:pPr>
        <w:pStyle w:val="FootnoteText"/>
        <w:rPr>
          <w:rFonts w:hint="cs"/>
          <w:rtl/>
        </w:rPr>
      </w:pPr>
      <w:r>
        <w:rPr>
          <w:rtl/>
        </w:rPr>
        <w:t>&lt;</w:t>
      </w:r>
      <w:r>
        <w:rPr>
          <w:rStyle w:val="FootnoteReference"/>
        </w:rPr>
        <w:footnoteRef/>
      </w:r>
      <w:r>
        <w:rPr>
          <w:rtl/>
        </w:rPr>
        <w:t>&gt;</w:t>
      </w:r>
      <w:r>
        <w:rPr>
          <w:rFonts w:hint="cs"/>
          <w:rtl/>
        </w:rPr>
        <w:t xml:space="preserve"> כן כשעסק בענין זה בשאר ספריו, שילב דברי נחמה בסוף דברי תוכחתו. וכגון, בדרוש על התורה [מח:] כתב: "</w:t>
      </w:r>
      <w:r>
        <w:rPr>
          <w:rtl/>
        </w:rPr>
        <w:t>ואין לי נחמה יותר מאשר אחשוב כי דבר זה סימן לקץ גלותנו, כי ידוע שכל העדר הקודם בנושא מביא ההויה</w:t>
      </w:r>
      <w:r>
        <w:rPr>
          <w:rFonts w:hint="cs"/>
          <w:rtl/>
        </w:rPr>
        <w:t xml:space="preserve">... </w:t>
      </w:r>
      <w:r>
        <w:rPr>
          <w:rtl/>
        </w:rPr>
        <w:t>ולפיכך כאשר העדר התורה נמצא בעולם</w:t>
      </w:r>
      <w:r>
        <w:rPr>
          <w:rFonts w:hint="cs"/>
          <w:rtl/>
        </w:rPr>
        <w:t>,</w:t>
      </w:r>
      <w:r>
        <w:rPr>
          <w:rtl/>
        </w:rPr>
        <w:t xml:space="preserve"> מוכנת הוייתה לבוא</w:t>
      </w:r>
      <w:r>
        <w:rPr>
          <w:rFonts w:hint="cs"/>
          <w:rtl/>
        </w:rPr>
        <w:t>". ובתפארת ישראל פנ"ו [תתסח.] כתב: "לולא הבטחת 'כי לא תשכח מפי זרעו' [דברים לא, כא], כבר חס ושלום נאבדה תורה מישראל". ובדר"ח פ"ו מ"ז [</w:t>
      </w:r>
      <w:r w:rsidRPr="00B97123">
        <w:rPr>
          <w:rFonts w:hint="cs"/>
          <w:sz w:val="18"/>
          <w:rtl/>
        </w:rPr>
        <w:t>רנ.]</w:t>
      </w:r>
      <w:r>
        <w:rPr>
          <w:rFonts w:hint="cs"/>
          <w:rtl/>
        </w:rPr>
        <w:t xml:space="preserve"> כתב: "</w:t>
      </w:r>
      <w:r w:rsidRPr="008929AF">
        <w:rPr>
          <w:sz w:val="18"/>
          <w:rtl/>
          <w:lang w:val="en-US"/>
        </w:rPr>
        <w:t>אך בדברי זה אני בוטח</w:t>
      </w:r>
      <w:r w:rsidRPr="008929AF">
        <w:rPr>
          <w:rFonts w:hint="cs"/>
          <w:sz w:val="18"/>
          <w:rtl/>
          <w:lang w:val="en-US"/>
        </w:rPr>
        <w:t>,</w:t>
      </w:r>
      <w:r w:rsidRPr="008929AF">
        <w:rPr>
          <w:sz w:val="18"/>
          <w:rtl/>
          <w:lang w:val="en-US"/>
        </w:rPr>
        <w:t xml:space="preserve"> כי הדבר אשר לא כן</w:t>
      </w:r>
      <w:r w:rsidRPr="008929AF">
        <w:rPr>
          <w:rFonts w:hint="cs"/>
          <w:sz w:val="18"/>
          <w:rtl/>
          <w:lang w:val="en-US"/>
        </w:rPr>
        <w:t>,</w:t>
      </w:r>
      <w:r w:rsidRPr="008929AF">
        <w:rPr>
          <w:sz w:val="18"/>
          <w:rtl/>
          <w:lang w:val="en-US"/>
        </w:rPr>
        <w:t xml:space="preserve"> ואין לו רגלים</w:t>
      </w:r>
      <w:r w:rsidRPr="008929AF">
        <w:rPr>
          <w:rFonts w:hint="cs"/>
          <w:sz w:val="18"/>
          <w:rtl/>
          <w:lang w:val="en-US"/>
        </w:rPr>
        <w:t>,</w:t>
      </w:r>
      <w:r w:rsidRPr="008929AF">
        <w:rPr>
          <w:sz w:val="18"/>
          <w:rtl/>
          <w:lang w:val="en-US"/>
        </w:rPr>
        <w:t xml:space="preserve"> ומכל שכן כי לא ינוח שבט השקר על גורל האמת</w:t>
      </w:r>
      <w:r w:rsidRPr="008929AF">
        <w:rPr>
          <w:rFonts w:hint="cs"/>
          <w:sz w:val="18"/>
          <w:rtl/>
          <w:lang w:val="en-US"/>
        </w:rPr>
        <w:t>,</w:t>
      </w:r>
      <w:r w:rsidRPr="008929AF">
        <w:rPr>
          <w:sz w:val="18"/>
          <w:rtl/>
          <w:lang w:val="en-US"/>
        </w:rPr>
        <w:t xml:space="preserve"> היא </w:t>
      </w:r>
      <w:r>
        <w:rPr>
          <w:rFonts w:hint="cs"/>
          <w:sz w:val="18"/>
          <w:rtl/>
          <w:lang w:val="en-US"/>
        </w:rPr>
        <w:t>'</w:t>
      </w:r>
      <w:r w:rsidRPr="008929AF">
        <w:rPr>
          <w:sz w:val="18"/>
          <w:rtl/>
          <w:lang w:val="en-US"/>
        </w:rPr>
        <w:t>תורת אמת</w:t>
      </w:r>
      <w:r>
        <w:rPr>
          <w:rFonts w:hint="cs"/>
          <w:sz w:val="18"/>
          <w:rtl/>
          <w:lang w:val="en-US"/>
        </w:rPr>
        <w:t>'</w:t>
      </w:r>
      <w:r w:rsidRPr="008929AF">
        <w:rPr>
          <w:sz w:val="18"/>
          <w:rtl/>
          <w:lang w:val="en-US"/>
        </w:rPr>
        <w:t xml:space="preserve"> </w:t>
      </w:r>
      <w:r>
        <w:rPr>
          <w:rFonts w:hint="cs"/>
          <w:sz w:val="18"/>
          <w:rtl/>
          <w:lang w:val="en-US"/>
        </w:rPr>
        <w:t>[</w:t>
      </w:r>
      <w:r w:rsidRPr="008929AF">
        <w:rPr>
          <w:rFonts w:hint="cs"/>
          <w:sz w:val="18"/>
          <w:rtl/>
          <w:lang w:val="en-US"/>
        </w:rPr>
        <w:t>מלאכי ב, ו</w:t>
      </w:r>
      <w:r>
        <w:rPr>
          <w:rFonts w:hint="cs"/>
          <w:sz w:val="18"/>
          <w:rtl/>
          <w:lang w:val="en-US"/>
        </w:rPr>
        <w:t>]</w:t>
      </w:r>
      <w:r w:rsidRPr="008929AF">
        <w:rPr>
          <w:rFonts w:hint="cs"/>
          <w:sz w:val="18"/>
          <w:rtl/>
          <w:lang w:val="en-US"/>
        </w:rPr>
        <w:t xml:space="preserve"> </w:t>
      </w:r>
      <w:r w:rsidRPr="008929AF">
        <w:rPr>
          <w:sz w:val="18"/>
          <w:rtl/>
          <w:lang w:val="en-US"/>
        </w:rPr>
        <w:t>שנתן לנו הש</w:t>
      </w:r>
      <w:r w:rsidRPr="008929AF">
        <w:rPr>
          <w:rFonts w:hint="cs"/>
          <w:sz w:val="18"/>
          <w:rtl/>
          <w:lang w:val="en-US"/>
        </w:rPr>
        <w:t>ם יתברך,</w:t>
      </w:r>
      <w:r w:rsidRPr="008929AF">
        <w:rPr>
          <w:sz w:val="18"/>
          <w:rtl/>
          <w:lang w:val="en-US"/>
        </w:rPr>
        <w:t xml:space="preserve"> הוא יהיה הסבה כי שפתי אמת תכון לעד ולנצח</w:t>
      </w:r>
      <w:r w:rsidRPr="008929AF">
        <w:rPr>
          <w:rFonts w:hint="cs"/>
          <w:sz w:val="18"/>
          <w:rtl/>
          <w:lang w:val="en-US"/>
        </w:rPr>
        <w:t>,</w:t>
      </w:r>
      <w:r w:rsidRPr="008929AF">
        <w:rPr>
          <w:sz w:val="18"/>
          <w:rtl/>
          <w:lang w:val="en-US"/>
        </w:rPr>
        <w:t xml:space="preserve"> ויס</w:t>
      </w:r>
      <w:r w:rsidRPr="008929AF">
        <w:rPr>
          <w:rFonts w:hint="cs"/>
          <w:sz w:val="18"/>
          <w:rtl/>
          <w:lang w:val="en-US"/>
        </w:rPr>
        <w:t>י</w:t>
      </w:r>
      <w:r w:rsidRPr="008929AF">
        <w:rPr>
          <w:sz w:val="18"/>
          <w:rtl/>
          <w:lang w:val="en-US"/>
        </w:rPr>
        <w:t>ר מעלינו ההופכים ללענה משפט</w:t>
      </w:r>
      <w:r w:rsidRPr="008929AF">
        <w:rPr>
          <w:rFonts w:hint="cs"/>
          <w:sz w:val="18"/>
          <w:rtl/>
          <w:lang w:val="en-US"/>
        </w:rPr>
        <w:t>,</w:t>
      </w:r>
      <w:r w:rsidRPr="008929AF">
        <w:rPr>
          <w:sz w:val="18"/>
          <w:rtl/>
          <w:lang w:val="en-US"/>
        </w:rPr>
        <w:t xml:space="preserve"> והאומרים למר מתוק</w:t>
      </w:r>
      <w:r w:rsidRPr="008929AF">
        <w:rPr>
          <w:rFonts w:hint="cs"/>
          <w:sz w:val="18"/>
          <w:rtl/>
          <w:lang w:val="en-US"/>
        </w:rPr>
        <w:t>,</w:t>
      </w:r>
      <w:r w:rsidRPr="008929AF">
        <w:rPr>
          <w:sz w:val="18"/>
          <w:rtl/>
          <w:lang w:val="en-US"/>
        </w:rPr>
        <w:t xml:space="preserve"> אמן</w:t>
      </w:r>
      <w:r>
        <w:rPr>
          <w:rFonts w:hint="cs"/>
          <w:rtl/>
        </w:rPr>
        <w:t xml:space="preserve">". וכן סיים למעלה </w:t>
      </w:r>
      <w:r w:rsidRPr="0074150F">
        <w:rPr>
          <w:rFonts w:hint="cs"/>
          <w:sz w:val="18"/>
          <w:rtl/>
        </w:rPr>
        <w:t>בס"פ ה את דבריו אודות קלקול סדר הלימוד, וז"ל: "</w:t>
      </w:r>
      <w:r w:rsidRPr="0074150F">
        <w:rPr>
          <w:sz w:val="18"/>
          <w:rtl/>
        </w:rPr>
        <w:t>והוא ברחמיו יחזיר אותנו לתורתו</w:t>
      </w:r>
      <w:r w:rsidRPr="0074150F">
        <w:rPr>
          <w:rFonts w:hint="cs"/>
          <w:sz w:val="18"/>
          <w:rtl/>
        </w:rPr>
        <w:t>,</w:t>
      </w:r>
      <w:r w:rsidRPr="0074150F">
        <w:rPr>
          <w:sz w:val="18"/>
          <w:rtl/>
        </w:rPr>
        <w:t xml:space="preserve"> אמן</w:t>
      </w:r>
      <w:r>
        <w:rPr>
          <w:rFonts w:hint="cs"/>
          <w:rtl/>
        </w:rPr>
        <w:t>". הרי מבאר שהסבה חוזרת ומתקנת את המסובב לאחר שהמסובב הת</w:t>
      </w:r>
      <w:r w:rsidRPr="008B2605">
        <w:rPr>
          <w:rFonts w:hint="cs"/>
          <w:sz w:val="18"/>
          <w:rtl/>
        </w:rPr>
        <w:t>קלקל. וכן למעלה פ"י [לאחר ציון 123] כתב: "</w:t>
      </w:r>
      <w:r w:rsidRPr="008B2605">
        <w:rPr>
          <w:sz w:val="18"/>
          <w:rtl/>
        </w:rPr>
        <w:t>עד כי ירחם עלינו המלמד תורה לעמו ישראל</w:t>
      </w:r>
      <w:r>
        <w:rPr>
          <w:rFonts w:hint="cs"/>
          <w:rtl/>
        </w:rPr>
        <w:t>". ולכך כ</w:t>
      </w:r>
      <w:r w:rsidRPr="008B2605">
        <w:rPr>
          <w:rFonts w:hint="cs"/>
          <w:sz w:val="18"/>
          <w:rtl/>
        </w:rPr>
        <w:t>וונתו ג"כ כאן במה שכתב "</w:t>
      </w:r>
      <w:r w:rsidRPr="008B2605">
        <w:rPr>
          <w:sz w:val="18"/>
          <w:rtl/>
        </w:rPr>
        <w:t>עד כי יבא מורה צדקנו</w:t>
      </w:r>
      <w:r w:rsidRPr="008B2605">
        <w:rPr>
          <w:rFonts w:hint="cs"/>
          <w:sz w:val="18"/>
          <w:rtl/>
        </w:rPr>
        <w:t>,</w:t>
      </w:r>
      <w:r w:rsidRPr="008B2605">
        <w:rPr>
          <w:sz w:val="18"/>
          <w:rtl/>
        </w:rPr>
        <w:t xml:space="preserve"> ויסור טפשות לבנו</w:t>
      </w:r>
      <w:r w:rsidRPr="008B2605">
        <w:rPr>
          <w:rFonts w:hint="cs"/>
          <w:sz w:val="18"/>
          <w:rtl/>
        </w:rPr>
        <w:t>,</w:t>
      </w:r>
      <w:r w:rsidRPr="008B2605">
        <w:rPr>
          <w:sz w:val="18"/>
          <w:rtl/>
        </w:rPr>
        <w:t xml:space="preserve"> ונפלאות מתורתו יראנ</w:t>
      </w:r>
      <w:r>
        <w:rPr>
          <w:rFonts w:hint="cs"/>
          <w:sz w:val="18"/>
          <w:rtl/>
        </w:rPr>
        <w:t xml:space="preserve">ו", </w:t>
      </w:r>
      <w:r>
        <w:rPr>
          <w:rFonts w:hint="cs"/>
          <w:rtl/>
        </w:rPr>
        <w:t>כי כוונתו להורות שהקב"ה הוא סבה לתורה ["מורה צדקנו... ונפלאות &amp;</w:t>
      </w:r>
      <w:r w:rsidRPr="00E301DC">
        <w:rPr>
          <w:rFonts w:hint="cs"/>
          <w:b/>
          <w:bCs/>
          <w:rtl/>
        </w:rPr>
        <w:t>מתורתו</w:t>
      </w:r>
      <w:r>
        <w:rPr>
          <w:rFonts w:hint="cs"/>
          <w:rtl/>
        </w:rPr>
        <w:t>^ יראנו"], ולכך יחזור ויתקן את הטעון תיקון לתורתו, כמשפט הסבה המתקנת את המסובב. וכן כתב בהקדמה לתפארת ישראל [ט.], וז"ל: "</w:t>
      </w:r>
      <w:r>
        <w:rPr>
          <w:rtl/>
        </w:rPr>
        <w:t>לפיכך אם היו מברכין על התורה תחלה</w:t>
      </w:r>
      <w:r>
        <w:rPr>
          <w:rFonts w:hint="cs"/>
          <w:rtl/>
        </w:rPr>
        <w:t>,</w:t>
      </w:r>
      <w:r>
        <w:rPr>
          <w:rtl/>
        </w:rPr>
        <w:t xml:space="preserve"> לומר ברוך נותן תורה לישראל, והיה אהבה אל הש</w:t>
      </w:r>
      <w:r>
        <w:rPr>
          <w:rFonts w:hint="cs"/>
          <w:rtl/>
        </w:rPr>
        <w:t>ם יתברך</w:t>
      </w:r>
      <w:r>
        <w:rPr>
          <w:rtl/>
        </w:rPr>
        <w:t xml:space="preserve"> במה שנתן תורה לישראל</w:t>
      </w:r>
      <w:r>
        <w:rPr>
          <w:rFonts w:hint="cs"/>
          <w:rtl/>
        </w:rPr>
        <w:t xml:space="preserve">... </w:t>
      </w:r>
      <w:r>
        <w:rPr>
          <w:rtl/>
        </w:rPr>
        <w:t>ואז היה זה סבה ג</w:t>
      </w:r>
      <w:r>
        <w:rPr>
          <w:rFonts w:hint="cs"/>
          <w:rtl/>
        </w:rPr>
        <w:t>ם כן</w:t>
      </w:r>
      <w:r>
        <w:rPr>
          <w:rtl/>
        </w:rPr>
        <w:t xml:space="preserve"> שתהיה התורה מתקיימת בישראל, שהיה הש</w:t>
      </w:r>
      <w:r>
        <w:rPr>
          <w:rFonts w:hint="cs"/>
          <w:rtl/>
        </w:rPr>
        <w:t xml:space="preserve">ם </w:t>
      </w:r>
      <w:r>
        <w:rPr>
          <w:rtl/>
        </w:rPr>
        <w:t>ית</w:t>
      </w:r>
      <w:r>
        <w:rPr>
          <w:rFonts w:hint="cs"/>
          <w:rtl/>
        </w:rPr>
        <w:t>ברך</w:t>
      </w:r>
      <w:r>
        <w:rPr>
          <w:rtl/>
        </w:rPr>
        <w:t xml:space="preserve"> נותן בלבם לשמור ולעשות ולקיים</w:t>
      </w:r>
      <w:r>
        <w:rPr>
          <w:rFonts w:hint="cs"/>
          <w:rtl/>
        </w:rPr>
        <w:t>.</w:t>
      </w:r>
      <w:r>
        <w:rPr>
          <w:rtl/>
        </w:rPr>
        <w:t xml:space="preserve"> אף אם היו עוברים לפעמים מצוה אחת, היו חוזרים מיד לשמור ולעשות ולקיים, וזה היה מן הש</w:t>
      </w:r>
      <w:r>
        <w:rPr>
          <w:rFonts w:hint="cs"/>
          <w:rtl/>
        </w:rPr>
        <w:t xml:space="preserve">ם </w:t>
      </w:r>
      <w:r>
        <w:rPr>
          <w:rtl/>
        </w:rPr>
        <w:t>ית</w:t>
      </w:r>
      <w:r>
        <w:rPr>
          <w:rFonts w:hint="cs"/>
          <w:rtl/>
        </w:rPr>
        <w:t>ברך,</w:t>
      </w:r>
      <w:r>
        <w:rPr>
          <w:rtl/>
        </w:rPr>
        <w:t xml:space="preserve"> אשר הוא סבה לתורה</w:t>
      </w:r>
      <w:r>
        <w:rPr>
          <w:rFonts w:hint="cs"/>
          <w:rtl/>
        </w:rPr>
        <w:t>,</w:t>
      </w:r>
      <w:r>
        <w:rPr>
          <w:rtl/>
        </w:rPr>
        <w:t xml:space="preserve"> והוא גם כן סבה שלא תתבטל. דומה לזה, כאשר הגיע נזק אל ענף היוצא מן </w:t>
      </w:r>
      <w:r>
        <w:rPr>
          <w:rFonts w:hint="cs"/>
          <w:rtl/>
        </w:rPr>
        <w:t>ה</w:t>
      </w:r>
      <w:r>
        <w:rPr>
          <w:rtl/>
        </w:rPr>
        <w:t>אילן, אז הע</w:t>
      </w:r>
      <w:r>
        <w:rPr>
          <w:rFonts w:hint="cs"/>
          <w:rtl/>
        </w:rPr>
        <w:t>י</w:t>
      </w:r>
      <w:r>
        <w:rPr>
          <w:rtl/>
        </w:rPr>
        <w:t>קר שממנו יצא</w:t>
      </w:r>
      <w:r>
        <w:rPr>
          <w:rFonts w:hint="cs"/>
          <w:rtl/>
        </w:rPr>
        <w:t>,</w:t>
      </w:r>
      <w:r>
        <w:rPr>
          <w:rtl/>
        </w:rPr>
        <w:t xml:space="preserve"> חוזר וגו</w:t>
      </w:r>
      <w:r>
        <w:rPr>
          <w:rFonts w:hint="cs"/>
          <w:rtl/>
        </w:rPr>
        <w:t>רם</w:t>
      </w:r>
      <w:r>
        <w:rPr>
          <w:rtl/>
        </w:rPr>
        <w:t xml:space="preserve"> גדולו מן השרש</w:t>
      </w:r>
      <w:r>
        <w:rPr>
          <w:rFonts w:hint="cs"/>
          <w:rtl/>
        </w:rPr>
        <w:t>,</w:t>
      </w:r>
      <w:r>
        <w:rPr>
          <w:rtl/>
        </w:rPr>
        <w:t xml:space="preserve"> אשר היה סבה לגדול שלו שיצא</w:t>
      </w:r>
      <w:r>
        <w:rPr>
          <w:rFonts w:hint="cs"/>
          <w:rtl/>
        </w:rPr>
        <w:t>.</w:t>
      </w:r>
      <w:r>
        <w:rPr>
          <w:rtl/>
        </w:rPr>
        <w:t xml:space="preserve"> ובלא השורש אין קיום לאילן כלל</w:t>
      </w:r>
      <w:r>
        <w:rPr>
          <w:rFonts w:hint="cs"/>
          <w:rtl/>
        </w:rPr>
        <w:t>.</w:t>
      </w:r>
      <w:r>
        <w:rPr>
          <w:rtl/>
        </w:rPr>
        <w:t xml:space="preserve"> ולפיכך אילו היו מברכין בתורה תחלה, מה שהוא יתברך סבה לתורה ונתן להם התורה, והיו דבקים בו יתברך באהבה במה שנתן תורה לישראל, </w:t>
      </w:r>
      <w:r>
        <w:rPr>
          <w:rFonts w:hint="cs"/>
          <w:rtl/>
        </w:rPr>
        <w:t>ו</w:t>
      </w:r>
      <w:r>
        <w:rPr>
          <w:rtl/>
        </w:rPr>
        <w:t>מצד הדבקות הזה היה הש</w:t>
      </w:r>
      <w:r>
        <w:rPr>
          <w:rFonts w:hint="cs"/>
          <w:rtl/>
        </w:rPr>
        <w:t>ם יתברך</w:t>
      </w:r>
      <w:r>
        <w:rPr>
          <w:rtl/>
        </w:rPr>
        <w:t xml:space="preserve"> סבה גם כן שלא תתבטל התורה</w:t>
      </w:r>
      <w:r>
        <w:rPr>
          <w:rFonts w:hint="cs"/>
          <w:rtl/>
        </w:rPr>
        <w:t>" [הובא למעלה פ"ה הערה 137, 138, ופ"י הערות 124, 125].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FFF" w:rsidRDefault="00861FFF" w:rsidP="001F73C4">
    <w:pPr>
      <w:pStyle w:val="Header"/>
      <w:jc w:val="right"/>
      <w:rPr>
        <w:rtl/>
      </w:rPr>
    </w:pPr>
    <w:r>
      <w:rPr>
        <w:rStyle w:val="PageNumber"/>
        <w:rFonts w:hint="cs"/>
        <w:rtl/>
      </w:rPr>
      <w:t xml:space="preserve">נתיב התורה פט"ו, עמוד </w:t>
    </w:r>
    <w:r>
      <w:rPr>
        <w:rStyle w:val="PageNumber"/>
      </w:rPr>
      <w:fldChar w:fldCharType="begin"/>
    </w:r>
    <w:r>
      <w:rPr>
        <w:rStyle w:val="PageNumber"/>
      </w:rPr>
      <w:instrText xml:space="preserve"> PAGE </w:instrText>
    </w:r>
    <w:r>
      <w:rPr>
        <w:rStyle w:val="PageNumber"/>
      </w:rPr>
      <w:fldChar w:fldCharType="separate"/>
    </w:r>
    <w:r w:rsidR="00070F0E">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11F"/>
    <w:rsid w:val="00000233"/>
    <w:rsid w:val="00000292"/>
    <w:rsid w:val="000002D5"/>
    <w:rsid w:val="00000372"/>
    <w:rsid w:val="000003D1"/>
    <w:rsid w:val="000003F6"/>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956"/>
    <w:rsid w:val="000019AF"/>
    <w:rsid w:val="000019F9"/>
    <w:rsid w:val="00001A13"/>
    <w:rsid w:val="00001B3F"/>
    <w:rsid w:val="00001B94"/>
    <w:rsid w:val="00001C61"/>
    <w:rsid w:val="00001E40"/>
    <w:rsid w:val="00001F12"/>
    <w:rsid w:val="00001F1C"/>
    <w:rsid w:val="00001F2C"/>
    <w:rsid w:val="00001F62"/>
    <w:rsid w:val="00001F75"/>
    <w:rsid w:val="00002017"/>
    <w:rsid w:val="000020E5"/>
    <w:rsid w:val="0000211E"/>
    <w:rsid w:val="00002121"/>
    <w:rsid w:val="000021E0"/>
    <w:rsid w:val="00002257"/>
    <w:rsid w:val="000022BD"/>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AC"/>
    <w:rsid w:val="000032E4"/>
    <w:rsid w:val="000032F3"/>
    <w:rsid w:val="00003399"/>
    <w:rsid w:val="0000339B"/>
    <w:rsid w:val="000033B8"/>
    <w:rsid w:val="000034B4"/>
    <w:rsid w:val="0000359B"/>
    <w:rsid w:val="0000362D"/>
    <w:rsid w:val="00003661"/>
    <w:rsid w:val="0000373C"/>
    <w:rsid w:val="00003785"/>
    <w:rsid w:val="0000378E"/>
    <w:rsid w:val="000038E9"/>
    <w:rsid w:val="00003A4B"/>
    <w:rsid w:val="00003A7F"/>
    <w:rsid w:val="00003B8D"/>
    <w:rsid w:val="00003C5E"/>
    <w:rsid w:val="00003C80"/>
    <w:rsid w:val="00003CCF"/>
    <w:rsid w:val="00003D0B"/>
    <w:rsid w:val="00003DBD"/>
    <w:rsid w:val="00003E2D"/>
    <w:rsid w:val="00003E74"/>
    <w:rsid w:val="00003ED9"/>
    <w:rsid w:val="00003FEB"/>
    <w:rsid w:val="0000442E"/>
    <w:rsid w:val="0000448C"/>
    <w:rsid w:val="00004692"/>
    <w:rsid w:val="00004745"/>
    <w:rsid w:val="00004815"/>
    <w:rsid w:val="000049EA"/>
    <w:rsid w:val="00004A44"/>
    <w:rsid w:val="00004B01"/>
    <w:rsid w:val="00004BC3"/>
    <w:rsid w:val="00004C54"/>
    <w:rsid w:val="00004CD9"/>
    <w:rsid w:val="00004D47"/>
    <w:rsid w:val="00004D8E"/>
    <w:rsid w:val="00004E22"/>
    <w:rsid w:val="00004F1E"/>
    <w:rsid w:val="00004FF1"/>
    <w:rsid w:val="0000513A"/>
    <w:rsid w:val="00005162"/>
    <w:rsid w:val="0000528E"/>
    <w:rsid w:val="000052C1"/>
    <w:rsid w:val="000054CB"/>
    <w:rsid w:val="0000552C"/>
    <w:rsid w:val="000055EF"/>
    <w:rsid w:val="00005818"/>
    <w:rsid w:val="00005847"/>
    <w:rsid w:val="00005917"/>
    <w:rsid w:val="000059AE"/>
    <w:rsid w:val="00005A98"/>
    <w:rsid w:val="00005D5A"/>
    <w:rsid w:val="00005D86"/>
    <w:rsid w:val="00005E57"/>
    <w:rsid w:val="00005EDD"/>
    <w:rsid w:val="00005FCE"/>
    <w:rsid w:val="00005FDE"/>
    <w:rsid w:val="00006000"/>
    <w:rsid w:val="00006004"/>
    <w:rsid w:val="00006011"/>
    <w:rsid w:val="0000615D"/>
    <w:rsid w:val="000061C7"/>
    <w:rsid w:val="0000625B"/>
    <w:rsid w:val="000062EC"/>
    <w:rsid w:val="00006305"/>
    <w:rsid w:val="0000635F"/>
    <w:rsid w:val="00006440"/>
    <w:rsid w:val="0000659E"/>
    <w:rsid w:val="000067BE"/>
    <w:rsid w:val="000067C4"/>
    <w:rsid w:val="0000681D"/>
    <w:rsid w:val="00006902"/>
    <w:rsid w:val="00006A03"/>
    <w:rsid w:val="00006A59"/>
    <w:rsid w:val="00006CA9"/>
    <w:rsid w:val="00006E06"/>
    <w:rsid w:val="00006EE4"/>
    <w:rsid w:val="00006F46"/>
    <w:rsid w:val="0000727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CC9"/>
    <w:rsid w:val="00007DB4"/>
    <w:rsid w:val="00007E68"/>
    <w:rsid w:val="00007F17"/>
    <w:rsid w:val="0001016E"/>
    <w:rsid w:val="0001021A"/>
    <w:rsid w:val="00010278"/>
    <w:rsid w:val="000102E6"/>
    <w:rsid w:val="00010327"/>
    <w:rsid w:val="0001051F"/>
    <w:rsid w:val="00010538"/>
    <w:rsid w:val="000105E3"/>
    <w:rsid w:val="000105EB"/>
    <w:rsid w:val="000106BB"/>
    <w:rsid w:val="000106FA"/>
    <w:rsid w:val="000107AB"/>
    <w:rsid w:val="0001080E"/>
    <w:rsid w:val="000108C1"/>
    <w:rsid w:val="000108C3"/>
    <w:rsid w:val="0001095D"/>
    <w:rsid w:val="000109CF"/>
    <w:rsid w:val="00010A76"/>
    <w:rsid w:val="00010B33"/>
    <w:rsid w:val="00010B3C"/>
    <w:rsid w:val="00010C55"/>
    <w:rsid w:val="00010D1C"/>
    <w:rsid w:val="00010D45"/>
    <w:rsid w:val="00010EF7"/>
    <w:rsid w:val="00010F92"/>
    <w:rsid w:val="00011017"/>
    <w:rsid w:val="00011166"/>
    <w:rsid w:val="0001124B"/>
    <w:rsid w:val="000113BB"/>
    <w:rsid w:val="00011486"/>
    <w:rsid w:val="000115BC"/>
    <w:rsid w:val="000116DC"/>
    <w:rsid w:val="000116FF"/>
    <w:rsid w:val="00011747"/>
    <w:rsid w:val="00011841"/>
    <w:rsid w:val="0001189A"/>
    <w:rsid w:val="00011AAD"/>
    <w:rsid w:val="00011B5A"/>
    <w:rsid w:val="00011BED"/>
    <w:rsid w:val="00011C84"/>
    <w:rsid w:val="00011DE3"/>
    <w:rsid w:val="00011E15"/>
    <w:rsid w:val="00011EE6"/>
    <w:rsid w:val="00011F6C"/>
    <w:rsid w:val="00011F79"/>
    <w:rsid w:val="00012005"/>
    <w:rsid w:val="00012078"/>
    <w:rsid w:val="000121D5"/>
    <w:rsid w:val="000121F5"/>
    <w:rsid w:val="00012217"/>
    <w:rsid w:val="000124CC"/>
    <w:rsid w:val="0001268C"/>
    <w:rsid w:val="000129E3"/>
    <w:rsid w:val="00012A27"/>
    <w:rsid w:val="00012A3B"/>
    <w:rsid w:val="00012AA4"/>
    <w:rsid w:val="00012AD1"/>
    <w:rsid w:val="00012C7D"/>
    <w:rsid w:val="00012CA6"/>
    <w:rsid w:val="00012CBA"/>
    <w:rsid w:val="00012CDA"/>
    <w:rsid w:val="00012D02"/>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487"/>
    <w:rsid w:val="00013507"/>
    <w:rsid w:val="0001351B"/>
    <w:rsid w:val="00013564"/>
    <w:rsid w:val="00013654"/>
    <w:rsid w:val="00013709"/>
    <w:rsid w:val="0001381C"/>
    <w:rsid w:val="0001381F"/>
    <w:rsid w:val="00013873"/>
    <w:rsid w:val="000138B2"/>
    <w:rsid w:val="00013970"/>
    <w:rsid w:val="000139A6"/>
    <w:rsid w:val="000139DD"/>
    <w:rsid w:val="00013A6C"/>
    <w:rsid w:val="00013B6B"/>
    <w:rsid w:val="00013B89"/>
    <w:rsid w:val="00013C78"/>
    <w:rsid w:val="00013D40"/>
    <w:rsid w:val="00013E60"/>
    <w:rsid w:val="00013F16"/>
    <w:rsid w:val="00013F92"/>
    <w:rsid w:val="00013FBB"/>
    <w:rsid w:val="00013FCE"/>
    <w:rsid w:val="00013FE8"/>
    <w:rsid w:val="00014043"/>
    <w:rsid w:val="0001404A"/>
    <w:rsid w:val="00014154"/>
    <w:rsid w:val="0001420E"/>
    <w:rsid w:val="000142C8"/>
    <w:rsid w:val="00014349"/>
    <w:rsid w:val="00014383"/>
    <w:rsid w:val="00014493"/>
    <w:rsid w:val="00014577"/>
    <w:rsid w:val="000145C4"/>
    <w:rsid w:val="000145F4"/>
    <w:rsid w:val="000146DE"/>
    <w:rsid w:val="00014926"/>
    <w:rsid w:val="000149E3"/>
    <w:rsid w:val="000149FE"/>
    <w:rsid w:val="00014AA5"/>
    <w:rsid w:val="00014B53"/>
    <w:rsid w:val="00014BB2"/>
    <w:rsid w:val="00014C86"/>
    <w:rsid w:val="00014CC6"/>
    <w:rsid w:val="00014DA1"/>
    <w:rsid w:val="00014DFC"/>
    <w:rsid w:val="00014EE5"/>
    <w:rsid w:val="0001506E"/>
    <w:rsid w:val="00015114"/>
    <w:rsid w:val="00015146"/>
    <w:rsid w:val="000151A9"/>
    <w:rsid w:val="00015331"/>
    <w:rsid w:val="0001533A"/>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1B2"/>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CE3"/>
    <w:rsid w:val="00016D16"/>
    <w:rsid w:val="00016DCF"/>
    <w:rsid w:val="00016FA2"/>
    <w:rsid w:val="0001701D"/>
    <w:rsid w:val="0001705B"/>
    <w:rsid w:val="00017143"/>
    <w:rsid w:val="00017267"/>
    <w:rsid w:val="0001736F"/>
    <w:rsid w:val="00017378"/>
    <w:rsid w:val="00017419"/>
    <w:rsid w:val="000177BD"/>
    <w:rsid w:val="000177CC"/>
    <w:rsid w:val="000177EF"/>
    <w:rsid w:val="0001785D"/>
    <w:rsid w:val="0001788F"/>
    <w:rsid w:val="000179A7"/>
    <w:rsid w:val="000179CC"/>
    <w:rsid w:val="000179DC"/>
    <w:rsid w:val="00017A11"/>
    <w:rsid w:val="00017A16"/>
    <w:rsid w:val="00017C1A"/>
    <w:rsid w:val="00017C65"/>
    <w:rsid w:val="00017EA0"/>
    <w:rsid w:val="00017F18"/>
    <w:rsid w:val="00017F28"/>
    <w:rsid w:val="00017F58"/>
    <w:rsid w:val="00017F65"/>
    <w:rsid w:val="00017F7C"/>
    <w:rsid w:val="00020008"/>
    <w:rsid w:val="000201DE"/>
    <w:rsid w:val="000202CA"/>
    <w:rsid w:val="000203E6"/>
    <w:rsid w:val="000204E5"/>
    <w:rsid w:val="000205FC"/>
    <w:rsid w:val="0002062F"/>
    <w:rsid w:val="00020682"/>
    <w:rsid w:val="000207E5"/>
    <w:rsid w:val="0002080D"/>
    <w:rsid w:val="0002099E"/>
    <w:rsid w:val="000209A8"/>
    <w:rsid w:val="00020A24"/>
    <w:rsid w:val="00020A6C"/>
    <w:rsid w:val="00020A82"/>
    <w:rsid w:val="00020B76"/>
    <w:rsid w:val="00020BAE"/>
    <w:rsid w:val="00020D9B"/>
    <w:rsid w:val="00020DDB"/>
    <w:rsid w:val="000210B7"/>
    <w:rsid w:val="000210F5"/>
    <w:rsid w:val="00021121"/>
    <w:rsid w:val="000212BF"/>
    <w:rsid w:val="00021311"/>
    <w:rsid w:val="000213AE"/>
    <w:rsid w:val="000213E0"/>
    <w:rsid w:val="000213FA"/>
    <w:rsid w:val="000214F5"/>
    <w:rsid w:val="00021696"/>
    <w:rsid w:val="000216EC"/>
    <w:rsid w:val="00021703"/>
    <w:rsid w:val="00021733"/>
    <w:rsid w:val="000218C8"/>
    <w:rsid w:val="00021928"/>
    <w:rsid w:val="00021955"/>
    <w:rsid w:val="000219BF"/>
    <w:rsid w:val="000219C9"/>
    <w:rsid w:val="000219CB"/>
    <w:rsid w:val="00021A4E"/>
    <w:rsid w:val="00021C0B"/>
    <w:rsid w:val="00021C5D"/>
    <w:rsid w:val="00021CA6"/>
    <w:rsid w:val="00021CAF"/>
    <w:rsid w:val="00021CCD"/>
    <w:rsid w:val="00021CF9"/>
    <w:rsid w:val="00021D03"/>
    <w:rsid w:val="00021D69"/>
    <w:rsid w:val="00021DD6"/>
    <w:rsid w:val="00021EC1"/>
    <w:rsid w:val="00021F9A"/>
    <w:rsid w:val="00021FB5"/>
    <w:rsid w:val="00021FC5"/>
    <w:rsid w:val="00021FF3"/>
    <w:rsid w:val="000220BA"/>
    <w:rsid w:val="000220E2"/>
    <w:rsid w:val="000220EE"/>
    <w:rsid w:val="00022176"/>
    <w:rsid w:val="00022280"/>
    <w:rsid w:val="0002230A"/>
    <w:rsid w:val="0002238C"/>
    <w:rsid w:val="000223B1"/>
    <w:rsid w:val="0002243E"/>
    <w:rsid w:val="000224CE"/>
    <w:rsid w:val="000224F6"/>
    <w:rsid w:val="00022584"/>
    <w:rsid w:val="000225EB"/>
    <w:rsid w:val="00022721"/>
    <w:rsid w:val="000227BD"/>
    <w:rsid w:val="000227DD"/>
    <w:rsid w:val="00022991"/>
    <w:rsid w:val="000229EF"/>
    <w:rsid w:val="00022C65"/>
    <w:rsid w:val="00022CEC"/>
    <w:rsid w:val="00022CF6"/>
    <w:rsid w:val="00023034"/>
    <w:rsid w:val="00023058"/>
    <w:rsid w:val="000230D6"/>
    <w:rsid w:val="000232AF"/>
    <w:rsid w:val="0002335A"/>
    <w:rsid w:val="000234AE"/>
    <w:rsid w:val="00023509"/>
    <w:rsid w:val="00023537"/>
    <w:rsid w:val="00023559"/>
    <w:rsid w:val="00023582"/>
    <w:rsid w:val="00023617"/>
    <w:rsid w:val="000237B9"/>
    <w:rsid w:val="000237D4"/>
    <w:rsid w:val="0002381F"/>
    <w:rsid w:val="000239A3"/>
    <w:rsid w:val="00023AA1"/>
    <w:rsid w:val="00023B25"/>
    <w:rsid w:val="00023C1C"/>
    <w:rsid w:val="00023C31"/>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65D"/>
    <w:rsid w:val="00024669"/>
    <w:rsid w:val="000246E1"/>
    <w:rsid w:val="00024756"/>
    <w:rsid w:val="000247F3"/>
    <w:rsid w:val="000247F5"/>
    <w:rsid w:val="0002481F"/>
    <w:rsid w:val="00024833"/>
    <w:rsid w:val="00024916"/>
    <w:rsid w:val="000249A6"/>
    <w:rsid w:val="000249E4"/>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D4"/>
    <w:rsid w:val="000253E5"/>
    <w:rsid w:val="0002549D"/>
    <w:rsid w:val="00025553"/>
    <w:rsid w:val="000255C8"/>
    <w:rsid w:val="0002565F"/>
    <w:rsid w:val="000256CB"/>
    <w:rsid w:val="00025807"/>
    <w:rsid w:val="0002586B"/>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47D"/>
    <w:rsid w:val="00026624"/>
    <w:rsid w:val="000266B3"/>
    <w:rsid w:val="00026917"/>
    <w:rsid w:val="00026960"/>
    <w:rsid w:val="00026A7C"/>
    <w:rsid w:val="00026C06"/>
    <w:rsid w:val="00026C72"/>
    <w:rsid w:val="00026D5F"/>
    <w:rsid w:val="00026DDE"/>
    <w:rsid w:val="00026DF0"/>
    <w:rsid w:val="00026DF4"/>
    <w:rsid w:val="00026E38"/>
    <w:rsid w:val="00026E41"/>
    <w:rsid w:val="00026EB5"/>
    <w:rsid w:val="0002709F"/>
    <w:rsid w:val="0002711C"/>
    <w:rsid w:val="00027201"/>
    <w:rsid w:val="000273A0"/>
    <w:rsid w:val="000273B5"/>
    <w:rsid w:val="000273C7"/>
    <w:rsid w:val="0002750A"/>
    <w:rsid w:val="00027677"/>
    <w:rsid w:val="00027A8C"/>
    <w:rsid w:val="00027B69"/>
    <w:rsid w:val="00027B87"/>
    <w:rsid w:val="00027BA0"/>
    <w:rsid w:val="00027BE8"/>
    <w:rsid w:val="00027C46"/>
    <w:rsid w:val="00027E20"/>
    <w:rsid w:val="00027ED7"/>
    <w:rsid w:val="00027EF3"/>
    <w:rsid w:val="0003006F"/>
    <w:rsid w:val="00030193"/>
    <w:rsid w:val="000301EA"/>
    <w:rsid w:val="000303C0"/>
    <w:rsid w:val="00030469"/>
    <w:rsid w:val="0003058E"/>
    <w:rsid w:val="000305C2"/>
    <w:rsid w:val="000306D3"/>
    <w:rsid w:val="0003084E"/>
    <w:rsid w:val="000308D0"/>
    <w:rsid w:val="0003090C"/>
    <w:rsid w:val="0003096B"/>
    <w:rsid w:val="00030A0F"/>
    <w:rsid w:val="00030D1E"/>
    <w:rsid w:val="00030E01"/>
    <w:rsid w:val="00030F15"/>
    <w:rsid w:val="00030F22"/>
    <w:rsid w:val="00030FD7"/>
    <w:rsid w:val="00030FE8"/>
    <w:rsid w:val="00030FFB"/>
    <w:rsid w:val="000310FC"/>
    <w:rsid w:val="00031214"/>
    <w:rsid w:val="0003150A"/>
    <w:rsid w:val="00031549"/>
    <w:rsid w:val="00031598"/>
    <w:rsid w:val="00031631"/>
    <w:rsid w:val="00031679"/>
    <w:rsid w:val="00031832"/>
    <w:rsid w:val="0003195C"/>
    <w:rsid w:val="00031D28"/>
    <w:rsid w:val="00031F25"/>
    <w:rsid w:val="00031FE3"/>
    <w:rsid w:val="00032155"/>
    <w:rsid w:val="000323A4"/>
    <w:rsid w:val="000323EB"/>
    <w:rsid w:val="00032526"/>
    <w:rsid w:val="00032574"/>
    <w:rsid w:val="0003259D"/>
    <w:rsid w:val="00032606"/>
    <w:rsid w:val="000326DF"/>
    <w:rsid w:val="0003270C"/>
    <w:rsid w:val="0003272D"/>
    <w:rsid w:val="000327CE"/>
    <w:rsid w:val="00032817"/>
    <w:rsid w:val="000328DF"/>
    <w:rsid w:val="0003291D"/>
    <w:rsid w:val="000329AD"/>
    <w:rsid w:val="00032A99"/>
    <w:rsid w:val="00032B1F"/>
    <w:rsid w:val="00032B3F"/>
    <w:rsid w:val="00032B49"/>
    <w:rsid w:val="00032B54"/>
    <w:rsid w:val="00032B97"/>
    <w:rsid w:val="00032C66"/>
    <w:rsid w:val="00032CB0"/>
    <w:rsid w:val="00032D6B"/>
    <w:rsid w:val="00032EE9"/>
    <w:rsid w:val="00032EEC"/>
    <w:rsid w:val="00032F01"/>
    <w:rsid w:val="0003307A"/>
    <w:rsid w:val="00033220"/>
    <w:rsid w:val="00033227"/>
    <w:rsid w:val="0003328B"/>
    <w:rsid w:val="000332A7"/>
    <w:rsid w:val="000332C4"/>
    <w:rsid w:val="00033313"/>
    <w:rsid w:val="00033367"/>
    <w:rsid w:val="00033378"/>
    <w:rsid w:val="000333BC"/>
    <w:rsid w:val="000333CD"/>
    <w:rsid w:val="00033664"/>
    <w:rsid w:val="000336B0"/>
    <w:rsid w:val="0003370E"/>
    <w:rsid w:val="00033764"/>
    <w:rsid w:val="0003387B"/>
    <w:rsid w:val="00033971"/>
    <w:rsid w:val="000339BE"/>
    <w:rsid w:val="000339D4"/>
    <w:rsid w:val="00033A11"/>
    <w:rsid w:val="00033ADD"/>
    <w:rsid w:val="00033B0B"/>
    <w:rsid w:val="00033B17"/>
    <w:rsid w:val="00033B3F"/>
    <w:rsid w:val="00033C54"/>
    <w:rsid w:val="00033CB7"/>
    <w:rsid w:val="00033DDE"/>
    <w:rsid w:val="00033FD3"/>
    <w:rsid w:val="00034091"/>
    <w:rsid w:val="00034096"/>
    <w:rsid w:val="0003411D"/>
    <w:rsid w:val="00034136"/>
    <w:rsid w:val="00034144"/>
    <w:rsid w:val="000341BA"/>
    <w:rsid w:val="0003429B"/>
    <w:rsid w:val="00034330"/>
    <w:rsid w:val="000343A7"/>
    <w:rsid w:val="0003443D"/>
    <w:rsid w:val="0003457E"/>
    <w:rsid w:val="000345A2"/>
    <w:rsid w:val="000345AC"/>
    <w:rsid w:val="0003460D"/>
    <w:rsid w:val="00034675"/>
    <w:rsid w:val="000346CB"/>
    <w:rsid w:val="0003475E"/>
    <w:rsid w:val="00034777"/>
    <w:rsid w:val="00034784"/>
    <w:rsid w:val="000347A2"/>
    <w:rsid w:val="00034A0D"/>
    <w:rsid w:val="00034A10"/>
    <w:rsid w:val="00034A1F"/>
    <w:rsid w:val="00034A62"/>
    <w:rsid w:val="00034B18"/>
    <w:rsid w:val="00034B40"/>
    <w:rsid w:val="00034D67"/>
    <w:rsid w:val="00034E19"/>
    <w:rsid w:val="00034E60"/>
    <w:rsid w:val="00035016"/>
    <w:rsid w:val="00035232"/>
    <w:rsid w:val="000352FB"/>
    <w:rsid w:val="000354EE"/>
    <w:rsid w:val="00035531"/>
    <w:rsid w:val="000355D0"/>
    <w:rsid w:val="000358E5"/>
    <w:rsid w:val="00035BE9"/>
    <w:rsid w:val="00035C41"/>
    <w:rsid w:val="00035C55"/>
    <w:rsid w:val="00035C5A"/>
    <w:rsid w:val="00035CF7"/>
    <w:rsid w:val="00035E09"/>
    <w:rsid w:val="00035ED4"/>
    <w:rsid w:val="00035F4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86B"/>
    <w:rsid w:val="00036917"/>
    <w:rsid w:val="000369AC"/>
    <w:rsid w:val="00036A85"/>
    <w:rsid w:val="00036A9A"/>
    <w:rsid w:val="00036AC7"/>
    <w:rsid w:val="00036BDC"/>
    <w:rsid w:val="00036C19"/>
    <w:rsid w:val="00036C39"/>
    <w:rsid w:val="00036C82"/>
    <w:rsid w:val="00036CFE"/>
    <w:rsid w:val="00036E3C"/>
    <w:rsid w:val="00036F42"/>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B23"/>
    <w:rsid w:val="00037CAE"/>
    <w:rsid w:val="00037CF1"/>
    <w:rsid w:val="00037E77"/>
    <w:rsid w:val="00037F3A"/>
    <w:rsid w:val="00040078"/>
    <w:rsid w:val="00040087"/>
    <w:rsid w:val="00040096"/>
    <w:rsid w:val="00040120"/>
    <w:rsid w:val="00040127"/>
    <w:rsid w:val="0004012F"/>
    <w:rsid w:val="00040137"/>
    <w:rsid w:val="00040208"/>
    <w:rsid w:val="000402EB"/>
    <w:rsid w:val="000402F5"/>
    <w:rsid w:val="00040337"/>
    <w:rsid w:val="00040393"/>
    <w:rsid w:val="00040451"/>
    <w:rsid w:val="00040477"/>
    <w:rsid w:val="00040490"/>
    <w:rsid w:val="00040492"/>
    <w:rsid w:val="000405F0"/>
    <w:rsid w:val="00040774"/>
    <w:rsid w:val="00040860"/>
    <w:rsid w:val="0004089C"/>
    <w:rsid w:val="000408F2"/>
    <w:rsid w:val="00040964"/>
    <w:rsid w:val="00040B4C"/>
    <w:rsid w:val="00040BD4"/>
    <w:rsid w:val="00040C7C"/>
    <w:rsid w:val="00040CD0"/>
    <w:rsid w:val="00040D5F"/>
    <w:rsid w:val="00040D7C"/>
    <w:rsid w:val="00040E3E"/>
    <w:rsid w:val="00040EA7"/>
    <w:rsid w:val="00040F0C"/>
    <w:rsid w:val="00040F46"/>
    <w:rsid w:val="00040FA7"/>
    <w:rsid w:val="000410E0"/>
    <w:rsid w:val="0004113D"/>
    <w:rsid w:val="0004119E"/>
    <w:rsid w:val="0004131F"/>
    <w:rsid w:val="0004134B"/>
    <w:rsid w:val="000414A1"/>
    <w:rsid w:val="00041511"/>
    <w:rsid w:val="00041544"/>
    <w:rsid w:val="000415C3"/>
    <w:rsid w:val="000416B8"/>
    <w:rsid w:val="00041874"/>
    <w:rsid w:val="000419E2"/>
    <w:rsid w:val="00041A54"/>
    <w:rsid w:val="00041AA5"/>
    <w:rsid w:val="00041B40"/>
    <w:rsid w:val="00041D94"/>
    <w:rsid w:val="00041DA0"/>
    <w:rsid w:val="00041EA0"/>
    <w:rsid w:val="00041F2E"/>
    <w:rsid w:val="00041F68"/>
    <w:rsid w:val="000420AB"/>
    <w:rsid w:val="000420D2"/>
    <w:rsid w:val="00042142"/>
    <w:rsid w:val="00042180"/>
    <w:rsid w:val="000423D4"/>
    <w:rsid w:val="000423F0"/>
    <w:rsid w:val="00042476"/>
    <w:rsid w:val="000424B7"/>
    <w:rsid w:val="00042597"/>
    <w:rsid w:val="000425B6"/>
    <w:rsid w:val="0004260F"/>
    <w:rsid w:val="000427A5"/>
    <w:rsid w:val="00042944"/>
    <w:rsid w:val="000429BE"/>
    <w:rsid w:val="000429D8"/>
    <w:rsid w:val="000429DE"/>
    <w:rsid w:val="00042A45"/>
    <w:rsid w:val="00042A51"/>
    <w:rsid w:val="00042A54"/>
    <w:rsid w:val="00042ADA"/>
    <w:rsid w:val="00042B08"/>
    <w:rsid w:val="00042B0A"/>
    <w:rsid w:val="00042B91"/>
    <w:rsid w:val="00042BCD"/>
    <w:rsid w:val="00042CC3"/>
    <w:rsid w:val="00042CD0"/>
    <w:rsid w:val="00042D11"/>
    <w:rsid w:val="00042D8B"/>
    <w:rsid w:val="00042DCF"/>
    <w:rsid w:val="00042DD0"/>
    <w:rsid w:val="00042E55"/>
    <w:rsid w:val="00042EB0"/>
    <w:rsid w:val="00042F67"/>
    <w:rsid w:val="000430BD"/>
    <w:rsid w:val="000430C0"/>
    <w:rsid w:val="000430E5"/>
    <w:rsid w:val="000431D2"/>
    <w:rsid w:val="00043331"/>
    <w:rsid w:val="000434AC"/>
    <w:rsid w:val="000434D5"/>
    <w:rsid w:val="00043501"/>
    <w:rsid w:val="000435F7"/>
    <w:rsid w:val="0004360B"/>
    <w:rsid w:val="00043614"/>
    <w:rsid w:val="0004384B"/>
    <w:rsid w:val="000439C5"/>
    <w:rsid w:val="00043A80"/>
    <w:rsid w:val="00043A90"/>
    <w:rsid w:val="00043AE2"/>
    <w:rsid w:val="00043B59"/>
    <w:rsid w:val="00043B6B"/>
    <w:rsid w:val="00043BE7"/>
    <w:rsid w:val="00043C15"/>
    <w:rsid w:val="00043C6C"/>
    <w:rsid w:val="00043D9C"/>
    <w:rsid w:val="00043DD0"/>
    <w:rsid w:val="00043F6E"/>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74"/>
    <w:rsid w:val="00044EE4"/>
    <w:rsid w:val="00044F05"/>
    <w:rsid w:val="00044FCC"/>
    <w:rsid w:val="00044FE0"/>
    <w:rsid w:val="00045049"/>
    <w:rsid w:val="00045109"/>
    <w:rsid w:val="0004510B"/>
    <w:rsid w:val="000451FC"/>
    <w:rsid w:val="0004524A"/>
    <w:rsid w:val="000452CE"/>
    <w:rsid w:val="000453FD"/>
    <w:rsid w:val="0004554E"/>
    <w:rsid w:val="000455CD"/>
    <w:rsid w:val="0004564F"/>
    <w:rsid w:val="000457EF"/>
    <w:rsid w:val="000459AE"/>
    <w:rsid w:val="00045A3E"/>
    <w:rsid w:val="00045A51"/>
    <w:rsid w:val="00045AEF"/>
    <w:rsid w:val="00045AF1"/>
    <w:rsid w:val="00045D01"/>
    <w:rsid w:val="00045E7A"/>
    <w:rsid w:val="00045EA8"/>
    <w:rsid w:val="00045EF0"/>
    <w:rsid w:val="00046029"/>
    <w:rsid w:val="0004604E"/>
    <w:rsid w:val="00046105"/>
    <w:rsid w:val="0004613E"/>
    <w:rsid w:val="00046277"/>
    <w:rsid w:val="00046282"/>
    <w:rsid w:val="0004628F"/>
    <w:rsid w:val="000462D8"/>
    <w:rsid w:val="00046321"/>
    <w:rsid w:val="00046328"/>
    <w:rsid w:val="0004636E"/>
    <w:rsid w:val="000464E5"/>
    <w:rsid w:val="00046580"/>
    <w:rsid w:val="000465CF"/>
    <w:rsid w:val="000466D8"/>
    <w:rsid w:val="00046784"/>
    <w:rsid w:val="00046886"/>
    <w:rsid w:val="000468C8"/>
    <w:rsid w:val="00046955"/>
    <w:rsid w:val="00046962"/>
    <w:rsid w:val="000469AD"/>
    <w:rsid w:val="00046AD8"/>
    <w:rsid w:val="00046B06"/>
    <w:rsid w:val="00046BD9"/>
    <w:rsid w:val="00046DA8"/>
    <w:rsid w:val="00046DC6"/>
    <w:rsid w:val="00046DDF"/>
    <w:rsid w:val="00046E05"/>
    <w:rsid w:val="00046E16"/>
    <w:rsid w:val="0004708E"/>
    <w:rsid w:val="00047103"/>
    <w:rsid w:val="000471B8"/>
    <w:rsid w:val="00047357"/>
    <w:rsid w:val="000473D2"/>
    <w:rsid w:val="00047403"/>
    <w:rsid w:val="00047439"/>
    <w:rsid w:val="00047467"/>
    <w:rsid w:val="00047471"/>
    <w:rsid w:val="000474D1"/>
    <w:rsid w:val="0004750B"/>
    <w:rsid w:val="000475AE"/>
    <w:rsid w:val="000475B0"/>
    <w:rsid w:val="000476A2"/>
    <w:rsid w:val="000476C2"/>
    <w:rsid w:val="00047A29"/>
    <w:rsid w:val="00047A2B"/>
    <w:rsid w:val="00047A47"/>
    <w:rsid w:val="00047A60"/>
    <w:rsid w:val="00047B9C"/>
    <w:rsid w:val="00047BD4"/>
    <w:rsid w:val="00047D4C"/>
    <w:rsid w:val="00047D58"/>
    <w:rsid w:val="00047DC6"/>
    <w:rsid w:val="00047DD7"/>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7AB"/>
    <w:rsid w:val="000508BA"/>
    <w:rsid w:val="00050922"/>
    <w:rsid w:val="0005096A"/>
    <w:rsid w:val="00050AD5"/>
    <w:rsid w:val="00050B1E"/>
    <w:rsid w:val="00050BCC"/>
    <w:rsid w:val="00050BEF"/>
    <w:rsid w:val="00050C97"/>
    <w:rsid w:val="00050D95"/>
    <w:rsid w:val="00050DA5"/>
    <w:rsid w:val="00050DA7"/>
    <w:rsid w:val="00050F4B"/>
    <w:rsid w:val="00050FF4"/>
    <w:rsid w:val="00051025"/>
    <w:rsid w:val="00051105"/>
    <w:rsid w:val="00051108"/>
    <w:rsid w:val="00051112"/>
    <w:rsid w:val="0005118F"/>
    <w:rsid w:val="000511CC"/>
    <w:rsid w:val="00051478"/>
    <w:rsid w:val="000514A6"/>
    <w:rsid w:val="000514AC"/>
    <w:rsid w:val="000514B2"/>
    <w:rsid w:val="000514BF"/>
    <w:rsid w:val="0005158A"/>
    <w:rsid w:val="00051669"/>
    <w:rsid w:val="0005177F"/>
    <w:rsid w:val="000517C1"/>
    <w:rsid w:val="000517D7"/>
    <w:rsid w:val="000518B7"/>
    <w:rsid w:val="0005191D"/>
    <w:rsid w:val="00051A18"/>
    <w:rsid w:val="00051A9D"/>
    <w:rsid w:val="00051B4B"/>
    <w:rsid w:val="00051BB7"/>
    <w:rsid w:val="00051BE8"/>
    <w:rsid w:val="00051E2A"/>
    <w:rsid w:val="00051E3C"/>
    <w:rsid w:val="00051F1D"/>
    <w:rsid w:val="00051F2F"/>
    <w:rsid w:val="00051F5A"/>
    <w:rsid w:val="00052203"/>
    <w:rsid w:val="00052382"/>
    <w:rsid w:val="000523EE"/>
    <w:rsid w:val="00052437"/>
    <w:rsid w:val="0005246F"/>
    <w:rsid w:val="00052542"/>
    <w:rsid w:val="00052715"/>
    <w:rsid w:val="00052716"/>
    <w:rsid w:val="0005286A"/>
    <w:rsid w:val="00052896"/>
    <w:rsid w:val="00052A63"/>
    <w:rsid w:val="00052A8A"/>
    <w:rsid w:val="00052AB6"/>
    <w:rsid w:val="00052AE6"/>
    <w:rsid w:val="00052AEB"/>
    <w:rsid w:val="00052D36"/>
    <w:rsid w:val="00052D39"/>
    <w:rsid w:val="00052E50"/>
    <w:rsid w:val="00052EC2"/>
    <w:rsid w:val="00052F24"/>
    <w:rsid w:val="00053045"/>
    <w:rsid w:val="000530B0"/>
    <w:rsid w:val="000531B2"/>
    <w:rsid w:val="000531D1"/>
    <w:rsid w:val="00053341"/>
    <w:rsid w:val="00053384"/>
    <w:rsid w:val="000533F4"/>
    <w:rsid w:val="00053429"/>
    <w:rsid w:val="000534F8"/>
    <w:rsid w:val="000535B1"/>
    <w:rsid w:val="00053641"/>
    <w:rsid w:val="0005369D"/>
    <w:rsid w:val="0005376F"/>
    <w:rsid w:val="00053790"/>
    <w:rsid w:val="000539DD"/>
    <w:rsid w:val="00053A3A"/>
    <w:rsid w:val="00053A81"/>
    <w:rsid w:val="00053A9A"/>
    <w:rsid w:val="00053A9D"/>
    <w:rsid w:val="00053AD3"/>
    <w:rsid w:val="00053B5C"/>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C9F"/>
    <w:rsid w:val="00054EBF"/>
    <w:rsid w:val="000550A7"/>
    <w:rsid w:val="000550F8"/>
    <w:rsid w:val="000552C5"/>
    <w:rsid w:val="000553DD"/>
    <w:rsid w:val="0005543A"/>
    <w:rsid w:val="00055464"/>
    <w:rsid w:val="000554B7"/>
    <w:rsid w:val="000554CC"/>
    <w:rsid w:val="000555C9"/>
    <w:rsid w:val="000556EF"/>
    <w:rsid w:val="0005572B"/>
    <w:rsid w:val="00055817"/>
    <w:rsid w:val="00055823"/>
    <w:rsid w:val="000558C8"/>
    <w:rsid w:val="00055965"/>
    <w:rsid w:val="000559A4"/>
    <w:rsid w:val="00055A64"/>
    <w:rsid w:val="00055B2A"/>
    <w:rsid w:val="00055C39"/>
    <w:rsid w:val="00055DA3"/>
    <w:rsid w:val="00055DB5"/>
    <w:rsid w:val="00055ECE"/>
    <w:rsid w:val="00055F5A"/>
    <w:rsid w:val="000560FF"/>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9C9"/>
    <w:rsid w:val="00056B8C"/>
    <w:rsid w:val="00056BEA"/>
    <w:rsid w:val="00056C19"/>
    <w:rsid w:val="00056C77"/>
    <w:rsid w:val="00056D1B"/>
    <w:rsid w:val="00056D44"/>
    <w:rsid w:val="00056D45"/>
    <w:rsid w:val="00056D4F"/>
    <w:rsid w:val="00056DC3"/>
    <w:rsid w:val="00056E3D"/>
    <w:rsid w:val="00056F17"/>
    <w:rsid w:val="00057008"/>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DE9"/>
    <w:rsid w:val="00057E3F"/>
    <w:rsid w:val="00060003"/>
    <w:rsid w:val="00060009"/>
    <w:rsid w:val="00060198"/>
    <w:rsid w:val="0006019B"/>
    <w:rsid w:val="000601BE"/>
    <w:rsid w:val="000601EC"/>
    <w:rsid w:val="00060405"/>
    <w:rsid w:val="000604A0"/>
    <w:rsid w:val="000605D3"/>
    <w:rsid w:val="000606DD"/>
    <w:rsid w:val="00060754"/>
    <w:rsid w:val="0006095A"/>
    <w:rsid w:val="0006095D"/>
    <w:rsid w:val="00060972"/>
    <w:rsid w:val="000609D4"/>
    <w:rsid w:val="00060A6E"/>
    <w:rsid w:val="00060AC1"/>
    <w:rsid w:val="00060B8B"/>
    <w:rsid w:val="00060B9C"/>
    <w:rsid w:val="00060BBA"/>
    <w:rsid w:val="00060C4F"/>
    <w:rsid w:val="00060DF3"/>
    <w:rsid w:val="00060F29"/>
    <w:rsid w:val="00060FD0"/>
    <w:rsid w:val="000611C2"/>
    <w:rsid w:val="00061241"/>
    <w:rsid w:val="00061254"/>
    <w:rsid w:val="00061316"/>
    <w:rsid w:val="00061433"/>
    <w:rsid w:val="00061529"/>
    <w:rsid w:val="00061643"/>
    <w:rsid w:val="0006165A"/>
    <w:rsid w:val="00061691"/>
    <w:rsid w:val="0006170E"/>
    <w:rsid w:val="000617AB"/>
    <w:rsid w:val="00061800"/>
    <w:rsid w:val="0006181E"/>
    <w:rsid w:val="0006188C"/>
    <w:rsid w:val="000618EB"/>
    <w:rsid w:val="00061A03"/>
    <w:rsid w:val="00061BF6"/>
    <w:rsid w:val="00061C24"/>
    <w:rsid w:val="00061C95"/>
    <w:rsid w:val="00061CCD"/>
    <w:rsid w:val="00061D14"/>
    <w:rsid w:val="00061E3A"/>
    <w:rsid w:val="00061E98"/>
    <w:rsid w:val="00061FF4"/>
    <w:rsid w:val="000620CA"/>
    <w:rsid w:val="000620DF"/>
    <w:rsid w:val="00062288"/>
    <w:rsid w:val="00062367"/>
    <w:rsid w:val="00062419"/>
    <w:rsid w:val="00062431"/>
    <w:rsid w:val="00062524"/>
    <w:rsid w:val="00062696"/>
    <w:rsid w:val="0006269B"/>
    <w:rsid w:val="000626F1"/>
    <w:rsid w:val="000626FA"/>
    <w:rsid w:val="00062740"/>
    <w:rsid w:val="00062786"/>
    <w:rsid w:val="000628E8"/>
    <w:rsid w:val="00062909"/>
    <w:rsid w:val="00062912"/>
    <w:rsid w:val="0006296A"/>
    <w:rsid w:val="0006296C"/>
    <w:rsid w:val="00062BB1"/>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E"/>
    <w:rsid w:val="000634CB"/>
    <w:rsid w:val="00063539"/>
    <w:rsid w:val="00063618"/>
    <w:rsid w:val="00063643"/>
    <w:rsid w:val="0006368D"/>
    <w:rsid w:val="000636EC"/>
    <w:rsid w:val="0006372F"/>
    <w:rsid w:val="000638A6"/>
    <w:rsid w:val="00063994"/>
    <w:rsid w:val="000639A3"/>
    <w:rsid w:val="00063A46"/>
    <w:rsid w:val="00063A68"/>
    <w:rsid w:val="00063A7B"/>
    <w:rsid w:val="00063B2E"/>
    <w:rsid w:val="00063EA1"/>
    <w:rsid w:val="00063FEB"/>
    <w:rsid w:val="0006422B"/>
    <w:rsid w:val="00064254"/>
    <w:rsid w:val="0006428A"/>
    <w:rsid w:val="000642C8"/>
    <w:rsid w:val="00064327"/>
    <w:rsid w:val="0006436D"/>
    <w:rsid w:val="0006439F"/>
    <w:rsid w:val="000643B8"/>
    <w:rsid w:val="000643BB"/>
    <w:rsid w:val="000643BE"/>
    <w:rsid w:val="000643D9"/>
    <w:rsid w:val="00064496"/>
    <w:rsid w:val="00064733"/>
    <w:rsid w:val="00064751"/>
    <w:rsid w:val="00064968"/>
    <w:rsid w:val="000649F3"/>
    <w:rsid w:val="00064ACA"/>
    <w:rsid w:val="00064C35"/>
    <w:rsid w:val="00064DA0"/>
    <w:rsid w:val="00064DCD"/>
    <w:rsid w:val="00064E1F"/>
    <w:rsid w:val="00064E4D"/>
    <w:rsid w:val="00065042"/>
    <w:rsid w:val="0006504B"/>
    <w:rsid w:val="00065088"/>
    <w:rsid w:val="00065118"/>
    <w:rsid w:val="00065128"/>
    <w:rsid w:val="0006513B"/>
    <w:rsid w:val="000651C7"/>
    <w:rsid w:val="000652E9"/>
    <w:rsid w:val="00065371"/>
    <w:rsid w:val="000653A5"/>
    <w:rsid w:val="000653DB"/>
    <w:rsid w:val="0006553C"/>
    <w:rsid w:val="00065564"/>
    <w:rsid w:val="000655C6"/>
    <w:rsid w:val="000657F3"/>
    <w:rsid w:val="00065853"/>
    <w:rsid w:val="000658A2"/>
    <w:rsid w:val="000658DE"/>
    <w:rsid w:val="000659B7"/>
    <w:rsid w:val="00065A3E"/>
    <w:rsid w:val="00065A86"/>
    <w:rsid w:val="00065BE8"/>
    <w:rsid w:val="00065C6C"/>
    <w:rsid w:val="00065E95"/>
    <w:rsid w:val="0006622D"/>
    <w:rsid w:val="00066378"/>
    <w:rsid w:val="0006637B"/>
    <w:rsid w:val="00066382"/>
    <w:rsid w:val="0006640A"/>
    <w:rsid w:val="000664EC"/>
    <w:rsid w:val="00066544"/>
    <w:rsid w:val="00066557"/>
    <w:rsid w:val="00066609"/>
    <w:rsid w:val="000666C5"/>
    <w:rsid w:val="000666D0"/>
    <w:rsid w:val="000668C2"/>
    <w:rsid w:val="0006695B"/>
    <w:rsid w:val="000669B6"/>
    <w:rsid w:val="00066A06"/>
    <w:rsid w:val="00066A95"/>
    <w:rsid w:val="00066B23"/>
    <w:rsid w:val="00066B83"/>
    <w:rsid w:val="00066CD0"/>
    <w:rsid w:val="00066E0B"/>
    <w:rsid w:val="00066E4F"/>
    <w:rsid w:val="0006713F"/>
    <w:rsid w:val="0006718B"/>
    <w:rsid w:val="000671D3"/>
    <w:rsid w:val="000672C7"/>
    <w:rsid w:val="000673D0"/>
    <w:rsid w:val="0006744E"/>
    <w:rsid w:val="000674FB"/>
    <w:rsid w:val="000675BF"/>
    <w:rsid w:val="000675F8"/>
    <w:rsid w:val="0006766C"/>
    <w:rsid w:val="000676B5"/>
    <w:rsid w:val="000677AF"/>
    <w:rsid w:val="000678AC"/>
    <w:rsid w:val="00067A12"/>
    <w:rsid w:val="00067A84"/>
    <w:rsid w:val="00067BC6"/>
    <w:rsid w:val="00067BD1"/>
    <w:rsid w:val="00067BE4"/>
    <w:rsid w:val="00067BF4"/>
    <w:rsid w:val="00067C41"/>
    <w:rsid w:val="00067DAC"/>
    <w:rsid w:val="00067EAA"/>
    <w:rsid w:val="00070011"/>
    <w:rsid w:val="00070020"/>
    <w:rsid w:val="000700F6"/>
    <w:rsid w:val="00070162"/>
    <w:rsid w:val="000701C3"/>
    <w:rsid w:val="00070247"/>
    <w:rsid w:val="000702D1"/>
    <w:rsid w:val="00070417"/>
    <w:rsid w:val="0007050B"/>
    <w:rsid w:val="00070707"/>
    <w:rsid w:val="0007071C"/>
    <w:rsid w:val="0007072E"/>
    <w:rsid w:val="00070791"/>
    <w:rsid w:val="00070798"/>
    <w:rsid w:val="0007091B"/>
    <w:rsid w:val="0007093F"/>
    <w:rsid w:val="00070B44"/>
    <w:rsid w:val="00070BF4"/>
    <w:rsid w:val="00070CFD"/>
    <w:rsid w:val="00070DDC"/>
    <w:rsid w:val="00070E6E"/>
    <w:rsid w:val="00070EA9"/>
    <w:rsid w:val="00070EE7"/>
    <w:rsid w:val="00070F0E"/>
    <w:rsid w:val="00070F1E"/>
    <w:rsid w:val="00070F6F"/>
    <w:rsid w:val="00071076"/>
    <w:rsid w:val="00071078"/>
    <w:rsid w:val="000710E6"/>
    <w:rsid w:val="000711E1"/>
    <w:rsid w:val="00071263"/>
    <w:rsid w:val="0007128F"/>
    <w:rsid w:val="000712A4"/>
    <w:rsid w:val="00071382"/>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CC"/>
    <w:rsid w:val="000729A2"/>
    <w:rsid w:val="00072A59"/>
    <w:rsid w:val="00072AFB"/>
    <w:rsid w:val="00072B0A"/>
    <w:rsid w:val="00072B64"/>
    <w:rsid w:val="00072B76"/>
    <w:rsid w:val="00072B9C"/>
    <w:rsid w:val="00072D7E"/>
    <w:rsid w:val="00072DE8"/>
    <w:rsid w:val="00072ED5"/>
    <w:rsid w:val="00072FAC"/>
    <w:rsid w:val="00072FC9"/>
    <w:rsid w:val="00073093"/>
    <w:rsid w:val="000730B8"/>
    <w:rsid w:val="000731A6"/>
    <w:rsid w:val="000731DC"/>
    <w:rsid w:val="00073240"/>
    <w:rsid w:val="00073272"/>
    <w:rsid w:val="00073539"/>
    <w:rsid w:val="000737A6"/>
    <w:rsid w:val="00073827"/>
    <w:rsid w:val="00073914"/>
    <w:rsid w:val="00073915"/>
    <w:rsid w:val="0007391B"/>
    <w:rsid w:val="00073982"/>
    <w:rsid w:val="00073A0E"/>
    <w:rsid w:val="00073AE3"/>
    <w:rsid w:val="00073E0E"/>
    <w:rsid w:val="00073F94"/>
    <w:rsid w:val="00073FE6"/>
    <w:rsid w:val="0007408C"/>
    <w:rsid w:val="000740D3"/>
    <w:rsid w:val="000741BD"/>
    <w:rsid w:val="000741FE"/>
    <w:rsid w:val="00074265"/>
    <w:rsid w:val="000742DF"/>
    <w:rsid w:val="00074594"/>
    <w:rsid w:val="000745AC"/>
    <w:rsid w:val="00074619"/>
    <w:rsid w:val="0007464A"/>
    <w:rsid w:val="0007478C"/>
    <w:rsid w:val="000748A7"/>
    <w:rsid w:val="00074AA1"/>
    <w:rsid w:val="00074AD8"/>
    <w:rsid w:val="00074B8C"/>
    <w:rsid w:val="00074C48"/>
    <w:rsid w:val="00074CFD"/>
    <w:rsid w:val="00074D43"/>
    <w:rsid w:val="00074E43"/>
    <w:rsid w:val="00074E75"/>
    <w:rsid w:val="00074E91"/>
    <w:rsid w:val="00074F5D"/>
    <w:rsid w:val="00074FB0"/>
    <w:rsid w:val="000750DC"/>
    <w:rsid w:val="00075206"/>
    <w:rsid w:val="00075242"/>
    <w:rsid w:val="00075381"/>
    <w:rsid w:val="000754A7"/>
    <w:rsid w:val="000756B4"/>
    <w:rsid w:val="0007577C"/>
    <w:rsid w:val="00075804"/>
    <w:rsid w:val="00075934"/>
    <w:rsid w:val="0007594D"/>
    <w:rsid w:val="00075997"/>
    <w:rsid w:val="000759BA"/>
    <w:rsid w:val="000759C5"/>
    <w:rsid w:val="000759D0"/>
    <w:rsid w:val="00075A1B"/>
    <w:rsid w:val="00075A49"/>
    <w:rsid w:val="00075AC9"/>
    <w:rsid w:val="00075CE5"/>
    <w:rsid w:val="00075CFB"/>
    <w:rsid w:val="00075E90"/>
    <w:rsid w:val="0007600D"/>
    <w:rsid w:val="0007604C"/>
    <w:rsid w:val="000760DB"/>
    <w:rsid w:val="00076177"/>
    <w:rsid w:val="000763E8"/>
    <w:rsid w:val="0007654F"/>
    <w:rsid w:val="000765F7"/>
    <w:rsid w:val="00076672"/>
    <w:rsid w:val="0007671B"/>
    <w:rsid w:val="00076722"/>
    <w:rsid w:val="000767DF"/>
    <w:rsid w:val="0007682A"/>
    <w:rsid w:val="00076913"/>
    <w:rsid w:val="00076A12"/>
    <w:rsid w:val="00076A14"/>
    <w:rsid w:val="00076B58"/>
    <w:rsid w:val="00076BFE"/>
    <w:rsid w:val="00076C4B"/>
    <w:rsid w:val="00076CB3"/>
    <w:rsid w:val="00076E2F"/>
    <w:rsid w:val="00076FA2"/>
    <w:rsid w:val="000770F2"/>
    <w:rsid w:val="0007724B"/>
    <w:rsid w:val="000772BE"/>
    <w:rsid w:val="00077410"/>
    <w:rsid w:val="000774C2"/>
    <w:rsid w:val="00077580"/>
    <w:rsid w:val="0007763E"/>
    <w:rsid w:val="00077646"/>
    <w:rsid w:val="00077853"/>
    <w:rsid w:val="000778F9"/>
    <w:rsid w:val="00077978"/>
    <w:rsid w:val="000779C8"/>
    <w:rsid w:val="00077A2C"/>
    <w:rsid w:val="00077C2C"/>
    <w:rsid w:val="00077C2E"/>
    <w:rsid w:val="00077D33"/>
    <w:rsid w:val="00077D40"/>
    <w:rsid w:val="00077DC2"/>
    <w:rsid w:val="00077EE8"/>
    <w:rsid w:val="00077F5B"/>
    <w:rsid w:val="000800BD"/>
    <w:rsid w:val="00080121"/>
    <w:rsid w:val="0008012C"/>
    <w:rsid w:val="00080155"/>
    <w:rsid w:val="0008032E"/>
    <w:rsid w:val="000803EC"/>
    <w:rsid w:val="000803EE"/>
    <w:rsid w:val="0008042E"/>
    <w:rsid w:val="0008066E"/>
    <w:rsid w:val="00080720"/>
    <w:rsid w:val="0008075D"/>
    <w:rsid w:val="00080791"/>
    <w:rsid w:val="00080837"/>
    <w:rsid w:val="00080838"/>
    <w:rsid w:val="000809AD"/>
    <w:rsid w:val="000809D2"/>
    <w:rsid w:val="00080A16"/>
    <w:rsid w:val="00080A24"/>
    <w:rsid w:val="00080ADA"/>
    <w:rsid w:val="00080B3C"/>
    <w:rsid w:val="00080C27"/>
    <w:rsid w:val="00080CE8"/>
    <w:rsid w:val="00080DF7"/>
    <w:rsid w:val="00080E79"/>
    <w:rsid w:val="00081085"/>
    <w:rsid w:val="00081173"/>
    <w:rsid w:val="00081210"/>
    <w:rsid w:val="0008125A"/>
    <w:rsid w:val="0008128D"/>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34D8"/>
    <w:rsid w:val="00083640"/>
    <w:rsid w:val="000836CC"/>
    <w:rsid w:val="0008379E"/>
    <w:rsid w:val="00083981"/>
    <w:rsid w:val="00083A6C"/>
    <w:rsid w:val="00083A77"/>
    <w:rsid w:val="00083ABD"/>
    <w:rsid w:val="00083C87"/>
    <w:rsid w:val="00083E82"/>
    <w:rsid w:val="00083FD9"/>
    <w:rsid w:val="00084066"/>
    <w:rsid w:val="00084072"/>
    <w:rsid w:val="0008412F"/>
    <w:rsid w:val="00084147"/>
    <w:rsid w:val="000842EE"/>
    <w:rsid w:val="00084324"/>
    <w:rsid w:val="00084396"/>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511B"/>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8B5"/>
    <w:rsid w:val="00085945"/>
    <w:rsid w:val="00085946"/>
    <w:rsid w:val="00085ABA"/>
    <w:rsid w:val="00085D3D"/>
    <w:rsid w:val="00085D4E"/>
    <w:rsid w:val="00085D5D"/>
    <w:rsid w:val="00085DA7"/>
    <w:rsid w:val="00085E09"/>
    <w:rsid w:val="00085E34"/>
    <w:rsid w:val="00085F95"/>
    <w:rsid w:val="00085FC5"/>
    <w:rsid w:val="0008600F"/>
    <w:rsid w:val="0008603D"/>
    <w:rsid w:val="00086106"/>
    <w:rsid w:val="0008610C"/>
    <w:rsid w:val="0008610E"/>
    <w:rsid w:val="000862D2"/>
    <w:rsid w:val="00086582"/>
    <w:rsid w:val="0008660B"/>
    <w:rsid w:val="0008667C"/>
    <w:rsid w:val="000866BC"/>
    <w:rsid w:val="000868FC"/>
    <w:rsid w:val="00086914"/>
    <w:rsid w:val="0008697C"/>
    <w:rsid w:val="000869D2"/>
    <w:rsid w:val="00086A2E"/>
    <w:rsid w:val="00086B1E"/>
    <w:rsid w:val="00086B5A"/>
    <w:rsid w:val="00086BA2"/>
    <w:rsid w:val="00086C04"/>
    <w:rsid w:val="00086CF8"/>
    <w:rsid w:val="00086D43"/>
    <w:rsid w:val="00086DE2"/>
    <w:rsid w:val="00086E50"/>
    <w:rsid w:val="00086ED3"/>
    <w:rsid w:val="00086F6E"/>
    <w:rsid w:val="00086F73"/>
    <w:rsid w:val="00086FCC"/>
    <w:rsid w:val="000870EE"/>
    <w:rsid w:val="00087104"/>
    <w:rsid w:val="0008714D"/>
    <w:rsid w:val="00087228"/>
    <w:rsid w:val="00087269"/>
    <w:rsid w:val="000872C5"/>
    <w:rsid w:val="00087358"/>
    <w:rsid w:val="00087368"/>
    <w:rsid w:val="0008759A"/>
    <w:rsid w:val="000876B0"/>
    <w:rsid w:val="000876F2"/>
    <w:rsid w:val="0008774B"/>
    <w:rsid w:val="00087782"/>
    <w:rsid w:val="00087925"/>
    <w:rsid w:val="00087927"/>
    <w:rsid w:val="00087937"/>
    <w:rsid w:val="00087A30"/>
    <w:rsid w:val="00087B2C"/>
    <w:rsid w:val="00087B41"/>
    <w:rsid w:val="00087D67"/>
    <w:rsid w:val="00090074"/>
    <w:rsid w:val="00090079"/>
    <w:rsid w:val="000900EA"/>
    <w:rsid w:val="00090118"/>
    <w:rsid w:val="0009024C"/>
    <w:rsid w:val="00090306"/>
    <w:rsid w:val="00090330"/>
    <w:rsid w:val="0009038B"/>
    <w:rsid w:val="000903EA"/>
    <w:rsid w:val="00090408"/>
    <w:rsid w:val="00090417"/>
    <w:rsid w:val="000906FC"/>
    <w:rsid w:val="000908D3"/>
    <w:rsid w:val="000909DD"/>
    <w:rsid w:val="000909FE"/>
    <w:rsid w:val="00090A03"/>
    <w:rsid w:val="00090B67"/>
    <w:rsid w:val="00090BF4"/>
    <w:rsid w:val="00090C34"/>
    <w:rsid w:val="00090D1C"/>
    <w:rsid w:val="00090D44"/>
    <w:rsid w:val="00090D9F"/>
    <w:rsid w:val="00090EBB"/>
    <w:rsid w:val="00090F88"/>
    <w:rsid w:val="00091011"/>
    <w:rsid w:val="00091026"/>
    <w:rsid w:val="00091158"/>
    <w:rsid w:val="0009115C"/>
    <w:rsid w:val="00091247"/>
    <w:rsid w:val="00091426"/>
    <w:rsid w:val="0009155F"/>
    <w:rsid w:val="0009165B"/>
    <w:rsid w:val="0009171A"/>
    <w:rsid w:val="00091A23"/>
    <w:rsid w:val="00091ACE"/>
    <w:rsid w:val="00091BD1"/>
    <w:rsid w:val="00091C2E"/>
    <w:rsid w:val="00091D15"/>
    <w:rsid w:val="00091E5E"/>
    <w:rsid w:val="00091E8C"/>
    <w:rsid w:val="00092180"/>
    <w:rsid w:val="0009236B"/>
    <w:rsid w:val="00092387"/>
    <w:rsid w:val="00092410"/>
    <w:rsid w:val="00092500"/>
    <w:rsid w:val="00092520"/>
    <w:rsid w:val="00092526"/>
    <w:rsid w:val="00092558"/>
    <w:rsid w:val="0009257F"/>
    <w:rsid w:val="000925A8"/>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EA2"/>
    <w:rsid w:val="00092F40"/>
    <w:rsid w:val="00092FD5"/>
    <w:rsid w:val="00092FEE"/>
    <w:rsid w:val="00093153"/>
    <w:rsid w:val="000931D1"/>
    <w:rsid w:val="000932BF"/>
    <w:rsid w:val="000936D8"/>
    <w:rsid w:val="000936FE"/>
    <w:rsid w:val="0009389C"/>
    <w:rsid w:val="000938A6"/>
    <w:rsid w:val="00093993"/>
    <w:rsid w:val="000939B8"/>
    <w:rsid w:val="000939D9"/>
    <w:rsid w:val="00093A13"/>
    <w:rsid w:val="00093AA2"/>
    <w:rsid w:val="00093C0B"/>
    <w:rsid w:val="00093CA7"/>
    <w:rsid w:val="00093CD7"/>
    <w:rsid w:val="00093D79"/>
    <w:rsid w:val="00093DA0"/>
    <w:rsid w:val="00093DE0"/>
    <w:rsid w:val="00093EBC"/>
    <w:rsid w:val="00093EDA"/>
    <w:rsid w:val="00093F44"/>
    <w:rsid w:val="00093F72"/>
    <w:rsid w:val="00093F76"/>
    <w:rsid w:val="00093F9B"/>
    <w:rsid w:val="00094043"/>
    <w:rsid w:val="0009425F"/>
    <w:rsid w:val="000942D5"/>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38E"/>
    <w:rsid w:val="000953C0"/>
    <w:rsid w:val="000954AA"/>
    <w:rsid w:val="000955CB"/>
    <w:rsid w:val="00095801"/>
    <w:rsid w:val="00095876"/>
    <w:rsid w:val="0009598C"/>
    <w:rsid w:val="000959AB"/>
    <w:rsid w:val="00095A1A"/>
    <w:rsid w:val="00095A49"/>
    <w:rsid w:val="00095BC7"/>
    <w:rsid w:val="00095CDB"/>
    <w:rsid w:val="00095E0A"/>
    <w:rsid w:val="000960DF"/>
    <w:rsid w:val="0009610C"/>
    <w:rsid w:val="00096237"/>
    <w:rsid w:val="000962A2"/>
    <w:rsid w:val="00096374"/>
    <w:rsid w:val="000963CF"/>
    <w:rsid w:val="0009640E"/>
    <w:rsid w:val="00096530"/>
    <w:rsid w:val="00096535"/>
    <w:rsid w:val="000965E2"/>
    <w:rsid w:val="00096663"/>
    <w:rsid w:val="000966AB"/>
    <w:rsid w:val="000966AE"/>
    <w:rsid w:val="00096820"/>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F"/>
    <w:rsid w:val="0009796E"/>
    <w:rsid w:val="00097A31"/>
    <w:rsid w:val="00097A36"/>
    <w:rsid w:val="00097B48"/>
    <w:rsid w:val="00097BB4"/>
    <w:rsid w:val="00097C00"/>
    <w:rsid w:val="00097C3F"/>
    <w:rsid w:val="00097D0D"/>
    <w:rsid w:val="00097E24"/>
    <w:rsid w:val="00097E4B"/>
    <w:rsid w:val="00097EFA"/>
    <w:rsid w:val="00097F08"/>
    <w:rsid w:val="00097F8E"/>
    <w:rsid w:val="000A01F3"/>
    <w:rsid w:val="000A0383"/>
    <w:rsid w:val="000A0420"/>
    <w:rsid w:val="000A046B"/>
    <w:rsid w:val="000A04D1"/>
    <w:rsid w:val="000A05D6"/>
    <w:rsid w:val="000A06F8"/>
    <w:rsid w:val="000A0725"/>
    <w:rsid w:val="000A0854"/>
    <w:rsid w:val="000A0881"/>
    <w:rsid w:val="000A08BC"/>
    <w:rsid w:val="000A091C"/>
    <w:rsid w:val="000A096F"/>
    <w:rsid w:val="000A0998"/>
    <w:rsid w:val="000A0B3F"/>
    <w:rsid w:val="000A0B8D"/>
    <w:rsid w:val="000A0C79"/>
    <w:rsid w:val="000A0C7A"/>
    <w:rsid w:val="000A0DFA"/>
    <w:rsid w:val="000A0F2C"/>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D6F"/>
    <w:rsid w:val="000A1E0D"/>
    <w:rsid w:val="000A1F7B"/>
    <w:rsid w:val="000A2189"/>
    <w:rsid w:val="000A2244"/>
    <w:rsid w:val="000A22C2"/>
    <w:rsid w:val="000A2313"/>
    <w:rsid w:val="000A236A"/>
    <w:rsid w:val="000A2402"/>
    <w:rsid w:val="000A24B1"/>
    <w:rsid w:val="000A25A8"/>
    <w:rsid w:val="000A25D2"/>
    <w:rsid w:val="000A25EA"/>
    <w:rsid w:val="000A266D"/>
    <w:rsid w:val="000A26F9"/>
    <w:rsid w:val="000A26FF"/>
    <w:rsid w:val="000A2756"/>
    <w:rsid w:val="000A2876"/>
    <w:rsid w:val="000A28E9"/>
    <w:rsid w:val="000A2A11"/>
    <w:rsid w:val="000A2A9A"/>
    <w:rsid w:val="000A2AA3"/>
    <w:rsid w:val="000A2AAE"/>
    <w:rsid w:val="000A2AD1"/>
    <w:rsid w:val="000A2B99"/>
    <w:rsid w:val="000A2BCA"/>
    <w:rsid w:val="000A2C78"/>
    <w:rsid w:val="000A2DCD"/>
    <w:rsid w:val="000A2DE7"/>
    <w:rsid w:val="000A2E82"/>
    <w:rsid w:val="000A309C"/>
    <w:rsid w:val="000A315E"/>
    <w:rsid w:val="000A31AE"/>
    <w:rsid w:val="000A3222"/>
    <w:rsid w:val="000A32B7"/>
    <w:rsid w:val="000A33F1"/>
    <w:rsid w:val="000A3493"/>
    <w:rsid w:val="000A350D"/>
    <w:rsid w:val="000A3531"/>
    <w:rsid w:val="000A3590"/>
    <w:rsid w:val="000A36B2"/>
    <w:rsid w:val="000A39B3"/>
    <w:rsid w:val="000A3CB1"/>
    <w:rsid w:val="000A3D24"/>
    <w:rsid w:val="000A3D82"/>
    <w:rsid w:val="000A3EED"/>
    <w:rsid w:val="000A3F2E"/>
    <w:rsid w:val="000A3F4E"/>
    <w:rsid w:val="000A3FB7"/>
    <w:rsid w:val="000A4085"/>
    <w:rsid w:val="000A40BD"/>
    <w:rsid w:val="000A422B"/>
    <w:rsid w:val="000A435C"/>
    <w:rsid w:val="000A441E"/>
    <w:rsid w:val="000A4449"/>
    <w:rsid w:val="000A463B"/>
    <w:rsid w:val="000A468C"/>
    <w:rsid w:val="000A4700"/>
    <w:rsid w:val="000A4774"/>
    <w:rsid w:val="000A4816"/>
    <w:rsid w:val="000A492F"/>
    <w:rsid w:val="000A4959"/>
    <w:rsid w:val="000A49E2"/>
    <w:rsid w:val="000A4B55"/>
    <w:rsid w:val="000A4B67"/>
    <w:rsid w:val="000A4BAB"/>
    <w:rsid w:val="000A4BCF"/>
    <w:rsid w:val="000A4C93"/>
    <w:rsid w:val="000A4CE9"/>
    <w:rsid w:val="000A4D7D"/>
    <w:rsid w:val="000A4DF4"/>
    <w:rsid w:val="000A50B1"/>
    <w:rsid w:val="000A517B"/>
    <w:rsid w:val="000A5187"/>
    <w:rsid w:val="000A524A"/>
    <w:rsid w:val="000A52E2"/>
    <w:rsid w:val="000A539D"/>
    <w:rsid w:val="000A53ED"/>
    <w:rsid w:val="000A542D"/>
    <w:rsid w:val="000A553F"/>
    <w:rsid w:val="000A56FE"/>
    <w:rsid w:val="000A57A0"/>
    <w:rsid w:val="000A5A45"/>
    <w:rsid w:val="000A5B9D"/>
    <w:rsid w:val="000A5BF4"/>
    <w:rsid w:val="000A5BF5"/>
    <w:rsid w:val="000A5C6F"/>
    <w:rsid w:val="000A5C8F"/>
    <w:rsid w:val="000A5F16"/>
    <w:rsid w:val="000A5F43"/>
    <w:rsid w:val="000A5FCE"/>
    <w:rsid w:val="000A6019"/>
    <w:rsid w:val="000A603F"/>
    <w:rsid w:val="000A60E5"/>
    <w:rsid w:val="000A614B"/>
    <w:rsid w:val="000A6208"/>
    <w:rsid w:val="000A6227"/>
    <w:rsid w:val="000A6281"/>
    <w:rsid w:val="000A6290"/>
    <w:rsid w:val="000A6292"/>
    <w:rsid w:val="000A62AD"/>
    <w:rsid w:val="000A62CA"/>
    <w:rsid w:val="000A62D1"/>
    <w:rsid w:val="000A6344"/>
    <w:rsid w:val="000A6433"/>
    <w:rsid w:val="000A655A"/>
    <w:rsid w:val="000A66A2"/>
    <w:rsid w:val="000A66EE"/>
    <w:rsid w:val="000A66F0"/>
    <w:rsid w:val="000A6730"/>
    <w:rsid w:val="000A6860"/>
    <w:rsid w:val="000A6875"/>
    <w:rsid w:val="000A68B2"/>
    <w:rsid w:val="000A698B"/>
    <w:rsid w:val="000A6B3B"/>
    <w:rsid w:val="000A6B4C"/>
    <w:rsid w:val="000A6BDA"/>
    <w:rsid w:val="000A6C19"/>
    <w:rsid w:val="000A6C21"/>
    <w:rsid w:val="000A6C2B"/>
    <w:rsid w:val="000A6DB8"/>
    <w:rsid w:val="000A6DD5"/>
    <w:rsid w:val="000A6DE8"/>
    <w:rsid w:val="000A6ED8"/>
    <w:rsid w:val="000A6F4F"/>
    <w:rsid w:val="000A6FAA"/>
    <w:rsid w:val="000A6FD5"/>
    <w:rsid w:val="000A7003"/>
    <w:rsid w:val="000A700F"/>
    <w:rsid w:val="000A7027"/>
    <w:rsid w:val="000A70FD"/>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1A3"/>
    <w:rsid w:val="000B031B"/>
    <w:rsid w:val="000B0360"/>
    <w:rsid w:val="000B039D"/>
    <w:rsid w:val="000B0487"/>
    <w:rsid w:val="000B0554"/>
    <w:rsid w:val="000B05DC"/>
    <w:rsid w:val="000B062E"/>
    <w:rsid w:val="000B070B"/>
    <w:rsid w:val="000B078F"/>
    <w:rsid w:val="000B085C"/>
    <w:rsid w:val="000B0868"/>
    <w:rsid w:val="000B08F6"/>
    <w:rsid w:val="000B08F9"/>
    <w:rsid w:val="000B091B"/>
    <w:rsid w:val="000B098D"/>
    <w:rsid w:val="000B09C7"/>
    <w:rsid w:val="000B09EA"/>
    <w:rsid w:val="000B0A41"/>
    <w:rsid w:val="000B0BBC"/>
    <w:rsid w:val="000B0BD9"/>
    <w:rsid w:val="000B0C0D"/>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860"/>
    <w:rsid w:val="000B1929"/>
    <w:rsid w:val="000B19F2"/>
    <w:rsid w:val="000B1A68"/>
    <w:rsid w:val="000B1AD1"/>
    <w:rsid w:val="000B1DD4"/>
    <w:rsid w:val="000B1E25"/>
    <w:rsid w:val="000B1E9B"/>
    <w:rsid w:val="000B1F7D"/>
    <w:rsid w:val="000B2025"/>
    <w:rsid w:val="000B204B"/>
    <w:rsid w:val="000B2162"/>
    <w:rsid w:val="000B22A4"/>
    <w:rsid w:val="000B230A"/>
    <w:rsid w:val="000B231A"/>
    <w:rsid w:val="000B2405"/>
    <w:rsid w:val="000B256B"/>
    <w:rsid w:val="000B2587"/>
    <w:rsid w:val="000B2741"/>
    <w:rsid w:val="000B277E"/>
    <w:rsid w:val="000B27BA"/>
    <w:rsid w:val="000B27CC"/>
    <w:rsid w:val="000B292E"/>
    <w:rsid w:val="000B2989"/>
    <w:rsid w:val="000B2A91"/>
    <w:rsid w:val="000B2B34"/>
    <w:rsid w:val="000B2B94"/>
    <w:rsid w:val="000B2BF4"/>
    <w:rsid w:val="000B2C0E"/>
    <w:rsid w:val="000B2C0F"/>
    <w:rsid w:val="000B2C41"/>
    <w:rsid w:val="000B2C7C"/>
    <w:rsid w:val="000B2D59"/>
    <w:rsid w:val="000B2DB2"/>
    <w:rsid w:val="000B2EC3"/>
    <w:rsid w:val="000B2F23"/>
    <w:rsid w:val="000B2FDD"/>
    <w:rsid w:val="000B3188"/>
    <w:rsid w:val="000B3249"/>
    <w:rsid w:val="000B325F"/>
    <w:rsid w:val="000B32D9"/>
    <w:rsid w:val="000B3324"/>
    <w:rsid w:val="000B3425"/>
    <w:rsid w:val="000B3507"/>
    <w:rsid w:val="000B3563"/>
    <w:rsid w:val="000B35E2"/>
    <w:rsid w:val="000B3625"/>
    <w:rsid w:val="000B3683"/>
    <w:rsid w:val="000B3896"/>
    <w:rsid w:val="000B38F1"/>
    <w:rsid w:val="000B3919"/>
    <w:rsid w:val="000B3935"/>
    <w:rsid w:val="000B39DA"/>
    <w:rsid w:val="000B3BEC"/>
    <w:rsid w:val="000B3D56"/>
    <w:rsid w:val="000B3F37"/>
    <w:rsid w:val="000B3F5A"/>
    <w:rsid w:val="000B4001"/>
    <w:rsid w:val="000B4006"/>
    <w:rsid w:val="000B407C"/>
    <w:rsid w:val="000B412B"/>
    <w:rsid w:val="000B41FB"/>
    <w:rsid w:val="000B44D4"/>
    <w:rsid w:val="000B44D9"/>
    <w:rsid w:val="000B4641"/>
    <w:rsid w:val="000B4857"/>
    <w:rsid w:val="000B48B9"/>
    <w:rsid w:val="000B4C99"/>
    <w:rsid w:val="000B4CAC"/>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4E7"/>
    <w:rsid w:val="000B557A"/>
    <w:rsid w:val="000B55F4"/>
    <w:rsid w:val="000B55FF"/>
    <w:rsid w:val="000B5743"/>
    <w:rsid w:val="000B5796"/>
    <w:rsid w:val="000B57BC"/>
    <w:rsid w:val="000B583E"/>
    <w:rsid w:val="000B5951"/>
    <w:rsid w:val="000B59C5"/>
    <w:rsid w:val="000B5A89"/>
    <w:rsid w:val="000B5B00"/>
    <w:rsid w:val="000B5B23"/>
    <w:rsid w:val="000B5B4D"/>
    <w:rsid w:val="000B5C0D"/>
    <w:rsid w:val="000B5CFE"/>
    <w:rsid w:val="000B5CFF"/>
    <w:rsid w:val="000B5FDB"/>
    <w:rsid w:val="000B601A"/>
    <w:rsid w:val="000B601F"/>
    <w:rsid w:val="000B605A"/>
    <w:rsid w:val="000B6172"/>
    <w:rsid w:val="000B6184"/>
    <w:rsid w:val="000B61AC"/>
    <w:rsid w:val="000B633B"/>
    <w:rsid w:val="000B651E"/>
    <w:rsid w:val="000B6544"/>
    <w:rsid w:val="000B6595"/>
    <w:rsid w:val="000B6630"/>
    <w:rsid w:val="000B663F"/>
    <w:rsid w:val="000B6659"/>
    <w:rsid w:val="000B665D"/>
    <w:rsid w:val="000B6973"/>
    <w:rsid w:val="000B69A9"/>
    <w:rsid w:val="000B69EB"/>
    <w:rsid w:val="000B6A21"/>
    <w:rsid w:val="000B6B89"/>
    <w:rsid w:val="000B6D83"/>
    <w:rsid w:val="000B6EF5"/>
    <w:rsid w:val="000B6FF9"/>
    <w:rsid w:val="000B70A1"/>
    <w:rsid w:val="000B7198"/>
    <w:rsid w:val="000B72F3"/>
    <w:rsid w:val="000B7322"/>
    <w:rsid w:val="000B7323"/>
    <w:rsid w:val="000B73E5"/>
    <w:rsid w:val="000B743F"/>
    <w:rsid w:val="000B7456"/>
    <w:rsid w:val="000B7516"/>
    <w:rsid w:val="000B7549"/>
    <w:rsid w:val="000B755F"/>
    <w:rsid w:val="000B769A"/>
    <w:rsid w:val="000B775D"/>
    <w:rsid w:val="000B77F4"/>
    <w:rsid w:val="000B77FF"/>
    <w:rsid w:val="000B78F7"/>
    <w:rsid w:val="000B7A08"/>
    <w:rsid w:val="000B7D99"/>
    <w:rsid w:val="000B7E09"/>
    <w:rsid w:val="000B7EB2"/>
    <w:rsid w:val="000C0093"/>
    <w:rsid w:val="000C014F"/>
    <w:rsid w:val="000C01D3"/>
    <w:rsid w:val="000C01DA"/>
    <w:rsid w:val="000C022C"/>
    <w:rsid w:val="000C0247"/>
    <w:rsid w:val="000C040C"/>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BA"/>
    <w:rsid w:val="000C18D7"/>
    <w:rsid w:val="000C18FB"/>
    <w:rsid w:val="000C19C8"/>
    <w:rsid w:val="000C1B8D"/>
    <w:rsid w:val="000C1D3F"/>
    <w:rsid w:val="000C1E7A"/>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699"/>
    <w:rsid w:val="000C278F"/>
    <w:rsid w:val="000C27E1"/>
    <w:rsid w:val="000C2871"/>
    <w:rsid w:val="000C28AC"/>
    <w:rsid w:val="000C296E"/>
    <w:rsid w:val="000C2A3C"/>
    <w:rsid w:val="000C2AC8"/>
    <w:rsid w:val="000C2AFF"/>
    <w:rsid w:val="000C2B70"/>
    <w:rsid w:val="000C2B87"/>
    <w:rsid w:val="000C3150"/>
    <w:rsid w:val="000C3286"/>
    <w:rsid w:val="000C33FD"/>
    <w:rsid w:val="000C34A3"/>
    <w:rsid w:val="000C34BC"/>
    <w:rsid w:val="000C355A"/>
    <w:rsid w:val="000C36E1"/>
    <w:rsid w:val="000C36EE"/>
    <w:rsid w:val="000C388C"/>
    <w:rsid w:val="000C3B0A"/>
    <w:rsid w:val="000C3B13"/>
    <w:rsid w:val="000C3B4F"/>
    <w:rsid w:val="000C3B99"/>
    <w:rsid w:val="000C3BB5"/>
    <w:rsid w:val="000C3C96"/>
    <w:rsid w:val="000C3CA2"/>
    <w:rsid w:val="000C3CB0"/>
    <w:rsid w:val="000C3D94"/>
    <w:rsid w:val="000C3DCC"/>
    <w:rsid w:val="000C4068"/>
    <w:rsid w:val="000C40AE"/>
    <w:rsid w:val="000C4144"/>
    <w:rsid w:val="000C41D1"/>
    <w:rsid w:val="000C4228"/>
    <w:rsid w:val="000C4246"/>
    <w:rsid w:val="000C4414"/>
    <w:rsid w:val="000C4446"/>
    <w:rsid w:val="000C4476"/>
    <w:rsid w:val="000C4659"/>
    <w:rsid w:val="000C46F9"/>
    <w:rsid w:val="000C4781"/>
    <w:rsid w:val="000C4784"/>
    <w:rsid w:val="000C4823"/>
    <w:rsid w:val="000C4874"/>
    <w:rsid w:val="000C4934"/>
    <w:rsid w:val="000C49F6"/>
    <w:rsid w:val="000C4BCD"/>
    <w:rsid w:val="000C4D72"/>
    <w:rsid w:val="000C4EA4"/>
    <w:rsid w:val="000C4EC2"/>
    <w:rsid w:val="000C4F6D"/>
    <w:rsid w:val="000C4F70"/>
    <w:rsid w:val="000C4FE8"/>
    <w:rsid w:val="000C5003"/>
    <w:rsid w:val="000C50C0"/>
    <w:rsid w:val="000C5198"/>
    <w:rsid w:val="000C5282"/>
    <w:rsid w:val="000C5295"/>
    <w:rsid w:val="000C549F"/>
    <w:rsid w:val="000C54B8"/>
    <w:rsid w:val="000C5527"/>
    <w:rsid w:val="000C553C"/>
    <w:rsid w:val="000C55D6"/>
    <w:rsid w:val="000C5644"/>
    <w:rsid w:val="000C56CA"/>
    <w:rsid w:val="000C57AE"/>
    <w:rsid w:val="000C57BE"/>
    <w:rsid w:val="000C5831"/>
    <w:rsid w:val="000C5878"/>
    <w:rsid w:val="000C5918"/>
    <w:rsid w:val="000C5B20"/>
    <w:rsid w:val="000C5BAB"/>
    <w:rsid w:val="000C5E22"/>
    <w:rsid w:val="000C5E75"/>
    <w:rsid w:val="000C5F6F"/>
    <w:rsid w:val="000C5F89"/>
    <w:rsid w:val="000C604E"/>
    <w:rsid w:val="000C60A2"/>
    <w:rsid w:val="000C60A3"/>
    <w:rsid w:val="000C60A8"/>
    <w:rsid w:val="000C60D2"/>
    <w:rsid w:val="000C6103"/>
    <w:rsid w:val="000C6128"/>
    <w:rsid w:val="000C629C"/>
    <w:rsid w:val="000C62C4"/>
    <w:rsid w:val="000C62F5"/>
    <w:rsid w:val="000C6363"/>
    <w:rsid w:val="000C63F2"/>
    <w:rsid w:val="000C640D"/>
    <w:rsid w:val="000C6475"/>
    <w:rsid w:val="000C65CD"/>
    <w:rsid w:val="000C661C"/>
    <w:rsid w:val="000C6622"/>
    <w:rsid w:val="000C6932"/>
    <w:rsid w:val="000C699D"/>
    <w:rsid w:val="000C6ACD"/>
    <w:rsid w:val="000C6B27"/>
    <w:rsid w:val="000C6C4B"/>
    <w:rsid w:val="000C6CEB"/>
    <w:rsid w:val="000C6D10"/>
    <w:rsid w:val="000C6DA5"/>
    <w:rsid w:val="000C6F65"/>
    <w:rsid w:val="000C6FAD"/>
    <w:rsid w:val="000C6FD0"/>
    <w:rsid w:val="000C7031"/>
    <w:rsid w:val="000C703B"/>
    <w:rsid w:val="000C7266"/>
    <w:rsid w:val="000C72AB"/>
    <w:rsid w:val="000C730A"/>
    <w:rsid w:val="000C73B5"/>
    <w:rsid w:val="000C74FD"/>
    <w:rsid w:val="000C75A4"/>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C7FDD"/>
    <w:rsid w:val="000D0029"/>
    <w:rsid w:val="000D011D"/>
    <w:rsid w:val="000D02BD"/>
    <w:rsid w:val="000D044C"/>
    <w:rsid w:val="000D06CF"/>
    <w:rsid w:val="000D0879"/>
    <w:rsid w:val="000D0A01"/>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7DE"/>
    <w:rsid w:val="000D19BB"/>
    <w:rsid w:val="000D1A6F"/>
    <w:rsid w:val="000D1AB8"/>
    <w:rsid w:val="000D1ADD"/>
    <w:rsid w:val="000D1B37"/>
    <w:rsid w:val="000D1B70"/>
    <w:rsid w:val="000D1C21"/>
    <w:rsid w:val="000D1D0B"/>
    <w:rsid w:val="000D1D96"/>
    <w:rsid w:val="000D1DE4"/>
    <w:rsid w:val="000D1E6A"/>
    <w:rsid w:val="000D1F38"/>
    <w:rsid w:val="000D2055"/>
    <w:rsid w:val="000D205C"/>
    <w:rsid w:val="000D205E"/>
    <w:rsid w:val="000D20E6"/>
    <w:rsid w:val="000D2293"/>
    <w:rsid w:val="000D24CE"/>
    <w:rsid w:val="000D2643"/>
    <w:rsid w:val="000D2738"/>
    <w:rsid w:val="000D276A"/>
    <w:rsid w:val="000D27A1"/>
    <w:rsid w:val="000D2837"/>
    <w:rsid w:val="000D28EF"/>
    <w:rsid w:val="000D2950"/>
    <w:rsid w:val="000D2C07"/>
    <w:rsid w:val="000D2C68"/>
    <w:rsid w:val="000D2CB1"/>
    <w:rsid w:val="000D2CF4"/>
    <w:rsid w:val="000D2D62"/>
    <w:rsid w:val="000D2DB4"/>
    <w:rsid w:val="000D2DF8"/>
    <w:rsid w:val="000D2F1D"/>
    <w:rsid w:val="000D2FC1"/>
    <w:rsid w:val="000D3053"/>
    <w:rsid w:val="000D3068"/>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B32"/>
    <w:rsid w:val="000D3B73"/>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47E"/>
    <w:rsid w:val="000D448F"/>
    <w:rsid w:val="000D4587"/>
    <w:rsid w:val="000D4621"/>
    <w:rsid w:val="000D4632"/>
    <w:rsid w:val="000D463F"/>
    <w:rsid w:val="000D465A"/>
    <w:rsid w:val="000D46F1"/>
    <w:rsid w:val="000D475B"/>
    <w:rsid w:val="000D4795"/>
    <w:rsid w:val="000D47BE"/>
    <w:rsid w:val="000D4875"/>
    <w:rsid w:val="000D48A6"/>
    <w:rsid w:val="000D4A1E"/>
    <w:rsid w:val="000D4B71"/>
    <w:rsid w:val="000D4C54"/>
    <w:rsid w:val="000D4C63"/>
    <w:rsid w:val="000D4C6E"/>
    <w:rsid w:val="000D4E5A"/>
    <w:rsid w:val="000D4E7B"/>
    <w:rsid w:val="000D4F37"/>
    <w:rsid w:val="000D518E"/>
    <w:rsid w:val="000D5243"/>
    <w:rsid w:val="000D5326"/>
    <w:rsid w:val="000D533E"/>
    <w:rsid w:val="000D5340"/>
    <w:rsid w:val="000D541E"/>
    <w:rsid w:val="000D568C"/>
    <w:rsid w:val="000D56BC"/>
    <w:rsid w:val="000D5AAE"/>
    <w:rsid w:val="000D5B37"/>
    <w:rsid w:val="000D5B6C"/>
    <w:rsid w:val="000D5C94"/>
    <w:rsid w:val="000D5CF6"/>
    <w:rsid w:val="000D5D1D"/>
    <w:rsid w:val="000D5D92"/>
    <w:rsid w:val="000D5E81"/>
    <w:rsid w:val="000D5FF2"/>
    <w:rsid w:val="000D60AF"/>
    <w:rsid w:val="000D6123"/>
    <w:rsid w:val="000D613A"/>
    <w:rsid w:val="000D629C"/>
    <w:rsid w:val="000D6331"/>
    <w:rsid w:val="000D6401"/>
    <w:rsid w:val="000D6582"/>
    <w:rsid w:val="000D6621"/>
    <w:rsid w:val="000D664D"/>
    <w:rsid w:val="000D6683"/>
    <w:rsid w:val="000D6759"/>
    <w:rsid w:val="000D6873"/>
    <w:rsid w:val="000D6980"/>
    <w:rsid w:val="000D69B1"/>
    <w:rsid w:val="000D6A36"/>
    <w:rsid w:val="000D6A48"/>
    <w:rsid w:val="000D6B02"/>
    <w:rsid w:val="000D6CEB"/>
    <w:rsid w:val="000D6CFA"/>
    <w:rsid w:val="000D6FD6"/>
    <w:rsid w:val="000D7090"/>
    <w:rsid w:val="000D712D"/>
    <w:rsid w:val="000D713B"/>
    <w:rsid w:val="000D7298"/>
    <w:rsid w:val="000D7398"/>
    <w:rsid w:val="000D7437"/>
    <w:rsid w:val="000D74C1"/>
    <w:rsid w:val="000D74D0"/>
    <w:rsid w:val="000D75BC"/>
    <w:rsid w:val="000D75DF"/>
    <w:rsid w:val="000D75EB"/>
    <w:rsid w:val="000D7655"/>
    <w:rsid w:val="000D7661"/>
    <w:rsid w:val="000D76F2"/>
    <w:rsid w:val="000D777C"/>
    <w:rsid w:val="000D77A9"/>
    <w:rsid w:val="000D78DA"/>
    <w:rsid w:val="000D79F7"/>
    <w:rsid w:val="000D7A9C"/>
    <w:rsid w:val="000D7B64"/>
    <w:rsid w:val="000D7C40"/>
    <w:rsid w:val="000D7CB9"/>
    <w:rsid w:val="000D7D0C"/>
    <w:rsid w:val="000D7D1A"/>
    <w:rsid w:val="000D7D73"/>
    <w:rsid w:val="000D7F56"/>
    <w:rsid w:val="000D7FF4"/>
    <w:rsid w:val="000E006B"/>
    <w:rsid w:val="000E0094"/>
    <w:rsid w:val="000E031B"/>
    <w:rsid w:val="000E03E6"/>
    <w:rsid w:val="000E03FA"/>
    <w:rsid w:val="000E0402"/>
    <w:rsid w:val="000E04A3"/>
    <w:rsid w:val="000E05BF"/>
    <w:rsid w:val="000E068B"/>
    <w:rsid w:val="000E07DA"/>
    <w:rsid w:val="000E0861"/>
    <w:rsid w:val="000E08E4"/>
    <w:rsid w:val="000E0A11"/>
    <w:rsid w:val="000E0BA6"/>
    <w:rsid w:val="000E0D18"/>
    <w:rsid w:val="000E0E11"/>
    <w:rsid w:val="000E0EE3"/>
    <w:rsid w:val="000E0F03"/>
    <w:rsid w:val="000E0F94"/>
    <w:rsid w:val="000E10AD"/>
    <w:rsid w:val="000E11A8"/>
    <w:rsid w:val="000E1289"/>
    <w:rsid w:val="000E1313"/>
    <w:rsid w:val="000E136F"/>
    <w:rsid w:val="000E13BA"/>
    <w:rsid w:val="000E13BF"/>
    <w:rsid w:val="000E1591"/>
    <w:rsid w:val="000E172A"/>
    <w:rsid w:val="000E1747"/>
    <w:rsid w:val="000E17E6"/>
    <w:rsid w:val="000E1857"/>
    <w:rsid w:val="000E1880"/>
    <w:rsid w:val="000E188E"/>
    <w:rsid w:val="000E1895"/>
    <w:rsid w:val="000E1992"/>
    <w:rsid w:val="000E1BCC"/>
    <w:rsid w:val="000E1D28"/>
    <w:rsid w:val="000E1E00"/>
    <w:rsid w:val="000E1E0B"/>
    <w:rsid w:val="000E1E44"/>
    <w:rsid w:val="000E1EA2"/>
    <w:rsid w:val="000E1F0E"/>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D72"/>
    <w:rsid w:val="000E3237"/>
    <w:rsid w:val="000E3277"/>
    <w:rsid w:val="000E327A"/>
    <w:rsid w:val="000E3368"/>
    <w:rsid w:val="000E33EC"/>
    <w:rsid w:val="000E3586"/>
    <w:rsid w:val="000E3598"/>
    <w:rsid w:val="000E35B7"/>
    <w:rsid w:val="000E3614"/>
    <w:rsid w:val="000E3746"/>
    <w:rsid w:val="000E3749"/>
    <w:rsid w:val="000E39F1"/>
    <w:rsid w:val="000E3A37"/>
    <w:rsid w:val="000E3ACD"/>
    <w:rsid w:val="000E3B0E"/>
    <w:rsid w:val="000E3BD8"/>
    <w:rsid w:val="000E3C92"/>
    <w:rsid w:val="000E3D03"/>
    <w:rsid w:val="000E3E46"/>
    <w:rsid w:val="000E3E82"/>
    <w:rsid w:val="000E4015"/>
    <w:rsid w:val="000E4028"/>
    <w:rsid w:val="000E4046"/>
    <w:rsid w:val="000E4084"/>
    <w:rsid w:val="000E4091"/>
    <w:rsid w:val="000E42E0"/>
    <w:rsid w:val="000E44D7"/>
    <w:rsid w:val="000E4539"/>
    <w:rsid w:val="000E464F"/>
    <w:rsid w:val="000E4656"/>
    <w:rsid w:val="000E467C"/>
    <w:rsid w:val="000E4724"/>
    <w:rsid w:val="000E4744"/>
    <w:rsid w:val="000E47B4"/>
    <w:rsid w:val="000E491A"/>
    <w:rsid w:val="000E492C"/>
    <w:rsid w:val="000E4930"/>
    <w:rsid w:val="000E4961"/>
    <w:rsid w:val="000E49E0"/>
    <w:rsid w:val="000E4A52"/>
    <w:rsid w:val="000E4ADE"/>
    <w:rsid w:val="000E4B7B"/>
    <w:rsid w:val="000E4C11"/>
    <w:rsid w:val="000E4C4F"/>
    <w:rsid w:val="000E4D28"/>
    <w:rsid w:val="000E4D63"/>
    <w:rsid w:val="000E4E25"/>
    <w:rsid w:val="000E4E7D"/>
    <w:rsid w:val="000E4EA0"/>
    <w:rsid w:val="000E4ECA"/>
    <w:rsid w:val="000E4EF6"/>
    <w:rsid w:val="000E4F70"/>
    <w:rsid w:val="000E4FC4"/>
    <w:rsid w:val="000E4FE9"/>
    <w:rsid w:val="000E5010"/>
    <w:rsid w:val="000E50BF"/>
    <w:rsid w:val="000E5277"/>
    <w:rsid w:val="000E52A6"/>
    <w:rsid w:val="000E533E"/>
    <w:rsid w:val="000E53D6"/>
    <w:rsid w:val="000E5451"/>
    <w:rsid w:val="000E554F"/>
    <w:rsid w:val="000E559F"/>
    <w:rsid w:val="000E55C4"/>
    <w:rsid w:val="000E5725"/>
    <w:rsid w:val="000E581B"/>
    <w:rsid w:val="000E5877"/>
    <w:rsid w:val="000E5A11"/>
    <w:rsid w:val="000E5BB0"/>
    <w:rsid w:val="000E5EAA"/>
    <w:rsid w:val="000E5F13"/>
    <w:rsid w:val="000E5F27"/>
    <w:rsid w:val="000E5F38"/>
    <w:rsid w:val="000E6109"/>
    <w:rsid w:val="000E6275"/>
    <w:rsid w:val="000E6599"/>
    <w:rsid w:val="000E6675"/>
    <w:rsid w:val="000E66FE"/>
    <w:rsid w:val="000E6794"/>
    <w:rsid w:val="000E67A5"/>
    <w:rsid w:val="000E69D0"/>
    <w:rsid w:val="000E6A38"/>
    <w:rsid w:val="000E6A87"/>
    <w:rsid w:val="000E6C1C"/>
    <w:rsid w:val="000E6D2A"/>
    <w:rsid w:val="000E6D87"/>
    <w:rsid w:val="000E6DB4"/>
    <w:rsid w:val="000E6F4E"/>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BF1"/>
    <w:rsid w:val="000E7C99"/>
    <w:rsid w:val="000E7D69"/>
    <w:rsid w:val="000E7EAF"/>
    <w:rsid w:val="000F03C5"/>
    <w:rsid w:val="000F057E"/>
    <w:rsid w:val="000F05BD"/>
    <w:rsid w:val="000F05EE"/>
    <w:rsid w:val="000F0656"/>
    <w:rsid w:val="000F0672"/>
    <w:rsid w:val="000F06A8"/>
    <w:rsid w:val="000F0719"/>
    <w:rsid w:val="000F0818"/>
    <w:rsid w:val="000F08D0"/>
    <w:rsid w:val="000F092F"/>
    <w:rsid w:val="000F0969"/>
    <w:rsid w:val="000F097A"/>
    <w:rsid w:val="000F0C6E"/>
    <w:rsid w:val="000F0EB0"/>
    <w:rsid w:val="000F1007"/>
    <w:rsid w:val="000F104A"/>
    <w:rsid w:val="000F10CE"/>
    <w:rsid w:val="000F1129"/>
    <w:rsid w:val="000F119E"/>
    <w:rsid w:val="000F1204"/>
    <w:rsid w:val="000F12E2"/>
    <w:rsid w:val="000F13B2"/>
    <w:rsid w:val="000F13CD"/>
    <w:rsid w:val="000F144A"/>
    <w:rsid w:val="000F1539"/>
    <w:rsid w:val="000F1624"/>
    <w:rsid w:val="000F17A4"/>
    <w:rsid w:val="000F1868"/>
    <w:rsid w:val="000F1A69"/>
    <w:rsid w:val="000F1AE6"/>
    <w:rsid w:val="000F1E1C"/>
    <w:rsid w:val="000F202D"/>
    <w:rsid w:val="000F20A5"/>
    <w:rsid w:val="000F2127"/>
    <w:rsid w:val="000F2161"/>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AC"/>
    <w:rsid w:val="000F3C49"/>
    <w:rsid w:val="000F3C93"/>
    <w:rsid w:val="000F3ED6"/>
    <w:rsid w:val="000F3F60"/>
    <w:rsid w:val="000F3F7B"/>
    <w:rsid w:val="000F3FE1"/>
    <w:rsid w:val="000F4121"/>
    <w:rsid w:val="000F415B"/>
    <w:rsid w:val="000F4183"/>
    <w:rsid w:val="000F4218"/>
    <w:rsid w:val="000F42AB"/>
    <w:rsid w:val="000F43B6"/>
    <w:rsid w:val="000F43DC"/>
    <w:rsid w:val="000F4523"/>
    <w:rsid w:val="000F46A6"/>
    <w:rsid w:val="000F46D0"/>
    <w:rsid w:val="000F4709"/>
    <w:rsid w:val="000F4766"/>
    <w:rsid w:val="000F499D"/>
    <w:rsid w:val="000F49CD"/>
    <w:rsid w:val="000F4B2F"/>
    <w:rsid w:val="000F4FA0"/>
    <w:rsid w:val="000F4FE2"/>
    <w:rsid w:val="000F510A"/>
    <w:rsid w:val="000F5117"/>
    <w:rsid w:val="000F512C"/>
    <w:rsid w:val="000F5162"/>
    <w:rsid w:val="000F52D7"/>
    <w:rsid w:val="000F5301"/>
    <w:rsid w:val="000F5373"/>
    <w:rsid w:val="000F5480"/>
    <w:rsid w:val="000F54DA"/>
    <w:rsid w:val="000F5644"/>
    <w:rsid w:val="000F5896"/>
    <w:rsid w:val="000F5985"/>
    <w:rsid w:val="000F5A0C"/>
    <w:rsid w:val="000F5A21"/>
    <w:rsid w:val="000F5A4F"/>
    <w:rsid w:val="000F5B15"/>
    <w:rsid w:val="000F5B8A"/>
    <w:rsid w:val="000F5C86"/>
    <w:rsid w:val="000F5CA0"/>
    <w:rsid w:val="000F5D1C"/>
    <w:rsid w:val="000F5DC0"/>
    <w:rsid w:val="000F5F01"/>
    <w:rsid w:val="000F5F47"/>
    <w:rsid w:val="000F5FA4"/>
    <w:rsid w:val="000F601B"/>
    <w:rsid w:val="000F607E"/>
    <w:rsid w:val="000F60CA"/>
    <w:rsid w:val="000F613E"/>
    <w:rsid w:val="000F6497"/>
    <w:rsid w:val="000F652A"/>
    <w:rsid w:val="000F6554"/>
    <w:rsid w:val="000F65B8"/>
    <w:rsid w:val="000F65F8"/>
    <w:rsid w:val="000F671F"/>
    <w:rsid w:val="000F679D"/>
    <w:rsid w:val="000F67FC"/>
    <w:rsid w:val="000F683C"/>
    <w:rsid w:val="000F69DD"/>
    <w:rsid w:val="000F69E8"/>
    <w:rsid w:val="000F6B21"/>
    <w:rsid w:val="000F6B90"/>
    <w:rsid w:val="000F6BD4"/>
    <w:rsid w:val="000F6C24"/>
    <w:rsid w:val="000F6C57"/>
    <w:rsid w:val="000F6CA4"/>
    <w:rsid w:val="000F6CF4"/>
    <w:rsid w:val="000F6D4C"/>
    <w:rsid w:val="000F6EF0"/>
    <w:rsid w:val="000F722F"/>
    <w:rsid w:val="000F724B"/>
    <w:rsid w:val="000F729F"/>
    <w:rsid w:val="000F73BC"/>
    <w:rsid w:val="000F7521"/>
    <w:rsid w:val="000F77B7"/>
    <w:rsid w:val="000F7876"/>
    <w:rsid w:val="000F792F"/>
    <w:rsid w:val="000F7940"/>
    <w:rsid w:val="000F7A10"/>
    <w:rsid w:val="000F7A61"/>
    <w:rsid w:val="000F7A8E"/>
    <w:rsid w:val="000F7B97"/>
    <w:rsid w:val="000F7D34"/>
    <w:rsid w:val="000F7DAA"/>
    <w:rsid w:val="000F7DB1"/>
    <w:rsid w:val="000F7E3C"/>
    <w:rsid w:val="000F7EF7"/>
    <w:rsid w:val="000F7F63"/>
    <w:rsid w:val="001001B3"/>
    <w:rsid w:val="001001D0"/>
    <w:rsid w:val="001001E4"/>
    <w:rsid w:val="0010020C"/>
    <w:rsid w:val="00100246"/>
    <w:rsid w:val="00100384"/>
    <w:rsid w:val="00100413"/>
    <w:rsid w:val="00100563"/>
    <w:rsid w:val="001007E5"/>
    <w:rsid w:val="0010082C"/>
    <w:rsid w:val="00100853"/>
    <w:rsid w:val="00100943"/>
    <w:rsid w:val="0010098E"/>
    <w:rsid w:val="00100B83"/>
    <w:rsid w:val="00100EF8"/>
    <w:rsid w:val="00100F13"/>
    <w:rsid w:val="00100FDE"/>
    <w:rsid w:val="0010116E"/>
    <w:rsid w:val="001012A7"/>
    <w:rsid w:val="001014D8"/>
    <w:rsid w:val="0010159F"/>
    <w:rsid w:val="00101704"/>
    <w:rsid w:val="001018B4"/>
    <w:rsid w:val="001018E3"/>
    <w:rsid w:val="0010198A"/>
    <w:rsid w:val="001019FC"/>
    <w:rsid w:val="00101A36"/>
    <w:rsid w:val="00101B2D"/>
    <w:rsid w:val="00101CC9"/>
    <w:rsid w:val="00101CF2"/>
    <w:rsid w:val="00101F3E"/>
    <w:rsid w:val="00101F55"/>
    <w:rsid w:val="00101FA8"/>
    <w:rsid w:val="00101FB2"/>
    <w:rsid w:val="0010202A"/>
    <w:rsid w:val="00102505"/>
    <w:rsid w:val="00102630"/>
    <w:rsid w:val="0010264D"/>
    <w:rsid w:val="0010288A"/>
    <w:rsid w:val="00102958"/>
    <w:rsid w:val="001029B2"/>
    <w:rsid w:val="00102BE0"/>
    <w:rsid w:val="00102D81"/>
    <w:rsid w:val="00102DC3"/>
    <w:rsid w:val="00102DCC"/>
    <w:rsid w:val="00102DD8"/>
    <w:rsid w:val="00103049"/>
    <w:rsid w:val="00103272"/>
    <w:rsid w:val="001032CA"/>
    <w:rsid w:val="001032F5"/>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38"/>
    <w:rsid w:val="00103F4F"/>
    <w:rsid w:val="00103F68"/>
    <w:rsid w:val="0010409F"/>
    <w:rsid w:val="001040B4"/>
    <w:rsid w:val="00104125"/>
    <w:rsid w:val="001041C8"/>
    <w:rsid w:val="001041CA"/>
    <w:rsid w:val="0010428A"/>
    <w:rsid w:val="001042D8"/>
    <w:rsid w:val="001042F2"/>
    <w:rsid w:val="0010441B"/>
    <w:rsid w:val="0010446A"/>
    <w:rsid w:val="001044A3"/>
    <w:rsid w:val="00104537"/>
    <w:rsid w:val="001045CD"/>
    <w:rsid w:val="00104770"/>
    <w:rsid w:val="001047C1"/>
    <w:rsid w:val="00104813"/>
    <w:rsid w:val="0010484D"/>
    <w:rsid w:val="001049CA"/>
    <w:rsid w:val="00104A56"/>
    <w:rsid w:val="00104B28"/>
    <w:rsid w:val="00104CC1"/>
    <w:rsid w:val="00104D69"/>
    <w:rsid w:val="00104DEF"/>
    <w:rsid w:val="00104F09"/>
    <w:rsid w:val="00104F4E"/>
    <w:rsid w:val="00105066"/>
    <w:rsid w:val="00105081"/>
    <w:rsid w:val="00105090"/>
    <w:rsid w:val="0010515E"/>
    <w:rsid w:val="00105210"/>
    <w:rsid w:val="001052C8"/>
    <w:rsid w:val="001054A0"/>
    <w:rsid w:val="0010552B"/>
    <w:rsid w:val="00105612"/>
    <w:rsid w:val="00105690"/>
    <w:rsid w:val="0010575D"/>
    <w:rsid w:val="00105815"/>
    <w:rsid w:val="0010593E"/>
    <w:rsid w:val="0010599B"/>
    <w:rsid w:val="001059D3"/>
    <w:rsid w:val="00105B62"/>
    <w:rsid w:val="00105E55"/>
    <w:rsid w:val="00105F2F"/>
    <w:rsid w:val="00105F60"/>
    <w:rsid w:val="00105FA4"/>
    <w:rsid w:val="00106051"/>
    <w:rsid w:val="00106066"/>
    <w:rsid w:val="00106112"/>
    <w:rsid w:val="00106285"/>
    <w:rsid w:val="00106296"/>
    <w:rsid w:val="001063E9"/>
    <w:rsid w:val="00106495"/>
    <w:rsid w:val="00106544"/>
    <w:rsid w:val="0010655E"/>
    <w:rsid w:val="001065F2"/>
    <w:rsid w:val="00106608"/>
    <w:rsid w:val="00106617"/>
    <w:rsid w:val="001066D2"/>
    <w:rsid w:val="00106759"/>
    <w:rsid w:val="00106855"/>
    <w:rsid w:val="001068A8"/>
    <w:rsid w:val="00106963"/>
    <w:rsid w:val="00106B43"/>
    <w:rsid w:val="00106B4F"/>
    <w:rsid w:val="00106BF0"/>
    <w:rsid w:val="00106C22"/>
    <w:rsid w:val="00106C6A"/>
    <w:rsid w:val="00106D17"/>
    <w:rsid w:val="00106D42"/>
    <w:rsid w:val="00106DC5"/>
    <w:rsid w:val="00106DD7"/>
    <w:rsid w:val="00106EE5"/>
    <w:rsid w:val="00106F28"/>
    <w:rsid w:val="00106FF3"/>
    <w:rsid w:val="00107179"/>
    <w:rsid w:val="0010717F"/>
    <w:rsid w:val="0010729A"/>
    <w:rsid w:val="00107383"/>
    <w:rsid w:val="001073F8"/>
    <w:rsid w:val="00107683"/>
    <w:rsid w:val="001077A1"/>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B6"/>
    <w:rsid w:val="001101FD"/>
    <w:rsid w:val="00110272"/>
    <w:rsid w:val="00110296"/>
    <w:rsid w:val="001102F0"/>
    <w:rsid w:val="001104B0"/>
    <w:rsid w:val="00110542"/>
    <w:rsid w:val="00110618"/>
    <w:rsid w:val="00110730"/>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2F"/>
    <w:rsid w:val="001112BC"/>
    <w:rsid w:val="001112E0"/>
    <w:rsid w:val="001113C8"/>
    <w:rsid w:val="0011141B"/>
    <w:rsid w:val="00111470"/>
    <w:rsid w:val="0011149A"/>
    <w:rsid w:val="00111768"/>
    <w:rsid w:val="0011179F"/>
    <w:rsid w:val="00111848"/>
    <w:rsid w:val="00111935"/>
    <w:rsid w:val="0011197C"/>
    <w:rsid w:val="0011197F"/>
    <w:rsid w:val="001119C3"/>
    <w:rsid w:val="00111D6B"/>
    <w:rsid w:val="00111DA4"/>
    <w:rsid w:val="00111DDB"/>
    <w:rsid w:val="00111E93"/>
    <w:rsid w:val="00111F08"/>
    <w:rsid w:val="00111F2A"/>
    <w:rsid w:val="00111F44"/>
    <w:rsid w:val="001120D1"/>
    <w:rsid w:val="0011213C"/>
    <w:rsid w:val="001121FC"/>
    <w:rsid w:val="0011237D"/>
    <w:rsid w:val="0011246A"/>
    <w:rsid w:val="0011247D"/>
    <w:rsid w:val="00112509"/>
    <w:rsid w:val="0011250E"/>
    <w:rsid w:val="0011253F"/>
    <w:rsid w:val="001125A3"/>
    <w:rsid w:val="001125AA"/>
    <w:rsid w:val="0011270B"/>
    <w:rsid w:val="0011276D"/>
    <w:rsid w:val="00112830"/>
    <w:rsid w:val="00112854"/>
    <w:rsid w:val="00112891"/>
    <w:rsid w:val="00112905"/>
    <w:rsid w:val="00112907"/>
    <w:rsid w:val="001129BF"/>
    <w:rsid w:val="00112A24"/>
    <w:rsid w:val="00112A96"/>
    <w:rsid w:val="00112AA5"/>
    <w:rsid w:val="00112BF9"/>
    <w:rsid w:val="00112C57"/>
    <w:rsid w:val="00112EE7"/>
    <w:rsid w:val="00112F17"/>
    <w:rsid w:val="00112F34"/>
    <w:rsid w:val="00112F67"/>
    <w:rsid w:val="00112FAF"/>
    <w:rsid w:val="00112FF4"/>
    <w:rsid w:val="001130FB"/>
    <w:rsid w:val="00113173"/>
    <w:rsid w:val="00113218"/>
    <w:rsid w:val="0011321E"/>
    <w:rsid w:val="001132D7"/>
    <w:rsid w:val="00113366"/>
    <w:rsid w:val="0011343C"/>
    <w:rsid w:val="00113445"/>
    <w:rsid w:val="0011354B"/>
    <w:rsid w:val="00113598"/>
    <w:rsid w:val="0011361D"/>
    <w:rsid w:val="001136BD"/>
    <w:rsid w:val="001136C1"/>
    <w:rsid w:val="00113702"/>
    <w:rsid w:val="001137B2"/>
    <w:rsid w:val="001139D5"/>
    <w:rsid w:val="001139D8"/>
    <w:rsid w:val="00113A18"/>
    <w:rsid w:val="00113BC0"/>
    <w:rsid w:val="00113C3A"/>
    <w:rsid w:val="00113C80"/>
    <w:rsid w:val="00113CA0"/>
    <w:rsid w:val="00113EEC"/>
    <w:rsid w:val="00113F01"/>
    <w:rsid w:val="00113F35"/>
    <w:rsid w:val="00113F38"/>
    <w:rsid w:val="00113FD3"/>
    <w:rsid w:val="0011403C"/>
    <w:rsid w:val="00114040"/>
    <w:rsid w:val="0011412C"/>
    <w:rsid w:val="00114182"/>
    <w:rsid w:val="00114249"/>
    <w:rsid w:val="001142A7"/>
    <w:rsid w:val="001142B1"/>
    <w:rsid w:val="001143AF"/>
    <w:rsid w:val="00114421"/>
    <w:rsid w:val="00114617"/>
    <w:rsid w:val="001147A0"/>
    <w:rsid w:val="00114853"/>
    <w:rsid w:val="0011487D"/>
    <w:rsid w:val="001149C9"/>
    <w:rsid w:val="00114B1C"/>
    <w:rsid w:val="00114BA0"/>
    <w:rsid w:val="00114D57"/>
    <w:rsid w:val="00114DB7"/>
    <w:rsid w:val="00114E70"/>
    <w:rsid w:val="00114FEE"/>
    <w:rsid w:val="00115033"/>
    <w:rsid w:val="0011524E"/>
    <w:rsid w:val="00115273"/>
    <w:rsid w:val="00115283"/>
    <w:rsid w:val="001153CD"/>
    <w:rsid w:val="00115427"/>
    <w:rsid w:val="001155D3"/>
    <w:rsid w:val="00115651"/>
    <w:rsid w:val="00115697"/>
    <w:rsid w:val="00115811"/>
    <w:rsid w:val="001159AD"/>
    <w:rsid w:val="001159D6"/>
    <w:rsid w:val="00115AF0"/>
    <w:rsid w:val="00115B70"/>
    <w:rsid w:val="00115D5A"/>
    <w:rsid w:val="00115D6B"/>
    <w:rsid w:val="00115D94"/>
    <w:rsid w:val="00115DE7"/>
    <w:rsid w:val="00115E84"/>
    <w:rsid w:val="00115FC5"/>
    <w:rsid w:val="001160D9"/>
    <w:rsid w:val="001161B7"/>
    <w:rsid w:val="00116278"/>
    <w:rsid w:val="00116347"/>
    <w:rsid w:val="00116391"/>
    <w:rsid w:val="001163E1"/>
    <w:rsid w:val="00116486"/>
    <w:rsid w:val="00116637"/>
    <w:rsid w:val="0011670E"/>
    <w:rsid w:val="00116756"/>
    <w:rsid w:val="001167A2"/>
    <w:rsid w:val="00116944"/>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2B"/>
    <w:rsid w:val="001176EE"/>
    <w:rsid w:val="001178D3"/>
    <w:rsid w:val="00117B7F"/>
    <w:rsid w:val="00117D15"/>
    <w:rsid w:val="00117D2A"/>
    <w:rsid w:val="00117D76"/>
    <w:rsid w:val="00117ED2"/>
    <w:rsid w:val="00117F0F"/>
    <w:rsid w:val="00117F86"/>
    <w:rsid w:val="00117FD8"/>
    <w:rsid w:val="00120040"/>
    <w:rsid w:val="001200A1"/>
    <w:rsid w:val="00120193"/>
    <w:rsid w:val="001202E9"/>
    <w:rsid w:val="001203DC"/>
    <w:rsid w:val="00120462"/>
    <w:rsid w:val="00120513"/>
    <w:rsid w:val="00120775"/>
    <w:rsid w:val="001207E4"/>
    <w:rsid w:val="00120888"/>
    <w:rsid w:val="00120A55"/>
    <w:rsid w:val="00120AB3"/>
    <w:rsid w:val="00120AD4"/>
    <w:rsid w:val="00120B02"/>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7F9"/>
    <w:rsid w:val="001219D5"/>
    <w:rsid w:val="00121A00"/>
    <w:rsid w:val="00121A80"/>
    <w:rsid w:val="00121AA5"/>
    <w:rsid w:val="00121AB8"/>
    <w:rsid w:val="00121AFD"/>
    <w:rsid w:val="00121D14"/>
    <w:rsid w:val="00121D8F"/>
    <w:rsid w:val="00121DA1"/>
    <w:rsid w:val="00121E61"/>
    <w:rsid w:val="00121ED8"/>
    <w:rsid w:val="00121EFE"/>
    <w:rsid w:val="00121F2D"/>
    <w:rsid w:val="00121F71"/>
    <w:rsid w:val="001220B0"/>
    <w:rsid w:val="0012242A"/>
    <w:rsid w:val="00122538"/>
    <w:rsid w:val="00122570"/>
    <w:rsid w:val="0012259B"/>
    <w:rsid w:val="0012265B"/>
    <w:rsid w:val="00122930"/>
    <w:rsid w:val="00122B72"/>
    <w:rsid w:val="00122C29"/>
    <w:rsid w:val="00122D49"/>
    <w:rsid w:val="00122D86"/>
    <w:rsid w:val="00122F58"/>
    <w:rsid w:val="00122F71"/>
    <w:rsid w:val="00122FB9"/>
    <w:rsid w:val="001230E2"/>
    <w:rsid w:val="00123142"/>
    <w:rsid w:val="00123207"/>
    <w:rsid w:val="00123246"/>
    <w:rsid w:val="00123267"/>
    <w:rsid w:val="001232BE"/>
    <w:rsid w:val="00123428"/>
    <w:rsid w:val="0012352A"/>
    <w:rsid w:val="00123557"/>
    <w:rsid w:val="00123589"/>
    <w:rsid w:val="00123659"/>
    <w:rsid w:val="00123679"/>
    <w:rsid w:val="00123682"/>
    <w:rsid w:val="001236D8"/>
    <w:rsid w:val="001236D9"/>
    <w:rsid w:val="00123801"/>
    <w:rsid w:val="00123819"/>
    <w:rsid w:val="00123991"/>
    <w:rsid w:val="001239C0"/>
    <w:rsid w:val="001239FA"/>
    <w:rsid w:val="00123B96"/>
    <w:rsid w:val="00123C3A"/>
    <w:rsid w:val="00123E39"/>
    <w:rsid w:val="00123E97"/>
    <w:rsid w:val="00123EC1"/>
    <w:rsid w:val="00123FA9"/>
    <w:rsid w:val="00123FE8"/>
    <w:rsid w:val="00124022"/>
    <w:rsid w:val="0012408F"/>
    <w:rsid w:val="001240F0"/>
    <w:rsid w:val="001241A7"/>
    <w:rsid w:val="001242C2"/>
    <w:rsid w:val="0012430F"/>
    <w:rsid w:val="0012438D"/>
    <w:rsid w:val="001243E5"/>
    <w:rsid w:val="001243F3"/>
    <w:rsid w:val="0012462A"/>
    <w:rsid w:val="00124683"/>
    <w:rsid w:val="001246BD"/>
    <w:rsid w:val="001246F1"/>
    <w:rsid w:val="00124741"/>
    <w:rsid w:val="001247C8"/>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F2"/>
    <w:rsid w:val="0012500D"/>
    <w:rsid w:val="00125255"/>
    <w:rsid w:val="0012526B"/>
    <w:rsid w:val="0012530C"/>
    <w:rsid w:val="00125380"/>
    <w:rsid w:val="001253EF"/>
    <w:rsid w:val="001254E8"/>
    <w:rsid w:val="00125586"/>
    <w:rsid w:val="00125593"/>
    <w:rsid w:val="001255F2"/>
    <w:rsid w:val="0012569B"/>
    <w:rsid w:val="001256FB"/>
    <w:rsid w:val="0012570B"/>
    <w:rsid w:val="00125762"/>
    <w:rsid w:val="00125892"/>
    <w:rsid w:val="00125BC5"/>
    <w:rsid w:val="00125BC6"/>
    <w:rsid w:val="00125C0B"/>
    <w:rsid w:val="00125C12"/>
    <w:rsid w:val="00125D02"/>
    <w:rsid w:val="00125E58"/>
    <w:rsid w:val="00125E81"/>
    <w:rsid w:val="00125EA5"/>
    <w:rsid w:val="00125EEF"/>
    <w:rsid w:val="001262B3"/>
    <w:rsid w:val="001262E9"/>
    <w:rsid w:val="00126307"/>
    <w:rsid w:val="001263B6"/>
    <w:rsid w:val="0012673C"/>
    <w:rsid w:val="00126765"/>
    <w:rsid w:val="001267B0"/>
    <w:rsid w:val="00126826"/>
    <w:rsid w:val="00126893"/>
    <w:rsid w:val="00126C7F"/>
    <w:rsid w:val="00126CCC"/>
    <w:rsid w:val="00126E49"/>
    <w:rsid w:val="00126E9C"/>
    <w:rsid w:val="00126EF4"/>
    <w:rsid w:val="0012708C"/>
    <w:rsid w:val="001270A0"/>
    <w:rsid w:val="0012713C"/>
    <w:rsid w:val="0012718F"/>
    <w:rsid w:val="001271A2"/>
    <w:rsid w:val="001271B2"/>
    <w:rsid w:val="001271E2"/>
    <w:rsid w:val="00127252"/>
    <w:rsid w:val="0012726D"/>
    <w:rsid w:val="00127420"/>
    <w:rsid w:val="001276EB"/>
    <w:rsid w:val="00127ADD"/>
    <w:rsid w:val="00127C49"/>
    <w:rsid w:val="00127C5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85E"/>
    <w:rsid w:val="0013096F"/>
    <w:rsid w:val="001309D8"/>
    <w:rsid w:val="00130B64"/>
    <w:rsid w:val="00130BB0"/>
    <w:rsid w:val="00130D19"/>
    <w:rsid w:val="00130DB3"/>
    <w:rsid w:val="00130DF4"/>
    <w:rsid w:val="00130E66"/>
    <w:rsid w:val="00130FC0"/>
    <w:rsid w:val="0013121B"/>
    <w:rsid w:val="001312BB"/>
    <w:rsid w:val="001313B7"/>
    <w:rsid w:val="001313E0"/>
    <w:rsid w:val="0013140B"/>
    <w:rsid w:val="0013146C"/>
    <w:rsid w:val="00131485"/>
    <w:rsid w:val="001314A1"/>
    <w:rsid w:val="001314A7"/>
    <w:rsid w:val="00131522"/>
    <w:rsid w:val="0013161A"/>
    <w:rsid w:val="001317A6"/>
    <w:rsid w:val="0013180C"/>
    <w:rsid w:val="001318D2"/>
    <w:rsid w:val="001318DF"/>
    <w:rsid w:val="0013193C"/>
    <w:rsid w:val="00131B62"/>
    <w:rsid w:val="00131B85"/>
    <w:rsid w:val="00131C63"/>
    <w:rsid w:val="00131C9D"/>
    <w:rsid w:val="00131DD9"/>
    <w:rsid w:val="00131DDF"/>
    <w:rsid w:val="00131EDE"/>
    <w:rsid w:val="00131F7D"/>
    <w:rsid w:val="00131FDE"/>
    <w:rsid w:val="001320A9"/>
    <w:rsid w:val="0013211C"/>
    <w:rsid w:val="00132169"/>
    <w:rsid w:val="00132185"/>
    <w:rsid w:val="00132356"/>
    <w:rsid w:val="00132438"/>
    <w:rsid w:val="00132475"/>
    <w:rsid w:val="00132483"/>
    <w:rsid w:val="001324A2"/>
    <w:rsid w:val="00132517"/>
    <w:rsid w:val="0013260E"/>
    <w:rsid w:val="00132650"/>
    <w:rsid w:val="0013274F"/>
    <w:rsid w:val="00132819"/>
    <w:rsid w:val="0013281B"/>
    <w:rsid w:val="00132992"/>
    <w:rsid w:val="00132AA7"/>
    <w:rsid w:val="00132B36"/>
    <w:rsid w:val="00132B49"/>
    <w:rsid w:val="00132C24"/>
    <w:rsid w:val="00132EA0"/>
    <w:rsid w:val="00132EB0"/>
    <w:rsid w:val="00132F0D"/>
    <w:rsid w:val="00132F1E"/>
    <w:rsid w:val="00133001"/>
    <w:rsid w:val="00133021"/>
    <w:rsid w:val="0013318A"/>
    <w:rsid w:val="001332C1"/>
    <w:rsid w:val="00133418"/>
    <w:rsid w:val="0013374B"/>
    <w:rsid w:val="001338FA"/>
    <w:rsid w:val="00133AA3"/>
    <w:rsid w:val="00133D0A"/>
    <w:rsid w:val="00133D3A"/>
    <w:rsid w:val="00133D5A"/>
    <w:rsid w:val="00133DF4"/>
    <w:rsid w:val="00133E26"/>
    <w:rsid w:val="00133F80"/>
    <w:rsid w:val="0013414C"/>
    <w:rsid w:val="001343C2"/>
    <w:rsid w:val="00134476"/>
    <w:rsid w:val="00134558"/>
    <w:rsid w:val="00134709"/>
    <w:rsid w:val="00134782"/>
    <w:rsid w:val="00134A46"/>
    <w:rsid w:val="00134AB0"/>
    <w:rsid w:val="00134ACD"/>
    <w:rsid w:val="00134C76"/>
    <w:rsid w:val="00134CE6"/>
    <w:rsid w:val="00134CF4"/>
    <w:rsid w:val="00134DC8"/>
    <w:rsid w:val="00134E57"/>
    <w:rsid w:val="00134E5C"/>
    <w:rsid w:val="00134F5E"/>
    <w:rsid w:val="00134F7B"/>
    <w:rsid w:val="00135004"/>
    <w:rsid w:val="001350BE"/>
    <w:rsid w:val="0013514C"/>
    <w:rsid w:val="0013526F"/>
    <w:rsid w:val="001352D9"/>
    <w:rsid w:val="001354CD"/>
    <w:rsid w:val="0013551D"/>
    <w:rsid w:val="00135589"/>
    <w:rsid w:val="001355DF"/>
    <w:rsid w:val="001355EF"/>
    <w:rsid w:val="0013598B"/>
    <w:rsid w:val="001359FD"/>
    <w:rsid w:val="00135BE4"/>
    <w:rsid w:val="00135D70"/>
    <w:rsid w:val="00135DC9"/>
    <w:rsid w:val="00135EDE"/>
    <w:rsid w:val="00135EF1"/>
    <w:rsid w:val="00135F37"/>
    <w:rsid w:val="001360AE"/>
    <w:rsid w:val="001360C6"/>
    <w:rsid w:val="0013633D"/>
    <w:rsid w:val="00136396"/>
    <w:rsid w:val="00136512"/>
    <w:rsid w:val="001365CD"/>
    <w:rsid w:val="001365D9"/>
    <w:rsid w:val="0013667D"/>
    <w:rsid w:val="001367E6"/>
    <w:rsid w:val="001368AC"/>
    <w:rsid w:val="001368F5"/>
    <w:rsid w:val="00136943"/>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5A"/>
    <w:rsid w:val="00137872"/>
    <w:rsid w:val="0013789C"/>
    <w:rsid w:val="001378BA"/>
    <w:rsid w:val="001378EF"/>
    <w:rsid w:val="00137921"/>
    <w:rsid w:val="00137A89"/>
    <w:rsid w:val="00137AC9"/>
    <w:rsid w:val="00137BF5"/>
    <w:rsid w:val="00137C25"/>
    <w:rsid w:val="00137C2C"/>
    <w:rsid w:val="00137D01"/>
    <w:rsid w:val="00137E66"/>
    <w:rsid w:val="001400D1"/>
    <w:rsid w:val="00140102"/>
    <w:rsid w:val="0014027A"/>
    <w:rsid w:val="001402B2"/>
    <w:rsid w:val="00140343"/>
    <w:rsid w:val="00140344"/>
    <w:rsid w:val="0014052A"/>
    <w:rsid w:val="00140789"/>
    <w:rsid w:val="0014078F"/>
    <w:rsid w:val="001407EF"/>
    <w:rsid w:val="0014090B"/>
    <w:rsid w:val="00140938"/>
    <w:rsid w:val="00140982"/>
    <w:rsid w:val="00140A51"/>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4E"/>
    <w:rsid w:val="00141CA1"/>
    <w:rsid w:val="00141CDA"/>
    <w:rsid w:val="00141FC2"/>
    <w:rsid w:val="0014200B"/>
    <w:rsid w:val="0014205C"/>
    <w:rsid w:val="0014213F"/>
    <w:rsid w:val="00142295"/>
    <w:rsid w:val="001422FD"/>
    <w:rsid w:val="00142331"/>
    <w:rsid w:val="0014235F"/>
    <w:rsid w:val="00142462"/>
    <w:rsid w:val="0014251E"/>
    <w:rsid w:val="00142562"/>
    <w:rsid w:val="001425B4"/>
    <w:rsid w:val="001425FC"/>
    <w:rsid w:val="00142606"/>
    <w:rsid w:val="00142674"/>
    <w:rsid w:val="001426D2"/>
    <w:rsid w:val="001426D3"/>
    <w:rsid w:val="00142847"/>
    <w:rsid w:val="001429EB"/>
    <w:rsid w:val="00142A26"/>
    <w:rsid w:val="00142AE6"/>
    <w:rsid w:val="00142B09"/>
    <w:rsid w:val="00142B43"/>
    <w:rsid w:val="00142B47"/>
    <w:rsid w:val="00142BAB"/>
    <w:rsid w:val="00142BE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1"/>
    <w:rsid w:val="001435E2"/>
    <w:rsid w:val="00143771"/>
    <w:rsid w:val="0014377D"/>
    <w:rsid w:val="001437EA"/>
    <w:rsid w:val="00143843"/>
    <w:rsid w:val="00143879"/>
    <w:rsid w:val="00143896"/>
    <w:rsid w:val="0014390B"/>
    <w:rsid w:val="00143AA1"/>
    <w:rsid w:val="00143AA4"/>
    <w:rsid w:val="00143B2E"/>
    <w:rsid w:val="00143C0C"/>
    <w:rsid w:val="00143D12"/>
    <w:rsid w:val="00143D51"/>
    <w:rsid w:val="00143F91"/>
    <w:rsid w:val="00143FB1"/>
    <w:rsid w:val="00143FC5"/>
    <w:rsid w:val="00144071"/>
    <w:rsid w:val="001440D9"/>
    <w:rsid w:val="001440EF"/>
    <w:rsid w:val="0014415C"/>
    <w:rsid w:val="001441FC"/>
    <w:rsid w:val="00144253"/>
    <w:rsid w:val="001443A7"/>
    <w:rsid w:val="00144431"/>
    <w:rsid w:val="00144438"/>
    <w:rsid w:val="00144475"/>
    <w:rsid w:val="0014448E"/>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95"/>
    <w:rsid w:val="001454C5"/>
    <w:rsid w:val="0014551B"/>
    <w:rsid w:val="00145667"/>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6F0C"/>
    <w:rsid w:val="00147041"/>
    <w:rsid w:val="001470EA"/>
    <w:rsid w:val="001470FE"/>
    <w:rsid w:val="0014718C"/>
    <w:rsid w:val="001471BF"/>
    <w:rsid w:val="001472C5"/>
    <w:rsid w:val="00147413"/>
    <w:rsid w:val="001474FB"/>
    <w:rsid w:val="00147535"/>
    <w:rsid w:val="001475DD"/>
    <w:rsid w:val="00147624"/>
    <w:rsid w:val="0014763C"/>
    <w:rsid w:val="00147659"/>
    <w:rsid w:val="00147780"/>
    <w:rsid w:val="001477BE"/>
    <w:rsid w:val="001477C2"/>
    <w:rsid w:val="0014790C"/>
    <w:rsid w:val="0014791E"/>
    <w:rsid w:val="00147931"/>
    <w:rsid w:val="00147C40"/>
    <w:rsid w:val="00147C7B"/>
    <w:rsid w:val="00147D28"/>
    <w:rsid w:val="00147E18"/>
    <w:rsid w:val="00147E67"/>
    <w:rsid w:val="001500FD"/>
    <w:rsid w:val="0015011F"/>
    <w:rsid w:val="00150201"/>
    <w:rsid w:val="00150250"/>
    <w:rsid w:val="001502FB"/>
    <w:rsid w:val="0015034D"/>
    <w:rsid w:val="0015038B"/>
    <w:rsid w:val="001503BF"/>
    <w:rsid w:val="001503ED"/>
    <w:rsid w:val="0015041C"/>
    <w:rsid w:val="001504C2"/>
    <w:rsid w:val="00150599"/>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4C"/>
    <w:rsid w:val="0015188D"/>
    <w:rsid w:val="001519FF"/>
    <w:rsid w:val="00151A3A"/>
    <w:rsid w:val="00151AD4"/>
    <w:rsid w:val="00151AFB"/>
    <w:rsid w:val="00151C17"/>
    <w:rsid w:val="00151C86"/>
    <w:rsid w:val="00151CBA"/>
    <w:rsid w:val="00151CD6"/>
    <w:rsid w:val="00151CE0"/>
    <w:rsid w:val="00151D46"/>
    <w:rsid w:val="00151D77"/>
    <w:rsid w:val="00151E65"/>
    <w:rsid w:val="00151EAC"/>
    <w:rsid w:val="00151F89"/>
    <w:rsid w:val="00152166"/>
    <w:rsid w:val="00152200"/>
    <w:rsid w:val="00152259"/>
    <w:rsid w:val="001522E6"/>
    <w:rsid w:val="001523C8"/>
    <w:rsid w:val="001523D3"/>
    <w:rsid w:val="0015240F"/>
    <w:rsid w:val="00152486"/>
    <w:rsid w:val="00152576"/>
    <w:rsid w:val="001526DB"/>
    <w:rsid w:val="001527D8"/>
    <w:rsid w:val="001527EA"/>
    <w:rsid w:val="001528A2"/>
    <w:rsid w:val="00152976"/>
    <w:rsid w:val="00152B7F"/>
    <w:rsid w:val="00152BB7"/>
    <w:rsid w:val="00152C1D"/>
    <w:rsid w:val="00152C21"/>
    <w:rsid w:val="00152D02"/>
    <w:rsid w:val="00152D23"/>
    <w:rsid w:val="00152D46"/>
    <w:rsid w:val="00152DEE"/>
    <w:rsid w:val="00152F8A"/>
    <w:rsid w:val="00153044"/>
    <w:rsid w:val="00153176"/>
    <w:rsid w:val="00153199"/>
    <w:rsid w:val="001531E5"/>
    <w:rsid w:val="00153208"/>
    <w:rsid w:val="001533FD"/>
    <w:rsid w:val="001534BE"/>
    <w:rsid w:val="001534CF"/>
    <w:rsid w:val="00153685"/>
    <w:rsid w:val="001536E4"/>
    <w:rsid w:val="0015372F"/>
    <w:rsid w:val="0015374B"/>
    <w:rsid w:val="0015376F"/>
    <w:rsid w:val="001537DA"/>
    <w:rsid w:val="00153871"/>
    <w:rsid w:val="001539F2"/>
    <w:rsid w:val="00153A2B"/>
    <w:rsid w:val="00153A54"/>
    <w:rsid w:val="00153AD8"/>
    <w:rsid w:val="00153BF2"/>
    <w:rsid w:val="00153CD7"/>
    <w:rsid w:val="00153DF3"/>
    <w:rsid w:val="00153E48"/>
    <w:rsid w:val="00153E55"/>
    <w:rsid w:val="00153FF6"/>
    <w:rsid w:val="00154147"/>
    <w:rsid w:val="00154161"/>
    <w:rsid w:val="0015418F"/>
    <w:rsid w:val="001542BF"/>
    <w:rsid w:val="00154315"/>
    <w:rsid w:val="00154398"/>
    <w:rsid w:val="001543ED"/>
    <w:rsid w:val="001546DF"/>
    <w:rsid w:val="001546F2"/>
    <w:rsid w:val="001547D6"/>
    <w:rsid w:val="00154851"/>
    <w:rsid w:val="0015499D"/>
    <w:rsid w:val="00154AE7"/>
    <w:rsid w:val="00154B33"/>
    <w:rsid w:val="00154B35"/>
    <w:rsid w:val="00154B8E"/>
    <w:rsid w:val="00154D22"/>
    <w:rsid w:val="00154D4A"/>
    <w:rsid w:val="00154F00"/>
    <w:rsid w:val="001552D5"/>
    <w:rsid w:val="00155316"/>
    <w:rsid w:val="00155359"/>
    <w:rsid w:val="0015549B"/>
    <w:rsid w:val="0015556E"/>
    <w:rsid w:val="0015566E"/>
    <w:rsid w:val="001556EE"/>
    <w:rsid w:val="00155729"/>
    <w:rsid w:val="00155771"/>
    <w:rsid w:val="001557EE"/>
    <w:rsid w:val="00155841"/>
    <w:rsid w:val="00155934"/>
    <w:rsid w:val="0015598F"/>
    <w:rsid w:val="00155994"/>
    <w:rsid w:val="00155A77"/>
    <w:rsid w:val="00155B23"/>
    <w:rsid w:val="00155B8D"/>
    <w:rsid w:val="00155BC7"/>
    <w:rsid w:val="00155BDF"/>
    <w:rsid w:val="00155CDE"/>
    <w:rsid w:val="00155D2C"/>
    <w:rsid w:val="00155D71"/>
    <w:rsid w:val="00155EC4"/>
    <w:rsid w:val="00155F08"/>
    <w:rsid w:val="00155F45"/>
    <w:rsid w:val="00155F96"/>
    <w:rsid w:val="00156050"/>
    <w:rsid w:val="0015613E"/>
    <w:rsid w:val="00156200"/>
    <w:rsid w:val="00156335"/>
    <w:rsid w:val="0015647B"/>
    <w:rsid w:val="001564D5"/>
    <w:rsid w:val="00156589"/>
    <w:rsid w:val="0015661B"/>
    <w:rsid w:val="0015662D"/>
    <w:rsid w:val="001567DF"/>
    <w:rsid w:val="00156817"/>
    <w:rsid w:val="00156878"/>
    <w:rsid w:val="0015688C"/>
    <w:rsid w:val="0015694B"/>
    <w:rsid w:val="0015696D"/>
    <w:rsid w:val="00156A96"/>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E0"/>
    <w:rsid w:val="001571A2"/>
    <w:rsid w:val="00157207"/>
    <w:rsid w:val="0015725E"/>
    <w:rsid w:val="00157281"/>
    <w:rsid w:val="00157390"/>
    <w:rsid w:val="00157527"/>
    <w:rsid w:val="00157673"/>
    <w:rsid w:val="00157709"/>
    <w:rsid w:val="00157872"/>
    <w:rsid w:val="00157955"/>
    <w:rsid w:val="001579C1"/>
    <w:rsid w:val="00157A54"/>
    <w:rsid w:val="00157B9E"/>
    <w:rsid w:val="00157C1E"/>
    <w:rsid w:val="00157C8B"/>
    <w:rsid w:val="00157D5B"/>
    <w:rsid w:val="00157E88"/>
    <w:rsid w:val="00157F32"/>
    <w:rsid w:val="00157FCF"/>
    <w:rsid w:val="00157FFB"/>
    <w:rsid w:val="0016000F"/>
    <w:rsid w:val="0016006E"/>
    <w:rsid w:val="001600A0"/>
    <w:rsid w:val="00160140"/>
    <w:rsid w:val="00160183"/>
    <w:rsid w:val="00160197"/>
    <w:rsid w:val="001601B2"/>
    <w:rsid w:val="001601FC"/>
    <w:rsid w:val="001602A1"/>
    <w:rsid w:val="001602B2"/>
    <w:rsid w:val="0016047D"/>
    <w:rsid w:val="00160750"/>
    <w:rsid w:val="00160754"/>
    <w:rsid w:val="00160786"/>
    <w:rsid w:val="001607A3"/>
    <w:rsid w:val="001607BF"/>
    <w:rsid w:val="001607D7"/>
    <w:rsid w:val="0016081C"/>
    <w:rsid w:val="001608A5"/>
    <w:rsid w:val="001608EB"/>
    <w:rsid w:val="00160902"/>
    <w:rsid w:val="00160AB1"/>
    <w:rsid w:val="00160C3C"/>
    <w:rsid w:val="00160CE4"/>
    <w:rsid w:val="00160DC6"/>
    <w:rsid w:val="0016108E"/>
    <w:rsid w:val="001610CA"/>
    <w:rsid w:val="0016112A"/>
    <w:rsid w:val="001611D3"/>
    <w:rsid w:val="001612DD"/>
    <w:rsid w:val="0016133B"/>
    <w:rsid w:val="00161375"/>
    <w:rsid w:val="001613BF"/>
    <w:rsid w:val="001613C8"/>
    <w:rsid w:val="001613EC"/>
    <w:rsid w:val="001614AC"/>
    <w:rsid w:val="001614DB"/>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1E9C"/>
    <w:rsid w:val="00162075"/>
    <w:rsid w:val="001622F0"/>
    <w:rsid w:val="00162301"/>
    <w:rsid w:val="00162599"/>
    <w:rsid w:val="00162718"/>
    <w:rsid w:val="00162722"/>
    <w:rsid w:val="0016273F"/>
    <w:rsid w:val="001627E0"/>
    <w:rsid w:val="0016283B"/>
    <w:rsid w:val="00162850"/>
    <w:rsid w:val="00162887"/>
    <w:rsid w:val="0016294B"/>
    <w:rsid w:val="001629DB"/>
    <w:rsid w:val="001629DD"/>
    <w:rsid w:val="001629F1"/>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9DA"/>
    <w:rsid w:val="00163AF2"/>
    <w:rsid w:val="00163C15"/>
    <w:rsid w:val="00163DFB"/>
    <w:rsid w:val="00163F04"/>
    <w:rsid w:val="00163F7B"/>
    <w:rsid w:val="00163FF3"/>
    <w:rsid w:val="001640CC"/>
    <w:rsid w:val="0016412F"/>
    <w:rsid w:val="00164151"/>
    <w:rsid w:val="001641E1"/>
    <w:rsid w:val="00164223"/>
    <w:rsid w:val="001642CD"/>
    <w:rsid w:val="001642EC"/>
    <w:rsid w:val="001644AB"/>
    <w:rsid w:val="00164513"/>
    <w:rsid w:val="001645E7"/>
    <w:rsid w:val="0016474B"/>
    <w:rsid w:val="00164761"/>
    <w:rsid w:val="0016478D"/>
    <w:rsid w:val="001649AE"/>
    <w:rsid w:val="00164AA6"/>
    <w:rsid w:val="00164C28"/>
    <w:rsid w:val="00164C8F"/>
    <w:rsid w:val="00164CDD"/>
    <w:rsid w:val="00164D85"/>
    <w:rsid w:val="00164DE6"/>
    <w:rsid w:val="00164FF8"/>
    <w:rsid w:val="0016513A"/>
    <w:rsid w:val="0016528B"/>
    <w:rsid w:val="00165356"/>
    <w:rsid w:val="001653AB"/>
    <w:rsid w:val="00165582"/>
    <w:rsid w:val="001655F2"/>
    <w:rsid w:val="001657F5"/>
    <w:rsid w:val="00165882"/>
    <w:rsid w:val="00165B57"/>
    <w:rsid w:val="00165BF7"/>
    <w:rsid w:val="00165C88"/>
    <w:rsid w:val="00165FD3"/>
    <w:rsid w:val="0016601A"/>
    <w:rsid w:val="001660B3"/>
    <w:rsid w:val="00166154"/>
    <w:rsid w:val="0016629E"/>
    <w:rsid w:val="001662C2"/>
    <w:rsid w:val="001662DE"/>
    <w:rsid w:val="001663A0"/>
    <w:rsid w:val="001663E5"/>
    <w:rsid w:val="001663F1"/>
    <w:rsid w:val="00166406"/>
    <w:rsid w:val="0016643E"/>
    <w:rsid w:val="0016649C"/>
    <w:rsid w:val="001667A9"/>
    <w:rsid w:val="001667ED"/>
    <w:rsid w:val="00166849"/>
    <w:rsid w:val="00166920"/>
    <w:rsid w:val="001669AD"/>
    <w:rsid w:val="00166BAD"/>
    <w:rsid w:val="00166C0A"/>
    <w:rsid w:val="00166C1A"/>
    <w:rsid w:val="00166CD3"/>
    <w:rsid w:val="00166D4C"/>
    <w:rsid w:val="00166E26"/>
    <w:rsid w:val="00166EB8"/>
    <w:rsid w:val="001670E7"/>
    <w:rsid w:val="00167168"/>
    <w:rsid w:val="00167210"/>
    <w:rsid w:val="00167212"/>
    <w:rsid w:val="00167235"/>
    <w:rsid w:val="001673CA"/>
    <w:rsid w:val="0016747F"/>
    <w:rsid w:val="001674A1"/>
    <w:rsid w:val="001674D7"/>
    <w:rsid w:val="001675EC"/>
    <w:rsid w:val="001675F2"/>
    <w:rsid w:val="001676AE"/>
    <w:rsid w:val="001677F2"/>
    <w:rsid w:val="0016782B"/>
    <w:rsid w:val="00167880"/>
    <w:rsid w:val="00167904"/>
    <w:rsid w:val="00167984"/>
    <w:rsid w:val="001679EF"/>
    <w:rsid w:val="00167BE6"/>
    <w:rsid w:val="00167D13"/>
    <w:rsid w:val="00167E4F"/>
    <w:rsid w:val="00167E71"/>
    <w:rsid w:val="00167E87"/>
    <w:rsid w:val="00167F23"/>
    <w:rsid w:val="00167F8F"/>
    <w:rsid w:val="00170051"/>
    <w:rsid w:val="00170058"/>
    <w:rsid w:val="00170108"/>
    <w:rsid w:val="001701AD"/>
    <w:rsid w:val="001701C3"/>
    <w:rsid w:val="0017026C"/>
    <w:rsid w:val="001702A7"/>
    <w:rsid w:val="001702F9"/>
    <w:rsid w:val="00170335"/>
    <w:rsid w:val="00170498"/>
    <w:rsid w:val="0017053A"/>
    <w:rsid w:val="001705AA"/>
    <w:rsid w:val="0017065B"/>
    <w:rsid w:val="001706FD"/>
    <w:rsid w:val="00170710"/>
    <w:rsid w:val="001707FD"/>
    <w:rsid w:val="00170809"/>
    <w:rsid w:val="0017083D"/>
    <w:rsid w:val="00170AF8"/>
    <w:rsid w:val="00170BF3"/>
    <w:rsid w:val="00170D34"/>
    <w:rsid w:val="00170E49"/>
    <w:rsid w:val="00170F09"/>
    <w:rsid w:val="00171081"/>
    <w:rsid w:val="00171193"/>
    <w:rsid w:val="0017123C"/>
    <w:rsid w:val="00171257"/>
    <w:rsid w:val="00171283"/>
    <w:rsid w:val="001712F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D80"/>
    <w:rsid w:val="00171EDA"/>
    <w:rsid w:val="00171FC7"/>
    <w:rsid w:val="00171FE7"/>
    <w:rsid w:val="00172067"/>
    <w:rsid w:val="00172243"/>
    <w:rsid w:val="00172445"/>
    <w:rsid w:val="00172470"/>
    <w:rsid w:val="001724DC"/>
    <w:rsid w:val="001724FE"/>
    <w:rsid w:val="001725D7"/>
    <w:rsid w:val="00172692"/>
    <w:rsid w:val="00172749"/>
    <w:rsid w:val="0017284D"/>
    <w:rsid w:val="00172863"/>
    <w:rsid w:val="001728E3"/>
    <w:rsid w:val="00172970"/>
    <w:rsid w:val="00172A03"/>
    <w:rsid w:val="00172B08"/>
    <w:rsid w:val="00172C41"/>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5E4"/>
    <w:rsid w:val="00173620"/>
    <w:rsid w:val="001736FD"/>
    <w:rsid w:val="00173806"/>
    <w:rsid w:val="00173934"/>
    <w:rsid w:val="0017394E"/>
    <w:rsid w:val="00173A63"/>
    <w:rsid w:val="00173AFA"/>
    <w:rsid w:val="00173B03"/>
    <w:rsid w:val="00173B13"/>
    <w:rsid w:val="00173B85"/>
    <w:rsid w:val="00173BB1"/>
    <w:rsid w:val="00173F30"/>
    <w:rsid w:val="00173F53"/>
    <w:rsid w:val="00173FB4"/>
    <w:rsid w:val="00173FD1"/>
    <w:rsid w:val="00173FD2"/>
    <w:rsid w:val="00173FE2"/>
    <w:rsid w:val="00174125"/>
    <w:rsid w:val="0017415C"/>
    <w:rsid w:val="00174222"/>
    <w:rsid w:val="00174368"/>
    <w:rsid w:val="0017445B"/>
    <w:rsid w:val="001745CF"/>
    <w:rsid w:val="00174657"/>
    <w:rsid w:val="00174706"/>
    <w:rsid w:val="001747FE"/>
    <w:rsid w:val="00174A0B"/>
    <w:rsid w:val="00174A48"/>
    <w:rsid w:val="00174A77"/>
    <w:rsid w:val="00174A85"/>
    <w:rsid w:val="00174BA4"/>
    <w:rsid w:val="00174BE6"/>
    <w:rsid w:val="00174CF8"/>
    <w:rsid w:val="00174D30"/>
    <w:rsid w:val="00174EFE"/>
    <w:rsid w:val="00174FBC"/>
    <w:rsid w:val="00175065"/>
    <w:rsid w:val="001750D0"/>
    <w:rsid w:val="001751DB"/>
    <w:rsid w:val="001753E2"/>
    <w:rsid w:val="001755E4"/>
    <w:rsid w:val="001756A9"/>
    <w:rsid w:val="0017580C"/>
    <w:rsid w:val="00175866"/>
    <w:rsid w:val="00175B81"/>
    <w:rsid w:val="00175BFF"/>
    <w:rsid w:val="00175D18"/>
    <w:rsid w:val="00175D48"/>
    <w:rsid w:val="00175E22"/>
    <w:rsid w:val="00175E3F"/>
    <w:rsid w:val="00175ECF"/>
    <w:rsid w:val="00175EF7"/>
    <w:rsid w:val="00175F40"/>
    <w:rsid w:val="00175FD8"/>
    <w:rsid w:val="00176053"/>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9F7"/>
    <w:rsid w:val="00177AF2"/>
    <w:rsid w:val="00177B7F"/>
    <w:rsid w:val="00177D9B"/>
    <w:rsid w:val="00177DAE"/>
    <w:rsid w:val="00177DBD"/>
    <w:rsid w:val="00177E91"/>
    <w:rsid w:val="00177FB9"/>
    <w:rsid w:val="00177FEB"/>
    <w:rsid w:val="0018033B"/>
    <w:rsid w:val="00180368"/>
    <w:rsid w:val="0018038E"/>
    <w:rsid w:val="00180645"/>
    <w:rsid w:val="0018065F"/>
    <w:rsid w:val="0018069B"/>
    <w:rsid w:val="00180771"/>
    <w:rsid w:val="00180789"/>
    <w:rsid w:val="001807B2"/>
    <w:rsid w:val="00180B9C"/>
    <w:rsid w:val="00180BEE"/>
    <w:rsid w:val="00180C3D"/>
    <w:rsid w:val="00180CA0"/>
    <w:rsid w:val="00180CD0"/>
    <w:rsid w:val="00180D1C"/>
    <w:rsid w:val="00180D8C"/>
    <w:rsid w:val="00180DEC"/>
    <w:rsid w:val="00180E1F"/>
    <w:rsid w:val="00180E5B"/>
    <w:rsid w:val="00180F1F"/>
    <w:rsid w:val="00180F7B"/>
    <w:rsid w:val="00180FAE"/>
    <w:rsid w:val="00180FFC"/>
    <w:rsid w:val="0018102F"/>
    <w:rsid w:val="00181031"/>
    <w:rsid w:val="00181115"/>
    <w:rsid w:val="0018113E"/>
    <w:rsid w:val="00181201"/>
    <w:rsid w:val="00181209"/>
    <w:rsid w:val="0018133C"/>
    <w:rsid w:val="001813E8"/>
    <w:rsid w:val="00181420"/>
    <w:rsid w:val="0018142A"/>
    <w:rsid w:val="0018170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797"/>
    <w:rsid w:val="00182814"/>
    <w:rsid w:val="001828E1"/>
    <w:rsid w:val="0018295B"/>
    <w:rsid w:val="00182A26"/>
    <w:rsid w:val="00182A38"/>
    <w:rsid w:val="00182AC9"/>
    <w:rsid w:val="00182B5E"/>
    <w:rsid w:val="00182B8C"/>
    <w:rsid w:val="00182CDF"/>
    <w:rsid w:val="00182E19"/>
    <w:rsid w:val="00182ED8"/>
    <w:rsid w:val="0018305E"/>
    <w:rsid w:val="00183071"/>
    <w:rsid w:val="0018308C"/>
    <w:rsid w:val="001830A1"/>
    <w:rsid w:val="001830B3"/>
    <w:rsid w:val="001831D1"/>
    <w:rsid w:val="0018337D"/>
    <w:rsid w:val="001833EA"/>
    <w:rsid w:val="00183479"/>
    <w:rsid w:val="001834F4"/>
    <w:rsid w:val="0018352F"/>
    <w:rsid w:val="001835D6"/>
    <w:rsid w:val="0018366E"/>
    <w:rsid w:val="001836E4"/>
    <w:rsid w:val="0018375D"/>
    <w:rsid w:val="00183839"/>
    <w:rsid w:val="00183976"/>
    <w:rsid w:val="00183A1A"/>
    <w:rsid w:val="00183ADB"/>
    <w:rsid w:val="00183B38"/>
    <w:rsid w:val="00183BD1"/>
    <w:rsid w:val="00183CA9"/>
    <w:rsid w:val="00183D7D"/>
    <w:rsid w:val="00183F0C"/>
    <w:rsid w:val="00184001"/>
    <w:rsid w:val="00184052"/>
    <w:rsid w:val="00184062"/>
    <w:rsid w:val="001840A2"/>
    <w:rsid w:val="00184103"/>
    <w:rsid w:val="00184115"/>
    <w:rsid w:val="0018437F"/>
    <w:rsid w:val="001843ED"/>
    <w:rsid w:val="00184407"/>
    <w:rsid w:val="00184421"/>
    <w:rsid w:val="00184549"/>
    <w:rsid w:val="00184595"/>
    <w:rsid w:val="001846D6"/>
    <w:rsid w:val="001846DA"/>
    <w:rsid w:val="00184710"/>
    <w:rsid w:val="001847CC"/>
    <w:rsid w:val="001847D0"/>
    <w:rsid w:val="001848BF"/>
    <w:rsid w:val="00184953"/>
    <w:rsid w:val="001849BC"/>
    <w:rsid w:val="00184A1F"/>
    <w:rsid w:val="00184A5E"/>
    <w:rsid w:val="00184A76"/>
    <w:rsid w:val="00184B56"/>
    <w:rsid w:val="00184B9A"/>
    <w:rsid w:val="00184BD5"/>
    <w:rsid w:val="00184BDC"/>
    <w:rsid w:val="00184BED"/>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54C"/>
    <w:rsid w:val="0018561D"/>
    <w:rsid w:val="00185694"/>
    <w:rsid w:val="001856C5"/>
    <w:rsid w:val="001856EB"/>
    <w:rsid w:val="001857C2"/>
    <w:rsid w:val="00185825"/>
    <w:rsid w:val="00185A18"/>
    <w:rsid w:val="00185C73"/>
    <w:rsid w:val="00185DD3"/>
    <w:rsid w:val="00185E96"/>
    <w:rsid w:val="00185F22"/>
    <w:rsid w:val="00185FDF"/>
    <w:rsid w:val="0018616A"/>
    <w:rsid w:val="001861CC"/>
    <w:rsid w:val="0018630B"/>
    <w:rsid w:val="00186335"/>
    <w:rsid w:val="00186373"/>
    <w:rsid w:val="00186387"/>
    <w:rsid w:val="001863FF"/>
    <w:rsid w:val="00186419"/>
    <w:rsid w:val="001865ED"/>
    <w:rsid w:val="0018661B"/>
    <w:rsid w:val="0018661D"/>
    <w:rsid w:val="0018668D"/>
    <w:rsid w:val="0018672F"/>
    <w:rsid w:val="0018679A"/>
    <w:rsid w:val="001868A0"/>
    <w:rsid w:val="00186A93"/>
    <w:rsid w:val="00186BD3"/>
    <w:rsid w:val="00186CE1"/>
    <w:rsid w:val="00186DB0"/>
    <w:rsid w:val="00186DBA"/>
    <w:rsid w:val="00186DF6"/>
    <w:rsid w:val="0018703C"/>
    <w:rsid w:val="0018711B"/>
    <w:rsid w:val="00187142"/>
    <w:rsid w:val="00187511"/>
    <w:rsid w:val="00187566"/>
    <w:rsid w:val="0018756E"/>
    <w:rsid w:val="0018763E"/>
    <w:rsid w:val="00187641"/>
    <w:rsid w:val="00187650"/>
    <w:rsid w:val="00187779"/>
    <w:rsid w:val="001878C3"/>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A6"/>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CE5"/>
    <w:rsid w:val="00190DEF"/>
    <w:rsid w:val="00190E9F"/>
    <w:rsid w:val="00190FA0"/>
    <w:rsid w:val="00191049"/>
    <w:rsid w:val="001911AD"/>
    <w:rsid w:val="001911F7"/>
    <w:rsid w:val="00191303"/>
    <w:rsid w:val="00191360"/>
    <w:rsid w:val="00191371"/>
    <w:rsid w:val="0019156E"/>
    <w:rsid w:val="00191570"/>
    <w:rsid w:val="001915F0"/>
    <w:rsid w:val="00191852"/>
    <w:rsid w:val="00191926"/>
    <w:rsid w:val="00191ADB"/>
    <w:rsid w:val="00191B5B"/>
    <w:rsid w:val="00191D2A"/>
    <w:rsid w:val="00191D51"/>
    <w:rsid w:val="00191DBD"/>
    <w:rsid w:val="00191E7B"/>
    <w:rsid w:val="00191F17"/>
    <w:rsid w:val="00191F23"/>
    <w:rsid w:val="00192056"/>
    <w:rsid w:val="0019212A"/>
    <w:rsid w:val="0019222A"/>
    <w:rsid w:val="00192261"/>
    <w:rsid w:val="00192285"/>
    <w:rsid w:val="00192297"/>
    <w:rsid w:val="00192416"/>
    <w:rsid w:val="00192498"/>
    <w:rsid w:val="001924AE"/>
    <w:rsid w:val="001925E7"/>
    <w:rsid w:val="00192618"/>
    <w:rsid w:val="001926BE"/>
    <w:rsid w:val="00192794"/>
    <w:rsid w:val="00192815"/>
    <w:rsid w:val="00192986"/>
    <w:rsid w:val="001929B0"/>
    <w:rsid w:val="001929C2"/>
    <w:rsid w:val="00192B62"/>
    <w:rsid w:val="00192DB2"/>
    <w:rsid w:val="00192E04"/>
    <w:rsid w:val="00192E1D"/>
    <w:rsid w:val="00192E32"/>
    <w:rsid w:val="00192EA2"/>
    <w:rsid w:val="00192EB1"/>
    <w:rsid w:val="00192F27"/>
    <w:rsid w:val="00193016"/>
    <w:rsid w:val="001930C7"/>
    <w:rsid w:val="0019326F"/>
    <w:rsid w:val="001932A6"/>
    <w:rsid w:val="00193333"/>
    <w:rsid w:val="001933F4"/>
    <w:rsid w:val="00193557"/>
    <w:rsid w:val="00193576"/>
    <w:rsid w:val="001936BA"/>
    <w:rsid w:val="001936C4"/>
    <w:rsid w:val="001937AB"/>
    <w:rsid w:val="00193997"/>
    <w:rsid w:val="001939E7"/>
    <w:rsid w:val="00193A0A"/>
    <w:rsid w:val="00193A9E"/>
    <w:rsid w:val="00193AC4"/>
    <w:rsid w:val="00193BBF"/>
    <w:rsid w:val="00193D7A"/>
    <w:rsid w:val="00193DAB"/>
    <w:rsid w:val="00193DB9"/>
    <w:rsid w:val="00193E16"/>
    <w:rsid w:val="00193FA3"/>
    <w:rsid w:val="001940A4"/>
    <w:rsid w:val="001940ED"/>
    <w:rsid w:val="001942DC"/>
    <w:rsid w:val="001942DE"/>
    <w:rsid w:val="00194398"/>
    <w:rsid w:val="0019446D"/>
    <w:rsid w:val="00194644"/>
    <w:rsid w:val="00194646"/>
    <w:rsid w:val="00194665"/>
    <w:rsid w:val="00194772"/>
    <w:rsid w:val="001947E9"/>
    <w:rsid w:val="0019480F"/>
    <w:rsid w:val="00194828"/>
    <w:rsid w:val="0019497A"/>
    <w:rsid w:val="00194A2C"/>
    <w:rsid w:val="00194ACB"/>
    <w:rsid w:val="00194C57"/>
    <w:rsid w:val="00194C91"/>
    <w:rsid w:val="00194D02"/>
    <w:rsid w:val="00194D3B"/>
    <w:rsid w:val="00194E34"/>
    <w:rsid w:val="0019518D"/>
    <w:rsid w:val="001951F5"/>
    <w:rsid w:val="00195272"/>
    <w:rsid w:val="0019548F"/>
    <w:rsid w:val="001955AF"/>
    <w:rsid w:val="001955D3"/>
    <w:rsid w:val="00195612"/>
    <w:rsid w:val="00195677"/>
    <w:rsid w:val="0019582B"/>
    <w:rsid w:val="0019592E"/>
    <w:rsid w:val="00195988"/>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464"/>
    <w:rsid w:val="00196474"/>
    <w:rsid w:val="001964DE"/>
    <w:rsid w:val="00196535"/>
    <w:rsid w:val="00196759"/>
    <w:rsid w:val="00196791"/>
    <w:rsid w:val="00196792"/>
    <w:rsid w:val="00196799"/>
    <w:rsid w:val="0019689E"/>
    <w:rsid w:val="0019692C"/>
    <w:rsid w:val="00196933"/>
    <w:rsid w:val="00196A2B"/>
    <w:rsid w:val="00196AA5"/>
    <w:rsid w:val="00196C85"/>
    <w:rsid w:val="00196D6D"/>
    <w:rsid w:val="00196E31"/>
    <w:rsid w:val="00196F43"/>
    <w:rsid w:val="00196FD7"/>
    <w:rsid w:val="001970C2"/>
    <w:rsid w:val="001971F5"/>
    <w:rsid w:val="00197207"/>
    <w:rsid w:val="00197241"/>
    <w:rsid w:val="00197283"/>
    <w:rsid w:val="001973C8"/>
    <w:rsid w:val="0019750E"/>
    <w:rsid w:val="00197512"/>
    <w:rsid w:val="00197584"/>
    <w:rsid w:val="001975D0"/>
    <w:rsid w:val="001976D3"/>
    <w:rsid w:val="001977B7"/>
    <w:rsid w:val="001978A4"/>
    <w:rsid w:val="00197AA2"/>
    <w:rsid w:val="00197AC0"/>
    <w:rsid w:val="00197B45"/>
    <w:rsid w:val="00197BD3"/>
    <w:rsid w:val="00197D46"/>
    <w:rsid w:val="00197D68"/>
    <w:rsid w:val="00197F79"/>
    <w:rsid w:val="00197FDF"/>
    <w:rsid w:val="001A006E"/>
    <w:rsid w:val="001A007A"/>
    <w:rsid w:val="001A0194"/>
    <w:rsid w:val="001A025F"/>
    <w:rsid w:val="001A02C3"/>
    <w:rsid w:val="001A0493"/>
    <w:rsid w:val="001A0719"/>
    <w:rsid w:val="001A0742"/>
    <w:rsid w:val="001A078E"/>
    <w:rsid w:val="001A0821"/>
    <w:rsid w:val="001A0876"/>
    <w:rsid w:val="001A08AA"/>
    <w:rsid w:val="001A08C1"/>
    <w:rsid w:val="001A090B"/>
    <w:rsid w:val="001A095A"/>
    <w:rsid w:val="001A0975"/>
    <w:rsid w:val="001A0A06"/>
    <w:rsid w:val="001A0B32"/>
    <w:rsid w:val="001A0CC6"/>
    <w:rsid w:val="001A0CCB"/>
    <w:rsid w:val="001A0E42"/>
    <w:rsid w:val="001A0ECE"/>
    <w:rsid w:val="001A1082"/>
    <w:rsid w:val="001A11C4"/>
    <w:rsid w:val="001A11CF"/>
    <w:rsid w:val="001A13B0"/>
    <w:rsid w:val="001A1462"/>
    <w:rsid w:val="001A158F"/>
    <w:rsid w:val="001A17AA"/>
    <w:rsid w:val="001A1811"/>
    <w:rsid w:val="001A1857"/>
    <w:rsid w:val="001A198B"/>
    <w:rsid w:val="001A1AF1"/>
    <w:rsid w:val="001A1BC2"/>
    <w:rsid w:val="001A1CC9"/>
    <w:rsid w:val="001A1CE6"/>
    <w:rsid w:val="001A1D93"/>
    <w:rsid w:val="001A1ED8"/>
    <w:rsid w:val="001A1EDC"/>
    <w:rsid w:val="001A1F00"/>
    <w:rsid w:val="001A1F6C"/>
    <w:rsid w:val="001A1F6D"/>
    <w:rsid w:val="001A1F88"/>
    <w:rsid w:val="001A21B1"/>
    <w:rsid w:val="001A22B0"/>
    <w:rsid w:val="001A22FB"/>
    <w:rsid w:val="001A2343"/>
    <w:rsid w:val="001A242D"/>
    <w:rsid w:val="001A258F"/>
    <w:rsid w:val="001A26D6"/>
    <w:rsid w:val="001A2837"/>
    <w:rsid w:val="001A2890"/>
    <w:rsid w:val="001A28DA"/>
    <w:rsid w:val="001A29DC"/>
    <w:rsid w:val="001A2A94"/>
    <w:rsid w:val="001A2AD6"/>
    <w:rsid w:val="001A2B40"/>
    <w:rsid w:val="001A2B53"/>
    <w:rsid w:val="001A2C44"/>
    <w:rsid w:val="001A2CEA"/>
    <w:rsid w:val="001A2D9C"/>
    <w:rsid w:val="001A2DAF"/>
    <w:rsid w:val="001A2E08"/>
    <w:rsid w:val="001A2E19"/>
    <w:rsid w:val="001A2EB0"/>
    <w:rsid w:val="001A2F77"/>
    <w:rsid w:val="001A2F8B"/>
    <w:rsid w:val="001A309A"/>
    <w:rsid w:val="001A3212"/>
    <w:rsid w:val="001A3386"/>
    <w:rsid w:val="001A34F3"/>
    <w:rsid w:val="001A3584"/>
    <w:rsid w:val="001A35CF"/>
    <w:rsid w:val="001A36D1"/>
    <w:rsid w:val="001A3720"/>
    <w:rsid w:val="001A374A"/>
    <w:rsid w:val="001A3853"/>
    <w:rsid w:val="001A3954"/>
    <w:rsid w:val="001A39CF"/>
    <w:rsid w:val="001A3A67"/>
    <w:rsid w:val="001A3AE1"/>
    <w:rsid w:val="001A3CBA"/>
    <w:rsid w:val="001A3E66"/>
    <w:rsid w:val="001A3F02"/>
    <w:rsid w:val="001A3F51"/>
    <w:rsid w:val="001A410B"/>
    <w:rsid w:val="001A41CC"/>
    <w:rsid w:val="001A423E"/>
    <w:rsid w:val="001A4350"/>
    <w:rsid w:val="001A43B7"/>
    <w:rsid w:val="001A4406"/>
    <w:rsid w:val="001A4496"/>
    <w:rsid w:val="001A4608"/>
    <w:rsid w:val="001A4805"/>
    <w:rsid w:val="001A4816"/>
    <w:rsid w:val="001A48CF"/>
    <w:rsid w:val="001A4918"/>
    <w:rsid w:val="001A4949"/>
    <w:rsid w:val="001A4970"/>
    <w:rsid w:val="001A49AA"/>
    <w:rsid w:val="001A4A13"/>
    <w:rsid w:val="001A4B69"/>
    <w:rsid w:val="001A4B86"/>
    <w:rsid w:val="001A4C13"/>
    <w:rsid w:val="001A4CC1"/>
    <w:rsid w:val="001A4D5C"/>
    <w:rsid w:val="001A4E65"/>
    <w:rsid w:val="001A504A"/>
    <w:rsid w:val="001A520E"/>
    <w:rsid w:val="001A52C3"/>
    <w:rsid w:val="001A52F6"/>
    <w:rsid w:val="001A5306"/>
    <w:rsid w:val="001A5401"/>
    <w:rsid w:val="001A5478"/>
    <w:rsid w:val="001A55FC"/>
    <w:rsid w:val="001A56EE"/>
    <w:rsid w:val="001A5725"/>
    <w:rsid w:val="001A5788"/>
    <w:rsid w:val="001A5799"/>
    <w:rsid w:val="001A57A4"/>
    <w:rsid w:val="001A58D5"/>
    <w:rsid w:val="001A5900"/>
    <w:rsid w:val="001A5A7F"/>
    <w:rsid w:val="001A5B1B"/>
    <w:rsid w:val="001A5BF3"/>
    <w:rsid w:val="001A5C25"/>
    <w:rsid w:val="001A5C65"/>
    <w:rsid w:val="001A5CEB"/>
    <w:rsid w:val="001A5DE0"/>
    <w:rsid w:val="001A5F69"/>
    <w:rsid w:val="001A5F92"/>
    <w:rsid w:val="001A5FA8"/>
    <w:rsid w:val="001A5FEC"/>
    <w:rsid w:val="001A6072"/>
    <w:rsid w:val="001A609D"/>
    <w:rsid w:val="001A6114"/>
    <w:rsid w:val="001A6217"/>
    <w:rsid w:val="001A629F"/>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E96"/>
    <w:rsid w:val="001A6ED2"/>
    <w:rsid w:val="001A6F54"/>
    <w:rsid w:val="001A6F64"/>
    <w:rsid w:val="001A6FA4"/>
    <w:rsid w:val="001A7010"/>
    <w:rsid w:val="001A7018"/>
    <w:rsid w:val="001A70EC"/>
    <w:rsid w:val="001A7181"/>
    <w:rsid w:val="001A7223"/>
    <w:rsid w:val="001A7326"/>
    <w:rsid w:val="001A7349"/>
    <w:rsid w:val="001A757F"/>
    <w:rsid w:val="001A766B"/>
    <w:rsid w:val="001A7683"/>
    <w:rsid w:val="001A77EA"/>
    <w:rsid w:val="001A7842"/>
    <w:rsid w:val="001A7A85"/>
    <w:rsid w:val="001A7BA9"/>
    <w:rsid w:val="001A7BD2"/>
    <w:rsid w:val="001A7C0C"/>
    <w:rsid w:val="001A7D2F"/>
    <w:rsid w:val="001A7F5B"/>
    <w:rsid w:val="001A7FBD"/>
    <w:rsid w:val="001B00E9"/>
    <w:rsid w:val="001B01C0"/>
    <w:rsid w:val="001B0295"/>
    <w:rsid w:val="001B0315"/>
    <w:rsid w:val="001B053C"/>
    <w:rsid w:val="001B0726"/>
    <w:rsid w:val="001B0897"/>
    <w:rsid w:val="001B09BC"/>
    <w:rsid w:val="001B0A7D"/>
    <w:rsid w:val="001B0C2F"/>
    <w:rsid w:val="001B0C5E"/>
    <w:rsid w:val="001B0CA4"/>
    <w:rsid w:val="001B0DB5"/>
    <w:rsid w:val="001B0F76"/>
    <w:rsid w:val="001B0FCF"/>
    <w:rsid w:val="001B0FE0"/>
    <w:rsid w:val="001B1144"/>
    <w:rsid w:val="001B11C3"/>
    <w:rsid w:val="001B11F3"/>
    <w:rsid w:val="001B131B"/>
    <w:rsid w:val="001B154A"/>
    <w:rsid w:val="001B1563"/>
    <w:rsid w:val="001B162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9F"/>
    <w:rsid w:val="001B252B"/>
    <w:rsid w:val="001B2548"/>
    <w:rsid w:val="001B2586"/>
    <w:rsid w:val="001B2773"/>
    <w:rsid w:val="001B27A6"/>
    <w:rsid w:val="001B27AF"/>
    <w:rsid w:val="001B27E9"/>
    <w:rsid w:val="001B2800"/>
    <w:rsid w:val="001B28C5"/>
    <w:rsid w:val="001B2A48"/>
    <w:rsid w:val="001B2A64"/>
    <w:rsid w:val="001B2ACE"/>
    <w:rsid w:val="001B2AF5"/>
    <w:rsid w:val="001B2CCD"/>
    <w:rsid w:val="001B2F59"/>
    <w:rsid w:val="001B3002"/>
    <w:rsid w:val="001B32D0"/>
    <w:rsid w:val="001B33D1"/>
    <w:rsid w:val="001B3467"/>
    <w:rsid w:val="001B35A0"/>
    <w:rsid w:val="001B3703"/>
    <w:rsid w:val="001B39DB"/>
    <w:rsid w:val="001B3A0A"/>
    <w:rsid w:val="001B3A3E"/>
    <w:rsid w:val="001B3A88"/>
    <w:rsid w:val="001B3B8E"/>
    <w:rsid w:val="001B3C83"/>
    <w:rsid w:val="001B3CCE"/>
    <w:rsid w:val="001B3D0C"/>
    <w:rsid w:val="001B3D86"/>
    <w:rsid w:val="001B3DC6"/>
    <w:rsid w:val="001B3EC4"/>
    <w:rsid w:val="001B3ED8"/>
    <w:rsid w:val="001B3FF9"/>
    <w:rsid w:val="001B4013"/>
    <w:rsid w:val="001B4062"/>
    <w:rsid w:val="001B40D9"/>
    <w:rsid w:val="001B4203"/>
    <w:rsid w:val="001B4302"/>
    <w:rsid w:val="001B43FE"/>
    <w:rsid w:val="001B4570"/>
    <w:rsid w:val="001B47AC"/>
    <w:rsid w:val="001B487D"/>
    <w:rsid w:val="001B4904"/>
    <w:rsid w:val="001B4A67"/>
    <w:rsid w:val="001B4B14"/>
    <w:rsid w:val="001B4C00"/>
    <w:rsid w:val="001B4C53"/>
    <w:rsid w:val="001B4CA3"/>
    <w:rsid w:val="001B4DB2"/>
    <w:rsid w:val="001B4E4E"/>
    <w:rsid w:val="001B4EB3"/>
    <w:rsid w:val="001B5013"/>
    <w:rsid w:val="001B50DB"/>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AF"/>
    <w:rsid w:val="001B5DD8"/>
    <w:rsid w:val="001B5E2B"/>
    <w:rsid w:val="001B5EAD"/>
    <w:rsid w:val="001B5FFA"/>
    <w:rsid w:val="001B6164"/>
    <w:rsid w:val="001B616F"/>
    <w:rsid w:val="001B6233"/>
    <w:rsid w:val="001B62CB"/>
    <w:rsid w:val="001B6323"/>
    <w:rsid w:val="001B636F"/>
    <w:rsid w:val="001B6565"/>
    <w:rsid w:val="001B6639"/>
    <w:rsid w:val="001B6735"/>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FB"/>
    <w:rsid w:val="001B731A"/>
    <w:rsid w:val="001B7360"/>
    <w:rsid w:val="001B736E"/>
    <w:rsid w:val="001B7482"/>
    <w:rsid w:val="001B7496"/>
    <w:rsid w:val="001B74A4"/>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DF7"/>
    <w:rsid w:val="001B7F27"/>
    <w:rsid w:val="001C0012"/>
    <w:rsid w:val="001C006A"/>
    <w:rsid w:val="001C01A8"/>
    <w:rsid w:val="001C022F"/>
    <w:rsid w:val="001C02D1"/>
    <w:rsid w:val="001C0312"/>
    <w:rsid w:val="001C04BE"/>
    <w:rsid w:val="001C059E"/>
    <w:rsid w:val="001C05B7"/>
    <w:rsid w:val="001C064F"/>
    <w:rsid w:val="001C065C"/>
    <w:rsid w:val="001C0676"/>
    <w:rsid w:val="001C06E4"/>
    <w:rsid w:val="001C0886"/>
    <w:rsid w:val="001C089B"/>
    <w:rsid w:val="001C09F4"/>
    <w:rsid w:val="001C0B9F"/>
    <w:rsid w:val="001C0BC3"/>
    <w:rsid w:val="001C0CBF"/>
    <w:rsid w:val="001C0E46"/>
    <w:rsid w:val="001C0EAA"/>
    <w:rsid w:val="001C0F13"/>
    <w:rsid w:val="001C0F23"/>
    <w:rsid w:val="001C0F59"/>
    <w:rsid w:val="001C1065"/>
    <w:rsid w:val="001C11EF"/>
    <w:rsid w:val="001C1262"/>
    <w:rsid w:val="001C1327"/>
    <w:rsid w:val="001C14F7"/>
    <w:rsid w:val="001C1575"/>
    <w:rsid w:val="001C15CD"/>
    <w:rsid w:val="001C1630"/>
    <w:rsid w:val="001C1676"/>
    <w:rsid w:val="001C16B1"/>
    <w:rsid w:val="001C177D"/>
    <w:rsid w:val="001C17AF"/>
    <w:rsid w:val="001C17CE"/>
    <w:rsid w:val="001C188F"/>
    <w:rsid w:val="001C18EF"/>
    <w:rsid w:val="001C18F9"/>
    <w:rsid w:val="001C1975"/>
    <w:rsid w:val="001C1A88"/>
    <w:rsid w:val="001C1C0E"/>
    <w:rsid w:val="001C1C2A"/>
    <w:rsid w:val="001C1CDD"/>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50"/>
    <w:rsid w:val="001C2482"/>
    <w:rsid w:val="001C24CA"/>
    <w:rsid w:val="001C250E"/>
    <w:rsid w:val="001C25A2"/>
    <w:rsid w:val="001C2600"/>
    <w:rsid w:val="001C2634"/>
    <w:rsid w:val="001C27C2"/>
    <w:rsid w:val="001C2B7C"/>
    <w:rsid w:val="001C2B97"/>
    <w:rsid w:val="001C2C47"/>
    <w:rsid w:val="001C2D2F"/>
    <w:rsid w:val="001C2D7B"/>
    <w:rsid w:val="001C2DB9"/>
    <w:rsid w:val="001C2DE4"/>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BAF"/>
    <w:rsid w:val="001C3C62"/>
    <w:rsid w:val="001C3CB1"/>
    <w:rsid w:val="001C3D14"/>
    <w:rsid w:val="001C3E7C"/>
    <w:rsid w:val="001C3F12"/>
    <w:rsid w:val="001C3F19"/>
    <w:rsid w:val="001C3F5C"/>
    <w:rsid w:val="001C3F65"/>
    <w:rsid w:val="001C3FCE"/>
    <w:rsid w:val="001C4051"/>
    <w:rsid w:val="001C40E7"/>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0A2"/>
    <w:rsid w:val="001C51D9"/>
    <w:rsid w:val="001C51DD"/>
    <w:rsid w:val="001C5209"/>
    <w:rsid w:val="001C5245"/>
    <w:rsid w:val="001C532C"/>
    <w:rsid w:val="001C536A"/>
    <w:rsid w:val="001C5663"/>
    <w:rsid w:val="001C56C3"/>
    <w:rsid w:val="001C57F0"/>
    <w:rsid w:val="001C5814"/>
    <w:rsid w:val="001C5889"/>
    <w:rsid w:val="001C5A55"/>
    <w:rsid w:val="001C5A66"/>
    <w:rsid w:val="001C5A7C"/>
    <w:rsid w:val="001C5AD1"/>
    <w:rsid w:val="001C5B1C"/>
    <w:rsid w:val="001C5B26"/>
    <w:rsid w:val="001C5EC7"/>
    <w:rsid w:val="001C5EF5"/>
    <w:rsid w:val="001C6065"/>
    <w:rsid w:val="001C61EB"/>
    <w:rsid w:val="001C61ED"/>
    <w:rsid w:val="001C62EC"/>
    <w:rsid w:val="001C631F"/>
    <w:rsid w:val="001C63C2"/>
    <w:rsid w:val="001C6401"/>
    <w:rsid w:val="001C648B"/>
    <w:rsid w:val="001C64EC"/>
    <w:rsid w:val="001C654A"/>
    <w:rsid w:val="001C6628"/>
    <w:rsid w:val="001C6646"/>
    <w:rsid w:val="001C66F5"/>
    <w:rsid w:val="001C67D2"/>
    <w:rsid w:val="001C68EB"/>
    <w:rsid w:val="001C6902"/>
    <w:rsid w:val="001C698E"/>
    <w:rsid w:val="001C69A5"/>
    <w:rsid w:val="001C69AC"/>
    <w:rsid w:val="001C6A2D"/>
    <w:rsid w:val="001C6A75"/>
    <w:rsid w:val="001C6B38"/>
    <w:rsid w:val="001C6D90"/>
    <w:rsid w:val="001C6E2A"/>
    <w:rsid w:val="001C6E34"/>
    <w:rsid w:val="001C6E78"/>
    <w:rsid w:val="001C6F63"/>
    <w:rsid w:val="001C6FCC"/>
    <w:rsid w:val="001C7050"/>
    <w:rsid w:val="001C70B2"/>
    <w:rsid w:val="001C71A5"/>
    <w:rsid w:val="001C7248"/>
    <w:rsid w:val="001C7340"/>
    <w:rsid w:val="001C73B7"/>
    <w:rsid w:val="001C750C"/>
    <w:rsid w:val="001C7552"/>
    <w:rsid w:val="001C75C2"/>
    <w:rsid w:val="001C7688"/>
    <w:rsid w:val="001C770A"/>
    <w:rsid w:val="001C787B"/>
    <w:rsid w:val="001C7A78"/>
    <w:rsid w:val="001C7ACC"/>
    <w:rsid w:val="001C7B1E"/>
    <w:rsid w:val="001C7B2C"/>
    <w:rsid w:val="001C7B50"/>
    <w:rsid w:val="001C7D52"/>
    <w:rsid w:val="001C7F87"/>
    <w:rsid w:val="001C7FE1"/>
    <w:rsid w:val="001D00E5"/>
    <w:rsid w:val="001D0229"/>
    <w:rsid w:val="001D027F"/>
    <w:rsid w:val="001D0289"/>
    <w:rsid w:val="001D030F"/>
    <w:rsid w:val="001D04A4"/>
    <w:rsid w:val="001D0551"/>
    <w:rsid w:val="001D07B7"/>
    <w:rsid w:val="001D0811"/>
    <w:rsid w:val="001D088B"/>
    <w:rsid w:val="001D0896"/>
    <w:rsid w:val="001D09BA"/>
    <w:rsid w:val="001D0A6B"/>
    <w:rsid w:val="001D0B2A"/>
    <w:rsid w:val="001D0B81"/>
    <w:rsid w:val="001D0B82"/>
    <w:rsid w:val="001D0B99"/>
    <w:rsid w:val="001D0BFA"/>
    <w:rsid w:val="001D0CA7"/>
    <w:rsid w:val="001D0CC6"/>
    <w:rsid w:val="001D0CDB"/>
    <w:rsid w:val="001D0D5F"/>
    <w:rsid w:val="001D0DB4"/>
    <w:rsid w:val="001D0DD6"/>
    <w:rsid w:val="001D0EC5"/>
    <w:rsid w:val="001D0F28"/>
    <w:rsid w:val="001D0F4A"/>
    <w:rsid w:val="001D101E"/>
    <w:rsid w:val="001D11D0"/>
    <w:rsid w:val="001D1325"/>
    <w:rsid w:val="001D1357"/>
    <w:rsid w:val="001D14CB"/>
    <w:rsid w:val="001D1597"/>
    <w:rsid w:val="001D15C2"/>
    <w:rsid w:val="001D15EC"/>
    <w:rsid w:val="001D168B"/>
    <w:rsid w:val="001D16E5"/>
    <w:rsid w:val="001D1773"/>
    <w:rsid w:val="001D18A8"/>
    <w:rsid w:val="001D19F4"/>
    <w:rsid w:val="001D1A06"/>
    <w:rsid w:val="001D1B5E"/>
    <w:rsid w:val="001D1B64"/>
    <w:rsid w:val="001D1C02"/>
    <w:rsid w:val="001D1D5B"/>
    <w:rsid w:val="001D1E06"/>
    <w:rsid w:val="001D1E24"/>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25"/>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E36"/>
    <w:rsid w:val="001D2F59"/>
    <w:rsid w:val="001D30FF"/>
    <w:rsid w:val="001D3167"/>
    <w:rsid w:val="001D31DD"/>
    <w:rsid w:val="001D3347"/>
    <w:rsid w:val="001D33F4"/>
    <w:rsid w:val="001D341B"/>
    <w:rsid w:val="001D3476"/>
    <w:rsid w:val="001D348D"/>
    <w:rsid w:val="001D34F1"/>
    <w:rsid w:val="001D35D4"/>
    <w:rsid w:val="001D3646"/>
    <w:rsid w:val="001D36DA"/>
    <w:rsid w:val="001D378A"/>
    <w:rsid w:val="001D37CB"/>
    <w:rsid w:val="001D38F7"/>
    <w:rsid w:val="001D3A46"/>
    <w:rsid w:val="001D3A91"/>
    <w:rsid w:val="001D3B27"/>
    <w:rsid w:val="001D3D6B"/>
    <w:rsid w:val="001D3E03"/>
    <w:rsid w:val="001D3F50"/>
    <w:rsid w:val="001D3F7A"/>
    <w:rsid w:val="001D3FCC"/>
    <w:rsid w:val="001D41AF"/>
    <w:rsid w:val="001D41EB"/>
    <w:rsid w:val="001D422B"/>
    <w:rsid w:val="001D447F"/>
    <w:rsid w:val="001D45E5"/>
    <w:rsid w:val="001D4699"/>
    <w:rsid w:val="001D46E0"/>
    <w:rsid w:val="001D477C"/>
    <w:rsid w:val="001D4829"/>
    <w:rsid w:val="001D48AD"/>
    <w:rsid w:val="001D4988"/>
    <w:rsid w:val="001D4AD9"/>
    <w:rsid w:val="001D4AE5"/>
    <w:rsid w:val="001D4B81"/>
    <w:rsid w:val="001D4CAD"/>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7AA"/>
    <w:rsid w:val="001D585C"/>
    <w:rsid w:val="001D5A46"/>
    <w:rsid w:val="001D5A4A"/>
    <w:rsid w:val="001D5A7F"/>
    <w:rsid w:val="001D5C02"/>
    <w:rsid w:val="001D5C46"/>
    <w:rsid w:val="001D5C48"/>
    <w:rsid w:val="001D5D29"/>
    <w:rsid w:val="001D5DAB"/>
    <w:rsid w:val="001D5DB2"/>
    <w:rsid w:val="001D6015"/>
    <w:rsid w:val="001D617C"/>
    <w:rsid w:val="001D6195"/>
    <w:rsid w:val="001D61DA"/>
    <w:rsid w:val="001D6208"/>
    <w:rsid w:val="001D623A"/>
    <w:rsid w:val="001D633B"/>
    <w:rsid w:val="001D6358"/>
    <w:rsid w:val="001D6458"/>
    <w:rsid w:val="001D6466"/>
    <w:rsid w:val="001D6469"/>
    <w:rsid w:val="001D6535"/>
    <w:rsid w:val="001D671F"/>
    <w:rsid w:val="001D68CA"/>
    <w:rsid w:val="001D6911"/>
    <w:rsid w:val="001D6A0D"/>
    <w:rsid w:val="001D6C2B"/>
    <w:rsid w:val="001D6C50"/>
    <w:rsid w:val="001D6CA1"/>
    <w:rsid w:val="001D6D6E"/>
    <w:rsid w:val="001D702D"/>
    <w:rsid w:val="001D70FE"/>
    <w:rsid w:val="001D71B9"/>
    <w:rsid w:val="001D7345"/>
    <w:rsid w:val="001D738B"/>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EDF"/>
    <w:rsid w:val="001E0212"/>
    <w:rsid w:val="001E02CE"/>
    <w:rsid w:val="001E0326"/>
    <w:rsid w:val="001E034B"/>
    <w:rsid w:val="001E0500"/>
    <w:rsid w:val="001E05FA"/>
    <w:rsid w:val="001E06B4"/>
    <w:rsid w:val="001E06B9"/>
    <w:rsid w:val="001E06F6"/>
    <w:rsid w:val="001E07A6"/>
    <w:rsid w:val="001E08A1"/>
    <w:rsid w:val="001E0BE8"/>
    <w:rsid w:val="001E0CF5"/>
    <w:rsid w:val="001E0D4C"/>
    <w:rsid w:val="001E0D68"/>
    <w:rsid w:val="001E0D88"/>
    <w:rsid w:val="001E0E2D"/>
    <w:rsid w:val="001E0F53"/>
    <w:rsid w:val="001E0F6D"/>
    <w:rsid w:val="001E0F9B"/>
    <w:rsid w:val="001E0FCB"/>
    <w:rsid w:val="001E1036"/>
    <w:rsid w:val="001E10E9"/>
    <w:rsid w:val="001E1160"/>
    <w:rsid w:val="001E116F"/>
    <w:rsid w:val="001E127A"/>
    <w:rsid w:val="001E12AC"/>
    <w:rsid w:val="001E12B3"/>
    <w:rsid w:val="001E12CB"/>
    <w:rsid w:val="001E12E2"/>
    <w:rsid w:val="001E12FF"/>
    <w:rsid w:val="001E164C"/>
    <w:rsid w:val="001E1654"/>
    <w:rsid w:val="001E16C7"/>
    <w:rsid w:val="001E177E"/>
    <w:rsid w:val="001E180A"/>
    <w:rsid w:val="001E181A"/>
    <w:rsid w:val="001E1846"/>
    <w:rsid w:val="001E194A"/>
    <w:rsid w:val="001E19A4"/>
    <w:rsid w:val="001E1A99"/>
    <w:rsid w:val="001E1ABB"/>
    <w:rsid w:val="001E1ADC"/>
    <w:rsid w:val="001E1B89"/>
    <w:rsid w:val="001E1BD0"/>
    <w:rsid w:val="001E1D7F"/>
    <w:rsid w:val="001E2035"/>
    <w:rsid w:val="001E20A5"/>
    <w:rsid w:val="001E20DF"/>
    <w:rsid w:val="001E229A"/>
    <w:rsid w:val="001E22C6"/>
    <w:rsid w:val="001E22E2"/>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79"/>
    <w:rsid w:val="001E2D93"/>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53"/>
    <w:rsid w:val="001E3F9C"/>
    <w:rsid w:val="001E400D"/>
    <w:rsid w:val="001E414C"/>
    <w:rsid w:val="001E41EF"/>
    <w:rsid w:val="001E4232"/>
    <w:rsid w:val="001E4379"/>
    <w:rsid w:val="001E450C"/>
    <w:rsid w:val="001E4588"/>
    <w:rsid w:val="001E45D8"/>
    <w:rsid w:val="001E46FD"/>
    <w:rsid w:val="001E48F0"/>
    <w:rsid w:val="001E4AB8"/>
    <w:rsid w:val="001E4B04"/>
    <w:rsid w:val="001E4BB1"/>
    <w:rsid w:val="001E4BD3"/>
    <w:rsid w:val="001E4C55"/>
    <w:rsid w:val="001E4D03"/>
    <w:rsid w:val="001E4E75"/>
    <w:rsid w:val="001E4F7B"/>
    <w:rsid w:val="001E4FCA"/>
    <w:rsid w:val="001E4FD9"/>
    <w:rsid w:val="001E506E"/>
    <w:rsid w:val="001E5095"/>
    <w:rsid w:val="001E5097"/>
    <w:rsid w:val="001E50A0"/>
    <w:rsid w:val="001E5170"/>
    <w:rsid w:val="001E51B8"/>
    <w:rsid w:val="001E5213"/>
    <w:rsid w:val="001E523B"/>
    <w:rsid w:val="001E524F"/>
    <w:rsid w:val="001E52B5"/>
    <w:rsid w:val="001E5319"/>
    <w:rsid w:val="001E53E8"/>
    <w:rsid w:val="001E5459"/>
    <w:rsid w:val="001E577F"/>
    <w:rsid w:val="001E5902"/>
    <w:rsid w:val="001E5937"/>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18"/>
    <w:rsid w:val="001E667B"/>
    <w:rsid w:val="001E66E3"/>
    <w:rsid w:val="001E671C"/>
    <w:rsid w:val="001E67F5"/>
    <w:rsid w:val="001E6851"/>
    <w:rsid w:val="001E6A20"/>
    <w:rsid w:val="001E6A4A"/>
    <w:rsid w:val="001E6AC0"/>
    <w:rsid w:val="001E6AFD"/>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1FC"/>
    <w:rsid w:val="001E738F"/>
    <w:rsid w:val="001E73C3"/>
    <w:rsid w:val="001E743B"/>
    <w:rsid w:val="001E746C"/>
    <w:rsid w:val="001E74F5"/>
    <w:rsid w:val="001E780C"/>
    <w:rsid w:val="001E7851"/>
    <w:rsid w:val="001E7856"/>
    <w:rsid w:val="001E7888"/>
    <w:rsid w:val="001E7898"/>
    <w:rsid w:val="001E79B2"/>
    <w:rsid w:val="001E79C3"/>
    <w:rsid w:val="001E7D13"/>
    <w:rsid w:val="001E7E97"/>
    <w:rsid w:val="001F0017"/>
    <w:rsid w:val="001F003D"/>
    <w:rsid w:val="001F00FF"/>
    <w:rsid w:val="001F011E"/>
    <w:rsid w:val="001F0197"/>
    <w:rsid w:val="001F02B0"/>
    <w:rsid w:val="001F0308"/>
    <w:rsid w:val="001F0331"/>
    <w:rsid w:val="001F039E"/>
    <w:rsid w:val="001F03A5"/>
    <w:rsid w:val="001F05A7"/>
    <w:rsid w:val="001F0628"/>
    <w:rsid w:val="001F06F3"/>
    <w:rsid w:val="001F087A"/>
    <w:rsid w:val="001F0891"/>
    <w:rsid w:val="001F08E5"/>
    <w:rsid w:val="001F09E5"/>
    <w:rsid w:val="001F0A93"/>
    <w:rsid w:val="001F0B2A"/>
    <w:rsid w:val="001F0B50"/>
    <w:rsid w:val="001F0B62"/>
    <w:rsid w:val="001F0B97"/>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911"/>
    <w:rsid w:val="001F19C2"/>
    <w:rsid w:val="001F1A07"/>
    <w:rsid w:val="001F1A69"/>
    <w:rsid w:val="001F1B67"/>
    <w:rsid w:val="001F1CBB"/>
    <w:rsid w:val="001F1DEA"/>
    <w:rsid w:val="001F1E52"/>
    <w:rsid w:val="001F1F45"/>
    <w:rsid w:val="001F2061"/>
    <w:rsid w:val="001F207F"/>
    <w:rsid w:val="001F217A"/>
    <w:rsid w:val="001F225F"/>
    <w:rsid w:val="001F227F"/>
    <w:rsid w:val="001F2280"/>
    <w:rsid w:val="001F2308"/>
    <w:rsid w:val="001F2330"/>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D0"/>
    <w:rsid w:val="001F2F27"/>
    <w:rsid w:val="001F2FD8"/>
    <w:rsid w:val="001F319D"/>
    <w:rsid w:val="001F31EA"/>
    <w:rsid w:val="001F3298"/>
    <w:rsid w:val="001F32D5"/>
    <w:rsid w:val="001F35D9"/>
    <w:rsid w:val="001F35E2"/>
    <w:rsid w:val="001F3602"/>
    <w:rsid w:val="001F3635"/>
    <w:rsid w:val="001F385A"/>
    <w:rsid w:val="001F38FE"/>
    <w:rsid w:val="001F3987"/>
    <w:rsid w:val="001F3A81"/>
    <w:rsid w:val="001F3A9F"/>
    <w:rsid w:val="001F3ACB"/>
    <w:rsid w:val="001F3B0F"/>
    <w:rsid w:val="001F3B8B"/>
    <w:rsid w:val="001F3C3B"/>
    <w:rsid w:val="001F3CD7"/>
    <w:rsid w:val="001F3DA8"/>
    <w:rsid w:val="001F3DF9"/>
    <w:rsid w:val="001F3E65"/>
    <w:rsid w:val="001F3FB0"/>
    <w:rsid w:val="001F3FDE"/>
    <w:rsid w:val="001F412A"/>
    <w:rsid w:val="001F41CF"/>
    <w:rsid w:val="001F4277"/>
    <w:rsid w:val="001F42AD"/>
    <w:rsid w:val="001F4320"/>
    <w:rsid w:val="001F4463"/>
    <w:rsid w:val="001F45FD"/>
    <w:rsid w:val="001F4680"/>
    <w:rsid w:val="001F46F2"/>
    <w:rsid w:val="001F4705"/>
    <w:rsid w:val="001F483A"/>
    <w:rsid w:val="001F484E"/>
    <w:rsid w:val="001F4A44"/>
    <w:rsid w:val="001F4A78"/>
    <w:rsid w:val="001F4B9B"/>
    <w:rsid w:val="001F4BEF"/>
    <w:rsid w:val="001F4D47"/>
    <w:rsid w:val="001F4E46"/>
    <w:rsid w:val="001F4E66"/>
    <w:rsid w:val="001F4ED3"/>
    <w:rsid w:val="001F4F48"/>
    <w:rsid w:val="001F4FD6"/>
    <w:rsid w:val="001F5028"/>
    <w:rsid w:val="001F5074"/>
    <w:rsid w:val="001F50F2"/>
    <w:rsid w:val="001F51B4"/>
    <w:rsid w:val="001F51D4"/>
    <w:rsid w:val="001F51F4"/>
    <w:rsid w:val="001F52BA"/>
    <w:rsid w:val="001F52C7"/>
    <w:rsid w:val="001F53F3"/>
    <w:rsid w:val="001F55D1"/>
    <w:rsid w:val="001F56FD"/>
    <w:rsid w:val="001F57AA"/>
    <w:rsid w:val="001F584F"/>
    <w:rsid w:val="001F58D5"/>
    <w:rsid w:val="001F5974"/>
    <w:rsid w:val="001F5AD2"/>
    <w:rsid w:val="001F5B18"/>
    <w:rsid w:val="001F5CB4"/>
    <w:rsid w:val="001F5D06"/>
    <w:rsid w:val="001F5D29"/>
    <w:rsid w:val="001F5EBE"/>
    <w:rsid w:val="001F5ECA"/>
    <w:rsid w:val="001F5EF6"/>
    <w:rsid w:val="001F5F60"/>
    <w:rsid w:val="001F6099"/>
    <w:rsid w:val="001F60AC"/>
    <w:rsid w:val="001F6282"/>
    <w:rsid w:val="001F629D"/>
    <w:rsid w:val="001F62F7"/>
    <w:rsid w:val="001F63CF"/>
    <w:rsid w:val="001F65C9"/>
    <w:rsid w:val="001F6671"/>
    <w:rsid w:val="001F6689"/>
    <w:rsid w:val="001F6741"/>
    <w:rsid w:val="001F67C0"/>
    <w:rsid w:val="001F6814"/>
    <w:rsid w:val="001F68EA"/>
    <w:rsid w:val="001F693C"/>
    <w:rsid w:val="001F69FC"/>
    <w:rsid w:val="001F6C22"/>
    <w:rsid w:val="001F6CBF"/>
    <w:rsid w:val="001F6D19"/>
    <w:rsid w:val="001F6E0E"/>
    <w:rsid w:val="001F6EE6"/>
    <w:rsid w:val="001F7160"/>
    <w:rsid w:val="001F729A"/>
    <w:rsid w:val="001F7374"/>
    <w:rsid w:val="001F73C4"/>
    <w:rsid w:val="001F75DB"/>
    <w:rsid w:val="001F7605"/>
    <w:rsid w:val="001F763D"/>
    <w:rsid w:val="001F77E1"/>
    <w:rsid w:val="001F7808"/>
    <w:rsid w:val="001F789D"/>
    <w:rsid w:val="001F78FB"/>
    <w:rsid w:val="001F79CC"/>
    <w:rsid w:val="001F7B87"/>
    <w:rsid w:val="001F7CFE"/>
    <w:rsid w:val="001F7D20"/>
    <w:rsid w:val="001F7D5D"/>
    <w:rsid w:val="001F7E9C"/>
    <w:rsid w:val="001F7EB7"/>
    <w:rsid w:val="001F7F0E"/>
    <w:rsid w:val="0020003C"/>
    <w:rsid w:val="002000BA"/>
    <w:rsid w:val="0020013C"/>
    <w:rsid w:val="002001A9"/>
    <w:rsid w:val="002002E0"/>
    <w:rsid w:val="00200301"/>
    <w:rsid w:val="002003A2"/>
    <w:rsid w:val="0020045B"/>
    <w:rsid w:val="0020046E"/>
    <w:rsid w:val="00200542"/>
    <w:rsid w:val="0020062A"/>
    <w:rsid w:val="002006CB"/>
    <w:rsid w:val="002006D9"/>
    <w:rsid w:val="00200735"/>
    <w:rsid w:val="00200A2D"/>
    <w:rsid w:val="00200A70"/>
    <w:rsid w:val="00200BC4"/>
    <w:rsid w:val="00200BF8"/>
    <w:rsid w:val="00200CCE"/>
    <w:rsid w:val="00200CEA"/>
    <w:rsid w:val="00200EA0"/>
    <w:rsid w:val="00200EF3"/>
    <w:rsid w:val="0020103B"/>
    <w:rsid w:val="00201083"/>
    <w:rsid w:val="00201088"/>
    <w:rsid w:val="00201092"/>
    <w:rsid w:val="0020112B"/>
    <w:rsid w:val="0020138C"/>
    <w:rsid w:val="00201398"/>
    <w:rsid w:val="002014C4"/>
    <w:rsid w:val="002014E0"/>
    <w:rsid w:val="0020167A"/>
    <w:rsid w:val="0020169A"/>
    <w:rsid w:val="0020175B"/>
    <w:rsid w:val="002017D0"/>
    <w:rsid w:val="00201866"/>
    <w:rsid w:val="002018EE"/>
    <w:rsid w:val="00201960"/>
    <w:rsid w:val="002019C4"/>
    <w:rsid w:val="002019EE"/>
    <w:rsid w:val="00201A6D"/>
    <w:rsid w:val="00201A96"/>
    <w:rsid w:val="00201BEF"/>
    <w:rsid w:val="00201BF0"/>
    <w:rsid w:val="00201E1F"/>
    <w:rsid w:val="00201FB4"/>
    <w:rsid w:val="00201FCF"/>
    <w:rsid w:val="00202104"/>
    <w:rsid w:val="002021DC"/>
    <w:rsid w:val="002021E6"/>
    <w:rsid w:val="0020238A"/>
    <w:rsid w:val="0020244A"/>
    <w:rsid w:val="0020249D"/>
    <w:rsid w:val="002026BA"/>
    <w:rsid w:val="002027BA"/>
    <w:rsid w:val="00202884"/>
    <w:rsid w:val="00202A7F"/>
    <w:rsid w:val="00202B16"/>
    <w:rsid w:val="00202B5F"/>
    <w:rsid w:val="00202C1D"/>
    <w:rsid w:val="00202C81"/>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083"/>
    <w:rsid w:val="00204223"/>
    <w:rsid w:val="0020428F"/>
    <w:rsid w:val="00204296"/>
    <w:rsid w:val="002042FA"/>
    <w:rsid w:val="0020433F"/>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23"/>
    <w:rsid w:val="0020585D"/>
    <w:rsid w:val="002058B2"/>
    <w:rsid w:val="00205A84"/>
    <w:rsid w:val="00205A87"/>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9EF"/>
    <w:rsid w:val="00206B1E"/>
    <w:rsid w:val="00206B30"/>
    <w:rsid w:val="00206CAD"/>
    <w:rsid w:val="00206CCF"/>
    <w:rsid w:val="00206D84"/>
    <w:rsid w:val="00207248"/>
    <w:rsid w:val="00207288"/>
    <w:rsid w:val="002072D4"/>
    <w:rsid w:val="0020745B"/>
    <w:rsid w:val="0020749B"/>
    <w:rsid w:val="002074CB"/>
    <w:rsid w:val="002075FB"/>
    <w:rsid w:val="00207696"/>
    <w:rsid w:val="00207821"/>
    <w:rsid w:val="00207909"/>
    <w:rsid w:val="00207911"/>
    <w:rsid w:val="00207925"/>
    <w:rsid w:val="00207A22"/>
    <w:rsid w:val="00207B07"/>
    <w:rsid w:val="00207B5A"/>
    <w:rsid w:val="00207B67"/>
    <w:rsid w:val="00207BB1"/>
    <w:rsid w:val="00207C37"/>
    <w:rsid w:val="00207C44"/>
    <w:rsid w:val="00207D1F"/>
    <w:rsid w:val="00207D5B"/>
    <w:rsid w:val="00207EE2"/>
    <w:rsid w:val="00207FB0"/>
    <w:rsid w:val="0021000B"/>
    <w:rsid w:val="00210054"/>
    <w:rsid w:val="002100A6"/>
    <w:rsid w:val="00210114"/>
    <w:rsid w:val="00210241"/>
    <w:rsid w:val="00210408"/>
    <w:rsid w:val="002104BF"/>
    <w:rsid w:val="002104FB"/>
    <w:rsid w:val="0021055C"/>
    <w:rsid w:val="002105E4"/>
    <w:rsid w:val="002105EA"/>
    <w:rsid w:val="0021063D"/>
    <w:rsid w:val="00210640"/>
    <w:rsid w:val="002108B8"/>
    <w:rsid w:val="002109AF"/>
    <w:rsid w:val="002109D5"/>
    <w:rsid w:val="00210A3A"/>
    <w:rsid w:val="00210B82"/>
    <w:rsid w:val="00210C97"/>
    <w:rsid w:val="00210E07"/>
    <w:rsid w:val="00210E0E"/>
    <w:rsid w:val="00210F5F"/>
    <w:rsid w:val="002110C3"/>
    <w:rsid w:val="002110DF"/>
    <w:rsid w:val="00211118"/>
    <w:rsid w:val="002111D2"/>
    <w:rsid w:val="00211459"/>
    <w:rsid w:val="002114F4"/>
    <w:rsid w:val="0021150E"/>
    <w:rsid w:val="00211525"/>
    <w:rsid w:val="00211558"/>
    <w:rsid w:val="00211614"/>
    <w:rsid w:val="002116F1"/>
    <w:rsid w:val="00211761"/>
    <w:rsid w:val="00211808"/>
    <w:rsid w:val="0021180F"/>
    <w:rsid w:val="00211823"/>
    <w:rsid w:val="0021187D"/>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4F1"/>
    <w:rsid w:val="00212518"/>
    <w:rsid w:val="0021251A"/>
    <w:rsid w:val="002125B5"/>
    <w:rsid w:val="002125BB"/>
    <w:rsid w:val="00212823"/>
    <w:rsid w:val="00212879"/>
    <w:rsid w:val="00212913"/>
    <w:rsid w:val="00212986"/>
    <w:rsid w:val="002129E6"/>
    <w:rsid w:val="00212AD2"/>
    <w:rsid w:val="00212BCC"/>
    <w:rsid w:val="00212BF6"/>
    <w:rsid w:val="00212C6D"/>
    <w:rsid w:val="00212D50"/>
    <w:rsid w:val="00212D6F"/>
    <w:rsid w:val="00212EBC"/>
    <w:rsid w:val="0021309F"/>
    <w:rsid w:val="00213137"/>
    <w:rsid w:val="002131A8"/>
    <w:rsid w:val="002131C1"/>
    <w:rsid w:val="002131CB"/>
    <w:rsid w:val="00213265"/>
    <w:rsid w:val="00213286"/>
    <w:rsid w:val="002134CF"/>
    <w:rsid w:val="002134E1"/>
    <w:rsid w:val="00213597"/>
    <w:rsid w:val="00213829"/>
    <w:rsid w:val="00213CC9"/>
    <w:rsid w:val="00213CF8"/>
    <w:rsid w:val="00213DA7"/>
    <w:rsid w:val="00213E1E"/>
    <w:rsid w:val="00213E68"/>
    <w:rsid w:val="00213EAC"/>
    <w:rsid w:val="00213F01"/>
    <w:rsid w:val="00213F68"/>
    <w:rsid w:val="002140BC"/>
    <w:rsid w:val="00214149"/>
    <w:rsid w:val="0021437E"/>
    <w:rsid w:val="0021439E"/>
    <w:rsid w:val="0021442F"/>
    <w:rsid w:val="00214459"/>
    <w:rsid w:val="00214469"/>
    <w:rsid w:val="002145F8"/>
    <w:rsid w:val="002146B7"/>
    <w:rsid w:val="002147A2"/>
    <w:rsid w:val="0021480C"/>
    <w:rsid w:val="002148F6"/>
    <w:rsid w:val="0021493F"/>
    <w:rsid w:val="0021497F"/>
    <w:rsid w:val="002149B4"/>
    <w:rsid w:val="00214A08"/>
    <w:rsid w:val="00214A1A"/>
    <w:rsid w:val="00214A58"/>
    <w:rsid w:val="00214A59"/>
    <w:rsid w:val="00214C31"/>
    <w:rsid w:val="00214C48"/>
    <w:rsid w:val="00214D22"/>
    <w:rsid w:val="00214DCF"/>
    <w:rsid w:val="00214EE6"/>
    <w:rsid w:val="00214F5F"/>
    <w:rsid w:val="00214F78"/>
    <w:rsid w:val="00214F92"/>
    <w:rsid w:val="00214FFD"/>
    <w:rsid w:val="0021500B"/>
    <w:rsid w:val="002150A5"/>
    <w:rsid w:val="002151DF"/>
    <w:rsid w:val="002151F4"/>
    <w:rsid w:val="00215200"/>
    <w:rsid w:val="0021523B"/>
    <w:rsid w:val="0021525B"/>
    <w:rsid w:val="00215337"/>
    <w:rsid w:val="0021560A"/>
    <w:rsid w:val="00215682"/>
    <w:rsid w:val="0021584E"/>
    <w:rsid w:val="00215913"/>
    <w:rsid w:val="00215922"/>
    <w:rsid w:val="00215966"/>
    <w:rsid w:val="00215A11"/>
    <w:rsid w:val="00215A4C"/>
    <w:rsid w:val="00215A93"/>
    <w:rsid w:val="00215BE1"/>
    <w:rsid w:val="00215C09"/>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2"/>
    <w:rsid w:val="00216AEA"/>
    <w:rsid w:val="00216BA3"/>
    <w:rsid w:val="00216BF1"/>
    <w:rsid w:val="00216BFB"/>
    <w:rsid w:val="00216F3D"/>
    <w:rsid w:val="00216FB5"/>
    <w:rsid w:val="00216FC4"/>
    <w:rsid w:val="0021712A"/>
    <w:rsid w:val="002171AC"/>
    <w:rsid w:val="002171E0"/>
    <w:rsid w:val="00217200"/>
    <w:rsid w:val="0021723C"/>
    <w:rsid w:val="00217272"/>
    <w:rsid w:val="0021741E"/>
    <w:rsid w:val="00217456"/>
    <w:rsid w:val="00217457"/>
    <w:rsid w:val="002174AD"/>
    <w:rsid w:val="002174EF"/>
    <w:rsid w:val="0021751E"/>
    <w:rsid w:val="00217661"/>
    <w:rsid w:val="0021773C"/>
    <w:rsid w:val="002178FF"/>
    <w:rsid w:val="00217A27"/>
    <w:rsid w:val="00217B5C"/>
    <w:rsid w:val="00217C16"/>
    <w:rsid w:val="00217D5B"/>
    <w:rsid w:val="00217DCF"/>
    <w:rsid w:val="00217E07"/>
    <w:rsid w:val="00217E3A"/>
    <w:rsid w:val="00217E69"/>
    <w:rsid w:val="00217F48"/>
    <w:rsid w:val="00220230"/>
    <w:rsid w:val="002206F8"/>
    <w:rsid w:val="002207B5"/>
    <w:rsid w:val="00220849"/>
    <w:rsid w:val="00220870"/>
    <w:rsid w:val="00220879"/>
    <w:rsid w:val="00220BFA"/>
    <w:rsid w:val="00220C44"/>
    <w:rsid w:val="00220C93"/>
    <w:rsid w:val="00220D90"/>
    <w:rsid w:val="00220EBF"/>
    <w:rsid w:val="002210D9"/>
    <w:rsid w:val="00221133"/>
    <w:rsid w:val="002212EB"/>
    <w:rsid w:val="002212FF"/>
    <w:rsid w:val="0022133A"/>
    <w:rsid w:val="00221356"/>
    <w:rsid w:val="00221392"/>
    <w:rsid w:val="0022139E"/>
    <w:rsid w:val="00221463"/>
    <w:rsid w:val="002214D5"/>
    <w:rsid w:val="002216FA"/>
    <w:rsid w:val="002217F0"/>
    <w:rsid w:val="00221B20"/>
    <w:rsid w:val="00221B2B"/>
    <w:rsid w:val="00221D50"/>
    <w:rsid w:val="00221E4F"/>
    <w:rsid w:val="00221E8F"/>
    <w:rsid w:val="00221F85"/>
    <w:rsid w:val="00221FCE"/>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3B"/>
    <w:rsid w:val="00222C7E"/>
    <w:rsid w:val="00222CEF"/>
    <w:rsid w:val="00222DA1"/>
    <w:rsid w:val="00222DA5"/>
    <w:rsid w:val="00222DE8"/>
    <w:rsid w:val="00222E1D"/>
    <w:rsid w:val="00222FED"/>
    <w:rsid w:val="0022304C"/>
    <w:rsid w:val="00223114"/>
    <w:rsid w:val="0022320D"/>
    <w:rsid w:val="00223240"/>
    <w:rsid w:val="0022329D"/>
    <w:rsid w:val="002233F1"/>
    <w:rsid w:val="0022345E"/>
    <w:rsid w:val="002234AF"/>
    <w:rsid w:val="00223600"/>
    <w:rsid w:val="0022372F"/>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170"/>
    <w:rsid w:val="002241AE"/>
    <w:rsid w:val="00224246"/>
    <w:rsid w:val="002242DC"/>
    <w:rsid w:val="002244E7"/>
    <w:rsid w:val="00224525"/>
    <w:rsid w:val="00224709"/>
    <w:rsid w:val="00224799"/>
    <w:rsid w:val="0022480D"/>
    <w:rsid w:val="00224915"/>
    <w:rsid w:val="00224BE4"/>
    <w:rsid w:val="00224C1B"/>
    <w:rsid w:val="00224CE7"/>
    <w:rsid w:val="00224E29"/>
    <w:rsid w:val="00224ECE"/>
    <w:rsid w:val="00224EE4"/>
    <w:rsid w:val="00224F20"/>
    <w:rsid w:val="00224FD5"/>
    <w:rsid w:val="00225015"/>
    <w:rsid w:val="002253EE"/>
    <w:rsid w:val="00225433"/>
    <w:rsid w:val="00225488"/>
    <w:rsid w:val="002254C0"/>
    <w:rsid w:val="00225510"/>
    <w:rsid w:val="00225630"/>
    <w:rsid w:val="00225731"/>
    <w:rsid w:val="00225802"/>
    <w:rsid w:val="00225885"/>
    <w:rsid w:val="002258DB"/>
    <w:rsid w:val="002258FC"/>
    <w:rsid w:val="00225E19"/>
    <w:rsid w:val="00225E3F"/>
    <w:rsid w:val="00225E79"/>
    <w:rsid w:val="00225E80"/>
    <w:rsid w:val="00225FD1"/>
    <w:rsid w:val="00226002"/>
    <w:rsid w:val="00226090"/>
    <w:rsid w:val="00226418"/>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F7E"/>
    <w:rsid w:val="00226FC1"/>
    <w:rsid w:val="002275F8"/>
    <w:rsid w:val="002276D7"/>
    <w:rsid w:val="00227711"/>
    <w:rsid w:val="00227733"/>
    <w:rsid w:val="0022777E"/>
    <w:rsid w:val="00227819"/>
    <w:rsid w:val="002278B9"/>
    <w:rsid w:val="00227997"/>
    <w:rsid w:val="00227A47"/>
    <w:rsid w:val="00227A49"/>
    <w:rsid w:val="00227AC3"/>
    <w:rsid w:val="00227C30"/>
    <w:rsid w:val="00227CFD"/>
    <w:rsid w:val="00227D4C"/>
    <w:rsid w:val="00227E67"/>
    <w:rsid w:val="00227E9D"/>
    <w:rsid w:val="00227F4A"/>
    <w:rsid w:val="00227F80"/>
    <w:rsid w:val="0023004A"/>
    <w:rsid w:val="00230069"/>
    <w:rsid w:val="00230167"/>
    <w:rsid w:val="002301C1"/>
    <w:rsid w:val="002301CC"/>
    <w:rsid w:val="002302EC"/>
    <w:rsid w:val="00230451"/>
    <w:rsid w:val="002304B6"/>
    <w:rsid w:val="002306A0"/>
    <w:rsid w:val="002308EC"/>
    <w:rsid w:val="00230A29"/>
    <w:rsid w:val="00230B11"/>
    <w:rsid w:val="00230BA2"/>
    <w:rsid w:val="00230C3E"/>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6B3"/>
    <w:rsid w:val="00231701"/>
    <w:rsid w:val="00231724"/>
    <w:rsid w:val="002317E7"/>
    <w:rsid w:val="0023199B"/>
    <w:rsid w:val="00231A97"/>
    <w:rsid w:val="00231BC8"/>
    <w:rsid w:val="00231BE7"/>
    <w:rsid w:val="00231CB7"/>
    <w:rsid w:val="00231EF6"/>
    <w:rsid w:val="00232075"/>
    <w:rsid w:val="00232100"/>
    <w:rsid w:val="002321DE"/>
    <w:rsid w:val="00232263"/>
    <w:rsid w:val="002323D3"/>
    <w:rsid w:val="00232425"/>
    <w:rsid w:val="00232461"/>
    <w:rsid w:val="00232583"/>
    <w:rsid w:val="00232593"/>
    <w:rsid w:val="002325E9"/>
    <w:rsid w:val="002325EB"/>
    <w:rsid w:val="0023271C"/>
    <w:rsid w:val="002327E9"/>
    <w:rsid w:val="00232993"/>
    <w:rsid w:val="00232B99"/>
    <w:rsid w:val="00232E0F"/>
    <w:rsid w:val="00232FC3"/>
    <w:rsid w:val="00233112"/>
    <w:rsid w:val="002331EF"/>
    <w:rsid w:val="00233277"/>
    <w:rsid w:val="00233314"/>
    <w:rsid w:val="002334AB"/>
    <w:rsid w:val="002334D3"/>
    <w:rsid w:val="0023350B"/>
    <w:rsid w:val="00233558"/>
    <w:rsid w:val="002336EE"/>
    <w:rsid w:val="00233761"/>
    <w:rsid w:val="00233854"/>
    <w:rsid w:val="0023386B"/>
    <w:rsid w:val="002339D1"/>
    <w:rsid w:val="00233B95"/>
    <w:rsid w:val="00233CE5"/>
    <w:rsid w:val="00233E1F"/>
    <w:rsid w:val="00233E63"/>
    <w:rsid w:val="002341B1"/>
    <w:rsid w:val="002341D4"/>
    <w:rsid w:val="002341D5"/>
    <w:rsid w:val="002342C2"/>
    <w:rsid w:val="002345C7"/>
    <w:rsid w:val="002347C3"/>
    <w:rsid w:val="00234835"/>
    <w:rsid w:val="002348C5"/>
    <w:rsid w:val="00234901"/>
    <w:rsid w:val="0023494B"/>
    <w:rsid w:val="00234B57"/>
    <w:rsid w:val="00234B89"/>
    <w:rsid w:val="00234C3E"/>
    <w:rsid w:val="00234C43"/>
    <w:rsid w:val="00234CBB"/>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E2"/>
    <w:rsid w:val="002359E4"/>
    <w:rsid w:val="00235A7D"/>
    <w:rsid w:val="00235CF7"/>
    <w:rsid w:val="00235D6F"/>
    <w:rsid w:val="00235DC1"/>
    <w:rsid w:val="00235DDD"/>
    <w:rsid w:val="00235F8F"/>
    <w:rsid w:val="00235F97"/>
    <w:rsid w:val="00236015"/>
    <w:rsid w:val="0023601E"/>
    <w:rsid w:val="002360FE"/>
    <w:rsid w:val="00236132"/>
    <w:rsid w:val="00236501"/>
    <w:rsid w:val="00236620"/>
    <w:rsid w:val="00236673"/>
    <w:rsid w:val="002366B4"/>
    <w:rsid w:val="0023679E"/>
    <w:rsid w:val="0023682F"/>
    <w:rsid w:val="00236844"/>
    <w:rsid w:val="00236920"/>
    <w:rsid w:val="00236A76"/>
    <w:rsid w:val="00236B70"/>
    <w:rsid w:val="00236B9B"/>
    <w:rsid w:val="00236C2A"/>
    <w:rsid w:val="00236EA5"/>
    <w:rsid w:val="00236F31"/>
    <w:rsid w:val="00236F55"/>
    <w:rsid w:val="00236FBB"/>
    <w:rsid w:val="00237282"/>
    <w:rsid w:val="0023732B"/>
    <w:rsid w:val="002373DA"/>
    <w:rsid w:val="002375D7"/>
    <w:rsid w:val="00237684"/>
    <w:rsid w:val="002376B5"/>
    <w:rsid w:val="0023771E"/>
    <w:rsid w:val="002377E5"/>
    <w:rsid w:val="00237898"/>
    <w:rsid w:val="00237B43"/>
    <w:rsid w:val="00237B88"/>
    <w:rsid w:val="00237C1F"/>
    <w:rsid w:val="00237D9F"/>
    <w:rsid w:val="00237DA1"/>
    <w:rsid w:val="00237DB5"/>
    <w:rsid w:val="00237E6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75"/>
    <w:rsid w:val="00240FBD"/>
    <w:rsid w:val="00241007"/>
    <w:rsid w:val="0024109C"/>
    <w:rsid w:val="00241149"/>
    <w:rsid w:val="00241314"/>
    <w:rsid w:val="0024138B"/>
    <w:rsid w:val="0024143F"/>
    <w:rsid w:val="00241629"/>
    <w:rsid w:val="0024166D"/>
    <w:rsid w:val="00241748"/>
    <w:rsid w:val="00241D23"/>
    <w:rsid w:val="00241DCF"/>
    <w:rsid w:val="00241DDE"/>
    <w:rsid w:val="00241E6C"/>
    <w:rsid w:val="00241EBD"/>
    <w:rsid w:val="00241ECE"/>
    <w:rsid w:val="00241F2F"/>
    <w:rsid w:val="00241F59"/>
    <w:rsid w:val="00241FE5"/>
    <w:rsid w:val="00242009"/>
    <w:rsid w:val="002421EC"/>
    <w:rsid w:val="002422C5"/>
    <w:rsid w:val="0024232A"/>
    <w:rsid w:val="00242491"/>
    <w:rsid w:val="00242531"/>
    <w:rsid w:val="00242616"/>
    <w:rsid w:val="00242662"/>
    <w:rsid w:val="0024275D"/>
    <w:rsid w:val="00242809"/>
    <w:rsid w:val="00242872"/>
    <w:rsid w:val="002428F6"/>
    <w:rsid w:val="00242AB3"/>
    <w:rsid w:val="00242B48"/>
    <w:rsid w:val="00242B7E"/>
    <w:rsid w:val="00242CA0"/>
    <w:rsid w:val="00242D07"/>
    <w:rsid w:val="00242D2B"/>
    <w:rsid w:val="00242D82"/>
    <w:rsid w:val="00242E88"/>
    <w:rsid w:val="00242F25"/>
    <w:rsid w:val="00242FEB"/>
    <w:rsid w:val="0024304F"/>
    <w:rsid w:val="00243051"/>
    <w:rsid w:val="0024310C"/>
    <w:rsid w:val="0024333D"/>
    <w:rsid w:val="00243379"/>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E71"/>
    <w:rsid w:val="00243F40"/>
    <w:rsid w:val="00243F93"/>
    <w:rsid w:val="00243FCA"/>
    <w:rsid w:val="00244001"/>
    <w:rsid w:val="00244012"/>
    <w:rsid w:val="0024401C"/>
    <w:rsid w:val="00244053"/>
    <w:rsid w:val="002440F9"/>
    <w:rsid w:val="0024419A"/>
    <w:rsid w:val="00244242"/>
    <w:rsid w:val="002442FC"/>
    <w:rsid w:val="00244487"/>
    <w:rsid w:val="00244533"/>
    <w:rsid w:val="0024453C"/>
    <w:rsid w:val="00244591"/>
    <w:rsid w:val="002445C0"/>
    <w:rsid w:val="00244659"/>
    <w:rsid w:val="0024473C"/>
    <w:rsid w:val="0024478A"/>
    <w:rsid w:val="00244A07"/>
    <w:rsid w:val="00244AD4"/>
    <w:rsid w:val="00244AE7"/>
    <w:rsid w:val="00244B04"/>
    <w:rsid w:val="00244B17"/>
    <w:rsid w:val="00244C95"/>
    <w:rsid w:val="00244D6C"/>
    <w:rsid w:val="00244E29"/>
    <w:rsid w:val="00244E41"/>
    <w:rsid w:val="00244F1D"/>
    <w:rsid w:val="00244F59"/>
    <w:rsid w:val="00244FA3"/>
    <w:rsid w:val="002451FE"/>
    <w:rsid w:val="0024520D"/>
    <w:rsid w:val="00245241"/>
    <w:rsid w:val="002452AC"/>
    <w:rsid w:val="00245327"/>
    <w:rsid w:val="00245420"/>
    <w:rsid w:val="0024544D"/>
    <w:rsid w:val="0024559B"/>
    <w:rsid w:val="002456E6"/>
    <w:rsid w:val="00245742"/>
    <w:rsid w:val="00245810"/>
    <w:rsid w:val="00245844"/>
    <w:rsid w:val="002458C4"/>
    <w:rsid w:val="0024595A"/>
    <w:rsid w:val="00245997"/>
    <w:rsid w:val="00245A28"/>
    <w:rsid w:val="00245A70"/>
    <w:rsid w:val="00245AB1"/>
    <w:rsid w:val="00245CB0"/>
    <w:rsid w:val="00245DCB"/>
    <w:rsid w:val="00245DDC"/>
    <w:rsid w:val="00245DEC"/>
    <w:rsid w:val="00245E1D"/>
    <w:rsid w:val="00245E4D"/>
    <w:rsid w:val="00245EB0"/>
    <w:rsid w:val="00245FD3"/>
    <w:rsid w:val="00246273"/>
    <w:rsid w:val="0024628C"/>
    <w:rsid w:val="002462D0"/>
    <w:rsid w:val="0024635E"/>
    <w:rsid w:val="00246368"/>
    <w:rsid w:val="00246465"/>
    <w:rsid w:val="002464A5"/>
    <w:rsid w:val="00246555"/>
    <w:rsid w:val="002466BB"/>
    <w:rsid w:val="002466F9"/>
    <w:rsid w:val="002467E9"/>
    <w:rsid w:val="00246825"/>
    <w:rsid w:val="00246893"/>
    <w:rsid w:val="00246A0F"/>
    <w:rsid w:val="00246A2B"/>
    <w:rsid w:val="00246A41"/>
    <w:rsid w:val="00246A7C"/>
    <w:rsid w:val="00246C74"/>
    <w:rsid w:val="00246C7B"/>
    <w:rsid w:val="00246E4A"/>
    <w:rsid w:val="00247096"/>
    <w:rsid w:val="002470AE"/>
    <w:rsid w:val="002470BD"/>
    <w:rsid w:val="00247186"/>
    <w:rsid w:val="0024736C"/>
    <w:rsid w:val="0024738E"/>
    <w:rsid w:val="00247405"/>
    <w:rsid w:val="002474B7"/>
    <w:rsid w:val="002474C8"/>
    <w:rsid w:val="002476A1"/>
    <w:rsid w:val="00247791"/>
    <w:rsid w:val="00247797"/>
    <w:rsid w:val="0024783F"/>
    <w:rsid w:val="0024785B"/>
    <w:rsid w:val="002479D6"/>
    <w:rsid w:val="002479DB"/>
    <w:rsid w:val="00247A1F"/>
    <w:rsid w:val="00247BA8"/>
    <w:rsid w:val="00247D5B"/>
    <w:rsid w:val="00247D86"/>
    <w:rsid w:val="00247E61"/>
    <w:rsid w:val="00247EB8"/>
    <w:rsid w:val="00247EBB"/>
    <w:rsid w:val="00250067"/>
    <w:rsid w:val="00250082"/>
    <w:rsid w:val="00250089"/>
    <w:rsid w:val="002500D4"/>
    <w:rsid w:val="0025016E"/>
    <w:rsid w:val="0025023F"/>
    <w:rsid w:val="00250263"/>
    <w:rsid w:val="0025028B"/>
    <w:rsid w:val="002502FC"/>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A28"/>
    <w:rsid w:val="00250A8B"/>
    <w:rsid w:val="00250AB7"/>
    <w:rsid w:val="00250B09"/>
    <w:rsid w:val="00250C47"/>
    <w:rsid w:val="00250EB7"/>
    <w:rsid w:val="00250F9E"/>
    <w:rsid w:val="00250FD5"/>
    <w:rsid w:val="002510F8"/>
    <w:rsid w:val="0025116F"/>
    <w:rsid w:val="00251307"/>
    <w:rsid w:val="00251314"/>
    <w:rsid w:val="0025132E"/>
    <w:rsid w:val="00251358"/>
    <w:rsid w:val="00251390"/>
    <w:rsid w:val="00251507"/>
    <w:rsid w:val="0025153F"/>
    <w:rsid w:val="0025156D"/>
    <w:rsid w:val="00251585"/>
    <w:rsid w:val="0025159E"/>
    <w:rsid w:val="002515B2"/>
    <w:rsid w:val="0025176F"/>
    <w:rsid w:val="0025178E"/>
    <w:rsid w:val="00251791"/>
    <w:rsid w:val="0025181C"/>
    <w:rsid w:val="00251AE7"/>
    <w:rsid w:val="00251D82"/>
    <w:rsid w:val="00251E5E"/>
    <w:rsid w:val="00251F71"/>
    <w:rsid w:val="00251FD9"/>
    <w:rsid w:val="00251FE8"/>
    <w:rsid w:val="00251FF8"/>
    <w:rsid w:val="00252050"/>
    <w:rsid w:val="002520E1"/>
    <w:rsid w:val="002521E1"/>
    <w:rsid w:val="00252233"/>
    <w:rsid w:val="00252293"/>
    <w:rsid w:val="002523D0"/>
    <w:rsid w:val="002525D3"/>
    <w:rsid w:val="00252625"/>
    <w:rsid w:val="0025270E"/>
    <w:rsid w:val="00252860"/>
    <w:rsid w:val="00252ABA"/>
    <w:rsid w:val="00252B36"/>
    <w:rsid w:val="00252B5C"/>
    <w:rsid w:val="00252D6E"/>
    <w:rsid w:val="00252DA2"/>
    <w:rsid w:val="00252F19"/>
    <w:rsid w:val="00252F75"/>
    <w:rsid w:val="002530F0"/>
    <w:rsid w:val="002530F9"/>
    <w:rsid w:val="0025335E"/>
    <w:rsid w:val="00253456"/>
    <w:rsid w:val="0025352A"/>
    <w:rsid w:val="0025359B"/>
    <w:rsid w:val="0025359C"/>
    <w:rsid w:val="002535C4"/>
    <w:rsid w:val="0025360E"/>
    <w:rsid w:val="002536F5"/>
    <w:rsid w:val="002536FE"/>
    <w:rsid w:val="002539DE"/>
    <w:rsid w:val="00253A0C"/>
    <w:rsid w:val="00253B2F"/>
    <w:rsid w:val="00253C6E"/>
    <w:rsid w:val="00253C6F"/>
    <w:rsid w:val="00253D1E"/>
    <w:rsid w:val="00253DF3"/>
    <w:rsid w:val="00253E0B"/>
    <w:rsid w:val="00253EAC"/>
    <w:rsid w:val="00253ECE"/>
    <w:rsid w:val="00253FB1"/>
    <w:rsid w:val="00253FFC"/>
    <w:rsid w:val="00254039"/>
    <w:rsid w:val="00254154"/>
    <w:rsid w:val="002541BB"/>
    <w:rsid w:val="0025423D"/>
    <w:rsid w:val="00254268"/>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6B"/>
    <w:rsid w:val="00254E98"/>
    <w:rsid w:val="00254E9D"/>
    <w:rsid w:val="00254EB1"/>
    <w:rsid w:val="00254FD7"/>
    <w:rsid w:val="002550D2"/>
    <w:rsid w:val="0025539C"/>
    <w:rsid w:val="00255553"/>
    <w:rsid w:val="0025557D"/>
    <w:rsid w:val="002555AD"/>
    <w:rsid w:val="002556B3"/>
    <w:rsid w:val="00255757"/>
    <w:rsid w:val="002557E5"/>
    <w:rsid w:val="002558A8"/>
    <w:rsid w:val="00255960"/>
    <w:rsid w:val="0025598C"/>
    <w:rsid w:val="00255B94"/>
    <w:rsid w:val="00255BD9"/>
    <w:rsid w:val="00255D14"/>
    <w:rsid w:val="00255FBB"/>
    <w:rsid w:val="00256244"/>
    <w:rsid w:val="002563D7"/>
    <w:rsid w:val="0025650B"/>
    <w:rsid w:val="00256692"/>
    <w:rsid w:val="002566F3"/>
    <w:rsid w:val="0025671C"/>
    <w:rsid w:val="002567E9"/>
    <w:rsid w:val="00256883"/>
    <w:rsid w:val="002568B9"/>
    <w:rsid w:val="0025697B"/>
    <w:rsid w:val="00256A69"/>
    <w:rsid w:val="00256AA5"/>
    <w:rsid w:val="00256B97"/>
    <w:rsid w:val="00256BB3"/>
    <w:rsid w:val="00256C8F"/>
    <w:rsid w:val="00256CCA"/>
    <w:rsid w:val="00256DA2"/>
    <w:rsid w:val="00256E62"/>
    <w:rsid w:val="00256EDC"/>
    <w:rsid w:val="00256F85"/>
    <w:rsid w:val="002571B1"/>
    <w:rsid w:val="002571D4"/>
    <w:rsid w:val="00257308"/>
    <w:rsid w:val="0025731E"/>
    <w:rsid w:val="00257387"/>
    <w:rsid w:val="0025752D"/>
    <w:rsid w:val="002575AF"/>
    <w:rsid w:val="0025762F"/>
    <w:rsid w:val="00257675"/>
    <w:rsid w:val="00257702"/>
    <w:rsid w:val="00257809"/>
    <w:rsid w:val="002578A2"/>
    <w:rsid w:val="002578A5"/>
    <w:rsid w:val="002578F9"/>
    <w:rsid w:val="00257921"/>
    <w:rsid w:val="00257A0B"/>
    <w:rsid w:val="00257B59"/>
    <w:rsid w:val="00257C12"/>
    <w:rsid w:val="00257CA1"/>
    <w:rsid w:val="00257E1D"/>
    <w:rsid w:val="00257E4F"/>
    <w:rsid w:val="00257E8C"/>
    <w:rsid w:val="00257F3C"/>
    <w:rsid w:val="00257F80"/>
    <w:rsid w:val="00257F82"/>
    <w:rsid w:val="00257F96"/>
    <w:rsid w:val="00257F98"/>
    <w:rsid w:val="00260016"/>
    <w:rsid w:val="0026009A"/>
    <w:rsid w:val="00260320"/>
    <w:rsid w:val="002603AD"/>
    <w:rsid w:val="0026044A"/>
    <w:rsid w:val="00260637"/>
    <w:rsid w:val="00260703"/>
    <w:rsid w:val="00260864"/>
    <w:rsid w:val="002608A2"/>
    <w:rsid w:val="002608F3"/>
    <w:rsid w:val="0026091C"/>
    <w:rsid w:val="0026094C"/>
    <w:rsid w:val="00260BBE"/>
    <w:rsid w:val="00260C1A"/>
    <w:rsid w:val="00260CF7"/>
    <w:rsid w:val="00260E18"/>
    <w:rsid w:val="00260E1E"/>
    <w:rsid w:val="00260E4C"/>
    <w:rsid w:val="00260EA7"/>
    <w:rsid w:val="00260F1A"/>
    <w:rsid w:val="0026103C"/>
    <w:rsid w:val="0026126B"/>
    <w:rsid w:val="00261294"/>
    <w:rsid w:val="002613ED"/>
    <w:rsid w:val="00261434"/>
    <w:rsid w:val="002614D6"/>
    <w:rsid w:val="002615CE"/>
    <w:rsid w:val="002615D8"/>
    <w:rsid w:val="0026168D"/>
    <w:rsid w:val="00261766"/>
    <w:rsid w:val="00261861"/>
    <w:rsid w:val="0026190A"/>
    <w:rsid w:val="0026196B"/>
    <w:rsid w:val="002619F1"/>
    <w:rsid w:val="00261BE0"/>
    <w:rsid w:val="00261BFA"/>
    <w:rsid w:val="00261DBB"/>
    <w:rsid w:val="00261DCD"/>
    <w:rsid w:val="00261E88"/>
    <w:rsid w:val="00261EE2"/>
    <w:rsid w:val="002620B9"/>
    <w:rsid w:val="00262117"/>
    <w:rsid w:val="0026211D"/>
    <w:rsid w:val="00262187"/>
    <w:rsid w:val="002621DA"/>
    <w:rsid w:val="002623A2"/>
    <w:rsid w:val="002623DA"/>
    <w:rsid w:val="002625AC"/>
    <w:rsid w:val="002625B8"/>
    <w:rsid w:val="0026275E"/>
    <w:rsid w:val="002627E7"/>
    <w:rsid w:val="00262801"/>
    <w:rsid w:val="00262829"/>
    <w:rsid w:val="00262850"/>
    <w:rsid w:val="00262862"/>
    <w:rsid w:val="002628C5"/>
    <w:rsid w:val="002628DF"/>
    <w:rsid w:val="00262985"/>
    <w:rsid w:val="00262B25"/>
    <w:rsid w:val="00262B51"/>
    <w:rsid w:val="00262BCB"/>
    <w:rsid w:val="00262BD7"/>
    <w:rsid w:val="00262D8D"/>
    <w:rsid w:val="00262F80"/>
    <w:rsid w:val="00262F8F"/>
    <w:rsid w:val="00263085"/>
    <w:rsid w:val="002630D0"/>
    <w:rsid w:val="00263246"/>
    <w:rsid w:val="0026334A"/>
    <w:rsid w:val="00263378"/>
    <w:rsid w:val="0026340F"/>
    <w:rsid w:val="002634AC"/>
    <w:rsid w:val="002634B3"/>
    <w:rsid w:val="0026351C"/>
    <w:rsid w:val="002635EE"/>
    <w:rsid w:val="0026387F"/>
    <w:rsid w:val="00263A81"/>
    <w:rsid w:val="00263BF5"/>
    <w:rsid w:val="00263EC0"/>
    <w:rsid w:val="00263EE7"/>
    <w:rsid w:val="00263F3C"/>
    <w:rsid w:val="00263F71"/>
    <w:rsid w:val="00263F76"/>
    <w:rsid w:val="00264255"/>
    <w:rsid w:val="002643D2"/>
    <w:rsid w:val="002644DF"/>
    <w:rsid w:val="00264587"/>
    <w:rsid w:val="00264614"/>
    <w:rsid w:val="0026464B"/>
    <w:rsid w:val="00264696"/>
    <w:rsid w:val="002646E3"/>
    <w:rsid w:val="00264764"/>
    <w:rsid w:val="0026476F"/>
    <w:rsid w:val="002647AF"/>
    <w:rsid w:val="0026487D"/>
    <w:rsid w:val="002648B9"/>
    <w:rsid w:val="002648BF"/>
    <w:rsid w:val="00264982"/>
    <w:rsid w:val="00264998"/>
    <w:rsid w:val="002649B8"/>
    <w:rsid w:val="002649EC"/>
    <w:rsid w:val="00264A6E"/>
    <w:rsid w:val="00264A88"/>
    <w:rsid w:val="00264B07"/>
    <w:rsid w:val="00264B95"/>
    <w:rsid w:val="00264BEE"/>
    <w:rsid w:val="00264DE3"/>
    <w:rsid w:val="00264EC4"/>
    <w:rsid w:val="00265005"/>
    <w:rsid w:val="0026513E"/>
    <w:rsid w:val="00265158"/>
    <w:rsid w:val="00265424"/>
    <w:rsid w:val="002654E6"/>
    <w:rsid w:val="0026567A"/>
    <w:rsid w:val="00265682"/>
    <w:rsid w:val="00265688"/>
    <w:rsid w:val="00265695"/>
    <w:rsid w:val="002656E9"/>
    <w:rsid w:val="00265749"/>
    <w:rsid w:val="002657DD"/>
    <w:rsid w:val="00265802"/>
    <w:rsid w:val="00265888"/>
    <w:rsid w:val="002658B0"/>
    <w:rsid w:val="00265A42"/>
    <w:rsid w:val="00265AAF"/>
    <w:rsid w:val="00265C00"/>
    <w:rsid w:val="00265C12"/>
    <w:rsid w:val="00265CCD"/>
    <w:rsid w:val="00265DD2"/>
    <w:rsid w:val="00266083"/>
    <w:rsid w:val="002660B3"/>
    <w:rsid w:val="0026613A"/>
    <w:rsid w:val="0026623A"/>
    <w:rsid w:val="00266332"/>
    <w:rsid w:val="002664AE"/>
    <w:rsid w:val="0026664D"/>
    <w:rsid w:val="0026681D"/>
    <w:rsid w:val="002668CF"/>
    <w:rsid w:val="00266AB2"/>
    <w:rsid w:val="00266B00"/>
    <w:rsid w:val="00266E0A"/>
    <w:rsid w:val="00266E6B"/>
    <w:rsid w:val="00266F88"/>
    <w:rsid w:val="00267044"/>
    <w:rsid w:val="0026708F"/>
    <w:rsid w:val="002670E2"/>
    <w:rsid w:val="00267133"/>
    <w:rsid w:val="0026721E"/>
    <w:rsid w:val="0026730D"/>
    <w:rsid w:val="00267510"/>
    <w:rsid w:val="00267591"/>
    <w:rsid w:val="002675E4"/>
    <w:rsid w:val="00267668"/>
    <w:rsid w:val="0026771B"/>
    <w:rsid w:val="002677AC"/>
    <w:rsid w:val="00267927"/>
    <w:rsid w:val="00267A3E"/>
    <w:rsid w:val="00267AD8"/>
    <w:rsid w:val="00267BA5"/>
    <w:rsid w:val="00267BDB"/>
    <w:rsid w:val="00267BE2"/>
    <w:rsid w:val="00267CAB"/>
    <w:rsid w:val="00267D13"/>
    <w:rsid w:val="00267F11"/>
    <w:rsid w:val="00267F2C"/>
    <w:rsid w:val="00267FF9"/>
    <w:rsid w:val="00270087"/>
    <w:rsid w:val="00270159"/>
    <w:rsid w:val="002701F3"/>
    <w:rsid w:val="00270232"/>
    <w:rsid w:val="00270236"/>
    <w:rsid w:val="00270245"/>
    <w:rsid w:val="0027040A"/>
    <w:rsid w:val="002704C8"/>
    <w:rsid w:val="00270556"/>
    <w:rsid w:val="002705CD"/>
    <w:rsid w:val="00270670"/>
    <w:rsid w:val="002706FF"/>
    <w:rsid w:val="00270851"/>
    <w:rsid w:val="002709CC"/>
    <w:rsid w:val="00270A50"/>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860"/>
    <w:rsid w:val="00271A69"/>
    <w:rsid w:val="00271A6A"/>
    <w:rsid w:val="00271A75"/>
    <w:rsid w:val="00271A79"/>
    <w:rsid w:val="00271AC3"/>
    <w:rsid w:val="00271B41"/>
    <w:rsid w:val="00271C0E"/>
    <w:rsid w:val="00271C84"/>
    <w:rsid w:val="00271D20"/>
    <w:rsid w:val="00271DD0"/>
    <w:rsid w:val="00271F03"/>
    <w:rsid w:val="00271F51"/>
    <w:rsid w:val="00271F84"/>
    <w:rsid w:val="00271FC8"/>
    <w:rsid w:val="0027220C"/>
    <w:rsid w:val="00272224"/>
    <w:rsid w:val="00272292"/>
    <w:rsid w:val="00272340"/>
    <w:rsid w:val="00272348"/>
    <w:rsid w:val="00272518"/>
    <w:rsid w:val="0027252F"/>
    <w:rsid w:val="0027255E"/>
    <w:rsid w:val="00272708"/>
    <w:rsid w:val="002727AA"/>
    <w:rsid w:val="002727AE"/>
    <w:rsid w:val="002727BD"/>
    <w:rsid w:val="0027286B"/>
    <w:rsid w:val="002728A9"/>
    <w:rsid w:val="00272963"/>
    <w:rsid w:val="00272A48"/>
    <w:rsid w:val="00272A87"/>
    <w:rsid w:val="00272AF2"/>
    <w:rsid w:val="00272B1C"/>
    <w:rsid w:val="00272C6F"/>
    <w:rsid w:val="00272C99"/>
    <w:rsid w:val="00272D4F"/>
    <w:rsid w:val="00272D80"/>
    <w:rsid w:val="00272E14"/>
    <w:rsid w:val="00272E36"/>
    <w:rsid w:val="00272EE7"/>
    <w:rsid w:val="00272F1E"/>
    <w:rsid w:val="00272FA0"/>
    <w:rsid w:val="00273037"/>
    <w:rsid w:val="0027311E"/>
    <w:rsid w:val="0027318C"/>
    <w:rsid w:val="00273273"/>
    <w:rsid w:val="002732F7"/>
    <w:rsid w:val="00273430"/>
    <w:rsid w:val="00273486"/>
    <w:rsid w:val="002735BD"/>
    <w:rsid w:val="0027360A"/>
    <w:rsid w:val="002737DD"/>
    <w:rsid w:val="00273837"/>
    <w:rsid w:val="002739A5"/>
    <w:rsid w:val="00273A35"/>
    <w:rsid w:val="00273A99"/>
    <w:rsid w:val="00273AD5"/>
    <w:rsid w:val="00273EDA"/>
    <w:rsid w:val="0027405A"/>
    <w:rsid w:val="002741D7"/>
    <w:rsid w:val="00274240"/>
    <w:rsid w:val="002743F7"/>
    <w:rsid w:val="0027443C"/>
    <w:rsid w:val="00274441"/>
    <w:rsid w:val="00274484"/>
    <w:rsid w:val="00274641"/>
    <w:rsid w:val="00274689"/>
    <w:rsid w:val="002747FD"/>
    <w:rsid w:val="002748DA"/>
    <w:rsid w:val="002749E0"/>
    <w:rsid w:val="00274A91"/>
    <w:rsid w:val="00274C5F"/>
    <w:rsid w:val="00274DD7"/>
    <w:rsid w:val="00274E01"/>
    <w:rsid w:val="00274E4B"/>
    <w:rsid w:val="00274E69"/>
    <w:rsid w:val="00274E78"/>
    <w:rsid w:val="002751D9"/>
    <w:rsid w:val="00275302"/>
    <w:rsid w:val="00275351"/>
    <w:rsid w:val="002753A1"/>
    <w:rsid w:val="00275453"/>
    <w:rsid w:val="00275462"/>
    <w:rsid w:val="00275494"/>
    <w:rsid w:val="00275592"/>
    <w:rsid w:val="002755DC"/>
    <w:rsid w:val="00275638"/>
    <w:rsid w:val="0027570E"/>
    <w:rsid w:val="002757BD"/>
    <w:rsid w:val="00275803"/>
    <w:rsid w:val="00275AAC"/>
    <w:rsid w:val="00275C03"/>
    <w:rsid w:val="00275CAF"/>
    <w:rsid w:val="00275CC6"/>
    <w:rsid w:val="00275D44"/>
    <w:rsid w:val="00275D88"/>
    <w:rsid w:val="00275DBB"/>
    <w:rsid w:val="00275EAC"/>
    <w:rsid w:val="00275EE1"/>
    <w:rsid w:val="00275F7D"/>
    <w:rsid w:val="00275F9A"/>
    <w:rsid w:val="0027612F"/>
    <w:rsid w:val="002761FB"/>
    <w:rsid w:val="00276304"/>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3BA"/>
    <w:rsid w:val="0027745D"/>
    <w:rsid w:val="002774A5"/>
    <w:rsid w:val="002774B6"/>
    <w:rsid w:val="00277571"/>
    <w:rsid w:val="00277574"/>
    <w:rsid w:val="002776A6"/>
    <w:rsid w:val="00277721"/>
    <w:rsid w:val="0027774F"/>
    <w:rsid w:val="002777A8"/>
    <w:rsid w:val="002777CE"/>
    <w:rsid w:val="0027799D"/>
    <w:rsid w:val="002779E3"/>
    <w:rsid w:val="00277A0E"/>
    <w:rsid w:val="00277AA4"/>
    <w:rsid w:val="00277ACE"/>
    <w:rsid w:val="00277B7E"/>
    <w:rsid w:val="00277D41"/>
    <w:rsid w:val="00277E53"/>
    <w:rsid w:val="00277E92"/>
    <w:rsid w:val="0028004D"/>
    <w:rsid w:val="00280097"/>
    <w:rsid w:val="002802CB"/>
    <w:rsid w:val="002802D3"/>
    <w:rsid w:val="00280584"/>
    <w:rsid w:val="002805A1"/>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9A"/>
    <w:rsid w:val="00280ECE"/>
    <w:rsid w:val="0028100C"/>
    <w:rsid w:val="0028112D"/>
    <w:rsid w:val="002812E0"/>
    <w:rsid w:val="0028133A"/>
    <w:rsid w:val="002813D9"/>
    <w:rsid w:val="00281415"/>
    <w:rsid w:val="0028145B"/>
    <w:rsid w:val="002814F8"/>
    <w:rsid w:val="00281560"/>
    <w:rsid w:val="002816B4"/>
    <w:rsid w:val="002817A0"/>
    <w:rsid w:val="002817AB"/>
    <w:rsid w:val="0028192F"/>
    <w:rsid w:val="00281AA6"/>
    <w:rsid w:val="00281AF6"/>
    <w:rsid w:val="00281B75"/>
    <w:rsid w:val="00281BC4"/>
    <w:rsid w:val="00281DD2"/>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4D"/>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84"/>
    <w:rsid w:val="00283494"/>
    <w:rsid w:val="0028349C"/>
    <w:rsid w:val="002834F2"/>
    <w:rsid w:val="00283536"/>
    <w:rsid w:val="00283560"/>
    <w:rsid w:val="0028360A"/>
    <w:rsid w:val="002836D6"/>
    <w:rsid w:val="002836E2"/>
    <w:rsid w:val="002837CC"/>
    <w:rsid w:val="00283929"/>
    <w:rsid w:val="0028392D"/>
    <w:rsid w:val="002839F3"/>
    <w:rsid w:val="00283ADC"/>
    <w:rsid w:val="00283AEE"/>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B6"/>
    <w:rsid w:val="002849F2"/>
    <w:rsid w:val="00284C60"/>
    <w:rsid w:val="00284CDB"/>
    <w:rsid w:val="00284DE3"/>
    <w:rsid w:val="00284E8C"/>
    <w:rsid w:val="00284ED5"/>
    <w:rsid w:val="00284F78"/>
    <w:rsid w:val="00284F83"/>
    <w:rsid w:val="00284F8E"/>
    <w:rsid w:val="00285039"/>
    <w:rsid w:val="002850E8"/>
    <w:rsid w:val="0028511C"/>
    <w:rsid w:val="00285177"/>
    <w:rsid w:val="002851FD"/>
    <w:rsid w:val="00285252"/>
    <w:rsid w:val="002853DD"/>
    <w:rsid w:val="002855AF"/>
    <w:rsid w:val="002856D6"/>
    <w:rsid w:val="0028576E"/>
    <w:rsid w:val="00285791"/>
    <w:rsid w:val="00285806"/>
    <w:rsid w:val="002858D2"/>
    <w:rsid w:val="00285A53"/>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33"/>
    <w:rsid w:val="00286986"/>
    <w:rsid w:val="00286A0D"/>
    <w:rsid w:val="00286B20"/>
    <w:rsid w:val="00286B66"/>
    <w:rsid w:val="00286BCB"/>
    <w:rsid w:val="00286D1E"/>
    <w:rsid w:val="00286D86"/>
    <w:rsid w:val="00286F70"/>
    <w:rsid w:val="0028709C"/>
    <w:rsid w:val="002870A0"/>
    <w:rsid w:val="0028733D"/>
    <w:rsid w:val="0028748C"/>
    <w:rsid w:val="002875E5"/>
    <w:rsid w:val="002876CC"/>
    <w:rsid w:val="00287722"/>
    <w:rsid w:val="0028791A"/>
    <w:rsid w:val="00287982"/>
    <w:rsid w:val="00287A65"/>
    <w:rsid w:val="00287AAD"/>
    <w:rsid w:val="00287B2B"/>
    <w:rsid w:val="00287C47"/>
    <w:rsid w:val="00290007"/>
    <w:rsid w:val="00290075"/>
    <w:rsid w:val="00290103"/>
    <w:rsid w:val="00290142"/>
    <w:rsid w:val="0029031F"/>
    <w:rsid w:val="0029038E"/>
    <w:rsid w:val="00290449"/>
    <w:rsid w:val="002904F5"/>
    <w:rsid w:val="0029057F"/>
    <w:rsid w:val="0029064E"/>
    <w:rsid w:val="0029068B"/>
    <w:rsid w:val="002907A2"/>
    <w:rsid w:val="0029083A"/>
    <w:rsid w:val="00290A33"/>
    <w:rsid w:val="00290A7C"/>
    <w:rsid w:val="00290B74"/>
    <w:rsid w:val="00290C6D"/>
    <w:rsid w:val="00290C77"/>
    <w:rsid w:val="00290CB5"/>
    <w:rsid w:val="00290D3A"/>
    <w:rsid w:val="00290E35"/>
    <w:rsid w:val="00290E8B"/>
    <w:rsid w:val="00290F13"/>
    <w:rsid w:val="00290FB2"/>
    <w:rsid w:val="00291064"/>
    <w:rsid w:val="0029113F"/>
    <w:rsid w:val="002911C4"/>
    <w:rsid w:val="002912FC"/>
    <w:rsid w:val="00291376"/>
    <w:rsid w:val="00291421"/>
    <w:rsid w:val="00291466"/>
    <w:rsid w:val="00291486"/>
    <w:rsid w:val="0029162B"/>
    <w:rsid w:val="00291707"/>
    <w:rsid w:val="0029176F"/>
    <w:rsid w:val="00291833"/>
    <w:rsid w:val="00291ACA"/>
    <w:rsid w:val="00291AD7"/>
    <w:rsid w:val="00291C56"/>
    <w:rsid w:val="00291CC7"/>
    <w:rsid w:val="00291EC7"/>
    <w:rsid w:val="00291F89"/>
    <w:rsid w:val="002922AE"/>
    <w:rsid w:val="00292328"/>
    <w:rsid w:val="00292373"/>
    <w:rsid w:val="0029256E"/>
    <w:rsid w:val="0029261E"/>
    <w:rsid w:val="00292628"/>
    <w:rsid w:val="0029267F"/>
    <w:rsid w:val="002926A7"/>
    <w:rsid w:val="00292709"/>
    <w:rsid w:val="00292717"/>
    <w:rsid w:val="00292741"/>
    <w:rsid w:val="002927D8"/>
    <w:rsid w:val="002927EB"/>
    <w:rsid w:val="002928B1"/>
    <w:rsid w:val="002928B5"/>
    <w:rsid w:val="00292979"/>
    <w:rsid w:val="00292C3B"/>
    <w:rsid w:val="00292D07"/>
    <w:rsid w:val="00292DA7"/>
    <w:rsid w:val="00292DBA"/>
    <w:rsid w:val="00292E7E"/>
    <w:rsid w:val="00292EE0"/>
    <w:rsid w:val="00292FE2"/>
    <w:rsid w:val="00292FED"/>
    <w:rsid w:val="00293238"/>
    <w:rsid w:val="00293316"/>
    <w:rsid w:val="002933F3"/>
    <w:rsid w:val="002935E6"/>
    <w:rsid w:val="0029375E"/>
    <w:rsid w:val="002937FB"/>
    <w:rsid w:val="002938D0"/>
    <w:rsid w:val="00293951"/>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81E"/>
    <w:rsid w:val="00294839"/>
    <w:rsid w:val="00294D0B"/>
    <w:rsid w:val="00294D17"/>
    <w:rsid w:val="00294D27"/>
    <w:rsid w:val="00294E8A"/>
    <w:rsid w:val="00294E8C"/>
    <w:rsid w:val="00294F69"/>
    <w:rsid w:val="0029506B"/>
    <w:rsid w:val="002950F2"/>
    <w:rsid w:val="002952AB"/>
    <w:rsid w:val="0029545C"/>
    <w:rsid w:val="002954BB"/>
    <w:rsid w:val="002955D9"/>
    <w:rsid w:val="00295641"/>
    <w:rsid w:val="00295728"/>
    <w:rsid w:val="00295774"/>
    <w:rsid w:val="00295779"/>
    <w:rsid w:val="00295959"/>
    <w:rsid w:val="00295A39"/>
    <w:rsid w:val="00295A99"/>
    <w:rsid w:val="00295AC7"/>
    <w:rsid w:val="00295AE9"/>
    <w:rsid w:val="00295BAD"/>
    <w:rsid w:val="00295CCE"/>
    <w:rsid w:val="00295CF3"/>
    <w:rsid w:val="00295D4A"/>
    <w:rsid w:val="00295DA3"/>
    <w:rsid w:val="00295E22"/>
    <w:rsid w:val="00295E44"/>
    <w:rsid w:val="00295FA4"/>
    <w:rsid w:val="0029611A"/>
    <w:rsid w:val="00296172"/>
    <w:rsid w:val="002961C9"/>
    <w:rsid w:val="00296221"/>
    <w:rsid w:val="00296292"/>
    <w:rsid w:val="00296369"/>
    <w:rsid w:val="00296469"/>
    <w:rsid w:val="002965A7"/>
    <w:rsid w:val="0029660B"/>
    <w:rsid w:val="00296635"/>
    <w:rsid w:val="0029664F"/>
    <w:rsid w:val="002966F3"/>
    <w:rsid w:val="00296744"/>
    <w:rsid w:val="0029675F"/>
    <w:rsid w:val="002967CF"/>
    <w:rsid w:val="002967E4"/>
    <w:rsid w:val="00296855"/>
    <w:rsid w:val="00296B41"/>
    <w:rsid w:val="00296C14"/>
    <w:rsid w:val="00296D04"/>
    <w:rsid w:val="00296EE2"/>
    <w:rsid w:val="00296F8E"/>
    <w:rsid w:val="00296FF5"/>
    <w:rsid w:val="00297055"/>
    <w:rsid w:val="00297190"/>
    <w:rsid w:val="00297238"/>
    <w:rsid w:val="00297326"/>
    <w:rsid w:val="00297359"/>
    <w:rsid w:val="00297485"/>
    <w:rsid w:val="00297536"/>
    <w:rsid w:val="002977AE"/>
    <w:rsid w:val="00297806"/>
    <w:rsid w:val="0029787A"/>
    <w:rsid w:val="00297937"/>
    <w:rsid w:val="00297969"/>
    <w:rsid w:val="002979C7"/>
    <w:rsid w:val="00297AD7"/>
    <w:rsid w:val="00297AF3"/>
    <w:rsid w:val="00297AFF"/>
    <w:rsid w:val="00297B75"/>
    <w:rsid w:val="00297BA2"/>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757"/>
    <w:rsid w:val="002A07B8"/>
    <w:rsid w:val="002A0BB8"/>
    <w:rsid w:val="002A0BC2"/>
    <w:rsid w:val="002A0CEE"/>
    <w:rsid w:val="002A0D3B"/>
    <w:rsid w:val="002A0D4D"/>
    <w:rsid w:val="002A0D5C"/>
    <w:rsid w:val="002A0F82"/>
    <w:rsid w:val="002A10B9"/>
    <w:rsid w:val="002A10E0"/>
    <w:rsid w:val="002A116D"/>
    <w:rsid w:val="002A11A1"/>
    <w:rsid w:val="002A13D3"/>
    <w:rsid w:val="002A13D4"/>
    <w:rsid w:val="002A13F5"/>
    <w:rsid w:val="002A1453"/>
    <w:rsid w:val="002A158E"/>
    <w:rsid w:val="002A15C6"/>
    <w:rsid w:val="002A15CC"/>
    <w:rsid w:val="002A16E1"/>
    <w:rsid w:val="002A16F4"/>
    <w:rsid w:val="002A17A8"/>
    <w:rsid w:val="002A17EF"/>
    <w:rsid w:val="002A1835"/>
    <w:rsid w:val="002A183A"/>
    <w:rsid w:val="002A1859"/>
    <w:rsid w:val="002A18AF"/>
    <w:rsid w:val="002A18B6"/>
    <w:rsid w:val="002A18EB"/>
    <w:rsid w:val="002A1976"/>
    <w:rsid w:val="002A19F5"/>
    <w:rsid w:val="002A1ABC"/>
    <w:rsid w:val="002A1C6A"/>
    <w:rsid w:val="002A1CA6"/>
    <w:rsid w:val="002A1E4C"/>
    <w:rsid w:val="002A1EEA"/>
    <w:rsid w:val="002A1F03"/>
    <w:rsid w:val="002A1F7A"/>
    <w:rsid w:val="002A2015"/>
    <w:rsid w:val="002A2071"/>
    <w:rsid w:val="002A20A8"/>
    <w:rsid w:val="002A2103"/>
    <w:rsid w:val="002A2179"/>
    <w:rsid w:val="002A217F"/>
    <w:rsid w:val="002A2229"/>
    <w:rsid w:val="002A2249"/>
    <w:rsid w:val="002A2281"/>
    <w:rsid w:val="002A22AE"/>
    <w:rsid w:val="002A2373"/>
    <w:rsid w:val="002A24F9"/>
    <w:rsid w:val="002A24FA"/>
    <w:rsid w:val="002A25BE"/>
    <w:rsid w:val="002A2774"/>
    <w:rsid w:val="002A2779"/>
    <w:rsid w:val="002A2994"/>
    <w:rsid w:val="002A29BE"/>
    <w:rsid w:val="002A29D0"/>
    <w:rsid w:val="002A29E9"/>
    <w:rsid w:val="002A2A17"/>
    <w:rsid w:val="002A2A7A"/>
    <w:rsid w:val="002A2ABB"/>
    <w:rsid w:val="002A2BA4"/>
    <w:rsid w:val="002A2C02"/>
    <w:rsid w:val="002A2CF2"/>
    <w:rsid w:val="002A2E1B"/>
    <w:rsid w:val="002A2FDE"/>
    <w:rsid w:val="002A306A"/>
    <w:rsid w:val="002A309C"/>
    <w:rsid w:val="002A30CA"/>
    <w:rsid w:val="002A311C"/>
    <w:rsid w:val="002A314A"/>
    <w:rsid w:val="002A319D"/>
    <w:rsid w:val="002A3339"/>
    <w:rsid w:val="002A3398"/>
    <w:rsid w:val="002A344B"/>
    <w:rsid w:val="002A357F"/>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3F7C"/>
    <w:rsid w:val="002A3FC3"/>
    <w:rsid w:val="002A40CB"/>
    <w:rsid w:val="002A4121"/>
    <w:rsid w:val="002A414F"/>
    <w:rsid w:val="002A4228"/>
    <w:rsid w:val="002A43CB"/>
    <w:rsid w:val="002A44E1"/>
    <w:rsid w:val="002A45A9"/>
    <w:rsid w:val="002A4750"/>
    <w:rsid w:val="002A4877"/>
    <w:rsid w:val="002A489F"/>
    <w:rsid w:val="002A497F"/>
    <w:rsid w:val="002A4AB5"/>
    <w:rsid w:val="002A4B2E"/>
    <w:rsid w:val="002A4B67"/>
    <w:rsid w:val="002A4BED"/>
    <w:rsid w:val="002A4FBA"/>
    <w:rsid w:val="002A5126"/>
    <w:rsid w:val="002A5145"/>
    <w:rsid w:val="002A518B"/>
    <w:rsid w:val="002A51AE"/>
    <w:rsid w:val="002A52AD"/>
    <w:rsid w:val="002A5325"/>
    <w:rsid w:val="002A5485"/>
    <w:rsid w:val="002A55D5"/>
    <w:rsid w:val="002A5734"/>
    <w:rsid w:val="002A578E"/>
    <w:rsid w:val="002A585E"/>
    <w:rsid w:val="002A58FC"/>
    <w:rsid w:val="002A59A9"/>
    <w:rsid w:val="002A5A7B"/>
    <w:rsid w:val="002A5B92"/>
    <w:rsid w:val="002A5D05"/>
    <w:rsid w:val="002A5EE8"/>
    <w:rsid w:val="002A5F6C"/>
    <w:rsid w:val="002A5FF5"/>
    <w:rsid w:val="002A602C"/>
    <w:rsid w:val="002A619B"/>
    <w:rsid w:val="002A629E"/>
    <w:rsid w:val="002A633E"/>
    <w:rsid w:val="002A63F4"/>
    <w:rsid w:val="002A653F"/>
    <w:rsid w:val="002A6587"/>
    <w:rsid w:val="002A66C5"/>
    <w:rsid w:val="002A67E5"/>
    <w:rsid w:val="002A67FD"/>
    <w:rsid w:val="002A6805"/>
    <w:rsid w:val="002A680F"/>
    <w:rsid w:val="002A6883"/>
    <w:rsid w:val="002A69AF"/>
    <w:rsid w:val="002A69DA"/>
    <w:rsid w:val="002A6A0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5A3"/>
    <w:rsid w:val="002A76D9"/>
    <w:rsid w:val="002A76EE"/>
    <w:rsid w:val="002A76FA"/>
    <w:rsid w:val="002A7707"/>
    <w:rsid w:val="002A7741"/>
    <w:rsid w:val="002A7767"/>
    <w:rsid w:val="002A7786"/>
    <w:rsid w:val="002A77B5"/>
    <w:rsid w:val="002A77EE"/>
    <w:rsid w:val="002A7AF2"/>
    <w:rsid w:val="002A7C38"/>
    <w:rsid w:val="002A7C84"/>
    <w:rsid w:val="002A7D08"/>
    <w:rsid w:val="002A7D1D"/>
    <w:rsid w:val="002A7D8A"/>
    <w:rsid w:val="002A7DAD"/>
    <w:rsid w:val="002B0044"/>
    <w:rsid w:val="002B0275"/>
    <w:rsid w:val="002B0437"/>
    <w:rsid w:val="002B0510"/>
    <w:rsid w:val="002B0536"/>
    <w:rsid w:val="002B0633"/>
    <w:rsid w:val="002B0689"/>
    <w:rsid w:val="002B06D0"/>
    <w:rsid w:val="002B07E9"/>
    <w:rsid w:val="002B086B"/>
    <w:rsid w:val="002B0A27"/>
    <w:rsid w:val="002B0A37"/>
    <w:rsid w:val="002B0ACB"/>
    <w:rsid w:val="002B0BA5"/>
    <w:rsid w:val="002B0CA7"/>
    <w:rsid w:val="002B0D20"/>
    <w:rsid w:val="002B0E5B"/>
    <w:rsid w:val="002B0F85"/>
    <w:rsid w:val="002B0FD8"/>
    <w:rsid w:val="002B11C0"/>
    <w:rsid w:val="002B1361"/>
    <w:rsid w:val="002B139A"/>
    <w:rsid w:val="002B13F9"/>
    <w:rsid w:val="002B1582"/>
    <w:rsid w:val="002B1615"/>
    <w:rsid w:val="002B1664"/>
    <w:rsid w:val="002B16A2"/>
    <w:rsid w:val="002B186D"/>
    <w:rsid w:val="002B186F"/>
    <w:rsid w:val="002B18E3"/>
    <w:rsid w:val="002B1906"/>
    <w:rsid w:val="002B1972"/>
    <w:rsid w:val="002B1982"/>
    <w:rsid w:val="002B1994"/>
    <w:rsid w:val="002B19EC"/>
    <w:rsid w:val="002B1A28"/>
    <w:rsid w:val="002B1A64"/>
    <w:rsid w:val="002B1B6E"/>
    <w:rsid w:val="002B1B75"/>
    <w:rsid w:val="002B1B80"/>
    <w:rsid w:val="002B1B9B"/>
    <w:rsid w:val="002B1C6C"/>
    <w:rsid w:val="002B1C87"/>
    <w:rsid w:val="002B1C93"/>
    <w:rsid w:val="002B1CD6"/>
    <w:rsid w:val="002B1D5A"/>
    <w:rsid w:val="002B1D62"/>
    <w:rsid w:val="002B1F02"/>
    <w:rsid w:val="002B1F16"/>
    <w:rsid w:val="002B1F39"/>
    <w:rsid w:val="002B1F63"/>
    <w:rsid w:val="002B1FF5"/>
    <w:rsid w:val="002B2027"/>
    <w:rsid w:val="002B207E"/>
    <w:rsid w:val="002B20BC"/>
    <w:rsid w:val="002B2130"/>
    <w:rsid w:val="002B2267"/>
    <w:rsid w:val="002B23DA"/>
    <w:rsid w:val="002B249F"/>
    <w:rsid w:val="002B24E4"/>
    <w:rsid w:val="002B2544"/>
    <w:rsid w:val="002B25C5"/>
    <w:rsid w:val="002B25D0"/>
    <w:rsid w:val="002B26C6"/>
    <w:rsid w:val="002B2806"/>
    <w:rsid w:val="002B281D"/>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1AD"/>
    <w:rsid w:val="002B32E9"/>
    <w:rsid w:val="002B33A6"/>
    <w:rsid w:val="002B3567"/>
    <w:rsid w:val="002B369D"/>
    <w:rsid w:val="002B3840"/>
    <w:rsid w:val="002B3A0C"/>
    <w:rsid w:val="002B3C89"/>
    <w:rsid w:val="002B3CE7"/>
    <w:rsid w:val="002B3ED1"/>
    <w:rsid w:val="002B3F0A"/>
    <w:rsid w:val="002B404A"/>
    <w:rsid w:val="002B40C6"/>
    <w:rsid w:val="002B4178"/>
    <w:rsid w:val="002B43EF"/>
    <w:rsid w:val="002B4432"/>
    <w:rsid w:val="002B4486"/>
    <w:rsid w:val="002B4487"/>
    <w:rsid w:val="002B46B3"/>
    <w:rsid w:val="002B46F8"/>
    <w:rsid w:val="002B47A1"/>
    <w:rsid w:val="002B47C1"/>
    <w:rsid w:val="002B4A16"/>
    <w:rsid w:val="002B4A30"/>
    <w:rsid w:val="002B4A68"/>
    <w:rsid w:val="002B4A7B"/>
    <w:rsid w:val="002B4AAE"/>
    <w:rsid w:val="002B4AFB"/>
    <w:rsid w:val="002B4BF9"/>
    <w:rsid w:val="002B4D4D"/>
    <w:rsid w:val="002B4DC6"/>
    <w:rsid w:val="002B4E24"/>
    <w:rsid w:val="002B4E41"/>
    <w:rsid w:val="002B4FBC"/>
    <w:rsid w:val="002B4FCE"/>
    <w:rsid w:val="002B51F3"/>
    <w:rsid w:val="002B5206"/>
    <w:rsid w:val="002B5270"/>
    <w:rsid w:val="002B54D2"/>
    <w:rsid w:val="002B58AD"/>
    <w:rsid w:val="002B5A7D"/>
    <w:rsid w:val="002B5AD4"/>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7B"/>
    <w:rsid w:val="002B6C9C"/>
    <w:rsid w:val="002B6C9D"/>
    <w:rsid w:val="002B6DE5"/>
    <w:rsid w:val="002B6DED"/>
    <w:rsid w:val="002B6E1B"/>
    <w:rsid w:val="002B70AA"/>
    <w:rsid w:val="002B70CB"/>
    <w:rsid w:val="002B723E"/>
    <w:rsid w:val="002B7282"/>
    <w:rsid w:val="002B7357"/>
    <w:rsid w:val="002B7383"/>
    <w:rsid w:val="002B738A"/>
    <w:rsid w:val="002B74E8"/>
    <w:rsid w:val="002B796A"/>
    <w:rsid w:val="002B797E"/>
    <w:rsid w:val="002B7B3F"/>
    <w:rsid w:val="002B7D37"/>
    <w:rsid w:val="002B7D56"/>
    <w:rsid w:val="002B7DB2"/>
    <w:rsid w:val="002B7FAC"/>
    <w:rsid w:val="002B7FB1"/>
    <w:rsid w:val="002B7FCD"/>
    <w:rsid w:val="002C00A4"/>
    <w:rsid w:val="002C0366"/>
    <w:rsid w:val="002C0512"/>
    <w:rsid w:val="002C0549"/>
    <w:rsid w:val="002C057D"/>
    <w:rsid w:val="002C064D"/>
    <w:rsid w:val="002C0702"/>
    <w:rsid w:val="002C098A"/>
    <w:rsid w:val="002C0A09"/>
    <w:rsid w:val="002C0A87"/>
    <w:rsid w:val="002C0AD8"/>
    <w:rsid w:val="002C0AE3"/>
    <w:rsid w:val="002C0B73"/>
    <w:rsid w:val="002C0CA6"/>
    <w:rsid w:val="002C0DD7"/>
    <w:rsid w:val="002C0F5A"/>
    <w:rsid w:val="002C0FC4"/>
    <w:rsid w:val="002C11EE"/>
    <w:rsid w:val="002C141E"/>
    <w:rsid w:val="002C1606"/>
    <w:rsid w:val="002C1648"/>
    <w:rsid w:val="002C16B3"/>
    <w:rsid w:val="002C16B9"/>
    <w:rsid w:val="002C1A76"/>
    <w:rsid w:val="002C1CD2"/>
    <w:rsid w:val="002C1D2D"/>
    <w:rsid w:val="002C1D46"/>
    <w:rsid w:val="002C1D8C"/>
    <w:rsid w:val="002C1F97"/>
    <w:rsid w:val="002C206C"/>
    <w:rsid w:val="002C2079"/>
    <w:rsid w:val="002C2186"/>
    <w:rsid w:val="002C2245"/>
    <w:rsid w:val="002C234F"/>
    <w:rsid w:val="002C2440"/>
    <w:rsid w:val="002C2480"/>
    <w:rsid w:val="002C24C2"/>
    <w:rsid w:val="002C2555"/>
    <w:rsid w:val="002C2581"/>
    <w:rsid w:val="002C2592"/>
    <w:rsid w:val="002C25D0"/>
    <w:rsid w:val="002C2670"/>
    <w:rsid w:val="002C26CE"/>
    <w:rsid w:val="002C2878"/>
    <w:rsid w:val="002C28FD"/>
    <w:rsid w:val="002C294F"/>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B67"/>
    <w:rsid w:val="002C3E31"/>
    <w:rsid w:val="002C3F40"/>
    <w:rsid w:val="002C3F4D"/>
    <w:rsid w:val="002C3F4E"/>
    <w:rsid w:val="002C3FEA"/>
    <w:rsid w:val="002C4146"/>
    <w:rsid w:val="002C432F"/>
    <w:rsid w:val="002C4377"/>
    <w:rsid w:val="002C43C9"/>
    <w:rsid w:val="002C4400"/>
    <w:rsid w:val="002C4537"/>
    <w:rsid w:val="002C4606"/>
    <w:rsid w:val="002C46C3"/>
    <w:rsid w:val="002C471B"/>
    <w:rsid w:val="002C472F"/>
    <w:rsid w:val="002C4833"/>
    <w:rsid w:val="002C48B2"/>
    <w:rsid w:val="002C49C9"/>
    <w:rsid w:val="002C49FE"/>
    <w:rsid w:val="002C4A85"/>
    <w:rsid w:val="002C4AB2"/>
    <w:rsid w:val="002C4B23"/>
    <w:rsid w:val="002C4B63"/>
    <w:rsid w:val="002C4C4A"/>
    <w:rsid w:val="002C4D05"/>
    <w:rsid w:val="002C4EF3"/>
    <w:rsid w:val="002C501E"/>
    <w:rsid w:val="002C5094"/>
    <w:rsid w:val="002C51CA"/>
    <w:rsid w:val="002C521A"/>
    <w:rsid w:val="002C5236"/>
    <w:rsid w:val="002C5252"/>
    <w:rsid w:val="002C5286"/>
    <w:rsid w:val="002C5315"/>
    <w:rsid w:val="002C5409"/>
    <w:rsid w:val="002C54E5"/>
    <w:rsid w:val="002C5564"/>
    <w:rsid w:val="002C55A3"/>
    <w:rsid w:val="002C55EA"/>
    <w:rsid w:val="002C5663"/>
    <w:rsid w:val="002C578F"/>
    <w:rsid w:val="002C57C3"/>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A2D"/>
    <w:rsid w:val="002C6A77"/>
    <w:rsid w:val="002C6ABB"/>
    <w:rsid w:val="002C6B24"/>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7D5"/>
    <w:rsid w:val="002C79BC"/>
    <w:rsid w:val="002C7A0C"/>
    <w:rsid w:val="002C7ACD"/>
    <w:rsid w:val="002C7AF0"/>
    <w:rsid w:val="002C7B01"/>
    <w:rsid w:val="002C7B59"/>
    <w:rsid w:val="002C7C55"/>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77"/>
    <w:rsid w:val="002D0889"/>
    <w:rsid w:val="002D08A4"/>
    <w:rsid w:val="002D08E8"/>
    <w:rsid w:val="002D0925"/>
    <w:rsid w:val="002D0A5B"/>
    <w:rsid w:val="002D0B0A"/>
    <w:rsid w:val="002D0BCC"/>
    <w:rsid w:val="002D0BD6"/>
    <w:rsid w:val="002D0BEC"/>
    <w:rsid w:val="002D0C89"/>
    <w:rsid w:val="002D0C97"/>
    <w:rsid w:val="002D0CF2"/>
    <w:rsid w:val="002D0ED9"/>
    <w:rsid w:val="002D0FB2"/>
    <w:rsid w:val="002D0FB5"/>
    <w:rsid w:val="002D12C2"/>
    <w:rsid w:val="002D1306"/>
    <w:rsid w:val="002D1324"/>
    <w:rsid w:val="002D13BE"/>
    <w:rsid w:val="002D1451"/>
    <w:rsid w:val="002D14AC"/>
    <w:rsid w:val="002D14BF"/>
    <w:rsid w:val="002D1589"/>
    <w:rsid w:val="002D1654"/>
    <w:rsid w:val="002D1689"/>
    <w:rsid w:val="002D17FE"/>
    <w:rsid w:val="002D1857"/>
    <w:rsid w:val="002D1A13"/>
    <w:rsid w:val="002D1A25"/>
    <w:rsid w:val="002D1B9C"/>
    <w:rsid w:val="002D1BE2"/>
    <w:rsid w:val="002D1C5F"/>
    <w:rsid w:val="002D1CA0"/>
    <w:rsid w:val="002D1D25"/>
    <w:rsid w:val="002D1D27"/>
    <w:rsid w:val="002D1E59"/>
    <w:rsid w:val="002D1E5C"/>
    <w:rsid w:val="002D1F08"/>
    <w:rsid w:val="002D1FC5"/>
    <w:rsid w:val="002D2193"/>
    <w:rsid w:val="002D22FA"/>
    <w:rsid w:val="002D2363"/>
    <w:rsid w:val="002D23FE"/>
    <w:rsid w:val="002D2483"/>
    <w:rsid w:val="002D258B"/>
    <w:rsid w:val="002D2592"/>
    <w:rsid w:val="002D26B9"/>
    <w:rsid w:val="002D26F8"/>
    <w:rsid w:val="002D272C"/>
    <w:rsid w:val="002D277D"/>
    <w:rsid w:val="002D27D2"/>
    <w:rsid w:val="002D2812"/>
    <w:rsid w:val="002D2884"/>
    <w:rsid w:val="002D2A68"/>
    <w:rsid w:val="002D2AEC"/>
    <w:rsid w:val="002D2B9C"/>
    <w:rsid w:val="002D2C73"/>
    <w:rsid w:val="002D2C9A"/>
    <w:rsid w:val="002D2CDE"/>
    <w:rsid w:val="002D2E1C"/>
    <w:rsid w:val="002D2EDD"/>
    <w:rsid w:val="002D2F60"/>
    <w:rsid w:val="002D2F98"/>
    <w:rsid w:val="002D309B"/>
    <w:rsid w:val="002D3117"/>
    <w:rsid w:val="002D3122"/>
    <w:rsid w:val="002D3129"/>
    <w:rsid w:val="002D3153"/>
    <w:rsid w:val="002D3161"/>
    <w:rsid w:val="002D3275"/>
    <w:rsid w:val="002D3339"/>
    <w:rsid w:val="002D33AC"/>
    <w:rsid w:val="002D3479"/>
    <w:rsid w:val="002D35AA"/>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59A"/>
    <w:rsid w:val="002D460B"/>
    <w:rsid w:val="002D4709"/>
    <w:rsid w:val="002D4725"/>
    <w:rsid w:val="002D48C7"/>
    <w:rsid w:val="002D493A"/>
    <w:rsid w:val="002D4958"/>
    <w:rsid w:val="002D4975"/>
    <w:rsid w:val="002D49E4"/>
    <w:rsid w:val="002D4ACD"/>
    <w:rsid w:val="002D4B1E"/>
    <w:rsid w:val="002D4B57"/>
    <w:rsid w:val="002D4C01"/>
    <w:rsid w:val="002D4C0C"/>
    <w:rsid w:val="002D4CC7"/>
    <w:rsid w:val="002D4D1B"/>
    <w:rsid w:val="002D4D3D"/>
    <w:rsid w:val="002D4E4D"/>
    <w:rsid w:val="002D4EE7"/>
    <w:rsid w:val="002D4FEE"/>
    <w:rsid w:val="002D50E5"/>
    <w:rsid w:val="002D521F"/>
    <w:rsid w:val="002D52E4"/>
    <w:rsid w:val="002D5509"/>
    <w:rsid w:val="002D5598"/>
    <w:rsid w:val="002D56E2"/>
    <w:rsid w:val="002D572F"/>
    <w:rsid w:val="002D58FF"/>
    <w:rsid w:val="002D5A00"/>
    <w:rsid w:val="002D5A5F"/>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ACF"/>
    <w:rsid w:val="002D6B15"/>
    <w:rsid w:val="002D6C08"/>
    <w:rsid w:val="002D6C63"/>
    <w:rsid w:val="002D6DBD"/>
    <w:rsid w:val="002D6E37"/>
    <w:rsid w:val="002D6EC1"/>
    <w:rsid w:val="002D6F6D"/>
    <w:rsid w:val="002D6F89"/>
    <w:rsid w:val="002D6FB7"/>
    <w:rsid w:val="002D700B"/>
    <w:rsid w:val="002D7040"/>
    <w:rsid w:val="002D707A"/>
    <w:rsid w:val="002D7160"/>
    <w:rsid w:val="002D71C9"/>
    <w:rsid w:val="002D724E"/>
    <w:rsid w:val="002D72EB"/>
    <w:rsid w:val="002D7363"/>
    <w:rsid w:val="002D7384"/>
    <w:rsid w:val="002D7406"/>
    <w:rsid w:val="002D749A"/>
    <w:rsid w:val="002D7513"/>
    <w:rsid w:val="002D751F"/>
    <w:rsid w:val="002D75D1"/>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66"/>
    <w:rsid w:val="002D7D91"/>
    <w:rsid w:val="002D7DBE"/>
    <w:rsid w:val="002D7E30"/>
    <w:rsid w:val="002E004D"/>
    <w:rsid w:val="002E0151"/>
    <w:rsid w:val="002E0160"/>
    <w:rsid w:val="002E01F1"/>
    <w:rsid w:val="002E022D"/>
    <w:rsid w:val="002E0236"/>
    <w:rsid w:val="002E02A9"/>
    <w:rsid w:val="002E034F"/>
    <w:rsid w:val="002E03D7"/>
    <w:rsid w:val="002E04A7"/>
    <w:rsid w:val="002E04D7"/>
    <w:rsid w:val="002E0634"/>
    <w:rsid w:val="002E074A"/>
    <w:rsid w:val="002E085F"/>
    <w:rsid w:val="002E0880"/>
    <w:rsid w:val="002E08A8"/>
    <w:rsid w:val="002E08B2"/>
    <w:rsid w:val="002E0A67"/>
    <w:rsid w:val="002E0AF4"/>
    <w:rsid w:val="002E0C8A"/>
    <w:rsid w:val="002E0CC5"/>
    <w:rsid w:val="002E0D76"/>
    <w:rsid w:val="002E0E36"/>
    <w:rsid w:val="002E0F7C"/>
    <w:rsid w:val="002E1093"/>
    <w:rsid w:val="002E10BF"/>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1F29"/>
    <w:rsid w:val="002E20E7"/>
    <w:rsid w:val="002E2166"/>
    <w:rsid w:val="002E2191"/>
    <w:rsid w:val="002E23D4"/>
    <w:rsid w:val="002E2522"/>
    <w:rsid w:val="002E2819"/>
    <w:rsid w:val="002E2897"/>
    <w:rsid w:val="002E28B7"/>
    <w:rsid w:val="002E28FD"/>
    <w:rsid w:val="002E2B1B"/>
    <w:rsid w:val="002E2C1A"/>
    <w:rsid w:val="002E2C97"/>
    <w:rsid w:val="002E2DA7"/>
    <w:rsid w:val="002E2F0D"/>
    <w:rsid w:val="002E3005"/>
    <w:rsid w:val="002E30A7"/>
    <w:rsid w:val="002E3112"/>
    <w:rsid w:val="002E31AE"/>
    <w:rsid w:val="002E31C2"/>
    <w:rsid w:val="002E3297"/>
    <w:rsid w:val="002E3313"/>
    <w:rsid w:val="002E347B"/>
    <w:rsid w:val="002E3487"/>
    <w:rsid w:val="002E34FC"/>
    <w:rsid w:val="002E3541"/>
    <w:rsid w:val="002E355B"/>
    <w:rsid w:val="002E35A0"/>
    <w:rsid w:val="002E35DA"/>
    <w:rsid w:val="002E35E8"/>
    <w:rsid w:val="002E37F4"/>
    <w:rsid w:val="002E380D"/>
    <w:rsid w:val="002E3C12"/>
    <w:rsid w:val="002E3D26"/>
    <w:rsid w:val="002E3DCC"/>
    <w:rsid w:val="002E3DD5"/>
    <w:rsid w:val="002E3E3A"/>
    <w:rsid w:val="002E3E82"/>
    <w:rsid w:val="002E3F57"/>
    <w:rsid w:val="002E4003"/>
    <w:rsid w:val="002E409F"/>
    <w:rsid w:val="002E4157"/>
    <w:rsid w:val="002E4161"/>
    <w:rsid w:val="002E4174"/>
    <w:rsid w:val="002E427E"/>
    <w:rsid w:val="002E4281"/>
    <w:rsid w:val="002E4336"/>
    <w:rsid w:val="002E4402"/>
    <w:rsid w:val="002E4473"/>
    <w:rsid w:val="002E449D"/>
    <w:rsid w:val="002E4540"/>
    <w:rsid w:val="002E4553"/>
    <w:rsid w:val="002E4556"/>
    <w:rsid w:val="002E4571"/>
    <w:rsid w:val="002E45BC"/>
    <w:rsid w:val="002E45C0"/>
    <w:rsid w:val="002E4607"/>
    <w:rsid w:val="002E46A9"/>
    <w:rsid w:val="002E46E3"/>
    <w:rsid w:val="002E47AC"/>
    <w:rsid w:val="002E47B0"/>
    <w:rsid w:val="002E482A"/>
    <w:rsid w:val="002E48F0"/>
    <w:rsid w:val="002E49A8"/>
    <w:rsid w:val="002E4AEA"/>
    <w:rsid w:val="002E4B27"/>
    <w:rsid w:val="002E4B60"/>
    <w:rsid w:val="002E4CDE"/>
    <w:rsid w:val="002E4DA2"/>
    <w:rsid w:val="002E4E34"/>
    <w:rsid w:val="002E4E85"/>
    <w:rsid w:val="002E4F4C"/>
    <w:rsid w:val="002E505D"/>
    <w:rsid w:val="002E5098"/>
    <w:rsid w:val="002E50DF"/>
    <w:rsid w:val="002E50F9"/>
    <w:rsid w:val="002E5488"/>
    <w:rsid w:val="002E54DE"/>
    <w:rsid w:val="002E55FB"/>
    <w:rsid w:val="002E5720"/>
    <w:rsid w:val="002E5774"/>
    <w:rsid w:val="002E5814"/>
    <w:rsid w:val="002E5894"/>
    <w:rsid w:val="002E5959"/>
    <w:rsid w:val="002E5AB3"/>
    <w:rsid w:val="002E5B38"/>
    <w:rsid w:val="002E5C11"/>
    <w:rsid w:val="002E5CAD"/>
    <w:rsid w:val="002E5D74"/>
    <w:rsid w:val="002E5E81"/>
    <w:rsid w:val="002E5EF6"/>
    <w:rsid w:val="002E6058"/>
    <w:rsid w:val="002E60A6"/>
    <w:rsid w:val="002E60AF"/>
    <w:rsid w:val="002E618C"/>
    <w:rsid w:val="002E61BA"/>
    <w:rsid w:val="002E641F"/>
    <w:rsid w:val="002E6529"/>
    <w:rsid w:val="002E65BC"/>
    <w:rsid w:val="002E65CD"/>
    <w:rsid w:val="002E6616"/>
    <w:rsid w:val="002E66A2"/>
    <w:rsid w:val="002E67C0"/>
    <w:rsid w:val="002E680E"/>
    <w:rsid w:val="002E69D6"/>
    <w:rsid w:val="002E6AC0"/>
    <w:rsid w:val="002E6BFE"/>
    <w:rsid w:val="002E6C25"/>
    <w:rsid w:val="002E6CA3"/>
    <w:rsid w:val="002E6DE0"/>
    <w:rsid w:val="002E6EF7"/>
    <w:rsid w:val="002E6EFF"/>
    <w:rsid w:val="002E6F14"/>
    <w:rsid w:val="002E6FC3"/>
    <w:rsid w:val="002E7063"/>
    <w:rsid w:val="002E7088"/>
    <w:rsid w:val="002E7188"/>
    <w:rsid w:val="002E723A"/>
    <w:rsid w:val="002E7254"/>
    <w:rsid w:val="002E726C"/>
    <w:rsid w:val="002E7346"/>
    <w:rsid w:val="002E7466"/>
    <w:rsid w:val="002E7669"/>
    <w:rsid w:val="002E77EE"/>
    <w:rsid w:val="002E78E6"/>
    <w:rsid w:val="002E7A98"/>
    <w:rsid w:val="002E7AA0"/>
    <w:rsid w:val="002E7AD5"/>
    <w:rsid w:val="002E7B26"/>
    <w:rsid w:val="002E7BF8"/>
    <w:rsid w:val="002E7D1E"/>
    <w:rsid w:val="002E7E20"/>
    <w:rsid w:val="002E7E6B"/>
    <w:rsid w:val="002E7F55"/>
    <w:rsid w:val="002E7FB0"/>
    <w:rsid w:val="002E7FD0"/>
    <w:rsid w:val="002F00A3"/>
    <w:rsid w:val="002F01A7"/>
    <w:rsid w:val="002F01D2"/>
    <w:rsid w:val="002F02DD"/>
    <w:rsid w:val="002F040F"/>
    <w:rsid w:val="002F0478"/>
    <w:rsid w:val="002F0487"/>
    <w:rsid w:val="002F0488"/>
    <w:rsid w:val="002F0528"/>
    <w:rsid w:val="002F05C3"/>
    <w:rsid w:val="002F05D0"/>
    <w:rsid w:val="002F0798"/>
    <w:rsid w:val="002F07B9"/>
    <w:rsid w:val="002F082B"/>
    <w:rsid w:val="002F09A9"/>
    <w:rsid w:val="002F0A6C"/>
    <w:rsid w:val="002F0BB5"/>
    <w:rsid w:val="002F0DE6"/>
    <w:rsid w:val="002F0E45"/>
    <w:rsid w:val="002F0F03"/>
    <w:rsid w:val="002F10A1"/>
    <w:rsid w:val="002F1102"/>
    <w:rsid w:val="002F1203"/>
    <w:rsid w:val="002F1243"/>
    <w:rsid w:val="002F1395"/>
    <w:rsid w:val="002F139B"/>
    <w:rsid w:val="002F149C"/>
    <w:rsid w:val="002F1507"/>
    <w:rsid w:val="002F153D"/>
    <w:rsid w:val="002F154C"/>
    <w:rsid w:val="002F164E"/>
    <w:rsid w:val="002F16D0"/>
    <w:rsid w:val="002F17B2"/>
    <w:rsid w:val="002F1810"/>
    <w:rsid w:val="002F1848"/>
    <w:rsid w:val="002F18B3"/>
    <w:rsid w:val="002F18C8"/>
    <w:rsid w:val="002F194D"/>
    <w:rsid w:val="002F198B"/>
    <w:rsid w:val="002F1A7F"/>
    <w:rsid w:val="002F1C7F"/>
    <w:rsid w:val="002F1D06"/>
    <w:rsid w:val="002F1F31"/>
    <w:rsid w:val="002F1F86"/>
    <w:rsid w:val="002F20B8"/>
    <w:rsid w:val="002F218F"/>
    <w:rsid w:val="002F2460"/>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218"/>
    <w:rsid w:val="002F32C4"/>
    <w:rsid w:val="002F3361"/>
    <w:rsid w:val="002F33C9"/>
    <w:rsid w:val="002F33D7"/>
    <w:rsid w:val="002F34BC"/>
    <w:rsid w:val="002F3515"/>
    <w:rsid w:val="002F3546"/>
    <w:rsid w:val="002F3561"/>
    <w:rsid w:val="002F3596"/>
    <w:rsid w:val="002F368C"/>
    <w:rsid w:val="002F3723"/>
    <w:rsid w:val="002F372D"/>
    <w:rsid w:val="002F3795"/>
    <w:rsid w:val="002F37AD"/>
    <w:rsid w:val="002F3A4D"/>
    <w:rsid w:val="002F3C74"/>
    <w:rsid w:val="002F3C89"/>
    <w:rsid w:val="002F3D94"/>
    <w:rsid w:val="002F3DA7"/>
    <w:rsid w:val="002F3E10"/>
    <w:rsid w:val="002F3E19"/>
    <w:rsid w:val="002F3E8C"/>
    <w:rsid w:val="002F40C0"/>
    <w:rsid w:val="002F4119"/>
    <w:rsid w:val="002F41D6"/>
    <w:rsid w:val="002F441F"/>
    <w:rsid w:val="002F45A5"/>
    <w:rsid w:val="002F460B"/>
    <w:rsid w:val="002F46E2"/>
    <w:rsid w:val="002F4867"/>
    <w:rsid w:val="002F4A7F"/>
    <w:rsid w:val="002F4BAA"/>
    <w:rsid w:val="002F4BF2"/>
    <w:rsid w:val="002F4BF5"/>
    <w:rsid w:val="002F4C4B"/>
    <w:rsid w:val="002F4CB2"/>
    <w:rsid w:val="002F4DD2"/>
    <w:rsid w:val="002F4E1F"/>
    <w:rsid w:val="002F4E8F"/>
    <w:rsid w:val="002F4EB5"/>
    <w:rsid w:val="002F4F0A"/>
    <w:rsid w:val="002F51CE"/>
    <w:rsid w:val="002F529A"/>
    <w:rsid w:val="002F52D4"/>
    <w:rsid w:val="002F530F"/>
    <w:rsid w:val="002F5312"/>
    <w:rsid w:val="002F532C"/>
    <w:rsid w:val="002F5427"/>
    <w:rsid w:val="002F546B"/>
    <w:rsid w:val="002F563A"/>
    <w:rsid w:val="002F56B7"/>
    <w:rsid w:val="002F5830"/>
    <w:rsid w:val="002F5964"/>
    <w:rsid w:val="002F5A12"/>
    <w:rsid w:val="002F5BD7"/>
    <w:rsid w:val="002F5C00"/>
    <w:rsid w:val="002F5C31"/>
    <w:rsid w:val="002F5C7F"/>
    <w:rsid w:val="002F5DD3"/>
    <w:rsid w:val="002F5F4E"/>
    <w:rsid w:val="002F5FDB"/>
    <w:rsid w:val="002F5FFB"/>
    <w:rsid w:val="002F6048"/>
    <w:rsid w:val="002F609B"/>
    <w:rsid w:val="002F612A"/>
    <w:rsid w:val="002F61A6"/>
    <w:rsid w:val="002F6296"/>
    <w:rsid w:val="002F6366"/>
    <w:rsid w:val="002F63EC"/>
    <w:rsid w:val="002F6422"/>
    <w:rsid w:val="002F6472"/>
    <w:rsid w:val="002F64BA"/>
    <w:rsid w:val="002F6599"/>
    <w:rsid w:val="002F65C9"/>
    <w:rsid w:val="002F661E"/>
    <w:rsid w:val="002F66AD"/>
    <w:rsid w:val="002F68CD"/>
    <w:rsid w:val="002F68D8"/>
    <w:rsid w:val="002F68FD"/>
    <w:rsid w:val="002F6977"/>
    <w:rsid w:val="002F69D4"/>
    <w:rsid w:val="002F6A7E"/>
    <w:rsid w:val="002F6B3F"/>
    <w:rsid w:val="002F6BC7"/>
    <w:rsid w:val="002F6BCA"/>
    <w:rsid w:val="002F6BCF"/>
    <w:rsid w:val="002F6CF3"/>
    <w:rsid w:val="002F6E1C"/>
    <w:rsid w:val="002F6EA5"/>
    <w:rsid w:val="002F6EA8"/>
    <w:rsid w:val="002F6EBC"/>
    <w:rsid w:val="002F6EF2"/>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FEC"/>
    <w:rsid w:val="0030009C"/>
    <w:rsid w:val="0030024D"/>
    <w:rsid w:val="003002EF"/>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C10"/>
    <w:rsid w:val="00300D1B"/>
    <w:rsid w:val="00300D4B"/>
    <w:rsid w:val="00300E33"/>
    <w:rsid w:val="00300E39"/>
    <w:rsid w:val="00300F24"/>
    <w:rsid w:val="0030103A"/>
    <w:rsid w:val="00301063"/>
    <w:rsid w:val="00301236"/>
    <w:rsid w:val="00301249"/>
    <w:rsid w:val="0030128A"/>
    <w:rsid w:val="003012B1"/>
    <w:rsid w:val="00301484"/>
    <w:rsid w:val="003016BE"/>
    <w:rsid w:val="003019BB"/>
    <w:rsid w:val="00301A3A"/>
    <w:rsid w:val="00301A6B"/>
    <w:rsid w:val="00301A6E"/>
    <w:rsid w:val="00301A8E"/>
    <w:rsid w:val="00301BC4"/>
    <w:rsid w:val="00301C2E"/>
    <w:rsid w:val="00301C94"/>
    <w:rsid w:val="00301CAA"/>
    <w:rsid w:val="00301E50"/>
    <w:rsid w:val="0030207E"/>
    <w:rsid w:val="003020D9"/>
    <w:rsid w:val="003020FA"/>
    <w:rsid w:val="003021B3"/>
    <w:rsid w:val="003021E7"/>
    <w:rsid w:val="00302376"/>
    <w:rsid w:val="003023E9"/>
    <w:rsid w:val="00302473"/>
    <w:rsid w:val="003024DC"/>
    <w:rsid w:val="0030261E"/>
    <w:rsid w:val="00302714"/>
    <w:rsid w:val="00302836"/>
    <w:rsid w:val="003028AB"/>
    <w:rsid w:val="003028ED"/>
    <w:rsid w:val="0030298B"/>
    <w:rsid w:val="00302A71"/>
    <w:rsid w:val="00302B71"/>
    <w:rsid w:val="00302BB3"/>
    <w:rsid w:val="00302BC8"/>
    <w:rsid w:val="00302BCD"/>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A9F"/>
    <w:rsid w:val="00303AC5"/>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7C1"/>
    <w:rsid w:val="00304922"/>
    <w:rsid w:val="00304964"/>
    <w:rsid w:val="003049AB"/>
    <w:rsid w:val="00304AC0"/>
    <w:rsid w:val="00304B41"/>
    <w:rsid w:val="00304B4A"/>
    <w:rsid w:val="00304B51"/>
    <w:rsid w:val="00304BF3"/>
    <w:rsid w:val="00304CF4"/>
    <w:rsid w:val="00304D2E"/>
    <w:rsid w:val="00304D30"/>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5F"/>
    <w:rsid w:val="00306078"/>
    <w:rsid w:val="00306150"/>
    <w:rsid w:val="003063F4"/>
    <w:rsid w:val="0030652B"/>
    <w:rsid w:val="0030657F"/>
    <w:rsid w:val="003065E1"/>
    <w:rsid w:val="0030672F"/>
    <w:rsid w:val="003068A5"/>
    <w:rsid w:val="00306950"/>
    <w:rsid w:val="003069BA"/>
    <w:rsid w:val="00306A45"/>
    <w:rsid w:val="00306AF5"/>
    <w:rsid w:val="00306BCC"/>
    <w:rsid w:val="00306C37"/>
    <w:rsid w:val="00306D70"/>
    <w:rsid w:val="00306DE0"/>
    <w:rsid w:val="00306F0D"/>
    <w:rsid w:val="00306F47"/>
    <w:rsid w:val="0030707E"/>
    <w:rsid w:val="0030709F"/>
    <w:rsid w:val="003073EB"/>
    <w:rsid w:val="00307455"/>
    <w:rsid w:val="00307627"/>
    <w:rsid w:val="00307633"/>
    <w:rsid w:val="003076C4"/>
    <w:rsid w:val="00307715"/>
    <w:rsid w:val="00307867"/>
    <w:rsid w:val="00307B25"/>
    <w:rsid w:val="00307B79"/>
    <w:rsid w:val="00307D90"/>
    <w:rsid w:val="00307E23"/>
    <w:rsid w:val="00307EA6"/>
    <w:rsid w:val="00307F2A"/>
    <w:rsid w:val="00310054"/>
    <w:rsid w:val="00310102"/>
    <w:rsid w:val="00310103"/>
    <w:rsid w:val="00310112"/>
    <w:rsid w:val="0031015D"/>
    <w:rsid w:val="00310202"/>
    <w:rsid w:val="00310475"/>
    <w:rsid w:val="003107E2"/>
    <w:rsid w:val="00310822"/>
    <w:rsid w:val="00310839"/>
    <w:rsid w:val="00310875"/>
    <w:rsid w:val="003108D5"/>
    <w:rsid w:val="003109FC"/>
    <w:rsid w:val="00310A25"/>
    <w:rsid w:val="00310B55"/>
    <w:rsid w:val="00310C0E"/>
    <w:rsid w:val="00310C6C"/>
    <w:rsid w:val="00310D69"/>
    <w:rsid w:val="00310DAA"/>
    <w:rsid w:val="00310F0D"/>
    <w:rsid w:val="00310F0E"/>
    <w:rsid w:val="00310F97"/>
    <w:rsid w:val="00310FB0"/>
    <w:rsid w:val="00311196"/>
    <w:rsid w:val="00311438"/>
    <w:rsid w:val="00311441"/>
    <w:rsid w:val="00311446"/>
    <w:rsid w:val="00311561"/>
    <w:rsid w:val="00311584"/>
    <w:rsid w:val="00311683"/>
    <w:rsid w:val="003116EC"/>
    <w:rsid w:val="00311757"/>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47"/>
    <w:rsid w:val="003120E6"/>
    <w:rsid w:val="003121DB"/>
    <w:rsid w:val="00312264"/>
    <w:rsid w:val="00312286"/>
    <w:rsid w:val="00312399"/>
    <w:rsid w:val="00312501"/>
    <w:rsid w:val="003125CD"/>
    <w:rsid w:val="0031268B"/>
    <w:rsid w:val="0031268F"/>
    <w:rsid w:val="003126E1"/>
    <w:rsid w:val="00312780"/>
    <w:rsid w:val="00312894"/>
    <w:rsid w:val="003128C4"/>
    <w:rsid w:val="003129AF"/>
    <w:rsid w:val="00312A15"/>
    <w:rsid w:val="00312A8F"/>
    <w:rsid w:val="00312AFB"/>
    <w:rsid w:val="00312E16"/>
    <w:rsid w:val="00312E9E"/>
    <w:rsid w:val="0031301C"/>
    <w:rsid w:val="00313059"/>
    <w:rsid w:val="00313087"/>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52A"/>
    <w:rsid w:val="0031457D"/>
    <w:rsid w:val="00314631"/>
    <w:rsid w:val="00314688"/>
    <w:rsid w:val="003146EC"/>
    <w:rsid w:val="0031489E"/>
    <w:rsid w:val="003149C3"/>
    <w:rsid w:val="00314BB3"/>
    <w:rsid w:val="00314CE9"/>
    <w:rsid w:val="00314E00"/>
    <w:rsid w:val="00314E0F"/>
    <w:rsid w:val="00314EEC"/>
    <w:rsid w:val="00314EF8"/>
    <w:rsid w:val="00314F58"/>
    <w:rsid w:val="00314FA1"/>
    <w:rsid w:val="0031500A"/>
    <w:rsid w:val="00315076"/>
    <w:rsid w:val="00315080"/>
    <w:rsid w:val="00315098"/>
    <w:rsid w:val="00315217"/>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1AD"/>
    <w:rsid w:val="00316357"/>
    <w:rsid w:val="0031636C"/>
    <w:rsid w:val="003163B3"/>
    <w:rsid w:val="003163DA"/>
    <w:rsid w:val="00316472"/>
    <w:rsid w:val="003164DD"/>
    <w:rsid w:val="0031660E"/>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AE"/>
    <w:rsid w:val="00316EDB"/>
    <w:rsid w:val="00316F20"/>
    <w:rsid w:val="00316FE6"/>
    <w:rsid w:val="0031703D"/>
    <w:rsid w:val="003170C2"/>
    <w:rsid w:val="0031712E"/>
    <w:rsid w:val="00317199"/>
    <w:rsid w:val="003171F4"/>
    <w:rsid w:val="0031727B"/>
    <w:rsid w:val="00317328"/>
    <w:rsid w:val="0031734D"/>
    <w:rsid w:val="003174C3"/>
    <w:rsid w:val="00317588"/>
    <w:rsid w:val="0031777B"/>
    <w:rsid w:val="00317826"/>
    <w:rsid w:val="00317846"/>
    <w:rsid w:val="0031784B"/>
    <w:rsid w:val="00317917"/>
    <w:rsid w:val="003179B2"/>
    <w:rsid w:val="003179CB"/>
    <w:rsid w:val="00317A20"/>
    <w:rsid w:val="00317A27"/>
    <w:rsid w:val="00317A67"/>
    <w:rsid w:val="00317AE3"/>
    <w:rsid w:val="00317B99"/>
    <w:rsid w:val="00317C54"/>
    <w:rsid w:val="00317CCE"/>
    <w:rsid w:val="00317D17"/>
    <w:rsid w:val="00317DB7"/>
    <w:rsid w:val="00317DC5"/>
    <w:rsid w:val="00317E67"/>
    <w:rsid w:val="00317EAC"/>
    <w:rsid w:val="00317F2F"/>
    <w:rsid w:val="00317F4E"/>
    <w:rsid w:val="00320073"/>
    <w:rsid w:val="00320074"/>
    <w:rsid w:val="0032025D"/>
    <w:rsid w:val="0032028D"/>
    <w:rsid w:val="003202E5"/>
    <w:rsid w:val="00320338"/>
    <w:rsid w:val="00320403"/>
    <w:rsid w:val="003204FA"/>
    <w:rsid w:val="003205C9"/>
    <w:rsid w:val="003206E4"/>
    <w:rsid w:val="00320946"/>
    <w:rsid w:val="00320AA3"/>
    <w:rsid w:val="00320AFA"/>
    <w:rsid w:val="00320B0B"/>
    <w:rsid w:val="00320BC5"/>
    <w:rsid w:val="00320C02"/>
    <w:rsid w:val="00320E84"/>
    <w:rsid w:val="00320F23"/>
    <w:rsid w:val="00320F32"/>
    <w:rsid w:val="00320FE9"/>
    <w:rsid w:val="00321042"/>
    <w:rsid w:val="00321203"/>
    <w:rsid w:val="00321286"/>
    <w:rsid w:val="0032130A"/>
    <w:rsid w:val="003213BC"/>
    <w:rsid w:val="00321566"/>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84"/>
    <w:rsid w:val="00321FC3"/>
    <w:rsid w:val="00321FE3"/>
    <w:rsid w:val="0032200C"/>
    <w:rsid w:val="0032209B"/>
    <w:rsid w:val="0032211B"/>
    <w:rsid w:val="00322141"/>
    <w:rsid w:val="00322299"/>
    <w:rsid w:val="003222B0"/>
    <w:rsid w:val="0032245D"/>
    <w:rsid w:val="00322461"/>
    <w:rsid w:val="00322525"/>
    <w:rsid w:val="00322798"/>
    <w:rsid w:val="003228BB"/>
    <w:rsid w:val="003228E4"/>
    <w:rsid w:val="00322979"/>
    <w:rsid w:val="0032297F"/>
    <w:rsid w:val="00322B19"/>
    <w:rsid w:val="00322B34"/>
    <w:rsid w:val="00322B4E"/>
    <w:rsid w:val="00322B9C"/>
    <w:rsid w:val="00322BC6"/>
    <w:rsid w:val="00322C25"/>
    <w:rsid w:val="00322E69"/>
    <w:rsid w:val="00322F48"/>
    <w:rsid w:val="00322FD8"/>
    <w:rsid w:val="0032300E"/>
    <w:rsid w:val="003230C5"/>
    <w:rsid w:val="003230D9"/>
    <w:rsid w:val="003231A6"/>
    <w:rsid w:val="00323220"/>
    <w:rsid w:val="0032333D"/>
    <w:rsid w:val="0032339F"/>
    <w:rsid w:val="003233D8"/>
    <w:rsid w:val="003234C6"/>
    <w:rsid w:val="00323514"/>
    <w:rsid w:val="0032366C"/>
    <w:rsid w:val="003236AB"/>
    <w:rsid w:val="003237FD"/>
    <w:rsid w:val="003238DF"/>
    <w:rsid w:val="00323939"/>
    <w:rsid w:val="00323972"/>
    <w:rsid w:val="00323A4C"/>
    <w:rsid w:val="00323A75"/>
    <w:rsid w:val="00323A86"/>
    <w:rsid w:val="00323B35"/>
    <w:rsid w:val="00323B57"/>
    <w:rsid w:val="00323CAF"/>
    <w:rsid w:val="00323CE2"/>
    <w:rsid w:val="00323D68"/>
    <w:rsid w:val="00323E02"/>
    <w:rsid w:val="00323F43"/>
    <w:rsid w:val="00324081"/>
    <w:rsid w:val="003241D8"/>
    <w:rsid w:val="003243A1"/>
    <w:rsid w:val="0032440A"/>
    <w:rsid w:val="0032445C"/>
    <w:rsid w:val="00324492"/>
    <w:rsid w:val="0032466C"/>
    <w:rsid w:val="0032472E"/>
    <w:rsid w:val="003247C3"/>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236"/>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A12"/>
    <w:rsid w:val="00326B35"/>
    <w:rsid w:val="00326B44"/>
    <w:rsid w:val="00326D36"/>
    <w:rsid w:val="00326D52"/>
    <w:rsid w:val="00326D61"/>
    <w:rsid w:val="00326E9E"/>
    <w:rsid w:val="00326F5E"/>
    <w:rsid w:val="003270A4"/>
    <w:rsid w:val="003270C4"/>
    <w:rsid w:val="003270D4"/>
    <w:rsid w:val="00327108"/>
    <w:rsid w:val="00327156"/>
    <w:rsid w:val="00327168"/>
    <w:rsid w:val="003271F6"/>
    <w:rsid w:val="00327269"/>
    <w:rsid w:val="00327352"/>
    <w:rsid w:val="003273D6"/>
    <w:rsid w:val="00327476"/>
    <w:rsid w:val="003276B7"/>
    <w:rsid w:val="00327748"/>
    <w:rsid w:val="0032774E"/>
    <w:rsid w:val="00327783"/>
    <w:rsid w:val="003277BE"/>
    <w:rsid w:val="003278A0"/>
    <w:rsid w:val="00327928"/>
    <w:rsid w:val="003279B0"/>
    <w:rsid w:val="003279F2"/>
    <w:rsid w:val="00327A03"/>
    <w:rsid w:val="00327A53"/>
    <w:rsid w:val="00327C02"/>
    <w:rsid w:val="00327CBD"/>
    <w:rsid w:val="00327CD2"/>
    <w:rsid w:val="00327DA2"/>
    <w:rsid w:val="00327E3F"/>
    <w:rsid w:val="00330032"/>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C36"/>
    <w:rsid w:val="00330DEC"/>
    <w:rsid w:val="00330E8D"/>
    <w:rsid w:val="0033119E"/>
    <w:rsid w:val="003312E3"/>
    <w:rsid w:val="00331332"/>
    <w:rsid w:val="00331622"/>
    <w:rsid w:val="003316AF"/>
    <w:rsid w:val="0033182B"/>
    <w:rsid w:val="0033187E"/>
    <w:rsid w:val="0033193E"/>
    <w:rsid w:val="00331956"/>
    <w:rsid w:val="00331979"/>
    <w:rsid w:val="00331B62"/>
    <w:rsid w:val="00331C10"/>
    <w:rsid w:val="00331CD1"/>
    <w:rsid w:val="00331E86"/>
    <w:rsid w:val="00331E97"/>
    <w:rsid w:val="00331F8D"/>
    <w:rsid w:val="00331FFE"/>
    <w:rsid w:val="00332148"/>
    <w:rsid w:val="003321D9"/>
    <w:rsid w:val="0033227D"/>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B2"/>
    <w:rsid w:val="00332FFA"/>
    <w:rsid w:val="0033315F"/>
    <w:rsid w:val="003332D1"/>
    <w:rsid w:val="0033336E"/>
    <w:rsid w:val="00333370"/>
    <w:rsid w:val="00333413"/>
    <w:rsid w:val="0033343C"/>
    <w:rsid w:val="00333564"/>
    <w:rsid w:val="003335CC"/>
    <w:rsid w:val="00333662"/>
    <w:rsid w:val="003336B4"/>
    <w:rsid w:val="00333887"/>
    <w:rsid w:val="003338C8"/>
    <w:rsid w:val="003338FF"/>
    <w:rsid w:val="00333997"/>
    <w:rsid w:val="00333A3A"/>
    <w:rsid w:val="00333B1F"/>
    <w:rsid w:val="00333B6F"/>
    <w:rsid w:val="00333C65"/>
    <w:rsid w:val="00333C68"/>
    <w:rsid w:val="00333CEB"/>
    <w:rsid w:val="00333D02"/>
    <w:rsid w:val="00333D1B"/>
    <w:rsid w:val="00333D65"/>
    <w:rsid w:val="00333DFA"/>
    <w:rsid w:val="00333F21"/>
    <w:rsid w:val="003340CA"/>
    <w:rsid w:val="0033418D"/>
    <w:rsid w:val="003341DB"/>
    <w:rsid w:val="00334248"/>
    <w:rsid w:val="00334376"/>
    <w:rsid w:val="00334571"/>
    <w:rsid w:val="0033457D"/>
    <w:rsid w:val="003346CC"/>
    <w:rsid w:val="00334702"/>
    <w:rsid w:val="00334785"/>
    <w:rsid w:val="00334954"/>
    <w:rsid w:val="0033497B"/>
    <w:rsid w:val="003349C8"/>
    <w:rsid w:val="00334D71"/>
    <w:rsid w:val="00334DB5"/>
    <w:rsid w:val="00334EA2"/>
    <w:rsid w:val="00334F5A"/>
    <w:rsid w:val="0033508F"/>
    <w:rsid w:val="003350A3"/>
    <w:rsid w:val="003351D2"/>
    <w:rsid w:val="003352E6"/>
    <w:rsid w:val="00335436"/>
    <w:rsid w:val="003354DB"/>
    <w:rsid w:val="00335616"/>
    <w:rsid w:val="0033566C"/>
    <w:rsid w:val="003356B4"/>
    <w:rsid w:val="0033577A"/>
    <w:rsid w:val="00335783"/>
    <w:rsid w:val="003357FF"/>
    <w:rsid w:val="00335840"/>
    <w:rsid w:val="0033586C"/>
    <w:rsid w:val="0033588D"/>
    <w:rsid w:val="00335899"/>
    <w:rsid w:val="003358BA"/>
    <w:rsid w:val="00335930"/>
    <w:rsid w:val="0033595A"/>
    <w:rsid w:val="00335ADB"/>
    <w:rsid w:val="00335CEA"/>
    <w:rsid w:val="00335D95"/>
    <w:rsid w:val="00335DF1"/>
    <w:rsid w:val="00335E92"/>
    <w:rsid w:val="00335FB1"/>
    <w:rsid w:val="003362C6"/>
    <w:rsid w:val="0033636A"/>
    <w:rsid w:val="003363D2"/>
    <w:rsid w:val="00336484"/>
    <w:rsid w:val="003364EB"/>
    <w:rsid w:val="0033654A"/>
    <w:rsid w:val="00336609"/>
    <w:rsid w:val="00336770"/>
    <w:rsid w:val="00336779"/>
    <w:rsid w:val="00336879"/>
    <w:rsid w:val="0033691E"/>
    <w:rsid w:val="0033698E"/>
    <w:rsid w:val="003369E6"/>
    <w:rsid w:val="00336AEF"/>
    <w:rsid w:val="00336B1E"/>
    <w:rsid w:val="00336B5D"/>
    <w:rsid w:val="00336BD5"/>
    <w:rsid w:val="00336D62"/>
    <w:rsid w:val="00336E9A"/>
    <w:rsid w:val="00336EF6"/>
    <w:rsid w:val="00336F32"/>
    <w:rsid w:val="00337015"/>
    <w:rsid w:val="003371C7"/>
    <w:rsid w:val="0033721F"/>
    <w:rsid w:val="00337270"/>
    <w:rsid w:val="00337299"/>
    <w:rsid w:val="00337306"/>
    <w:rsid w:val="003374A8"/>
    <w:rsid w:val="003374E9"/>
    <w:rsid w:val="003374FB"/>
    <w:rsid w:val="0033758F"/>
    <w:rsid w:val="003375A2"/>
    <w:rsid w:val="00337669"/>
    <w:rsid w:val="003376DC"/>
    <w:rsid w:val="0033784A"/>
    <w:rsid w:val="003378A2"/>
    <w:rsid w:val="00337963"/>
    <w:rsid w:val="003379B1"/>
    <w:rsid w:val="00337AEB"/>
    <w:rsid w:val="00337C16"/>
    <w:rsid w:val="00337C93"/>
    <w:rsid w:val="00337CEF"/>
    <w:rsid w:val="00337D87"/>
    <w:rsid w:val="00337D88"/>
    <w:rsid w:val="00337D96"/>
    <w:rsid w:val="00337EDC"/>
    <w:rsid w:val="00337F3C"/>
    <w:rsid w:val="0034006D"/>
    <w:rsid w:val="0034012C"/>
    <w:rsid w:val="00340134"/>
    <w:rsid w:val="003402CA"/>
    <w:rsid w:val="00340426"/>
    <w:rsid w:val="0034051F"/>
    <w:rsid w:val="0034068E"/>
    <w:rsid w:val="003406BB"/>
    <w:rsid w:val="003406D1"/>
    <w:rsid w:val="003407B6"/>
    <w:rsid w:val="00340826"/>
    <w:rsid w:val="003408A8"/>
    <w:rsid w:val="003408D4"/>
    <w:rsid w:val="003409A6"/>
    <w:rsid w:val="00340BD2"/>
    <w:rsid w:val="00340C08"/>
    <w:rsid w:val="00340C38"/>
    <w:rsid w:val="00340CC3"/>
    <w:rsid w:val="00340E0C"/>
    <w:rsid w:val="00340F21"/>
    <w:rsid w:val="00340FEE"/>
    <w:rsid w:val="00341050"/>
    <w:rsid w:val="00341269"/>
    <w:rsid w:val="00341297"/>
    <w:rsid w:val="0034135C"/>
    <w:rsid w:val="0034144C"/>
    <w:rsid w:val="0034154D"/>
    <w:rsid w:val="00341596"/>
    <w:rsid w:val="003416C1"/>
    <w:rsid w:val="003416C5"/>
    <w:rsid w:val="003416E6"/>
    <w:rsid w:val="00341780"/>
    <w:rsid w:val="003417D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09A"/>
    <w:rsid w:val="00342103"/>
    <w:rsid w:val="003421D6"/>
    <w:rsid w:val="003421FD"/>
    <w:rsid w:val="003422AC"/>
    <w:rsid w:val="003423D5"/>
    <w:rsid w:val="00342511"/>
    <w:rsid w:val="0034255D"/>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1B"/>
    <w:rsid w:val="00344063"/>
    <w:rsid w:val="00344099"/>
    <w:rsid w:val="0034413F"/>
    <w:rsid w:val="0034420F"/>
    <w:rsid w:val="0034421B"/>
    <w:rsid w:val="003442A6"/>
    <w:rsid w:val="0034464A"/>
    <w:rsid w:val="003446D7"/>
    <w:rsid w:val="003448BE"/>
    <w:rsid w:val="003449B5"/>
    <w:rsid w:val="00344AC5"/>
    <w:rsid w:val="00344B20"/>
    <w:rsid w:val="00344BE3"/>
    <w:rsid w:val="00344D25"/>
    <w:rsid w:val="00344DB5"/>
    <w:rsid w:val="00344DBD"/>
    <w:rsid w:val="00344DFE"/>
    <w:rsid w:val="0034505D"/>
    <w:rsid w:val="0034515B"/>
    <w:rsid w:val="00345322"/>
    <w:rsid w:val="00345427"/>
    <w:rsid w:val="00345481"/>
    <w:rsid w:val="00345493"/>
    <w:rsid w:val="0034563A"/>
    <w:rsid w:val="003457D4"/>
    <w:rsid w:val="003459F9"/>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8D"/>
    <w:rsid w:val="003469E2"/>
    <w:rsid w:val="003469F7"/>
    <w:rsid w:val="00346AD9"/>
    <w:rsid w:val="00346B81"/>
    <w:rsid w:val="00346BA1"/>
    <w:rsid w:val="00346CF7"/>
    <w:rsid w:val="00346E7E"/>
    <w:rsid w:val="00346EB7"/>
    <w:rsid w:val="00346F8C"/>
    <w:rsid w:val="003470C7"/>
    <w:rsid w:val="00347258"/>
    <w:rsid w:val="0034729C"/>
    <w:rsid w:val="003472A3"/>
    <w:rsid w:val="00347348"/>
    <w:rsid w:val="0034735A"/>
    <w:rsid w:val="00347377"/>
    <w:rsid w:val="003473DC"/>
    <w:rsid w:val="00347514"/>
    <w:rsid w:val="0034755D"/>
    <w:rsid w:val="003476D1"/>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369"/>
    <w:rsid w:val="00350429"/>
    <w:rsid w:val="003504FC"/>
    <w:rsid w:val="0035053C"/>
    <w:rsid w:val="003505A3"/>
    <w:rsid w:val="003508AB"/>
    <w:rsid w:val="0035094C"/>
    <w:rsid w:val="00350A7F"/>
    <w:rsid w:val="00350A9B"/>
    <w:rsid w:val="00350AA9"/>
    <w:rsid w:val="00350AB1"/>
    <w:rsid w:val="00350C8D"/>
    <w:rsid w:val="00350D04"/>
    <w:rsid w:val="00350DD4"/>
    <w:rsid w:val="00350FCF"/>
    <w:rsid w:val="003510B7"/>
    <w:rsid w:val="00351347"/>
    <w:rsid w:val="00351408"/>
    <w:rsid w:val="00351472"/>
    <w:rsid w:val="00351483"/>
    <w:rsid w:val="0035149E"/>
    <w:rsid w:val="003514CB"/>
    <w:rsid w:val="003514DD"/>
    <w:rsid w:val="00351520"/>
    <w:rsid w:val="003517A7"/>
    <w:rsid w:val="003517A9"/>
    <w:rsid w:val="00351821"/>
    <w:rsid w:val="0035186D"/>
    <w:rsid w:val="00351873"/>
    <w:rsid w:val="003518BE"/>
    <w:rsid w:val="003518E2"/>
    <w:rsid w:val="00351966"/>
    <w:rsid w:val="00351992"/>
    <w:rsid w:val="00351A72"/>
    <w:rsid w:val="00351AC6"/>
    <w:rsid w:val="00351B41"/>
    <w:rsid w:val="00351F1B"/>
    <w:rsid w:val="00352293"/>
    <w:rsid w:val="0035239C"/>
    <w:rsid w:val="00352457"/>
    <w:rsid w:val="0035253C"/>
    <w:rsid w:val="0035265C"/>
    <w:rsid w:val="003526F4"/>
    <w:rsid w:val="0035292C"/>
    <w:rsid w:val="0035299D"/>
    <w:rsid w:val="003529CE"/>
    <w:rsid w:val="00352A09"/>
    <w:rsid w:val="00352B39"/>
    <w:rsid w:val="00352BE1"/>
    <w:rsid w:val="00352C12"/>
    <w:rsid w:val="00352D99"/>
    <w:rsid w:val="00352ED7"/>
    <w:rsid w:val="00352F26"/>
    <w:rsid w:val="0035314C"/>
    <w:rsid w:val="003532EB"/>
    <w:rsid w:val="00353365"/>
    <w:rsid w:val="00353482"/>
    <w:rsid w:val="003535F3"/>
    <w:rsid w:val="003535FC"/>
    <w:rsid w:val="00353662"/>
    <w:rsid w:val="00353672"/>
    <w:rsid w:val="003538A5"/>
    <w:rsid w:val="003538AB"/>
    <w:rsid w:val="003539F1"/>
    <w:rsid w:val="00353AD5"/>
    <w:rsid w:val="00353BF5"/>
    <w:rsid w:val="00353C6A"/>
    <w:rsid w:val="00353C74"/>
    <w:rsid w:val="00353CC1"/>
    <w:rsid w:val="00353D1A"/>
    <w:rsid w:val="00353D56"/>
    <w:rsid w:val="00353E15"/>
    <w:rsid w:val="00353E3D"/>
    <w:rsid w:val="00353F28"/>
    <w:rsid w:val="00353FF2"/>
    <w:rsid w:val="00354075"/>
    <w:rsid w:val="003540B0"/>
    <w:rsid w:val="003541E9"/>
    <w:rsid w:val="00354221"/>
    <w:rsid w:val="003542C5"/>
    <w:rsid w:val="00354377"/>
    <w:rsid w:val="00354488"/>
    <w:rsid w:val="003544DF"/>
    <w:rsid w:val="003544F6"/>
    <w:rsid w:val="00354555"/>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E3B"/>
    <w:rsid w:val="00355EF7"/>
    <w:rsid w:val="00355F06"/>
    <w:rsid w:val="00355FED"/>
    <w:rsid w:val="0035608A"/>
    <w:rsid w:val="003560FF"/>
    <w:rsid w:val="0035618D"/>
    <w:rsid w:val="003561B8"/>
    <w:rsid w:val="00356223"/>
    <w:rsid w:val="00356252"/>
    <w:rsid w:val="0035630E"/>
    <w:rsid w:val="003563D0"/>
    <w:rsid w:val="0035644B"/>
    <w:rsid w:val="00356477"/>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C68"/>
    <w:rsid w:val="00356D47"/>
    <w:rsid w:val="00356D4A"/>
    <w:rsid w:val="00356E96"/>
    <w:rsid w:val="00356FB5"/>
    <w:rsid w:val="00357008"/>
    <w:rsid w:val="00357147"/>
    <w:rsid w:val="003571A5"/>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B67"/>
    <w:rsid w:val="00357B9E"/>
    <w:rsid w:val="00357C71"/>
    <w:rsid w:val="00357C91"/>
    <w:rsid w:val="00357D94"/>
    <w:rsid w:val="00357DCF"/>
    <w:rsid w:val="00357DDF"/>
    <w:rsid w:val="00357EFB"/>
    <w:rsid w:val="00357FA8"/>
    <w:rsid w:val="00360060"/>
    <w:rsid w:val="0036028B"/>
    <w:rsid w:val="003602D6"/>
    <w:rsid w:val="00360375"/>
    <w:rsid w:val="00360486"/>
    <w:rsid w:val="003604C4"/>
    <w:rsid w:val="00360746"/>
    <w:rsid w:val="003607F0"/>
    <w:rsid w:val="00360865"/>
    <w:rsid w:val="003608A2"/>
    <w:rsid w:val="0036091C"/>
    <w:rsid w:val="003609DD"/>
    <w:rsid w:val="00360AEE"/>
    <w:rsid w:val="00360B36"/>
    <w:rsid w:val="00360BCF"/>
    <w:rsid w:val="00360C01"/>
    <w:rsid w:val="00360C27"/>
    <w:rsid w:val="00360C29"/>
    <w:rsid w:val="00360D74"/>
    <w:rsid w:val="00360E53"/>
    <w:rsid w:val="00360FEE"/>
    <w:rsid w:val="00361062"/>
    <w:rsid w:val="003610F9"/>
    <w:rsid w:val="00361101"/>
    <w:rsid w:val="00361246"/>
    <w:rsid w:val="00361248"/>
    <w:rsid w:val="0036130E"/>
    <w:rsid w:val="003614B3"/>
    <w:rsid w:val="00361591"/>
    <w:rsid w:val="00361594"/>
    <w:rsid w:val="003615E0"/>
    <w:rsid w:val="003615F8"/>
    <w:rsid w:val="00361632"/>
    <w:rsid w:val="00361730"/>
    <w:rsid w:val="00361842"/>
    <w:rsid w:val="0036189D"/>
    <w:rsid w:val="003619CC"/>
    <w:rsid w:val="00361A64"/>
    <w:rsid w:val="00361AC8"/>
    <w:rsid w:val="00361BD6"/>
    <w:rsid w:val="00361BE4"/>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17"/>
    <w:rsid w:val="00362CD5"/>
    <w:rsid w:val="00362D3E"/>
    <w:rsid w:val="00362EA1"/>
    <w:rsid w:val="00362F3B"/>
    <w:rsid w:val="00363287"/>
    <w:rsid w:val="003632B4"/>
    <w:rsid w:val="003633A1"/>
    <w:rsid w:val="00363414"/>
    <w:rsid w:val="003634E5"/>
    <w:rsid w:val="0036361B"/>
    <w:rsid w:val="00363828"/>
    <w:rsid w:val="0036391C"/>
    <w:rsid w:val="00363A85"/>
    <w:rsid w:val="00363B45"/>
    <w:rsid w:val="00363B97"/>
    <w:rsid w:val="00364030"/>
    <w:rsid w:val="003641D4"/>
    <w:rsid w:val="003641E8"/>
    <w:rsid w:val="003641EA"/>
    <w:rsid w:val="00364346"/>
    <w:rsid w:val="00364478"/>
    <w:rsid w:val="003644AE"/>
    <w:rsid w:val="0036456E"/>
    <w:rsid w:val="00364584"/>
    <w:rsid w:val="003645CC"/>
    <w:rsid w:val="003645D0"/>
    <w:rsid w:val="0036467C"/>
    <w:rsid w:val="003646E9"/>
    <w:rsid w:val="0036489B"/>
    <w:rsid w:val="003648AE"/>
    <w:rsid w:val="00364A16"/>
    <w:rsid w:val="00364AD8"/>
    <w:rsid w:val="00364B81"/>
    <w:rsid w:val="00364C9C"/>
    <w:rsid w:val="00364CA8"/>
    <w:rsid w:val="00364D1C"/>
    <w:rsid w:val="00364D8C"/>
    <w:rsid w:val="00364F6B"/>
    <w:rsid w:val="003651E3"/>
    <w:rsid w:val="0036520F"/>
    <w:rsid w:val="003652D5"/>
    <w:rsid w:val="00365400"/>
    <w:rsid w:val="00365422"/>
    <w:rsid w:val="0036562D"/>
    <w:rsid w:val="0036563E"/>
    <w:rsid w:val="003656BE"/>
    <w:rsid w:val="0036571D"/>
    <w:rsid w:val="00365778"/>
    <w:rsid w:val="003657FC"/>
    <w:rsid w:val="0036593E"/>
    <w:rsid w:val="0036596E"/>
    <w:rsid w:val="003659F3"/>
    <w:rsid w:val="00365AA4"/>
    <w:rsid w:val="00365AF4"/>
    <w:rsid w:val="00365B01"/>
    <w:rsid w:val="00365B4E"/>
    <w:rsid w:val="00365BA2"/>
    <w:rsid w:val="00365C04"/>
    <w:rsid w:val="00365DB4"/>
    <w:rsid w:val="00365E67"/>
    <w:rsid w:val="00366087"/>
    <w:rsid w:val="003661A9"/>
    <w:rsid w:val="00366452"/>
    <w:rsid w:val="0036662C"/>
    <w:rsid w:val="0036669A"/>
    <w:rsid w:val="003668C7"/>
    <w:rsid w:val="00366904"/>
    <w:rsid w:val="003669E8"/>
    <w:rsid w:val="00366C48"/>
    <w:rsid w:val="00366C63"/>
    <w:rsid w:val="00366CC4"/>
    <w:rsid w:val="00366DA4"/>
    <w:rsid w:val="00367140"/>
    <w:rsid w:val="0036717F"/>
    <w:rsid w:val="00367245"/>
    <w:rsid w:val="00367342"/>
    <w:rsid w:val="00367614"/>
    <w:rsid w:val="00367650"/>
    <w:rsid w:val="00367878"/>
    <w:rsid w:val="003678E3"/>
    <w:rsid w:val="003678F7"/>
    <w:rsid w:val="00367A5C"/>
    <w:rsid w:val="00367AC7"/>
    <w:rsid w:val="00367DBC"/>
    <w:rsid w:val="00367E5F"/>
    <w:rsid w:val="003701CC"/>
    <w:rsid w:val="0037025C"/>
    <w:rsid w:val="003702CD"/>
    <w:rsid w:val="00370345"/>
    <w:rsid w:val="0037046A"/>
    <w:rsid w:val="003704E6"/>
    <w:rsid w:val="003705AE"/>
    <w:rsid w:val="00370644"/>
    <w:rsid w:val="003706AC"/>
    <w:rsid w:val="003706B9"/>
    <w:rsid w:val="003706E4"/>
    <w:rsid w:val="003707D3"/>
    <w:rsid w:val="0037083A"/>
    <w:rsid w:val="0037090F"/>
    <w:rsid w:val="0037099A"/>
    <w:rsid w:val="003709C4"/>
    <w:rsid w:val="00370AC1"/>
    <w:rsid w:val="00370B1B"/>
    <w:rsid w:val="00370B5E"/>
    <w:rsid w:val="00370D27"/>
    <w:rsid w:val="00370D35"/>
    <w:rsid w:val="00370D5D"/>
    <w:rsid w:val="00370D76"/>
    <w:rsid w:val="00371069"/>
    <w:rsid w:val="00371083"/>
    <w:rsid w:val="003710D1"/>
    <w:rsid w:val="003711A7"/>
    <w:rsid w:val="00371319"/>
    <w:rsid w:val="0037138E"/>
    <w:rsid w:val="003714BB"/>
    <w:rsid w:val="003714F1"/>
    <w:rsid w:val="0037156E"/>
    <w:rsid w:val="0037161E"/>
    <w:rsid w:val="00371718"/>
    <w:rsid w:val="00371874"/>
    <w:rsid w:val="0037188F"/>
    <w:rsid w:val="00371890"/>
    <w:rsid w:val="003718FC"/>
    <w:rsid w:val="003719D6"/>
    <w:rsid w:val="00371A9A"/>
    <w:rsid w:val="00371ACB"/>
    <w:rsid w:val="00371B2A"/>
    <w:rsid w:val="00371B30"/>
    <w:rsid w:val="00371B4E"/>
    <w:rsid w:val="00371B9C"/>
    <w:rsid w:val="00371E8C"/>
    <w:rsid w:val="00371EA6"/>
    <w:rsid w:val="0037201E"/>
    <w:rsid w:val="003721BC"/>
    <w:rsid w:val="003721E8"/>
    <w:rsid w:val="00372261"/>
    <w:rsid w:val="003722CB"/>
    <w:rsid w:val="003722F1"/>
    <w:rsid w:val="0037233A"/>
    <w:rsid w:val="003723FE"/>
    <w:rsid w:val="00372441"/>
    <w:rsid w:val="003724A5"/>
    <w:rsid w:val="003724CD"/>
    <w:rsid w:val="00372540"/>
    <w:rsid w:val="00372744"/>
    <w:rsid w:val="003727F5"/>
    <w:rsid w:val="00372A96"/>
    <w:rsid w:val="00372AAA"/>
    <w:rsid w:val="00372B46"/>
    <w:rsid w:val="00372BB1"/>
    <w:rsid w:val="00372C80"/>
    <w:rsid w:val="00372CB3"/>
    <w:rsid w:val="00372D14"/>
    <w:rsid w:val="00372D32"/>
    <w:rsid w:val="00372DF9"/>
    <w:rsid w:val="00372E16"/>
    <w:rsid w:val="00372EAB"/>
    <w:rsid w:val="00372F8C"/>
    <w:rsid w:val="0037304B"/>
    <w:rsid w:val="00373258"/>
    <w:rsid w:val="0037326F"/>
    <w:rsid w:val="0037330C"/>
    <w:rsid w:val="0037331D"/>
    <w:rsid w:val="00373422"/>
    <w:rsid w:val="0037345E"/>
    <w:rsid w:val="00373494"/>
    <w:rsid w:val="003734D5"/>
    <w:rsid w:val="0037367D"/>
    <w:rsid w:val="003736BA"/>
    <w:rsid w:val="00373726"/>
    <w:rsid w:val="00373769"/>
    <w:rsid w:val="00373790"/>
    <w:rsid w:val="003738D7"/>
    <w:rsid w:val="00373915"/>
    <w:rsid w:val="00373959"/>
    <w:rsid w:val="00373B3F"/>
    <w:rsid w:val="00373CBD"/>
    <w:rsid w:val="00373D73"/>
    <w:rsid w:val="00373D8A"/>
    <w:rsid w:val="00373E2C"/>
    <w:rsid w:val="00373E6E"/>
    <w:rsid w:val="00373E75"/>
    <w:rsid w:val="00373FC8"/>
    <w:rsid w:val="00374034"/>
    <w:rsid w:val="00374079"/>
    <w:rsid w:val="00374105"/>
    <w:rsid w:val="00374136"/>
    <w:rsid w:val="00374270"/>
    <w:rsid w:val="00374445"/>
    <w:rsid w:val="0037456C"/>
    <w:rsid w:val="003745CE"/>
    <w:rsid w:val="003746A2"/>
    <w:rsid w:val="003747DB"/>
    <w:rsid w:val="00374929"/>
    <w:rsid w:val="0037497B"/>
    <w:rsid w:val="00374A5E"/>
    <w:rsid w:val="00374A85"/>
    <w:rsid w:val="00374BDD"/>
    <w:rsid w:val="00374BF5"/>
    <w:rsid w:val="00374CB1"/>
    <w:rsid w:val="00374D8E"/>
    <w:rsid w:val="00374E57"/>
    <w:rsid w:val="00374ED7"/>
    <w:rsid w:val="00374F49"/>
    <w:rsid w:val="003750AF"/>
    <w:rsid w:val="00375158"/>
    <w:rsid w:val="00375248"/>
    <w:rsid w:val="0037525F"/>
    <w:rsid w:val="0037528B"/>
    <w:rsid w:val="00375345"/>
    <w:rsid w:val="00375590"/>
    <w:rsid w:val="00375667"/>
    <w:rsid w:val="00375723"/>
    <w:rsid w:val="00375736"/>
    <w:rsid w:val="003757CA"/>
    <w:rsid w:val="003757EB"/>
    <w:rsid w:val="00375A89"/>
    <w:rsid w:val="00375B23"/>
    <w:rsid w:val="00375B56"/>
    <w:rsid w:val="00375B83"/>
    <w:rsid w:val="00375D57"/>
    <w:rsid w:val="00375D7C"/>
    <w:rsid w:val="00375D8E"/>
    <w:rsid w:val="00375DAA"/>
    <w:rsid w:val="00376030"/>
    <w:rsid w:val="00376058"/>
    <w:rsid w:val="0037606F"/>
    <w:rsid w:val="0037609C"/>
    <w:rsid w:val="003760C6"/>
    <w:rsid w:val="00376111"/>
    <w:rsid w:val="003761FB"/>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6EE"/>
    <w:rsid w:val="0037770D"/>
    <w:rsid w:val="00377767"/>
    <w:rsid w:val="00377770"/>
    <w:rsid w:val="00377898"/>
    <w:rsid w:val="00377A48"/>
    <w:rsid w:val="00377B5C"/>
    <w:rsid w:val="00377BBD"/>
    <w:rsid w:val="00377C4C"/>
    <w:rsid w:val="00377CB4"/>
    <w:rsid w:val="00377CD0"/>
    <w:rsid w:val="00377DA6"/>
    <w:rsid w:val="00377E04"/>
    <w:rsid w:val="00377E9E"/>
    <w:rsid w:val="00377FC6"/>
    <w:rsid w:val="00377FF4"/>
    <w:rsid w:val="003801A8"/>
    <w:rsid w:val="003801BC"/>
    <w:rsid w:val="003801BF"/>
    <w:rsid w:val="003801EB"/>
    <w:rsid w:val="0038023F"/>
    <w:rsid w:val="003803B5"/>
    <w:rsid w:val="003806C2"/>
    <w:rsid w:val="003806FA"/>
    <w:rsid w:val="00380786"/>
    <w:rsid w:val="0038081D"/>
    <w:rsid w:val="0038086A"/>
    <w:rsid w:val="003808E7"/>
    <w:rsid w:val="003808FF"/>
    <w:rsid w:val="0038099A"/>
    <w:rsid w:val="00380AAC"/>
    <w:rsid w:val="00380BE7"/>
    <w:rsid w:val="00380BF4"/>
    <w:rsid w:val="00380C92"/>
    <w:rsid w:val="00380CFB"/>
    <w:rsid w:val="00380D14"/>
    <w:rsid w:val="00380D71"/>
    <w:rsid w:val="00380FBB"/>
    <w:rsid w:val="00381001"/>
    <w:rsid w:val="00381022"/>
    <w:rsid w:val="00381193"/>
    <w:rsid w:val="003811E6"/>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4D"/>
    <w:rsid w:val="003824D8"/>
    <w:rsid w:val="00382565"/>
    <w:rsid w:val="003825F1"/>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71"/>
    <w:rsid w:val="003834BE"/>
    <w:rsid w:val="0038351B"/>
    <w:rsid w:val="00383641"/>
    <w:rsid w:val="00383694"/>
    <w:rsid w:val="003836BC"/>
    <w:rsid w:val="003836FF"/>
    <w:rsid w:val="00383759"/>
    <w:rsid w:val="0038378D"/>
    <w:rsid w:val="003838D4"/>
    <w:rsid w:val="0038394C"/>
    <w:rsid w:val="00383A33"/>
    <w:rsid w:val="00383A97"/>
    <w:rsid w:val="00383B05"/>
    <w:rsid w:val="00383B1D"/>
    <w:rsid w:val="00383C48"/>
    <w:rsid w:val="00383DEA"/>
    <w:rsid w:val="00383DFF"/>
    <w:rsid w:val="00383E22"/>
    <w:rsid w:val="00383EC5"/>
    <w:rsid w:val="00383EE1"/>
    <w:rsid w:val="00383EEA"/>
    <w:rsid w:val="0038406B"/>
    <w:rsid w:val="003840BF"/>
    <w:rsid w:val="003841A7"/>
    <w:rsid w:val="003841DD"/>
    <w:rsid w:val="00384241"/>
    <w:rsid w:val="003842A7"/>
    <w:rsid w:val="00384452"/>
    <w:rsid w:val="003844AE"/>
    <w:rsid w:val="003844EC"/>
    <w:rsid w:val="003845EF"/>
    <w:rsid w:val="003845F8"/>
    <w:rsid w:val="00384767"/>
    <w:rsid w:val="00384822"/>
    <w:rsid w:val="003848BA"/>
    <w:rsid w:val="003849B3"/>
    <w:rsid w:val="003849EA"/>
    <w:rsid w:val="00384A95"/>
    <w:rsid w:val="00384AE2"/>
    <w:rsid w:val="00384BED"/>
    <w:rsid w:val="00384C18"/>
    <w:rsid w:val="00384D00"/>
    <w:rsid w:val="00384E2D"/>
    <w:rsid w:val="00384E70"/>
    <w:rsid w:val="00384E85"/>
    <w:rsid w:val="00384F63"/>
    <w:rsid w:val="00384F68"/>
    <w:rsid w:val="00384FB9"/>
    <w:rsid w:val="00385005"/>
    <w:rsid w:val="0038523F"/>
    <w:rsid w:val="00385242"/>
    <w:rsid w:val="003852C0"/>
    <w:rsid w:val="00385300"/>
    <w:rsid w:val="003853C9"/>
    <w:rsid w:val="003853DB"/>
    <w:rsid w:val="00385475"/>
    <w:rsid w:val="003854A8"/>
    <w:rsid w:val="003854AE"/>
    <w:rsid w:val="00385630"/>
    <w:rsid w:val="0038568E"/>
    <w:rsid w:val="003857E5"/>
    <w:rsid w:val="00385870"/>
    <w:rsid w:val="003859F8"/>
    <w:rsid w:val="00385B05"/>
    <w:rsid w:val="00385CBD"/>
    <w:rsid w:val="00385D65"/>
    <w:rsid w:val="00385F60"/>
    <w:rsid w:val="00386009"/>
    <w:rsid w:val="0038601E"/>
    <w:rsid w:val="00386246"/>
    <w:rsid w:val="003862FE"/>
    <w:rsid w:val="0038637A"/>
    <w:rsid w:val="003864C8"/>
    <w:rsid w:val="0038654F"/>
    <w:rsid w:val="003865AA"/>
    <w:rsid w:val="00386702"/>
    <w:rsid w:val="00386743"/>
    <w:rsid w:val="00386762"/>
    <w:rsid w:val="0038678E"/>
    <w:rsid w:val="00386898"/>
    <w:rsid w:val="003868B5"/>
    <w:rsid w:val="003868D9"/>
    <w:rsid w:val="0038697B"/>
    <w:rsid w:val="0038698D"/>
    <w:rsid w:val="00386990"/>
    <w:rsid w:val="003869FB"/>
    <w:rsid w:val="00386AF2"/>
    <w:rsid w:val="00386BF7"/>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595"/>
    <w:rsid w:val="003876A2"/>
    <w:rsid w:val="0038781E"/>
    <w:rsid w:val="00387873"/>
    <w:rsid w:val="00387A14"/>
    <w:rsid w:val="00387BB9"/>
    <w:rsid w:val="00387C29"/>
    <w:rsid w:val="00387C2C"/>
    <w:rsid w:val="00387C55"/>
    <w:rsid w:val="00387C6F"/>
    <w:rsid w:val="00387CD3"/>
    <w:rsid w:val="00387D6A"/>
    <w:rsid w:val="00387DE6"/>
    <w:rsid w:val="00387EFB"/>
    <w:rsid w:val="00390112"/>
    <w:rsid w:val="00390195"/>
    <w:rsid w:val="00390208"/>
    <w:rsid w:val="003902A7"/>
    <w:rsid w:val="003902AB"/>
    <w:rsid w:val="003903B9"/>
    <w:rsid w:val="003903D2"/>
    <w:rsid w:val="00390634"/>
    <w:rsid w:val="00390719"/>
    <w:rsid w:val="00390726"/>
    <w:rsid w:val="003907A2"/>
    <w:rsid w:val="003907DF"/>
    <w:rsid w:val="0039080B"/>
    <w:rsid w:val="00390822"/>
    <w:rsid w:val="0039088D"/>
    <w:rsid w:val="003908F2"/>
    <w:rsid w:val="0039091D"/>
    <w:rsid w:val="00390962"/>
    <w:rsid w:val="00390B2D"/>
    <w:rsid w:val="00390B5C"/>
    <w:rsid w:val="00390C67"/>
    <w:rsid w:val="00390C78"/>
    <w:rsid w:val="00390C81"/>
    <w:rsid w:val="00390CF2"/>
    <w:rsid w:val="00390D1F"/>
    <w:rsid w:val="00390E96"/>
    <w:rsid w:val="00391074"/>
    <w:rsid w:val="003913F6"/>
    <w:rsid w:val="0039141B"/>
    <w:rsid w:val="00391503"/>
    <w:rsid w:val="0039159F"/>
    <w:rsid w:val="003915E4"/>
    <w:rsid w:val="003916D7"/>
    <w:rsid w:val="00391971"/>
    <w:rsid w:val="003919E0"/>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F6"/>
    <w:rsid w:val="003924B8"/>
    <w:rsid w:val="0039251A"/>
    <w:rsid w:val="00392543"/>
    <w:rsid w:val="00392553"/>
    <w:rsid w:val="003925A6"/>
    <w:rsid w:val="003925F7"/>
    <w:rsid w:val="0039265D"/>
    <w:rsid w:val="00392762"/>
    <w:rsid w:val="003927BD"/>
    <w:rsid w:val="003928C4"/>
    <w:rsid w:val="00392A0E"/>
    <w:rsid w:val="00392B05"/>
    <w:rsid w:val="00392C05"/>
    <w:rsid w:val="00392C6D"/>
    <w:rsid w:val="00392CAE"/>
    <w:rsid w:val="00392D00"/>
    <w:rsid w:val="00392D68"/>
    <w:rsid w:val="00392D7E"/>
    <w:rsid w:val="00392D9B"/>
    <w:rsid w:val="00392EC8"/>
    <w:rsid w:val="00392FD2"/>
    <w:rsid w:val="003930D7"/>
    <w:rsid w:val="003930D8"/>
    <w:rsid w:val="003932F1"/>
    <w:rsid w:val="0039341F"/>
    <w:rsid w:val="0039353A"/>
    <w:rsid w:val="0039390E"/>
    <w:rsid w:val="0039395F"/>
    <w:rsid w:val="00393984"/>
    <w:rsid w:val="0039399F"/>
    <w:rsid w:val="003939C8"/>
    <w:rsid w:val="00393B6C"/>
    <w:rsid w:val="00393E1D"/>
    <w:rsid w:val="00393F21"/>
    <w:rsid w:val="003940EB"/>
    <w:rsid w:val="003943AF"/>
    <w:rsid w:val="003946F8"/>
    <w:rsid w:val="003947C3"/>
    <w:rsid w:val="0039480E"/>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97"/>
    <w:rsid w:val="003956E3"/>
    <w:rsid w:val="00395787"/>
    <w:rsid w:val="00395B7D"/>
    <w:rsid w:val="00395BA8"/>
    <w:rsid w:val="00395BFE"/>
    <w:rsid w:val="003960B9"/>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80"/>
    <w:rsid w:val="003975B7"/>
    <w:rsid w:val="00397645"/>
    <w:rsid w:val="0039772B"/>
    <w:rsid w:val="003978CB"/>
    <w:rsid w:val="00397926"/>
    <w:rsid w:val="00397AE7"/>
    <w:rsid w:val="00397B6A"/>
    <w:rsid w:val="00397B78"/>
    <w:rsid w:val="00397C32"/>
    <w:rsid w:val="00397C9D"/>
    <w:rsid w:val="00397CBC"/>
    <w:rsid w:val="00397E84"/>
    <w:rsid w:val="00397FBC"/>
    <w:rsid w:val="00397FCD"/>
    <w:rsid w:val="003A0076"/>
    <w:rsid w:val="003A00F1"/>
    <w:rsid w:val="003A0130"/>
    <w:rsid w:val="003A0232"/>
    <w:rsid w:val="003A02AC"/>
    <w:rsid w:val="003A033C"/>
    <w:rsid w:val="003A034C"/>
    <w:rsid w:val="003A035E"/>
    <w:rsid w:val="003A050B"/>
    <w:rsid w:val="003A060C"/>
    <w:rsid w:val="003A0643"/>
    <w:rsid w:val="003A0663"/>
    <w:rsid w:val="003A069D"/>
    <w:rsid w:val="003A06EC"/>
    <w:rsid w:val="003A076E"/>
    <w:rsid w:val="003A0862"/>
    <w:rsid w:val="003A088E"/>
    <w:rsid w:val="003A08C7"/>
    <w:rsid w:val="003A096A"/>
    <w:rsid w:val="003A09DB"/>
    <w:rsid w:val="003A0A81"/>
    <w:rsid w:val="003A0B1A"/>
    <w:rsid w:val="003A0C42"/>
    <w:rsid w:val="003A0C47"/>
    <w:rsid w:val="003A0E61"/>
    <w:rsid w:val="003A0F0E"/>
    <w:rsid w:val="003A0F11"/>
    <w:rsid w:val="003A134F"/>
    <w:rsid w:val="003A1369"/>
    <w:rsid w:val="003A1381"/>
    <w:rsid w:val="003A13E2"/>
    <w:rsid w:val="003A143E"/>
    <w:rsid w:val="003A1619"/>
    <w:rsid w:val="003A16C4"/>
    <w:rsid w:val="003A17E0"/>
    <w:rsid w:val="003A1833"/>
    <w:rsid w:val="003A1974"/>
    <w:rsid w:val="003A1C3E"/>
    <w:rsid w:val="003A1D28"/>
    <w:rsid w:val="003A1D36"/>
    <w:rsid w:val="003A1E16"/>
    <w:rsid w:val="003A2085"/>
    <w:rsid w:val="003A2108"/>
    <w:rsid w:val="003A210B"/>
    <w:rsid w:val="003A22F9"/>
    <w:rsid w:val="003A22FD"/>
    <w:rsid w:val="003A23AF"/>
    <w:rsid w:val="003A2633"/>
    <w:rsid w:val="003A26B7"/>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47"/>
    <w:rsid w:val="003A3898"/>
    <w:rsid w:val="003A38FD"/>
    <w:rsid w:val="003A3904"/>
    <w:rsid w:val="003A3955"/>
    <w:rsid w:val="003A3A20"/>
    <w:rsid w:val="003A3B38"/>
    <w:rsid w:val="003A3D52"/>
    <w:rsid w:val="003A3D7C"/>
    <w:rsid w:val="003A3E5B"/>
    <w:rsid w:val="003A3F14"/>
    <w:rsid w:val="003A3F67"/>
    <w:rsid w:val="003A3FD7"/>
    <w:rsid w:val="003A4032"/>
    <w:rsid w:val="003A41A8"/>
    <w:rsid w:val="003A41FD"/>
    <w:rsid w:val="003A42DC"/>
    <w:rsid w:val="003A434F"/>
    <w:rsid w:val="003A43AD"/>
    <w:rsid w:val="003A4435"/>
    <w:rsid w:val="003A4457"/>
    <w:rsid w:val="003A4545"/>
    <w:rsid w:val="003A45BB"/>
    <w:rsid w:val="003A45D2"/>
    <w:rsid w:val="003A4689"/>
    <w:rsid w:val="003A47CD"/>
    <w:rsid w:val="003A4A0B"/>
    <w:rsid w:val="003A4A73"/>
    <w:rsid w:val="003A4A8B"/>
    <w:rsid w:val="003A4C20"/>
    <w:rsid w:val="003A4D8B"/>
    <w:rsid w:val="003A4DA5"/>
    <w:rsid w:val="003A4DD2"/>
    <w:rsid w:val="003A4E5E"/>
    <w:rsid w:val="003A4FD3"/>
    <w:rsid w:val="003A504C"/>
    <w:rsid w:val="003A5181"/>
    <w:rsid w:val="003A5203"/>
    <w:rsid w:val="003A5218"/>
    <w:rsid w:val="003A52B3"/>
    <w:rsid w:val="003A5323"/>
    <w:rsid w:val="003A547F"/>
    <w:rsid w:val="003A5516"/>
    <w:rsid w:val="003A5620"/>
    <w:rsid w:val="003A5654"/>
    <w:rsid w:val="003A5674"/>
    <w:rsid w:val="003A56D7"/>
    <w:rsid w:val="003A5727"/>
    <w:rsid w:val="003A5848"/>
    <w:rsid w:val="003A58AA"/>
    <w:rsid w:val="003A5958"/>
    <w:rsid w:val="003A5A4E"/>
    <w:rsid w:val="003A5A60"/>
    <w:rsid w:val="003A5AA4"/>
    <w:rsid w:val="003A5AB6"/>
    <w:rsid w:val="003A5BA0"/>
    <w:rsid w:val="003A5C1D"/>
    <w:rsid w:val="003A5CE8"/>
    <w:rsid w:val="003A5D45"/>
    <w:rsid w:val="003A5D93"/>
    <w:rsid w:val="003A5EB8"/>
    <w:rsid w:val="003A5F59"/>
    <w:rsid w:val="003A5F87"/>
    <w:rsid w:val="003A5FA1"/>
    <w:rsid w:val="003A5FA9"/>
    <w:rsid w:val="003A6032"/>
    <w:rsid w:val="003A603F"/>
    <w:rsid w:val="003A6086"/>
    <w:rsid w:val="003A61A1"/>
    <w:rsid w:val="003A61D8"/>
    <w:rsid w:val="003A64D6"/>
    <w:rsid w:val="003A6545"/>
    <w:rsid w:val="003A6656"/>
    <w:rsid w:val="003A6683"/>
    <w:rsid w:val="003A6844"/>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48"/>
    <w:rsid w:val="003B045A"/>
    <w:rsid w:val="003B049E"/>
    <w:rsid w:val="003B04BD"/>
    <w:rsid w:val="003B0654"/>
    <w:rsid w:val="003B0686"/>
    <w:rsid w:val="003B06E1"/>
    <w:rsid w:val="003B0798"/>
    <w:rsid w:val="003B0857"/>
    <w:rsid w:val="003B0955"/>
    <w:rsid w:val="003B0A24"/>
    <w:rsid w:val="003B0C33"/>
    <w:rsid w:val="003B0D67"/>
    <w:rsid w:val="003B0E77"/>
    <w:rsid w:val="003B0F9D"/>
    <w:rsid w:val="003B1054"/>
    <w:rsid w:val="003B10E0"/>
    <w:rsid w:val="003B1101"/>
    <w:rsid w:val="003B11C3"/>
    <w:rsid w:val="003B132C"/>
    <w:rsid w:val="003B1373"/>
    <w:rsid w:val="003B13AD"/>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6F6"/>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04"/>
    <w:rsid w:val="003B361B"/>
    <w:rsid w:val="003B3747"/>
    <w:rsid w:val="003B3857"/>
    <w:rsid w:val="003B385C"/>
    <w:rsid w:val="003B3872"/>
    <w:rsid w:val="003B3978"/>
    <w:rsid w:val="003B3A7A"/>
    <w:rsid w:val="003B3A96"/>
    <w:rsid w:val="003B3B02"/>
    <w:rsid w:val="003B3B1B"/>
    <w:rsid w:val="003B3C30"/>
    <w:rsid w:val="003B3C9B"/>
    <w:rsid w:val="003B3D0A"/>
    <w:rsid w:val="003B3D85"/>
    <w:rsid w:val="003B3DC2"/>
    <w:rsid w:val="003B3E10"/>
    <w:rsid w:val="003B3E3A"/>
    <w:rsid w:val="003B3E5C"/>
    <w:rsid w:val="003B3FF6"/>
    <w:rsid w:val="003B41F2"/>
    <w:rsid w:val="003B43E0"/>
    <w:rsid w:val="003B45D6"/>
    <w:rsid w:val="003B4605"/>
    <w:rsid w:val="003B46B2"/>
    <w:rsid w:val="003B4828"/>
    <w:rsid w:val="003B48C8"/>
    <w:rsid w:val="003B49BE"/>
    <w:rsid w:val="003B4BE8"/>
    <w:rsid w:val="003B4C50"/>
    <w:rsid w:val="003B4CDF"/>
    <w:rsid w:val="003B4EF5"/>
    <w:rsid w:val="003B4F46"/>
    <w:rsid w:val="003B4F8D"/>
    <w:rsid w:val="003B4FA5"/>
    <w:rsid w:val="003B5076"/>
    <w:rsid w:val="003B5165"/>
    <w:rsid w:val="003B523B"/>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48"/>
    <w:rsid w:val="003B5F8C"/>
    <w:rsid w:val="003B5FB4"/>
    <w:rsid w:val="003B5FEE"/>
    <w:rsid w:val="003B6115"/>
    <w:rsid w:val="003B6173"/>
    <w:rsid w:val="003B617A"/>
    <w:rsid w:val="003B61E4"/>
    <w:rsid w:val="003B61FB"/>
    <w:rsid w:val="003B626E"/>
    <w:rsid w:val="003B629F"/>
    <w:rsid w:val="003B62C8"/>
    <w:rsid w:val="003B632D"/>
    <w:rsid w:val="003B63CB"/>
    <w:rsid w:val="003B6443"/>
    <w:rsid w:val="003B6467"/>
    <w:rsid w:val="003B649D"/>
    <w:rsid w:val="003B6549"/>
    <w:rsid w:val="003B655E"/>
    <w:rsid w:val="003B6609"/>
    <w:rsid w:val="003B660A"/>
    <w:rsid w:val="003B6641"/>
    <w:rsid w:val="003B66D8"/>
    <w:rsid w:val="003B6728"/>
    <w:rsid w:val="003B67D0"/>
    <w:rsid w:val="003B6893"/>
    <w:rsid w:val="003B690D"/>
    <w:rsid w:val="003B696E"/>
    <w:rsid w:val="003B698D"/>
    <w:rsid w:val="003B6A07"/>
    <w:rsid w:val="003B6B0C"/>
    <w:rsid w:val="003B6B10"/>
    <w:rsid w:val="003B6C40"/>
    <w:rsid w:val="003B6CA4"/>
    <w:rsid w:val="003B6D21"/>
    <w:rsid w:val="003B6DF1"/>
    <w:rsid w:val="003B6EFB"/>
    <w:rsid w:val="003B6F1A"/>
    <w:rsid w:val="003B6F5D"/>
    <w:rsid w:val="003B7147"/>
    <w:rsid w:val="003B72D0"/>
    <w:rsid w:val="003B73FF"/>
    <w:rsid w:val="003B7560"/>
    <w:rsid w:val="003B7595"/>
    <w:rsid w:val="003B78D4"/>
    <w:rsid w:val="003B7906"/>
    <w:rsid w:val="003B79AF"/>
    <w:rsid w:val="003B7A40"/>
    <w:rsid w:val="003B7AD0"/>
    <w:rsid w:val="003B7B3F"/>
    <w:rsid w:val="003B7CA9"/>
    <w:rsid w:val="003B7D5D"/>
    <w:rsid w:val="003B7E11"/>
    <w:rsid w:val="003B7EEB"/>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1A"/>
    <w:rsid w:val="003C084D"/>
    <w:rsid w:val="003C085B"/>
    <w:rsid w:val="003C0887"/>
    <w:rsid w:val="003C0996"/>
    <w:rsid w:val="003C0A9C"/>
    <w:rsid w:val="003C0B00"/>
    <w:rsid w:val="003C0B72"/>
    <w:rsid w:val="003C0CD5"/>
    <w:rsid w:val="003C0E9A"/>
    <w:rsid w:val="003C0EDA"/>
    <w:rsid w:val="003C0EED"/>
    <w:rsid w:val="003C0F2C"/>
    <w:rsid w:val="003C0F36"/>
    <w:rsid w:val="003C0F95"/>
    <w:rsid w:val="003C0FA5"/>
    <w:rsid w:val="003C0FB4"/>
    <w:rsid w:val="003C12C7"/>
    <w:rsid w:val="003C12E8"/>
    <w:rsid w:val="003C13FB"/>
    <w:rsid w:val="003C1569"/>
    <w:rsid w:val="003C156D"/>
    <w:rsid w:val="003C16FB"/>
    <w:rsid w:val="003C1833"/>
    <w:rsid w:val="003C1AB1"/>
    <w:rsid w:val="003C1B30"/>
    <w:rsid w:val="003C1BDE"/>
    <w:rsid w:val="003C1C65"/>
    <w:rsid w:val="003C1CAA"/>
    <w:rsid w:val="003C1CF6"/>
    <w:rsid w:val="003C1E9A"/>
    <w:rsid w:val="003C1F4B"/>
    <w:rsid w:val="003C1F90"/>
    <w:rsid w:val="003C1FF3"/>
    <w:rsid w:val="003C2068"/>
    <w:rsid w:val="003C2169"/>
    <w:rsid w:val="003C21F5"/>
    <w:rsid w:val="003C2256"/>
    <w:rsid w:val="003C23C4"/>
    <w:rsid w:val="003C252F"/>
    <w:rsid w:val="003C2541"/>
    <w:rsid w:val="003C25D8"/>
    <w:rsid w:val="003C2640"/>
    <w:rsid w:val="003C2653"/>
    <w:rsid w:val="003C2819"/>
    <w:rsid w:val="003C28BC"/>
    <w:rsid w:val="003C294C"/>
    <w:rsid w:val="003C2B4F"/>
    <w:rsid w:val="003C2B6D"/>
    <w:rsid w:val="003C2C09"/>
    <w:rsid w:val="003C2CB0"/>
    <w:rsid w:val="003C2CF1"/>
    <w:rsid w:val="003C2D98"/>
    <w:rsid w:val="003C2F4A"/>
    <w:rsid w:val="003C3022"/>
    <w:rsid w:val="003C3206"/>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CD2"/>
    <w:rsid w:val="003C3DB5"/>
    <w:rsid w:val="003C3DBA"/>
    <w:rsid w:val="003C3DE6"/>
    <w:rsid w:val="003C3E0D"/>
    <w:rsid w:val="003C3E25"/>
    <w:rsid w:val="003C3E34"/>
    <w:rsid w:val="003C3E62"/>
    <w:rsid w:val="003C3EC4"/>
    <w:rsid w:val="003C3F2A"/>
    <w:rsid w:val="003C3F65"/>
    <w:rsid w:val="003C42A0"/>
    <w:rsid w:val="003C4307"/>
    <w:rsid w:val="003C43E5"/>
    <w:rsid w:val="003C4443"/>
    <w:rsid w:val="003C444D"/>
    <w:rsid w:val="003C4535"/>
    <w:rsid w:val="003C458B"/>
    <w:rsid w:val="003C467F"/>
    <w:rsid w:val="003C470D"/>
    <w:rsid w:val="003C4783"/>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91A"/>
    <w:rsid w:val="003C5B16"/>
    <w:rsid w:val="003C5B28"/>
    <w:rsid w:val="003C5BBD"/>
    <w:rsid w:val="003C5C39"/>
    <w:rsid w:val="003C5DC2"/>
    <w:rsid w:val="003C5DF7"/>
    <w:rsid w:val="003C5E20"/>
    <w:rsid w:val="003C5E2F"/>
    <w:rsid w:val="003C5F17"/>
    <w:rsid w:val="003C5F68"/>
    <w:rsid w:val="003C5F78"/>
    <w:rsid w:val="003C5F7E"/>
    <w:rsid w:val="003C60B8"/>
    <w:rsid w:val="003C6108"/>
    <w:rsid w:val="003C610C"/>
    <w:rsid w:val="003C6322"/>
    <w:rsid w:val="003C63B9"/>
    <w:rsid w:val="003C665E"/>
    <w:rsid w:val="003C66F7"/>
    <w:rsid w:val="003C6783"/>
    <w:rsid w:val="003C6826"/>
    <w:rsid w:val="003C6882"/>
    <w:rsid w:val="003C68CA"/>
    <w:rsid w:val="003C68DC"/>
    <w:rsid w:val="003C69DB"/>
    <w:rsid w:val="003C6A02"/>
    <w:rsid w:val="003C6A12"/>
    <w:rsid w:val="003C6A1D"/>
    <w:rsid w:val="003C6AB0"/>
    <w:rsid w:val="003C6AB9"/>
    <w:rsid w:val="003C6BBA"/>
    <w:rsid w:val="003C6BC4"/>
    <w:rsid w:val="003C6C9E"/>
    <w:rsid w:val="003C6CC2"/>
    <w:rsid w:val="003C6D09"/>
    <w:rsid w:val="003C6D3B"/>
    <w:rsid w:val="003C6D52"/>
    <w:rsid w:val="003C6DF0"/>
    <w:rsid w:val="003C6E42"/>
    <w:rsid w:val="003C6E90"/>
    <w:rsid w:val="003C6EF6"/>
    <w:rsid w:val="003C6FDB"/>
    <w:rsid w:val="003C70D8"/>
    <w:rsid w:val="003C711B"/>
    <w:rsid w:val="003C7214"/>
    <w:rsid w:val="003C732E"/>
    <w:rsid w:val="003C7389"/>
    <w:rsid w:val="003C7411"/>
    <w:rsid w:val="003C782D"/>
    <w:rsid w:val="003C7842"/>
    <w:rsid w:val="003C78EF"/>
    <w:rsid w:val="003C7B31"/>
    <w:rsid w:val="003C7BB6"/>
    <w:rsid w:val="003C7C11"/>
    <w:rsid w:val="003C7CAA"/>
    <w:rsid w:val="003C7CBB"/>
    <w:rsid w:val="003C7D10"/>
    <w:rsid w:val="003C7D13"/>
    <w:rsid w:val="003C7E35"/>
    <w:rsid w:val="003C7E51"/>
    <w:rsid w:val="003C7F9A"/>
    <w:rsid w:val="003D009B"/>
    <w:rsid w:val="003D00D7"/>
    <w:rsid w:val="003D0110"/>
    <w:rsid w:val="003D0280"/>
    <w:rsid w:val="003D02A1"/>
    <w:rsid w:val="003D0376"/>
    <w:rsid w:val="003D0529"/>
    <w:rsid w:val="003D05CB"/>
    <w:rsid w:val="003D0704"/>
    <w:rsid w:val="003D075E"/>
    <w:rsid w:val="003D07BD"/>
    <w:rsid w:val="003D0834"/>
    <w:rsid w:val="003D089E"/>
    <w:rsid w:val="003D0A84"/>
    <w:rsid w:val="003D0C42"/>
    <w:rsid w:val="003D0D38"/>
    <w:rsid w:val="003D0D99"/>
    <w:rsid w:val="003D0DF3"/>
    <w:rsid w:val="003D0F1D"/>
    <w:rsid w:val="003D10A9"/>
    <w:rsid w:val="003D10EE"/>
    <w:rsid w:val="003D1152"/>
    <w:rsid w:val="003D115D"/>
    <w:rsid w:val="003D119D"/>
    <w:rsid w:val="003D11EB"/>
    <w:rsid w:val="003D1200"/>
    <w:rsid w:val="003D12CE"/>
    <w:rsid w:val="003D140E"/>
    <w:rsid w:val="003D141C"/>
    <w:rsid w:val="003D1487"/>
    <w:rsid w:val="003D1551"/>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5E2"/>
    <w:rsid w:val="003D2625"/>
    <w:rsid w:val="003D2817"/>
    <w:rsid w:val="003D281F"/>
    <w:rsid w:val="003D2889"/>
    <w:rsid w:val="003D2A1C"/>
    <w:rsid w:val="003D2A5E"/>
    <w:rsid w:val="003D2A76"/>
    <w:rsid w:val="003D2B38"/>
    <w:rsid w:val="003D2BA1"/>
    <w:rsid w:val="003D2BF7"/>
    <w:rsid w:val="003D2C11"/>
    <w:rsid w:val="003D2D0A"/>
    <w:rsid w:val="003D2DAB"/>
    <w:rsid w:val="003D2EF8"/>
    <w:rsid w:val="003D2F59"/>
    <w:rsid w:val="003D309D"/>
    <w:rsid w:val="003D3118"/>
    <w:rsid w:val="003D332B"/>
    <w:rsid w:val="003D3350"/>
    <w:rsid w:val="003D3365"/>
    <w:rsid w:val="003D340B"/>
    <w:rsid w:val="003D347B"/>
    <w:rsid w:val="003D355B"/>
    <w:rsid w:val="003D356D"/>
    <w:rsid w:val="003D360E"/>
    <w:rsid w:val="003D36C7"/>
    <w:rsid w:val="003D36EA"/>
    <w:rsid w:val="003D378B"/>
    <w:rsid w:val="003D3815"/>
    <w:rsid w:val="003D3945"/>
    <w:rsid w:val="003D3997"/>
    <w:rsid w:val="003D3ABC"/>
    <w:rsid w:val="003D3B46"/>
    <w:rsid w:val="003D3CEA"/>
    <w:rsid w:val="003D3D46"/>
    <w:rsid w:val="003D3DA7"/>
    <w:rsid w:val="003D3E0D"/>
    <w:rsid w:val="003D3E24"/>
    <w:rsid w:val="003D3E45"/>
    <w:rsid w:val="003D3EC1"/>
    <w:rsid w:val="003D3F04"/>
    <w:rsid w:val="003D3F88"/>
    <w:rsid w:val="003D3FDA"/>
    <w:rsid w:val="003D40EE"/>
    <w:rsid w:val="003D4143"/>
    <w:rsid w:val="003D42B9"/>
    <w:rsid w:val="003D4328"/>
    <w:rsid w:val="003D4338"/>
    <w:rsid w:val="003D435D"/>
    <w:rsid w:val="003D43AF"/>
    <w:rsid w:val="003D4461"/>
    <w:rsid w:val="003D450A"/>
    <w:rsid w:val="003D4686"/>
    <w:rsid w:val="003D483E"/>
    <w:rsid w:val="003D48F4"/>
    <w:rsid w:val="003D4966"/>
    <w:rsid w:val="003D496E"/>
    <w:rsid w:val="003D4A59"/>
    <w:rsid w:val="003D4B9D"/>
    <w:rsid w:val="003D4C87"/>
    <w:rsid w:val="003D4D5E"/>
    <w:rsid w:val="003D4D75"/>
    <w:rsid w:val="003D4E0B"/>
    <w:rsid w:val="003D4FC7"/>
    <w:rsid w:val="003D5045"/>
    <w:rsid w:val="003D518F"/>
    <w:rsid w:val="003D51E2"/>
    <w:rsid w:val="003D52E0"/>
    <w:rsid w:val="003D5455"/>
    <w:rsid w:val="003D55A1"/>
    <w:rsid w:val="003D5632"/>
    <w:rsid w:val="003D56D2"/>
    <w:rsid w:val="003D571B"/>
    <w:rsid w:val="003D5985"/>
    <w:rsid w:val="003D59BA"/>
    <w:rsid w:val="003D5A71"/>
    <w:rsid w:val="003D5AA9"/>
    <w:rsid w:val="003D5C6E"/>
    <w:rsid w:val="003D5D73"/>
    <w:rsid w:val="003D5DA2"/>
    <w:rsid w:val="003D606B"/>
    <w:rsid w:val="003D6106"/>
    <w:rsid w:val="003D6262"/>
    <w:rsid w:val="003D63E3"/>
    <w:rsid w:val="003D640E"/>
    <w:rsid w:val="003D6419"/>
    <w:rsid w:val="003D644D"/>
    <w:rsid w:val="003D64A6"/>
    <w:rsid w:val="003D6539"/>
    <w:rsid w:val="003D6549"/>
    <w:rsid w:val="003D6687"/>
    <w:rsid w:val="003D68F3"/>
    <w:rsid w:val="003D6C18"/>
    <w:rsid w:val="003D6C4F"/>
    <w:rsid w:val="003D6DCC"/>
    <w:rsid w:val="003D6F70"/>
    <w:rsid w:val="003D7032"/>
    <w:rsid w:val="003D7179"/>
    <w:rsid w:val="003D717E"/>
    <w:rsid w:val="003D71E3"/>
    <w:rsid w:val="003D71F1"/>
    <w:rsid w:val="003D7403"/>
    <w:rsid w:val="003D742F"/>
    <w:rsid w:val="003D7480"/>
    <w:rsid w:val="003D75EE"/>
    <w:rsid w:val="003D7658"/>
    <w:rsid w:val="003D7966"/>
    <w:rsid w:val="003D7ADF"/>
    <w:rsid w:val="003D7DEA"/>
    <w:rsid w:val="003D7DEC"/>
    <w:rsid w:val="003D7DF8"/>
    <w:rsid w:val="003D7F06"/>
    <w:rsid w:val="003D7F55"/>
    <w:rsid w:val="003D7F6A"/>
    <w:rsid w:val="003D7FF1"/>
    <w:rsid w:val="003E00E6"/>
    <w:rsid w:val="003E01A9"/>
    <w:rsid w:val="003E0241"/>
    <w:rsid w:val="003E0371"/>
    <w:rsid w:val="003E0483"/>
    <w:rsid w:val="003E04CA"/>
    <w:rsid w:val="003E04E9"/>
    <w:rsid w:val="003E0505"/>
    <w:rsid w:val="003E0510"/>
    <w:rsid w:val="003E05A5"/>
    <w:rsid w:val="003E05D4"/>
    <w:rsid w:val="003E06A2"/>
    <w:rsid w:val="003E06B0"/>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99"/>
    <w:rsid w:val="003E13A7"/>
    <w:rsid w:val="003E13C3"/>
    <w:rsid w:val="003E1411"/>
    <w:rsid w:val="003E141B"/>
    <w:rsid w:val="003E170E"/>
    <w:rsid w:val="003E17B2"/>
    <w:rsid w:val="003E1831"/>
    <w:rsid w:val="003E19F6"/>
    <w:rsid w:val="003E1A1C"/>
    <w:rsid w:val="003E1A40"/>
    <w:rsid w:val="003E1CD6"/>
    <w:rsid w:val="003E1DA9"/>
    <w:rsid w:val="003E1E48"/>
    <w:rsid w:val="003E1FBC"/>
    <w:rsid w:val="003E201A"/>
    <w:rsid w:val="003E202D"/>
    <w:rsid w:val="003E204F"/>
    <w:rsid w:val="003E2105"/>
    <w:rsid w:val="003E2129"/>
    <w:rsid w:val="003E21AC"/>
    <w:rsid w:val="003E223C"/>
    <w:rsid w:val="003E2286"/>
    <w:rsid w:val="003E2312"/>
    <w:rsid w:val="003E2397"/>
    <w:rsid w:val="003E2461"/>
    <w:rsid w:val="003E2500"/>
    <w:rsid w:val="003E25A3"/>
    <w:rsid w:val="003E25BB"/>
    <w:rsid w:val="003E268B"/>
    <w:rsid w:val="003E26BA"/>
    <w:rsid w:val="003E2785"/>
    <w:rsid w:val="003E27A9"/>
    <w:rsid w:val="003E29F1"/>
    <w:rsid w:val="003E2A5E"/>
    <w:rsid w:val="003E2B14"/>
    <w:rsid w:val="003E2E6F"/>
    <w:rsid w:val="003E2F12"/>
    <w:rsid w:val="003E2FCC"/>
    <w:rsid w:val="003E2FE6"/>
    <w:rsid w:val="003E305D"/>
    <w:rsid w:val="003E306A"/>
    <w:rsid w:val="003E306E"/>
    <w:rsid w:val="003E312A"/>
    <w:rsid w:val="003E3166"/>
    <w:rsid w:val="003E3183"/>
    <w:rsid w:val="003E319C"/>
    <w:rsid w:val="003E31C6"/>
    <w:rsid w:val="003E3406"/>
    <w:rsid w:val="003E3437"/>
    <w:rsid w:val="003E3444"/>
    <w:rsid w:val="003E347D"/>
    <w:rsid w:val="003E34BA"/>
    <w:rsid w:val="003E3679"/>
    <w:rsid w:val="003E36E4"/>
    <w:rsid w:val="003E38B5"/>
    <w:rsid w:val="003E3992"/>
    <w:rsid w:val="003E3A05"/>
    <w:rsid w:val="003E3AD1"/>
    <w:rsid w:val="003E3AEE"/>
    <w:rsid w:val="003E3C21"/>
    <w:rsid w:val="003E3C6D"/>
    <w:rsid w:val="003E3D3E"/>
    <w:rsid w:val="003E3E1A"/>
    <w:rsid w:val="003E3F97"/>
    <w:rsid w:val="003E3FB1"/>
    <w:rsid w:val="003E3FEB"/>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991"/>
    <w:rsid w:val="003E4B96"/>
    <w:rsid w:val="003E4C4F"/>
    <w:rsid w:val="003E4CDF"/>
    <w:rsid w:val="003E4D40"/>
    <w:rsid w:val="003E4DD4"/>
    <w:rsid w:val="003E4E7C"/>
    <w:rsid w:val="003E4EFE"/>
    <w:rsid w:val="003E507F"/>
    <w:rsid w:val="003E5103"/>
    <w:rsid w:val="003E510F"/>
    <w:rsid w:val="003E514F"/>
    <w:rsid w:val="003E5189"/>
    <w:rsid w:val="003E51B3"/>
    <w:rsid w:val="003E5470"/>
    <w:rsid w:val="003E549D"/>
    <w:rsid w:val="003E54BE"/>
    <w:rsid w:val="003E55B5"/>
    <w:rsid w:val="003E56F9"/>
    <w:rsid w:val="003E5871"/>
    <w:rsid w:val="003E59AC"/>
    <w:rsid w:val="003E5A75"/>
    <w:rsid w:val="003E5ABE"/>
    <w:rsid w:val="003E5B0B"/>
    <w:rsid w:val="003E5BB6"/>
    <w:rsid w:val="003E5C0D"/>
    <w:rsid w:val="003E5DC4"/>
    <w:rsid w:val="003E5E26"/>
    <w:rsid w:val="003E5E8E"/>
    <w:rsid w:val="003E5F21"/>
    <w:rsid w:val="003E5F4B"/>
    <w:rsid w:val="003E5F58"/>
    <w:rsid w:val="003E60AE"/>
    <w:rsid w:val="003E6124"/>
    <w:rsid w:val="003E618A"/>
    <w:rsid w:val="003E6234"/>
    <w:rsid w:val="003E624F"/>
    <w:rsid w:val="003E62B0"/>
    <w:rsid w:val="003E6469"/>
    <w:rsid w:val="003E6505"/>
    <w:rsid w:val="003E6576"/>
    <w:rsid w:val="003E65CC"/>
    <w:rsid w:val="003E65E0"/>
    <w:rsid w:val="003E66D2"/>
    <w:rsid w:val="003E66FA"/>
    <w:rsid w:val="003E6851"/>
    <w:rsid w:val="003E69BB"/>
    <w:rsid w:val="003E6A6E"/>
    <w:rsid w:val="003E6ABA"/>
    <w:rsid w:val="003E6B10"/>
    <w:rsid w:val="003E6BD2"/>
    <w:rsid w:val="003E6D7A"/>
    <w:rsid w:val="003E6DA5"/>
    <w:rsid w:val="003E6DEE"/>
    <w:rsid w:val="003E6E36"/>
    <w:rsid w:val="003E6E8F"/>
    <w:rsid w:val="003E6EF3"/>
    <w:rsid w:val="003E6F34"/>
    <w:rsid w:val="003E711F"/>
    <w:rsid w:val="003E7137"/>
    <w:rsid w:val="003E713E"/>
    <w:rsid w:val="003E714D"/>
    <w:rsid w:val="003E71BD"/>
    <w:rsid w:val="003E7270"/>
    <w:rsid w:val="003E728A"/>
    <w:rsid w:val="003E72AF"/>
    <w:rsid w:val="003E73AA"/>
    <w:rsid w:val="003E73DA"/>
    <w:rsid w:val="003E7608"/>
    <w:rsid w:val="003E7615"/>
    <w:rsid w:val="003E76F6"/>
    <w:rsid w:val="003E7703"/>
    <w:rsid w:val="003E77C7"/>
    <w:rsid w:val="003E7846"/>
    <w:rsid w:val="003E786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AA"/>
    <w:rsid w:val="003F02CD"/>
    <w:rsid w:val="003F041C"/>
    <w:rsid w:val="003F042A"/>
    <w:rsid w:val="003F0458"/>
    <w:rsid w:val="003F0495"/>
    <w:rsid w:val="003F0570"/>
    <w:rsid w:val="003F062D"/>
    <w:rsid w:val="003F0953"/>
    <w:rsid w:val="003F09AD"/>
    <w:rsid w:val="003F0A36"/>
    <w:rsid w:val="003F0BBF"/>
    <w:rsid w:val="003F0C39"/>
    <w:rsid w:val="003F0CB2"/>
    <w:rsid w:val="003F0D6E"/>
    <w:rsid w:val="003F0DA4"/>
    <w:rsid w:val="003F0E1E"/>
    <w:rsid w:val="003F0E5A"/>
    <w:rsid w:val="003F0EC9"/>
    <w:rsid w:val="003F0EFF"/>
    <w:rsid w:val="003F0F3D"/>
    <w:rsid w:val="003F0F5B"/>
    <w:rsid w:val="003F0FDD"/>
    <w:rsid w:val="003F0FF1"/>
    <w:rsid w:val="003F0FF6"/>
    <w:rsid w:val="003F106B"/>
    <w:rsid w:val="003F1078"/>
    <w:rsid w:val="003F12D5"/>
    <w:rsid w:val="003F1326"/>
    <w:rsid w:val="003F140C"/>
    <w:rsid w:val="003F147E"/>
    <w:rsid w:val="003F14BF"/>
    <w:rsid w:val="003F153D"/>
    <w:rsid w:val="003F15C5"/>
    <w:rsid w:val="003F1686"/>
    <w:rsid w:val="003F16C0"/>
    <w:rsid w:val="003F186C"/>
    <w:rsid w:val="003F1912"/>
    <w:rsid w:val="003F1A15"/>
    <w:rsid w:val="003F1EA8"/>
    <w:rsid w:val="003F1F50"/>
    <w:rsid w:val="003F1FBF"/>
    <w:rsid w:val="003F2118"/>
    <w:rsid w:val="003F2402"/>
    <w:rsid w:val="003F249A"/>
    <w:rsid w:val="003F24E9"/>
    <w:rsid w:val="003F2674"/>
    <w:rsid w:val="003F2755"/>
    <w:rsid w:val="003F27E8"/>
    <w:rsid w:val="003F2858"/>
    <w:rsid w:val="003F2970"/>
    <w:rsid w:val="003F29DD"/>
    <w:rsid w:val="003F29F0"/>
    <w:rsid w:val="003F2A89"/>
    <w:rsid w:val="003F2B0C"/>
    <w:rsid w:val="003F2C61"/>
    <w:rsid w:val="003F2ED1"/>
    <w:rsid w:val="003F2FAB"/>
    <w:rsid w:val="003F304C"/>
    <w:rsid w:val="003F3196"/>
    <w:rsid w:val="003F31F5"/>
    <w:rsid w:val="003F324D"/>
    <w:rsid w:val="003F3250"/>
    <w:rsid w:val="003F341C"/>
    <w:rsid w:val="003F3484"/>
    <w:rsid w:val="003F349E"/>
    <w:rsid w:val="003F3572"/>
    <w:rsid w:val="003F3641"/>
    <w:rsid w:val="003F38B6"/>
    <w:rsid w:val="003F391C"/>
    <w:rsid w:val="003F392F"/>
    <w:rsid w:val="003F39AA"/>
    <w:rsid w:val="003F39F0"/>
    <w:rsid w:val="003F3A15"/>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5F"/>
    <w:rsid w:val="003F489E"/>
    <w:rsid w:val="003F48AE"/>
    <w:rsid w:val="003F4AB0"/>
    <w:rsid w:val="003F4B0C"/>
    <w:rsid w:val="003F4B7A"/>
    <w:rsid w:val="003F4DB9"/>
    <w:rsid w:val="003F4DBE"/>
    <w:rsid w:val="003F4E21"/>
    <w:rsid w:val="003F4E42"/>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D5C"/>
    <w:rsid w:val="003F5DA0"/>
    <w:rsid w:val="003F5E5D"/>
    <w:rsid w:val="003F5EE4"/>
    <w:rsid w:val="003F5F50"/>
    <w:rsid w:val="003F5F68"/>
    <w:rsid w:val="003F5FBF"/>
    <w:rsid w:val="003F6127"/>
    <w:rsid w:val="003F613C"/>
    <w:rsid w:val="003F6148"/>
    <w:rsid w:val="003F63FC"/>
    <w:rsid w:val="003F64E1"/>
    <w:rsid w:val="003F6623"/>
    <w:rsid w:val="003F666F"/>
    <w:rsid w:val="003F66AF"/>
    <w:rsid w:val="003F6713"/>
    <w:rsid w:val="003F673F"/>
    <w:rsid w:val="003F6785"/>
    <w:rsid w:val="003F67A1"/>
    <w:rsid w:val="003F683F"/>
    <w:rsid w:val="003F68BE"/>
    <w:rsid w:val="003F68F1"/>
    <w:rsid w:val="003F6B4F"/>
    <w:rsid w:val="003F6BE2"/>
    <w:rsid w:val="003F6EB0"/>
    <w:rsid w:val="003F7035"/>
    <w:rsid w:val="003F712E"/>
    <w:rsid w:val="003F72AA"/>
    <w:rsid w:val="003F732E"/>
    <w:rsid w:val="003F739E"/>
    <w:rsid w:val="003F73B8"/>
    <w:rsid w:val="003F7470"/>
    <w:rsid w:val="003F7475"/>
    <w:rsid w:val="003F7627"/>
    <w:rsid w:val="003F770A"/>
    <w:rsid w:val="003F7756"/>
    <w:rsid w:val="003F7910"/>
    <w:rsid w:val="003F7AC3"/>
    <w:rsid w:val="003F7B9A"/>
    <w:rsid w:val="003F7BCB"/>
    <w:rsid w:val="003F7BDE"/>
    <w:rsid w:val="003F7DE2"/>
    <w:rsid w:val="003F7E5B"/>
    <w:rsid w:val="003F7EA7"/>
    <w:rsid w:val="003F7EE7"/>
    <w:rsid w:val="003F7F12"/>
    <w:rsid w:val="003F7FC0"/>
    <w:rsid w:val="003F7FCC"/>
    <w:rsid w:val="003F7FDC"/>
    <w:rsid w:val="003F7FE3"/>
    <w:rsid w:val="003F7FEB"/>
    <w:rsid w:val="003F7FEF"/>
    <w:rsid w:val="004000F7"/>
    <w:rsid w:val="0040017C"/>
    <w:rsid w:val="004002FE"/>
    <w:rsid w:val="0040033F"/>
    <w:rsid w:val="004003D5"/>
    <w:rsid w:val="0040043C"/>
    <w:rsid w:val="00400588"/>
    <w:rsid w:val="00400612"/>
    <w:rsid w:val="004006AF"/>
    <w:rsid w:val="00400757"/>
    <w:rsid w:val="0040077D"/>
    <w:rsid w:val="0040097B"/>
    <w:rsid w:val="00400C0A"/>
    <w:rsid w:val="00400C2C"/>
    <w:rsid w:val="00400C33"/>
    <w:rsid w:val="00400D4A"/>
    <w:rsid w:val="00400E3D"/>
    <w:rsid w:val="00400E60"/>
    <w:rsid w:val="00400EDB"/>
    <w:rsid w:val="00400F90"/>
    <w:rsid w:val="0040109D"/>
    <w:rsid w:val="004010AC"/>
    <w:rsid w:val="004010E9"/>
    <w:rsid w:val="004012BE"/>
    <w:rsid w:val="004012C7"/>
    <w:rsid w:val="00401363"/>
    <w:rsid w:val="00401403"/>
    <w:rsid w:val="0040142D"/>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0CA"/>
    <w:rsid w:val="00402224"/>
    <w:rsid w:val="0040242C"/>
    <w:rsid w:val="00402454"/>
    <w:rsid w:val="0040247C"/>
    <w:rsid w:val="0040249B"/>
    <w:rsid w:val="00402521"/>
    <w:rsid w:val="0040252C"/>
    <w:rsid w:val="004025B0"/>
    <w:rsid w:val="0040273C"/>
    <w:rsid w:val="004028AC"/>
    <w:rsid w:val="004029C6"/>
    <w:rsid w:val="004029D6"/>
    <w:rsid w:val="00402B1C"/>
    <w:rsid w:val="00402CC3"/>
    <w:rsid w:val="00402E9A"/>
    <w:rsid w:val="00402F4F"/>
    <w:rsid w:val="00403002"/>
    <w:rsid w:val="004031A9"/>
    <w:rsid w:val="004031E5"/>
    <w:rsid w:val="004032A9"/>
    <w:rsid w:val="00403325"/>
    <w:rsid w:val="0040335A"/>
    <w:rsid w:val="00403408"/>
    <w:rsid w:val="0040346F"/>
    <w:rsid w:val="004035FF"/>
    <w:rsid w:val="004036B2"/>
    <w:rsid w:val="00403799"/>
    <w:rsid w:val="004037B5"/>
    <w:rsid w:val="004037D2"/>
    <w:rsid w:val="004039C0"/>
    <w:rsid w:val="00403A7D"/>
    <w:rsid w:val="00403AA6"/>
    <w:rsid w:val="00403CD7"/>
    <w:rsid w:val="00403D3E"/>
    <w:rsid w:val="00403DD0"/>
    <w:rsid w:val="00403E63"/>
    <w:rsid w:val="00403EA7"/>
    <w:rsid w:val="0040405B"/>
    <w:rsid w:val="004040F3"/>
    <w:rsid w:val="0040413F"/>
    <w:rsid w:val="004041B8"/>
    <w:rsid w:val="004041DB"/>
    <w:rsid w:val="004041E0"/>
    <w:rsid w:val="004044A4"/>
    <w:rsid w:val="004044CE"/>
    <w:rsid w:val="004044DF"/>
    <w:rsid w:val="00404501"/>
    <w:rsid w:val="0040456E"/>
    <w:rsid w:val="00404612"/>
    <w:rsid w:val="00404709"/>
    <w:rsid w:val="00404AB9"/>
    <w:rsid w:val="00404ACC"/>
    <w:rsid w:val="00404B4F"/>
    <w:rsid w:val="00404D07"/>
    <w:rsid w:val="00404E4D"/>
    <w:rsid w:val="00404E60"/>
    <w:rsid w:val="00404EAF"/>
    <w:rsid w:val="00404FD1"/>
    <w:rsid w:val="004050F1"/>
    <w:rsid w:val="00405134"/>
    <w:rsid w:val="0040518C"/>
    <w:rsid w:val="0040520B"/>
    <w:rsid w:val="004052A1"/>
    <w:rsid w:val="0040535F"/>
    <w:rsid w:val="0040545A"/>
    <w:rsid w:val="00405643"/>
    <w:rsid w:val="00405801"/>
    <w:rsid w:val="0040581D"/>
    <w:rsid w:val="00405A65"/>
    <w:rsid w:val="00405A7F"/>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1B"/>
    <w:rsid w:val="00406D24"/>
    <w:rsid w:val="00406E4A"/>
    <w:rsid w:val="00406E8A"/>
    <w:rsid w:val="00406EB8"/>
    <w:rsid w:val="00406EFD"/>
    <w:rsid w:val="00406F96"/>
    <w:rsid w:val="004070F3"/>
    <w:rsid w:val="0040722D"/>
    <w:rsid w:val="00407350"/>
    <w:rsid w:val="004076C4"/>
    <w:rsid w:val="004078F7"/>
    <w:rsid w:val="00407A04"/>
    <w:rsid w:val="00407BA2"/>
    <w:rsid w:val="00407C75"/>
    <w:rsid w:val="00407D9F"/>
    <w:rsid w:val="00407DAF"/>
    <w:rsid w:val="00407DC5"/>
    <w:rsid w:val="00407EF9"/>
    <w:rsid w:val="00407FF7"/>
    <w:rsid w:val="0041012A"/>
    <w:rsid w:val="004101CC"/>
    <w:rsid w:val="00410209"/>
    <w:rsid w:val="0041021A"/>
    <w:rsid w:val="00410260"/>
    <w:rsid w:val="00410282"/>
    <w:rsid w:val="004103E8"/>
    <w:rsid w:val="0041050E"/>
    <w:rsid w:val="00410535"/>
    <w:rsid w:val="0041059A"/>
    <w:rsid w:val="004105C8"/>
    <w:rsid w:val="004105D6"/>
    <w:rsid w:val="0041061E"/>
    <w:rsid w:val="004106B2"/>
    <w:rsid w:val="0041083E"/>
    <w:rsid w:val="00410852"/>
    <w:rsid w:val="00410902"/>
    <w:rsid w:val="00410907"/>
    <w:rsid w:val="00410983"/>
    <w:rsid w:val="0041098A"/>
    <w:rsid w:val="004109DF"/>
    <w:rsid w:val="00410AA2"/>
    <w:rsid w:val="00410E5C"/>
    <w:rsid w:val="00410F29"/>
    <w:rsid w:val="00410F57"/>
    <w:rsid w:val="00410FA9"/>
    <w:rsid w:val="00410FB7"/>
    <w:rsid w:val="0041119B"/>
    <w:rsid w:val="004111AF"/>
    <w:rsid w:val="004112A2"/>
    <w:rsid w:val="004112DC"/>
    <w:rsid w:val="004114EA"/>
    <w:rsid w:val="00411625"/>
    <w:rsid w:val="00411680"/>
    <w:rsid w:val="004116A9"/>
    <w:rsid w:val="004117AD"/>
    <w:rsid w:val="004117B1"/>
    <w:rsid w:val="00411827"/>
    <w:rsid w:val="00411846"/>
    <w:rsid w:val="0041184D"/>
    <w:rsid w:val="004119DF"/>
    <w:rsid w:val="004119F6"/>
    <w:rsid w:val="00411A13"/>
    <w:rsid w:val="00411A66"/>
    <w:rsid w:val="00411A9A"/>
    <w:rsid w:val="00411B9B"/>
    <w:rsid w:val="00411CBD"/>
    <w:rsid w:val="00411D03"/>
    <w:rsid w:val="00411D4C"/>
    <w:rsid w:val="00411D6A"/>
    <w:rsid w:val="00411E19"/>
    <w:rsid w:val="00411E2B"/>
    <w:rsid w:val="00411E51"/>
    <w:rsid w:val="00411E8F"/>
    <w:rsid w:val="0041224C"/>
    <w:rsid w:val="00412332"/>
    <w:rsid w:val="00412367"/>
    <w:rsid w:val="00412398"/>
    <w:rsid w:val="00412426"/>
    <w:rsid w:val="00412432"/>
    <w:rsid w:val="0041257C"/>
    <w:rsid w:val="00412646"/>
    <w:rsid w:val="0041276D"/>
    <w:rsid w:val="004127FD"/>
    <w:rsid w:val="0041281E"/>
    <w:rsid w:val="004128DD"/>
    <w:rsid w:val="004128FA"/>
    <w:rsid w:val="00412913"/>
    <w:rsid w:val="00412A62"/>
    <w:rsid w:val="00412B1B"/>
    <w:rsid w:val="00412B23"/>
    <w:rsid w:val="00412B4E"/>
    <w:rsid w:val="00412C3C"/>
    <w:rsid w:val="00412C9C"/>
    <w:rsid w:val="00412D20"/>
    <w:rsid w:val="00412E7E"/>
    <w:rsid w:val="00412E91"/>
    <w:rsid w:val="00412EF1"/>
    <w:rsid w:val="00412FE8"/>
    <w:rsid w:val="00412FEE"/>
    <w:rsid w:val="00413028"/>
    <w:rsid w:val="004130C6"/>
    <w:rsid w:val="0041331F"/>
    <w:rsid w:val="00413418"/>
    <w:rsid w:val="004134B3"/>
    <w:rsid w:val="00413523"/>
    <w:rsid w:val="00413545"/>
    <w:rsid w:val="004136EF"/>
    <w:rsid w:val="00413718"/>
    <w:rsid w:val="00413784"/>
    <w:rsid w:val="00413789"/>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9D"/>
    <w:rsid w:val="00414B45"/>
    <w:rsid w:val="00414BDA"/>
    <w:rsid w:val="00414CB1"/>
    <w:rsid w:val="00414DC0"/>
    <w:rsid w:val="00414DD9"/>
    <w:rsid w:val="00414E25"/>
    <w:rsid w:val="00414F42"/>
    <w:rsid w:val="00414FCA"/>
    <w:rsid w:val="0041519B"/>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BB2"/>
    <w:rsid w:val="00415C20"/>
    <w:rsid w:val="00415C93"/>
    <w:rsid w:val="00415DEE"/>
    <w:rsid w:val="00415E86"/>
    <w:rsid w:val="00416031"/>
    <w:rsid w:val="0041603D"/>
    <w:rsid w:val="0041605E"/>
    <w:rsid w:val="00416077"/>
    <w:rsid w:val="004160B6"/>
    <w:rsid w:val="0041616E"/>
    <w:rsid w:val="00416173"/>
    <w:rsid w:val="0041651A"/>
    <w:rsid w:val="004165BA"/>
    <w:rsid w:val="00416863"/>
    <w:rsid w:val="004168D2"/>
    <w:rsid w:val="0041695E"/>
    <w:rsid w:val="00416A14"/>
    <w:rsid w:val="00416A3D"/>
    <w:rsid w:val="00416BF4"/>
    <w:rsid w:val="00416C3D"/>
    <w:rsid w:val="00416CB6"/>
    <w:rsid w:val="00416CE1"/>
    <w:rsid w:val="00416D39"/>
    <w:rsid w:val="00416DFC"/>
    <w:rsid w:val="00416ECF"/>
    <w:rsid w:val="00416FB7"/>
    <w:rsid w:val="0041704B"/>
    <w:rsid w:val="0041723B"/>
    <w:rsid w:val="0041730A"/>
    <w:rsid w:val="00417344"/>
    <w:rsid w:val="004173FD"/>
    <w:rsid w:val="00417646"/>
    <w:rsid w:val="0041780E"/>
    <w:rsid w:val="0041781C"/>
    <w:rsid w:val="0041782D"/>
    <w:rsid w:val="0041785D"/>
    <w:rsid w:val="0041787E"/>
    <w:rsid w:val="00417B44"/>
    <w:rsid w:val="00417B87"/>
    <w:rsid w:val="00417C3D"/>
    <w:rsid w:val="00417C73"/>
    <w:rsid w:val="00417D21"/>
    <w:rsid w:val="00417DA2"/>
    <w:rsid w:val="00417E99"/>
    <w:rsid w:val="00417EA9"/>
    <w:rsid w:val="00417F20"/>
    <w:rsid w:val="00420023"/>
    <w:rsid w:val="00420085"/>
    <w:rsid w:val="00420106"/>
    <w:rsid w:val="00420136"/>
    <w:rsid w:val="0042018E"/>
    <w:rsid w:val="004201A7"/>
    <w:rsid w:val="00420200"/>
    <w:rsid w:val="0042039B"/>
    <w:rsid w:val="00420422"/>
    <w:rsid w:val="004204C9"/>
    <w:rsid w:val="00420671"/>
    <w:rsid w:val="0042072A"/>
    <w:rsid w:val="004207E2"/>
    <w:rsid w:val="00420842"/>
    <w:rsid w:val="004208A4"/>
    <w:rsid w:val="004208E1"/>
    <w:rsid w:val="00420A75"/>
    <w:rsid w:val="00420A8D"/>
    <w:rsid w:val="00420ACF"/>
    <w:rsid w:val="00420AFC"/>
    <w:rsid w:val="00420C05"/>
    <w:rsid w:val="00420D4A"/>
    <w:rsid w:val="00420DD2"/>
    <w:rsid w:val="00420E2C"/>
    <w:rsid w:val="00420F58"/>
    <w:rsid w:val="00420F84"/>
    <w:rsid w:val="00421018"/>
    <w:rsid w:val="00421241"/>
    <w:rsid w:val="0042127D"/>
    <w:rsid w:val="004212F9"/>
    <w:rsid w:val="00421329"/>
    <w:rsid w:val="00421456"/>
    <w:rsid w:val="00421559"/>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9F"/>
    <w:rsid w:val="0042237F"/>
    <w:rsid w:val="0042247E"/>
    <w:rsid w:val="004224F2"/>
    <w:rsid w:val="00422521"/>
    <w:rsid w:val="00422574"/>
    <w:rsid w:val="00422621"/>
    <w:rsid w:val="004226DB"/>
    <w:rsid w:val="0042273D"/>
    <w:rsid w:val="00422740"/>
    <w:rsid w:val="00422776"/>
    <w:rsid w:val="0042296F"/>
    <w:rsid w:val="004229D9"/>
    <w:rsid w:val="00422A0B"/>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3F4D"/>
    <w:rsid w:val="00424029"/>
    <w:rsid w:val="00424036"/>
    <w:rsid w:val="004242D5"/>
    <w:rsid w:val="004243D4"/>
    <w:rsid w:val="00424403"/>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78"/>
    <w:rsid w:val="004255DD"/>
    <w:rsid w:val="00425623"/>
    <w:rsid w:val="0042577F"/>
    <w:rsid w:val="00425844"/>
    <w:rsid w:val="0042586D"/>
    <w:rsid w:val="004258D2"/>
    <w:rsid w:val="00425937"/>
    <w:rsid w:val="00425A83"/>
    <w:rsid w:val="00425D88"/>
    <w:rsid w:val="00425F1F"/>
    <w:rsid w:val="00425FDE"/>
    <w:rsid w:val="00425FF1"/>
    <w:rsid w:val="0042605C"/>
    <w:rsid w:val="00426195"/>
    <w:rsid w:val="00426239"/>
    <w:rsid w:val="0042628F"/>
    <w:rsid w:val="004262C2"/>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F1"/>
    <w:rsid w:val="0042722D"/>
    <w:rsid w:val="0042724E"/>
    <w:rsid w:val="0042729F"/>
    <w:rsid w:val="004273C8"/>
    <w:rsid w:val="004273EA"/>
    <w:rsid w:val="004273EE"/>
    <w:rsid w:val="00427443"/>
    <w:rsid w:val="00427444"/>
    <w:rsid w:val="0042758B"/>
    <w:rsid w:val="004275E0"/>
    <w:rsid w:val="0042767B"/>
    <w:rsid w:val="00427721"/>
    <w:rsid w:val="004277FC"/>
    <w:rsid w:val="004278A9"/>
    <w:rsid w:val="004278B7"/>
    <w:rsid w:val="00427919"/>
    <w:rsid w:val="00427A99"/>
    <w:rsid w:val="00427C56"/>
    <w:rsid w:val="00427D11"/>
    <w:rsid w:val="00427D55"/>
    <w:rsid w:val="00427DA0"/>
    <w:rsid w:val="00427DB9"/>
    <w:rsid w:val="00427EC9"/>
    <w:rsid w:val="00427F31"/>
    <w:rsid w:val="00427F6C"/>
    <w:rsid w:val="00427FA8"/>
    <w:rsid w:val="00430251"/>
    <w:rsid w:val="0043031C"/>
    <w:rsid w:val="00430355"/>
    <w:rsid w:val="00430375"/>
    <w:rsid w:val="004304BC"/>
    <w:rsid w:val="00430559"/>
    <w:rsid w:val="004305BF"/>
    <w:rsid w:val="004307EE"/>
    <w:rsid w:val="00430832"/>
    <w:rsid w:val="004308DF"/>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43C"/>
    <w:rsid w:val="0043143E"/>
    <w:rsid w:val="0043149F"/>
    <w:rsid w:val="004314DA"/>
    <w:rsid w:val="004314DE"/>
    <w:rsid w:val="004314F4"/>
    <w:rsid w:val="00431557"/>
    <w:rsid w:val="0043156B"/>
    <w:rsid w:val="00431587"/>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CD6"/>
    <w:rsid w:val="00431F34"/>
    <w:rsid w:val="00431F51"/>
    <w:rsid w:val="00431FEB"/>
    <w:rsid w:val="0043200F"/>
    <w:rsid w:val="0043201E"/>
    <w:rsid w:val="0043204C"/>
    <w:rsid w:val="00432222"/>
    <w:rsid w:val="00432340"/>
    <w:rsid w:val="00432394"/>
    <w:rsid w:val="004324F8"/>
    <w:rsid w:val="004325B3"/>
    <w:rsid w:val="004326FC"/>
    <w:rsid w:val="00432719"/>
    <w:rsid w:val="0043275E"/>
    <w:rsid w:val="0043284C"/>
    <w:rsid w:val="004329D7"/>
    <w:rsid w:val="00432B39"/>
    <w:rsid w:val="00432B92"/>
    <w:rsid w:val="00432BAE"/>
    <w:rsid w:val="00432BBC"/>
    <w:rsid w:val="00432D19"/>
    <w:rsid w:val="00432DB5"/>
    <w:rsid w:val="00432E82"/>
    <w:rsid w:val="0043312B"/>
    <w:rsid w:val="00433216"/>
    <w:rsid w:val="00433228"/>
    <w:rsid w:val="004332CE"/>
    <w:rsid w:val="004332E7"/>
    <w:rsid w:val="0043334C"/>
    <w:rsid w:val="00433403"/>
    <w:rsid w:val="00433465"/>
    <w:rsid w:val="00433489"/>
    <w:rsid w:val="004334A6"/>
    <w:rsid w:val="0043363D"/>
    <w:rsid w:val="004338FA"/>
    <w:rsid w:val="0043399C"/>
    <w:rsid w:val="00433A4D"/>
    <w:rsid w:val="00433A5C"/>
    <w:rsid w:val="00433A95"/>
    <w:rsid w:val="00433BFB"/>
    <w:rsid w:val="00433C0F"/>
    <w:rsid w:val="00433C36"/>
    <w:rsid w:val="00433C47"/>
    <w:rsid w:val="00433C83"/>
    <w:rsid w:val="00433CC3"/>
    <w:rsid w:val="00433DFF"/>
    <w:rsid w:val="00433E4C"/>
    <w:rsid w:val="00433EBB"/>
    <w:rsid w:val="00433FE2"/>
    <w:rsid w:val="00433FFC"/>
    <w:rsid w:val="0043403A"/>
    <w:rsid w:val="00434133"/>
    <w:rsid w:val="00434169"/>
    <w:rsid w:val="00434218"/>
    <w:rsid w:val="0043434E"/>
    <w:rsid w:val="00434469"/>
    <w:rsid w:val="00434489"/>
    <w:rsid w:val="004344FF"/>
    <w:rsid w:val="00434561"/>
    <w:rsid w:val="00434749"/>
    <w:rsid w:val="00434763"/>
    <w:rsid w:val="00434796"/>
    <w:rsid w:val="004347E5"/>
    <w:rsid w:val="004348F2"/>
    <w:rsid w:val="00434901"/>
    <w:rsid w:val="0043492F"/>
    <w:rsid w:val="00434937"/>
    <w:rsid w:val="0043499C"/>
    <w:rsid w:val="00434A43"/>
    <w:rsid w:val="00434C70"/>
    <w:rsid w:val="00434E0D"/>
    <w:rsid w:val="00434EFE"/>
    <w:rsid w:val="00434F5A"/>
    <w:rsid w:val="00435160"/>
    <w:rsid w:val="004351F8"/>
    <w:rsid w:val="00435265"/>
    <w:rsid w:val="004352B6"/>
    <w:rsid w:val="00435479"/>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32C"/>
    <w:rsid w:val="004364E7"/>
    <w:rsid w:val="00436577"/>
    <w:rsid w:val="004365CC"/>
    <w:rsid w:val="0043660A"/>
    <w:rsid w:val="00436646"/>
    <w:rsid w:val="0043664B"/>
    <w:rsid w:val="0043679E"/>
    <w:rsid w:val="004368B3"/>
    <w:rsid w:val="004368D6"/>
    <w:rsid w:val="00436913"/>
    <w:rsid w:val="00436986"/>
    <w:rsid w:val="004369A5"/>
    <w:rsid w:val="00436AFC"/>
    <w:rsid w:val="00436B3E"/>
    <w:rsid w:val="00436B4D"/>
    <w:rsid w:val="00436B8F"/>
    <w:rsid w:val="00436C4E"/>
    <w:rsid w:val="00436DB7"/>
    <w:rsid w:val="00436EA0"/>
    <w:rsid w:val="00436EA4"/>
    <w:rsid w:val="00436FAC"/>
    <w:rsid w:val="00436FB8"/>
    <w:rsid w:val="004370FA"/>
    <w:rsid w:val="00437163"/>
    <w:rsid w:val="00437190"/>
    <w:rsid w:val="004371A6"/>
    <w:rsid w:val="004371D9"/>
    <w:rsid w:val="004371DE"/>
    <w:rsid w:val="00437244"/>
    <w:rsid w:val="00437275"/>
    <w:rsid w:val="004372E5"/>
    <w:rsid w:val="00437484"/>
    <w:rsid w:val="0043748A"/>
    <w:rsid w:val="004374B4"/>
    <w:rsid w:val="0043751C"/>
    <w:rsid w:val="00437553"/>
    <w:rsid w:val="004376B9"/>
    <w:rsid w:val="004376F2"/>
    <w:rsid w:val="00437736"/>
    <w:rsid w:val="00437859"/>
    <w:rsid w:val="00437874"/>
    <w:rsid w:val="00437881"/>
    <w:rsid w:val="004378C9"/>
    <w:rsid w:val="004379B2"/>
    <w:rsid w:val="00437C38"/>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79"/>
    <w:rsid w:val="004413CD"/>
    <w:rsid w:val="004413DB"/>
    <w:rsid w:val="00441538"/>
    <w:rsid w:val="0044179D"/>
    <w:rsid w:val="0044188C"/>
    <w:rsid w:val="004418C4"/>
    <w:rsid w:val="00441C52"/>
    <w:rsid w:val="00441C5A"/>
    <w:rsid w:val="00441D49"/>
    <w:rsid w:val="00441DCC"/>
    <w:rsid w:val="00441F75"/>
    <w:rsid w:val="00441F8A"/>
    <w:rsid w:val="00442100"/>
    <w:rsid w:val="0044213D"/>
    <w:rsid w:val="0044214D"/>
    <w:rsid w:val="004421CC"/>
    <w:rsid w:val="004421FE"/>
    <w:rsid w:val="00442211"/>
    <w:rsid w:val="004424B8"/>
    <w:rsid w:val="004424F4"/>
    <w:rsid w:val="0044255E"/>
    <w:rsid w:val="00442615"/>
    <w:rsid w:val="004426E3"/>
    <w:rsid w:val="004427B0"/>
    <w:rsid w:val="004427FD"/>
    <w:rsid w:val="0044282B"/>
    <w:rsid w:val="0044294D"/>
    <w:rsid w:val="004429B0"/>
    <w:rsid w:val="00442A01"/>
    <w:rsid w:val="00442B7B"/>
    <w:rsid w:val="00442BF1"/>
    <w:rsid w:val="00442C4A"/>
    <w:rsid w:val="00442D09"/>
    <w:rsid w:val="00442D63"/>
    <w:rsid w:val="00442EF3"/>
    <w:rsid w:val="00442F2F"/>
    <w:rsid w:val="00442F98"/>
    <w:rsid w:val="00443053"/>
    <w:rsid w:val="0044314E"/>
    <w:rsid w:val="00443306"/>
    <w:rsid w:val="00443320"/>
    <w:rsid w:val="00443321"/>
    <w:rsid w:val="004433F2"/>
    <w:rsid w:val="00443457"/>
    <w:rsid w:val="0044351C"/>
    <w:rsid w:val="00443606"/>
    <w:rsid w:val="00443611"/>
    <w:rsid w:val="00443650"/>
    <w:rsid w:val="0044371A"/>
    <w:rsid w:val="0044371E"/>
    <w:rsid w:val="00443765"/>
    <w:rsid w:val="00443849"/>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C8"/>
    <w:rsid w:val="004446EB"/>
    <w:rsid w:val="00444703"/>
    <w:rsid w:val="00444852"/>
    <w:rsid w:val="00444BDD"/>
    <w:rsid w:val="00444C55"/>
    <w:rsid w:val="00444CE2"/>
    <w:rsid w:val="00444DDA"/>
    <w:rsid w:val="00444E5D"/>
    <w:rsid w:val="00444FEF"/>
    <w:rsid w:val="00445049"/>
    <w:rsid w:val="004451B6"/>
    <w:rsid w:val="004451B7"/>
    <w:rsid w:val="00445354"/>
    <w:rsid w:val="00445358"/>
    <w:rsid w:val="00445373"/>
    <w:rsid w:val="0044544F"/>
    <w:rsid w:val="00445490"/>
    <w:rsid w:val="004454C2"/>
    <w:rsid w:val="0044562E"/>
    <w:rsid w:val="00445690"/>
    <w:rsid w:val="004456AF"/>
    <w:rsid w:val="00445766"/>
    <w:rsid w:val="0044578A"/>
    <w:rsid w:val="004457AB"/>
    <w:rsid w:val="004459A0"/>
    <w:rsid w:val="00445A71"/>
    <w:rsid w:val="00445A7A"/>
    <w:rsid w:val="00445AA9"/>
    <w:rsid w:val="00445B86"/>
    <w:rsid w:val="00445C04"/>
    <w:rsid w:val="00445C70"/>
    <w:rsid w:val="00445C82"/>
    <w:rsid w:val="00445CD4"/>
    <w:rsid w:val="00445E47"/>
    <w:rsid w:val="00445F62"/>
    <w:rsid w:val="00446002"/>
    <w:rsid w:val="0044605C"/>
    <w:rsid w:val="0044627B"/>
    <w:rsid w:val="00446579"/>
    <w:rsid w:val="004465BA"/>
    <w:rsid w:val="004465BE"/>
    <w:rsid w:val="0044660E"/>
    <w:rsid w:val="00446745"/>
    <w:rsid w:val="00446838"/>
    <w:rsid w:val="004468BC"/>
    <w:rsid w:val="004468D8"/>
    <w:rsid w:val="00446B75"/>
    <w:rsid w:val="00446B7F"/>
    <w:rsid w:val="00446B96"/>
    <w:rsid w:val="00446BC8"/>
    <w:rsid w:val="00446E08"/>
    <w:rsid w:val="00446E81"/>
    <w:rsid w:val="00446ED6"/>
    <w:rsid w:val="00446EDD"/>
    <w:rsid w:val="00446FCD"/>
    <w:rsid w:val="00447061"/>
    <w:rsid w:val="0044709A"/>
    <w:rsid w:val="004470FC"/>
    <w:rsid w:val="004470FD"/>
    <w:rsid w:val="00447139"/>
    <w:rsid w:val="004471F6"/>
    <w:rsid w:val="00447266"/>
    <w:rsid w:val="00447277"/>
    <w:rsid w:val="0044727F"/>
    <w:rsid w:val="00447387"/>
    <w:rsid w:val="00447530"/>
    <w:rsid w:val="004475F3"/>
    <w:rsid w:val="004475F6"/>
    <w:rsid w:val="0044760F"/>
    <w:rsid w:val="0044766E"/>
    <w:rsid w:val="00447795"/>
    <w:rsid w:val="004477C2"/>
    <w:rsid w:val="004477D7"/>
    <w:rsid w:val="004479FF"/>
    <w:rsid w:val="00447B60"/>
    <w:rsid w:val="00447CEF"/>
    <w:rsid w:val="00447D13"/>
    <w:rsid w:val="00447DB3"/>
    <w:rsid w:val="00447F76"/>
    <w:rsid w:val="0045015C"/>
    <w:rsid w:val="00450249"/>
    <w:rsid w:val="0045027C"/>
    <w:rsid w:val="004502F6"/>
    <w:rsid w:val="004503AB"/>
    <w:rsid w:val="004503F2"/>
    <w:rsid w:val="0045043C"/>
    <w:rsid w:val="00450495"/>
    <w:rsid w:val="00450520"/>
    <w:rsid w:val="00450587"/>
    <w:rsid w:val="00450613"/>
    <w:rsid w:val="0045085D"/>
    <w:rsid w:val="00450922"/>
    <w:rsid w:val="004509A1"/>
    <w:rsid w:val="00450B53"/>
    <w:rsid w:val="00450CB9"/>
    <w:rsid w:val="00450DB5"/>
    <w:rsid w:val="00450FBF"/>
    <w:rsid w:val="00451067"/>
    <w:rsid w:val="00451070"/>
    <w:rsid w:val="0045112D"/>
    <w:rsid w:val="0045115D"/>
    <w:rsid w:val="0045127B"/>
    <w:rsid w:val="00451370"/>
    <w:rsid w:val="004514C6"/>
    <w:rsid w:val="004515D7"/>
    <w:rsid w:val="004516A2"/>
    <w:rsid w:val="0045180B"/>
    <w:rsid w:val="004518BF"/>
    <w:rsid w:val="00451954"/>
    <w:rsid w:val="004519CE"/>
    <w:rsid w:val="004519EC"/>
    <w:rsid w:val="00451A1B"/>
    <w:rsid w:val="00451A60"/>
    <w:rsid w:val="00451ADB"/>
    <w:rsid w:val="00451AFA"/>
    <w:rsid w:val="00451B5E"/>
    <w:rsid w:val="00451DC4"/>
    <w:rsid w:val="00451EF7"/>
    <w:rsid w:val="00451EFE"/>
    <w:rsid w:val="00451F22"/>
    <w:rsid w:val="00451F34"/>
    <w:rsid w:val="0045207D"/>
    <w:rsid w:val="0045212E"/>
    <w:rsid w:val="0045218B"/>
    <w:rsid w:val="004521FC"/>
    <w:rsid w:val="004522FB"/>
    <w:rsid w:val="00452561"/>
    <w:rsid w:val="00452665"/>
    <w:rsid w:val="00452759"/>
    <w:rsid w:val="0045277D"/>
    <w:rsid w:val="0045278A"/>
    <w:rsid w:val="004527FE"/>
    <w:rsid w:val="0045283E"/>
    <w:rsid w:val="0045292C"/>
    <w:rsid w:val="0045295F"/>
    <w:rsid w:val="00452974"/>
    <w:rsid w:val="00452A0F"/>
    <w:rsid w:val="00452ABB"/>
    <w:rsid w:val="00452AF9"/>
    <w:rsid w:val="00452B14"/>
    <w:rsid w:val="00452C1A"/>
    <w:rsid w:val="00452C73"/>
    <w:rsid w:val="00452C8F"/>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41"/>
    <w:rsid w:val="00453393"/>
    <w:rsid w:val="004533B1"/>
    <w:rsid w:val="0045351E"/>
    <w:rsid w:val="004535AC"/>
    <w:rsid w:val="004535DB"/>
    <w:rsid w:val="00453691"/>
    <w:rsid w:val="004537CB"/>
    <w:rsid w:val="00453A0A"/>
    <w:rsid w:val="00453AA4"/>
    <w:rsid w:val="00453B17"/>
    <w:rsid w:val="00453B30"/>
    <w:rsid w:val="00453BAE"/>
    <w:rsid w:val="00453BE6"/>
    <w:rsid w:val="00453CA2"/>
    <w:rsid w:val="00453CCD"/>
    <w:rsid w:val="00453D24"/>
    <w:rsid w:val="00453F21"/>
    <w:rsid w:val="0045405D"/>
    <w:rsid w:val="0045410C"/>
    <w:rsid w:val="0045424B"/>
    <w:rsid w:val="00454347"/>
    <w:rsid w:val="00454394"/>
    <w:rsid w:val="004543CE"/>
    <w:rsid w:val="004544C3"/>
    <w:rsid w:val="00454586"/>
    <w:rsid w:val="00454654"/>
    <w:rsid w:val="004546B6"/>
    <w:rsid w:val="004547A9"/>
    <w:rsid w:val="0045497C"/>
    <w:rsid w:val="00454980"/>
    <w:rsid w:val="004549CE"/>
    <w:rsid w:val="00454B0C"/>
    <w:rsid w:val="00454CA3"/>
    <w:rsid w:val="00454D71"/>
    <w:rsid w:val="00455166"/>
    <w:rsid w:val="00455176"/>
    <w:rsid w:val="004551FA"/>
    <w:rsid w:val="004552B0"/>
    <w:rsid w:val="004552D7"/>
    <w:rsid w:val="0045532B"/>
    <w:rsid w:val="004553ED"/>
    <w:rsid w:val="00455434"/>
    <w:rsid w:val="004554B4"/>
    <w:rsid w:val="0045556A"/>
    <w:rsid w:val="0045566E"/>
    <w:rsid w:val="004556BD"/>
    <w:rsid w:val="004556FA"/>
    <w:rsid w:val="004557BF"/>
    <w:rsid w:val="00455894"/>
    <w:rsid w:val="004558C1"/>
    <w:rsid w:val="0045594C"/>
    <w:rsid w:val="00455A3E"/>
    <w:rsid w:val="00455B9B"/>
    <w:rsid w:val="00455CDE"/>
    <w:rsid w:val="00455D32"/>
    <w:rsid w:val="00455D50"/>
    <w:rsid w:val="00455D54"/>
    <w:rsid w:val="00455E72"/>
    <w:rsid w:val="00455F47"/>
    <w:rsid w:val="00455FDD"/>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15"/>
    <w:rsid w:val="00456D67"/>
    <w:rsid w:val="00456D6B"/>
    <w:rsid w:val="00456DAC"/>
    <w:rsid w:val="00456F9B"/>
    <w:rsid w:val="004570AD"/>
    <w:rsid w:val="00457110"/>
    <w:rsid w:val="0045713A"/>
    <w:rsid w:val="0045713B"/>
    <w:rsid w:val="004572ED"/>
    <w:rsid w:val="00457317"/>
    <w:rsid w:val="0045731E"/>
    <w:rsid w:val="004573A3"/>
    <w:rsid w:val="00457680"/>
    <w:rsid w:val="00457783"/>
    <w:rsid w:val="00457856"/>
    <w:rsid w:val="004578CA"/>
    <w:rsid w:val="004579C2"/>
    <w:rsid w:val="00457ADA"/>
    <w:rsid w:val="00457AE2"/>
    <w:rsid w:val="00457BC1"/>
    <w:rsid w:val="00457BCB"/>
    <w:rsid w:val="00457C49"/>
    <w:rsid w:val="00457CB3"/>
    <w:rsid w:val="00457CDB"/>
    <w:rsid w:val="00457D21"/>
    <w:rsid w:val="00457E97"/>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B1E"/>
    <w:rsid w:val="00460B59"/>
    <w:rsid w:val="00460E07"/>
    <w:rsid w:val="00460E6C"/>
    <w:rsid w:val="00460E9A"/>
    <w:rsid w:val="00460F6B"/>
    <w:rsid w:val="00460FD6"/>
    <w:rsid w:val="00461169"/>
    <w:rsid w:val="0046126A"/>
    <w:rsid w:val="004613B7"/>
    <w:rsid w:val="00461407"/>
    <w:rsid w:val="00461452"/>
    <w:rsid w:val="0046148A"/>
    <w:rsid w:val="004614AC"/>
    <w:rsid w:val="004615EE"/>
    <w:rsid w:val="00461799"/>
    <w:rsid w:val="004617FD"/>
    <w:rsid w:val="00461A2A"/>
    <w:rsid w:val="00461B08"/>
    <w:rsid w:val="00461B46"/>
    <w:rsid w:val="00461BE5"/>
    <w:rsid w:val="00461CAE"/>
    <w:rsid w:val="00461CB1"/>
    <w:rsid w:val="00461D4A"/>
    <w:rsid w:val="00461DFA"/>
    <w:rsid w:val="00461E41"/>
    <w:rsid w:val="00461EFA"/>
    <w:rsid w:val="00461F9E"/>
    <w:rsid w:val="00462075"/>
    <w:rsid w:val="004621B1"/>
    <w:rsid w:val="004621C2"/>
    <w:rsid w:val="004621E8"/>
    <w:rsid w:val="004621F8"/>
    <w:rsid w:val="0046226A"/>
    <w:rsid w:val="004622BE"/>
    <w:rsid w:val="00462345"/>
    <w:rsid w:val="00462347"/>
    <w:rsid w:val="0046249B"/>
    <w:rsid w:val="00462729"/>
    <w:rsid w:val="0046278C"/>
    <w:rsid w:val="00462803"/>
    <w:rsid w:val="0046290A"/>
    <w:rsid w:val="00462968"/>
    <w:rsid w:val="004629D8"/>
    <w:rsid w:val="004629E5"/>
    <w:rsid w:val="00462CAA"/>
    <w:rsid w:val="00462CC4"/>
    <w:rsid w:val="00462D87"/>
    <w:rsid w:val="00462DE0"/>
    <w:rsid w:val="00462E32"/>
    <w:rsid w:val="00463100"/>
    <w:rsid w:val="004631B4"/>
    <w:rsid w:val="004632DA"/>
    <w:rsid w:val="0046331F"/>
    <w:rsid w:val="00463483"/>
    <w:rsid w:val="004634FF"/>
    <w:rsid w:val="0046356A"/>
    <w:rsid w:val="004635ED"/>
    <w:rsid w:val="00463802"/>
    <w:rsid w:val="0046382E"/>
    <w:rsid w:val="00463952"/>
    <w:rsid w:val="004639E0"/>
    <w:rsid w:val="004639FD"/>
    <w:rsid w:val="00463A8A"/>
    <w:rsid w:val="00463B6F"/>
    <w:rsid w:val="00463C24"/>
    <w:rsid w:val="00463CB4"/>
    <w:rsid w:val="00463E9C"/>
    <w:rsid w:val="0046404D"/>
    <w:rsid w:val="0046407C"/>
    <w:rsid w:val="004640C5"/>
    <w:rsid w:val="00464166"/>
    <w:rsid w:val="00464189"/>
    <w:rsid w:val="004641E8"/>
    <w:rsid w:val="004641FD"/>
    <w:rsid w:val="004642B6"/>
    <w:rsid w:val="004642D1"/>
    <w:rsid w:val="00464337"/>
    <w:rsid w:val="004643E1"/>
    <w:rsid w:val="004644C2"/>
    <w:rsid w:val="00464586"/>
    <w:rsid w:val="004646A9"/>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4FAF"/>
    <w:rsid w:val="00464FF2"/>
    <w:rsid w:val="004650D6"/>
    <w:rsid w:val="00465109"/>
    <w:rsid w:val="0046513A"/>
    <w:rsid w:val="00465140"/>
    <w:rsid w:val="004651E8"/>
    <w:rsid w:val="0046522D"/>
    <w:rsid w:val="004653F7"/>
    <w:rsid w:val="00465467"/>
    <w:rsid w:val="00465680"/>
    <w:rsid w:val="004657F4"/>
    <w:rsid w:val="0046582E"/>
    <w:rsid w:val="00465847"/>
    <w:rsid w:val="004659A3"/>
    <w:rsid w:val="004659D2"/>
    <w:rsid w:val="00465A76"/>
    <w:rsid w:val="00465A9A"/>
    <w:rsid w:val="00465ACF"/>
    <w:rsid w:val="00465B21"/>
    <w:rsid w:val="00465C45"/>
    <w:rsid w:val="00465C48"/>
    <w:rsid w:val="00465C5D"/>
    <w:rsid w:val="00465C7C"/>
    <w:rsid w:val="00465D37"/>
    <w:rsid w:val="00465DDD"/>
    <w:rsid w:val="00465E21"/>
    <w:rsid w:val="0046613F"/>
    <w:rsid w:val="004662A2"/>
    <w:rsid w:val="004662AF"/>
    <w:rsid w:val="00466432"/>
    <w:rsid w:val="00466435"/>
    <w:rsid w:val="004665F9"/>
    <w:rsid w:val="00466693"/>
    <w:rsid w:val="004666A7"/>
    <w:rsid w:val="004667F7"/>
    <w:rsid w:val="0046680D"/>
    <w:rsid w:val="00466A88"/>
    <w:rsid w:val="00466AB2"/>
    <w:rsid w:val="00466B14"/>
    <w:rsid w:val="00466B22"/>
    <w:rsid w:val="00466B27"/>
    <w:rsid w:val="00466B2F"/>
    <w:rsid w:val="00466C80"/>
    <w:rsid w:val="00466CB1"/>
    <w:rsid w:val="00466D79"/>
    <w:rsid w:val="00466D98"/>
    <w:rsid w:val="00466DDE"/>
    <w:rsid w:val="00466F38"/>
    <w:rsid w:val="00466F57"/>
    <w:rsid w:val="00467104"/>
    <w:rsid w:val="004672D7"/>
    <w:rsid w:val="00467421"/>
    <w:rsid w:val="00467499"/>
    <w:rsid w:val="004674C3"/>
    <w:rsid w:val="004674CC"/>
    <w:rsid w:val="00467564"/>
    <w:rsid w:val="00467807"/>
    <w:rsid w:val="00467860"/>
    <w:rsid w:val="004679EA"/>
    <w:rsid w:val="00467A17"/>
    <w:rsid w:val="00467B1D"/>
    <w:rsid w:val="00467B5B"/>
    <w:rsid w:val="00467B73"/>
    <w:rsid w:val="00467C76"/>
    <w:rsid w:val="00467CA4"/>
    <w:rsid w:val="00467CCB"/>
    <w:rsid w:val="00467D03"/>
    <w:rsid w:val="00467D09"/>
    <w:rsid w:val="00467D94"/>
    <w:rsid w:val="00467DB7"/>
    <w:rsid w:val="00467E76"/>
    <w:rsid w:val="00467EE6"/>
    <w:rsid w:val="00467FED"/>
    <w:rsid w:val="004700FB"/>
    <w:rsid w:val="004701B7"/>
    <w:rsid w:val="004701CE"/>
    <w:rsid w:val="00470228"/>
    <w:rsid w:val="004702C7"/>
    <w:rsid w:val="00470366"/>
    <w:rsid w:val="004703D6"/>
    <w:rsid w:val="0047049B"/>
    <w:rsid w:val="004705B4"/>
    <w:rsid w:val="00470607"/>
    <w:rsid w:val="0047089A"/>
    <w:rsid w:val="004708A2"/>
    <w:rsid w:val="00470978"/>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7B8"/>
    <w:rsid w:val="004718B5"/>
    <w:rsid w:val="004719B9"/>
    <w:rsid w:val="004719EC"/>
    <w:rsid w:val="00471A59"/>
    <w:rsid w:val="00471A66"/>
    <w:rsid w:val="00471AD8"/>
    <w:rsid w:val="00471BFC"/>
    <w:rsid w:val="00471C67"/>
    <w:rsid w:val="00471DE3"/>
    <w:rsid w:val="00471E07"/>
    <w:rsid w:val="00471EA4"/>
    <w:rsid w:val="00471EC1"/>
    <w:rsid w:val="00471EFA"/>
    <w:rsid w:val="00471FE5"/>
    <w:rsid w:val="0047209B"/>
    <w:rsid w:val="00472247"/>
    <w:rsid w:val="004722DC"/>
    <w:rsid w:val="0047244B"/>
    <w:rsid w:val="004726AD"/>
    <w:rsid w:val="00472799"/>
    <w:rsid w:val="00472891"/>
    <w:rsid w:val="004729B9"/>
    <w:rsid w:val="004729ED"/>
    <w:rsid w:val="00472A31"/>
    <w:rsid w:val="00472C9E"/>
    <w:rsid w:val="00472CC1"/>
    <w:rsid w:val="004730EC"/>
    <w:rsid w:val="00473212"/>
    <w:rsid w:val="00473244"/>
    <w:rsid w:val="004732B9"/>
    <w:rsid w:val="004732E2"/>
    <w:rsid w:val="0047332C"/>
    <w:rsid w:val="00473402"/>
    <w:rsid w:val="004734A7"/>
    <w:rsid w:val="00473540"/>
    <w:rsid w:val="004736EF"/>
    <w:rsid w:val="004737D3"/>
    <w:rsid w:val="00473921"/>
    <w:rsid w:val="0047396F"/>
    <w:rsid w:val="00473A58"/>
    <w:rsid w:val="00473A7A"/>
    <w:rsid w:val="00473AC1"/>
    <w:rsid w:val="00473C7C"/>
    <w:rsid w:val="00473D0F"/>
    <w:rsid w:val="00473DB1"/>
    <w:rsid w:val="00473EF5"/>
    <w:rsid w:val="00473F10"/>
    <w:rsid w:val="00473F36"/>
    <w:rsid w:val="00473F52"/>
    <w:rsid w:val="00473F83"/>
    <w:rsid w:val="00473FC5"/>
    <w:rsid w:val="0047407F"/>
    <w:rsid w:val="004740F3"/>
    <w:rsid w:val="00474243"/>
    <w:rsid w:val="00474256"/>
    <w:rsid w:val="00474295"/>
    <w:rsid w:val="0047440C"/>
    <w:rsid w:val="00474473"/>
    <w:rsid w:val="00474493"/>
    <w:rsid w:val="00474576"/>
    <w:rsid w:val="00474649"/>
    <w:rsid w:val="00474654"/>
    <w:rsid w:val="00474672"/>
    <w:rsid w:val="00474681"/>
    <w:rsid w:val="0047468A"/>
    <w:rsid w:val="00474747"/>
    <w:rsid w:val="004747A5"/>
    <w:rsid w:val="00474846"/>
    <w:rsid w:val="004748D8"/>
    <w:rsid w:val="00474ADB"/>
    <w:rsid w:val="00474B00"/>
    <w:rsid w:val="00474C4B"/>
    <w:rsid w:val="00474C7D"/>
    <w:rsid w:val="00474D18"/>
    <w:rsid w:val="00474DE0"/>
    <w:rsid w:val="00474E53"/>
    <w:rsid w:val="00475158"/>
    <w:rsid w:val="004752E8"/>
    <w:rsid w:val="00475371"/>
    <w:rsid w:val="00475431"/>
    <w:rsid w:val="00475529"/>
    <w:rsid w:val="0047554C"/>
    <w:rsid w:val="00475591"/>
    <w:rsid w:val="0047561A"/>
    <w:rsid w:val="004756E8"/>
    <w:rsid w:val="004758C2"/>
    <w:rsid w:val="0047594D"/>
    <w:rsid w:val="0047598B"/>
    <w:rsid w:val="00475AA8"/>
    <w:rsid w:val="00475AB7"/>
    <w:rsid w:val="00475BB3"/>
    <w:rsid w:val="00475CC3"/>
    <w:rsid w:val="00475D01"/>
    <w:rsid w:val="00475D3A"/>
    <w:rsid w:val="00475E70"/>
    <w:rsid w:val="00475F60"/>
    <w:rsid w:val="0047611B"/>
    <w:rsid w:val="0047621D"/>
    <w:rsid w:val="0047628F"/>
    <w:rsid w:val="004762EF"/>
    <w:rsid w:val="00476305"/>
    <w:rsid w:val="00476472"/>
    <w:rsid w:val="00476590"/>
    <w:rsid w:val="004765F2"/>
    <w:rsid w:val="0047675F"/>
    <w:rsid w:val="00476A68"/>
    <w:rsid w:val="00476C81"/>
    <w:rsid w:val="00476C97"/>
    <w:rsid w:val="00476E19"/>
    <w:rsid w:val="00476E9D"/>
    <w:rsid w:val="00476F16"/>
    <w:rsid w:val="00476F46"/>
    <w:rsid w:val="00476F57"/>
    <w:rsid w:val="00476F67"/>
    <w:rsid w:val="00476F69"/>
    <w:rsid w:val="00476F9C"/>
    <w:rsid w:val="00476FA6"/>
    <w:rsid w:val="00477003"/>
    <w:rsid w:val="00477069"/>
    <w:rsid w:val="00477186"/>
    <w:rsid w:val="004772B8"/>
    <w:rsid w:val="00477390"/>
    <w:rsid w:val="0047743A"/>
    <w:rsid w:val="0047744B"/>
    <w:rsid w:val="0047751F"/>
    <w:rsid w:val="004776C1"/>
    <w:rsid w:val="0047776A"/>
    <w:rsid w:val="0047777D"/>
    <w:rsid w:val="00477834"/>
    <w:rsid w:val="004778AA"/>
    <w:rsid w:val="004779AB"/>
    <w:rsid w:val="00477A26"/>
    <w:rsid w:val="00477B1B"/>
    <w:rsid w:val="00477B6E"/>
    <w:rsid w:val="00477B92"/>
    <w:rsid w:val="00477B9C"/>
    <w:rsid w:val="00477CA4"/>
    <w:rsid w:val="00477CB3"/>
    <w:rsid w:val="00477D21"/>
    <w:rsid w:val="00477D40"/>
    <w:rsid w:val="00480017"/>
    <w:rsid w:val="00480223"/>
    <w:rsid w:val="004802CC"/>
    <w:rsid w:val="0048039B"/>
    <w:rsid w:val="00480460"/>
    <w:rsid w:val="00480487"/>
    <w:rsid w:val="0048048A"/>
    <w:rsid w:val="00480516"/>
    <w:rsid w:val="0048055C"/>
    <w:rsid w:val="0048055E"/>
    <w:rsid w:val="0048057F"/>
    <w:rsid w:val="00480593"/>
    <w:rsid w:val="004805DA"/>
    <w:rsid w:val="004806F8"/>
    <w:rsid w:val="00480751"/>
    <w:rsid w:val="00480791"/>
    <w:rsid w:val="004808BD"/>
    <w:rsid w:val="004808E8"/>
    <w:rsid w:val="00480934"/>
    <w:rsid w:val="00480944"/>
    <w:rsid w:val="00480A51"/>
    <w:rsid w:val="00480A9E"/>
    <w:rsid w:val="00480AB3"/>
    <w:rsid w:val="00480B02"/>
    <w:rsid w:val="00480B1D"/>
    <w:rsid w:val="00480B41"/>
    <w:rsid w:val="00480BFE"/>
    <w:rsid w:val="00480D59"/>
    <w:rsid w:val="00480DC6"/>
    <w:rsid w:val="00480F78"/>
    <w:rsid w:val="004810F8"/>
    <w:rsid w:val="0048110F"/>
    <w:rsid w:val="00481222"/>
    <w:rsid w:val="004813A8"/>
    <w:rsid w:val="004813C9"/>
    <w:rsid w:val="004813FC"/>
    <w:rsid w:val="00481462"/>
    <w:rsid w:val="004814B9"/>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88"/>
    <w:rsid w:val="004820E4"/>
    <w:rsid w:val="0048214A"/>
    <w:rsid w:val="00482270"/>
    <w:rsid w:val="004823EC"/>
    <w:rsid w:val="004823F0"/>
    <w:rsid w:val="0048244F"/>
    <w:rsid w:val="00482515"/>
    <w:rsid w:val="004825EE"/>
    <w:rsid w:val="0048287E"/>
    <w:rsid w:val="004828BA"/>
    <w:rsid w:val="00482A70"/>
    <w:rsid w:val="00482AA5"/>
    <w:rsid w:val="00482B79"/>
    <w:rsid w:val="00482B7F"/>
    <w:rsid w:val="00482B85"/>
    <w:rsid w:val="00482FEC"/>
    <w:rsid w:val="00483129"/>
    <w:rsid w:val="004831E6"/>
    <w:rsid w:val="004832BE"/>
    <w:rsid w:val="00483324"/>
    <w:rsid w:val="00483717"/>
    <w:rsid w:val="00483756"/>
    <w:rsid w:val="004837E0"/>
    <w:rsid w:val="00483889"/>
    <w:rsid w:val="00483946"/>
    <w:rsid w:val="00483952"/>
    <w:rsid w:val="00483980"/>
    <w:rsid w:val="00483983"/>
    <w:rsid w:val="004839AB"/>
    <w:rsid w:val="004839F3"/>
    <w:rsid w:val="00483A93"/>
    <w:rsid w:val="00483AA5"/>
    <w:rsid w:val="00483C0D"/>
    <w:rsid w:val="00483C33"/>
    <w:rsid w:val="00483CDB"/>
    <w:rsid w:val="00483DA7"/>
    <w:rsid w:val="00483DBD"/>
    <w:rsid w:val="00483F4A"/>
    <w:rsid w:val="00483FB9"/>
    <w:rsid w:val="0048408E"/>
    <w:rsid w:val="00484277"/>
    <w:rsid w:val="004843A7"/>
    <w:rsid w:val="004843C6"/>
    <w:rsid w:val="00484413"/>
    <w:rsid w:val="004848CC"/>
    <w:rsid w:val="00484BB1"/>
    <w:rsid w:val="00484CB4"/>
    <w:rsid w:val="00484E48"/>
    <w:rsid w:val="00484EA2"/>
    <w:rsid w:val="00484EDB"/>
    <w:rsid w:val="00484F9E"/>
    <w:rsid w:val="00484FAF"/>
    <w:rsid w:val="0048501E"/>
    <w:rsid w:val="00485071"/>
    <w:rsid w:val="00485108"/>
    <w:rsid w:val="0048514D"/>
    <w:rsid w:val="0048515E"/>
    <w:rsid w:val="004852A2"/>
    <w:rsid w:val="004852AB"/>
    <w:rsid w:val="00485325"/>
    <w:rsid w:val="00485327"/>
    <w:rsid w:val="0048549A"/>
    <w:rsid w:val="00485523"/>
    <w:rsid w:val="004856A0"/>
    <w:rsid w:val="004856DA"/>
    <w:rsid w:val="00485703"/>
    <w:rsid w:val="0048570A"/>
    <w:rsid w:val="00485844"/>
    <w:rsid w:val="00485905"/>
    <w:rsid w:val="004859BC"/>
    <w:rsid w:val="00485AA3"/>
    <w:rsid w:val="00485CB8"/>
    <w:rsid w:val="00485E1C"/>
    <w:rsid w:val="00485E25"/>
    <w:rsid w:val="0048600B"/>
    <w:rsid w:val="00486024"/>
    <w:rsid w:val="004860E1"/>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2B"/>
    <w:rsid w:val="00486EE1"/>
    <w:rsid w:val="00486EFD"/>
    <w:rsid w:val="00486F63"/>
    <w:rsid w:val="00486F93"/>
    <w:rsid w:val="00487024"/>
    <w:rsid w:val="0048709F"/>
    <w:rsid w:val="004870F8"/>
    <w:rsid w:val="0048712B"/>
    <w:rsid w:val="004873E5"/>
    <w:rsid w:val="004873FF"/>
    <w:rsid w:val="00487493"/>
    <w:rsid w:val="0048749F"/>
    <w:rsid w:val="004874D7"/>
    <w:rsid w:val="004874E9"/>
    <w:rsid w:val="00487615"/>
    <w:rsid w:val="0048769A"/>
    <w:rsid w:val="004876BC"/>
    <w:rsid w:val="004876F0"/>
    <w:rsid w:val="00487900"/>
    <w:rsid w:val="004879F2"/>
    <w:rsid w:val="00487A48"/>
    <w:rsid w:val="00487AF6"/>
    <w:rsid w:val="00487C35"/>
    <w:rsid w:val="00487C3E"/>
    <w:rsid w:val="00487C5E"/>
    <w:rsid w:val="00487C76"/>
    <w:rsid w:val="00487E1C"/>
    <w:rsid w:val="00487F4C"/>
    <w:rsid w:val="00487F89"/>
    <w:rsid w:val="00490152"/>
    <w:rsid w:val="00490161"/>
    <w:rsid w:val="0049051C"/>
    <w:rsid w:val="004905A6"/>
    <w:rsid w:val="004905F2"/>
    <w:rsid w:val="004906F2"/>
    <w:rsid w:val="00490760"/>
    <w:rsid w:val="00490838"/>
    <w:rsid w:val="00490849"/>
    <w:rsid w:val="00490892"/>
    <w:rsid w:val="004908E4"/>
    <w:rsid w:val="0049093E"/>
    <w:rsid w:val="00490A7D"/>
    <w:rsid w:val="00490A80"/>
    <w:rsid w:val="00490A8F"/>
    <w:rsid w:val="00490AD5"/>
    <w:rsid w:val="00490ADE"/>
    <w:rsid w:val="00490AFF"/>
    <w:rsid w:val="00490B81"/>
    <w:rsid w:val="00490CC4"/>
    <w:rsid w:val="00490CC9"/>
    <w:rsid w:val="00490D05"/>
    <w:rsid w:val="00490E06"/>
    <w:rsid w:val="00490F37"/>
    <w:rsid w:val="00491056"/>
    <w:rsid w:val="00491073"/>
    <w:rsid w:val="004910B4"/>
    <w:rsid w:val="004911BB"/>
    <w:rsid w:val="0049139C"/>
    <w:rsid w:val="00491404"/>
    <w:rsid w:val="0049146E"/>
    <w:rsid w:val="004914D8"/>
    <w:rsid w:val="004914EF"/>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74C"/>
    <w:rsid w:val="0049277B"/>
    <w:rsid w:val="004927CE"/>
    <w:rsid w:val="004928F7"/>
    <w:rsid w:val="00492965"/>
    <w:rsid w:val="00492A0E"/>
    <w:rsid w:val="00492AC5"/>
    <w:rsid w:val="00492BCD"/>
    <w:rsid w:val="00492C06"/>
    <w:rsid w:val="00492C52"/>
    <w:rsid w:val="00492C5F"/>
    <w:rsid w:val="00492CC5"/>
    <w:rsid w:val="00492CE7"/>
    <w:rsid w:val="00492D13"/>
    <w:rsid w:val="00492D3B"/>
    <w:rsid w:val="00492E22"/>
    <w:rsid w:val="00492FB9"/>
    <w:rsid w:val="00493025"/>
    <w:rsid w:val="004930D3"/>
    <w:rsid w:val="004931B3"/>
    <w:rsid w:val="004931D0"/>
    <w:rsid w:val="0049320C"/>
    <w:rsid w:val="00493272"/>
    <w:rsid w:val="0049334B"/>
    <w:rsid w:val="00493390"/>
    <w:rsid w:val="004933C5"/>
    <w:rsid w:val="0049344D"/>
    <w:rsid w:val="00493688"/>
    <w:rsid w:val="00493878"/>
    <w:rsid w:val="00493919"/>
    <w:rsid w:val="00493923"/>
    <w:rsid w:val="004939B7"/>
    <w:rsid w:val="004939E4"/>
    <w:rsid w:val="004939FB"/>
    <w:rsid w:val="00493A86"/>
    <w:rsid w:val="00493ABA"/>
    <w:rsid w:val="00493B8B"/>
    <w:rsid w:val="00493ECC"/>
    <w:rsid w:val="00493F79"/>
    <w:rsid w:val="00494123"/>
    <w:rsid w:val="00494174"/>
    <w:rsid w:val="00494185"/>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7"/>
    <w:rsid w:val="00494B58"/>
    <w:rsid w:val="00494BE0"/>
    <w:rsid w:val="00494C46"/>
    <w:rsid w:val="00494C51"/>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76A"/>
    <w:rsid w:val="004958CC"/>
    <w:rsid w:val="00495938"/>
    <w:rsid w:val="004959CD"/>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9FC"/>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61"/>
    <w:rsid w:val="00497CD7"/>
    <w:rsid w:val="00497DD0"/>
    <w:rsid w:val="00497E12"/>
    <w:rsid w:val="00497E7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0E29"/>
    <w:rsid w:val="004A102F"/>
    <w:rsid w:val="004A10A9"/>
    <w:rsid w:val="004A10BF"/>
    <w:rsid w:val="004A115D"/>
    <w:rsid w:val="004A11CC"/>
    <w:rsid w:val="004A120E"/>
    <w:rsid w:val="004A13B4"/>
    <w:rsid w:val="004A13CC"/>
    <w:rsid w:val="004A13D8"/>
    <w:rsid w:val="004A14F0"/>
    <w:rsid w:val="004A14FC"/>
    <w:rsid w:val="004A152B"/>
    <w:rsid w:val="004A1706"/>
    <w:rsid w:val="004A172D"/>
    <w:rsid w:val="004A1759"/>
    <w:rsid w:val="004A1809"/>
    <w:rsid w:val="004A1B95"/>
    <w:rsid w:val="004A1C40"/>
    <w:rsid w:val="004A1C5A"/>
    <w:rsid w:val="004A1C8C"/>
    <w:rsid w:val="004A1CD2"/>
    <w:rsid w:val="004A1E1F"/>
    <w:rsid w:val="004A1F85"/>
    <w:rsid w:val="004A1F91"/>
    <w:rsid w:val="004A1FF9"/>
    <w:rsid w:val="004A207C"/>
    <w:rsid w:val="004A20DD"/>
    <w:rsid w:val="004A2150"/>
    <w:rsid w:val="004A24C8"/>
    <w:rsid w:val="004A250F"/>
    <w:rsid w:val="004A27B6"/>
    <w:rsid w:val="004A28A9"/>
    <w:rsid w:val="004A2987"/>
    <w:rsid w:val="004A2A81"/>
    <w:rsid w:val="004A2ADA"/>
    <w:rsid w:val="004A2B21"/>
    <w:rsid w:val="004A2B97"/>
    <w:rsid w:val="004A2CA0"/>
    <w:rsid w:val="004A2CEC"/>
    <w:rsid w:val="004A2D51"/>
    <w:rsid w:val="004A2D65"/>
    <w:rsid w:val="004A2D7B"/>
    <w:rsid w:val="004A2E3F"/>
    <w:rsid w:val="004A2EDF"/>
    <w:rsid w:val="004A2F20"/>
    <w:rsid w:val="004A3040"/>
    <w:rsid w:val="004A3052"/>
    <w:rsid w:val="004A30A8"/>
    <w:rsid w:val="004A315A"/>
    <w:rsid w:val="004A3186"/>
    <w:rsid w:val="004A3472"/>
    <w:rsid w:val="004A35C3"/>
    <w:rsid w:val="004A3660"/>
    <w:rsid w:val="004A366D"/>
    <w:rsid w:val="004A36B9"/>
    <w:rsid w:val="004A386F"/>
    <w:rsid w:val="004A39E7"/>
    <w:rsid w:val="004A3ACC"/>
    <w:rsid w:val="004A3B8A"/>
    <w:rsid w:val="004A3CA9"/>
    <w:rsid w:val="004A3CB6"/>
    <w:rsid w:val="004A3E45"/>
    <w:rsid w:val="004A3F43"/>
    <w:rsid w:val="004A3FB2"/>
    <w:rsid w:val="004A400F"/>
    <w:rsid w:val="004A402E"/>
    <w:rsid w:val="004A42C3"/>
    <w:rsid w:val="004A439E"/>
    <w:rsid w:val="004A43AA"/>
    <w:rsid w:val="004A43EF"/>
    <w:rsid w:val="004A441E"/>
    <w:rsid w:val="004A450B"/>
    <w:rsid w:val="004A4646"/>
    <w:rsid w:val="004A467D"/>
    <w:rsid w:val="004A46C0"/>
    <w:rsid w:val="004A46D2"/>
    <w:rsid w:val="004A471A"/>
    <w:rsid w:val="004A47C4"/>
    <w:rsid w:val="004A47FB"/>
    <w:rsid w:val="004A48A8"/>
    <w:rsid w:val="004A491F"/>
    <w:rsid w:val="004A49AA"/>
    <w:rsid w:val="004A4A2F"/>
    <w:rsid w:val="004A4A40"/>
    <w:rsid w:val="004A4B55"/>
    <w:rsid w:val="004A4C8C"/>
    <w:rsid w:val="004A4CB2"/>
    <w:rsid w:val="004A4CE7"/>
    <w:rsid w:val="004A4D03"/>
    <w:rsid w:val="004A4D6D"/>
    <w:rsid w:val="004A4DC6"/>
    <w:rsid w:val="004A4E53"/>
    <w:rsid w:val="004A4FB8"/>
    <w:rsid w:val="004A4FC4"/>
    <w:rsid w:val="004A5025"/>
    <w:rsid w:val="004A50C9"/>
    <w:rsid w:val="004A50CA"/>
    <w:rsid w:val="004A519E"/>
    <w:rsid w:val="004A5296"/>
    <w:rsid w:val="004A5329"/>
    <w:rsid w:val="004A53E2"/>
    <w:rsid w:val="004A54F2"/>
    <w:rsid w:val="004A5529"/>
    <w:rsid w:val="004A56FE"/>
    <w:rsid w:val="004A571E"/>
    <w:rsid w:val="004A5847"/>
    <w:rsid w:val="004A59A4"/>
    <w:rsid w:val="004A5A15"/>
    <w:rsid w:val="004A5B2A"/>
    <w:rsid w:val="004A5B54"/>
    <w:rsid w:val="004A5B69"/>
    <w:rsid w:val="004A5B7E"/>
    <w:rsid w:val="004A5C24"/>
    <w:rsid w:val="004A5C8C"/>
    <w:rsid w:val="004A5D3B"/>
    <w:rsid w:val="004A5DAD"/>
    <w:rsid w:val="004A5DB2"/>
    <w:rsid w:val="004A601F"/>
    <w:rsid w:val="004A6112"/>
    <w:rsid w:val="004A6379"/>
    <w:rsid w:val="004A641D"/>
    <w:rsid w:val="004A6529"/>
    <w:rsid w:val="004A6578"/>
    <w:rsid w:val="004A66A6"/>
    <w:rsid w:val="004A6923"/>
    <w:rsid w:val="004A6D10"/>
    <w:rsid w:val="004A6D28"/>
    <w:rsid w:val="004A6D96"/>
    <w:rsid w:val="004A6F34"/>
    <w:rsid w:val="004A70E6"/>
    <w:rsid w:val="004A7124"/>
    <w:rsid w:val="004A71E6"/>
    <w:rsid w:val="004A72E2"/>
    <w:rsid w:val="004A73A1"/>
    <w:rsid w:val="004A73D3"/>
    <w:rsid w:val="004A740C"/>
    <w:rsid w:val="004A75E9"/>
    <w:rsid w:val="004A7701"/>
    <w:rsid w:val="004A77BC"/>
    <w:rsid w:val="004A77F2"/>
    <w:rsid w:val="004A785B"/>
    <w:rsid w:val="004A7A6E"/>
    <w:rsid w:val="004A7AC6"/>
    <w:rsid w:val="004A7B40"/>
    <w:rsid w:val="004A7C3A"/>
    <w:rsid w:val="004A7DD6"/>
    <w:rsid w:val="004A7E6B"/>
    <w:rsid w:val="004A7E95"/>
    <w:rsid w:val="004A7F99"/>
    <w:rsid w:val="004B00FB"/>
    <w:rsid w:val="004B023F"/>
    <w:rsid w:val="004B02A5"/>
    <w:rsid w:val="004B0622"/>
    <w:rsid w:val="004B0742"/>
    <w:rsid w:val="004B07F2"/>
    <w:rsid w:val="004B0842"/>
    <w:rsid w:val="004B09F9"/>
    <w:rsid w:val="004B0A6A"/>
    <w:rsid w:val="004B0B79"/>
    <w:rsid w:val="004B0B9B"/>
    <w:rsid w:val="004B0C4C"/>
    <w:rsid w:val="004B0E79"/>
    <w:rsid w:val="004B0E7E"/>
    <w:rsid w:val="004B0F9F"/>
    <w:rsid w:val="004B1078"/>
    <w:rsid w:val="004B1133"/>
    <w:rsid w:val="004B11FC"/>
    <w:rsid w:val="004B122B"/>
    <w:rsid w:val="004B14F2"/>
    <w:rsid w:val="004B157B"/>
    <w:rsid w:val="004B157E"/>
    <w:rsid w:val="004B181E"/>
    <w:rsid w:val="004B1914"/>
    <w:rsid w:val="004B19F7"/>
    <w:rsid w:val="004B1A8E"/>
    <w:rsid w:val="004B1B87"/>
    <w:rsid w:val="004B1D20"/>
    <w:rsid w:val="004B1D27"/>
    <w:rsid w:val="004B1D65"/>
    <w:rsid w:val="004B1D99"/>
    <w:rsid w:val="004B1E9A"/>
    <w:rsid w:val="004B1FFD"/>
    <w:rsid w:val="004B227A"/>
    <w:rsid w:val="004B2287"/>
    <w:rsid w:val="004B23AF"/>
    <w:rsid w:val="004B252F"/>
    <w:rsid w:val="004B2573"/>
    <w:rsid w:val="004B270F"/>
    <w:rsid w:val="004B2713"/>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4D2"/>
    <w:rsid w:val="004B356A"/>
    <w:rsid w:val="004B3603"/>
    <w:rsid w:val="004B3637"/>
    <w:rsid w:val="004B3738"/>
    <w:rsid w:val="004B37C8"/>
    <w:rsid w:val="004B385C"/>
    <w:rsid w:val="004B3902"/>
    <w:rsid w:val="004B396F"/>
    <w:rsid w:val="004B3AC4"/>
    <w:rsid w:val="004B3B13"/>
    <w:rsid w:val="004B3B2B"/>
    <w:rsid w:val="004B3D1E"/>
    <w:rsid w:val="004B4094"/>
    <w:rsid w:val="004B41FE"/>
    <w:rsid w:val="004B435D"/>
    <w:rsid w:val="004B43B3"/>
    <w:rsid w:val="004B43E4"/>
    <w:rsid w:val="004B4406"/>
    <w:rsid w:val="004B448F"/>
    <w:rsid w:val="004B4628"/>
    <w:rsid w:val="004B48DB"/>
    <w:rsid w:val="004B4911"/>
    <w:rsid w:val="004B4976"/>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0EA"/>
    <w:rsid w:val="004B5271"/>
    <w:rsid w:val="004B5375"/>
    <w:rsid w:val="004B54EC"/>
    <w:rsid w:val="004B565D"/>
    <w:rsid w:val="004B58B0"/>
    <w:rsid w:val="004B5AFF"/>
    <w:rsid w:val="004B5CBA"/>
    <w:rsid w:val="004B5CCE"/>
    <w:rsid w:val="004B5D93"/>
    <w:rsid w:val="004B5E0B"/>
    <w:rsid w:val="004B5E0E"/>
    <w:rsid w:val="004B5F65"/>
    <w:rsid w:val="004B5FC6"/>
    <w:rsid w:val="004B5FCE"/>
    <w:rsid w:val="004B6083"/>
    <w:rsid w:val="004B6143"/>
    <w:rsid w:val="004B621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3A"/>
    <w:rsid w:val="004B76D0"/>
    <w:rsid w:val="004B7714"/>
    <w:rsid w:val="004B7727"/>
    <w:rsid w:val="004B7766"/>
    <w:rsid w:val="004B7773"/>
    <w:rsid w:val="004B79CC"/>
    <w:rsid w:val="004B79D3"/>
    <w:rsid w:val="004B79D4"/>
    <w:rsid w:val="004B7B72"/>
    <w:rsid w:val="004B7BE6"/>
    <w:rsid w:val="004B7CB4"/>
    <w:rsid w:val="004B7D7E"/>
    <w:rsid w:val="004C0050"/>
    <w:rsid w:val="004C009F"/>
    <w:rsid w:val="004C00D2"/>
    <w:rsid w:val="004C0144"/>
    <w:rsid w:val="004C024F"/>
    <w:rsid w:val="004C029B"/>
    <w:rsid w:val="004C0396"/>
    <w:rsid w:val="004C03E1"/>
    <w:rsid w:val="004C0525"/>
    <w:rsid w:val="004C0547"/>
    <w:rsid w:val="004C0551"/>
    <w:rsid w:val="004C0586"/>
    <w:rsid w:val="004C07B3"/>
    <w:rsid w:val="004C07EF"/>
    <w:rsid w:val="004C0956"/>
    <w:rsid w:val="004C0AFB"/>
    <w:rsid w:val="004C0AFD"/>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CB5"/>
    <w:rsid w:val="004C1E47"/>
    <w:rsid w:val="004C20AF"/>
    <w:rsid w:val="004C20BB"/>
    <w:rsid w:val="004C20CD"/>
    <w:rsid w:val="004C22E8"/>
    <w:rsid w:val="004C23CC"/>
    <w:rsid w:val="004C2448"/>
    <w:rsid w:val="004C26CA"/>
    <w:rsid w:val="004C2860"/>
    <w:rsid w:val="004C29FB"/>
    <w:rsid w:val="004C2A12"/>
    <w:rsid w:val="004C2CA9"/>
    <w:rsid w:val="004C2CF0"/>
    <w:rsid w:val="004C2DDE"/>
    <w:rsid w:val="004C2DFF"/>
    <w:rsid w:val="004C2E06"/>
    <w:rsid w:val="004C2FBF"/>
    <w:rsid w:val="004C2FC1"/>
    <w:rsid w:val="004C306E"/>
    <w:rsid w:val="004C30E7"/>
    <w:rsid w:val="004C3106"/>
    <w:rsid w:val="004C313E"/>
    <w:rsid w:val="004C31AD"/>
    <w:rsid w:val="004C31D2"/>
    <w:rsid w:val="004C31DD"/>
    <w:rsid w:val="004C3432"/>
    <w:rsid w:val="004C3602"/>
    <w:rsid w:val="004C3630"/>
    <w:rsid w:val="004C36C1"/>
    <w:rsid w:val="004C3714"/>
    <w:rsid w:val="004C372E"/>
    <w:rsid w:val="004C3784"/>
    <w:rsid w:val="004C3954"/>
    <w:rsid w:val="004C3967"/>
    <w:rsid w:val="004C3A15"/>
    <w:rsid w:val="004C3A6F"/>
    <w:rsid w:val="004C3ACB"/>
    <w:rsid w:val="004C3B59"/>
    <w:rsid w:val="004C3BB6"/>
    <w:rsid w:val="004C3C01"/>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01"/>
    <w:rsid w:val="004C5654"/>
    <w:rsid w:val="004C5801"/>
    <w:rsid w:val="004C5956"/>
    <w:rsid w:val="004C59F4"/>
    <w:rsid w:val="004C5A95"/>
    <w:rsid w:val="004C5AAE"/>
    <w:rsid w:val="004C5B70"/>
    <w:rsid w:val="004C5C7F"/>
    <w:rsid w:val="004C5D9B"/>
    <w:rsid w:val="004C5E09"/>
    <w:rsid w:val="004C618D"/>
    <w:rsid w:val="004C618F"/>
    <w:rsid w:val="004C63F3"/>
    <w:rsid w:val="004C63F7"/>
    <w:rsid w:val="004C649F"/>
    <w:rsid w:val="004C6530"/>
    <w:rsid w:val="004C656B"/>
    <w:rsid w:val="004C658F"/>
    <w:rsid w:val="004C6680"/>
    <w:rsid w:val="004C6740"/>
    <w:rsid w:val="004C684F"/>
    <w:rsid w:val="004C69DD"/>
    <w:rsid w:val="004C6B30"/>
    <w:rsid w:val="004C6B64"/>
    <w:rsid w:val="004C6C2B"/>
    <w:rsid w:val="004C6C3A"/>
    <w:rsid w:val="004C6C4E"/>
    <w:rsid w:val="004C6CB2"/>
    <w:rsid w:val="004C6D26"/>
    <w:rsid w:val="004C6DBF"/>
    <w:rsid w:val="004C6E23"/>
    <w:rsid w:val="004C6E7D"/>
    <w:rsid w:val="004C6E81"/>
    <w:rsid w:val="004C6F02"/>
    <w:rsid w:val="004C7018"/>
    <w:rsid w:val="004C7184"/>
    <w:rsid w:val="004C7235"/>
    <w:rsid w:val="004C7332"/>
    <w:rsid w:val="004C738D"/>
    <w:rsid w:val="004C749A"/>
    <w:rsid w:val="004C7583"/>
    <w:rsid w:val="004C765D"/>
    <w:rsid w:val="004C76FC"/>
    <w:rsid w:val="004C78B2"/>
    <w:rsid w:val="004C79F4"/>
    <w:rsid w:val="004C79F8"/>
    <w:rsid w:val="004C7A15"/>
    <w:rsid w:val="004C7A9B"/>
    <w:rsid w:val="004C7AEA"/>
    <w:rsid w:val="004C7D51"/>
    <w:rsid w:val="004C7DB8"/>
    <w:rsid w:val="004C7EDE"/>
    <w:rsid w:val="004C7EEE"/>
    <w:rsid w:val="004D0180"/>
    <w:rsid w:val="004D024C"/>
    <w:rsid w:val="004D0276"/>
    <w:rsid w:val="004D02A5"/>
    <w:rsid w:val="004D02BC"/>
    <w:rsid w:val="004D0346"/>
    <w:rsid w:val="004D04D2"/>
    <w:rsid w:val="004D0534"/>
    <w:rsid w:val="004D053B"/>
    <w:rsid w:val="004D0648"/>
    <w:rsid w:val="004D079D"/>
    <w:rsid w:val="004D0914"/>
    <w:rsid w:val="004D0989"/>
    <w:rsid w:val="004D0A10"/>
    <w:rsid w:val="004D0A8B"/>
    <w:rsid w:val="004D0A8E"/>
    <w:rsid w:val="004D0AA0"/>
    <w:rsid w:val="004D0D25"/>
    <w:rsid w:val="004D0D34"/>
    <w:rsid w:val="004D0D51"/>
    <w:rsid w:val="004D0EFD"/>
    <w:rsid w:val="004D0FDB"/>
    <w:rsid w:val="004D1004"/>
    <w:rsid w:val="004D1177"/>
    <w:rsid w:val="004D11AC"/>
    <w:rsid w:val="004D1276"/>
    <w:rsid w:val="004D129F"/>
    <w:rsid w:val="004D145C"/>
    <w:rsid w:val="004D14CA"/>
    <w:rsid w:val="004D1527"/>
    <w:rsid w:val="004D1702"/>
    <w:rsid w:val="004D17D6"/>
    <w:rsid w:val="004D1812"/>
    <w:rsid w:val="004D192C"/>
    <w:rsid w:val="004D192E"/>
    <w:rsid w:val="004D1B59"/>
    <w:rsid w:val="004D1CBE"/>
    <w:rsid w:val="004D1CD8"/>
    <w:rsid w:val="004D1D75"/>
    <w:rsid w:val="004D1DBA"/>
    <w:rsid w:val="004D1F00"/>
    <w:rsid w:val="004D2018"/>
    <w:rsid w:val="004D20AD"/>
    <w:rsid w:val="004D2113"/>
    <w:rsid w:val="004D21BB"/>
    <w:rsid w:val="004D222E"/>
    <w:rsid w:val="004D222F"/>
    <w:rsid w:val="004D226D"/>
    <w:rsid w:val="004D2272"/>
    <w:rsid w:val="004D26A3"/>
    <w:rsid w:val="004D26FA"/>
    <w:rsid w:val="004D275A"/>
    <w:rsid w:val="004D2898"/>
    <w:rsid w:val="004D2955"/>
    <w:rsid w:val="004D2969"/>
    <w:rsid w:val="004D297A"/>
    <w:rsid w:val="004D2ABF"/>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5D"/>
    <w:rsid w:val="004D33CA"/>
    <w:rsid w:val="004D33E7"/>
    <w:rsid w:val="004D3493"/>
    <w:rsid w:val="004D34AF"/>
    <w:rsid w:val="004D3524"/>
    <w:rsid w:val="004D360F"/>
    <w:rsid w:val="004D3A3E"/>
    <w:rsid w:val="004D3C84"/>
    <w:rsid w:val="004D3C88"/>
    <w:rsid w:val="004D3CEB"/>
    <w:rsid w:val="004D3E1F"/>
    <w:rsid w:val="004D3EEF"/>
    <w:rsid w:val="004D407A"/>
    <w:rsid w:val="004D40A1"/>
    <w:rsid w:val="004D40FD"/>
    <w:rsid w:val="004D43AA"/>
    <w:rsid w:val="004D43BA"/>
    <w:rsid w:val="004D4451"/>
    <w:rsid w:val="004D4462"/>
    <w:rsid w:val="004D447E"/>
    <w:rsid w:val="004D450F"/>
    <w:rsid w:val="004D45FE"/>
    <w:rsid w:val="004D46C1"/>
    <w:rsid w:val="004D46C9"/>
    <w:rsid w:val="004D46DC"/>
    <w:rsid w:val="004D4714"/>
    <w:rsid w:val="004D4774"/>
    <w:rsid w:val="004D487A"/>
    <w:rsid w:val="004D48D3"/>
    <w:rsid w:val="004D4946"/>
    <w:rsid w:val="004D4B96"/>
    <w:rsid w:val="004D4C29"/>
    <w:rsid w:val="004D4D77"/>
    <w:rsid w:val="004D4DF4"/>
    <w:rsid w:val="004D4EC1"/>
    <w:rsid w:val="004D4EE2"/>
    <w:rsid w:val="004D4F1C"/>
    <w:rsid w:val="004D4F76"/>
    <w:rsid w:val="004D500B"/>
    <w:rsid w:val="004D50FF"/>
    <w:rsid w:val="004D51A1"/>
    <w:rsid w:val="004D51C2"/>
    <w:rsid w:val="004D527D"/>
    <w:rsid w:val="004D52BB"/>
    <w:rsid w:val="004D5306"/>
    <w:rsid w:val="004D5308"/>
    <w:rsid w:val="004D533C"/>
    <w:rsid w:val="004D535B"/>
    <w:rsid w:val="004D5398"/>
    <w:rsid w:val="004D5552"/>
    <w:rsid w:val="004D5578"/>
    <w:rsid w:val="004D5580"/>
    <w:rsid w:val="004D5684"/>
    <w:rsid w:val="004D57A8"/>
    <w:rsid w:val="004D57E2"/>
    <w:rsid w:val="004D5855"/>
    <w:rsid w:val="004D586B"/>
    <w:rsid w:val="004D58B7"/>
    <w:rsid w:val="004D58E0"/>
    <w:rsid w:val="004D5984"/>
    <w:rsid w:val="004D59C2"/>
    <w:rsid w:val="004D5ABA"/>
    <w:rsid w:val="004D5CD6"/>
    <w:rsid w:val="004D5CE7"/>
    <w:rsid w:val="004D5F0C"/>
    <w:rsid w:val="004D5F29"/>
    <w:rsid w:val="004D602E"/>
    <w:rsid w:val="004D60BE"/>
    <w:rsid w:val="004D60E8"/>
    <w:rsid w:val="004D611D"/>
    <w:rsid w:val="004D6187"/>
    <w:rsid w:val="004D6373"/>
    <w:rsid w:val="004D64DD"/>
    <w:rsid w:val="004D64E5"/>
    <w:rsid w:val="004D682C"/>
    <w:rsid w:val="004D6941"/>
    <w:rsid w:val="004D6BA0"/>
    <w:rsid w:val="004D6C55"/>
    <w:rsid w:val="004D6C7B"/>
    <w:rsid w:val="004D6C87"/>
    <w:rsid w:val="004D6C88"/>
    <w:rsid w:val="004D6C98"/>
    <w:rsid w:val="004D6DB1"/>
    <w:rsid w:val="004D6E04"/>
    <w:rsid w:val="004D6E20"/>
    <w:rsid w:val="004D6E44"/>
    <w:rsid w:val="004D6EAD"/>
    <w:rsid w:val="004D6ED0"/>
    <w:rsid w:val="004D7194"/>
    <w:rsid w:val="004D752C"/>
    <w:rsid w:val="004D75A2"/>
    <w:rsid w:val="004D76BF"/>
    <w:rsid w:val="004D77D9"/>
    <w:rsid w:val="004D77EE"/>
    <w:rsid w:val="004D780D"/>
    <w:rsid w:val="004D78AD"/>
    <w:rsid w:val="004D79AF"/>
    <w:rsid w:val="004D79B7"/>
    <w:rsid w:val="004D7B21"/>
    <w:rsid w:val="004D7B34"/>
    <w:rsid w:val="004D7B50"/>
    <w:rsid w:val="004D7BF3"/>
    <w:rsid w:val="004D7C14"/>
    <w:rsid w:val="004D7D86"/>
    <w:rsid w:val="004D7D9D"/>
    <w:rsid w:val="004D7DFE"/>
    <w:rsid w:val="004D7EB2"/>
    <w:rsid w:val="004D7F63"/>
    <w:rsid w:val="004E0060"/>
    <w:rsid w:val="004E02C6"/>
    <w:rsid w:val="004E034B"/>
    <w:rsid w:val="004E03A4"/>
    <w:rsid w:val="004E03EE"/>
    <w:rsid w:val="004E0497"/>
    <w:rsid w:val="004E05F5"/>
    <w:rsid w:val="004E0672"/>
    <w:rsid w:val="004E07B8"/>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890"/>
    <w:rsid w:val="004E18B2"/>
    <w:rsid w:val="004E1901"/>
    <w:rsid w:val="004E19F9"/>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C3E"/>
    <w:rsid w:val="004E2D2D"/>
    <w:rsid w:val="004E2D4D"/>
    <w:rsid w:val="004E2D90"/>
    <w:rsid w:val="004E2EBF"/>
    <w:rsid w:val="004E2F9B"/>
    <w:rsid w:val="004E30EE"/>
    <w:rsid w:val="004E3293"/>
    <w:rsid w:val="004E332C"/>
    <w:rsid w:val="004E34AA"/>
    <w:rsid w:val="004E35AB"/>
    <w:rsid w:val="004E35D8"/>
    <w:rsid w:val="004E36D4"/>
    <w:rsid w:val="004E3803"/>
    <w:rsid w:val="004E398D"/>
    <w:rsid w:val="004E39FF"/>
    <w:rsid w:val="004E3BF2"/>
    <w:rsid w:val="004E3C58"/>
    <w:rsid w:val="004E3CDD"/>
    <w:rsid w:val="004E3DD6"/>
    <w:rsid w:val="004E3DE5"/>
    <w:rsid w:val="004E3E53"/>
    <w:rsid w:val="004E3ED5"/>
    <w:rsid w:val="004E3F87"/>
    <w:rsid w:val="004E3FB1"/>
    <w:rsid w:val="004E41B0"/>
    <w:rsid w:val="004E41CE"/>
    <w:rsid w:val="004E4216"/>
    <w:rsid w:val="004E445C"/>
    <w:rsid w:val="004E44E1"/>
    <w:rsid w:val="004E458A"/>
    <w:rsid w:val="004E46B4"/>
    <w:rsid w:val="004E4842"/>
    <w:rsid w:val="004E49B6"/>
    <w:rsid w:val="004E4A48"/>
    <w:rsid w:val="004E4D04"/>
    <w:rsid w:val="004E4D0F"/>
    <w:rsid w:val="004E4DD0"/>
    <w:rsid w:val="004E4E83"/>
    <w:rsid w:val="004E4F58"/>
    <w:rsid w:val="004E4FC0"/>
    <w:rsid w:val="004E51EF"/>
    <w:rsid w:val="004E5203"/>
    <w:rsid w:val="004E5366"/>
    <w:rsid w:val="004E549E"/>
    <w:rsid w:val="004E559F"/>
    <w:rsid w:val="004E564D"/>
    <w:rsid w:val="004E566F"/>
    <w:rsid w:val="004E568F"/>
    <w:rsid w:val="004E571D"/>
    <w:rsid w:val="004E57A0"/>
    <w:rsid w:val="004E580E"/>
    <w:rsid w:val="004E5AD4"/>
    <w:rsid w:val="004E5AF5"/>
    <w:rsid w:val="004E5B24"/>
    <w:rsid w:val="004E5C24"/>
    <w:rsid w:val="004E5C4C"/>
    <w:rsid w:val="004E5D62"/>
    <w:rsid w:val="004E5DAA"/>
    <w:rsid w:val="004E5E88"/>
    <w:rsid w:val="004E5F95"/>
    <w:rsid w:val="004E5FF8"/>
    <w:rsid w:val="004E6020"/>
    <w:rsid w:val="004E6142"/>
    <w:rsid w:val="004E614E"/>
    <w:rsid w:val="004E61B7"/>
    <w:rsid w:val="004E62E4"/>
    <w:rsid w:val="004E64D8"/>
    <w:rsid w:val="004E6583"/>
    <w:rsid w:val="004E65F1"/>
    <w:rsid w:val="004E6607"/>
    <w:rsid w:val="004E663B"/>
    <w:rsid w:val="004E67E1"/>
    <w:rsid w:val="004E6858"/>
    <w:rsid w:val="004E695B"/>
    <w:rsid w:val="004E69F4"/>
    <w:rsid w:val="004E6A06"/>
    <w:rsid w:val="004E6A52"/>
    <w:rsid w:val="004E6B5D"/>
    <w:rsid w:val="004E6BB4"/>
    <w:rsid w:val="004E6BDF"/>
    <w:rsid w:val="004E6BF3"/>
    <w:rsid w:val="004E6CAE"/>
    <w:rsid w:val="004E6CFE"/>
    <w:rsid w:val="004E6DCA"/>
    <w:rsid w:val="004E6EE8"/>
    <w:rsid w:val="004E6F9C"/>
    <w:rsid w:val="004E6FBA"/>
    <w:rsid w:val="004E7029"/>
    <w:rsid w:val="004E70C5"/>
    <w:rsid w:val="004E70DB"/>
    <w:rsid w:val="004E7102"/>
    <w:rsid w:val="004E71CC"/>
    <w:rsid w:val="004E7522"/>
    <w:rsid w:val="004E75BF"/>
    <w:rsid w:val="004E75FF"/>
    <w:rsid w:val="004E764C"/>
    <w:rsid w:val="004E770B"/>
    <w:rsid w:val="004E7718"/>
    <w:rsid w:val="004E7794"/>
    <w:rsid w:val="004E77BA"/>
    <w:rsid w:val="004E7835"/>
    <w:rsid w:val="004E79B0"/>
    <w:rsid w:val="004E7A3C"/>
    <w:rsid w:val="004E7B7B"/>
    <w:rsid w:val="004E7BFB"/>
    <w:rsid w:val="004E7CF0"/>
    <w:rsid w:val="004E7D47"/>
    <w:rsid w:val="004E7E3F"/>
    <w:rsid w:val="004E7F0B"/>
    <w:rsid w:val="004E7FA8"/>
    <w:rsid w:val="004F00FA"/>
    <w:rsid w:val="004F0163"/>
    <w:rsid w:val="004F01AC"/>
    <w:rsid w:val="004F02DF"/>
    <w:rsid w:val="004F032E"/>
    <w:rsid w:val="004F033F"/>
    <w:rsid w:val="004F0346"/>
    <w:rsid w:val="004F03D4"/>
    <w:rsid w:val="004F0674"/>
    <w:rsid w:val="004F0758"/>
    <w:rsid w:val="004F08C4"/>
    <w:rsid w:val="004F08D1"/>
    <w:rsid w:val="004F0934"/>
    <w:rsid w:val="004F094D"/>
    <w:rsid w:val="004F09D1"/>
    <w:rsid w:val="004F0A61"/>
    <w:rsid w:val="004F0A62"/>
    <w:rsid w:val="004F0AE4"/>
    <w:rsid w:val="004F0B53"/>
    <w:rsid w:val="004F0C14"/>
    <w:rsid w:val="004F0C4F"/>
    <w:rsid w:val="004F0C72"/>
    <w:rsid w:val="004F0CC5"/>
    <w:rsid w:val="004F0D59"/>
    <w:rsid w:val="004F0E86"/>
    <w:rsid w:val="004F0F1B"/>
    <w:rsid w:val="004F10E4"/>
    <w:rsid w:val="004F128E"/>
    <w:rsid w:val="004F133E"/>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63"/>
    <w:rsid w:val="004F1ACE"/>
    <w:rsid w:val="004F1B06"/>
    <w:rsid w:val="004F1B18"/>
    <w:rsid w:val="004F1B7F"/>
    <w:rsid w:val="004F1C97"/>
    <w:rsid w:val="004F1D58"/>
    <w:rsid w:val="004F1E02"/>
    <w:rsid w:val="004F2020"/>
    <w:rsid w:val="004F207E"/>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6A"/>
    <w:rsid w:val="004F28E2"/>
    <w:rsid w:val="004F28E9"/>
    <w:rsid w:val="004F28F1"/>
    <w:rsid w:val="004F2B8B"/>
    <w:rsid w:val="004F2BB6"/>
    <w:rsid w:val="004F2BDD"/>
    <w:rsid w:val="004F2C07"/>
    <w:rsid w:val="004F2CAF"/>
    <w:rsid w:val="004F2CF4"/>
    <w:rsid w:val="004F2E26"/>
    <w:rsid w:val="004F2EF4"/>
    <w:rsid w:val="004F2F2C"/>
    <w:rsid w:val="004F2F37"/>
    <w:rsid w:val="004F2F56"/>
    <w:rsid w:val="004F2FD2"/>
    <w:rsid w:val="004F3005"/>
    <w:rsid w:val="004F3006"/>
    <w:rsid w:val="004F3063"/>
    <w:rsid w:val="004F30B4"/>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74A"/>
    <w:rsid w:val="004F37C2"/>
    <w:rsid w:val="004F37D4"/>
    <w:rsid w:val="004F3864"/>
    <w:rsid w:val="004F3A59"/>
    <w:rsid w:val="004F3A66"/>
    <w:rsid w:val="004F3ACD"/>
    <w:rsid w:val="004F3AF6"/>
    <w:rsid w:val="004F3B06"/>
    <w:rsid w:val="004F3B60"/>
    <w:rsid w:val="004F3B9C"/>
    <w:rsid w:val="004F3C3B"/>
    <w:rsid w:val="004F3DEA"/>
    <w:rsid w:val="004F3E0C"/>
    <w:rsid w:val="004F3FA3"/>
    <w:rsid w:val="004F40B3"/>
    <w:rsid w:val="004F40C3"/>
    <w:rsid w:val="004F4199"/>
    <w:rsid w:val="004F4285"/>
    <w:rsid w:val="004F429F"/>
    <w:rsid w:val="004F4429"/>
    <w:rsid w:val="004F4577"/>
    <w:rsid w:val="004F45DE"/>
    <w:rsid w:val="004F460E"/>
    <w:rsid w:val="004F46B7"/>
    <w:rsid w:val="004F47A5"/>
    <w:rsid w:val="004F47CB"/>
    <w:rsid w:val="004F47E0"/>
    <w:rsid w:val="004F483A"/>
    <w:rsid w:val="004F4991"/>
    <w:rsid w:val="004F4A26"/>
    <w:rsid w:val="004F4A5C"/>
    <w:rsid w:val="004F4C92"/>
    <w:rsid w:val="004F4DF0"/>
    <w:rsid w:val="004F4E11"/>
    <w:rsid w:val="004F4E35"/>
    <w:rsid w:val="004F4F39"/>
    <w:rsid w:val="004F5059"/>
    <w:rsid w:val="004F50A5"/>
    <w:rsid w:val="004F51AA"/>
    <w:rsid w:val="004F5339"/>
    <w:rsid w:val="004F538D"/>
    <w:rsid w:val="004F5433"/>
    <w:rsid w:val="004F54A6"/>
    <w:rsid w:val="004F56E9"/>
    <w:rsid w:val="004F56F0"/>
    <w:rsid w:val="004F57CC"/>
    <w:rsid w:val="004F5886"/>
    <w:rsid w:val="004F599D"/>
    <w:rsid w:val="004F5B53"/>
    <w:rsid w:val="004F5BFB"/>
    <w:rsid w:val="004F5D29"/>
    <w:rsid w:val="004F5D38"/>
    <w:rsid w:val="004F5DF9"/>
    <w:rsid w:val="004F5E19"/>
    <w:rsid w:val="004F5E75"/>
    <w:rsid w:val="004F5F02"/>
    <w:rsid w:val="004F5F24"/>
    <w:rsid w:val="004F5FCA"/>
    <w:rsid w:val="004F603D"/>
    <w:rsid w:val="004F60B9"/>
    <w:rsid w:val="004F6126"/>
    <w:rsid w:val="004F6296"/>
    <w:rsid w:val="004F62F2"/>
    <w:rsid w:val="004F63A9"/>
    <w:rsid w:val="004F63C2"/>
    <w:rsid w:val="004F641B"/>
    <w:rsid w:val="004F64AC"/>
    <w:rsid w:val="004F6554"/>
    <w:rsid w:val="004F6568"/>
    <w:rsid w:val="004F65AB"/>
    <w:rsid w:val="004F66D5"/>
    <w:rsid w:val="004F6740"/>
    <w:rsid w:val="004F677B"/>
    <w:rsid w:val="004F67AA"/>
    <w:rsid w:val="004F6805"/>
    <w:rsid w:val="004F6863"/>
    <w:rsid w:val="004F68A6"/>
    <w:rsid w:val="004F6907"/>
    <w:rsid w:val="004F690D"/>
    <w:rsid w:val="004F6915"/>
    <w:rsid w:val="004F6995"/>
    <w:rsid w:val="004F69B8"/>
    <w:rsid w:val="004F6A3C"/>
    <w:rsid w:val="004F6B97"/>
    <w:rsid w:val="004F6C11"/>
    <w:rsid w:val="004F6E67"/>
    <w:rsid w:val="004F6E6F"/>
    <w:rsid w:val="004F6FA3"/>
    <w:rsid w:val="004F7064"/>
    <w:rsid w:val="004F7095"/>
    <w:rsid w:val="004F70FC"/>
    <w:rsid w:val="004F711A"/>
    <w:rsid w:val="004F71DC"/>
    <w:rsid w:val="004F7275"/>
    <w:rsid w:val="004F7307"/>
    <w:rsid w:val="004F73E0"/>
    <w:rsid w:val="004F745A"/>
    <w:rsid w:val="004F74D5"/>
    <w:rsid w:val="004F74E1"/>
    <w:rsid w:val="004F7682"/>
    <w:rsid w:val="004F7696"/>
    <w:rsid w:val="004F76CA"/>
    <w:rsid w:val="004F776B"/>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9E"/>
    <w:rsid w:val="005008FE"/>
    <w:rsid w:val="00500C5E"/>
    <w:rsid w:val="00500DA8"/>
    <w:rsid w:val="00500DF7"/>
    <w:rsid w:val="00501190"/>
    <w:rsid w:val="005011BE"/>
    <w:rsid w:val="005011E2"/>
    <w:rsid w:val="00501271"/>
    <w:rsid w:val="0050127A"/>
    <w:rsid w:val="00501314"/>
    <w:rsid w:val="0050146C"/>
    <w:rsid w:val="005014E3"/>
    <w:rsid w:val="0050173F"/>
    <w:rsid w:val="0050179D"/>
    <w:rsid w:val="00501852"/>
    <w:rsid w:val="00501857"/>
    <w:rsid w:val="0050187D"/>
    <w:rsid w:val="005018FC"/>
    <w:rsid w:val="00501989"/>
    <w:rsid w:val="00501A04"/>
    <w:rsid w:val="00501ACC"/>
    <w:rsid w:val="00501B0D"/>
    <w:rsid w:val="00501B96"/>
    <w:rsid w:val="00501BC1"/>
    <w:rsid w:val="00501C04"/>
    <w:rsid w:val="00501C51"/>
    <w:rsid w:val="00501CF3"/>
    <w:rsid w:val="00501D67"/>
    <w:rsid w:val="00501E5F"/>
    <w:rsid w:val="00501FE3"/>
    <w:rsid w:val="00502035"/>
    <w:rsid w:val="00502045"/>
    <w:rsid w:val="005020E1"/>
    <w:rsid w:val="005020FE"/>
    <w:rsid w:val="00502109"/>
    <w:rsid w:val="005022AA"/>
    <w:rsid w:val="0050238B"/>
    <w:rsid w:val="005023DA"/>
    <w:rsid w:val="005024F7"/>
    <w:rsid w:val="0050258F"/>
    <w:rsid w:val="00502761"/>
    <w:rsid w:val="005027F8"/>
    <w:rsid w:val="00502802"/>
    <w:rsid w:val="00502820"/>
    <w:rsid w:val="0050286F"/>
    <w:rsid w:val="005028B5"/>
    <w:rsid w:val="00502931"/>
    <w:rsid w:val="0050298C"/>
    <w:rsid w:val="005029F0"/>
    <w:rsid w:val="00502A4B"/>
    <w:rsid w:val="00502B9D"/>
    <w:rsid w:val="00502BE0"/>
    <w:rsid w:val="00502D06"/>
    <w:rsid w:val="00502D42"/>
    <w:rsid w:val="00502DD8"/>
    <w:rsid w:val="00502FB3"/>
    <w:rsid w:val="00502FBA"/>
    <w:rsid w:val="005030C3"/>
    <w:rsid w:val="005031B9"/>
    <w:rsid w:val="00503204"/>
    <w:rsid w:val="00503320"/>
    <w:rsid w:val="005033F6"/>
    <w:rsid w:val="00503443"/>
    <w:rsid w:val="005034B9"/>
    <w:rsid w:val="00503512"/>
    <w:rsid w:val="00503514"/>
    <w:rsid w:val="0050370E"/>
    <w:rsid w:val="0050377A"/>
    <w:rsid w:val="00503789"/>
    <w:rsid w:val="005037AB"/>
    <w:rsid w:val="00503A21"/>
    <w:rsid w:val="00503A66"/>
    <w:rsid w:val="00503B96"/>
    <w:rsid w:val="00503D96"/>
    <w:rsid w:val="00503E71"/>
    <w:rsid w:val="00503F6B"/>
    <w:rsid w:val="0050408E"/>
    <w:rsid w:val="00504193"/>
    <w:rsid w:val="005041C2"/>
    <w:rsid w:val="005043EB"/>
    <w:rsid w:val="00504446"/>
    <w:rsid w:val="00504744"/>
    <w:rsid w:val="00504760"/>
    <w:rsid w:val="00504763"/>
    <w:rsid w:val="00504795"/>
    <w:rsid w:val="00504828"/>
    <w:rsid w:val="005048EC"/>
    <w:rsid w:val="0050494B"/>
    <w:rsid w:val="00504AB3"/>
    <w:rsid w:val="00504B1A"/>
    <w:rsid w:val="00504B6C"/>
    <w:rsid w:val="00504E15"/>
    <w:rsid w:val="00504E54"/>
    <w:rsid w:val="00504EF5"/>
    <w:rsid w:val="00504F10"/>
    <w:rsid w:val="0050503D"/>
    <w:rsid w:val="005050D5"/>
    <w:rsid w:val="0050512B"/>
    <w:rsid w:val="00505133"/>
    <w:rsid w:val="00505163"/>
    <w:rsid w:val="00505273"/>
    <w:rsid w:val="005052C2"/>
    <w:rsid w:val="005052C8"/>
    <w:rsid w:val="005053A7"/>
    <w:rsid w:val="00505406"/>
    <w:rsid w:val="0050548B"/>
    <w:rsid w:val="0050554B"/>
    <w:rsid w:val="0050555A"/>
    <w:rsid w:val="0050580E"/>
    <w:rsid w:val="00505859"/>
    <w:rsid w:val="005058E7"/>
    <w:rsid w:val="005058F8"/>
    <w:rsid w:val="0050590A"/>
    <w:rsid w:val="00505952"/>
    <w:rsid w:val="005059F7"/>
    <w:rsid w:val="00505B41"/>
    <w:rsid w:val="00505B44"/>
    <w:rsid w:val="00505BC6"/>
    <w:rsid w:val="00505F58"/>
    <w:rsid w:val="00505FD4"/>
    <w:rsid w:val="00506162"/>
    <w:rsid w:val="005062B2"/>
    <w:rsid w:val="005062CB"/>
    <w:rsid w:val="00506330"/>
    <w:rsid w:val="0050637E"/>
    <w:rsid w:val="005063C3"/>
    <w:rsid w:val="005064CB"/>
    <w:rsid w:val="0050650E"/>
    <w:rsid w:val="0050656C"/>
    <w:rsid w:val="005065EA"/>
    <w:rsid w:val="00506693"/>
    <w:rsid w:val="005066AF"/>
    <w:rsid w:val="00506746"/>
    <w:rsid w:val="0050691C"/>
    <w:rsid w:val="00506AA7"/>
    <w:rsid w:val="00506B3D"/>
    <w:rsid w:val="00506BA2"/>
    <w:rsid w:val="00506C23"/>
    <w:rsid w:val="00506CB2"/>
    <w:rsid w:val="00506CDB"/>
    <w:rsid w:val="00506DDD"/>
    <w:rsid w:val="00506ED6"/>
    <w:rsid w:val="00506EE2"/>
    <w:rsid w:val="00506F41"/>
    <w:rsid w:val="00506F61"/>
    <w:rsid w:val="00506F8B"/>
    <w:rsid w:val="00506FE4"/>
    <w:rsid w:val="005071CA"/>
    <w:rsid w:val="00507322"/>
    <w:rsid w:val="00507342"/>
    <w:rsid w:val="005073F5"/>
    <w:rsid w:val="005075EB"/>
    <w:rsid w:val="00507661"/>
    <w:rsid w:val="00507694"/>
    <w:rsid w:val="0050775F"/>
    <w:rsid w:val="0050789C"/>
    <w:rsid w:val="00507ACA"/>
    <w:rsid w:val="00507AFA"/>
    <w:rsid w:val="00507B18"/>
    <w:rsid w:val="00507C84"/>
    <w:rsid w:val="00507D1A"/>
    <w:rsid w:val="00507D3A"/>
    <w:rsid w:val="00507DB0"/>
    <w:rsid w:val="00507E21"/>
    <w:rsid w:val="00507E22"/>
    <w:rsid w:val="00507E5A"/>
    <w:rsid w:val="00507ED1"/>
    <w:rsid w:val="00507F44"/>
    <w:rsid w:val="00507FCF"/>
    <w:rsid w:val="0051017E"/>
    <w:rsid w:val="005101F1"/>
    <w:rsid w:val="0051021A"/>
    <w:rsid w:val="0051031F"/>
    <w:rsid w:val="00510336"/>
    <w:rsid w:val="005105E8"/>
    <w:rsid w:val="00510657"/>
    <w:rsid w:val="0051079E"/>
    <w:rsid w:val="005107D8"/>
    <w:rsid w:val="00510808"/>
    <w:rsid w:val="00510934"/>
    <w:rsid w:val="005109CD"/>
    <w:rsid w:val="00510D50"/>
    <w:rsid w:val="00510D55"/>
    <w:rsid w:val="00510E84"/>
    <w:rsid w:val="00510ED7"/>
    <w:rsid w:val="00510FA1"/>
    <w:rsid w:val="00510FC8"/>
    <w:rsid w:val="00510FD8"/>
    <w:rsid w:val="0051118A"/>
    <w:rsid w:val="0051124E"/>
    <w:rsid w:val="005112E0"/>
    <w:rsid w:val="00511310"/>
    <w:rsid w:val="0051148F"/>
    <w:rsid w:val="00511624"/>
    <w:rsid w:val="005116CE"/>
    <w:rsid w:val="005119DE"/>
    <w:rsid w:val="00511BE5"/>
    <w:rsid w:val="00511C6E"/>
    <w:rsid w:val="00511CEE"/>
    <w:rsid w:val="00511DA1"/>
    <w:rsid w:val="00511E72"/>
    <w:rsid w:val="00512026"/>
    <w:rsid w:val="00512044"/>
    <w:rsid w:val="00512049"/>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81"/>
    <w:rsid w:val="00512B03"/>
    <w:rsid w:val="00512B1D"/>
    <w:rsid w:val="00512B24"/>
    <w:rsid w:val="00512B84"/>
    <w:rsid w:val="00512CE9"/>
    <w:rsid w:val="00512D79"/>
    <w:rsid w:val="00512EBA"/>
    <w:rsid w:val="00512F99"/>
    <w:rsid w:val="00512F9B"/>
    <w:rsid w:val="0051308E"/>
    <w:rsid w:val="00513303"/>
    <w:rsid w:val="00513385"/>
    <w:rsid w:val="005133A7"/>
    <w:rsid w:val="0051351D"/>
    <w:rsid w:val="00513532"/>
    <w:rsid w:val="00513634"/>
    <w:rsid w:val="005136F6"/>
    <w:rsid w:val="00513737"/>
    <w:rsid w:val="0051381B"/>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3B"/>
    <w:rsid w:val="00514754"/>
    <w:rsid w:val="005148CF"/>
    <w:rsid w:val="005149C5"/>
    <w:rsid w:val="00514A54"/>
    <w:rsid w:val="00514B20"/>
    <w:rsid w:val="00514BED"/>
    <w:rsid w:val="00514C06"/>
    <w:rsid w:val="00514CA4"/>
    <w:rsid w:val="00514CF3"/>
    <w:rsid w:val="00514D87"/>
    <w:rsid w:val="0051510B"/>
    <w:rsid w:val="00515313"/>
    <w:rsid w:val="00515350"/>
    <w:rsid w:val="0051540B"/>
    <w:rsid w:val="005154EF"/>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DE"/>
    <w:rsid w:val="00516BEA"/>
    <w:rsid w:val="00516C19"/>
    <w:rsid w:val="00516C48"/>
    <w:rsid w:val="00516C90"/>
    <w:rsid w:val="00516CCB"/>
    <w:rsid w:val="00516E81"/>
    <w:rsid w:val="00516F2E"/>
    <w:rsid w:val="00516F4E"/>
    <w:rsid w:val="00516FFD"/>
    <w:rsid w:val="00517100"/>
    <w:rsid w:val="00517131"/>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1F"/>
    <w:rsid w:val="00520B67"/>
    <w:rsid w:val="00520B8D"/>
    <w:rsid w:val="00520C2C"/>
    <w:rsid w:val="00520CB2"/>
    <w:rsid w:val="00520CBE"/>
    <w:rsid w:val="00520DB7"/>
    <w:rsid w:val="00520DFF"/>
    <w:rsid w:val="00520F88"/>
    <w:rsid w:val="005210D6"/>
    <w:rsid w:val="00521317"/>
    <w:rsid w:val="005213D1"/>
    <w:rsid w:val="00521402"/>
    <w:rsid w:val="00521452"/>
    <w:rsid w:val="00521492"/>
    <w:rsid w:val="00521815"/>
    <w:rsid w:val="00521828"/>
    <w:rsid w:val="00521AC3"/>
    <w:rsid w:val="00521B77"/>
    <w:rsid w:val="00521C13"/>
    <w:rsid w:val="00521DE9"/>
    <w:rsid w:val="00521DF3"/>
    <w:rsid w:val="00521E02"/>
    <w:rsid w:val="00521E2B"/>
    <w:rsid w:val="00521EAD"/>
    <w:rsid w:val="00522089"/>
    <w:rsid w:val="005220AC"/>
    <w:rsid w:val="005221A4"/>
    <w:rsid w:val="005221B1"/>
    <w:rsid w:val="005221C3"/>
    <w:rsid w:val="005222B0"/>
    <w:rsid w:val="00522317"/>
    <w:rsid w:val="005223C9"/>
    <w:rsid w:val="005223D0"/>
    <w:rsid w:val="005224F0"/>
    <w:rsid w:val="0052252C"/>
    <w:rsid w:val="00522531"/>
    <w:rsid w:val="00522583"/>
    <w:rsid w:val="0052258E"/>
    <w:rsid w:val="005225C7"/>
    <w:rsid w:val="00522626"/>
    <w:rsid w:val="0052267F"/>
    <w:rsid w:val="005226FA"/>
    <w:rsid w:val="00522769"/>
    <w:rsid w:val="005228AD"/>
    <w:rsid w:val="0052292E"/>
    <w:rsid w:val="00522965"/>
    <w:rsid w:val="00522975"/>
    <w:rsid w:val="00522AF9"/>
    <w:rsid w:val="00522B97"/>
    <w:rsid w:val="00522DB4"/>
    <w:rsid w:val="00522DD6"/>
    <w:rsid w:val="00522DFC"/>
    <w:rsid w:val="00522F10"/>
    <w:rsid w:val="00522F29"/>
    <w:rsid w:val="0052301A"/>
    <w:rsid w:val="00523116"/>
    <w:rsid w:val="005231AB"/>
    <w:rsid w:val="00523284"/>
    <w:rsid w:val="005233B8"/>
    <w:rsid w:val="00523416"/>
    <w:rsid w:val="00523470"/>
    <w:rsid w:val="00523555"/>
    <w:rsid w:val="005235E8"/>
    <w:rsid w:val="00523608"/>
    <w:rsid w:val="0052361D"/>
    <w:rsid w:val="0052362B"/>
    <w:rsid w:val="00523684"/>
    <w:rsid w:val="00523723"/>
    <w:rsid w:val="00523739"/>
    <w:rsid w:val="0052376F"/>
    <w:rsid w:val="00523845"/>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2AE"/>
    <w:rsid w:val="005244EE"/>
    <w:rsid w:val="00524545"/>
    <w:rsid w:val="00524580"/>
    <w:rsid w:val="00524592"/>
    <w:rsid w:val="00524695"/>
    <w:rsid w:val="00524757"/>
    <w:rsid w:val="00524780"/>
    <w:rsid w:val="00524809"/>
    <w:rsid w:val="005248BE"/>
    <w:rsid w:val="0052495D"/>
    <w:rsid w:val="00524989"/>
    <w:rsid w:val="005249CE"/>
    <w:rsid w:val="00524A2F"/>
    <w:rsid w:val="00524C1B"/>
    <w:rsid w:val="00524D2E"/>
    <w:rsid w:val="00524DEB"/>
    <w:rsid w:val="00524E6D"/>
    <w:rsid w:val="00524EC5"/>
    <w:rsid w:val="00524F06"/>
    <w:rsid w:val="00525130"/>
    <w:rsid w:val="0052518F"/>
    <w:rsid w:val="00525271"/>
    <w:rsid w:val="005253B8"/>
    <w:rsid w:val="00525614"/>
    <w:rsid w:val="005256E0"/>
    <w:rsid w:val="00525711"/>
    <w:rsid w:val="00525751"/>
    <w:rsid w:val="0052581E"/>
    <w:rsid w:val="0052587D"/>
    <w:rsid w:val="00525893"/>
    <w:rsid w:val="005258C6"/>
    <w:rsid w:val="00525B14"/>
    <w:rsid w:val="00525BB8"/>
    <w:rsid w:val="00525BF2"/>
    <w:rsid w:val="00525C2B"/>
    <w:rsid w:val="00525C7B"/>
    <w:rsid w:val="00525DBE"/>
    <w:rsid w:val="00525DF1"/>
    <w:rsid w:val="00525E7A"/>
    <w:rsid w:val="00525F2F"/>
    <w:rsid w:val="00526154"/>
    <w:rsid w:val="005262E0"/>
    <w:rsid w:val="005262FA"/>
    <w:rsid w:val="005263DC"/>
    <w:rsid w:val="00526485"/>
    <w:rsid w:val="005266B3"/>
    <w:rsid w:val="005266C4"/>
    <w:rsid w:val="005269E9"/>
    <w:rsid w:val="00526A30"/>
    <w:rsid w:val="00526CBE"/>
    <w:rsid w:val="00526CF1"/>
    <w:rsid w:val="00526D4F"/>
    <w:rsid w:val="00526DCB"/>
    <w:rsid w:val="00526E1F"/>
    <w:rsid w:val="00526E90"/>
    <w:rsid w:val="00526E92"/>
    <w:rsid w:val="00526F88"/>
    <w:rsid w:val="005270F6"/>
    <w:rsid w:val="0052713C"/>
    <w:rsid w:val="005271AA"/>
    <w:rsid w:val="00527231"/>
    <w:rsid w:val="005272BE"/>
    <w:rsid w:val="00527375"/>
    <w:rsid w:val="005274B2"/>
    <w:rsid w:val="005274CE"/>
    <w:rsid w:val="005275D8"/>
    <w:rsid w:val="00527659"/>
    <w:rsid w:val="0052777E"/>
    <w:rsid w:val="00527829"/>
    <w:rsid w:val="00527901"/>
    <w:rsid w:val="005279EB"/>
    <w:rsid w:val="005279FC"/>
    <w:rsid w:val="00527CA0"/>
    <w:rsid w:val="00527CF1"/>
    <w:rsid w:val="00527E9C"/>
    <w:rsid w:val="00527EE1"/>
    <w:rsid w:val="00530041"/>
    <w:rsid w:val="0053006C"/>
    <w:rsid w:val="005300D5"/>
    <w:rsid w:val="00530153"/>
    <w:rsid w:val="00530162"/>
    <w:rsid w:val="005302CE"/>
    <w:rsid w:val="00530376"/>
    <w:rsid w:val="005303C4"/>
    <w:rsid w:val="0053047A"/>
    <w:rsid w:val="00530526"/>
    <w:rsid w:val="0053062C"/>
    <w:rsid w:val="0053079E"/>
    <w:rsid w:val="00530804"/>
    <w:rsid w:val="005308C8"/>
    <w:rsid w:val="005309D1"/>
    <w:rsid w:val="00530B32"/>
    <w:rsid w:val="00530B4F"/>
    <w:rsid w:val="00530D0B"/>
    <w:rsid w:val="00530DF0"/>
    <w:rsid w:val="00530F99"/>
    <w:rsid w:val="00531015"/>
    <w:rsid w:val="005310E9"/>
    <w:rsid w:val="005312B0"/>
    <w:rsid w:val="00531336"/>
    <w:rsid w:val="00531349"/>
    <w:rsid w:val="005313F5"/>
    <w:rsid w:val="005313F7"/>
    <w:rsid w:val="0053147B"/>
    <w:rsid w:val="0053149D"/>
    <w:rsid w:val="00531537"/>
    <w:rsid w:val="0053155F"/>
    <w:rsid w:val="0053160E"/>
    <w:rsid w:val="00531624"/>
    <w:rsid w:val="005316FB"/>
    <w:rsid w:val="005318F4"/>
    <w:rsid w:val="00531960"/>
    <w:rsid w:val="00531A0D"/>
    <w:rsid w:val="00531B5E"/>
    <w:rsid w:val="00531BA9"/>
    <w:rsid w:val="00531CFB"/>
    <w:rsid w:val="00531F65"/>
    <w:rsid w:val="0053204F"/>
    <w:rsid w:val="00532195"/>
    <w:rsid w:val="005321CE"/>
    <w:rsid w:val="005321D4"/>
    <w:rsid w:val="00532264"/>
    <w:rsid w:val="00532294"/>
    <w:rsid w:val="005322E3"/>
    <w:rsid w:val="0053235B"/>
    <w:rsid w:val="005323A9"/>
    <w:rsid w:val="005324CC"/>
    <w:rsid w:val="00532596"/>
    <w:rsid w:val="00532685"/>
    <w:rsid w:val="005326CF"/>
    <w:rsid w:val="0053271B"/>
    <w:rsid w:val="0053275F"/>
    <w:rsid w:val="005328C0"/>
    <w:rsid w:val="005328D4"/>
    <w:rsid w:val="0053292A"/>
    <w:rsid w:val="00532992"/>
    <w:rsid w:val="005329F7"/>
    <w:rsid w:val="00532A21"/>
    <w:rsid w:val="00532A86"/>
    <w:rsid w:val="00532AF5"/>
    <w:rsid w:val="00532B07"/>
    <w:rsid w:val="00532B57"/>
    <w:rsid w:val="00532B7C"/>
    <w:rsid w:val="00532BFB"/>
    <w:rsid w:val="00532C0B"/>
    <w:rsid w:val="00532DB0"/>
    <w:rsid w:val="00532E97"/>
    <w:rsid w:val="00532FCA"/>
    <w:rsid w:val="005330D8"/>
    <w:rsid w:val="00533153"/>
    <w:rsid w:val="00533233"/>
    <w:rsid w:val="00533328"/>
    <w:rsid w:val="00533436"/>
    <w:rsid w:val="005334AD"/>
    <w:rsid w:val="00533570"/>
    <w:rsid w:val="0053358B"/>
    <w:rsid w:val="0053360C"/>
    <w:rsid w:val="0053363F"/>
    <w:rsid w:val="00533659"/>
    <w:rsid w:val="0053368C"/>
    <w:rsid w:val="005336BC"/>
    <w:rsid w:val="0053372C"/>
    <w:rsid w:val="005337E2"/>
    <w:rsid w:val="005338CD"/>
    <w:rsid w:val="00533935"/>
    <w:rsid w:val="005339E5"/>
    <w:rsid w:val="00533AF2"/>
    <w:rsid w:val="00533C00"/>
    <w:rsid w:val="00533D19"/>
    <w:rsid w:val="00533D9E"/>
    <w:rsid w:val="00533E9E"/>
    <w:rsid w:val="00533F1C"/>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AE5"/>
    <w:rsid w:val="00534BCD"/>
    <w:rsid w:val="00534CB7"/>
    <w:rsid w:val="00534DDA"/>
    <w:rsid w:val="00534E20"/>
    <w:rsid w:val="00534E7D"/>
    <w:rsid w:val="00534FA5"/>
    <w:rsid w:val="0053525D"/>
    <w:rsid w:val="005353BB"/>
    <w:rsid w:val="005355B7"/>
    <w:rsid w:val="00535609"/>
    <w:rsid w:val="005356E1"/>
    <w:rsid w:val="00535840"/>
    <w:rsid w:val="00535980"/>
    <w:rsid w:val="00535998"/>
    <w:rsid w:val="005359F7"/>
    <w:rsid w:val="00535A96"/>
    <w:rsid w:val="00535B16"/>
    <w:rsid w:val="00535BF9"/>
    <w:rsid w:val="00535D9C"/>
    <w:rsid w:val="00535DDD"/>
    <w:rsid w:val="00535E0F"/>
    <w:rsid w:val="00535EE6"/>
    <w:rsid w:val="00535F84"/>
    <w:rsid w:val="00536003"/>
    <w:rsid w:val="00536019"/>
    <w:rsid w:val="0053602D"/>
    <w:rsid w:val="00536031"/>
    <w:rsid w:val="00536080"/>
    <w:rsid w:val="0053620E"/>
    <w:rsid w:val="0053621A"/>
    <w:rsid w:val="00536229"/>
    <w:rsid w:val="00536302"/>
    <w:rsid w:val="00536360"/>
    <w:rsid w:val="0053638D"/>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91C"/>
    <w:rsid w:val="00536A26"/>
    <w:rsid w:val="00536A5B"/>
    <w:rsid w:val="00536AE1"/>
    <w:rsid w:val="00536BC5"/>
    <w:rsid w:val="00536C27"/>
    <w:rsid w:val="00536C49"/>
    <w:rsid w:val="00536F0B"/>
    <w:rsid w:val="0053700D"/>
    <w:rsid w:val="00537145"/>
    <w:rsid w:val="0053723E"/>
    <w:rsid w:val="00537294"/>
    <w:rsid w:val="0053729A"/>
    <w:rsid w:val="00537348"/>
    <w:rsid w:val="00537485"/>
    <w:rsid w:val="005376B2"/>
    <w:rsid w:val="005377D9"/>
    <w:rsid w:val="00537834"/>
    <w:rsid w:val="00537872"/>
    <w:rsid w:val="005378A6"/>
    <w:rsid w:val="00537A82"/>
    <w:rsid w:val="00537B47"/>
    <w:rsid w:val="00537BD1"/>
    <w:rsid w:val="00537D52"/>
    <w:rsid w:val="00537EED"/>
    <w:rsid w:val="00537FAF"/>
    <w:rsid w:val="00540001"/>
    <w:rsid w:val="0054005C"/>
    <w:rsid w:val="005400DE"/>
    <w:rsid w:val="0054017D"/>
    <w:rsid w:val="00540268"/>
    <w:rsid w:val="005402BD"/>
    <w:rsid w:val="00540332"/>
    <w:rsid w:val="00540369"/>
    <w:rsid w:val="00540483"/>
    <w:rsid w:val="00540677"/>
    <w:rsid w:val="00540693"/>
    <w:rsid w:val="005406A3"/>
    <w:rsid w:val="005406DE"/>
    <w:rsid w:val="00540719"/>
    <w:rsid w:val="00540740"/>
    <w:rsid w:val="005408F6"/>
    <w:rsid w:val="00540964"/>
    <w:rsid w:val="00540B9D"/>
    <w:rsid w:val="00540C34"/>
    <w:rsid w:val="00540C4E"/>
    <w:rsid w:val="00540D46"/>
    <w:rsid w:val="00540D75"/>
    <w:rsid w:val="00540DB6"/>
    <w:rsid w:val="00540E17"/>
    <w:rsid w:val="00540E63"/>
    <w:rsid w:val="00540EA8"/>
    <w:rsid w:val="00540F06"/>
    <w:rsid w:val="00541044"/>
    <w:rsid w:val="00541094"/>
    <w:rsid w:val="00541095"/>
    <w:rsid w:val="0054109F"/>
    <w:rsid w:val="0054119F"/>
    <w:rsid w:val="005412AD"/>
    <w:rsid w:val="005414E3"/>
    <w:rsid w:val="0054152E"/>
    <w:rsid w:val="0054153A"/>
    <w:rsid w:val="00541635"/>
    <w:rsid w:val="0054169C"/>
    <w:rsid w:val="00541708"/>
    <w:rsid w:val="005417D8"/>
    <w:rsid w:val="00541838"/>
    <w:rsid w:val="0054185A"/>
    <w:rsid w:val="00541AA6"/>
    <w:rsid w:val="00541BCE"/>
    <w:rsid w:val="00541C40"/>
    <w:rsid w:val="00541CA8"/>
    <w:rsid w:val="00541D2E"/>
    <w:rsid w:val="00541D50"/>
    <w:rsid w:val="00541D8E"/>
    <w:rsid w:val="00541EF2"/>
    <w:rsid w:val="00541F12"/>
    <w:rsid w:val="00541FC0"/>
    <w:rsid w:val="005421C6"/>
    <w:rsid w:val="00542331"/>
    <w:rsid w:val="00542383"/>
    <w:rsid w:val="00542584"/>
    <w:rsid w:val="005425FE"/>
    <w:rsid w:val="0054265B"/>
    <w:rsid w:val="005427B7"/>
    <w:rsid w:val="005428CA"/>
    <w:rsid w:val="0054299A"/>
    <w:rsid w:val="00542B27"/>
    <w:rsid w:val="00542B49"/>
    <w:rsid w:val="00542C1F"/>
    <w:rsid w:val="00542C2D"/>
    <w:rsid w:val="00542DBE"/>
    <w:rsid w:val="00542E71"/>
    <w:rsid w:val="00542EAD"/>
    <w:rsid w:val="00543056"/>
    <w:rsid w:val="005430A5"/>
    <w:rsid w:val="00543165"/>
    <w:rsid w:val="005431B7"/>
    <w:rsid w:val="005431C5"/>
    <w:rsid w:val="005431DA"/>
    <w:rsid w:val="00543353"/>
    <w:rsid w:val="00543421"/>
    <w:rsid w:val="0054353A"/>
    <w:rsid w:val="00543601"/>
    <w:rsid w:val="0054369F"/>
    <w:rsid w:val="005436A3"/>
    <w:rsid w:val="00543716"/>
    <w:rsid w:val="0054375F"/>
    <w:rsid w:val="00543779"/>
    <w:rsid w:val="005438D4"/>
    <w:rsid w:val="00543A9E"/>
    <w:rsid w:val="00543AA4"/>
    <w:rsid w:val="00543AAF"/>
    <w:rsid w:val="00543DF7"/>
    <w:rsid w:val="00543E22"/>
    <w:rsid w:val="00543E7B"/>
    <w:rsid w:val="00543E84"/>
    <w:rsid w:val="00543F02"/>
    <w:rsid w:val="00543F39"/>
    <w:rsid w:val="00543F3A"/>
    <w:rsid w:val="00543F6A"/>
    <w:rsid w:val="0054400C"/>
    <w:rsid w:val="00544196"/>
    <w:rsid w:val="00544402"/>
    <w:rsid w:val="0054445F"/>
    <w:rsid w:val="005444DA"/>
    <w:rsid w:val="005444FD"/>
    <w:rsid w:val="0054467E"/>
    <w:rsid w:val="0054476E"/>
    <w:rsid w:val="005447B0"/>
    <w:rsid w:val="00544867"/>
    <w:rsid w:val="00544915"/>
    <w:rsid w:val="00544934"/>
    <w:rsid w:val="00544958"/>
    <w:rsid w:val="00544C00"/>
    <w:rsid w:val="00544C2B"/>
    <w:rsid w:val="00544C85"/>
    <w:rsid w:val="00544CAF"/>
    <w:rsid w:val="00544D1D"/>
    <w:rsid w:val="00544D2A"/>
    <w:rsid w:val="00544EC5"/>
    <w:rsid w:val="00544FB3"/>
    <w:rsid w:val="00544FC3"/>
    <w:rsid w:val="005450C3"/>
    <w:rsid w:val="005450F0"/>
    <w:rsid w:val="0054512F"/>
    <w:rsid w:val="00545145"/>
    <w:rsid w:val="005451AD"/>
    <w:rsid w:val="005451B7"/>
    <w:rsid w:val="00545278"/>
    <w:rsid w:val="0054530E"/>
    <w:rsid w:val="0054539E"/>
    <w:rsid w:val="005453EA"/>
    <w:rsid w:val="0054547F"/>
    <w:rsid w:val="00545534"/>
    <w:rsid w:val="00545611"/>
    <w:rsid w:val="00545710"/>
    <w:rsid w:val="00545732"/>
    <w:rsid w:val="0054579F"/>
    <w:rsid w:val="005457A2"/>
    <w:rsid w:val="005457EB"/>
    <w:rsid w:val="0054585D"/>
    <w:rsid w:val="0054587A"/>
    <w:rsid w:val="005458FD"/>
    <w:rsid w:val="005459C1"/>
    <w:rsid w:val="00545ADB"/>
    <w:rsid w:val="00545D14"/>
    <w:rsid w:val="00545D17"/>
    <w:rsid w:val="00545E4F"/>
    <w:rsid w:val="00545EFF"/>
    <w:rsid w:val="00545F90"/>
    <w:rsid w:val="005460BA"/>
    <w:rsid w:val="005460B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CEF"/>
    <w:rsid w:val="00546E23"/>
    <w:rsid w:val="00546E7B"/>
    <w:rsid w:val="00546ED7"/>
    <w:rsid w:val="00546F17"/>
    <w:rsid w:val="00546F42"/>
    <w:rsid w:val="00546FE1"/>
    <w:rsid w:val="00547095"/>
    <w:rsid w:val="0054711C"/>
    <w:rsid w:val="005474EA"/>
    <w:rsid w:val="005477D8"/>
    <w:rsid w:val="0054784B"/>
    <w:rsid w:val="0054796D"/>
    <w:rsid w:val="005479CC"/>
    <w:rsid w:val="00547AE4"/>
    <w:rsid w:val="00547CEE"/>
    <w:rsid w:val="00547D29"/>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D9"/>
    <w:rsid w:val="00550DF1"/>
    <w:rsid w:val="00550FAB"/>
    <w:rsid w:val="0055107B"/>
    <w:rsid w:val="00551334"/>
    <w:rsid w:val="005513C0"/>
    <w:rsid w:val="005513F2"/>
    <w:rsid w:val="0055146E"/>
    <w:rsid w:val="0055160D"/>
    <w:rsid w:val="0055162D"/>
    <w:rsid w:val="005517F0"/>
    <w:rsid w:val="0055180E"/>
    <w:rsid w:val="00551880"/>
    <w:rsid w:val="005518CB"/>
    <w:rsid w:val="005518DB"/>
    <w:rsid w:val="00551976"/>
    <w:rsid w:val="005519CC"/>
    <w:rsid w:val="005519F2"/>
    <w:rsid w:val="00551A40"/>
    <w:rsid w:val="00551B20"/>
    <w:rsid w:val="00551B3C"/>
    <w:rsid w:val="00551B3F"/>
    <w:rsid w:val="00551C06"/>
    <w:rsid w:val="00551C74"/>
    <w:rsid w:val="00551C9B"/>
    <w:rsid w:val="00551DDF"/>
    <w:rsid w:val="00551F82"/>
    <w:rsid w:val="00551FB0"/>
    <w:rsid w:val="0055204D"/>
    <w:rsid w:val="005520A0"/>
    <w:rsid w:val="005520B9"/>
    <w:rsid w:val="00552148"/>
    <w:rsid w:val="0055227F"/>
    <w:rsid w:val="005522C8"/>
    <w:rsid w:val="005522F9"/>
    <w:rsid w:val="00552310"/>
    <w:rsid w:val="0055242A"/>
    <w:rsid w:val="00552564"/>
    <w:rsid w:val="00552638"/>
    <w:rsid w:val="005526A1"/>
    <w:rsid w:val="00552763"/>
    <w:rsid w:val="005527A7"/>
    <w:rsid w:val="00552909"/>
    <w:rsid w:val="00552998"/>
    <w:rsid w:val="005529F6"/>
    <w:rsid w:val="00552A39"/>
    <w:rsid w:val="00552A56"/>
    <w:rsid w:val="00552B3E"/>
    <w:rsid w:val="00552B68"/>
    <w:rsid w:val="00552BCE"/>
    <w:rsid w:val="00552C02"/>
    <w:rsid w:val="00552C0F"/>
    <w:rsid w:val="00552C51"/>
    <w:rsid w:val="00552CBA"/>
    <w:rsid w:val="00552CED"/>
    <w:rsid w:val="00552D81"/>
    <w:rsid w:val="00552E1D"/>
    <w:rsid w:val="00552E6C"/>
    <w:rsid w:val="00552ED8"/>
    <w:rsid w:val="00553046"/>
    <w:rsid w:val="00553202"/>
    <w:rsid w:val="0055334D"/>
    <w:rsid w:val="00553505"/>
    <w:rsid w:val="005535EA"/>
    <w:rsid w:val="005536BA"/>
    <w:rsid w:val="005538E9"/>
    <w:rsid w:val="00553971"/>
    <w:rsid w:val="005539A3"/>
    <w:rsid w:val="00553C9F"/>
    <w:rsid w:val="00553EE2"/>
    <w:rsid w:val="00553F2B"/>
    <w:rsid w:val="00553F60"/>
    <w:rsid w:val="00554010"/>
    <w:rsid w:val="00554112"/>
    <w:rsid w:val="0055412C"/>
    <w:rsid w:val="00554290"/>
    <w:rsid w:val="005542BB"/>
    <w:rsid w:val="005543C7"/>
    <w:rsid w:val="0055448A"/>
    <w:rsid w:val="00554524"/>
    <w:rsid w:val="005545D3"/>
    <w:rsid w:val="00554608"/>
    <w:rsid w:val="005546BB"/>
    <w:rsid w:val="005548F6"/>
    <w:rsid w:val="0055490B"/>
    <w:rsid w:val="00554920"/>
    <w:rsid w:val="00554B64"/>
    <w:rsid w:val="00554D80"/>
    <w:rsid w:val="00554D81"/>
    <w:rsid w:val="00554D98"/>
    <w:rsid w:val="00554DCE"/>
    <w:rsid w:val="00554EFA"/>
    <w:rsid w:val="00554F26"/>
    <w:rsid w:val="00554F41"/>
    <w:rsid w:val="00554F4D"/>
    <w:rsid w:val="00554FAE"/>
    <w:rsid w:val="0055503E"/>
    <w:rsid w:val="005551AA"/>
    <w:rsid w:val="0055529E"/>
    <w:rsid w:val="00555311"/>
    <w:rsid w:val="005553BC"/>
    <w:rsid w:val="0055547A"/>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7A"/>
    <w:rsid w:val="005566D9"/>
    <w:rsid w:val="0055671B"/>
    <w:rsid w:val="00556758"/>
    <w:rsid w:val="00556939"/>
    <w:rsid w:val="0055697C"/>
    <w:rsid w:val="00556AB6"/>
    <w:rsid w:val="00556AE9"/>
    <w:rsid w:val="00556B41"/>
    <w:rsid w:val="00556B85"/>
    <w:rsid w:val="00556CA2"/>
    <w:rsid w:val="00556D2B"/>
    <w:rsid w:val="00556D37"/>
    <w:rsid w:val="00556EA1"/>
    <w:rsid w:val="00556F31"/>
    <w:rsid w:val="00556F54"/>
    <w:rsid w:val="00556FD6"/>
    <w:rsid w:val="00557053"/>
    <w:rsid w:val="00557054"/>
    <w:rsid w:val="0055709D"/>
    <w:rsid w:val="005571F7"/>
    <w:rsid w:val="00557260"/>
    <w:rsid w:val="0055726A"/>
    <w:rsid w:val="005572B1"/>
    <w:rsid w:val="005573D1"/>
    <w:rsid w:val="005574E4"/>
    <w:rsid w:val="00557745"/>
    <w:rsid w:val="005577E5"/>
    <w:rsid w:val="00557846"/>
    <w:rsid w:val="00557A82"/>
    <w:rsid w:val="00557C64"/>
    <w:rsid w:val="00557CC7"/>
    <w:rsid w:val="00557D11"/>
    <w:rsid w:val="00557D19"/>
    <w:rsid w:val="00557D25"/>
    <w:rsid w:val="00557E3C"/>
    <w:rsid w:val="00557E89"/>
    <w:rsid w:val="00557FDF"/>
    <w:rsid w:val="005600C3"/>
    <w:rsid w:val="005601EB"/>
    <w:rsid w:val="0056021A"/>
    <w:rsid w:val="00560334"/>
    <w:rsid w:val="005604A4"/>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FBA"/>
    <w:rsid w:val="00560FEF"/>
    <w:rsid w:val="0056105F"/>
    <w:rsid w:val="005611A1"/>
    <w:rsid w:val="00561343"/>
    <w:rsid w:val="00561363"/>
    <w:rsid w:val="005614A3"/>
    <w:rsid w:val="00561541"/>
    <w:rsid w:val="00561604"/>
    <w:rsid w:val="0056165B"/>
    <w:rsid w:val="00561677"/>
    <w:rsid w:val="00561809"/>
    <w:rsid w:val="0056181D"/>
    <w:rsid w:val="00561978"/>
    <w:rsid w:val="0056198E"/>
    <w:rsid w:val="005619AC"/>
    <w:rsid w:val="00561A23"/>
    <w:rsid w:val="00561B42"/>
    <w:rsid w:val="00561EA8"/>
    <w:rsid w:val="00561FA3"/>
    <w:rsid w:val="00562051"/>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4F0"/>
    <w:rsid w:val="00563559"/>
    <w:rsid w:val="00563584"/>
    <w:rsid w:val="00563618"/>
    <w:rsid w:val="0056366E"/>
    <w:rsid w:val="0056368B"/>
    <w:rsid w:val="005636C0"/>
    <w:rsid w:val="005636C6"/>
    <w:rsid w:val="005637E8"/>
    <w:rsid w:val="005637FB"/>
    <w:rsid w:val="00563946"/>
    <w:rsid w:val="00563963"/>
    <w:rsid w:val="00563AA0"/>
    <w:rsid w:val="00563B94"/>
    <w:rsid w:val="00563BE8"/>
    <w:rsid w:val="00563CD2"/>
    <w:rsid w:val="00563E2E"/>
    <w:rsid w:val="00563F11"/>
    <w:rsid w:val="00563F42"/>
    <w:rsid w:val="00564015"/>
    <w:rsid w:val="005641B7"/>
    <w:rsid w:val="0056420E"/>
    <w:rsid w:val="00564296"/>
    <w:rsid w:val="005642E8"/>
    <w:rsid w:val="00564414"/>
    <w:rsid w:val="005644A2"/>
    <w:rsid w:val="00564554"/>
    <w:rsid w:val="00564584"/>
    <w:rsid w:val="005645AA"/>
    <w:rsid w:val="00564607"/>
    <w:rsid w:val="0056461B"/>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E36"/>
    <w:rsid w:val="00564EF2"/>
    <w:rsid w:val="0056515F"/>
    <w:rsid w:val="0056518D"/>
    <w:rsid w:val="005657C1"/>
    <w:rsid w:val="005658B9"/>
    <w:rsid w:val="005658F6"/>
    <w:rsid w:val="00565A6E"/>
    <w:rsid w:val="00565AAF"/>
    <w:rsid w:val="00565AC3"/>
    <w:rsid w:val="00565ADF"/>
    <w:rsid w:val="00565BCB"/>
    <w:rsid w:val="00565D11"/>
    <w:rsid w:val="00565F0C"/>
    <w:rsid w:val="00565FB3"/>
    <w:rsid w:val="00565FB6"/>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D63"/>
    <w:rsid w:val="00566EB8"/>
    <w:rsid w:val="00566FC7"/>
    <w:rsid w:val="005670FE"/>
    <w:rsid w:val="0056714F"/>
    <w:rsid w:val="00567169"/>
    <w:rsid w:val="0056726D"/>
    <w:rsid w:val="0056736F"/>
    <w:rsid w:val="005673C8"/>
    <w:rsid w:val="00567537"/>
    <w:rsid w:val="005677B3"/>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6BD"/>
    <w:rsid w:val="0057080E"/>
    <w:rsid w:val="0057091D"/>
    <w:rsid w:val="00570924"/>
    <w:rsid w:val="00570A38"/>
    <w:rsid w:val="00570D0A"/>
    <w:rsid w:val="00570DF4"/>
    <w:rsid w:val="00570E44"/>
    <w:rsid w:val="00570E83"/>
    <w:rsid w:val="00570EEF"/>
    <w:rsid w:val="00570F81"/>
    <w:rsid w:val="00570FD8"/>
    <w:rsid w:val="00571004"/>
    <w:rsid w:val="0057103A"/>
    <w:rsid w:val="00571072"/>
    <w:rsid w:val="005711A6"/>
    <w:rsid w:val="005712AD"/>
    <w:rsid w:val="005713B4"/>
    <w:rsid w:val="0057143B"/>
    <w:rsid w:val="00571488"/>
    <w:rsid w:val="0057152F"/>
    <w:rsid w:val="00571568"/>
    <w:rsid w:val="005715BA"/>
    <w:rsid w:val="005715F9"/>
    <w:rsid w:val="00571647"/>
    <w:rsid w:val="00571729"/>
    <w:rsid w:val="00571759"/>
    <w:rsid w:val="00571780"/>
    <w:rsid w:val="00571A25"/>
    <w:rsid w:val="00571A68"/>
    <w:rsid w:val="00571D8B"/>
    <w:rsid w:val="00571E66"/>
    <w:rsid w:val="00571F55"/>
    <w:rsid w:val="00571FD6"/>
    <w:rsid w:val="00572025"/>
    <w:rsid w:val="005720FE"/>
    <w:rsid w:val="00572140"/>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3B"/>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568"/>
    <w:rsid w:val="00574631"/>
    <w:rsid w:val="005746B4"/>
    <w:rsid w:val="0057491B"/>
    <w:rsid w:val="00574966"/>
    <w:rsid w:val="00574A96"/>
    <w:rsid w:val="00574CE8"/>
    <w:rsid w:val="00574CF5"/>
    <w:rsid w:val="00574E26"/>
    <w:rsid w:val="00574EB4"/>
    <w:rsid w:val="00575101"/>
    <w:rsid w:val="00575150"/>
    <w:rsid w:val="005754A4"/>
    <w:rsid w:val="00575543"/>
    <w:rsid w:val="005755BC"/>
    <w:rsid w:val="005755E5"/>
    <w:rsid w:val="005755FB"/>
    <w:rsid w:val="005756E9"/>
    <w:rsid w:val="00575704"/>
    <w:rsid w:val="00575740"/>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351"/>
    <w:rsid w:val="0057635A"/>
    <w:rsid w:val="00576483"/>
    <w:rsid w:val="005764DE"/>
    <w:rsid w:val="005765FF"/>
    <w:rsid w:val="0057667B"/>
    <w:rsid w:val="00576832"/>
    <w:rsid w:val="00576950"/>
    <w:rsid w:val="00576A61"/>
    <w:rsid w:val="00576BB9"/>
    <w:rsid w:val="00576BCB"/>
    <w:rsid w:val="00576BF7"/>
    <w:rsid w:val="00576F31"/>
    <w:rsid w:val="00576FA5"/>
    <w:rsid w:val="00577072"/>
    <w:rsid w:val="00577113"/>
    <w:rsid w:val="005772FE"/>
    <w:rsid w:val="0057732C"/>
    <w:rsid w:val="00577343"/>
    <w:rsid w:val="0057743E"/>
    <w:rsid w:val="005774C2"/>
    <w:rsid w:val="00577504"/>
    <w:rsid w:val="00577506"/>
    <w:rsid w:val="00577599"/>
    <w:rsid w:val="005775B3"/>
    <w:rsid w:val="00577671"/>
    <w:rsid w:val="00577806"/>
    <w:rsid w:val="00577813"/>
    <w:rsid w:val="0057795F"/>
    <w:rsid w:val="00577AE7"/>
    <w:rsid w:val="00577B7F"/>
    <w:rsid w:val="00577B9F"/>
    <w:rsid w:val="00577BD8"/>
    <w:rsid w:val="00577C62"/>
    <w:rsid w:val="00577D0B"/>
    <w:rsid w:val="00577E1C"/>
    <w:rsid w:val="00577E30"/>
    <w:rsid w:val="005800B7"/>
    <w:rsid w:val="00580122"/>
    <w:rsid w:val="00580369"/>
    <w:rsid w:val="00580474"/>
    <w:rsid w:val="005804E8"/>
    <w:rsid w:val="005804F6"/>
    <w:rsid w:val="00580553"/>
    <w:rsid w:val="00580582"/>
    <w:rsid w:val="00580625"/>
    <w:rsid w:val="0058078D"/>
    <w:rsid w:val="005807AD"/>
    <w:rsid w:val="005808D7"/>
    <w:rsid w:val="005808DF"/>
    <w:rsid w:val="005808F3"/>
    <w:rsid w:val="00580912"/>
    <w:rsid w:val="00580A24"/>
    <w:rsid w:val="00580B51"/>
    <w:rsid w:val="00580B94"/>
    <w:rsid w:val="00580BEF"/>
    <w:rsid w:val="00580C01"/>
    <w:rsid w:val="00580C43"/>
    <w:rsid w:val="00580C86"/>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E95"/>
    <w:rsid w:val="00581F42"/>
    <w:rsid w:val="00581F81"/>
    <w:rsid w:val="00581FDF"/>
    <w:rsid w:val="0058218C"/>
    <w:rsid w:val="00582201"/>
    <w:rsid w:val="00582413"/>
    <w:rsid w:val="005825B8"/>
    <w:rsid w:val="00582612"/>
    <w:rsid w:val="00582658"/>
    <w:rsid w:val="005826FA"/>
    <w:rsid w:val="0058289F"/>
    <w:rsid w:val="005828BF"/>
    <w:rsid w:val="005828FD"/>
    <w:rsid w:val="005829A4"/>
    <w:rsid w:val="00582A0E"/>
    <w:rsid w:val="00582ACF"/>
    <w:rsid w:val="00582AD1"/>
    <w:rsid w:val="00582B0D"/>
    <w:rsid w:val="00582B28"/>
    <w:rsid w:val="00582B76"/>
    <w:rsid w:val="00582C64"/>
    <w:rsid w:val="00582D3C"/>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8E5"/>
    <w:rsid w:val="00583963"/>
    <w:rsid w:val="00583A0D"/>
    <w:rsid w:val="00583C3B"/>
    <w:rsid w:val="00583C4D"/>
    <w:rsid w:val="00583CAB"/>
    <w:rsid w:val="00583DEE"/>
    <w:rsid w:val="00583E27"/>
    <w:rsid w:val="00583EEE"/>
    <w:rsid w:val="00583F62"/>
    <w:rsid w:val="00583FFF"/>
    <w:rsid w:val="00584191"/>
    <w:rsid w:val="005841B0"/>
    <w:rsid w:val="005841BE"/>
    <w:rsid w:val="005841EA"/>
    <w:rsid w:val="00584216"/>
    <w:rsid w:val="005842CC"/>
    <w:rsid w:val="005842EB"/>
    <w:rsid w:val="0058446E"/>
    <w:rsid w:val="0058458F"/>
    <w:rsid w:val="005845C3"/>
    <w:rsid w:val="00584719"/>
    <w:rsid w:val="005847C8"/>
    <w:rsid w:val="0058480F"/>
    <w:rsid w:val="005848BF"/>
    <w:rsid w:val="005848D8"/>
    <w:rsid w:val="00584A18"/>
    <w:rsid w:val="00584C23"/>
    <w:rsid w:val="00584C2C"/>
    <w:rsid w:val="00584C39"/>
    <w:rsid w:val="00584CCC"/>
    <w:rsid w:val="00584D2C"/>
    <w:rsid w:val="00584D71"/>
    <w:rsid w:val="00584DB3"/>
    <w:rsid w:val="00584DF8"/>
    <w:rsid w:val="00584E1D"/>
    <w:rsid w:val="00584E45"/>
    <w:rsid w:val="00584F56"/>
    <w:rsid w:val="00585015"/>
    <w:rsid w:val="00585095"/>
    <w:rsid w:val="00585151"/>
    <w:rsid w:val="0058523C"/>
    <w:rsid w:val="00585322"/>
    <w:rsid w:val="00585389"/>
    <w:rsid w:val="00585397"/>
    <w:rsid w:val="0058539B"/>
    <w:rsid w:val="005854BC"/>
    <w:rsid w:val="00585537"/>
    <w:rsid w:val="005855B2"/>
    <w:rsid w:val="0058570B"/>
    <w:rsid w:val="00585741"/>
    <w:rsid w:val="0058574D"/>
    <w:rsid w:val="0058589E"/>
    <w:rsid w:val="005858F0"/>
    <w:rsid w:val="00585907"/>
    <w:rsid w:val="005859EC"/>
    <w:rsid w:val="00585A73"/>
    <w:rsid w:val="00585BE5"/>
    <w:rsid w:val="00585C75"/>
    <w:rsid w:val="00585CA4"/>
    <w:rsid w:val="00585D01"/>
    <w:rsid w:val="00585D1D"/>
    <w:rsid w:val="00585E7E"/>
    <w:rsid w:val="00585F3E"/>
    <w:rsid w:val="0058602B"/>
    <w:rsid w:val="00586446"/>
    <w:rsid w:val="0058659A"/>
    <w:rsid w:val="005865E8"/>
    <w:rsid w:val="005866A6"/>
    <w:rsid w:val="005867D1"/>
    <w:rsid w:val="005867F1"/>
    <w:rsid w:val="0058680A"/>
    <w:rsid w:val="00586938"/>
    <w:rsid w:val="0058698B"/>
    <w:rsid w:val="00586A1F"/>
    <w:rsid w:val="00586B0C"/>
    <w:rsid w:val="00586B2C"/>
    <w:rsid w:val="00586CF4"/>
    <w:rsid w:val="00586FC3"/>
    <w:rsid w:val="005871CB"/>
    <w:rsid w:val="005872D7"/>
    <w:rsid w:val="005872DB"/>
    <w:rsid w:val="00587356"/>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6D"/>
    <w:rsid w:val="00587D07"/>
    <w:rsid w:val="00587D0E"/>
    <w:rsid w:val="00587D72"/>
    <w:rsid w:val="00587D9A"/>
    <w:rsid w:val="00587DDC"/>
    <w:rsid w:val="00587E4A"/>
    <w:rsid w:val="00587E8E"/>
    <w:rsid w:val="00587FE8"/>
    <w:rsid w:val="00587FEF"/>
    <w:rsid w:val="00590028"/>
    <w:rsid w:val="00590031"/>
    <w:rsid w:val="00590125"/>
    <w:rsid w:val="005901C7"/>
    <w:rsid w:val="005901E3"/>
    <w:rsid w:val="00590216"/>
    <w:rsid w:val="0059024F"/>
    <w:rsid w:val="005903C8"/>
    <w:rsid w:val="0059057C"/>
    <w:rsid w:val="00590653"/>
    <w:rsid w:val="00590711"/>
    <w:rsid w:val="00590803"/>
    <w:rsid w:val="00590805"/>
    <w:rsid w:val="00590811"/>
    <w:rsid w:val="005908CB"/>
    <w:rsid w:val="00590909"/>
    <w:rsid w:val="00590A44"/>
    <w:rsid w:val="00590A47"/>
    <w:rsid w:val="00590A71"/>
    <w:rsid w:val="00590A91"/>
    <w:rsid w:val="00590C06"/>
    <w:rsid w:val="00590C5E"/>
    <w:rsid w:val="00590CE2"/>
    <w:rsid w:val="00590E13"/>
    <w:rsid w:val="00590E4F"/>
    <w:rsid w:val="00590E5E"/>
    <w:rsid w:val="00590E8C"/>
    <w:rsid w:val="00590E97"/>
    <w:rsid w:val="00590EA7"/>
    <w:rsid w:val="00590ED4"/>
    <w:rsid w:val="0059110F"/>
    <w:rsid w:val="00591338"/>
    <w:rsid w:val="005913B5"/>
    <w:rsid w:val="005913CC"/>
    <w:rsid w:val="00591463"/>
    <w:rsid w:val="00591753"/>
    <w:rsid w:val="00591792"/>
    <w:rsid w:val="00591795"/>
    <w:rsid w:val="005917B8"/>
    <w:rsid w:val="0059184A"/>
    <w:rsid w:val="00591892"/>
    <w:rsid w:val="00591C41"/>
    <w:rsid w:val="00591D09"/>
    <w:rsid w:val="00591DA8"/>
    <w:rsid w:val="00591EAF"/>
    <w:rsid w:val="00592037"/>
    <w:rsid w:val="0059207F"/>
    <w:rsid w:val="005921E1"/>
    <w:rsid w:val="005922D4"/>
    <w:rsid w:val="00592355"/>
    <w:rsid w:val="005923FC"/>
    <w:rsid w:val="00592661"/>
    <w:rsid w:val="0059269D"/>
    <w:rsid w:val="005926DF"/>
    <w:rsid w:val="005928D0"/>
    <w:rsid w:val="00592AD5"/>
    <w:rsid w:val="00592D14"/>
    <w:rsid w:val="00592D81"/>
    <w:rsid w:val="0059300E"/>
    <w:rsid w:val="005930A5"/>
    <w:rsid w:val="0059314C"/>
    <w:rsid w:val="005931A3"/>
    <w:rsid w:val="005931C3"/>
    <w:rsid w:val="005932D4"/>
    <w:rsid w:val="005933FC"/>
    <w:rsid w:val="00593492"/>
    <w:rsid w:val="0059358F"/>
    <w:rsid w:val="005935D6"/>
    <w:rsid w:val="0059370E"/>
    <w:rsid w:val="00593714"/>
    <w:rsid w:val="00593727"/>
    <w:rsid w:val="005937C3"/>
    <w:rsid w:val="005937CD"/>
    <w:rsid w:val="005937E2"/>
    <w:rsid w:val="00593909"/>
    <w:rsid w:val="00593A5B"/>
    <w:rsid w:val="00593A8E"/>
    <w:rsid w:val="00593AAD"/>
    <w:rsid w:val="00593AF7"/>
    <w:rsid w:val="00593B58"/>
    <w:rsid w:val="00593C4D"/>
    <w:rsid w:val="00593CD6"/>
    <w:rsid w:val="00593D9E"/>
    <w:rsid w:val="00593E4F"/>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17"/>
    <w:rsid w:val="00594727"/>
    <w:rsid w:val="00594752"/>
    <w:rsid w:val="005947D5"/>
    <w:rsid w:val="005947DE"/>
    <w:rsid w:val="0059483B"/>
    <w:rsid w:val="0059484C"/>
    <w:rsid w:val="0059488B"/>
    <w:rsid w:val="005949E0"/>
    <w:rsid w:val="00594BDC"/>
    <w:rsid w:val="00594C5D"/>
    <w:rsid w:val="00594C68"/>
    <w:rsid w:val="00594C7B"/>
    <w:rsid w:val="00594E87"/>
    <w:rsid w:val="00594EF4"/>
    <w:rsid w:val="00594FD3"/>
    <w:rsid w:val="00595097"/>
    <w:rsid w:val="00595102"/>
    <w:rsid w:val="0059514C"/>
    <w:rsid w:val="005951BB"/>
    <w:rsid w:val="005951DD"/>
    <w:rsid w:val="00595214"/>
    <w:rsid w:val="00595316"/>
    <w:rsid w:val="0059535E"/>
    <w:rsid w:val="005953E8"/>
    <w:rsid w:val="00595432"/>
    <w:rsid w:val="0059553F"/>
    <w:rsid w:val="00595610"/>
    <w:rsid w:val="00595667"/>
    <w:rsid w:val="0059591A"/>
    <w:rsid w:val="0059599E"/>
    <w:rsid w:val="005959FB"/>
    <w:rsid w:val="00595A94"/>
    <w:rsid w:val="00595ACD"/>
    <w:rsid w:val="00595B40"/>
    <w:rsid w:val="00595B55"/>
    <w:rsid w:val="00595BC4"/>
    <w:rsid w:val="00595C21"/>
    <w:rsid w:val="00595CD8"/>
    <w:rsid w:val="00595D24"/>
    <w:rsid w:val="00595DBE"/>
    <w:rsid w:val="00595DD5"/>
    <w:rsid w:val="00595F2D"/>
    <w:rsid w:val="00596050"/>
    <w:rsid w:val="005961A2"/>
    <w:rsid w:val="005962C2"/>
    <w:rsid w:val="005962CA"/>
    <w:rsid w:val="0059637E"/>
    <w:rsid w:val="005963DC"/>
    <w:rsid w:val="00596458"/>
    <w:rsid w:val="005964F4"/>
    <w:rsid w:val="005965B4"/>
    <w:rsid w:val="005965BF"/>
    <w:rsid w:val="0059660A"/>
    <w:rsid w:val="0059667C"/>
    <w:rsid w:val="005967BB"/>
    <w:rsid w:val="00596850"/>
    <w:rsid w:val="005969AB"/>
    <w:rsid w:val="00596AE3"/>
    <w:rsid w:val="00596C98"/>
    <w:rsid w:val="00596CBE"/>
    <w:rsid w:val="00596DE6"/>
    <w:rsid w:val="00596E20"/>
    <w:rsid w:val="00596F98"/>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53"/>
    <w:rsid w:val="005A0164"/>
    <w:rsid w:val="005A01A6"/>
    <w:rsid w:val="005A01AE"/>
    <w:rsid w:val="005A0239"/>
    <w:rsid w:val="005A02D5"/>
    <w:rsid w:val="005A0360"/>
    <w:rsid w:val="005A046F"/>
    <w:rsid w:val="005A052B"/>
    <w:rsid w:val="005A0613"/>
    <w:rsid w:val="005A0829"/>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D33"/>
    <w:rsid w:val="005A1E82"/>
    <w:rsid w:val="005A1E98"/>
    <w:rsid w:val="005A1F00"/>
    <w:rsid w:val="005A1F13"/>
    <w:rsid w:val="005A1F55"/>
    <w:rsid w:val="005A20E9"/>
    <w:rsid w:val="005A22D1"/>
    <w:rsid w:val="005A2305"/>
    <w:rsid w:val="005A2473"/>
    <w:rsid w:val="005A2627"/>
    <w:rsid w:val="005A26BB"/>
    <w:rsid w:val="005A272E"/>
    <w:rsid w:val="005A2792"/>
    <w:rsid w:val="005A2813"/>
    <w:rsid w:val="005A28B1"/>
    <w:rsid w:val="005A2A88"/>
    <w:rsid w:val="005A2C46"/>
    <w:rsid w:val="005A2D95"/>
    <w:rsid w:val="005A2DE2"/>
    <w:rsid w:val="005A2ED5"/>
    <w:rsid w:val="005A3189"/>
    <w:rsid w:val="005A3358"/>
    <w:rsid w:val="005A3385"/>
    <w:rsid w:val="005A344D"/>
    <w:rsid w:val="005A35E9"/>
    <w:rsid w:val="005A369C"/>
    <w:rsid w:val="005A3704"/>
    <w:rsid w:val="005A3709"/>
    <w:rsid w:val="005A3778"/>
    <w:rsid w:val="005A3815"/>
    <w:rsid w:val="005A39E8"/>
    <w:rsid w:val="005A3A97"/>
    <w:rsid w:val="005A3AB5"/>
    <w:rsid w:val="005A3AC7"/>
    <w:rsid w:val="005A3B70"/>
    <w:rsid w:val="005A3C48"/>
    <w:rsid w:val="005A3CC0"/>
    <w:rsid w:val="005A3D1E"/>
    <w:rsid w:val="005A3D42"/>
    <w:rsid w:val="005A3D60"/>
    <w:rsid w:val="005A3E53"/>
    <w:rsid w:val="005A3EE9"/>
    <w:rsid w:val="005A4112"/>
    <w:rsid w:val="005A4156"/>
    <w:rsid w:val="005A41AB"/>
    <w:rsid w:val="005A41AD"/>
    <w:rsid w:val="005A41F1"/>
    <w:rsid w:val="005A4317"/>
    <w:rsid w:val="005A4369"/>
    <w:rsid w:val="005A4654"/>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5037"/>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50"/>
    <w:rsid w:val="005A6365"/>
    <w:rsid w:val="005A637A"/>
    <w:rsid w:val="005A638B"/>
    <w:rsid w:val="005A642E"/>
    <w:rsid w:val="005A6448"/>
    <w:rsid w:val="005A6495"/>
    <w:rsid w:val="005A66A1"/>
    <w:rsid w:val="005A66A9"/>
    <w:rsid w:val="005A68E5"/>
    <w:rsid w:val="005A690A"/>
    <w:rsid w:val="005A6A63"/>
    <w:rsid w:val="005A6CED"/>
    <w:rsid w:val="005A6D39"/>
    <w:rsid w:val="005A6D7E"/>
    <w:rsid w:val="005A6D82"/>
    <w:rsid w:val="005A6DA0"/>
    <w:rsid w:val="005A6E14"/>
    <w:rsid w:val="005A6E2E"/>
    <w:rsid w:val="005A6E38"/>
    <w:rsid w:val="005A70B7"/>
    <w:rsid w:val="005A715E"/>
    <w:rsid w:val="005A71AF"/>
    <w:rsid w:val="005A71F1"/>
    <w:rsid w:val="005A7256"/>
    <w:rsid w:val="005A7325"/>
    <w:rsid w:val="005A73A2"/>
    <w:rsid w:val="005A73FF"/>
    <w:rsid w:val="005A74AC"/>
    <w:rsid w:val="005A759D"/>
    <w:rsid w:val="005A759F"/>
    <w:rsid w:val="005A75A1"/>
    <w:rsid w:val="005A767B"/>
    <w:rsid w:val="005A772D"/>
    <w:rsid w:val="005A7815"/>
    <w:rsid w:val="005A78ED"/>
    <w:rsid w:val="005A79B0"/>
    <w:rsid w:val="005A79F8"/>
    <w:rsid w:val="005A7A96"/>
    <w:rsid w:val="005A7AEF"/>
    <w:rsid w:val="005A7CED"/>
    <w:rsid w:val="005A7D38"/>
    <w:rsid w:val="005A7EDA"/>
    <w:rsid w:val="005B0029"/>
    <w:rsid w:val="005B0259"/>
    <w:rsid w:val="005B03E5"/>
    <w:rsid w:val="005B0448"/>
    <w:rsid w:val="005B05C7"/>
    <w:rsid w:val="005B06AE"/>
    <w:rsid w:val="005B073C"/>
    <w:rsid w:val="005B0777"/>
    <w:rsid w:val="005B078A"/>
    <w:rsid w:val="005B07B1"/>
    <w:rsid w:val="005B07FC"/>
    <w:rsid w:val="005B08F6"/>
    <w:rsid w:val="005B0A0B"/>
    <w:rsid w:val="005B0ACC"/>
    <w:rsid w:val="005B0AF0"/>
    <w:rsid w:val="005B0C6F"/>
    <w:rsid w:val="005B0D10"/>
    <w:rsid w:val="005B0EE7"/>
    <w:rsid w:val="005B0F8C"/>
    <w:rsid w:val="005B0FA6"/>
    <w:rsid w:val="005B10FD"/>
    <w:rsid w:val="005B118D"/>
    <w:rsid w:val="005B1209"/>
    <w:rsid w:val="005B1279"/>
    <w:rsid w:val="005B128F"/>
    <w:rsid w:val="005B12D4"/>
    <w:rsid w:val="005B1349"/>
    <w:rsid w:val="005B146C"/>
    <w:rsid w:val="005B1491"/>
    <w:rsid w:val="005B14EB"/>
    <w:rsid w:val="005B1574"/>
    <w:rsid w:val="005B15B5"/>
    <w:rsid w:val="005B163D"/>
    <w:rsid w:val="005B16A1"/>
    <w:rsid w:val="005B16B8"/>
    <w:rsid w:val="005B1757"/>
    <w:rsid w:val="005B17A4"/>
    <w:rsid w:val="005B17A8"/>
    <w:rsid w:val="005B17E2"/>
    <w:rsid w:val="005B1871"/>
    <w:rsid w:val="005B1A80"/>
    <w:rsid w:val="005B1A92"/>
    <w:rsid w:val="005B1B2A"/>
    <w:rsid w:val="005B1BD1"/>
    <w:rsid w:val="005B1BF7"/>
    <w:rsid w:val="005B1C3F"/>
    <w:rsid w:val="005B1CE0"/>
    <w:rsid w:val="005B1DDD"/>
    <w:rsid w:val="005B1DDF"/>
    <w:rsid w:val="005B1EE9"/>
    <w:rsid w:val="005B1FF7"/>
    <w:rsid w:val="005B2267"/>
    <w:rsid w:val="005B2396"/>
    <w:rsid w:val="005B23EF"/>
    <w:rsid w:val="005B2487"/>
    <w:rsid w:val="005B250E"/>
    <w:rsid w:val="005B2637"/>
    <w:rsid w:val="005B2685"/>
    <w:rsid w:val="005B279E"/>
    <w:rsid w:val="005B27ED"/>
    <w:rsid w:val="005B28EC"/>
    <w:rsid w:val="005B2A66"/>
    <w:rsid w:val="005B2ADA"/>
    <w:rsid w:val="005B2B0C"/>
    <w:rsid w:val="005B2B20"/>
    <w:rsid w:val="005B2B7D"/>
    <w:rsid w:val="005B2BB4"/>
    <w:rsid w:val="005B2C95"/>
    <w:rsid w:val="005B2CA0"/>
    <w:rsid w:val="005B2CD3"/>
    <w:rsid w:val="005B2D16"/>
    <w:rsid w:val="005B2F8D"/>
    <w:rsid w:val="005B3173"/>
    <w:rsid w:val="005B3283"/>
    <w:rsid w:val="005B32D4"/>
    <w:rsid w:val="005B3304"/>
    <w:rsid w:val="005B3434"/>
    <w:rsid w:val="005B3475"/>
    <w:rsid w:val="005B354C"/>
    <w:rsid w:val="005B3574"/>
    <w:rsid w:val="005B3583"/>
    <w:rsid w:val="005B3767"/>
    <w:rsid w:val="005B37AC"/>
    <w:rsid w:val="005B38E9"/>
    <w:rsid w:val="005B395A"/>
    <w:rsid w:val="005B39E1"/>
    <w:rsid w:val="005B3AC8"/>
    <w:rsid w:val="005B3B5C"/>
    <w:rsid w:val="005B3B91"/>
    <w:rsid w:val="005B3BB0"/>
    <w:rsid w:val="005B3D3D"/>
    <w:rsid w:val="005B3F8E"/>
    <w:rsid w:val="005B4135"/>
    <w:rsid w:val="005B414C"/>
    <w:rsid w:val="005B415E"/>
    <w:rsid w:val="005B417B"/>
    <w:rsid w:val="005B4329"/>
    <w:rsid w:val="005B448B"/>
    <w:rsid w:val="005B44B9"/>
    <w:rsid w:val="005B44CF"/>
    <w:rsid w:val="005B456B"/>
    <w:rsid w:val="005B4607"/>
    <w:rsid w:val="005B4935"/>
    <w:rsid w:val="005B49A2"/>
    <w:rsid w:val="005B49BF"/>
    <w:rsid w:val="005B49F1"/>
    <w:rsid w:val="005B4A3D"/>
    <w:rsid w:val="005B4B5F"/>
    <w:rsid w:val="005B4B63"/>
    <w:rsid w:val="005B4B68"/>
    <w:rsid w:val="005B4BE7"/>
    <w:rsid w:val="005B4C54"/>
    <w:rsid w:val="005B4DC3"/>
    <w:rsid w:val="005B4E25"/>
    <w:rsid w:val="005B4E4E"/>
    <w:rsid w:val="005B4E88"/>
    <w:rsid w:val="005B4FEC"/>
    <w:rsid w:val="005B5006"/>
    <w:rsid w:val="005B509A"/>
    <w:rsid w:val="005B50D8"/>
    <w:rsid w:val="005B50EB"/>
    <w:rsid w:val="005B5111"/>
    <w:rsid w:val="005B52A9"/>
    <w:rsid w:val="005B52E6"/>
    <w:rsid w:val="005B5323"/>
    <w:rsid w:val="005B547B"/>
    <w:rsid w:val="005B5494"/>
    <w:rsid w:val="005B54C5"/>
    <w:rsid w:val="005B580A"/>
    <w:rsid w:val="005B585F"/>
    <w:rsid w:val="005B586C"/>
    <w:rsid w:val="005B58FE"/>
    <w:rsid w:val="005B5A2C"/>
    <w:rsid w:val="005B5B35"/>
    <w:rsid w:val="005B5C3A"/>
    <w:rsid w:val="005B5DCD"/>
    <w:rsid w:val="005B5E95"/>
    <w:rsid w:val="005B5EF9"/>
    <w:rsid w:val="005B5FF4"/>
    <w:rsid w:val="005B6086"/>
    <w:rsid w:val="005B60B5"/>
    <w:rsid w:val="005B6112"/>
    <w:rsid w:val="005B616F"/>
    <w:rsid w:val="005B620B"/>
    <w:rsid w:val="005B6414"/>
    <w:rsid w:val="005B64AC"/>
    <w:rsid w:val="005B64B2"/>
    <w:rsid w:val="005B659C"/>
    <w:rsid w:val="005B65D4"/>
    <w:rsid w:val="005B680A"/>
    <w:rsid w:val="005B690C"/>
    <w:rsid w:val="005B693C"/>
    <w:rsid w:val="005B698F"/>
    <w:rsid w:val="005B6C65"/>
    <w:rsid w:val="005B6D1D"/>
    <w:rsid w:val="005B6E8A"/>
    <w:rsid w:val="005B7307"/>
    <w:rsid w:val="005B7404"/>
    <w:rsid w:val="005B7484"/>
    <w:rsid w:val="005B7673"/>
    <w:rsid w:val="005B7881"/>
    <w:rsid w:val="005B79BE"/>
    <w:rsid w:val="005B7A57"/>
    <w:rsid w:val="005B7AD0"/>
    <w:rsid w:val="005B7B1C"/>
    <w:rsid w:val="005B7C73"/>
    <w:rsid w:val="005B7EA9"/>
    <w:rsid w:val="005B7EF3"/>
    <w:rsid w:val="005B7FCB"/>
    <w:rsid w:val="005C0032"/>
    <w:rsid w:val="005C00AB"/>
    <w:rsid w:val="005C00EA"/>
    <w:rsid w:val="005C02B0"/>
    <w:rsid w:val="005C0402"/>
    <w:rsid w:val="005C044F"/>
    <w:rsid w:val="005C04F5"/>
    <w:rsid w:val="005C04F8"/>
    <w:rsid w:val="005C05B9"/>
    <w:rsid w:val="005C05C7"/>
    <w:rsid w:val="005C05D5"/>
    <w:rsid w:val="005C0619"/>
    <w:rsid w:val="005C077B"/>
    <w:rsid w:val="005C07D9"/>
    <w:rsid w:val="005C0819"/>
    <w:rsid w:val="005C0962"/>
    <w:rsid w:val="005C09CC"/>
    <w:rsid w:val="005C09DC"/>
    <w:rsid w:val="005C0A00"/>
    <w:rsid w:val="005C0B60"/>
    <w:rsid w:val="005C0C32"/>
    <w:rsid w:val="005C0C5E"/>
    <w:rsid w:val="005C0CB3"/>
    <w:rsid w:val="005C0D2E"/>
    <w:rsid w:val="005C0D92"/>
    <w:rsid w:val="005C0DB8"/>
    <w:rsid w:val="005C0DEA"/>
    <w:rsid w:val="005C0E5D"/>
    <w:rsid w:val="005C0F3D"/>
    <w:rsid w:val="005C11D5"/>
    <w:rsid w:val="005C1209"/>
    <w:rsid w:val="005C1247"/>
    <w:rsid w:val="005C1360"/>
    <w:rsid w:val="005C1375"/>
    <w:rsid w:val="005C140B"/>
    <w:rsid w:val="005C14AB"/>
    <w:rsid w:val="005C1522"/>
    <w:rsid w:val="005C17D9"/>
    <w:rsid w:val="005C1812"/>
    <w:rsid w:val="005C1845"/>
    <w:rsid w:val="005C1994"/>
    <w:rsid w:val="005C1A1D"/>
    <w:rsid w:val="005C1A2F"/>
    <w:rsid w:val="005C1AE7"/>
    <w:rsid w:val="005C1B6B"/>
    <w:rsid w:val="005C1B9F"/>
    <w:rsid w:val="005C1BF1"/>
    <w:rsid w:val="005C1C40"/>
    <w:rsid w:val="005C1C7B"/>
    <w:rsid w:val="005C1CA9"/>
    <w:rsid w:val="005C1CE6"/>
    <w:rsid w:val="005C1E18"/>
    <w:rsid w:val="005C1E68"/>
    <w:rsid w:val="005C1F56"/>
    <w:rsid w:val="005C1F5C"/>
    <w:rsid w:val="005C1FB3"/>
    <w:rsid w:val="005C23F2"/>
    <w:rsid w:val="005C2505"/>
    <w:rsid w:val="005C257B"/>
    <w:rsid w:val="005C26D7"/>
    <w:rsid w:val="005C283A"/>
    <w:rsid w:val="005C2898"/>
    <w:rsid w:val="005C2A3A"/>
    <w:rsid w:val="005C2B62"/>
    <w:rsid w:val="005C2C08"/>
    <w:rsid w:val="005C2C16"/>
    <w:rsid w:val="005C2D7E"/>
    <w:rsid w:val="005C2E63"/>
    <w:rsid w:val="005C2FAE"/>
    <w:rsid w:val="005C30AD"/>
    <w:rsid w:val="005C311B"/>
    <w:rsid w:val="005C32C0"/>
    <w:rsid w:val="005C352F"/>
    <w:rsid w:val="005C35CF"/>
    <w:rsid w:val="005C35ED"/>
    <w:rsid w:val="005C3658"/>
    <w:rsid w:val="005C376A"/>
    <w:rsid w:val="005C37B3"/>
    <w:rsid w:val="005C37CC"/>
    <w:rsid w:val="005C38D4"/>
    <w:rsid w:val="005C397C"/>
    <w:rsid w:val="005C3A11"/>
    <w:rsid w:val="005C3A17"/>
    <w:rsid w:val="005C3A44"/>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1E9"/>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E5B"/>
    <w:rsid w:val="005C4E66"/>
    <w:rsid w:val="005C4EA4"/>
    <w:rsid w:val="005C4F0C"/>
    <w:rsid w:val="005C502E"/>
    <w:rsid w:val="005C505C"/>
    <w:rsid w:val="005C5103"/>
    <w:rsid w:val="005C5172"/>
    <w:rsid w:val="005C517F"/>
    <w:rsid w:val="005C5298"/>
    <w:rsid w:val="005C5303"/>
    <w:rsid w:val="005C536E"/>
    <w:rsid w:val="005C54D8"/>
    <w:rsid w:val="005C54F2"/>
    <w:rsid w:val="005C553B"/>
    <w:rsid w:val="005C555A"/>
    <w:rsid w:val="005C56E7"/>
    <w:rsid w:val="005C57A4"/>
    <w:rsid w:val="005C581E"/>
    <w:rsid w:val="005C5914"/>
    <w:rsid w:val="005C599B"/>
    <w:rsid w:val="005C59B9"/>
    <w:rsid w:val="005C5A5F"/>
    <w:rsid w:val="005C5A83"/>
    <w:rsid w:val="005C5AD7"/>
    <w:rsid w:val="005C5B76"/>
    <w:rsid w:val="005C5B84"/>
    <w:rsid w:val="005C5B97"/>
    <w:rsid w:val="005C5C23"/>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D05"/>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0E"/>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583"/>
    <w:rsid w:val="005D1654"/>
    <w:rsid w:val="005D1910"/>
    <w:rsid w:val="005D1911"/>
    <w:rsid w:val="005D195A"/>
    <w:rsid w:val="005D1A78"/>
    <w:rsid w:val="005D1AC1"/>
    <w:rsid w:val="005D1B35"/>
    <w:rsid w:val="005D1B55"/>
    <w:rsid w:val="005D1BF0"/>
    <w:rsid w:val="005D1EDF"/>
    <w:rsid w:val="005D1EF3"/>
    <w:rsid w:val="005D1FAF"/>
    <w:rsid w:val="005D1FB1"/>
    <w:rsid w:val="005D201C"/>
    <w:rsid w:val="005D2158"/>
    <w:rsid w:val="005D2192"/>
    <w:rsid w:val="005D227F"/>
    <w:rsid w:val="005D22D0"/>
    <w:rsid w:val="005D2392"/>
    <w:rsid w:val="005D23B7"/>
    <w:rsid w:val="005D24D4"/>
    <w:rsid w:val="005D26E3"/>
    <w:rsid w:val="005D2807"/>
    <w:rsid w:val="005D2B32"/>
    <w:rsid w:val="005D2B5B"/>
    <w:rsid w:val="005D2BF4"/>
    <w:rsid w:val="005D2C3E"/>
    <w:rsid w:val="005D2CB4"/>
    <w:rsid w:val="005D2D16"/>
    <w:rsid w:val="005D2DB2"/>
    <w:rsid w:val="005D2DB9"/>
    <w:rsid w:val="005D2E5A"/>
    <w:rsid w:val="005D2EAD"/>
    <w:rsid w:val="005D2F35"/>
    <w:rsid w:val="005D2F99"/>
    <w:rsid w:val="005D3177"/>
    <w:rsid w:val="005D31EF"/>
    <w:rsid w:val="005D33A2"/>
    <w:rsid w:val="005D33C3"/>
    <w:rsid w:val="005D3417"/>
    <w:rsid w:val="005D3558"/>
    <w:rsid w:val="005D355F"/>
    <w:rsid w:val="005D3663"/>
    <w:rsid w:val="005D36D4"/>
    <w:rsid w:val="005D36EB"/>
    <w:rsid w:val="005D37F0"/>
    <w:rsid w:val="005D3AA2"/>
    <w:rsid w:val="005D3C5E"/>
    <w:rsid w:val="005D3C60"/>
    <w:rsid w:val="005D3E46"/>
    <w:rsid w:val="005D3F5F"/>
    <w:rsid w:val="005D3F7E"/>
    <w:rsid w:val="005D4157"/>
    <w:rsid w:val="005D4205"/>
    <w:rsid w:val="005D43A9"/>
    <w:rsid w:val="005D43CE"/>
    <w:rsid w:val="005D444D"/>
    <w:rsid w:val="005D4478"/>
    <w:rsid w:val="005D4480"/>
    <w:rsid w:val="005D44EC"/>
    <w:rsid w:val="005D4595"/>
    <w:rsid w:val="005D45BA"/>
    <w:rsid w:val="005D4846"/>
    <w:rsid w:val="005D4888"/>
    <w:rsid w:val="005D4AF6"/>
    <w:rsid w:val="005D4C71"/>
    <w:rsid w:val="005D4CA4"/>
    <w:rsid w:val="005D4CDC"/>
    <w:rsid w:val="005D4D8E"/>
    <w:rsid w:val="005D4DD8"/>
    <w:rsid w:val="005D4DFF"/>
    <w:rsid w:val="005D4E81"/>
    <w:rsid w:val="005D50A2"/>
    <w:rsid w:val="005D5108"/>
    <w:rsid w:val="005D5251"/>
    <w:rsid w:val="005D531E"/>
    <w:rsid w:val="005D533D"/>
    <w:rsid w:val="005D5343"/>
    <w:rsid w:val="005D540B"/>
    <w:rsid w:val="005D5411"/>
    <w:rsid w:val="005D553B"/>
    <w:rsid w:val="005D55D5"/>
    <w:rsid w:val="005D55DA"/>
    <w:rsid w:val="005D5637"/>
    <w:rsid w:val="005D571B"/>
    <w:rsid w:val="005D57CB"/>
    <w:rsid w:val="005D58C2"/>
    <w:rsid w:val="005D5923"/>
    <w:rsid w:val="005D59A8"/>
    <w:rsid w:val="005D5A94"/>
    <w:rsid w:val="005D5B8C"/>
    <w:rsid w:val="005D5B98"/>
    <w:rsid w:val="005D5BD6"/>
    <w:rsid w:val="005D5C6E"/>
    <w:rsid w:val="005D5D08"/>
    <w:rsid w:val="005D5D5F"/>
    <w:rsid w:val="005D5DF0"/>
    <w:rsid w:val="005D5EA0"/>
    <w:rsid w:val="005D5EFA"/>
    <w:rsid w:val="005D5F34"/>
    <w:rsid w:val="005D5FCE"/>
    <w:rsid w:val="005D6051"/>
    <w:rsid w:val="005D608B"/>
    <w:rsid w:val="005D60C5"/>
    <w:rsid w:val="005D6117"/>
    <w:rsid w:val="005D61D6"/>
    <w:rsid w:val="005D6278"/>
    <w:rsid w:val="005D6358"/>
    <w:rsid w:val="005D641B"/>
    <w:rsid w:val="005D64DC"/>
    <w:rsid w:val="005D675E"/>
    <w:rsid w:val="005D677A"/>
    <w:rsid w:val="005D67E3"/>
    <w:rsid w:val="005D6876"/>
    <w:rsid w:val="005D68F9"/>
    <w:rsid w:val="005D6966"/>
    <w:rsid w:val="005D6BB1"/>
    <w:rsid w:val="005D6BD9"/>
    <w:rsid w:val="005D6CCD"/>
    <w:rsid w:val="005D6E26"/>
    <w:rsid w:val="005D6E94"/>
    <w:rsid w:val="005D6E9D"/>
    <w:rsid w:val="005D6EA3"/>
    <w:rsid w:val="005D6FE5"/>
    <w:rsid w:val="005D7059"/>
    <w:rsid w:val="005D70B0"/>
    <w:rsid w:val="005D70B6"/>
    <w:rsid w:val="005D70E4"/>
    <w:rsid w:val="005D7262"/>
    <w:rsid w:val="005D72D1"/>
    <w:rsid w:val="005D73BC"/>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C80"/>
    <w:rsid w:val="005D7D35"/>
    <w:rsid w:val="005D7DE3"/>
    <w:rsid w:val="005D7EC9"/>
    <w:rsid w:val="005E005A"/>
    <w:rsid w:val="005E00F1"/>
    <w:rsid w:val="005E012C"/>
    <w:rsid w:val="005E0512"/>
    <w:rsid w:val="005E0530"/>
    <w:rsid w:val="005E0537"/>
    <w:rsid w:val="005E0609"/>
    <w:rsid w:val="005E0639"/>
    <w:rsid w:val="005E0682"/>
    <w:rsid w:val="005E06B8"/>
    <w:rsid w:val="005E06DA"/>
    <w:rsid w:val="005E0783"/>
    <w:rsid w:val="005E081E"/>
    <w:rsid w:val="005E08D9"/>
    <w:rsid w:val="005E0ABA"/>
    <w:rsid w:val="005E0BDC"/>
    <w:rsid w:val="005E0C3D"/>
    <w:rsid w:val="005E0E3A"/>
    <w:rsid w:val="005E0EB6"/>
    <w:rsid w:val="005E0EBC"/>
    <w:rsid w:val="005E0F21"/>
    <w:rsid w:val="005E0F6E"/>
    <w:rsid w:val="005E104B"/>
    <w:rsid w:val="005E113A"/>
    <w:rsid w:val="005E116C"/>
    <w:rsid w:val="005E151D"/>
    <w:rsid w:val="005E163E"/>
    <w:rsid w:val="005E1726"/>
    <w:rsid w:val="005E1763"/>
    <w:rsid w:val="005E183D"/>
    <w:rsid w:val="005E1964"/>
    <w:rsid w:val="005E199D"/>
    <w:rsid w:val="005E199F"/>
    <w:rsid w:val="005E1A4E"/>
    <w:rsid w:val="005E1A5F"/>
    <w:rsid w:val="005E1A71"/>
    <w:rsid w:val="005E1B1B"/>
    <w:rsid w:val="005E1D4E"/>
    <w:rsid w:val="005E1E5B"/>
    <w:rsid w:val="005E1FD2"/>
    <w:rsid w:val="005E20DD"/>
    <w:rsid w:val="005E2143"/>
    <w:rsid w:val="005E235F"/>
    <w:rsid w:val="005E25BA"/>
    <w:rsid w:val="005E25BC"/>
    <w:rsid w:val="005E2606"/>
    <w:rsid w:val="005E272F"/>
    <w:rsid w:val="005E276A"/>
    <w:rsid w:val="005E27B7"/>
    <w:rsid w:val="005E27C4"/>
    <w:rsid w:val="005E27F4"/>
    <w:rsid w:val="005E2933"/>
    <w:rsid w:val="005E2A24"/>
    <w:rsid w:val="005E2A31"/>
    <w:rsid w:val="005E2AD6"/>
    <w:rsid w:val="005E2B73"/>
    <w:rsid w:val="005E2BD0"/>
    <w:rsid w:val="005E2D3D"/>
    <w:rsid w:val="005E2E52"/>
    <w:rsid w:val="005E2E6A"/>
    <w:rsid w:val="005E3025"/>
    <w:rsid w:val="005E315F"/>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36"/>
    <w:rsid w:val="005E3D56"/>
    <w:rsid w:val="005E3D95"/>
    <w:rsid w:val="005E3E7A"/>
    <w:rsid w:val="005E3F75"/>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5D4"/>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EE0"/>
    <w:rsid w:val="005E5F2A"/>
    <w:rsid w:val="005E5FB5"/>
    <w:rsid w:val="005E6366"/>
    <w:rsid w:val="005E6379"/>
    <w:rsid w:val="005E644A"/>
    <w:rsid w:val="005E6492"/>
    <w:rsid w:val="005E657B"/>
    <w:rsid w:val="005E65D5"/>
    <w:rsid w:val="005E6608"/>
    <w:rsid w:val="005E67A5"/>
    <w:rsid w:val="005E67F6"/>
    <w:rsid w:val="005E6893"/>
    <w:rsid w:val="005E6930"/>
    <w:rsid w:val="005E6AF9"/>
    <w:rsid w:val="005E6C72"/>
    <w:rsid w:val="005E6CF0"/>
    <w:rsid w:val="005E6D52"/>
    <w:rsid w:val="005E6DA1"/>
    <w:rsid w:val="005E6DC7"/>
    <w:rsid w:val="005E6E46"/>
    <w:rsid w:val="005E71FA"/>
    <w:rsid w:val="005E722C"/>
    <w:rsid w:val="005E7376"/>
    <w:rsid w:val="005E756D"/>
    <w:rsid w:val="005E75AD"/>
    <w:rsid w:val="005E764E"/>
    <w:rsid w:val="005E76B6"/>
    <w:rsid w:val="005E76D3"/>
    <w:rsid w:val="005E7934"/>
    <w:rsid w:val="005E7A2F"/>
    <w:rsid w:val="005E7A42"/>
    <w:rsid w:val="005E7B4D"/>
    <w:rsid w:val="005E7B53"/>
    <w:rsid w:val="005E7D1B"/>
    <w:rsid w:val="005E7D31"/>
    <w:rsid w:val="005E7D3C"/>
    <w:rsid w:val="005E7D4F"/>
    <w:rsid w:val="005E7EB4"/>
    <w:rsid w:val="005E7F9F"/>
    <w:rsid w:val="005E7FE3"/>
    <w:rsid w:val="005F0100"/>
    <w:rsid w:val="005F012D"/>
    <w:rsid w:val="005F016D"/>
    <w:rsid w:val="005F0224"/>
    <w:rsid w:val="005F022B"/>
    <w:rsid w:val="005F02CC"/>
    <w:rsid w:val="005F041C"/>
    <w:rsid w:val="005F0445"/>
    <w:rsid w:val="005F04F0"/>
    <w:rsid w:val="005F04FE"/>
    <w:rsid w:val="005F0566"/>
    <w:rsid w:val="005F06D3"/>
    <w:rsid w:val="005F075C"/>
    <w:rsid w:val="005F07D3"/>
    <w:rsid w:val="005F07D9"/>
    <w:rsid w:val="005F083E"/>
    <w:rsid w:val="005F088B"/>
    <w:rsid w:val="005F0892"/>
    <w:rsid w:val="005F08D0"/>
    <w:rsid w:val="005F0964"/>
    <w:rsid w:val="005F0968"/>
    <w:rsid w:val="005F09EB"/>
    <w:rsid w:val="005F0B08"/>
    <w:rsid w:val="005F0B86"/>
    <w:rsid w:val="005F0DAC"/>
    <w:rsid w:val="005F0DB2"/>
    <w:rsid w:val="005F0E97"/>
    <w:rsid w:val="005F0EB3"/>
    <w:rsid w:val="005F0EDD"/>
    <w:rsid w:val="005F0EF4"/>
    <w:rsid w:val="005F1012"/>
    <w:rsid w:val="005F1040"/>
    <w:rsid w:val="005F11FA"/>
    <w:rsid w:val="005F1386"/>
    <w:rsid w:val="005F16DC"/>
    <w:rsid w:val="005F189F"/>
    <w:rsid w:val="005F18B7"/>
    <w:rsid w:val="005F18C4"/>
    <w:rsid w:val="005F19D9"/>
    <w:rsid w:val="005F1A64"/>
    <w:rsid w:val="005F1AAB"/>
    <w:rsid w:val="005F1B60"/>
    <w:rsid w:val="005F1CA6"/>
    <w:rsid w:val="005F1CCD"/>
    <w:rsid w:val="005F1D17"/>
    <w:rsid w:val="005F1D4D"/>
    <w:rsid w:val="005F1D52"/>
    <w:rsid w:val="005F1DD0"/>
    <w:rsid w:val="005F20E8"/>
    <w:rsid w:val="005F222B"/>
    <w:rsid w:val="005F2283"/>
    <w:rsid w:val="005F22E8"/>
    <w:rsid w:val="005F2329"/>
    <w:rsid w:val="005F2606"/>
    <w:rsid w:val="005F26EE"/>
    <w:rsid w:val="005F2919"/>
    <w:rsid w:val="005F2A2F"/>
    <w:rsid w:val="005F2AAF"/>
    <w:rsid w:val="005F2CD9"/>
    <w:rsid w:val="005F2CE7"/>
    <w:rsid w:val="005F2DAC"/>
    <w:rsid w:val="005F2E16"/>
    <w:rsid w:val="005F2EE6"/>
    <w:rsid w:val="005F3061"/>
    <w:rsid w:val="005F308C"/>
    <w:rsid w:val="005F30CA"/>
    <w:rsid w:val="005F315C"/>
    <w:rsid w:val="005F33E8"/>
    <w:rsid w:val="005F33F9"/>
    <w:rsid w:val="005F34C7"/>
    <w:rsid w:val="005F34ED"/>
    <w:rsid w:val="005F36D5"/>
    <w:rsid w:val="005F389E"/>
    <w:rsid w:val="005F38FC"/>
    <w:rsid w:val="005F3935"/>
    <w:rsid w:val="005F3A07"/>
    <w:rsid w:val="005F3A87"/>
    <w:rsid w:val="005F3B17"/>
    <w:rsid w:val="005F3C81"/>
    <w:rsid w:val="005F3C92"/>
    <w:rsid w:val="005F3CA1"/>
    <w:rsid w:val="005F3D09"/>
    <w:rsid w:val="005F3DDB"/>
    <w:rsid w:val="005F3EC4"/>
    <w:rsid w:val="005F3EE9"/>
    <w:rsid w:val="005F4045"/>
    <w:rsid w:val="005F40B5"/>
    <w:rsid w:val="005F410E"/>
    <w:rsid w:val="005F423D"/>
    <w:rsid w:val="005F4268"/>
    <w:rsid w:val="005F42FF"/>
    <w:rsid w:val="005F4372"/>
    <w:rsid w:val="005F4850"/>
    <w:rsid w:val="005F4958"/>
    <w:rsid w:val="005F4A24"/>
    <w:rsid w:val="005F4A6C"/>
    <w:rsid w:val="005F4B0C"/>
    <w:rsid w:val="005F4B75"/>
    <w:rsid w:val="005F4B94"/>
    <w:rsid w:val="005F4BBD"/>
    <w:rsid w:val="005F4BD3"/>
    <w:rsid w:val="005F4C0A"/>
    <w:rsid w:val="005F4C95"/>
    <w:rsid w:val="005F4D4C"/>
    <w:rsid w:val="005F4D69"/>
    <w:rsid w:val="005F4E07"/>
    <w:rsid w:val="005F4E97"/>
    <w:rsid w:val="005F4FC2"/>
    <w:rsid w:val="005F50EF"/>
    <w:rsid w:val="005F5104"/>
    <w:rsid w:val="005F510C"/>
    <w:rsid w:val="005F560D"/>
    <w:rsid w:val="005F5656"/>
    <w:rsid w:val="005F57C3"/>
    <w:rsid w:val="005F5859"/>
    <w:rsid w:val="005F59A0"/>
    <w:rsid w:val="005F5A3B"/>
    <w:rsid w:val="005F5A6D"/>
    <w:rsid w:val="005F5ADE"/>
    <w:rsid w:val="005F5B2A"/>
    <w:rsid w:val="005F5C52"/>
    <w:rsid w:val="005F5C78"/>
    <w:rsid w:val="005F5EC0"/>
    <w:rsid w:val="005F5EE8"/>
    <w:rsid w:val="005F5F0F"/>
    <w:rsid w:val="005F5F1E"/>
    <w:rsid w:val="005F5F76"/>
    <w:rsid w:val="005F5FFB"/>
    <w:rsid w:val="005F609C"/>
    <w:rsid w:val="005F619B"/>
    <w:rsid w:val="005F638E"/>
    <w:rsid w:val="005F65C5"/>
    <w:rsid w:val="005F65D8"/>
    <w:rsid w:val="005F66DC"/>
    <w:rsid w:val="005F6784"/>
    <w:rsid w:val="005F6795"/>
    <w:rsid w:val="005F67EE"/>
    <w:rsid w:val="005F6810"/>
    <w:rsid w:val="005F6885"/>
    <w:rsid w:val="005F69B1"/>
    <w:rsid w:val="005F69B9"/>
    <w:rsid w:val="005F6A17"/>
    <w:rsid w:val="005F6A68"/>
    <w:rsid w:val="005F6BDD"/>
    <w:rsid w:val="005F6C19"/>
    <w:rsid w:val="005F6CF8"/>
    <w:rsid w:val="005F6D05"/>
    <w:rsid w:val="005F6D48"/>
    <w:rsid w:val="005F6F4C"/>
    <w:rsid w:val="005F70A9"/>
    <w:rsid w:val="005F7113"/>
    <w:rsid w:val="005F7141"/>
    <w:rsid w:val="005F71C7"/>
    <w:rsid w:val="005F741F"/>
    <w:rsid w:val="005F748A"/>
    <w:rsid w:val="005F7539"/>
    <w:rsid w:val="005F75E4"/>
    <w:rsid w:val="005F7641"/>
    <w:rsid w:val="005F76B1"/>
    <w:rsid w:val="005F777C"/>
    <w:rsid w:val="005F788B"/>
    <w:rsid w:val="005F7925"/>
    <w:rsid w:val="005F7A1E"/>
    <w:rsid w:val="005F7A3D"/>
    <w:rsid w:val="005F7A5F"/>
    <w:rsid w:val="005F7CE5"/>
    <w:rsid w:val="005F7DBC"/>
    <w:rsid w:val="005F7E89"/>
    <w:rsid w:val="005F7F13"/>
    <w:rsid w:val="005F7F18"/>
    <w:rsid w:val="005F7F29"/>
    <w:rsid w:val="00600030"/>
    <w:rsid w:val="0060007C"/>
    <w:rsid w:val="006000F2"/>
    <w:rsid w:val="006000FD"/>
    <w:rsid w:val="006002BC"/>
    <w:rsid w:val="0060038C"/>
    <w:rsid w:val="006003A2"/>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157"/>
    <w:rsid w:val="0060118E"/>
    <w:rsid w:val="00601337"/>
    <w:rsid w:val="00601353"/>
    <w:rsid w:val="006014B3"/>
    <w:rsid w:val="0060161D"/>
    <w:rsid w:val="006016CF"/>
    <w:rsid w:val="0060173F"/>
    <w:rsid w:val="006017D1"/>
    <w:rsid w:val="006017E7"/>
    <w:rsid w:val="006017F2"/>
    <w:rsid w:val="0060182F"/>
    <w:rsid w:val="006018E6"/>
    <w:rsid w:val="00601931"/>
    <w:rsid w:val="00601B5E"/>
    <w:rsid w:val="00601BA0"/>
    <w:rsid w:val="00601BA7"/>
    <w:rsid w:val="00601CA8"/>
    <w:rsid w:val="00601DAE"/>
    <w:rsid w:val="00601F7B"/>
    <w:rsid w:val="00601FFF"/>
    <w:rsid w:val="0060201A"/>
    <w:rsid w:val="00602217"/>
    <w:rsid w:val="0060226B"/>
    <w:rsid w:val="0060246D"/>
    <w:rsid w:val="0060247D"/>
    <w:rsid w:val="006024A8"/>
    <w:rsid w:val="0060256E"/>
    <w:rsid w:val="0060258D"/>
    <w:rsid w:val="006027B1"/>
    <w:rsid w:val="006027D7"/>
    <w:rsid w:val="00602A21"/>
    <w:rsid w:val="00602A37"/>
    <w:rsid w:val="00602A85"/>
    <w:rsid w:val="00602BAD"/>
    <w:rsid w:val="00602C8A"/>
    <w:rsid w:val="00602CC1"/>
    <w:rsid w:val="00602D97"/>
    <w:rsid w:val="00602E18"/>
    <w:rsid w:val="00602E37"/>
    <w:rsid w:val="00602E93"/>
    <w:rsid w:val="0060308A"/>
    <w:rsid w:val="006030CF"/>
    <w:rsid w:val="00603115"/>
    <w:rsid w:val="006031B8"/>
    <w:rsid w:val="006034A7"/>
    <w:rsid w:val="006034D4"/>
    <w:rsid w:val="00603578"/>
    <w:rsid w:val="006035F9"/>
    <w:rsid w:val="0060361B"/>
    <w:rsid w:val="006038A6"/>
    <w:rsid w:val="006038B8"/>
    <w:rsid w:val="006039C9"/>
    <w:rsid w:val="006039D7"/>
    <w:rsid w:val="00603AD1"/>
    <w:rsid w:val="00603BAF"/>
    <w:rsid w:val="00603C60"/>
    <w:rsid w:val="00603C7C"/>
    <w:rsid w:val="00603CCE"/>
    <w:rsid w:val="00603CF4"/>
    <w:rsid w:val="00603D27"/>
    <w:rsid w:val="00603DDE"/>
    <w:rsid w:val="00603EBA"/>
    <w:rsid w:val="00603F0F"/>
    <w:rsid w:val="00604135"/>
    <w:rsid w:val="00604305"/>
    <w:rsid w:val="006044D7"/>
    <w:rsid w:val="00604525"/>
    <w:rsid w:val="00604585"/>
    <w:rsid w:val="0060459C"/>
    <w:rsid w:val="006046B5"/>
    <w:rsid w:val="00604772"/>
    <w:rsid w:val="0060478E"/>
    <w:rsid w:val="006047E6"/>
    <w:rsid w:val="006048AC"/>
    <w:rsid w:val="00604915"/>
    <w:rsid w:val="00604930"/>
    <w:rsid w:val="00604B0F"/>
    <w:rsid w:val="00604BDE"/>
    <w:rsid w:val="00604C16"/>
    <w:rsid w:val="00604C34"/>
    <w:rsid w:val="00604D4F"/>
    <w:rsid w:val="00604DA9"/>
    <w:rsid w:val="00604E87"/>
    <w:rsid w:val="00604FBD"/>
    <w:rsid w:val="00605088"/>
    <w:rsid w:val="006050A1"/>
    <w:rsid w:val="00605159"/>
    <w:rsid w:val="0060515A"/>
    <w:rsid w:val="00605214"/>
    <w:rsid w:val="0060543B"/>
    <w:rsid w:val="00605527"/>
    <w:rsid w:val="00605533"/>
    <w:rsid w:val="0060558B"/>
    <w:rsid w:val="006055F4"/>
    <w:rsid w:val="00605662"/>
    <w:rsid w:val="0060571E"/>
    <w:rsid w:val="0060576E"/>
    <w:rsid w:val="0060590F"/>
    <w:rsid w:val="00605A56"/>
    <w:rsid w:val="00605BC9"/>
    <w:rsid w:val="00605BE6"/>
    <w:rsid w:val="00605C6D"/>
    <w:rsid w:val="00605CD6"/>
    <w:rsid w:val="00605D1A"/>
    <w:rsid w:val="00605E53"/>
    <w:rsid w:val="0060608E"/>
    <w:rsid w:val="006060FB"/>
    <w:rsid w:val="00606167"/>
    <w:rsid w:val="006062F4"/>
    <w:rsid w:val="00606466"/>
    <w:rsid w:val="0060648C"/>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34D"/>
    <w:rsid w:val="00607498"/>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13"/>
    <w:rsid w:val="00607FA0"/>
    <w:rsid w:val="0061000A"/>
    <w:rsid w:val="006100D7"/>
    <w:rsid w:val="0061018B"/>
    <w:rsid w:val="006103EA"/>
    <w:rsid w:val="006105B3"/>
    <w:rsid w:val="00610613"/>
    <w:rsid w:val="0061065F"/>
    <w:rsid w:val="0061069F"/>
    <w:rsid w:val="006106A6"/>
    <w:rsid w:val="006106C7"/>
    <w:rsid w:val="00610779"/>
    <w:rsid w:val="00610851"/>
    <w:rsid w:val="00610862"/>
    <w:rsid w:val="00610C3D"/>
    <w:rsid w:val="00610CAA"/>
    <w:rsid w:val="00610CDA"/>
    <w:rsid w:val="00610D19"/>
    <w:rsid w:val="00610D67"/>
    <w:rsid w:val="00610E96"/>
    <w:rsid w:val="00610EF3"/>
    <w:rsid w:val="00611013"/>
    <w:rsid w:val="00611034"/>
    <w:rsid w:val="006111EE"/>
    <w:rsid w:val="0061126C"/>
    <w:rsid w:val="00611471"/>
    <w:rsid w:val="006114C6"/>
    <w:rsid w:val="006114E0"/>
    <w:rsid w:val="0061156F"/>
    <w:rsid w:val="00611593"/>
    <w:rsid w:val="006115A9"/>
    <w:rsid w:val="006115D5"/>
    <w:rsid w:val="006115EC"/>
    <w:rsid w:val="00611617"/>
    <w:rsid w:val="006116AD"/>
    <w:rsid w:val="006117FA"/>
    <w:rsid w:val="00611815"/>
    <w:rsid w:val="006118E3"/>
    <w:rsid w:val="00611912"/>
    <w:rsid w:val="0061196D"/>
    <w:rsid w:val="00611989"/>
    <w:rsid w:val="006119F7"/>
    <w:rsid w:val="00611B1B"/>
    <w:rsid w:val="00611B92"/>
    <w:rsid w:val="00612181"/>
    <w:rsid w:val="00612274"/>
    <w:rsid w:val="006122FB"/>
    <w:rsid w:val="0061232F"/>
    <w:rsid w:val="0061247A"/>
    <w:rsid w:val="0061253A"/>
    <w:rsid w:val="00612597"/>
    <w:rsid w:val="00612774"/>
    <w:rsid w:val="006127BB"/>
    <w:rsid w:val="0061295D"/>
    <w:rsid w:val="00612B7E"/>
    <w:rsid w:val="00612BAF"/>
    <w:rsid w:val="00612CC0"/>
    <w:rsid w:val="00612D68"/>
    <w:rsid w:val="00612D81"/>
    <w:rsid w:val="00612DCE"/>
    <w:rsid w:val="00612DF2"/>
    <w:rsid w:val="00612E7E"/>
    <w:rsid w:val="00612ED1"/>
    <w:rsid w:val="00612F76"/>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9E3"/>
    <w:rsid w:val="00613A52"/>
    <w:rsid w:val="00613B34"/>
    <w:rsid w:val="00613B4D"/>
    <w:rsid w:val="00613DEB"/>
    <w:rsid w:val="00613EC1"/>
    <w:rsid w:val="00613EF4"/>
    <w:rsid w:val="00613F73"/>
    <w:rsid w:val="00613FBA"/>
    <w:rsid w:val="0061418B"/>
    <w:rsid w:val="006141B1"/>
    <w:rsid w:val="006142C8"/>
    <w:rsid w:val="006143F3"/>
    <w:rsid w:val="0061457D"/>
    <w:rsid w:val="006147E3"/>
    <w:rsid w:val="00614863"/>
    <w:rsid w:val="006149E5"/>
    <w:rsid w:val="00614A1F"/>
    <w:rsid w:val="00614A55"/>
    <w:rsid w:val="00614B71"/>
    <w:rsid w:val="00614C3B"/>
    <w:rsid w:val="00614CB8"/>
    <w:rsid w:val="00614D0E"/>
    <w:rsid w:val="00614D86"/>
    <w:rsid w:val="00614E1A"/>
    <w:rsid w:val="00614E1E"/>
    <w:rsid w:val="00614FC6"/>
    <w:rsid w:val="00614FD9"/>
    <w:rsid w:val="00615070"/>
    <w:rsid w:val="00615099"/>
    <w:rsid w:val="006150E3"/>
    <w:rsid w:val="0061524C"/>
    <w:rsid w:val="006154FF"/>
    <w:rsid w:val="006156F3"/>
    <w:rsid w:val="0061584A"/>
    <w:rsid w:val="0061585E"/>
    <w:rsid w:val="0061587A"/>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18"/>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2C2"/>
    <w:rsid w:val="006173BC"/>
    <w:rsid w:val="00617410"/>
    <w:rsid w:val="0061747F"/>
    <w:rsid w:val="00617560"/>
    <w:rsid w:val="006175FC"/>
    <w:rsid w:val="00617661"/>
    <w:rsid w:val="00617664"/>
    <w:rsid w:val="006176A8"/>
    <w:rsid w:val="00617728"/>
    <w:rsid w:val="006177C9"/>
    <w:rsid w:val="006177D9"/>
    <w:rsid w:val="00617849"/>
    <w:rsid w:val="00617899"/>
    <w:rsid w:val="0061798D"/>
    <w:rsid w:val="00617B1E"/>
    <w:rsid w:val="00617B2A"/>
    <w:rsid w:val="00617BD5"/>
    <w:rsid w:val="00617C64"/>
    <w:rsid w:val="00617DB8"/>
    <w:rsid w:val="00617DDD"/>
    <w:rsid w:val="00617DF8"/>
    <w:rsid w:val="00617FAC"/>
    <w:rsid w:val="00620018"/>
    <w:rsid w:val="0062003C"/>
    <w:rsid w:val="00620095"/>
    <w:rsid w:val="00620097"/>
    <w:rsid w:val="006200C2"/>
    <w:rsid w:val="00620175"/>
    <w:rsid w:val="00620310"/>
    <w:rsid w:val="0062032E"/>
    <w:rsid w:val="00620386"/>
    <w:rsid w:val="006205C1"/>
    <w:rsid w:val="0062065F"/>
    <w:rsid w:val="00620749"/>
    <w:rsid w:val="006207AB"/>
    <w:rsid w:val="006207C2"/>
    <w:rsid w:val="006209CF"/>
    <w:rsid w:val="00620B86"/>
    <w:rsid w:val="00620BF9"/>
    <w:rsid w:val="00620C60"/>
    <w:rsid w:val="00620E10"/>
    <w:rsid w:val="00620EFB"/>
    <w:rsid w:val="00620FF6"/>
    <w:rsid w:val="00621048"/>
    <w:rsid w:val="006212F2"/>
    <w:rsid w:val="00621370"/>
    <w:rsid w:val="006213F8"/>
    <w:rsid w:val="00621557"/>
    <w:rsid w:val="006215AB"/>
    <w:rsid w:val="00621631"/>
    <w:rsid w:val="00621706"/>
    <w:rsid w:val="00621739"/>
    <w:rsid w:val="006217D3"/>
    <w:rsid w:val="0062184B"/>
    <w:rsid w:val="006218BF"/>
    <w:rsid w:val="00621B38"/>
    <w:rsid w:val="00621C80"/>
    <w:rsid w:val="00621E40"/>
    <w:rsid w:val="00621E8B"/>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ADD"/>
    <w:rsid w:val="00622B8A"/>
    <w:rsid w:val="00622C27"/>
    <w:rsid w:val="00622C28"/>
    <w:rsid w:val="00622DA2"/>
    <w:rsid w:val="00622DD9"/>
    <w:rsid w:val="00622E23"/>
    <w:rsid w:val="00622E55"/>
    <w:rsid w:val="00622E57"/>
    <w:rsid w:val="00622F15"/>
    <w:rsid w:val="0062303C"/>
    <w:rsid w:val="00623041"/>
    <w:rsid w:val="00623167"/>
    <w:rsid w:val="006231B5"/>
    <w:rsid w:val="00623494"/>
    <w:rsid w:val="00623621"/>
    <w:rsid w:val="00623666"/>
    <w:rsid w:val="006236C3"/>
    <w:rsid w:val="006236DA"/>
    <w:rsid w:val="0062374E"/>
    <w:rsid w:val="00623845"/>
    <w:rsid w:val="006238D9"/>
    <w:rsid w:val="006239A1"/>
    <w:rsid w:val="006239BF"/>
    <w:rsid w:val="00623A74"/>
    <w:rsid w:val="00623A98"/>
    <w:rsid w:val="00623B19"/>
    <w:rsid w:val="00623E2F"/>
    <w:rsid w:val="00623F32"/>
    <w:rsid w:val="00624158"/>
    <w:rsid w:val="00624174"/>
    <w:rsid w:val="00624303"/>
    <w:rsid w:val="00624495"/>
    <w:rsid w:val="006244FD"/>
    <w:rsid w:val="00624688"/>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AE"/>
    <w:rsid w:val="00624ECA"/>
    <w:rsid w:val="00624ED7"/>
    <w:rsid w:val="00624F59"/>
    <w:rsid w:val="00624F6E"/>
    <w:rsid w:val="00624FF7"/>
    <w:rsid w:val="00625256"/>
    <w:rsid w:val="006252A9"/>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DC"/>
    <w:rsid w:val="00625A7E"/>
    <w:rsid w:val="00625D70"/>
    <w:rsid w:val="00625E7C"/>
    <w:rsid w:val="00625EDF"/>
    <w:rsid w:val="00625F80"/>
    <w:rsid w:val="00625F8F"/>
    <w:rsid w:val="00626066"/>
    <w:rsid w:val="006261D5"/>
    <w:rsid w:val="00626430"/>
    <w:rsid w:val="006264A2"/>
    <w:rsid w:val="00626571"/>
    <w:rsid w:val="006265C5"/>
    <w:rsid w:val="006266E8"/>
    <w:rsid w:val="006267B3"/>
    <w:rsid w:val="00626939"/>
    <w:rsid w:val="006269F9"/>
    <w:rsid w:val="00626A5F"/>
    <w:rsid w:val="00626AAC"/>
    <w:rsid w:val="00626B0C"/>
    <w:rsid w:val="00626CA9"/>
    <w:rsid w:val="00626CEF"/>
    <w:rsid w:val="00626DEC"/>
    <w:rsid w:val="00626E17"/>
    <w:rsid w:val="00626EC0"/>
    <w:rsid w:val="00626F2D"/>
    <w:rsid w:val="00626F7E"/>
    <w:rsid w:val="00627049"/>
    <w:rsid w:val="00627060"/>
    <w:rsid w:val="00627070"/>
    <w:rsid w:val="006270FA"/>
    <w:rsid w:val="00627147"/>
    <w:rsid w:val="0062717C"/>
    <w:rsid w:val="006271D4"/>
    <w:rsid w:val="00627214"/>
    <w:rsid w:val="006272A3"/>
    <w:rsid w:val="00627331"/>
    <w:rsid w:val="00627410"/>
    <w:rsid w:val="006276B7"/>
    <w:rsid w:val="006277A4"/>
    <w:rsid w:val="006277A6"/>
    <w:rsid w:val="0062789A"/>
    <w:rsid w:val="006279CC"/>
    <w:rsid w:val="00627A8D"/>
    <w:rsid w:val="00627D22"/>
    <w:rsid w:val="00627D93"/>
    <w:rsid w:val="00627DDF"/>
    <w:rsid w:val="00627EE4"/>
    <w:rsid w:val="00627FBA"/>
    <w:rsid w:val="00627FDA"/>
    <w:rsid w:val="00627FE0"/>
    <w:rsid w:val="00630013"/>
    <w:rsid w:val="006300F0"/>
    <w:rsid w:val="00630248"/>
    <w:rsid w:val="006302E3"/>
    <w:rsid w:val="0063038A"/>
    <w:rsid w:val="00630472"/>
    <w:rsid w:val="006304D1"/>
    <w:rsid w:val="00630636"/>
    <w:rsid w:val="00630689"/>
    <w:rsid w:val="006306C1"/>
    <w:rsid w:val="00630744"/>
    <w:rsid w:val="0063074E"/>
    <w:rsid w:val="00630920"/>
    <w:rsid w:val="00630933"/>
    <w:rsid w:val="00630B91"/>
    <w:rsid w:val="00630BB7"/>
    <w:rsid w:val="00630BE5"/>
    <w:rsid w:val="00630F94"/>
    <w:rsid w:val="006310AA"/>
    <w:rsid w:val="00631132"/>
    <w:rsid w:val="00631223"/>
    <w:rsid w:val="0063125E"/>
    <w:rsid w:val="00631297"/>
    <w:rsid w:val="0063129B"/>
    <w:rsid w:val="00631420"/>
    <w:rsid w:val="0063155C"/>
    <w:rsid w:val="0063164C"/>
    <w:rsid w:val="0063173D"/>
    <w:rsid w:val="00631790"/>
    <w:rsid w:val="00631824"/>
    <w:rsid w:val="006319AC"/>
    <w:rsid w:val="00631A80"/>
    <w:rsid w:val="00631A9D"/>
    <w:rsid w:val="00631C72"/>
    <w:rsid w:val="00631DA9"/>
    <w:rsid w:val="00631DB9"/>
    <w:rsid w:val="00631E5F"/>
    <w:rsid w:val="00631F2E"/>
    <w:rsid w:val="00631F3B"/>
    <w:rsid w:val="00631FF5"/>
    <w:rsid w:val="0063224E"/>
    <w:rsid w:val="006322D8"/>
    <w:rsid w:val="00632394"/>
    <w:rsid w:val="0063239B"/>
    <w:rsid w:val="006324EE"/>
    <w:rsid w:val="006325BC"/>
    <w:rsid w:val="0063268F"/>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3089"/>
    <w:rsid w:val="0063311D"/>
    <w:rsid w:val="0063311F"/>
    <w:rsid w:val="00633173"/>
    <w:rsid w:val="006332E0"/>
    <w:rsid w:val="006333E5"/>
    <w:rsid w:val="006333F9"/>
    <w:rsid w:val="00633410"/>
    <w:rsid w:val="00633427"/>
    <w:rsid w:val="00633691"/>
    <w:rsid w:val="00633798"/>
    <w:rsid w:val="006337A3"/>
    <w:rsid w:val="00633844"/>
    <w:rsid w:val="0063388B"/>
    <w:rsid w:val="006338A7"/>
    <w:rsid w:val="006338B3"/>
    <w:rsid w:val="006338EB"/>
    <w:rsid w:val="006339F9"/>
    <w:rsid w:val="00633A1A"/>
    <w:rsid w:val="00633A34"/>
    <w:rsid w:val="00633A51"/>
    <w:rsid w:val="00633A61"/>
    <w:rsid w:val="00633AC5"/>
    <w:rsid w:val="00633AD7"/>
    <w:rsid w:val="00633AFA"/>
    <w:rsid w:val="00633B78"/>
    <w:rsid w:val="00633CCB"/>
    <w:rsid w:val="00633D4E"/>
    <w:rsid w:val="00633E0C"/>
    <w:rsid w:val="00633ED7"/>
    <w:rsid w:val="00633FD3"/>
    <w:rsid w:val="006340D9"/>
    <w:rsid w:val="00634196"/>
    <w:rsid w:val="0063424B"/>
    <w:rsid w:val="00634301"/>
    <w:rsid w:val="0063433C"/>
    <w:rsid w:val="006343F7"/>
    <w:rsid w:val="00634411"/>
    <w:rsid w:val="00634443"/>
    <w:rsid w:val="00634590"/>
    <w:rsid w:val="00634678"/>
    <w:rsid w:val="006348D3"/>
    <w:rsid w:val="00634A90"/>
    <w:rsid w:val="00634D52"/>
    <w:rsid w:val="00634D78"/>
    <w:rsid w:val="00634FAA"/>
    <w:rsid w:val="006351BD"/>
    <w:rsid w:val="006352BC"/>
    <w:rsid w:val="0063538C"/>
    <w:rsid w:val="00635433"/>
    <w:rsid w:val="00635460"/>
    <w:rsid w:val="00635494"/>
    <w:rsid w:val="006354C1"/>
    <w:rsid w:val="00635B18"/>
    <w:rsid w:val="00635B21"/>
    <w:rsid w:val="00635D31"/>
    <w:rsid w:val="00635E12"/>
    <w:rsid w:val="00635E79"/>
    <w:rsid w:val="00635F6A"/>
    <w:rsid w:val="00635FC0"/>
    <w:rsid w:val="00636004"/>
    <w:rsid w:val="0063613F"/>
    <w:rsid w:val="00636158"/>
    <w:rsid w:val="006361F5"/>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77"/>
    <w:rsid w:val="00636EC6"/>
    <w:rsid w:val="00636F6D"/>
    <w:rsid w:val="00636FE3"/>
    <w:rsid w:val="0063729F"/>
    <w:rsid w:val="006372E8"/>
    <w:rsid w:val="006373A8"/>
    <w:rsid w:val="006376AB"/>
    <w:rsid w:val="006376DC"/>
    <w:rsid w:val="0063788B"/>
    <w:rsid w:val="006378E0"/>
    <w:rsid w:val="006378ED"/>
    <w:rsid w:val="0063793D"/>
    <w:rsid w:val="00637996"/>
    <w:rsid w:val="00637AA0"/>
    <w:rsid w:val="00637D99"/>
    <w:rsid w:val="00637E47"/>
    <w:rsid w:val="00637E50"/>
    <w:rsid w:val="00637E81"/>
    <w:rsid w:val="00637E95"/>
    <w:rsid w:val="00637EBE"/>
    <w:rsid w:val="00637F9C"/>
    <w:rsid w:val="00637FDC"/>
    <w:rsid w:val="00640050"/>
    <w:rsid w:val="00640147"/>
    <w:rsid w:val="006403D6"/>
    <w:rsid w:val="00640464"/>
    <w:rsid w:val="00640506"/>
    <w:rsid w:val="006405AF"/>
    <w:rsid w:val="006405E7"/>
    <w:rsid w:val="00640658"/>
    <w:rsid w:val="006407B9"/>
    <w:rsid w:val="00640875"/>
    <w:rsid w:val="00640AE7"/>
    <w:rsid w:val="00640C6B"/>
    <w:rsid w:val="00640D2C"/>
    <w:rsid w:val="00640D46"/>
    <w:rsid w:val="00640DE5"/>
    <w:rsid w:val="00640F03"/>
    <w:rsid w:val="0064103D"/>
    <w:rsid w:val="00641045"/>
    <w:rsid w:val="0064118D"/>
    <w:rsid w:val="006411AE"/>
    <w:rsid w:val="00641257"/>
    <w:rsid w:val="006412B2"/>
    <w:rsid w:val="0064137E"/>
    <w:rsid w:val="006413A0"/>
    <w:rsid w:val="006413CF"/>
    <w:rsid w:val="00641510"/>
    <w:rsid w:val="006416E3"/>
    <w:rsid w:val="006418C2"/>
    <w:rsid w:val="006418E8"/>
    <w:rsid w:val="0064192E"/>
    <w:rsid w:val="00641952"/>
    <w:rsid w:val="00641953"/>
    <w:rsid w:val="00641B5C"/>
    <w:rsid w:val="00641BA3"/>
    <w:rsid w:val="00641BCD"/>
    <w:rsid w:val="00641C43"/>
    <w:rsid w:val="00641F16"/>
    <w:rsid w:val="00641FCC"/>
    <w:rsid w:val="006420CE"/>
    <w:rsid w:val="00642106"/>
    <w:rsid w:val="00642156"/>
    <w:rsid w:val="0064219D"/>
    <w:rsid w:val="006421DA"/>
    <w:rsid w:val="0064223D"/>
    <w:rsid w:val="0064226B"/>
    <w:rsid w:val="00642345"/>
    <w:rsid w:val="00642370"/>
    <w:rsid w:val="006423A6"/>
    <w:rsid w:val="006423BC"/>
    <w:rsid w:val="0064246B"/>
    <w:rsid w:val="006424EC"/>
    <w:rsid w:val="00642814"/>
    <w:rsid w:val="0064281E"/>
    <w:rsid w:val="00642823"/>
    <w:rsid w:val="00642B82"/>
    <w:rsid w:val="00642BC2"/>
    <w:rsid w:val="00642C3E"/>
    <w:rsid w:val="00642D66"/>
    <w:rsid w:val="00642DA4"/>
    <w:rsid w:val="00642EA9"/>
    <w:rsid w:val="00642ED2"/>
    <w:rsid w:val="00642F32"/>
    <w:rsid w:val="00643023"/>
    <w:rsid w:val="0064315F"/>
    <w:rsid w:val="00643170"/>
    <w:rsid w:val="006431BB"/>
    <w:rsid w:val="006431F3"/>
    <w:rsid w:val="0064323E"/>
    <w:rsid w:val="006432E6"/>
    <w:rsid w:val="006433B3"/>
    <w:rsid w:val="00643786"/>
    <w:rsid w:val="006437E1"/>
    <w:rsid w:val="00643848"/>
    <w:rsid w:val="006438D7"/>
    <w:rsid w:val="006438EF"/>
    <w:rsid w:val="0064392A"/>
    <w:rsid w:val="0064398C"/>
    <w:rsid w:val="00643B46"/>
    <w:rsid w:val="00643B56"/>
    <w:rsid w:val="00643B8A"/>
    <w:rsid w:val="00643DD4"/>
    <w:rsid w:val="00643DEC"/>
    <w:rsid w:val="00643E83"/>
    <w:rsid w:val="00643F2D"/>
    <w:rsid w:val="00643FA1"/>
    <w:rsid w:val="0064410B"/>
    <w:rsid w:val="006441DB"/>
    <w:rsid w:val="006443D3"/>
    <w:rsid w:val="006443F9"/>
    <w:rsid w:val="006445D9"/>
    <w:rsid w:val="006445FC"/>
    <w:rsid w:val="00644609"/>
    <w:rsid w:val="00644614"/>
    <w:rsid w:val="0064463C"/>
    <w:rsid w:val="00644683"/>
    <w:rsid w:val="006446CA"/>
    <w:rsid w:val="006448B7"/>
    <w:rsid w:val="006448BC"/>
    <w:rsid w:val="006448DD"/>
    <w:rsid w:val="00644913"/>
    <w:rsid w:val="00644920"/>
    <w:rsid w:val="0064493C"/>
    <w:rsid w:val="00644941"/>
    <w:rsid w:val="00644A26"/>
    <w:rsid w:val="00644A77"/>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1F"/>
    <w:rsid w:val="006455FB"/>
    <w:rsid w:val="0064569E"/>
    <w:rsid w:val="006456FB"/>
    <w:rsid w:val="00645834"/>
    <w:rsid w:val="006459E3"/>
    <w:rsid w:val="00645ABB"/>
    <w:rsid w:val="00645B8B"/>
    <w:rsid w:val="00645BD6"/>
    <w:rsid w:val="00645C01"/>
    <w:rsid w:val="00645C2A"/>
    <w:rsid w:val="00645C7C"/>
    <w:rsid w:val="00645E23"/>
    <w:rsid w:val="00645E59"/>
    <w:rsid w:val="00645F12"/>
    <w:rsid w:val="00645FC8"/>
    <w:rsid w:val="00646064"/>
    <w:rsid w:val="006460CA"/>
    <w:rsid w:val="0064615B"/>
    <w:rsid w:val="006463AE"/>
    <w:rsid w:val="006463B4"/>
    <w:rsid w:val="0064640C"/>
    <w:rsid w:val="00646479"/>
    <w:rsid w:val="00646587"/>
    <w:rsid w:val="0064662D"/>
    <w:rsid w:val="0064665E"/>
    <w:rsid w:val="0064689A"/>
    <w:rsid w:val="006468C3"/>
    <w:rsid w:val="00646900"/>
    <w:rsid w:val="0064694A"/>
    <w:rsid w:val="00646A2A"/>
    <w:rsid w:val="00646ADE"/>
    <w:rsid w:val="00646B3C"/>
    <w:rsid w:val="00646B69"/>
    <w:rsid w:val="00646BE7"/>
    <w:rsid w:val="00646E64"/>
    <w:rsid w:val="00646E6D"/>
    <w:rsid w:val="00646E9C"/>
    <w:rsid w:val="00646FF8"/>
    <w:rsid w:val="00646FFC"/>
    <w:rsid w:val="0064714A"/>
    <w:rsid w:val="0064718C"/>
    <w:rsid w:val="0064720E"/>
    <w:rsid w:val="00647418"/>
    <w:rsid w:val="00647446"/>
    <w:rsid w:val="006475C1"/>
    <w:rsid w:val="006475C5"/>
    <w:rsid w:val="0064761E"/>
    <w:rsid w:val="00647833"/>
    <w:rsid w:val="00647948"/>
    <w:rsid w:val="0064795E"/>
    <w:rsid w:val="00647A95"/>
    <w:rsid w:val="00647B21"/>
    <w:rsid w:val="00647B91"/>
    <w:rsid w:val="00647BAD"/>
    <w:rsid w:val="00647DDA"/>
    <w:rsid w:val="00647EAB"/>
    <w:rsid w:val="00647FA2"/>
    <w:rsid w:val="00647FE8"/>
    <w:rsid w:val="00650165"/>
    <w:rsid w:val="0065053D"/>
    <w:rsid w:val="00650624"/>
    <w:rsid w:val="006507C4"/>
    <w:rsid w:val="006509FF"/>
    <w:rsid w:val="00650A05"/>
    <w:rsid w:val="00650A2D"/>
    <w:rsid w:val="00650AC4"/>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8D9"/>
    <w:rsid w:val="0065196D"/>
    <w:rsid w:val="006519E1"/>
    <w:rsid w:val="00651A67"/>
    <w:rsid w:val="00651B30"/>
    <w:rsid w:val="00651BAE"/>
    <w:rsid w:val="00651BB9"/>
    <w:rsid w:val="00651DBF"/>
    <w:rsid w:val="00651DD3"/>
    <w:rsid w:val="00651DD9"/>
    <w:rsid w:val="00651E4C"/>
    <w:rsid w:val="00651F89"/>
    <w:rsid w:val="00651FC4"/>
    <w:rsid w:val="0065203B"/>
    <w:rsid w:val="0065204D"/>
    <w:rsid w:val="00652116"/>
    <w:rsid w:val="0065213F"/>
    <w:rsid w:val="0065230E"/>
    <w:rsid w:val="0065239E"/>
    <w:rsid w:val="006523B7"/>
    <w:rsid w:val="006523F3"/>
    <w:rsid w:val="0065272E"/>
    <w:rsid w:val="0065276F"/>
    <w:rsid w:val="006527DB"/>
    <w:rsid w:val="00652824"/>
    <w:rsid w:val="00652859"/>
    <w:rsid w:val="00652867"/>
    <w:rsid w:val="0065288E"/>
    <w:rsid w:val="006528B1"/>
    <w:rsid w:val="006528FE"/>
    <w:rsid w:val="00652946"/>
    <w:rsid w:val="00652A44"/>
    <w:rsid w:val="00652A51"/>
    <w:rsid w:val="00652BBD"/>
    <w:rsid w:val="00652D00"/>
    <w:rsid w:val="00652D41"/>
    <w:rsid w:val="00652D5D"/>
    <w:rsid w:val="00652DD2"/>
    <w:rsid w:val="00652F18"/>
    <w:rsid w:val="00652FE8"/>
    <w:rsid w:val="00653012"/>
    <w:rsid w:val="00653041"/>
    <w:rsid w:val="006531EE"/>
    <w:rsid w:val="0065321A"/>
    <w:rsid w:val="0065330A"/>
    <w:rsid w:val="00653436"/>
    <w:rsid w:val="00653567"/>
    <w:rsid w:val="006535C1"/>
    <w:rsid w:val="006535D0"/>
    <w:rsid w:val="0065369C"/>
    <w:rsid w:val="006536B1"/>
    <w:rsid w:val="00653708"/>
    <w:rsid w:val="006537CC"/>
    <w:rsid w:val="0065384B"/>
    <w:rsid w:val="00653850"/>
    <w:rsid w:val="006538ED"/>
    <w:rsid w:val="00653907"/>
    <w:rsid w:val="0065391A"/>
    <w:rsid w:val="00653A28"/>
    <w:rsid w:val="00653B44"/>
    <w:rsid w:val="00653BC4"/>
    <w:rsid w:val="00653C5F"/>
    <w:rsid w:val="00653CA1"/>
    <w:rsid w:val="00653CC4"/>
    <w:rsid w:val="00653DB3"/>
    <w:rsid w:val="00653F86"/>
    <w:rsid w:val="00654067"/>
    <w:rsid w:val="00654091"/>
    <w:rsid w:val="0065413D"/>
    <w:rsid w:val="00654283"/>
    <w:rsid w:val="0065442E"/>
    <w:rsid w:val="0065443D"/>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BD6"/>
    <w:rsid w:val="00654C28"/>
    <w:rsid w:val="00654CA8"/>
    <w:rsid w:val="00654E3E"/>
    <w:rsid w:val="00654F00"/>
    <w:rsid w:val="00654FC5"/>
    <w:rsid w:val="00654FFE"/>
    <w:rsid w:val="00655080"/>
    <w:rsid w:val="006550B7"/>
    <w:rsid w:val="00655231"/>
    <w:rsid w:val="0065531D"/>
    <w:rsid w:val="0065536D"/>
    <w:rsid w:val="006553F1"/>
    <w:rsid w:val="0065542A"/>
    <w:rsid w:val="006556B0"/>
    <w:rsid w:val="0065570D"/>
    <w:rsid w:val="006557F9"/>
    <w:rsid w:val="006558C7"/>
    <w:rsid w:val="00655970"/>
    <w:rsid w:val="00655A32"/>
    <w:rsid w:val="00655A4E"/>
    <w:rsid w:val="00655AAB"/>
    <w:rsid w:val="00655BFE"/>
    <w:rsid w:val="00655C4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824"/>
    <w:rsid w:val="006569A0"/>
    <w:rsid w:val="006569D7"/>
    <w:rsid w:val="006569DC"/>
    <w:rsid w:val="00656A46"/>
    <w:rsid w:val="00656A87"/>
    <w:rsid w:val="00656AC9"/>
    <w:rsid w:val="00656B26"/>
    <w:rsid w:val="00656B52"/>
    <w:rsid w:val="00656BF7"/>
    <w:rsid w:val="00656C55"/>
    <w:rsid w:val="00656C58"/>
    <w:rsid w:val="00656E00"/>
    <w:rsid w:val="00656E46"/>
    <w:rsid w:val="00656E89"/>
    <w:rsid w:val="00656ED8"/>
    <w:rsid w:val="00656F16"/>
    <w:rsid w:val="00656F5C"/>
    <w:rsid w:val="00656FA7"/>
    <w:rsid w:val="0065702E"/>
    <w:rsid w:val="00657052"/>
    <w:rsid w:val="0065707E"/>
    <w:rsid w:val="006570B3"/>
    <w:rsid w:val="00657104"/>
    <w:rsid w:val="006571CD"/>
    <w:rsid w:val="00657436"/>
    <w:rsid w:val="00657511"/>
    <w:rsid w:val="0065755C"/>
    <w:rsid w:val="00657569"/>
    <w:rsid w:val="006575C9"/>
    <w:rsid w:val="00657612"/>
    <w:rsid w:val="00657720"/>
    <w:rsid w:val="006577DA"/>
    <w:rsid w:val="00657812"/>
    <w:rsid w:val="00657837"/>
    <w:rsid w:val="006579EA"/>
    <w:rsid w:val="006579F5"/>
    <w:rsid w:val="00657A24"/>
    <w:rsid w:val="00657A85"/>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B2"/>
    <w:rsid w:val="006600E5"/>
    <w:rsid w:val="0066012B"/>
    <w:rsid w:val="006602BA"/>
    <w:rsid w:val="00660335"/>
    <w:rsid w:val="00660382"/>
    <w:rsid w:val="0066039A"/>
    <w:rsid w:val="006603BF"/>
    <w:rsid w:val="006605FA"/>
    <w:rsid w:val="00660665"/>
    <w:rsid w:val="00660671"/>
    <w:rsid w:val="006606E4"/>
    <w:rsid w:val="006607C1"/>
    <w:rsid w:val="00660869"/>
    <w:rsid w:val="00660B11"/>
    <w:rsid w:val="00660B51"/>
    <w:rsid w:val="00660D40"/>
    <w:rsid w:val="00660DC2"/>
    <w:rsid w:val="00660EF7"/>
    <w:rsid w:val="00660F19"/>
    <w:rsid w:val="00660F7B"/>
    <w:rsid w:val="00661014"/>
    <w:rsid w:val="0066106B"/>
    <w:rsid w:val="00661211"/>
    <w:rsid w:val="00661254"/>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F5"/>
    <w:rsid w:val="00661DBA"/>
    <w:rsid w:val="00661EB6"/>
    <w:rsid w:val="00661F15"/>
    <w:rsid w:val="00661F30"/>
    <w:rsid w:val="00661F9D"/>
    <w:rsid w:val="006620D1"/>
    <w:rsid w:val="00662156"/>
    <w:rsid w:val="00662192"/>
    <w:rsid w:val="00662365"/>
    <w:rsid w:val="006623D3"/>
    <w:rsid w:val="00662412"/>
    <w:rsid w:val="00662479"/>
    <w:rsid w:val="0066257E"/>
    <w:rsid w:val="006625EC"/>
    <w:rsid w:val="0066264A"/>
    <w:rsid w:val="0066286F"/>
    <w:rsid w:val="00662A0A"/>
    <w:rsid w:val="00662A90"/>
    <w:rsid w:val="00662AA9"/>
    <w:rsid w:val="00662D2C"/>
    <w:rsid w:val="00662D92"/>
    <w:rsid w:val="00662F2D"/>
    <w:rsid w:val="006631BD"/>
    <w:rsid w:val="00663321"/>
    <w:rsid w:val="00663363"/>
    <w:rsid w:val="006633C1"/>
    <w:rsid w:val="0066354D"/>
    <w:rsid w:val="0066355B"/>
    <w:rsid w:val="0066356A"/>
    <w:rsid w:val="00663592"/>
    <w:rsid w:val="006635C8"/>
    <w:rsid w:val="00663644"/>
    <w:rsid w:val="0066376C"/>
    <w:rsid w:val="006638FE"/>
    <w:rsid w:val="00663983"/>
    <w:rsid w:val="00663BBD"/>
    <w:rsid w:val="00663CD0"/>
    <w:rsid w:val="00663E9B"/>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AF"/>
    <w:rsid w:val="006647DD"/>
    <w:rsid w:val="0066489E"/>
    <w:rsid w:val="00664947"/>
    <w:rsid w:val="0066494A"/>
    <w:rsid w:val="00664BE8"/>
    <w:rsid w:val="00664CD7"/>
    <w:rsid w:val="00664D12"/>
    <w:rsid w:val="00664D3F"/>
    <w:rsid w:val="00664D5F"/>
    <w:rsid w:val="00664F92"/>
    <w:rsid w:val="0066518D"/>
    <w:rsid w:val="006651EC"/>
    <w:rsid w:val="0066521D"/>
    <w:rsid w:val="00665289"/>
    <w:rsid w:val="00665468"/>
    <w:rsid w:val="00665592"/>
    <w:rsid w:val="006657CD"/>
    <w:rsid w:val="006658CD"/>
    <w:rsid w:val="00665914"/>
    <w:rsid w:val="00665965"/>
    <w:rsid w:val="00665A13"/>
    <w:rsid w:val="00665A53"/>
    <w:rsid w:val="00665A68"/>
    <w:rsid w:val="00665A9D"/>
    <w:rsid w:val="00665AFE"/>
    <w:rsid w:val="00665B68"/>
    <w:rsid w:val="00665BA9"/>
    <w:rsid w:val="00665BC3"/>
    <w:rsid w:val="00665D7B"/>
    <w:rsid w:val="00665DB8"/>
    <w:rsid w:val="00665DFA"/>
    <w:rsid w:val="00665FFB"/>
    <w:rsid w:val="00666238"/>
    <w:rsid w:val="006662DA"/>
    <w:rsid w:val="006663A5"/>
    <w:rsid w:val="00666461"/>
    <w:rsid w:val="00666536"/>
    <w:rsid w:val="006665C2"/>
    <w:rsid w:val="00666812"/>
    <w:rsid w:val="006668B8"/>
    <w:rsid w:val="006669DB"/>
    <w:rsid w:val="00666B77"/>
    <w:rsid w:val="00666B8F"/>
    <w:rsid w:val="00666CC2"/>
    <w:rsid w:val="00666F27"/>
    <w:rsid w:val="00666FB0"/>
    <w:rsid w:val="00666FBA"/>
    <w:rsid w:val="006670EC"/>
    <w:rsid w:val="006670EF"/>
    <w:rsid w:val="00667231"/>
    <w:rsid w:val="006672CA"/>
    <w:rsid w:val="00667439"/>
    <w:rsid w:val="006674DB"/>
    <w:rsid w:val="006675E6"/>
    <w:rsid w:val="00667778"/>
    <w:rsid w:val="006679C9"/>
    <w:rsid w:val="00667B08"/>
    <w:rsid w:val="00667DA8"/>
    <w:rsid w:val="00667EBC"/>
    <w:rsid w:val="00667ECE"/>
    <w:rsid w:val="00667EEB"/>
    <w:rsid w:val="00667F09"/>
    <w:rsid w:val="00667FA6"/>
    <w:rsid w:val="00667FD2"/>
    <w:rsid w:val="00670064"/>
    <w:rsid w:val="00670091"/>
    <w:rsid w:val="006700A9"/>
    <w:rsid w:val="00670170"/>
    <w:rsid w:val="00670367"/>
    <w:rsid w:val="00670391"/>
    <w:rsid w:val="006704CD"/>
    <w:rsid w:val="00670519"/>
    <w:rsid w:val="00670737"/>
    <w:rsid w:val="00670779"/>
    <w:rsid w:val="006707D1"/>
    <w:rsid w:val="006707ED"/>
    <w:rsid w:val="0067094F"/>
    <w:rsid w:val="00670952"/>
    <w:rsid w:val="00670A7E"/>
    <w:rsid w:val="00670ACE"/>
    <w:rsid w:val="00670B5B"/>
    <w:rsid w:val="00670BCE"/>
    <w:rsid w:val="00670CA0"/>
    <w:rsid w:val="00670E80"/>
    <w:rsid w:val="00670EBA"/>
    <w:rsid w:val="00670F35"/>
    <w:rsid w:val="00670F45"/>
    <w:rsid w:val="00670F9A"/>
    <w:rsid w:val="00670FA5"/>
    <w:rsid w:val="00670FB0"/>
    <w:rsid w:val="0067100A"/>
    <w:rsid w:val="00671111"/>
    <w:rsid w:val="00671161"/>
    <w:rsid w:val="006711FC"/>
    <w:rsid w:val="0067135C"/>
    <w:rsid w:val="0067142A"/>
    <w:rsid w:val="00671573"/>
    <w:rsid w:val="0067163E"/>
    <w:rsid w:val="006717C4"/>
    <w:rsid w:val="00671807"/>
    <w:rsid w:val="00671887"/>
    <w:rsid w:val="006718EA"/>
    <w:rsid w:val="00671C4E"/>
    <w:rsid w:val="00671DDE"/>
    <w:rsid w:val="00671ECB"/>
    <w:rsid w:val="00671ECC"/>
    <w:rsid w:val="00671F19"/>
    <w:rsid w:val="00671FB2"/>
    <w:rsid w:val="00671FFF"/>
    <w:rsid w:val="0067203A"/>
    <w:rsid w:val="0067209B"/>
    <w:rsid w:val="00672171"/>
    <w:rsid w:val="006721AC"/>
    <w:rsid w:val="00672383"/>
    <w:rsid w:val="006725A6"/>
    <w:rsid w:val="0067261A"/>
    <w:rsid w:val="0067267D"/>
    <w:rsid w:val="0067271F"/>
    <w:rsid w:val="00672738"/>
    <w:rsid w:val="0067276E"/>
    <w:rsid w:val="006727A9"/>
    <w:rsid w:val="006727AD"/>
    <w:rsid w:val="006728FA"/>
    <w:rsid w:val="00672A86"/>
    <w:rsid w:val="00672A9F"/>
    <w:rsid w:val="00672B7D"/>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E"/>
    <w:rsid w:val="00673459"/>
    <w:rsid w:val="0067351C"/>
    <w:rsid w:val="00673648"/>
    <w:rsid w:val="006736C6"/>
    <w:rsid w:val="0067375A"/>
    <w:rsid w:val="00673769"/>
    <w:rsid w:val="00673775"/>
    <w:rsid w:val="00673782"/>
    <w:rsid w:val="0067390F"/>
    <w:rsid w:val="0067398D"/>
    <w:rsid w:val="006739EA"/>
    <w:rsid w:val="00673A3A"/>
    <w:rsid w:val="00673B30"/>
    <w:rsid w:val="00673B79"/>
    <w:rsid w:val="00673C69"/>
    <w:rsid w:val="00673EE6"/>
    <w:rsid w:val="00673F31"/>
    <w:rsid w:val="00673F6A"/>
    <w:rsid w:val="00674107"/>
    <w:rsid w:val="00674218"/>
    <w:rsid w:val="0067427D"/>
    <w:rsid w:val="006745A3"/>
    <w:rsid w:val="006745D2"/>
    <w:rsid w:val="006746CC"/>
    <w:rsid w:val="00674744"/>
    <w:rsid w:val="0067477A"/>
    <w:rsid w:val="006748FF"/>
    <w:rsid w:val="00674900"/>
    <w:rsid w:val="006749F8"/>
    <w:rsid w:val="00674A98"/>
    <w:rsid w:val="00674B46"/>
    <w:rsid w:val="00674B55"/>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2F"/>
    <w:rsid w:val="006761A8"/>
    <w:rsid w:val="0067640F"/>
    <w:rsid w:val="00676411"/>
    <w:rsid w:val="00676442"/>
    <w:rsid w:val="00676446"/>
    <w:rsid w:val="006765B1"/>
    <w:rsid w:val="0067660B"/>
    <w:rsid w:val="006767D3"/>
    <w:rsid w:val="006767DE"/>
    <w:rsid w:val="00676872"/>
    <w:rsid w:val="006768A8"/>
    <w:rsid w:val="0067691F"/>
    <w:rsid w:val="00676994"/>
    <w:rsid w:val="00676A9A"/>
    <w:rsid w:val="00676AC8"/>
    <w:rsid w:val="00676AC9"/>
    <w:rsid w:val="00676BED"/>
    <w:rsid w:val="00676CA6"/>
    <w:rsid w:val="00676CB5"/>
    <w:rsid w:val="00676D4B"/>
    <w:rsid w:val="00676EAB"/>
    <w:rsid w:val="00676F87"/>
    <w:rsid w:val="00676FFB"/>
    <w:rsid w:val="00677140"/>
    <w:rsid w:val="0067738B"/>
    <w:rsid w:val="00677461"/>
    <w:rsid w:val="006775B2"/>
    <w:rsid w:val="00677678"/>
    <w:rsid w:val="006776E3"/>
    <w:rsid w:val="006777AA"/>
    <w:rsid w:val="006777DE"/>
    <w:rsid w:val="00677823"/>
    <w:rsid w:val="00677840"/>
    <w:rsid w:val="00677845"/>
    <w:rsid w:val="00677858"/>
    <w:rsid w:val="00677976"/>
    <w:rsid w:val="00677B00"/>
    <w:rsid w:val="00677C64"/>
    <w:rsid w:val="00677D26"/>
    <w:rsid w:val="00677F64"/>
    <w:rsid w:val="0068007F"/>
    <w:rsid w:val="00680117"/>
    <w:rsid w:val="00680143"/>
    <w:rsid w:val="006801B9"/>
    <w:rsid w:val="006801F8"/>
    <w:rsid w:val="006801FD"/>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DE2"/>
    <w:rsid w:val="00680F04"/>
    <w:rsid w:val="00680FA7"/>
    <w:rsid w:val="00680FA8"/>
    <w:rsid w:val="0068101F"/>
    <w:rsid w:val="0068107B"/>
    <w:rsid w:val="006810E1"/>
    <w:rsid w:val="006810F1"/>
    <w:rsid w:val="00681175"/>
    <w:rsid w:val="00681329"/>
    <w:rsid w:val="00681433"/>
    <w:rsid w:val="0068148D"/>
    <w:rsid w:val="0068152C"/>
    <w:rsid w:val="00681614"/>
    <w:rsid w:val="00681682"/>
    <w:rsid w:val="00681816"/>
    <w:rsid w:val="00681874"/>
    <w:rsid w:val="00681897"/>
    <w:rsid w:val="006818DA"/>
    <w:rsid w:val="006818E4"/>
    <w:rsid w:val="00681B33"/>
    <w:rsid w:val="00681B4C"/>
    <w:rsid w:val="00681B4E"/>
    <w:rsid w:val="00681B97"/>
    <w:rsid w:val="00681BE3"/>
    <w:rsid w:val="00681C91"/>
    <w:rsid w:val="00681E09"/>
    <w:rsid w:val="00681E6B"/>
    <w:rsid w:val="00681EF4"/>
    <w:rsid w:val="0068200F"/>
    <w:rsid w:val="00682188"/>
    <w:rsid w:val="006821B8"/>
    <w:rsid w:val="006823D0"/>
    <w:rsid w:val="00682434"/>
    <w:rsid w:val="006825F0"/>
    <w:rsid w:val="0068260F"/>
    <w:rsid w:val="006826B4"/>
    <w:rsid w:val="00682880"/>
    <w:rsid w:val="00682E18"/>
    <w:rsid w:val="00682FA8"/>
    <w:rsid w:val="00682FCB"/>
    <w:rsid w:val="0068302E"/>
    <w:rsid w:val="0068306A"/>
    <w:rsid w:val="0068306B"/>
    <w:rsid w:val="006830F2"/>
    <w:rsid w:val="00683104"/>
    <w:rsid w:val="00683115"/>
    <w:rsid w:val="0068334A"/>
    <w:rsid w:val="006833C8"/>
    <w:rsid w:val="006833FB"/>
    <w:rsid w:val="00683471"/>
    <w:rsid w:val="00683641"/>
    <w:rsid w:val="00683668"/>
    <w:rsid w:val="00683771"/>
    <w:rsid w:val="006837BA"/>
    <w:rsid w:val="0068383B"/>
    <w:rsid w:val="0068386E"/>
    <w:rsid w:val="00683885"/>
    <w:rsid w:val="00683B45"/>
    <w:rsid w:val="00683D2D"/>
    <w:rsid w:val="00683ED5"/>
    <w:rsid w:val="00683FE8"/>
    <w:rsid w:val="00683FEF"/>
    <w:rsid w:val="0068407F"/>
    <w:rsid w:val="00684080"/>
    <w:rsid w:val="006842BB"/>
    <w:rsid w:val="0068430B"/>
    <w:rsid w:val="006843C8"/>
    <w:rsid w:val="006843DF"/>
    <w:rsid w:val="00684587"/>
    <w:rsid w:val="00684685"/>
    <w:rsid w:val="006846B5"/>
    <w:rsid w:val="006846BB"/>
    <w:rsid w:val="00684748"/>
    <w:rsid w:val="006847C5"/>
    <w:rsid w:val="0068488C"/>
    <w:rsid w:val="006848EB"/>
    <w:rsid w:val="00684A63"/>
    <w:rsid w:val="00684AB2"/>
    <w:rsid w:val="00684AE3"/>
    <w:rsid w:val="00684B79"/>
    <w:rsid w:val="00684B87"/>
    <w:rsid w:val="00684B8F"/>
    <w:rsid w:val="00684C7E"/>
    <w:rsid w:val="00684EAB"/>
    <w:rsid w:val="00684FDE"/>
    <w:rsid w:val="00685059"/>
    <w:rsid w:val="006850F2"/>
    <w:rsid w:val="00685110"/>
    <w:rsid w:val="00685233"/>
    <w:rsid w:val="00685473"/>
    <w:rsid w:val="00685476"/>
    <w:rsid w:val="00685725"/>
    <w:rsid w:val="006857F7"/>
    <w:rsid w:val="006858B2"/>
    <w:rsid w:val="006858C9"/>
    <w:rsid w:val="006858CB"/>
    <w:rsid w:val="00685A2D"/>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32"/>
    <w:rsid w:val="0068635C"/>
    <w:rsid w:val="00686419"/>
    <w:rsid w:val="00686479"/>
    <w:rsid w:val="006864EF"/>
    <w:rsid w:val="0068661B"/>
    <w:rsid w:val="006867D3"/>
    <w:rsid w:val="00686869"/>
    <w:rsid w:val="006869B5"/>
    <w:rsid w:val="00686A50"/>
    <w:rsid w:val="00686AA6"/>
    <w:rsid w:val="00686AD0"/>
    <w:rsid w:val="00686B17"/>
    <w:rsid w:val="00686BE7"/>
    <w:rsid w:val="00686CCC"/>
    <w:rsid w:val="00686CF4"/>
    <w:rsid w:val="00686ECE"/>
    <w:rsid w:val="00686EEF"/>
    <w:rsid w:val="00686F3D"/>
    <w:rsid w:val="00687066"/>
    <w:rsid w:val="00687160"/>
    <w:rsid w:val="006871F0"/>
    <w:rsid w:val="0068720C"/>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E9"/>
    <w:rsid w:val="00687FFC"/>
    <w:rsid w:val="0069015F"/>
    <w:rsid w:val="006901AA"/>
    <w:rsid w:val="006902A7"/>
    <w:rsid w:val="00690427"/>
    <w:rsid w:val="0069045D"/>
    <w:rsid w:val="00690671"/>
    <w:rsid w:val="006906A4"/>
    <w:rsid w:val="0069079A"/>
    <w:rsid w:val="00690876"/>
    <w:rsid w:val="006908A8"/>
    <w:rsid w:val="00690966"/>
    <w:rsid w:val="00690A3E"/>
    <w:rsid w:val="00690A67"/>
    <w:rsid w:val="00690AC1"/>
    <w:rsid w:val="00690ACB"/>
    <w:rsid w:val="00690B65"/>
    <w:rsid w:val="00690C46"/>
    <w:rsid w:val="00690D80"/>
    <w:rsid w:val="00690D87"/>
    <w:rsid w:val="00690D9A"/>
    <w:rsid w:val="00690F6D"/>
    <w:rsid w:val="006910F3"/>
    <w:rsid w:val="006911EF"/>
    <w:rsid w:val="00691248"/>
    <w:rsid w:val="0069129C"/>
    <w:rsid w:val="006912AA"/>
    <w:rsid w:val="006912B5"/>
    <w:rsid w:val="006913E5"/>
    <w:rsid w:val="00691550"/>
    <w:rsid w:val="00691563"/>
    <w:rsid w:val="006915D4"/>
    <w:rsid w:val="00691645"/>
    <w:rsid w:val="00691843"/>
    <w:rsid w:val="006918D4"/>
    <w:rsid w:val="006919AB"/>
    <w:rsid w:val="006919B8"/>
    <w:rsid w:val="00691B96"/>
    <w:rsid w:val="00691BB5"/>
    <w:rsid w:val="00691BCD"/>
    <w:rsid w:val="00691D22"/>
    <w:rsid w:val="00691DA2"/>
    <w:rsid w:val="00691EE2"/>
    <w:rsid w:val="00691F55"/>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632"/>
    <w:rsid w:val="0069365F"/>
    <w:rsid w:val="006936DD"/>
    <w:rsid w:val="0069376B"/>
    <w:rsid w:val="006937A3"/>
    <w:rsid w:val="006937F2"/>
    <w:rsid w:val="00693A9E"/>
    <w:rsid w:val="00693BA9"/>
    <w:rsid w:val="00693D37"/>
    <w:rsid w:val="00693D82"/>
    <w:rsid w:val="00693E97"/>
    <w:rsid w:val="00693F28"/>
    <w:rsid w:val="00693FA3"/>
    <w:rsid w:val="00693FAC"/>
    <w:rsid w:val="00694053"/>
    <w:rsid w:val="0069405D"/>
    <w:rsid w:val="006941BC"/>
    <w:rsid w:val="006941E1"/>
    <w:rsid w:val="0069421F"/>
    <w:rsid w:val="00694260"/>
    <w:rsid w:val="0069436D"/>
    <w:rsid w:val="0069438C"/>
    <w:rsid w:val="00694436"/>
    <w:rsid w:val="006944AF"/>
    <w:rsid w:val="006946BB"/>
    <w:rsid w:val="00694776"/>
    <w:rsid w:val="006947C4"/>
    <w:rsid w:val="0069489B"/>
    <w:rsid w:val="006948C4"/>
    <w:rsid w:val="00694943"/>
    <w:rsid w:val="00694953"/>
    <w:rsid w:val="006949B5"/>
    <w:rsid w:val="00694AEB"/>
    <w:rsid w:val="00694B3E"/>
    <w:rsid w:val="00694B63"/>
    <w:rsid w:val="00694C01"/>
    <w:rsid w:val="00694CDE"/>
    <w:rsid w:val="00694D50"/>
    <w:rsid w:val="00694D68"/>
    <w:rsid w:val="00694E2F"/>
    <w:rsid w:val="00694EC4"/>
    <w:rsid w:val="006951D4"/>
    <w:rsid w:val="0069523A"/>
    <w:rsid w:val="00695255"/>
    <w:rsid w:val="006952D8"/>
    <w:rsid w:val="006953DC"/>
    <w:rsid w:val="006955FF"/>
    <w:rsid w:val="006956B0"/>
    <w:rsid w:val="00695991"/>
    <w:rsid w:val="006959F6"/>
    <w:rsid w:val="00695A94"/>
    <w:rsid w:val="00695E7C"/>
    <w:rsid w:val="00695F49"/>
    <w:rsid w:val="00695FC3"/>
    <w:rsid w:val="00695FFD"/>
    <w:rsid w:val="006960F4"/>
    <w:rsid w:val="00696115"/>
    <w:rsid w:val="00696290"/>
    <w:rsid w:val="006962ED"/>
    <w:rsid w:val="0069639A"/>
    <w:rsid w:val="0069639B"/>
    <w:rsid w:val="00696493"/>
    <w:rsid w:val="0069649F"/>
    <w:rsid w:val="00696539"/>
    <w:rsid w:val="00696701"/>
    <w:rsid w:val="00696702"/>
    <w:rsid w:val="0069676B"/>
    <w:rsid w:val="00696931"/>
    <w:rsid w:val="00696981"/>
    <w:rsid w:val="006969F3"/>
    <w:rsid w:val="00696A28"/>
    <w:rsid w:val="00696AC3"/>
    <w:rsid w:val="00696C63"/>
    <w:rsid w:val="00696EDF"/>
    <w:rsid w:val="00697021"/>
    <w:rsid w:val="00697086"/>
    <w:rsid w:val="006970EA"/>
    <w:rsid w:val="006971C1"/>
    <w:rsid w:val="0069726D"/>
    <w:rsid w:val="00697286"/>
    <w:rsid w:val="006972D6"/>
    <w:rsid w:val="0069742D"/>
    <w:rsid w:val="00697437"/>
    <w:rsid w:val="0069749A"/>
    <w:rsid w:val="0069755C"/>
    <w:rsid w:val="0069760A"/>
    <w:rsid w:val="00697657"/>
    <w:rsid w:val="00697680"/>
    <w:rsid w:val="006977FD"/>
    <w:rsid w:val="006978A8"/>
    <w:rsid w:val="00697C8F"/>
    <w:rsid w:val="00697DED"/>
    <w:rsid w:val="00697E78"/>
    <w:rsid w:val="00697F61"/>
    <w:rsid w:val="006A01A3"/>
    <w:rsid w:val="006A01CA"/>
    <w:rsid w:val="006A02CF"/>
    <w:rsid w:val="006A030A"/>
    <w:rsid w:val="006A0503"/>
    <w:rsid w:val="006A07A0"/>
    <w:rsid w:val="006A08BF"/>
    <w:rsid w:val="006A098C"/>
    <w:rsid w:val="006A0CCB"/>
    <w:rsid w:val="006A0E2D"/>
    <w:rsid w:val="006A0E37"/>
    <w:rsid w:val="006A12BC"/>
    <w:rsid w:val="006A135C"/>
    <w:rsid w:val="006A13F5"/>
    <w:rsid w:val="006A149F"/>
    <w:rsid w:val="006A1530"/>
    <w:rsid w:val="006A163D"/>
    <w:rsid w:val="006A1671"/>
    <w:rsid w:val="006A1860"/>
    <w:rsid w:val="006A187F"/>
    <w:rsid w:val="006A19B7"/>
    <w:rsid w:val="006A1A25"/>
    <w:rsid w:val="006A1A6C"/>
    <w:rsid w:val="006A1A71"/>
    <w:rsid w:val="006A1A75"/>
    <w:rsid w:val="006A1AEC"/>
    <w:rsid w:val="006A1B82"/>
    <w:rsid w:val="006A1BC8"/>
    <w:rsid w:val="006A1C8B"/>
    <w:rsid w:val="006A1D4D"/>
    <w:rsid w:val="006A1D6D"/>
    <w:rsid w:val="006A1E03"/>
    <w:rsid w:val="006A1E0C"/>
    <w:rsid w:val="006A1EA8"/>
    <w:rsid w:val="006A1F97"/>
    <w:rsid w:val="006A1FAD"/>
    <w:rsid w:val="006A1FEC"/>
    <w:rsid w:val="006A2115"/>
    <w:rsid w:val="006A2146"/>
    <w:rsid w:val="006A2173"/>
    <w:rsid w:val="006A22F9"/>
    <w:rsid w:val="006A234E"/>
    <w:rsid w:val="006A24EA"/>
    <w:rsid w:val="006A26B1"/>
    <w:rsid w:val="006A2735"/>
    <w:rsid w:val="006A27C1"/>
    <w:rsid w:val="006A2918"/>
    <w:rsid w:val="006A2A4D"/>
    <w:rsid w:val="006A2CA6"/>
    <w:rsid w:val="006A2D97"/>
    <w:rsid w:val="006A2DE2"/>
    <w:rsid w:val="006A2E98"/>
    <w:rsid w:val="006A2FE3"/>
    <w:rsid w:val="006A300A"/>
    <w:rsid w:val="006A3052"/>
    <w:rsid w:val="006A311A"/>
    <w:rsid w:val="006A311E"/>
    <w:rsid w:val="006A31E9"/>
    <w:rsid w:val="006A3329"/>
    <w:rsid w:val="006A33F2"/>
    <w:rsid w:val="006A3411"/>
    <w:rsid w:val="006A3429"/>
    <w:rsid w:val="006A3468"/>
    <w:rsid w:val="006A347D"/>
    <w:rsid w:val="006A351F"/>
    <w:rsid w:val="006A354D"/>
    <w:rsid w:val="006A3555"/>
    <w:rsid w:val="006A3581"/>
    <w:rsid w:val="006A35E7"/>
    <w:rsid w:val="006A3615"/>
    <w:rsid w:val="006A3693"/>
    <w:rsid w:val="006A36C5"/>
    <w:rsid w:val="006A3705"/>
    <w:rsid w:val="006A370C"/>
    <w:rsid w:val="006A378D"/>
    <w:rsid w:val="006A37A1"/>
    <w:rsid w:val="006A3856"/>
    <w:rsid w:val="006A38B2"/>
    <w:rsid w:val="006A3B1B"/>
    <w:rsid w:val="006A3BDA"/>
    <w:rsid w:val="006A3BDF"/>
    <w:rsid w:val="006A3CE2"/>
    <w:rsid w:val="006A3D10"/>
    <w:rsid w:val="006A3D14"/>
    <w:rsid w:val="006A3E12"/>
    <w:rsid w:val="006A3F0F"/>
    <w:rsid w:val="006A3FEF"/>
    <w:rsid w:val="006A407F"/>
    <w:rsid w:val="006A40F7"/>
    <w:rsid w:val="006A413F"/>
    <w:rsid w:val="006A41FA"/>
    <w:rsid w:val="006A4227"/>
    <w:rsid w:val="006A42CB"/>
    <w:rsid w:val="006A42EA"/>
    <w:rsid w:val="006A431D"/>
    <w:rsid w:val="006A446C"/>
    <w:rsid w:val="006A44C6"/>
    <w:rsid w:val="006A450D"/>
    <w:rsid w:val="006A452B"/>
    <w:rsid w:val="006A46C7"/>
    <w:rsid w:val="006A46FD"/>
    <w:rsid w:val="006A48C9"/>
    <w:rsid w:val="006A4A28"/>
    <w:rsid w:val="006A4A98"/>
    <w:rsid w:val="006A4B0E"/>
    <w:rsid w:val="006A4B21"/>
    <w:rsid w:val="006A4BE5"/>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CA9"/>
    <w:rsid w:val="006A5D24"/>
    <w:rsid w:val="006A5D88"/>
    <w:rsid w:val="006A5D9C"/>
    <w:rsid w:val="006A5E0B"/>
    <w:rsid w:val="006A5F34"/>
    <w:rsid w:val="006A6103"/>
    <w:rsid w:val="006A61BC"/>
    <w:rsid w:val="006A62B1"/>
    <w:rsid w:val="006A63AB"/>
    <w:rsid w:val="006A6467"/>
    <w:rsid w:val="006A64A0"/>
    <w:rsid w:val="006A67BB"/>
    <w:rsid w:val="006A69B7"/>
    <w:rsid w:val="006A6A75"/>
    <w:rsid w:val="006A6B22"/>
    <w:rsid w:val="006A6BB4"/>
    <w:rsid w:val="006A6C2A"/>
    <w:rsid w:val="006A6CDE"/>
    <w:rsid w:val="006A6D76"/>
    <w:rsid w:val="006A6DFF"/>
    <w:rsid w:val="006A6E79"/>
    <w:rsid w:val="006A6EF9"/>
    <w:rsid w:val="006A6FF7"/>
    <w:rsid w:val="006A708F"/>
    <w:rsid w:val="006A71A2"/>
    <w:rsid w:val="006A7319"/>
    <w:rsid w:val="006A73F6"/>
    <w:rsid w:val="006A7468"/>
    <w:rsid w:val="006A74A8"/>
    <w:rsid w:val="006A74E0"/>
    <w:rsid w:val="006A7550"/>
    <w:rsid w:val="006A7609"/>
    <w:rsid w:val="006A771F"/>
    <w:rsid w:val="006A7782"/>
    <w:rsid w:val="006A7884"/>
    <w:rsid w:val="006A7BEF"/>
    <w:rsid w:val="006A7C1C"/>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D8"/>
    <w:rsid w:val="006B0A0A"/>
    <w:rsid w:val="006B0AA1"/>
    <w:rsid w:val="006B0BCF"/>
    <w:rsid w:val="006B0BDB"/>
    <w:rsid w:val="006B0BE0"/>
    <w:rsid w:val="006B0D30"/>
    <w:rsid w:val="006B0DCB"/>
    <w:rsid w:val="006B0DF9"/>
    <w:rsid w:val="006B0E87"/>
    <w:rsid w:val="006B0E8C"/>
    <w:rsid w:val="006B0FD2"/>
    <w:rsid w:val="006B0FD6"/>
    <w:rsid w:val="006B0FFF"/>
    <w:rsid w:val="006B108E"/>
    <w:rsid w:val="006B10E1"/>
    <w:rsid w:val="006B10E7"/>
    <w:rsid w:val="006B119D"/>
    <w:rsid w:val="006B11D0"/>
    <w:rsid w:val="006B1308"/>
    <w:rsid w:val="006B1313"/>
    <w:rsid w:val="006B13B4"/>
    <w:rsid w:val="006B13E0"/>
    <w:rsid w:val="006B15FE"/>
    <w:rsid w:val="006B1646"/>
    <w:rsid w:val="006B1829"/>
    <w:rsid w:val="006B1895"/>
    <w:rsid w:val="006B18C0"/>
    <w:rsid w:val="006B1928"/>
    <w:rsid w:val="006B1B37"/>
    <w:rsid w:val="006B1BC3"/>
    <w:rsid w:val="006B1C39"/>
    <w:rsid w:val="006B1CDD"/>
    <w:rsid w:val="006B1D80"/>
    <w:rsid w:val="006B1E8A"/>
    <w:rsid w:val="006B1F4B"/>
    <w:rsid w:val="006B1FE6"/>
    <w:rsid w:val="006B201C"/>
    <w:rsid w:val="006B2037"/>
    <w:rsid w:val="006B2046"/>
    <w:rsid w:val="006B204E"/>
    <w:rsid w:val="006B209B"/>
    <w:rsid w:val="006B219D"/>
    <w:rsid w:val="006B21EF"/>
    <w:rsid w:val="006B224F"/>
    <w:rsid w:val="006B2296"/>
    <w:rsid w:val="006B22B7"/>
    <w:rsid w:val="006B22CE"/>
    <w:rsid w:val="006B2480"/>
    <w:rsid w:val="006B24C7"/>
    <w:rsid w:val="006B24EC"/>
    <w:rsid w:val="006B259A"/>
    <w:rsid w:val="006B25B0"/>
    <w:rsid w:val="006B274B"/>
    <w:rsid w:val="006B2909"/>
    <w:rsid w:val="006B2B9B"/>
    <w:rsid w:val="006B2C70"/>
    <w:rsid w:val="006B31B5"/>
    <w:rsid w:val="006B31CA"/>
    <w:rsid w:val="006B31D6"/>
    <w:rsid w:val="006B3222"/>
    <w:rsid w:val="006B3236"/>
    <w:rsid w:val="006B3265"/>
    <w:rsid w:val="006B3380"/>
    <w:rsid w:val="006B350A"/>
    <w:rsid w:val="006B3574"/>
    <w:rsid w:val="006B35F5"/>
    <w:rsid w:val="006B376F"/>
    <w:rsid w:val="006B39FD"/>
    <w:rsid w:val="006B3BBD"/>
    <w:rsid w:val="006B3D4F"/>
    <w:rsid w:val="006B3E29"/>
    <w:rsid w:val="006B3E7F"/>
    <w:rsid w:val="006B4004"/>
    <w:rsid w:val="006B407C"/>
    <w:rsid w:val="006B4120"/>
    <w:rsid w:val="006B4223"/>
    <w:rsid w:val="006B43C0"/>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BB"/>
    <w:rsid w:val="006B4A34"/>
    <w:rsid w:val="006B4A3B"/>
    <w:rsid w:val="006B4AAC"/>
    <w:rsid w:val="006B4BE7"/>
    <w:rsid w:val="006B4BFB"/>
    <w:rsid w:val="006B4E11"/>
    <w:rsid w:val="006B4EC3"/>
    <w:rsid w:val="006B4EEF"/>
    <w:rsid w:val="006B4F3A"/>
    <w:rsid w:val="006B4FF6"/>
    <w:rsid w:val="006B5179"/>
    <w:rsid w:val="006B5246"/>
    <w:rsid w:val="006B5337"/>
    <w:rsid w:val="006B534C"/>
    <w:rsid w:val="006B5446"/>
    <w:rsid w:val="006B545C"/>
    <w:rsid w:val="006B5478"/>
    <w:rsid w:val="006B5487"/>
    <w:rsid w:val="006B54A9"/>
    <w:rsid w:val="006B54B2"/>
    <w:rsid w:val="006B553A"/>
    <w:rsid w:val="006B5557"/>
    <w:rsid w:val="006B57FF"/>
    <w:rsid w:val="006B5803"/>
    <w:rsid w:val="006B5904"/>
    <w:rsid w:val="006B591E"/>
    <w:rsid w:val="006B59E5"/>
    <w:rsid w:val="006B5C31"/>
    <w:rsid w:val="006B5CEB"/>
    <w:rsid w:val="006B5DFF"/>
    <w:rsid w:val="006B5E8B"/>
    <w:rsid w:val="006B5EC3"/>
    <w:rsid w:val="006B5FC9"/>
    <w:rsid w:val="006B5FCA"/>
    <w:rsid w:val="006B6074"/>
    <w:rsid w:val="006B608D"/>
    <w:rsid w:val="006B60AD"/>
    <w:rsid w:val="006B60DC"/>
    <w:rsid w:val="006B6128"/>
    <w:rsid w:val="006B6139"/>
    <w:rsid w:val="006B6263"/>
    <w:rsid w:val="006B62C7"/>
    <w:rsid w:val="006B62E4"/>
    <w:rsid w:val="006B6399"/>
    <w:rsid w:val="006B63ED"/>
    <w:rsid w:val="006B6528"/>
    <w:rsid w:val="006B65D4"/>
    <w:rsid w:val="006B66BC"/>
    <w:rsid w:val="006B679A"/>
    <w:rsid w:val="006B67AD"/>
    <w:rsid w:val="006B67FA"/>
    <w:rsid w:val="006B6812"/>
    <w:rsid w:val="006B689A"/>
    <w:rsid w:val="006B68FB"/>
    <w:rsid w:val="006B6991"/>
    <w:rsid w:val="006B6A42"/>
    <w:rsid w:val="006B6A45"/>
    <w:rsid w:val="006B6A94"/>
    <w:rsid w:val="006B6B4B"/>
    <w:rsid w:val="006B6C19"/>
    <w:rsid w:val="006B6CBD"/>
    <w:rsid w:val="006B6CBF"/>
    <w:rsid w:val="006B6D84"/>
    <w:rsid w:val="006B6EA1"/>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97B"/>
    <w:rsid w:val="006B7A47"/>
    <w:rsid w:val="006B7A8E"/>
    <w:rsid w:val="006B7AD8"/>
    <w:rsid w:val="006B7AF8"/>
    <w:rsid w:val="006B7BD6"/>
    <w:rsid w:val="006B7BFD"/>
    <w:rsid w:val="006B7C82"/>
    <w:rsid w:val="006B7D12"/>
    <w:rsid w:val="006B7D82"/>
    <w:rsid w:val="006B7E3E"/>
    <w:rsid w:val="006B7E3F"/>
    <w:rsid w:val="006B7F15"/>
    <w:rsid w:val="006B7F35"/>
    <w:rsid w:val="006B7F97"/>
    <w:rsid w:val="006C0259"/>
    <w:rsid w:val="006C0397"/>
    <w:rsid w:val="006C04D2"/>
    <w:rsid w:val="006C050D"/>
    <w:rsid w:val="006C0570"/>
    <w:rsid w:val="006C0631"/>
    <w:rsid w:val="006C06F0"/>
    <w:rsid w:val="006C0A0C"/>
    <w:rsid w:val="006C0AD3"/>
    <w:rsid w:val="006C0B7E"/>
    <w:rsid w:val="006C0BA0"/>
    <w:rsid w:val="006C0BD2"/>
    <w:rsid w:val="006C0C2C"/>
    <w:rsid w:val="006C0E78"/>
    <w:rsid w:val="006C0E7B"/>
    <w:rsid w:val="006C0F1B"/>
    <w:rsid w:val="006C0F26"/>
    <w:rsid w:val="006C0F3B"/>
    <w:rsid w:val="006C0F43"/>
    <w:rsid w:val="006C1140"/>
    <w:rsid w:val="006C116A"/>
    <w:rsid w:val="006C11ED"/>
    <w:rsid w:val="006C131F"/>
    <w:rsid w:val="006C1330"/>
    <w:rsid w:val="006C133B"/>
    <w:rsid w:val="006C1395"/>
    <w:rsid w:val="006C13CC"/>
    <w:rsid w:val="006C14A5"/>
    <w:rsid w:val="006C157A"/>
    <w:rsid w:val="006C15F2"/>
    <w:rsid w:val="006C1643"/>
    <w:rsid w:val="006C1751"/>
    <w:rsid w:val="006C1775"/>
    <w:rsid w:val="006C18DD"/>
    <w:rsid w:val="006C18F4"/>
    <w:rsid w:val="006C1BBF"/>
    <w:rsid w:val="006C1E86"/>
    <w:rsid w:val="006C1F52"/>
    <w:rsid w:val="006C1F7B"/>
    <w:rsid w:val="006C1F91"/>
    <w:rsid w:val="006C2089"/>
    <w:rsid w:val="006C2206"/>
    <w:rsid w:val="006C2234"/>
    <w:rsid w:val="006C227A"/>
    <w:rsid w:val="006C23DE"/>
    <w:rsid w:val="006C2438"/>
    <w:rsid w:val="006C248E"/>
    <w:rsid w:val="006C255E"/>
    <w:rsid w:val="006C2A01"/>
    <w:rsid w:val="006C2A74"/>
    <w:rsid w:val="006C2AC6"/>
    <w:rsid w:val="006C2D01"/>
    <w:rsid w:val="006C2D24"/>
    <w:rsid w:val="006C2D43"/>
    <w:rsid w:val="006C2DFA"/>
    <w:rsid w:val="006C2F07"/>
    <w:rsid w:val="006C3043"/>
    <w:rsid w:val="006C31FB"/>
    <w:rsid w:val="006C326C"/>
    <w:rsid w:val="006C32C6"/>
    <w:rsid w:val="006C33FF"/>
    <w:rsid w:val="006C34C8"/>
    <w:rsid w:val="006C34CE"/>
    <w:rsid w:val="006C3662"/>
    <w:rsid w:val="006C368B"/>
    <w:rsid w:val="006C37AD"/>
    <w:rsid w:val="006C37F0"/>
    <w:rsid w:val="006C392C"/>
    <w:rsid w:val="006C3989"/>
    <w:rsid w:val="006C3ABD"/>
    <w:rsid w:val="006C3B83"/>
    <w:rsid w:val="006C3B8E"/>
    <w:rsid w:val="006C3C44"/>
    <w:rsid w:val="006C3D07"/>
    <w:rsid w:val="006C3D3F"/>
    <w:rsid w:val="006C3E8A"/>
    <w:rsid w:val="006C3EFC"/>
    <w:rsid w:val="006C3F38"/>
    <w:rsid w:val="006C3F8C"/>
    <w:rsid w:val="006C3FCB"/>
    <w:rsid w:val="006C4027"/>
    <w:rsid w:val="006C40D9"/>
    <w:rsid w:val="006C415D"/>
    <w:rsid w:val="006C4181"/>
    <w:rsid w:val="006C423F"/>
    <w:rsid w:val="006C42CB"/>
    <w:rsid w:val="006C42F9"/>
    <w:rsid w:val="006C444F"/>
    <w:rsid w:val="006C446D"/>
    <w:rsid w:val="006C44D9"/>
    <w:rsid w:val="006C45AC"/>
    <w:rsid w:val="006C45E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29C"/>
    <w:rsid w:val="006C5308"/>
    <w:rsid w:val="006C534C"/>
    <w:rsid w:val="006C5355"/>
    <w:rsid w:val="006C53A6"/>
    <w:rsid w:val="006C53AB"/>
    <w:rsid w:val="006C5483"/>
    <w:rsid w:val="006C54B7"/>
    <w:rsid w:val="006C54E7"/>
    <w:rsid w:val="006C5681"/>
    <w:rsid w:val="006C57F9"/>
    <w:rsid w:val="006C5917"/>
    <w:rsid w:val="006C5A0C"/>
    <w:rsid w:val="006C5B75"/>
    <w:rsid w:val="006C5CCB"/>
    <w:rsid w:val="006C5CF8"/>
    <w:rsid w:val="006C5E26"/>
    <w:rsid w:val="006C5E86"/>
    <w:rsid w:val="006C5EAF"/>
    <w:rsid w:val="006C5FB6"/>
    <w:rsid w:val="006C600E"/>
    <w:rsid w:val="006C60D1"/>
    <w:rsid w:val="006C6103"/>
    <w:rsid w:val="006C61B2"/>
    <w:rsid w:val="006C61F1"/>
    <w:rsid w:val="006C6288"/>
    <w:rsid w:val="006C63AD"/>
    <w:rsid w:val="006C63E0"/>
    <w:rsid w:val="006C6799"/>
    <w:rsid w:val="006C681B"/>
    <w:rsid w:val="006C69A3"/>
    <w:rsid w:val="006C69EA"/>
    <w:rsid w:val="006C6A3B"/>
    <w:rsid w:val="006C6A56"/>
    <w:rsid w:val="006C6A7F"/>
    <w:rsid w:val="006C6B4E"/>
    <w:rsid w:val="006C6BDD"/>
    <w:rsid w:val="006C6DD9"/>
    <w:rsid w:val="006C6ED7"/>
    <w:rsid w:val="006C6F5E"/>
    <w:rsid w:val="006C6FC2"/>
    <w:rsid w:val="006C70B8"/>
    <w:rsid w:val="006C7336"/>
    <w:rsid w:val="006C738E"/>
    <w:rsid w:val="006C7505"/>
    <w:rsid w:val="006C75D3"/>
    <w:rsid w:val="006C7627"/>
    <w:rsid w:val="006C7629"/>
    <w:rsid w:val="006C76B7"/>
    <w:rsid w:val="006C7704"/>
    <w:rsid w:val="006C7760"/>
    <w:rsid w:val="006C77FE"/>
    <w:rsid w:val="006C7898"/>
    <w:rsid w:val="006C78E4"/>
    <w:rsid w:val="006C7948"/>
    <w:rsid w:val="006C79EA"/>
    <w:rsid w:val="006C7A6E"/>
    <w:rsid w:val="006C7A6F"/>
    <w:rsid w:val="006C7B43"/>
    <w:rsid w:val="006C7B6E"/>
    <w:rsid w:val="006C7B8C"/>
    <w:rsid w:val="006C7BC8"/>
    <w:rsid w:val="006C7ECE"/>
    <w:rsid w:val="006C7EED"/>
    <w:rsid w:val="006D0057"/>
    <w:rsid w:val="006D0095"/>
    <w:rsid w:val="006D00B5"/>
    <w:rsid w:val="006D00E4"/>
    <w:rsid w:val="006D0100"/>
    <w:rsid w:val="006D0102"/>
    <w:rsid w:val="006D012D"/>
    <w:rsid w:val="006D0378"/>
    <w:rsid w:val="006D0394"/>
    <w:rsid w:val="006D03A2"/>
    <w:rsid w:val="006D03E1"/>
    <w:rsid w:val="006D04F3"/>
    <w:rsid w:val="006D0571"/>
    <w:rsid w:val="006D0595"/>
    <w:rsid w:val="006D0651"/>
    <w:rsid w:val="006D0661"/>
    <w:rsid w:val="006D0783"/>
    <w:rsid w:val="006D07EC"/>
    <w:rsid w:val="006D08EE"/>
    <w:rsid w:val="006D09B6"/>
    <w:rsid w:val="006D09B9"/>
    <w:rsid w:val="006D0A96"/>
    <w:rsid w:val="006D0B7C"/>
    <w:rsid w:val="006D0BCC"/>
    <w:rsid w:val="006D0BE9"/>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B8"/>
    <w:rsid w:val="006D1E1F"/>
    <w:rsid w:val="006D1E50"/>
    <w:rsid w:val="006D1E67"/>
    <w:rsid w:val="006D2066"/>
    <w:rsid w:val="006D21C1"/>
    <w:rsid w:val="006D230E"/>
    <w:rsid w:val="006D2359"/>
    <w:rsid w:val="006D239D"/>
    <w:rsid w:val="006D2467"/>
    <w:rsid w:val="006D2566"/>
    <w:rsid w:val="006D263C"/>
    <w:rsid w:val="006D283C"/>
    <w:rsid w:val="006D28A0"/>
    <w:rsid w:val="006D2A59"/>
    <w:rsid w:val="006D2A60"/>
    <w:rsid w:val="006D2AF5"/>
    <w:rsid w:val="006D2BC0"/>
    <w:rsid w:val="006D2C94"/>
    <w:rsid w:val="006D2D45"/>
    <w:rsid w:val="006D2D62"/>
    <w:rsid w:val="006D2D70"/>
    <w:rsid w:val="006D2F7E"/>
    <w:rsid w:val="006D306E"/>
    <w:rsid w:val="006D3247"/>
    <w:rsid w:val="006D3260"/>
    <w:rsid w:val="006D32EC"/>
    <w:rsid w:val="006D34B7"/>
    <w:rsid w:val="006D3513"/>
    <w:rsid w:val="006D3696"/>
    <w:rsid w:val="006D36C6"/>
    <w:rsid w:val="006D375F"/>
    <w:rsid w:val="006D390D"/>
    <w:rsid w:val="006D3A5D"/>
    <w:rsid w:val="006D3B2F"/>
    <w:rsid w:val="006D3B99"/>
    <w:rsid w:val="006D3BE9"/>
    <w:rsid w:val="006D3C31"/>
    <w:rsid w:val="006D3DAB"/>
    <w:rsid w:val="006D3E6C"/>
    <w:rsid w:val="006D3E90"/>
    <w:rsid w:val="006D3E99"/>
    <w:rsid w:val="006D3F1A"/>
    <w:rsid w:val="006D40B0"/>
    <w:rsid w:val="006D43A4"/>
    <w:rsid w:val="006D43C7"/>
    <w:rsid w:val="006D46C1"/>
    <w:rsid w:val="006D4718"/>
    <w:rsid w:val="006D474D"/>
    <w:rsid w:val="006D4803"/>
    <w:rsid w:val="006D4897"/>
    <w:rsid w:val="006D498B"/>
    <w:rsid w:val="006D49BE"/>
    <w:rsid w:val="006D4A4A"/>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426"/>
    <w:rsid w:val="006D55DC"/>
    <w:rsid w:val="006D566B"/>
    <w:rsid w:val="006D56F4"/>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D4"/>
    <w:rsid w:val="006D62E8"/>
    <w:rsid w:val="006D6466"/>
    <w:rsid w:val="006D66E4"/>
    <w:rsid w:val="006D6707"/>
    <w:rsid w:val="006D67F2"/>
    <w:rsid w:val="006D68D0"/>
    <w:rsid w:val="006D6903"/>
    <w:rsid w:val="006D6964"/>
    <w:rsid w:val="006D6A75"/>
    <w:rsid w:val="006D6B1F"/>
    <w:rsid w:val="006D6B27"/>
    <w:rsid w:val="006D6B42"/>
    <w:rsid w:val="006D6B61"/>
    <w:rsid w:val="006D6B77"/>
    <w:rsid w:val="006D6C17"/>
    <w:rsid w:val="006D6C9C"/>
    <w:rsid w:val="006D6D5B"/>
    <w:rsid w:val="006D6ED1"/>
    <w:rsid w:val="006D7057"/>
    <w:rsid w:val="006D7093"/>
    <w:rsid w:val="006D721A"/>
    <w:rsid w:val="006D72EB"/>
    <w:rsid w:val="006D72F7"/>
    <w:rsid w:val="006D736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43"/>
    <w:rsid w:val="006D7EFE"/>
    <w:rsid w:val="006D7FB3"/>
    <w:rsid w:val="006D7FDA"/>
    <w:rsid w:val="006D7FE2"/>
    <w:rsid w:val="006E0002"/>
    <w:rsid w:val="006E0056"/>
    <w:rsid w:val="006E00CE"/>
    <w:rsid w:val="006E00E2"/>
    <w:rsid w:val="006E0179"/>
    <w:rsid w:val="006E024B"/>
    <w:rsid w:val="006E0386"/>
    <w:rsid w:val="006E0445"/>
    <w:rsid w:val="006E0624"/>
    <w:rsid w:val="006E062C"/>
    <w:rsid w:val="006E0679"/>
    <w:rsid w:val="006E073E"/>
    <w:rsid w:val="006E08F9"/>
    <w:rsid w:val="006E090C"/>
    <w:rsid w:val="006E0978"/>
    <w:rsid w:val="006E0A18"/>
    <w:rsid w:val="006E0A6A"/>
    <w:rsid w:val="006E0BB3"/>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326"/>
    <w:rsid w:val="006E137D"/>
    <w:rsid w:val="006E13AC"/>
    <w:rsid w:val="006E1494"/>
    <w:rsid w:val="006E1577"/>
    <w:rsid w:val="006E167F"/>
    <w:rsid w:val="006E183A"/>
    <w:rsid w:val="006E1B5F"/>
    <w:rsid w:val="006E1C55"/>
    <w:rsid w:val="006E1CFF"/>
    <w:rsid w:val="006E1D05"/>
    <w:rsid w:val="006E1D5E"/>
    <w:rsid w:val="006E1E0F"/>
    <w:rsid w:val="006E1E9C"/>
    <w:rsid w:val="006E1FC1"/>
    <w:rsid w:val="006E1FCC"/>
    <w:rsid w:val="006E2177"/>
    <w:rsid w:val="006E2265"/>
    <w:rsid w:val="006E239E"/>
    <w:rsid w:val="006E2401"/>
    <w:rsid w:val="006E24C3"/>
    <w:rsid w:val="006E2617"/>
    <w:rsid w:val="006E2757"/>
    <w:rsid w:val="006E2832"/>
    <w:rsid w:val="006E286F"/>
    <w:rsid w:val="006E28BC"/>
    <w:rsid w:val="006E2913"/>
    <w:rsid w:val="006E2914"/>
    <w:rsid w:val="006E29AC"/>
    <w:rsid w:val="006E29C5"/>
    <w:rsid w:val="006E2A70"/>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13"/>
    <w:rsid w:val="006E3C2D"/>
    <w:rsid w:val="006E3CAD"/>
    <w:rsid w:val="006E3EEE"/>
    <w:rsid w:val="006E3F75"/>
    <w:rsid w:val="006E3F79"/>
    <w:rsid w:val="006E402D"/>
    <w:rsid w:val="006E418E"/>
    <w:rsid w:val="006E419B"/>
    <w:rsid w:val="006E4408"/>
    <w:rsid w:val="006E441C"/>
    <w:rsid w:val="006E44B3"/>
    <w:rsid w:val="006E44CF"/>
    <w:rsid w:val="006E44FC"/>
    <w:rsid w:val="006E4556"/>
    <w:rsid w:val="006E4618"/>
    <w:rsid w:val="006E4748"/>
    <w:rsid w:val="006E475A"/>
    <w:rsid w:val="006E48B5"/>
    <w:rsid w:val="006E4928"/>
    <w:rsid w:val="006E4936"/>
    <w:rsid w:val="006E495C"/>
    <w:rsid w:val="006E4A37"/>
    <w:rsid w:val="006E4BE4"/>
    <w:rsid w:val="006E4C6D"/>
    <w:rsid w:val="006E4CFE"/>
    <w:rsid w:val="006E503D"/>
    <w:rsid w:val="006E5208"/>
    <w:rsid w:val="006E5268"/>
    <w:rsid w:val="006E52DD"/>
    <w:rsid w:val="006E5517"/>
    <w:rsid w:val="006E5535"/>
    <w:rsid w:val="006E55AB"/>
    <w:rsid w:val="006E5673"/>
    <w:rsid w:val="006E56D6"/>
    <w:rsid w:val="006E5781"/>
    <w:rsid w:val="006E5A37"/>
    <w:rsid w:val="006E5AB9"/>
    <w:rsid w:val="006E5B39"/>
    <w:rsid w:val="006E5C09"/>
    <w:rsid w:val="006E5C0C"/>
    <w:rsid w:val="006E5D4A"/>
    <w:rsid w:val="006E5DA1"/>
    <w:rsid w:val="006E5DB5"/>
    <w:rsid w:val="006E5E1F"/>
    <w:rsid w:val="006E5E57"/>
    <w:rsid w:val="006E5E6B"/>
    <w:rsid w:val="006E5EC7"/>
    <w:rsid w:val="006E603A"/>
    <w:rsid w:val="006E61A8"/>
    <w:rsid w:val="006E61D2"/>
    <w:rsid w:val="006E61E7"/>
    <w:rsid w:val="006E6346"/>
    <w:rsid w:val="006E635B"/>
    <w:rsid w:val="006E64CF"/>
    <w:rsid w:val="006E658F"/>
    <w:rsid w:val="006E6691"/>
    <w:rsid w:val="006E66AE"/>
    <w:rsid w:val="006E673E"/>
    <w:rsid w:val="006E6882"/>
    <w:rsid w:val="006E68D0"/>
    <w:rsid w:val="006E690A"/>
    <w:rsid w:val="006E6A1C"/>
    <w:rsid w:val="006E6A50"/>
    <w:rsid w:val="006E6C0F"/>
    <w:rsid w:val="006E6D48"/>
    <w:rsid w:val="006E6DC6"/>
    <w:rsid w:val="006E6E45"/>
    <w:rsid w:val="006E6E95"/>
    <w:rsid w:val="006E6EA5"/>
    <w:rsid w:val="006E6EA9"/>
    <w:rsid w:val="006E6F46"/>
    <w:rsid w:val="006E6FDB"/>
    <w:rsid w:val="006E7028"/>
    <w:rsid w:val="006E7204"/>
    <w:rsid w:val="006E7287"/>
    <w:rsid w:val="006E72CE"/>
    <w:rsid w:val="006E72D8"/>
    <w:rsid w:val="006E739C"/>
    <w:rsid w:val="006E7527"/>
    <w:rsid w:val="006E753A"/>
    <w:rsid w:val="006E7666"/>
    <w:rsid w:val="006E77F6"/>
    <w:rsid w:val="006E780C"/>
    <w:rsid w:val="006E7927"/>
    <w:rsid w:val="006E79B5"/>
    <w:rsid w:val="006E7A7E"/>
    <w:rsid w:val="006E7B68"/>
    <w:rsid w:val="006E7C9B"/>
    <w:rsid w:val="006E7D80"/>
    <w:rsid w:val="006E7E39"/>
    <w:rsid w:val="006E7E5E"/>
    <w:rsid w:val="006E7E67"/>
    <w:rsid w:val="006E7F53"/>
    <w:rsid w:val="006E7FF8"/>
    <w:rsid w:val="006F001F"/>
    <w:rsid w:val="006F01BB"/>
    <w:rsid w:val="006F01C8"/>
    <w:rsid w:val="006F0481"/>
    <w:rsid w:val="006F05B9"/>
    <w:rsid w:val="006F0754"/>
    <w:rsid w:val="006F07E9"/>
    <w:rsid w:val="006F08AB"/>
    <w:rsid w:val="006F0A8F"/>
    <w:rsid w:val="006F0B33"/>
    <w:rsid w:val="006F0B93"/>
    <w:rsid w:val="006F0CCC"/>
    <w:rsid w:val="006F0D5B"/>
    <w:rsid w:val="006F0EE2"/>
    <w:rsid w:val="006F0F62"/>
    <w:rsid w:val="006F0FBD"/>
    <w:rsid w:val="006F0FD2"/>
    <w:rsid w:val="006F1308"/>
    <w:rsid w:val="006F1420"/>
    <w:rsid w:val="006F1457"/>
    <w:rsid w:val="006F1518"/>
    <w:rsid w:val="006F151D"/>
    <w:rsid w:val="006F152A"/>
    <w:rsid w:val="006F1619"/>
    <w:rsid w:val="006F1845"/>
    <w:rsid w:val="006F186D"/>
    <w:rsid w:val="006F1A95"/>
    <w:rsid w:val="006F1B4D"/>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95E"/>
    <w:rsid w:val="006F29C1"/>
    <w:rsid w:val="006F2C12"/>
    <w:rsid w:val="006F2CAB"/>
    <w:rsid w:val="006F2CD0"/>
    <w:rsid w:val="006F2CE5"/>
    <w:rsid w:val="006F2E70"/>
    <w:rsid w:val="006F2F42"/>
    <w:rsid w:val="006F2F68"/>
    <w:rsid w:val="006F2FFB"/>
    <w:rsid w:val="006F3050"/>
    <w:rsid w:val="006F30C7"/>
    <w:rsid w:val="006F3121"/>
    <w:rsid w:val="006F3219"/>
    <w:rsid w:val="006F322D"/>
    <w:rsid w:val="006F33FC"/>
    <w:rsid w:val="006F342D"/>
    <w:rsid w:val="006F350E"/>
    <w:rsid w:val="006F354A"/>
    <w:rsid w:val="006F3599"/>
    <w:rsid w:val="006F35C6"/>
    <w:rsid w:val="006F35CD"/>
    <w:rsid w:val="006F35E1"/>
    <w:rsid w:val="006F3667"/>
    <w:rsid w:val="006F37AD"/>
    <w:rsid w:val="006F3972"/>
    <w:rsid w:val="006F39CF"/>
    <w:rsid w:val="006F3B4E"/>
    <w:rsid w:val="006F3C9B"/>
    <w:rsid w:val="006F3CB8"/>
    <w:rsid w:val="006F3D49"/>
    <w:rsid w:val="006F3D5D"/>
    <w:rsid w:val="006F3ED2"/>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9B"/>
    <w:rsid w:val="006F4C7F"/>
    <w:rsid w:val="006F4CD6"/>
    <w:rsid w:val="006F4D70"/>
    <w:rsid w:val="006F4DEA"/>
    <w:rsid w:val="006F4E5F"/>
    <w:rsid w:val="006F4F18"/>
    <w:rsid w:val="006F4FEF"/>
    <w:rsid w:val="006F519D"/>
    <w:rsid w:val="006F52CC"/>
    <w:rsid w:val="006F533F"/>
    <w:rsid w:val="006F5852"/>
    <w:rsid w:val="006F5913"/>
    <w:rsid w:val="006F59E3"/>
    <w:rsid w:val="006F5A57"/>
    <w:rsid w:val="006F5A90"/>
    <w:rsid w:val="006F5BBE"/>
    <w:rsid w:val="006F5C1C"/>
    <w:rsid w:val="006F5F22"/>
    <w:rsid w:val="006F6069"/>
    <w:rsid w:val="006F606C"/>
    <w:rsid w:val="006F606F"/>
    <w:rsid w:val="006F6071"/>
    <w:rsid w:val="006F6168"/>
    <w:rsid w:val="006F6217"/>
    <w:rsid w:val="006F62B5"/>
    <w:rsid w:val="006F62EE"/>
    <w:rsid w:val="006F6334"/>
    <w:rsid w:val="006F644A"/>
    <w:rsid w:val="006F672E"/>
    <w:rsid w:val="006F6774"/>
    <w:rsid w:val="006F6792"/>
    <w:rsid w:val="006F68C1"/>
    <w:rsid w:val="006F6968"/>
    <w:rsid w:val="006F6B17"/>
    <w:rsid w:val="006F6BCC"/>
    <w:rsid w:val="006F6BDD"/>
    <w:rsid w:val="006F6CD3"/>
    <w:rsid w:val="006F6CDA"/>
    <w:rsid w:val="006F6D24"/>
    <w:rsid w:val="006F6D9C"/>
    <w:rsid w:val="006F6FCD"/>
    <w:rsid w:val="006F6FD3"/>
    <w:rsid w:val="006F702B"/>
    <w:rsid w:val="006F7278"/>
    <w:rsid w:val="006F7558"/>
    <w:rsid w:val="006F75AE"/>
    <w:rsid w:val="006F7780"/>
    <w:rsid w:val="006F77E1"/>
    <w:rsid w:val="006F7995"/>
    <w:rsid w:val="006F7A10"/>
    <w:rsid w:val="006F7A1B"/>
    <w:rsid w:val="006F7A7D"/>
    <w:rsid w:val="006F7A96"/>
    <w:rsid w:val="006F7B1F"/>
    <w:rsid w:val="006F7C88"/>
    <w:rsid w:val="006F7CF4"/>
    <w:rsid w:val="006F7D21"/>
    <w:rsid w:val="006F7D62"/>
    <w:rsid w:val="006F7DF7"/>
    <w:rsid w:val="006F7EED"/>
    <w:rsid w:val="006F7F01"/>
    <w:rsid w:val="006F7F1F"/>
    <w:rsid w:val="00700007"/>
    <w:rsid w:val="00700069"/>
    <w:rsid w:val="007000B3"/>
    <w:rsid w:val="007001B9"/>
    <w:rsid w:val="007001BC"/>
    <w:rsid w:val="007002AB"/>
    <w:rsid w:val="007003C2"/>
    <w:rsid w:val="007004D0"/>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75"/>
    <w:rsid w:val="007010FC"/>
    <w:rsid w:val="00701290"/>
    <w:rsid w:val="00701393"/>
    <w:rsid w:val="00701453"/>
    <w:rsid w:val="007014D4"/>
    <w:rsid w:val="00701714"/>
    <w:rsid w:val="00701733"/>
    <w:rsid w:val="00701767"/>
    <w:rsid w:val="00701848"/>
    <w:rsid w:val="0070198B"/>
    <w:rsid w:val="00701AD1"/>
    <w:rsid w:val="00701B67"/>
    <w:rsid w:val="00701C4A"/>
    <w:rsid w:val="00701C6B"/>
    <w:rsid w:val="00701CF2"/>
    <w:rsid w:val="00701D7E"/>
    <w:rsid w:val="00701F05"/>
    <w:rsid w:val="0070208A"/>
    <w:rsid w:val="00702127"/>
    <w:rsid w:val="007021A2"/>
    <w:rsid w:val="0070223F"/>
    <w:rsid w:val="0070227D"/>
    <w:rsid w:val="0070229D"/>
    <w:rsid w:val="0070233E"/>
    <w:rsid w:val="0070239A"/>
    <w:rsid w:val="007023DA"/>
    <w:rsid w:val="0070249B"/>
    <w:rsid w:val="0070251C"/>
    <w:rsid w:val="007025BD"/>
    <w:rsid w:val="00702705"/>
    <w:rsid w:val="00702747"/>
    <w:rsid w:val="0070281E"/>
    <w:rsid w:val="00702A66"/>
    <w:rsid w:val="00702AF9"/>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93A"/>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D16"/>
    <w:rsid w:val="00704D18"/>
    <w:rsid w:val="00704D3C"/>
    <w:rsid w:val="00704E66"/>
    <w:rsid w:val="00704EEE"/>
    <w:rsid w:val="00704EF1"/>
    <w:rsid w:val="00704F69"/>
    <w:rsid w:val="007050A7"/>
    <w:rsid w:val="00705271"/>
    <w:rsid w:val="007053D8"/>
    <w:rsid w:val="0070576B"/>
    <w:rsid w:val="0070576F"/>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3E6"/>
    <w:rsid w:val="007064D3"/>
    <w:rsid w:val="007065E6"/>
    <w:rsid w:val="007066E8"/>
    <w:rsid w:val="0070674B"/>
    <w:rsid w:val="00706A1F"/>
    <w:rsid w:val="00706A2D"/>
    <w:rsid w:val="00706B69"/>
    <w:rsid w:val="00706BED"/>
    <w:rsid w:val="00706C20"/>
    <w:rsid w:val="00706E20"/>
    <w:rsid w:val="00706E46"/>
    <w:rsid w:val="00706F0A"/>
    <w:rsid w:val="00706F4F"/>
    <w:rsid w:val="00706F8A"/>
    <w:rsid w:val="00706FA6"/>
    <w:rsid w:val="007070BE"/>
    <w:rsid w:val="007070F7"/>
    <w:rsid w:val="007071C7"/>
    <w:rsid w:val="00707288"/>
    <w:rsid w:val="007072F2"/>
    <w:rsid w:val="00707344"/>
    <w:rsid w:val="0070734D"/>
    <w:rsid w:val="00707473"/>
    <w:rsid w:val="0070748D"/>
    <w:rsid w:val="007074EA"/>
    <w:rsid w:val="00707507"/>
    <w:rsid w:val="00707630"/>
    <w:rsid w:val="0070788A"/>
    <w:rsid w:val="007078AB"/>
    <w:rsid w:val="00707961"/>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1D"/>
    <w:rsid w:val="00711E76"/>
    <w:rsid w:val="00711FBC"/>
    <w:rsid w:val="0071216A"/>
    <w:rsid w:val="007121F3"/>
    <w:rsid w:val="0071227B"/>
    <w:rsid w:val="00712466"/>
    <w:rsid w:val="007124AB"/>
    <w:rsid w:val="00712563"/>
    <w:rsid w:val="007125CA"/>
    <w:rsid w:val="00712601"/>
    <w:rsid w:val="0071270E"/>
    <w:rsid w:val="007127EB"/>
    <w:rsid w:val="00712813"/>
    <w:rsid w:val="00712845"/>
    <w:rsid w:val="00712899"/>
    <w:rsid w:val="007128A6"/>
    <w:rsid w:val="007128EA"/>
    <w:rsid w:val="00712935"/>
    <w:rsid w:val="007129A8"/>
    <w:rsid w:val="00712A26"/>
    <w:rsid w:val="00712A3F"/>
    <w:rsid w:val="00712AC6"/>
    <w:rsid w:val="00712B0A"/>
    <w:rsid w:val="00712BC8"/>
    <w:rsid w:val="00712C45"/>
    <w:rsid w:val="00712D66"/>
    <w:rsid w:val="00712DCE"/>
    <w:rsid w:val="00712E62"/>
    <w:rsid w:val="00712EFB"/>
    <w:rsid w:val="00712F74"/>
    <w:rsid w:val="00713038"/>
    <w:rsid w:val="00713155"/>
    <w:rsid w:val="007131E4"/>
    <w:rsid w:val="00713233"/>
    <w:rsid w:val="0071327F"/>
    <w:rsid w:val="007132E2"/>
    <w:rsid w:val="00713382"/>
    <w:rsid w:val="0071346D"/>
    <w:rsid w:val="007134F3"/>
    <w:rsid w:val="0071357E"/>
    <w:rsid w:val="007135C6"/>
    <w:rsid w:val="00713619"/>
    <w:rsid w:val="007136A9"/>
    <w:rsid w:val="0071373F"/>
    <w:rsid w:val="007139D8"/>
    <w:rsid w:val="007139F1"/>
    <w:rsid w:val="00713AAA"/>
    <w:rsid w:val="00713B94"/>
    <w:rsid w:val="00713DAE"/>
    <w:rsid w:val="00713EB9"/>
    <w:rsid w:val="00713EE3"/>
    <w:rsid w:val="00714099"/>
    <w:rsid w:val="00714137"/>
    <w:rsid w:val="0071428E"/>
    <w:rsid w:val="007142E9"/>
    <w:rsid w:val="00714347"/>
    <w:rsid w:val="0071436E"/>
    <w:rsid w:val="00714372"/>
    <w:rsid w:val="0071442F"/>
    <w:rsid w:val="00714491"/>
    <w:rsid w:val="0071460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E3"/>
    <w:rsid w:val="0071557D"/>
    <w:rsid w:val="00715589"/>
    <w:rsid w:val="007155A9"/>
    <w:rsid w:val="007155E8"/>
    <w:rsid w:val="00715703"/>
    <w:rsid w:val="0071578C"/>
    <w:rsid w:val="007157E4"/>
    <w:rsid w:val="0071598A"/>
    <w:rsid w:val="00715995"/>
    <w:rsid w:val="00715A15"/>
    <w:rsid w:val="00715B87"/>
    <w:rsid w:val="00715BCA"/>
    <w:rsid w:val="00715C6A"/>
    <w:rsid w:val="00715CCD"/>
    <w:rsid w:val="00715D29"/>
    <w:rsid w:val="00715DF7"/>
    <w:rsid w:val="00715E2E"/>
    <w:rsid w:val="00715E7A"/>
    <w:rsid w:val="00715EB4"/>
    <w:rsid w:val="00715EFF"/>
    <w:rsid w:val="00715FCB"/>
    <w:rsid w:val="00716090"/>
    <w:rsid w:val="0071609E"/>
    <w:rsid w:val="00716136"/>
    <w:rsid w:val="007161F3"/>
    <w:rsid w:val="0071623F"/>
    <w:rsid w:val="00716305"/>
    <w:rsid w:val="0071631F"/>
    <w:rsid w:val="0071632A"/>
    <w:rsid w:val="00716553"/>
    <w:rsid w:val="00716670"/>
    <w:rsid w:val="00716886"/>
    <w:rsid w:val="0071688A"/>
    <w:rsid w:val="00716995"/>
    <w:rsid w:val="007169AA"/>
    <w:rsid w:val="007169F4"/>
    <w:rsid w:val="00716DAD"/>
    <w:rsid w:val="00716EAA"/>
    <w:rsid w:val="00716F1D"/>
    <w:rsid w:val="00716FA1"/>
    <w:rsid w:val="00716FFD"/>
    <w:rsid w:val="00717162"/>
    <w:rsid w:val="00717181"/>
    <w:rsid w:val="00717261"/>
    <w:rsid w:val="007172B9"/>
    <w:rsid w:val="00717363"/>
    <w:rsid w:val="0071749B"/>
    <w:rsid w:val="00717579"/>
    <w:rsid w:val="00717694"/>
    <w:rsid w:val="0071778C"/>
    <w:rsid w:val="0071778E"/>
    <w:rsid w:val="0071791E"/>
    <w:rsid w:val="00717CB1"/>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115"/>
    <w:rsid w:val="007211D1"/>
    <w:rsid w:val="0072132C"/>
    <w:rsid w:val="00721409"/>
    <w:rsid w:val="00721417"/>
    <w:rsid w:val="0072141E"/>
    <w:rsid w:val="0072144C"/>
    <w:rsid w:val="00721551"/>
    <w:rsid w:val="00721609"/>
    <w:rsid w:val="007216B9"/>
    <w:rsid w:val="007216E1"/>
    <w:rsid w:val="00721876"/>
    <w:rsid w:val="00721ACA"/>
    <w:rsid w:val="00721ACB"/>
    <w:rsid w:val="00721BDB"/>
    <w:rsid w:val="00721C04"/>
    <w:rsid w:val="00721C68"/>
    <w:rsid w:val="00721CC7"/>
    <w:rsid w:val="00721D52"/>
    <w:rsid w:val="00721DDA"/>
    <w:rsid w:val="00721F61"/>
    <w:rsid w:val="00721FB2"/>
    <w:rsid w:val="00721FB9"/>
    <w:rsid w:val="007221FB"/>
    <w:rsid w:val="0072235A"/>
    <w:rsid w:val="007223A5"/>
    <w:rsid w:val="007223F3"/>
    <w:rsid w:val="007224EA"/>
    <w:rsid w:val="007224F8"/>
    <w:rsid w:val="00722626"/>
    <w:rsid w:val="0072267A"/>
    <w:rsid w:val="007226C5"/>
    <w:rsid w:val="007226F2"/>
    <w:rsid w:val="0072271B"/>
    <w:rsid w:val="007227CB"/>
    <w:rsid w:val="007228E5"/>
    <w:rsid w:val="00722967"/>
    <w:rsid w:val="00722A9C"/>
    <w:rsid w:val="00722D25"/>
    <w:rsid w:val="00722DC8"/>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E04"/>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4F41"/>
    <w:rsid w:val="00725038"/>
    <w:rsid w:val="007250CB"/>
    <w:rsid w:val="007250DE"/>
    <w:rsid w:val="007251E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A0"/>
    <w:rsid w:val="00726060"/>
    <w:rsid w:val="00726070"/>
    <w:rsid w:val="0072609C"/>
    <w:rsid w:val="007260A0"/>
    <w:rsid w:val="007260A6"/>
    <w:rsid w:val="00726241"/>
    <w:rsid w:val="00726399"/>
    <w:rsid w:val="00726493"/>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5B"/>
    <w:rsid w:val="007270EE"/>
    <w:rsid w:val="00727163"/>
    <w:rsid w:val="007271E2"/>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BCC"/>
    <w:rsid w:val="00727C7B"/>
    <w:rsid w:val="00727D4B"/>
    <w:rsid w:val="00727F0A"/>
    <w:rsid w:val="00727F73"/>
    <w:rsid w:val="007300CD"/>
    <w:rsid w:val="0073017F"/>
    <w:rsid w:val="007301E8"/>
    <w:rsid w:val="0073023D"/>
    <w:rsid w:val="00730274"/>
    <w:rsid w:val="007302A2"/>
    <w:rsid w:val="00730429"/>
    <w:rsid w:val="00730688"/>
    <w:rsid w:val="00730709"/>
    <w:rsid w:val="00730721"/>
    <w:rsid w:val="007307DC"/>
    <w:rsid w:val="00730814"/>
    <w:rsid w:val="0073081F"/>
    <w:rsid w:val="007308B3"/>
    <w:rsid w:val="00730D95"/>
    <w:rsid w:val="00730E19"/>
    <w:rsid w:val="00731038"/>
    <w:rsid w:val="00731054"/>
    <w:rsid w:val="0073114D"/>
    <w:rsid w:val="007311A5"/>
    <w:rsid w:val="00731266"/>
    <w:rsid w:val="00731400"/>
    <w:rsid w:val="00731464"/>
    <w:rsid w:val="0073164A"/>
    <w:rsid w:val="007316AA"/>
    <w:rsid w:val="007316B0"/>
    <w:rsid w:val="007316BE"/>
    <w:rsid w:val="007317F1"/>
    <w:rsid w:val="0073184A"/>
    <w:rsid w:val="00731870"/>
    <w:rsid w:val="007318B1"/>
    <w:rsid w:val="007319CA"/>
    <w:rsid w:val="00731A15"/>
    <w:rsid w:val="00731A3E"/>
    <w:rsid w:val="00731B17"/>
    <w:rsid w:val="00731C7A"/>
    <w:rsid w:val="00731CD1"/>
    <w:rsid w:val="00731CF0"/>
    <w:rsid w:val="00731DB8"/>
    <w:rsid w:val="00731DD9"/>
    <w:rsid w:val="00731DE3"/>
    <w:rsid w:val="00731EA5"/>
    <w:rsid w:val="00731F8B"/>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A0A"/>
    <w:rsid w:val="00732B4A"/>
    <w:rsid w:val="00732B73"/>
    <w:rsid w:val="00732C73"/>
    <w:rsid w:val="00732D1B"/>
    <w:rsid w:val="00732D28"/>
    <w:rsid w:val="00732D3C"/>
    <w:rsid w:val="00732E24"/>
    <w:rsid w:val="00732F9F"/>
    <w:rsid w:val="00733267"/>
    <w:rsid w:val="007332E5"/>
    <w:rsid w:val="007333B3"/>
    <w:rsid w:val="00733402"/>
    <w:rsid w:val="0073355C"/>
    <w:rsid w:val="00733593"/>
    <w:rsid w:val="007335B9"/>
    <w:rsid w:val="00733730"/>
    <w:rsid w:val="00733775"/>
    <w:rsid w:val="007337B6"/>
    <w:rsid w:val="007337EA"/>
    <w:rsid w:val="00733803"/>
    <w:rsid w:val="00733909"/>
    <w:rsid w:val="00733A0F"/>
    <w:rsid w:val="00733A1F"/>
    <w:rsid w:val="00733A9D"/>
    <w:rsid w:val="00733BE0"/>
    <w:rsid w:val="00733C40"/>
    <w:rsid w:val="00733CF5"/>
    <w:rsid w:val="00733D2E"/>
    <w:rsid w:val="00734028"/>
    <w:rsid w:val="0073402F"/>
    <w:rsid w:val="0073403A"/>
    <w:rsid w:val="00734189"/>
    <w:rsid w:val="007341F8"/>
    <w:rsid w:val="0073426A"/>
    <w:rsid w:val="00734765"/>
    <w:rsid w:val="00734843"/>
    <w:rsid w:val="0073491E"/>
    <w:rsid w:val="00734A83"/>
    <w:rsid w:val="00734B75"/>
    <w:rsid w:val="00734D17"/>
    <w:rsid w:val="00734D42"/>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B3"/>
    <w:rsid w:val="00735580"/>
    <w:rsid w:val="0073559F"/>
    <w:rsid w:val="007356AE"/>
    <w:rsid w:val="007356F5"/>
    <w:rsid w:val="007356FB"/>
    <w:rsid w:val="0073570E"/>
    <w:rsid w:val="00735727"/>
    <w:rsid w:val="0073576A"/>
    <w:rsid w:val="00735809"/>
    <w:rsid w:val="0073587E"/>
    <w:rsid w:val="0073596B"/>
    <w:rsid w:val="0073597D"/>
    <w:rsid w:val="00735994"/>
    <w:rsid w:val="00735A58"/>
    <w:rsid w:val="00735A92"/>
    <w:rsid w:val="00735AC8"/>
    <w:rsid w:val="00735B52"/>
    <w:rsid w:val="00735C6F"/>
    <w:rsid w:val="00735DF9"/>
    <w:rsid w:val="00735E01"/>
    <w:rsid w:val="00735E4B"/>
    <w:rsid w:val="00735F1D"/>
    <w:rsid w:val="00736012"/>
    <w:rsid w:val="00736057"/>
    <w:rsid w:val="00736277"/>
    <w:rsid w:val="00736419"/>
    <w:rsid w:val="0073646A"/>
    <w:rsid w:val="00736598"/>
    <w:rsid w:val="00736610"/>
    <w:rsid w:val="0073665F"/>
    <w:rsid w:val="007366C7"/>
    <w:rsid w:val="007367E8"/>
    <w:rsid w:val="0073681E"/>
    <w:rsid w:val="0073689A"/>
    <w:rsid w:val="007368FA"/>
    <w:rsid w:val="007369FF"/>
    <w:rsid w:val="00736A29"/>
    <w:rsid w:val="00736E6E"/>
    <w:rsid w:val="00736E7A"/>
    <w:rsid w:val="00737047"/>
    <w:rsid w:val="007370F3"/>
    <w:rsid w:val="0073713A"/>
    <w:rsid w:val="0073723A"/>
    <w:rsid w:val="007373E1"/>
    <w:rsid w:val="007373F1"/>
    <w:rsid w:val="0073743C"/>
    <w:rsid w:val="00737461"/>
    <w:rsid w:val="00737517"/>
    <w:rsid w:val="007375FE"/>
    <w:rsid w:val="007376BF"/>
    <w:rsid w:val="00737725"/>
    <w:rsid w:val="00737762"/>
    <w:rsid w:val="00737791"/>
    <w:rsid w:val="0073791F"/>
    <w:rsid w:val="00737972"/>
    <w:rsid w:val="00737993"/>
    <w:rsid w:val="007379A0"/>
    <w:rsid w:val="00737B02"/>
    <w:rsid w:val="00737B38"/>
    <w:rsid w:val="00737B42"/>
    <w:rsid w:val="00737B74"/>
    <w:rsid w:val="00737B94"/>
    <w:rsid w:val="00737BE3"/>
    <w:rsid w:val="00737C4C"/>
    <w:rsid w:val="00737C89"/>
    <w:rsid w:val="00737CAE"/>
    <w:rsid w:val="00737CE6"/>
    <w:rsid w:val="00737DE3"/>
    <w:rsid w:val="00737F6F"/>
    <w:rsid w:val="00737F93"/>
    <w:rsid w:val="00740018"/>
    <w:rsid w:val="0074038C"/>
    <w:rsid w:val="007403B8"/>
    <w:rsid w:val="00740455"/>
    <w:rsid w:val="007404D1"/>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F1C"/>
    <w:rsid w:val="00741003"/>
    <w:rsid w:val="00741015"/>
    <w:rsid w:val="00741027"/>
    <w:rsid w:val="007410BA"/>
    <w:rsid w:val="007410D7"/>
    <w:rsid w:val="0074117F"/>
    <w:rsid w:val="007411B7"/>
    <w:rsid w:val="007411BF"/>
    <w:rsid w:val="00741356"/>
    <w:rsid w:val="007413F9"/>
    <w:rsid w:val="0074143A"/>
    <w:rsid w:val="0074148C"/>
    <w:rsid w:val="0074150F"/>
    <w:rsid w:val="007416F5"/>
    <w:rsid w:val="0074186C"/>
    <w:rsid w:val="00741896"/>
    <w:rsid w:val="007418A9"/>
    <w:rsid w:val="007418B7"/>
    <w:rsid w:val="00741906"/>
    <w:rsid w:val="00741925"/>
    <w:rsid w:val="00741AE5"/>
    <w:rsid w:val="00741B1D"/>
    <w:rsid w:val="00741B5A"/>
    <w:rsid w:val="00741B94"/>
    <w:rsid w:val="00741E41"/>
    <w:rsid w:val="00741F32"/>
    <w:rsid w:val="007422B2"/>
    <w:rsid w:val="007423BB"/>
    <w:rsid w:val="007423F2"/>
    <w:rsid w:val="00742518"/>
    <w:rsid w:val="00742524"/>
    <w:rsid w:val="0074253F"/>
    <w:rsid w:val="007425D0"/>
    <w:rsid w:val="0074262B"/>
    <w:rsid w:val="0074264E"/>
    <w:rsid w:val="007428DD"/>
    <w:rsid w:val="0074292E"/>
    <w:rsid w:val="007429A2"/>
    <w:rsid w:val="00742B00"/>
    <w:rsid w:val="00742C0B"/>
    <w:rsid w:val="00742CD7"/>
    <w:rsid w:val="00742CE9"/>
    <w:rsid w:val="00742CF7"/>
    <w:rsid w:val="00742DF5"/>
    <w:rsid w:val="00742FE9"/>
    <w:rsid w:val="007430FF"/>
    <w:rsid w:val="00743189"/>
    <w:rsid w:val="0074333A"/>
    <w:rsid w:val="00743475"/>
    <w:rsid w:val="0074347B"/>
    <w:rsid w:val="007435E5"/>
    <w:rsid w:val="0074377D"/>
    <w:rsid w:val="00743AAE"/>
    <w:rsid w:val="00743AEB"/>
    <w:rsid w:val="00743B75"/>
    <w:rsid w:val="00743C43"/>
    <w:rsid w:val="00743CE1"/>
    <w:rsid w:val="00743D52"/>
    <w:rsid w:val="00743FCD"/>
    <w:rsid w:val="00744079"/>
    <w:rsid w:val="007441B9"/>
    <w:rsid w:val="007441FB"/>
    <w:rsid w:val="00744298"/>
    <w:rsid w:val="00744309"/>
    <w:rsid w:val="00744321"/>
    <w:rsid w:val="00744356"/>
    <w:rsid w:val="00744466"/>
    <w:rsid w:val="007444CF"/>
    <w:rsid w:val="00744559"/>
    <w:rsid w:val="00744610"/>
    <w:rsid w:val="00744765"/>
    <w:rsid w:val="007448F0"/>
    <w:rsid w:val="00744B57"/>
    <w:rsid w:val="00744B82"/>
    <w:rsid w:val="00744CBC"/>
    <w:rsid w:val="00744CDB"/>
    <w:rsid w:val="00744D81"/>
    <w:rsid w:val="00744DCD"/>
    <w:rsid w:val="00744DFB"/>
    <w:rsid w:val="00744F39"/>
    <w:rsid w:val="00744F6F"/>
    <w:rsid w:val="007450AB"/>
    <w:rsid w:val="00745179"/>
    <w:rsid w:val="007451BD"/>
    <w:rsid w:val="007451C7"/>
    <w:rsid w:val="00745278"/>
    <w:rsid w:val="00745309"/>
    <w:rsid w:val="007455A5"/>
    <w:rsid w:val="00745724"/>
    <w:rsid w:val="0074574C"/>
    <w:rsid w:val="00745823"/>
    <w:rsid w:val="0074582A"/>
    <w:rsid w:val="0074595C"/>
    <w:rsid w:val="007459E8"/>
    <w:rsid w:val="00745D7B"/>
    <w:rsid w:val="00745E08"/>
    <w:rsid w:val="00745E09"/>
    <w:rsid w:val="00745F48"/>
    <w:rsid w:val="00745F62"/>
    <w:rsid w:val="0074609B"/>
    <w:rsid w:val="0074616E"/>
    <w:rsid w:val="00746301"/>
    <w:rsid w:val="00746432"/>
    <w:rsid w:val="0074644F"/>
    <w:rsid w:val="0074649A"/>
    <w:rsid w:val="007464A3"/>
    <w:rsid w:val="007464E0"/>
    <w:rsid w:val="00746574"/>
    <w:rsid w:val="00746660"/>
    <w:rsid w:val="00746670"/>
    <w:rsid w:val="00746758"/>
    <w:rsid w:val="007467DA"/>
    <w:rsid w:val="007468D0"/>
    <w:rsid w:val="00746A28"/>
    <w:rsid w:val="00746ABD"/>
    <w:rsid w:val="00746B66"/>
    <w:rsid w:val="00746C5F"/>
    <w:rsid w:val="00746E82"/>
    <w:rsid w:val="00746ED5"/>
    <w:rsid w:val="00746F0B"/>
    <w:rsid w:val="00746F93"/>
    <w:rsid w:val="00746FC2"/>
    <w:rsid w:val="00747005"/>
    <w:rsid w:val="00747083"/>
    <w:rsid w:val="00747089"/>
    <w:rsid w:val="0074708A"/>
    <w:rsid w:val="00747098"/>
    <w:rsid w:val="007470BE"/>
    <w:rsid w:val="007470CA"/>
    <w:rsid w:val="007470F1"/>
    <w:rsid w:val="00747132"/>
    <w:rsid w:val="00747195"/>
    <w:rsid w:val="0074724D"/>
    <w:rsid w:val="007473FD"/>
    <w:rsid w:val="00747509"/>
    <w:rsid w:val="0074751A"/>
    <w:rsid w:val="00747542"/>
    <w:rsid w:val="007475F0"/>
    <w:rsid w:val="00747727"/>
    <w:rsid w:val="00747788"/>
    <w:rsid w:val="0074789F"/>
    <w:rsid w:val="007479FD"/>
    <w:rsid w:val="00747A97"/>
    <w:rsid w:val="00747B3B"/>
    <w:rsid w:val="00747B7E"/>
    <w:rsid w:val="00747BE0"/>
    <w:rsid w:val="00747C18"/>
    <w:rsid w:val="00747C4A"/>
    <w:rsid w:val="00747D38"/>
    <w:rsid w:val="00747D6B"/>
    <w:rsid w:val="00747D74"/>
    <w:rsid w:val="00747DD8"/>
    <w:rsid w:val="00747E26"/>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1C"/>
    <w:rsid w:val="00750797"/>
    <w:rsid w:val="00750983"/>
    <w:rsid w:val="007509B9"/>
    <w:rsid w:val="007509ED"/>
    <w:rsid w:val="00750A01"/>
    <w:rsid w:val="00750B29"/>
    <w:rsid w:val="00750B74"/>
    <w:rsid w:val="00750BB9"/>
    <w:rsid w:val="00750CCE"/>
    <w:rsid w:val="00750D01"/>
    <w:rsid w:val="00750D87"/>
    <w:rsid w:val="00750DC8"/>
    <w:rsid w:val="00750FCC"/>
    <w:rsid w:val="00751071"/>
    <w:rsid w:val="007510A3"/>
    <w:rsid w:val="007511C4"/>
    <w:rsid w:val="00751227"/>
    <w:rsid w:val="00751260"/>
    <w:rsid w:val="0075139C"/>
    <w:rsid w:val="00751588"/>
    <w:rsid w:val="0075166C"/>
    <w:rsid w:val="00751726"/>
    <w:rsid w:val="00751799"/>
    <w:rsid w:val="00751844"/>
    <w:rsid w:val="007518B0"/>
    <w:rsid w:val="007518CC"/>
    <w:rsid w:val="007518F8"/>
    <w:rsid w:val="007519F2"/>
    <w:rsid w:val="00751AF0"/>
    <w:rsid w:val="00751B70"/>
    <w:rsid w:val="00751CDA"/>
    <w:rsid w:val="00751D01"/>
    <w:rsid w:val="00751D31"/>
    <w:rsid w:val="00751DA2"/>
    <w:rsid w:val="00752000"/>
    <w:rsid w:val="007520F2"/>
    <w:rsid w:val="0075221E"/>
    <w:rsid w:val="00752261"/>
    <w:rsid w:val="007523EB"/>
    <w:rsid w:val="00752462"/>
    <w:rsid w:val="00752514"/>
    <w:rsid w:val="00752550"/>
    <w:rsid w:val="007525ED"/>
    <w:rsid w:val="00752628"/>
    <w:rsid w:val="0075262A"/>
    <w:rsid w:val="00752722"/>
    <w:rsid w:val="00752967"/>
    <w:rsid w:val="00752AB3"/>
    <w:rsid w:val="00752BE1"/>
    <w:rsid w:val="00752C37"/>
    <w:rsid w:val="00752C5F"/>
    <w:rsid w:val="00752D33"/>
    <w:rsid w:val="00752F6C"/>
    <w:rsid w:val="00753068"/>
    <w:rsid w:val="00753093"/>
    <w:rsid w:val="007530C4"/>
    <w:rsid w:val="0075325A"/>
    <w:rsid w:val="0075345B"/>
    <w:rsid w:val="0075346D"/>
    <w:rsid w:val="0075359F"/>
    <w:rsid w:val="007535EB"/>
    <w:rsid w:val="00753650"/>
    <w:rsid w:val="007536F8"/>
    <w:rsid w:val="007536FC"/>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D"/>
    <w:rsid w:val="0075423E"/>
    <w:rsid w:val="00754304"/>
    <w:rsid w:val="0075433B"/>
    <w:rsid w:val="007543D2"/>
    <w:rsid w:val="0075441D"/>
    <w:rsid w:val="007544A4"/>
    <w:rsid w:val="007544F5"/>
    <w:rsid w:val="007545B3"/>
    <w:rsid w:val="00754686"/>
    <w:rsid w:val="007548DF"/>
    <w:rsid w:val="00754A84"/>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123"/>
    <w:rsid w:val="007551E0"/>
    <w:rsid w:val="007552E6"/>
    <w:rsid w:val="00755355"/>
    <w:rsid w:val="00755381"/>
    <w:rsid w:val="007553CC"/>
    <w:rsid w:val="00755570"/>
    <w:rsid w:val="0075568D"/>
    <w:rsid w:val="007557BB"/>
    <w:rsid w:val="007558A2"/>
    <w:rsid w:val="00755A1B"/>
    <w:rsid w:val="00755AE2"/>
    <w:rsid w:val="00755BAA"/>
    <w:rsid w:val="00755C20"/>
    <w:rsid w:val="00755C2A"/>
    <w:rsid w:val="00755D23"/>
    <w:rsid w:val="00755D4D"/>
    <w:rsid w:val="00755D5D"/>
    <w:rsid w:val="00755E5A"/>
    <w:rsid w:val="00755F3F"/>
    <w:rsid w:val="00755FF4"/>
    <w:rsid w:val="007560A6"/>
    <w:rsid w:val="007561EE"/>
    <w:rsid w:val="0075622D"/>
    <w:rsid w:val="0075640B"/>
    <w:rsid w:val="00756513"/>
    <w:rsid w:val="007565C4"/>
    <w:rsid w:val="007565F7"/>
    <w:rsid w:val="0075661D"/>
    <w:rsid w:val="0075679B"/>
    <w:rsid w:val="007567F7"/>
    <w:rsid w:val="0075686F"/>
    <w:rsid w:val="007568E1"/>
    <w:rsid w:val="007568F5"/>
    <w:rsid w:val="0075695C"/>
    <w:rsid w:val="007569FF"/>
    <w:rsid w:val="00756A7F"/>
    <w:rsid w:val="00756B53"/>
    <w:rsid w:val="00756B9C"/>
    <w:rsid w:val="00756BA8"/>
    <w:rsid w:val="00756BD2"/>
    <w:rsid w:val="00756C12"/>
    <w:rsid w:val="00756C55"/>
    <w:rsid w:val="00756D65"/>
    <w:rsid w:val="00756EE3"/>
    <w:rsid w:val="00756F00"/>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772"/>
    <w:rsid w:val="00757846"/>
    <w:rsid w:val="007578EF"/>
    <w:rsid w:val="0075795E"/>
    <w:rsid w:val="007579A1"/>
    <w:rsid w:val="00757A60"/>
    <w:rsid w:val="00757B1C"/>
    <w:rsid w:val="00757D47"/>
    <w:rsid w:val="00757F1A"/>
    <w:rsid w:val="00757F91"/>
    <w:rsid w:val="007600EA"/>
    <w:rsid w:val="007602AB"/>
    <w:rsid w:val="007602F4"/>
    <w:rsid w:val="00760409"/>
    <w:rsid w:val="0076045A"/>
    <w:rsid w:val="00760568"/>
    <w:rsid w:val="00760784"/>
    <w:rsid w:val="00760899"/>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02"/>
    <w:rsid w:val="0076202B"/>
    <w:rsid w:val="00762094"/>
    <w:rsid w:val="00762098"/>
    <w:rsid w:val="00762201"/>
    <w:rsid w:val="00762278"/>
    <w:rsid w:val="00762430"/>
    <w:rsid w:val="007624A3"/>
    <w:rsid w:val="0076254E"/>
    <w:rsid w:val="0076275F"/>
    <w:rsid w:val="0076281A"/>
    <w:rsid w:val="00762856"/>
    <w:rsid w:val="00762A2B"/>
    <w:rsid w:val="00762AC4"/>
    <w:rsid w:val="00762B12"/>
    <w:rsid w:val="00762B5A"/>
    <w:rsid w:val="00762B7E"/>
    <w:rsid w:val="00762C4C"/>
    <w:rsid w:val="00762CFC"/>
    <w:rsid w:val="00762D3A"/>
    <w:rsid w:val="00762E70"/>
    <w:rsid w:val="00762EC5"/>
    <w:rsid w:val="00762EEC"/>
    <w:rsid w:val="00762FBF"/>
    <w:rsid w:val="00763094"/>
    <w:rsid w:val="007630C5"/>
    <w:rsid w:val="007630C8"/>
    <w:rsid w:val="007630E7"/>
    <w:rsid w:val="007630F0"/>
    <w:rsid w:val="0076312D"/>
    <w:rsid w:val="00763245"/>
    <w:rsid w:val="007632E1"/>
    <w:rsid w:val="00763308"/>
    <w:rsid w:val="00763424"/>
    <w:rsid w:val="00763620"/>
    <w:rsid w:val="00763670"/>
    <w:rsid w:val="00763672"/>
    <w:rsid w:val="0076378F"/>
    <w:rsid w:val="007637D4"/>
    <w:rsid w:val="007638AD"/>
    <w:rsid w:val="007638F4"/>
    <w:rsid w:val="00763906"/>
    <w:rsid w:val="0076391A"/>
    <w:rsid w:val="0076393C"/>
    <w:rsid w:val="0076398E"/>
    <w:rsid w:val="007639E6"/>
    <w:rsid w:val="00763A2D"/>
    <w:rsid w:val="00763A84"/>
    <w:rsid w:val="00763B30"/>
    <w:rsid w:val="00763B55"/>
    <w:rsid w:val="00763D6E"/>
    <w:rsid w:val="00763E12"/>
    <w:rsid w:val="00763EB0"/>
    <w:rsid w:val="00763F83"/>
    <w:rsid w:val="00763FB5"/>
    <w:rsid w:val="00764028"/>
    <w:rsid w:val="0076403A"/>
    <w:rsid w:val="00764061"/>
    <w:rsid w:val="007642EA"/>
    <w:rsid w:val="00764465"/>
    <w:rsid w:val="007644A3"/>
    <w:rsid w:val="007647EA"/>
    <w:rsid w:val="0076482E"/>
    <w:rsid w:val="00764A33"/>
    <w:rsid w:val="00764B29"/>
    <w:rsid w:val="00764BF6"/>
    <w:rsid w:val="00764C71"/>
    <w:rsid w:val="00764CB4"/>
    <w:rsid w:val="00764D33"/>
    <w:rsid w:val="00764D9E"/>
    <w:rsid w:val="00764E1A"/>
    <w:rsid w:val="00764E63"/>
    <w:rsid w:val="00764EBA"/>
    <w:rsid w:val="007650EB"/>
    <w:rsid w:val="007650F7"/>
    <w:rsid w:val="00765119"/>
    <w:rsid w:val="007651D5"/>
    <w:rsid w:val="007651D6"/>
    <w:rsid w:val="0076520E"/>
    <w:rsid w:val="007653DE"/>
    <w:rsid w:val="007654A5"/>
    <w:rsid w:val="0076553B"/>
    <w:rsid w:val="007655DA"/>
    <w:rsid w:val="007655FA"/>
    <w:rsid w:val="007656A1"/>
    <w:rsid w:val="0076578E"/>
    <w:rsid w:val="007657F0"/>
    <w:rsid w:val="007657F4"/>
    <w:rsid w:val="00765852"/>
    <w:rsid w:val="007658F2"/>
    <w:rsid w:val="00765961"/>
    <w:rsid w:val="007659C1"/>
    <w:rsid w:val="00765A49"/>
    <w:rsid w:val="00765AAA"/>
    <w:rsid w:val="00765B9E"/>
    <w:rsid w:val="00765BFF"/>
    <w:rsid w:val="00765D23"/>
    <w:rsid w:val="00765DA0"/>
    <w:rsid w:val="00765E51"/>
    <w:rsid w:val="007660C5"/>
    <w:rsid w:val="00766232"/>
    <w:rsid w:val="0076627A"/>
    <w:rsid w:val="00766408"/>
    <w:rsid w:val="007665B6"/>
    <w:rsid w:val="0076662F"/>
    <w:rsid w:val="0076670B"/>
    <w:rsid w:val="00766846"/>
    <w:rsid w:val="007669F6"/>
    <w:rsid w:val="00766A66"/>
    <w:rsid w:val="00766AB2"/>
    <w:rsid w:val="00766B1D"/>
    <w:rsid w:val="00766B60"/>
    <w:rsid w:val="00766BC6"/>
    <w:rsid w:val="00766D3B"/>
    <w:rsid w:val="00766D9F"/>
    <w:rsid w:val="00766F2D"/>
    <w:rsid w:val="00766F8B"/>
    <w:rsid w:val="00767347"/>
    <w:rsid w:val="00767362"/>
    <w:rsid w:val="007673BF"/>
    <w:rsid w:val="00767504"/>
    <w:rsid w:val="00767617"/>
    <w:rsid w:val="007677CC"/>
    <w:rsid w:val="007678C4"/>
    <w:rsid w:val="00767BD0"/>
    <w:rsid w:val="00767DC8"/>
    <w:rsid w:val="00767E88"/>
    <w:rsid w:val="00767EED"/>
    <w:rsid w:val="00767F2B"/>
    <w:rsid w:val="00767F46"/>
    <w:rsid w:val="00767FE9"/>
    <w:rsid w:val="0077003F"/>
    <w:rsid w:val="00770084"/>
    <w:rsid w:val="0077011F"/>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19"/>
    <w:rsid w:val="00771F28"/>
    <w:rsid w:val="00771F61"/>
    <w:rsid w:val="00772160"/>
    <w:rsid w:val="00772201"/>
    <w:rsid w:val="00772239"/>
    <w:rsid w:val="007722D9"/>
    <w:rsid w:val="00772422"/>
    <w:rsid w:val="007724CB"/>
    <w:rsid w:val="007724E8"/>
    <w:rsid w:val="007724ED"/>
    <w:rsid w:val="00772602"/>
    <w:rsid w:val="00772618"/>
    <w:rsid w:val="00772702"/>
    <w:rsid w:val="00772796"/>
    <w:rsid w:val="007729CC"/>
    <w:rsid w:val="00772A4C"/>
    <w:rsid w:val="00772A7A"/>
    <w:rsid w:val="00772ABC"/>
    <w:rsid w:val="00772AE9"/>
    <w:rsid w:val="00772B3C"/>
    <w:rsid w:val="00772B43"/>
    <w:rsid w:val="00772C04"/>
    <w:rsid w:val="00772C0A"/>
    <w:rsid w:val="00772C6E"/>
    <w:rsid w:val="00772D2E"/>
    <w:rsid w:val="00772D32"/>
    <w:rsid w:val="00772D53"/>
    <w:rsid w:val="00772E4E"/>
    <w:rsid w:val="00772EFC"/>
    <w:rsid w:val="00772FA4"/>
    <w:rsid w:val="007730DD"/>
    <w:rsid w:val="0077318B"/>
    <w:rsid w:val="007731E8"/>
    <w:rsid w:val="007732B7"/>
    <w:rsid w:val="007732DC"/>
    <w:rsid w:val="007732F1"/>
    <w:rsid w:val="00773362"/>
    <w:rsid w:val="0077336D"/>
    <w:rsid w:val="0077344F"/>
    <w:rsid w:val="007734A5"/>
    <w:rsid w:val="00773513"/>
    <w:rsid w:val="0077358C"/>
    <w:rsid w:val="007735C1"/>
    <w:rsid w:val="00773728"/>
    <w:rsid w:val="00773986"/>
    <w:rsid w:val="00773A10"/>
    <w:rsid w:val="00773AFA"/>
    <w:rsid w:val="00773B38"/>
    <w:rsid w:val="00773B6E"/>
    <w:rsid w:val="00773C03"/>
    <w:rsid w:val="00773C7E"/>
    <w:rsid w:val="00773C9B"/>
    <w:rsid w:val="00773E5A"/>
    <w:rsid w:val="00773E93"/>
    <w:rsid w:val="00773F75"/>
    <w:rsid w:val="00773FD0"/>
    <w:rsid w:val="0077403B"/>
    <w:rsid w:val="0077406D"/>
    <w:rsid w:val="00774115"/>
    <w:rsid w:val="00774144"/>
    <w:rsid w:val="00774281"/>
    <w:rsid w:val="0077428F"/>
    <w:rsid w:val="007742AD"/>
    <w:rsid w:val="007742EB"/>
    <w:rsid w:val="007744C9"/>
    <w:rsid w:val="00774540"/>
    <w:rsid w:val="00774785"/>
    <w:rsid w:val="007747B9"/>
    <w:rsid w:val="007747DB"/>
    <w:rsid w:val="00774969"/>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5A4"/>
    <w:rsid w:val="00776654"/>
    <w:rsid w:val="007766A1"/>
    <w:rsid w:val="00776795"/>
    <w:rsid w:val="007769B7"/>
    <w:rsid w:val="007769BB"/>
    <w:rsid w:val="007769DA"/>
    <w:rsid w:val="00776BB6"/>
    <w:rsid w:val="00776D06"/>
    <w:rsid w:val="00776D4F"/>
    <w:rsid w:val="00776D58"/>
    <w:rsid w:val="00776DCD"/>
    <w:rsid w:val="00776EBE"/>
    <w:rsid w:val="00776F7E"/>
    <w:rsid w:val="00776FD4"/>
    <w:rsid w:val="00777106"/>
    <w:rsid w:val="00777166"/>
    <w:rsid w:val="0077717E"/>
    <w:rsid w:val="0077725F"/>
    <w:rsid w:val="007772C9"/>
    <w:rsid w:val="00777516"/>
    <w:rsid w:val="00777637"/>
    <w:rsid w:val="0077765B"/>
    <w:rsid w:val="00777695"/>
    <w:rsid w:val="007776FD"/>
    <w:rsid w:val="0077796F"/>
    <w:rsid w:val="00777B58"/>
    <w:rsid w:val="00777C65"/>
    <w:rsid w:val="00777E1C"/>
    <w:rsid w:val="00777EA9"/>
    <w:rsid w:val="00777FF3"/>
    <w:rsid w:val="00780096"/>
    <w:rsid w:val="0078018D"/>
    <w:rsid w:val="00780293"/>
    <w:rsid w:val="007802A7"/>
    <w:rsid w:val="007804D5"/>
    <w:rsid w:val="007804E3"/>
    <w:rsid w:val="0078050F"/>
    <w:rsid w:val="00780567"/>
    <w:rsid w:val="0078058D"/>
    <w:rsid w:val="0078060D"/>
    <w:rsid w:val="0078061E"/>
    <w:rsid w:val="007806F7"/>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2B0"/>
    <w:rsid w:val="00781400"/>
    <w:rsid w:val="00781409"/>
    <w:rsid w:val="00781429"/>
    <w:rsid w:val="00781479"/>
    <w:rsid w:val="00781561"/>
    <w:rsid w:val="00781577"/>
    <w:rsid w:val="007816AA"/>
    <w:rsid w:val="007816B4"/>
    <w:rsid w:val="00781798"/>
    <w:rsid w:val="007817F0"/>
    <w:rsid w:val="007818AE"/>
    <w:rsid w:val="00781AA3"/>
    <w:rsid w:val="00781B10"/>
    <w:rsid w:val="00781B71"/>
    <w:rsid w:val="00781BC9"/>
    <w:rsid w:val="00781DC8"/>
    <w:rsid w:val="0078209D"/>
    <w:rsid w:val="007821F3"/>
    <w:rsid w:val="007822C8"/>
    <w:rsid w:val="007822F8"/>
    <w:rsid w:val="0078235C"/>
    <w:rsid w:val="00782553"/>
    <w:rsid w:val="00782753"/>
    <w:rsid w:val="0078288D"/>
    <w:rsid w:val="00782A0A"/>
    <w:rsid w:val="00782A70"/>
    <w:rsid w:val="00782B8A"/>
    <w:rsid w:val="00782CC0"/>
    <w:rsid w:val="00782CE9"/>
    <w:rsid w:val="00782E17"/>
    <w:rsid w:val="00782E90"/>
    <w:rsid w:val="00782F0F"/>
    <w:rsid w:val="00782F95"/>
    <w:rsid w:val="00782FB5"/>
    <w:rsid w:val="00782FE4"/>
    <w:rsid w:val="00783019"/>
    <w:rsid w:val="007830F1"/>
    <w:rsid w:val="00783119"/>
    <w:rsid w:val="0078318C"/>
    <w:rsid w:val="007832E6"/>
    <w:rsid w:val="00783346"/>
    <w:rsid w:val="007833DB"/>
    <w:rsid w:val="00783457"/>
    <w:rsid w:val="00783497"/>
    <w:rsid w:val="0078349A"/>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3EB"/>
    <w:rsid w:val="00784595"/>
    <w:rsid w:val="00784601"/>
    <w:rsid w:val="0078460A"/>
    <w:rsid w:val="00784641"/>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BC"/>
    <w:rsid w:val="00785D8C"/>
    <w:rsid w:val="00785EDA"/>
    <w:rsid w:val="00785F62"/>
    <w:rsid w:val="00786026"/>
    <w:rsid w:val="00786094"/>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708"/>
    <w:rsid w:val="00786739"/>
    <w:rsid w:val="0078676B"/>
    <w:rsid w:val="00786866"/>
    <w:rsid w:val="007868B6"/>
    <w:rsid w:val="00786942"/>
    <w:rsid w:val="00786A00"/>
    <w:rsid w:val="00786A07"/>
    <w:rsid w:val="00786B79"/>
    <w:rsid w:val="00786BB6"/>
    <w:rsid w:val="00786BE6"/>
    <w:rsid w:val="00786D9D"/>
    <w:rsid w:val="00786DED"/>
    <w:rsid w:val="00787270"/>
    <w:rsid w:val="007872EC"/>
    <w:rsid w:val="00787307"/>
    <w:rsid w:val="0078758B"/>
    <w:rsid w:val="007875C6"/>
    <w:rsid w:val="00787674"/>
    <w:rsid w:val="00787986"/>
    <w:rsid w:val="00787B69"/>
    <w:rsid w:val="00787B70"/>
    <w:rsid w:val="00787BAB"/>
    <w:rsid w:val="00787BCE"/>
    <w:rsid w:val="00787C87"/>
    <w:rsid w:val="00787E06"/>
    <w:rsid w:val="00787F82"/>
    <w:rsid w:val="0079000C"/>
    <w:rsid w:val="0079025B"/>
    <w:rsid w:val="007902E0"/>
    <w:rsid w:val="007902E7"/>
    <w:rsid w:val="0079038A"/>
    <w:rsid w:val="007905BF"/>
    <w:rsid w:val="007905E1"/>
    <w:rsid w:val="007905ED"/>
    <w:rsid w:val="007907E5"/>
    <w:rsid w:val="00790871"/>
    <w:rsid w:val="007908DC"/>
    <w:rsid w:val="007908FD"/>
    <w:rsid w:val="00790998"/>
    <w:rsid w:val="00790AA3"/>
    <w:rsid w:val="00790B64"/>
    <w:rsid w:val="00790C90"/>
    <w:rsid w:val="00790C92"/>
    <w:rsid w:val="00790DB3"/>
    <w:rsid w:val="00790DD4"/>
    <w:rsid w:val="00790EF3"/>
    <w:rsid w:val="00790FAB"/>
    <w:rsid w:val="00791269"/>
    <w:rsid w:val="0079138A"/>
    <w:rsid w:val="007913B2"/>
    <w:rsid w:val="00791492"/>
    <w:rsid w:val="00791573"/>
    <w:rsid w:val="0079169B"/>
    <w:rsid w:val="00791739"/>
    <w:rsid w:val="007917CB"/>
    <w:rsid w:val="007917F1"/>
    <w:rsid w:val="0079187C"/>
    <w:rsid w:val="0079197F"/>
    <w:rsid w:val="00791980"/>
    <w:rsid w:val="00791B33"/>
    <w:rsid w:val="00791B55"/>
    <w:rsid w:val="00791B77"/>
    <w:rsid w:val="00791CC8"/>
    <w:rsid w:val="00791CD8"/>
    <w:rsid w:val="00791D71"/>
    <w:rsid w:val="00791EA4"/>
    <w:rsid w:val="00791F7E"/>
    <w:rsid w:val="00792042"/>
    <w:rsid w:val="0079204B"/>
    <w:rsid w:val="00792082"/>
    <w:rsid w:val="00792141"/>
    <w:rsid w:val="00792235"/>
    <w:rsid w:val="00792295"/>
    <w:rsid w:val="007922C7"/>
    <w:rsid w:val="007923A1"/>
    <w:rsid w:val="00792401"/>
    <w:rsid w:val="0079240F"/>
    <w:rsid w:val="00792457"/>
    <w:rsid w:val="00792479"/>
    <w:rsid w:val="007924B1"/>
    <w:rsid w:val="007926BA"/>
    <w:rsid w:val="007928DF"/>
    <w:rsid w:val="00792A30"/>
    <w:rsid w:val="00792DB5"/>
    <w:rsid w:val="00792DE4"/>
    <w:rsid w:val="00792F36"/>
    <w:rsid w:val="007930D7"/>
    <w:rsid w:val="0079316E"/>
    <w:rsid w:val="00793202"/>
    <w:rsid w:val="007932B8"/>
    <w:rsid w:val="007932EE"/>
    <w:rsid w:val="007934D2"/>
    <w:rsid w:val="007934F3"/>
    <w:rsid w:val="00793519"/>
    <w:rsid w:val="00793688"/>
    <w:rsid w:val="00793745"/>
    <w:rsid w:val="0079396E"/>
    <w:rsid w:val="00793BA4"/>
    <w:rsid w:val="00793D33"/>
    <w:rsid w:val="00793F88"/>
    <w:rsid w:val="00793FE5"/>
    <w:rsid w:val="0079405E"/>
    <w:rsid w:val="007941BB"/>
    <w:rsid w:val="007941FA"/>
    <w:rsid w:val="007944B4"/>
    <w:rsid w:val="007944B5"/>
    <w:rsid w:val="00794521"/>
    <w:rsid w:val="00794556"/>
    <w:rsid w:val="007945E9"/>
    <w:rsid w:val="007945F8"/>
    <w:rsid w:val="007947CB"/>
    <w:rsid w:val="007947E6"/>
    <w:rsid w:val="00794892"/>
    <w:rsid w:val="00794981"/>
    <w:rsid w:val="00794A2D"/>
    <w:rsid w:val="00794A8D"/>
    <w:rsid w:val="00794AC5"/>
    <w:rsid w:val="00794C6C"/>
    <w:rsid w:val="00794D19"/>
    <w:rsid w:val="007950E8"/>
    <w:rsid w:val="007951CB"/>
    <w:rsid w:val="0079527A"/>
    <w:rsid w:val="00795407"/>
    <w:rsid w:val="0079562E"/>
    <w:rsid w:val="0079578A"/>
    <w:rsid w:val="00795806"/>
    <w:rsid w:val="00795838"/>
    <w:rsid w:val="0079585A"/>
    <w:rsid w:val="0079592B"/>
    <w:rsid w:val="00795943"/>
    <w:rsid w:val="00795988"/>
    <w:rsid w:val="00795A5E"/>
    <w:rsid w:val="00795A86"/>
    <w:rsid w:val="00795C28"/>
    <w:rsid w:val="00795CEA"/>
    <w:rsid w:val="00795E46"/>
    <w:rsid w:val="007960A8"/>
    <w:rsid w:val="007960B9"/>
    <w:rsid w:val="0079616C"/>
    <w:rsid w:val="0079622E"/>
    <w:rsid w:val="007963F6"/>
    <w:rsid w:val="00796504"/>
    <w:rsid w:val="00796717"/>
    <w:rsid w:val="00796942"/>
    <w:rsid w:val="007969C6"/>
    <w:rsid w:val="00796ACF"/>
    <w:rsid w:val="00796BB3"/>
    <w:rsid w:val="00796CEA"/>
    <w:rsid w:val="00796E5B"/>
    <w:rsid w:val="00796EB6"/>
    <w:rsid w:val="00796F4A"/>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A2"/>
    <w:rsid w:val="00797C30"/>
    <w:rsid w:val="00797DA3"/>
    <w:rsid w:val="00797E15"/>
    <w:rsid w:val="00797E3C"/>
    <w:rsid w:val="00797E89"/>
    <w:rsid w:val="00797F07"/>
    <w:rsid w:val="00797F18"/>
    <w:rsid w:val="00797F37"/>
    <w:rsid w:val="00797F88"/>
    <w:rsid w:val="007A00EA"/>
    <w:rsid w:val="007A01E6"/>
    <w:rsid w:val="007A02B0"/>
    <w:rsid w:val="007A0436"/>
    <w:rsid w:val="007A04F3"/>
    <w:rsid w:val="007A0556"/>
    <w:rsid w:val="007A05F8"/>
    <w:rsid w:val="007A0A77"/>
    <w:rsid w:val="007A0A7E"/>
    <w:rsid w:val="007A0B43"/>
    <w:rsid w:val="007A0C9E"/>
    <w:rsid w:val="007A0D26"/>
    <w:rsid w:val="007A0D3A"/>
    <w:rsid w:val="007A0D3C"/>
    <w:rsid w:val="007A0E20"/>
    <w:rsid w:val="007A0E69"/>
    <w:rsid w:val="007A0FCB"/>
    <w:rsid w:val="007A1074"/>
    <w:rsid w:val="007A116C"/>
    <w:rsid w:val="007A11AE"/>
    <w:rsid w:val="007A12CF"/>
    <w:rsid w:val="007A15D5"/>
    <w:rsid w:val="007A16B5"/>
    <w:rsid w:val="007A16DC"/>
    <w:rsid w:val="007A1743"/>
    <w:rsid w:val="007A178E"/>
    <w:rsid w:val="007A18C9"/>
    <w:rsid w:val="007A1D41"/>
    <w:rsid w:val="007A1DDE"/>
    <w:rsid w:val="007A1E15"/>
    <w:rsid w:val="007A1F8D"/>
    <w:rsid w:val="007A206E"/>
    <w:rsid w:val="007A2081"/>
    <w:rsid w:val="007A20EB"/>
    <w:rsid w:val="007A20FD"/>
    <w:rsid w:val="007A218F"/>
    <w:rsid w:val="007A2203"/>
    <w:rsid w:val="007A224B"/>
    <w:rsid w:val="007A22BC"/>
    <w:rsid w:val="007A232E"/>
    <w:rsid w:val="007A2381"/>
    <w:rsid w:val="007A2466"/>
    <w:rsid w:val="007A2544"/>
    <w:rsid w:val="007A272E"/>
    <w:rsid w:val="007A2730"/>
    <w:rsid w:val="007A2936"/>
    <w:rsid w:val="007A296B"/>
    <w:rsid w:val="007A296C"/>
    <w:rsid w:val="007A29C4"/>
    <w:rsid w:val="007A2A97"/>
    <w:rsid w:val="007A2B0D"/>
    <w:rsid w:val="007A2D26"/>
    <w:rsid w:val="007A2D7C"/>
    <w:rsid w:val="007A2E47"/>
    <w:rsid w:val="007A2E6F"/>
    <w:rsid w:val="007A2EC2"/>
    <w:rsid w:val="007A3087"/>
    <w:rsid w:val="007A3156"/>
    <w:rsid w:val="007A317C"/>
    <w:rsid w:val="007A31CF"/>
    <w:rsid w:val="007A3221"/>
    <w:rsid w:val="007A34FC"/>
    <w:rsid w:val="007A3563"/>
    <w:rsid w:val="007A3579"/>
    <w:rsid w:val="007A35B8"/>
    <w:rsid w:val="007A3644"/>
    <w:rsid w:val="007A3688"/>
    <w:rsid w:val="007A3757"/>
    <w:rsid w:val="007A3773"/>
    <w:rsid w:val="007A37A2"/>
    <w:rsid w:val="007A37E9"/>
    <w:rsid w:val="007A39FF"/>
    <w:rsid w:val="007A3A05"/>
    <w:rsid w:val="007A3C36"/>
    <w:rsid w:val="007A3CC4"/>
    <w:rsid w:val="007A3D72"/>
    <w:rsid w:val="007A3D7B"/>
    <w:rsid w:val="007A3F49"/>
    <w:rsid w:val="007A3F76"/>
    <w:rsid w:val="007A4089"/>
    <w:rsid w:val="007A40AF"/>
    <w:rsid w:val="007A429D"/>
    <w:rsid w:val="007A4521"/>
    <w:rsid w:val="007A4681"/>
    <w:rsid w:val="007A4682"/>
    <w:rsid w:val="007A46F0"/>
    <w:rsid w:val="007A490C"/>
    <w:rsid w:val="007A49BF"/>
    <w:rsid w:val="007A4A02"/>
    <w:rsid w:val="007A4B6C"/>
    <w:rsid w:val="007A4CCA"/>
    <w:rsid w:val="007A4E51"/>
    <w:rsid w:val="007A4F4D"/>
    <w:rsid w:val="007A5096"/>
    <w:rsid w:val="007A5121"/>
    <w:rsid w:val="007A5158"/>
    <w:rsid w:val="007A53F2"/>
    <w:rsid w:val="007A54E8"/>
    <w:rsid w:val="007A5601"/>
    <w:rsid w:val="007A5616"/>
    <w:rsid w:val="007A5632"/>
    <w:rsid w:val="007A578F"/>
    <w:rsid w:val="007A5797"/>
    <w:rsid w:val="007A58FE"/>
    <w:rsid w:val="007A59E1"/>
    <w:rsid w:val="007A5A59"/>
    <w:rsid w:val="007A5A68"/>
    <w:rsid w:val="007A5AFC"/>
    <w:rsid w:val="007A5C13"/>
    <w:rsid w:val="007A5CCD"/>
    <w:rsid w:val="007A5D5E"/>
    <w:rsid w:val="007A5DA2"/>
    <w:rsid w:val="007A5F4F"/>
    <w:rsid w:val="007A61F9"/>
    <w:rsid w:val="007A6308"/>
    <w:rsid w:val="007A63EB"/>
    <w:rsid w:val="007A63ED"/>
    <w:rsid w:val="007A641B"/>
    <w:rsid w:val="007A6481"/>
    <w:rsid w:val="007A6638"/>
    <w:rsid w:val="007A66BD"/>
    <w:rsid w:val="007A675F"/>
    <w:rsid w:val="007A67BE"/>
    <w:rsid w:val="007A68B6"/>
    <w:rsid w:val="007A68EA"/>
    <w:rsid w:val="007A690F"/>
    <w:rsid w:val="007A6989"/>
    <w:rsid w:val="007A6A04"/>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C6F"/>
    <w:rsid w:val="007A7D83"/>
    <w:rsid w:val="007A7E35"/>
    <w:rsid w:val="007A7E5D"/>
    <w:rsid w:val="007A7ED5"/>
    <w:rsid w:val="007A7F74"/>
    <w:rsid w:val="007A7FDA"/>
    <w:rsid w:val="007B006C"/>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48"/>
    <w:rsid w:val="007B0F50"/>
    <w:rsid w:val="007B107E"/>
    <w:rsid w:val="007B11C2"/>
    <w:rsid w:val="007B12DA"/>
    <w:rsid w:val="007B1336"/>
    <w:rsid w:val="007B1337"/>
    <w:rsid w:val="007B13CE"/>
    <w:rsid w:val="007B14ED"/>
    <w:rsid w:val="007B1593"/>
    <w:rsid w:val="007B15C0"/>
    <w:rsid w:val="007B1657"/>
    <w:rsid w:val="007B1682"/>
    <w:rsid w:val="007B168F"/>
    <w:rsid w:val="007B17E3"/>
    <w:rsid w:val="007B1893"/>
    <w:rsid w:val="007B18F1"/>
    <w:rsid w:val="007B1997"/>
    <w:rsid w:val="007B19B9"/>
    <w:rsid w:val="007B1A69"/>
    <w:rsid w:val="007B1B1B"/>
    <w:rsid w:val="007B1C3B"/>
    <w:rsid w:val="007B1C40"/>
    <w:rsid w:val="007B1C97"/>
    <w:rsid w:val="007B1DC3"/>
    <w:rsid w:val="007B1DE4"/>
    <w:rsid w:val="007B1F5A"/>
    <w:rsid w:val="007B1FF9"/>
    <w:rsid w:val="007B2044"/>
    <w:rsid w:val="007B2114"/>
    <w:rsid w:val="007B2252"/>
    <w:rsid w:val="007B2417"/>
    <w:rsid w:val="007B2483"/>
    <w:rsid w:val="007B24C5"/>
    <w:rsid w:val="007B25D5"/>
    <w:rsid w:val="007B2648"/>
    <w:rsid w:val="007B2709"/>
    <w:rsid w:val="007B273F"/>
    <w:rsid w:val="007B282A"/>
    <w:rsid w:val="007B288F"/>
    <w:rsid w:val="007B2902"/>
    <w:rsid w:val="007B2927"/>
    <w:rsid w:val="007B2AE2"/>
    <w:rsid w:val="007B2C4B"/>
    <w:rsid w:val="007B2C62"/>
    <w:rsid w:val="007B2C6C"/>
    <w:rsid w:val="007B2C7A"/>
    <w:rsid w:val="007B2CA5"/>
    <w:rsid w:val="007B2CC7"/>
    <w:rsid w:val="007B2CD0"/>
    <w:rsid w:val="007B2E0C"/>
    <w:rsid w:val="007B300A"/>
    <w:rsid w:val="007B310A"/>
    <w:rsid w:val="007B3140"/>
    <w:rsid w:val="007B3166"/>
    <w:rsid w:val="007B319F"/>
    <w:rsid w:val="007B323B"/>
    <w:rsid w:val="007B348A"/>
    <w:rsid w:val="007B3ACF"/>
    <w:rsid w:val="007B3C92"/>
    <w:rsid w:val="007B3CAE"/>
    <w:rsid w:val="007B3D65"/>
    <w:rsid w:val="007B3DCB"/>
    <w:rsid w:val="007B3EB0"/>
    <w:rsid w:val="007B4095"/>
    <w:rsid w:val="007B4122"/>
    <w:rsid w:val="007B4252"/>
    <w:rsid w:val="007B4356"/>
    <w:rsid w:val="007B439E"/>
    <w:rsid w:val="007B4499"/>
    <w:rsid w:val="007B44AB"/>
    <w:rsid w:val="007B451F"/>
    <w:rsid w:val="007B458C"/>
    <w:rsid w:val="007B460B"/>
    <w:rsid w:val="007B4671"/>
    <w:rsid w:val="007B46EF"/>
    <w:rsid w:val="007B48C8"/>
    <w:rsid w:val="007B49EB"/>
    <w:rsid w:val="007B4A78"/>
    <w:rsid w:val="007B4ABB"/>
    <w:rsid w:val="007B4AC7"/>
    <w:rsid w:val="007B4B67"/>
    <w:rsid w:val="007B4B79"/>
    <w:rsid w:val="007B4BC4"/>
    <w:rsid w:val="007B4BE5"/>
    <w:rsid w:val="007B4CCF"/>
    <w:rsid w:val="007B4E7C"/>
    <w:rsid w:val="007B4FCD"/>
    <w:rsid w:val="007B509D"/>
    <w:rsid w:val="007B513F"/>
    <w:rsid w:val="007B530E"/>
    <w:rsid w:val="007B5813"/>
    <w:rsid w:val="007B5876"/>
    <w:rsid w:val="007B59F6"/>
    <w:rsid w:val="007B5AFE"/>
    <w:rsid w:val="007B5B82"/>
    <w:rsid w:val="007B5E00"/>
    <w:rsid w:val="007B5E49"/>
    <w:rsid w:val="007B5EA9"/>
    <w:rsid w:val="007B6102"/>
    <w:rsid w:val="007B61A9"/>
    <w:rsid w:val="007B632E"/>
    <w:rsid w:val="007B637A"/>
    <w:rsid w:val="007B63C8"/>
    <w:rsid w:val="007B642D"/>
    <w:rsid w:val="007B648E"/>
    <w:rsid w:val="007B64EE"/>
    <w:rsid w:val="007B64FF"/>
    <w:rsid w:val="007B6543"/>
    <w:rsid w:val="007B6613"/>
    <w:rsid w:val="007B664E"/>
    <w:rsid w:val="007B666D"/>
    <w:rsid w:val="007B66F1"/>
    <w:rsid w:val="007B6700"/>
    <w:rsid w:val="007B67F8"/>
    <w:rsid w:val="007B68E0"/>
    <w:rsid w:val="007B6979"/>
    <w:rsid w:val="007B6ABF"/>
    <w:rsid w:val="007B6AE8"/>
    <w:rsid w:val="007B6BA5"/>
    <w:rsid w:val="007B6C64"/>
    <w:rsid w:val="007B6C89"/>
    <w:rsid w:val="007B6E96"/>
    <w:rsid w:val="007B6EB2"/>
    <w:rsid w:val="007B6F6D"/>
    <w:rsid w:val="007B7056"/>
    <w:rsid w:val="007B7097"/>
    <w:rsid w:val="007B72A1"/>
    <w:rsid w:val="007B7453"/>
    <w:rsid w:val="007B760E"/>
    <w:rsid w:val="007B7667"/>
    <w:rsid w:val="007B77B8"/>
    <w:rsid w:val="007B7801"/>
    <w:rsid w:val="007B793C"/>
    <w:rsid w:val="007B793E"/>
    <w:rsid w:val="007B79DE"/>
    <w:rsid w:val="007B7A3C"/>
    <w:rsid w:val="007B7B0B"/>
    <w:rsid w:val="007B7B15"/>
    <w:rsid w:val="007B7B1B"/>
    <w:rsid w:val="007B7B79"/>
    <w:rsid w:val="007B7BB0"/>
    <w:rsid w:val="007B7E7A"/>
    <w:rsid w:val="007B7E92"/>
    <w:rsid w:val="007B7F9D"/>
    <w:rsid w:val="007B7FDB"/>
    <w:rsid w:val="007B7FF1"/>
    <w:rsid w:val="007C0041"/>
    <w:rsid w:val="007C01AE"/>
    <w:rsid w:val="007C02B7"/>
    <w:rsid w:val="007C0349"/>
    <w:rsid w:val="007C039C"/>
    <w:rsid w:val="007C041D"/>
    <w:rsid w:val="007C0467"/>
    <w:rsid w:val="007C04D0"/>
    <w:rsid w:val="007C052F"/>
    <w:rsid w:val="007C06E4"/>
    <w:rsid w:val="007C06F8"/>
    <w:rsid w:val="007C083A"/>
    <w:rsid w:val="007C085A"/>
    <w:rsid w:val="007C0B8A"/>
    <w:rsid w:val="007C0CB0"/>
    <w:rsid w:val="007C0CBB"/>
    <w:rsid w:val="007C0DC1"/>
    <w:rsid w:val="007C0ED7"/>
    <w:rsid w:val="007C1008"/>
    <w:rsid w:val="007C10B9"/>
    <w:rsid w:val="007C118B"/>
    <w:rsid w:val="007C1235"/>
    <w:rsid w:val="007C129C"/>
    <w:rsid w:val="007C13D5"/>
    <w:rsid w:val="007C1489"/>
    <w:rsid w:val="007C14E4"/>
    <w:rsid w:val="007C15C2"/>
    <w:rsid w:val="007C1676"/>
    <w:rsid w:val="007C176D"/>
    <w:rsid w:val="007C17C4"/>
    <w:rsid w:val="007C191F"/>
    <w:rsid w:val="007C19DE"/>
    <w:rsid w:val="007C1A0B"/>
    <w:rsid w:val="007C1A5F"/>
    <w:rsid w:val="007C1ACA"/>
    <w:rsid w:val="007C1C4D"/>
    <w:rsid w:val="007C1D38"/>
    <w:rsid w:val="007C1DEE"/>
    <w:rsid w:val="007C1EFF"/>
    <w:rsid w:val="007C1F1E"/>
    <w:rsid w:val="007C1F64"/>
    <w:rsid w:val="007C20A5"/>
    <w:rsid w:val="007C20DA"/>
    <w:rsid w:val="007C2150"/>
    <w:rsid w:val="007C21CA"/>
    <w:rsid w:val="007C234E"/>
    <w:rsid w:val="007C2400"/>
    <w:rsid w:val="007C2482"/>
    <w:rsid w:val="007C24E2"/>
    <w:rsid w:val="007C252B"/>
    <w:rsid w:val="007C25B5"/>
    <w:rsid w:val="007C2665"/>
    <w:rsid w:val="007C274D"/>
    <w:rsid w:val="007C2752"/>
    <w:rsid w:val="007C2793"/>
    <w:rsid w:val="007C287F"/>
    <w:rsid w:val="007C28B0"/>
    <w:rsid w:val="007C2955"/>
    <w:rsid w:val="007C29ED"/>
    <w:rsid w:val="007C2AE4"/>
    <w:rsid w:val="007C2BAC"/>
    <w:rsid w:val="007C2CD2"/>
    <w:rsid w:val="007C2CF6"/>
    <w:rsid w:val="007C2D0F"/>
    <w:rsid w:val="007C2E43"/>
    <w:rsid w:val="007C2F0E"/>
    <w:rsid w:val="007C2F2B"/>
    <w:rsid w:val="007C3017"/>
    <w:rsid w:val="007C3061"/>
    <w:rsid w:val="007C31BC"/>
    <w:rsid w:val="007C3216"/>
    <w:rsid w:val="007C3249"/>
    <w:rsid w:val="007C32DD"/>
    <w:rsid w:val="007C32E4"/>
    <w:rsid w:val="007C333C"/>
    <w:rsid w:val="007C337B"/>
    <w:rsid w:val="007C34DB"/>
    <w:rsid w:val="007C34DE"/>
    <w:rsid w:val="007C3569"/>
    <w:rsid w:val="007C3640"/>
    <w:rsid w:val="007C3650"/>
    <w:rsid w:val="007C3783"/>
    <w:rsid w:val="007C38DD"/>
    <w:rsid w:val="007C3C24"/>
    <w:rsid w:val="007C3CCE"/>
    <w:rsid w:val="007C3CF1"/>
    <w:rsid w:val="007C3D0B"/>
    <w:rsid w:val="007C3DE2"/>
    <w:rsid w:val="007C3DE3"/>
    <w:rsid w:val="007C3E0F"/>
    <w:rsid w:val="007C3ED7"/>
    <w:rsid w:val="007C3F4B"/>
    <w:rsid w:val="007C3FB4"/>
    <w:rsid w:val="007C4051"/>
    <w:rsid w:val="007C40A2"/>
    <w:rsid w:val="007C42EA"/>
    <w:rsid w:val="007C42F9"/>
    <w:rsid w:val="007C4328"/>
    <w:rsid w:val="007C4379"/>
    <w:rsid w:val="007C43BD"/>
    <w:rsid w:val="007C4437"/>
    <w:rsid w:val="007C449F"/>
    <w:rsid w:val="007C44CE"/>
    <w:rsid w:val="007C44FF"/>
    <w:rsid w:val="007C4631"/>
    <w:rsid w:val="007C4678"/>
    <w:rsid w:val="007C46D9"/>
    <w:rsid w:val="007C4754"/>
    <w:rsid w:val="007C47C8"/>
    <w:rsid w:val="007C47CE"/>
    <w:rsid w:val="007C47F9"/>
    <w:rsid w:val="007C47FE"/>
    <w:rsid w:val="007C49E7"/>
    <w:rsid w:val="007C49F8"/>
    <w:rsid w:val="007C4A06"/>
    <w:rsid w:val="007C4B14"/>
    <w:rsid w:val="007C4BAF"/>
    <w:rsid w:val="007C4C83"/>
    <w:rsid w:val="007C4DF7"/>
    <w:rsid w:val="007C4E46"/>
    <w:rsid w:val="007C4FD3"/>
    <w:rsid w:val="007C509B"/>
    <w:rsid w:val="007C50BF"/>
    <w:rsid w:val="007C5267"/>
    <w:rsid w:val="007C5340"/>
    <w:rsid w:val="007C53BA"/>
    <w:rsid w:val="007C57B8"/>
    <w:rsid w:val="007C57CD"/>
    <w:rsid w:val="007C5876"/>
    <w:rsid w:val="007C599F"/>
    <w:rsid w:val="007C5B6B"/>
    <w:rsid w:val="007C5B9C"/>
    <w:rsid w:val="007C5C01"/>
    <w:rsid w:val="007C5CBB"/>
    <w:rsid w:val="007C5D6B"/>
    <w:rsid w:val="007C5DCF"/>
    <w:rsid w:val="007C5F75"/>
    <w:rsid w:val="007C606B"/>
    <w:rsid w:val="007C6074"/>
    <w:rsid w:val="007C60F5"/>
    <w:rsid w:val="007C6112"/>
    <w:rsid w:val="007C62E0"/>
    <w:rsid w:val="007C62ED"/>
    <w:rsid w:val="007C6494"/>
    <w:rsid w:val="007C64A8"/>
    <w:rsid w:val="007C64B3"/>
    <w:rsid w:val="007C6617"/>
    <w:rsid w:val="007C66D6"/>
    <w:rsid w:val="007C66DF"/>
    <w:rsid w:val="007C66FD"/>
    <w:rsid w:val="007C677D"/>
    <w:rsid w:val="007C6891"/>
    <w:rsid w:val="007C689F"/>
    <w:rsid w:val="007C6A51"/>
    <w:rsid w:val="007C6AAF"/>
    <w:rsid w:val="007C6B2B"/>
    <w:rsid w:val="007C6BB9"/>
    <w:rsid w:val="007C6CBD"/>
    <w:rsid w:val="007C6D40"/>
    <w:rsid w:val="007C6F58"/>
    <w:rsid w:val="007C6F81"/>
    <w:rsid w:val="007C6FE2"/>
    <w:rsid w:val="007C709F"/>
    <w:rsid w:val="007C7115"/>
    <w:rsid w:val="007C71E5"/>
    <w:rsid w:val="007C7248"/>
    <w:rsid w:val="007C7353"/>
    <w:rsid w:val="007C746A"/>
    <w:rsid w:val="007C75A7"/>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632"/>
    <w:rsid w:val="007D0666"/>
    <w:rsid w:val="007D07D1"/>
    <w:rsid w:val="007D07EF"/>
    <w:rsid w:val="007D093F"/>
    <w:rsid w:val="007D0A48"/>
    <w:rsid w:val="007D0A85"/>
    <w:rsid w:val="007D0AF8"/>
    <w:rsid w:val="007D0B29"/>
    <w:rsid w:val="007D0D16"/>
    <w:rsid w:val="007D0D9D"/>
    <w:rsid w:val="007D0DBD"/>
    <w:rsid w:val="007D0E8E"/>
    <w:rsid w:val="007D10ED"/>
    <w:rsid w:val="007D1143"/>
    <w:rsid w:val="007D119E"/>
    <w:rsid w:val="007D11D6"/>
    <w:rsid w:val="007D127E"/>
    <w:rsid w:val="007D12A7"/>
    <w:rsid w:val="007D12C5"/>
    <w:rsid w:val="007D140D"/>
    <w:rsid w:val="007D143A"/>
    <w:rsid w:val="007D143F"/>
    <w:rsid w:val="007D155A"/>
    <w:rsid w:val="007D15CC"/>
    <w:rsid w:val="007D16E4"/>
    <w:rsid w:val="007D1796"/>
    <w:rsid w:val="007D1916"/>
    <w:rsid w:val="007D197C"/>
    <w:rsid w:val="007D1A1F"/>
    <w:rsid w:val="007D1ABA"/>
    <w:rsid w:val="007D1B0A"/>
    <w:rsid w:val="007D1B1C"/>
    <w:rsid w:val="007D1DEB"/>
    <w:rsid w:val="007D1E9D"/>
    <w:rsid w:val="007D1F5B"/>
    <w:rsid w:val="007D2072"/>
    <w:rsid w:val="007D2081"/>
    <w:rsid w:val="007D217C"/>
    <w:rsid w:val="007D2309"/>
    <w:rsid w:val="007D23E6"/>
    <w:rsid w:val="007D2469"/>
    <w:rsid w:val="007D2490"/>
    <w:rsid w:val="007D25B2"/>
    <w:rsid w:val="007D2743"/>
    <w:rsid w:val="007D29F1"/>
    <w:rsid w:val="007D2AE3"/>
    <w:rsid w:val="007D2AF9"/>
    <w:rsid w:val="007D2B2A"/>
    <w:rsid w:val="007D2BA0"/>
    <w:rsid w:val="007D2C0F"/>
    <w:rsid w:val="007D2D47"/>
    <w:rsid w:val="007D2DEA"/>
    <w:rsid w:val="007D2EE6"/>
    <w:rsid w:val="007D305D"/>
    <w:rsid w:val="007D30EE"/>
    <w:rsid w:val="007D3143"/>
    <w:rsid w:val="007D31B7"/>
    <w:rsid w:val="007D32FC"/>
    <w:rsid w:val="007D34A7"/>
    <w:rsid w:val="007D3524"/>
    <w:rsid w:val="007D3527"/>
    <w:rsid w:val="007D3541"/>
    <w:rsid w:val="007D3604"/>
    <w:rsid w:val="007D3687"/>
    <w:rsid w:val="007D3690"/>
    <w:rsid w:val="007D37F9"/>
    <w:rsid w:val="007D3853"/>
    <w:rsid w:val="007D3941"/>
    <w:rsid w:val="007D3977"/>
    <w:rsid w:val="007D3A06"/>
    <w:rsid w:val="007D3A19"/>
    <w:rsid w:val="007D3A28"/>
    <w:rsid w:val="007D3A2F"/>
    <w:rsid w:val="007D3A66"/>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51"/>
    <w:rsid w:val="007D496A"/>
    <w:rsid w:val="007D4AF3"/>
    <w:rsid w:val="007D4AFD"/>
    <w:rsid w:val="007D4B31"/>
    <w:rsid w:val="007D4C72"/>
    <w:rsid w:val="007D4E92"/>
    <w:rsid w:val="007D4EE9"/>
    <w:rsid w:val="007D4F4D"/>
    <w:rsid w:val="007D4F7D"/>
    <w:rsid w:val="007D524F"/>
    <w:rsid w:val="007D5282"/>
    <w:rsid w:val="007D5369"/>
    <w:rsid w:val="007D5377"/>
    <w:rsid w:val="007D5522"/>
    <w:rsid w:val="007D5540"/>
    <w:rsid w:val="007D5614"/>
    <w:rsid w:val="007D56BA"/>
    <w:rsid w:val="007D5768"/>
    <w:rsid w:val="007D57A8"/>
    <w:rsid w:val="007D5884"/>
    <w:rsid w:val="007D592A"/>
    <w:rsid w:val="007D5930"/>
    <w:rsid w:val="007D59CB"/>
    <w:rsid w:val="007D5B9B"/>
    <w:rsid w:val="007D5C6A"/>
    <w:rsid w:val="007D5C89"/>
    <w:rsid w:val="007D5EA5"/>
    <w:rsid w:val="007D5F1E"/>
    <w:rsid w:val="007D6017"/>
    <w:rsid w:val="007D6062"/>
    <w:rsid w:val="007D612F"/>
    <w:rsid w:val="007D6171"/>
    <w:rsid w:val="007D62B9"/>
    <w:rsid w:val="007D6437"/>
    <w:rsid w:val="007D6635"/>
    <w:rsid w:val="007D666E"/>
    <w:rsid w:val="007D67E6"/>
    <w:rsid w:val="007D6833"/>
    <w:rsid w:val="007D6A8D"/>
    <w:rsid w:val="007D6B4D"/>
    <w:rsid w:val="007D6BC9"/>
    <w:rsid w:val="007D6CB9"/>
    <w:rsid w:val="007D6DAA"/>
    <w:rsid w:val="007D6ED1"/>
    <w:rsid w:val="007D6ED6"/>
    <w:rsid w:val="007D6FCE"/>
    <w:rsid w:val="007D7004"/>
    <w:rsid w:val="007D7021"/>
    <w:rsid w:val="007D70CE"/>
    <w:rsid w:val="007D7260"/>
    <w:rsid w:val="007D7403"/>
    <w:rsid w:val="007D740C"/>
    <w:rsid w:val="007D74AD"/>
    <w:rsid w:val="007D76A1"/>
    <w:rsid w:val="007D7873"/>
    <w:rsid w:val="007D7881"/>
    <w:rsid w:val="007D78B5"/>
    <w:rsid w:val="007D79DA"/>
    <w:rsid w:val="007D7AA2"/>
    <w:rsid w:val="007D7AA9"/>
    <w:rsid w:val="007D7B49"/>
    <w:rsid w:val="007D7B7A"/>
    <w:rsid w:val="007D7DD3"/>
    <w:rsid w:val="007D7E87"/>
    <w:rsid w:val="007D7EC6"/>
    <w:rsid w:val="007D7F6C"/>
    <w:rsid w:val="007D7F93"/>
    <w:rsid w:val="007D7FD6"/>
    <w:rsid w:val="007E003D"/>
    <w:rsid w:val="007E00A8"/>
    <w:rsid w:val="007E00C1"/>
    <w:rsid w:val="007E01E2"/>
    <w:rsid w:val="007E036A"/>
    <w:rsid w:val="007E04B1"/>
    <w:rsid w:val="007E04B6"/>
    <w:rsid w:val="007E051F"/>
    <w:rsid w:val="007E076E"/>
    <w:rsid w:val="007E0833"/>
    <w:rsid w:val="007E0868"/>
    <w:rsid w:val="007E0976"/>
    <w:rsid w:val="007E09E7"/>
    <w:rsid w:val="007E0ABE"/>
    <w:rsid w:val="007E0B69"/>
    <w:rsid w:val="007E0C3F"/>
    <w:rsid w:val="007E0D23"/>
    <w:rsid w:val="007E0D5C"/>
    <w:rsid w:val="007E0D97"/>
    <w:rsid w:val="007E0E0E"/>
    <w:rsid w:val="007E0E30"/>
    <w:rsid w:val="007E0E32"/>
    <w:rsid w:val="007E114E"/>
    <w:rsid w:val="007E11EC"/>
    <w:rsid w:val="007E1288"/>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9A4"/>
    <w:rsid w:val="007E19EA"/>
    <w:rsid w:val="007E1A9E"/>
    <w:rsid w:val="007E1B0F"/>
    <w:rsid w:val="007E1B64"/>
    <w:rsid w:val="007E1D2E"/>
    <w:rsid w:val="007E1E1D"/>
    <w:rsid w:val="007E2044"/>
    <w:rsid w:val="007E20D4"/>
    <w:rsid w:val="007E21AA"/>
    <w:rsid w:val="007E2202"/>
    <w:rsid w:val="007E221C"/>
    <w:rsid w:val="007E2329"/>
    <w:rsid w:val="007E2331"/>
    <w:rsid w:val="007E2462"/>
    <w:rsid w:val="007E2482"/>
    <w:rsid w:val="007E2567"/>
    <w:rsid w:val="007E26EE"/>
    <w:rsid w:val="007E2783"/>
    <w:rsid w:val="007E27F4"/>
    <w:rsid w:val="007E28F0"/>
    <w:rsid w:val="007E2921"/>
    <w:rsid w:val="007E295C"/>
    <w:rsid w:val="007E2963"/>
    <w:rsid w:val="007E29BE"/>
    <w:rsid w:val="007E29C4"/>
    <w:rsid w:val="007E2A34"/>
    <w:rsid w:val="007E2A9D"/>
    <w:rsid w:val="007E2B64"/>
    <w:rsid w:val="007E2C11"/>
    <w:rsid w:val="007E2C9C"/>
    <w:rsid w:val="007E2D69"/>
    <w:rsid w:val="007E2DA4"/>
    <w:rsid w:val="007E2DFA"/>
    <w:rsid w:val="007E2FEF"/>
    <w:rsid w:val="007E3031"/>
    <w:rsid w:val="007E30A0"/>
    <w:rsid w:val="007E31A0"/>
    <w:rsid w:val="007E3452"/>
    <w:rsid w:val="007E3474"/>
    <w:rsid w:val="007E36EE"/>
    <w:rsid w:val="007E376F"/>
    <w:rsid w:val="007E3863"/>
    <w:rsid w:val="007E389C"/>
    <w:rsid w:val="007E3962"/>
    <w:rsid w:val="007E3ABF"/>
    <w:rsid w:val="007E3B5F"/>
    <w:rsid w:val="007E3BDA"/>
    <w:rsid w:val="007E3C05"/>
    <w:rsid w:val="007E4119"/>
    <w:rsid w:val="007E4187"/>
    <w:rsid w:val="007E4196"/>
    <w:rsid w:val="007E41A7"/>
    <w:rsid w:val="007E4228"/>
    <w:rsid w:val="007E42CB"/>
    <w:rsid w:val="007E42F7"/>
    <w:rsid w:val="007E4388"/>
    <w:rsid w:val="007E43CB"/>
    <w:rsid w:val="007E442A"/>
    <w:rsid w:val="007E448E"/>
    <w:rsid w:val="007E449F"/>
    <w:rsid w:val="007E453F"/>
    <w:rsid w:val="007E455D"/>
    <w:rsid w:val="007E471B"/>
    <w:rsid w:val="007E47AC"/>
    <w:rsid w:val="007E4AF8"/>
    <w:rsid w:val="007E4CBD"/>
    <w:rsid w:val="007E4D7D"/>
    <w:rsid w:val="007E4FCB"/>
    <w:rsid w:val="007E516A"/>
    <w:rsid w:val="007E518B"/>
    <w:rsid w:val="007E51EF"/>
    <w:rsid w:val="007E5416"/>
    <w:rsid w:val="007E55E2"/>
    <w:rsid w:val="007E598C"/>
    <w:rsid w:val="007E59F7"/>
    <w:rsid w:val="007E5AC3"/>
    <w:rsid w:val="007E5AFF"/>
    <w:rsid w:val="007E5B84"/>
    <w:rsid w:val="007E5C51"/>
    <w:rsid w:val="007E5D75"/>
    <w:rsid w:val="007E5DB9"/>
    <w:rsid w:val="007E5E2B"/>
    <w:rsid w:val="007E5FAB"/>
    <w:rsid w:val="007E5FAD"/>
    <w:rsid w:val="007E610D"/>
    <w:rsid w:val="007E6177"/>
    <w:rsid w:val="007E63B1"/>
    <w:rsid w:val="007E63B9"/>
    <w:rsid w:val="007E6536"/>
    <w:rsid w:val="007E6987"/>
    <w:rsid w:val="007E69CD"/>
    <w:rsid w:val="007E6A52"/>
    <w:rsid w:val="007E6B85"/>
    <w:rsid w:val="007E6D47"/>
    <w:rsid w:val="007E6DE2"/>
    <w:rsid w:val="007E71AE"/>
    <w:rsid w:val="007E74FE"/>
    <w:rsid w:val="007E762C"/>
    <w:rsid w:val="007E7649"/>
    <w:rsid w:val="007E76EF"/>
    <w:rsid w:val="007E7868"/>
    <w:rsid w:val="007E787C"/>
    <w:rsid w:val="007E78E2"/>
    <w:rsid w:val="007E7938"/>
    <w:rsid w:val="007E7CCD"/>
    <w:rsid w:val="007E7E13"/>
    <w:rsid w:val="007F003A"/>
    <w:rsid w:val="007F003B"/>
    <w:rsid w:val="007F00E5"/>
    <w:rsid w:val="007F010A"/>
    <w:rsid w:val="007F014A"/>
    <w:rsid w:val="007F0237"/>
    <w:rsid w:val="007F0248"/>
    <w:rsid w:val="007F02C6"/>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FB"/>
    <w:rsid w:val="007F0AD6"/>
    <w:rsid w:val="007F0C24"/>
    <w:rsid w:val="007F0C4F"/>
    <w:rsid w:val="007F0C69"/>
    <w:rsid w:val="007F0D0B"/>
    <w:rsid w:val="007F0D1B"/>
    <w:rsid w:val="007F0D90"/>
    <w:rsid w:val="007F0F62"/>
    <w:rsid w:val="007F0F95"/>
    <w:rsid w:val="007F10A1"/>
    <w:rsid w:val="007F10D6"/>
    <w:rsid w:val="007F11CC"/>
    <w:rsid w:val="007F133C"/>
    <w:rsid w:val="007F13DA"/>
    <w:rsid w:val="007F1438"/>
    <w:rsid w:val="007F14D4"/>
    <w:rsid w:val="007F166E"/>
    <w:rsid w:val="007F18DA"/>
    <w:rsid w:val="007F1951"/>
    <w:rsid w:val="007F1956"/>
    <w:rsid w:val="007F19A2"/>
    <w:rsid w:val="007F1A06"/>
    <w:rsid w:val="007F1B1B"/>
    <w:rsid w:val="007F1BBD"/>
    <w:rsid w:val="007F1CD7"/>
    <w:rsid w:val="007F1D07"/>
    <w:rsid w:val="007F1E60"/>
    <w:rsid w:val="007F1F62"/>
    <w:rsid w:val="007F2077"/>
    <w:rsid w:val="007F209F"/>
    <w:rsid w:val="007F2127"/>
    <w:rsid w:val="007F21B9"/>
    <w:rsid w:val="007F21C8"/>
    <w:rsid w:val="007F21D9"/>
    <w:rsid w:val="007F2225"/>
    <w:rsid w:val="007F2387"/>
    <w:rsid w:val="007F24DA"/>
    <w:rsid w:val="007F25C8"/>
    <w:rsid w:val="007F25FF"/>
    <w:rsid w:val="007F2676"/>
    <w:rsid w:val="007F2686"/>
    <w:rsid w:val="007F26CF"/>
    <w:rsid w:val="007F26D8"/>
    <w:rsid w:val="007F276C"/>
    <w:rsid w:val="007F2883"/>
    <w:rsid w:val="007F2929"/>
    <w:rsid w:val="007F2A6B"/>
    <w:rsid w:val="007F2BC9"/>
    <w:rsid w:val="007F2CDE"/>
    <w:rsid w:val="007F2CFF"/>
    <w:rsid w:val="007F2D25"/>
    <w:rsid w:val="007F2D6A"/>
    <w:rsid w:val="007F2DB5"/>
    <w:rsid w:val="007F2E9A"/>
    <w:rsid w:val="007F2ED6"/>
    <w:rsid w:val="007F2F91"/>
    <w:rsid w:val="007F2FCC"/>
    <w:rsid w:val="007F3005"/>
    <w:rsid w:val="007F3054"/>
    <w:rsid w:val="007F310F"/>
    <w:rsid w:val="007F32EB"/>
    <w:rsid w:val="007F338D"/>
    <w:rsid w:val="007F3450"/>
    <w:rsid w:val="007F34DB"/>
    <w:rsid w:val="007F34E8"/>
    <w:rsid w:val="007F35D0"/>
    <w:rsid w:val="007F36C5"/>
    <w:rsid w:val="007F3770"/>
    <w:rsid w:val="007F377E"/>
    <w:rsid w:val="007F379F"/>
    <w:rsid w:val="007F3948"/>
    <w:rsid w:val="007F3B3E"/>
    <w:rsid w:val="007F3C9A"/>
    <w:rsid w:val="007F3CD3"/>
    <w:rsid w:val="007F3D59"/>
    <w:rsid w:val="007F3DC9"/>
    <w:rsid w:val="007F3DE0"/>
    <w:rsid w:val="007F3E33"/>
    <w:rsid w:val="007F3E5D"/>
    <w:rsid w:val="007F3E90"/>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86"/>
    <w:rsid w:val="007F4DF8"/>
    <w:rsid w:val="007F4DFC"/>
    <w:rsid w:val="007F4E27"/>
    <w:rsid w:val="007F5296"/>
    <w:rsid w:val="007F5299"/>
    <w:rsid w:val="007F53F9"/>
    <w:rsid w:val="007F5604"/>
    <w:rsid w:val="007F56A5"/>
    <w:rsid w:val="007F56DA"/>
    <w:rsid w:val="007F5720"/>
    <w:rsid w:val="007F5753"/>
    <w:rsid w:val="007F5960"/>
    <w:rsid w:val="007F59EC"/>
    <w:rsid w:val="007F5ACE"/>
    <w:rsid w:val="007F5B3F"/>
    <w:rsid w:val="007F5C53"/>
    <w:rsid w:val="007F5D7E"/>
    <w:rsid w:val="007F5DCB"/>
    <w:rsid w:val="007F5F02"/>
    <w:rsid w:val="007F5FCC"/>
    <w:rsid w:val="007F5FE1"/>
    <w:rsid w:val="007F60E5"/>
    <w:rsid w:val="007F60ED"/>
    <w:rsid w:val="007F6123"/>
    <w:rsid w:val="007F630D"/>
    <w:rsid w:val="007F637F"/>
    <w:rsid w:val="007F63A0"/>
    <w:rsid w:val="007F6670"/>
    <w:rsid w:val="007F66C3"/>
    <w:rsid w:val="007F672E"/>
    <w:rsid w:val="007F67AB"/>
    <w:rsid w:val="007F69A9"/>
    <w:rsid w:val="007F6C0C"/>
    <w:rsid w:val="007F6CC3"/>
    <w:rsid w:val="007F6D41"/>
    <w:rsid w:val="007F6D63"/>
    <w:rsid w:val="007F6DA3"/>
    <w:rsid w:val="007F6DA9"/>
    <w:rsid w:val="007F6DAC"/>
    <w:rsid w:val="007F6DFB"/>
    <w:rsid w:val="007F6E3E"/>
    <w:rsid w:val="007F6EF3"/>
    <w:rsid w:val="007F6FF2"/>
    <w:rsid w:val="007F71A0"/>
    <w:rsid w:val="007F7301"/>
    <w:rsid w:val="007F7397"/>
    <w:rsid w:val="007F7407"/>
    <w:rsid w:val="007F7563"/>
    <w:rsid w:val="007F75C8"/>
    <w:rsid w:val="007F76DD"/>
    <w:rsid w:val="007F7806"/>
    <w:rsid w:val="007F7932"/>
    <w:rsid w:val="007F793B"/>
    <w:rsid w:val="007F7B05"/>
    <w:rsid w:val="007F7B14"/>
    <w:rsid w:val="007F7BE2"/>
    <w:rsid w:val="007F7BEF"/>
    <w:rsid w:val="007F7C53"/>
    <w:rsid w:val="007F7C8A"/>
    <w:rsid w:val="007F7CB1"/>
    <w:rsid w:val="007F7CB2"/>
    <w:rsid w:val="007F7D88"/>
    <w:rsid w:val="007F7DD5"/>
    <w:rsid w:val="0080000E"/>
    <w:rsid w:val="00800059"/>
    <w:rsid w:val="0080006A"/>
    <w:rsid w:val="008002A7"/>
    <w:rsid w:val="00800309"/>
    <w:rsid w:val="0080030A"/>
    <w:rsid w:val="00800312"/>
    <w:rsid w:val="00800370"/>
    <w:rsid w:val="00800390"/>
    <w:rsid w:val="008003A0"/>
    <w:rsid w:val="008005D4"/>
    <w:rsid w:val="008005ED"/>
    <w:rsid w:val="008006DB"/>
    <w:rsid w:val="008007C3"/>
    <w:rsid w:val="00800952"/>
    <w:rsid w:val="008009B3"/>
    <w:rsid w:val="00800AE8"/>
    <w:rsid w:val="00800CC2"/>
    <w:rsid w:val="00800CDC"/>
    <w:rsid w:val="00800F58"/>
    <w:rsid w:val="00800FB4"/>
    <w:rsid w:val="0080128B"/>
    <w:rsid w:val="00801293"/>
    <w:rsid w:val="008012FC"/>
    <w:rsid w:val="00801557"/>
    <w:rsid w:val="00801593"/>
    <w:rsid w:val="008015E3"/>
    <w:rsid w:val="0080189A"/>
    <w:rsid w:val="00801911"/>
    <w:rsid w:val="00801991"/>
    <w:rsid w:val="00801A57"/>
    <w:rsid w:val="00801AD3"/>
    <w:rsid w:val="00801B1D"/>
    <w:rsid w:val="00801BC9"/>
    <w:rsid w:val="00801C15"/>
    <w:rsid w:val="00801D13"/>
    <w:rsid w:val="00801DDD"/>
    <w:rsid w:val="00801E13"/>
    <w:rsid w:val="00801F18"/>
    <w:rsid w:val="00801F24"/>
    <w:rsid w:val="00801F5E"/>
    <w:rsid w:val="00802133"/>
    <w:rsid w:val="00802372"/>
    <w:rsid w:val="0080243F"/>
    <w:rsid w:val="00802625"/>
    <w:rsid w:val="00802634"/>
    <w:rsid w:val="008026B6"/>
    <w:rsid w:val="00802723"/>
    <w:rsid w:val="00802783"/>
    <w:rsid w:val="0080283C"/>
    <w:rsid w:val="00802962"/>
    <w:rsid w:val="00802A20"/>
    <w:rsid w:val="00802A54"/>
    <w:rsid w:val="00802D2D"/>
    <w:rsid w:val="00802D9C"/>
    <w:rsid w:val="00802DE0"/>
    <w:rsid w:val="00802DE5"/>
    <w:rsid w:val="00802F56"/>
    <w:rsid w:val="00802F90"/>
    <w:rsid w:val="0080307B"/>
    <w:rsid w:val="008030E1"/>
    <w:rsid w:val="00803330"/>
    <w:rsid w:val="008033C3"/>
    <w:rsid w:val="00803411"/>
    <w:rsid w:val="0080343E"/>
    <w:rsid w:val="0080357B"/>
    <w:rsid w:val="00803587"/>
    <w:rsid w:val="008036D6"/>
    <w:rsid w:val="00803872"/>
    <w:rsid w:val="00803876"/>
    <w:rsid w:val="00803906"/>
    <w:rsid w:val="0080394A"/>
    <w:rsid w:val="008039A9"/>
    <w:rsid w:val="00803AC8"/>
    <w:rsid w:val="00803BD4"/>
    <w:rsid w:val="00803CB7"/>
    <w:rsid w:val="00803D55"/>
    <w:rsid w:val="00804043"/>
    <w:rsid w:val="0080409C"/>
    <w:rsid w:val="008040A1"/>
    <w:rsid w:val="008040D0"/>
    <w:rsid w:val="008041EA"/>
    <w:rsid w:val="008042B8"/>
    <w:rsid w:val="008042BD"/>
    <w:rsid w:val="008043DA"/>
    <w:rsid w:val="00804419"/>
    <w:rsid w:val="00804424"/>
    <w:rsid w:val="00804555"/>
    <w:rsid w:val="008045CC"/>
    <w:rsid w:val="008046B2"/>
    <w:rsid w:val="00804787"/>
    <w:rsid w:val="0080480A"/>
    <w:rsid w:val="00804891"/>
    <w:rsid w:val="008048CB"/>
    <w:rsid w:val="00804910"/>
    <w:rsid w:val="0080494C"/>
    <w:rsid w:val="0080498A"/>
    <w:rsid w:val="00804A0E"/>
    <w:rsid w:val="00804A61"/>
    <w:rsid w:val="00804B1E"/>
    <w:rsid w:val="00804E6D"/>
    <w:rsid w:val="00804EAF"/>
    <w:rsid w:val="00804EEB"/>
    <w:rsid w:val="00804EED"/>
    <w:rsid w:val="00804F4F"/>
    <w:rsid w:val="008051DC"/>
    <w:rsid w:val="008052D9"/>
    <w:rsid w:val="00805610"/>
    <w:rsid w:val="008057F3"/>
    <w:rsid w:val="00805837"/>
    <w:rsid w:val="0080596F"/>
    <w:rsid w:val="00805990"/>
    <w:rsid w:val="008059E8"/>
    <w:rsid w:val="00805A31"/>
    <w:rsid w:val="00805A85"/>
    <w:rsid w:val="00805C45"/>
    <w:rsid w:val="00805C90"/>
    <w:rsid w:val="00805DAE"/>
    <w:rsid w:val="00805DD2"/>
    <w:rsid w:val="00805E1B"/>
    <w:rsid w:val="00805F01"/>
    <w:rsid w:val="00805F3C"/>
    <w:rsid w:val="00806098"/>
    <w:rsid w:val="008061D4"/>
    <w:rsid w:val="00806224"/>
    <w:rsid w:val="00806248"/>
    <w:rsid w:val="008062AC"/>
    <w:rsid w:val="008063B1"/>
    <w:rsid w:val="008063F9"/>
    <w:rsid w:val="008065F6"/>
    <w:rsid w:val="008066B4"/>
    <w:rsid w:val="00806B5D"/>
    <w:rsid w:val="00806B75"/>
    <w:rsid w:val="00806C4F"/>
    <w:rsid w:val="00806E92"/>
    <w:rsid w:val="00806EF9"/>
    <w:rsid w:val="00806F32"/>
    <w:rsid w:val="00806FF0"/>
    <w:rsid w:val="00807240"/>
    <w:rsid w:val="00807370"/>
    <w:rsid w:val="00807383"/>
    <w:rsid w:val="0080755C"/>
    <w:rsid w:val="008075CC"/>
    <w:rsid w:val="00807615"/>
    <w:rsid w:val="00807628"/>
    <w:rsid w:val="00807747"/>
    <w:rsid w:val="0080787F"/>
    <w:rsid w:val="00807926"/>
    <w:rsid w:val="0080795B"/>
    <w:rsid w:val="00807A5D"/>
    <w:rsid w:val="00807AF3"/>
    <w:rsid w:val="00807BD9"/>
    <w:rsid w:val="00807E2E"/>
    <w:rsid w:val="00807E3D"/>
    <w:rsid w:val="00807EDE"/>
    <w:rsid w:val="00807FC2"/>
    <w:rsid w:val="008100B7"/>
    <w:rsid w:val="0081010E"/>
    <w:rsid w:val="00810224"/>
    <w:rsid w:val="00810230"/>
    <w:rsid w:val="00810255"/>
    <w:rsid w:val="008102EC"/>
    <w:rsid w:val="008103FF"/>
    <w:rsid w:val="0081040A"/>
    <w:rsid w:val="00810579"/>
    <w:rsid w:val="00810594"/>
    <w:rsid w:val="008105AC"/>
    <w:rsid w:val="0081060F"/>
    <w:rsid w:val="008106A8"/>
    <w:rsid w:val="008107BF"/>
    <w:rsid w:val="00810833"/>
    <w:rsid w:val="00810855"/>
    <w:rsid w:val="008108F9"/>
    <w:rsid w:val="00810941"/>
    <w:rsid w:val="0081098E"/>
    <w:rsid w:val="0081099E"/>
    <w:rsid w:val="00810B1B"/>
    <w:rsid w:val="00810BAC"/>
    <w:rsid w:val="00810C0E"/>
    <w:rsid w:val="00810D2C"/>
    <w:rsid w:val="00810DA1"/>
    <w:rsid w:val="00810E5F"/>
    <w:rsid w:val="00810E86"/>
    <w:rsid w:val="00810F06"/>
    <w:rsid w:val="00811049"/>
    <w:rsid w:val="00811063"/>
    <w:rsid w:val="00811067"/>
    <w:rsid w:val="008110F0"/>
    <w:rsid w:val="00811104"/>
    <w:rsid w:val="008111D6"/>
    <w:rsid w:val="0081133A"/>
    <w:rsid w:val="00811374"/>
    <w:rsid w:val="00811555"/>
    <w:rsid w:val="00811567"/>
    <w:rsid w:val="0081159C"/>
    <w:rsid w:val="00811677"/>
    <w:rsid w:val="008116B5"/>
    <w:rsid w:val="008118F6"/>
    <w:rsid w:val="00811971"/>
    <w:rsid w:val="00811A39"/>
    <w:rsid w:val="00811BF0"/>
    <w:rsid w:val="00811C3C"/>
    <w:rsid w:val="00811E2C"/>
    <w:rsid w:val="00811F12"/>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627"/>
    <w:rsid w:val="00812657"/>
    <w:rsid w:val="008127BC"/>
    <w:rsid w:val="00812A2F"/>
    <w:rsid w:val="00812A3A"/>
    <w:rsid w:val="00812A7F"/>
    <w:rsid w:val="00812AA9"/>
    <w:rsid w:val="00812B80"/>
    <w:rsid w:val="008130DE"/>
    <w:rsid w:val="008131C6"/>
    <w:rsid w:val="008131D4"/>
    <w:rsid w:val="008131E0"/>
    <w:rsid w:val="008131E2"/>
    <w:rsid w:val="00813343"/>
    <w:rsid w:val="0081377A"/>
    <w:rsid w:val="0081379B"/>
    <w:rsid w:val="00813806"/>
    <w:rsid w:val="00813A8E"/>
    <w:rsid w:val="00813AA7"/>
    <w:rsid w:val="00813B3C"/>
    <w:rsid w:val="00813B87"/>
    <w:rsid w:val="00813BF6"/>
    <w:rsid w:val="00813C7D"/>
    <w:rsid w:val="00813E95"/>
    <w:rsid w:val="00813F78"/>
    <w:rsid w:val="00813FAB"/>
    <w:rsid w:val="00814065"/>
    <w:rsid w:val="008140EE"/>
    <w:rsid w:val="00814107"/>
    <w:rsid w:val="008141EA"/>
    <w:rsid w:val="008141FF"/>
    <w:rsid w:val="00814286"/>
    <w:rsid w:val="008142C6"/>
    <w:rsid w:val="008147EF"/>
    <w:rsid w:val="00814863"/>
    <w:rsid w:val="0081493C"/>
    <w:rsid w:val="0081498F"/>
    <w:rsid w:val="008149A7"/>
    <w:rsid w:val="00814A9A"/>
    <w:rsid w:val="00814ABB"/>
    <w:rsid w:val="00814B79"/>
    <w:rsid w:val="00814BEF"/>
    <w:rsid w:val="00814C3A"/>
    <w:rsid w:val="00814C9F"/>
    <w:rsid w:val="00814E19"/>
    <w:rsid w:val="00814FBD"/>
    <w:rsid w:val="00814FD2"/>
    <w:rsid w:val="00815037"/>
    <w:rsid w:val="008151C8"/>
    <w:rsid w:val="008152A2"/>
    <w:rsid w:val="00815339"/>
    <w:rsid w:val="008153CD"/>
    <w:rsid w:val="008153E1"/>
    <w:rsid w:val="008154FB"/>
    <w:rsid w:val="008155DE"/>
    <w:rsid w:val="008155E3"/>
    <w:rsid w:val="00815682"/>
    <w:rsid w:val="0081571C"/>
    <w:rsid w:val="00815755"/>
    <w:rsid w:val="00815768"/>
    <w:rsid w:val="00815793"/>
    <w:rsid w:val="008157D8"/>
    <w:rsid w:val="00815841"/>
    <w:rsid w:val="00815909"/>
    <w:rsid w:val="00815B35"/>
    <w:rsid w:val="00815BEC"/>
    <w:rsid w:val="00815C68"/>
    <w:rsid w:val="00815D0B"/>
    <w:rsid w:val="00815F83"/>
    <w:rsid w:val="00815FB7"/>
    <w:rsid w:val="00816114"/>
    <w:rsid w:val="0081613D"/>
    <w:rsid w:val="0081625A"/>
    <w:rsid w:val="00816268"/>
    <w:rsid w:val="008163F9"/>
    <w:rsid w:val="00816455"/>
    <w:rsid w:val="0081647D"/>
    <w:rsid w:val="00816557"/>
    <w:rsid w:val="0081666E"/>
    <w:rsid w:val="00816716"/>
    <w:rsid w:val="00816843"/>
    <w:rsid w:val="00816867"/>
    <w:rsid w:val="008168E4"/>
    <w:rsid w:val="00816997"/>
    <w:rsid w:val="008169A3"/>
    <w:rsid w:val="008169BD"/>
    <w:rsid w:val="008169DF"/>
    <w:rsid w:val="008169F8"/>
    <w:rsid w:val="00816A10"/>
    <w:rsid w:val="00816BC5"/>
    <w:rsid w:val="00816D11"/>
    <w:rsid w:val="00816D1A"/>
    <w:rsid w:val="00816E10"/>
    <w:rsid w:val="00816E2C"/>
    <w:rsid w:val="00816FAE"/>
    <w:rsid w:val="00817069"/>
    <w:rsid w:val="0081707D"/>
    <w:rsid w:val="008170C5"/>
    <w:rsid w:val="008171FB"/>
    <w:rsid w:val="0081726C"/>
    <w:rsid w:val="008172BC"/>
    <w:rsid w:val="00817623"/>
    <w:rsid w:val="00817637"/>
    <w:rsid w:val="008177C8"/>
    <w:rsid w:val="00817864"/>
    <w:rsid w:val="008178AD"/>
    <w:rsid w:val="008179B1"/>
    <w:rsid w:val="008179D5"/>
    <w:rsid w:val="00817B06"/>
    <w:rsid w:val="00817BAF"/>
    <w:rsid w:val="00817BEA"/>
    <w:rsid w:val="00817C37"/>
    <w:rsid w:val="00817DDB"/>
    <w:rsid w:val="00817F70"/>
    <w:rsid w:val="00820173"/>
    <w:rsid w:val="0082020A"/>
    <w:rsid w:val="0082025A"/>
    <w:rsid w:val="0082029C"/>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62"/>
    <w:rsid w:val="00820CE9"/>
    <w:rsid w:val="00820D0B"/>
    <w:rsid w:val="00820E0F"/>
    <w:rsid w:val="00820E9C"/>
    <w:rsid w:val="00820ED2"/>
    <w:rsid w:val="00820F53"/>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7E4"/>
    <w:rsid w:val="0082180A"/>
    <w:rsid w:val="00821854"/>
    <w:rsid w:val="008218A9"/>
    <w:rsid w:val="0082194C"/>
    <w:rsid w:val="00821A59"/>
    <w:rsid w:val="00821A6A"/>
    <w:rsid w:val="00821AF0"/>
    <w:rsid w:val="00821E00"/>
    <w:rsid w:val="00821E05"/>
    <w:rsid w:val="00821FF8"/>
    <w:rsid w:val="00822058"/>
    <w:rsid w:val="0082207D"/>
    <w:rsid w:val="0082207F"/>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73F"/>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D1"/>
    <w:rsid w:val="0082332D"/>
    <w:rsid w:val="008233CA"/>
    <w:rsid w:val="00823485"/>
    <w:rsid w:val="008234A2"/>
    <w:rsid w:val="0082350C"/>
    <w:rsid w:val="0082355D"/>
    <w:rsid w:val="00823606"/>
    <w:rsid w:val="008236C5"/>
    <w:rsid w:val="0082376B"/>
    <w:rsid w:val="008237C7"/>
    <w:rsid w:val="0082387B"/>
    <w:rsid w:val="00823997"/>
    <w:rsid w:val="00823C7D"/>
    <w:rsid w:val="00823E59"/>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AE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64"/>
    <w:rsid w:val="008253C0"/>
    <w:rsid w:val="00825475"/>
    <w:rsid w:val="0082554F"/>
    <w:rsid w:val="0082559F"/>
    <w:rsid w:val="008255B5"/>
    <w:rsid w:val="00825622"/>
    <w:rsid w:val="00825656"/>
    <w:rsid w:val="0082565E"/>
    <w:rsid w:val="008257CD"/>
    <w:rsid w:val="00825935"/>
    <w:rsid w:val="0082593A"/>
    <w:rsid w:val="00825B13"/>
    <w:rsid w:val="00825B92"/>
    <w:rsid w:val="00825BD5"/>
    <w:rsid w:val="00825C58"/>
    <w:rsid w:val="00825C9F"/>
    <w:rsid w:val="00825CCD"/>
    <w:rsid w:val="00825DD0"/>
    <w:rsid w:val="00825E1A"/>
    <w:rsid w:val="00825F52"/>
    <w:rsid w:val="00825F55"/>
    <w:rsid w:val="0082606D"/>
    <w:rsid w:val="00826150"/>
    <w:rsid w:val="00826263"/>
    <w:rsid w:val="00826333"/>
    <w:rsid w:val="00826359"/>
    <w:rsid w:val="0082654F"/>
    <w:rsid w:val="0082661A"/>
    <w:rsid w:val="008267AD"/>
    <w:rsid w:val="008267B4"/>
    <w:rsid w:val="008268A4"/>
    <w:rsid w:val="008268B2"/>
    <w:rsid w:val="0082697B"/>
    <w:rsid w:val="00826990"/>
    <w:rsid w:val="00826A6E"/>
    <w:rsid w:val="00826A84"/>
    <w:rsid w:val="00826AC1"/>
    <w:rsid w:val="00826AF3"/>
    <w:rsid w:val="00826B67"/>
    <w:rsid w:val="00826B7F"/>
    <w:rsid w:val="00826BB0"/>
    <w:rsid w:val="00826BBB"/>
    <w:rsid w:val="00826BC2"/>
    <w:rsid w:val="00826C20"/>
    <w:rsid w:val="00826DCC"/>
    <w:rsid w:val="00826E2A"/>
    <w:rsid w:val="00826FB8"/>
    <w:rsid w:val="008270DA"/>
    <w:rsid w:val="008271CE"/>
    <w:rsid w:val="0082733B"/>
    <w:rsid w:val="00827351"/>
    <w:rsid w:val="008273EE"/>
    <w:rsid w:val="008273FD"/>
    <w:rsid w:val="008274AC"/>
    <w:rsid w:val="00827647"/>
    <w:rsid w:val="008277FD"/>
    <w:rsid w:val="00827812"/>
    <w:rsid w:val="00827AA9"/>
    <w:rsid w:val="00827C82"/>
    <w:rsid w:val="00827E37"/>
    <w:rsid w:val="00827ECC"/>
    <w:rsid w:val="00827EDE"/>
    <w:rsid w:val="00827EFF"/>
    <w:rsid w:val="00827F66"/>
    <w:rsid w:val="0083014E"/>
    <w:rsid w:val="00830234"/>
    <w:rsid w:val="00830339"/>
    <w:rsid w:val="008303AF"/>
    <w:rsid w:val="0083056F"/>
    <w:rsid w:val="0083062B"/>
    <w:rsid w:val="00830701"/>
    <w:rsid w:val="0083070D"/>
    <w:rsid w:val="00830714"/>
    <w:rsid w:val="008307EA"/>
    <w:rsid w:val="00830A66"/>
    <w:rsid w:val="00830A76"/>
    <w:rsid w:val="00830A7B"/>
    <w:rsid w:val="00830A81"/>
    <w:rsid w:val="00830B95"/>
    <w:rsid w:val="00830C41"/>
    <w:rsid w:val="00830C6F"/>
    <w:rsid w:val="00830D05"/>
    <w:rsid w:val="00830EF3"/>
    <w:rsid w:val="008310BA"/>
    <w:rsid w:val="008311BA"/>
    <w:rsid w:val="008311DA"/>
    <w:rsid w:val="0083123E"/>
    <w:rsid w:val="0083134A"/>
    <w:rsid w:val="0083135E"/>
    <w:rsid w:val="00831417"/>
    <w:rsid w:val="00831467"/>
    <w:rsid w:val="008314E4"/>
    <w:rsid w:val="00831520"/>
    <w:rsid w:val="0083153A"/>
    <w:rsid w:val="008315E8"/>
    <w:rsid w:val="00831730"/>
    <w:rsid w:val="00831778"/>
    <w:rsid w:val="008317B8"/>
    <w:rsid w:val="008317D6"/>
    <w:rsid w:val="00831883"/>
    <w:rsid w:val="0083192F"/>
    <w:rsid w:val="0083193B"/>
    <w:rsid w:val="00831984"/>
    <w:rsid w:val="00831AF7"/>
    <w:rsid w:val="00831D2E"/>
    <w:rsid w:val="00831D82"/>
    <w:rsid w:val="00831EB4"/>
    <w:rsid w:val="00831ED4"/>
    <w:rsid w:val="00832049"/>
    <w:rsid w:val="008320D8"/>
    <w:rsid w:val="00832165"/>
    <w:rsid w:val="008321A7"/>
    <w:rsid w:val="0083226B"/>
    <w:rsid w:val="00832280"/>
    <w:rsid w:val="008322F3"/>
    <w:rsid w:val="00832410"/>
    <w:rsid w:val="0083251F"/>
    <w:rsid w:val="0083252C"/>
    <w:rsid w:val="008326BF"/>
    <w:rsid w:val="008328B2"/>
    <w:rsid w:val="008329DD"/>
    <w:rsid w:val="00832AC5"/>
    <w:rsid w:val="00832B7A"/>
    <w:rsid w:val="00832C5B"/>
    <w:rsid w:val="00832DA2"/>
    <w:rsid w:val="00832DC6"/>
    <w:rsid w:val="00832DFF"/>
    <w:rsid w:val="00832E20"/>
    <w:rsid w:val="00832E93"/>
    <w:rsid w:val="00832EA3"/>
    <w:rsid w:val="00833021"/>
    <w:rsid w:val="0083302A"/>
    <w:rsid w:val="008330C5"/>
    <w:rsid w:val="008330CA"/>
    <w:rsid w:val="008330D4"/>
    <w:rsid w:val="00833145"/>
    <w:rsid w:val="0083316E"/>
    <w:rsid w:val="0083323E"/>
    <w:rsid w:val="00833287"/>
    <w:rsid w:val="00833300"/>
    <w:rsid w:val="008333B9"/>
    <w:rsid w:val="00833530"/>
    <w:rsid w:val="0083354B"/>
    <w:rsid w:val="00833589"/>
    <w:rsid w:val="0083364C"/>
    <w:rsid w:val="00833671"/>
    <w:rsid w:val="008336A4"/>
    <w:rsid w:val="008336B3"/>
    <w:rsid w:val="00833801"/>
    <w:rsid w:val="008338B5"/>
    <w:rsid w:val="00833909"/>
    <w:rsid w:val="0083395A"/>
    <w:rsid w:val="008339A2"/>
    <w:rsid w:val="00833B6B"/>
    <w:rsid w:val="00833C12"/>
    <w:rsid w:val="00833C26"/>
    <w:rsid w:val="00833C50"/>
    <w:rsid w:val="00833D08"/>
    <w:rsid w:val="00833D30"/>
    <w:rsid w:val="00833E32"/>
    <w:rsid w:val="00834028"/>
    <w:rsid w:val="0083409E"/>
    <w:rsid w:val="008340D3"/>
    <w:rsid w:val="00834216"/>
    <w:rsid w:val="008343A3"/>
    <w:rsid w:val="0083479E"/>
    <w:rsid w:val="00834839"/>
    <w:rsid w:val="00834929"/>
    <w:rsid w:val="008349FD"/>
    <w:rsid w:val="00834CEC"/>
    <w:rsid w:val="00834DF0"/>
    <w:rsid w:val="00834FBB"/>
    <w:rsid w:val="00835251"/>
    <w:rsid w:val="0083525F"/>
    <w:rsid w:val="008354F8"/>
    <w:rsid w:val="00835500"/>
    <w:rsid w:val="00835548"/>
    <w:rsid w:val="008355A3"/>
    <w:rsid w:val="0083568B"/>
    <w:rsid w:val="008356DB"/>
    <w:rsid w:val="008356FE"/>
    <w:rsid w:val="008357F6"/>
    <w:rsid w:val="0083582C"/>
    <w:rsid w:val="0083588B"/>
    <w:rsid w:val="008358ED"/>
    <w:rsid w:val="00835A85"/>
    <w:rsid w:val="00835A8F"/>
    <w:rsid w:val="00835AB4"/>
    <w:rsid w:val="00835B7D"/>
    <w:rsid w:val="00835BB7"/>
    <w:rsid w:val="00835C29"/>
    <w:rsid w:val="00835CDA"/>
    <w:rsid w:val="00835E68"/>
    <w:rsid w:val="00835FC4"/>
    <w:rsid w:val="00836160"/>
    <w:rsid w:val="00836196"/>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C3F"/>
    <w:rsid w:val="00836F11"/>
    <w:rsid w:val="00836F34"/>
    <w:rsid w:val="00836F5E"/>
    <w:rsid w:val="0083707F"/>
    <w:rsid w:val="008370B2"/>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BBC"/>
    <w:rsid w:val="00837C3D"/>
    <w:rsid w:val="00837D2B"/>
    <w:rsid w:val="00837E25"/>
    <w:rsid w:val="00837F25"/>
    <w:rsid w:val="008400A6"/>
    <w:rsid w:val="0084019C"/>
    <w:rsid w:val="008401F4"/>
    <w:rsid w:val="00840288"/>
    <w:rsid w:val="0084031C"/>
    <w:rsid w:val="00840552"/>
    <w:rsid w:val="0084064F"/>
    <w:rsid w:val="00840669"/>
    <w:rsid w:val="008406CB"/>
    <w:rsid w:val="00840818"/>
    <w:rsid w:val="00840852"/>
    <w:rsid w:val="008408AC"/>
    <w:rsid w:val="008408DC"/>
    <w:rsid w:val="00840AB3"/>
    <w:rsid w:val="00840B1D"/>
    <w:rsid w:val="00840CEF"/>
    <w:rsid w:val="00840D41"/>
    <w:rsid w:val="00840F58"/>
    <w:rsid w:val="00841050"/>
    <w:rsid w:val="00841262"/>
    <w:rsid w:val="00841266"/>
    <w:rsid w:val="008412A6"/>
    <w:rsid w:val="008412E3"/>
    <w:rsid w:val="00841337"/>
    <w:rsid w:val="008413BA"/>
    <w:rsid w:val="008413DE"/>
    <w:rsid w:val="008413EA"/>
    <w:rsid w:val="00841439"/>
    <w:rsid w:val="0084164C"/>
    <w:rsid w:val="00841703"/>
    <w:rsid w:val="00841784"/>
    <w:rsid w:val="0084179B"/>
    <w:rsid w:val="0084188C"/>
    <w:rsid w:val="0084193B"/>
    <w:rsid w:val="00841B1E"/>
    <w:rsid w:val="00841B24"/>
    <w:rsid w:val="00841CF0"/>
    <w:rsid w:val="00841DEB"/>
    <w:rsid w:val="00841E21"/>
    <w:rsid w:val="00841F07"/>
    <w:rsid w:val="00841F26"/>
    <w:rsid w:val="00841F86"/>
    <w:rsid w:val="0084204E"/>
    <w:rsid w:val="0084205D"/>
    <w:rsid w:val="00842128"/>
    <w:rsid w:val="0084215A"/>
    <w:rsid w:val="00842297"/>
    <w:rsid w:val="00842332"/>
    <w:rsid w:val="008424E8"/>
    <w:rsid w:val="0084268F"/>
    <w:rsid w:val="008426B4"/>
    <w:rsid w:val="008427F3"/>
    <w:rsid w:val="00842864"/>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31"/>
    <w:rsid w:val="00844076"/>
    <w:rsid w:val="008440B2"/>
    <w:rsid w:val="0084424E"/>
    <w:rsid w:val="0084426A"/>
    <w:rsid w:val="008444FB"/>
    <w:rsid w:val="00844513"/>
    <w:rsid w:val="008445C0"/>
    <w:rsid w:val="00844612"/>
    <w:rsid w:val="00844764"/>
    <w:rsid w:val="00844784"/>
    <w:rsid w:val="0084486A"/>
    <w:rsid w:val="008449C1"/>
    <w:rsid w:val="00844A18"/>
    <w:rsid w:val="00844AB5"/>
    <w:rsid w:val="00844ACA"/>
    <w:rsid w:val="00844B0F"/>
    <w:rsid w:val="00844C16"/>
    <w:rsid w:val="00844C5D"/>
    <w:rsid w:val="00844C76"/>
    <w:rsid w:val="00844CB0"/>
    <w:rsid w:val="00844DB9"/>
    <w:rsid w:val="00844DDB"/>
    <w:rsid w:val="00844EFF"/>
    <w:rsid w:val="00845178"/>
    <w:rsid w:val="00845211"/>
    <w:rsid w:val="008452E7"/>
    <w:rsid w:val="0084530A"/>
    <w:rsid w:val="008453EB"/>
    <w:rsid w:val="008454C1"/>
    <w:rsid w:val="0084557B"/>
    <w:rsid w:val="0084559E"/>
    <w:rsid w:val="0084562A"/>
    <w:rsid w:val="008456F4"/>
    <w:rsid w:val="0084583D"/>
    <w:rsid w:val="008458B1"/>
    <w:rsid w:val="008459F8"/>
    <w:rsid w:val="00845A2C"/>
    <w:rsid w:val="00845A9A"/>
    <w:rsid w:val="00845BD0"/>
    <w:rsid w:val="00845C69"/>
    <w:rsid w:val="00845D13"/>
    <w:rsid w:val="00845D14"/>
    <w:rsid w:val="00845D1B"/>
    <w:rsid w:val="00845DCC"/>
    <w:rsid w:val="00845F2F"/>
    <w:rsid w:val="00845FB4"/>
    <w:rsid w:val="00846275"/>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E5"/>
    <w:rsid w:val="008470FA"/>
    <w:rsid w:val="00847334"/>
    <w:rsid w:val="008473A4"/>
    <w:rsid w:val="0084744C"/>
    <w:rsid w:val="00847534"/>
    <w:rsid w:val="0084754B"/>
    <w:rsid w:val="00847551"/>
    <w:rsid w:val="008475CC"/>
    <w:rsid w:val="0084763F"/>
    <w:rsid w:val="008476D1"/>
    <w:rsid w:val="00847757"/>
    <w:rsid w:val="00847977"/>
    <w:rsid w:val="00847B1E"/>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A9"/>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8"/>
    <w:rsid w:val="00851AFF"/>
    <w:rsid w:val="00851C17"/>
    <w:rsid w:val="00851C2F"/>
    <w:rsid w:val="00851C3C"/>
    <w:rsid w:val="00851F2E"/>
    <w:rsid w:val="00852030"/>
    <w:rsid w:val="0085203A"/>
    <w:rsid w:val="0085228D"/>
    <w:rsid w:val="008522A6"/>
    <w:rsid w:val="0085232E"/>
    <w:rsid w:val="00852413"/>
    <w:rsid w:val="00852504"/>
    <w:rsid w:val="0085257D"/>
    <w:rsid w:val="00852585"/>
    <w:rsid w:val="008525A3"/>
    <w:rsid w:val="008526C0"/>
    <w:rsid w:val="0085272E"/>
    <w:rsid w:val="008528E7"/>
    <w:rsid w:val="0085290E"/>
    <w:rsid w:val="00852938"/>
    <w:rsid w:val="0085294E"/>
    <w:rsid w:val="00852AD7"/>
    <w:rsid w:val="00852AF7"/>
    <w:rsid w:val="00852BD5"/>
    <w:rsid w:val="00852E11"/>
    <w:rsid w:val="00852E76"/>
    <w:rsid w:val="00852F66"/>
    <w:rsid w:val="00852FB5"/>
    <w:rsid w:val="0085302D"/>
    <w:rsid w:val="00853129"/>
    <w:rsid w:val="0085329B"/>
    <w:rsid w:val="008533E0"/>
    <w:rsid w:val="00853414"/>
    <w:rsid w:val="008535DC"/>
    <w:rsid w:val="008536C4"/>
    <w:rsid w:val="008536C5"/>
    <w:rsid w:val="00853719"/>
    <w:rsid w:val="00853852"/>
    <w:rsid w:val="008538EE"/>
    <w:rsid w:val="00853957"/>
    <w:rsid w:val="0085398B"/>
    <w:rsid w:val="00853A97"/>
    <w:rsid w:val="00853B9B"/>
    <w:rsid w:val="00853C76"/>
    <w:rsid w:val="00853D9F"/>
    <w:rsid w:val="00853DE5"/>
    <w:rsid w:val="00853E13"/>
    <w:rsid w:val="00853F37"/>
    <w:rsid w:val="0085415C"/>
    <w:rsid w:val="00854186"/>
    <w:rsid w:val="0085420F"/>
    <w:rsid w:val="00854304"/>
    <w:rsid w:val="00854401"/>
    <w:rsid w:val="008544C6"/>
    <w:rsid w:val="00854599"/>
    <w:rsid w:val="008545F0"/>
    <w:rsid w:val="00854763"/>
    <w:rsid w:val="008547F1"/>
    <w:rsid w:val="00854821"/>
    <w:rsid w:val="00854923"/>
    <w:rsid w:val="00854B55"/>
    <w:rsid w:val="00854B74"/>
    <w:rsid w:val="00854D61"/>
    <w:rsid w:val="00854E47"/>
    <w:rsid w:val="00854E52"/>
    <w:rsid w:val="00854E79"/>
    <w:rsid w:val="0085504B"/>
    <w:rsid w:val="00855126"/>
    <w:rsid w:val="00855161"/>
    <w:rsid w:val="008551E2"/>
    <w:rsid w:val="008552FD"/>
    <w:rsid w:val="00855331"/>
    <w:rsid w:val="008553CE"/>
    <w:rsid w:val="0085571D"/>
    <w:rsid w:val="0085573A"/>
    <w:rsid w:val="0085573D"/>
    <w:rsid w:val="0085575C"/>
    <w:rsid w:val="00855844"/>
    <w:rsid w:val="008558A9"/>
    <w:rsid w:val="008558D1"/>
    <w:rsid w:val="008559CE"/>
    <w:rsid w:val="00855A12"/>
    <w:rsid w:val="00855A86"/>
    <w:rsid w:val="00855DEC"/>
    <w:rsid w:val="00855DF4"/>
    <w:rsid w:val="00855E18"/>
    <w:rsid w:val="0085610A"/>
    <w:rsid w:val="0085617C"/>
    <w:rsid w:val="008561A3"/>
    <w:rsid w:val="00856345"/>
    <w:rsid w:val="0085649D"/>
    <w:rsid w:val="00856616"/>
    <w:rsid w:val="0085674B"/>
    <w:rsid w:val="0085679D"/>
    <w:rsid w:val="00856815"/>
    <w:rsid w:val="0085684D"/>
    <w:rsid w:val="008568C5"/>
    <w:rsid w:val="00856924"/>
    <w:rsid w:val="00856982"/>
    <w:rsid w:val="008569BE"/>
    <w:rsid w:val="008569C3"/>
    <w:rsid w:val="00856A5C"/>
    <w:rsid w:val="00856AC5"/>
    <w:rsid w:val="00856C96"/>
    <w:rsid w:val="00856C9C"/>
    <w:rsid w:val="00856CA0"/>
    <w:rsid w:val="00856EAF"/>
    <w:rsid w:val="00856ED4"/>
    <w:rsid w:val="00856EED"/>
    <w:rsid w:val="00856F0B"/>
    <w:rsid w:val="00856F30"/>
    <w:rsid w:val="0085705F"/>
    <w:rsid w:val="00857274"/>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68A"/>
    <w:rsid w:val="00860777"/>
    <w:rsid w:val="0086079F"/>
    <w:rsid w:val="0086080B"/>
    <w:rsid w:val="008608FC"/>
    <w:rsid w:val="00860969"/>
    <w:rsid w:val="00860A92"/>
    <w:rsid w:val="00860A96"/>
    <w:rsid w:val="00860AED"/>
    <w:rsid w:val="00860AEE"/>
    <w:rsid w:val="00860B4E"/>
    <w:rsid w:val="00860DCD"/>
    <w:rsid w:val="00860E18"/>
    <w:rsid w:val="00860EBA"/>
    <w:rsid w:val="0086107A"/>
    <w:rsid w:val="00861086"/>
    <w:rsid w:val="0086108F"/>
    <w:rsid w:val="0086143A"/>
    <w:rsid w:val="00861476"/>
    <w:rsid w:val="0086152D"/>
    <w:rsid w:val="00861539"/>
    <w:rsid w:val="0086168E"/>
    <w:rsid w:val="008616FE"/>
    <w:rsid w:val="008618DB"/>
    <w:rsid w:val="008619E3"/>
    <w:rsid w:val="008619F4"/>
    <w:rsid w:val="00861A66"/>
    <w:rsid w:val="00861ABB"/>
    <w:rsid w:val="00861B9C"/>
    <w:rsid w:val="00861BE2"/>
    <w:rsid w:val="00861D02"/>
    <w:rsid w:val="00861FCD"/>
    <w:rsid w:val="00861FD4"/>
    <w:rsid w:val="00861FD8"/>
    <w:rsid w:val="00861FFF"/>
    <w:rsid w:val="00862020"/>
    <w:rsid w:val="00862062"/>
    <w:rsid w:val="008620AA"/>
    <w:rsid w:val="00862171"/>
    <w:rsid w:val="008621C9"/>
    <w:rsid w:val="00862247"/>
    <w:rsid w:val="00862281"/>
    <w:rsid w:val="0086241C"/>
    <w:rsid w:val="00862463"/>
    <w:rsid w:val="00862481"/>
    <w:rsid w:val="008624D7"/>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6C"/>
    <w:rsid w:val="0086319B"/>
    <w:rsid w:val="00863254"/>
    <w:rsid w:val="008632A0"/>
    <w:rsid w:val="00863405"/>
    <w:rsid w:val="008634E5"/>
    <w:rsid w:val="00863587"/>
    <w:rsid w:val="00863588"/>
    <w:rsid w:val="008636A0"/>
    <w:rsid w:val="008636A5"/>
    <w:rsid w:val="0086375F"/>
    <w:rsid w:val="0086393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4042"/>
    <w:rsid w:val="00864164"/>
    <w:rsid w:val="00864189"/>
    <w:rsid w:val="0086418A"/>
    <w:rsid w:val="0086426E"/>
    <w:rsid w:val="0086429A"/>
    <w:rsid w:val="008642AC"/>
    <w:rsid w:val="0086431F"/>
    <w:rsid w:val="008643CC"/>
    <w:rsid w:val="008643EE"/>
    <w:rsid w:val="00864422"/>
    <w:rsid w:val="008644B0"/>
    <w:rsid w:val="008644D7"/>
    <w:rsid w:val="0086451B"/>
    <w:rsid w:val="008645FD"/>
    <w:rsid w:val="0086461B"/>
    <w:rsid w:val="008646A8"/>
    <w:rsid w:val="00864722"/>
    <w:rsid w:val="0086479B"/>
    <w:rsid w:val="008647D2"/>
    <w:rsid w:val="00864AAE"/>
    <w:rsid w:val="00864B5D"/>
    <w:rsid w:val="00864CDB"/>
    <w:rsid w:val="00864D1D"/>
    <w:rsid w:val="00864FD2"/>
    <w:rsid w:val="00864FD7"/>
    <w:rsid w:val="008650AC"/>
    <w:rsid w:val="008650B5"/>
    <w:rsid w:val="00865134"/>
    <w:rsid w:val="0086518D"/>
    <w:rsid w:val="008652AD"/>
    <w:rsid w:val="008652B5"/>
    <w:rsid w:val="00865327"/>
    <w:rsid w:val="0086537B"/>
    <w:rsid w:val="00865384"/>
    <w:rsid w:val="008653E7"/>
    <w:rsid w:val="008655BA"/>
    <w:rsid w:val="00865615"/>
    <w:rsid w:val="008656A3"/>
    <w:rsid w:val="008657B7"/>
    <w:rsid w:val="008659C9"/>
    <w:rsid w:val="008659F4"/>
    <w:rsid w:val="00865A30"/>
    <w:rsid w:val="00865A96"/>
    <w:rsid w:val="00865B15"/>
    <w:rsid w:val="00865C9C"/>
    <w:rsid w:val="00865D33"/>
    <w:rsid w:val="00865DF3"/>
    <w:rsid w:val="00865FB1"/>
    <w:rsid w:val="008660D2"/>
    <w:rsid w:val="00866144"/>
    <w:rsid w:val="00866192"/>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22F"/>
    <w:rsid w:val="0086733B"/>
    <w:rsid w:val="008673D1"/>
    <w:rsid w:val="00867440"/>
    <w:rsid w:val="0086763B"/>
    <w:rsid w:val="0086769E"/>
    <w:rsid w:val="008676D4"/>
    <w:rsid w:val="0086783C"/>
    <w:rsid w:val="008679A3"/>
    <w:rsid w:val="00867A41"/>
    <w:rsid w:val="00867DC4"/>
    <w:rsid w:val="00867ED1"/>
    <w:rsid w:val="00867F23"/>
    <w:rsid w:val="00870180"/>
    <w:rsid w:val="008701BC"/>
    <w:rsid w:val="00870216"/>
    <w:rsid w:val="0087035C"/>
    <w:rsid w:val="0087037B"/>
    <w:rsid w:val="0087046E"/>
    <w:rsid w:val="0087057C"/>
    <w:rsid w:val="008707F5"/>
    <w:rsid w:val="0087080C"/>
    <w:rsid w:val="00870829"/>
    <w:rsid w:val="00870862"/>
    <w:rsid w:val="00870882"/>
    <w:rsid w:val="008709A4"/>
    <w:rsid w:val="008709E9"/>
    <w:rsid w:val="00870B42"/>
    <w:rsid w:val="00870C20"/>
    <w:rsid w:val="00870CB8"/>
    <w:rsid w:val="00870CC5"/>
    <w:rsid w:val="00870E22"/>
    <w:rsid w:val="0087104F"/>
    <w:rsid w:val="008710B2"/>
    <w:rsid w:val="008710BA"/>
    <w:rsid w:val="008711AF"/>
    <w:rsid w:val="008711CE"/>
    <w:rsid w:val="0087148A"/>
    <w:rsid w:val="0087167F"/>
    <w:rsid w:val="008716BF"/>
    <w:rsid w:val="00871703"/>
    <w:rsid w:val="00871712"/>
    <w:rsid w:val="0087186A"/>
    <w:rsid w:val="008718B1"/>
    <w:rsid w:val="00871A0E"/>
    <w:rsid w:val="00871AB2"/>
    <w:rsid w:val="00871BE8"/>
    <w:rsid w:val="00871C69"/>
    <w:rsid w:val="00871CFB"/>
    <w:rsid w:val="00871D11"/>
    <w:rsid w:val="00871D7E"/>
    <w:rsid w:val="00871E3C"/>
    <w:rsid w:val="00872160"/>
    <w:rsid w:val="00872177"/>
    <w:rsid w:val="00872248"/>
    <w:rsid w:val="00872252"/>
    <w:rsid w:val="0087233A"/>
    <w:rsid w:val="00872470"/>
    <w:rsid w:val="00872716"/>
    <w:rsid w:val="008727CB"/>
    <w:rsid w:val="00872852"/>
    <w:rsid w:val="00872AA8"/>
    <w:rsid w:val="00872B88"/>
    <w:rsid w:val="00872C24"/>
    <w:rsid w:val="00872C30"/>
    <w:rsid w:val="00872C89"/>
    <w:rsid w:val="00872EE7"/>
    <w:rsid w:val="00872F15"/>
    <w:rsid w:val="00872F1E"/>
    <w:rsid w:val="00872FDC"/>
    <w:rsid w:val="00873113"/>
    <w:rsid w:val="00873286"/>
    <w:rsid w:val="0087335E"/>
    <w:rsid w:val="00873582"/>
    <w:rsid w:val="008736D1"/>
    <w:rsid w:val="008737AF"/>
    <w:rsid w:val="00873877"/>
    <w:rsid w:val="008738C2"/>
    <w:rsid w:val="008738DE"/>
    <w:rsid w:val="00873957"/>
    <w:rsid w:val="00873A16"/>
    <w:rsid w:val="00873C23"/>
    <w:rsid w:val="00873C51"/>
    <w:rsid w:val="00873C87"/>
    <w:rsid w:val="00873C97"/>
    <w:rsid w:val="00873CAC"/>
    <w:rsid w:val="00873D0D"/>
    <w:rsid w:val="00873DAF"/>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5A"/>
    <w:rsid w:val="00874DCC"/>
    <w:rsid w:val="00874E24"/>
    <w:rsid w:val="00874E42"/>
    <w:rsid w:val="00874E6B"/>
    <w:rsid w:val="00874EE8"/>
    <w:rsid w:val="00874F1C"/>
    <w:rsid w:val="008750FF"/>
    <w:rsid w:val="00875235"/>
    <w:rsid w:val="008752D8"/>
    <w:rsid w:val="00875336"/>
    <w:rsid w:val="00875409"/>
    <w:rsid w:val="0087542E"/>
    <w:rsid w:val="008754DC"/>
    <w:rsid w:val="0087556B"/>
    <w:rsid w:val="008755D2"/>
    <w:rsid w:val="0087560C"/>
    <w:rsid w:val="00875671"/>
    <w:rsid w:val="00875817"/>
    <w:rsid w:val="00875946"/>
    <w:rsid w:val="00875A2D"/>
    <w:rsid w:val="00875A76"/>
    <w:rsid w:val="00875AD7"/>
    <w:rsid w:val="00875BE4"/>
    <w:rsid w:val="00875CF6"/>
    <w:rsid w:val="00875DBD"/>
    <w:rsid w:val="00875DE8"/>
    <w:rsid w:val="00875E13"/>
    <w:rsid w:val="00875E26"/>
    <w:rsid w:val="00875F5E"/>
    <w:rsid w:val="00875FA5"/>
    <w:rsid w:val="0087610D"/>
    <w:rsid w:val="00876134"/>
    <w:rsid w:val="0087616B"/>
    <w:rsid w:val="00876221"/>
    <w:rsid w:val="0087622E"/>
    <w:rsid w:val="0087624C"/>
    <w:rsid w:val="008762EB"/>
    <w:rsid w:val="00876375"/>
    <w:rsid w:val="0087642F"/>
    <w:rsid w:val="0087653F"/>
    <w:rsid w:val="008765D3"/>
    <w:rsid w:val="00876777"/>
    <w:rsid w:val="00876890"/>
    <w:rsid w:val="008768FA"/>
    <w:rsid w:val="008768FB"/>
    <w:rsid w:val="00876937"/>
    <w:rsid w:val="00876A11"/>
    <w:rsid w:val="00876A27"/>
    <w:rsid w:val="00876AAC"/>
    <w:rsid w:val="00876BE0"/>
    <w:rsid w:val="00876C5D"/>
    <w:rsid w:val="00876CCC"/>
    <w:rsid w:val="00876DEB"/>
    <w:rsid w:val="00876E44"/>
    <w:rsid w:val="00876E57"/>
    <w:rsid w:val="00876E83"/>
    <w:rsid w:val="00876EC8"/>
    <w:rsid w:val="00876EDD"/>
    <w:rsid w:val="00876F2D"/>
    <w:rsid w:val="00876F3F"/>
    <w:rsid w:val="008770DB"/>
    <w:rsid w:val="00877195"/>
    <w:rsid w:val="008771C9"/>
    <w:rsid w:val="008771EB"/>
    <w:rsid w:val="008772ED"/>
    <w:rsid w:val="0087730E"/>
    <w:rsid w:val="008773A9"/>
    <w:rsid w:val="00877429"/>
    <w:rsid w:val="00877445"/>
    <w:rsid w:val="0087763C"/>
    <w:rsid w:val="0087775F"/>
    <w:rsid w:val="00877862"/>
    <w:rsid w:val="00877876"/>
    <w:rsid w:val="00877881"/>
    <w:rsid w:val="008778DA"/>
    <w:rsid w:val="00877953"/>
    <w:rsid w:val="00877A08"/>
    <w:rsid w:val="00877B30"/>
    <w:rsid w:val="00877CA3"/>
    <w:rsid w:val="00877CD3"/>
    <w:rsid w:val="00877D15"/>
    <w:rsid w:val="00877FDF"/>
    <w:rsid w:val="00877FFC"/>
    <w:rsid w:val="008800AA"/>
    <w:rsid w:val="008800E2"/>
    <w:rsid w:val="0088012E"/>
    <w:rsid w:val="00880141"/>
    <w:rsid w:val="00880352"/>
    <w:rsid w:val="0088053C"/>
    <w:rsid w:val="00880657"/>
    <w:rsid w:val="0088068E"/>
    <w:rsid w:val="008806D3"/>
    <w:rsid w:val="00880750"/>
    <w:rsid w:val="008807DB"/>
    <w:rsid w:val="0088085B"/>
    <w:rsid w:val="008808E0"/>
    <w:rsid w:val="0088093F"/>
    <w:rsid w:val="00880A74"/>
    <w:rsid w:val="00880AB5"/>
    <w:rsid w:val="00880B4D"/>
    <w:rsid w:val="00880B63"/>
    <w:rsid w:val="00880BB2"/>
    <w:rsid w:val="00880C3E"/>
    <w:rsid w:val="00880D07"/>
    <w:rsid w:val="00880DE4"/>
    <w:rsid w:val="00880F19"/>
    <w:rsid w:val="00880F34"/>
    <w:rsid w:val="00880F72"/>
    <w:rsid w:val="00880FD5"/>
    <w:rsid w:val="00881134"/>
    <w:rsid w:val="00881178"/>
    <w:rsid w:val="00881201"/>
    <w:rsid w:val="008812CC"/>
    <w:rsid w:val="0088133F"/>
    <w:rsid w:val="008813CB"/>
    <w:rsid w:val="00881582"/>
    <w:rsid w:val="008816E6"/>
    <w:rsid w:val="00881749"/>
    <w:rsid w:val="0088178F"/>
    <w:rsid w:val="00881A40"/>
    <w:rsid w:val="00881BC1"/>
    <w:rsid w:val="00881C0B"/>
    <w:rsid w:val="00881E16"/>
    <w:rsid w:val="00881E3D"/>
    <w:rsid w:val="00881EB9"/>
    <w:rsid w:val="00881F0C"/>
    <w:rsid w:val="00881F54"/>
    <w:rsid w:val="0088217A"/>
    <w:rsid w:val="00882205"/>
    <w:rsid w:val="0088235F"/>
    <w:rsid w:val="00882390"/>
    <w:rsid w:val="008823C2"/>
    <w:rsid w:val="008824C2"/>
    <w:rsid w:val="00882564"/>
    <w:rsid w:val="00882694"/>
    <w:rsid w:val="00882769"/>
    <w:rsid w:val="00882890"/>
    <w:rsid w:val="008828BE"/>
    <w:rsid w:val="00882CC7"/>
    <w:rsid w:val="00882D6E"/>
    <w:rsid w:val="00882E35"/>
    <w:rsid w:val="00882E3D"/>
    <w:rsid w:val="00882F4D"/>
    <w:rsid w:val="00882F8B"/>
    <w:rsid w:val="00882FFE"/>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3DA"/>
    <w:rsid w:val="00884428"/>
    <w:rsid w:val="00884484"/>
    <w:rsid w:val="008845B8"/>
    <w:rsid w:val="008845EB"/>
    <w:rsid w:val="00884609"/>
    <w:rsid w:val="00884718"/>
    <w:rsid w:val="008847C0"/>
    <w:rsid w:val="00884827"/>
    <w:rsid w:val="0088483E"/>
    <w:rsid w:val="00884847"/>
    <w:rsid w:val="00884B06"/>
    <w:rsid w:val="00884B3B"/>
    <w:rsid w:val="00884BD3"/>
    <w:rsid w:val="00884CBE"/>
    <w:rsid w:val="00884DA4"/>
    <w:rsid w:val="00884FC3"/>
    <w:rsid w:val="00884FCA"/>
    <w:rsid w:val="008850CB"/>
    <w:rsid w:val="00885116"/>
    <w:rsid w:val="0088518F"/>
    <w:rsid w:val="008852EE"/>
    <w:rsid w:val="00885300"/>
    <w:rsid w:val="0088535B"/>
    <w:rsid w:val="00885399"/>
    <w:rsid w:val="0088551A"/>
    <w:rsid w:val="00885588"/>
    <w:rsid w:val="008856D8"/>
    <w:rsid w:val="0088576E"/>
    <w:rsid w:val="008857C2"/>
    <w:rsid w:val="0088584C"/>
    <w:rsid w:val="0088584F"/>
    <w:rsid w:val="0088594E"/>
    <w:rsid w:val="00885B28"/>
    <w:rsid w:val="00885B53"/>
    <w:rsid w:val="00885BEC"/>
    <w:rsid w:val="00885C12"/>
    <w:rsid w:val="00885CFF"/>
    <w:rsid w:val="00885E36"/>
    <w:rsid w:val="00885EB0"/>
    <w:rsid w:val="00885F30"/>
    <w:rsid w:val="0088600F"/>
    <w:rsid w:val="00886065"/>
    <w:rsid w:val="0088609D"/>
    <w:rsid w:val="008860FB"/>
    <w:rsid w:val="00886282"/>
    <w:rsid w:val="0088640F"/>
    <w:rsid w:val="00886694"/>
    <w:rsid w:val="00886770"/>
    <w:rsid w:val="00886790"/>
    <w:rsid w:val="008867A3"/>
    <w:rsid w:val="008868E3"/>
    <w:rsid w:val="008869FD"/>
    <w:rsid w:val="00886A44"/>
    <w:rsid w:val="00886AD5"/>
    <w:rsid w:val="00886D3B"/>
    <w:rsid w:val="00886E91"/>
    <w:rsid w:val="00886ED8"/>
    <w:rsid w:val="0088714B"/>
    <w:rsid w:val="00887173"/>
    <w:rsid w:val="00887185"/>
    <w:rsid w:val="0088738E"/>
    <w:rsid w:val="00887471"/>
    <w:rsid w:val="00887538"/>
    <w:rsid w:val="008875A6"/>
    <w:rsid w:val="008875E3"/>
    <w:rsid w:val="008876B0"/>
    <w:rsid w:val="00887779"/>
    <w:rsid w:val="008877CD"/>
    <w:rsid w:val="008877D6"/>
    <w:rsid w:val="00887869"/>
    <w:rsid w:val="00887A1B"/>
    <w:rsid w:val="00887A46"/>
    <w:rsid w:val="00887B0E"/>
    <w:rsid w:val="00887BD9"/>
    <w:rsid w:val="00887BE3"/>
    <w:rsid w:val="00887CCC"/>
    <w:rsid w:val="00887CE0"/>
    <w:rsid w:val="00887D29"/>
    <w:rsid w:val="00887D5D"/>
    <w:rsid w:val="00887E99"/>
    <w:rsid w:val="00887F03"/>
    <w:rsid w:val="00887F1D"/>
    <w:rsid w:val="00890032"/>
    <w:rsid w:val="00890041"/>
    <w:rsid w:val="008900F1"/>
    <w:rsid w:val="00890106"/>
    <w:rsid w:val="0089016C"/>
    <w:rsid w:val="0089028B"/>
    <w:rsid w:val="00890384"/>
    <w:rsid w:val="00890402"/>
    <w:rsid w:val="0089044C"/>
    <w:rsid w:val="00890497"/>
    <w:rsid w:val="008906BA"/>
    <w:rsid w:val="008906DD"/>
    <w:rsid w:val="0089081A"/>
    <w:rsid w:val="008908CC"/>
    <w:rsid w:val="00890CE6"/>
    <w:rsid w:val="00890DDA"/>
    <w:rsid w:val="00890E00"/>
    <w:rsid w:val="00890F41"/>
    <w:rsid w:val="00890F81"/>
    <w:rsid w:val="00890FEF"/>
    <w:rsid w:val="00891152"/>
    <w:rsid w:val="00891184"/>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B0"/>
    <w:rsid w:val="008918F0"/>
    <w:rsid w:val="0089198E"/>
    <w:rsid w:val="00891D53"/>
    <w:rsid w:val="00891D7B"/>
    <w:rsid w:val="00891DB9"/>
    <w:rsid w:val="00891DE4"/>
    <w:rsid w:val="00891F51"/>
    <w:rsid w:val="00891FFC"/>
    <w:rsid w:val="008921DE"/>
    <w:rsid w:val="0089231C"/>
    <w:rsid w:val="00892363"/>
    <w:rsid w:val="0089244D"/>
    <w:rsid w:val="0089251D"/>
    <w:rsid w:val="00892581"/>
    <w:rsid w:val="008925EE"/>
    <w:rsid w:val="00892660"/>
    <w:rsid w:val="00892788"/>
    <w:rsid w:val="00892897"/>
    <w:rsid w:val="008928B4"/>
    <w:rsid w:val="008929AF"/>
    <w:rsid w:val="00892A91"/>
    <w:rsid w:val="00892B99"/>
    <w:rsid w:val="00892C37"/>
    <w:rsid w:val="00892C3E"/>
    <w:rsid w:val="00892D24"/>
    <w:rsid w:val="00892D64"/>
    <w:rsid w:val="00892E06"/>
    <w:rsid w:val="00892E3C"/>
    <w:rsid w:val="00892EF1"/>
    <w:rsid w:val="00892F49"/>
    <w:rsid w:val="00893026"/>
    <w:rsid w:val="00893039"/>
    <w:rsid w:val="0089309F"/>
    <w:rsid w:val="008930B5"/>
    <w:rsid w:val="008930EC"/>
    <w:rsid w:val="00893434"/>
    <w:rsid w:val="00893578"/>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2AF"/>
    <w:rsid w:val="00894332"/>
    <w:rsid w:val="00894397"/>
    <w:rsid w:val="00894426"/>
    <w:rsid w:val="00894468"/>
    <w:rsid w:val="008945AC"/>
    <w:rsid w:val="0089472B"/>
    <w:rsid w:val="008947A3"/>
    <w:rsid w:val="008947E3"/>
    <w:rsid w:val="0089485B"/>
    <w:rsid w:val="00894976"/>
    <w:rsid w:val="008949AE"/>
    <w:rsid w:val="00894BBF"/>
    <w:rsid w:val="00894BE5"/>
    <w:rsid w:val="00894E25"/>
    <w:rsid w:val="00894E87"/>
    <w:rsid w:val="00894F6C"/>
    <w:rsid w:val="00894F80"/>
    <w:rsid w:val="00894FAD"/>
    <w:rsid w:val="00895035"/>
    <w:rsid w:val="008950CB"/>
    <w:rsid w:val="008951BC"/>
    <w:rsid w:val="0089536D"/>
    <w:rsid w:val="008953E4"/>
    <w:rsid w:val="00895402"/>
    <w:rsid w:val="00895476"/>
    <w:rsid w:val="00895610"/>
    <w:rsid w:val="00895636"/>
    <w:rsid w:val="00895843"/>
    <w:rsid w:val="008959B7"/>
    <w:rsid w:val="00895AEB"/>
    <w:rsid w:val="00895B67"/>
    <w:rsid w:val="00895F90"/>
    <w:rsid w:val="00895FCA"/>
    <w:rsid w:val="0089601A"/>
    <w:rsid w:val="00896055"/>
    <w:rsid w:val="00896057"/>
    <w:rsid w:val="00896184"/>
    <w:rsid w:val="00896199"/>
    <w:rsid w:val="00896226"/>
    <w:rsid w:val="00896327"/>
    <w:rsid w:val="008964AD"/>
    <w:rsid w:val="008966A1"/>
    <w:rsid w:val="00896758"/>
    <w:rsid w:val="00896844"/>
    <w:rsid w:val="008968CC"/>
    <w:rsid w:val="008968D4"/>
    <w:rsid w:val="008969A6"/>
    <w:rsid w:val="00896A4E"/>
    <w:rsid w:val="00896A93"/>
    <w:rsid w:val="00896AC9"/>
    <w:rsid w:val="00896B24"/>
    <w:rsid w:val="00896C4F"/>
    <w:rsid w:val="00896CC3"/>
    <w:rsid w:val="00896D13"/>
    <w:rsid w:val="00896D1E"/>
    <w:rsid w:val="00896D25"/>
    <w:rsid w:val="00896E17"/>
    <w:rsid w:val="0089714B"/>
    <w:rsid w:val="00897282"/>
    <w:rsid w:val="008972EA"/>
    <w:rsid w:val="008974C3"/>
    <w:rsid w:val="008974F9"/>
    <w:rsid w:val="008976A2"/>
    <w:rsid w:val="00897720"/>
    <w:rsid w:val="00897771"/>
    <w:rsid w:val="008977C3"/>
    <w:rsid w:val="008977D7"/>
    <w:rsid w:val="00897870"/>
    <w:rsid w:val="008978C7"/>
    <w:rsid w:val="00897AEC"/>
    <w:rsid w:val="00897B54"/>
    <w:rsid w:val="00897CB3"/>
    <w:rsid w:val="00897D06"/>
    <w:rsid w:val="00897E3B"/>
    <w:rsid w:val="00897F1C"/>
    <w:rsid w:val="00897F48"/>
    <w:rsid w:val="00897F50"/>
    <w:rsid w:val="008A0167"/>
    <w:rsid w:val="008A0173"/>
    <w:rsid w:val="008A02CC"/>
    <w:rsid w:val="008A0302"/>
    <w:rsid w:val="008A044F"/>
    <w:rsid w:val="008A0709"/>
    <w:rsid w:val="008A075F"/>
    <w:rsid w:val="008A07D5"/>
    <w:rsid w:val="008A0854"/>
    <w:rsid w:val="008A08B7"/>
    <w:rsid w:val="008A08D8"/>
    <w:rsid w:val="008A0A5F"/>
    <w:rsid w:val="008A0B5B"/>
    <w:rsid w:val="008A0D01"/>
    <w:rsid w:val="008A0DFE"/>
    <w:rsid w:val="008A0E0B"/>
    <w:rsid w:val="008A0F02"/>
    <w:rsid w:val="008A0FE4"/>
    <w:rsid w:val="008A1093"/>
    <w:rsid w:val="008A110C"/>
    <w:rsid w:val="008A1238"/>
    <w:rsid w:val="008A1303"/>
    <w:rsid w:val="008A13B4"/>
    <w:rsid w:val="008A1458"/>
    <w:rsid w:val="008A14DA"/>
    <w:rsid w:val="008A15FB"/>
    <w:rsid w:val="008A1613"/>
    <w:rsid w:val="008A1702"/>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B4D"/>
    <w:rsid w:val="008A2B83"/>
    <w:rsid w:val="008A2B8F"/>
    <w:rsid w:val="008A2C0F"/>
    <w:rsid w:val="008A2CF7"/>
    <w:rsid w:val="008A2D43"/>
    <w:rsid w:val="008A2D52"/>
    <w:rsid w:val="008A2D8A"/>
    <w:rsid w:val="008A2EF1"/>
    <w:rsid w:val="008A304E"/>
    <w:rsid w:val="008A312A"/>
    <w:rsid w:val="008A33A7"/>
    <w:rsid w:val="008A33DE"/>
    <w:rsid w:val="008A347D"/>
    <w:rsid w:val="008A34E3"/>
    <w:rsid w:val="008A3514"/>
    <w:rsid w:val="008A3544"/>
    <w:rsid w:val="008A35B5"/>
    <w:rsid w:val="008A366C"/>
    <w:rsid w:val="008A36B2"/>
    <w:rsid w:val="008A3B12"/>
    <w:rsid w:val="008A3B1E"/>
    <w:rsid w:val="008A3B44"/>
    <w:rsid w:val="008A3B67"/>
    <w:rsid w:val="008A3C10"/>
    <w:rsid w:val="008A3E17"/>
    <w:rsid w:val="008A3E1E"/>
    <w:rsid w:val="008A3F20"/>
    <w:rsid w:val="008A3FFE"/>
    <w:rsid w:val="008A401C"/>
    <w:rsid w:val="008A40FE"/>
    <w:rsid w:val="008A41DC"/>
    <w:rsid w:val="008A41DF"/>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924"/>
    <w:rsid w:val="008A49A1"/>
    <w:rsid w:val="008A49B3"/>
    <w:rsid w:val="008A49B4"/>
    <w:rsid w:val="008A49DB"/>
    <w:rsid w:val="008A49F8"/>
    <w:rsid w:val="008A4A65"/>
    <w:rsid w:val="008A4D1C"/>
    <w:rsid w:val="008A4F28"/>
    <w:rsid w:val="008A4F82"/>
    <w:rsid w:val="008A50A4"/>
    <w:rsid w:val="008A50E9"/>
    <w:rsid w:val="008A50EE"/>
    <w:rsid w:val="008A511F"/>
    <w:rsid w:val="008A521B"/>
    <w:rsid w:val="008A542A"/>
    <w:rsid w:val="008A5496"/>
    <w:rsid w:val="008A54BB"/>
    <w:rsid w:val="008A556E"/>
    <w:rsid w:val="008A5581"/>
    <w:rsid w:val="008A566B"/>
    <w:rsid w:val="008A5719"/>
    <w:rsid w:val="008A571A"/>
    <w:rsid w:val="008A576B"/>
    <w:rsid w:val="008A5772"/>
    <w:rsid w:val="008A5804"/>
    <w:rsid w:val="008A5918"/>
    <w:rsid w:val="008A593E"/>
    <w:rsid w:val="008A59A2"/>
    <w:rsid w:val="008A59B1"/>
    <w:rsid w:val="008A59EB"/>
    <w:rsid w:val="008A5A4A"/>
    <w:rsid w:val="008A5A7A"/>
    <w:rsid w:val="008A5AE5"/>
    <w:rsid w:val="008A5B12"/>
    <w:rsid w:val="008A5C6D"/>
    <w:rsid w:val="008A5D35"/>
    <w:rsid w:val="008A5D44"/>
    <w:rsid w:val="008A5D8D"/>
    <w:rsid w:val="008A5E8B"/>
    <w:rsid w:val="008A6055"/>
    <w:rsid w:val="008A60DF"/>
    <w:rsid w:val="008A61DB"/>
    <w:rsid w:val="008A6264"/>
    <w:rsid w:val="008A63DD"/>
    <w:rsid w:val="008A647E"/>
    <w:rsid w:val="008A6524"/>
    <w:rsid w:val="008A6534"/>
    <w:rsid w:val="008A6660"/>
    <w:rsid w:val="008A6689"/>
    <w:rsid w:val="008A66A0"/>
    <w:rsid w:val="008A6726"/>
    <w:rsid w:val="008A6764"/>
    <w:rsid w:val="008A67D9"/>
    <w:rsid w:val="008A67DE"/>
    <w:rsid w:val="008A6880"/>
    <w:rsid w:val="008A68BD"/>
    <w:rsid w:val="008A68C8"/>
    <w:rsid w:val="008A6AE7"/>
    <w:rsid w:val="008A6B0A"/>
    <w:rsid w:val="008A6BBB"/>
    <w:rsid w:val="008A6D45"/>
    <w:rsid w:val="008A6F5E"/>
    <w:rsid w:val="008A6FB4"/>
    <w:rsid w:val="008A7049"/>
    <w:rsid w:val="008A704D"/>
    <w:rsid w:val="008A7213"/>
    <w:rsid w:val="008A729A"/>
    <w:rsid w:val="008A72AE"/>
    <w:rsid w:val="008A72D5"/>
    <w:rsid w:val="008A7371"/>
    <w:rsid w:val="008A75B5"/>
    <w:rsid w:val="008A7602"/>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861"/>
    <w:rsid w:val="008B0998"/>
    <w:rsid w:val="008B0AA9"/>
    <w:rsid w:val="008B0B31"/>
    <w:rsid w:val="008B0C04"/>
    <w:rsid w:val="008B0CF7"/>
    <w:rsid w:val="008B0D00"/>
    <w:rsid w:val="008B0E4E"/>
    <w:rsid w:val="008B0F7E"/>
    <w:rsid w:val="008B1095"/>
    <w:rsid w:val="008B110D"/>
    <w:rsid w:val="008B1162"/>
    <w:rsid w:val="008B1231"/>
    <w:rsid w:val="008B1254"/>
    <w:rsid w:val="008B1387"/>
    <w:rsid w:val="008B151C"/>
    <w:rsid w:val="008B16A5"/>
    <w:rsid w:val="008B1710"/>
    <w:rsid w:val="008B173B"/>
    <w:rsid w:val="008B17AC"/>
    <w:rsid w:val="008B17CA"/>
    <w:rsid w:val="008B184E"/>
    <w:rsid w:val="008B18BC"/>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382"/>
    <w:rsid w:val="008B238B"/>
    <w:rsid w:val="008B241A"/>
    <w:rsid w:val="008B249A"/>
    <w:rsid w:val="008B2551"/>
    <w:rsid w:val="008B2605"/>
    <w:rsid w:val="008B284D"/>
    <w:rsid w:val="008B2A09"/>
    <w:rsid w:val="008B2A13"/>
    <w:rsid w:val="008B2AA6"/>
    <w:rsid w:val="008B2AF3"/>
    <w:rsid w:val="008B2C7D"/>
    <w:rsid w:val="008B2CD6"/>
    <w:rsid w:val="008B2D4A"/>
    <w:rsid w:val="008B2D5E"/>
    <w:rsid w:val="008B2E5E"/>
    <w:rsid w:val="008B2EF0"/>
    <w:rsid w:val="008B2FEB"/>
    <w:rsid w:val="008B3060"/>
    <w:rsid w:val="008B3118"/>
    <w:rsid w:val="008B3152"/>
    <w:rsid w:val="008B3191"/>
    <w:rsid w:val="008B320E"/>
    <w:rsid w:val="008B3361"/>
    <w:rsid w:val="008B34B1"/>
    <w:rsid w:val="008B34C0"/>
    <w:rsid w:val="008B3516"/>
    <w:rsid w:val="008B358F"/>
    <w:rsid w:val="008B35F7"/>
    <w:rsid w:val="008B3667"/>
    <w:rsid w:val="008B38B3"/>
    <w:rsid w:val="008B39CE"/>
    <w:rsid w:val="008B3A1A"/>
    <w:rsid w:val="008B3A95"/>
    <w:rsid w:val="008B3AEE"/>
    <w:rsid w:val="008B3B42"/>
    <w:rsid w:val="008B3CCA"/>
    <w:rsid w:val="008B3D25"/>
    <w:rsid w:val="008B3D45"/>
    <w:rsid w:val="008B3DC7"/>
    <w:rsid w:val="008B3DE3"/>
    <w:rsid w:val="008B3E5D"/>
    <w:rsid w:val="008B3ED8"/>
    <w:rsid w:val="008B3F04"/>
    <w:rsid w:val="008B405E"/>
    <w:rsid w:val="008B4081"/>
    <w:rsid w:val="008B4142"/>
    <w:rsid w:val="008B415F"/>
    <w:rsid w:val="008B429B"/>
    <w:rsid w:val="008B42B4"/>
    <w:rsid w:val="008B42D5"/>
    <w:rsid w:val="008B445A"/>
    <w:rsid w:val="008B46DA"/>
    <w:rsid w:val="008B48AC"/>
    <w:rsid w:val="008B4B24"/>
    <w:rsid w:val="008B4B8B"/>
    <w:rsid w:val="008B4BF0"/>
    <w:rsid w:val="008B4C57"/>
    <w:rsid w:val="008B4C8D"/>
    <w:rsid w:val="008B4D3D"/>
    <w:rsid w:val="008B4D4E"/>
    <w:rsid w:val="008B4DA5"/>
    <w:rsid w:val="008B4E93"/>
    <w:rsid w:val="008B4F99"/>
    <w:rsid w:val="008B4F9A"/>
    <w:rsid w:val="008B506D"/>
    <w:rsid w:val="008B5162"/>
    <w:rsid w:val="008B5322"/>
    <w:rsid w:val="008B552A"/>
    <w:rsid w:val="008B55B2"/>
    <w:rsid w:val="008B5686"/>
    <w:rsid w:val="008B56A4"/>
    <w:rsid w:val="008B56B3"/>
    <w:rsid w:val="008B573B"/>
    <w:rsid w:val="008B57A8"/>
    <w:rsid w:val="008B57B4"/>
    <w:rsid w:val="008B57F1"/>
    <w:rsid w:val="008B5849"/>
    <w:rsid w:val="008B589D"/>
    <w:rsid w:val="008B5967"/>
    <w:rsid w:val="008B596C"/>
    <w:rsid w:val="008B59C1"/>
    <w:rsid w:val="008B5A27"/>
    <w:rsid w:val="008B5A47"/>
    <w:rsid w:val="008B5B16"/>
    <w:rsid w:val="008B5B7B"/>
    <w:rsid w:val="008B5C47"/>
    <w:rsid w:val="008B5CDC"/>
    <w:rsid w:val="008B5CF6"/>
    <w:rsid w:val="008B5DAB"/>
    <w:rsid w:val="008B5E04"/>
    <w:rsid w:val="008B5F3C"/>
    <w:rsid w:val="008B600A"/>
    <w:rsid w:val="008B6090"/>
    <w:rsid w:val="008B60AF"/>
    <w:rsid w:val="008B61FE"/>
    <w:rsid w:val="008B621B"/>
    <w:rsid w:val="008B635D"/>
    <w:rsid w:val="008B63B3"/>
    <w:rsid w:val="008B6490"/>
    <w:rsid w:val="008B651B"/>
    <w:rsid w:val="008B6583"/>
    <w:rsid w:val="008B6592"/>
    <w:rsid w:val="008B6673"/>
    <w:rsid w:val="008B66E7"/>
    <w:rsid w:val="008B672C"/>
    <w:rsid w:val="008B694E"/>
    <w:rsid w:val="008B6A10"/>
    <w:rsid w:val="008B6ACC"/>
    <w:rsid w:val="008B6CF9"/>
    <w:rsid w:val="008B6D29"/>
    <w:rsid w:val="008B6ED3"/>
    <w:rsid w:val="008B6F7E"/>
    <w:rsid w:val="008B6FCD"/>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C35"/>
    <w:rsid w:val="008C0D51"/>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756"/>
    <w:rsid w:val="008C1789"/>
    <w:rsid w:val="008C1792"/>
    <w:rsid w:val="008C1800"/>
    <w:rsid w:val="008C1837"/>
    <w:rsid w:val="008C189D"/>
    <w:rsid w:val="008C192A"/>
    <w:rsid w:val="008C1C1A"/>
    <w:rsid w:val="008C1D1F"/>
    <w:rsid w:val="008C1E1A"/>
    <w:rsid w:val="008C1FEE"/>
    <w:rsid w:val="008C20BD"/>
    <w:rsid w:val="008C2212"/>
    <w:rsid w:val="008C2246"/>
    <w:rsid w:val="008C2291"/>
    <w:rsid w:val="008C22C6"/>
    <w:rsid w:val="008C231B"/>
    <w:rsid w:val="008C23C6"/>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BA0"/>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4AC"/>
    <w:rsid w:val="008C44E3"/>
    <w:rsid w:val="008C4677"/>
    <w:rsid w:val="008C46F4"/>
    <w:rsid w:val="008C475B"/>
    <w:rsid w:val="008C4964"/>
    <w:rsid w:val="008C49F8"/>
    <w:rsid w:val="008C4A8F"/>
    <w:rsid w:val="008C4B12"/>
    <w:rsid w:val="008C4CC7"/>
    <w:rsid w:val="008C4CE6"/>
    <w:rsid w:val="008C4D2C"/>
    <w:rsid w:val="008C4DA1"/>
    <w:rsid w:val="008C4DA2"/>
    <w:rsid w:val="008C4E3E"/>
    <w:rsid w:val="008C4F7F"/>
    <w:rsid w:val="008C4FA2"/>
    <w:rsid w:val="008C4FA4"/>
    <w:rsid w:val="008C5167"/>
    <w:rsid w:val="008C52A5"/>
    <w:rsid w:val="008C52CF"/>
    <w:rsid w:val="008C5348"/>
    <w:rsid w:val="008C53DF"/>
    <w:rsid w:val="008C5590"/>
    <w:rsid w:val="008C55FA"/>
    <w:rsid w:val="008C564E"/>
    <w:rsid w:val="008C572C"/>
    <w:rsid w:val="008C579E"/>
    <w:rsid w:val="008C5873"/>
    <w:rsid w:val="008C59EC"/>
    <w:rsid w:val="008C59F5"/>
    <w:rsid w:val="008C5A16"/>
    <w:rsid w:val="008C5B9F"/>
    <w:rsid w:val="008C5D83"/>
    <w:rsid w:val="008C5E84"/>
    <w:rsid w:val="008C5F64"/>
    <w:rsid w:val="008C60D2"/>
    <w:rsid w:val="008C6170"/>
    <w:rsid w:val="008C61B7"/>
    <w:rsid w:val="008C61E2"/>
    <w:rsid w:val="008C628E"/>
    <w:rsid w:val="008C62FE"/>
    <w:rsid w:val="008C647F"/>
    <w:rsid w:val="008C64C4"/>
    <w:rsid w:val="008C6687"/>
    <w:rsid w:val="008C69BB"/>
    <w:rsid w:val="008C6B9A"/>
    <w:rsid w:val="008C6DA5"/>
    <w:rsid w:val="008C6E06"/>
    <w:rsid w:val="008C6E30"/>
    <w:rsid w:val="008C6F69"/>
    <w:rsid w:val="008C720A"/>
    <w:rsid w:val="008C723F"/>
    <w:rsid w:val="008C731A"/>
    <w:rsid w:val="008C73BB"/>
    <w:rsid w:val="008C74EB"/>
    <w:rsid w:val="008C753E"/>
    <w:rsid w:val="008C7554"/>
    <w:rsid w:val="008C7558"/>
    <w:rsid w:val="008C76CE"/>
    <w:rsid w:val="008C7744"/>
    <w:rsid w:val="008C7791"/>
    <w:rsid w:val="008C785E"/>
    <w:rsid w:val="008C786E"/>
    <w:rsid w:val="008C79A4"/>
    <w:rsid w:val="008C7A71"/>
    <w:rsid w:val="008C7A7C"/>
    <w:rsid w:val="008C7B38"/>
    <w:rsid w:val="008C7B57"/>
    <w:rsid w:val="008C7BCE"/>
    <w:rsid w:val="008C7C8C"/>
    <w:rsid w:val="008C7D3D"/>
    <w:rsid w:val="008C7DED"/>
    <w:rsid w:val="008C7E63"/>
    <w:rsid w:val="008D0105"/>
    <w:rsid w:val="008D0437"/>
    <w:rsid w:val="008D0670"/>
    <w:rsid w:val="008D0737"/>
    <w:rsid w:val="008D079F"/>
    <w:rsid w:val="008D0844"/>
    <w:rsid w:val="008D0998"/>
    <w:rsid w:val="008D0AF6"/>
    <w:rsid w:val="008D0B1F"/>
    <w:rsid w:val="008D0B61"/>
    <w:rsid w:val="008D0E01"/>
    <w:rsid w:val="008D0E89"/>
    <w:rsid w:val="008D0EAF"/>
    <w:rsid w:val="008D0ED4"/>
    <w:rsid w:val="008D0ED8"/>
    <w:rsid w:val="008D0FEE"/>
    <w:rsid w:val="008D1127"/>
    <w:rsid w:val="008D12BA"/>
    <w:rsid w:val="008D12BB"/>
    <w:rsid w:val="008D132C"/>
    <w:rsid w:val="008D135A"/>
    <w:rsid w:val="008D143E"/>
    <w:rsid w:val="008D158B"/>
    <w:rsid w:val="008D163F"/>
    <w:rsid w:val="008D18C9"/>
    <w:rsid w:val="008D18CD"/>
    <w:rsid w:val="008D18D4"/>
    <w:rsid w:val="008D195A"/>
    <w:rsid w:val="008D1B55"/>
    <w:rsid w:val="008D1C3F"/>
    <w:rsid w:val="008D1D8D"/>
    <w:rsid w:val="008D1E23"/>
    <w:rsid w:val="008D1E51"/>
    <w:rsid w:val="008D1ECB"/>
    <w:rsid w:val="008D1EF1"/>
    <w:rsid w:val="008D1EF7"/>
    <w:rsid w:val="008D1F43"/>
    <w:rsid w:val="008D1F85"/>
    <w:rsid w:val="008D1F95"/>
    <w:rsid w:val="008D213B"/>
    <w:rsid w:val="008D2155"/>
    <w:rsid w:val="008D221F"/>
    <w:rsid w:val="008D225F"/>
    <w:rsid w:val="008D22EF"/>
    <w:rsid w:val="008D2315"/>
    <w:rsid w:val="008D2386"/>
    <w:rsid w:val="008D23AD"/>
    <w:rsid w:val="008D247E"/>
    <w:rsid w:val="008D24F4"/>
    <w:rsid w:val="008D2531"/>
    <w:rsid w:val="008D25B3"/>
    <w:rsid w:val="008D25F2"/>
    <w:rsid w:val="008D266E"/>
    <w:rsid w:val="008D2850"/>
    <w:rsid w:val="008D293D"/>
    <w:rsid w:val="008D2A05"/>
    <w:rsid w:val="008D2AAE"/>
    <w:rsid w:val="008D2BD8"/>
    <w:rsid w:val="008D2C1F"/>
    <w:rsid w:val="008D2C28"/>
    <w:rsid w:val="008D2CD0"/>
    <w:rsid w:val="008D2D82"/>
    <w:rsid w:val="008D2DF6"/>
    <w:rsid w:val="008D2ED4"/>
    <w:rsid w:val="008D2EF7"/>
    <w:rsid w:val="008D2FF1"/>
    <w:rsid w:val="008D3148"/>
    <w:rsid w:val="008D31E4"/>
    <w:rsid w:val="008D3318"/>
    <w:rsid w:val="008D3465"/>
    <w:rsid w:val="008D34FF"/>
    <w:rsid w:val="008D3716"/>
    <w:rsid w:val="008D37D4"/>
    <w:rsid w:val="008D38B8"/>
    <w:rsid w:val="008D3AFF"/>
    <w:rsid w:val="008D3C62"/>
    <w:rsid w:val="008D3CBA"/>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598"/>
    <w:rsid w:val="008D462B"/>
    <w:rsid w:val="008D469F"/>
    <w:rsid w:val="008D46DE"/>
    <w:rsid w:val="008D4720"/>
    <w:rsid w:val="008D48A1"/>
    <w:rsid w:val="008D496C"/>
    <w:rsid w:val="008D4A36"/>
    <w:rsid w:val="008D4A65"/>
    <w:rsid w:val="008D4B21"/>
    <w:rsid w:val="008D4B95"/>
    <w:rsid w:val="008D4BA7"/>
    <w:rsid w:val="008D4C36"/>
    <w:rsid w:val="008D4E98"/>
    <w:rsid w:val="008D4F47"/>
    <w:rsid w:val="008D4F6B"/>
    <w:rsid w:val="008D4FDA"/>
    <w:rsid w:val="008D506D"/>
    <w:rsid w:val="008D5072"/>
    <w:rsid w:val="008D5135"/>
    <w:rsid w:val="008D5138"/>
    <w:rsid w:val="008D514B"/>
    <w:rsid w:val="008D5190"/>
    <w:rsid w:val="008D5308"/>
    <w:rsid w:val="008D536D"/>
    <w:rsid w:val="008D53EF"/>
    <w:rsid w:val="008D546B"/>
    <w:rsid w:val="008D54C2"/>
    <w:rsid w:val="008D5573"/>
    <w:rsid w:val="008D56ED"/>
    <w:rsid w:val="008D57E8"/>
    <w:rsid w:val="008D5849"/>
    <w:rsid w:val="008D5850"/>
    <w:rsid w:val="008D5875"/>
    <w:rsid w:val="008D59A1"/>
    <w:rsid w:val="008D5C08"/>
    <w:rsid w:val="008D5DC5"/>
    <w:rsid w:val="008D5DCA"/>
    <w:rsid w:val="008D5E2C"/>
    <w:rsid w:val="008D5E77"/>
    <w:rsid w:val="008D5E84"/>
    <w:rsid w:val="008D5EA6"/>
    <w:rsid w:val="008D605A"/>
    <w:rsid w:val="008D60C4"/>
    <w:rsid w:val="008D6240"/>
    <w:rsid w:val="008D6245"/>
    <w:rsid w:val="008D6391"/>
    <w:rsid w:val="008D645F"/>
    <w:rsid w:val="008D661C"/>
    <w:rsid w:val="008D6631"/>
    <w:rsid w:val="008D66ED"/>
    <w:rsid w:val="008D67F4"/>
    <w:rsid w:val="008D68AB"/>
    <w:rsid w:val="008D6A9E"/>
    <w:rsid w:val="008D6B4F"/>
    <w:rsid w:val="008D6BEF"/>
    <w:rsid w:val="008D6CE2"/>
    <w:rsid w:val="008D6CEF"/>
    <w:rsid w:val="008D6D45"/>
    <w:rsid w:val="008D6D73"/>
    <w:rsid w:val="008D6D76"/>
    <w:rsid w:val="008D6DA7"/>
    <w:rsid w:val="008D6E18"/>
    <w:rsid w:val="008D6FAF"/>
    <w:rsid w:val="008D7169"/>
    <w:rsid w:val="008D71ED"/>
    <w:rsid w:val="008D738D"/>
    <w:rsid w:val="008D73D3"/>
    <w:rsid w:val="008D76B1"/>
    <w:rsid w:val="008D76C6"/>
    <w:rsid w:val="008D77A6"/>
    <w:rsid w:val="008D77B8"/>
    <w:rsid w:val="008D77CE"/>
    <w:rsid w:val="008D7800"/>
    <w:rsid w:val="008D7856"/>
    <w:rsid w:val="008D7991"/>
    <w:rsid w:val="008D7AA7"/>
    <w:rsid w:val="008D7AE8"/>
    <w:rsid w:val="008D7CBD"/>
    <w:rsid w:val="008D7CE5"/>
    <w:rsid w:val="008D7D13"/>
    <w:rsid w:val="008D7D63"/>
    <w:rsid w:val="008D7DB3"/>
    <w:rsid w:val="008D7E22"/>
    <w:rsid w:val="008D7E53"/>
    <w:rsid w:val="008D7F51"/>
    <w:rsid w:val="008D7FB6"/>
    <w:rsid w:val="008D7FCC"/>
    <w:rsid w:val="008E010B"/>
    <w:rsid w:val="008E0199"/>
    <w:rsid w:val="008E0201"/>
    <w:rsid w:val="008E02D1"/>
    <w:rsid w:val="008E02D7"/>
    <w:rsid w:val="008E0318"/>
    <w:rsid w:val="008E03F6"/>
    <w:rsid w:val="008E0694"/>
    <w:rsid w:val="008E06A8"/>
    <w:rsid w:val="008E0706"/>
    <w:rsid w:val="008E07C6"/>
    <w:rsid w:val="008E0C05"/>
    <w:rsid w:val="008E0DD8"/>
    <w:rsid w:val="008E0E92"/>
    <w:rsid w:val="008E0EE4"/>
    <w:rsid w:val="008E0F21"/>
    <w:rsid w:val="008E0FB0"/>
    <w:rsid w:val="008E1050"/>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21"/>
    <w:rsid w:val="008E172C"/>
    <w:rsid w:val="008E1912"/>
    <w:rsid w:val="008E19B0"/>
    <w:rsid w:val="008E1ABB"/>
    <w:rsid w:val="008E1AEE"/>
    <w:rsid w:val="008E1C14"/>
    <w:rsid w:val="008E1CFA"/>
    <w:rsid w:val="008E2047"/>
    <w:rsid w:val="008E204A"/>
    <w:rsid w:val="008E2143"/>
    <w:rsid w:val="008E2183"/>
    <w:rsid w:val="008E23DE"/>
    <w:rsid w:val="008E2429"/>
    <w:rsid w:val="008E24AC"/>
    <w:rsid w:val="008E2591"/>
    <w:rsid w:val="008E2652"/>
    <w:rsid w:val="008E26A3"/>
    <w:rsid w:val="008E26EF"/>
    <w:rsid w:val="008E27E8"/>
    <w:rsid w:val="008E27EB"/>
    <w:rsid w:val="008E2828"/>
    <w:rsid w:val="008E28C5"/>
    <w:rsid w:val="008E298A"/>
    <w:rsid w:val="008E2A7E"/>
    <w:rsid w:val="008E2A9B"/>
    <w:rsid w:val="008E2B62"/>
    <w:rsid w:val="008E2C5E"/>
    <w:rsid w:val="008E2D6C"/>
    <w:rsid w:val="008E2E31"/>
    <w:rsid w:val="008E3011"/>
    <w:rsid w:val="008E3097"/>
    <w:rsid w:val="008E3108"/>
    <w:rsid w:val="008E31D5"/>
    <w:rsid w:val="008E32C7"/>
    <w:rsid w:val="008E3377"/>
    <w:rsid w:val="008E33F0"/>
    <w:rsid w:val="008E3681"/>
    <w:rsid w:val="008E371B"/>
    <w:rsid w:val="008E374E"/>
    <w:rsid w:val="008E37AB"/>
    <w:rsid w:val="008E3807"/>
    <w:rsid w:val="008E3841"/>
    <w:rsid w:val="008E385F"/>
    <w:rsid w:val="008E387C"/>
    <w:rsid w:val="008E3A11"/>
    <w:rsid w:val="008E3A13"/>
    <w:rsid w:val="008E3A3B"/>
    <w:rsid w:val="008E3B78"/>
    <w:rsid w:val="008E3BDC"/>
    <w:rsid w:val="008E3BDE"/>
    <w:rsid w:val="008E3D32"/>
    <w:rsid w:val="008E3D4A"/>
    <w:rsid w:val="008E3E75"/>
    <w:rsid w:val="008E3EED"/>
    <w:rsid w:val="008E3F5E"/>
    <w:rsid w:val="008E4028"/>
    <w:rsid w:val="008E406E"/>
    <w:rsid w:val="008E407C"/>
    <w:rsid w:val="008E40FB"/>
    <w:rsid w:val="008E4187"/>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45"/>
    <w:rsid w:val="008E595C"/>
    <w:rsid w:val="008E598E"/>
    <w:rsid w:val="008E5A77"/>
    <w:rsid w:val="008E5A9E"/>
    <w:rsid w:val="008E5C09"/>
    <w:rsid w:val="008E5C1A"/>
    <w:rsid w:val="008E5C36"/>
    <w:rsid w:val="008E5CA7"/>
    <w:rsid w:val="008E5CBF"/>
    <w:rsid w:val="008E5D17"/>
    <w:rsid w:val="008E5E18"/>
    <w:rsid w:val="008E5F25"/>
    <w:rsid w:val="008E6011"/>
    <w:rsid w:val="008E6013"/>
    <w:rsid w:val="008E60CF"/>
    <w:rsid w:val="008E60E4"/>
    <w:rsid w:val="008E6234"/>
    <w:rsid w:val="008E626C"/>
    <w:rsid w:val="008E62A1"/>
    <w:rsid w:val="008E6385"/>
    <w:rsid w:val="008E6540"/>
    <w:rsid w:val="008E6566"/>
    <w:rsid w:val="008E6613"/>
    <w:rsid w:val="008E6631"/>
    <w:rsid w:val="008E677A"/>
    <w:rsid w:val="008E6793"/>
    <w:rsid w:val="008E6829"/>
    <w:rsid w:val="008E68C2"/>
    <w:rsid w:val="008E6999"/>
    <w:rsid w:val="008E6A57"/>
    <w:rsid w:val="008E6A76"/>
    <w:rsid w:val="008E6C70"/>
    <w:rsid w:val="008E6C84"/>
    <w:rsid w:val="008E6CC4"/>
    <w:rsid w:val="008E6CED"/>
    <w:rsid w:val="008E6D2B"/>
    <w:rsid w:val="008E6E5A"/>
    <w:rsid w:val="008E6E8F"/>
    <w:rsid w:val="008E6FB9"/>
    <w:rsid w:val="008E6FE7"/>
    <w:rsid w:val="008E724C"/>
    <w:rsid w:val="008E72CB"/>
    <w:rsid w:val="008E72FF"/>
    <w:rsid w:val="008E7338"/>
    <w:rsid w:val="008E73A1"/>
    <w:rsid w:val="008E757B"/>
    <w:rsid w:val="008E7621"/>
    <w:rsid w:val="008E762F"/>
    <w:rsid w:val="008E764C"/>
    <w:rsid w:val="008E7680"/>
    <w:rsid w:val="008E7723"/>
    <w:rsid w:val="008E7821"/>
    <w:rsid w:val="008E7925"/>
    <w:rsid w:val="008E7956"/>
    <w:rsid w:val="008E796F"/>
    <w:rsid w:val="008E7984"/>
    <w:rsid w:val="008E7A8D"/>
    <w:rsid w:val="008E7AC9"/>
    <w:rsid w:val="008E7BB8"/>
    <w:rsid w:val="008E7D38"/>
    <w:rsid w:val="008E7D4B"/>
    <w:rsid w:val="008E7DBD"/>
    <w:rsid w:val="008E7DEE"/>
    <w:rsid w:val="008E7F3C"/>
    <w:rsid w:val="008F0038"/>
    <w:rsid w:val="008F0189"/>
    <w:rsid w:val="008F01FD"/>
    <w:rsid w:val="008F02B7"/>
    <w:rsid w:val="008F036D"/>
    <w:rsid w:val="008F03C7"/>
    <w:rsid w:val="008F046B"/>
    <w:rsid w:val="008F055C"/>
    <w:rsid w:val="008F0831"/>
    <w:rsid w:val="008F086E"/>
    <w:rsid w:val="008F09CA"/>
    <w:rsid w:val="008F0A25"/>
    <w:rsid w:val="008F0CBE"/>
    <w:rsid w:val="008F0E12"/>
    <w:rsid w:val="008F0EA2"/>
    <w:rsid w:val="008F0F35"/>
    <w:rsid w:val="008F0FCF"/>
    <w:rsid w:val="008F1053"/>
    <w:rsid w:val="008F10D8"/>
    <w:rsid w:val="008F128E"/>
    <w:rsid w:val="008F12B9"/>
    <w:rsid w:val="008F12EE"/>
    <w:rsid w:val="008F135D"/>
    <w:rsid w:val="008F1436"/>
    <w:rsid w:val="008F146B"/>
    <w:rsid w:val="008F1506"/>
    <w:rsid w:val="008F155F"/>
    <w:rsid w:val="008F157B"/>
    <w:rsid w:val="008F159A"/>
    <w:rsid w:val="008F15B4"/>
    <w:rsid w:val="008F16FF"/>
    <w:rsid w:val="008F1754"/>
    <w:rsid w:val="008F17C3"/>
    <w:rsid w:val="008F19AD"/>
    <w:rsid w:val="008F1B1B"/>
    <w:rsid w:val="008F1B27"/>
    <w:rsid w:val="008F1BE5"/>
    <w:rsid w:val="008F1E6A"/>
    <w:rsid w:val="008F1EBF"/>
    <w:rsid w:val="008F1F7D"/>
    <w:rsid w:val="008F1FC1"/>
    <w:rsid w:val="008F1FE1"/>
    <w:rsid w:val="008F207D"/>
    <w:rsid w:val="008F215E"/>
    <w:rsid w:val="008F2193"/>
    <w:rsid w:val="008F21A4"/>
    <w:rsid w:val="008F2238"/>
    <w:rsid w:val="008F22A2"/>
    <w:rsid w:val="008F22D6"/>
    <w:rsid w:val="008F232B"/>
    <w:rsid w:val="008F23A2"/>
    <w:rsid w:val="008F252E"/>
    <w:rsid w:val="008F254C"/>
    <w:rsid w:val="008F276D"/>
    <w:rsid w:val="008F27A5"/>
    <w:rsid w:val="008F290E"/>
    <w:rsid w:val="008F296D"/>
    <w:rsid w:val="008F29F9"/>
    <w:rsid w:val="008F2B0F"/>
    <w:rsid w:val="008F2B96"/>
    <w:rsid w:val="008F2BAA"/>
    <w:rsid w:val="008F2D81"/>
    <w:rsid w:val="008F2ECF"/>
    <w:rsid w:val="008F30D5"/>
    <w:rsid w:val="008F30FC"/>
    <w:rsid w:val="008F310C"/>
    <w:rsid w:val="008F31C7"/>
    <w:rsid w:val="008F3289"/>
    <w:rsid w:val="008F32A2"/>
    <w:rsid w:val="008F3322"/>
    <w:rsid w:val="008F3348"/>
    <w:rsid w:val="008F3469"/>
    <w:rsid w:val="008F34DF"/>
    <w:rsid w:val="008F35B9"/>
    <w:rsid w:val="008F362E"/>
    <w:rsid w:val="008F3708"/>
    <w:rsid w:val="008F3722"/>
    <w:rsid w:val="008F3735"/>
    <w:rsid w:val="008F37DD"/>
    <w:rsid w:val="008F38F9"/>
    <w:rsid w:val="008F3ADB"/>
    <w:rsid w:val="008F3C1B"/>
    <w:rsid w:val="008F3CBA"/>
    <w:rsid w:val="008F3E2E"/>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1E3"/>
    <w:rsid w:val="008F5252"/>
    <w:rsid w:val="008F534B"/>
    <w:rsid w:val="008F5419"/>
    <w:rsid w:val="008F551A"/>
    <w:rsid w:val="008F5648"/>
    <w:rsid w:val="008F568E"/>
    <w:rsid w:val="008F5937"/>
    <w:rsid w:val="008F595C"/>
    <w:rsid w:val="008F59A9"/>
    <w:rsid w:val="008F59AD"/>
    <w:rsid w:val="008F5A18"/>
    <w:rsid w:val="008F5A99"/>
    <w:rsid w:val="008F5ABE"/>
    <w:rsid w:val="008F5ADE"/>
    <w:rsid w:val="008F5B2F"/>
    <w:rsid w:val="008F5C04"/>
    <w:rsid w:val="008F5C59"/>
    <w:rsid w:val="008F5CD3"/>
    <w:rsid w:val="008F5E26"/>
    <w:rsid w:val="008F5E5F"/>
    <w:rsid w:val="008F5F2F"/>
    <w:rsid w:val="008F620E"/>
    <w:rsid w:val="008F629F"/>
    <w:rsid w:val="008F6340"/>
    <w:rsid w:val="008F63C7"/>
    <w:rsid w:val="008F63F3"/>
    <w:rsid w:val="008F646E"/>
    <w:rsid w:val="008F653C"/>
    <w:rsid w:val="008F674B"/>
    <w:rsid w:val="008F6922"/>
    <w:rsid w:val="008F6A55"/>
    <w:rsid w:val="008F6A77"/>
    <w:rsid w:val="008F6ABF"/>
    <w:rsid w:val="008F6B4B"/>
    <w:rsid w:val="008F6B96"/>
    <w:rsid w:val="008F6C7E"/>
    <w:rsid w:val="008F6CD6"/>
    <w:rsid w:val="008F6CE5"/>
    <w:rsid w:val="008F6D03"/>
    <w:rsid w:val="008F6E6E"/>
    <w:rsid w:val="008F6F4C"/>
    <w:rsid w:val="008F7255"/>
    <w:rsid w:val="008F73E6"/>
    <w:rsid w:val="008F7438"/>
    <w:rsid w:val="008F7495"/>
    <w:rsid w:val="008F74F0"/>
    <w:rsid w:val="008F754C"/>
    <w:rsid w:val="008F754E"/>
    <w:rsid w:val="008F7553"/>
    <w:rsid w:val="008F75E4"/>
    <w:rsid w:val="008F7706"/>
    <w:rsid w:val="008F78F6"/>
    <w:rsid w:val="008F7A4C"/>
    <w:rsid w:val="008F7C38"/>
    <w:rsid w:val="008F7C68"/>
    <w:rsid w:val="008F7CAC"/>
    <w:rsid w:val="008F7CFD"/>
    <w:rsid w:val="008F7D02"/>
    <w:rsid w:val="008F7D2B"/>
    <w:rsid w:val="008F7DE3"/>
    <w:rsid w:val="008F7E72"/>
    <w:rsid w:val="008F7ED2"/>
    <w:rsid w:val="008F7F4B"/>
    <w:rsid w:val="009000BA"/>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43"/>
    <w:rsid w:val="0090165A"/>
    <w:rsid w:val="00901661"/>
    <w:rsid w:val="0090172B"/>
    <w:rsid w:val="00901744"/>
    <w:rsid w:val="009017D3"/>
    <w:rsid w:val="00901935"/>
    <w:rsid w:val="009019C6"/>
    <w:rsid w:val="00901AB3"/>
    <w:rsid w:val="00901B33"/>
    <w:rsid w:val="00901B38"/>
    <w:rsid w:val="00901C34"/>
    <w:rsid w:val="00901DF7"/>
    <w:rsid w:val="00901E56"/>
    <w:rsid w:val="00901FB8"/>
    <w:rsid w:val="0090207A"/>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9C"/>
    <w:rsid w:val="00902FAF"/>
    <w:rsid w:val="00903036"/>
    <w:rsid w:val="00903123"/>
    <w:rsid w:val="0090314E"/>
    <w:rsid w:val="009031EF"/>
    <w:rsid w:val="009032C7"/>
    <w:rsid w:val="009032E5"/>
    <w:rsid w:val="009032F8"/>
    <w:rsid w:val="009033C0"/>
    <w:rsid w:val="009033EF"/>
    <w:rsid w:val="009034A0"/>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F78"/>
    <w:rsid w:val="00904023"/>
    <w:rsid w:val="00904183"/>
    <w:rsid w:val="00904391"/>
    <w:rsid w:val="00904481"/>
    <w:rsid w:val="00904515"/>
    <w:rsid w:val="00904545"/>
    <w:rsid w:val="009045E6"/>
    <w:rsid w:val="00904619"/>
    <w:rsid w:val="009048D2"/>
    <w:rsid w:val="00904957"/>
    <w:rsid w:val="009049AF"/>
    <w:rsid w:val="009049CB"/>
    <w:rsid w:val="00904A01"/>
    <w:rsid w:val="00904B40"/>
    <w:rsid w:val="00904B4B"/>
    <w:rsid w:val="00904BCF"/>
    <w:rsid w:val="00904FA6"/>
    <w:rsid w:val="0090502C"/>
    <w:rsid w:val="00905141"/>
    <w:rsid w:val="009051C6"/>
    <w:rsid w:val="009052F8"/>
    <w:rsid w:val="00905331"/>
    <w:rsid w:val="0090545F"/>
    <w:rsid w:val="00905579"/>
    <w:rsid w:val="00905631"/>
    <w:rsid w:val="009056B8"/>
    <w:rsid w:val="00905700"/>
    <w:rsid w:val="00905885"/>
    <w:rsid w:val="009059A3"/>
    <w:rsid w:val="00905A29"/>
    <w:rsid w:val="00905A82"/>
    <w:rsid w:val="00905C57"/>
    <w:rsid w:val="00905C6F"/>
    <w:rsid w:val="00905CA4"/>
    <w:rsid w:val="00905E36"/>
    <w:rsid w:val="00905E72"/>
    <w:rsid w:val="00905E77"/>
    <w:rsid w:val="00905E84"/>
    <w:rsid w:val="00905F6A"/>
    <w:rsid w:val="00905FC4"/>
    <w:rsid w:val="009060B7"/>
    <w:rsid w:val="009060F0"/>
    <w:rsid w:val="0090615C"/>
    <w:rsid w:val="00906438"/>
    <w:rsid w:val="00906579"/>
    <w:rsid w:val="0090666B"/>
    <w:rsid w:val="009066A1"/>
    <w:rsid w:val="00906743"/>
    <w:rsid w:val="00906750"/>
    <w:rsid w:val="0090678D"/>
    <w:rsid w:val="009069C0"/>
    <w:rsid w:val="00906AFB"/>
    <w:rsid w:val="00906B6A"/>
    <w:rsid w:val="00906BF5"/>
    <w:rsid w:val="00906C8B"/>
    <w:rsid w:val="00906F8B"/>
    <w:rsid w:val="00906FF4"/>
    <w:rsid w:val="00907154"/>
    <w:rsid w:val="0090721C"/>
    <w:rsid w:val="009073B1"/>
    <w:rsid w:val="00907513"/>
    <w:rsid w:val="0090783D"/>
    <w:rsid w:val="009079C9"/>
    <w:rsid w:val="00907BCC"/>
    <w:rsid w:val="00907C9C"/>
    <w:rsid w:val="00907E61"/>
    <w:rsid w:val="00907E95"/>
    <w:rsid w:val="00907F52"/>
    <w:rsid w:val="0091000B"/>
    <w:rsid w:val="009100BD"/>
    <w:rsid w:val="009102E7"/>
    <w:rsid w:val="00910340"/>
    <w:rsid w:val="00910383"/>
    <w:rsid w:val="00910388"/>
    <w:rsid w:val="0091039D"/>
    <w:rsid w:val="00910507"/>
    <w:rsid w:val="009105AE"/>
    <w:rsid w:val="00910613"/>
    <w:rsid w:val="00910619"/>
    <w:rsid w:val="0091069B"/>
    <w:rsid w:val="00910926"/>
    <w:rsid w:val="009109BF"/>
    <w:rsid w:val="009109D7"/>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BE"/>
    <w:rsid w:val="00911823"/>
    <w:rsid w:val="009118D8"/>
    <w:rsid w:val="0091197E"/>
    <w:rsid w:val="00911ACB"/>
    <w:rsid w:val="00911B6D"/>
    <w:rsid w:val="00911DE1"/>
    <w:rsid w:val="00911E75"/>
    <w:rsid w:val="00911E91"/>
    <w:rsid w:val="00911F50"/>
    <w:rsid w:val="00911F51"/>
    <w:rsid w:val="00911F98"/>
    <w:rsid w:val="009121EC"/>
    <w:rsid w:val="00912478"/>
    <w:rsid w:val="00912544"/>
    <w:rsid w:val="009125D6"/>
    <w:rsid w:val="00912752"/>
    <w:rsid w:val="00912771"/>
    <w:rsid w:val="00912889"/>
    <w:rsid w:val="009129A6"/>
    <w:rsid w:val="009129EC"/>
    <w:rsid w:val="009129FA"/>
    <w:rsid w:val="00912AF2"/>
    <w:rsid w:val="00912B49"/>
    <w:rsid w:val="00912B5F"/>
    <w:rsid w:val="00912B63"/>
    <w:rsid w:val="00912BE5"/>
    <w:rsid w:val="009130B4"/>
    <w:rsid w:val="00913160"/>
    <w:rsid w:val="00913434"/>
    <w:rsid w:val="00913474"/>
    <w:rsid w:val="009134D7"/>
    <w:rsid w:val="009135FA"/>
    <w:rsid w:val="00913651"/>
    <w:rsid w:val="009136E9"/>
    <w:rsid w:val="00913901"/>
    <w:rsid w:val="0091394B"/>
    <w:rsid w:val="00913AD9"/>
    <w:rsid w:val="00913B9B"/>
    <w:rsid w:val="00913CB4"/>
    <w:rsid w:val="00913CBA"/>
    <w:rsid w:val="00913D29"/>
    <w:rsid w:val="00913D31"/>
    <w:rsid w:val="00913ED1"/>
    <w:rsid w:val="00913F0C"/>
    <w:rsid w:val="00913F58"/>
    <w:rsid w:val="00913FA1"/>
    <w:rsid w:val="00914000"/>
    <w:rsid w:val="009140A2"/>
    <w:rsid w:val="00914110"/>
    <w:rsid w:val="009141FF"/>
    <w:rsid w:val="00914206"/>
    <w:rsid w:val="0091420E"/>
    <w:rsid w:val="00914244"/>
    <w:rsid w:val="009142AC"/>
    <w:rsid w:val="009142E9"/>
    <w:rsid w:val="009143D4"/>
    <w:rsid w:val="00914555"/>
    <w:rsid w:val="00914590"/>
    <w:rsid w:val="009145E4"/>
    <w:rsid w:val="009146CE"/>
    <w:rsid w:val="00914783"/>
    <w:rsid w:val="0091480B"/>
    <w:rsid w:val="00914888"/>
    <w:rsid w:val="0091491D"/>
    <w:rsid w:val="0091491E"/>
    <w:rsid w:val="00914965"/>
    <w:rsid w:val="0091498D"/>
    <w:rsid w:val="009149DC"/>
    <w:rsid w:val="00914A8D"/>
    <w:rsid w:val="00914BF0"/>
    <w:rsid w:val="00914C13"/>
    <w:rsid w:val="00914C49"/>
    <w:rsid w:val="00914D2A"/>
    <w:rsid w:val="00914E5E"/>
    <w:rsid w:val="00914EF5"/>
    <w:rsid w:val="00914FB0"/>
    <w:rsid w:val="009150C4"/>
    <w:rsid w:val="009150EC"/>
    <w:rsid w:val="00915191"/>
    <w:rsid w:val="00915415"/>
    <w:rsid w:val="00915422"/>
    <w:rsid w:val="009155BB"/>
    <w:rsid w:val="00915653"/>
    <w:rsid w:val="00915713"/>
    <w:rsid w:val="00915728"/>
    <w:rsid w:val="00915828"/>
    <w:rsid w:val="00915920"/>
    <w:rsid w:val="00915923"/>
    <w:rsid w:val="00915935"/>
    <w:rsid w:val="00915967"/>
    <w:rsid w:val="00915A24"/>
    <w:rsid w:val="00915A7D"/>
    <w:rsid w:val="00915BC6"/>
    <w:rsid w:val="00915D7B"/>
    <w:rsid w:val="00915EC3"/>
    <w:rsid w:val="00915F00"/>
    <w:rsid w:val="00915F49"/>
    <w:rsid w:val="00915FF9"/>
    <w:rsid w:val="0091607C"/>
    <w:rsid w:val="0091609B"/>
    <w:rsid w:val="009160B0"/>
    <w:rsid w:val="009160EB"/>
    <w:rsid w:val="009160F6"/>
    <w:rsid w:val="009160FE"/>
    <w:rsid w:val="00916175"/>
    <w:rsid w:val="00916182"/>
    <w:rsid w:val="009161DC"/>
    <w:rsid w:val="009161EB"/>
    <w:rsid w:val="0091622C"/>
    <w:rsid w:val="00916256"/>
    <w:rsid w:val="009162F8"/>
    <w:rsid w:val="0091632B"/>
    <w:rsid w:val="00916363"/>
    <w:rsid w:val="0091637A"/>
    <w:rsid w:val="00916562"/>
    <w:rsid w:val="00916614"/>
    <w:rsid w:val="0091667D"/>
    <w:rsid w:val="00916759"/>
    <w:rsid w:val="00916898"/>
    <w:rsid w:val="009168AC"/>
    <w:rsid w:val="009168E4"/>
    <w:rsid w:val="0091690A"/>
    <w:rsid w:val="00916991"/>
    <w:rsid w:val="00916D01"/>
    <w:rsid w:val="00916D20"/>
    <w:rsid w:val="00916D6C"/>
    <w:rsid w:val="00916F56"/>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DF3"/>
    <w:rsid w:val="00917E95"/>
    <w:rsid w:val="00917EF8"/>
    <w:rsid w:val="00917FF0"/>
    <w:rsid w:val="00920032"/>
    <w:rsid w:val="009200C7"/>
    <w:rsid w:val="0092013F"/>
    <w:rsid w:val="00920303"/>
    <w:rsid w:val="009203F7"/>
    <w:rsid w:val="00920404"/>
    <w:rsid w:val="009206DB"/>
    <w:rsid w:val="009206F3"/>
    <w:rsid w:val="0092072B"/>
    <w:rsid w:val="00920786"/>
    <w:rsid w:val="0092082E"/>
    <w:rsid w:val="0092085E"/>
    <w:rsid w:val="0092087C"/>
    <w:rsid w:val="00920889"/>
    <w:rsid w:val="009209B8"/>
    <w:rsid w:val="00920A04"/>
    <w:rsid w:val="00920A42"/>
    <w:rsid w:val="00920A52"/>
    <w:rsid w:val="00920B21"/>
    <w:rsid w:val="00920B3B"/>
    <w:rsid w:val="00920BEF"/>
    <w:rsid w:val="00920F84"/>
    <w:rsid w:val="00920FF4"/>
    <w:rsid w:val="00921042"/>
    <w:rsid w:val="00921084"/>
    <w:rsid w:val="00921136"/>
    <w:rsid w:val="009211B7"/>
    <w:rsid w:val="009213BE"/>
    <w:rsid w:val="00921740"/>
    <w:rsid w:val="009217DD"/>
    <w:rsid w:val="00921859"/>
    <w:rsid w:val="00921873"/>
    <w:rsid w:val="009218B3"/>
    <w:rsid w:val="00921923"/>
    <w:rsid w:val="00921A00"/>
    <w:rsid w:val="00921A9D"/>
    <w:rsid w:val="00921AD3"/>
    <w:rsid w:val="00921B2D"/>
    <w:rsid w:val="00921BBF"/>
    <w:rsid w:val="0092204A"/>
    <w:rsid w:val="00922159"/>
    <w:rsid w:val="00922193"/>
    <w:rsid w:val="00922254"/>
    <w:rsid w:val="009226A5"/>
    <w:rsid w:val="009226B7"/>
    <w:rsid w:val="009226C5"/>
    <w:rsid w:val="009226FB"/>
    <w:rsid w:val="009227C8"/>
    <w:rsid w:val="009228F4"/>
    <w:rsid w:val="00922983"/>
    <w:rsid w:val="00922A71"/>
    <w:rsid w:val="00922B38"/>
    <w:rsid w:val="00922C2C"/>
    <w:rsid w:val="00922C45"/>
    <w:rsid w:val="00922CB1"/>
    <w:rsid w:val="00922DE7"/>
    <w:rsid w:val="00922E19"/>
    <w:rsid w:val="00922E8E"/>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A2C"/>
    <w:rsid w:val="00923A31"/>
    <w:rsid w:val="00923D4C"/>
    <w:rsid w:val="0092401A"/>
    <w:rsid w:val="0092402A"/>
    <w:rsid w:val="009240E9"/>
    <w:rsid w:val="00924169"/>
    <w:rsid w:val="00924274"/>
    <w:rsid w:val="009242D2"/>
    <w:rsid w:val="009243DB"/>
    <w:rsid w:val="0092445F"/>
    <w:rsid w:val="00924476"/>
    <w:rsid w:val="009245C9"/>
    <w:rsid w:val="0092464D"/>
    <w:rsid w:val="0092465D"/>
    <w:rsid w:val="00924675"/>
    <w:rsid w:val="0092467E"/>
    <w:rsid w:val="00924707"/>
    <w:rsid w:val="009247BF"/>
    <w:rsid w:val="0092481A"/>
    <w:rsid w:val="00924830"/>
    <w:rsid w:val="0092485C"/>
    <w:rsid w:val="009248D5"/>
    <w:rsid w:val="00924978"/>
    <w:rsid w:val="009249D5"/>
    <w:rsid w:val="00924AE9"/>
    <w:rsid w:val="00924C56"/>
    <w:rsid w:val="00924D6C"/>
    <w:rsid w:val="00924EFC"/>
    <w:rsid w:val="00924F46"/>
    <w:rsid w:val="00924FAB"/>
    <w:rsid w:val="00924FDB"/>
    <w:rsid w:val="00924FF3"/>
    <w:rsid w:val="009250E6"/>
    <w:rsid w:val="009251F4"/>
    <w:rsid w:val="0092553D"/>
    <w:rsid w:val="009255D4"/>
    <w:rsid w:val="00925682"/>
    <w:rsid w:val="00925A70"/>
    <w:rsid w:val="00925A96"/>
    <w:rsid w:val="00925BF2"/>
    <w:rsid w:val="00925C20"/>
    <w:rsid w:val="00925DCC"/>
    <w:rsid w:val="00925FD6"/>
    <w:rsid w:val="00926035"/>
    <w:rsid w:val="00926068"/>
    <w:rsid w:val="009260F1"/>
    <w:rsid w:val="009260FA"/>
    <w:rsid w:val="00926134"/>
    <w:rsid w:val="00926139"/>
    <w:rsid w:val="009261BB"/>
    <w:rsid w:val="00926230"/>
    <w:rsid w:val="009262A9"/>
    <w:rsid w:val="00926361"/>
    <w:rsid w:val="0092638F"/>
    <w:rsid w:val="0092643A"/>
    <w:rsid w:val="0092648E"/>
    <w:rsid w:val="009264D3"/>
    <w:rsid w:val="0092659A"/>
    <w:rsid w:val="009265BA"/>
    <w:rsid w:val="0092661D"/>
    <w:rsid w:val="00926653"/>
    <w:rsid w:val="0092669A"/>
    <w:rsid w:val="009266C1"/>
    <w:rsid w:val="009266D0"/>
    <w:rsid w:val="009267BF"/>
    <w:rsid w:val="009267DF"/>
    <w:rsid w:val="0092694C"/>
    <w:rsid w:val="00926AC7"/>
    <w:rsid w:val="00926B6B"/>
    <w:rsid w:val="00926C04"/>
    <w:rsid w:val="00926CB7"/>
    <w:rsid w:val="00926CD1"/>
    <w:rsid w:val="00926CF2"/>
    <w:rsid w:val="00926CF7"/>
    <w:rsid w:val="00926E29"/>
    <w:rsid w:val="00926E47"/>
    <w:rsid w:val="00926F4F"/>
    <w:rsid w:val="00926F72"/>
    <w:rsid w:val="0092722B"/>
    <w:rsid w:val="00927260"/>
    <w:rsid w:val="0092726B"/>
    <w:rsid w:val="00927288"/>
    <w:rsid w:val="009272C9"/>
    <w:rsid w:val="00927320"/>
    <w:rsid w:val="0092759C"/>
    <w:rsid w:val="009275F2"/>
    <w:rsid w:val="00927648"/>
    <w:rsid w:val="00927731"/>
    <w:rsid w:val="009277A5"/>
    <w:rsid w:val="00927ADC"/>
    <w:rsid w:val="00927E27"/>
    <w:rsid w:val="00927EEA"/>
    <w:rsid w:val="00930145"/>
    <w:rsid w:val="00930163"/>
    <w:rsid w:val="009301E0"/>
    <w:rsid w:val="00930234"/>
    <w:rsid w:val="00930241"/>
    <w:rsid w:val="009302B8"/>
    <w:rsid w:val="0093032C"/>
    <w:rsid w:val="00930359"/>
    <w:rsid w:val="00930365"/>
    <w:rsid w:val="00930461"/>
    <w:rsid w:val="00930501"/>
    <w:rsid w:val="00930553"/>
    <w:rsid w:val="00930560"/>
    <w:rsid w:val="0093065C"/>
    <w:rsid w:val="009307B8"/>
    <w:rsid w:val="00930865"/>
    <w:rsid w:val="00930933"/>
    <w:rsid w:val="00930962"/>
    <w:rsid w:val="00930970"/>
    <w:rsid w:val="00930983"/>
    <w:rsid w:val="009309C5"/>
    <w:rsid w:val="00930C00"/>
    <w:rsid w:val="00930C0F"/>
    <w:rsid w:val="00930CE3"/>
    <w:rsid w:val="00930D9C"/>
    <w:rsid w:val="00930E35"/>
    <w:rsid w:val="00930F24"/>
    <w:rsid w:val="0093113C"/>
    <w:rsid w:val="009311A0"/>
    <w:rsid w:val="009311C3"/>
    <w:rsid w:val="009312B5"/>
    <w:rsid w:val="00931318"/>
    <w:rsid w:val="0093135C"/>
    <w:rsid w:val="0093138D"/>
    <w:rsid w:val="009313C9"/>
    <w:rsid w:val="0093147A"/>
    <w:rsid w:val="009314CA"/>
    <w:rsid w:val="009315B5"/>
    <w:rsid w:val="0093164B"/>
    <w:rsid w:val="009316A9"/>
    <w:rsid w:val="00931993"/>
    <w:rsid w:val="00931A53"/>
    <w:rsid w:val="00931A9C"/>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468"/>
    <w:rsid w:val="009325AE"/>
    <w:rsid w:val="00932606"/>
    <w:rsid w:val="0093262E"/>
    <w:rsid w:val="0093266A"/>
    <w:rsid w:val="00932688"/>
    <w:rsid w:val="00932754"/>
    <w:rsid w:val="00932785"/>
    <w:rsid w:val="009329E5"/>
    <w:rsid w:val="009329F3"/>
    <w:rsid w:val="00932A55"/>
    <w:rsid w:val="00932A66"/>
    <w:rsid w:val="00932AB2"/>
    <w:rsid w:val="00932C1F"/>
    <w:rsid w:val="00932D8E"/>
    <w:rsid w:val="00932EB3"/>
    <w:rsid w:val="00932F02"/>
    <w:rsid w:val="00932F18"/>
    <w:rsid w:val="00932F85"/>
    <w:rsid w:val="009330D5"/>
    <w:rsid w:val="00933151"/>
    <w:rsid w:val="009331E4"/>
    <w:rsid w:val="00933212"/>
    <w:rsid w:val="0093321A"/>
    <w:rsid w:val="00933254"/>
    <w:rsid w:val="00933294"/>
    <w:rsid w:val="00933375"/>
    <w:rsid w:val="00933572"/>
    <w:rsid w:val="00933573"/>
    <w:rsid w:val="009335EF"/>
    <w:rsid w:val="0093363E"/>
    <w:rsid w:val="00933757"/>
    <w:rsid w:val="0093379B"/>
    <w:rsid w:val="009337AF"/>
    <w:rsid w:val="009337F2"/>
    <w:rsid w:val="00933877"/>
    <w:rsid w:val="009338F5"/>
    <w:rsid w:val="00933A26"/>
    <w:rsid w:val="00933A2F"/>
    <w:rsid w:val="00933BD8"/>
    <w:rsid w:val="00933CEE"/>
    <w:rsid w:val="00933E72"/>
    <w:rsid w:val="00933EAC"/>
    <w:rsid w:val="00934161"/>
    <w:rsid w:val="00934281"/>
    <w:rsid w:val="009342FB"/>
    <w:rsid w:val="009343F3"/>
    <w:rsid w:val="0093441C"/>
    <w:rsid w:val="00934481"/>
    <w:rsid w:val="009344D7"/>
    <w:rsid w:val="00934577"/>
    <w:rsid w:val="00934659"/>
    <w:rsid w:val="0093467A"/>
    <w:rsid w:val="00934772"/>
    <w:rsid w:val="0093480B"/>
    <w:rsid w:val="00934A02"/>
    <w:rsid w:val="00934A04"/>
    <w:rsid w:val="00934A9B"/>
    <w:rsid w:val="00934B79"/>
    <w:rsid w:val="00934D6B"/>
    <w:rsid w:val="00934DE2"/>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B9"/>
    <w:rsid w:val="00935820"/>
    <w:rsid w:val="00935918"/>
    <w:rsid w:val="0093592D"/>
    <w:rsid w:val="0093597F"/>
    <w:rsid w:val="00935993"/>
    <w:rsid w:val="009359B3"/>
    <w:rsid w:val="009359CF"/>
    <w:rsid w:val="00935B69"/>
    <w:rsid w:val="00935BF7"/>
    <w:rsid w:val="00935C01"/>
    <w:rsid w:val="00935C43"/>
    <w:rsid w:val="00935D0D"/>
    <w:rsid w:val="00935D18"/>
    <w:rsid w:val="00935E8A"/>
    <w:rsid w:val="00935EE5"/>
    <w:rsid w:val="00935EF0"/>
    <w:rsid w:val="00936054"/>
    <w:rsid w:val="0093608B"/>
    <w:rsid w:val="009360C4"/>
    <w:rsid w:val="00936169"/>
    <w:rsid w:val="009362A0"/>
    <w:rsid w:val="00936330"/>
    <w:rsid w:val="009364BD"/>
    <w:rsid w:val="009365E3"/>
    <w:rsid w:val="009366D1"/>
    <w:rsid w:val="0093679C"/>
    <w:rsid w:val="0093681B"/>
    <w:rsid w:val="0093682C"/>
    <w:rsid w:val="00936854"/>
    <w:rsid w:val="00936939"/>
    <w:rsid w:val="00936A0F"/>
    <w:rsid w:val="00936AA0"/>
    <w:rsid w:val="00936B19"/>
    <w:rsid w:val="00936B5E"/>
    <w:rsid w:val="00936BAD"/>
    <w:rsid w:val="00936BB2"/>
    <w:rsid w:val="00936C32"/>
    <w:rsid w:val="00936CE1"/>
    <w:rsid w:val="00936E09"/>
    <w:rsid w:val="00936E2F"/>
    <w:rsid w:val="00936F0A"/>
    <w:rsid w:val="00936F46"/>
    <w:rsid w:val="00936F51"/>
    <w:rsid w:val="0093705D"/>
    <w:rsid w:val="0093736A"/>
    <w:rsid w:val="009373EE"/>
    <w:rsid w:val="00937579"/>
    <w:rsid w:val="00937645"/>
    <w:rsid w:val="009376DE"/>
    <w:rsid w:val="0093772D"/>
    <w:rsid w:val="009377A4"/>
    <w:rsid w:val="009377DE"/>
    <w:rsid w:val="00937843"/>
    <w:rsid w:val="00937852"/>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81"/>
    <w:rsid w:val="009402FC"/>
    <w:rsid w:val="009405B6"/>
    <w:rsid w:val="009405E3"/>
    <w:rsid w:val="009406D3"/>
    <w:rsid w:val="009406F4"/>
    <w:rsid w:val="009407D7"/>
    <w:rsid w:val="009407DA"/>
    <w:rsid w:val="009408AB"/>
    <w:rsid w:val="009409DF"/>
    <w:rsid w:val="00940AE6"/>
    <w:rsid w:val="00940B27"/>
    <w:rsid w:val="00940C59"/>
    <w:rsid w:val="00940CAB"/>
    <w:rsid w:val="00940D9E"/>
    <w:rsid w:val="00940DAC"/>
    <w:rsid w:val="00940DDD"/>
    <w:rsid w:val="00940EFC"/>
    <w:rsid w:val="009410F1"/>
    <w:rsid w:val="00941165"/>
    <w:rsid w:val="009413D3"/>
    <w:rsid w:val="009414C0"/>
    <w:rsid w:val="009415F5"/>
    <w:rsid w:val="00941624"/>
    <w:rsid w:val="00941662"/>
    <w:rsid w:val="009416D9"/>
    <w:rsid w:val="009417DB"/>
    <w:rsid w:val="009417FC"/>
    <w:rsid w:val="00941814"/>
    <w:rsid w:val="00941958"/>
    <w:rsid w:val="009419DD"/>
    <w:rsid w:val="00941A13"/>
    <w:rsid w:val="00941A9E"/>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86F"/>
    <w:rsid w:val="00942908"/>
    <w:rsid w:val="00942954"/>
    <w:rsid w:val="0094298D"/>
    <w:rsid w:val="009429B7"/>
    <w:rsid w:val="009429C5"/>
    <w:rsid w:val="00942A42"/>
    <w:rsid w:val="00942AAB"/>
    <w:rsid w:val="00942B59"/>
    <w:rsid w:val="00942BD3"/>
    <w:rsid w:val="00942CA7"/>
    <w:rsid w:val="00942CDA"/>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7A5"/>
    <w:rsid w:val="0094389D"/>
    <w:rsid w:val="00943B12"/>
    <w:rsid w:val="00943C83"/>
    <w:rsid w:val="00943CA0"/>
    <w:rsid w:val="00943E30"/>
    <w:rsid w:val="00943EC4"/>
    <w:rsid w:val="00943FD5"/>
    <w:rsid w:val="009440C5"/>
    <w:rsid w:val="00944165"/>
    <w:rsid w:val="0094423C"/>
    <w:rsid w:val="00944356"/>
    <w:rsid w:val="00944381"/>
    <w:rsid w:val="0094453C"/>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13E"/>
    <w:rsid w:val="009452DB"/>
    <w:rsid w:val="0094533A"/>
    <w:rsid w:val="0094534E"/>
    <w:rsid w:val="00945508"/>
    <w:rsid w:val="0094567E"/>
    <w:rsid w:val="00945854"/>
    <w:rsid w:val="009458F7"/>
    <w:rsid w:val="00945A54"/>
    <w:rsid w:val="00945A73"/>
    <w:rsid w:val="00945B26"/>
    <w:rsid w:val="00945B3B"/>
    <w:rsid w:val="00945BFE"/>
    <w:rsid w:val="00945C85"/>
    <w:rsid w:val="00945D82"/>
    <w:rsid w:val="00945D97"/>
    <w:rsid w:val="00945F8E"/>
    <w:rsid w:val="00946056"/>
    <w:rsid w:val="0094613E"/>
    <w:rsid w:val="00946179"/>
    <w:rsid w:val="0094622C"/>
    <w:rsid w:val="009462F9"/>
    <w:rsid w:val="009463C1"/>
    <w:rsid w:val="009463C8"/>
    <w:rsid w:val="0094649C"/>
    <w:rsid w:val="009464C6"/>
    <w:rsid w:val="009465D0"/>
    <w:rsid w:val="0094666F"/>
    <w:rsid w:val="00946703"/>
    <w:rsid w:val="0094676C"/>
    <w:rsid w:val="00946918"/>
    <w:rsid w:val="00946939"/>
    <w:rsid w:val="009469DA"/>
    <w:rsid w:val="00946BA5"/>
    <w:rsid w:val="00946C5E"/>
    <w:rsid w:val="00946D45"/>
    <w:rsid w:val="00946E31"/>
    <w:rsid w:val="00946E7B"/>
    <w:rsid w:val="00946FD0"/>
    <w:rsid w:val="0094701D"/>
    <w:rsid w:val="00947055"/>
    <w:rsid w:val="009470AE"/>
    <w:rsid w:val="00947155"/>
    <w:rsid w:val="00947227"/>
    <w:rsid w:val="009472DA"/>
    <w:rsid w:val="0094760B"/>
    <w:rsid w:val="00947619"/>
    <w:rsid w:val="00947736"/>
    <w:rsid w:val="00947896"/>
    <w:rsid w:val="0094789C"/>
    <w:rsid w:val="009478C1"/>
    <w:rsid w:val="00947950"/>
    <w:rsid w:val="00947A9A"/>
    <w:rsid w:val="00947B57"/>
    <w:rsid w:val="00947B5F"/>
    <w:rsid w:val="00947B9A"/>
    <w:rsid w:val="00947CD0"/>
    <w:rsid w:val="00947D10"/>
    <w:rsid w:val="00947D60"/>
    <w:rsid w:val="00947E0C"/>
    <w:rsid w:val="00947E76"/>
    <w:rsid w:val="00947EC5"/>
    <w:rsid w:val="00947FBF"/>
    <w:rsid w:val="009501AD"/>
    <w:rsid w:val="00950262"/>
    <w:rsid w:val="00950375"/>
    <w:rsid w:val="00950591"/>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EA"/>
    <w:rsid w:val="00950C9B"/>
    <w:rsid w:val="00950D20"/>
    <w:rsid w:val="00950D8A"/>
    <w:rsid w:val="00950DC6"/>
    <w:rsid w:val="00950E1D"/>
    <w:rsid w:val="00950E89"/>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616"/>
    <w:rsid w:val="009517E3"/>
    <w:rsid w:val="0095190D"/>
    <w:rsid w:val="0095198B"/>
    <w:rsid w:val="00951B89"/>
    <w:rsid w:val="00951C3F"/>
    <w:rsid w:val="00951D27"/>
    <w:rsid w:val="00951E31"/>
    <w:rsid w:val="00951EBA"/>
    <w:rsid w:val="00951EC8"/>
    <w:rsid w:val="00951F09"/>
    <w:rsid w:val="009520FC"/>
    <w:rsid w:val="00952102"/>
    <w:rsid w:val="009524FF"/>
    <w:rsid w:val="00952500"/>
    <w:rsid w:val="00952535"/>
    <w:rsid w:val="0095274A"/>
    <w:rsid w:val="0095278A"/>
    <w:rsid w:val="0095278E"/>
    <w:rsid w:val="009528FC"/>
    <w:rsid w:val="0095291E"/>
    <w:rsid w:val="0095297E"/>
    <w:rsid w:val="009529EE"/>
    <w:rsid w:val="00952A9E"/>
    <w:rsid w:val="00952B02"/>
    <w:rsid w:val="00952B28"/>
    <w:rsid w:val="00952B64"/>
    <w:rsid w:val="00952BA4"/>
    <w:rsid w:val="00952BCC"/>
    <w:rsid w:val="00952FF6"/>
    <w:rsid w:val="0095302F"/>
    <w:rsid w:val="0095315B"/>
    <w:rsid w:val="009531F3"/>
    <w:rsid w:val="00953229"/>
    <w:rsid w:val="0095322E"/>
    <w:rsid w:val="009532D9"/>
    <w:rsid w:val="009533F8"/>
    <w:rsid w:val="0095346E"/>
    <w:rsid w:val="009534BA"/>
    <w:rsid w:val="009536CD"/>
    <w:rsid w:val="009536E6"/>
    <w:rsid w:val="009537EF"/>
    <w:rsid w:val="0095391D"/>
    <w:rsid w:val="00953932"/>
    <w:rsid w:val="00953A01"/>
    <w:rsid w:val="00953A23"/>
    <w:rsid w:val="00953A4A"/>
    <w:rsid w:val="00953AB3"/>
    <w:rsid w:val="00953B36"/>
    <w:rsid w:val="00953C1C"/>
    <w:rsid w:val="00953C22"/>
    <w:rsid w:val="00953C9F"/>
    <w:rsid w:val="00953DBC"/>
    <w:rsid w:val="00953ED9"/>
    <w:rsid w:val="0095404F"/>
    <w:rsid w:val="0095415E"/>
    <w:rsid w:val="0095419D"/>
    <w:rsid w:val="009541C2"/>
    <w:rsid w:val="00954276"/>
    <w:rsid w:val="009542C1"/>
    <w:rsid w:val="009543B3"/>
    <w:rsid w:val="009543D1"/>
    <w:rsid w:val="009544B8"/>
    <w:rsid w:val="009544BC"/>
    <w:rsid w:val="0095450E"/>
    <w:rsid w:val="0095459C"/>
    <w:rsid w:val="00954748"/>
    <w:rsid w:val="009547CD"/>
    <w:rsid w:val="00954880"/>
    <w:rsid w:val="00954A3C"/>
    <w:rsid w:val="00954B2F"/>
    <w:rsid w:val="00954BC3"/>
    <w:rsid w:val="00954BEB"/>
    <w:rsid w:val="00954FDA"/>
    <w:rsid w:val="00955014"/>
    <w:rsid w:val="009550BF"/>
    <w:rsid w:val="009550E7"/>
    <w:rsid w:val="00955195"/>
    <w:rsid w:val="00955298"/>
    <w:rsid w:val="009552DF"/>
    <w:rsid w:val="00955353"/>
    <w:rsid w:val="0095539C"/>
    <w:rsid w:val="009553DE"/>
    <w:rsid w:val="00955447"/>
    <w:rsid w:val="00955562"/>
    <w:rsid w:val="0095566B"/>
    <w:rsid w:val="009556AE"/>
    <w:rsid w:val="009557BF"/>
    <w:rsid w:val="00955905"/>
    <w:rsid w:val="0095598C"/>
    <w:rsid w:val="00955BBD"/>
    <w:rsid w:val="00955CDF"/>
    <w:rsid w:val="00955D26"/>
    <w:rsid w:val="00955D77"/>
    <w:rsid w:val="00955E32"/>
    <w:rsid w:val="00955EDB"/>
    <w:rsid w:val="00955F65"/>
    <w:rsid w:val="009560B9"/>
    <w:rsid w:val="0095615F"/>
    <w:rsid w:val="009562E9"/>
    <w:rsid w:val="009563DC"/>
    <w:rsid w:val="00956428"/>
    <w:rsid w:val="0095643C"/>
    <w:rsid w:val="009564A7"/>
    <w:rsid w:val="009564BA"/>
    <w:rsid w:val="009564E1"/>
    <w:rsid w:val="00956559"/>
    <w:rsid w:val="00956643"/>
    <w:rsid w:val="009566E7"/>
    <w:rsid w:val="00956719"/>
    <w:rsid w:val="00956809"/>
    <w:rsid w:val="00956937"/>
    <w:rsid w:val="0095696E"/>
    <w:rsid w:val="00956A94"/>
    <w:rsid w:val="00956B25"/>
    <w:rsid w:val="00956B95"/>
    <w:rsid w:val="00956BB8"/>
    <w:rsid w:val="00956CD5"/>
    <w:rsid w:val="00956DAC"/>
    <w:rsid w:val="00956E4F"/>
    <w:rsid w:val="00956F01"/>
    <w:rsid w:val="009571C2"/>
    <w:rsid w:val="00957294"/>
    <w:rsid w:val="009572FF"/>
    <w:rsid w:val="0095738E"/>
    <w:rsid w:val="009573DE"/>
    <w:rsid w:val="00957770"/>
    <w:rsid w:val="0095778D"/>
    <w:rsid w:val="0095781B"/>
    <w:rsid w:val="00957826"/>
    <w:rsid w:val="009578A7"/>
    <w:rsid w:val="00957942"/>
    <w:rsid w:val="009579F9"/>
    <w:rsid w:val="009579FB"/>
    <w:rsid w:val="00957BAC"/>
    <w:rsid w:val="00957C11"/>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8BB"/>
    <w:rsid w:val="00960939"/>
    <w:rsid w:val="00960A53"/>
    <w:rsid w:val="00960AC5"/>
    <w:rsid w:val="00960B1B"/>
    <w:rsid w:val="00960C22"/>
    <w:rsid w:val="00960DD8"/>
    <w:rsid w:val="00960FE6"/>
    <w:rsid w:val="0096107C"/>
    <w:rsid w:val="009610AA"/>
    <w:rsid w:val="009610AC"/>
    <w:rsid w:val="009610C2"/>
    <w:rsid w:val="00961190"/>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99"/>
    <w:rsid w:val="00961D4C"/>
    <w:rsid w:val="0096205A"/>
    <w:rsid w:val="0096208A"/>
    <w:rsid w:val="009620AD"/>
    <w:rsid w:val="009620F8"/>
    <w:rsid w:val="009620FE"/>
    <w:rsid w:val="00962214"/>
    <w:rsid w:val="0096223E"/>
    <w:rsid w:val="0096237E"/>
    <w:rsid w:val="009623CF"/>
    <w:rsid w:val="009623D9"/>
    <w:rsid w:val="00962490"/>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3033"/>
    <w:rsid w:val="0096313C"/>
    <w:rsid w:val="00963164"/>
    <w:rsid w:val="00963190"/>
    <w:rsid w:val="00963195"/>
    <w:rsid w:val="009631E4"/>
    <w:rsid w:val="009632E9"/>
    <w:rsid w:val="009632ED"/>
    <w:rsid w:val="00963328"/>
    <w:rsid w:val="00963360"/>
    <w:rsid w:val="009633B5"/>
    <w:rsid w:val="0096346B"/>
    <w:rsid w:val="009634A5"/>
    <w:rsid w:val="009635DC"/>
    <w:rsid w:val="00963624"/>
    <w:rsid w:val="009638BA"/>
    <w:rsid w:val="00963920"/>
    <w:rsid w:val="0096395A"/>
    <w:rsid w:val="00963A18"/>
    <w:rsid w:val="00963A27"/>
    <w:rsid w:val="00963D9A"/>
    <w:rsid w:val="00963DF0"/>
    <w:rsid w:val="00963EF6"/>
    <w:rsid w:val="00964004"/>
    <w:rsid w:val="0096408A"/>
    <w:rsid w:val="009640A3"/>
    <w:rsid w:val="00964234"/>
    <w:rsid w:val="00964254"/>
    <w:rsid w:val="00964299"/>
    <w:rsid w:val="00964333"/>
    <w:rsid w:val="00964589"/>
    <w:rsid w:val="0096465F"/>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3F"/>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514"/>
    <w:rsid w:val="0096654E"/>
    <w:rsid w:val="00966557"/>
    <w:rsid w:val="00966681"/>
    <w:rsid w:val="009666AA"/>
    <w:rsid w:val="00966749"/>
    <w:rsid w:val="00966872"/>
    <w:rsid w:val="009669A9"/>
    <w:rsid w:val="00966A3C"/>
    <w:rsid w:val="00966C79"/>
    <w:rsid w:val="00966D59"/>
    <w:rsid w:val="00966D65"/>
    <w:rsid w:val="00966D7C"/>
    <w:rsid w:val="00966E36"/>
    <w:rsid w:val="00966ED5"/>
    <w:rsid w:val="009670FA"/>
    <w:rsid w:val="009671F0"/>
    <w:rsid w:val="009672A9"/>
    <w:rsid w:val="009672AF"/>
    <w:rsid w:val="00967395"/>
    <w:rsid w:val="00967444"/>
    <w:rsid w:val="009674A2"/>
    <w:rsid w:val="009675D0"/>
    <w:rsid w:val="009675EA"/>
    <w:rsid w:val="0096762D"/>
    <w:rsid w:val="0096764C"/>
    <w:rsid w:val="00967755"/>
    <w:rsid w:val="009677EF"/>
    <w:rsid w:val="0096788A"/>
    <w:rsid w:val="00967950"/>
    <w:rsid w:val="009679AB"/>
    <w:rsid w:val="009679D2"/>
    <w:rsid w:val="00967B27"/>
    <w:rsid w:val="00967B4B"/>
    <w:rsid w:val="00967BF2"/>
    <w:rsid w:val="00967C8F"/>
    <w:rsid w:val="00967CF8"/>
    <w:rsid w:val="00967D66"/>
    <w:rsid w:val="00967E01"/>
    <w:rsid w:val="00967E08"/>
    <w:rsid w:val="00967E96"/>
    <w:rsid w:val="00967EDF"/>
    <w:rsid w:val="00967F66"/>
    <w:rsid w:val="00967F83"/>
    <w:rsid w:val="00967FF6"/>
    <w:rsid w:val="0097000F"/>
    <w:rsid w:val="009700E0"/>
    <w:rsid w:val="00970107"/>
    <w:rsid w:val="009702E9"/>
    <w:rsid w:val="009703E0"/>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628"/>
    <w:rsid w:val="00971767"/>
    <w:rsid w:val="00971791"/>
    <w:rsid w:val="00971814"/>
    <w:rsid w:val="009719A4"/>
    <w:rsid w:val="00971A64"/>
    <w:rsid w:val="00971B21"/>
    <w:rsid w:val="00971B53"/>
    <w:rsid w:val="00971E08"/>
    <w:rsid w:val="00972073"/>
    <w:rsid w:val="0097207E"/>
    <w:rsid w:val="00972080"/>
    <w:rsid w:val="009720D7"/>
    <w:rsid w:val="0097215A"/>
    <w:rsid w:val="0097233D"/>
    <w:rsid w:val="00972411"/>
    <w:rsid w:val="00972682"/>
    <w:rsid w:val="0097287B"/>
    <w:rsid w:val="009728B5"/>
    <w:rsid w:val="00972946"/>
    <w:rsid w:val="0097298B"/>
    <w:rsid w:val="009729E0"/>
    <w:rsid w:val="00972B0E"/>
    <w:rsid w:val="00972E51"/>
    <w:rsid w:val="00972E84"/>
    <w:rsid w:val="00972F0E"/>
    <w:rsid w:val="00972F27"/>
    <w:rsid w:val="00972F52"/>
    <w:rsid w:val="00972F9A"/>
    <w:rsid w:val="00972F9E"/>
    <w:rsid w:val="00973039"/>
    <w:rsid w:val="00973053"/>
    <w:rsid w:val="00973078"/>
    <w:rsid w:val="0097309D"/>
    <w:rsid w:val="009730BC"/>
    <w:rsid w:val="00973125"/>
    <w:rsid w:val="00973168"/>
    <w:rsid w:val="00973226"/>
    <w:rsid w:val="0097327B"/>
    <w:rsid w:val="0097329D"/>
    <w:rsid w:val="009732EF"/>
    <w:rsid w:val="009734A7"/>
    <w:rsid w:val="009734E3"/>
    <w:rsid w:val="00973739"/>
    <w:rsid w:val="00973799"/>
    <w:rsid w:val="009737CF"/>
    <w:rsid w:val="009737F9"/>
    <w:rsid w:val="00973997"/>
    <w:rsid w:val="00973A67"/>
    <w:rsid w:val="00973AA1"/>
    <w:rsid w:val="00973ADB"/>
    <w:rsid w:val="00973B1E"/>
    <w:rsid w:val="00973B37"/>
    <w:rsid w:val="00973C44"/>
    <w:rsid w:val="00973D3F"/>
    <w:rsid w:val="0097402F"/>
    <w:rsid w:val="0097408A"/>
    <w:rsid w:val="0097448C"/>
    <w:rsid w:val="009744F8"/>
    <w:rsid w:val="009746BB"/>
    <w:rsid w:val="0097470D"/>
    <w:rsid w:val="009747E2"/>
    <w:rsid w:val="009747F7"/>
    <w:rsid w:val="00974825"/>
    <w:rsid w:val="009748FB"/>
    <w:rsid w:val="00974AFC"/>
    <w:rsid w:val="00974B09"/>
    <w:rsid w:val="00974BE7"/>
    <w:rsid w:val="00974C1A"/>
    <w:rsid w:val="00974C21"/>
    <w:rsid w:val="00974C33"/>
    <w:rsid w:val="00974C7F"/>
    <w:rsid w:val="00974CC0"/>
    <w:rsid w:val="00974DAE"/>
    <w:rsid w:val="00974E5C"/>
    <w:rsid w:val="00974F7D"/>
    <w:rsid w:val="00975057"/>
    <w:rsid w:val="00975125"/>
    <w:rsid w:val="00975211"/>
    <w:rsid w:val="00975212"/>
    <w:rsid w:val="00975259"/>
    <w:rsid w:val="00975325"/>
    <w:rsid w:val="009753D0"/>
    <w:rsid w:val="00975492"/>
    <w:rsid w:val="009755AD"/>
    <w:rsid w:val="009757E3"/>
    <w:rsid w:val="009757E5"/>
    <w:rsid w:val="009757F4"/>
    <w:rsid w:val="00975801"/>
    <w:rsid w:val="009758B6"/>
    <w:rsid w:val="00975981"/>
    <w:rsid w:val="00975A4A"/>
    <w:rsid w:val="00975B42"/>
    <w:rsid w:val="00975B7A"/>
    <w:rsid w:val="00975C07"/>
    <w:rsid w:val="00975C6E"/>
    <w:rsid w:val="00975C9B"/>
    <w:rsid w:val="00975FD4"/>
    <w:rsid w:val="009760C9"/>
    <w:rsid w:val="00976116"/>
    <w:rsid w:val="0097634C"/>
    <w:rsid w:val="0097644D"/>
    <w:rsid w:val="009764F8"/>
    <w:rsid w:val="0097656C"/>
    <w:rsid w:val="0097660E"/>
    <w:rsid w:val="00976693"/>
    <w:rsid w:val="00976765"/>
    <w:rsid w:val="009767ED"/>
    <w:rsid w:val="009768C5"/>
    <w:rsid w:val="009768CF"/>
    <w:rsid w:val="009769A8"/>
    <w:rsid w:val="00976A4E"/>
    <w:rsid w:val="00976B57"/>
    <w:rsid w:val="00976BAB"/>
    <w:rsid w:val="00976C39"/>
    <w:rsid w:val="00976C54"/>
    <w:rsid w:val="00976D1C"/>
    <w:rsid w:val="00976D33"/>
    <w:rsid w:val="00976D54"/>
    <w:rsid w:val="00977001"/>
    <w:rsid w:val="00977227"/>
    <w:rsid w:val="009772E6"/>
    <w:rsid w:val="00977434"/>
    <w:rsid w:val="00977586"/>
    <w:rsid w:val="009777F4"/>
    <w:rsid w:val="0097789D"/>
    <w:rsid w:val="0097790A"/>
    <w:rsid w:val="00977C98"/>
    <w:rsid w:val="00977F26"/>
    <w:rsid w:val="00977F90"/>
    <w:rsid w:val="00977FB5"/>
    <w:rsid w:val="00980019"/>
    <w:rsid w:val="00980043"/>
    <w:rsid w:val="009800FC"/>
    <w:rsid w:val="00980110"/>
    <w:rsid w:val="0098017F"/>
    <w:rsid w:val="009801F2"/>
    <w:rsid w:val="00980219"/>
    <w:rsid w:val="0098026B"/>
    <w:rsid w:val="00980296"/>
    <w:rsid w:val="009802F7"/>
    <w:rsid w:val="0098046E"/>
    <w:rsid w:val="00980560"/>
    <w:rsid w:val="00980692"/>
    <w:rsid w:val="009806DA"/>
    <w:rsid w:val="00980781"/>
    <w:rsid w:val="0098086B"/>
    <w:rsid w:val="009808D3"/>
    <w:rsid w:val="00980A0F"/>
    <w:rsid w:val="00980B41"/>
    <w:rsid w:val="00980B6A"/>
    <w:rsid w:val="00980B79"/>
    <w:rsid w:val="00980C01"/>
    <w:rsid w:val="00980C86"/>
    <w:rsid w:val="00980CB6"/>
    <w:rsid w:val="00980DE3"/>
    <w:rsid w:val="00980F59"/>
    <w:rsid w:val="00980FA0"/>
    <w:rsid w:val="00980FD1"/>
    <w:rsid w:val="00981016"/>
    <w:rsid w:val="009810E0"/>
    <w:rsid w:val="0098121C"/>
    <w:rsid w:val="00981253"/>
    <w:rsid w:val="0098126B"/>
    <w:rsid w:val="00981279"/>
    <w:rsid w:val="009812C7"/>
    <w:rsid w:val="00981396"/>
    <w:rsid w:val="00981498"/>
    <w:rsid w:val="0098152E"/>
    <w:rsid w:val="0098154B"/>
    <w:rsid w:val="0098160A"/>
    <w:rsid w:val="0098162B"/>
    <w:rsid w:val="00981645"/>
    <w:rsid w:val="0098164C"/>
    <w:rsid w:val="009816C1"/>
    <w:rsid w:val="00981740"/>
    <w:rsid w:val="00981819"/>
    <w:rsid w:val="009818D7"/>
    <w:rsid w:val="009819CB"/>
    <w:rsid w:val="00981A16"/>
    <w:rsid w:val="00981A29"/>
    <w:rsid w:val="00981A5E"/>
    <w:rsid w:val="00981A7F"/>
    <w:rsid w:val="00981B28"/>
    <w:rsid w:val="00981B68"/>
    <w:rsid w:val="00981C7B"/>
    <w:rsid w:val="00981F06"/>
    <w:rsid w:val="00982181"/>
    <w:rsid w:val="0098224C"/>
    <w:rsid w:val="00982444"/>
    <w:rsid w:val="00982494"/>
    <w:rsid w:val="009825CD"/>
    <w:rsid w:val="00982767"/>
    <w:rsid w:val="00982796"/>
    <w:rsid w:val="00982876"/>
    <w:rsid w:val="00982923"/>
    <w:rsid w:val="00982994"/>
    <w:rsid w:val="00982B68"/>
    <w:rsid w:val="00982C33"/>
    <w:rsid w:val="00982C6A"/>
    <w:rsid w:val="00982D22"/>
    <w:rsid w:val="00982F45"/>
    <w:rsid w:val="00982F4F"/>
    <w:rsid w:val="00983139"/>
    <w:rsid w:val="009831A4"/>
    <w:rsid w:val="00983225"/>
    <w:rsid w:val="00983248"/>
    <w:rsid w:val="009832F7"/>
    <w:rsid w:val="0098347A"/>
    <w:rsid w:val="0098349B"/>
    <w:rsid w:val="009834A4"/>
    <w:rsid w:val="0098352D"/>
    <w:rsid w:val="00983556"/>
    <w:rsid w:val="0098358E"/>
    <w:rsid w:val="0098361E"/>
    <w:rsid w:val="0098371A"/>
    <w:rsid w:val="00983752"/>
    <w:rsid w:val="009838EE"/>
    <w:rsid w:val="0098396F"/>
    <w:rsid w:val="00983AD0"/>
    <w:rsid w:val="00983B45"/>
    <w:rsid w:val="00983B48"/>
    <w:rsid w:val="00983BB6"/>
    <w:rsid w:val="00983BCA"/>
    <w:rsid w:val="00983BE3"/>
    <w:rsid w:val="00983CD6"/>
    <w:rsid w:val="00983DD3"/>
    <w:rsid w:val="00983E1A"/>
    <w:rsid w:val="00983E27"/>
    <w:rsid w:val="00983E37"/>
    <w:rsid w:val="00983E7D"/>
    <w:rsid w:val="00983F7E"/>
    <w:rsid w:val="0098400E"/>
    <w:rsid w:val="009840B4"/>
    <w:rsid w:val="0098416E"/>
    <w:rsid w:val="009842CF"/>
    <w:rsid w:val="009844C7"/>
    <w:rsid w:val="0098456B"/>
    <w:rsid w:val="009845CE"/>
    <w:rsid w:val="00984664"/>
    <w:rsid w:val="0098469F"/>
    <w:rsid w:val="00984703"/>
    <w:rsid w:val="009847EB"/>
    <w:rsid w:val="009848E6"/>
    <w:rsid w:val="009848F4"/>
    <w:rsid w:val="009848FE"/>
    <w:rsid w:val="0098490D"/>
    <w:rsid w:val="0098497D"/>
    <w:rsid w:val="00984BB7"/>
    <w:rsid w:val="00984BCC"/>
    <w:rsid w:val="00984CBD"/>
    <w:rsid w:val="00984D7A"/>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03"/>
    <w:rsid w:val="00986443"/>
    <w:rsid w:val="00986603"/>
    <w:rsid w:val="0098691D"/>
    <w:rsid w:val="009869FE"/>
    <w:rsid w:val="00986B7E"/>
    <w:rsid w:val="00986D1D"/>
    <w:rsid w:val="00986EE1"/>
    <w:rsid w:val="00986F4B"/>
    <w:rsid w:val="00986FFA"/>
    <w:rsid w:val="00986FFE"/>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B99"/>
    <w:rsid w:val="00987CB9"/>
    <w:rsid w:val="00987DA9"/>
    <w:rsid w:val="00987EA4"/>
    <w:rsid w:val="00987FAA"/>
    <w:rsid w:val="009900A6"/>
    <w:rsid w:val="00990117"/>
    <w:rsid w:val="00990167"/>
    <w:rsid w:val="009901C3"/>
    <w:rsid w:val="00990200"/>
    <w:rsid w:val="009902CC"/>
    <w:rsid w:val="009904BA"/>
    <w:rsid w:val="00990756"/>
    <w:rsid w:val="009907F7"/>
    <w:rsid w:val="00990898"/>
    <w:rsid w:val="009909B8"/>
    <w:rsid w:val="00990AF6"/>
    <w:rsid w:val="00990BA0"/>
    <w:rsid w:val="00990C63"/>
    <w:rsid w:val="00990CD0"/>
    <w:rsid w:val="00990D2C"/>
    <w:rsid w:val="00990D5E"/>
    <w:rsid w:val="00990DD7"/>
    <w:rsid w:val="00990DF0"/>
    <w:rsid w:val="00990E2E"/>
    <w:rsid w:val="00990E43"/>
    <w:rsid w:val="00990F0B"/>
    <w:rsid w:val="00991018"/>
    <w:rsid w:val="0099118F"/>
    <w:rsid w:val="009912B1"/>
    <w:rsid w:val="00991363"/>
    <w:rsid w:val="0099155F"/>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1A7"/>
    <w:rsid w:val="009921F5"/>
    <w:rsid w:val="00992254"/>
    <w:rsid w:val="00992265"/>
    <w:rsid w:val="0099232A"/>
    <w:rsid w:val="009923A8"/>
    <w:rsid w:val="009923C3"/>
    <w:rsid w:val="009923FD"/>
    <w:rsid w:val="0099299A"/>
    <w:rsid w:val="009929B3"/>
    <w:rsid w:val="00992A8F"/>
    <w:rsid w:val="00992B24"/>
    <w:rsid w:val="00992C60"/>
    <w:rsid w:val="00992D61"/>
    <w:rsid w:val="00992D7E"/>
    <w:rsid w:val="00992DC5"/>
    <w:rsid w:val="00992DF3"/>
    <w:rsid w:val="00992DF4"/>
    <w:rsid w:val="009930B4"/>
    <w:rsid w:val="009930EF"/>
    <w:rsid w:val="00993361"/>
    <w:rsid w:val="0099364B"/>
    <w:rsid w:val="0099368F"/>
    <w:rsid w:val="009937DD"/>
    <w:rsid w:val="0099393A"/>
    <w:rsid w:val="00993D2D"/>
    <w:rsid w:val="00993D38"/>
    <w:rsid w:val="00993F5F"/>
    <w:rsid w:val="00993FCC"/>
    <w:rsid w:val="00994053"/>
    <w:rsid w:val="00994120"/>
    <w:rsid w:val="00994160"/>
    <w:rsid w:val="0099418A"/>
    <w:rsid w:val="00994242"/>
    <w:rsid w:val="0099429C"/>
    <w:rsid w:val="009942AB"/>
    <w:rsid w:val="009942C2"/>
    <w:rsid w:val="0099431F"/>
    <w:rsid w:val="00994525"/>
    <w:rsid w:val="0099453D"/>
    <w:rsid w:val="00994574"/>
    <w:rsid w:val="0099458E"/>
    <w:rsid w:val="00994619"/>
    <w:rsid w:val="009946F4"/>
    <w:rsid w:val="00994702"/>
    <w:rsid w:val="00994792"/>
    <w:rsid w:val="00994896"/>
    <w:rsid w:val="00994990"/>
    <w:rsid w:val="00994A55"/>
    <w:rsid w:val="00994C74"/>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E0"/>
    <w:rsid w:val="00997043"/>
    <w:rsid w:val="0099708D"/>
    <w:rsid w:val="00997200"/>
    <w:rsid w:val="00997249"/>
    <w:rsid w:val="00997258"/>
    <w:rsid w:val="0099725C"/>
    <w:rsid w:val="00997279"/>
    <w:rsid w:val="0099735C"/>
    <w:rsid w:val="009973E9"/>
    <w:rsid w:val="0099745B"/>
    <w:rsid w:val="00997463"/>
    <w:rsid w:val="00997486"/>
    <w:rsid w:val="00997590"/>
    <w:rsid w:val="009975AA"/>
    <w:rsid w:val="0099761C"/>
    <w:rsid w:val="0099785A"/>
    <w:rsid w:val="00997887"/>
    <w:rsid w:val="009978BE"/>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1A7"/>
    <w:rsid w:val="009A031E"/>
    <w:rsid w:val="009A0333"/>
    <w:rsid w:val="009A036D"/>
    <w:rsid w:val="009A03DA"/>
    <w:rsid w:val="009A0451"/>
    <w:rsid w:val="009A04C0"/>
    <w:rsid w:val="009A04CA"/>
    <w:rsid w:val="009A059F"/>
    <w:rsid w:val="009A0717"/>
    <w:rsid w:val="009A0763"/>
    <w:rsid w:val="009A0764"/>
    <w:rsid w:val="009A0822"/>
    <w:rsid w:val="009A08EE"/>
    <w:rsid w:val="009A094A"/>
    <w:rsid w:val="009A099E"/>
    <w:rsid w:val="009A0C92"/>
    <w:rsid w:val="009A0E19"/>
    <w:rsid w:val="009A1041"/>
    <w:rsid w:val="009A1074"/>
    <w:rsid w:val="009A10FD"/>
    <w:rsid w:val="009A11C5"/>
    <w:rsid w:val="009A1329"/>
    <w:rsid w:val="009A132F"/>
    <w:rsid w:val="009A13A6"/>
    <w:rsid w:val="009A1495"/>
    <w:rsid w:val="009A1513"/>
    <w:rsid w:val="009A161B"/>
    <w:rsid w:val="009A172B"/>
    <w:rsid w:val="009A190B"/>
    <w:rsid w:val="009A197E"/>
    <w:rsid w:val="009A1A18"/>
    <w:rsid w:val="009A1A2B"/>
    <w:rsid w:val="009A1B69"/>
    <w:rsid w:val="009A1B9B"/>
    <w:rsid w:val="009A1EE0"/>
    <w:rsid w:val="009A1F2E"/>
    <w:rsid w:val="009A20AA"/>
    <w:rsid w:val="009A2179"/>
    <w:rsid w:val="009A22C5"/>
    <w:rsid w:val="009A22E1"/>
    <w:rsid w:val="009A2326"/>
    <w:rsid w:val="009A23E1"/>
    <w:rsid w:val="009A24BB"/>
    <w:rsid w:val="009A2527"/>
    <w:rsid w:val="009A25B4"/>
    <w:rsid w:val="009A2602"/>
    <w:rsid w:val="009A2661"/>
    <w:rsid w:val="009A2784"/>
    <w:rsid w:val="009A27CA"/>
    <w:rsid w:val="009A2849"/>
    <w:rsid w:val="009A2877"/>
    <w:rsid w:val="009A2A9A"/>
    <w:rsid w:val="009A2AA8"/>
    <w:rsid w:val="009A2ACB"/>
    <w:rsid w:val="009A2BAA"/>
    <w:rsid w:val="009A2BB7"/>
    <w:rsid w:val="009A2DB7"/>
    <w:rsid w:val="009A2E43"/>
    <w:rsid w:val="009A2E87"/>
    <w:rsid w:val="009A2EC8"/>
    <w:rsid w:val="009A2F97"/>
    <w:rsid w:val="009A2FFD"/>
    <w:rsid w:val="009A3028"/>
    <w:rsid w:val="009A30A1"/>
    <w:rsid w:val="009A30B9"/>
    <w:rsid w:val="009A31A9"/>
    <w:rsid w:val="009A3259"/>
    <w:rsid w:val="009A33AF"/>
    <w:rsid w:val="009A33EF"/>
    <w:rsid w:val="009A33FE"/>
    <w:rsid w:val="009A3646"/>
    <w:rsid w:val="009A36A0"/>
    <w:rsid w:val="009A3786"/>
    <w:rsid w:val="009A37E0"/>
    <w:rsid w:val="009A3865"/>
    <w:rsid w:val="009A3926"/>
    <w:rsid w:val="009A399D"/>
    <w:rsid w:val="009A3A77"/>
    <w:rsid w:val="009A3ACB"/>
    <w:rsid w:val="009A3AEF"/>
    <w:rsid w:val="009A3BF7"/>
    <w:rsid w:val="009A3CAA"/>
    <w:rsid w:val="009A3CF5"/>
    <w:rsid w:val="009A3E72"/>
    <w:rsid w:val="009A3EB5"/>
    <w:rsid w:val="009A3F5D"/>
    <w:rsid w:val="009A3FE3"/>
    <w:rsid w:val="009A41BD"/>
    <w:rsid w:val="009A4291"/>
    <w:rsid w:val="009A42C0"/>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94"/>
    <w:rsid w:val="009A4AC0"/>
    <w:rsid w:val="009A4C72"/>
    <w:rsid w:val="009A4CBA"/>
    <w:rsid w:val="009A4D18"/>
    <w:rsid w:val="009A4D99"/>
    <w:rsid w:val="009A4DE3"/>
    <w:rsid w:val="009A4ED0"/>
    <w:rsid w:val="009A4F20"/>
    <w:rsid w:val="009A4FF9"/>
    <w:rsid w:val="009A5104"/>
    <w:rsid w:val="009A5248"/>
    <w:rsid w:val="009A5325"/>
    <w:rsid w:val="009A53AF"/>
    <w:rsid w:val="009A53EC"/>
    <w:rsid w:val="009A5511"/>
    <w:rsid w:val="009A5636"/>
    <w:rsid w:val="009A566E"/>
    <w:rsid w:val="009A57B3"/>
    <w:rsid w:val="009A58D7"/>
    <w:rsid w:val="009A5969"/>
    <w:rsid w:val="009A59B8"/>
    <w:rsid w:val="009A5A67"/>
    <w:rsid w:val="009A5B1B"/>
    <w:rsid w:val="009A5B3F"/>
    <w:rsid w:val="009A5B57"/>
    <w:rsid w:val="009A5F0B"/>
    <w:rsid w:val="009A5F69"/>
    <w:rsid w:val="009A607F"/>
    <w:rsid w:val="009A608D"/>
    <w:rsid w:val="009A60DE"/>
    <w:rsid w:val="009A610F"/>
    <w:rsid w:val="009A615D"/>
    <w:rsid w:val="009A61F8"/>
    <w:rsid w:val="009A628B"/>
    <w:rsid w:val="009A6328"/>
    <w:rsid w:val="009A63A6"/>
    <w:rsid w:val="009A63D0"/>
    <w:rsid w:val="009A63E5"/>
    <w:rsid w:val="009A66E2"/>
    <w:rsid w:val="009A67E2"/>
    <w:rsid w:val="009A6838"/>
    <w:rsid w:val="009A68AB"/>
    <w:rsid w:val="009A69D3"/>
    <w:rsid w:val="009A6AAC"/>
    <w:rsid w:val="009A6CCF"/>
    <w:rsid w:val="009A6CFC"/>
    <w:rsid w:val="009A6E2D"/>
    <w:rsid w:val="009A7021"/>
    <w:rsid w:val="009A703F"/>
    <w:rsid w:val="009A7138"/>
    <w:rsid w:val="009A71E1"/>
    <w:rsid w:val="009A73AB"/>
    <w:rsid w:val="009A7518"/>
    <w:rsid w:val="009A754E"/>
    <w:rsid w:val="009A7595"/>
    <w:rsid w:val="009A75FB"/>
    <w:rsid w:val="009A7621"/>
    <w:rsid w:val="009A7821"/>
    <w:rsid w:val="009A7910"/>
    <w:rsid w:val="009A7944"/>
    <w:rsid w:val="009A7987"/>
    <w:rsid w:val="009A7A4C"/>
    <w:rsid w:val="009A7AAA"/>
    <w:rsid w:val="009A7AFE"/>
    <w:rsid w:val="009A7B20"/>
    <w:rsid w:val="009A7B55"/>
    <w:rsid w:val="009A7B5A"/>
    <w:rsid w:val="009A7B85"/>
    <w:rsid w:val="009A7BC2"/>
    <w:rsid w:val="009A7BD5"/>
    <w:rsid w:val="009A7C8E"/>
    <w:rsid w:val="009A7E7F"/>
    <w:rsid w:val="009A7F0D"/>
    <w:rsid w:val="009B00D8"/>
    <w:rsid w:val="009B0299"/>
    <w:rsid w:val="009B030C"/>
    <w:rsid w:val="009B04C0"/>
    <w:rsid w:val="009B07FB"/>
    <w:rsid w:val="009B092D"/>
    <w:rsid w:val="009B09A4"/>
    <w:rsid w:val="009B0CAF"/>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AD6"/>
    <w:rsid w:val="009B1B21"/>
    <w:rsid w:val="009B1C7A"/>
    <w:rsid w:val="009B1CFE"/>
    <w:rsid w:val="009B1E16"/>
    <w:rsid w:val="009B1E86"/>
    <w:rsid w:val="009B1EDB"/>
    <w:rsid w:val="009B2091"/>
    <w:rsid w:val="009B20F9"/>
    <w:rsid w:val="009B21B8"/>
    <w:rsid w:val="009B21CA"/>
    <w:rsid w:val="009B21D3"/>
    <w:rsid w:val="009B2272"/>
    <w:rsid w:val="009B22B8"/>
    <w:rsid w:val="009B232F"/>
    <w:rsid w:val="009B2409"/>
    <w:rsid w:val="009B2534"/>
    <w:rsid w:val="009B265B"/>
    <w:rsid w:val="009B27FA"/>
    <w:rsid w:val="009B28CC"/>
    <w:rsid w:val="009B292F"/>
    <w:rsid w:val="009B2954"/>
    <w:rsid w:val="009B2AC8"/>
    <w:rsid w:val="009B2B01"/>
    <w:rsid w:val="009B2B25"/>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7D"/>
    <w:rsid w:val="009B33B4"/>
    <w:rsid w:val="009B347C"/>
    <w:rsid w:val="009B35BE"/>
    <w:rsid w:val="009B3634"/>
    <w:rsid w:val="009B36E7"/>
    <w:rsid w:val="009B375E"/>
    <w:rsid w:val="009B392C"/>
    <w:rsid w:val="009B3A0C"/>
    <w:rsid w:val="009B3AAB"/>
    <w:rsid w:val="009B3ACF"/>
    <w:rsid w:val="009B3AFA"/>
    <w:rsid w:val="009B3AFF"/>
    <w:rsid w:val="009B3BD6"/>
    <w:rsid w:val="009B3C87"/>
    <w:rsid w:val="009B3D25"/>
    <w:rsid w:val="009B3E09"/>
    <w:rsid w:val="009B3E13"/>
    <w:rsid w:val="009B3E5A"/>
    <w:rsid w:val="009B3E71"/>
    <w:rsid w:val="009B3F50"/>
    <w:rsid w:val="009B3FF0"/>
    <w:rsid w:val="009B406F"/>
    <w:rsid w:val="009B40A3"/>
    <w:rsid w:val="009B4172"/>
    <w:rsid w:val="009B4209"/>
    <w:rsid w:val="009B423E"/>
    <w:rsid w:val="009B42FE"/>
    <w:rsid w:val="009B4332"/>
    <w:rsid w:val="009B435C"/>
    <w:rsid w:val="009B43FD"/>
    <w:rsid w:val="009B471D"/>
    <w:rsid w:val="009B4726"/>
    <w:rsid w:val="009B4732"/>
    <w:rsid w:val="009B4753"/>
    <w:rsid w:val="009B4793"/>
    <w:rsid w:val="009B481E"/>
    <w:rsid w:val="009B483A"/>
    <w:rsid w:val="009B487F"/>
    <w:rsid w:val="009B4884"/>
    <w:rsid w:val="009B4938"/>
    <w:rsid w:val="009B49EB"/>
    <w:rsid w:val="009B4B94"/>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984"/>
    <w:rsid w:val="009B5A20"/>
    <w:rsid w:val="009B5B8F"/>
    <w:rsid w:val="009B5DDA"/>
    <w:rsid w:val="009B5E45"/>
    <w:rsid w:val="009B5E6E"/>
    <w:rsid w:val="009B5EA3"/>
    <w:rsid w:val="009B5FED"/>
    <w:rsid w:val="009B604C"/>
    <w:rsid w:val="009B61DA"/>
    <w:rsid w:val="009B624C"/>
    <w:rsid w:val="009B62D5"/>
    <w:rsid w:val="009B62E9"/>
    <w:rsid w:val="009B645A"/>
    <w:rsid w:val="009B6499"/>
    <w:rsid w:val="009B65DD"/>
    <w:rsid w:val="009B65F0"/>
    <w:rsid w:val="009B6728"/>
    <w:rsid w:val="009B6769"/>
    <w:rsid w:val="009B676E"/>
    <w:rsid w:val="009B67FE"/>
    <w:rsid w:val="009B682D"/>
    <w:rsid w:val="009B687D"/>
    <w:rsid w:val="009B6C6D"/>
    <w:rsid w:val="009B6D06"/>
    <w:rsid w:val="009B6D61"/>
    <w:rsid w:val="009B6EBF"/>
    <w:rsid w:val="009B6F52"/>
    <w:rsid w:val="009B706D"/>
    <w:rsid w:val="009B707E"/>
    <w:rsid w:val="009B713C"/>
    <w:rsid w:val="009B71BB"/>
    <w:rsid w:val="009B71E1"/>
    <w:rsid w:val="009B724F"/>
    <w:rsid w:val="009B726B"/>
    <w:rsid w:val="009B72CC"/>
    <w:rsid w:val="009B7331"/>
    <w:rsid w:val="009B7339"/>
    <w:rsid w:val="009B7598"/>
    <w:rsid w:val="009B76FF"/>
    <w:rsid w:val="009B771B"/>
    <w:rsid w:val="009B774C"/>
    <w:rsid w:val="009B7890"/>
    <w:rsid w:val="009B7935"/>
    <w:rsid w:val="009B7AE3"/>
    <w:rsid w:val="009B7B69"/>
    <w:rsid w:val="009B7C4A"/>
    <w:rsid w:val="009B7C5A"/>
    <w:rsid w:val="009B7CC9"/>
    <w:rsid w:val="009B7CCD"/>
    <w:rsid w:val="009B7D6D"/>
    <w:rsid w:val="009B7DFF"/>
    <w:rsid w:val="009C00E1"/>
    <w:rsid w:val="009C0384"/>
    <w:rsid w:val="009C0474"/>
    <w:rsid w:val="009C04B8"/>
    <w:rsid w:val="009C05EE"/>
    <w:rsid w:val="009C0680"/>
    <w:rsid w:val="009C0835"/>
    <w:rsid w:val="009C0941"/>
    <w:rsid w:val="009C096C"/>
    <w:rsid w:val="009C0AC6"/>
    <w:rsid w:val="009C0BDE"/>
    <w:rsid w:val="009C0E76"/>
    <w:rsid w:val="009C0EEE"/>
    <w:rsid w:val="009C155A"/>
    <w:rsid w:val="009C15D6"/>
    <w:rsid w:val="009C1604"/>
    <w:rsid w:val="009C162A"/>
    <w:rsid w:val="009C16B1"/>
    <w:rsid w:val="009C1764"/>
    <w:rsid w:val="009C17BE"/>
    <w:rsid w:val="009C19FB"/>
    <w:rsid w:val="009C1A42"/>
    <w:rsid w:val="009C1BE5"/>
    <w:rsid w:val="009C1DD2"/>
    <w:rsid w:val="009C1DFF"/>
    <w:rsid w:val="009C1E70"/>
    <w:rsid w:val="009C1EEF"/>
    <w:rsid w:val="009C1F4B"/>
    <w:rsid w:val="009C20E5"/>
    <w:rsid w:val="009C2112"/>
    <w:rsid w:val="009C216F"/>
    <w:rsid w:val="009C21AC"/>
    <w:rsid w:val="009C223C"/>
    <w:rsid w:val="009C22C5"/>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EB3"/>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3E"/>
    <w:rsid w:val="009C3D44"/>
    <w:rsid w:val="009C3E6A"/>
    <w:rsid w:val="009C3EF8"/>
    <w:rsid w:val="009C3F9C"/>
    <w:rsid w:val="009C3FFD"/>
    <w:rsid w:val="009C4057"/>
    <w:rsid w:val="009C407F"/>
    <w:rsid w:val="009C4135"/>
    <w:rsid w:val="009C4257"/>
    <w:rsid w:val="009C42A1"/>
    <w:rsid w:val="009C42A8"/>
    <w:rsid w:val="009C42AB"/>
    <w:rsid w:val="009C4301"/>
    <w:rsid w:val="009C4379"/>
    <w:rsid w:val="009C438C"/>
    <w:rsid w:val="009C43F5"/>
    <w:rsid w:val="009C446D"/>
    <w:rsid w:val="009C44AA"/>
    <w:rsid w:val="009C44B9"/>
    <w:rsid w:val="009C4520"/>
    <w:rsid w:val="009C45E9"/>
    <w:rsid w:val="009C4709"/>
    <w:rsid w:val="009C473F"/>
    <w:rsid w:val="009C4829"/>
    <w:rsid w:val="009C486C"/>
    <w:rsid w:val="009C4906"/>
    <w:rsid w:val="009C4929"/>
    <w:rsid w:val="009C4A0E"/>
    <w:rsid w:val="009C4AC0"/>
    <w:rsid w:val="009C4AF7"/>
    <w:rsid w:val="009C4B72"/>
    <w:rsid w:val="009C4F4C"/>
    <w:rsid w:val="009C4FCE"/>
    <w:rsid w:val="009C510E"/>
    <w:rsid w:val="009C511F"/>
    <w:rsid w:val="009C519F"/>
    <w:rsid w:val="009C51F3"/>
    <w:rsid w:val="009C5254"/>
    <w:rsid w:val="009C54C5"/>
    <w:rsid w:val="009C561B"/>
    <w:rsid w:val="009C5643"/>
    <w:rsid w:val="009C565A"/>
    <w:rsid w:val="009C566E"/>
    <w:rsid w:val="009C567D"/>
    <w:rsid w:val="009C56D5"/>
    <w:rsid w:val="009C571C"/>
    <w:rsid w:val="009C58EE"/>
    <w:rsid w:val="009C595E"/>
    <w:rsid w:val="009C5964"/>
    <w:rsid w:val="009C597C"/>
    <w:rsid w:val="009C59D0"/>
    <w:rsid w:val="009C5A76"/>
    <w:rsid w:val="009C5B25"/>
    <w:rsid w:val="009C5B2D"/>
    <w:rsid w:val="009C5BD0"/>
    <w:rsid w:val="009C5BE3"/>
    <w:rsid w:val="009C5BF5"/>
    <w:rsid w:val="009C5C24"/>
    <w:rsid w:val="009C5C31"/>
    <w:rsid w:val="009C5CC5"/>
    <w:rsid w:val="009C5D80"/>
    <w:rsid w:val="009C5DBF"/>
    <w:rsid w:val="009C5E94"/>
    <w:rsid w:val="009C6070"/>
    <w:rsid w:val="009C60A2"/>
    <w:rsid w:val="009C60B8"/>
    <w:rsid w:val="009C60E9"/>
    <w:rsid w:val="009C6137"/>
    <w:rsid w:val="009C6493"/>
    <w:rsid w:val="009C64A5"/>
    <w:rsid w:val="009C64D2"/>
    <w:rsid w:val="009C661D"/>
    <w:rsid w:val="009C6707"/>
    <w:rsid w:val="009C6804"/>
    <w:rsid w:val="009C687F"/>
    <w:rsid w:val="009C6926"/>
    <w:rsid w:val="009C6AC7"/>
    <w:rsid w:val="009C6B6E"/>
    <w:rsid w:val="009C6B8D"/>
    <w:rsid w:val="009C6D49"/>
    <w:rsid w:val="009C6DBA"/>
    <w:rsid w:val="009C6DF1"/>
    <w:rsid w:val="009C6E2C"/>
    <w:rsid w:val="009C6E3F"/>
    <w:rsid w:val="009C72EA"/>
    <w:rsid w:val="009C7332"/>
    <w:rsid w:val="009C73D3"/>
    <w:rsid w:val="009C75E4"/>
    <w:rsid w:val="009C76B7"/>
    <w:rsid w:val="009C7725"/>
    <w:rsid w:val="009C7C49"/>
    <w:rsid w:val="009C7DEB"/>
    <w:rsid w:val="009C7E4B"/>
    <w:rsid w:val="009C7EB8"/>
    <w:rsid w:val="009C7EFD"/>
    <w:rsid w:val="009D0003"/>
    <w:rsid w:val="009D0070"/>
    <w:rsid w:val="009D0071"/>
    <w:rsid w:val="009D011E"/>
    <w:rsid w:val="009D017F"/>
    <w:rsid w:val="009D0200"/>
    <w:rsid w:val="009D02DC"/>
    <w:rsid w:val="009D02E0"/>
    <w:rsid w:val="009D03FC"/>
    <w:rsid w:val="009D063C"/>
    <w:rsid w:val="009D067F"/>
    <w:rsid w:val="009D06AD"/>
    <w:rsid w:val="009D073F"/>
    <w:rsid w:val="009D07B0"/>
    <w:rsid w:val="009D07B9"/>
    <w:rsid w:val="009D0B43"/>
    <w:rsid w:val="009D0B60"/>
    <w:rsid w:val="009D0C63"/>
    <w:rsid w:val="009D0D19"/>
    <w:rsid w:val="009D0F45"/>
    <w:rsid w:val="009D0F86"/>
    <w:rsid w:val="009D0FCE"/>
    <w:rsid w:val="009D0FFB"/>
    <w:rsid w:val="009D1033"/>
    <w:rsid w:val="009D10F8"/>
    <w:rsid w:val="009D1332"/>
    <w:rsid w:val="009D133E"/>
    <w:rsid w:val="009D1531"/>
    <w:rsid w:val="009D155E"/>
    <w:rsid w:val="009D187C"/>
    <w:rsid w:val="009D19C7"/>
    <w:rsid w:val="009D19CA"/>
    <w:rsid w:val="009D1A3C"/>
    <w:rsid w:val="009D1B0C"/>
    <w:rsid w:val="009D1D48"/>
    <w:rsid w:val="009D1D76"/>
    <w:rsid w:val="009D1DBA"/>
    <w:rsid w:val="009D1ED5"/>
    <w:rsid w:val="009D1F8A"/>
    <w:rsid w:val="009D22CC"/>
    <w:rsid w:val="009D2353"/>
    <w:rsid w:val="009D2366"/>
    <w:rsid w:val="009D2415"/>
    <w:rsid w:val="009D24D4"/>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44A"/>
    <w:rsid w:val="009D34BD"/>
    <w:rsid w:val="009D3533"/>
    <w:rsid w:val="009D3550"/>
    <w:rsid w:val="009D3596"/>
    <w:rsid w:val="009D363E"/>
    <w:rsid w:val="009D3683"/>
    <w:rsid w:val="009D38A7"/>
    <w:rsid w:val="009D398C"/>
    <w:rsid w:val="009D3A6C"/>
    <w:rsid w:val="009D3BB6"/>
    <w:rsid w:val="009D3BCE"/>
    <w:rsid w:val="009D3C28"/>
    <w:rsid w:val="009D3C6D"/>
    <w:rsid w:val="009D3C6E"/>
    <w:rsid w:val="009D3D9D"/>
    <w:rsid w:val="009D3E88"/>
    <w:rsid w:val="009D3E8B"/>
    <w:rsid w:val="009D3EB2"/>
    <w:rsid w:val="009D3F82"/>
    <w:rsid w:val="009D413D"/>
    <w:rsid w:val="009D434F"/>
    <w:rsid w:val="009D43FA"/>
    <w:rsid w:val="009D446C"/>
    <w:rsid w:val="009D446D"/>
    <w:rsid w:val="009D44F0"/>
    <w:rsid w:val="009D4516"/>
    <w:rsid w:val="009D45B7"/>
    <w:rsid w:val="009D460C"/>
    <w:rsid w:val="009D475A"/>
    <w:rsid w:val="009D47D7"/>
    <w:rsid w:val="009D481B"/>
    <w:rsid w:val="009D4834"/>
    <w:rsid w:val="009D4886"/>
    <w:rsid w:val="009D49D3"/>
    <w:rsid w:val="009D4A69"/>
    <w:rsid w:val="009D4C56"/>
    <w:rsid w:val="009D4CA9"/>
    <w:rsid w:val="009D4CCB"/>
    <w:rsid w:val="009D4DB5"/>
    <w:rsid w:val="009D4E75"/>
    <w:rsid w:val="009D4E93"/>
    <w:rsid w:val="009D4EC3"/>
    <w:rsid w:val="009D4F17"/>
    <w:rsid w:val="009D4FA2"/>
    <w:rsid w:val="009D502E"/>
    <w:rsid w:val="009D5138"/>
    <w:rsid w:val="009D52CB"/>
    <w:rsid w:val="009D5308"/>
    <w:rsid w:val="009D5370"/>
    <w:rsid w:val="009D5408"/>
    <w:rsid w:val="009D570F"/>
    <w:rsid w:val="009D5855"/>
    <w:rsid w:val="009D58D9"/>
    <w:rsid w:val="009D58E3"/>
    <w:rsid w:val="009D5A1D"/>
    <w:rsid w:val="009D5BF5"/>
    <w:rsid w:val="009D5C00"/>
    <w:rsid w:val="009D5C1D"/>
    <w:rsid w:val="009D5C20"/>
    <w:rsid w:val="009D5D6E"/>
    <w:rsid w:val="009D5E07"/>
    <w:rsid w:val="009D5E08"/>
    <w:rsid w:val="009D5E98"/>
    <w:rsid w:val="009D5F63"/>
    <w:rsid w:val="009D60E1"/>
    <w:rsid w:val="009D628D"/>
    <w:rsid w:val="009D6338"/>
    <w:rsid w:val="009D63B6"/>
    <w:rsid w:val="009D6483"/>
    <w:rsid w:val="009D65E7"/>
    <w:rsid w:val="009D6612"/>
    <w:rsid w:val="009D66B1"/>
    <w:rsid w:val="009D6723"/>
    <w:rsid w:val="009D69BB"/>
    <w:rsid w:val="009D6A29"/>
    <w:rsid w:val="009D6A3C"/>
    <w:rsid w:val="009D6B22"/>
    <w:rsid w:val="009D6CB7"/>
    <w:rsid w:val="009D6D18"/>
    <w:rsid w:val="009D6DBA"/>
    <w:rsid w:val="009D6DBC"/>
    <w:rsid w:val="009D6E1F"/>
    <w:rsid w:val="009D6E32"/>
    <w:rsid w:val="009D6E8E"/>
    <w:rsid w:val="009D6F24"/>
    <w:rsid w:val="009D6F4F"/>
    <w:rsid w:val="009D710D"/>
    <w:rsid w:val="009D719F"/>
    <w:rsid w:val="009D72CA"/>
    <w:rsid w:val="009D7331"/>
    <w:rsid w:val="009D7344"/>
    <w:rsid w:val="009D73B2"/>
    <w:rsid w:val="009D743F"/>
    <w:rsid w:val="009D7444"/>
    <w:rsid w:val="009D7561"/>
    <w:rsid w:val="009D75C4"/>
    <w:rsid w:val="009D7740"/>
    <w:rsid w:val="009D7760"/>
    <w:rsid w:val="009D7833"/>
    <w:rsid w:val="009D788B"/>
    <w:rsid w:val="009D78C7"/>
    <w:rsid w:val="009D7911"/>
    <w:rsid w:val="009D79BC"/>
    <w:rsid w:val="009D7A08"/>
    <w:rsid w:val="009D7A2D"/>
    <w:rsid w:val="009D7AB9"/>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CC"/>
    <w:rsid w:val="009E09E8"/>
    <w:rsid w:val="009E0A2D"/>
    <w:rsid w:val="009E0B28"/>
    <w:rsid w:val="009E0B29"/>
    <w:rsid w:val="009E0B6C"/>
    <w:rsid w:val="009E0C03"/>
    <w:rsid w:val="009E0CC5"/>
    <w:rsid w:val="009E0CD3"/>
    <w:rsid w:val="009E0F9D"/>
    <w:rsid w:val="009E10A5"/>
    <w:rsid w:val="009E10EC"/>
    <w:rsid w:val="009E111B"/>
    <w:rsid w:val="009E1166"/>
    <w:rsid w:val="009E12D0"/>
    <w:rsid w:val="009E12F3"/>
    <w:rsid w:val="009E1355"/>
    <w:rsid w:val="009E13BF"/>
    <w:rsid w:val="009E1404"/>
    <w:rsid w:val="009E1406"/>
    <w:rsid w:val="009E148C"/>
    <w:rsid w:val="009E15C3"/>
    <w:rsid w:val="009E171A"/>
    <w:rsid w:val="009E17EF"/>
    <w:rsid w:val="009E1905"/>
    <w:rsid w:val="009E197A"/>
    <w:rsid w:val="009E1A16"/>
    <w:rsid w:val="009E1B55"/>
    <w:rsid w:val="009E1B85"/>
    <w:rsid w:val="009E1B9F"/>
    <w:rsid w:val="009E1BD1"/>
    <w:rsid w:val="009E1BFB"/>
    <w:rsid w:val="009E1C7A"/>
    <w:rsid w:val="009E1CE1"/>
    <w:rsid w:val="009E1D4B"/>
    <w:rsid w:val="009E1D89"/>
    <w:rsid w:val="009E1DDC"/>
    <w:rsid w:val="009E1E49"/>
    <w:rsid w:val="009E1EAE"/>
    <w:rsid w:val="009E229C"/>
    <w:rsid w:val="009E22A7"/>
    <w:rsid w:val="009E22D3"/>
    <w:rsid w:val="009E2322"/>
    <w:rsid w:val="009E240A"/>
    <w:rsid w:val="009E2463"/>
    <w:rsid w:val="009E262C"/>
    <w:rsid w:val="009E263F"/>
    <w:rsid w:val="009E26C2"/>
    <w:rsid w:val="009E286D"/>
    <w:rsid w:val="009E29C3"/>
    <w:rsid w:val="009E2A57"/>
    <w:rsid w:val="009E2BA9"/>
    <w:rsid w:val="009E2D4E"/>
    <w:rsid w:val="009E2D6D"/>
    <w:rsid w:val="009E2E2F"/>
    <w:rsid w:val="009E2E64"/>
    <w:rsid w:val="009E2E8F"/>
    <w:rsid w:val="009E2EA7"/>
    <w:rsid w:val="009E2F07"/>
    <w:rsid w:val="009E301A"/>
    <w:rsid w:val="009E31B0"/>
    <w:rsid w:val="009E32D3"/>
    <w:rsid w:val="009E32DE"/>
    <w:rsid w:val="009E3308"/>
    <w:rsid w:val="009E342F"/>
    <w:rsid w:val="009E3478"/>
    <w:rsid w:val="009E34A6"/>
    <w:rsid w:val="009E34DF"/>
    <w:rsid w:val="009E34FD"/>
    <w:rsid w:val="009E3517"/>
    <w:rsid w:val="009E35AA"/>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3F79"/>
    <w:rsid w:val="009E4072"/>
    <w:rsid w:val="009E40BC"/>
    <w:rsid w:val="009E40DB"/>
    <w:rsid w:val="009E414A"/>
    <w:rsid w:val="009E41BD"/>
    <w:rsid w:val="009E41FD"/>
    <w:rsid w:val="009E4270"/>
    <w:rsid w:val="009E4291"/>
    <w:rsid w:val="009E42B8"/>
    <w:rsid w:val="009E4608"/>
    <w:rsid w:val="009E470B"/>
    <w:rsid w:val="009E48C8"/>
    <w:rsid w:val="009E4948"/>
    <w:rsid w:val="009E4A54"/>
    <w:rsid w:val="009E4C50"/>
    <w:rsid w:val="009E4D5F"/>
    <w:rsid w:val="009E4E04"/>
    <w:rsid w:val="009E4E25"/>
    <w:rsid w:val="009E4E63"/>
    <w:rsid w:val="009E4F30"/>
    <w:rsid w:val="009E4F79"/>
    <w:rsid w:val="009E4F7C"/>
    <w:rsid w:val="009E5007"/>
    <w:rsid w:val="009E50E5"/>
    <w:rsid w:val="009E5290"/>
    <w:rsid w:val="009E52DB"/>
    <w:rsid w:val="009E5325"/>
    <w:rsid w:val="009E5353"/>
    <w:rsid w:val="009E5696"/>
    <w:rsid w:val="009E56C7"/>
    <w:rsid w:val="009E57AE"/>
    <w:rsid w:val="009E580D"/>
    <w:rsid w:val="009E58CF"/>
    <w:rsid w:val="009E590D"/>
    <w:rsid w:val="009E5954"/>
    <w:rsid w:val="009E5971"/>
    <w:rsid w:val="009E5AF5"/>
    <w:rsid w:val="009E5D35"/>
    <w:rsid w:val="009E5DD0"/>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1F"/>
    <w:rsid w:val="009E6C91"/>
    <w:rsid w:val="009E6CAB"/>
    <w:rsid w:val="009E6D02"/>
    <w:rsid w:val="009E6D0E"/>
    <w:rsid w:val="009E6E00"/>
    <w:rsid w:val="009E6EA3"/>
    <w:rsid w:val="009E6F1D"/>
    <w:rsid w:val="009E6F86"/>
    <w:rsid w:val="009E6F97"/>
    <w:rsid w:val="009E6FBA"/>
    <w:rsid w:val="009E7092"/>
    <w:rsid w:val="009E713E"/>
    <w:rsid w:val="009E720B"/>
    <w:rsid w:val="009E7294"/>
    <w:rsid w:val="009E72BE"/>
    <w:rsid w:val="009E731A"/>
    <w:rsid w:val="009E73E4"/>
    <w:rsid w:val="009E7543"/>
    <w:rsid w:val="009E755D"/>
    <w:rsid w:val="009E7608"/>
    <w:rsid w:val="009E76D7"/>
    <w:rsid w:val="009E76FC"/>
    <w:rsid w:val="009E776C"/>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133"/>
    <w:rsid w:val="009F11AE"/>
    <w:rsid w:val="009F11E1"/>
    <w:rsid w:val="009F1265"/>
    <w:rsid w:val="009F1413"/>
    <w:rsid w:val="009F1445"/>
    <w:rsid w:val="009F14CE"/>
    <w:rsid w:val="009F1603"/>
    <w:rsid w:val="009F18E4"/>
    <w:rsid w:val="009F19B7"/>
    <w:rsid w:val="009F1A4B"/>
    <w:rsid w:val="009F1B86"/>
    <w:rsid w:val="009F1D9C"/>
    <w:rsid w:val="009F1E6F"/>
    <w:rsid w:val="009F1F5B"/>
    <w:rsid w:val="009F21C1"/>
    <w:rsid w:val="009F224F"/>
    <w:rsid w:val="009F225C"/>
    <w:rsid w:val="009F2279"/>
    <w:rsid w:val="009F22C1"/>
    <w:rsid w:val="009F22D0"/>
    <w:rsid w:val="009F2609"/>
    <w:rsid w:val="009F26EA"/>
    <w:rsid w:val="009F270A"/>
    <w:rsid w:val="009F2731"/>
    <w:rsid w:val="009F28A8"/>
    <w:rsid w:val="009F295B"/>
    <w:rsid w:val="009F298E"/>
    <w:rsid w:val="009F2A59"/>
    <w:rsid w:val="009F2B3B"/>
    <w:rsid w:val="009F2B63"/>
    <w:rsid w:val="009F2DAF"/>
    <w:rsid w:val="009F2E91"/>
    <w:rsid w:val="009F2F40"/>
    <w:rsid w:val="009F2FBC"/>
    <w:rsid w:val="009F2FC0"/>
    <w:rsid w:val="009F2FFB"/>
    <w:rsid w:val="009F318A"/>
    <w:rsid w:val="009F321E"/>
    <w:rsid w:val="009F3226"/>
    <w:rsid w:val="009F32CF"/>
    <w:rsid w:val="009F34EA"/>
    <w:rsid w:val="009F3574"/>
    <w:rsid w:val="009F363F"/>
    <w:rsid w:val="009F382F"/>
    <w:rsid w:val="009F39AF"/>
    <w:rsid w:val="009F3A52"/>
    <w:rsid w:val="009F3A83"/>
    <w:rsid w:val="009F3AC2"/>
    <w:rsid w:val="009F3B98"/>
    <w:rsid w:val="009F3BC8"/>
    <w:rsid w:val="009F3DA9"/>
    <w:rsid w:val="009F3DE7"/>
    <w:rsid w:val="009F3DEC"/>
    <w:rsid w:val="009F3F8A"/>
    <w:rsid w:val="009F4019"/>
    <w:rsid w:val="009F4044"/>
    <w:rsid w:val="009F40B4"/>
    <w:rsid w:val="009F40BF"/>
    <w:rsid w:val="009F4151"/>
    <w:rsid w:val="009F4392"/>
    <w:rsid w:val="009F43C9"/>
    <w:rsid w:val="009F43F6"/>
    <w:rsid w:val="009F455E"/>
    <w:rsid w:val="009F45F6"/>
    <w:rsid w:val="009F4601"/>
    <w:rsid w:val="009F473A"/>
    <w:rsid w:val="009F47F3"/>
    <w:rsid w:val="009F47FF"/>
    <w:rsid w:val="009F4A37"/>
    <w:rsid w:val="009F4ABF"/>
    <w:rsid w:val="009F4BC1"/>
    <w:rsid w:val="009F4EAC"/>
    <w:rsid w:val="009F4ED6"/>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83D"/>
    <w:rsid w:val="009F68FE"/>
    <w:rsid w:val="009F6904"/>
    <w:rsid w:val="009F6941"/>
    <w:rsid w:val="009F6964"/>
    <w:rsid w:val="009F6B2B"/>
    <w:rsid w:val="009F6C83"/>
    <w:rsid w:val="009F6D53"/>
    <w:rsid w:val="009F6E42"/>
    <w:rsid w:val="009F6E5E"/>
    <w:rsid w:val="009F6E9F"/>
    <w:rsid w:val="009F719A"/>
    <w:rsid w:val="009F742A"/>
    <w:rsid w:val="009F74A2"/>
    <w:rsid w:val="009F75FD"/>
    <w:rsid w:val="009F776A"/>
    <w:rsid w:val="009F785A"/>
    <w:rsid w:val="009F78A6"/>
    <w:rsid w:val="009F78B6"/>
    <w:rsid w:val="009F78EF"/>
    <w:rsid w:val="009F7945"/>
    <w:rsid w:val="009F7AD3"/>
    <w:rsid w:val="009F7C0E"/>
    <w:rsid w:val="009F7E78"/>
    <w:rsid w:val="009F7E8A"/>
    <w:rsid w:val="009F7EB9"/>
    <w:rsid w:val="009F7F50"/>
    <w:rsid w:val="00A0003C"/>
    <w:rsid w:val="00A00081"/>
    <w:rsid w:val="00A000B3"/>
    <w:rsid w:val="00A00165"/>
    <w:rsid w:val="00A0017D"/>
    <w:rsid w:val="00A00202"/>
    <w:rsid w:val="00A00418"/>
    <w:rsid w:val="00A004B8"/>
    <w:rsid w:val="00A00547"/>
    <w:rsid w:val="00A005E0"/>
    <w:rsid w:val="00A00625"/>
    <w:rsid w:val="00A00765"/>
    <w:rsid w:val="00A0076C"/>
    <w:rsid w:val="00A007AA"/>
    <w:rsid w:val="00A007DC"/>
    <w:rsid w:val="00A00843"/>
    <w:rsid w:val="00A008A4"/>
    <w:rsid w:val="00A0093A"/>
    <w:rsid w:val="00A00959"/>
    <w:rsid w:val="00A00BD5"/>
    <w:rsid w:val="00A00C3A"/>
    <w:rsid w:val="00A00E0A"/>
    <w:rsid w:val="00A00E82"/>
    <w:rsid w:val="00A00F18"/>
    <w:rsid w:val="00A00F80"/>
    <w:rsid w:val="00A00F88"/>
    <w:rsid w:val="00A0102E"/>
    <w:rsid w:val="00A011A5"/>
    <w:rsid w:val="00A012CD"/>
    <w:rsid w:val="00A012F9"/>
    <w:rsid w:val="00A014E2"/>
    <w:rsid w:val="00A015C2"/>
    <w:rsid w:val="00A0178A"/>
    <w:rsid w:val="00A0185C"/>
    <w:rsid w:val="00A01984"/>
    <w:rsid w:val="00A01A22"/>
    <w:rsid w:val="00A01A3C"/>
    <w:rsid w:val="00A01B98"/>
    <w:rsid w:val="00A01C4F"/>
    <w:rsid w:val="00A01DE2"/>
    <w:rsid w:val="00A01F9D"/>
    <w:rsid w:val="00A02059"/>
    <w:rsid w:val="00A02155"/>
    <w:rsid w:val="00A021E5"/>
    <w:rsid w:val="00A0220A"/>
    <w:rsid w:val="00A02258"/>
    <w:rsid w:val="00A0227E"/>
    <w:rsid w:val="00A022ED"/>
    <w:rsid w:val="00A0250C"/>
    <w:rsid w:val="00A02690"/>
    <w:rsid w:val="00A026F8"/>
    <w:rsid w:val="00A02724"/>
    <w:rsid w:val="00A027C4"/>
    <w:rsid w:val="00A02882"/>
    <w:rsid w:val="00A028E6"/>
    <w:rsid w:val="00A028FA"/>
    <w:rsid w:val="00A02901"/>
    <w:rsid w:val="00A02974"/>
    <w:rsid w:val="00A02A09"/>
    <w:rsid w:val="00A02A11"/>
    <w:rsid w:val="00A02A81"/>
    <w:rsid w:val="00A02C4D"/>
    <w:rsid w:val="00A02C67"/>
    <w:rsid w:val="00A02C98"/>
    <w:rsid w:val="00A02D59"/>
    <w:rsid w:val="00A031B2"/>
    <w:rsid w:val="00A031BF"/>
    <w:rsid w:val="00A032D1"/>
    <w:rsid w:val="00A0355A"/>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899"/>
    <w:rsid w:val="00A04AD4"/>
    <w:rsid w:val="00A04B17"/>
    <w:rsid w:val="00A04B4E"/>
    <w:rsid w:val="00A04C2E"/>
    <w:rsid w:val="00A04D33"/>
    <w:rsid w:val="00A04DF5"/>
    <w:rsid w:val="00A04EE0"/>
    <w:rsid w:val="00A04FF4"/>
    <w:rsid w:val="00A05171"/>
    <w:rsid w:val="00A05306"/>
    <w:rsid w:val="00A05375"/>
    <w:rsid w:val="00A0539D"/>
    <w:rsid w:val="00A053C4"/>
    <w:rsid w:val="00A05608"/>
    <w:rsid w:val="00A056D4"/>
    <w:rsid w:val="00A0580B"/>
    <w:rsid w:val="00A05A4D"/>
    <w:rsid w:val="00A05AB2"/>
    <w:rsid w:val="00A05AF9"/>
    <w:rsid w:val="00A05D3C"/>
    <w:rsid w:val="00A05DEE"/>
    <w:rsid w:val="00A05E95"/>
    <w:rsid w:val="00A05F89"/>
    <w:rsid w:val="00A06094"/>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0C9"/>
    <w:rsid w:val="00A07167"/>
    <w:rsid w:val="00A071FD"/>
    <w:rsid w:val="00A0733C"/>
    <w:rsid w:val="00A07350"/>
    <w:rsid w:val="00A07504"/>
    <w:rsid w:val="00A07601"/>
    <w:rsid w:val="00A07627"/>
    <w:rsid w:val="00A0775B"/>
    <w:rsid w:val="00A077AF"/>
    <w:rsid w:val="00A077BC"/>
    <w:rsid w:val="00A07834"/>
    <w:rsid w:val="00A07841"/>
    <w:rsid w:val="00A07872"/>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31"/>
    <w:rsid w:val="00A1058D"/>
    <w:rsid w:val="00A1059D"/>
    <w:rsid w:val="00A10605"/>
    <w:rsid w:val="00A10668"/>
    <w:rsid w:val="00A10712"/>
    <w:rsid w:val="00A109DD"/>
    <w:rsid w:val="00A109F0"/>
    <w:rsid w:val="00A10A5E"/>
    <w:rsid w:val="00A10ACE"/>
    <w:rsid w:val="00A10B81"/>
    <w:rsid w:val="00A10BCA"/>
    <w:rsid w:val="00A10C60"/>
    <w:rsid w:val="00A10CEC"/>
    <w:rsid w:val="00A10F3C"/>
    <w:rsid w:val="00A1103D"/>
    <w:rsid w:val="00A11083"/>
    <w:rsid w:val="00A1115E"/>
    <w:rsid w:val="00A11164"/>
    <w:rsid w:val="00A11165"/>
    <w:rsid w:val="00A11213"/>
    <w:rsid w:val="00A1122C"/>
    <w:rsid w:val="00A11253"/>
    <w:rsid w:val="00A112C7"/>
    <w:rsid w:val="00A11489"/>
    <w:rsid w:val="00A1150B"/>
    <w:rsid w:val="00A11666"/>
    <w:rsid w:val="00A117F5"/>
    <w:rsid w:val="00A118CB"/>
    <w:rsid w:val="00A11935"/>
    <w:rsid w:val="00A1196D"/>
    <w:rsid w:val="00A119A2"/>
    <w:rsid w:val="00A11ACA"/>
    <w:rsid w:val="00A11B71"/>
    <w:rsid w:val="00A11BC1"/>
    <w:rsid w:val="00A11CB4"/>
    <w:rsid w:val="00A11D67"/>
    <w:rsid w:val="00A11D9A"/>
    <w:rsid w:val="00A11DD6"/>
    <w:rsid w:val="00A11DDC"/>
    <w:rsid w:val="00A11DFD"/>
    <w:rsid w:val="00A11E65"/>
    <w:rsid w:val="00A11E69"/>
    <w:rsid w:val="00A11F0E"/>
    <w:rsid w:val="00A1212F"/>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AEF"/>
    <w:rsid w:val="00A12D43"/>
    <w:rsid w:val="00A12D5E"/>
    <w:rsid w:val="00A12DD2"/>
    <w:rsid w:val="00A12DF6"/>
    <w:rsid w:val="00A12F01"/>
    <w:rsid w:val="00A12F50"/>
    <w:rsid w:val="00A12FD5"/>
    <w:rsid w:val="00A1302D"/>
    <w:rsid w:val="00A1309F"/>
    <w:rsid w:val="00A13194"/>
    <w:rsid w:val="00A131BB"/>
    <w:rsid w:val="00A13239"/>
    <w:rsid w:val="00A132DD"/>
    <w:rsid w:val="00A13332"/>
    <w:rsid w:val="00A133D9"/>
    <w:rsid w:val="00A1349F"/>
    <w:rsid w:val="00A13698"/>
    <w:rsid w:val="00A13749"/>
    <w:rsid w:val="00A137C8"/>
    <w:rsid w:val="00A13958"/>
    <w:rsid w:val="00A1397F"/>
    <w:rsid w:val="00A139FD"/>
    <w:rsid w:val="00A13A4A"/>
    <w:rsid w:val="00A13C32"/>
    <w:rsid w:val="00A13C4E"/>
    <w:rsid w:val="00A13DD1"/>
    <w:rsid w:val="00A13EDA"/>
    <w:rsid w:val="00A13F0E"/>
    <w:rsid w:val="00A13F38"/>
    <w:rsid w:val="00A13F47"/>
    <w:rsid w:val="00A13F62"/>
    <w:rsid w:val="00A13F78"/>
    <w:rsid w:val="00A13F94"/>
    <w:rsid w:val="00A13FC8"/>
    <w:rsid w:val="00A1401E"/>
    <w:rsid w:val="00A1403A"/>
    <w:rsid w:val="00A14073"/>
    <w:rsid w:val="00A140D1"/>
    <w:rsid w:val="00A1411F"/>
    <w:rsid w:val="00A14204"/>
    <w:rsid w:val="00A142E9"/>
    <w:rsid w:val="00A14553"/>
    <w:rsid w:val="00A14746"/>
    <w:rsid w:val="00A14824"/>
    <w:rsid w:val="00A14888"/>
    <w:rsid w:val="00A149FF"/>
    <w:rsid w:val="00A14A73"/>
    <w:rsid w:val="00A14A9D"/>
    <w:rsid w:val="00A14AF4"/>
    <w:rsid w:val="00A14B66"/>
    <w:rsid w:val="00A14BB6"/>
    <w:rsid w:val="00A14BBA"/>
    <w:rsid w:val="00A14EDD"/>
    <w:rsid w:val="00A14EE6"/>
    <w:rsid w:val="00A15006"/>
    <w:rsid w:val="00A150CB"/>
    <w:rsid w:val="00A151EE"/>
    <w:rsid w:val="00A15280"/>
    <w:rsid w:val="00A1566F"/>
    <w:rsid w:val="00A156E3"/>
    <w:rsid w:val="00A15786"/>
    <w:rsid w:val="00A157DC"/>
    <w:rsid w:val="00A1581F"/>
    <w:rsid w:val="00A158F2"/>
    <w:rsid w:val="00A15947"/>
    <w:rsid w:val="00A1594A"/>
    <w:rsid w:val="00A159BC"/>
    <w:rsid w:val="00A159E5"/>
    <w:rsid w:val="00A15A04"/>
    <w:rsid w:val="00A15A1F"/>
    <w:rsid w:val="00A15A95"/>
    <w:rsid w:val="00A15AFE"/>
    <w:rsid w:val="00A15B04"/>
    <w:rsid w:val="00A15B4F"/>
    <w:rsid w:val="00A15BA3"/>
    <w:rsid w:val="00A15C24"/>
    <w:rsid w:val="00A15E6B"/>
    <w:rsid w:val="00A15EFC"/>
    <w:rsid w:val="00A15F41"/>
    <w:rsid w:val="00A15F6F"/>
    <w:rsid w:val="00A16003"/>
    <w:rsid w:val="00A1609A"/>
    <w:rsid w:val="00A160F8"/>
    <w:rsid w:val="00A161B5"/>
    <w:rsid w:val="00A161D7"/>
    <w:rsid w:val="00A16267"/>
    <w:rsid w:val="00A16465"/>
    <w:rsid w:val="00A16553"/>
    <w:rsid w:val="00A16589"/>
    <w:rsid w:val="00A165A7"/>
    <w:rsid w:val="00A16664"/>
    <w:rsid w:val="00A166B8"/>
    <w:rsid w:val="00A166DE"/>
    <w:rsid w:val="00A1670F"/>
    <w:rsid w:val="00A16725"/>
    <w:rsid w:val="00A16814"/>
    <w:rsid w:val="00A1682C"/>
    <w:rsid w:val="00A16BC5"/>
    <w:rsid w:val="00A16C28"/>
    <w:rsid w:val="00A16CD0"/>
    <w:rsid w:val="00A16E30"/>
    <w:rsid w:val="00A16EBE"/>
    <w:rsid w:val="00A17064"/>
    <w:rsid w:val="00A1708A"/>
    <w:rsid w:val="00A17131"/>
    <w:rsid w:val="00A171D7"/>
    <w:rsid w:val="00A17221"/>
    <w:rsid w:val="00A17265"/>
    <w:rsid w:val="00A172BC"/>
    <w:rsid w:val="00A172F7"/>
    <w:rsid w:val="00A17315"/>
    <w:rsid w:val="00A17346"/>
    <w:rsid w:val="00A173D7"/>
    <w:rsid w:val="00A176B6"/>
    <w:rsid w:val="00A176E7"/>
    <w:rsid w:val="00A17733"/>
    <w:rsid w:val="00A177A6"/>
    <w:rsid w:val="00A17853"/>
    <w:rsid w:val="00A17A23"/>
    <w:rsid w:val="00A17AAC"/>
    <w:rsid w:val="00A17B13"/>
    <w:rsid w:val="00A17B1B"/>
    <w:rsid w:val="00A17B66"/>
    <w:rsid w:val="00A17B86"/>
    <w:rsid w:val="00A17C10"/>
    <w:rsid w:val="00A17D4D"/>
    <w:rsid w:val="00A17E81"/>
    <w:rsid w:val="00A17FF6"/>
    <w:rsid w:val="00A200F7"/>
    <w:rsid w:val="00A2014D"/>
    <w:rsid w:val="00A2030D"/>
    <w:rsid w:val="00A2031A"/>
    <w:rsid w:val="00A203F3"/>
    <w:rsid w:val="00A20488"/>
    <w:rsid w:val="00A204B0"/>
    <w:rsid w:val="00A2070D"/>
    <w:rsid w:val="00A208E2"/>
    <w:rsid w:val="00A20A5B"/>
    <w:rsid w:val="00A20C14"/>
    <w:rsid w:val="00A20CC6"/>
    <w:rsid w:val="00A21095"/>
    <w:rsid w:val="00A21290"/>
    <w:rsid w:val="00A21299"/>
    <w:rsid w:val="00A212C3"/>
    <w:rsid w:val="00A2132F"/>
    <w:rsid w:val="00A21381"/>
    <w:rsid w:val="00A21473"/>
    <w:rsid w:val="00A21509"/>
    <w:rsid w:val="00A215BF"/>
    <w:rsid w:val="00A21643"/>
    <w:rsid w:val="00A21682"/>
    <w:rsid w:val="00A216AE"/>
    <w:rsid w:val="00A217CB"/>
    <w:rsid w:val="00A21A0D"/>
    <w:rsid w:val="00A21A2F"/>
    <w:rsid w:val="00A21A95"/>
    <w:rsid w:val="00A21ABD"/>
    <w:rsid w:val="00A21BCA"/>
    <w:rsid w:val="00A21C17"/>
    <w:rsid w:val="00A21D0F"/>
    <w:rsid w:val="00A21D77"/>
    <w:rsid w:val="00A21FCE"/>
    <w:rsid w:val="00A22009"/>
    <w:rsid w:val="00A220C4"/>
    <w:rsid w:val="00A2226A"/>
    <w:rsid w:val="00A22285"/>
    <w:rsid w:val="00A222CE"/>
    <w:rsid w:val="00A222E5"/>
    <w:rsid w:val="00A223C9"/>
    <w:rsid w:val="00A223DF"/>
    <w:rsid w:val="00A225C7"/>
    <w:rsid w:val="00A22610"/>
    <w:rsid w:val="00A227A3"/>
    <w:rsid w:val="00A228A2"/>
    <w:rsid w:val="00A2292C"/>
    <w:rsid w:val="00A22965"/>
    <w:rsid w:val="00A2296B"/>
    <w:rsid w:val="00A22992"/>
    <w:rsid w:val="00A229BE"/>
    <w:rsid w:val="00A22ABA"/>
    <w:rsid w:val="00A22B2E"/>
    <w:rsid w:val="00A22B74"/>
    <w:rsid w:val="00A22D0A"/>
    <w:rsid w:val="00A22DF9"/>
    <w:rsid w:val="00A22F6E"/>
    <w:rsid w:val="00A22FBA"/>
    <w:rsid w:val="00A22FCE"/>
    <w:rsid w:val="00A230D3"/>
    <w:rsid w:val="00A23118"/>
    <w:rsid w:val="00A2320A"/>
    <w:rsid w:val="00A2324E"/>
    <w:rsid w:val="00A23254"/>
    <w:rsid w:val="00A23261"/>
    <w:rsid w:val="00A23433"/>
    <w:rsid w:val="00A2343E"/>
    <w:rsid w:val="00A23463"/>
    <w:rsid w:val="00A23562"/>
    <w:rsid w:val="00A235AC"/>
    <w:rsid w:val="00A235BC"/>
    <w:rsid w:val="00A23681"/>
    <w:rsid w:val="00A23705"/>
    <w:rsid w:val="00A23732"/>
    <w:rsid w:val="00A2399E"/>
    <w:rsid w:val="00A23C26"/>
    <w:rsid w:val="00A23C89"/>
    <w:rsid w:val="00A23CBC"/>
    <w:rsid w:val="00A23D51"/>
    <w:rsid w:val="00A23E78"/>
    <w:rsid w:val="00A23E87"/>
    <w:rsid w:val="00A23EB1"/>
    <w:rsid w:val="00A23F22"/>
    <w:rsid w:val="00A23FD2"/>
    <w:rsid w:val="00A23FE3"/>
    <w:rsid w:val="00A241AB"/>
    <w:rsid w:val="00A24372"/>
    <w:rsid w:val="00A245FE"/>
    <w:rsid w:val="00A24671"/>
    <w:rsid w:val="00A24855"/>
    <w:rsid w:val="00A249CA"/>
    <w:rsid w:val="00A24A73"/>
    <w:rsid w:val="00A24AD9"/>
    <w:rsid w:val="00A24B92"/>
    <w:rsid w:val="00A24E32"/>
    <w:rsid w:val="00A24F29"/>
    <w:rsid w:val="00A24F71"/>
    <w:rsid w:val="00A24FD0"/>
    <w:rsid w:val="00A251A9"/>
    <w:rsid w:val="00A25246"/>
    <w:rsid w:val="00A252AB"/>
    <w:rsid w:val="00A254B5"/>
    <w:rsid w:val="00A254EC"/>
    <w:rsid w:val="00A2553B"/>
    <w:rsid w:val="00A25687"/>
    <w:rsid w:val="00A256D4"/>
    <w:rsid w:val="00A25790"/>
    <w:rsid w:val="00A2589E"/>
    <w:rsid w:val="00A25B22"/>
    <w:rsid w:val="00A25B84"/>
    <w:rsid w:val="00A25BCB"/>
    <w:rsid w:val="00A25C59"/>
    <w:rsid w:val="00A25C81"/>
    <w:rsid w:val="00A25CCF"/>
    <w:rsid w:val="00A25D12"/>
    <w:rsid w:val="00A25D4F"/>
    <w:rsid w:val="00A25E49"/>
    <w:rsid w:val="00A25F1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BE2"/>
    <w:rsid w:val="00A26CBA"/>
    <w:rsid w:val="00A26CE8"/>
    <w:rsid w:val="00A26CEF"/>
    <w:rsid w:val="00A26DED"/>
    <w:rsid w:val="00A26E41"/>
    <w:rsid w:val="00A26EED"/>
    <w:rsid w:val="00A270F2"/>
    <w:rsid w:val="00A271C6"/>
    <w:rsid w:val="00A2721B"/>
    <w:rsid w:val="00A27248"/>
    <w:rsid w:val="00A272B9"/>
    <w:rsid w:val="00A27393"/>
    <w:rsid w:val="00A274BE"/>
    <w:rsid w:val="00A27542"/>
    <w:rsid w:val="00A276A0"/>
    <w:rsid w:val="00A27710"/>
    <w:rsid w:val="00A277B1"/>
    <w:rsid w:val="00A27920"/>
    <w:rsid w:val="00A27961"/>
    <w:rsid w:val="00A2796F"/>
    <w:rsid w:val="00A27ABB"/>
    <w:rsid w:val="00A27AE5"/>
    <w:rsid w:val="00A27B1F"/>
    <w:rsid w:val="00A27B63"/>
    <w:rsid w:val="00A27D31"/>
    <w:rsid w:val="00A27D69"/>
    <w:rsid w:val="00A27EA0"/>
    <w:rsid w:val="00A27F51"/>
    <w:rsid w:val="00A27F7D"/>
    <w:rsid w:val="00A30087"/>
    <w:rsid w:val="00A301A5"/>
    <w:rsid w:val="00A301B2"/>
    <w:rsid w:val="00A30209"/>
    <w:rsid w:val="00A30269"/>
    <w:rsid w:val="00A302C1"/>
    <w:rsid w:val="00A302E2"/>
    <w:rsid w:val="00A3052F"/>
    <w:rsid w:val="00A3059B"/>
    <w:rsid w:val="00A3062C"/>
    <w:rsid w:val="00A306F1"/>
    <w:rsid w:val="00A30794"/>
    <w:rsid w:val="00A30A5C"/>
    <w:rsid w:val="00A30A9B"/>
    <w:rsid w:val="00A30B69"/>
    <w:rsid w:val="00A30BC8"/>
    <w:rsid w:val="00A30CFC"/>
    <w:rsid w:val="00A30E8E"/>
    <w:rsid w:val="00A30F72"/>
    <w:rsid w:val="00A30FCD"/>
    <w:rsid w:val="00A30FF0"/>
    <w:rsid w:val="00A311F7"/>
    <w:rsid w:val="00A31203"/>
    <w:rsid w:val="00A31280"/>
    <w:rsid w:val="00A313C2"/>
    <w:rsid w:val="00A313C5"/>
    <w:rsid w:val="00A313ED"/>
    <w:rsid w:val="00A31400"/>
    <w:rsid w:val="00A3140C"/>
    <w:rsid w:val="00A3151C"/>
    <w:rsid w:val="00A31556"/>
    <w:rsid w:val="00A3185F"/>
    <w:rsid w:val="00A31AAF"/>
    <w:rsid w:val="00A31B64"/>
    <w:rsid w:val="00A31BBC"/>
    <w:rsid w:val="00A31F8F"/>
    <w:rsid w:val="00A3201C"/>
    <w:rsid w:val="00A32142"/>
    <w:rsid w:val="00A322B5"/>
    <w:rsid w:val="00A322CD"/>
    <w:rsid w:val="00A323C2"/>
    <w:rsid w:val="00A32419"/>
    <w:rsid w:val="00A3241C"/>
    <w:rsid w:val="00A32496"/>
    <w:rsid w:val="00A326B5"/>
    <w:rsid w:val="00A32759"/>
    <w:rsid w:val="00A327C6"/>
    <w:rsid w:val="00A328BC"/>
    <w:rsid w:val="00A328BE"/>
    <w:rsid w:val="00A32A65"/>
    <w:rsid w:val="00A32B80"/>
    <w:rsid w:val="00A32BCB"/>
    <w:rsid w:val="00A32C0E"/>
    <w:rsid w:val="00A32C0F"/>
    <w:rsid w:val="00A32C24"/>
    <w:rsid w:val="00A32CA2"/>
    <w:rsid w:val="00A32F9E"/>
    <w:rsid w:val="00A32FDF"/>
    <w:rsid w:val="00A33179"/>
    <w:rsid w:val="00A33284"/>
    <w:rsid w:val="00A33415"/>
    <w:rsid w:val="00A337EC"/>
    <w:rsid w:val="00A337FC"/>
    <w:rsid w:val="00A33845"/>
    <w:rsid w:val="00A339DA"/>
    <w:rsid w:val="00A33AF9"/>
    <w:rsid w:val="00A33C28"/>
    <w:rsid w:val="00A33CE2"/>
    <w:rsid w:val="00A33D64"/>
    <w:rsid w:val="00A33DA6"/>
    <w:rsid w:val="00A33DF2"/>
    <w:rsid w:val="00A3410F"/>
    <w:rsid w:val="00A341F1"/>
    <w:rsid w:val="00A3421E"/>
    <w:rsid w:val="00A3430C"/>
    <w:rsid w:val="00A3433F"/>
    <w:rsid w:val="00A34378"/>
    <w:rsid w:val="00A343F8"/>
    <w:rsid w:val="00A345E0"/>
    <w:rsid w:val="00A3482F"/>
    <w:rsid w:val="00A3483F"/>
    <w:rsid w:val="00A3495D"/>
    <w:rsid w:val="00A349CB"/>
    <w:rsid w:val="00A34AC1"/>
    <w:rsid w:val="00A34B53"/>
    <w:rsid w:val="00A34B9F"/>
    <w:rsid w:val="00A34D6D"/>
    <w:rsid w:val="00A34DCB"/>
    <w:rsid w:val="00A34ECE"/>
    <w:rsid w:val="00A34EEF"/>
    <w:rsid w:val="00A3502F"/>
    <w:rsid w:val="00A35065"/>
    <w:rsid w:val="00A352D3"/>
    <w:rsid w:val="00A3546D"/>
    <w:rsid w:val="00A3548A"/>
    <w:rsid w:val="00A354A0"/>
    <w:rsid w:val="00A354CE"/>
    <w:rsid w:val="00A35557"/>
    <w:rsid w:val="00A355BB"/>
    <w:rsid w:val="00A355D4"/>
    <w:rsid w:val="00A35608"/>
    <w:rsid w:val="00A35999"/>
    <w:rsid w:val="00A35AF0"/>
    <w:rsid w:val="00A35B7A"/>
    <w:rsid w:val="00A35CA3"/>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872"/>
    <w:rsid w:val="00A3792A"/>
    <w:rsid w:val="00A3798F"/>
    <w:rsid w:val="00A37AD2"/>
    <w:rsid w:val="00A37AF4"/>
    <w:rsid w:val="00A37B74"/>
    <w:rsid w:val="00A37D00"/>
    <w:rsid w:val="00A37D0F"/>
    <w:rsid w:val="00A37D48"/>
    <w:rsid w:val="00A37D4A"/>
    <w:rsid w:val="00A37D69"/>
    <w:rsid w:val="00A37E1F"/>
    <w:rsid w:val="00A37F8C"/>
    <w:rsid w:val="00A40000"/>
    <w:rsid w:val="00A400EA"/>
    <w:rsid w:val="00A40112"/>
    <w:rsid w:val="00A401EC"/>
    <w:rsid w:val="00A4023B"/>
    <w:rsid w:val="00A40262"/>
    <w:rsid w:val="00A4027B"/>
    <w:rsid w:val="00A40356"/>
    <w:rsid w:val="00A4038E"/>
    <w:rsid w:val="00A4064F"/>
    <w:rsid w:val="00A40741"/>
    <w:rsid w:val="00A40AD5"/>
    <w:rsid w:val="00A40C31"/>
    <w:rsid w:val="00A40C33"/>
    <w:rsid w:val="00A40C6C"/>
    <w:rsid w:val="00A40D0A"/>
    <w:rsid w:val="00A40D3C"/>
    <w:rsid w:val="00A40D48"/>
    <w:rsid w:val="00A40D64"/>
    <w:rsid w:val="00A40E58"/>
    <w:rsid w:val="00A40E90"/>
    <w:rsid w:val="00A40EE0"/>
    <w:rsid w:val="00A40EE2"/>
    <w:rsid w:val="00A40FEF"/>
    <w:rsid w:val="00A41118"/>
    <w:rsid w:val="00A4111E"/>
    <w:rsid w:val="00A4116D"/>
    <w:rsid w:val="00A411D5"/>
    <w:rsid w:val="00A41230"/>
    <w:rsid w:val="00A41240"/>
    <w:rsid w:val="00A41278"/>
    <w:rsid w:val="00A412D2"/>
    <w:rsid w:val="00A412DC"/>
    <w:rsid w:val="00A4140F"/>
    <w:rsid w:val="00A41575"/>
    <w:rsid w:val="00A41587"/>
    <w:rsid w:val="00A415D2"/>
    <w:rsid w:val="00A4185F"/>
    <w:rsid w:val="00A41924"/>
    <w:rsid w:val="00A4192C"/>
    <w:rsid w:val="00A419C1"/>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83C"/>
    <w:rsid w:val="00A428BE"/>
    <w:rsid w:val="00A42B27"/>
    <w:rsid w:val="00A42BBB"/>
    <w:rsid w:val="00A42C40"/>
    <w:rsid w:val="00A42C89"/>
    <w:rsid w:val="00A42E1C"/>
    <w:rsid w:val="00A42FCF"/>
    <w:rsid w:val="00A42FD2"/>
    <w:rsid w:val="00A43066"/>
    <w:rsid w:val="00A43094"/>
    <w:rsid w:val="00A430C3"/>
    <w:rsid w:val="00A430FB"/>
    <w:rsid w:val="00A431A7"/>
    <w:rsid w:val="00A43332"/>
    <w:rsid w:val="00A4341C"/>
    <w:rsid w:val="00A4343C"/>
    <w:rsid w:val="00A435D4"/>
    <w:rsid w:val="00A4362F"/>
    <w:rsid w:val="00A43655"/>
    <w:rsid w:val="00A4378E"/>
    <w:rsid w:val="00A437A0"/>
    <w:rsid w:val="00A437CA"/>
    <w:rsid w:val="00A438B8"/>
    <w:rsid w:val="00A439DE"/>
    <w:rsid w:val="00A43A21"/>
    <w:rsid w:val="00A43A31"/>
    <w:rsid w:val="00A43BCC"/>
    <w:rsid w:val="00A43C6B"/>
    <w:rsid w:val="00A43C7E"/>
    <w:rsid w:val="00A43D66"/>
    <w:rsid w:val="00A43E15"/>
    <w:rsid w:val="00A44036"/>
    <w:rsid w:val="00A440AD"/>
    <w:rsid w:val="00A44192"/>
    <w:rsid w:val="00A441CB"/>
    <w:rsid w:val="00A44255"/>
    <w:rsid w:val="00A44425"/>
    <w:rsid w:val="00A44723"/>
    <w:rsid w:val="00A44759"/>
    <w:rsid w:val="00A4485C"/>
    <w:rsid w:val="00A44893"/>
    <w:rsid w:val="00A44907"/>
    <w:rsid w:val="00A44CD4"/>
    <w:rsid w:val="00A44D33"/>
    <w:rsid w:val="00A44D68"/>
    <w:rsid w:val="00A44E23"/>
    <w:rsid w:val="00A44E29"/>
    <w:rsid w:val="00A44F5E"/>
    <w:rsid w:val="00A44FFC"/>
    <w:rsid w:val="00A450C5"/>
    <w:rsid w:val="00A450D2"/>
    <w:rsid w:val="00A450FB"/>
    <w:rsid w:val="00A45124"/>
    <w:rsid w:val="00A45307"/>
    <w:rsid w:val="00A45318"/>
    <w:rsid w:val="00A45351"/>
    <w:rsid w:val="00A454BD"/>
    <w:rsid w:val="00A454EE"/>
    <w:rsid w:val="00A45546"/>
    <w:rsid w:val="00A4556C"/>
    <w:rsid w:val="00A4574A"/>
    <w:rsid w:val="00A457AC"/>
    <w:rsid w:val="00A4599A"/>
    <w:rsid w:val="00A45AB6"/>
    <w:rsid w:val="00A45B0C"/>
    <w:rsid w:val="00A45C41"/>
    <w:rsid w:val="00A45CAD"/>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6FF"/>
    <w:rsid w:val="00A4697F"/>
    <w:rsid w:val="00A469A4"/>
    <w:rsid w:val="00A46A58"/>
    <w:rsid w:val="00A46A5A"/>
    <w:rsid w:val="00A46AA5"/>
    <w:rsid w:val="00A46D25"/>
    <w:rsid w:val="00A46E25"/>
    <w:rsid w:val="00A46E7C"/>
    <w:rsid w:val="00A470E8"/>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7E"/>
    <w:rsid w:val="00A478C5"/>
    <w:rsid w:val="00A47A91"/>
    <w:rsid w:val="00A47AAA"/>
    <w:rsid w:val="00A47B60"/>
    <w:rsid w:val="00A47BCA"/>
    <w:rsid w:val="00A47CA6"/>
    <w:rsid w:val="00A47DE7"/>
    <w:rsid w:val="00A47EE6"/>
    <w:rsid w:val="00A47EED"/>
    <w:rsid w:val="00A50074"/>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55"/>
    <w:rsid w:val="00A50AB1"/>
    <w:rsid w:val="00A50CCA"/>
    <w:rsid w:val="00A50D46"/>
    <w:rsid w:val="00A50F7A"/>
    <w:rsid w:val="00A51030"/>
    <w:rsid w:val="00A51222"/>
    <w:rsid w:val="00A5124E"/>
    <w:rsid w:val="00A51347"/>
    <w:rsid w:val="00A51368"/>
    <w:rsid w:val="00A51483"/>
    <w:rsid w:val="00A51574"/>
    <w:rsid w:val="00A51605"/>
    <w:rsid w:val="00A516A6"/>
    <w:rsid w:val="00A51712"/>
    <w:rsid w:val="00A5187A"/>
    <w:rsid w:val="00A518CF"/>
    <w:rsid w:val="00A51923"/>
    <w:rsid w:val="00A5193C"/>
    <w:rsid w:val="00A51964"/>
    <w:rsid w:val="00A51A14"/>
    <w:rsid w:val="00A51A91"/>
    <w:rsid w:val="00A51BC6"/>
    <w:rsid w:val="00A51BF5"/>
    <w:rsid w:val="00A51C5D"/>
    <w:rsid w:val="00A51C67"/>
    <w:rsid w:val="00A51CDD"/>
    <w:rsid w:val="00A51D6F"/>
    <w:rsid w:val="00A51D87"/>
    <w:rsid w:val="00A51E68"/>
    <w:rsid w:val="00A51EEB"/>
    <w:rsid w:val="00A51F3E"/>
    <w:rsid w:val="00A51FFA"/>
    <w:rsid w:val="00A52062"/>
    <w:rsid w:val="00A52063"/>
    <w:rsid w:val="00A52198"/>
    <w:rsid w:val="00A52321"/>
    <w:rsid w:val="00A523A3"/>
    <w:rsid w:val="00A52483"/>
    <w:rsid w:val="00A525B9"/>
    <w:rsid w:val="00A52640"/>
    <w:rsid w:val="00A52663"/>
    <w:rsid w:val="00A52672"/>
    <w:rsid w:val="00A52696"/>
    <w:rsid w:val="00A5269F"/>
    <w:rsid w:val="00A52736"/>
    <w:rsid w:val="00A527E5"/>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AC"/>
    <w:rsid w:val="00A534DA"/>
    <w:rsid w:val="00A535C2"/>
    <w:rsid w:val="00A53717"/>
    <w:rsid w:val="00A53848"/>
    <w:rsid w:val="00A53946"/>
    <w:rsid w:val="00A539CF"/>
    <w:rsid w:val="00A53BC3"/>
    <w:rsid w:val="00A53BD5"/>
    <w:rsid w:val="00A53CB5"/>
    <w:rsid w:val="00A53E83"/>
    <w:rsid w:val="00A53EA2"/>
    <w:rsid w:val="00A53ECE"/>
    <w:rsid w:val="00A53F5E"/>
    <w:rsid w:val="00A54061"/>
    <w:rsid w:val="00A5408A"/>
    <w:rsid w:val="00A540AD"/>
    <w:rsid w:val="00A5426F"/>
    <w:rsid w:val="00A542B8"/>
    <w:rsid w:val="00A54328"/>
    <w:rsid w:val="00A543A6"/>
    <w:rsid w:val="00A54410"/>
    <w:rsid w:val="00A54497"/>
    <w:rsid w:val="00A54531"/>
    <w:rsid w:val="00A5459E"/>
    <w:rsid w:val="00A546A3"/>
    <w:rsid w:val="00A54734"/>
    <w:rsid w:val="00A54868"/>
    <w:rsid w:val="00A54AAE"/>
    <w:rsid w:val="00A54C4F"/>
    <w:rsid w:val="00A54D3A"/>
    <w:rsid w:val="00A54F8D"/>
    <w:rsid w:val="00A54FB5"/>
    <w:rsid w:val="00A55070"/>
    <w:rsid w:val="00A55183"/>
    <w:rsid w:val="00A55235"/>
    <w:rsid w:val="00A55262"/>
    <w:rsid w:val="00A5526E"/>
    <w:rsid w:val="00A553AB"/>
    <w:rsid w:val="00A55460"/>
    <w:rsid w:val="00A55472"/>
    <w:rsid w:val="00A557D7"/>
    <w:rsid w:val="00A557FE"/>
    <w:rsid w:val="00A558C0"/>
    <w:rsid w:val="00A5590B"/>
    <w:rsid w:val="00A5591A"/>
    <w:rsid w:val="00A55A11"/>
    <w:rsid w:val="00A55BEB"/>
    <w:rsid w:val="00A55C0D"/>
    <w:rsid w:val="00A55C97"/>
    <w:rsid w:val="00A55ECB"/>
    <w:rsid w:val="00A55F13"/>
    <w:rsid w:val="00A56101"/>
    <w:rsid w:val="00A561A2"/>
    <w:rsid w:val="00A5621E"/>
    <w:rsid w:val="00A562B3"/>
    <w:rsid w:val="00A562C6"/>
    <w:rsid w:val="00A5630D"/>
    <w:rsid w:val="00A563D8"/>
    <w:rsid w:val="00A56849"/>
    <w:rsid w:val="00A568AC"/>
    <w:rsid w:val="00A56A07"/>
    <w:rsid w:val="00A56A59"/>
    <w:rsid w:val="00A56AD6"/>
    <w:rsid w:val="00A56C87"/>
    <w:rsid w:val="00A56D5A"/>
    <w:rsid w:val="00A56D74"/>
    <w:rsid w:val="00A56FD2"/>
    <w:rsid w:val="00A57088"/>
    <w:rsid w:val="00A57240"/>
    <w:rsid w:val="00A572E7"/>
    <w:rsid w:val="00A5731E"/>
    <w:rsid w:val="00A5732B"/>
    <w:rsid w:val="00A57467"/>
    <w:rsid w:val="00A574DA"/>
    <w:rsid w:val="00A57536"/>
    <w:rsid w:val="00A575DF"/>
    <w:rsid w:val="00A5773D"/>
    <w:rsid w:val="00A57775"/>
    <w:rsid w:val="00A5777F"/>
    <w:rsid w:val="00A577B9"/>
    <w:rsid w:val="00A577CE"/>
    <w:rsid w:val="00A579F5"/>
    <w:rsid w:val="00A57A06"/>
    <w:rsid w:val="00A57C2A"/>
    <w:rsid w:val="00A57CA9"/>
    <w:rsid w:val="00A57D01"/>
    <w:rsid w:val="00A60047"/>
    <w:rsid w:val="00A60066"/>
    <w:rsid w:val="00A60095"/>
    <w:rsid w:val="00A60289"/>
    <w:rsid w:val="00A6028D"/>
    <w:rsid w:val="00A602F4"/>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B30"/>
    <w:rsid w:val="00A60C0F"/>
    <w:rsid w:val="00A60C3C"/>
    <w:rsid w:val="00A60CAC"/>
    <w:rsid w:val="00A60CD7"/>
    <w:rsid w:val="00A60CE5"/>
    <w:rsid w:val="00A60DC2"/>
    <w:rsid w:val="00A60ED5"/>
    <w:rsid w:val="00A60F9C"/>
    <w:rsid w:val="00A61015"/>
    <w:rsid w:val="00A6121D"/>
    <w:rsid w:val="00A61232"/>
    <w:rsid w:val="00A612EC"/>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1EFA"/>
    <w:rsid w:val="00A620EA"/>
    <w:rsid w:val="00A62155"/>
    <w:rsid w:val="00A621F4"/>
    <w:rsid w:val="00A62311"/>
    <w:rsid w:val="00A6260A"/>
    <w:rsid w:val="00A6268D"/>
    <w:rsid w:val="00A626BB"/>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099"/>
    <w:rsid w:val="00A63172"/>
    <w:rsid w:val="00A631D8"/>
    <w:rsid w:val="00A6323D"/>
    <w:rsid w:val="00A6326A"/>
    <w:rsid w:val="00A632CB"/>
    <w:rsid w:val="00A632EB"/>
    <w:rsid w:val="00A6337E"/>
    <w:rsid w:val="00A6341A"/>
    <w:rsid w:val="00A63482"/>
    <w:rsid w:val="00A635D5"/>
    <w:rsid w:val="00A63605"/>
    <w:rsid w:val="00A6361F"/>
    <w:rsid w:val="00A6379E"/>
    <w:rsid w:val="00A638B5"/>
    <w:rsid w:val="00A638EF"/>
    <w:rsid w:val="00A63967"/>
    <w:rsid w:val="00A63A65"/>
    <w:rsid w:val="00A63E78"/>
    <w:rsid w:val="00A63F7B"/>
    <w:rsid w:val="00A63FA7"/>
    <w:rsid w:val="00A63FB0"/>
    <w:rsid w:val="00A63FE1"/>
    <w:rsid w:val="00A6406B"/>
    <w:rsid w:val="00A64167"/>
    <w:rsid w:val="00A6424E"/>
    <w:rsid w:val="00A643F9"/>
    <w:rsid w:val="00A6441A"/>
    <w:rsid w:val="00A64596"/>
    <w:rsid w:val="00A645E0"/>
    <w:rsid w:val="00A64667"/>
    <w:rsid w:val="00A646F4"/>
    <w:rsid w:val="00A6477E"/>
    <w:rsid w:val="00A647D8"/>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28"/>
    <w:rsid w:val="00A650BB"/>
    <w:rsid w:val="00A65267"/>
    <w:rsid w:val="00A65288"/>
    <w:rsid w:val="00A6534F"/>
    <w:rsid w:val="00A65355"/>
    <w:rsid w:val="00A6538B"/>
    <w:rsid w:val="00A653A9"/>
    <w:rsid w:val="00A654AC"/>
    <w:rsid w:val="00A6577D"/>
    <w:rsid w:val="00A657DC"/>
    <w:rsid w:val="00A658C8"/>
    <w:rsid w:val="00A658F6"/>
    <w:rsid w:val="00A65913"/>
    <w:rsid w:val="00A65ABA"/>
    <w:rsid w:val="00A65B93"/>
    <w:rsid w:val="00A65BE1"/>
    <w:rsid w:val="00A65CA0"/>
    <w:rsid w:val="00A65DBA"/>
    <w:rsid w:val="00A65ED3"/>
    <w:rsid w:val="00A65FCD"/>
    <w:rsid w:val="00A66459"/>
    <w:rsid w:val="00A664E5"/>
    <w:rsid w:val="00A6654E"/>
    <w:rsid w:val="00A66769"/>
    <w:rsid w:val="00A66816"/>
    <w:rsid w:val="00A668BE"/>
    <w:rsid w:val="00A669BB"/>
    <w:rsid w:val="00A66AF2"/>
    <w:rsid w:val="00A66B12"/>
    <w:rsid w:val="00A66B16"/>
    <w:rsid w:val="00A66BA1"/>
    <w:rsid w:val="00A66BB6"/>
    <w:rsid w:val="00A66BD3"/>
    <w:rsid w:val="00A66C69"/>
    <w:rsid w:val="00A66D4D"/>
    <w:rsid w:val="00A66D7D"/>
    <w:rsid w:val="00A66D95"/>
    <w:rsid w:val="00A66E76"/>
    <w:rsid w:val="00A66EB8"/>
    <w:rsid w:val="00A671E2"/>
    <w:rsid w:val="00A67289"/>
    <w:rsid w:val="00A6728D"/>
    <w:rsid w:val="00A672A0"/>
    <w:rsid w:val="00A673C7"/>
    <w:rsid w:val="00A673E6"/>
    <w:rsid w:val="00A673F6"/>
    <w:rsid w:val="00A6753A"/>
    <w:rsid w:val="00A675F1"/>
    <w:rsid w:val="00A67659"/>
    <w:rsid w:val="00A676AE"/>
    <w:rsid w:val="00A67730"/>
    <w:rsid w:val="00A679FE"/>
    <w:rsid w:val="00A67A4D"/>
    <w:rsid w:val="00A67A71"/>
    <w:rsid w:val="00A67AA2"/>
    <w:rsid w:val="00A67B08"/>
    <w:rsid w:val="00A67BA9"/>
    <w:rsid w:val="00A67BC8"/>
    <w:rsid w:val="00A67BFD"/>
    <w:rsid w:val="00A67CAF"/>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E0C"/>
    <w:rsid w:val="00A70F94"/>
    <w:rsid w:val="00A70F97"/>
    <w:rsid w:val="00A71110"/>
    <w:rsid w:val="00A7123F"/>
    <w:rsid w:val="00A7143A"/>
    <w:rsid w:val="00A716AF"/>
    <w:rsid w:val="00A718F1"/>
    <w:rsid w:val="00A71937"/>
    <w:rsid w:val="00A7193C"/>
    <w:rsid w:val="00A71951"/>
    <w:rsid w:val="00A719AC"/>
    <w:rsid w:val="00A71A10"/>
    <w:rsid w:val="00A71BC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02"/>
    <w:rsid w:val="00A72B57"/>
    <w:rsid w:val="00A72CDB"/>
    <w:rsid w:val="00A72CF8"/>
    <w:rsid w:val="00A72D58"/>
    <w:rsid w:val="00A72DF2"/>
    <w:rsid w:val="00A72E13"/>
    <w:rsid w:val="00A72EEF"/>
    <w:rsid w:val="00A72F7D"/>
    <w:rsid w:val="00A72F95"/>
    <w:rsid w:val="00A73005"/>
    <w:rsid w:val="00A7302E"/>
    <w:rsid w:val="00A73033"/>
    <w:rsid w:val="00A73090"/>
    <w:rsid w:val="00A730A7"/>
    <w:rsid w:val="00A73228"/>
    <w:rsid w:val="00A732F4"/>
    <w:rsid w:val="00A733B2"/>
    <w:rsid w:val="00A7340D"/>
    <w:rsid w:val="00A73493"/>
    <w:rsid w:val="00A735F2"/>
    <w:rsid w:val="00A73626"/>
    <w:rsid w:val="00A73821"/>
    <w:rsid w:val="00A7385B"/>
    <w:rsid w:val="00A73913"/>
    <w:rsid w:val="00A739E8"/>
    <w:rsid w:val="00A73A07"/>
    <w:rsid w:val="00A73A57"/>
    <w:rsid w:val="00A73A6F"/>
    <w:rsid w:val="00A73C64"/>
    <w:rsid w:val="00A73C70"/>
    <w:rsid w:val="00A73DE6"/>
    <w:rsid w:val="00A73E3D"/>
    <w:rsid w:val="00A73E97"/>
    <w:rsid w:val="00A73F55"/>
    <w:rsid w:val="00A73FD3"/>
    <w:rsid w:val="00A74093"/>
    <w:rsid w:val="00A7412F"/>
    <w:rsid w:val="00A7431D"/>
    <w:rsid w:val="00A74343"/>
    <w:rsid w:val="00A743D1"/>
    <w:rsid w:val="00A74701"/>
    <w:rsid w:val="00A7472A"/>
    <w:rsid w:val="00A7479B"/>
    <w:rsid w:val="00A7480D"/>
    <w:rsid w:val="00A74843"/>
    <w:rsid w:val="00A749E8"/>
    <w:rsid w:val="00A74D46"/>
    <w:rsid w:val="00A74DF7"/>
    <w:rsid w:val="00A74E1F"/>
    <w:rsid w:val="00A74F0D"/>
    <w:rsid w:val="00A74F11"/>
    <w:rsid w:val="00A74FA5"/>
    <w:rsid w:val="00A74FEB"/>
    <w:rsid w:val="00A75245"/>
    <w:rsid w:val="00A753C3"/>
    <w:rsid w:val="00A7541D"/>
    <w:rsid w:val="00A7549E"/>
    <w:rsid w:val="00A75515"/>
    <w:rsid w:val="00A75517"/>
    <w:rsid w:val="00A7552A"/>
    <w:rsid w:val="00A75662"/>
    <w:rsid w:val="00A75695"/>
    <w:rsid w:val="00A75796"/>
    <w:rsid w:val="00A75806"/>
    <w:rsid w:val="00A7586A"/>
    <w:rsid w:val="00A75A68"/>
    <w:rsid w:val="00A75C4A"/>
    <w:rsid w:val="00A75C9E"/>
    <w:rsid w:val="00A75CDA"/>
    <w:rsid w:val="00A75D6F"/>
    <w:rsid w:val="00A75DD8"/>
    <w:rsid w:val="00A75F26"/>
    <w:rsid w:val="00A76050"/>
    <w:rsid w:val="00A760AB"/>
    <w:rsid w:val="00A7613E"/>
    <w:rsid w:val="00A76185"/>
    <w:rsid w:val="00A7621D"/>
    <w:rsid w:val="00A7628F"/>
    <w:rsid w:val="00A76326"/>
    <w:rsid w:val="00A76367"/>
    <w:rsid w:val="00A7651C"/>
    <w:rsid w:val="00A76532"/>
    <w:rsid w:val="00A76582"/>
    <w:rsid w:val="00A7659F"/>
    <w:rsid w:val="00A7666B"/>
    <w:rsid w:val="00A766A2"/>
    <w:rsid w:val="00A76744"/>
    <w:rsid w:val="00A76966"/>
    <w:rsid w:val="00A769A5"/>
    <w:rsid w:val="00A76B42"/>
    <w:rsid w:val="00A76C53"/>
    <w:rsid w:val="00A76C9D"/>
    <w:rsid w:val="00A76DD1"/>
    <w:rsid w:val="00A76E16"/>
    <w:rsid w:val="00A76F1C"/>
    <w:rsid w:val="00A7726E"/>
    <w:rsid w:val="00A772F4"/>
    <w:rsid w:val="00A77302"/>
    <w:rsid w:val="00A7731D"/>
    <w:rsid w:val="00A77402"/>
    <w:rsid w:val="00A77431"/>
    <w:rsid w:val="00A77502"/>
    <w:rsid w:val="00A775DB"/>
    <w:rsid w:val="00A7761F"/>
    <w:rsid w:val="00A77621"/>
    <w:rsid w:val="00A77662"/>
    <w:rsid w:val="00A777E5"/>
    <w:rsid w:val="00A77829"/>
    <w:rsid w:val="00A77873"/>
    <w:rsid w:val="00A778BB"/>
    <w:rsid w:val="00A7793D"/>
    <w:rsid w:val="00A77B19"/>
    <w:rsid w:val="00A77B52"/>
    <w:rsid w:val="00A77B5B"/>
    <w:rsid w:val="00A77C00"/>
    <w:rsid w:val="00A77CE4"/>
    <w:rsid w:val="00A77D3A"/>
    <w:rsid w:val="00A77D3E"/>
    <w:rsid w:val="00A77DEF"/>
    <w:rsid w:val="00A77EC2"/>
    <w:rsid w:val="00A77F05"/>
    <w:rsid w:val="00A77F68"/>
    <w:rsid w:val="00A77F8C"/>
    <w:rsid w:val="00A80099"/>
    <w:rsid w:val="00A80231"/>
    <w:rsid w:val="00A8024D"/>
    <w:rsid w:val="00A80258"/>
    <w:rsid w:val="00A80299"/>
    <w:rsid w:val="00A802D4"/>
    <w:rsid w:val="00A80308"/>
    <w:rsid w:val="00A80380"/>
    <w:rsid w:val="00A80434"/>
    <w:rsid w:val="00A80519"/>
    <w:rsid w:val="00A80B33"/>
    <w:rsid w:val="00A80BA0"/>
    <w:rsid w:val="00A80C14"/>
    <w:rsid w:val="00A80C35"/>
    <w:rsid w:val="00A80CA1"/>
    <w:rsid w:val="00A80D86"/>
    <w:rsid w:val="00A80D89"/>
    <w:rsid w:val="00A80D92"/>
    <w:rsid w:val="00A80E68"/>
    <w:rsid w:val="00A80E74"/>
    <w:rsid w:val="00A80FBF"/>
    <w:rsid w:val="00A80FDB"/>
    <w:rsid w:val="00A80FE6"/>
    <w:rsid w:val="00A810BC"/>
    <w:rsid w:val="00A811F8"/>
    <w:rsid w:val="00A81302"/>
    <w:rsid w:val="00A81385"/>
    <w:rsid w:val="00A813CB"/>
    <w:rsid w:val="00A813D4"/>
    <w:rsid w:val="00A813FF"/>
    <w:rsid w:val="00A814D9"/>
    <w:rsid w:val="00A8151C"/>
    <w:rsid w:val="00A81581"/>
    <w:rsid w:val="00A8159F"/>
    <w:rsid w:val="00A815BE"/>
    <w:rsid w:val="00A816A8"/>
    <w:rsid w:val="00A816E1"/>
    <w:rsid w:val="00A81969"/>
    <w:rsid w:val="00A819A2"/>
    <w:rsid w:val="00A81A7A"/>
    <w:rsid w:val="00A81A94"/>
    <w:rsid w:val="00A81B29"/>
    <w:rsid w:val="00A81C8A"/>
    <w:rsid w:val="00A81C9C"/>
    <w:rsid w:val="00A81CA4"/>
    <w:rsid w:val="00A81D06"/>
    <w:rsid w:val="00A81D0B"/>
    <w:rsid w:val="00A81D9F"/>
    <w:rsid w:val="00A81E6F"/>
    <w:rsid w:val="00A81E91"/>
    <w:rsid w:val="00A81EEF"/>
    <w:rsid w:val="00A8235B"/>
    <w:rsid w:val="00A8253E"/>
    <w:rsid w:val="00A826C5"/>
    <w:rsid w:val="00A82701"/>
    <w:rsid w:val="00A82775"/>
    <w:rsid w:val="00A82779"/>
    <w:rsid w:val="00A827E8"/>
    <w:rsid w:val="00A8292E"/>
    <w:rsid w:val="00A82933"/>
    <w:rsid w:val="00A82A26"/>
    <w:rsid w:val="00A82AC4"/>
    <w:rsid w:val="00A82BD1"/>
    <w:rsid w:val="00A82BFE"/>
    <w:rsid w:val="00A82DAE"/>
    <w:rsid w:val="00A82E87"/>
    <w:rsid w:val="00A83053"/>
    <w:rsid w:val="00A832D2"/>
    <w:rsid w:val="00A832FB"/>
    <w:rsid w:val="00A8331E"/>
    <w:rsid w:val="00A83337"/>
    <w:rsid w:val="00A833D8"/>
    <w:rsid w:val="00A833F0"/>
    <w:rsid w:val="00A83481"/>
    <w:rsid w:val="00A83494"/>
    <w:rsid w:val="00A834CE"/>
    <w:rsid w:val="00A83585"/>
    <w:rsid w:val="00A83811"/>
    <w:rsid w:val="00A8391F"/>
    <w:rsid w:val="00A839D5"/>
    <w:rsid w:val="00A83B51"/>
    <w:rsid w:val="00A83BC6"/>
    <w:rsid w:val="00A83C2C"/>
    <w:rsid w:val="00A83C53"/>
    <w:rsid w:val="00A83CAA"/>
    <w:rsid w:val="00A83D5A"/>
    <w:rsid w:val="00A83D61"/>
    <w:rsid w:val="00A83ED8"/>
    <w:rsid w:val="00A841F0"/>
    <w:rsid w:val="00A8420D"/>
    <w:rsid w:val="00A8427B"/>
    <w:rsid w:val="00A843BB"/>
    <w:rsid w:val="00A84531"/>
    <w:rsid w:val="00A8457A"/>
    <w:rsid w:val="00A8459A"/>
    <w:rsid w:val="00A845E3"/>
    <w:rsid w:val="00A84626"/>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4FB"/>
    <w:rsid w:val="00A8550D"/>
    <w:rsid w:val="00A8555D"/>
    <w:rsid w:val="00A8557B"/>
    <w:rsid w:val="00A857A8"/>
    <w:rsid w:val="00A857D4"/>
    <w:rsid w:val="00A85879"/>
    <w:rsid w:val="00A8592C"/>
    <w:rsid w:val="00A85A05"/>
    <w:rsid w:val="00A85BAE"/>
    <w:rsid w:val="00A85D25"/>
    <w:rsid w:val="00A85E1A"/>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B89"/>
    <w:rsid w:val="00A86B96"/>
    <w:rsid w:val="00A86BCD"/>
    <w:rsid w:val="00A86C5E"/>
    <w:rsid w:val="00A86D4F"/>
    <w:rsid w:val="00A86E9D"/>
    <w:rsid w:val="00A86F37"/>
    <w:rsid w:val="00A86F3F"/>
    <w:rsid w:val="00A86F81"/>
    <w:rsid w:val="00A86FC2"/>
    <w:rsid w:val="00A86FDC"/>
    <w:rsid w:val="00A870AA"/>
    <w:rsid w:val="00A870F5"/>
    <w:rsid w:val="00A87154"/>
    <w:rsid w:val="00A87408"/>
    <w:rsid w:val="00A87451"/>
    <w:rsid w:val="00A874A9"/>
    <w:rsid w:val="00A8750D"/>
    <w:rsid w:val="00A876F9"/>
    <w:rsid w:val="00A8771B"/>
    <w:rsid w:val="00A8798E"/>
    <w:rsid w:val="00A879DD"/>
    <w:rsid w:val="00A87A3F"/>
    <w:rsid w:val="00A87A5D"/>
    <w:rsid w:val="00A87B03"/>
    <w:rsid w:val="00A87B24"/>
    <w:rsid w:val="00A87C02"/>
    <w:rsid w:val="00A87C91"/>
    <w:rsid w:val="00A87E5C"/>
    <w:rsid w:val="00A87F4F"/>
    <w:rsid w:val="00A87FA2"/>
    <w:rsid w:val="00A9002F"/>
    <w:rsid w:val="00A9006B"/>
    <w:rsid w:val="00A900DD"/>
    <w:rsid w:val="00A900F9"/>
    <w:rsid w:val="00A90177"/>
    <w:rsid w:val="00A90201"/>
    <w:rsid w:val="00A902A4"/>
    <w:rsid w:val="00A90332"/>
    <w:rsid w:val="00A90342"/>
    <w:rsid w:val="00A903D4"/>
    <w:rsid w:val="00A90497"/>
    <w:rsid w:val="00A904E5"/>
    <w:rsid w:val="00A90558"/>
    <w:rsid w:val="00A90585"/>
    <w:rsid w:val="00A905A0"/>
    <w:rsid w:val="00A90624"/>
    <w:rsid w:val="00A906BC"/>
    <w:rsid w:val="00A90773"/>
    <w:rsid w:val="00A9081F"/>
    <w:rsid w:val="00A9084D"/>
    <w:rsid w:val="00A90AE9"/>
    <w:rsid w:val="00A90C1C"/>
    <w:rsid w:val="00A90CB9"/>
    <w:rsid w:val="00A90CC1"/>
    <w:rsid w:val="00A90E34"/>
    <w:rsid w:val="00A90E6F"/>
    <w:rsid w:val="00A90F16"/>
    <w:rsid w:val="00A90FAE"/>
    <w:rsid w:val="00A90FD5"/>
    <w:rsid w:val="00A9103E"/>
    <w:rsid w:val="00A91045"/>
    <w:rsid w:val="00A91105"/>
    <w:rsid w:val="00A9110A"/>
    <w:rsid w:val="00A91172"/>
    <w:rsid w:val="00A911C2"/>
    <w:rsid w:val="00A9128E"/>
    <w:rsid w:val="00A91477"/>
    <w:rsid w:val="00A915EC"/>
    <w:rsid w:val="00A915EE"/>
    <w:rsid w:val="00A9180D"/>
    <w:rsid w:val="00A91839"/>
    <w:rsid w:val="00A919B6"/>
    <w:rsid w:val="00A91A65"/>
    <w:rsid w:val="00A91A70"/>
    <w:rsid w:val="00A91AFB"/>
    <w:rsid w:val="00A91B0A"/>
    <w:rsid w:val="00A91BB5"/>
    <w:rsid w:val="00A91C22"/>
    <w:rsid w:val="00A91C31"/>
    <w:rsid w:val="00A91CC5"/>
    <w:rsid w:val="00A91CCA"/>
    <w:rsid w:val="00A91CF7"/>
    <w:rsid w:val="00A91D1E"/>
    <w:rsid w:val="00A91DAD"/>
    <w:rsid w:val="00A91DDC"/>
    <w:rsid w:val="00A91E24"/>
    <w:rsid w:val="00A91EBC"/>
    <w:rsid w:val="00A91F47"/>
    <w:rsid w:val="00A91F90"/>
    <w:rsid w:val="00A9222D"/>
    <w:rsid w:val="00A9236E"/>
    <w:rsid w:val="00A923FD"/>
    <w:rsid w:val="00A92470"/>
    <w:rsid w:val="00A9258B"/>
    <w:rsid w:val="00A925C2"/>
    <w:rsid w:val="00A92850"/>
    <w:rsid w:val="00A9297B"/>
    <w:rsid w:val="00A92AB2"/>
    <w:rsid w:val="00A92B09"/>
    <w:rsid w:val="00A92BA5"/>
    <w:rsid w:val="00A92CD4"/>
    <w:rsid w:val="00A92E39"/>
    <w:rsid w:val="00A92E3E"/>
    <w:rsid w:val="00A92E51"/>
    <w:rsid w:val="00A92F16"/>
    <w:rsid w:val="00A930B3"/>
    <w:rsid w:val="00A93147"/>
    <w:rsid w:val="00A93174"/>
    <w:rsid w:val="00A9317B"/>
    <w:rsid w:val="00A931A4"/>
    <w:rsid w:val="00A933C4"/>
    <w:rsid w:val="00A936C8"/>
    <w:rsid w:val="00A937B7"/>
    <w:rsid w:val="00A937E9"/>
    <w:rsid w:val="00A93A1B"/>
    <w:rsid w:val="00A93A36"/>
    <w:rsid w:val="00A93AB1"/>
    <w:rsid w:val="00A93AD3"/>
    <w:rsid w:val="00A93AEE"/>
    <w:rsid w:val="00A93B0B"/>
    <w:rsid w:val="00A93B38"/>
    <w:rsid w:val="00A93CAA"/>
    <w:rsid w:val="00A93CFB"/>
    <w:rsid w:val="00A93DCB"/>
    <w:rsid w:val="00A93E1D"/>
    <w:rsid w:val="00A93F2A"/>
    <w:rsid w:val="00A93FA1"/>
    <w:rsid w:val="00A9403D"/>
    <w:rsid w:val="00A94050"/>
    <w:rsid w:val="00A9423C"/>
    <w:rsid w:val="00A94258"/>
    <w:rsid w:val="00A943B0"/>
    <w:rsid w:val="00A9444D"/>
    <w:rsid w:val="00A9446F"/>
    <w:rsid w:val="00A94477"/>
    <w:rsid w:val="00A94586"/>
    <w:rsid w:val="00A946FB"/>
    <w:rsid w:val="00A947B8"/>
    <w:rsid w:val="00A94870"/>
    <w:rsid w:val="00A94B50"/>
    <w:rsid w:val="00A94B63"/>
    <w:rsid w:val="00A94BD1"/>
    <w:rsid w:val="00A94C32"/>
    <w:rsid w:val="00A94C62"/>
    <w:rsid w:val="00A94D9B"/>
    <w:rsid w:val="00A94EAF"/>
    <w:rsid w:val="00A94F86"/>
    <w:rsid w:val="00A95108"/>
    <w:rsid w:val="00A9527B"/>
    <w:rsid w:val="00A952F4"/>
    <w:rsid w:val="00A9536B"/>
    <w:rsid w:val="00A95371"/>
    <w:rsid w:val="00A953CE"/>
    <w:rsid w:val="00A954F7"/>
    <w:rsid w:val="00A95507"/>
    <w:rsid w:val="00A9552E"/>
    <w:rsid w:val="00A9554C"/>
    <w:rsid w:val="00A955DD"/>
    <w:rsid w:val="00A95718"/>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60D"/>
    <w:rsid w:val="00A96650"/>
    <w:rsid w:val="00A9668D"/>
    <w:rsid w:val="00A966EE"/>
    <w:rsid w:val="00A9676B"/>
    <w:rsid w:val="00A968E6"/>
    <w:rsid w:val="00A96A2A"/>
    <w:rsid w:val="00A96A2C"/>
    <w:rsid w:val="00A96A33"/>
    <w:rsid w:val="00A96D62"/>
    <w:rsid w:val="00A96DD0"/>
    <w:rsid w:val="00A96E68"/>
    <w:rsid w:val="00A96EDE"/>
    <w:rsid w:val="00A97008"/>
    <w:rsid w:val="00A970B9"/>
    <w:rsid w:val="00A9719B"/>
    <w:rsid w:val="00A971C5"/>
    <w:rsid w:val="00A9725E"/>
    <w:rsid w:val="00A9728B"/>
    <w:rsid w:val="00A9761A"/>
    <w:rsid w:val="00A97625"/>
    <w:rsid w:val="00A97663"/>
    <w:rsid w:val="00A977A9"/>
    <w:rsid w:val="00A9791B"/>
    <w:rsid w:val="00A97A39"/>
    <w:rsid w:val="00A97A4D"/>
    <w:rsid w:val="00A97A67"/>
    <w:rsid w:val="00A97A75"/>
    <w:rsid w:val="00A97B41"/>
    <w:rsid w:val="00A97B9F"/>
    <w:rsid w:val="00A97C5E"/>
    <w:rsid w:val="00A97CA2"/>
    <w:rsid w:val="00A97CB5"/>
    <w:rsid w:val="00A97CD7"/>
    <w:rsid w:val="00A97D49"/>
    <w:rsid w:val="00A97D60"/>
    <w:rsid w:val="00A97DC2"/>
    <w:rsid w:val="00A97E91"/>
    <w:rsid w:val="00A97EE1"/>
    <w:rsid w:val="00AA00A0"/>
    <w:rsid w:val="00AA0164"/>
    <w:rsid w:val="00AA01D5"/>
    <w:rsid w:val="00AA02C2"/>
    <w:rsid w:val="00AA03CF"/>
    <w:rsid w:val="00AA045A"/>
    <w:rsid w:val="00AA049B"/>
    <w:rsid w:val="00AA04EA"/>
    <w:rsid w:val="00AA05C3"/>
    <w:rsid w:val="00AA061A"/>
    <w:rsid w:val="00AA0634"/>
    <w:rsid w:val="00AA0779"/>
    <w:rsid w:val="00AA0795"/>
    <w:rsid w:val="00AA083F"/>
    <w:rsid w:val="00AA0846"/>
    <w:rsid w:val="00AA09B0"/>
    <w:rsid w:val="00AA09E4"/>
    <w:rsid w:val="00AA0A96"/>
    <w:rsid w:val="00AA0C27"/>
    <w:rsid w:val="00AA0C65"/>
    <w:rsid w:val="00AA0E40"/>
    <w:rsid w:val="00AA0E5A"/>
    <w:rsid w:val="00AA0F7D"/>
    <w:rsid w:val="00AA118B"/>
    <w:rsid w:val="00AA126C"/>
    <w:rsid w:val="00AA1293"/>
    <w:rsid w:val="00AA12A9"/>
    <w:rsid w:val="00AA13F9"/>
    <w:rsid w:val="00AA13FD"/>
    <w:rsid w:val="00AA1452"/>
    <w:rsid w:val="00AA1468"/>
    <w:rsid w:val="00AA1480"/>
    <w:rsid w:val="00AA1536"/>
    <w:rsid w:val="00AA1548"/>
    <w:rsid w:val="00AA15C7"/>
    <w:rsid w:val="00AA18EB"/>
    <w:rsid w:val="00AA18F1"/>
    <w:rsid w:val="00AA1A4E"/>
    <w:rsid w:val="00AA1AF3"/>
    <w:rsid w:val="00AA1C13"/>
    <w:rsid w:val="00AA1CAF"/>
    <w:rsid w:val="00AA1E8B"/>
    <w:rsid w:val="00AA1F1F"/>
    <w:rsid w:val="00AA20A1"/>
    <w:rsid w:val="00AA20AE"/>
    <w:rsid w:val="00AA20BE"/>
    <w:rsid w:val="00AA2280"/>
    <w:rsid w:val="00AA22F2"/>
    <w:rsid w:val="00AA22FD"/>
    <w:rsid w:val="00AA230E"/>
    <w:rsid w:val="00AA23F9"/>
    <w:rsid w:val="00AA2494"/>
    <w:rsid w:val="00AA249A"/>
    <w:rsid w:val="00AA262C"/>
    <w:rsid w:val="00AA2652"/>
    <w:rsid w:val="00AA2729"/>
    <w:rsid w:val="00AA2A1F"/>
    <w:rsid w:val="00AA2A83"/>
    <w:rsid w:val="00AA2B0A"/>
    <w:rsid w:val="00AA2C6F"/>
    <w:rsid w:val="00AA2CF9"/>
    <w:rsid w:val="00AA2FEC"/>
    <w:rsid w:val="00AA2FEE"/>
    <w:rsid w:val="00AA3086"/>
    <w:rsid w:val="00AA3116"/>
    <w:rsid w:val="00AA32E6"/>
    <w:rsid w:val="00AA3310"/>
    <w:rsid w:val="00AA3374"/>
    <w:rsid w:val="00AA341D"/>
    <w:rsid w:val="00AA3462"/>
    <w:rsid w:val="00AA34F9"/>
    <w:rsid w:val="00AA352C"/>
    <w:rsid w:val="00AA35BE"/>
    <w:rsid w:val="00AA3688"/>
    <w:rsid w:val="00AA370F"/>
    <w:rsid w:val="00AA37B9"/>
    <w:rsid w:val="00AA384A"/>
    <w:rsid w:val="00AA3955"/>
    <w:rsid w:val="00AA39F7"/>
    <w:rsid w:val="00AA3B72"/>
    <w:rsid w:val="00AA3BAB"/>
    <w:rsid w:val="00AA3E27"/>
    <w:rsid w:val="00AA3ECE"/>
    <w:rsid w:val="00AA3EDC"/>
    <w:rsid w:val="00AA403F"/>
    <w:rsid w:val="00AA4188"/>
    <w:rsid w:val="00AA4326"/>
    <w:rsid w:val="00AA4350"/>
    <w:rsid w:val="00AA4366"/>
    <w:rsid w:val="00AA43B7"/>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5039"/>
    <w:rsid w:val="00AA50B7"/>
    <w:rsid w:val="00AA50C3"/>
    <w:rsid w:val="00AA5126"/>
    <w:rsid w:val="00AA516C"/>
    <w:rsid w:val="00AA5255"/>
    <w:rsid w:val="00AA52B2"/>
    <w:rsid w:val="00AA532C"/>
    <w:rsid w:val="00AA5361"/>
    <w:rsid w:val="00AA5372"/>
    <w:rsid w:val="00AA5462"/>
    <w:rsid w:val="00AA54DE"/>
    <w:rsid w:val="00AA577E"/>
    <w:rsid w:val="00AA57DA"/>
    <w:rsid w:val="00AA581A"/>
    <w:rsid w:val="00AA5932"/>
    <w:rsid w:val="00AA5976"/>
    <w:rsid w:val="00AA5982"/>
    <w:rsid w:val="00AA59D3"/>
    <w:rsid w:val="00AA5BA4"/>
    <w:rsid w:val="00AA5CE9"/>
    <w:rsid w:val="00AA5D59"/>
    <w:rsid w:val="00AA5DEF"/>
    <w:rsid w:val="00AA5E9C"/>
    <w:rsid w:val="00AA5FA0"/>
    <w:rsid w:val="00AA600C"/>
    <w:rsid w:val="00AA6071"/>
    <w:rsid w:val="00AA6417"/>
    <w:rsid w:val="00AA651F"/>
    <w:rsid w:val="00AA6700"/>
    <w:rsid w:val="00AA671E"/>
    <w:rsid w:val="00AA6736"/>
    <w:rsid w:val="00AA67D9"/>
    <w:rsid w:val="00AA687A"/>
    <w:rsid w:val="00AA69DC"/>
    <w:rsid w:val="00AA6B2D"/>
    <w:rsid w:val="00AA6B90"/>
    <w:rsid w:val="00AA6D6E"/>
    <w:rsid w:val="00AA6D95"/>
    <w:rsid w:val="00AA6DC3"/>
    <w:rsid w:val="00AA6DEA"/>
    <w:rsid w:val="00AA6DFC"/>
    <w:rsid w:val="00AA6E65"/>
    <w:rsid w:val="00AA6EA6"/>
    <w:rsid w:val="00AA6F60"/>
    <w:rsid w:val="00AA6F6E"/>
    <w:rsid w:val="00AA6F89"/>
    <w:rsid w:val="00AA70D0"/>
    <w:rsid w:val="00AA7432"/>
    <w:rsid w:val="00AA7439"/>
    <w:rsid w:val="00AA7468"/>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22D"/>
    <w:rsid w:val="00AB0377"/>
    <w:rsid w:val="00AB037E"/>
    <w:rsid w:val="00AB0517"/>
    <w:rsid w:val="00AB06A8"/>
    <w:rsid w:val="00AB07AE"/>
    <w:rsid w:val="00AB07AF"/>
    <w:rsid w:val="00AB09E8"/>
    <w:rsid w:val="00AB0A80"/>
    <w:rsid w:val="00AB0AA2"/>
    <w:rsid w:val="00AB0AAD"/>
    <w:rsid w:val="00AB0B07"/>
    <w:rsid w:val="00AB0B1B"/>
    <w:rsid w:val="00AB0C1A"/>
    <w:rsid w:val="00AB0CA9"/>
    <w:rsid w:val="00AB0D56"/>
    <w:rsid w:val="00AB0DF9"/>
    <w:rsid w:val="00AB0E2E"/>
    <w:rsid w:val="00AB0E55"/>
    <w:rsid w:val="00AB105F"/>
    <w:rsid w:val="00AB1162"/>
    <w:rsid w:val="00AB133F"/>
    <w:rsid w:val="00AB13AE"/>
    <w:rsid w:val="00AB149F"/>
    <w:rsid w:val="00AB152D"/>
    <w:rsid w:val="00AB156F"/>
    <w:rsid w:val="00AB157F"/>
    <w:rsid w:val="00AB15B3"/>
    <w:rsid w:val="00AB16DF"/>
    <w:rsid w:val="00AB1704"/>
    <w:rsid w:val="00AB178A"/>
    <w:rsid w:val="00AB1792"/>
    <w:rsid w:val="00AB17EC"/>
    <w:rsid w:val="00AB17F3"/>
    <w:rsid w:val="00AB1A1A"/>
    <w:rsid w:val="00AB1B93"/>
    <w:rsid w:val="00AB1C38"/>
    <w:rsid w:val="00AB1CE9"/>
    <w:rsid w:val="00AB1D7B"/>
    <w:rsid w:val="00AB1D9B"/>
    <w:rsid w:val="00AB203A"/>
    <w:rsid w:val="00AB2081"/>
    <w:rsid w:val="00AB20A5"/>
    <w:rsid w:val="00AB2159"/>
    <w:rsid w:val="00AB215B"/>
    <w:rsid w:val="00AB21F5"/>
    <w:rsid w:val="00AB22FF"/>
    <w:rsid w:val="00AB2481"/>
    <w:rsid w:val="00AB2581"/>
    <w:rsid w:val="00AB25B6"/>
    <w:rsid w:val="00AB25DB"/>
    <w:rsid w:val="00AB260F"/>
    <w:rsid w:val="00AB27C7"/>
    <w:rsid w:val="00AB2897"/>
    <w:rsid w:val="00AB29FC"/>
    <w:rsid w:val="00AB29FF"/>
    <w:rsid w:val="00AB2A25"/>
    <w:rsid w:val="00AB2A55"/>
    <w:rsid w:val="00AB2A59"/>
    <w:rsid w:val="00AB2B2D"/>
    <w:rsid w:val="00AB2CB0"/>
    <w:rsid w:val="00AB2D57"/>
    <w:rsid w:val="00AB2DBE"/>
    <w:rsid w:val="00AB2E92"/>
    <w:rsid w:val="00AB2EDB"/>
    <w:rsid w:val="00AB2F19"/>
    <w:rsid w:val="00AB30D8"/>
    <w:rsid w:val="00AB30F3"/>
    <w:rsid w:val="00AB3143"/>
    <w:rsid w:val="00AB320C"/>
    <w:rsid w:val="00AB3223"/>
    <w:rsid w:val="00AB32FD"/>
    <w:rsid w:val="00AB333E"/>
    <w:rsid w:val="00AB3459"/>
    <w:rsid w:val="00AB381F"/>
    <w:rsid w:val="00AB3887"/>
    <w:rsid w:val="00AB3A26"/>
    <w:rsid w:val="00AB3AE5"/>
    <w:rsid w:val="00AB3BC7"/>
    <w:rsid w:val="00AB3BD8"/>
    <w:rsid w:val="00AB3D6C"/>
    <w:rsid w:val="00AB3D90"/>
    <w:rsid w:val="00AB3E87"/>
    <w:rsid w:val="00AB3F2E"/>
    <w:rsid w:val="00AB40E7"/>
    <w:rsid w:val="00AB4329"/>
    <w:rsid w:val="00AB43C3"/>
    <w:rsid w:val="00AB459F"/>
    <w:rsid w:val="00AB469A"/>
    <w:rsid w:val="00AB46F8"/>
    <w:rsid w:val="00AB48C4"/>
    <w:rsid w:val="00AB4976"/>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0F"/>
    <w:rsid w:val="00AB59BE"/>
    <w:rsid w:val="00AB59E6"/>
    <w:rsid w:val="00AB5A47"/>
    <w:rsid w:val="00AB5B10"/>
    <w:rsid w:val="00AB5D31"/>
    <w:rsid w:val="00AB5DAF"/>
    <w:rsid w:val="00AB5DF4"/>
    <w:rsid w:val="00AB5ECA"/>
    <w:rsid w:val="00AB5FF7"/>
    <w:rsid w:val="00AB6000"/>
    <w:rsid w:val="00AB6084"/>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338"/>
    <w:rsid w:val="00AB7577"/>
    <w:rsid w:val="00AB75E1"/>
    <w:rsid w:val="00AB76C9"/>
    <w:rsid w:val="00AB7855"/>
    <w:rsid w:val="00AB7884"/>
    <w:rsid w:val="00AB78AD"/>
    <w:rsid w:val="00AB78C8"/>
    <w:rsid w:val="00AB78DB"/>
    <w:rsid w:val="00AB7947"/>
    <w:rsid w:val="00AB79AA"/>
    <w:rsid w:val="00AB7A0C"/>
    <w:rsid w:val="00AB7A36"/>
    <w:rsid w:val="00AB7A99"/>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4D"/>
    <w:rsid w:val="00AC0474"/>
    <w:rsid w:val="00AC04D3"/>
    <w:rsid w:val="00AC055D"/>
    <w:rsid w:val="00AC05AA"/>
    <w:rsid w:val="00AC06F8"/>
    <w:rsid w:val="00AC08F5"/>
    <w:rsid w:val="00AC09A0"/>
    <w:rsid w:val="00AC09A1"/>
    <w:rsid w:val="00AC0A61"/>
    <w:rsid w:val="00AC0B09"/>
    <w:rsid w:val="00AC0BAD"/>
    <w:rsid w:val="00AC0C5B"/>
    <w:rsid w:val="00AC0C8B"/>
    <w:rsid w:val="00AC0CBA"/>
    <w:rsid w:val="00AC0CBB"/>
    <w:rsid w:val="00AC0D52"/>
    <w:rsid w:val="00AC0FA3"/>
    <w:rsid w:val="00AC1018"/>
    <w:rsid w:val="00AC10AC"/>
    <w:rsid w:val="00AC127C"/>
    <w:rsid w:val="00AC1299"/>
    <w:rsid w:val="00AC1420"/>
    <w:rsid w:val="00AC1443"/>
    <w:rsid w:val="00AC148C"/>
    <w:rsid w:val="00AC1501"/>
    <w:rsid w:val="00AC1523"/>
    <w:rsid w:val="00AC159F"/>
    <w:rsid w:val="00AC16BA"/>
    <w:rsid w:val="00AC171E"/>
    <w:rsid w:val="00AC17D0"/>
    <w:rsid w:val="00AC1C0A"/>
    <w:rsid w:val="00AC1CEA"/>
    <w:rsid w:val="00AC1CF5"/>
    <w:rsid w:val="00AC1D63"/>
    <w:rsid w:val="00AC1DB0"/>
    <w:rsid w:val="00AC1DBF"/>
    <w:rsid w:val="00AC1F28"/>
    <w:rsid w:val="00AC2119"/>
    <w:rsid w:val="00AC2328"/>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3F5"/>
    <w:rsid w:val="00AC4492"/>
    <w:rsid w:val="00AC44AE"/>
    <w:rsid w:val="00AC45C4"/>
    <w:rsid w:val="00AC4709"/>
    <w:rsid w:val="00AC4712"/>
    <w:rsid w:val="00AC473E"/>
    <w:rsid w:val="00AC476D"/>
    <w:rsid w:val="00AC48B4"/>
    <w:rsid w:val="00AC498E"/>
    <w:rsid w:val="00AC4A8C"/>
    <w:rsid w:val="00AC4B41"/>
    <w:rsid w:val="00AC4C50"/>
    <w:rsid w:val="00AC4C9C"/>
    <w:rsid w:val="00AC4D42"/>
    <w:rsid w:val="00AC4D73"/>
    <w:rsid w:val="00AC4E04"/>
    <w:rsid w:val="00AC4EA2"/>
    <w:rsid w:val="00AC4F5E"/>
    <w:rsid w:val="00AC507A"/>
    <w:rsid w:val="00AC5097"/>
    <w:rsid w:val="00AC5181"/>
    <w:rsid w:val="00AC51DC"/>
    <w:rsid w:val="00AC5236"/>
    <w:rsid w:val="00AC5301"/>
    <w:rsid w:val="00AC5330"/>
    <w:rsid w:val="00AC5371"/>
    <w:rsid w:val="00AC5392"/>
    <w:rsid w:val="00AC53F6"/>
    <w:rsid w:val="00AC54F0"/>
    <w:rsid w:val="00AC5515"/>
    <w:rsid w:val="00AC569F"/>
    <w:rsid w:val="00AC5775"/>
    <w:rsid w:val="00AC589B"/>
    <w:rsid w:val="00AC599F"/>
    <w:rsid w:val="00AC5B24"/>
    <w:rsid w:val="00AC5CF0"/>
    <w:rsid w:val="00AC5E71"/>
    <w:rsid w:val="00AC6002"/>
    <w:rsid w:val="00AC600B"/>
    <w:rsid w:val="00AC60F5"/>
    <w:rsid w:val="00AC6163"/>
    <w:rsid w:val="00AC619F"/>
    <w:rsid w:val="00AC6223"/>
    <w:rsid w:val="00AC628F"/>
    <w:rsid w:val="00AC654A"/>
    <w:rsid w:val="00AC657F"/>
    <w:rsid w:val="00AC658A"/>
    <w:rsid w:val="00AC65C2"/>
    <w:rsid w:val="00AC686D"/>
    <w:rsid w:val="00AC687E"/>
    <w:rsid w:val="00AC68F6"/>
    <w:rsid w:val="00AC69C9"/>
    <w:rsid w:val="00AC6AF9"/>
    <w:rsid w:val="00AC6B07"/>
    <w:rsid w:val="00AC6B58"/>
    <w:rsid w:val="00AC6B8D"/>
    <w:rsid w:val="00AC6C06"/>
    <w:rsid w:val="00AC6CD9"/>
    <w:rsid w:val="00AC6D25"/>
    <w:rsid w:val="00AC6D68"/>
    <w:rsid w:val="00AC6EDB"/>
    <w:rsid w:val="00AC7020"/>
    <w:rsid w:val="00AC7024"/>
    <w:rsid w:val="00AC7183"/>
    <w:rsid w:val="00AC72AC"/>
    <w:rsid w:val="00AC74FA"/>
    <w:rsid w:val="00AC75E6"/>
    <w:rsid w:val="00AC766C"/>
    <w:rsid w:val="00AC780D"/>
    <w:rsid w:val="00AC7924"/>
    <w:rsid w:val="00AC79C8"/>
    <w:rsid w:val="00AC7A62"/>
    <w:rsid w:val="00AC7B29"/>
    <w:rsid w:val="00AC7C86"/>
    <w:rsid w:val="00AC7C95"/>
    <w:rsid w:val="00AC7CC1"/>
    <w:rsid w:val="00AC7CE7"/>
    <w:rsid w:val="00AC7D15"/>
    <w:rsid w:val="00AC7DFA"/>
    <w:rsid w:val="00AC7E42"/>
    <w:rsid w:val="00AC7E80"/>
    <w:rsid w:val="00AC7F1E"/>
    <w:rsid w:val="00AD00F4"/>
    <w:rsid w:val="00AD016F"/>
    <w:rsid w:val="00AD0178"/>
    <w:rsid w:val="00AD01B6"/>
    <w:rsid w:val="00AD01F2"/>
    <w:rsid w:val="00AD02C6"/>
    <w:rsid w:val="00AD02D7"/>
    <w:rsid w:val="00AD03A5"/>
    <w:rsid w:val="00AD03BE"/>
    <w:rsid w:val="00AD0671"/>
    <w:rsid w:val="00AD0745"/>
    <w:rsid w:val="00AD0767"/>
    <w:rsid w:val="00AD07D0"/>
    <w:rsid w:val="00AD07D1"/>
    <w:rsid w:val="00AD0867"/>
    <w:rsid w:val="00AD08AF"/>
    <w:rsid w:val="00AD08F0"/>
    <w:rsid w:val="00AD0A3B"/>
    <w:rsid w:val="00AD0AF3"/>
    <w:rsid w:val="00AD0B04"/>
    <w:rsid w:val="00AD0B96"/>
    <w:rsid w:val="00AD0C39"/>
    <w:rsid w:val="00AD0CC6"/>
    <w:rsid w:val="00AD0E3E"/>
    <w:rsid w:val="00AD1087"/>
    <w:rsid w:val="00AD10A8"/>
    <w:rsid w:val="00AD10BB"/>
    <w:rsid w:val="00AD10DD"/>
    <w:rsid w:val="00AD1103"/>
    <w:rsid w:val="00AD1237"/>
    <w:rsid w:val="00AD1290"/>
    <w:rsid w:val="00AD12E0"/>
    <w:rsid w:val="00AD1393"/>
    <w:rsid w:val="00AD14E7"/>
    <w:rsid w:val="00AD15AC"/>
    <w:rsid w:val="00AD1624"/>
    <w:rsid w:val="00AD16F6"/>
    <w:rsid w:val="00AD1775"/>
    <w:rsid w:val="00AD17D5"/>
    <w:rsid w:val="00AD180A"/>
    <w:rsid w:val="00AD1A3B"/>
    <w:rsid w:val="00AD1ABC"/>
    <w:rsid w:val="00AD1D40"/>
    <w:rsid w:val="00AD1E51"/>
    <w:rsid w:val="00AD1EDE"/>
    <w:rsid w:val="00AD2001"/>
    <w:rsid w:val="00AD2110"/>
    <w:rsid w:val="00AD2137"/>
    <w:rsid w:val="00AD2166"/>
    <w:rsid w:val="00AD225F"/>
    <w:rsid w:val="00AD22A9"/>
    <w:rsid w:val="00AD22F0"/>
    <w:rsid w:val="00AD231F"/>
    <w:rsid w:val="00AD2404"/>
    <w:rsid w:val="00AD248F"/>
    <w:rsid w:val="00AD25C4"/>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539"/>
    <w:rsid w:val="00AD35A4"/>
    <w:rsid w:val="00AD3717"/>
    <w:rsid w:val="00AD39A1"/>
    <w:rsid w:val="00AD3A62"/>
    <w:rsid w:val="00AD3B1D"/>
    <w:rsid w:val="00AD3BB9"/>
    <w:rsid w:val="00AD3C0D"/>
    <w:rsid w:val="00AD3CCE"/>
    <w:rsid w:val="00AD3D4C"/>
    <w:rsid w:val="00AD3E10"/>
    <w:rsid w:val="00AD3E48"/>
    <w:rsid w:val="00AD3EC8"/>
    <w:rsid w:val="00AD3F69"/>
    <w:rsid w:val="00AD3FCD"/>
    <w:rsid w:val="00AD4074"/>
    <w:rsid w:val="00AD4306"/>
    <w:rsid w:val="00AD43EC"/>
    <w:rsid w:val="00AD4454"/>
    <w:rsid w:val="00AD4473"/>
    <w:rsid w:val="00AD44AB"/>
    <w:rsid w:val="00AD44C1"/>
    <w:rsid w:val="00AD4573"/>
    <w:rsid w:val="00AD46C2"/>
    <w:rsid w:val="00AD4804"/>
    <w:rsid w:val="00AD490B"/>
    <w:rsid w:val="00AD4B8B"/>
    <w:rsid w:val="00AD4C21"/>
    <w:rsid w:val="00AD4C44"/>
    <w:rsid w:val="00AD4CB3"/>
    <w:rsid w:val="00AD4CFD"/>
    <w:rsid w:val="00AD4D38"/>
    <w:rsid w:val="00AD4DBD"/>
    <w:rsid w:val="00AD5065"/>
    <w:rsid w:val="00AD50CD"/>
    <w:rsid w:val="00AD50F5"/>
    <w:rsid w:val="00AD555B"/>
    <w:rsid w:val="00AD5567"/>
    <w:rsid w:val="00AD558D"/>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0A2"/>
    <w:rsid w:val="00AD62A6"/>
    <w:rsid w:val="00AD64A3"/>
    <w:rsid w:val="00AD64AD"/>
    <w:rsid w:val="00AD64D4"/>
    <w:rsid w:val="00AD6568"/>
    <w:rsid w:val="00AD66FC"/>
    <w:rsid w:val="00AD6751"/>
    <w:rsid w:val="00AD6892"/>
    <w:rsid w:val="00AD68BF"/>
    <w:rsid w:val="00AD6938"/>
    <w:rsid w:val="00AD6952"/>
    <w:rsid w:val="00AD69CB"/>
    <w:rsid w:val="00AD6AD2"/>
    <w:rsid w:val="00AD6CF8"/>
    <w:rsid w:val="00AD6D4A"/>
    <w:rsid w:val="00AD700C"/>
    <w:rsid w:val="00AD70D3"/>
    <w:rsid w:val="00AD71EC"/>
    <w:rsid w:val="00AD728E"/>
    <w:rsid w:val="00AD72CA"/>
    <w:rsid w:val="00AD7326"/>
    <w:rsid w:val="00AD732C"/>
    <w:rsid w:val="00AD746F"/>
    <w:rsid w:val="00AD7661"/>
    <w:rsid w:val="00AD76C5"/>
    <w:rsid w:val="00AD77EE"/>
    <w:rsid w:val="00AD7824"/>
    <w:rsid w:val="00AD7828"/>
    <w:rsid w:val="00AD789B"/>
    <w:rsid w:val="00AD790C"/>
    <w:rsid w:val="00AD7A1A"/>
    <w:rsid w:val="00AD7A1B"/>
    <w:rsid w:val="00AD7B0C"/>
    <w:rsid w:val="00AD7B91"/>
    <w:rsid w:val="00AD7CCC"/>
    <w:rsid w:val="00AD7D71"/>
    <w:rsid w:val="00AD7E97"/>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F00"/>
    <w:rsid w:val="00AE1097"/>
    <w:rsid w:val="00AE10B9"/>
    <w:rsid w:val="00AE1149"/>
    <w:rsid w:val="00AE11EB"/>
    <w:rsid w:val="00AE1241"/>
    <w:rsid w:val="00AE1316"/>
    <w:rsid w:val="00AE1399"/>
    <w:rsid w:val="00AE1553"/>
    <w:rsid w:val="00AE15C4"/>
    <w:rsid w:val="00AE171A"/>
    <w:rsid w:val="00AE180F"/>
    <w:rsid w:val="00AE184E"/>
    <w:rsid w:val="00AE192C"/>
    <w:rsid w:val="00AE198E"/>
    <w:rsid w:val="00AE19A6"/>
    <w:rsid w:val="00AE1A19"/>
    <w:rsid w:val="00AE1BEC"/>
    <w:rsid w:val="00AE1CD1"/>
    <w:rsid w:val="00AE1DD6"/>
    <w:rsid w:val="00AE1EB4"/>
    <w:rsid w:val="00AE1EF1"/>
    <w:rsid w:val="00AE1EFC"/>
    <w:rsid w:val="00AE1F04"/>
    <w:rsid w:val="00AE1FD0"/>
    <w:rsid w:val="00AE20DB"/>
    <w:rsid w:val="00AE20EC"/>
    <w:rsid w:val="00AE213C"/>
    <w:rsid w:val="00AE227B"/>
    <w:rsid w:val="00AE23A9"/>
    <w:rsid w:val="00AE2452"/>
    <w:rsid w:val="00AE24E4"/>
    <w:rsid w:val="00AE2554"/>
    <w:rsid w:val="00AE27F4"/>
    <w:rsid w:val="00AE29DC"/>
    <w:rsid w:val="00AE29DF"/>
    <w:rsid w:val="00AE2A08"/>
    <w:rsid w:val="00AE2A44"/>
    <w:rsid w:val="00AE2A99"/>
    <w:rsid w:val="00AE2AD5"/>
    <w:rsid w:val="00AE2B13"/>
    <w:rsid w:val="00AE2B3A"/>
    <w:rsid w:val="00AE2BBB"/>
    <w:rsid w:val="00AE2DEF"/>
    <w:rsid w:val="00AE2E00"/>
    <w:rsid w:val="00AE2E0B"/>
    <w:rsid w:val="00AE2E4C"/>
    <w:rsid w:val="00AE2E8F"/>
    <w:rsid w:val="00AE33BB"/>
    <w:rsid w:val="00AE33EF"/>
    <w:rsid w:val="00AE340A"/>
    <w:rsid w:val="00AE34AF"/>
    <w:rsid w:val="00AE34DB"/>
    <w:rsid w:val="00AE3555"/>
    <w:rsid w:val="00AE3574"/>
    <w:rsid w:val="00AE3685"/>
    <w:rsid w:val="00AE378A"/>
    <w:rsid w:val="00AE37B6"/>
    <w:rsid w:val="00AE3873"/>
    <w:rsid w:val="00AE39C1"/>
    <w:rsid w:val="00AE3A28"/>
    <w:rsid w:val="00AE3AAF"/>
    <w:rsid w:val="00AE3AD6"/>
    <w:rsid w:val="00AE3B0B"/>
    <w:rsid w:val="00AE3B2A"/>
    <w:rsid w:val="00AE3B8B"/>
    <w:rsid w:val="00AE3B99"/>
    <w:rsid w:val="00AE3B9E"/>
    <w:rsid w:val="00AE3C2F"/>
    <w:rsid w:val="00AE3CD1"/>
    <w:rsid w:val="00AE3D88"/>
    <w:rsid w:val="00AE3E42"/>
    <w:rsid w:val="00AE3E4C"/>
    <w:rsid w:val="00AE4051"/>
    <w:rsid w:val="00AE405C"/>
    <w:rsid w:val="00AE40EB"/>
    <w:rsid w:val="00AE41F0"/>
    <w:rsid w:val="00AE43B0"/>
    <w:rsid w:val="00AE4459"/>
    <w:rsid w:val="00AE4587"/>
    <w:rsid w:val="00AE4651"/>
    <w:rsid w:val="00AE476E"/>
    <w:rsid w:val="00AE479D"/>
    <w:rsid w:val="00AE48E3"/>
    <w:rsid w:val="00AE4B85"/>
    <w:rsid w:val="00AE4C57"/>
    <w:rsid w:val="00AE4E45"/>
    <w:rsid w:val="00AE4E67"/>
    <w:rsid w:val="00AE4F49"/>
    <w:rsid w:val="00AE508F"/>
    <w:rsid w:val="00AE50AA"/>
    <w:rsid w:val="00AE50C1"/>
    <w:rsid w:val="00AE516B"/>
    <w:rsid w:val="00AE51AE"/>
    <w:rsid w:val="00AE51C5"/>
    <w:rsid w:val="00AE52A4"/>
    <w:rsid w:val="00AE5312"/>
    <w:rsid w:val="00AE53C8"/>
    <w:rsid w:val="00AE540D"/>
    <w:rsid w:val="00AE54F3"/>
    <w:rsid w:val="00AE5682"/>
    <w:rsid w:val="00AE56E4"/>
    <w:rsid w:val="00AE57FB"/>
    <w:rsid w:val="00AE5823"/>
    <w:rsid w:val="00AE5834"/>
    <w:rsid w:val="00AE58F1"/>
    <w:rsid w:val="00AE5926"/>
    <w:rsid w:val="00AE597C"/>
    <w:rsid w:val="00AE5AEF"/>
    <w:rsid w:val="00AE5C3B"/>
    <w:rsid w:val="00AE5C71"/>
    <w:rsid w:val="00AE5D0D"/>
    <w:rsid w:val="00AE5EA4"/>
    <w:rsid w:val="00AE5F54"/>
    <w:rsid w:val="00AE5FC0"/>
    <w:rsid w:val="00AE6022"/>
    <w:rsid w:val="00AE604D"/>
    <w:rsid w:val="00AE60E6"/>
    <w:rsid w:val="00AE613C"/>
    <w:rsid w:val="00AE6238"/>
    <w:rsid w:val="00AE6244"/>
    <w:rsid w:val="00AE6264"/>
    <w:rsid w:val="00AE6601"/>
    <w:rsid w:val="00AE686B"/>
    <w:rsid w:val="00AE6891"/>
    <w:rsid w:val="00AE68E1"/>
    <w:rsid w:val="00AE6911"/>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0E"/>
    <w:rsid w:val="00AF023B"/>
    <w:rsid w:val="00AF0424"/>
    <w:rsid w:val="00AF04B8"/>
    <w:rsid w:val="00AF04D2"/>
    <w:rsid w:val="00AF0521"/>
    <w:rsid w:val="00AF05EC"/>
    <w:rsid w:val="00AF0667"/>
    <w:rsid w:val="00AF06F3"/>
    <w:rsid w:val="00AF07E9"/>
    <w:rsid w:val="00AF083B"/>
    <w:rsid w:val="00AF097C"/>
    <w:rsid w:val="00AF09CE"/>
    <w:rsid w:val="00AF0C1A"/>
    <w:rsid w:val="00AF0CA5"/>
    <w:rsid w:val="00AF0D44"/>
    <w:rsid w:val="00AF1096"/>
    <w:rsid w:val="00AF12B0"/>
    <w:rsid w:val="00AF13B0"/>
    <w:rsid w:val="00AF13ED"/>
    <w:rsid w:val="00AF1480"/>
    <w:rsid w:val="00AF14DF"/>
    <w:rsid w:val="00AF1535"/>
    <w:rsid w:val="00AF165F"/>
    <w:rsid w:val="00AF16C1"/>
    <w:rsid w:val="00AF16DF"/>
    <w:rsid w:val="00AF1735"/>
    <w:rsid w:val="00AF17D9"/>
    <w:rsid w:val="00AF17E6"/>
    <w:rsid w:val="00AF17F8"/>
    <w:rsid w:val="00AF18F5"/>
    <w:rsid w:val="00AF19CE"/>
    <w:rsid w:val="00AF1BE6"/>
    <w:rsid w:val="00AF1CA4"/>
    <w:rsid w:val="00AF1DCB"/>
    <w:rsid w:val="00AF1E1B"/>
    <w:rsid w:val="00AF1E22"/>
    <w:rsid w:val="00AF1ED0"/>
    <w:rsid w:val="00AF1EED"/>
    <w:rsid w:val="00AF1F22"/>
    <w:rsid w:val="00AF1F63"/>
    <w:rsid w:val="00AF1FA7"/>
    <w:rsid w:val="00AF2070"/>
    <w:rsid w:val="00AF20E3"/>
    <w:rsid w:val="00AF219F"/>
    <w:rsid w:val="00AF23A6"/>
    <w:rsid w:val="00AF23F5"/>
    <w:rsid w:val="00AF2428"/>
    <w:rsid w:val="00AF2454"/>
    <w:rsid w:val="00AF24F1"/>
    <w:rsid w:val="00AF25E6"/>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06"/>
    <w:rsid w:val="00AF311C"/>
    <w:rsid w:val="00AF31B2"/>
    <w:rsid w:val="00AF3224"/>
    <w:rsid w:val="00AF3342"/>
    <w:rsid w:val="00AF339B"/>
    <w:rsid w:val="00AF33AF"/>
    <w:rsid w:val="00AF34FE"/>
    <w:rsid w:val="00AF35D0"/>
    <w:rsid w:val="00AF3785"/>
    <w:rsid w:val="00AF38DC"/>
    <w:rsid w:val="00AF395E"/>
    <w:rsid w:val="00AF3A0D"/>
    <w:rsid w:val="00AF3B16"/>
    <w:rsid w:val="00AF3BC0"/>
    <w:rsid w:val="00AF3DB5"/>
    <w:rsid w:val="00AF3E6C"/>
    <w:rsid w:val="00AF3EA8"/>
    <w:rsid w:val="00AF4088"/>
    <w:rsid w:val="00AF4123"/>
    <w:rsid w:val="00AF434D"/>
    <w:rsid w:val="00AF4384"/>
    <w:rsid w:val="00AF44C1"/>
    <w:rsid w:val="00AF4510"/>
    <w:rsid w:val="00AF45C5"/>
    <w:rsid w:val="00AF45EA"/>
    <w:rsid w:val="00AF4619"/>
    <w:rsid w:val="00AF4649"/>
    <w:rsid w:val="00AF468E"/>
    <w:rsid w:val="00AF4732"/>
    <w:rsid w:val="00AF4769"/>
    <w:rsid w:val="00AF4780"/>
    <w:rsid w:val="00AF4912"/>
    <w:rsid w:val="00AF4927"/>
    <w:rsid w:val="00AF497D"/>
    <w:rsid w:val="00AF49B2"/>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86"/>
    <w:rsid w:val="00AF56A9"/>
    <w:rsid w:val="00AF574F"/>
    <w:rsid w:val="00AF5804"/>
    <w:rsid w:val="00AF58EB"/>
    <w:rsid w:val="00AF595C"/>
    <w:rsid w:val="00AF5986"/>
    <w:rsid w:val="00AF5A59"/>
    <w:rsid w:val="00AF5CF0"/>
    <w:rsid w:val="00AF5D10"/>
    <w:rsid w:val="00AF5D5F"/>
    <w:rsid w:val="00AF5F41"/>
    <w:rsid w:val="00AF5FC4"/>
    <w:rsid w:val="00AF6047"/>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B6"/>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B00141"/>
    <w:rsid w:val="00B001D7"/>
    <w:rsid w:val="00B0020B"/>
    <w:rsid w:val="00B002D4"/>
    <w:rsid w:val="00B00347"/>
    <w:rsid w:val="00B00406"/>
    <w:rsid w:val="00B0048C"/>
    <w:rsid w:val="00B0057A"/>
    <w:rsid w:val="00B00583"/>
    <w:rsid w:val="00B005DE"/>
    <w:rsid w:val="00B005E5"/>
    <w:rsid w:val="00B00620"/>
    <w:rsid w:val="00B0076A"/>
    <w:rsid w:val="00B007A5"/>
    <w:rsid w:val="00B007D5"/>
    <w:rsid w:val="00B007E6"/>
    <w:rsid w:val="00B00899"/>
    <w:rsid w:val="00B00998"/>
    <w:rsid w:val="00B00A18"/>
    <w:rsid w:val="00B00A24"/>
    <w:rsid w:val="00B00BB4"/>
    <w:rsid w:val="00B00BD3"/>
    <w:rsid w:val="00B00D7E"/>
    <w:rsid w:val="00B00E26"/>
    <w:rsid w:val="00B00F66"/>
    <w:rsid w:val="00B00F75"/>
    <w:rsid w:val="00B010A1"/>
    <w:rsid w:val="00B01189"/>
    <w:rsid w:val="00B01327"/>
    <w:rsid w:val="00B01378"/>
    <w:rsid w:val="00B01385"/>
    <w:rsid w:val="00B01554"/>
    <w:rsid w:val="00B016F8"/>
    <w:rsid w:val="00B0187C"/>
    <w:rsid w:val="00B018C3"/>
    <w:rsid w:val="00B0194F"/>
    <w:rsid w:val="00B019EE"/>
    <w:rsid w:val="00B01B58"/>
    <w:rsid w:val="00B01C07"/>
    <w:rsid w:val="00B01C26"/>
    <w:rsid w:val="00B01E6B"/>
    <w:rsid w:val="00B01EDE"/>
    <w:rsid w:val="00B01FF2"/>
    <w:rsid w:val="00B024FF"/>
    <w:rsid w:val="00B025B7"/>
    <w:rsid w:val="00B0263A"/>
    <w:rsid w:val="00B0263E"/>
    <w:rsid w:val="00B02656"/>
    <w:rsid w:val="00B026BD"/>
    <w:rsid w:val="00B0274B"/>
    <w:rsid w:val="00B0284A"/>
    <w:rsid w:val="00B02ACF"/>
    <w:rsid w:val="00B02C2A"/>
    <w:rsid w:val="00B02C3F"/>
    <w:rsid w:val="00B02D3A"/>
    <w:rsid w:val="00B02D46"/>
    <w:rsid w:val="00B02D6D"/>
    <w:rsid w:val="00B02E11"/>
    <w:rsid w:val="00B02E6B"/>
    <w:rsid w:val="00B02E82"/>
    <w:rsid w:val="00B030BA"/>
    <w:rsid w:val="00B031B9"/>
    <w:rsid w:val="00B03376"/>
    <w:rsid w:val="00B03378"/>
    <w:rsid w:val="00B0358D"/>
    <w:rsid w:val="00B03768"/>
    <w:rsid w:val="00B0386F"/>
    <w:rsid w:val="00B03B51"/>
    <w:rsid w:val="00B03B8F"/>
    <w:rsid w:val="00B03BF2"/>
    <w:rsid w:val="00B03E03"/>
    <w:rsid w:val="00B03ED8"/>
    <w:rsid w:val="00B03F6F"/>
    <w:rsid w:val="00B0437A"/>
    <w:rsid w:val="00B043AF"/>
    <w:rsid w:val="00B044B9"/>
    <w:rsid w:val="00B044C4"/>
    <w:rsid w:val="00B0452C"/>
    <w:rsid w:val="00B045A7"/>
    <w:rsid w:val="00B046BD"/>
    <w:rsid w:val="00B0485A"/>
    <w:rsid w:val="00B049D5"/>
    <w:rsid w:val="00B04B43"/>
    <w:rsid w:val="00B04BE8"/>
    <w:rsid w:val="00B04CE5"/>
    <w:rsid w:val="00B04F22"/>
    <w:rsid w:val="00B04F3C"/>
    <w:rsid w:val="00B04F7E"/>
    <w:rsid w:val="00B04FC7"/>
    <w:rsid w:val="00B05134"/>
    <w:rsid w:val="00B0520D"/>
    <w:rsid w:val="00B0526F"/>
    <w:rsid w:val="00B0536E"/>
    <w:rsid w:val="00B053F0"/>
    <w:rsid w:val="00B056BE"/>
    <w:rsid w:val="00B057F1"/>
    <w:rsid w:val="00B058AB"/>
    <w:rsid w:val="00B059DE"/>
    <w:rsid w:val="00B05A88"/>
    <w:rsid w:val="00B05A8F"/>
    <w:rsid w:val="00B05AAC"/>
    <w:rsid w:val="00B05AD1"/>
    <w:rsid w:val="00B05B2C"/>
    <w:rsid w:val="00B05CF7"/>
    <w:rsid w:val="00B05D78"/>
    <w:rsid w:val="00B05E08"/>
    <w:rsid w:val="00B05E1E"/>
    <w:rsid w:val="00B05EF4"/>
    <w:rsid w:val="00B05F3C"/>
    <w:rsid w:val="00B05F66"/>
    <w:rsid w:val="00B0602D"/>
    <w:rsid w:val="00B0605F"/>
    <w:rsid w:val="00B06115"/>
    <w:rsid w:val="00B06126"/>
    <w:rsid w:val="00B06183"/>
    <w:rsid w:val="00B062BC"/>
    <w:rsid w:val="00B06336"/>
    <w:rsid w:val="00B06446"/>
    <w:rsid w:val="00B065B1"/>
    <w:rsid w:val="00B06707"/>
    <w:rsid w:val="00B06745"/>
    <w:rsid w:val="00B067F0"/>
    <w:rsid w:val="00B0697B"/>
    <w:rsid w:val="00B06B08"/>
    <w:rsid w:val="00B06B7C"/>
    <w:rsid w:val="00B06B99"/>
    <w:rsid w:val="00B06C1E"/>
    <w:rsid w:val="00B06C22"/>
    <w:rsid w:val="00B06C6B"/>
    <w:rsid w:val="00B06D2C"/>
    <w:rsid w:val="00B06D4F"/>
    <w:rsid w:val="00B06E83"/>
    <w:rsid w:val="00B06F1C"/>
    <w:rsid w:val="00B06F38"/>
    <w:rsid w:val="00B06F9C"/>
    <w:rsid w:val="00B06FFB"/>
    <w:rsid w:val="00B07014"/>
    <w:rsid w:val="00B070D8"/>
    <w:rsid w:val="00B0729A"/>
    <w:rsid w:val="00B07499"/>
    <w:rsid w:val="00B074C9"/>
    <w:rsid w:val="00B07528"/>
    <w:rsid w:val="00B077F2"/>
    <w:rsid w:val="00B07854"/>
    <w:rsid w:val="00B078FE"/>
    <w:rsid w:val="00B07928"/>
    <w:rsid w:val="00B0794D"/>
    <w:rsid w:val="00B079CB"/>
    <w:rsid w:val="00B079D1"/>
    <w:rsid w:val="00B07AE2"/>
    <w:rsid w:val="00B07B57"/>
    <w:rsid w:val="00B07CBC"/>
    <w:rsid w:val="00B07D34"/>
    <w:rsid w:val="00B07D5E"/>
    <w:rsid w:val="00B07E4A"/>
    <w:rsid w:val="00B07E99"/>
    <w:rsid w:val="00B07ECF"/>
    <w:rsid w:val="00B07F05"/>
    <w:rsid w:val="00B07FD4"/>
    <w:rsid w:val="00B07FE5"/>
    <w:rsid w:val="00B1003C"/>
    <w:rsid w:val="00B101E0"/>
    <w:rsid w:val="00B103DF"/>
    <w:rsid w:val="00B10432"/>
    <w:rsid w:val="00B1043C"/>
    <w:rsid w:val="00B10485"/>
    <w:rsid w:val="00B1049B"/>
    <w:rsid w:val="00B104F8"/>
    <w:rsid w:val="00B1063E"/>
    <w:rsid w:val="00B107C5"/>
    <w:rsid w:val="00B10820"/>
    <w:rsid w:val="00B10861"/>
    <w:rsid w:val="00B108B4"/>
    <w:rsid w:val="00B10A16"/>
    <w:rsid w:val="00B10A24"/>
    <w:rsid w:val="00B10A85"/>
    <w:rsid w:val="00B10B49"/>
    <w:rsid w:val="00B10B77"/>
    <w:rsid w:val="00B10C9B"/>
    <w:rsid w:val="00B10DAB"/>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7B"/>
    <w:rsid w:val="00B11C88"/>
    <w:rsid w:val="00B11DF5"/>
    <w:rsid w:val="00B12021"/>
    <w:rsid w:val="00B12072"/>
    <w:rsid w:val="00B120AE"/>
    <w:rsid w:val="00B121CB"/>
    <w:rsid w:val="00B121DE"/>
    <w:rsid w:val="00B12211"/>
    <w:rsid w:val="00B12279"/>
    <w:rsid w:val="00B123D9"/>
    <w:rsid w:val="00B1242A"/>
    <w:rsid w:val="00B12557"/>
    <w:rsid w:val="00B126AE"/>
    <w:rsid w:val="00B126EA"/>
    <w:rsid w:val="00B12795"/>
    <w:rsid w:val="00B128AA"/>
    <w:rsid w:val="00B12913"/>
    <w:rsid w:val="00B12B1D"/>
    <w:rsid w:val="00B12B8D"/>
    <w:rsid w:val="00B12C23"/>
    <w:rsid w:val="00B12CBC"/>
    <w:rsid w:val="00B12CDE"/>
    <w:rsid w:val="00B12EBA"/>
    <w:rsid w:val="00B12ED6"/>
    <w:rsid w:val="00B12EEE"/>
    <w:rsid w:val="00B130A8"/>
    <w:rsid w:val="00B131E7"/>
    <w:rsid w:val="00B1320B"/>
    <w:rsid w:val="00B13266"/>
    <w:rsid w:val="00B13496"/>
    <w:rsid w:val="00B135A0"/>
    <w:rsid w:val="00B135FC"/>
    <w:rsid w:val="00B13637"/>
    <w:rsid w:val="00B13935"/>
    <w:rsid w:val="00B1394B"/>
    <w:rsid w:val="00B13C40"/>
    <w:rsid w:val="00B13C45"/>
    <w:rsid w:val="00B13DE2"/>
    <w:rsid w:val="00B13E2B"/>
    <w:rsid w:val="00B13E63"/>
    <w:rsid w:val="00B13F24"/>
    <w:rsid w:val="00B13F35"/>
    <w:rsid w:val="00B14072"/>
    <w:rsid w:val="00B140AC"/>
    <w:rsid w:val="00B140B2"/>
    <w:rsid w:val="00B141C4"/>
    <w:rsid w:val="00B14280"/>
    <w:rsid w:val="00B1445F"/>
    <w:rsid w:val="00B14462"/>
    <w:rsid w:val="00B1448A"/>
    <w:rsid w:val="00B14532"/>
    <w:rsid w:val="00B14622"/>
    <w:rsid w:val="00B14627"/>
    <w:rsid w:val="00B146C2"/>
    <w:rsid w:val="00B146D1"/>
    <w:rsid w:val="00B1471F"/>
    <w:rsid w:val="00B147A1"/>
    <w:rsid w:val="00B147FD"/>
    <w:rsid w:val="00B14841"/>
    <w:rsid w:val="00B148A8"/>
    <w:rsid w:val="00B148E2"/>
    <w:rsid w:val="00B149E2"/>
    <w:rsid w:val="00B14B3F"/>
    <w:rsid w:val="00B14C2F"/>
    <w:rsid w:val="00B14C35"/>
    <w:rsid w:val="00B14F7D"/>
    <w:rsid w:val="00B1514F"/>
    <w:rsid w:val="00B15330"/>
    <w:rsid w:val="00B1534C"/>
    <w:rsid w:val="00B1542A"/>
    <w:rsid w:val="00B1556A"/>
    <w:rsid w:val="00B1568A"/>
    <w:rsid w:val="00B15690"/>
    <w:rsid w:val="00B15912"/>
    <w:rsid w:val="00B15A31"/>
    <w:rsid w:val="00B15A91"/>
    <w:rsid w:val="00B15AAA"/>
    <w:rsid w:val="00B15ABD"/>
    <w:rsid w:val="00B15AF7"/>
    <w:rsid w:val="00B15C12"/>
    <w:rsid w:val="00B15C8B"/>
    <w:rsid w:val="00B15CA7"/>
    <w:rsid w:val="00B15DCA"/>
    <w:rsid w:val="00B15DDB"/>
    <w:rsid w:val="00B15DE4"/>
    <w:rsid w:val="00B15E98"/>
    <w:rsid w:val="00B15F75"/>
    <w:rsid w:val="00B1600B"/>
    <w:rsid w:val="00B1604A"/>
    <w:rsid w:val="00B1613E"/>
    <w:rsid w:val="00B16258"/>
    <w:rsid w:val="00B163F8"/>
    <w:rsid w:val="00B16458"/>
    <w:rsid w:val="00B16496"/>
    <w:rsid w:val="00B1658D"/>
    <w:rsid w:val="00B1666C"/>
    <w:rsid w:val="00B16694"/>
    <w:rsid w:val="00B166B3"/>
    <w:rsid w:val="00B166CC"/>
    <w:rsid w:val="00B16756"/>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7DB"/>
    <w:rsid w:val="00B17864"/>
    <w:rsid w:val="00B1786B"/>
    <w:rsid w:val="00B178C1"/>
    <w:rsid w:val="00B17DB8"/>
    <w:rsid w:val="00B17EAA"/>
    <w:rsid w:val="00B17F03"/>
    <w:rsid w:val="00B20043"/>
    <w:rsid w:val="00B2005B"/>
    <w:rsid w:val="00B2017E"/>
    <w:rsid w:val="00B20484"/>
    <w:rsid w:val="00B20510"/>
    <w:rsid w:val="00B206BD"/>
    <w:rsid w:val="00B206E4"/>
    <w:rsid w:val="00B207A6"/>
    <w:rsid w:val="00B20838"/>
    <w:rsid w:val="00B2083C"/>
    <w:rsid w:val="00B208F2"/>
    <w:rsid w:val="00B209EC"/>
    <w:rsid w:val="00B20AB5"/>
    <w:rsid w:val="00B20C98"/>
    <w:rsid w:val="00B20CA1"/>
    <w:rsid w:val="00B20D8C"/>
    <w:rsid w:val="00B20F32"/>
    <w:rsid w:val="00B20FDE"/>
    <w:rsid w:val="00B21047"/>
    <w:rsid w:val="00B210B5"/>
    <w:rsid w:val="00B21113"/>
    <w:rsid w:val="00B21142"/>
    <w:rsid w:val="00B212A5"/>
    <w:rsid w:val="00B21342"/>
    <w:rsid w:val="00B2135E"/>
    <w:rsid w:val="00B21374"/>
    <w:rsid w:val="00B21429"/>
    <w:rsid w:val="00B214D4"/>
    <w:rsid w:val="00B21564"/>
    <w:rsid w:val="00B2169F"/>
    <w:rsid w:val="00B216C6"/>
    <w:rsid w:val="00B217BB"/>
    <w:rsid w:val="00B218B1"/>
    <w:rsid w:val="00B21972"/>
    <w:rsid w:val="00B219CF"/>
    <w:rsid w:val="00B21A72"/>
    <w:rsid w:val="00B21AAD"/>
    <w:rsid w:val="00B21D6A"/>
    <w:rsid w:val="00B21DF2"/>
    <w:rsid w:val="00B21E99"/>
    <w:rsid w:val="00B21EE5"/>
    <w:rsid w:val="00B21F11"/>
    <w:rsid w:val="00B21FE0"/>
    <w:rsid w:val="00B2227D"/>
    <w:rsid w:val="00B22322"/>
    <w:rsid w:val="00B223BC"/>
    <w:rsid w:val="00B22458"/>
    <w:rsid w:val="00B224B3"/>
    <w:rsid w:val="00B22786"/>
    <w:rsid w:val="00B22838"/>
    <w:rsid w:val="00B228E0"/>
    <w:rsid w:val="00B22C87"/>
    <w:rsid w:val="00B22EEF"/>
    <w:rsid w:val="00B23154"/>
    <w:rsid w:val="00B2318F"/>
    <w:rsid w:val="00B231BF"/>
    <w:rsid w:val="00B232E6"/>
    <w:rsid w:val="00B2331D"/>
    <w:rsid w:val="00B233D5"/>
    <w:rsid w:val="00B233DA"/>
    <w:rsid w:val="00B2350E"/>
    <w:rsid w:val="00B235AB"/>
    <w:rsid w:val="00B236A8"/>
    <w:rsid w:val="00B2373C"/>
    <w:rsid w:val="00B2378A"/>
    <w:rsid w:val="00B23797"/>
    <w:rsid w:val="00B2384A"/>
    <w:rsid w:val="00B23955"/>
    <w:rsid w:val="00B23A3C"/>
    <w:rsid w:val="00B23A46"/>
    <w:rsid w:val="00B23B78"/>
    <w:rsid w:val="00B23C25"/>
    <w:rsid w:val="00B23C5B"/>
    <w:rsid w:val="00B23D42"/>
    <w:rsid w:val="00B23D77"/>
    <w:rsid w:val="00B23E94"/>
    <w:rsid w:val="00B23FDF"/>
    <w:rsid w:val="00B2430A"/>
    <w:rsid w:val="00B24478"/>
    <w:rsid w:val="00B245C3"/>
    <w:rsid w:val="00B246BB"/>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9"/>
    <w:rsid w:val="00B2533F"/>
    <w:rsid w:val="00B25417"/>
    <w:rsid w:val="00B25497"/>
    <w:rsid w:val="00B254E1"/>
    <w:rsid w:val="00B254FD"/>
    <w:rsid w:val="00B2553B"/>
    <w:rsid w:val="00B256E7"/>
    <w:rsid w:val="00B25733"/>
    <w:rsid w:val="00B2581C"/>
    <w:rsid w:val="00B25944"/>
    <w:rsid w:val="00B259A5"/>
    <w:rsid w:val="00B259EA"/>
    <w:rsid w:val="00B25A30"/>
    <w:rsid w:val="00B25AD2"/>
    <w:rsid w:val="00B25AD7"/>
    <w:rsid w:val="00B25BEF"/>
    <w:rsid w:val="00B25C14"/>
    <w:rsid w:val="00B25CE6"/>
    <w:rsid w:val="00B25CFF"/>
    <w:rsid w:val="00B25D16"/>
    <w:rsid w:val="00B25DC8"/>
    <w:rsid w:val="00B25EEA"/>
    <w:rsid w:val="00B25FDD"/>
    <w:rsid w:val="00B26065"/>
    <w:rsid w:val="00B2611E"/>
    <w:rsid w:val="00B261AE"/>
    <w:rsid w:val="00B261E1"/>
    <w:rsid w:val="00B2624B"/>
    <w:rsid w:val="00B262E7"/>
    <w:rsid w:val="00B2639A"/>
    <w:rsid w:val="00B263D9"/>
    <w:rsid w:val="00B26425"/>
    <w:rsid w:val="00B264CD"/>
    <w:rsid w:val="00B265E4"/>
    <w:rsid w:val="00B265F5"/>
    <w:rsid w:val="00B26691"/>
    <w:rsid w:val="00B267D6"/>
    <w:rsid w:val="00B26811"/>
    <w:rsid w:val="00B26821"/>
    <w:rsid w:val="00B26885"/>
    <w:rsid w:val="00B2690C"/>
    <w:rsid w:val="00B26916"/>
    <w:rsid w:val="00B26983"/>
    <w:rsid w:val="00B26AC0"/>
    <w:rsid w:val="00B26AFA"/>
    <w:rsid w:val="00B26BF7"/>
    <w:rsid w:val="00B26C2C"/>
    <w:rsid w:val="00B26CC8"/>
    <w:rsid w:val="00B26E97"/>
    <w:rsid w:val="00B26ECB"/>
    <w:rsid w:val="00B26F2E"/>
    <w:rsid w:val="00B27023"/>
    <w:rsid w:val="00B2708C"/>
    <w:rsid w:val="00B27297"/>
    <w:rsid w:val="00B27335"/>
    <w:rsid w:val="00B2734A"/>
    <w:rsid w:val="00B27374"/>
    <w:rsid w:val="00B27400"/>
    <w:rsid w:val="00B274CA"/>
    <w:rsid w:val="00B276BA"/>
    <w:rsid w:val="00B2770A"/>
    <w:rsid w:val="00B2783A"/>
    <w:rsid w:val="00B27962"/>
    <w:rsid w:val="00B27A3E"/>
    <w:rsid w:val="00B27A52"/>
    <w:rsid w:val="00B27A60"/>
    <w:rsid w:val="00B27AA5"/>
    <w:rsid w:val="00B27D10"/>
    <w:rsid w:val="00B27DE9"/>
    <w:rsid w:val="00B27F6D"/>
    <w:rsid w:val="00B3004B"/>
    <w:rsid w:val="00B300D6"/>
    <w:rsid w:val="00B301A9"/>
    <w:rsid w:val="00B301BE"/>
    <w:rsid w:val="00B30220"/>
    <w:rsid w:val="00B30288"/>
    <w:rsid w:val="00B303CB"/>
    <w:rsid w:val="00B304F8"/>
    <w:rsid w:val="00B305F1"/>
    <w:rsid w:val="00B305F2"/>
    <w:rsid w:val="00B3074C"/>
    <w:rsid w:val="00B307D5"/>
    <w:rsid w:val="00B308CA"/>
    <w:rsid w:val="00B308D2"/>
    <w:rsid w:val="00B30A1E"/>
    <w:rsid w:val="00B30AF1"/>
    <w:rsid w:val="00B30B0F"/>
    <w:rsid w:val="00B30B85"/>
    <w:rsid w:val="00B30BB3"/>
    <w:rsid w:val="00B30CE6"/>
    <w:rsid w:val="00B30D7B"/>
    <w:rsid w:val="00B30DF0"/>
    <w:rsid w:val="00B30EAB"/>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73C"/>
    <w:rsid w:val="00B318B9"/>
    <w:rsid w:val="00B31B15"/>
    <w:rsid w:val="00B31B60"/>
    <w:rsid w:val="00B31DBC"/>
    <w:rsid w:val="00B31E72"/>
    <w:rsid w:val="00B31F30"/>
    <w:rsid w:val="00B31F67"/>
    <w:rsid w:val="00B31F9B"/>
    <w:rsid w:val="00B3201E"/>
    <w:rsid w:val="00B32033"/>
    <w:rsid w:val="00B32114"/>
    <w:rsid w:val="00B32155"/>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1C3"/>
    <w:rsid w:val="00B332B0"/>
    <w:rsid w:val="00B33313"/>
    <w:rsid w:val="00B333D7"/>
    <w:rsid w:val="00B33463"/>
    <w:rsid w:val="00B334F6"/>
    <w:rsid w:val="00B336E7"/>
    <w:rsid w:val="00B337D8"/>
    <w:rsid w:val="00B338BE"/>
    <w:rsid w:val="00B33913"/>
    <w:rsid w:val="00B33A28"/>
    <w:rsid w:val="00B33B1D"/>
    <w:rsid w:val="00B33BCB"/>
    <w:rsid w:val="00B33BE1"/>
    <w:rsid w:val="00B33BF0"/>
    <w:rsid w:val="00B33C1E"/>
    <w:rsid w:val="00B33C8B"/>
    <w:rsid w:val="00B33CBD"/>
    <w:rsid w:val="00B33CBF"/>
    <w:rsid w:val="00B33D3D"/>
    <w:rsid w:val="00B33D44"/>
    <w:rsid w:val="00B33DAC"/>
    <w:rsid w:val="00B33E1A"/>
    <w:rsid w:val="00B33EA4"/>
    <w:rsid w:val="00B34065"/>
    <w:rsid w:val="00B34093"/>
    <w:rsid w:val="00B34189"/>
    <w:rsid w:val="00B34287"/>
    <w:rsid w:val="00B3429D"/>
    <w:rsid w:val="00B34481"/>
    <w:rsid w:val="00B344ED"/>
    <w:rsid w:val="00B34691"/>
    <w:rsid w:val="00B348C8"/>
    <w:rsid w:val="00B3495C"/>
    <w:rsid w:val="00B34974"/>
    <w:rsid w:val="00B349C7"/>
    <w:rsid w:val="00B349E9"/>
    <w:rsid w:val="00B34A53"/>
    <w:rsid w:val="00B34A5B"/>
    <w:rsid w:val="00B34B66"/>
    <w:rsid w:val="00B34C90"/>
    <w:rsid w:val="00B34CD6"/>
    <w:rsid w:val="00B34DA2"/>
    <w:rsid w:val="00B34E85"/>
    <w:rsid w:val="00B34E97"/>
    <w:rsid w:val="00B34EA9"/>
    <w:rsid w:val="00B34F21"/>
    <w:rsid w:val="00B34F3B"/>
    <w:rsid w:val="00B34F82"/>
    <w:rsid w:val="00B35035"/>
    <w:rsid w:val="00B3503A"/>
    <w:rsid w:val="00B35075"/>
    <w:rsid w:val="00B35127"/>
    <w:rsid w:val="00B3521B"/>
    <w:rsid w:val="00B352C2"/>
    <w:rsid w:val="00B3551F"/>
    <w:rsid w:val="00B355A1"/>
    <w:rsid w:val="00B355F8"/>
    <w:rsid w:val="00B356E2"/>
    <w:rsid w:val="00B35720"/>
    <w:rsid w:val="00B3574B"/>
    <w:rsid w:val="00B3575E"/>
    <w:rsid w:val="00B359C5"/>
    <w:rsid w:val="00B359D6"/>
    <w:rsid w:val="00B35A2A"/>
    <w:rsid w:val="00B360F5"/>
    <w:rsid w:val="00B361A7"/>
    <w:rsid w:val="00B3629A"/>
    <w:rsid w:val="00B363D3"/>
    <w:rsid w:val="00B36402"/>
    <w:rsid w:val="00B36427"/>
    <w:rsid w:val="00B3642A"/>
    <w:rsid w:val="00B36543"/>
    <w:rsid w:val="00B365AC"/>
    <w:rsid w:val="00B366E0"/>
    <w:rsid w:val="00B36730"/>
    <w:rsid w:val="00B368D9"/>
    <w:rsid w:val="00B36979"/>
    <w:rsid w:val="00B369DE"/>
    <w:rsid w:val="00B36A26"/>
    <w:rsid w:val="00B36B46"/>
    <w:rsid w:val="00B36C5F"/>
    <w:rsid w:val="00B36CAC"/>
    <w:rsid w:val="00B36D9A"/>
    <w:rsid w:val="00B36E39"/>
    <w:rsid w:val="00B36EC2"/>
    <w:rsid w:val="00B36FF8"/>
    <w:rsid w:val="00B3700A"/>
    <w:rsid w:val="00B37277"/>
    <w:rsid w:val="00B37288"/>
    <w:rsid w:val="00B37311"/>
    <w:rsid w:val="00B37315"/>
    <w:rsid w:val="00B374F3"/>
    <w:rsid w:val="00B37523"/>
    <w:rsid w:val="00B37669"/>
    <w:rsid w:val="00B376D1"/>
    <w:rsid w:val="00B378B4"/>
    <w:rsid w:val="00B378C5"/>
    <w:rsid w:val="00B3797E"/>
    <w:rsid w:val="00B37988"/>
    <w:rsid w:val="00B37EAF"/>
    <w:rsid w:val="00B37F2E"/>
    <w:rsid w:val="00B4001A"/>
    <w:rsid w:val="00B40052"/>
    <w:rsid w:val="00B40065"/>
    <w:rsid w:val="00B400DD"/>
    <w:rsid w:val="00B400FE"/>
    <w:rsid w:val="00B40203"/>
    <w:rsid w:val="00B40314"/>
    <w:rsid w:val="00B403CB"/>
    <w:rsid w:val="00B404D1"/>
    <w:rsid w:val="00B4050B"/>
    <w:rsid w:val="00B405F6"/>
    <w:rsid w:val="00B406DA"/>
    <w:rsid w:val="00B4073A"/>
    <w:rsid w:val="00B40753"/>
    <w:rsid w:val="00B407C2"/>
    <w:rsid w:val="00B40837"/>
    <w:rsid w:val="00B40879"/>
    <w:rsid w:val="00B408A2"/>
    <w:rsid w:val="00B408DB"/>
    <w:rsid w:val="00B4099D"/>
    <w:rsid w:val="00B409BC"/>
    <w:rsid w:val="00B409F9"/>
    <w:rsid w:val="00B40A2D"/>
    <w:rsid w:val="00B40C97"/>
    <w:rsid w:val="00B40CD8"/>
    <w:rsid w:val="00B40D82"/>
    <w:rsid w:val="00B40DD5"/>
    <w:rsid w:val="00B40DFD"/>
    <w:rsid w:val="00B40E75"/>
    <w:rsid w:val="00B40EDE"/>
    <w:rsid w:val="00B41256"/>
    <w:rsid w:val="00B41554"/>
    <w:rsid w:val="00B415F8"/>
    <w:rsid w:val="00B416AB"/>
    <w:rsid w:val="00B4174E"/>
    <w:rsid w:val="00B419CF"/>
    <w:rsid w:val="00B41BCD"/>
    <w:rsid w:val="00B41C14"/>
    <w:rsid w:val="00B41C5A"/>
    <w:rsid w:val="00B41C73"/>
    <w:rsid w:val="00B41C9D"/>
    <w:rsid w:val="00B41D39"/>
    <w:rsid w:val="00B41D49"/>
    <w:rsid w:val="00B41E00"/>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CD0"/>
    <w:rsid w:val="00B42D12"/>
    <w:rsid w:val="00B42D34"/>
    <w:rsid w:val="00B42D39"/>
    <w:rsid w:val="00B42DC4"/>
    <w:rsid w:val="00B42DF2"/>
    <w:rsid w:val="00B42F7A"/>
    <w:rsid w:val="00B42FC8"/>
    <w:rsid w:val="00B43370"/>
    <w:rsid w:val="00B4338F"/>
    <w:rsid w:val="00B43434"/>
    <w:rsid w:val="00B43438"/>
    <w:rsid w:val="00B436CE"/>
    <w:rsid w:val="00B43965"/>
    <w:rsid w:val="00B43981"/>
    <w:rsid w:val="00B439F3"/>
    <w:rsid w:val="00B43A60"/>
    <w:rsid w:val="00B43B15"/>
    <w:rsid w:val="00B43BB2"/>
    <w:rsid w:val="00B43C30"/>
    <w:rsid w:val="00B43CE5"/>
    <w:rsid w:val="00B43CF8"/>
    <w:rsid w:val="00B43D5D"/>
    <w:rsid w:val="00B43E87"/>
    <w:rsid w:val="00B43EF2"/>
    <w:rsid w:val="00B43FF6"/>
    <w:rsid w:val="00B4412C"/>
    <w:rsid w:val="00B444FF"/>
    <w:rsid w:val="00B4451C"/>
    <w:rsid w:val="00B445B1"/>
    <w:rsid w:val="00B44745"/>
    <w:rsid w:val="00B44786"/>
    <w:rsid w:val="00B447FE"/>
    <w:rsid w:val="00B44831"/>
    <w:rsid w:val="00B448AB"/>
    <w:rsid w:val="00B448C5"/>
    <w:rsid w:val="00B44CD1"/>
    <w:rsid w:val="00B44E3A"/>
    <w:rsid w:val="00B44E9A"/>
    <w:rsid w:val="00B45080"/>
    <w:rsid w:val="00B450E4"/>
    <w:rsid w:val="00B45148"/>
    <w:rsid w:val="00B451D8"/>
    <w:rsid w:val="00B45223"/>
    <w:rsid w:val="00B4523B"/>
    <w:rsid w:val="00B452D0"/>
    <w:rsid w:val="00B45321"/>
    <w:rsid w:val="00B455F9"/>
    <w:rsid w:val="00B45694"/>
    <w:rsid w:val="00B456C8"/>
    <w:rsid w:val="00B456E5"/>
    <w:rsid w:val="00B456F5"/>
    <w:rsid w:val="00B45728"/>
    <w:rsid w:val="00B4574B"/>
    <w:rsid w:val="00B4588C"/>
    <w:rsid w:val="00B45892"/>
    <w:rsid w:val="00B45907"/>
    <w:rsid w:val="00B45B96"/>
    <w:rsid w:val="00B45C5C"/>
    <w:rsid w:val="00B45D7F"/>
    <w:rsid w:val="00B45DDE"/>
    <w:rsid w:val="00B45F04"/>
    <w:rsid w:val="00B45F19"/>
    <w:rsid w:val="00B45F81"/>
    <w:rsid w:val="00B460DD"/>
    <w:rsid w:val="00B461FC"/>
    <w:rsid w:val="00B46227"/>
    <w:rsid w:val="00B46233"/>
    <w:rsid w:val="00B46299"/>
    <w:rsid w:val="00B464DA"/>
    <w:rsid w:val="00B46553"/>
    <w:rsid w:val="00B46575"/>
    <w:rsid w:val="00B465FB"/>
    <w:rsid w:val="00B46759"/>
    <w:rsid w:val="00B4682B"/>
    <w:rsid w:val="00B468D0"/>
    <w:rsid w:val="00B469DB"/>
    <w:rsid w:val="00B46A47"/>
    <w:rsid w:val="00B46AF8"/>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85"/>
    <w:rsid w:val="00B47690"/>
    <w:rsid w:val="00B47806"/>
    <w:rsid w:val="00B478A4"/>
    <w:rsid w:val="00B478AA"/>
    <w:rsid w:val="00B47940"/>
    <w:rsid w:val="00B479A3"/>
    <w:rsid w:val="00B47A45"/>
    <w:rsid w:val="00B47B04"/>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4D3"/>
    <w:rsid w:val="00B5056F"/>
    <w:rsid w:val="00B50753"/>
    <w:rsid w:val="00B507DF"/>
    <w:rsid w:val="00B507F8"/>
    <w:rsid w:val="00B50851"/>
    <w:rsid w:val="00B5086C"/>
    <w:rsid w:val="00B50AA5"/>
    <w:rsid w:val="00B50B91"/>
    <w:rsid w:val="00B50BB0"/>
    <w:rsid w:val="00B50BC1"/>
    <w:rsid w:val="00B50C93"/>
    <w:rsid w:val="00B50D6D"/>
    <w:rsid w:val="00B51084"/>
    <w:rsid w:val="00B51092"/>
    <w:rsid w:val="00B51123"/>
    <w:rsid w:val="00B51151"/>
    <w:rsid w:val="00B51282"/>
    <w:rsid w:val="00B51362"/>
    <w:rsid w:val="00B513C2"/>
    <w:rsid w:val="00B51512"/>
    <w:rsid w:val="00B51558"/>
    <w:rsid w:val="00B51612"/>
    <w:rsid w:val="00B516B0"/>
    <w:rsid w:val="00B519F2"/>
    <w:rsid w:val="00B51A4D"/>
    <w:rsid w:val="00B51A6A"/>
    <w:rsid w:val="00B51B02"/>
    <w:rsid w:val="00B51B81"/>
    <w:rsid w:val="00B51B8C"/>
    <w:rsid w:val="00B51BC4"/>
    <w:rsid w:val="00B51BD9"/>
    <w:rsid w:val="00B51E73"/>
    <w:rsid w:val="00B51E96"/>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6B9"/>
    <w:rsid w:val="00B526CF"/>
    <w:rsid w:val="00B528D2"/>
    <w:rsid w:val="00B528ED"/>
    <w:rsid w:val="00B52B0B"/>
    <w:rsid w:val="00B52B5E"/>
    <w:rsid w:val="00B52BC6"/>
    <w:rsid w:val="00B52D08"/>
    <w:rsid w:val="00B52D4D"/>
    <w:rsid w:val="00B52D81"/>
    <w:rsid w:val="00B52DF0"/>
    <w:rsid w:val="00B52DF1"/>
    <w:rsid w:val="00B52E32"/>
    <w:rsid w:val="00B52E53"/>
    <w:rsid w:val="00B52EF8"/>
    <w:rsid w:val="00B530F5"/>
    <w:rsid w:val="00B530FA"/>
    <w:rsid w:val="00B53104"/>
    <w:rsid w:val="00B5328E"/>
    <w:rsid w:val="00B532A3"/>
    <w:rsid w:val="00B53361"/>
    <w:rsid w:val="00B533BB"/>
    <w:rsid w:val="00B534DC"/>
    <w:rsid w:val="00B537A8"/>
    <w:rsid w:val="00B538E5"/>
    <w:rsid w:val="00B5391C"/>
    <w:rsid w:val="00B53995"/>
    <w:rsid w:val="00B53A4A"/>
    <w:rsid w:val="00B53A8B"/>
    <w:rsid w:val="00B53AB7"/>
    <w:rsid w:val="00B53C26"/>
    <w:rsid w:val="00B53C79"/>
    <w:rsid w:val="00B53CD3"/>
    <w:rsid w:val="00B53E71"/>
    <w:rsid w:val="00B53F44"/>
    <w:rsid w:val="00B53FEA"/>
    <w:rsid w:val="00B543C6"/>
    <w:rsid w:val="00B544E0"/>
    <w:rsid w:val="00B5460E"/>
    <w:rsid w:val="00B54711"/>
    <w:rsid w:val="00B548B9"/>
    <w:rsid w:val="00B548BB"/>
    <w:rsid w:val="00B5495D"/>
    <w:rsid w:val="00B549BF"/>
    <w:rsid w:val="00B54A3C"/>
    <w:rsid w:val="00B54A55"/>
    <w:rsid w:val="00B54AD3"/>
    <w:rsid w:val="00B54B29"/>
    <w:rsid w:val="00B54C00"/>
    <w:rsid w:val="00B54C44"/>
    <w:rsid w:val="00B54DEF"/>
    <w:rsid w:val="00B54E61"/>
    <w:rsid w:val="00B54E7E"/>
    <w:rsid w:val="00B54FC1"/>
    <w:rsid w:val="00B550F1"/>
    <w:rsid w:val="00B5528C"/>
    <w:rsid w:val="00B552D9"/>
    <w:rsid w:val="00B5531D"/>
    <w:rsid w:val="00B5537D"/>
    <w:rsid w:val="00B553B6"/>
    <w:rsid w:val="00B553DB"/>
    <w:rsid w:val="00B5541E"/>
    <w:rsid w:val="00B55624"/>
    <w:rsid w:val="00B556A5"/>
    <w:rsid w:val="00B55866"/>
    <w:rsid w:val="00B5594F"/>
    <w:rsid w:val="00B55A17"/>
    <w:rsid w:val="00B55AE2"/>
    <w:rsid w:val="00B55AEC"/>
    <w:rsid w:val="00B55B32"/>
    <w:rsid w:val="00B55C44"/>
    <w:rsid w:val="00B55C7F"/>
    <w:rsid w:val="00B55D36"/>
    <w:rsid w:val="00B55F98"/>
    <w:rsid w:val="00B55FCE"/>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688"/>
    <w:rsid w:val="00B56730"/>
    <w:rsid w:val="00B56797"/>
    <w:rsid w:val="00B56836"/>
    <w:rsid w:val="00B568FC"/>
    <w:rsid w:val="00B56A67"/>
    <w:rsid w:val="00B56A77"/>
    <w:rsid w:val="00B56BAD"/>
    <w:rsid w:val="00B56C6A"/>
    <w:rsid w:val="00B56CEA"/>
    <w:rsid w:val="00B56CED"/>
    <w:rsid w:val="00B56CEE"/>
    <w:rsid w:val="00B56DB5"/>
    <w:rsid w:val="00B56F2F"/>
    <w:rsid w:val="00B57298"/>
    <w:rsid w:val="00B57349"/>
    <w:rsid w:val="00B57415"/>
    <w:rsid w:val="00B575B6"/>
    <w:rsid w:val="00B5767B"/>
    <w:rsid w:val="00B576E4"/>
    <w:rsid w:val="00B5771F"/>
    <w:rsid w:val="00B57834"/>
    <w:rsid w:val="00B5785C"/>
    <w:rsid w:val="00B578D2"/>
    <w:rsid w:val="00B578F6"/>
    <w:rsid w:val="00B5791B"/>
    <w:rsid w:val="00B57988"/>
    <w:rsid w:val="00B579C1"/>
    <w:rsid w:val="00B57A24"/>
    <w:rsid w:val="00B57B69"/>
    <w:rsid w:val="00B57B8A"/>
    <w:rsid w:val="00B57BBB"/>
    <w:rsid w:val="00B57BD5"/>
    <w:rsid w:val="00B57C1D"/>
    <w:rsid w:val="00B57CBC"/>
    <w:rsid w:val="00B57CC4"/>
    <w:rsid w:val="00B57F67"/>
    <w:rsid w:val="00B60077"/>
    <w:rsid w:val="00B6008D"/>
    <w:rsid w:val="00B6017B"/>
    <w:rsid w:val="00B601AF"/>
    <w:rsid w:val="00B60232"/>
    <w:rsid w:val="00B602BE"/>
    <w:rsid w:val="00B603D9"/>
    <w:rsid w:val="00B603EE"/>
    <w:rsid w:val="00B60589"/>
    <w:rsid w:val="00B6066A"/>
    <w:rsid w:val="00B607B0"/>
    <w:rsid w:val="00B60857"/>
    <w:rsid w:val="00B60876"/>
    <w:rsid w:val="00B60972"/>
    <w:rsid w:val="00B60A1E"/>
    <w:rsid w:val="00B60AD3"/>
    <w:rsid w:val="00B60B12"/>
    <w:rsid w:val="00B60B8E"/>
    <w:rsid w:val="00B60B93"/>
    <w:rsid w:val="00B60D45"/>
    <w:rsid w:val="00B60DD5"/>
    <w:rsid w:val="00B60DFA"/>
    <w:rsid w:val="00B60E10"/>
    <w:rsid w:val="00B60F42"/>
    <w:rsid w:val="00B6103E"/>
    <w:rsid w:val="00B61096"/>
    <w:rsid w:val="00B61101"/>
    <w:rsid w:val="00B61122"/>
    <w:rsid w:val="00B61162"/>
    <w:rsid w:val="00B61199"/>
    <w:rsid w:val="00B613EF"/>
    <w:rsid w:val="00B61435"/>
    <w:rsid w:val="00B61475"/>
    <w:rsid w:val="00B61487"/>
    <w:rsid w:val="00B614E8"/>
    <w:rsid w:val="00B615B6"/>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FE"/>
    <w:rsid w:val="00B621BE"/>
    <w:rsid w:val="00B62260"/>
    <w:rsid w:val="00B622B8"/>
    <w:rsid w:val="00B622D3"/>
    <w:rsid w:val="00B622D6"/>
    <w:rsid w:val="00B6231A"/>
    <w:rsid w:val="00B62374"/>
    <w:rsid w:val="00B623F5"/>
    <w:rsid w:val="00B6241D"/>
    <w:rsid w:val="00B625C6"/>
    <w:rsid w:val="00B62672"/>
    <w:rsid w:val="00B6273A"/>
    <w:rsid w:val="00B62744"/>
    <w:rsid w:val="00B62850"/>
    <w:rsid w:val="00B628BE"/>
    <w:rsid w:val="00B62968"/>
    <w:rsid w:val="00B62BA1"/>
    <w:rsid w:val="00B62BFE"/>
    <w:rsid w:val="00B62E39"/>
    <w:rsid w:val="00B62F12"/>
    <w:rsid w:val="00B62F55"/>
    <w:rsid w:val="00B62FA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3D"/>
    <w:rsid w:val="00B6436E"/>
    <w:rsid w:val="00B64372"/>
    <w:rsid w:val="00B645BA"/>
    <w:rsid w:val="00B645DD"/>
    <w:rsid w:val="00B646D3"/>
    <w:rsid w:val="00B646D6"/>
    <w:rsid w:val="00B647ED"/>
    <w:rsid w:val="00B648AE"/>
    <w:rsid w:val="00B64954"/>
    <w:rsid w:val="00B64AB2"/>
    <w:rsid w:val="00B64BD3"/>
    <w:rsid w:val="00B64C30"/>
    <w:rsid w:val="00B64EDD"/>
    <w:rsid w:val="00B64F93"/>
    <w:rsid w:val="00B650C5"/>
    <w:rsid w:val="00B6513F"/>
    <w:rsid w:val="00B651C5"/>
    <w:rsid w:val="00B651D4"/>
    <w:rsid w:val="00B65266"/>
    <w:rsid w:val="00B65354"/>
    <w:rsid w:val="00B65359"/>
    <w:rsid w:val="00B65474"/>
    <w:rsid w:val="00B657E5"/>
    <w:rsid w:val="00B65837"/>
    <w:rsid w:val="00B65897"/>
    <w:rsid w:val="00B659CF"/>
    <w:rsid w:val="00B65AE6"/>
    <w:rsid w:val="00B65B9B"/>
    <w:rsid w:val="00B65BDB"/>
    <w:rsid w:val="00B65D60"/>
    <w:rsid w:val="00B65D9C"/>
    <w:rsid w:val="00B65DCB"/>
    <w:rsid w:val="00B65E6F"/>
    <w:rsid w:val="00B65E8B"/>
    <w:rsid w:val="00B65FEE"/>
    <w:rsid w:val="00B65FF3"/>
    <w:rsid w:val="00B6604D"/>
    <w:rsid w:val="00B66183"/>
    <w:rsid w:val="00B661D4"/>
    <w:rsid w:val="00B66238"/>
    <w:rsid w:val="00B66356"/>
    <w:rsid w:val="00B663F5"/>
    <w:rsid w:val="00B66479"/>
    <w:rsid w:val="00B66660"/>
    <w:rsid w:val="00B66666"/>
    <w:rsid w:val="00B66736"/>
    <w:rsid w:val="00B667A5"/>
    <w:rsid w:val="00B66880"/>
    <w:rsid w:val="00B669B5"/>
    <w:rsid w:val="00B669CF"/>
    <w:rsid w:val="00B66AE1"/>
    <w:rsid w:val="00B66B57"/>
    <w:rsid w:val="00B66CC1"/>
    <w:rsid w:val="00B66DA8"/>
    <w:rsid w:val="00B66DE7"/>
    <w:rsid w:val="00B66E5E"/>
    <w:rsid w:val="00B66EC7"/>
    <w:rsid w:val="00B66F57"/>
    <w:rsid w:val="00B6708D"/>
    <w:rsid w:val="00B671C9"/>
    <w:rsid w:val="00B671DF"/>
    <w:rsid w:val="00B6744B"/>
    <w:rsid w:val="00B67451"/>
    <w:rsid w:val="00B676AB"/>
    <w:rsid w:val="00B6772B"/>
    <w:rsid w:val="00B677D3"/>
    <w:rsid w:val="00B6792A"/>
    <w:rsid w:val="00B67985"/>
    <w:rsid w:val="00B67A57"/>
    <w:rsid w:val="00B67B0F"/>
    <w:rsid w:val="00B67BEC"/>
    <w:rsid w:val="00B67C3C"/>
    <w:rsid w:val="00B67C88"/>
    <w:rsid w:val="00B67DDF"/>
    <w:rsid w:val="00B67F96"/>
    <w:rsid w:val="00B67FEF"/>
    <w:rsid w:val="00B700C1"/>
    <w:rsid w:val="00B700F5"/>
    <w:rsid w:val="00B7016F"/>
    <w:rsid w:val="00B701F1"/>
    <w:rsid w:val="00B70384"/>
    <w:rsid w:val="00B70396"/>
    <w:rsid w:val="00B70625"/>
    <w:rsid w:val="00B70705"/>
    <w:rsid w:val="00B70776"/>
    <w:rsid w:val="00B708C6"/>
    <w:rsid w:val="00B70C08"/>
    <w:rsid w:val="00B70CBF"/>
    <w:rsid w:val="00B70D1D"/>
    <w:rsid w:val="00B70D91"/>
    <w:rsid w:val="00B70E24"/>
    <w:rsid w:val="00B70ED8"/>
    <w:rsid w:val="00B70EF4"/>
    <w:rsid w:val="00B70FDB"/>
    <w:rsid w:val="00B70FEC"/>
    <w:rsid w:val="00B7105A"/>
    <w:rsid w:val="00B71115"/>
    <w:rsid w:val="00B711CE"/>
    <w:rsid w:val="00B711FB"/>
    <w:rsid w:val="00B712BA"/>
    <w:rsid w:val="00B712CC"/>
    <w:rsid w:val="00B71422"/>
    <w:rsid w:val="00B7145A"/>
    <w:rsid w:val="00B71461"/>
    <w:rsid w:val="00B71469"/>
    <w:rsid w:val="00B714A4"/>
    <w:rsid w:val="00B71657"/>
    <w:rsid w:val="00B7166F"/>
    <w:rsid w:val="00B7174D"/>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9E0"/>
    <w:rsid w:val="00B72A39"/>
    <w:rsid w:val="00B72BED"/>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12"/>
    <w:rsid w:val="00B73A7A"/>
    <w:rsid w:val="00B73B3B"/>
    <w:rsid w:val="00B73BCB"/>
    <w:rsid w:val="00B73CB5"/>
    <w:rsid w:val="00B73CFF"/>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9E3"/>
    <w:rsid w:val="00B75A48"/>
    <w:rsid w:val="00B75BB1"/>
    <w:rsid w:val="00B75C26"/>
    <w:rsid w:val="00B75C33"/>
    <w:rsid w:val="00B75C4C"/>
    <w:rsid w:val="00B75CAD"/>
    <w:rsid w:val="00B75D26"/>
    <w:rsid w:val="00B75E77"/>
    <w:rsid w:val="00B75F57"/>
    <w:rsid w:val="00B75F78"/>
    <w:rsid w:val="00B75FEA"/>
    <w:rsid w:val="00B76131"/>
    <w:rsid w:val="00B762C8"/>
    <w:rsid w:val="00B762CB"/>
    <w:rsid w:val="00B76317"/>
    <w:rsid w:val="00B76363"/>
    <w:rsid w:val="00B763C8"/>
    <w:rsid w:val="00B763CB"/>
    <w:rsid w:val="00B763CF"/>
    <w:rsid w:val="00B7648E"/>
    <w:rsid w:val="00B76594"/>
    <w:rsid w:val="00B765DF"/>
    <w:rsid w:val="00B765EE"/>
    <w:rsid w:val="00B76877"/>
    <w:rsid w:val="00B76948"/>
    <w:rsid w:val="00B76965"/>
    <w:rsid w:val="00B76A2F"/>
    <w:rsid w:val="00B76B39"/>
    <w:rsid w:val="00B76C03"/>
    <w:rsid w:val="00B76C8F"/>
    <w:rsid w:val="00B76C9A"/>
    <w:rsid w:val="00B76E3A"/>
    <w:rsid w:val="00B76F43"/>
    <w:rsid w:val="00B76F47"/>
    <w:rsid w:val="00B77010"/>
    <w:rsid w:val="00B771A1"/>
    <w:rsid w:val="00B77421"/>
    <w:rsid w:val="00B77591"/>
    <w:rsid w:val="00B776AC"/>
    <w:rsid w:val="00B7792C"/>
    <w:rsid w:val="00B779DC"/>
    <w:rsid w:val="00B77AB1"/>
    <w:rsid w:val="00B77B26"/>
    <w:rsid w:val="00B77C51"/>
    <w:rsid w:val="00B77C5D"/>
    <w:rsid w:val="00B77CA2"/>
    <w:rsid w:val="00B77D5F"/>
    <w:rsid w:val="00B800EA"/>
    <w:rsid w:val="00B80222"/>
    <w:rsid w:val="00B80248"/>
    <w:rsid w:val="00B80263"/>
    <w:rsid w:val="00B802B1"/>
    <w:rsid w:val="00B80328"/>
    <w:rsid w:val="00B80392"/>
    <w:rsid w:val="00B803A9"/>
    <w:rsid w:val="00B8041E"/>
    <w:rsid w:val="00B804AC"/>
    <w:rsid w:val="00B8060B"/>
    <w:rsid w:val="00B80680"/>
    <w:rsid w:val="00B80775"/>
    <w:rsid w:val="00B80828"/>
    <w:rsid w:val="00B8094C"/>
    <w:rsid w:val="00B8099A"/>
    <w:rsid w:val="00B80A16"/>
    <w:rsid w:val="00B80B5A"/>
    <w:rsid w:val="00B80BE9"/>
    <w:rsid w:val="00B80C14"/>
    <w:rsid w:val="00B80C1C"/>
    <w:rsid w:val="00B80C34"/>
    <w:rsid w:val="00B80D37"/>
    <w:rsid w:val="00B80EC5"/>
    <w:rsid w:val="00B80F1F"/>
    <w:rsid w:val="00B811FD"/>
    <w:rsid w:val="00B8131D"/>
    <w:rsid w:val="00B81344"/>
    <w:rsid w:val="00B81396"/>
    <w:rsid w:val="00B813FD"/>
    <w:rsid w:val="00B81565"/>
    <w:rsid w:val="00B8156F"/>
    <w:rsid w:val="00B8161B"/>
    <w:rsid w:val="00B81638"/>
    <w:rsid w:val="00B818A6"/>
    <w:rsid w:val="00B81B1E"/>
    <w:rsid w:val="00B81B76"/>
    <w:rsid w:val="00B81CF2"/>
    <w:rsid w:val="00B81D06"/>
    <w:rsid w:val="00B81D8B"/>
    <w:rsid w:val="00B81DBE"/>
    <w:rsid w:val="00B81DD0"/>
    <w:rsid w:val="00B81DEA"/>
    <w:rsid w:val="00B81F0C"/>
    <w:rsid w:val="00B82095"/>
    <w:rsid w:val="00B822A2"/>
    <w:rsid w:val="00B8236C"/>
    <w:rsid w:val="00B82391"/>
    <w:rsid w:val="00B823A7"/>
    <w:rsid w:val="00B82416"/>
    <w:rsid w:val="00B82429"/>
    <w:rsid w:val="00B8244B"/>
    <w:rsid w:val="00B8261E"/>
    <w:rsid w:val="00B8261F"/>
    <w:rsid w:val="00B82627"/>
    <w:rsid w:val="00B826D5"/>
    <w:rsid w:val="00B826FB"/>
    <w:rsid w:val="00B8272B"/>
    <w:rsid w:val="00B8281E"/>
    <w:rsid w:val="00B82862"/>
    <w:rsid w:val="00B828B4"/>
    <w:rsid w:val="00B82A1B"/>
    <w:rsid w:val="00B82C6B"/>
    <w:rsid w:val="00B82D17"/>
    <w:rsid w:val="00B82D8E"/>
    <w:rsid w:val="00B82DF9"/>
    <w:rsid w:val="00B82E03"/>
    <w:rsid w:val="00B82F20"/>
    <w:rsid w:val="00B82F44"/>
    <w:rsid w:val="00B83009"/>
    <w:rsid w:val="00B8305B"/>
    <w:rsid w:val="00B83086"/>
    <w:rsid w:val="00B830B3"/>
    <w:rsid w:val="00B830EE"/>
    <w:rsid w:val="00B831C2"/>
    <w:rsid w:val="00B833BF"/>
    <w:rsid w:val="00B834DD"/>
    <w:rsid w:val="00B83652"/>
    <w:rsid w:val="00B83681"/>
    <w:rsid w:val="00B839F8"/>
    <w:rsid w:val="00B83A7A"/>
    <w:rsid w:val="00B83CCF"/>
    <w:rsid w:val="00B83D6E"/>
    <w:rsid w:val="00B83DC5"/>
    <w:rsid w:val="00B83EFF"/>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DF"/>
    <w:rsid w:val="00B84EF4"/>
    <w:rsid w:val="00B84F3D"/>
    <w:rsid w:val="00B8504A"/>
    <w:rsid w:val="00B85126"/>
    <w:rsid w:val="00B851A6"/>
    <w:rsid w:val="00B85422"/>
    <w:rsid w:val="00B854E2"/>
    <w:rsid w:val="00B855C0"/>
    <w:rsid w:val="00B8568B"/>
    <w:rsid w:val="00B85692"/>
    <w:rsid w:val="00B857EE"/>
    <w:rsid w:val="00B85949"/>
    <w:rsid w:val="00B859E7"/>
    <w:rsid w:val="00B85B17"/>
    <w:rsid w:val="00B85B70"/>
    <w:rsid w:val="00B85C07"/>
    <w:rsid w:val="00B85C27"/>
    <w:rsid w:val="00B85C3E"/>
    <w:rsid w:val="00B85C7A"/>
    <w:rsid w:val="00B85C91"/>
    <w:rsid w:val="00B85C96"/>
    <w:rsid w:val="00B85D2B"/>
    <w:rsid w:val="00B85DB6"/>
    <w:rsid w:val="00B85ED7"/>
    <w:rsid w:val="00B85EDE"/>
    <w:rsid w:val="00B85EEB"/>
    <w:rsid w:val="00B85F04"/>
    <w:rsid w:val="00B85FFA"/>
    <w:rsid w:val="00B863F7"/>
    <w:rsid w:val="00B866A7"/>
    <w:rsid w:val="00B866D5"/>
    <w:rsid w:val="00B86766"/>
    <w:rsid w:val="00B868E5"/>
    <w:rsid w:val="00B8690A"/>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BD2"/>
    <w:rsid w:val="00B87BF5"/>
    <w:rsid w:val="00B87C09"/>
    <w:rsid w:val="00B87CB3"/>
    <w:rsid w:val="00B87D52"/>
    <w:rsid w:val="00B87EF7"/>
    <w:rsid w:val="00B87F8C"/>
    <w:rsid w:val="00B900C7"/>
    <w:rsid w:val="00B900F7"/>
    <w:rsid w:val="00B90117"/>
    <w:rsid w:val="00B9014A"/>
    <w:rsid w:val="00B901E8"/>
    <w:rsid w:val="00B9029F"/>
    <w:rsid w:val="00B90339"/>
    <w:rsid w:val="00B9036F"/>
    <w:rsid w:val="00B90418"/>
    <w:rsid w:val="00B9049B"/>
    <w:rsid w:val="00B905B9"/>
    <w:rsid w:val="00B905BB"/>
    <w:rsid w:val="00B9062E"/>
    <w:rsid w:val="00B9066A"/>
    <w:rsid w:val="00B90B83"/>
    <w:rsid w:val="00B90D68"/>
    <w:rsid w:val="00B91087"/>
    <w:rsid w:val="00B91170"/>
    <w:rsid w:val="00B91241"/>
    <w:rsid w:val="00B915D3"/>
    <w:rsid w:val="00B91733"/>
    <w:rsid w:val="00B917DD"/>
    <w:rsid w:val="00B91828"/>
    <w:rsid w:val="00B91907"/>
    <w:rsid w:val="00B9192B"/>
    <w:rsid w:val="00B9196B"/>
    <w:rsid w:val="00B91A3E"/>
    <w:rsid w:val="00B91A8A"/>
    <w:rsid w:val="00B91BCA"/>
    <w:rsid w:val="00B91BE7"/>
    <w:rsid w:val="00B91C39"/>
    <w:rsid w:val="00B91F4B"/>
    <w:rsid w:val="00B91F89"/>
    <w:rsid w:val="00B91FB1"/>
    <w:rsid w:val="00B9214E"/>
    <w:rsid w:val="00B92180"/>
    <w:rsid w:val="00B92261"/>
    <w:rsid w:val="00B92294"/>
    <w:rsid w:val="00B923C0"/>
    <w:rsid w:val="00B9241A"/>
    <w:rsid w:val="00B924A5"/>
    <w:rsid w:val="00B926DB"/>
    <w:rsid w:val="00B928CD"/>
    <w:rsid w:val="00B928E3"/>
    <w:rsid w:val="00B9299D"/>
    <w:rsid w:val="00B92A33"/>
    <w:rsid w:val="00B92BA7"/>
    <w:rsid w:val="00B92C5F"/>
    <w:rsid w:val="00B92F17"/>
    <w:rsid w:val="00B92F95"/>
    <w:rsid w:val="00B92FE6"/>
    <w:rsid w:val="00B92FF5"/>
    <w:rsid w:val="00B9328B"/>
    <w:rsid w:val="00B932C1"/>
    <w:rsid w:val="00B932CE"/>
    <w:rsid w:val="00B93336"/>
    <w:rsid w:val="00B933E6"/>
    <w:rsid w:val="00B9371A"/>
    <w:rsid w:val="00B937B2"/>
    <w:rsid w:val="00B937B8"/>
    <w:rsid w:val="00B937D3"/>
    <w:rsid w:val="00B93821"/>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22"/>
    <w:rsid w:val="00B9417F"/>
    <w:rsid w:val="00B94341"/>
    <w:rsid w:val="00B94421"/>
    <w:rsid w:val="00B94479"/>
    <w:rsid w:val="00B944A1"/>
    <w:rsid w:val="00B944B3"/>
    <w:rsid w:val="00B946D4"/>
    <w:rsid w:val="00B94815"/>
    <w:rsid w:val="00B948DC"/>
    <w:rsid w:val="00B9491C"/>
    <w:rsid w:val="00B94A3B"/>
    <w:rsid w:val="00B94AFC"/>
    <w:rsid w:val="00B94B34"/>
    <w:rsid w:val="00B94BE1"/>
    <w:rsid w:val="00B94BFD"/>
    <w:rsid w:val="00B94C56"/>
    <w:rsid w:val="00B94CC5"/>
    <w:rsid w:val="00B94D05"/>
    <w:rsid w:val="00B94F45"/>
    <w:rsid w:val="00B94FB7"/>
    <w:rsid w:val="00B95111"/>
    <w:rsid w:val="00B95216"/>
    <w:rsid w:val="00B9544F"/>
    <w:rsid w:val="00B95454"/>
    <w:rsid w:val="00B954B6"/>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235"/>
    <w:rsid w:val="00B962D1"/>
    <w:rsid w:val="00B96499"/>
    <w:rsid w:val="00B965D0"/>
    <w:rsid w:val="00B965FF"/>
    <w:rsid w:val="00B96665"/>
    <w:rsid w:val="00B966CC"/>
    <w:rsid w:val="00B966EE"/>
    <w:rsid w:val="00B966EF"/>
    <w:rsid w:val="00B96706"/>
    <w:rsid w:val="00B9679E"/>
    <w:rsid w:val="00B96858"/>
    <w:rsid w:val="00B96862"/>
    <w:rsid w:val="00B96878"/>
    <w:rsid w:val="00B96992"/>
    <w:rsid w:val="00B969AC"/>
    <w:rsid w:val="00B96A31"/>
    <w:rsid w:val="00B96A86"/>
    <w:rsid w:val="00B96B21"/>
    <w:rsid w:val="00B96C4F"/>
    <w:rsid w:val="00B96CB7"/>
    <w:rsid w:val="00B96CC0"/>
    <w:rsid w:val="00B96DEC"/>
    <w:rsid w:val="00B96DF9"/>
    <w:rsid w:val="00B96E19"/>
    <w:rsid w:val="00B96E20"/>
    <w:rsid w:val="00B96EE1"/>
    <w:rsid w:val="00B970B7"/>
    <w:rsid w:val="00B970D2"/>
    <w:rsid w:val="00B97116"/>
    <w:rsid w:val="00B97199"/>
    <w:rsid w:val="00B971DD"/>
    <w:rsid w:val="00B97236"/>
    <w:rsid w:val="00B972F9"/>
    <w:rsid w:val="00B97323"/>
    <w:rsid w:val="00B97347"/>
    <w:rsid w:val="00B974F3"/>
    <w:rsid w:val="00B97631"/>
    <w:rsid w:val="00B9763C"/>
    <w:rsid w:val="00B9773C"/>
    <w:rsid w:val="00B978F1"/>
    <w:rsid w:val="00B97942"/>
    <w:rsid w:val="00B97A45"/>
    <w:rsid w:val="00B97C50"/>
    <w:rsid w:val="00B97D63"/>
    <w:rsid w:val="00B97E85"/>
    <w:rsid w:val="00B97FF8"/>
    <w:rsid w:val="00BA0053"/>
    <w:rsid w:val="00BA0158"/>
    <w:rsid w:val="00BA019A"/>
    <w:rsid w:val="00BA019B"/>
    <w:rsid w:val="00BA020C"/>
    <w:rsid w:val="00BA020D"/>
    <w:rsid w:val="00BA0223"/>
    <w:rsid w:val="00BA0248"/>
    <w:rsid w:val="00BA0296"/>
    <w:rsid w:val="00BA029E"/>
    <w:rsid w:val="00BA02AB"/>
    <w:rsid w:val="00BA02FF"/>
    <w:rsid w:val="00BA03EC"/>
    <w:rsid w:val="00BA0463"/>
    <w:rsid w:val="00BA046A"/>
    <w:rsid w:val="00BA0494"/>
    <w:rsid w:val="00BA051C"/>
    <w:rsid w:val="00BA05E2"/>
    <w:rsid w:val="00BA0634"/>
    <w:rsid w:val="00BA0876"/>
    <w:rsid w:val="00BA09BE"/>
    <w:rsid w:val="00BA09C7"/>
    <w:rsid w:val="00BA0A9D"/>
    <w:rsid w:val="00BA0AEB"/>
    <w:rsid w:val="00BA0BA5"/>
    <w:rsid w:val="00BA0C3A"/>
    <w:rsid w:val="00BA0E7E"/>
    <w:rsid w:val="00BA0E82"/>
    <w:rsid w:val="00BA0FA5"/>
    <w:rsid w:val="00BA0FE5"/>
    <w:rsid w:val="00BA1017"/>
    <w:rsid w:val="00BA1194"/>
    <w:rsid w:val="00BA11A6"/>
    <w:rsid w:val="00BA12FA"/>
    <w:rsid w:val="00BA141F"/>
    <w:rsid w:val="00BA155D"/>
    <w:rsid w:val="00BA155E"/>
    <w:rsid w:val="00BA1696"/>
    <w:rsid w:val="00BA172B"/>
    <w:rsid w:val="00BA1737"/>
    <w:rsid w:val="00BA17D4"/>
    <w:rsid w:val="00BA1910"/>
    <w:rsid w:val="00BA199E"/>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2002"/>
    <w:rsid w:val="00BA20AD"/>
    <w:rsid w:val="00BA20D0"/>
    <w:rsid w:val="00BA2138"/>
    <w:rsid w:val="00BA2180"/>
    <w:rsid w:val="00BA2198"/>
    <w:rsid w:val="00BA21CA"/>
    <w:rsid w:val="00BA237C"/>
    <w:rsid w:val="00BA2433"/>
    <w:rsid w:val="00BA245C"/>
    <w:rsid w:val="00BA2510"/>
    <w:rsid w:val="00BA257D"/>
    <w:rsid w:val="00BA25AF"/>
    <w:rsid w:val="00BA266F"/>
    <w:rsid w:val="00BA26A3"/>
    <w:rsid w:val="00BA26C5"/>
    <w:rsid w:val="00BA28EF"/>
    <w:rsid w:val="00BA2AA4"/>
    <w:rsid w:val="00BA2B45"/>
    <w:rsid w:val="00BA2E4A"/>
    <w:rsid w:val="00BA2EA2"/>
    <w:rsid w:val="00BA304A"/>
    <w:rsid w:val="00BA314A"/>
    <w:rsid w:val="00BA3218"/>
    <w:rsid w:val="00BA3342"/>
    <w:rsid w:val="00BA336B"/>
    <w:rsid w:val="00BA3379"/>
    <w:rsid w:val="00BA3425"/>
    <w:rsid w:val="00BA345F"/>
    <w:rsid w:val="00BA347C"/>
    <w:rsid w:val="00BA35A8"/>
    <w:rsid w:val="00BA35B9"/>
    <w:rsid w:val="00BA361E"/>
    <w:rsid w:val="00BA363C"/>
    <w:rsid w:val="00BA3789"/>
    <w:rsid w:val="00BA38A7"/>
    <w:rsid w:val="00BA39EE"/>
    <w:rsid w:val="00BA3A60"/>
    <w:rsid w:val="00BA3AEA"/>
    <w:rsid w:val="00BA3B9B"/>
    <w:rsid w:val="00BA3FE9"/>
    <w:rsid w:val="00BA4092"/>
    <w:rsid w:val="00BA409D"/>
    <w:rsid w:val="00BA4112"/>
    <w:rsid w:val="00BA4289"/>
    <w:rsid w:val="00BA428C"/>
    <w:rsid w:val="00BA43EA"/>
    <w:rsid w:val="00BA4443"/>
    <w:rsid w:val="00BA447C"/>
    <w:rsid w:val="00BA4492"/>
    <w:rsid w:val="00BA4535"/>
    <w:rsid w:val="00BA4552"/>
    <w:rsid w:val="00BA461C"/>
    <w:rsid w:val="00BA4719"/>
    <w:rsid w:val="00BA47D6"/>
    <w:rsid w:val="00BA4863"/>
    <w:rsid w:val="00BA48C3"/>
    <w:rsid w:val="00BA4903"/>
    <w:rsid w:val="00BA4935"/>
    <w:rsid w:val="00BA4CA0"/>
    <w:rsid w:val="00BA4D0F"/>
    <w:rsid w:val="00BA4F17"/>
    <w:rsid w:val="00BA5070"/>
    <w:rsid w:val="00BA5077"/>
    <w:rsid w:val="00BA50B3"/>
    <w:rsid w:val="00BA50B5"/>
    <w:rsid w:val="00BA5139"/>
    <w:rsid w:val="00BA52F4"/>
    <w:rsid w:val="00BA53A9"/>
    <w:rsid w:val="00BA5779"/>
    <w:rsid w:val="00BA5868"/>
    <w:rsid w:val="00BA586A"/>
    <w:rsid w:val="00BA58D5"/>
    <w:rsid w:val="00BA58FE"/>
    <w:rsid w:val="00BA598D"/>
    <w:rsid w:val="00BA59C2"/>
    <w:rsid w:val="00BA5A0C"/>
    <w:rsid w:val="00BA5A3C"/>
    <w:rsid w:val="00BA5BE7"/>
    <w:rsid w:val="00BA5BED"/>
    <w:rsid w:val="00BA5C88"/>
    <w:rsid w:val="00BA5E7F"/>
    <w:rsid w:val="00BA5EAE"/>
    <w:rsid w:val="00BA5F96"/>
    <w:rsid w:val="00BA5FF9"/>
    <w:rsid w:val="00BA601D"/>
    <w:rsid w:val="00BA603F"/>
    <w:rsid w:val="00BA60ED"/>
    <w:rsid w:val="00BA62E8"/>
    <w:rsid w:val="00BA639D"/>
    <w:rsid w:val="00BA63A6"/>
    <w:rsid w:val="00BA64B1"/>
    <w:rsid w:val="00BA6525"/>
    <w:rsid w:val="00BA67CA"/>
    <w:rsid w:val="00BA6802"/>
    <w:rsid w:val="00BA68DE"/>
    <w:rsid w:val="00BA6986"/>
    <w:rsid w:val="00BA6B10"/>
    <w:rsid w:val="00BA6C2E"/>
    <w:rsid w:val="00BA6CCE"/>
    <w:rsid w:val="00BA6D5E"/>
    <w:rsid w:val="00BA6D76"/>
    <w:rsid w:val="00BA6F64"/>
    <w:rsid w:val="00BA6FA1"/>
    <w:rsid w:val="00BA7085"/>
    <w:rsid w:val="00BA7215"/>
    <w:rsid w:val="00BA7253"/>
    <w:rsid w:val="00BA7520"/>
    <w:rsid w:val="00BA752B"/>
    <w:rsid w:val="00BA764B"/>
    <w:rsid w:val="00BA764D"/>
    <w:rsid w:val="00BA77A8"/>
    <w:rsid w:val="00BA78B9"/>
    <w:rsid w:val="00BA7A23"/>
    <w:rsid w:val="00BA7A3C"/>
    <w:rsid w:val="00BA7BC5"/>
    <w:rsid w:val="00BA7C50"/>
    <w:rsid w:val="00BA7D67"/>
    <w:rsid w:val="00BA7E1D"/>
    <w:rsid w:val="00BA7E3D"/>
    <w:rsid w:val="00BA7EB7"/>
    <w:rsid w:val="00BA7EF6"/>
    <w:rsid w:val="00BA7FD7"/>
    <w:rsid w:val="00BB009D"/>
    <w:rsid w:val="00BB00DB"/>
    <w:rsid w:val="00BB00DE"/>
    <w:rsid w:val="00BB00FE"/>
    <w:rsid w:val="00BB0294"/>
    <w:rsid w:val="00BB03CB"/>
    <w:rsid w:val="00BB0438"/>
    <w:rsid w:val="00BB0669"/>
    <w:rsid w:val="00BB06FB"/>
    <w:rsid w:val="00BB0701"/>
    <w:rsid w:val="00BB0710"/>
    <w:rsid w:val="00BB080F"/>
    <w:rsid w:val="00BB099D"/>
    <w:rsid w:val="00BB0A60"/>
    <w:rsid w:val="00BB0AD3"/>
    <w:rsid w:val="00BB0B4A"/>
    <w:rsid w:val="00BB0BF9"/>
    <w:rsid w:val="00BB0D03"/>
    <w:rsid w:val="00BB0D45"/>
    <w:rsid w:val="00BB0D59"/>
    <w:rsid w:val="00BB0E41"/>
    <w:rsid w:val="00BB0E4F"/>
    <w:rsid w:val="00BB0F50"/>
    <w:rsid w:val="00BB0F7A"/>
    <w:rsid w:val="00BB0FC7"/>
    <w:rsid w:val="00BB1082"/>
    <w:rsid w:val="00BB10A9"/>
    <w:rsid w:val="00BB124C"/>
    <w:rsid w:val="00BB129E"/>
    <w:rsid w:val="00BB12B3"/>
    <w:rsid w:val="00BB13DE"/>
    <w:rsid w:val="00BB1466"/>
    <w:rsid w:val="00BB1509"/>
    <w:rsid w:val="00BB15C2"/>
    <w:rsid w:val="00BB1651"/>
    <w:rsid w:val="00BB1715"/>
    <w:rsid w:val="00BB1767"/>
    <w:rsid w:val="00BB1A5D"/>
    <w:rsid w:val="00BB1BA6"/>
    <w:rsid w:val="00BB1C9B"/>
    <w:rsid w:val="00BB1D4E"/>
    <w:rsid w:val="00BB1E6D"/>
    <w:rsid w:val="00BB1E78"/>
    <w:rsid w:val="00BB1EA5"/>
    <w:rsid w:val="00BB1F0E"/>
    <w:rsid w:val="00BB1FCA"/>
    <w:rsid w:val="00BB2003"/>
    <w:rsid w:val="00BB205C"/>
    <w:rsid w:val="00BB2155"/>
    <w:rsid w:val="00BB21E1"/>
    <w:rsid w:val="00BB26AC"/>
    <w:rsid w:val="00BB2752"/>
    <w:rsid w:val="00BB27F6"/>
    <w:rsid w:val="00BB290C"/>
    <w:rsid w:val="00BB29E6"/>
    <w:rsid w:val="00BB2AA0"/>
    <w:rsid w:val="00BB2D23"/>
    <w:rsid w:val="00BB2D41"/>
    <w:rsid w:val="00BB2E05"/>
    <w:rsid w:val="00BB2E86"/>
    <w:rsid w:val="00BB2EE2"/>
    <w:rsid w:val="00BB2FC3"/>
    <w:rsid w:val="00BB2FDA"/>
    <w:rsid w:val="00BB3023"/>
    <w:rsid w:val="00BB30F9"/>
    <w:rsid w:val="00BB3195"/>
    <w:rsid w:val="00BB31B0"/>
    <w:rsid w:val="00BB320D"/>
    <w:rsid w:val="00BB32A7"/>
    <w:rsid w:val="00BB3417"/>
    <w:rsid w:val="00BB3472"/>
    <w:rsid w:val="00BB3531"/>
    <w:rsid w:val="00BB3588"/>
    <w:rsid w:val="00BB3659"/>
    <w:rsid w:val="00BB3672"/>
    <w:rsid w:val="00BB3732"/>
    <w:rsid w:val="00BB3738"/>
    <w:rsid w:val="00BB373C"/>
    <w:rsid w:val="00BB38FD"/>
    <w:rsid w:val="00BB3963"/>
    <w:rsid w:val="00BB3C86"/>
    <w:rsid w:val="00BB3C8B"/>
    <w:rsid w:val="00BB3CAB"/>
    <w:rsid w:val="00BB3CB1"/>
    <w:rsid w:val="00BB3CEE"/>
    <w:rsid w:val="00BB3DAD"/>
    <w:rsid w:val="00BB3E45"/>
    <w:rsid w:val="00BB3E58"/>
    <w:rsid w:val="00BB3ECC"/>
    <w:rsid w:val="00BB3F9D"/>
    <w:rsid w:val="00BB400B"/>
    <w:rsid w:val="00BB414F"/>
    <w:rsid w:val="00BB41C5"/>
    <w:rsid w:val="00BB421E"/>
    <w:rsid w:val="00BB432D"/>
    <w:rsid w:val="00BB43CA"/>
    <w:rsid w:val="00BB43DA"/>
    <w:rsid w:val="00BB4458"/>
    <w:rsid w:val="00BB44D9"/>
    <w:rsid w:val="00BB44E4"/>
    <w:rsid w:val="00BB455E"/>
    <w:rsid w:val="00BB45C2"/>
    <w:rsid w:val="00BB46BA"/>
    <w:rsid w:val="00BB480A"/>
    <w:rsid w:val="00BB48FA"/>
    <w:rsid w:val="00BB48FB"/>
    <w:rsid w:val="00BB4A27"/>
    <w:rsid w:val="00BB4C0E"/>
    <w:rsid w:val="00BB4D40"/>
    <w:rsid w:val="00BB4D83"/>
    <w:rsid w:val="00BB4E67"/>
    <w:rsid w:val="00BB4F01"/>
    <w:rsid w:val="00BB4F62"/>
    <w:rsid w:val="00BB500A"/>
    <w:rsid w:val="00BB507D"/>
    <w:rsid w:val="00BB50FF"/>
    <w:rsid w:val="00BB5139"/>
    <w:rsid w:val="00BB513D"/>
    <w:rsid w:val="00BB51C7"/>
    <w:rsid w:val="00BB523E"/>
    <w:rsid w:val="00BB538D"/>
    <w:rsid w:val="00BB53A0"/>
    <w:rsid w:val="00BB5424"/>
    <w:rsid w:val="00BB5590"/>
    <w:rsid w:val="00BB5720"/>
    <w:rsid w:val="00BB5776"/>
    <w:rsid w:val="00BB585F"/>
    <w:rsid w:val="00BB5886"/>
    <w:rsid w:val="00BB5A0B"/>
    <w:rsid w:val="00BB5C10"/>
    <w:rsid w:val="00BB5CAB"/>
    <w:rsid w:val="00BB5D49"/>
    <w:rsid w:val="00BB624F"/>
    <w:rsid w:val="00BB6252"/>
    <w:rsid w:val="00BB626B"/>
    <w:rsid w:val="00BB62BB"/>
    <w:rsid w:val="00BB62F9"/>
    <w:rsid w:val="00BB64B5"/>
    <w:rsid w:val="00BB666A"/>
    <w:rsid w:val="00BB688B"/>
    <w:rsid w:val="00BB68A1"/>
    <w:rsid w:val="00BB69FE"/>
    <w:rsid w:val="00BB6A44"/>
    <w:rsid w:val="00BB6A9E"/>
    <w:rsid w:val="00BB6AEB"/>
    <w:rsid w:val="00BB6AFB"/>
    <w:rsid w:val="00BB6C1B"/>
    <w:rsid w:val="00BB6CF4"/>
    <w:rsid w:val="00BB706F"/>
    <w:rsid w:val="00BB71A9"/>
    <w:rsid w:val="00BB72EB"/>
    <w:rsid w:val="00BB7381"/>
    <w:rsid w:val="00BB7480"/>
    <w:rsid w:val="00BB7483"/>
    <w:rsid w:val="00BB74D3"/>
    <w:rsid w:val="00BB7655"/>
    <w:rsid w:val="00BB765E"/>
    <w:rsid w:val="00BB76A5"/>
    <w:rsid w:val="00BB76B2"/>
    <w:rsid w:val="00BB7709"/>
    <w:rsid w:val="00BB774E"/>
    <w:rsid w:val="00BB778C"/>
    <w:rsid w:val="00BB77C3"/>
    <w:rsid w:val="00BB781A"/>
    <w:rsid w:val="00BB794F"/>
    <w:rsid w:val="00BB7A8C"/>
    <w:rsid w:val="00BB7A9F"/>
    <w:rsid w:val="00BB7C16"/>
    <w:rsid w:val="00BB7C1F"/>
    <w:rsid w:val="00BB7C49"/>
    <w:rsid w:val="00BB7D04"/>
    <w:rsid w:val="00BB7D48"/>
    <w:rsid w:val="00BB7DE5"/>
    <w:rsid w:val="00BB7E22"/>
    <w:rsid w:val="00BB7EB5"/>
    <w:rsid w:val="00BB7F20"/>
    <w:rsid w:val="00BB7F7E"/>
    <w:rsid w:val="00BC0011"/>
    <w:rsid w:val="00BC0103"/>
    <w:rsid w:val="00BC010B"/>
    <w:rsid w:val="00BC0191"/>
    <w:rsid w:val="00BC0202"/>
    <w:rsid w:val="00BC0287"/>
    <w:rsid w:val="00BC03A6"/>
    <w:rsid w:val="00BC0453"/>
    <w:rsid w:val="00BC0568"/>
    <w:rsid w:val="00BC06DA"/>
    <w:rsid w:val="00BC0815"/>
    <w:rsid w:val="00BC08AB"/>
    <w:rsid w:val="00BC08E7"/>
    <w:rsid w:val="00BC09A8"/>
    <w:rsid w:val="00BC09DD"/>
    <w:rsid w:val="00BC0ADC"/>
    <w:rsid w:val="00BC0AF0"/>
    <w:rsid w:val="00BC0E98"/>
    <w:rsid w:val="00BC0F1C"/>
    <w:rsid w:val="00BC0F37"/>
    <w:rsid w:val="00BC0FB8"/>
    <w:rsid w:val="00BC10CC"/>
    <w:rsid w:val="00BC11C3"/>
    <w:rsid w:val="00BC11E7"/>
    <w:rsid w:val="00BC1202"/>
    <w:rsid w:val="00BC121F"/>
    <w:rsid w:val="00BC125E"/>
    <w:rsid w:val="00BC148E"/>
    <w:rsid w:val="00BC1525"/>
    <w:rsid w:val="00BC15A6"/>
    <w:rsid w:val="00BC15B9"/>
    <w:rsid w:val="00BC1634"/>
    <w:rsid w:val="00BC164F"/>
    <w:rsid w:val="00BC1677"/>
    <w:rsid w:val="00BC168B"/>
    <w:rsid w:val="00BC16B2"/>
    <w:rsid w:val="00BC174D"/>
    <w:rsid w:val="00BC18D3"/>
    <w:rsid w:val="00BC19B3"/>
    <w:rsid w:val="00BC1AC4"/>
    <w:rsid w:val="00BC1B2E"/>
    <w:rsid w:val="00BC1B68"/>
    <w:rsid w:val="00BC1C73"/>
    <w:rsid w:val="00BC1CF5"/>
    <w:rsid w:val="00BC1DBC"/>
    <w:rsid w:val="00BC1E6E"/>
    <w:rsid w:val="00BC1F9D"/>
    <w:rsid w:val="00BC1FFD"/>
    <w:rsid w:val="00BC2030"/>
    <w:rsid w:val="00BC2081"/>
    <w:rsid w:val="00BC2126"/>
    <w:rsid w:val="00BC215A"/>
    <w:rsid w:val="00BC2165"/>
    <w:rsid w:val="00BC21A6"/>
    <w:rsid w:val="00BC21C5"/>
    <w:rsid w:val="00BC2231"/>
    <w:rsid w:val="00BC2357"/>
    <w:rsid w:val="00BC2423"/>
    <w:rsid w:val="00BC25F1"/>
    <w:rsid w:val="00BC2710"/>
    <w:rsid w:val="00BC2774"/>
    <w:rsid w:val="00BC28FE"/>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711"/>
    <w:rsid w:val="00BC396F"/>
    <w:rsid w:val="00BC39D1"/>
    <w:rsid w:val="00BC39E2"/>
    <w:rsid w:val="00BC3AF8"/>
    <w:rsid w:val="00BC3C1E"/>
    <w:rsid w:val="00BC3C78"/>
    <w:rsid w:val="00BC3CC1"/>
    <w:rsid w:val="00BC3CC4"/>
    <w:rsid w:val="00BC3D6C"/>
    <w:rsid w:val="00BC3DDE"/>
    <w:rsid w:val="00BC3E1A"/>
    <w:rsid w:val="00BC3F8B"/>
    <w:rsid w:val="00BC3F8F"/>
    <w:rsid w:val="00BC40D5"/>
    <w:rsid w:val="00BC411D"/>
    <w:rsid w:val="00BC42A7"/>
    <w:rsid w:val="00BC4463"/>
    <w:rsid w:val="00BC4567"/>
    <w:rsid w:val="00BC4635"/>
    <w:rsid w:val="00BC4814"/>
    <w:rsid w:val="00BC4899"/>
    <w:rsid w:val="00BC4936"/>
    <w:rsid w:val="00BC49F4"/>
    <w:rsid w:val="00BC4A1A"/>
    <w:rsid w:val="00BC4AB8"/>
    <w:rsid w:val="00BC4ADF"/>
    <w:rsid w:val="00BC4AE3"/>
    <w:rsid w:val="00BC4AF3"/>
    <w:rsid w:val="00BC4BBF"/>
    <w:rsid w:val="00BC4DA5"/>
    <w:rsid w:val="00BC4E14"/>
    <w:rsid w:val="00BC5140"/>
    <w:rsid w:val="00BC5244"/>
    <w:rsid w:val="00BC52A1"/>
    <w:rsid w:val="00BC5396"/>
    <w:rsid w:val="00BC54F7"/>
    <w:rsid w:val="00BC5643"/>
    <w:rsid w:val="00BC573E"/>
    <w:rsid w:val="00BC57C4"/>
    <w:rsid w:val="00BC57C6"/>
    <w:rsid w:val="00BC5840"/>
    <w:rsid w:val="00BC58B9"/>
    <w:rsid w:val="00BC5952"/>
    <w:rsid w:val="00BC59B2"/>
    <w:rsid w:val="00BC59CC"/>
    <w:rsid w:val="00BC5A17"/>
    <w:rsid w:val="00BC5A66"/>
    <w:rsid w:val="00BC5A6A"/>
    <w:rsid w:val="00BC5A9F"/>
    <w:rsid w:val="00BC5AB7"/>
    <w:rsid w:val="00BC5AF5"/>
    <w:rsid w:val="00BC5B1C"/>
    <w:rsid w:val="00BC5BE3"/>
    <w:rsid w:val="00BC5E57"/>
    <w:rsid w:val="00BC5E9E"/>
    <w:rsid w:val="00BC5F14"/>
    <w:rsid w:val="00BC5F42"/>
    <w:rsid w:val="00BC606B"/>
    <w:rsid w:val="00BC6273"/>
    <w:rsid w:val="00BC63A5"/>
    <w:rsid w:val="00BC6487"/>
    <w:rsid w:val="00BC6645"/>
    <w:rsid w:val="00BC6692"/>
    <w:rsid w:val="00BC681A"/>
    <w:rsid w:val="00BC6883"/>
    <w:rsid w:val="00BC694C"/>
    <w:rsid w:val="00BC6965"/>
    <w:rsid w:val="00BC69E5"/>
    <w:rsid w:val="00BC6B51"/>
    <w:rsid w:val="00BC6B59"/>
    <w:rsid w:val="00BC6B5D"/>
    <w:rsid w:val="00BC6B60"/>
    <w:rsid w:val="00BC6BAA"/>
    <w:rsid w:val="00BC6C4B"/>
    <w:rsid w:val="00BC6D24"/>
    <w:rsid w:val="00BC6D86"/>
    <w:rsid w:val="00BC6D88"/>
    <w:rsid w:val="00BC6E1D"/>
    <w:rsid w:val="00BC6F46"/>
    <w:rsid w:val="00BC70B7"/>
    <w:rsid w:val="00BC718A"/>
    <w:rsid w:val="00BC71E5"/>
    <w:rsid w:val="00BC7248"/>
    <w:rsid w:val="00BC72B1"/>
    <w:rsid w:val="00BC72B5"/>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C2B"/>
    <w:rsid w:val="00BC7C3B"/>
    <w:rsid w:val="00BC7E65"/>
    <w:rsid w:val="00BC7E80"/>
    <w:rsid w:val="00BC7F6E"/>
    <w:rsid w:val="00BD0160"/>
    <w:rsid w:val="00BD0178"/>
    <w:rsid w:val="00BD02B2"/>
    <w:rsid w:val="00BD02CD"/>
    <w:rsid w:val="00BD0351"/>
    <w:rsid w:val="00BD038B"/>
    <w:rsid w:val="00BD03DC"/>
    <w:rsid w:val="00BD0452"/>
    <w:rsid w:val="00BD054F"/>
    <w:rsid w:val="00BD0648"/>
    <w:rsid w:val="00BD065E"/>
    <w:rsid w:val="00BD06AA"/>
    <w:rsid w:val="00BD0702"/>
    <w:rsid w:val="00BD0868"/>
    <w:rsid w:val="00BD0889"/>
    <w:rsid w:val="00BD0892"/>
    <w:rsid w:val="00BD089D"/>
    <w:rsid w:val="00BD098C"/>
    <w:rsid w:val="00BD0A9C"/>
    <w:rsid w:val="00BD0AB6"/>
    <w:rsid w:val="00BD0AE3"/>
    <w:rsid w:val="00BD0B1F"/>
    <w:rsid w:val="00BD0B97"/>
    <w:rsid w:val="00BD0EE4"/>
    <w:rsid w:val="00BD0F68"/>
    <w:rsid w:val="00BD0FAB"/>
    <w:rsid w:val="00BD128D"/>
    <w:rsid w:val="00BD131F"/>
    <w:rsid w:val="00BD1402"/>
    <w:rsid w:val="00BD1497"/>
    <w:rsid w:val="00BD16CD"/>
    <w:rsid w:val="00BD174D"/>
    <w:rsid w:val="00BD17CF"/>
    <w:rsid w:val="00BD183E"/>
    <w:rsid w:val="00BD1861"/>
    <w:rsid w:val="00BD189D"/>
    <w:rsid w:val="00BD1901"/>
    <w:rsid w:val="00BD1976"/>
    <w:rsid w:val="00BD19E9"/>
    <w:rsid w:val="00BD1B29"/>
    <w:rsid w:val="00BD1D31"/>
    <w:rsid w:val="00BD1D46"/>
    <w:rsid w:val="00BD1E1A"/>
    <w:rsid w:val="00BD1ED6"/>
    <w:rsid w:val="00BD1F3A"/>
    <w:rsid w:val="00BD1FE7"/>
    <w:rsid w:val="00BD2048"/>
    <w:rsid w:val="00BD23B5"/>
    <w:rsid w:val="00BD24F3"/>
    <w:rsid w:val="00BD265A"/>
    <w:rsid w:val="00BD28E3"/>
    <w:rsid w:val="00BD2901"/>
    <w:rsid w:val="00BD2992"/>
    <w:rsid w:val="00BD2A39"/>
    <w:rsid w:val="00BD2A66"/>
    <w:rsid w:val="00BD2A75"/>
    <w:rsid w:val="00BD2AE3"/>
    <w:rsid w:val="00BD2B76"/>
    <w:rsid w:val="00BD2BDB"/>
    <w:rsid w:val="00BD2CE9"/>
    <w:rsid w:val="00BD2D16"/>
    <w:rsid w:val="00BD2D4C"/>
    <w:rsid w:val="00BD2D9A"/>
    <w:rsid w:val="00BD2DD3"/>
    <w:rsid w:val="00BD2F02"/>
    <w:rsid w:val="00BD2F4B"/>
    <w:rsid w:val="00BD2FEA"/>
    <w:rsid w:val="00BD30C7"/>
    <w:rsid w:val="00BD30EE"/>
    <w:rsid w:val="00BD31FF"/>
    <w:rsid w:val="00BD3267"/>
    <w:rsid w:val="00BD32A4"/>
    <w:rsid w:val="00BD3388"/>
    <w:rsid w:val="00BD33C2"/>
    <w:rsid w:val="00BD35C4"/>
    <w:rsid w:val="00BD37C9"/>
    <w:rsid w:val="00BD37CE"/>
    <w:rsid w:val="00BD37CF"/>
    <w:rsid w:val="00BD37F3"/>
    <w:rsid w:val="00BD386D"/>
    <w:rsid w:val="00BD391B"/>
    <w:rsid w:val="00BD39CC"/>
    <w:rsid w:val="00BD3A20"/>
    <w:rsid w:val="00BD3A67"/>
    <w:rsid w:val="00BD3A9E"/>
    <w:rsid w:val="00BD3AD8"/>
    <w:rsid w:val="00BD3B61"/>
    <w:rsid w:val="00BD3EA8"/>
    <w:rsid w:val="00BD3EE1"/>
    <w:rsid w:val="00BD3EEF"/>
    <w:rsid w:val="00BD3F9F"/>
    <w:rsid w:val="00BD4137"/>
    <w:rsid w:val="00BD423B"/>
    <w:rsid w:val="00BD4291"/>
    <w:rsid w:val="00BD42CC"/>
    <w:rsid w:val="00BD44AE"/>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46"/>
    <w:rsid w:val="00BD4DCE"/>
    <w:rsid w:val="00BD4E68"/>
    <w:rsid w:val="00BD4E97"/>
    <w:rsid w:val="00BD5089"/>
    <w:rsid w:val="00BD50D4"/>
    <w:rsid w:val="00BD50DB"/>
    <w:rsid w:val="00BD51B8"/>
    <w:rsid w:val="00BD51E2"/>
    <w:rsid w:val="00BD52A2"/>
    <w:rsid w:val="00BD5336"/>
    <w:rsid w:val="00BD53E7"/>
    <w:rsid w:val="00BD5503"/>
    <w:rsid w:val="00BD55D2"/>
    <w:rsid w:val="00BD5773"/>
    <w:rsid w:val="00BD577E"/>
    <w:rsid w:val="00BD5919"/>
    <w:rsid w:val="00BD5A19"/>
    <w:rsid w:val="00BD5A5A"/>
    <w:rsid w:val="00BD5AC7"/>
    <w:rsid w:val="00BD5CCF"/>
    <w:rsid w:val="00BD5DF8"/>
    <w:rsid w:val="00BD5E5A"/>
    <w:rsid w:val="00BD5F03"/>
    <w:rsid w:val="00BD60B0"/>
    <w:rsid w:val="00BD60CA"/>
    <w:rsid w:val="00BD60CD"/>
    <w:rsid w:val="00BD60D3"/>
    <w:rsid w:val="00BD6167"/>
    <w:rsid w:val="00BD6325"/>
    <w:rsid w:val="00BD656E"/>
    <w:rsid w:val="00BD6654"/>
    <w:rsid w:val="00BD6664"/>
    <w:rsid w:val="00BD67EB"/>
    <w:rsid w:val="00BD6802"/>
    <w:rsid w:val="00BD6905"/>
    <w:rsid w:val="00BD6950"/>
    <w:rsid w:val="00BD698C"/>
    <w:rsid w:val="00BD6991"/>
    <w:rsid w:val="00BD6A39"/>
    <w:rsid w:val="00BD6ABE"/>
    <w:rsid w:val="00BD6B00"/>
    <w:rsid w:val="00BD6B18"/>
    <w:rsid w:val="00BD6B20"/>
    <w:rsid w:val="00BD6B60"/>
    <w:rsid w:val="00BD6DD1"/>
    <w:rsid w:val="00BD6DD8"/>
    <w:rsid w:val="00BD6EE3"/>
    <w:rsid w:val="00BD6F18"/>
    <w:rsid w:val="00BD6FA7"/>
    <w:rsid w:val="00BD6FA8"/>
    <w:rsid w:val="00BD706B"/>
    <w:rsid w:val="00BD7163"/>
    <w:rsid w:val="00BD75B8"/>
    <w:rsid w:val="00BD7667"/>
    <w:rsid w:val="00BD767E"/>
    <w:rsid w:val="00BD77A3"/>
    <w:rsid w:val="00BD7886"/>
    <w:rsid w:val="00BD78B9"/>
    <w:rsid w:val="00BD7977"/>
    <w:rsid w:val="00BD7AF2"/>
    <w:rsid w:val="00BD7BD1"/>
    <w:rsid w:val="00BD7C30"/>
    <w:rsid w:val="00BD7D80"/>
    <w:rsid w:val="00BD7EBD"/>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325"/>
    <w:rsid w:val="00BE1339"/>
    <w:rsid w:val="00BE1367"/>
    <w:rsid w:val="00BE1402"/>
    <w:rsid w:val="00BE1519"/>
    <w:rsid w:val="00BE1622"/>
    <w:rsid w:val="00BE16B1"/>
    <w:rsid w:val="00BE17DB"/>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39B"/>
    <w:rsid w:val="00BE23AC"/>
    <w:rsid w:val="00BE2519"/>
    <w:rsid w:val="00BE25DF"/>
    <w:rsid w:val="00BE27ED"/>
    <w:rsid w:val="00BE28E0"/>
    <w:rsid w:val="00BE28F6"/>
    <w:rsid w:val="00BE296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86"/>
    <w:rsid w:val="00BE4BDF"/>
    <w:rsid w:val="00BE4D75"/>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66"/>
    <w:rsid w:val="00BE5620"/>
    <w:rsid w:val="00BE5630"/>
    <w:rsid w:val="00BE5694"/>
    <w:rsid w:val="00BE57F7"/>
    <w:rsid w:val="00BE5807"/>
    <w:rsid w:val="00BE584F"/>
    <w:rsid w:val="00BE5887"/>
    <w:rsid w:val="00BE58F1"/>
    <w:rsid w:val="00BE59BD"/>
    <w:rsid w:val="00BE59DE"/>
    <w:rsid w:val="00BE5BF3"/>
    <w:rsid w:val="00BE5C78"/>
    <w:rsid w:val="00BE5D4A"/>
    <w:rsid w:val="00BE5DBD"/>
    <w:rsid w:val="00BE5E8E"/>
    <w:rsid w:val="00BE5EDE"/>
    <w:rsid w:val="00BE5F28"/>
    <w:rsid w:val="00BE5F56"/>
    <w:rsid w:val="00BE5FE5"/>
    <w:rsid w:val="00BE62C0"/>
    <w:rsid w:val="00BE6318"/>
    <w:rsid w:val="00BE6436"/>
    <w:rsid w:val="00BE6505"/>
    <w:rsid w:val="00BE65B1"/>
    <w:rsid w:val="00BE66F4"/>
    <w:rsid w:val="00BE6783"/>
    <w:rsid w:val="00BE68C6"/>
    <w:rsid w:val="00BE69C2"/>
    <w:rsid w:val="00BE6A68"/>
    <w:rsid w:val="00BE6BBC"/>
    <w:rsid w:val="00BE6C80"/>
    <w:rsid w:val="00BE6C9F"/>
    <w:rsid w:val="00BE6D17"/>
    <w:rsid w:val="00BE6D2D"/>
    <w:rsid w:val="00BE6DA3"/>
    <w:rsid w:val="00BE6E6C"/>
    <w:rsid w:val="00BE6EC6"/>
    <w:rsid w:val="00BE71C5"/>
    <w:rsid w:val="00BE71ED"/>
    <w:rsid w:val="00BE7332"/>
    <w:rsid w:val="00BE73A8"/>
    <w:rsid w:val="00BE74A1"/>
    <w:rsid w:val="00BE74D1"/>
    <w:rsid w:val="00BE75AF"/>
    <w:rsid w:val="00BE75ED"/>
    <w:rsid w:val="00BE75FF"/>
    <w:rsid w:val="00BE7605"/>
    <w:rsid w:val="00BE792B"/>
    <w:rsid w:val="00BE797E"/>
    <w:rsid w:val="00BE7AB0"/>
    <w:rsid w:val="00BE7BB4"/>
    <w:rsid w:val="00BE7BBE"/>
    <w:rsid w:val="00BE7CA7"/>
    <w:rsid w:val="00BE7D97"/>
    <w:rsid w:val="00BE7FE4"/>
    <w:rsid w:val="00BE7FFA"/>
    <w:rsid w:val="00BF0011"/>
    <w:rsid w:val="00BF004C"/>
    <w:rsid w:val="00BF007B"/>
    <w:rsid w:val="00BF00BC"/>
    <w:rsid w:val="00BF00FD"/>
    <w:rsid w:val="00BF011A"/>
    <w:rsid w:val="00BF017A"/>
    <w:rsid w:val="00BF03AD"/>
    <w:rsid w:val="00BF0453"/>
    <w:rsid w:val="00BF0555"/>
    <w:rsid w:val="00BF0583"/>
    <w:rsid w:val="00BF062E"/>
    <w:rsid w:val="00BF0688"/>
    <w:rsid w:val="00BF09AD"/>
    <w:rsid w:val="00BF0A9C"/>
    <w:rsid w:val="00BF0A9D"/>
    <w:rsid w:val="00BF0B0C"/>
    <w:rsid w:val="00BF0CFA"/>
    <w:rsid w:val="00BF0CFE"/>
    <w:rsid w:val="00BF0D3E"/>
    <w:rsid w:val="00BF0D7D"/>
    <w:rsid w:val="00BF0E1B"/>
    <w:rsid w:val="00BF0EEB"/>
    <w:rsid w:val="00BF0FAA"/>
    <w:rsid w:val="00BF10C3"/>
    <w:rsid w:val="00BF11AC"/>
    <w:rsid w:val="00BF127E"/>
    <w:rsid w:val="00BF12AE"/>
    <w:rsid w:val="00BF12C4"/>
    <w:rsid w:val="00BF1354"/>
    <w:rsid w:val="00BF143F"/>
    <w:rsid w:val="00BF1566"/>
    <w:rsid w:val="00BF1635"/>
    <w:rsid w:val="00BF168D"/>
    <w:rsid w:val="00BF173F"/>
    <w:rsid w:val="00BF17EA"/>
    <w:rsid w:val="00BF181D"/>
    <w:rsid w:val="00BF1869"/>
    <w:rsid w:val="00BF18DF"/>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87A"/>
    <w:rsid w:val="00BF2925"/>
    <w:rsid w:val="00BF2926"/>
    <w:rsid w:val="00BF2A79"/>
    <w:rsid w:val="00BF2A99"/>
    <w:rsid w:val="00BF2AA2"/>
    <w:rsid w:val="00BF2C1E"/>
    <w:rsid w:val="00BF2D17"/>
    <w:rsid w:val="00BF2DF1"/>
    <w:rsid w:val="00BF2E2C"/>
    <w:rsid w:val="00BF317F"/>
    <w:rsid w:val="00BF322D"/>
    <w:rsid w:val="00BF328D"/>
    <w:rsid w:val="00BF3493"/>
    <w:rsid w:val="00BF37D5"/>
    <w:rsid w:val="00BF37EB"/>
    <w:rsid w:val="00BF3889"/>
    <w:rsid w:val="00BF3943"/>
    <w:rsid w:val="00BF3AA7"/>
    <w:rsid w:val="00BF3B95"/>
    <w:rsid w:val="00BF3BA2"/>
    <w:rsid w:val="00BF3C1B"/>
    <w:rsid w:val="00BF3C8D"/>
    <w:rsid w:val="00BF3CE0"/>
    <w:rsid w:val="00BF3D1D"/>
    <w:rsid w:val="00BF3D78"/>
    <w:rsid w:val="00BF3D86"/>
    <w:rsid w:val="00BF3D97"/>
    <w:rsid w:val="00BF3E8D"/>
    <w:rsid w:val="00BF3E9D"/>
    <w:rsid w:val="00BF3F86"/>
    <w:rsid w:val="00BF3FEA"/>
    <w:rsid w:val="00BF40C7"/>
    <w:rsid w:val="00BF4110"/>
    <w:rsid w:val="00BF425D"/>
    <w:rsid w:val="00BF4312"/>
    <w:rsid w:val="00BF436E"/>
    <w:rsid w:val="00BF4492"/>
    <w:rsid w:val="00BF459A"/>
    <w:rsid w:val="00BF468B"/>
    <w:rsid w:val="00BF4786"/>
    <w:rsid w:val="00BF4804"/>
    <w:rsid w:val="00BF4839"/>
    <w:rsid w:val="00BF4891"/>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770"/>
    <w:rsid w:val="00BF57EE"/>
    <w:rsid w:val="00BF5837"/>
    <w:rsid w:val="00BF5AEE"/>
    <w:rsid w:val="00BF5B2F"/>
    <w:rsid w:val="00BF5B3D"/>
    <w:rsid w:val="00BF5C0A"/>
    <w:rsid w:val="00BF5C71"/>
    <w:rsid w:val="00BF5E5B"/>
    <w:rsid w:val="00BF5E6B"/>
    <w:rsid w:val="00BF5E7A"/>
    <w:rsid w:val="00BF5EB3"/>
    <w:rsid w:val="00BF5EF2"/>
    <w:rsid w:val="00BF5FD8"/>
    <w:rsid w:val="00BF644F"/>
    <w:rsid w:val="00BF649E"/>
    <w:rsid w:val="00BF64A7"/>
    <w:rsid w:val="00BF64C4"/>
    <w:rsid w:val="00BF64F3"/>
    <w:rsid w:val="00BF64F4"/>
    <w:rsid w:val="00BF689C"/>
    <w:rsid w:val="00BF698B"/>
    <w:rsid w:val="00BF69C5"/>
    <w:rsid w:val="00BF69F2"/>
    <w:rsid w:val="00BF6A4C"/>
    <w:rsid w:val="00BF6A4F"/>
    <w:rsid w:val="00BF6AB5"/>
    <w:rsid w:val="00BF6B5B"/>
    <w:rsid w:val="00BF6BA3"/>
    <w:rsid w:val="00BF6CA5"/>
    <w:rsid w:val="00BF6CC4"/>
    <w:rsid w:val="00BF6F48"/>
    <w:rsid w:val="00BF7059"/>
    <w:rsid w:val="00BF7078"/>
    <w:rsid w:val="00BF70FE"/>
    <w:rsid w:val="00BF730A"/>
    <w:rsid w:val="00BF7589"/>
    <w:rsid w:val="00BF760C"/>
    <w:rsid w:val="00BF7733"/>
    <w:rsid w:val="00BF7789"/>
    <w:rsid w:val="00BF779A"/>
    <w:rsid w:val="00BF783B"/>
    <w:rsid w:val="00BF78C5"/>
    <w:rsid w:val="00BF790C"/>
    <w:rsid w:val="00BF7980"/>
    <w:rsid w:val="00BF7AC8"/>
    <w:rsid w:val="00BF7BF9"/>
    <w:rsid w:val="00BF7CF4"/>
    <w:rsid w:val="00BF7F5F"/>
    <w:rsid w:val="00BF7F65"/>
    <w:rsid w:val="00BF7F7A"/>
    <w:rsid w:val="00BF7FAC"/>
    <w:rsid w:val="00BF7FBF"/>
    <w:rsid w:val="00C00045"/>
    <w:rsid w:val="00C00088"/>
    <w:rsid w:val="00C000B5"/>
    <w:rsid w:val="00C00195"/>
    <w:rsid w:val="00C00205"/>
    <w:rsid w:val="00C00287"/>
    <w:rsid w:val="00C00329"/>
    <w:rsid w:val="00C0032B"/>
    <w:rsid w:val="00C003DA"/>
    <w:rsid w:val="00C00444"/>
    <w:rsid w:val="00C004F2"/>
    <w:rsid w:val="00C00522"/>
    <w:rsid w:val="00C006E5"/>
    <w:rsid w:val="00C00965"/>
    <w:rsid w:val="00C00AED"/>
    <w:rsid w:val="00C00D43"/>
    <w:rsid w:val="00C00E0A"/>
    <w:rsid w:val="00C00E3B"/>
    <w:rsid w:val="00C00F5C"/>
    <w:rsid w:val="00C010B0"/>
    <w:rsid w:val="00C0114D"/>
    <w:rsid w:val="00C011E3"/>
    <w:rsid w:val="00C01316"/>
    <w:rsid w:val="00C01351"/>
    <w:rsid w:val="00C01452"/>
    <w:rsid w:val="00C01590"/>
    <w:rsid w:val="00C0167B"/>
    <w:rsid w:val="00C016B7"/>
    <w:rsid w:val="00C01727"/>
    <w:rsid w:val="00C0173F"/>
    <w:rsid w:val="00C01741"/>
    <w:rsid w:val="00C018CC"/>
    <w:rsid w:val="00C018EE"/>
    <w:rsid w:val="00C018F2"/>
    <w:rsid w:val="00C01910"/>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300"/>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E8"/>
    <w:rsid w:val="00C02E3B"/>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817"/>
    <w:rsid w:val="00C03ABB"/>
    <w:rsid w:val="00C03DBE"/>
    <w:rsid w:val="00C03DF5"/>
    <w:rsid w:val="00C03E96"/>
    <w:rsid w:val="00C03EFA"/>
    <w:rsid w:val="00C03F3A"/>
    <w:rsid w:val="00C04085"/>
    <w:rsid w:val="00C04151"/>
    <w:rsid w:val="00C0427F"/>
    <w:rsid w:val="00C043B9"/>
    <w:rsid w:val="00C04420"/>
    <w:rsid w:val="00C04481"/>
    <w:rsid w:val="00C0448C"/>
    <w:rsid w:val="00C0454B"/>
    <w:rsid w:val="00C04563"/>
    <w:rsid w:val="00C048A6"/>
    <w:rsid w:val="00C048C4"/>
    <w:rsid w:val="00C049B5"/>
    <w:rsid w:val="00C049D7"/>
    <w:rsid w:val="00C04A3C"/>
    <w:rsid w:val="00C04A64"/>
    <w:rsid w:val="00C04BA0"/>
    <w:rsid w:val="00C04C71"/>
    <w:rsid w:val="00C04C84"/>
    <w:rsid w:val="00C04CDE"/>
    <w:rsid w:val="00C04D9D"/>
    <w:rsid w:val="00C04DEA"/>
    <w:rsid w:val="00C04EF0"/>
    <w:rsid w:val="00C0514F"/>
    <w:rsid w:val="00C052A0"/>
    <w:rsid w:val="00C0534E"/>
    <w:rsid w:val="00C05369"/>
    <w:rsid w:val="00C05390"/>
    <w:rsid w:val="00C05586"/>
    <w:rsid w:val="00C055AD"/>
    <w:rsid w:val="00C055CA"/>
    <w:rsid w:val="00C055E7"/>
    <w:rsid w:val="00C055ED"/>
    <w:rsid w:val="00C05659"/>
    <w:rsid w:val="00C05727"/>
    <w:rsid w:val="00C057D5"/>
    <w:rsid w:val="00C0580E"/>
    <w:rsid w:val="00C05882"/>
    <w:rsid w:val="00C058C8"/>
    <w:rsid w:val="00C0596D"/>
    <w:rsid w:val="00C05BC4"/>
    <w:rsid w:val="00C05D19"/>
    <w:rsid w:val="00C05EB4"/>
    <w:rsid w:val="00C05EB5"/>
    <w:rsid w:val="00C05EF7"/>
    <w:rsid w:val="00C05F64"/>
    <w:rsid w:val="00C05F67"/>
    <w:rsid w:val="00C05FDA"/>
    <w:rsid w:val="00C060E2"/>
    <w:rsid w:val="00C061DD"/>
    <w:rsid w:val="00C062CE"/>
    <w:rsid w:val="00C062FC"/>
    <w:rsid w:val="00C06302"/>
    <w:rsid w:val="00C0633D"/>
    <w:rsid w:val="00C063AD"/>
    <w:rsid w:val="00C063C3"/>
    <w:rsid w:val="00C0641B"/>
    <w:rsid w:val="00C06457"/>
    <w:rsid w:val="00C065E9"/>
    <w:rsid w:val="00C06888"/>
    <w:rsid w:val="00C06929"/>
    <w:rsid w:val="00C06AA0"/>
    <w:rsid w:val="00C06B4E"/>
    <w:rsid w:val="00C06C00"/>
    <w:rsid w:val="00C06D6A"/>
    <w:rsid w:val="00C06E17"/>
    <w:rsid w:val="00C06E93"/>
    <w:rsid w:val="00C06EE7"/>
    <w:rsid w:val="00C06F37"/>
    <w:rsid w:val="00C0700C"/>
    <w:rsid w:val="00C072DD"/>
    <w:rsid w:val="00C07315"/>
    <w:rsid w:val="00C0735F"/>
    <w:rsid w:val="00C077B1"/>
    <w:rsid w:val="00C07893"/>
    <w:rsid w:val="00C07906"/>
    <w:rsid w:val="00C07972"/>
    <w:rsid w:val="00C0799E"/>
    <w:rsid w:val="00C079A3"/>
    <w:rsid w:val="00C07A49"/>
    <w:rsid w:val="00C07B7C"/>
    <w:rsid w:val="00C07BD0"/>
    <w:rsid w:val="00C07CE8"/>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53F"/>
    <w:rsid w:val="00C105EF"/>
    <w:rsid w:val="00C1070A"/>
    <w:rsid w:val="00C1075D"/>
    <w:rsid w:val="00C107D7"/>
    <w:rsid w:val="00C10871"/>
    <w:rsid w:val="00C1087A"/>
    <w:rsid w:val="00C10934"/>
    <w:rsid w:val="00C1093B"/>
    <w:rsid w:val="00C10A54"/>
    <w:rsid w:val="00C10A7E"/>
    <w:rsid w:val="00C10BC1"/>
    <w:rsid w:val="00C10E14"/>
    <w:rsid w:val="00C10EA2"/>
    <w:rsid w:val="00C10F50"/>
    <w:rsid w:val="00C10FCB"/>
    <w:rsid w:val="00C110C5"/>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84F"/>
    <w:rsid w:val="00C12894"/>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389"/>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648"/>
    <w:rsid w:val="00C158BA"/>
    <w:rsid w:val="00C1592C"/>
    <w:rsid w:val="00C15930"/>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D5"/>
    <w:rsid w:val="00C16A08"/>
    <w:rsid w:val="00C16A42"/>
    <w:rsid w:val="00C16BD9"/>
    <w:rsid w:val="00C16D8F"/>
    <w:rsid w:val="00C16E0F"/>
    <w:rsid w:val="00C16EC2"/>
    <w:rsid w:val="00C17070"/>
    <w:rsid w:val="00C1726D"/>
    <w:rsid w:val="00C173AB"/>
    <w:rsid w:val="00C173F1"/>
    <w:rsid w:val="00C1744E"/>
    <w:rsid w:val="00C1748E"/>
    <w:rsid w:val="00C17612"/>
    <w:rsid w:val="00C17671"/>
    <w:rsid w:val="00C1772E"/>
    <w:rsid w:val="00C177D9"/>
    <w:rsid w:val="00C17802"/>
    <w:rsid w:val="00C17815"/>
    <w:rsid w:val="00C17830"/>
    <w:rsid w:val="00C1799A"/>
    <w:rsid w:val="00C17B11"/>
    <w:rsid w:val="00C17B1A"/>
    <w:rsid w:val="00C17C03"/>
    <w:rsid w:val="00C17CCB"/>
    <w:rsid w:val="00C17CE6"/>
    <w:rsid w:val="00C17DC7"/>
    <w:rsid w:val="00C17E11"/>
    <w:rsid w:val="00C17E16"/>
    <w:rsid w:val="00C17FDF"/>
    <w:rsid w:val="00C20119"/>
    <w:rsid w:val="00C20347"/>
    <w:rsid w:val="00C2036B"/>
    <w:rsid w:val="00C203C0"/>
    <w:rsid w:val="00C203D0"/>
    <w:rsid w:val="00C204A7"/>
    <w:rsid w:val="00C204AE"/>
    <w:rsid w:val="00C20778"/>
    <w:rsid w:val="00C207AC"/>
    <w:rsid w:val="00C20A5F"/>
    <w:rsid w:val="00C20ABE"/>
    <w:rsid w:val="00C20AEF"/>
    <w:rsid w:val="00C20CB1"/>
    <w:rsid w:val="00C20CDB"/>
    <w:rsid w:val="00C20CF8"/>
    <w:rsid w:val="00C20D89"/>
    <w:rsid w:val="00C20DBD"/>
    <w:rsid w:val="00C20E4C"/>
    <w:rsid w:val="00C20FE5"/>
    <w:rsid w:val="00C20FFD"/>
    <w:rsid w:val="00C21184"/>
    <w:rsid w:val="00C21186"/>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AC0"/>
    <w:rsid w:val="00C21B1B"/>
    <w:rsid w:val="00C21B97"/>
    <w:rsid w:val="00C21BFF"/>
    <w:rsid w:val="00C21C68"/>
    <w:rsid w:val="00C21E3A"/>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1F1"/>
    <w:rsid w:val="00C24216"/>
    <w:rsid w:val="00C24270"/>
    <w:rsid w:val="00C242F7"/>
    <w:rsid w:val="00C243D9"/>
    <w:rsid w:val="00C243E1"/>
    <w:rsid w:val="00C2440B"/>
    <w:rsid w:val="00C244A8"/>
    <w:rsid w:val="00C24508"/>
    <w:rsid w:val="00C2450E"/>
    <w:rsid w:val="00C245B7"/>
    <w:rsid w:val="00C245BE"/>
    <w:rsid w:val="00C24834"/>
    <w:rsid w:val="00C24840"/>
    <w:rsid w:val="00C248A6"/>
    <w:rsid w:val="00C248EE"/>
    <w:rsid w:val="00C24C4D"/>
    <w:rsid w:val="00C24CEC"/>
    <w:rsid w:val="00C24D2B"/>
    <w:rsid w:val="00C24E1F"/>
    <w:rsid w:val="00C24E6E"/>
    <w:rsid w:val="00C2501E"/>
    <w:rsid w:val="00C25222"/>
    <w:rsid w:val="00C253B9"/>
    <w:rsid w:val="00C253E1"/>
    <w:rsid w:val="00C25430"/>
    <w:rsid w:val="00C254AE"/>
    <w:rsid w:val="00C25679"/>
    <w:rsid w:val="00C25685"/>
    <w:rsid w:val="00C2583B"/>
    <w:rsid w:val="00C258D0"/>
    <w:rsid w:val="00C25909"/>
    <w:rsid w:val="00C259CD"/>
    <w:rsid w:val="00C25AA7"/>
    <w:rsid w:val="00C25B0C"/>
    <w:rsid w:val="00C25BB2"/>
    <w:rsid w:val="00C25CB6"/>
    <w:rsid w:val="00C25D1E"/>
    <w:rsid w:val="00C25D55"/>
    <w:rsid w:val="00C25E5D"/>
    <w:rsid w:val="00C25EA8"/>
    <w:rsid w:val="00C25EF2"/>
    <w:rsid w:val="00C25FA8"/>
    <w:rsid w:val="00C25FAD"/>
    <w:rsid w:val="00C26022"/>
    <w:rsid w:val="00C26163"/>
    <w:rsid w:val="00C26181"/>
    <w:rsid w:val="00C2634E"/>
    <w:rsid w:val="00C2648D"/>
    <w:rsid w:val="00C264B5"/>
    <w:rsid w:val="00C26536"/>
    <w:rsid w:val="00C26656"/>
    <w:rsid w:val="00C266A2"/>
    <w:rsid w:val="00C268C3"/>
    <w:rsid w:val="00C26910"/>
    <w:rsid w:val="00C269F8"/>
    <w:rsid w:val="00C26A50"/>
    <w:rsid w:val="00C26A6F"/>
    <w:rsid w:val="00C26AF1"/>
    <w:rsid w:val="00C26B19"/>
    <w:rsid w:val="00C26CF8"/>
    <w:rsid w:val="00C26DDD"/>
    <w:rsid w:val="00C26DFF"/>
    <w:rsid w:val="00C26E00"/>
    <w:rsid w:val="00C26E9D"/>
    <w:rsid w:val="00C26EF2"/>
    <w:rsid w:val="00C26F9C"/>
    <w:rsid w:val="00C26FC9"/>
    <w:rsid w:val="00C26FCC"/>
    <w:rsid w:val="00C27026"/>
    <w:rsid w:val="00C27064"/>
    <w:rsid w:val="00C27543"/>
    <w:rsid w:val="00C27582"/>
    <w:rsid w:val="00C27712"/>
    <w:rsid w:val="00C27836"/>
    <w:rsid w:val="00C27885"/>
    <w:rsid w:val="00C278E9"/>
    <w:rsid w:val="00C2792E"/>
    <w:rsid w:val="00C2793B"/>
    <w:rsid w:val="00C2794C"/>
    <w:rsid w:val="00C279CF"/>
    <w:rsid w:val="00C27A2C"/>
    <w:rsid w:val="00C27AEE"/>
    <w:rsid w:val="00C27B78"/>
    <w:rsid w:val="00C27BBD"/>
    <w:rsid w:val="00C27BFE"/>
    <w:rsid w:val="00C27C7A"/>
    <w:rsid w:val="00C27D1F"/>
    <w:rsid w:val="00C27DA6"/>
    <w:rsid w:val="00C27E11"/>
    <w:rsid w:val="00C27E52"/>
    <w:rsid w:val="00C27FFA"/>
    <w:rsid w:val="00C30144"/>
    <w:rsid w:val="00C3015C"/>
    <w:rsid w:val="00C301D7"/>
    <w:rsid w:val="00C302B3"/>
    <w:rsid w:val="00C303CF"/>
    <w:rsid w:val="00C30405"/>
    <w:rsid w:val="00C304E2"/>
    <w:rsid w:val="00C3053E"/>
    <w:rsid w:val="00C30568"/>
    <w:rsid w:val="00C305E1"/>
    <w:rsid w:val="00C3068C"/>
    <w:rsid w:val="00C30703"/>
    <w:rsid w:val="00C30752"/>
    <w:rsid w:val="00C307E2"/>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5D3"/>
    <w:rsid w:val="00C316CF"/>
    <w:rsid w:val="00C3194E"/>
    <w:rsid w:val="00C3198B"/>
    <w:rsid w:val="00C319CD"/>
    <w:rsid w:val="00C31B84"/>
    <w:rsid w:val="00C31C8F"/>
    <w:rsid w:val="00C31CE0"/>
    <w:rsid w:val="00C31CF7"/>
    <w:rsid w:val="00C31D5B"/>
    <w:rsid w:val="00C31F7B"/>
    <w:rsid w:val="00C31F9B"/>
    <w:rsid w:val="00C31FEA"/>
    <w:rsid w:val="00C3208E"/>
    <w:rsid w:val="00C320B9"/>
    <w:rsid w:val="00C32211"/>
    <w:rsid w:val="00C32233"/>
    <w:rsid w:val="00C32237"/>
    <w:rsid w:val="00C3223A"/>
    <w:rsid w:val="00C32292"/>
    <w:rsid w:val="00C322C7"/>
    <w:rsid w:val="00C32321"/>
    <w:rsid w:val="00C3232C"/>
    <w:rsid w:val="00C32524"/>
    <w:rsid w:val="00C32544"/>
    <w:rsid w:val="00C32640"/>
    <w:rsid w:val="00C326E9"/>
    <w:rsid w:val="00C327EA"/>
    <w:rsid w:val="00C328CA"/>
    <w:rsid w:val="00C32948"/>
    <w:rsid w:val="00C32979"/>
    <w:rsid w:val="00C329B0"/>
    <w:rsid w:val="00C329C2"/>
    <w:rsid w:val="00C32ABE"/>
    <w:rsid w:val="00C32B74"/>
    <w:rsid w:val="00C32BA3"/>
    <w:rsid w:val="00C32BD8"/>
    <w:rsid w:val="00C32DA5"/>
    <w:rsid w:val="00C32E43"/>
    <w:rsid w:val="00C32ED0"/>
    <w:rsid w:val="00C32F93"/>
    <w:rsid w:val="00C3300D"/>
    <w:rsid w:val="00C330E8"/>
    <w:rsid w:val="00C33183"/>
    <w:rsid w:val="00C33256"/>
    <w:rsid w:val="00C33308"/>
    <w:rsid w:val="00C33467"/>
    <w:rsid w:val="00C3346B"/>
    <w:rsid w:val="00C33694"/>
    <w:rsid w:val="00C3370A"/>
    <w:rsid w:val="00C3370F"/>
    <w:rsid w:val="00C3373E"/>
    <w:rsid w:val="00C337A1"/>
    <w:rsid w:val="00C3385A"/>
    <w:rsid w:val="00C33923"/>
    <w:rsid w:val="00C33965"/>
    <w:rsid w:val="00C3398A"/>
    <w:rsid w:val="00C339C6"/>
    <w:rsid w:val="00C33A4E"/>
    <w:rsid w:val="00C33C76"/>
    <w:rsid w:val="00C33E23"/>
    <w:rsid w:val="00C33E8A"/>
    <w:rsid w:val="00C33F20"/>
    <w:rsid w:val="00C33FCF"/>
    <w:rsid w:val="00C34125"/>
    <w:rsid w:val="00C34265"/>
    <w:rsid w:val="00C34356"/>
    <w:rsid w:val="00C343FA"/>
    <w:rsid w:val="00C3445F"/>
    <w:rsid w:val="00C3447D"/>
    <w:rsid w:val="00C344EB"/>
    <w:rsid w:val="00C346E9"/>
    <w:rsid w:val="00C347E6"/>
    <w:rsid w:val="00C34823"/>
    <w:rsid w:val="00C348B9"/>
    <w:rsid w:val="00C34B30"/>
    <w:rsid w:val="00C34B46"/>
    <w:rsid w:val="00C34BD8"/>
    <w:rsid w:val="00C34D10"/>
    <w:rsid w:val="00C34D1C"/>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921"/>
    <w:rsid w:val="00C35A05"/>
    <w:rsid w:val="00C35B11"/>
    <w:rsid w:val="00C35BE1"/>
    <w:rsid w:val="00C35D95"/>
    <w:rsid w:val="00C35E0B"/>
    <w:rsid w:val="00C35E31"/>
    <w:rsid w:val="00C35EC5"/>
    <w:rsid w:val="00C3600B"/>
    <w:rsid w:val="00C36026"/>
    <w:rsid w:val="00C36075"/>
    <w:rsid w:val="00C362FA"/>
    <w:rsid w:val="00C363D3"/>
    <w:rsid w:val="00C3640C"/>
    <w:rsid w:val="00C36427"/>
    <w:rsid w:val="00C364E4"/>
    <w:rsid w:val="00C3659F"/>
    <w:rsid w:val="00C3660B"/>
    <w:rsid w:val="00C3671F"/>
    <w:rsid w:val="00C36737"/>
    <w:rsid w:val="00C367C4"/>
    <w:rsid w:val="00C368E1"/>
    <w:rsid w:val="00C36902"/>
    <w:rsid w:val="00C3690F"/>
    <w:rsid w:val="00C36947"/>
    <w:rsid w:val="00C36969"/>
    <w:rsid w:val="00C3696F"/>
    <w:rsid w:val="00C3699D"/>
    <w:rsid w:val="00C369B3"/>
    <w:rsid w:val="00C369C0"/>
    <w:rsid w:val="00C369F9"/>
    <w:rsid w:val="00C36A12"/>
    <w:rsid w:val="00C36A2A"/>
    <w:rsid w:val="00C36AA8"/>
    <w:rsid w:val="00C36D45"/>
    <w:rsid w:val="00C36EA0"/>
    <w:rsid w:val="00C36F70"/>
    <w:rsid w:val="00C370BD"/>
    <w:rsid w:val="00C37155"/>
    <w:rsid w:val="00C371C0"/>
    <w:rsid w:val="00C37456"/>
    <w:rsid w:val="00C37504"/>
    <w:rsid w:val="00C3750F"/>
    <w:rsid w:val="00C375A1"/>
    <w:rsid w:val="00C37724"/>
    <w:rsid w:val="00C377C2"/>
    <w:rsid w:val="00C37A7D"/>
    <w:rsid w:val="00C37C93"/>
    <w:rsid w:val="00C37D52"/>
    <w:rsid w:val="00C37D9E"/>
    <w:rsid w:val="00C40104"/>
    <w:rsid w:val="00C40139"/>
    <w:rsid w:val="00C40153"/>
    <w:rsid w:val="00C4031D"/>
    <w:rsid w:val="00C4035D"/>
    <w:rsid w:val="00C40363"/>
    <w:rsid w:val="00C40542"/>
    <w:rsid w:val="00C406DD"/>
    <w:rsid w:val="00C408EF"/>
    <w:rsid w:val="00C4091E"/>
    <w:rsid w:val="00C40A43"/>
    <w:rsid w:val="00C40AA3"/>
    <w:rsid w:val="00C40BE5"/>
    <w:rsid w:val="00C40CC5"/>
    <w:rsid w:val="00C40CCF"/>
    <w:rsid w:val="00C40D01"/>
    <w:rsid w:val="00C40EBB"/>
    <w:rsid w:val="00C40EF1"/>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A8"/>
    <w:rsid w:val="00C41407"/>
    <w:rsid w:val="00C41415"/>
    <w:rsid w:val="00C41486"/>
    <w:rsid w:val="00C41590"/>
    <w:rsid w:val="00C41609"/>
    <w:rsid w:val="00C4175A"/>
    <w:rsid w:val="00C41953"/>
    <w:rsid w:val="00C41955"/>
    <w:rsid w:val="00C419CE"/>
    <w:rsid w:val="00C41B0B"/>
    <w:rsid w:val="00C41C13"/>
    <w:rsid w:val="00C41CA2"/>
    <w:rsid w:val="00C41EE7"/>
    <w:rsid w:val="00C41F19"/>
    <w:rsid w:val="00C420D5"/>
    <w:rsid w:val="00C4218C"/>
    <w:rsid w:val="00C4231F"/>
    <w:rsid w:val="00C42350"/>
    <w:rsid w:val="00C426CE"/>
    <w:rsid w:val="00C42755"/>
    <w:rsid w:val="00C42817"/>
    <w:rsid w:val="00C42831"/>
    <w:rsid w:val="00C42882"/>
    <w:rsid w:val="00C42916"/>
    <w:rsid w:val="00C42948"/>
    <w:rsid w:val="00C429AE"/>
    <w:rsid w:val="00C42A3B"/>
    <w:rsid w:val="00C42A71"/>
    <w:rsid w:val="00C42A8F"/>
    <w:rsid w:val="00C42B01"/>
    <w:rsid w:val="00C42BCE"/>
    <w:rsid w:val="00C42C8F"/>
    <w:rsid w:val="00C42DFD"/>
    <w:rsid w:val="00C42F5D"/>
    <w:rsid w:val="00C42FCF"/>
    <w:rsid w:val="00C43015"/>
    <w:rsid w:val="00C4307C"/>
    <w:rsid w:val="00C430F1"/>
    <w:rsid w:val="00C4312B"/>
    <w:rsid w:val="00C431B9"/>
    <w:rsid w:val="00C43216"/>
    <w:rsid w:val="00C432EF"/>
    <w:rsid w:val="00C432FF"/>
    <w:rsid w:val="00C43301"/>
    <w:rsid w:val="00C433EB"/>
    <w:rsid w:val="00C43445"/>
    <w:rsid w:val="00C43477"/>
    <w:rsid w:val="00C435AE"/>
    <w:rsid w:val="00C43825"/>
    <w:rsid w:val="00C438BD"/>
    <w:rsid w:val="00C43A69"/>
    <w:rsid w:val="00C43B52"/>
    <w:rsid w:val="00C43C9C"/>
    <w:rsid w:val="00C43CCC"/>
    <w:rsid w:val="00C43DF4"/>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B8E"/>
    <w:rsid w:val="00C44C82"/>
    <w:rsid w:val="00C44CD7"/>
    <w:rsid w:val="00C44D96"/>
    <w:rsid w:val="00C44DE4"/>
    <w:rsid w:val="00C44EB4"/>
    <w:rsid w:val="00C44EB8"/>
    <w:rsid w:val="00C44EC3"/>
    <w:rsid w:val="00C44F74"/>
    <w:rsid w:val="00C44FB8"/>
    <w:rsid w:val="00C44FD7"/>
    <w:rsid w:val="00C44FFF"/>
    <w:rsid w:val="00C45123"/>
    <w:rsid w:val="00C45481"/>
    <w:rsid w:val="00C4560F"/>
    <w:rsid w:val="00C456BA"/>
    <w:rsid w:val="00C45833"/>
    <w:rsid w:val="00C4596C"/>
    <w:rsid w:val="00C45B50"/>
    <w:rsid w:val="00C45BD7"/>
    <w:rsid w:val="00C45D46"/>
    <w:rsid w:val="00C45EC2"/>
    <w:rsid w:val="00C46005"/>
    <w:rsid w:val="00C46026"/>
    <w:rsid w:val="00C46213"/>
    <w:rsid w:val="00C46224"/>
    <w:rsid w:val="00C46226"/>
    <w:rsid w:val="00C46298"/>
    <w:rsid w:val="00C4631D"/>
    <w:rsid w:val="00C46332"/>
    <w:rsid w:val="00C464AD"/>
    <w:rsid w:val="00C46519"/>
    <w:rsid w:val="00C4659A"/>
    <w:rsid w:val="00C465A5"/>
    <w:rsid w:val="00C465B8"/>
    <w:rsid w:val="00C4660D"/>
    <w:rsid w:val="00C46650"/>
    <w:rsid w:val="00C466FC"/>
    <w:rsid w:val="00C468AB"/>
    <w:rsid w:val="00C468D5"/>
    <w:rsid w:val="00C46A54"/>
    <w:rsid w:val="00C46AC0"/>
    <w:rsid w:val="00C46BAB"/>
    <w:rsid w:val="00C46C6D"/>
    <w:rsid w:val="00C46DEC"/>
    <w:rsid w:val="00C46FA4"/>
    <w:rsid w:val="00C47051"/>
    <w:rsid w:val="00C470E7"/>
    <w:rsid w:val="00C47142"/>
    <w:rsid w:val="00C4718A"/>
    <w:rsid w:val="00C473B1"/>
    <w:rsid w:val="00C473C1"/>
    <w:rsid w:val="00C47410"/>
    <w:rsid w:val="00C47450"/>
    <w:rsid w:val="00C474AC"/>
    <w:rsid w:val="00C475AF"/>
    <w:rsid w:val="00C47783"/>
    <w:rsid w:val="00C4778E"/>
    <w:rsid w:val="00C4781E"/>
    <w:rsid w:val="00C4786C"/>
    <w:rsid w:val="00C478E6"/>
    <w:rsid w:val="00C478FF"/>
    <w:rsid w:val="00C4794F"/>
    <w:rsid w:val="00C47BAC"/>
    <w:rsid w:val="00C47C49"/>
    <w:rsid w:val="00C47DD7"/>
    <w:rsid w:val="00C47DEC"/>
    <w:rsid w:val="00C47E22"/>
    <w:rsid w:val="00C47EE3"/>
    <w:rsid w:val="00C47F1C"/>
    <w:rsid w:val="00C47FC3"/>
    <w:rsid w:val="00C5002D"/>
    <w:rsid w:val="00C50058"/>
    <w:rsid w:val="00C50097"/>
    <w:rsid w:val="00C503B4"/>
    <w:rsid w:val="00C50409"/>
    <w:rsid w:val="00C5065A"/>
    <w:rsid w:val="00C50696"/>
    <w:rsid w:val="00C50759"/>
    <w:rsid w:val="00C50774"/>
    <w:rsid w:val="00C5077D"/>
    <w:rsid w:val="00C507BE"/>
    <w:rsid w:val="00C5086F"/>
    <w:rsid w:val="00C50A42"/>
    <w:rsid w:val="00C50AE5"/>
    <w:rsid w:val="00C50DE9"/>
    <w:rsid w:val="00C50DF2"/>
    <w:rsid w:val="00C50EB7"/>
    <w:rsid w:val="00C50F32"/>
    <w:rsid w:val="00C50FD0"/>
    <w:rsid w:val="00C5125E"/>
    <w:rsid w:val="00C51281"/>
    <w:rsid w:val="00C51352"/>
    <w:rsid w:val="00C51428"/>
    <w:rsid w:val="00C51560"/>
    <w:rsid w:val="00C51B77"/>
    <w:rsid w:val="00C51B85"/>
    <w:rsid w:val="00C51C08"/>
    <w:rsid w:val="00C51C0A"/>
    <w:rsid w:val="00C51DA5"/>
    <w:rsid w:val="00C51DEE"/>
    <w:rsid w:val="00C51E26"/>
    <w:rsid w:val="00C5220F"/>
    <w:rsid w:val="00C52741"/>
    <w:rsid w:val="00C52779"/>
    <w:rsid w:val="00C527B9"/>
    <w:rsid w:val="00C52864"/>
    <w:rsid w:val="00C52892"/>
    <w:rsid w:val="00C529AE"/>
    <w:rsid w:val="00C529B5"/>
    <w:rsid w:val="00C52A15"/>
    <w:rsid w:val="00C52A78"/>
    <w:rsid w:val="00C52BAC"/>
    <w:rsid w:val="00C52DA8"/>
    <w:rsid w:val="00C52DAF"/>
    <w:rsid w:val="00C52DFA"/>
    <w:rsid w:val="00C52E02"/>
    <w:rsid w:val="00C52E0C"/>
    <w:rsid w:val="00C52E16"/>
    <w:rsid w:val="00C52F5F"/>
    <w:rsid w:val="00C5306A"/>
    <w:rsid w:val="00C53160"/>
    <w:rsid w:val="00C53180"/>
    <w:rsid w:val="00C531CB"/>
    <w:rsid w:val="00C53256"/>
    <w:rsid w:val="00C532A9"/>
    <w:rsid w:val="00C533D4"/>
    <w:rsid w:val="00C53455"/>
    <w:rsid w:val="00C53698"/>
    <w:rsid w:val="00C536FF"/>
    <w:rsid w:val="00C53782"/>
    <w:rsid w:val="00C5385D"/>
    <w:rsid w:val="00C53875"/>
    <w:rsid w:val="00C53916"/>
    <w:rsid w:val="00C53937"/>
    <w:rsid w:val="00C53951"/>
    <w:rsid w:val="00C539A0"/>
    <w:rsid w:val="00C53A81"/>
    <w:rsid w:val="00C53AF9"/>
    <w:rsid w:val="00C53B11"/>
    <w:rsid w:val="00C53C55"/>
    <w:rsid w:val="00C53CDB"/>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34"/>
    <w:rsid w:val="00C54EF5"/>
    <w:rsid w:val="00C54FA1"/>
    <w:rsid w:val="00C55050"/>
    <w:rsid w:val="00C55075"/>
    <w:rsid w:val="00C5513B"/>
    <w:rsid w:val="00C5527C"/>
    <w:rsid w:val="00C552DF"/>
    <w:rsid w:val="00C5533F"/>
    <w:rsid w:val="00C55474"/>
    <w:rsid w:val="00C5547B"/>
    <w:rsid w:val="00C55501"/>
    <w:rsid w:val="00C556BE"/>
    <w:rsid w:val="00C5576F"/>
    <w:rsid w:val="00C557A7"/>
    <w:rsid w:val="00C558F3"/>
    <w:rsid w:val="00C5592B"/>
    <w:rsid w:val="00C55AB7"/>
    <w:rsid w:val="00C55AE9"/>
    <w:rsid w:val="00C55CD8"/>
    <w:rsid w:val="00C55EEB"/>
    <w:rsid w:val="00C55F03"/>
    <w:rsid w:val="00C55F5E"/>
    <w:rsid w:val="00C56054"/>
    <w:rsid w:val="00C5607F"/>
    <w:rsid w:val="00C5612A"/>
    <w:rsid w:val="00C56192"/>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07"/>
    <w:rsid w:val="00C57219"/>
    <w:rsid w:val="00C5723F"/>
    <w:rsid w:val="00C57250"/>
    <w:rsid w:val="00C57387"/>
    <w:rsid w:val="00C573C4"/>
    <w:rsid w:val="00C573F1"/>
    <w:rsid w:val="00C5745C"/>
    <w:rsid w:val="00C574C5"/>
    <w:rsid w:val="00C57572"/>
    <w:rsid w:val="00C5762A"/>
    <w:rsid w:val="00C5772A"/>
    <w:rsid w:val="00C5773B"/>
    <w:rsid w:val="00C5793B"/>
    <w:rsid w:val="00C5797E"/>
    <w:rsid w:val="00C57B72"/>
    <w:rsid w:val="00C57B94"/>
    <w:rsid w:val="00C57BDD"/>
    <w:rsid w:val="00C57C2B"/>
    <w:rsid w:val="00C57CDE"/>
    <w:rsid w:val="00C57DDA"/>
    <w:rsid w:val="00C57E2D"/>
    <w:rsid w:val="00C57EDF"/>
    <w:rsid w:val="00C57EF7"/>
    <w:rsid w:val="00C57F72"/>
    <w:rsid w:val="00C60021"/>
    <w:rsid w:val="00C60056"/>
    <w:rsid w:val="00C60382"/>
    <w:rsid w:val="00C60541"/>
    <w:rsid w:val="00C60841"/>
    <w:rsid w:val="00C60894"/>
    <w:rsid w:val="00C609E1"/>
    <w:rsid w:val="00C609FE"/>
    <w:rsid w:val="00C60A13"/>
    <w:rsid w:val="00C60B0A"/>
    <w:rsid w:val="00C60BCC"/>
    <w:rsid w:val="00C60BDD"/>
    <w:rsid w:val="00C60D8B"/>
    <w:rsid w:val="00C60E6B"/>
    <w:rsid w:val="00C60E82"/>
    <w:rsid w:val="00C60FD1"/>
    <w:rsid w:val="00C61047"/>
    <w:rsid w:val="00C61176"/>
    <w:rsid w:val="00C61232"/>
    <w:rsid w:val="00C61292"/>
    <w:rsid w:val="00C6135F"/>
    <w:rsid w:val="00C6140A"/>
    <w:rsid w:val="00C61563"/>
    <w:rsid w:val="00C615AF"/>
    <w:rsid w:val="00C61785"/>
    <w:rsid w:val="00C618D1"/>
    <w:rsid w:val="00C618D3"/>
    <w:rsid w:val="00C618FB"/>
    <w:rsid w:val="00C61974"/>
    <w:rsid w:val="00C619DF"/>
    <w:rsid w:val="00C61A96"/>
    <w:rsid w:val="00C61ACC"/>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2A9"/>
    <w:rsid w:val="00C62337"/>
    <w:rsid w:val="00C62526"/>
    <w:rsid w:val="00C625BE"/>
    <w:rsid w:val="00C62799"/>
    <w:rsid w:val="00C62819"/>
    <w:rsid w:val="00C6283C"/>
    <w:rsid w:val="00C62872"/>
    <w:rsid w:val="00C6289F"/>
    <w:rsid w:val="00C62945"/>
    <w:rsid w:val="00C62A0C"/>
    <w:rsid w:val="00C62AEF"/>
    <w:rsid w:val="00C62BA1"/>
    <w:rsid w:val="00C62C5E"/>
    <w:rsid w:val="00C62E05"/>
    <w:rsid w:val="00C62EFD"/>
    <w:rsid w:val="00C62F38"/>
    <w:rsid w:val="00C62F7F"/>
    <w:rsid w:val="00C63039"/>
    <w:rsid w:val="00C6342E"/>
    <w:rsid w:val="00C636A8"/>
    <w:rsid w:val="00C636F5"/>
    <w:rsid w:val="00C6374B"/>
    <w:rsid w:val="00C6381F"/>
    <w:rsid w:val="00C638A4"/>
    <w:rsid w:val="00C63A24"/>
    <w:rsid w:val="00C63B3E"/>
    <w:rsid w:val="00C63B57"/>
    <w:rsid w:val="00C63EF2"/>
    <w:rsid w:val="00C63F25"/>
    <w:rsid w:val="00C63FD9"/>
    <w:rsid w:val="00C6401B"/>
    <w:rsid w:val="00C64030"/>
    <w:rsid w:val="00C640C0"/>
    <w:rsid w:val="00C64119"/>
    <w:rsid w:val="00C64177"/>
    <w:rsid w:val="00C64214"/>
    <w:rsid w:val="00C64287"/>
    <w:rsid w:val="00C642C4"/>
    <w:rsid w:val="00C643D8"/>
    <w:rsid w:val="00C64412"/>
    <w:rsid w:val="00C64445"/>
    <w:rsid w:val="00C64454"/>
    <w:rsid w:val="00C644A0"/>
    <w:rsid w:val="00C644A9"/>
    <w:rsid w:val="00C644BF"/>
    <w:rsid w:val="00C645A0"/>
    <w:rsid w:val="00C64712"/>
    <w:rsid w:val="00C6471D"/>
    <w:rsid w:val="00C64805"/>
    <w:rsid w:val="00C648ED"/>
    <w:rsid w:val="00C648F6"/>
    <w:rsid w:val="00C64951"/>
    <w:rsid w:val="00C649EB"/>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CC"/>
    <w:rsid w:val="00C661DC"/>
    <w:rsid w:val="00C66205"/>
    <w:rsid w:val="00C66380"/>
    <w:rsid w:val="00C66384"/>
    <w:rsid w:val="00C66537"/>
    <w:rsid w:val="00C665C6"/>
    <w:rsid w:val="00C66649"/>
    <w:rsid w:val="00C6664E"/>
    <w:rsid w:val="00C66694"/>
    <w:rsid w:val="00C66962"/>
    <w:rsid w:val="00C66B14"/>
    <w:rsid w:val="00C66B46"/>
    <w:rsid w:val="00C66C1A"/>
    <w:rsid w:val="00C66DA4"/>
    <w:rsid w:val="00C66E4A"/>
    <w:rsid w:val="00C66E92"/>
    <w:rsid w:val="00C6724C"/>
    <w:rsid w:val="00C6724D"/>
    <w:rsid w:val="00C672DF"/>
    <w:rsid w:val="00C67328"/>
    <w:rsid w:val="00C67648"/>
    <w:rsid w:val="00C6774A"/>
    <w:rsid w:val="00C677C7"/>
    <w:rsid w:val="00C6783B"/>
    <w:rsid w:val="00C678AD"/>
    <w:rsid w:val="00C678C3"/>
    <w:rsid w:val="00C67923"/>
    <w:rsid w:val="00C67BAD"/>
    <w:rsid w:val="00C67BFF"/>
    <w:rsid w:val="00C67CCA"/>
    <w:rsid w:val="00C67CEB"/>
    <w:rsid w:val="00C67DD1"/>
    <w:rsid w:val="00C67E37"/>
    <w:rsid w:val="00C67F9F"/>
    <w:rsid w:val="00C70189"/>
    <w:rsid w:val="00C701A9"/>
    <w:rsid w:val="00C702BC"/>
    <w:rsid w:val="00C703AC"/>
    <w:rsid w:val="00C7058E"/>
    <w:rsid w:val="00C70628"/>
    <w:rsid w:val="00C7069D"/>
    <w:rsid w:val="00C706CB"/>
    <w:rsid w:val="00C707A9"/>
    <w:rsid w:val="00C708D8"/>
    <w:rsid w:val="00C708F0"/>
    <w:rsid w:val="00C70A6D"/>
    <w:rsid w:val="00C70A86"/>
    <w:rsid w:val="00C70A9B"/>
    <w:rsid w:val="00C70B37"/>
    <w:rsid w:val="00C70B44"/>
    <w:rsid w:val="00C70BDC"/>
    <w:rsid w:val="00C70CC1"/>
    <w:rsid w:val="00C70CE0"/>
    <w:rsid w:val="00C70D90"/>
    <w:rsid w:val="00C70E80"/>
    <w:rsid w:val="00C70F37"/>
    <w:rsid w:val="00C7102B"/>
    <w:rsid w:val="00C711E7"/>
    <w:rsid w:val="00C7123E"/>
    <w:rsid w:val="00C714AB"/>
    <w:rsid w:val="00C71559"/>
    <w:rsid w:val="00C715C8"/>
    <w:rsid w:val="00C715FC"/>
    <w:rsid w:val="00C7166D"/>
    <w:rsid w:val="00C7168D"/>
    <w:rsid w:val="00C716CD"/>
    <w:rsid w:val="00C71759"/>
    <w:rsid w:val="00C71783"/>
    <w:rsid w:val="00C717D0"/>
    <w:rsid w:val="00C71874"/>
    <w:rsid w:val="00C7187B"/>
    <w:rsid w:val="00C719AE"/>
    <w:rsid w:val="00C71A37"/>
    <w:rsid w:val="00C71AB1"/>
    <w:rsid w:val="00C71BFF"/>
    <w:rsid w:val="00C72040"/>
    <w:rsid w:val="00C7215C"/>
    <w:rsid w:val="00C723B4"/>
    <w:rsid w:val="00C72439"/>
    <w:rsid w:val="00C725EE"/>
    <w:rsid w:val="00C7263B"/>
    <w:rsid w:val="00C72676"/>
    <w:rsid w:val="00C7268E"/>
    <w:rsid w:val="00C726FC"/>
    <w:rsid w:val="00C727A5"/>
    <w:rsid w:val="00C7289A"/>
    <w:rsid w:val="00C72A07"/>
    <w:rsid w:val="00C72AD0"/>
    <w:rsid w:val="00C72AF7"/>
    <w:rsid w:val="00C72B91"/>
    <w:rsid w:val="00C72C41"/>
    <w:rsid w:val="00C72CD5"/>
    <w:rsid w:val="00C72D4B"/>
    <w:rsid w:val="00C72D92"/>
    <w:rsid w:val="00C72E30"/>
    <w:rsid w:val="00C72E41"/>
    <w:rsid w:val="00C72E74"/>
    <w:rsid w:val="00C72E90"/>
    <w:rsid w:val="00C72EA4"/>
    <w:rsid w:val="00C72ECE"/>
    <w:rsid w:val="00C73186"/>
    <w:rsid w:val="00C73322"/>
    <w:rsid w:val="00C7332E"/>
    <w:rsid w:val="00C733D1"/>
    <w:rsid w:val="00C7346C"/>
    <w:rsid w:val="00C734CB"/>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03"/>
    <w:rsid w:val="00C74549"/>
    <w:rsid w:val="00C74628"/>
    <w:rsid w:val="00C7484C"/>
    <w:rsid w:val="00C74AB0"/>
    <w:rsid w:val="00C74D15"/>
    <w:rsid w:val="00C74DB9"/>
    <w:rsid w:val="00C74DE5"/>
    <w:rsid w:val="00C75004"/>
    <w:rsid w:val="00C750FE"/>
    <w:rsid w:val="00C75150"/>
    <w:rsid w:val="00C75380"/>
    <w:rsid w:val="00C753C0"/>
    <w:rsid w:val="00C755D9"/>
    <w:rsid w:val="00C755DA"/>
    <w:rsid w:val="00C755EF"/>
    <w:rsid w:val="00C756FC"/>
    <w:rsid w:val="00C758DD"/>
    <w:rsid w:val="00C7591D"/>
    <w:rsid w:val="00C75995"/>
    <w:rsid w:val="00C759C1"/>
    <w:rsid w:val="00C75AB4"/>
    <w:rsid w:val="00C75B22"/>
    <w:rsid w:val="00C75C52"/>
    <w:rsid w:val="00C75DCA"/>
    <w:rsid w:val="00C75EF5"/>
    <w:rsid w:val="00C75F59"/>
    <w:rsid w:val="00C75F7D"/>
    <w:rsid w:val="00C76018"/>
    <w:rsid w:val="00C761B9"/>
    <w:rsid w:val="00C7620C"/>
    <w:rsid w:val="00C762A8"/>
    <w:rsid w:val="00C76444"/>
    <w:rsid w:val="00C7668E"/>
    <w:rsid w:val="00C767D7"/>
    <w:rsid w:val="00C7681E"/>
    <w:rsid w:val="00C76834"/>
    <w:rsid w:val="00C7688A"/>
    <w:rsid w:val="00C76A64"/>
    <w:rsid w:val="00C76ABA"/>
    <w:rsid w:val="00C76AE2"/>
    <w:rsid w:val="00C76B48"/>
    <w:rsid w:val="00C76BC3"/>
    <w:rsid w:val="00C76C36"/>
    <w:rsid w:val="00C76CB2"/>
    <w:rsid w:val="00C76E19"/>
    <w:rsid w:val="00C76E36"/>
    <w:rsid w:val="00C76E5F"/>
    <w:rsid w:val="00C76F4C"/>
    <w:rsid w:val="00C76FAD"/>
    <w:rsid w:val="00C76FD4"/>
    <w:rsid w:val="00C77050"/>
    <w:rsid w:val="00C77154"/>
    <w:rsid w:val="00C772D6"/>
    <w:rsid w:val="00C7730C"/>
    <w:rsid w:val="00C7732C"/>
    <w:rsid w:val="00C773AF"/>
    <w:rsid w:val="00C773D8"/>
    <w:rsid w:val="00C77427"/>
    <w:rsid w:val="00C7745E"/>
    <w:rsid w:val="00C775A4"/>
    <w:rsid w:val="00C775C9"/>
    <w:rsid w:val="00C775E9"/>
    <w:rsid w:val="00C777F7"/>
    <w:rsid w:val="00C778CE"/>
    <w:rsid w:val="00C77A89"/>
    <w:rsid w:val="00C77AF0"/>
    <w:rsid w:val="00C77B4A"/>
    <w:rsid w:val="00C77BDB"/>
    <w:rsid w:val="00C77BFB"/>
    <w:rsid w:val="00C77C5F"/>
    <w:rsid w:val="00C77D1D"/>
    <w:rsid w:val="00C77DD4"/>
    <w:rsid w:val="00C77F6F"/>
    <w:rsid w:val="00C800BD"/>
    <w:rsid w:val="00C8012B"/>
    <w:rsid w:val="00C80192"/>
    <w:rsid w:val="00C801ED"/>
    <w:rsid w:val="00C80247"/>
    <w:rsid w:val="00C802A7"/>
    <w:rsid w:val="00C80303"/>
    <w:rsid w:val="00C80365"/>
    <w:rsid w:val="00C803D8"/>
    <w:rsid w:val="00C80597"/>
    <w:rsid w:val="00C806A9"/>
    <w:rsid w:val="00C80744"/>
    <w:rsid w:val="00C80746"/>
    <w:rsid w:val="00C8081F"/>
    <w:rsid w:val="00C80A38"/>
    <w:rsid w:val="00C80A78"/>
    <w:rsid w:val="00C80B5F"/>
    <w:rsid w:val="00C80B82"/>
    <w:rsid w:val="00C80B87"/>
    <w:rsid w:val="00C80BA7"/>
    <w:rsid w:val="00C80C15"/>
    <w:rsid w:val="00C80D67"/>
    <w:rsid w:val="00C80E04"/>
    <w:rsid w:val="00C80EC8"/>
    <w:rsid w:val="00C80FD6"/>
    <w:rsid w:val="00C8110E"/>
    <w:rsid w:val="00C81262"/>
    <w:rsid w:val="00C8132C"/>
    <w:rsid w:val="00C8139D"/>
    <w:rsid w:val="00C813BF"/>
    <w:rsid w:val="00C81509"/>
    <w:rsid w:val="00C8166F"/>
    <w:rsid w:val="00C81849"/>
    <w:rsid w:val="00C8186F"/>
    <w:rsid w:val="00C81921"/>
    <w:rsid w:val="00C81A13"/>
    <w:rsid w:val="00C81A2A"/>
    <w:rsid w:val="00C81AB9"/>
    <w:rsid w:val="00C81AD4"/>
    <w:rsid w:val="00C81B5B"/>
    <w:rsid w:val="00C81B9A"/>
    <w:rsid w:val="00C81BE0"/>
    <w:rsid w:val="00C81C02"/>
    <w:rsid w:val="00C81C06"/>
    <w:rsid w:val="00C81C3B"/>
    <w:rsid w:val="00C81CB1"/>
    <w:rsid w:val="00C81CD8"/>
    <w:rsid w:val="00C81F3C"/>
    <w:rsid w:val="00C81F8E"/>
    <w:rsid w:val="00C81FEA"/>
    <w:rsid w:val="00C82033"/>
    <w:rsid w:val="00C82221"/>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D08"/>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46"/>
    <w:rsid w:val="00C84031"/>
    <w:rsid w:val="00C8415B"/>
    <w:rsid w:val="00C84172"/>
    <w:rsid w:val="00C841DE"/>
    <w:rsid w:val="00C8423F"/>
    <w:rsid w:val="00C84257"/>
    <w:rsid w:val="00C84268"/>
    <w:rsid w:val="00C84353"/>
    <w:rsid w:val="00C8440A"/>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6DD"/>
    <w:rsid w:val="00C856F8"/>
    <w:rsid w:val="00C85778"/>
    <w:rsid w:val="00C85789"/>
    <w:rsid w:val="00C85884"/>
    <w:rsid w:val="00C8589D"/>
    <w:rsid w:val="00C858DA"/>
    <w:rsid w:val="00C8593D"/>
    <w:rsid w:val="00C85AEC"/>
    <w:rsid w:val="00C85B1D"/>
    <w:rsid w:val="00C85BA8"/>
    <w:rsid w:val="00C85BD6"/>
    <w:rsid w:val="00C85C37"/>
    <w:rsid w:val="00C85C64"/>
    <w:rsid w:val="00C85C78"/>
    <w:rsid w:val="00C85CBA"/>
    <w:rsid w:val="00C85D40"/>
    <w:rsid w:val="00C85D70"/>
    <w:rsid w:val="00C85F95"/>
    <w:rsid w:val="00C8603E"/>
    <w:rsid w:val="00C860E9"/>
    <w:rsid w:val="00C86167"/>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878"/>
    <w:rsid w:val="00C87963"/>
    <w:rsid w:val="00C879D1"/>
    <w:rsid w:val="00C87A16"/>
    <w:rsid w:val="00C87A67"/>
    <w:rsid w:val="00C87AC2"/>
    <w:rsid w:val="00C87B06"/>
    <w:rsid w:val="00C87B54"/>
    <w:rsid w:val="00C87C04"/>
    <w:rsid w:val="00C87D01"/>
    <w:rsid w:val="00C87D8B"/>
    <w:rsid w:val="00C87DE1"/>
    <w:rsid w:val="00C87E5C"/>
    <w:rsid w:val="00C900D4"/>
    <w:rsid w:val="00C900DA"/>
    <w:rsid w:val="00C902B8"/>
    <w:rsid w:val="00C903A2"/>
    <w:rsid w:val="00C903B2"/>
    <w:rsid w:val="00C9058B"/>
    <w:rsid w:val="00C9059B"/>
    <w:rsid w:val="00C906E0"/>
    <w:rsid w:val="00C907B4"/>
    <w:rsid w:val="00C90803"/>
    <w:rsid w:val="00C909A0"/>
    <w:rsid w:val="00C90A0E"/>
    <w:rsid w:val="00C90A45"/>
    <w:rsid w:val="00C90AF1"/>
    <w:rsid w:val="00C90B22"/>
    <w:rsid w:val="00C90C4A"/>
    <w:rsid w:val="00C90D4F"/>
    <w:rsid w:val="00C90E25"/>
    <w:rsid w:val="00C90E9C"/>
    <w:rsid w:val="00C90F42"/>
    <w:rsid w:val="00C91035"/>
    <w:rsid w:val="00C9104D"/>
    <w:rsid w:val="00C91177"/>
    <w:rsid w:val="00C911E6"/>
    <w:rsid w:val="00C9121F"/>
    <w:rsid w:val="00C91261"/>
    <w:rsid w:val="00C91336"/>
    <w:rsid w:val="00C913DB"/>
    <w:rsid w:val="00C914A5"/>
    <w:rsid w:val="00C914C1"/>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EFD"/>
    <w:rsid w:val="00C91F0B"/>
    <w:rsid w:val="00C91FB7"/>
    <w:rsid w:val="00C91FBD"/>
    <w:rsid w:val="00C92171"/>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34"/>
    <w:rsid w:val="00C93C3A"/>
    <w:rsid w:val="00C93C43"/>
    <w:rsid w:val="00C93C96"/>
    <w:rsid w:val="00C93CC5"/>
    <w:rsid w:val="00C93D1E"/>
    <w:rsid w:val="00C93E07"/>
    <w:rsid w:val="00C93E0C"/>
    <w:rsid w:val="00C93EC5"/>
    <w:rsid w:val="00C93F40"/>
    <w:rsid w:val="00C94026"/>
    <w:rsid w:val="00C9402A"/>
    <w:rsid w:val="00C941C0"/>
    <w:rsid w:val="00C943E3"/>
    <w:rsid w:val="00C9449E"/>
    <w:rsid w:val="00C944A4"/>
    <w:rsid w:val="00C944DD"/>
    <w:rsid w:val="00C944E8"/>
    <w:rsid w:val="00C945F2"/>
    <w:rsid w:val="00C9462A"/>
    <w:rsid w:val="00C9474C"/>
    <w:rsid w:val="00C947CC"/>
    <w:rsid w:val="00C947E3"/>
    <w:rsid w:val="00C94993"/>
    <w:rsid w:val="00C949B1"/>
    <w:rsid w:val="00C949C5"/>
    <w:rsid w:val="00C94A68"/>
    <w:rsid w:val="00C94A87"/>
    <w:rsid w:val="00C94AF6"/>
    <w:rsid w:val="00C94B74"/>
    <w:rsid w:val="00C94BA6"/>
    <w:rsid w:val="00C94BC5"/>
    <w:rsid w:val="00C94BFB"/>
    <w:rsid w:val="00C94C01"/>
    <w:rsid w:val="00C94C9E"/>
    <w:rsid w:val="00C94F2A"/>
    <w:rsid w:val="00C94F39"/>
    <w:rsid w:val="00C94F3C"/>
    <w:rsid w:val="00C94F79"/>
    <w:rsid w:val="00C950F1"/>
    <w:rsid w:val="00C95295"/>
    <w:rsid w:val="00C952F1"/>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78E"/>
    <w:rsid w:val="00C96831"/>
    <w:rsid w:val="00C969F7"/>
    <w:rsid w:val="00C96A55"/>
    <w:rsid w:val="00C96AF9"/>
    <w:rsid w:val="00C96B13"/>
    <w:rsid w:val="00C96CB6"/>
    <w:rsid w:val="00C96D7C"/>
    <w:rsid w:val="00C96EFB"/>
    <w:rsid w:val="00C96F24"/>
    <w:rsid w:val="00C96F6F"/>
    <w:rsid w:val="00C9702D"/>
    <w:rsid w:val="00C970AE"/>
    <w:rsid w:val="00C97262"/>
    <w:rsid w:val="00C972BA"/>
    <w:rsid w:val="00C97384"/>
    <w:rsid w:val="00C9747A"/>
    <w:rsid w:val="00C974BA"/>
    <w:rsid w:val="00C9754E"/>
    <w:rsid w:val="00C975E1"/>
    <w:rsid w:val="00C97609"/>
    <w:rsid w:val="00C9782C"/>
    <w:rsid w:val="00C97849"/>
    <w:rsid w:val="00C97892"/>
    <w:rsid w:val="00C97914"/>
    <w:rsid w:val="00C97AC2"/>
    <w:rsid w:val="00C97AD1"/>
    <w:rsid w:val="00C97AE3"/>
    <w:rsid w:val="00C97B2E"/>
    <w:rsid w:val="00C97BC5"/>
    <w:rsid w:val="00C97F9C"/>
    <w:rsid w:val="00CA02B4"/>
    <w:rsid w:val="00CA02B7"/>
    <w:rsid w:val="00CA0333"/>
    <w:rsid w:val="00CA037D"/>
    <w:rsid w:val="00CA03E2"/>
    <w:rsid w:val="00CA050F"/>
    <w:rsid w:val="00CA052A"/>
    <w:rsid w:val="00CA056E"/>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30"/>
    <w:rsid w:val="00CA19AC"/>
    <w:rsid w:val="00CA1A1D"/>
    <w:rsid w:val="00CA1AE8"/>
    <w:rsid w:val="00CA1BA7"/>
    <w:rsid w:val="00CA1C08"/>
    <w:rsid w:val="00CA1E24"/>
    <w:rsid w:val="00CA1E86"/>
    <w:rsid w:val="00CA1F05"/>
    <w:rsid w:val="00CA1FD0"/>
    <w:rsid w:val="00CA2006"/>
    <w:rsid w:val="00CA21A7"/>
    <w:rsid w:val="00CA231F"/>
    <w:rsid w:val="00CA236A"/>
    <w:rsid w:val="00CA2379"/>
    <w:rsid w:val="00CA24ED"/>
    <w:rsid w:val="00CA253A"/>
    <w:rsid w:val="00CA2574"/>
    <w:rsid w:val="00CA25B7"/>
    <w:rsid w:val="00CA264B"/>
    <w:rsid w:val="00CA2796"/>
    <w:rsid w:val="00CA2853"/>
    <w:rsid w:val="00CA2924"/>
    <w:rsid w:val="00CA29D8"/>
    <w:rsid w:val="00CA2A1E"/>
    <w:rsid w:val="00CA2AD8"/>
    <w:rsid w:val="00CA2C72"/>
    <w:rsid w:val="00CA2C87"/>
    <w:rsid w:val="00CA2C93"/>
    <w:rsid w:val="00CA2D3A"/>
    <w:rsid w:val="00CA2E73"/>
    <w:rsid w:val="00CA2E8E"/>
    <w:rsid w:val="00CA2EE8"/>
    <w:rsid w:val="00CA2FFE"/>
    <w:rsid w:val="00CA30C1"/>
    <w:rsid w:val="00CA30D4"/>
    <w:rsid w:val="00CA313B"/>
    <w:rsid w:val="00CA3166"/>
    <w:rsid w:val="00CA31D7"/>
    <w:rsid w:val="00CA31D9"/>
    <w:rsid w:val="00CA3223"/>
    <w:rsid w:val="00CA32F5"/>
    <w:rsid w:val="00CA3340"/>
    <w:rsid w:val="00CA33BB"/>
    <w:rsid w:val="00CA34C8"/>
    <w:rsid w:val="00CA35AF"/>
    <w:rsid w:val="00CA35FE"/>
    <w:rsid w:val="00CA36C8"/>
    <w:rsid w:val="00CA37B8"/>
    <w:rsid w:val="00CA37EF"/>
    <w:rsid w:val="00CA39C0"/>
    <w:rsid w:val="00CA3B70"/>
    <w:rsid w:val="00CA3BF2"/>
    <w:rsid w:val="00CA3C4B"/>
    <w:rsid w:val="00CA3DC6"/>
    <w:rsid w:val="00CA3DDB"/>
    <w:rsid w:val="00CA3F00"/>
    <w:rsid w:val="00CA3F9D"/>
    <w:rsid w:val="00CA3FA7"/>
    <w:rsid w:val="00CA4208"/>
    <w:rsid w:val="00CA4396"/>
    <w:rsid w:val="00CA44D9"/>
    <w:rsid w:val="00CA455F"/>
    <w:rsid w:val="00CA458D"/>
    <w:rsid w:val="00CA4856"/>
    <w:rsid w:val="00CA48A8"/>
    <w:rsid w:val="00CA4959"/>
    <w:rsid w:val="00CA49AC"/>
    <w:rsid w:val="00CA4A3D"/>
    <w:rsid w:val="00CA4AC7"/>
    <w:rsid w:val="00CA4AEB"/>
    <w:rsid w:val="00CA4CA1"/>
    <w:rsid w:val="00CA4CAD"/>
    <w:rsid w:val="00CA4D5A"/>
    <w:rsid w:val="00CA4ED8"/>
    <w:rsid w:val="00CA4FAF"/>
    <w:rsid w:val="00CA50AE"/>
    <w:rsid w:val="00CA517F"/>
    <w:rsid w:val="00CA5193"/>
    <w:rsid w:val="00CA5246"/>
    <w:rsid w:val="00CA54D2"/>
    <w:rsid w:val="00CA552B"/>
    <w:rsid w:val="00CA55A1"/>
    <w:rsid w:val="00CA5700"/>
    <w:rsid w:val="00CA57D6"/>
    <w:rsid w:val="00CA5823"/>
    <w:rsid w:val="00CA58A1"/>
    <w:rsid w:val="00CA5A20"/>
    <w:rsid w:val="00CA5A9F"/>
    <w:rsid w:val="00CA5B79"/>
    <w:rsid w:val="00CA5D6D"/>
    <w:rsid w:val="00CA5D73"/>
    <w:rsid w:val="00CA5DB5"/>
    <w:rsid w:val="00CA5DD1"/>
    <w:rsid w:val="00CA5E6C"/>
    <w:rsid w:val="00CA5F2D"/>
    <w:rsid w:val="00CA60D6"/>
    <w:rsid w:val="00CA6105"/>
    <w:rsid w:val="00CA6197"/>
    <w:rsid w:val="00CA61F4"/>
    <w:rsid w:val="00CA62CC"/>
    <w:rsid w:val="00CA62D7"/>
    <w:rsid w:val="00CA635E"/>
    <w:rsid w:val="00CA6696"/>
    <w:rsid w:val="00CA682B"/>
    <w:rsid w:val="00CA68DB"/>
    <w:rsid w:val="00CA6948"/>
    <w:rsid w:val="00CA6B5B"/>
    <w:rsid w:val="00CA6B70"/>
    <w:rsid w:val="00CA6BB6"/>
    <w:rsid w:val="00CA6C74"/>
    <w:rsid w:val="00CA6D56"/>
    <w:rsid w:val="00CA6F24"/>
    <w:rsid w:val="00CA7131"/>
    <w:rsid w:val="00CA718D"/>
    <w:rsid w:val="00CA7238"/>
    <w:rsid w:val="00CA72F2"/>
    <w:rsid w:val="00CA72F6"/>
    <w:rsid w:val="00CA738A"/>
    <w:rsid w:val="00CA73BF"/>
    <w:rsid w:val="00CA73E1"/>
    <w:rsid w:val="00CA7412"/>
    <w:rsid w:val="00CA74E4"/>
    <w:rsid w:val="00CA777B"/>
    <w:rsid w:val="00CA779E"/>
    <w:rsid w:val="00CA7829"/>
    <w:rsid w:val="00CA79CE"/>
    <w:rsid w:val="00CA79E8"/>
    <w:rsid w:val="00CA7A8E"/>
    <w:rsid w:val="00CA7C7A"/>
    <w:rsid w:val="00CA7CC6"/>
    <w:rsid w:val="00CA7DB1"/>
    <w:rsid w:val="00CA7EA1"/>
    <w:rsid w:val="00CA7EE3"/>
    <w:rsid w:val="00CA7F29"/>
    <w:rsid w:val="00CB0055"/>
    <w:rsid w:val="00CB0062"/>
    <w:rsid w:val="00CB0063"/>
    <w:rsid w:val="00CB0279"/>
    <w:rsid w:val="00CB02AF"/>
    <w:rsid w:val="00CB02D8"/>
    <w:rsid w:val="00CB063A"/>
    <w:rsid w:val="00CB063F"/>
    <w:rsid w:val="00CB065E"/>
    <w:rsid w:val="00CB09D1"/>
    <w:rsid w:val="00CB0A56"/>
    <w:rsid w:val="00CB0A83"/>
    <w:rsid w:val="00CB0B88"/>
    <w:rsid w:val="00CB0BFF"/>
    <w:rsid w:val="00CB0D86"/>
    <w:rsid w:val="00CB0DE5"/>
    <w:rsid w:val="00CB0F72"/>
    <w:rsid w:val="00CB0F89"/>
    <w:rsid w:val="00CB1045"/>
    <w:rsid w:val="00CB10AC"/>
    <w:rsid w:val="00CB119E"/>
    <w:rsid w:val="00CB1287"/>
    <w:rsid w:val="00CB1445"/>
    <w:rsid w:val="00CB1557"/>
    <w:rsid w:val="00CB157C"/>
    <w:rsid w:val="00CB1594"/>
    <w:rsid w:val="00CB165E"/>
    <w:rsid w:val="00CB17D1"/>
    <w:rsid w:val="00CB1942"/>
    <w:rsid w:val="00CB197C"/>
    <w:rsid w:val="00CB19D3"/>
    <w:rsid w:val="00CB1BFD"/>
    <w:rsid w:val="00CB1D40"/>
    <w:rsid w:val="00CB1D60"/>
    <w:rsid w:val="00CB1DE6"/>
    <w:rsid w:val="00CB1E9F"/>
    <w:rsid w:val="00CB1F06"/>
    <w:rsid w:val="00CB1FE8"/>
    <w:rsid w:val="00CB20E3"/>
    <w:rsid w:val="00CB210D"/>
    <w:rsid w:val="00CB2275"/>
    <w:rsid w:val="00CB2497"/>
    <w:rsid w:val="00CB24D7"/>
    <w:rsid w:val="00CB24E1"/>
    <w:rsid w:val="00CB2508"/>
    <w:rsid w:val="00CB25ED"/>
    <w:rsid w:val="00CB25FF"/>
    <w:rsid w:val="00CB264E"/>
    <w:rsid w:val="00CB268C"/>
    <w:rsid w:val="00CB26D7"/>
    <w:rsid w:val="00CB2722"/>
    <w:rsid w:val="00CB277A"/>
    <w:rsid w:val="00CB2AB7"/>
    <w:rsid w:val="00CB2B25"/>
    <w:rsid w:val="00CB2BA3"/>
    <w:rsid w:val="00CB2BD7"/>
    <w:rsid w:val="00CB2DBA"/>
    <w:rsid w:val="00CB2ED4"/>
    <w:rsid w:val="00CB2F11"/>
    <w:rsid w:val="00CB30AD"/>
    <w:rsid w:val="00CB316F"/>
    <w:rsid w:val="00CB31CC"/>
    <w:rsid w:val="00CB3454"/>
    <w:rsid w:val="00CB3464"/>
    <w:rsid w:val="00CB35C5"/>
    <w:rsid w:val="00CB36BB"/>
    <w:rsid w:val="00CB36C9"/>
    <w:rsid w:val="00CB38E9"/>
    <w:rsid w:val="00CB397C"/>
    <w:rsid w:val="00CB398D"/>
    <w:rsid w:val="00CB3A5B"/>
    <w:rsid w:val="00CB3AB1"/>
    <w:rsid w:val="00CB3AB5"/>
    <w:rsid w:val="00CB3AD7"/>
    <w:rsid w:val="00CB3C8F"/>
    <w:rsid w:val="00CB3CBC"/>
    <w:rsid w:val="00CB3F0A"/>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85"/>
    <w:rsid w:val="00CB4C23"/>
    <w:rsid w:val="00CB4C2E"/>
    <w:rsid w:val="00CB4CA8"/>
    <w:rsid w:val="00CB4D6B"/>
    <w:rsid w:val="00CB4D76"/>
    <w:rsid w:val="00CB4E57"/>
    <w:rsid w:val="00CB4E97"/>
    <w:rsid w:val="00CB4EBB"/>
    <w:rsid w:val="00CB4ECD"/>
    <w:rsid w:val="00CB5030"/>
    <w:rsid w:val="00CB512E"/>
    <w:rsid w:val="00CB5284"/>
    <w:rsid w:val="00CB54B7"/>
    <w:rsid w:val="00CB55BE"/>
    <w:rsid w:val="00CB560F"/>
    <w:rsid w:val="00CB5803"/>
    <w:rsid w:val="00CB5AC3"/>
    <w:rsid w:val="00CB5B20"/>
    <w:rsid w:val="00CB5B2B"/>
    <w:rsid w:val="00CB5BBE"/>
    <w:rsid w:val="00CB5D3D"/>
    <w:rsid w:val="00CB5D5C"/>
    <w:rsid w:val="00CB5F36"/>
    <w:rsid w:val="00CB5F4E"/>
    <w:rsid w:val="00CB5F56"/>
    <w:rsid w:val="00CB5F69"/>
    <w:rsid w:val="00CB5FA1"/>
    <w:rsid w:val="00CB6084"/>
    <w:rsid w:val="00CB6140"/>
    <w:rsid w:val="00CB6169"/>
    <w:rsid w:val="00CB61FD"/>
    <w:rsid w:val="00CB6263"/>
    <w:rsid w:val="00CB62EA"/>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7C"/>
    <w:rsid w:val="00CB6E25"/>
    <w:rsid w:val="00CB6F03"/>
    <w:rsid w:val="00CB7089"/>
    <w:rsid w:val="00CB70A3"/>
    <w:rsid w:val="00CB70D0"/>
    <w:rsid w:val="00CB70FE"/>
    <w:rsid w:val="00CB7125"/>
    <w:rsid w:val="00CB716B"/>
    <w:rsid w:val="00CB71A3"/>
    <w:rsid w:val="00CB71F8"/>
    <w:rsid w:val="00CB7256"/>
    <w:rsid w:val="00CB73E6"/>
    <w:rsid w:val="00CB74C4"/>
    <w:rsid w:val="00CB75A3"/>
    <w:rsid w:val="00CB779B"/>
    <w:rsid w:val="00CB7BE3"/>
    <w:rsid w:val="00CB7D34"/>
    <w:rsid w:val="00CB7D39"/>
    <w:rsid w:val="00CB7DA1"/>
    <w:rsid w:val="00CB7F1B"/>
    <w:rsid w:val="00CC00A0"/>
    <w:rsid w:val="00CC00B7"/>
    <w:rsid w:val="00CC0330"/>
    <w:rsid w:val="00CC03A1"/>
    <w:rsid w:val="00CC03FF"/>
    <w:rsid w:val="00CC0485"/>
    <w:rsid w:val="00CC0517"/>
    <w:rsid w:val="00CC05FB"/>
    <w:rsid w:val="00CC067B"/>
    <w:rsid w:val="00CC0797"/>
    <w:rsid w:val="00CC0A37"/>
    <w:rsid w:val="00CC0A5A"/>
    <w:rsid w:val="00CC0A8C"/>
    <w:rsid w:val="00CC0B31"/>
    <w:rsid w:val="00CC0BC3"/>
    <w:rsid w:val="00CC0BD0"/>
    <w:rsid w:val="00CC0D30"/>
    <w:rsid w:val="00CC0D52"/>
    <w:rsid w:val="00CC0D99"/>
    <w:rsid w:val="00CC0EB7"/>
    <w:rsid w:val="00CC0F48"/>
    <w:rsid w:val="00CC0F94"/>
    <w:rsid w:val="00CC1008"/>
    <w:rsid w:val="00CC10F1"/>
    <w:rsid w:val="00CC11AF"/>
    <w:rsid w:val="00CC11B4"/>
    <w:rsid w:val="00CC11DF"/>
    <w:rsid w:val="00CC1282"/>
    <w:rsid w:val="00CC1294"/>
    <w:rsid w:val="00CC143A"/>
    <w:rsid w:val="00CC1688"/>
    <w:rsid w:val="00CC16A7"/>
    <w:rsid w:val="00CC17AD"/>
    <w:rsid w:val="00CC1907"/>
    <w:rsid w:val="00CC1A80"/>
    <w:rsid w:val="00CC1A9C"/>
    <w:rsid w:val="00CC1B5C"/>
    <w:rsid w:val="00CC1BB2"/>
    <w:rsid w:val="00CC1C8F"/>
    <w:rsid w:val="00CC1D12"/>
    <w:rsid w:val="00CC1D72"/>
    <w:rsid w:val="00CC1F5A"/>
    <w:rsid w:val="00CC209A"/>
    <w:rsid w:val="00CC2144"/>
    <w:rsid w:val="00CC21F2"/>
    <w:rsid w:val="00CC21F9"/>
    <w:rsid w:val="00CC2254"/>
    <w:rsid w:val="00CC22D9"/>
    <w:rsid w:val="00CC2407"/>
    <w:rsid w:val="00CC2474"/>
    <w:rsid w:val="00CC24BB"/>
    <w:rsid w:val="00CC24E1"/>
    <w:rsid w:val="00CC25D1"/>
    <w:rsid w:val="00CC264C"/>
    <w:rsid w:val="00CC274C"/>
    <w:rsid w:val="00CC2763"/>
    <w:rsid w:val="00CC28DA"/>
    <w:rsid w:val="00CC28F3"/>
    <w:rsid w:val="00CC2A6D"/>
    <w:rsid w:val="00CC2A85"/>
    <w:rsid w:val="00CC2ACB"/>
    <w:rsid w:val="00CC2AEF"/>
    <w:rsid w:val="00CC2B6F"/>
    <w:rsid w:val="00CC2CC7"/>
    <w:rsid w:val="00CC2DA5"/>
    <w:rsid w:val="00CC2E8E"/>
    <w:rsid w:val="00CC2EBD"/>
    <w:rsid w:val="00CC2F0F"/>
    <w:rsid w:val="00CC2F17"/>
    <w:rsid w:val="00CC2F20"/>
    <w:rsid w:val="00CC2F37"/>
    <w:rsid w:val="00CC2F61"/>
    <w:rsid w:val="00CC3024"/>
    <w:rsid w:val="00CC304D"/>
    <w:rsid w:val="00CC3102"/>
    <w:rsid w:val="00CC31BA"/>
    <w:rsid w:val="00CC3227"/>
    <w:rsid w:val="00CC324B"/>
    <w:rsid w:val="00CC347A"/>
    <w:rsid w:val="00CC3690"/>
    <w:rsid w:val="00CC3691"/>
    <w:rsid w:val="00CC3751"/>
    <w:rsid w:val="00CC3759"/>
    <w:rsid w:val="00CC3992"/>
    <w:rsid w:val="00CC39A3"/>
    <w:rsid w:val="00CC3A2E"/>
    <w:rsid w:val="00CC3AA2"/>
    <w:rsid w:val="00CC3C3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EA"/>
    <w:rsid w:val="00CC503A"/>
    <w:rsid w:val="00CC5089"/>
    <w:rsid w:val="00CC5370"/>
    <w:rsid w:val="00CC53CD"/>
    <w:rsid w:val="00CC556B"/>
    <w:rsid w:val="00CC556C"/>
    <w:rsid w:val="00CC5590"/>
    <w:rsid w:val="00CC5634"/>
    <w:rsid w:val="00CC56B5"/>
    <w:rsid w:val="00CC57D3"/>
    <w:rsid w:val="00CC5843"/>
    <w:rsid w:val="00CC585E"/>
    <w:rsid w:val="00CC5861"/>
    <w:rsid w:val="00CC5995"/>
    <w:rsid w:val="00CC5A03"/>
    <w:rsid w:val="00CC5A35"/>
    <w:rsid w:val="00CC5A4C"/>
    <w:rsid w:val="00CC5A6C"/>
    <w:rsid w:val="00CC5AD1"/>
    <w:rsid w:val="00CC5AE5"/>
    <w:rsid w:val="00CC5C39"/>
    <w:rsid w:val="00CC5C94"/>
    <w:rsid w:val="00CC5E59"/>
    <w:rsid w:val="00CC5EEC"/>
    <w:rsid w:val="00CC603A"/>
    <w:rsid w:val="00CC611E"/>
    <w:rsid w:val="00CC616A"/>
    <w:rsid w:val="00CC6183"/>
    <w:rsid w:val="00CC62C2"/>
    <w:rsid w:val="00CC63AD"/>
    <w:rsid w:val="00CC63CF"/>
    <w:rsid w:val="00CC64B4"/>
    <w:rsid w:val="00CC6569"/>
    <w:rsid w:val="00CC663A"/>
    <w:rsid w:val="00CC66C1"/>
    <w:rsid w:val="00CC67DD"/>
    <w:rsid w:val="00CC6848"/>
    <w:rsid w:val="00CC6945"/>
    <w:rsid w:val="00CC6968"/>
    <w:rsid w:val="00CC69A6"/>
    <w:rsid w:val="00CC69B7"/>
    <w:rsid w:val="00CC6A38"/>
    <w:rsid w:val="00CC6CC4"/>
    <w:rsid w:val="00CC6D33"/>
    <w:rsid w:val="00CC6D9F"/>
    <w:rsid w:val="00CC6DAF"/>
    <w:rsid w:val="00CC6E05"/>
    <w:rsid w:val="00CC6E20"/>
    <w:rsid w:val="00CC6E6A"/>
    <w:rsid w:val="00CC6FC3"/>
    <w:rsid w:val="00CC6FFA"/>
    <w:rsid w:val="00CC7070"/>
    <w:rsid w:val="00CC739B"/>
    <w:rsid w:val="00CC74B4"/>
    <w:rsid w:val="00CC7586"/>
    <w:rsid w:val="00CC759B"/>
    <w:rsid w:val="00CC7716"/>
    <w:rsid w:val="00CC77F7"/>
    <w:rsid w:val="00CC7A31"/>
    <w:rsid w:val="00CC7A79"/>
    <w:rsid w:val="00CC7AF5"/>
    <w:rsid w:val="00CC7C97"/>
    <w:rsid w:val="00CC7CAD"/>
    <w:rsid w:val="00CC7CE7"/>
    <w:rsid w:val="00CC7EA9"/>
    <w:rsid w:val="00CC7EDE"/>
    <w:rsid w:val="00CD005C"/>
    <w:rsid w:val="00CD02B2"/>
    <w:rsid w:val="00CD0488"/>
    <w:rsid w:val="00CD04D0"/>
    <w:rsid w:val="00CD0506"/>
    <w:rsid w:val="00CD0531"/>
    <w:rsid w:val="00CD0655"/>
    <w:rsid w:val="00CD0667"/>
    <w:rsid w:val="00CD068A"/>
    <w:rsid w:val="00CD0712"/>
    <w:rsid w:val="00CD0931"/>
    <w:rsid w:val="00CD0A96"/>
    <w:rsid w:val="00CD0AE9"/>
    <w:rsid w:val="00CD0D3C"/>
    <w:rsid w:val="00CD0EB4"/>
    <w:rsid w:val="00CD0ECB"/>
    <w:rsid w:val="00CD1272"/>
    <w:rsid w:val="00CD1423"/>
    <w:rsid w:val="00CD15BF"/>
    <w:rsid w:val="00CD15F7"/>
    <w:rsid w:val="00CD161B"/>
    <w:rsid w:val="00CD1634"/>
    <w:rsid w:val="00CD1648"/>
    <w:rsid w:val="00CD16D9"/>
    <w:rsid w:val="00CD174A"/>
    <w:rsid w:val="00CD17CD"/>
    <w:rsid w:val="00CD1825"/>
    <w:rsid w:val="00CD1899"/>
    <w:rsid w:val="00CD192B"/>
    <w:rsid w:val="00CD1C41"/>
    <w:rsid w:val="00CD1C72"/>
    <w:rsid w:val="00CD1CB6"/>
    <w:rsid w:val="00CD1E27"/>
    <w:rsid w:val="00CD1EC8"/>
    <w:rsid w:val="00CD1F4E"/>
    <w:rsid w:val="00CD1FA9"/>
    <w:rsid w:val="00CD2095"/>
    <w:rsid w:val="00CD20F9"/>
    <w:rsid w:val="00CD2133"/>
    <w:rsid w:val="00CD234E"/>
    <w:rsid w:val="00CD24CD"/>
    <w:rsid w:val="00CD257F"/>
    <w:rsid w:val="00CD25CF"/>
    <w:rsid w:val="00CD273E"/>
    <w:rsid w:val="00CD279E"/>
    <w:rsid w:val="00CD280C"/>
    <w:rsid w:val="00CD285E"/>
    <w:rsid w:val="00CD29A3"/>
    <w:rsid w:val="00CD2D15"/>
    <w:rsid w:val="00CD2D7C"/>
    <w:rsid w:val="00CD2E39"/>
    <w:rsid w:val="00CD2E42"/>
    <w:rsid w:val="00CD2E58"/>
    <w:rsid w:val="00CD2E68"/>
    <w:rsid w:val="00CD2EE2"/>
    <w:rsid w:val="00CD3021"/>
    <w:rsid w:val="00CD30AB"/>
    <w:rsid w:val="00CD3362"/>
    <w:rsid w:val="00CD3490"/>
    <w:rsid w:val="00CD3610"/>
    <w:rsid w:val="00CD3789"/>
    <w:rsid w:val="00CD38F1"/>
    <w:rsid w:val="00CD3942"/>
    <w:rsid w:val="00CD3A58"/>
    <w:rsid w:val="00CD3B44"/>
    <w:rsid w:val="00CD3B65"/>
    <w:rsid w:val="00CD3C4D"/>
    <w:rsid w:val="00CD3EBE"/>
    <w:rsid w:val="00CD43AB"/>
    <w:rsid w:val="00CD4432"/>
    <w:rsid w:val="00CD443B"/>
    <w:rsid w:val="00CD4469"/>
    <w:rsid w:val="00CD45B5"/>
    <w:rsid w:val="00CD45CD"/>
    <w:rsid w:val="00CD45E7"/>
    <w:rsid w:val="00CD4608"/>
    <w:rsid w:val="00CD4724"/>
    <w:rsid w:val="00CD47FD"/>
    <w:rsid w:val="00CD48A1"/>
    <w:rsid w:val="00CD48E8"/>
    <w:rsid w:val="00CD497B"/>
    <w:rsid w:val="00CD49E5"/>
    <w:rsid w:val="00CD4A70"/>
    <w:rsid w:val="00CD4B3F"/>
    <w:rsid w:val="00CD4E6C"/>
    <w:rsid w:val="00CD4F83"/>
    <w:rsid w:val="00CD4F96"/>
    <w:rsid w:val="00CD5035"/>
    <w:rsid w:val="00CD5073"/>
    <w:rsid w:val="00CD50B7"/>
    <w:rsid w:val="00CD50BE"/>
    <w:rsid w:val="00CD50F0"/>
    <w:rsid w:val="00CD51D8"/>
    <w:rsid w:val="00CD522F"/>
    <w:rsid w:val="00CD5353"/>
    <w:rsid w:val="00CD53C7"/>
    <w:rsid w:val="00CD53F9"/>
    <w:rsid w:val="00CD540B"/>
    <w:rsid w:val="00CD56DD"/>
    <w:rsid w:val="00CD570E"/>
    <w:rsid w:val="00CD5809"/>
    <w:rsid w:val="00CD5A3E"/>
    <w:rsid w:val="00CD5ADD"/>
    <w:rsid w:val="00CD5B0A"/>
    <w:rsid w:val="00CD5B2B"/>
    <w:rsid w:val="00CD5BA2"/>
    <w:rsid w:val="00CD5C16"/>
    <w:rsid w:val="00CD5CEC"/>
    <w:rsid w:val="00CD5D02"/>
    <w:rsid w:val="00CD5EBC"/>
    <w:rsid w:val="00CD5FEA"/>
    <w:rsid w:val="00CD606E"/>
    <w:rsid w:val="00CD6210"/>
    <w:rsid w:val="00CD6262"/>
    <w:rsid w:val="00CD632F"/>
    <w:rsid w:val="00CD6425"/>
    <w:rsid w:val="00CD6457"/>
    <w:rsid w:val="00CD6539"/>
    <w:rsid w:val="00CD6717"/>
    <w:rsid w:val="00CD6752"/>
    <w:rsid w:val="00CD68D1"/>
    <w:rsid w:val="00CD698B"/>
    <w:rsid w:val="00CD69E6"/>
    <w:rsid w:val="00CD6ABE"/>
    <w:rsid w:val="00CD6AF6"/>
    <w:rsid w:val="00CD6B00"/>
    <w:rsid w:val="00CD6B75"/>
    <w:rsid w:val="00CD6BF8"/>
    <w:rsid w:val="00CD6C86"/>
    <w:rsid w:val="00CD6DCD"/>
    <w:rsid w:val="00CD6E21"/>
    <w:rsid w:val="00CD6ED6"/>
    <w:rsid w:val="00CD6EF8"/>
    <w:rsid w:val="00CD6F2F"/>
    <w:rsid w:val="00CD6FA6"/>
    <w:rsid w:val="00CD7069"/>
    <w:rsid w:val="00CD7074"/>
    <w:rsid w:val="00CD70B3"/>
    <w:rsid w:val="00CD7126"/>
    <w:rsid w:val="00CD72E0"/>
    <w:rsid w:val="00CD741B"/>
    <w:rsid w:val="00CD7437"/>
    <w:rsid w:val="00CD74AD"/>
    <w:rsid w:val="00CD7589"/>
    <w:rsid w:val="00CD75EB"/>
    <w:rsid w:val="00CD769A"/>
    <w:rsid w:val="00CD77AE"/>
    <w:rsid w:val="00CD77CA"/>
    <w:rsid w:val="00CD780A"/>
    <w:rsid w:val="00CD781E"/>
    <w:rsid w:val="00CD7820"/>
    <w:rsid w:val="00CD789F"/>
    <w:rsid w:val="00CD7994"/>
    <w:rsid w:val="00CD7E25"/>
    <w:rsid w:val="00CD7EC1"/>
    <w:rsid w:val="00CD7F03"/>
    <w:rsid w:val="00CD7F0A"/>
    <w:rsid w:val="00CD7F4B"/>
    <w:rsid w:val="00CE00CF"/>
    <w:rsid w:val="00CE00F3"/>
    <w:rsid w:val="00CE01E9"/>
    <w:rsid w:val="00CE021D"/>
    <w:rsid w:val="00CE0322"/>
    <w:rsid w:val="00CE0360"/>
    <w:rsid w:val="00CE0451"/>
    <w:rsid w:val="00CE0472"/>
    <w:rsid w:val="00CE047E"/>
    <w:rsid w:val="00CE04A3"/>
    <w:rsid w:val="00CE058E"/>
    <w:rsid w:val="00CE06C3"/>
    <w:rsid w:val="00CE06E5"/>
    <w:rsid w:val="00CE0716"/>
    <w:rsid w:val="00CE076C"/>
    <w:rsid w:val="00CE07CC"/>
    <w:rsid w:val="00CE0803"/>
    <w:rsid w:val="00CE080A"/>
    <w:rsid w:val="00CE0A7A"/>
    <w:rsid w:val="00CE0B97"/>
    <w:rsid w:val="00CE0C3E"/>
    <w:rsid w:val="00CE0D37"/>
    <w:rsid w:val="00CE0D70"/>
    <w:rsid w:val="00CE0E21"/>
    <w:rsid w:val="00CE12F1"/>
    <w:rsid w:val="00CE138C"/>
    <w:rsid w:val="00CE149E"/>
    <w:rsid w:val="00CE1532"/>
    <w:rsid w:val="00CE169A"/>
    <w:rsid w:val="00CE17DE"/>
    <w:rsid w:val="00CE1806"/>
    <w:rsid w:val="00CE1815"/>
    <w:rsid w:val="00CE182E"/>
    <w:rsid w:val="00CE1A01"/>
    <w:rsid w:val="00CE1A03"/>
    <w:rsid w:val="00CE1C42"/>
    <w:rsid w:val="00CE1CBB"/>
    <w:rsid w:val="00CE1CDA"/>
    <w:rsid w:val="00CE1CF2"/>
    <w:rsid w:val="00CE1DE1"/>
    <w:rsid w:val="00CE1E1F"/>
    <w:rsid w:val="00CE1E72"/>
    <w:rsid w:val="00CE1E85"/>
    <w:rsid w:val="00CE1F25"/>
    <w:rsid w:val="00CE1F35"/>
    <w:rsid w:val="00CE2064"/>
    <w:rsid w:val="00CE2137"/>
    <w:rsid w:val="00CE2193"/>
    <w:rsid w:val="00CE22D8"/>
    <w:rsid w:val="00CE2355"/>
    <w:rsid w:val="00CE2458"/>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11"/>
    <w:rsid w:val="00CE428E"/>
    <w:rsid w:val="00CE43E0"/>
    <w:rsid w:val="00CE4519"/>
    <w:rsid w:val="00CE451D"/>
    <w:rsid w:val="00CE456B"/>
    <w:rsid w:val="00CE457B"/>
    <w:rsid w:val="00CE467F"/>
    <w:rsid w:val="00CE4AA9"/>
    <w:rsid w:val="00CE4AAE"/>
    <w:rsid w:val="00CE4AC6"/>
    <w:rsid w:val="00CE4AE9"/>
    <w:rsid w:val="00CE4B6C"/>
    <w:rsid w:val="00CE4CFA"/>
    <w:rsid w:val="00CE4E0B"/>
    <w:rsid w:val="00CE4EF2"/>
    <w:rsid w:val="00CE4F95"/>
    <w:rsid w:val="00CE50B5"/>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BA"/>
    <w:rsid w:val="00CE5CF3"/>
    <w:rsid w:val="00CE5D6A"/>
    <w:rsid w:val="00CE5ED6"/>
    <w:rsid w:val="00CE5F29"/>
    <w:rsid w:val="00CE5F7D"/>
    <w:rsid w:val="00CE5F83"/>
    <w:rsid w:val="00CE6012"/>
    <w:rsid w:val="00CE6090"/>
    <w:rsid w:val="00CE6180"/>
    <w:rsid w:val="00CE622F"/>
    <w:rsid w:val="00CE62B7"/>
    <w:rsid w:val="00CE63B8"/>
    <w:rsid w:val="00CE63BC"/>
    <w:rsid w:val="00CE647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98"/>
    <w:rsid w:val="00CE7462"/>
    <w:rsid w:val="00CE74BE"/>
    <w:rsid w:val="00CE76E8"/>
    <w:rsid w:val="00CE7712"/>
    <w:rsid w:val="00CE7730"/>
    <w:rsid w:val="00CE786D"/>
    <w:rsid w:val="00CE78A7"/>
    <w:rsid w:val="00CE78B6"/>
    <w:rsid w:val="00CE7920"/>
    <w:rsid w:val="00CE79DC"/>
    <w:rsid w:val="00CE7A26"/>
    <w:rsid w:val="00CE7A4C"/>
    <w:rsid w:val="00CE7A83"/>
    <w:rsid w:val="00CE7AA8"/>
    <w:rsid w:val="00CE7C32"/>
    <w:rsid w:val="00CE7DC3"/>
    <w:rsid w:val="00CE7E46"/>
    <w:rsid w:val="00CE7F17"/>
    <w:rsid w:val="00CE7F7B"/>
    <w:rsid w:val="00CE7FEE"/>
    <w:rsid w:val="00CF023E"/>
    <w:rsid w:val="00CF0337"/>
    <w:rsid w:val="00CF0361"/>
    <w:rsid w:val="00CF0387"/>
    <w:rsid w:val="00CF049D"/>
    <w:rsid w:val="00CF0636"/>
    <w:rsid w:val="00CF06E1"/>
    <w:rsid w:val="00CF076D"/>
    <w:rsid w:val="00CF07E6"/>
    <w:rsid w:val="00CF082E"/>
    <w:rsid w:val="00CF089E"/>
    <w:rsid w:val="00CF0AEC"/>
    <w:rsid w:val="00CF0BBF"/>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CA7"/>
    <w:rsid w:val="00CF1D26"/>
    <w:rsid w:val="00CF1E46"/>
    <w:rsid w:val="00CF1E7C"/>
    <w:rsid w:val="00CF1E8B"/>
    <w:rsid w:val="00CF220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98"/>
    <w:rsid w:val="00CF2DCA"/>
    <w:rsid w:val="00CF2EE2"/>
    <w:rsid w:val="00CF2EF6"/>
    <w:rsid w:val="00CF2F36"/>
    <w:rsid w:val="00CF3014"/>
    <w:rsid w:val="00CF3238"/>
    <w:rsid w:val="00CF3341"/>
    <w:rsid w:val="00CF3426"/>
    <w:rsid w:val="00CF347D"/>
    <w:rsid w:val="00CF34C5"/>
    <w:rsid w:val="00CF35A3"/>
    <w:rsid w:val="00CF363F"/>
    <w:rsid w:val="00CF366D"/>
    <w:rsid w:val="00CF36A3"/>
    <w:rsid w:val="00CF3790"/>
    <w:rsid w:val="00CF385C"/>
    <w:rsid w:val="00CF39B1"/>
    <w:rsid w:val="00CF39BF"/>
    <w:rsid w:val="00CF3BA3"/>
    <w:rsid w:val="00CF3BEF"/>
    <w:rsid w:val="00CF3C6F"/>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071"/>
    <w:rsid w:val="00CF5118"/>
    <w:rsid w:val="00CF5185"/>
    <w:rsid w:val="00CF538C"/>
    <w:rsid w:val="00CF547F"/>
    <w:rsid w:val="00CF54A6"/>
    <w:rsid w:val="00CF54F3"/>
    <w:rsid w:val="00CF54FA"/>
    <w:rsid w:val="00CF5528"/>
    <w:rsid w:val="00CF55DA"/>
    <w:rsid w:val="00CF564F"/>
    <w:rsid w:val="00CF566E"/>
    <w:rsid w:val="00CF5695"/>
    <w:rsid w:val="00CF56D5"/>
    <w:rsid w:val="00CF56FE"/>
    <w:rsid w:val="00CF58D4"/>
    <w:rsid w:val="00CF59DB"/>
    <w:rsid w:val="00CF5ACF"/>
    <w:rsid w:val="00CF5AD5"/>
    <w:rsid w:val="00CF5C5C"/>
    <w:rsid w:val="00CF5C8B"/>
    <w:rsid w:val="00CF5D9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353"/>
    <w:rsid w:val="00CF740F"/>
    <w:rsid w:val="00CF7473"/>
    <w:rsid w:val="00CF782E"/>
    <w:rsid w:val="00CF793E"/>
    <w:rsid w:val="00CF7A56"/>
    <w:rsid w:val="00CF7A91"/>
    <w:rsid w:val="00CF7AF5"/>
    <w:rsid w:val="00CF7B1A"/>
    <w:rsid w:val="00CF7B4E"/>
    <w:rsid w:val="00CF7BF0"/>
    <w:rsid w:val="00CF7C27"/>
    <w:rsid w:val="00CF7CC4"/>
    <w:rsid w:val="00CF7E1E"/>
    <w:rsid w:val="00CF7EFA"/>
    <w:rsid w:val="00CF7F26"/>
    <w:rsid w:val="00CF7F65"/>
    <w:rsid w:val="00D000D3"/>
    <w:rsid w:val="00D001B5"/>
    <w:rsid w:val="00D0021D"/>
    <w:rsid w:val="00D0028A"/>
    <w:rsid w:val="00D002F5"/>
    <w:rsid w:val="00D002F9"/>
    <w:rsid w:val="00D00312"/>
    <w:rsid w:val="00D00359"/>
    <w:rsid w:val="00D003C3"/>
    <w:rsid w:val="00D0042D"/>
    <w:rsid w:val="00D00609"/>
    <w:rsid w:val="00D00646"/>
    <w:rsid w:val="00D0069A"/>
    <w:rsid w:val="00D00711"/>
    <w:rsid w:val="00D00816"/>
    <w:rsid w:val="00D009D4"/>
    <w:rsid w:val="00D00BD8"/>
    <w:rsid w:val="00D00C22"/>
    <w:rsid w:val="00D00D82"/>
    <w:rsid w:val="00D00DEB"/>
    <w:rsid w:val="00D00F37"/>
    <w:rsid w:val="00D00FBA"/>
    <w:rsid w:val="00D0137C"/>
    <w:rsid w:val="00D01422"/>
    <w:rsid w:val="00D01427"/>
    <w:rsid w:val="00D01467"/>
    <w:rsid w:val="00D014D6"/>
    <w:rsid w:val="00D015C5"/>
    <w:rsid w:val="00D0177A"/>
    <w:rsid w:val="00D0186F"/>
    <w:rsid w:val="00D01969"/>
    <w:rsid w:val="00D01A49"/>
    <w:rsid w:val="00D01A6D"/>
    <w:rsid w:val="00D01B5C"/>
    <w:rsid w:val="00D01BD3"/>
    <w:rsid w:val="00D01C7B"/>
    <w:rsid w:val="00D01C99"/>
    <w:rsid w:val="00D01DBA"/>
    <w:rsid w:val="00D01F7C"/>
    <w:rsid w:val="00D01FC6"/>
    <w:rsid w:val="00D01FE2"/>
    <w:rsid w:val="00D0202D"/>
    <w:rsid w:val="00D0208C"/>
    <w:rsid w:val="00D0214C"/>
    <w:rsid w:val="00D021CF"/>
    <w:rsid w:val="00D02291"/>
    <w:rsid w:val="00D0245F"/>
    <w:rsid w:val="00D024B6"/>
    <w:rsid w:val="00D0250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84"/>
    <w:rsid w:val="00D03715"/>
    <w:rsid w:val="00D03717"/>
    <w:rsid w:val="00D038BC"/>
    <w:rsid w:val="00D03917"/>
    <w:rsid w:val="00D03950"/>
    <w:rsid w:val="00D03A02"/>
    <w:rsid w:val="00D03CD6"/>
    <w:rsid w:val="00D03D8D"/>
    <w:rsid w:val="00D03DB8"/>
    <w:rsid w:val="00D03E08"/>
    <w:rsid w:val="00D03E18"/>
    <w:rsid w:val="00D03E3E"/>
    <w:rsid w:val="00D03EA8"/>
    <w:rsid w:val="00D03F42"/>
    <w:rsid w:val="00D04017"/>
    <w:rsid w:val="00D0425D"/>
    <w:rsid w:val="00D0432E"/>
    <w:rsid w:val="00D044B4"/>
    <w:rsid w:val="00D0452A"/>
    <w:rsid w:val="00D0452F"/>
    <w:rsid w:val="00D04555"/>
    <w:rsid w:val="00D04727"/>
    <w:rsid w:val="00D0474D"/>
    <w:rsid w:val="00D04825"/>
    <w:rsid w:val="00D048C9"/>
    <w:rsid w:val="00D0499C"/>
    <w:rsid w:val="00D04BBA"/>
    <w:rsid w:val="00D04E1D"/>
    <w:rsid w:val="00D04E75"/>
    <w:rsid w:val="00D04E99"/>
    <w:rsid w:val="00D04EC8"/>
    <w:rsid w:val="00D05110"/>
    <w:rsid w:val="00D052E2"/>
    <w:rsid w:val="00D052E6"/>
    <w:rsid w:val="00D0538B"/>
    <w:rsid w:val="00D05398"/>
    <w:rsid w:val="00D056CB"/>
    <w:rsid w:val="00D0578B"/>
    <w:rsid w:val="00D05813"/>
    <w:rsid w:val="00D059CF"/>
    <w:rsid w:val="00D05A75"/>
    <w:rsid w:val="00D05BD1"/>
    <w:rsid w:val="00D05BF6"/>
    <w:rsid w:val="00D05C98"/>
    <w:rsid w:val="00D05CDD"/>
    <w:rsid w:val="00D05D07"/>
    <w:rsid w:val="00D05D49"/>
    <w:rsid w:val="00D05D59"/>
    <w:rsid w:val="00D05E1A"/>
    <w:rsid w:val="00D05E6D"/>
    <w:rsid w:val="00D05FAB"/>
    <w:rsid w:val="00D0605D"/>
    <w:rsid w:val="00D06189"/>
    <w:rsid w:val="00D061F4"/>
    <w:rsid w:val="00D0624D"/>
    <w:rsid w:val="00D0628E"/>
    <w:rsid w:val="00D06293"/>
    <w:rsid w:val="00D062DC"/>
    <w:rsid w:val="00D06334"/>
    <w:rsid w:val="00D06374"/>
    <w:rsid w:val="00D0637C"/>
    <w:rsid w:val="00D06442"/>
    <w:rsid w:val="00D06576"/>
    <w:rsid w:val="00D065BB"/>
    <w:rsid w:val="00D065E8"/>
    <w:rsid w:val="00D0665C"/>
    <w:rsid w:val="00D06741"/>
    <w:rsid w:val="00D0674B"/>
    <w:rsid w:val="00D06764"/>
    <w:rsid w:val="00D067FB"/>
    <w:rsid w:val="00D068D5"/>
    <w:rsid w:val="00D06AF8"/>
    <w:rsid w:val="00D06B1C"/>
    <w:rsid w:val="00D06B59"/>
    <w:rsid w:val="00D06C27"/>
    <w:rsid w:val="00D06CE6"/>
    <w:rsid w:val="00D06D39"/>
    <w:rsid w:val="00D06E13"/>
    <w:rsid w:val="00D06E6E"/>
    <w:rsid w:val="00D06EDA"/>
    <w:rsid w:val="00D0701B"/>
    <w:rsid w:val="00D070BA"/>
    <w:rsid w:val="00D07216"/>
    <w:rsid w:val="00D0723F"/>
    <w:rsid w:val="00D072F3"/>
    <w:rsid w:val="00D07344"/>
    <w:rsid w:val="00D07462"/>
    <w:rsid w:val="00D07666"/>
    <w:rsid w:val="00D076DD"/>
    <w:rsid w:val="00D07701"/>
    <w:rsid w:val="00D077ED"/>
    <w:rsid w:val="00D07845"/>
    <w:rsid w:val="00D07867"/>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EC"/>
    <w:rsid w:val="00D10559"/>
    <w:rsid w:val="00D1058A"/>
    <w:rsid w:val="00D10679"/>
    <w:rsid w:val="00D106EF"/>
    <w:rsid w:val="00D10881"/>
    <w:rsid w:val="00D10925"/>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991"/>
    <w:rsid w:val="00D11B16"/>
    <w:rsid w:val="00D11B7A"/>
    <w:rsid w:val="00D11BD0"/>
    <w:rsid w:val="00D11BDB"/>
    <w:rsid w:val="00D11CE2"/>
    <w:rsid w:val="00D11D94"/>
    <w:rsid w:val="00D11E4F"/>
    <w:rsid w:val="00D11E76"/>
    <w:rsid w:val="00D11E8E"/>
    <w:rsid w:val="00D11EAC"/>
    <w:rsid w:val="00D11EF0"/>
    <w:rsid w:val="00D1206B"/>
    <w:rsid w:val="00D1217A"/>
    <w:rsid w:val="00D1222D"/>
    <w:rsid w:val="00D122F7"/>
    <w:rsid w:val="00D124B7"/>
    <w:rsid w:val="00D124E9"/>
    <w:rsid w:val="00D12517"/>
    <w:rsid w:val="00D12580"/>
    <w:rsid w:val="00D125B1"/>
    <w:rsid w:val="00D1261B"/>
    <w:rsid w:val="00D126DE"/>
    <w:rsid w:val="00D12775"/>
    <w:rsid w:val="00D1288E"/>
    <w:rsid w:val="00D12941"/>
    <w:rsid w:val="00D12A7D"/>
    <w:rsid w:val="00D12B4D"/>
    <w:rsid w:val="00D12E05"/>
    <w:rsid w:val="00D12E1E"/>
    <w:rsid w:val="00D13044"/>
    <w:rsid w:val="00D13052"/>
    <w:rsid w:val="00D1323E"/>
    <w:rsid w:val="00D132FE"/>
    <w:rsid w:val="00D13445"/>
    <w:rsid w:val="00D1345C"/>
    <w:rsid w:val="00D1359E"/>
    <w:rsid w:val="00D13625"/>
    <w:rsid w:val="00D13821"/>
    <w:rsid w:val="00D13844"/>
    <w:rsid w:val="00D13A6D"/>
    <w:rsid w:val="00D13B14"/>
    <w:rsid w:val="00D13B3E"/>
    <w:rsid w:val="00D13B5C"/>
    <w:rsid w:val="00D13DE6"/>
    <w:rsid w:val="00D13E16"/>
    <w:rsid w:val="00D13FE0"/>
    <w:rsid w:val="00D13FE6"/>
    <w:rsid w:val="00D13FF1"/>
    <w:rsid w:val="00D14029"/>
    <w:rsid w:val="00D140A9"/>
    <w:rsid w:val="00D140B9"/>
    <w:rsid w:val="00D140E1"/>
    <w:rsid w:val="00D141F7"/>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A2"/>
    <w:rsid w:val="00D149D3"/>
    <w:rsid w:val="00D14A5B"/>
    <w:rsid w:val="00D14A7B"/>
    <w:rsid w:val="00D14B1B"/>
    <w:rsid w:val="00D14D77"/>
    <w:rsid w:val="00D14EA4"/>
    <w:rsid w:val="00D14ECB"/>
    <w:rsid w:val="00D15067"/>
    <w:rsid w:val="00D1523C"/>
    <w:rsid w:val="00D1537E"/>
    <w:rsid w:val="00D1539A"/>
    <w:rsid w:val="00D153CE"/>
    <w:rsid w:val="00D1540C"/>
    <w:rsid w:val="00D15447"/>
    <w:rsid w:val="00D15741"/>
    <w:rsid w:val="00D1576F"/>
    <w:rsid w:val="00D15882"/>
    <w:rsid w:val="00D1598B"/>
    <w:rsid w:val="00D159CD"/>
    <w:rsid w:val="00D15AA7"/>
    <w:rsid w:val="00D15B7D"/>
    <w:rsid w:val="00D15C68"/>
    <w:rsid w:val="00D15CB2"/>
    <w:rsid w:val="00D15E8D"/>
    <w:rsid w:val="00D15FB4"/>
    <w:rsid w:val="00D15FC8"/>
    <w:rsid w:val="00D1603D"/>
    <w:rsid w:val="00D1615C"/>
    <w:rsid w:val="00D161A0"/>
    <w:rsid w:val="00D16230"/>
    <w:rsid w:val="00D1624A"/>
    <w:rsid w:val="00D162B8"/>
    <w:rsid w:val="00D16338"/>
    <w:rsid w:val="00D16367"/>
    <w:rsid w:val="00D163CD"/>
    <w:rsid w:val="00D16403"/>
    <w:rsid w:val="00D16476"/>
    <w:rsid w:val="00D16479"/>
    <w:rsid w:val="00D1656B"/>
    <w:rsid w:val="00D16667"/>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02F"/>
    <w:rsid w:val="00D17164"/>
    <w:rsid w:val="00D1736D"/>
    <w:rsid w:val="00D173BF"/>
    <w:rsid w:val="00D173C6"/>
    <w:rsid w:val="00D17457"/>
    <w:rsid w:val="00D17509"/>
    <w:rsid w:val="00D176AE"/>
    <w:rsid w:val="00D177A1"/>
    <w:rsid w:val="00D17883"/>
    <w:rsid w:val="00D178A1"/>
    <w:rsid w:val="00D17997"/>
    <w:rsid w:val="00D17A49"/>
    <w:rsid w:val="00D17AE2"/>
    <w:rsid w:val="00D17BA7"/>
    <w:rsid w:val="00D17D50"/>
    <w:rsid w:val="00D17DAC"/>
    <w:rsid w:val="00D17F83"/>
    <w:rsid w:val="00D2004F"/>
    <w:rsid w:val="00D202FA"/>
    <w:rsid w:val="00D20321"/>
    <w:rsid w:val="00D2045E"/>
    <w:rsid w:val="00D2057A"/>
    <w:rsid w:val="00D2059F"/>
    <w:rsid w:val="00D20694"/>
    <w:rsid w:val="00D206A1"/>
    <w:rsid w:val="00D2073B"/>
    <w:rsid w:val="00D208D7"/>
    <w:rsid w:val="00D20927"/>
    <w:rsid w:val="00D20A74"/>
    <w:rsid w:val="00D20AB7"/>
    <w:rsid w:val="00D20CC0"/>
    <w:rsid w:val="00D20E7C"/>
    <w:rsid w:val="00D20E8F"/>
    <w:rsid w:val="00D21059"/>
    <w:rsid w:val="00D2128D"/>
    <w:rsid w:val="00D213B4"/>
    <w:rsid w:val="00D21465"/>
    <w:rsid w:val="00D21507"/>
    <w:rsid w:val="00D2153B"/>
    <w:rsid w:val="00D2158F"/>
    <w:rsid w:val="00D21643"/>
    <w:rsid w:val="00D218A2"/>
    <w:rsid w:val="00D218DD"/>
    <w:rsid w:val="00D219CF"/>
    <w:rsid w:val="00D21AB0"/>
    <w:rsid w:val="00D21B65"/>
    <w:rsid w:val="00D21B80"/>
    <w:rsid w:val="00D21BAB"/>
    <w:rsid w:val="00D21BDF"/>
    <w:rsid w:val="00D21C11"/>
    <w:rsid w:val="00D21C30"/>
    <w:rsid w:val="00D21C82"/>
    <w:rsid w:val="00D21D03"/>
    <w:rsid w:val="00D21D0D"/>
    <w:rsid w:val="00D21D6F"/>
    <w:rsid w:val="00D21DED"/>
    <w:rsid w:val="00D21E3A"/>
    <w:rsid w:val="00D21E80"/>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2F75"/>
    <w:rsid w:val="00D230E0"/>
    <w:rsid w:val="00D2315A"/>
    <w:rsid w:val="00D232A6"/>
    <w:rsid w:val="00D232A9"/>
    <w:rsid w:val="00D2335D"/>
    <w:rsid w:val="00D23402"/>
    <w:rsid w:val="00D23542"/>
    <w:rsid w:val="00D23563"/>
    <w:rsid w:val="00D2357D"/>
    <w:rsid w:val="00D23648"/>
    <w:rsid w:val="00D23670"/>
    <w:rsid w:val="00D236FA"/>
    <w:rsid w:val="00D23899"/>
    <w:rsid w:val="00D23901"/>
    <w:rsid w:val="00D2390C"/>
    <w:rsid w:val="00D239D7"/>
    <w:rsid w:val="00D23A7B"/>
    <w:rsid w:val="00D23AE8"/>
    <w:rsid w:val="00D23AEF"/>
    <w:rsid w:val="00D23BB5"/>
    <w:rsid w:val="00D23C12"/>
    <w:rsid w:val="00D23D26"/>
    <w:rsid w:val="00D23EF7"/>
    <w:rsid w:val="00D24140"/>
    <w:rsid w:val="00D2417D"/>
    <w:rsid w:val="00D241AB"/>
    <w:rsid w:val="00D241D8"/>
    <w:rsid w:val="00D242D6"/>
    <w:rsid w:val="00D243F6"/>
    <w:rsid w:val="00D24466"/>
    <w:rsid w:val="00D244E2"/>
    <w:rsid w:val="00D24502"/>
    <w:rsid w:val="00D2459A"/>
    <w:rsid w:val="00D2475B"/>
    <w:rsid w:val="00D248ED"/>
    <w:rsid w:val="00D249C4"/>
    <w:rsid w:val="00D24A63"/>
    <w:rsid w:val="00D24AEC"/>
    <w:rsid w:val="00D24B21"/>
    <w:rsid w:val="00D24B4F"/>
    <w:rsid w:val="00D24C37"/>
    <w:rsid w:val="00D24D9C"/>
    <w:rsid w:val="00D24F6B"/>
    <w:rsid w:val="00D24F73"/>
    <w:rsid w:val="00D2507D"/>
    <w:rsid w:val="00D250EF"/>
    <w:rsid w:val="00D25124"/>
    <w:rsid w:val="00D25210"/>
    <w:rsid w:val="00D2522B"/>
    <w:rsid w:val="00D252D8"/>
    <w:rsid w:val="00D2530F"/>
    <w:rsid w:val="00D2534F"/>
    <w:rsid w:val="00D2537E"/>
    <w:rsid w:val="00D25387"/>
    <w:rsid w:val="00D253B8"/>
    <w:rsid w:val="00D25412"/>
    <w:rsid w:val="00D256E0"/>
    <w:rsid w:val="00D257D9"/>
    <w:rsid w:val="00D25831"/>
    <w:rsid w:val="00D258A1"/>
    <w:rsid w:val="00D258D1"/>
    <w:rsid w:val="00D25BAA"/>
    <w:rsid w:val="00D25D0F"/>
    <w:rsid w:val="00D25D56"/>
    <w:rsid w:val="00D25D9A"/>
    <w:rsid w:val="00D25E58"/>
    <w:rsid w:val="00D25FD6"/>
    <w:rsid w:val="00D26016"/>
    <w:rsid w:val="00D26040"/>
    <w:rsid w:val="00D260E6"/>
    <w:rsid w:val="00D26189"/>
    <w:rsid w:val="00D26256"/>
    <w:rsid w:val="00D2642D"/>
    <w:rsid w:val="00D26444"/>
    <w:rsid w:val="00D26542"/>
    <w:rsid w:val="00D26585"/>
    <w:rsid w:val="00D26625"/>
    <w:rsid w:val="00D26669"/>
    <w:rsid w:val="00D26681"/>
    <w:rsid w:val="00D266B2"/>
    <w:rsid w:val="00D268AE"/>
    <w:rsid w:val="00D26B04"/>
    <w:rsid w:val="00D26B34"/>
    <w:rsid w:val="00D26D7A"/>
    <w:rsid w:val="00D26DB7"/>
    <w:rsid w:val="00D26DC6"/>
    <w:rsid w:val="00D26F9E"/>
    <w:rsid w:val="00D26FAC"/>
    <w:rsid w:val="00D26FF6"/>
    <w:rsid w:val="00D27025"/>
    <w:rsid w:val="00D2705C"/>
    <w:rsid w:val="00D272B2"/>
    <w:rsid w:val="00D272C5"/>
    <w:rsid w:val="00D27429"/>
    <w:rsid w:val="00D2743D"/>
    <w:rsid w:val="00D274B8"/>
    <w:rsid w:val="00D274BD"/>
    <w:rsid w:val="00D274CB"/>
    <w:rsid w:val="00D2756A"/>
    <w:rsid w:val="00D2757A"/>
    <w:rsid w:val="00D27646"/>
    <w:rsid w:val="00D276A6"/>
    <w:rsid w:val="00D277D5"/>
    <w:rsid w:val="00D278C0"/>
    <w:rsid w:val="00D279D9"/>
    <w:rsid w:val="00D279EC"/>
    <w:rsid w:val="00D27A43"/>
    <w:rsid w:val="00D27B10"/>
    <w:rsid w:val="00D27C21"/>
    <w:rsid w:val="00D27D2E"/>
    <w:rsid w:val="00D27D30"/>
    <w:rsid w:val="00D27DF4"/>
    <w:rsid w:val="00D27E2C"/>
    <w:rsid w:val="00D27E3D"/>
    <w:rsid w:val="00D27EC2"/>
    <w:rsid w:val="00D27FA5"/>
    <w:rsid w:val="00D300ED"/>
    <w:rsid w:val="00D30125"/>
    <w:rsid w:val="00D301C9"/>
    <w:rsid w:val="00D30238"/>
    <w:rsid w:val="00D3028C"/>
    <w:rsid w:val="00D302F5"/>
    <w:rsid w:val="00D30391"/>
    <w:rsid w:val="00D303B3"/>
    <w:rsid w:val="00D304C2"/>
    <w:rsid w:val="00D304C3"/>
    <w:rsid w:val="00D30542"/>
    <w:rsid w:val="00D306B4"/>
    <w:rsid w:val="00D307EA"/>
    <w:rsid w:val="00D30895"/>
    <w:rsid w:val="00D30A54"/>
    <w:rsid w:val="00D30AF7"/>
    <w:rsid w:val="00D30B16"/>
    <w:rsid w:val="00D30B51"/>
    <w:rsid w:val="00D30C18"/>
    <w:rsid w:val="00D30CC0"/>
    <w:rsid w:val="00D30CCD"/>
    <w:rsid w:val="00D30D56"/>
    <w:rsid w:val="00D30D92"/>
    <w:rsid w:val="00D30E0D"/>
    <w:rsid w:val="00D30E49"/>
    <w:rsid w:val="00D31016"/>
    <w:rsid w:val="00D31035"/>
    <w:rsid w:val="00D311DA"/>
    <w:rsid w:val="00D312A0"/>
    <w:rsid w:val="00D312BC"/>
    <w:rsid w:val="00D313B2"/>
    <w:rsid w:val="00D313B6"/>
    <w:rsid w:val="00D313E5"/>
    <w:rsid w:val="00D3144B"/>
    <w:rsid w:val="00D3150D"/>
    <w:rsid w:val="00D31537"/>
    <w:rsid w:val="00D31568"/>
    <w:rsid w:val="00D316EF"/>
    <w:rsid w:val="00D31757"/>
    <w:rsid w:val="00D319BB"/>
    <w:rsid w:val="00D319D3"/>
    <w:rsid w:val="00D31A31"/>
    <w:rsid w:val="00D31A43"/>
    <w:rsid w:val="00D31AB4"/>
    <w:rsid w:val="00D31ADA"/>
    <w:rsid w:val="00D31D81"/>
    <w:rsid w:val="00D31D8F"/>
    <w:rsid w:val="00D31EE7"/>
    <w:rsid w:val="00D32066"/>
    <w:rsid w:val="00D3211D"/>
    <w:rsid w:val="00D32127"/>
    <w:rsid w:val="00D321E1"/>
    <w:rsid w:val="00D323C2"/>
    <w:rsid w:val="00D32542"/>
    <w:rsid w:val="00D32559"/>
    <w:rsid w:val="00D32567"/>
    <w:rsid w:val="00D325AD"/>
    <w:rsid w:val="00D32748"/>
    <w:rsid w:val="00D32808"/>
    <w:rsid w:val="00D329B5"/>
    <w:rsid w:val="00D329C8"/>
    <w:rsid w:val="00D32D52"/>
    <w:rsid w:val="00D32D53"/>
    <w:rsid w:val="00D32D8D"/>
    <w:rsid w:val="00D32E1A"/>
    <w:rsid w:val="00D32E64"/>
    <w:rsid w:val="00D32F5B"/>
    <w:rsid w:val="00D3304F"/>
    <w:rsid w:val="00D3311A"/>
    <w:rsid w:val="00D33122"/>
    <w:rsid w:val="00D33195"/>
    <w:rsid w:val="00D33236"/>
    <w:rsid w:val="00D333D5"/>
    <w:rsid w:val="00D334D0"/>
    <w:rsid w:val="00D334D8"/>
    <w:rsid w:val="00D334FA"/>
    <w:rsid w:val="00D33734"/>
    <w:rsid w:val="00D33735"/>
    <w:rsid w:val="00D3384C"/>
    <w:rsid w:val="00D338BC"/>
    <w:rsid w:val="00D339A5"/>
    <w:rsid w:val="00D339C2"/>
    <w:rsid w:val="00D33BE4"/>
    <w:rsid w:val="00D33D14"/>
    <w:rsid w:val="00D33D33"/>
    <w:rsid w:val="00D33D5F"/>
    <w:rsid w:val="00D33D7A"/>
    <w:rsid w:val="00D33EFB"/>
    <w:rsid w:val="00D33FF2"/>
    <w:rsid w:val="00D33FF7"/>
    <w:rsid w:val="00D33FFA"/>
    <w:rsid w:val="00D343DC"/>
    <w:rsid w:val="00D34402"/>
    <w:rsid w:val="00D344AC"/>
    <w:rsid w:val="00D34701"/>
    <w:rsid w:val="00D3483B"/>
    <w:rsid w:val="00D3491E"/>
    <w:rsid w:val="00D349F5"/>
    <w:rsid w:val="00D34A24"/>
    <w:rsid w:val="00D34B80"/>
    <w:rsid w:val="00D34B88"/>
    <w:rsid w:val="00D34C25"/>
    <w:rsid w:val="00D34C6F"/>
    <w:rsid w:val="00D34CE8"/>
    <w:rsid w:val="00D34DEC"/>
    <w:rsid w:val="00D34EEF"/>
    <w:rsid w:val="00D34F32"/>
    <w:rsid w:val="00D34FC2"/>
    <w:rsid w:val="00D35155"/>
    <w:rsid w:val="00D351C3"/>
    <w:rsid w:val="00D35292"/>
    <w:rsid w:val="00D3539B"/>
    <w:rsid w:val="00D35401"/>
    <w:rsid w:val="00D35489"/>
    <w:rsid w:val="00D35496"/>
    <w:rsid w:val="00D35577"/>
    <w:rsid w:val="00D3563D"/>
    <w:rsid w:val="00D35862"/>
    <w:rsid w:val="00D3597B"/>
    <w:rsid w:val="00D359E1"/>
    <w:rsid w:val="00D35AE2"/>
    <w:rsid w:val="00D35AEB"/>
    <w:rsid w:val="00D35B3D"/>
    <w:rsid w:val="00D35B7D"/>
    <w:rsid w:val="00D35BAB"/>
    <w:rsid w:val="00D35C2A"/>
    <w:rsid w:val="00D35CBB"/>
    <w:rsid w:val="00D35D1C"/>
    <w:rsid w:val="00D35D6F"/>
    <w:rsid w:val="00D35DB0"/>
    <w:rsid w:val="00D35FE6"/>
    <w:rsid w:val="00D3603F"/>
    <w:rsid w:val="00D3606C"/>
    <w:rsid w:val="00D36091"/>
    <w:rsid w:val="00D360D5"/>
    <w:rsid w:val="00D360E7"/>
    <w:rsid w:val="00D36136"/>
    <w:rsid w:val="00D3618C"/>
    <w:rsid w:val="00D362D7"/>
    <w:rsid w:val="00D363E1"/>
    <w:rsid w:val="00D364E2"/>
    <w:rsid w:val="00D365F5"/>
    <w:rsid w:val="00D36657"/>
    <w:rsid w:val="00D36731"/>
    <w:rsid w:val="00D36840"/>
    <w:rsid w:val="00D369A1"/>
    <w:rsid w:val="00D36A61"/>
    <w:rsid w:val="00D36B7B"/>
    <w:rsid w:val="00D36C6F"/>
    <w:rsid w:val="00D36D4A"/>
    <w:rsid w:val="00D36D93"/>
    <w:rsid w:val="00D36DDA"/>
    <w:rsid w:val="00D36E6A"/>
    <w:rsid w:val="00D36F1F"/>
    <w:rsid w:val="00D3701A"/>
    <w:rsid w:val="00D3710B"/>
    <w:rsid w:val="00D371D9"/>
    <w:rsid w:val="00D3728A"/>
    <w:rsid w:val="00D3755C"/>
    <w:rsid w:val="00D376F6"/>
    <w:rsid w:val="00D37757"/>
    <w:rsid w:val="00D379DC"/>
    <w:rsid w:val="00D37A05"/>
    <w:rsid w:val="00D37A66"/>
    <w:rsid w:val="00D37C41"/>
    <w:rsid w:val="00D37C61"/>
    <w:rsid w:val="00D37C84"/>
    <w:rsid w:val="00D37CC6"/>
    <w:rsid w:val="00D37D6E"/>
    <w:rsid w:val="00D37E70"/>
    <w:rsid w:val="00D37EDD"/>
    <w:rsid w:val="00D37EFA"/>
    <w:rsid w:val="00D37F28"/>
    <w:rsid w:val="00D37F85"/>
    <w:rsid w:val="00D4008E"/>
    <w:rsid w:val="00D401C1"/>
    <w:rsid w:val="00D40301"/>
    <w:rsid w:val="00D4033E"/>
    <w:rsid w:val="00D403C0"/>
    <w:rsid w:val="00D403F0"/>
    <w:rsid w:val="00D40421"/>
    <w:rsid w:val="00D404A8"/>
    <w:rsid w:val="00D4051F"/>
    <w:rsid w:val="00D40530"/>
    <w:rsid w:val="00D407DE"/>
    <w:rsid w:val="00D40AC4"/>
    <w:rsid w:val="00D40AFB"/>
    <w:rsid w:val="00D40CB9"/>
    <w:rsid w:val="00D40D3C"/>
    <w:rsid w:val="00D40DBC"/>
    <w:rsid w:val="00D41197"/>
    <w:rsid w:val="00D412D0"/>
    <w:rsid w:val="00D41337"/>
    <w:rsid w:val="00D414F8"/>
    <w:rsid w:val="00D41660"/>
    <w:rsid w:val="00D4168A"/>
    <w:rsid w:val="00D41715"/>
    <w:rsid w:val="00D417C0"/>
    <w:rsid w:val="00D417E5"/>
    <w:rsid w:val="00D418FD"/>
    <w:rsid w:val="00D41958"/>
    <w:rsid w:val="00D41968"/>
    <w:rsid w:val="00D41971"/>
    <w:rsid w:val="00D41992"/>
    <w:rsid w:val="00D4199E"/>
    <w:rsid w:val="00D41A05"/>
    <w:rsid w:val="00D41A88"/>
    <w:rsid w:val="00D41B84"/>
    <w:rsid w:val="00D41C35"/>
    <w:rsid w:val="00D41C4D"/>
    <w:rsid w:val="00D41D33"/>
    <w:rsid w:val="00D41EF5"/>
    <w:rsid w:val="00D41EF8"/>
    <w:rsid w:val="00D41FA3"/>
    <w:rsid w:val="00D41FE1"/>
    <w:rsid w:val="00D42041"/>
    <w:rsid w:val="00D420D8"/>
    <w:rsid w:val="00D42105"/>
    <w:rsid w:val="00D4210A"/>
    <w:rsid w:val="00D4211A"/>
    <w:rsid w:val="00D421FB"/>
    <w:rsid w:val="00D423E0"/>
    <w:rsid w:val="00D4240C"/>
    <w:rsid w:val="00D424DD"/>
    <w:rsid w:val="00D42568"/>
    <w:rsid w:val="00D42611"/>
    <w:rsid w:val="00D4272F"/>
    <w:rsid w:val="00D4274C"/>
    <w:rsid w:val="00D427A9"/>
    <w:rsid w:val="00D42811"/>
    <w:rsid w:val="00D429C6"/>
    <w:rsid w:val="00D42A7A"/>
    <w:rsid w:val="00D42B4C"/>
    <w:rsid w:val="00D42BC4"/>
    <w:rsid w:val="00D42C0F"/>
    <w:rsid w:val="00D42C8B"/>
    <w:rsid w:val="00D42D38"/>
    <w:rsid w:val="00D42FF4"/>
    <w:rsid w:val="00D43041"/>
    <w:rsid w:val="00D4313C"/>
    <w:rsid w:val="00D43396"/>
    <w:rsid w:val="00D434A5"/>
    <w:rsid w:val="00D43600"/>
    <w:rsid w:val="00D4381C"/>
    <w:rsid w:val="00D43852"/>
    <w:rsid w:val="00D438AC"/>
    <w:rsid w:val="00D43A9B"/>
    <w:rsid w:val="00D43CB8"/>
    <w:rsid w:val="00D43D40"/>
    <w:rsid w:val="00D43DB9"/>
    <w:rsid w:val="00D43DEB"/>
    <w:rsid w:val="00D43F37"/>
    <w:rsid w:val="00D43F45"/>
    <w:rsid w:val="00D4400F"/>
    <w:rsid w:val="00D4415D"/>
    <w:rsid w:val="00D44160"/>
    <w:rsid w:val="00D4417F"/>
    <w:rsid w:val="00D442C7"/>
    <w:rsid w:val="00D44323"/>
    <w:rsid w:val="00D44368"/>
    <w:rsid w:val="00D443D0"/>
    <w:rsid w:val="00D443F0"/>
    <w:rsid w:val="00D44447"/>
    <w:rsid w:val="00D445D1"/>
    <w:rsid w:val="00D4463A"/>
    <w:rsid w:val="00D44704"/>
    <w:rsid w:val="00D4472D"/>
    <w:rsid w:val="00D4479A"/>
    <w:rsid w:val="00D447C4"/>
    <w:rsid w:val="00D447EF"/>
    <w:rsid w:val="00D44845"/>
    <w:rsid w:val="00D44918"/>
    <w:rsid w:val="00D449F4"/>
    <w:rsid w:val="00D44A0D"/>
    <w:rsid w:val="00D44A77"/>
    <w:rsid w:val="00D44C59"/>
    <w:rsid w:val="00D44CC7"/>
    <w:rsid w:val="00D44E53"/>
    <w:rsid w:val="00D44EF1"/>
    <w:rsid w:val="00D45053"/>
    <w:rsid w:val="00D45278"/>
    <w:rsid w:val="00D452DD"/>
    <w:rsid w:val="00D453E4"/>
    <w:rsid w:val="00D45433"/>
    <w:rsid w:val="00D45451"/>
    <w:rsid w:val="00D4566A"/>
    <w:rsid w:val="00D456D4"/>
    <w:rsid w:val="00D457F2"/>
    <w:rsid w:val="00D45836"/>
    <w:rsid w:val="00D45849"/>
    <w:rsid w:val="00D4584E"/>
    <w:rsid w:val="00D458F0"/>
    <w:rsid w:val="00D45A8A"/>
    <w:rsid w:val="00D45BC3"/>
    <w:rsid w:val="00D45BC9"/>
    <w:rsid w:val="00D45BFB"/>
    <w:rsid w:val="00D45C6E"/>
    <w:rsid w:val="00D45CDA"/>
    <w:rsid w:val="00D45D04"/>
    <w:rsid w:val="00D45D0F"/>
    <w:rsid w:val="00D45D4B"/>
    <w:rsid w:val="00D45D56"/>
    <w:rsid w:val="00D45D81"/>
    <w:rsid w:val="00D45E00"/>
    <w:rsid w:val="00D45F9A"/>
    <w:rsid w:val="00D4610E"/>
    <w:rsid w:val="00D4619C"/>
    <w:rsid w:val="00D46261"/>
    <w:rsid w:val="00D462D8"/>
    <w:rsid w:val="00D46463"/>
    <w:rsid w:val="00D46481"/>
    <w:rsid w:val="00D464DF"/>
    <w:rsid w:val="00D4653F"/>
    <w:rsid w:val="00D465D7"/>
    <w:rsid w:val="00D46756"/>
    <w:rsid w:val="00D467A1"/>
    <w:rsid w:val="00D467B6"/>
    <w:rsid w:val="00D467DF"/>
    <w:rsid w:val="00D46831"/>
    <w:rsid w:val="00D46847"/>
    <w:rsid w:val="00D46864"/>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A9"/>
    <w:rsid w:val="00D472D5"/>
    <w:rsid w:val="00D473DF"/>
    <w:rsid w:val="00D475DE"/>
    <w:rsid w:val="00D475E2"/>
    <w:rsid w:val="00D47648"/>
    <w:rsid w:val="00D47721"/>
    <w:rsid w:val="00D47763"/>
    <w:rsid w:val="00D477CC"/>
    <w:rsid w:val="00D47823"/>
    <w:rsid w:val="00D47837"/>
    <w:rsid w:val="00D479B9"/>
    <w:rsid w:val="00D47A66"/>
    <w:rsid w:val="00D47C99"/>
    <w:rsid w:val="00D47DA8"/>
    <w:rsid w:val="00D47EBE"/>
    <w:rsid w:val="00D47EF4"/>
    <w:rsid w:val="00D47F80"/>
    <w:rsid w:val="00D47FC7"/>
    <w:rsid w:val="00D47FDE"/>
    <w:rsid w:val="00D5007F"/>
    <w:rsid w:val="00D50185"/>
    <w:rsid w:val="00D501FC"/>
    <w:rsid w:val="00D503B7"/>
    <w:rsid w:val="00D50400"/>
    <w:rsid w:val="00D50487"/>
    <w:rsid w:val="00D5051A"/>
    <w:rsid w:val="00D50604"/>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F27"/>
    <w:rsid w:val="00D51085"/>
    <w:rsid w:val="00D5116C"/>
    <w:rsid w:val="00D511D9"/>
    <w:rsid w:val="00D51299"/>
    <w:rsid w:val="00D512A8"/>
    <w:rsid w:val="00D51384"/>
    <w:rsid w:val="00D5154E"/>
    <w:rsid w:val="00D5157F"/>
    <w:rsid w:val="00D515AA"/>
    <w:rsid w:val="00D5160C"/>
    <w:rsid w:val="00D51618"/>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68"/>
    <w:rsid w:val="00D526DC"/>
    <w:rsid w:val="00D526F0"/>
    <w:rsid w:val="00D5274F"/>
    <w:rsid w:val="00D528DF"/>
    <w:rsid w:val="00D52905"/>
    <w:rsid w:val="00D52A2D"/>
    <w:rsid w:val="00D52A4F"/>
    <w:rsid w:val="00D52A61"/>
    <w:rsid w:val="00D52C37"/>
    <w:rsid w:val="00D52C98"/>
    <w:rsid w:val="00D52D25"/>
    <w:rsid w:val="00D52D2B"/>
    <w:rsid w:val="00D52F9B"/>
    <w:rsid w:val="00D52FE7"/>
    <w:rsid w:val="00D53137"/>
    <w:rsid w:val="00D531AE"/>
    <w:rsid w:val="00D5327A"/>
    <w:rsid w:val="00D53385"/>
    <w:rsid w:val="00D533A3"/>
    <w:rsid w:val="00D53789"/>
    <w:rsid w:val="00D537C6"/>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54B"/>
    <w:rsid w:val="00D54612"/>
    <w:rsid w:val="00D546B9"/>
    <w:rsid w:val="00D54911"/>
    <w:rsid w:val="00D549DA"/>
    <w:rsid w:val="00D54AE5"/>
    <w:rsid w:val="00D54B10"/>
    <w:rsid w:val="00D54B8C"/>
    <w:rsid w:val="00D54CE9"/>
    <w:rsid w:val="00D54DA4"/>
    <w:rsid w:val="00D54DC5"/>
    <w:rsid w:val="00D54E67"/>
    <w:rsid w:val="00D550C9"/>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A4B"/>
    <w:rsid w:val="00D55BF2"/>
    <w:rsid w:val="00D55C5F"/>
    <w:rsid w:val="00D55C80"/>
    <w:rsid w:val="00D55EA7"/>
    <w:rsid w:val="00D55EB5"/>
    <w:rsid w:val="00D55EDC"/>
    <w:rsid w:val="00D56010"/>
    <w:rsid w:val="00D562CB"/>
    <w:rsid w:val="00D56431"/>
    <w:rsid w:val="00D56542"/>
    <w:rsid w:val="00D56575"/>
    <w:rsid w:val="00D566AB"/>
    <w:rsid w:val="00D56791"/>
    <w:rsid w:val="00D56A59"/>
    <w:rsid w:val="00D56A83"/>
    <w:rsid w:val="00D56CD1"/>
    <w:rsid w:val="00D56E1A"/>
    <w:rsid w:val="00D56EC5"/>
    <w:rsid w:val="00D56EF2"/>
    <w:rsid w:val="00D56EF3"/>
    <w:rsid w:val="00D56F9C"/>
    <w:rsid w:val="00D57325"/>
    <w:rsid w:val="00D573C1"/>
    <w:rsid w:val="00D573CE"/>
    <w:rsid w:val="00D573E9"/>
    <w:rsid w:val="00D574B6"/>
    <w:rsid w:val="00D574D5"/>
    <w:rsid w:val="00D578CE"/>
    <w:rsid w:val="00D578E9"/>
    <w:rsid w:val="00D57AC7"/>
    <w:rsid w:val="00D57B1B"/>
    <w:rsid w:val="00D57BB7"/>
    <w:rsid w:val="00D57C40"/>
    <w:rsid w:val="00D57C5D"/>
    <w:rsid w:val="00D57C97"/>
    <w:rsid w:val="00D57DBD"/>
    <w:rsid w:val="00D57E47"/>
    <w:rsid w:val="00D57E99"/>
    <w:rsid w:val="00D57EC7"/>
    <w:rsid w:val="00D57EDE"/>
    <w:rsid w:val="00D57F4E"/>
    <w:rsid w:val="00D60044"/>
    <w:rsid w:val="00D6011A"/>
    <w:rsid w:val="00D60156"/>
    <w:rsid w:val="00D60224"/>
    <w:rsid w:val="00D604A7"/>
    <w:rsid w:val="00D604B2"/>
    <w:rsid w:val="00D6060A"/>
    <w:rsid w:val="00D60743"/>
    <w:rsid w:val="00D60777"/>
    <w:rsid w:val="00D607C5"/>
    <w:rsid w:val="00D607D2"/>
    <w:rsid w:val="00D6096A"/>
    <w:rsid w:val="00D60A35"/>
    <w:rsid w:val="00D60A39"/>
    <w:rsid w:val="00D60AED"/>
    <w:rsid w:val="00D60AF2"/>
    <w:rsid w:val="00D60AF4"/>
    <w:rsid w:val="00D60BE8"/>
    <w:rsid w:val="00D60C4C"/>
    <w:rsid w:val="00D60C7F"/>
    <w:rsid w:val="00D60D2B"/>
    <w:rsid w:val="00D60DE7"/>
    <w:rsid w:val="00D60E07"/>
    <w:rsid w:val="00D60ECE"/>
    <w:rsid w:val="00D6103B"/>
    <w:rsid w:val="00D610B3"/>
    <w:rsid w:val="00D610C9"/>
    <w:rsid w:val="00D610D4"/>
    <w:rsid w:val="00D610E4"/>
    <w:rsid w:val="00D611FA"/>
    <w:rsid w:val="00D612C3"/>
    <w:rsid w:val="00D61405"/>
    <w:rsid w:val="00D6150C"/>
    <w:rsid w:val="00D6154C"/>
    <w:rsid w:val="00D6154D"/>
    <w:rsid w:val="00D61590"/>
    <w:rsid w:val="00D615EC"/>
    <w:rsid w:val="00D61737"/>
    <w:rsid w:val="00D6174A"/>
    <w:rsid w:val="00D618E9"/>
    <w:rsid w:val="00D619F9"/>
    <w:rsid w:val="00D61A90"/>
    <w:rsid w:val="00D61AED"/>
    <w:rsid w:val="00D61B69"/>
    <w:rsid w:val="00D61BAF"/>
    <w:rsid w:val="00D61DFB"/>
    <w:rsid w:val="00D61E03"/>
    <w:rsid w:val="00D61E3F"/>
    <w:rsid w:val="00D61E89"/>
    <w:rsid w:val="00D61F26"/>
    <w:rsid w:val="00D61F3D"/>
    <w:rsid w:val="00D620DF"/>
    <w:rsid w:val="00D62100"/>
    <w:rsid w:val="00D62274"/>
    <w:rsid w:val="00D622E8"/>
    <w:rsid w:val="00D623F9"/>
    <w:rsid w:val="00D62695"/>
    <w:rsid w:val="00D62739"/>
    <w:rsid w:val="00D62887"/>
    <w:rsid w:val="00D628A3"/>
    <w:rsid w:val="00D6296D"/>
    <w:rsid w:val="00D62B95"/>
    <w:rsid w:val="00D62D1B"/>
    <w:rsid w:val="00D62D7B"/>
    <w:rsid w:val="00D62E8D"/>
    <w:rsid w:val="00D62ED6"/>
    <w:rsid w:val="00D62F06"/>
    <w:rsid w:val="00D62F40"/>
    <w:rsid w:val="00D62FBC"/>
    <w:rsid w:val="00D62FE9"/>
    <w:rsid w:val="00D63084"/>
    <w:rsid w:val="00D6308A"/>
    <w:rsid w:val="00D630AF"/>
    <w:rsid w:val="00D630C4"/>
    <w:rsid w:val="00D630F5"/>
    <w:rsid w:val="00D63187"/>
    <w:rsid w:val="00D632DB"/>
    <w:rsid w:val="00D632DE"/>
    <w:rsid w:val="00D6332D"/>
    <w:rsid w:val="00D6333B"/>
    <w:rsid w:val="00D63510"/>
    <w:rsid w:val="00D63551"/>
    <w:rsid w:val="00D63780"/>
    <w:rsid w:val="00D637E7"/>
    <w:rsid w:val="00D63990"/>
    <w:rsid w:val="00D63B30"/>
    <w:rsid w:val="00D63C58"/>
    <w:rsid w:val="00D63D29"/>
    <w:rsid w:val="00D63D46"/>
    <w:rsid w:val="00D63D72"/>
    <w:rsid w:val="00D63E01"/>
    <w:rsid w:val="00D63E61"/>
    <w:rsid w:val="00D63F3E"/>
    <w:rsid w:val="00D63F8B"/>
    <w:rsid w:val="00D64126"/>
    <w:rsid w:val="00D6417B"/>
    <w:rsid w:val="00D642B1"/>
    <w:rsid w:val="00D642B5"/>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10"/>
    <w:rsid w:val="00D65030"/>
    <w:rsid w:val="00D650C3"/>
    <w:rsid w:val="00D65100"/>
    <w:rsid w:val="00D6516D"/>
    <w:rsid w:val="00D652D8"/>
    <w:rsid w:val="00D65328"/>
    <w:rsid w:val="00D65383"/>
    <w:rsid w:val="00D653C8"/>
    <w:rsid w:val="00D65508"/>
    <w:rsid w:val="00D65531"/>
    <w:rsid w:val="00D65948"/>
    <w:rsid w:val="00D65A17"/>
    <w:rsid w:val="00D65A36"/>
    <w:rsid w:val="00D65B92"/>
    <w:rsid w:val="00D65B99"/>
    <w:rsid w:val="00D65C15"/>
    <w:rsid w:val="00D65E73"/>
    <w:rsid w:val="00D65EF1"/>
    <w:rsid w:val="00D65F53"/>
    <w:rsid w:val="00D65F5B"/>
    <w:rsid w:val="00D65F6B"/>
    <w:rsid w:val="00D66017"/>
    <w:rsid w:val="00D6605A"/>
    <w:rsid w:val="00D660E8"/>
    <w:rsid w:val="00D661BB"/>
    <w:rsid w:val="00D66203"/>
    <w:rsid w:val="00D66282"/>
    <w:rsid w:val="00D66305"/>
    <w:rsid w:val="00D66523"/>
    <w:rsid w:val="00D665A6"/>
    <w:rsid w:val="00D665B8"/>
    <w:rsid w:val="00D666B9"/>
    <w:rsid w:val="00D666BC"/>
    <w:rsid w:val="00D6685A"/>
    <w:rsid w:val="00D66873"/>
    <w:rsid w:val="00D668F3"/>
    <w:rsid w:val="00D6691C"/>
    <w:rsid w:val="00D6698B"/>
    <w:rsid w:val="00D669B6"/>
    <w:rsid w:val="00D669D9"/>
    <w:rsid w:val="00D66B9F"/>
    <w:rsid w:val="00D66BF5"/>
    <w:rsid w:val="00D66C94"/>
    <w:rsid w:val="00D66CF1"/>
    <w:rsid w:val="00D66D5F"/>
    <w:rsid w:val="00D66EFD"/>
    <w:rsid w:val="00D66F71"/>
    <w:rsid w:val="00D66FAA"/>
    <w:rsid w:val="00D670A2"/>
    <w:rsid w:val="00D670ED"/>
    <w:rsid w:val="00D671F0"/>
    <w:rsid w:val="00D6723E"/>
    <w:rsid w:val="00D6724B"/>
    <w:rsid w:val="00D67295"/>
    <w:rsid w:val="00D6738A"/>
    <w:rsid w:val="00D67523"/>
    <w:rsid w:val="00D6767A"/>
    <w:rsid w:val="00D6771A"/>
    <w:rsid w:val="00D67783"/>
    <w:rsid w:val="00D677F0"/>
    <w:rsid w:val="00D6782B"/>
    <w:rsid w:val="00D67846"/>
    <w:rsid w:val="00D679E8"/>
    <w:rsid w:val="00D67A8E"/>
    <w:rsid w:val="00D67C31"/>
    <w:rsid w:val="00D67C3B"/>
    <w:rsid w:val="00D67C5A"/>
    <w:rsid w:val="00D67CB0"/>
    <w:rsid w:val="00D67D9F"/>
    <w:rsid w:val="00D67E87"/>
    <w:rsid w:val="00D67FBA"/>
    <w:rsid w:val="00D700C6"/>
    <w:rsid w:val="00D70243"/>
    <w:rsid w:val="00D70274"/>
    <w:rsid w:val="00D7029B"/>
    <w:rsid w:val="00D70504"/>
    <w:rsid w:val="00D705D1"/>
    <w:rsid w:val="00D70727"/>
    <w:rsid w:val="00D70797"/>
    <w:rsid w:val="00D707FA"/>
    <w:rsid w:val="00D708C2"/>
    <w:rsid w:val="00D709AC"/>
    <w:rsid w:val="00D70A74"/>
    <w:rsid w:val="00D70ABA"/>
    <w:rsid w:val="00D70B1A"/>
    <w:rsid w:val="00D70D5D"/>
    <w:rsid w:val="00D70DCD"/>
    <w:rsid w:val="00D710C6"/>
    <w:rsid w:val="00D710D6"/>
    <w:rsid w:val="00D712D2"/>
    <w:rsid w:val="00D7139C"/>
    <w:rsid w:val="00D7172F"/>
    <w:rsid w:val="00D7191A"/>
    <w:rsid w:val="00D71978"/>
    <w:rsid w:val="00D719B0"/>
    <w:rsid w:val="00D719D1"/>
    <w:rsid w:val="00D71A1F"/>
    <w:rsid w:val="00D71A39"/>
    <w:rsid w:val="00D71AAB"/>
    <w:rsid w:val="00D71ACA"/>
    <w:rsid w:val="00D71B24"/>
    <w:rsid w:val="00D71C20"/>
    <w:rsid w:val="00D71FDD"/>
    <w:rsid w:val="00D720B6"/>
    <w:rsid w:val="00D72264"/>
    <w:rsid w:val="00D72283"/>
    <w:rsid w:val="00D722DB"/>
    <w:rsid w:val="00D72393"/>
    <w:rsid w:val="00D72483"/>
    <w:rsid w:val="00D724F8"/>
    <w:rsid w:val="00D7252F"/>
    <w:rsid w:val="00D725A8"/>
    <w:rsid w:val="00D72608"/>
    <w:rsid w:val="00D726DC"/>
    <w:rsid w:val="00D7278C"/>
    <w:rsid w:val="00D72877"/>
    <w:rsid w:val="00D728F8"/>
    <w:rsid w:val="00D72A37"/>
    <w:rsid w:val="00D72A8E"/>
    <w:rsid w:val="00D72A94"/>
    <w:rsid w:val="00D72B4E"/>
    <w:rsid w:val="00D72B7A"/>
    <w:rsid w:val="00D72BD4"/>
    <w:rsid w:val="00D72BED"/>
    <w:rsid w:val="00D72C03"/>
    <w:rsid w:val="00D72C19"/>
    <w:rsid w:val="00D72D89"/>
    <w:rsid w:val="00D72E08"/>
    <w:rsid w:val="00D72E58"/>
    <w:rsid w:val="00D72E7C"/>
    <w:rsid w:val="00D72F8B"/>
    <w:rsid w:val="00D73075"/>
    <w:rsid w:val="00D73159"/>
    <w:rsid w:val="00D731DC"/>
    <w:rsid w:val="00D731DE"/>
    <w:rsid w:val="00D732A4"/>
    <w:rsid w:val="00D73319"/>
    <w:rsid w:val="00D7337B"/>
    <w:rsid w:val="00D73417"/>
    <w:rsid w:val="00D73506"/>
    <w:rsid w:val="00D7354D"/>
    <w:rsid w:val="00D735A8"/>
    <w:rsid w:val="00D7367A"/>
    <w:rsid w:val="00D736B7"/>
    <w:rsid w:val="00D737E9"/>
    <w:rsid w:val="00D737F8"/>
    <w:rsid w:val="00D738F5"/>
    <w:rsid w:val="00D73933"/>
    <w:rsid w:val="00D7398C"/>
    <w:rsid w:val="00D73D86"/>
    <w:rsid w:val="00D73FE1"/>
    <w:rsid w:val="00D74064"/>
    <w:rsid w:val="00D740DB"/>
    <w:rsid w:val="00D741E1"/>
    <w:rsid w:val="00D74283"/>
    <w:rsid w:val="00D742B9"/>
    <w:rsid w:val="00D74331"/>
    <w:rsid w:val="00D74336"/>
    <w:rsid w:val="00D74636"/>
    <w:rsid w:val="00D7493D"/>
    <w:rsid w:val="00D749E5"/>
    <w:rsid w:val="00D749E7"/>
    <w:rsid w:val="00D74A71"/>
    <w:rsid w:val="00D74B37"/>
    <w:rsid w:val="00D74B57"/>
    <w:rsid w:val="00D74BFB"/>
    <w:rsid w:val="00D74C3B"/>
    <w:rsid w:val="00D74D56"/>
    <w:rsid w:val="00D74E03"/>
    <w:rsid w:val="00D74ED6"/>
    <w:rsid w:val="00D75196"/>
    <w:rsid w:val="00D752D0"/>
    <w:rsid w:val="00D75320"/>
    <w:rsid w:val="00D7538A"/>
    <w:rsid w:val="00D75507"/>
    <w:rsid w:val="00D755ED"/>
    <w:rsid w:val="00D755EE"/>
    <w:rsid w:val="00D7563F"/>
    <w:rsid w:val="00D75683"/>
    <w:rsid w:val="00D7580C"/>
    <w:rsid w:val="00D7585F"/>
    <w:rsid w:val="00D75960"/>
    <w:rsid w:val="00D75B3D"/>
    <w:rsid w:val="00D75C80"/>
    <w:rsid w:val="00D75E0B"/>
    <w:rsid w:val="00D75E3A"/>
    <w:rsid w:val="00D75E91"/>
    <w:rsid w:val="00D75E96"/>
    <w:rsid w:val="00D76104"/>
    <w:rsid w:val="00D761B8"/>
    <w:rsid w:val="00D76310"/>
    <w:rsid w:val="00D76350"/>
    <w:rsid w:val="00D763C0"/>
    <w:rsid w:val="00D76414"/>
    <w:rsid w:val="00D76445"/>
    <w:rsid w:val="00D7647D"/>
    <w:rsid w:val="00D764E4"/>
    <w:rsid w:val="00D7679D"/>
    <w:rsid w:val="00D768DB"/>
    <w:rsid w:val="00D76913"/>
    <w:rsid w:val="00D769E3"/>
    <w:rsid w:val="00D76A7B"/>
    <w:rsid w:val="00D76B5A"/>
    <w:rsid w:val="00D76CB7"/>
    <w:rsid w:val="00D76CE1"/>
    <w:rsid w:val="00D76FCE"/>
    <w:rsid w:val="00D77158"/>
    <w:rsid w:val="00D7719A"/>
    <w:rsid w:val="00D77256"/>
    <w:rsid w:val="00D772A4"/>
    <w:rsid w:val="00D772D7"/>
    <w:rsid w:val="00D774B7"/>
    <w:rsid w:val="00D774BA"/>
    <w:rsid w:val="00D77556"/>
    <w:rsid w:val="00D7755F"/>
    <w:rsid w:val="00D77585"/>
    <w:rsid w:val="00D777B2"/>
    <w:rsid w:val="00D777C0"/>
    <w:rsid w:val="00D778A0"/>
    <w:rsid w:val="00D77915"/>
    <w:rsid w:val="00D77998"/>
    <w:rsid w:val="00D77AB8"/>
    <w:rsid w:val="00D77AE1"/>
    <w:rsid w:val="00D77AEA"/>
    <w:rsid w:val="00D77AF7"/>
    <w:rsid w:val="00D77CDE"/>
    <w:rsid w:val="00D77D67"/>
    <w:rsid w:val="00D77DD0"/>
    <w:rsid w:val="00D77EAB"/>
    <w:rsid w:val="00D77F65"/>
    <w:rsid w:val="00D77FE6"/>
    <w:rsid w:val="00D800B9"/>
    <w:rsid w:val="00D802D6"/>
    <w:rsid w:val="00D802EC"/>
    <w:rsid w:val="00D802FD"/>
    <w:rsid w:val="00D8033B"/>
    <w:rsid w:val="00D80375"/>
    <w:rsid w:val="00D806B9"/>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20"/>
    <w:rsid w:val="00D8149C"/>
    <w:rsid w:val="00D815BD"/>
    <w:rsid w:val="00D815DC"/>
    <w:rsid w:val="00D8160E"/>
    <w:rsid w:val="00D8166C"/>
    <w:rsid w:val="00D8170C"/>
    <w:rsid w:val="00D8171D"/>
    <w:rsid w:val="00D81739"/>
    <w:rsid w:val="00D81784"/>
    <w:rsid w:val="00D817B7"/>
    <w:rsid w:val="00D817FD"/>
    <w:rsid w:val="00D818B7"/>
    <w:rsid w:val="00D819B2"/>
    <w:rsid w:val="00D81B0D"/>
    <w:rsid w:val="00D81C9B"/>
    <w:rsid w:val="00D81CE1"/>
    <w:rsid w:val="00D81CFB"/>
    <w:rsid w:val="00D81D45"/>
    <w:rsid w:val="00D81D48"/>
    <w:rsid w:val="00D81D6B"/>
    <w:rsid w:val="00D81D75"/>
    <w:rsid w:val="00D81F57"/>
    <w:rsid w:val="00D81F99"/>
    <w:rsid w:val="00D81FC5"/>
    <w:rsid w:val="00D8208C"/>
    <w:rsid w:val="00D8229A"/>
    <w:rsid w:val="00D822B4"/>
    <w:rsid w:val="00D823C4"/>
    <w:rsid w:val="00D82491"/>
    <w:rsid w:val="00D825FA"/>
    <w:rsid w:val="00D827A3"/>
    <w:rsid w:val="00D82A3C"/>
    <w:rsid w:val="00D82A65"/>
    <w:rsid w:val="00D82B98"/>
    <w:rsid w:val="00D82B9E"/>
    <w:rsid w:val="00D82BEE"/>
    <w:rsid w:val="00D82BF8"/>
    <w:rsid w:val="00D82CFA"/>
    <w:rsid w:val="00D82D55"/>
    <w:rsid w:val="00D82DF3"/>
    <w:rsid w:val="00D82E2A"/>
    <w:rsid w:val="00D82EC9"/>
    <w:rsid w:val="00D82EEE"/>
    <w:rsid w:val="00D82F3C"/>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07"/>
    <w:rsid w:val="00D83D3E"/>
    <w:rsid w:val="00D83D40"/>
    <w:rsid w:val="00D83E9B"/>
    <w:rsid w:val="00D83F05"/>
    <w:rsid w:val="00D84061"/>
    <w:rsid w:val="00D84065"/>
    <w:rsid w:val="00D8406A"/>
    <w:rsid w:val="00D840F1"/>
    <w:rsid w:val="00D841BE"/>
    <w:rsid w:val="00D8432B"/>
    <w:rsid w:val="00D843E1"/>
    <w:rsid w:val="00D844DF"/>
    <w:rsid w:val="00D84649"/>
    <w:rsid w:val="00D846D9"/>
    <w:rsid w:val="00D84765"/>
    <w:rsid w:val="00D847DA"/>
    <w:rsid w:val="00D84896"/>
    <w:rsid w:val="00D8499C"/>
    <w:rsid w:val="00D84A32"/>
    <w:rsid w:val="00D84A68"/>
    <w:rsid w:val="00D84AB4"/>
    <w:rsid w:val="00D84B29"/>
    <w:rsid w:val="00D84B8D"/>
    <w:rsid w:val="00D84D3C"/>
    <w:rsid w:val="00D84EC8"/>
    <w:rsid w:val="00D84F73"/>
    <w:rsid w:val="00D84FC2"/>
    <w:rsid w:val="00D85003"/>
    <w:rsid w:val="00D8501A"/>
    <w:rsid w:val="00D8507A"/>
    <w:rsid w:val="00D850E3"/>
    <w:rsid w:val="00D852D7"/>
    <w:rsid w:val="00D85362"/>
    <w:rsid w:val="00D854D0"/>
    <w:rsid w:val="00D854EF"/>
    <w:rsid w:val="00D85525"/>
    <w:rsid w:val="00D85610"/>
    <w:rsid w:val="00D8564D"/>
    <w:rsid w:val="00D857D9"/>
    <w:rsid w:val="00D857FA"/>
    <w:rsid w:val="00D85842"/>
    <w:rsid w:val="00D85960"/>
    <w:rsid w:val="00D8599E"/>
    <w:rsid w:val="00D85A4B"/>
    <w:rsid w:val="00D85A73"/>
    <w:rsid w:val="00D85A92"/>
    <w:rsid w:val="00D85B3B"/>
    <w:rsid w:val="00D85DB3"/>
    <w:rsid w:val="00D85E4A"/>
    <w:rsid w:val="00D85F1D"/>
    <w:rsid w:val="00D85F48"/>
    <w:rsid w:val="00D861A1"/>
    <w:rsid w:val="00D861C8"/>
    <w:rsid w:val="00D861E6"/>
    <w:rsid w:val="00D86230"/>
    <w:rsid w:val="00D8638A"/>
    <w:rsid w:val="00D863B5"/>
    <w:rsid w:val="00D86463"/>
    <w:rsid w:val="00D86494"/>
    <w:rsid w:val="00D864D5"/>
    <w:rsid w:val="00D86560"/>
    <w:rsid w:val="00D86584"/>
    <w:rsid w:val="00D865BB"/>
    <w:rsid w:val="00D86768"/>
    <w:rsid w:val="00D86850"/>
    <w:rsid w:val="00D868DE"/>
    <w:rsid w:val="00D86A98"/>
    <w:rsid w:val="00D86B3C"/>
    <w:rsid w:val="00D86B6C"/>
    <w:rsid w:val="00D86D78"/>
    <w:rsid w:val="00D86DEF"/>
    <w:rsid w:val="00D86E3C"/>
    <w:rsid w:val="00D86E49"/>
    <w:rsid w:val="00D86EB3"/>
    <w:rsid w:val="00D86FB7"/>
    <w:rsid w:val="00D86FFA"/>
    <w:rsid w:val="00D871B0"/>
    <w:rsid w:val="00D872CD"/>
    <w:rsid w:val="00D872DA"/>
    <w:rsid w:val="00D873DD"/>
    <w:rsid w:val="00D874EE"/>
    <w:rsid w:val="00D8753A"/>
    <w:rsid w:val="00D87717"/>
    <w:rsid w:val="00D87794"/>
    <w:rsid w:val="00D877F7"/>
    <w:rsid w:val="00D8788A"/>
    <w:rsid w:val="00D878A3"/>
    <w:rsid w:val="00D87919"/>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37"/>
    <w:rsid w:val="00D90498"/>
    <w:rsid w:val="00D904FA"/>
    <w:rsid w:val="00D904FC"/>
    <w:rsid w:val="00D905B7"/>
    <w:rsid w:val="00D906C2"/>
    <w:rsid w:val="00D906D1"/>
    <w:rsid w:val="00D9074A"/>
    <w:rsid w:val="00D9083C"/>
    <w:rsid w:val="00D90A22"/>
    <w:rsid w:val="00D90A5A"/>
    <w:rsid w:val="00D90AA7"/>
    <w:rsid w:val="00D90C19"/>
    <w:rsid w:val="00D90CFD"/>
    <w:rsid w:val="00D90D2D"/>
    <w:rsid w:val="00D90D81"/>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61E"/>
    <w:rsid w:val="00D916D4"/>
    <w:rsid w:val="00D9173B"/>
    <w:rsid w:val="00D91827"/>
    <w:rsid w:val="00D918AC"/>
    <w:rsid w:val="00D918BD"/>
    <w:rsid w:val="00D91A05"/>
    <w:rsid w:val="00D91A68"/>
    <w:rsid w:val="00D91AE7"/>
    <w:rsid w:val="00D91AFB"/>
    <w:rsid w:val="00D91B31"/>
    <w:rsid w:val="00D91C4C"/>
    <w:rsid w:val="00D91D3C"/>
    <w:rsid w:val="00D91DC4"/>
    <w:rsid w:val="00D91E4E"/>
    <w:rsid w:val="00D91E98"/>
    <w:rsid w:val="00D92048"/>
    <w:rsid w:val="00D92052"/>
    <w:rsid w:val="00D920EF"/>
    <w:rsid w:val="00D920F9"/>
    <w:rsid w:val="00D92289"/>
    <w:rsid w:val="00D92375"/>
    <w:rsid w:val="00D9255F"/>
    <w:rsid w:val="00D92693"/>
    <w:rsid w:val="00D9274B"/>
    <w:rsid w:val="00D92901"/>
    <w:rsid w:val="00D92A93"/>
    <w:rsid w:val="00D92D4D"/>
    <w:rsid w:val="00D92D7D"/>
    <w:rsid w:val="00D92F02"/>
    <w:rsid w:val="00D92FBB"/>
    <w:rsid w:val="00D9320D"/>
    <w:rsid w:val="00D9320E"/>
    <w:rsid w:val="00D932E1"/>
    <w:rsid w:val="00D93327"/>
    <w:rsid w:val="00D933A0"/>
    <w:rsid w:val="00D9363D"/>
    <w:rsid w:val="00D93664"/>
    <w:rsid w:val="00D9377B"/>
    <w:rsid w:val="00D93789"/>
    <w:rsid w:val="00D937C4"/>
    <w:rsid w:val="00D93819"/>
    <w:rsid w:val="00D939BE"/>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98"/>
    <w:rsid w:val="00D949FB"/>
    <w:rsid w:val="00D94A5E"/>
    <w:rsid w:val="00D94A6E"/>
    <w:rsid w:val="00D94ADE"/>
    <w:rsid w:val="00D94D05"/>
    <w:rsid w:val="00D94D3E"/>
    <w:rsid w:val="00D94FEC"/>
    <w:rsid w:val="00D95186"/>
    <w:rsid w:val="00D951FA"/>
    <w:rsid w:val="00D951FC"/>
    <w:rsid w:val="00D95204"/>
    <w:rsid w:val="00D95251"/>
    <w:rsid w:val="00D95421"/>
    <w:rsid w:val="00D9549C"/>
    <w:rsid w:val="00D954BB"/>
    <w:rsid w:val="00D95707"/>
    <w:rsid w:val="00D9581F"/>
    <w:rsid w:val="00D958DE"/>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11"/>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3C"/>
    <w:rsid w:val="00D97F53"/>
    <w:rsid w:val="00D97F66"/>
    <w:rsid w:val="00DA00A0"/>
    <w:rsid w:val="00DA00AE"/>
    <w:rsid w:val="00DA00F6"/>
    <w:rsid w:val="00DA040B"/>
    <w:rsid w:val="00DA042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12E"/>
    <w:rsid w:val="00DA114A"/>
    <w:rsid w:val="00DA1275"/>
    <w:rsid w:val="00DA1371"/>
    <w:rsid w:val="00DA13E1"/>
    <w:rsid w:val="00DA144B"/>
    <w:rsid w:val="00DA145C"/>
    <w:rsid w:val="00DA15E1"/>
    <w:rsid w:val="00DA173F"/>
    <w:rsid w:val="00DA188E"/>
    <w:rsid w:val="00DA190F"/>
    <w:rsid w:val="00DA1AE6"/>
    <w:rsid w:val="00DA1B14"/>
    <w:rsid w:val="00DA1BDE"/>
    <w:rsid w:val="00DA1D79"/>
    <w:rsid w:val="00DA1EA4"/>
    <w:rsid w:val="00DA1F74"/>
    <w:rsid w:val="00DA1FA0"/>
    <w:rsid w:val="00DA21B8"/>
    <w:rsid w:val="00DA21BA"/>
    <w:rsid w:val="00DA2265"/>
    <w:rsid w:val="00DA22A1"/>
    <w:rsid w:val="00DA2328"/>
    <w:rsid w:val="00DA2340"/>
    <w:rsid w:val="00DA242C"/>
    <w:rsid w:val="00DA2467"/>
    <w:rsid w:val="00DA24F4"/>
    <w:rsid w:val="00DA2614"/>
    <w:rsid w:val="00DA28CC"/>
    <w:rsid w:val="00DA28FC"/>
    <w:rsid w:val="00DA29BA"/>
    <w:rsid w:val="00DA2AC3"/>
    <w:rsid w:val="00DA2AFA"/>
    <w:rsid w:val="00DA2B40"/>
    <w:rsid w:val="00DA2C0C"/>
    <w:rsid w:val="00DA2D48"/>
    <w:rsid w:val="00DA2D4D"/>
    <w:rsid w:val="00DA2D7F"/>
    <w:rsid w:val="00DA2D9D"/>
    <w:rsid w:val="00DA2F62"/>
    <w:rsid w:val="00DA2F71"/>
    <w:rsid w:val="00DA31AA"/>
    <w:rsid w:val="00DA31D2"/>
    <w:rsid w:val="00DA327E"/>
    <w:rsid w:val="00DA3419"/>
    <w:rsid w:val="00DA355F"/>
    <w:rsid w:val="00DA3584"/>
    <w:rsid w:val="00DA35C8"/>
    <w:rsid w:val="00DA367D"/>
    <w:rsid w:val="00DA3753"/>
    <w:rsid w:val="00DA37C5"/>
    <w:rsid w:val="00DA387F"/>
    <w:rsid w:val="00DA38FB"/>
    <w:rsid w:val="00DA3923"/>
    <w:rsid w:val="00DA398F"/>
    <w:rsid w:val="00DA3C10"/>
    <w:rsid w:val="00DA3CDA"/>
    <w:rsid w:val="00DA3E4F"/>
    <w:rsid w:val="00DA3F4C"/>
    <w:rsid w:val="00DA3FDF"/>
    <w:rsid w:val="00DA4046"/>
    <w:rsid w:val="00DA40ED"/>
    <w:rsid w:val="00DA4170"/>
    <w:rsid w:val="00DA4181"/>
    <w:rsid w:val="00DA41F2"/>
    <w:rsid w:val="00DA4234"/>
    <w:rsid w:val="00DA4338"/>
    <w:rsid w:val="00DA43B1"/>
    <w:rsid w:val="00DA4511"/>
    <w:rsid w:val="00DA4649"/>
    <w:rsid w:val="00DA464C"/>
    <w:rsid w:val="00DA473F"/>
    <w:rsid w:val="00DA4785"/>
    <w:rsid w:val="00DA47F4"/>
    <w:rsid w:val="00DA49E4"/>
    <w:rsid w:val="00DA49EC"/>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721"/>
    <w:rsid w:val="00DA576C"/>
    <w:rsid w:val="00DA5784"/>
    <w:rsid w:val="00DA57E9"/>
    <w:rsid w:val="00DA58CC"/>
    <w:rsid w:val="00DA596F"/>
    <w:rsid w:val="00DA5B94"/>
    <w:rsid w:val="00DA5B98"/>
    <w:rsid w:val="00DA5CD5"/>
    <w:rsid w:val="00DA5DDB"/>
    <w:rsid w:val="00DA5E9E"/>
    <w:rsid w:val="00DA5ED9"/>
    <w:rsid w:val="00DA5F77"/>
    <w:rsid w:val="00DA5F84"/>
    <w:rsid w:val="00DA6000"/>
    <w:rsid w:val="00DA6085"/>
    <w:rsid w:val="00DA60EB"/>
    <w:rsid w:val="00DA6141"/>
    <w:rsid w:val="00DA61AE"/>
    <w:rsid w:val="00DA65C8"/>
    <w:rsid w:val="00DA674A"/>
    <w:rsid w:val="00DA67B9"/>
    <w:rsid w:val="00DA6851"/>
    <w:rsid w:val="00DA6942"/>
    <w:rsid w:val="00DA6D1D"/>
    <w:rsid w:val="00DA6DB5"/>
    <w:rsid w:val="00DA6EE0"/>
    <w:rsid w:val="00DA6EFF"/>
    <w:rsid w:val="00DA6F64"/>
    <w:rsid w:val="00DA6F90"/>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405"/>
    <w:rsid w:val="00DA74B7"/>
    <w:rsid w:val="00DA74E7"/>
    <w:rsid w:val="00DA75E7"/>
    <w:rsid w:val="00DA75E8"/>
    <w:rsid w:val="00DA7771"/>
    <w:rsid w:val="00DA77A6"/>
    <w:rsid w:val="00DA7971"/>
    <w:rsid w:val="00DA79B5"/>
    <w:rsid w:val="00DA7C23"/>
    <w:rsid w:val="00DA7D59"/>
    <w:rsid w:val="00DA7E37"/>
    <w:rsid w:val="00DA7EC8"/>
    <w:rsid w:val="00DA7F3D"/>
    <w:rsid w:val="00DA7FBD"/>
    <w:rsid w:val="00DB018C"/>
    <w:rsid w:val="00DB0197"/>
    <w:rsid w:val="00DB02D1"/>
    <w:rsid w:val="00DB047B"/>
    <w:rsid w:val="00DB0514"/>
    <w:rsid w:val="00DB0680"/>
    <w:rsid w:val="00DB06BF"/>
    <w:rsid w:val="00DB0766"/>
    <w:rsid w:val="00DB08F0"/>
    <w:rsid w:val="00DB090C"/>
    <w:rsid w:val="00DB095C"/>
    <w:rsid w:val="00DB09BC"/>
    <w:rsid w:val="00DB0A06"/>
    <w:rsid w:val="00DB0BD0"/>
    <w:rsid w:val="00DB0D29"/>
    <w:rsid w:val="00DB0D34"/>
    <w:rsid w:val="00DB0E62"/>
    <w:rsid w:val="00DB0F48"/>
    <w:rsid w:val="00DB11B5"/>
    <w:rsid w:val="00DB11FD"/>
    <w:rsid w:val="00DB137B"/>
    <w:rsid w:val="00DB138F"/>
    <w:rsid w:val="00DB148E"/>
    <w:rsid w:val="00DB1579"/>
    <w:rsid w:val="00DB1614"/>
    <w:rsid w:val="00DB1642"/>
    <w:rsid w:val="00DB16C5"/>
    <w:rsid w:val="00DB16CD"/>
    <w:rsid w:val="00DB1734"/>
    <w:rsid w:val="00DB1840"/>
    <w:rsid w:val="00DB18BF"/>
    <w:rsid w:val="00DB19A6"/>
    <w:rsid w:val="00DB1A18"/>
    <w:rsid w:val="00DB1AC3"/>
    <w:rsid w:val="00DB1C1D"/>
    <w:rsid w:val="00DB1DB8"/>
    <w:rsid w:val="00DB1F0E"/>
    <w:rsid w:val="00DB1F55"/>
    <w:rsid w:val="00DB20B3"/>
    <w:rsid w:val="00DB218B"/>
    <w:rsid w:val="00DB2299"/>
    <w:rsid w:val="00DB2344"/>
    <w:rsid w:val="00DB2472"/>
    <w:rsid w:val="00DB24F4"/>
    <w:rsid w:val="00DB251C"/>
    <w:rsid w:val="00DB26AC"/>
    <w:rsid w:val="00DB2840"/>
    <w:rsid w:val="00DB292E"/>
    <w:rsid w:val="00DB29DA"/>
    <w:rsid w:val="00DB2A62"/>
    <w:rsid w:val="00DB2A6C"/>
    <w:rsid w:val="00DB2B1F"/>
    <w:rsid w:val="00DB2C0E"/>
    <w:rsid w:val="00DB2C50"/>
    <w:rsid w:val="00DB2C8A"/>
    <w:rsid w:val="00DB2CBD"/>
    <w:rsid w:val="00DB2FEC"/>
    <w:rsid w:val="00DB32FB"/>
    <w:rsid w:val="00DB33E2"/>
    <w:rsid w:val="00DB33E6"/>
    <w:rsid w:val="00DB3464"/>
    <w:rsid w:val="00DB3496"/>
    <w:rsid w:val="00DB34E1"/>
    <w:rsid w:val="00DB3575"/>
    <w:rsid w:val="00DB3675"/>
    <w:rsid w:val="00DB375A"/>
    <w:rsid w:val="00DB3980"/>
    <w:rsid w:val="00DB39A8"/>
    <w:rsid w:val="00DB3A9E"/>
    <w:rsid w:val="00DB3CA6"/>
    <w:rsid w:val="00DB3D58"/>
    <w:rsid w:val="00DB3D86"/>
    <w:rsid w:val="00DB3D94"/>
    <w:rsid w:val="00DB4139"/>
    <w:rsid w:val="00DB4195"/>
    <w:rsid w:val="00DB41D9"/>
    <w:rsid w:val="00DB4254"/>
    <w:rsid w:val="00DB42BA"/>
    <w:rsid w:val="00DB431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8E"/>
    <w:rsid w:val="00DB4F90"/>
    <w:rsid w:val="00DB4FD7"/>
    <w:rsid w:val="00DB533F"/>
    <w:rsid w:val="00DB53F1"/>
    <w:rsid w:val="00DB53FC"/>
    <w:rsid w:val="00DB5501"/>
    <w:rsid w:val="00DB5707"/>
    <w:rsid w:val="00DB575B"/>
    <w:rsid w:val="00DB581E"/>
    <w:rsid w:val="00DB5B33"/>
    <w:rsid w:val="00DB5B5E"/>
    <w:rsid w:val="00DB5BB9"/>
    <w:rsid w:val="00DB5BDF"/>
    <w:rsid w:val="00DB5C15"/>
    <w:rsid w:val="00DB5C41"/>
    <w:rsid w:val="00DB5C7B"/>
    <w:rsid w:val="00DB5E45"/>
    <w:rsid w:val="00DB5E74"/>
    <w:rsid w:val="00DB5ED6"/>
    <w:rsid w:val="00DB5F32"/>
    <w:rsid w:val="00DB5F76"/>
    <w:rsid w:val="00DB5F7D"/>
    <w:rsid w:val="00DB6045"/>
    <w:rsid w:val="00DB608E"/>
    <w:rsid w:val="00DB6141"/>
    <w:rsid w:val="00DB6172"/>
    <w:rsid w:val="00DB61BF"/>
    <w:rsid w:val="00DB63CD"/>
    <w:rsid w:val="00DB644B"/>
    <w:rsid w:val="00DB65D0"/>
    <w:rsid w:val="00DB6632"/>
    <w:rsid w:val="00DB6691"/>
    <w:rsid w:val="00DB69B3"/>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216"/>
    <w:rsid w:val="00DB739F"/>
    <w:rsid w:val="00DB73B2"/>
    <w:rsid w:val="00DB740E"/>
    <w:rsid w:val="00DB74EB"/>
    <w:rsid w:val="00DB754F"/>
    <w:rsid w:val="00DB758C"/>
    <w:rsid w:val="00DB7596"/>
    <w:rsid w:val="00DB776D"/>
    <w:rsid w:val="00DB778A"/>
    <w:rsid w:val="00DB77D9"/>
    <w:rsid w:val="00DB7870"/>
    <w:rsid w:val="00DB7882"/>
    <w:rsid w:val="00DB796D"/>
    <w:rsid w:val="00DB79F1"/>
    <w:rsid w:val="00DB7A46"/>
    <w:rsid w:val="00DB7A7E"/>
    <w:rsid w:val="00DB7D86"/>
    <w:rsid w:val="00DB7DD5"/>
    <w:rsid w:val="00DB7EC3"/>
    <w:rsid w:val="00DB7FE2"/>
    <w:rsid w:val="00DC00C4"/>
    <w:rsid w:val="00DC014E"/>
    <w:rsid w:val="00DC0199"/>
    <w:rsid w:val="00DC02C4"/>
    <w:rsid w:val="00DC02FD"/>
    <w:rsid w:val="00DC03B2"/>
    <w:rsid w:val="00DC054C"/>
    <w:rsid w:val="00DC069E"/>
    <w:rsid w:val="00DC0749"/>
    <w:rsid w:val="00DC084B"/>
    <w:rsid w:val="00DC0900"/>
    <w:rsid w:val="00DC0981"/>
    <w:rsid w:val="00DC0A28"/>
    <w:rsid w:val="00DC0B1D"/>
    <w:rsid w:val="00DC0B4D"/>
    <w:rsid w:val="00DC0C3E"/>
    <w:rsid w:val="00DC0CBE"/>
    <w:rsid w:val="00DC0CEF"/>
    <w:rsid w:val="00DC0E02"/>
    <w:rsid w:val="00DC0F31"/>
    <w:rsid w:val="00DC0F47"/>
    <w:rsid w:val="00DC0FAE"/>
    <w:rsid w:val="00DC117B"/>
    <w:rsid w:val="00DC11FC"/>
    <w:rsid w:val="00DC1266"/>
    <w:rsid w:val="00DC12D4"/>
    <w:rsid w:val="00DC12F1"/>
    <w:rsid w:val="00DC137F"/>
    <w:rsid w:val="00DC142C"/>
    <w:rsid w:val="00DC1434"/>
    <w:rsid w:val="00DC15B1"/>
    <w:rsid w:val="00DC16D0"/>
    <w:rsid w:val="00DC18F9"/>
    <w:rsid w:val="00DC199D"/>
    <w:rsid w:val="00DC1A8D"/>
    <w:rsid w:val="00DC1A98"/>
    <w:rsid w:val="00DC1C22"/>
    <w:rsid w:val="00DC1CA6"/>
    <w:rsid w:val="00DC1CDC"/>
    <w:rsid w:val="00DC1DCA"/>
    <w:rsid w:val="00DC1E4B"/>
    <w:rsid w:val="00DC205A"/>
    <w:rsid w:val="00DC2129"/>
    <w:rsid w:val="00DC21F9"/>
    <w:rsid w:val="00DC2299"/>
    <w:rsid w:val="00DC2326"/>
    <w:rsid w:val="00DC23E0"/>
    <w:rsid w:val="00DC250E"/>
    <w:rsid w:val="00DC253B"/>
    <w:rsid w:val="00DC262B"/>
    <w:rsid w:val="00DC264E"/>
    <w:rsid w:val="00DC26A9"/>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09D"/>
    <w:rsid w:val="00DC31EA"/>
    <w:rsid w:val="00DC331D"/>
    <w:rsid w:val="00DC3347"/>
    <w:rsid w:val="00DC38B0"/>
    <w:rsid w:val="00DC393C"/>
    <w:rsid w:val="00DC3963"/>
    <w:rsid w:val="00DC3964"/>
    <w:rsid w:val="00DC3BFA"/>
    <w:rsid w:val="00DC3C5A"/>
    <w:rsid w:val="00DC3DBA"/>
    <w:rsid w:val="00DC3DC8"/>
    <w:rsid w:val="00DC3EC4"/>
    <w:rsid w:val="00DC405C"/>
    <w:rsid w:val="00DC4199"/>
    <w:rsid w:val="00DC41C9"/>
    <w:rsid w:val="00DC42A5"/>
    <w:rsid w:val="00DC4353"/>
    <w:rsid w:val="00DC4371"/>
    <w:rsid w:val="00DC4385"/>
    <w:rsid w:val="00DC44AF"/>
    <w:rsid w:val="00DC44B7"/>
    <w:rsid w:val="00DC44DC"/>
    <w:rsid w:val="00DC4596"/>
    <w:rsid w:val="00DC469F"/>
    <w:rsid w:val="00DC46BF"/>
    <w:rsid w:val="00DC47D1"/>
    <w:rsid w:val="00DC481E"/>
    <w:rsid w:val="00DC4827"/>
    <w:rsid w:val="00DC486C"/>
    <w:rsid w:val="00DC4A3B"/>
    <w:rsid w:val="00DC4A76"/>
    <w:rsid w:val="00DC4A88"/>
    <w:rsid w:val="00DC4C0A"/>
    <w:rsid w:val="00DC4CAB"/>
    <w:rsid w:val="00DC4E4A"/>
    <w:rsid w:val="00DC50C4"/>
    <w:rsid w:val="00DC5133"/>
    <w:rsid w:val="00DC517F"/>
    <w:rsid w:val="00DC5218"/>
    <w:rsid w:val="00DC5234"/>
    <w:rsid w:val="00DC52F4"/>
    <w:rsid w:val="00DC52FF"/>
    <w:rsid w:val="00DC5392"/>
    <w:rsid w:val="00DC5526"/>
    <w:rsid w:val="00DC55FA"/>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EB"/>
    <w:rsid w:val="00DC5EBB"/>
    <w:rsid w:val="00DC5FA9"/>
    <w:rsid w:val="00DC6010"/>
    <w:rsid w:val="00DC60D4"/>
    <w:rsid w:val="00DC6111"/>
    <w:rsid w:val="00DC617B"/>
    <w:rsid w:val="00DC6237"/>
    <w:rsid w:val="00DC624C"/>
    <w:rsid w:val="00DC6266"/>
    <w:rsid w:val="00DC629A"/>
    <w:rsid w:val="00DC62E6"/>
    <w:rsid w:val="00DC6375"/>
    <w:rsid w:val="00DC647D"/>
    <w:rsid w:val="00DC64D8"/>
    <w:rsid w:val="00DC6563"/>
    <w:rsid w:val="00DC6816"/>
    <w:rsid w:val="00DC6870"/>
    <w:rsid w:val="00DC698E"/>
    <w:rsid w:val="00DC69DE"/>
    <w:rsid w:val="00DC69E9"/>
    <w:rsid w:val="00DC6A1F"/>
    <w:rsid w:val="00DC6A2A"/>
    <w:rsid w:val="00DC6B1F"/>
    <w:rsid w:val="00DC6B41"/>
    <w:rsid w:val="00DC6BB4"/>
    <w:rsid w:val="00DC6C44"/>
    <w:rsid w:val="00DC6C74"/>
    <w:rsid w:val="00DC6D8F"/>
    <w:rsid w:val="00DC6DB8"/>
    <w:rsid w:val="00DC6DBE"/>
    <w:rsid w:val="00DC6F61"/>
    <w:rsid w:val="00DC703C"/>
    <w:rsid w:val="00DC7174"/>
    <w:rsid w:val="00DC719A"/>
    <w:rsid w:val="00DC71A7"/>
    <w:rsid w:val="00DC71CE"/>
    <w:rsid w:val="00DC7370"/>
    <w:rsid w:val="00DC7468"/>
    <w:rsid w:val="00DC7486"/>
    <w:rsid w:val="00DC75D6"/>
    <w:rsid w:val="00DC7612"/>
    <w:rsid w:val="00DC762C"/>
    <w:rsid w:val="00DC76CD"/>
    <w:rsid w:val="00DC7868"/>
    <w:rsid w:val="00DC7951"/>
    <w:rsid w:val="00DC7970"/>
    <w:rsid w:val="00DC79EC"/>
    <w:rsid w:val="00DC79F4"/>
    <w:rsid w:val="00DC7A0B"/>
    <w:rsid w:val="00DC7A94"/>
    <w:rsid w:val="00DC7ACF"/>
    <w:rsid w:val="00DC7B57"/>
    <w:rsid w:val="00DC7CEB"/>
    <w:rsid w:val="00DC7DA2"/>
    <w:rsid w:val="00DC7E33"/>
    <w:rsid w:val="00DC7E76"/>
    <w:rsid w:val="00DC7F0D"/>
    <w:rsid w:val="00DC7F8D"/>
    <w:rsid w:val="00DC7FB8"/>
    <w:rsid w:val="00DC7FDD"/>
    <w:rsid w:val="00DC7FFB"/>
    <w:rsid w:val="00DD0052"/>
    <w:rsid w:val="00DD00A4"/>
    <w:rsid w:val="00DD019C"/>
    <w:rsid w:val="00DD026F"/>
    <w:rsid w:val="00DD02E2"/>
    <w:rsid w:val="00DD02EB"/>
    <w:rsid w:val="00DD0402"/>
    <w:rsid w:val="00DD069E"/>
    <w:rsid w:val="00DD06D0"/>
    <w:rsid w:val="00DD07C4"/>
    <w:rsid w:val="00DD0819"/>
    <w:rsid w:val="00DD090A"/>
    <w:rsid w:val="00DD090D"/>
    <w:rsid w:val="00DD0916"/>
    <w:rsid w:val="00DD098A"/>
    <w:rsid w:val="00DD0A45"/>
    <w:rsid w:val="00DD0C75"/>
    <w:rsid w:val="00DD0CD2"/>
    <w:rsid w:val="00DD0D24"/>
    <w:rsid w:val="00DD0D50"/>
    <w:rsid w:val="00DD0F67"/>
    <w:rsid w:val="00DD0FF3"/>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E0B"/>
    <w:rsid w:val="00DD1F1C"/>
    <w:rsid w:val="00DD2049"/>
    <w:rsid w:val="00DD209E"/>
    <w:rsid w:val="00DD211E"/>
    <w:rsid w:val="00DD22B3"/>
    <w:rsid w:val="00DD2348"/>
    <w:rsid w:val="00DD2349"/>
    <w:rsid w:val="00DD239F"/>
    <w:rsid w:val="00DD23A2"/>
    <w:rsid w:val="00DD243F"/>
    <w:rsid w:val="00DD2498"/>
    <w:rsid w:val="00DD24E4"/>
    <w:rsid w:val="00DD2782"/>
    <w:rsid w:val="00DD2990"/>
    <w:rsid w:val="00DD2999"/>
    <w:rsid w:val="00DD29A4"/>
    <w:rsid w:val="00DD29C9"/>
    <w:rsid w:val="00DD2CC1"/>
    <w:rsid w:val="00DD2D63"/>
    <w:rsid w:val="00DD2D6C"/>
    <w:rsid w:val="00DD2E96"/>
    <w:rsid w:val="00DD2E99"/>
    <w:rsid w:val="00DD2EF5"/>
    <w:rsid w:val="00DD2F17"/>
    <w:rsid w:val="00DD3038"/>
    <w:rsid w:val="00DD3135"/>
    <w:rsid w:val="00DD3146"/>
    <w:rsid w:val="00DD3152"/>
    <w:rsid w:val="00DD3153"/>
    <w:rsid w:val="00DD3203"/>
    <w:rsid w:val="00DD320F"/>
    <w:rsid w:val="00DD335D"/>
    <w:rsid w:val="00DD33B5"/>
    <w:rsid w:val="00DD3464"/>
    <w:rsid w:val="00DD34CC"/>
    <w:rsid w:val="00DD3542"/>
    <w:rsid w:val="00DD36AF"/>
    <w:rsid w:val="00DD37C1"/>
    <w:rsid w:val="00DD3848"/>
    <w:rsid w:val="00DD38CB"/>
    <w:rsid w:val="00DD39B5"/>
    <w:rsid w:val="00DD39DA"/>
    <w:rsid w:val="00DD3CE9"/>
    <w:rsid w:val="00DD3CF4"/>
    <w:rsid w:val="00DD3D02"/>
    <w:rsid w:val="00DD3D2F"/>
    <w:rsid w:val="00DD3D87"/>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36"/>
    <w:rsid w:val="00DD443D"/>
    <w:rsid w:val="00DD449F"/>
    <w:rsid w:val="00DD453F"/>
    <w:rsid w:val="00DD45C2"/>
    <w:rsid w:val="00DD45FA"/>
    <w:rsid w:val="00DD4654"/>
    <w:rsid w:val="00DD467C"/>
    <w:rsid w:val="00DD470F"/>
    <w:rsid w:val="00DD479F"/>
    <w:rsid w:val="00DD47F7"/>
    <w:rsid w:val="00DD48D9"/>
    <w:rsid w:val="00DD490D"/>
    <w:rsid w:val="00DD4AC8"/>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3FD"/>
    <w:rsid w:val="00DD553D"/>
    <w:rsid w:val="00DD5585"/>
    <w:rsid w:val="00DD566A"/>
    <w:rsid w:val="00DD57E6"/>
    <w:rsid w:val="00DD583C"/>
    <w:rsid w:val="00DD58AF"/>
    <w:rsid w:val="00DD58E6"/>
    <w:rsid w:val="00DD5921"/>
    <w:rsid w:val="00DD59EA"/>
    <w:rsid w:val="00DD5B25"/>
    <w:rsid w:val="00DD5B77"/>
    <w:rsid w:val="00DD6064"/>
    <w:rsid w:val="00DD6190"/>
    <w:rsid w:val="00DD62D3"/>
    <w:rsid w:val="00DD6308"/>
    <w:rsid w:val="00DD64BC"/>
    <w:rsid w:val="00DD64F1"/>
    <w:rsid w:val="00DD6524"/>
    <w:rsid w:val="00DD6615"/>
    <w:rsid w:val="00DD6682"/>
    <w:rsid w:val="00DD66CE"/>
    <w:rsid w:val="00DD6702"/>
    <w:rsid w:val="00DD6928"/>
    <w:rsid w:val="00DD69CE"/>
    <w:rsid w:val="00DD6A3A"/>
    <w:rsid w:val="00DD6A92"/>
    <w:rsid w:val="00DD6AAC"/>
    <w:rsid w:val="00DD6B9C"/>
    <w:rsid w:val="00DD6C49"/>
    <w:rsid w:val="00DD6C96"/>
    <w:rsid w:val="00DD6CF4"/>
    <w:rsid w:val="00DD6E57"/>
    <w:rsid w:val="00DD6EC8"/>
    <w:rsid w:val="00DD6FE9"/>
    <w:rsid w:val="00DD7040"/>
    <w:rsid w:val="00DD724E"/>
    <w:rsid w:val="00DD7250"/>
    <w:rsid w:val="00DD728E"/>
    <w:rsid w:val="00DD72FD"/>
    <w:rsid w:val="00DD732B"/>
    <w:rsid w:val="00DD73F2"/>
    <w:rsid w:val="00DD7483"/>
    <w:rsid w:val="00DD7485"/>
    <w:rsid w:val="00DD7541"/>
    <w:rsid w:val="00DD7590"/>
    <w:rsid w:val="00DD75DE"/>
    <w:rsid w:val="00DD761D"/>
    <w:rsid w:val="00DD7688"/>
    <w:rsid w:val="00DD7734"/>
    <w:rsid w:val="00DD791C"/>
    <w:rsid w:val="00DD795F"/>
    <w:rsid w:val="00DD79EC"/>
    <w:rsid w:val="00DD7A85"/>
    <w:rsid w:val="00DD7BB5"/>
    <w:rsid w:val="00DD7C77"/>
    <w:rsid w:val="00DD7E4D"/>
    <w:rsid w:val="00DD7EA1"/>
    <w:rsid w:val="00DD7EE1"/>
    <w:rsid w:val="00DD7F67"/>
    <w:rsid w:val="00DD7F9D"/>
    <w:rsid w:val="00DD7FA1"/>
    <w:rsid w:val="00DE0020"/>
    <w:rsid w:val="00DE0098"/>
    <w:rsid w:val="00DE0306"/>
    <w:rsid w:val="00DE0392"/>
    <w:rsid w:val="00DE040A"/>
    <w:rsid w:val="00DE04AF"/>
    <w:rsid w:val="00DE0766"/>
    <w:rsid w:val="00DE091C"/>
    <w:rsid w:val="00DE098A"/>
    <w:rsid w:val="00DE09DC"/>
    <w:rsid w:val="00DE0A2A"/>
    <w:rsid w:val="00DE0A79"/>
    <w:rsid w:val="00DE0B56"/>
    <w:rsid w:val="00DE0B9F"/>
    <w:rsid w:val="00DE0BF0"/>
    <w:rsid w:val="00DE0C63"/>
    <w:rsid w:val="00DE0C81"/>
    <w:rsid w:val="00DE0C87"/>
    <w:rsid w:val="00DE1143"/>
    <w:rsid w:val="00DE121A"/>
    <w:rsid w:val="00DE124E"/>
    <w:rsid w:val="00DE12D9"/>
    <w:rsid w:val="00DE134B"/>
    <w:rsid w:val="00DE1465"/>
    <w:rsid w:val="00DE14EB"/>
    <w:rsid w:val="00DE151B"/>
    <w:rsid w:val="00DE1544"/>
    <w:rsid w:val="00DE1599"/>
    <w:rsid w:val="00DE15C1"/>
    <w:rsid w:val="00DE172C"/>
    <w:rsid w:val="00DE17FC"/>
    <w:rsid w:val="00DE195C"/>
    <w:rsid w:val="00DE1A08"/>
    <w:rsid w:val="00DE1B17"/>
    <w:rsid w:val="00DE1BEA"/>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C53"/>
    <w:rsid w:val="00DE2C7D"/>
    <w:rsid w:val="00DE304F"/>
    <w:rsid w:val="00DE3141"/>
    <w:rsid w:val="00DE31A6"/>
    <w:rsid w:val="00DE322C"/>
    <w:rsid w:val="00DE3383"/>
    <w:rsid w:val="00DE3402"/>
    <w:rsid w:val="00DE351B"/>
    <w:rsid w:val="00DE3529"/>
    <w:rsid w:val="00DE352F"/>
    <w:rsid w:val="00DE35CD"/>
    <w:rsid w:val="00DE371C"/>
    <w:rsid w:val="00DE377E"/>
    <w:rsid w:val="00DE37AE"/>
    <w:rsid w:val="00DE37B1"/>
    <w:rsid w:val="00DE37EA"/>
    <w:rsid w:val="00DE38C0"/>
    <w:rsid w:val="00DE39A7"/>
    <w:rsid w:val="00DE39E6"/>
    <w:rsid w:val="00DE3A00"/>
    <w:rsid w:val="00DE3A1E"/>
    <w:rsid w:val="00DE3A87"/>
    <w:rsid w:val="00DE3CAC"/>
    <w:rsid w:val="00DE3D08"/>
    <w:rsid w:val="00DE3E62"/>
    <w:rsid w:val="00DE403E"/>
    <w:rsid w:val="00DE413C"/>
    <w:rsid w:val="00DE41C5"/>
    <w:rsid w:val="00DE42BA"/>
    <w:rsid w:val="00DE4395"/>
    <w:rsid w:val="00DE43EA"/>
    <w:rsid w:val="00DE44D6"/>
    <w:rsid w:val="00DE4817"/>
    <w:rsid w:val="00DE496F"/>
    <w:rsid w:val="00DE49DE"/>
    <w:rsid w:val="00DE4A3E"/>
    <w:rsid w:val="00DE4AEB"/>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0DF"/>
    <w:rsid w:val="00DE6130"/>
    <w:rsid w:val="00DE6396"/>
    <w:rsid w:val="00DE63B7"/>
    <w:rsid w:val="00DE641C"/>
    <w:rsid w:val="00DE645A"/>
    <w:rsid w:val="00DE676B"/>
    <w:rsid w:val="00DE67BB"/>
    <w:rsid w:val="00DE6841"/>
    <w:rsid w:val="00DE68A3"/>
    <w:rsid w:val="00DE68DD"/>
    <w:rsid w:val="00DE6905"/>
    <w:rsid w:val="00DE6A22"/>
    <w:rsid w:val="00DE6A3E"/>
    <w:rsid w:val="00DE6A6C"/>
    <w:rsid w:val="00DE6A88"/>
    <w:rsid w:val="00DE6B3A"/>
    <w:rsid w:val="00DE6B81"/>
    <w:rsid w:val="00DE6B8A"/>
    <w:rsid w:val="00DE6BE2"/>
    <w:rsid w:val="00DE6E21"/>
    <w:rsid w:val="00DE6F8A"/>
    <w:rsid w:val="00DE7060"/>
    <w:rsid w:val="00DE70D7"/>
    <w:rsid w:val="00DE71E2"/>
    <w:rsid w:val="00DE7227"/>
    <w:rsid w:val="00DE7262"/>
    <w:rsid w:val="00DE7530"/>
    <w:rsid w:val="00DE758A"/>
    <w:rsid w:val="00DE75BA"/>
    <w:rsid w:val="00DE7772"/>
    <w:rsid w:val="00DE78A7"/>
    <w:rsid w:val="00DE78E7"/>
    <w:rsid w:val="00DE7994"/>
    <w:rsid w:val="00DE79A3"/>
    <w:rsid w:val="00DE7BD8"/>
    <w:rsid w:val="00DE7C32"/>
    <w:rsid w:val="00DE7C7B"/>
    <w:rsid w:val="00DE7E55"/>
    <w:rsid w:val="00DF029F"/>
    <w:rsid w:val="00DF031D"/>
    <w:rsid w:val="00DF033B"/>
    <w:rsid w:val="00DF03A8"/>
    <w:rsid w:val="00DF0404"/>
    <w:rsid w:val="00DF0562"/>
    <w:rsid w:val="00DF0671"/>
    <w:rsid w:val="00DF06A6"/>
    <w:rsid w:val="00DF0756"/>
    <w:rsid w:val="00DF0816"/>
    <w:rsid w:val="00DF084F"/>
    <w:rsid w:val="00DF09E9"/>
    <w:rsid w:val="00DF0B2E"/>
    <w:rsid w:val="00DF0B6D"/>
    <w:rsid w:val="00DF0BBF"/>
    <w:rsid w:val="00DF0D59"/>
    <w:rsid w:val="00DF0DA4"/>
    <w:rsid w:val="00DF0EEA"/>
    <w:rsid w:val="00DF0F95"/>
    <w:rsid w:val="00DF0FBA"/>
    <w:rsid w:val="00DF103A"/>
    <w:rsid w:val="00DF108D"/>
    <w:rsid w:val="00DF1300"/>
    <w:rsid w:val="00DF1332"/>
    <w:rsid w:val="00DF13F4"/>
    <w:rsid w:val="00DF13FB"/>
    <w:rsid w:val="00DF14DF"/>
    <w:rsid w:val="00DF1560"/>
    <w:rsid w:val="00DF15A7"/>
    <w:rsid w:val="00DF1791"/>
    <w:rsid w:val="00DF185B"/>
    <w:rsid w:val="00DF1959"/>
    <w:rsid w:val="00DF1A8D"/>
    <w:rsid w:val="00DF1AAC"/>
    <w:rsid w:val="00DF1AF8"/>
    <w:rsid w:val="00DF1BCC"/>
    <w:rsid w:val="00DF1BEC"/>
    <w:rsid w:val="00DF1BF0"/>
    <w:rsid w:val="00DF1DE1"/>
    <w:rsid w:val="00DF1E0F"/>
    <w:rsid w:val="00DF1E24"/>
    <w:rsid w:val="00DF1E91"/>
    <w:rsid w:val="00DF1F1B"/>
    <w:rsid w:val="00DF1F42"/>
    <w:rsid w:val="00DF1F89"/>
    <w:rsid w:val="00DF2028"/>
    <w:rsid w:val="00DF2076"/>
    <w:rsid w:val="00DF20DF"/>
    <w:rsid w:val="00DF227F"/>
    <w:rsid w:val="00DF2524"/>
    <w:rsid w:val="00DF2614"/>
    <w:rsid w:val="00DF266C"/>
    <w:rsid w:val="00DF280D"/>
    <w:rsid w:val="00DF281F"/>
    <w:rsid w:val="00DF29B2"/>
    <w:rsid w:val="00DF2A35"/>
    <w:rsid w:val="00DF2AD2"/>
    <w:rsid w:val="00DF2B64"/>
    <w:rsid w:val="00DF2C2F"/>
    <w:rsid w:val="00DF2CA2"/>
    <w:rsid w:val="00DF2D0E"/>
    <w:rsid w:val="00DF2D19"/>
    <w:rsid w:val="00DF2D32"/>
    <w:rsid w:val="00DF2D41"/>
    <w:rsid w:val="00DF3116"/>
    <w:rsid w:val="00DF3380"/>
    <w:rsid w:val="00DF33D9"/>
    <w:rsid w:val="00DF34C7"/>
    <w:rsid w:val="00DF3751"/>
    <w:rsid w:val="00DF37E2"/>
    <w:rsid w:val="00DF3A7E"/>
    <w:rsid w:val="00DF3A8F"/>
    <w:rsid w:val="00DF3AAD"/>
    <w:rsid w:val="00DF3AC0"/>
    <w:rsid w:val="00DF3B74"/>
    <w:rsid w:val="00DF3E89"/>
    <w:rsid w:val="00DF3F1C"/>
    <w:rsid w:val="00DF3F20"/>
    <w:rsid w:val="00DF3FA1"/>
    <w:rsid w:val="00DF405B"/>
    <w:rsid w:val="00DF420A"/>
    <w:rsid w:val="00DF4226"/>
    <w:rsid w:val="00DF437D"/>
    <w:rsid w:val="00DF438F"/>
    <w:rsid w:val="00DF439E"/>
    <w:rsid w:val="00DF4535"/>
    <w:rsid w:val="00DF458E"/>
    <w:rsid w:val="00DF462C"/>
    <w:rsid w:val="00DF47F2"/>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718"/>
    <w:rsid w:val="00DF57D6"/>
    <w:rsid w:val="00DF58E6"/>
    <w:rsid w:val="00DF595C"/>
    <w:rsid w:val="00DF5970"/>
    <w:rsid w:val="00DF59A4"/>
    <w:rsid w:val="00DF5B36"/>
    <w:rsid w:val="00DF5B39"/>
    <w:rsid w:val="00DF5B4E"/>
    <w:rsid w:val="00DF5C74"/>
    <w:rsid w:val="00DF5D9A"/>
    <w:rsid w:val="00DF6073"/>
    <w:rsid w:val="00DF6101"/>
    <w:rsid w:val="00DF6161"/>
    <w:rsid w:val="00DF618B"/>
    <w:rsid w:val="00DF61E9"/>
    <w:rsid w:val="00DF62A5"/>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E2"/>
    <w:rsid w:val="00DF6DF6"/>
    <w:rsid w:val="00DF6E29"/>
    <w:rsid w:val="00DF6E8C"/>
    <w:rsid w:val="00DF6F1E"/>
    <w:rsid w:val="00DF700E"/>
    <w:rsid w:val="00DF7148"/>
    <w:rsid w:val="00DF720A"/>
    <w:rsid w:val="00DF7218"/>
    <w:rsid w:val="00DF7262"/>
    <w:rsid w:val="00DF72A8"/>
    <w:rsid w:val="00DF73DE"/>
    <w:rsid w:val="00DF7410"/>
    <w:rsid w:val="00DF743B"/>
    <w:rsid w:val="00DF74C2"/>
    <w:rsid w:val="00DF75F2"/>
    <w:rsid w:val="00DF76E7"/>
    <w:rsid w:val="00DF772D"/>
    <w:rsid w:val="00DF77A9"/>
    <w:rsid w:val="00DF7817"/>
    <w:rsid w:val="00DF786C"/>
    <w:rsid w:val="00DF7917"/>
    <w:rsid w:val="00DF798E"/>
    <w:rsid w:val="00DF79B4"/>
    <w:rsid w:val="00DF7A22"/>
    <w:rsid w:val="00DF7A60"/>
    <w:rsid w:val="00DF7ACC"/>
    <w:rsid w:val="00DF7B8E"/>
    <w:rsid w:val="00DF7BB8"/>
    <w:rsid w:val="00DF7BD8"/>
    <w:rsid w:val="00DF7DA6"/>
    <w:rsid w:val="00DF7E75"/>
    <w:rsid w:val="00DF7F29"/>
    <w:rsid w:val="00DF7FE1"/>
    <w:rsid w:val="00E00028"/>
    <w:rsid w:val="00E004DA"/>
    <w:rsid w:val="00E00588"/>
    <w:rsid w:val="00E005F1"/>
    <w:rsid w:val="00E00741"/>
    <w:rsid w:val="00E0076C"/>
    <w:rsid w:val="00E0078B"/>
    <w:rsid w:val="00E00855"/>
    <w:rsid w:val="00E008E5"/>
    <w:rsid w:val="00E009EE"/>
    <w:rsid w:val="00E00BA3"/>
    <w:rsid w:val="00E00C29"/>
    <w:rsid w:val="00E00C81"/>
    <w:rsid w:val="00E00C98"/>
    <w:rsid w:val="00E00D13"/>
    <w:rsid w:val="00E00D36"/>
    <w:rsid w:val="00E00DAD"/>
    <w:rsid w:val="00E00F28"/>
    <w:rsid w:val="00E00F66"/>
    <w:rsid w:val="00E00F94"/>
    <w:rsid w:val="00E00F9F"/>
    <w:rsid w:val="00E0105F"/>
    <w:rsid w:val="00E0107F"/>
    <w:rsid w:val="00E010B9"/>
    <w:rsid w:val="00E010F9"/>
    <w:rsid w:val="00E01165"/>
    <w:rsid w:val="00E0121B"/>
    <w:rsid w:val="00E012DD"/>
    <w:rsid w:val="00E012E3"/>
    <w:rsid w:val="00E01451"/>
    <w:rsid w:val="00E014D1"/>
    <w:rsid w:val="00E0150D"/>
    <w:rsid w:val="00E01757"/>
    <w:rsid w:val="00E017CA"/>
    <w:rsid w:val="00E0183C"/>
    <w:rsid w:val="00E0183F"/>
    <w:rsid w:val="00E0185A"/>
    <w:rsid w:val="00E01A37"/>
    <w:rsid w:val="00E01A9C"/>
    <w:rsid w:val="00E01BA0"/>
    <w:rsid w:val="00E01BF9"/>
    <w:rsid w:val="00E01CD0"/>
    <w:rsid w:val="00E01E6A"/>
    <w:rsid w:val="00E01EAF"/>
    <w:rsid w:val="00E01EBC"/>
    <w:rsid w:val="00E01F1E"/>
    <w:rsid w:val="00E01F4E"/>
    <w:rsid w:val="00E02023"/>
    <w:rsid w:val="00E022BC"/>
    <w:rsid w:val="00E022E5"/>
    <w:rsid w:val="00E0230B"/>
    <w:rsid w:val="00E0232C"/>
    <w:rsid w:val="00E02594"/>
    <w:rsid w:val="00E02667"/>
    <w:rsid w:val="00E026AE"/>
    <w:rsid w:val="00E026B0"/>
    <w:rsid w:val="00E0279A"/>
    <w:rsid w:val="00E02807"/>
    <w:rsid w:val="00E0280D"/>
    <w:rsid w:val="00E02B85"/>
    <w:rsid w:val="00E02C1D"/>
    <w:rsid w:val="00E02E87"/>
    <w:rsid w:val="00E02F5E"/>
    <w:rsid w:val="00E03089"/>
    <w:rsid w:val="00E030E1"/>
    <w:rsid w:val="00E03116"/>
    <w:rsid w:val="00E03252"/>
    <w:rsid w:val="00E032EF"/>
    <w:rsid w:val="00E03307"/>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11"/>
    <w:rsid w:val="00E0413D"/>
    <w:rsid w:val="00E04154"/>
    <w:rsid w:val="00E04213"/>
    <w:rsid w:val="00E04307"/>
    <w:rsid w:val="00E044D1"/>
    <w:rsid w:val="00E0461B"/>
    <w:rsid w:val="00E04694"/>
    <w:rsid w:val="00E04835"/>
    <w:rsid w:val="00E04ADF"/>
    <w:rsid w:val="00E04B1A"/>
    <w:rsid w:val="00E04C07"/>
    <w:rsid w:val="00E04DBC"/>
    <w:rsid w:val="00E04E68"/>
    <w:rsid w:val="00E04F07"/>
    <w:rsid w:val="00E04F66"/>
    <w:rsid w:val="00E04F91"/>
    <w:rsid w:val="00E051DF"/>
    <w:rsid w:val="00E053E7"/>
    <w:rsid w:val="00E0540B"/>
    <w:rsid w:val="00E054A7"/>
    <w:rsid w:val="00E054F5"/>
    <w:rsid w:val="00E05615"/>
    <w:rsid w:val="00E0565C"/>
    <w:rsid w:val="00E0573C"/>
    <w:rsid w:val="00E05781"/>
    <w:rsid w:val="00E057C1"/>
    <w:rsid w:val="00E057CC"/>
    <w:rsid w:val="00E057DB"/>
    <w:rsid w:val="00E05A76"/>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57"/>
    <w:rsid w:val="00E06D9C"/>
    <w:rsid w:val="00E06E52"/>
    <w:rsid w:val="00E06ECA"/>
    <w:rsid w:val="00E070DF"/>
    <w:rsid w:val="00E0711D"/>
    <w:rsid w:val="00E07196"/>
    <w:rsid w:val="00E07225"/>
    <w:rsid w:val="00E07536"/>
    <w:rsid w:val="00E0754D"/>
    <w:rsid w:val="00E075D4"/>
    <w:rsid w:val="00E07621"/>
    <w:rsid w:val="00E07713"/>
    <w:rsid w:val="00E07830"/>
    <w:rsid w:val="00E07A89"/>
    <w:rsid w:val="00E07B90"/>
    <w:rsid w:val="00E07BD7"/>
    <w:rsid w:val="00E07CA8"/>
    <w:rsid w:val="00E07CF4"/>
    <w:rsid w:val="00E07D47"/>
    <w:rsid w:val="00E07F3B"/>
    <w:rsid w:val="00E07FAB"/>
    <w:rsid w:val="00E10131"/>
    <w:rsid w:val="00E1016C"/>
    <w:rsid w:val="00E101E0"/>
    <w:rsid w:val="00E101F6"/>
    <w:rsid w:val="00E102E6"/>
    <w:rsid w:val="00E104AE"/>
    <w:rsid w:val="00E105AF"/>
    <w:rsid w:val="00E105F8"/>
    <w:rsid w:val="00E10648"/>
    <w:rsid w:val="00E10688"/>
    <w:rsid w:val="00E1072A"/>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4D5"/>
    <w:rsid w:val="00E114D6"/>
    <w:rsid w:val="00E115CA"/>
    <w:rsid w:val="00E11600"/>
    <w:rsid w:val="00E117FF"/>
    <w:rsid w:val="00E119F8"/>
    <w:rsid w:val="00E11A0E"/>
    <w:rsid w:val="00E11A33"/>
    <w:rsid w:val="00E11B07"/>
    <w:rsid w:val="00E11B77"/>
    <w:rsid w:val="00E11BB3"/>
    <w:rsid w:val="00E11CA7"/>
    <w:rsid w:val="00E11CF2"/>
    <w:rsid w:val="00E11DE1"/>
    <w:rsid w:val="00E11EB8"/>
    <w:rsid w:val="00E1216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B4"/>
    <w:rsid w:val="00E12A92"/>
    <w:rsid w:val="00E12C81"/>
    <w:rsid w:val="00E12CAC"/>
    <w:rsid w:val="00E12CBF"/>
    <w:rsid w:val="00E12D91"/>
    <w:rsid w:val="00E12E92"/>
    <w:rsid w:val="00E12F0B"/>
    <w:rsid w:val="00E12FB6"/>
    <w:rsid w:val="00E13035"/>
    <w:rsid w:val="00E1308D"/>
    <w:rsid w:val="00E13117"/>
    <w:rsid w:val="00E13135"/>
    <w:rsid w:val="00E13218"/>
    <w:rsid w:val="00E1331D"/>
    <w:rsid w:val="00E134F4"/>
    <w:rsid w:val="00E13513"/>
    <w:rsid w:val="00E1352E"/>
    <w:rsid w:val="00E1370A"/>
    <w:rsid w:val="00E138CF"/>
    <w:rsid w:val="00E13AFD"/>
    <w:rsid w:val="00E13B06"/>
    <w:rsid w:val="00E13B2B"/>
    <w:rsid w:val="00E13BBD"/>
    <w:rsid w:val="00E13BCA"/>
    <w:rsid w:val="00E13C77"/>
    <w:rsid w:val="00E13D88"/>
    <w:rsid w:val="00E13E10"/>
    <w:rsid w:val="00E13E18"/>
    <w:rsid w:val="00E13F78"/>
    <w:rsid w:val="00E13FDF"/>
    <w:rsid w:val="00E14222"/>
    <w:rsid w:val="00E144F2"/>
    <w:rsid w:val="00E1462E"/>
    <w:rsid w:val="00E1465E"/>
    <w:rsid w:val="00E146FF"/>
    <w:rsid w:val="00E1495C"/>
    <w:rsid w:val="00E1498C"/>
    <w:rsid w:val="00E14996"/>
    <w:rsid w:val="00E149A5"/>
    <w:rsid w:val="00E149B2"/>
    <w:rsid w:val="00E14A1F"/>
    <w:rsid w:val="00E14B35"/>
    <w:rsid w:val="00E14B4A"/>
    <w:rsid w:val="00E14BC2"/>
    <w:rsid w:val="00E14BD7"/>
    <w:rsid w:val="00E14BDA"/>
    <w:rsid w:val="00E14C33"/>
    <w:rsid w:val="00E14D67"/>
    <w:rsid w:val="00E14FD3"/>
    <w:rsid w:val="00E15079"/>
    <w:rsid w:val="00E150A3"/>
    <w:rsid w:val="00E15151"/>
    <w:rsid w:val="00E151BE"/>
    <w:rsid w:val="00E15264"/>
    <w:rsid w:val="00E152D5"/>
    <w:rsid w:val="00E153E9"/>
    <w:rsid w:val="00E154A7"/>
    <w:rsid w:val="00E155C5"/>
    <w:rsid w:val="00E15638"/>
    <w:rsid w:val="00E15992"/>
    <w:rsid w:val="00E15ACE"/>
    <w:rsid w:val="00E15B96"/>
    <w:rsid w:val="00E15C68"/>
    <w:rsid w:val="00E15CDC"/>
    <w:rsid w:val="00E15F3F"/>
    <w:rsid w:val="00E15F97"/>
    <w:rsid w:val="00E15FFD"/>
    <w:rsid w:val="00E1606D"/>
    <w:rsid w:val="00E160B6"/>
    <w:rsid w:val="00E160C3"/>
    <w:rsid w:val="00E16112"/>
    <w:rsid w:val="00E1612F"/>
    <w:rsid w:val="00E162B9"/>
    <w:rsid w:val="00E162CC"/>
    <w:rsid w:val="00E162E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C57"/>
    <w:rsid w:val="00E16D77"/>
    <w:rsid w:val="00E16D98"/>
    <w:rsid w:val="00E16DE7"/>
    <w:rsid w:val="00E16DF4"/>
    <w:rsid w:val="00E170A2"/>
    <w:rsid w:val="00E17113"/>
    <w:rsid w:val="00E171D3"/>
    <w:rsid w:val="00E17202"/>
    <w:rsid w:val="00E17228"/>
    <w:rsid w:val="00E172EF"/>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072"/>
    <w:rsid w:val="00E2022D"/>
    <w:rsid w:val="00E20258"/>
    <w:rsid w:val="00E202D9"/>
    <w:rsid w:val="00E20334"/>
    <w:rsid w:val="00E20460"/>
    <w:rsid w:val="00E204CE"/>
    <w:rsid w:val="00E205B5"/>
    <w:rsid w:val="00E2061D"/>
    <w:rsid w:val="00E2062F"/>
    <w:rsid w:val="00E207B1"/>
    <w:rsid w:val="00E20928"/>
    <w:rsid w:val="00E2097F"/>
    <w:rsid w:val="00E209AB"/>
    <w:rsid w:val="00E209F8"/>
    <w:rsid w:val="00E20A5B"/>
    <w:rsid w:val="00E20AAF"/>
    <w:rsid w:val="00E20AFC"/>
    <w:rsid w:val="00E20B6A"/>
    <w:rsid w:val="00E20CCC"/>
    <w:rsid w:val="00E20DD6"/>
    <w:rsid w:val="00E20ECA"/>
    <w:rsid w:val="00E20F31"/>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6D5"/>
    <w:rsid w:val="00E21720"/>
    <w:rsid w:val="00E21830"/>
    <w:rsid w:val="00E21842"/>
    <w:rsid w:val="00E2187C"/>
    <w:rsid w:val="00E21A5A"/>
    <w:rsid w:val="00E21A74"/>
    <w:rsid w:val="00E21B0C"/>
    <w:rsid w:val="00E21B41"/>
    <w:rsid w:val="00E21B7F"/>
    <w:rsid w:val="00E21B8C"/>
    <w:rsid w:val="00E21BA0"/>
    <w:rsid w:val="00E21BE8"/>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E9"/>
    <w:rsid w:val="00E222B5"/>
    <w:rsid w:val="00E222F8"/>
    <w:rsid w:val="00E2242A"/>
    <w:rsid w:val="00E22501"/>
    <w:rsid w:val="00E22783"/>
    <w:rsid w:val="00E227A8"/>
    <w:rsid w:val="00E227E0"/>
    <w:rsid w:val="00E22826"/>
    <w:rsid w:val="00E22882"/>
    <w:rsid w:val="00E22AAD"/>
    <w:rsid w:val="00E22AD1"/>
    <w:rsid w:val="00E22C17"/>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3ED0"/>
    <w:rsid w:val="00E2412F"/>
    <w:rsid w:val="00E241A8"/>
    <w:rsid w:val="00E241B6"/>
    <w:rsid w:val="00E2420D"/>
    <w:rsid w:val="00E24211"/>
    <w:rsid w:val="00E242E1"/>
    <w:rsid w:val="00E24335"/>
    <w:rsid w:val="00E2433A"/>
    <w:rsid w:val="00E243CF"/>
    <w:rsid w:val="00E24474"/>
    <w:rsid w:val="00E24533"/>
    <w:rsid w:val="00E2456A"/>
    <w:rsid w:val="00E2466D"/>
    <w:rsid w:val="00E24692"/>
    <w:rsid w:val="00E247FC"/>
    <w:rsid w:val="00E24818"/>
    <w:rsid w:val="00E248CD"/>
    <w:rsid w:val="00E249E3"/>
    <w:rsid w:val="00E24A53"/>
    <w:rsid w:val="00E24AE3"/>
    <w:rsid w:val="00E24B47"/>
    <w:rsid w:val="00E24B55"/>
    <w:rsid w:val="00E24B89"/>
    <w:rsid w:val="00E24B91"/>
    <w:rsid w:val="00E24BEF"/>
    <w:rsid w:val="00E24C46"/>
    <w:rsid w:val="00E24D24"/>
    <w:rsid w:val="00E24E3B"/>
    <w:rsid w:val="00E250D9"/>
    <w:rsid w:val="00E251AE"/>
    <w:rsid w:val="00E25317"/>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DCC"/>
    <w:rsid w:val="00E25F0D"/>
    <w:rsid w:val="00E25F73"/>
    <w:rsid w:val="00E25F7E"/>
    <w:rsid w:val="00E260EE"/>
    <w:rsid w:val="00E26143"/>
    <w:rsid w:val="00E26146"/>
    <w:rsid w:val="00E261D9"/>
    <w:rsid w:val="00E263C4"/>
    <w:rsid w:val="00E263FA"/>
    <w:rsid w:val="00E26450"/>
    <w:rsid w:val="00E2645D"/>
    <w:rsid w:val="00E26540"/>
    <w:rsid w:val="00E26606"/>
    <w:rsid w:val="00E267B4"/>
    <w:rsid w:val="00E267CE"/>
    <w:rsid w:val="00E26959"/>
    <w:rsid w:val="00E26987"/>
    <w:rsid w:val="00E26A69"/>
    <w:rsid w:val="00E26A6B"/>
    <w:rsid w:val="00E26AD8"/>
    <w:rsid w:val="00E26C60"/>
    <w:rsid w:val="00E26D35"/>
    <w:rsid w:val="00E26DA2"/>
    <w:rsid w:val="00E26E5E"/>
    <w:rsid w:val="00E26F05"/>
    <w:rsid w:val="00E26FED"/>
    <w:rsid w:val="00E2708A"/>
    <w:rsid w:val="00E2719E"/>
    <w:rsid w:val="00E27244"/>
    <w:rsid w:val="00E2736E"/>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129"/>
    <w:rsid w:val="00E301DC"/>
    <w:rsid w:val="00E30264"/>
    <w:rsid w:val="00E3037D"/>
    <w:rsid w:val="00E306DF"/>
    <w:rsid w:val="00E30708"/>
    <w:rsid w:val="00E30799"/>
    <w:rsid w:val="00E307BF"/>
    <w:rsid w:val="00E30818"/>
    <w:rsid w:val="00E308CC"/>
    <w:rsid w:val="00E3092C"/>
    <w:rsid w:val="00E309AC"/>
    <w:rsid w:val="00E30A61"/>
    <w:rsid w:val="00E30AEB"/>
    <w:rsid w:val="00E30B72"/>
    <w:rsid w:val="00E30BB2"/>
    <w:rsid w:val="00E30BF7"/>
    <w:rsid w:val="00E30DD7"/>
    <w:rsid w:val="00E30E3C"/>
    <w:rsid w:val="00E30E6B"/>
    <w:rsid w:val="00E30E74"/>
    <w:rsid w:val="00E30F94"/>
    <w:rsid w:val="00E31115"/>
    <w:rsid w:val="00E3117A"/>
    <w:rsid w:val="00E3125D"/>
    <w:rsid w:val="00E313A2"/>
    <w:rsid w:val="00E313A4"/>
    <w:rsid w:val="00E313C3"/>
    <w:rsid w:val="00E314F0"/>
    <w:rsid w:val="00E3163F"/>
    <w:rsid w:val="00E316A3"/>
    <w:rsid w:val="00E31732"/>
    <w:rsid w:val="00E31784"/>
    <w:rsid w:val="00E317D1"/>
    <w:rsid w:val="00E31929"/>
    <w:rsid w:val="00E319CF"/>
    <w:rsid w:val="00E31E82"/>
    <w:rsid w:val="00E31E96"/>
    <w:rsid w:val="00E31FB8"/>
    <w:rsid w:val="00E320D1"/>
    <w:rsid w:val="00E321E2"/>
    <w:rsid w:val="00E32230"/>
    <w:rsid w:val="00E32359"/>
    <w:rsid w:val="00E3240F"/>
    <w:rsid w:val="00E3246F"/>
    <w:rsid w:val="00E324D4"/>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9C"/>
    <w:rsid w:val="00E32FC7"/>
    <w:rsid w:val="00E33002"/>
    <w:rsid w:val="00E33092"/>
    <w:rsid w:val="00E33160"/>
    <w:rsid w:val="00E3333B"/>
    <w:rsid w:val="00E3333D"/>
    <w:rsid w:val="00E335D5"/>
    <w:rsid w:val="00E33654"/>
    <w:rsid w:val="00E336C9"/>
    <w:rsid w:val="00E33908"/>
    <w:rsid w:val="00E33A1C"/>
    <w:rsid w:val="00E33B09"/>
    <w:rsid w:val="00E33C92"/>
    <w:rsid w:val="00E33CED"/>
    <w:rsid w:val="00E33D3F"/>
    <w:rsid w:val="00E33DF3"/>
    <w:rsid w:val="00E33E29"/>
    <w:rsid w:val="00E33E35"/>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788"/>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D3"/>
    <w:rsid w:val="00E34FF3"/>
    <w:rsid w:val="00E350B7"/>
    <w:rsid w:val="00E352CD"/>
    <w:rsid w:val="00E352D0"/>
    <w:rsid w:val="00E353F1"/>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5F5D"/>
    <w:rsid w:val="00E36004"/>
    <w:rsid w:val="00E363F9"/>
    <w:rsid w:val="00E364C6"/>
    <w:rsid w:val="00E3661A"/>
    <w:rsid w:val="00E366D2"/>
    <w:rsid w:val="00E36714"/>
    <w:rsid w:val="00E36738"/>
    <w:rsid w:val="00E36755"/>
    <w:rsid w:val="00E367EE"/>
    <w:rsid w:val="00E36893"/>
    <w:rsid w:val="00E368B7"/>
    <w:rsid w:val="00E36915"/>
    <w:rsid w:val="00E3694F"/>
    <w:rsid w:val="00E3696B"/>
    <w:rsid w:val="00E36A08"/>
    <w:rsid w:val="00E36A90"/>
    <w:rsid w:val="00E36D40"/>
    <w:rsid w:val="00E36DA9"/>
    <w:rsid w:val="00E36E83"/>
    <w:rsid w:val="00E36ED7"/>
    <w:rsid w:val="00E36F1E"/>
    <w:rsid w:val="00E36F4B"/>
    <w:rsid w:val="00E3703D"/>
    <w:rsid w:val="00E370C4"/>
    <w:rsid w:val="00E370E3"/>
    <w:rsid w:val="00E370F7"/>
    <w:rsid w:val="00E3711B"/>
    <w:rsid w:val="00E3714E"/>
    <w:rsid w:val="00E37424"/>
    <w:rsid w:val="00E374A8"/>
    <w:rsid w:val="00E3752B"/>
    <w:rsid w:val="00E375F9"/>
    <w:rsid w:val="00E3769C"/>
    <w:rsid w:val="00E37719"/>
    <w:rsid w:val="00E377F1"/>
    <w:rsid w:val="00E379B8"/>
    <w:rsid w:val="00E37AE9"/>
    <w:rsid w:val="00E37D71"/>
    <w:rsid w:val="00E37DE1"/>
    <w:rsid w:val="00E37DE2"/>
    <w:rsid w:val="00E37E06"/>
    <w:rsid w:val="00E37FB4"/>
    <w:rsid w:val="00E4002D"/>
    <w:rsid w:val="00E4004A"/>
    <w:rsid w:val="00E4007F"/>
    <w:rsid w:val="00E4017A"/>
    <w:rsid w:val="00E4020B"/>
    <w:rsid w:val="00E40226"/>
    <w:rsid w:val="00E40230"/>
    <w:rsid w:val="00E4024E"/>
    <w:rsid w:val="00E40280"/>
    <w:rsid w:val="00E40460"/>
    <w:rsid w:val="00E4046F"/>
    <w:rsid w:val="00E40477"/>
    <w:rsid w:val="00E4056C"/>
    <w:rsid w:val="00E408A8"/>
    <w:rsid w:val="00E40A38"/>
    <w:rsid w:val="00E40B24"/>
    <w:rsid w:val="00E40B7F"/>
    <w:rsid w:val="00E40CAE"/>
    <w:rsid w:val="00E40D05"/>
    <w:rsid w:val="00E40D13"/>
    <w:rsid w:val="00E40D17"/>
    <w:rsid w:val="00E40DDB"/>
    <w:rsid w:val="00E40E1B"/>
    <w:rsid w:val="00E40EC3"/>
    <w:rsid w:val="00E41071"/>
    <w:rsid w:val="00E4107B"/>
    <w:rsid w:val="00E41161"/>
    <w:rsid w:val="00E4129E"/>
    <w:rsid w:val="00E414E8"/>
    <w:rsid w:val="00E4167A"/>
    <w:rsid w:val="00E416DC"/>
    <w:rsid w:val="00E4172C"/>
    <w:rsid w:val="00E41775"/>
    <w:rsid w:val="00E417F0"/>
    <w:rsid w:val="00E41807"/>
    <w:rsid w:val="00E4183A"/>
    <w:rsid w:val="00E41844"/>
    <w:rsid w:val="00E41869"/>
    <w:rsid w:val="00E41A12"/>
    <w:rsid w:val="00E41A67"/>
    <w:rsid w:val="00E41B0E"/>
    <w:rsid w:val="00E41DF0"/>
    <w:rsid w:val="00E41EA9"/>
    <w:rsid w:val="00E41EDA"/>
    <w:rsid w:val="00E41EEC"/>
    <w:rsid w:val="00E41FAE"/>
    <w:rsid w:val="00E42172"/>
    <w:rsid w:val="00E4223E"/>
    <w:rsid w:val="00E422C0"/>
    <w:rsid w:val="00E4236D"/>
    <w:rsid w:val="00E423B4"/>
    <w:rsid w:val="00E42402"/>
    <w:rsid w:val="00E42524"/>
    <w:rsid w:val="00E42555"/>
    <w:rsid w:val="00E425A4"/>
    <w:rsid w:val="00E42640"/>
    <w:rsid w:val="00E426C2"/>
    <w:rsid w:val="00E4270E"/>
    <w:rsid w:val="00E42798"/>
    <w:rsid w:val="00E428BF"/>
    <w:rsid w:val="00E428C3"/>
    <w:rsid w:val="00E42A27"/>
    <w:rsid w:val="00E42B32"/>
    <w:rsid w:val="00E42D0C"/>
    <w:rsid w:val="00E42E78"/>
    <w:rsid w:val="00E42EB5"/>
    <w:rsid w:val="00E42F25"/>
    <w:rsid w:val="00E4317B"/>
    <w:rsid w:val="00E431FA"/>
    <w:rsid w:val="00E432E3"/>
    <w:rsid w:val="00E43473"/>
    <w:rsid w:val="00E43517"/>
    <w:rsid w:val="00E43645"/>
    <w:rsid w:val="00E43774"/>
    <w:rsid w:val="00E43959"/>
    <w:rsid w:val="00E439E2"/>
    <w:rsid w:val="00E43A66"/>
    <w:rsid w:val="00E43C20"/>
    <w:rsid w:val="00E43C53"/>
    <w:rsid w:val="00E43C71"/>
    <w:rsid w:val="00E43E4F"/>
    <w:rsid w:val="00E43EAC"/>
    <w:rsid w:val="00E43F64"/>
    <w:rsid w:val="00E44076"/>
    <w:rsid w:val="00E441BF"/>
    <w:rsid w:val="00E441F3"/>
    <w:rsid w:val="00E444B6"/>
    <w:rsid w:val="00E4450E"/>
    <w:rsid w:val="00E44577"/>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67A"/>
    <w:rsid w:val="00E45808"/>
    <w:rsid w:val="00E4586E"/>
    <w:rsid w:val="00E4587C"/>
    <w:rsid w:val="00E458CC"/>
    <w:rsid w:val="00E45978"/>
    <w:rsid w:val="00E459D1"/>
    <w:rsid w:val="00E45A69"/>
    <w:rsid w:val="00E45ADE"/>
    <w:rsid w:val="00E45B6D"/>
    <w:rsid w:val="00E45BB3"/>
    <w:rsid w:val="00E45BFE"/>
    <w:rsid w:val="00E45C9C"/>
    <w:rsid w:val="00E45D15"/>
    <w:rsid w:val="00E45D41"/>
    <w:rsid w:val="00E45D5E"/>
    <w:rsid w:val="00E45E15"/>
    <w:rsid w:val="00E45E24"/>
    <w:rsid w:val="00E45F68"/>
    <w:rsid w:val="00E45FAC"/>
    <w:rsid w:val="00E45FC7"/>
    <w:rsid w:val="00E460B3"/>
    <w:rsid w:val="00E46230"/>
    <w:rsid w:val="00E462A1"/>
    <w:rsid w:val="00E46347"/>
    <w:rsid w:val="00E46439"/>
    <w:rsid w:val="00E46456"/>
    <w:rsid w:val="00E466DD"/>
    <w:rsid w:val="00E46810"/>
    <w:rsid w:val="00E469AA"/>
    <w:rsid w:val="00E469BA"/>
    <w:rsid w:val="00E46A0F"/>
    <w:rsid w:val="00E46A60"/>
    <w:rsid w:val="00E46A61"/>
    <w:rsid w:val="00E46A9A"/>
    <w:rsid w:val="00E46B57"/>
    <w:rsid w:val="00E46C08"/>
    <w:rsid w:val="00E46C65"/>
    <w:rsid w:val="00E46D40"/>
    <w:rsid w:val="00E46E80"/>
    <w:rsid w:val="00E46EA3"/>
    <w:rsid w:val="00E472DA"/>
    <w:rsid w:val="00E473BA"/>
    <w:rsid w:val="00E473C3"/>
    <w:rsid w:val="00E473C9"/>
    <w:rsid w:val="00E47767"/>
    <w:rsid w:val="00E477B2"/>
    <w:rsid w:val="00E477B4"/>
    <w:rsid w:val="00E47994"/>
    <w:rsid w:val="00E47A0E"/>
    <w:rsid w:val="00E47A3A"/>
    <w:rsid w:val="00E47B06"/>
    <w:rsid w:val="00E47B4D"/>
    <w:rsid w:val="00E47BAA"/>
    <w:rsid w:val="00E47BEE"/>
    <w:rsid w:val="00E47DF9"/>
    <w:rsid w:val="00E47E48"/>
    <w:rsid w:val="00E47F1B"/>
    <w:rsid w:val="00E50022"/>
    <w:rsid w:val="00E5008B"/>
    <w:rsid w:val="00E500A9"/>
    <w:rsid w:val="00E50129"/>
    <w:rsid w:val="00E501E2"/>
    <w:rsid w:val="00E5022C"/>
    <w:rsid w:val="00E5029E"/>
    <w:rsid w:val="00E502EF"/>
    <w:rsid w:val="00E50317"/>
    <w:rsid w:val="00E50327"/>
    <w:rsid w:val="00E5035B"/>
    <w:rsid w:val="00E503F3"/>
    <w:rsid w:val="00E50576"/>
    <w:rsid w:val="00E50620"/>
    <w:rsid w:val="00E50644"/>
    <w:rsid w:val="00E50646"/>
    <w:rsid w:val="00E50652"/>
    <w:rsid w:val="00E50740"/>
    <w:rsid w:val="00E50959"/>
    <w:rsid w:val="00E50989"/>
    <w:rsid w:val="00E50A41"/>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4F0"/>
    <w:rsid w:val="00E52537"/>
    <w:rsid w:val="00E52716"/>
    <w:rsid w:val="00E52720"/>
    <w:rsid w:val="00E5272A"/>
    <w:rsid w:val="00E52730"/>
    <w:rsid w:val="00E5288B"/>
    <w:rsid w:val="00E5299F"/>
    <w:rsid w:val="00E52A23"/>
    <w:rsid w:val="00E52B18"/>
    <w:rsid w:val="00E52CF7"/>
    <w:rsid w:val="00E52DF5"/>
    <w:rsid w:val="00E52E6A"/>
    <w:rsid w:val="00E52F67"/>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E4"/>
    <w:rsid w:val="00E53E5C"/>
    <w:rsid w:val="00E54117"/>
    <w:rsid w:val="00E54159"/>
    <w:rsid w:val="00E54273"/>
    <w:rsid w:val="00E54392"/>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13"/>
    <w:rsid w:val="00E55562"/>
    <w:rsid w:val="00E55588"/>
    <w:rsid w:val="00E55611"/>
    <w:rsid w:val="00E5562C"/>
    <w:rsid w:val="00E55720"/>
    <w:rsid w:val="00E55814"/>
    <w:rsid w:val="00E5590B"/>
    <w:rsid w:val="00E5591A"/>
    <w:rsid w:val="00E55A05"/>
    <w:rsid w:val="00E55A4D"/>
    <w:rsid w:val="00E55ADE"/>
    <w:rsid w:val="00E55AEC"/>
    <w:rsid w:val="00E55B44"/>
    <w:rsid w:val="00E55C02"/>
    <w:rsid w:val="00E55C9B"/>
    <w:rsid w:val="00E55FC1"/>
    <w:rsid w:val="00E55FFD"/>
    <w:rsid w:val="00E561B2"/>
    <w:rsid w:val="00E561B5"/>
    <w:rsid w:val="00E562ED"/>
    <w:rsid w:val="00E5633B"/>
    <w:rsid w:val="00E56343"/>
    <w:rsid w:val="00E563E2"/>
    <w:rsid w:val="00E56522"/>
    <w:rsid w:val="00E56548"/>
    <w:rsid w:val="00E565B7"/>
    <w:rsid w:val="00E565E4"/>
    <w:rsid w:val="00E56662"/>
    <w:rsid w:val="00E56664"/>
    <w:rsid w:val="00E56726"/>
    <w:rsid w:val="00E5672F"/>
    <w:rsid w:val="00E567E2"/>
    <w:rsid w:val="00E568C7"/>
    <w:rsid w:val="00E568F2"/>
    <w:rsid w:val="00E569A2"/>
    <w:rsid w:val="00E56A7F"/>
    <w:rsid w:val="00E56AFF"/>
    <w:rsid w:val="00E56B26"/>
    <w:rsid w:val="00E56C1B"/>
    <w:rsid w:val="00E56C1D"/>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AA"/>
    <w:rsid w:val="00E577EF"/>
    <w:rsid w:val="00E5781E"/>
    <w:rsid w:val="00E5788D"/>
    <w:rsid w:val="00E5799F"/>
    <w:rsid w:val="00E579C1"/>
    <w:rsid w:val="00E57A38"/>
    <w:rsid w:val="00E57A39"/>
    <w:rsid w:val="00E57A5D"/>
    <w:rsid w:val="00E57A96"/>
    <w:rsid w:val="00E57AAE"/>
    <w:rsid w:val="00E57B1E"/>
    <w:rsid w:val="00E57B78"/>
    <w:rsid w:val="00E57C32"/>
    <w:rsid w:val="00E57C4A"/>
    <w:rsid w:val="00E57C59"/>
    <w:rsid w:val="00E57CC7"/>
    <w:rsid w:val="00E57CDD"/>
    <w:rsid w:val="00E57CE7"/>
    <w:rsid w:val="00E57CFC"/>
    <w:rsid w:val="00E57D49"/>
    <w:rsid w:val="00E57DA1"/>
    <w:rsid w:val="00E57E27"/>
    <w:rsid w:val="00E57E6F"/>
    <w:rsid w:val="00E57E70"/>
    <w:rsid w:val="00E57E9A"/>
    <w:rsid w:val="00E57F1D"/>
    <w:rsid w:val="00E60087"/>
    <w:rsid w:val="00E6010E"/>
    <w:rsid w:val="00E6014C"/>
    <w:rsid w:val="00E601AD"/>
    <w:rsid w:val="00E6024C"/>
    <w:rsid w:val="00E6026B"/>
    <w:rsid w:val="00E60425"/>
    <w:rsid w:val="00E604D6"/>
    <w:rsid w:val="00E6056D"/>
    <w:rsid w:val="00E60621"/>
    <w:rsid w:val="00E606E3"/>
    <w:rsid w:val="00E606E7"/>
    <w:rsid w:val="00E60732"/>
    <w:rsid w:val="00E6073D"/>
    <w:rsid w:val="00E607F7"/>
    <w:rsid w:val="00E6088D"/>
    <w:rsid w:val="00E608D7"/>
    <w:rsid w:val="00E60A7F"/>
    <w:rsid w:val="00E60ADB"/>
    <w:rsid w:val="00E60ADF"/>
    <w:rsid w:val="00E60B04"/>
    <w:rsid w:val="00E60B30"/>
    <w:rsid w:val="00E60B33"/>
    <w:rsid w:val="00E60C11"/>
    <w:rsid w:val="00E60D12"/>
    <w:rsid w:val="00E60D1C"/>
    <w:rsid w:val="00E60D4E"/>
    <w:rsid w:val="00E60DE3"/>
    <w:rsid w:val="00E60F04"/>
    <w:rsid w:val="00E611A9"/>
    <w:rsid w:val="00E611AB"/>
    <w:rsid w:val="00E611EA"/>
    <w:rsid w:val="00E61306"/>
    <w:rsid w:val="00E61326"/>
    <w:rsid w:val="00E613A8"/>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0"/>
    <w:rsid w:val="00E61FDC"/>
    <w:rsid w:val="00E61FFD"/>
    <w:rsid w:val="00E620DF"/>
    <w:rsid w:val="00E62125"/>
    <w:rsid w:val="00E622EA"/>
    <w:rsid w:val="00E622FD"/>
    <w:rsid w:val="00E62371"/>
    <w:rsid w:val="00E6242C"/>
    <w:rsid w:val="00E62434"/>
    <w:rsid w:val="00E6264D"/>
    <w:rsid w:val="00E62668"/>
    <w:rsid w:val="00E6277D"/>
    <w:rsid w:val="00E627D3"/>
    <w:rsid w:val="00E628A8"/>
    <w:rsid w:val="00E6293E"/>
    <w:rsid w:val="00E62966"/>
    <w:rsid w:val="00E62983"/>
    <w:rsid w:val="00E62A4E"/>
    <w:rsid w:val="00E62B22"/>
    <w:rsid w:val="00E62B33"/>
    <w:rsid w:val="00E62B69"/>
    <w:rsid w:val="00E62BA1"/>
    <w:rsid w:val="00E62C63"/>
    <w:rsid w:val="00E62CDA"/>
    <w:rsid w:val="00E62CEF"/>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387"/>
    <w:rsid w:val="00E63609"/>
    <w:rsid w:val="00E6362A"/>
    <w:rsid w:val="00E63640"/>
    <w:rsid w:val="00E63717"/>
    <w:rsid w:val="00E637BB"/>
    <w:rsid w:val="00E637CE"/>
    <w:rsid w:val="00E63984"/>
    <w:rsid w:val="00E639F7"/>
    <w:rsid w:val="00E63A8E"/>
    <w:rsid w:val="00E63C02"/>
    <w:rsid w:val="00E63C22"/>
    <w:rsid w:val="00E63D13"/>
    <w:rsid w:val="00E63DBD"/>
    <w:rsid w:val="00E63F7D"/>
    <w:rsid w:val="00E63FAD"/>
    <w:rsid w:val="00E63FB2"/>
    <w:rsid w:val="00E63FBF"/>
    <w:rsid w:val="00E640A4"/>
    <w:rsid w:val="00E640D5"/>
    <w:rsid w:val="00E64112"/>
    <w:rsid w:val="00E64168"/>
    <w:rsid w:val="00E642D9"/>
    <w:rsid w:val="00E642DE"/>
    <w:rsid w:val="00E6431D"/>
    <w:rsid w:val="00E6436A"/>
    <w:rsid w:val="00E643B2"/>
    <w:rsid w:val="00E64534"/>
    <w:rsid w:val="00E645C3"/>
    <w:rsid w:val="00E646A3"/>
    <w:rsid w:val="00E64798"/>
    <w:rsid w:val="00E6482B"/>
    <w:rsid w:val="00E64881"/>
    <w:rsid w:val="00E6496A"/>
    <w:rsid w:val="00E6499C"/>
    <w:rsid w:val="00E64A47"/>
    <w:rsid w:val="00E64AD2"/>
    <w:rsid w:val="00E64B15"/>
    <w:rsid w:val="00E64B52"/>
    <w:rsid w:val="00E64BE4"/>
    <w:rsid w:val="00E64BEA"/>
    <w:rsid w:val="00E64C2B"/>
    <w:rsid w:val="00E64C2D"/>
    <w:rsid w:val="00E64C59"/>
    <w:rsid w:val="00E64DF0"/>
    <w:rsid w:val="00E64E52"/>
    <w:rsid w:val="00E64E96"/>
    <w:rsid w:val="00E64F4A"/>
    <w:rsid w:val="00E64F84"/>
    <w:rsid w:val="00E64FA1"/>
    <w:rsid w:val="00E65076"/>
    <w:rsid w:val="00E6508E"/>
    <w:rsid w:val="00E650E6"/>
    <w:rsid w:val="00E65164"/>
    <w:rsid w:val="00E6516A"/>
    <w:rsid w:val="00E652CD"/>
    <w:rsid w:val="00E652DA"/>
    <w:rsid w:val="00E6532D"/>
    <w:rsid w:val="00E65345"/>
    <w:rsid w:val="00E653B2"/>
    <w:rsid w:val="00E65405"/>
    <w:rsid w:val="00E65421"/>
    <w:rsid w:val="00E65477"/>
    <w:rsid w:val="00E655AF"/>
    <w:rsid w:val="00E65677"/>
    <w:rsid w:val="00E65A4A"/>
    <w:rsid w:val="00E65B2E"/>
    <w:rsid w:val="00E65CDF"/>
    <w:rsid w:val="00E65CF0"/>
    <w:rsid w:val="00E65D18"/>
    <w:rsid w:val="00E65D1F"/>
    <w:rsid w:val="00E65D56"/>
    <w:rsid w:val="00E65EE6"/>
    <w:rsid w:val="00E660C5"/>
    <w:rsid w:val="00E662C2"/>
    <w:rsid w:val="00E663BA"/>
    <w:rsid w:val="00E663BE"/>
    <w:rsid w:val="00E663C6"/>
    <w:rsid w:val="00E663DA"/>
    <w:rsid w:val="00E66452"/>
    <w:rsid w:val="00E664A7"/>
    <w:rsid w:val="00E664FC"/>
    <w:rsid w:val="00E6655A"/>
    <w:rsid w:val="00E666DD"/>
    <w:rsid w:val="00E66733"/>
    <w:rsid w:val="00E6673D"/>
    <w:rsid w:val="00E6680F"/>
    <w:rsid w:val="00E668D8"/>
    <w:rsid w:val="00E669E3"/>
    <w:rsid w:val="00E66A54"/>
    <w:rsid w:val="00E66B21"/>
    <w:rsid w:val="00E66B40"/>
    <w:rsid w:val="00E66E6B"/>
    <w:rsid w:val="00E66EA7"/>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18"/>
    <w:rsid w:val="00E6789B"/>
    <w:rsid w:val="00E679E5"/>
    <w:rsid w:val="00E67AEF"/>
    <w:rsid w:val="00E67B0B"/>
    <w:rsid w:val="00E67B83"/>
    <w:rsid w:val="00E67C46"/>
    <w:rsid w:val="00E67C51"/>
    <w:rsid w:val="00E67D04"/>
    <w:rsid w:val="00E67D85"/>
    <w:rsid w:val="00E67DBC"/>
    <w:rsid w:val="00E67E74"/>
    <w:rsid w:val="00E67F87"/>
    <w:rsid w:val="00E70024"/>
    <w:rsid w:val="00E700E9"/>
    <w:rsid w:val="00E7016E"/>
    <w:rsid w:val="00E70312"/>
    <w:rsid w:val="00E70346"/>
    <w:rsid w:val="00E70351"/>
    <w:rsid w:val="00E70420"/>
    <w:rsid w:val="00E70720"/>
    <w:rsid w:val="00E708C1"/>
    <w:rsid w:val="00E7090C"/>
    <w:rsid w:val="00E7092E"/>
    <w:rsid w:val="00E70986"/>
    <w:rsid w:val="00E709F9"/>
    <w:rsid w:val="00E70A2E"/>
    <w:rsid w:val="00E70A48"/>
    <w:rsid w:val="00E70B30"/>
    <w:rsid w:val="00E70B32"/>
    <w:rsid w:val="00E70E35"/>
    <w:rsid w:val="00E70E70"/>
    <w:rsid w:val="00E711CA"/>
    <w:rsid w:val="00E7126D"/>
    <w:rsid w:val="00E712C8"/>
    <w:rsid w:val="00E7130C"/>
    <w:rsid w:val="00E71324"/>
    <w:rsid w:val="00E71380"/>
    <w:rsid w:val="00E713A1"/>
    <w:rsid w:val="00E713AC"/>
    <w:rsid w:val="00E713D6"/>
    <w:rsid w:val="00E71495"/>
    <w:rsid w:val="00E71540"/>
    <w:rsid w:val="00E71545"/>
    <w:rsid w:val="00E71572"/>
    <w:rsid w:val="00E7172C"/>
    <w:rsid w:val="00E71845"/>
    <w:rsid w:val="00E71919"/>
    <w:rsid w:val="00E7194D"/>
    <w:rsid w:val="00E71AB9"/>
    <w:rsid w:val="00E71AEF"/>
    <w:rsid w:val="00E71C5A"/>
    <w:rsid w:val="00E71C9F"/>
    <w:rsid w:val="00E71CB7"/>
    <w:rsid w:val="00E71CD1"/>
    <w:rsid w:val="00E71D0B"/>
    <w:rsid w:val="00E71E04"/>
    <w:rsid w:val="00E720EE"/>
    <w:rsid w:val="00E721CB"/>
    <w:rsid w:val="00E721CE"/>
    <w:rsid w:val="00E72233"/>
    <w:rsid w:val="00E722E5"/>
    <w:rsid w:val="00E72473"/>
    <w:rsid w:val="00E7248F"/>
    <w:rsid w:val="00E725FD"/>
    <w:rsid w:val="00E7260E"/>
    <w:rsid w:val="00E726D7"/>
    <w:rsid w:val="00E72767"/>
    <w:rsid w:val="00E72777"/>
    <w:rsid w:val="00E72811"/>
    <w:rsid w:val="00E7282D"/>
    <w:rsid w:val="00E72ABF"/>
    <w:rsid w:val="00E72B3E"/>
    <w:rsid w:val="00E72B98"/>
    <w:rsid w:val="00E72C3D"/>
    <w:rsid w:val="00E72E43"/>
    <w:rsid w:val="00E72F3E"/>
    <w:rsid w:val="00E730FD"/>
    <w:rsid w:val="00E73101"/>
    <w:rsid w:val="00E73109"/>
    <w:rsid w:val="00E7328B"/>
    <w:rsid w:val="00E733EB"/>
    <w:rsid w:val="00E7351D"/>
    <w:rsid w:val="00E736F6"/>
    <w:rsid w:val="00E73A27"/>
    <w:rsid w:val="00E73A81"/>
    <w:rsid w:val="00E73D51"/>
    <w:rsid w:val="00E73E2D"/>
    <w:rsid w:val="00E73EDD"/>
    <w:rsid w:val="00E73F02"/>
    <w:rsid w:val="00E73FE8"/>
    <w:rsid w:val="00E73FF3"/>
    <w:rsid w:val="00E74063"/>
    <w:rsid w:val="00E74070"/>
    <w:rsid w:val="00E740C8"/>
    <w:rsid w:val="00E7428A"/>
    <w:rsid w:val="00E742BC"/>
    <w:rsid w:val="00E742D0"/>
    <w:rsid w:val="00E74304"/>
    <w:rsid w:val="00E743A7"/>
    <w:rsid w:val="00E74406"/>
    <w:rsid w:val="00E747ED"/>
    <w:rsid w:val="00E7489D"/>
    <w:rsid w:val="00E748B1"/>
    <w:rsid w:val="00E749B5"/>
    <w:rsid w:val="00E74B56"/>
    <w:rsid w:val="00E74C5F"/>
    <w:rsid w:val="00E74D43"/>
    <w:rsid w:val="00E74D8F"/>
    <w:rsid w:val="00E74DBB"/>
    <w:rsid w:val="00E74DEB"/>
    <w:rsid w:val="00E74E22"/>
    <w:rsid w:val="00E74E96"/>
    <w:rsid w:val="00E74E98"/>
    <w:rsid w:val="00E74EC1"/>
    <w:rsid w:val="00E75050"/>
    <w:rsid w:val="00E750A8"/>
    <w:rsid w:val="00E7510F"/>
    <w:rsid w:val="00E75256"/>
    <w:rsid w:val="00E75257"/>
    <w:rsid w:val="00E752AA"/>
    <w:rsid w:val="00E753CE"/>
    <w:rsid w:val="00E75429"/>
    <w:rsid w:val="00E75492"/>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E"/>
    <w:rsid w:val="00E766CC"/>
    <w:rsid w:val="00E767B3"/>
    <w:rsid w:val="00E767E9"/>
    <w:rsid w:val="00E769D8"/>
    <w:rsid w:val="00E76A6E"/>
    <w:rsid w:val="00E76CB6"/>
    <w:rsid w:val="00E76DD6"/>
    <w:rsid w:val="00E76E1B"/>
    <w:rsid w:val="00E76E24"/>
    <w:rsid w:val="00E77017"/>
    <w:rsid w:val="00E771A8"/>
    <w:rsid w:val="00E773DB"/>
    <w:rsid w:val="00E77458"/>
    <w:rsid w:val="00E774D6"/>
    <w:rsid w:val="00E775E4"/>
    <w:rsid w:val="00E7770B"/>
    <w:rsid w:val="00E77819"/>
    <w:rsid w:val="00E77842"/>
    <w:rsid w:val="00E77954"/>
    <w:rsid w:val="00E77B92"/>
    <w:rsid w:val="00E77C87"/>
    <w:rsid w:val="00E77D97"/>
    <w:rsid w:val="00E77E04"/>
    <w:rsid w:val="00E77ED6"/>
    <w:rsid w:val="00E77F02"/>
    <w:rsid w:val="00E77F88"/>
    <w:rsid w:val="00E800CE"/>
    <w:rsid w:val="00E80206"/>
    <w:rsid w:val="00E8022E"/>
    <w:rsid w:val="00E8026E"/>
    <w:rsid w:val="00E803A7"/>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AC1"/>
    <w:rsid w:val="00E81CD6"/>
    <w:rsid w:val="00E81D32"/>
    <w:rsid w:val="00E81EFB"/>
    <w:rsid w:val="00E81F19"/>
    <w:rsid w:val="00E81F1D"/>
    <w:rsid w:val="00E81FFB"/>
    <w:rsid w:val="00E82064"/>
    <w:rsid w:val="00E8207B"/>
    <w:rsid w:val="00E82082"/>
    <w:rsid w:val="00E8213A"/>
    <w:rsid w:val="00E82189"/>
    <w:rsid w:val="00E8233B"/>
    <w:rsid w:val="00E82364"/>
    <w:rsid w:val="00E82441"/>
    <w:rsid w:val="00E824E1"/>
    <w:rsid w:val="00E8251F"/>
    <w:rsid w:val="00E826D5"/>
    <w:rsid w:val="00E82787"/>
    <w:rsid w:val="00E82889"/>
    <w:rsid w:val="00E8289A"/>
    <w:rsid w:val="00E82A38"/>
    <w:rsid w:val="00E82A67"/>
    <w:rsid w:val="00E82BCC"/>
    <w:rsid w:val="00E82BD3"/>
    <w:rsid w:val="00E82BDD"/>
    <w:rsid w:val="00E82BF7"/>
    <w:rsid w:val="00E82C32"/>
    <w:rsid w:val="00E82DDE"/>
    <w:rsid w:val="00E82E38"/>
    <w:rsid w:val="00E82E74"/>
    <w:rsid w:val="00E8302C"/>
    <w:rsid w:val="00E83067"/>
    <w:rsid w:val="00E830DD"/>
    <w:rsid w:val="00E83115"/>
    <w:rsid w:val="00E8327D"/>
    <w:rsid w:val="00E832C1"/>
    <w:rsid w:val="00E83379"/>
    <w:rsid w:val="00E833D8"/>
    <w:rsid w:val="00E833F6"/>
    <w:rsid w:val="00E833FE"/>
    <w:rsid w:val="00E83457"/>
    <w:rsid w:val="00E834ED"/>
    <w:rsid w:val="00E835BC"/>
    <w:rsid w:val="00E8361B"/>
    <w:rsid w:val="00E8362D"/>
    <w:rsid w:val="00E8371A"/>
    <w:rsid w:val="00E8374D"/>
    <w:rsid w:val="00E8385B"/>
    <w:rsid w:val="00E8395F"/>
    <w:rsid w:val="00E83ABD"/>
    <w:rsid w:val="00E83B36"/>
    <w:rsid w:val="00E83C78"/>
    <w:rsid w:val="00E83D3E"/>
    <w:rsid w:val="00E83D72"/>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AC7"/>
    <w:rsid w:val="00E84D6A"/>
    <w:rsid w:val="00E84EA0"/>
    <w:rsid w:val="00E8512F"/>
    <w:rsid w:val="00E8525E"/>
    <w:rsid w:val="00E852A4"/>
    <w:rsid w:val="00E8532D"/>
    <w:rsid w:val="00E855BA"/>
    <w:rsid w:val="00E857DE"/>
    <w:rsid w:val="00E8585F"/>
    <w:rsid w:val="00E858EA"/>
    <w:rsid w:val="00E85915"/>
    <w:rsid w:val="00E8596C"/>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DC1"/>
    <w:rsid w:val="00E86E5D"/>
    <w:rsid w:val="00E87144"/>
    <w:rsid w:val="00E8738A"/>
    <w:rsid w:val="00E873D9"/>
    <w:rsid w:val="00E87431"/>
    <w:rsid w:val="00E87489"/>
    <w:rsid w:val="00E874C1"/>
    <w:rsid w:val="00E875DB"/>
    <w:rsid w:val="00E87631"/>
    <w:rsid w:val="00E87731"/>
    <w:rsid w:val="00E87873"/>
    <w:rsid w:val="00E878B2"/>
    <w:rsid w:val="00E878F6"/>
    <w:rsid w:val="00E879D9"/>
    <w:rsid w:val="00E87BF1"/>
    <w:rsid w:val="00E87C84"/>
    <w:rsid w:val="00E87D57"/>
    <w:rsid w:val="00E87D71"/>
    <w:rsid w:val="00E87DAE"/>
    <w:rsid w:val="00E87DBD"/>
    <w:rsid w:val="00E87E6A"/>
    <w:rsid w:val="00E87EF8"/>
    <w:rsid w:val="00E87F09"/>
    <w:rsid w:val="00E87F41"/>
    <w:rsid w:val="00E87F75"/>
    <w:rsid w:val="00E87F90"/>
    <w:rsid w:val="00E900B3"/>
    <w:rsid w:val="00E900F8"/>
    <w:rsid w:val="00E900FE"/>
    <w:rsid w:val="00E90195"/>
    <w:rsid w:val="00E901AC"/>
    <w:rsid w:val="00E901AF"/>
    <w:rsid w:val="00E901EA"/>
    <w:rsid w:val="00E901F3"/>
    <w:rsid w:val="00E902A0"/>
    <w:rsid w:val="00E903A1"/>
    <w:rsid w:val="00E9043F"/>
    <w:rsid w:val="00E904F6"/>
    <w:rsid w:val="00E905FC"/>
    <w:rsid w:val="00E90625"/>
    <w:rsid w:val="00E90682"/>
    <w:rsid w:val="00E907FF"/>
    <w:rsid w:val="00E90815"/>
    <w:rsid w:val="00E90905"/>
    <w:rsid w:val="00E9093C"/>
    <w:rsid w:val="00E909B9"/>
    <w:rsid w:val="00E909E1"/>
    <w:rsid w:val="00E909F2"/>
    <w:rsid w:val="00E90A64"/>
    <w:rsid w:val="00E90B32"/>
    <w:rsid w:val="00E90C9B"/>
    <w:rsid w:val="00E90CE7"/>
    <w:rsid w:val="00E90D64"/>
    <w:rsid w:val="00E90D9E"/>
    <w:rsid w:val="00E90DA9"/>
    <w:rsid w:val="00E90EB7"/>
    <w:rsid w:val="00E90ED8"/>
    <w:rsid w:val="00E91055"/>
    <w:rsid w:val="00E9108E"/>
    <w:rsid w:val="00E91169"/>
    <w:rsid w:val="00E9118E"/>
    <w:rsid w:val="00E911A3"/>
    <w:rsid w:val="00E911E1"/>
    <w:rsid w:val="00E9125E"/>
    <w:rsid w:val="00E912FA"/>
    <w:rsid w:val="00E91488"/>
    <w:rsid w:val="00E914E7"/>
    <w:rsid w:val="00E914FF"/>
    <w:rsid w:val="00E91685"/>
    <w:rsid w:val="00E91757"/>
    <w:rsid w:val="00E9175D"/>
    <w:rsid w:val="00E91768"/>
    <w:rsid w:val="00E917BE"/>
    <w:rsid w:val="00E9186E"/>
    <w:rsid w:val="00E918D8"/>
    <w:rsid w:val="00E9194B"/>
    <w:rsid w:val="00E919D8"/>
    <w:rsid w:val="00E91A21"/>
    <w:rsid w:val="00E91A95"/>
    <w:rsid w:val="00E91B2E"/>
    <w:rsid w:val="00E91B86"/>
    <w:rsid w:val="00E91BD4"/>
    <w:rsid w:val="00E91C56"/>
    <w:rsid w:val="00E91C86"/>
    <w:rsid w:val="00E91CA4"/>
    <w:rsid w:val="00E91CCA"/>
    <w:rsid w:val="00E91D25"/>
    <w:rsid w:val="00E91E7C"/>
    <w:rsid w:val="00E91ED8"/>
    <w:rsid w:val="00E92137"/>
    <w:rsid w:val="00E9224D"/>
    <w:rsid w:val="00E924F1"/>
    <w:rsid w:val="00E92572"/>
    <w:rsid w:val="00E9264B"/>
    <w:rsid w:val="00E926CD"/>
    <w:rsid w:val="00E926D2"/>
    <w:rsid w:val="00E9274A"/>
    <w:rsid w:val="00E927C1"/>
    <w:rsid w:val="00E928DB"/>
    <w:rsid w:val="00E9290C"/>
    <w:rsid w:val="00E92AD0"/>
    <w:rsid w:val="00E92B28"/>
    <w:rsid w:val="00E92BCD"/>
    <w:rsid w:val="00E92C05"/>
    <w:rsid w:val="00E92CB5"/>
    <w:rsid w:val="00E92D8D"/>
    <w:rsid w:val="00E92DE6"/>
    <w:rsid w:val="00E92E4F"/>
    <w:rsid w:val="00E92E52"/>
    <w:rsid w:val="00E930EE"/>
    <w:rsid w:val="00E9312B"/>
    <w:rsid w:val="00E931A1"/>
    <w:rsid w:val="00E931AB"/>
    <w:rsid w:val="00E931E0"/>
    <w:rsid w:val="00E9320A"/>
    <w:rsid w:val="00E93260"/>
    <w:rsid w:val="00E9329B"/>
    <w:rsid w:val="00E933A1"/>
    <w:rsid w:val="00E934AA"/>
    <w:rsid w:val="00E935F6"/>
    <w:rsid w:val="00E935FE"/>
    <w:rsid w:val="00E93616"/>
    <w:rsid w:val="00E936B1"/>
    <w:rsid w:val="00E936E6"/>
    <w:rsid w:val="00E93776"/>
    <w:rsid w:val="00E9378E"/>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7F"/>
    <w:rsid w:val="00E943B9"/>
    <w:rsid w:val="00E94447"/>
    <w:rsid w:val="00E9449C"/>
    <w:rsid w:val="00E945A2"/>
    <w:rsid w:val="00E945B5"/>
    <w:rsid w:val="00E94656"/>
    <w:rsid w:val="00E946E0"/>
    <w:rsid w:val="00E947DF"/>
    <w:rsid w:val="00E9491A"/>
    <w:rsid w:val="00E949C6"/>
    <w:rsid w:val="00E949D3"/>
    <w:rsid w:val="00E94A20"/>
    <w:rsid w:val="00E94A21"/>
    <w:rsid w:val="00E94A50"/>
    <w:rsid w:val="00E94AF3"/>
    <w:rsid w:val="00E94C8B"/>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7F1"/>
    <w:rsid w:val="00E95815"/>
    <w:rsid w:val="00E9581E"/>
    <w:rsid w:val="00E9584C"/>
    <w:rsid w:val="00E958D6"/>
    <w:rsid w:val="00E95B2F"/>
    <w:rsid w:val="00E95BB0"/>
    <w:rsid w:val="00E95E89"/>
    <w:rsid w:val="00E95EB4"/>
    <w:rsid w:val="00E95F77"/>
    <w:rsid w:val="00E9601A"/>
    <w:rsid w:val="00E960CC"/>
    <w:rsid w:val="00E962D6"/>
    <w:rsid w:val="00E9633D"/>
    <w:rsid w:val="00E963E0"/>
    <w:rsid w:val="00E9642A"/>
    <w:rsid w:val="00E96431"/>
    <w:rsid w:val="00E964BF"/>
    <w:rsid w:val="00E965C6"/>
    <w:rsid w:val="00E96723"/>
    <w:rsid w:val="00E96758"/>
    <w:rsid w:val="00E96869"/>
    <w:rsid w:val="00E9687E"/>
    <w:rsid w:val="00E96A3A"/>
    <w:rsid w:val="00E96AB6"/>
    <w:rsid w:val="00E96C1F"/>
    <w:rsid w:val="00E96D05"/>
    <w:rsid w:val="00E96E71"/>
    <w:rsid w:val="00E96EA9"/>
    <w:rsid w:val="00E96F86"/>
    <w:rsid w:val="00E96FE2"/>
    <w:rsid w:val="00E97013"/>
    <w:rsid w:val="00E971C6"/>
    <w:rsid w:val="00E9739A"/>
    <w:rsid w:val="00E97470"/>
    <w:rsid w:val="00E97504"/>
    <w:rsid w:val="00E9762A"/>
    <w:rsid w:val="00E977F7"/>
    <w:rsid w:val="00E9787B"/>
    <w:rsid w:val="00E97896"/>
    <w:rsid w:val="00E979DC"/>
    <w:rsid w:val="00E97A3E"/>
    <w:rsid w:val="00E97B0F"/>
    <w:rsid w:val="00E97CBE"/>
    <w:rsid w:val="00E97CC9"/>
    <w:rsid w:val="00E97D32"/>
    <w:rsid w:val="00E97DB2"/>
    <w:rsid w:val="00E97E1B"/>
    <w:rsid w:val="00E97F1B"/>
    <w:rsid w:val="00EA0062"/>
    <w:rsid w:val="00EA00C1"/>
    <w:rsid w:val="00EA0134"/>
    <w:rsid w:val="00EA01F3"/>
    <w:rsid w:val="00EA02EB"/>
    <w:rsid w:val="00EA031B"/>
    <w:rsid w:val="00EA043E"/>
    <w:rsid w:val="00EA047E"/>
    <w:rsid w:val="00EA0490"/>
    <w:rsid w:val="00EA04B2"/>
    <w:rsid w:val="00EA04DF"/>
    <w:rsid w:val="00EA05E5"/>
    <w:rsid w:val="00EA0616"/>
    <w:rsid w:val="00EA07A8"/>
    <w:rsid w:val="00EA07F6"/>
    <w:rsid w:val="00EA0861"/>
    <w:rsid w:val="00EA08C4"/>
    <w:rsid w:val="00EA090E"/>
    <w:rsid w:val="00EA092C"/>
    <w:rsid w:val="00EA095C"/>
    <w:rsid w:val="00EA0977"/>
    <w:rsid w:val="00EA09AD"/>
    <w:rsid w:val="00EA0A44"/>
    <w:rsid w:val="00EA0ACA"/>
    <w:rsid w:val="00EA1029"/>
    <w:rsid w:val="00EA114F"/>
    <w:rsid w:val="00EA127A"/>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56"/>
    <w:rsid w:val="00EA28C8"/>
    <w:rsid w:val="00EA28D5"/>
    <w:rsid w:val="00EA28ED"/>
    <w:rsid w:val="00EA29A0"/>
    <w:rsid w:val="00EA2B06"/>
    <w:rsid w:val="00EA2B17"/>
    <w:rsid w:val="00EA2CCC"/>
    <w:rsid w:val="00EA2CE4"/>
    <w:rsid w:val="00EA2DB9"/>
    <w:rsid w:val="00EA2E48"/>
    <w:rsid w:val="00EA2F54"/>
    <w:rsid w:val="00EA3039"/>
    <w:rsid w:val="00EA304E"/>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A1A"/>
    <w:rsid w:val="00EA3A87"/>
    <w:rsid w:val="00EA3D4D"/>
    <w:rsid w:val="00EA3D8C"/>
    <w:rsid w:val="00EA3DDA"/>
    <w:rsid w:val="00EA3E62"/>
    <w:rsid w:val="00EA40FC"/>
    <w:rsid w:val="00EA4149"/>
    <w:rsid w:val="00EA4179"/>
    <w:rsid w:val="00EA417B"/>
    <w:rsid w:val="00EA4253"/>
    <w:rsid w:val="00EA42ED"/>
    <w:rsid w:val="00EA430F"/>
    <w:rsid w:val="00EA4324"/>
    <w:rsid w:val="00EA4362"/>
    <w:rsid w:val="00EA4447"/>
    <w:rsid w:val="00EA451A"/>
    <w:rsid w:val="00EA4742"/>
    <w:rsid w:val="00EA4800"/>
    <w:rsid w:val="00EA48F0"/>
    <w:rsid w:val="00EA4A64"/>
    <w:rsid w:val="00EA4C66"/>
    <w:rsid w:val="00EA4CE7"/>
    <w:rsid w:val="00EA4D89"/>
    <w:rsid w:val="00EA4DF8"/>
    <w:rsid w:val="00EA4E51"/>
    <w:rsid w:val="00EA4EA4"/>
    <w:rsid w:val="00EA4F9B"/>
    <w:rsid w:val="00EA5029"/>
    <w:rsid w:val="00EA525B"/>
    <w:rsid w:val="00EA52B0"/>
    <w:rsid w:val="00EA5328"/>
    <w:rsid w:val="00EA5380"/>
    <w:rsid w:val="00EA5389"/>
    <w:rsid w:val="00EA53A6"/>
    <w:rsid w:val="00EA5440"/>
    <w:rsid w:val="00EA55D7"/>
    <w:rsid w:val="00EA560A"/>
    <w:rsid w:val="00EA5819"/>
    <w:rsid w:val="00EA581C"/>
    <w:rsid w:val="00EA58F3"/>
    <w:rsid w:val="00EA5987"/>
    <w:rsid w:val="00EA5B9F"/>
    <w:rsid w:val="00EA5C37"/>
    <w:rsid w:val="00EA5C7E"/>
    <w:rsid w:val="00EA5D31"/>
    <w:rsid w:val="00EA5DDB"/>
    <w:rsid w:val="00EA5FAE"/>
    <w:rsid w:val="00EA6132"/>
    <w:rsid w:val="00EA617C"/>
    <w:rsid w:val="00EA619E"/>
    <w:rsid w:val="00EA61AB"/>
    <w:rsid w:val="00EA6253"/>
    <w:rsid w:val="00EA6284"/>
    <w:rsid w:val="00EA6292"/>
    <w:rsid w:val="00EA6366"/>
    <w:rsid w:val="00EA6367"/>
    <w:rsid w:val="00EA6445"/>
    <w:rsid w:val="00EA64F1"/>
    <w:rsid w:val="00EA6620"/>
    <w:rsid w:val="00EA6683"/>
    <w:rsid w:val="00EA66FE"/>
    <w:rsid w:val="00EA6776"/>
    <w:rsid w:val="00EA678F"/>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27"/>
    <w:rsid w:val="00EA7835"/>
    <w:rsid w:val="00EA7863"/>
    <w:rsid w:val="00EA78EA"/>
    <w:rsid w:val="00EA79A4"/>
    <w:rsid w:val="00EA7AB2"/>
    <w:rsid w:val="00EA7AFF"/>
    <w:rsid w:val="00EA7B10"/>
    <w:rsid w:val="00EA7BB2"/>
    <w:rsid w:val="00EA7BC6"/>
    <w:rsid w:val="00EA7C14"/>
    <w:rsid w:val="00EA7D4C"/>
    <w:rsid w:val="00EA7EDF"/>
    <w:rsid w:val="00EA7F54"/>
    <w:rsid w:val="00EA7F72"/>
    <w:rsid w:val="00EB01B8"/>
    <w:rsid w:val="00EB02BE"/>
    <w:rsid w:val="00EB02F0"/>
    <w:rsid w:val="00EB030F"/>
    <w:rsid w:val="00EB03B0"/>
    <w:rsid w:val="00EB0470"/>
    <w:rsid w:val="00EB0575"/>
    <w:rsid w:val="00EB05D0"/>
    <w:rsid w:val="00EB0660"/>
    <w:rsid w:val="00EB072E"/>
    <w:rsid w:val="00EB0812"/>
    <w:rsid w:val="00EB088F"/>
    <w:rsid w:val="00EB08D8"/>
    <w:rsid w:val="00EB0944"/>
    <w:rsid w:val="00EB097A"/>
    <w:rsid w:val="00EB098B"/>
    <w:rsid w:val="00EB09C5"/>
    <w:rsid w:val="00EB0C03"/>
    <w:rsid w:val="00EB0D78"/>
    <w:rsid w:val="00EB0E33"/>
    <w:rsid w:val="00EB0E37"/>
    <w:rsid w:val="00EB0E3D"/>
    <w:rsid w:val="00EB0E74"/>
    <w:rsid w:val="00EB0F19"/>
    <w:rsid w:val="00EB0FA1"/>
    <w:rsid w:val="00EB10C1"/>
    <w:rsid w:val="00EB1192"/>
    <w:rsid w:val="00EB1317"/>
    <w:rsid w:val="00EB1396"/>
    <w:rsid w:val="00EB14D8"/>
    <w:rsid w:val="00EB1676"/>
    <w:rsid w:val="00EB1695"/>
    <w:rsid w:val="00EB1699"/>
    <w:rsid w:val="00EB18CE"/>
    <w:rsid w:val="00EB198C"/>
    <w:rsid w:val="00EB1A3F"/>
    <w:rsid w:val="00EB1B3E"/>
    <w:rsid w:val="00EB1B43"/>
    <w:rsid w:val="00EB1B7D"/>
    <w:rsid w:val="00EB1BB4"/>
    <w:rsid w:val="00EB1BFE"/>
    <w:rsid w:val="00EB1D44"/>
    <w:rsid w:val="00EB1D45"/>
    <w:rsid w:val="00EB1E77"/>
    <w:rsid w:val="00EB1EE0"/>
    <w:rsid w:val="00EB1F7E"/>
    <w:rsid w:val="00EB1FC0"/>
    <w:rsid w:val="00EB2030"/>
    <w:rsid w:val="00EB210F"/>
    <w:rsid w:val="00EB2621"/>
    <w:rsid w:val="00EB27A7"/>
    <w:rsid w:val="00EB27D7"/>
    <w:rsid w:val="00EB27F0"/>
    <w:rsid w:val="00EB2844"/>
    <w:rsid w:val="00EB290A"/>
    <w:rsid w:val="00EB292D"/>
    <w:rsid w:val="00EB29D1"/>
    <w:rsid w:val="00EB2B03"/>
    <w:rsid w:val="00EB2BEE"/>
    <w:rsid w:val="00EB2D25"/>
    <w:rsid w:val="00EB2D2B"/>
    <w:rsid w:val="00EB2E0C"/>
    <w:rsid w:val="00EB2EBD"/>
    <w:rsid w:val="00EB2EF5"/>
    <w:rsid w:val="00EB2F04"/>
    <w:rsid w:val="00EB30B5"/>
    <w:rsid w:val="00EB322A"/>
    <w:rsid w:val="00EB3254"/>
    <w:rsid w:val="00EB3308"/>
    <w:rsid w:val="00EB3344"/>
    <w:rsid w:val="00EB341E"/>
    <w:rsid w:val="00EB34AB"/>
    <w:rsid w:val="00EB34AE"/>
    <w:rsid w:val="00EB34E6"/>
    <w:rsid w:val="00EB36FD"/>
    <w:rsid w:val="00EB39AD"/>
    <w:rsid w:val="00EB39D5"/>
    <w:rsid w:val="00EB39F4"/>
    <w:rsid w:val="00EB3A0D"/>
    <w:rsid w:val="00EB3A98"/>
    <w:rsid w:val="00EB3B0D"/>
    <w:rsid w:val="00EB3B5E"/>
    <w:rsid w:val="00EB3BA9"/>
    <w:rsid w:val="00EB3CA7"/>
    <w:rsid w:val="00EB3D2F"/>
    <w:rsid w:val="00EB3D63"/>
    <w:rsid w:val="00EB3D6B"/>
    <w:rsid w:val="00EB3DBE"/>
    <w:rsid w:val="00EB3E2E"/>
    <w:rsid w:val="00EB3E91"/>
    <w:rsid w:val="00EB3FB2"/>
    <w:rsid w:val="00EB4035"/>
    <w:rsid w:val="00EB40EF"/>
    <w:rsid w:val="00EB4177"/>
    <w:rsid w:val="00EB41BB"/>
    <w:rsid w:val="00EB420C"/>
    <w:rsid w:val="00EB4326"/>
    <w:rsid w:val="00EB432C"/>
    <w:rsid w:val="00EB442C"/>
    <w:rsid w:val="00EB4439"/>
    <w:rsid w:val="00EB4680"/>
    <w:rsid w:val="00EB4692"/>
    <w:rsid w:val="00EB469C"/>
    <w:rsid w:val="00EB46E4"/>
    <w:rsid w:val="00EB47A1"/>
    <w:rsid w:val="00EB48C8"/>
    <w:rsid w:val="00EB49B3"/>
    <w:rsid w:val="00EB4A8D"/>
    <w:rsid w:val="00EB4AF2"/>
    <w:rsid w:val="00EB4B68"/>
    <w:rsid w:val="00EB4CA5"/>
    <w:rsid w:val="00EB4D00"/>
    <w:rsid w:val="00EB4D54"/>
    <w:rsid w:val="00EB4D5D"/>
    <w:rsid w:val="00EB51A0"/>
    <w:rsid w:val="00EB5470"/>
    <w:rsid w:val="00EB561C"/>
    <w:rsid w:val="00EB5676"/>
    <w:rsid w:val="00EB56D0"/>
    <w:rsid w:val="00EB577A"/>
    <w:rsid w:val="00EB5784"/>
    <w:rsid w:val="00EB58ED"/>
    <w:rsid w:val="00EB59A4"/>
    <w:rsid w:val="00EB5A54"/>
    <w:rsid w:val="00EB5B16"/>
    <w:rsid w:val="00EB5BF9"/>
    <w:rsid w:val="00EB5C16"/>
    <w:rsid w:val="00EB5E93"/>
    <w:rsid w:val="00EB5EE0"/>
    <w:rsid w:val="00EB605D"/>
    <w:rsid w:val="00EB6095"/>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85"/>
    <w:rsid w:val="00EB6CB1"/>
    <w:rsid w:val="00EB6D07"/>
    <w:rsid w:val="00EB6DE6"/>
    <w:rsid w:val="00EB6E58"/>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995"/>
    <w:rsid w:val="00EB7B89"/>
    <w:rsid w:val="00EB7BE6"/>
    <w:rsid w:val="00EB7C87"/>
    <w:rsid w:val="00EB7D11"/>
    <w:rsid w:val="00EB7E0A"/>
    <w:rsid w:val="00EB7EFB"/>
    <w:rsid w:val="00EB7FC6"/>
    <w:rsid w:val="00EC0128"/>
    <w:rsid w:val="00EC031E"/>
    <w:rsid w:val="00EC0327"/>
    <w:rsid w:val="00EC037A"/>
    <w:rsid w:val="00EC03FD"/>
    <w:rsid w:val="00EC043F"/>
    <w:rsid w:val="00EC04FA"/>
    <w:rsid w:val="00EC0834"/>
    <w:rsid w:val="00EC093B"/>
    <w:rsid w:val="00EC0AC0"/>
    <w:rsid w:val="00EC0B55"/>
    <w:rsid w:val="00EC0B7A"/>
    <w:rsid w:val="00EC0B8C"/>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CF9"/>
    <w:rsid w:val="00EC1E24"/>
    <w:rsid w:val="00EC1E4F"/>
    <w:rsid w:val="00EC1E9E"/>
    <w:rsid w:val="00EC1EF7"/>
    <w:rsid w:val="00EC1F81"/>
    <w:rsid w:val="00EC225B"/>
    <w:rsid w:val="00EC2273"/>
    <w:rsid w:val="00EC2317"/>
    <w:rsid w:val="00EC244D"/>
    <w:rsid w:val="00EC2488"/>
    <w:rsid w:val="00EC2514"/>
    <w:rsid w:val="00EC2515"/>
    <w:rsid w:val="00EC2526"/>
    <w:rsid w:val="00EC2528"/>
    <w:rsid w:val="00EC252A"/>
    <w:rsid w:val="00EC258E"/>
    <w:rsid w:val="00EC2644"/>
    <w:rsid w:val="00EC26BD"/>
    <w:rsid w:val="00EC27CF"/>
    <w:rsid w:val="00EC27F3"/>
    <w:rsid w:val="00EC28D3"/>
    <w:rsid w:val="00EC2942"/>
    <w:rsid w:val="00EC297F"/>
    <w:rsid w:val="00EC298A"/>
    <w:rsid w:val="00EC2A28"/>
    <w:rsid w:val="00EC2A60"/>
    <w:rsid w:val="00EC2A79"/>
    <w:rsid w:val="00EC2A8D"/>
    <w:rsid w:val="00EC2B32"/>
    <w:rsid w:val="00EC2B98"/>
    <w:rsid w:val="00EC2C1C"/>
    <w:rsid w:val="00EC2CFD"/>
    <w:rsid w:val="00EC2F11"/>
    <w:rsid w:val="00EC2F6E"/>
    <w:rsid w:val="00EC3000"/>
    <w:rsid w:val="00EC304D"/>
    <w:rsid w:val="00EC3081"/>
    <w:rsid w:val="00EC309A"/>
    <w:rsid w:val="00EC3190"/>
    <w:rsid w:val="00EC32C8"/>
    <w:rsid w:val="00EC3338"/>
    <w:rsid w:val="00EC33CF"/>
    <w:rsid w:val="00EC3417"/>
    <w:rsid w:val="00EC3780"/>
    <w:rsid w:val="00EC37B7"/>
    <w:rsid w:val="00EC3838"/>
    <w:rsid w:val="00EC3B2E"/>
    <w:rsid w:val="00EC3B4F"/>
    <w:rsid w:val="00EC3C06"/>
    <w:rsid w:val="00EC3CFE"/>
    <w:rsid w:val="00EC3E1B"/>
    <w:rsid w:val="00EC3EB9"/>
    <w:rsid w:val="00EC4004"/>
    <w:rsid w:val="00EC4056"/>
    <w:rsid w:val="00EC4128"/>
    <w:rsid w:val="00EC414F"/>
    <w:rsid w:val="00EC4196"/>
    <w:rsid w:val="00EC4223"/>
    <w:rsid w:val="00EC4255"/>
    <w:rsid w:val="00EC42B9"/>
    <w:rsid w:val="00EC4397"/>
    <w:rsid w:val="00EC43B9"/>
    <w:rsid w:val="00EC452A"/>
    <w:rsid w:val="00EC4620"/>
    <w:rsid w:val="00EC46A1"/>
    <w:rsid w:val="00EC472B"/>
    <w:rsid w:val="00EC47BA"/>
    <w:rsid w:val="00EC48BE"/>
    <w:rsid w:val="00EC48F3"/>
    <w:rsid w:val="00EC4940"/>
    <w:rsid w:val="00EC4952"/>
    <w:rsid w:val="00EC49F7"/>
    <w:rsid w:val="00EC4A80"/>
    <w:rsid w:val="00EC4B71"/>
    <w:rsid w:val="00EC4C11"/>
    <w:rsid w:val="00EC4C84"/>
    <w:rsid w:val="00EC4DA2"/>
    <w:rsid w:val="00EC4DD1"/>
    <w:rsid w:val="00EC4EA6"/>
    <w:rsid w:val="00EC4EA8"/>
    <w:rsid w:val="00EC4EED"/>
    <w:rsid w:val="00EC4FE6"/>
    <w:rsid w:val="00EC5097"/>
    <w:rsid w:val="00EC50B5"/>
    <w:rsid w:val="00EC50C9"/>
    <w:rsid w:val="00EC50D3"/>
    <w:rsid w:val="00EC51E6"/>
    <w:rsid w:val="00EC5232"/>
    <w:rsid w:val="00EC52BC"/>
    <w:rsid w:val="00EC5319"/>
    <w:rsid w:val="00EC53E8"/>
    <w:rsid w:val="00EC5508"/>
    <w:rsid w:val="00EC5634"/>
    <w:rsid w:val="00EC5786"/>
    <w:rsid w:val="00EC57BF"/>
    <w:rsid w:val="00EC5812"/>
    <w:rsid w:val="00EC5824"/>
    <w:rsid w:val="00EC58DB"/>
    <w:rsid w:val="00EC5918"/>
    <w:rsid w:val="00EC595A"/>
    <w:rsid w:val="00EC5AC4"/>
    <w:rsid w:val="00EC5B31"/>
    <w:rsid w:val="00EC5B79"/>
    <w:rsid w:val="00EC5B96"/>
    <w:rsid w:val="00EC5D74"/>
    <w:rsid w:val="00EC5F0B"/>
    <w:rsid w:val="00EC6019"/>
    <w:rsid w:val="00EC618B"/>
    <w:rsid w:val="00EC6255"/>
    <w:rsid w:val="00EC62B8"/>
    <w:rsid w:val="00EC63E4"/>
    <w:rsid w:val="00EC6410"/>
    <w:rsid w:val="00EC645B"/>
    <w:rsid w:val="00EC660A"/>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11"/>
    <w:rsid w:val="00EC71A4"/>
    <w:rsid w:val="00EC7254"/>
    <w:rsid w:val="00EC72E9"/>
    <w:rsid w:val="00EC7370"/>
    <w:rsid w:val="00EC737C"/>
    <w:rsid w:val="00EC73C5"/>
    <w:rsid w:val="00EC740F"/>
    <w:rsid w:val="00EC7487"/>
    <w:rsid w:val="00EC7491"/>
    <w:rsid w:val="00EC74B8"/>
    <w:rsid w:val="00EC7501"/>
    <w:rsid w:val="00EC772B"/>
    <w:rsid w:val="00EC77B6"/>
    <w:rsid w:val="00EC7A33"/>
    <w:rsid w:val="00EC7B01"/>
    <w:rsid w:val="00EC7B15"/>
    <w:rsid w:val="00EC7B25"/>
    <w:rsid w:val="00EC7B39"/>
    <w:rsid w:val="00EC7C56"/>
    <w:rsid w:val="00EC7C63"/>
    <w:rsid w:val="00EC7DF3"/>
    <w:rsid w:val="00EC7E3E"/>
    <w:rsid w:val="00EC7F27"/>
    <w:rsid w:val="00EC7F5C"/>
    <w:rsid w:val="00EC7F6F"/>
    <w:rsid w:val="00EC7F97"/>
    <w:rsid w:val="00ED0003"/>
    <w:rsid w:val="00ED0052"/>
    <w:rsid w:val="00ED0107"/>
    <w:rsid w:val="00ED025D"/>
    <w:rsid w:val="00ED027E"/>
    <w:rsid w:val="00ED033D"/>
    <w:rsid w:val="00ED04FE"/>
    <w:rsid w:val="00ED079D"/>
    <w:rsid w:val="00ED07D0"/>
    <w:rsid w:val="00ED0854"/>
    <w:rsid w:val="00ED0858"/>
    <w:rsid w:val="00ED0864"/>
    <w:rsid w:val="00ED093E"/>
    <w:rsid w:val="00ED0945"/>
    <w:rsid w:val="00ED0A8E"/>
    <w:rsid w:val="00ED0ACF"/>
    <w:rsid w:val="00ED0B8E"/>
    <w:rsid w:val="00ED0C1B"/>
    <w:rsid w:val="00ED0CA2"/>
    <w:rsid w:val="00ED0D5A"/>
    <w:rsid w:val="00ED0D62"/>
    <w:rsid w:val="00ED0DF6"/>
    <w:rsid w:val="00ED0EBB"/>
    <w:rsid w:val="00ED0EC1"/>
    <w:rsid w:val="00ED1002"/>
    <w:rsid w:val="00ED1078"/>
    <w:rsid w:val="00ED129F"/>
    <w:rsid w:val="00ED12A9"/>
    <w:rsid w:val="00ED132E"/>
    <w:rsid w:val="00ED1470"/>
    <w:rsid w:val="00ED147D"/>
    <w:rsid w:val="00ED15BD"/>
    <w:rsid w:val="00ED15DA"/>
    <w:rsid w:val="00ED164B"/>
    <w:rsid w:val="00ED1686"/>
    <w:rsid w:val="00ED1703"/>
    <w:rsid w:val="00ED175D"/>
    <w:rsid w:val="00ED1992"/>
    <w:rsid w:val="00ED1CFB"/>
    <w:rsid w:val="00ED1D34"/>
    <w:rsid w:val="00ED2065"/>
    <w:rsid w:val="00ED2122"/>
    <w:rsid w:val="00ED2123"/>
    <w:rsid w:val="00ED2145"/>
    <w:rsid w:val="00ED215E"/>
    <w:rsid w:val="00ED2166"/>
    <w:rsid w:val="00ED2221"/>
    <w:rsid w:val="00ED222C"/>
    <w:rsid w:val="00ED2323"/>
    <w:rsid w:val="00ED23AA"/>
    <w:rsid w:val="00ED23E6"/>
    <w:rsid w:val="00ED2445"/>
    <w:rsid w:val="00ED2467"/>
    <w:rsid w:val="00ED27DF"/>
    <w:rsid w:val="00ED27EE"/>
    <w:rsid w:val="00ED2823"/>
    <w:rsid w:val="00ED2840"/>
    <w:rsid w:val="00ED28D4"/>
    <w:rsid w:val="00ED28E3"/>
    <w:rsid w:val="00ED29A5"/>
    <w:rsid w:val="00ED29BE"/>
    <w:rsid w:val="00ED2A70"/>
    <w:rsid w:val="00ED2B2F"/>
    <w:rsid w:val="00ED2D5D"/>
    <w:rsid w:val="00ED2D67"/>
    <w:rsid w:val="00ED2E9F"/>
    <w:rsid w:val="00ED2F54"/>
    <w:rsid w:val="00ED3171"/>
    <w:rsid w:val="00ED317C"/>
    <w:rsid w:val="00ED32C0"/>
    <w:rsid w:val="00ED3343"/>
    <w:rsid w:val="00ED351B"/>
    <w:rsid w:val="00ED3657"/>
    <w:rsid w:val="00ED3827"/>
    <w:rsid w:val="00ED3840"/>
    <w:rsid w:val="00ED3853"/>
    <w:rsid w:val="00ED39CA"/>
    <w:rsid w:val="00ED3AD3"/>
    <w:rsid w:val="00ED3BA3"/>
    <w:rsid w:val="00ED3CC2"/>
    <w:rsid w:val="00ED3D45"/>
    <w:rsid w:val="00ED3D9D"/>
    <w:rsid w:val="00ED3ECF"/>
    <w:rsid w:val="00ED3EE5"/>
    <w:rsid w:val="00ED3EF9"/>
    <w:rsid w:val="00ED3F31"/>
    <w:rsid w:val="00ED3F8A"/>
    <w:rsid w:val="00ED3FF9"/>
    <w:rsid w:val="00ED4025"/>
    <w:rsid w:val="00ED405D"/>
    <w:rsid w:val="00ED4063"/>
    <w:rsid w:val="00ED4090"/>
    <w:rsid w:val="00ED41A9"/>
    <w:rsid w:val="00ED41BF"/>
    <w:rsid w:val="00ED41CA"/>
    <w:rsid w:val="00ED4329"/>
    <w:rsid w:val="00ED4550"/>
    <w:rsid w:val="00ED4682"/>
    <w:rsid w:val="00ED46F0"/>
    <w:rsid w:val="00ED485D"/>
    <w:rsid w:val="00ED495C"/>
    <w:rsid w:val="00ED49A3"/>
    <w:rsid w:val="00ED4BA3"/>
    <w:rsid w:val="00ED4CF9"/>
    <w:rsid w:val="00ED4E6F"/>
    <w:rsid w:val="00ED4FA3"/>
    <w:rsid w:val="00ED509D"/>
    <w:rsid w:val="00ED5140"/>
    <w:rsid w:val="00ED5157"/>
    <w:rsid w:val="00ED51CC"/>
    <w:rsid w:val="00ED521C"/>
    <w:rsid w:val="00ED5248"/>
    <w:rsid w:val="00ED52A0"/>
    <w:rsid w:val="00ED5355"/>
    <w:rsid w:val="00ED5371"/>
    <w:rsid w:val="00ED53DC"/>
    <w:rsid w:val="00ED5403"/>
    <w:rsid w:val="00ED5505"/>
    <w:rsid w:val="00ED562C"/>
    <w:rsid w:val="00ED57D7"/>
    <w:rsid w:val="00ED5820"/>
    <w:rsid w:val="00ED58D3"/>
    <w:rsid w:val="00ED596C"/>
    <w:rsid w:val="00ED5988"/>
    <w:rsid w:val="00ED5A98"/>
    <w:rsid w:val="00ED5AF7"/>
    <w:rsid w:val="00ED5C8B"/>
    <w:rsid w:val="00ED5CC8"/>
    <w:rsid w:val="00ED5CF0"/>
    <w:rsid w:val="00ED5DB9"/>
    <w:rsid w:val="00ED5E3E"/>
    <w:rsid w:val="00ED5E5A"/>
    <w:rsid w:val="00ED5EB0"/>
    <w:rsid w:val="00ED5FD1"/>
    <w:rsid w:val="00ED5FF8"/>
    <w:rsid w:val="00ED6129"/>
    <w:rsid w:val="00ED6165"/>
    <w:rsid w:val="00ED6196"/>
    <w:rsid w:val="00ED635A"/>
    <w:rsid w:val="00ED63DE"/>
    <w:rsid w:val="00ED650A"/>
    <w:rsid w:val="00ED66E8"/>
    <w:rsid w:val="00ED671E"/>
    <w:rsid w:val="00ED6723"/>
    <w:rsid w:val="00ED6736"/>
    <w:rsid w:val="00ED67B5"/>
    <w:rsid w:val="00ED67C7"/>
    <w:rsid w:val="00ED68C8"/>
    <w:rsid w:val="00ED6934"/>
    <w:rsid w:val="00ED699F"/>
    <w:rsid w:val="00ED6A05"/>
    <w:rsid w:val="00ED6CA4"/>
    <w:rsid w:val="00ED6FC5"/>
    <w:rsid w:val="00ED70FF"/>
    <w:rsid w:val="00ED721F"/>
    <w:rsid w:val="00ED73A2"/>
    <w:rsid w:val="00ED76A4"/>
    <w:rsid w:val="00ED76FD"/>
    <w:rsid w:val="00ED7831"/>
    <w:rsid w:val="00ED78DB"/>
    <w:rsid w:val="00ED7A59"/>
    <w:rsid w:val="00ED7A7D"/>
    <w:rsid w:val="00ED7B9B"/>
    <w:rsid w:val="00ED7BFF"/>
    <w:rsid w:val="00ED7C2F"/>
    <w:rsid w:val="00ED7F1E"/>
    <w:rsid w:val="00ED7FBA"/>
    <w:rsid w:val="00EE005D"/>
    <w:rsid w:val="00EE00BC"/>
    <w:rsid w:val="00EE00EE"/>
    <w:rsid w:val="00EE0222"/>
    <w:rsid w:val="00EE03C5"/>
    <w:rsid w:val="00EE0569"/>
    <w:rsid w:val="00EE06B8"/>
    <w:rsid w:val="00EE0707"/>
    <w:rsid w:val="00EE0930"/>
    <w:rsid w:val="00EE099A"/>
    <w:rsid w:val="00EE09C0"/>
    <w:rsid w:val="00EE09D0"/>
    <w:rsid w:val="00EE0AF8"/>
    <w:rsid w:val="00EE0B0C"/>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5F5"/>
    <w:rsid w:val="00EE1651"/>
    <w:rsid w:val="00EE1656"/>
    <w:rsid w:val="00EE167C"/>
    <w:rsid w:val="00EE17A1"/>
    <w:rsid w:val="00EE1A8D"/>
    <w:rsid w:val="00EE1ACA"/>
    <w:rsid w:val="00EE1B37"/>
    <w:rsid w:val="00EE1BA2"/>
    <w:rsid w:val="00EE1C3C"/>
    <w:rsid w:val="00EE1CD7"/>
    <w:rsid w:val="00EE1CE8"/>
    <w:rsid w:val="00EE1D28"/>
    <w:rsid w:val="00EE1E60"/>
    <w:rsid w:val="00EE1EE6"/>
    <w:rsid w:val="00EE1F36"/>
    <w:rsid w:val="00EE22E1"/>
    <w:rsid w:val="00EE22F0"/>
    <w:rsid w:val="00EE2535"/>
    <w:rsid w:val="00EE25AC"/>
    <w:rsid w:val="00EE25D2"/>
    <w:rsid w:val="00EE277C"/>
    <w:rsid w:val="00EE279C"/>
    <w:rsid w:val="00EE2885"/>
    <w:rsid w:val="00EE2942"/>
    <w:rsid w:val="00EE2A33"/>
    <w:rsid w:val="00EE2AB5"/>
    <w:rsid w:val="00EE2B7D"/>
    <w:rsid w:val="00EE2C91"/>
    <w:rsid w:val="00EE2F6E"/>
    <w:rsid w:val="00EE2FCB"/>
    <w:rsid w:val="00EE310F"/>
    <w:rsid w:val="00EE3130"/>
    <w:rsid w:val="00EE31D1"/>
    <w:rsid w:val="00EE32DF"/>
    <w:rsid w:val="00EE3329"/>
    <w:rsid w:val="00EE3480"/>
    <w:rsid w:val="00EE3488"/>
    <w:rsid w:val="00EE34FD"/>
    <w:rsid w:val="00EE3565"/>
    <w:rsid w:val="00EE38EE"/>
    <w:rsid w:val="00EE390F"/>
    <w:rsid w:val="00EE3916"/>
    <w:rsid w:val="00EE397A"/>
    <w:rsid w:val="00EE3A47"/>
    <w:rsid w:val="00EE3B1A"/>
    <w:rsid w:val="00EE3BB7"/>
    <w:rsid w:val="00EE3C20"/>
    <w:rsid w:val="00EE3D50"/>
    <w:rsid w:val="00EE3F28"/>
    <w:rsid w:val="00EE404C"/>
    <w:rsid w:val="00EE4084"/>
    <w:rsid w:val="00EE4292"/>
    <w:rsid w:val="00EE42E1"/>
    <w:rsid w:val="00EE4373"/>
    <w:rsid w:val="00EE438D"/>
    <w:rsid w:val="00EE4468"/>
    <w:rsid w:val="00EE45A4"/>
    <w:rsid w:val="00EE461E"/>
    <w:rsid w:val="00EE462C"/>
    <w:rsid w:val="00EE46A8"/>
    <w:rsid w:val="00EE47DE"/>
    <w:rsid w:val="00EE48D6"/>
    <w:rsid w:val="00EE4A02"/>
    <w:rsid w:val="00EE4A83"/>
    <w:rsid w:val="00EE4B99"/>
    <w:rsid w:val="00EE4BB4"/>
    <w:rsid w:val="00EE4BBF"/>
    <w:rsid w:val="00EE4BF1"/>
    <w:rsid w:val="00EE4C03"/>
    <w:rsid w:val="00EE4C79"/>
    <w:rsid w:val="00EE4DA2"/>
    <w:rsid w:val="00EE4E73"/>
    <w:rsid w:val="00EE4F32"/>
    <w:rsid w:val="00EE4F3C"/>
    <w:rsid w:val="00EE4F5E"/>
    <w:rsid w:val="00EE508B"/>
    <w:rsid w:val="00EE5146"/>
    <w:rsid w:val="00EE5417"/>
    <w:rsid w:val="00EE545F"/>
    <w:rsid w:val="00EE54E9"/>
    <w:rsid w:val="00EE55D4"/>
    <w:rsid w:val="00EE56E5"/>
    <w:rsid w:val="00EE5742"/>
    <w:rsid w:val="00EE57D5"/>
    <w:rsid w:val="00EE58A2"/>
    <w:rsid w:val="00EE5902"/>
    <w:rsid w:val="00EE5949"/>
    <w:rsid w:val="00EE5A8B"/>
    <w:rsid w:val="00EE5B46"/>
    <w:rsid w:val="00EE5BEB"/>
    <w:rsid w:val="00EE5C74"/>
    <w:rsid w:val="00EE614B"/>
    <w:rsid w:val="00EE643E"/>
    <w:rsid w:val="00EE647A"/>
    <w:rsid w:val="00EE6504"/>
    <w:rsid w:val="00EE656D"/>
    <w:rsid w:val="00EE6930"/>
    <w:rsid w:val="00EE6937"/>
    <w:rsid w:val="00EE6AD3"/>
    <w:rsid w:val="00EE6B62"/>
    <w:rsid w:val="00EE6BD7"/>
    <w:rsid w:val="00EE6E0C"/>
    <w:rsid w:val="00EE6F70"/>
    <w:rsid w:val="00EE6F89"/>
    <w:rsid w:val="00EE6FF5"/>
    <w:rsid w:val="00EE70E1"/>
    <w:rsid w:val="00EE7138"/>
    <w:rsid w:val="00EE71AF"/>
    <w:rsid w:val="00EE71CB"/>
    <w:rsid w:val="00EE727D"/>
    <w:rsid w:val="00EE72F6"/>
    <w:rsid w:val="00EE732D"/>
    <w:rsid w:val="00EE7360"/>
    <w:rsid w:val="00EE73CF"/>
    <w:rsid w:val="00EE73F6"/>
    <w:rsid w:val="00EE740F"/>
    <w:rsid w:val="00EE7433"/>
    <w:rsid w:val="00EE751C"/>
    <w:rsid w:val="00EE75D4"/>
    <w:rsid w:val="00EE7620"/>
    <w:rsid w:val="00EE763B"/>
    <w:rsid w:val="00EE7713"/>
    <w:rsid w:val="00EE7806"/>
    <w:rsid w:val="00EE78C7"/>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263"/>
    <w:rsid w:val="00EF02C4"/>
    <w:rsid w:val="00EF03E6"/>
    <w:rsid w:val="00EF0462"/>
    <w:rsid w:val="00EF059F"/>
    <w:rsid w:val="00EF060E"/>
    <w:rsid w:val="00EF0655"/>
    <w:rsid w:val="00EF08A5"/>
    <w:rsid w:val="00EF08F1"/>
    <w:rsid w:val="00EF0A0E"/>
    <w:rsid w:val="00EF0A5E"/>
    <w:rsid w:val="00EF0A9F"/>
    <w:rsid w:val="00EF0BE9"/>
    <w:rsid w:val="00EF0C97"/>
    <w:rsid w:val="00EF0CC7"/>
    <w:rsid w:val="00EF0DD9"/>
    <w:rsid w:val="00EF0DDC"/>
    <w:rsid w:val="00EF0E20"/>
    <w:rsid w:val="00EF0E84"/>
    <w:rsid w:val="00EF0F09"/>
    <w:rsid w:val="00EF0F3D"/>
    <w:rsid w:val="00EF0F7D"/>
    <w:rsid w:val="00EF1068"/>
    <w:rsid w:val="00EF1088"/>
    <w:rsid w:val="00EF1114"/>
    <w:rsid w:val="00EF129F"/>
    <w:rsid w:val="00EF1314"/>
    <w:rsid w:val="00EF1381"/>
    <w:rsid w:val="00EF1506"/>
    <w:rsid w:val="00EF156D"/>
    <w:rsid w:val="00EF17C4"/>
    <w:rsid w:val="00EF180B"/>
    <w:rsid w:val="00EF1864"/>
    <w:rsid w:val="00EF1A55"/>
    <w:rsid w:val="00EF1A75"/>
    <w:rsid w:val="00EF1ADA"/>
    <w:rsid w:val="00EF1AFA"/>
    <w:rsid w:val="00EF1C47"/>
    <w:rsid w:val="00EF1DEB"/>
    <w:rsid w:val="00EF1E3F"/>
    <w:rsid w:val="00EF1E8C"/>
    <w:rsid w:val="00EF1EA9"/>
    <w:rsid w:val="00EF1EEE"/>
    <w:rsid w:val="00EF1F10"/>
    <w:rsid w:val="00EF1F16"/>
    <w:rsid w:val="00EF200F"/>
    <w:rsid w:val="00EF201C"/>
    <w:rsid w:val="00EF23C2"/>
    <w:rsid w:val="00EF24CB"/>
    <w:rsid w:val="00EF24FC"/>
    <w:rsid w:val="00EF2513"/>
    <w:rsid w:val="00EF259B"/>
    <w:rsid w:val="00EF260A"/>
    <w:rsid w:val="00EF270C"/>
    <w:rsid w:val="00EF2737"/>
    <w:rsid w:val="00EF276A"/>
    <w:rsid w:val="00EF2810"/>
    <w:rsid w:val="00EF2832"/>
    <w:rsid w:val="00EF2880"/>
    <w:rsid w:val="00EF2904"/>
    <w:rsid w:val="00EF298C"/>
    <w:rsid w:val="00EF2A66"/>
    <w:rsid w:val="00EF2A73"/>
    <w:rsid w:val="00EF2C33"/>
    <w:rsid w:val="00EF2CA3"/>
    <w:rsid w:val="00EF2CAB"/>
    <w:rsid w:val="00EF2D83"/>
    <w:rsid w:val="00EF2DD4"/>
    <w:rsid w:val="00EF2EDA"/>
    <w:rsid w:val="00EF3048"/>
    <w:rsid w:val="00EF310D"/>
    <w:rsid w:val="00EF3413"/>
    <w:rsid w:val="00EF365C"/>
    <w:rsid w:val="00EF369D"/>
    <w:rsid w:val="00EF36B3"/>
    <w:rsid w:val="00EF3722"/>
    <w:rsid w:val="00EF375E"/>
    <w:rsid w:val="00EF399D"/>
    <w:rsid w:val="00EF39EC"/>
    <w:rsid w:val="00EF3A15"/>
    <w:rsid w:val="00EF3A45"/>
    <w:rsid w:val="00EF3AE6"/>
    <w:rsid w:val="00EF3AEF"/>
    <w:rsid w:val="00EF3AFE"/>
    <w:rsid w:val="00EF3B7C"/>
    <w:rsid w:val="00EF3C9B"/>
    <w:rsid w:val="00EF3E2E"/>
    <w:rsid w:val="00EF3E5C"/>
    <w:rsid w:val="00EF3F06"/>
    <w:rsid w:val="00EF3F5D"/>
    <w:rsid w:val="00EF3F6F"/>
    <w:rsid w:val="00EF3FEE"/>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CD3"/>
    <w:rsid w:val="00EF4D13"/>
    <w:rsid w:val="00EF4D3F"/>
    <w:rsid w:val="00EF4DD2"/>
    <w:rsid w:val="00EF4E15"/>
    <w:rsid w:val="00EF4F30"/>
    <w:rsid w:val="00EF4F7F"/>
    <w:rsid w:val="00EF51B4"/>
    <w:rsid w:val="00EF532F"/>
    <w:rsid w:val="00EF5390"/>
    <w:rsid w:val="00EF53C4"/>
    <w:rsid w:val="00EF55DA"/>
    <w:rsid w:val="00EF568C"/>
    <w:rsid w:val="00EF57A7"/>
    <w:rsid w:val="00EF592D"/>
    <w:rsid w:val="00EF5A04"/>
    <w:rsid w:val="00EF5B60"/>
    <w:rsid w:val="00EF5B6A"/>
    <w:rsid w:val="00EF5CD7"/>
    <w:rsid w:val="00EF5D92"/>
    <w:rsid w:val="00EF5E68"/>
    <w:rsid w:val="00EF5EBD"/>
    <w:rsid w:val="00EF5F24"/>
    <w:rsid w:val="00EF5F8B"/>
    <w:rsid w:val="00EF6026"/>
    <w:rsid w:val="00EF6088"/>
    <w:rsid w:val="00EF60C5"/>
    <w:rsid w:val="00EF60DC"/>
    <w:rsid w:val="00EF64BF"/>
    <w:rsid w:val="00EF6524"/>
    <w:rsid w:val="00EF6566"/>
    <w:rsid w:val="00EF663A"/>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100"/>
    <w:rsid w:val="00EF7489"/>
    <w:rsid w:val="00EF752C"/>
    <w:rsid w:val="00EF754F"/>
    <w:rsid w:val="00EF7579"/>
    <w:rsid w:val="00EF7625"/>
    <w:rsid w:val="00EF765F"/>
    <w:rsid w:val="00EF76C9"/>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24"/>
    <w:rsid w:val="00F00766"/>
    <w:rsid w:val="00F007BB"/>
    <w:rsid w:val="00F00903"/>
    <w:rsid w:val="00F00918"/>
    <w:rsid w:val="00F0095D"/>
    <w:rsid w:val="00F00C1D"/>
    <w:rsid w:val="00F00CB7"/>
    <w:rsid w:val="00F00D15"/>
    <w:rsid w:val="00F00DF8"/>
    <w:rsid w:val="00F00E49"/>
    <w:rsid w:val="00F00EA2"/>
    <w:rsid w:val="00F00EBD"/>
    <w:rsid w:val="00F00EEC"/>
    <w:rsid w:val="00F00F29"/>
    <w:rsid w:val="00F010DF"/>
    <w:rsid w:val="00F01161"/>
    <w:rsid w:val="00F012C9"/>
    <w:rsid w:val="00F013C1"/>
    <w:rsid w:val="00F013C9"/>
    <w:rsid w:val="00F014E1"/>
    <w:rsid w:val="00F0154C"/>
    <w:rsid w:val="00F01579"/>
    <w:rsid w:val="00F015BC"/>
    <w:rsid w:val="00F015DF"/>
    <w:rsid w:val="00F01688"/>
    <w:rsid w:val="00F017CA"/>
    <w:rsid w:val="00F01865"/>
    <w:rsid w:val="00F01915"/>
    <w:rsid w:val="00F01A52"/>
    <w:rsid w:val="00F01D52"/>
    <w:rsid w:val="00F01D9C"/>
    <w:rsid w:val="00F01E0E"/>
    <w:rsid w:val="00F02013"/>
    <w:rsid w:val="00F020DE"/>
    <w:rsid w:val="00F02117"/>
    <w:rsid w:val="00F022E1"/>
    <w:rsid w:val="00F025B1"/>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3A"/>
    <w:rsid w:val="00F03184"/>
    <w:rsid w:val="00F031E7"/>
    <w:rsid w:val="00F032E3"/>
    <w:rsid w:val="00F032F7"/>
    <w:rsid w:val="00F0342C"/>
    <w:rsid w:val="00F03483"/>
    <w:rsid w:val="00F035A8"/>
    <w:rsid w:val="00F03604"/>
    <w:rsid w:val="00F03643"/>
    <w:rsid w:val="00F0367B"/>
    <w:rsid w:val="00F036A4"/>
    <w:rsid w:val="00F036DA"/>
    <w:rsid w:val="00F036F1"/>
    <w:rsid w:val="00F0376A"/>
    <w:rsid w:val="00F03792"/>
    <w:rsid w:val="00F03856"/>
    <w:rsid w:val="00F038C5"/>
    <w:rsid w:val="00F038E3"/>
    <w:rsid w:val="00F03B2E"/>
    <w:rsid w:val="00F03C14"/>
    <w:rsid w:val="00F03CB5"/>
    <w:rsid w:val="00F03CED"/>
    <w:rsid w:val="00F03CEE"/>
    <w:rsid w:val="00F03D21"/>
    <w:rsid w:val="00F03D65"/>
    <w:rsid w:val="00F03F1A"/>
    <w:rsid w:val="00F03F66"/>
    <w:rsid w:val="00F03FCF"/>
    <w:rsid w:val="00F04111"/>
    <w:rsid w:val="00F04183"/>
    <w:rsid w:val="00F041A4"/>
    <w:rsid w:val="00F041C2"/>
    <w:rsid w:val="00F042C6"/>
    <w:rsid w:val="00F04353"/>
    <w:rsid w:val="00F0457B"/>
    <w:rsid w:val="00F046AB"/>
    <w:rsid w:val="00F047C0"/>
    <w:rsid w:val="00F047E9"/>
    <w:rsid w:val="00F048F7"/>
    <w:rsid w:val="00F0495C"/>
    <w:rsid w:val="00F049BF"/>
    <w:rsid w:val="00F04A88"/>
    <w:rsid w:val="00F04ABF"/>
    <w:rsid w:val="00F04BA2"/>
    <w:rsid w:val="00F04BA7"/>
    <w:rsid w:val="00F04C03"/>
    <w:rsid w:val="00F04C5E"/>
    <w:rsid w:val="00F04E26"/>
    <w:rsid w:val="00F04ED7"/>
    <w:rsid w:val="00F04EE5"/>
    <w:rsid w:val="00F04F0F"/>
    <w:rsid w:val="00F05055"/>
    <w:rsid w:val="00F05065"/>
    <w:rsid w:val="00F050D4"/>
    <w:rsid w:val="00F050E8"/>
    <w:rsid w:val="00F05198"/>
    <w:rsid w:val="00F05303"/>
    <w:rsid w:val="00F0537B"/>
    <w:rsid w:val="00F054E0"/>
    <w:rsid w:val="00F055B1"/>
    <w:rsid w:val="00F0566A"/>
    <w:rsid w:val="00F056B5"/>
    <w:rsid w:val="00F05864"/>
    <w:rsid w:val="00F058A5"/>
    <w:rsid w:val="00F059C0"/>
    <w:rsid w:val="00F05A3D"/>
    <w:rsid w:val="00F05B32"/>
    <w:rsid w:val="00F05CDA"/>
    <w:rsid w:val="00F05D1D"/>
    <w:rsid w:val="00F05D74"/>
    <w:rsid w:val="00F05EDB"/>
    <w:rsid w:val="00F06061"/>
    <w:rsid w:val="00F06079"/>
    <w:rsid w:val="00F06117"/>
    <w:rsid w:val="00F06205"/>
    <w:rsid w:val="00F0621B"/>
    <w:rsid w:val="00F0626E"/>
    <w:rsid w:val="00F06371"/>
    <w:rsid w:val="00F0642F"/>
    <w:rsid w:val="00F06559"/>
    <w:rsid w:val="00F06607"/>
    <w:rsid w:val="00F067AA"/>
    <w:rsid w:val="00F06827"/>
    <w:rsid w:val="00F06865"/>
    <w:rsid w:val="00F06868"/>
    <w:rsid w:val="00F068CD"/>
    <w:rsid w:val="00F06902"/>
    <w:rsid w:val="00F06A57"/>
    <w:rsid w:val="00F06A98"/>
    <w:rsid w:val="00F06AB5"/>
    <w:rsid w:val="00F06ABB"/>
    <w:rsid w:val="00F06B08"/>
    <w:rsid w:val="00F06B2E"/>
    <w:rsid w:val="00F06BE2"/>
    <w:rsid w:val="00F06C4B"/>
    <w:rsid w:val="00F06C70"/>
    <w:rsid w:val="00F06C99"/>
    <w:rsid w:val="00F06D14"/>
    <w:rsid w:val="00F06DC5"/>
    <w:rsid w:val="00F06EA8"/>
    <w:rsid w:val="00F06ECF"/>
    <w:rsid w:val="00F06FB2"/>
    <w:rsid w:val="00F07086"/>
    <w:rsid w:val="00F071AB"/>
    <w:rsid w:val="00F0720E"/>
    <w:rsid w:val="00F073C2"/>
    <w:rsid w:val="00F074DC"/>
    <w:rsid w:val="00F0758A"/>
    <w:rsid w:val="00F07640"/>
    <w:rsid w:val="00F07646"/>
    <w:rsid w:val="00F0773A"/>
    <w:rsid w:val="00F078EA"/>
    <w:rsid w:val="00F079FA"/>
    <w:rsid w:val="00F07ACC"/>
    <w:rsid w:val="00F07C87"/>
    <w:rsid w:val="00F07CA8"/>
    <w:rsid w:val="00F07D87"/>
    <w:rsid w:val="00F10010"/>
    <w:rsid w:val="00F10283"/>
    <w:rsid w:val="00F10288"/>
    <w:rsid w:val="00F102E7"/>
    <w:rsid w:val="00F103E0"/>
    <w:rsid w:val="00F1048F"/>
    <w:rsid w:val="00F10490"/>
    <w:rsid w:val="00F10602"/>
    <w:rsid w:val="00F10814"/>
    <w:rsid w:val="00F108AF"/>
    <w:rsid w:val="00F108BB"/>
    <w:rsid w:val="00F10A28"/>
    <w:rsid w:val="00F10B8D"/>
    <w:rsid w:val="00F10C08"/>
    <w:rsid w:val="00F10C16"/>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48"/>
    <w:rsid w:val="00F11996"/>
    <w:rsid w:val="00F119B6"/>
    <w:rsid w:val="00F11A4D"/>
    <w:rsid w:val="00F11A50"/>
    <w:rsid w:val="00F11A8B"/>
    <w:rsid w:val="00F11A9B"/>
    <w:rsid w:val="00F11ADC"/>
    <w:rsid w:val="00F11C08"/>
    <w:rsid w:val="00F11DD5"/>
    <w:rsid w:val="00F11F8C"/>
    <w:rsid w:val="00F12205"/>
    <w:rsid w:val="00F12275"/>
    <w:rsid w:val="00F122A6"/>
    <w:rsid w:val="00F123C0"/>
    <w:rsid w:val="00F12439"/>
    <w:rsid w:val="00F1248A"/>
    <w:rsid w:val="00F12613"/>
    <w:rsid w:val="00F12619"/>
    <w:rsid w:val="00F126BB"/>
    <w:rsid w:val="00F126FD"/>
    <w:rsid w:val="00F12748"/>
    <w:rsid w:val="00F12796"/>
    <w:rsid w:val="00F12864"/>
    <w:rsid w:val="00F12882"/>
    <w:rsid w:val="00F128D5"/>
    <w:rsid w:val="00F129F1"/>
    <w:rsid w:val="00F12AA0"/>
    <w:rsid w:val="00F12ADA"/>
    <w:rsid w:val="00F12B62"/>
    <w:rsid w:val="00F12C49"/>
    <w:rsid w:val="00F12D10"/>
    <w:rsid w:val="00F12D15"/>
    <w:rsid w:val="00F12D1C"/>
    <w:rsid w:val="00F12D2B"/>
    <w:rsid w:val="00F12D7E"/>
    <w:rsid w:val="00F12DDE"/>
    <w:rsid w:val="00F12DFF"/>
    <w:rsid w:val="00F12E4B"/>
    <w:rsid w:val="00F12EEE"/>
    <w:rsid w:val="00F12F47"/>
    <w:rsid w:val="00F12FB9"/>
    <w:rsid w:val="00F130F4"/>
    <w:rsid w:val="00F1314B"/>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994"/>
    <w:rsid w:val="00F13A64"/>
    <w:rsid w:val="00F13A97"/>
    <w:rsid w:val="00F13C15"/>
    <w:rsid w:val="00F13D62"/>
    <w:rsid w:val="00F13DC1"/>
    <w:rsid w:val="00F13DDC"/>
    <w:rsid w:val="00F13E11"/>
    <w:rsid w:val="00F13EEB"/>
    <w:rsid w:val="00F1403B"/>
    <w:rsid w:val="00F142C5"/>
    <w:rsid w:val="00F14306"/>
    <w:rsid w:val="00F14421"/>
    <w:rsid w:val="00F1447F"/>
    <w:rsid w:val="00F144BC"/>
    <w:rsid w:val="00F145FC"/>
    <w:rsid w:val="00F14648"/>
    <w:rsid w:val="00F146CF"/>
    <w:rsid w:val="00F147A9"/>
    <w:rsid w:val="00F1490E"/>
    <w:rsid w:val="00F14949"/>
    <w:rsid w:val="00F14BB9"/>
    <w:rsid w:val="00F14C03"/>
    <w:rsid w:val="00F14C31"/>
    <w:rsid w:val="00F14CA7"/>
    <w:rsid w:val="00F14CC8"/>
    <w:rsid w:val="00F14D0A"/>
    <w:rsid w:val="00F14DC4"/>
    <w:rsid w:val="00F14E28"/>
    <w:rsid w:val="00F14FA1"/>
    <w:rsid w:val="00F15056"/>
    <w:rsid w:val="00F15122"/>
    <w:rsid w:val="00F15271"/>
    <w:rsid w:val="00F15285"/>
    <w:rsid w:val="00F152B1"/>
    <w:rsid w:val="00F15444"/>
    <w:rsid w:val="00F154FD"/>
    <w:rsid w:val="00F15554"/>
    <w:rsid w:val="00F15653"/>
    <w:rsid w:val="00F156F6"/>
    <w:rsid w:val="00F15717"/>
    <w:rsid w:val="00F157A8"/>
    <w:rsid w:val="00F157C3"/>
    <w:rsid w:val="00F1583C"/>
    <w:rsid w:val="00F1588F"/>
    <w:rsid w:val="00F15923"/>
    <w:rsid w:val="00F1596F"/>
    <w:rsid w:val="00F159B9"/>
    <w:rsid w:val="00F159CD"/>
    <w:rsid w:val="00F159E9"/>
    <w:rsid w:val="00F15A3E"/>
    <w:rsid w:val="00F15B2F"/>
    <w:rsid w:val="00F15C14"/>
    <w:rsid w:val="00F15D20"/>
    <w:rsid w:val="00F15D21"/>
    <w:rsid w:val="00F15E5F"/>
    <w:rsid w:val="00F15ED1"/>
    <w:rsid w:val="00F15ED4"/>
    <w:rsid w:val="00F15F36"/>
    <w:rsid w:val="00F15FB2"/>
    <w:rsid w:val="00F161F0"/>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45"/>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ADF"/>
    <w:rsid w:val="00F17B4D"/>
    <w:rsid w:val="00F17B89"/>
    <w:rsid w:val="00F17C49"/>
    <w:rsid w:val="00F17D36"/>
    <w:rsid w:val="00F17D9F"/>
    <w:rsid w:val="00F17E46"/>
    <w:rsid w:val="00F17F64"/>
    <w:rsid w:val="00F17F97"/>
    <w:rsid w:val="00F17F9E"/>
    <w:rsid w:val="00F17FA1"/>
    <w:rsid w:val="00F20202"/>
    <w:rsid w:val="00F20225"/>
    <w:rsid w:val="00F20262"/>
    <w:rsid w:val="00F203D1"/>
    <w:rsid w:val="00F204A0"/>
    <w:rsid w:val="00F204A4"/>
    <w:rsid w:val="00F204AC"/>
    <w:rsid w:val="00F2051E"/>
    <w:rsid w:val="00F20545"/>
    <w:rsid w:val="00F205F6"/>
    <w:rsid w:val="00F205FA"/>
    <w:rsid w:val="00F20768"/>
    <w:rsid w:val="00F207A9"/>
    <w:rsid w:val="00F20819"/>
    <w:rsid w:val="00F208A3"/>
    <w:rsid w:val="00F20B82"/>
    <w:rsid w:val="00F20BE6"/>
    <w:rsid w:val="00F20BF0"/>
    <w:rsid w:val="00F20C5D"/>
    <w:rsid w:val="00F20CBB"/>
    <w:rsid w:val="00F20E1B"/>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66F"/>
    <w:rsid w:val="00F216A2"/>
    <w:rsid w:val="00F216F4"/>
    <w:rsid w:val="00F2179C"/>
    <w:rsid w:val="00F218CB"/>
    <w:rsid w:val="00F218DC"/>
    <w:rsid w:val="00F21912"/>
    <w:rsid w:val="00F21A88"/>
    <w:rsid w:val="00F21AEF"/>
    <w:rsid w:val="00F21F80"/>
    <w:rsid w:val="00F21F88"/>
    <w:rsid w:val="00F21FEA"/>
    <w:rsid w:val="00F2205E"/>
    <w:rsid w:val="00F22070"/>
    <w:rsid w:val="00F22139"/>
    <w:rsid w:val="00F2230F"/>
    <w:rsid w:val="00F22333"/>
    <w:rsid w:val="00F223E0"/>
    <w:rsid w:val="00F2243B"/>
    <w:rsid w:val="00F22441"/>
    <w:rsid w:val="00F224D2"/>
    <w:rsid w:val="00F226BB"/>
    <w:rsid w:val="00F22744"/>
    <w:rsid w:val="00F229A7"/>
    <w:rsid w:val="00F229DE"/>
    <w:rsid w:val="00F22A61"/>
    <w:rsid w:val="00F22AA3"/>
    <w:rsid w:val="00F22AE5"/>
    <w:rsid w:val="00F22AF2"/>
    <w:rsid w:val="00F22C2D"/>
    <w:rsid w:val="00F22CDD"/>
    <w:rsid w:val="00F23034"/>
    <w:rsid w:val="00F230CE"/>
    <w:rsid w:val="00F23171"/>
    <w:rsid w:val="00F23192"/>
    <w:rsid w:val="00F23281"/>
    <w:rsid w:val="00F232C8"/>
    <w:rsid w:val="00F23322"/>
    <w:rsid w:val="00F23341"/>
    <w:rsid w:val="00F23429"/>
    <w:rsid w:val="00F23603"/>
    <w:rsid w:val="00F236B2"/>
    <w:rsid w:val="00F2370C"/>
    <w:rsid w:val="00F2373C"/>
    <w:rsid w:val="00F2377F"/>
    <w:rsid w:val="00F23892"/>
    <w:rsid w:val="00F2389B"/>
    <w:rsid w:val="00F23985"/>
    <w:rsid w:val="00F2399E"/>
    <w:rsid w:val="00F23A1D"/>
    <w:rsid w:val="00F23CA4"/>
    <w:rsid w:val="00F23CDE"/>
    <w:rsid w:val="00F23CF1"/>
    <w:rsid w:val="00F23D28"/>
    <w:rsid w:val="00F23DCF"/>
    <w:rsid w:val="00F23F2F"/>
    <w:rsid w:val="00F23F59"/>
    <w:rsid w:val="00F23F5F"/>
    <w:rsid w:val="00F24022"/>
    <w:rsid w:val="00F2406C"/>
    <w:rsid w:val="00F24244"/>
    <w:rsid w:val="00F2430B"/>
    <w:rsid w:val="00F2435D"/>
    <w:rsid w:val="00F24551"/>
    <w:rsid w:val="00F245B5"/>
    <w:rsid w:val="00F245E9"/>
    <w:rsid w:val="00F24655"/>
    <w:rsid w:val="00F247C9"/>
    <w:rsid w:val="00F247DD"/>
    <w:rsid w:val="00F249C3"/>
    <w:rsid w:val="00F24A23"/>
    <w:rsid w:val="00F24B2D"/>
    <w:rsid w:val="00F24D91"/>
    <w:rsid w:val="00F24F6B"/>
    <w:rsid w:val="00F25191"/>
    <w:rsid w:val="00F25234"/>
    <w:rsid w:val="00F2545E"/>
    <w:rsid w:val="00F25497"/>
    <w:rsid w:val="00F254C9"/>
    <w:rsid w:val="00F25504"/>
    <w:rsid w:val="00F2552D"/>
    <w:rsid w:val="00F2565C"/>
    <w:rsid w:val="00F25686"/>
    <w:rsid w:val="00F2571B"/>
    <w:rsid w:val="00F25761"/>
    <w:rsid w:val="00F257CE"/>
    <w:rsid w:val="00F2581E"/>
    <w:rsid w:val="00F2583F"/>
    <w:rsid w:val="00F2586B"/>
    <w:rsid w:val="00F25A0A"/>
    <w:rsid w:val="00F25AF8"/>
    <w:rsid w:val="00F25BFC"/>
    <w:rsid w:val="00F25D73"/>
    <w:rsid w:val="00F25E1C"/>
    <w:rsid w:val="00F25E59"/>
    <w:rsid w:val="00F25F2B"/>
    <w:rsid w:val="00F25F4D"/>
    <w:rsid w:val="00F25F9E"/>
    <w:rsid w:val="00F26039"/>
    <w:rsid w:val="00F2610F"/>
    <w:rsid w:val="00F263EF"/>
    <w:rsid w:val="00F26463"/>
    <w:rsid w:val="00F264BE"/>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E9F"/>
    <w:rsid w:val="00F26EE2"/>
    <w:rsid w:val="00F26EFD"/>
    <w:rsid w:val="00F26F69"/>
    <w:rsid w:val="00F2723B"/>
    <w:rsid w:val="00F27240"/>
    <w:rsid w:val="00F27273"/>
    <w:rsid w:val="00F274A4"/>
    <w:rsid w:val="00F274B1"/>
    <w:rsid w:val="00F27522"/>
    <w:rsid w:val="00F27560"/>
    <w:rsid w:val="00F2785F"/>
    <w:rsid w:val="00F27907"/>
    <w:rsid w:val="00F27949"/>
    <w:rsid w:val="00F27957"/>
    <w:rsid w:val="00F27A15"/>
    <w:rsid w:val="00F27BB5"/>
    <w:rsid w:val="00F27E28"/>
    <w:rsid w:val="00F27E6F"/>
    <w:rsid w:val="00F27EFC"/>
    <w:rsid w:val="00F27F12"/>
    <w:rsid w:val="00F27FE2"/>
    <w:rsid w:val="00F3007A"/>
    <w:rsid w:val="00F30310"/>
    <w:rsid w:val="00F303FA"/>
    <w:rsid w:val="00F30466"/>
    <w:rsid w:val="00F304FA"/>
    <w:rsid w:val="00F305C3"/>
    <w:rsid w:val="00F305C9"/>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27"/>
    <w:rsid w:val="00F30F96"/>
    <w:rsid w:val="00F31018"/>
    <w:rsid w:val="00F310CF"/>
    <w:rsid w:val="00F310E0"/>
    <w:rsid w:val="00F3111C"/>
    <w:rsid w:val="00F311F0"/>
    <w:rsid w:val="00F31216"/>
    <w:rsid w:val="00F31372"/>
    <w:rsid w:val="00F31405"/>
    <w:rsid w:val="00F31495"/>
    <w:rsid w:val="00F31556"/>
    <w:rsid w:val="00F31897"/>
    <w:rsid w:val="00F318C9"/>
    <w:rsid w:val="00F3195C"/>
    <w:rsid w:val="00F31A41"/>
    <w:rsid w:val="00F31A7C"/>
    <w:rsid w:val="00F31BDB"/>
    <w:rsid w:val="00F31BED"/>
    <w:rsid w:val="00F31D50"/>
    <w:rsid w:val="00F31D92"/>
    <w:rsid w:val="00F31EC4"/>
    <w:rsid w:val="00F31F3C"/>
    <w:rsid w:val="00F320F0"/>
    <w:rsid w:val="00F3215A"/>
    <w:rsid w:val="00F321B2"/>
    <w:rsid w:val="00F322A3"/>
    <w:rsid w:val="00F32322"/>
    <w:rsid w:val="00F323A4"/>
    <w:rsid w:val="00F3240C"/>
    <w:rsid w:val="00F32484"/>
    <w:rsid w:val="00F324B4"/>
    <w:rsid w:val="00F324B5"/>
    <w:rsid w:val="00F3251A"/>
    <w:rsid w:val="00F3255F"/>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418"/>
    <w:rsid w:val="00F33514"/>
    <w:rsid w:val="00F3352B"/>
    <w:rsid w:val="00F3355B"/>
    <w:rsid w:val="00F3359C"/>
    <w:rsid w:val="00F33798"/>
    <w:rsid w:val="00F3379B"/>
    <w:rsid w:val="00F33A77"/>
    <w:rsid w:val="00F33B7B"/>
    <w:rsid w:val="00F33C52"/>
    <w:rsid w:val="00F33C80"/>
    <w:rsid w:val="00F33C9F"/>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4B"/>
    <w:rsid w:val="00F354C9"/>
    <w:rsid w:val="00F35707"/>
    <w:rsid w:val="00F3572D"/>
    <w:rsid w:val="00F357C9"/>
    <w:rsid w:val="00F3581E"/>
    <w:rsid w:val="00F35870"/>
    <w:rsid w:val="00F358B6"/>
    <w:rsid w:val="00F35985"/>
    <w:rsid w:val="00F359B3"/>
    <w:rsid w:val="00F35A6B"/>
    <w:rsid w:val="00F35B9B"/>
    <w:rsid w:val="00F35BE4"/>
    <w:rsid w:val="00F35BF6"/>
    <w:rsid w:val="00F35C29"/>
    <w:rsid w:val="00F35CDD"/>
    <w:rsid w:val="00F35CDF"/>
    <w:rsid w:val="00F35DC3"/>
    <w:rsid w:val="00F35E18"/>
    <w:rsid w:val="00F35ECB"/>
    <w:rsid w:val="00F35FF2"/>
    <w:rsid w:val="00F36148"/>
    <w:rsid w:val="00F362A3"/>
    <w:rsid w:val="00F362D5"/>
    <w:rsid w:val="00F362E5"/>
    <w:rsid w:val="00F3630A"/>
    <w:rsid w:val="00F36391"/>
    <w:rsid w:val="00F3643F"/>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1A"/>
    <w:rsid w:val="00F36F51"/>
    <w:rsid w:val="00F36FAC"/>
    <w:rsid w:val="00F371C6"/>
    <w:rsid w:val="00F37388"/>
    <w:rsid w:val="00F3738B"/>
    <w:rsid w:val="00F37487"/>
    <w:rsid w:val="00F3749C"/>
    <w:rsid w:val="00F374D1"/>
    <w:rsid w:val="00F37563"/>
    <w:rsid w:val="00F37565"/>
    <w:rsid w:val="00F376EF"/>
    <w:rsid w:val="00F37725"/>
    <w:rsid w:val="00F377E4"/>
    <w:rsid w:val="00F3798F"/>
    <w:rsid w:val="00F37A20"/>
    <w:rsid w:val="00F37A5A"/>
    <w:rsid w:val="00F37AC4"/>
    <w:rsid w:val="00F37B01"/>
    <w:rsid w:val="00F37BD1"/>
    <w:rsid w:val="00F37D19"/>
    <w:rsid w:val="00F37D9B"/>
    <w:rsid w:val="00F37DE0"/>
    <w:rsid w:val="00F37F69"/>
    <w:rsid w:val="00F4009C"/>
    <w:rsid w:val="00F4010D"/>
    <w:rsid w:val="00F40190"/>
    <w:rsid w:val="00F40218"/>
    <w:rsid w:val="00F40274"/>
    <w:rsid w:val="00F40324"/>
    <w:rsid w:val="00F40436"/>
    <w:rsid w:val="00F40463"/>
    <w:rsid w:val="00F405DF"/>
    <w:rsid w:val="00F4060C"/>
    <w:rsid w:val="00F406E7"/>
    <w:rsid w:val="00F40764"/>
    <w:rsid w:val="00F4077E"/>
    <w:rsid w:val="00F407A7"/>
    <w:rsid w:val="00F40873"/>
    <w:rsid w:val="00F4088B"/>
    <w:rsid w:val="00F408FC"/>
    <w:rsid w:val="00F4090B"/>
    <w:rsid w:val="00F40927"/>
    <w:rsid w:val="00F40AFD"/>
    <w:rsid w:val="00F40BE4"/>
    <w:rsid w:val="00F41035"/>
    <w:rsid w:val="00F411E6"/>
    <w:rsid w:val="00F412E0"/>
    <w:rsid w:val="00F4166B"/>
    <w:rsid w:val="00F41676"/>
    <w:rsid w:val="00F416A1"/>
    <w:rsid w:val="00F41705"/>
    <w:rsid w:val="00F4173E"/>
    <w:rsid w:val="00F41818"/>
    <w:rsid w:val="00F4181F"/>
    <w:rsid w:val="00F4188F"/>
    <w:rsid w:val="00F41925"/>
    <w:rsid w:val="00F41B14"/>
    <w:rsid w:val="00F41B2D"/>
    <w:rsid w:val="00F41B6D"/>
    <w:rsid w:val="00F41BD7"/>
    <w:rsid w:val="00F41CC0"/>
    <w:rsid w:val="00F41CC2"/>
    <w:rsid w:val="00F41CF4"/>
    <w:rsid w:val="00F420B1"/>
    <w:rsid w:val="00F420D9"/>
    <w:rsid w:val="00F42195"/>
    <w:rsid w:val="00F421F8"/>
    <w:rsid w:val="00F42241"/>
    <w:rsid w:val="00F4239B"/>
    <w:rsid w:val="00F42434"/>
    <w:rsid w:val="00F42602"/>
    <w:rsid w:val="00F427BF"/>
    <w:rsid w:val="00F42A24"/>
    <w:rsid w:val="00F42AE9"/>
    <w:rsid w:val="00F42B36"/>
    <w:rsid w:val="00F42BDB"/>
    <w:rsid w:val="00F42D8B"/>
    <w:rsid w:val="00F42E30"/>
    <w:rsid w:val="00F43016"/>
    <w:rsid w:val="00F43071"/>
    <w:rsid w:val="00F43153"/>
    <w:rsid w:val="00F431F1"/>
    <w:rsid w:val="00F43221"/>
    <w:rsid w:val="00F43341"/>
    <w:rsid w:val="00F4334F"/>
    <w:rsid w:val="00F43380"/>
    <w:rsid w:val="00F4342A"/>
    <w:rsid w:val="00F4357C"/>
    <w:rsid w:val="00F436D9"/>
    <w:rsid w:val="00F43762"/>
    <w:rsid w:val="00F437D5"/>
    <w:rsid w:val="00F4382A"/>
    <w:rsid w:val="00F4399D"/>
    <w:rsid w:val="00F439E6"/>
    <w:rsid w:val="00F43B41"/>
    <w:rsid w:val="00F43C59"/>
    <w:rsid w:val="00F43CA8"/>
    <w:rsid w:val="00F43D38"/>
    <w:rsid w:val="00F43F07"/>
    <w:rsid w:val="00F44009"/>
    <w:rsid w:val="00F44038"/>
    <w:rsid w:val="00F44064"/>
    <w:rsid w:val="00F440C7"/>
    <w:rsid w:val="00F441CC"/>
    <w:rsid w:val="00F4421D"/>
    <w:rsid w:val="00F44280"/>
    <w:rsid w:val="00F44329"/>
    <w:rsid w:val="00F443BC"/>
    <w:rsid w:val="00F445B3"/>
    <w:rsid w:val="00F445B4"/>
    <w:rsid w:val="00F445BF"/>
    <w:rsid w:val="00F44618"/>
    <w:rsid w:val="00F446B8"/>
    <w:rsid w:val="00F448F7"/>
    <w:rsid w:val="00F44900"/>
    <w:rsid w:val="00F4494D"/>
    <w:rsid w:val="00F44967"/>
    <w:rsid w:val="00F44A66"/>
    <w:rsid w:val="00F44B72"/>
    <w:rsid w:val="00F44BEF"/>
    <w:rsid w:val="00F44C67"/>
    <w:rsid w:val="00F44D35"/>
    <w:rsid w:val="00F44E4C"/>
    <w:rsid w:val="00F44F59"/>
    <w:rsid w:val="00F450A6"/>
    <w:rsid w:val="00F45185"/>
    <w:rsid w:val="00F451AD"/>
    <w:rsid w:val="00F451BA"/>
    <w:rsid w:val="00F451F6"/>
    <w:rsid w:val="00F4522D"/>
    <w:rsid w:val="00F45233"/>
    <w:rsid w:val="00F45248"/>
    <w:rsid w:val="00F45356"/>
    <w:rsid w:val="00F453B8"/>
    <w:rsid w:val="00F45498"/>
    <w:rsid w:val="00F455F5"/>
    <w:rsid w:val="00F45605"/>
    <w:rsid w:val="00F456B2"/>
    <w:rsid w:val="00F457A6"/>
    <w:rsid w:val="00F45921"/>
    <w:rsid w:val="00F4599D"/>
    <w:rsid w:val="00F45A4B"/>
    <w:rsid w:val="00F45AC8"/>
    <w:rsid w:val="00F45C0F"/>
    <w:rsid w:val="00F45C19"/>
    <w:rsid w:val="00F45DD4"/>
    <w:rsid w:val="00F45FC7"/>
    <w:rsid w:val="00F46014"/>
    <w:rsid w:val="00F46213"/>
    <w:rsid w:val="00F46257"/>
    <w:rsid w:val="00F46340"/>
    <w:rsid w:val="00F46358"/>
    <w:rsid w:val="00F46359"/>
    <w:rsid w:val="00F463BF"/>
    <w:rsid w:val="00F463ED"/>
    <w:rsid w:val="00F46455"/>
    <w:rsid w:val="00F464B1"/>
    <w:rsid w:val="00F46522"/>
    <w:rsid w:val="00F465D7"/>
    <w:rsid w:val="00F4662B"/>
    <w:rsid w:val="00F46864"/>
    <w:rsid w:val="00F46959"/>
    <w:rsid w:val="00F46984"/>
    <w:rsid w:val="00F46A18"/>
    <w:rsid w:val="00F46B35"/>
    <w:rsid w:val="00F46C2D"/>
    <w:rsid w:val="00F46C2F"/>
    <w:rsid w:val="00F46D6A"/>
    <w:rsid w:val="00F46DD8"/>
    <w:rsid w:val="00F46EFF"/>
    <w:rsid w:val="00F47019"/>
    <w:rsid w:val="00F4705F"/>
    <w:rsid w:val="00F47078"/>
    <w:rsid w:val="00F470FF"/>
    <w:rsid w:val="00F4717B"/>
    <w:rsid w:val="00F4729E"/>
    <w:rsid w:val="00F47358"/>
    <w:rsid w:val="00F47401"/>
    <w:rsid w:val="00F4743F"/>
    <w:rsid w:val="00F475CC"/>
    <w:rsid w:val="00F47730"/>
    <w:rsid w:val="00F4778A"/>
    <w:rsid w:val="00F477A6"/>
    <w:rsid w:val="00F47912"/>
    <w:rsid w:val="00F47A42"/>
    <w:rsid w:val="00F47C94"/>
    <w:rsid w:val="00F47D82"/>
    <w:rsid w:val="00F47E1A"/>
    <w:rsid w:val="00F47E8E"/>
    <w:rsid w:val="00F47EA5"/>
    <w:rsid w:val="00F47EB7"/>
    <w:rsid w:val="00F47F24"/>
    <w:rsid w:val="00F5009D"/>
    <w:rsid w:val="00F501B6"/>
    <w:rsid w:val="00F501ED"/>
    <w:rsid w:val="00F50353"/>
    <w:rsid w:val="00F5036D"/>
    <w:rsid w:val="00F50390"/>
    <w:rsid w:val="00F5040E"/>
    <w:rsid w:val="00F5055D"/>
    <w:rsid w:val="00F506A2"/>
    <w:rsid w:val="00F50717"/>
    <w:rsid w:val="00F5072E"/>
    <w:rsid w:val="00F50946"/>
    <w:rsid w:val="00F50A48"/>
    <w:rsid w:val="00F50A50"/>
    <w:rsid w:val="00F50A5C"/>
    <w:rsid w:val="00F50B93"/>
    <w:rsid w:val="00F50BBD"/>
    <w:rsid w:val="00F50BFB"/>
    <w:rsid w:val="00F50DE6"/>
    <w:rsid w:val="00F50EBA"/>
    <w:rsid w:val="00F50F0C"/>
    <w:rsid w:val="00F50F16"/>
    <w:rsid w:val="00F50F35"/>
    <w:rsid w:val="00F50F50"/>
    <w:rsid w:val="00F51061"/>
    <w:rsid w:val="00F5127D"/>
    <w:rsid w:val="00F5127E"/>
    <w:rsid w:val="00F5133E"/>
    <w:rsid w:val="00F51386"/>
    <w:rsid w:val="00F5139C"/>
    <w:rsid w:val="00F513CB"/>
    <w:rsid w:val="00F514C1"/>
    <w:rsid w:val="00F51596"/>
    <w:rsid w:val="00F51612"/>
    <w:rsid w:val="00F51674"/>
    <w:rsid w:val="00F519BF"/>
    <w:rsid w:val="00F51A9E"/>
    <w:rsid w:val="00F51AC1"/>
    <w:rsid w:val="00F51B64"/>
    <w:rsid w:val="00F51B86"/>
    <w:rsid w:val="00F51BE1"/>
    <w:rsid w:val="00F51C79"/>
    <w:rsid w:val="00F51DAD"/>
    <w:rsid w:val="00F52032"/>
    <w:rsid w:val="00F52059"/>
    <w:rsid w:val="00F522D1"/>
    <w:rsid w:val="00F523AC"/>
    <w:rsid w:val="00F52568"/>
    <w:rsid w:val="00F5257C"/>
    <w:rsid w:val="00F526F0"/>
    <w:rsid w:val="00F52741"/>
    <w:rsid w:val="00F52C5F"/>
    <w:rsid w:val="00F52D83"/>
    <w:rsid w:val="00F52DAE"/>
    <w:rsid w:val="00F52F13"/>
    <w:rsid w:val="00F52F42"/>
    <w:rsid w:val="00F53009"/>
    <w:rsid w:val="00F5311E"/>
    <w:rsid w:val="00F53212"/>
    <w:rsid w:val="00F53272"/>
    <w:rsid w:val="00F53385"/>
    <w:rsid w:val="00F5347C"/>
    <w:rsid w:val="00F534A4"/>
    <w:rsid w:val="00F534F9"/>
    <w:rsid w:val="00F5351D"/>
    <w:rsid w:val="00F535D0"/>
    <w:rsid w:val="00F537E0"/>
    <w:rsid w:val="00F53828"/>
    <w:rsid w:val="00F5395C"/>
    <w:rsid w:val="00F539A5"/>
    <w:rsid w:val="00F539ED"/>
    <w:rsid w:val="00F53A21"/>
    <w:rsid w:val="00F53B3E"/>
    <w:rsid w:val="00F53C48"/>
    <w:rsid w:val="00F53D1C"/>
    <w:rsid w:val="00F53DC4"/>
    <w:rsid w:val="00F53DD2"/>
    <w:rsid w:val="00F53E4C"/>
    <w:rsid w:val="00F53FDE"/>
    <w:rsid w:val="00F53FF9"/>
    <w:rsid w:val="00F54091"/>
    <w:rsid w:val="00F540CA"/>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1C"/>
    <w:rsid w:val="00F5555D"/>
    <w:rsid w:val="00F555C8"/>
    <w:rsid w:val="00F5563F"/>
    <w:rsid w:val="00F55702"/>
    <w:rsid w:val="00F55748"/>
    <w:rsid w:val="00F557A3"/>
    <w:rsid w:val="00F557D5"/>
    <w:rsid w:val="00F55880"/>
    <w:rsid w:val="00F55A31"/>
    <w:rsid w:val="00F55B72"/>
    <w:rsid w:val="00F55BF1"/>
    <w:rsid w:val="00F55CC4"/>
    <w:rsid w:val="00F55CE2"/>
    <w:rsid w:val="00F55D53"/>
    <w:rsid w:val="00F55E2B"/>
    <w:rsid w:val="00F55EE7"/>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1E"/>
    <w:rsid w:val="00F5784D"/>
    <w:rsid w:val="00F578E6"/>
    <w:rsid w:val="00F57938"/>
    <w:rsid w:val="00F5796A"/>
    <w:rsid w:val="00F57992"/>
    <w:rsid w:val="00F579FD"/>
    <w:rsid w:val="00F57A04"/>
    <w:rsid w:val="00F57A22"/>
    <w:rsid w:val="00F57ACE"/>
    <w:rsid w:val="00F57C0A"/>
    <w:rsid w:val="00F57CFE"/>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E0C"/>
    <w:rsid w:val="00F61E3F"/>
    <w:rsid w:val="00F61ECA"/>
    <w:rsid w:val="00F61F21"/>
    <w:rsid w:val="00F61F44"/>
    <w:rsid w:val="00F61F82"/>
    <w:rsid w:val="00F62090"/>
    <w:rsid w:val="00F625BC"/>
    <w:rsid w:val="00F625C4"/>
    <w:rsid w:val="00F625D0"/>
    <w:rsid w:val="00F626DA"/>
    <w:rsid w:val="00F62776"/>
    <w:rsid w:val="00F62905"/>
    <w:rsid w:val="00F62997"/>
    <w:rsid w:val="00F62A91"/>
    <w:rsid w:val="00F62C98"/>
    <w:rsid w:val="00F62DBD"/>
    <w:rsid w:val="00F62E62"/>
    <w:rsid w:val="00F62E67"/>
    <w:rsid w:val="00F62F0A"/>
    <w:rsid w:val="00F62F81"/>
    <w:rsid w:val="00F63018"/>
    <w:rsid w:val="00F6311E"/>
    <w:rsid w:val="00F632AC"/>
    <w:rsid w:val="00F63303"/>
    <w:rsid w:val="00F63345"/>
    <w:rsid w:val="00F63374"/>
    <w:rsid w:val="00F634AD"/>
    <w:rsid w:val="00F634BC"/>
    <w:rsid w:val="00F63518"/>
    <w:rsid w:val="00F63586"/>
    <w:rsid w:val="00F635E3"/>
    <w:rsid w:val="00F6367A"/>
    <w:rsid w:val="00F636B4"/>
    <w:rsid w:val="00F637A2"/>
    <w:rsid w:val="00F639B3"/>
    <w:rsid w:val="00F63A74"/>
    <w:rsid w:val="00F63A94"/>
    <w:rsid w:val="00F63BD8"/>
    <w:rsid w:val="00F63C11"/>
    <w:rsid w:val="00F63CC1"/>
    <w:rsid w:val="00F63CE4"/>
    <w:rsid w:val="00F63D4C"/>
    <w:rsid w:val="00F63D58"/>
    <w:rsid w:val="00F63DFE"/>
    <w:rsid w:val="00F63E28"/>
    <w:rsid w:val="00F63EE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C6"/>
    <w:rsid w:val="00F64BFF"/>
    <w:rsid w:val="00F64C00"/>
    <w:rsid w:val="00F64DBB"/>
    <w:rsid w:val="00F64DD9"/>
    <w:rsid w:val="00F64DEA"/>
    <w:rsid w:val="00F64F7D"/>
    <w:rsid w:val="00F650D1"/>
    <w:rsid w:val="00F6514C"/>
    <w:rsid w:val="00F651DB"/>
    <w:rsid w:val="00F65278"/>
    <w:rsid w:val="00F652FE"/>
    <w:rsid w:val="00F65470"/>
    <w:rsid w:val="00F654EE"/>
    <w:rsid w:val="00F6551F"/>
    <w:rsid w:val="00F655C3"/>
    <w:rsid w:val="00F65686"/>
    <w:rsid w:val="00F65689"/>
    <w:rsid w:val="00F65705"/>
    <w:rsid w:val="00F657EB"/>
    <w:rsid w:val="00F658EA"/>
    <w:rsid w:val="00F65958"/>
    <w:rsid w:val="00F6595A"/>
    <w:rsid w:val="00F659CD"/>
    <w:rsid w:val="00F65AA7"/>
    <w:rsid w:val="00F65ABB"/>
    <w:rsid w:val="00F65B5D"/>
    <w:rsid w:val="00F65CB0"/>
    <w:rsid w:val="00F65D6E"/>
    <w:rsid w:val="00F65E61"/>
    <w:rsid w:val="00F65EE4"/>
    <w:rsid w:val="00F65F84"/>
    <w:rsid w:val="00F662D5"/>
    <w:rsid w:val="00F662E3"/>
    <w:rsid w:val="00F6633A"/>
    <w:rsid w:val="00F663BD"/>
    <w:rsid w:val="00F663FD"/>
    <w:rsid w:val="00F6640B"/>
    <w:rsid w:val="00F664A4"/>
    <w:rsid w:val="00F66596"/>
    <w:rsid w:val="00F666BF"/>
    <w:rsid w:val="00F66752"/>
    <w:rsid w:val="00F668A6"/>
    <w:rsid w:val="00F6694E"/>
    <w:rsid w:val="00F66958"/>
    <w:rsid w:val="00F669AF"/>
    <w:rsid w:val="00F669B9"/>
    <w:rsid w:val="00F669F1"/>
    <w:rsid w:val="00F669F3"/>
    <w:rsid w:val="00F66B4B"/>
    <w:rsid w:val="00F66BAE"/>
    <w:rsid w:val="00F66C36"/>
    <w:rsid w:val="00F66C8D"/>
    <w:rsid w:val="00F66CD7"/>
    <w:rsid w:val="00F66CE4"/>
    <w:rsid w:val="00F66D3A"/>
    <w:rsid w:val="00F66D50"/>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1F5"/>
    <w:rsid w:val="00F7026C"/>
    <w:rsid w:val="00F703DC"/>
    <w:rsid w:val="00F703FE"/>
    <w:rsid w:val="00F70495"/>
    <w:rsid w:val="00F704E0"/>
    <w:rsid w:val="00F70583"/>
    <w:rsid w:val="00F706B8"/>
    <w:rsid w:val="00F70713"/>
    <w:rsid w:val="00F707DA"/>
    <w:rsid w:val="00F7084C"/>
    <w:rsid w:val="00F70992"/>
    <w:rsid w:val="00F70AFD"/>
    <w:rsid w:val="00F70CED"/>
    <w:rsid w:val="00F70D94"/>
    <w:rsid w:val="00F70D95"/>
    <w:rsid w:val="00F70F1B"/>
    <w:rsid w:val="00F70FE5"/>
    <w:rsid w:val="00F71101"/>
    <w:rsid w:val="00F711A4"/>
    <w:rsid w:val="00F711BF"/>
    <w:rsid w:val="00F71213"/>
    <w:rsid w:val="00F712E5"/>
    <w:rsid w:val="00F71530"/>
    <w:rsid w:val="00F715B1"/>
    <w:rsid w:val="00F71669"/>
    <w:rsid w:val="00F716C0"/>
    <w:rsid w:val="00F7172D"/>
    <w:rsid w:val="00F71772"/>
    <w:rsid w:val="00F718D6"/>
    <w:rsid w:val="00F71D5C"/>
    <w:rsid w:val="00F71E3E"/>
    <w:rsid w:val="00F71F22"/>
    <w:rsid w:val="00F71FAC"/>
    <w:rsid w:val="00F72048"/>
    <w:rsid w:val="00F7214A"/>
    <w:rsid w:val="00F721B5"/>
    <w:rsid w:val="00F72200"/>
    <w:rsid w:val="00F722C2"/>
    <w:rsid w:val="00F722D8"/>
    <w:rsid w:val="00F72582"/>
    <w:rsid w:val="00F725AE"/>
    <w:rsid w:val="00F725F0"/>
    <w:rsid w:val="00F72635"/>
    <w:rsid w:val="00F72724"/>
    <w:rsid w:val="00F72758"/>
    <w:rsid w:val="00F727E3"/>
    <w:rsid w:val="00F7280E"/>
    <w:rsid w:val="00F728A6"/>
    <w:rsid w:val="00F729A6"/>
    <w:rsid w:val="00F72A3A"/>
    <w:rsid w:val="00F72A8D"/>
    <w:rsid w:val="00F72AE6"/>
    <w:rsid w:val="00F72B42"/>
    <w:rsid w:val="00F72B55"/>
    <w:rsid w:val="00F72B9D"/>
    <w:rsid w:val="00F72BA0"/>
    <w:rsid w:val="00F72DE9"/>
    <w:rsid w:val="00F72EAB"/>
    <w:rsid w:val="00F72EB3"/>
    <w:rsid w:val="00F72F52"/>
    <w:rsid w:val="00F72FDB"/>
    <w:rsid w:val="00F7302A"/>
    <w:rsid w:val="00F7307B"/>
    <w:rsid w:val="00F73080"/>
    <w:rsid w:val="00F73130"/>
    <w:rsid w:val="00F7327C"/>
    <w:rsid w:val="00F732E8"/>
    <w:rsid w:val="00F732E9"/>
    <w:rsid w:val="00F73373"/>
    <w:rsid w:val="00F7337A"/>
    <w:rsid w:val="00F734B8"/>
    <w:rsid w:val="00F73567"/>
    <w:rsid w:val="00F73589"/>
    <w:rsid w:val="00F7394D"/>
    <w:rsid w:val="00F73C25"/>
    <w:rsid w:val="00F73C2D"/>
    <w:rsid w:val="00F73E95"/>
    <w:rsid w:val="00F73F0D"/>
    <w:rsid w:val="00F73FED"/>
    <w:rsid w:val="00F74021"/>
    <w:rsid w:val="00F74152"/>
    <w:rsid w:val="00F7422C"/>
    <w:rsid w:val="00F74267"/>
    <w:rsid w:val="00F7434D"/>
    <w:rsid w:val="00F74378"/>
    <w:rsid w:val="00F744E7"/>
    <w:rsid w:val="00F7485E"/>
    <w:rsid w:val="00F7491B"/>
    <w:rsid w:val="00F7499B"/>
    <w:rsid w:val="00F74A40"/>
    <w:rsid w:val="00F74AC0"/>
    <w:rsid w:val="00F74BCF"/>
    <w:rsid w:val="00F75129"/>
    <w:rsid w:val="00F7541C"/>
    <w:rsid w:val="00F75438"/>
    <w:rsid w:val="00F754E2"/>
    <w:rsid w:val="00F7576E"/>
    <w:rsid w:val="00F75772"/>
    <w:rsid w:val="00F75813"/>
    <w:rsid w:val="00F75925"/>
    <w:rsid w:val="00F7596D"/>
    <w:rsid w:val="00F759A9"/>
    <w:rsid w:val="00F759F8"/>
    <w:rsid w:val="00F75B7E"/>
    <w:rsid w:val="00F75B85"/>
    <w:rsid w:val="00F75C9E"/>
    <w:rsid w:val="00F75CA8"/>
    <w:rsid w:val="00F75CEF"/>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D33"/>
    <w:rsid w:val="00F76E07"/>
    <w:rsid w:val="00F76E20"/>
    <w:rsid w:val="00F76F96"/>
    <w:rsid w:val="00F770A5"/>
    <w:rsid w:val="00F770FD"/>
    <w:rsid w:val="00F7717A"/>
    <w:rsid w:val="00F77255"/>
    <w:rsid w:val="00F77262"/>
    <w:rsid w:val="00F772C6"/>
    <w:rsid w:val="00F77371"/>
    <w:rsid w:val="00F773EF"/>
    <w:rsid w:val="00F7773C"/>
    <w:rsid w:val="00F77783"/>
    <w:rsid w:val="00F778E6"/>
    <w:rsid w:val="00F77A7F"/>
    <w:rsid w:val="00F77C92"/>
    <w:rsid w:val="00F77D5A"/>
    <w:rsid w:val="00F77EBB"/>
    <w:rsid w:val="00F77ECC"/>
    <w:rsid w:val="00F80087"/>
    <w:rsid w:val="00F801C2"/>
    <w:rsid w:val="00F801E9"/>
    <w:rsid w:val="00F805CA"/>
    <w:rsid w:val="00F8063D"/>
    <w:rsid w:val="00F8069A"/>
    <w:rsid w:val="00F806FF"/>
    <w:rsid w:val="00F80798"/>
    <w:rsid w:val="00F807F3"/>
    <w:rsid w:val="00F80836"/>
    <w:rsid w:val="00F8087B"/>
    <w:rsid w:val="00F809E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49C"/>
    <w:rsid w:val="00F8152D"/>
    <w:rsid w:val="00F81566"/>
    <w:rsid w:val="00F8158A"/>
    <w:rsid w:val="00F816A2"/>
    <w:rsid w:val="00F8173B"/>
    <w:rsid w:val="00F817C0"/>
    <w:rsid w:val="00F817D6"/>
    <w:rsid w:val="00F8186F"/>
    <w:rsid w:val="00F81885"/>
    <w:rsid w:val="00F818B5"/>
    <w:rsid w:val="00F818D8"/>
    <w:rsid w:val="00F818FA"/>
    <w:rsid w:val="00F81937"/>
    <w:rsid w:val="00F81A1A"/>
    <w:rsid w:val="00F81A2C"/>
    <w:rsid w:val="00F81C01"/>
    <w:rsid w:val="00F81C99"/>
    <w:rsid w:val="00F81CF1"/>
    <w:rsid w:val="00F81D12"/>
    <w:rsid w:val="00F81EC3"/>
    <w:rsid w:val="00F81F32"/>
    <w:rsid w:val="00F8208C"/>
    <w:rsid w:val="00F82160"/>
    <w:rsid w:val="00F8218D"/>
    <w:rsid w:val="00F821F5"/>
    <w:rsid w:val="00F823B0"/>
    <w:rsid w:val="00F82495"/>
    <w:rsid w:val="00F824D3"/>
    <w:rsid w:val="00F8252D"/>
    <w:rsid w:val="00F825BE"/>
    <w:rsid w:val="00F8261F"/>
    <w:rsid w:val="00F8275E"/>
    <w:rsid w:val="00F82818"/>
    <w:rsid w:val="00F8286B"/>
    <w:rsid w:val="00F8299A"/>
    <w:rsid w:val="00F82A81"/>
    <w:rsid w:val="00F82AA8"/>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79"/>
    <w:rsid w:val="00F83A6D"/>
    <w:rsid w:val="00F83A72"/>
    <w:rsid w:val="00F83A9A"/>
    <w:rsid w:val="00F83AD4"/>
    <w:rsid w:val="00F83BD2"/>
    <w:rsid w:val="00F83BFC"/>
    <w:rsid w:val="00F83D09"/>
    <w:rsid w:val="00F83D12"/>
    <w:rsid w:val="00F83DCF"/>
    <w:rsid w:val="00F83DED"/>
    <w:rsid w:val="00F83EAE"/>
    <w:rsid w:val="00F83ED5"/>
    <w:rsid w:val="00F84134"/>
    <w:rsid w:val="00F84232"/>
    <w:rsid w:val="00F84313"/>
    <w:rsid w:val="00F8444E"/>
    <w:rsid w:val="00F84589"/>
    <w:rsid w:val="00F84621"/>
    <w:rsid w:val="00F84650"/>
    <w:rsid w:val="00F846EB"/>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953"/>
    <w:rsid w:val="00F859D6"/>
    <w:rsid w:val="00F85A12"/>
    <w:rsid w:val="00F85B5A"/>
    <w:rsid w:val="00F85B68"/>
    <w:rsid w:val="00F85C71"/>
    <w:rsid w:val="00F85C94"/>
    <w:rsid w:val="00F85E84"/>
    <w:rsid w:val="00F85E9C"/>
    <w:rsid w:val="00F85F16"/>
    <w:rsid w:val="00F85F99"/>
    <w:rsid w:val="00F86239"/>
    <w:rsid w:val="00F863DB"/>
    <w:rsid w:val="00F8643F"/>
    <w:rsid w:val="00F86566"/>
    <w:rsid w:val="00F86594"/>
    <w:rsid w:val="00F865CE"/>
    <w:rsid w:val="00F86681"/>
    <w:rsid w:val="00F869F4"/>
    <w:rsid w:val="00F86AC0"/>
    <w:rsid w:val="00F86BB0"/>
    <w:rsid w:val="00F86D12"/>
    <w:rsid w:val="00F86EA0"/>
    <w:rsid w:val="00F86FA6"/>
    <w:rsid w:val="00F870B2"/>
    <w:rsid w:val="00F870EE"/>
    <w:rsid w:val="00F87118"/>
    <w:rsid w:val="00F87222"/>
    <w:rsid w:val="00F8735A"/>
    <w:rsid w:val="00F873BB"/>
    <w:rsid w:val="00F87406"/>
    <w:rsid w:val="00F87416"/>
    <w:rsid w:val="00F874E9"/>
    <w:rsid w:val="00F87622"/>
    <w:rsid w:val="00F8769B"/>
    <w:rsid w:val="00F8772B"/>
    <w:rsid w:val="00F8773B"/>
    <w:rsid w:val="00F87781"/>
    <w:rsid w:val="00F877AA"/>
    <w:rsid w:val="00F8785A"/>
    <w:rsid w:val="00F879DB"/>
    <w:rsid w:val="00F879E5"/>
    <w:rsid w:val="00F87E37"/>
    <w:rsid w:val="00F87F04"/>
    <w:rsid w:val="00F87F43"/>
    <w:rsid w:val="00F87F82"/>
    <w:rsid w:val="00F90177"/>
    <w:rsid w:val="00F9033A"/>
    <w:rsid w:val="00F903C8"/>
    <w:rsid w:val="00F90617"/>
    <w:rsid w:val="00F9081A"/>
    <w:rsid w:val="00F90859"/>
    <w:rsid w:val="00F90958"/>
    <w:rsid w:val="00F90A10"/>
    <w:rsid w:val="00F90B34"/>
    <w:rsid w:val="00F90B42"/>
    <w:rsid w:val="00F90BC2"/>
    <w:rsid w:val="00F90DEA"/>
    <w:rsid w:val="00F90E14"/>
    <w:rsid w:val="00F90E8A"/>
    <w:rsid w:val="00F90FAF"/>
    <w:rsid w:val="00F91056"/>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A9"/>
    <w:rsid w:val="00F91FC4"/>
    <w:rsid w:val="00F91FD4"/>
    <w:rsid w:val="00F92005"/>
    <w:rsid w:val="00F9205A"/>
    <w:rsid w:val="00F92168"/>
    <w:rsid w:val="00F92285"/>
    <w:rsid w:val="00F9239F"/>
    <w:rsid w:val="00F9248C"/>
    <w:rsid w:val="00F92520"/>
    <w:rsid w:val="00F92933"/>
    <w:rsid w:val="00F929F4"/>
    <w:rsid w:val="00F92A50"/>
    <w:rsid w:val="00F92AC2"/>
    <w:rsid w:val="00F92AD3"/>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2A"/>
    <w:rsid w:val="00F93A9A"/>
    <w:rsid w:val="00F93AFE"/>
    <w:rsid w:val="00F93C59"/>
    <w:rsid w:val="00F93D8F"/>
    <w:rsid w:val="00F93F1E"/>
    <w:rsid w:val="00F9403E"/>
    <w:rsid w:val="00F9418B"/>
    <w:rsid w:val="00F94235"/>
    <w:rsid w:val="00F94296"/>
    <w:rsid w:val="00F943DF"/>
    <w:rsid w:val="00F94415"/>
    <w:rsid w:val="00F94591"/>
    <w:rsid w:val="00F945BA"/>
    <w:rsid w:val="00F946BA"/>
    <w:rsid w:val="00F947A5"/>
    <w:rsid w:val="00F948FF"/>
    <w:rsid w:val="00F94ABB"/>
    <w:rsid w:val="00F94B0D"/>
    <w:rsid w:val="00F94BDA"/>
    <w:rsid w:val="00F94CE5"/>
    <w:rsid w:val="00F94D7A"/>
    <w:rsid w:val="00F94DBC"/>
    <w:rsid w:val="00F94DFB"/>
    <w:rsid w:val="00F94E81"/>
    <w:rsid w:val="00F94EC1"/>
    <w:rsid w:val="00F950D8"/>
    <w:rsid w:val="00F9519F"/>
    <w:rsid w:val="00F952FC"/>
    <w:rsid w:val="00F953CE"/>
    <w:rsid w:val="00F953E7"/>
    <w:rsid w:val="00F95464"/>
    <w:rsid w:val="00F954FD"/>
    <w:rsid w:val="00F957F7"/>
    <w:rsid w:val="00F95A32"/>
    <w:rsid w:val="00F95A60"/>
    <w:rsid w:val="00F95AA2"/>
    <w:rsid w:val="00F95C5F"/>
    <w:rsid w:val="00F95CB5"/>
    <w:rsid w:val="00F95D23"/>
    <w:rsid w:val="00F95DA1"/>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45"/>
    <w:rsid w:val="00F96D60"/>
    <w:rsid w:val="00F96ED8"/>
    <w:rsid w:val="00F96F03"/>
    <w:rsid w:val="00F96F41"/>
    <w:rsid w:val="00F96F63"/>
    <w:rsid w:val="00F97022"/>
    <w:rsid w:val="00F9708A"/>
    <w:rsid w:val="00F970BB"/>
    <w:rsid w:val="00F97227"/>
    <w:rsid w:val="00F975CB"/>
    <w:rsid w:val="00F9760B"/>
    <w:rsid w:val="00F9767E"/>
    <w:rsid w:val="00F9768A"/>
    <w:rsid w:val="00F976A0"/>
    <w:rsid w:val="00F976CA"/>
    <w:rsid w:val="00F976D1"/>
    <w:rsid w:val="00F976EE"/>
    <w:rsid w:val="00F97739"/>
    <w:rsid w:val="00F978D1"/>
    <w:rsid w:val="00F97943"/>
    <w:rsid w:val="00F97A98"/>
    <w:rsid w:val="00F97AA0"/>
    <w:rsid w:val="00F97ACC"/>
    <w:rsid w:val="00F97BB6"/>
    <w:rsid w:val="00F97BEC"/>
    <w:rsid w:val="00F97D7A"/>
    <w:rsid w:val="00F97EBF"/>
    <w:rsid w:val="00FA0016"/>
    <w:rsid w:val="00FA00B0"/>
    <w:rsid w:val="00FA018D"/>
    <w:rsid w:val="00FA0202"/>
    <w:rsid w:val="00FA0213"/>
    <w:rsid w:val="00FA0234"/>
    <w:rsid w:val="00FA0298"/>
    <w:rsid w:val="00FA032F"/>
    <w:rsid w:val="00FA03B5"/>
    <w:rsid w:val="00FA03D6"/>
    <w:rsid w:val="00FA043B"/>
    <w:rsid w:val="00FA0634"/>
    <w:rsid w:val="00FA06A8"/>
    <w:rsid w:val="00FA06CC"/>
    <w:rsid w:val="00FA076D"/>
    <w:rsid w:val="00FA07AB"/>
    <w:rsid w:val="00FA0934"/>
    <w:rsid w:val="00FA09A4"/>
    <w:rsid w:val="00FA0A70"/>
    <w:rsid w:val="00FA0CBA"/>
    <w:rsid w:val="00FA0E0F"/>
    <w:rsid w:val="00FA0E5A"/>
    <w:rsid w:val="00FA0E76"/>
    <w:rsid w:val="00FA0E83"/>
    <w:rsid w:val="00FA0EEA"/>
    <w:rsid w:val="00FA1163"/>
    <w:rsid w:val="00FA1295"/>
    <w:rsid w:val="00FA12ED"/>
    <w:rsid w:val="00FA139D"/>
    <w:rsid w:val="00FA1483"/>
    <w:rsid w:val="00FA159A"/>
    <w:rsid w:val="00FA15AF"/>
    <w:rsid w:val="00FA170C"/>
    <w:rsid w:val="00FA1728"/>
    <w:rsid w:val="00FA1735"/>
    <w:rsid w:val="00FA173C"/>
    <w:rsid w:val="00FA1A92"/>
    <w:rsid w:val="00FA1B72"/>
    <w:rsid w:val="00FA1BCE"/>
    <w:rsid w:val="00FA1C3E"/>
    <w:rsid w:val="00FA1C57"/>
    <w:rsid w:val="00FA1D21"/>
    <w:rsid w:val="00FA1D68"/>
    <w:rsid w:val="00FA1DB8"/>
    <w:rsid w:val="00FA229B"/>
    <w:rsid w:val="00FA22A2"/>
    <w:rsid w:val="00FA22A5"/>
    <w:rsid w:val="00FA23DF"/>
    <w:rsid w:val="00FA2410"/>
    <w:rsid w:val="00FA247A"/>
    <w:rsid w:val="00FA272B"/>
    <w:rsid w:val="00FA27FC"/>
    <w:rsid w:val="00FA2887"/>
    <w:rsid w:val="00FA28D2"/>
    <w:rsid w:val="00FA29A0"/>
    <w:rsid w:val="00FA2A9F"/>
    <w:rsid w:val="00FA2B34"/>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06"/>
    <w:rsid w:val="00FA3893"/>
    <w:rsid w:val="00FA39BC"/>
    <w:rsid w:val="00FA3AB6"/>
    <w:rsid w:val="00FA3B14"/>
    <w:rsid w:val="00FA3BE9"/>
    <w:rsid w:val="00FA3C57"/>
    <w:rsid w:val="00FA3C71"/>
    <w:rsid w:val="00FA3CC5"/>
    <w:rsid w:val="00FA3CFF"/>
    <w:rsid w:val="00FA3DCF"/>
    <w:rsid w:val="00FA402A"/>
    <w:rsid w:val="00FA4306"/>
    <w:rsid w:val="00FA4316"/>
    <w:rsid w:val="00FA4411"/>
    <w:rsid w:val="00FA4528"/>
    <w:rsid w:val="00FA45E9"/>
    <w:rsid w:val="00FA46A2"/>
    <w:rsid w:val="00FA46AD"/>
    <w:rsid w:val="00FA46EB"/>
    <w:rsid w:val="00FA47ED"/>
    <w:rsid w:val="00FA48F5"/>
    <w:rsid w:val="00FA4A96"/>
    <w:rsid w:val="00FA4B5C"/>
    <w:rsid w:val="00FA4BD0"/>
    <w:rsid w:val="00FA4C90"/>
    <w:rsid w:val="00FA4CE0"/>
    <w:rsid w:val="00FA4D48"/>
    <w:rsid w:val="00FA4E62"/>
    <w:rsid w:val="00FA5012"/>
    <w:rsid w:val="00FA5041"/>
    <w:rsid w:val="00FA5333"/>
    <w:rsid w:val="00FA538A"/>
    <w:rsid w:val="00FA53B1"/>
    <w:rsid w:val="00FA54B5"/>
    <w:rsid w:val="00FA54C4"/>
    <w:rsid w:val="00FA54FC"/>
    <w:rsid w:val="00FA56DE"/>
    <w:rsid w:val="00FA586A"/>
    <w:rsid w:val="00FA58BB"/>
    <w:rsid w:val="00FA5A03"/>
    <w:rsid w:val="00FA5A4C"/>
    <w:rsid w:val="00FA5A55"/>
    <w:rsid w:val="00FA5B0F"/>
    <w:rsid w:val="00FA5BA3"/>
    <w:rsid w:val="00FA5D3E"/>
    <w:rsid w:val="00FA5D8A"/>
    <w:rsid w:val="00FA5DC2"/>
    <w:rsid w:val="00FA5F0E"/>
    <w:rsid w:val="00FA5F5E"/>
    <w:rsid w:val="00FA5F6A"/>
    <w:rsid w:val="00FA5F7A"/>
    <w:rsid w:val="00FA5FE6"/>
    <w:rsid w:val="00FA6052"/>
    <w:rsid w:val="00FA61B5"/>
    <w:rsid w:val="00FA6256"/>
    <w:rsid w:val="00FA62E4"/>
    <w:rsid w:val="00FA6465"/>
    <w:rsid w:val="00FA64B5"/>
    <w:rsid w:val="00FA6539"/>
    <w:rsid w:val="00FA6543"/>
    <w:rsid w:val="00FA677D"/>
    <w:rsid w:val="00FA6789"/>
    <w:rsid w:val="00FA67C1"/>
    <w:rsid w:val="00FA67E9"/>
    <w:rsid w:val="00FA6844"/>
    <w:rsid w:val="00FA69FF"/>
    <w:rsid w:val="00FA6A2F"/>
    <w:rsid w:val="00FA6A80"/>
    <w:rsid w:val="00FA6AA6"/>
    <w:rsid w:val="00FA6C6F"/>
    <w:rsid w:val="00FA6C7C"/>
    <w:rsid w:val="00FA6D69"/>
    <w:rsid w:val="00FA6DE0"/>
    <w:rsid w:val="00FA6F29"/>
    <w:rsid w:val="00FA6F57"/>
    <w:rsid w:val="00FA6F85"/>
    <w:rsid w:val="00FA6F8F"/>
    <w:rsid w:val="00FA7020"/>
    <w:rsid w:val="00FA702F"/>
    <w:rsid w:val="00FA70BE"/>
    <w:rsid w:val="00FA70C6"/>
    <w:rsid w:val="00FA70D0"/>
    <w:rsid w:val="00FA7190"/>
    <w:rsid w:val="00FA7309"/>
    <w:rsid w:val="00FA7348"/>
    <w:rsid w:val="00FA7370"/>
    <w:rsid w:val="00FA7423"/>
    <w:rsid w:val="00FA7431"/>
    <w:rsid w:val="00FA76A1"/>
    <w:rsid w:val="00FA77B5"/>
    <w:rsid w:val="00FA7815"/>
    <w:rsid w:val="00FA78FA"/>
    <w:rsid w:val="00FA7A5E"/>
    <w:rsid w:val="00FA7B1F"/>
    <w:rsid w:val="00FA7C0B"/>
    <w:rsid w:val="00FA7C6E"/>
    <w:rsid w:val="00FA7FF8"/>
    <w:rsid w:val="00FB0078"/>
    <w:rsid w:val="00FB00A5"/>
    <w:rsid w:val="00FB00D5"/>
    <w:rsid w:val="00FB0156"/>
    <w:rsid w:val="00FB027C"/>
    <w:rsid w:val="00FB0328"/>
    <w:rsid w:val="00FB040A"/>
    <w:rsid w:val="00FB0452"/>
    <w:rsid w:val="00FB04A3"/>
    <w:rsid w:val="00FB04F1"/>
    <w:rsid w:val="00FB0702"/>
    <w:rsid w:val="00FB0787"/>
    <w:rsid w:val="00FB08E1"/>
    <w:rsid w:val="00FB0955"/>
    <w:rsid w:val="00FB0958"/>
    <w:rsid w:val="00FB0A9C"/>
    <w:rsid w:val="00FB0B96"/>
    <w:rsid w:val="00FB0C45"/>
    <w:rsid w:val="00FB0DE7"/>
    <w:rsid w:val="00FB0E2C"/>
    <w:rsid w:val="00FB0E8B"/>
    <w:rsid w:val="00FB0F80"/>
    <w:rsid w:val="00FB1240"/>
    <w:rsid w:val="00FB129A"/>
    <w:rsid w:val="00FB12B9"/>
    <w:rsid w:val="00FB159B"/>
    <w:rsid w:val="00FB1690"/>
    <w:rsid w:val="00FB192A"/>
    <w:rsid w:val="00FB19F2"/>
    <w:rsid w:val="00FB1A2D"/>
    <w:rsid w:val="00FB1C12"/>
    <w:rsid w:val="00FB1C4D"/>
    <w:rsid w:val="00FB1CC2"/>
    <w:rsid w:val="00FB1D63"/>
    <w:rsid w:val="00FB1DA4"/>
    <w:rsid w:val="00FB1E5A"/>
    <w:rsid w:val="00FB1F2A"/>
    <w:rsid w:val="00FB1F4D"/>
    <w:rsid w:val="00FB2001"/>
    <w:rsid w:val="00FB204A"/>
    <w:rsid w:val="00FB20DC"/>
    <w:rsid w:val="00FB21F4"/>
    <w:rsid w:val="00FB222A"/>
    <w:rsid w:val="00FB240C"/>
    <w:rsid w:val="00FB26CC"/>
    <w:rsid w:val="00FB27DD"/>
    <w:rsid w:val="00FB288D"/>
    <w:rsid w:val="00FB2E08"/>
    <w:rsid w:val="00FB2FA6"/>
    <w:rsid w:val="00FB3070"/>
    <w:rsid w:val="00FB3089"/>
    <w:rsid w:val="00FB30A7"/>
    <w:rsid w:val="00FB30E7"/>
    <w:rsid w:val="00FB3174"/>
    <w:rsid w:val="00FB33A0"/>
    <w:rsid w:val="00FB3546"/>
    <w:rsid w:val="00FB354B"/>
    <w:rsid w:val="00FB35B5"/>
    <w:rsid w:val="00FB3667"/>
    <w:rsid w:val="00FB369F"/>
    <w:rsid w:val="00FB3767"/>
    <w:rsid w:val="00FB3862"/>
    <w:rsid w:val="00FB386A"/>
    <w:rsid w:val="00FB38B4"/>
    <w:rsid w:val="00FB3936"/>
    <w:rsid w:val="00FB39BD"/>
    <w:rsid w:val="00FB3A5C"/>
    <w:rsid w:val="00FB3A76"/>
    <w:rsid w:val="00FB3CBC"/>
    <w:rsid w:val="00FB3F09"/>
    <w:rsid w:val="00FB3F1D"/>
    <w:rsid w:val="00FB3FE8"/>
    <w:rsid w:val="00FB4124"/>
    <w:rsid w:val="00FB415B"/>
    <w:rsid w:val="00FB41AE"/>
    <w:rsid w:val="00FB4255"/>
    <w:rsid w:val="00FB4274"/>
    <w:rsid w:val="00FB4351"/>
    <w:rsid w:val="00FB43B3"/>
    <w:rsid w:val="00FB43EE"/>
    <w:rsid w:val="00FB4762"/>
    <w:rsid w:val="00FB481D"/>
    <w:rsid w:val="00FB4881"/>
    <w:rsid w:val="00FB4975"/>
    <w:rsid w:val="00FB49A6"/>
    <w:rsid w:val="00FB4A96"/>
    <w:rsid w:val="00FB4B8F"/>
    <w:rsid w:val="00FB4BD3"/>
    <w:rsid w:val="00FB4D9A"/>
    <w:rsid w:val="00FB4E41"/>
    <w:rsid w:val="00FB4F45"/>
    <w:rsid w:val="00FB4F78"/>
    <w:rsid w:val="00FB50A3"/>
    <w:rsid w:val="00FB50AF"/>
    <w:rsid w:val="00FB5176"/>
    <w:rsid w:val="00FB54C7"/>
    <w:rsid w:val="00FB54DB"/>
    <w:rsid w:val="00FB54F9"/>
    <w:rsid w:val="00FB5554"/>
    <w:rsid w:val="00FB564F"/>
    <w:rsid w:val="00FB5758"/>
    <w:rsid w:val="00FB576C"/>
    <w:rsid w:val="00FB5785"/>
    <w:rsid w:val="00FB5795"/>
    <w:rsid w:val="00FB57FF"/>
    <w:rsid w:val="00FB597C"/>
    <w:rsid w:val="00FB59D5"/>
    <w:rsid w:val="00FB5A54"/>
    <w:rsid w:val="00FB5A94"/>
    <w:rsid w:val="00FB5A96"/>
    <w:rsid w:val="00FB5A97"/>
    <w:rsid w:val="00FB5C19"/>
    <w:rsid w:val="00FB5D66"/>
    <w:rsid w:val="00FB5DA1"/>
    <w:rsid w:val="00FB5DB1"/>
    <w:rsid w:val="00FB5E3A"/>
    <w:rsid w:val="00FB5EBD"/>
    <w:rsid w:val="00FB5FDD"/>
    <w:rsid w:val="00FB60F0"/>
    <w:rsid w:val="00FB611B"/>
    <w:rsid w:val="00FB613D"/>
    <w:rsid w:val="00FB6387"/>
    <w:rsid w:val="00FB6390"/>
    <w:rsid w:val="00FB63C7"/>
    <w:rsid w:val="00FB653B"/>
    <w:rsid w:val="00FB65BF"/>
    <w:rsid w:val="00FB660C"/>
    <w:rsid w:val="00FB6628"/>
    <w:rsid w:val="00FB6680"/>
    <w:rsid w:val="00FB66B6"/>
    <w:rsid w:val="00FB674B"/>
    <w:rsid w:val="00FB67CE"/>
    <w:rsid w:val="00FB683D"/>
    <w:rsid w:val="00FB688C"/>
    <w:rsid w:val="00FB6979"/>
    <w:rsid w:val="00FB6A4F"/>
    <w:rsid w:val="00FB6A75"/>
    <w:rsid w:val="00FB6C30"/>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6B5"/>
    <w:rsid w:val="00FB7747"/>
    <w:rsid w:val="00FB77F3"/>
    <w:rsid w:val="00FB781E"/>
    <w:rsid w:val="00FB7825"/>
    <w:rsid w:val="00FB7946"/>
    <w:rsid w:val="00FB7A10"/>
    <w:rsid w:val="00FB7B62"/>
    <w:rsid w:val="00FB7B68"/>
    <w:rsid w:val="00FB7DA8"/>
    <w:rsid w:val="00FB7EE3"/>
    <w:rsid w:val="00FB7F62"/>
    <w:rsid w:val="00FC0083"/>
    <w:rsid w:val="00FC00B5"/>
    <w:rsid w:val="00FC00F7"/>
    <w:rsid w:val="00FC01F5"/>
    <w:rsid w:val="00FC0299"/>
    <w:rsid w:val="00FC0496"/>
    <w:rsid w:val="00FC04D3"/>
    <w:rsid w:val="00FC0507"/>
    <w:rsid w:val="00FC055A"/>
    <w:rsid w:val="00FC05F6"/>
    <w:rsid w:val="00FC0A72"/>
    <w:rsid w:val="00FC0AEC"/>
    <w:rsid w:val="00FC0BA1"/>
    <w:rsid w:val="00FC0DEF"/>
    <w:rsid w:val="00FC0E35"/>
    <w:rsid w:val="00FC0E81"/>
    <w:rsid w:val="00FC0EFA"/>
    <w:rsid w:val="00FC0F80"/>
    <w:rsid w:val="00FC11EE"/>
    <w:rsid w:val="00FC16E4"/>
    <w:rsid w:val="00FC177E"/>
    <w:rsid w:val="00FC19F9"/>
    <w:rsid w:val="00FC1A28"/>
    <w:rsid w:val="00FC1A50"/>
    <w:rsid w:val="00FC1B4F"/>
    <w:rsid w:val="00FC1B51"/>
    <w:rsid w:val="00FC1BD2"/>
    <w:rsid w:val="00FC1C8B"/>
    <w:rsid w:val="00FC1CB5"/>
    <w:rsid w:val="00FC1D03"/>
    <w:rsid w:val="00FC1DBA"/>
    <w:rsid w:val="00FC20B4"/>
    <w:rsid w:val="00FC217E"/>
    <w:rsid w:val="00FC235E"/>
    <w:rsid w:val="00FC23C0"/>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59"/>
    <w:rsid w:val="00FC3FC8"/>
    <w:rsid w:val="00FC3FDF"/>
    <w:rsid w:val="00FC402F"/>
    <w:rsid w:val="00FC41A5"/>
    <w:rsid w:val="00FC43B8"/>
    <w:rsid w:val="00FC451D"/>
    <w:rsid w:val="00FC4542"/>
    <w:rsid w:val="00FC45EB"/>
    <w:rsid w:val="00FC4648"/>
    <w:rsid w:val="00FC470D"/>
    <w:rsid w:val="00FC47D0"/>
    <w:rsid w:val="00FC486A"/>
    <w:rsid w:val="00FC48B1"/>
    <w:rsid w:val="00FC48F4"/>
    <w:rsid w:val="00FC493C"/>
    <w:rsid w:val="00FC499F"/>
    <w:rsid w:val="00FC49EA"/>
    <w:rsid w:val="00FC4ACD"/>
    <w:rsid w:val="00FC4B99"/>
    <w:rsid w:val="00FC4C0C"/>
    <w:rsid w:val="00FC4C1C"/>
    <w:rsid w:val="00FC4CAC"/>
    <w:rsid w:val="00FC4CF9"/>
    <w:rsid w:val="00FC4D5B"/>
    <w:rsid w:val="00FC4E25"/>
    <w:rsid w:val="00FC4E77"/>
    <w:rsid w:val="00FC4F78"/>
    <w:rsid w:val="00FC503F"/>
    <w:rsid w:val="00FC5074"/>
    <w:rsid w:val="00FC50C2"/>
    <w:rsid w:val="00FC50C6"/>
    <w:rsid w:val="00FC515C"/>
    <w:rsid w:val="00FC5176"/>
    <w:rsid w:val="00FC51CE"/>
    <w:rsid w:val="00FC523F"/>
    <w:rsid w:val="00FC52AE"/>
    <w:rsid w:val="00FC52E6"/>
    <w:rsid w:val="00FC53AB"/>
    <w:rsid w:val="00FC53E6"/>
    <w:rsid w:val="00FC54F0"/>
    <w:rsid w:val="00FC576B"/>
    <w:rsid w:val="00FC578B"/>
    <w:rsid w:val="00FC578F"/>
    <w:rsid w:val="00FC57EA"/>
    <w:rsid w:val="00FC57FA"/>
    <w:rsid w:val="00FC585B"/>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BE"/>
    <w:rsid w:val="00FC6362"/>
    <w:rsid w:val="00FC64E6"/>
    <w:rsid w:val="00FC6574"/>
    <w:rsid w:val="00FC67A2"/>
    <w:rsid w:val="00FC692F"/>
    <w:rsid w:val="00FC6A64"/>
    <w:rsid w:val="00FC6A65"/>
    <w:rsid w:val="00FC6B10"/>
    <w:rsid w:val="00FC6B35"/>
    <w:rsid w:val="00FC6B64"/>
    <w:rsid w:val="00FC6D50"/>
    <w:rsid w:val="00FC6D85"/>
    <w:rsid w:val="00FC6DCE"/>
    <w:rsid w:val="00FC6E3B"/>
    <w:rsid w:val="00FC6F54"/>
    <w:rsid w:val="00FC6FEE"/>
    <w:rsid w:val="00FC71A0"/>
    <w:rsid w:val="00FC71E2"/>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B1"/>
    <w:rsid w:val="00FC7EF1"/>
    <w:rsid w:val="00FD0003"/>
    <w:rsid w:val="00FD005E"/>
    <w:rsid w:val="00FD012D"/>
    <w:rsid w:val="00FD022F"/>
    <w:rsid w:val="00FD027C"/>
    <w:rsid w:val="00FD02AC"/>
    <w:rsid w:val="00FD02C4"/>
    <w:rsid w:val="00FD0313"/>
    <w:rsid w:val="00FD035D"/>
    <w:rsid w:val="00FD0428"/>
    <w:rsid w:val="00FD0443"/>
    <w:rsid w:val="00FD06D6"/>
    <w:rsid w:val="00FD076A"/>
    <w:rsid w:val="00FD07E9"/>
    <w:rsid w:val="00FD0814"/>
    <w:rsid w:val="00FD08DC"/>
    <w:rsid w:val="00FD0915"/>
    <w:rsid w:val="00FD0A48"/>
    <w:rsid w:val="00FD0AE8"/>
    <w:rsid w:val="00FD0B8E"/>
    <w:rsid w:val="00FD0C7F"/>
    <w:rsid w:val="00FD0CB6"/>
    <w:rsid w:val="00FD0D11"/>
    <w:rsid w:val="00FD0D40"/>
    <w:rsid w:val="00FD0F19"/>
    <w:rsid w:val="00FD13E6"/>
    <w:rsid w:val="00FD1515"/>
    <w:rsid w:val="00FD154C"/>
    <w:rsid w:val="00FD1599"/>
    <w:rsid w:val="00FD16B8"/>
    <w:rsid w:val="00FD176D"/>
    <w:rsid w:val="00FD1798"/>
    <w:rsid w:val="00FD17CB"/>
    <w:rsid w:val="00FD1840"/>
    <w:rsid w:val="00FD18C8"/>
    <w:rsid w:val="00FD18CE"/>
    <w:rsid w:val="00FD18EF"/>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68A"/>
    <w:rsid w:val="00FD2783"/>
    <w:rsid w:val="00FD2810"/>
    <w:rsid w:val="00FD286F"/>
    <w:rsid w:val="00FD288D"/>
    <w:rsid w:val="00FD2960"/>
    <w:rsid w:val="00FD29F9"/>
    <w:rsid w:val="00FD2A34"/>
    <w:rsid w:val="00FD2C90"/>
    <w:rsid w:val="00FD2E3C"/>
    <w:rsid w:val="00FD2EF4"/>
    <w:rsid w:val="00FD2F07"/>
    <w:rsid w:val="00FD2F28"/>
    <w:rsid w:val="00FD308F"/>
    <w:rsid w:val="00FD30E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96"/>
    <w:rsid w:val="00FD43C5"/>
    <w:rsid w:val="00FD43FB"/>
    <w:rsid w:val="00FD44CD"/>
    <w:rsid w:val="00FD44D5"/>
    <w:rsid w:val="00FD45FE"/>
    <w:rsid w:val="00FD462D"/>
    <w:rsid w:val="00FD464B"/>
    <w:rsid w:val="00FD47FC"/>
    <w:rsid w:val="00FD493A"/>
    <w:rsid w:val="00FD4A52"/>
    <w:rsid w:val="00FD4A56"/>
    <w:rsid w:val="00FD4AC9"/>
    <w:rsid w:val="00FD4B46"/>
    <w:rsid w:val="00FD4BDE"/>
    <w:rsid w:val="00FD4CE1"/>
    <w:rsid w:val="00FD4CFA"/>
    <w:rsid w:val="00FD4D37"/>
    <w:rsid w:val="00FD4EA5"/>
    <w:rsid w:val="00FD5199"/>
    <w:rsid w:val="00FD51D0"/>
    <w:rsid w:val="00FD5207"/>
    <w:rsid w:val="00FD529E"/>
    <w:rsid w:val="00FD5321"/>
    <w:rsid w:val="00FD5334"/>
    <w:rsid w:val="00FD5371"/>
    <w:rsid w:val="00FD53E9"/>
    <w:rsid w:val="00FD5447"/>
    <w:rsid w:val="00FD5557"/>
    <w:rsid w:val="00FD568B"/>
    <w:rsid w:val="00FD5696"/>
    <w:rsid w:val="00FD592B"/>
    <w:rsid w:val="00FD59F0"/>
    <w:rsid w:val="00FD5AC9"/>
    <w:rsid w:val="00FD5B72"/>
    <w:rsid w:val="00FD5BCD"/>
    <w:rsid w:val="00FD5CD4"/>
    <w:rsid w:val="00FD5D7D"/>
    <w:rsid w:val="00FD5DB5"/>
    <w:rsid w:val="00FD5F74"/>
    <w:rsid w:val="00FD602E"/>
    <w:rsid w:val="00FD620A"/>
    <w:rsid w:val="00FD635E"/>
    <w:rsid w:val="00FD640F"/>
    <w:rsid w:val="00FD6432"/>
    <w:rsid w:val="00FD660C"/>
    <w:rsid w:val="00FD69CC"/>
    <w:rsid w:val="00FD6A86"/>
    <w:rsid w:val="00FD6C92"/>
    <w:rsid w:val="00FD6C9E"/>
    <w:rsid w:val="00FD6CFA"/>
    <w:rsid w:val="00FD6D38"/>
    <w:rsid w:val="00FD6E16"/>
    <w:rsid w:val="00FD6EC4"/>
    <w:rsid w:val="00FD6ED9"/>
    <w:rsid w:val="00FD70BD"/>
    <w:rsid w:val="00FD7124"/>
    <w:rsid w:val="00FD736E"/>
    <w:rsid w:val="00FD745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D9E"/>
    <w:rsid w:val="00FD7E20"/>
    <w:rsid w:val="00FD7E34"/>
    <w:rsid w:val="00FD7EC0"/>
    <w:rsid w:val="00FD7EDC"/>
    <w:rsid w:val="00FD7FF5"/>
    <w:rsid w:val="00FE006C"/>
    <w:rsid w:val="00FE0078"/>
    <w:rsid w:val="00FE00A3"/>
    <w:rsid w:val="00FE00D1"/>
    <w:rsid w:val="00FE017C"/>
    <w:rsid w:val="00FE0202"/>
    <w:rsid w:val="00FE025E"/>
    <w:rsid w:val="00FE0325"/>
    <w:rsid w:val="00FE037A"/>
    <w:rsid w:val="00FE03E0"/>
    <w:rsid w:val="00FE0681"/>
    <w:rsid w:val="00FE0705"/>
    <w:rsid w:val="00FE07B9"/>
    <w:rsid w:val="00FE0801"/>
    <w:rsid w:val="00FE0A67"/>
    <w:rsid w:val="00FE0A8A"/>
    <w:rsid w:val="00FE0C6F"/>
    <w:rsid w:val="00FE0CC6"/>
    <w:rsid w:val="00FE0D96"/>
    <w:rsid w:val="00FE0E69"/>
    <w:rsid w:val="00FE0F2B"/>
    <w:rsid w:val="00FE0FD9"/>
    <w:rsid w:val="00FE1284"/>
    <w:rsid w:val="00FE1365"/>
    <w:rsid w:val="00FE13AC"/>
    <w:rsid w:val="00FE13C1"/>
    <w:rsid w:val="00FE14DD"/>
    <w:rsid w:val="00FE14E2"/>
    <w:rsid w:val="00FE1500"/>
    <w:rsid w:val="00FE1508"/>
    <w:rsid w:val="00FE175F"/>
    <w:rsid w:val="00FE1855"/>
    <w:rsid w:val="00FE18CE"/>
    <w:rsid w:val="00FE19E1"/>
    <w:rsid w:val="00FE1A19"/>
    <w:rsid w:val="00FE1AA1"/>
    <w:rsid w:val="00FE1AF5"/>
    <w:rsid w:val="00FE1C8D"/>
    <w:rsid w:val="00FE1CDA"/>
    <w:rsid w:val="00FE1EF9"/>
    <w:rsid w:val="00FE200A"/>
    <w:rsid w:val="00FE20C0"/>
    <w:rsid w:val="00FE2155"/>
    <w:rsid w:val="00FE2332"/>
    <w:rsid w:val="00FE23A0"/>
    <w:rsid w:val="00FE2434"/>
    <w:rsid w:val="00FE24C7"/>
    <w:rsid w:val="00FE2583"/>
    <w:rsid w:val="00FE25DB"/>
    <w:rsid w:val="00FE2671"/>
    <w:rsid w:val="00FE2713"/>
    <w:rsid w:val="00FE271D"/>
    <w:rsid w:val="00FE273A"/>
    <w:rsid w:val="00FE2742"/>
    <w:rsid w:val="00FE2843"/>
    <w:rsid w:val="00FE2954"/>
    <w:rsid w:val="00FE29F2"/>
    <w:rsid w:val="00FE2A40"/>
    <w:rsid w:val="00FE2D50"/>
    <w:rsid w:val="00FE2E75"/>
    <w:rsid w:val="00FE2F22"/>
    <w:rsid w:val="00FE2F43"/>
    <w:rsid w:val="00FE2F7C"/>
    <w:rsid w:val="00FE304F"/>
    <w:rsid w:val="00FE3084"/>
    <w:rsid w:val="00FE30B1"/>
    <w:rsid w:val="00FE311D"/>
    <w:rsid w:val="00FE319B"/>
    <w:rsid w:val="00FE3227"/>
    <w:rsid w:val="00FE329A"/>
    <w:rsid w:val="00FE339F"/>
    <w:rsid w:val="00FE3432"/>
    <w:rsid w:val="00FE34A4"/>
    <w:rsid w:val="00FE354C"/>
    <w:rsid w:val="00FE3800"/>
    <w:rsid w:val="00FE3858"/>
    <w:rsid w:val="00FE3959"/>
    <w:rsid w:val="00FE3A52"/>
    <w:rsid w:val="00FE3AAE"/>
    <w:rsid w:val="00FE3D3F"/>
    <w:rsid w:val="00FE3EEC"/>
    <w:rsid w:val="00FE3F03"/>
    <w:rsid w:val="00FE3F10"/>
    <w:rsid w:val="00FE3F8D"/>
    <w:rsid w:val="00FE400A"/>
    <w:rsid w:val="00FE409D"/>
    <w:rsid w:val="00FE40B0"/>
    <w:rsid w:val="00FE40B7"/>
    <w:rsid w:val="00FE415C"/>
    <w:rsid w:val="00FE418B"/>
    <w:rsid w:val="00FE41C1"/>
    <w:rsid w:val="00FE42A2"/>
    <w:rsid w:val="00FE42E1"/>
    <w:rsid w:val="00FE42F4"/>
    <w:rsid w:val="00FE4393"/>
    <w:rsid w:val="00FE4399"/>
    <w:rsid w:val="00FE463B"/>
    <w:rsid w:val="00FE46CB"/>
    <w:rsid w:val="00FE478F"/>
    <w:rsid w:val="00FE48F0"/>
    <w:rsid w:val="00FE4994"/>
    <w:rsid w:val="00FE49A4"/>
    <w:rsid w:val="00FE49B1"/>
    <w:rsid w:val="00FE4A32"/>
    <w:rsid w:val="00FE4B16"/>
    <w:rsid w:val="00FE4D54"/>
    <w:rsid w:val="00FE4D97"/>
    <w:rsid w:val="00FE4FEE"/>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AC3"/>
    <w:rsid w:val="00FE5C3F"/>
    <w:rsid w:val="00FE5C7E"/>
    <w:rsid w:val="00FE5C7F"/>
    <w:rsid w:val="00FE5CBB"/>
    <w:rsid w:val="00FE5F02"/>
    <w:rsid w:val="00FE617E"/>
    <w:rsid w:val="00FE61F6"/>
    <w:rsid w:val="00FE62D0"/>
    <w:rsid w:val="00FE6337"/>
    <w:rsid w:val="00FE6354"/>
    <w:rsid w:val="00FE63D6"/>
    <w:rsid w:val="00FE6437"/>
    <w:rsid w:val="00FE6441"/>
    <w:rsid w:val="00FE6626"/>
    <w:rsid w:val="00FE6723"/>
    <w:rsid w:val="00FE6761"/>
    <w:rsid w:val="00FE6831"/>
    <w:rsid w:val="00FE6839"/>
    <w:rsid w:val="00FE6848"/>
    <w:rsid w:val="00FE68EA"/>
    <w:rsid w:val="00FE69C2"/>
    <w:rsid w:val="00FE69E3"/>
    <w:rsid w:val="00FE6B75"/>
    <w:rsid w:val="00FE6CFE"/>
    <w:rsid w:val="00FE6D74"/>
    <w:rsid w:val="00FE6D7E"/>
    <w:rsid w:val="00FE6DA6"/>
    <w:rsid w:val="00FE6E28"/>
    <w:rsid w:val="00FE6E39"/>
    <w:rsid w:val="00FE6EE6"/>
    <w:rsid w:val="00FE6F49"/>
    <w:rsid w:val="00FE6F99"/>
    <w:rsid w:val="00FE70D9"/>
    <w:rsid w:val="00FE7257"/>
    <w:rsid w:val="00FE72B2"/>
    <w:rsid w:val="00FE733E"/>
    <w:rsid w:val="00FE7579"/>
    <w:rsid w:val="00FE76CB"/>
    <w:rsid w:val="00FE772D"/>
    <w:rsid w:val="00FE777F"/>
    <w:rsid w:val="00FE7802"/>
    <w:rsid w:val="00FE7870"/>
    <w:rsid w:val="00FE7BCD"/>
    <w:rsid w:val="00FF002B"/>
    <w:rsid w:val="00FF00BC"/>
    <w:rsid w:val="00FF0114"/>
    <w:rsid w:val="00FF0128"/>
    <w:rsid w:val="00FF0153"/>
    <w:rsid w:val="00FF0254"/>
    <w:rsid w:val="00FF0285"/>
    <w:rsid w:val="00FF034C"/>
    <w:rsid w:val="00FF03C5"/>
    <w:rsid w:val="00FF0403"/>
    <w:rsid w:val="00FF0413"/>
    <w:rsid w:val="00FF0444"/>
    <w:rsid w:val="00FF044C"/>
    <w:rsid w:val="00FF04AD"/>
    <w:rsid w:val="00FF05C7"/>
    <w:rsid w:val="00FF060C"/>
    <w:rsid w:val="00FF0634"/>
    <w:rsid w:val="00FF065C"/>
    <w:rsid w:val="00FF070F"/>
    <w:rsid w:val="00FF0829"/>
    <w:rsid w:val="00FF0868"/>
    <w:rsid w:val="00FF0891"/>
    <w:rsid w:val="00FF0A1E"/>
    <w:rsid w:val="00FF0A3D"/>
    <w:rsid w:val="00FF0A4C"/>
    <w:rsid w:val="00FF0ABC"/>
    <w:rsid w:val="00FF0B97"/>
    <w:rsid w:val="00FF0CB1"/>
    <w:rsid w:val="00FF0CF0"/>
    <w:rsid w:val="00FF0DFE"/>
    <w:rsid w:val="00FF0E7C"/>
    <w:rsid w:val="00FF109A"/>
    <w:rsid w:val="00FF113C"/>
    <w:rsid w:val="00FF1337"/>
    <w:rsid w:val="00FF140E"/>
    <w:rsid w:val="00FF142A"/>
    <w:rsid w:val="00FF14BA"/>
    <w:rsid w:val="00FF150B"/>
    <w:rsid w:val="00FF156D"/>
    <w:rsid w:val="00FF1771"/>
    <w:rsid w:val="00FF17A1"/>
    <w:rsid w:val="00FF184C"/>
    <w:rsid w:val="00FF1A7A"/>
    <w:rsid w:val="00FF1B57"/>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B"/>
    <w:rsid w:val="00FF2F2C"/>
    <w:rsid w:val="00FF3046"/>
    <w:rsid w:val="00FF307B"/>
    <w:rsid w:val="00FF32C4"/>
    <w:rsid w:val="00FF3454"/>
    <w:rsid w:val="00FF3553"/>
    <w:rsid w:val="00FF3675"/>
    <w:rsid w:val="00FF36C7"/>
    <w:rsid w:val="00FF36DC"/>
    <w:rsid w:val="00FF3748"/>
    <w:rsid w:val="00FF399B"/>
    <w:rsid w:val="00FF39AA"/>
    <w:rsid w:val="00FF3A02"/>
    <w:rsid w:val="00FF3BE3"/>
    <w:rsid w:val="00FF3D03"/>
    <w:rsid w:val="00FF3D64"/>
    <w:rsid w:val="00FF3F96"/>
    <w:rsid w:val="00FF4282"/>
    <w:rsid w:val="00FF4326"/>
    <w:rsid w:val="00FF4336"/>
    <w:rsid w:val="00FF4376"/>
    <w:rsid w:val="00FF439C"/>
    <w:rsid w:val="00FF44B6"/>
    <w:rsid w:val="00FF4648"/>
    <w:rsid w:val="00FF47F6"/>
    <w:rsid w:val="00FF4831"/>
    <w:rsid w:val="00FF493B"/>
    <w:rsid w:val="00FF499A"/>
    <w:rsid w:val="00FF49FF"/>
    <w:rsid w:val="00FF4BE1"/>
    <w:rsid w:val="00FF4DBE"/>
    <w:rsid w:val="00FF4E95"/>
    <w:rsid w:val="00FF4EB0"/>
    <w:rsid w:val="00FF5093"/>
    <w:rsid w:val="00FF51AF"/>
    <w:rsid w:val="00FF52E8"/>
    <w:rsid w:val="00FF53E9"/>
    <w:rsid w:val="00FF544B"/>
    <w:rsid w:val="00FF558E"/>
    <w:rsid w:val="00FF5663"/>
    <w:rsid w:val="00FF56E9"/>
    <w:rsid w:val="00FF5756"/>
    <w:rsid w:val="00FF58BA"/>
    <w:rsid w:val="00FF5A11"/>
    <w:rsid w:val="00FF5BCB"/>
    <w:rsid w:val="00FF5C6E"/>
    <w:rsid w:val="00FF5C78"/>
    <w:rsid w:val="00FF5D79"/>
    <w:rsid w:val="00FF5DC5"/>
    <w:rsid w:val="00FF613D"/>
    <w:rsid w:val="00FF617E"/>
    <w:rsid w:val="00FF629B"/>
    <w:rsid w:val="00FF62BA"/>
    <w:rsid w:val="00FF62FB"/>
    <w:rsid w:val="00FF630F"/>
    <w:rsid w:val="00FF63CA"/>
    <w:rsid w:val="00FF64C5"/>
    <w:rsid w:val="00FF6535"/>
    <w:rsid w:val="00FF6606"/>
    <w:rsid w:val="00FF6742"/>
    <w:rsid w:val="00FF6789"/>
    <w:rsid w:val="00FF6899"/>
    <w:rsid w:val="00FF68B3"/>
    <w:rsid w:val="00FF693D"/>
    <w:rsid w:val="00FF6A84"/>
    <w:rsid w:val="00FF6AF6"/>
    <w:rsid w:val="00FF6BA3"/>
    <w:rsid w:val="00FF6BD0"/>
    <w:rsid w:val="00FF6BD9"/>
    <w:rsid w:val="00FF6C91"/>
    <w:rsid w:val="00FF6CB4"/>
    <w:rsid w:val="00FF6CE8"/>
    <w:rsid w:val="00FF6E79"/>
    <w:rsid w:val="00FF6F14"/>
    <w:rsid w:val="00FF70E8"/>
    <w:rsid w:val="00FF71A3"/>
    <w:rsid w:val="00FF71A6"/>
    <w:rsid w:val="00FF7366"/>
    <w:rsid w:val="00FF73C3"/>
    <w:rsid w:val="00FF7409"/>
    <w:rsid w:val="00FF759C"/>
    <w:rsid w:val="00FF764D"/>
    <w:rsid w:val="00FF766F"/>
    <w:rsid w:val="00FF76C0"/>
    <w:rsid w:val="00FF7785"/>
    <w:rsid w:val="00FF78E0"/>
    <w:rsid w:val="00FF7950"/>
    <w:rsid w:val="00FF7C07"/>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D619EA31-905E-4831-B3D5-07A7FDAB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3920</Words>
  <Characters>22346</Characters>
  <Application>Microsoft Office Word</Application>
  <DocSecurity>0</DocSecurity>
  <Lines>186</Lines>
  <Paragraphs>52</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